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62C13" w14:textId="3B28AC17" w:rsidR="002B750B" w:rsidRDefault="002B750B" w:rsidP="00695264">
      <w:pPr>
        <w:pStyle w:val="Title"/>
        <w:jc w:val="left"/>
        <w:rPr>
          <w:noProof w:val="0"/>
        </w:rPr>
      </w:pPr>
    </w:p>
    <w:p w14:paraId="2B04B9E4" w14:textId="77777777" w:rsidR="006502C7" w:rsidRPr="006502C7" w:rsidRDefault="006502C7" w:rsidP="006502C7"/>
    <w:sdt>
      <w:sdtPr>
        <w:rPr>
          <w:b/>
          <w:bCs/>
          <w:noProof w:val="0"/>
        </w:rPr>
        <w:alias w:val="Enter thesis or dissertation title here"/>
        <w:tag w:val="Enter thesis or dissertation title here"/>
        <w:id w:val="-1721197731"/>
        <w:lock w:val="sdtLocked"/>
        <w:placeholder>
          <w:docPart w:val="BDB963434F85401EB8924A6268A151DD"/>
        </w:placeholder>
      </w:sdtPr>
      <w:sdtContent>
        <w:p w14:paraId="0458C5CE" w14:textId="32E2A189" w:rsidR="00D34035" w:rsidRPr="009226FA" w:rsidRDefault="00F644E7" w:rsidP="009226FA">
          <w:pPr>
            <w:pStyle w:val="Title"/>
            <w:rPr>
              <w:b/>
              <w:noProof w:val="0"/>
            </w:rPr>
          </w:pPr>
          <w:r w:rsidRPr="00F644E7">
            <w:rPr>
              <w:b/>
              <w:noProof w:val="0"/>
            </w:rPr>
            <w:t>Escaping smoke and mirrors: The client encounter with</w:t>
          </w:r>
          <w:r w:rsidR="00916382">
            <w:rPr>
              <w:b/>
              <w:noProof w:val="0"/>
            </w:rPr>
            <w:t xml:space="preserve"> </w:t>
          </w:r>
          <w:r w:rsidRPr="00F644E7">
            <w:rPr>
              <w:b/>
              <w:noProof w:val="0"/>
            </w:rPr>
            <w:t>cult rhetoric in therapy after leaving a UK Sufi group</w:t>
          </w:r>
        </w:p>
      </w:sdtContent>
    </w:sdt>
    <w:p w14:paraId="48C17AEB" w14:textId="6A456C4D" w:rsidR="00313E89" w:rsidRDefault="00F97477" w:rsidP="00343771">
      <w:pPr>
        <w:pStyle w:val="Title"/>
        <w:rPr>
          <w:noProof w:val="0"/>
        </w:rPr>
      </w:pPr>
      <w:r w:rsidRPr="008067C7">
        <w:rPr>
          <w:noProof w:val="0"/>
        </w:rPr>
        <w:t>b</w:t>
      </w:r>
      <w:r w:rsidR="00E53E65" w:rsidRPr="008067C7">
        <w:rPr>
          <w:noProof w:val="0"/>
        </w:rPr>
        <w:t>eing a</w:t>
      </w:r>
      <w:r w:rsidR="00313E89" w:rsidRPr="00313E89">
        <w:rPr>
          <w:rStyle w:val="TitleChar"/>
          <w:noProof w:val="0"/>
        </w:rPr>
        <w:t xml:space="preserve"> </w:t>
      </w:r>
      <w:sdt>
        <w:sdtPr>
          <w:rPr>
            <w:rStyle w:val="TitleChar"/>
            <w:noProof w:val="0"/>
          </w:rPr>
          <w:id w:val="23072412"/>
          <w:placeholder>
            <w:docPart w:val="4BC49453F8F147518C34E478B34209FE"/>
          </w:placeholder>
          <w:comboBox>
            <w:listItem w:value="Choose an item"/>
            <w:listItem w:displayText="dissertation" w:value="dissertation"/>
            <w:listItem w:displayText="extended project" w:value="extended project"/>
          </w:comboBox>
        </w:sdtPr>
        <w:sdtEndPr>
          <w:rPr>
            <w:rStyle w:val="DefaultParagraphFont"/>
          </w:rPr>
        </w:sdtEndPr>
        <w:sdtContent>
          <w:r w:rsidR="005836D2">
            <w:rPr>
              <w:rStyle w:val="TitleChar"/>
              <w:noProof w:val="0"/>
            </w:rPr>
            <w:t>dissertation</w:t>
          </w:r>
        </w:sdtContent>
      </w:sdt>
      <w:r w:rsidR="00D571CB" w:rsidRPr="008067C7">
        <w:rPr>
          <w:noProof w:val="0"/>
        </w:rPr>
        <w:t xml:space="preserve"> </w:t>
      </w:r>
      <w:r w:rsidRPr="008067C7">
        <w:rPr>
          <w:noProof w:val="0"/>
        </w:rPr>
        <w:t>s</w:t>
      </w:r>
      <w:r w:rsidR="00E53E65" w:rsidRPr="008067C7">
        <w:rPr>
          <w:noProof w:val="0"/>
        </w:rPr>
        <w:t>ubmitted</w:t>
      </w:r>
      <w:r w:rsidRPr="008067C7">
        <w:rPr>
          <w:noProof w:val="0"/>
        </w:rPr>
        <w:t xml:space="preserve"> in </w:t>
      </w:r>
      <w:sdt>
        <w:sdtPr>
          <w:rPr>
            <w:rStyle w:val="TitleChar"/>
            <w:noProof w:val="0"/>
          </w:rPr>
          <w:id w:val="-841927750"/>
          <w:placeholder>
            <w:docPart w:val="E32FEC29F6B4471981CE394E20E5D941"/>
          </w:placeholder>
          <w:comboBox>
            <w:listItem w:value="Choose an item."/>
            <w:listItem w:displayText="partial fulfilment" w:value="partial fulfilment"/>
            <w:listItem w:displayText="fulfilment" w:value="fulfilment"/>
          </w:comboBox>
        </w:sdtPr>
        <w:sdtEndPr>
          <w:rPr>
            <w:rStyle w:val="DefaultParagraphFont"/>
          </w:rPr>
        </w:sdtEndPr>
        <w:sdtContent>
          <w:r w:rsidR="005836D2">
            <w:rPr>
              <w:rStyle w:val="TitleChar"/>
              <w:noProof w:val="0"/>
            </w:rPr>
            <w:t>partial fulfilment</w:t>
          </w:r>
        </w:sdtContent>
      </w:sdt>
      <w:r w:rsidRPr="008067C7">
        <w:rPr>
          <w:noProof w:val="0"/>
        </w:rPr>
        <w:t xml:space="preserve"> of </w:t>
      </w:r>
      <w:r w:rsidR="00E53E65" w:rsidRPr="008067C7">
        <w:rPr>
          <w:noProof w:val="0"/>
        </w:rPr>
        <w:t xml:space="preserve">the </w:t>
      </w:r>
      <w:r w:rsidRPr="008067C7">
        <w:rPr>
          <w:noProof w:val="0"/>
        </w:rPr>
        <w:br/>
        <w:t>requirements for the d</w:t>
      </w:r>
      <w:r w:rsidR="00E53E65" w:rsidRPr="008067C7">
        <w:rPr>
          <w:noProof w:val="0"/>
        </w:rPr>
        <w:t xml:space="preserve">egree of </w:t>
      </w:r>
    </w:p>
    <w:p w14:paraId="24EC1B8A" w14:textId="67A534EB" w:rsidR="00F97477" w:rsidRPr="008067C7" w:rsidRDefault="00313E89" w:rsidP="00343771">
      <w:pPr>
        <w:pStyle w:val="Title"/>
        <w:rPr>
          <w:noProof w:val="0"/>
        </w:rPr>
      </w:pPr>
      <w:r>
        <w:rPr>
          <w:noProof w:val="0"/>
        </w:rPr>
        <w:t>Master of</w:t>
      </w:r>
      <w:r w:rsidR="00701379">
        <w:rPr>
          <w:noProof w:val="0"/>
        </w:rPr>
        <w:t xml:space="preserve"> Arts</w:t>
      </w:r>
      <w:r w:rsidR="00F97477" w:rsidRPr="008067C7">
        <w:rPr>
          <w:noProof w:val="0"/>
        </w:rPr>
        <w:br/>
      </w:r>
      <w:sdt>
        <w:sdtPr>
          <w:rPr>
            <w:rStyle w:val="TitleChar"/>
            <w:noProof w:val="0"/>
          </w:rPr>
          <w:alias w:val="Name of your degree"/>
          <w:tag w:val="Name of your degree"/>
          <w:id w:val="-2015141553"/>
          <w:placeholder>
            <w:docPart w:val="9801BE713DE64AB7AEE8F34AC6A68B68"/>
          </w:placeholder>
        </w:sdtPr>
        <w:sdtEndPr>
          <w:rPr>
            <w:rStyle w:val="DefaultParagraphFont"/>
          </w:rPr>
        </w:sdtEndPr>
        <w:sdtContent>
          <w:r w:rsidR="005836D2">
            <w:rPr>
              <w:rStyle w:val="TitleChar"/>
              <w:noProof w:val="0"/>
            </w:rPr>
            <w:t>Psychotherapeutic Practice (Humanistic)</w:t>
          </w:r>
        </w:sdtContent>
      </w:sdt>
    </w:p>
    <w:p w14:paraId="10E94D9C" w14:textId="1C5A6B25" w:rsidR="00E53E65" w:rsidRDefault="00F97477" w:rsidP="009226FA">
      <w:pPr>
        <w:pStyle w:val="Title"/>
        <w:rPr>
          <w:noProof w:val="0"/>
        </w:rPr>
      </w:pPr>
      <w:r w:rsidRPr="008067C7">
        <w:rPr>
          <w:noProof w:val="0"/>
        </w:rPr>
        <w:t>i</w:t>
      </w:r>
      <w:r w:rsidR="00E53E65" w:rsidRPr="008067C7">
        <w:rPr>
          <w:noProof w:val="0"/>
        </w:rPr>
        <w:t xml:space="preserve">n the University of </w:t>
      </w:r>
      <w:r w:rsidR="005836D2">
        <w:rPr>
          <w:noProof w:val="0"/>
        </w:rPr>
        <w:t>Wales Trinity Saint David</w:t>
      </w:r>
    </w:p>
    <w:p w14:paraId="67B19C46" w14:textId="4363CA43" w:rsidR="009226FA" w:rsidRPr="009226FA" w:rsidRDefault="009226FA" w:rsidP="009226FA">
      <w:pPr>
        <w:jc w:val="center"/>
        <w:rPr>
          <w:sz w:val="32"/>
          <w:szCs w:val="32"/>
        </w:rPr>
      </w:pPr>
      <w:r>
        <w:rPr>
          <w:sz w:val="32"/>
          <w:szCs w:val="32"/>
        </w:rPr>
        <w:t>under the supervision of Dr. Beverley Cole</w:t>
      </w:r>
    </w:p>
    <w:p w14:paraId="6153104B" w14:textId="77777777" w:rsidR="00695264" w:rsidRDefault="00F97477" w:rsidP="00343771">
      <w:pPr>
        <w:pStyle w:val="Title"/>
        <w:rPr>
          <w:noProof w:val="0"/>
        </w:rPr>
      </w:pPr>
      <w:r w:rsidRPr="008067C7">
        <w:rPr>
          <w:noProof w:val="0"/>
        </w:rPr>
        <w:t>b</w:t>
      </w:r>
      <w:r w:rsidR="00E53E65" w:rsidRPr="008067C7">
        <w:rPr>
          <w:noProof w:val="0"/>
        </w:rPr>
        <w:t>y</w:t>
      </w:r>
    </w:p>
    <w:p w14:paraId="4AA4F70B" w14:textId="216DDA81" w:rsidR="00A41353" w:rsidRPr="008067C7" w:rsidRDefault="00000000" w:rsidP="00695264">
      <w:pPr>
        <w:pStyle w:val="Title"/>
      </w:pPr>
      <w:sdt>
        <w:sdtPr>
          <w:rPr>
            <w:rStyle w:val="TitleChar"/>
            <w:noProof w:val="0"/>
          </w:rPr>
          <w:alias w:val="Insert you full name &amp; previous qualifications"/>
          <w:tag w:val="Insert you full name &amp; previous qualifications"/>
          <w:id w:val="1755008911"/>
          <w:placeholder>
            <w:docPart w:val="195452B345254646976FD2FB684A3BC5"/>
          </w:placeholder>
        </w:sdtPr>
        <w:sdtEndPr>
          <w:rPr>
            <w:rStyle w:val="DefaultParagraphFont"/>
          </w:rPr>
        </w:sdtEndPr>
        <w:sdtContent>
          <w:r w:rsidR="005836D2">
            <w:rPr>
              <w:rStyle w:val="TitleChar"/>
              <w:noProof w:val="0"/>
            </w:rPr>
            <w:t xml:space="preserve">Elaine Greener BA </w:t>
          </w:r>
          <w:r w:rsidR="00C31EF1">
            <w:rPr>
              <w:rStyle w:val="TitleChar"/>
              <w:noProof w:val="0"/>
            </w:rPr>
            <w:t>(</w:t>
          </w:r>
          <w:r w:rsidR="005836D2">
            <w:rPr>
              <w:rStyle w:val="TitleChar"/>
              <w:noProof w:val="0"/>
            </w:rPr>
            <w:t>Hons</w:t>
          </w:r>
          <w:r w:rsidR="00C31EF1">
            <w:rPr>
              <w:rStyle w:val="TitleChar"/>
              <w:noProof w:val="0"/>
            </w:rPr>
            <w:t>)</w:t>
          </w:r>
        </w:sdtContent>
      </w:sdt>
      <w:r w:rsidR="006F091F" w:rsidRPr="008067C7">
        <w:rPr>
          <w:noProof w:val="0"/>
        </w:rPr>
        <w:br/>
      </w:r>
      <w:sdt>
        <w:sdtPr>
          <w:rPr>
            <w:rStyle w:val="TitleChar"/>
            <w:noProof w:val="0"/>
          </w:rPr>
          <w:alias w:val="Month and year of submission"/>
          <w:tag w:val="Month and year of submission"/>
          <w:id w:val="-178122483"/>
          <w:placeholder>
            <w:docPart w:val="3D09294CD44E40F0A8F7BE3F6E07DB5F"/>
          </w:placeholder>
          <w15:color w:val="808080"/>
          <w:date w:fullDate="2026-07-01T00:00:00Z">
            <w:dateFormat w:val="MMMM yyyy"/>
            <w:lid w:val="en-GB"/>
            <w:storeMappedDataAs w:val="dateTime"/>
            <w:calendar w:val="gregorian"/>
          </w:date>
        </w:sdtPr>
        <w:sdtContent>
          <w:r w:rsidR="005836D2">
            <w:rPr>
              <w:rStyle w:val="TitleChar"/>
              <w:noProof w:val="0"/>
            </w:rPr>
            <w:t>July 2026</w:t>
          </w:r>
        </w:sdtContent>
      </w:sdt>
    </w:p>
    <w:p w14:paraId="69548011" w14:textId="77777777" w:rsidR="00F94D54" w:rsidRDefault="00F94D54" w:rsidP="00801869">
      <w:pPr>
        <w:pStyle w:val="Title"/>
        <w:rPr>
          <w:sz w:val="24"/>
          <w:szCs w:val="24"/>
        </w:rPr>
      </w:pPr>
    </w:p>
    <w:p w14:paraId="500948F5" w14:textId="77777777" w:rsidR="00F94D54" w:rsidRDefault="00F94D54" w:rsidP="00801869">
      <w:pPr>
        <w:pStyle w:val="Title"/>
        <w:rPr>
          <w:sz w:val="24"/>
          <w:szCs w:val="24"/>
        </w:rPr>
      </w:pPr>
    </w:p>
    <w:p w14:paraId="44390306" w14:textId="77777777" w:rsidR="00F94D54" w:rsidRDefault="00F94D54" w:rsidP="00801869">
      <w:pPr>
        <w:pStyle w:val="Title"/>
        <w:rPr>
          <w:sz w:val="24"/>
          <w:szCs w:val="24"/>
        </w:rPr>
      </w:pPr>
    </w:p>
    <w:p w14:paraId="215EE5BA" w14:textId="1FEAE8BC" w:rsidR="00C0256F" w:rsidRDefault="00845DEB" w:rsidP="00801869">
      <w:pPr>
        <w:pStyle w:val="Title"/>
        <w:rPr>
          <w:b/>
          <w:bCs/>
          <w:noProof w:val="0"/>
          <w:sz w:val="24"/>
          <w:szCs w:val="24"/>
        </w:rPr>
      </w:pPr>
      <w:r w:rsidRPr="00801869">
        <w:rPr>
          <w:sz w:val="24"/>
          <w:szCs w:val="24"/>
        </w:rPr>
        <w:br/>
      </w:r>
      <w:r w:rsidR="00C0256F">
        <w:rPr>
          <w:b/>
          <w:bCs/>
          <w:noProof w:val="0"/>
          <w:sz w:val="24"/>
          <w:szCs w:val="24"/>
        </w:rPr>
        <w:t xml:space="preserve">© 2026 </w:t>
      </w:r>
      <w:r w:rsidR="00A901C9">
        <w:rPr>
          <w:b/>
          <w:bCs/>
          <w:noProof w:val="0"/>
          <w:sz w:val="24"/>
          <w:szCs w:val="24"/>
        </w:rPr>
        <w:t xml:space="preserve">by </w:t>
      </w:r>
      <w:r w:rsidR="00C0256F">
        <w:rPr>
          <w:b/>
          <w:bCs/>
          <w:noProof w:val="0"/>
          <w:sz w:val="24"/>
          <w:szCs w:val="24"/>
        </w:rPr>
        <w:t>Elaine Greener</w:t>
      </w:r>
      <w:r w:rsidR="00A901C9">
        <w:rPr>
          <w:b/>
          <w:bCs/>
          <w:noProof w:val="0"/>
          <w:sz w:val="24"/>
          <w:szCs w:val="24"/>
        </w:rPr>
        <w:t>. All rights reserved.</w:t>
      </w:r>
    </w:p>
    <w:p w14:paraId="297AB720" w14:textId="77777777" w:rsidR="00F94D54" w:rsidRPr="008067C7" w:rsidRDefault="00F94D54" w:rsidP="009473C6"/>
    <w:p w14:paraId="75C3B771" w14:textId="77777777" w:rsidR="00A41353" w:rsidRPr="008067C7" w:rsidRDefault="00A41353" w:rsidP="00A41353"/>
    <w:p w14:paraId="70615A5E" w14:textId="77777777" w:rsidR="00A41353" w:rsidRPr="008067C7" w:rsidRDefault="00A41353" w:rsidP="00A41353">
      <w:pPr>
        <w:sectPr w:rsidR="00A41353" w:rsidRPr="008067C7" w:rsidSect="00AB1BFB">
          <w:footerReference w:type="default" r:id="rId8"/>
          <w:pgSz w:w="11906" w:h="16838"/>
          <w:pgMar w:top="1134" w:right="1134" w:bottom="1134" w:left="1134" w:header="709" w:footer="709" w:gutter="0"/>
          <w:cols w:space="708"/>
          <w:docGrid w:linePitch="360"/>
        </w:sectPr>
      </w:pPr>
    </w:p>
    <w:p w14:paraId="51417545" w14:textId="1C4D9668" w:rsidR="00D23114" w:rsidRDefault="005F512A" w:rsidP="00D23114">
      <w:pPr>
        <w:pStyle w:val="Headingfrontmatter"/>
        <w:rPr>
          <w:lang w:val="en-GB"/>
        </w:rPr>
      </w:pPr>
      <w:bookmarkStart w:id="0" w:name="_Toc232071871"/>
      <w:r>
        <w:rPr>
          <w:lang w:val="en-GB"/>
        </w:rPr>
        <w:lastRenderedPageBreak/>
        <w:t>Epigraph</w:t>
      </w:r>
      <w:bookmarkEnd w:id="0"/>
    </w:p>
    <w:p w14:paraId="1318326D" w14:textId="77777777" w:rsidR="005F512A" w:rsidRPr="005F512A" w:rsidRDefault="005F512A" w:rsidP="005F512A"/>
    <w:p w14:paraId="10FB76A9" w14:textId="0F799C41" w:rsidR="00185CAA" w:rsidRDefault="00185CAA">
      <w:pPr>
        <w:spacing w:after="160" w:line="259" w:lineRule="auto"/>
      </w:pPr>
    </w:p>
    <w:p w14:paraId="55B839C2" w14:textId="77777777" w:rsidR="00185CAA" w:rsidRDefault="00185CAA">
      <w:pPr>
        <w:spacing w:after="160" w:line="259" w:lineRule="auto"/>
      </w:pPr>
    </w:p>
    <w:p w14:paraId="33A7726E" w14:textId="77777777" w:rsidR="000125E7" w:rsidRPr="007B7A3D" w:rsidRDefault="000125E7" w:rsidP="004F7F34">
      <w:pPr>
        <w:spacing w:line="240" w:lineRule="auto"/>
        <w:ind w:left="567"/>
        <w:rPr>
          <w:rFonts w:cstheme="minorHAnsi"/>
          <w:sz w:val="24"/>
          <w:szCs w:val="24"/>
        </w:rPr>
      </w:pPr>
      <w:r w:rsidRPr="007B7A3D">
        <w:rPr>
          <w:rFonts w:cstheme="minorHAnsi"/>
          <w:sz w:val="24"/>
          <w:szCs w:val="24"/>
        </w:rPr>
        <w:t>It is not possible for any person to see how far another one has already progressed on his path; in the robber and dice-gambler, the Buddha is waiting; in the Brahman, the robber is waiting. […] I see whatever exists as good, death is to me like life, sin like holiness, wisdom like foolishness, everything has to be as it is, everything only requires my consent, only my willingness, my loving agreement, to be good for me, to do nothing but work for my benefit, to be unable to ever harm me. I have experienced on my body and on my soul that I needed sin very much, I needed lust, the desire for possessions, vanity, and needed the most shameful despair, in order to learn how to give up all resistance, in order to learn how to love the world, in order to stop comparing it to some world I wished, I imagined, some kind of perfection I had made up, but to leave it as it is and to love it and to enjoy being a part of it.</w:t>
      </w:r>
    </w:p>
    <w:p w14:paraId="5EF68C37" w14:textId="5D99BC77" w:rsidR="004F7F34" w:rsidRPr="007B7A3D" w:rsidRDefault="004F7F34" w:rsidP="004F7F34">
      <w:pPr>
        <w:pStyle w:val="ListParagraph"/>
        <w:spacing w:line="240" w:lineRule="auto"/>
        <w:ind w:left="1080"/>
        <w:jc w:val="right"/>
        <w:rPr>
          <w:rFonts w:cstheme="minorHAnsi"/>
          <w:sz w:val="24"/>
          <w:szCs w:val="24"/>
        </w:rPr>
      </w:pPr>
      <w:r>
        <w:rPr>
          <w:rFonts w:cstheme="minorHAnsi"/>
          <w:sz w:val="24"/>
          <w:szCs w:val="24"/>
        </w:rPr>
        <w:t>-</w:t>
      </w:r>
      <w:r w:rsidRPr="004F7F34">
        <w:rPr>
          <w:rFonts w:cstheme="minorHAnsi"/>
          <w:sz w:val="24"/>
          <w:szCs w:val="24"/>
        </w:rPr>
        <w:t>Hesse</w:t>
      </w:r>
      <w:r w:rsidR="007B7A3D">
        <w:rPr>
          <w:rFonts w:cstheme="minorHAnsi"/>
          <w:sz w:val="24"/>
          <w:szCs w:val="24"/>
        </w:rPr>
        <w:t xml:space="preserve"> (2001</w:t>
      </w:r>
      <w:r w:rsidR="0064356E">
        <w:rPr>
          <w:rFonts w:cstheme="minorHAnsi"/>
          <w:sz w:val="24"/>
          <w:szCs w:val="24"/>
        </w:rPr>
        <w:t>, ch.12, para. 19</w:t>
      </w:r>
      <w:r w:rsidR="007B7A3D">
        <w:rPr>
          <w:rFonts w:cstheme="minorHAnsi"/>
          <w:sz w:val="24"/>
          <w:szCs w:val="24"/>
        </w:rPr>
        <w:t xml:space="preserve">) </w:t>
      </w:r>
      <w:r w:rsidR="007B7A3D" w:rsidRPr="007B7A3D">
        <w:rPr>
          <w:rFonts w:cstheme="minorHAnsi"/>
          <w:sz w:val="24"/>
          <w:szCs w:val="24"/>
        </w:rPr>
        <w:t>‘</w:t>
      </w:r>
      <w:r w:rsidRPr="007B7A3D">
        <w:rPr>
          <w:rFonts w:cstheme="minorHAnsi"/>
          <w:sz w:val="24"/>
          <w:szCs w:val="24"/>
        </w:rPr>
        <w:t>Siddartha</w:t>
      </w:r>
      <w:r w:rsidR="007B7A3D">
        <w:rPr>
          <w:rFonts w:cstheme="minorHAnsi"/>
          <w:sz w:val="24"/>
          <w:szCs w:val="24"/>
        </w:rPr>
        <w:t>’</w:t>
      </w:r>
    </w:p>
    <w:p w14:paraId="39DDB383" w14:textId="5D0726BC" w:rsidR="000125E7" w:rsidRPr="004F7F34" w:rsidRDefault="000125E7" w:rsidP="004F7F34">
      <w:pPr>
        <w:pStyle w:val="ListParagraph"/>
        <w:spacing w:line="240" w:lineRule="auto"/>
        <w:jc w:val="center"/>
        <w:rPr>
          <w:rFonts w:ascii="Dreaming Outloud Pro" w:hAnsi="Dreaming Outloud Pro" w:cs="Dreaming Outloud Pro"/>
          <w:b/>
          <w:bCs/>
          <w:sz w:val="28"/>
          <w:szCs w:val="28"/>
        </w:rPr>
      </w:pPr>
    </w:p>
    <w:p w14:paraId="218A1B08" w14:textId="77777777" w:rsidR="00185CAA" w:rsidRDefault="00185CAA" w:rsidP="000125E7">
      <w:pPr>
        <w:spacing w:after="160" w:line="259" w:lineRule="auto"/>
        <w:jc w:val="center"/>
      </w:pPr>
    </w:p>
    <w:p w14:paraId="7302DBBB" w14:textId="77777777" w:rsidR="00185CAA" w:rsidRDefault="00185CAA">
      <w:pPr>
        <w:spacing w:after="160" w:line="259" w:lineRule="auto"/>
      </w:pPr>
    </w:p>
    <w:p w14:paraId="5DA7B303" w14:textId="77777777" w:rsidR="00185CAA" w:rsidRDefault="00185CAA">
      <w:pPr>
        <w:spacing w:after="160" w:line="259" w:lineRule="auto"/>
      </w:pPr>
    </w:p>
    <w:p w14:paraId="4FC324BE" w14:textId="77777777" w:rsidR="00185CAA" w:rsidRDefault="00185CAA">
      <w:pPr>
        <w:spacing w:after="160" w:line="259" w:lineRule="auto"/>
      </w:pPr>
    </w:p>
    <w:p w14:paraId="27AF6EE7" w14:textId="77777777" w:rsidR="00185CAA" w:rsidRDefault="00185CAA">
      <w:pPr>
        <w:spacing w:after="160" w:line="259" w:lineRule="auto"/>
      </w:pPr>
    </w:p>
    <w:p w14:paraId="409EDB5B" w14:textId="77777777" w:rsidR="00185CAA" w:rsidRDefault="00185CAA">
      <w:pPr>
        <w:spacing w:after="160" w:line="259" w:lineRule="auto"/>
      </w:pPr>
    </w:p>
    <w:p w14:paraId="49A83EDC" w14:textId="77777777" w:rsidR="00185CAA" w:rsidRDefault="00185CAA">
      <w:pPr>
        <w:spacing w:after="160" w:line="259" w:lineRule="auto"/>
      </w:pPr>
    </w:p>
    <w:p w14:paraId="137A539C" w14:textId="77777777" w:rsidR="00185CAA" w:rsidRDefault="00185CAA">
      <w:pPr>
        <w:spacing w:after="160" w:line="259" w:lineRule="auto"/>
      </w:pPr>
    </w:p>
    <w:p w14:paraId="5D7A244E" w14:textId="77777777" w:rsidR="00185CAA" w:rsidRDefault="00185CAA">
      <w:pPr>
        <w:spacing w:after="160" w:line="259" w:lineRule="auto"/>
      </w:pPr>
    </w:p>
    <w:p w14:paraId="75C0F5A4" w14:textId="56E655E5" w:rsidR="00751DE7" w:rsidRPr="008067C7" w:rsidRDefault="00751DE7">
      <w:pPr>
        <w:spacing w:after="160" w:line="259" w:lineRule="auto"/>
        <w:rPr>
          <w:rFonts w:asciiTheme="majorHAnsi" w:eastAsiaTheme="majorEastAsia" w:hAnsiTheme="majorHAnsi" w:cstheme="majorBidi"/>
          <w:b/>
          <w:color w:val="000000" w:themeColor="text1"/>
          <w:sz w:val="32"/>
          <w:szCs w:val="26"/>
        </w:rPr>
      </w:pPr>
      <w:r w:rsidRPr="008067C7">
        <w:br w:type="page"/>
      </w:r>
    </w:p>
    <w:p w14:paraId="069C94A2" w14:textId="77777777" w:rsidR="00EF5D31" w:rsidRPr="008067C7" w:rsidRDefault="00EF5D31" w:rsidP="00EF5D31">
      <w:pPr>
        <w:pStyle w:val="Headingfrontmatter"/>
        <w:rPr>
          <w:lang w:val="en-GB"/>
        </w:rPr>
      </w:pPr>
      <w:bookmarkStart w:id="1" w:name="_Toc232071872"/>
      <w:r w:rsidRPr="008067C7">
        <w:rPr>
          <w:lang w:val="en-GB"/>
        </w:rPr>
        <w:lastRenderedPageBreak/>
        <w:t>Acknowledgements</w:t>
      </w:r>
      <w:bookmarkEnd w:id="1"/>
    </w:p>
    <w:p w14:paraId="2D4B11FF" w14:textId="77777777" w:rsidR="008067C7" w:rsidRDefault="008067C7" w:rsidP="008067C7"/>
    <w:p w14:paraId="3E4A281A" w14:textId="591A7FD3" w:rsidR="002A7E79" w:rsidRPr="004F7F34" w:rsidRDefault="00B871CE" w:rsidP="00AC20B4">
      <w:pPr>
        <w:spacing w:after="0" w:line="240" w:lineRule="auto"/>
        <w:jc w:val="center"/>
        <w:rPr>
          <w:i/>
          <w:iCs/>
          <w:sz w:val="24"/>
          <w:szCs w:val="24"/>
        </w:rPr>
      </w:pPr>
      <w:r w:rsidRPr="004F7F34">
        <w:rPr>
          <w:i/>
          <w:iCs/>
          <w:sz w:val="24"/>
          <w:szCs w:val="24"/>
        </w:rPr>
        <w:t>Wa</w:t>
      </w:r>
      <w:r w:rsidR="006C178E" w:rsidRPr="004F7F34">
        <w:rPr>
          <w:i/>
          <w:iCs/>
          <w:sz w:val="24"/>
          <w:szCs w:val="24"/>
        </w:rPr>
        <w:t xml:space="preserve"> </w:t>
      </w:r>
      <w:r w:rsidRPr="004F7F34">
        <w:rPr>
          <w:i/>
          <w:iCs/>
          <w:sz w:val="24"/>
          <w:szCs w:val="24"/>
        </w:rPr>
        <w:t>lam yakun</w:t>
      </w:r>
      <w:r w:rsidR="006C178E" w:rsidRPr="004F7F34">
        <w:rPr>
          <w:i/>
          <w:iCs/>
          <w:sz w:val="24"/>
          <w:szCs w:val="24"/>
        </w:rPr>
        <w:t xml:space="preserve"> </w:t>
      </w:r>
      <w:r w:rsidRPr="004F7F34">
        <w:rPr>
          <w:i/>
          <w:iCs/>
          <w:sz w:val="24"/>
          <w:szCs w:val="24"/>
        </w:rPr>
        <w:t>lahu kufuwan ahad</w:t>
      </w:r>
    </w:p>
    <w:p w14:paraId="061657DB" w14:textId="77777777" w:rsidR="003B7DEE" w:rsidRPr="004F7F34" w:rsidRDefault="003B7DEE" w:rsidP="00AC20B4">
      <w:pPr>
        <w:spacing w:after="0" w:line="240" w:lineRule="auto"/>
        <w:jc w:val="center"/>
        <w:rPr>
          <w:i/>
          <w:iCs/>
          <w:sz w:val="24"/>
          <w:szCs w:val="24"/>
        </w:rPr>
      </w:pPr>
    </w:p>
    <w:p w14:paraId="536C0385" w14:textId="5A185396" w:rsidR="00B871CE" w:rsidRPr="004F7F34" w:rsidRDefault="00B871CE" w:rsidP="00AC20B4">
      <w:pPr>
        <w:spacing w:after="0" w:line="240" w:lineRule="auto"/>
        <w:jc w:val="center"/>
        <w:rPr>
          <w:i/>
          <w:iCs/>
          <w:sz w:val="24"/>
          <w:szCs w:val="24"/>
        </w:rPr>
      </w:pPr>
      <w:r w:rsidRPr="004F7F34">
        <w:rPr>
          <w:i/>
          <w:iCs/>
          <w:sz w:val="24"/>
          <w:szCs w:val="24"/>
        </w:rPr>
        <w:t>(And there is none that compares to my Beloved)</w:t>
      </w:r>
    </w:p>
    <w:p w14:paraId="6A2665C3" w14:textId="2B62A3ED" w:rsidR="002A7E79" w:rsidRPr="004F7F34" w:rsidRDefault="00B871CE" w:rsidP="00B871CE">
      <w:pPr>
        <w:spacing w:after="0" w:line="240" w:lineRule="auto"/>
        <w:rPr>
          <w:sz w:val="24"/>
          <w:szCs w:val="24"/>
        </w:rPr>
      </w:pPr>
      <w:r w:rsidRPr="004F7F34">
        <w:rPr>
          <w:sz w:val="24"/>
          <w:szCs w:val="24"/>
        </w:rPr>
        <w:tab/>
      </w:r>
      <w:r w:rsidRPr="004F7F34">
        <w:rPr>
          <w:sz w:val="24"/>
          <w:szCs w:val="24"/>
        </w:rPr>
        <w:tab/>
      </w:r>
      <w:r w:rsidRPr="004F7F34">
        <w:rPr>
          <w:sz w:val="24"/>
          <w:szCs w:val="24"/>
        </w:rPr>
        <w:tab/>
      </w:r>
      <w:r w:rsidRPr="004F7F34">
        <w:rPr>
          <w:sz w:val="24"/>
          <w:szCs w:val="24"/>
        </w:rPr>
        <w:tab/>
      </w:r>
      <w:r w:rsidRPr="004F7F34">
        <w:rPr>
          <w:sz w:val="24"/>
          <w:szCs w:val="24"/>
        </w:rPr>
        <w:tab/>
      </w:r>
      <w:r w:rsidRPr="004F7F34">
        <w:rPr>
          <w:sz w:val="24"/>
          <w:szCs w:val="24"/>
        </w:rPr>
        <w:tab/>
      </w:r>
      <w:r w:rsidRPr="004F7F34">
        <w:rPr>
          <w:sz w:val="24"/>
          <w:szCs w:val="24"/>
        </w:rPr>
        <w:tab/>
      </w:r>
      <w:r w:rsidRPr="004F7F34">
        <w:rPr>
          <w:sz w:val="24"/>
          <w:szCs w:val="24"/>
        </w:rPr>
        <w:tab/>
      </w:r>
    </w:p>
    <w:p w14:paraId="65F3DE2F" w14:textId="609BF98A" w:rsidR="00B871CE" w:rsidRPr="004F7F34" w:rsidRDefault="00B871CE" w:rsidP="00B871CE">
      <w:pPr>
        <w:spacing w:after="0" w:line="240" w:lineRule="auto"/>
        <w:rPr>
          <w:sz w:val="24"/>
          <w:szCs w:val="24"/>
        </w:rPr>
      </w:pPr>
      <w:r w:rsidRPr="004F7F34">
        <w:rPr>
          <w:sz w:val="24"/>
          <w:szCs w:val="24"/>
        </w:rPr>
        <w:tab/>
      </w:r>
      <w:r w:rsidRPr="004F7F34">
        <w:rPr>
          <w:sz w:val="24"/>
          <w:szCs w:val="24"/>
        </w:rPr>
        <w:tab/>
      </w:r>
      <w:r w:rsidRPr="004F7F34">
        <w:rPr>
          <w:sz w:val="24"/>
          <w:szCs w:val="24"/>
        </w:rPr>
        <w:tab/>
      </w:r>
      <w:r w:rsidRPr="004F7F34">
        <w:rPr>
          <w:sz w:val="24"/>
          <w:szCs w:val="24"/>
        </w:rPr>
        <w:tab/>
      </w:r>
      <w:r w:rsidRPr="004F7F34">
        <w:rPr>
          <w:sz w:val="24"/>
          <w:szCs w:val="24"/>
        </w:rPr>
        <w:tab/>
      </w:r>
      <w:r w:rsidRPr="004F7F34">
        <w:rPr>
          <w:sz w:val="24"/>
          <w:szCs w:val="24"/>
        </w:rPr>
        <w:tab/>
      </w:r>
      <w:r w:rsidRPr="004F7F34">
        <w:rPr>
          <w:sz w:val="24"/>
          <w:szCs w:val="24"/>
        </w:rPr>
        <w:tab/>
      </w:r>
      <w:r w:rsidRPr="004F7F34">
        <w:rPr>
          <w:sz w:val="24"/>
          <w:szCs w:val="24"/>
        </w:rPr>
        <w:tab/>
        <w:t>(Qur’an, 112:4)</w:t>
      </w:r>
    </w:p>
    <w:p w14:paraId="25AAB748" w14:textId="7647E137" w:rsidR="00B871CE" w:rsidRPr="004F7F34" w:rsidRDefault="00B871CE" w:rsidP="008067C7">
      <w:pPr>
        <w:rPr>
          <w:sz w:val="24"/>
          <w:szCs w:val="24"/>
        </w:rPr>
      </w:pPr>
      <w:r w:rsidRPr="004F7F34">
        <w:rPr>
          <w:sz w:val="24"/>
          <w:szCs w:val="24"/>
        </w:rPr>
        <w:tab/>
      </w:r>
      <w:r w:rsidRPr="004F7F34">
        <w:rPr>
          <w:sz w:val="24"/>
          <w:szCs w:val="24"/>
        </w:rPr>
        <w:tab/>
      </w:r>
      <w:r w:rsidRPr="004F7F34">
        <w:rPr>
          <w:sz w:val="24"/>
          <w:szCs w:val="24"/>
        </w:rPr>
        <w:tab/>
      </w:r>
      <w:r w:rsidRPr="004F7F34">
        <w:rPr>
          <w:sz w:val="24"/>
          <w:szCs w:val="24"/>
        </w:rPr>
        <w:tab/>
      </w:r>
      <w:r w:rsidRPr="004F7F34">
        <w:rPr>
          <w:sz w:val="24"/>
          <w:szCs w:val="24"/>
        </w:rPr>
        <w:tab/>
      </w:r>
      <w:r w:rsidRPr="004F7F34">
        <w:rPr>
          <w:sz w:val="24"/>
          <w:szCs w:val="24"/>
        </w:rPr>
        <w:tab/>
      </w:r>
      <w:r w:rsidRPr="004F7F34">
        <w:rPr>
          <w:sz w:val="24"/>
          <w:szCs w:val="24"/>
        </w:rPr>
        <w:tab/>
      </w:r>
      <w:r w:rsidRPr="004F7F34">
        <w:rPr>
          <w:sz w:val="24"/>
          <w:szCs w:val="24"/>
        </w:rPr>
        <w:tab/>
      </w:r>
    </w:p>
    <w:p w14:paraId="6690A300" w14:textId="2E606234" w:rsidR="0013169E" w:rsidRPr="004F7F34" w:rsidRDefault="0013169E" w:rsidP="008067C7">
      <w:pPr>
        <w:rPr>
          <w:sz w:val="24"/>
          <w:szCs w:val="24"/>
        </w:rPr>
      </w:pPr>
      <w:r w:rsidRPr="004F7F34">
        <w:rPr>
          <w:sz w:val="24"/>
          <w:szCs w:val="24"/>
        </w:rPr>
        <w:t xml:space="preserve">I </w:t>
      </w:r>
      <w:r w:rsidR="00D3605E">
        <w:rPr>
          <w:sz w:val="24"/>
          <w:szCs w:val="24"/>
        </w:rPr>
        <w:t>am grateful to</w:t>
      </w:r>
      <w:r w:rsidRPr="004F7F34">
        <w:rPr>
          <w:sz w:val="24"/>
          <w:szCs w:val="24"/>
        </w:rPr>
        <w:t xml:space="preserve"> my academic supervisor, </w:t>
      </w:r>
      <w:r w:rsidR="00DB40FB" w:rsidRPr="004F7F34">
        <w:rPr>
          <w:sz w:val="24"/>
          <w:szCs w:val="24"/>
        </w:rPr>
        <w:t xml:space="preserve">Dr. </w:t>
      </w:r>
      <w:r w:rsidRPr="004F7F34">
        <w:rPr>
          <w:sz w:val="24"/>
          <w:szCs w:val="24"/>
        </w:rPr>
        <w:t xml:space="preserve">Beverley Cole, </w:t>
      </w:r>
      <w:r w:rsidR="00D3605E">
        <w:rPr>
          <w:sz w:val="24"/>
          <w:szCs w:val="24"/>
        </w:rPr>
        <w:t>for encouraging</w:t>
      </w:r>
      <w:r w:rsidRPr="004F7F34">
        <w:rPr>
          <w:sz w:val="24"/>
          <w:szCs w:val="24"/>
        </w:rPr>
        <w:t xml:space="preserve"> my creative, heuristic process and offer</w:t>
      </w:r>
      <w:r w:rsidR="00D3605E">
        <w:rPr>
          <w:sz w:val="24"/>
          <w:szCs w:val="24"/>
        </w:rPr>
        <w:t>ing</w:t>
      </w:r>
      <w:r w:rsidRPr="004F7F34">
        <w:rPr>
          <w:sz w:val="24"/>
          <w:szCs w:val="24"/>
        </w:rPr>
        <w:t xml:space="preserve"> academic guidance where needed.  I also thank my student peer and friend, Kalindi (Kal) Black for </w:t>
      </w:r>
      <w:r w:rsidRPr="004E5B50">
        <w:rPr>
          <w:rFonts w:cstheme="minorHAnsi"/>
          <w:sz w:val="24"/>
          <w:szCs w:val="24"/>
        </w:rPr>
        <w:t>critically</w:t>
      </w:r>
      <w:r w:rsidRPr="004F7F34">
        <w:rPr>
          <w:sz w:val="24"/>
          <w:szCs w:val="24"/>
        </w:rPr>
        <w:t xml:space="preserve"> engaging with my work and for the joyful chats which kept me going.</w:t>
      </w:r>
    </w:p>
    <w:p w14:paraId="0C94B950" w14:textId="6BDE2AA8" w:rsidR="0013169E" w:rsidRPr="004F7F34" w:rsidRDefault="0013169E" w:rsidP="008067C7">
      <w:pPr>
        <w:rPr>
          <w:sz w:val="24"/>
          <w:szCs w:val="24"/>
        </w:rPr>
      </w:pPr>
      <w:r w:rsidRPr="004F7F34">
        <w:rPr>
          <w:sz w:val="24"/>
          <w:szCs w:val="24"/>
        </w:rPr>
        <w:t xml:space="preserve"> I thank my </w:t>
      </w:r>
      <w:r w:rsidR="002C0C42" w:rsidRPr="004F7F34">
        <w:rPr>
          <w:sz w:val="24"/>
          <w:szCs w:val="24"/>
        </w:rPr>
        <w:t xml:space="preserve">friends and </w:t>
      </w:r>
      <w:r w:rsidRPr="004F7F34">
        <w:rPr>
          <w:sz w:val="24"/>
          <w:szCs w:val="24"/>
        </w:rPr>
        <w:t xml:space="preserve">family for their </w:t>
      </w:r>
      <w:r w:rsidR="00DB40FB" w:rsidRPr="004F7F34">
        <w:rPr>
          <w:sz w:val="24"/>
          <w:szCs w:val="24"/>
        </w:rPr>
        <w:t xml:space="preserve">support, </w:t>
      </w:r>
      <w:r w:rsidRPr="004F7F34">
        <w:rPr>
          <w:sz w:val="24"/>
          <w:szCs w:val="24"/>
        </w:rPr>
        <w:t xml:space="preserve">patience, understanding and witnessing of my journey.  I also thank all my </w:t>
      </w:r>
      <w:r w:rsidR="002C0C42" w:rsidRPr="004F7F34">
        <w:rPr>
          <w:sz w:val="24"/>
          <w:szCs w:val="24"/>
        </w:rPr>
        <w:t>therapists</w:t>
      </w:r>
      <w:r w:rsidRPr="004F7F34">
        <w:rPr>
          <w:sz w:val="24"/>
          <w:szCs w:val="24"/>
        </w:rPr>
        <w:t xml:space="preserve"> and Sufi teachers.  </w:t>
      </w:r>
      <w:r w:rsidR="002C0C42" w:rsidRPr="004F7F34">
        <w:rPr>
          <w:sz w:val="24"/>
          <w:szCs w:val="24"/>
        </w:rPr>
        <w:t>Truly, we are all in this together.</w:t>
      </w:r>
    </w:p>
    <w:p w14:paraId="545AE83B" w14:textId="15266D33" w:rsidR="002A7E79" w:rsidRPr="004F7F34" w:rsidRDefault="002A7E79" w:rsidP="008067C7">
      <w:pPr>
        <w:rPr>
          <w:sz w:val="24"/>
          <w:szCs w:val="24"/>
        </w:rPr>
      </w:pPr>
      <w:r w:rsidRPr="004F7F34">
        <w:rPr>
          <w:sz w:val="24"/>
          <w:szCs w:val="24"/>
        </w:rPr>
        <w:t>Last, but by no means least, I thank the buffalo.</w:t>
      </w:r>
    </w:p>
    <w:p w14:paraId="0E1F7DD8" w14:textId="77777777" w:rsidR="002A7E79" w:rsidRDefault="002A7E79" w:rsidP="008067C7"/>
    <w:p w14:paraId="42271DF6" w14:textId="77777777" w:rsidR="002A7E79" w:rsidRDefault="002A7E79" w:rsidP="008067C7"/>
    <w:p w14:paraId="4EF77F3F" w14:textId="77777777" w:rsidR="002A7E79" w:rsidRDefault="002A7E79" w:rsidP="008067C7"/>
    <w:p w14:paraId="44404861" w14:textId="77777777" w:rsidR="006A3A06" w:rsidRDefault="006A3A06">
      <w:pPr>
        <w:spacing w:after="160" w:line="259" w:lineRule="auto"/>
      </w:pPr>
    </w:p>
    <w:p w14:paraId="4A241B1E" w14:textId="77777777" w:rsidR="006A3A06" w:rsidRDefault="006A3A06">
      <w:pPr>
        <w:spacing w:after="160" w:line="259" w:lineRule="auto"/>
      </w:pPr>
    </w:p>
    <w:p w14:paraId="050DE383" w14:textId="77777777" w:rsidR="006A3A06" w:rsidRDefault="006A3A06">
      <w:pPr>
        <w:spacing w:after="160" w:line="259" w:lineRule="auto"/>
      </w:pPr>
      <w:r>
        <w:br w:type="page"/>
      </w:r>
    </w:p>
    <w:p w14:paraId="704C0F93" w14:textId="5F278C15" w:rsidR="006A3A06" w:rsidRDefault="006A3A06" w:rsidP="006A3A06">
      <w:pPr>
        <w:pStyle w:val="Headingfrontmatter"/>
        <w:rPr>
          <w:lang w:val="en-GB"/>
        </w:rPr>
      </w:pPr>
      <w:bookmarkStart w:id="2" w:name="_Toc232071873"/>
      <w:r>
        <w:rPr>
          <w:lang w:val="en-GB"/>
        </w:rPr>
        <w:lastRenderedPageBreak/>
        <w:t>AI Statement</w:t>
      </w:r>
      <w:bookmarkEnd w:id="2"/>
    </w:p>
    <w:p w14:paraId="4E863209" w14:textId="77777777" w:rsidR="00B93001" w:rsidRDefault="00B93001" w:rsidP="00B93001">
      <w:pPr>
        <w:spacing w:after="160" w:line="276" w:lineRule="auto"/>
      </w:pPr>
    </w:p>
    <w:p w14:paraId="226D7D4D" w14:textId="77777777" w:rsidR="008124C6" w:rsidRDefault="00B93001" w:rsidP="004F7F34">
      <w:pPr>
        <w:spacing w:after="160"/>
        <w:rPr>
          <w:sz w:val="24"/>
          <w:szCs w:val="24"/>
        </w:rPr>
      </w:pPr>
      <w:r w:rsidRPr="004F7F34">
        <w:rPr>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68C213B" w14:textId="7CDED1C4" w:rsidR="008124C6" w:rsidRPr="00D96583" w:rsidRDefault="008124C6" w:rsidP="00D96583">
      <w:pPr>
        <w:spacing w:after="160" w:line="259" w:lineRule="auto"/>
        <w:rPr>
          <w:sz w:val="24"/>
          <w:szCs w:val="24"/>
        </w:rPr>
      </w:pPr>
      <w:r>
        <w:rPr>
          <w:sz w:val="24"/>
          <w:szCs w:val="24"/>
        </w:rPr>
        <w:br w:type="page"/>
      </w:r>
    </w:p>
    <w:p w14:paraId="0DC4B198" w14:textId="59620F61" w:rsidR="008124C6" w:rsidRPr="00D96583" w:rsidRDefault="008124C6" w:rsidP="00D96583">
      <w:pPr>
        <w:pStyle w:val="Headingfrontmatter"/>
        <w:rPr>
          <w:lang w:eastAsia="en-GB"/>
        </w:rPr>
      </w:pPr>
      <w:bookmarkStart w:id="3" w:name="_Toc232071874"/>
      <w:r>
        <w:rPr>
          <w:lang w:eastAsia="en-GB"/>
        </w:rPr>
        <w:lastRenderedPageBreak/>
        <w:t>Declarations</w:t>
      </w:r>
      <w:bookmarkEnd w:id="3"/>
      <w:r w:rsidRPr="006C4C72">
        <w:rPr>
          <w:lang w:eastAsia="en-GB"/>
        </w:rPr>
        <w:t xml:space="preserve"> </w:t>
      </w:r>
    </w:p>
    <w:p w14:paraId="4DDDC572" w14:textId="77777777" w:rsidR="008124C6" w:rsidRPr="00D96583" w:rsidRDefault="008124C6" w:rsidP="008124C6">
      <w:pPr>
        <w:spacing w:after="5" w:line="276" w:lineRule="auto"/>
        <w:ind w:left="851" w:right="927" w:hanging="10"/>
        <w:jc w:val="both"/>
        <w:rPr>
          <w:rFonts w:eastAsia="Arial" w:cstheme="minorHAnsi"/>
          <w:sz w:val="24"/>
          <w:szCs w:val="24"/>
          <w:lang w:eastAsia="en-GB"/>
        </w:rPr>
      </w:pPr>
      <w:r w:rsidRPr="00D96583">
        <w:rPr>
          <w:rFonts w:eastAsia="Arial" w:cstheme="minorHAnsi"/>
          <w:sz w:val="24"/>
          <w:szCs w:val="24"/>
          <w:lang w:eastAsia="en-GB"/>
        </w:rPr>
        <w:t xml:space="preserve">This work has not previously been accepted in substance for any degree and is not being concurrently submitted in candidature for any degree. </w:t>
      </w:r>
    </w:p>
    <w:p w14:paraId="4FEC8D37" w14:textId="77777777" w:rsidR="008124C6" w:rsidRPr="00D96583" w:rsidRDefault="008124C6" w:rsidP="008124C6">
      <w:pPr>
        <w:spacing w:after="55" w:line="276" w:lineRule="auto"/>
        <w:ind w:left="851"/>
        <w:rPr>
          <w:rFonts w:eastAsia="Arial" w:cstheme="minorHAnsi"/>
          <w:sz w:val="24"/>
          <w:szCs w:val="24"/>
          <w:lang w:eastAsia="en-GB"/>
        </w:rPr>
      </w:pPr>
      <w:r w:rsidRPr="00D96583">
        <w:rPr>
          <w:rFonts w:eastAsia="Arial" w:cstheme="minorHAnsi"/>
          <w:sz w:val="24"/>
          <w:szCs w:val="24"/>
          <w:lang w:eastAsia="en-GB"/>
        </w:rPr>
        <w:t xml:space="preserve"> </w:t>
      </w:r>
    </w:p>
    <w:p w14:paraId="3513FEC0" w14:textId="26B686BD" w:rsidR="00D96583" w:rsidRDefault="008124C6" w:rsidP="00D96583">
      <w:pPr>
        <w:tabs>
          <w:tab w:val="center" w:pos="1543"/>
          <w:tab w:val="center" w:pos="4881"/>
        </w:tabs>
        <w:spacing w:after="50" w:line="276" w:lineRule="auto"/>
        <w:ind w:left="851"/>
        <w:rPr>
          <w:rFonts w:eastAsia="Arial" w:cstheme="minorHAnsi"/>
          <w:sz w:val="24"/>
          <w:szCs w:val="24"/>
          <w:lang w:eastAsia="en-GB"/>
        </w:rPr>
      </w:pPr>
      <w:r w:rsidRPr="00D96583">
        <w:rPr>
          <w:rFonts w:eastAsia="Calibri" w:cstheme="minorHAnsi"/>
          <w:sz w:val="24"/>
          <w:szCs w:val="24"/>
          <w:lang w:eastAsia="en-GB"/>
        </w:rPr>
        <w:tab/>
      </w:r>
      <w:r w:rsidRPr="00D96583">
        <w:rPr>
          <w:rFonts w:eastAsia="Arial" w:cstheme="minorHAnsi"/>
          <w:sz w:val="24"/>
          <w:szCs w:val="24"/>
          <w:lang w:eastAsia="en-GB"/>
        </w:rPr>
        <w:t xml:space="preserve">Signed: </w:t>
      </w:r>
      <w:r w:rsidR="00D96583" w:rsidRPr="00D96583">
        <w:rPr>
          <w:rFonts w:eastAsia="Arial" w:cstheme="minorHAnsi"/>
          <w:noProof/>
          <w:sz w:val="24"/>
          <w:szCs w:val="24"/>
          <w:lang w:eastAsia="en-GB"/>
        </w:rPr>
        <w:drawing>
          <wp:inline distT="0" distB="0" distL="0" distR="0" wp14:anchorId="1089C957" wp14:editId="175FF6DA">
            <wp:extent cx="1078348" cy="325985"/>
            <wp:effectExtent l="0" t="0" r="1270" b="4445"/>
            <wp:docPr id="48116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62662" name="Picture 48116266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79466" cy="386783"/>
                    </a:xfrm>
                    <a:prstGeom prst="rect">
                      <a:avLst/>
                    </a:prstGeom>
                  </pic:spPr>
                </pic:pic>
              </a:graphicData>
            </a:graphic>
          </wp:inline>
        </w:drawing>
      </w:r>
      <w:r w:rsidR="00D96583" w:rsidRPr="00D96583">
        <w:rPr>
          <w:rFonts w:eastAsia="Arial" w:cstheme="minorHAnsi"/>
          <w:sz w:val="24"/>
          <w:szCs w:val="24"/>
          <w:lang w:eastAsia="en-GB"/>
        </w:rPr>
        <w:t xml:space="preserve">  </w:t>
      </w:r>
      <w:r w:rsidRPr="00D96583">
        <w:rPr>
          <w:rFonts w:eastAsia="Arial" w:cstheme="minorHAnsi"/>
          <w:sz w:val="24"/>
          <w:szCs w:val="24"/>
          <w:lang w:eastAsia="en-GB"/>
        </w:rPr>
        <w:t>(</w:t>
      </w:r>
      <w:r w:rsidR="005A17EA">
        <w:rPr>
          <w:rFonts w:eastAsia="Arial" w:cstheme="minorHAnsi"/>
          <w:sz w:val="24"/>
          <w:szCs w:val="24"/>
          <w:lang w:eastAsia="en-GB"/>
        </w:rPr>
        <w:t xml:space="preserve">Candidate: </w:t>
      </w:r>
      <w:r w:rsidR="00D96583" w:rsidRPr="00D96583">
        <w:rPr>
          <w:rFonts w:eastAsia="Arial" w:cstheme="minorHAnsi"/>
          <w:sz w:val="24"/>
          <w:szCs w:val="24"/>
          <w:lang w:eastAsia="en-GB"/>
        </w:rPr>
        <w:t>Elaine Greener</w:t>
      </w:r>
      <w:r w:rsidRPr="00D96583">
        <w:rPr>
          <w:rFonts w:eastAsia="Arial" w:cstheme="minorHAnsi"/>
          <w:sz w:val="24"/>
          <w:szCs w:val="24"/>
          <w:lang w:eastAsia="en-GB"/>
        </w:rPr>
        <w:t xml:space="preserve">) </w:t>
      </w:r>
    </w:p>
    <w:p w14:paraId="2C49CBFF" w14:textId="7A3DEF58" w:rsidR="008124C6" w:rsidRPr="00D96583" w:rsidRDefault="008124C6" w:rsidP="00D96583">
      <w:pPr>
        <w:tabs>
          <w:tab w:val="center" w:pos="1543"/>
          <w:tab w:val="center" w:pos="4881"/>
        </w:tabs>
        <w:spacing w:after="50" w:line="276" w:lineRule="auto"/>
        <w:ind w:left="851"/>
        <w:rPr>
          <w:rFonts w:eastAsia="Arial" w:cstheme="minorHAnsi"/>
          <w:sz w:val="24"/>
          <w:szCs w:val="24"/>
          <w:lang w:eastAsia="en-GB"/>
        </w:rPr>
      </w:pPr>
      <w:r w:rsidRPr="00D96583">
        <w:rPr>
          <w:rFonts w:eastAsia="Arial" w:cstheme="minorHAnsi"/>
          <w:sz w:val="24"/>
          <w:szCs w:val="24"/>
          <w:lang w:eastAsia="en-GB"/>
        </w:rPr>
        <w:t xml:space="preserve">Date: </w:t>
      </w:r>
      <w:r w:rsidRPr="00D96583">
        <w:rPr>
          <w:rFonts w:eastAsia="Arial" w:cstheme="minorHAnsi"/>
          <w:sz w:val="24"/>
          <w:szCs w:val="24"/>
          <w:lang w:eastAsia="en-GB"/>
        </w:rPr>
        <w:tab/>
        <w:t xml:space="preserve">        </w:t>
      </w:r>
      <w:r w:rsidR="00D96583" w:rsidRPr="00D96583">
        <w:rPr>
          <w:rFonts w:eastAsia="Arial" w:cstheme="minorHAnsi"/>
          <w:sz w:val="24"/>
          <w:szCs w:val="24"/>
          <w:lang w:eastAsia="en-GB"/>
        </w:rPr>
        <w:t>09/06/2026</w:t>
      </w:r>
    </w:p>
    <w:p w14:paraId="2623B7F3" w14:textId="77777777" w:rsidR="008124C6" w:rsidRPr="00D96583" w:rsidRDefault="008124C6" w:rsidP="008124C6">
      <w:pPr>
        <w:spacing w:after="19" w:line="276" w:lineRule="auto"/>
        <w:ind w:left="851"/>
        <w:rPr>
          <w:rFonts w:eastAsia="Arial" w:cstheme="minorHAnsi"/>
          <w:sz w:val="24"/>
          <w:szCs w:val="24"/>
          <w:lang w:eastAsia="en-GB"/>
        </w:rPr>
      </w:pPr>
      <w:r w:rsidRPr="00D96583">
        <w:rPr>
          <w:rFonts w:eastAsia="Arial" w:cstheme="minorHAnsi"/>
          <w:sz w:val="24"/>
          <w:szCs w:val="24"/>
          <w:lang w:eastAsia="en-GB"/>
        </w:rPr>
        <w:t xml:space="preserve"> </w:t>
      </w:r>
    </w:p>
    <w:p w14:paraId="4354B59A" w14:textId="77777777" w:rsidR="008124C6" w:rsidRPr="00D96583" w:rsidRDefault="008124C6" w:rsidP="008124C6">
      <w:pPr>
        <w:spacing w:after="5" w:line="276" w:lineRule="auto"/>
        <w:ind w:left="851" w:right="927" w:hanging="10"/>
        <w:jc w:val="both"/>
        <w:rPr>
          <w:rFonts w:eastAsia="Arial" w:cstheme="minorHAnsi"/>
          <w:sz w:val="24"/>
          <w:szCs w:val="24"/>
          <w:lang w:eastAsia="en-GB"/>
        </w:rPr>
      </w:pPr>
      <w:r w:rsidRPr="00D96583">
        <w:rPr>
          <w:rFonts w:eastAsia="Arial" w:cstheme="minorHAnsi"/>
          <w:sz w:val="24"/>
          <w:szCs w:val="24"/>
          <w:lang w:eastAsia="en-GB"/>
        </w:rPr>
        <w:t xml:space="preserve">STATEMENT 1 </w:t>
      </w:r>
    </w:p>
    <w:p w14:paraId="23C7A3FF" w14:textId="77777777" w:rsidR="008124C6" w:rsidRPr="00D96583" w:rsidRDefault="008124C6" w:rsidP="008124C6">
      <w:pPr>
        <w:spacing w:after="19" w:line="276" w:lineRule="auto"/>
        <w:ind w:left="851"/>
        <w:rPr>
          <w:rFonts w:eastAsia="Arial" w:cstheme="minorHAnsi"/>
          <w:sz w:val="24"/>
          <w:szCs w:val="24"/>
          <w:lang w:eastAsia="en-GB"/>
        </w:rPr>
      </w:pPr>
      <w:r w:rsidRPr="00D96583">
        <w:rPr>
          <w:rFonts w:eastAsia="Arial" w:cstheme="minorHAnsi"/>
          <w:sz w:val="24"/>
          <w:szCs w:val="24"/>
          <w:lang w:eastAsia="en-GB"/>
        </w:rPr>
        <w:t xml:space="preserve"> </w:t>
      </w:r>
    </w:p>
    <w:p w14:paraId="3CEB3951" w14:textId="0CF28507" w:rsidR="008124C6" w:rsidRPr="00D96583" w:rsidRDefault="008124C6" w:rsidP="008124C6">
      <w:pPr>
        <w:spacing w:after="41" w:line="276" w:lineRule="auto"/>
        <w:ind w:left="851" w:right="927" w:hanging="10"/>
        <w:jc w:val="both"/>
        <w:rPr>
          <w:rFonts w:eastAsia="Arial" w:cstheme="minorHAnsi"/>
          <w:sz w:val="24"/>
          <w:szCs w:val="24"/>
          <w:lang w:eastAsia="en-GB"/>
        </w:rPr>
      </w:pPr>
      <w:r w:rsidRPr="00D96583">
        <w:rPr>
          <w:rFonts w:eastAsia="Arial" w:cstheme="minorHAnsi"/>
          <w:sz w:val="24"/>
          <w:szCs w:val="24"/>
          <w:lang w:eastAsia="en-GB"/>
        </w:rPr>
        <w:t xml:space="preserve">This dissertation is being submitted in partial fulfilment of the requirements for the degree of </w:t>
      </w:r>
      <w:r w:rsidR="00D96583" w:rsidRPr="00D96583">
        <w:rPr>
          <w:rFonts w:eastAsia="Arial" w:cstheme="minorHAnsi"/>
          <w:sz w:val="24"/>
          <w:szCs w:val="24"/>
          <w:lang w:eastAsia="en-GB"/>
        </w:rPr>
        <w:t>Master of Arts Psychotherapeutic Practice (Humanistic)</w:t>
      </w:r>
    </w:p>
    <w:p w14:paraId="27029D70" w14:textId="77777777" w:rsidR="008124C6" w:rsidRPr="00D96583" w:rsidRDefault="008124C6" w:rsidP="008124C6">
      <w:pPr>
        <w:spacing w:after="55" w:line="276" w:lineRule="auto"/>
        <w:ind w:left="851"/>
        <w:rPr>
          <w:rFonts w:eastAsia="Arial" w:cstheme="minorHAnsi"/>
          <w:sz w:val="24"/>
          <w:szCs w:val="24"/>
          <w:lang w:eastAsia="en-GB"/>
        </w:rPr>
      </w:pPr>
      <w:r w:rsidRPr="00D96583">
        <w:rPr>
          <w:rFonts w:eastAsia="Arial" w:cstheme="minorHAnsi"/>
          <w:sz w:val="24"/>
          <w:szCs w:val="24"/>
          <w:lang w:eastAsia="en-GB"/>
        </w:rPr>
        <w:t xml:space="preserve"> </w:t>
      </w:r>
    </w:p>
    <w:p w14:paraId="602C94DF" w14:textId="4F4E803B" w:rsidR="00D96583" w:rsidRDefault="008124C6" w:rsidP="00D96583">
      <w:pPr>
        <w:tabs>
          <w:tab w:val="center" w:pos="1543"/>
          <w:tab w:val="center" w:pos="4881"/>
        </w:tabs>
        <w:spacing w:after="50" w:line="276" w:lineRule="auto"/>
        <w:ind w:left="851"/>
        <w:rPr>
          <w:rFonts w:eastAsia="Arial" w:cstheme="minorHAnsi"/>
          <w:sz w:val="24"/>
          <w:szCs w:val="24"/>
          <w:lang w:eastAsia="en-GB"/>
        </w:rPr>
      </w:pPr>
      <w:r w:rsidRPr="00D96583">
        <w:rPr>
          <w:rFonts w:eastAsia="Calibri" w:cstheme="minorHAnsi"/>
          <w:sz w:val="24"/>
          <w:szCs w:val="24"/>
          <w:lang w:eastAsia="en-GB"/>
        </w:rPr>
        <w:tab/>
      </w:r>
      <w:r w:rsidR="00D96583" w:rsidRPr="00D96583">
        <w:rPr>
          <w:rFonts w:eastAsia="Arial" w:cstheme="minorHAnsi"/>
          <w:sz w:val="24"/>
          <w:szCs w:val="24"/>
          <w:lang w:eastAsia="en-GB"/>
        </w:rPr>
        <w:t xml:space="preserve">Signed: </w:t>
      </w:r>
      <w:r w:rsidR="00D96583" w:rsidRPr="00D96583">
        <w:rPr>
          <w:rFonts w:eastAsia="Arial" w:cstheme="minorHAnsi"/>
          <w:noProof/>
          <w:sz w:val="24"/>
          <w:szCs w:val="24"/>
          <w:lang w:eastAsia="en-GB"/>
        </w:rPr>
        <w:drawing>
          <wp:inline distT="0" distB="0" distL="0" distR="0" wp14:anchorId="00BB7082" wp14:editId="6CB92F7E">
            <wp:extent cx="1078348" cy="325985"/>
            <wp:effectExtent l="0" t="0" r="1270" b="4445"/>
            <wp:docPr id="373521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62662" name="Picture 48116266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79466" cy="386783"/>
                    </a:xfrm>
                    <a:prstGeom prst="rect">
                      <a:avLst/>
                    </a:prstGeom>
                  </pic:spPr>
                </pic:pic>
              </a:graphicData>
            </a:graphic>
          </wp:inline>
        </w:drawing>
      </w:r>
      <w:r w:rsidR="00D96583" w:rsidRPr="00D96583">
        <w:rPr>
          <w:rFonts w:eastAsia="Arial" w:cstheme="minorHAnsi"/>
          <w:sz w:val="24"/>
          <w:szCs w:val="24"/>
          <w:lang w:eastAsia="en-GB"/>
        </w:rPr>
        <w:t xml:space="preserve">  (</w:t>
      </w:r>
      <w:r w:rsidR="005A17EA">
        <w:rPr>
          <w:rFonts w:eastAsia="Arial" w:cstheme="minorHAnsi"/>
          <w:sz w:val="24"/>
          <w:szCs w:val="24"/>
          <w:lang w:eastAsia="en-GB"/>
        </w:rPr>
        <w:t xml:space="preserve">Candidate: </w:t>
      </w:r>
      <w:r w:rsidR="00D96583" w:rsidRPr="00D96583">
        <w:rPr>
          <w:rFonts w:eastAsia="Arial" w:cstheme="minorHAnsi"/>
          <w:sz w:val="24"/>
          <w:szCs w:val="24"/>
          <w:lang w:eastAsia="en-GB"/>
        </w:rPr>
        <w:t xml:space="preserve">Elaine Greener) </w:t>
      </w:r>
    </w:p>
    <w:p w14:paraId="179AEE1F" w14:textId="7638128D" w:rsidR="00D96583" w:rsidRPr="00D96583" w:rsidRDefault="00D96583" w:rsidP="00D96583">
      <w:pPr>
        <w:tabs>
          <w:tab w:val="center" w:pos="1543"/>
          <w:tab w:val="center" w:pos="4881"/>
        </w:tabs>
        <w:spacing w:after="50" w:line="276" w:lineRule="auto"/>
        <w:ind w:left="851"/>
        <w:rPr>
          <w:rFonts w:eastAsia="Arial" w:cstheme="minorHAnsi"/>
          <w:sz w:val="24"/>
          <w:szCs w:val="24"/>
          <w:lang w:eastAsia="en-GB"/>
        </w:rPr>
      </w:pPr>
      <w:r w:rsidRPr="00D96583">
        <w:rPr>
          <w:rFonts w:eastAsia="Arial" w:cstheme="minorHAnsi"/>
          <w:sz w:val="24"/>
          <w:szCs w:val="24"/>
          <w:lang w:eastAsia="en-GB"/>
        </w:rPr>
        <w:t xml:space="preserve">Date: </w:t>
      </w:r>
      <w:r w:rsidRPr="00D96583">
        <w:rPr>
          <w:rFonts w:eastAsia="Arial" w:cstheme="minorHAnsi"/>
          <w:sz w:val="24"/>
          <w:szCs w:val="24"/>
          <w:lang w:eastAsia="en-GB"/>
        </w:rPr>
        <w:tab/>
        <w:t xml:space="preserve">        09/06/2026</w:t>
      </w:r>
    </w:p>
    <w:p w14:paraId="3DACBE8F" w14:textId="2DADD46F" w:rsidR="008124C6" w:rsidRPr="00D96583" w:rsidRDefault="008124C6" w:rsidP="00D96583">
      <w:pPr>
        <w:tabs>
          <w:tab w:val="center" w:pos="1543"/>
          <w:tab w:val="center" w:pos="4913"/>
        </w:tabs>
        <w:spacing w:after="50" w:line="276" w:lineRule="auto"/>
        <w:ind w:left="851"/>
        <w:rPr>
          <w:rFonts w:eastAsia="Arial" w:cstheme="minorHAnsi"/>
          <w:sz w:val="24"/>
          <w:szCs w:val="24"/>
          <w:lang w:eastAsia="en-GB"/>
        </w:rPr>
      </w:pPr>
      <w:r w:rsidRPr="00D96583">
        <w:rPr>
          <w:rFonts w:eastAsia="Arial" w:cstheme="minorHAnsi"/>
          <w:sz w:val="24"/>
          <w:szCs w:val="24"/>
          <w:lang w:eastAsia="en-GB"/>
        </w:rPr>
        <w:t xml:space="preserve"> </w:t>
      </w:r>
    </w:p>
    <w:p w14:paraId="271753A2" w14:textId="77777777" w:rsidR="008124C6" w:rsidRPr="00D96583" w:rsidRDefault="008124C6" w:rsidP="008124C6">
      <w:pPr>
        <w:spacing w:after="5" w:line="276" w:lineRule="auto"/>
        <w:ind w:left="851" w:right="927" w:hanging="10"/>
        <w:jc w:val="both"/>
        <w:rPr>
          <w:rFonts w:eastAsia="Arial" w:cstheme="minorHAnsi"/>
          <w:sz w:val="24"/>
          <w:szCs w:val="24"/>
          <w:lang w:eastAsia="en-GB"/>
        </w:rPr>
      </w:pPr>
      <w:r w:rsidRPr="00D96583">
        <w:rPr>
          <w:rFonts w:eastAsia="Arial" w:cstheme="minorHAnsi"/>
          <w:sz w:val="24"/>
          <w:szCs w:val="24"/>
          <w:lang w:eastAsia="en-GB"/>
        </w:rPr>
        <w:t xml:space="preserve">STATEMENT 2 </w:t>
      </w:r>
    </w:p>
    <w:p w14:paraId="44F045F8" w14:textId="77777777" w:rsidR="008124C6" w:rsidRPr="00D96583" w:rsidRDefault="008124C6" w:rsidP="008124C6">
      <w:pPr>
        <w:spacing w:after="19" w:line="276" w:lineRule="auto"/>
        <w:ind w:left="851"/>
        <w:rPr>
          <w:rFonts w:eastAsia="Arial" w:cstheme="minorHAnsi"/>
          <w:sz w:val="24"/>
          <w:szCs w:val="24"/>
          <w:lang w:eastAsia="en-GB"/>
        </w:rPr>
      </w:pPr>
      <w:r w:rsidRPr="00D96583">
        <w:rPr>
          <w:rFonts w:eastAsia="Arial" w:cstheme="minorHAnsi"/>
          <w:sz w:val="24"/>
          <w:szCs w:val="24"/>
          <w:lang w:eastAsia="en-GB"/>
        </w:rPr>
        <w:t xml:space="preserve"> </w:t>
      </w:r>
    </w:p>
    <w:p w14:paraId="50B905F2" w14:textId="77777777" w:rsidR="008124C6" w:rsidRPr="00D96583" w:rsidRDefault="008124C6" w:rsidP="008124C6">
      <w:pPr>
        <w:spacing w:after="5" w:line="276" w:lineRule="auto"/>
        <w:ind w:left="851" w:right="927" w:hanging="10"/>
        <w:jc w:val="both"/>
        <w:rPr>
          <w:rFonts w:eastAsia="Arial" w:cstheme="minorHAnsi"/>
          <w:sz w:val="24"/>
          <w:szCs w:val="24"/>
          <w:lang w:eastAsia="en-GB"/>
        </w:rPr>
      </w:pPr>
      <w:r w:rsidRPr="00D96583">
        <w:rPr>
          <w:rFonts w:eastAsia="Arial" w:cstheme="minorHAnsi"/>
          <w:sz w:val="24"/>
          <w:szCs w:val="24"/>
          <w:lang w:eastAsia="en-GB"/>
        </w:rPr>
        <w:t xml:space="preserve">This dissertation is the result of my own independent work / investigation, except where otherwise stated. </w:t>
      </w:r>
    </w:p>
    <w:p w14:paraId="6526005C" w14:textId="77777777" w:rsidR="008124C6" w:rsidRPr="00D96583" w:rsidRDefault="008124C6" w:rsidP="008124C6">
      <w:pPr>
        <w:spacing w:after="19" w:line="276" w:lineRule="auto"/>
        <w:ind w:left="851"/>
        <w:rPr>
          <w:rFonts w:eastAsia="Arial" w:cstheme="minorHAnsi"/>
          <w:sz w:val="24"/>
          <w:szCs w:val="24"/>
          <w:lang w:eastAsia="en-GB"/>
        </w:rPr>
      </w:pPr>
      <w:r w:rsidRPr="00D96583">
        <w:rPr>
          <w:rFonts w:eastAsia="Arial" w:cstheme="minorHAnsi"/>
          <w:sz w:val="24"/>
          <w:szCs w:val="24"/>
          <w:lang w:eastAsia="en-GB"/>
        </w:rPr>
        <w:t xml:space="preserve"> </w:t>
      </w:r>
    </w:p>
    <w:p w14:paraId="7DE8B564" w14:textId="77777777" w:rsidR="008124C6" w:rsidRPr="00D96583" w:rsidRDefault="008124C6" w:rsidP="008124C6">
      <w:pPr>
        <w:spacing w:after="5" w:line="276" w:lineRule="auto"/>
        <w:ind w:left="851" w:right="927" w:hanging="10"/>
        <w:jc w:val="both"/>
        <w:rPr>
          <w:rFonts w:eastAsia="Arial" w:cstheme="minorHAnsi"/>
          <w:sz w:val="24"/>
          <w:szCs w:val="24"/>
          <w:lang w:eastAsia="en-GB"/>
        </w:rPr>
      </w:pPr>
      <w:r w:rsidRPr="00D96583">
        <w:rPr>
          <w:rFonts w:eastAsia="Arial" w:cstheme="minorHAnsi"/>
          <w:sz w:val="24"/>
          <w:szCs w:val="24"/>
          <w:lang w:eastAsia="en-GB"/>
        </w:rPr>
        <w:t xml:space="preserve">Other sources are acknowledged by footnotes giving explicit references.  A bibliography is appended. </w:t>
      </w:r>
    </w:p>
    <w:p w14:paraId="6383B3B7" w14:textId="77777777" w:rsidR="008124C6" w:rsidRPr="00D96583" w:rsidRDefault="008124C6" w:rsidP="008124C6">
      <w:pPr>
        <w:spacing w:after="56" w:line="276" w:lineRule="auto"/>
        <w:ind w:left="851"/>
        <w:rPr>
          <w:rFonts w:eastAsia="Arial" w:cstheme="minorHAnsi"/>
          <w:sz w:val="24"/>
          <w:szCs w:val="24"/>
          <w:lang w:eastAsia="en-GB"/>
        </w:rPr>
      </w:pPr>
      <w:r w:rsidRPr="00D96583">
        <w:rPr>
          <w:rFonts w:eastAsia="Arial" w:cstheme="minorHAnsi"/>
          <w:sz w:val="24"/>
          <w:szCs w:val="24"/>
          <w:lang w:eastAsia="en-GB"/>
        </w:rPr>
        <w:t xml:space="preserve"> </w:t>
      </w:r>
    </w:p>
    <w:p w14:paraId="41BE8E68" w14:textId="508A0BE0" w:rsidR="00D96583" w:rsidRDefault="00D96583" w:rsidP="00D96583">
      <w:pPr>
        <w:tabs>
          <w:tab w:val="center" w:pos="1543"/>
          <w:tab w:val="center" w:pos="4881"/>
        </w:tabs>
        <w:spacing w:after="50" w:line="276" w:lineRule="auto"/>
        <w:ind w:left="851"/>
        <w:rPr>
          <w:rFonts w:eastAsia="Arial" w:cstheme="minorHAnsi"/>
          <w:sz w:val="24"/>
          <w:szCs w:val="24"/>
          <w:lang w:eastAsia="en-GB"/>
        </w:rPr>
      </w:pPr>
      <w:r w:rsidRPr="00D96583">
        <w:rPr>
          <w:rFonts w:eastAsia="Arial" w:cstheme="minorHAnsi"/>
          <w:sz w:val="24"/>
          <w:szCs w:val="24"/>
          <w:lang w:eastAsia="en-GB"/>
        </w:rPr>
        <w:t xml:space="preserve">Signed: </w:t>
      </w:r>
      <w:r w:rsidRPr="00D96583">
        <w:rPr>
          <w:rFonts w:eastAsia="Arial" w:cstheme="minorHAnsi"/>
          <w:noProof/>
          <w:sz w:val="24"/>
          <w:szCs w:val="24"/>
          <w:lang w:eastAsia="en-GB"/>
        </w:rPr>
        <w:drawing>
          <wp:inline distT="0" distB="0" distL="0" distR="0" wp14:anchorId="656822AB" wp14:editId="187C1EE0">
            <wp:extent cx="1078348" cy="325985"/>
            <wp:effectExtent l="0" t="0" r="1270" b="4445"/>
            <wp:docPr id="1002319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62662" name="Picture 48116266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79466" cy="386783"/>
                    </a:xfrm>
                    <a:prstGeom prst="rect">
                      <a:avLst/>
                    </a:prstGeom>
                  </pic:spPr>
                </pic:pic>
              </a:graphicData>
            </a:graphic>
          </wp:inline>
        </w:drawing>
      </w:r>
      <w:r w:rsidRPr="00D96583">
        <w:rPr>
          <w:rFonts w:eastAsia="Arial" w:cstheme="minorHAnsi"/>
          <w:sz w:val="24"/>
          <w:szCs w:val="24"/>
          <w:lang w:eastAsia="en-GB"/>
        </w:rPr>
        <w:t xml:space="preserve">  (</w:t>
      </w:r>
      <w:r w:rsidR="005A17EA">
        <w:rPr>
          <w:rFonts w:eastAsia="Arial" w:cstheme="minorHAnsi"/>
          <w:sz w:val="24"/>
          <w:szCs w:val="24"/>
          <w:lang w:eastAsia="en-GB"/>
        </w:rPr>
        <w:t xml:space="preserve">Candidate: </w:t>
      </w:r>
      <w:r w:rsidRPr="00D96583">
        <w:rPr>
          <w:rFonts w:eastAsia="Arial" w:cstheme="minorHAnsi"/>
          <w:sz w:val="24"/>
          <w:szCs w:val="24"/>
          <w:lang w:eastAsia="en-GB"/>
        </w:rPr>
        <w:t xml:space="preserve">Elaine Greener) </w:t>
      </w:r>
    </w:p>
    <w:p w14:paraId="60F30087" w14:textId="6AA47237" w:rsidR="00D96583" w:rsidRPr="00D96583" w:rsidRDefault="00D96583" w:rsidP="00D96583">
      <w:pPr>
        <w:tabs>
          <w:tab w:val="center" w:pos="1543"/>
          <w:tab w:val="center" w:pos="4881"/>
        </w:tabs>
        <w:spacing w:after="50" w:line="276" w:lineRule="auto"/>
        <w:ind w:left="851"/>
        <w:rPr>
          <w:rFonts w:eastAsia="Arial" w:cstheme="minorHAnsi"/>
          <w:sz w:val="24"/>
          <w:szCs w:val="24"/>
          <w:lang w:eastAsia="en-GB"/>
        </w:rPr>
      </w:pPr>
      <w:r w:rsidRPr="00D96583">
        <w:rPr>
          <w:rFonts w:eastAsia="Arial" w:cstheme="minorHAnsi"/>
          <w:sz w:val="24"/>
          <w:szCs w:val="24"/>
          <w:lang w:eastAsia="en-GB"/>
        </w:rPr>
        <w:t xml:space="preserve">Date: </w:t>
      </w:r>
      <w:r w:rsidRPr="00D96583">
        <w:rPr>
          <w:rFonts w:eastAsia="Arial" w:cstheme="minorHAnsi"/>
          <w:sz w:val="24"/>
          <w:szCs w:val="24"/>
          <w:lang w:eastAsia="en-GB"/>
        </w:rPr>
        <w:tab/>
        <w:t xml:space="preserve">        09/06/2026</w:t>
      </w:r>
    </w:p>
    <w:p w14:paraId="5DA194FA" w14:textId="77777777" w:rsidR="008124C6" w:rsidRPr="00D96583" w:rsidRDefault="008124C6" w:rsidP="008124C6">
      <w:pPr>
        <w:spacing w:after="19" w:line="276" w:lineRule="auto"/>
        <w:ind w:left="851"/>
        <w:rPr>
          <w:rFonts w:eastAsia="Arial" w:cstheme="minorHAnsi"/>
          <w:sz w:val="24"/>
          <w:szCs w:val="24"/>
          <w:lang w:eastAsia="en-GB"/>
        </w:rPr>
      </w:pPr>
      <w:r w:rsidRPr="00D96583">
        <w:rPr>
          <w:rFonts w:eastAsia="Arial" w:cstheme="minorHAnsi"/>
          <w:sz w:val="24"/>
          <w:szCs w:val="24"/>
          <w:lang w:eastAsia="en-GB"/>
        </w:rPr>
        <w:t xml:space="preserve"> </w:t>
      </w:r>
    </w:p>
    <w:p w14:paraId="1ADD24B2" w14:textId="77777777" w:rsidR="008124C6" w:rsidRPr="00D96583" w:rsidRDefault="008124C6" w:rsidP="008124C6">
      <w:pPr>
        <w:spacing w:after="5" w:line="276" w:lineRule="auto"/>
        <w:ind w:left="851" w:right="927" w:hanging="10"/>
        <w:jc w:val="both"/>
        <w:rPr>
          <w:rFonts w:eastAsia="Arial" w:cstheme="minorHAnsi"/>
          <w:sz w:val="24"/>
          <w:szCs w:val="24"/>
          <w:lang w:eastAsia="en-GB"/>
        </w:rPr>
      </w:pPr>
      <w:r w:rsidRPr="00D96583">
        <w:rPr>
          <w:rFonts w:eastAsia="Arial" w:cstheme="minorHAnsi"/>
          <w:sz w:val="24"/>
          <w:szCs w:val="24"/>
          <w:lang w:eastAsia="en-GB"/>
        </w:rPr>
        <w:t xml:space="preserve">STATEMENT 3 </w:t>
      </w:r>
    </w:p>
    <w:p w14:paraId="30D58D64" w14:textId="77777777" w:rsidR="008124C6" w:rsidRPr="00D96583" w:rsidRDefault="008124C6" w:rsidP="008124C6">
      <w:pPr>
        <w:spacing w:after="0" w:line="276" w:lineRule="auto"/>
        <w:ind w:left="851"/>
        <w:rPr>
          <w:rFonts w:eastAsia="Arial" w:cstheme="minorHAnsi"/>
          <w:sz w:val="24"/>
          <w:szCs w:val="24"/>
          <w:lang w:eastAsia="en-GB"/>
        </w:rPr>
      </w:pPr>
      <w:r w:rsidRPr="00D96583">
        <w:rPr>
          <w:rFonts w:eastAsia="Arial" w:cstheme="minorHAnsi"/>
          <w:sz w:val="24"/>
          <w:szCs w:val="24"/>
          <w:lang w:eastAsia="en-GB"/>
        </w:rPr>
        <w:t xml:space="preserve"> </w:t>
      </w:r>
    </w:p>
    <w:p w14:paraId="0B9E0F2C" w14:textId="0D05D7C2" w:rsidR="008124C6" w:rsidRPr="00D96583" w:rsidRDefault="008124C6" w:rsidP="008124C6">
      <w:pPr>
        <w:spacing w:after="5" w:line="276" w:lineRule="auto"/>
        <w:ind w:left="851" w:right="927" w:hanging="10"/>
        <w:jc w:val="both"/>
        <w:rPr>
          <w:rFonts w:eastAsia="Arial" w:cstheme="minorHAnsi"/>
          <w:sz w:val="24"/>
          <w:szCs w:val="24"/>
          <w:lang w:eastAsia="en-GB"/>
        </w:rPr>
      </w:pPr>
      <w:r w:rsidRPr="00D96583">
        <w:rPr>
          <w:rFonts w:eastAsia="Arial" w:cstheme="minorHAnsi"/>
          <w:sz w:val="24"/>
          <w:szCs w:val="24"/>
          <w:lang w:eastAsia="en-GB"/>
        </w:rPr>
        <w:t xml:space="preserve">I hereby give consent for </w:t>
      </w:r>
      <w:r w:rsidR="00D96583" w:rsidRPr="00D96583">
        <w:rPr>
          <w:rFonts w:eastAsia="Arial" w:cstheme="minorHAnsi"/>
          <w:color w:val="EE0000"/>
          <w:sz w:val="24"/>
          <w:szCs w:val="24"/>
          <w:lang w:eastAsia="en-GB"/>
        </w:rPr>
        <w:t xml:space="preserve">a redacted version of </w:t>
      </w:r>
      <w:r w:rsidRPr="00D96583">
        <w:rPr>
          <w:rFonts w:eastAsia="Arial" w:cstheme="minorHAnsi"/>
          <w:sz w:val="24"/>
          <w:szCs w:val="24"/>
          <w:lang w:eastAsia="en-GB"/>
        </w:rPr>
        <w:t xml:space="preserve">my dissertation, if accepted, to be available for photocopying and for inter-library loan, and for the title and summary to be made available to outside organisations. </w:t>
      </w:r>
    </w:p>
    <w:p w14:paraId="49B8B64B" w14:textId="77777777" w:rsidR="008124C6" w:rsidRPr="00D96583" w:rsidRDefault="008124C6" w:rsidP="008124C6">
      <w:pPr>
        <w:spacing w:after="54" w:line="276" w:lineRule="auto"/>
        <w:ind w:left="851"/>
        <w:rPr>
          <w:rFonts w:eastAsia="Arial" w:cstheme="minorHAnsi"/>
          <w:sz w:val="24"/>
          <w:szCs w:val="24"/>
          <w:lang w:eastAsia="en-GB"/>
        </w:rPr>
      </w:pPr>
      <w:r w:rsidRPr="00D96583">
        <w:rPr>
          <w:rFonts w:eastAsia="Arial" w:cstheme="minorHAnsi"/>
          <w:sz w:val="24"/>
          <w:szCs w:val="24"/>
          <w:lang w:eastAsia="en-GB"/>
        </w:rPr>
        <w:t xml:space="preserve"> </w:t>
      </w:r>
    </w:p>
    <w:p w14:paraId="129040C1" w14:textId="1E834CB8" w:rsidR="00D96583" w:rsidRDefault="00D96583" w:rsidP="00D96583">
      <w:pPr>
        <w:tabs>
          <w:tab w:val="center" w:pos="1543"/>
          <w:tab w:val="center" w:pos="4881"/>
        </w:tabs>
        <w:spacing w:after="50" w:line="276" w:lineRule="auto"/>
        <w:ind w:left="851"/>
        <w:rPr>
          <w:rFonts w:eastAsia="Arial" w:cstheme="minorHAnsi"/>
          <w:sz w:val="24"/>
          <w:szCs w:val="24"/>
          <w:lang w:eastAsia="en-GB"/>
        </w:rPr>
      </w:pPr>
      <w:r w:rsidRPr="00D96583">
        <w:rPr>
          <w:rFonts w:eastAsia="Arial" w:cstheme="minorHAnsi"/>
          <w:sz w:val="24"/>
          <w:szCs w:val="24"/>
          <w:lang w:eastAsia="en-GB"/>
        </w:rPr>
        <w:t xml:space="preserve">Signed: </w:t>
      </w:r>
      <w:r w:rsidRPr="00D96583">
        <w:rPr>
          <w:rFonts w:eastAsia="Arial" w:cstheme="minorHAnsi"/>
          <w:noProof/>
          <w:sz w:val="24"/>
          <w:szCs w:val="24"/>
          <w:lang w:eastAsia="en-GB"/>
        </w:rPr>
        <w:drawing>
          <wp:inline distT="0" distB="0" distL="0" distR="0" wp14:anchorId="33AAA688" wp14:editId="5B20E849">
            <wp:extent cx="1078348" cy="325985"/>
            <wp:effectExtent l="0" t="0" r="1270" b="4445"/>
            <wp:docPr id="271343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62662" name="Picture 48116266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79466" cy="386783"/>
                    </a:xfrm>
                    <a:prstGeom prst="rect">
                      <a:avLst/>
                    </a:prstGeom>
                  </pic:spPr>
                </pic:pic>
              </a:graphicData>
            </a:graphic>
          </wp:inline>
        </w:drawing>
      </w:r>
      <w:r w:rsidRPr="00D96583">
        <w:rPr>
          <w:rFonts w:eastAsia="Arial" w:cstheme="minorHAnsi"/>
          <w:sz w:val="24"/>
          <w:szCs w:val="24"/>
          <w:lang w:eastAsia="en-GB"/>
        </w:rPr>
        <w:t xml:space="preserve">  (</w:t>
      </w:r>
      <w:r w:rsidR="005A17EA">
        <w:rPr>
          <w:rFonts w:eastAsia="Arial" w:cstheme="minorHAnsi"/>
          <w:sz w:val="24"/>
          <w:szCs w:val="24"/>
          <w:lang w:eastAsia="en-GB"/>
        </w:rPr>
        <w:t xml:space="preserve">Candidate: </w:t>
      </w:r>
      <w:r w:rsidRPr="00D96583">
        <w:rPr>
          <w:rFonts w:eastAsia="Arial" w:cstheme="minorHAnsi"/>
          <w:sz w:val="24"/>
          <w:szCs w:val="24"/>
          <w:lang w:eastAsia="en-GB"/>
        </w:rPr>
        <w:t xml:space="preserve">Elaine Greener) </w:t>
      </w:r>
    </w:p>
    <w:p w14:paraId="07A78020" w14:textId="5FD0311A" w:rsidR="00751DE7" w:rsidRPr="00D96583" w:rsidRDefault="00D96583" w:rsidP="00D96583">
      <w:pPr>
        <w:tabs>
          <w:tab w:val="center" w:pos="1543"/>
          <w:tab w:val="center" w:pos="4881"/>
        </w:tabs>
        <w:spacing w:after="50" w:line="276" w:lineRule="auto"/>
        <w:ind w:left="851"/>
        <w:rPr>
          <w:rFonts w:eastAsia="Arial" w:cstheme="minorHAnsi"/>
          <w:sz w:val="24"/>
          <w:szCs w:val="24"/>
          <w:lang w:eastAsia="en-GB"/>
        </w:rPr>
      </w:pPr>
      <w:r w:rsidRPr="00D96583">
        <w:rPr>
          <w:rFonts w:eastAsia="Arial" w:cstheme="minorHAnsi"/>
          <w:sz w:val="24"/>
          <w:szCs w:val="24"/>
          <w:lang w:eastAsia="en-GB"/>
        </w:rPr>
        <w:t xml:space="preserve">Date: </w:t>
      </w:r>
      <w:r w:rsidRPr="00D96583">
        <w:rPr>
          <w:rFonts w:eastAsia="Arial" w:cstheme="minorHAnsi"/>
          <w:sz w:val="24"/>
          <w:szCs w:val="24"/>
          <w:lang w:eastAsia="en-GB"/>
        </w:rPr>
        <w:tab/>
        <w:t xml:space="preserve">        09/06/2026</w:t>
      </w:r>
    </w:p>
    <w:p w14:paraId="512FB23B" w14:textId="1D3D15DB" w:rsidR="008315C0" w:rsidRDefault="00751DE7" w:rsidP="009226FA">
      <w:pPr>
        <w:pStyle w:val="Headingfrontmatter"/>
        <w:rPr>
          <w:lang w:val="en-GB"/>
        </w:rPr>
      </w:pPr>
      <w:bookmarkStart w:id="4" w:name="_Toc232071875"/>
      <w:r w:rsidRPr="00313E89">
        <w:rPr>
          <w:lang w:val="en-GB"/>
        </w:rPr>
        <w:lastRenderedPageBreak/>
        <w:t>Abstract</w:t>
      </w:r>
      <w:bookmarkEnd w:id="4"/>
    </w:p>
    <w:p w14:paraId="77A05859" w14:textId="77777777" w:rsidR="009226FA" w:rsidRPr="009226FA" w:rsidRDefault="009226FA" w:rsidP="00AB46F8">
      <w:pPr>
        <w:spacing w:line="240" w:lineRule="auto"/>
      </w:pPr>
    </w:p>
    <w:p w14:paraId="03DFEC8F" w14:textId="721F2ABE" w:rsidR="00902AD2" w:rsidRPr="004F7F34" w:rsidRDefault="008315C0" w:rsidP="00AB46F8">
      <w:pPr>
        <w:spacing w:after="0" w:line="240" w:lineRule="auto"/>
        <w:jc w:val="both"/>
        <w:rPr>
          <w:sz w:val="24"/>
          <w:szCs w:val="24"/>
        </w:rPr>
      </w:pPr>
      <w:r w:rsidRPr="004F7F34">
        <w:rPr>
          <w:b/>
          <w:bCs/>
          <w:sz w:val="24"/>
          <w:szCs w:val="24"/>
        </w:rPr>
        <w:t>Background:</w:t>
      </w:r>
      <w:r w:rsidRPr="004F7F34">
        <w:rPr>
          <w:sz w:val="24"/>
          <w:szCs w:val="24"/>
        </w:rPr>
        <w:t xml:space="preserve"> </w:t>
      </w:r>
      <w:r w:rsidR="00902AD2" w:rsidRPr="004F7F34">
        <w:rPr>
          <w:sz w:val="24"/>
          <w:szCs w:val="24"/>
        </w:rPr>
        <w:t xml:space="preserve">Cult rhetoric </w:t>
      </w:r>
      <w:r w:rsidR="004A14B9" w:rsidRPr="004F7F34">
        <w:rPr>
          <w:sz w:val="24"/>
          <w:szCs w:val="24"/>
        </w:rPr>
        <w:t xml:space="preserve">exerts a </w:t>
      </w:r>
      <w:r w:rsidR="00902AD2" w:rsidRPr="004F7F34">
        <w:rPr>
          <w:sz w:val="24"/>
          <w:szCs w:val="24"/>
        </w:rPr>
        <w:t>significant influence in the emergence and development of t</w:t>
      </w:r>
      <w:r w:rsidRPr="004F7F34">
        <w:rPr>
          <w:sz w:val="24"/>
          <w:szCs w:val="24"/>
        </w:rPr>
        <w:t xml:space="preserve">herapeutic approaches to working with </w:t>
      </w:r>
      <w:r w:rsidR="004A14B9" w:rsidRPr="004F7F34">
        <w:rPr>
          <w:sz w:val="24"/>
          <w:szCs w:val="24"/>
        </w:rPr>
        <w:t>survivors of</w:t>
      </w:r>
      <w:r w:rsidR="00076771" w:rsidRPr="004F7F34">
        <w:rPr>
          <w:sz w:val="24"/>
          <w:szCs w:val="24"/>
        </w:rPr>
        <w:t xml:space="preserve"> harm </w:t>
      </w:r>
      <w:r w:rsidR="00B157F2" w:rsidRPr="004F7F34">
        <w:rPr>
          <w:sz w:val="24"/>
          <w:szCs w:val="24"/>
        </w:rPr>
        <w:t>in religious and spiritual contexts</w:t>
      </w:r>
      <w:r w:rsidR="004A14B9" w:rsidRPr="004F7F34">
        <w:rPr>
          <w:sz w:val="24"/>
          <w:szCs w:val="24"/>
        </w:rPr>
        <w:t>.  R</w:t>
      </w:r>
      <w:r w:rsidRPr="004F7F34">
        <w:rPr>
          <w:sz w:val="24"/>
          <w:szCs w:val="24"/>
        </w:rPr>
        <w:t xml:space="preserve">esearch </w:t>
      </w:r>
      <w:r w:rsidR="005141E1" w:rsidRPr="004F7F34">
        <w:rPr>
          <w:sz w:val="24"/>
          <w:szCs w:val="24"/>
        </w:rPr>
        <w:t>concerning</w:t>
      </w:r>
      <w:r w:rsidRPr="004F7F34">
        <w:rPr>
          <w:sz w:val="24"/>
          <w:szCs w:val="24"/>
        </w:rPr>
        <w:t xml:space="preserve"> client experience and </w:t>
      </w:r>
      <w:r w:rsidR="005141E1" w:rsidRPr="004F7F34">
        <w:rPr>
          <w:sz w:val="24"/>
          <w:szCs w:val="24"/>
        </w:rPr>
        <w:t xml:space="preserve">contextual </w:t>
      </w:r>
      <w:r w:rsidRPr="004F7F34">
        <w:rPr>
          <w:sz w:val="24"/>
          <w:szCs w:val="24"/>
        </w:rPr>
        <w:t xml:space="preserve">validity of these approaches is sparse.  The </w:t>
      </w:r>
      <w:r w:rsidR="00D35FBC" w:rsidRPr="004F7F34">
        <w:rPr>
          <w:sz w:val="24"/>
          <w:szCs w:val="24"/>
        </w:rPr>
        <w:t>aims were</w:t>
      </w:r>
      <w:r w:rsidRPr="004F7F34">
        <w:rPr>
          <w:sz w:val="24"/>
          <w:szCs w:val="24"/>
        </w:rPr>
        <w:t xml:space="preserve"> to explore </w:t>
      </w:r>
      <w:r w:rsidR="005F23DC" w:rsidRPr="004F7F34">
        <w:rPr>
          <w:sz w:val="24"/>
          <w:szCs w:val="24"/>
        </w:rPr>
        <w:t xml:space="preserve">and illuminate </w:t>
      </w:r>
      <w:r w:rsidRPr="004F7F34">
        <w:rPr>
          <w:sz w:val="24"/>
          <w:szCs w:val="24"/>
        </w:rPr>
        <w:t xml:space="preserve">the </w:t>
      </w:r>
      <w:r w:rsidR="004A6C95" w:rsidRPr="004F7F34">
        <w:rPr>
          <w:sz w:val="24"/>
          <w:szCs w:val="24"/>
        </w:rPr>
        <w:t xml:space="preserve">researcher’s </w:t>
      </w:r>
      <w:r w:rsidR="009131C5" w:rsidRPr="004F7F34">
        <w:rPr>
          <w:sz w:val="24"/>
          <w:szCs w:val="24"/>
        </w:rPr>
        <w:t>encounter with</w:t>
      </w:r>
      <w:r w:rsidR="00902AD2" w:rsidRPr="004F7F34">
        <w:rPr>
          <w:sz w:val="24"/>
          <w:szCs w:val="24"/>
        </w:rPr>
        <w:t xml:space="preserve"> cult rhetoric</w:t>
      </w:r>
      <w:r w:rsidR="00E964AB" w:rsidRPr="004F7F34">
        <w:rPr>
          <w:sz w:val="24"/>
          <w:szCs w:val="24"/>
        </w:rPr>
        <w:t xml:space="preserve"> in</w:t>
      </w:r>
      <w:r w:rsidRPr="004F7F34">
        <w:rPr>
          <w:sz w:val="24"/>
          <w:szCs w:val="24"/>
        </w:rPr>
        <w:t xml:space="preserve"> therapy</w:t>
      </w:r>
      <w:r w:rsidR="00D35FBC" w:rsidRPr="004F7F34">
        <w:rPr>
          <w:sz w:val="24"/>
          <w:szCs w:val="24"/>
        </w:rPr>
        <w:t xml:space="preserve">; </w:t>
      </w:r>
      <w:r w:rsidRPr="004F7F34">
        <w:rPr>
          <w:sz w:val="24"/>
          <w:szCs w:val="24"/>
        </w:rPr>
        <w:t xml:space="preserve">address the </w:t>
      </w:r>
      <w:r w:rsidR="00D70475" w:rsidRPr="004F7F34">
        <w:rPr>
          <w:sz w:val="24"/>
          <w:szCs w:val="24"/>
        </w:rPr>
        <w:t xml:space="preserve">research </w:t>
      </w:r>
      <w:r w:rsidRPr="004F7F34">
        <w:rPr>
          <w:sz w:val="24"/>
          <w:szCs w:val="24"/>
        </w:rPr>
        <w:t xml:space="preserve">gap </w:t>
      </w:r>
      <w:r w:rsidR="00D35FBC" w:rsidRPr="004F7F34">
        <w:rPr>
          <w:sz w:val="24"/>
          <w:szCs w:val="24"/>
        </w:rPr>
        <w:t xml:space="preserve">evaluating </w:t>
      </w:r>
      <w:r w:rsidRPr="004F7F34">
        <w:rPr>
          <w:sz w:val="24"/>
          <w:szCs w:val="24"/>
        </w:rPr>
        <w:t>therapeutic</w:t>
      </w:r>
      <w:r w:rsidR="00D35FBC" w:rsidRPr="004F7F34">
        <w:rPr>
          <w:sz w:val="24"/>
          <w:szCs w:val="24"/>
        </w:rPr>
        <w:t xml:space="preserve"> approaches</w:t>
      </w:r>
      <w:r w:rsidRPr="004F7F34">
        <w:rPr>
          <w:sz w:val="24"/>
          <w:szCs w:val="24"/>
        </w:rPr>
        <w:t xml:space="preserve"> </w:t>
      </w:r>
      <w:r w:rsidR="00D35FBC" w:rsidRPr="004F7F34">
        <w:rPr>
          <w:sz w:val="24"/>
          <w:szCs w:val="24"/>
        </w:rPr>
        <w:t xml:space="preserve">to working </w:t>
      </w:r>
      <w:r w:rsidRPr="004F7F34">
        <w:rPr>
          <w:sz w:val="24"/>
          <w:szCs w:val="24"/>
        </w:rPr>
        <w:t xml:space="preserve">with </w:t>
      </w:r>
      <w:r w:rsidR="00076771" w:rsidRPr="004F7F34">
        <w:rPr>
          <w:sz w:val="24"/>
          <w:szCs w:val="24"/>
        </w:rPr>
        <w:t>this populatio</w:t>
      </w:r>
      <w:r w:rsidR="00D70475" w:rsidRPr="004F7F34">
        <w:rPr>
          <w:sz w:val="24"/>
          <w:szCs w:val="24"/>
        </w:rPr>
        <w:t>n</w:t>
      </w:r>
      <w:r w:rsidR="004A14B9" w:rsidRPr="004F7F34">
        <w:rPr>
          <w:sz w:val="24"/>
          <w:szCs w:val="24"/>
        </w:rPr>
        <w:t xml:space="preserve">; </w:t>
      </w:r>
      <w:r w:rsidRPr="004F7F34">
        <w:rPr>
          <w:sz w:val="24"/>
          <w:szCs w:val="24"/>
        </w:rPr>
        <w:t xml:space="preserve">contribute </w:t>
      </w:r>
      <w:r w:rsidR="00D70475" w:rsidRPr="004F7F34">
        <w:rPr>
          <w:sz w:val="24"/>
          <w:szCs w:val="24"/>
        </w:rPr>
        <w:t xml:space="preserve">to </w:t>
      </w:r>
      <w:r w:rsidR="004A6C95" w:rsidRPr="004F7F34">
        <w:rPr>
          <w:sz w:val="24"/>
          <w:szCs w:val="24"/>
        </w:rPr>
        <w:t>discourse</w:t>
      </w:r>
      <w:r w:rsidRPr="004F7F34">
        <w:rPr>
          <w:sz w:val="24"/>
          <w:szCs w:val="24"/>
        </w:rPr>
        <w:t xml:space="preserve"> around cults</w:t>
      </w:r>
      <w:r w:rsidR="00D70475" w:rsidRPr="004F7F34">
        <w:rPr>
          <w:sz w:val="24"/>
          <w:szCs w:val="24"/>
        </w:rPr>
        <w:t xml:space="preserve"> and</w:t>
      </w:r>
      <w:r w:rsidRPr="004F7F34">
        <w:rPr>
          <w:sz w:val="24"/>
          <w:szCs w:val="24"/>
        </w:rPr>
        <w:t xml:space="preserve"> </w:t>
      </w:r>
      <w:r w:rsidR="00902AD2" w:rsidRPr="004F7F34">
        <w:rPr>
          <w:sz w:val="24"/>
          <w:szCs w:val="24"/>
        </w:rPr>
        <w:t>new religious movement</w:t>
      </w:r>
      <w:r w:rsidR="005F23DC" w:rsidRPr="004F7F34">
        <w:rPr>
          <w:sz w:val="24"/>
          <w:szCs w:val="24"/>
        </w:rPr>
        <w:t>s</w:t>
      </w:r>
      <w:r w:rsidR="00902AD2" w:rsidRPr="004F7F34">
        <w:rPr>
          <w:sz w:val="24"/>
          <w:szCs w:val="24"/>
        </w:rPr>
        <w:t>;</w:t>
      </w:r>
      <w:r w:rsidR="00D35FBC" w:rsidRPr="004F7F34">
        <w:rPr>
          <w:sz w:val="24"/>
          <w:szCs w:val="24"/>
        </w:rPr>
        <w:t xml:space="preserve"> </w:t>
      </w:r>
      <w:r w:rsidR="005141E1" w:rsidRPr="004F7F34">
        <w:rPr>
          <w:sz w:val="24"/>
          <w:szCs w:val="24"/>
        </w:rPr>
        <w:t xml:space="preserve">inform the researcher’s </w:t>
      </w:r>
      <w:r w:rsidR="00D70475" w:rsidRPr="004F7F34">
        <w:rPr>
          <w:sz w:val="24"/>
          <w:szCs w:val="24"/>
        </w:rPr>
        <w:t>professional</w:t>
      </w:r>
      <w:r w:rsidR="005141E1" w:rsidRPr="004F7F34">
        <w:rPr>
          <w:sz w:val="24"/>
          <w:szCs w:val="24"/>
        </w:rPr>
        <w:t xml:space="preserve"> practice</w:t>
      </w:r>
      <w:r w:rsidR="00902AD2" w:rsidRPr="004F7F34">
        <w:rPr>
          <w:sz w:val="24"/>
          <w:szCs w:val="24"/>
        </w:rPr>
        <w:t xml:space="preserve"> and consider implications for the counselling profession</w:t>
      </w:r>
      <w:r w:rsidRPr="004F7F34">
        <w:rPr>
          <w:sz w:val="24"/>
          <w:szCs w:val="24"/>
        </w:rPr>
        <w:t>.</w:t>
      </w:r>
    </w:p>
    <w:p w14:paraId="5A66F528" w14:textId="06AB6BFC" w:rsidR="008315C0" w:rsidRPr="004F7F34" w:rsidRDefault="008315C0" w:rsidP="00AB46F8">
      <w:pPr>
        <w:spacing w:after="0" w:line="240" w:lineRule="auto"/>
        <w:jc w:val="both"/>
        <w:rPr>
          <w:sz w:val="24"/>
          <w:szCs w:val="24"/>
        </w:rPr>
      </w:pPr>
      <w:r w:rsidRPr="004F7F34">
        <w:rPr>
          <w:b/>
          <w:bCs/>
          <w:sz w:val="24"/>
          <w:szCs w:val="24"/>
        </w:rPr>
        <w:t xml:space="preserve">Methods: </w:t>
      </w:r>
      <w:r w:rsidRPr="004F7F34">
        <w:rPr>
          <w:sz w:val="24"/>
          <w:szCs w:val="24"/>
        </w:rPr>
        <w:t>Fo</w:t>
      </w:r>
      <w:r w:rsidR="001E552D" w:rsidRPr="004F7F34">
        <w:rPr>
          <w:sz w:val="24"/>
          <w:szCs w:val="24"/>
        </w:rPr>
        <w:t xml:space="preserve">cussing on the researcher’s experience of </w:t>
      </w:r>
      <w:r w:rsidR="00B157F2" w:rsidRPr="004F7F34">
        <w:rPr>
          <w:sz w:val="24"/>
          <w:szCs w:val="24"/>
        </w:rPr>
        <w:t xml:space="preserve">cult rhetoric in </w:t>
      </w:r>
      <w:r w:rsidR="001E552D" w:rsidRPr="004F7F34">
        <w:rPr>
          <w:sz w:val="24"/>
          <w:szCs w:val="24"/>
        </w:rPr>
        <w:t xml:space="preserve">therapy after exiting </w:t>
      </w:r>
      <w:r w:rsidR="00D70475" w:rsidRPr="004F7F34">
        <w:rPr>
          <w:sz w:val="24"/>
          <w:szCs w:val="24"/>
        </w:rPr>
        <w:t>a</w:t>
      </w:r>
      <w:r w:rsidR="001E552D" w:rsidRPr="004F7F34">
        <w:rPr>
          <w:sz w:val="24"/>
          <w:szCs w:val="24"/>
        </w:rPr>
        <w:t xml:space="preserve"> Sufi group, a</w:t>
      </w:r>
      <w:r w:rsidRPr="004F7F34">
        <w:rPr>
          <w:sz w:val="24"/>
          <w:szCs w:val="24"/>
        </w:rPr>
        <w:t xml:space="preserve"> </w:t>
      </w:r>
      <w:r w:rsidR="00B157F2" w:rsidRPr="004F7F34">
        <w:rPr>
          <w:sz w:val="24"/>
          <w:szCs w:val="24"/>
        </w:rPr>
        <w:t xml:space="preserve">literature review </w:t>
      </w:r>
      <w:r w:rsidR="006F60FB" w:rsidRPr="004F7F34">
        <w:rPr>
          <w:sz w:val="24"/>
          <w:szCs w:val="24"/>
        </w:rPr>
        <w:t xml:space="preserve">and heuristic self-search inquiry </w:t>
      </w:r>
      <w:r w:rsidRPr="004F7F34">
        <w:rPr>
          <w:sz w:val="24"/>
          <w:szCs w:val="24"/>
        </w:rPr>
        <w:t>w</w:t>
      </w:r>
      <w:r w:rsidR="00B157F2" w:rsidRPr="004F7F34">
        <w:rPr>
          <w:sz w:val="24"/>
          <w:szCs w:val="24"/>
        </w:rPr>
        <w:t>ere</w:t>
      </w:r>
      <w:r w:rsidRPr="004F7F34">
        <w:rPr>
          <w:sz w:val="24"/>
          <w:szCs w:val="24"/>
        </w:rPr>
        <w:t xml:space="preserve"> undertaken</w:t>
      </w:r>
      <w:r w:rsidR="00A60D67" w:rsidRPr="004F7F34">
        <w:rPr>
          <w:sz w:val="24"/>
          <w:szCs w:val="24"/>
        </w:rPr>
        <w:t>. A</w:t>
      </w:r>
      <w:r w:rsidR="00B157F2" w:rsidRPr="004F7F34">
        <w:rPr>
          <w:sz w:val="24"/>
          <w:szCs w:val="24"/>
        </w:rPr>
        <w:t xml:space="preserve"> creative synthesis captured the </w:t>
      </w:r>
      <w:r w:rsidR="00784403" w:rsidRPr="004F7F34">
        <w:rPr>
          <w:sz w:val="24"/>
          <w:szCs w:val="24"/>
        </w:rPr>
        <w:t>experience,</w:t>
      </w:r>
      <w:r w:rsidR="000A335C" w:rsidRPr="004F7F34">
        <w:rPr>
          <w:sz w:val="24"/>
          <w:szCs w:val="24"/>
        </w:rPr>
        <w:t xml:space="preserve"> </w:t>
      </w:r>
      <w:r w:rsidR="00A60D67" w:rsidRPr="004F7F34">
        <w:rPr>
          <w:sz w:val="24"/>
          <w:szCs w:val="24"/>
        </w:rPr>
        <w:t>and t</w:t>
      </w:r>
      <w:r w:rsidR="00B157F2" w:rsidRPr="004F7F34">
        <w:rPr>
          <w:sz w:val="24"/>
          <w:szCs w:val="24"/>
        </w:rPr>
        <w:t xml:space="preserve">hemes </w:t>
      </w:r>
      <w:r w:rsidR="005141E1" w:rsidRPr="004F7F34">
        <w:rPr>
          <w:sz w:val="24"/>
          <w:szCs w:val="24"/>
        </w:rPr>
        <w:t>were discussed in the context of extant literature.</w:t>
      </w:r>
    </w:p>
    <w:p w14:paraId="6578CC45" w14:textId="40A53DD1" w:rsidR="008315C0" w:rsidRPr="004F7F34" w:rsidRDefault="008315C0" w:rsidP="00AB46F8">
      <w:pPr>
        <w:spacing w:after="0" w:line="240" w:lineRule="auto"/>
        <w:jc w:val="both"/>
        <w:rPr>
          <w:sz w:val="24"/>
          <w:szCs w:val="24"/>
        </w:rPr>
      </w:pPr>
      <w:r w:rsidRPr="004F7F34">
        <w:rPr>
          <w:b/>
          <w:bCs/>
          <w:sz w:val="24"/>
          <w:szCs w:val="24"/>
        </w:rPr>
        <w:t xml:space="preserve">Findings: </w:t>
      </w:r>
      <w:r w:rsidR="00213EC1" w:rsidRPr="004F7F34">
        <w:rPr>
          <w:b/>
          <w:bCs/>
          <w:sz w:val="24"/>
          <w:szCs w:val="24"/>
        </w:rPr>
        <w:t xml:space="preserve"> </w:t>
      </w:r>
      <w:r w:rsidR="00213EC1" w:rsidRPr="004F7F34">
        <w:rPr>
          <w:sz w:val="24"/>
          <w:szCs w:val="24"/>
        </w:rPr>
        <w:t>Clusters of themes emerged explicating how cult rhetoric creates therapy that mirrors cult dynamics, obscures client</w:t>
      </w:r>
      <w:r w:rsidR="00A469A4" w:rsidRPr="004F7F34">
        <w:rPr>
          <w:sz w:val="24"/>
          <w:szCs w:val="24"/>
        </w:rPr>
        <w:t xml:space="preserve"> capacity and </w:t>
      </w:r>
      <w:r w:rsidR="00213EC1" w:rsidRPr="004F7F34">
        <w:rPr>
          <w:sz w:val="24"/>
          <w:szCs w:val="24"/>
        </w:rPr>
        <w:t>sense of self</w:t>
      </w:r>
      <w:r w:rsidR="00A469A4" w:rsidRPr="004F7F34">
        <w:rPr>
          <w:sz w:val="24"/>
          <w:szCs w:val="24"/>
        </w:rPr>
        <w:t xml:space="preserve"> and </w:t>
      </w:r>
      <w:r w:rsidR="00213EC1" w:rsidRPr="004F7F34">
        <w:rPr>
          <w:sz w:val="24"/>
          <w:szCs w:val="24"/>
        </w:rPr>
        <w:t>causes internal splitting</w:t>
      </w:r>
      <w:r w:rsidR="00A469A4" w:rsidRPr="004F7F34">
        <w:rPr>
          <w:sz w:val="24"/>
          <w:szCs w:val="24"/>
        </w:rPr>
        <w:t>.  The minimising and</w:t>
      </w:r>
      <w:r w:rsidR="00741B1D" w:rsidRPr="004F7F34">
        <w:rPr>
          <w:sz w:val="24"/>
          <w:szCs w:val="24"/>
        </w:rPr>
        <w:t xml:space="preserve"> </w:t>
      </w:r>
      <w:r w:rsidR="00A469A4" w:rsidRPr="004F7F34">
        <w:rPr>
          <w:sz w:val="24"/>
          <w:szCs w:val="24"/>
        </w:rPr>
        <w:t>p</w:t>
      </w:r>
      <w:r w:rsidR="00741B1D" w:rsidRPr="004F7F34">
        <w:rPr>
          <w:sz w:val="24"/>
          <w:szCs w:val="24"/>
        </w:rPr>
        <w:t xml:space="preserve">athologising </w:t>
      </w:r>
      <w:r w:rsidR="00A469A4" w:rsidRPr="004F7F34">
        <w:rPr>
          <w:sz w:val="24"/>
          <w:szCs w:val="24"/>
        </w:rPr>
        <w:t xml:space="preserve">of </w:t>
      </w:r>
      <w:r w:rsidR="00741B1D" w:rsidRPr="004F7F34">
        <w:rPr>
          <w:sz w:val="24"/>
          <w:szCs w:val="24"/>
        </w:rPr>
        <w:t>spiritual experience and faith were found to be especially damaging.</w:t>
      </w:r>
    </w:p>
    <w:p w14:paraId="2B062DE6" w14:textId="4AAF0D51" w:rsidR="003417D5" w:rsidRPr="004F7F34" w:rsidRDefault="008315C0" w:rsidP="00AB46F8">
      <w:pPr>
        <w:spacing w:after="0" w:line="240" w:lineRule="auto"/>
        <w:jc w:val="both"/>
        <w:rPr>
          <w:sz w:val="24"/>
          <w:szCs w:val="24"/>
        </w:rPr>
      </w:pPr>
      <w:r w:rsidRPr="004F7F34">
        <w:rPr>
          <w:b/>
          <w:bCs/>
          <w:sz w:val="24"/>
          <w:szCs w:val="24"/>
        </w:rPr>
        <w:t>Conclusions:</w:t>
      </w:r>
      <w:r w:rsidRPr="004F7F34">
        <w:rPr>
          <w:sz w:val="24"/>
          <w:szCs w:val="24"/>
        </w:rPr>
        <w:t xml:space="preserve">  </w:t>
      </w:r>
      <w:r w:rsidR="00BD1977" w:rsidRPr="004F7F34">
        <w:rPr>
          <w:sz w:val="24"/>
          <w:szCs w:val="24"/>
        </w:rPr>
        <w:t xml:space="preserve">Cult rhetoric </w:t>
      </w:r>
      <w:r w:rsidR="00741B1D" w:rsidRPr="004F7F34">
        <w:rPr>
          <w:sz w:val="24"/>
          <w:szCs w:val="24"/>
        </w:rPr>
        <w:t xml:space="preserve">in therapy </w:t>
      </w:r>
      <w:r w:rsidR="005F5FE9" w:rsidRPr="004F7F34">
        <w:rPr>
          <w:sz w:val="24"/>
          <w:szCs w:val="24"/>
        </w:rPr>
        <w:t>contains a hidden activist agenda</w:t>
      </w:r>
      <w:r w:rsidR="003417D5" w:rsidRPr="004F7F34">
        <w:rPr>
          <w:sz w:val="24"/>
          <w:szCs w:val="24"/>
        </w:rPr>
        <w:t xml:space="preserve">, </w:t>
      </w:r>
      <w:r w:rsidR="005F5FE9" w:rsidRPr="004F7F34">
        <w:rPr>
          <w:sz w:val="24"/>
          <w:szCs w:val="24"/>
        </w:rPr>
        <w:t>can exert a harmful influence on the client</w:t>
      </w:r>
      <w:r w:rsidR="003417D5" w:rsidRPr="004F7F34">
        <w:rPr>
          <w:sz w:val="24"/>
          <w:szCs w:val="24"/>
        </w:rPr>
        <w:t xml:space="preserve">’s </w:t>
      </w:r>
      <w:r w:rsidR="005F5FE9" w:rsidRPr="004F7F34">
        <w:rPr>
          <w:sz w:val="24"/>
          <w:szCs w:val="24"/>
        </w:rPr>
        <w:t>physical, mental and spiritual wellbeing</w:t>
      </w:r>
      <w:r w:rsidR="003417D5" w:rsidRPr="004F7F34">
        <w:rPr>
          <w:sz w:val="24"/>
          <w:szCs w:val="24"/>
        </w:rPr>
        <w:t>,</w:t>
      </w:r>
      <w:r w:rsidR="004A14B9" w:rsidRPr="004F7F34">
        <w:rPr>
          <w:sz w:val="24"/>
          <w:szCs w:val="24"/>
        </w:rPr>
        <w:t xml:space="preserve"> </w:t>
      </w:r>
      <w:r w:rsidR="005F5FE9" w:rsidRPr="004F7F34">
        <w:rPr>
          <w:sz w:val="24"/>
          <w:szCs w:val="24"/>
        </w:rPr>
        <w:t>and act</w:t>
      </w:r>
      <w:r w:rsidR="000503E1" w:rsidRPr="004F7F34">
        <w:rPr>
          <w:sz w:val="24"/>
          <w:szCs w:val="24"/>
        </w:rPr>
        <w:t>s</w:t>
      </w:r>
      <w:r w:rsidR="005F5FE9" w:rsidRPr="004F7F34">
        <w:rPr>
          <w:sz w:val="24"/>
          <w:szCs w:val="24"/>
        </w:rPr>
        <w:t xml:space="preserve"> as a barrier to integration.  Cult rhetoric that shapes therapy </w:t>
      </w:r>
      <w:r w:rsidR="00213EC1" w:rsidRPr="004F7F34">
        <w:rPr>
          <w:sz w:val="24"/>
          <w:szCs w:val="24"/>
        </w:rPr>
        <w:t xml:space="preserve">poses </w:t>
      </w:r>
      <w:r w:rsidR="005F5FE9" w:rsidRPr="004F7F34">
        <w:rPr>
          <w:sz w:val="24"/>
          <w:szCs w:val="24"/>
        </w:rPr>
        <w:t>an array of ethical concerns for the counselling profession.</w:t>
      </w:r>
      <w:r w:rsidR="004A14B9" w:rsidRPr="004F7F34">
        <w:rPr>
          <w:sz w:val="24"/>
          <w:szCs w:val="24"/>
        </w:rPr>
        <w:t xml:space="preserve"> </w:t>
      </w:r>
    </w:p>
    <w:p w14:paraId="5FF28B04" w14:textId="6869AF9D" w:rsidR="00FF3A3C" w:rsidRPr="004F7F34" w:rsidRDefault="003417D5" w:rsidP="00AB46F8">
      <w:pPr>
        <w:spacing w:after="0" w:line="240" w:lineRule="auto"/>
        <w:jc w:val="both"/>
        <w:rPr>
          <w:sz w:val="24"/>
          <w:szCs w:val="24"/>
        </w:rPr>
      </w:pPr>
      <w:r w:rsidRPr="004F7F34">
        <w:rPr>
          <w:b/>
          <w:bCs/>
          <w:sz w:val="24"/>
          <w:szCs w:val="24"/>
        </w:rPr>
        <w:t>Recommendations:</w:t>
      </w:r>
      <w:r w:rsidRPr="004F7F34">
        <w:rPr>
          <w:sz w:val="24"/>
          <w:szCs w:val="24"/>
        </w:rPr>
        <w:t xml:space="preserve"> </w:t>
      </w:r>
      <w:r w:rsidR="004A14B9" w:rsidRPr="004F7F34">
        <w:rPr>
          <w:sz w:val="24"/>
          <w:szCs w:val="24"/>
        </w:rPr>
        <w:t>Further research is needed to e</w:t>
      </w:r>
      <w:r w:rsidR="009C3009" w:rsidRPr="004F7F34">
        <w:rPr>
          <w:sz w:val="24"/>
          <w:szCs w:val="24"/>
        </w:rPr>
        <w:t xml:space="preserve">valuate </w:t>
      </w:r>
      <w:r w:rsidR="004A14B9" w:rsidRPr="004F7F34">
        <w:rPr>
          <w:sz w:val="24"/>
          <w:szCs w:val="24"/>
        </w:rPr>
        <w:t>the influence of cult rhetoric in therapy.</w:t>
      </w:r>
      <w:r w:rsidRPr="004F7F34">
        <w:rPr>
          <w:sz w:val="24"/>
          <w:szCs w:val="24"/>
        </w:rPr>
        <w:t xml:space="preserve"> Client-led creative modalities may be beneficial.</w:t>
      </w:r>
    </w:p>
    <w:p w14:paraId="6A870E08" w14:textId="77777777" w:rsidR="000503E1" w:rsidRPr="004F7F34" w:rsidRDefault="000503E1" w:rsidP="00AB46F8">
      <w:pPr>
        <w:spacing w:after="0" w:line="240" w:lineRule="auto"/>
        <w:jc w:val="both"/>
        <w:rPr>
          <w:b/>
          <w:bCs/>
          <w:sz w:val="24"/>
          <w:szCs w:val="24"/>
        </w:rPr>
      </w:pPr>
    </w:p>
    <w:p w14:paraId="5AC873B3" w14:textId="7F43E3CC" w:rsidR="008315C0" w:rsidRPr="004F7F34" w:rsidRDefault="00952BB1" w:rsidP="00AB46F8">
      <w:pPr>
        <w:spacing w:after="0" w:line="240" w:lineRule="auto"/>
        <w:jc w:val="both"/>
        <w:rPr>
          <w:sz w:val="24"/>
          <w:szCs w:val="24"/>
        </w:rPr>
      </w:pPr>
      <w:r w:rsidRPr="004F7F34">
        <w:rPr>
          <w:b/>
          <w:bCs/>
          <w:sz w:val="24"/>
          <w:szCs w:val="24"/>
        </w:rPr>
        <w:t xml:space="preserve">Key words: </w:t>
      </w:r>
      <w:r w:rsidRPr="004F7F34">
        <w:rPr>
          <w:sz w:val="24"/>
          <w:szCs w:val="24"/>
        </w:rPr>
        <w:t>cult</w:t>
      </w:r>
      <w:r w:rsidR="009226FA" w:rsidRPr="004F7F34">
        <w:rPr>
          <w:sz w:val="24"/>
          <w:szCs w:val="24"/>
        </w:rPr>
        <w:t xml:space="preserve">; </w:t>
      </w:r>
      <w:r w:rsidR="00076771" w:rsidRPr="004F7F34">
        <w:rPr>
          <w:sz w:val="24"/>
          <w:szCs w:val="24"/>
        </w:rPr>
        <w:t xml:space="preserve">psychotherapy; </w:t>
      </w:r>
      <w:r w:rsidRPr="004F7F34">
        <w:rPr>
          <w:sz w:val="24"/>
          <w:szCs w:val="24"/>
        </w:rPr>
        <w:t>new religious movement</w:t>
      </w:r>
      <w:r w:rsidR="005141E1" w:rsidRPr="004F7F34">
        <w:rPr>
          <w:sz w:val="24"/>
          <w:szCs w:val="24"/>
        </w:rPr>
        <w:t xml:space="preserve">; </w:t>
      </w:r>
      <w:r w:rsidR="00076771" w:rsidRPr="004F7F34">
        <w:rPr>
          <w:sz w:val="24"/>
          <w:szCs w:val="24"/>
        </w:rPr>
        <w:t xml:space="preserve">minority religion; </w:t>
      </w:r>
      <w:r w:rsidRPr="004F7F34">
        <w:rPr>
          <w:sz w:val="24"/>
          <w:szCs w:val="24"/>
        </w:rPr>
        <w:t>religious trauma</w:t>
      </w:r>
      <w:r w:rsidR="005141E1" w:rsidRPr="004F7F34">
        <w:rPr>
          <w:sz w:val="24"/>
          <w:szCs w:val="24"/>
        </w:rPr>
        <w:t>;</w:t>
      </w:r>
      <w:r w:rsidRPr="004F7F34">
        <w:rPr>
          <w:sz w:val="24"/>
          <w:szCs w:val="24"/>
        </w:rPr>
        <w:t xml:space="preserve"> spiritual abuse</w:t>
      </w:r>
      <w:r w:rsidR="00404ADA" w:rsidRPr="004F7F34">
        <w:rPr>
          <w:sz w:val="24"/>
          <w:szCs w:val="24"/>
        </w:rPr>
        <w:t xml:space="preserve">; </w:t>
      </w:r>
      <w:r w:rsidR="00D35FBC" w:rsidRPr="004F7F34">
        <w:rPr>
          <w:sz w:val="24"/>
          <w:szCs w:val="24"/>
        </w:rPr>
        <w:t>Sufism</w:t>
      </w:r>
      <w:r w:rsidRPr="004F7F34">
        <w:rPr>
          <w:sz w:val="24"/>
          <w:szCs w:val="24"/>
        </w:rPr>
        <w:t>.</w:t>
      </w:r>
    </w:p>
    <w:p w14:paraId="2726986F" w14:textId="2FF03012" w:rsidR="00A3638B" w:rsidRDefault="00A3638B" w:rsidP="00A3638B">
      <w:pPr>
        <w:spacing w:after="160" w:line="259" w:lineRule="auto"/>
      </w:pPr>
      <w:r>
        <w:br w:type="page"/>
      </w:r>
    </w:p>
    <w:p w14:paraId="64576E6D" w14:textId="0247AED6" w:rsidR="00A3638B" w:rsidRDefault="00A3638B" w:rsidP="00477107">
      <w:pPr>
        <w:pStyle w:val="Headingfrontmatter"/>
        <w:rPr>
          <w:lang w:val="en-GB"/>
        </w:rPr>
      </w:pPr>
      <w:bookmarkStart w:id="5" w:name="_Toc226056071"/>
      <w:bookmarkStart w:id="6" w:name="_Toc232071876"/>
      <w:r>
        <w:rPr>
          <w:lang w:val="en-GB"/>
        </w:rPr>
        <w:lastRenderedPageBreak/>
        <w:t>A</w:t>
      </w:r>
      <w:bookmarkEnd w:id="5"/>
      <w:r>
        <w:rPr>
          <w:lang w:val="en-GB"/>
        </w:rPr>
        <w:t>bbreviation</w:t>
      </w:r>
      <w:r w:rsidR="00477107">
        <w:rPr>
          <w:lang w:val="en-GB"/>
        </w:rPr>
        <w:t>s</w:t>
      </w:r>
      <w:bookmarkEnd w:id="6"/>
    </w:p>
    <w:p w14:paraId="514AECF4" w14:textId="77777777" w:rsidR="00246242" w:rsidRDefault="00246242" w:rsidP="00246242">
      <w:pPr>
        <w:tabs>
          <w:tab w:val="right" w:leader="dot" w:pos="7938"/>
          <w:tab w:val="right" w:pos="9072"/>
        </w:tabs>
        <w:spacing w:line="276" w:lineRule="auto"/>
      </w:pPr>
    </w:p>
    <w:p w14:paraId="288DB6EC" w14:textId="53AA8F5E" w:rsidR="00477107" w:rsidRPr="004F7F34" w:rsidRDefault="00477107" w:rsidP="00534A4E">
      <w:pPr>
        <w:tabs>
          <w:tab w:val="right" w:leader="dot" w:pos="7938"/>
          <w:tab w:val="right" w:pos="9072"/>
        </w:tabs>
        <w:spacing w:line="276" w:lineRule="auto"/>
        <w:jc w:val="center"/>
        <w:rPr>
          <w:sz w:val="24"/>
          <w:szCs w:val="24"/>
        </w:rPr>
      </w:pPr>
      <w:r w:rsidRPr="004F7F34">
        <w:rPr>
          <w:sz w:val="24"/>
          <w:szCs w:val="24"/>
        </w:rPr>
        <w:t>APA</w:t>
      </w:r>
      <w:r w:rsidRPr="004F7F34">
        <w:rPr>
          <w:sz w:val="24"/>
          <w:szCs w:val="24"/>
        </w:rPr>
        <w:tab/>
        <w:t>American Psychiatric Association</w:t>
      </w:r>
    </w:p>
    <w:p w14:paraId="45C2169B" w14:textId="591486C6"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ARE</w:t>
      </w:r>
      <w:r w:rsidRPr="004F7F34">
        <w:rPr>
          <w:sz w:val="24"/>
          <w:szCs w:val="24"/>
        </w:rPr>
        <w:tab/>
        <w:t>Adverse Religious Experience</w:t>
      </w:r>
    </w:p>
    <w:p w14:paraId="10B4DA27" w14:textId="77777777" w:rsidR="00550D7A" w:rsidRPr="004F7F34" w:rsidRDefault="008939FC" w:rsidP="00550D7A">
      <w:pPr>
        <w:tabs>
          <w:tab w:val="right" w:leader="dot" w:pos="7938"/>
          <w:tab w:val="right" w:pos="9072"/>
        </w:tabs>
        <w:spacing w:line="276" w:lineRule="auto"/>
        <w:jc w:val="center"/>
        <w:rPr>
          <w:sz w:val="24"/>
          <w:szCs w:val="24"/>
        </w:rPr>
      </w:pPr>
      <w:r w:rsidRPr="004F7F34">
        <w:rPr>
          <w:sz w:val="24"/>
          <w:szCs w:val="24"/>
        </w:rPr>
        <w:t>ARM</w:t>
      </w:r>
      <w:r w:rsidRPr="004F7F34">
        <w:rPr>
          <w:sz w:val="24"/>
          <w:szCs w:val="24"/>
        </w:rPr>
        <w:tab/>
        <w:t>Alternative Religious Movement</w:t>
      </w:r>
    </w:p>
    <w:p w14:paraId="4FEC8D95" w14:textId="77777777" w:rsidR="00550D7A" w:rsidRPr="004F7F34" w:rsidRDefault="00550D7A" w:rsidP="00550D7A">
      <w:pPr>
        <w:tabs>
          <w:tab w:val="right" w:leader="dot" w:pos="7938"/>
          <w:tab w:val="right" w:pos="9072"/>
        </w:tabs>
        <w:spacing w:line="276" w:lineRule="auto"/>
        <w:jc w:val="center"/>
        <w:rPr>
          <w:sz w:val="24"/>
          <w:szCs w:val="24"/>
        </w:rPr>
      </w:pPr>
      <w:r w:rsidRPr="004F7F34">
        <w:rPr>
          <w:sz w:val="24"/>
          <w:szCs w:val="24"/>
        </w:rPr>
        <w:t>BACP</w:t>
      </w:r>
      <w:r w:rsidRPr="004F7F34">
        <w:rPr>
          <w:sz w:val="24"/>
          <w:szCs w:val="24"/>
        </w:rPr>
        <w:tab/>
        <w:t xml:space="preserve">British Association for Counselling and Psychotherapy </w:t>
      </w:r>
    </w:p>
    <w:p w14:paraId="77CD65F8" w14:textId="0A2BDDE7" w:rsidR="008939FC" w:rsidRPr="004F7F34" w:rsidRDefault="008939FC" w:rsidP="00550D7A">
      <w:pPr>
        <w:tabs>
          <w:tab w:val="right" w:leader="dot" w:pos="7938"/>
          <w:tab w:val="right" w:pos="9072"/>
        </w:tabs>
        <w:spacing w:line="276" w:lineRule="auto"/>
        <w:jc w:val="center"/>
        <w:rPr>
          <w:sz w:val="24"/>
          <w:szCs w:val="24"/>
        </w:rPr>
      </w:pPr>
      <w:r w:rsidRPr="004F7F34">
        <w:rPr>
          <w:sz w:val="24"/>
          <w:szCs w:val="24"/>
        </w:rPr>
        <w:t>BITE</w:t>
      </w:r>
      <w:r w:rsidRPr="004F7F34">
        <w:rPr>
          <w:sz w:val="24"/>
          <w:szCs w:val="24"/>
        </w:rPr>
        <w:tab/>
        <w:t>Behaviour, Information, Thought and Emotion</w:t>
      </w:r>
    </w:p>
    <w:p w14:paraId="0D268968" w14:textId="65504278"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ARSE</w:t>
      </w:r>
      <w:r w:rsidRPr="004F7F34">
        <w:rPr>
          <w:sz w:val="24"/>
          <w:szCs w:val="24"/>
        </w:rPr>
        <w:tab/>
        <w:t>Adverse Religious and Spiritual Experience</w:t>
      </w:r>
    </w:p>
    <w:p w14:paraId="14535F80" w14:textId="3DC458A7"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C-PTSD</w:t>
      </w:r>
      <w:r w:rsidRPr="004F7F34">
        <w:rPr>
          <w:sz w:val="24"/>
          <w:szCs w:val="24"/>
        </w:rPr>
        <w:tab/>
        <w:t>Complex Post Traumatic Stress Disorder</w:t>
      </w:r>
    </w:p>
    <w:p w14:paraId="34187B54" w14:textId="023E2FE6"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DID</w:t>
      </w:r>
      <w:r w:rsidRPr="004F7F34">
        <w:rPr>
          <w:sz w:val="24"/>
          <w:szCs w:val="24"/>
        </w:rPr>
        <w:tab/>
        <w:t>Dissociative Identity Disorder</w:t>
      </w:r>
    </w:p>
    <w:p w14:paraId="35B72600" w14:textId="2716D21B"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DSM-5</w:t>
      </w:r>
      <w:r w:rsidRPr="004F7F34">
        <w:rPr>
          <w:sz w:val="24"/>
          <w:szCs w:val="24"/>
        </w:rPr>
        <w:tab/>
        <w:t>Diagnostic and Statistical Manual (5</w:t>
      </w:r>
      <w:r w:rsidRPr="004F7F34">
        <w:rPr>
          <w:sz w:val="24"/>
          <w:szCs w:val="24"/>
          <w:vertAlign w:val="superscript"/>
        </w:rPr>
        <w:t>th</w:t>
      </w:r>
      <w:r w:rsidRPr="004F7F34">
        <w:rPr>
          <w:sz w:val="24"/>
          <w:szCs w:val="24"/>
        </w:rPr>
        <w:t xml:space="preserve"> Edition)</w:t>
      </w:r>
    </w:p>
    <w:p w14:paraId="0E54EB63" w14:textId="310DA199" w:rsidR="007364DE" w:rsidRPr="004F7F34" w:rsidRDefault="007364DE" w:rsidP="00534A4E">
      <w:pPr>
        <w:tabs>
          <w:tab w:val="right" w:leader="dot" w:pos="7938"/>
          <w:tab w:val="right" w:pos="9072"/>
        </w:tabs>
        <w:spacing w:line="276" w:lineRule="auto"/>
        <w:jc w:val="center"/>
        <w:rPr>
          <w:sz w:val="24"/>
          <w:szCs w:val="24"/>
        </w:rPr>
      </w:pPr>
      <w:r w:rsidRPr="004F7F34">
        <w:rPr>
          <w:sz w:val="24"/>
          <w:szCs w:val="24"/>
        </w:rPr>
        <w:t>GDPR</w:t>
      </w:r>
      <w:r w:rsidRPr="004F7F34">
        <w:rPr>
          <w:sz w:val="24"/>
          <w:szCs w:val="24"/>
        </w:rPr>
        <w:tab/>
        <w:t>General Data Protection Regulation</w:t>
      </w:r>
    </w:p>
    <w:p w14:paraId="28CEB567" w14:textId="7EB2BB0A"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HDG</w:t>
      </w:r>
      <w:r w:rsidRPr="004F7F34">
        <w:rPr>
          <w:sz w:val="24"/>
          <w:szCs w:val="24"/>
        </w:rPr>
        <w:tab/>
        <w:t>High Demand Group</w:t>
      </w:r>
    </w:p>
    <w:p w14:paraId="0730B634" w14:textId="00968C97"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HI</w:t>
      </w:r>
      <w:r w:rsidRPr="004F7F34">
        <w:rPr>
          <w:sz w:val="24"/>
          <w:szCs w:val="24"/>
        </w:rPr>
        <w:tab/>
        <w:t>Heuristic Inquiry</w:t>
      </w:r>
    </w:p>
    <w:p w14:paraId="436D3045" w14:textId="267D8262"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HSSI</w:t>
      </w:r>
      <w:r w:rsidRPr="004F7F34">
        <w:rPr>
          <w:sz w:val="24"/>
          <w:szCs w:val="24"/>
        </w:rPr>
        <w:tab/>
        <w:t>Heuristic Self-Search Inquiry</w:t>
      </w:r>
    </w:p>
    <w:p w14:paraId="649B958A" w14:textId="51B3887F"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ICSA</w:t>
      </w:r>
      <w:r w:rsidRPr="004F7F34">
        <w:rPr>
          <w:sz w:val="24"/>
          <w:szCs w:val="24"/>
        </w:rPr>
        <w:tab/>
        <w:t>International Cultic Studies Association</w:t>
      </w:r>
    </w:p>
    <w:p w14:paraId="5DFA65EB" w14:textId="179FA4AC"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IJCAM</w:t>
      </w:r>
      <w:r w:rsidRPr="004F7F34">
        <w:rPr>
          <w:sz w:val="24"/>
          <w:szCs w:val="24"/>
        </w:rPr>
        <w:tab/>
        <w:t>International Journal of Coercion, Abuse and Manipulation</w:t>
      </w:r>
    </w:p>
    <w:p w14:paraId="377282D6" w14:textId="22A2251E"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Inform</w:t>
      </w:r>
      <w:r w:rsidRPr="004F7F34">
        <w:rPr>
          <w:sz w:val="24"/>
          <w:szCs w:val="24"/>
        </w:rPr>
        <w:tab/>
        <w:t>Information Network Focus on Religious Movements</w:t>
      </w:r>
    </w:p>
    <w:p w14:paraId="01439615" w14:textId="139965F2"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IRF</w:t>
      </w:r>
      <w:r w:rsidRPr="004F7F34">
        <w:rPr>
          <w:sz w:val="24"/>
          <w:szCs w:val="24"/>
        </w:rPr>
        <w:tab/>
        <w:t>International Freedom Roundtable</w:t>
      </w:r>
    </w:p>
    <w:p w14:paraId="41795481" w14:textId="5754DF3A"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LGBTQ+</w:t>
      </w:r>
      <w:r w:rsidRPr="004F7F34">
        <w:rPr>
          <w:sz w:val="24"/>
          <w:szCs w:val="24"/>
        </w:rPr>
        <w:tab/>
        <w:t>Lesbian, Gay, Bisexual, Transgender, Queer/Questioning, plus</w:t>
      </w:r>
    </w:p>
    <w:p w14:paraId="3EB3E19A" w14:textId="63784A43"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MR</w:t>
      </w:r>
      <w:r w:rsidRPr="004F7F34">
        <w:rPr>
          <w:sz w:val="24"/>
          <w:szCs w:val="24"/>
        </w:rPr>
        <w:tab/>
        <w:t>Minority Religion</w:t>
      </w:r>
    </w:p>
    <w:p w14:paraId="76D1FE8F" w14:textId="690814B7"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NGO</w:t>
      </w:r>
      <w:r w:rsidRPr="004F7F34">
        <w:rPr>
          <w:sz w:val="24"/>
          <w:szCs w:val="24"/>
        </w:rPr>
        <w:tab/>
        <w:t>Non-Governmental Organisation</w:t>
      </w:r>
    </w:p>
    <w:p w14:paraId="4EA18D4B" w14:textId="7FBCAA0E"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NPD</w:t>
      </w:r>
      <w:r w:rsidRPr="004F7F34">
        <w:rPr>
          <w:sz w:val="24"/>
          <w:szCs w:val="24"/>
        </w:rPr>
        <w:tab/>
        <w:t>Narcissistic Personality Disorder</w:t>
      </w:r>
    </w:p>
    <w:p w14:paraId="18D08D57" w14:textId="61937483"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NRM</w:t>
      </w:r>
      <w:r w:rsidRPr="004F7F34">
        <w:rPr>
          <w:sz w:val="24"/>
          <w:szCs w:val="24"/>
        </w:rPr>
        <w:tab/>
        <w:t>New Religious Movement</w:t>
      </w:r>
    </w:p>
    <w:p w14:paraId="52F6F2AF" w14:textId="3BF0CF0B"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PCC</w:t>
      </w:r>
      <w:r w:rsidRPr="004F7F34">
        <w:rPr>
          <w:sz w:val="24"/>
          <w:szCs w:val="24"/>
        </w:rPr>
        <w:tab/>
        <w:t>Post Cult Counselling</w:t>
      </w:r>
    </w:p>
    <w:p w14:paraId="5FB4F2F9" w14:textId="26A4F7B5"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lastRenderedPageBreak/>
        <w:t>PTSD</w:t>
      </w:r>
      <w:r w:rsidRPr="004F7F34">
        <w:rPr>
          <w:sz w:val="24"/>
          <w:szCs w:val="24"/>
        </w:rPr>
        <w:tab/>
        <w:t>Post Traumatic Stress Disorder</w:t>
      </w:r>
    </w:p>
    <w:p w14:paraId="4E21CF33" w14:textId="11C08FF4"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RA</w:t>
      </w:r>
      <w:r w:rsidRPr="004F7F34">
        <w:rPr>
          <w:sz w:val="24"/>
          <w:szCs w:val="24"/>
        </w:rPr>
        <w:tab/>
        <w:t>Religious Abuse</w:t>
      </w:r>
    </w:p>
    <w:p w14:paraId="16F1EA27" w14:textId="215B4F6D"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Rit.A</w:t>
      </w:r>
      <w:r w:rsidRPr="004F7F34">
        <w:rPr>
          <w:sz w:val="24"/>
          <w:szCs w:val="24"/>
        </w:rPr>
        <w:tab/>
        <w:t>Ritual Abuse</w:t>
      </w:r>
    </w:p>
    <w:p w14:paraId="50910414" w14:textId="33A0AA07"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RTI</w:t>
      </w:r>
      <w:r w:rsidRPr="004F7F34">
        <w:rPr>
          <w:sz w:val="24"/>
          <w:szCs w:val="24"/>
        </w:rPr>
        <w:tab/>
        <w:t>Religious Trauma Institute</w:t>
      </w:r>
    </w:p>
    <w:p w14:paraId="791F29DC" w14:textId="4C0F8FA3"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SA</w:t>
      </w:r>
      <w:r w:rsidRPr="004F7F34">
        <w:rPr>
          <w:sz w:val="24"/>
          <w:szCs w:val="24"/>
        </w:rPr>
        <w:tab/>
        <w:t>Spiritual Abuse</w:t>
      </w:r>
    </w:p>
    <w:p w14:paraId="64F10823" w14:textId="7A03C0AA" w:rsidR="008939FC" w:rsidRPr="004F7F34" w:rsidRDefault="008939FC" w:rsidP="00534A4E">
      <w:pPr>
        <w:tabs>
          <w:tab w:val="right" w:leader="dot" w:pos="7938"/>
          <w:tab w:val="right" w:pos="9072"/>
        </w:tabs>
        <w:spacing w:line="276" w:lineRule="auto"/>
        <w:jc w:val="center"/>
        <w:rPr>
          <w:sz w:val="24"/>
          <w:szCs w:val="24"/>
        </w:rPr>
      </w:pPr>
      <w:r w:rsidRPr="004F7F34">
        <w:rPr>
          <w:sz w:val="24"/>
          <w:szCs w:val="24"/>
        </w:rPr>
        <w:t>TA</w:t>
      </w:r>
      <w:r w:rsidRPr="004F7F34">
        <w:rPr>
          <w:sz w:val="24"/>
          <w:szCs w:val="24"/>
        </w:rPr>
        <w:tab/>
        <w:t>Thematic Analysis</w:t>
      </w:r>
    </w:p>
    <w:p w14:paraId="76CE7F4A" w14:textId="47FF7F67" w:rsidR="007364DE" w:rsidRPr="004F7F34" w:rsidRDefault="007364DE" w:rsidP="00534A4E">
      <w:pPr>
        <w:tabs>
          <w:tab w:val="right" w:leader="dot" w:pos="7938"/>
          <w:tab w:val="right" w:pos="9072"/>
        </w:tabs>
        <w:spacing w:line="276" w:lineRule="auto"/>
        <w:jc w:val="center"/>
        <w:rPr>
          <w:sz w:val="24"/>
          <w:szCs w:val="24"/>
        </w:rPr>
      </w:pPr>
      <w:r w:rsidRPr="004F7F34">
        <w:rPr>
          <w:sz w:val="24"/>
          <w:szCs w:val="24"/>
        </w:rPr>
        <w:t>UWTSD</w:t>
      </w:r>
      <w:r w:rsidRPr="004F7F34">
        <w:rPr>
          <w:sz w:val="24"/>
          <w:szCs w:val="24"/>
        </w:rPr>
        <w:tab/>
        <w:t>University of Wales Trinity Saint David</w:t>
      </w:r>
    </w:p>
    <w:p w14:paraId="7170D4D7" w14:textId="77777777" w:rsidR="008939FC" w:rsidRDefault="008939FC" w:rsidP="00534A4E">
      <w:pPr>
        <w:tabs>
          <w:tab w:val="right" w:leader="dot" w:pos="7938"/>
        </w:tabs>
        <w:spacing w:line="276" w:lineRule="auto"/>
        <w:jc w:val="center"/>
      </w:pPr>
    </w:p>
    <w:p w14:paraId="2BBBD24E" w14:textId="77777777" w:rsidR="008939FC" w:rsidRDefault="008939FC" w:rsidP="00477107">
      <w:pPr>
        <w:tabs>
          <w:tab w:val="right" w:leader="dot" w:pos="7938"/>
        </w:tabs>
      </w:pPr>
    </w:p>
    <w:p w14:paraId="0771A5CB" w14:textId="77777777" w:rsidR="00477107" w:rsidRPr="00477107" w:rsidRDefault="00477107" w:rsidP="00477107">
      <w:pPr>
        <w:tabs>
          <w:tab w:val="right" w:leader="dot" w:pos="7938"/>
        </w:tabs>
      </w:pPr>
    </w:p>
    <w:p w14:paraId="4B7B12C2" w14:textId="77777777" w:rsidR="00A3638B" w:rsidRPr="00A3638B" w:rsidRDefault="00A3638B" w:rsidP="00A3638B">
      <w:pPr>
        <w:spacing w:after="160" w:line="259" w:lineRule="auto"/>
        <w:rPr>
          <w:b/>
          <w:color w:val="1F3864" w:themeColor="accent5" w:themeShade="80"/>
        </w:rPr>
      </w:pPr>
    </w:p>
    <w:sdt>
      <w:sdtPr>
        <w:rPr>
          <w:rFonts w:asciiTheme="minorHAnsi" w:eastAsiaTheme="minorEastAsia" w:hAnsiTheme="minorHAnsi" w:cstheme="minorBidi"/>
          <w:b w:val="0"/>
          <w:color w:val="auto"/>
          <w:sz w:val="22"/>
          <w:szCs w:val="22"/>
          <w:lang w:val="en-GB"/>
        </w:rPr>
        <w:id w:val="-691223275"/>
        <w:docPartObj>
          <w:docPartGallery w:val="Table of Contents"/>
          <w:docPartUnique/>
        </w:docPartObj>
      </w:sdtPr>
      <w:sdtContent>
        <w:p w14:paraId="584B4354" w14:textId="77777777" w:rsidR="004D4978" w:rsidRPr="008067C7" w:rsidRDefault="004D4978" w:rsidP="004D4978">
          <w:pPr>
            <w:pStyle w:val="TOCHeading"/>
            <w:rPr>
              <w:lang w:val="en-GB"/>
            </w:rPr>
          </w:pPr>
          <w:r w:rsidRPr="008067C7">
            <w:rPr>
              <w:lang w:val="en-GB"/>
            </w:rPr>
            <w:t>Contents</w:t>
          </w:r>
        </w:p>
        <w:p w14:paraId="1E139521" w14:textId="0D0B6399" w:rsidR="00B56CC6" w:rsidRDefault="007271EF">
          <w:pPr>
            <w:pStyle w:val="TOC1"/>
            <w:tabs>
              <w:tab w:val="right" w:leader="dot" w:pos="9628"/>
            </w:tabs>
            <w:rPr>
              <w:noProof/>
              <w:kern w:val="2"/>
              <w:sz w:val="24"/>
              <w:szCs w:val="24"/>
              <w:lang w:eastAsia="en-GB"/>
              <w14:ligatures w14:val="standardContextual"/>
            </w:rPr>
          </w:pPr>
          <w:r>
            <w:rPr>
              <w:b/>
              <w:bCs/>
            </w:rPr>
            <w:fldChar w:fldCharType="begin"/>
          </w:r>
          <w:r>
            <w:rPr>
              <w:b/>
              <w:bCs/>
            </w:rPr>
            <w:instrText xml:space="preserve"> TOC \o "1-1" \h \z \t "Heading 2,2,Heading 3,3,Heading front matter,1" </w:instrText>
          </w:r>
          <w:r>
            <w:rPr>
              <w:b/>
              <w:bCs/>
            </w:rPr>
            <w:fldChar w:fldCharType="separate"/>
          </w:r>
          <w:hyperlink w:anchor="_Toc232071871" w:history="1">
            <w:r w:rsidR="00B56CC6" w:rsidRPr="00F97BEB">
              <w:rPr>
                <w:rStyle w:val="Hyperlink"/>
                <w:noProof/>
              </w:rPr>
              <w:t>Epigraph</w:t>
            </w:r>
            <w:r w:rsidR="00B56CC6">
              <w:rPr>
                <w:noProof/>
                <w:webHidden/>
              </w:rPr>
              <w:tab/>
            </w:r>
            <w:r w:rsidR="00B56CC6">
              <w:rPr>
                <w:noProof/>
                <w:webHidden/>
              </w:rPr>
              <w:fldChar w:fldCharType="begin"/>
            </w:r>
            <w:r w:rsidR="00B56CC6">
              <w:rPr>
                <w:noProof/>
                <w:webHidden/>
              </w:rPr>
              <w:instrText xml:space="preserve"> PAGEREF _Toc232071871 \h </w:instrText>
            </w:r>
            <w:r w:rsidR="00B56CC6">
              <w:rPr>
                <w:noProof/>
                <w:webHidden/>
              </w:rPr>
            </w:r>
            <w:r w:rsidR="00B56CC6">
              <w:rPr>
                <w:noProof/>
                <w:webHidden/>
              </w:rPr>
              <w:fldChar w:fldCharType="separate"/>
            </w:r>
            <w:r w:rsidR="00B56CC6">
              <w:rPr>
                <w:noProof/>
                <w:webHidden/>
              </w:rPr>
              <w:t>i</w:t>
            </w:r>
            <w:r w:rsidR="00B56CC6">
              <w:rPr>
                <w:noProof/>
                <w:webHidden/>
              </w:rPr>
              <w:fldChar w:fldCharType="end"/>
            </w:r>
          </w:hyperlink>
        </w:p>
        <w:p w14:paraId="704CD3E0" w14:textId="4455C477" w:rsidR="00B56CC6" w:rsidRDefault="00B56CC6">
          <w:pPr>
            <w:pStyle w:val="TOC1"/>
            <w:tabs>
              <w:tab w:val="right" w:leader="dot" w:pos="9628"/>
            </w:tabs>
            <w:rPr>
              <w:noProof/>
              <w:kern w:val="2"/>
              <w:sz w:val="24"/>
              <w:szCs w:val="24"/>
              <w:lang w:eastAsia="en-GB"/>
              <w14:ligatures w14:val="standardContextual"/>
            </w:rPr>
          </w:pPr>
          <w:hyperlink w:anchor="_Toc232071872" w:history="1">
            <w:r w:rsidRPr="00F97BEB">
              <w:rPr>
                <w:rStyle w:val="Hyperlink"/>
                <w:noProof/>
              </w:rPr>
              <w:t>Acknowledgements</w:t>
            </w:r>
            <w:r>
              <w:rPr>
                <w:noProof/>
                <w:webHidden/>
              </w:rPr>
              <w:tab/>
            </w:r>
            <w:r>
              <w:rPr>
                <w:noProof/>
                <w:webHidden/>
              </w:rPr>
              <w:fldChar w:fldCharType="begin"/>
            </w:r>
            <w:r>
              <w:rPr>
                <w:noProof/>
                <w:webHidden/>
              </w:rPr>
              <w:instrText xml:space="preserve"> PAGEREF _Toc232071872 \h </w:instrText>
            </w:r>
            <w:r>
              <w:rPr>
                <w:noProof/>
                <w:webHidden/>
              </w:rPr>
            </w:r>
            <w:r>
              <w:rPr>
                <w:noProof/>
                <w:webHidden/>
              </w:rPr>
              <w:fldChar w:fldCharType="separate"/>
            </w:r>
            <w:r>
              <w:rPr>
                <w:noProof/>
                <w:webHidden/>
              </w:rPr>
              <w:t>ii</w:t>
            </w:r>
            <w:r>
              <w:rPr>
                <w:noProof/>
                <w:webHidden/>
              </w:rPr>
              <w:fldChar w:fldCharType="end"/>
            </w:r>
          </w:hyperlink>
        </w:p>
        <w:p w14:paraId="4E691DC1" w14:textId="38EC3332" w:rsidR="00B56CC6" w:rsidRDefault="00B56CC6">
          <w:pPr>
            <w:pStyle w:val="TOC1"/>
            <w:tabs>
              <w:tab w:val="right" w:leader="dot" w:pos="9628"/>
            </w:tabs>
            <w:rPr>
              <w:noProof/>
              <w:kern w:val="2"/>
              <w:sz w:val="24"/>
              <w:szCs w:val="24"/>
              <w:lang w:eastAsia="en-GB"/>
              <w14:ligatures w14:val="standardContextual"/>
            </w:rPr>
          </w:pPr>
          <w:hyperlink w:anchor="_Toc232071873" w:history="1">
            <w:r w:rsidRPr="00F97BEB">
              <w:rPr>
                <w:rStyle w:val="Hyperlink"/>
                <w:noProof/>
              </w:rPr>
              <w:t>AI Statement</w:t>
            </w:r>
            <w:r>
              <w:rPr>
                <w:noProof/>
                <w:webHidden/>
              </w:rPr>
              <w:tab/>
            </w:r>
            <w:r>
              <w:rPr>
                <w:noProof/>
                <w:webHidden/>
              </w:rPr>
              <w:fldChar w:fldCharType="begin"/>
            </w:r>
            <w:r>
              <w:rPr>
                <w:noProof/>
                <w:webHidden/>
              </w:rPr>
              <w:instrText xml:space="preserve"> PAGEREF _Toc232071873 \h </w:instrText>
            </w:r>
            <w:r>
              <w:rPr>
                <w:noProof/>
                <w:webHidden/>
              </w:rPr>
            </w:r>
            <w:r>
              <w:rPr>
                <w:noProof/>
                <w:webHidden/>
              </w:rPr>
              <w:fldChar w:fldCharType="separate"/>
            </w:r>
            <w:r>
              <w:rPr>
                <w:noProof/>
                <w:webHidden/>
              </w:rPr>
              <w:t>iii</w:t>
            </w:r>
            <w:r>
              <w:rPr>
                <w:noProof/>
                <w:webHidden/>
              </w:rPr>
              <w:fldChar w:fldCharType="end"/>
            </w:r>
          </w:hyperlink>
        </w:p>
        <w:p w14:paraId="31A745D0" w14:textId="12BF2787" w:rsidR="00B56CC6" w:rsidRDefault="00B56CC6">
          <w:pPr>
            <w:pStyle w:val="TOC1"/>
            <w:tabs>
              <w:tab w:val="right" w:leader="dot" w:pos="9628"/>
            </w:tabs>
            <w:rPr>
              <w:noProof/>
              <w:kern w:val="2"/>
              <w:sz w:val="24"/>
              <w:szCs w:val="24"/>
              <w:lang w:eastAsia="en-GB"/>
              <w14:ligatures w14:val="standardContextual"/>
            </w:rPr>
          </w:pPr>
          <w:hyperlink w:anchor="_Toc232071874" w:history="1">
            <w:r w:rsidRPr="00F97BEB">
              <w:rPr>
                <w:rStyle w:val="Hyperlink"/>
                <w:noProof/>
                <w:lang w:eastAsia="en-GB"/>
              </w:rPr>
              <w:t>Declarations</w:t>
            </w:r>
            <w:r>
              <w:rPr>
                <w:noProof/>
                <w:webHidden/>
              </w:rPr>
              <w:tab/>
            </w:r>
            <w:r>
              <w:rPr>
                <w:noProof/>
                <w:webHidden/>
              </w:rPr>
              <w:fldChar w:fldCharType="begin"/>
            </w:r>
            <w:r>
              <w:rPr>
                <w:noProof/>
                <w:webHidden/>
              </w:rPr>
              <w:instrText xml:space="preserve"> PAGEREF _Toc232071874 \h </w:instrText>
            </w:r>
            <w:r>
              <w:rPr>
                <w:noProof/>
                <w:webHidden/>
              </w:rPr>
            </w:r>
            <w:r>
              <w:rPr>
                <w:noProof/>
                <w:webHidden/>
              </w:rPr>
              <w:fldChar w:fldCharType="separate"/>
            </w:r>
            <w:r>
              <w:rPr>
                <w:noProof/>
                <w:webHidden/>
              </w:rPr>
              <w:t>iv</w:t>
            </w:r>
            <w:r>
              <w:rPr>
                <w:noProof/>
                <w:webHidden/>
              </w:rPr>
              <w:fldChar w:fldCharType="end"/>
            </w:r>
          </w:hyperlink>
        </w:p>
        <w:p w14:paraId="792E0816" w14:textId="49F598DE" w:rsidR="00B56CC6" w:rsidRDefault="00B56CC6">
          <w:pPr>
            <w:pStyle w:val="TOC1"/>
            <w:tabs>
              <w:tab w:val="right" w:leader="dot" w:pos="9628"/>
            </w:tabs>
            <w:rPr>
              <w:noProof/>
              <w:kern w:val="2"/>
              <w:sz w:val="24"/>
              <w:szCs w:val="24"/>
              <w:lang w:eastAsia="en-GB"/>
              <w14:ligatures w14:val="standardContextual"/>
            </w:rPr>
          </w:pPr>
          <w:hyperlink w:anchor="_Toc232071875" w:history="1">
            <w:r w:rsidRPr="00F97BEB">
              <w:rPr>
                <w:rStyle w:val="Hyperlink"/>
                <w:noProof/>
              </w:rPr>
              <w:t>Abstract</w:t>
            </w:r>
            <w:r>
              <w:rPr>
                <w:noProof/>
                <w:webHidden/>
              </w:rPr>
              <w:tab/>
            </w:r>
            <w:r>
              <w:rPr>
                <w:noProof/>
                <w:webHidden/>
              </w:rPr>
              <w:fldChar w:fldCharType="begin"/>
            </w:r>
            <w:r>
              <w:rPr>
                <w:noProof/>
                <w:webHidden/>
              </w:rPr>
              <w:instrText xml:space="preserve"> PAGEREF _Toc232071875 \h </w:instrText>
            </w:r>
            <w:r>
              <w:rPr>
                <w:noProof/>
                <w:webHidden/>
              </w:rPr>
            </w:r>
            <w:r>
              <w:rPr>
                <w:noProof/>
                <w:webHidden/>
              </w:rPr>
              <w:fldChar w:fldCharType="separate"/>
            </w:r>
            <w:r>
              <w:rPr>
                <w:noProof/>
                <w:webHidden/>
              </w:rPr>
              <w:t>v</w:t>
            </w:r>
            <w:r>
              <w:rPr>
                <w:noProof/>
                <w:webHidden/>
              </w:rPr>
              <w:fldChar w:fldCharType="end"/>
            </w:r>
          </w:hyperlink>
        </w:p>
        <w:p w14:paraId="75F937CA" w14:textId="1F973D1E" w:rsidR="00B56CC6" w:rsidRDefault="00B56CC6">
          <w:pPr>
            <w:pStyle w:val="TOC1"/>
            <w:tabs>
              <w:tab w:val="right" w:leader="dot" w:pos="9628"/>
            </w:tabs>
            <w:rPr>
              <w:noProof/>
              <w:kern w:val="2"/>
              <w:sz w:val="24"/>
              <w:szCs w:val="24"/>
              <w:lang w:eastAsia="en-GB"/>
              <w14:ligatures w14:val="standardContextual"/>
            </w:rPr>
          </w:pPr>
          <w:hyperlink w:anchor="_Toc232071876" w:history="1">
            <w:r w:rsidRPr="00F97BEB">
              <w:rPr>
                <w:rStyle w:val="Hyperlink"/>
                <w:noProof/>
              </w:rPr>
              <w:t>Abbreviations</w:t>
            </w:r>
            <w:r>
              <w:rPr>
                <w:noProof/>
                <w:webHidden/>
              </w:rPr>
              <w:tab/>
            </w:r>
            <w:r>
              <w:rPr>
                <w:noProof/>
                <w:webHidden/>
              </w:rPr>
              <w:fldChar w:fldCharType="begin"/>
            </w:r>
            <w:r>
              <w:rPr>
                <w:noProof/>
                <w:webHidden/>
              </w:rPr>
              <w:instrText xml:space="preserve"> PAGEREF _Toc232071876 \h </w:instrText>
            </w:r>
            <w:r>
              <w:rPr>
                <w:noProof/>
                <w:webHidden/>
              </w:rPr>
            </w:r>
            <w:r>
              <w:rPr>
                <w:noProof/>
                <w:webHidden/>
              </w:rPr>
              <w:fldChar w:fldCharType="separate"/>
            </w:r>
            <w:r>
              <w:rPr>
                <w:noProof/>
                <w:webHidden/>
              </w:rPr>
              <w:t>vi</w:t>
            </w:r>
            <w:r>
              <w:rPr>
                <w:noProof/>
                <w:webHidden/>
              </w:rPr>
              <w:fldChar w:fldCharType="end"/>
            </w:r>
          </w:hyperlink>
        </w:p>
        <w:p w14:paraId="74DE2DB3" w14:textId="78C769F0" w:rsidR="00B56CC6" w:rsidRDefault="00B56CC6">
          <w:pPr>
            <w:pStyle w:val="TOC1"/>
            <w:tabs>
              <w:tab w:val="right" w:leader="dot" w:pos="9628"/>
            </w:tabs>
            <w:rPr>
              <w:noProof/>
              <w:kern w:val="2"/>
              <w:sz w:val="24"/>
              <w:szCs w:val="24"/>
              <w:lang w:eastAsia="en-GB"/>
              <w14:ligatures w14:val="standardContextual"/>
            </w:rPr>
          </w:pPr>
          <w:hyperlink w:anchor="_Toc232071877" w:history="1">
            <w:r w:rsidRPr="00F97BEB">
              <w:rPr>
                <w:rStyle w:val="Hyperlink"/>
                <w:noProof/>
              </w:rPr>
              <w:t>List of Figures</w:t>
            </w:r>
            <w:r>
              <w:rPr>
                <w:noProof/>
                <w:webHidden/>
              </w:rPr>
              <w:tab/>
            </w:r>
            <w:r>
              <w:rPr>
                <w:noProof/>
                <w:webHidden/>
              </w:rPr>
              <w:fldChar w:fldCharType="begin"/>
            </w:r>
            <w:r>
              <w:rPr>
                <w:noProof/>
                <w:webHidden/>
              </w:rPr>
              <w:instrText xml:space="preserve"> PAGEREF _Toc232071877 \h </w:instrText>
            </w:r>
            <w:r>
              <w:rPr>
                <w:noProof/>
                <w:webHidden/>
              </w:rPr>
            </w:r>
            <w:r>
              <w:rPr>
                <w:noProof/>
                <w:webHidden/>
              </w:rPr>
              <w:fldChar w:fldCharType="separate"/>
            </w:r>
            <w:r>
              <w:rPr>
                <w:noProof/>
                <w:webHidden/>
              </w:rPr>
              <w:t>x</w:t>
            </w:r>
            <w:r>
              <w:rPr>
                <w:noProof/>
                <w:webHidden/>
              </w:rPr>
              <w:fldChar w:fldCharType="end"/>
            </w:r>
          </w:hyperlink>
        </w:p>
        <w:p w14:paraId="0A8C2CD5" w14:textId="23080CB3" w:rsidR="00B56CC6" w:rsidRDefault="00B56CC6">
          <w:pPr>
            <w:pStyle w:val="TOC1"/>
            <w:tabs>
              <w:tab w:val="right" w:leader="dot" w:pos="9628"/>
            </w:tabs>
            <w:rPr>
              <w:noProof/>
              <w:kern w:val="2"/>
              <w:sz w:val="24"/>
              <w:szCs w:val="24"/>
              <w:lang w:eastAsia="en-GB"/>
              <w14:ligatures w14:val="standardContextual"/>
            </w:rPr>
          </w:pPr>
          <w:hyperlink w:anchor="_Toc232071878" w:history="1">
            <w:r w:rsidRPr="00F97BEB">
              <w:rPr>
                <w:rStyle w:val="Hyperlink"/>
                <w:noProof/>
              </w:rPr>
              <w:t>List of Tables</w:t>
            </w:r>
            <w:r>
              <w:rPr>
                <w:noProof/>
                <w:webHidden/>
              </w:rPr>
              <w:tab/>
            </w:r>
            <w:r>
              <w:rPr>
                <w:noProof/>
                <w:webHidden/>
              </w:rPr>
              <w:fldChar w:fldCharType="begin"/>
            </w:r>
            <w:r>
              <w:rPr>
                <w:noProof/>
                <w:webHidden/>
              </w:rPr>
              <w:instrText xml:space="preserve"> PAGEREF _Toc232071878 \h </w:instrText>
            </w:r>
            <w:r>
              <w:rPr>
                <w:noProof/>
                <w:webHidden/>
              </w:rPr>
            </w:r>
            <w:r>
              <w:rPr>
                <w:noProof/>
                <w:webHidden/>
              </w:rPr>
              <w:fldChar w:fldCharType="separate"/>
            </w:r>
            <w:r>
              <w:rPr>
                <w:noProof/>
                <w:webHidden/>
              </w:rPr>
              <w:t>xi</w:t>
            </w:r>
            <w:r>
              <w:rPr>
                <w:noProof/>
                <w:webHidden/>
              </w:rPr>
              <w:fldChar w:fldCharType="end"/>
            </w:r>
          </w:hyperlink>
        </w:p>
        <w:p w14:paraId="3EA0A425" w14:textId="4039363F" w:rsidR="00B56CC6" w:rsidRDefault="00B56CC6">
          <w:pPr>
            <w:pStyle w:val="TOC1"/>
            <w:tabs>
              <w:tab w:val="right" w:leader="dot" w:pos="9628"/>
            </w:tabs>
            <w:rPr>
              <w:noProof/>
              <w:kern w:val="2"/>
              <w:sz w:val="24"/>
              <w:szCs w:val="24"/>
              <w:lang w:eastAsia="en-GB"/>
              <w14:ligatures w14:val="standardContextual"/>
            </w:rPr>
          </w:pPr>
          <w:hyperlink w:anchor="_Toc232071879" w:history="1">
            <w:r w:rsidRPr="00F97BEB">
              <w:rPr>
                <w:rStyle w:val="Hyperlink"/>
                <w:noProof/>
                <w14:scene3d>
                  <w14:camera w14:prst="orthographicFront"/>
                  <w14:lightRig w14:rig="threePt" w14:dir="t">
                    <w14:rot w14:lat="0" w14:lon="0" w14:rev="0"/>
                  </w14:lightRig>
                </w14:scene3d>
              </w:rPr>
              <w:t>Chapter 1</w:t>
            </w:r>
            <w:r w:rsidRPr="00F97BEB">
              <w:rPr>
                <w:rStyle w:val="Hyperlink"/>
                <w:noProof/>
              </w:rPr>
              <w:t xml:space="preserve"> Introduction</w:t>
            </w:r>
            <w:r>
              <w:rPr>
                <w:noProof/>
                <w:webHidden/>
              </w:rPr>
              <w:tab/>
            </w:r>
            <w:r>
              <w:rPr>
                <w:noProof/>
                <w:webHidden/>
              </w:rPr>
              <w:fldChar w:fldCharType="begin"/>
            </w:r>
            <w:r>
              <w:rPr>
                <w:noProof/>
                <w:webHidden/>
              </w:rPr>
              <w:instrText xml:space="preserve"> PAGEREF _Toc232071879 \h </w:instrText>
            </w:r>
            <w:r>
              <w:rPr>
                <w:noProof/>
                <w:webHidden/>
              </w:rPr>
            </w:r>
            <w:r>
              <w:rPr>
                <w:noProof/>
                <w:webHidden/>
              </w:rPr>
              <w:fldChar w:fldCharType="separate"/>
            </w:r>
            <w:r>
              <w:rPr>
                <w:noProof/>
                <w:webHidden/>
              </w:rPr>
              <w:t>1</w:t>
            </w:r>
            <w:r>
              <w:rPr>
                <w:noProof/>
                <w:webHidden/>
              </w:rPr>
              <w:fldChar w:fldCharType="end"/>
            </w:r>
          </w:hyperlink>
        </w:p>
        <w:p w14:paraId="33C60532" w14:textId="343AE26D" w:rsidR="00B56CC6" w:rsidRDefault="00B56CC6">
          <w:pPr>
            <w:pStyle w:val="TOC2"/>
            <w:tabs>
              <w:tab w:val="left" w:pos="960"/>
              <w:tab w:val="right" w:leader="dot" w:pos="9628"/>
            </w:tabs>
            <w:rPr>
              <w:noProof/>
              <w:kern w:val="2"/>
              <w:sz w:val="24"/>
              <w:szCs w:val="24"/>
              <w:lang w:eastAsia="en-GB"/>
              <w14:ligatures w14:val="standardContextual"/>
            </w:rPr>
          </w:pPr>
          <w:hyperlink w:anchor="_Toc232071880" w:history="1">
            <w:r w:rsidRPr="00F97BEB">
              <w:rPr>
                <w:rStyle w:val="Hyperlink"/>
                <w:noProof/>
              </w:rPr>
              <w:t>1.1</w:t>
            </w:r>
            <w:r>
              <w:rPr>
                <w:noProof/>
                <w:kern w:val="2"/>
                <w:sz w:val="24"/>
                <w:szCs w:val="24"/>
                <w:lang w:eastAsia="en-GB"/>
                <w14:ligatures w14:val="standardContextual"/>
              </w:rPr>
              <w:tab/>
            </w:r>
            <w:r w:rsidRPr="00F97BEB">
              <w:rPr>
                <w:rStyle w:val="Hyperlink"/>
                <w:noProof/>
              </w:rPr>
              <w:t>Context</w:t>
            </w:r>
            <w:r>
              <w:rPr>
                <w:noProof/>
                <w:webHidden/>
              </w:rPr>
              <w:tab/>
            </w:r>
            <w:r>
              <w:rPr>
                <w:noProof/>
                <w:webHidden/>
              </w:rPr>
              <w:fldChar w:fldCharType="begin"/>
            </w:r>
            <w:r>
              <w:rPr>
                <w:noProof/>
                <w:webHidden/>
              </w:rPr>
              <w:instrText xml:space="preserve"> PAGEREF _Toc232071880 \h </w:instrText>
            </w:r>
            <w:r>
              <w:rPr>
                <w:noProof/>
                <w:webHidden/>
              </w:rPr>
            </w:r>
            <w:r>
              <w:rPr>
                <w:noProof/>
                <w:webHidden/>
              </w:rPr>
              <w:fldChar w:fldCharType="separate"/>
            </w:r>
            <w:r>
              <w:rPr>
                <w:noProof/>
                <w:webHidden/>
              </w:rPr>
              <w:t>2</w:t>
            </w:r>
            <w:r>
              <w:rPr>
                <w:noProof/>
                <w:webHidden/>
              </w:rPr>
              <w:fldChar w:fldCharType="end"/>
            </w:r>
          </w:hyperlink>
        </w:p>
        <w:p w14:paraId="4EC21C44" w14:textId="6093B8B5" w:rsidR="00B56CC6" w:rsidRDefault="00B56CC6">
          <w:pPr>
            <w:pStyle w:val="TOC2"/>
            <w:tabs>
              <w:tab w:val="left" w:pos="960"/>
              <w:tab w:val="right" w:leader="dot" w:pos="9628"/>
            </w:tabs>
            <w:rPr>
              <w:noProof/>
              <w:kern w:val="2"/>
              <w:sz w:val="24"/>
              <w:szCs w:val="24"/>
              <w:lang w:eastAsia="en-GB"/>
              <w14:ligatures w14:val="standardContextual"/>
            </w:rPr>
          </w:pPr>
          <w:hyperlink w:anchor="_Toc232071881" w:history="1">
            <w:r w:rsidRPr="00F97BEB">
              <w:rPr>
                <w:rStyle w:val="Hyperlink"/>
                <w:noProof/>
              </w:rPr>
              <w:t>1.2</w:t>
            </w:r>
            <w:r>
              <w:rPr>
                <w:noProof/>
                <w:kern w:val="2"/>
                <w:sz w:val="24"/>
                <w:szCs w:val="24"/>
                <w:lang w:eastAsia="en-GB"/>
                <w14:ligatures w14:val="standardContextual"/>
              </w:rPr>
              <w:tab/>
            </w:r>
            <w:r w:rsidRPr="00F97BEB">
              <w:rPr>
                <w:rStyle w:val="Hyperlink"/>
                <w:noProof/>
              </w:rPr>
              <w:t>Researcher Background and Statement of the Problem</w:t>
            </w:r>
            <w:r>
              <w:rPr>
                <w:noProof/>
                <w:webHidden/>
              </w:rPr>
              <w:tab/>
            </w:r>
            <w:r>
              <w:rPr>
                <w:noProof/>
                <w:webHidden/>
              </w:rPr>
              <w:fldChar w:fldCharType="begin"/>
            </w:r>
            <w:r>
              <w:rPr>
                <w:noProof/>
                <w:webHidden/>
              </w:rPr>
              <w:instrText xml:space="preserve"> PAGEREF _Toc232071881 \h </w:instrText>
            </w:r>
            <w:r>
              <w:rPr>
                <w:noProof/>
                <w:webHidden/>
              </w:rPr>
            </w:r>
            <w:r>
              <w:rPr>
                <w:noProof/>
                <w:webHidden/>
              </w:rPr>
              <w:fldChar w:fldCharType="separate"/>
            </w:r>
            <w:r>
              <w:rPr>
                <w:noProof/>
                <w:webHidden/>
              </w:rPr>
              <w:t>4</w:t>
            </w:r>
            <w:r>
              <w:rPr>
                <w:noProof/>
                <w:webHidden/>
              </w:rPr>
              <w:fldChar w:fldCharType="end"/>
            </w:r>
          </w:hyperlink>
        </w:p>
        <w:p w14:paraId="07C33306" w14:textId="12B1C30C" w:rsidR="00B56CC6" w:rsidRDefault="00B56CC6">
          <w:pPr>
            <w:pStyle w:val="TOC2"/>
            <w:tabs>
              <w:tab w:val="left" w:pos="960"/>
              <w:tab w:val="right" w:leader="dot" w:pos="9628"/>
            </w:tabs>
            <w:rPr>
              <w:noProof/>
              <w:kern w:val="2"/>
              <w:sz w:val="24"/>
              <w:szCs w:val="24"/>
              <w:lang w:eastAsia="en-GB"/>
              <w14:ligatures w14:val="standardContextual"/>
            </w:rPr>
          </w:pPr>
          <w:hyperlink w:anchor="_Toc232071882" w:history="1">
            <w:r w:rsidRPr="00F97BEB">
              <w:rPr>
                <w:rStyle w:val="Hyperlink"/>
                <w:noProof/>
              </w:rPr>
              <w:t>1.3</w:t>
            </w:r>
            <w:r>
              <w:rPr>
                <w:noProof/>
                <w:kern w:val="2"/>
                <w:sz w:val="24"/>
                <w:szCs w:val="24"/>
                <w:lang w:eastAsia="en-GB"/>
                <w14:ligatures w14:val="standardContextual"/>
              </w:rPr>
              <w:tab/>
            </w:r>
            <w:r w:rsidRPr="00F97BEB">
              <w:rPr>
                <w:rStyle w:val="Hyperlink"/>
                <w:noProof/>
              </w:rPr>
              <w:t>Research Question, Aims and Objectives</w:t>
            </w:r>
            <w:r>
              <w:rPr>
                <w:noProof/>
                <w:webHidden/>
              </w:rPr>
              <w:tab/>
            </w:r>
            <w:r>
              <w:rPr>
                <w:noProof/>
                <w:webHidden/>
              </w:rPr>
              <w:fldChar w:fldCharType="begin"/>
            </w:r>
            <w:r>
              <w:rPr>
                <w:noProof/>
                <w:webHidden/>
              </w:rPr>
              <w:instrText xml:space="preserve"> PAGEREF _Toc232071882 \h </w:instrText>
            </w:r>
            <w:r>
              <w:rPr>
                <w:noProof/>
                <w:webHidden/>
              </w:rPr>
            </w:r>
            <w:r>
              <w:rPr>
                <w:noProof/>
                <w:webHidden/>
              </w:rPr>
              <w:fldChar w:fldCharType="separate"/>
            </w:r>
            <w:r>
              <w:rPr>
                <w:noProof/>
                <w:webHidden/>
              </w:rPr>
              <w:t>5</w:t>
            </w:r>
            <w:r>
              <w:rPr>
                <w:noProof/>
                <w:webHidden/>
              </w:rPr>
              <w:fldChar w:fldCharType="end"/>
            </w:r>
          </w:hyperlink>
        </w:p>
        <w:p w14:paraId="66892A3F" w14:textId="016BF809" w:rsidR="00B56CC6" w:rsidRDefault="00B56CC6">
          <w:pPr>
            <w:pStyle w:val="TOC2"/>
            <w:tabs>
              <w:tab w:val="left" w:pos="960"/>
              <w:tab w:val="right" w:leader="dot" w:pos="9628"/>
            </w:tabs>
            <w:rPr>
              <w:noProof/>
              <w:kern w:val="2"/>
              <w:sz w:val="24"/>
              <w:szCs w:val="24"/>
              <w:lang w:eastAsia="en-GB"/>
              <w14:ligatures w14:val="standardContextual"/>
            </w:rPr>
          </w:pPr>
          <w:hyperlink w:anchor="_Toc232071883" w:history="1">
            <w:r w:rsidRPr="00F97BEB">
              <w:rPr>
                <w:rStyle w:val="Hyperlink"/>
                <w:noProof/>
              </w:rPr>
              <w:t>1.4</w:t>
            </w:r>
            <w:r>
              <w:rPr>
                <w:noProof/>
                <w:kern w:val="2"/>
                <w:sz w:val="24"/>
                <w:szCs w:val="24"/>
                <w:lang w:eastAsia="en-GB"/>
                <w14:ligatures w14:val="standardContextual"/>
              </w:rPr>
              <w:tab/>
            </w:r>
            <w:r w:rsidRPr="00F97BEB">
              <w:rPr>
                <w:rStyle w:val="Hyperlink"/>
                <w:noProof/>
              </w:rPr>
              <w:t>Structure</w:t>
            </w:r>
            <w:r>
              <w:rPr>
                <w:noProof/>
                <w:webHidden/>
              </w:rPr>
              <w:tab/>
            </w:r>
            <w:r>
              <w:rPr>
                <w:noProof/>
                <w:webHidden/>
              </w:rPr>
              <w:fldChar w:fldCharType="begin"/>
            </w:r>
            <w:r>
              <w:rPr>
                <w:noProof/>
                <w:webHidden/>
              </w:rPr>
              <w:instrText xml:space="preserve"> PAGEREF _Toc232071883 \h </w:instrText>
            </w:r>
            <w:r>
              <w:rPr>
                <w:noProof/>
                <w:webHidden/>
              </w:rPr>
            </w:r>
            <w:r>
              <w:rPr>
                <w:noProof/>
                <w:webHidden/>
              </w:rPr>
              <w:fldChar w:fldCharType="separate"/>
            </w:r>
            <w:r>
              <w:rPr>
                <w:noProof/>
                <w:webHidden/>
              </w:rPr>
              <w:t>6</w:t>
            </w:r>
            <w:r>
              <w:rPr>
                <w:noProof/>
                <w:webHidden/>
              </w:rPr>
              <w:fldChar w:fldCharType="end"/>
            </w:r>
          </w:hyperlink>
        </w:p>
        <w:p w14:paraId="37268E26" w14:textId="5EB05EAA" w:rsidR="00B56CC6" w:rsidRDefault="00B56CC6">
          <w:pPr>
            <w:pStyle w:val="TOC1"/>
            <w:tabs>
              <w:tab w:val="right" w:leader="dot" w:pos="9628"/>
            </w:tabs>
            <w:rPr>
              <w:noProof/>
              <w:kern w:val="2"/>
              <w:sz w:val="24"/>
              <w:szCs w:val="24"/>
              <w:lang w:eastAsia="en-GB"/>
              <w14:ligatures w14:val="standardContextual"/>
            </w:rPr>
          </w:pPr>
          <w:hyperlink w:anchor="_Toc232071884" w:history="1">
            <w:r w:rsidRPr="00F97BEB">
              <w:rPr>
                <w:rStyle w:val="Hyperlink"/>
                <w:noProof/>
                <w14:scene3d>
                  <w14:camera w14:prst="orthographicFront"/>
                  <w14:lightRig w14:rig="threePt" w14:dir="t">
                    <w14:rot w14:lat="0" w14:lon="0" w14:rev="0"/>
                  </w14:lightRig>
                </w14:scene3d>
              </w:rPr>
              <w:t>Chapter 2</w:t>
            </w:r>
            <w:r w:rsidRPr="00F97BEB">
              <w:rPr>
                <w:rStyle w:val="Hyperlink"/>
                <w:noProof/>
              </w:rPr>
              <w:t xml:space="preserve"> Literature Review</w:t>
            </w:r>
            <w:r>
              <w:rPr>
                <w:noProof/>
                <w:webHidden/>
              </w:rPr>
              <w:tab/>
            </w:r>
            <w:r>
              <w:rPr>
                <w:noProof/>
                <w:webHidden/>
              </w:rPr>
              <w:fldChar w:fldCharType="begin"/>
            </w:r>
            <w:r>
              <w:rPr>
                <w:noProof/>
                <w:webHidden/>
              </w:rPr>
              <w:instrText xml:space="preserve"> PAGEREF _Toc232071884 \h </w:instrText>
            </w:r>
            <w:r>
              <w:rPr>
                <w:noProof/>
                <w:webHidden/>
              </w:rPr>
            </w:r>
            <w:r>
              <w:rPr>
                <w:noProof/>
                <w:webHidden/>
              </w:rPr>
              <w:fldChar w:fldCharType="separate"/>
            </w:r>
            <w:r>
              <w:rPr>
                <w:noProof/>
                <w:webHidden/>
              </w:rPr>
              <w:t>8</w:t>
            </w:r>
            <w:r>
              <w:rPr>
                <w:noProof/>
                <w:webHidden/>
              </w:rPr>
              <w:fldChar w:fldCharType="end"/>
            </w:r>
          </w:hyperlink>
        </w:p>
        <w:p w14:paraId="5D282AC9" w14:textId="5B765F5E" w:rsidR="00B56CC6" w:rsidRDefault="00B56CC6">
          <w:pPr>
            <w:pStyle w:val="TOC2"/>
            <w:tabs>
              <w:tab w:val="left" w:pos="960"/>
              <w:tab w:val="right" w:leader="dot" w:pos="9628"/>
            </w:tabs>
            <w:rPr>
              <w:noProof/>
              <w:kern w:val="2"/>
              <w:sz w:val="24"/>
              <w:szCs w:val="24"/>
              <w:lang w:eastAsia="en-GB"/>
              <w14:ligatures w14:val="standardContextual"/>
            </w:rPr>
          </w:pPr>
          <w:hyperlink w:anchor="_Toc232071885" w:history="1">
            <w:r w:rsidRPr="00F97BEB">
              <w:rPr>
                <w:rStyle w:val="Hyperlink"/>
                <w:noProof/>
              </w:rPr>
              <w:t>2.1</w:t>
            </w:r>
            <w:r>
              <w:rPr>
                <w:noProof/>
                <w:kern w:val="2"/>
                <w:sz w:val="24"/>
                <w:szCs w:val="24"/>
                <w:lang w:eastAsia="en-GB"/>
                <w14:ligatures w14:val="standardContextual"/>
              </w:rPr>
              <w:tab/>
            </w:r>
            <w:r w:rsidRPr="00F97BEB">
              <w:rPr>
                <w:rStyle w:val="Hyperlink"/>
                <w:noProof/>
              </w:rPr>
              <w:t>Introduction</w:t>
            </w:r>
            <w:r>
              <w:rPr>
                <w:noProof/>
                <w:webHidden/>
              </w:rPr>
              <w:tab/>
            </w:r>
            <w:r>
              <w:rPr>
                <w:noProof/>
                <w:webHidden/>
              </w:rPr>
              <w:fldChar w:fldCharType="begin"/>
            </w:r>
            <w:r>
              <w:rPr>
                <w:noProof/>
                <w:webHidden/>
              </w:rPr>
              <w:instrText xml:space="preserve"> PAGEREF _Toc232071885 \h </w:instrText>
            </w:r>
            <w:r>
              <w:rPr>
                <w:noProof/>
                <w:webHidden/>
              </w:rPr>
            </w:r>
            <w:r>
              <w:rPr>
                <w:noProof/>
                <w:webHidden/>
              </w:rPr>
              <w:fldChar w:fldCharType="separate"/>
            </w:r>
            <w:r>
              <w:rPr>
                <w:noProof/>
                <w:webHidden/>
              </w:rPr>
              <w:t>9</w:t>
            </w:r>
            <w:r>
              <w:rPr>
                <w:noProof/>
                <w:webHidden/>
              </w:rPr>
              <w:fldChar w:fldCharType="end"/>
            </w:r>
          </w:hyperlink>
        </w:p>
        <w:p w14:paraId="68FE38D5" w14:textId="0AE4CA6D" w:rsidR="00B56CC6" w:rsidRDefault="00B56CC6">
          <w:pPr>
            <w:pStyle w:val="TOC3"/>
            <w:tabs>
              <w:tab w:val="left" w:pos="1200"/>
              <w:tab w:val="right" w:leader="dot" w:pos="9628"/>
            </w:tabs>
            <w:rPr>
              <w:noProof/>
              <w:kern w:val="2"/>
              <w:sz w:val="24"/>
              <w:szCs w:val="24"/>
              <w:lang w:eastAsia="en-GB"/>
              <w14:ligatures w14:val="standardContextual"/>
            </w:rPr>
          </w:pPr>
          <w:hyperlink w:anchor="_Toc232071886" w:history="1">
            <w:r w:rsidRPr="00F97BEB">
              <w:rPr>
                <w:rStyle w:val="Hyperlink"/>
                <w:noProof/>
              </w:rPr>
              <w:t>2.1.1</w:t>
            </w:r>
            <w:r>
              <w:rPr>
                <w:noProof/>
                <w:kern w:val="2"/>
                <w:sz w:val="24"/>
                <w:szCs w:val="24"/>
                <w:lang w:eastAsia="en-GB"/>
                <w14:ligatures w14:val="standardContextual"/>
              </w:rPr>
              <w:tab/>
            </w:r>
            <w:r w:rsidRPr="00F97BEB">
              <w:rPr>
                <w:rStyle w:val="Hyperlink"/>
                <w:noProof/>
              </w:rPr>
              <w:t>Search Terms and Databases</w:t>
            </w:r>
            <w:r>
              <w:rPr>
                <w:noProof/>
                <w:webHidden/>
              </w:rPr>
              <w:tab/>
            </w:r>
            <w:r>
              <w:rPr>
                <w:noProof/>
                <w:webHidden/>
              </w:rPr>
              <w:fldChar w:fldCharType="begin"/>
            </w:r>
            <w:r>
              <w:rPr>
                <w:noProof/>
                <w:webHidden/>
              </w:rPr>
              <w:instrText xml:space="preserve"> PAGEREF _Toc232071886 \h </w:instrText>
            </w:r>
            <w:r>
              <w:rPr>
                <w:noProof/>
                <w:webHidden/>
              </w:rPr>
            </w:r>
            <w:r>
              <w:rPr>
                <w:noProof/>
                <w:webHidden/>
              </w:rPr>
              <w:fldChar w:fldCharType="separate"/>
            </w:r>
            <w:r>
              <w:rPr>
                <w:noProof/>
                <w:webHidden/>
              </w:rPr>
              <w:t>9</w:t>
            </w:r>
            <w:r>
              <w:rPr>
                <w:noProof/>
                <w:webHidden/>
              </w:rPr>
              <w:fldChar w:fldCharType="end"/>
            </w:r>
          </w:hyperlink>
        </w:p>
        <w:p w14:paraId="7BD73F15" w14:textId="732EED1F" w:rsidR="00B56CC6" w:rsidRDefault="00B56CC6">
          <w:pPr>
            <w:pStyle w:val="TOC3"/>
            <w:tabs>
              <w:tab w:val="left" w:pos="1200"/>
              <w:tab w:val="right" w:leader="dot" w:pos="9628"/>
            </w:tabs>
            <w:rPr>
              <w:noProof/>
              <w:kern w:val="2"/>
              <w:sz w:val="24"/>
              <w:szCs w:val="24"/>
              <w:lang w:eastAsia="en-GB"/>
              <w14:ligatures w14:val="standardContextual"/>
            </w:rPr>
          </w:pPr>
          <w:hyperlink w:anchor="_Toc232071887" w:history="1">
            <w:r w:rsidRPr="00F97BEB">
              <w:rPr>
                <w:rStyle w:val="Hyperlink"/>
                <w:noProof/>
              </w:rPr>
              <w:t>2.1.2</w:t>
            </w:r>
            <w:r>
              <w:rPr>
                <w:noProof/>
                <w:kern w:val="2"/>
                <w:sz w:val="24"/>
                <w:szCs w:val="24"/>
                <w:lang w:eastAsia="en-GB"/>
                <w14:ligatures w14:val="standardContextual"/>
              </w:rPr>
              <w:tab/>
            </w:r>
            <w:r w:rsidRPr="00F97BEB">
              <w:rPr>
                <w:rStyle w:val="Hyperlink"/>
                <w:noProof/>
              </w:rPr>
              <w:t>Inclusion/Exclusion criteria</w:t>
            </w:r>
            <w:r>
              <w:rPr>
                <w:noProof/>
                <w:webHidden/>
              </w:rPr>
              <w:tab/>
            </w:r>
            <w:r>
              <w:rPr>
                <w:noProof/>
                <w:webHidden/>
              </w:rPr>
              <w:fldChar w:fldCharType="begin"/>
            </w:r>
            <w:r>
              <w:rPr>
                <w:noProof/>
                <w:webHidden/>
              </w:rPr>
              <w:instrText xml:space="preserve"> PAGEREF _Toc232071887 \h </w:instrText>
            </w:r>
            <w:r>
              <w:rPr>
                <w:noProof/>
                <w:webHidden/>
              </w:rPr>
            </w:r>
            <w:r>
              <w:rPr>
                <w:noProof/>
                <w:webHidden/>
              </w:rPr>
              <w:fldChar w:fldCharType="separate"/>
            </w:r>
            <w:r>
              <w:rPr>
                <w:noProof/>
                <w:webHidden/>
              </w:rPr>
              <w:t>9</w:t>
            </w:r>
            <w:r>
              <w:rPr>
                <w:noProof/>
                <w:webHidden/>
              </w:rPr>
              <w:fldChar w:fldCharType="end"/>
            </w:r>
          </w:hyperlink>
        </w:p>
        <w:p w14:paraId="0B9C0490" w14:textId="732217A7" w:rsidR="00B56CC6" w:rsidRDefault="00B56CC6">
          <w:pPr>
            <w:pStyle w:val="TOC2"/>
            <w:tabs>
              <w:tab w:val="left" w:pos="960"/>
              <w:tab w:val="right" w:leader="dot" w:pos="9628"/>
            </w:tabs>
            <w:rPr>
              <w:noProof/>
              <w:kern w:val="2"/>
              <w:sz w:val="24"/>
              <w:szCs w:val="24"/>
              <w:lang w:eastAsia="en-GB"/>
              <w14:ligatures w14:val="standardContextual"/>
            </w:rPr>
          </w:pPr>
          <w:hyperlink w:anchor="_Toc232071888" w:history="1">
            <w:r w:rsidRPr="00F97BEB">
              <w:rPr>
                <w:rStyle w:val="Hyperlink"/>
                <w:noProof/>
              </w:rPr>
              <w:t>2.2</w:t>
            </w:r>
            <w:r>
              <w:rPr>
                <w:noProof/>
                <w:kern w:val="2"/>
                <w:sz w:val="24"/>
                <w:szCs w:val="24"/>
                <w:lang w:eastAsia="en-GB"/>
                <w14:ligatures w14:val="standardContextual"/>
              </w:rPr>
              <w:tab/>
            </w:r>
            <w:r w:rsidRPr="00F97BEB">
              <w:rPr>
                <w:rStyle w:val="Hyperlink"/>
                <w:noProof/>
              </w:rPr>
              <w:t>Cult Wars</w:t>
            </w:r>
            <w:r>
              <w:rPr>
                <w:noProof/>
                <w:webHidden/>
              </w:rPr>
              <w:tab/>
            </w:r>
            <w:r>
              <w:rPr>
                <w:noProof/>
                <w:webHidden/>
              </w:rPr>
              <w:fldChar w:fldCharType="begin"/>
            </w:r>
            <w:r>
              <w:rPr>
                <w:noProof/>
                <w:webHidden/>
              </w:rPr>
              <w:instrText xml:space="preserve"> PAGEREF _Toc232071888 \h </w:instrText>
            </w:r>
            <w:r>
              <w:rPr>
                <w:noProof/>
                <w:webHidden/>
              </w:rPr>
            </w:r>
            <w:r>
              <w:rPr>
                <w:noProof/>
                <w:webHidden/>
              </w:rPr>
              <w:fldChar w:fldCharType="separate"/>
            </w:r>
            <w:r>
              <w:rPr>
                <w:noProof/>
                <w:webHidden/>
              </w:rPr>
              <w:t>10</w:t>
            </w:r>
            <w:r>
              <w:rPr>
                <w:noProof/>
                <w:webHidden/>
              </w:rPr>
              <w:fldChar w:fldCharType="end"/>
            </w:r>
          </w:hyperlink>
        </w:p>
        <w:p w14:paraId="7B67CC6B" w14:textId="5470F2E7" w:rsidR="00B56CC6" w:rsidRDefault="00B56CC6">
          <w:pPr>
            <w:pStyle w:val="TOC2"/>
            <w:tabs>
              <w:tab w:val="left" w:pos="960"/>
              <w:tab w:val="right" w:leader="dot" w:pos="9628"/>
            </w:tabs>
            <w:rPr>
              <w:noProof/>
              <w:kern w:val="2"/>
              <w:sz w:val="24"/>
              <w:szCs w:val="24"/>
              <w:lang w:eastAsia="en-GB"/>
              <w14:ligatures w14:val="standardContextual"/>
            </w:rPr>
          </w:pPr>
          <w:hyperlink w:anchor="_Toc232071889" w:history="1">
            <w:r w:rsidRPr="00F97BEB">
              <w:rPr>
                <w:rStyle w:val="Hyperlink"/>
                <w:noProof/>
              </w:rPr>
              <w:t>2.3</w:t>
            </w:r>
            <w:r>
              <w:rPr>
                <w:noProof/>
                <w:kern w:val="2"/>
                <w:sz w:val="24"/>
                <w:szCs w:val="24"/>
                <w:lang w:eastAsia="en-GB"/>
                <w14:ligatures w14:val="standardContextual"/>
              </w:rPr>
              <w:tab/>
            </w:r>
            <w:r w:rsidRPr="00F97BEB">
              <w:rPr>
                <w:rStyle w:val="Hyperlink"/>
                <w:noProof/>
              </w:rPr>
              <w:t>The Problem of Defining the ‘C-word’</w:t>
            </w:r>
            <w:r>
              <w:rPr>
                <w:noProof/>
                <w:webHidden/>
              </w:rPr>
              <w:tab/>
            </w:r>
            <w:r>
              <w:rPr>
                <w:noProof/>
                <w:webHidden/>
              </w:rPr>
              <w:fldChar w:fldCharType="begin"/>
            </w:r>
            <w:r>
              <w:rPr>
                <w:noProof/>
                <w:webHidden/>
              </w:rPr>
              <w:instrText xml:space="preserve"> PAGEREF _Toc232071889 \h </w:instrText>
            </w:r>
            <w:r>
              <w:rPr>
                <w:noProof/>
                <w:webHidden/>
              </w:rPr>
            </w:r>
            <w:r>
              <w:rPr>
                <w:noProof/>
                <w:webHidden/>
              </w:rPr>
              <w:fldChar w:fldCharType="separate"/>
            </w:r>
            <w:r>
              <w:rPr>
                <w:noProof/>
                <w:webHidden/>
              </w:rPr>
              <w:t>14</w:t>
            </w:r>
            <w:r>
              <w:rPr>
                <w:noProof/>
                <w:webHidden/>
              </w:rPr>
              <w:fldChar w:fldCharType="end"/>
            </w:r>
          </w:hyperlink>
        </w:p>
        <w:p w14:paraId="581A2958" w14:textId="440E2549" w:rsidR="00B56CC6" w:rsidRDefault="00B56CC6">
          <w:pPr>
            <w:pStyle w:val="TOC2"/>
            <w:tabs>
              <w:tab w:val="left" w:pos="960"/>
              <w:tab w:val="right" w:leader="dot" w:pos="9628"/>
            </w:tabs>
            <w:rPr>
              <w:noProof/>
              <w:kern w:val="2"/>
              <w:sz w:val="24"/>
              <w:szCs w:val="24"/>
              <w:lang w:eastAsia="en-GB"/>
              <w14:ligatures w14:val="standardContextual"/>
            </w:rPr>
          </w:pPr>
          <w:hyperlink w:anchor="_Toc232071890" w:history="1">
            <w:r w:rsidRPr="00F97BEB">
              <w:rPr>
                <w:rStyle w:val="Hyperlink"/>
                <w:noProof/>
              </w:rPr>
              <w:t>2.4</w:t>
            </w:r>
            <w:r>
              <w:rPr>
                <w:noProof/>
                <w:kern w:val="2"/>
                <w:sz w:val="24"/>
                <w:szCs w:val="24"/>
                <w:lang w:eastAsia="en-GB"/>
                <w14:ligatures w14:val="standardContextual"/>
              </w:rPr>
              <w:tab/>
            </w:r>
            <w:r w:rsidRPr="00F97BEB">
              <w:rPr>
                <w:rStyle w:val="Hyperlink"/>
                <w:noProof/>
              </w:rPr>
              <w:t>The Problem of Defining Sufism</w:t>
            </w:r>
            <w:r>
              <w:rPr>
                <w:noProof/>
                <w:webHidden/>
              </w:rPr>
              <w:tab/>
            </w:r>
            <w:r>
              <w:rPr>
                <w:noProof/>
                <w:webHidden/>
              </w:rPr>
              <w:fldChar w:fldCharType="begin"/>
            </w:r>
            <w:r>
              <w:rPr>
                <w:noProof/>
                <w:webHidden/>
              </w:rPr>
              <w:instrText xml:space="preserve"> PAGEREF _Toc232071890 \h </w:instrText>
            </w:r>
            <w:r>
              <w:rPr>
                <w:noProof/>
                <w:webHidden/>
              </w:rPr>
            </w:r>
            <w:r>
              <w:rPr>
                <w:noProof/>
                <w:webHidden/>
              </w:rPr>
              <w:fldChar w:fldCharType="separate"/>
            </w:r>
            <w:r>
              <w:rPr>
                <w:noProof/>
                <w:webHidden/>
              </w:rPr>
              <w:t>17</w:t>
            </w:r>
            <w:r>
              <w:rPr>
                <w:noProof/>
                <w:webHidden/>
              </w:rPr>
              <w:fldChar w:fldCharType="end"/>
            </w:r>
          </w:hyperlink>
        </w:p>
        <w:p w14:paraId="7EB0F433" w14:textId="7899ADE6" w:rsidR="00B56CC6" w:rsidRDefault="00B56CC6">
          <w:pPr>
            <w:pStyle w:val="TOC2"/>
            <w:tabs>
              <w:tab w:val="left" w:pos="960"/>
              <w:tab w:val="right" w:leader="dot" w:pos="9628"/>
            </w:tabs>
            <w:rPr>
              <w:noProof/>
              <w:kern w:val="2"/>
              <w:sz w:val="24"/>
              <w:szCs w:val="24"/>
              <w:lang w:eastAsia="en-GB"/>
              <w14:ligatures w14:val="standardContextual"/>
            </w:rPr>
          </w:pPr>
          <w:hyperlink w:anchor="_Toc232071891" w:history="1">
            <w:r w:rsidRPr="00F97BEB">
              <w:rPr>
                <w:rStyle w:val="Hyperlink"/>
                <w:noProof/>
              </w:rPr>
              <w:t>2.5</w:t>
            </w:r>
            <w:r>
              <w:rPr>
                <w:noProof/>
                <w:kern w:val="2"/>
                <w:sz w:val="24"/>
                <w:szCs w:val="24"/>
                <w:lang w:eastAsia="en-GB"/>
                <w14:ligatures w14:val="standardContextual"/>
              </w:rPr>
              <w:tab/>
            </w:r>
            <w:r w:rsidRPr="00F97BEB">
              <w:rPr>
                <w:rStyle w:val="Hyperlink"/>
                <w:noProof/>
              </w:rPr>
              <w:t>The Problem of Defining Cultic, Spiritual and Religious Abuse</w:t>
            </w:r>
            <w:r>
              <w:rPr>
                <w:noProof/>
                <w:webHidden/>
              </w:rPr>
              <w:tab/>
            </w:r>
            <w:r>
              <w:rPr>
                <w:noProof/>
                <w:webHidden/>
              </w:rPr>
              <w:fldChar w:fldCharType="begin"/>
            </w:r>
            <w:r>
              <w:rPr>
                <w:noProof/>
                <w:webHidden/>
              </w:rPr>
              <w:instrText xml:space="preserve"> PAGEREF _Toc232071891 \h </w:instrText>
            </w:r>
            <w:r>
              <w:rPr>
                <w:noProof/>
                <w:webHidden/>
              </w:rPr>
            </w:r>
            <w:r>
              <w:rPr>
                <w:noProof/>
                <w:webHidden/>
              </w:rPr>
              <w:fldChar w:fldCharType="separate"/>
            </w:r>
            <w:r>
              <w:rPr>
                <w:noProof/>
                <w:webHidden/>
              </w:rPr>
              <w:t>19</w:t>
            </w:r>
            <w:r>
              <w:rPr>
                <w:noProof/>
                <w:webHidden/>
              </w:rPr>
              <w:fldChar w:fldCharType="end"/>
            </w:r>
          </w:hyperlink>
        </w:p>
        <w:p w14:paraId="6595438F" w14:textId="3CFB90AD" w:rsidR="00B56CC6" w:rsidRDefault="00B56CC6">
          <w:pPr>
            <w:pStyle w:val="TOC3"/>
            <w:tabs>
              <w:tab w:val="left" w:pos="1200"/>
              <w:tab w:val="right" w:leader="dot" w:pos="9628"/>
            </w:tabs>
            <w:rPr>
              <w:noProof/>
              <w:kern w:val="2"/>
              <w:sz w:val="24"/>
              <w:szCs w:val="24"/>
              <w:lang w:eastAsia="en-GB"/>
              <w14:ligatures w14:val="standardContextual"/>
            </w:rPr>
          </w:pPr>
          <w:hyperlink w:anchor="_Toc232071892" w:history="1">
            <w:r w:rsidRPr="00F97BEB">
              <w:rPr>
                <w:rStyle w:val="Hyperlink"/>
                <w:noProof/>
              </w:rPr>
              <w:t>2.5.1</w:t>
            </w:r>
            <w:r>
              <w:rPr>
                <w:noProof/>
                <w:kern w:val="2"/>
                <w:sz w:val="24"/>
                <w:szCs w:val="24"/>
                <w:lang w:eastAsia="en-GB"/>
                <w14:ligatures w14:val="standardContextual"/>
              </w:rPr>
              <w:tab/>
            </w:r>
            <w:r w:rsidRPr="00F97BEB">
              <w:rPr>
                <w:rStyle w:val="Hyperlink"/>
                <w:noProof/>
              </w:rPr>
              <w:t>Religious Abuse (RA)</w:t>
            </w:r>
            <w:r>
              <w:rPr>
                <w:noProof/>
                <w:webHidden/>
              </w:rPr>
              <w:tab/>
            </w:r>
            <w:r>
              <w:rPr>
                <w:noProof/>
                <w:webHidden/>
              </w:rPr>
              <w:fldChar w:fldCharType="begin"/>
            </w:r>
            <w:r>
              <w:rPr>
                <w:noProof/>
                <w:webHidden/>
              </w:rPr>
              <w:instrText xml:space="preserve"> PAGEREF _Toc232071892 \h </w:instrText>
            </w:r>
            <w:r>
              <w:rPr>
                <w:noProof/>
                <w:webHidden/>
              </w:rPr>
            </w:r>
            <w:r>
              <w:rPr>
                <w:noProof/>
                <w:webHidden/>
              </w:rPr>
              <w:fldChar w:fldCharType="separate"/>
            </w:r>
            <w:r>
              <w:rPr>
                <w:noProof/>
                <w:webHidden/>
              </w:rPr>
              <w:t>19</w:t>
            </w:r>
            <w:r>
              <w:rPr>
                <w:noProof/>
                <w:webHidden/>
              </w:rPr>
              <w:fldChar w:fldCharType="end"/>
            </w:r>
          </w:hyperlink>
        </w:p>
        <w:p w14:paraId="2A4DA888" w14:textId="4352DCAC" w:rsidR="00B56CC6" w:rsidRDefault="00B56CC6">
          <w:pPr>
            <w:pStyle w:val="TOC3"/>
            <w:tabs>
              <w:tab w:val="left" w:pos="1200"/>
              <w:tab w:val="right" w:leader="dot" w:pos="9628"/>
            </w:tabs>
            <w:rPr>
              <w:noProof/>
              <w:kern w:val="2"/>
              <w:sz w:val="24"/>
              <w:szCs w:val="24"/>
              <w:lang w:eastAsia="en-GB"/>
              <w14:ligatures w14:val="standardContextual"/>
            </w:rPr>
          </w:pPr>
          <w:hyperlink w:anchor="_Toc232071893" w:history="1">
            <w:r w:rsidRPr="00F97BEB">
              <w:rPr>
                <w:rStyle w:val="Hyperlink"/>
                <w:noProof/>
              </w:rPr>
              <w:t>2.5.2</w:t>
            </w:r>
            <w:r>
              <w:rPr>
                <w:noProof/>
                <w:kern w:val="2"/>
                <w:sz w:val="24"/>
                <w:szCs w:val="24"/>
                <w:lang w:eastAsia="en-GB"/>
                <w14:ligatures w14:val="standardContextual"/>
              </w:rPr>
              <w:tab/>
            </w:r>
            <w:r w:rsidRPr="00F97BEB">
              <w:rPr>
                <w:rStyle w:val="Hyperlink"/>
                <w:noProof/>
              </w:rPr>
              <w:t>Spiritual Abuse (SA)</w:t>
            </w:r>
            <w:r>
              <w:rPr>
                <w:noProof/>
                <w:webHidden/>
              </w:rPr>
              <w:tab/>
            </w:r>
            <w:r>
              <w:rPr>
                <w:noProof/>
                <w:webHidden/>
              </w:rPr>
              <w:fldChar w:fldCharType="begin"/>
            </w:r>
            <w:r>
              <w:rPr>
                <w:noProof/>
                <w:webHidden/>
              </w:rPr>
              <w:instrText xml:space="preserve"> PAGEREF _Toc232071893 \h </w:instrText>
            </w:r>
            <w:r>
              <w:rPr>
                <w:noProof/>
                <w:webHidden/>
              </w:rPr>
            </w:r>
            <w:r>
              <w:rPr>
                <w:noProof/>
                <w:webHidden/>
              </w:rPr>
              <w:fldChar w:fldCharType="separate"/>
            </w:r>
            <w:r>
              <w:rPr>
                <w:noProof/>
                <w:webHidden/>
              </w:rPr>
              <w:t>19</w:t>
            </w:r>
            <w:r>
              <w:rPr>
                <w:noProof/>
                <w:webHidden/>
              </w:rPr>
              <w:fldChar w:fldCharType="end"/>
            </w:r>
          </w:hyperlink>
        </w:p>
        <w:p w14:paraId="00472C3F" w14:textId="5F6D888E" w:rsidR="00B56CC6" w:rsidRDefault="00B56CC6">
          <w:pPr>
            <w:pStyle w:val="TOC3"/>
            <w:tabs>
              <w:tab w:val="left" w:pos="1200"/>
              <w:tab w:val="right" w:leader="dot" w:pos="9628"/>
            </w:tabs>
            <w:rPr>
              <w:noProof/>
              <w:kern w:val="2"/>
              <w:sz w:val="24"/>
              <w:szCs w:val="24"/>
              <w:lang w:eastAsia="en-GB"/>
              <w14:ligatures w14:val="standardContextual"/>
            </w:rPr>
          </w:pPr>
          <w:hyperlink w:anchor="_Toc232071894" w:history="1">
            <w:r w:rsidRPr="00F97BEB">
              <w:rPr>
                <w:rStyle w:val="Hyperlink"/>
                <w:noProof/>
              </w:rPr>
              <w:t>2.5.3</w:t>
            </w:r>
            <w:r>
              <w:rPr>
                <w:noProof/>
                <w:kern w:val="2"/>
                <w:sz w:val="24"/>
                <w:szCs w:val="24"/>
                <w:lang w:eastAsia="en-GB"/>
                <w14:ligatures w14:val="standardContextual"/>
              </w:rPr>
              <w:tab/>
            </w:r>
            <w:r w:rsidRPr="00F97BEB">
              <w:rPr>
                <w:rStyle w:val="Hyperlink"/>
                <w:noProof/>
              </w:rPr>
              <w:t>Ritual abuse (Rit.A)</w:t>
            </w:r>
            <w:r>
              <w:rPr>
                <w:noProof/>
                <w:webHidden/>
              </w:rPr>
              <w:tab/>
            </w:r>
            <w:r>
              <w:rPr>
                <w:noProof/>
                <w:webHidden/>
              </w:rPr>
              <w:fldChar w:fldCharType="begin"/>
            </w:r>
            <w:r>
              <w:rPr>
                <w:noProof/>
                <w:webHidden/>
              </w:rPr>
              <w:instrText xml:space="preserve"> PAGEREF _Toc232071894 \h </w:instrText>
            </w:r>
            <w:r>
              <w:rPr>
                <w:noProof/>
                <w:webHidden/>
              </w:rPr>
            </w:r>
            <w:r>
              <w:rPr>
                <w:noProof/>
                <w:webHidden/>
              </w:rPr>
              <w:fldChar w:fldCharType="separate"/>
            </w:r>
            <w:r>
              <w:rPr>
                <w:noProof/>
                <w:webHidden/>
              </w:rPr>
              <w:t>20</w:t>
            </w:r>
            <w:r>
              <w:rPr>
                <w:noProof/>
                <w:webHidden/>
              </w:rPr>
              <w:fldChar w:fldCharType="end"/>
            </w:r>
          </w:hyperlink>
        </w:p>
        <w:p w14:paraId="45792143" w14:textId="4F03D064" w:rsidR="00B56CC6" w:rsidRDefault="00B56CC6">
          <w:pPr>
            <w:pStyle w:val="TOC3"/>
            <w:tabs>
              <w:tab w:val="left" w:pos="1200"/>
              <w:tab w:val="right" w:leader="dot" w:pos="9628"/>
            </w:tabs>
            <w:rPr>
              <w:noProof/>
              <w:kern w:val="2"/>
              <w:sz w:val="24"/>
              <w:szCs w:val="24"/>
              <w:lang w:eastAsia="en-GB"/>
              <w14:ligatures w14:val="standardContextual"/>
            </w:rPr>
          </w:pPr>
          <w:hyperlink w:anchor="_Toc232071895" w:history="1">
            <w:r w:rsidRPr="00F97BEB">
              <w:rPr>
                <w:rStyle w:val="Hyperlink"/>
                <w:noProof/>
              </w:rPr>
              <w:t>2.5.4</w:t>
            </w:r>
            <w:r>
              <w:rPr>
                <w:noProof/>
                <w:kern w:val="2"/>
                <w:sz w:val="24"/>
                <w:szCs w:val="24"/>
                <w:lang w:eastAsia="en-GB"/>
                <w14:ligatures w14:val="standardContextual"/>
              </w:rPr>
              <w:tab/>
            </w:r>
            <w:r w:rsidRPr="00F97BEB">
              <w:rPr>
                <w:rStyle w:val="Hyperlink"/>
                <w:noProof/>
              </w:rPr>
              <w:t>Cultic Abuse (CA)</w:t>
            </w:r>
            <w:r>
              <w:rPr>
                <w:noProof/>
                <w:webHidden/>
              </w:rPr>
              <w:tab/>
            </w:r>
            <w:r>
              <w:rPr>
                <w:noProof/>
                <w:webHidden/>
              </w:rPr>
              <w:fldChar w:fldCharType="begin"/>
            </w:r>
            <w:r>
              <w:rPr>
                <w:noProof/>
                <w:webHidden/>
              </w:rPr>
              <w:instrText xml:space="preserve"> PAGEREF _Toc232071895 \h </w:instrText>
            </w:r>
            <w:r>
              <w:rPr>
                <w:noProof/>
                <w:webHidden/>
              </w:rPr>
            </w:r>
            <w:r>
              <w:rPr>
                <w:noProof/>
                <w:webHidden/>
              </w:rPr>
              <w:fldChar w:fldCharType="separate"/>
            </w:r>
            <w:r>
              <w:rPr>
                <w:noProof/>
                <w:webHidden/>
              </w:rPr>
              <w:t>20</w:t>
            </w:r>
            <w:r>
              <w:rPr>
                <w:noProof/>
                <w:webHidden/>
              </w:rPr>
              <w:fldChar w:fldCharType="end"/>
            </w:r>
          </w:hyperlink>
        </w:p>
        <w:p w14:paraId="52FDDFE8" w14:textId="21F5209D" w:rsidR="00B56CC6" w:rsidRDefault="00B56CC6">
          <w:pPr>
            <w:pStyle w:val="TOC2"/>
            <w:tabs>
              <w:tab w:val="left" w:pos="960"/>
              <w:tab w:val="right" w:leader="dot" w:pos="9628"/>
            </w:tabs>
            <w:rPr>
              <w:noProof/>
              <w:kern w:val="2"/>
              <w:sz w:val="24"/>
              <w:szCs w:val="24"/>
              <w:lang w:eastAsia="en-GB"/>
              <w14:ligatures w14:val="standardContextual"/>
            </w:rPr>
          </w:pPr>
          <w:hyperlink w:anchor="_Toc232071896" w:history="1">
            <w:r w:rsidRPr="00F97BEB">
              <w:rPr>
                <w:rStyle w:val="Hyperlink"/>
                <w:noProof/>
              </w:rPr>
              <w:t>2.6</w:t>
            </w:r>
            <w:r>
              <w:rPr>
                <w:noProof/>
                <w:kern w:val="2"/>
                <w:sz w:val="24"/>
                <w:szCs w:val="24"/>
                <w:lang w:eastAsia="en-GB"/>
                <w14:ligatures w14:val="standardContextual"/>
              </w:rPr>
              <w:tab/>
            </w:r>
            <w:r w:rsidRPr="00F97BEB">
              <w:rPr>
                <w:rStyle w:val="Hyperlink"/>
                <w:noProof/>
              </w:rPr>
              <w:t>Therapeutic Approaches</w:t>
            </w:r>
            <w:r>
              <w:rPr>
                <w:noProof/>
                <w:webHidden/>
              </w:rPr>
              <w:tab/>
            </w:r>
            <w:r>
              <w:rPr>
                <w:noProof/>
                <w:webHidden/>
              </w:rPr>
              <w:fldChar w:fldCharType="begin"/>
            </w:r>
            <w:r>
              <w:rPr>
                <w:noProof/>
                <w:webHidden/>
              </w:rPr>
              <w:instrText xml:space="preserve"> PAGEREF _Toc232071896 \h </w:instrText>
            </w:r>
            <w:r>
              <w:rPr>
                <w:noProof/>
                <w:webHidden/>
              </w:rPr>
            </w:r>
            <w:r>
              <w:rPr>
                <w:noProof/>
                <w:webHidden/>
              </w:rPr>
              <w:fldChar w:fldCharType="separate"/>
            </w:r>
            <w:r>
              <w:rPr>
                <w:noProof/>
                <w:webHidden/>
              </w:rPr>
              <w:t>22</w:t>
            </w:r>
            <w:r>
              <w:rPr>
                <w:noProof/>
                <w:webHidden/>
              </w:rPr>
              <w:fldChar w:fldCharType="end"/>
            </w:r>
          </w:hyperlink>
        </w:p>
        <w:p w14:paraId="7083A3F7" w14:textId="5ABC3C98" w:rsidR="00B56CC6" w:rsidRDefault="00B56CC6">
          <w:pPr>
            <w:pStyle w:val="TOC2"/>
            <w:tabs>
              <w:tab w:val="left" w:pos="960"/>
              <w:tab w:val="right" w:leader="dot" w:pos="9628"/>
            </w:tabs>
            <w:rPr>
              <w:noProof/>
              <w:kern w:val="2"/>
              <w:sz w:val="24"/>
              <w:szCs w:val="24"/>
              <w:lang w:eastAsia="en-GB"/>
              <w14:ligatures w14:val="standardContextual"/>
            </w:rPr>
          </w:pPr>
          <w:hyperlink w:anchor="_Toc232071897" w:history="1">
            <w:r w:rsidRPr="00F97BEB">
              <w:rPr>
                <w:rStyle w:val="Hyperlink"/>
                <w:noProof/>
              </w:rPr>
              <w:t>2.7</w:t>
            </w:r>
            <w:r>
              <w:rPr>
                <w:noProof/>
                <w:kern w:val="2"/>
                <w:sz w:val="24"/>
                <w:szCs w:val="24"/>
                <w:lang w:eastAsia="en-GB"/>
                <w14:ligatures w14:val="standardContextual"/>
              </w:rPr>
              <w:tab/>
            </w:r>
            <w:r w:rsidRPr="00F97BEB">
              <w:rPr>
                <w:rStyle w:val="Hyperlink"/>
                <w:noProof/>
              </w:rPr>
              <w:t>Conclusion</w:t>
            </w:r>
            <w:r>
              <w:rPr>
                <w:noProof/>
                <w:webHidden/>
              </w:rPr>
              <w:tab/>
            </w:r>
            <w:r>
              <w:rPr>
                <w:noProof/>
                <w:webHidden/>
              </w:rPr>
              <w:fldChar w:fldCharType="begin"/>
            </w:r>
            <w:r>
              <w:rPr>
                <w:noProof/>
                <w:webHidden/>
              </w:rPr>
              <w:instrText xml:space="preserve"> PAGEREF _Toc232071897 \h </w:instrText>
            </w:r>
            <w:r>
              <w:rPr>
                <w:noProof/>
                <w:webHidden/>
              </w:rPr>
            </w:r>
            <w:r>
              <w:rPr>
                <w:noProof/>
                <w:webHidden/>
              </w:rPr>
              <w:fldChar w:fldCharType="separate"/>
            </w:r>
            <w:r>
              <w:rPr>
                <w:noProof/>
                <w:webHidden/>
              </w:rPr>
              <w:t>24</w:t>
            </w:r>
            <w:r>
              <w:rPr>
                <w:noProof/>
                <w:webHidden/>
              </w:rPr>
              <w:fldChar w:fldCharType="end"/>
            </w:r>
          </w:hyperlink>
        </w:p>
        <w:p w14:paraId="05362F06" w14:textId="3F89D5BF" w:rsidR="00B56CC6" w:rsidRDefault="00B56CC6">
          <w:pPr>
            <w:pStyle w:val="TOC1"/>
            <w:tabs>
              <w:tab w:val="right" w:leader="dot" w:pos="9628"/>
            </w:tabs>
            <w:rPr>
              <w:noProof/>
              <w:kern w:val="2"/>
              <w:sz w:val="24"/>
              <w:szCs w:val="24"/>
              <w:lang w:eastAsia="en-GB"/>
              <w14:ligatures w14:val="standardContextual"/>
            </w:rPr>
          </w:pPr>
          <w:hyperlink w:anchor="_Toc232071898" w:history="1">
            <w:r w:rsidRPr="00F97BEB">
              <w:rPr>
                <w:rStyle w:val="Hyperlink"/>
                <w:noProof/>
                <w14:scene3d>
                  <w14:camera w14:prst="orthographicFront"/>
                  <w14:lightRig w14:rig="threePt" w14:dir="t">
                    <w14:rot w14:lat="0" w14:lon="0" w14:rev="0"/>
                  </w14:lightRig>
                </w14:scene3d>
              </w:rPr>
              <w:t>Chapter 3</w:t>
            </w:r>
            <w:r w:rsidRPr="00F97BEB">
              <w:rPr>
                <w:rStyle w:val="Hyperlink"/>
                <w:noProof/>
              </w:rPr>
              <w:t xml:space="preserve"> Methodology</w:t>
            </w:r>
            <w:r>
              <w:rPr>
                <w:noProof/>
                <w:webHidden/>
              </w:rPr>
              <w:tab/>
            </w:r>
            <w:r>
              <w:rPr>
                <w:noProof/>
                <w:webHidden/>
              </w:rPr>
              <w:fldChar w:fldCharType="begin"/>
            </w:r>
            <w:r>
              <w:rPr>
                <w:noProof/>
                <w:webHidden/>
              </w:rPr>
              <w:instrText xml:space="preserve"> PAGEREF _Toc232071898 \h </w:instrText>
            </w:r>
            <w:r>
              <w:rPr>
                <w:noProof/>
                <w:webHidden/>
              </w:rPr>
            </w:r>
            <w:r>
              <w:rPr>
                <w:noProof/>
                <w:webHidden/>
              </w:rPr>
              <w:fldChar w:fldCharType="separate"/>
            </w:r>
            <w:r>
              <w:rPr>
                <w:noProof/>
                <w:webHidden/>
              </w:rPr>
              <w:t>25</w:t>
            </w:r>
            <w:r>
              <w:rPr>
                <w:noProof/>
                <w:webHidden/>
              </w:rPr>
              <w:fldChar w:fldCharType="end"/>
            </w:r>
          </w:hyperlink>
        </w:p>
        <w:p w14:paraId="0AB6A910" w14:textId="2E9C0E05" w:rsidR="00B56CC6" w:rsidRDefault="00B56CC6">
          <w:pPr>
            <w:pStyle w:val="TOC2"/>
            <w:tabs>
              <w:tab w:val="left" w:pos="960"/>
              <w:tab w:val="right" w:leader="dot" w:pos="9628"/>
            </w:tabs>
            <w:rPr>
              <w:noProof/>
              <w:kern w:val="2"/>
              <w:sz w:val="24"/>
              <w:szCs w:val="24"/>
              <w:lang w:eastAsia="en-GB"/>
              <w14:ligatures w14:val="standardContextual"/>
            </w:rPr>
          </w:pPr>
          <w:hyperlink w:anchor="_Toc232071899" w:history="1">
            <w:r w:rsidRPr="00F97BEB">
              <w:rPr>
                <w:rStyle w:val="Hyperlink"/>
                <w:noProof/>
              </w:rPr>
              <w:t>3.1</w:t>
            </w:r>
            <w:r>
              <w:rPr>
                <w:noProof/>
                <w:kern w:val="2"/>
                <w:sz w:val="24"/>
                <w:szCs w:val="24"/>
                <w:lang w:eastAsia="en-GB"/>
                <w14:ligatures w14:val="standardContextual"/>
              </w:rPr>
              <w:tab/>
            </w:r>
            <w:r w:rsidRPr="00F97BEB">
              <w:rPr>
                <w:rStyle w:val="Hyperlink"/>
                <w:noProof/>
              </w:rPr>
              <w:t>Heuristic Inquiry</w:t>
            </w:r>
            <w:r>
              <w:rPr>
                <w:noProof/>
                <w:webHidden/>
              </w:rPr>
              <w:tab/>
            </w:r>
            <w:r>
              <w:rPr>
                <w:noProof/>
                <w:webHidden/>
              </w:rPr>
              <w:fldChar w:fldCharType="begin"/>
            </w:r>
            <w:r>
              <w:rPr>
                <w:noProof/>
                <w:webHidden/>
              </w:rPr>
              <w:instrText xml:space="preserve"> PAGEREF _Toc232071899 \h </w:instrText>
            </w:r>
            <w:r>
              <w:rPr>
                <w:noProof/>
                <w:webHidden/>
              </w:rPr>
            </w:r>
            <w:r>
              <w:rPr>
                <w:noProof/>
                <w:webHidden/>
              </w:rPr>
              <w:fldChar w:fldCharType="separate"/>
            </w:r>
            <w:r>
              <w:rPr>
                <w:noProof/>
                <w:webHidden/>
              </w:rPr>
              <w:t>26</w:t>
            </w:r>
            <w:r>
              <w:rPr>
                <w:noProof/>
                <w:webHidden/>
              </w:rPr>
              <w:fldChar w:fldCharType="end"/>
            </w:r>
          </w:hyperlink>
        </w:p>
        <w:p w14:paraId="1C8080EA" w14:textId="302BC56F" w:rsidR="00B56CC6" w:rsidRDefault="00B56CC6">
          <w:pPr>
            <w:pStyle w:val="TOC3"/>
            <w:tabs>
              <w:tab w:val="left" w:pos="1200"/>
              <w:tab w:val="right" w:leader="dot" w:pos="9628"/>
            </w:tabs>
            <w:rPr>
              <w:noProof/>
              <w:kern w:val="2"/>
              <w:sz w:val="24"/>
              <w:szCs w:val="24"/>
              <w:lang w:eastAsia="en-GB"/>
              <w14:ligatures w14:val="standardContextual"/>
            </w:rPr>
          </w:pPr>
          <w:hyperlink w:anchor="_Toc232071900" w:history="1">
            <w:r w:rsidRPr="00F97BEB">
              <w:rPr>
                <w:rStyle w:val="Hyperlink"/>
                <w:noProof/>
              </w:rPr>
              <w:t>3.1.1</w:t>
            </w:r>
            <w:r>
              <w:rPr>
                <w:noProof/>
                <w:kern w:val="2"/>
                <w:sz w:val="24"/>
                <w:szCs w:val="24"/>
                <w:lang w:eastAsia="en-GB"/>
                <w14:ligatures w14:val="standardContextual"/>
              </w:rPr>
              <w:tab/>
            </w:r>
            <w:r w:rsidRPr="00F97BEB">
              <w:rPr>
                <w:rStyle w:val="Hyperlink"/>
                <w:noProof/>
              </w:rPr>
              <w:t>Limitations and Critiques of HI</w:t>
            </w:r>
            <w:r>
              <w:rPr>
                <w:noProof/>
                <w:webHidden/>
              </w:rPr>
              <w:tab/>
            </w:r>
            <w:r>
              <w:rPr>
                <w:noProof/>
                <w:webHidden/>
              </w:rPr>
              <w:fldChar w:fldCharType="begin"/>
            </w:r>
            <w:r>
              <w:rPr>
                <w:noProof/>
                <w:webHidden/>
              </w:rPr>
              <w:instrText xml:space="preserve"> PAGEREF _Toc232071900 \h </w:instrText>
            </w:r>
            <w:r>
              <w:rPr>
                <w:noProof/>
                <w:webHidden/>
              </w:rPr>
            </w:r>
            <w:r>
              <w:rPr>
                <w:noProof/>
                <w:webHidden/>
              </w:rPr>
              <w:fldChar w:fldCharType="separate"/>
            </w:r>
            <w:r>
              <w:rPr>
                <w:noProof/>
                <w:webHidden/>
              </w:rPr>
              <w:t>28</w:t>
            </w:r>
            <w:r>
              <w:rPr>
                <w:noProof/>
                <w:webHidden/>
              </w:rPr>
              <w:fldChar w:fldCharType="end"/>
            </w:r>
          </w:hyperlink>
        </w:p>
        <w:p w14:paraId="08DE4A08" w14:textId="72C098C6" w:rsidR="00B56CC6" w:rsidRDefault="00B56CC6">
          <w:pPr>
            <w:pStyle w:val="TOC2"/>
            <w:tabs>
              <w:tab w:val="left" w:pos="960"/>
              <w:tab w:val="right" w:leader="dot" w:pos="9628"/>
            </w:tabs>
            <w:rPr>
              <w:noProof/>
              <w:kern w:val="2"/>
              <w:sz w:val="24"/>
              <w:szCs w:val="24"/>
              <w:lang w:eastAsia="en-GB"/>
              <w14:ligatures w14:val="standardContextual"/>
            </w:rPr>
          </w:pPr>
          <w:hyperlink w:anchor="_Toc232071901" w:history="1">
            <w:r w:rsidRPr="00F97BEB">
              <w:rPr>
                <w:rStyle w:val="Hyperlink"/>
                <w:noProof/>
              </w:rPr>
              <w:t>3.2</w:t>
            </w:r>
            <w:r>
              <w:rPr>
                <w:noProof/>
                <w:kern w:val="2"/>
                <w:sz w:val="24"/>
                <w:szCs w:val="24"/>
                <w:lang w:eastAsia="en-GB"/>
                <w14:ligatures w14:val="standardContextual"/>
              </w:rPr>
              <w:tab/>
            </w:r>
            <w:r w:rsidRPr="00F97BEB">
              <w:rPr>
                <w:rStyle w:val="Hyperlink"/>
                <w:noProof/>
              </w:rPr>
              <w:t>Ethics</w:t>
            </w:r>
            <w:r>
              <w:rPr>
                <w:noProof/>
                <w:webHidden/>
              </w:rPr>
              <w:tab/>
            </w:r>
            <w:r>
              <w:rPr>
                <w:noProof/>
                <w:webHidden/>
              </w:rPr>
              <w:fldChar w:fldCharType="begin"/>
            </w:r>
            <w:r>
              <w:rPr>
                <w:noProof/>
                <w:webHidden/>
              </w:rPr>
              <w:instrText xml:space="preserve"> PAGEREF _Toc232071901 \h </w:instrText>
            </w:r>
            <w:r>
              <w:rPr>
                <w:noProof/>
                <w:webHidden/>
              </w:rPr>
            </w:r>
            <w:r>
              <w:rPr>
                <w:noProof/>
                <w:webHidden/>
              </w:rPr>
              <w:fldChar w:fldCharType="separate"/>
            </w:r>
            <w:r>
              <w:rPr>
                <w:noProof/>
                <w:webHidden/>
              </w:rPr>
              <w:t>28</w:t>
            </w:r>
            <w:r>
              <w:rPr>
                <w:noProof/>
                <w:webHidden/>
              </w:rPr>
              <w:fldChar w:fldCharType="end"/>
            </w:r>
          </w:hyperlink>
        </w:p>
        <w:p w14:paraId="52CAD126" w14:textId="7CCF6908" w:rsidR="00B56CC6" w:rsidRDefault="00B56CC6">
          <w:pPr>
            <w:pStyle w:val="TOC2"/>
            <w:tabs>
              <w:tab w:val="left" w:pos="960"/>
              <w:tab w:val="right" w:leader="dot" w:pos="9628"/>
            </w:tabs>
            <w:rPr>
              <w:noProof/>
              <w:kern w:val="2"/>
              <w:sz w:val="24"/>
              <w:szCs w:val="24"/>
              <w:lang w:eastAsia="en-GB"/>
              <w14:ligatures w14:val="standardContextual"/>
            </w:rPr>
          </w:pPr>
          <w:hyperlink w:anchor="_Toc232071902" w:history="1">
            <w:r w:rsidRPr="00F97BEB">
              <w:rPr>
                <w:rStyle w:val="Hyperlink"/>
                <w:noProof/>
              </w:rPr>
              <w:t>3.3</w:t>
            </w:r>
            <w:r>
              <w:rPr>
                <w:noProof/>
                <w:kern w:val="2"/>
                <w:sz w:val="24"/>
                <w:szCs w:val="24"/>
                <w:lang w:eastAsia="en-GB"/>
                <w14:ligatures w14:val="standardContextual"/>
              </w:rPr>
              <w:tab/>
            </w:r>
            <w:r w:rsidRPr="00F97BEB">
              <w:rPr>
                <w:rStyle w:val="Hyperlink"/>
                <w:noProof/>
              </w:rPr>
              <w:t>Data Collection and Analysis</w:t>
            </w:r>
            <w:r>
              <w:rPr>
                <w:noProof/>
                <w:webHidden/>
              </w:rPr>
              <w:tab/>
            </w:r>
            <w:r>
              <w:rPr>
                <w:noProof/>
                <w:webHidden/>
              </w:rPr>
              <w:fldChar w:fldCharType="begin"/>
            </w:r>
            <w:r>
              <w:rPr>
                <w:noProof/>
                <w:webHidden/>
              </w:rPr>
              <w:instrText xml:space="preserve"> PAGEREF _Toc232071902 \h </w:instrText>
            </w:r>
            <w:r>
              <w:rPr>
                <w:noProof/>
                <w:webHidden/>
              </w:rPr>
            </w:r>
            <w:r>
              <w:rPr>
                <w:noProof/>
                <w:webHidden/>
              </w:rPr>
              <w:fldChar w:fldCharType="separate"/>
            </w:r>
            <w:r>
              <w:rPr>
                <w:noProof/>
                <w:webHidden/>
              </w:rPr>
              <w:t>30</w:t>
            </w:r>
            <w:r>
              <w:rPr>
                <w:noProof/>
                <w:webHidden/>
              </w:rPr>
              <w:fldChar w:fldCharType="end"/>
            </w:r>
          </w:hyperlink>
        </w:p>
        <w:p w14:paraId="49C67A24" w14:textId="0035A6D7" w:rsidR="00B56CC6" w:rsidRDefault="00B56CC6">
          <w:pPr>
            <w:pStyle w:val="TOC1"/>
            <w:tabs>
              <w:tab w:val="right" w:leader="dot" w:pos="9628"/>
            </w:tabs>
            <w:rPr>
              <w:noProof/>
              <w:kern w:val="2"/>
              <w:sz w:val="24"/>
              <w:szCs w:val="24"/>
              <w:lang w:eastAsia="en-GB"/>
              <w14:ligatures w14:val="standardContextual"/>
            </w:rPr>
          </w:pPr>
          <w:hyperlink w:anchor="_Toc232071903" w:history="1">
            <w:r w:rsidRPr="00F97BEB">
              <w:rPr>
                <w:rStyle w:val="Hyperlink"/>
                <w:noProof/>
                <w14:scene3d>
                  <w14:camera w14:prst="orthographicFront"/>
                  <w14:lightRig w14:rig="threePt" w14:dir="t">
                    <w14:rot w14:lat="0" w14:lon="0" w14:rev="0"/>
                  </w14:lightRig>
                </w14:scene3d>
              </w:rPr>
              <w:t>Chapter 4</w:t>
            </w:r>
            <w:r w:rsidRPr="00F97BEB">
              <w:rPr>
                <w:rStyle w:val="Hyperlink"/>
                <w:noProof/>
              </w:rPr>
              <w:t xml:space="preserve"> Findings</w:t>
            </w:r>
            <w:r>
              <w:rPr>
                <w:noProof/>
                <w:webHidden/>
              </w:rPr>
              <w:tab/>
            </w:r>
            <w:r>
              <w:rPr>
                <w:noProof/>
                <w:webHidden/>
              </w:rPr>
              <w:fldChar w:fldCharType="begin"/>
            </w:r>
            <w:r>
              <w:rPr>
                <w:noProof/>
                <w:webHidden/>
              </w:rPr>
              <w:instrText xml:space="preserve"> PAGEREF _Toc232071903 \h </w:instrText>
            </w:r>
            <w:r>
              <w:rPr>
                <w:noProof/>
                <w:webHidden/>
              </w:rPr>
            </w:r>
            <w:r>
              <w:rPr>
                <w:noProof/>
                <w:webHidden/>
              </w:rPr>
              <w:fldChar w:fldCharType="separate"/>
            </w:r>
            <w:r>
              <w:rPr>
                <w:noProof/>
                <w:webHidden/>
              </w:rPr>
              <w:t>31</w:t>
            </w:r>
            <w:r>
              <w:rPr>
                <w:noProof/>
                <w:webHidden/>
              </w:rPr>
              <w:fldChar w:fldCharType="end"/>
            </w:r>
          </w:hyperlink>
        </w:p>
        <w:p w14:paraId="5E48A106" w14:textId="45B332EA" w:rsidR="00B56CC6" w:rsidRDefault="00B56CC6">
          <w:pPr>
            <w:pStyle w:val="TOC2"/>
            <w:tabs>
              <w:tab w:val="left" w:pos="960"/>
              <w:tab w:val="right" w:leader="dot" w:pos="9628"/>
            </w:tabs>
            <w:rPr>
              <w:noProof/>
              <w:kern w:val="2"/>
              <w:sz w:val="24"/>
              <w:szCs w:val="24"/>
              <w:lang w:eastAsia="en-GB"/>
              <w14:ligatures w14:val="standardContextual"/>
            </w:rPr>
          </w:pPr>
          <w:hyperlink w:anchor="_Toc232071904" w:history="1">
            <w:r w:rsidRPr="00F97BEB">
              <w:rPr>
                <w:rStyle w:val="Hyperlink"/>
                <w:noProof/>
              </w:rPr>
              <w:t>4.1</w:t>
            </w:r>
            <w:r>
              <w:rPr>
                <w:noProof/>
                <w:kern w:val="2"/>
                <w:sz w:val="24"/>
                <w:szCs w:val="24"/>
                <w:lang w:eastAsia="en-GB"/>
                <w14:ligatures w14:val="standardContextual"/>
              </w:rPr>
              <w:tab/>
            </w:r>
            <w:r w:rsidRPr="00F97BEB">
              <w:rPr>
                <w:rStyle w:val="Hyperlink"/>
                <w:noProof/>
              </w:rPr>
              <w:t>Themes</w:t>
            </w:r>
            <w:r>
              <w:rPr>
                <w:noProof/>
                <w:webHidden/>
              </w:rPr>
              <w:tab/>
            </w:r>
            <w:r>
              <w:rPr>
                <w:noProof/>
                <w:webHidden/>
              </w:rPr>
              <w:fldChar w:fldCharType="begin"/>
            </w:r>
            <w:r>
              <w:rPr>
                <w:noProof/>
                <w:webHidden/>
              </w:rPr>
              <w:instrText xml:space="preserve"> PAGEREF _Toc232071904 \h </w:instrText>
            </w:r>
            <w:r>
              <w:rPr>
                <w:noProof/>
                <w:webHidden/>
              </w:rPr>
            </w:r>
            <w:r>
              <w:rPr>
                <w:noProof/>
                <w:webHidden/>
              </w:rPr>
              <w:fldChar w:fldCharType="separate"/>
            </w:r>
            <w:r>
              <w:rPr>
                <w:noProof/>
                <w:webHidden/>
              </w:rPr>
              <w:t>32</w:t>
            </w:r>
            <w:r>
              <w:rPr>
                <w:noProof/>
                <w:webHidden/>
              </w:rPr>
              <w:fldChar w:fldCharType="end"/>
            </w:r>
          </w:hyperlink>
        </w:p>
        <w:p w14:paraId="23565D3D" w14:textId="6AD6C70C" w:rsidR="00B56CC6" w:rsidRDefault="00B56CC6">
          <w:pPr>
            <w:pStyle w:val="TOC2"/>
            <w:tabs>
              <w:tab w:val="left" w:pos="960"/>
              <w:tab w:val="right" w:leader="dot" w:pos="9628"/>
            </w:tabs>
            <w:rPr>
              <w:noProof/>
              <w:kern w:val="2"/>
              <w:sz w:val="24"/>
              <w:szCs w:val="24"/>
              <w:lang w:eastAsia="en-GB"/>
              <w14:ligatures w14:val="standardContextual"/>
            </w:rPr>
          </w:pPr>
          <w:hyperlink w:anchor="_Toc232071905" w:history="1">
            <w:r w:rsidRPr="00F97BEB">
              <w:rPr>
                <w:rStyle w:val="Hyperlink"/>
                <w:noProof/>
              </w:rPr>
              <w:t>4.2</w:t>
            </w:r>
            <w:r>
              <w:rPr>
                <w:noProof/>
                <w:kern w:val="2"/>
                <w:sz w:val="24"/>
                <w:szCs w:val="24"/>
                <w:lang w:eastAsia="en-GB"/>
                <w14:ligatures w14:val="standardContextual"/>
              </w:rPr>
              <w:tab/>
            </w:r>
            <w:r w:rsidRPr="00F97BEB">
              <w:rPr>
                <w:rStyle w:val="Hyperlink"/>
                <w:noProof/>
              </w:rPr>
              <w:t>Creative Synthesis: Smoke and Mirrors (Meta)</w:t>
            </w:r>
            <w:r>
              <w:rPr>
                <w:noProof/>
                <w:webHidden/>
              </w:rPr>
              <w:tab/>
            </w:r>
            <w:r>
              <w:rPr>
                <w:noProof/>
                <w:webHidden/>
              </w:rPr>
              <w:fldChar w:fldCharType="begin"/>
            </w:r>
            <w:r>
              <w:rPr>
                <w:noProof/>
                <w:webHidden/>
              </w:rPr>
              <w:instrText xml:space="preserve"> PAGEREF _Toc232071905 \h </w:instrText>
            </w:r>
            <w:r>
              <w:rPr>
                <w:noProof/>
                <w:webHidden/>
              </w:rPr>
            </w:r>
            <w:r>
              <w:rPr>
                <w:noProof/>
                <w:webHidden/>
              </w:rPr>
              <w:fldChar w:fldCharType="separate"/>
            </w:r>
            <w:r>
              <w:rPr>
                <w:noProof/>
                <w:webHidden/>
              </w:rPr>
              <w:t>43</w:t>
            </w:r>
            <w:r>
              <w:rPr>
                <w:noProof/>
                <w:webHidden/>
              </w:rPr>
              <w:fldChar w:fldCharType="end"/>
            </w:r>
          </w:hyperlink>
        </w:p>
        <w:p w14:paraId="4343C2E1" w14:textId="0AF0C82C" w:rsidR="00B56CC6" w:rsidRDefault="00B56CC6">
          <w:pPr>
            <w:pStyle w:val="TOC1"/>
            <w:tabs>
              <w:tab w:val="right" w:leader="dot" w:pos="9628"/>
            </w:tabs>
            <w:rPr>
              <w:noProof/>
              <w:kern w:val="2"/>
              <w:sz w:val="24"/>
              <w:szCs w:val="24"/>
              <w:lang w:eastAsia="en-GB"/>
              <w14:ligatures w14:val="standardContextual"/>
            </w:rPr>
          </w:pPr>
          <w:hyperlink w:anchor="_Toc232071906" w:history="1">
            <w:r w:rsidRPr="00F97BEB">
              <w:rPr>
                <w:rStyle w:val="Hyperlink"/>
                <w:noProof/>
                <w14:scene3d>
                  <w14:camera w14:prst="orthographicFront"/>
                  <w14:lightRig w14:rig="threePt" w14:dir="t">
                    <w14:rot w14:lat="0" w14:lon="0" w14:rev="0"/>
                  </w14:lightRig>
                </w14:scene3d>
              </w:rPr>
              <w:t>Chapter 5</w:t>
            </w:r>
            <w:r w:rsidRPr="00F97BEB">
              <w:rPr>
                <w:rStyle w:val="Hyperlink"/>
                <w:noProof/>
              </w:rPr>
              <w:t xml:space="preserve"> Discussion and Conclusion</w:t>
            </w:r>
            <w:r>
              <w:rPr>
                <w:noProof/>
                <w:webHidden/>
              </w:rPr>
              <w:tab/>
            </w:r>
            <w:r>
              <w:rPr>
                <w:noProof/>
                <w:webHidden/>
              </w:rPr>
              <w:fldChar w:fldCharType="begin"/>
            </w:r>
            <w:r>
              <w:rPr>
                <w:noProof/>
                <w:webHidden/>
              </w:rPr>
              <w:instrText xml:space="preserve"> PAGEREF _Toc232071906 \h </w:instrText>
            </w:r>
            <w:r>
              <w:rPr>
                <w:noProof/>
                <w:webHidden/>
              </w:rPr>
            </w:r>
            <w:r>
              <w:rPr>
                <w:noProof/>
                <w:webHidden/>
              </w:rPr>
              <w:fldChar w:fldCharType="separate"/>
            </w:r>
            <w:r>
              <w:rPr>
                <w:noProof/>
                <w:webHidden/>
              </w:rPr>
              <w:t>45</w:t>
            </w:r>
            <w:r>
              <w:rPr>
                <w:noProof/>
                <w:webHidden/>
              </w:rPr>
              <w:fldChar w:fldCharType="end"/>
            </w:r>
          </w:hyperlink>
        </w:p>
        <w:p w14:paraId="199803CA" w14:textId="640E43F9" w:rsidR="00B56CC6" w:rsidRDefault="00B56CC6">
          <w:pPr>
            <w:pStyle w:val="TOC2"/>
            <w:tabs>
              <w:tab w:val="left" w:pos="960"/>
              <w:tab w:val="right" w:leader="dot" w:pos="9628"/>
            </w:tabs>
            <w:rPr>
              <w:noProof/>
              <w:kern w:val="2"/>
              <w:sz w:val="24"/>
              <w:szCs w:val="24"/>
              <w:lang w:eastAsia="en-GB"/>
              <w14:ligatures w14:val="standardContextual"/>
            </w:rPr>
          </w:pPr>
          <w:hyperlink w:anchor="_Toc232071907" w:history="1">
            <w:r w:rsidRPr="00F97BEB">
              <w:rPr>
                <w:rStyle w:val="Hyperlink"/>
                <w:noProof/>
              </w:rPr>
              <w:t>5.1</w:t>
            </w:r>
            <w:r>
              <w:rPr>
                <w:noProof/>
                <w:kern w:val="2"/>
                <w:sz w:val="24"/>
                <w:szCs w:val="24"/>
                <w:lang w:eastAsia="en-GB"/>
                <w14:ligatures w14:val="standardContextual"/>
              </w:rPr>
              <w:tab/>
            </w:r>
            <w:r w:rsidRPr="00F97BEB">
              <w:rPr>
                <w:rStyle w:val="Hyperlink"/>
                <w:noProof/>
              </w:rPr>
              <w:t>Discussion</w:t>
            </w:r>
            <w:r>
              <w:rPr>
                <w:noProof/>
                <w:webHidden/>
              </w:rPr>
              <w:tab/>
            </w:r>
            <w:r>
              <w:rPr>
                <w:noProof/>
                <w:webHidden/>
              </w:rPr>
              <w:fldChar w:fldCharType="begin"/>
            </w:r>
            <w:r>
              <w:rPr>
                <w:noProof/>
                <w:webHidden/>
              </w:rPr>
              <w:instrText xml:space="preserve"> PAGEREF _Toc232071907 \h </w:instrText>
            </w:r>
            <w:r>
              <w:rPr>
                <w:noProof/>
                <w:webHidden/>
              </w:rPr>
            </w:r>
            <w:r>
              <w:rPr>
                <w:noProof/>
                <w:webHidden/>
              </w:rPr>
              <w:fldChar w:fldCharType="separate"/>
            </w:r>
            <w:r>
              <w:rPr>
                <w:noProof/>
                <w:webHidden/>
              </w:rPr>
              <w:t>46</w:t>
            </w:r>
            <w:r>
              <w:rPr>
                <w:noProof/>
                <w:webHidden/>
              </w:rPr>
              <w:fldChar w:fldCharType="end"/>
            </w:r>
          </w:hyperlink>
        </w:p>
        <w:p w14:paraId="77D60BE2" w14:textId="04C954AB" w:rsidR="00B56CC6" w:rsidRDefault="00B56CC6">
          <w:pPr>
            <w:pStyle w:val="TOC2"/>
            <w:tabs>
              <w:tab w:val="left" w:pos="960"/>
              <w:tab w:val="right" w:leader="dot" w:pos="9628"/>
            </w:tabs>
            <w:rPr>
              <w:noProof/>
              <w:kern w:val="2"/>
              <w:sz w:val="24"/>
              <w:szCs w:val="24"/>
              <w:lang w:eastAsia="en-GB"/>
              <w14:ligatures w14:val="standardContextual"/>
            </w:rPr>
          </w:pPr>
          <w:hyperlink w:anchor="_Toc232071908" w:history="1">
            <w:r w:rsidRPr="00F97BEB">
              <w:rPr>
                <w:rStyle w:val="Hyperlink"/>
                <w:noProof/>
              </w:rPr>
              <w:t>5.2</w:t>
            </w:r>
            <w:r>
              <w:rPr>
                <w:noProof/>
                <w:kern w:val="2"/>
                <w:sz w:val="24"/>
                <w:szCs w:val="24"/>
                <w:lang w:eastAsia="en-GB"/>
                <w14:ligatures w14:val="standardContextual"/>
              </w:rPr>
              <w:tab/>
            </w:r>
            <w:r w:rsidRPr="00F97BEB">
              <w:rPr>
                <w:rStyle w:val="Hyperlink"/>
                <w:noProof/>
              </w:rPr>
              <w:t>Personal and Professional Implications</w:t>
            </w:r>
            <w:r>
              <w:rPr>
                <w:noProof/>
                <w:webHidden/>
              </w:rPr>
              <w:tab/>
            </w:r>
            <w:r>
              <w:rPr>
                <w:noProof/>
                <w:webHidden/>
              </w:rPr>
              <w:fldChar w:fldCharType="begin"/>
            </w:r>
            <w:r>
              <w:rPr>
                <w:noProof/>
                <w:webHidden/>
              </w:rPr>
              <w:instrText xml:space="preserve"> PAGEREF _Toc232071908 \h </w:instrText>
            </w:r>
            <w:r>
              <w:rPr>
                <w:noProof/>
                <w:webHidden/>
              </w:rPr>
            </w:r>
            <w:r>
              <w:rPr>
                <w:noProof/>
                <w:webHidden/>
              </w:rPr>
              <w:fldChar w:fldCharType="separate"/>
            </w:r>
            <w:r>
              <w:rPr>
                <w:noProof/>
                <w:webHidden/>
              </w:rPr>
              <w:t>48</w:t>
            </w:r>
            <w:r>
              <w:rPr>
                <w:noProof/>
                <w:webHidden/>
              </w:rPr>
              <w:fldChar w:fldCharType="end"/>
            </w:r>
          </w:hyperlink>
        </w:p>
        <w:p w14:paraId="6992E372" w14:textId="3BB4E085" w:rsidR="00B56CC6" w:rsidRDefault="00B56CC6">
          <w:pPr>
            <w:pStyle w:val="TOC2"/>
            <w:tabs>
              <w:tab w:val="left" w:pos="960"/>
              <w:tab w:val="right" w:leader="dot" w:pos="9628"/>
            </w:tabs>
            <w:rPr>
              <w:noProof/>
              <w:kern w:val="2"/>
              <w:sz w:val="24"/>
              <w:szCs w:val="24"/>
              <w:lang w:eastAsia="en-GB"/>
              <w14:ligatures w14:val="standardContextual"/>
            </w:rPr>
          </w:pPr>
          <w:hyperlink w:anchor="_Toc232071909" w:history="1">
            <w:r w:rsidRPr="00F97BEB">
              <w:rPr>
                <w:rStyle w:val="Hyperlink"/>
                <w:noProof/>
              </w:rPr>
              <w:t>5.3</w:t>
            </w:r>
            <w:r>
              <w:rPr>
                <w:noProof/>
                <w:kern w:val="2"/>
                <w:sz w:val="24"/>
                <w:szCs w:val="24"/>
                <w:lang w:eastAsia="en-GB"/>
                <w14:ligatures w14:val="standardContextual"/>
              </w:rPr>
              <w:tab/>
            </w:r>
            <w:r w:rsidRPr="00F97BEB">
              <w:rPr>
                <w:rStyle w:val="Hyperlink"/>
                <w:noProof/>
              </w:rPr>
              <w:t>Limitations</w:t>
            </w:r>
            <w:r>
              <w:rPr>
                <w:noProof/>
                <w:webHidden/>
              </w:rPr>
              <w:tab/>
            </w:r>
            <w:r>
              <w:rPr>
                <w:noProof/>
                <w:webHidden/>
              </w:rPr>
              <w:fldChar w:fldCharType="begin"/>
            </w:r>
            <w:r>
              <w:rPr>
                <w:noProof/>
                <w:webHidden/>
              </w:rPr>
              <w:instrText xml:space="preserve"> PAGEREF _Toc232071909 \h </w:instrText>
            </w:r>
            <w:r>
              <w:rPr>
                <w:noProof/>
                <w:webHidden/>
              </w:rPr>
            </w:r>
            <w:r>
              <w:rPr>
                <w:noProof/>
                <w:webHidden/>
              </w:rPr>
              <w:fldChar w:fldCharType="separate"/>
            </w:r>
            <w:r>
              <w:rPr>
                <w:noProof/>
                <w:webHidden/>
              </w:rPr>
              <w:t>50</w:t>
            </w:r>
            <w:r>
              <w:rPr>
                <w:noProof/>
                <w:webHidden/>
              </w:rPr>
              <w:fldChar w:fldCharType="end"/>
            </w:r>
          </w:hyperlink>
        </w:p>
        <w:p w14:paraId="432C807A" w14:textId="5BD351F0" w:rsidR="00B56CC6" w:rsidRDefault="00B56CC6">
          <w:pPr>
            <w:pStyle w:val="TOC2"/>
            <w:tabs>
              <w:tab w:val="left" w:pos="960"/>
              <w:tab w:val="right" w:leader="dot" w:pos="9628"/>
            </w:tabs>
            <w:rPr>
              <w:noProof/>
              <w:kern w:val="2"/>
              <w:sz w:val="24"/>
              <w:szCs w:val="24"/>
              <w:lang w:eastAsia="en-GB"/>
              <w14:ligatures w14:val="standardContextual"/>
            </w:rPr>
          </w:pPr>
          <w:hyperlink w:anchor="_Toc232071910" w:history="1">
            <w:r w:rsidRPr="00F97BEB">
              <w:rPr>
                <w:rStyle w:val="Hyperlink"/>
                <w:noProof/>
              </w:rPr>
              <w:t>5.4</w:t>
            </w:r>
            <w:r>
              <w:rPr>
                <w:noProof/>
                <w:kern w:val="2"/>
                <w:sz w:val="24"/>
                <w:szCs w:val="24"/>
                <w:lang w:eastAsia="en-GB"/>
                <w14:ligatures w14:val="standardContextual"/>
              </w:rPr>
              <w:tab/>
            </w:r>
            <w:r w:rsidRPr="00F97BEB">
              <w:rPr>
                <w:rStyle w:val="Hyperlink"/>
                <w:noProof/>
              </w:rPr>
              <w:t>Future Research and Development</w:t>
            </w:r>
            <w:r>
              <w:rPr>
                <w:noProof/>
                <w:webHidden/>
              </w:rPr>
              <w:tab/>
            </w:r>
            <w:r>
              <w:rPr>
                <w:noProof/>
                <w:webHidden/>
              </w:rPr>
              <w:fldChar w:fldCharType="begin"/>
            </w:r>
            <w:r>
              <w:rPr>
                <w:noProof/>
                <w:webHidden/>
              </w:rPr>
              <w:instrText xml:space="preserve"> PAGEREF _Toc232071910 \h </w:instrText>
            </w:r>
            <w:r>
              <w:rPr>
                <w:noProof/>
                <w:webHidden/>
              </w:rPr>
            </w:r>
            <w:r>
              <w:rPr>
                <w:noProof/>
                <w:webHidden/>
              </w:rPr>
              <w:fldChar w:fldCharType="separate"/>
            </w:r>
            <w:r>
              <w:rPr>
                <w:noProof/>
                <w:webHidden/>
              </w:rPr>
              <w:t>50</w:t>
            </w:r>
            <w:r>
              <w:rPr>
                <w:noProof/>
                <w:webHidden/>
              </w:rPr>
              <w:fldChar w:fldCharType="end"/>
            </w:r>
          </w:hyperlink>
        </w:p>
        <w:p w14:paraId="1D49B006" w14:textId="47A0EC08" w:rsidR="00B56CC6" w:rsidRDefault="00B56CC6">
          <w:pPr>
            <w:pStyle w:val="TOC2"/>
            <w:tabs>
              <w:tab w:val="left" w:pos="960"/>
              <w:tab w:val="right" w:leader="dot" w:pos="9628"/>
            </w:tabs>
            <w:rPr>
              <w:noProof/>
              <w:kern w:val="2"/>
              <w:sz w:val="24"/>
              <w:szCs w:val="24"/>
              <w:lang w:eastAsia="en-GB"/>
              <w14:ligatures w14:val="standardContextual"/>
            </w:rPr>
          </w:pPr>
          <w:hyperlink w:anchor="_Toc232071911" w:history="1">
            <w:r w:rsidRPr="00F97BEB">
              <w:rPr>
                <w:rStyle w:val="Hyperlink"/>
                <w:noProof/>
              </w:rPr>
              <w:t>5.5</w:t>
            </w:r>
            <w:r>
              <w:rPr>
                <w:noProof/>
                <w:kern w:val="2"/>
                <w:sz w:val="24"/>
                <w:szCs w:val="24"/>
                <w:lang w:eastAsia="en-GB"/>
                <w14:ligatures w14:val="standardContextual"/>
              </w:rPr>
              <w:tab/>
            </w:r>
            <w:r w:rsidRPr="00F97BEB">
              <w:rPr>
                <w:rStyle w:val="Hyperlink"/>
                <w:noProof/>
              </w:rPr>
              <w:t>Conclusion</w:t>
            </w:r>
            <w:r>
              <w:rPr>
                <w:noProof/>
                <w:webHidden/>
              </w:rPr>
              <w:tab/>
            </w:r>
            <w:r>
              <w:rPr>
                <w:noProof/>
                <w:webHidden/>
              </w:rPr>
              <w:fldChar w:fldCharType="begin"/>
            </w:r>
            <w:r>
              <w:rPr>
                <w:noProof/>
                <w:webHidden/>
              </w:rPr>
              <w:instrText xml:space="preserve"> PAGEREF _Toc232071911 \h </w:instrText>
            </w:r>
            <w:r>
              <w:rPr>
                <w:noProof/>
                <w:webHidden/>
              </w:rPr>
            </w:r>
            <w:r>
              <w:rPr>
                <w:noProof/>
                <w:webHidden/>
              </w:rPr>
              <w:fldChar w:fldCharType="separate"/>
            </w:r>
            <w:r>
              <w:rPr>
                <w:noProof/>
                <w:webHidden/>
              </w:rPr>
              <w:t>51</w:t>
            </w:r>
            <w:r>
              <w:rPr>
                <w:noProof/>
                <w:webHidden/>
              </w:rPr>
              <w:fldChar w:fldCharType="end"/>
            </w:r>
          </w:hyperlink>
        </w:p>
        <w:p w14:paraId="2EF298A4" w14:textId="240E7FA8" w:rsidR="00B56CC6" w:rsidRDefault="00B56CC6">
          <w:pPr>
            <w:pStyle w:val="TOC1"/>
            <w:tabs>
              <w:tab w:val="right" w:leader="dot" w:pos="9628"/>
            </w:tabs>
            <w:rPr>
              <w:noProof/>
              <w:kern w:val="2"/>
              <w:sz w:val="24"/>
              <w:szCs w:val="24"/>
              <w:lang w:eastAsia="en-GB"/>
              <w14:ligatures w14:val="standardContextual"/>
            </w:rPr>
          </w:pPr>
          <w:hyperlink w:anchor="_Toc232071912" w:history="1">
            <w:r w:rsidRPr="00F97BEB">
              <w:rPr>
                <w:rStyle w:val="Hyperlink"/>
                <w:noProof/>
                <w14:scene3d>
                  <w14:camera w14:prst="orthographicFront"/>
                  <w14:lightRig w14:rig="threePt" w14:dir="t">
                    <w14:rot w14:lat="0" w14:lon="0" w14:rev="0"/>
                  </w14:lightRig>
                </w14:scene3d>
              </w:rPr>
              <w:t>Chapter 6</w:t>
            </w:r>
            <w:r w:rsidRPr="00F97BEB">
              <w:rPr>
                <w:rStyle w:val="Hyperlink"/>
                <w:noProof/>
              </w:rPr>
              <w:t xml:space="preserve"> Epilogue</w:t>
            </w:r>
            <w:r>
              <w:rPr>
                <w:noProof/>
                <w:webHidden/>
              </w:rPr>
              <w:tab/>
            </w:r>
            <w:r>
              <w:rPr>
                <w:noProof/>
                <w:webHidden/>
              </w:rPr>
              <w:fldChar w:fldCharType="begin"/>
            </w:r>
            <w:r>
              <w:rPr>
                <w:noProof/>
                <w:webHidden/>
              </w:rPr>
              <w:instrText xml:space="preserve"> PAGEREF _Toc232071912 \h </w:instrText>
            </w:r>
            <w:r>
              <w:rPr>
                <w:noProof/>
                <w:webHidden/>
              </w:rPr>
            </w:r>
            <w:r>
              <w:rPr>
                <w:noProof/>
                <w:webHidden/>
              </w:rPr>
              <w:fldChar w:fldCharType="separate"/>
            </w:r>
            <w:r>
              <w:rPr>
                <w:noProof/>
                <w:webHidden/>
              </w:rPr>
              <w:t>53</w:t>
            </w:r>
            <w:r>
              <w:rPr>
                <w:noProof/>
                <w:webHidden/>
              </w:rPr>
              <w:fldChar w:fldCharType="end"/>
            </w:r>
          </w:hyperlink>
        </w:p>
        <w:p w14:paraId="2BD6A9D7" w14:textId="5DF664FD" w:rsidR="00B56CC6" w:rsidRDefault="00B56CC6">
          <w:pPr>
            <w:pStyle w:val="TOC1"/>
            <w:tabs>
              <w:tab w:val="right" w:leader="dot" w:pos="9628"/>
            </w:tabs>
            <w:rPr>
              <w:noProof/>
              <w:kern w:val="2"/>
              <w:sz w:val="24"/>
              <w:szCs w:val="24"/>
              <w:lang w:eastAsia="en-GB"/>
              <w14:ligatures w14:val="standardContextual"/>
            </w:rPr>
          </w:pPr>
          <w:hyperlink w:anchor="_Toc232071913" w:history="1">
            <w:r w:rsidRPr="00F97BEB">
              <w:rPr>
                <w:rStyle w:val="Hyperlink"/>
                <w:noProof/>
              </w:rPr>
              <w:t>Reference list</w:t>
            </w:r>
            <w:r>
              <w:rPr>
                <w:noProof/>
                <w:webHidden/>
              </w:rPr>
              <w:tab/>
            </w:r>
            <w:r>
              <w:rPr>
                <w:noProof/>
                <w:webHidden/>
              </w:rPr>
              <w:fldChar w:fldCharType="begin"/>
            </w:r>
            <w:r>
              <w:rPr>
                <w:noProof/>
                <w:webHidden/>
              </w:rPr>
              <w:instrText xml:space="preserve"> PAGEREF _Toc232071913 \h </w:instrText>
            </w:r>
            <w:r>
              <w:rPr>
                <w:noProof/>
                <w:webHidden/>
              </w:rPr>
            </w:r>
            <w:r>
              <w:rPr>
                <w:noProof/>
                <w:webHidden/>
              </w:rPr>
              <w:fldChar w:fldCharType="separate"/>
            </w:r>
            <w:r>
              <w:rPr>
                <w:noProof/>
                <w:webHidden/>
              </w:rPr>
              <w:t>54</w:t>
            </w:r>
            <w:r>
              <w:rPr>
                <w:noProof/>
                <w:webHidden/>
              </w:rPr>
              <w:fldChar w:fldCharType="end"/>
            </w:r>
          </w:hyperlink>
        </w:p>
        <w:p w14:paraId="653E63E9" w14:textId="51A3BD9A" w:rsidR="00B56CC6" w:rsidRDefault="00B56CC6">
          <w:pPr>
            <w:pStyle w:val="TOC1"/>
            <w:tabs>
              <w:tab w:val="right" w:leader="dot" w:pos="9628"/>
            </w:tabs>
            <w:rPr>
              <w:noProof/>
              <w:kern w:val="2"/>
              <w:sz w:val="24"/>
              <w:szCs w:val="24"/>
              <w:lang w:eastAsia="en-GB"/>
              <w14:ligatures w14:val="standardContextual"/>
            </w:rPr>
          </w:pPr>
          <w:hyperlink w:anchor="_Toc232071914" w:history="1">
            <w:r w:rsidRPr="00F97BEB">
              <w:rPr>
                <w:rStyle w:val="Hyperlink"/>
                <w:noProof/>
              </w:rPr>
              <w:t xml:space="preserve">Appendix 1: </w:t>
            </w:r>
            <w:r w:rsidRPr="00F97BEB">
              <w:rPr>
                <w:rStyle w:val="Hyperlink"/>
                <w:bCs/>
                <w:i/>
                <w:iCs/>
                <w:noProof/>
              </w:rPr>
              <w:t>Desire</w:t>
            </w:r>
            <w:r>
              <w:rPr>
                <w:noProof/>
                <w:webHidden/>
              </w:rPr>
              <w:tab/>
            </w:r>
            <w:r>
              <w:rPr>
                <w:noProof/>
                <w:webHidden/>
              </w:rPr>
              <w:fldChar w:fldCharType="begin"/>
            </w:r>
            <w:r>
              <w:rPr>
                <w:noProof/>
                <w:webHidden/>
              </w:rPr>
              <w:instrText xml:space="preserve"> PAGEREF _Toc232071914 \h </w:instrText>
            </w:r>
            <w:r>
              <w:rPr>
                <w:noProof/>
                <w:webHidden/>
              </w:rPr>
            </w:r>
            <w:r>
              <w:rPr>
                <w:noProof/>
                <w:webHidden/>
              </w:rPr>
              <w:fldChar w:fldCharType="separate"/>
            </w:r>
            <w:r>
              <w:rPr>
                <w:noProof/>
                <w:webHidden/>
              </w:rPr>
              <w:t>I</w:t>
            </w:r>
            <w:r>
              <w:rPr>
                <w:noProof/>
                <w:webHidden/>
              </w:rPr>
              <w:fldChar w:fldCharType="end"/>
            </w:r>
          </w:hyperlink>
        </w:p>
        <w:p w14:paraId="258BD470" w14:textId="49BB22FF" w:rsidR="00B56CC6" w:rsidRDefault="00B56CC6">
          <w:pPr>
            <w:pStyle w:val="TOC1"/>
            <w:tabs>
              <w:tab w:val="right" w:leader="dot" w:pos="9628"/>
            </w:tabs>
            <w:rPr>
              <w:noProof/>
              <w:kern w:val="2"/>
              <w:sz w:val="24"/>
              <w:szCs w:val="24"/>
              <w:lang w:eastAsia="en-GB"/>
              <w14:ligatures w14:val="standardContextual"/>
            </w:rPr>
          </w:pPr>
          <w:hyperlink w:anchor="_Toc232071915" w:history="1">
            <w:r w:rsidRPr="00F97BEB">
              <w:rPr>
                <w:rStyle w:val="Hyperlink"/>
                <w:noProof/>
              </w:rPr>
              <w:t xml:space="preserve">Appendix 2:  </w:t>
            </w:r>
            <w:r w:rsidRPr="00F97BEB">
              <w:rPr>
                <w:rStyle w:val="Hyperlink"/>
                <w:bCs/>
                <w:i/>
                <w:iCs/>
                <w:noProof/>
              </w:rPr>
              <w:t>I Believe You are Right</w:t>
            </w:r>
            <w:r>
              <w:rPr>
                <w:noProof/>
                <w:webHidden/>
              </w:rPr>
              <w:tab/>
            </w:r>
            <w:r>
              <w:rPr>
                <w:noProof/>
                <w:webHidden/>
              </w:rPr>
              <w:fldChar w:fldCharType="begin"/>
            </w:r>
            <w:r>
              <w:rPr>
                <w:noProof/>
                <w:webHidden/>
              </w:rPr>
              <w:instrText xml:space="preserve"> PAGEREF _Toc232071915 \h </w:instrText>
            </w:r>
            <w:r>
              <w:rPr>
                <w:noProof/>
                <w:webHidden/>
              </w:rPr>
            </w:r>
            <w:r>
              <w:rPr>
                <w:noProof/>
                <w:webHidden/>
              </w:rPr>
              <w:fldChar w:fldCharType="separate"/>
            </w:r>
            <w:r>
              <w:rPr>
                <w:noProof/>
                <w:webHidden/>
              </w:rPr>
              <w:t>II</w:t>
            </w:r>
            <w:r>
              <w:rPr>
                <w:noProof/>
                <w:webHidden/>
              </w:rPr>
              <w:fldChar w:fldCharType="end"/>
            </w:r>
          </w:hyperlink>
        </w:p>
        <w:p w14:paraId="00618AA8" w14:textId="7A3C05B0" w:rsidR="00B56CC6" w:rsidRDefault="00B56CC6">
          <w:pPr>
            <w:pStyle w:val="TOC1"/>
            <w:tabs>
              <w:tab w:val="right" w:leader="dot" w:pos="9628"/>
            </w:tabs>
            <w:rPr>
              <w:noProof/>
              <w:kern w:val="2"/>
              <w:sz w:val="24"/>
              <w:szCs w:val="24"/>
              <w:lang w:eastAsia="en-GB"/>
              <w14:ligatures w14:val="standardContextual"/>
            </w:rPr>
          </w:pPr>
          <w:hyperlink w:anchor="_Toc232071916" w:history="1">
            <w:r w:rsidRPr="00F97BEB">
              <w:rPr>
                <w:rStyle w:val="Hyperlink"/>
                <w:noProof/>
              </w:rPr>
              <w:t xml:space="preserve">Appendix 3: </w:t>
            </w:r>
            <w:r w:rsidRPr="00F97BEB">
              <w:rPr>
                <w:rStyle w:val="Hyperlink"/>
                <w:bCs/>
                <w:i/>
                <w:iCs/>
                <w:noProof/>
              </w:rPr>
              <w:t>The Scholar and the Boatman</w:t>
            </w:r>
            <w:r>
              <w:rPr>
                <w:noProof/>
                <w:webHidden/>
              </w:rPr>
              <w:tab/>
            </w:r>
            <w:r>
              <w:rPr>
                <w:noProof/>
                <w:webHidden/>
              </w:rPr>
              <w:fldChar w:fldCharType="begin"/>
            </w:r>
            <w:r>
              <w:rPr>
                <w:noProof/>
                <w:webHidden/>
              </w:rPr>
              <w:instrText xml:space="preserve"> PAGEREF _Toc232071916 \h </w:instrText>
            </w:r>
            <w:r>
              <w:rPr>
                <w:noProof/>
                <w:webHidden/>
              </w:rPr>
            </w:r>
            <w:r>
              <w:rPr>
                <w:noProof/>
                <w:webHidden/>
              </w:rPr>
              <w:fldChar w:fldCharType="separate"/>
            </w:r>
            <w:r>
              <w:rPr>
                <w:noProof/>
                <w:webHidden/>
              </w:rPr>
              <w:t>III</w:t>
            </w:r>
            <w:r>
              <w:rPr>
                <w:noProof/>
                <w:webHidden/>
              </w:rPr>
              <w:fldChar w:fldCharType="end"/>
            </w:r>
          </w:hyperlink>
        </w:p>
        <w:p w14:paraId="39110AD3" w14:textId="54B320C6" w:rsidR="00B56CC6" w:rsidRDefault="00B56CC6">
          <w:pPr>
            <w:pStyle w:val="TOC1"/>
            <w:tabs>
              <w:tab w:val="right" w:leader="dot" w:pos="9628"/>
            </w:tabs>
            <w:rPr>
              <w:noProof/>
              <w:kern w:val="2"/>
              <w:sz w:val="24"/>
              <w:szCs w:val="24"/>
              <w:lang w:eastAsia="en-GB"/>
              <w14:ligatures w14:val="standardContextual"/>
            </w:rPr>
          </w:pPr>
          <w:hyperlink w:anchor="_Toc232071917" w:history="1">
            <w:r w:rsidRPr="00F97BEB">
              <w:rPr>
                <w:rStyle w:val="Hyperlink"/>
                <w:noProof/>
              </w:rPr>
              <w:t xml:space="preserve">Appendix 4: </w:t>
            </w:r>
            <w:r w:rsidRPr="00F97BEB">
              <w:rPr>
                <w:rStyle w:val="Hyperlink"/>
                <w:bCs/>
                <w:noProof/>
              </w:rPr>
              <w:t>Journal Excerpt (highlighted themes)</w:t>
            </w:r>
            <w:r>
              <w:rPr>
                <w:noProof/>
                <w:webHidden/>
              </w:rPr>
              <w:tab/>
            </w:r>
            <w:r>
              <w:rPr>
                <w:noProof/>
                <w:webHidden/>
              </w:rPr>
              <w:fldChar w:fldCharType="begin"/>
            </w:r>
            <w:r>
              <w:rPr>
                <w:noProof/>
                <w:webHidden/>
              </w:rPr>
              <w:instrText xml:space="preserve"> PAGEREF _Toc232071917 \h </w:instrText>
            </w:r>
            <w:r>
              <w:rPr>
                <w:noProof/>
                <w:webHidden/>
              </w:rPr>
            </w:r>
            <w:r>
              <w:rPr>
                <w:noProof/>
                <w:webHidden/>
              </w:rPr>
              <w:fldChar w:fldCharType="separate"/>
            </w:r>
            <w:r>
              <w:rPr>
                <w:noProof/>
                <w:webHidden/>
              </w:rPr>
              <w:t>IV</w:t>
            </w:r>
            <w:r>
              <w:rPr>
                <w:noProof/>
                <w:webHidden/>
              </w:rPr>
              <w:fldChar w:fldCharType="end"/>
            </w:r>
          </w:hyperlink>
        </w:p>
        <w:p w14:paraId="5DD9188B" w14:textId="6B9B65D6" w:rsidR="00B56CC6" w:rsidRDefault="00B56CC6">
          <w:pPr>
            <w:pStyle w:val="TOC1"/>
            <w:tabs>
              <w:tab w:val="right" w:leader="dot" w:pos="9628"/>
            </w:tabs>
            <w:rPr>
              <w:noProof/>
              <w:kern w:val="2"/>
              <w:sz w:val="24"/>
              <w:szCs w:val="24"/>
              <w:lang w:eastAsia="en-GB"/>
              <w14:ligatures w14:val="standardContextual"/>
            </w:rPr>
          </w:pPr>
          <w:hyperlink w:anchor="_Toc232071918" w:history="1">
            <w:r w:rsidRPr="00F97BEB">
              <w:rPr>
                <w:rStyle w:val="Hyperlink"/>
                <w:noProof/>
              </w:rPr>
              <w:t xml:space="preserve">Appendix 5: </w:t>
            </w:r>
            <w:r w:rsidRPr="00F97BEB">
              <w:rPr>
                <w:rStyle w:val="Hyperlink"/>
                <w:bCs/>
                <w:noProof/>
              </w:rPr>
              <w:t>Process of Refining Themes</w:t>
            </w:r>
            <w:r>
              <w:rPr>
                <w:noProof/>
                <w:webHidden/>
              </w:rPr>
              <w:tab/>
            </w:r>
            <w:r>
              <w:rPr>
                <w:noProof/>
                <w:webHidden/>
              </w:rPr>
              <w:fldChar w:fldCharType="begin"/>
            </w:r>
            <w:r>
              <w:rPr>
                <w:noProof/>
                <w:webHidden/>
              </w:rPr>
              <w:instrText xml:space="preserve"> PAGEREF _Toc232071918 \h </w:instrText>
            </w:r>
            <w:r>
              <w:rPr>
                <w:noProof/>
                <w:webHidden/>
              </w:rPr>
            </w:r>
            <w:r>
              <w:rPr>
                <w:noProof/>
                <w:webHidden/>
              </w:rPr>
              <w:fldChar w:fldCharType="separate"/>
            </w:r>
            <w:r>
              <w:rPr>
                <w:noProof/>
                <w:webHidden/>
              </w:rPr>
              <w:t>V</w:t>
            </w:r>
            <w:r>
              <w:rPr>
                <w:noProof/>
                <w:webHidden/>
              </w:rPr>
              <w:fldChar w:fldCharType="end"/>
            </w:r>
          </w:hyperlink>
        </w:p>
        <w:p w14:paraId="6C8F7731" w14:textId="394B3676" w:rsidR="00B56CC6" w:rsidRDefault="00B56CC6">
          <w:pPr>
            <w:pStyle w:val="TOC1"/>
            <w:tabs>
              <w:tab w:val="right" w:leader="dot" w:pos="9628"/>
            </w:tabs>
            <w:rPr>
              <w:noProof/>
              <w:kern w:val="2"/>
              <w:sz w:val="24"/>
              <w:szCs w:val="24"/>
              <w:lang w:eastAsia="en-GB"/>
              <w14:ligatures w14:val="standardContextual"/>
            </w:rPr>
          </w:pPr>
          <w:hyperlink w:anchor="_Toc232071919" w:history="1">
            <w:r w:rsidRPr="00F97BEB">
              <w:rPr>
                <w:rStyle w:val="Hyperlink"/>
                <w:noProof/>
              </w:rPr>
              <w:t xml:space="preserve">Appendix 6: </w:t>
            </w:r>
            <w:r w:rsidRPr="00F97BEB">
              <w:rPr>
                <w:rStyle w:val="Hyperlink"/>
                <w:bCs/>
                <w:i/>
                <w:iCs/>
                <w:noProof/>
              </w:rPr>
              <w:t>The Test</w:t>
            </w:r>
            <w:r>
              <w:rPr>
                <w:noProof/>
                <w:webHidden/>
              </w:rPr>
              <w:tab/>
            </w:r>
            <w:r>
              <w:rPr>
                <w:noProof/>
                <w:webHidden/>
              </w:rPr>
              <w:fldChar w:fldCharType="begin"/>
            </w:r>
            <w:r>
              <w:rPr>
                <w:noProof/>
                <w:webHidden/>
              </w:rPr>
              <w:instrText xml:space="preserve"> PAGEREF _Toc232071919 \h </w:instrText>
            </w:r>
            <w:r>
              <w:rPr>
                <w:noProof/>
                <w:webHidden/>
              </w:rPr>
            </w:r>
            <w:r>
              <w:rPr>
                <w:noProof/>
                <w:webHidden/>
              </w:rPr>
              <w:fldChar w:fldCharType="separate"/>
            </w:r>
            <w:r>
              <w:rPr>
                <w:noProof/>
                <w:webHidden/>
              </w:rPr>
              <w:t>VI</w:t>
            </w:r>
            <w:r>
              <w:rPr>
                <w:noProof/>
                <w:webHidden/>
              </w:rPr>
              <w:fldChar w:fldCharType="end"/>
            </w:r>
          </w:hyperlink>
        </w:p>
        <w:p w14:paraId="56DC85D1" w14:textId="46E28763" w:rsidR="00B56CC6" w:rsidRDefault="00B56CC6">
          <w:pPr>
            <w:pStyle w:val="TOC1"/>
            <w:tabs>
              <w:tab w:val="right" w:leader="dot" w:pos="9628"/>
            </w:tabs>
            <w:rPr>
              <w:noProof/>
              <w:kern w:val="2"/>
              <w:sz w:val="24"/>
              <w:szCs w:val="24"/>
              <w:lang w:eastAsia="en-GB"/>
              <w14:ligatures w14:val="standardContextual"/>
            </w:rPr>
          </w:pPr>
          <w:hyperlink w:anchor="_Toc232071920" w:history="1">
            <w:r w:rsidRPr="00F97BEB">
              <w:rPr>
                <w:rStyle w:val="Hyperlink"/>
                <w:noProof/>
              </w:rPr>
              <w:t xml:space="preserve">Appendix 7: </w:t>
            </w:r>
            <w:r w:rsidRPr="00F97BEB">
              <w:rPr>
                <w:rStyle w:val="Hyperlink"/>
                <w:bCs/>
                <w:noProof/>
              </w:rPr>
              <w:t>Poking at Shit (Printed words)</w:t>
            </w:r>
            <w:r>
              <w:rPr>
                <w:noProof/>
                <w:webHidden/>
              </w:rPr>
              <w:tab/>
            </w:r>
            <w:r>
              <w:rPr>
                <w:noProof/>
                <w:webHidden/>
              </w:rPr>
              <w:fldChar w:fldCharType="begin"/>
            </w:r>
            <w:r>
              <w:rPr>
                <w:noProof/>
                <w:webHidden/>
              </w:rPr>
              <w:instrText xml:space="preserve"> PAGEREF _Toc232071920 \h </w:instrText>
            </w:r>
            <w:r>
              <w:rPr>
                <w:noProof/>
                <w:webHidden/>
              </w:rPr>
            </w:r>
            <w:r>
              <w:rPr>
                <w:noProof/>
                <w:webHidden/>
              </w:rPr>
              <w:fldChar w:fldCharType="separate"/>
            </w:r>
            <w:r>
              <w:rPr>
                <w:noProof/>
                <w:webHidden/>
              </w:rPr>
              <w:t>VII</w:t>
            </w:r>
            <w:r>
              <w:rPr>
                <w:noProof/>
                <w:webHidden/>
              </w:rPr>
              <w:fldChar w:fldCharType="end"/>
            </w:r>
          </w:hyperlink>
        </w:p>
        <w:p w14:paraId="650675DF" w14:textId="2FC6967B" w:rsidR="00B56CC6" w:rsidRDefault="00B56CC6">
          <w:pPr>
            <w:pStyle w:val="TOC1"/>
            <w:tabs>
              <w:tab w:val="right" w:leader="dot" w:pos="9628"/>
            </w:tabs>
            <w:rPr>
              <w:noProof/>
              <w:kern w:val="2"/>
              <w:sz w:val="24"/>
              <w:szCs w:val="24"/>
              <w:lang w:eastAsia="en-GB"/>
              <w14:ligatures w14:val="standardContextual"/>
            </w:rPr>
          </w:pPr>
          <w:hyperlink w:anchor="_Toc232071921" w:history="1">
            <w:r w:rsidRPr="00F97BEB">
              <w:rPr>
                <w:rStyle w:val="Hyperlink"/>
                <w:noProof/>
              </w:rPr>
              <w:t xml:space="preserve">Appendix 8: </w:t>
            </w:r>
            <w:r w:rsidRPr="00F97BEB">
              <w:rPr>
                <w:rStyle w:val="Hyperlink"/>
                <w:bCs/>
                <w:i/>
                <w:iCs/>
                <w:noProof/>
              </w:rPr>
              <w:t>The Weight of the Stones</w:t>
            </w:r>
            <w:r>
              <w:rPr>
                <w:noProof/>
                <w:webHidden/>
              </w:rPr>
              <w:tab/>
            </w:r>
            <w:r>
              <w:rPr>
                <w:noProof/>
                <w:webHidden/>
              </w:rPr>
              <w:fldChar w:fldCharType="begin"/>
            </w:r>
            <w:r>
              <w:rPr>
                <w:noProof/>
                <w:webHidden/>
              </w:rPr>
              <w:instrText xml:space="preserve"> PAGEREF _Toc232071921 \h </w:instrText>
            </w:r>
            <w:r>
              <w:rPr>
                <w:noProof/>
                <w:webHidden/>
              </w:rPr>
            </w:r>
            <w:r>
              <w:rPr>
                <w:noProof/>
                <w:webHidden/>
              </w:rPr>
              <w:fldChar w:fldCharType="separate"/>
            </w:r>
            <w:r>
              <w:rPr>
                <w:noProof/>
                <w:webHidden/>
              </w:rPr>
              <w:t>VIII</w:t>
            </w:r>
            <w:r>
              <w:rPr>
                <w:noProof/>
                <w:webHidden/>
              </w:rPr>
              <w:fldChar w:fldCharType="end"/>
            </w:r>
          </w:hyperlink>
        </w:p>
        <w:p w14:paraId="43E4C8C6" w14:textId="23D7D45B" w:rsidR="00B56CC6" w:rsidRDefault="00B56CC6">
          <w:pPr>
            <w:pStyle w:val="TOC1"/>
            <w:tabs>
              <w:tab w:val="right" w:leader="dot" w:pos="9628"/>
            </w:tabs>
            <w:rPr>
              <w:noProof/>
              <w:kern w:val="2"/>
              <w:sz w:val="24"/>
              <w:szCs w:val="24"/>
              <w:lang w:eastAsia="en-GB"/>
              <w14:ligatures w14:val="standardContextual"/>
            </w:rPr>
          </w:pPr>
          <w:hyperlink w:anchor="_Toc232071922" w:history="1">
            <w:r w:rsidRPr="00F97BEB">
              <w:rPr>
                <w:rStyle w:val="Hyperlink"/>
                <w:noProof/>
              </w:rPr>
              <w:t xml:space="preserve">Appendix 9: </w:t>
            </w:r>
            <w:r w:rsidRPr="00F97BEB">
              <w:rPr>
                <w:rStyle w:val="Hyperlink"/>
                <w:bCs/>
                <w:i/>
                <w:iCs/>
                <w:noProof/>
              </w:rPr>
              <w:t>The People who Attain</w:t>
            </w:r>
            <w:r>
              <w:rPr>
                <w:noProof/>
                <w:webHidden/>
              </w:rPr>
              <w:tab/>
            </w:r>
            <w:r>
              <w:rPr>
                <w:noProof/>
                <w:webHidden/>
              </w:rPr>
              <w:fldChar w:fldCharType="begin"/>
            </w:r>
            <w:r>
              <w:rPr>
                <w:noProof/>
                <w:webHidden/>
              </w:rPr>
              <w:instrText xml:space="preserve"> PAGEREF _Toc232071922 \h </w:instrText>
            </w:r>
            <w:r>
              <w:rPr>
                <w:noProof/>
                <w:webHidden/>
              </w:rPr>
            </w:r>
            <w:r>
              <w:rPr>
                <w:noProof/>
                <w:webHidden/>
              </w:rPr>
              <w:fldChar w:fldCharType="separate"/>
            </w:r>
            <w:r>
              <w:rPr>
                <w:noProof/>
                <w:webHidden/>
              </w:rPr>
              <w:t>IX</w:t>
            </w:r>
            <w:r>
              <w:rPr>
                <w:noProof/>
                <w:webHidden/>
              </w:rPr>
              <w:fldChar w:fldCharType="end"/>
            </w:r>
          </w:hyperlink>
        </w:p>
        <w:p w14:paraId="6E4331FB" w14:textId="3AF728D3" w:rsidR="004D4978" w:rsidRPr="008067C7" w:rsidRDefault="007271EF">
          <w:r>
            <w:rPr>
              <w:b/>
              <w:bCs/>
            </w:rPr>
            <w:fldChar w:fldCharType="end"/>
          </w:r>
        </w:p>
      </w:sdtContent>
    </w:sdt>
    <w:p w14:paraId="22E15568" w14:textId="77777777" w:rsidR="005F5DF8" w:rsidRDefault="005F5DF8" w:rsidP="005F5DF8"/>
    <w:p w14:paraId="56383A17" w14:textId="77777777" w:rsidR="005F5DF8" w:rsidRDefault="005F5DF8" w:rsidP="005F5DF8"/>
    <w:p w14:paraId="461958A6" w14:textId="77777777" w:rsidR="00990BAD" w:rsidRPr="008067C7" w:rsidRDefault="00990BAD">
      <w:pPr>
        <w:spacing w:after="160" w:line="259" w:lineRule="auto"/>
        <w:rPr>
          <w:rFonts w:asciiTheme="majorHAnsi" w:eastAsiaTheme="majorEastAsia" w:hAnsiTheme="majorHAnsi" w:cstheme="majorBidi"/>
          <w:b/>
          <w:color w:val="000000" w:themeColor="text1"/>
          <w:sz w:val="28"/>
          <w:szCs w:val="26"/>
        </w:rPr>
      </w:pPr>
      <w:r w:rsidRPr="008067C7">
        <w:br w:type="page"/>
      </w:r>
    </w:p>
    <w:p w14:paraId="556ABF68" w14:textId="77777777" w:rsidR="002B750B" w:rsidRDefault="002B750B" w:rsidP="00D66388">
      <w:pPr>
        <w:pStyle w:val="Headingfrontmatter"/>
        <w:rPr>
          <w:lang w:val="en-GB"/>
        </w:rPr>
      </w:pPr>
      <w:bookmarkStart w:id="7" w:name="_Toc232071877"/>
      <w:r w:rsidRPr="008067C7">
        <w:rPr>
          <w:lang w:val="en-GB"/>
        </w:rPr>
        <w:lastRenderedPageBreak/>
        <w:t>List of Figures</w:t>
      </w:r>
      <w:bookmarkEnd w:id="7"/>
    </w:p>
    <w:p w14:paraId="297B83F8" w14:textId="663D3510" w:rsidR="00B56CC6" w:rsidRDefault="007E7DA3">
      <w:pPr>
        <w:pStyle w:val="TableofFigures"/>
        <w:tabs>
          <w:tab w:val="right" w:leader="dot" w:pos="9628"/>
        </w:tabs>
        <w:rPr>
          <w:noProof/>
          <w:kern w:val="2"/>
          <w:sz w:val="24"/>
          <w:szCs w:val="24"/>
          <w:lang w:eastAsia="en-GB"/>
          <w14:ligatures w14:val="standardContextual"/>
        </w:rPr>
      </w:pPr>
      <w:r w:rsidRPr="004E5B50">
        <w:rPr>
          <w:noProof/>
          <w:sz w:val="24"/>
          <w:szCs w:val="24"/>
        </w:rPr>
        <w:fldChar w:fldCharType="begin"/>
      </w:r>
      <w:r w:rsidRPr="004E5B50">
        <w:rPr>
          <w:noProof/>
          <w:sz w:val="24"/>
          <w:szCs w:val="24"/>
        </w:rPr>
        <w:instrText xml:space="preserve"> TOC \h \z \c "Figure" </w:instrText>
      </w:r>
      <w:r w:rsidRPr="004E5B50">
        <w:rPr>
          <w:noProof/>
          <w:sz w:val="24"/>
          <w:szCs w:val="24"/>
        </w:rPr>
        <w:fldChar w:fldCharType="separate"/>
      </w:r>
      <w:hyperlink w:anchor="_Toc232071923" w:history="1">
        <w:r w:rsidR="00B56CC6" w:rsidRPr="009640A4">
          <w:rPr>
            <w:rStyle w:val="Hyperlink"/>
            <w:b/>
            <w:bCs/>
            <w:noProof/>
          </w:rPr>
          <w:t xml:space="preserve">Figure 1.1: </w:t>
        </w:r>
        <w:r w:rsidR="00B56CC6" w:rsidRPr="009640A4">
          <w:rPr>
            <w:rStyle w:val="Hyperlink"/>
            <w:i/>
            <w:noProof/>
          </w:rPr>
          <w:t>Desire</w:t>
        </w:r>
        <w:r w:rsidR="00B56CC6">
          <w:rPr>
            <w:noProof/>
            <w:webHidden/>
          </w:rPr>
          <w:tab/>
        </w:r>
        <w:r w:rsidR="00B56CC6">
          <w:rPr>
            <w:noProof/>
            <w:webHidden/>
          </w:rPr>
          <w:fldChar w:fldCharType="begin"/>
        </w:r>
        <w:r w:rsidR="00B56CC6">
          <w:rPr>
            <w:noProof/>
            <w:webHidden/>
          </w:rPr>
          <w:instrText xml:space="preserve"> PAGEREF _Toc232071923 \h </w:instrText>
        </w:r>
        <w:r w:rsidR="00B56CC6">
          <w:rPr>
            <w:noProof/>
            <w:webHidden/>
          </w:rPr>
        </w:r>
        <w:r w:rsidR="00B56CC6">
          <w:rPr>
            <w:noProof/>
            <w:webHidden/>
          </w:rPr>
          <w:fldChar w:fldCharType="separate"/>
        </w:r>
        <w:r w:rsidR="00B56CC6">
          <w:rPr>
            <w:noProof/>
            <w:webHidden/>
          </w:rPr>
          <w:t>1</w:t>
        </w:r>
        <w:r w:rsidR="00B56CC6">
          <w:rPr>
            <w:noProof/>
            <w:webHidden/>
          </w:rPr>
          <w:fldChar w:fldCharType="end"/>
        </w:r>
      </w:hyperlink>
    </w:p>
    <w:p w14:paraId="028279D2" w14:textId="37CB8638" w:rsidR="00B56CC6" w:rsidRDefault="00B56CC6">
      <w:pPr>
        <w:pStyle w:val="TableofFigures"/>
        <w:tabs>
          <w:tab w:val="right" w:leader="dot" w:pos="9628"/>
        </w:tabs>
        <w:rPr>
          <w:noProof/>
          <w:kern w:val="2"/>
          <w:sz w:val="24"/>
          <w:szCs w:val="24"/>
          <w:lang w:eastAsia="en-GB"/>
          <w14:ligatures w14:val="standardContextual"/>
        </w:rPr>
      </w:pPr>
      <w:hyperlink w:anchor="_Toc232071924" w:history="1">
        <w:r w:rsidRPr="009640A4">
          <w:rPr>
            <w:rStyle w:val="Hyperlink"/>
            <w:b/>
            <w:bCs/>
            <w:noProof/>
          </w:rPr>
          <w:t xml:space="preserve">Figure 2.1: </w:t>
        </w:r>
        <w:r w:rsidRPr="009640A4">
          <w:rPr>
            <w:rStyle w:val="Hyperlink"/>
            <w:i/>
            <w:noProof/>
          </w:rPr>
          <w:t>I Believe You are Right!</w:t>
        </w:r>
        <w:r>
          <w:rPr>
            <w:noProof/>
            <w:webHidden/>
          </w:rPr>
          <w:tab/>
        </w:r>
        <w:r>
          <w:rPr>
            <w:noProof/>
            <w:webHidden/>
          </w:rPr>
          <w:fldChar w:fldCharType="begin"/>
        </w:r>
        <w:r>
          <w:rPr>
            <w:noProof/>
            <w:webHidden/>
          </w:rPr>
          <w:instrText xml:space="preserve"> PAGEREF _Toc232071924 \h </w:instrText>
        </w:r>
        <w:r>
          <w:rPr>
            <w:noProof/>
            <w:webHidden/>
          </w:rPr>
        </w:r>
        <w:r>
          <w:rPr>
            <w:noProof/>
            <w:webHidden/>
          </w:rPr>
          <w:fldChar w:fldCharType="separate"/>
        </w:r>
        <w:r>
          <w:rPr>
            <w:noProof/>
            <w:webHidden/>
          </w:rPr>
          <w:t>8</w:t>
        </w:r>
        <w:r>
          <w:rPr>
            <w:noProof/>
            <w:webHidden/>
          </w:rPr>
          <w:fldChar w:fldCharType="end"/>
        </w:r>
      </w:hyperlink>
    </w:p>
    <w:p w14:paraId="62880DA8" w14:textId="2160D3C7" w:rsidR="00B56CC6" w:rsidRDefault="00B56CC6">
      <w:pPr>
        <w:pStyle w:val="TableofFigures"/>
        <w:tabs>
          <w:tab w:val="right" w:leader="dot" w:pos="9628"/>
        </w:tabs>
        <w:rPr>
          <w:noProof/>
          <w:kern w:val="2"/>
          <w:sz w:val="24"/>
          <w:szCs w:val="24"/>
          <w:lang w:eastAsia="en-GB"/>
          <w14:ligatures w14:val="standardContextual"/>
        </w:rPr>
      </w:pPr>
      <w:hyperlink w:anchor="_Toc232071925" w:history="1">
        <w:r w:rsidRPr="009640A4">
          <w:rPr>
            <w:rStyle w:val="Hyperlink"/>
            <w:b/>
            <w:bCs/>
            <w:noProof/>
          </w:rPr>
          <w:t xml:space="preserve">Figure 3.1: </w:t>
        </w:r>
        <w:r w:rsidRPr="009640A4">
          <w:rPr>
            <w:rStyle w:val="Hyperlink"/>
            <w:i/>
            <w:noProof/>
          </w:rPr>
          <w:t>The Scholar and the Boatman</w:t>
        </w:r>
        <w:r>
          <w:rPr>
            <w:noProof/>
            <w:webHidden/>
          </w:rPr>
          <w:tab/>
        </w:r>
        <w:r>
          <w:rPr>
            <w:noProof/>
            <w:webHidden/>
          </w:rPr>
          <w:fldChar w:fldCharType="begin"/>
        </w:r>
        <w:r>
          <w:rPr>
            <w:noProof/>
            <w:webHidden/>
          </w:rPr>
          <w:instrText xml:space="preserve"> PAGEREF _Toc232071925 \h </w:instrText>
        </w:r>
        <w:r>
          <w:rPr>
            <w:noProof/>
            <w:webHidden/>
          </w:rPr>
        </w:r>
        <w:r>
          <w:rPr>
            <w:noProof/>
            <w:webHidden/>
          </w:rPr>
          <w:fldChar w:fldCharType="separate"/>
        </w:r>
        <w:r>
          <w:rPr>
            <w:noProof/>
            <w:webHidden/>
          </w:rPr>
          <w:t>25</w:t>
        </w:r>
        <w:r>
          <w:rPr>
            <w:noProof/>
            <w:webHidden/>
          </w:rPr>
          <w:fldChar w:fldCharType="end"/>
        </w:r>
      </w:hyperlink>
    </w:p>
    <w:p w14:paraId="1880D1DC" w14:textId="69AE1623" w:rsidR="00B56CC6" w:rsidRDefault="00B56CC6">
      <w:pPr>
        <w:pStyle w:val="TableofFigures"/>
        <w:tabs>
          <w:tab w:val="right" w:leader="dot" w:pos="9628"/>
        </w:tabs>
        <w:rPr>
          <w:noProof/>
          <w:kern w:val="2"/>
          <w:sz w:val="24"/>
          <w:szCs w:val="24"/>
          <w:lang w:eastAsia="en-GB"/>
          <w14:ligatures w14:val="standardContextual"/>
        </w:rPr>
      </w:pPr>
      <w:hyperlink w:anchor="_Toc232071926" w:history="1">
        <w:r w:rsidRPr="009640A4">
          <w:rPr>
            <w:rStyle w:val="Hyperlink"/>
            <w:b/>
            <w:bCs/>
            <w:noProof/>
          </w:rPr>
          <w:t xml:space="preserve">Figure 4.1: </w:t>
        </w:r>
        <w:r w:rsidRPr="009640A4">
          <w:rPr>
            <w:rStyle w:val="Hyperlink"/>
            <w:i/>
            <w:noProof/>
          </w:rPr>
          <w:t>The Test</w:t>
        </w:r>
        <w:r>
          <w:rPr>
            <w:noProof/>
            <w:webHidden/>
          </w:rPr>
          <w:tab/>
        </w:r>
        <w:r>
          <w:rPr>
            <w:noProof/>
            <w:webHidden/>
          </w:rPr>
          <w:fldChar w:fldCharType="begin"/>
        </w:r>
        <w:r>
          <w:rPr>
            <w:noProof/>
            <w:webHidden/>
          </w:rPr>
          <w:instrText xml:space="preserve"> PAGEREF _Toc232071926 \h </w:instrText>
        </w:r>
        <w:r>
          <w:rPr>
            <w:noProof/>
            <w:webHidden/>
          </w:rPr>
        </w:r>
        <w:r>
          <w:rPr>
            <w:noProof/>
            <w:webHidden/>
          </w:rPr>
          <w:fldChar w:fldCharType="separate"/>
        </w:r>
        <w:r>
          <w:rPr>
            <w:noProof/>
            <w:webHidden/>
          </w:rPr>
          <w:t>31</w:t>
        </w:r>
        <w:r>
          <w:rPr>
            <w:noProof/>
            <w:webHidden/>
          </w:rPr>
          <w:fldChar w:fldCharType="end"/>
        </w:r>
      </w:hyperlink>
    </w:p>
    <w:p w14:paraId="20FF97A7" w14:textId="0EE68113" w:rsidR="00B56CC6" w:rsidRDefault="00B56CC6">
      <w:pPr>
        <w:pStyle w:val="TableofFigures"/>
        <w:tabs>
          <w:tab w:val="right" w:leader="dot" w:pos="9628"/>
        </w:tabs>
        <w:rPr>
          <w:noProof/>
          <w:kern w:val="2"/>
          <w:sz w:val="24"/>
          <w:szCs w:val="24"/>
          <w:lang w:eastAsia="en-GB"/>
          <w14:ligatures w14:val="standardContextual"/>
        </w:rPr>
      </w:pPr>
      <w:hyperlink w:anchor="_Toc232071927" w:history="1">
        <w:r w:rsidRPr="009640A4">
          <w:rPr>
            <w:rStyle w:val="Hyperlink"/>
            <w:b/>
            <w:bCs/>
            <w:noProof/>
          </w:rPr>
          <w:t xml:space="preserve">Figure 4.2: </w:t>
        </w:r>
        <w:r w:rsidRPr="009640A4">
          <w:rPr>
            <w:rStyle w:val="Hyperlink"/>
            <w:noProof/>
          </w:rPr>
          <w:t>Particulate of Themes</w:t>
        </w:r>
        <w:r>
          <w:rPr>
            <w:noProof/>
            <w:webHidden/>
          </w:rPr>
          <w:tab/>
        </w:r>
        <w:r>
          <w:rPr>
            <w:noProof/>
            <w:webHidden/>
          </w:rPr>
          <w:fldChar w:fldCharType="begin"/>
        </w:r>
        <w:r>
          <w:rPr>
            <w:noProof/>
            <w:webHidden/>
          </w:rPr>
          <w:instrText xml:space="preserve"> PAGEREF _Toc232071927 \h </w:instrText>
        </w:r>
        <w:r>
          <w:rPr>
            <w:noProof/>
            <w:webHidden/>
          </w:rPr>
        </w:r>
        <w:r>
          <w:rPr>
            <w:noProof/>
            <w:webHidden/>
          </w:rPr>
          <w:fldChar w:fldCharType="separate"/>
        </w:r>
        <w:r>
          <w:rPr>
            <w:noProof/>
            <w:webHidden/>
          </w:rPr>
          <w:t>39</w:t>
        </w:r>
        <w:r>
          <w:rPr>
            <w:noProof/>
            <w:webHidden/>
          </w:rPr>
          <w:fldChar w:fldCharType="end"/>
        </w:r>
      </w:hyperlink>
    </w:p>
    <w:p w14:paraId="08699406" w14:textId="5DA1E155" w:rsidR="00B56CC6" w:rsidRDefault="00B56CC6">
      <w:pPr>
        <w:pStyle w:val="TableofFigures"/>
        <w:tabs>
          <w:tab w:val="right" w:leader="dot" w:pos="9628"/>
        </w:tabs>
        <w:rPr>
          <w:noProof/>
          <w:kern w:val="2"/>
          <w:sz w:val="24"/>
          <w:szCs w:val="24"/>
          <w:lang w:eastAsia="en-GB"/>
          <w14:ligatures w14:val="standardContextual"/>
        </w:rPr>
      </w:pPr>
      <w:hyperlink w:anchor="_Toc232071928" w:history="1">
        <w:r w:rsidRPr="009640A4">
          <w:rPr>
            <w:rStyle w:val="Hyperlink"/>
            <w:b/>
            <w:bCs/>
            <w:noProof/>
          </w:rPr>
          <w:t xml:space="preserve">Figure 4.3: </w:t>
        </w:r>
        <w:r w:rsidRPr="009640A4">
          <w:rPr>
            <w:rStyle w:val="Hyperlink"/>
            <w:noProof/>
          </w:rPr>
          <w:t>Projection</w:t>
        </w:r>
        <w:r>
          <w:rPr>
            <w:noProof/>
            <w:webHidden/>
          </w:rPr>
          <w:tab/>
        </w:r>
        <w:r>
          <w:rPr>
            <w:noProof/>
            <w:webHidden/>
          </w:rPr>
          <w:fldChar w:fldCharType="begin"/>
        </w:r>
        <w:r>
          <w:rPr>
            <w:noProof/>
            <w:webHidden/>
          </w:rPr>
          <w:instrText xml:space="preserve"> PAGEREF _Toc232071928 \h </w:instrText>
        </w:r>
        <w:r>
          <w:rPr>
            <w:noProof/>
            <w:webHidden/>
          </w:rPr>
        </w:r>
        <w:r>
          <w:rPr>
            <w:noProof/>
            <w:webHidden/>
          </w:rPr>
          <w:fldChar w:fldCharType="separate"/>
        </w:r>
        <w:r>
          <w:rPr>
            <w:noProof/>
            <w:webHidden/>
          </w:rPr>
          <w:t>40</w:t>
        </w:r>
        <w:r>
          <w:rPr>
            <w:noProof/>
            <w:webHidden/>
          </w:rPr>
          <w:fldChar w:fldCharType="end"/>
        </w:r>
      </w:hyperlink>
    </w:p>
    <w:p w14:paraId="5560600D" w14:textId="26E8A044" w:rsidR="00B56CC6" w:rsidRDefault="00B56CC6">
      <w:pPr>
        <w:pStyle w:val="TableofFigures"/>
        <w:tabs>
          <w:tab w:val="right" w:leader="dot" w:pos="9628"/>
        </w:tabs>
        <w:rPr>
          <w:noProof/>
          <w:kern w:val="2"/>
          <w:sz w:val="24"/>
          <w:szCs w:val="24"/>
          <w:lang w:eastAsia="en-GB"/>
          <w14:ligatures w14:val="standardContextual"/>
        </w:rPr>
      </w:pPr>
      <w:hyperlink w:anchor="_Toc232071929" w:history="1">
        <w:r w:rsidRPr="009640A4">
          <w:rPr>
            <w:rStyle w:val="Hyperlink"/>
            <w:b/>
            <w:bCs/>
            <w:noProof/>
          </w:rPr>
          <w:t xml:space="preserve">Figure 4.4: </w:t>
        </w:r>
        <w:r w:rsidRPr="009640A4">
          <w:rPr>
            <w:rStyle w:val="Hyperlink"/>
            <w:noProof/>
          </w:rPr>
          <w:t>Smoke and Mirrors (Meta)</w:t>
        </w:r>
        <w:r>
          <w:rPr>
            <w:noProof/>
            <w:webHidden/>
          </w:rPr>
          <w:tab/>
        </w:r>
        <w:r>
          <w:rPr>
            <w:noProof/>
            <w:webHidden/>
          </w:rPr>
          <w:fldChar w:fldCharType="begin"/>
        </w:r>
        <w:r>
          <w:rPr>
            <w:noProof/>
            <w:webHidden/>
          </w:rPr>
          <w:instrText xml:space="preserve"> PAGEREF _Toc232071929 \h </w:instrText>
        </w:r>
        <w:r>
          <w:rPr>
            <w:noProof/>
            <w:webHidden/>
          </w:rPr>
        </w:r>
        <w:r>
          <w:rPr>
            <w:noProof/>
            <w:webHidden/>
          </w:rPr>
          <w:fldChar w:fldCharType="separate"/>
        </w:r>
        <w:r>
          <w:rPr>
            <w:noProof/>
            <w:webHidden/>
          </w:rPr>
          <w:t>43</w:t>
        </w:r>
        <w:r>
          <w:rPr>
            <w:noProof/>
            <w:webHidden/>
          </w:rPr>
          <w:fldChar w:fldCharType="end"/>
        </w:r>
      </w:hyperlink>
    </w:p>
    <w:p w14:paraId="6D51C390" w14:textId="06B3DFD7" w:rsidR="00B56CC6" w:rsidRDefault="00B56CC6">
      <w:pPr>
        <w:pStyle w:val="TableofFigures"/>
        <w:tabs>
          <w:tab w:val="right" w:leader="dot" w:pos="9628"/>
        </w:tabs>
        <w:rPr>
          <w:noProof/>
          <w:kern w:val="2"/>
          <w:sz w:val="24"/>
          <w:szCs w:val="24"/>
          <w:lang w:eastAsia="en-GB"/>
          <w14:ligatures w14:val="standardContextual"/>
        </w:rPr>
      </w:pPr>
      <w:hyperlink w:anchor="_Toc232071930" w:history="1">
        <w:r w:rsidRPr="009640A4">
          <w:rPr>
            <w:rStyle w:val="Hyperlink"/>
            <w:noProof/>
          </w:rPr>
          <w:t xml:space="preserve"> </w:t>
        </w:r>
        <w:r w:rsidRPr="009640A4">
          <w:rPr>
            <w:rStyle w:val="Hyperlink"/>
            <w:b/>
            <w:bCs/>
            <w:noProof/>
          </w:rPr>
          <w:t>Figure 4.5:</w:t>
        </w:r>
        <w:r w:rsidRPr="009640A4">
          <w:rPr>
            <w:rStyle w:val="Hyperlink"/>
            <w:noProof/>
          </w:rPr>
          <w:t xml:space="preserve"> Detail: Poking at Shit</w:t>
        </w:r>
        <w:r>
          <w:rPr>
            <w:noProof/>
            <w:webHidden/>
          </w:rPr>
          <w:tab/>
        </w:r>
        <w:r>
          <w:rPr>
            <w:noProof/>
            <w:webHidden/>
          </w:rPr>
          <w:fldChar w:fldCharType="begin"/>
        </w:r>
        <w:r>
          <w:rPr>
            <w:noProof/>
            <w:webHidden/>
          </w:rPr>
          <w:instrText xml:space="preserve"> PAGEREF _Toc232071930 \h </w:instrText>
        </w:r>
        <w:r>
          <w:rPr>
            <w:noProof/>
            <w:webHidden/>
          </w:rPr>
        </w:r>
        <w:r>
          <w:rPr>
            <w:noProof/>
            <w:webHidden/>
          </w:rPr>
          <w:fldChar w:fldCharType="separate"/>
        </w:r>
        <w:r>
          <w:rPr>
            <w:noProof/>
            <w:webHidden/>
          </w:rPr>
          <w:t>44</w:t>
        </w:r>
        <w:r>
          <w:rPr>
            <w:noProof/>
            <w:webHidden/>
          </w:rPr>
          <w:fldChar w:fldCharType="end"/>
        </w:r>
      </w:hyperlink>
    </w:p>
    <w:p w14:paraId="74C85A47" w14:textId="132B5336" w:rsidR="00B56CC6" w:rsidRDefault="00B56CC6">
      <w:pPr>
        <w:pStyle w:val="TableofFigures"/>
        <w:tabs>
          <w:tab w:val="right" w:leader="dot" w:pos="9628"/>
        </w:tabs>
        <w:rPr>
          <w:noProof/>
          <w:kern w:val="2"/>
          <w:sz w:val="24"/>
          <w:szCs w:val="24"/>
          <w:lang w:eastAsia="en-GB"/>
          <w14:ligatures w14:val="standardContextual"/>
        </w:rPr>
      </w:pPr>
      <w:hyperlink w:anchor="_Toc232071931" w:history="1">
        <w:r w:rsidRPr="009640A4">
          <w:rPr>
            <w:rStyle w:val="Hyperlink"/>
            <w:b/>
            <w:bCs/>
            <w:noProof/>
          </w:rPr>
          <w:t xml:space="preserve">Figure 5.1: </w:t>
        </w:r>
        <w:r w:rsidRPr="009640A4">
          <w:rPr>
            <w:rStyle w:val="Hyperlink"/>
            <w:i/>
            <w:noProof/>
          </w:rPr>
          <w:t>The Weight of the Stones</w:t>
        </w:r>
        <w:r>
          <w:rPr>
            <w:noProof/>
            <w:webHidden/>
          </w:rPr>
          <w:tab/>
        </w:r>
        <w:r>
          <w:rPr>
            <w:noProof/>
            <w:webHidden/>
          </w:rPr>
          <w:fldChar w:fldCharType="begin"/>
        </w:r>
        <w:r>
          <w:rPr>
            <w:noProof/>
            <w:webHidden/>
          </w:rPr>
          <w:instrText xml:space="preserve"> PAGEREF _Toc232071931 \h </w:instrText>
        </w:r>
        <w:r>
          <w:rPr>
            <w:noProof/>
            <w:webHidden/>
          </w:rPr>
        </w:r>
        <w:r>
          <w:rPr>
            <w:noProof/>
            <w:webHidden/>
          </w:rPr>
          <w:fldChar w:fldCharType="separate"/>
        </w:r>
        <w:r>
          <w:rPr>
            <w:noProof/>
            <w:webHidden/>
          </w:rPr>
          <w:t>45</w:t>
        </w:r>
        <w:r>
          <w:rPr>
            <w:noProof/>
            <w:webHidden/>
          </w:rPr>
          <w:fldChar w:fldCharType="end"/>
        </w:r>
      </w:hyperlink>
    </w:p>
    <w:p w14:paraId="453C5672" w14:textId="008697D0" w:rsidR="00B56CC6" w:rsidRDefault="00B56CC6">
      <w:pPr>
        <w:pStyle w:val="TableofFigures"/>
        <w:tabs>
          <w:tab w:val="right" w:leader="dot" w:pos="9628"/>
        </w:tabs>
        <w:rPr>
          <w:noProof/>
          <w:kern w:val="2"/>
          <w:sz w:val="24"/>
          <w:szCs w:val="24"/>
          <w:lang w:eastAsia="en-GB"/>
          <w14:ligatures w14:val="standardContextual"/>
        </w:rPr>
      </w:pPr>
      <w:hyperlink w:anchor="_Toc232071932" w:history="1">
        <w:r w:rsidRPr="009640A4">
          <w:rPr>
            <w:rStyle w:val="Hyperlink"/>
            <w:b/>
            <w:bCs/>
            <w:noProof/>
          </w:rPr>
          <w:t xml:space="preserve">Figure 6.1: </w:t>
        </w:r>
        <w:r w:rsidRPr="009640A4">
          <w:rPr>
            <w:rStyle w:val="Hyperlink"/>
            <w:i/>
            <w:noProof/>
          </w:rPr>
          <w:t>The People Who Attain</w:t>
        </w:r>
        <w:r>
          <w:rPr>
            <w:noProof/>
            <w:webHidden/>
          </w:rPr>
          <w:tab/>
        </w:r>
        <w:r>
          <w:rPr>
            <w:noProof/>
            <w:webHidden/>
          </w:rPr>
          <w:fldChar w:fldCharType="begin"/>
        </w:r>
        <w:r>
          <w:rPr>
            <w:noProof/>
            <w:webHidden/>
          </w:rPr>
          <w:instrText xml:space="preserve"> PAGEREF _Toc232071932 \h </w:instrText>
        </w:r>
        <w:r>
          <w:rPr>
            <w:noProof/>
            <w:webHidden/>
          </w:rPr>
        </w:r>
        <w:r>
          <w:rPr>
            <w:noProof/>
            <w:webHidden/>
          </w:rPr>
          <w:fldChar w:fldCharType="separate"/>
        </w:r>
        <w:r>
          <w:rPr>
            <w:noProof/>
            <w:webHidden/>
          </w:rPr>
          <w:t>53</w:t>
        </w:r>
        <w:r>
          <w:rPr>
            <w:noProof/>
            <w:webHidden/>
          </w:rPr>
          <w:fldChar w:fldCharType="end"/>
        </w:r>
      </w:hyperlink>
    </w:p>
    <w:p w14:paraId="7B3DD038" w14:textId="36CD289C" w:rsidR="005F5DF8" w:rsidRPr="004E5B50" w:rsidRDefault="007E7DA3" w:rsidP="00E02105">
      <w:pPr>
        <w:pStyle w:val="Caption"/>
        <w:rPr>
          <w:noProof/>
          <w:sz w:val="24"/>
          <w:szCs w:val="24"/>
        </w:rPr>
      </w:pPr>
      <w:r w:rsidRPr="004E5B50">
        <w:rPr>
          <w:noProof/>
          <w:sz w:val="24"/>
          <w:szCs w:val="24"/>
        </w:rPr>
        <w:fldChar w:fldCharType="end"/>
      </w:r>
    </w:p>
    <w:p w14:paraId="6C3CFC56" w14:textId="77777777" w:rsidR="007E7DA3" w:rsidRPr="004E5B50" w:rsidRDefault="007E7DA3" w:rsidP="007E7DA3">
      <w:pPr>
        <w:rPr>
          <w:sz w:val="24"/>
          <w:szCs w:val="24"/>
        </w:rPr>
      </w:pPr>
    </w:p>
    <w:p w14:paraId="315D237B" w14:textId="77777777" w:rsidR="005F5DF8" w:rsidRPr="008067C7" w:rsidRDefault="005F5DF8" w:rsidP="00EF5D31"/>
    <w:p w14:paraId="5D26F99A" w14:textId="77777777" w:rsidR="002B750B" w:rsidRDefault="002B750B" w:rsidP="00D66388">
      <w:pPr>
        <w:pStyle w:val="Headingfrontmatter"/>
        <w:rPr>
          <w:lang w:val="en-GB"/>
        </w:rPr>
      </w:pPr>
      <w:bookmarkStart w:id="8" w:name="_Toc232071878"/>
      <w:r w:rsidRPr="008067C7">
        <w:rPr>
          <w:lang w:val="en-GB"/>
        </w:rPr>
        <w:lastRenderedPageBreak/>
        <w:t>List of Tables</w:t>
      </w:r>
      <w:bookmarkEnd w:id="8"/>
    </w:p>
    <w:p w14:paraId="145665E0" w14:textId="2BD04D7B" w:rsidR="00B56CC6" w:rsidRDefault="001D1566">
      <w:pPr>
        <w:pStyle w:val="TableofFigures"/>
        <w:tabs>
          <w:tab w:val="right" w:leader="dot" w:pos="9628"/>
        </w:tabs>
        <w:rPr>
          <w:noProof/>
          <w:kern w:val="2"/>
          <w:sz w:val="24"/>
          <w:szCs w:val="24"/>
          <w:lang w:eastAsia="en-GB"/>
          <w14:ligatures w14:val="standardContextual"/>
        </w:rPr>
      </w:pPr>
      <w:r>
        <w:rPr>
          <w:b/>
          <w:bCs/>
          <w:noProof/>
          <w:lang w:val="en-US"/>
        </w:rPr>
        <w:fldChar w:fldCharType="begin"/>
      </w:r>
      <w:r>
        <w:rPr>
          <w:b/>
          <w:bCs/>
          <w:noProof/>
          <w:lang w:val="en-US"/>
        </w:rPr>
        <w:instrText xml:space="preserve"> TOC \h \z \c "Table" </w:instrText>
      </w:r>
      <w:r>
        <w:rPr>
          <w:b/>
          <w:bCs/>
          <w:noProof/>
          <w:lang w:val="en-US"/>
        </w:rPr>
        <w:fldChar w:fldCharType="separate"/>
      </w:r>
      <w:hyperlink w:anchor="_Toc232071933" w:history="1">
        <w:r w:rsidR="00B56CC6" w:rsidRPr="004D0775">
          <w:rPr>
            <w:rStyle w:val="Hyperlink"/>
            <w:b/>
            <w:bCs/>
            <w:noProof/>
          </w:rPr>
          <w:t xml:space="preserve">Table 4.1: </w:t>
        </w:r>
        <w:r w:rsidR="00B56CC6" w:rsidRPr="004D0775">
          <w:rPr>
            <w:rStyle w:val="Hyperlink"/>
            <w:noProof/>
          </w:rPr>
          <w:t>Breakdown of Themes</w:t>
        </w:r>
        <w:r w:rsidR="00B56CC6">
          <w:rPr>
            <w:noProof/>
            <w:webHidden/>
          </w:rPr>
          <w:tab/>
        </w:r>
        <w:r w:rsidR="00B56CC6">
          <w:rPr>
            <w:noProof/>
            <w:webHidden/>
          </w:rPr>
          <w:fldChar w:fldCharType="begin"/>
        </w:r>
        <w:r w:rsidR="00B56CC6">
          <w:rPr>
            <w:noProof/>
            <w:webHidden/>
          </w:rPr>
          <w:instrText xml:space="preserve"> PAGEREF _Toc232071933 \h </w:instrText>
        </w:r>
        <w:r w:rsidR="00B56CC6">
          <w:rPr>
            <w:noProof/>
            <w:webHidden/>
          </w:rPr>
        </w:r>
        <w:r w:rsidR="00B56CC6">
          <w:rPr>
            <w:noProof/>
            <w:webHidden/>
          </w:rPr>
          <w:fldChar w:fldCharType="separate"/>
        </w:r>
        <w:r w:rsidR="00B56CC6">
          <w:rPr>
            <w:noProof/>
            <w:webHidden/>
          </w:rPr>
          <w:t>32</w:t>
        </w:r>
        <w:r w:rsidR="00B56CC6">
          <w:rPr>
            <w:noProof/>
            <w:webHidden/>
          </w:rPr>
          <w:fldChar w:fldCharType="end"/>
        </w:r>
      </w:hyperlink>
    </w:p>
    <w:p w14:paraId="3B427392" w14:textId="518EEE5B" w:rsidR="005F5DF8" w:rsidRDefault="001D1566" w:rsidP="005F5DF8">
      <w:r>
        <w:rPr>
          <w:b/>
          <w:bCs/>
          <w:noProof/>
          <w:lang w:val="en-US"/>
        </w:rPr>
        <w:fldChar w:fldCharType="end"/>
      </w:r>
    </w:p>
    <w:p w14:paraId="19A52666" w14:textId="77777777" w:rsidR="005F5DF8" w:rsidRPr="005F5DF8" w:rsidRDefault="005F5DF8" w:rsidP="005F5DF8"/>
    <w:p w14:paraId="6FBED9E3" w14:textId="42A1F904" w:rsidR="00EF5D31" w:rsidRDefault="00EF5D31" w:rsidP="00142974"/>
    <w:p w14:paraId="1E028329" w14:textId="77777777" w:rsidR="00D03F85" w:rsidRDefault="00D03F85" w:rsidP="00D03F85"/>
    <w:p w14:paraId="66AF6509" w14:textId="77777777" w:rsidR="00D03F85" w:rsidRPr="00D03F85" w:rsidRDefault="00D03F85" w:rsidP="00D03F85">
      <w:pPr>
        <w:jc w:val="center"/>
      </w:pPr>
    </w:p>
    <w:p w14:paraId="7B23376A" w14:textId="77777777" w:rsidR="00836763" w:rsidRDefault="00836763" w:rsidP="00EF5D31"/>
    <w:p w14:paraId="1111D745" w14:textId="77777777" w:rsidR="008370C4" w:rsidRDefault="008370C4" w:rsidP="00EF5D31"/>
    <w:p w14:paraId="747C2BFC" w14:textId="77777777" w:rsidR="00671324" w:rsidRPr="008067C7" w:rsidRDefault="00671324" w:rsidP="00EF5D31"/>
    <w:p w14:paraId="3862389C" w14:textId="77777777" w:rsidR="00343771" w:rsidRPr="008067C7" w:rsidRDefault="00343771" w:rsidP="00EF5D31"/>
    <w:p w14:paraId="2B2280C1" w14:textId="77777777" w:rsidR="00836763" w:rsidRPr="008067C7" w:rsidRDefault="00836763" w:rsidP="00EF5D31">
      <w:pPr>
        <w:sectPr w:rsidR="00836763" w:rsidRPr="008067C7" w:rsidSect="00AB1BFB">
          <w:footerReference w:type="default" r:id="rId10"/>
          <w:pgSz w:w="11906" w:h="16838"/>
          <w:pgMar w:top="1134" w:right="1134" w:bottom="1134" w:left="1134" w:header="709" w:footer="709" w:gutter="0"/>
          <w:pgNumType w:fmt="lowerRoman" w:start="1"/>
          <w:cols w:space="708"/>
          <w:docGrid w:linePitch="360"/>
        </w:sectPr>
      </w:pPr>
    </w:p>
    <w:p w14:paraId="65B23BE9" w14:textId="4369EBE4" w:rsidR="002C5AAF" w:rsidRDefault="0072445D" w:rsidP="007A1768">
      <w:pPr>
        <w:pStyle w:val="Heading1"/>
        <w:rPr>
          <w:noProof w:val="0"/>
        </w:rPr>
      </w:pPr>
      <w:bookmarkStart w:id="9" w:name="_Toc232071879"/>
      <w:r>
        <w:rPr>
          <w:noProof w:val="0"/>
        </w:rPr>
        <w:lastRenderedPageBreak/>
        <w:t>Introduction</w:t>
      </w:r>
      <w:bookmarkEnd w:id="9"/>
    </w:p>
    <w:p w14:paraId="6439F5D1" w14:textId="25FE96CE" w:rsidR="00185CAA" w:rsidRDefault="00185CAA" w:rsidP="00185CAA"/>
    <w:p w14:paraId="4F9B2699" w14:textId="77777777" w:rsidR="00F46BD3" w:rsidRDefault="00F46BD3" w:rsidP="00185CAA"/>
    <w:p w14:paraId="2DEF519D" w14:textId="77777777" w:rsidR="00F46BD3" w:rsidRDefault="00F46BD3" w:rsidP="00185CAA"/>
    <w:p w14:paraId="6AF09A4D" w14:textId="2805E29E" w:rsidR="00680223" w:rsidRDefault="00680223" w:rsidP="00680223">
      <w:pPr>
        <w:jc w:val="center"/>
      </w:pPr>
      <w:r>
        <w:rPr>
          <w:noProof/>
        </w:rPr>
        <w:drawing>
          <wp:inline distT="0" distB="0" distL="0" distR="0" wp14:anchorId="04D39793" wp14:editId="52643E81">
            <wp:extent cx="6120130" cy="4590415"/>
            <wp:effectExtent l="0" t="0" r="1270" b="0"/>
            <wp:docPr id="229787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787743" name="Picture 22978774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inline>
        </w:drawing>
      </w:r>
    </w:p>
    <w:p w14:paraId="13C476BD" w14:textId="77DA429C" w:rsidR="00680223" w:rsidRPr="00433927" w:rsidRDefault="00336737" w:rsidP="00336737">
      <w:pPr>
        <w:pStyle w:val="Caption"/>
        <w:jc w:val="center"/>
        <w:rPr>
          <w:b/>
          <w:bCs/>
          <w:sz w:val="24"/>
          <w:szCs w:val="24"/>
        </w:rPr>
      </w:pPr>
      <w:bookmarkStart w:id="10" w:name="_Toc232071923"/>
      <w:r w:rsidRPr="00022204">
        <w:rPr>
          <w:b/>
          <w:bCs/>
          <w:sz w:val="24"/>
          <w:szCs w:val="24"/>
        </w:rPr>
        <w:t xml:space="preserve">Figure </w:t>
      </w:r>
      <w:r w:rsidRPr="00022204">
        <w:rPr>
          <w:b/>
          <w:bCs/>
          <w:sz w:val="24"/>
          <w:szCs w:val="24"/>
        </w:rPr>
        <w:fldChar w:fldCharType="begin"/>
      </w:r>
      <w:r w:rsidRPr="00022204">
        <w:rPr>
          <w:b/>
          <w:bCs/>
          <w:sz w:val="24"/>
          <w:szCs w:val="24"/>
        </w:rPr>
        <w:instrText xml:space="preserve"> STYLEREF 1 \s </w:instrText>
      </w:r>
      <w:r w:rsidRPr="00022204">
        <w:rPr>
          <w:b/>
          <w:bCs/>
          <w:sz w:val="24"/>
          <w:szCs w:val="24"/>
        </w:rPr>
        <w:fldChar w:fldCharType="separate"/>
      </w:r>
      <w:r w:rsidRPr="00022204">
        <w:rPr>
          <w:b/>
          <w:bCs/>
          <w:noProof/>
          <w:sz w:val="24"/>
          <w:szCs w:val="24"/>
        </w:rPr>
        <w:t>1</w:t>
      </w:r>
      <w:r w:rsidRPr="00022204">
        <w:rPr>
          <w:b/>
          <w:bCs/>
          <w:sz w:val="24"/>
          <w:szCs w:val="24"/>
        </w:rPr>
        <w:fldChar w:fldCharType="end"/>
      </w:r>
      <w:r w:rsidRPr="00022204">
        <w:rPr>
          <w:b/>
          <w:bCs/>
          <w:sz w:val="24"/>
          <w:szCs w:val="24"/>
        </w:rPr>
        <w:t>.</w:t>
      </w:r>
      <w:r w:rsidRPr="00022204">
        <w:rPr>
          <w:b/>
          <w:bCs/>
          <w:sz w:val="24"/>
          <w:szCs w:val="24"/>
        </w:rPr>
        <w:fldChar w:fldCharType="begin"/>
      </w:r>
      <w:r w:rsidRPr="00022204">
        <w:rPr>
          <w:b/>
          <w:bCs/>
          <w:sz w:val="24"/>
          <w:szCs w:val="24"/>
        </w:rPr>
        <w:instrText xml:space="preserve"> SEQ Figure \* ARABIC \s 1 </w:instrText>
      </w:r>
      <w:r w:rsidRPr="00022204">
        <w:rPr>
          <w:b/>
          <w:bCs/>
          <w:sz w:val="24"/>
          <w:szCs w:val="24"/>
        </w:rPr>
        <w:fldChar w:fldCharType="separate"/>
      </w:r>
      <w:r w:rsidRPr="00022204">
        <w:rPr>
          <w:b/>
          <w:bCs/>
          <w:noProof/>
          <w:sz w:val="24"/>
          <w:szCs w:val="24"/>
        </w:rPr>
        <w:t>1</w:t>
      </w:r>
      <w:r w:rsidRPr="00022204">
        <w:rPr>
          <w:b/>
          <w:bCs/>
          <w:sz w:val="24"/>
          <w:szCs w:val="24"/>
        </w:rPr>
        <w:fldChar w:fldCharType="end"/>
      </w:r>
      <w:r w:rsidR="00DC3A46">
        <w:rPr>
          <w:b/>
          <w:bCs/>
          <w:sz w:val="24"/>
          <w:szCs w:val="24"/>
        </w:rPr>
        <w:t>:</w:t>
      </w:r>
      <w:r w:rsidR="00680223" w:rsidRPr="00433927">
        <w:rPr>
          <w:b/>
          <w:bCs/>
          <w:sz w:val="24"/>
          <w:szCs w:val="24"/>
        </w:rPr>
        <w:t xml:space="preserve"> </w:t>
      </w:r>
      <w:r w:rsidR="00680223" w:rsidRPr="00022204">
        <w:rPr>
          <w:i/>
          <w:iCs w:val="0"/>
          <w:sz w:val="24"/>
          <w:szCs w:val="24"/>
        </w:rPr>
        <w:t>Desire</w:t>
      </w:r>
      <w:bookmarkEnd w:id="10"/>
    </w:p>
    <w:p w14:paraId="78B40516" w14:textId="1C05EDAC" w:rsidR="00473AE9" w:rsidRPr="00433927" w:rsidRDefault="00473AE9" w:rsidP="00473AE9">
      <w:pPr>
        <w:jc w:val="center"/>
        <w:rPr>
          <w:sz w:val="24"/>
          <w:szCs w:val="24"/>
        </w:rPr>
      </w:pPr>
      <w:r w:rsidRPr="00433927">
        <w:rPr>
          <w:sz w:val="24"/>
          <w:szCs w:val="24"/>
        </w:rPr>
        <w:t>(Shah, 1993</w:t>
      </w:r>
      <w:r w:rsidR="00AC1170" w:rsidRPr="00433927">
        <w:rPr>
          <w:sz w:val="24"/>
          <w:szCs w:val="24"/>
        </w:rPr>
        <w:t>a</w:t>
      </w:r>
      <w:r w:rsidRPr="00433927">
        <w:rPr>
          <w:sz w:val="24"/>
          <w:szCs w:val="24"/>
        </w:rPr>
        <w:t>, p.115)</w:t>
      </w:r>
    </w:p>
    <w:p w14:paraId="28BAE13D" w14:textId="0A19925D" w:rsidR="00021C24" w:rsidRPr="00433927" w:rsidRDefault="00021C24" w:rsidP="00021C24">
      <w:pPr>
        <w:jc w:val="center"/>
        <w:rPr>
          <w:sz w:val="24"/>
          <w:szCs w:val="24"/>
        </w:rPr>
      </w:pPr>
      <w:r w:rsidRPr="00433927">
        <w:rPr>
          <w:sz w:val="24"/>
          <w:szCs w:val="24"/>
        </w:rPr>
        <w:t>(Appendix 1: printed words)</w:t>
      </w:r>
    </w:p>
    <w:p w14:paraId="2BF3B09A" w14:textId="77777777" w:rsidR="00680223" w:rsidRDefault="00680223" w:rsidP="00185CAA"/>
    <w:p w14:paraId="051BD72E" w14:textId="77777777" w:rsidR="00680223" w:rsidRDefault="00680223" w:rsidP="00185CAA"/>
    <w:p w14:paraId="561C2A4B" w14:textId="77777777" w:rsidR="00680223" w:rsidRDefault="00680223" w:rsidP="00185CAA"/>
    <w:p w14:paraId="46954D6B" w14:textId="77777777" w:rsidR="00680223" w:rsidRDefault="00680223" w:rsidP="00185CAA"/>
    <w:p w14:paraId="32BAD8C9" w14:textId="77777777" w:rsidR="00B77221" w:rsidRDefault="00B77221">
      <w:pPr>
        <w:spacing w:after="160" w:line="259" w:lineRule="auto"/>
      </w:pPr>
    </w:p>
    <w:p w14:paraId="070331CD" w14:textId="77777777" w:rsidR="00185CAA" w:rsidRDefault="00185CAA" w:rsidP="00185CAA"/>
    <w:p w14:paraId="5C0BDA51" w14:textId="77777777" w:rsidR="00394FB1" w:rsidRPr="00394FB1" w:rsidRDefault="00394FB1" w:rsidP="00074BE0">
      <w:pPr>
        <w:pStyle w:val="Heading2"/>
      </w:pPr>
      <w:bookmarkStart w:id="11" w:name="_Toc232071880"/>
      <w:r w:rsidRPr="00394FB1">
        <w:t>Context</w:t>
      </w:r>
      <w:bookmarkEnd w:id="11"/>
    </w:p>
    <w:p w14:paraId="00B941E1" w14:textId="07C87782" w:rsidR="00E861BA" w:rsidRPr="00831CC5" w:rsidRDefault="00891273" w:rsidP="007919AD">
      <w:pPr>
        <w:rPr>
          <w:sz w:val="24"/>
          <w:szCs w:val="24"/>
        </w:rPr>
      </w:pPr>
      <w:r w:rsidRPr="00831CC5">
        <w:rPr>
          <w:sz w:val="24"/>
          <w:szCs w:val="24"/>
        </w:rPr>
        <w:t>D</w:t>
      </w:r>
      <w:r w:rsidR="00430FBB" w:rsidRPr="00831CC5">
        <w:rPr>
          <w:sz w:val="24"/>
          <w:szCs w:val="24"/>
        </w:rPr>
        <w:t>esire</w:t>
      </w:r>
      <w:r w:rsidR="00E861BA" w:rsidRPr="00831CC5">
        <w:rPr>
          <w:sz w:val="24"/>
          <w:szCs w:val="24"/>
        </w:rPr>
        <w:t xml:space="preserve"> </w:t>
      </w:r>
      <w:r w:rsidRPr="00831CC5">
        <w:rPr>
          <w:sz w:val="24"/>
          <w:szCs w:val="24"/>
        </w:rPr>
        <w:t xml:space="preserve">and </w:t>
      </w:r>
      <w:r w:rsidR="00430FBB" w:rsidRPr="00831CC5">
        <w:rPr>
          <w:sz w:val="24"/>
          <w:szCs w:val="24"/>
        </w:rPr>
        <w:t xml:space="preserve">surrender </w:t>
      </w:r>
      <w:r w:rsidRPr="00831CC5">
        <w:rPr>
          <w:sz w:val="24"/>
          <w:szCs w:val="24"/>
        </w:rPr>
        <w:t xml:space="preserve">are </w:t>
      </w:r>
      <w:r w:rsidR="00FB38BA" w:rsidRPr="00831CC5">
        <w:rPr>
          <w:sz w:val="24"/>
          <w:szCs w:val="24"/>
        </w:rPr>
        <w:t>innate human</w:t>
      </w:r>
      <w:r w:rsidR="00271948" w:rsidRPr="00831CC5">
        <w:rPr>
          <w:sz w:val="24"/>
          <w:szCs w:val="24"/>
        </w:rPr>
        <w:t xml:space="preserve"> </w:t>
      </w:r>
      <w:r w:rsidRPr="00831CC5">
        <w:rPr>
          <w:sz w:val="24"/>
          <w:szCs w:val="24"/>
        </w:rPr>
        <w:t xml:space="preserve">drivers </w:t>
      </w:r>
      <w:r w:rsidR="008B437D" w:rsidRPr="00831CC5">
        <w:rPr>
          <w:sz w:val="24"/>
          <w:szCs w:val="24"/>
        </w:rPr>
        <w:t>(</w:t>
      </w:r>
      <w:r w:rsidR="00271948" w:rsidRPr="00831CC5">
        <w:rPr>
          <w:sz w:val="24"/>
          <w:szCs w:val="24"/>
        </w:rPr>
        <w:t>Yadlin-Gadot, 2023)</w:t>
      </w:r>
      <w:r w:rsidR="00923AED" w:rsidRPr="00831CC5">
        <w:rPr>
          <w:sz w:val="24"/>
          <w:szCs w:val="24"/>
        </w:rPr>
        <w:t xml:space="preserve"> </w:t>
      </w:r>
      <w:r w:rsidR="008A6F3F" w:rsidRPr="00831CC5">
        <w:rPr>
          <w:sz w:val="24"/>
          <w:szCs w:val="24"/>
        </w:rPr>
        <w:t>also</w:t>
      </w:r>
      <w:r w:rsidR="00923AED" w:rsidRPr="00831CC5">
        <w:rPr>
          <w:sz w:val="24"/>
          <w:szCs w:val="24"/>
        </w:rPr>
        <w:t xml:space="preserve"> integral to many spiritual </w:t>
      </w:r>
      <w:r w:rsidR="00CA3FC2" w:rsidRPr="00831CC5">
        <w:rPr>
          <w:sz w:val="24"/>
          <w:szCs w:val="24"/>
        </w:rPr>
        <w:t>paths</w:t>
      </w:r>
      <w:r w:rsidR="00923AED" w:rsidRPr="00831CC5">
        <w:rPr>
          <w:sz w:val="24"/>
          <w:szCs w:val="24"/>
        </w:rPr>
        <w:t xml:space="preserve">, such as the diverse Orders within the Sufi Way, </w:t>
      </w:r>
      <w:r w:rsidR="00606FB7" w:rsidRPr="00831CC5">
        <w:rPr>
          <w:sz w:val="24"/>
          <w:szCs w:val="24"/>
        </w:rPr>
        <w:t>where</w:t>
      </w:r>
      <w:r w:rsidR="00923AED" w:rsidRPr="00831CC5">
        <w:rPr>
          <w:sz w:val="24"/>
          <w:szCs w:val="24"/>
        </w:rPr>
        <w:t xml:space="preserve"> the initiate practices the surrender of individual will</w:t>
      </w:r>
      <w:r w:rsidR="00C87A60" w:rsidRPr="00831CC5">
        <w:rPr>
          <w:sz w:val="24"/>
          <w:szCs w:val="24"/>
        </w:rPr>
        <w:t xml:space="preserve"> </w:t>
      </w:r>
      <w:r w:rsidR="00923AED" w:rsidRPr="00831CC5">
        <w:rPr>
          <w:sz w:val="24"/>
          <w:szCs w:val="24"/>
        </w:rPr>
        <w:t>to the Divine</w:t>
      </w:r>
      <w:r w:rsidR="00EC100F" w:rsidRPr="00831CC5">
        <w:rPr>
          <w:sz w:val="24"/>
          <w:szCs w:val="24"/>
        </w:rPr>
        <w:t xml:space="preserve">, </w:t>
      </w:r>
      <w:r w:rsidR="00923AED" w:rsidRPr="00831CC5">
        <w:rPr>
          <w:sz w:val="24"/>
          <w:szCs w:val="24"/>
        </w:rPr>
        <w:t xml:space="preserve">under the guidance of a </w:t>
      </w:r>
      <w:r w:rsidR="00EC100F" w:rsidRPr="00831CC5">
        <w:rPr>
          <w:sz w:val="24"/>
          <w:szCs w:val="24"/>
        </w:rPr>
        <w:t>m</w:t>
      </w:r>
      <w:r w:rsidR="00923AED" w:rsidRPr="00831CC5">
        <w:rPr>
          <w:sz w:val="24"/>
          <w:szCs w:val="24"/>
        </w:rPr>
        <w:t>aster</w:t>
      </w:r>
      <w:r w:rsidR="00EC100F" w:rsidRPr="00831CC5">
        <w:rPr>
          <w:sz w:val="24"/>
          <w:szCs w:val="24"/>
        </w:rPr>
        <w:t xml:space="preserve"> (Khan, </w:t>
      </w:r>
      <w:r w:rsidR="00593D47" w:rsidRPr="00831CC5">
        <w:rPr>
          <w:sz w:val="24"/>
          <w:szCs w:val="24"/>
        </w:rPr>
        <w:t>1990)</w:t>
      </w:r>
      <w:r w:rsidR="00430FBB" w:rsidRPr="00831CC5">
        <w:rPr>
          <w:sz w:val="24"/>
          <w:szCs w:val="24"/>
        </w:rPr>
        <w:t xml:space="preserve">. </w:t>
      </w:r>
      <w:r w:rsidR="00E861BA" w:rsidRPr="00831CC5">
        <w:rPr>
          <w:sz w:val="24"/>
          <w:szCs w:val="24"/>
        </w:rPr>
        <w:t xml:space="preserve"> </w:t>
      </w:r>
      <w:r w:rsidR="00384E14" w:rsidRPr="00831CC5">
        <w:rPr>
          <w:sz w:val="24"/>
          <w:szCs w:val="24"/>
        </w:rPr>
        <w:t>T</w:t>
      </w:r>
      <w:r w:rsidR="00E861BA" w:rsidRPr="00831CC5">
        <w:rPr>
          <w:sz w:val="24"/>
          <w:szCs w:val="24"/>
        </w:rPr>
        <w:t>h</w:t>
      </w:r>
      <w:r w:rsidR="00367BF8" w:rsidRPr="00831CC5">
        <w:rPr>
          <w:sz w:val="24"/>
          <w:szCs w:val="24"/>
        </w:rPr>
        <w:t>is</w:t>
      </w:r>
      <w:r w:rsidR="00923AED" w:rsidRPr="00831CC5">
        <w:rPr>
          <w:sz w:val="24"/>
          <w:szCs w:val="24"/>
        </w:rPr>
        <w:t xml:space="preserve"> human desire can be seen as</w:t>
      </w:r>
      <w:r w:rsidR="00D33E1A" w:rsidRPr="00831CC5">
        <w:rPr>
          <w:sz w:val="24"/>
          <w:szCs w:val="24"/>
        </w:rPr>
        <w:t xml:space="preserve"> </w:t>
      </w:r>
      <w:r w:rsidR="00DA5792" w:rsidRPr="00831CC5">
        <w:rPr>
          <w:sz w:val="24"/>
          <w:szCs w:val="24"/>
        </w:rPr>
        <w:t>susceptibility</w:t>
      </w:r>
      <w:r w:rsidR="00D33E1A" w:rsidRPr="00831CC5">
        <w:rPr>
          <w:sz w:val="24"/>
          <w:szCs w:val="24"/>
        </w:rPr>
        <w:t xml:space="preserve"> or vulnerab</w:t>
      </w:r>
      <w:r w:rsidR="00DA5792" w:rsidRPr="00831CC5">
        <w:rPr>
          <w:sz w:val="24"/>
          <w:szCs w:val="24"/>
        </w:rPr>
        <w:t>ility</w:t>
      </w:r>
      <w:r w:rsidR="008A6F3F" w:rsidRPr="00831CC5">
        <w:rPr>
          <w:sz w:val="24"/>
          <w:szCs w:val="24"/>
        </w:rPr>
        <w:t xml:space="preserve"> </w:t>
      </w:r>
      <w:r w:rsidR="00E861BA" w:rsidRPr="00831CC5">
        <w:rPr>
          <w:sz w:val="24"/>
          <w:szCs w:val="24"/>
        </w:rPr>
        <w:t>to coercive systems of subjugation</w:t>
      </w:r>
      <w:r w:rsidR="006665DA" w:rsidRPr="00831CC5">
        <w:rPr>
          <w:sz w:val="24"/>
          <w:szCs w:val="24"/>
        </w:rPr>
        <w:t xml:space="preserve"> </w:t>
      </w:r>
      <w:r w:rsidR="00E861BA" w:rsidRPr="00831CC5">
        <w:rPr>
          <w:sz w:val="24"/>
          <w:szCs w:val="24"/>
        </w:rPr>
        <w:t>associated with cults</w:t>
      </w:r>
      <w:r w:rsidR="00EC100F" w:rsidRPr="00831CC5">
        <w:rPr>
          <w:sz w:val="24"/>
          <w:szCs w:val="24"/>
        </w:rPr>
        <w:t xml:space="preserve"> and </w:t>
      </w:r>
      <w:r w:rsidR="00673ADB" w:rsidRPr="00831CC5">
        <w:rPr>
          <w:sz w:val="24"/>
          <w:szCs w:val="24"/>
        </w:rPr>
        <w:t xml:space="preserve">the traumatising, narcissistic personality of the </w:t>
      </w:r>
      <w:r w:rsidR="00EC100F" w:rsidRPr="00831CC5">
        <w:rPr>
          <w:sz w:val="24"/>
          <w:szCs w:val="24"/>
        </w:rPr>
        <w:t xml:space="preserve">leader </w:t>
      </w:r>
      <w:r w:rsidR="00D33E1A" w:rsidRPr="00831CC5">
        <w:rPr>
          <w:sz w:val="24"/>
          <w:szCs w:val="24"/>
        </w:rPr>
        <w:t>(Shaw, 2014</w:t>
      </w:r>
      <w:r w:rsidR="004F1A0B" w:rsidRPr="00831CC5">
        <w:rPr>
          <w:sz w:val="24"/>
          <w:szCs w:val="24"/>
        </w:rPr>
        <w:t>;</w:t>
      </w:r>
      <w:r w:rsidR="00D33E1A" w:rsidRPr="00831CC5">
        <w:rPr>
          <w:sz w:val="24"/>
          <w:szCs w:val="24"/>
        </w:rPr>
        <w:t xml:space="preserve"> </w:t>
      </w:r>
      <w:r w:rsidR="00271948" w:rsidRPr="00831CC5">
        <w:rPr>
          <w:sz w:val="24"/>
          <w:szCs w:val="24"/>
        </w:rPr>
        <w:t>2023</w:t>
      </w:r>
      <w:r w:rsidR="004F1A0B" w:rsidRPr="00831CC5">
        <w:rPr>
          <w:sz w:val="24"/>
          <w:szCs w:val="24"/>
        </w:rPr>
        <w:t>;</w:t>
      </w:r>
      <w:r w:rsidR="00EC100F" w:rsidRPr="00831CC5">
        <w:rPr>
          <w:sz w:val="24"/>
          <w:szCs w:val="24"/>
        </w:rPr>
        <w:t xml:space="preserve"> 2025</w:t>
      </w:r>
      <w:r w:rsidR="00E861BA" w:rsidRPr="00831CC5">
        <w:rPr>
          <w:sz w:val="24"/>
          <w:szCs w:val="24"/>
        </w:rPr>
        <w:t>)</w:t>
      </w:r>
      <w:r w:rsidR="00384E14" w:rsidRPr="00831CC5">
        <w:rPr>
          <w:sz w:val="24"/>
          <w:szCs w:val="24"/>
        </w:rPr>
        <w:t xml:space="preserve">.  </w:t>
      </w:r>
      <w:r w:rsidR="00923AED" w:rsidRPr="00831CC5">
        <w:rPr>
          <w:sz w:val="24"/>
          <w:szCs w:val="24"/>
        </w:rPr>
        <w:t xml:space="preserve">Moderating this perceived </w:t>
      </w:r>
      <w:r w:rsidR="00D33E1A" w:rsidRPr="00831CC5">
        <w:rPr>
          <w:sz w:val="24"/>
          <w:szCs w:val="24"/>
        </w:rPr>
        <w:t>vulnerability</w:t>
      </w:r>
      <w:r w:rsidR="00923AED" w:rsidRPr="00831CC5">
        <w:rPr>
          <w:sz w:val="24"/>
          <w:szCs w:val="24"/>
        </w:rPr>
        <w:t>,</w:t>
      </w:r>
      <w:r w:rsidR="006665DA" w:rsidRPr="00831CC5">
        <w:rPr>
          <w:sz w:val="24"/>
          <w:szCs w:val="24"/>
        </w:rPr>
        <w:t xml:space="preserve"> s</w:t>
      </w:r>
      <w:r w:rsidR="00E861BA" w:rsidRPr="00831CC5">
        <w:rPr>
          <w:sz w:val="24"/>
          <w:szCs w:val="24"/>
        </w:rPr>
        <w:t xml:space="preserve">ome </w:t>
      </w:r>
      <w:r w:rsidR="00384E14" w:rsidRPr="00831CC5">
        <w:rPr>
          <w:sz w:val="24"/>
          <w:szCs w:val="24"/>
        </w:rPr>
        <w:t>suggest</w:t>
      </w:r>
      <w:r w:rsidR="00E861BA" w:rsidRPr="00831CC5">
        <w:rPr>
          <w:sz w:val="24"/>
          <w:szCs w:val="24"/>
        </w:rPr>
        <w:t xml:space="preserve"> that cults recruit highly intelligent individuals</w:t>
      </w:r>
      <w:r w:rsidR="008A6F3F" w:rsidRPr="00831CC5">
        <w:rPr>
          <w:sz w:val="24"/>
          <w:szCs w:val="24"/>
        </w:rPr>
        <w:t xml:space="preserve"> </w:t>
      </w:r>
      <w:r w:rsidR="00E861BA" w:rsidRPr="00831CC5">
        <w:rPr>
          <w:sz w:val="24"/>
          <w:szCs w:val="24"/>
        </w:rPr>
        <w:t>possess</w:t>
      </w:r>
      <w:r w:rsidR="008A6F3F" w:rsidRPr="00831CC5">
        <w:rPr>
          <w:sz w:val="24"/>
          <w:szCs w:val="24"/>
        </w:rPr>
        <w:t>ing</w:t>
      </w:r>
      <w:r w:rsidR="00E861BA" w:rsidRPr="00831CC5">
        <w:rPr>
          <w:sz w:val="24"/>
          <w:szCs w:val="24"/>
        </w:rPr>
        <w:t xml:space="preserve"> a significant capacity to withstand the pressures within a</w:t>
      </w:r>
      <w:r w:rsidR="00923AED" w:rsidRPr="00831CC5">
        <w:rPr>
          <w:sz w:val="24"/>
          <w:szCs w:val="24"/>
        </w:rPr>
        <w:t xml:space="preserve"> </w:t>
      </w:r>
      <w:r w:rsidR="00E861BA" w:rsidRPr="00831CC5">
        <w:rPr>
          <w:sz w:val="24"/>
          <w:szCs w:val="24"/>
        </w:rPr>
        <w:t>high-demand environment</w:t>
      </w:r>
      <w:r w:rsidR="00430FBB" w:rsidRPr="00831CC5">
        <w:rPr>
          <w:sz w:val="24"/>
          <w:szCs w:val="24"/>
        </w:rPr>
        <w:t xml:space="preserve"> (Hilliard</w:t>
      </w:r>
      <w:r w:rsidR="00801398" w:rsidRPr="00831CC5">
        <w:rPr>
          <w:sz w:val="24"/>
          <w:szCs w:val="24"/>
        </w:rPr>
        <w:t>, 2025</w:t>
      </w:r>
      <w:r w:rsidR="00430FBB" w:rsidRPr="00831CC5">
        <w:rPr>
          <w:sz w:val="24"/>
          <w:szCs w:val="24"/>
        </w:rPr>
        <w:t>)</w:t>
      </w:r>
      <w:r w:rsidR="00D33E1A" w:rsidRPr="00831CC5">
        <w:rPr>
          <w:sz w:val="24"/>
          <w:szCs w:val="24"/>
        </w:rPr>
        <w:t>.</w:t>
      </w:r>
      <w:r w:rsidR="00430FBB" w:rsidRPr="00831CC5">
        <w:rPr>
          <w:sz w:val="24"/>
          <w:szCs w:val="24"/>
        </w:rPr>
        <w:t xml:space="preserve"> </w:t>
      </w:r>
      <w:r w:rsidR="00E861BA" w:rsidRPr="00831CC5">
        <w:rPr>
          <w:sz w:val="24"/>
          <w:szCs w:val="24"/>
        </w:rPr>
        <w:t xml:space="preserve"> </w:t>
      </w:r>
      <w:r w:rsidR="00DA5792" w:rsidRPr="00831CC5">
        <w:rPr>
          <w:sz w:val="24"/>
          <w:szCs w:val="24"/>
        </w:rPr>
        <w:t>But d</w:t>
      </w:r>
      <w:r w:rsidR="00430FBB" w:rsidRPr="00831CC5">
        <w:rPr>
          <w:sz w:val="24"/>
          <w:szCs w:val="24"/>
        </w:rPr>
        <w:t xml:space="preserve">espite </w:t>
      </w:r>
      <w:r w:rsidR="00687772" w:rsidRPr="00831CC5">
        <w:rPr>
          <w:sz w:val="24"/>
          <w:szCs w:val="24"/>
        </w:rPr>
        <w:t>these</w:t>
      </w:r>
      <w:r w:rsidR="00430FBB" w:rsidRPr="00831CC5">
        <w:rPr>
          <w:sz w:val="24"/>
          <w:szCs w:val="24"/>
        </w:rPr>
        <w:t xml:space="preserve"> humanising narratives, cults </w:t>
      </w:r>
      <w:r w:rsidR="00E861BA" w:rsidRPr="00831CC5">
        <w:rPr>
          <w:sz w:val="24"/>
          <w:szCs w:val="24"/>
        </w:rPr>
        <w:t xml:space="preserve">and cult survivors </w:t>
      </w:r>
      <w:r w:rsidR="00430FBB" w:rsidRPr="00831CC5">
        <w:rPr>
          <w:sz w:val="24"/>
          <w:szCs w:val="24"/>
        </w:rPr>
        <w:t>largely remain sensationalised and othered</w:t>
      </w:r>
      <w:r w:rsidR="009F1ACD" w:rsidRPr="00831CC5">
        <w:rPr>
          <w:sz w:val="24"/>
          <w:szCs w:val="24"/>
        </w:rPr>
        <w:t xml:space="preserve"> and </w:t>
      </w:r>
      <w:r w:rsidR="00CA3FC2" w:rsidRPr="00831CC5">
        <w:rPr>
          <w:sz w:val="24"/>
          <w:szCs w:val="24"/>
        </w:rPr>
        <w:t xml:space="preserve">the conflation of cults and new religious movements (NRMs) </w:t>
      </w:r>
      <w:r w:rsidR="009F1ACD" w:rsidRPr="00831CC5">
        <w:rPr>
          <w:sz w:val="24"/>
          <w:szCs w:val="24"/>
        </w:rPr>
        <w:t xml:space="preserve">is </w:t>
      </w:r>
      <w:r w:rsidR="00CA3FC2" w:rsidRPr="00831CC5">
        <w:rPr>
          <w:sz w:val="24"/>
          <w:szCs w:val="24"/>
        </w:rPr>
        <w:t>unhelpfully entrenched through media stereotypical representations (Dubrow-Marshall, 2024)</w:t>
      </w:r>
      <w:r w:rsidR="00CB7929" w:rsidRPr="00831CC5">
        <w:rPr>
          <w:sz w:val="24"/>
          <w:szCs w:val="24"/>
        </w:rPr>
        <w:t xml:space="preserve">.  </w:t>
      </w:r>
      <w:r w:rsidR="00455EEB" w:rsidRPr="00831CC5">
        <w:rPr>
          <w:sz w:val="24"/>
          <w:szCs w:val="24"/>
        </w:rPr>
        <w:t>C</w:t>
      </w:r>
      <w:r w:rsidR="00CB7929" w:rsidRPr="00831CC5">
        <w:rPr>
          <w:sz w:val="24"/>
          <w:szCs w:val="24"/>
        </w:rPr>
        <w:t>ult rhetoric has become hybridised</w:t>
      </w:r>
      <w:r w:rsidR="00455EEB" w:rsidRPr="00831CC5">
        <w:rPr>
          <w:sz w:val="24"/>
          <w:szCs w:val="24"/>
        </w:rPr>
        <w:t>, with cultic influences found in gangs, business, therapy, political arenas and one-to-one relationships.</w:t>
      </w:r>
      <w:r w:rsidR="00CB7929" w:rsidRPr="00831CC5">
        <w:rPr>
          <w:sz w:val="24"/>
          <w:szCs w:val="24"/>
        </w:rPr>
        <w:t xml:space="preserve"> </w:t>
      </w:r>
      <w:r w:rsidR="00455EEB" w:rsidRPr="00831CC5">
        <w:rPr>
          <w:sz w:val="24"/>
          <w:szCs w:val="24"/>
        </w:rPr>
        <w:t xml:space="preserve">And whilst </w:t>
      </w:r>
      <w:r w:rsidR="00307139" w:rsidRPr="00831CC5">
        <w:rPr>
          <w:sz w:val="24"/>
          <w:szCs w:val="24"/>
        </w:rPr>
        <w:t>Thomas and Graham Hyde (2024) suggest</w:t>
      </w:r>
      <w:r w:rsidR="008C057E" w:rsidRPr="00831CC5">
        <w:rPr>
          <w:sz w:val="24"/>
          <w:szCs w:val="24"/>
        </w:rPr>
        <w:t xml:space="preserve"> that research ignoring the nuance within </w:t>
      </w:r>
      <w:r w:rsidR="00455EEB" w:rsidRPr="00831CC5">
        <w:rPr>
          <w:sz w:val="24"/>
          <w:szCs w:val="24"/>
        </w:rPr>
        <w:t>this</w:t>
      </w:r>
      <w:r w:rsidR="00307139" w:rsidRPr="00831CC5">
        <w:rPr>
          <w:sz w:val="24"/>
          <w:szCs w:val="24"/>
        </w:rPr>
        <w:t xml:space="preserve"> wide</w:t>
      </w:r>
      <w:r w:rsidR="008C00FC" w:rsidRPr="00831CC5">
        <w:rPr>
          <w:sz w:val="24"/>
          <w:szCs w:val="24"/>
        </w:rPr>
        <w:t>r</w:t>
      </w:r>
      <w:r w:rsidR="008C057E" w:rsidRPr="00831CC5">
        <w:rPr>
          <w:sz w:val="24"/>
          <w:szCs w:val="24"/>
        </w:rPr>
        <w:t xml:space="preserve"> intersection of influences risks a lack of academic rigour, </w:t>
      </w:r>
      <w:r w:rsidR="00C87A60" w:rsidRPr="00831CC5">
        <w:rPr>
          <w:sz w:val="24"/>
          <w:szCs w:val="24"/>
        </w:rPr>
        <w:t>a</w:t>
      </w:r>
      <w:r w:rsidR="00CB7929" w:rsidRPr="00831CC5">
        <w:rPr>
          <w:sz w:val="24"/>
          <w:szCs w:val="24"/>
        </w:rPr>
        <w:t xml:space="preserve"> longstanding</w:t>
      </w:r>
      <w:r w:rsidR="004D3D0A" w:rsidRPr="00831CC5">
        <w:rPr>
          <w:sz w:val="24"/>
          <w:szCs w:val="24"/>
        </w:rPr>
        <w:t>,</w:t>
      </w:r>
      <w:r w:rsidR="00CB7929" w:rsidRPr="00831CC5">
        <w:rPr>
          <w:sz w:val="24"/>
          <w:szCs w:val="24"/>
        </w:rPr>
        <w:t xml:space="preserve"> </w:t>
      </w:r>
      <w:r w:rsidR="00607880" w:rsidRPr="00831CC5">
        <w:rPr>
          <w:sz w:val="24"/>
          <w:szCs w:val="24"/>
        </w:rPr>
        <w:t>murky</w:t>
      </w:r>
      <w:r w:rsidR="004D3D0A" w:rsidRPr="00831CC5">
        <w:rPr>
          <w:sz w:val="24"/>
          <w:szCs w:val="24"/>
        </w:rPr>
        <w:t xml:space="preserve"> </w:t>
      </w:r>
      <w:r w:rsidR="00CB7929" w:rsidRPr="00831CC5">
        <w:rPr>
          <w:sz w:val="24"/>
          <w:szCs w:val="24"/>
        </w:rPr>
        <w:t>association between</w:t>
      </w:r>
      <w:r w:rsidR="00A41579" w:rsidRPr="00831CC5">
        <w:rPr>
          <w:sz w:val="24"/>
          <w:szCs w:val="24"/>
        </w:rPr>
        <w:t xml:space="preserve"> concept</w:t>
      </w:r>
      <w:r w:rsidR="009C541E" w:rsidRPr="00831CC5">
        <w:rPr>
          <w:sz w:val="24"/>
          <w:szCs w:val="24"/>
        </w:rPr>
        <w:t>s</w:t>
      </w:r>
      <w:r w:rsidR="00A41579" w:rsidRPr="00831CC5">
        <w:rPr>
          <w:sz w:val="24"/>
          <w:szCs w:val="24"/>
        </w:rPr>
        <w:t xml:space="preserve"> of </w:t>
      </w:r>
      <w:r w:rsidR="00607880" w:rsidRPr="00831CC5">
        <w:rPr>
          <w:sz w:val="24"/>
          <w:szCs w:val="24"/>
        </w:rPr>
        <w:t>cults</w:t>
      </w:r>
      <w:r w:rsidR="009C541E" w:rsidRPr="00831CC5">
        <w:rPr>
          <w:sz w:val="24"/>
          <w:szCs w:val="24"/>
        </w:rPr>
        <w:t xml:space="preserve">, </w:t>
      </w:r>
      <w:r w:rsidR="00CB7929" w:rsidRPr="00831CC5">
        <w:rPr>
          <w:sz w:val="24"/>
          <w:szCs w:val="24"/>
        </w:rPr>
        <w:t>spirituality</w:t>
      </w:r>
      <w:r w:rsidR="009C541E" w:rsidRPr="00831CC5">
        <w:rPr>
          <w:sz w:val="24"/>
          <w:szCs w:val="24"/>
        </w:rPr>
        <w:t xml:space="preserve"> and religion</w:t>
      </w:r>
      <w:r w:rsidR="00CB7929" w:rsidRPr="00831CC5">
        <w:rPr>
          <w:sz w:val="24"/>
          <w:szCs w:val="24"/>
        </w:rPr>
        <w:t xml:space="preserve"> persists. </w:t>
      </w:r>
      <w:r w:rsidR="00991E81" w:rsidRPr="00831CC5">
        <w:rPr>
          <w:sz w:val="24"/>
          <w:szCs w:val="24"/>
        </w:rPr>
        <w:t xml:space="preserve"> </w:t>
      </w:r>
      <w:r w:rsidR="00E861BA" w:rsidRPr="00831CC5">
        <w:rPr>
          <w:sz w:val="24"/>
          <w:szCs w:val="24"/>
        </w:rPr>
        <w:t>T</w:t>
      </w:r>
      <w:r w:rsidR="00CA3FC2" w:rsidRPr="00831CC5">
        <w:rPr>
          <w:sz w:val="24"/>
          <w:szCs w:val="24"/>
        </w:rPr>
        <w:t xml:space="preserve">his </w:t>
      </w:r>
      <w:r w:rsidR="00E861BA" w:rsidRPr="00831CC5">
        <w:rPr>
          <w:sz w:val="24"/>
          <w:szCs w:val="24"/>
        </w:rPr>
        <w:t xml:space="preserve">murky </w:t>
      </w:r>
      <w:r w:rsidR="006665DA" w:rsidRPr="00831CC5">
        <w:rPr>
          <w:sz w:val="24"/>
          <w:szCs w:val="24"/>
        </w:rPr>
        <w:t>association</w:t>
      </w:r>
      <w:r w:rsidR="00EF560C" w:rsidRPr="00831CC5">
        <w:rPr>
          <w:sz w:val="24"/>
          <w:szCs w:val="24"/>
        </w:rPr>
        <w:t xml:space="preserve"> within cult rhetoric</w:t>
      </w:r>
      <w:r w:rsidR="00394FB1" w:rsidRPr="00831CC5">
        <w:rPr>
          <w:sz w:val="24"/>
          <w:szCs w:val="24"/>
        </w:rPr>
        <w:t xml:space="preserve"> </w:t>
      </w:r>
      <w:r w:rsidR="00E861BA" w:rsidRPr="00831CC5">
        <w:rPr>
          <w:sz w:val="24"/>
          <w:szCs w:val="24"/>
        </w:rPr>
        <w:t>is the context for this research</w:t>
      </w:r>
      <w:r w:rsidR="008C00FC" w:rsidRPr="00831CC5">
        <w:rPr>
          <w:sz w:val="24"/>
          <w:szCs w:val="24"/>
        </w:rPr>
        <w:t>.</w:t>
      </w:r>
      <w:r w:rsidR="00E861BA" w:rsidRPr="00831CC5">
        <w:rPr>
          <w:sz w:val="24"/>
          <w:szCs w:val="24"/>
        </w:rPr>
        <w:t xml:space="preserve"> </w:t>
      </w:r>
    </w:p>
    <w:p w14:paraId="79725F58" w14:textId="10C6ADC9" w:rsidR="009B16B1" w:rsidRPr="00831CC5" w:rsidRDefault="00991E81" w:rsidP="007919AD">
      <w:pPr>
        <w:rPr>
          <w:sz w:val="24"/>
          <w:szCs w:val="24"/>
        </w:rPr>
      </w:pPr>
      <w:r w:rsidRPr="00831CC5">
        <w:rPr>
          <w:sz w:val="24"/>
          <w:szCs w:val="24"/>
        </w:rPr>
        <w:t xml:space="preserve">Where </w:t>
      </w:r>
      <w:r w:rsidR="00156F13" w:rsidRPr="00831CC5">
        <w:rPr>
          <w:sz w:val="24"/>
          <w:szCs w:val="24"/>
        </w:rPr>
        <w:t>popular, mainstream and academic culture</w:t>
      </w:r>
      <w:r w:rsidRPr="00831CC5">
        <w:rPr>
          <w:sz w:val="24"/>
          <w:szCs w:val="24"/>
        </w:rPr>
        <w:t xml:space="preserve"> intersect</w:t>
      </w:r>
      <w:r w:rsidR="00156F13" w:rsidRPr="00831CC5">
        <w:rPr>
          <w:sz w:val="24"/>
          <w:szCs w:val="24"/>
        </w:rPr>
        <w:t xml:space="preserve">, </w:t>
      </w:r>
      <w:r w:rsidR="004842BF" w:rsidRPr="00831CC5">
        <w:rPr>
          <w:sz w:val="24"/>
          <w:szCs w:val="24"/>
        </w:rPr>
        <w:t>cult-</w:t>
      </w:r>
      <w:r w:rsidRPr="00831CC5">
        <w:rPr>
          <w:sz w:val="24"/>
          <w:szCs w:val="24"/>
        </w:rPr>
        <w:t xml:space="preserve">survivors </w:t>
      </w:r>
      <w:r w:rsidR="00430FBB" w:rsidRPr="00831CC5">
        <w:rPr>
          <w:sz w:val="24"/>
          <w:szCs w:val="24"/>
        </w:rPr>
        <w:t xml:space="preserve">are </w:t>
      </w:r>
      <w:r w:rsidR="004D0F7F" w:rsidRPr="00831CC5">
        <w:rPr>
          <w:sz w:val="24"/>
          <w:szCs w:val="24"/>
        </w:rPr>
        <w:t xml:space="preserve">at worst </w:t>
      </w:r>
      <w:r w:rsidR="004C44EC" w:rsidRPr="00831CC5">
        <w:rPr>
          <w:sz w:val="24"/>
          <w:szCs w:val="24"/>
        </w:rPr>
        <w:t>pathologi</w:t>
      </w:r>
      <w:r w:rsidR="00DA5792" w:rsidRPr="00831CC5">
        <w:rPr>
          <w:sz w:val="24"/>
          <w:szCs w:val="24"/>
        </w:rPr>
        <w:t>s</w:t>
      </w:r>
      <w:r w:rsidR="004C44EC" w:rsidRPr="00831CC5">
        <w:rPr>
          <w:sz w:val="24"/>
          <w:szCs w:val="24"/>
        </w:rPr>
        <w:t>e</w:t>
      </w:r>
      <w:r w:rsidR="00384E14" w:rsidRPr="00831CC5">
        <w:rPr>
          <w:sz w:val="24"/>
          <w:szCs w:val="24"/>
        </w:rPr>
        <w:t>d</w:t>
      </w:r>
      <w:r w:rsidR="00430FBB" w:rsidRPr="00831CC5">
        <w:rPr>
          <w:sz w:val="24"/>
          <w:szCs w:val="24"/>
        </w:rPr>
        <w:t xml:space="preserve">, </w:t>
      </w:r>
      <w:r w:rsidRPr="00831CC5">
        <w:rPr>
          <w:sz w:val="24"/>
          <w:szCs w:val="24"/>
        </w:rPr>
        <w:t>in a manner likened to that in which gays were treated in the 19</w:t>
      </w:r>
      <w:r w:rsidR="00C638A6" w:rsidRPr="00831CC5">
        <w:rPr>
          <w:sz w:val="24"/>
          <w:szCs w:val="24"/>
        </w:rPr>
        <w:t>50</w:t>
      </w:r>
      <w:r w:rsidRPr="00831CC5">
        <w:rPr>
          <w:sz w:val="24"/>
          <w:szCs w:val="24"/>
        </w:rPr>
        <w:t>s (</w:t>
      </w:r>
      <w:r w:rsidR="007A0EB4" w:rsidRPr="00831CC5">
        <w:rPr>
          <w:sz w:val="24"/>
          <w:szCs w:val="24"/>
        </w:rPr>
        <w:t>Palmer, 2023</w:t>
      </w:r>
      <w:r w:rsidRPr="00831CC5">
        <w:rPr>
          <w:sz w:val="24"/>
          <w:szCs w:val="24"/>
        </w:rPr>
        <w:t xml:space="preserve">), </w:t>
      </w:r>
      <w:r w:rsidR="00430FBB" w:rsidRPr="00831CC5">
        <w:rPr>
          <w:sz w:val="24"/>
          <w:szCs w:val="24"/>
        </w:rPr>
        <w:t xml:space="preserve">or </w:t>
      </w:r>
      <w:r w:rsidR="004D0F7F" w:rsidRPr="00831CC5">
        <w:rPr>
          <w:sz w:val="24"/>
          <w:szCs w:val="24"/>
        </w:rPr>
        <w:t xml:space="preserve">at best </w:t>
      </w:r>
      <w:r w:rsidR="004C44EC" w:rsidRPr="00831CC5">
        <w:rPr>
          <w:sz w:val="24"/>
          <w:szCs w:val="24"/>
        </w:rPr>
        <w:t>viewed</w:t>
      </w:r>
      <w:r w:rsidR="00430FBB" w:rsidRPr="00831CC5">
        <w:rPr>
          <w:sz w:val="24"/>
          <w:szCs w:val="24"/>
        </w:rPr>
        <w:t xml:space="preserve"> through trauma-informed lenses</w:t>
      </w:r>
      <w:r w:rsidR="005F316F" w:rsidRPr="00831CC5">
        <w:rPr>
          <w:sz w:val="24"/>
          <w:szCs w:val="24"/>
        </w:rPr>
        <w:t xml:space="preserve"> as victims of </w:t>
      </w:r>
      <w:r w:rsidRPr="00831CC5">
        <w:rPr>
          <w:sz w:val="24"/>
          <w:szCs w:val="24"/>
        </w:rPr>
        <w:t>abuse</w:t>
      </w:r>
      <w:r w:rsidR="005F316F" w:rsidRPr="00831CC5">
        <w:rPr>
          <w:sz w:val="24"/>
          <w:szCs w:val="24"/>
        </w:rPr>
        <w:t xml:space="preserve"> and coercion</w:t>
      </w:r>
      <w:r w:rsidR="00430FBB" w:rsidRPr="00831CC5">
        <w:rPr>
          <w:sz w:val="24"/>
          <w:szCs w:val="24"/>
        </w:rPr>
        <w:t xml:space="preserve">.  </w:t>
      </w:r>
      <w:r w:rsidRPr="00831CC5">
        <w:rPr>
          <w:sz w:val="24"/>
          <w:szCs w:val="24"/>
        </w:rPr>
        <w:t xml:space="preserve">For example, the recent BBC2 documentary </w:t>
      </w:r>
      <w:r w:rsidRPr="00831CC5">
        <w:rPr>
          <w:i/>
          <w:iCs/>
          <w:sz w:val="24"/>
          <w:szCs w:val="24"/>
        </w:rPr>
        <w:t>Inside the Cult of the Jesus Army</w:t>
      </w:r>
      <w:r w:rsidRPr="00831CC5">
        <w:rPr>
          <w:sz w:val="24"/>
          <w:szCs w:val="24"/>
        </w:rPr>
        <w:t xml:space="preserve"> (</w:t>
      </w:r>
      <w:r w:rsidR="009077A8" w:rsidRPr="00831CC5">
        <w:rPr>
          <w:sz w:val="24"/>
          <w:szCs w:val="24"/>
        </w:rPr>
        <w:t>2025</w:t>
      </w:r>
      <w:r w:rsidRPr="00831CC5">
        <w:rPr>
          <w:sz w:val="24"/>
          <w:szCs w:val="24"/>
        </w:rPr>
        <w:t xml:space="preserve">) </w:t>
      </w:r>
      <w:r w:rsidR="008A6F3F" w:rsidRPr="00831CC5">
        <w:rPr>
          <w:sz w:val="24"/>
          <w:szCs w:val="24"/>
        </w:rPr>
        <w:t>presented</w:t>
      </w:r>
      <w:r w:rsidR="006C4658" w:rsidRPr="00831CC5">
        <w:rPr>
          <w:sz w:val="24"/>
          <w:szCs w:val="24"/>
        </w:rPr>
        <w:t xml:space="preserve"> scenes of survivor distress and therapeutic process</w:t>
      </w:r>
      <w:r w:rsidR="00027BC0" w:rsidRPr="00831CC5">
        <w:rPr>
          <w:sz w:val="24"/>
          <w:szCs w:val="24"/>
        </w:rPr>
        <w:t>,</w:t>
      </w:r>
      <w:r w:rsidR="006C4658" w:rsidRPr="00831CC5">
        <w:rPr>
          <w:sz w:val="24"/>
          <w:szCs w:val="24"/>
        </w:rPr>
        <w:t xml:space="preserve"> and </w:t>
      </w:r>
      <w:r w:rsidR="008B437D" w:rsidRPr="00831CC5">
        <w:rPr>
          <w:sz w:val="24"/>
          <w:szCs w:val="24"/>
        </w:rPr>
        <w:t>academic</w:t>
      </w:r>
      <w:r w:rsidR="008A6F3F" w:rsidRPr="00831CC5">
        <w:rPr>
          <w:sz w:val="24"/>
          <w:szCs w:val="24"/>
        </w:rPr>
        <w:t xml:space="preserve">s </w:t>
      </w:r>
      <w:r w:rsidRPr="00831CC5">
        <w:rPr>
          <w:sz w:val="24"/>
          <w:szCs w:val="24"/>
        </w:rPr>
        <w:t xml:space="preserve">and cult-recovery therapists </w:t>
      </w:r>
      <w:r w:rsidR="008B437D" w:rsidRPr="00831CC5">
        <w:rPr>
          <w:sz w:val="24"/>
          <w:szCs w:val="24"/>
        </w:rPr>
        <w:t xml:space="preserve">aligned to underscore </w:t>
      </w:r>
      <w:r w:rsidRPr="00831CC5">
        <w:rPr>
          <w:sz w:val="24"/>
          <w:szCs w:val="24"/>
        </w:rPr>
        <w:t>issues of sexual abuse</w:t>
      </w:r>
      <w:r w:rsidR="000B39A9" w:rsidRPr="00831CC5">
        <w:rPr>
          <w:sz w:val="24"/>
          <w:szCs w:val="24"/>
        </w:rPr>
        <w:t xml:space="preserve"> and </w:t>
      </w:r>
      <w:r w:rsidRPr="00831CC5">
        <w:rPr>
          <w:sz w:val="24"/>
          <w:szCs w:val="24"/>
        </w:rPr>
        <w:t>mechanisms of coercive control</w:t>
      </w:r>
      <w:r w:rsidR="000B39A9" w:rsidRPr="00831CC5">
        <w:rPr>
          <w:sz w:val="24"/>
          <w:szCs w:val="24"/>
        </w:rPr>
        <w:t xml:space="preserve"> </w:t>
      </w:r>
      <w:r w:rsidRPr="00831CC5">
        <w:rPr>
          <w:sz w:val="24"/>
          <w:szCs w:val="24"/>
        </w:rPr>
        <w:t xml:space="preserve">under the </w:t>
      </w:r>
      <w:r w:rsidR="008B437D" w:rsidRPr="00831CC5">
        <w:rPr>
          <w:sz w:val="24"/>
          <w:szCs w:val="24"/>
        </w:rPr>
        <w:t>charismatic</w:t>
      </w:r>
      <w:r w:rsidR="004842BF" w:rsidRPr="00831CC5">
        <w:rPr>
          <w:sz w:val="24"/>
          <w:szCs w:val="24"/>
        </w:rPr>
        <w:t>, authoritarian</w:t>
      </w:r>
      <w:r w:rsidRPr="00831CC5">
        <w:rPr>
          <w:sz w:val="24"/>
          <w:szCs w:val="24"/>
        </w:rPr>
        <w:t xml:space="preserve"> leader. </w:t>
      </w:r>
      <w:r w:rsidR="00C64B92" w:rsidRPr="00831CC5">
        <w:rPr>
          <w:sz w:val="24"/>
          <w:szCs w:val="24"/>
        </w:rPr>
        <w:t>R</w:t>
      </w:r>
      <w:r w:rsidRPr="00831CC5">
        <w:rPr>
          <w:sz w:val="24"/>
          <w:szCs w:val="24"/>
        </w:rPr>
        <w:t xml:space="preserve">epresentation </w:t>
      </w:r>
      <w:r w:rsidR="00C64B92" w:rsidRPr="00831CC5">
        <w:rPr>
          <w:sz w:val="24"/>
          <w:szCs w:val="24"/>
        </w:rPr>
        <w:t>of</w:t>
      </w:r>
      <w:r w:rsidR="00430FBB" w:rsidRPr="00831CC5">
        <w:rPr>
          <w:sz w:val="24"/>
          <w:szCs w:val="24"/>
        </w:rPr>
        <w:t xml:space="preserve"> resilience</w:t>
      </w:r>
      <w:r w:rsidR="004903A5" w:rsidRPr="00831CC5">
        <w:rPr>
          <w:sz w:val="24"/>
          <w:szCs w:val="24"/>
        </w:rPr>
        <w:t xml:space="preserve"> and integrity</w:t>
      </w:r>
      <w:r w:rsidR="00430FBB" w:rsidRPr="00831CC5">
        <w:rPr>
          <w:sz w:val="24"/>
          <w:szCs w:val="24"/>
        </w:rPr>
        <w:t xml:space="preserve"> in</w:t>
      </w:r>
      <w:r w:rsidRPr="00831CC5">
        <w:rPr>
          <w:sz w:val="24"/>
          <w:szCs w:val="24"/>
        </w:rPr>
        <w:t xml:space="preserve"> </w:t>
      </w:r>
      <w:r w:rsidR="00C64B92" w:rsidRPr="00831CC5">
        <w:rPr>
          <w:sz w:val="24"/>
          <w:szCs w:val="24"/>
        </w:rPr>
        <w:t xml:space="preserve">the </w:t>
      </w:r>
      <w:r w:rsidRPr="00831CC5">
        <w:rPr>
          <w:sz w:val="24"/>
          <w:szCs w:val="24"/>
        </w:rPr>
        <w:t xml:space="preserve">ex-member </w:t>
      </w:r>
      <w:r w:rsidR="00430FBB" w:rsidRPr="00831CC5">
        <w:rPr>
          <w:sz w:val="24"/>
          <w:szCs w:val="24"/>
        </w:rPr>
        <w:t>population</w:t>
      </w:r>
      <w:r w:rsidR="00C64B92" w:rsidRPr="00831CC5">
        <w:rPr>
          <w:sz w:val="24"/>
          <w:szCs w:val="24"/>
        </w:rPr>
        <w:t xml:space="preserve"> is extremely sparse</w:t>
      </w:r>
      <w:r w:rsidR="00664128" w:rsidRPr="00831CC5">
        <w:rPr>
          <w:sz w:val="24"/>
          <w:szCs w:val="24"/>
        </w:rPr>
        <w:t>, a contributing factor being the inaccessibility of the silent majority that leave (</w:t>
      </w:r>
      <w:r w:rsidR="00D34498" w:rsidRPr="00831CC5">
        <w:rPr>
          <w:sz w:val="24"/>
          <w:szCs w:val="24"/>
        </w:rPr>
        <w:t xml:space="preserve">Gregg </w:t>
      </w:r>
      <w:r w:rsidR="004F1A0B" w:rsidRPr="00831CC5">
        <w:rPr>
          <w:sz w:val="24"/>
          <w:szCs w:val="24"/>
        </w:rPr>
        <w:t>and</w:t>
      </w:r>
      <w:r w:rsidR="00D34498" w:rsidRPr="00831CC5">
        <w:rPr>
          <w:sz w:val="24"/>
          <w:szCs w:val="24"/>
        </w:rPr>
        <w:t xml:space="preserve"> Chryssides, 2017; </w:t>
      </w:r>
      <w:r w:rsidR="00664128" w:rsidRPr="00831CC5">
        <w:rPr>
          <w:sz w:val="24"/>
          <w:szCs w:val="24"/>
        </w:rPr>
        <w:t>C</w:t>
      </w:r>
      <w:r w:rsidR="00D34498" w:rsidRPr="00831CC5">
        <w:rPr>
          <w:sz w:val="24"/>
          <w:szCs w:val="24"/>
        </w:rPr>
        <w:t>h</w:t>
      </w:r>
      <w:r w:rsidR="00664128" w:rsidRPr="00831CC5">
        <w:rPr>
          <w:sz w:val="24"/>
          <w:szCs w:val="24"/>
        </w:rPr>
        <w:t xml:space="preserve">ryssides, 2024). </w:t>
      </w:r>
      <w:r w:rsidR="004903A5" w:rsidRPr="00831CC5">
        <w:rPr>
          <w:sz w:val="24"/>
          <w:szCs w:val="24"/>
        </w:rPr>
        <w:t xml:space="preserve">Further, many people have meaningful spiritual experiences in these environments, such as Kelly’s (2025) vision of golden light around the guru and </w:t>
      </w:r>
      <w:r w:rsidR="004217A2" w:rsidRPr="00831CC5">
        <w:rPr>
          <w:sz w:val="24"/>
          <w:szCs w:val="24"/>
        </w:rPr>
        <w:t>experience</w:t>
      </w:r>
      <w:r w:rsidR="004903A5" w:rsidRPr="00831CC5">
        <w:rPr>
          <w:sz w:val="24"/>
          <w:szCs w:val="24"/>
        </w:rPr>
        <w:t xml:space="preserve"> of divine love. </w:t>
      </w:r>
      <w:r w:rsidR="007A0EB4" w:rsidRPr="00831CC5">
        <w:rPr>
          <w:sz w:val="24"/>
          <w:szCs w:val="24"/>
        </w:rPr>
        <w:t xml:space="preserve">These narratives are </w:t>
      </w:r>
      <w:r w:rsidR="00EF560C" w:rsidRPr="00831CC5">
        <w:rPr>
          <w:sz w:val="24"/>
          <w:szCs w:val="24"/>
        </w:rPr>
        <w:t xml:space="preserve">lost </w:t>
      </w:r>
      <w:r w:rsidR="00367BF8" w:rsidRPr="00831CC5">
        <w:rPr>
          <w:sz w:val="24"/>
          <w:szCs w:val="24"/>
        </w:rPr>
        <w:t xml:space="preserve">in the academic </w:t>
      </w:r>
      <w:r w:rsidR="00EF560C" w:rsidRPr="00831CC5">
        <w:rPr>
          <w:sz w:val="24"/>
          <w:szCs w:val="24"/>
        </w:rPr>
        <w:t xml:space="preserve">wrangling concerning </w:t>
      </w:r>
      <w:r w:rsidR="00596C53" w:rsidRPr="00831CC5">
        <w:rPr>
          <w:sz w:val="24"/>
          <w:szCs w:val="24"/>
        </w:rPr>
        <w:t>religious freedoms</w:t>
      </w:r>
      <w:r w:rsidR="00EF560C" w:rsidRPr="00831CC5">
        <w:rPr>
          <w:sz w:val="24"/>
          <w:szCs w:val="24"/>
        </w:rPr>
        <w:t xml:space="preserve">, </w:t>
      </w:r>
      <w:r w:rsidR="00596C53" w:rsidRPr="00831CC5">
        <w:rPr>
          <w:sz w:val="24"/>
          <w:szCs w:val="24"/>
        </w:rPr>
        <w:t>the validity of terms such as ‘cult’ or ‘</w:t>
      </w:r>
      <w:r w:rsidR="000F418F" w:rsidRPr="00831CC5">
        <w:rPr>
          <w:sz w:val="24"/>
          <w:szCs w:val="24"/>
        </w:rPr>
        <w:t>NRM’</w:t>
      </w:r>
      <w:r w:rsidR="00596C53" w:rsidRPr="00831CC5">
        <w:rPr>
          <w:sz w:val="24"/>
          <w:szCs w:val="24"/>
        </w:rPr>
        <w:t xml:space="preserve">, or the </w:t>
      </w:r>
      <w:r w:rsidR="00367BF8" w:rsidRPr="00831CC5">
        <w:rPr>
          <w:sz w:val="24"/>
          <w:szCs w:val="24"/>
        </w:rPr>
        <w:t xml:space="preserve">endeavour to define harmful cult </w:t>
      </w:r>
      <w:r w:rsidR="00031626" w:rsidRPr="00831CC5">
        <w:rPr>
          <w:sz w:val="24"/>
          <w:szCs w:val="24"/>
        </w:rPr>
        <w:t>dynamics</w:t>
      </w:r>
      <w:r w:rsidR="00596C53" w:rsidRPr="00831CC5">
        <w:rPr>
          <w:sz w:val="24"/>
          <w:szCs w:val="24"/>
        </w:rPr>
        <w:t xml:space="preserve">. They </w:t>
      </w:r>
      <w:r w:rsidR="00DA5792" w:rsidRPr="00831CC5">
        <w:rPr>
          <w:sz w:val="24"/>
          <w:szCs w:val="24"/>
        </w:rPr>
        <w:t xml:space="preserve">also </w:t>
      </w:r>
      <w:r w:rsidR="00367BF8" w:rsidRPr="00831CC5">
        <w:rPr>
          <w:sz w:val="24"/>
          <w:szCs w:val="24"/>
        </w:rPr>
        <w:t xml:space="preserve">remain </w:t>
      </w:r>
      <w:r w:rsidR="007A0EB4" w:rsidRPr="00831CC5">
        <w:rPr>
          <w:sz w:val="24"/>
          <w:szCs w:val="24"/>
        </w:rPr>
        <w:t xml:space="preserve">hidden behind media sensationalism such as that propagated </w:t>
      </w:r>
      <w:r w:rsidR="004217A2" w:rsidRPr="00831CC5">
        <w:rPr>
          <w:sz w:val="24"/>
          <w:szCs w:val="24"/>
        </w:rPr>
        <w:t>by</w:t>
      </w:r>
      <w:r w:rsidR="007A0EB4" w:rsidRPr="00831CC5">
        <w:rPr>
          <w:sz w:val="24"/>
          <w:szCs w:val="24"/>
        </w:rPr>
        <w:t xml:space="preserve"> the plethora of Netflix documentaries about cults within the last few years. </w:t>
      </w:r>
      <w:r w:rsidR="003E1B92" w:rsidRPr="00831CC5">
        <w:rPr>
          <w:sz w:val="24"/>
          <w:szCs w:val="24"/>
        </w:rPr>
        <w:t xml:space="preserve"> </w:t>
      </w:r>
    </w:p>
    <w:p w14:paraId="6B846B39" w14:textId="3C28819D" w:rsidR="007919AD" w:rsidRPr="00831CC5" w:rsidRDefault="004217A2" w:rsidP="007919AD">
      <w:pPr>
        <w:rPr>
          <w:sz w:val="24"/>
          <w:szCs w:val="24"/>
        </w:rPr>
      </w:pPr>
      <w:r w:rsidRPr="00831CC5">
        <w:rPr>
          <w:sz w:val="24"/>
          <w:szCs w:val="24"/>
        </w:rPr>
        <w:lastRenderedPageBreak/>
        <w:t>W</w:t>
      </w:r>
      <w:r w:rsidR="004B3A13" w:rsidRPr="00831CC5">
        <w:rPr>
          <w:sz w:val="24"/>
          <w:szCs w:val="24"/>
        </w:rPr>
        <w:t>hilst</w:t>
      </w:r>
      <w:r w:rsidR="0085451C" w:rsidRPr="00831CC5">
        <w:rPr>
          <w:sz w:val="24"/>
          <w:szCs w:val="24"/>
        </w:rPr>
        <w:t xml:space="preserve"> cult</w:t>
      </w:r>
      <w:r w:rsidR="004B3A13" w:rsidRPr="00831CC5">
        <w:rPr>
          <w:sz w:val="24"/>
          <w:szCs w:val="24"/>
        </w:rPr>
        <w:t xml:space="preserve"> rhetoric is generated at </w:t>
      </w:r>
      <w:r w:rsidRPr="00831CC5">
        <w:rPr>
          <w:sz w:val="24"/>
          <w:szCs w:val="24"/>
        </w:rPr>
        <w:t>this intersection</w:t>
      </w:r>
      <w:r w:rsidR="00673ADB" w:rsidRPr="00831CC5">
        <w:rPr>
          <w:sz w:val="24"/>
          <w:szCs w:val="24"/>
        </w:rPr>
        <w:t xml:space="preserve"> of influences</w:t>
      </w:r>
      <w:r w:rsidR="004B3A13" w:rsidRPr="00831CC5">
        <w:rPr>
          <w:sz w:val="24"/>
          <w:szCs w:val="24"/>
        </w:rPr>
        <w:t>,</w:t>
      </w:r>
      <w:r w:rsidR="00673ADB" w:rsidRPr="00831CC5">
        <w:rPr>
          <w:sz w:val="24"/>
          <w:szCs w:val="24"/>
        </w:rPr>
        <w:t xml:space="preserve"> </w:t>
      </w:r>
      <w:r w:rsidRPr="00831CC5">
        <w:rPr>
          <w:sz w:val="24"/>
          <w:szCs w:val="24"/>
        </w:rPr>
        <w:t>t</w:t>
      </w:r>
      <w:r w:rsidR="00430FBB" w:rsidRPr="00831CC5">
        <w:rPr>
          <w:sz w:val="24"/>
          <w:szCs w:val="24"/>
        </w:rPr>
        <w:t xml:space="preserve">herapeutic approaches </w:t>
      </w:r>
      <w:r w:rsidR="00CB7929" w:rsidRPr="00831CC5">
        <w:rPr>
          <w:sz w:val="24"/>
          <w:szCs w:val="24"/>
        </w:rPr>
        <w:t xml:space="preserve">to </w:t>
      </w:r>
      <w:r w:rsidR="00430FBB" w:rsidRPr="00831CC5">
        <w:rPr>
          <w:sz w:val="24"/>
          <w:szCs w:val="24"/>
        </w:rPr>
        <w:t>working with survivor</w:t>
      </w:r>
      <w:r w:rsidR="00C64B92" w:rsidRPr="00831CC5">
        <w:rPr>
          <w:sz w:val="24"/>
          <w:szCs w:val="24"/>
        </w:rPr>
        <w:t>s</w:t>
      </w:r>
      <w:r w:rsidR="00430FBB" w:rsidRPr="00831CC5">
        <w:rPr>
          <w:sz w:val="24"/>
          <w:szCs w:val="24"/>
        </w:rPr>
        <w:t xml:space="preserve"> are emerging</w:t>
      </w:r>
      <w:r w:rsidR="00673ADB" w:rsidRPr="00831CC5">
        <w:rPr>
          <w:sz w:val="24"/>
          <w:szCs w:val="24"/>
        </w:rPr>
        <w:t>, such as Jenkinson’s Post Cult Counselling (</w:t>
      </w:r>
      <w:r w:rsidR="007E6FD2" w:rsidRPr="00831CC5">
        <w:rPr>
          <w:sz w:val="24"/>
          <w:szCs w:val="24"/>
        </w:rPr>
        <w:t>2016</w:t>
      </w:r>
      <w:r w:rsidR="001E070B" w:rsidRPr="00831CC5">
        <w:rPr>
          <w:sz w:val="24"/>
          <w:szCs w:val="24"/>
        </w:rPr>
        <w:t>;</w:t>
      </w:r>
      <w:r w:rsidR="007E6FD2" w:rsidRPr="00831CC5">
        <w:rPr>
          <w:sz w:val="24"/>
          <w:szCs w:val="24"/>
        </w:rPr>
        <w:t xml:space="preserve"> 2017</w:t>
      </w:r>
      <w:r w:rsidR="001E070B" w:rsidRPr="00831CC5">
        <w:rPr>
          <w:sz w:val="24"/>
          <w:szCs w:val="24"/>
        </w:rPr>
        <w:t>;</w:t>
      </w:r>
      <w:r w:rsidR="007E6FD2" w:rsidRPr="00831CC5">
        <w:rPr>
          <w:sz w:val="24"/>
          <w:szCs w:val="24"/>
        </w:rPr>
        <w:t xml:space="preserve"> 2019b</w:t>
      </w:r>
      <w:r w:rsidR="001E070B" w:rsidRPr="00831CC5">
        <w:rPr>
          <w:sz w:val="24"/>
          <w:szCs w:val="24"/>
        </w:rPr>
        <w:t>;</w:t>
      </w:r>
      <w:r w:rsidR="007E6FD2" w:rsidRPr="00831CC5">
        <w:rPr>
          <w:sz w:val="24"/>
          <w:szCs w:val="24"/>
        </w:rPr>
        <w:t xml:space="preserve"> 2023</w:t>
      </w:r>
      <w:r w:rsidR="00673ADB" w:rsidRPr="00831CC5">
        <w:rPr>
          <w:sz w:val="24"/>
          <w:szCs w:val="24"/>
        </w:rPr>
        <w:t>) and Anderson’s (2023) model for recovering from religious trauma</w:t>
      </w:r>
      <w:r w:rsidR="00367BF8" w:rsidRPr="00831CC5">
        <w:rPr>
          <w:sz w:val="24"/>
          <w:szCs w:val="24"/>
        </w:rPr>
        <w:t xml:space="preserve">.  </w:t>
      </w:r>
      <w:r w:rsidR="00673ADB" w:rsidRPr="00831CC5">
        <w:rPr>
          <w:sz w:val="24"/>
          <w:szCs w:val="24"/>
        </w:rPr>
        <w:t xml:space="preserve"> </w:t>
      </w:r>
      <w:r w:rsidR="00531CF2" w:rsidRPr="00831CC5">
        <w:rPr>
          <w:sz w:val="24"/>
          <w:szCs w:val="24"/>
        </w:rPr>
        <w:t xml:space="preserve">However, </w:t>
      </w:r>
      <w:r w:rsidR="007C0548" w:rsidRPr="00831CC5">
        <w:rPr>
          <w:sz w:val="24"/>
          <w:szCs w:val="24"/>
        </w:rPr>
        <w:t>r</w:t>
      </w:r>
      <w:r w:rsidR="00430FBB" w:rsidRPr="00831CC5">
        <w:rPr>
          <w:sz w:val="24"/>
          <w:szCs w:val="24"/>
        </w:rPr>
        <w:t xml:space="preserve">esearch </w:t>
      </w:r>
      <w:r w:rsidR="00EF560C" w:rsidRPr="00831CC5">
        <w:rPr>
          <w:sz w:val="24"/>
          <w:szCs w:val="24"/>
        </w:rPr>
        <w:t xml:space="preserve">focussing on </w:t>
      </w:r>
      <w:r w:rsidR="00430FBB" w:rsidRPr="00831CC5">
        <w:rPr>
          <w:sz w:val="24"/>
          <w:szCs w:val="24"/>
        </w:rPr>
        <w:t xml:space="preserve">the </w:t>
      </w:r>
      <w:r w:rsidR="00E861BA" w:rsidRPr="00831CC5">
        <w:rPr>
          <w:sz w:val="24"/>
          <w:szCs w:val="24"/>
        </w:rPr>
        <w:t>lived experience</w:t>
      </w:r>
      <w:r w:rsidR="00430FBB" w:rsidRPr="00831CC5">
        <w:rPr>
          <w:sz w:val="24"/>
          <w:szCs w:val="24"/>
        </w:rPr>
        <w:t xml:space="preserve"> of this therapy, its</w:t>
      </w:r>
      <w:r w:rsidR="00D03F6C" w:rsidRPr="00831CC5">
        <w:rPr>
          <w:sz w:val="24"/>
          <w:szCs w:val="24"/>
        </w:rPr>
        <w:t xml:space="preserve"> </w:t>
      </w:r>
      <w:r w:rsidR="007A6A2A" w:rsidRPr="00831CC5">
        <w:rPr>
          <w:sz w:val="24"/>
          <w:szCs w:val="24"/>
        </w:rPr>
        <w:t xml:space="preserve">contextual </w:t>
      </w:r>
      <w:r w:rsidR="00430FBB" w:rsidRPr="00831CC5">
        <w:rPr>
          <w:sz w:val="24"/>
          <w:szCs w:val="24"/>
        </w:rPr>
        <w:t>validity</w:t>
      </w:r>
      <w:r w:rsidR="00367BF8" w:rsidRPr="00831CC5">
        <w:rPr>
          <w:sz w:val="24"/>
          <w:szCs w:val="24"/>
        </w:rPr>
        <w:t>, and the impact of cult rhetoric in therapy</w:t>
      </w:r>
      <w:r w:rsidR="00673ADB" w:rsidRPr="00831CC5">
        <w:rPr>
          <w:sz w:val="24"/>
          <w:szCs w:val="24"/>
        </w:rPr>
        <w:t xml:space="preserve"> from the perspective of the client</w:t>
      </w:r>
      <w:r w:rsidR="00367BF8" w:rsidRPr="00831CC5">
        <w:rPr>
          <w:sz w:val="24"/>
          <w:szCs w:val="24"/>
        </w:rPr>
        <w:t xml:space="preserve">, </w:t>
      </w:r>
      <w:r w:rsidR="00430FBB" w:rsidRPr="00831CC5">
        <w:rPr>
          <w:sz w:val="24"/>
          <w:szCs w:val="24"/>
        </w:rPr>
        <w:t xml:space="preserve">is </w:t>
      </w:r>
      <w:r w:rsidR="006C49C8" w:rsidRPr="00831CC5">
        <w:rPr>
          <w:sz w:val="24"/>
          <w:szCs w:val="24"/>
        </w:rPr>
        <w:t xml:space="preserve">extremely </w:t>
      </w:r>
      <w:r w:rsidR="00430FBB" w:rsidRPr="00831CC5">
        <w:rPr>
          <w:sz w:val="24"/>
          <w:szCs w:val="24"/>
        </w:rPr>
        <w:t xml:space="preserve">sparse.  </w:t>
      </w:r>
    </w:p>
    <w:p w14:paraId="734431F2" w14:textId="4BCCDB23" w:rsidR="001C0CFA" w:rsidRPr="00831CC5" w:rsidRDefault="00BF6987" w:rsidP="005A0FE2">
      <w:pPr>
        <w:rPr>
          <w:sz w:val="24"/>
          <w:szCs w:val="24"/>
        </w:rPr>
      </w:pPr>
      <w:r w:rsidRPr="00831CC5">
        <w:rPr>
          <w:sz w:val="24"/>
          <w:szCs w:val="24"/>
        </w:rPr>
        <w:t>S</w:t>
      </w:r>
      <w:r w:rsidR="00263BFA" w:rsidRPr="00831CC5">
        <w:rPr>
          <w:sz w:val="24"/>
          <w:szCs w:val="24"/>
        </w:rPr>
        <w:t xml:space="preserve">ome academics </w:t>
      </w:r>
      <w:r w:rsidRPr="00831CC5">
        <w:rPr>
          <w:sz w:val="24"/>
          <w:szCs w:val="24"/>
        </w:rPr>
        <w:t>welcome</w:t>
      </w:r>
      <w:r w:rsidR="005F316F" w:rsidRPr="00831CC5">
        <w:rPr>
          <w:sz w:val="24"/>
          <w:szCs w:val="24"/>
        </w:rPr>
        <w:t xml:space="preserve"> ex-member testimonies or subjective experiences as rich sources of</w:t>
      </w:r>
      <w:r w:rsidR="00A65F17" w:rsidRPr="00831CC5">
        <w:rPr>
          <w:sz w:val="24"/>
          <w:szCs w:val="24"/>
        </w:rPr>
        <w:t xml:space="preserve"> ‘insider’</w:t>
      </w:r>
      <w:r w:rsidR="005F316F" w:rsidRPr="00831CC5">
        <w:rPr>
          <w:sz w:val="24"/>
          <w:szCs w:val="24"/>
        </w:rPr>
        <w:t xml:space="preserve"> information (</w:t>
      </w:r>
      <w:r w:rsidR="00B25F2B" w:rsidRPr="00831CC5">
        <w:rPr>
          <w:sz w:val="24"/>
          <w:szCs w:val="24"/>
        </w:rPr>
        <w:t xml:space="preserve">Thomas </w:t>
      </w:r>
      <w:r w:rsidR="004F1A0B" w:rsidRPr="00831CC5">
        <w:rPr>
          <w:sz w:val="24"/>
          <w:szCs w:val="24"/>
        </w:rPr>
        <w:t>and</w:t>
      </w:r>
      <w:r w:rsidR="00B25F2B" w:rsidRPr="00831CC5">
        <w:rPr>
          <w:sz w:val="24"/>
          <w:szCs w:val="24"/>
        </w:rPr>
        <w:t xml:space="preserve"> Graham-Hyde, 2024</w:t>
      </w:r>
      <w:r w:rsidR="005F316F" w:rsidRPr="00831CC5">
        <w:rPr>
          <w:sz w:val="24"/>
          <w:szCs w:val="24"/>
        </w:rPr>
        <w:t>)</w:t>
      </w:r>
      <w:r w:rsidR="001C0CFA" w:rsidRPr="00831CC5">
        <w:rPr>
          <w:sz w:val="24"/>
          <w:szCs w:val="24"/>
        </w:rPr>
        <w:t xml:space="preserve">.  However, Chryssides (2024) </w:t>
      </w:r>
      <w:r w:rsidR="00C64B92" w:rsidRPr="00831CC5">
        <w:rPr>
          <w:sz w:val="24"/>
          <w:szCs w:val="24"/>
        </w:rPr>
        <w:t>notes</w:t>
      </w:r>
      <w:r w:rsidR="001C0CFA" w:rsidRPr="00831CC5">
        <w:rPr>
          <w:sz w:val="24"/>
          <w:szCs w:val="24"/>
        </w:rPr>
        <w:t xml:space="preserve"> that other NRM scholars</w:t>
      </w:r>
      <w:r w:rsidR="00A65F17" w:rsidRPr="00831CC5">
        <w:rPr>
          <w:sz w:val="24"/>
          <w:szCs w:val="24"/>
        </w:rPr>
        <w:t xml:space="preserve"> </w:t>
      </w:r>
      <w:r w:rsidR="001C0CFA" w:rsidRPr="00831CC5">
        <w:rPr>
          <w:sz w:val="24"/>
          <w:szCs w:val="24"/>
        </w:rPr>
        <w:t>suggest apostates are not objective</w:t>
      </w:r>
      <w:r w:rsidR="00B25F2B" w:rsidRPr="00831CC5">
        <w:rPr>
          <w:sz w:val="24"/>
          <w:szCs w:val="24"/>
        </w:rPr>
        <w:t xml:space="preserve"> and are </w:t>
      </w:r>
      <w:r w:rsidR="001C0CFA" w:rsidRPr="00831CC5">
        <w:rPr>
          <w:sz w:val="24"/>
          <w:szCs w:val="24"/>
        </w:rPr>
        <w:t>motiv</w:t>
      </w:r>
      <w:r w:rsidR="00B25F2B" w:rsidRPr="00831CC5">
        <w:rPr>
          <w:sz w:val="24"/>
          <w:szCs w:val="24"/>
        </w:rPr>
        <w:t>ated</w:t>
      </w:r>
      <w:r w:rsidR="001C0CFA" w:rsidRPr="00831CC5">
        <w:rPr>
          <w:sz w:val="24"/>
          <w:szCs w:val="24"/>
        </w:rPr>
        <w:t xml:space="preserve"> to </w:t>
      </w:r>
      <w:r w:rsidR="00B25F2B" w:rsidRPr="00831CC5">
        <w:rPr>
          <w:sz w:val="24"/>
          <w:szCs w:val="24"/>
        </w:rPr>
        <w:t xml:space="preserve">vindicate themselves and establish a positive self-concept by </w:t>
      </w:r>
      <w:r w:rsidR="001C0CFA" w:rsidRPr="00831CC5">
        <w:rPr>
          <w:sz w:val="24"/>
          <w:szCs w:val="24"/>
        </w:rPr>
        <w:t>present</w:t>
      </w:r>
      <w:r w:rsidR="00B25F2B" w:rsidRPr="00831CC5">
        <w:rPr>
          <w:sz w:val="24"/>
          <w:szCs w:val="24"/>
        </w:rPr>
        <w:t>ing</w:t>
      </w:r>
      <w:r w:rsidR="001C0CFA" w:rsidRPr="00831CC5">
        <w:rPr>
          <w:sz w:val="24"/>
          <w:szCs w:val="24"/>
        </w:rPr>
        <w:t xml:space="preserve"> themselves as victim</w:t>
      </w:r>
      <w:r w:rsidR="00816708" w:rsidRPr="00831CC5">
        <w:rPr>
          <w:sz w:val="24"/>
          <w:szCs w:val="24"/>
        </w:rPr>
        <w:t>s</w:t>
      </w:r>
      <w:r w:rsidR="001C0CFA" w:rsidRPr="00831CC5">
        <w:rPr>
          <w:sz w:val="24"/>
          <w:szCs w:val="24"/>
        </w:rPr>
        <w:t xml:space="preserve"> of brainwashing</w:t>
      </w:r>
      <w:r w:rsidR="00B25F2B" w:rsidRPr="00831CC5">
        <w:rPr>
          <w:sz w:val="24"/>
          <w:szCs w:val="24"/>
        </w:rPr>
        <w:t xml:space="preserve"> and coercion</w:t>
      </w:r>
      <w:r w:rsidR="001C0CFA" w:rsidRPr="00831CC5">
        <w:rPr>
          <w:sz w:val="24"/>
          <w:szCs w:val="24"/>
        </w:rPr>
        <w:t xml:space="preserve">.  She suggests a cautious approach, noting that it is </w:t>
      </w:r>
      <w:r w:rsidR="00E53589" w:rsidRPr="00831CC5">
        <w:rPr>
          <w:sz w:val="24"/>
          <w:szCs w:val="24"/>
        </w:rPr>
        <w:t>“</w:t>
      </w:r>
      <w:r w:rsidR="001C0CFA" w:rsidRPr="00831CC5">
        <w:rPr>
          <w:sz w:val="24"/>
          <w:szCs w:val="24"/>
        </w:rPr>
        <w:t>vociferous ex-members that tend to get heard</w:t>
      </w:r>
      <w:r w:rsidR="00E53589" w:rsidRPr="00831CC5">
        <w:rPr>
          <w:sz w:val="24"/>
          <w:szCs w:val="24"/>
        </w:rPr>
        <w:t>” (Chryssides, 2024, p.46)</w:t>
      </w:r>
      <w:r w:rsidR="001C0CFA" w:rsidRPr="00831CC5">
        <w:rPr>
          <w:sz w:val="24"/>
          <w:szCs w:val="24"/>
        </w:rPr>
        <w:t xml:space="preserve"> </w:t>
      </w:r>
      <w:r w:rsidR="0085451C" w:rsidRPr="00831CC5">
        <w:rPr>
          <w:sz w:val="24"/>
          <w:szCs w:val="24"/>
        </w:rPr>
        <w:t xml:space="preserve">– those </w:t>
      </w:r>
      <w:r w:rsidR="001C0CFA" w:rsidRPr="00831CC5">
        <w:rPr>
          <w:sz w:val="24"/>
          <w:szCs w:val="24"/>
        </w:rPr>
        <w:t xml:space="preserve">who have had </w:t>
      </w:r>
      <w:r w:rsidR="00AF4D52" w:rsidRPr="00831CC5">
        <w:rPr>
          <w:sz w:val="24"/>
          <w:szCs w:val="24"/>
        </w:rPr>
        <w:t xml:space="preserve">bad </w:t>
      </w:r>
      <w:r w:rsidR="001C0CFA" w:rsidRPr="00831CC5">
        <w:rPr>
          <w:sz w:val="24"/>
          <w:szCs w:val="24"/>
        </w:rPr>
        <w:t xml:space="preserve">experiences and recount atrocities </w:t>
      </w:r>
      <w:r w:rsidR="00AF4D52" w:rsidRPr="00831CC5">
        <w:rPr>
          <w:sz w:val="24"/>
          <w:szCs w:val="24"/>
        </w:rPr>
        <w:t>to</w:t>
      </w:r>
      <w:r w:rsidR="001C0CFA" w:rsidRPr="00831CC5">
        <w:rPr>
          <w:sz w:val="24"/>
          <w:szCs w:val="24"/>
        </w:rPr>
        <w:t xml:space="preserve"> avenge and raise the</w:t>
      </w:r>
      <w:r w:rsidR="00BE0A3C" w:rsidRPr="00831CC5">
        <w:rPr>
          <w:sz w:val="24"/>
          <w:szCs w:val="24"/>
        </w:rPr>
        <w:t xml:space="preserve"> warning</w:t>
      </w:r>
      <w:r w:rsidR="001C0CFA" w:rsidRPr="00831CC5">
        <w:rPr>
          <w:sz w:val="24"/>
          <w:szCs w:val="24"/>
        </w:rPr>
        <w:t xml:space="preserve"> alarm </w:t>
      </w:r>
      <w:r w:rsidR="00BE0A3C" w:rsidRPr="00831CC5">
        <w:rPr>
          <w:sz w:val="24"/>
          <w:szCs w:val="24"/>
        </w:rPr>
        <w:t xml:space="preserve">for the benefit of </w:t>
      </w:r>
      <w:r w:rsidR="001C0CFA" w:rsidRPr="00831CC5">
        <w:rPr>
          <w:sz w:val="24"/>
          <w:szCs w:val="24"/>
        </w:rPr>
        <w:t>others</w:t>
      </w:r>
      <w:r w:rsidR="0085451C" w:rsidRPr="00831CC5">
        <w:rPr>
          <w:sz w:val="24"/>
          <w:szCs w:val="24"/>
        </w:rPr>
        <w:t xml:space="preserve"> and who are more accessible via social media platforms and other organisations, such as </w:t>
      </w:r>
      <w:r w:rsidR="00727BC0">
        <w:rPr>
          <w:sz w:val="24"/>
          <w:szCs w:val="24"/>
        </w:rPr>
        <w:t xml:space="preserve">the </w:t>
      </w:r>
      <w:r w:rsidR="0085451C" w:rsidRPr="00831CC5">
        <w:rPr>
          <w:sz w:val="24"/>
          <w:szCs w:val="24"/>
        </w:rPr>
        <w:t>International Cultic Studies Association (ICSA)</w:t>
      </w:r>
      <w:r w:rsidR="00B25F2B" w:rsidRPr="00831CC5">
        <w:rPr>
          <w:sz w:val="24"/>
          <w:szCs w:val="24"/>
        </w:rPr>
        <w:t xml:space="preserve">.  </w:t>
      </w:r>
      <w:r w:rsidR="00037F51" w:rsidRPr="00831CC5">
        <w:rPr>
          <w:sz w:val="24"/>
          <w:szCs w:val="24"/>
        </w:rPr>
        <w:t>The construction of</w:t>
      </w:r>
      <w:r w:rsidR="001C0CFA" w:rsidRPr="00831CC5">
        <w:rPr>
          <w:sz w:val="24"/>
          <w:szCs w:val="24"/>
        </w:rPr>
        <w:t xml:space="preserve"> theories that support a narrative of abuse and are inherently anticult </w:t>
      </w:r>
      <w:r w:rsidR="00816708" w:rsidRPr="00831CC5">
        <w:rPr>
          <w:sz w:val="24"/>
          <w:szCs w:val="24"/>
        </w:rPr>
        <w:t>are</w:t>
      </w:r>
      <w:r w:rsidR="001C0CFA" w:rsidRPr="00831CC5">
        <w:rPr>
          <w:sz w:val="24"/>
          <w:szCs w:val="24"/>
        </w:rPr>
        <w:t xml:space="preserve"> at the root of </w:t>
      </w:r>
      <w:r w:rsidR="00542EFA" w:rsidRPr="00831CC5">
        <w:rPr>
          <w:sz w:val="24"/>
          <w:szCs w:val="24"/>
        </w:rPr>
        <w:t xml:space="preserve">theories generated by </w:t>
      </w:r>
      <w:r w:rsidR="001C0CFA" w:rsidRPr="00831CC5">
        <w:rPr>
          <w:sz w:val="24"/>
          <w:szCs w:val="24"/>
        </w:rPr>
        <w:t>ex-member</w:t>
      </w:r>
      <w:r w:rsidR="00037F51" w:rsidRPr="00831CC5">
        <w:rPr>
          <w:sz w:val="24"/>
          <w:szCs w:val="24"/>
        </w:rPr>
        <w:t>-</w:t>
      </w:r>
      <w:r w:rsidR="00AF4D52" w:rsidRPr="00831CC5">
        <w:rPr>
          <w:sz w:val="24"/>
          <w:szCs w:val="24"/>
        </w:rPr>
        <w:t>turned</w:t>
      </w:r>
      <w:r w:rsidR="00037F51" w:rsidRPr="00831CC5">
        <w:rPr>
          <w:sz w:val="24"/>
          <w:szCs w:val="24"/>
        </w:rPr>
        <w:t>-</w:t>
      </w:r>
      <w:r w:rsidR="001C0CFA" w:rsidRPr="00831CC5">
        <w:rPr>
          <w:sz w:val="24"/>
          <w:szCs w:val="24"/>
        </w:rPr>
        <w:t xml:space="preserve">academics such as Shaw </w:t>
      </w:r>
      <w:r w:rsidR="00037F51" w:rsidRPr="00831CC5">
        <w:rPr>
          <w:sz w:val="24"/>
          <w:szCs w:val="24"/>
        </w:rPr>
        <w:t>(2014</w:t>
      </w:r>
      <w:r w:rsidR="001E070B" w:rsidRPr="00831CC5">
        <w:rPr>
          <w:sz w:val="24"/>
          <w:szCs w:val="24"/>
        </w:rPr>
        <w:t>;</w:t>
      </w:r>
      <w:r w:rsidR="00037F51" w:rsidRPr="00831CC5">
        <w:rPr>
          <w:sz w:val="24"/>
          <w:szCs w:val="24"/>
        </w:rPr>
        <w:t xml:space="preserve"> 2023</w:t>
      </w:r>
      <w:r w:rsidR="001E070B" w:rsidRPr="00831CC5">
        <w:rPr>
          <w:sz w:val="24"/>
          <w:szCs w:val="24"/>
        </w:rPr>
        <w:t>;</w:t>
      </w:r>
      <w:r w:rsidR="00037F51" w:rsidRPr="00831CC5">
        <w:rPr>
          <w:sz w:val="24"/>
          <w:szCs w:val="24"/>
        </w:rPr>
        <w:t xml:space="preserve"> 2025) </w:t>
      </w:r>
      <w:r w:rsidR="001C0CFA" w:rsidRPr="00831CC5">
        <w:rPr>
          <w:sz w:val="24"/>
          <w:szCs w:val="24"/>
        </w:rPr>
        <w:t xml:space="preserve">and </w:t>
      </w:r>
      <w:r w:rsidR="00AF4D52" w:rsidRPr="00831CC5">
        <w:rPr>
          <w:sz w:val="24"/>
          <w:szCs w:val="24"/>
        </w:rPr>
        <w:t xml:space="preserve">cult-recovery therapist </w:t>
      </w:r>
      <w:r w:rsidR="001C0CFA" w:rsidRPr="00831CC5">
        <w:rPr>
          <w:sz w:val="24"/>
          <w:szCs w:val="24"/>
        </w:rPr>
        <w:t>Jenkinson (</w:t>
      </w:r>
      <w:r w:rsidR="004A09F3" w:rsidRPr="00831CC5">
        <w:rPr>
          <w:sz w:val="24"/>
          <w:szCs w:val="24"/>
        </w:rPr>
        <w:t>2016</w:t>
      </w:r>
      <w:r w:rsidR="001E070B" w:rsidRPr="00831CC5">
        <w:rPr>
          <w:sz w:val="24"/>
          <w:szCs w:val="24"/>
        </w:rPr>
        <w:t>;</w:t>
      </w:r>
      <w:r w:rsidR="004A09F3" w:rsidRPr="00831CC5">
        <w:rPr>
          <w:sz w:val="24"/>
          <w:szCs w:val="24"/>
        </w:rPr>
        <w:t xml:space="preserve"> 2017</w:t>
      </w:r>
      <w:r w:rsidR="001E070B" w:rsidRPr="00831CC5">
        <w:rPr>
          <w:sz w:val="24"/>
          <w:szCs w:val="24"/>
        </w:rPr>
        <w:t>;</w:t>
      </w:r>
      <w:r w:rsidR="004A09F3" w:rsidRPr="00831CC5">
        <w:rPr>
          <w:sz w:val="24"/>
          <w:szCs w:val="24"/>
        </w:rPr>
        <w:t xml:space="preserve"> 2019b</w:t>
      </w:r>
      <w:r w:rsidR="001E070B" w:rsidRPr="00831CC5">
        <w:rPr>
          <w:sz w:val="24"/>
          <w:szCs w:val="24"/>
        </w:rPr>
        <w:t>;</w:t>
      </w:r>
      <w:r w:rsidR="004A09F3" w:rsidRPr="00831CC5">
        <w:rPr>
          <w:sz w:val="24"/>
          <w:szCs w:val="24"/>
        </w:rPr>
        <w:t xml:space="preserve"> 2023</w:t>
      </w:r>
      <w:r w:rsidR="00AF4D52" w:rsidRPr="00831CC5">
        <w:rPr>
          <w:sz w:val="24"/>
          <w:szCs w:val="24"/>
        </w:rPr>
        <w:t>)</w:t>
      </w:r>
      <w:r w:rsidR="00816708" w:rsidRPr="00831CC5">
        <w:rPr>
          <w:sz w:val="24"/>
          <w:szCs w:val="24"/>
        </w:rPr>
        <w:t xml:space="preserve">. </w:t>
      </w:r>
      <w:r w:rsidR="004A09F3" w:rsidRPr="00831CC5">
        <w:rPr>
          <w:sz w:val="24"/>
          <w:szCs w:val="24"/>
        </w:rPr>
        <w:t xml:space="preserve"> </w:t>
      </w:r>
      <w:r w:rsidR="00816708" w:rsidRPr="00831CC5">
        <w:rPr>
          <w:sz w:val="24"/>
          <w:szCs w:val="24"/>
        </w:rPr>
        <w:t>This theoretical</w:t>
      </w:r>
      <w:r w:rsidR="004A09F3" w:rsidRPr="00831CC5">
        <w:rPr>
          <w:sz w:val="24"/>
          <w:szCs w:val="24"/>
        </w:rPr>
        <w:t>, academic</w:t>
      </w:r>
      <w:r w:rsidR="00816708" w:rsidRPr="00831CC5">
        <w:rPr>
          <w:sz w:val="24"/>
          <w:szCs w:val="24"/>
        </w:rPr>
        <w:t xml:space="preserve"> endeavour </w:t>
      </w:r>
      <w:r w:rsidR="00AF4D52" w:rsidRPr="00831CC5">
        <w:rPr>
          <w:sz w:val="24"/>
          <w:szCs w:val="24"/>
        </w:rPr>
        <w:t>may also be seen as edifying</w:t>
      </w:r>
      <w:r w:rsidR="001E2BAA" w:rsidRPr="00831CC5">
        <w:rPr>
          <w:sz w:val="24"/>
          <w:szCs w:val="24"/>
        </w:rPr>
        <w:t xml:space="preserve"> and projecting</w:t>
      </w:r>
      <w:r w:rsidR="00AF4D52" w:rsidRPr="00831CC5">
        <w:rPr>
          <w:sz w:val="24"/>
          <w:szCs w:val="24"/>
        </w:rPr>
        <w:t xml:space="preserve"> their personal narrative.  Further, </w:t>
      </w:r>
      <w:r w:rsidR="001D190F" w:rsidRPr="00831CC5">
        <w:rPr>
          <w:sz w:val="24"/>
          <w:szCs w:val="24"/>
        </w:rPr>
        <w:t xml:space="preserve">of the silent </w:t>
      </w:r>
      <w:r w:rsidR="00AF4D52" w:rsidRPr="00831CC5">
        <w:rPr>
          <w:sz w:val="24"/>
          <w:szCs w:val="24"/>
        </w:rPr>
        <w:t xml:space="preserve">majority </w:t>
      </w:r>
      <w:r w:rsidR="001D190F" w:rsidRPr="00831CC5">
        <w:rPr>
          <w:sz w:val="24"/>
          <w:szCs w:val="24"/>
        </w:rPr>
        <w:t>that</w:t>
      </w:r>
      <w:r w:rsidR="00AF4D52" w:rsidRPr="00831CC5">
        <w:rPr>
          <w:sz w:val="24"/>
          <w:szCs w:val="24"/>
        </w:rPr>
        <w:t xml:space="preserve"> leave organisations alluded to as cults, the vociferous population are a</w:t>
      </w:r>
      <w:r w:rsidR="00CB3343" w:rsidRPr="00831CC5">
        <w:rPr>
          <w:sz w:val="24"/>
          <w:szCs w:val="24"/>
        </w:rPr>
        <w:t>n estimated</w:t>
      </w:r>
      <w:r w:rsidR="00AF4D52" w:rsidRPr="00831CC5">
        <w:rPr>
          <w:sz w:val="24"/>
          <w:szCs w:val="24"/>
        </w:rPr>
        <w:t xml:space="preserve"> minority of only 0.23 per cent</w:t>
      </w:r>
      <w:r w:rsidR="005C424E" w:rsidRPr="00831CC5">
        <w:rPr>
          <w:sz w:val="24"/>
          <w:szCs w:val="24"/>
        </w:rPr>
        <w:t xml:space="preserve"> (Chrissydes, 2024)</w:t>
      </w:r>
      <w:r w:rsidR="00AF4D52" w:rsidRPr="00831CC5">
        <w:rPr>
          <w:sz w:val="24"/>
          <w:szCs w:val="24"/>
        </w:rPr>
        <w:t xml:space="preserve">.  </w:t>
      </w:r>
      <w:r w:rsidR="00A02A43" w:rsidRPr="00831CC5">
        <w:rPr>
          <w:sz w:val="24"/>
          <w:szCs w:val="24"/>
        </w:rPr>
        <w:t xml:space="preserve">Far from being trapped and coerced, </w:t>
      </w:r>
      <w:r w:rsidR="00BE0A3C" w:rsidRPr="00831CC5">
        <w:rPr>
          <w:sz w:val="24"/>
          <w:szCs w:val="24"/>
        </w:rPr>
        <w:t>many</w:t>
      </w:r>
      <w:r w:rsidR="00AF4D52" w:rsidRPr="00831CC5">
        <w:rPr>
          <w:sz w:val="24"/>
          <w:szCs w:val="24"/>
        </w:rPr>
        <w:t xml:space="preserve"> </w:t>
      </w:r>
      <w:r w:rsidR="00A02A43" w:rsidRPr="00831CC5">
        <w:rPr>
          <w:sz w:val="24"/>
          <w:szCs w:val="24"/>
        </w:rPr>
        <w:t xml:space="preserve">leave </w:t>
      </w:r>
      <w:r w:rsidR="00370FA5" w:rsidRPr="00831CC5">
        <w:rPr>
          <w:sz w:val="24"/>
          <w:szCs w:val="24"/>
        </w:rPr>
        <w:t>easily</w:t>
      </w:r>
      <w:r w:rsidR="005C424E" w:rsidRPr="00831CC5">
        <w:rPr>
          <w:sz w:val="24"/>
          <w:szCs w:val="24"/>
        </w:rPr>
        <w:t xml:space="preserve">, </w:t>
      </w:r>
      <w:r w:rsidR="00A02A43" w:rsidRPr="00831CC5">
        <w:rPr>
          <w:sz w:val="24"/>
          <w:szCs w:val="24"/>
        </w:rPr>
        <w:t>for benign reasons</w:t>
      </w:r>
      <w:r w:rsidR="00B93AF1" w:rsidRPr="00831CC5">
        <w:rPr>
          <w:sz w:val="24"/>
          <w:szCs w:val="24"/>
        </w:rPr>
        <w:t xml:space="preserve">. </w:t>
      </w:r>
      <w:r w:rsidR="005C424E" w:rsidRPr="00831CC5">
        <w:rPr>
          <w:sz w:val="24"/>
          <w:szCs w:val="24"/>
        </w:rPr>
        <w:t xml:space="preserve"> A</w:t>
      </w:r>
      <w:r w:rsidR="0020113A" w:rsidRPr="00831CC5">
        <w:rPr>
          <w:sz w:val="24"/>
          <w:szCs w:val="24"/>
        </w:rPr>
        <w:t xml:space="preserve">necdotal examples </w:t>
      </w:r>
      <w:r w:rsidR="00F70072" w:rsidRPr="00831CC5">
        <w:rPr>
          <w:sz w:val="24"/>
          <w:szCs w:val="24"/>
        </w:rPr>
        <w:t>from</w:t>
      </w:r>
      <w:r w:rsidR="005C424E" w:rsidRPr="00831CC5">
        <w:rPr>
          <w:sz w:val="24"/>
          <w:szCs w:val="24"/>
        </w:rPr>
        <w:t xml:space="preserve"> people who left </w:t>
      </w:r>
      <w:r w:rsidR="00993237" w:rsidRPr="00831CC5">
        <w:rPr>
          <w:sz w:val="24"/>
          <w:szCs w:val="24"/>
        </w:rPr>
        <w:t>my</w:t>
      </w:r>
      <w:r w:rsidR="0020113A" w:rsidRPr="00831CC5">
        <w:rPr>
          <w:sz w:val="24"/>
          <w:szCs w:val="24"/>
        </w:rPr>
        <w:t xml:space="preserve"> Sufi group</w:t>
      </w:r>
      <w:r w:rsidR="005C424E" w:rsidRPr="00831CC5">
        <w:rPr>
          <w:sz w:val="24"/>
          <w:szCs w:val="24"/>
        </w:rPr>
        <w:t xml:space="preserve"> include: </w:t>
      </w:r>
      <w:r w:rsidR="0020113A" w:rsidRPr="00831CC5">
        <w:rPr>
          <w:sz w:val="24"/>
          <w:szCs w:val="24"/>
        </w:rPr>
        <w:t xml:space="preserve">the </w:t>
      </w:r>
      <w:r w:rsidR="00542EFA" w:rsidRPr="00831CC5">
        <w:rPr>
          <w:sz w:val="24"/>
          <w:szCs w:val="24"/>
        </w:rPr>
        <w:t>leader</w:t>
      </w:r>
      <w:r w:rsidR="0020113A" w:rsidRPr="00831CC5">
        <w:rPr>
          <w:sz w:val="24"/>
          <w:szCs w:val="24"/>
        </w:rPr>
        <w:t xml:space="preserve"> not </w:t>
      </w:r>
      <w:r w:rsidR="00FD0A75" w:rsidRPr="00831CC5">
        <w:rPr>
          <w:sz w:val="24"/>
          <w:szCs w:val="24"/>
        </w:rPr>
        <w:t>align</w:t>
      </w:r>
      <w:r w:rsidR="005C424E" w:rsidRPr="00831CC5">
        <w:rPr>
          <w:sz w:val="24"/>
          <w:szCs w:val="24"/>
        </w:rPr>
        <w:t>ing</w:t>
      </w:r>
      <w:r w:rsidR="00FD0A75" w:rsidRPr="00831CC5">
        <w:rPr>
          <w:sz w:val="24"/>
          <w:szCs w:val="24"/>
        </w:rPr>
        <w:t xml:space="preserve"> with their </w:t>
      </w:r>
      <w:r w:rsidR="0020113A" w:rsidRPr="00831CC5">
        <w:rPr>
          <w:sz w:val="24"/>
          <w:szCs w:val="24"/>
        </w:rPr>
        <w:t>reincarnation</w:t>
      </w:r>
      <w:r w:rsidR="00993237" w:rsidRPr="00831CC5">
        <w:rPr>
          <w:sz w:val="24"/>
          <w:szCs w:val="24"/>
        </w:rPr>
        <w:t xml:space="preserve"> beliefs</w:t>
      </w:r>
      <w:r w:rsidR="005C424E" w:rsidRPr="00831CC5">
        <w:rPr>
          <w:sz w:val="24"/>
          <w:szCs w:val="24"/>
        </w:rPr>
        <w:t xml:space="preserve">; </w:t>
      </w:r>
      <w:r w:rsidR="0020113A" w:rsidRPr="00831CC5">
        <w:rPr>
          <w:sz w:val="24"/>
          <w:szCs w:val="24"/>
        </w:rPr>
        <w:t>not want</w:t>
      </w:r>
      <w:r w:rsidR="005C424E" w:rsidRPr="00831CC5">
        <w:rPr>
          <w:sz w:val="24"/>
          <w:szCs w:val="24"/>
        </w:rPr>
        <w:t>ing</w:t>
      </w:r>
      <w:r w:rsidR="0020113A" w:rsidRPr="00831CC5">
        <w:rPr>
          <w:sz w:val="24"/>
          <w:szCs w:val="24"/>
        </w:rPr>
        <w:t xml:space="preserve"> to travel outside their home town </w:t>
      </w:r>
      <w:r w:rsidR="00993237" w:rsidRPr="00831CC5">
        <w:rPr>
          <w:sz w:val="24"/>
          <w:szCs w:val="24"/>
        </w:rPr>
        <w:t>for</w:t>
      </w:r>
      <w:r w:rsidR="0020113A" w:rsidRPr="00831CC5">
        <w:rPr>
          <w:sz w:val="24"/>
          <w:szCs w:val="24"/>
        </w:rPr>
        <w:t xml:space="preserve"> meetings</w:t>
      </w:r>
      <w:r w:rsidR="005C424E" w:rsidRPr="00831CC5">
        <w:rPr>
          <w:sz w:val="24"/>
          <w:szCs w:val="24"/>
        </w:rPr>
        <w:t>; finding more time to learn cooking skills and become independent of their parents.</w:t>
      </w:r>
      <w:r w:rsidR="00F87975" w:rsidRPr="00831CC5">
        <w:rPr>
          <w:sz w:val="24"/>
          <w:szCs w:val="24"/>
        </w:rPr>
        <w:t xml:space="preserve"> </w:t>
      </w:r>
    </w:p>
    <w:p w14:paraId="283CB64E" w14:textId="0C3F5D17" w:rsidR="005A0FE2" w:rsidRPr="00831CC5" w:rsidRDefault="00EA057E" w:rsidP="005A0FE2">
      <w:pPr>
        <w:rPr>
          <w:sz w:val="24"/>
          <w:szCs w:val="24"/>
        </w:rPr>
      </w:pPr>
      <w:r w:rsidRPr="00831CC5">
        <w:rPr>
          <w:sz w:val="24"/>
          <w:szCs w:val="24"/>
        </w:rPr>
        <w:t xml:space="preserve">My intersectional position qualifies me </w:t>
      </w:r>
      <w:r w:rsidR="00FA66EB" w:rsidRPr="00831CC5">
        <w:rPr>
          <w:sz w:val="24"/>
          <w:szCs w:val="24"/>
        </w:rPr>
        <w:t>to</w:t>
      </w:r>
      <w:r w:rsidRPr="00831CC5">
        <w:rPr>
          <w:sz w:val="24"/>
          <w:szCs w:val="24"/>
        </w:rPr>
        <w:t xml:space="preserve"> speak to</w:t>
      </w:r>
      <w:r w:rsidR="00FA66EB" w:rsidRPr="00831CC5">
        <w:rPr>
          <w:sz w:val="24"/>
          <w:szCs w:val="24"/>
        </w:rPr>
        <w:t>, and from,</w:t>
      </w:r>
      <w:r w:rsidRPr="00831CC5">
        <w:rPr>
          <w:sz w:val="24"/>
          <w:szCs w:val="24"/>
        </w:rPr>
        <w:t xml:space="preserve"> these different perspectives. </w:t>
      </w:r>
      <w:r w:rsidR="005C424E" w:rsidRPr="00831CC5">
        <w:rPr>
          <w:sz w:val="24"/>
          <w:szCs w:val="24"/>
        </w:rPr>
        <w:t>A</w:t>
      </w:r>
      <w:r w:rsidR="00263BFA" w:rsidRPr="00831CC5">
        <w:rPr>
          <w:sz w:val="24"/>
          <w:szCs w:val="24"/>
        </w:rPr>
        <w:t>n academic</w:t>
      </w:r>
      <w:r w:rsidR="005F316F" w:rsidRPr="00831CC5">
        <w:rPr>
          <w:sz w:val="24"/>
          <w:szCs w:val="24"/>
        </w:rPr>
        <w:t xml:space="preserve"> and </w:t>
      </w:r>
      <w:r w:rsidR="00263BFA" w:rsidRPr="00831CC5">
        <w:rPr>
          <w:sz w:val="24"/>
          <w:szCs w:val="24"/>
        </w:rPr>
        <w:t>trained counsello</w:t>
      </w:r>
      <w:r w:rsidRPr="00831CC5">
        <w:rPr>
          <w:sz w:val="24"/>
          <w:szCs w:val="24"/>
        </w:rPr>
        <w:t>r</w:t>
      </w:r>
      <w:r w:rsidR="005C424E" w:rsidRPr="00831CC5">
        <w:rPr>
          <w:sz w:val="24"/>
          <w:szCs w:val="24"/>
        </w:rPr>
        <w:t xml:space="preserve">, </w:t>
      </w:r>
      <w:r w:rsidRPr="00831CC5">
        <w:rPr>
          <w:sz w:val="24"/>
          <w:szCs w:val="24"/>
        </w:rPr>
        <w:t xml:space="preserve">I </w:t>
      </w:r>
      <w:r w:rsidR="001E375F" w:rsidRPr="00831CC5">
        <w:rPr>
          <w:sz w:val="24"/>
          <w:szCs w:val="24"/>
        </w:rPr>
        <w:t>had a</w:t>
      </w:r>
      <w:r w:rsidR="00B93AF1" w:rsidRPr="00831CC5">
        <w:rPr>
          <w:sz w:val="24"/>
          <w:szCs w:val="24"/>
        </w:rPr>
        <w:t xml:space="preserve">n </w:t>
      </w:r>
      <w:r w:rsidR="001E375F" w:rsidRPr="00831CC5">
        <w:rPr>
          <w:sz w:val="24"/>
          <w:szCs w:val="24"/>
        </w:rPr>
        <w:t>abusive experience</w:t>
      </w:r>
      <w:r w:rsidRPr="00831CC5">
        <w:rPr>
          <w:sz w:val="24"/>
          <w:szCs w:val="24"/>
        </w:rPr>
        <w:t xml:space="preserve"> in a UK Sufi group</w:t>
      </w:r>
      <w:r w:rsidR="005C424E" w:rsidRPr="00831CC5">
        <w:rPr>
          <w:sz w:val="24"/>
          <w:szCs w:val="24"/>
        </w:rPr>
        <w:t xml:space="preserve"> and</w:t>
      </w:r>
      <w:r w:rsidR="00A408BE" w:rsidRPr="00831CC5">
        <w:rPr>
          <w:sz w:val="24"/>
          <w:szCs w:val="24"/>
        </w:rPr>
        <w:t>, paradoxically,</w:t>
      </w:r>
      <w:r w:rsidR="009F1ACD" w:rsidRPr="00831CC5">
        <w:rPr>
          <w:sz w:val="24"/>
          <w:szCs w:val="24"/>
        </w:rPr>
        <w:t xml:space="preserve"> </w:t>
      </w:r>
      <w:r w:rsidRPr="00831CC5">
        <w:rPr>
          <w:sz w:val="24"/>
          <w:szCs w:val="24"/>
        </w:rPr>
        <w:t>a</w:t>
      </w:r>
      <w:r w:rsidR="00F13B29" w:rsidRPr="00831CC5">
        <w:rPr>
          <w:sz w:val="24"/>
          <w:szCs w:val="24"/>
        </w:rPr>
        <w:t xml:space="preserve"> </w:t>
      </w:r>
      <w:r w:rsidR="00B93AF1" w:rsidRPr="00831CC5">
        <w:rPr>
          <w:sz w:val="24"/>
          <w:szCs w:val="24"/>
        </w:rPr>
        <w:t>transformative</w:t>
      </w:r>
      <w:r w:rsidR="000F418F" w:rsidRPr="00831CC5">
        <w:rPr>
          <w:sz w:val="24"/>
          <w:szCs w:val="24"/>
        </w:rPr>
        <w:t xml:space="preserve">, </w:t>
      </w:r>
      <w:r w:rsidR="00542EFA" w:rsidRPr="00831CC5">
        <w:rPr>
          <w:sz w:val="24"/>
          <w:szCs w:val="24"/>
        </w:rPr>
        <w:t>mystical</w:t>
      </w:r>
      <w:r w:rsidRPr="00831CC5">
        <w:rPr>
          <w:sz w:val="24"/>
          <w:szCs w:val="24"/>
        </w:rPr>
        <w:t xml:space="preserve"> </w:t>
      </w:r>
      <w:r w:rsidR="00BE0A3C" w:rsidRPr="00831CC5">
        <w:rPr>
          <w:sz w:val="24"/>
          <w:szCs w:val="24"/>
        </w:rPr>
        <w:t>experience</w:t>
      </w:r>
      <w:r w:rsidR="00B93AF1" w:rsidRPr="00831CC5">
        <w:rPr>
          <w:sz w:val="24"/>
          <w:szCs w:val="24"/>
        </w:rPr>
        <w:t xml:space="preserve">.  </w:t>
      </w:r>
      <w:r w:rsidRPr="00831CC5">
        <w:rPr>
          <w:sz w:val="24"/>
          <w:szCs w:val="24"/>
        </w:rPr>
        <w:t xml:space="preserve">After leaving, </w:t>
      </w:r>
      <w:r w:rsidR="00A65F17" w:rsidRPr="00831CC5">
        <w:rPr>
          <w:sz w:val="24"/>
          <w:szCs w:val="24"/>
        </w:rPr>
        <w:t xml:space="preserve">I </w:t>
      </w:r>
      <w:r w:rsidRPr="00831CC5">
        <w:rPr>
          <w:sz w:val="24"/>
          <w:szCs w:val="24"/>
        </w:rPr>
        <w:t>sought counselling</w:t>
      </w:r>
      <w:r w:rsidR="005C424E" w:rsidRPr="00831CC5">
        <w:rPr>
          <w:sz w:val="24"/>
          <w:szCs w:val="24"/>
        </w:rPr>
        <w:t>.  G</w:t>
      </w:r>
      <w:r w:rsidR="00A65F17" w:rsidRPr="00831CC5">
        <w:rPr>
          <w:sz w:val="24"/>
          <w:szCs w:val="24"/>
        </w:rPr>
        <w:t xml:space="preserve">oogle searches led me to </w:t>
      </w:r>
      <w:r w:rsidRPr="00831CC5">
        <w:rPr>
          <w:sz w:val="24"/>
          <w:szCs w:val="24"/>
        </w:rPr>
        <w:t xml:space="preserve">a cult-recovery </w:t>
      </w:r>
      <w:r w:rsidR="002A7DE4" w:rsidRPr="00831CC5">
        <w:rPr>
          <w:sz w:val="24"/>
          <w:szCs w:val="24"/>
        </w:rPr>
        <w:t>specialist,</w:t>
      </w:r>
      <w:r w:rsidR="005C424E" w:rsidRPr="00831CC5">
        <w:rPr>
          <w:sz w:val="24"/>
          <w:szCs w:val="24"/>
        </w:rPr>
        <w:t xml:space="preserve"> and</w:t>
      </w:r>
      <w:r w:rsidR="002A7DE4" w:rsidRPr="00831CC5">
        <w:rPr>
          <w:sz w:val="24"/>
          <w:szCs w:val="24"/>
        </w:rPr>
        <w:t xml:space="preserve"> through that</w:t>
      </w:r>
      <w:r w:rsidR="005C424E" w:rsidRPr="00831CC5">
        <w:rPr>
          <w:sz w:val="24"/>
          <w:szCs w:val="24"/>
        </w:rPr>
        <w:t xml:space="preserve"> </w:t>
      </w:r>
      <w:r w:rsidR="009F1ACD" w:rsidRPr="00831CC5">
        <w:rPr>
          <w:sz w:val="24"/>
          <w:szCs w:val="24"/>
        </w:rPr>
        <w:t>I began to</w:t>
      </w:r>
      <w:r w:rsidR="00620125" w:rsidRPr="00831CC5">
        <w:rPr>
          <w:sz w:val="24"/>
          <w:szCs w:val="24"/>
        </w:rPr>
        <w:t xml:space="preserve"> </w:t>
      </w:r>
      <w:r w:rsidR="003B18C7" w:rsidRPr="00831CC5">
        <w:rPr>
          <w:sz w:val="24"/>
          <w:szCs w:val="24"/>
        </w:rPr>
        <w:t>identif</w:t>
      </w:r>
      <w:r w:rsidR="009F1ACD" w:rsidRPr="00831CC5">
        <w:rPr>
          <w:sz w:val="24"/>
          <w:szCs w:val="24"/>
        </w:rPr>
        <w:t>y</w:t>
      </w:r>
      <w:r w:rsidR="003F4AE1" w:rsidRPr="00831CC5">
        <w:rPr>
          <w:sz w:val="24"/>
          <w:szCs w:val="24"/>
        </w:rPr>
        <w:t xml:space="preserve"> as a cult-survivor</w:t>
      </w:r>
      <w:r w:rsidRPr="00831CC5">
        <w:rPr>
          <w:sz w:val="24"/>
          <w:szCs w:val="24"/>
        </w:rPr>
        <w:t xml:space="preserve">.  </w:t>
      </w:r>
      <w:r w:rsidR="007626DE" w:rsidRPr="00831CC5">
        <w:rPr>
          <w:sz w:val="24"/>
          <w:szCs w:val="24"/>
        </w:rPr>
        <w:t xml:space="preserve">Later, I </w:t>
      </w:r>
      <w:r w:rsidRPr="00831CC5">
        <w:rPr>
          <w:sz w:val="24"/>
          <w:szCs w:val="24"/>
        </w:rPr>
        <w:t>distanced myself from this identification</w:t>
      </w:r>
      <w:r w:rsidR="004631F7" w:rsidRPr="00831CC5">
        <w:rPr>
          <w:sz w:val="24"/>
          <w:szCs w:val="24"/>
        </w:rPr>
        <w:t xml:space="preserve"> and</w:t>
      </w:r>
      <w:r w:rsidR="001E375F" w:rsidRPr="00831CC5">
        <w:rPr>
          <w:sz w:val="24"/>
          <w:szCs w:val="24"/>
        </w:rPr>
        <w:t>,</w:t>
      </w:r>
      <w:r w:rsidRPr="00831CC5">
        <w:rPr>
          <w:sz w:val="24"/>
          <w:szCs w:val="24"/>
        </w:rPr>
        <w:t xml:space="preserve"> although I </w:t>
      </w:r>
      <w:r w:rsidR="006913F7" w:rsidRPr="00831CC5">
        <w:rPr>
          <w:sz w:val="24"/>
          <w:szCs w:val="24"/>
        </w:rPr>
        <w:t>recognise the dynamics and experience of</w:t>
      </w:r>
      <w:r w:rsidRPr="00831CC5">
        <w:rPr>
          <w:sz w:val="24"/>
          <w:szCs w:val="24"/>
        </w:rPr>
        <w:t xml:space="preserve"> abuse</w:t>
      </w:r>
      <w:r w:rsidR="006A1594" w:rsidRPr="00831CC5">
        <w:rPr>
          <w:sz w:val="24"/>
          <w:szCs w:val="24"/>
        </w:rPr>
        <w:t>,</w:t>
      </w:r>
      <w:r w:rsidR="004631F7" w:rsidRPr="00831CC5">
        <w:rPr>
          <w:sz w:val="24"/>
          <w:szCs w:val="24"/>
        </w:rPr>
        <w:t xml:space="preserve"> I no longer </w:t>
      </w:r>
      <w:r w:rsidR="006913F7" w:rsidRPr="00831CC5">
        <w:rPr>
          <w:sz w:val="24"/>
          <w:szCs w:val="24"/>
        </w:rPr>
        <w:t>refer to the group as a</w:t>
      </w:r>
      <w:r w:rsidR="006A1594" w:rsidRPr="00831CC5">
        <w:rPr>
          <w:sz w:val="24"/>
          <w:szCs w:val="24"/>
        </w:rPr>
        <w:t xml:space="preserve"> ‘cult’</w:t>
      </w:r>
      <w:r w:rsidRPr="00831CC5">
        <w:rPr>
          <w:sz w:val="24"/>
          <w:szCs w:val="24"/>
        </w:rPr>
        <w:t xml:space="preserve">. </w:t>
      </w:r>
      <w:r w:rsidR="009F1ACD" w:rsidRPr="00831CC5">
        <w:rPr>
          <w:sz w:val="24"/>
          <w:szCs w:val="24"/>
        </w:rPr>
        <w:t xml:space="preserve">I have come to a place of </w:t>
      </w:r>
      <w:r w:rsidR="00854A3A" w:rsidRPr="00831CC5">
        <w:rPr>
          <w:sz w:val="24"/>
          <w:szCs w:val="24"/>
        </w:rPr>
        <w:t>equanimity,</w:t>
      </w:r>
      <w:r w:rsidR="009F1ACD" w:rsidRPr="00831CC5">
        <w:rPr>
          <w:sz w:val="24"/>
          <w:szCs w:val="24"/>
        </w:rPr>
        <w:t xml:space="preserve"> </w:t>
      </w:r>
      <w:r w:rsidR="00FE6BAA" w:rsidRPr="00831CC5">
        <w:rPr>
          <w:sz w:val="24"/>
          <w:szCs w:val="24"/>
        </w:rPr>
        <w:t>and</w:t>
      </w:r>
      <w:r w:rsidR="006A1594" w:rsidRPr="00831CC5">
        <w:rPr>
          <w:sz w:val="24"/>
          <w:szCs w:val="24"/>
        </w:rPr>
        <w:t xml:space="preserve"> </w:t>
      </w:r>
      <w:r w:rsidRPr="00831CC5">
        <w:rPr>
          <w:sz w:val="24"/>
          <w:szCs w:val="24"/>
        </w:rPr>
        <w:t xml:space="preserve">I </w:t>
      </w:r>
      <w:r w:rsidR="003F4AE1" w:rsidRPr="00831CC5">
        <w:rPr>
          <w:sz w:val="24"/>
          <w:szCs w:val="24"/>
        </w:rPr>
        <w:t>continue to practice Sufism</w:t>
      </w:r>
      <w:r w:rsidRPr="00831CC5">
        <w:rPr>
          <w:sz w:val="24"/>
          <w:szCs w:val="24"/>
        </w:rPr>
        <w:t xml:space="preserve">. </w:t>
      </w:r>
      <w:r w:rsidR="0079779C" w:rsidRPr="00831CC5">
        <w:rPr>
          <w:sz w:val="24"/>
          <w:szCs w:val="24"/>
        </w:rPr>
        <w:t>I am neither vociferous nor dismissive of the harm experienced. Rather, my perspectives are nuanced</w:t>
      </w:r>
      <w:r w:rsidR="006913F7" w:rsidRPr="00831CC5">
        <w:rPr>
          <w:sz w:val="24"/>
          <w:szCs w:val="24"/>
        </w:rPr>
        <w:t>. U</w:t>
      </w:r>
      <w:r w:rsidR="00BE0A3C" w:rsidRPr="00831CC5">
        <w:rPr>
          <w:sz w:val="24"/>
          <w:szCs w:val="24"/>
        </w:rPr>
        <w:t xml:space="preserve">nlike the ex-member testimony discussed above, </w:t>
      </w:r>
      <w:r w:rsidR="00A02A43" w:rsidRPr="00831CC5">
        <w:rPr>
          <w:sz w:val="24"/>
          <w:szCs w:val="24"/>
        </w:rPr>
        <w:t xml:space="preserve">my </w:t>
      </w:r>
      <w:r w:rsidR="006913F7" w:rsidRPr="00831CC5">
        <w:rPr>
          <w:sz w:val="24"/>
          <w:szCs w:val="24"/>
        </w:rPr>
        <w:t xml:space="preserve">research </w:t>
      </w:r>
      <w:r w:rsidR="003B18C7" w:rsidRPr="00831CC5">
        <w:rPr>
          <w:sz w:val="24"/>
          <w:szCs w:val="24"/>
        </w:rPr>
        <w:t>focus</w:t>
      </w:r>
      <w:r w:rsidR="00A339F4" w:rsidRPr="00831CC5">
        <w:rPr>
          <w:sz w:val="24"/>
          <w:szCs w:val="24"/>
        </w:rPr>
        <w:t xml:space="preserve"> is not</w:t>
      </w:r>
      <w:r w:rsidR="00BE0A3C" w:rsidRPr="00831CC5">
        <w:rPr>
          <w:sz w:val="24"/>
          <w:szCs w:val="24"/>
        </w:rPr>
        <w:t xml:space="preserve"> concerned with constructing a narrative around what happened</w:t>
      </w:r>
      <w:r w:rsidR="00FE6BAA" w:rsidRPr="00831CC5">
        <w:rPr>
          <w:sz w:val="24"/>
          <w:szCs w:val="24"/>
        </w:rPr>
        <w:t xml:space="preserve"> </w:t>
      </w:r>
      <w:r w:rsidR="00BE0A3C" w:rsidRPr="00831CC5">
        <w:rPr>
          <w:sz w:val="24"/>
          <w:szCs w:val="24"/>
        </w:rPr>
        <w:t xml:space="preserve">in </w:t>
      </w:r>
      <w:r w:rsidR="00BE0A3C" w:rsidRPr="00831CC5">
        <w:rPr>
          <w:sz w:val="24"/>
          <w:szCs w:val="24"/>
        </w:rPr>
        <w:lastRenderedPageBreak/>
        <w:t xml:space="preserve">the group. </w:t>
      </w:r>
      <w:r w:rsidR="00FE6BAA" w:rsidRPr="00831CC5">
        <w:rPr>
          <w:sz w:val="24"/>
          <w:szCs w:val="24"/>
        </w:rPr>
        <w:t>T</w:t>
      </w:r>
      <w:r w:rsidR="00BE0A3C" w:rsidRPr="00831CC5">
        <w:rPr>
          <w:sz w:val="24"/>
          <w:szCs w:val="24"/>
        </w:rPr>
        <w:t>h</w:t>
      </w:r>
      <w:r w:rsidR="006913F7" w:rsidRPr="00831CC5">
        <w:rPr>
          <w:sz w:val="24"/>
          <w:szCs w:val="24"/>
        </w:rPr>
        <w:t xml:space="preserve">is research </w:t>
      </w:r>
      <w:r w:rsidR="00BE0A3C" w:rsidRPr="00831CC5">
        <w:rPr>
          <w:sz w:val="24"/>
          <w:szCs w:val="24"/>
        </w:rPr>
        <w:t>is</w:t>
      </w:r>
      <w:r w:rsidR="004631F7" w:rsidRPr="00831CC5">
        <w:rPr>
          <w:sz w:val="24"/>
          <w:szCs w:val="24"/>
        </w:rPr>
        <w:t xml:space="preserve"> a heuristic self-search inquiry (HSSI) into</w:t>
      </w:r>
      <w:r w:rsidR="003B18C7" w:rsidRPr="00831CC5">
        <w:rPr>
          <w:sz w:val="24"/>
          <w:szCs w:val="24"/>
        </w:rPr>
        <w:t xml:space="preserve"> my </w:t>
      </w:r>
      <w:r w:rsidR="003E1B92" w:rsidRPr="00831CC5">
        <w:rPr>
          <w:sz w:val="24"/>
          <w:szCs w:val="24"/>
        </w:rPr>
        <w:t>experience</w:t>
      </w:r>
      <w:r w:rsidR="003F4AE1" w:rsidRPr="00831CC5">
        <w:rPr>
          <w:b/>
          <w:bCs/>
          <w:sz w:val="24"/>
          <w:szCs w:val="24"/>
        </w:rPr>
        <w:t xml:space="preserve"> </w:t>
      </w:r>
      <w:r w:rsidR="003F4AE1" w:rsidRPr="00831CC5">
        <w:rPr>
          <w:sz w:val="24"/>
          <w:szCs w:val="24"/>
        </w:rPr>
        <w:t>in therapy after leaving</w:t>
      </w:r>
      <w:r w:rsidR="00BE0A3C" w:rsidRPr="00831CC5">
        <w:rPr>
          <w:sz w:val="24"/>
          <w:szCs w:val="24"/>
        </w:rPr>
        <w:t xml:space="preserve"> the group</w:t>
      </w:r>
      <w:r w:rsidR="003F4AE1" w:rsidRPr="00831CC5">
        <w:rPr>
          <w:sz w:val="24"/>
          <w:szCs w:val="24"/>
        </w:rPr>
        <w:t xml:space="preserve">.  </w:t>
      </w:r>
    </w:p>
    <w:p w14:paraId="731BE9B8" w14:textId="43CDB5A1" w:rsidR="008F0AD7" w:rsidRPr="008F0AD7" w:rsidRDefault="008F0AD7" w:rsidP="00074BE0">
      <w:pPr>
        <w:pStyle w:val="Heading2"/>
      </w:pPr>
      <w:bookmarkStart w:id="12" w:name="_Toc232071881"/>
      <w:r w:rsidRPr="008F0AD7">
        <w:t>Researcher Background</w:t>
      </w:r>
      <w:r w:rsidR="003E1B92">
        <w:t xml:space="preserve"> and </w:t>
      </w:r>
      <w:r w:rsidR="00D33E1A">
        <w:t>Statement of the Problem</w:t>
      </w:r>
      <w:bookmarkEnd w:id="12"/>
    </w:p>
    <w:p w14:paraId="7661122E" w14:textId="30359B93" w:rsidR="00B25F2B" w:rsidRPr="00831CC5" w:rsidRDefault="003B18C7" w:rsidP="005A0FE2">
      <w:pPr>
        <w:rPr>
          <w:sz w:val="24"/>
          <w:szCs w:val="24"/>
        </w:rPr>
      </w:pPr>
      <w:r w:rsidRPr="00831CC5">
        <w:rPr>
          <w:sz w:val="24"/>
          <w:szCs w:val="24"/>
        </w:rPr>
        <w:t xml:space="preserve">Heuristic inquiry </w:t>
      </w:r>
      <w:r w:rsidR="00A3309A" w:rsidRPr="00831CC5">
        <w:rPr>
          <w:sz w:val="24"/>
          <w:szCs w:val="24"/>
        </w:rPr>
        <w:t xml:space="preserve">(HI) </w:t>
      </w:r>
      <w:r w:rsidRPr="00831CC5">
        <w:rPr>
          <w:sz w:val="24"/>
          <w:szCs w:val="24"/>
        </w:rPr>
        <w:t xml:space="preserve">demands that the researcher as participant has a </w:t>
      </w:r>
      <w:r w:rsidR="008F0AD7" w:rsidRPr="00831CC5">
        <w:rPr>
          <w:sz w:val="24"/>
          <w:szCs w:val="24"/>
        </w:rPr>
        <w:t>significant</w:t>
      </w:r>
      <w:r w:rsidRPr="00831CC5">
        <w:rPr>
          <w:sz w:val="24"/>
          <w:szCs w:val="24"/>
        </w:rPr>
        <w:t>, personal interest and investment in the researc</w:t>
      </w:r>
      <w:r w:rsidR="004631F7" w:rsidRPr="00831CC5">
        <w:rPr>
          <w:sz w:val="24"/>
          <w:szCs w:val="24"/>
        </w:rPr>
        <w:t>h</w:t>
      </w:r>
      <w:r w:rsidR="000631A4" w:rsidRPr="00831CC5">
        <w:rPr>
          <w:sz w:val="24"/>
          <w:szCs w:val="24"/>
        </w:rPr>
        <w:t xml:space="preserve"> which </w:t>
      </w:r>
      <w:r w:rsidR="00DC5CA3" w:rsidRPr="00831CC5">
        <w:rPr>
          <w:sz w:val="24"/>
          <w:szCs w:val="24"/>
        </w:rPr>
        <w:t>holds the potential for</w:t>
      </w:r>
      <w:r w:rsidR="000631A4" w:rsidRPr="00831CC5">
        <w:rPr>
          <w:sz w:val="24"/>
          <w:szCs w:val="24"/>
        </w:rPr>
        <w:t xml:space="preserve"> universal </w:t>
      </w:r>
      <w:r w:rsidR="00FD227F" w:rsidRPr="00831CC5">
        <w:rPr>
          <w:sz w:val="24"/>
          <w:szCs w:val="24"/>
        </w:rPr>
        <w:t xml:space="preserve">or social </w:t>
      </w:r>
      <w:r w:rsidR="000631A4" w:rsidRPr="00831CC5">
        <w:rPr>
          <w:sz w:val="24"/>
          <w:szCs w:val="24"/>
        </w:rPr>
        <w:t>significance</w:t>
      </w:r>
      <w:r w:rsidRPr="00831CC5">
        <w:rPr>
          <w:sz w:val="24"/>
          <w:szCs w:val="24"/>
        </w:rPr>
        <w:t xml:space="preserve"> </w:t>
      </w:r>
      <w:r w:rsidR="004631F7" w:rsidRPr="00831CC5">
        <w:rPr>
          <w:sz w:val="24"/>
          <w:szCs w:val="24"/>
        </w:rPr>
        <w:t>(Moustakas, 1990).</w:t>
      </w:r>
      <w:r w:rsidRPr="00831CC5">
        <w:rPr>
          <w:b/>
          <w:bCs/>
          <w:sz w:val="24"/>
          <w:szCs w:val="24"/>
        </w:rPr>
        <w:t xml:space="preserve"> </w:t>
      </w:r>
      <w:r w:rsidR="004631F7" w:rsidRPr="00831CC5">
        <w:rPr>
          <w:sz w:val="24"/>
          <w:szCs w:val="24"/>
        </w:rPr>
        <w:t xml:space="preserve">In HSSI, the researcher is also the sole participant (Sela-Smith, 2001). </w:t>
      </w:r>
      <w:r w:rsidR="000631A4" w:rsidRPr="00831CC5">
        <w:rPr>
          <w:sz w:val="24"/>
          <w:szCs w:val="24"/>
        </w:rPr>
        <w:t xml:space="preserve"> </w:t>
      </w:r>
      <w:r w:rsidR="00854A3A" w:rsidRPr="00831CC5">
        <w:rPr>
          <w:sz w:val="24"/>
          <w:szCs w:val="24"/>
        </w:rPr>
        <w:t xml:space="preserve">In terms of universal significance, </w:t>
      </w:r>
      <w:r w:rsidR="00F13B29" w:rsidRPr="00831CC5">
        <w:rPr>
          <w:sz w:val="24"/>
          <w:szCs w:val="24"/>
        </w:rPr>
        <w:t>religion and spirituality are widely understood as integral to human experience and</w:t>
      </w:r>
      <w:r w:rsidR="00AC10C9" w:rsidRPr="00831CC5">
        <w:rPr>
          <w:sz w:val="24"/>
          <w:szCs w:val="24"/>
        </w:rPr>
        <w:t xml:space="preserve"> </w:t>
      </w:r>
      <w:r w:rsidR="003E174A" w:rsidRPr="00831CC5">
        <w:rPr>
          <w:sz w:val="24"/>
          <w:szCs w:val="24"/>
        </w:rPr>
        <w:t>meaning making</w:t>
      </w:r>
      <w:r w:rsidR="00F13B29" w:rsidRPr="00831CC5">
        <w:rPr>
          <w:sz w:val="24"/>
          <w:szCs w:val="24"/>
        </w:rPr>
        <w:t xml:space="preserve">. </w:t>
      </w:r>
      <w:r w:rsidR="00784867" w:rsidRPr="00831CC5">
        <w:rPr>
          <w:sz w:val="24"/>
          <w:szCs w:val="24"/>
        </w:rPr>
        <w:t xml:space="preserve"> The</w:t>
      </w:r>
      <w:r w:rsidR="006A1594" w:rsidRPr="00831CC5">
        <w:rPr>
          <w:sz w:val="24"/>
          <w:szCs w:val="24"/>
        </w:rPr>
        <w:t xml:space="preserve"> complexities</w:t>
      </w:r>
      <w:r w:rsidR="00854A3A" w:rsidRPr="00831CC5">
        <w:rPr>
          <w:sz w:val="24"/>
          <w:szCs w:val="24"/>
        </w:rPr>
        <w:t xml:space="preserve"> </w:t>
      </w:r>
      <w:r w:rsidR="006A1594" w:rsidRPr="00831CC5">
        <w:rPr>
          <w:sz w:val="24"/>
          <w:szCs w:val="24"/>
        </w:rPr>
        <w:t>of s</w:t>
      </w:r>
      <w:r w:rsidR="000631A4" w:rsidRPr="00831CC5">
        <w:rPr>
          <w:sz w:val="24"/>
          <w:szCs w:val="24"/>
        </w:rPr>
        <w:t xml:space="preserve">piritual, religious and cultic abuse </w:t>
      </w:r>
      <w:r w:rsidR="006A1594" w:rsidRPr="00831CC5">
        <w:rPr>
          <w:sz w:val="24"/>
          <w:szCs w:val="24"/>
        </w:rPr>
        <w:t>are</w:t>
      </w:r>
      <w:r w:rsidR="000631A4" w:rsidRPr="00831CC5">
        <w:rPr>
          <w:sz w:val="24"/>
          <w:szCs w:val="24"/>
        </w:rPr>
        <w:t xml:space="preserve"> largely unrecognised, yet </w:t>
      </w:r>
      <w:r w:rsidR="006A1594" w:rsidRPr="00831CC5">
        <w:rPr>
          <w:sz w:val="24"/>
          <w:szCs w:val="24"/>
        </w:rPr>
        <w:t xml:space="preserve">are a </w:t>
      </w:r>
      <w:r w:rsidR="000631A4" w:rsidRPr="00831CC5">
        <w:rPr>
          <w:sz w:val="24"/>
          <w:szCs w:val="24"/>
        </w:rPr>
        <w:t>common</w:t>
      </w:r>
      <w:r w:rsidR="006A1594" w:rsidRPr="00831CC5">
        <w:rPr>
          <w:sz w:val="24"/>
          <w:szCs w:val="24"/>
        </w:rPr>
        <w:t xml:space="preserve"> </w:t>
      </w:r>
      <w:r w:rsidR="000631A4" w:rsidRPr="00831CC5">
        <w:rPr>
          <w:sz w:val="24"/>
          <w:szCs w:val="24"/>
        </w:rPr>
        <w:t>phenomenon (Anderson, 2023)</w:t>
      </w:r>
      <w:r w:rsidR="006A1594" w:rsidRPr="00831CC5">
        <w:rPr>
          <w:sz w:val="24"/>
          <w:szCs w:val="24"/>
        </w:rPr>
        <w:t xml:space="preserve"> around which awareness is growing and therapeutic approaches to working with this population are evolving.  </w:t>
      </w:r>
      <w:r w:rsidR="00FE6BAA" w:rsidRPr="00831CC5">
        <w:rPr>
          <w:sz w:val="24"/>
          <w:szCs w:val="24"/>
        </w:rPr>
        <w:t xml:space="preserve">Further, cult rhetoric </w:t>
      </w:r>
      <w:r w:rsidR="006913F7" w:rsidRPr="00831CC5">
        <w:rPr>
          <w:sz w:val="24"/>
          <w:szCs w:val="24"/>
        </w:rPr>
        <w:t>is</w:t>
      </w:r>
      <w:r w:rsidR="00FE6BAA" w:rsidRPr="00831CC5">
        <w:rPr>
          <w:sz w:val="24"/>
          <w:szCs w:val="24"/>
        </w:rPr>
        <w:t xml:space="preserve"> </w:t>
      </w:r>
      <w:r w:rsidR="00854A3A" w:rsidRPr="00831CC5">
        <w:rPr>
          <w:sz w:val="24"/>
          <w:szCs w:val="24"/>
        </w:rPr>
        <w:t>flourishing</w:t>
      </w:r>
      <w:r w:rsidR="00FE6BAA" w:rsidRPr="00831CC5">
        <w:rPr>
          <w:sz w:val="24"/>
          <w:szCs w:val="24"/>
        </w:rPr>
        <w:t xml:space="preserve"> </w:t>
      </w:r>
      <w:r w:rsidR="00854A3A" w:rsidRPr="00831CC5">
        <w:rPr>
          <w:sz w:val="24"/>
          <w:szCs w:val="24"/>
        </w:rPr>
        <w:t>in popular culture</w:t>
      </w:r>
      <w:r w:rsidR="000349B2" w:rsidRPr="00831CC5">
        <w:rPr>
          <w:sz w:val="24"/>
          <w:szCs w:val="24"/>
        </w:rPr>
        <w:t xml:space="preserve"> and across social media platforms (Graham-Hyde, 2021)</w:t>
      </w:r>
      <w:r w:rsidR="00854A3A" w:rsidRPr="00831CC5">
        <w:rPr>
          <w:sz w:val="24"/>
          <w:szCs w:val="24"/>
        </w:rPr>
        <w:t>.</w:t>
      </w:r>
      <w:r w:rsidR="00E61A80" w:rsidRPr="00831CC5">
        <w:rPr>
          <w:sz w:val="24"/>
          <w:szCs w:val="24"/>
        </w:rPr>
        <w:t xml:space="preserve"> Indeed, </w:t>
      </w:r>
      <w:r w:rsidR="00031626" w:rsidRPr="00831CC5">
        <w:rPr>
          <w:sz w:val="24"/>
          <w:szCs w:val="24"/>
        </w:rPr>
        <w:t>most of</w:t>
      </w:r>
      <w:r w:rsidR="00E61A80" w:rsidRPr="00831CC5">
        <w:rPr>
          <w:sz w:val="24"/>
          <w:szCs w:val="24"/>
        </w:rPr>
        <w:t xml:space="preserve"> the population</w:t>
      </w:r>
      <w:r w:rsidR="00854A3A" w:rsidRPr="00831CC5">
        <w:rPr>
          <w:sz w:val="24"/>
          <w:szCs w:val="24"/>
        </w:rPr>
        <w:t xml:space="preserve"> </w:t>
      </w:r>
      <w:r w:rsidR="00E61A80" w:rsidRPr="00831CC5">
        <w:rPr>
          <w:sz w:val="24"/>
          <w:szCs w:val="24"/>
        </w:rPr>
        <w:t>develop their understanding of cults through fictional and non-fictiona</w:t>
      </w:r>
      <w:r w:rsidR="00031626" w:rsidRPr="00831CC5">
        <w:rPr>
          <w:sz w:val="24"/>
          <w:szCs w:val="24"/>
        </w:rPr>
        <w:t>l,</w:t>
      </w:r>
      <w:r w:rsidR="00E61A80" w:rsidRPr="00831CC5">
        <w:rPr>
          <w:sz w:val="24"/>
          <w:szCs w:val="24"/>
        </w:rPr>
        <w:t xml:space="preserve"> lurid and scandalous media representations (</w:t>
      </w:r>
      <w:r w:rsidR="009C7B3F" w:rsidRPr="00831CC5">
        <w:rPr>
          <w:sz w:val="24"/>
          <w:szCs w:val="24"/>
        </w:rPr>
        <w:t>Thomas and Graham-Hyde, 2024</w:t>
      </w:r>
      <w:r w:rsidR="00E61A80" w:rsidRPr="00831CC5">
        <w:rPr>
          <w:sz w:val="24"/>
          <w:szCs w:val="24"/>
        </w:rPr>
        <w:t>)</w:t>
      </w:r>
      <w:r w:rsidR="00031626" w:rsidRPr="00831CC5">
        <w:rPr>
          <w:sz w:val="24"/>
          <w:szCs w:val="24"/>
        </w:rPr>
        <w:t xml:space="preserve"> and ephemeral cultic influences have been observed across social media, such as the construction of the </w:t>
      </w:r>
      <w:r w:rsidR="00B93325" w:rsidRPr="00831CC5">
        <w:rPr>
          <w:sz w:val="24"/>
          <w:szCs w:val="24"/>
        </w:rPr>
        <w:t xml:space="preserve">elusive, </w:t>
      </w:r>
      <w:r w:rsidR="00031626" w:rsidRPr="00831CC5">
        <w:rPr>
          <w:sz w:val="24"/>
          <w:szCs w:val="24"/>
        </w:rPr>
        <w:t>quasi-religious, apocalyptic QAnon (</w:t>
      </w:r>
      <w:r w:rsidR="00B93325" w:rsidRPr="00831CC5">
        <w:rPr>
          <w:sz w:val="24"/>
          <w:szCs w:val="24"/>
        </w:rPr>
        <w:t>Crockford, 2024</w:t>
      </w:r>
      <w:r w:rsidR="00031626" w:rsidRPr="00831CC5">
        <w:rPr>
          <w:sz w:val="24"/>
          <w:szCs w:val="24"/>
        </w:rPr>
        <w:t>)</w:t>
      </w:r>
      <w:r w:rsidR="00E61A80" w:rsidRPr="00831CC5">
        <w:rPr>
          <w:sz w:val="24"/>
          <w:szCs w:val="24"/>
        </w:rPr>
        <w:t>.</w:t>
      </w:r>
      <w:r w:rsidR="00031626" w:rsidRPr="00831CC5">
        <w:rPr>
          <w:sz w:val="24"/>
          <w:szCs w:val="24"/>
        </w:rPr>
        <w:t xml:space="preserve"> </w:t>
      </w:r>
      <w:r w:rsidR="00B25F2B" w:rsidRPr="00831CC5">
        <w:rPr>
          <w:sz w:val="24"/>
          <w:szCs w:val="24"/>
        </w:rPr>
        <w:t xml:space="preserve"> </w:t>
      </w:r>
      <w:r w:rsidR="00700719" w:rsidRPr="00831CC5">
        <w:rPr>
          <w:sz w:val="24"/>
          <w:szCs w:val="24"/>
        </w:rPr>
        <w:t>This research</w:t>
      </w:r>
      <w:r w:rsidR="00C87A60" w:rsidRPr="00831CC5">
        <w:rPr>
          <w:sz w:val="24"/>
          <w:szCs w:val="24"/>
        </w:rPr>
        <w:t xml:space="preserve"> </w:t>
      </w:r>
      <w:r w:rsidR="00700719" w:rsidRPr="00831CC5">
        <w:rPr>
          <w:sz w:val="24"/>
          <w:szCs w:val="24"/>
        </w:rPr>
        <w:t xml:space="preserve">fits into wider debates around </w:t>
      </w:r>
      <w:r w:rsidR="00AC10C9" w:rsidRPr="00831CC5">
        <w:rPr>
          <w:sz w:val="24"/>
          <w:szCs w:val="24"/>
        </w:rPr>
        <w:t xml:space="preserve">NRMs </w:t>
      </w:r>
      <w:r w:rsidR="00700719" w:rsidRPr="00831CC5">
        <w:rPr>
          <w:sz w:val="24"/>
          <w:szCs w:val="24"/>
        </w:rPr>
        <w:t>and the spectrum of human rights issues concerning freedom of faith</w:t>
      </w:r>
      <w:r w:rsidR="00AC10C9" w:rsidRPr="00831CC5">
        <w:rPr>
          <w:sz w:val="24"/>
          <w:szCs w:val="24"/>
        </w:rPr>
        <w:t xml:space="preserve">, autonomy, control </w:t>
      </w:r>
      <w:r w:rsidR="00700719" w:rsidRPr="00831CC5">
        <w:rPr>
          <w:sz w:val="24"/>
          <w:szCs w:val="24"/>
        </w:rPr>
        <w:t xml:space="preserve">and </w:t>
      </w:r>
      <w:r w:rsidR="00AC10C9" w:rsidRPr="00831CC5">
        <w:rPr>
          <w:sz w:val="24"/>
          <w:szCs w:val="24"/>
        </w:rPr>
        <w:t>influence</w:t>
      </w:r>
      <w:r w:rsidR="00700719" w:rsidRPr="00831CC5">
        <w:rPr>
          <w:sz w:val="24"/>
          <w:szCs w:val="24"/>
        </w:rPr>
        <w:t>.</w:t>
      </w:r>
      <w:r w:rsidR="00031626" w:rsidRPr="00831CC5">
        <w:rPr>
          <w:sz w:val="24"/>
          <w:szCs w:val="24"/>
        </w:rPr>
        <w:t xml:space="preserve"> </w:t>
      </w:r>
    </w:p>
    <w:p w14:paraId="1D7D4FA3" w14:textId="3674BAE1" w:rsidR="004B3A13" w:rsidRPr="00831CC5" w:rsidRDefault="00E61A80" w:rsidP="005A0FE2">
      <w:pPr>
        <w:rPr>
          <w:sz w:val="24"/>
          <w:szCs w:val="24"/>
        </w:rPr>
      </w:pPr>
      <w:r w:rsidRPr="00831CC5">
        <w:rPr>
          <w:sz w:val="24"/>
          <w:szCs w:val="24"/>
        </w:rPr>
        <w:t xml:space="preserve">In </w:t>
      </w:r>
      <w:r w:rsidR="00854A3A" w:rsidRPr="00831CC5">
        <w:rPr>
          <w:sz w:val="24"/>
          <w:szCs w:val="24"/>
        </w:rPr>
        <w:t>terms of personal investment,</w:t>
      </w:r>
      <w:r w:rsidR="003B18C7" w:rsidRPr="00831CC5">
        <w:rPr>
          <w:sz w:val="24"/>
          <w:szCs w:val="24"/>
        </w:rPr>
        <w:t xml:space="preserve"> I initiated into a </w:t>
      </w:r>
      <w:r w:rsidR="00784867" w:rsidRPr="00831CC5">
        <w:rPr>
          <w:sz w:val="24"/>
          <w:szCs w:val="24"/>
        </w:rPr>
        <w:t xml:space="preserve">UK-based </w:t>
      </w:r>
      <w:r w:rsidR="003B18C7" w:rsidRPr="00831CC5">
        <w:rPr>
          <w:sz w:val="24"/>
          <w:szCs w:val="24"/>
        </w:rPr>
        <w:t>Sufi path</w:t>
      </w:r>
      <w:r w:rsidR="00854A3A" w:rsidRPr="00831CC5">
        <w:rPr>
          <w:sz w:val="24"/>
          <w:szCs w:val="24"/>
        </w:rPr>
        <w:t xml:space="preserve"> in my late thirties</w:t>
      </w:r>
      <w:r w:rsidR="00531CF2" w:rsidRPr="00831CC5">
        <w:rPr>
          <w:sz w:val="24"/>
          <w:szCs w:val="24"/>
        </w:rPr>
        <w:t xml:space="preserve">. </w:t>
      </w:r>
      <w:r w:rsidR="003B18C7" w:rsidRPr="00831CC5">
        <w:rPr>
          <w:sz w:val="24"/>
          <w:szCs w:val="24"/>
        </w:rPr>
        <w:t xml:space="preserve">I </w:t>
      </w:r>
      <w:r w:rsidR="00BF6987" w:rsidRPr="00831CC5">
        <w:rPr>
          <w:sz w:val="24"/>
          <w:szCs w:val="24"/>
        </w:rPr>
        <w:t>experienced a profound mystical journe</w:t>
      </w:r>
      <w:r w:rsidR="00854A3A" w:rsidRPr="00831CC5">
        <w:rPr>
          <w:sz w:val="24"/>
          <w:szCs w:val="24"/>
        </w:rPr>
        <w:t>y</w:t>
      </w:r>
      <w:r w:rsidR="004842BF" w:rsidRPr="00831CC5">
        <w:rPr>
          <w:sz w:val="24"/>
          <w:szCs w:val="24"/>
        </w:rPr>
        <w:t xml:space="preserve"> </w:t>
      </w:r>
      <w:r w:rsidR="0050231B" w:rsidRPr="00831CC5">
        <w:rPr>
          <w:sz w:val="24"/>
          <w:szCs w:val="24"/>
        </w:rPr>
        <w:t>–</w:t>
      </w:r>
      <w:r w:rsidR="00854A3A" w:rsidRPr="00831CC5">
        <w:rPr>
          <w:sz w:val="24"/>
          <w:szCs w:val="24"/>
        </w:rPr>
        <w:t xml:space="preserve"> </w:t>
      </w:r>
      <w:r w:rsidR="00403875" w:rsidRPr="00831CC5">
        <w:rPr>
          <w:sz w:val="24"/>
          <w:szCs w:val="24"/>
        </w:rPr>
        <w:t>l</w:t>
      </w:r>
      <w:r w:rsidR="0050231B" w:rsidRPr="00831CC5">
        <w:rPr>
          <w:sz w:val="24"/>
          <w:szCs w:val="24"/>
        </w:rPr>
        <w:t xml:space="preserve">ike Nasrudin, </w:t>
      </w:r>
      <w:r w:rsidR="004842BF" w:rsidRPr="00831CC5">
        <w:rPr>
          <w:sz w:val="24"/>
          <w:szCs w:val="24"/>
        </w:rPr>
        <w:t>I attained my desire</w:t>
      </w:r>
      <w:r w:rsidR="00854A3A" w:rsidRPr="00831CC5">
        <w:rPr>
          <w:sz w:val="24"/>
          <w:szCs w:val="24"/>
        </w:rPr>
        <w:t>!</w:t>
      </w:r>
      <w:r w:rsidR="003B18C7" w:rsidRPr="00831CC5">
        <w:rPr>
          <w:sz w:val="24"/>
          <w:szCs w:val="24"/>
        </w:rPr>
        <w:t xml:space="preserve"> </w:t>
      </w:r>
      <w:r w:rsidR="00B2657E" w:rsidRPr="00831CC5">
        <w:rPr>
          <w:sz w:val="24"/>
          <w:szCs w:val="24"/>
        </w:rPr>
        <w:t xml:space="preserve"> </w:t>
      </w:r>
      <w:r w:rsidR="00531CF2" w:rsidRPr="00831CC5">
        <w:rPr>
          <w:sz w:val="24"/>
          <w:szCs w:val="24"/>
        </w:rPr>
        <w:t>O</w:t>
      </w:r>
      <w:r w:rsidR="003B18C7" w:rsidRPr="00831CC5">
        <w:rPr>
          <w:sz w:val="24"/>
          <w:szCs w:val="24"/>
        </w:rPr>
        <w:t xml:space="preserve">ver the course of seventeen years, </w:t>
      </w:r>
      <w:r w:rsidR="00B2657E" w:rsidRPr="00831CC5">
        <w:rPr>
          <w:sz w:val="24"/>
          <w:szCs w:val="24"/>
        </w:rPr>
        <w:t xml:space="preserve">spiritual </w:t>
      </w:r>
      <w:r w:rsidR="003B18C7" w:rsidRPr="00831CC5">
        <w:rPr>
          <w:sz w:val="24"/>
          <w:szCs w:val="24"/>
        </w:rPr>
        <w:t xml:space="preserve">joy </w:t>
      </w:r>
      <w:r w:rsidR="004306A1" w:rsidRPr="00831CC5">
        <w:rPr>
          <w:sz w:val="24"/>
          <w:szCs w:val="24"/>
        </w:rPr>
        <w:t xml:space="preserve">incrementally </w:t>
      </w:r>
      <w:r w:rsidR="00923AED" w:rsidRPr="00831CC5">
        <w:rPr>
          <w:sz w:val="24"/>
          <w:szCs w:val="24"/>
        </w:rPr>
        <w:t xml:space="preserve">entwined </w:t>
      </w:r>
      <w:r w:rsidR="004306A1" w:rsidRPr="00831CC5">
        <w:rPr>
          <w:sz w:val="24"/>
          <w:szCs w:val="24"/>
        </w:rPr>
        <w:t xml:space="preserve">with </w:t>
      </w:r>
      <w:r w:rsidR="003B18C7" w:rsidRPr="00831CC5">
        <w:rPr>
          <w:sz w:val="24"/>
          <w:szCs w:val="24"/>
        </w:rPr>
        <w:t xml:space="preserve">misery. </w:t>
      </w:r>
      <w:r w:rsidR="00BF6987" w:rsidRPr="00831CC5">
        <w:rPr>
          <w:sz w:val="24"/>
          <w:szCs w:val="24"/>
        </w:rPr>
        <w:t xml:space="preserve"> </w:t>
      </w:r>
      <w:r w:rsidR="00A408BE" w:rsidRPr="00831CC5">
        <w:rPr>
          <w:sz w:val="24"/>
          <w:szCs w:val="24"/>
        </w:rPr>
        <w:t xml:space="preserve">As </w:t>
      </w:r>
      <w:r w:rsidR="00BF6987" w:rsidRPr="00831CC5">
        <w:rPr>
          <w:sz w:val="24"/>
          <w:szCs w:val="24"/>
        </w:rPr>
        <w:t xml:space="preserve">I awakened to </w:t>
      </w:r>
      <w:r w:rsidR="00854A3A" w:rsidRPr="00831CC5">
        <w:rPr>
          <w:sz w:val="24"/>
          <w:szCs w:val="24"/>
        </w:rPr>
        <w:t xml:space="preserve">an </w:t>
      </w:r>
      <w:r w:rsidR="006A1594" w:rsidRPr="00831CC5">
        <w:rPr>
          <w:sz w:val="24"/>
          <w:szCs w:val="24"/>
        </w:rPr>
        <w:t>awareness of having</w:t>
      </w:r>
      <w:r w:rsidR="004D0F7F" w:rsidRPr="00831CC5">
        <w:rPr>
          <w:sz w:val="24"/>
          <w:szCs w:val="24"/>
        </w:rPr>
        <w:t xml:space="preserve"> been </w:t>
      </w:r>
      <w:r w:rsidR="00BF6987" w:rsidRPr="00831CC5">
        <w:rPr>
          <w:sz w:val="24"/>
          <w:szCs w:val="24"/>
        </w:rPr>
        <w:t>exploited</w:t>
      </w:r>
      <w:r w:rsidR="004D0F7F" w:rsidRPr="00831CC5">
        <w:rPr>
          <w:sz w:val="24"/>
          <w:szCs w:val="24"/>
        </w:rPr>
        <w:t xml:space="preserve"> </w:t>
      </w:r>
      <w:r w:rsidR="00BF6987" w:rsidRPr="00831CC5">
        <w:rPr>
          <w:sz w:val="24"/>
          <w:szCs w:val="24"/>
        </w:rPr>
        <w:t>and abused</w:t>
      </w:r>
      <w:r w:rsidR="00EE27E1">
        <w:rPr>
          <w:sz w:val="24"/>
          <w:szCs w:val="24"/>
        </w:rPr>
        <w:t>,</w:t>
      </w:r>
      <w:r w:rsidR="004306A1" w:rsidRPr="00831CC5">
        <w:rPr>
          <w:sz w:val="24"/>
          <w:szCs w:val="24"/>
        </w:rPr>
        <w:t xml:space="preserve"> </w:t>
      </w:r>
      <w:r w:rsidR="00A408BE" w:rsidRPr="00831CC5">
        <w:rPr>
          <w:sz w:val="24"/>
          <w:szCs w:val="24"/>
        </w:rPr>
        <w:t>t</w:t>
      </w:r>
      <w:r w:rsidR="00BF6987" w:rsidRPr="00831CC5">
        <w:rPr>
          <w:sz w:val="24"/>
          <w:szCs w:val="24"/>
        </w:rPr>
        <w:t>he Master</w:t>
      </w:r>
      <w:r w:rsidR="00607880" w:rsidRPr="00831CC5">
        <w:rPr>
          <w:sz w:val="24"/>
          <w:szCs w:val="24"/>
        </w:rPr>
        <w:t>’s hidden agendas</w:t>
      </w:r>
      <w:r w:rsidR="00BF6987" w:rsidRPr="00831CC5">
        <w:rPr>
          <w:sz w:val="24"/>
          <w:szCs w:val="24"/>
        </w:rPr>
        <w:t xml:space="preserve"> </w:t>
      </w:r>
      <w:r w:rsidR="004B3A13" w:rsidRPr="00831CC5">
        <w:rPr>
          <w:sz w:val="24"/>
          <w:szCs w:val="24"/>
        </w:rPr>
        <w:t>came into focus</w:t>
      </w:r>
      <w:r w:rsidR="00A408BE" w:rsidRPr="00831CC5">
        <w:rPr>
          <w:sz w:val="24"/>
          <w:szCs w:val="24"/>
        </w:rPr>
        <w:t>.  S</w:t>
      </w:r>
      <w:r w:rsidR="000D0276" w:rsidRPr="00831CC5">
        <w:rPr>
          <w:sz w:val="24"/>
          <w:szCs w:val="24"/>
        </w:rPr>
        <w:t>leuthing</w:t>
      </w:r>
      <w:r w:rsidR="003B18C7" w:rsidRPr="00831CC5">
        <w:rPr>
          <w:sz w:val="24"/>
          <w:szCs w:val="24"/>
        </w:rPr>
        <w:t xml:space="preserve"> uncovered a </w:t>
      </w:r>
      <w:r w:rsidR="00BF6987" w:rsidRPr="00831CC5">
        <w:rPr>
          <w:sz w:val="24"/>
          <w:szCs w:val="24"/>
        </w:rPr>
        <w:t xml:space="preserve">wider </w:t>
      </w:r>
      <w:r w:rsidR="003B18C7" w:rsidRPr="00831CC5">
        <w:rPr>
          <w:sz w:val="24"/>
          <w:szCs w:val="24"/>
        </w:rPr>
        <w:t xml:space="preserve">web of </w:t>
      </w:r>
      <w:r w:rsidR="009C7B3F" w:rsidRPr="00831CC5">
        <w:rPr>
          <w:sz w:val="24"/>
          <w:szCs w:val="24"/>
        </w:rPr>
        <w:t>lies</w:t>
      </w:r>
      <w:r w:rsidR="00923AED" w:rsidRPr="00831CC5">
        <w:rPr>
          <w:sz w:val="24"/>
          <w:szCs w:val="24"/>
        </w:rPr>
        <w:t xml:space="preserve"> </w:t>
      </w:r>
      <w:r w:rsidR="00D33E1A" w:rsidRPr="00831CC5">
        <w:rPr>
          <w:sz w:val="24"/>
          <w:szCs w:val="24"/>
        </w:rPr>
        <w:t xml:space="preserve">and </w:t>
      </w:r>
      <w:r w:rsidR="00923AED" w:rsidRPr="00831CC5">
        <w:rPr>
          <w:sz w:val="24"/>
          <w:szCs w:val="24"/>
        </w:rPr>
        <w:t>abuse</w:t>
      </w:r>
      <w:r w:rsidR="003B18C7" w:rsidRPr="00831CC5">
        <w:rPr>
          <w:sz w:val="24"/>
          <w:szCs w:val="24"/>
        </w:rPr>
        <w:t xml:space="preserve">.   I confronted the Master and left, my </w:t>
      </w:r>
      <w:r w:rsidR="00BF6987" w:rsidRPr="00831CC5">
        <w:rPr>
          <w:sz w:val="24"/>
          <w:szCs w:val="24"/>
        </w:rPr>
        <w:t xml:space="preserve">stark </w:t>
      </w:r>
      <w:r w:rsidR="003B18C7" w:rsidRPr="00831CC5">
        <w:rPr>
          <w:sz w:val="24"/>
          <w:szCs w:val="24"/>
        </w:rPr>
        <w:t>discoveries</w:t>
      </w:r>
      <w:r w:rsidR="00367BF8" w:rsidRPr="00831CC5">
        <w:rPr>
          <w:sz w:val="24"/>
          <w:szCs w:val="24"/>
        </w:rPr>
        <w:t xml:space="preserve"> </w:t>
      </w:r>
      <w:r w:rsidR="00127036" w:rsidRPr="00831CC5">
        <w:rPr>
          <w:sz w:val="24"/>
          <w:szCs w:val="24"/>
        </w:rPr>
        <w:t>consolidated</w:t>
      </w:r>
      <w:r w:rsidR="003B18C7" w:rsidRPr="00831CC5">
        <w:rPr>
          <w:sz w:val="24"/>
          <w:szCs w:val="24"/>
        </w:rPr>
        <w:t xml:space="preserve"> through shunning and vilification by the </w:t>
      </w:r>
      <w:r w:rsidR="00BF6987" w:rsidRPr="00831CC5">
        <w:rPr>
          <w:sz w:val="24"/>
          <w:szCs w:val="24"/>
        </w:rPr>
        <w:t>remaining group</w:t>
      </w:r>
      <w:r w:rsidR="003B18C7" w:rsidRPr="00831CC5">
        <w:rPr>
          <w:sz w:val="24"/>
          <w:szCs w:val="24"/>
        </w:rPr>
        <w:t xml:space="preserve">.  </w:t>
      </w:r>
      <w:r w:rsidR="004A1391" w:rsidRPr="00831CC5">
        <w:rPr>
          <w:sz w:val="24"/>
          <w:szCs w:val="24"/>
        </w:rPr>
        <w:t xml:space="preserve">I </w:t>
      </w:r>
      <w:r w:rsidR="003B18C7" w:rsidRPr="00831CC5">
        <w:rPr>
          <w:sz w:val="24"/>
          <w:szCs w:val="24"/>
        </w:rPr>
        <w:t>sought</w:t>
      </w:r>
      <w:r w:rsidR="009863A6" w:rsidRPr="00831CC5">
        <w:rPr>
          <w:sz w:val="24"/>
          <w:szCs w:val="24"/>
        </w:rPr>
        <w:t xml:space="preserve"> </w:t>
      </w:r>
      <w:r w:rsidR="000631A4" w:rsidRPr="00831CC5">
        <w:rPr>
          <w:sz w:val="24"/>
          <w:szCs w:val="24"/>
        </w:rPr>
        <w:t>therapy</w:t>
      </w:r>
      <w:r w:rsidR="003B18C7" w:rsidRPr="00831CC5">
        <w:rPr>
          <w:sz w:val="24"/>
          <w:szCs w:val="24"/>
        </w:rPr>
        <w:t xml:space="preserve"> to try to </w:t>
      </w:r>
      <w:r w:rsidR="000D0276" w:rsidRPr="00831CC5">
        <w:rPr>
          <w:sz w:val="24"/>
          <w:szCs w:val="24"/>
        </w:rPr>
        <w:t>integrate my</w:t>
      </w:r>
      <w:r w:rsidR="003B18C7" w:rsidRPr="00831CC5">
        <w:rPr>
          <w:sz w:val="24"/>
          <w:szCs w:val="24"/>
        </w:rPr>
        <w:t xml:space="preserve"> </w:t>
      </w:r>
      <w:r w:rsidR="00BF6987" w:rsidRPr="00831CC5">
        <w:rPr>
          <w:sz w:val="24"/>
          <w:szCs w:val="24"/>
        </w:rPr>
        <w:t xml:space="preserve">dichotomous </w:t>
      </w:r>
      <w:r w:rsidR="003B18C7" w:rsidRPr="00831CC5">
        <w:rPr>
          <w:sz w:val="24"/>
          <w:szCs w:val="24"/>
        </w:rPr>
        <w:t>experience</w:t>
      </w:r>
      <w:r w:rsidR="00BF6987" w:rsidRPr="00831CC5">
        <w:rPr>
          <w:sz w:val="24"/>
          <w:szCs w:val="24"/>
        </w:rPr>
        <w:t xml:space="preserve">: how could I have experienced this mystical journey when </w:t>
      </w:r>
      <w:r w:rsidR="000631A4" w:rsidRPr="00831CC5">
        <w:rPr>
          <w:sz w:val="24"/>
          <w:szCs w:val="24"/>
        </w:rPr>
        <w:t xml:space="preserve">I had also experienced </w:t>
      </w:r>
      <w:r w:rsidR="00A408BE" w:rsidRPr="00831CC5">
        <w:rPr>
          <w:sz w:val="24"/>
          <w:szCs w:val="24"/>
        </w:rPr>
        <w:t xml:space="preserve">exploitation and </w:t>
      </w:r>
      <w:r w:rsidR="006A1594" w:rsidRPr="00831CC5">
        <w:rPr>
          <w:sz w:val="24"/>
          <w:szCs w:val="24"/>
        </w:rPr>
        <w:t>abuse</w:t>
      </w:r>
      <w:r w:rsidR="00BF6987" w:rsidRPr="00831CC5">
        <w:rPr>
          <w:sz w:val="24"/>
          <w:szCs w:val="24"/>
        </w:rPr>
        <w:t>?</w:t>
      </w:r>
      <w:r w:rsidR="00923AED" w:rsidRPr="00831CC5">
        <w:rPr>
          <w:sz w:val="24"/>
          <w:szCs w:val="24"/>
        </w:rPr>
        <w:t xml:space="preserve">  </w:t>
      </w:r>
    </w:p>
    <w:p w14:paraId="2EA40F07" w14:textId="06086C97" w:rsidR="00BB710C" w:rsidRPr="00831CC5" w:rsidRDefault="003B18C7" w:rsidP="005A0FE2">
      <w:pPr>
        <w:rPr>
          <w:sz w:val="24"/>
          <w:szCs w:val="24"/>
        </w:rPr>
      </w:pPr>
      <w:r w:rsidRPr="00831CC5">
        <w:rPr>
          <w:sz w:val="24"/>
          <w:szCs w:val="24"/>
        </w:rPr>
        <w:t xml:space="preserve">I received therapy from </w:t>
      </w:r>
      <w:r w:rsidR="00B25F2B" w:rsidRPr="00831CC5">
        <w:rPr>
          <w:sz w:val="24"/>
          <w:szCs w:val="24"/>
        </w:rPr>
        <w:t>two</w:t>
      </w:r>
      <w:r w:rsidR="000C2CAB" w:rsidRPr="00831CC5">
        <w:rPr>
          <w:sz w:val="24"/>
          <w:szCs w:val="24"/>
        </w:rPr>
        <w:t xml:space="preserve"> professional therapists</w:t>
      </w:r>
      <w:r w:rsidR="00B2657E" w:rsidRPr="00831CC5">
        <w:rPr>
          <w:sz w:val="24"/>
          <w:szCs w:val="24"/>
        </w:rPr>
        <w:t xml:space="preserve"> – six sessions with one who </w:t>
      </w:r>
      <w:r w:rsidR="00CF43A0" w:rsidRPr="00831CC5">
        <w:rPr>
          <w:sz w:val="24"/>
          <w:szCs w:val="24"/>
        </w:rPr>
        <w:t>advertised</w:t>
      </w:r>
      <w:r w:rsidR="00B2657E" w:rsidRPr="00831CC5">
        <w:rPr>
          <w:sz w:val="24"/>
          <w:szCs w:val="24"/>
        </w:rPr>
        <w:t xml:space="preserve"> as a </w:t>
      </w:r>
      <w:r w:rsidR="000C2CAB" w:rsidRPr="00831CC5">
        <w:rPr>
          <w:sz w:val="24"/>
          <w:szCs w:val="24"/>
        </w:rPr>
        <w:t xml:space="preserve">cult recovery </w:t>
      </w:r>
      <w:r w:rsidR="00B2657E" w:rsidRPr="00831CC5">
        <w:rPr>
          <w:sz w:val="24"/>
          <w:szCs w:val="24"/>
        </w:rPr>
        <w:t xml:space="preserve">specialist </w:t>
      </w:r>
      <w:r w:rsidR="000C2CAB" w:rsidRPr="00831CC5">
        <w:rPr>
          <w:sz w:val="24"/>
          <w:szCs w:val="24"/>
        </w:rPr>
        <w:t xml:space="preserve">and </w:t>
      </w:r>
      <w:r w:rsidR="004306A1" w:rsidRPr="00831CC5">
        <w:rPr>
          <w:sz w:val="24"/>
          <w:szCs w:val="24"/>
        </w:rPr>
        <w:t>twenty-five</w:t>
      </w:r>
      <w:r w:rsidR="00B2657E" w:rsidRPr="00831CC5">
        <w:rPr>
          <w:sz w:val="24"/>
          <w:szCs w:val="24"/>
        </w:rPr>
        <w:t xml:space="preserve"> with one who</w:t>
      </w:r>
      <w:r w:rsidR="00634349" w:rsidRPr="00831CC5">
        <w:rPr>
          <w:sz w:val="24"/>
          <w:szCs w:val="24"/>
        </w:rPr>
        <w:t xml:space="preserve"> </w:t>
      </w:r>
      <w:r w:rsidR="000C2CAB" w:rsidRPr="00831CC5">
        <w:rPr>
          <w:sz w:val="24"/>
          <w:szCs w:val="24"/>
        </w:rPr>
        <w:t xml:space="preserve">did not.  </w:t>
      </w:r>
      <w:r w:rsidR="00B2657E" w:rsidRPr="00831CC5">
        <w:rPr>
          <w:sz w:val="24"/>
          <w:szCs w:val="24"/>
        </w:rPr>
        <w:t>The latter was undertaken to fulfil the professional requirements of this MA</w:t>
      </w:r>
      <w:r w:rsidR="008A6CB3" w:rsidRPr="00831CC5">
        <w:rPr>
          <w:sz w:val="24"/>
          <w:szCs w:val="24"/>
        </w:rPr>
        <w:t xml:space="preserve"> in humanistic psychotherapeutic practice</w:t>
      </w:r>
      <w:r w:rsidR="00B2657E" w:rsidRPr="00831CC5">
        <w:rPr>
          <w:sz w:val="24"/>
          <w:szCs w:val="24"/>
        </w:rPr>
        <w:t xml:space="preserve">.  </w:t>
      </w:r>
      <w:r w:rsidR="000C2CAB" w:rsidRPr="00831CC5">
        <w:rPr>
          <w:sz w:val="24"/>
          <w:szCs w:val="24"/>
        </w:rPr>
        <w:t xml:space="preserve">Each </w:t>
      </w:r>
      <w:r w:rsidR="00993A79" w:rsidRPr="00831CC5">
        <w:rPr>
          <w:sz w:val="24"/>
          <w:szCs w:val="24"/>
        </w:rPr>
        <w:t>used</w:t>
      </w:r>
      <w:r w:rsidRPr="00831CC5">
        <w:rPr>
          <w:sz w:val="24"/>
          <w:szCs w:val="24"/>
        </w:rPr>
        <w:t xml:space="preserve"> a variety of modalities</w:t>
      </w:r>
      <w:r w:rsidR="000C2CAB" w:rsidRPr="00831CC5">
        <w:rPr>
          <w:sz w:val="24"/>
          <w:szCs w:val="24"/>
        </w:rPr>
        <w:t xml:space="preserve"> </w:t>
      </w:r>
      <w:r w:rsidR="00854A3A" w:rsidRPr="00831CC5">
        <w:rPr>
          <w:sz w:val="24"/>
          <w:szCs w:val="24"/>
        </w:rPr>
        <w:t>including</w:t>
      </w:r>
      <w:r w:rsidR="000C2CAB" w:rsidRPr="00831CC5">
        <w:rPr>
          <w:sz w:val="24"/>
          <w:szCs w:val="24"/>
        </w:rPr>
        <w:t xml:space="preserve"> </w:t>
      </w:r>
      <w:r w:rsidRPr="00831CC5">
        <w:rPr>
          <w:sz w:val="24"/>
          <w:szCs w:val="24"/>
        </w:rPr>
        <w:t xml:space="preserve">gestalt, transpersonal, integrative, and other methods in the humanistic field.  </w:t>
      </w:r>
      <w:r w:rsidR="008F0AD7" w:rsidRPr="00831CC5">
        <w:rPr>
          <w:sz w:val="24"/>
          <w:szCs w:val="24"/>
        </w:rPr>
        <w:t>I also experienced creative processes as a participant in</w:t>
      </w:r>
      <w:r w:rsidR="00A27CDF" w:rsidRPr="00831CC5">
        <w:rPr>
          <w:sz w:val="24"/>
          <w:szCs w:val="24"/>
        </w:rPr>
        <w:t xml:space="preserve"> a</w:t>
      </w:r>
      <w:r w:rsidR="008F0AD7" w:rsidRPr="00831CC5">
        <w:rPr>
          <w:sz w:val="24"/>
          <w:szCs w:val="24"/>
        </w:rPr>
        <w:t xml:space="preserve"> PhD research</w:t>
      </w:r>
      <w:r w:rsidR="00A27CDF" w:rsidRPr="00831CC5">
        <w:rPr>
          <w:sz w:val="24"/>
          <w:szCs w:val="24"/>
        </w:rPr>
        <w:t xml:space="preserve"> project</w:t>
      </w:r>
      <w:r w:rsidR="00854A3A" w:rsidRPr="00831CC5">
        <w:rPr>
          <w:sz w:val="24"/>
          <w:szCs w:val="24"/>
        </w:rPr>
        <w:t xml:space="preserve"> concerning cult recovery</w:t>
      </w:r>
      <w:r w:rsidR="008F0AD7" w:rsidRPr="00831CC5">
        <w:rPr>
          <w:sz w:val="24"/>
          <w:szCs w:val="24"/>
        </w:rPr>
        <w:t xml:space="preserve">.  </w:t>
      </w:r>
      <w:r w:rsidR="007076F2" w:rsidRPr="00831CC5">
        <w:rPr>
          <w:sz w:val="24"/>
          <w:szCs w:val="24"/>
        </w:rPr>
        <w:t>A</w:t>
      </w:r>
      <w:r w:rsidRPr="00831CC5">
        <w:rPr>
          <w:sz w:val="24"/>
          <w:szCs w:val="24"/>
        </w:rPr>
        <w:t>s part of my humanistic counselling training</w:t>
      </w:r>
      <w:r w:rsidRPr="00831CC5">
        <w:rPr>
          <w:b/>
          <w:bCs/>
          <w:sz w:val="24"/>
          <w:szCs w:val="24"/>
        </w:rPr>
        <w:t xml:space="preserve">, </w:t>
      </w:r>
      <w:r w:rsidRPr="00831CC5">
        <w:rPr>
          <w:sz w:val="24"/>
          <w:szCs w:val="24"/>
        </w:rPr>
        <w:t xml:space="preserve">I experienced therapy in </w:t>
      </w:r>
      <w:r w:rsidRPr="00831CC5">
        <w:rPr>
          <w:sz w:val="24"/>
          <w:szCs w:val="24"/>
        </w:rPr>
        <w:lastRenderedPageBreak/>
        <w:t>the role of client in triad practice</w:t>
      </w:r>
      <w:r w:rsidR="00B2657E" w:rsidRPr="00831CC5">
        <w:rPr>
          <w:sz w:val="24"/>
          <w:szCs w:val="24"/>
        </w:rPr>
        <w:t xml:space="preserve">.  </w:t>
      </w:r>
      <w:r w:rsidR="00B25F2B" w:rsidRPr="00831CC5">
        <w:rPr>
          <w:sz w:val="24"/>
          <w:szCs w:val="24"/>
        </w:rPr>
        <w:t>T</w:t>
      </w:r>
      <w:r w:rsidR="000631A4" w:rsidRPr="00831CC5">
        <w:rPr>
          <w:sz w:val="24"/>
          <w:szCs w:val="24"/>
        </w:rPr>
        <w:t xml:space="preserve">he </w:t>
      </w:r>
      <w:r w:rsidR="00761A2B" w:rsidRPr="00831CC5">
        <w:rPr>
          <w:sz w:val="24"/>
          <w:szCs w:val="24"/>
        </w:rPr>
        <w:t>professional counsellors and the PhD researcher self-identified as cult-survivors and were aware of my experience, but this information was</w:t>
      </w:r>
      <w:r w:rsidR="000A0084" w:rsidRPr="00831CC5">
        <w:rPr>
          <w:sz w:val="24"/>
          <w:szCs w:val="24"/>
        </w:rPr>
        <w:t xml:space="preserve"> only shared </w:t>
      </w:r>
      <w:r w:rsidR="00854755" w:rsidRPr="00831CC5">
        <w:rPr>
          <w:sz w:val="24"/>
          <w:szCs w:val="24"/>
        </w:rPr>
        <w:t xml:space="preserve">between </w:t>
      </w:r>
      <w:r w:rsidR="00D35852" w:rsidRPr="00831CC5">
        <w:rPr>
          <w:sz w:val="24"/>
          <w:szCs w:val="24"/>
        </w:rPr>
        <w:t>three</w:t>
      </w:r>
      <w:r w:rsidR="000A0084" w:rsidRPr="00831CC5">
        <w:rPr>
          <w:sz w:val="24"/>
          <w:szCs w:val="24"/>
        </w:rPr>
        <w:t xml:space="preserve"> of my </w:t>
      </w:r>
      <w:r w:rsidR="00707DDA" w:rsidRPr="00831CC5">
        <w:rPr>
          <w:sz w:val="24"/>
          <w:szCs w:val="24"/>
        </w:rPr>
        <w:t xml:space="preserve">counselling </w:t>
      </w:r>
      <w:r w:rsidR="00761A2B" w:rsidRPr="00831CC5">
        <w:rPr>
          <w:sz w:val="24"/>
          <w:szCs w:val="24"/>
        </w:rPr>
        <w:t>student peers.</w:t>
      </w:r>
      <w:r w:rsidR="00AE2329" w:rsidRPr="00831CC5">
        <w:rPr>
          <w:sz w:val="24"/>
          <w:szCs w:val="24"/>
        </w:rPr>
        <w:t xml:space="preserve"> </w:t>
      </w:r>
    </w:p>
    <w:p w14:paraId="42C967CC" w14:textId="15BA6269" w:rsidR="009131C5" w:rsidRPr="00831CC5" w:rsidRDefault="00BB710C" w:rsidP="009131C5">
      <w:pPr>
        <w:rPr>
          <w:sz w:val="24"/>
          <w:szCs w:val="24"/>
        </w:rPr>
      </w:pPr>
      <w:r w:rsidRPr="00831CC5">
        <w:rPr>
          <w:sz w:val="24"/>
          <w:szCs w:val="24"/>
        </w:rPr>
        <w:t xml:space="preserve">I found therapy to have some </w:t>
      </w:r>
      <w:r w:rsidR="00620125" w:rsidRPr="00831CC5">
        <w:rPr>
          <w:sz w:val="24"/>
          <w:szCs w:val="24"/>
        </w:rPr>
        <w:t>utility but</w:t>
      </w:r>
      <w:r w:rsidR="00127036" w:rsidRPr="00831CC5">
        <w:rPr>
          <w:sz w:val="24"/>
          <w:szCs w:val="24"/>
        </w:rPr>
        <w:t xml:space="preserve"> </w:t>
      </w:r>
      <w:r w:rsidRPr="00831CC5">
        <w:rPr>
          <w:sz w:val="24"/>
          <w:szCs w:val="24"/>
        </w:rPr>
        <w:t>discovered myself already adept at the processes involved.</w:t>
      </w:r>
      <w:r w:rsidR="002805B2" w:rsidRPr="00831CC5">
        <w:rPr>
          <w:sz w:val="24"/>
          <w:szCs w:val="24"/>
        </w:rPr>
        <w:t xml:space="preserve">  </w:t>
      </w:r>
      <w:r w:rsidR="004306A1" w:rsidRPr="00831CC5">
        <w:rPr>
          <w:sz w:val="24"/>
          <w:szCs w:val="24"/>
        </w:rPr>
        <w:t>M</w:t>
      </w:r>
      <w:r w:rsidR="00B2657E" w:rsidRPr="00831CC5">
        <w:rPr>
          <w:sz w:val="24"/>
          <w:szCs w:val="24"/>
        </w:rPr>
        <w:t>ostly</w:t>
      </w:r>
      <w:r w:rsidR="00D344C3" w:rsidRPr="00831CC5">
        <w:rPr>
          <w:sz w:val="24"/>
          <w:szCs w:val="24"/>
        </w:rPr>
        <w:t>,</w:t>
      </w:r>
      <w:r w:rsidR="00535EF0" w:rsidRPr="00831CC5">
        <w:rPr>
          <w:sz w:val="24"/>
          <w:szCs w:val="24"/>
        </w:rPr>
        <w:t xml:space="preserve"> </w:t>
      </w:r>
      <w:r w:rsidR="004306A1" w:rsidRPr="00831CC5">
        <w:rPr>
          <w:sz w:val="24"/>
          <w:szCs w:val="24"/>
        </w:rPr>
        <w:t xml:space="preserve">I </w:t>
      </w:r>
      <w:r w:rsidR="00535EF0" w:rsidRPr="00831CC5">
        <w:rPr>
          <w:sz w:val="24"/>
          <w:szCs w:val="24"/>
        </w:rPr>
        <w:t>found</w:t>
      </w:r>
      <w:r w:rsidR="007626DE" w:rsidRPr="00831CC5">
        <w:rPr>
          <w:sz w:val="24"/>
          <w:szCs w:val="24"/>
        </w:rPr>
        <w:t xml:space="preserve"> </w:t>
      </w:r>
      <w:r w:rsidR="00535EF0" w:rsidRPr="00831CC5">
        <w:rPr>
          <w:sz w:val="24"/>
          <w:szCs w:val="24"/>
        </w:rPr>
        <w:t>therapy</w:t>
      </w:r>
      <w:r w:rsidR="00B2657E" w:rsidRPr="00831CC5">
        <w:rPr>
          <w:sz w:val="24"/>
          <w:szCs w:val="24"/>
        </w:rPr>
        <w:t xml:space="preserve"> </w:t>
      </w:r>
      <w:r w:rsidRPr="00831CC5">
        <w:rPr>
          <w:sz w:val="24"/>
          <w:szCs w:val="24"/>
        </w:rPr>
        <w:t>limiting and problematic</w:t>
      </w:r>
      <w:r w:rsidR="00BF2458" w:rsidRPr="00831CC5">
        <w:rPr>
          <w:sz w:val="24"/>
          <w:szCs w:val="24"/>
        </w:rPr>
        <w:t xml:space="preserve">; </w:t>
      </w:r>
      <w:r w:rsidR="002805B2" w:rsidRPr="00831CC5">
        <w:rPr>
          <w:sz w:val="24"/>
          <w:szCs w:val="24"/>
        </w:rPr>
        <w:t>I battled</w:t>
      </w:r>
      <w:r w:rsidRPr="00831CC5">
        <w:rPr>
          <w:sz w:val="24"/>
          <w:szCs w:val="24"/>
        </w:rPr>
        <w:t xml:space="preserve"> the perceptions of the </w:t>
      </w:r>
      <w:r w:rsidR="00B2657E" w:rsidRPr="00831CC5">
        <w:rPr>
          <w:sz w:val="24"/>
          <w:szCs w:val="24"/>
        </w:rPr>
        <w:t xml:space="preserve">professional </w:t>
      </w:r>
      <w:r w:rsidRPr="00831CC5">
        <w:rPr>
          <w:sz w:val="24"/>
          <w:szCs w:val="24"/>
        </w:rPr>
        <w:t>therapist</w:t>
      </w:r>
      <w:r w:rsidR="00F41F67" w:rsidRPr="00831CC5">
        <w:rPr>
          <w:sz w:val="24"/>
          <w:szCs w:val="24"/>
        </w:rPr>
        <w:t>s</w:t>
      </w:r>
      <w:r w:rsidRPr="00831CC5">
        <w:rPr>
          <w:sz w:val="24"/>
          <w:szCs w:val="24"/>
        </w:rPr>
        <w:t xml:space="preserve"> and </w:t>
      </w:r>
      <w:r w:rsidR="003E635C" w:rsidRPr="00831CC5">
        <w:rPr>
          <w:sz w:val="24"/>
          <w:szCs w:val="24"/>
        </w:rPr>
        <w:t xml:space="preserve">could not fully align with </w:t>
      </w:r>
      <w:r w:rsidRPr="00831CC5">
        <w:rPr>
          <w:sz w:val="24"/>
          <w:szCs w:val="24"/>
        </w:rPr>
        <w:t>the constructs I encountered</w:t>
      </w:r>
      <w:r w:rsidR="001774D6" w:rsidRPr="00831CC5">
        <w:rPr>
          <w:b/>
          <w:bCs/>
          <w:sz w:val="24"/>
          <w:szCs w:val="24"/>
        </w:rPr>
        <w:t>.</w:t>
      </w:r>
      <w:r w:rsidR="001774D6" w:rsidRPr="00831CC5">
        <w:rPr>
          <w:sz w:val="24"/>
          <w:szCs w:val="24"/>
        </w:rPr>
        <w:t xml:space="preserve"> </w:t>
      </w:r>
      <w:r w:rsidR="00466F9E" w:rsidRPr="00831CC5">
        <w:rPr>
          <w:sz w:val="24"/>
          <w:szCs w:val="24"/>
        </w:rPr>
        <w:t xml:space="preserve"> A</w:t>
      </w:r>
      <w:r w:rsidR="00A339F4" w:rsidRPr="00831CC5">
        <w:rPr>
          <w:sz w:val="24"/>
          <w:szCs w:val="24"/>
        </w:rPr>
        <w:t xml:space="preserve"> pattern</w:t>
      </w:r>
      <w:r w:rsidR="000631A4" w:rsidRPr="00831CC5">
        <w:rPr>
          <w:sz w:val="24"/>
          <w:szCs w:val="24"/>
        </w:rPr>
        <w:t xml:space="preserve"> </w:t>
      </w:r>
      <w:r w:rsidR="00466F9E" w:rsidRPr="00831CC5">
        <w:rPr>
          <w:sz w:val="24"/>
          <w:szCs w:val="24"/>
        </w:rPr>
        <w:t>emerged;</w:t>
      </w:r>
      <w:r w:rsidR="000631A4" w:rsidRPr="00831CC5">
        <w:rPr>
          <w:sz w:val="24"/>
          <w:szCs w:val="24"/>
        </w:rPr>
        <w:t xml:space="preserve"> </w:t>
      </w:r>
      <w:r w:rsidR="00A339F4" w:rsidRPr="00831CC5">
        <w:rPr>
          <w:sz w:val="24"/>
          <w:szCs w:val="24"/>
        </w:rPr>
        <w:t xml:space="preserve">these </w:t>
      </w:r>
      <w:r w:rsidR="009131C5" w:rsidRPr="00831CC5">
        <w:rPr>
          <w:sz w:val="24"/>
          <w:szCs w:val="24"/>
        </w:rPr>
        <w:t>issues</w:t>
      </w:r>
      <w:r w:rsidR="00C87A60" w:rsidRPr="00831CC5">
        <w:rPr>
          <w:sz w:val="24"/>
          <w:szCs w:val="24"/>
        </w:rPr>
        <w:t xml:space="preserve"> </w:t>
      </w:r>
      <w:r w:rsidR="007626DE" w:rsidRPr="00831CC5">
        <w:rPr>
          <w:sz w:val="24"/>
          <w:szCs w:val="24"/>
        </w:rPr>
        <w:t xml:space="preserve">surfaced between myself and therapists who identified as cult-survivors and where I had divulged my experience in the Sufi </w:t>
      </w:r>
      <w:r w:rsidR="00FD0A75" w:rsidRPr="00831CC5">
        <w:rPr>
          <w:sz w:val="24"/>
          <w:szCs w:val="24"/>
        </w:rPr>
        <w:t>group</w:t>
      </w:r>
      <w:r w:rsidR="00634349" w:rsidRPr="00831CC5">
        <w:rPr>
          <w:sz w:val="24"/>
          <w:szCs w:val="24"/>
        </w:rPr>
        <w:t xml:space="preserve">. </w:t>
      </w:r>
      <w:r w:rsidR="00FD0A75" w:rsidRPr="00831CC5">
        <w:rPr>
          <w:sz w:val="24"/>
          <w:szCs w:val="24"/>
        </w:rPr>
        <w:t xml:space="preserve"> </w:t>
      </w:r>
      <w:r w:rsidR="00634349" w:rsidRPr="00831CC5">
        <w:rPr>
          <w:sz w:val="24"/>
          <w:szCs w:val="24"/>
        </w:rPr>
        <w:t xml:space="preserve">These problems </w:t>
      </w:r>
      <w:r w:rsidR="007626DE" w:rsidRPr="00831CC5">
        <w:rPr>
          <w:sz w:val="24"/>
          <w:szCs w:val="24"/>
        </w:rPr>
        <w:t>w</w:t>
      </w:r>
      <w:r w:rsidR="00C2099C" w:rsidRPr="00831CC5">
        <w:rPr>
          <w:sz w:val="24"/>
          <w:szCs w:val="24"/>
        </w:rPr>
        <w:t>ere</w:t>
      </w:r>
      <w:r w:rsidR="007626DE" w:rsidRPr="00831CC5">
        <w:rPr>
          <w:sz w:val="24"/>
          <w:szCs w:val="24"/>
        </w:rPr>
        <w:t xml:space="preserve"> </w:t>
      </w:r>
      <w:r w:rsidR="009131C5" w:rsidRPr="00831CC5">
        <w:rPr>
          <w:sz w:val="24"/>
          <w:szCs w:val="24"/>
        </w:rPr>
        <w:t>not</w:t>
      </w:r>
      <w:r w:rsidR="00B2657E" w:rsidRPr="00831CC5">
        <w:rPr>
          <w:sz w:val="24"/>
          <w:szCs w:val="24"/>
        </w:rPr>
        <w:t xml:space="preserve"> evident</w:t>
      </w:r>
      <w:r w:rsidR="007626DE" w:rsidRPr="00831CC5">
        <w:rPr>
          <w:sz w:val="24"/>
          <w:szCs w:val="24"/>
        </w:rPr>
        <w:t xml:space="preserve"> </w:t>
      </w:r>
      <w:r w:rsidR="00A339F4" w:rsidRPr="00831CC5">
        <w:rPr>
          <w:sz w:val="24"/>
          <w:szCs w:val="24"/>
        </w:rPr>
        <w:t>where the counsellor was unaware of my experience in the Sufi group</w:t>
      </w:r>
      <w:r w:rsidR="009B2DBA" w:rsidRPr="00831CC5">
        <w:rPr>
          <w:sz w:val="24"/>
          <w:szCs w:val="24"/>
        </w:rPr>
        <w:t xml:space="preserve"> and </w:t>
      </w:r>
      <w:r w:rsidR="00A339F4" w:rsidRPr="00831CC5">
        <w:rPr>
          <w:sz w:val="24"/>
          <w:szCs w:val="24"/>
        </w:rPr>
        <w:t>where the term ‘cult’ was not in</w:t>
      </w:r>
      <w:r w:rsidR="007626DE" w:rsidRPr="00831CC5">
        <w:rPr>
          <w:sz w:val="24"/>
          <w:szCs w:val="24"/>
        </w:rPr>
        <w:t xml:space="preserve">troduced.  </w:t>
      </w:r>
      <w:r w:rsidR="004306A1" w:rsidRPr="00831CC5">
        <w:rPr>
          <w:sz w:val="24"/>
          <w:szCs w:val="24"/>
        </w:rPr>
        <w:t>Problems</w:t>
      </w:r>
      <w:r w:rsidR="007626DE" w:rsidRPr="00831CC5">
        <w:rPr>
          <w:sz w:val="24"/>
          <w:szCs w:val="24"/>
        </w:rPr>
        <w:t xml:space="preserve"> were absent </w:t>
      </w:r>
      <w:r w:rsidR="00037F51" w:rsidRPr="00831CC5">
        <w:rPr>
          <w:sz w:val="24"/>
          <w:szCs w:val="24"/>
        </w:rPr>
        <w:t>during creative</w:t>
      </w:r>
      <w:r w:rsidR="007626DE" w:rsidRPr="00831CC5">
        <w:rPr>
          <w:sz w:val="24"/>
          <w:szCs w:val="24"/>
        </w:rPr>
        <w:t>, therapeutic</w:t>
      </w:r>
      <w:r w:rsidR="00037F51" w:rsidRPr="00831CC5">
        <w:rPr>
          <w:sz w:val="24"/>
          <w:szCs w:val="24"/>
        </w:rPr>
        <w:t xml:space="preserve"> processes </w:t>
      </w:r>
      <w:r w:rsidR="00854A3A" w:rsidRPr="00831CC5">
        <w:rPr>
          <w:sz w:val="24"/>
          <w:szCs w:val="24"/>
        </w:rPr>
        <w:t xml:space="preserve">where the facilitator </w:t>
      </w:r>
      <w:r w:rsidR="00531CF2" w:rsidRPr="00831CC5">
        <w:rPr>
          <w:sz w:val="24"/>
          <w:szCs w:val="24"/>
        </w:rPr>
        <w:t xml:space="preserve">successfully </w:t>
      </w:r>
      <w:r w:rsidR="00854A3A" w:rsidRPr="00831CC5">
        <w:rPr>
          <w:sz w:val="24"/>
          <w:szCs w:val="24"/>
        </w:rPr>
        <w:t>bracketed the</w:t>
      </w:r>
      <w:r w:rsidR="00CB3343" w:rsidRPr="00831CC5">
        <w:rPr>
          <w:sz w:val="24"/>
          <w:szCs w:val="24"/>
        </w:rPr>
        <w:t>ir</w:t>
      </w:r>
      <w:r w:rsidR="00854A3A" w:rsidRPr="00831CC5">
        <w:rPr>
          <w:sz w:val="24"/>
          <w:szCs w:val="24"/>
        </w:rPr>
        <w:t xml:space="preserve"> role </w:t>
      </w:r>
      <w:r w:rsidR="00CB3343" w:rsidRPr="00831CC5">
        <w:rPr>
          <w:sz w:val="24"/>
          <w:szCs w:val="24"/>
        </w:rPr>
        <w:t>as a</w:t>
      </w:r>
      <w:r w:rsidR="00854A3A" w:rsidRPr="00831CC5">
        <w:rPr>
          <w:sz w:val="24"/>
          <w:szCs w:val="24"/>
        </w:rPr>
        <w:t xml:space="preserve"> counsellor</w:t>
      </w:r>
      <w:r w:rsidR="00037F51" w:rsidRPr="00831CC5">
        <w:rPr>
          <w:sz w:val="24"/>
          <w:szCs w:val="24"/>
        </w:rPr>
        <w:t>, such as the PhD research project I participated in</w:t>
      </w:r>
      <w:r w:rsidR="00854A3A" w:rsidRPr="00831CC5">
        <w:rPr>
          <w:sz w:val="24"/>
          <w:szCs w:val="24"/>
        </w:rPr>
        <w:t>.</w:t>
      </w:r>
      <w:r w:rsidR="00801398" w:rsidRPr="00831CC5">
        <w:rPr>
          <w:sz w:val="24"/>
          <w:szCs w:val="24"/>
        </w:rPr>
        <w:t xml:space="preserve"> </w:t>
      </w:r>
      <w:r w:rsidR="00A339F4" w:rsidRPr="00831CC5">
        <w:rPr>
          <w:sz w:val="24"/>
          <w:szCs w:val="24"/>
        </w:rPr>
        <w:t xml:space="preserve"> I identified the problem as rooted in cult rhetoric.</w:t>
      </w:r>
      <w:r w:rsidR="00A339F4" w:rsidRPr="00831CC5">
        <w:rPr>
          <w:b/>
          <w:bCs/>
          <w:sz w:val="24"/>
          <w:szCs w:val="24"/>
        </w:rPr>
        <w:t xml:space="preserve">  </w:t>
      </w:r>
      <w:r w:rsidRPr="00831CC5">
        <w:rPr>
          <w:sz w:val="24"/>
          <w:szCs w:val="24"/>
        </w:rPr>
        <w:t xml:space="preserve">Unable </w:t>
      </w:r>
      <w:r w:rsidR="006C0255" w:rsidRPr="00831CC5">
        <w:rPr>
          <w:sz w:val="24"/>
          <w:szCs w:val="24"/>
        </w:rPr>
        <w:t xml:space="preserve">in that arena </w:t>
      </w:r>
      <w:r w:rsidRPr="00831CC5">
        <w:rPr>
          <w:sz w:val="24"/>
          <w:szCs w:val="24"/>
        </w:rPr>
        <w:t xml:space="preserve">to resolve deeper questions </w:t>
      </w:r>
      <w:r w:rsidR="005057B1" w:rsidRPr="00831CC5">
        <w:rPr>
          <w:sz w:val="24"/>
          <w:szCs w:val="24"/>
        </w:rPr>
        <w:t>concerning my</w:t>
      </w:r>
      <w:r w:rsidRPr="00831CC5">
        <w:rPr>
          <w:sz w:val="24"/>
          <w:szCs w:val="24"/>
        </w:rPr>
        <w:t xml:space="preserve"> experience, I </w:t>
      </w:r>
      <w:r w:rsidR="000C2CAB" w:rsidRPr="00831CC5">
        <w:rPr>
          <w:sz w:val="24"/>
          <w:szCs w:val="24"/>
        </w:rPr>
        <w:t xml:space="preserve">rested </w:t>
      </w:r>
      <w:r w:rsidR="00394FB1" w:rsidRPr="00831CC5">
        <w:rPr>
          <w:sz w:val="24"/>
          <w:szCs w:val="24"/>
        </w:rPr>
        <w:t xml:space="preserve">within </w:t>
      </w:r>
      <w:r w:rsidR="00535EF0" w:rsidRPr="00831CC5">
        <w:rPr>
          <w:sz w:val="24"/>
          <w:szCs w:val="24"/>
        </w:rPr>
        <w:t xml:space="preserve">my </w:t>
      </w:r>
      <w:r w:rsidR="004C44EC" w:rsidRPr="00831CC5">
        <w:rPr>
          <w:sz w:val="24"/>
          <w:szCs w:val="24"/>
        </w:rPr>
        <w:t>own</w:t>
      </w:r>
      <w:r w:rsidR="00E861BA" w:rsidRPr="00831CC5">
        <w:rPr>
          <w:sz w:val="24"/>
          <w:szCs w:val="24"/>
        </w:rPr>
        <w:t xml:space="preserve"> </w:t>
      </w:r>
      <w:r w:rsidR="007626DE" w:rsidRPr="00831CC5">
        <w:rPr>
          <w:sz w:val="24"/>
          <w:szCs w:val="24"/>
        </w:rPr>
        <w:t xml:space="preserve">creative, </w:t>
      </w:r>
      <w:r w:rsidR="00E861BA" w:rsidRPr="00831CC5">
        <w:rPr>
          <w:sz w:val="24"/>
          <w:szCs w:val="24"/>
        </w:rPr>
        <w:t>cognitive and</w:t>
      </w:r>
      <w:r w:rsidR="00535EF0" w:rsidRPr="00831CC5">
        <w:rPr>
          <w:sz w:val="24"/>
          <w:szCs w:val="24"/>
        </w:rPr>
        <w:t xml:space="preserve"> heuristic processes</w:t>
      </w:r>
      <w:r w:rsidR="00A3309A" w:rsidRPr="00831CC5">
        <w:rPr>
          <w:sz w:val="24"/>
          <w:szCs w:val="24"/>
        </w:rPr>
        <w:t xml:space="preserve">.  </w:t>
      </w:r>
      <w:r w:rsidR="001D190F" w:rsidRPr="00831CC5">
        <w:rPr>
          <w:sz w:val="24"/>
          <w:szCs w:val="24"/>
        </w:rPr>
        <w:t>I did not return to the Sufi group, but t</w:t>
      </w:r>
      <w:r w:rsidR="00A3309A" w:rsidRPr="00831CC5">
        <w:rPr>
          <w:sz w:val="24"/>
          <w:szCs w:val="24"/>
        </w:rPr>
        <w:t>his</w:t>
      </w:r>
      <w:r w:rsidR="001E375F" w:rsidRPr="00831CC5">
        <w:rPr>
          <w:sz w:val="24"/>
          <w:szCs w:val="24"/>
        </w:rPr>
        <w:t xml:space="preserve"> organic process</w:t>
      </w:r>
      <w:r w:rsidR="00A3309A" w:rsidRPr="00831CC5">
        <w:rPr>
          <w:sz w:val="24"/>
          <w:szCs w:val="24"/>
        </w:rPr>
        <w:t xml:space="preserve"> led me to reconnect with Su</w:t>
      </w:r>
      <w:r w:rsidR="005057B1" w:rsidRPr="00831CC5">
        <w:rPr>
          <w:sz w:val="24"/>
          <w:szCs w:val="24"/>
        </w:rPr>
        <w:t>fism</w:t>
      </w:r>
      <w:r w:rsidR="001D190F" w:rsidRPr="00831CC5">
        <w:rPr>
          <w:sz w:val="24"/>
          <w:szCs w:val="24"/>
        </w:rPr>
        <w:t xml:space="preserve"> as</w:t>
      </w:r>
      <w:r w:rsidR="007B05B7" w:rsidRPr="00831CC5">
        <w:rPr>
          <w:sz w:val="24"/>
          <w:szCs w:val="24"/>
        </w:rPr>
        <w:t xml:space="preserve"> my</w:t>
      </w:r>
      <w:r w:rsidR="001D190F" w:rsidRPr="00831CC5">
        <w:rPr>
          <w:sz w:val="24"/>
          <w:szCs w:val="24"/>
        </w:rPr>
        <w:t xml:space="preserve"> way of </w:t>
      </w:r>
      <w:r w:rsidR="007B05B7" w:rsidRPr="00831CC5">
        <w:rPr>
          <w:sz w:val="24"/>
          <w:szCs w:val="24"/>
        </w:rPr>
        <w:t>‘becoming’</w:t>
      </w:r>
      <w:r w:rsidR="00765D66" w:rsidRPr="00831CC5">
        <w:rPr>
          <w:sz w:val="24"/>
          <w:szCs w:val="24"/>
        </w:rPr>
        <w:t>, facilitating</w:t>
      </w:r>
      <w:r w:rsidR="00AC10C9" w:rsidRPr="00831CC5">
        <w:rPr>
          <w:sz w:val="24"/>
          <w:szCs w:val="24"/>
        </w:rPr>
        <w:t xml:space="preserve"> integration and </w:t>
      </w:r>
      <w:r w:rsidR="00E16151" w:rsidRPr="00831CC5">
        <w:rPr>
          <w:sz w:val="24"/>
          <w:szCs w:val="24"/>
        </w:rPr>
        <w:t xml:space="preserve">fluid </w:t>
      </w:r>
      <w:r w:rsidR="00AC10C9" w:rsidRPr="00831CC5">
        <w:rPr>
          <w:sz w:val="24"/>
          <w:szCs w:val="24"/>
        </w:rPr>
        <w:t>understanding</w:t>
      </w:r>
      <w:r w:rsidR="009131C5" w:rsidRPr="00831CC5">
        <w:rPr>
          <w:sz w:val="24"/>
          <w:szCs w:val="24"/>
        </w:rPr>
        <w:t>s</w:t>
      </w:r>
      <w:r w:rsidR="00AC10C9" w:rsidRPr="00831CC5">
        <w:rPr>
          <w:sz w:val="24"/>
          <w:szCs w:val="24"/>
        </w:rPr>
        <w:t xml:space="preserve"> that w</w:t>
      </w:r>
      <w:r w:rsidR="009131C5" w:rsidRPr="00831CC5">
        <w:rPr>
          <w:sz w:val="24"/>
          <w:szCs w:val="24"/>
        </w:rPr>
        <w:t>ere</w:t>
      </w:r>
      <w:r w:rsidR="00AC10C9" w:rsidRPr="00831CC5">
        <w:rPr>
          <w:sz w:val="24"/>
          <w:szCs w:val="24"/>
        </w:rPr>
        <w:t xml:space="preserve"> meaningful to me</w:t>
      </w:r>
      <w:r w:rsidRPr="00831CC5">
        <w:rPr>
          <w:sz w:val="24"/>
          <w:szCs w:val="24"/>
        </w:rPr>
        <w:t xml:space="preserve">.  </w:t>
      </w:r>
      <w:r w:rsidR="00535EF0" w:rsidRPr="00831CC5">
        <w:rPr>
          <w:sz w:val="24"/>
          <w:szCs w:val="24"/>
        </w:rPr>
        <w:t xml:space="preserve">This </w:t>
      </w:r>
      <w:r w:rsidR="00540F2A" w:rsidRPr="00831CC5">
        <w:rPr>
          <w:sz w:val="24"/>
          <w:szCs w:val="24"/>
        </w:rPr>
        <w:t>research</w:t>
      </w:r>
      <w:r w:rsidR="00993A79" w:rsidRPr="00831CC5">
        <w:rPr>
          <w:sz w:val="24"/>
          <w:szCs w:val="24"/>
        </w:rPr>
        <w:t xml:space="preserve"> </w:t>
      </w:r>
      <w:r w:rsidR="009131C5" w:rsidRPr="00831CC5">
        <w:rPr>
          <w:sz w:val="24"/>
          <w:szCs w:val="24"/>
        </w:rPr>
        <w:t xml:space="preserve">explores my encounter with cult rhetoric in therapy </w:t>
      </w:r>
      <w:r w:rsidRPr="00831CC5">
        <w:rPr>
          <w:sz w:val="24"/>
          <w:szCs w:val="24"/>
        </w:rPr>
        <w:t xml:space="preserve">after leaving the Sufi group and before re-embracing </w:t>
      </w:r>
      <w:r w:rsidR="005057B1" w:rsidRPr="00831CC5">
        <w:rPr>
          <w:sz w:val="24"/>
          <w:szCs w:val="24"/>
        </w:rPr>
        <w:t>Sufism</w:t>
      </w:r>
      <w:r w:rsidR="007076F2" w:rsidRPr="00831CC5">
        <w:rPr>
          <w:sz w:val="24"/>
          <w:szCs w:val="24"/>
        </w:rPr>
        <w:t xml:space="preserve"> </w:t>
      </w:r>
      <w:r w:rsidR="00EC66CA" w:rsidRPr="00831CC5">
        <w:rPr>
          <w:sz w:val="24"/>
          <w:szCs w:val="24"/>
        </w:rPr>
        <w:t xml:space="preserve">– a period </w:t>
      </w:r>
      <w:r w:rsidR="007076F2" w:rsidRPr="00831CC5">
        <w:rPr>
          <w:sz w:val="24"/>
          <w:szCs w:val="24"/>
        </w:rPr>
        <w:t>spanning five years</w:t>
      </w:r>
      <w:r w:rsidR="009131C5" w:rsidRPr="00831CC5">
        <w:rPr>
          <w:sz w:val="24"/>
          <w:szCs w:val="24"/>
        </w:rPr>
        <w:t>.</w:t>
      </w:r>
    </w:p>
    <w:p w14:paraId="4DDE2086" w14:textId="3C8B3051" w:rsidR="008F0AD7" w:rsidRPr="008F0AD7" w:rsidRDefault="008F0AD7" w:rsidP="009131C5">
      <w:pPr>
        <w:pStyle w:val="Heading2"/>
      </w:pPr>
      <w:bookmarkStart w:id="13" w:name="_Toc232071882"/>
      <w:r>
        <w:t>Research Question, Aims and Objectives</w:t>
      </w:r>
      <w:bookmarkEnd w:id="13"/>
    </w:p>
    <w:p w14:paraId="43B3A997" w14:textId="6023BC8B" w:rsidR="003F4AE1" w:rsidRPr="00831CC5" w:rsidRDefault="005A0FE2" w:rsidP="00A624E9">
      <w:pPr>
        <w:rPr>
          <w:sz w:val="24"/>
          <w:szCs w:val="24"/>
        </w:rPr>
      </w:pPr>
      <w:r w:rsidRPr="00831CC5">
        <w:rPr>
          <w:sz w:val="24"/>
          <w:szCs w:val="24"/>
        </w:rPr>
        <w:t>The research</w:t>
      </w:r>
      <w:r w:rsidR="007A50D4" w:rsidRPr="00831CC5">
        <w:rPr>
          <w:sz w:val="24"/>
          <w:szCs w:val="24"/>
        </w:rPr>
        <w:t xml:space="preserve"> question</w:t>
      </w:r>
      <w:r w:rsidRPr="00831CC5">
        <w:rPr>
          <w:sz w:val="24"/>
          <w:szCs w:val="24"/>
        </w:rPr>
        <w:t xml:space="preserve"> is</w:t>
      </w:r>
      <w:r w:rsidR="004842BF" w:rsidRPr="00831CC5">
        <w:rPr>
          <w:sz w:val="24"/>
          <w:szCs w:val="24"/>
        </w:rPr>
        <w:t xml:space="preserve"> defined,</w:t>
      </w:r>
      <w:r w:rsidRPr="00831CC5">
        <w:rPr>
          <w:sz w:val="24"/>
          <w:szCs w:val="24"/>
        </w:rPr>
        <w:t xml:space="preserve">  “What was my </w:t>
      </w:r>
      <w:r w:rsidR="00C638A6" w:rsidRPr="00831CC5">
        <w:rPr>
          <w:sz w:val="24"/>
          <w:szCs w:val="24"/>
        </w:rPr>
        <w:t>encounter with cult rhetoric</w:t>
      </w:r>
      <w:r w:rsidRPr="00831CC5">
        <w:rPr>
          <w:sz w:val="24"/>
          <w:szCs w:val="24"/>
        </w:rPr>
        <w:t xml:space="preserve"> as a client </w:t>
      </w:r>
      <w:r w:rsidR="00C638A6" w:rsidRPr="00831CC5">
        <w:rPr>
          <w:sz w:val="24"/>
          <w:szCs w:val="24"/>
        </w:rPr>
        <w:t xml:space="preserve">in therapy </w:t>
      </w:r>
      <w:r w:rsidRPr="00831CC5">
        <w:rPr>
          <w:sz w:val="24"/>
          <w:szCs w:val="24"/>
        </w:rPr>
        <w:t>after leaving a UK</w:t>
      </w:r>
      <w:r w:rsidR="00466F9E" w:rsidRPr="00831CC5">
        <w:rPr>
          <w:sz w:val="24"/>
          <w:szCs w:val="24"/>
        </w:rPr>
        <w:t>-based</w:t>
      </w:r>
      <w:r w:rsidRPr="00831CC5">
        <w:rPr>
          <w:sz w:val="24"/>
          <w:szCs w:val="24"/>
        </w:rPr>
        <w:t xml:space="preserve"> Sufi group?”  </w:t>
      </w:r>
      <w:r w:rsidR="003F4AE1" w:rsidRPr="00831CC5">
        <w:rPr>
          <w:sz w:val="24"/>
          <w:szCs w:val="24"/>
        </w:rPr>
        <w:t>The aims of this research are</w:t>
      </w:r>
      <w:r w:rsidR="00EC64CF" w:rsidRPr="00831CC5">
        <w:rPr>
          <w:sz w:val="24"/>
          <w:szCs w:val="24"/>
        </w:rPr>
        <w:t xml:space="preserve"> </w:t>
      </w:r>
      <w:r w:rsidR="003F4AE1" w:rsidRPr="00831CC5">
        <w:rPr>
          <w:sz w:val="24"/>
          <w:szCs w:val="24"/>
        </w:rPr>
        <w:t>to</w:t>
      </w:r>
      <w:r w:rsidR="004D0F7F" w:rsidRPr="00831CC5">
        <w:rPr>
          <w:sz w:val="24"/>
          <w:szCs w:val="24"/>
        </w:rPr>
        <w:t xml:space="preserve"> </w:t>
      </w:r>
      <w:r w:rsidR="003F4AE1" w:rsidRPr="00831CC5">
        <w:rPr>
          <w:sz w:val="24"/>
          <w:szCs w:val="24"/>
        </w:rPr>
        <w:t>explor</w:t>
      </w:r>
      <w:r w:rsidR="008C057E" w:rsidRPr="00831CC5">
        <w:rPr>
          <w:sz w:val="24"/>
          <w:szCs w:val="24"/>
        </w:rPr>
        <w:t>e</w:t>
      </w:r>
      <w:r w:rsidR="003F4AE1" w:rsidRPr="00831CC5">
        <w:rPr>
          <w:sz w:val="24"/>
          <w:szCs w:val="24"/>
        </w:rPr>
        <w:t xml:space="preserve"> </w:t>
      </w:r>
      <w:r w:rsidR="008C057E" w:rsidRPr="00831CC5">
        <w:rPr>
          <w:sz w:val="24"/>
          <w:szCs w:val="24"/>
        </w:rPr>
        <w:t>this e</w:t>
      </w:r>
      <w:r w:rsidR="007A50D4" w:rsidRPr="00831CC5">
        <w:rPr>
          <w:sz w:val="24"/>
          <w:szCs w:val="24"/>
        </w:rPr>
        <w:t>ncounter</w:t>
      </w:r>
      <w:r w:rsidR="004D0F7F" w:rsidRPr="00831CC5">
        <w:rPr>
          <w:sz w:val="24"/>
          <w:szCs w:val="24"/>
        </w:rPr>
        <w:t xml:space="preserve"> in depth</w:t>
      </w:r>
      <w:r w:rsidR="003F4AE1" w:rsidRPr="00831CC5">
        <w:rPr>
          <w:sz w:val="24"/>
          <w:szCs w:val="24"/>
        </w:rPr>
        <w:t xml:space="preserve">; to discover what was helpful or not helpful; to facilitate </w:t>
      </w:r>
      <w:r w:rsidR="00993A79" w:rsidRPr="00831CC5">
        <w:rPr>
          <w:sz w:val="24"/>
          <w:szCs w:val="24"/>
        </w:rPr>
        <w:t xml:space="preserve">the </w:t>
      </w:r>
      <w:r w:rsidR="003F4AE1" w:rsidRPr="00831CC5">
        <w:rPr>
          <w:sz w:val="24"/>
          <w:szCs w:val="24"/>
        </w:rPr>
        <w:t>integration of</w:t>
      </w:r>
      <w:r w:rsidR="00430FBB" w:rsidRPr="00831CC5">
        <w:rPr>
          <w:sz w:val="24"/>
          <w:szCs w:val="24"/>
        </w:rPr>
        <w:t xml:space="preserve"> personal </w:t>
      </w:r>
      <w:r w:rsidR="003F4AE1" w:rsidRPr="00831CC5">
        <w:rPr>
          <w:sz w:val="24"/>
          <w:szCs w:val="24"/>
        </w:rPr>
        <w:t xml:space="preserve">experience; </w:t>
      </w:r>
      <w:r w:rsidR="00430FBB" w:rsidRPr="00831CC5">
        <w:rPr>
          <w:sz w:val="24"/>
          <w:szCs w:val="24"/>
        </w:rPr>
        <w:t>to inform my own professional therapy practice;</w:t>
      </w:r>
      <w:r w:rsidR="003F4AE1" w:rsidRPr="00831CC5">
        <w:rPr>
          <w:sz w:val="24"/>
          <w:szCs w:val="24"/>
        </w:rPr>
        <w:t xml:space="preserve"> to address the gap in lived-experience research in this area; to inform therapeutic approaches to working with survivors of cultic</w:t>
      </w:r>
      <w:r w:rsidR="00037F51" w:rsidRPr="00831CC5">
        <w:rPr>
          <w:sz w:val="24"/>
          <w:szCs w:val="24"/>
        </w:rPr>
        <w:t xml:space="preserve">, </w:t>
      </w:r>
      <w:r w:rsidR="003F4AE1" w:rsidRPr="00831CC5">
        <w:rPr>
          <w:sz w:val="24"/>
          <w:szCs w:val="24"/>
        </w:rPr>
        <w:t>spiritual</w:t>
      </w:r>
      <w:r w:rsidR="00037F51" w:rsidRPr="00831CC5">
        <w:rPr>
          <w:sz w:val="24"/>
          <w:szCs w:val="24"/>
        </w:rPr>
        <w:t>, or religious</w:t>
      </w:r>
      <w:r w:rsidR="003F4AE1" w:rsidRPr="00831CC5">
        <w:rPr>
          <w:sz w:val="24"/>
          <w:szCs w:val="24"/>
        </w:rPr>
        <w:t xml:space="preserve"> abuse and to contribute to the wider academic debate around cults</w:t>
      </w:r>
      <w:r w:rsidR="00EA7B0A" w:rsidRPr="00831CC5">
        <w:rPr>
          <w:sz w:val="24"/>
          <w:szCs w:val="24"/>
        </w:rPr>
        <w:t xml:space="preserve"> and spirituality</w:t>
      </w:r>
      <w:r w:rsidR="008C057E" w:rsidRPr="00831CC5">
        <w:rPr>
          <w:sz w:val="24"/>
          <w:szCs w:val="24"/>
        </w:rPr>
        <w:t xml:space="preserve">. </w:t>
      </w:r>
    </w:p>
    <w:p w14:paraId="4A3F1423" w14:textId="7E8F602E" w:rsidR="003F4AE1" w:rsidRPr="00831CC5" w:rsidRDefault="003F4AE1" w:rsidP="00A624E9">
      <w:pPr>
        <w:rPr>
          <w:sz w:val="24"/>
          <w:szCs w:val="24"/>
        </w:rPr>
      </w:pPr>
      <w:r w:rsidRPr="00831CC5">
        <w:rPr>
          <w:sz w:val="24"/>
          <w:szCs w:val="24"/>
        </w:rPr>
        <w:t xml:space="preserve">The objectives of this research </w:t>
      </w:r>
      <w:r w:rsidR="00EC64CF" w:rsidRPr="00831CC5">
        <w:rPr>
          <w:sz w:val="24"/>
          <w:szCs w:val="24"/>
        </w:rPr>
        <w:t>are</w:t>
      </w:r>
      <w:r w:rsidRPr="00831CC5">
        <w:rPr>
          <w:sz w:val="24"/>
          <w:szCs w:val="24"/>
        </w:rPr>
        <w:t xml:space="preserve"> to conduct a critical literature review </w:t>
      </w:r>
      <w:r w:rsidR="00A41579" w:rsidRPr="00831CC5">
        <w:rPr>
          <w:sz w:val="24"/>
          <w:szCs w:val="24"/>
        </w:rPr>
        <w:t>contextualising</w:t>
      </w:r>
      <w:r w:rsidRPr="00831CC5">
        <w:rPr>
          <w:sz w:val="24"/>
          <w:szCs w:val="24"/>
        </w:rPr>
        <w:t xml:space="preserve"> this research within current debates concerning cults and therapeutic approaches to working with survivors; to undertake a</w:t>
      </w:r>
      <w:r w:rsidR="00833E69" w:rsidRPr="00831CC5">
        <w:rPr>
          <w:sz w:val="24"/>
          <w:szCs w:val="24"/>
        </w:rPr>
        <w:t xml:space="preserve"> </w:t>
      </w:r>
      <w:r w:rsidR="00F70072" w:rsidRPr="00831CC5">
        <w:rPr>
          <w:sz w:val="24"/>
          <w:szCs w:val="24"/>
        </w:rPr>
        <w:t xml:space="preserve">pure </w:t>
      </w:r>
      <w:r w:rsidR="00833E69" w:rsidRPr="00831CC5">
        <w:rPr>
          <w:sz w:val="24"/>
          <w:szCs w:val="24"/>
        </w:rPr>
        <w:t>H</w:t>
      </w:r>
      <w:r w:rsidR="00540F2A" w:rsidRPr="00831CC5">
        <w:rPr>
          <w:sz w:val="24"/>
          <w:szCs w:val="24"/>
        </w:rPr>
        <w:t xml:space="preserve">euristic </w:t>
      </w:r>
      <w:r w:rsidR="00833E69" w:rsidRPr="00831CC5">
        <w:rPr>
          <w:sz w:val="24"/>
          <w:szCs w:val="24"/>
        </w:rPr>
        <w:t>S</w:t>
      </w:r>
      <w:r w:rsidR="00540F2A" w:rsidRPr="00831CC5">
        <w:rPr>
          <w:sz w:val="24"/>
          <w:szCs w:val="24"/>
        </w:rPr>
        <w:t xml:space="preserve">elf </w:t>
      </w:r>
      <w:r w:rsidR="00833E69" w:rsidRPr="00831CC5">
        <w:rPr>
          <w:sz w:val="24"/>
          <w:szCs w:val="24"/>
        </w:rPr>
        <w:t>S</w:t>
      </w:r>
      <w:r w:rsidR="00540F2A" w:rsidRPr="00831CC5">
        <w:rPr>
          <w:sz w:val="24"/>
          <w:szCs w:val="24"/>
        </w:rPr>
        <w:t xml:space="preserve">earch </w:t>
      </w:r>
      <w:r w:rsidR="00833E69" w:rsidRPr="00831CC5">
        <w:rPr>
          <w:sz w:val="24"/>
          <w:szCs w:val="24"/>
        </w:rPr>
        <w:t>I</w:t>
      </w:r>
      <w:r w:rsidR="00540F2A" w:rsidRPr="00831CC5">
        <w:rPr>
          <w:sz w:val="24"/>
          <w:szCs w:val="24"/>
        </w:rPr>
        <w:t>nquiry (HSSI)</w:t>
      </w:r>
      <w:r w:rsidRPr="00831CC5">
        <w:rPr>
          <w:sz w:val="24"/>
          <w:szCs w:val="24"/>
        </w:rPr>
        <w:t xml:space="preserve"> and to critically discuss the generated themes in relation to extant literature.</w:t>
      </w:r>
    </w:p>
    <w:p w14:paraId="6AF84375" w14:textId="09480B7E" w:rsidR="008F0AD7" w:rsidRPr="008F0AD7" w:rsidRDefault="008F0AD7" w:rsidP="00074BE0">
      <w:pPr>
        <w:pStyle w:val="Heading2"/>
      </w:pPr>
      <w:bookmarkStart w:id="14" w:name="_Toc232071883"/>
      <w:r w:rsidRPr="008F0AD7">
        <w:lastRenderedPageBreak/>
        <w:t>Structure</w:t>
      </w:r>
      <w:bookmarkEnd w:id="14"/>
    </w:p>
    <w:p w14:paraId="6FC5506B" w14:textId="564ED11A" w:rsidR="003F4AE1" w:rsidRPr="000A5734" w:rsidRDefault="00D01C44" w:rsidP="00D01C44">
      <w:pPr>
        <w:rPr>
          <w:b/>
          <w:bCs/>
          <w:sz w:val="24"/>
          <w:szCs w:val="24"/>
        </w:rPr>
      </w:pPr>
      <w:r w:rsidRPr="000A5734">
        <w:rPr>
          <w:sz w:val="24"/>
          <w:szCs w:val="24"/>
        </w:rPr>
        <w:t>Th</w:t>
      </w:r>
      <w:r w:rsidR="00D32160" w:rsidRPr="000A5734">
        <w:rPr>
          <w:sz w:val="24"/>
          <w:szCs w:val="24"/>
        </w:rPr>
        <w:t>is paper</w:t>
      </w:r>
      <w:r w:rsidRPr="000A5734">
        <w:rPr>
          <w:sz w:val="24"/>
          <w:szCs w:val="24"/>
        </w:rPr>
        <w:t xml:space="preserve"> is presented in </w:t>
      </w:r>
      <w:r w:rsidR="0019327A" w:rsidRPr="000A5734">
        <w:rPr>
          <w:color w:val="000000" w:themeColor="text1"/>
          <w:sz w:val="24"/>
          <w:szCs w:val="24"/>
        </w:rPr>
        <w:t>six</w:t>
      </w:r>
      <w:r w:rsidR="00BF4081" w:rsidRPr="000A5734">
        <w:rPr>
          <w:b/>
          <w:bCs/>
          <w:color w:val="000000" w:themeColor="text1"/>
          <w:sz w:val="24"/>
          <w:szCs w:val="24"/>
        </w:rPr>
        <w:t xml:space="preserve"> </w:t>
      </w:r>
      <w:r w:rsidRPr="000A5734">
        <w:rPr>
          <w:color w:val="000000" w:themeColor="text1"/>
          <w:sz w:val="24"/>
          <w:szCs w:val="24"/>
        </w:rPr>
        <w:t>chapters</w:t>
      </w:r>
      <w:r w:rsidRPr="000A5734">
        <w:rPr>
          <w:sz w:val="24"/>
          <w:szCs w:val="24"/>
        </w:rPr>
        <w:t xml:space="preserve">.  </w:t>
      </w:r>
      <w:r w:rsidR="00AB7A60" w:rsidRPr="000A5734">
        <w:rPr>
          <w:sz w:val="24"/>
          <w:szCs w:val="24"/>
        </w:rPr>
        <w:t>This chapter has</w:t>
      </w:r>
      <w:r w:rsidRPr="000A5734">
        <w:rPr>
          <w:sz w:val="24"/>
          <w:szCs w:val="24"/>
        </w:rPr>
        <w:t xml:space="preserve"> </w:t>
      </w:r>
      <w:r w:rsidR="0097271C" w:rsidRPr="000A5734">
        <w:rPr>
          <w:sz w:val="24"/>
          <w:szCs w:val="24"/>
        </w:rPr>
        <w:t xml:space="preserve">introduced </w:t>
      </w:r>
      <w:r w:rsidRPr="000A5734">
        <w:rPr>
          <w:sz w:val="24"/>
          <w:szCs w:val="24"/>
        </w:rPr>
        <w:t xml:space="preserve">the </w:t>
      </w:r>
      <w:r w:rsidR="00504E85" w:rsidRPr="000A5734">
        <w:rPr>
          <w:sz w:val="24"/>
          <w:szCs w:val="24"/>
        </w:rPr>
        <w:t>context</w:t>
      </w:r>
      <w:r w:rsidR="004D3D0A" w:rsidRPr="000A5734">
        <w:rPr>
          <w:sz w:val="24"/>
          <w:szCs w:val="24"/>
        </w:rPr>
        <w:t xml:space="preserve"> and significance</w:t>
      </w:r>
      <w:r w:rsidR="00A06A05" w:rsidRPr="000A5734">
        <w:rPr>
          <w:sz w:val="24"/>
          <w:szCs w:val="24"/>
        </w:rPr>
        <w:t xml:space="preserve"> of this research</w:t>
      </w:r>
      <w:r w:rsidR="00504E85" w:rsidRPr="000A5734">
        <w:rPr>
          <w:sz w:val="24"/>
          <w:szCs w:val="24"/>
        </w:rPr>
        <w:t xml:space="preserve">, the </w:t>
      </w:r>
      <w:r w:rsidR="00AB7A60" w:rsidRPr="000A5734">
        <w:rPr>
          <w:sz w:val="24"/>
          <w:szCs w:val="24"/>
        </w:rPr>
        <w:t xml:space="preserve">researcher </w:t>
      </w:r>
      <w:r w:rsidRPr="000A5734">
        <w:rPr>
          <w:sz w:val="24"/>
          <w:szCs w:val="24"/>
        </w:rPr>
        <w:t>background</w:t>
      </w:r>
      <w:r w:rsidR="00504E85" w:rsidRPr="000A5734">
        <w:rPr>
          <w:sz w:val="24"/>
          <w:szCs w:val="24"/>
        </w:rPr>
        <w:t xml:space="preserve">, </w:t>
      </w:r>
      <w:r w:rsidR="00AB7A60" w:rsidRPr="000A5734">
        <w:rPr>
          <w:sz w:val="24"/>
          <w:szCs w:val="24"/>
        </w:rPr>
        <w:t>and the</w:t>
      </w:r>
      <w:r w:rsidR="00632833" w:rsidRPr="000A5734">
        <w:rPr>
          <w:sz w:val="24"/>
          <w:szCs w:val="24"/>
        </w:rPr>
        <w:t xml:space="preserve"> </w:t>
      </w:r>
      <w:r w:rsidRPr="000A5734">
        <w:rPr>
          <w:sz w:val="24"/>
          <w:szCs w:val="24"/>
        </w:rPr>
        <w:t>aims</w:t>
      </w:r>
      <w:r w:rsidR="004D3D0A" w:rsidRPr="000A5734">
        <w:rPr>
          <w:sz w:val="24"/>
          <w:szCs w:val="24"/>
        </w:rPr>
        <w:t xml:space="preserve"> and </w:t>
      </w:r>
      <w:r w:rsidR="00AB7A60" w:rsidRPr="000A5734">
        <w:rPr>
          <w:sz w:val="24"/>
          <w:szCs w:val="24"/>
        </w:rPr>
        <w:t>objective</w:t>
      </w:r>
      <w:r w:rsidR="004D3D0A" w:rsidRPr="000A5734">
        <w:rPr>
          <w:sz w:val="24"/>
          <w:szCs w:val="24"/>
        </w:rPr>
        <w:t>s</w:t>
      </w:r>
      <w:r w:rsidRPr="000A5734">
        <w:rPr>
          <w:sz w:val="24"/>
          <w:szCs w:val="24"/>
        </w:rPr>
        <w:t xml:space="preserve">. Chapter two presents a </w:t>
      </w:r>
      <w:r w:rsidR="00D32160" w:rsidRPr="000A5734">
        <w:rPr>
          <w:sz w:val="24"/>
          <w:szCs w:val="24"/>
        </w:rPr>
        <w:t xml:space="preserve">critical </w:t>
      </w:r>
      <w:r w:rsidRPr="000A5734">
        <w:rPr>
          <w:sz w:val="24"/>
          <w:szCs w:val="24"/>
        </w:rPr>
        <w:t xml:space="preserve">literature </w:t>
      </w:r>
      <w:r w:rsidR="00EA6D00" w:rsidRPr="000A5734">
        <w:rPr>
          <w:sz w:val="24"/>
          <w:szCs w:val="24"/>
        </w:rPr>
        <w:t xml:space="preserve">review </w:t>
      </w:r>
      <w:r w:rsidR="00504E85" w:rsidRPr="000A5734">
        <w:rPr>
          <w:sz w:val="24"/>
          <w:szCs w:val="24"/>
        </w:rPr>
        <w:t>which further</w:t>
      </w:r>
      <w:r w:rsidRPr="000A5734">
        <w:rPr>
          <w:sz w:val="24"/>
          <w:szCs w:val="24"/>
        </w:rPr>
        <w:t xml:space="preserve"> contextualis</w:t>
      </w:r>
      <w:r w:rsidR="00504E85" w:rsidRPr="000A5734">
        <w:rPr>
          <w:sz w:val="24"/>
          <w:szCs w:val="24"/>
        </w:rPr>
        <w:t>es</w:t>
      </w:r>
      <w:r w:rsidRPr="000A5734">
        <w:rPr>
          <w:sz w:val="24"/>
          <w:szCs w:val="24"/>
        </w:rPr>
        <w:t xml:space="preserve"> </w:t>
      </w:r>
      <w:r w:rsidR="00D32160" w:rsidRPr="000A5734">
        <w:rPr>
          <w:sz w:val="24"/>
          <w:szCs w:val="24"/>
        </w:rPr>
        <w:t>this research</w:t>
      </w:r>
      <w:r w:rsidR="00540F2A" w:rsidRPr="000A5734">
        <w:rPr>
          <w:sz w:val="24"/>
          <w:szCs w:val="24"/>
        </w:rPr>
        <w:t xml:space="preserve"> and highlights its relevance. Modern day ‘cult </w:t>
      </w:r>
      <w:proofErr w:type="gramStart"/>
      <w:r w:rsidR="00540F2A" w:rsidRPr="000A5734">
        <w:rPr>
          <w:sz w:val="24"/>
          <w:szCs w:val="24"/>
        </w:rPr>
        <w:t>wars’</w:t>
      </w:r>
      <w:proofErr w:type="gramEnd"/>
      <w:r w:rsidR="00540F2A" w:rsidRPr="000A5734">
        <w:rPr>
          <w:sz w:val="24"/>
          <w:szCs w:val="24"/>
        </w:rPr>
        <w:t xml:space="preserve"> and controversies concerning the definition of NRMs or cults are explored, with a specific focus on Sufism.  Therapeutic approaches to working with survivors are also critiqued. </w:t>
      </w:r>
      <w:r w:rsidRPr="000A5734">
        <w:rPr>
          <w:sz w:val="24"/>
          <w:szCs w:val="24"/>
        </w:rPr>
        <w:t xml:space="preserve">Chapter three </w:t>
      </w:r>
      <w:r w:rsidR="002805B2" w:rsidRPr="000A5734">
        <w:rPr>
          <w:sz w:val="24"/>
          <w:szCs w:val="24"/>
        </w:rPr>
        <w:t xml:space="preserve">explains </w:t>
      </w:r>
      <w:r w:rsidRPr="000A5734">
        <w:rPr>
          <w:sz w:val="24"/>
          <w:szCs w:val="24"/>
        </w:rPr>
        <w:t>the methodology</w:t>
      </w:r>
      <w:r w:rsidR="00540F2A" w:rsidRPr="000A5734">
        <w:rPr>
          <w:sz w:val="24"/>
          <w:szCs w:val="24"/>
        </w:rPr>
        <w:t>, data collection and analysis,</w:t>
      </w:r>
      <w:r w:rsidR="00D32160" w:rsidRPr="000A5734">
        <w:rPr>
          <w:sz w:val="24"/>
          <w:szCs w:val="24"/>
        </w:rPr>
        <w:t xml:space="preserve"> </w:t>
      </w:r>
      <w:r w:rsidR="00BF4081" w:rsidRPr="000A5734">
        <w:rPr>
          <w:sz w:val="24"/>
          <w:szCs w:val="24"/>
        </w:rPr>
        <w:t>and</w:t>
      </w:r>
      <w:r w:rsidRPr="000A5734">
        <w:rPr>
          <w:sz w:val="24"/>
          <w:szCs w:val="24"/>
        </w:rPr>
        <w:t xml:space="preserve"> </w:t>
      </w:r>
      <w:r w:rsidR="00BD5106" w:rsidRPr="000A5734">
        <w:rPr>
          <w:sz w:val="24"/>
          <w:szCs w:val="24"/>
        </w:rPr>
        <w:t xml:space="preserve">pertinence of </w:t>
      </w:r>
      <w:r w:rsidR="00A3309A" w:rsidRPr="000A5734">
        <w:rPr>
          <w:sz w:val="24"/>
          <w:szCs w:val="24"/>
        </w:rPr>
        <w:t>H</w:t>
      </w:r>
      <w:r w:rsidR="00187F65" w:rsidRPr="000A5734">
        <w:rPr>
          <w:sz w:val="24"/>
          <w:szCs w:val="24"/>
        </w:rPr>
        <w:t>SS</w:t>
      </w:r>
      <w:r w:rsidR="004631F7" w:rsidRPr="000A5734">
        <w:rPr>
          <w:sz w:val="24"/>
          <w:szCs w:val="24"/>
        </w:rPr>
        <w:t>I</w:t>
      </w:r>
      <w:r w:rsidR="008C057E" w:rsidRPr="000A5734">
        <w:rPr>
          <w:sz w:val="24"/>
          <w:szCs w:val="24"/>
        </w:rPr>
        <w:t>.  E</w:t>
      </w:r>
      <w:r w:rsidR="00AB7A60" w:rsidRPr="000A5734">
        <w:rPr>
          <w:sz w:val="24"/>
          <w:szCs w:val="24"/>
        </w:rPr>
        <w:t>thic</w:t>
      </w:r>
      <w:r w:rsidR="00540F2A" w:rsidRPr="000A5734">
        <w:rPr>
          <w:sz w:val="24"/>
          <w:szCs w:val="24"/>
        </w:rPr>
        <w:t xml:space="preserve">al considerations </w:t>
      </w:r>
      <w:r w:rsidR="00A3309A" w:rsidRPr="000A5734">
        <w:rPr>
          <w:sz w:val="24"/>
          <w:szCs w:val="24"/>
        </w:rPr>
        <w:t>are</w:t>
      </w:r>
      <w:r w:rsidR="00540F2A" w:rsidRPr="000A5734">
        <w:rPr>
          <w:sz w:val="24"/>
          <w:szCs w:val="24"/>
        </w:rPr>
        <w:t xml:space="preserve"> also addressed</w:t>
      </w:r>
      <w:r w:rsidRPr="000A5734">
        <w:rPr>
          <w:sz w:val="24"/>
          <w:szCs w:val="24"/>
        </w:rPr>
        <w:t xml:space="preserve">.  Chapter four presents the findings: the creative synthesis and themes that emerged from the </w:t>
      </w:r>
      <w:r w:rsidR="00833E69" w:rsidRPr="000A5734">
        <w:rPr>
          <w:sz w:val="24"/>
          <w:szCs w:val="24"/>
        </w:rPr>
        <w:t>HSSI</w:t>
      </w:r>
      <w:r w:rsidRPr="000A5734">
        <w:rPr>
          <w:sz w:val="24"/>
          <w:szCs w:val="24"/>
        </w:rPr>
        <w:t xml:space="preserve">.  Chapter five discusses these </w:t>
      </w:r>
      <w:r w:rsidR="00964A85" w:rsidRPr="000A5734">
        <w:rPr>
          <w:sz w:val="24"/>
          <w:szCs w:val="24"/>
        </w:rPr>
        <w:t>findings</w:t>
      </w:r>
      <w:r w:rsidR="00AB7A60" w:rsidRPr="000A5734">
        <w:rPr>
          <w:sz w:val="24"/>
          <w:szCs w:val="24"/>
        </w:rPr>
        <w:t xml:space="preserve"> with reference to </w:t>
      </w:r>
      <w:r w:rsidRPr="000A5734">
        <w:rPr>
          <w:sz w:val="24"/>
          <w:szCs w:val="24"/>
        </w:rPr>
        <w:t>current academic discourse</w:t>
      </w:r>
      <w:r w:rsidR="008E159C" w:rsidRPr="000A5734">
        <w:rPr>
          <w:sz w:val="24"/>
          <w:szCs w:val="24"/>
        </w:rPr>
        <w:t>.  I</w:t>
      </w:r>
      <w:r w:rsidRPr="000A5734">
        <w:rPr>
          <w:sz w:val="24"/>
          <w:szCs w:val="24"/>
        </w:rPr>
        <w:t xml:space="preserve">mplications for the counselling profession and personal </w:t>
      </w:r>
      <w:r w:rsidR="00DB699E" w:rsidRPr="000A5734">
        <w:rPr>
          <w:sz w:val="24"/>
          <w:szCs w:val="24"/>
        </w:rPr>
        <w:t xml:space="preserve">and professional </w:t>
      </w:r>
      <w:r w:rsidRPr="000A5734">
        <w:rPr>
          <w:sz w:val="24"/>
          <w:szCs w:val="24"/>
        </w:rPr>
        <w:t>implications for the researcher</w:t>
      </w:r>
      <w:r w:rsidR="008E159C" w:rsidRPr="000A5734">
        <w:rPr>
          <w:sz w:val="24"/>
          <w:szCs w:val="24"/>
        </w:rPr>
        <w:t xml:space="preserve"> are considered</w:t>
      </w:r>
      <w:r w:rsidR="00F558C4" w:rsidRPr="000A5734">
        <w:rPr>
          <w:sz w:val="24"/>
          <w:szCs w:val="24"/>
        </w:rPr>
        <w:t>.  The limitations of this research are evaluated and</w:t>
      </w:r>
      <w:r w:rsidR="008E159C" w:rsidRPr="000A5734">
        <w:rPr>
          <w:sz w:val="24"/>
          <w:szCs w:val="24"/>
        </w:rPr>
        <w:t xml:space="preserve"> </w:t>
      </w:r>
      <w:r w:rsidR="00F558C4" w:rsidRPr="000A5734">
        <w:rPr>
          <w:sz w:val="24"/>
          <w:szCs w:val="24"/>
        </w:rPr>
        <w:t>suggestions for further research</w:t>
      </w:r>
      <w:r w:rsidR="00BF4081" w:rsidRPr="000A5734">
        <w:rPr>
          <w:sz w:val="24"/>
          <w:szCs w:val="24"/>
        </w:rPr>
        <w:t xml:space="preserve"> and development</w:t>
      </w:r>
      <w:r w:rsidR="008E159C" w:rsidRPr="000A5734">
        <w:rPr>
          <w:sz w:val="24"/>
          <w:szCs w:val="24"/>
        </w:rPr>
        <w:t xml:space="preserve"> are offered</w:t>
      </w:r>
      <w:r w:rsidRPr="000A5734">
        <w:rPr>
          <w:sz w:val="24"/>
          <w:szCs w:val="24"/>
        </w:rPr>
        <w:t>.</w:t>
      </w:r>
      <w:r w:rsidRPr="000A5734">
        <w:rPr>
          <w:b/>
          <w:bCs/>
          <w:sz w:val="24"/>
          <w:szCs w:val="24"/>
        </w:rPr>
        <w:t xml:space="preserve"> </w:t>
      </w:r>
    </w:p>
    <w:p w14:paraId="2963F12C" w14:textId="56A63689" w:rsidR="00BC54F2" w:rsidRPr="000A5734" w:rsidRDefault="003F4AE1" w:rsidP="00D01C44">
      <w:pPr>
        <w:rPr>
          <w:sz w:val="24"/>
          <w:szCs w:val="24"/>
        </w:rPr>
      </w:pPr>
      <w:r w:rsidRPr="000A5734">
        <w:rPr>
          <w:sz w:val="24"/>
          <w:szCs w:val="24"/>
        </w:rPr>
        <w:t xml:space="preserve">Whilst this paper largely adheres to a conventional academic format, </w:t>
      </w:r>
      <w:r w:rsidR="00EA07B0" w:rsidRPr="000A5734">
        <w:rPr>
          <w:sz w:val="24"/>
          <w:szCs w:val="24"/>
        </w:rPr>
        <w:t xml:space="preserve">its overarching form </w:t>
      </w:r>
      <w:r w:rsidR="00850F20" w:rsidRPr="000A5734">
        <w:rPr>
          <w:sz w:val="24"/>
          <w:szCs w:val="24"/>
        </w:rPr>
        <w:t>represents</w:t>
      </w:r>
      <w:r w:rsidR="00EA07B0" w:rsidRPr="000A5734">
        <w:rPr>
          <w:sz w:val="24"/>
          <w:szCs w:val="24"/>
        </w:rPr>
        <w:t xml:space="preserve"> my inner life and journey.  A</w:t>
      </w:r>
      <w:r w:rsidRPr="000A5734">
        <w:rPr>
          <w:sz w:val="24"/>
          <w:szCs w:val="24"/>
        </w:rPr>
        <w:t xml:space="preserve">llegorical tales </w:t>
      </w:r>
      <w:r w:rsidR="001B21B9" w:rsidRPr="000A5734">
        <w:rPr>
          <w:sz w:val="24"/>
          <w:szCs w:val="24"/>
        </w:rPr>
        <w:t xml:space="preserve">acted as material for contemplation during </w:t>
      </w:r>
      <w:r w:rsidR="00850F20" w:rsidRPr="000A5734">
        <w:rPr>
          <w:sz w:val="24"/>
          <w:szCs w:val="24"/>
        </w:rPr>
        <w:t>the HSSI</w:t>
      </w:r>
      <w:r w:rsidR="001B21B9" w:rsidRPr="000A5734">
        <w:rPr>
          <w:sz w:val="24"/>
          <w:szCs w:val="24"/>
        </w:rPr>
        <w:t xml:space="preserve">.  These </w:t>
      </w:r>
      <w:r w:rsidRPr="000A5734">
        <w:rPr>
          <w:sz w:val="24"/>
          <w:szCs w:val="24"/>
        </w:rPr>
        <w:t xml:space="preserve">are presented as </w:t>
      </w:r>
      <w:r w:rsidR="009B2439" w:rsidRPr="000A5734">
        <w:rPr>
          <w:sz w:val="24"/>
          <w:szCs w:val="24"/>
        </w:rPr>
        <w:t>a</w:t>
      </w:r>
      <w:r w:rsidR="0019327A" w:rsidRPr="000A5734">
        <w:rPr>
          <w:sz w:val="24"/>
          <w:szCs w:val="24"/>
        </w:rPr>
        <w:t xml:space="preserve">n </w:t>
      </w:r>
      <w:r w:rsidR="009B2439" w:rsidRPr="000A5734">
        <w:rPr>
          <w:sz w:val="24"/>
          <w:szCs w:val="24"/>
        </w:rPr>
        <w:t>epigraph</w:t>
      </w:r>
      <w:r w:rsidR="00F70072" w:rsidRPr="000A5734">
        <w:rPr>
          <w:sz w:val="24"/>
          <w:szCs w:val="24"/>
        </w:rPr>
        <w:t xml:space="preserve">, </w:t>
      </w:r>
      <w:r w:rsidR="001B21B9" w:rsidRPr="000A5734">
        <w:rPr>
          <w:sz w:val="24"/>
          <w:szCs w:val="24"/>
        </w:rPr>
        <w:t xml:space="preserve">figures </w:t>
      </w:r>
      <w:r w:rsidR="001566E1" w:rsidRPr="000A5734">
        <w:rPr>
          <w:sz w:val="24"/>
          <w:szCs w:val="24"/>
        </w:rPr>
        <w:t>within</w:t>
      </w:r>
      <w:r w:rsidR="001B21B9" w:rsidRPr="000A5734">
        <w:rPr>
          <w:sz w:val="24"/>
          <w:szCs w:val="24"/>
        </w:rPr>
        <w:t xml:space="preserve"> each chapter</w:t>
      </w:r>
      <w:r w:rsidR="00F70072" w:rsidRPr="000A5734">
        <w:rPr>
          <w:sz w:val="24"/>
          <w:szCs w:val="24"/>
        </w:rPr>
        <w:t xml:space="preserve"> and an epilogue in Chapter six</w:t>
      </w:r>
      <w:r w:rsidRPr="000A5734">
        <w:rPr>
          <w:sz w:val="24"/>
          <w:szCs w:val="24"/>
        </w:rPr>
        <w:t xml:space="preserve">. </w:t>
      </w:r>
      <w:r w:rsidR="001B21B9" w:rsidRPr="000A5734">
        <w:rPr>
          <w:sz w:val="24"/>
          <w:szCs w:val="24"/>
        </w:rPr>
        <w:t>Straddling</w:t>
      </w:r>
      <w:r w:rsidRPr="000A5734">
        <w:rPr>
          <w:sz w:val="24"/>
          <w:szCs w:val="24"/>
        </w:rPr>
        <w:t xml:space="preserve"> </w:t>
      </w:r>
      <w:r w:rsidR="00654ED1" w:rsidRPr="000A5734">
        <w:rPr>
          <w:sz w:val="24"/>
          <w:szCs w:val="24"/>
        </w:rPr>
        <w:t xml:space="preserve">and stretching </w:t>
      </w:r>
      <w:r w:rsidRPr="000A5734">
        <w:rPr>
          <w:sz w:val="24"/>
          <w:szCs w:val="24"/>
        </w:rPr>
        <w:t xml:space="preserve">the </w:t>
      </w:r>
      <w:r w:rsidR="001B21B9" w:rsidRPr="000A5734">
        <w:rPr>
          <w:sz w:val="24"/>
          <w:szCs w:val="24"/>
        </w:rPr>
        <w:t xml:space="preserve">chapter </w:t>
      </w:r>
      <w:r w:rsidRPr="000A5734">
        <w:rPr>
          <w:sz w:val="24"/>
          <w:szCs w:val="24"/>
        </w:rPr>
        <w:t xml:space="preserve">boundaries in this way </w:t>
      </w:r>
      <w:r w:rsidR="00A86012" w:rsidRPr="000A5734">
        <w:rPr>
          <w:sz w:val="24"/>
          <w:szCs w:val="24"/>
        </w:rPr>
        <w:t>reflects</w:t>
      </w:r>
      <w:r w:rsidRPr="000A5734">
        <w:rPr>
          <w:sz w:val="24"/>
          <w:szCs w:val="24"/>
        </w:rPr>
        <w:t xml:space="preserve"> my alignment with the radical nature of meta modernism which humbles the epistemic goals of academia,</w:t>
      </w:r>
      <w:r w:rsidR="00DB699E" w:rsidRPr="000A5734">
        <w:rPr>
          <w:sz w:val="24"/>
          <w:szCs w:val="24"/>
        </w:rPr>
        <w:t xml:space="preserve"> recognising them as</w:t>
      </w:r>
      <w:r w:rsidRPr="000A5734">
        <w:rPr>
          <w:sz w:val="24"/>
          <w:szCs w:val="24"/>
        </w:rPr>
        <w:t xml:space="preserve"> upheld by structures and processes given a </w:t>
      </w:r>
      <w:r w:rsidR="004E28B2" w:rsidRPr="000A5734">
        <w:rPr>
          <w:sz w:val="24"/>
          <w:szCs w:val="24"/>
        </w:rPr>
        <w:t>measure of power relative</w:t>
      </w:r>
      <w:r w:rsidRPr="000A5734">
        <w:rPr>
          <w:sz w:val="24"/>
          <w:szCs w:val="24"/>
        </w:rPr>
        <w:t xml:space="preserve"> to our measure of investment in them</w:t>
      </w:r>
      <w:r w:rsidR="003005A3" w:rsidRPr="000A5734">
        <w:rPr>
          <w:sz w:val="24"/>
          <w:szCs w:val="24"/>
        </w:rPr>
        <w:t xml:space="preserve"> (Storm, 2021)</w:t>
      </w:r>
      <w:r w:rsidRPr="000A5734">
        <w:rPr>
          <w:sz w:val="24"/>
          <w:szCs w:val="24"/>
        </w:rPr>
        <w:t xml:space="preserve">. </w:t>
      </w:r>
      <w:r w:rsidR="003005A3" w:rsidRPr="000A5734">
        <w:rPr>
          <w:sz w:val="24"/>
          <w:szCs w:val="24"/>
        </w:rPr>
        <w:t xml:space="preserve"> </w:t>
      </w:r>
      <w:r w:rsidRPr="000A5734">
        <w:rPr>
          <w:sz w:val="24"/>
          <w:szCs w:val="24"/>
        </w:rPr>
        <w:t>The broader intention is to provide a wider ontological framework and to invoke and represent the spiritual ground upon which this research is laid</w:t>
      </w:r>
      <w:r w:rsidR="00A86012" w:rsidRPr="000A5734">
        <w:rPr>
          <w:sz w:val="24"/>
          <w:szCs w:val="24"/>
        </w:rPr>
        <w:t xml:space="preserve">.  Reflecting tension between rational and spiritual modes of communication, engaging with these tales </w:t>
      </w:r>
      <w:r w:rsidR="00BF4081" w:rsidRPr="000A5734">
        <w:rPr>
          <w:sz w:val="24"/>
          <w:szCs w:val="24"/>
        </w:rPr>
        <w:t>deepened</w:t>
      </w:r>
      <w:r w:rsidR="00A86012" w:rsidRPr="000A5734">
        <w:rPr>
          <w:sz w:val="24"/>
          <w:szCs w:val="24"/>
        </w:rPr>
        <w:t xml:space="preserve"> my heuristic </w:t>
      </w:r>
      <w:r w:rsidR="0019327A" w:rsidRPr="000A5734">
        <w:rPr>
          <w:sz w:val="24"/>
          <w:szCs w:val="24"/>
        </w:rPr>
        <w:t>process</w:t>
      </w:r>
      <w:r w:rsidR="00850F20" w:rsidRPr="000A5734">
        <w:rPr>
          <w:sz w:val="24"/>
          <w:szCs w:val="24"/>
        </w:rPr>
        <w:t xml:space="preserve"> </w:t>
      </w:r>
      <w:r w:rsidR="00BF4081" w:rsidRPr="000A5734">
        <w:rPr>
          <w:sz w:val="24"/>
          <w:szCs w:val="24"/>
        </w:rPr>
        <w:t xml:space="preserve">and </w:t>
      </w:r>
      <w:r w:rsidR="0019327A" w:rsidRPr="000A5734">
        <w:rPr>
          <w:sz w:val="24"/>
          <w:szCs w:val="24"/>
        </w:rPr>
        <w:t>facilitated</w:t>
      </w:r>
      <w:r w:rsidR="001A3A1D" w:rsidRPr="000A5734">
        <w:rPr>
          <w:sz w:val="24"/>
          <w:szCs w:val="24"/>
        </w:rPr>
        <w:t xml:space="preserve"> deeper integration</w:t>
      </w:r>
      <w:r w:rsidR="0019327A" w:rsidRPr="000A5734">
        <w:rPr>
          <w:sz w:val="24"/>
          <w:szCs w:val="24"/>
        </w:rPr>
        <w:t xml:space="preserve">. </w:t>
      </w:r>
    </w:p>
    <w:p w14:paraId="10B478ED" w14:textId="756B3D40" w:rsidR="00D01C44" w:rsidRPr="000A5734" w:rsidRDefault="00620125" w:rsidP="00D01C44">
      <w:pPr>
        <w:rPr>
          <w:sz w:val="24"/>
          <w:szCs w:val="24"/>
        </w:rPr>
      </w:pPr>
      <w:r w:rsidRPr="000A5734">
        <w:rPr>
          <w:sz w:val="24"/>
          <w:szCs w:val="24"/>
        </w:rPr>
        <w:t>I</w:t>
      </w:r>
      <w:r w:rsidR="003F4AE1" w:rsidRPr="000A5734">
        <w:rPr>
          <w:sz w:val="24"/>
          <w:szCs w:val="24"/>
        </w:rPr>
        <w:t xml:space="preserve">ntegral to the guidance within the Sufi </w:t>
      </w:r>
      <w:r w:rsidR="00EE27E1">
        <w:rPr>
          <w:sz w:val="24"/>
          <w:szCs w:val="24"/>
        </w:rPr>
        <w:t>path</w:t>
      </w:r>
      <w:r w:rsidR="003F4AE1" w:rsidRPr="000A5734">
        <w:rPr>
          <w:sz w:val="24"/>
          <w:szCs w:val="24"/>
        </w:rPr>
        <w:t>, the</w:t>
      </w:r>
      <w:r w:rsidR="009B2439" w:rsidRPr="000A5734">
        <w:rPr>
          <w:sz w:val="24"/>
          <w:szCs w:val="24"/>
        </w:rPr>
        <w:t xml:space="preserve"> tales of ‘Mulla Nasrudin’</w:t>
      </w:r>
      <w:r w:rsidR="00BF2458" w:rsidRPr="000A5734">
        <w:rPr>
          <w:sz w:val="24"/>
          <w:szCs w:val="24"/>
        </w:rPr>
        <w:t xml:space="preserve"> </w:t>
      </w:r>
      <w:r w:rsidR="009B2439" w:rsidRPr="000A5734">
        <w:rPr>
          <w:sz w:val="24"/>
          <w:szCs w:val="24"/>
        </w:rPr>
        <w:t>(Shah, 1983; 1993</w:t>
      </w:r>
      <w:r w:rsidR="001566E1" w:rsidRPr="000A5734">
        <w:rPr>
          <w:sz w:val="24"/>
          <w:szCs w:val="24"/>
        </w:rPr>
        <w:t>a</w:t>
      </w:r>
      <w:r w:rsidR="009B2439" w:rsidRPr="000A5734">
        <w:rPr>
          <w:sz w:val="24"/>
          <w:szCs w:val="24"/>
        </w:rPr>
        <w:t xml:space="preserve">) </w:t>
      </w:r>
      <w:r w:rsidR="003F4AE1" w:rsidRPr="000A5734">
        <w:rPr>
          <w:sz w:val="24"/>
          <w:szCs w:val="24"/>
        </w:rPr>
        <w:t>provide a flavour of that guidance and offer insight into my experience</w:t>
      </w:r>
      <w:r w:rsidR="004E65F5" w:rsidRPr="000A5734">
        <w:rPr>
          <w:sz w:val="24"/>
          <w:szCs w:val="24"/>
        </w:rPr>
        <w:t xml:space="preserve"> and inner feeling</w:t>
      </w:r>
      <w:r w:rsidR="003F4AE1" w:rsidRPr="000A5734">
        <w:rPr>
          <w:sz w:val="24"/>
          <w:szCs w:val="24"/>
        </w:rPr>
        <w:t xml:space="preserve">. </w:t>
      </w:r>
      <w:r w:rsidR="001B21B9" w:rsidRPr="000A5734">
        <w:rPr>
          <w:sz w:val="24"/>
          <w:szCs w:val="24"/>
        </w:rPr>
        <w:t xml:space="preserve"> “Desire” in figure 1</w:t>
      </w:r>
      <w:r w:rsidR="0041106F">
        <w:rPr>
          <w:sz w:val="24"/>
          <w:szCs w:val="24"/>
        </w:rPr>
        <w:t>.1</w:t>
      </w:r>
      <w:r w:rsidR="00E0525C" w:rsidRPr="000A5734">
        <w:rPr>
          <w:sz w:val="24"/>
          <w:szCs w:val="24"/>
        </w:rPr>
        <w:t>, for example, whilst it appears comedic, contains a serious teaching: the Sufi path demands a passionate desire combined with focus and patience</w:t>
      </w:r>
      <w:r w:rsidR="007C0D3C" w:rsidRPr="000A5734">
        <w:rPr>
          <w:sz w:val="24"/>
          <w:szCs w:val="24"/>
        </w:rPr>
        <w:t>. W</w:t>
      </w:r>
      <w:r w:rsidR="00E0525C" w:rsidRPr="000A5734">
        <w:rPr>
          <w:sz w:val="24"/>
          <w:szCs w:val="24"/>
        </w:rPr>
        <w:t xml:space="preserve">hile others may see an outward manifestation of </w:t>
      </w:r>
      <w:r w:rsidR="00892519" w:rsidRPr="000A5734">
        <w:rPr>
          <w:sz w:val="24"/>
          <w:szCs w:val="24"/>
        </w:rPr>
        <w:t xml:space="preserve">foolishness, </w:t>
      </w:r>
      <w:r w:rsidR="0050251D" w:rsidRPr="000A5734">
        <w:rPr>
          <w:sz w:val="24"/>
          <w:szCs w:val="24"/>
        </w:rPr>
        <w:t xml:space="preserve">suffering </w:t>
      </w:r>
      <w:r w:rsidR="00AC0A92" w:rsidRPr="000A5734">
        <w:rPr>
          <w:sz w:val="24"/>
          <w:szCs w:val="24"/>
        </w:rPr>
        <w:t xml:space="preserve">or </w:t>
      </w:r>
      <w:r w:rsidR="00E0525C" w:rsidRPr="000A5734">
        <w:rPr>
          <w:sz w:val="24"/>
          <w:szCs w:val="24"/>
        </w:rPr>
        <w:t xml:space="preserve">harm, they do not understand the motivation or the “kingly” inner state that is experienced. </w:t>
      </w:r>
      <w:r w:rsidR="00E93639" w:rsidRPr="000A5734">
        <w:rPr>
          <w:sz w:val="24"/>
          <w:szCs w:val="24"/>
        </w:rPr>
        <w:t xml:space="preserve">The Mulla </w:t>
      </w:r>
      <w:r w:rsidR="003D44FC" w:rsidRPr="000A5734">
        <w:rPr>
          <w:sz w:val="24"/>
          <w:szCs w:val="24"/>
        </w:rPr>
        <w:t xml:space="preserve">does not deny </w:t>
      </w:r>
      <w:r w:rsidR="00B75735" w:rsidRPr="000A5734">
        <w:rPr>
          <w:sz w:val="24"/>
          <w:szCs w:val="24"/>
        </w:rPr>
        <w:t xml:space="preserve">the </w:t>
      </w:r>
      <w:r w:rsidR="0050251D" w:rsidRPr="000A5734">
        <w:rPr>
          <w:sz w:val="24"/>
          <w:szCs w:val="24"/>
        </w:rPr>
        <w:t>harm</w:t>
      </w:r>
      <w:r w:rsidR="0079779C" w:rsidRPr="000A5734">
        <w:rPr>
          <w:sz w:val="24"/>
          <w:szCs w:val="24"/>
        </w:rPr>
        <w:t xml:space="preserve"> but</w:t>
      </w:r>
      <w:r w:rsidR="00B75735" w:rsidRPr="000A5734">
        <w:rPr>
          <w:sz w:val="24"/>
          <w:szCs w:val="24"/>
        </w:rPr>
        <w:t xml:space="preserve"> does not waste energy admonishing the buffalo since it is just doing what buffalos are inclined to do. </w:t>
      </w:r>
      <w:r w:rsidR="00CB3343" w:rsidRPr="000A5734">
        <w:rPr>
          <w:sz w:val="24"/>
          <w:szCs w:val="24"/>
        </w:rPr>
        <w:t xml:space="preserve">Nor does he </w:t>
      </w:r>
      <w:r w:rsidR="0050251D" w:rsidRPr="000A5734">
        <w:rPr>
          <w:sz w:val="24"/>
          <w:szCs w:val="24"/>
        </w:rPr>
        <w:t xml:space="preserve">attempt to </w:t>
      </w:r>
      <w:r w:rsidR="00CB3343" w:rsidRPr="000A5734">
        <w:rPr>
          <w:sz w:val="24"/>
          <w:szCs w:val="24"/>
        </w:rPr>
        <w:t xml:space="preserve">explain his </w:t>
      </w:r>
      <w:r w:rsidR="001A3A1D" w:rsidRPr="000A5734">
        <w:rPr>
          <w:sz w:val="24"/>
          <w:szCs w:val="24"/>
        </w:rPr>
        <w:t>attainment</w:t>
      </w:r>
      <w:r w:rsidR="00CB3343" w:rsidRPr="000A5734">
        <w:rPr>
          <w:sz w:val="24"/>
          <w:szCs w:val="24"/>
        </w:rPr>
        <w:t xml:space="preserve">.  </w:t>
      </w:r>
      <w:r w:rsidR="00B75735" w:rsidRPr="000A5734">
        <w:rPr>
          <w:sz w:val="24"/>
          <w:szCs w:val="24"/>
        </w:rPr>
        <w:t xml:space="preserve">Rather, he </w:t>
      </w:r>
      <w:r w:rsidR="00E93639" w:rsidRPr="000A5734">
        <w:rPr>
          <w:sz w:val="24"/>
          <w:szCs w:val="24"/>
        </w:rPr>
        <w:t xml:space="preserve">quickly shuts down his wife’s concern, which is </w:t>
      </w:r>
      <w:r w:rsidR="0074671E" w:rsidRPr="000A5734">
        <w:rPr>
          <w:sz w:val="24"/>
          <w:szCs w:val="24"/>
        </w:rPr>
        <w:t xml:space="preserve">valid but also </w:t>
      </w:r>
      <w:r w:rsidR="00E93639" w:rsidRPr="000A5734">
        <w:rPr>
          <w:sz w:val="24"/>
          <w:szCs w:val="24"/>
        </w:rPr>
        <w:t xml:space="preserve">a distraction rooted in a different state of </w:t>
      </w:r>
      <w:r w:rsidR="00AC0A92" w:rsidRPr="000A5734">
        <w:rPr>
          <w:sz w:val="24"/>
          <w:szCs w:val="24"/>
        </w:rPr>
        <w:t>consciousness</w:t>
      </w:r>
      <w:r w:rsidR="00E93639" w:rsidRPr="000A5734">
        <w:rPr>
          <w:sz w:val="24"/>
          <w:szCs w:val="24"/>
        </w:rPr>
        <w:t xml:space="preserve">. </w:t>
      </w:r>
      <w:r w:rsidR="00E920F9">
        <w:rPr>
          <w:sz w:val="24"/>
          <w:szCs w:val="24"/>
        </w:rPr>
        <w:t xml:space="preserve">Complementing the substance of </w:t>
      </w:r>
      <w:r w:rsidR="006B4C67">
        <w:rPr>
          <w:sz w:val="24"/>
          <w:szCs w:val="24"/>
        </w:rPr>
        <w:t>each chapter, t</w:t>
      </w:r>
      <w:r w:rsidR="00E0525C" w:rsidRPr="000A5734">
        <w:rPr>
          <w:sz w:val="24"/>
          <w:szCs w:val="24"/>
        </w:rPr>
        <w:t>he</w:t>
      </w:r>
      <w:r w:rsidR="008A6932" w:rsidRPr="000A5734">
        <w:rPr>
          <w:sz w:val="24"/>
          <w:szCs w:val="24"/>
        </w:rPr>
        <w:t>se</w:t>
      </w:r>
      <w:r w:rsidR="00E0525C" w:rsidRPr="000A5734">
        <w:rPr>
          <w:sz w:val="24"/>
          <w:szCs w:val="24"/>
        </w:rPr>
        <w:t xml:space="preserve"> tales </w:t>
      </w:r>
      <w:r w:rsidR="003F4AE1" w:rsidRPr="000A5734">
        <w:rPr>
          <w:sz w:val="24"/>
          <w:szCs w:val="24"/>
        </w:rPr>
        <w:t xml:space="preserve">are intended to directly impact the reader and serve to frustrate and </w:t>
      </w:r>
      <w:r w:rsidR="003F4AE1" w:rsidRPr="000A5734">
        <w:rPr>
          <w:sz w:val="24"/>
          <w:szCs w:val="24"/>
        </w:rPr>
        <w:lastRenderedPageBreak/>
        <w:t>expose the limitations of the reasoning mind</w:t>
      </w:r>
      <w:r w:rsidR="00FB0EAB" w:rsidRPr="000A5734">
        <w:rPr>
          <w:sz w:val="24"/>
          <w:szCs w:val="24"/>
        </w:rPr>
        <w:t>.  A</w:t>
      </w:r>
      <w:r w:rsidR="00D35FBC" w:rsidRPr="000A5734">
        <w:rPr>
          <w:sz w:val="24"/>
          <w:szCs w:val="24"/>
        </w:rPr>
        <w:t>n</w:t>
      </w:r>
      <w:r w:rsidR="003F4AE1" w:rsidRPr="000A5734">
        <w:rPr>
          <w:sz w:val="24"/>
          <w:szCs w:val="24"/>
        </w:rPr>
        <w:t xml:space="preserve"> invitation to shared existence beyond words and dualistic perception</w:t>
      </w:r>
      <w:r w:rsidR="00FB0EAB" w:rsidRPr="000A5734">
        <w:rPr>
          <w:sz w:val="24"/>
          <w:szCs w:val="24"/>
        </w:rPr>
        <w:t>, t</w:t>
      </w:r>
      <w:r w:rsidR="007B701E" w:rsidRPr="000A5734">
        <w:rPr>
          <w:sz w:val="24"/>
          <w:szCs w:val="24"/>
        </w:rPr>
        <w:t>here are layers of meaning within each tale</w:t>
      </w:r>
      <w:r w:rsidR="00EA0A85" w:rsidRPr="000A5734">
        <w:rPr>
          <w:sz w:val="24"/>
          <w:szCs w:val="24"/>
        </w:rPr>
        <w:t xml:space="preserve"> which </w:t>
      </w:r>
      <w:r w:rsidR="004E65F5" w:rsidRPr="000A5734">
        <w:rPr>
          <w:sz w:val="24"/>
          <w:szCs w:val="24"/>
        </w:rPr>
        <w:t>from</w:t>
      </w:r>
      <w:r w:rsidR="00EA0A85" w:rsidRPr="000A5734">
        <w:rPr>
          <w:sz w:val="24"/>
          <w:szCs w:val="24"/>
        </w:rPr>
        <w:t xml:space="preserve"> </w:t>
      </w:r>
      <w:r w:rsidR="0050251D" w:rsidRPr="000A5734">
        <w:rPr>
          <w:sz w:val="24"/>
          <w:szCs w:val="24"/>
        </w:rPr>
        <w:t xml:space="preserve">hereon </w:t>
      </w:r>
      <w:r w:rsidR="004E65F5" w:rsidRPr="000A5734">
        <w:rPr>
          <w:sz w:val="24"/>
          <w:szCs w:val="24"/>
        </w:rPr>
        <w:t xml:space="preserve">I </w:t>
      </w:r>
      <w:r w:rsidR="00EA0A85" w:rsidRPr="000A5734">
        <w:rPr>
          <w:sz w:val="24"/>
          <w:szCs w:val="24"/>
        </w:rPr>
        <w:t>leave</w:t>
      </w:r>
      <w:r w:rsidR="00070617" w:rsidRPr="000A5734">
        <w:rPr>
          <w:sz w:val="24"/>
          <w:szCs w:val="24"/>
        </w:rPr>
        <w:t xml:space="preserve"> uninterpreted, for</w:t>
      </w:r>
      <w:r w:rsidR="00EA0A85" w:rsidRPr="000A5734">
        <w:rPr>
          <w:sz w:val="24"/>
          <w:szCs w:val="24"/>
        </w:rPr>
        <w:t xml:space="preserve"> </w:t>
      </w:r>
      <w:r w:rsidR="00E93639" w:rsidRPr="000A5734">
        <w:rPr>
          <w:sz w:val="24"/>
          <w:szCs w:val="24"/>
        </w:rPr>
        <w:t>the reader to reflect on.</w:t>
      </w:r>
      <w:r w:rsidR="007C0D3C" w:rsidRPr="000A5734">
        <w:rPr>
          <w:sz w:val="24"/>
          <w:szCs w:val="24"/>
        </w:rPr>
        <w:t xml:space="preserve"> </w:t>
      </w:r>
    </w:p>
    <w:p w14:paraId="08A3301B" w14:textId="4B55B435" w:rsidR="00A35434" w:rsidRDefault="0072445D" w:rsidP="007A1768">
      <w:pPr>
        <w:pStyle w:val="Heading1"/>
        <w:rPr>
          <w:noProof w:val="0"/>
        </w:rPr>
      </w:pPr>
      <w:bookmarkStart w:id="15" w:name="_Toc232071884"/>
      <w:r>
        <w:rPr>
          <w:noProof w:val="0"/>
        </w:rPr>
        <w:lastRenderedPageBreak/>
        <w:t>Literature Review</w:t>
      </w:r>
      <w:bookmarkEnd w:id="15"/>
      <w:r>
        <w:rPr>
          <w:noProof w:val="0"/>
        </w:rPr>
        <w:t xml:space="preserve"> </w:t>
      </w:r>
    </w:p>
    <w:p w14:paraId="69F138DC" w14:textId="77777777" w:rsidR="00384E14" w:rsidRDefault="00384E14" w:rsidP="00D03F85">
      <w:pPr>
        <w:jc w:val="center"/>
      </w:pPr>
    </w:p>
    <w:p w14:paraId="28A7C6A2" w14:textId="77777777" w:rsidR="003E21BC" w:rsidRDefault="003E21BC" w:rsidP="00D03F85">
      <w:pPr>
        <w:jc w:val="center"/>
      </w:pPr>
    </w:p>
    <w:p w14:paraId="7B7AC2EC" w14:textId="27FA45DC" w:rsidR="003E21BC" w:rsidRDefault="003E21BC" w:rsidP="00D03F85">
      <w:pPr>
        <w:jc w:val="center"/>
      </w:pPr>
      <w:r>
        <w:rPr>
          <w:noProof/>
        </w:rPr>
        <w:drawing>
          <wp:inline distT="0" distB="0" distL="0" distR="0" wp14:anchorId="4756C670" wp14:editId="21BC7E2E">
            <wp:extent cx="5963478" cy="4472918"/>
            <wp:effectExtent l="0" t="0" r="5715" b="0"/>
            <wp:docPr id="1452659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59407" name="Picture 145265940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93112" cy="4495145"/>
                    </a:xfrm>
                    <a:prstGeom prst="rect">
                      <a:avLst/>
                    </a:prstGeom>
                  </pic:spPr>
                </pic:pic>
              </a:graphicData>
            </a:graphic>
          </wp:inline>
        </w:drawing>
      </w:r>
    </w:p>
    <w:p w14:paraId="78AC0C48" w14:textId="7FD85297" w:rsidR="003E21BC" w:rsidRPr="000A5734" w:rsidRDefault="003E21BC" w:rsidP="003E21BC">
      <w:pPr>
        <w:pStyle w:val="Caption"/>
        <w:jc w:val="center"/>
        <w:rPr>
          <w:b/>
          <w:bCs/>
          <w:sz w:val="24"/>
          <w:szCs w:val="24"/>
        </w:rPr>
      </w:pPr>
      <w:bookmarkStart w:id="16" w:name="_Toc232071924"/>
      <w:r w:rsidRPr="000A5734">
        <w:rPr>
          <w:b/>
          <w:bCs/>
          <w:sz w:val="24"/>
          <w:szCs w:val="24"/>
        </w:rPr>
        <w:t xml:space="preserve">Figure </w:t>
      </w:r>
      <w:r w:rsidR="00336737">
        <w:rPr>
          <w:b/>
          <w:bCs/>
          <w:sz w:val="24"/>
          <w:szCs w:val="24"/>
        </w:rPr>
        <w:fldChar w:fldCharType="begin"/>
      </w:r>
      <w:r w:rsidR="00336737">
        <w:rPr>
          <w:b/>
          <w:bCs/>
          <w:sz w:val="24"/>
          <w:szCs w:val="24"/>
        </w:rPr>
        <w:instrText xml:space="preserve"> STYLEREF 1 \s </w:instrText>
      </w:r>
      <w:r w:rsidR="00336737">
        <w:rPr>
          <w:b/>
          <w:bCs/>
          <w:sz w:val="24"/>
          <w:szCs w:val="24"/>
        </w:rPr>
        <w:fldChar w:fldCharType="separate"/>
      </w:r>
      <w:r w:rsidR="00336737">
        <w:rPr>
          <w:b/>
          <w:bCs/>
          <w:noProof/>
          <w:sz w:val="24"/>
          <w:szCs w:val="24"/>
        </w:rPr>
        <w:t>2</w:t>
      </w:r>
      <w:r w:rsidR="00336737">
        <w:rPr>
          <w:b/>
          <w:bCs/>
          <w:sz w:val="24"/>
          <w:szCs w:val="24"/>
        </w:rPr>
        <w:fldChar w:fldCharType="end"/>
      </w:r>
      <w:r w:rsidR="00336737">
        <w:rPr>
          <w:b/>
          <w:bCs/>
          <w:sz w:val="24"/>
          <w:szCs w:val="24"/>
        </w:rPr>
        <w:t>.</w:t>
      </w:r>
      <w:r w:rsidR="00336737">
        <w:rPr>
          <w:b/>
          <w:bCs/>
          <w:sz w:val="24"/>
          <w:szCs w:val="24"/>
        </w:rPr>
        <w:fldChar w:fldCharType="begin"/>
      </w:r>
      <w:r w:rsidR="00336737">
        <w:rPr>
          <w:b/>
          <w:bCs/>
          <w:sz w:val="24"/>
          <w:szCs w:val="24"/>
        </w:rPr>
        <w:instrText xml:space="preserve"> SEQ Figure \* ARABIC \s 1 </w:instrText>
      </w:r>
      <w:r w:rsidR="00336737">
        <w:rPr>
          <w:b/>
          <w:bCs/>
          <w:sz w:val="24"/>
          <w:szCs w:val="24"/>
        </w:rPr>
        <w:fldChar w:fldCharType="separate"/>
      </w:r>
      <w:r w:rsidR="00336737">
        <w:rPr>
          <w:b/>
          <w:bCs/>
          <w:noProof/>
          <w:sz w:val="24"/>
          <w:szCs w:val="24"/>
        </w:rPr>
        <w:t>1</w:t>
      </w:r>
      <w:r w:rsidR="00336737">
        <w:rPr>
          <w:b/>
          <w:bCs/>
          <w:sz w:val="24"/>
          <w:szCs w:val="24"/>
        </w:rPr>
        <w:fldChar w:fldCharType="end"/>
      </w:r>
      <w:r w:rsidR="000A5734">
        <w:rPr>
          <w:b/>
          <w:bCs/>
          <w:sz w:val="24"/>
          <w:szCs w:val="24"/>
        </w:rPr>
        <w:t xml:space="preserve">: </w:t>
      </w:r>
      <w:r w:rsidRPr="00022204">
        <w:rPr>
          <w:i/>
          <w:iCs w:val="0"/>
          <w:sz w:val="24"/>
          <w:szCs w:val="24"/>
        </w:rPr>
        <w:t xml:space="preserve">I Believe </w:t>
      </w:r>
      <w:proofErr w:type="gramStart"/>
      <w:r w:rsidRPr="00022204">
        <w:rPr>
          <w:i/>
          <w:iCs w:val="0"/>
          <w:sz w:val="24"/>
          <w:szCs w:val="24"/>
        </w:rPr>
        <w:t>You</w:t>
      </w:r>
      <w:proofErr w:type="gramEnd"/>
      <w:r w:rsidRPr="00022204">
        <w:rPr>
          <w:i/>
          <w:iCs w:val="0"/>
          <w:sz w:val="24"/>
          <w:szCs w:val="24"/>
        </w:rPr>
        <w:t xml:space="preserve"> are Right!</w:t>
      </w:r>
      <w:bookmarkEnd w:id="16"/>
    </w:p>
    <w:p w14:paraId="30DD9DEB" w14:textId="290766F7" w:rsidR="003E21BC" w:rsidRPr="000A5734" w:rsidRDefault="00473AE9" w:rsidP="00D03F85">
      <w:pPr>
        <w:jc w:val="center"/>
        <w:rPr>
          <w:sz w:val="24"/>
          <w:szCs w:val="24"/>
        </w:rPr>
      </w:pPr>
      <w:r w:rsidRPr="000A5734">
        <w:rPr>
          <w:sz w:val="24"/>
          <w:szCs w:val="24"/>
        </w:rPr>
        <w:t>(Shah, 1993</w:t>
      </w:r>
      <w:r w:rsidR="00AC1170" w:rsidRPr="000A5734">
        <w:rPr>
          <w:sz w:val="24"/>
          <w:szCs w:val="24"/>
        </w:rPr>
        <w:t>a</w:t>
      </w:r>
      <w:r w:rsidRPr="000A5734">
        <w:rPr>
          <w:sz w:val="24"/>
          <w:szCs w:val="24"/>
        </w:rPr>
        <w:t>, p.67)</w:t>
      </w:r>
    </w:p>
    <w:p w14:paraId="23167724" w14:textId="02348F8F" w:rsidR="00473AE9" w:rsidRPr="000A5734" w:rsidRDefault="00473AE9" w:rsidP="00D03F85">
      <w:pPr>
        <w:jc w:val="center"/>
        <w:rPr>
          <w:sz w:val="24"/>
          <w:szCs w:val="24"/>
        </w:rPr>
      </w:pPr>
      <w:r w:rsidRPr="000A5734">
        <w:rPr>
          <w:sz w:val="24"/>
          <w:szCs w:val="24"/>
        </w:rPr>
        <w:t>(Appendix 2: printed words)</w:t>
      </w:r>
    </w:p>
    <w:p w14:paraId="37DE4AA0" w14:textId="77777777" w:rsidR="003E21BC" w:rsidRDefault="003E21BC" w:rsidP="00D03F85">
      <w:pPr>
        <w:jc w:val="center"/>
      </w:pPr>
    </w:p>
    <w:p w14:paraId="1B0F4472" w14:textId="77777777" w:rsidR="003E21BC" w:rsidRDefault="003E21BC" w:rsidP="00D03F85">
      <w:pPr>
        <w:jc w:val="center"/>
      </w:pPr>
    </w:p>
    <w:p w14:paraId="799CF4A3" w14:textId="5152441E" w:rsidR="0072445D" w:rsidRDefault="0072445D" w:rsidP="003E21BC">
      <w:pPr>
        <w:spacing w:after="160" w:line="259" w:lineRule="auto"/>
      </w:pPr>
      <w:r>
        <w:br w:type="page"/>
      </w:r>
    </w:p>
    <w:p w14:paraId="57F7E1CF" w14:textId="504775AE" w:rsidR="0072445D" w:rsidRDefault="00241B6B" w:rsidP="00074BE0">
      <w:pPr>
        <w:pStyle w:val="Heading2"/>
      </w:pPr>
      <w:bookmarkStart w:id="17" w:name="_Toc232071885"/>
      <w:r>
        <w:lastRenderedPageBreak/>
        <w:t>Introduction</w:t>
      </w:r>
      <w:bookmarkEnd w:id="17"/>
    </w:p>
    <w:p w14:paraId="54752657" w14:textId="1D3ED758" w:rsidR="002F6FE0" w:rsidRPr="000A32F0" w:rsidRDefault="0072445D" w:rsidP="0072445D">
      <w:pPr>
        <w:rPr>
          <w:sz w:val="24"/>
          <w:szCs w:val="24"/>
        </w:rPr>
      </w:pPr>
      <w:r w:rsidRPr="000A32F0">
        <w:rPr>
          <w:sz w:val="24"/>
          <w:szCs w:val="24"/>
        </w:rPr>
        <w:t xml:space="preserve">This literature review </w:t>
      </w:r>
      <w:r w:rsidR="002F6FE0" w:rsidRPr="000A32F0">
        <w:rPr>
          <w:sz w:val="24"/>
          <w:szCs w:val="24"/>
        </w:rPr>
        <w:t>describes an ideological divide that organises itself into distinct camps, each with its own set of biases and agenda</w:t>
      </w:r>
      <w:r w:rsidR="00EA6427" w:rsidRPr="000A32F0">
        <w:rPr>
          <w:sz w:val="24"/>
          <w:szCs w:val="24"/>
        </w:rPr>
        <w:t>s</w:t>
      </w:r>
      <w:r w:rsidR="002F6FE0" w:rsidRPr="000A32F0">
        <w:rPr>
          <w:sz w:val="24"/>
          <w:szCs w:val="24"/>
        </w:rPr>
        <w:t>.  The battle between the</w:t>
      </w:r>
      <w:r w:rsidR="001B6971" w:rsidRPr="000A32F0">
        <w:rPr>
          <w:sz w:val="24"/>
          <w:szCs w:val="24"/>
        </w:rPr>
        <w:t>se</w:t>
      </w:r>
      <w:r w:rsidR="002F6FE0" w:rsidRPr="000A32F0">
        <w:rPr>
          <w:sz w:val="24"/>
          <w:szCs w:val="24"/>
        </w:rPr>
        <w:t xml:space="preserve"> camps</w:t>
      </w:r>
      <w:r w:rsidR="001B6971" w:rsidRPr="000A32F0">
        <w:rPr>
          <w:sz w:val="24"/>
          <w:szCs w:val="24"/>
        </w:rPr>
        <w:t xml:space="preserve">, </w:t>
      </w:r>
      <w:r w:rsidR="002F6FE0" w:rsidRPr="000A32F0">
        <w:rPr>
          <w:sz w:val="24"/>
          <w:szCs w:val="24"/>
        </w:rPr>
        <w:t>commonly referred to as the ‘cult wars’</w:t>
      </w:r>
      <w:r w:rsidR="001B6971" w:rsidRPr="000A32F0">
        <w:rPr>
          <w:sz w:val="24"/>
          <w:szCs w:val="24"/>
        </w:rPr>
        <w:t xml:space="preserve">, is critically examined.  Problems with terminology and definitions are </w:t>
      </w:r>
      <w:r w:rsidR="00705C8F" w:rsidRPr="000A32F0">
        <w:rPr>
          <w:sz w:val="24"/>
          <w:szCs w:val="24"/>
        </w:rPr>
        <w:t>explored</w:t>
      </w:r>
      <w:r w:rsidR="001B6971" w:rsidRPr="000A32F0">
        <w:rPr>
          <w:sz w:val="24"/>
          <w:szCs w:val="24"/>
        </w:rPr>
        <w:t xml:space="preserve">, such as whether a group can be classified as a ‘cult’ or ‘NRM’, with a specific focus on Sufism.  This process demonstrates how ideological divisions create organisational divisions, supported by academic divisions which filter down to </w:t>
      </w:r>
      <w:r w:rsidR="00705C8F" w:rsidRPr="000A32F0">
        <w:rPr>
          <w:sz w:val="24"/>
          <w:szCs w:val="24"/>
        </w:rPr>
        <w:t xml:space="preserve">influence </w:t>
      </w:r>
      <w:r w:rsidR="001B6971" w:rsidRPr="000A32F0">
        <w:rPr>
          <w:sz w:val="24"/>
          <w:szCs w:val="24"/>
        </w:rPr>
        <w:t xml:space="preserve">clinical </w:t>
      </w:r>
      <w:r w:rsidR="00705C8F" w:rsidRPr="000A32F0">
        <w:rPr>
          <w:sz w:val="24"/>
          <w:szCs w:val="24"/>
        </w:rPr>
        <w:t xml:space="preserve">perceptions </w:t>
      </w:r>
      <w:r w:rsidR="001B6971" w:rsidRPr="000A32F0">
        <w:rPr>
          <w:sz w:val="24"/>
          <w:szCs w:val="24"/>
        </w:rPr>
        <w:t xml:space="preserve">and therapeutic </w:t>
      </w:r>
      <w:r w:rsidR="00705C8F" w:rsidRPr="000A32F0">
        <w:rPr>
          <w:sz w:val="24"/>
          <w:szCs w:val="24"/>
        </w:rPr>
        <w:t>interventions</w:t>
      </w:r>
      <w:r w:rsidR="001B6971" w:rsidRPr="000A32F0">
        <w:rPr>
          <w:sz w:val="24"/>
          <w:szCs w:val="24"/>
        </w:rPr>
        <w:t xml:space="preserve"> </w:t>
      </w:r>
      <w:r w:rsidR="00705C8F" w:rsidRPr="000A32F0">
        <w:rPr>
          <w:sz w:val="24"/>
          <w:szCs w:val="24"/>
        </w:rPr>
        <w:t>for</w:t>
      </w:r>
      <w:r w:rsidR="001B6971" w:rsidRPr="000A32F0">
        <w:rPr>
          <w:sz w:val="24"/>
          <w:szCs w:val="24"/>
        </w:rPr>
        <w:t xml:space="preserve"> survivors of abuse in cultic, spiritual or religious contexts.  </w:t>
      </w:r>
      <w:r w:rsidR="00705C8F" w:rsidRPr="000A32F0">
        <w:rPr>
          <w:sz w:val="24"/>
          <w:szCs w:val="24"/>
        </w:rPr>
        <w:t xml:space="preserve">Gaps in research are </w:t>
      </w:r>
      <w:r w:rsidR="0071277B" w:rsidRPr="000A32F0">
        <w:rPr>
          <w:sz w:val="24"/>
          <w:szCs w:val="24"/>
        </w:rPr>
        <w:t>identified</w:t>
      </w:r>
      <w:r w:rsidR="001D21B0" w:rsidRPr="000A32F0">
        <w:rPr>
          <w:sz w:val="24"/>
          <w:szCs w:val="24"/>
        </w:rPr>
        <w:t xml:space="preserve"> concerning therapeutic process and outcome</w:t>
      </w:r>
      <w:r w:rsidR="0071277B" w:rsidRPr="000A32F0">
        <w:rPr>
          <w:sz w:val="24"/>
          <w:szCs w:val="24"/>
        </w:rPr>
        <w:t>,</w:t>
      </w:r>
      <w:r w:rsidR="00540F2A" w:rsidRPr="000A32F0">
        <w:rPr>
          <w:sz w:val="24"/>
          <w:szCs w:val="24"/>
        </w:rPr>
        <w:t xml:space="preserve"> and the r</w:t>
      </w:r>
      <w:r w:rsidR="00620871" w:rsidRPr="000A32F0">
        <w:rPr>
          <w:sz w:val="24"/>
          <w:szCs w:val="24"/>
        </w:rPr>
        <w:t>elevance of my research is highlighted.</w:t>
      </w:r>
    </w:p>
    <w:p w14:paraId="33F02580" w14:textId="77777777" w:rsidR="00241B6B" w:rsidRPr="00241B6B" w:rsidRDefault="00241B6B" w:rsidP="00074BE0">
      <w:pPr>
        <w:pStyle w:val="Heading3"/>
      </w:pPr>
      <w:bookmarkStart w:id="18" w:name="_Toc232071886"/>
      <w:r w:rsidRPr="00241B6B">
        <w:t>Search Terms and Databases</w:t>
      </w:r>
      <w:bookmarkEnd w:id="18"/>
    </w:p>
    <w:p w14:paraId="19FB05EC" w14:textId="55B5745F" w:rsidR="00241B6B" w:rsidRPr="000A32F0" w:rsidRDefault="00AF3BF5" w:rsidP="00241B6B">
      <w:pPr>
        <w:rPr>
          <w:sz w:val="24"/>
          <w:szCs w:val="24"/>
        </w:rPr>
      </w:pPr>
      <w:r w:rsidRPr="000A32F0">
        <w:rPr>
          <w:sz w:val="24"/>
          <w:szCs w:val="24"/>
        </w:rPr>
        <w:t xml:space="preserve">Literature was selected </w:t>
      </w:r>
      <w:r w:rsidR="00241B6B" w:rsidRPr="000A32F0">
        <w:rPr>
          <w:sz w:val="24"/>
          <w:szCs w:val="24"/>
        </w:rPr>
        <w:t xml:space="preserve">using a varied combination of Boolean operators </w:t>
      </w:r>
      <w:r w:rsidR="00EA6427" w:rsidRPr="000A32F0">
        <w:rPr>
          <w:sz w:val="24"/>
          <w:szCs w:val="24"/>
        </w:rPr>
        <w:t>with the following search terms</w:t>
      </w:r>
      <w:r w:rsidR="00241B6B" w:rsidRPr="000A32F0">
        <w:rPr>
          <w:sz w:val="24"/>
          <w:szCs w:val="24"/>
        </w:rPr>
        <w:t xml:space="preserve">: cult; cult survivor; ex-member; new religious movement; alternative religious movement; minority religion; Sufi; </w:t>
      </w:r>
      <w:r w:rsidR="00961CF9" w:rsidRPr="000A32F0">
        <w:rPr>
          <w:sz w:val="24"/>
          <w:szCs w:val="24"/>
        </w:rPr>
        <w:t>psycho</w:t>
      </w:r>
      <w:r w:rsidR="00241B6B" w:rsidRPr="000A32F0">
        <w:rPr>
          <w:sz w:val="24"/>
          <w:szCs w:val="24"/>
        </w:rPr>
        <w:t>therap</w:t>
      </w:r>
      <w:r w:rsidR="00961CF9" w:rsidRPr="000A32F0">
        <w:rPr>
          <w:sz w:val="24"/>
          <w:szCs w:val="24"/>
        </w:rPr>
        <w:t>y</w:t>
      </w:r>
      <w:r w:rsidR="00241B6B" w:rsidRPr="000A32F0">
        <w:rPr>
          <w:sz w:val="24"/>
          <w:szCs w:val="24"/>
        </w:rPr>
        <w:t xml:space="preserve">; </w:t>
      </w:r>
      <w:r w:rsidR="00961CF9" w:rsidRPr="000A32F0">
        <w:rPr>
          <w:sz w:val="24"/>
          <w:szCs w:val="24"/>
        </w:rPr>
        <w:t xml:space="preserve">therapy; </w:t>
      </w:r>
      <w:r w:rsidR="00241B6B" w:rsidRPr="000A32F0">
        <w:rPr>
          <w:sz w:val="24"/>
          <w:szCs w:val="24"/>
        </w:rPr>
        <w:t xml:space="preserve">counselling; intervention; harm; spiritual abuse; religious trauma; religious abuse; </w:t>
      </w:r>
      <w:r w:rsidR="00EA6427" w:rsidRPr="000A32F0">
        <w:rPr>
          <w:sz w:val="24"/>
          <w:szCs w:val="24"/>
        </w:rPr>
        <w:t xml:space="preserve">recovery; </w:t>
      </w:r>
      <w:r w:rsidR="00241B6B" w:rsidRPr="000A32F0">
        <w:rPr>
          <w:sz w:val="24"/>
          <w:szCs w:val="24"/>
        </w:rPr>
        <w:t>mindfulness; meditation</w:t>
      </w:r>
      <w:r w:rsidR="00EA6427" w:rsidRPr="000A32F0">
        <w:rPr>
          <w:sz w:val="24"/>
          <w:szCs w:val="24"/>
        </w:rPr>
        <w:t>; transgender rights; law; legal</w:t>
      </w:r>
      <w:r w:rsidR="00241B6B" w:rsidRPr="000A32F0">
        <w:rPr>
          <w:sz w:val="24"/>
          <w:szCs w:val="24"/>
        </w:rPr>
        <w:t>.</w:t>
      </w:r>
    </w:p>
    <w:p w14:paraId="49332EA8" w14:textId="073AF895" w:rsidR="00A43D1F" w:rsidRPr="000A32F0" w:rsidRDefault="00241B6B" w:rsidP="00241B6B">
      <w:pPr>
        <w:rPr>
          <w:sz w:val="24"/>
          <w:szCs w:val="24"/>
        </w:rPr>
      </w:pPr>
      <w:r w:rsidRPr="000A32F0">
        <w:rPr>
          <w:sz w:val="24"/>
          <w:szCs w:val="24"/>
        </w:rPr>
        <w:t>Databases searched included: Google Scholar</w:t>
      </w:r>
      <w:r w:rsidR="00961CF9" w:rsidRPr="000A32F0">
        <w:rPr>
          <w:sz w:val="24"/>
          <w:szCs w:val="24"/>
        </w:rPr>
        <w:t>;</w:t>
      </w:r>
      <w:r w:rsidRPr="000A32F0">
        <w:rPr>
          <w:sz w:val="24"/>
          <w:szCs w:val="24"/>
        </w:rPr>
        <w:t xml:space="preserve"> UWTSD library</w:t>
      </w:r>
      <w:r w:rsidR="00961CF9" w:rsidRPr="000A32F0">
        <w:rPr>
          <w:sz w:val="24"/>
          <w:szCs w:val="24"/>
        </w:rPr>
        <w:t>;</w:t>
      </w:r>
      <w:r w:rsidRPr="000A32F0">
        <w:rPr>
          <w:sz w:val="24"/>
          <w:szCs w:val="24"/>
        </w:rPr>
        <w:t xml:space="preserve"> </w:t>
      </w:r>
      <w:r w:rsidR="00961CF9" w:rsidRPr="000A32F0">
        <w:rPr>
          <w:rFonts w:ascii="Calibri" w:eastAsia="Calibri" w:hAnsi="Calibri" w:cs="Calibri"/>
          <w:color w:val="000000" w:themeColor="text1"/>
          <w:sz w:val="24"/>
          <w:szCs w:val="24"/>
        </w:rPr>
        <w:t>International Journal of Coercion, Abuse and Manipulation</w:t>
      </w:r>
      <w:r w:rsidR="00961CF9" w:rsidRPr="000A32F0">
        <w:rPr>
          <w:sz w:val="24"/>
          <w:szCs w:val="24"/>
        </w:rPr>
        <w:t xml:space="preserve">; </w:t>
      </w:r>
      <w:r w:rsidRPr="000A32F0">
        <w:rPr>
          <w:sz w:val="24"/>
          <w:szCs w:val="24"/>
        </w:rPr>
        <w:t>ResearchGate</w:t>
      </w:r>
      <w:r w:rsidR="00961CF9" w:rsidRPr="000A32F0">
        <w:rPr>
          <w:sz w:val="24"/>
          <w:szCs w:val="24"/>
        </w:rPr>
        <w:t xml:space="preserve">; </w:t>
      </w:r>
      <w:r w:rsidRPr="000A32F0">
        <w:rPr>
          <w:sz w:val="24"/>
          <w:szCs w:val="24"/>
        </w:rPr>
        <w:t>Wiley</w:t>
      </w:r>
      <w:r w:rsidR="00961CF9" w:rsidRPr="000A32F0">
        <w:rPr>
          <w:sz w:val="24"/>
          <w:szCs w:val="24"/>
        </w:rPr>
        <w:t>;</w:t>
      </w:r>
      <w:r w:rsidRPr="000A32F0">
        <w:rPr>
          <w:sz w:val="24"/>
          <w:szCs w:val="24"/>
        </w:rPr>
        <w:t xml:space="preserve"> APA PsychNet</w:t>
      </w:r>
      <w:r w:rsidR="00961CF9" w:rsidRPr="000A32F0">
        <w:rPr>
          <w:sz w:val="24"/>
          <w:szCs w:val="24"/>
        </w:rPr>
        <w:t>;</w:t>
      </w:r>
      <w:r w:rsidRPr="000A32F0">
        <w:rPr>
          <w:sz w:val="24"/>
          <w:szCs w:val="24"/>
        </w:rPr>
        <w:t xml:space="preserve"> Taylor </w:t>
      </w:r>
      <w:r w:rsidR="00961CF9" w:rsidRPr="000A32F0">
        <w:rPr>
          <w:sz w:val="24"/>
          <w:szCs w:val="24"/>
        </w:rPr>
        <w:t>and</w:t>
      </w:r>
      <w:r w:rsidRPr="000A32F0">
        <w:rPr>
          <w:sz w:val="24"/>
          <w:szCs w:val="24"/>
        </w:rPr>
        <w:t xml:space="preserve"> Francis</w:t>
      </w:r>
      <w:r w:rsidR="00961CF9" w:rsidRPr="000A32F0">
        <w:rPr>
          <w:sz w:val="24"/>
          <w:szCs w:val="24"/>
        </w:rPr>
        <w:t>;</w:t>
      </w:r>
      <w:r w:rsidRPr="000A32F0">
        <w:rPr>
          <w:sz w:val="24"/>
          <w:szCs w:val="24"/>
        </w:rPr>
        <w:t xml:space="preserve"> Springer</w:t>
      </w:r>
      <w:r w:rsidR="00961CF9" w:rsidRPr="000A32F0">
        <w:rPr>
          <w:sz w:val="24"/>
          <w:szCs w:val="24"/>
        </w:rPr>
        <w:t>;</w:t>
      </w:r>
      <w:r w:rsidRPr="000A32F0">
        <w:rPr>
          <w:sz w:val="24"/>
          <w:szCs w:val="24"/>
        </w:rPr>
        <w:t xml:space="preserve"> ProQuest</w:t>
      </w:r>
      <w:r w:rsidR="00961CF9" w:rsidRPr="000A32F0">
        <w:rPr>
          <w:sz w:val="24"/>
          <w:szCs w:val="24"/>
        </w:rPr>
        <w:t xml:space="preserve"> and</w:t>
      </w:r>
      <w:r w:rsidRPr="000A32F0">
        <w:rPr>
          <w:sz w:val="24"/>
          <w:szCs w:val="24"/>
        </w:rPr>
        <w:t xml:space="preserve"> EBSCOhost</w:t>
      </w:r>
      <w:r w:rsidR="00961CF9" w:rsidRPr="000A32F0">
        <w:rPr>
          <w:sz w:val="24"/>
          <w:szCs w:val="24"/>
        </w:rPr>
        <w:t>.</w:t>
      </w:r>
    </w:p>
    <w:p w14:paraId="2E349881" w14:textId="521CBF6D" w:rsidR="00FB22E1" w:rsidRPr="00FB22E1" w:rsidRDefault="000C5B67" w:rsidP="00074BE0">
      <w:pPr>
        <w:pStyle w:val="Heading3"/>
      </w:pPr>
      <w:bookmarkStart w:id="19" w:name="_Toc232071887"/>
      <w:r>
        <w:t>I</w:t>
      </w:r>
      <w:r w:rsidR="00FB22E1" w:rsidRPr="00FB22E1">
        <w:t>nclusion</w:t>
      </w:r>
      <w:r>
        <w:t>/Exclusion</w:t>
      </w:r>
      <w:r w:rsidR="00FB22E1" w:rsidRPr="00FB22E1">
        <w:t xml:space="preserve"> criteria</w:t>
      </w:r>
      <w:bookmarkEnd w:id="19"/>
    </w:p>
    <w:p w14:paraId="24AEDB07" w14:textId="6DC8BB2F" w:rsidR="0072445D" w:rsidRPr="000A32F0" w:rsidRDefault="00A43D1F" w:rsidP="0072445D">
      <w:pPr>
        <w:rPr>
          <w:sz w:val="24"/>
          <w:szCs w:val="24"/>
        </w:rPr>
      </w:pPr>
      <w:r w:rsidRPr="000A32F0">
        <w:rPr>
          <w:sz w:val="24"/>
          <w:szCs w:val="24"/>
        </w:rPr>
        <w:t xml:space="preserve">Literature produced from searches was not exhaustive and </w:t>
      </w:r>
      <w:r w:rsidR="00651A6F" w:rsidRPr="000A32F0">
        <w:rPr>
          <w:sz w:val="24"/>
          <w:szCs w:val="24"/>
        </w:rPr>
        <w:t>was</w:t>
      </w:r>
      <w:r w:rsidRPr="000A32F0">
        <w:rPr>
          <w:sz w:val="24"/>
          <w:szCs w:val="24"/>
        </w:rPr>
        <w:t xml:space="preserve"> </w:t>
      </w:r>
      <w:r w:rsidR="00C116AE" w:rsidRPr="000A32F0">
        <w:rPr>
          <w:sz w:val="24"/>
          <w:szCs w:val="24"/>
        </w:rPr>
        <w:t>ma</w:t>
      </w:r>
      <w:r w:rsidR="00FD5E16" w:rsidRPr="000A32F0">
        <w:rPr>
          <w:sz w:val="24"/>
          <w:szCs w:val="24"/>
        </w:rPr>
        <w:t>i</w:t>
      </w:r>
      <w:r w:rsidR="00C116AE" w:rsidRPr="000A32F0">
        <w:rPr>
          <w:sz w:val="24"/>
          <w:szCs w:val="24"/>
        </w:rPr>
        <w:t>nly</w:t>
      </w:r>
      <w:r w:rsidRPr="000A32F0">
        <w:rPr>
          <w:sz w:val="24"/>
          <w:szCs w:val="24"/>
        </w:rPr>
        <w:t xml:space="preserve"> selected from the last five years for its currency and critical relevance.  </w:t>
      </w:r>
      <w:r w:rsidR="0072445D" w:rsidRPr="000A32F0">
        <w:rPr>
          <w:sz w:val="24"/>
          <w:szCs w:val="24"/>
        </w:rPr>
        <w:t>S</w:t>
      </w:r>
      <w:r w:rsidR="00B336A4" w:rsidRPr="000A32F0">
        <w:rPr>
          <w:sz w:val="24"/>
          <w:szCs w:val="24"/>
        </w:rPr>
        <w:t>ome s</w:t>
      </w:r>
      <w:r w:rsidR="0072445D" w:rsidRPr="000A32F0">
        <w:rPr>
          <w:sz w:val="24"/>
          <w:szCs w:val="24"/>
        </w:rPr>
        <w:t>eminal texts</w:t>
      </w:r>
      <w:r w:rsidR="00B336A4" w:rsidRPr="000A32F0">
        <w:rPr>
          <w:sz w:val="24"/>
          <w:szCs w:val="24"/>
        </w:rPr>
        <w:t xml:space="preserve"> and research papers are referenced outside of this period</w:t>
      </w:r>
      <w:r w:rsidR="00C2571A" w:rsidRPr="000A32F0">
        <w:rPr>
          <w:sz w:val="24"/>
          <w:szCs w:val="24"/>
        </w:rPr>
        <w:t xml:space="preserve"> to</w:t>
      </w:r>
      <w:r w:rsidR="00B336A4" w:rsidRPr="000A32F0">
        <w:rPr>
          <w:sz w:val="24"/>
          <w:szCs w:val="24"/>
        </w:rPr>
        <w:t xml:space="preserve"> c</w:t>
      </w:r>
      <w:r w:rsidR="0072445D" w:rsidRPr="000A32F0">
        <w:rPr>
          <w:sz w:val="24"/>
          <w:szCs w:val="24"/>
        </w:rPr>
        <w:t xml:space="preserve">ontextualise and show </w:t>
      </w:r>
      <w:r w:rsidR="00B336A4" w:rsidRPr="000A32F0">
        <w:rPr>
          <w:sz w:val="24"/>
          <w:szCs w:val="24"/>
        </w:rPr>
        <w:t xml:space="preserve">the </w:t>
      </w:r>
      <w:r w:rsidR="0072445D" w:rsidRPr="000A32F0">
        <w:rPr>
          <w:sz w:val="24"/>
          <w:szCs w:val="24"/>
        </w:rPr>
        <w:t xml:space="preserve">evolution of concepts.  </w:t>
      </w:r>
    </w:p>
    <w:p w14:paraId="63155FA7" w14:textId="239C7963" w:rsidR="0072445D" w:rsidRPr="000A32F0" w:rsidRDefault="002D6935" w:rsidP="0072445D">
      <w:pPr>
        <w:rPr>
          <w:sz w:val="24"/>
          <w:szCs w:val="24"/>
        </w:rPr>
      </w:pPr>
      <w:r w:rsidRPr="000A32F0">
        <w:rPr>
          <w:sz w:val="24"/>
          <w:szCs w:val="24"/>
        </w:rPr>
        <w:t>While i</w:t>
      </w:r>
      <w:r w:rsidR="0072445D" w:rsidRPr="000A32F0">
        <w:rPr>
          <w:sz w:val="24"/>
          <w:szCs w:val="24"/>
        </w:rPr>
        <w:t>t is recognised that a good review is typically founded upon peer reviewed, academic literature</w:t>
      </w:r>
      <w:r w:rsidRPr="000A32F0">
        <w:rPr>
          <w:sz w:val="24"/>
          <w:szCs w:val="24"/>
        </w:rPr>
        <w:t>, some g</w:t>
      </w:r>
      <w:r w:rsidR="00B336A4" w:rsidRPr="000A32F0">
        <w:rPr>
          <w:sz w:val="24"/>
          <w:szCs w:val="24"/>
        </w:rPr>
        <w:t>r</w:t>
      </w:r>
      <w:r w:rsidRPr="000A32F0">
        <w:rPr>
          <w:sz w:val="24"/>
          <w:szCs w:val="24"/>
        </w:rPr>
        <w:t xml:space="preserve">ey literature is referenced.  </w:t>
      </w:r>
      <w:r w:rsidR="00B336A4" w:rsidRPr="000A32F0">
        <w:rPr>
          <w:sz w:val="24"/>
          <w:szCs w:val="24"/>
        </w:rPr>
        <w:t xml:space="preserve">Thomas and Graham-Hyde (2024b) examine cult rhetoric in contemporary culture and highlight that the </w:t>
      </w:r>
      <w:r w:rsidR="001D6329" w:rsidRPr="000A32F0">
        <w:rPr>
          <w:sz w:val="24"/>
          <w:szCs w:val="24"/>
        </w:rPr>
        <w:t>term</w:t>
      </w:r>
      <w:r w:rsidR="00B336A4" w:rsidRPr="000A32F0">
        <w:rPr>
          <w:sz w:val="24"/>
          <w:szCs w:val="24"/>
        </w:rPr>
        <w:t xml:space="preserve"> </w:t>
      </w:r>
      <w:r w:rsidR="00C116AE" w:rsidRPr="000A32F0">
        <w:rPr>
          <w:sz w:val="24"/>
          <w:szCs w:val="24"/>
        </w:rPr>
        <w:t>‘</w:t>
      </w:r>
      <w:r w:rsidR="00B336A4" w:rsidRPr="000A32F0">
        <w:rPr>
          <w:sz w:val="24"/>
          <w:szCs w:val="24"/>
        </w:rPr>
        <w:t>cult</w:t>
      </w:r>
      <w:r w:rsidR="00C116AE" w:rsidRPr="000A32F0">
        <w:rPr>
          <w:sz w:val="24"/>
          <w:szCs w:val="24"/>
        </w:rPr>
        <w:t>’</w:t>
      </w:r>
      <w:r w:rsidR="00B336A4" w:rsidRPr="000A32F0">
        <w:rPr>
          <w:sz w:val="24"/>
          <w:szCs w:val="24"/>
        </w:rPr>
        <w:t xml:space="preserve"> </w:t>
      </w:r>
      <w:r w:rsidR="001D6329" w:rsidRPr="000A32F0">
        <w:rPr>
          <w:sz w:val="24"/>
          <w:szCs w:val="24"/>
        </w:rPr>
        <w:t xml:space="preserve">is prevalent in </w:t>
      </w:r>
      <w:r w:rsidR="00B336A4" w:rsidRPr="000A32F0">
        <w:rPr>
          <w:sz w:val="24"/>
          <w:szCs w:val="24"/>
        </w:rPr>
        <w:t xml:space="preserve">popular culture </w:t>
      </w:r>
      <w:r w:rsidRPr="000A32F0">
        <w:rPr>
          <w:sz w:val="24"/>
          <w:szCs w:val="24"/>
        </w:rPr>
        <w:t>together with stories of lived experience propagated across social media and podcasts.  There is a mutual influence between academic discourse and popular culture such that it is important to examine the impact and context in which</w:t>
      </w:r>
      <w:r w:rsidR="00961CF9" w:rsidRPr="000A32F0">
        <w:rPr>
          <w:sz w:val="24"/>
          <w:szCs w:val="24"/>
        </w:rPr>
        <w:t xml:space="preserve"> cult</w:t>
      </w:r>
      <w:r w:rsidRPr="000A32F0">
        <w:rPr>
          <w:sz w:val="24"/>
          <w:szCs w:val="24"/>
        </w:rPr>
        <w:t xml:space="preserve"> </w:t>
      </w:r>
      <w:r w:rsidR="00961CF9" w:rsidRPr="000A32F0">
        <w:rPr>
          <w:sz w:val="24"/>
          <w:szCs w:val="24"/>
        </w:rPr>
        <w:t>rhetoric</w:t>
      </w:r>
      <w:r w:rsidRPr="000A32F0">
        <w:rPr>
          <w:sz w:val="24"/>
          <w:szCs w:val="24"/>
        </w:rPr>
        <w:t xml:space="preserve"> arises.  Further, a substantial amount of heuristic research is generated through </w:t>
      </w:r>
      <w:proofErr w:type="gramStart"/>
      <w:r w:rsidRPr="000A32F0">
        <w:rPr>
          <w:sz w:val="24"/>
          <w:szCs w:val="24"/>
        </w:rPr>
        <w:t>Masters</w:t>
      </w:r>
      <w:proofErr w:type="gramEnd"/>
      <w:r w:rsidRPr="000A32F0">
        <w:rPr>
          <w:sz w:val="24"/>
          <w:szCs w:val="24"/>
        </w:rPr>
        <w:t xml:space="preserve"> and PhD theses</w:t>
      </w:r>
      <w:r w:rsidR="008A6CB3" w:rsidRPr="000A32F0">
        <w:rPr>
          <w:sz w:val="24"/>
          <w:szCs w:val="24"/>
        </w:rPr>
        <w:t xml:space="preserve"> and s</w:t>
      </w:r>
      <w:r w:rsidRPr="000A32F0">
        <w:rPr>
          <w:sz w:val="24"/>
          <w:szCs w:val="24"/>
        </w:rPr>
        <w:t xml:space="preserve">ome are </w:t>
      </w:r>
      <w:r w:rsidR="006649F8" w:rsidRPr="000A32F0">
        <w:rPr>
          <w:sz w:val="24"/>
          <w:szCs w:val="24"/>
        </w:rPr>
        <w:t xml:space="preserve">included to </w:t>
      </w:r>
      <w:r w:rsidR="006649F8" w:rsidRPr="000A32F0">
        <w:rPr>
          <w:sz w:val="24"/>
          <w:szCs w:val="24"/>
        </w:rPr>
        <w:lastRenderedPageBreak/>
        <w:t xml:space="preserve">evidence subjective, lived experience.  </w:t>
      </w:r>
      <w:r w:rsidR="00133E49" w:rsidRPr="000A32F0">
        <w:rPr>
          <w:sz w:val="24"/>
          <w:szCs w:val="24"/>
        </w:rPr>
        <w:t>Because Sufism is often taught by word of mouth</w:t>
      </w:r>
      <w:r w:rsidR="008B1DDB" w:rsidRPr="000A32F0">
        <w:rPr>
          <w:sz w:val="24"/>
          <w:szCs w:val="24"/>
        </w:rPr>
        <w:t>,</w:t>
      </w:r>
      <w:r w:rsidR="00133E49" w:rsidRPr="000A32F0">
        <w:rPr>
          <w:sz w:val="24"/>
          <w:szCs w:val="24"/>
        </w:rPr>
        <w:t xml:space="preserve"> unrecorded </w:t>
      </w:r>
      <w:r w:rsidR="008A6CB3" w:rsidRPr="000A32F0">
        <w:rPr>
          <w:sz w:val="24"/>
          <w:szCs w:val="24"/>
        </w:rPr>
        <w:t xml:space="preserve">live </w:t>
      </w:r>
      <w:r w:rsidR="00133E49" w:rsidRPr="000A32F0">
        <w:rPr>
          <w:sz w:val="24"/>
          <w:szCs w:val="24"/>
        </w:rPr>
        <w:t>talks are also referenced.</w:t>
      </w:r>
    </w:p>
    <w:p w14:paraId="4BB888AF" w14:textId="5CBD6198" w:rsidR="00F32B8B" w:rsidRPr="000A32F0" w:rsidRDefault="00EF6361" w:rsidP="0072445D">
      <w:pPr>
        <w:rPr>
          <w:sz w:val="24"/>
          <w:szCs w:val="24"/>
        </w:rPr>
      </w:pPr>
      <w:r w:rsidRPr="000A32F0">
        <w:rPr>
          <w:sz w:val="24"/>
          <w:szCs w:val="24"/>
        </w:rPr>
        <w:t xml:space="preserve">Extant research refers to </w:t>
      </w:r>
      <w:r w:rsidR="00C74C67" w:rsidRPr="000A32F0">
        <w:rPr>
          <w:sz w:val="24"/>
          <w:szCs w:val="24"/>
        </w:rPr>
        <w:t>adults</w:t>
      </w:r>
      <w:r w:rsidR="00EA07B0" w:rsidRPr="000A32F0">
        <w:rPr>
          <w:sz w:val="24"/>
          <w:szCs w:val="24"/>
        </w:rPr>
        <w:t xml:space="preserve"> who join or are recruited into cults</w:t>
      </w:r>
      <w:r w:rsidRPr="000A32F0">
        <w:rPr>
          <w:sz w:val="24"/>
          <w:szCs w:val="24"/>
        </w:rPr>
        <w:t xml:space="preserve"> </w:t>
      </w:r>
      <w:r w:rsidR="00EA07B0" w:rsidRPr="000A32F0">
        <w:rPr>
          <w:sz w:val="24"/>
          <w:szCs w:val="24"/>
        </w:rPr>
        <w:t>as ‘first</w:t>
      </w:r>
      <w:r w:rsidR="00C74C67" w:rsidRPr="000A32F0">
        <w:rPr>
          <w:sz w:val="24"/>
          <w:szCs w:val="24"/>
        </w:rPr>
        <w:t>-</w:t>
      </w:r>
      <w:r w:rsidR="00EA07B0" w:rsidRPr="000A32F0">
        <w:rPr>
          <w:sz w:val="24"/>
          <w:szCs w:val="24"/>
        </w:rPr>
        <w:t>generation’ survivors.  Those who are born or raised in a cult are known as ‘second generation’</w:t>
      </w:r>
      <w:r w:rsidR="00C74C67" w:rsidRPr="000A32F0">
        <w:rPr>
          <w:sz w:val="24"/>
          <w:szCs w:val="24"/>
        </w:rPr>
        <w:t>. A</w:t>
      </w:r>
      <w:r w:rsidR="00F32B8B" w:rsidRPr="000A32F0">
        <w:rPr>
          <w:sz w:val="24"/>
          <w:szCs w:val="24"/>
        </w:rPr>
        <w:t xml:space="preserve"> ‘multi-generational’  category is also recognised (Aebi-Mytton, 2021).  </w:t>
      </w:r>
      <w:r w:rsidR="00EC53DB" w:rsidRPr="000A32F0">
        <w:rPr>
          <w:sz w:val="24"/>
          <w:szCs w:val="24"/>
        </w:rPr>
        <w:t>T</w:t>
      </w:r>
      <w:r w:rsidR="00F32B8B" w:rsidRPr="000A32F0">
        <w:rPr>
          <w:sz w:val="24"/>
          <w:szCs w:val="24"/>
        </w:rPr>
        <w:t xml:space="preserve">hese latter two categories are </w:t>
      </w:r>
      <w:r w:rsidR="00EA6427" w:rsidRPr="000A32F0">
        <w:rPr>
          <w:sz w:val="24"/>
          <w:szCs w:val="24"/>
        </w:rPr>
        <w:t>understood to</w:t>
      </w:r>
      <w:r w:rsidR="00F32B8B" w:rsidRPr="000A32F0">
        <w:rPr>
          <w:sz w:val="24"/>
          <w:szCs w:val="24"/>
        </w:rPr>
        <w:t xml:space="preserve"> experienc</w:t>
      </w:r>
      <w:r w:rsidR="00EA6427" w:rsidRPr="000A32F0">
        <w:rPr>
          <w:sz w:val="24"/>
          <w:szCs w:val="24"/>
        </w:rPr>
        <w:t>e</w:t>
      </w:r>
      <w:r w:rsidR="00F32B8B" w:rsidRPr="000A32F0">
        <w:rPr>
          <w:sz w:val="24"/>
          <w:szCs w:val="24"/>
        </w:rPr>
        <w:t xml:space="preserve"> a different set of issues than first-generation survivors.  As</w:t>
      </w:r>
      <w:r w:rsidR="00C74C67" w:rsidRPr="000A32F0">
        <w:rPr>
          <w:sz w:val="24"/>
          <w:szCs w:val="24"/>
        </w:rPr>
        <w:t xml:space="preserve"> I fit the first-generation</w:t>
      </w:r>
      <w:r w:rsidR="00F32B8B" w:rsidRPr="000A32F0">
        <w:rPr>
          <w:sz w:val="24"/>
          <w:szCs w:val="24"/>
        </w:rPr>
        <w:t xml:space="preserve"> category, literature referencing second</w:t>
      </w:r>
      <w:r w:rsidR="00C74C67" w:rsidRPr="000A32F0">
        <w:rPr>
          <w:sz w:val="24"/>
          <w:szCs w:val="24"/>
        </w:rPr>
        <w:t>-</w:t>
      </w:r>
      <w:r w:rsidR="00F32B8B" w:rsidRPr="000A32F0">
        <w:rPr>
          <w:sz w:val="24"/>
          <w:szCs w:val="24"/>
        </w:rPr>
        <w:t xml:space="preserve"> or multi-generation survivors was excluded.  Literature where the primary focus of the group</w:t>
      </w:r>
      <w:r w:rsidR="0020089E" w:rsidRPr="000A32F0">
        <w:rPr>
          <w:sz w:val="24"/>
          <w:szCs w:val="24"/>
        </w:rPr>
        <w:t>s</w:t>
      </w:r>
      <w:r w:rsidR="00F32B8B" w:rsidRPr="000A32F0">
        <w:rPr>
          <w:sz w:val="24"/>
          <w:szCs w:val="24"/>
        </w:rPr>
        <w:t xml:space="preserve"> </w:t>
      </w:r>
      <w:r w:rsidR="0020089E" w:rsidRPr="000A32F0">
        <w:rPr>
          <w:sz w:val="24"/>
          <w:szCs w:val="24"/>
        </w:rPr>
        <w:t xml:space="preserve">referenced </w:t>
      </w:r>
      <w:r w:rsidR="00F32B8B" w:rsidRPr="000A32F0">
        <w:rPr>
          <w:sz w:val="24"/>
          <w:szCs w:val="24"/>
        </w:rPr>
        <w:t>w</w:t>
      </w:r>
      <w:r w:rsidR="008B1DDB" w:rsidRPr="000A32F0">
        <w:rPr>
          <w:sz w:val="24"/>
          <w:szCs w:val="24"/>
        </w:rPr>
        <w:t>as</w:t>
      </w:r>
      <w:r w:rsidR="00F32B8B" w:rsidRPr="000A32F0">
        <w:rPr>
          <w:sz w:val="24"/>
          <w:szCs w:val="24"/>
        </w:rPr>
        <w:t xml:space="preserve"> not spiritual or religious was also excluded.</w:t>
      </w:r>
    </w:p>
    <w:p w14:paraId="46B97B9D" w14:textId="5EA402E4" w:rsidR="00D5775B" w:rsidRDefault="5CD8796E" w:rsidP="00074BE0">
      <w:pPr>
        <w:pStyle w:val="Heading2"/>
      </w:pPr>
      <w:bookmarkStart w:id="20" w:name="_Toc232071888"/>
      <w:r w:rsidRPr="6CB8C7C1">
        <w:t>Cult Wars</w:t>
      </w:r>
      <w:bookmarkEnd w:id="20"/>
    </w:p>
    <w:p w14:paraId="0365D1F9" w14:textId="7699E856" w:rsidR="006649F8" w:rsidRPr="000A32F0" w:rsidRDefault="001566E1" w:rsidP="0081632D">
      <w:pPr>
        <w:rPr>
          <w:rFonts w:ascii="Calibri" w:eastAsia="Calibri" w:hAnsi="Calibri" w:cs="Calibri"/>
          <w:color w:val="000000" w:themeColor="text1"/>
          <w:sz w:val="24"/>
          <w:szCs w:val="24"/>
        </w:rPr>
      </w:pPr>
      <w:r w:rsidRPr="000A32F0">
        <w:rPr>
          <w:rFonts w:ascii="Calibri" w:eastAsia="Calibri" w:hAnsi="Calibri" w:cs="Calibri"/>
          <w:color w:val="000000" w:themeColor="text1"/>
          <w:sz w:val="24"/>
          <w:szCs w:val="24"/>
        </w:rPr>
        <w:t>T</w:t>
      </w:r>
      <w:r w:rsidR="5CD8796E" w:rsidRPr="000A32F0">
        <w:rPr>
          <w:rFonts w:ascii="Calibri" w:eastAsia="Calibri" w:hAnsi="Calibri" w:cs="Calibri"/>
          <w:color w:val="000000" w:themeColor="text1"/>
          <w:sz w:val="24"/>
          <w:szCs w:val="24"/>
        </w:rPr>
        <w:t xml:space="preserve">he </w:t>
      </w:r>
      <w:r w:rsidR="00D00BD2" w:rsidRPr="000A32F0">
        <w:rPr>
          <w:rFonts w:ascii="Calibri" w:eastAsia="Calibri" w:hAnsi="Calibri" w:cs="Calibri"/>
          <w:color w:val="000000" w:themeColor="text1"/>
          <w:sz w:val="24"/>
          <w:szCs w:val="24"/>
        </w:rPr>
        <w:t>‘</w:t>
      </w:r>
      <w:r w:rsidR="5CD8796E" w:rsidRPr="000A32F0">
        <w:rPr>
          <w:rFonts w:ascii="Calibri" w:eastAsia="Calibri" w:hAnsi="Calibri" w:cs="Calibri"/>
          <w:color w:val="000000" w:themeColor="text1"/>
          <w:sz w:val="24"/>
          <w:szCs w:val="24"/>
        </w:rPr>
        <w:t>cult wars</w:t>
      </w:r>
      <w:r w:rsidR="00D00BD2" w:rsidRPr="000A32F0">
        <w:rPr>
          <w:rFonts w:ascii="Calibri" w:eastAsia="Calibri" w:hAnsi="Calibri" w:cs="Calibri"/>
          <w:color w:val="000000" w:themeColor="text1"/>
          <w:sz w:val="24"/>
          <w:szCs w:val="24"/>
        </w:rPr>
        <w:t>’</w:t>
      </w:r>
      <w:r w:rsidR="5CD8796E" w:rsidRPr="000A32F0">
        <w:rPr>
          <w:rFonts w:ascii="Calibri" w:eastAsia="Calibri" w:hAnsi="Calibri" w:cs="Calibri"/>
          <w:color w:val="000000" w:themeColor="text1"/>
          <w:sz w:val="24"/>
          <w:szCs w:val="24"/>
        </w:rPr>
        <w:t xml:space="preserve"> have been raging for decades and are fought not only in academic journals and at conferences, but also in the press, the courts and legislative arenas</w:t>
      </w:r>
      <w:r w:rsidR="009254B5" w:rsidRPr="000A32F0">
        <w:rPr>
          <w:rFonts w:ascii="Calibri" w:eastAsia="Calibri" w:hAnsi="Calibri" w:cs="Calibri"/>
          <w:color w:val="000000" w:themeColor="text1"/>
          <w:sz w:val="24"/>
          <w:szCs w:val="24"/>
        </w:rPr>
        <w:t xml:space="preserve"> (Mann, 2023)</w:t>
      </w:r>
      <w:r w:rsidR="5CD8796E" w:rsidRPr="000A32F0">
        <w:rPr>
          <w:rFonts w:ascii="Calibri" w:eastAsia="Calibri" w:hAnsi="Calibri" w:cs="Calibri"/>
          <w:color w:val="000000" w:themeColor="text1"/>
          <w:sz w:val="24"/>
          <w:szCs w:val="24"/>
        </w:rPr>
        <w:t xml:space="preserve">. </w:t>
      </w:r>
      <w:r w:rsidR="00D17D68" w:rsidRPr="000A32F0">
        <w:rPr>
          <w:rFonts w:ascii="Calibri" w:eastAsia="Calibri" w:hAnsi="Calibri" w:cs="Calibri"/>
          <w:color w:val="000000" w:themeColor="text1"/>
          <w:sz w:val="24"/>
          <w:szCs w:val="24"/>
        </w:rPr>
        <w:t>Scholars are</w:t>
      </w:r>
      <w:r w:rsidR="00E16AEB" w:rsidRPr="000A32F0">
        <w:rPr>
          <w:rFonts w:ascii="Calibri" w:eastAsia="Calibri" w:hAnsi="Calibri" w:cs="Calibri"/>
          <w:color w:val="000000" w:themeColor="text1"/>
          <w:sz w:val="24"/>
          <w:szCs w:val="24"/>
        </w:rPr>
        <w:t xml:space="preserve"> </w:t>
      </w:r>
      <w:r w:rsidR="00D17D68" w:rsidRPr="000A32F0">
        <w:rPr>
          <w:rFonts w:ascii="Calibri" w:eastAsia="Calibri" w:hAnsi="Calibri" w:cs="Calibri"/>
          <w:color w:val="000000" w:themeColor="text1"/>
          <w:sz w:val="24"/>
          <w:szCs w:val="24"/>
        </w:rPr>
        <w:t xml:space="preserve">divided </w:t>
      </w:r>
      <w:r w:rsidR="00E16AEB" w:rsidRPr="000A32F0">
        <w:rPr>
          <w:rFonts w:ascii="Calibri" w:eastAsia="Calibri" w:hAnsi="Calibri" w:cs="Calibri"/>
          <w:color w:val="000000" w:themeColor="text1"/>
          <w:sz w:val="24"/>
          <w:szCs w:val="24"/>
        </w:rPr>
        <w:t xml:space="preserve">along partisan lines </w:t>
      </w:r>
      <w:r w:rsidR="00D17D68" w:rsidRPr="000A32F0">
        <w:rPr>
          <w:rFonts w:ascii="Calibri" w:eastAsia="Calibri" w:hAnsi="Calibri" w:cs="Calibri"/>
          <w:color w:val="000000" w:themeColor="text1"/>
          <w:sz w:val="24"/>
          <w:szCs w:val="24"/>
        </w:rPr>
        <w:t>concerning how to understand and define these groups</w:t>
      </w:r>
      <w:r w:rsidR="00B540E0" w:rsidRPr="000A32F0">
        <w:rPr>
          <w:rFonts w:ascii="Calibri" w:eastAsia="Calibri" w:hAnsi="Calibri" w:cs="Calibri"/>
          <w:color w:val="000000" w:themeColor="text1"/>
          <w:sz w:val="24"/>
          <w:szCs w:val="24"/>
        </w:rPr>
        <w:t xml:space="preserve">.  </w:t>
      </w:r>
      <w:r w:rsidR="0081632D" w:rsidRPr="000A32F0">
        <w:rPr>
          <w:rFonts w:ascii="Calibri" w:eastAsia="Calibri" w:hAnsi="Calibri" w:cs="Calibri"/>
          <w:color w:val="000000" w:themeColor="text1"/>
          <w:sz w:val="24"/>
          <w:szCs w:val="24"/>
        </w:rPr>
        <w:t xml:space="preserve">Some perceive the flourishing of a variety of spiritual groups as a sign of healthy culture (Palmer, 2023), while others such as Kent (2023) and Baker </w:t>
      </w:r>
      <w:r w:rsidR="0081632D" w:rsidRPr="000A32F0">
        <w:rPr>
          <w:rFonts w:ascii="Calibri" w:eastAsia="Calibri" w:hAnsi="Calibri" w:cs="Calibri"/>
          <w:i/>
          <w:iCs/>
          <w:color w:val="000000" w:themeColor="text1"/>
          <w:sz w:val="24"/>
          <w:szCs w:val="24"/>
        </w:rPr>
        <w:t>et al</w:t>
      </w:r>
      <w:r w:rsidR="0081632D" w:rsidRPr="000A32F0">
        <w:rPr>
          <w:rFonts w:ascii="Calibri" w:eastAsia="Calibri" w:hAnsi="Calibri" w:cs="Calibri"/>
          <w:color w:val="000000" w:themeColor="text1"/>
          <w:sz w:val="24"/>
          <w:szCs w:val="24"/>
        </w:rPr>
        <w:t xml:space="preserve">. (2024) </w:t>
      </w:r>
      <w:r w:rsidR="00A669BF" w:rsidRPr="000A32F0">
        <w:rPr>
          <w:rFonts w:ascii="Calibri" w:eastAsia="Calibri" w:hAnsi="Calibri" w:cs="Calibri"/>
          <w:color w:val="000000" w:themeColor="text1"/>
          <w:sz w:val="24"/>
          <w:szCs w:val="24"/>
        </w:rPr>
        <w:t>interpret</w:t>
      </w:r>
      <w:r w:rsidR="0081632D" w:rsidRPr="000A32F0">
        <w:rPr>
          <w:rFonts w:ascii="Calibri" w:eastAsia="Calibri" w:hAnsi="Calibri" w:cs="Calibri"/>
          <w:color w:val="000000" w:themeColor="text1"/>
          <w:sz w:val="24"/>
          <w:szCs w:val="24"/>
        </w:rPr>
        <w:t xml:space="preserve"> their emergence as a negative sign of cultural, moral and ideological dissolution or decay.  Both perspectives agree that cults satisfy essential human and social needs concerning meaning, purpose, identity, gnosis, guidance, leadership, belonging and connection, yet the fundamental root and purpose of their emergence is </w:t>
      </w:r>
      <w:r w:rsidR="00E244E0" w:rsidRPr="000A32F0">
        <w:rPr>
          <w:rFonts w:ascii="Calibri" w:eastAsia="Calibri" w:hAnsi="Calibri" w:cs="Calibri"/>
          <w:color w:val="000000" w:themeColor="text1"/>
          <w:sz w:val="24"/>
          <w:szCs w:val="24"/>
        </w:rPr>
        <w:t>contested</w:t>
      </w:r>
      <w:r w:rsidR="003D1D8B" w:rsidRPr="000A32F0">
        <w:rPr>
          <w:rFonts w:ascii="Calibri" w:eastAsia="Calibri" w:hAnsi="Calibri" w:cs="Calibri"/>
          <w:color w:val="000000" w:themeColor="text1"/>
          <w:sz w:val="24"/>
          <w:szCs w:val="24"/>
        </w:rPr>
        <w:t>.  This generates</w:t>
      </w:r>
      <w:r w:rsidR="0081632D" w:rsidRPr="000A32F0">
        <w:rPr>
          <w:rFonts w:ascii="Calibri" w:eastAsia="Calibri" w:hAnsi="Calibri" w:cs="Calibri"/>
          <w:color w:val="000000" w:themeColor="text1"/>
          <w:sz w:val="24"/>
          <w:szCs w:val="24"/>
        </w:rPr>
        <w:t xml:space="preserve"> significant differences in opinion in respect of the potential </w:t>
      </w:r>
      <w:r w:rsidR="003D1D8B" w:rsidRPr="000A32F0">
        <w:rPr>
          <w:rFonts w:ascii="Calibri" w:eastAsia="Calibri" w:hAnsi="Calibri" w:cs="Calibri"/>
          <w:color w:val="000000" w:themeColor="text1"/>
          <w:sz w:val="24"/>
          <w:szCs w:val="24"/>
        </w:rPr>
        <w:t xml:space="preserve">for harm and the apportioning of responsibility </w:t>
      </w:r>
      <w:r w:rsidR="0081632D" w:rsidRPr="000A32F0">
        <w:rPr>
          <w:rFonts w:ascii="Calibri" w:eastAsia="Calibri" w:hAnsi="Calibri" w:cs="Calibri"/>
          <w:color w:val="000000" w:themeColor="text1"/>
          <w:sz w:val="24"/>
          <w:szCs w:val="24"/>
        </w:rPr>
        <w:t xml:space="preserve">for </w:t>
      </w:r>
      <w:r w:rsidR="003D1D8B" w:rsidRPr="000A32F0">
        <w:rPr>
          <w:rFonts w:ascii="Calibri" w:eastAsia="Calibri" w:hAnsi="Calibri" w:cs="Calibri"/>
          <w:color w:val="000000" w:themeColor="text1"/>
          <w:sz w:val="24"/>
          <w:szCs w:val="24"/>
        </w:rPr>
        <w:t xml:space="preserve">that </w:t>
      </w:r>
      <w:r w:rsidR="0081632D" w:rsidRPr="000A32F0">
        <w:rPr>
          <w:rFonts w:ascii="Calibri" w:eastAsia="Calibri" w:hAnsi="Calibri" w:cs="Calibri"/>
          <w:color w:val="000000" w:themeColor="text1"/>
          <w:sz w:val="24"/>
          <w:szCs w:val="24"/>
        </w:rPr>
        <w:t xml:space="preserve">harm.  At the anticult extreme, the idea of ‘dangerous cult’ (Hassan </w:t>
      </w:r>
      <w:r w:rsidR="00C7651B" w:rsidRPr="000A32F0">
        <w:rPr>
          <w:rFonts w:ascii="Calibri" w:eastAsia="Calibri" w:hAnsi="Calibri" w:cs="Calibri"/>
          <w:color w:val="000000" w:themeColor="text1"/>
          <w:sz w:val="24"/>
          <w:szCs w:val="24"/>
        </w:rPr>
        <w:t>and</w:t>
      </w:r>
      <w:r w:rsidR="0081632D" w:rsidRPr="000A32F0">
        <w:rPr>
          <w:rFonts w:ascii="Calibri" w:eastAsia="Calibri" w:hAnsi="Calibri" w:cs="Calibri"/>
          <w:color w:val="000000" w:themeColor="text1"/>
          <w:sz w:val="24"/>
          <w:szCs w:val="24"/>
        </w:rPr>
        <w:t xml:space="preserve"> Shah, 2019) together with ‘pathological spirituality’ (Crowley </w:t>
      </w:r>
      <w:r w:rsidR="00C7651B" w:rsidRPr="000A32F0">
        <w:rPr>
          <w:rFonts w:ascii="Calibri" w:eastAsia="Calibri" w:hAnsi="Calibri" w:cs="Calibri"/>
          <w:color w:val="000000" w:themeColor="text1"/>
          <w:sz w:val="24"/>
          <w:szCs w:val="24"/>
        </w:rPr>
        <w:t>and</w:t>
      </w:r>
      <w:r w:rsidR="0081632D" w:rsidRPr="000A32F0">
        <w:rPr>
          <w:rFonts w:ascii="Calibri" w:eastAsia="Calibri" w:hAnsi="Calibri" w:cs="Calibri"/>
          <w:color w:val="000000" w:themeColor="text1"/>
          <w:sz w:val="24"/>
          <w:szCs w:val="24"/>
        </w:rPr>
        <w:t xml:space="preserve"> Jenkinson, 2022) persists.  Some scholars transcend th</w:t>
      </w:r>
      <w:r w:rsidR="003D1D8B" w:rsidRPr="000A32F0">
        <w:rPr>
          <w:rFonts w:ascii="Calibri" w:eastAsia="Calibri" w:hAnsi="Calibri" w:cs="Calibri"/>
          <w:color w:val="000000" w:themeColor="text1"/>
          <w:sz w:val="24"/>
          <w:szCs w:val="24"/>
        </w:rPr>
        <w:t>ese</w:t>
      </w:r>
      <w:r w:rsidR="0081632D" w:rsidRPr="000A32F0">
        <w:rPr>
          <w:rFonts w:ascii="Calibri" w:eastAsia="Calibri" w:hAnsi="Calibri" w:cs="Calibri"/>
          <w:color w:val="000000" w:themeColor="text1"/>
          <w:sz w:val="24"/>
          <w:szCs w:val="24"/>
        </w:rPr>
        <w:t xml:space="preserve"> polaris</w:t>
      </w:r>
      <w:r w:rsidR="003D1D8B" w:rsidRPr="000A32F0">
        <w:rPr>
          <w:rFonts w:ascii="Calibri" w:eastAsia="Calibri" w:hAnsi="Calibri" w:cs="Calibri"/>
          <w:color w:val="000000" w:themeColor="text1"/>
          <w:sz w:val="24"/>
          <w:szCs w:val="24"/>
        </w:rPr>
        <w:t xml:space="preserve">ed positions </w:t>
      </w:r>
      <w:r w:rsidR="0081632D" w:rsidRPr="000A32F0">
        <w:rPr>
          <w:rFonts w:ascii="Calibri" w:eastAsia="Calibri" w:hAnsi="Calibri" w:cs="Calibri"/>
          <w:color w:val="000000" w:themeColor="text1"/>
          <w:sz w:val="24"/>
          <w:szCs w:val="24"/>
        </w:rPr>
        <w:t>by looking for deeper, existential significance</w:t>
      </w:r>
      <w:r w:rsidR="00155EED" w:rsidRPr="000A32F0">
        <w:rPr>
          <w:rFonts w:ascii="Calibri" w:eastAsia="Calibri" w:hAnsi="Calibri" w:cs="Calibri"/>
          <w:color w:val="000000" w:themeColor="text1"/>
          <w:sz w:val="24"/>
          <w:szCs w:val="24"/>
        </w:rPr>
        <w:t xml:space="preserve">.  For example, Sponholtz’s (2005) heuristic </w:t>
      </w:r>
      <w:r w:rsidR="003B6AA3" w:rsidRPr="000A32F0">
        <w:rPr>
          <w:rFonts w:ascii="Calibri" w:eastAsia="Calibri" w:hAnsi="Calibri" w:cs="Calibri"/>
          <w:color w:val="000000" w:themeColor="text1"/>
          <w:sz w:val="24"/>
          <w:szCs w:val="24"/>
        </w:rPr>
        <w:t xml:space="preserve">PhD </w:t>
      </w:r>
      <w:r w:rsidR="00155EED" w:rsidRPr="000A32F0">
        <w:rPr>
          <w:rFonts w:ascii="Calibri" w:eastAsia="Calibri" w:hAnsi="Calibri" w:cs="Calibri"/>
          <w:color w:val="000000" w:themeColor="text1"/>
          <w:sz w:val="24"/>
          <w:szCs w:val="24"/>
        </w:rPr>
        <w:t xml:space="preserve">research </w:t>
      </w:r>
      <w:r w:rsidR="003B6AA3" w:rsidRPr="000A32F0">
        <w:rPr>
          <w:rFonts w:ascii="Calibri" w:eastAsia="Calibri" w:hAnsi="Calibri" w:cs="Calibri"/>
          <w:color w:val="000000" w:themeColor="text1"/>
          <w:sz w:val="24"/>
          <w:szCs w:val="24"/>
        </w:rPr>
        <w:t xml:space="preserve">utilised </w:t>
      </w:r>
      <w:r w:rsidR="00155EED" w:rsidRPr="000A32F0">
        <w:rPr>
          <w:rFonts w:ascii="Calibri" w:eastAsia="Calibri" w:hAnsi="Calibri" w:cs="Calibri"/>
          <w:color w:val="000000" w:themeColor="text1"/>
          <w:sz w:val="24"/>
          <w:szCs w:val="24"/>
        </w:rPr>
        <w:t xml:space="preserve">a depth-psychological perspective </w:t>
      </w:r>
      <w:r w:rsidR="003B6AA3" w:rsidRPr="000A32F0">
        <w:rPr>
          <w:rFonts w:ascii="Calibri" w:eastAsia="Calibri" w:hAnsi="Calibri" w:cs="Calibri"/>
          <w:color w:val="000000" w:themeColor="text1"/>
          <w:sz w:val="24"/>
          <w:szCs w:val="24"/>
        </w:rPr>
        <w:t xml:space="preserve">and </w:t>
      </w:r>
      <w:r w:rsidR="00155EED" w:rsidRPr="000A32F0">
        <w:rPr>
          <w:rFonts w:ascii="Calibri" w:eastAsia="Calibri" w:hAnsi="Calibri" w:cs="Calibri"/>
          <w:color w:val="000000" w:themeColor="text1"/>
          <w:sz w:val="24"/>
          <w:szCs w:val="24"/>
        </w:rPr>
        <w:t>propose</w:t>
      </w:r>
      <w:r w:rsidR="003B6AA3" w:rsidRPr="000A32F0">
        <w:rPr>
          <w:rFonts w:ascii="Calibri" w:eastAsia="Calibri" w:hAnsi="Calibri" w:cs="Calibri"/>
          <w:color w:val="000000" w:themeColor="text1"/>
          <w:sz w:val="24"/>
          <w:szCs w:val="24"/>
        </w:rPr>
        <w:t>d</w:t>
      </w:r>
      <w:r w:rsidR="00155EED" w:rsidRPr="000A32F0">
        <w:rPr>
          <w:rFonts w:ascii="Calibri" w:eastAsia="Calibri" w:hAnsi="Calibri" w:cs="Calibri"/>
          <w:color w:val="000000" w:themeColor="text1"/>
          <w:sz w:val="24"/>
          <w:szCs w:val="24"/>
        </w:rPr>
        <w:t xml:space="preserve"> that cults necessarily manifest within the collective unconscious from a universal and mythical intelligence</w:t>
      </w:r>
      <w:r w:rsidR="003B6AA3" w:rsidRPr="000A32F0">
        <w:rPr>
          <w:rFonts w:ascii="Calibri" w:eastAsia="Calibri" w:hAnsi="Calibri" w:cs="Calibri"/>
          <w:color w:val="000000" w:themeColor="text1"/>
          <w:sz w:val="24"/>
          <w:szCs w:val="24"/>
        </w:rPr>
        <w:t xml:space="preserve"> and</w:t>
      </w:r>
      <w:r w:rsidR="00155EED" w:rsidRPr="000A32F0">
        <w:rPr>
          <w:rFonts w:ascii="Calibri" w:eastAsia="Calibri" w:hAnsi="Calibri" w:cs="Calibri"/>
          <w:color w:val="000000" w:themeColor="text1"/>
          <w:sz w:val="24"/>
          <w:szCs w:val="24"/>
        </w:rPr>
        <w:t xml:space="preserve"> function as a brutal yet creative arena for soul</w:t>
      </w:r>
      <w:r w:rsidR="006C5BA9" w:rsidRPr="000A32F0">
        <w:rPr>
          <w:rFonts w:ascii="Calibri" w:eastAsia="Calibri" w:hAnsi="Calibri" w:cs="Calibri"/>
          <w:color w:val="000000" w:themeColor="text1"/>
          <w:sz w:val="24"/>
          <w:szCs w:val="24"/>
        </w:rPr>
        <w:t>-</w:t>
      </w:r>
      <w:r w:rsidR="00155EED" w:rsidRPr="000A32F0">
        <w:rPr>
          <w:rFonts w:ascii="Calibri" w:eastAsia="Calibri" w:hAnsi="Calibri" w:cs="Calibri"/>
          <w:color w:val="000000" w:themeColor="text1"/>
          <w:sz w:val="24"/>
          <w:szCs w:val="24"/>
        </w:rPr>
        <w:t xml:space="preserve">making. </w:t>
      </w:r>
    </w:p>
    <w:p w14:paraId="31A2E659" w14:textId="6FA8C3D9" w:rsidR="00D5775B" w:rsidRPr="000A32F0" w:rsidRDefault="003B6AA3" w:rsidP="6CB8C7C1">
      <w:pPr>
        <w:rPr>
          <w:rFonts w:ascii="Calibri" w:eastAsia="Calibri" w:hAnsi="Calibri" w:cs="Calibri"/>
          <w:color w:val="000000" w:themeColor="text1"/>
          <w:sz w:val="24"/>
          <w:szCs w:val="24"/>
        </w:rPr>
      </w:pPr>
      <w:r w:rsidRPr="000A32F0">
        <w:rPr>
          <w:rFonts w:ascii="Calibri" w:eastAsia="Calibri" w:hAnsi="Calibri" w:cs="Calibri"/>
          <w:color w:val="000000" w:themeColor="text1"/>
          <w:sz w:val="24"/>
          <w:szCs w:val="24"/>
        </w:rPr>
        <w:t>A</w:t>
      </w:r>
      <w:r w:rsidR="5CD8796E" w:rsidRPr="000A32F0">
        <w:rPr>
          <w:rFonts w:ascii="Calibri" w:eastAsia="Calibri" w:hAnsi="Calibri" w:cs="Calibri"/>
          <w:color w:val="000000" w:themeColor="text1"/>
          <w:sz w:val="24"/>
          <w:szCs w:val="24"/>
        </w:rPr>
        <w:t xml:space="preserve">nticult </w:t>
      </w:r>
      <w:r w:rsidRPr="000A32F0">
        <w:rPr>
          <w:rFonts w:ascii="Calibri" w:eastAsia="Calibri" w:hAnsi="Calibri" w:cs="Calibri"/>
          <w:color w:val="000000" w:themeColor="text1"/>
          <w:sz w:val="24"/>
          <w:szCs w:val="24"/>
        </w:rPr>
        <w:t>sentiment</w:t>
      </w:r>
      <w:r w:rsidR="5CD8796E" w:rsidRPr="000A32F0">
        <w:rPr>
          <w:rFonts w:ascii="Calibri" w:eastAsia="Calibri" w:hAnsi="Calibri" w:cs="Calibri"/>
          <w:color w:val="000000" w:themeColor="text1"/>
          <w:sz w:val="24"/>
          <w:szCs w:val="24"/>
        </w:rPr>
        <w:t xml:space="preserve"> has been traced back as far as 186 BC when opposition to the worshipping of Dionysus broke out (Kent, 2023)</w:t>
      </w:r>
      <w:r w:rsidR="005A69AF" w:rsidRPr="000A32F0">
        <w:rPr>
          <w:rFonts w:ascii="Calibri" w:eastAsia="Calibri" w:hAnsi="Calibri" w:cs="Calibri"/>
          <w:color w:val="000000" w:themeColor="text1"/>
          <w:sz w:val="24"/>
          <w:szCs w:val="24"/>
        </w:rPr>
        <w:t xml:space="preserve">.  </w:t>
      </w:r>
      <w:r w:rsidR="005F4563" w:rsidRPr="000A32F0">
        <w:rPr>
          <w:rFonts w:ascii="Calibri" w:eastAsia="Calibri" w:hAnsi="Calibri" w:cs="Calibri"/>
          <w:color w:val="000000" w:themeColor="text1"/>
          <w:sz w:val="24"/>
          <w:szCs w:val="24"/>
        </w:rPr>
        <w:t>M</w:t>
      </w:r>
      <w:r w:rsidR="5CD8796E" w:rsidRPr="000A32F0">
        <w:rPr>
          <w:rFonts w:ascii="Calibri" w:eastAsia="Calibri" w:hAnsi="Calibri" w:cs="Calibri"/>
          <w:color w:val="000000" w:themeColor="text1"/>
          <w:sz w:val="24"/>
          <w:szCs w:val="24"/>
        </w:rPr>
        <w:t>odern</w:t>
      </w:r>
      <w:r w:rsidR="005F4563" w:rsidRPr="000A32F0">
        <w:rPr>
          <w:rFonts w:ascii="Calibri" w:eastAsia="Calibri" w:hAnsi="Calibri" w:cs="Calibri"/>
          <w:color w:val="000000" w:themeColor="text1"/>
          <w:sz w:val="24"/>
          <w:szCs w:val="24"/>
        </w:rPr>
        <w:t>-day</w:t>
      </w:r>
      <w:r w:rsidR="5CD8796E" w:rsidRPr="000A32F0">
        <w:rPr>
          <w:rFonts w:ascii="Calibri" w:eastAsia="Calibri" w:hAnsi="Calibri" w:cs="Calibri"/>
          <w:color w:val="000000" w:themeColor="text1"/>
          <w:sz w:val="24"/>
          <w:szCs w:val="24"/>
        </w:rPr>
        <w:t xml:space="preserve"> cult wars began in the 1960s and 70s following an explosion of </w:t>
      </w:r>
      <w:r w:rsidRPr="000A32F0">
        <w:rPr>
          <w:rFonts w:ascii="Calibri" w:eastAsia="Calibri" w:hAnsi="Calibri" w:cs="Calibri"/>
          <w:color w:val="000000" w:themeColor="text1"/>
          <w:sz w:val="24"/>
          <w:szCs w:val="24"/>
        </w:rPr>
        <w:t xml:space="preserve">diverse </w:t>
      </w:r>
      <w:r w:rsidR="5CD8796E" w:rsidRPr="000A32F0">
        <w:rPr>
          <w:rFonts w:ascii="Calibri" w:eastAsia="Calibri" w:hAnsi="Calibri" w:cs="Calibri"/>
          <w:color w:val="000000" w:themeColor="text1"/>
          <w:sz w:val="24"/>
          <w:szCs w:val="24"/>
        </w:rPr>
        <w:t>spiritual</w:t>
      </w:r>
      <w:r w:rsidR="005A69AF" w:rsidRPr="000A32F0">
        <w:rPr>
          <w:rFonts w:ascii="Calibri" w:eastAsia="Calibri" w:hAnsi="Calibri" w:cs="Calibri"/>
          <w:color w:val="000000" w:themeColor="text1"/>
          <w:sz w:val="24"/>
          <w:szCs w:val="24"/>
        </w:rPr>
        <w:t xml:space="preserve"> groups</w:t>
      </w:r>
      <w:r w:rsidR="007B3D72" w:rsidRPr="000A32F0">
        <w:rPr>
          <w:rFonts w:ascii="Calibri" w:eastAsia="Calibri" w:hAnsi="Calibri" w:cs="Calibri"/>
          <w:color w:val="000000" w:themeColor="text1"/>
          <w:sz w:val="24"/>
          <w:szCs w:val="24"/>
        </w:rPr>
        <w:t xml:space="preserve"> in the West</w:t>
      </w:r>
      <w:r w:rsidR="5CD8796E" w:rsidRPr="000A32F0">
        <w:rPr>
          <w:rFonts w:ascii="Calibri" w:eastAsia="Calibri" w:hAnsi="Calibri" w:cs="Calibri"/>
          <w:color w:val="000000" w:themeColor="text1"/>
          <w:sz w:val="24"/>
          <w:szCs w:val="24"/>
        </w:rPr>
        <w:t xml:space="preserve">.  </w:t>
      </w:r>
      <w:r w:rsidR="005A69AF" w:rsidRPr="000A32F0">
        <w:rPr>
          <w:rFonts w:ascii="Calibri" w:eastAsia="Calibri" w:hAnsi="Calibri" w:cs="Calibri"/>
          <w:color w:val="000000" w:themeColor="text1"/>
          <w:sz w:val="24"/>
          <w:szCs w:val="24"/>
        </w:rPr>
        <w:t>Concerned with issues around pure doctrine,  a counter</w:t>
      </w:r>
      <w:r w:rsidR="00C116AE" w:rsidRPr="000A32F0">
        <w:rPr>
          <w:rFonts w:ascii="Calibri" w:eastAsia="Calibri" w:hAnsi="Calibri" w:cs="Calibri"/>
          <w:color w:val="000000" w:themeColor="text1"/>
          <w:sz w:val="24"/>
          <w:szCs w:val="24"/>
        </w:rPr>
        <w:t>-</w:t>
      </w:r>
      <w:r w:rsidR="005A69AF" w:rsidRPr="000A32F0">
        <w:rPr>
          <w:rFonts w:ascii="Calibri" w:eastAsia="Calibri" w:hAnsi="Calibri" w:cs="Calibri"/>
          <w:color w:val="000000" w:themeColor="text1"/>
          <w:sz w:val="24"/>
          <w:szCs w:val="24"/>
        </w:rPr>
        <w:t xml:space="preserve">cult movement emerged, opposing groups </w:t>
      </w:r>
      <w:r w:rsidR="00C116AE" w:rsidRPr="000A32F0">
        <w:rPr>
          <w:rFonts w:ascii="Calibri" w:eastAsia="Calibri" w:hAnsi="Calibri" w:cs="Calibri"/>
          <w:color w:val="000000" w:themeColor="text1"/>
          <w:sz w:val="24"/>
          <w:szCs w:val="24"/>
        </w:rPr>
        <w:t>perceived as sinful or an endangerment to</w:t>
      </w:r>
      <w:r w:rsidR="005A69AF" w:rsidRPr="000A32F0">
        <w:rPr>
          <w:rFonts w:ascii="Calibri" w:eastAsia="Calibri" w:hAnsi="Calibri" w:cs="Calibri"/>
          <w:color w:val="000000" w:themeColor="text1"/>
          <w:sz w:val="24"/>
          <w:szCs w:val="24"/>
        </w:rPr>
        <w:t xml:space="preserve"> salvation.  In broader society, s</w:t>
      </w:r>
      <w:r w:rsidR="5CD8796E" w:rsidRPr="000A32F0">
        <w:rPr>
          <w:rFonts w:ascii="Calibri" w:eastAsia="Calibri" w:hAnsi="Calibri" w:cs="Calibri"/>
          <w:color w:val="000000" w:themeColor="text1"/>
          <w:sz w:val="24"/>
          <w:szCs w:val="24"/>
        </w:rPr>
        <w:t xml:space="preserve">ome </w:t>
      </w:r>
      <w:r w:rsidR="005A69AF" w:rsidRPr="000A32F0">
        <w:rPr>
          <w:rFonts w:ascii="Calibri" w:eastAsia="Calibri" w:hAnsi="Calibri" w:cs="Calibri"/>
          <w:color w:val="000000" w:themeColor="text1"/>
          <w:sz w:val="24"/>
          <w:szCs w:val="24"/>
        </w:rPr>
        <w:t xml:space="preserve">groups </w:t>
      </w:r>
      <w:r w:rsidR="5CD8796E" w:rsidRPr="000A32F0">
        <w:rPr>
          <w:rFonts w:ascii="Calibri" w:eastAsia="Calibri" w:hAnsi="Calibri" w:cs="Calibri"/>
          <w:color w:val="000000" w:themeColor="text1"/>
          <w:sz w:val="24"/>
          <w:szCs w:val="24"/>
        </w:rPr>
        <w:t xml:space="preserve">were perceived as benign and tolerated, while others, such as the Unification Church (Moonies), the Charles Manson Family and Jim Jones’ Peoples’ </w:t>
      </w:r>
      <w:r w:rsidR="5CD8796E" w:rsidRPr="000A32F0">
        <w:rPr>
          <w:rFonts w:ascii="Calibri" w:eastAsia="Calibri" w:hAnsi="Calibri" w:cs="Calibri"/>
          <w:color w:val="000000" w:themeColor="text1"/>
          <w:sz w:val="24"/>
          <w:szCs w:val="24"/>
        </w:rPr>
        <w:lastRenderedPageBreak/>
        <w:t>Temple sparked horror and sensation</w:t>
      </w:r>
      <w:r w:rsidR="00020EBD" w:rsidRPr="000A32F0">
        <w:rPr>
          <w:rFonts w:ascii="Calibri" w:eastAsia="Calibri" w:hAnsi="Calibri" w:cs="Calibri"/>
          <w:color w:val="000000" w:themeColor="text1"/>
          <w:sz w:val="24"/>
          <w:szCs w:val="24"/>
        </w:rPr>
        <w:t>alism</w:t>
      </w:r>
      <w:r w:rsidR="5CD8796E" w:rsidRPr="000A32F0">
        <w:rPr>
          <w:rFonts w:ascii="Calibri" w:eastAsia="Calibri" w:hAnsi="Calibri" w:cs="Calibri"/>
          <w:color w:val="000000" w:themeColor="text1"/>
          <w:sz w:val="24"/>
          <w:szCs w:val="24"/>
        </w:rPr>
        <w:t xml:space="preserve">.  </w:t>
      </w:r>
      <w:r w:rsidR="00B05E57" w:rsidRPr="000A32F0">
        <w:rPr>
          <w:rFonts w:ascii="Calibri" w:eastAsia="Calibri" w:hAnsi="Calibri" w:cs="Calibri"/>
          <w:color w:val="000000" w:themeColor="text1"/>
          <w:sz w:val="24"/>
          <w:szCs w:val="24"/>
        </w:rPr>
        <w:t xml:space="preserve">For example, </w:t>
      </w:r>
      <w:r w:rsidR="00DE1EE5" w:rsidRPr="000A32F0">
        <w:rPr>
          <w:rFonts w:ascii="Calibri" w:eastAsia="Calibri" w:hAnsi="Calibri" w:cs="Calibri"/>
          <w:color w:val="000000" w:themeColor="text1"/>
          <w:sz w:val="24"/>
          <w:szCs w:val="24"/>
        </w:rPr>
        <w:t xml:space="preserve">cultural unease was generated on witnessing that </w:t>
      </w:r>
      <w:r w:rsidR="5CD8796E" w:rsidRPr="000A32F0">
        <w:rPr>
          <w:rFonts w:ascii="Calibri" w:eastAsia="Calibri" w:hAnsi="Calibri" w:cs="Calibri"/>
          <w:color w:val="000000" w:themeColor="text1"/>
          <w:sz w:val="24"/>
          <w:szCs w:val="24"/>
        </w:rPr>
        <w:t>Charles Manson had a devout female following even after his conviction for murder</w:t>
      </w:r>
      <w:r w:rsidR="00C116AE" w:rsidRPr="000A32F0">
        <w:rPr>
          <w:rFonts w:ascii="Calibri" w:eastAsia="Calibri" w:hAnsi="Calibri" w:cs="Calibri"/>
          <w:color w:val="000000" w:themeColor="text1"/>
          <w:sz w:val="24"/>
          <w:szCs w:val="24"/>
        </w:rPr>
        <w:t>,</w:t>
      </w:r>
      <w:r w:rsidR="5CD8796E" w:rsidRPr="000A32F0">
        <w:rPr>
          <w:rFonts w:ascii="Calibri" w:eastAsia="Calibri" w:hAnsi="Calibri" w:cs="Calibri"/>
          <w:color w:val="000000" w:themeColor="text1"/>
          <w:sz w:val="24"/>
          <w:szCs w:val="24"/>
        </w:rPr>
        <w:t xml:space="preserve"> and anticult sentiment reached fever pitch following the murder-suicide of over nine-hundred followers of Jim Jones at Jonestown.  Concerned parents of adult children who had joined organisations such as Children of God, in which the sexual abuse of children was normalised, coalesced </w:t>
      </w:r>
      <w:r w:rsidR="0074671E" w:rsidRPr="000A32F0">
        <w:rPr>
          <w:rFonts w:ascii="Calibri" w:eastAsia="Calibri" w:hAnsi="Calibri" w:cs="Calibri"/>
          <w:color w:val="000000" w:themeColor="text1"/>
          <w:sz w:val="24"/>
          <w:szCs w:val="24"/>
        </w:rPr>
        <w:t>to form</w:t>
      </w:r>
      <w:r w:rsidR="5CD8796E" w:rsidRPr="000A32F0">
        <w:rPr>
          <w:rFonts w:ascii="Calibri" w:eastAsia="Calibri" w:hAnsi="Calibri" w:cs="Calibri"/>
          <w:color w:val="000000" w:themeColor="text1"/>
          <w:sz w:val="24"/>
          <w:szCs w:val="24"/>
        </w:rPr>
        <w:t xml:space="preserve"> anticult groups.  </w:t>
      </w:r>
      <w:r w:rsidR="0074671E" w:rsidRPr="000A32F0">
        <w:rPr>
          <w:rFonts w:ascii="Calibri" w:eastAsia="Calibri" w:hAnsi="Calibri" w:cs="Calibri"/>
          <w:color w:val="000000" w:themeColor="text1"/>
          <w:sz w:val="24"/>
          <w:szCs w:val="24"/>
        </w:rPr>
        <w:t xml:space="preserve">Over time, </w:t>
      </w:r>
      <w:r w:rsidR="005A69AF" w:rsidRPr="000A32F0">
        <w:rPr>
          <w:rFonts w:ascii="Calibri" w:eastAsia="Calibri" w:hAnsi="Calibri" w:cs="Calibri"/>
          <w:color w:val="000000" w:themeColor="text1"/>
          <w:sz w:val="24"/>
          <w:szCs w:val="24"/>
        </w:rPr>
        <w:t xml:space="preserve">supporting </w:t>
      </w:r>
      <w:r w:rsidR="0074671E" w:rsidRPr="000A32F0">
        <w:rPr>
          <w:rFonts w:ascii="Calibri" w:eastAsia="Calibri" w:hAnsi="Calibri" w:cs="Calibri"/>
          <w:color w:val="000000" w:themeColor="text1"/>
          <w:sz w:val="24"/>
          <w:szCs w:val="24"/>
        </w:rPr>
        <w:t>academic t</w:t>
      </w:r>
      <w:r w:rsidR="00DE1EE5" w:rsidRPr="000A32F0">
        <w:rPr>
          <w:rFonts w:ascii="Calibri" w:eastAsia="Calibri" w:hAnsi="Calibri" w:cs="Calibri"/>
          <w:color w:val="000000" w:themeColor="text1"/>
          <w:sz w:val="24"/>
          <w:szCs w:val="24"/>
        </w:rPr>
        <w:t xml:space="preserve">heories of thought reform (Lifton, </w:t>
      </w:r>
      <w:r w:rsidR="00CA3EA6" w:rsidRPr="000A32F0">
        <w:rPr>
          <w:rFonts w:ascii="Calibri" w:eastAsia="Calibri" w:hAnsi="Calibri" w:cs="Calibri"/>
          <w:color w:val="000000" w:themeColor="text1"/>
          <w:sz w:val="24"/>
          <w:szCs w:val="24"/>
        </w:rPr>
        <w:t>1961)</w:t>
      </w:r>
      <w:r w:rsidR="00CD60C5" w:rsidRPr="000A32F0">
        <w:rPr>
          <w:rFonts w:ascii="Calibri" w:eastAsia="Calibri" w:hAnsi="Calibri" w:cs="Calibri"/>
          <w:color w:val="000000" w:themeColor="text1"/>
          <w:sz w:val="24"/>
          <w:szCs w:val="24"/>
        </w:rPr>
        <w:t>, mind control (Hassan, 2025)</w:t>
      </w:r>
      <w:r w:rsidR="00CA3EA6" w:rsidRPr="000A32F0">
        <w:rPr>
          <w:rFonts w:ascii="Calibri" w:eastAsia="Calibri" w:hAnsi="Calibri" w:cs="Calibri"/>
          <w:color w:val="000000" w:themeColor="text1"/>
          <w:sz w:val="24"/>
          <w:szCs w:val="24"/>
        </w:rPr>
        <w:t xml:space="preserve"> and </w:t>
      </w:r>
      <w:r w:rsidR="00DE1EE5" w:rsidRPr="000A32F0">
        <w:rPr>
          <w:rFonts w:ascii="Calibri" w:eastAsia="Calibri" w:hAnsi="Calibri" w:cs="Calibri"/>
          <w:color w:val="000000" w:themeColor="text1"/>
          <w:sz w:val="24"/>
          <w:szCs w:val="24"/>
        </w:rPr>
        <w:t xml:space="preserve">brainwashing </w:t>
      </w:r>
      <w:r w:rsidR="003D0800" w:rsidRPr="000A32F0">
        <w:rPr>
          <w:rFonts w:ascii="Calibri" w:eastAsia="Calibri" w:hAnsi="Calibri" w:cs="Calibri"/>
          <w:color w:val="000000" w:themeColor="text1"/>
          <w:sz w:val="24"/>
          <w:szCs w:val="24"/>
        </w:rPr>
        <w:t>(Stein, 201</w:t>
      </w:r>
      <w:r w:rsidR="002C3677" w:rsidRPr="000A32F0">
        <w:rPr>
          <w:rFonts w:ascii="Calibri" w:eastAsia="Calibri" w:hAnsi="Calibri" w:cs="Calibri"/>
          <w:color w:val="000000" w:themeColor="text1"/>
          <w:sz w:val="24"/>
          <w:szCs w:val="24"/>
        </w:rPr>
        <w:t>6</w:t>
      </w:r>
      <w:r w:rsidR="003D0800" w:rsidRPr="000A32F0">
        <w:rPr>
          <w:rFonts w:ascii="Calibri" w:eastAsia="Calibri" w:hAnsi="Calibri" w:cs="Calibri"/>
          <w:color w:val="000000" w:themeColor="text1"/>
          <w:sz w:val="24"/>
          <w:szCs w:val="24"/>
        </w:rPr>
        <w:t xml:space="preserve">) emerged </w:t>
      </w:r>
      <w:r w:rsidR="00C116AE" w:rsidRPr="000A32F0">
        <w:rPr>
          <w:rFonts w:ascii="Calibri" w:eastAsia="Calibri" w:hAnsi="Calibri" w:cs="Calibri"/>
          <w:color w:val="000000" w:themeColor="text1"/>
          <w:sz w:val="24"/>
          <w:szCs w:val="24"/>
        </w:rPr>
        <w:t xml:space="preserve">with </w:t>
      </w:r>
      <w:r w:rsidR="003D0800" w:rsidRPr="000A32F0">
        <w:rPr>
          <w:rFonts w:ascii="Calibri" w:eastAsia="Calibri" w:hAnsi="Calibri" w:cs="Calibri"/>
          <w:color w:val="000000" w:themeColor="text1"/>
          <w:sz w:val="24"/>
          <w:szCs w:val="24"/>
        </w:rPr>
        <w:t>the idea that some kind of exit</w:t>
      </w:r>
      <w:r w:rsidR="00660420" w:rsidRPr="000A32F0">
        <w:rPr>
          <w:rFonts w:ascii="Calibri" w:eastAsia="Calibri" w:hAnsi="Calibri" w:cs="Calibri"/>
          <w:color w:val="000000" w:themeColor="text1"/>
          <w:sz w:val="24"/>
          <w:szCs w:val="24"/>
        </w:rPr>
        <w:t xml:space="preserve"> counselling or </w:t>
      </w:r>
      <w:r w:rsidR="003D0800" w:rsidRPr="000A32F0">
        <w:rPr>
          <w:rFonts w:ascii="Calibri" w:eastAsia="Calibri" w:hAnsi="Calibri" w:cs="Calibri"/>
          <w:color w:val="000000" w:themeColor="text1"/>
          <w:sz w:val="24"/>
          <w:szCs w:val="24"/>
        </w:rPr>
        <w:t xml:space="preserve">deprogramming of cult members was required.  </w:t>
      </w:r>
      <w:r w:rsidR="00620871" w:rsidRPr="000A32F0">
        <w:rPr>
          <w:rFonts w:ascii="Calibri" w:eastAsia="Calibri" w:hAnsi="Calibri" w:cs="Calibri"/>
          <w:color w:val="000000" w:themeColor="text1"/>
          <w:sz w:val="24"/>
          <w:szCs w:val="24"/>
        </w:rPr>
        <w:t>P</w:t>
      </w:r>
      <w:r w:rsidR="005A69AF" w:rsidRPr="000A32F0">
        <w:rPr>
          <w:rFonts w:ascii="Calibri" w:eastAsia="Calibri" w:hAnsi="Calibri" w:cs="Calibri"/>
          <w:color w:val="000000" w:themeColor="text1"/>
          <w:sz w:val="24"/>
          <w:szCs w:val="24"/>
        </w:rPr>
        <w:t xml:space="preserve">rimarily </w:t>
      </w:r>
      <w:r w:rsidR="00620871" w:rsidRPr="000A32F0">
        <w:rPr>
          <w:rFonts w:ascii="Calibri" w:eastAsia="Calibri" w:hAnsi="Calibri" w:cs="Calibri"/>
          <w:color w:val="000000" w:themeColor="text1"/>
          <w:sz w:val="24"/>
          <w:szCs w:val="24"/>
        </w:rPr>
        <w:t xml:space="preserve">a </w:t>
      </w:r>
      <w:r w:rsidR="005A69AF" w:rsidRPr="000A32F0">
        <w:rPr>
          <w:rFonts w:ascii="Calibri" w:eastAsia="Calibri" w:hAnsi="Calibri" w:cs="Calibri"/>
          <w:color w:val="000000" w:themeColor="text1"/>
          <w:sz w:val="24"/>
          <w:szCs w:val="24"/>
        </w:rPr>
        <w:t>secular concern, t</w:t>
      </w:r>
      <w:r w:rsidR="5CD8796E" w:rsidRPr="000A32F0">
        <w:rPr>
          <w:rFonts w:ascii="Calibri" w:eastAsia="Calibri" w:hAnsi="Calibri" w:cs="Calibri"/>
          <w:color w:val="000000" w:themeColor="text1"/>
          <w:sz w:val="24"/>
          <w:szCs w:val="24"/>
        </w:rPr>
        <w:t>h</w:t>
      </w:r>
      <w:r w:rsidR="005A69AF" w:rsidRPr="000A32F0">
        <w:rPr>
          <w:rFonts w:ascii="Calibri" w:eastAsia="Calibri" w:hAnsi="Calibri" w:cs="Calibri"/>
          <w:color w:val="000000" w:themeColor="text1"/>
          <w:sz w:val="24"/>
          <w:szCs w:val="24"/>
        </w:rPr>
        <w:t>e</w:t>
      </w:r>
      <w:r w:rsidR="5CD8796E" w:rsidRPr="000A32F0">
        <w:rPr>
          <w:rFonts w:ascii="Calibri" w:eastAsia="Calibri" w:hAnsi="Calibri" w:cs="Calibri"/>
          <w:color w:val="000000" w:themeColor="text1"/>
          <w:sz w:val="24"/>
          <w:szCs w:val="24"/>
        </w:rPr>
        <w:t xml:space="preserve"> anticult movement </w:t>
      </w:r>
      <w:r w:rsidR="005A69AF" w:rsidRPr="000A32F0">
        <w:rPr>
          <w:rFonts w:ascii="Calibri" w:eastAsia="Calibri" w:hAnsi="Calibri" w:cs="Calibri"/>
          <w:color w:val="000000" w:themeColor="text1"/>
          <w:sz w:val="24"/>
          <w:szCs w:val="24"/>
        </w:rPr>
        <w:t xml:space="preserve">which began </w:t>
      </w:r>
      <w:r w:rsidR="00961CF9" w:rsidRPr="000A32F0">
        <w:rPr>
          <w:rFonts w:ascii="Calibri" w:eastAsia="Calibri" w:hAnsi="Calibri" w:cs="Calibri"/>
          <w:color w:val="000000" w:themeColor="text1"/>
          <w:sz w:val="24"/>
          <w:szCs w:val="24"/>
        </w:rPr>
        <w:t xml:space="preserve">in </w:t>
      </w:r>
      <w:r w:rsidR="005A69AF" w:rsidRPr="000A32F0">
        <w:rPr>
          <w:rFonts w:ascii="Calibri" w:eastAsia="Calibri" w:hAnsi="Calibri" w:cs="Calibri"/>
          <w:color w:val="000000" w:themeColor="text1"/>
          <w:sz w:val="24"/>
          <w:szCs w:val="24"/>
        </w:rPr>
        <w:t>the 19</w:t>
      </w:r>
      <w:r w:rsidR="00F507C3" w:rsidRPr="000A32F0">
        <w:rPr>
          <w:rFonts w:ascii="Calibri" w:eastAsia="Calibri" w:hAnsi="Calibri" w:cs="Calibri"/>
          <w:color w:val="000000" w:themeColor="text1"/>
          <w:sz w:val="24"/>
          <w:szCs w:val="24"/>
        </w:rPr>
        <w:t>7</w:t>
      </w:r>
      <w:r w:rsidR="005A69AF" w:rsidRPr="000A32F0">
        <w:rPr>
          <w:rFonts w:ascii="Calibri" w:eastAsia="Calibri" w:hAnsi="Calibri" w:cs="Calibri"/>
          <w:color w:val="000000" w:themeColor="text1"/>
          <w:sz w:val="24"/>
          <w:szCs w:val="24"/>
        </w:rPr>
        <w:t xml:space="preserve">0s </w:t>
      </w:r>
      <w:r w:rsidR="5CD8796E" w:rsidRPr="000A32F0">
        <w:rPr>
          <w:rFonts w:ascii="Calibri" w:eastAsia="Calibri" w:hAnsi="Calibri" w:cs="Calibri"/>
          <w:color w:val="000000" w:themeColor="text1"/>
          <w:sz w:val="24"/>
          <w:szCs w:val="24"/>
        </w:rPr>
        <w:t xml:space="preserve">became the grass roots of the </w:t>
      </w:r>
      <w:r w:rsidR="00257384" w:rsidRPr="000A32F0">
        <w:rPr>
          <w:rFonts w:ascii="Calibri" w:eastAsia="Calibri" w:hAnsi="Calibri" w:cs="Calibri"/>
          <w:color w:val="000000" w:themeColor="text1"/>
          <w:sz w:val="24"/>
          <w:szCs w:val="24"/>
        </w:rPr>
        <w:t>ICSA</w:t>
      </w:r>
      <w:r w:rsidR="007B794C" w:rsidRPr="000A32F0">
        <w:rPr>
          <w:rFonts w:ascii="Calibri" w:eastAsia="Calibri" w:hAnsi="Calibri" w:cs="Calibri"/>
          <w:b/>
          <w:bCs/>
          <w:color w:val="000000" w:themeColor="text1"/>
          <w:sz w:val="24"/>
          <w:szCs w:val="24"/>
        </w:rPr>
        <w:t xml:space="preserve"> </w:t>
      </w:r>
      <w:r w:rsidR="5CD8796E" w:rsidRPr="000A32F0">
        <w:rPr>
          <w:rFonts w:ascii="Calibri" w:eastAsia="Calibri" w:hAnsi="Calibri" w:cs="Calibri"/>
          <w:color w:val="000000" w:themeColor="text1"/>
          <w:sz w:val="24"/>
          <w:szCs w:val="24"/>
        </w:rPr>
        <w:t>(</w:t>
      </w:r>
      <w:r w:rsidR="00806B09" w:rsidRPr="000A32F0">
        <w:rPr>
          <w:rFonts w:ascii="Calibri" w:eastAsia="Calibri" w:hAnsi="Calibri" w:cs="Calibri"/>
          <w:color w:val="000000" w:themeColor="text1"/>
          <w:sz w:val="24"/>
          <w:szCs w:val="24"/>
        </w:rPr>
        <w:t>2025a</w:t>
      </w:r>
      <w:r w:rsidR="5CD8796E" w:rsidRPr="000A32F0">
        <w:rPr>
          <w:rFonts w:ascii="Calibri" w:eastAsia="Calibri" w:hAnsi="Calibri" w:cs="Calibri"/>
          <w:color w:val="000000" w:themeColor="text1"/>
          <w:sz w:val="24"/>
          <w:szCs w:val="24"/>
        </w:rPr>
        <w:t>) of today</w:t>
      </w:r>
      <w:r w:rsidR="00357C3C" w:rsidRPr="000A32F0">
        <w:rPr>
          <w:rFonts w:ascii="Calibri" w:eastAsia="Calibri" w:hAnsi="Calibri" w:cs="Calibri"/>
          <w:color w:val="000000" w:themeColor="text1"/>
          <w:sz w:val="24"/>
          <w:szCs w:val="24"/>
        </w:rPr>
        <w:t xml:space="preserve">.  </w:t>
      </w:r>
      <w:r w:rsidR="00961CF9" w:rsidRPr="000A32F0">
        <w:rPr>
          <w:rFonts w:ascii="Calibri" w:eastAsia="Calibri" w:hAnsi="Calibri" w:cs="Calibri"/>
          <w:color w:val="000000" w:themeColor="text1"/>
          <w:sz w:val="24"/>
          <w:szCs w:val="24"/>
        </w:rPr>
        <w:t>With an agenda</w:t>
      </w:r>
      <w:r w:rsidR="00357C3C" w:rsidRPr="000A32F0">
        <w:rPr>
          <w:rFonts w:ascii="Calibri" w:eastAsia="Calibri" w:hAnsi="Calibri" w:cs="Calibri"/>
          <w:color w:val="000000" w:themeColor="text1"/>
          <w:sz w:val="24"/>
          <w:szCs w:val="24"/>
        </w:rPr>
        <w:t xml:space="preserve"> to advance education, research and understanding of cultic influence,</w:t>
      </w:r>
      <w:r w:rsidR="003F0C46" w:rsidRPr="000A32F0">
        <w:rPr>
          <w:rFonts w:ascii="Calibri" w:eastAsia="Calibri" w:hAnsi="Calibri" w:cs="Calibri"/>
          <w:color w:val="000000" w:themeColor="text1"/>
          <w:sz w:val="24"/>
          <w:szCs w:val="24"/>
        </w:rPr>
        <w:t xml:space="preserve"> and assist survivor</w:t>
      </w:r>
      <w:r w:rsidR="00855590" w:rsidRPr="000A32F0">
        <w:rPr>
          <w:rFonts w:ascii="Calibri" w:eastAsia="Calibri" w:hAnsi="Calibri" w:cs="Calibri"/>
          <w:color w:val="000000" w:themeColor="text1"/>
          <w:sz w:val="24"/>
          <w:szCs w:val="24"/>
        </w:rPr>
        <w:t xml:space="preserve"> recovery</w:t>
      </w:r>
      <w:r w:rsidR="003F0C46" w:rsidRPr="000A32F0">
        <w:rPr>
          <w:rFonts w:ascii="Calibri" w:eastAsia="Calibri" w:hAnsi="Calibri" w:cs="Calibri"/>
          <w:color w:val="000000" w:themeColor="text1"/>
          <w:sz w:val="24"/>
          <w:szCs w:val="24"/>
        </w:rPr>
        <w:t>,</w:t>
      </w:r>
      <w:r w:rsidR="00357C3C" w:rsidRPr="000A32F0">
        <w:rPr>
          <w:rFonts w:ascii="Calibri" w:eastAsia="Calibri" w:hAnsi="Calibri" w:cs="Calibri"/>
          <w:color w:val="000000" w:themeColor="text1"/>
          <w:sz w:val="24"/>
          <w:szCs w:val="24"/>
        </w:rPr>
        <w:t xml:space="preserve"> it holds conferences and </w:t>
      </w:r>
      <w:r w:rsidR="00CD60C5" w:rsidRPr="000A32F0">
        <w:rPr>
          <w:rFonts w:ascii="Calibri" w:eastAsia="Calibri" w:hAnsi="Calibri" w:cs="Calibri"/>
          <w:color w:val="000000" w:themeColor="text1"/>
          <w:sz w:val="24"/>
          <w:szCs w:val="24"/>
        </w:rPr>
        <w:t>p</w:t>
      </w:r>
      <w:r w:rsidR="005A290B" w:rsidRPr="000A32F0">
        <w:rPr>
          <w:rFonts w:ascii="Calibri" w:eastAsia="Calibri" w:hAnsi="Calibri" w:cs="Calibri"/>
          <w:color w:val="000000" w:themeColor="text1"/>
          <w:sz w:val="24"/>
          <w:szCs w:val="24"/>
        </w:rPr>
        <w:t>romotes an emergent body of supporting academic literature in</w:t>
      </w:r>
      <w:r w:rsidR="00CD60C5" w:rsidRPr="000A32F0">
        <w:rPr>
          <w:rFonts w:ascii="Calibri" w:eastAsia="Calibri" w:hAnsi="Calibri" w:cs="Calibri"/>
          <w:color w:val="000000" w:themeColor="text1"/>
          <w:sz w:val="24"/>
          <w:szCs w:val="24"/>
        </w:rPr>
        <w:t xml:space="preserve"> its own </w:t>
      </w:r>
      <w:r w:rsidR="00E16AEB" w:rsidRPr="000A32F0">
        <w:rPr>
          <w:rFonts w:ascii="Calibri" w:eastAsia="Calibri" w:hAnsi="Calibri" w:cs="Calibri"/>
          <w:color w:val="000000" w:themeColor="text1"/>
          <w:sz w:val="24"/>
          <w:szCs w:val="24"/>
        </w:rPr>
        <w:t>journal</w:t>
      </w:r>
      <w:r w:rsidR="00806B09" w:rsidRPr="000A32F0">
        <w:rPr>
          <w:rFonts w:ascii="Calibri" w:eastAsia="Calibri" w:hAnsi="Calibri" w:cs="Calibri"/>
          <w:color w:val="000000" w:themeColor="text1"/>
          <w:sz w:val="24"/>
          <w:szCs w:val="24"/>
        </w:rPr>
        <w:t xml:space="preserve">, the </w:t>
      </w:r>
      <w:r w:rsidR="00806B09" w:rsidRPr="000A32F0">
        <w:rPr>
          <w:rFonts w:ascii="Calibri" w:eastAsia="Calibri" w:hAnsi="Calibri" w:cs="Calibri"/>
          <w:i/>
          <w:iCs/>
          <w:color w:val="000000" w:themeColor="text1"/>
          <w:sz w:val="24"/>
          <w:szCs w:val="24"/>
        </w:rPr>
        <w:t xml:space="preserve">International Journal of Coercion, Abuse and Manipulation </w:t>
      </w:r>
      <w:r w:rsidR="00493432" w:rsidRPr="000A32F0">
        <w:rPr>
          <w:rFonts w:ascii="Calibri" w:eastAsia="Calibri" w:hAnsi="Calibri" w:cs="Calibri"/>
          <w:color w:val="000000" w:themeColor="text1"/>
          <w:sz w:val="24"/>
          <w:szCs w:val="24"/>
        </w:rPr>
        <w:t xml:space="preserve">[IJCAM] </w:t>
      </w:r>
      <w:r w:rsidR="007B794C" w:rsidRPr="000A32F0">
        <w:rPr>
          <w:rFonts w:ascii="Calibri" w:eastAsia="Calibri" w:hAnsi="Calibri" w:cs="Calibri"/>
          <w:color w:val="000000" w:themeColor="text1"/>
          <w:sz w:val="24"/>
          <w:szCs w:val="24"/>
        </w:rPr>
        <w:t>(</w:t>
      </w:r>
      <w:r w:rsidR="00806B09" w:rsidRPr="000A32F0">
        <w:rPr>
          <w:rFonts w:ascii="Calibri" w:eastAsia="Calibri" w:hAnsi="Calibri" w:cs="Calibri"/>
          <w:color w:val="000000" w:themeColor="text1"/>
          <w:sz w:val="24"/>
          <w:szCs w:val="24"/>
        </w:rPr>
        <w:t>202</w:t>
      </w:r>
      <w:r w:rsidR="00493432" w:rsidRPr="000A32F0">
        <w:rPr>
          <w:rFonts w:ascii="Calibri" w:eastAsia="Calibri" w:hAnsi="Calibri" w:cs="Calibri"/>
          <w:color w:val="000000" w:themeColor="text1"/>
          <w:sz w:val="24"/>
          <w:szCs w:val="24"/>
        </w:rPr>
        <w:t>0 - present</w:t>
      </w:r>
      <w:r w:rsidR="00806B09" w:rsidRPr="000A32F0">
        <w:rPr>
          <w:rFonts w:ascii="Calibri" w:eastAsia="Calibri" w:hAnsi="Calibri" w:cs="Calibri"/>
          <w:color w:val="000000" w:themeColor="text1"/>
          <w:sz w:val="24"/>
          <w:szCs w:val="24"/>
        </w:rPr>
        <w:t>)</w:t>
      </w:r>
      <w:r w:rsidR="005A290B" w:rsidRPr="000A32F0">
        <w:rPr>
          <w:rFonts w:ascii="Calibri" w:eastAsia="Calibri" w:hAnsi="Calibri" w:cs="Calibri"/>
          <w:color w:val="000000" w:themeColor="text1"/>
          <w:sz w:val="24"/>
          <w:szCs w:val="24"/>
        </w:rPr>
        <w:t>.</w:t>
      </w:r>
    </w:p>
    <w:p w14:paraId="66C24B9D" w14:textId="0CFFBE1D" w:rsidR="00CD60C5" w:rsidRPr="000A32F0" w:rsidRDefault="00806B09" w:rsidP="6CB8C7C1">
      <w:pPr>
        <w:rPr>
          <w:rFonts w:ascii="Calibri" w:eastAsia="Calibri" w:hAnsi="Calibri" w:cs="Calibri"/>
          <w:color w:val="000000" w:themeColor="text1"/>
          <w:sz w:val="24"/>
          <w:szCs w:val="24"/>
        </w:rPr>
      </w:pPr>
      <w:r w:rsidRPr="000A32F0">
        <w:rPr>
          <w:rFonts w:ascii="Calibri" w:eastAsia="Calibri" w:hAnsi="Calibri" w:cs="Calibri"/>
          <w:color w:val="000000" w:themeColor="text1"/>
          <w:sz w:val="24"/>
          <w:szCs w:val="24"/>
        </w:rPr>
        <w:t>A s</w:t>
      </w:r>
      <w:r w:rsidR="00CD60C5" w:rsidRPr="000A32F0">
        <w:rPr>
          <w:rFonts w:ascii="Calibri" w:eastAsia="Calibri" w:hAnsi="Calibri" w:cs="Calibri"/>
          <w:color w:val="000000" w:themeColor="text1"/>
          <w:sz w:val="24"/>
          <w:szCs w:val="24"/>
        </w:rPr>
        <w:t xml:space="preserve">trong sense of activism and body of survivors </w:t>
      </w:r>
      <w:r w:rsidR="00357C3C" w:rsidRPr="000A32F0">
        <w:rPr>
          <w:rFonts w:ascii="Calibri" w:eastAsia="Calibri" w:hAnsi="Calibri" w:cs="Calibri"/>
          <w:color w:val="000000" w:themeColor="text1"/>
          <w:sz w:val="24"/>
          <w:szCs w:val="24"/>
        </w:rPr>
        <w:t>remain</w:t>
      </w:r>
      <w:r w:rsidR="007B359A" w:rsidRPr="000A32F0">
        <w:rPr>
          <w:rFonts w:ascii="Calibri" w:eastAsia="Calibri" w:hAnsi="Calibri" w:cs="Calibri"/>
          <w:color w:val="000000" w:themeColor="text1"/>
          <w:sz w:val="24"/>
          <w:szCs w:val="24"/>
        </w:rPr>
        <w:t xml:space="preserve"> </w:t>
      </w:r>
      <w:r w:rsidR="00CD60C5" w:rsidRPr="000A32F0">
        <w:rPr>
          <w:rFonts w:ascii="Calibri" w:eastAsia="Calibri" w:hAnsi="Calibri" w:cs="Calibri"/>
          <w:color w:val="000000" w:themeColor="text1"/>
          <w:sz w:val="24"/>
          <w:szCs w:val="24"/>
        </w:rPr>
        <w:t>at the core</w:t>
      </w:r>
      <w:r w:rsidR="007B359A" w:rsidRPr="000A32F0">
        <w:rPr>
          <w:rFonts w:ascii="Calibri" w:eastAsia="Calibri" w:hAnsi="Calibri" w:cs="Calibri"/>
          <w:color w:val="000000" w:themeColor="text1"/>
          <w:sz w:val="24"/>
          <w:szCs w:val="24"/>
        </w:rPr>
        <w:t xml:space="preserve"> of </w:t>
      </w:r>
      <w:r w:rsidR="00086368" w:rsidRPr="000A32F0">
        <w:rPr>
          <w:rFonts w:ascii="Calibri" w:eastAsia="Calibri" w:hAnsi="Calibri" w:cs="Calibri"/>
          <w:color w:val="000000" w:themeColor="text1"/>
          <w:sz w:val="24"/>
          <w:szCs w:val="24"/>
        </w:rPr>
        <w:t>ICSA,</w:t>
      </w:r>
      <w:r w:rsidR="005A69AF" w:rsidRPr="000A32F0">
        <w:rPr>
          <w:rFonts w:ascii="Calibri" w:eastAsia="Calibri" w:hAnsi="Calibri" w:cs="Calibri"/>
          <w:color w:val="000000" w:themeColor="text1"/>
          <w:sz w:val="24"/>
          <w:szCs w:val="24"/>
        </w:rPr>
        <w:t xml:space="preserve"> </w:t>
      </w:r>
      <w:r w:rsidR="007F7891" w:rsidRPr="000A32F0">
        <w:rPr>
          <w:rFonts w:ascii="Calibri" w:eastAsia="Calibri" w:hAnsi="Calibri" w:cs="Calibri"/>
          <w:color w:val="000000" w:themeColor="text1"/>
          <w:sz w:val="24"/>
          <w:szCs w:val="24"/>
        </w:rPr>
        <w:t xml:space="preserve"> and cult survivors are </w:t>
      </w:r>
      <w:r w:rsidR="00D00BD2" w:rsidRPr="000A32F0">
        <w:rPr>
          <w:rFonts w:ascii="Calibri" w:eastAsia="Calibri" w:hAnsi="Calibri" w:cs="Calibri"/>
          <w:color w:val="000000" w:themeColor="text1"/>
          <w:sz w:val="24"/>
          <w:szCs w:val="24"/>
        </w:rPr>
        <w:t>understood</w:t>
      </w:r>
      <w:r w:rsidR="007F7891" w:rsidRPr="000A32F0">
        <w:rPr>
          <w:rFonts w:ascii="Calibri" w:eastAsia="Calibri" w:hAnsi="Calibri" w:cs="Calibri"/>
          <w:color w:val="000000" w:themeColor="text1"/>
          <w:sz w:val="24"/>
          <w:szCs w:val="24"/>
        </w:rPr>
        <w:t xml:space="preserve"> as victims of manipulation, coercion and control</w:t>
      </w:r>
      <w:r w:rsidR="007B359A" w:rsidRPr="000A32F0">
        <w:rPr>
          <w:rFonts w:ascii="Calibri" w:eastAsia="Calibri" w:hAnsi="Calibri" w:cs="Calibri"/>
          <w:color w:val="000000" w:themeColor="text1"/>
          <w:sz w:val="24"/>
          <w:szCs w:val="24"/>
        </w:rPr>
        <w:t>.</w:t>
      </w:r>
      <w:r w:rsidR="007F7891" w:rsidRPr="000A32F0">
        <w:rPr>
          <w:rFonts w:ascii="Calibri" w:eastAsia="Calibri" w:hAnsi="Calibri" w:cs="Calibri"/>
          <w:color w:val="000000" w:themeColor="text1"/>
          <w:sz w:val="24"/>
          <w:szCs w:val="24"/>
        </w:rPr>
        <w:t xml:space="preserve"> </w:t>
      </w:r>
      <w:r w:rsidR="007B359A" w:rsidRPr="000A32F0">
        <w:rPr>
          <w:rFonts w:ascii="Calibri" w:eastAsia="Calibri" w:hAnsi="Calibri" w:cs="Calibri"/>
          <w:color w:val="000000" w:themeColor="text1"/>
          <w:sz w:val="24"/>
          <w:szCs w:val="24"/>
        </w:rPr>
        <w:t xml:space="preserve"> </w:t>
      </w:r>
      <w:r w:rsidR="004D7C87" w:rsidRPr="000A32F0">
        <w:rPr>
          <w:rFonts w:ascii="Calibri" w:eastAsia="Calibri" w:hAnsi="Calibri" w:cs="Calibri"/>
          <w:color w:val="000000" w:themeColor="text1"/>
          <w:sz w:val="24"/>
          <w:szCs w:val="24"/>
        </w:rPr>
        <w:t>O</w:t>
      </w:r>
      <w:r w:rsidR="007B359A" w:rsidRPr="000A32F0">
        <w:rPr>
          <w:rFonts w:ascii="Calibri" w:eastAsia="Calibri" w:hAnsi="Calibri" w:cs="Calibri"/>
          <w:color w:val="000000" w:themeColor="text1"/>
          <w:sz w:val="24"/>
          <w:szCs w:val="24"/>
        </w:rPr>
        <w:t xml:space="preserve">ther </w:t>
      </w:r>
      <w:r w:rsidR="00357C3C" w:rsidRPr="000A32F0">
        <w:rPr>
          <w:rFonts w:ascii="Calibri" w:eastAsia="Calibri" w:hAnsi="Calibri" w:cs="Calibri"/>
          <w:color w:val="000000" w:themeColor="text1"/>
          <w:sz w:val="24"/>
          <w:szCs w:val="24"/>
        </w:rPr>
        <w:t xml:space="preserve">anticult </w:t>
      </w:r>
      <w:r w:rsidR="007B359A" w:rsidRPr="000A32F0">
        <w:rPr>
          <w:rFonts w:ascii="Calibri" w:eastAsia="Calibri" w:hAnsi="Calibri" w:cs="Calibri"/>
          <w:color w:val="000000" w:themeColor="text1"/>
          <w:sz w:val="24"/>
          <w:szCs w:val="24"/>
        </w:rPr>
        <w:t xml:space="preserve">organisations across the </w:t>
      </w:r>
      <w:r w:rsidR="004D7C87" w:rsidRPr="000A32F0">
        <w:rPr>
          <w:rFonts w:ascii="Calibri" w:eastAsia="Calibri" w:hAnsi="Calibri" w:cs="Calibri"/>
          <w:color w:val="000000" w:themeColor="text1"/>
          <w:sz w:val="24"/>
          <w:szCs w:val="24"/>
        </w:rPr>
        <w:t xml:space="preserve">Western </w:t>
      </w:r>
      <w:r w:rsidR="007B359A" w:rsidRPr="000A32F0">
        <w:rPr>
          <w:rFonts w:ascii="Calibri" w:eastAsia="Calibri" w:hAnsi="Calibri" w:cs="Calibri"/>
          <w:color w:val="000000" w:themeColor="text1"/>
          <w:sz w:val="24"/>
          <w:szCs w:val="24"/>
        </w:rPr>
        <w:t>globe have emerged, such as Decult (2025</w:t>
      </w:r>
      <w:r w:rsidR="00257384" w:rsidRPr="000A32F0">
        <w:rPr>
          <w:rFonts w:ascii="Calibri" w:eastAsia="Calibri" w:hAnsi="Calibri" w:cs="Calibri"/>
          <w:color w:val="000000" w:themeColor="text1"/>
          <w:sz w:val="24"/>
          <w:szCs w:val="24"/>
        </w:rPr>
        <w:t>;</w:t>
      </w:r>
      <w:r w:rsidR="00E57284" w:rsidRPr="000A32F0">
        <w:rPr>
          <w:rFonts w:ascii="Calibri" w:eastAsia="Calibri" w:hAnsi="Calibri" w:cs="Calibri"/>
          <w:color w:val="000000" w:themeColor="text1"/>
          <w:sz w:val="24"/>
          <w:szCs w:val="24"/>
        </w:rPr>
        <w:t xml:space="preserve"> 2026</w:t>
      </w:r>
      <w:r w:rsidR="007B359A" w:rsidRPr="000A32F0">
        <w:rPr>
          <w:rFonts w:ascii="Calibri" w:eastAsia="Calibri" w:hAnsi="Calibri" w:cs="Calibri"/>
          <w:color w:val="000000" w:themeColor="text1"/>
          <w:sz w:val="24"/>
          <w:szCs w:val="24"/>
        </w:rPr>
        <w:t xml:space="preserve">).  </w:t>
      </w:r>
      <w:r w:rsidR="00B57995" w:rsidRPr="000A32F0">
        <w:rPr>
          <w:rFonts w:ascii="Calibri" w:eastAsia="Calibri" w:hAnsi="Calibri" w:cs="Calibri"/>
          <w:color w:val="000000" w:themeColor="text1"/>
          <w:sz w:val="24"/>
          <w:szCs w:val="24"/>
        </w:rPr>
        <w:t>T</w:t>
      </w:r>
      <w:r w:rsidR="007B359A" w:rsidRPr="000A32F0">
        <w:rPr>
          <w:rFonts w:ascii="Calibri" w:eastAsia="Calibri" w:hAnsi="Calibri" w:cs="Calibri"/>
          <w:color w:val="000000" w:themeColor="text1"/>
          <w:sz w:val="24"/>
          <w:szCs w:val="24"/>
        </w:rPr>
        <w:t xml:space="preserve">here are </w:t>
      </w:r>
      <w:r w:rsidR="00077F2E" w:rsidRPr="000A32F0">
        <w:rPr>
          <w:rFonts w:ascii="Calibri" w:eastAsia="Calibri" w:hAnsi="Calibri" w:cs="Calibri"/>
          <w:color w:val="000000" w:themeColor="text1"/>
          <w:sz w:val="24"/>
          <w:szCs w:val="24"/>
        </w:rPr>
        <w:t xml:space="preserve">also </w:t>
      </w:r>
      <w:r w:rsidR="007B359A" w:rsidRPr="000A32F0">
        <w:rPr>
          <w:rFonts w:ascii="Calibri" w:eastAsia="Calibri" w:hAnsi="Calibri" w:cs="Calibri"/>
          <w:color w:val="000000" w:themeColor="text1"/>
          <w:sz w:val="24"/>
          <w:szCs w:val="24"/>
        </w:rPr>
        <w:t xml:space="preserve">strong links between academic members of ICSA and the development of a unique </w:t>
      </w:r>
      <w:r w:rsidR="00CD60C5" w:rsidRPr="000A32F0">
        <w:rPr>
          <w:rFonts w:ascii="Calibri" w:eastAsia="Calibri" w:hAnsi="Calibri" w:cs="Calibri"/>
          <w:color w:val="000000" w:themeColor="text1"/>
          <w:sz w:val="24"/>
          <w:szCs w:val="24"/>
        </w:rPr>
        <w:t xml:space="preserve">MSc </w:t>
      </w:r>
      <w:r w:rsidR="007B359A" w:rsidRPr="000A32F0">
        <w:rPr>
          <w:rFonts w:ascii="Calibri" w:eastAsia="Calibri" w:hAnsi="Calibri" w:cs="Calibri"/>
          <w:color w:val="000000" w:themeColor="text1"/>
          <w:sz w:val="24"/>
          <w:szCs w:val="24"/>
        </w:rPr>
        <w:t xml:space="preserve">programme </w:t>
      </w:r>
      <w:r w:rsidR="00CD60C5" w:rsidRPr="000A32F0">
        <w:rPr>
          <w:rFonts w:ascii="Calibri" w:eastAsia="Calibri" w:hAnsi="Calibri" w:cs="Calibri"/>
          <w:color w:val="000000" w:themeColor="text1"/>
          <w:sz w:val="24"/>
          <w:szCs w:val="24"/>
        </w:rPr>
        <w:t xml:space="preserve">in </w:t>
      </w:r>
      <w:r w:rsidR="007B359A" w:rsidRPr="000A32F0">
        <w:rPr>
          <w:rFonts w:ascii="Calibri" w:eastAsia="Calibri" w:hAnsi="Calibri" w:cs="Calibri"/>
          <w:color w:val="000000" w:themeColor="text1"/>
          <w:sz w:val="24"/>
          <w:szCs w:val="24"/>
        </w:rPr>
        <w:t xml:space="preserve">the psychology of </w:t>
      </w:r>
      <w:r w:rsidR="00CD60C5" w:rsidRPr="000A32F0">
        <w:rPr>
          <w:rFonts w:ascii="Calibri" w:eastAsia="Calibri" w:hAnsi="Calibri" w:cs="Calibri"/>
          <w:color w:val="000000" w:themeColor="text1"/>
          <w:sz w:val="24"/>
          <w:szCs w:val="24"/>
        </w:rPr>
        <w:t>coercive control at Salford University</w:t>
      </w:r>
      <w:r w:rsidR="00D00BD2" w:rsidRPr="000A32F0">
        <w:rPr>
          <w:rFonts w:ascii="Calibri" w:eastAsia="Calibri" w:hAnsi="Calibri" w:cs="Calibri"/>
          <w:color w:val="000000" w:themeColor="text1"/>
          <w:sz w:val="24"/>
          <w:szCs w:val="24"/>
        </w:rPr>
        <w:t xml:space="preserve"> </w:t>
      </w:r>
      <w:r w:rsidR="00CD60C5" w:rsidRPr="000A32F0">
        <w:rPr>
          <w:rFonts w:ascii="Calibri" w:eastAsia="Calibri" w:hAnsi="Calibri" w:cs="Calibri"/>
          <w:color w:val="000000" w:themeColor="text1"/>
          <w:sz w:val="24"/>
          <w:szCs w:val="24"/>
        </w:rPr>
        <w:t xml:space="preserve">(Dubrow-Marshall </w:t>
      </w:r>
      <w:r w:rsidR="003937D3" w:rsidRPr="000A32F0">
        <w:rPr>
          <w:rFonts w:ascii="Calibri" w:eastAsia="Calibri" w:hAnsi="Calibri" w:cs="Calibri"/>
          <w:color w:val="000000" w:themeColor="text1"/>
          <w:sz w:val="24"/>
          <w:szCs w:val="24"/>
        </w:rPr>
        <w:t>and</w:t>
      </w:r>
      <w:r w:rsidR="00CD60C5" w:rsidRPr="000A32F0">
        <w:rPr>
          <w:rFonts w:ascii="Calibri" w:eastAsia="Calibri" w:hAnsi="Calibri" w:cs="Calibri"/>
          <w:color w:val="000000" w:themeColor="text1"/>
          <w:sz w:val="24"/>
          <w:szCs w:val="24"/>
        </w:rPr>
        <w:t xml:space="preserve"> Dubrow-Marshall, 2017).  </w:t>
      </w:r>
      <w:r w:rsidR="004877BE" w:rsidRPr="000A32F0">
        <w:rPr>
          <w:rFonts w:ascii="Calibri" w:eastAsia="Calibri" w:hAnsi="Calibri" w:cs="Calibri"/>
          <w:color w:val="000000" w:themeColor="text1"/>
          <w:sz w:val="24"/>
          <w:szCs w:val="24"/>
        </w:rPr>
        <w:t>T</w:t>
      </w:r>
      <w:r w:rsidR="007B359A" w:rsidRPr="000A32F0">
        <w:rPr>
          <w:rFonts w:ascii="Calibri" w:eastAsia="Calibri" w:hAnsi="Calibri" w:cs="Calibri"/>
          <w:color w:val="000000" w:themeColor="text1"/>
          <w:sz w:val="24"/>
          <w:szCs w:val="24"/>
        </w:rPr>
        <w:t>he anticult movement</w:t>
      </w:r>
      <w:r w:rsidR="00D00BD2" w:rsidRPr="000A32F0">
        <w:rPr>
          <w:rFonts w:ascii="Calibri" w:eastAsia="Calibri" w:hAnsi="Calibri" w:cs="Calibri"/>
          <w:color w:val="000000" w:themeColor="text1"/>
          <w:sz w:val="24"/>
          <w:szCs w:val="24"/>
        </w:rPr>
        <w:t xml:space="preserve"> </w:t>
      </w:r>
      <w:r w:rsidR="007B359A" w:rsidRPr="000A32F0">
        <w:rPr>
          <w:rFonts w:ascii="Calibri" w:eastAsia="Calibri" w:hAnsi="Calibri" w:cs="Calibri"/>
          <w:color w:val="000000" w:themeColor="text1"/>
          <w:sz w:val="24"/>
          <w:szCs w:val="24"/>
        </w:rPr>
        <w:t xml:space="preserve">is </w:t>
      </w:r>
      <w:r w:rsidR="0074671E" w:rsidRPr="000A32F0">
        <w:rPr>
          <w:rFonts w:ascii="Calibri" w:eastAsia="Calibri" w:hAnsi="Calibri" w:cs="Calibri"/>
          <w:color w:val="000000" w:themeColor="text1"/>
          <w:sz w:val="24"/>
          <w:szCs w:val="24"/>
        </w:rPr>
        <w:t xml:space="preserve">currently </w:t>
      </w:r>
      <w:r w:rsidR="007B359A" w:rsidRPr="000A32F0">
        <w:rPr>
          <w:rFonts w:ascii="Calibri" w:eastAsia="Calibri" w:hAnsi="Calibri" w:cs="Calibri"/>
          <w:color w:val="000000" w:themeColor="text1"/>
          <w:sz w:val="24"/>
          <w:szCs w:val="24"/>
        </w:rPr>
        <w:t>pushing hard for a change in the law concerning coercive control</w:t>
      </w:r>
      <w:r w:rsidR="004A67EC" w:rsidRPr="000A32F0">
        <w:rPr>
          <w:rFonts w:ascii="Calibri" w:eastAsia="Calibri" w:hAnsi="Calibri" w:cs="Calibri"/>
          <w:color w:val="000000" w:themeColor="text1"/>
          <w:sz w:val="24"/>
          <w:szCs w:val="24"/>
        </w:rPr>
        <w:t xml:space="preserve">, </w:t>
      </w:r>
      <w:r w:rsidR="00357C3C" w:rsidRPr="000A32F0">
        <w:rPr>
          <w:rFonts w:ascii="Calibri" w:eastAsia="Calibri" w:hAnsi="Calibri" w:cs="Calibri"/>
          <w:color w:val="000000" w:themeColor="text1"/>
          <w:sz w:val="24"/>
          <w:szCs w:val="24"/>
        </w:rPr>
        <w:t xml:space="preserve">first criminalised in the context of intimate partner or family relationships in the </w:t>
      </w:r>
      <w:r w:rsidR="00357C3C" w:rsidRPr="000A32F0">
        <w:rPr>
          <w:rFonts w:ascii="Calibri" w:eastAsia="Calibri" w:hAnsi="Calibri" w:cs="Calibri"/>
          <w:i/>
          <w:iCs/>
          <w:color w:val="000000" w:themeColor="text1"/>
          <w:sz w:val="24"/>
          <w:szCs w:val="24"/>
        </w:rPr>
        <w:t>Serious Crime Act</w:t>
      </w:r>
      <w:r w:rsidR="00357C3C" w:rsidRPr="000A32F0">
        <w:rPr>
          <w:rFonts w:ascii="Calibri" w:eastAsia="Calibri" w:hAnsi="Calibri" w:cs="Calibri"/>
          <w:color w:val="000000" w:themeColor="text1"/>
          <w:sz w:val="24"/>
          <w:szCs w:val="24"/>
        </w:rPr>
        <w:t xml:space="preserve"> (2015)</w:t>
      </w:r>
      <w:r w:rsidR="000A38AD" w:rsidRPr="000A32F0">
        <w:rPr>
          <w:rFonts w:ascii="Calibri" w:eastAsia="Calibri" w:hAnsi="Calibri" w:cs="Calibri"/>
          <w:color w:val="000000" w:themeColor="text1"/>
          <w:sz w:val="24"/>
          <w:szCs w:val="24"/>
        </w:rPr>
        <w:t xml:space="preserve">.  The </w:t>
      </w:r>
      <w:r w:rsidR="00D00BD2" w:rsidRPr="000A32F0">
        <w:rPr>
          <w:rFonts w:ascii="Calibri" w:eastAsia="Calibri" w:hAnsi="Calibri" w:cs="Calibri"/>
          <w:color w:val="000000" w:themeColor="text1"/>
          <w:sz w:val="24"/>
          <w:szCs w:val="24"/>
        </w:rPr>
        <w:t xml:space="preserve">endeavour </w:t>
      </w:r>
      <w:r w:rsidR="000A38AD" w:rsidRPr="000A32F0">
        <w:rPr>
          <w:rFonts w:ascii="Calibri" w:eastAsia="Calibri" w:hAnsi="Calibri" w:cs="Calibri"/>
          <w:color w:val="000000" w:themeColor="text1"/>
          <w:sz w:val="24"/>
          <w:szCs w:val="24"/>
        </w:rPr>
        <w:t>is</w:t>
      </w:r>
      <w:r w:rsidR="004877BE" w:rsidRPr="000A32F0">
        <w:rPr>
          <w:rFonts w:ascii="Calibri" w:eastAsia="Calibri" w:hAnsi="Calibri" w:cs="Calibri"/>
          <w:color w:val="000000" w:themeColor="text1"/>
          <w:sz w:val="24"/>
          <w:szCs w:val="24"/>
        </w:rPr>
        <w:t xml:space="preserve"> fo</w:t>
      </w:r>
      <w:r w:rsidR="000A38AD" w:rsidRPr="000A32F0">
        <w:rPr>
          <w:rFonts w:ascii="Calibri" w:eastAsia="Calibri" w:hAnsi="Calibri" w:cs="Calibri"/>
          <w:color w:val="000000" w:themeColor="text1"/>
          <w:sz w:val="24"/>
          <w:szCs w:val="24"/>
        </w:rPr>
        <w:t>cussed on extending the</w:t>
      </w:r>
      <w:r w:rsidR="00357C3C" w:rsidRPr="000A32F0">
        <w:rPr>
          <w:rFonts w:ascii="Calibri" w:eastAsia="Calibri" w:hAnsi="Calibri" w:cs="Calibri"/>
          <w:color w:val="000000" w:themeColor="text1"/>
          <w:sz w:val="24"/>
          <w:szCs w:val="24"/>
        </w:rPr>
        <w:t xml:space="preserve"> </w:t>
      </w:r>
      <w:r w:rsidR="007B359A" w:rsidRPr="000A32F0">
        <w:rPr>
          <w:rFonts w:ascii="Calibri" w:eastAsia="Calibri" w:hAnsi="Calibri" w:cs="Calibri"/>
          <w:color w:val="000000" w:themeColor="text1"/>
          <w:sz w:val="24"/>
          <w:szCs w:val="24"/>
        </w:rPr>
        <w:t>recogni</w:t>
      </w:r>
      <w:r w:rsidR="00357C3C" w:rsidRPr="000A32F0">
        <w:rPr>
          <w:rFonts w:ascii="Calibri" w:eastAsia="Calibri" w:hAnsi="Calibri" w:cs="Calibri"/>
          <w:color w:val="000000" w:themeColor="text1"/>
          <w:sz w:val="24"/>
          <w:szCs w:val="24"/>
        </w:rPr>
        <w:t xml:space="preserve">tion </w:t>
      </w:r>
      <w:r w:rsidR="000A38AD" w:rsidRPr="000A32F0">
        <w:rPr>
          <w:rFonts w:ascii="Calibri" w:eastAsia="Calibri" w:hAnsi="Calibri" w:cs="Calibri"/>
          <w:color w:val="000000" w:themeColor="text1"/>
          <w:sz w:val="24"/>
          <w:szCs w:val="24"/>
        </w:rPr>
        <w:t xml:space="preserve">of coercive control </w:t>
      </w:r>
      <w:r w:rsidR="004877BE" w:rsidRPr="000A32F0">
        <w:rPr>
          <w:rFonts w:ascii="Calibri" w:eastAsia="Calibri" w:hAnsi="Calibri" w:cs="Calibri"/>
          <w:color w:val="000000" w:themeColor="text1"/>
          <w:sz w:val="24"/>
          <w:szCs w:val="24"/>
        </w:rPr>
        <w:t>as a crime</w:t>
      </w:r>
      <w:r w:rsidR="000A38AD" w:rsidRPr="000A32F0">
        <w:rPr>
          <w:rFonts w:ascii="Calibri" w:eastAsia="Calibri" w:hAnsi="Calibri" w:cs="Calibri"/>
          <w:color w:val="000000" w:themeColor="text1"/>
          <w:sz w:val="24"/>
          <w:szCs w:val="24"/>
        </w:rPr>
        <w:t xml:space="preserve"> to</w:t>
      </w:r>
      <w:r w:rsidR="004877BE" w:rsidRPr="000A32F0">
        <w:rPr>
          <w:rFonts w:ascii="Calibri" w:eastAsia="Calibri" w:hAnsi="Calibri" w:cs="Calibri"/>
          <w:color w:val="000000" w:themeColor="text1"/>
          <w:sz w:val="24"/>
          <w:szCs w:val="24"/>
        </w:rPr>
        <w:t xml:space="preserve"> </w:t>
      </w:r>
      <w:r w:rsidR="006649F8" w:rsidRPr="000A32F0">
        <w:rPr>
          <w:rFonts w:ascii="Calibri" w:eastAsia="Calibri" w:hAnsi="Calibri" w:cs="Calibri"/>
          <w:color w:val="000000" w:themeColor="text1"/>
          <w:sz w:val="24"/>
          <w:szCs w:val="24"/>
        </w:rPr>
        <w:t xml:space="preserve">include </w:t>
      </w:r>
      <w:r w:rsidR="007B359A" w:rsidRPr="000A32F0">
        <w:rPr>
          <w:rFonts w:ascii="Calibri" w:eastAsia="Calibri" w:hAnsi="Calibri" w:cs="Calibri"/>
          <w:color w:val="000000" w:themeColor="text1"/>
          <w:sz w:val="24"/>
          <w:szCs w:val="24"/>
        </w:rPr>
        <w:t>groups</w:t>
      </w:r>
      <w:r w:rsidR="004A67EC" w:rsidRPr="000A32F0">
        <w:rPr>
          <w:rFonts w:ascii="Calibri" w:eastAsia="Calibri" w:hAnsi="Calibri" w:cs="Calibri"/>
          <w:color w:val="000000" w:themeColor="text1"/>
          <w:sz w:val="24"/>
          <w:szCs w:val="24"/>
        </w:rPr>
        <w:t xml:space="preserve"> (ICSA, 2025b)</w:t>
      </w:r>
      <w:r w:rsidR="007B359A" w:rsidRPr="000A32F0">
        <w:rPr>
          <w:rFonts w:ascii="Calibri" w:eastAsia="Calibri" w:hAnsi="Calibri" w:cs="Calibri"/>
          <w:color w:val="000000" w:themeColor="text1"/>
          <w:sz w:val="24"/>
          <w:szCs w:val="24"/>
        </w:rPr>
        <w:t>.</w:t>
      </w:r>
      <w:r w:rsidR="00357C3C" w:rsidRPr="000A32F0">
        <w:rPr>
          <w:rFonts w:ascii="Calibri" w:eastAsia="Calibri" w:hAnsi="Calibri" w:cs="Calibri"/>
          <w:color w:val="000000" w:themeColor="text1"/>
          <w:sz w:val="24"/>
          <w:szCs w:val="24"/>
        </w:rPr>
        <w:t xml:space="preserve">  </w:t>
      </w:r>
      <w:r w:rsidR="006B5B8B" w:rsidRPr="000A32F0">
        <w:rPr>
          <w:rFonts w:ascii="Calibri" w:eastAsia="Calibri" w:hAnsi="Calibri" w:cs="Calibri"/>
          <w:color w:val="000000" w:themeColor="text1"/>
          <w:sz w:val="24"/>
          <w:szCs w:val="24"/>
        </w:rPr>
        <w:t>Efforts to persuade</w:t>
      </w:r>
      <w:r w:rsidR="00C116AE" w:rsidRPr="000A32F0">
        <w:rPr>
          <w:rFonts w:ascii="Calibri" w:eastAsia="Calibri" w:hAnsi="Calibri" w:cs="Calibri"/>
          <w:color w:val="000000" w:themeColor="text1"/>
          <w:sz w:val="24"/>
          <w:szCs w:val="24"/>
        </w:rPr>
        <w:t xml:space="preserve"> </w:t>
      </w:r>
      <w:r w:rsidR="004F4609" w:rsidRPr="000A32F0">
        <w:rPr>
          <w:rFonts w:ascii="Calibri" w:eastAsia="Calibri" w:hAnsi="Calibri" w:cs="Calibri"/>
          <w:color w:val="000000" w:themeColor="text1"/>
          <w:sz w:val="24"/>
          <w:szCs w:val="24"/>
        </w:rPr>
        <w:t>have</w:t>
      </w:r>
      <w:r w:rsidR="00051A84" w:rsidRPr="000A32F0">
        <w:rPr>
          <w:rFonts w:ascii="Calibri" w:eastAsia="Calibri" w:hAnsi="Calibri" w:cs="Calibri"/>
          <w:color w:val="000000" w:themeColor="text1"/>
          <w:sz w:val="24"/>
          <w:szCs w:val="24"/>
        </w:rPr>
        <w:t xml:space="preserve"> led</w:t>
      </w:r>
      <w:r w:rsidR="0074671E" w:rsidRPr="000A32F0">
        <w:rPr>
          <w:rFonts w:ascii="Calibri" w:eastAsia="Calibri" w:hAnsi="Calibri" w:cs="Calibri"/>
          <w:color w:val="000000" w:themeColor="text1"/>
          <w:sz w:val="24"/>
          <w:szCs w:val="24"/>
        </w:rPr>
        <w:t xml:space="preserve"> to </w:t>
      </w:r>
      <w:r w:rsidR="00357F82" w:rsidRPr="000A32F0">
        <w:rPr>
          <w:rFonts w:ascii="Calibri" w:eastAsia="Calibri" w:hAnsi="Calibri" w:cs="Calibri"/>
          <w:color w:val="000000" w:themeColor="text1"/>
          <w:sz w:val="24"/>
          <w:szCs w:val="24"/>
        </w:rPr>
        <w:t xml:space="preserve">extreme, </w:t>
      </w:r>
      <w:r w:rsidR="000A38AD" w:rsidRPr="000A32F0">
        <w:rPr>
          <w:rFonts w:ascii="Calibri" w:eastAsia="Calibri" w:hAnsi="Calibri" w:cs="Calibri"/>
          <w:color w:val="000000" w:themeColor="text1"/>
          <w:sz w:val="24"/>
          <w:szCs w:val="24"/>
        </w:rPr>
        <w:t xml:space="preserve">alarmist </w:t>
      </w:r>
      <w:r w:rsidR="00357F82" w:rsidRPr="000A32F0">
        <w:rPr>
          <w:rFonts w:ascii="Calibri" w:eastAsia="Calibri" w:hAnsi="Calibri" w:cs="Calibri"/>
          <w:color w:val="000000" w:themeColor="text1"/>
          <w:sz w:val="24"/>
          <w:szCs w:val="24"/>
        </w:rPr>
        <w:t>conflations</w:t>
      </w:r>
      <w:r w:rsidR="0074671E" w:rsidRPr="000A32F0">
        <w:rPr>
          <w:rFonts w:ascii="Calibri" w:eastAsia="Calibri" w:hAnsi="Calibri" w:cs="Calibri"/>
          <w:color w:val="000000" w:themeColor="text1"/>
          <w:sz w:val="24"/>
          <w:szCs w:val="24"/>
        </w:rPr>
        <w:t xml:space="preserve"> and lack of nuanced representati</w:t>
      </w:r>
      <w:r w:rsidR="00051A84" w:rsidRPr="000A32F0">
        <w:rPr>
          <w:rFonts w:ascii="Calibri" w:eastAsia="Calibri" w:hAnsi="Calibri" w:cs="Calibri"/>
          <w:color w:val="000000" w:themeColor="text1"/>
          <w:sz w:val="24"/>
          <w:szCs w:val="24"/>
        </w:rPr>
        <w:t>on.  For example, a recent article published in the IJCAM based on research by Challacombe (2022) asserts that</w:t>
      </w:r>
      <w:r w:rsidR="000A38AD" w:rsidRPr="000A32F0">
        <w:rPr>
          <w:rFonts w:ascii="Calibri" w:eastAsia="Calibri" w:hAnsi="Calibri" w:cs="Calibri"/>
          <w:color w:val="000000" w:themeColor="text1"/>
          <w:sz w:val="24"/>
          <w:szCs w:val="24"/>
        </w:rPr>
        <w:t xml:space="preserve"> </w:t>
      </w:r>
      <w:r w:rsidR="00A669BF" w:rsidRPr="000A32F0">
        <w:rPr>
          <w:rFonts w:ascii="Calibri" w:eastAsia="Calibri" w:hAnsi="Calibri" w:cs="Calibri"/>
          <w:color w:val="000000" w:themeColor="text1"/>
          <w:sz w:val="24"/>
          <w:szCs w:val="24"/>
        </w:rPr>
        <w:t xml:space="preserve">similar dynamics and </w:t>
      </w:r>
      <w:r w:rsidR="000A38AD" w:rsidRPr="000A32F0">
        <w:rPr>
          <w:rFonts w:ascii="Calibri" w:eastAsia="Calibri" w:hAnsi="Calibri" w:cs="Calibri"/>
          <w:color w:val="000000" w:themeColor="text1"/>
          <w:sz w:val="24"/>
          <w:szCs w:val="24"/>
        </w:rPr>
        <w:t>recruitment tactics</w:t>
      </w:r>
      <w:r w:rsidR="009918FE" w:rsidRPr="000A32F0">
        <w:rPr>
          <w:rFonts w:ascii="Calibri" w:eastAsia="Calibri" w:hAnsi="Calibri" w:cs="Calibri"/>
          <w:color w:val="000000" w:themeColor="text1"/>
          <w:sz w:val="24"/>
          <w:szCs w:val="24"/>
        </w:rPr>
        <w:t>,</w:t>
      </w:r>
      <w:r w:rsidR="000A38AD" w:rsidRPr="000A32F0">
        <w:rPr>
          <w:rFonts w:ascii="Calibri" w:eastAsia="Calibri" w:hAnsi="Calibri" w:cs="Calibri"/>
          <w:color w:val="000000" w:themeColor="text1"/>
          <w:sz w:val="24"/>
          <w:szCs w:val="24"/>
        </w:rPr>
        <w:t xml:space="preserve"> such as love-bombing and isolation</w:t>
      </w:r>
      <w:r w:rsidR="009918FE" w:rsidRPr="000A32F0">
        <w:rPr>
          <w:rFonts w:ascii="Calibri" w:eastAsia="Calibri" w:hAnsi="Calibri" w:cs="Calibri"/>
          <w:color w:val="000000" w:themeColor="text1"/>
          <w:sz w:val="24"/>
          <w:szCs w:val="24"/>
        </w:rPr>
        <w:t>, are indicative of</w:t>
      </w:r>
      <w:r w:rsidR="00051A84" w:rsidRPr="000A32F0">
        <w:rPr>
          <w:rFonts w:ascii="Calibri" w:eastAsia="Calibri" w:hAnsi="Calibri" w:cs="Calibri"/>
          <w:color w:val="000000" w:themeColor="text1"/>
          <w:sz w:val="24"/>
          <w:szCs w:val="24"/>
        </w:rPr>
        <w:t xml:space="preserve"> a synergy between</w:t>
      </w:r>
      <w:r w:rsidR="000A38AD" w:rsidRPr="000A32F0">
        <w:rPr>
          <w:rFonts w:ascii="Calibri" w:eastAsia="Calibri" w:hAnsi="Calibri" w:cs="Calibri"/>
          <w:color w:val="000000" w:themeColor="text1"/>
          <w:sz w:val="24"/>
          <w:szCs w:val="24"/>
        </w:rPr>
        <w:t xml:space="preserve"> </w:t>
      </w:r>
      <w:r w:rsidR="005F64F6" w:rsidRPr="000A32F0">
        <w:rPr>
          <w:rFonts w:ascii="Calibri" w:eastAsia="Calibri" w:hAnsi="Calibri" w:cs="Calibri"/>
          <w:color w:val="000000" w:themeColor="text1"/>
          <w:sz w:val="24"/>
          <w:szCs w:val="24"/>
        </w:rPr>
        <w:t xml:space="preserve">cultic </w:t>
      </w:r>
      <w:r w:rsidR="00051A84" w:rsidRPr="000A32F0">
        <w:rPr>
          <w:rFonts w:ascii="Calibri" w:eastAsia="Calibri" w:hAnsi="Calibri" w:cs="Calibri"/>
          <w:color w:val="000000" w:themeColor="text1"/>
          <w:sz w:val="24"/>
          <w:szCs w:val="24"/>
        </w:rPr>
        <w:t>religious groups and terror organisations</w:t>
      </w:r>
      <w:r w:rsidR="00D00BD2" w:rsidRPr="000A32F0">
        <w:rPr>
          <w:rFonts w:ascii="Calibri" w:eastAsia="Calibri" w:hAnsi="Calibri" w:cs="Calibri"/>
          <w:color w:val="000000" w:themeColor="text1"/>
          <w:sz w:val="24"/>
          <w:szCs w:val="24"/>
        </w:rPr>
        <w:t xml:space="preserve"> – the latter often being the subject of government debate and policy</w:t>
      </w:r>
      <w:r w:rsidR="00051A84" w:rsidRPr="000A32F0">
        <w:rPr>
          <w:rFonts w:ascii="Calibri" w:eastAsia="Calibri" w:hAnsi="Calibri" w:cs="Calibri"/>
          <w:color w:val="000000" w:themeColor="text1"/>
          <w:sz w:val="24"/>
          <w:szCs w:val="24"/>
        </w:rPr>
        <w:t xml:space="preserve">.  </w:t>
      </w:r>
      <w:r w:rsidR="00297D98" w:rsidRPr="000A32F0">
        <w:rPr>
          <w:rFonts w:ascii="Calibri" w:eastAsia="Calibri" w:hAnsi="Calibri" w:cs="Calibri"/>
          <w:color w:val="000000" w:themeColor="text1"/>
          <w:sz w:val="24"/>
          <w:szCs w:val="24"/>
        </w:rPr>
        <w:t xml:space="preserve">Challacombe suggests that religious cultic studies can be tapped by governments and academics to further understand </w:t>
      </w:r>
      <w:r w:rsidR="00DD1597" w:rsidRPr="000A32F0">
        <w:rPr>
          <w:rFonts w:ascii="Calibri" w:eastAsia="Calibri" w:hAnsi="Calibri" w:cs="Calibri"/>
          <w:color w:val="000000" w:themeColor="text1"/>
          <w:sz w:val="24"/>
          <w:szCs w:val="24"/>
        </w:rPr>
        <w:t>the dynamics of terrorist groups</w:t>
      </w:r>
      <w:r w:rsidR="00297D98" w:rsidRPr="000A32F0">
        <w:rPr>
          <w:rFonts w:ascii="Calibri" w:eastAsia="Calibri" w:hAnsi="Calibri" w:cs="Calibri"/>
          <w:color w:val="000000" w:themeColor="text1"/>
          <w:sz w:val="24"/>
          <w:szCs w:val="24"/>
        </w:rPr>
        <w:t xml:space="preserve">.  More cynically, Challacombe’s research could be interpreted as an </w:t>
      </w:r>
      <w:r w:rsidR="00620871" w:rsidRPr="000A32F0">
        <w:rPr>
          <w:rFonts w:ascii="Calibri" w:eastAsia="Calibri" w:hAnsi="Calibri" w:cs="Calibri"/>
          <w:color w:val="000000" w:themeColor="text1"/>
          <w:sz w:val="24"/>
          <w:szCs w:val="24"/>
        </w:rPr>
        <w:t>attempt</w:t>
      </w:r>
      <w:r w:rsidR="00297D98" w:rsidRPr="000A32F0">
        <w:rPr>
          <w:rFonts w:ascii="Calibri" w:eastAsia="Calibri" w:hAnsi="Calibri" w:cs="Calibri"/>
          <w:color w:val="000000" w:themeColor="text1"/>
          <w:sz w:val="24"/>
          <w:szCs w:val="24"/>
        </w:rPr>
        <w:t xml:space="preserve"> to centralise anticult rhetoric </w:t>
      </w:r>
      <w:r w:rsidR="00077F2E" w:rsidRPr="000A32F0">
        <w:rPr>
          <w:rFonts w:ascii="Calibri" w:eastAsia="Calibri" w:hAnsi="Calibri" w:cs="Calibri"/>
          <w:color w:val="000000" w:themeColor="text1"/>
          <w:sz w:val="24"/>
          <w:szCs w:val="24"/>
        </w:rPr>
        <w:t xml:space="preserve">riding </w:t>
      </w:r>
      <w:r w:rsidR="00DD1597" w:rsidRPr="000A32F0">
        <w:rPr>
          <w:rFonts w:ascii="Calibri" w:eastAsia="Calibri" w:hAnsi="Calibri" w:cs="Calibri"/>
          <w:color w:val="000000" w:themeColor="text1"/>
          <w:sz w:val="24"/>
          <w:szCs w:val="24"/>
        </w:rPr>
        <w:t>on the back of the fear of terrorism</w:t>
      </w:r>
      <w:r w:rsidR="00297D98" w:rsidRPr="000A32F0">
        <w:rPr>
          <w:rFonts w:ascii="Calibri" w:eastAsia="Calibri" w:hAnsi="Calibri" w:cs="Calibri"/>
          <w:color w:val="000000" w:themeColor="text1"/>
          <w:sz w:val="24"/>
          <w:szCs w:val="24"/>
        </w:rPr>
        <w:t>.  At the least, t</w:t>
      </w:r>
      <w:r w:rsidR="005A290B" w:rsidRPr="000A32F0">
        <w:rPr>
          <w:rFonts w:ascii="Calibri" w:eastAsia="Calibri" w:hAnsi="Calibri" w:cs="Calibri"/>
          <w:color w:val="000000" w:themeColor="text1"/>
          <w:sz w:val="24"/>
          <w:szCs w:val="24"/>
        </w:rPr>
        <w:t xml:space="preserve">here are </w:t>
      </w:r>
      <w:r w:rsidR="003F0C46" w:rsidRPr="000A32F0">
        <w:rPr>
          <w:rFonts w:ascii="Calibri" w:eastAsia="Calibri" w:hAnsi="Calibri" w:cs="Calibri"/>
          <w:color w:val="000000" w:themeColor="text1"/>
          <w:sz w:val="24"/>
          <w:szCs w:val="24"/>
        </w:rPr>
        <w:t xml:space="preserve">strong </w:t>
      </w:r>
      <w:r w:rsidR="005A290B" w:rsidRPr="000A32F0">
        <w:rPr>
          <w:rFonts w:ascii="Calibri" w:eastAsia="Calibri" w:hAnsi="Calibri" w:cs="Calibri"/>
          <w:color w:val="000000" w:themeColor="text1"/>
          <w:sz w:val="24"/>
          <w:szCs w:val="24"/>
        </w:rPr>
        <w:t xml:space="preserve">agendas and biases at play </w:t>
      </w:r>
      <w:r w:rsidR="005F64F6" w:rsidRPr="000A32F0">
        <w:rPr>
          <w:rFonts w:ascii="Calibri" w:eastAsia="Calibri" w:hAnsi="Calibri" w:cs="Calibri"/>
          <w:color w:val="000000" w:themeColor="text1"/>
          <w:sz w:val="24"/>
          <w:szCs w:val="24"/>
        </w:rPr>
        <w:t>here, where such conflation leads to highly</w:t>
      </w:r>
      <w:r w:rsidR="00C754DE">
        <w:rPr>
          <w:rFonts w:ascii="Calibri" w:eastAsia="Calibri" w:hAnsi="Calibri" w:cs="Calibri"/>
          <w:color w:val="000000" w:themeColor="text1"/>
          <w:sz w:val="24"/>
          <w:szCs w:val="24"/>
        </w:rPr>
        <w:t xml:space="preserve"> </w:t>
      </w:r>
      <w:r w:rsidR="005F64F6" w:rsidRPr="000A32F0">
        <w:rPr>
          <w:rFonts w:ascii="Calibri" w:eastAsia="Calibri" w:hAnsi="Calibri" w:cs="Calibri"/>
          <w:color w:val="000000" w:themeColor="text1"/>
          <w:sz w:val="24"/>
          <w:szCs w:val="24"/>
        </w:rPr>
        <w:t>charged rhetoric</w:t>
      </w:r>
      <w:r w:rsidR="003F0C46" w:rsidRPr="000A32F0">
        <w:rPr>
          <w:rFonts w:ascii="Calibri" w:eastAsia="Calibri" w:hAnsi="Calibri" w:cs="Calibri"/>
          <w:color w:val="000000" w:themeColor="text1"/>
          <w:sz w:val="24"/>
          <w:szCs w:val="24"/>
        </w:rPr>
        <w:t>.</w:t>
      </w:r>
      <w:r w:rsidR="00A12B8E" w:rsidRPr="000A32F0">
        <w:rPr>
          <w:rFonts w:ascii="Calibri" w:eastAsia="Calibri" w:hAnsi="Calibri" w:cs="Calibri"/>
          <w:color w:val="000000" w:themeColor="text1"/>
          <w:sz w:val="24"/>
          <w:szCs w:val="24"/>
        </w:rPr>
        <w:t xml:space="preserve">  </w:t>
      </w:r>
    </w:p>
    <w:p w14:paraId="22DF0181" w14:textId="55D28DC6" w:rsidR="00651A6F" w:rsidRPr="000A32F0" w:rsidRDefault="00020EBD" w:rsidP="6CB8C7C1">
      <w:pPr>
        <w:rPr>
          <w:rFonts w:ascii="Calibri" w:eastAsia="Calibri" w:hAnsi="Calibri" w:cs="Calibri"/>
          <w:color w:val="000000" w:themeColor="text1"/>
          <w:sz w:val="24"/>
          <w:szCs w:val="24"/>
        </w:rPr>
      </w:pPr>
      <w:r w:rsidRPr="000A32F0">
        <w:rPr>
          <w:rFonts w:ascii="Calibri" w:eastAsia="Calibri" w:hAnsi="Calibri" w:cs="Calibri"/>
          <w:color w:val="000000" w:themeColor="text1"/>
          <w:sz w:val="24"/>
          <w:szCs w:val="24"/>
        </w:rPr>
        <w:lastRenderedPageBreak/>
        <w:t>In contrast</w:t>
      </w:r>
      <w:r w:rsidR="00490C23" w:rsidRPr="000A32F0">
        <w:rPr>
          <w:rFonts w:ascii="Calibri" w:eastAsia="Calibri" w:hAnsi="Calibri" w:cs="Calibri"/>
          <w:color w:val="000000" w:themeColor="text1"/>
          <w:sz w:val="24"/>
          <w:szCs w:val="24"/>
        </w:rPr>
        <w:t>ing poise</w:t>
      </w:r>
      <w:r w:rsidRPr="000A32F0">
        <w:rPr>
          <w:rFonts w:ascii="Calibri" w:eastAsia="Calibri" w:hAnsi="Calibri" w:cs="Calibri"/>
          <w:color w:val="000000" w:themeColor="text1"/>
          <w:sz w:val="24"/>
          <w:szCs w:val="24"/>
        </w:rPr>
        <w:t xml:space="preserve">, the </w:t>
      </w:r>
      <w:r w:rsidR="009F451F" w:rsidRPr="000A32F0">
        <w:rPr>
          <w:rFonts w:ascii="Calibri" w:eastAsia="Calibri" w:hAnsi="Calibri" w:cs="Calibri"/>
          <w:color w:val="000000" w:themeColor="text1"/>
          <w:sz w:val="24"/>
          <w:szCs w:val="24"/>
        </w:rPr>
        <w:t>educational charity</w:t>
      </w:r>
      <w:r w:rsidRPr="000A32F0">
        <w:rPr>
          <w:rFonts w:ascii="Calibri" w:eastAsia="Calibri" w:hAnsi="Calibri" w:cs="Calibri"/>
          <w:color w:val="000000" w:themeColor="text1"/>
          <w:sz w:val="24"/>
          <w:szCs w:val="24"/>
        </w:rPr>
        <w:t xml:space="preserve"> </w:t>
      </w:r>
      <w:r w:rsidR="00E97ED5" w:rsidRPr="000A32F0">
        <w:rPr>
          <w:sz w:val="24"/>
          <w:szCs w:val="24"/>
        </w:rPr>
        <w:t>Information Network Focus on Religious Movements (Inform, 2025)</w:t>
      </w:r>
      <w:r w:rsidR="004877BE" w:rsidRPr="000A32F0">
        <w:rPr>
          <w:rFonts w:ascii="Calibri" w:eastAsia="Calibri" w:hAnsi="Calibri" w:cs="Calibri"/>
          <w:color w:val="000000" w:themeColor="text1"/>
          <w:sz w:val="24"/>
          <w:szCs w:val="24"/>
        </w:rPr>
        <w:t xml:space="preserve"> </w:t>
      </w:r>
      <w:r w:rsidR="00490C23" w:rsidRPr="000A32F0">
        <w:rPr>
          <w:rFonts w:ascii="Calibri" w:eastAsia="Calibri" w:hAnsi="Calibri" w:cs="Calibri"/>
          <w:color w:val="000000" w:themeColor="text1"/>
          <w:sz w:val="24"/>
          <w:szCs w:val="24"/>
        </w:rPr>
        <w:t xml:space="preserve">seeks to elevate itself above the </w:t>
      </w:r>
      <w:r w:rsidR="00A12B8E" w:rsidRPr="000A32F0">
        <w:rPr>
          <w:rFonts w:ascii="Calibri" w:eastAsia="Calibri" w:hAnsi="Calibri" w:cs="Calibri"/>
          <w:color w:val="000000" w:themeColor="text1"/>
          <w:sz w:val="24"/>
          <w:szCs w:val="24"/>
        </w:rPr>
        <w:t xml:space="preserve">political and ideological </w:t>
      </w:r>
      <w:r w:rsidR="00490C23" w:rsidRPr="000A32F0">
        <w:rPr>
          <w:rFonts w:ascii="Calibri" w:eastAsia="Calibri" w:hAnsi="Calibri" w:cs="Calibri"/>
          <w:color w:val="000000" w:themeColor="text1"/>
          <w:sz w:val="24"/>
          <w:szCs w:val="24"/>
        </w:rPr>
        <w:t xml:space="preserve">fray and </w:t>
      </w:r>
      <w:r w:rsidR="004877BE" w:rsidRPr="000A32F0">
        <w:rPr>
          <w:rFonts w:ascii="Calibri" w:eastAsia="Calibri" w:hAnsi="Calibri" w:cs="Calibri"/>
          <w:color w:val="000000" w:themeColor="text1"/>
          <w:sz w:val="24"/>
          <w:szCs w:val="24"/>
        </w:rPr>
        <w:t>claims to be</w:t>
      </w:r>
      <w:r w:rsidRPr="000A32F0">
        <w:rPr>
          <w:rFonts w:ascii="Calibri" w:eastAsia="Calibri" w:hAnsi="Calibri" w:cs="Calibri"/>
          <w:color w:val="000000" w:themeColor="text1"/>
          <w:sz w:val="24"/>
          <w:szCs w:val="24"/>
        </w:rPr>
        <w:t xml:space="preserve"> founded upon a </w:t>
      </w:r>
      <w:r w:rsidR="004877BE" w:rsidRPr="000A32F0">
        <w:rPr>
          <w:rFonts w:ascii="Calibri" w:eastAsia="Calibri" w:hAnsi="Calibri" w:cs="Calibri"/>
          <w:color w:val="000000" w:themeColor="text1"/>
          <w:sz w:val="24"/>
          <w:szCs w:val="24"/>
        </w:rPr>
        <w:t xml:space="preserve">neutral, </w:t>
      </w:r>
      <w:r w:rsidRPr="000A32F0">
        <w:rPr>
          <w:rFonts w:ascii="Calibri" w:eastAsia="Calibri" w:hAnsi="Calibri" w:cs="Calibri"/>
          <w:color w:val="000000" w:themeColor="text1"/>
          <w:sz w:val="24"/>
          <w:szCs w:val="24"/>
        </w:rPr>
        <w:t>scholarly stance</w:t>
      </w:r>
      <w:r w:rsidR="004877BE" w:rsidRPr="000A32F0">
        <w:rPr>
          <w:rFonts w:ascii="Calibri" w:eastAsia="Calibri" w:hAnsi="Calibri" w:cs="Calibri"/>
          <w:color w:val="000000" w:themeColor="text1"/>
          <w:sz w:val="24"/>
          <w:szCs w:val="24"/>
        </w:rPr>
        <w:t>.</w:t>
      </w:r>
      <w:r w:rsidR="00490C23" w:rsidRPr="000A32F0">
        <w:rPr>
          <w:rFonts w:ascii="Calibri" w:eastAsia="Calibri" w:hAnsi="Calibri" w:cs="Calibri"/>
          <w:color w:val="000000" w:themeColor="text1"/>
          <w:sz w:val="24"/>
          <w:szCs w:val="24"/>
        </w:rPr>
        <w:t xml:space="preserve">  </w:t>
      </w:r>
      <w:r w:rsidR="00B57995" w:rsidRPr="000A32F0">
        <w:rPr>
          <w:rFonts w:ascii="Calibri" w:eastAsia="Calibri" w:hAnsi="Calibri" w:cs="Calibri"/>
          <w:color w:val="000000" w:themeColor="text1"/>
          <w:sz w:val="24"/>
          <w:szCs w:val="24"/>
        </w:rPr>
        <w:t xml:space="preserve">Founded </w:t>
      </w:r>
      <w:r w:rsidR="007164D3" w:rsidRPr="000A32F0">
        <w:rPr>
          <w:rFonts w:ascii="Calibri" w:eastAsia="Calibri" w:hAnsi="Calibri" w:cs="Calibri"/>
          <w:color w:val="000000" w:themeColor="text1"/>
          <w:sz w:val="24"/>
          <w:szCs w:val="24"/>
        </w:rPr>
        <w:t xml:space="preserve">in 1988 </w:t>
      </w:r>
      <w:r w:rsidR="00B57995" w:rsidRPr="000A32F0">
        <w:rPr>
          <w:rFonts w:ascii="Calibri" w:eastAsia="Calibri" w:hAnsi="Calibri" w:cs="Calibri"/>
          <w:color w:val="000000" w:themeColor="text1"/>
          <w:sz w:val="24"/>
          <w:szCs w:val="24"/>
        </w:rPr>
        <w:t xml:space="preserve">as a mitigating response to the anticult </w:t>
      </w:r>
      <w:r w:rsidR="006B408F" w:rsidRPr="000A32F0">
        <w:rPr>
          <w:rFonts w:ascii="Calibri" w:eastAsia="Calibri" w:hAnsi="Calibri" w:cs="Calibri"/>
          <w:color w:val="000000" w:themeColor="text1"/>
          <w:sz w:val="24"/>
          <w:szCs w:val="24"/>
        </w:rPr>
        <w:t>movement</w:t>
      </w:r>
      <w:r w:rsidR="00B57995" w:rsidRPr="000A32F0">
        <w:rPr>
          <w:rFonts w:ascii="Calibri" w:eastAsia="Calibri" w:hAnsi="Calibri" w:cs="Calibri"/>
          <w:color w:val="000000" w:themeColor="text1"/>
          <w:sz w:val="24"/>
          <w:szCs w:val="24"/>
        </w:rPr>
        <w:t xml:space="preserve"> of the 1970s (Newcombe </w:t>
      </w:r>
      <w:r w:rsidR="002B77FB" w:rsidRPr="000A32F0">
        <w:rPr>
          <w:rFonts w:ascii="Calibri" w:eastAsia="Calibri" w:hAnsi="Calibri" w:cs="Calibri"/>
          <w:color w:val="000000" w:themeColor="text1"/>
          <w:sz w:val="24"/>
          <w:szCs w:val="24"/>
        </w:rPr>
        <w:t>and</w:t>
      </w:r>
      <w:r w:rsidR="00B57995" w:rsidRPr="000A32F0">
        <w:rPr>
          <w:rFonts w:ascii="Calibri" w:eastAsia="Calibri" w:hAnsi="Calibri" w:cs="Calibri"/>
          <w:color w:val="000000" w:themeColor="text1"/>
          <w:sz w:val="24"/>
          <w:szCs w:val="24"/>
        </w:rPr>
        <w:t xml:space="preserve"> Harvey, 2024)</w:t>
      </w:r>
      <w:r w:rsidR="006B5B8B" w:rsidRPr="000A32F0">
        <w:rPr>
          <w:rFonts w:ascii="Calibri" w:eastAsia="Calibri" w:hAnsi="Calibri" w:cs="Calibri"/>
          <w:color w:val="000000" w:themeColor="text1"/>
          <w:sz w:val="24"/>
          <w:szCs w:val="24"/>
        </w:rPr>
        <w:t>, i</w:t>
      </w:r>
      <w:r w:rsidR="00D12204" w:rsidRPr="000A32F0">
        <w:rPr>
          <w:rFonts w:ascii="Calibri" w:eastAsia="Calibri" w:hAnsi="Calibri" w:cs="Calibri"/>
          <w:color w:val="000000" w:themeColor="text1"/>
          <w:sz w:val="24"/>
          <w:szCs w:val="24"/>
        </w:rPr>
        <w:t xml:space="preserve">t </w:t>
      </w:r>
      <w:r w:rsidR="00DF1E8E" w:rsidRPr="000A32F0">
        <w:rPr>
          <w:rFonts w:ascii="Calibri" w:eastAsia="Calibri" w:hAnsi="Calibri" w:cs="Calibri"/>
          <w:color w:val="000000" w:themeColor="text1"/>
          <w:sz w:val="24"/>
          <w:szCs w:val="24"/>
        </w:rPr>
        <w:t>remains non-political whilst recognising and acknowledging</w:t>
      </w:r>
      <w:r w:rsidR="00D12204" w:rsidRPr="000A32F0">
        <w:rPr>
          <w:rFonts w:ascii="Calibri" w:eastAsia="Calibri" w:hAnsi="Calibri" w:cs="Calibri"/>
          <w:color w:val="000000" w:themeColor="text1"/>
          <w:sz w:val="24"/>
          <w:szCs w:val="24"/>
        </w:rPr>
        <w:t xml:space="preserve"> that changes in the law may be necessary, such as law concerning coercive control, safeguarding children and vulnerable adults, </w:t>
      </w:r>
      <w:r w:rsidR="00E7193D" w:rsidRPr="000A32F0">
        <w:rPr>
          <w:rFonts w:ascii="Calibri" w:eastAsia="Calibri" w:hAnsi="Calibri" w:cs="Calibri"/>
          <w:color w:val="000000" w:themeColor="text1"/>
          <w:sz w:val="24"/>
          <w:szCs w:val="24"/>
        </w:rPr>
        <w:t>rights to medical attention</w:t>
      </w:r>
      <w:r w:rsidR="00D12204" w:rsidRPr="000A32F0">
        <w:rPr>
          <w:rFonts w:ascii="Calibri" w:eastAsia="Calibri" w:hAnsi="Calibri" w:cs="Calibri"/>
          <w:color w:val="000000" w:themeColor="text1"/>
          <w:sz w:val="24"/>
          <w:szCs w:val="24"/>
        </w:rPr>
        <w:t>, habeas corpus and cooling off periods as part of consumer protection</w:t>
      </w:r>
      <w:r w:rsidR="00077F2E" w:rsidRPr="000A32F0">
        <w:rPr>
          <w:rFonts w:ascii="Calibri" w:eastAsia="Calibri" w:hAnsi="Calibri" w:cs="Calibri"/>
          <w:color w:val="000000" w:themeColor="text1"/>
          <w:sz w:val="24"/>
          <w:szCs w:val="24"/>
        </w:rPr>
        <w:t>.  It believes that where groups break the law, they should be prosecuted</w:t>
      </w:r>
      <w:r w:rsidR="00DF1E8E" w:rsidRPr="000A32F0">
        <w:rPr>
          <w:rFonts w:ascii="Calibri" w:eastAsia="Calibri" w:hAnsi="Calibri" w:cs="Calibri"/>
          <w:color w:val="000000" w:themeColor="text1"/>
          <w:sz w:val="24"/>
          <w:szCs w:val="24"/>
        </w:rPr>
        <w:t xml:space="preserve"> (Inform, 2025)</w:t>
      </w:r>
      <w:r w:rsidR="00D12204" w:rsidRPr="000A32F0">
        <w:rPr>
          <w:rFonts w:ascii="Calibri" w:eastAsia="Calibri" w:hAnsi="Calibri" w:cs="Calibri"/>
          <w:color w:val="000000" w:themeColor="text1"/>
          <w:sz w:val="24"/>
          <w:szCs w:val="24"/>
        </w:rPr>
        <w:t>.</w:t>
      </w:r>
      <w:r w:rsidR="00E7193D" w:rsidRPr="000A32F0">
        <w:rPr>
          <w:rFonts w:ascii="Calibri" w:eastAsia="Calibri" w:hAnsi="Calibri" w:cs="Calibri"/>
          <w:color w:val="000000" w:themeColor="text1"/>
          <w:sz w:val="24"/>
          <w:szCs w:val="24"/>
        </w:rPr>
        <w:t xml:space="preserve">  </w:t>
      </w:r>
      <w:r w:rsidR="00DF1E8E" w:rsidRPr="000A32F0">
        <w:rPr>
          <w:rFonts w:ascii="Calibri" w:eastAsia="Calibri" w:hAnsi="Calibri" w:cs="Calibri"/>
          <w:color w:val="000000" w:themeColor="text1"/>
          <w:sz w:val="24"/>
          <w:szCs w:val="24"/>
        </w:rPr>
        <w:t>The aims of Inform are to collect, assess and disseminate information about religious groups and other non-mainstream groups and present accurate, objective and balanced information according to the inquiry or question being asked.  In this way, individuals</w:t>
      </w:r>
      <w:r w:rsidR="00AB1CCE" w:rsidRPr="000A32F0">
        <w:rPr>
          <w:rFonts w:ascii="Calibri" w:eastAsia="Calibri" w:hAnsi="Calibri" w:cs="Calibri"/>
          <w:color w:val="000000" w:themeColor="text1"/>
          <w:sz w:val="24"/>
          <w:szCs w:val="24"/>
        </w:rPr>
        <w:t xml:space="preserve"> and organisations</w:t>
      </w:r>
      <w:r w:rsidR="00DF1E8E" w:rsidRPr="000A32F0">
        <w:rPr>
          <w:rFonts w:ascii="Calibri" w:eastAsia="Calibri" w:hAnsi="Calibri" w:cs="Calibri"/>
          <w:color w:val="000000" w:themeColor="text1"/>
          <w:sz w:val="24"/>
          <w:szCs w:val="24"/>
        </w:rPr>
        <w:t xml:space="preserve"> can make their own assessment and decisions about specific issues or groups</w:t>
      </w:r>
      <w:r w:rsidR="004C28DA" w:rsidRPr="000A32F0">
        <w:rPr>
          <w:rFonts w:ascii="Calibri" w:eastAsia="Calibri" w:hAnsi="Calibri" w:cs="Calibri"/>
          <w:color w:val="000000" w:themeColor="text1"/>
          <w:sz w:val="24"/>
          <w:szCs w:val="24"/>
        </w:rPr>
        <w:t>,</w:t>
      </w:r>
      <w:r w:rsidR="00AB1CCE" w:rsidRPr="000A32F0">
        <w:rPr>
          <w:rFonts w:ascii="Calibri" w:eastAsia="Calibri" w:hAnsi="Calibri" w:cs="Calibri"/>
          <w:color w:val="000000" w:themeColor="text1"/>
          <w:sz w:val="24"/>
          <w:szCs w:val="24"/>
        </w:rPr>
        <w:t xml:space="preserve"> based on their own values</w:t>
      </w:r>
      <w:r w:rsidR="00DF1E8E" w:rsidRPr="000A32F0">
        <w:rPr>
          <w:rFonts w:ascii="Calibri" w:eastAsia="Calibri" w:hAnsi="Calibri" w:cs="Calibri"/>
          <w:color w:val="000000" w:themeColor="text1"/>
          <w:sz w:val="24"/>
          <w:szCs w:val="24"/>
        </w:rPr>
        <w:t>.</w:t>
      </w:r>
      <w:r w:rsidR="00E9409C" w:rsidRPr="000A32F0">
        <w:rPr>
          <w:rFonts w:ascii="Calibri" w:eastAsia="Calibri" w:hAnsi="Calibri" w:cs="Calibri"/>
          <w:color w:val="000000" w:themeColor="text1"/>
          <w:sz w:val="24"/>
          <w:szCs w:val="24"/>
        </w:rPr>
        <w:t xml:space="preserve"> </w:t>
      </w:r>
    </w:p>
    <w:p w14:paraId="0517A37F" w14:textId="701230C0" w:rsidR="00AB1CCE" w:rsidRPr="000A32F0" w:rsidRDefault="00E9409C" w:rsidP="6CB8C7C1">
      <w:pPr>
        <w:rPr>
          <w:rFonts w:ascii="Calibri" w:eastAsia="Calibri" w:hAnsi="Calibri" w:cs="Calibri"/>
          <w:color w:val="000000" w:themeColor="text1"/>
          <w:sz w:val="24"/>
          <w:szCs w:val="24"/>
        </w:rPr>
      </w:pPr>
      <w:r w:rsidRPr="000A32F0">
        <w:rPr>
          <w:rFonts w:ascii="Calibri" w:eastAsia="Calibri" w:hAnsi="Calibri" w:cs="Calibri"/>
          <w:color w:val="000000" w:themeColor="text1"/>
          <w:sz w:val="24"/>
          <w:szCs w:val="24"/>
        </w:rPr>
        <w:t>Inform’s ethos is non-discriminatory</w:t>
      </w:r>
      <w:r w:rsidR="00CD2457" w:rsidRPr="000A32F0">
        <w:rPr>
          <w:rFonts w:ascii="Calibri" w:eastAsia="Calibri" w:hAnsi="Calibri" w:cs="Calibri"/>
          <w:color w:val="000000" w:themeColor="text1"/>
          <w:sz w:val="24"/>
          <w:szCs w:val="24"/>
        </w:rPr>
        <w:t xml:space="preserve"> and assumes</w:t>
      </w:r>
      <w:r w:rsidR="00AB1CCE" w:rsidRPr="000A32F0">
        <w:rPr>
          <w:rFonts w:ascii="Calibri" w:eastAsia="Calibri" w:hAnsi="Calibri" w:cs="Calibri"/>
          <w:color w:val="000000" w:themeColor="text1"/>
          <w:sz w:val="24"/>
          <w:szCs w:val="24"/>
        </w:rPr>
        <w:t xml:space="preserve"> </w:t>
      </w:r>
      <w:r w:rsidRPr="000A32F0">
        <w:rPr>
          <w:rFonts w:ascii="Calibri" w:eastAsia="Calibri" w:hAnsi="Calibri" w:cs="Calibri"/>
          <w:color w:val="000000" w:themeColor="text1"/>
          <w:sz w:val="24"/>
          <w:szCs w:val="24"/>
        </w:rPr>
        <w:t>equal rights and responsibilities</w:t>
      </w:r>
      <w:r w:rsidR="005D6C1C" w:rsidRPr="000A32F0">
        <w:rPr>
          <w:rFonts w:ascii="Calibri" w:eastAsia="Calibri" w:hAnsi="Calibri" w:cs="Calibri"/>
          <w:color w:val="000000" w:themeColor="text1"/>
          <w:sz w:val="24"/>
          <w:szCs w:val="24"/>
        </w:rPr>
        <w:t xml:space="preserve"> </w:t>
      </w:r>
      <w:r w:rsidRPr="000A32F0">
        <w:rPr>
          <w:rFonts w:ascii="Calibri" w:eastAsia="Calibri" w:hAnsi="Calibri" w:cs="Calibri"/>
          <w:color w:val="000000" w:themeColor="text1"/>
          <w:sz w:val="24"/>
          <w:szCs w:val="24"/>
        </w:rPr>
        <w:t xml:space="preserve">irrespective of beliefs.  </w:t>
      </w:r>
      <w:r w:rsidR="00D66246">
        <w:rPr>
          <w:rFonts w:ascii="Calibri" w:eastAsia="Calibri" w:hAnsi="Calibri" w:cs="Calibri"/>
          <w:color w:val="000000" w:themeColor="text1"/>
          <w:sz w:val="24"/>
          <w:szCs w:val="24"/>
        </w:rPr>
        <w:t>A</w:t>
      </w:r>
      <w:r w:rsidR="00D05CA2" w:rsidRPr="000A32F0">
        <w:rPr>
          <w:rFonts w:ascii="Calibri" w:eastAsia="Calibri" w:hAnsi="Calibri" w:cs="Calibri"/>
          <w:color w:val="000000" w:themeColor="text1"/>
          <w:sz w:val="24"/>
          <w:szCs w:val="24"/>
        </w:rPr>
        <w:t>s a network,</w:t>
      </w:r>
      <w:r w:rsidR="00B93A98" w:rsidRPr="000A32F0">
        <w:rPr>
          <w:rFonts w:ascii="Calibri" w:eastAsia="Calibri" w:hAnsi="Calibri" w:cs="Calibri"/>
          <w:color w:val="000000" w:themeColor="text1"/>
          <w:sz w:val="24"/>
          <w:szCs w:val="24"/>
        </w:rPr>
        <w:t xml:space="preserve"> Inform</w:t>
      </w:r>
      <w:r w:rsidRPr="000A32F0">
        <w:rPr>
          <w:rFonts w:ascii="Calibri" w:eastAsia="Calibri" w:hAnsi="Calibri" w:cs="Calibri"/>
          <w:color w:val="000000" w:themeColor="text1"/>
          <w:sz w:val="24"/>
          <w:szCs w:val="24"/>
        </w:rPr>
        <w:t xml:space="preserve"> seeks to sustain contact and facilitate dialogue with all groups believing that this is ultimately more productive than </w:t>
      </w:r>
      <w:r w:rsidR="00AB1CCE" w:rsidRPr="000A32F0">
        <w:rPr>
          <w:rFonts w:ascii="Calibri" w:eastAsia="Calibri" w:hAnsi="Calibri" w:cs="Calibri"/>
          <w:color w:val="000000" w:themeColor="text1"/>
          <w:sz w:val="24"/>
          <w:szCs w:val="24"/>
        </w:rPr>
        <w:t xml:space="preserve">both direct and indirect </w:t>
      </w:r>
      <w:r w:rsidRPr="000A32F0">
        <w:rPr>
          <w:rFonts w:ascii="Calibri" w:eastAsia="Calibri" w:hAnsi="Calibri" w:cs="Calibri"/>
          <w:color w:val="000000" w:themeColor="text1"/>
          <w:sz w:val="24"/>
          <w:szCs w:val="24"/>
        </w:rPr>
        <w:t>confrontation or</w:t>
      </w:r>
      <w:r w:rsidR="007463EF" w:rsidRPr="000A32F0">
        <w:rPr>
          <w:rFonts w:ascii="Calibri" w:eastAsia="Calibri" w:hAnsi="Calibri" w:cs="Calibri"/>
          <w:color w:val="000000" w:themeColor="text1"/>
          <w:sz w:val="24"/>
          <w:szCs w:val="24"/>
        </w:rPr>
        <w:t xml:space="preserve"> </w:t>
      </w:r>
      <w:r w:rsidR="00AB1CCE" w:rsidRPr="000A32F0">
        <w:rPr>
          <w:rFonts w:ascii="Calibri" w:eastAsia="Calibri" w:hAnsi="Calibri" w:cs="Calibri"/>
          <w:color w:val="000000" w:themeColor="text1"/>
          <w:sz w:val="24"/>
          <w:szCs w:val="24"/>
        </w:rPr>
        <w:t xml:space="preserve">media </w:t>
      </w:r>
      <w:r w:rsidR="007463EF" w:rsidRPr="000A32F0">
        <w:rPr>
          <w:rFonts w:ascii="Calibri" w:eastAsia="Calibri" w:hAnsi="Calibri" w:cs="Calibri"/>
          <w:color w:val="000000" w:themeColor="text1"/>
          <w:sz w:val="24"/>
          <w:szCs w:val="24"/>
        </w:rPr>
        <w:t>attacks.</w:t>
      </w:r>
      <w:r w:rsidR="00AB1CCE" w:rsidRPr="000A32F0">
        <w:rPr>
          <w:rFonts w:ascii="Calibri" w:eastAsia="Calibri" w:hAnsi="Calibri" w:cs="Calibri"/>
          <w:color w:val="000000" w:themeColor="text1"/>
          <w:sz w:val="24"/>
          <w:szCs w:val="24"/>
        </w:rPr>
        <w:t xml:space="preserve"> </w:t>
      </w:r>
      <w:r w:rsidR="00D05CA2" w:rsidRPr="000A32F0">
        <w:rPr>
          <w:rFonts w:ascii="Calibri" w:eastAsia="Calibri" w:hAnsi="Calibri" w:cs="Calibri"/>
          <w:color w:val="000000" w:themeColor="text1"/>
          <w:sz w:val="24"/>
          <w:szCs w:val="24"/>
        </w:rPr>
        <w:t xml:space="preserve"> </w:t>
      </w:r>
      <w:r w:rsidR="006B5B8B" w:rsidRPr="000A32F0">
        <w:rPr>
          <w:rFonts w:ascii="Calibri" w:eastAsia="Calibri" w:hAnsi="Calibri" w:cs="Calibri"/>
          <w:color w:val="000000" w:themeColor="text1"/>
          <w:sz w:val="24"/>
          <w:szCs w:val="24"/>
        </w:rPr>
        <w:t>T</w:t>
      </w:r>
      <w:r w:rsidR="00D05CA2" w:rsidRPr="000A32F0">
        <w:rPr>
          <w:rFonts w:ascii="Calibri" w:eastAsia="Calibri" w:hAnsi="Calibri" w:cs="Calibri"/>
          <w:color w:val="000000" w:themeColor="text1"/>
          <w:sz w:val="24"/>
          <w:szCs w:val="24"/>
        </w:rPr>
        <w:t xml:space="preserve">he method of triangulation as a core principle </w:t>
      </w:r>
      <w:r w:rsidR="006B5B8B" w:rsidRPr="000A32F0">
        <w:rPr>
          <w:rFonts w:ascii="Calibri" w:eastAsia="Calibri" w:hAnsi="Calibri" w:cs="Calibri"/>
          <w:color w:val="000000" w:themeColor="text1"/>
          <w:sz w:val="24"/>
          <w:szCs w:val="24"/>
        </w:rPr>
        <w:t>engages</w:t>
      </w:r>
      <w:r w:rsidR="00D05CA2" w:rsidRPr="000A32F0">
        <w:rPr>
          <w:rFonts w:ascii="Calibri" w:eastAsia="Calibri" w:hAnsi="Calibri" w:cs="Calibri"/>
          <w:color w:val="000000" w:themeColor="text1"/>
          <w:sz w:val="24"/>
          <w:szCs w:val="24"/>
        </w:rPr>
        <w:t xml:space="preserve"> the nuanced perspectives of other professionals, such as</w:t>
      </w:r>
      <w:r w:rsidR="007164D3" w:rsidRPr="000A32F0">
        <w:rPr>
          <w:rFonts w:ascii="Calibri" w:eastAsia="Calibri" w:hAnsi="Calibri" w:cs="Calibri"/>
          <w:color w:val="000000" w:themeColor="text1"/>
          <w:sz w:val="24"/>
          <w:szCs w:val="24"/>
        </w:rPr>
        <w:t xml:space="preserve"> clergy, social scientists, civil servants, lawyers</w:t>
      </w:r>
      <w:r w:rsidR="00D05CA2" w:rsidRPr="000A32F0">
        <w:rPr>
          <w:rFonts w:ascii="Calibri" w:eastAsia="Calibri" w:hAnsi="Calibri" w:cs="Calibri"/>
          <w:color w:val="000000" w:themeColor="text1"/>
          <w:sz w:val="24"/>
          <w:szCs w:val="24"/>
        </w:rPr>
        <w:t xml:space="preserve"> and</w:t>
      </w:r>
      <w:r w:rsidR="0095656D" w:rsidRPr="000A32F0">
        <w:rPr>
          <w:rFonts w:ascii="Calibri" w:eastAsia="Calibri" w:hAnsi="Calibri" w:cs="Calibri"/>
          <w:color w:val="000000" w:themeColor="text1"/>
          <w:sz w:val="24"/>
          <w:szCs w:val="24"/>
        </w:rPr>
        <w:t xml:space="preserve"> </w:t>
      </w:r>
      <w:r w:rsidR="007164D3" w:rsidRPr="000A32F0">
        <w:rPr>
          <w:rFonts w:ascii="Calibri" w:eastAsia="Calibri" w:hAnsi="Calibri" w:cs="Calibri"/>
          <w:color w:val="000000" w:themeColor="text1"/>
          <w:sz w:val="24"/>
          <w:szCs w:val="24"/>
        </w:rPr>
        <w:t>counsellors.  U</w:t>
      </w:r>
      <w:r w:rsidR="0095656D" w:rsidRPr="000A32F0">
        <w:rPr>
          <w:rFonts w:ascii="Calibri" w:eastAsia="Calibri" w:hAnsi="Calibri" w:cs="Calibri"/>
          <w:color w:val="000000" w:themeColor="text1"/>
          <w:sz w:val="24"/>
          <w:szCs w:val="24"/>
        </w:rPr>
        <w:t>nlike ICSA</w:t>
      </w:r>
      <w:r w:rsidR="007164D3" w:rsidRPr="000A32F0">
        <w:rPr>
          <w:rFonts w:ascii="Calibri" w:eastAsia="Calibri" w:hAnsi="Calibri" w:cs="Calibri"/>
          <w:color w:val="000000" w:themeColor="text1"/>
          <w:sz w:val="24"/>
          <w:szCs w:val="24"/>
        </w:rPr>
        <w:t>, perspectives are</w:t>
      </w:r>
      <w:r w:rsidR="00D05CA2" w:rsidRPr="000A32F0">
        <w:rPr>
          <w:rFonts w:ascii="Calibri" w:eastAsia="Calibri" w:hAnsi="Calibri" w:cs="Calibri"/>
          <w:color w:val="000000" w:themeColor="text1"/>
          <w:sz w:val="24"/>
          <w:szCs w:val="24"/>
        </w:rPr>
        <w:t xml:space="preserve"> not limited to current or former group members</w:t>
      </w:r>
      <w:r w:rsidR="00DA108A" w:rsidRPr="000A32F0">
        <w:rPr>
          <w:rFonts w:ascii="Calibri" w:eastAsia="Calibri" w:hAnsi="Calibri" w:cs="Calibri"/>
          <w:color w:val="000000" w:themeColor="text1"/>
          <w:sz w:val="24"/>
          <w:szCs w:val="24"/>
        </w:rPr>
        <w:t xml:space="preserve"> who include survivors turned academic</w:t>
      </w:r>
      <w:r w:rsidR="00D05CA2" w:rsidRPr="000A32F0">
        <w:rPr>
          <w:rFonts w:ascii="Calibri" w:eastAsia="Calibri" w:hAnsi="Calibri" w:cs="Calibri"/>
          <w:color w:val="000000" w:themeColor="text1"/>
          <w:sz w:val="24"/>
          <w:szCs w:val="24"/>
        </w:rPr>
        <w:t xml:space="preserve">. </w:t>
      </w:r>
      <w:r w:rsidR="007B794C" w:rsidRPr="000A32F0">
        <w:rPr>
          <w:rFonts w:ascii="Calibri" w:eastAsia="Calibri" w:hAnsi="Calibri" w:cs="Calibri"/>
          <w:color w:val="000000" w:themeColor="text1"/>
          <w:sz w:val="24"/>
          <w:szCs w:val="24"/>
        </w:rPr>
        <w:t xml:space="preserve">On par with </w:t>
      </w:r>
      <w:r w:rsidR="00B57995" w:rsidRPr="000A32F0">
        <w:rPr>
          <w:rFonts w:ascii="Calibri" w:eastAsia="Calibri" w:hAnsi="Calibri" w:cs="Calibri"/>
          <w:color w:val="000000" w:themeColor="text1"/>
          <w:sz w:val="24"/>
          <w:szCs w:val="24"/>
        </w:rPr>
        <w:t xml:space="preserve">ICSA, </w:t>
      </w:r>
      <w:r w:rsidR="00AB1CCE" w:rsidRPr="000A32F0">
        <w:rPr>
          <w:rFonts w:ascii="Calibri" w:eastAsia="Calibri" w:hAnsi="Calibri" w:cs="Calibri"/>
          <w:color w:val="000000" w:themeColor="text1"/>
          <w:sz w:val="24"/>
          <w:szCs w:val="24"/>
        </w:rPr>
        <w:t xml:space="preserve">Inform </w:t>
      </w:r>
      <w:r w:rsidR="00B93A98" w:rsidRPr="000A32F0">
        <w:rPr>
          <w:rFonts w:ascii="Calibri" w:eastAsia="Calibri" w:hAnsi="Calibri" w:cs="Calibri"/>
          <w:color w:val="000000" w:themeColor="text1"/>
          <w:sz w:val="24"/>
          <w:szCs w:val="24"/>
        </w:rPr>
        <w:t xml:space="preserve">also </w:t>
      </w:r>
      <w:r w:rsidR="00AB1CCE" w:rsidRPr="000A32F0">
        <w:rPr>
          <w:rFonts w:ascii="Calibri" w:eastAsia="Calibri" w:hAnsi="Calibri" w:cs="Calibri"/>
          <w:color w:val="000000" w:themeColor="text1"/>
          <w:sz w:val="24"/>
          <w:szCs w:val="24"/>
        </w:rPr>
        <w:t>produces its own literature</w:t>
      </w:r>
      <w:r w:rsidR="00B57995" w:rsidRPr="000A32F0">
        <w:rPr>
          <w:rFonts w:ascii="Calibri" w:eastAsia="Calibri" w:hAnsi="Calibri" w:cs="Calibri"/>
          <w:color w:val="000000" w:themeColor="text1"/>
          <w:sz w:val="24"/>
          <w:szCs w:val="24"/>
        </w:rPr>
        <w:t>.</w:t>
      </w:r>
      <w:r w:rsidR="00D05CA2" w:rsidRPr="000A32F0">
        <w:rPr>
          <w:rFonts w:ascii="Calibri" w:eastAsia="Calibri" w:hAnsi="Calibri" w:cs="Calibri"/>
          <w:color w:val="000000" w:themeColor="text1"/>
          <w:sz w:val="24"/>
          <w:szCs w:val="24"/>
        </w:rPr>
        <w:t xml:space="preserve"> </w:t>
      </w:r>
      <w:r w:rsidR="00B57995" w:rsidRPr="000A32F0">
        <w:rPr>
          <w:rFonts w:ascii="Calibri" w:eastAsia="Calibri" w:hAnsi="Calibri" w:cs="Calibri"/>
          <w:color w:val="000000" w:themeColor="text1"/>
          <w:sz w:val="24"/>
          <w:szCs w:val="24"/>
        </w:rPr>
        <w:t xml:space="preserve"> </w:t>
      </w:r>
      <w:r w:rsidR="00D05CA2" w:rsidRPr="000A32F0">
        <w:rPr>
          <w:rFonts w:ascii="Calibri" w:eastAsia="Calibri" w:hAnsi="Calibri" w:cs="Calibri"/>
          <w:color w:val="000000" w:themeColor="text1"/>
          <w:sz w:val="24"/>
          <w:szCs w:val="24"/>
        </w:rPr>
        <w:t xml:space="preserve">Their </w:t>
      </w:r>
      <w:r w:rsidR="00B57995" w:rsidRPr="000A32F0">
        <w:rPr>
          <w:rFonts w:ascii="Calibri" w:eastAsia="Calibri" w:hAnsi="Calibri" w:cs="Calibri"/>
          <w:i/>
          <w:iCs/>
          <w:color w:val="000000" w:themeColor="text1"/>
          <w:sz w:val="24"/>
          <w:szCs w:val="24"/>
        </w:rPr>
        <w:t>Religion at the Boundaries</w:t>
      </w:r>
      <w:r w:rsidR="00B57995" w:rsidRPr="000A32F0">
        <w:rPr>
          <w:rFonts w:ascii="Calibri" w:eastAsia="Calibri" w:hAnsi="Calibri" w:cs="Calibri"/>
          <w:color w:val="000000" w:themeColor="text1"/>
          <w:sz w:val="24"/>
          <w:szCs w:val="24"/>
        </w:rPr>
        <w:t xml:space="preserve"> series </w:t>
      </w:r>
      <w:r w:rsidR="0095656D" w:rsidRPr="000A32F0">
        <w:rPr>
          <w:rFonts w:ascii="Calibri" w:eastAsia="Calibri" w:hAnsi="Calibri" w:cs="Calibri"/>
          <w:color w:val="000000" w:themeColor="text1"/>
          <w:sz w:val="24"/>
          <w:szCs w:val="24"/>
        </w:rPr>
        <w:t xml:space="preserve">(Newcombe </w:t>
      </w:r>
      <w:r w:rsidR="0095656D" w:rsidRPr="000A32F0">
        <w:rPr>
          <w:rFonts w:ascii="Calibri" w:eastAsia="Calibri" w:hAnsi="Calibri" w:cs="Calibri"/>
          <w:i/>
          <w:iCs/>
          <w:color w:val="000000" w:themeColor="text1"/>
          <w:sz w:val="24"/>
          <w:szCs w:val="24"/>
        </w:rPr>
        <w:t>et al</w:t>
      </w:r>
      <w:r w:rsidR="00654733" w:rsidRPr="000A32F0">
        <w:rPr>
          <w:rFonts w:ascii="Calibri" w:eastAsia="Calibri" w:hAnsi="Calibri" w:cs="Calibri"/>
          <w:i/>
          <w:iCs/>
          <w:color w:val="000000" w:themeColor="text1"/>
          <w:sz w:val="24"/>
          <w:szCs w:val="24"/>
        </w:rPr>
        <w:t>.</w:t>
      </w:r>
      <w:r w:rsidR="0095656D" w:rsidRPr="000A32F0">
        <w:rPr>
          <w:rFonts w:ascii="Calibri" w:eastAsia="Calibri" w:hAnsi="Calibri" w:cs="Calibri"/>
          <w:color w:val="000000" w:themeColor="text1"/>
          <w:sz w:val="24"/>
          <w:szCs w:val="24"/>
        </w:rPr>
        <w:t>, 2013-2026) offers</w:t>
      </w:r>
      <w:r w:rsidR="00941DB4" w:rsidRPr="000A32F0">
        <w:rPr>
          <w:rFonts w:ascii="Calibri" w:eastAsia="Calibri" w:hAnsi="Calibri" w:cs="Calibri"/>
          <w:color w:val="000000" w:themeColor="text1"/>
          <w:sz w:val="24"/>
          <w:szCs w:val="24"/>
        </w:rPr>
        <w:t xml:space="preserve"> diverse perspectives</w:t>
      </w:r>
      <w:r w:rsidR="0095656D" w:rsidRPr="000A32F0">
        <w:rPr>
          <w:rFonts w:ascii="Calibri" w:eastAsia="Calibri" w:hAnsi="Calibri" w:cs="Calibri"/>
          <w:color w:val="000000" w:themeColor="text1"/>
          <w:sz w:val="24"/>
          <w:szCs w:val="24"/>
        </w:rPr>
        <w:t xml:space="preserve"> concerning </w:t>
      </w:r>
      <w:r w:rsidR="00086368" w:rsidRPr="000A32F0">
        <w:rPr>
          <w:rFonts w:ascii="Calibri" w:eastAsia="Calibri" w:hAnsi="Calibri" w:cs="Calibri"/>
          <w:color w:val="000000" w:themeColor="text1"/>
          <w:sz w:val="24"/>
          <w:szCs w:val="24"/>
        </w:rPr>
        <w:t>NRMs</w:t>
      </w:r>
      <w:r w:rsidR="009B23FF" w:rsidRPr="000A32F0">
        <w:rPr>
          <w:rFonts w:ascii="Calibri" w:eastAsia="Calibri" w:hAnsi="Calibri" w:cs="Calibri"/>
          <w:color w:val="000000" w:themeColor="text1"/>
          <w:sz w:val="24"/>
          <w:szCs w:val="24"/>
        </w:rPr>
        <w:t xml:space="preserve"> and aims to foster public engagement and debate</w:t>
      </w:r>
      <w:r w:rsidR="0095656D" w:rsidRPr="000A32F0">
        <w:rPr>
          <w:rFonts w:ascii="Calibri" w:eastAsia="Calibri" w:hAnsi="Calibri" w:cs="Calibri"/>
          <w:color w:val="000000" w:themeColor="text1"/>
          <w:sz w:val="24"/>
          <w:szCs w:val="24"/>
        </w:rPr>
        <w:t>.  True to the spirit of triangulation</w:t>
      </w:r>
      <w:r w:rsidR="009B23FF" w:rsidRPr="000A32F0">
        <w:rPr>
          <w:rFonts w:ascii="Calibri" w:eastAsia="Calibri" w:hAnsi="Calibri" w:cs="Calibri"/>
          <w:color w:val="000000" w:themeColor="text1"/>
          <w:sz w:val="24"/>
          <w:szCs w:val="24"/>
        </w:rPr>
        <w:t xml:space="preserve">, </w:t>
      </w:r>
      <w:r w:rsidR="006B5B8B" w:rsidRPr="000A32F0">
        <w:rPr>
          <w:rFonts w:ascii="Calibri" w:eastAsia="Calibri" w:hAnsi="Calibri" w:cs="Calibri"/>
          <w:color w:val="000000" w:themeColor="text1"/>
          <w:sz w:val="24"/>
          <w:szCs w:val="24"/>
        </w:rPr>
        <w:t xml:space="preserve">the </w:t>
      </w:r>
      <w:r w:rsidR="009B23FF" w:rsidRPr="000A32F0">
        <w:rPr>
          <w:rFonts w:ascii="Calibri" w:eastAsia="Calibri" w:hAnsi="Calibri" w:cs="Calibri"/>
          <w:color w:val="000000" w:themeColor="text1"/>
          <w:sz w:val="24"/>
          <w:szCs w:val="24"/>
        </w:rPr>
        <w:t xml:space="preserve">series </w:t>
      </w:r>
      <w:r w:rsidR="0095656D" w:rsidRPr="000A32F0">
        <w:rPr>
          <w:rFonts w:ascii="Calibri" w:eastAsia="Calibri" w:hAnsi="Calibri" w:cs="Calibri"/>
          <w:color w:val="000000" w:themeColor="text1"/>
          <w:sz w:val="24"/>
          <w:szCs w:val="24"/>
        </w:rPr>
        <w:t>include</w:t>
      </w:r>
      <w:r w:rsidR="00A6240C" w:rsidRPr="000A32F0">
        <w:rPr>
          <w:rFonts w:ascii="Calibri" w:eastAsia="Calibri" w:hAnsi="Calibri" w:cs="Calibri"/>
          <w:color w:val="000000" w:themeColor="text1"/>
          <w:sz w:val="24"/>
          <w:szCs w:val="24"/>
        </w:rPr>
        <w:t>s</w:t>
      </w:r>
      <w:r w:rsidR="0095656D" w:rsidRPr="000A32F0">
        <w:rPr>
          <w:rFonts w:ascii="Calibri" w:eastAsia="Calibri" w:hAnsi="Calibri" w:cs="Calibri"/>
          <w:color w:val="000000" w:themeColor="text1"/>
          <w:sz w:val="24"/>
          <w:szCs w:val="24"/>
        </w:rPr>
        <w:t xml:space="preserve"> </w:t>
      </w:r>
      <w:r w:rsidR="00E34503" w:rsidRPr="000A32F0">
        <w:rPr>
          <w:rFonts w:ascii="Calibri" w:eastAsia="Calibri" w:hAnsi="Calibri" w:cs="Calibri"/>
          <w:color w:val="000000" w:themeColor="text1"/>
          <w:sz w:val="24"/>
          <w:szCs w:val="24"/>
        </w:rPr>
        <w:t xml:space="preserve">a token amount of </w:t>
      </w:r>
      <w:r w:rsidR="009B23FF" w:rsidRPr="000A32F0">
        <w:rPr>
          <w:rFonts w:ascii="Calibri" w:eastAsia="Calibri" w:hAnsi="Calibri" w:cs="Calibri"/>
          <w:color w:val="000000" w:themeColor="text1"/>
          <w:sz w:val="24"/>
          <w:szCs w:val="24"/>
        </w:rPr>
        <w:t xml:space="preserve">critical, </w:t>
      </w:r>
      <w:r w:rsidR="0095656D" w:rsidRPr="000A32F0">
        <w:rPr>
          <w:rFonts w:ascii="Calibri" w:eastAsia="Calibri" w:hAnsi="Calibri" w:cs="Calibri"/>
          <w:color w:val="000000" w:themeColor="text1"/>
          <w:sz w:val="24"/>
          <w:szCs w:val="24"/>
        </w:rPr>
        <w:t xml:space="preserve">anticult literature, such as Dubrow-Marshall’s (2024) essay on </w:t>
      </w:r>
      <w:r w:rsidR="00E34503" w:rsidRPr="000A32F0">
        <w:rPr>
          <w:rFonts w:ascii="Calibri" w:eastAsia="Calibri" w:hAnsi="Calibri" w:cs="Calibri"/>
          <w:color w:val="000000" w:themeColor="text1"/>
          <w:sz w:val="24"/>
          <w:szCs w:val="24"/>
        </w:rPr>
        <w:t xml:space="preserve">the need to </w:t>
      </w:r>
      <w:r w:rsidR="0095656D" w:rsidRPr="000A32F0">
        <w:rPr>
          <w:rFonts w:ascii="Calibri" w:eastAsia="Calibri" w:hAnsi="Calibri" w:cs="Calibri"/>
          <w:color w:val="000000" w:themeColor="text1"/>
          <w:sz w:val="24"/>
          <w:szCs w:val="24"/>
        </w:rPr>
        <w:t>recogn</w:t>
      </w:r>
      <w:r w:rsidR="00E34503" w:rsidRPr="000A32F0">
        <w:rPr>
          <w:rFonts w:ascii="Calibri" w:eastAsia="Calibri" w:hAnsi="Calibri" w:cs="Calibri"/>
          <w:color w:val="000000" w:themeColor="text1"/>
          <w:sz w:val="24"/>
          <w:szCs w:val="24"/>
        </w:rPr>
        <w:t>ise</w:t>
      </w:r>
      <w:r w:rsidR="00A6240C" w:rsidRPr="000A32F0">
        <w:rPr>
          <w:rFonts w:ascii="Calibri" w:eastAsia="Calibri" w:hAnsi="Calibri" w:cs="Calibri"/>
          <w:color w:val="000000" w:themeColor="text1"/>
          <w:sz w:val="24"/>
          <w:szCs w:val="24"/>
        </w:rPr>
        <w:t xml:space="preserve"> and label</w:t>
      </w:r>
      <w:r w:rsidR="0095656D" w:rsidRPr="000A32F0">
        <w:rPr>
          <w:rFonts w:ascii="Calibri" w:eastAsia="Calibri" w:hAnsi="Calibri" w:cs="Calibri"/>
          <w:color w:val="000000" w:themeColor="text1"/>
          <w:sz w:val="24"/>
          <w:szCs w:val="24"/>
        </w:rPr>
        <w:t xml:space="preserve"> cults.</w:t>
      </w:r>
      <w:r w:rsidR="00B93A98" w:rsidRPr="000A32F0">
        <w:rPr>
          <w:rFonts w:ascii="Calibri" w:eastAsia="Calibri" w:hAnsi="Calibri" w:cs="Calibri"/>
          <w:color w:val="000000" w:themeColor="text1"/>
          <w:sz w:val="24"/>
          <w:szCs w:val="24"/>
        </w:rPr>
        <w:t xml:space="preserve">  I</w:t>
      </w:r>
      <w:r w:rsidR="009B23FF" w:rsidRPr="000A32F0">
        <w:rPr>
          <w:rFonts w:ascii="Calibri" w:eastAsia="Calibri" w:hAnsi="Calibri" w:cs="Calibri"/>
          <w:color w:val="000000" w:themeColor="text1"/>
          <w:sz w:val="24"/>
          <w:szCs w:val="24"/>
        </w:rPr>
        <w:t>n contrast, i</w:t>
      </w:r>
      <w:r w:rsidR="00B93A98" w:rsidRPr="000A32F0">
        <w:rPr>
          <w:rFonts w:ascii="Calibri" w:eastAsia="Calibri" w:hAnsi="Calibri" w:cs="Calibri"/>
          <w:color w:val="000000" w:themeColor="text1"/>
          <w:sz w:val="24"/>
          <w:szCs w:val="24"/>
        </w:rPr>
        <w:t>t is notable that ICSA does not currently publish any material produced by Inform or which does not align with anticult sentiment.  Further, Inform ha</w:t>
      </w:r>
      <w:r w:rsidR="008A5CC8" w:rsidRPr="000A32F0">
        <w:rPr>
          <w:rFonts w:ascii="Calibri" w:eastAsia="Calibri" w:hAnsi="Calibri" w:cs="Calibri"/>
          <w:color w:val="000000" w:themeColor="text1"/>
          <w:sz w:val="24"/>
          <w:szCs w:val="24"/>
        </w:rPr>
        <w:t>d</w:t>
      </w:r>
      <w:r w:rsidR="00B93A98" w:rsidRPr="000A32F0">
        <w:rPr>
          <w:rFonts w:ascii="Calibri" w:eastAsia="Calibri" w:hAnsi="Calibri" w:cs="Calibri"/>
          <w:color w:val="000000" w:themeColor="text1"/>
          <w:sz w:val="24"/>
          <w:szCs w:val="24"/>
        </w:rPr>
        <w:t xml:space="preserve"> been given a platform to speak at</w:t>
      </w:r>
      <w:r w:rsidR="00A6240C" w:rsidRPr="000A32F0">
        <w:rPr>
          <w:rFonts w:ascii="Calibri" w:eastAsia="Calibri" w:hAnsi="Calibri" w:cs="Calibri"/>
          <w:color w:val="000000" w:themeColor="text1"/>
          <w:sz w:val="24"/>
          <w:szCs w:val="24"/>
        </w:rPr>
        <w:t xml:space="preserve"> past</w:t>
      </w:r>
      <w:r w:rsidR="00B93A98" w:rsidRPr="000A32F0">
        <w:rPr>
          <w:rFonts w:ascii="Calibri" w:eastAsia="Calibri" w:hAnsi="Calibri" w:cs="Calibri"/>
          <w:color w:val="000000" w:themeColor="text1"/>
          <w:sz w:val="24"/>
          <w:szCs w:val="24"/>
        </w:rPr>
        <w:t xml:space="preserve"> ICSA and Decult conferences</w:t>
      </w:r>
      <w:r w:rsidR="00A6240C" w:rsidRPr="000A32F0">
        <w:rPr>
          <w:rFonts w:ascii="Calibri" w:eastAsia="Calibri" w:hAnsi="Calibri" w:cs="Calibri"/>
          <w:color w:val="000000" w:themeColor="text1"/>
          <w:sz w:val="24"/>
          <w:szCs w:val="24"/>
        </w:rPr>
        <w:t xml:space="preserve"> but i</w:t>
      </w:r>
      <w:r w:rsidR="00EA7E76" w:rsidRPr="000A32F0">
        <w:rPr>
          <w:rFonts w:ascii="Calibri" w:eastAsia="Calibri" w:hAnsi="Calibri" w:cs="Calibri"/>
          <w:color w:val="000000" w:themeColor="text1"/>
          <w:sz w:val="24"/>
          <w:szCs w:val="24"/>
        </w:rPr>
        <w:t>n recent years</w:t>
      </w:r>
      <w:r w:rsidR="00B93A98" w:rsidRPr="000A32F0">
        <w:rPr>
          <w:rFonts w:ascii="Calibri" w:eastAsia="Calibri" w:hAnsi="Calibri" w:cs="Calibri"/>
          <w:color w:val="000000" w:themeColor="text1"/>
          <w:sz w:val="24"/>
          <w:szCs w:val="24"/>
        </w:rPr>
        <w:t xml:space="preserve"> this has been curtailed.  The </w:t>
      </w:r>
      <w:r w:rsidR="000A32F0">
        <w:rPr>
          <w:rFonts w:ascii="Calibri" w:eastAsia="Calibri" w:hAnsi="Calibri" w:cs="Calibri"/>
          <w:color w:val="000000" w:themeColor="text1"/>
          <w:sz w:val="24"/>
          <w:szCs w:val="24"/>
        </w:rPr>
        <w:t>justification</w:t>
      </w:r>
      <w:r w:rsidR="004E43E1" w:rsidRPr="000A32F0">
        <w:rPr>
          <w:rFonts w:ascii="Calibri" w:eastAsia="Calibri" w:hAnsi="Calibri" w:cs="Calibri"/>
          <w:color w:val="000000" w:themeColor="text1"/>
          <w:sz w:val="24"/>
          <w:szCs w:val="24"/>
        </w:rPr>
        <w:t xml:space="preserve"> is</w:t>
      </w:r>
      <w:r w:rsidR="00B93A98" w:rsidRPr="000A32F0">
        <w:rPr>
          <w:rFonts w:ascii="Calibri" w:eastAsia="Calibri" w:hAnsi="Calibri" w:cs="Calibri"/>
          <w:color w:val="000000" w:themeColor="text1"/>
          <w:sz w:val="24"/>
          <w:szCs w:val="24"/>
        </w:rPr>
        <w:t xml:space="preserve"> that it makes cult survivors feel unsafe (Hassan, 202</w:t>
      </w:r>
      <w:r w:rsidR="00C679D4" w:rsidRPr="000A32F0">
        <w:rPr>
          <w:rFonts w:ascii="Calibri" w:eastAsia="Calibri" w:hAnsi="Calibri" w:cs="Calibri"/>
          <w:color w:val="000000" w:themeColor="text1"/>
          <w:sz w:val="24"/>
          <w:szCs w:val="24"/>
        </w:rPr>
        <w:t>5</w:t>
      </w:r>
      <w:r w:rsidR="00B93A98" w:rsidRPr="000A32F0">
        <w:rPr>
          <w:rFonts w:ascii="Calibri" w:eastAsia="Calibri" w:hAnsi="Calibri" w:cs="Calibri"/>
          <w:color w:val="000000" w:themeColor="text1"/>
          <w:sz w:val="24"/>
          <w:szCs w:val="24"/>
        </w:rPr>
        <w:t>)</w:t>
      </w:r>
      <w:r w:rsidR="005F1B91" w:rsidRPr="000A32F0">
        <w:rPr>
          <w:rFonts w:ascii="Calibri" w:eastAsia="Calibri" w:hAnsi="Calibri" w:cs="Calibri"/>
          <w:color w:val="000000" w:themeColor="text1"/>
          <w:sz w:val="24"/>
          <w:szCs w:val="24"/>
        </w:rPr>
        <w:t>.</w:t>
      </w:r>
    </w:p>
    <w:p w14:paraId="6D283B66" w14:textId="28B94C96" w:rsidR="0091748A" w:rsidRDefault="004E43E1" w:rsidP="6CB8C7C1">
      <w:pPr>
        <w:rPr>
          <w:rFonts w:ascii="Calibri" w:eastAsia="Calibri" w:hAnsi="Calibri" w:cs="Calibri"/>
          <w:color w:val="000000" w:themeColor="text1"/>
        </w:rPr>
      </w:pPr>
      <w:r w:rsidRPr="000D2789">
        <w:rPr>
          <w:rFonts w:ascii="Calibri" w:eastAsia="Calibri" w:hAnsi="Calibri" w:cs="Calibri"/>
          <w:color w:val="000000" w:themeColor="text1"/>
          <w:sz w:val="24"/>
          <w:szCs w:val="24"/>
        </w:rPr>
        <w:t xml:space="preserve">The survivor-victim narrative of feeling unsafe </w:t>
      </w:r>
      <w:r w:rsidR="0091748A" w:rsidRPr="000D2789">
        <w:rPr>
          <w:rFonts w:ascii="Calibri" w:eastAsia="Calibri" w:hAnsi="Calibri" w:cs="Calibri"/>
          <w:color w:val="000000" w:themeColor="text1"/>
          <w:sz w:val="24"/>
          <w:szCs w:val="24"/>
        </w:rPr>
        <w:t>which shuts</w:t>
      </w:r>
      <w:r w:rsidRPr="000D2789">
        <w:rPr>
          <w:rFonts w:ascii="Calibri" w:eastAsia="Calibri" w:hAnsi="Calibri" w:cs="Calibri"/>
          <w:color w:val="000000" w:themeColor="text1"/>
          <w:sz w:val="24"/>
          <w:szCs w:val="24"/>
        </w:rPr>
        <w:t xml:space="preserve"> down alternative </w:t>
      </w:r>
      <w:r w:rsidR="00A20710" w:rsidRPr="000D2789">
        <w:rPr>
          <w:rFonts w:ascii="Calibri" w:eastAsia="Calibri" w:hAnsi="Calibri" w:cs="Calibri"/>
          <w:color w:val="000000" w:themeColor="text1"/>
          <w:sz w:val="24"/>
          <w:szCs w:val="24"/>
        </w:rPr>
        <w:t>perspectives</w:t>
      </w:r>
      <w:r w:rsidRPr="000D2789">
        <w:rPr>
          <w:rFonts w:ascii="Calibri" w:eastAsia="Calibri" w:hAnsi="Calibri" w:cs="Calibri"/>
          <w:color w:val="000000" w:themeColor="text1"/>
          <w:sz w:val="24"/>
          <w:szCs w:val="24"/>
        </w:rPr>
        <w:t xml:space="preserve"> is a troubling dynamic that can</w:t>
      </w:r>
      <w:r w:rsidR="00727BC0">
        <w:rPr>
          <w:rFonts w:ascii="Calibri" w:eastAsia="Calibri" w:hAnsi="Calibri" w:cs="Calibri"/>
          <w:color w:val="000000" w:themeColor="text1"/>
          <w:sz w:val="24"/>
          <w:szCs w:val="24"/>
        </w:rPr>
        <w:t xml:space="preserve"> be </w:t>
      </w:r>
      <w:r w:rsidRPr="000D2789">
        <w:rPr>
          <w:rFonts w:ascii="Calibri" w:eastAsia="Calibri" w:hAnsi="Calibri" w:cs="Calibri"/>
          <w:color w:val="000000" w:themeColor="text1"/>
          <w:sz w:val="24"/>
          <w:szCs w:val="24"/>
        </w:rPr>
        <w:t>observed across similar</w:t>
      </w:r>
      <w:r w:rsidR="00215E13" w:rsidRPr="000D2789">
        <w:rPr>
          <w:rFonts w:ascii="Calibri" w:eastAsia="Calibri" w:hAnsi="Calibri" w:cs="Calibri"/>
          <w:color w:val="000000" w:themeColor="text1"/>
          <w:sz w:val="24"/>
          <w:szCs w:val="24"/>
        </w:rPr>
        <w:t>ly</w:t>
      </w:r>
      <w:r w:rsidR="005D6C1C" w:rsidRPr="000D2789">
        <w:rPr>
          <w:rFonts w:ascii="Calibri" w:eastAsia="Calibri" w:hAnsi="Calibri" w:cs="Calibri"/>
          <w:color w:val="000000" w:themeColor="text1"/>
          <w:sz w:val="24"/>
          <w:szCs w:val="24"/>
        </w:rPr>
        <w:t xml:space="preserve"> </w:t>
      </w:r>
      <w:r w:rsidRPr="000D2789">
        <w:rPr>
          <w:rFonts w:ascii="Calibri" w:eastAsia="Calibri" w:hAnsi="Calibri" w:cs="Calibri"/>
          <w:color w:val="000000" w:themeColor="text1"/>
          <w:sz w:val="24"/>
          <w:szCs w:val="24"/>
        </w:rPr>
        <w:t xml:space="preserve">emotive </w:t>
      </w:r>
      <w:r w:rsidR="00651A6F" w:rsidRPr="000D2789">
        <w:rPr>
          <w:rFonts w:ascii="Calibri" w:eastAsia="Calibri" w:hAnsi="Calibri" w:cs="Calibri"/>
          <w:color w:val="000000" w:themeColor="text1"/>
          <w:sz w:val="24"/>
          <w:szCs w:val="24"/>
        </w:rPr>
        <w:t xml:space="preserve">social </w:t>
      </w:r>
      <w:r w:rsidRPr="000D2789">
        <w:rPr>
          <w:rFonts w:ascii="Calibri" w:eastAsia="Calibri" w:hAnsi="Calibri" w:cs="Calibri"/>
          <w:color w:val="000000" w:themeColor="text1"/>
          <w:sz w:val="24"/>
          <w:szCs w:val="24"/>
        </w:rPr>
        <w:t>and political issues, such as trans</w:t>
      </w:r>
      <w:r w:rsidR="00651A6F" w:rsidRPr="000D2789">
        <w:rPr>
          <w:rFonts w:ascii="Calibri" w:eastAsia="Calibri" w:hAnsi="Calibri" w:cs="Calibri"/>
          <w:color w:val="000000" w:themeColor="text1"/>
          <w:sz w:val="24"/>
          <w:szCs w:val="24"/>
        </w:rPr>
        <w:t xml:space="preserve">gender </w:t>
      </w:r>
      <w:r w:rsidRPr="000D2789">
        <w:rPr>
          <w:rFonts w:ascii="Calibri" w:eastAsia="Calibri" w:hAnsi="Calibri" w:cs="Calibri"/>
          <w:color w:val="000000" w:themeColor="text1"/>
          <w:sz w:val="24"/>
          <w:szCs w:val="24"/>
        </w:rPr>
        <w:t xml:space="preserve">rights.  It </w:t>
      </w:r>
      <w:r w:rsidR="005D6C1C" w:rsidRPr="000D2789">
        <w:rPr>
          <w:rFonts w:ascii="Calibri" w:eastAsia="Calibri" w:hAnsi="Calibri" w:cs="Calibri"/>
          <w:color w:val="000000" w:themeColor="text1"/>
          <w:sz w:val="24"/>
          <w:szCs w:val="24"/>
        </w:rPr>
        <w:t xml:space="preserve">can </w:t>
      </w:r>
      <w:r w:rsidRPr="000D2789">
        <w:rPr>
          <w:rFonts w:ascii="Calibri" w:eastAsia="Calibri" w:hAnsi="Calibri" w:cs="Calibri"/>
          <w:color w:val="000000" w:themeColor="text1"/>
          <w:sz w:val="24"/>
          <w:szCs w:val="24"/>
        </w:rPr>
        <w:t xml:space="preserve">lead to more hardline, entrenched and </w:t>
      </w:r>
      <w:r w:rsidR="00B265DC" w:rsidRPr="000D2789">
        <w:rPr>
          <w:rFonts w:ascii="Calibri" w:eastAsia="Calibri" w:hAnsi="Calibri" w:cs="Calibri"/>
          <w:color w:val="000000" w:themeColor="text1"/>
          <w:sz w:val="24"/>
          <w:szCs w:val="24"/>
        </w:rPr>
        <w:t xml:space="preserve">inflated, </w:t>
      </w:r>
      <w:r w:rsidRPr="000D2789">
        <w:rPr>
          <w:rFonts w:ascii="Calibri" w:eastAsia="Calibri" w:hAnsi="Calibri" w:cs="Calibri"/>
          <w:color w:val="000000" w:themeColor="text1"/>
          <w:sz w:val="24"/>
          <w:szCs w:val="24"/>
        </w:rPr>
        <w:t xml:space="preserve">oppositional perspectives which become increasingly difficult to reconcile.  </w:t>
      </w:r>
      <w:r w:rsidR="00651A6F" w:rsidRPr="000D2789">
        <w:rPr>
          <w:rFonts w:ascii="Calibri" w:eastAsia="Calibri" w:hAnsi="Calibri" w:cs="Calibri"/>
          <w:color w:val="000000" w:themeColor="text1"/>
          <w:sz w:val="24"/>
          <w:szCs w:val="24"/>
        </w:rPr>
        <w:t>As each voice becomes louder, and</w:t>
      </w:r>
      <w:r w:rsidR="004F3366" w:rsidRPr="000D2789">
        <w:rPr>
          <w:rFonts w:ascii="Calibri" w:eastAsia="Calibri" w:hAnsi="Calibri" w:cs="Calibri"/>
          <w:color w:val="000000" w:themeColor="text1"/>
          <w:sz w:val="24"/>
          <w:szCs w:val="24"/>
        </w:rPr>
        <w:t xml:space="preserve"> battles are fought</w:t>
      </w:r>
      <w:r w:rsidR="00651A6F" w:rsidRPr="000D2789">
        <w:rPr>
          <w:rFonts w:ascii="Calibri" w:eastAsia="Calibri" w:hAnsi="Calibri" w:cs="Calibri"/>
          <w:color w:val="000000" w:themeColor="text1"/>
          <w:sz w:val="24"/>
          <w:szCs w:val="24"/>
        </w:rPr>
        <w:t xml:space="preserve"> through social media, n</w:t>
      </w:r>
      <w:r w:rsidRPr="000D2789">
        <w:rPr>
          <w:rFonts w:ascii="Calibri" w:eastAsia="Calibri" w:hAnsi="Calibri" w:cs="Calibri"/>
          <w:color w:val="000000" w:themeColor="text1"/>
          <w:sz w:val="24"/>
          <w:szCs w:val="24"/>
        </w:rPr>
        <w:t>uance</w:t>
      </w:r>
      <w:r w:rsidR="005D6C1C" w:rsidRPr="000D2789">
        <w:rPr>
          <w:rFonts w:ascii="Calibri" w:eastAsia="Calibri" w:hAnsi="Calibri" w:cs="Calibri"/>
          <w:color w:val="000000" w:themeColor="text1"/>
          <w:sz w:val="24"/>
          <w:szCs w:val="24"/>
        </w:rPr>
        <w:t xml:space="preserve">, </w:t>
      </w:r>
      <w:r w:rsidR="009B23FF" w:rsidRPr="000D2789">
        <w:rPr>
          <w:rFonts w:ascii="Calibri" w:eastAsia="Calibri" w:hAnsi="Calibri" w:cs="Calibri"/>
          <w:color w:val="000000" w:themeColor="text1"/>
          <w:sz w:val="24"/>
          <w:szCs w:val="24"/>
        </w:rPr>
        <w:t xml:space="preserve">diversity, </w:t>
      </w:r>
      <w:r w:rsidR="005D6C1C" w:rsidRPr="000D2789">
        <w:rPr>
          <w:rFonts w:ascii="Calibri" w:eastAsia="Calibri" w:hAnsi="Calibri" w:cs="Calibri"/>
          <w:color w:val="000000" w:themeColor="text1"/>
          <w:sz w:val="24"/>
          <w:szCs w:val="24"/>
        </w:rPr>
        <w:t>inclusivity,</w:t>
      </w:r>
      <w:r w:rsidRPr="000D2789">
        <w:rPr>
          <w:rFonts w:ascii="Calibri" w:eastAsia="Calibri" w:hAnsi="Calibri" w:cs="Calibri"/>
          <w:color w:val="000000" w:themeColor="text1"/>
          <w:sz w:val="24"/>
          <w:szCs w:val="24"/>
        </w:rPr>
        <w:t xml:space="preserve"> and solution focussed </w:t>
      </w:r>
      <w:r w:rsidRPr="000D2789">
        <w:rPr>
          <w:rFonts w:ascii="Calibri" w:eastAsia="Calibri" w:hAnsi="Calibri" w:cs="Calibri"/>
          <w:color w:val="000000" w:themeColor="text1"/>
          <w:sz w:val="24"/>
          <w:szCs w:val="24"/>
        </w:rPr>
        <w:lastRenderedPageBreak/>
        <w:t>debate</w:t>
      </w:r>
      <w:r w:rsidR="005D6C1C" w:rsidRPr="000D2789">
        <w:rPr>
          <w:rFonts w:ascii="Calibri" w:eastAsia="Calibri" w:hAnsi="Calibri" w:cs="Calibri"/>
          <w:color w:val="000000" w:themeColor="text1"/>
          <w:sz w:val="24"/>
          <w:szCs w:val="24"/>
        </w:rPr>
        <w:t xml:space="preserve"> which might </w:t>
      </w:r>
      <w:r w:rsidR="007264B0" w:rsidRPr="000D2789">
        <w:rPr>
          <w:rFonts w:ascii="Calibri" w:eastAsia="Calibri" w:hAnsi="Calibri" w:cs="Calibri"/>
          <w:color w:val="000000" w:themeColor="text1"/>
          <w:sz w:val="24"/>
          <w:szCs w:val="24"/>
        </w:rPr>
        <w:t>foster</w:t>
      </w:r>
      <w:r w:rsidR="005D6C1C" w:rsidRPr="000D2789">
        <w:rPr>
          <w:rFonts w:ascii="Calibri" w:eastAsia="Calibri" w:hAnsi="Calibri" w:cs="Calibri"/>
          <w:color w:val="000000" w:themeColor="text1"/>
          <w:sz w:val="24"/>
          <w:szCs w:val="24"/>
        </w:rPr>
        <w:t xml:space="preserve"> appropriate changes in society and </w:t>
      </w:r>
      <w:r w:rsidR="00535117" w:rsidRPr="000D2789">
        <w:rPr>
          <w:rFonts w:ascii="Calibri" w:eastAsia="Calibri" w:hAnsi="Calibri" w:cs="Calibri"/>
          <w:color w:val="000000" w:themeColor="text1"/>
          <w:sz w:val="24"/>
          <w:szCs w:val="24"/>
        </w:rPr>
        <w:t>law,</w:t>
      </w:r>
      <w:r w:rsidR="005D6C1C" w:rsidRPr="000D2789">
        <w:rPr>
          <w:rFonts w:ascii="Calibri" w:eastAsia="Calibri" w:hAnsi="Calibri" w:cs="Calibri"/>
          <w:color w:val="000000" w:themeColor="text1"/>
          <w:sz w:val="24"/>
          <w:szCs w:val="24"/>
        </w:rPr>
        <w:t xml:space="preserve"> are </w:t>
      </w:r>
      <w:r w:rsidR="00535117" w:rsidRPr="000D2789">
        <w:rPr>
          <w:rFonts w:ascii="Calibri" w:eastAsia="Calibri" w:hAnsi="Calibri" w:cs="Calibri"/>
          <w:color w:val="000000" w:themeColor="text1"/>
          <w:sz w:val="24"/>
          <w:szCs w:val="24"/>
        </w:rPr>
        <w:t xml:space="preserve">potentially </w:t>
      </w:r>
      <w:r w:rsidR="005D6C1C" w:rsidRPr="000D2789">
        <w:rPr>
          <w:rFonts w:ascii="Calibri" w:eastAsia="Calibri" w:hAnsi="Calibri" w:cs="Calibri"/>
          <w:color w:val="000000" w:themeColor="text1"/>
          <w:sz w:val="24"/>
          <w:szCs w:val="24"/>
        </w:rPr>
        <w:t>compromised</w:t>
      </w:r>
      <w:r w:rsidRPr="000D2789">
        <w:rPr>
          <w:rFonts w:ascii="Calibri" w:eastAsia="Calibri" w:hAnsi="Calibri" w:cs="Calibri"/>
          <w:color w:val="000000" w:themeColor="text1"/>
          <w:sz w:val="24"/>
          <w:szCs w:val="24"/>
        </w:rPr>
        <w:t xml:space="preserve">.  </w:t>
      </w:r>
      <w:r w:rsidR="00825D5E" w:rsidRPr="000D2789">
        <w:rPr>
          <w:rFonts w:ascii="Calibri" w:eastAsia="Calibri" w:hAnsi="Calibri" w:cs="Calibri"/>
          <w:color w:val="000000" w:themeColor="text1"/>
          <w:sz w:val="24"/>
          <w:szCs w:val="24"/>
        </w:rPr>
        <w:t>I</w:t>
      </w:r>
      <w:r w:rsidR="004F3366" w:rsidRPr="000D2789">
        <w:rPr>
          <w:rFonts w:ascii="Calibri" w:eastAsia="Calibri" w:hAnsi="Calibri" w:cs="Calibri"/>
          <w:color w:val="000000" w:themeColor="text1"/>
          <w:sz w:val="24"/>
          <w:szCs w:val="24"/>
        </w:rPr>
        <w:t>n the UK, we currently have a situation where cancel culture has inhibited free speech around transgender issues, health care provision in respect of gender transitioning</w:t>
      </w:r>
      <w:r w:rsidR="00F9620D" w:rsidRPr="000D2789">
        <w:rPr>
          <w:rFonts w:ascii="Calibri" w:eastAsia="Calibri" w:hAnsi="Calibri" w:cs="Calibri"/>
          <w:color w:val="000000" w:themeColor="text1"/>
          <w:sz w:val="24"/>
          <w:szCs w:val="24"/>
        </w:rPr>
        <w:t xml:space="preserve"> </w:t>
      </w:r>
      <w:r w:rsidR="006B5B8B" w:rsidRPr="000D2789">
        <w:rPr>
          <w:rFonts w:ascii="Calibri" w:eastAsia="Calibri" w:hAnsi="Calibri" w:cs="Calibri"/>
          <w:color w:val="000000" w:themeColor="text1"/>
          <w:sz w:val="24"/>
          <w:szCs w:val="24"/>
        </w:rPr>
        <w:t xml:space="preserve">is being rolled back and reassessed </w:t>
      </w:r>
      <w:r w:rsidR="00E57284" w:rsidRPr="000D2789">
        <w:rPr>
          <w:rFonts w:ascii="Calibri" w:eastAsia="Calibri" w:hAnsi="Calibri" w:cs="Calibri"/>
          <w:color w:val="000000" w:themeColor="text1"/>
          <w:sz w:val="24"/>
          <w:szCs w:val="24"/>
        </w:rPr>
        <w:t>(Cass, 2024)</w:t>
      </w:r>
      <w:r w:rsidR="004F3366" w:rsidRPr="000D2789">
        <w:rPr>
          <w:rFonts w:ascii="Calibri" w:eastAsia="Calibri" w:hAnsi="Calibri" w:cs="Calibri"/>
          <w:color w:val="000000" w:themeColor="text1"/>
          <w:sz w:val="24"/>
          <w:szCs w:val="24"/>
        </w:rPr>
        <w:t>, and a recent change in the</w:t>
      </w:r>
      <w:r w:rsidR="00F9620D" w:rsidRPr="000D2789">
        <w:rPr>
          <w:rFonts w:ascii="Calibri" w:eastAsia="Calibri" w:hAnsi="Calibri" w:cs="Calibri"/>
          <w:color w:val="000000" w:themeColor="text1"/>
          <w:sz w:val="24"/>
          <w:szCs w:val="24"/>
        </w:rPr>
        <w:t xml:space="preserve"> </w:t>
      </w:r>
      <w:r w:rsidR="00E57284" w:rsidRPr="000D2789">
        <w:rPr>
          <w:rFonts w:ascii="Calibri" w:eastAsia="Calibri" w:hAnsi="Calibri" w:cs="Calibri"/>
          <w:color w:val="000000" w:themeColor="text1"/>
          <w:sz w:val="24"/>
          <w:szCs w:val="24"/>
        </w:rPr>
        <w:t>law</w:t>
      </w:r>
      <w:r w:rsidR="00F9620D" w:rsidRPr="000D2789">
        <w:rPr>
          <w:rFonts w:ascii="Calibri" w:eastAsia="Calibri" w:hAnsi="Calibri" w:cs="Calibri"/>
          <w:color w:val="000000" w:themeColor="text1"/>
          <w:sz w:val="24"/>
          <w:szCs w:val="24"/>
        </w:rPr>
        <w:t xml:space="preserve"> (</w:t>
      </w:r>
      <w:r w:rsidR="009B5C00" w:rsidRPr="000D2789">
        <w:rPr>
          <w:rFonts w:ascii="Calibri" w:eastAsia="Calibri" w:hAnsi="Calibri" w:cs="Calibri"/>
          <w:color w:val="000000" w:themeColor="text1"/>
          <w:sz w:val="24"/>
          <w:szCs w:val="24"/>
        </w:rPr>
        <w:t xml:space="preserve">Equality and Human Rights Commission, </w:t>
      </w:r>
      <w:r w:rsidR="00F9620D" w:rsidRPr="000D2789">
        <w:rPr>
          <w:rFonts w:ascii="Calibri" w:eastAsia="Calibri" w:hAnsi="Calibri" w:cs="Calibri"/>
          <w:color w:val="000000" w:themeColor="text1"/>
          <w:sz w:val="24"/>
          <w:szCs w:val="24"/>
        </w:rPr>
        <w:t>2025)</w:t>
      </w:r>
      <w:r w:rsidR="004F3366" w:rsidRPr="000D2789">
        <w:rPr>
          <w:rFonts w:ascii="Calibri" w:eastAsia="Calibri" w:hAnsi="Calibri" w:cs="Calibri"/>
          <w:color w:val="000000" w:themeColor="text1"/>
          <w:sz w:val="24"/>
          <w:szCs w:val="24"/>
        </w:rPr>
        <w:t xml:space="preserve"> </w:t>
      </w:r>
      <w:r w:rsidR="00F9620D" w:rsidRPr="000D2789">
        <w:rPr>
          <w:rFonts w:ascii="Calibri" w:eastAsia="Calibri" w:hAnsi="Calibri" w:cs="Calibri"/>
          <w:color w:val="000000" w:themeColor="text1"/>
          <w:sz w:val="24"/>
          <w:szCs w:val="24"/>
        </w:rPr>
        <w:t>such</w:t>
      </w:r>
      <w:r w:rsidR="004F3366" w:rsidRPr="000D2789">
        <w:rPr>
          <w:rFonts w:ascii="Calibri" w:eastAsia="Calibri" w:hAnsi="Calibri" w:cs="Calibri"/>
          <w:color w:val="000000" w:themeColor="text1"/>
          <w:sz w:val="24"/>
          <w:szCs w:val="24"/>
        </w:rPr>
        <w:t xml:space="preserve"> that transgender women can no longer </w:t>
      </w:r>
      <w:r w:rsidR="00F9620D" w:rsidRPr="000D2789">
        <w:rPr>
          <w:rFonts w:ascii="Calibri" w:eastAsia="Calibri" w:hAnsi="Calibri" w:cs="Calibri"/>
          <w:color w:val="000000" w:themeColor="text1"/>
          <w:sz w:val="24"/>
          <w:szCs w:val="24"/>
        </w:rPr>
        <w:t xml:space="preserve">automatically </w:t>
      </w:r>
      <w:r w:rsidR="004F3366" w:rsidRPr="000D2789">
        <w:rPr>
          <w:rFonts w:ascii="Calibri" w:eastAsia="Calibri" w:hAnsi="Calibri" w:cs="Calibri"/>
          <w:color w:val="000000" w:themeColor="text1"/>
          <w:sz w:val="24"/>
          <w:szCs w:val="24"/>
        </w:rPr>
        <w:t xml:space="preserve">use </w:t>
      </w:r>
      <w:r w:rsidR="00F9620D" w:rsidRPr="000D2789">
        <w:rPr>
          <w:rFonts w:ascii="Calibri" w:eastAsia="Calibri" w:hAnsi="Calibri" w:cs="Calibri"/>
          <w:color w:val="000000" w:themeColor="text1"/>
          <w:sz w:val="24"/>
          <w:szCs w:val="24"/>
        </w:rPr>
        <w:t>single sex spaces</w:t>
      </w:r>
      <w:r w:rsidR="004F3366" w:rsidRPr="000D2789">
        <w:rPr>
          <w:rFonts w:ascii="Calibri" w:eastAsia="Calibri" w:hAnsi="Calibri" w:cs="Calibri"/>
          <w:color w:val="000000" w:themeColor="text1"/>
          <w:sz w:val="24"/>
          <w:szCs w:val="24"/>
        </w:rPr>
        <w:t xml:space="preserve"> for women and sex is now d</w:t>
      </w:r>
      <w:r w:rsidR="009B5C00" w:rsidRPr="000D2789">
        <w:rPr>
          <w:rFonts w:ascii="Calibri" w:eastAsia="Calibri" w:hAnsi="Calibri" w:cs="Calibri"/>
          <w:color w:val="000000" w:themeColor="text1"/>
          <w:sz w:val="24"/>
          <w:szCs w:val="24"/>
        </w:rPr>
        <w:t xml:space="preserve">efined </w:t>
      </w:r>
      <w:r w:rsidR="004F3366" w:rsidRPr="000D2789">
        <w:rPr>
          <w:rFonts w:ascii="Calibri" w:eastAsia="Calibri" w:hAnsi="Calibri" w:cs="Calibri"/>
          <w:color w:val="000000" w:themeColor="text1"/>
          <w:sz w:val="24"/>
          <w:szCs w:val="24"/>
        </w:rPr>
        <w:t>according to biological sex at birth</w:t>
      </w:r>
      <w:r w:rsidR="00F9620D" w:rsidRPr="000D2789">
        <w:rPr>
          <w:rFonts w:ascii="Calibri" w:eastAsia="Calibri" w:hAnsi="Calibri" w:cs="Calibri"/>
          <w:color w:val="000000" w:themeColor="text1"/>
          <w:sz w:val="24"/>
          <w:szCs w:val="24"/>
        </w:rPr>
        <w:t xml:space="preserve"> rather than that recorded on a Gender Recognition Certificate</w:t>
      </w:r>
      <w:r w:rsidR="009B5C00" w:rsidRPr="000D2789">
        <w:rPr>
          <w:rFonts w:ascii="Calibri" w:eastAsia="Calibri" w:hAnsi="Calibri" w:cs="Calibri"/>
          <w:color w:val="000000" w:themeColor="text1"/>
          <w:sz w:val="24"/>
          <w:szCs w:val="24"/>
        </w:rPr>
        <w:t xml:space="preserve"> (</w:t>
      </w:r>
      <w:r w:rsidR="00AD5A01" w:rsidRPr="000D2789">
        <w:rPr>
          <w:rFonts w:ascii="Calibri" w:eastAsia="Calibri" w:hAnsi="Calibri" w:cs="Calibri"/>
          <w:color w:val="000000" w:themeColor="text1"/>
          <w:sz w:val="24"/>
          <w:szCs w:val="24"/>
        </w:rPr>
        <w:t>‘</w:t>
      </w:r>
      <w:r w:rsidR="009B5C00" w:rsidRPr="000D2789">
        <w:rPr>
          <w:rFonts w:ascii="Calibri" w:eastAsia="Calibri" w:hAnsi="Calibri" w:cs="Calibri"/>
          <w:color w:val="000000" w:themeColor="text1"/>
          <w:sz w:val="24"/>
          <w:szCs w:val="24"/>
        </w:rPr>
        <w:t>For Women Scotland Ltd v The Scottish Ministers</w:t>
      </w:r>
      <w:r w:rsidR="00AD5A01" w:rsidRPr="000D2789">
        <w:rPr>
          <w:rFonts w:ascii="Calibri" w:eastAsia="Calibri" w:hAnsi="Calibri" w:cs="Calibri"/>
          <w:color w:val="000000" w:themeColor="text1"/>
          <w:sz w:val="24"/>
          <w:szCs w:val="24"/>
        </w:rPr>
        <w:t>’</w:t>
      </w:r>
      <w:r w:rsidR="009B5C00" w:rsidRPr="000D2789">
        <w:rPr>
          <w:rFonts w:ascii="Calibri" w:eastAsia="Calibri" w:hAnsi="Calibri" w:cs="Calibri"/>
          <w:color w:val="000000" w:themeColor="text1"/>
          <w:sz w:val="24"/>
          <w:szCs w:val="24"/>
        </w:rPr>
        <w:t>, 2025)</w:t>
      </w:r>
      <w:r w:rsidR="004F3366" w:rsidRPr="000D2789">
        <w:rPr>
          <w:rFonts w:ascii="Calibri" w:eastAsia="Calibri" w:hAnsi="Calibri" w:cs="Calibri"/>
          <w:color w:val="000000" w:themeColor="text1"/>
          <w:sz w:val="24"/>
          <w:szCs w:val="24"/>
        </w:rPr>
        <w:t>.  This is a</w:t>
      </w:r>
      <w:r w:rsidR="004F3366">
        <w:rPr>
          <w:rFonts w:ascii="Calibri" w:eastAsia="Calibri" w:hAnsi="Calibri" w:cs="Calibri"/>
          <w:color w:val="000000" w:themeColor="text1"/>
        </w:rPr>
        <w:t xml:space="preserve"> </w:t>
      </w:r>
      <w:r w:rsidR="004F3366" w:rsidRPr="000D2789">
        <w:rPr>
          <w:rFonts w:ascii="Calibri" w:eastAsia="Calibri" w:hAnsi="Calibri" w:cs="Calibri"/>
          <w:color w:val="000000" w:themeColor="text1"/>
          <w:sz w:val="24"/>
          <w:szCs w:val="24"/>
        </w:rPr>
        <w:t xml:space="preserve">situation which </w:t>
      </w:r>
      <w:r w:rsidR="00F9620D" w:rsidRPr="000D2789">
        <w:rPr>
          <w:rFonts w:ascii="Calibri" w:eastAsia="Calibri" w:hAnsi="Calibri" w:cs="Calibri"/>
          <w:color w:val="000000" w:themeColor="text1"/>
          <w:sz w:val="24"/>
          <w:szCs w:val="24"/>
        </w:rPr>
        <w:t>completely disregards nuance around biological sex, including intersex conditions, as well as women’s rights and gender identification issues which are not limited to ideology.  It</w:t>
      </w:r>
      <w:r w:rsidR="004F3366" w:rsidRPr="000D2789">
        <w:rPr>
          <w:rFonts w:ascii="Calibri" w:eastAsia="Calibri" w:hAnsi="Calibri" w:cs="Calibri"/>
          <w:color w:val="000000" w:themeColor="text1"/>
          <w:sz w:val="24"/>
          <w:szCs w:val="24"/>
        </w:rPr>
        <w:t xml:space="preserve"> ultimately complicate</w:t>
      </w:r>
      <w:r w:rsidR="008A5CC8" w:rsidRPr="000D2789">
        <w:rPr>
          <w:rFonts w:ascii="Calibri" w:eastAsia="Calibri" w:hAnsi="Calibri" w:cs="Calibri"/>
          <w:color w:val="000000" w:themeColor="text1"/>
          <w:sz w:val="24"/>
          <w:szCs w:val="24"/>
        </w:rPr>
        <w:t>s</w:t>
      </w:r>
      <w:r w:rsidR="004F3366" w:rsidRPr="000D2789">
        <w:rPr>
          <w:rFonts w:ascii="Calibri" w:eastAsia="Calibri" w:hAnsi="Calibri" w:cs="Calibri"/>
          <w:color w:val="000000" w:themeColor="text1"/>
          <w:sz w:val="24"/>
          <w:szCs w:val="24"/>
        </w:rPr>
        <w:t xml:space="preserve"> and restrict</w:t>
      </w:r>
      <w:r w:rsidR="008A5CC8" w:rsidRPr="000D2789">
        <w:rPr>
          <w:rFonts w:ascii="Calibri" w:eastAsia="Calibri" w:hAnsi="Calibri" w:cs="Calibri"/>
          <w:color w:val="000000" w:themeColor="text1"/>
          <w:sz w:val="24"/>
          <w:szCs w:val="24"/>
        </w:rPr>
        <w:t>s</w:t>
      </w:r>
      <w:r w:rsidR="004F3366" w:rsidRPr="000D2789">
        <w:rPr>
          <w:rFonts w:ascii="Calibri" w:eastAsia="Calibri" w:hAnsi="Calibri" w:cs="Calibri"/>
          <w:color w:val="000000" w:themeColor="text1"/>
          <w:sz w:val="24"/>
          <w:szCs w:val="24"/>
        </w:rPr>
        <w:t xml:space="preserve"> transgender rights.</w:t>
      </w:r>
      <w:r w:rsidR="00C23D0B" w:rsidRPr="000D2789">
        <w:rPr>
          <w:rFonts w:ascii="Calibri" w:eastAsia="Calibri" w:hAnsi="Calibri" w:cs="Calibri"/>
          <w:color w:val="000000" w:themeColor="text1"/>
          <w:sz w:val="24"/>
          <w:szCs w:val="24"/>
        </w:rPr>
        <w:t xml:space="preserve"> </w:t>
      </w:r>
      <w:r w:rsidR="004F3366" w:rsidRPr="000D2789">
        <w:rPr>
          <w:rFonts w:ascii="Calibri" w:eastAsia="Calibri" w:hAnsi="Calibri" w:cs="Calibri"/>
          <w:color w:val="000000" w:themeColor="text1"/>
          <w:sz w:val="24"/>
          <w:szCs w:val="24"/>
        </w:rPr>
        <w:t xml:space="preserve"> </w:t>
      </w:r>
      <w:r w:rsidR="0091748A" w:rsidRPr="000D2789">
        <w:rPr>
          <w:rFonts w:ascii="Calibri" w:eastAsia="Calibri" w:hAnsi="Calibri" w:cs="Calibri"/>
          <w:color w:val="000000" w:themeColor="text1"/>
          <w:sz w:val="24"/>
          <w:szCs w:val="24"/>
        </w:rPr>
        <w:t xml:space="preserve">A similar situation may be evolving </w:t>
      </w:r>
      <w:r w:rsidR="00AC2D3D" w:rsidRPr="000D2789">
        <w:rPr>
          <w:rFonts w:ascii="Calibri" w:eastAsia="Calibri" w:hAnsi="Calibri" w:cs="Calibri"/>
          <w:color w:val="000000" w:themeColor="text1"/>
          <w:sz w:val="24"/>
          <w:szCs w:val="24"/>
        </w:rPr>
        <w:t>regarding</w:t>
      </w:r>
      <w:r w:rsidR="0091748A" w:rsidRPr="000D2789">
        <w:rPr>
          <w:rFonts w:ascii="Calibri" w:eastAsia="Calibri" w:hAnsi="Calibri" w:cs="Calibri"/>
          <w:color w:val="000000" w:themeColor="text1"/>
          <w:sz w:val="24"/>
          <w:szCs w:val="24"/>
        </w:rPr>
        <w:t xml:space="preserve"> cult survivors and the current ‘cult wars.</w:t>
      </w:r>
      <w:r w:rsidR="00CC6B02" w:rsidRPr="000D2789">
        <w:rPr>
          <w:rFonts w:ascii="Calibri" w:eastAsia="Calibri" w:hAnsi="Calibri" w:cs="Calibri"/>
          <w:color w:val="000000" w:themeColor="text1"/>
          <w:sz w:val="24"/>
          <w:szCs w:val="24"/>
        </w:rPr>
        <w:t xml:space="preserve">  Janja Lalich </w:t>
      </w:r>
      <w:r w:rsidR="00A455F4" w:rsidRPr="000D2789">
        <w:rPr>
          <w:rFonts w:ascii="Calibri" w:eastAsia="Calibri" w:hAnsi="Calibri" w:cs="Calibri"/>
          <w:color w:val="000000" w:themeColor="text1"/>
          <w:sz w:val="24"/>
          <w:szCs w:val="24"/>
        </w:rPr>
        <w:t xml:space="preserve">(2026) </w:t>
      </w:r>
      <w:r w:rsidR="00CC6B02" w:rsidRPr="000D2789">
        <w:rPr>
          <w:rFonts w:ascii="Calibri" w:eastAsia="Calibri" w:hAnsi="Calibri" w:cs="Calibri"/>
          <w:color w:val="000000" w:themeColor="text1"/>
          <w:sz w:val="24"/>
          <w:szCs w:val="24"/>
        </w:rPr>
        <w:t xml:space="preserve">participated as a cult expert-witness </w:t>
      </w:r>
      <w:r w:rsidR="00C23D0B" w:rsidRPr="000D2789">
        <w:rPr>
          <w:rFonts w:ascii="Calibri" w:eastAsia="Calibri" w:hAnsi="Calibri" w:cs="Calibri"/>
          <w:color w:val="000000" w:themeColor="text1"/>
          <w:sz w:val="24"/>
          <w:szCs w:val="24"/>
        </w:rPr>
        <w:t xml:space="preserve">in </w:t>
      </w:r>
      <w:r w:rsidR="00AD5A01" w:rsidRPr="000D2789">
        <w:rPr>
          <w:rFonts w:ascii="Calibri" w:eastAsia="Calibri" w:hAnsi="Calibri" w:cs="Calibri"/>
          <w:color w:val="000000" w:themeColor="text1"/>
          <w:sz w:val="24"/>
          <w:szCs w:val="24"/>
        </w:rPr>
        <w:t>‘</w:t>
      </w:r>
      <w:r w:rsidR="00C23D0B" w:rsidRPr="000D2789">
        <w:rPr>
          <w:rFonts w:ascii="Calibri" w:eastAsia="Calibri" w:hAnsi="Calibri" w:cs="Calibri"/>
          <w:color w:val="000000" w:themeColor="text1"/>
          <w:sz w:val="24"/>
          <w:szCs w:val="24"/>
        </w:rPr>
        <w:t>Chiles v Salazar</w:t>
      </w:r>
      <w:r w:rsidR="00AD5A01" w:rsidRPr="000D2789">
        <w:rPr>
          <w:rFonts w:ascii="Calibri" w:eastAsia="Calibri" w:hAnsi="Calibri" w:cs="Calibri"/>
          <w:color w:val="000000" w:themeColor="text1"/>
          <w:sz w:val="24"/>
          <w:szCs w:val="24"/>
        </w:rPr>
        <w:t xml:space="preserve">’ </w:t>
      </w:r>
      <w:r w:rsidR="00C23D0B" w:rsidRPr="000D2789">
        <w:rPr>
          <w:rFonts w:ascii="Calibri" w:eastAsia="Calibri" w:hAnsi="Calibri" w:cs="Calibri"/>
          <w:color w:val="000000" w:themeColor="text1"/>
          <w:sz w:val="24"/>
          <w:szCs w:val="24"/>
        </w:rPr>
        <w:t xml:space="preserve">(2026) </w:t>
      </w:r>
      <w:r w:rsidR="0073730F" w:rsidRPr="000D2789">
        <w:rPr>
          <w:rFonts w:ascii="Calibri" w:eastAsia="Calibri" w:hAnsi="Calibri" w:cs="Calibri"/>
          <w:color w:val="000000" w:themeColor="text1"/>
          <w:sz w:val="24"/>
          <w:szCs w:val="24"/>
        </w:rPr>
        <w:t xml:space="preserve">resulting in the overturn of a total ban on </w:t>
      </w:r>
      <w:r w:rsidR="00C23D0B" w:rsidRPr="000D2789">
        <w:rPr>
          <w:rFonts w:ascii="Calibri" w:eastAsia="Calibri" w:hAnsi="Calibri" w:cs="Calibri"/>
          <w:color w:val="000000" w:themeColor="text1"/>
          <w:sz w:val="24"/>
          <w:szCs w:val="24"/>
        </w:rPr>
        <w:t xml:space="preserve">LGBTQ+ </w:t>
      </w:r>
      <w:r w:rsidR="0073730F" w:rsidRPr="000D2789">
        <w:rPr>
          <w:rFonts w:ascii="Calibri" w:eastAsia="Calibri" w:hAnsi="Calibri" w:cs="Calibri"/>
          <w:color w:val="000000" w:themeColor="text1"/>
          <w:sz w:val="24"/>
          <w:szCs w:val="24"/>
        </w:rPr>
        <w:t>conversion therapy for minors</w:t>
      </w:r>
      <w:r w:rsidR="00C23D0B" w:rsidRPr="000D2789">
        <w:rPr>
          <w:rFonts w:ascii="Calibri" w:eastAsia="Calibri" w:hAnsi="Calibri" w:cs="Calibri"/>
          <w:color w:val="000000" w:themeColor="text1"/>
          <w:sz w:val="24"/>
          <w:szCs w:val="24"/>
        </w:rPr>
        <w:t xml:space="preserve"> (</w:t>
      </w:r>
      <w:r w:rsidR="00AD5A01" w:rsidRPr="000D2789">
        <w:rPr>
          <w:rFonts w:ascii="Calibri" w:eastAsia="Calibri" w:hAnsi="Calibri" w:cs="Calibri"/>
          <w:color w:val="000000" w:themeColor="text1"/>
          <w:sz w:val="24"/>
          <w:szCs w:val="24"/>
        </w:rPr>
        <w:t>‘</w:t>
      </w:r>
      <w:r w:rsidR="00C23D0B" w:rsidRPr="000D2789">
        <w:rPr>
          <w:rFonts w:ascii="Calibri" w:eastAsia="Calibri" w:hAnsi="Calibri" w:cs="Calibri"/>
          <w:color w:val="000000" w:themeColor="text1"/>
          <w:sz w:val="24"/>
          <w:szCs w:val="24"/>
        </w:rPr>
        <w:t>Ferguson v Jonah</w:t>
      </w:r>
      <w:r w:rsidR="00AD5A01" w:rsidRPr="000D2789">
        <w:rPr>
          <w:rFonts w:ascii="Calibri" w:eastAsia="Calibri" w:hAnsi="Calibri" w:cs="Calibri"/>
          <w:color w:val="000000" w:themeColor="text1"/>
          <w:sz w:val="24"/>
          <w:szCs w:val="24"/>
        </w:rPr>
        <w:t>’</w:t>
      </w:r>
      <w:r w:rsidR="00C23D0B" w:rsidRPr="000D2789">
        <w:rPr>
          <w:rFonts w:ascii="Calibri" w:eastAsia="Calibri" w:hAnsi="Calibri" w:cs="Calibri"/>
          <w:color w:val="000000" w:themeColor="text1"/>
          <w:sz w:val="24"/>
          <w:szCs w:val="24"/>
        </w:rPr>
        <w:t>, 2015)</w:t>
      </w:r>
      <w:r w:rsidR="00CC6B02" w:rsidRPr="000D2789">
        <w:rPr>
          <w:rFonts w:ascii="Calibri" w:eastAsia="Calibri" w:hAnsi="Calibri" w:cs="Calibri"/>
          <w:color w:val="000000" w:themeColor="text1"/>
          <w:sz w:val="24"/>
          <w:szCs w:val="24"/>
        </w:rPr>
        <w:t xml:space="preserve">.  </w:t>
      </w:r>
      <w:r w:rsidR="00C23D0B" w:rsidRPr="000D2789">
        <w:rPr>
          <w:rFonts w:ascii="Calibri" w:eastAsia="Calibri" w:hAnsi="Calibri" w:cs="Calibri"/>
          <w:color w:val="000000" w:themeColor="text1"/>
          <w:sz w:val="24"/>
          <w:szCs w:val="24"/>
        </w:rPr>
        <w:t xml:space="preserve">It is notable that the APA (2026) </w:t>
      </w:r>
      <w:r w:rsidR="007B794C" w:rsidRPr="000D2789">
        <w:rPr>
          <w:rFonts w:ascii="Calibri" w:eastAsia="Calibri" w:hAnsi="Calibri" w:cs="Calibri"/>
          <w:color w:val="000000" w:themeColor="text1"/>
          <w:sz w:val="24"/>
          <w:szCs w:val="24"/>
        </w:rPr>
        <w:t xml:space="preserve">subsequently </w:t>
      </w:r>
      <w:r w:rsidR="00C23D0B" w:rsidRPr="000D2789">
        <w:rPr>
          <w:rFonts w:ascii="Calibri" w:eastAsia="Calibri" w:hAnsi="Calibri" w:cs="Calibri"/>
          <w:color w:val="000000" w:themeColor="text1"/>
          <w:sz w:val="24"/>
          <w:szCs w:val="24"/>
        </w:rPr>
        <w:t>raised concern that by labelling therapy-client communication as free speech, t</w:t>
      </w:r>
      <w:r w:rsidR="009C4349" w:rsidRPr="000D2789">
        <w:rPr>
          <w:rFonts w:ascii="Calibri" w:eastAsia="Calibri" w:hAnsi="Calibri" w:cs="Calibri"/>
          <w:color w:val="000000" w:themeColor="text1"/>
          <w:sz w:val="24"/>
          <w:szCs w:val="24"/>
        </w:rPr>
        <w:t>he ruling left the</w:t>
      </w:r>
      <w:r w:rsidR="00CC6B02" w:rsidRPr="000D2789">
        <w:rPr>
          <w:rFonts w:ascii="Calibri" w:eastAsia="Calibri" w:hAnsi="Calibri" w:cs="Calibri"/>
          <w:color w:val="000000" w:themeColor="text1"/>
          <w:sz w:val="24"/>
          <w:szCs w:val="24"/>
        </w:rPr>
        <w:t xml:space="preserve"> regulation of mental health practitioners unaddressed</w:t>
      </w:r>
      <w:r w:rsidR="00C23D0B" w:rsidRPr="000D2789">
        <w:rPr>
          <w:rFonts w:ascii="Calibri" w:eastAsia="Calibri" w:hAnsi="Calibri" w:cs="Calibri"/>
          <w:color w:val="000000" w:themeColor="text1"/>
          <w:sz w:val="24"/>
          <w:szCs w:val="24"/>
        </w:rPr>
        <w:t>.</w:t>
      </w:r>
    </w:p>
    <w:p w14:paraId="0FAECD3B" w14:textId="2E9E6FEA" w:rsidR="00B31094" w:rsidRDefault="004E43E1" w:rsidP="6CB8C7C1">
      <w:pPr>
        <w:rPr>
          <w:rFonts w:ascii="Calibri" w:eastAsia="Calibri" w:hAnsi="Calibri" w:cs="Calibri"/>
          <w:color w:val="000000" w:themeColor="text1"/>
          <w:sz w:val="24"/>
          <w:szCs w:val="24"/>
        </w:rPr>
      </w:pPr>
      <w:r w:rsidRPr="000D2789">
        <w:rPr>
          <w:rFonts w:ascii="Calibri" w:eastAsia="Calibri" w:hAnsi="Calibri" w:cs="Calibri"/>
          <w:color w:val="000000" w:themeColor="text1"/>
          <w:sz w:val="24"/>
          <w:szCs w:val="24"/>
        </w:rPr>
        <w:t xml:space="preserve">In current anticult rhetoric, academics such as Hassan </w:t>
      </w:r>
      <w:r w:rsidR="00D34E19" w:rsidRPr="000D2789">
        <w:rPr>
          <w:rFonts w:ascii="Calibri" w:eastAsia="Calibri" w:hAnsi="Calibri" w:cs="Calibri"/>
          <w:color w:val="000000" w:themeColor="text1"/>
          <w:sz w:val="24"/>
          <w:szCs w:val="24"/>
        </w:rPr>
        <w:t>(2020</w:t>
      </w:r>
      <w:r w:rsidR="008A5CC8" w:rsidRPr="000D2789">
        <w:rPr>
          <w:rFonts w:ascii="Calibri" w:eastAsia="Calibri" w:hAnsi="Calibri" w:cs="Calibri"/>
          <w:color w:val="000000" w:themeColor="text1"/>
          <w:sz w:val="24"/>
          <w:szCs w:val="24"/>
        </w:rPr>
        <w:t>;</w:t>
      </w:r>
      <w:r w:rsidR="00D34E19" w:rsidRPr="000D2789">
        <w:rPr>
          <w:rFonts w:ascii="Calibri" w:eastAsia="Calibri" w:hAnsi="Calibri" w:cs="Calibri"/>
          <w:color w:val="000000" w:themeColor="text1"/>
          <w:sz w:val="24"/>
          <w:szCs w:val="24"/>
        </w:rPr>
        <w:t xml:space="preserve"> 2025) </w:t>
      </w:r>
      <w:r w:rsidRPr="000D2789">
        <w:rPr>
          <w:rFonts w:ascii="Calibri" w:eastAsia="Calibri" w:hAnsi="Calibri" w:cs="Calibri"/>
          <w:color w:val="000000" w:themeColor="text1"/>
          <w:sz w:val="24"/>
          <w:szCs w:val="24"/>
        </w:rPr>
        <w:t xml:space="preserve">often </w:t>
      </w:r>
      <w:r w:rsidR="00B265DC" w:rsidRPr="000D2789">
        <w:rPr>
          <w:rFonts w:ascii="Calibri" w:eastAsia="Calibri" w:hAnsi="Calibri" w:cs="Calibri"/>
          <w:color w:val="000000" w:themeColor="text1"/>
          <w:sz w:val="24"/>
          <w:szCs w:val="24"/>
        </w:rPr>
        <w:t>turn</w:t>
      </w:r>
      <w:r w:rsidRPr="000D2789">
        <w:rPr>
          <w:rFonts w:ascii="Calibri" w:eastAsia="Calibri" w:hAnsi="Calibri" w:cs="Calibri"/>
          <w:color w:val="000000" w:themeColor="text1"/>
          <w:sz w:val="24"/>
          <w:szCs w:val="24"/>
        </w:rPr>
        <w:t xml:space="preserve"> to social media to attack organisations such as Inform or individual </w:t>
      </w:r>
      <w:r w:rsidR="00693731" w:rsidRPr="000D2789">
        <w:rPr>
          <w:rFonts w:ascii="Calibri" w:eastAsia="Calibri" w:hAnsi="Calibri" w:cs="Calibri"/>
          <w:color w:val="000000" w:themeColor="text1"/>
          <w:sz w:val="24"/>
          <w:szCs w:val="24"/>
        </w:rPr>
        <w:t>NRM scholars</w:t>
      </w:r>
      <w:r w:rsidR="00C679D4" w:rsidRPr="000D2789">
        <w:rPr>
          <w:rFonts w:ascii="Calibri" w:eastAsia="Calibri" w:hAnsi="Calibri" w:cs="Calibri"/>
          <w:color w:val="000000" w:themeColor="text1"/>
          <w:sz w:val="24"/>
          <w:szCs w:val="24"/>
        </w:rPr>
        <w:t xml:space="preserve">.  For example, in a recent podcast circulated on Facebook, Hassan </w:t>
      </w:r>
      <w:r w:rsidR="00A20710" w:rsidRPr="000D2789">
        <w:rPr>
          <w:rFonts w:ascii="Calibri" w:eastAsia="Calibri" w:hAnsi="Calibri" w:cs="Calibri"/>
          <w:color w:val="000000" w:themeColor="text1"/>
          <w:sz w:val="24"/>
          <w:szCs w:val="24"/>
        </w:rPr>
        <w:t>call</w:t>
      </w:r>
      <w:r w:rsidR="00C679D4" w:rsidRPr="000D2789">
        <w:rPr>
          <w:rFonts w:ascii="Calibri" w:eastAsia="Calibri" w:hAnsi="Calibri" w:cs="Calibri"/>
          <w:color w:val="000000" w:themeColor="text1"/>
          <w:sz w:val="24"/>
          <w:szCs w:val="24"/>
        </w:rPr>
        <w:t>ed</w:t>
      </w:r>
      <w:r w:rsidR="00A20710" w:rsidRPr="000D2789">
        <w:rPr>
          <w:rFonts w:ascii="Calibri" w:eastAsia="Calibri" w:hAnsi="Calibri" w:cs="Calibri"/>
          <w:color w:val="000000" w:themeColor="text1"/>
          <w:sz w:val="24"/>
          <w:szCs w:val="24"/>
        </w:rPr>
        <w:t xml:space="preserve"> </w:t>
      </w:r>
      <w:r w:rsidR="00027BE3" w:rsidRPr="000D2789">
        <w:rPr>
          <w:rFonts w:ascii="Calibri" w:eastAsia="Calibri" w:hAnsi="Calibri" w:cs="Calibri"/>
          <w:color w:val="000000" w:themeColor="text1"/>
          <w:sz w:val="24"/>
          <w:szCs w:val="24"/>
        </w:rPr>
        <w:t>NRM scholars</w:t>
      </w:r>
      <w:r w:rsidR="00A20710" w:rsidRPr="000D2789">
        <w:rPr>
          <w:rFonts w:ascii="Calibri" w:eastAsia="Calibri" w:hAnsi="Calibri" w:cs="Calibri"/>
          <w:color w:val="000000" w:themeColor="text1"/>
          <w:sz w:val="24"/>
          <w:szCs w:val="24"/>
        </w:rPr>
        <w:t xml:space="preserve"> “cult apologists that dismiss survivors and protect abusive systems” (Hassan, 202</w:t>
      </w:r>
      <w:r w:rsidR="00C679D4" w:rsidRPr="000D2789">
        <w:rPr>
          <w:rFonts w:ascii="Calibri" w:eastAsia="Calibri" w:hAnsi="Calibri" w:cs="Calibri"/>
          <w:color w:val="000000" w:themeColor="text1"/>
          <w:sz w:val="24"/>
          <w:szCs w:val="24"/>
        </w:rPr>
        <w:t>5</w:t>
      </w:r>
      <w:r w:rsidR="004C28DA" w:rsidRPr="000D2789">
        <w:rPr>
          <w:rFonts w:ascii="Calibri" w:eastAsia="Calibri" w:hAnsi="Calibri" w:cs="Calibri"/>
          <w:color w:val="000000" w:themeColor="text1"/>
          <w:sz w:val="24"/>
          <w:szCs w:val="24"/>
        </w:rPr>
        <w:t>, n</w:t>
      </w:r>
      <w:r w:rsidR="00E63990" w:rsidRPr="000D2789">
        <w:rPr>
          <w:rFonts w:ascii="Calibri" w:eastAsia="Calibri" w:hAnsi="Calibri" w:cs="Calibri"/>
          <w:color w:val="000000" w:themeColor="text1"/>
          <w:sz w:val="24"/>
          <w:szCs w:val="24"/>
        </w:rPr>
        <w:t>p</w:t>
      </w:r>
      <w:r w:rsidR="004C28DA" w:rsidRPr="000D2789">
        <w:rPr>
          <w:rFonts w:ascii="Calibri" w:eastAsia="Calibri" w:hAnsi="Calibri" w:cs="Calibri"/>
          <w:color w:val="000000" w:themeColor="text1"/>
          <w:sz w:val="24"/>
          <w:szCs w:val="24"/>
        </w:rPr>
        <w:t>a</w:t>
      </w:r>
      <w:r w:rsidR="00A20710" w:rsidRPr="000D2789">
        <w:rPr>
          <w:rFonts w:ascii="Calibri" w:eastAsia="Calibri" w:hAnsi="Calibri" w:cs="Calibri"/>
          <w:color w:val="000000" w:themeColor="text1"/>
          <w:sz w:val="24"/>
          <w:szCs w:val="24"/>
        </w:rPr>
        <w:t xml:space="preserve">).  An argument </w:t>
      </w:r>
      <w:r w:rsidR="00767470" w:rsidRPr="000D2789">
        <w:rPr>
          <w:rFonts w:ascii="Calibri" w:eastAsia="Calibri" w:hAnsi="Calibri" w:cs="Calibri"/>
          <w:color w:val="000000" w:themeColor="text1"/>
          <w:sz w:val="24"/>
          <w:szCs w:val="24"/>
        </w:rPr>
        <w:t xml:space="preserve">that </w:t>
      </w:r>
      <w:r w:rsidR="00A20710" w:rsidRPr="000D2789">
        <w:rPr>
          <w:rFonts w:ascii="Calibri" w:eastAsia="Calibri" w:hAnsi="Calibri" w:cs="Calibri"/>
          <w:color w:val="000000" w:themeColor="text1"/>
          <w:sz w:val="24"/>
          <w:szCs w:val="24"/>
        </w:rPr>
        <w:t xml:space="preserve">frequently </w:t>
      </w:r>
      <w:r w:rsidR="00767470" w:rsidRPr="000D2789">
        <w:rPr>
          <w:rFonts w:ascii="Calibri" w:eastAsia="Calibri" w:hAnsi="Calibri" w:cs="Calibri"/>
          <w:color w:val="000000" w:themeColor="text1"/>
          <w:sz w:val="24"/>
          <w:szCs w:val="24"/>
        </w:rPr>
        <w:t xml:space="preserve">follows </w:t>
      </w:r>
      <w:r w:rsidR="00EA7E76" w:rsidRPr="000D2789">
        <w:rPr>
          <w:rFonts w:ascii="Calibri" w:eastAsia="Calibri" w:hAnsi="Calibri" w:cs="Calibri"/>
          <w:color w:val="000000" w:themeColor="text1"/>
          <w:sz w:val="24"/>
          <w:szCs w:val="24"/>
        </w:rPr>
        <w:t xml:space="preserve">on the heels of </w:t>
      </w:r>
      <w:r w:rsidR="00767470" w:rsidRPr="000D2789">
        <w:rPr>
          <w:rFonts w:ascii="Calibri" w:eastAsia="Calibri" w:hAnsi="Calibri" w:cs="Calibri"/>
          <w:color w:val="000000" w:themeColor="text1"/>
          <w:sz w:val="24"/>
          <w:szCs w:val="24"/>
        </w:rPr>
        <w:t>these</w:t>
      </w:r>
      <w:r w:rsidR="00EA7E76" w:rsidRPr="000D2789">
        <w:rPr>
          <w:rFonts w:ascii="Calibri" w:eastAsia="Calibri" w:hAnsi="Calibri" w:cs="Calibri"/>
          <w:color w:val="000000" w:themeColor="text1"/>
          <w:sz w:val="24"/>
          <w:szCs w:val="24"/>
        </w:rPr>
        <w:t xml:space="preserve"> </w:t>
      </w:r>
      <w:r w:rsidR="00767470" w:rsidRPr="000D2789">
        <w:rPr>
          <w:rFonts w:ascii="Calibri" w:eastAsia="Calibri" w:hAnsi="Calibri" w:cs="Calibri"/>
          <w:color w:val="000000" w:themeColor="text1"/>
          <w:sz w:val="24"/>
          <w:szCs w:val="24"/>
        </w:rPr>
        <w:t>disparaging criticisms</w:t>
      </w:r>
      <w:r w:rsidR="00A20710" w:rsidRPr="000D2789">
        <w:rPr>
          <w:rFonts w:ascii="Calibri" w:eastAsia="Calibri" w:hAnsi="Calibri" w:cs="Calibri"/>
          <w:color w:val="000000" w:themeColor="text1"/>
          <w:sz w:val="24"/>
          <w:szCs w:val="24"/>
        </w:rPr>
        <w:t xml:space="preserve"> is that NRM scholars do not recognise that cults are not always spiritual or </w:t>
      </w:r>
      <w:r w:rsidR="00535117" w:rsidRPr="000D2789">
        <w:rPr>
          <w:rFonts w:ascii="Calibri" w:eastAsia="Calibri" w:hAnsi="Calibri" w:cs="Calibri"/>
          <w:color w:val="000000" w:themeColor="text1"/>
          <w:sz w:val="24"/>
          <w:szCs w:val="24"/>
        </w:rPr>
        <w:t xml:space="preserve">religious, but cult-like dynamics can be found in </w:t>
      </w:r>
      <w:r w:rsidR="00D34E19" w:rsidRPr="000D2789">
        <w:rPr>
          <w:rFonts w:ascii="Calibri" w:eastAsia="Calibri" w:hAnsi="Calibri" w:cs="Calibri"/>
          <w:color w:val="000000" w:themeColor="text1"/>
          <w:sz w:val="24"/>
          <w:szCs w:val="24"/>
        </w:rPr>
        <w:t xml:space="preserve">one-on-one relationships, families, </w:t>
      </w:r>
      <w:r w:rsidR="00535117" w:rsidRPr="000D2789">
        <w:rPr>
          <w:sz w:val="24"/>
          <w:szCs w:val="24"/>
        </w:rPr>
        <w:t xml:space="preserve">marketing, celebrity, brands, entrepreneurship, self-help, wellness, </w:t>
      </w:r>
      <w:r w:rsidR="00272832" w:rsidRPr="000D2789">
        <w:rPr>
          <w:sz w:val="24"/>
          <w:szCs w:val="24"/>
        </w:rPr>
        <w:t xml:space="preserve">therapy, </w:t>
      </w:r>
      <w:r w:rsidR="00535117" w:rsidRPr="000D2789">
        <w:rPr>
          <w:sz w:val="24"/>
          <w:szCs w:val="24"/>
        </w:rPr>
        <w:t xml:space="preserve">intellectualism, politics and </w:t>
      </w:r>
      <w:r w:rsidR="00C41838" w:rsidRPr="000D2789">
        <w:rPr>
          <w:sz w:val="24"/>
          <w:szCs w:val="24"/>
        </w:rPr>
        <w:t xml:space="preserve">even </w:t>
      </w:r>
      <w:r w:rsidR="00535117" w:rsidRPr="000D2789">
        <w:rPr>
          <w:sz w:val="24"/>
          <w:szCs w:val="24"/>
        </w:rPr>
        <w:t xml:space="preserve">artificial intelligence (Baker </w:t>
      </w:r>
      <w:r w:rsidR="00535117" w:rsidRPr="000D2789">
        <w:rPr>
          <w:i/>
          <w:iCs/>
          <w:sz w:val="24"/>
          <w:szCs w:val="24"/>
        </w:rPr>
        <w:t>et al</w:t>
      </w:r>
      <w:r w:rsidR="00654733" w:rsidRPr="000D2789">
        <w:rPr>
          <w:i/>
          <w:iCs/>
          <w:sz w:val="24"/>
          <w:szCs w:val="24"/>
        </w:rPr>
        <w:t>.</w:t>
      </w:r>
      <w:r w:rsidR="00535117" w:rsidRPr="000D2789">
        <w:rPr>
          <w:sz w:val="24"/>
          <w:szCs w:val="24"/>
        </w:rPr>
        <w:t>, 2024</w:t>
      </w:r>
      <w:r w:rsidR="00767470" w:rsidRPr="000D2789">
        <w:rPr>
          <w:sz w:val="24"/>
          <w:szCs w:val="24"/>
        </w:rPr>
        <w:t>; Dubrow-Marshall, 2024; Hassan, 2025</w:t>
      </w:r>
      <w:r w:rsidR="00535117" w:rsidRPr="000D2789">
        <w:rPr>
          <w:sz w:val="24"/>
          <w:szCs w:val="24"/>
        </w:rPr>
        <w:t>)</w:t>
      </w:r>
      <w:r w:rsidR="00A20710" w:rsidRPr="000D2789">
        <w:rPr>
          <w:rFonts w:ascii="Calibri" w:eastAsia="Calibri" w:hAnsi="Calibri" w:cs="Calibri"/>
          <w:color w:val="000000" w:themeColor="text1"/>
          <w:sz w:val="24"/>
          <w:szCs w:val="24"/>
        </w:rPr>
        <w:t>.  However, th</w:t>
      </w:r>
      <w:r w:rsidR="00767470" w:rsidRPr="000D2789">
        <w:rPr>
          <w:rFonts w:ascii="Calibri" w:eastAsia="Calibri" w:hAnsi="Calibri" w:cs="Calibri"/>
          <w:color w:val="000000" w:themeColor="text1"/>
          <w:sz w:val="24"/>
          <w:szCs w:val="24"/>
        </w:rPr>
        <w:t>ese</w:t>
      </w:r>
      <w:r w:rsidR="00A20710" w:rsidRPr="000D2789">
        <w:rPr>
          <w:rFonts w:ascii="Calibri" w:eastAsia="Calibri" w:hAnsi="Calibri" w:cs="Calibri"/>
          <w:color w:val="000000" w:themeColor="text1"/>
          <w:sz w:val="24"/>
          <w:szCs w:val="24"/>
        </w:rPr>
        <w:t xml:space="preserve"> </w:t>
      </w:r>
      <w:r w:rsidR="007264B0" w:rsidRPr="000D2789">
        <w:rPr>
          <w:rFonts w:ascii="Calibri" w:eastAsia="Calibri" w:hAnsi="Calibri" w:cs="Calibri"/>
          <w:color w:val="000000" w:themeColor="text1"/>
          <w:sz w:val="24"/>
          <w:szCs w:val="24"/>
        </w:rPr>
        <w:t xml:space="preserve">criticisms and arguments </w:t>
      </w:r>
      <w:r w:rsidR="009B23FF" w:rsidRPr="000D2789">
        <w:rPr>
          <w:rFonts w:ascii="Calibri" w:eastAsia="Calibri" w:hAnsi="Calibri" w:cs="Calibri"/>
          <w:color w:val="000000" w:themeColor="text1"/>
          <w:sz w:val="24"/>
          <w:szCs w:val="24"/>
        </w:rPr>
        <w:t>dismiss</w:t>
      </w:r>
      <w:r w:rsidR="00A20710" w:rsidRPr="000D2789">
        <w:rPr>
          <w:rFonts w:ascii="Calibri" w:eastAsia="Calibri" w:hAnsi="Calibri" w:cs="Calibri"/>
          <w:color w:val="000000" w:themeColor="text1"/>
          <w:sz w:val="24"/>
          <w:szCs w:val="24"/>
        </w:rPr>
        <w:t xml:space="preserve"> the </w:t>
      </w:r>
      <w:r w:rsidR="009E4608" w:rsidRPr="000D2789">
        <w:rPr>
          <w:rFonts w:ascii="Calibri" w:eastAsia="Calibri" w:hAnsi="Calibri" w:cs="Calibri"/>
          <w:color w:val="000000" w:themeColor="text1"/>
          <w:sz w:val="24"/>
          <w:szCs w:val="24"/>
        </w:rPr>
        <w:t>subtlety and diversity</w:t>
      </w:r>
      <w:r w:rsidR="00A20710" w:rsidRPr="000D2789">
        <w:rPr>
          <w:rFonts w:ascii="Calibri" w:eastAsia="Calibri" w:hAnsi="Calibri" w:cs="Calibri"/>
          <w:color w:val="000000" w:themeColor="text1"/>
          <w:sz w:val="24"/>
          <w:szCs w:val="24"/>
        </w:rPr>
        <w:t xml:space="preserve"> </w:t>
      </w:r>
      <w:r w:rsidR="009E4608" w:rsidRPr="000D2789">
        <w:rPr>
          <w:rFonts w:ascii="Calibri" w:eastAsia="Calibri" w:hAnsi="Calibri" w:cs="Calibri"/>
          <w:color w:val="000000" w:themeColor="text1"/>
          <w:sz w:val="24"/>
          <w:szCs w:val="24"/>
        </w:rPr>
        <w:t xml:space="preserve">behind Inform’s </w:t>
      </w:r>
      <w:r w:rsidR="00A20710" w:rsidRPr="000D2789">
        <w:rPr>
          <w:rFonts w:ascii="Calibri" w:eastAsia="Calibri" w:hAnsi="Calibri" w:cs="Calibri"/>
          <w:color w:val="000000" w:themeColor="text1"/>
          <w:sz w:val="24"/>
          <w:szCs w:val="24"/>
        </w:rPr>
        <w:t>academic endeavo</w:t>
      </w:r>
      <w:r w:rsidR="009E4608" w:rsidRPr="000D2789">
        <w:rPr>
          <w:rFonts w:ascii="Calibri" w:eastAsia="Calibri" w:hAnsi="Calibri" w:cs="Calibri"/>
          <w:color w:val="000000" w:themeColor="text1"/>
          <w:sz w:val="24"/>
          <w:szCs w:val="24"/>
        </w:rPr>
        <w:t>ur, obfuscate the core message, and inflate a counterargument</w:t>
      </w:r>
      <w:r w:rsidR="00A20710" w:rsidRPr="000D2789">
        <w:rPr>
          <w:rFonts w:ascii="Calibri" w:eastAsia="Calibri" w:hAnsi="Calibri" w:cs="Calibri"/>
          <w:color w:val="000000" w:themeColor="text1"/>
          <w:sz w:val="24"/>
          <w:szCs w:val="24"/>
        </w:rPr>
        <w:t xml:space="preserve"> in a manner </w:t>
      </w:r>
      <w:r w:rsidR="00027BE3" w:rsidRPr="000D2789">
        <w:rPr>
          <w:rFonts w:ascii="Calibri" w:eastAsia="Calibri" w:hAnsi="Calibri" w:cs="Calibri"/>
          <w:color w:val="000000" w:themeColor="text1"/>
          <w:sz w:val="24"/>
          <w:szCs w:val="24"/>
        </w:rPr>
        <w:t xml:space="preserve">and ferocity </w:t>
      </w:r>
      <w:r w:rsidR="00A20710" w:rsidRPr="000D2789">
        <w:rPr>
          <w:rFonts w:ascii="Calibri" w:eastAsia="Calibri" w:hAnsi="Calibri" w:cs="Calibri"/>
          <w:color w:val="000000" w:themeColor="text1"/>
          <w:sz w:val="24"/>
          <w:szCs w:val="24"/>
        </w:rPr>
        <w:t xml:space="preserve">reminiscent of </w:t>
      </w:r>
      <w:r w:rsidR="00693731" w:rsidRPr="000D2789">
        <w:rPr>
          <w:rFonts w:ascii="Calibri" w:eastAsia="Calibri" w:hAnsi="Calibri" w:cs="Calibri"/>
          <w:color w:val="000000" w:themeColor="text1"/>
          <w:sz w:val="24"/>
          <w:szCs w:val="24"/>
        </w:rPr>
        <w:t>a</w:t>
      </w:r>
      <w:r w:rsidR="00A20710" w:rsidRPr="000D2789">
        <w:rPr>
          <w:rFonts w:ascii="Calibri" w:eastAsia="Calibri" w:hAnsi="Calibri" w:cs="Calibri"/>
          <w:color w:val="000000" w:themeColor="text1"/>
          <w:sz w:val="24"/>
          <w:szCs w:val="24"/>
        </w:rPr>
        <w:t xml:space="preserve"> tactic </w:t>
      </w:r>
      <w:r w:rsidR="00767470" w:rsidRPr="000D2789">
        <w:rPr>
          <w:rFonts w:ascii="Calibri" w:eastAsia="Calibri" w:hAnsi="Calibri" w:cs="Calibri"/>
          <w:color w:val="000000" w:themeColor="text1"/>
          <w:sz w:val="24"/>
          <w:szCs w:val="24"/>
        </w:rPr>
        <w:t xml:space="preserve">known as </w:t>
      </w:r>
      <w:r w:rsidR="000C6A33" w:rsidRPr="000D2789">
        <w:rPr>
          <w:rFonts w:ascii="Calibri" w:eastAsia="Calibri" w:hAnsi="Calibri" w:cs="Calibri"/>
          <w:color w:val="000000" w:themeColor="text1"/>
          <w:sz w:val="24"/>
          <w:szCs w:val="24"/>
        </w:rPr>
        <w:t>‘</w:t>
      </w:r>
      <w:r w:rsidR="00767470" w:rsidRPr="000D2789">
        <w:rPr>
          <w:rFonts w:ascii="Calibri" w:eastAsia="Calibri" w:hAnsi="Calibri" w:cs="Calibri"/>
          <w:color w:val="000000" w:themeColor="text1"/>
          <w:sz w:val="24"/>
          <w:szCs w:val="24"/>
        </w:rPr>
        <w:t>Deny</w:t>
      </w:r>
      <w:r w:rsidR="000C6A33" w:rsidRPr="000D2789">
        <w:rPr>
          <w:rFonts w:ascii="Calibri" w:eastAsia="Calibri" w:hAnsi="Calibri" w:cs="Calibri"/>
          <w:color w:val="000000" w:themeColor="text1"/>
          <w:sz w:val="24"/>
          <w:szCs w:val="24"/>
        </w:rPr>
        <w:t xml:space="preserve"> (or Deflect)</w:t>
      </w:r>
      <w:r w:rsidR="00767470" w:rsidRPr="000D2789">
        <w:rPr>
          <w:rFonts w:ascii="Calibri" w:eastAsia="Calibri" w:hAnsi="Calibri" w:cs="Calibri"/>
          <w:color w:val="000000" w:themeColor="text1"/>
          <w:sz w:val="24"/>
          <w:szCs w:val="24"/>
        </w:rPr>
        <w:t>, Attack, Reverse Victim and Offender</w:t>
      </w:r>
      <w:r w:rsidR="000C6A33" w:rsidRPr="000D2789">
        <w:rPr>
          <w:rFonts w:ascii="Calibri" w:eastAsia="Calibri" w:hAnsi="Calibri" w:cs="Calibri"/>
          <w:color w:val="000000" w:themeColor="text1"/>
          <w:sz w:val="24"/>
          <w:szCs w:val="24"/>
        </w:rPr>
        <w:t>’ (DARVO)</w:t>
      </w:r>
      <w:r w:rsidR="00767470" w:rsidRPr="000D2789">
        <w:rPr>
          <w:rFonts w:ascii="Calibri" w:eastAsia="Calibri" w:hAnsi="Calibri" w:cs="Calibri"/>
          <w:color w:val="000000" w:themeColor="text1"/>
          <w:sz w:val="24"/>
          <w:szCs w:val="24"/>
        </w:rPr>
        <w:t xml:space="preserve">.  </w:t>
      </w:r>
      <w:r w:rsidR="00027BE3" w:rsidRPr="000D2789">
        <w:rPr>
          <w:rFonts w:ascii="Calibri" w:eastAsia="Calibri" w:hAnsi="Calibri" w:cs="Calibri"/>
          <w:color w:val="000000" w:themeColor="text1"/>
          <w:sz w:val="24"/>
          <w:szCs w:val="24"/>
        </w:rPr>
        <w:t>DARVO</w:t>
      </w:r>
      <w:r w:rsidR="00767470" w:rsidRPr="000D2789">
        <w:rPr>
          <w:rFonts w:ascii="Calibri" w:eastAsia="Calibri" w:hAnsi="Calibri" w:cs="Calibri"/>
          <w:color w:val="000000" w:themeColor="text1"/>
          <w:sz w:val="24"/>
          <w:szCs w:val="24"/>
        </w:rPr>
        <w:t xml:space="preserve"> is often used to deflect responsibility and undermine the credibility of the</w:t>
      </w:r>
      <w:r w:rsidR="00767470">
        <w:rPr>
          <w:rFonts w:ascii="Calibri" w:eastAsia="Calibri" w:hAnsi="Calibri" w:cs="Calibri"/>
          <w:color w:val="000000" w:themeColor="text1"/>
        </w:rPr>
        <w:t xml:space="preserve"> </w:t>
      </w:r>
      <w:r w:rsidR="00767470" w:rsidRPr="000D2789">
        <w:rPr>
          <w:rFonts w:ascii="Calibri" w:eastAsia="Calibri" w:hAnsi="Calibri" w:cs="Calibri"/>
          <w:color w:val="000000" w:themeColor="text1"/>
          <w:sz w:val="24"/>
          <w:szCs w:val="24"/>
        </w:rPr>
        <w:t xml:space="preserve">other party </w:t>
      </w:r>
      <w:r w:rsidR="00E53589" w:rsidRPr="000D2789">
        <w:rPr>
          <w:rFonts w:ascii="Calibri" w:eastAsia="Calibri" w:hAnsi="Calibri" w:cs="Calibri"/>
          <w:color w:val="000000" w:themeColor="text1"/>
          <w:sz w:val="24"/>
          <w:szCs w:val="24"/>
        </w:rPr>
        <w:t xml:space="preserve">in the context of interpersonal violence </w:t>
      </w:r>
      <w:r w:rsidR="00767470" w:rsidRPr="000D2789">
        <w:rPr>
          <w:rFonts w:ascii="Calibri" w:eastAsia="Calibri" w:hAnsi="Calibri" w:cs="Calibri"/>
          <w:color w:val="000000" w:themeColor="text1"/>
          <w:sz w:val="24"/>
          <w:szCs w:val="24"/>
        </w:rPr>
        <w:t xml:space="preserve">(Harsey </w:t>
      </w:r>
      <w:r w:rsidR="002B77FB" w:rsidRPr="000D2789">
        <w:rPr>
          <w:rFonts w:ascii="Calibri" w:eastAsia="Calibri" w:hAnsi="Calibri" w:cs="Calibri"/>
          <w:color w:val="000000" w:themeColor="text1"/>
          <w:sz w:val="24"/>
          <w:szCs w:val="24"/>
        </w:rPr>
        <w:t>and</w:t>
      </w:r>
      <w:r w:rsidR="00767470" w:rsidRPr="000D2789">
        <w:rPr>
          <w:rFonts w:ascii="Calibri" w:eastAsia="Calibri" w:hAnsi="Calibri" w:cs="Calibri"/>
          <w:color w:val="000000" w:themeColor="text1"/>
          <w:sz w:val="24"/>
          <w:szCs w:val="24"/>
        </w:rPr>
        <w:t xml:space="preserve"> Freyd, 2020)</w:t>
      </w:r>
      <w:r w:rsidR="00693731" w:rsidRPr="000D2789">
        <w:rPr>
          <w:rFonts w:ascii="Calibri" w:eastAsia="Calibri" w:hAnsi="Calibri" w:cs="Calibri"/>
          <w:color w:val="000000" w:themeColor="text1"/>
          <w:sz w:val="24"/>
          <w:szCs w:val="24"/>
        </w:rPr>
        <w:t xml:space="preserve">. </w:t>
      </w:r>
      <w:r w:rsidR="00C679D4" w:rsidRPr="000D2789">
        <w:rPr>
          <w:rFonts w:ascii="Calibri" w:eastAsia="Calibri" w:hAnsi="Calibri" w:cs="Calibri"/>
          <w:color w:val="000000" w:themeColor="text1"/>
          <w:sz w:val="24"/>
          <w:szCs w:val="24"/>
        </w:rPr>
        <w:t xml:space="preserve"> </w:t>
      </w:r>
      <w:r w:rsidR="00272832" w:rsidRPr="000D2789">
        <w:rPr>
          <w:rFonts w:ascii="Calibri" w:eastAsia="Calibri" w:hAnsi="Calibri" w:cs="Calibri"/>
          <w:color w:val="000000" w:themeColor="text1"/>
          <w:sz w:val="24"/>
          <w:szCs w:val="24"/>
        </w:rPr>
        <w:t xml:space="preserve">Ironically, these tactics and criticisms from anticult academics, propagated through </w:t>
      </w:r>
      <w:r w:rsidR="007164D3" w:rsidRPr="000D2789">
        <w:rPr>
          <w:rFonts w:ascii="Calibri" w:eastAsia="Calibri" w:hAnsi="Calibri" w:cs="Calibri"/>
          <w:color w:val="000000" w:themeColor="text1"/>
          <w:sz w:val="24"/>
          <w:szCs w:val="24"/>
        </w:rPr>
        <w:t xml:space="preserve">transient </w:t>
      </w:r>
      <w:r w:rsidR="00272832" w:rsidRPr="000D2789">
        <w:rPr>
          <w:rFonts w:ascii="Calibri" w:eastAsia="Calibri" w:hAnsi="Calibri" w:cs="Calibri"/>
          <w:color w:val="000000" w:themeColor="text1"/>
          <w:sz w:val="24"/>
          <w:szCs w:val="24"/>
        </w:rPr>
        <w:t>social media</w:t>
      </w:r>
      <w:r w:rsidR="007164D3" w:rsidRPr="000D2789">
        <w:rPr>
          <w:rFonts w:ascii="Calibri" w:eastAsia="Calibri" w:hAnsi="Calibri" w:cs="Calibri"/>
          <w:color w:val="000000" w:themeColor="text1"/>
          <w:sz w:val="24"/>
          <w:szCs w:val="24"/>
        </w:rPr>
        <w:t xml:space="preserve"> posts</w:t>
      </w:r>
      <w:r w:rsidR="00272832" w:rsidRPr="000D2789">
        <w:rPr>
          <w:rFonts w:ascii="Calibri" w:eastAsia="Calibri" w:hAnsi="Calibri" w:cs="Calibri"/>
          <w:color w:val="000000" w:themeColor="text1"/>
          <w:sz w:val="24"/>
          <w:szCs w:val="24"/>
        </w:rPr>
        <w:t xml:space="preserve">, </w:t>
      </w:r>
      <w:r w:rsidR="00767470" w:rsidRPr="000D2789">
        <w:rPr>
          <w:rFonts w:ascii="Calibri" w:eastAsia="Calibri" w:hAnsi="Calibri" w:cs="Calibri"/>
          <w:color w:val="000000" w:themeColor="text1"/>
          <w:sz w:val="24"/>
          <w:szCs w:val="24"/>
        </w:rPr>
        <w:t xml:space="preserve">also </w:t>
      </w:r>
      <w:r w:rsidR="00272832" w:rsidRPr="000D2789">
        <w:rPr>
          <w:rFonts w:ascii="Calibri" w:eastAsia="Calibri" w:hAnsi="Calibri" w:cs="Calibri"/>
          <w:color w:val="000000" w:themeColor="text1"/>
          <w:sz w:val="24"/>
          <w:szCs w:val="24"/>
        </w:rPr>
        <w:t>mimic the</w:t>
      </w:r>
      <w:r w:rsidR="009B23FF" w:rsidRPr="000D2789">
        <w:rPr>
          <w:rFonts w:ascii="Calibri" w:eastAsia="Calibri" w:hAnsi="Calibri" w:cs="Calibri"/>
          <w:color w:val="000000" w:themeColor="text1"/>
          <w:sz w:val="24"/>
          <w:szCs w:val="24"/>
        </w:rPr>
        <w:t xml:space="preserve"> </w:t>
      </w:r>
      <w:r w:rsidR="00272832" w:rsidRPr="000D2789">
        <w:rPr>
          <w:rFonts w:ascii="Calibri" w:eastAsia="Calibri" w:hAnsi="Calibri" w:cs="Calibri"/>
          <w:color w:val="000000" w:themeColor="text1"/>
          <w:sz w:val="24"/>
          <w:szCs w:val="24"/>
        </w:rPr>
        <w:t xml:space="preserve">ephemeral influences highlighted by Crockford (2024) and </w:t>
      </w:r>
      <w:r w:rsidR="009C7E14" w:rsidRPr="000D2789">
        <w:rPr>
          <w:rFonts w:ascii="Calibri" w:eastAsia="Calibri" w:hAnsi="Calibri" w:cs="Calibri"/>
          <w:color w:val="000000" w:themeColor="text1"/>
          <w:sz w:val="24"/>
          <w:szCs w:val="24"/>
        </w:rPr>
        <w:t xml:space="preserve">which were key </w:t>
      </w:r>
      <w:r w:rsidR="00272832" w:rsidRPr="000D2789">
        <w:rPr>
          <w:rFonts w:ascii="Calibri" w:eastAsia="Calibri" w:hAnsi="Calibri" w:cs="Calibri"/>
          <w:color w:val="000000" w:themeColor="text1"/>
          <w:sz w:val="24"/>
          <w:szCs w:val="24"/>
        </w:rPr>
        <w:t xml:space="preserve">to the </w:t>
      </w:r>
      <w:r w:rsidR="009B23FF" w:rsidRPr="000D2789">
        <w:rPr>
          <w:rFonts w:ascii="Calibri" w:eastAsia="Calibri" w:hAnsi="Calibri" w:cs="Calibri"/>
          <w:color w:val="000000" w:themeColor="text1"/>
          <w:sz w:val="24"/>
          <w:szCs w:val="24"/>
        </w:rPr>
        <w:t>construction of</w:t>
      </w:r>
      <w:r w:rsidR="009C7E14" w:rsidRPr="000D2789">
        <w:rPr>
          <w:rFonts w:ascii="Calibri" w:eastAsia="Calibri" w:hAnsi="Calibri" w:cs="Calibri"/>
          <w:color w:val="000000" w:themeColor="text1"/>
          <w:sz w:val="24"/>
          <w:szCs w:val="24"/>
        </w:rPr>
        <w:t xml:space="preserve"> the cult-like</w:t>
      </w:r>
      <w:r w:rsidR="00120F1A" w:rsidRPr="000D2789">
        <w:rPr>
          <w:rFonts w:ascii="Calibri" w:eastAsia="Calibri" w:hAnsi="Calibri" w:cs="Calibri"/>
          <w:color w:val="000000" w:themeColor="text1"/>
          <w:sz w:val="24"/>
          <w:szCs w:val="24"/>
        </w:rPr>
        <w:t xml:space="preserve"> </w:t>
      </w:r>
      <w:r w:rsidR="00D34E19" w:rsidRPr="000D2789">
        <w:rPr>
          <w:rFonts w:ascii="Calibri" w:eastAsia="Calibri" w:hAnsi="Calibri" w:cs="Calibri"/>
          <w:color w:val="000000" w:themeColor="text1"/>
          <w:sz w:val="24"/>
          <w:szCs w:val="24"/>
        </w:rPr>
        <w:t>conspiracy theory</w:t>
      </w:r>
      <w:r w:rsidR="00272832" w:rsidRPr="000D2789">
        <w:rPr>
          <w:rFonts w:ascii="Calibri" w:eastAsia="Calibri" w:hAnsi="Calibri" w:cs="Calibri"/>
          <w:color w:val="000000" w:themeColor="text1"/>
          <w:sz w:val="24"/>
          <w:szCs w:val="24"/>
        </w:rPr>
        <w:t xml:space="preserve"> QAnon.  </w:t>
      </w:r>
      <w:r w:rsidR="00560810" w:rsidRPr="000D2789">
        <w:rPr>
          <w:rFonts w:ascii="Calibri" w:eastAsia="Calibri" w:hAnsi="Calibri" w:cs="Calibri"/>
          <w:color w:val="000000" w:themeColor="text1"/>
          <w:sz w:val="24"/>
          <w:szCs w:val="24"/>
        </w:rPr>
        <w:t xml:space="preserve"> Further, </w:t>
      </w:r>
      <w:r w:rsidR="00825D5E" w:rsidRPr="000D2789">
        <w:rPr>
          <w:rFonts w:ascii="Calibri" w:eastAsia="Calibri" w:hAnsi="Calibri" w:cs="Calibri"/>
          <w:color w:val="000000" w:themeColor="text1"/>
          <w:sz w:val="24"/>
          <w:szCs w:val="24"/>
        </w:rPr>
        <w:t xml:space="preserve">a </w:t>
      </w:r>
      <w:r w:rsidR="00560810" w:rsidRPr="000D2789">
        <w:rPr>
          <w:rFonts w:ascii="Calibri" w:eastAsia="Calibri" w:hAnsi="Calibri" w:cs="Calibri"/>
          <w:color w:val="000000" w:themeColor="text1"/>
          <w:sz w:val="24"/>
          <w:szCs w:val="24"/>
        </w:rPr>
        <w:t xml:space="preserve">recent </w:t>
      </w:r>
      <w:r w:rsidR="00825D5E" w:rsidRPr="000D2789">
        <w:rPr>
          <w:rFonts w:ascii="Calibri" w:eastAsia="Calibri" w:hAnsi="Calibri" w:cs="Calibri"/>
          <w:color w:val="000000" w:themeColor="text1"/>
          <w:sz w:val="24"/>
          <w:szCs w:val="24"/>
        </w:rPr>
        <w:t xml:space="preserve">IJCAM </w:t>
      </w:r>
      <w:r w:rsidR="00560810" w:rsidRPr="000D2789">
        <w:rPr>
          <w:rFonts w:ascii="Calibri" w:eastAsia="Calibri" w:hAnsi="Calibri" w:cs="Calibri"/>
          <w:color w:val="000000" w:themeColor="text1"/>
          <w:sz w:val="24"/>
          <w:szCs w:val="24"/>
        </w:rPr>
        <w:t>paper demonstrates a similar level of perceived conspiracy</w:t>
      </w:r>
      <w:r w:rsidR="00F12035">
        <w:rPr>
          <w:rFonts w:ascii="Calibri" w:eastAsia="Calibri" w:hAnsi="Calibri" w:cs="Calibri"/>
          <w:color w:val="000000" w:themeColor="text1"/>
          <w:sz w:val="24"/>
          <w:szCs w:val="24"/>
        </w:rPr>
        <w:t>,</w:t>
      </w:r>
      <w:r w:rsidR="00010EA8">
        <w:rPr>
          <w:rFonts w:ascii="Calibri" w:eastAsia="Calibri" w:hAnsi="Calibri" w:cs="Calibri"/>
          <w:color w:val="000000" w:themeColor="text1"/>
          <w:sz w:val="24"/>
          <w:szCs w:val="24"/>
        </w:rPr>
        <w:t xml:space="preserve"> </w:t>
      </w:r>
      <w:r w:rsidR="00560810" w:rsidRPr="000D2789">
        <w:rPr>
          <w:rFonts w:ascii="Calibri" w:eastAsia="Calibri" w:hAnsi="Calibri" w:cs="Calibri"/>
          <w:color w:val="000000" w:themeColor="text1"/>
          <w:sz w:val="24"/>
          <w:szCs w:val="24"/>
        </w:rPr>
        <w:t>claiming that</w:t>
      </w:r>
      <w:r w:rsidR="00B31094">
        <w:rPr>
          <w:rFonts w:ascii="Calibri" w:eastAsia="Calibri" w:hAnsi="Calibri" w:cs="Calibri"/>
          <w:color w:val="000000" w:themeColor="text1"/>
          <w:sz w:val="24"/>
          <w:szCs w:val="24"/>
        </w:rPr>
        <w:t>:</w:t>
      </w:r>
    </w:p>
    <w:p w14:paraId="4E6A9DAA" w14:textId="77777777" w:rsidR="00B31094" w:rsidRDefault="00560810" w:rsidP="00B31094">
      <w:pPr>
        <w:spacing w:line="240" w:lineRule="auto"/>
        <w:ind w:left="567"/>
        <w:rPr>
          <w:rFonts w:ascii="Calibri" w:eastAsia="Calibri" w:hAnsi="Calibri" w:cs="Calibri"/>
          <w:color w:val="000000" w:themeColor="text1"/>
          <w:sz w:val="24"/>
          <w:szCs w:val="24"/>
        </w:rPr>
      </w:pPr>
      <w:r w:rsidRPr="000D2789">
        <w:rPr>
          <w:rFonts w:ascii="Calibri" w:eastAsia="Calibri" w:hAnsi="Calibri" w:cs="Calibri"/>
          <w:color w:val="000000" w:themeColor="text1"/>
          <w:sz w:val="24"/>
          <w:szCs w:val="24"/>
        </w:rPr>
        <w:lastRenderedPageBreak/>
        <w:t xml:space="preserve"> </w:t>
      </w:r>
      <w:r w:rsidR="00B31094">
        <w:rPr>
          <w:rFonts w:ascii="Calibri" w:eastAsia="Calibri" w:hAnsi="Calibri" w:cs="Calibri"/>
          <w:color w:val="000000" w:themeColor="text1"/>
          <w:sz w:val="24"/>
          <w:szCs w:val="24"/>
        </w:rPr>
        <w:t>[</w:t>
      </w:r>
      <w:r w:rsidRPr="000D2789">
        <w:rPr>
          <w:rFonts w:ascii="Calibri" w:eastAsia="Calibri" w:hAnsi="Calibri" w:cs="Calibri"/>
          <w:color w:val="000000" w:themeColor="text1"/>
          <w:sz w:val="24"/>
          <w:szCs w:val="24"/>
        </w:rPr>
        <w:t>there is a</w:t>
      </w:r>
      <w:r w:rsidR="00B31094">
        <w:rPr>
          <w:rFonts w:ascii="Calibri" w:eastAsia="Calibri" w:hAnsi="Calibri" w:cs="Calibri"/>
          <w:color w:val="000000" w:themeColor="text1"/>
          <w:sz w:val="24"/>
          <w:szCs w:val="24"/>
        </w:rPr>
        <w:t>]</w:t>
      </w:r>
      <w:r w:rsidRPr="000D2789">
        <w:rPr>
          <w:rFonts w:ascii="Calibri" w:eastAsia="Calibri" w:hAnsi="Calibri" w:cs="Calibri"/>
          <w:color w:val="000000" w:themeColor="text1"/>
          <w:sz w:val="24"/>
          <w:szCs w:val="24"/>
        </w:rPr>
        <w:t xml:space="preserve"> network of transnational contacts and collaborations linking academic defenders of cults, libertarian think tanks, </w:t>
      </w:r>
      <w:r w:rsidR="00400937" w:rsidRPr="000D2789">
        <w:rPr>
          <w:rFonts w:ascii="Calibri" w:eastAsia="Calibri" w:hAnsi="Calibri" w:cs="Calibri"/>
          <w:color w:val="000000" w:themeColor="text1"/>
          <w:sz w:val="24"/>
          <w:szCs w:val="24"/>
        </w:rPr>
        <w:t xml:space="preserve">[non-governmental organisations] </w:t>
      </w:r>
      <w:r w:rsidRPr="000D2789">
        <w:rPr>
          <w:rFonts w:ascii="Calibri" w:eastAsia="Calibri" w:hAnsi="Calibri" w:cs="Calibri"/>
          <w:color w:val="000000" w:themeColor="text1"/>
          <w:sz w:val="24"/>
          <w:szCs w:val="24"/>
        </w:rPr>
        <w:t xml:space="preserve">NGOs committed to the </w:t>
      </w:r>
      <w:r w:rsidR="00400937" w:rsidRPr="000D2789">
        <w:rPr>
          <w:rFonts w:ascii="Calibri" w:eastAsia="Calibri" w:hAnsi="Calibri" w:cs="Calibri"/>
          <w:color w:val="000000" w:themeColor="text1"/>
          <w:sz w:val="24"/>
          <w:szCs w:val="24"/>
        </w:rPr>
        <w:t>defence</w:t>
      </w:r>
      <w:r w:rsidRPr="000D2789">
        <w:rPr>
          <w:rFonts w:ascii="Calibri" w:eastAsia="Calibri" w:hAnsi="Calibri" w:cs="Calibri"/>
          <w:color w:val="000000" w:themeColor="text1"/>
          <w:sz w:val="24"/>
          <w:szCs w:val="24"/>
        </w:rPr>
        <w:t xml:space="preserve"> of religious freedom, anarcho-capitalist foundations, and non-governmental platforms, such as the International </w:t>
      </w:r>
      <w:r w:rsidR="00724724" w:rsidRPr="000D2789">
        <w:rPr>
          <w:rFonts w:ascii="Calibri" w:eastAsia="Calibri" w:hAnsi="Calibri" w:cs="Calibri"/>
          <w:color w:val="000000" w:themeColor="text1"/>
          <w:sz w:val="24"/>
          <w:szCs w:val="24"/>
        </w:rPr>
        <w:t>R</w:t>
      </w:r>
      <w:r w:rsidRPr="000D2789">
        <w:rPr>
          <w:rFonts w:ascii="Calibri" w:eastAsia="Calibri" w:hAnsi="Calibri" w:cs="Calibri"/>
          <w:color w:val="000000" w:themeColor="text1"/>
          <w:sz w:val="24"/>
          <w:szCs w:val="24"/>
        </w:rPr>
        <w:t>eligious Freedom Roundtable (IRF) […] thought to be working together to delegitimise criticism of high-demand religious groups and somehow redefine the hierarchy of rights […] a deliberat</w:t>
      </w:r>
      <w:r w:rsidR="00825D5E" w:rsidRPr="000D2789">
        <w:rPr>
          <w:rFonts w:ascii="Calibri" w:eastAsia="Calibri" w:hAnsi="Calibri" w:cs="Calibri"/>
          <w:color w:val="000000" w:themeColor="text1"/>
          <w:sz w:val="24"/>
          <w:szCs w:val="24"/>
        </w:rPr>
        <w:t>e</w:t>
      </w:r>
      <w:r w:rsidRPr="000D2789">
        <w:rPr>
          <w:rFonts w:ascii="Calibri" w:eastAsia="Calibri" w:hAnsi="Calibri" w:cs="Calibri"/>
          <w:color w:val="000000" w:themeColor="text1"/>
          <w:sz w:val="24"/>
          <w:szCs w:val="24"/>
        </w:rPr>
        <w:t xml:space="preserve"> political strategy to shield authoritarian religious groups from scrutiny (Corvaglio, 2026, p.103</w:t>
      </w:r>
      <w:r w:rsidR="009C4349" w:rsidRPr="000D2789">
        <w:rPr>
          <w:rFonts w:ascii="Calibri" w:eastAsia="Calibri" w:hAnsi="Calibri" w:cs="Calibri"/>
          <w:color w:val="000000" w:themeColor="text1"/>
          <w:sz w:val="24"/>
          <w:szCs w:val="24"/>
        </w:rPr>
        <w:t xml:space="preserve">).  </w:t>
      </w:r>
    </w:p>
    <w:p w14:paraId="08BF9A61" w14:textId="77777777" w:rsidR="00B31094" w:rsidRDefault="00B31094" w:rsidP="6CB8C7C1">
      <w:pPr>
        <w:rPr>
          <w:rFonts w:ascii="Calibri" w:eastAsia="Calibri" w:hAnsi="Calibri" w:cs="Calibri"/>
          <w:color w:val="000000" w:themeColor="text1"/>
          <w:sz w:val="24"/>
          <w:szCs w:val="24"/>
        </w:rPr>
      </w:pPr>
    </w:p>
    <w:p w14:paraId="4582969E" w14:textId="3F82673E" w:rsidR="00AB1CCE" w:rsidRPr="000D2789" w:rsidRDefault="009C4349" w:rsidP="6CB8C7C1">
      <w:pPr>
        <w:rPr>
          <w:rFonts w:ascii="Calibri" w:eastAsia="Calibri" w:hAnsi="Calibri" w:cs="Calibri"/>
          <w:color w:val="000000" w:themeColor="text1"/>
          <w:sz w:val="24"/>
          <w:szCs w:val="24"/>
        </w:rPr>
      </w:pPr>
      <w:r w:rsidRPr="000D2789">
        <w:rPr>
          <w:rFonts w:ascii="Calibri" w:eastAsia="Calibri" w:hAnsi="Calibri" w:cs="Calibri"/>
          <w:color w:val="000000" w:themeColor="text1"/>
          <w:sz w:val="24"/>
          <w:szCs w:val="24"/>
        </w:rPr>
        <w:t>B</w:t>
      </w:r>
      <w:r w:rsidR="00DC4576" w:rsidRPr="000D2789">
        <w:rPr>
          <w:rFonts w:ascii="Calibri" w:eastAsia="Calibri" w:hAnsi="Calibri" w:cs="Calibri"/>
          <w:color w:val="000000" w:themeColor="text1"/>
          <w:sz w:val="24"/>
          <w:szCs w:val="24"/>
        </w:rPr>
        <w:t>y</w:t>
      </w:r>
      <w:r w:rsidR="00272832" w:rsidRPr="000D2789">
        <w:rPr>
          <w:rFonts w:ascii="Calibri" w:eastAsia="Calibri" w:hAnsi="Calibri" w:cs="Calibri"/>
          <w:color w:val="000000" w:themeColor="text1"/>
          <w:sz w:val="24"/>
          <w:szCs w:val="24"/>
        </w:rPr>
        <w:t xml:space="preserve"> </w:t>
      </w:r>
      <w:r w:rsidR="005175D1" w:rsidRPr="000D2789">
        <w:rPr>
          <w:rFonts w:ascii="Calibri" w:eastAsia="Calibri" w:hAnsi="Calibri" w:cs="Calibri"/>
          <w:color w:val="000000" w:themeColor="text1"/>
          <w:sz w:val="24"/>
          <w:szCs w:val="24"/>
        </w:rPr>
        <w:t xml:space="preserve">analysing the experience of cult rhetoric in therapy, my </w:t>
      </w:r>
      <w:r w:rsidR="00693731" w:rsidRPr="000D2789">
        <w:rPr>
          <w:rFonts w:ascii="Calibri" w:eastAsia="Calibri" w:hAnsi="Calibri" w:cs="Calibri"/>
          <w:color w:val="000000" w:themeColor="text1"/>
          <w:sz w:val="24"/>
          <w:szCs w:val="24"/>
        </w:rPr>
        <w:t xml:space="preserve">research </w:t>
      </w:r>
      <w:r w:rsidR="00825D5E" w:rsidRPr="000D2789">
        <w:rPr>
          <w:rFonts w:ascii="Calibri" w:eastAsia="Calibri" w:hAnsi="Calibri" w:cs="Calibri"/>
          <w:color w:val="000000" w:themeColor="text1"/>
          <w:sz w:val="24"/>
          <w:szCs w:val="24"/>
        </w:rPr>
        <w:t xml:space="preserve">is not part of a transnational </w:t>
      </w:r>
      <w:r w:rsidR="0067279B" w:rsidRPr="000D2789">
        <w:rPr>
          <w:rFonts w:ascii="Calibri" w:eastAsia="Calibri" w:hAnsi="Calibri" w:cs="Calibri"/>
          <w:color w:val="000000" w:themeColor="text1"/>
          <w:sz w:val="24"/>
          <w:szCs w:val="24"/>
        </w:rPr>
        <w:t>collaboration but</w:t>
      </w:r>
      <w:r w:rsidR="00825D5E" w:rsidRPr="000D2789">
        <w:rPr>
          <w:rFonts w:ascii="Calibri" w:eastAsia="Calibri" w:hAnsi="Calibri" w:cs="Calibri"/>
          <w:color w:val="000000" w:themeColor="text1"/>
          <w:sz w:val="24"/>
          <w:szCs w:val="24"/>
        </w:rPr>
        <w:t xml:space="preserve"> </w:t>
      </w:r>
      <w:r w:rsidR="0067279B" w:rsidRPr="000D2789">
        <w:rPr>
          <w:rFonts w:ascii="Calibri" w:eastAsia="Calibri" w:hAnsi="Calibri" w:cs="Calibri"/>
          <w:color w:val="000000" w:themeColor="text1"/>
          <w:sz w:val="24"/>
          <w:szCs w:val="24"/>
        </w:rPr>
        <w:t>an individual, lived experience</w:t>
      </w:r>
      <w:r w:rsidR="00825D5E" w:rsidRPr="000D2789">
        <w:rPr>
          <w:rFonts w:ascii="Calibri" w:eastAsia="Calibri" w:hAnsi="Calibri" w:cs="Calibri"/>
          <w:color w:val="000000" w:themeColor="text1"/>
          <w:sz w:val="24"/>
          <w:szCs w:val="24"/>
        </w:rPr>
        <w:t>.  Unfortunately, this</w:t>
      </w:r>
      <w:r w:rsidR="00693731" w:rsidRPr="000D2789">
        <w:rPr>
          <w:rFonts w:ascii="Calibri" w:eastAsia="Calibri" w:hAnsi="Calibri" w:cs="Calibri"/>
          <w:color w:val="000000" w:themeColor="text1"/>
          <w:sz w:val="24"/>
          <w:szCs w:val="24"/>
        </w:rPr>
        <w:t xml:space="preserve"> risks </w:t>
      </w:r>
      <w:r w:rsidR="005D6C1C" w:rsidRPr="000D2789">
        <w:rPr>
          <w:rFonts w:ascii="Calibri" w:eastAsia="Calibri" w:hAnsi="Calibri" w:cs="Calibri"/>
          <w:color w:val="000000" w:themeColor="text1"/>
          <w:sz w:val="24"/>
          <w:szCs w:val="24"/>
        </w:rPr>
        <w:t>‘</w:t>
      </w:r>
      <w:r w:rsidR="009E4608" w:rsidRPr="000D2789">
        <w:rPr>
          <w:rFonts w:ascii="Calibri" w:eastAsia="Calibri" w:hAnsi="Calibri" w:cs="Calibri"/>
          <w:color w:val="000000" w:themeColor="text1"/>
          <w:sz w:val="24"/>
          <w:szCs w:val="24"/>
        </w:rPr>
        <w:t xml:space="preserve">poking the </w:t>
      </w:r>
      <w:r w:rsidR="00535117" w:rsidRPr="000D2789">
        <w:rPr>
          <w:rFonts w:ascii="Calibri" w:eastAsia="Calibri" w:hAnsi="Calibri" w:cs="Calibri"/>
          <w:color w:val="000000" w:themeColor="text1"/>
          <w:sz w:val="24"/>
          <w:szCs w:val="24"/>
        </w:rPr>
        <w:t xml:space="preserve">anticult </w:t>
      </w:r>
      <w:r w:rsidR="009E4608" w:rsidRPr="000D2789">
        <w:rPr>
          <w:rFonts w:ascii="Calibri" w:eastAsia="Calibri" w:hAnsi="Calibri" w:cs="Calibri"/>
          <w:color w:val="000000" w:themeColor="text1"/>
          <w:sz w:val="24"/>
          <w:szCs w:val="24"/>
        </w:rPr>
        <w:t>bear</w:t>
      </w:r>
      <w:r w:rsidR="00091768" w:rsidRPr="000D2789">
        <w:rPr>
          <w:rFonts w:ascii="Calibri" w:eastAsia="Calibri" w:hAnsi="Calibri" w:cs="Calibri"/>
          <w:color w:val="000000" w:themeColor="text1"/>
          <w:sz w:val="24"/>
          <w:szCs w:val="24"/>
        </w:rPr>
        <w:t>’, thereby inciting attack</w:t>
      </w:r>
      <w:r w:rsidR="009E4608" w:rsidRPr="000D2789">
        <w:rPr>
          <w:rFonts w:ascii="Calibri" w:eastAsia="Calibri" w:hAnsi="Calibri" w:cs="Calibri"/>
          <w:color w:val="000000" w:themeColor="text1"/>
          <w:sz w:val="24"/>
          <w:szCs w:val="24"/>
        </w:rPr>
        <w:t xml:space="preserve"> </w:t>
      </w:r>
      <w:r w:rsidR="005D6C1C" w:rsidRPr="000D2789">
        <w:rPr>
          <w:rFonts w:ascii="Calibri" w:eastAsia="Calibri" w:hAnsi="Calibri" w:cs="Calibri"/>
          <w:color w:val="000000" w:themeColor="text1"/>
          <w:sz w:val="24"/>
          <w:szCs w:val="24"/>
        </w:rPr>
        <w:t>and in</w:t>
      </w:r>
      <w:r w:rsidR="00DC4576" w:rsidRPr="000D2789">
        <w:rPr>
          <w:rFonts w:ascii="Calibri" w:eastAsia="Calibri" w:hAnsi="Calibri" w:cs="Calibri"/>
          <w:color w:val="000000" w:themeColor="text1"/>
          <w:sz w:val="24"/>
          <w:szCs w:val="24"/>
        </w:rPr>
        <w:t xml:space="preserve">viting </w:t>
      </w:r>
      <w:r w:rsidR="00091768" w:rsidRPr="000D2789">
        <w:rPr>
          <w:rFonts w:ascii="Calibri" w:eastAsia="Calibri" w:hAnsi="Calibri" w:cs="Calibri"/>
          <w:color w:val="000000" w:themeColor="text1"/>
          <w:sz w:val="24"/>
          <w:szCs w:val="24"/>
        </w:rPr>
        <w:t>the derogatory label ‘cult apologist’</w:t>
      </w:r>
      <w:r w:rsidR="00693731" w:rsidRPr="000D2789">
        <w:rPr>
          <w:rFonts w:ascii="Calibri" w:eastAsia="Calibri" w:hAnsi="Calibri" w:cs="Calibri"/>
          <w:color w:val="000000" w:themeColor="text1"/>
          <w:sz w:val="24"/>
          <w:szCs w:val="24"/>
        </w:rPr>
        <w:t>.</w:t>
      </w:r>
    </w:p>
    <w:p w14:paraId="03954E49" w14:textId="6DC47D97" w:rsidR="00272832" w:rsidRPr="00F3571D" w:rsidRDefault="001F56D6" w:rsidP="6CB8C7C1">
      <w:pPr>
        <w:rPr>
          <w:rFonts w:ascii="Calibri" w:eastAsia="Calibri" w:hAnsi="Calibri" w:cs="Calibri"/>
          <w:color w:val="000000" w:themeColor="text1"/>
          <w:sz w:val="24"/>
          <w:szCs w:val="24"/>
        </w:rPr>
      </w:pPr>
      <w:r w:rsidRPr="00F3571D">
        <w:rPr>
          <w:rFonts w:ascii="Calibri" w:eastAsia="Calibri" w:hAnsi="Calibri" w:cs="Calibri"/>
          <w:color w:val="000000" w:themeColor="text1"/>
          <w:sz w:val="24"/>
          <w:szCs w:val="24"/>
        </w:rPr>
        <w:t>The ideological positions of Inform and the anticult ICSA and Decult organisations then</w:t>
      </w:r>
      <w:r w:rsidR="002643F0" w:rsidRPr="00F3571D">
        <w:rPr>
          <w:rFonts w:ascii="Calibri" w:eastAsia="Calibri" w:hAnsi="Calibri" w:cs="Calibri"/>
          <w:color w:val="000000" w:themeColor="text1"/>
          <w:sz w:val="24"/>
          <w:szCs w:val="24"/>
        </w:rPr>
        <w:t>,</w:t>
      </w:r>
      <w:r w:rsidRPr="00F3571D">
        <w:rPr>
          <w:rFonts w:ascii="Calibri" w:eastAsia="Calibri" w:hAnsi="Calibri" w:cs="Calibri"/>
          <w:color w:val="000000" w:themeColor="text1"/>
          <w:sz w:val="24"/>
          <w:szCs w:val="24"/>
        </w:rPr>
        <w:t xml:space="preserve"> generate qualitatively different literature whilst perpetuating modern-day ‘cult </w:t>
      </w:r>
      <w:proofErr w:type="gramStart"/>
      <w:r w:rsidR="00A63A99" w:rsidRPr="00F3571D">
        <w:rPr>
          <w:rFonts w:ascii="Calibri" w:eastAsia="Calibri" w:hAnsi="Calibri" w:cs="Calibri"/>
          <w:color w:val="000000" w:themeColor="text1"/>
          <w:sz w:val="24"/>
          <w:szCs w:val="24"/>
        </w:rPr>
        <w:t>wars</w:t>
      </w:r>
      <w:r w:rsidR="00A63A99">
        <w:rPr>
          <w:rFonts w:ascii="Calibri" w:eastAsia="Calibri" w:hAnsi="Calibri" w:cs="Calibri"/>
          <w:color w:val="000000" w:themeColor="text1"/>
          <w:sz w:val="24"/>
          <w:szCs w:val="24"/>
        </w:rPr>
        <w:t>’</w:t>
      </w:r>
      <w:proofErr w:type="gramEnd"/>
      <w:r w:rsidRPr="00F3571D">
        <w:rPr>
          <w:rFonts w:ascii="Calibri" w:eastAsia="Calibri" w:hAnsi="Calibri" w:cs="Calibri"/>
          <w:color w:val="000000" w:themeColor="text1"/>
          <w:sz w:val="24"/>
          <w:szCs w:val="24"/>
        </w:rPr>
        <w:t xml:space="preserve">.  </w:t>
      </w:r>
      <w:r w:rsidR="00B74F8E" w:rsidRPr="00F3571D">
        <w:rPr>
          <w:rFonts w:ascii="Calibri" w:eastAsia="Calibri" w:hAnsi="Calibri" w:cs="Calibri"/>
          <w:color w:val="000000" w:themeColor="text1"/>
          <w:sz w:val="24"/>
          <w:szCs w:val="24"/>
        </w:rPr>
        <w:t>J</w:t>
      </w:r>
      <w:r w:rsidR="002F6FE0" w:rsidRPr="00F3571D">
        <w:rPr>
          <w:rFonts w:ascii="Calibri" w:eastAsia="Calibri" w:hAnsi="Calibri" w:cs="Calibri"/>
          <w:color w:val="000000" w:themeColor="text1"/>
          <w:sz w:val="24"/>
          <w:szCs w:val="24"/>
        </w:rPr>
        <w:t>ust as language</w:t>
      </w:r>
      <w:r w:rsidR="0067279B" w:rsidRPr="00F3571D">
        <w:rPr>
          <w:rFonts w:ascii="Calibri" w:eastAsia="Calibri" w:hAnsi="Calibri" w:cs="Calibri"/>
          <w:color w:val="000000" w:themeColor="text1"/>
          <w:sz w:val="24"/>
          <w:szCs w:val="24"/>
        </w:rPr>
        <w:t xml:space="preserve"> and definitions</w:t>
      </w:r>
      <w:r w:rsidR="002F6FE0" w:rsidRPr="00F3571D">
        <w:rPr>
          <w:rFonts w:ascii="Calibri" w:eastAsia="Calibri" w:hAnsi="Calibri" w:cs="Calibri"/>
          <w:color w:val="000000" w:themeColor="text1"/>
          <w:sz w:val="24"/>
          <w:szCs w:val="24"/>
        </w:rPr>
        <w:t xml:space="preserve"> </w:t>
      </w:r>
      <w:r w:rsidR="0067279B" w:rsidRPr="00F3571D">
        <w:rPr>
          <w:rFonts w:ascii="Calibri" w:eastAsia="Calibri" w:hAnsi="Calibri" w:cs="Calibri"/>
          <w:color w:val="000000" w:themeColor="text1"/>
          <w:sz w:val="24"/>
          <w:szCs w:val="24"/>
        </w:rPr>
        <w:t>are</w:t>
      </w:r>
      <w:r w:rsidR="002F6FE0" w:rsidRPr="00F3571D">
        <w:rPr>
          <w:rFonts w:ascii="Calibri" w:eastAsia="Calibri" w:hAnsi="Calibri" w:cs="Calibri"/>
          <w:color w:val="000000" w:themeColor="text1"/>
          <w:sz w:val="24"/>
          <w:szCs w:val="24"/>
        </w:rPr>
        <w:t xml:space="preserve"> core to transgender rights, </w:t>
      </w:r>
      <w:r w:rsidR="0067279B" w:rsidRPr="00F3571D">
        <w:rPr>
          <w:rFonts w:ascii="Calibri" w:eastAsia="Calibri" w:hAnsi="Calibri" w:cs="Calibri"/>
          <w:color w:val="000000" w:themeColor="text1"/>
          <w:sz w:val="24"/>
          <w:szCs w:val="24"/>
        </w:rPr>
        <w:t>they are</w:t>
      </w:r>
      <w:r w:rsidR="002F6FE0" w:rsidRPr="00F3571D">
        <w:rPr>
          <w:rFonts w:ascii="Calibri" w:eastAsia="Calibri" w:hAnsi="Calibri" w:cs="Calibri"/>
          <w:color w:val="000000" w:themeColor="text1"/>
          <w:sz w:val="24"/>
          <w:szCs w:val="24"/>
        </w:rPr>
        <w:t xml:space="preserve"> critical </w:t>
      </w:r>
      <w:r w:rsidR="0067279B" w:rsidRPr="00F3571D">
        <w:rPr>
          <w:rFonts w:ascii="Calibri" w:eastAsia="Calibri" w:hAnsi="Calibri" w:cs="Calibri"/>
          <w:color w:val="000000" w:themeColor="text1"/>
          <w:sz w:val="24"/>
          <w:szCs w:val="24"/>
        </w:rPr>
        <w:t>to</w:t>
      </w:r>
      <w:r w:rsidR="002F6FE0" w:rsidRPr="00F3571D">
        <w:rPr>
          <w:rFonts w:ascii="Calibri" w:eastAsia="Calibri" w:hAnsi="Calibri" w:cs="Calibri"/>
          <w:color w:val="000000" w:themeColor="text1"/>
          <w:sz w:val="24"/>
          <w:szCs w:val="24"/>
        </w:rPr>
        <w:t xml:space="preserve"> cult rhetoric and its potential social, political and interpersonal impact. </w:t>
      </w:r>
      <w:r w:rsidR="0067279B" w:rsidRPr="00F3571D">
        <w:rPr>
          <w:rFonts w:ascii="Calibri" w:eastAsia="Calibri" w:hAnsi="Calibri" w:cs="Calibri"/>
          <w:color w:val="000000" w:themeColor="text1"/>
          <w:sz w:val="24"/>
          <w:szCs w:val="24"/>
        </w:rPr>
        <w:t xml:space="preserve"> C</w:t>
      </w:r>
      <w:r w:rsidR="00027BE3" w:rsidRPr="00F3571D">
        <w:rPr>
          <w:rFonts w:ascii="Calibri" w:eastAsia="Calibri" w:hAnsi="Calibri" w:cs="Calibri"/>
          <w:color w:val="000000" w:themeColor="text1"/>
          <w:sz w:val="24"/>
          <w:szCs w:val="24"/>
        </w:rPr>
        <w:t xml:space="preserve">ontroversy </w:t>
      </w:r>
      <w:r w:rsidR="0067279B" w:rsidRPr="00F3571D">
        <w:rPr>
          <w:rFonts w:ascii="Calibri" w:eastAsia="Calibri" w:hAnsi="Calibri" w:cs="Calibri"/>
          <w:color w:val="000000" w:themeColor="text1"/>
          <w:sz w:val="24"/>
          <w:szCs w:val="24"/>
        </w:rPr>
        <w:t xml:space="preserve">persists </w:t>
      </w:r>
      <w:r w:rsidRPr="00F3571D">
        <w:rPr>
          <w:rFonts w:ascii="Calibri" w:eastAsia="Calibri" w:hAnsi="Calibri" w:cs="Calibri"/>
          <w:color w:val="000000" w:themeColor="text1"/>
          <w:sz w:val="24"/>
          <w:szCs w:val="24"/>
        </w:rPr>
        <w:t xml:space="preserve">around </w:t>
      </w:r>
      <w:r w:rsidR="00027BE3" w:rsidRPr="00F3571D">
        <w:rPr>
          <w:rFonts w:ascii="Calibri" w:eastAsia="Calibri" w:hAnsi="Calibri" w:cs="Calibri"/>
          <w:color w:val="000000" w:themeColor="text1"/>
          <w:sz w:val="24"/>
          <w:szCs w:val="24"/>
        </w:rPr>
        <w:t xml:space="preserve">the use </w:t>
      </w:r>
      <w:r w:rsidR="0067279B" w:rsidRPr="00F3571D">
        <w:rPr>
          <w:rFonts w:ascii="Calibri" w:eastAsia="Calibri" w:hAnsi="Calibri" w:cs="Calibri"/>
          <w:color w:val="000000" w:themeColor="text1"/>
          <w:sz w:val="24"/>
          <w:szCs w:val="24"/>
        </w:rPr>
        <w:t xml:space="preserve">and definition </w:t>
      </w:r>
      <w:r w:rsidR="00027BE3" w:rsidRPr="00F3571D">
        <w:rPr>
          <w:rFonts w:ascii="Calibri" w:eastAsia="Calibri" w:hAnsi="Calibri" w:cs="Calibri"/>
          <w:color w:val="000000" w:themeColor="text1"/>
          <w:sz w:val="24"/>
          <w:szCs w:val="24"/>
        </w:rPr>
        <w:t xml:space="preserve">of </w:t>
      </w:r>
      <w:r w:rsidRPr="00F3571D">
        <w:rPr>
          <w:rFonts w:ascii="Calibri" w:eastAsia="Calibri" w:hAnsi="Calibri" w:cs="Calibri"/>
          <w:color w:val="000000" w:themeColor="text1"/>
          <w:sz w:val="24"/>
          <w:szCs w:val="24"/>
        </w:rPr>
        <w:t>term</w:t>
      </w:r>
      <w:r w:rsidR="004248C7" w:rsidRPr="00F3571D">
        <w:rPr>
          <w:rFonts w:ascii="Calibri" w:eastAsia="Calibri" w:hAnsi="Calibri" w:cs="Calibri"/>
          <w:color w:val="000000" w:themeColor="text1"/>
          <w:sz w:val="24"/>
          <w:szCs w:val="24"/>
        </w:rPr>
        <w:t>s such as ‘cult’ or ‘NRM’</w:t>
      </w:r>
      <w:r w:rsidRPr="00F3571D">
        <w:rPr>
          <w:rFonts w:ascii="Calibri" w:eastAsia="Calibri" w:hAnsi="Calibri" w:cs="Calibri"/>
          <w:color w:val="000000" w:themeColor="text1"/>
          <w:sz w:val="24"/>
          <w:szCs w:val="24"/>
        </w:rPr>
        <w:t xml:space="preserve"> and </w:t>
      </w:r>
      <w:r w:rsidR="00091768" w:rsidRPr="00F3571D">
        <w:rPr>
          <w:rFonts w:ascii="Calibri" w:eastAsia="Calibri" w:hAnsi="Calibri" w:cs="Calibri"/>
          <w:color w:val="000000" w:themeColor="text1"/>
          <w:sz w:val="24"/>
          <w:szCs w:val="24"/>
        </w:rPr>
        <w:t xml:space="preserve">specific </w:t>
      </w:r>
      <w:r w:rsidRPr="00F3571D">
        <w:rPr>
          <w:rFonts w:ascii="Calibri" w:eastAsia="Calibri" w:hAnsi="Calibri" w:cs="Calibri"/>
          <w:color w:val="000000" w:themeColor="text1"/>
          <w:sz w:val="24"/>
          <w:szCs w:val="24"/>
        </w:rPr>
        <w:t>concepts such as brainwashing</w:t>
      </w:r>
      <w:r w:rsidR="002643F0" w:rsidRPr="00F3571D">
        <w:rPr>
          <w:rFonts w:ascii="Calibri" w:eastAsia="Calibri" w:hAnsi="Calibri" w:cs="Calibri"/>
          <w:color w:val="000000" w:themeColor="text1"/>
          <w:sz w:val="24"/>
          <w:szCs w:val="24"/>
        </w:rPr>
        <w:t xml:space="preserve"> and</w:t>
      </w:r>
      <w:r w:rsidR="00027BE3" w:rsidRPr="00F3571D">
        <w:rPr>
          <w:rFonts w:ascii="Calibri" w:eastAsia="Calibri" w:hAnsi="Calibri" w:cs="Calibri"/>
          <w:color w:val="000000" w:themeColor="text1"/>
          <w:sz w:val="24"/>
          <w:szCs w:val="24"/>
        </w:rPr>
        <w:t xml:space="preserve"> </w:t>
      </w:r>
      <w:r w:rsidRPr="00F3571D">
        <w:rPr>
          <w:rFonts w:ascii="Calibri" w:eastAsia="Calibri" w:hAnsi="Calibri" w:cs="Calibri"/>
          <w:color w:val="000000" w:themeColor="text1"/>
          <w:sz w:val="24"/>
          <w:szCs w:val="24"/>
        </w:rPr>
        <w:t xml:space="preserve">thought reform. </w:t>
      </w:r>
    </w:p>
    <w:p w14:paraId="49548AB6" w14:textId="6F0F9DFD" w:rsidR="00AB1CCE" w:rsidRPr="00AB1CCE" w:rsidRDefault="005940D0" w:rsidP="00074BE0">
      <w:pPr>
        <w:pStyle w:val="Heading2"/>
      </w:pPr>
      <w:bookmarkStart w:id="21" w:name="_Toc232071889"/>
      <w:r>
        <w:t>The Problem of D</w:t>
      </w:r>
      <w:r w:rsidR="00FE044E">
        <w:t>efining t</w:t>
      </w:r>
      <w:r w:rsidR="00AB1CCE" w:rsidRPr="00AB1CCE">
        <w:t xml:space="preserve">he </w:t>
      </w:r>
      <w:r w:rsidR="00AB1CCE">
        <w:t>‘</w:t>
      </w:r>
      <w:r w:rsidR="00AB1CCE" w:rsidRPr="00AB1CCE">
        <w:t>C-word</w:t>
      </w:r>
      <w:r w:rsidR="00AB1CCE">
        <w:t>’</w:t>
      </w:r>
      <w:bookmarkEnd w:id="21"/>
      <w:r>
        <w:t xml:space="preserve"> </w:t>
      </w:r>
    </w:p>
    <w:p w14:paraId="3CC5DA9C" w14:textId="63826CAE" w:rsidR="00F14481" w:rsidRPr="00F3571D" w:rsidRDefault="000F310D" w:rsidP="00F14481">
      <w:pPr>
        <w:rPr>
          <w:sz w:val="24"/>
          <w:szCs w:val="24"/>
        </w:rPr>
      </w:pPr>
      <w:r w:rsidRPr="00F3571D">
        <w:rPr>
          <w:rFonts w:ascii="Calibri" w:eastAsia="Calibri" w:hAnsi="Calibri" w:cs="Calibri"/>
          <w:color w:val="000000" w:themeColor="text1"/>
          <w:sz w:val="24"/>
          <w:szCs w:val="24"/>
        </w:rPr>
        <w:t xml:space="preserve">The use of the term ‘cult’ has fuelled controversy </w:t>
      </w:r>
      <w:r w:rsidR="004A74CA" w:rsidRPr="00F3571D">
        <w:rPr>
          <w:rFonts w:ascii="Calibri" w:eastAsia="Calibri" w:hAnsi="Calibri" w:cs="Calibri"/>
          <w:color w:val="000000" w:themeColor="text1"/>
          <w:sz w:val="24"/>
          <w:szCs w:val="24"/>
        </w:rPr>
        <w:t xml:space="preserve">such </w:t>
      </w:r>
      <w:r w:rsidRPr="00F3571D">
        <w:rPr>
          <w:rFonts w:ascii="Calibri" w:eastAsia="Calibri" w:hAnsi="Calibri" w:cs="Calibri"/>
          <w:color w:val="000000" w:themeColor="text1"/>
          <w:sz w:val="24"/>
          <w:szCs w:val="24"/>
        </w:rPr>
        <w:t xml:space="preserve">that </w:t>
      </w:r>
      <w:r w:rsidR="00D818B6" w:rsidRPr="00F3571D">
        <w:rPr>
          <w:rFonts w:ascii="Calibri" w:eastAsia="Calibri" w:hAnsi="Calibri" w:cs="Calibri"/>
          <w:color w:val="000000" w:themeColor="text1"/>
          <w:sz w:val="24"/>
          <w:szCs w:val="24"/>
        </w:rPr>
        <w:t xml:space="preserve">those in the field often refer to it as the ‘c-word’ (Graham-Hyde, 2021).  </w:t>
      </w:r>
      <w:r w:rsidR="004A74CA" w:rsidRPr="00F3571D">
        <w:rPr>
          <w:rFonts w:ascii="Calibri" w:eastAsia="Calibri" w:hAnsi="Calibri" w:cs="Calibri"/>
          <w:color w:val="000000" w:themeColor="text1"/>
          <w:sz w:val="24"/>
          <w:szCs w:val="24"/>
        </w:rPr>
        <w:t>A</w:t>
      </w:r>
      <w:r w:rsidR="00FE044E" w:rsidRPr="00F3571D">
        <w:rPr>
          <w:rFonts w:ascii="Calibri" w:eastAsia="Calibri" w:hAnsi="Calibri" w:cs="Calibri"/>
          <w:color w:val="000000" w:themeColor="text1"/>
          <w:sz w:val="24"/>
          <w:szCs w:val="24"/>
        </w:rPr>
        <w:t xml:space="preserve"> core </w:t>
      </w:r>
      <w:r w:rsidR="00F604A1" w:rsidRPr="00F3571D">
        <w:rPr>
          <w:rFonts w:ascii="Calibri" w:eastAsia="Calibri" w:hAnsi="Calibri" w:cs="Calibri"/>
          <w:color w:val="000000" w:themeColor="text1"/>
          <w:sz w:val="24"/>
          <w:szCs w:val="24"/>
        </w:rPr>
        <w:t>issue</w:t>
      </w:r>
      <w:r w:rsidR="00FE044E" w:rsidRPr="00F3571D">
        <w:rPr>
          <w:rFonts w:ascii="Calibri" w:eastAsia="Calibri" w:hAnsi="Calibri" w:cs="Calibri"/>
          <w:color w:val="000000" w:themeColor="text1"/>
          <w:sz w:val="24"/>
          <w:szCs w:val="24"/>
        </w:rPr>
        <w:t xml:space="preserve"> is that </w:t>
      </w:r>
      <w:r w:rsidR="005940D0" w:rsidRPr="00F3571D">
        <w:rPr>
          <w:rFonts w:ascii="Calibri" w:eastAsia="Calibri" w:hAnsi="Calibri" w:cs="Calibri"/>
          <w:color w:val="000000" w:themeColor="text1"/>
          <w:sz w:val="24"/>
          <w:szCs w:val="24"/>
        </w:rPr>
        <w:t>‘cult’</w:t>
      </w:r>
      <w:r w:rsidR="00FE044E" w:rsidRPr="00F3571D">
        <w:rPr>
          <w:rFonts w:ascii="Calibri" w:eastAsia="Calibri" w:hAnsi="Calibri" w:cs="Calibri"/>
          <w:color w:val="000000" w:themeColor="text1"/>
          <w:sz w:val="24"/>
          <w:szCs w:val="24"/>
        </w:rPr>
        <w:t xml:space="preserve"> evades clear definition and therefore lacks </w:t>
      </w:r>
      <w:r w:rsidR="00092933" w:rsidRPr="00F3571D">
        <w:rPr>
          <w:rFonts w:ascii="Calibri" w:eastAsia="Calibri" w:hAnsi="Calibri" w:cs="Calibri"/>
          <w:color w:val="000000" w:themeColor="text1"/>
          <w:sz w:val="24"/>
          <w:szCs w:val="24"/>
        </w:rPr>
        <w:t>academic</w:t>
      </w:r>
      <w:r w:rsidR="00FE044E" w:rsidRPr="00F3571D">
        <w:rPr>
          <w:rFonts w:ascii="Calibri" w:eastAsia="Calibri" w:hAnsi="Calibri" w:cs="Calibri"/>
          <w:color w:val="000000" w:themeColor="text1"/>
          <w:sz w:val="24"/>
          <w:szCs w:val="24"/>
        </w:rPr>
        <w:t xml:space="preserve"> rigour.  </w:t>
      </w:r>
      <w:r w:rsidR="00D37E75" w:rsidRPr="00F3571D">
        <w:rPr>
          <w:rFonts w:ascii="Calibri" w:eastAsia="Calibri" w:hAnsi="Calibri" w:cs="Calibri"/>
          <w:color w:val="000000" w:themeColor="text1"/>
          <w:sz w:val="24"/>
          <w:szCs w:val="24"/>
        </w:rPr>
        <w:t xml:space="preserve">Anticult academics attempt to create definitions around the mechanics of abuse, control, manipulation, group structure and </w:t>
      </w:r>
      <w:r w:rsidR="00EC0D17">
        <w:rPr>
          <w:rFonts w:ascii="Calibri" w:eastAsia="Calibri" w:hAnsi="Calibri" w:cs="Calibri"/>
          <w:color w:val="000000" w:themeColor="text1"/>
          <w:sz w:val="24"/>
          <w:szCs w:val="24"/>
        </w:rPr>
        <w:t>pathology</w:t>
      </w:r>
      <w:r w:rsidR="00D37E75" w:rsidRPr="00F3571D">
        <w:rPr>
          <w:rFonts w:ascii="Calibri" w:eastAsia="Calibri" w:hAnsi="Calibri" w:cs="Calibri"/>
          <w:color w:val="000000" w:themeColor="text1"/>
          <w:sz w:val="24"/>
          <w:szCs w:val="24"/>
        </w:rPr>
        <w:t xml:space="preserve"> of the leader. </w:t>
      </w:r>
      <w:r w:rsidR="003E5C9F" w:rsidRPr="00F3571D">
        <w:rPr>
          <w:rFonts w:ascii="Calibri" w:eastAsia="Calibri" w:hAnsi="Calibri" w:cs="Calibri"/>
          <w:color w:val="000000" w:themeColor="text1"/>
          <w:sz w:val="24"/>
          <w:szCs w:val="24"/>
        </w:rPr>
        <w:t xml:space="preserve"> </w:t>
      </w:r>
      <w:r w:rsidR="003E5C9F" w:rsidRPr="00F3571D">
        <w:rPr>
          <w:sz w:val="24"/>
          <w:szCs w:val="24"/>
        </w:rPr>
        <w:t xml:space="preserve">The </w:t>
      </w:r>
      <w:r w:rsidR="00EC0D17">
        <w:rPr>
          <w:sz w:val="24"/>
          <w:szCs w:val="24"/>
        </w:rPr>
        <w:t>portrayal</w:t>
      </w:r>
      <w:r w:rsidR="003E5C9F" w:rsidRPr="00F3571D">
        <w:rPr>
          <w:sz w:val="24"/>
          <w:szCs w:val="24"/>
        </w:rPr>
        <w:t xml:space="preserve"> of the leader as a traumatising narcissist </w:t>
      </w:r>
      <w:r w:rsidR="00055FD4" w:rsidRPr="00F3571D">
        <w:rPr>
          <w:sz w:val="24"/>
          <w:szCs w:val="24"/>
        </w:rPr>
        <w:t xml:space="preserve">is </w:t>
      </w:r>
      <w:r w:rsidR="003E5C9F" w:rsidRPr="00F3571D">
        <w:rPr>
          <w:sz w:val="24"/>
          <w:szCs w:val="24"/>
        </w:rPr>
        <w:t xml:space="preserve">often central to the concept of </w:t>
      </w:r>
      <w:r w:rsidR="00A74CEC" w:rsidRPr="00F3571D">
        <w:rPr>
          <w:sz w:val="24"/>
          <w:szCs w:val="24"/>
        </w:rPr>
        <w:t>‘</w:t>
      </w:r>
      <w:r w:rsidR="003E5C9F" w:rsidRPr="00F3571D">
        <w:rPr>
          <w:sz w:val="24"/>
          <w:szCs w:val="24"/>
        </w:rPr>
        <w:t>cult</w:t>
      </w:r>
      <w:r w:rsidR="00A74CEC" w:rsidRPr="00F3571D">
        <w:rPr>
          <w:sz w:val="24"/>
          <w:szCs w:val="24"/>
        </w:rPr>
        <w:t xml:space="preserve">’, </w:t>
      </w:r>
      <w:r w:rsidR="00213896" w:rsidRPr="00F3571D">
        <w:rPr>
          <w:sz w:val="24"/>
          <w:szCs w:val="24"/>
        </w:rPr>
        <w:t xml:space="preserve">a concept </w:t>
      </w:r>
      <w:r w:rsidR="004A74CA" w:rsidRPr="00F3571D">
        <w:rPr>
          <w:sz w:val="24"/>
          <w:szCs w:val="24"/>
        </w:rPr>
        <w:t>legitimised</w:t>
      </w:r>
      <w:r w:rsidR="00A74CEC" w:rsidRPr="00F3571D">
        <w:rPr>
          <w:sz w:val="24"/>
          <w:szCs w:val="24"/>
        </w:rPr>
        <w:t xml:space="preserve"> </w:t>
      </w:r>
      <w:r w:rsidR="00213896" w:rsidRPr="00F3571D">
        <w:rPr>
          <w:sz w:val="24"/>
          <w:szCs w:val="24"/>
        </w:rPr>
        <w:t>through the DSM-5 listing of narcissistic personality disorder (NPD) (APA, 2013)</w:t>
      </w:r>
      <w:r w:rsidR="003E5C9F" w:rsidRPr="00F3571D">
        <w:rPr>
          <w:sz w:val="24"/>
          <w:szCs w:val="24"/>
        </w:rPr>
        <w:t xml:space="preserve">.  </w:t>
      </w:r>
      <w:r w:rsidR="00213896" w:rsidRPr="00F3571D">
        <w:rPr>
          <w:sz w:val="24"/>
          <w:szCs w:val="24"/>
        </w:rPr>
        <w:t xml:space="preserve">NPD is characterised by a lack of empathy, grandiosity, entitlement, tendency toward interpersonal exploitation, self-importance and the projection of shamed parts of self onto others (Shalchian, 2022).  </w:t>
      </w:r>
      <w:r w:rsidR="003E5C9F" w:rsidRPr="00F3571D">
        <w:rPr>
          <w:sz w:val="24"/>
          <w:szCs w:val="24"/>
        </w:rPr>
        <w:t xml:space="preserve">It is claimed that </w:t>
      </w:r>
      <w:r w:rsidR="00213896" w:rsidRPr="00F3571D">
        <w:rPr>
          <w:sz w:val="24"/>
          <w:szCs w:val="24"/>
        </w:rPr>
        <w:t>traumatic,</w:t>
      </w:r>
      <w:r w:rsidR="003E5C9F" w:rsidRPr="00F3571D">
        <w:rPr>
          <w:sz w:val="24"/>
          <w:szCs w:val="24"/>
        </w:rPr>
        <w:t xml:space="preserve"> narcissistic abuse </w:t>
      </w:r>
      <w:r w:rsidR="00D978B1" w:rsidRPr="00F3571D">
        <w:rPr>
          <w:sz w:val="24"/>
          <w:szCs w:val="24"/>
        </w:rPr>
        <w:t xml:space="preserve">in cults </w:t>
      </w:r>
      <w:r w:rsidR="003E5C9F" w:rsidRPr="00F3571D">
        <w:rPr>
          <w:sz w:val="24"/>
          <w:szCs w:val="24"/>
        </w:rPr>
        <w:t>creates a blend of dependency and adoration mixed with terror (Stein, 201</w:t>
      </w:r>
      <w:r w:rsidR="002C3677" w:rsidRPr="00F3571D">
        <w:rPr>
          <w:sz w:val="24"/>
          <w:szCs w:val="24"/>
        </w:rPr>
        <w:t>6</w:t>
      </w:r>
      <w:r w:rsidR="003E5C9F" w:rsidRPr="00F3571D">
        <w:rPr>
          <w:sz w:val="24"/>
          <w:szCs w:val="24"/>
        </w:rPr>
        <w:t>; Jenkinson, 2023) and</w:t>
      </w:r>
      <w:r w:rsidR="00BA2D2E" w:rsidRPr="00F3571D">
        <w:rPr>
          <w:sz w:val="24"/>
          <w:szCs w:val="24"/>
        </w:rPr>
        <w:t xml:space="preserve"> is</w:t>
      </w:r>
      <w:r w:rsidR="003E5C9F" w:rsidRPr="00F3571D">
        <w:rPr>
          <w:sz w:val="24"/>
          <w:szCs w:val="24"/>
        </w:rPr>
        <w:t xml:space="preserve"> perpetuated through shame (Shaw, 2014; 2019; 2023; 2025).  </w:t>
      </w:r>
      <w:r w:rsidR="001B6944" w:rsidRPr="00F3571D">
        <w:rPr>
          <w:sz w:val="24"/>
          <w:szCs w:val="24"/>
        </w:rPr>
        <w:t>The structure of these groups is said to be</w:t>
      </w:r>
      <w:r w:rsidR="001B6944">
        <w:t xml:space="preserve"> </w:t>
      </w:r>
      <w:r w:rsidR="001B6944" w:rsidRPr="00F3571D">
        <w:rPr>
          <w:sz w:val="24"/>
          <w:szCs w:val="24"/>
        </w:rPr>
        <w:t>sharply pyramidal, built upon a broad base of members, a close inner circle, second in command and topped by an authoritarian leader</w:t>
      </w:r>
      <w:r w:rsidR="00BA2D2E" w:rsidRPr="00F3571D">
        <w:rPr>
          <w:sz w:val="24"/>
          <w:szCs w:val="24"/>
        </w:rPr>
        <w:t xml:space="preserve"> </w:t>
      </w:r>
      <w:r w:rsidR="001B6944" w:rsidRPr="00F3571D">
        <w:rPr>
          <w:sz w:val="24"/>
          <w:szCs w:val="24"/>
        </w:rPr>
        <w:t xml:space="preserve">(Jenkinson, 2023). </w:t>
      </w:r>
      <w:r w:rsidR="001B6944" w:rsidRPr="00F3571D">
        <w:rPr>
          <w:rFonts w:ascii="Calibri" w:eastAsia="Calibri" w:hAnsi="Calibri" w:cs="Calibri"/>
          <w:color w:val="000000" w:themeColor="text1"/>
          <w:sz w:val="24"/>
          <w:szCs w:val="24"/>
        </w:rPr>
        <w:t>Such groups</w:t>
      </w:r>
      <w:r w:rsidR="003E5C9F" w:rsidRPr="00F3571D">
        <w:rPr>
          <w:rFonts w:ascii="Calibri" w:eastAsia="Calibri" w:hAnsi="Calibri" w:cs="Calibri"/>
          <w:color w:val="000000" w:themeColor="text1"/>
          <w:sz w:val="24"/>
          <w:szCs w:val="24"/>
        </w:rPr>
        <w:t xml:space="preserve"> </w:t>
      </w:r>
      <w:r w:rsidR="00092933" w:rsidRPr="00F3571D">
        <w:rPr>
          <w:rFonts w:ascii="Calibri" w:eastAsia="Calibri" w:hAnsi="Calibri" w:cs="Calibri"/>
          <w:color w:val="000000" w:themeColor="text1"/>
          <w:sz w:val="24"/>
          <w:szCs w:val="24"/>
        </w:rPr>
        <w:t xml:space="preserve">have been described </w:t>
      </w:r>
      <w:r w:rsidR="001B6944" w:rsidRPr="00F3571D">
        <w:rPr>
          <w:rFonts w:ascii="Calibri" w:eastAsia="Calibri" w:hAnsi="Calibri" w:cs="Calibri"/>
          <w:color w:val="000000" w:themeColor="text1"/>
          <w:sz w:val="24"/>
          <w:szCs w:val="24"/>
        </w:rPr>
        <w:t xml:space="preserve">more vaguely </w:t>
      </w:r>
      <w:r w:rsidR="00092933" w:rsidRPr="00F3571D">
        <w:rPr>
          <w:rFonts w:ascii="Calibri" w:eastAsia="Calibri" w:hAnsi="Calibri" w:cs="Calibri"/>
          <w:color w:val="000000" w:themeColor="text1"/>
          <w:sz w:val="24"/>
          <w:szCs w:val="24"/>
        </w:rPr>
        <w:t>as abusive</w:t>
      </w:r>
      <w:r w:rsidR="001B6944" w:rsidRPr="00F3571D">
        <w:rPr>
          <w:rFonts w:ascii="Calibri" w:eastAsia="Calibri" w:hAnsi="Calibri" w:cs="Calibri"/>
          <w:color w:val="000000" w:themeColor="text1"/>
          <w:sz w:val="24"/>
          <w:szCs w:val="24"/>
        </w:rPr>
        <w:t xml:space="preserve"> and deeply traumatising to</w:t>
      </w:r>
      <w:r w:rsidR="00092933" w:rsidRPr="00F3571D">
        <w:rPr>
          <w:rFonts w:ascii="Calibri" w:eastAsia="Calibri" w:hAnsi="Calibri" w:cs="Calibri"/>
          <w:color w:val="000000" w:themeColor="text1"/>
          <w:sz w:val="24"/>
          <w:szCs w:val="24"/>
        </w:rPr>
        <w:t xml:space="preserve"> their members through “relationship [that] seems to enforce an exploitative compliance through subterfuge” (Goldberg </w:t>
      </w:r>
      <w:r w:rsidR="00092933" w:rsidRPr="00F3571D">
        <w:rPr>
          <w:rFonts w:ascii="Calibri" w:eastAsia="Calibri" w:hAnsi="Calibri" w:cs="Calibri"/>
          <w:i/>
          <w:iCs/>
          <w:color w:val="000000" w:themeColor="text1"/>
          <w:sz w:val="24"/>
          <w:szCs w:val="24"/>
        </w:rPr>
        <w:t>et al</w:t>
      </w:r>
      <w:r w:rsidR="00654733" w:rsidRPr="00F3571D">
        <w:rPr>
          <w:rFonts w:ascii="Calibri" w:eastAsia="Calibri" w:hAnsi="Calibri" w:cs="Calibri"/>
          <w:color w:val="000000" w:themeColor="text1"/>
          <w:sz w:val="24"/>
          <w:szCs w:val="24"/>
        </w:rPr>
        <w:t>.</w:t>
      </w:r>
      <w:r w:rsidR="00092933" w:rsidRPr="00F3571D">
        <w:rPr>
          <w:rFonts w:ascii="Calibri" w:eastAsia="Calibri" w:hAnsi="Calibri" w:cs="Calibri"/>
          <w:color w:val="000000" w:themeColor="text1"/>
          <w:sz w:val="24"/>
          <w:szCs w:val="24"/>
        </w:rPr>
        <w:t>, 2017, p.xviii).</w:t>
      </w:r>
      <w:r w:rsidR="00585A1E" w:rsidRPr="00F3571D">
        <w:rPr>
          <w:rFonts w:ascii="Calibri" w:eastAsia="Calibri" w:hAnsi="Calibri" w:cs="Calibri"/>
          <w:color w:val="000000" w:themeColor="text1"/>
          <w:sz w:val="24"/>
          <w:szCs w:val="24"/>
        </w:rPr>
        <w:t xml:space="preserve"> </w:t>
      </w:r>
      <w:r w:rsidR="003E5C9F" w:rsidRPr="00F3571D">
        <w:rPr>
          <w:rFonts w:ascii="Calibri" w:eastAsia="Calibri" w:hAnsi="Calibri" w:cs="Calibri"/>
          <w:color w:val="000000" w:themeColor="text1"/>
          <w:sz w:val="24"/>
          <w:szCs w:val="24"/>
        </w:rPr>
        <w:t xml:space="preserve"> </w:t>
      </w:r>
      <w:r w:rsidR="00585A1E" w:rsidRPr="00F3571D">
        <w:rPr>
          <w:rFonts w:ascii="Calibri" w:eastAsia="Calibri" w:hAnsi="Calibri" w:cs="Calibri"/>
          <w:color w:val="000000" w:themeColor="text1"/>
          <w:sz w:val="24"/>
          <w:szCs w:val="24"/>
        </w:rPr>
        <w:t xml:space="preserve">Lalich defines ‘cult’ as </w:t>
      </w:r>
      <w:r w:rsidR="00F50D32" w:rsidRPr="00F3571D">
        <w:rPr>
          <w:rFonts w:ascii="Calibri" w:eastAsia="Calibri" w:hAnsi="Calibri" w:cs="Calibri"/>
          <w:color w:val="000000" w:themeColor="text1"/>
          <w:sz w:val="24"/>
          <w:szCs w:val="24"/>
        </w:rPr>
        <w:t xml:space="preserve">a “closed social system featuring charismatic authority, a transcendent belief system, and systems </w:t>
      </w:r>
      <w:r w:rsidR="00F50D32" w:rsidRPr="00F3571D">
        <w:rPr>
          <w:rFonts w:ascii="Calibri" w:eastAsia="Calibri" w:hAnsi="Calibri" w:cs="Calibri"/>
          <w:color w:val="000000" w:themeColor="text1"/>
          <w:sz w:val="24"/>
          <w:szCs w:val="24"/>
        </w:rPr>
        <w:lastRenderedPageBreak/>
        <w:t>of control and influence” (Lalich, 2004, p.17)</w:t>
      </w:r>
      <w:r w:rsidR="00585A1E" w:rsidRPr="00F3571D">
        <w:rPr>
          <w:rFonts w:ascii="Calibri" w:eastAsia="Calibri" w:hAnsi="Calibri" w:cs="Calibri"/>
          <w:color w:val="000000" w:themeColor="text1"/>
          <w:sz w:val="24"/>
          <w:szCs w:val="24"/>
        </w:rPr>
        <w:t xml:space="preserve">. </w:t>
      </w:r>
      <w:r w:rsidR="00D37E75" w:rsidRPr="00F3571D">
        <w:rPr>
          <w:rFonts w:ascii="Calibri" w:eastAsia="Calibri" w:hAnsi="Calibri" w:cs="Calibri"/>
          <w:color w:val="000000" w:themeColor="text1"/>
          <w:sz w:val="24"/>
          <w:szCs w:val="24"/>
        </w:rPr>
        <w:t xml:space="preserve">The BITE </w:t>
      </w:r>
      <w:r w:rsidR="00F14481" w:rsidRPr="00F3571D">
        <w:rPr>
          <w:rFonts w:ascii="Calibri" w:eastAsia="Calibri" w:hAnsi="Calibri" w:cs="Calibri"/>
          <w:color w:val="000000" w:themeColor="text1"/>
          <w:sz w:val="24"/>
          <w:szCs w:val="24"/>
        </w:rPr>
        <w:t xml:space="preserve">model of authoritarian control </w:t>
      </w:r>
      <w:r w:rsidR="00EC53DB" w:rsidRPr="00F3571D">
        <w:rPr>
          <w:rFonts w:ascii="Calibri" w:eastAsia="Calibri" w:hAnsi="Calibri" w:cs="Calibri"/>
          <w:color w:val="000000" w:themeColor="text1"/>
          <w:sz w:val="24"/>
          <w:szCs w:val="24"/>
        </w:rPr>
        <w:t xml:space="preserve">measured against a continuum of influence </w:t>
      </w:r>
      <w:r w:rsidR="00F14481" w:rsidRPr="00F3571D">
        <w:rPr>
          <w:rFonts w:ascii="Calibri" w:eastAsia="Calibri" w:hAnsi="Calibri" w:cs="Calibri"/>
          <w:color w:val="000000" w:themeColor="text1"/>
          <w:sz w:val="24"/>
          <w:szCs w:val="24"/>
        </w:rPr>
        <w:t>(Hassan, 2020;</w:t>
      </w:r>
      <w:r w:rsidR="00F14481">
        <w:rPr>
          <w:rFonts w:ascii="Calibri" w:eastAsia="Calibri" w:hAnsi="Calibri" w:cs="Calibri"/>
          <w:color w:val="000000" w:themeColor="text1"/>
        </w:rPr>
        <w:t xml:space="preserve"> </w:t>
      </w:r>
      <w:r w:rsidR="00F14481" w:rsidRPr="00F3571D">
        <w:rPr>
          <w:rFonts w:ascii="Calibri" w:eastAsia="Calibri" w:hAnsi="Calibri" w:cs="Calibri"/>
          <w:color w:val="000000" w:themeColor="text1"/>
          <w:sz w:val="24"/>
          <w:szCs w:val="24"/>
        </w:rPr>
        <w:t>2023) outlines a framework of tactics used by cults to recruit and maintain control of members</w:t>
      </w:r>
      <w:r w:rsidR="003E5C9F" w:rsidRPr="00F3571D">
        <w:rPr>
          <w:rFonts w:ascii="Calibri" w:eastAsia="Calibri" w:hAnsi="Calibri" w:cs="Calibri"/>
          <w:color w:val="000000" w:themeColor="text1"/>
          <w:sz w:val="24"/>
          <w:szCs w:val="24"/>
        </w:rPr>
        <w:t xml:space="preserve"> whereby </w:t>
      </w:r>
      <w:r w:rsidR="00710E80" w:rsidRPr="00F3571D">
        <w:rPr>
          <w:rFonts w:ascii="Calibri" w:eastAsia="Calibri" w:hAnsi="Calibri" w:cs="Calibri"/>
          <w:color w:val="000000" w:themeColor="text1"/>
          <w:sz w:val="24"/>
          <w:szCs w:val="24"/>
        </w:rPr>
        <w:t>pervasive</w:t>
      </w:r>
      <w:r w:rsidR="003E5C9F" w:rsidRPr="00F3571D">
        <w:rPr>
          <w:rFonts w:ascii="Calibri" w:eastAsia="Calibri" w:hAnsi="Calibri" w:cs="Calibri"/>
          <w:color w:val="000000" w:themeColor="text1"/>
          <w:sz w:val="24"/>
          <w:szCs w:val="24"/>
        </w:rPr>
        <w:t xml:space="preserve"> </w:t>
      </w:r>
      <w:r w:rsidR="00F14481" w:rsidRPr="00F3571D">
        <w:rPr>
          <w:rFonts w:ascii="Calibri" w:eastAsia="Calibri" w:hAnsi="Calibri" w:cs="Calibri"/>
          <w:color w:val="000000" w:themeColor="text1"/>
          <w:sz w:val="24"/>
          <w:szCs w:val="24"/>
        </w:rPr>
        <w:t xml:space="preserve">control is exercised over </w:t>
      </w:r>
      <w:r w:rsidR="00E40116" w:rsidRPr="00F3571D">
        <w:rPr>
          <w:rFonts w:ascii="Calibri" w:eastAsia="Calibri" w:hAnsi="Calibri" w:cs="Calibri"/>
          <w:color w:val="000000" w:themeColor="text1"/>
          <w:sz w:val="24"/>
          <w:szCs w:val="24"/>
        </w:rPr>
        <w:t>‘B</w:t>
      </w:r>
      <w:r w:rsidR="00F14481" w:rsidRPr="00F3571D">
        <w:rPr>
          <w:rFonts w:ascii="Calibri" w:eastAsia="Calibri" w:hAnsi="Calibri" w:cs="Calibri"/>
          <w:color w:val="000000" w:themeColor="text1"/>
          <w:sz w:val="24"/>
          <w:szCs w:val="24"/>
        </w:rPr>
        <w:t xml:space="preserve">ehaviour, </w:t>
      </w:r>
      <w:r w:rsidR="00E40116" w:rsidRPr="00F3571D">
        <w:rPr>
          <w:rFonts w:ascii="Calibri" w:eastAsia="Calibri" w:hAnsi="Calibri" w:cs="Calibri"/>
          <w:color w:val="000000" w:themeColor="text1"/>
          <w:sz w:val="24"/>
          <w:szCs w:val="24"/>
        </w:rPr>
        <w:t>I</w:t>
      </w:r>
      <w:r w:rsidR="00F14481" w:rsidRPr="00F3571D">
        <w:rPr>
          <w:rFonts w:ascii="Calibri" w:eastAsia="Calibri" w:hAnsi="Calibri" w:cs="Calibri"/>
          <w:color w:val="000000" w:themeColor="text1"/>
          <w:sz w:val="24"/>
          <w:szCs w:val="24"/>
        </w:rPr>
        <w:t xml:space="preserve">nformation, </w:t>
      </w:r>
      <w:r w:rsidR="00E40116" w:rsidRPr="00F3571D">
        <w:rPr>
          <w:rFonts w:ascii="Calibri" w:eastAsia="Calibri" w:hAnsi="Calibri" w:cs="Calibri"/>
          <w:color w:val="000000" w:themeColor="text1"/>
          <w:sz w:val="24"/>
          <w:szCs w:val="24"/>
        </w:rPr>
        <w:t>T</w:t>
      </w:r>
      <w:r w:rsidR="00F14481" w:rsidRPr="00F3571D">
        <w:rPr>
          <w:rFonts w:ascii="Calibri" w:eastAsia="Calibri" w:hAnsi="Calibri" w:cs="Calibri"/>
          <w:color w:val="000000" w:themeColor="text1"/>
          <w:sz w:val="24"/>
          <w:szCs w:val="24"/>
        </w:rPr>
        <w:t xml:space="preserve">hought and </w:t>
      </w:r>
      <w:r w:rsidR="00E40116" w:rsidRPr="00F3571D">
        <w:rPr>
          <w:rFonts w:ascii="Calibri" w:eastAsia="Calibri" w:hAnsi="Calibri" w:cs="Calibri"/>
          <w:color w:val="000000" w:themeColor="text1"/>
          <w:sz w:val="24"/>
          <w:szCs w:val="24"/>
        </w:rPr>
        <w:t>E</w:t>
      </w:r>
      <w:r w:rsidR="00F14481" w:rsidRPr="00F3571D">
        <w:rPr>
          <w:rFonts w:ascii="Calibri" w:eastAsia="Calibri" w:hAnsi="Calibri" w:cs="Calibri"/>
          <w:color w:val="000000" w:themeColor="text1"/>
          <w:sz w:val="24"/>
          <w:szCs w:val="24"/>
        </w:rPr>
        <w:t>motion</w:t>
      </w:r>
      <w:r w:rsidR="00E40116" w:rsidRPr="00F3571D">
        <w:rPr>
          <w:rFonts w:ascii="Calibri" w:eastAsia="Calibri" w:hAnsi="Calibri" w:cs="Calibri"/>
          <w:color w:val="000000" w:themeColor="text1"/>
          <w:sz w:val="24"/>
          <w:szCs w:val="24"/>
        </w:rPr>
        <w:t>’</w:t>
      </w:r>
      <w:r w:rsidR="00F14481" w:rsidRPr="00F3571D">
        <w:rPr>
          <w:rFonts w:ascii="Calibri" w:eastAsia="Calibri" w:hAnsi="Calibri" w:cs="Calibri"/>
          <w:color w:val="000000" w:themeColor="text1"/>
          <w:sz w:val="24"/>
          <w:szCs w:val="24"/>
        </w:rPr>
        <w:t xml:space="preserve">.  </w:t>
      </w:r>
    </w:p>
    <w:p w14:paraId="5A14FB68" w14:textId="420FDEEB" w:rsidR="001B6944" w:rsidRPr="009616AA" w:rsidRDefault="00F14481" w:rsidP="001B6944">
      <w:pPr>
        <w:rPr>
          <w:b/>
          <w:bCs/>
          <w:sz w:val="24"/>
          <w:szCs w:val="24"/>
        </w:rPr>
      </w:pPr>
      <w:r w:rsidRPr="009616AA">
        <w:rPr>
          <w:rFonts w:ascii="Calibri" w:eastAsia="Calibri" w:hAnsi="Calibri" w:cs="Calibri"/>
          <w:color w:val="000000" w:themeColor="text1"/>
          <w:sz w:val="24"/>
          <w:szCs w:val="24"/>
        </w:rPr>
        <w:t xml:space="preserve">Most of these </w:t>
      </w:r>
      <w:r w:rsidR="00BA2D2E" w:rsidRPr="009616AA">
        <w:rPr>
          <w:rFonts w:ascii="Calibri" w:eastAsia="Calibri" w:hAnsi="Calibri" w:cs="Calibri"/>
          <w:color w:val="000000" w:themeColor="text1"/>
          <w:sz w:val="24"/>
          <w:szCs w:val="24"/>
        </w:rPr>
        <w:t xml:space="preserve">loose </w:t>
      </w:r>
      <w:r w:rsidRPr="009616AA">
        <w:rPr>
          <w:rFonts w:ascii="Calibri" w:eastAsia="Calibri" w:hAnsi="Calibri" w:cs="Calibri"/>
          <w:color w:val="000000" w:themeColor="text1"/>
          <w:sz w:val="24"/>
          <w:szCs w:val="24"/>
        </w:rPr>
        <w:t xml:space="preserve">definitions rest upon </w:t>
      </w:r>
      <w:r w:rsidR="00F604A1" w:rsidRPr="009616AA">
        <w:rPr>
          <w:rFonts w:ascii="Calibri" w:eastAsia="Calibri" w:hAnsi="Calibri" w:cs="Calibri"/>
          <w:color w:val="000000" w:themeColor="text1"/>
          <w:sz w:val="24"/>
          <w:szCs w:val="24"/>
        </w:rPr>
        <w:t>dated</w:t>
      </w:r>
      <w:r w:rsidR="001B6944" w:rsidRPr="009616AA">
        <w:rPr>
          <w:rFonts w:ascii="Calibri" w:eastAsia="Calibri" w:hAnsi="Calibri" w:cs="Calibri"/>
          <w:color w:val="000000" w:themeColor="text1"/>
          <w:sz w:val="24"/>
          <w:szCs w:val="24"/>
        </w:rPr>
        <w:t xml:space="preserve">, enmeshed </w:t>
      </w:r>
      <w:r w:rsidRPr="009616AA">
        <w:rPr>
          <w:rFonts w:ascii="Calibri" w:eastAsia="Calibri" w:hAnsi="Calibri" w:cs="Calibri"/>
          <w:color w:val="000000" w:themeColor="text1"/>
          <w:sz w:val="24"/>
          <w:szCs w:val="24"/>
        </w:rPr>
        <w:t xml:space="preserve">concepts of brainwashing, mind control, hypnosis, thought reform and undue influence, all of which </w:t>
      </w:r>
      <w:r w:rsidR="00F604A1" w:rsidRPr="009616AA">
        <w:rPr>
          <w:rFonts w:ascii="Calibri" w:eastAsia="Calibri" w:hAnsi="Calibri" w:cs="Calibri"/>
          <w:color w:val="000000" w:themeColor="text1"/>
          <w:sz w:val="24"/>
          <w:szCs w:val="24"/>
        </w:rPr>
        <w:t xml:space="preserve">remain </w:t>
      </w:r>
      <w:r w:rsidRPr="009616AA">
        <w:rPr>
          <w:rFonts w:ascii="Calibri" w:eastAsia="Calibri" w:hAnsi="Calibri" w:cs="Calibri"/>
          <w:color w:val="000000" w:themeColor="text1"/>
          <w:sz w:val="24"/>
          <w:szCs w:val="24"/>
        </w:rPr>
        <w:t>controversial</w:t>
      </w:r>
      <w:r w:rsidR="001B6944" w:rsidRPr="009616AA">
        <w:rPr>
          <w:rFonts w:ascii="Calibri" w:eastAsia="Calibri" w:hAnsi="Calibri" w:cs="Calibri"/>
          <w:color w:val="000000" w:themeColor="text1"/>
          <w:sz w:val="24"/>
          <w:szCs w:val="24"/>
        </w:rPr>
        <w:t xml:space="preserve"> but are continually re-hashed and recycled in anticult rhetoric</w:t>
      </w:r>
      <w:r w:rsidRPr="009616AA">
        <w:rPr>
          <w:rFonts w:ascii="Calibri" w:eastAsia="Calibri" w:hAnsi="Calibri" w:cs="Calibri"/>
          <w:color w:val="000000" w:themeColor="text1"/>
          <w:sz w:val="24"/>
          <w:szCs w:val="24"/>
        </w:rPr>
        <w:t xml:space="preserve">. </w:t>
      </w:r>
      <w:r w:rsidR="001B6944" w:rsidRPr="009616AA">
        <w:rPr>
          <w:rFonts w:ascii="Calibri" w:eastAsia="Calibri" w:hAnsi="Calibri" w:cs="Calibri"/>
          <w:color w:val="000000" w:themeColor="text1"/>
          <w:sz w:val="24"/>
          <w:szCs w:val="24"/>
        </w:rPr>
        <w:t xml:space="preserve">For </w:t>
      </w:r>
      <w:r w:rsidR="00BA2D2E" w:rsidRPr="009616AA">
        <w:rPr>
          <w:rFonts w:ascii="Calibri" w:eastAsia="Calibri" w:hAnsi="Calibri" w:cs="Calibri"/>
          <w:color w:val="000000" w:themeColor="text1"/>
          <w:sz w:val="24"/>
          <w:szCs w:val="24"/>
        </w:rPr>
        <w:t>example</w:t>
      </w:r>
      <w:r w:rsidR="001B6944" w:rsidRPr="009616AA">
        <w:rPr>
          <w:rFonts w:ascii="Calibri" w:eastAsia="Calibri" w:hAnsi="Calibri" w:cs="Calibri"/>
          <w:color w:val="000000" w:themeColor="text1"/>
          <w:sz w:val="24"/>
          <w:szCs w:val="24"/>
        </w:rPr>
        <w:t xml:space="preserve">, </w:t>
      </w:r>
      <w:r w:rsidR="006A1866" w:rsidRPr="009616AA">
        <w:rPr>
          <w:rFonts w:ascii="Calibri" w:eastAsia="Calibri" w:hAnsi="Calibri" w:cs="Calibri"/>
          <w:color w:val="000000" w:themeColor="text1"/>
          <w:sz w:val="24"/>
          <w:szCs w:val="24"/>
        </w:rPr>
        <w:t>Lifton’s (1961) theory of thought reform consists of eight components: milieu control</w:t>
      </w:r>
      <w:r w:rsidR="006A1866" w:rsidRPr="009616AA">
        <w:rPr>
          <w:sz w:val="24"/>
          <w:szCs w:val="24"/>
        </w:rPr>
        <w:t>; mystical manipulation; demand for purity; confession; sacred science; loaded language; doctrine over person; dispensing of existence.  But these only appl</w:t>
      </w:r>
      <w:r w:rsidR="00762703" w:rsidRPr="009616AA">
        <w:rPr>
          <w:sz w:val="24"/>
          <w:szCs w:val="24"/>
        </w:rPr>
        <w:t>y</w:t>
      </w:r>
      <w:r w:rsidR="006A1866" w:rsidRPr="009616AA">
        <w:rPr>
          <w:sz w:val="24"/>
          <w:szCs w:val="24"/>
        </w:rPr>
        <w:t xml:space="preserve"> </w:t>
      </w:r>
      <w:r w:rsidR="007B794C" w:rsidRPr="009616AA">
        <w:rPr>
          <w:sz w:val="24"/>
          <w:szCs w:val="24"/>
        </w:rPr>
        <w:t xml:space="preserve">holistically </w:t>
      </w:r>
      <w:r w:rsidR="00762703" w:rsidRPr="009616AA">
        <w:rPr>
          <w:sz w:val="24"/>
          <w:szCs w:val="24"/>
        </w:rPr>
        <w:t>to</w:t>
      </w:r>
      <w:r w:rsidR="006A1866" w:rsidRPr="009616AA">
        <w:rPr>
          <w:sz w:val="24"/>
          <w:szCs w:val="24"/>
        </w:rPr>
        <w:t xml:space="preserve"> the original </w:t>
      </w:r>
      <w:r w:rsidR="00CF0B8B" w:rsidRPr="009616AA">
        <w:rPr>
          <w:sz w:val="24"/>
          <w:szCs w:val="24"/>
        </w:rPr>
        <w:t xml:space="preserve">study concerning Chinese totalism </w:t>
      </w:r>
      <w:r w:rsidR="00762703" w:rsidRPr="009616AA">
        <w:rPr>
          <w:sz w:val="24"/>
          <w:szCs w:val="24"/>
        </w:rPr>
        <w:t>and do not consistently apply in any other context.</w:t>
      </w:r>
      <w:r w:rsidR="006A1866" w:rsidRPr="009616AA">
        <w:rPr>
          <w:b/>
          <w:bCs/>
          <w:sz w:val="24"/>
          <w:szCs w:val="24"/>
        </w:rPr>
        <w:t xml:space="preserve">  </w:t>
      </w:r>
      <w:r w:rsidR="006A1866" w:rsidRPr="009616AA">
        <w:rPr>
          <w:sz w:val="24"/>
          <w:szCs w:val="24"/>
        </w:rPr>
        <w:t>Further,</w:t>
      </w:r>
      <w:r w:rsidR="006A1866" w:rsidRPr="009616AA">
        <w:rPr>
          <w:b/>
          <w:bCs/>
          <w:sz w:val="24"/>
          <w:szCs w:val="24"/>
        </w:rPr>
        <w:t xml:space="preserve"> </w:t>
      </w:r>
      <w:r w:rsidR="001B6944" w:rsidRPr="009616AA">
        <w:rPr>
          <w:rFonts w:ascii="Calibri" w:eastAsia="Calibri" w:hAnsi="Calibri" w:cs="Calibri"/>
          <w:color w:val="000000" w:themeColor="text1"/>
          <w:sz w:val="24"/>
          <w:szCs w:val="24"/>
        </w:rPr>
        <w:t xml:space="preserve">Wright (2025) references a body of empirical research dating back to the 1980s </w:t>
      </w:r>
      <w:r w:rsidR="001B6944" w:rsidRPr="009616AA">
        <w:rPr>
          <w:sz w:val="24"/>
          <w:szCs w:val="24"/>
        </w:rPr>
        <w:t xml:space="preserve">which evidenced that even the most controversial groups had difficulty holding on to their members, thereby dispelling the myth that members were unable to leave </w:t>
      </w:r>
      <w:r w:rsidR="00762703" w:rsidRPr="009616AA">
        <w:rPr>
          <w:sz w:val="24"/>
          <w:szCs w:val="24"/>
        </w:rPr>
        <w:t>due to</w:t>
      </w:r>
      <w:r w:rsidR="001B6944" w:rsidRPr="009616AA">
        <w:rPr>
          <w:sz w:val="24"/>
          <w:szCs w:val="24"/>
        </w:rPr>
        <w:t xml:space="preserve"> brainwashing</w:t>
      </w:r>
      <w:r w:rsidR="00762703" w:rsidRPr="009616AA">
        <w:rPr>
          <w:sz w:val="24"/>
          <w:szCs w:val="24"/>
        </w:rPr>
        <w:t xml:space="preserve"> or</w:t>
      </w:r>
      <w:r w:rsidR="001B6944" w:rsidRPr="009616AA">
        <w:rPr>
          <w:sz w:val="24"/>
          <w:szCs w:val="24"/>
        </w:rPr>
        <w:t xml:space="preserve"> thought reform. </w:t>
      </w:r>
      <w:r w:rsidR="00B17457" w:rsidRPr="009616AA">
        <w:rPr>
          <w:sz w:val="24"/>
          <w:szCs w:val="24"/>
        </w:rPr>
        <w:t xml:space="preserve"> </w:t>
      </w:r>
      <w:r w:rsidR="00551D20" w:rsidRPr="009616AA">
        <w:rPr>
          <w:sz w:val="24"/>
          <w:szCs w:val="24"/>
        </w:rPr>
        <w:t xml:space="preserve">Barker’s </w:t>
      </w:r>
      <w:r w:rsidR="00B17457" w:rsidRPr="009616AA">
        <w:rPr>
          <w:sz w:val="24"/>
          <w:szCs w:val="24"/>
        </w:rPr>
        <w:t xml:space="preserve">(1984) landmark study </w:t>
      </w:r>
      <w:r w:rsidR="00B17457" w:rsidRPr="009616AA">
        <w:rPr>
          <w:i/>
          <w:iCs/>
          <w:sz w:val="24"/>
          <w:szCs w:val="24"/>
        </w:rPr>
        <w:t xml:space="preserve">The Making of a Moonie: Choice or Brainwashing? </w:t>
      </w:r>
      <w:r w:rsidR="00B17457" w:rsidRPr="009616AA">
        <w:rPr>
          <w:sz w:val="24"/>
          <w:szCs w:val="24"/>
        </w:rPr>
        <w:t>demonstrated that over ninety-nine percent of new</w:t>
      </w:r>
      <w:r w:rsidR="00B17457">
        <w:t xml:space="preserve"> </w:t>
      </w:r>
      <w:r w:rsidR="00B17457" w:rsidRPr="009616AA">
        <w:rPr>
          <w:sz w:val="24"/>
          <w:szCs w:val="24"/>
        </w:rPr>
        <w:t>members left within two years.  For those that remained, a more subtle interplay between free</w:t>
      </w:r>
      <w:r w:rsidR="007C3444" w:rsidRPr="009616AA">
        <w:rPr>
          <w:sz w:val="24"/>
          <w:szCs w:val="24"/>
        </w:rPr>
        <w:t>-</w:t>
      </w:r>
      <w:r w:rsidR="00B17457" w:rsidRPr="009616AA">
        <w:rPr>
          <w:sz w:val="24"/>
          <w:szCs w:val="24"/>
        </w:rPr>
        <w:t xml:space="preserve">will and influence was evident.  </w:t>
      </w:r>
      <w:r w:rsidR="001B6944" w:rsidRPr="009616AA">
        <w:rPr>
          <w:sz w:val="24"/>
          <w:szCs w:val="24"/>
        </w:rPr>
        <w:t xml:space="preserve">Yet </w:t>
      </w:r>
      <w:r w:rsidR="0068006F" w:rsidRPr="009616AA">
        <w:rPr>
          <w:sz w:val="24"/>
          <w:szCs w:val="24"/>
        </w:rPr>
        <w:t xml:space="preserve">ICSA academic members continue to push the same narratives by reframing these concepts.  For example, Corvaglia (2023) reframes brainwashing as manipulation and preference shifting, couching it in scientific terms </w:t>
      </w:r>
      <w:r w:rsidR="00AD38E8" w:rsidRPr="009616AA">
        <w:rPr>
          <w:sz w:val="24"/>
          <w:szCs w:val="24"/>
        </w:rPr>
        <w:t>to</w:t>
      </w:r>
      <w:r w:rsidR="0068006F" w:rsidRPr="009616AA">
        <w:rPr>
          <w:sz w:val="24"/>
          <w:szCs w:val="24"/>
        </w:rPr>
        <w:t xml:space="preserve"> give the theory positivist cred</w:t>
      </w:r>
      <w:r w:rsidR="00107DA1" w:rsidRPr="009616AA">
        <w:rPr>
          <w:sz w:val="24"/>
          <w:szCs w:val="24"/>
        </w:rPr>
        <w:t>ence</w:t>
      </w:r>
      <w:r w:rsidR="0068006F" w:rsidRPr="009616AA">
        <w:rPr>
          <w:sz w:val="24"/>
          <w:szCs w:val="24"/>
        </w:rPr>
        <w:t xml:space="preserve">.  </w:t>
      </w:r>
      <w:r w:rsidR="004D796C" w:rsidRPr="009616AA">
        <w:rPr>
          <w:sz w:val="24"/>
          <w:szCs w:val="24"/>
        </w:rPr>
        <w:t>Introgvi</w:t>
      </w:r>
      <w:r w:rsidR="00A40744" w:rsidRPr="009616AA">
        <w:rPr>
          <w:sz w:val="24"/>
          <w:szCs w:val="24"/>
        </w:rPr>
        <w:t xml:space="preserve">gne (2022) notes that the brainwashing-hypnosis concept returns as a convenient explanation whenever unexplainable, deviant behaviours arise. </w:t>
      </w:r>
      <w:r w:rsidR="00107DA1" w:rsidRPr="009616AA">
        <w:rPr>
          <w:sz w:val="24"/>
          <w:szCs w:val="24"/>
        </w:rPr>
        <w:t>Perhaps m</w:t>
      </w:r>
      <w:r w:rsidR="0068006F" w:rsidRPr="009616AA">
        <w:rPr>
          <w:sz w:val="24"/>
          <w:szCs w:val="24"/>
        </w:rPr>
        <w:t>ore deceptivel</w:t>
      </w:r>
      <w:r w:rsidR="00AD38E8" w:rsidRPr="009616AA">
        <w:rPr>
          <w:sz w:val="24"/>
          <w:szCs w:val="24"/>
        </w:rPr>
        <w:t>y</w:t>
      </w:r>
      <w:r w:rsidR="00A40744" w:rsidRPr="009616AA">
        <w:rPr>
          <w:sz w:val="24"/>
          <w:szCs w:val="24"/>
        </w:rPr>
        <w:t xml:space="preserve"> and in tune with the market</w:t>
      </w:r>
      <w:r w:rsidR="0068006F" w:rsidRPr="009616AA">
        <w:rPr>
          <w:sz w:val="24"/>
          <w:szCs w:val="24"/>
        </w:rPr>
        <w:t xml:space="preserve">,  dated research continues to resurface in the IJCAM, such as </w:t>
      </w:r>
      <w:r w:rsidR="0026641A" w:rsidRPr="009616AA">
        <w:rPr>
          <w:sz w:val="24"/>
          <w:szCs w:val="24"/>
        </w:rPr>
        <w:t xml:space="preserve">Whitsett and Rosow’s </w:t>
      </w:r>
      <w:r w:rsidR="00AD38E8" w:rsidRPr="009616AA">
        <w:rPr>
          <w:sz w:val="24"/>
          <w:szCs w:val="24"/>
        </w:rPr>
        <w:t xml:space="preserve">(2026) article about thought reform, charismatic leadership and the sexual exploitation of women in cults.  The article summarised Lalich’s (1997) research, which is almost thirty years old, yet is presented to coincide opportunistically with International Women’s Day in 2026. </w:t>
      </w:r>
    </w:p>
    <w:p w14:paraId="2FF8B679" w14:textId="4EA72B84" w:rsidR="00D61EBF" w:rsidRDefault="00FE044E" w:rsidP="004C6F49">
      <w:pPr>
        <w:rPr>
          <w:rFonts w:ascii="Calibri" w:eastAsia="Calibri" w:hAnsi="Calibri" w:cs="Calibri"/>
          <w:color w:val="000000" w:themeColor="text1"/>
          <w:sz w:val="24"/>
          <w:szCs w:val="24"/>
        </w:rPr>
      </w:pPr>
      <w:proofErr w:type="gramStart"/>
      <w:r w:rsidRPr="009616AA">
        <w:rPr>
          <w:rFonts w:ascii="Calibri" w:eastAsia="Calibri" w:hAnsi="Calibri" w:cs="Calibri"/>
          <w:color w:val="000000" w:themeColor="text1"/>
          <w:sz w:val="24"/>
          <w:szCs w:val="24"/>
        </w:rPr>
        <w:t>In spite of</w:t>
      </w:r>
      <w:proofErr w:type="gramEnd"/>
      <w:r w:rsidRPr="009616AA">
        <w:rPr>
          <w:rFonts w:ascii="Calibri" w:eastAsia="Calibri" w:hAnsi="Calibri" w:cs="Calibri"/>
          <w:color w:val="000000" w:themeColor="text1"/>
          <w:sz w:val="24"/>
          <w:szCs w:val="24"/>
        </w:rPr>
        <w:t xml:space="preserve"> </w:t>
      </w:r>
      <w:r w:rsidR="006A1866" w:rsidRPr="009616AA">
        <w:rPr>
          <w:rFonts w:ascii="Calibri" w:eastAsia="Calibri" w:hAnsi="Calibri" w:cs="Calibri"/>
          <w:color w:val="000000" w:themeColor="text1"/>
          <w:sz w:val="24"/>
          <w:szCs w:val="24"/>
        </w:rPr>
        <w:t>these controversies and</w:t>
      </w:r>
      <w:r w:rsidRPr="009616AA">
        <w:rPr>
          <w:rFonts w:ascii="Calibri" w:eastAsia="Calibri" w:hAnsi="Calibri" w:cs="Calibri"/>
          <w:color w:val="000000" w:themeColor="text1"/>
          <w:sz w:val="24"/>
          <w:szCs w:val="24"/>
        </w:rPr>
        <w:t xml:space="preserve"> nebulous definitions, </w:t>
      </w:r>
      <w:r w:rsidR="00DA1906" w:rsidRPr="009616AA">
        <w:rPr>
          <w:rFonts w:ascii="Calibri" w:eastAsia="Calibri" w:hAnsi="Calibri" w:cs="Calibri"/>
          <w:color w:val="000000" w:themeColor="text1"/>
          <w:sz w:val="24"/>
          <w:szCs w:val="24"/>
        </w:rPr>
        <w:t>Dubrow-Marshall</w:t>
      </w:r>
      <w:r w:rsidR="00D818B6" w:rsidRPr="009616AA">
        <w:rPr>
          <w:rFonts w:ascii="Calibri" w:eastAsia="Calibri" w:hAnsi="Calibri" w:cs="Calibri"/>
          <w:color w:val="000000" w:themeColor="text1"/>
          <w:sz w:val="24"/>
          <w:szCs w:val="24"/>
        </w:rPr>
        <w:t xml:space="preserve"> </w:t>
      </w:r>
      <w:r w:rsidR="00DA1906" w:rsidRPr="009616AA">
        <w:rPr>
          <w:rFonts w:ascii="Calibri" w:eastAsia="Calibri" w:hAnsi="Calibri" w:cs="Calibri"/>
          <w:color w:val="000000" w:themeColor="text1"/>
          <w:sz w:val="24"/>
          <w:szCs w:val="24"/>
        </w:rPr>
        <w:t xml:space="preserve">argues for acceptance of the term </w:t>
      </w:r>
      <w:r w:rsidR="006A1866" w:rsidRPr="009616AA">
        <w:rPr>
          <w:rFonts w:ascii="Calibri" w:eastAsia="Calibri" w:hAnsi="Calibri" w:cs="Calibri"/>
          <w:color w:val="000000" w:themeColor="text1"/>
          <w:sz w:val="24"/>
          <w:szCs w:val="24"/>
        </w:rPr>
        <w:t>‘cult’</w:t>
      </w:r>
      <w:r w:rsidR="00D61EBF">
        <w:rPr>
          <w:rFonts w:ascii="Calibri" w:eastAsia="Calibri" w:hAnsi="Calibri" w:cs="Calibri"/>
          <w:color w:val="000000" w:themeColor="text1"/>
          <w:sz w:val="24"/>
          <w:szCs w:val="24"/>
        </w:rPr>
        <w:t>:</w:t>
      </w:r>
    </w:p>
    <w:p w14:paraId="207BE27C" w14:textId="602177FB" w:rsidR="00D61EBF" w:rsidRDefault="00DA1906" w:rsidP="00D61EBF">
      <w:pPr>
        <w:spacing w:line="240" w:lineRule="auto"/>
        <w:ind w:left="567"/>
        <w:rPr>
          <w:rFonts w:ascii="Calibri" w:eastAsia="Calibri" w:hAnsi="Calibri" w:cs="Calibri"/>
          <w:color w:val="000000" w:themeColor="text1"/>
          <w:sz w:val="24"/>
          <w:szCs w:val="24"/>
        </w:rPr>
      </w:pPr>
      <w:r w:rsidRPr="009616AA">
        <w:rPr>
          <w:rFonts w:ascii="Calibri" w:eastAsia="Calibri" w:hAnsi="Calibri" w:cs="Calibri"/>
          <w:color w:val="000000" w:themeColor="text1"/>
          <w:sz w:val="24"/>
          <w:szCs w:val="24"/>
        </w:rPr>
        <w:t xml:space="preserve"> </w:t>
      </w:r>
      <w:r w:rsidR="00D61EBF">
        <w:rPr>
          <w:rFonts w:ascii="Calibri" w:eastAsia="Calibri" w:hAnsi="Calibri" w:cs="Calibri"/>
          <w:color w:val="000000" w:themeColor="text1"/>
          <w:sz w:val="24"/>
          <w:szCs w:val="24"/>
        </w:rPr>
        <w:t xml:space="preserve">[It] </w:t>
      </w:r>
      <w:r w:rsidRPr="009616AA">
        <w:rPr>
          <w:rFonts w:ascii="Calibri" w:eastAsia="Calibri" w:hAnsi="Calibri" w:cs="Calibri"/>
          <w:color w:val="000000" w:themeColor="text1"/>
          <w:sz w:val="24"/>
          <w:szCs w:val="24"/>
        </w:rPr>
        <w:t>provides a clarion call for victims as a deliberately pejorative term which is used with the intention to call out systemic abuse and coercion in groups, organizations and in societies in a similar way in which calling out specific forms of harassment, bullying and sexual assault or rape can highlight specific abuses to an individual</w:t>
      </w:r>
      <w:r w:rsidR="00485938" w:rsidRPr="009616AA">
        <w:rPr>
          <w:rFonts w:ascii="Calibri" w:eastAsia="Calibri" w:hAnsi="Calibri" w:cs="Calibri"/>
          <w:color w:val="000000" w:themeColor="text1"/>
          <w:sz w:val="24"/>
          <w:szCs w:val="24"/>
        </w:rPr>
        <w:t xml:space="preserve"> (Dubrow-Marshall, 2024, p.96)</w:t>
      </w:r>
      <w:r w:rsidRPr="009616AA">
        <w:rPr>
          <w:rFonts w:ascii="Calibri" w:eastAsia="Calibri" w:hAnsi="Calibri" w:cs="Calibri"/>
          <w:color w:val="000000" w:themeColor="text1"/>
          <w:sz w:val="24"/>
          <w:szCs w:val="24"/>
        </w:rPr>
        <w:t xml:space="preserve">.  </w:t>
      </w:r>
    </w:p>
    <w:p w14:paraId="470494F1" w14:textId="323C7012" w:rsidR="00FE044E" w:rsidRPr="009616AA" w:rsidRDefault="00DA1906" w:rsidP="004C6F49">
      <w:pPr>
        <w:rPr>
          <w:rFonts w:ascii="Calibri" w:eastAsia="Calibri" w:hAnsi="Calibri" w:cs="Calibri"/>
          <w:color w:val="000000" w:themeColor="text1"/>
          <w:sz w:val="24"/>
          <w:szCs w:val="24"/>
        </w:rPr>
      </w:pPr>
      <w:r w:rsidRPr="009616AA">
        <w:rPr>
          <w:rFonts w:ascii="Calibri" w:eastAsia="Calibri" w:hAnsi="Calibri" w:cs="Calibri"/>
          <w:color w:val="000000" w:themeColor="text1"/>
          <w:sz w:val="24"/>
          <w:szCs w:val="24"/>
        </w:rPr>
        <w:lastRenderedPageBreak/>
        <w:t>This is a clear expression of the anticult activist agenda</w:t>
      </w:r>
      <w:r w:rsidR="0044433A" w:rsidRPr="009616AA">
        <w:rPr>
          <w:rFonts w:ascii="Calibri" w:eastAsia="Calibri" w:hAnsi="Calibri" w:cs="Calibri"/>
          <w:color w:val="000000" w:themeColor="text1"/>
          <w:sz w:val="24"/>
          <w:szCs w:val="24"/>
        </w:rPr>
        <w:t>, often</w:t>
      </w:r>
      <w:r w:rsidRPr="009616AA">
        <w:rPr>
          <w:rFonts w:ascii="Calibri" w:eastAsia="Calibri" w:hAnsi="Calibri" w:cs="Calibri"/>
          <w:color w:val="000000" w:themeColor="text1"/>
          <w:sz w:val="24"/>
          <w:szCs w:val="24"/>
        </w:rPr>
        <w:t xml:space="preserve"> </w:t>
      </w:r>
      <w:r w:rsidR="004C6F49" w:rsidRPr="009616AA">
        <w:rPr>
          <w:rFonts w:ascii="Calibri" w:eastAsia="Calibri" w:hAnsi="Calibri" w:cs="Calibri"/>
          <w:color w:val="000000" w:themeColor="text1"/>
          <w:sz w:val="24"/>
          <w:szCs w:val="24"/>
        </w:rPr>
        <w:t>leading to the</w:t>
      </w:r>
      <w:r w:rsidRPr="009616AA">
        <w:rPr>
          <w:rFonts w:ascii="Calibri" w:eastAsia="Calibri" w:hAnsi="Calibri" w:cs="Calibri"/>
          <w:color w:val="000000" w:themeColor="text1"/>
          <w:sz w:val="24"/>
          <w:szCs w:val="24"/>
        </w:rPr>
        <w:t xml:space="preserve"> bandying of </w:t>
      </w:r>
      <w:r w:rsidR="00982D5B" w:rsidRPr="009616AA">
        <w:rPr>
          <w:rFonts w:ascii="Calibri" w:eastAsia="Calibri" w:hAnsi="Calibri" w:cs="Calibri"/>
          <w:color w:val="000000" w:themeColor="text1"/>
          <w:sz w:val="24"/>
          <w:szCs w:val="24"/>
        </w:rPr>
        <w:t>pathologising</w:t>
      </w:r>
      <w:r w:rsidR="0044433A" w:rsidRPr="009616AA">
        <w:rPr>
          <w:rFonts w:ascii="Calibri" w:eastAsia="Calibri" w:hAnsi="Calibri" w:cs="Calibri"/>
          <w:color w:val="000000" w:themeColor="text1"/>
          <w:sz w:val="24"/>
          <w:szCs w:val="24"/>
        </w:rPr>
        <w:t xml:space="preserve"> </w:t>
      </w:r>
      <w:r w:rsidRPr="009616AA">
        <w:rPr>
          <w:rFonts w:ascii="Calibri" w:eastAsia="Calibri" w:hAnsi="Calibri" w:cs="Calibri"/>
          <w:color w:val="000000" w:themeColor="text1"/>
          <w:sz w:val="24"/>
          <w:szCs w:val="24"/>
        </w:rPr>
        <w:t xml:space="preserve">insults </w:t>
      </w:r>
      <w:r w:rsidR="004C6F49" w:rsidRPr="009616AA">
        <w:rPr>
          <w:rFonts w:ascii="Calibri" w:eastAsia="Calibri" w:hAnsi="Calibri" w:cs="Calibri"/>
          <w:color w:val="000000" w:themeColor="text1"/>
          <w:sz w:val="24"/>
          <w:szCs w:val="24"/>
        </w:rPr>
        <w:t>which parallel those used in popular culture around narcissistic abuse</w:t>
      </w:r>
      <w:r w:rsidRPr="009616AA">
        <w:rPr>
          <w:rFonts w:ascii="Calibri" w:eastAsia="Calibri" w:hAnsi="Calibri" w:cs="Calibri"/>
          <w:color w:val="000000" w:themeColor="text1"/>
          <w:sz w:val="24"/>
          <w:szCs w:val="24"/>
        </w:rPr>
        <w:t xml:space="preserve">.  Further, Wright (2025) </w:t>
      </w:r>
      <w:r w:rsidR="00970072">
        <w:rPr>
          <w:rFonts w:ascii="Calibri" w:eastAsia="Calibri" w:hAnsi="Calibri" w:cs="Calibri"/>
          <w:color w:val="000000" w:themeColor="text1"/>
          <w:sz w:val="24"/>
          <w:szCs w:val="24"/>
        </w:rPr>
        <w:t>highlights</w:t>
      </w:r>
      <w:r w:rsidRPr="009616AA">
        <w:rPr>
          <w:rFonts w:ascii="Calibri" w:eastAsia="Calibri" w:hAnsi="Calibri" w:cs="Calibri"/>
          <w:color w:val="000000" w:themeColor="text1"/>
          <w:sz w:val="24"/>
          <w:szCs w:val="24"/>
        </w:rPr>
        <w:t xml:space="preserve"> that </w:t>
      </w:r>
      <w:r w:rsidR="004C6F49" w:rsidRPr="009616AA">
        <w:rPr>
          <w:rFonts w:ascii="Calibri" w:eastAsia="Calibri" w:hAnsi="Calibri" w:cs="Calibri"/>
          <w:color w:val="000000" w:themeColor="text1"/>
          <w:sz w:val="24"/>
          <w:szCs w:val="24"/>
        </w:rPr>
        <w:t>in the same article Dubrow-Marshall later</w:t>
      </w:r>
      <w:r w:rsidRPr="009616AA">
        <w:rPr>
          <w:rFonts w:ascii="Calibri" w:eastAsia="Calibri" w:hAnsi="Calibri" w:cs="Calibri"/>
          <w:color w:val="000000" w:themeColor="text1"/>
          <w:sz w:val="24"/>
          <w:szCs w:val="24"/>
        </w:rPr>
        <w:t xml:space="preserve"> denies that </w:t>
      </w:r>
      <w:r w:rsidR="004C6F49" w:rsidRPr="009616AA">
        <w:rPr>
          <w:rFonts w:ascii="Calibri" w:eastAsia="Calibri" w:hAnsi="Calibri" w:cs="Calibri"/>
          <w:color w:val="000000" w:themeColor="text1"/>
          <w:sz w:val="24"/>
          <w:szCs w:val="24"/>
        </w:rPr>
        <w:t>t</w:t>
      </w:r>
      <w:r w:rsidRPr="009616AA">
        <w:rPr>
          <w:rFonts w:ascii="Calibri" w:eastAsia="Calibri" w:hAnsi="Calibri" w:cs="Calibri"/>
          <w:color w:val="000000" w:themeColor="text1"/>
          <w:sz w:val="24"/>
          <w:szCs w:val="24"/>
        </w:rPr>
        <w:t>he term ‘cult’ is derogative</w:t>
      </w:r>
      <w:r w:rsidR="004C6F49" w:rsidRPr="009616AA">
        <w:rPr>
          <w:rFonts w:ascii="Calibri" w:eastAsia="Calibri" w:hAnsi="Calibri" w:cs="Calibri"/>
          <w:color w:val="000000" w:themeColor="text1"/>
          <w:sz w:val="24"/>
          <w:szCs w:val="24"/>
        </w:rPr>
        <w:t>,</w:t>
      </w:r>
      <w:r w:rsidRPr="009616AA">
        <w:rPr>
          <w:rFonts w:ascii="Calibri" w:eastAsia="Calibri" w:hAnsi="Calibri" w:cs="Calibri"/>
          <w:color w:val="000000" w:themeColor="text1"/>
          <w:sz w:val="24"/>
          <w:szCs w:val="24"/>
        </w:rPr>
        <w:t xml:space="preserve"> and notes that this kind of contradictory double-speak is prevalent in anticult forums. </w:t>
      </w:r>
      <w:r w:rsidR="004C6F49" w:rsidRPr="009616AA">
        <w:rPr>
          <w:rFonts w:ascii="Calibri" w:eastAsia="Calibri" w:hAnsi="Calibri" w:cs="Calibri"/>
          <w:color w:val="000000" w:themeColor="text1"/>
          <w:sz w:val="24"/>
          <w:szCs w:val="24"/>
        </w:rPr>
        <w:t xml:space="preserve">Critics of the term </w:t>
      </w:r>
      <w:r w:rsidR="00FA2B51" w:rsidRPr="009616AA">
        <w:rPr>
          <w:rFonts w:ascii="Calibri" w:eastAsia="Calibri" w:hAnsi="Calibri" w:cs="Calibri"/>
          <w:color w:val="000000" w:themeColor="text1"/>
          <w:sz w:val="24"/>
          <w:szCs w:val="24"/>
        </w:rPr>
        <w:t xml:space="preserve">concede that it may have limited utility in enabling survivors to articulate abuse, yet </w:t>
      </w:r>
      <w:r w:rsidR="004C6F49" w:rsidRPr="009616AA">
        <w:rPr>
          <w:rFonts w:ascii="Calibri" w:eastAsia="Calibri" w:hAnsi="Calibri" w:cs="Calibri"/>
          <w:color w:val="000000" w:themeColor="text1"/>
          <w:sz w:val="24"/>
          <w:szCs w:val="24"/>
        </w:rPr>
        <w:t xml:space="preserve">avoid using it (Newcombe </w:t>
      </w:r>
      <w:r w:rsidR="002B77FB" w:rsidRPr="009616AA">
        <w:rPr>
          <w:rFonts w:ascii="Calibri" w:eastAsia="Calibri" w:hAnsi="Calibri" w:cs="Calibri"/>
          <w:color w:val="000000" w:themeColor="text1"/>
          <w:sz w:val="24"/>
          <w:szCs w:val="24"/>
        </w:rPr>
        <w:t>and</w:t>
      </w:r>
      <w:r w:rsidR="004C6F49" w:rsidRPr="009616AA">
        <w:rPr>
          <w:rFonts w:ascii="Calibri" w:eastAsia="Calibri" w:hAnsi="Calibri" w:cs="Calibri"/>
          <w:color w:val="000000" w:themeColor="text1"/>
          <w:sz w:val="24"/>
          <w:szCs w:val="24"/>
        </w:rPr>
        <w:t xml:space="preserve"> Harvey, 2024) and argue that it is catch-all, loaded,</w:t>
      </w:r>
      <w:r w:rsidR="004C6F49">
        <w:rPr>
          <w:rFonts w:ascii="Calibri" w:eastAsia="Calibri" w:hAnsi="Calibri" w:cs="Calibri"/>
          <w:color w:val="000000" w:themeColor="text1"/>
        </w:rPr>
        <w:t xml:space="preserve"> </w:t>
      </w:r>
      <w:r w:rsidR="004C6F49" w:rsidRPr="009616AA">
        <w:rPr>
          <w:rFonts w:ascii="Calibri" w:eastAsia="Calibri" w:hAnsi="Calibri" w:cs="Calibri"/>
          <w:color w:val="000000" w:themeColor="text1"/>
          <w:sz w:val="24"/>
          <w:szCs w:val="24"/>
        </w:rPr>
        <w:t xml:space="preserve">value laden and othering, and can be weaponised to delegitimise and potentially disband any group one does not like.  Problems </w:t>
      </w:r>
      <w:r w:rsidR="00E40116" w:rsidRPr="009616AA">
        <w:rPr>
          <w:rFonts w:ascii="Calibri" w:eastAsia="Calibri" w:hAnsi="Calibri" w:cs="Calibri"/>
          <w:color w:val="000000" w:themeColor="text1"/>
          <w:sz w:val="24"/>
          <w:szCs w:val="24"/>
        </w:rPr>
        <w:t>occur</w:t>
      </w:r>
      <w:r w:rsidR="004C6F49" w:rsidRPr="009616AA">
        <w:rPr>
          <w:rFonts w:ascii="Calibri" w:eastAsia="Calibri" w:hAnsi="Calibri" w:cs="Calibri"/>
          <w:color w:val="000000" w:themeColor="text1"/>
          <w:sz w:val="24"/>
          <w:szCs w:val="24"/>
        </w:rPr>
        <w:t xml:space="preserve"> due to </w:t>
      </w:r>
      <w:r w:rsidR="00F14481" w:rsidRPr="009616AA">
        <w:rPr>
          <w:rFonts w:ascii="Calibri" w:eastAsia="Calibri" w:hAnsi="Calibri" w:cs="Calibri"/>
          <w:color w:val="000000" w:themeColor="text1"/>
          <w:sz w:val="24"/>
          <w:szCs w:val="24"/>
        </w:rPr>
        <w:t xml:space="preserve">a rise in </w:t>
      </w:r>
      <w:r w:rsidR="004C6F49" w:rsidRPr="009616AA">
        <w:rPr>
          <w:rFonts w:ascii="Calibri" w:eastAsia="Calibri" w:hAnsi="Calibri" w:cs="Calibri"/>
          <w:color w:val="000000" w:themeColor="text1"/>
          <w:sz w:val="24"/>
          <w:szCs w:val="24"/>
        </w:rPr>
        <w:t>academics using the popular term without awareness of the consequences.  Not only is it harmful when it negatively demarcates minority religions and conflates them with danger, it can be used to sweep spiritual and religious experience under a rug</w:t>
      </w:r>
      <w:r w:rsidR="0044433A" w:rsidRPr="009616AA">
        <w:rPr>
          <w:rFonts w:ascii="Calibri" w:eastAsia="Calibri" w:hAnsi="Calibri" w:cs="Calibri"/>
          <w:color w:val="000000" w:themeColor="text1"/>
          <w:sz w:val="24"/>
          <w:szCs w:val="24"/>
        </w:rPr>
        <w:t xml:space="preserve"> (Thomas </w:t>
      </w:r>
      <w:r w:rsidR="002B77FB" w:rsidRPr="009616AA">
        <w:rPr>
          <w:rFonts w:ascii="Calibri" w:eastAsia="Calibri" w:hAnsi="Calibri" w:cs="Calibri"/>
          <w:color w:val="000000" w:themeColor="text1"/>
          <w:sz w:val="24"/>
          <w:szCs w:val="24"/>
        </w:rPr>
        <w:t>and</w:t>
      </w:r>
      <w:r w:rsidR="0044433A" w:rsidRPr="009616AA">
        <w:rPr>
          <w:rFonts w:ascii="Calibri" w:eastAsia="Calibri" w:hAnsi="Calibri" w:cs="Calibri"/>
          <w:color w:val="000000" w:themeColor="text1"/>
          <w:sz w:val="24"/>
          <w:szCs w:val="24"/>
        </w:rPr>
        <w:t xml:space="preserve"> Graham-Hyde, 2024b)</w:t>
      </w:r>
      <w:r w:rsidR="004C6F49" w:rsidRPr="009616AA">
        <w:rPr>
          <w:rFonts w:ascii="Calibri" w:eastAsia="Calibri" w:hAnsi="Calibri" w:cs="Calibri"/>
          <w:color w:val="000000" w:themeColor="text1"/>
          <w:sz w:val="24"/>
          <w:szCs w:val="24"/>
        </w:rPr>
        <w:t xml:space="preserve">.   </w:t>
      </w:r>
      <w:r w:rsidR="00092933" w:rsidRPr="009616AA">
        <w:rPr>
          <w:rFonts w:ascii="Calibri" w:eastAsia="Calibri" w:hAnsi="Calibri" w:cs="Calibri"/>
          <w:color w:val="000000" w:themeColor="text1"/>
          <w:sz w:val="24"/>
          <w:szCs w:val="24"/>
        </w:rPr>
        <w:t>Calling for an end to its use</w:t>
      </w:r>
      <w:r w:rsidR="004C6F49" w:rsidRPr="009616AA">
        <w:rPr>
          <w:rFonts w:ascii="Calibri" w:eastAsia="Calibri" w:hAnsi="Calibri" w:cs="Calibri"/>
          <w:color w:val="000000" w:themeColor="text1"/>
          <w:sz w:val="24"/>
          <w:szCs w:val="24"/>
        </w:rPr>
        <w:t>, Graham-Hyde (2021) asserts that ‘cult’ is not applicable to religious groups in the present day</w:t>
      </w:r>
      <w:r w:rsidR="00FE044E" w:rsidRPr="009616AA">
        <w:rPr>
          <w:rFonts w:ascii="Calibri" w:eastAsia="Calibri" w:hAnsi="Calibri" w:cs="Calibri"/>
          <w:color w:val="000000" w:themeColor="text1"/>
          <w:sz w:val="24"/>
          <w:szCs w:val="24"/>
        </w:rPr>
        <w:t xml:space="preserve"> and </w:t>
      </w:r>
      <w:r w:rsidR="00FA2B51" w:rsidRPr="009616AA">
        <w:rPr>
          <w:rFonts w:ascii="Calibri" w:eastAsia="Calibri" w:hAnsi="Calibri" w:cs="Calibri"/>
          <w:color w:val="000000" w:themeColor="text1"/>
          <w:sz w:val="24"/>
          <w:szCs w:val="24"/>
        </w:rPr>
        <w:t xml:space="preserve">its use </w:t>
      </w:r>
      <w:r w:rsidR="00B47578" w:rsidRPr="009616AA">
        <w:rPr>
          <w:rFonts w:ascii="Calibri" w:eastAsia="Calibri" w:hAnsi="Calibri" w:cs="Calibri"/>
          <w:color w:val="000000" w:themeColor="text1"/>
          <w:sz w:val="24"/>
          <w:szCs w:val="24"/>
        </w:rPr>
        <w:t xml:space="preserve">merely reflects the author’s position and bias.  </w:t>
      </w:r>
      <w:r w:rsidR="000C6A33" w:rsidRPr="009616AA">
        <w:rPr>
          <w:rFonts w:ascii="Calibri" w:eastAsia="Calibri" w:hAnsi="Calibri" w:cs="Calibri"/>
          <w:color w:val="000000" w:themeColor="text1"/>
          <w:sz w:val="24"/>
          <w:szCs w:val="24"/>
        </w:rPr>
        <w:t>Divi</w:t>
      </w:r>
      <w:r w:rsidR="003031FE" w:rsidRPr="009616AA">
        <w:rPr>
          <w:rFonts w:ascii="Calibri" w:eastAsia="Calibri" w:hAnsi="Calibri" w:cs="Calibri"/>
          <w:color w:val="000000" w:themeColor="text1"/>
          <w:sz w:val="24"/>
          <w:szCs w:val="24"/>
        </w:rPr>
        <w:t>d</w:t>
      </w:r>
      <w:r w:rsidR="000C6A33" w:rsidRPr="009616AA">
        <w:rPr>
          <w:rFonts w:ascii="Calibri" w:eastAsia="Calibri" w:hAnsi="Calibri" w:cs="Calibri"/>
          <w:color w:val="000000" w:themeColor="text1"/>
          <w:sz w:val="24"/>
          <w:szCs w:val="24"/>
        </w:rPr>
        <w:t>e</w:t>
      </w:r>
      <w:r w:rsidR="003031FE" w:rsidRPr="009616AA">
        <w:rPr>
          <w:rFonts w:ascii="Calibri" w:eastAsia="Calibri" w:hAnsi="Calibri" w:cs="Calibri"/>
          <w:color w:val="000000" w:themeColor="text1"/>
          <w:sz w:val="24"/>
          <w:szCs w:val="24"/>
        </w:rPr>
        <w:t>d</w:t>
      </w:r>
      <w:r w:rsidR="000C6A33" w:rsidRPr="009616AA">
        <w:rPr>
          <w:rFonts w:ascii="Calibri" w:eastAsia="Calibri" w:hAnsi="Calibri" w:cs="Calibri"/>
          <w:color w:val="000000" w:themeColor="text1"/>
          <w:sz w:val="24"/>
          <w:szCs w:val="24"/>
        </w:rPr>
        <w:t xml:space="preserve"> opinion concerning the term ‘cult’</w:t>
      </w:r>
      <w:r w:rsidR="007C3444" w:rsidRPr="009616AA">
        <w:rPr>
          <w:rFonts w:ascii="Calibri" w:eastAsia="Calibri" w:hAnsi="Calibri" w:cs="Calibri"/>
          <w:color w:val="000000" w:themeColor="text1"/>
          <w:sz w:val="24"/>
          <w:szCs w:val="24"/>
        </w:rPr>
        <w:t>, has led to the evolution of alternative terms.</w:t>
      </w:r>
    </w:p>
    <w:p w14:paraId="0ED0741D" w14:textId="03AAE39B" w:rsidR="0081142E" w:rsidRPr="009616AA" w:rsidRDefault="00CB36F1" w:rsidP="6CB8C7C1">
      <w:pPr>
        <w:rPr>
          <w:rFonts w:ascii="Calibri" w:eastAsia="Calibri" w:hAnsi="Calibri" w:cs="Calibri"/>
          <w:color w:val="000000" w:themeColor="text1"/>
          <w:sz w:val="24"/>
          <w:szCs w:val="24"/>
        </w:rPr>
      </w:pPr>
      <w:r w:rsidRPr="009616AA">
        <w:rPr>
          <w:rFonts w:ascii="Calibri" w:eastAsia="Calibri" w:hAnsi="Calibri" w:cs="Calibri"/>
          <w:color w:val="000000" w:themeColor="text1"/>
          <w:sz w:val="24"/>
          <w:szCs w:val="24"/>
        </w:rPr>
        <w:t>The term ‘h</w:t>
      </w:r>
      <w:r w:rsidR="000B5481" w:rsidRPr="009616AA">
        <w:rPr>
          <w:rFonts w:ascii="Calibri" w:eastAsia="Calibri" w:hAnsi="Calibri" w:cs="Calibri"/>
          <w:color w:val="000000" w:themeColor="text1"/>
          <w:sz w:val="24"/>
          <w:szCs w:val="24"/>
        </w:rPr>
        <w:t>igh demand group</w:t>
      </w:r>
      <w:r w:rsidRPr="009616AA">
        <w:rPr>
          <w:rFonts w:ascii="Calibri" w:eastAsia="Calibri" w:hAnsi="Calibri" w:cs="Calibri"/>
          <w:color w:val="000000" w:themeColor="text1"/>
          <w:sz w:val="24"/>
          <w:szCs w:val="24"/>
        </w:rPr>
        <w:t xml:space="preserve">’ (HDG) has been </w:t>
      </w:r>
      <w:r w:rsidR="004C6F49" w:rsidRPr="009616AA">
        <w:rPr>
          <w:rFonts w:ascii="Calibri" w:eastAsia="Calibri" w:hAnsi="Calibri" w:cs="Calibri"/>
          <w:color w:val="000000" w:themeColor="text1"/>
          <w:sz w:val="24"/>
          <w:szCs w:val="24"/>
        </w:rPr>
        <w:t>us</w:t>
      </w:r>
      <w:r w:rsidR="00FA2B51" w:rsidRPr="009616AA">
        <w:rPr>
          <w:rFonts w:ascii="Calibri" w:eastAsia="Calibri" w:hAnsi="Calibri" w:cs="Calibri"/>
          <w:color w:val="000000" w:themeColor="text1"/>
          <w:sz w:val="24"/>
          <w:szCs w:val="24"/>
        </w:rPr>
        <w:t xml:space="preserve">ed as </w:t>
      </w:r>
      <w:r w:rsidRPr="009616AA">
        <w:rPr>
          <w:rFonts w:ascii="Calibri" w:eastAsia="Calibri" w:hAnsi="Calibri" w:cs="Calibri"/>
          <w:color w:val="000000" w:themeColor="text1"/>
          <w:sz w:val="24"/>
          <w:szCs w:val="24"/>
        </w:rPr>
        <w:t xml:space="preserve">a more precise and </w:t>
      </w:r>
      <w:r w:rsidR="00FE044E" w:rsidRPr="009616AA">
        <w:rPr>
          <w:rFonts w:ascii="Calibri" w:eastAsia="Calibri" w:hAnsi="Calibri" w:cs="Calibri"/>
          <w:color w:val="000000" w:themeColor="text1"/>
          <w:sz w:val="24"/>
          <w:szCs w:val="24"/>
        </w:rPr>
        <w:t xml:space="preserve">seemingly </w:t>
      </w:r>
      <w:r w:rsidRPr="009616AA">
        <w:rPr>
          <w:rFonts w:ascii="Calibri" w:eastAsia="Calibri" w:hAnsi="Calibri" w:cs="Calibri"/>
          <w:color w:val="000000" w:themeColor="text1"/>
          <w:sz w:val="24"/>
          <w:szCs w:val="24"/>
        </w:rPr>
        <w:t xml:space="preserve">less pejorative label than ‘cult’.  However, Laycock (2024) </w:t>
      </w:r>
      <w:r w:rsidR="00F14481" w:rsidRPr="009616AA">
        <w:rPr>
          <w:rFonts w:ascii="Calibri" w:eastAsia="Calibri" w:hAnsi="Calibri" w:cs="Calibri"/>
          <w:color w:val="000000" w:themeColor="text1"/>
          <w:sz w:val="24"/>
          <w:szCs w:val="24"/>
        </w:rPr>
        <w:t>notes</w:t>
      </w:r>
      <w:r w:rsidRPr="009616AA">
        <w:rPr>
          <w:rFonts w:ascii="Calibri" w:eastAsia="Calibri" w:hAnsi="Calibri" w:cs="Calibri"/>
          <w:color w:val="000000" w:themeColor="text1"/>
          <w:sz w:val="24"/>
          <w:szCs w:val="24"/>
        </w:rPr>
        <w:t xml:space="preserve"> that </w:t>
      </w:r>
      <w:r w:rsidR="00FA2B51" w:rsidRPr="009616AA">
        <w:rPr>
          <w:rFonts w:ascii="Calibri" w:eastAsia="Calibri" w:hAnsi="Calibri" w:cs="Calibri"/>
          <w:color w:val="000000" w:themeColor="text1"/>
          <w:sz w:val="24"/>
          <w:szCs w:val="24"/>
        </w:rPr>
        <w:t xml:space="preserve">the terms are used interchangeably and </w:t>
      </w:r>
      <w:r w:rsidRPr="009616AA">
        <w:rPr>
          <w:rFonts w:ascii="Calibri" w:eastAsia="Calibri" w:hAnsi="Calibri" w:cs="Calibri"/>
          <w:color w:val="000000" w:themeColor="text1"/>
          <w:sz w:val="24"/>
          <w:szCs w:val="24"/>
        </w:rPr>
        <w:t xml:space="preserve">this merely creates </w:t>
      </w:r>
      <w:r w:rsidR="0052454B" w:rsidRPr="009616AA">
        <w:rPr>
          <w:rFonts w:ascii="Calibri" w:eastAsia="Calibri" w:hAnsi="Calibri" w:cs="Calibri"/>
          <w:color w:val="000000" w:themeColor="text1"/>
          <w:sz w:val="24"/>
          <w:szCs w:val="24"/>
        </w:rPr>
        <w:t>an illusion</w:t>
      </w:r>
      <w:r w:rsidRPr="009616AA">
        <w:rPr>
          <w:rFonts w:ascii="Calibri" w:eastAsia="Calibri" w:hAnsi="Calibri" w:cs="Calibri"/>
          <w:color w:val="000000" w:themeColor="text1"/>
          <w:sz w:val="24"/>
          <w:szCs w:val="24"/>
        </w:rPr>
        <w:t xml:space="preserve"> of </w:t>
      </w:r>
      <w:r w:rsidR="00951900" w:rsidRPr="009616AA">
        <w:rPr>
          <w:rFonts w:ascii="Calibri" w:eastAsia="Calibri" w:hAnsi="Calibri" w:cs="Calibri"/>
          <w:color w:val="000000" w:themeColor="text1"/>
          <w:sz w:val="24"/>
          <w:szCs w:val="24"/>
        </w:rPr>
        <w:t xml:space="preserve">scholarly </w:t>
      </w:r>
      <w:r w:rsidRPr="009616AA">
        <w:rPr>
          <w:rFonts w:ascii="Calibri" w:eastAsia="Calibri" w:hAnsi="Calibri" w:cs="Calibri"/>
          <w:color w:val="000000" w:themeColor="text1"/>
          <w:sz w:val="24"/>
          <w:szCs w:val="24"/>
        </w:rPr>
        <w:t xml:space="preserve">expertise whilst it conceals underlying prejudice.  </w:t>
      </w:r>
      <w:r w:rsidR="00687BE2" w:rsidRPr="009616AA">
        <w:rPr>
          <w:rFonts w:ascii="Calibri" w:eastAsia="Calibri" w:hAnsi="Calibri" w:cs="Calibri"/>
          <w:color w:val="000000" w:themeColor="text1"/>
          <w:sz w:val="24"/>
          <w:szCs w:val="24"/>
        </w:rPr>
        <w:t xml:space="preserve">The academic use of the term NRM evolved </w:t>
      </w:r>
      <w:r w:rsidR="004248C7" w:rsidRPr="009616AA">
        <w:rPr>
          <w:rFonts w:ascii="Calibri" w:eastAsia="Calibri" w:hAnsi="Calibri" w:cs="Calibri"/>
          <w:color w:val="000000" w:themeColor="text1"/>
          <w:sz w:val="24"/>
          <w:szCs w:val="24"/>
        </w:rPr>
        <w:t>to</w:t>
      </w:r>
      <w:r w:rsidR="00687BE2" w:rsidRPr="009616AA">
        <w:rPr>
          <w:rFonts w:ascii="Calibri" w:eastAsia="Calibri" w:hAnsi="Calibri" w:cs="Calibri"/>
          <w:color w:val="000000" w:themeColor="text1"/>
          <w:sz w:val="24"/>
          <w:szCs w:val="24"/>
        </w:rPr>
        <w:t xml:space="preserve"> recalibrate and refine discussion around religion as it intersects with the individual (Graham-Hyde, 2021).</w:t>
      </w:r>
      <w:r w:rsidR="00FA2B51" w:rsidRPr="009616AA">
        <w:rPr>
          <w:rFonts w:ascii="Calibri" w:eastAsia="Calibri" w:hAnsi="Calibri" w:cs="Calibri"/>
          <w:color w:val="000000" w:themeColor="text1"/>
          <w:sz w:val="24"/>
          <w:szCs w:val="24"/>
        </w:rPr>
        <w:t xml:space="preserve"> However, there are also problems and ambiguities surrounding this term (Newcombe </w:t>
      </w:r>
      <w:r w:rsidR="003937D3" w:rsidRPr="009616AA">
        <w:rPr>
          <w:rFonts w:ascii="Calibri" w:eastAsia="Calibri" w:hAnsi="Calibri" w:cs="Calibri"/>
          <w:color w:val="000000" w:themeColor="text1"/>
          <w:sz w:val="24"/>
          <w:szCs w:val="24"/>
        </w:rPr>
        <w:t xml:space="preserve">and </w:t>
      </w:r>
      <w:r w:rsidR="00FA2B51" w:rsidRPr="009616AA">
        <w:rPr>
          <w:rFonts w:ascii="Calibri" w:eastAsia="Calibri" w:hAnsi="Calibri" w:cs="Calibri"/>
          <w:color w:val="000000" w:themeColor="text1"/>
          <w:sz w:val="24"/>
          <w:szCs w:val="24"/>
        </w:rPr>
        <w:t>Harvey, 2024).  Some scholars assert that NRMs are alternatives to mainstream religion, whilst others define them as emergent</w:t>
      </w:r>
      <w:r w:rsidR="008D7066" w:rsidRPr="009616AA">
        <w:rPr>
          <w:rFonts w:ascii="Calibri" w:eastAsia="Calibri" w:hAnsi="Calibri" w:cs="Calibri"/>
          <w:color w:val="000000" w:themeColor="text1"/>
          <w:sz w:val="24"/>
          <w:szCs w:val="24"/>
        </w:rPr>
        <w:t>.</w:t>
      </w:r>
      <w:r w:rsidR="00FE044E" w:rsidRPr="009616AA">
        <w:rPr>
          <w:rFonts w:ascii="Calibri" w:eastAsia="Calibri" w:hAnsi="Calibri" w:cs="Calibri"/>
          <w:color w:val="000000" w:themeColor="text1"/>
          <w:sz w:val="24"/>
          <w:szCs w:val="24"/>
        </w:rPr>
        <w:t xml:space="preserve"> </w:t>
      </w:r>
      <w:r w:rsidR="008D7066" w:rsidRPr="009616AA">
        <w:rPr>
          <w:rFonts w:ascii="Calibri" w:eastAsia="Calibri" w:hAnsi="Calibri" w:cs="Calibri"/>
          <w:color w:val="000000" w:themeColor="text1"/>
          <w:sz w:val="24"/>
          <w:szCs w:val="24"/>
        </w:rPr>
        <w:t>Chryssides (2016) defines them as religious, having taken root within the past one-hundred-and-fifty years, and which operate separately from the main culture. Critics</w:t>
      </w:r>
      <w:r w:rsidR="00FE044E" w:rsidRPr="009616AA">
        <w:rPr>
          <w:rFonts w:ascii="Calibri" w:eastAsia="Calibri" w:hAnsi="Calibri" w:cs="Calibri"/>
          <w:color w:val="000000" w:themeColor="text1"/>
          <w:sz w:val="24"/>
          <w:szCs w:val="24"/>
        </w:rPr>
        <w:t xml:space="preserve">, </w:t>
      </w:r>
      <w:r w:rsidR="008D7066" w:rsidRPr="009616AA">
        <w:rPr>
          <w:rFonts w:ascii="Calibri" w:eastAsia="Calibri" w:hAnsi="Calibri" w:cs="Calibri"/>
          <w:color w:val="000000" w:themeColor="text1"/>
          <w:sz w:val="24"/>
          <w:szCs w:val="24"/>
        </w:rPr>
        <w:t>such as Kent (2023)</w:t>
      </w:r>
      <w:r w:rsidR="00FE044E" w:rsidRPr="009616AA">
        <w:rPr>
          <w:rFonts w:ascii="Calibri" w:eastAsia="Calibri" w:hAnsi="Calibri" w:cs="Calibri"/>
          <w:color w:val="000000" w:themeColor="text1"/>
          <w:sz w:val="24"/>
          <w:szCs w:val="24"/>
        </w:rPr>
        <w:t>,</w:t>
      </w:r>
      <w:r w:rsidR="008D7066" w:rsidRPr="009616AA">
        <w:rPr>
          <w:rFonts w:ascii="Calibri" w:eastAsia="Calibri" w:hAnsi="Calibri" w:cs="Calibri"/>
          <w:color w:val="000000" w:themeColor="text1"/>
          <w:sz w:val="24"/>
          <w:szCs w:val="24"/>
        </w:rPr>
        <w:t xml:space="preserve"> argue that many religious or spiritual groups are not new and ask</w:t>
      </w:r>
      <w:r w:rsidR="00210111" w:rsidRPr="009616AA">
        <w:rPr>
          <w:rFonts w:ascii="Calibri" w:eastAsia="Calibri" w:hAnsi="Calibri" w:cs="Calibri"/>
          <w:color w:val="000000" w:themeColor="text1"/>
          <w:sz w:val="24"/>
          <w:szCs w:val="24"/>
        </w:rPr>
        <w:t>s</w:t>
      </w:r>
      <w:r w:rsidR="008D7066" w:rsidRPr="009616AA">
        <w:rPr>
          <w:rFonts w:ascii="Calibri" w:eastAsia="Calibri" w:hAnsi="Calibri" w:cs="Calibri"/>
          <w:color w:val="000000" w:themeColor="text1"/>
          <w:sz w:val="24"/>
          <w:szCs w:val="24"/>
        </w:rPr>
        <w:t xml:space="preserve"> when does a group stop being new?  Many groups are multifaceted and transnational, with only a part-emphasis on religion.  Further, the word ‘movement’ usually describes an effort toward particular social goals and often comprises many different organisations.  </w:t>
      </w:r>
      <w:r w:rsidR="0081142E" w:rsidRPr="009616AA">
        <w:rPr>
          <w:rFonts w:ascii="Calibri" w:eastAsia="Calibri" w:hAnsi="Calibri" w:cs="Calibri"/>
          <w:color w:val="000000" w:themeColor="text1"/>
          <w:sz w:val="24"/>
          <w:szCs w:val="24"/>
        </w:rPr>
        <w:t xml:space="preserve">Thomas </w:t>
      </w:r>
      <w:r w:rsidR="004D7C14" w:rsidRPr="009616AA">
        <w:rPr>
          <w:rFonts w:ascii="Calibri" w:eastAsia="Calibri" w:hAnsi="Calibri" w:cs="Calibri"/>
          <w:color w:val="000000" w:themeColor="text1"/>
          <w:sz w:val="24"/>
          <w:szCs w:val="24"/>
        </w:rPr>
        <w:t>and</w:t>
      </w:r>
      <w:r w:rsidR="0081142E" w:rsidRPr="009616AA">
        <w:rPr>
          <w:rFonts w:ascii="Calibri" w:eastAsia="Calibri" w:hAnsi="Calibri" w:cs="Calibri"/>
          <w:color w:val="000000" w:themeColor="text1"/>
          <w:sz w:val="24"/>
          <w:szCs w:val="24"/>
        </w:rPr>
        <w:t xml:space="preserve"> Graham-Hyde</w:t>
      </w:r>
      <w:r w:rsidR="00585A1E" w:rsidRPr="009616AA">
        <w:rPr>
          <w:rFonts w:ascii="Calibri" w:eastAsia="Calibri" w:hAnsi="Calibri" w:cs="Calibri"/>
          <w:color w:val="000000" w:themeColor="text1"/>
          <w:sz w:val="24"/>
          <w:szCs w:val="24"/>
        </w:rPr>
        <w:t xml:space="preserve"> (</w:t>
      </w:r>
      <w:r w:rsidR="0081142E" w:rsidRPr="009616AA">
        <w:rPr>
          <w:rFonts w:ascii="Calibri" w:eastAsia="Calibri" w:hAnsi="Calibri" w:cs="Calibri"/>
          <w:color w:val="000000" w:themeColor="text1"/>
          <w:sz w:val="24"/>
          <w:szCs w:val="24"/>
        </w:rPr>
        <w:t xml:space="preserve">2021; 2024) </w:t>
      </w:r>
      <w:r w:rsidR="009D76D7" w:rsidRPr="009616AA">
        <w:rPr>
          <w:rFonts w:ascii="Calibri" w:eastAsia="Calibri" w:hAnsi="Calibri" w:cs="Calibri"/>
          <w:color w:val="000000" w:themeColor="text1"/>
          <w:sz w:val="24"/>
          <w:szCs w:val="24"/>
        </w:rPr>
        <w:t>regard the term</w:t>
      </w:r>
      <w:r w:rsidR="008D7066" w:rsidRPr="009616AA">
        <w:rPr>
          <w:rFonts w:ascii="Calibri" w:eastAsia="Calibri" w:hAnsi="Calibri" w:cs="Calibri"/>
          <w:color w:val="000000" w:themeColor="text1"/>
          <w:sz w:val="24"/>
          <w:szCs w:val="24"/>
        </w:rPr>
        <w:t xml:space="preserve"> </w:t>
      </w:r>
      <w:r w:rsidR="0081142E" w:rsidRPr="009616AA">
        <w:rPr>
          <w:rFonts w:ascii="Calibri" w:eastAsia="Calibri" w:hAnsi="Calibri" w:cs="Calibri"/>
          <w:color w:val="000000" w:themeColor="text1"/>
          <w:sz w:val="24"/>
          <w:szCs w:val="24"/>
        </w:rPr>
        <w:t xml:space="preserve">NRM </w:t>
      </w:r>
      <w:r w:rsidR="009D76D7" w:rsidRPr="009616AA">
        <w:rPr>
          <w:rFonts w:ascii="Calibri" w:eastAsia="Calibri" w:hAnsi="Calibri" w:cs="Calibri"/>
          <w:color w:val="000000" w:themeColor="text1"/>
          <w:sz w:val="24"/>
          <w:szCs w:val="24"/>
        </w:rPr>
        <w:t>as unfit for</w:t>
      </w:r>
      <w:r w:rsidR="00B92067" w:rsidRPr="009616AA">
        <w:rPr>
          <w:rFonts w:ascii="Calibri" w:eastAsia="Calibri" w:hAnsi="Calibri" w:cs="Calibri"/>
          <w:color w:val="000000" w:themeColor="text1"/>
          <w:sz w:val="24"/>
          <w:szCs w:val="24"/>
        </w:rPr>
        <w:t xml:space="preserve"> purpose</w:t>
      </w:r>
      <w:r w:rsidR="008D7066" w:rsidRPr="009616AA">
        <w:rPr>
          <w:rFonts w:ascii="Calibri" w:eastAsia="Calibri" w:hAnsi="Calibri" w:cs="Calibri"/>
          <w:color w:val="000000" w:themeColor="text1"/>
          <w:sz w:val="24"/>
          <w:szCs w:val="24"/>
        </w:rPr>
        <w:t xml:space="preserve"> and propose</w:t>
      </w:r>
      <w:r w:rsidR="00B92067" w:rsidRPr="009616AA">
        <w:rPr>
          <w:rFonts w:ascii="Calibri" w:eastAsia="Calibri" w:hAnsi="Calibri" w:cs="Calibri"/>
          <w:color w:val="000000" w:themeColor="text1"/>
          <w:sz w:val="24"/>
          <w:szCs w:val="24"/>
        </w:rPr>
        <w:t xml:space="preserve"> </w:t>
      </w:r>
      <w:r w:rsidR="008D7066" w:rsidRPr="009616AA">
        <w:rPr>
          <w:rFonts w:ascii="Calibri" w:eastAsia="Calibri" w:hAnsi="Calibri" w:cs="Calibri"/>
          <w:color w:val="000000" w:themeColor="text1"/>
          <w:sz w:val="24"/>
          <w:szCs w:val="24"/>
        </w:rPr>
        <w:t>‘</w:t>
      </w:r>
      <w:r w:rsidR="00B92067" w:rsidRPr="009616AA">
        <w:rPr>
          <w:rFonts w:ascii="Calibri" w:eastAsia="Calibri" w:hAnsi="Calibri" w:cs="Calibri"/>
          <w:color w:val="000000" w:themeColor="text1"/>
          <w:sz w:val="24"/>
          <w:szCs w:val="24"/>
        </w:rPr>
        <w:t>minority religion</w:t>
      </w:r>
      <w:r w:rsidR="008D7066" w:rsidRPr="009616AA">
        <w:rPr>
          <w:rFonts w:ascii="Calibri" w:eastAsia="Calibri" w:hAnsi="Calibri" w:cs="Calibri"/>
          <w:color w:val="000000" w:themeColor="text1"/>
          <w:sz w:val="24"/>
          <w:szCs w:val="24"/>
        </w:rPr>
        <w:t xml:space="preserve">’ </w:t>
      </w:r>
      <w:r w:rsidR="00485938" w:rsidRPr="009616AA">
        <w:rPr>
          <w:rFonts w:ascii="Calibri" w:eastAsia="Calibri" w:hAnsi="Calibri" w:cs="Calibri"/>
          <w:color w:val="000000" w:themeColor="text1"/>
          <w:sz w:val="24"/>
          <w:szCs w:val="24"/>
        </w:rPr>
        <w:t xml:space="preserve">(MR) </w:t>
      </w:r>
      <w:r w:rsidR="008D7066" w:rsidRPr="009616AA">
        <w:rPr>
          <w:rFonts w:ascii="Calibri" w:eastAsia="Calibri" w:hAnsi="Calibri" w:cs="Calibri"/>
          <w:color w:val="000000" w:themeColor="text1"/>
          <w:sz w:val="24"/>
          <w:szCs w:val="24"/>
        </w:rPr>
        <w:t>as an alternative</w:t>
      </w:r>
      <w:r w:rsidR="00B92067" w:rsidRPr="009616AA">
        <w:rPr>
          <w:rFonts w:ascii="Calibri" w:eastAsia="Calibri" w:hAnsi="Calibri" w:cs="Calibri"/>
          <w:color w:val="000000" w:themeColor="text1"/>
          <w:sz w:val="24"/>
          <w:szCs w:val="24"/>
        </w:rPr>
        <w:t>.</w:t>
      </w:r>
      <w:r w:rsidR="002A550B" w:rsidRPr="009616AA">
        <w:rPr>
          <w:rFonts w:ascii="Calibri" w:eastAsia="Calibri" w:hAnsi="Calibri" w:cs="Calibri"/>
          <w:color w:val="000000" w:themeColor="text1"/>
          <w:sz w:val="24"/>
          <w:szCs w:val="24"/>
        </w:rPr>
        <w:t xml:space="preserve"> </w:t>
      </w:r>
      <w:r w:rsidR="00EA3C12" w:rsidRPr="009616AA">
        <w:rPr>
          <w:rFonts w:ascii="Calibri" w:eastAsia="Calibri" w:hAnsi="Calibri" w:cs="Calibri"/>
          <w:color w:val="000000" w:themeColor="text1"/>
          <w:sz w:val="24"/>
          <w:szCs w:val="24"/>
        </w:rPr>
        <w:t>M</w:t>
      </w:r>
      <w:r w:rsidR="00485938" w:rsidRPr="009616AA">
        <w:rPr>
          <w:rFonts w:ascii="Calibri" w:eastAsia="Calibri" w:hAnsi="Calibri" w:cs="Calibri"/>
          <w:color w:val="000000" w:themeColor="text1"/>
          <w:sz w:val="24"/>
          <w:szCs w:val="24"/>
        </w:rPr>
        <w:t>R</w:t>
      </w:r>
      <w:r w:rsidR="00EA3C12" w:rsidRPr="009616AA">
        <w:rPr>
          <w:rFonts w:ascii="Calibri" w:eastAsia="Calibri" w:hAnsi="Calibri" w:cs="Calibri"/>
          <w:color w:val="000000" w:themeColor="text1"/>
          <w:sz w:val="24"/>
          <w:szCs w:val="24"/>
        </w:rPr>
        <w:t xml:space="preserve"> might be </w:t>
      </w:r>
      <w:r w:rsidR="009D76D7" w:rsidRPr="009616AA">
        <w:rPr>
          <w:rFonts w:ascii="Calibri" w:eastAsia="Calibri" w:hAnsi="Calibri" w:cs="Calibri"/>
          <w:color w:val="000000" w:themeColor="text1"/>
          <w:sz w:val="24"/>
          <w:szCs w:val="24"/>
        </w:rPr>
        <w:t>conceived</w:t>
      </w:r>
      <w:r w:rsidR="00EA3C12" w:rsidRPr="009616AA">
        <w:rPr>
          <w:rFonts w:ascii="Calibri" w:eastAsia="Calibri" w:hAnsi="Calibri" w:cs="Calibri"/>
          <w:color w:val="000000" w:themeColor="text1"/>
          <w:sz w:val="24"/>
          <w:szCs w:val="24"/>
        </w:rPr>
        <w:t xml:space="preserve"> of </w:t>
      </w:r>
      <w:r w:rsidR="009D76D7" w:rsidRPr="009616AA">
        <w:rPr>
          <w:rFonts w:ascii="Calibri" w:eastAsia="Calibri" w:hAnsi="Calibri" w:cs="Calibri"/>
          <w:color w:val="000000" w:themeColor="text1"/>
          <w:sz w:val="24"/>
          <w:szCs w:val="24"/>
        </w:rPr>
        <w:t xml:space="preserve">as groups other than </w:t>
      </w:r>
      <w:r w:rsidR="00EA3C12" w:rsidRPr="009616AA">
        <w:rPr>
          <w:rFonts w:ascii="Calibri" w:eastAsia="Calibri" w:hAnsi="Calibri" w:cs="Calibri"/>
          <w:color w:val="000000" w:themeColor="text1"/>
          <w:sz w:val="24"/>
          <w:szCs w:val="24"/>
        </w:rPr>
        <w:t xml:space="preserve">the five </w:t>
      </w:r>
      <w:r w:rsidR="009D76D7" w:rsidRPr="009616AA">
        <w:rPr>
          <w:rFonts w:ascii="Calibri" w:eastAsia="Calibri" w:hAnsi="Calibri" w:cs="Calibri"/>
          <w:color w:val="000000" w:themeColor="text1"/>
          <w:sz w:val="24"/>
          <w:szCs w:val="24"/>
        </w:rPr>
        <w:t xml:space="preserve">main </w:t>
      </w:r>
      <w:r w:rsidR="00EA3C12" w:rsidRPr="009616AA">
        <w:rPr>
          <w:rFonts w:ascii="Calibri" w:eastAsia="Calibri" w:hAnsi="Calibri" w:cs="Calibri"/>
          <w:color w:val="000000" w:themeColor="text1"/>
          <w:sz w:val="24"/>
          <w:szCs w:val="24"/>
        </w:rPr>
        <w:t xml:space="preserve">religions: Christianity, Islam, Buddhism, Hinduism and Judaism.  </w:t>
      </w:r>
      <w:r w:rsidR="002A550B" w:rsidRPr="009616AA">
        <w:rPr>
          <w:rFonts w:ascii="Calibri" w:eastAsia="Calibri" w:hAnsi="Calibri" w:cs="Calibri"/>
          <w:color w:val="000000" w:themeColor="text1"/>
          <w:sz w:val="24"/>
          <w:szCs w:val="24"/>
        </w:rPr>
        <w:t>However, it could be argued that with increasing globalisation, it</w:t>
      </w:r>
      <w:r w:rsidR="00D13DAE" w:rsidRPr="009616AA">
        <w:rPr>
          <w:rFonts w:ascii="Calibri" w:eastAsia="Calibri" w:hAnsi="Calibri" w:cs="Calibri"/>
          <w:color w:val="000000" w:themeColor="text1"/>
          <w:sz w:val="24"/>
          <w:szCs w:val="24"/>
        </w:rPr>
        <w:t xml:space="preserve"> may be</w:t>
      </w:r>
      <w:r w:rsidR="002A550B" w:rsidRPr="009616AA">
        <w:rPr>
          <w:rFonts w:ascii="Calibri" w:eastAsia="Calibri" w:hAnsi="Calibri" w:cs="Calibri"/>
          <w:color w:val="000000" w:themeColor="text1"/>
          <w:sz w:val="24"/>
          <w:szCs w:val="24"/>
        </w:rPr>
        <w:t xml:space="preserve"> difficult to </w:t>
      </w:r>
      <w:r w:rsidR="00EA3C12" w:rsidRPr="009616AA">
        <w:rPr>
          <w:rFonts w:ascii="Calibri" w:eastAsia="Calibri" w:hAnsi="Calibri" w:cs="Calibri"/>
          <w:color w:val="000000" w:themeColor="text1"/>
          <w:sz w:val="24"/>
          <w:szCs w:val="24"/>
        </w:rPr>
        <w:t xml:space="preserve">culturally </w:t>
      </w:r>
      <w:r w:rsidR="001A279B" w:rsidRPr="009616AA">
        <w:rPr>
          <w:rFonts w:ascii="Calibri" w:eastAsia="Calibri" w:hAnsi="Calibri" w:cs="Calibri"/>
          <w:color w:val="000000" w:themeColor="text1"/>
          <w:sz w:val="24"/>
          <w:szCs w:val="24"/>
        </w:rPr>
        <w:t>distinguish between</w:t>
      </w:r>
      <w:r w:rsidR="002A550B" w:rsidRPr="009616AA">
        <w:rPr>
          <w:rFonts w:ascii="Calibri" w:eastAsia="Calibri" w:hAnsi="Calibri" w:cs="Calibri"/>
          <w:color w:val="000000" w:themeColor="text1"/>
          <w:sz w:val="24"/>
          <w:szCs w:val="24"/>
        </w:rPr>
        <w:t xml:space="preserve"> </w:t>
      </w:r>
      <w:r w:rsidR="001A279B" w:rsidRPr="009616AA">
        <w:rPr>
          <w:rFonts w:ascii="Calibri" w:eastAsia="Calibri" w:hAnsi="Calibri" w:cs="Calibri"/>
          <w:color w:val="000000" w:themeColor="text1"/>
          <w:sz w:val="24"/>
          <w:szCs w:val="24"/>
        </w:rPr>
        <w:t>‘</w:t>
      </w:r>
      <w:r w:rsidR="002A550B" w:rsidRPr="009616AA">
        <w:rPr>
          <w:rFonts w:ascii="Calibri" w:eastAsia="Calibri" w:hAnsi="Calibri" w:cs="Calibri"/>
          <w:color w:val="000000" w:themeColor="text1"/>
          <w:sz w:val="24"/>
          <w:szCs w:val="24"/>
        </w:rPr>
        <w:t>mainstream</w:t>
      </w:r>
      <w:r w:rsidR="001A279B" w:rsidRPr="009616AA">
        <w:rPr>
          <w:rFonts w:ascii="Calibri" w:eastAsia="Calibri" w:hAnsi="Calibri" w:cs="Calibri"/>
          <w:color w:val="000000" w:themeColor="text1"/>
          <w:sz w:val="24"/>
          <w:szCs w:val="24"/>
        </w:rPr>
        <w:t>’</w:t>
      </w:r>
      <w:r w:rsidR="002A550B" w:rsidRPr="009616AA">
        <w:rPr>
          <w:rFonts w:ascii="Calibri" w:eastAsia="Calibri" w:hAnsi="Calibri" w:cs="Calibri"/>
          <w:color w:val="000000" w:themeColor="text1"/>
          <w:sz w:val="24"/>
          <w:szCs w:val="24"/>
        </w:rPr>
        <w:t xml:space="preserve"> and </w:t>
      </w:r>
      <w:r w:rsidR="001A279B" w:rsidRPr="009616AA">
        <w:rPr>
          <w:rFonts w:ascii="Calibri" w:eastAsia="Calibri" w:hAnsi="Calibri" w:cs="Calibri"/>
          <w:color w:val="000000" w:themeColor="text1"/>
          <w:sz w:val="24"/>
          <w:szCs w:val="24"/>
        </w:rPr>
        <w:t>‘</w:t>
      </w:r>
      <w:r w:rsidR="002A550B" w:rsidRPr="009616AA">
        <w:rPr>
          <w:rFonts w:ascii="Calibri" w:eastAsia="Calibri" w:hAnsi="Calibri" w:cs="Calibri"/>
          <w:color w:val="000000" w:themeColor="text1"/>
          <w:sz w:val="24"/>
          <w:szCs w:val="24"/>
        </w:rPr>
        <w:t>minority</w:t>
      </w:r>
      <w:r w:rsidR="001A279B" w:rsidRPr="009616AA">
        <w:rPr>
          <w:rFonts w:ascii="Calibri" w:eastAsia="Calibri" w:hAnsi="Calibri" w:cs="Calibri"/>
          <w:color w:val="000000" w:themeColor="text1"/>
          <w:sz w:val="24"/>
          <w:szCs w:val="24"/>
        </w:rPr>
        <w:t>’</w:t>
      </w:r>
      <w:r w:rsidR="00EA3C12" w:rsidRPr="009616AA">
        <w:rPr>
          <w:rFonts w:ascii="Calibri" w:eastAsia="Calibri" w:hAnsi="Calibri" w:cs="Calibri"/>
          <w:color w:val="000000" w:themeColor="text1"/>
          <w:sz w:val="24"/>
          <w:szCs w:val="24"/>
        </w:rPr>
        <w:t>.  Also, given the Western interpretations of Buddhism, or the different expressions of</w:t>
      </w:r>
      <w:r w:rsidR="00EA3C12">
        <w:rPr>
          <w:rFonts w:ascii="Calibri" w:eastAsia="Calibri" w:hAnsi="Calibri" w:cs="Calibri"/>
          <w:color w:val="000000" w:themeColor="text1"/>
        </w:rPr>
        <w:t xml:space="preserve"> </w:t>
      </w:r>
      <w:r w:rsidR="00EA3C12" w:rsidRPr="009616AA">
        <w:rPr>
          <w:rFonts w:ascii="Calibri" w:eastAsia="Calibri" w:hAnsi="Calibri" w:cs="Calibri"/>
          <w:color w:val="000000" w:themeColor="text1"/>
          <w:sz w:val="24"/>
          <w:szCs w:val="24"/>
        </w:rPr>
        <w:t xml:space="preserve">Christianity, for instance, </w:t>
      </w:r>
      <w:r w:rsidR="00D13DAE" w:rsidRPr="009616AA">
        <w:rPr>
          <w:rFonts w:ascii="Calibri" w:eastAsia="Calibri" w:hAnsi="Calibri" w:cs="Calibri"/>
          <w:color w:val="000000" w:themeColor="text1"/>
          <w:sz w:val="24"/>
          <w:szCs w:val="24"/>
        </w:rPr>
        <w:t>th</w:t>
      </w:r>
      <w:r w:rsidR="00EA3C12" w:rsidRPr="009616AA">
        <w:rPr>
          <w:rFonts w:ascii="Calibri" w:eastAsia="Calibri" w:hAnsi="Calibri" w:cs="Calibri"/>
          <w:color w:val="000000" w:themeColor="text1"/>
          <w:sz w:val="24"/>
          <w:szCs w:val="24"/>
        </w:rPr>
        <w:t xml:space="preserve">e question </w:t>
      </w:r>
      <w:r w:rsidR="00EA3C12" w:rsidRPr="009616AA">
        <w:rPr>
          <w:rFonts w:ascii="Calibri" w:eastAsia="Calibri" w:hAnsi="Calibri" w:cs="Calibri"/>
          <w:color w:val="000000" w:themeColor="text1"/>
          <w:sz w:val="24"/>
          <w:szCs w:val="24"/>
        </w:rPr>
        <w:lastRenderedPageBreak/>
        <w:t>of pure doctrine further complicates any definition</w:t>
      </w:r>
      <w:r w:rsidR="002A550B" w:rsidRPr="009616AA">
        <w:rPr>
          <w:rFonts w:ascii="Calibri" w:eastAsia="Calibri" w:hAnsi="Calibri" w:cs="Calibri"/>
          <w:color w:val="000000" w:themeColor="text1"/>
          <w:sz w:val="24"/>
          <w:szCs w:val="24"/>
        </w:rPr>
        <w:t xml:space="preserve">.  Such disparity and ambiguity in definitions </w:t>
      </w:r>
      <w:r w:rsidR="000C1A41" w:rsidRPr="009616AA">
        <w:rPr>
          <w:rFonts w:ascii="Calibri" w:eastAsia="Calibri" w:hAnsi="Calibri" w:cs="Calibri"/>
          <w:color w:val="000000" w:themeColor="text1"/>
          <w:sz w:val="24"/>
          <w:szCs w:val="24"/>
        </w:rPr>
        <w:t xml:space="preserve">potentially </w:t>
      </w:r>
      <w:r w:rsidR="00EA3C12" w:rsidRPr="009616AA">
        <w:rPr>
          <w:rFonts w:ascii="Calibri" w:eastAsia="Calibri" w:hAnsi="Calibri" w:cs="Calibri"/>
          <w:color w:val="000000" w:themeColor="text1"/>
          <w:sz w:val="24"/>
          <w:szCs w:val="24"/>
        </w:rPr>
        <w:t>allows</w:t>
      </w:r>
      <w:r w:rsidR="002A550B" w:rsidRPr="009616AA">
        <w:rPr>
          <w:rFonts w:ascii="Calibri" w:eastAsia="Calibri" w:hAnsi="Calibri" w:cs="Calibri"/>
          <w:color w:val="000000" w:themeColor="text1"/>
          <w:sz w:val="24"/>
          <w:szCs w:val="24"/>
        </w:rPr>
        <w:t xml:space="preserve"> preexisting biases to determine classification (Patel, 2021).  </w:t>
      </w:r>
      <w:r w:rsidR="000C1A41" w:rsidRPr="009616AA">
        <w:rPr>
          <w:rFonts w:ascii="Calibri" w:eastAsia="Calibri" w:hAnsi="Calibri" w:cs="Calibri"/>
          <w:color w:val="000000" w:themeColor="text1"/>
          <w:sz w:val="24"/>
          <w:szCs w:val="24"/>
        </w:rPr>
        <w:t>These issues arise when attempting to c</w:t>
      </w:r>
      <w:r w:rsidR="00947FCA" w:rsidRPr="009616AA">
        <w:rPr>
          <w:rFonts w:ascii="Calibri" w:eastAsia="Calibri" w:hAnsi="Calibri" w:cs="Calibri"/>
          <w:color w:val="000000" w:themeColor="text1"/>
          <w:sz w:val="24"/>
          <w:szCs w:val="24"/>
        </w:rPr>
        <w:t>ategorise</w:t>
      </w:r>
      <w:r w:rsidR="000C1A41" w:rsidRPr="009616AA">
        <w:rPr>
          <w:rFonts w:ascii="Calibri" w:eastAsia="Calibri" w:hAnsi="Calibri" w:cs="Calibri"/>
          <w:color w:val="000000" w:themeColor="text1"/>
          <w:sz w:val="24"/>
          <w:szCs w:val="24"/>
        </w:rPr>
        <w:t xml:space="preserve"> </w:t>
      </w:r>
      <w:r w:rsidR="00947FCA" w:rsidRPr="009616AA">
        <w:rPr>
          <w:rFonts w:ascii="Calibri" w:eastAsia="Calibri" w:hAnsi="Calibri" w:cs="Calibri"/>
          <w:color w:val="000000" w:themeColor="text1"/>
          <w:sz w:val="24"/>
          <w:szCs w:val="24"/>
        </w:rPr>
        <w:t>and</w:t>
      </w:r>
      <w:r w:rsidR="000C1A41" w:rsidRPr="009616AA">
        <w:rPr>
          <w:rFonts w:ascii="Calibri" w:eastAsia="Calibri" w:hAnsi="Calibri" w:cs="Calibri"/>
          <w:color w:val="000000" w:themeColor="text1"/>
          <w:sz w:val="24"/>
          <w:szCs w:val="24"/>
        </w:rPr>
        <w:t xml:space="preserve"> define Sufism, the spiritual path at the centre of my research.  </w:t>
      </w:r>
    </w:p>
    <w:p w14:paraId="6EF40B07" w14:textId="62942EB5" w:rsidR="00CF0B8B" w:rsidRPr="00CF0B8B" w:rsidRDefault="006A357C" w:rsidP="00074BE0">
      <w:pPr>
        <w:pStyle w:val="Heading2"/>
      </w:pPr>
      <w:bookmarkStart w:id="22" w:name="_Toc232071890"/>
      <w:r>
        <w:t xml:space="preserve">The Problem of </w:t>
      </w:r>
      <w:r w:rsidR="00CF0B8B" w:rsidRPr="00CF0B8B">
        <w:t>Defining</w:t>
      </w:r>
      <w:r w:rsidR="000C1A41">
        <w:t xml:space="preserve"> </w:t>
      </w:r>
      <w:r w:rsidR="00CF0B8B" w:rsidRPr="00CF0B8B">
        <w:t>Sufism</w:t>
      </w:r>
      <w:bookmarkEnd w:id="22"/>
    </w:p>
    <w:p w14:paraId="36F33315" w14:textId="410EE55A" w:rsidR="001104BC" w:rsidRPr="009616AA" w:rsidRDefault="001104BC" w:rsidP="00B05E57">
      <w:pPr>
        <w:rPr>
          <w:sz w:val="24"/>
          <w:szCs w:val="24"/>
        </w:rPr>
      </w:pPr>
      <w:r w:rsidRPr="009616AA">
        <w:rPr>
          <w:sz w:val="24"/>
          <w:szCs w:val="24"/>
        </w:rPr>
        <w:t xml:space="preserve">Sufism eludes definition </w:t>
      </w:r>
      <w:r w:rsidR="0096799F" w:rsidRPr="009616AA">
        <w:rPr>
          <w:sz w:val="24"/>
          <w:szCs w:val="24"/>
        </w:rPr>
        <w:t>and</w:t>
      </w:r>
      <w:r w:rsidRPr="009616AA">
        <w:rPr>
          <w:sz w:val="24"/>
          <w:szCs w:val="24"/>
        </w:rPr>
        <w:t xml:space="preserve"> most attempts rest upon external, observable phenomena. In respect of doctrine, scholarly debate persists concerning whether Sufism is at the </w:t>
      </w:r>
      <w:r w:rsidR="00D85526" w:rsidRPr="009616AA">
        <w:rPr>
          <w:sz w:val="24"/>
          <w:szCs w:val="24"/>
        </w:rPr>
        <w:t>core</w:t>
      </w:r>
      <w:r w:rsidRPr="009616AA">
        <w:rPr>
          <w:sz w:val="24"/>
          <w:szCs w:val="24"/>
        </w:rPr>
        <w:t xml:space="preserve"> of Islam, extra-Islamic, or </w:t>
      </w:r>
      <w:r w:rsidR="00D85526" w:rsidRPr="009616AA">
        <w:rPr>
          <w:sz w:val="24"/>
          <w:szCs w:val="24"/>
        </w:rPr>
        <w:t>entirely separate</w:t>
      </w:r>
      <w:r w:rsidRPr="009616AA">
        <w:rPr>
          <w:sz w:val="24"/>
          <w:szCs w:val="24"/>
        </w:rPr>
        <w:t xml:space="preserve"> (</w:t>
      </w:r>
      <w:r w:rsidR="00B062A1" w:rsidRPr="009616AA">
        <w:rPr>
          <w:sz w:val="24"/>
          <w:szCs w:val="24"/>
        </w:rPr>
        <w:t>Dickson, 2022</w:t>
      </w:r>
      <w:r w:rsidRPr="009616AA">
        <w:rPr>
          <w:sz w:val="24"/>
          <w:szCs w:val="24"/>
        </w:rPr>
        <w:t xml:space="preserve">). </w:t>
      </w:r>
      <w:r w:rsidR="000806CC" w:rsidRPr="009616AA">
        <w:rPr>
          <w:sz w:val="24"/>
          <w:szCs w:val="24"/>
        </w:rPr>
        <w:t xml:space="preserve"> Viewed through anticult lenses, t</w:t>
      </w:r>
      <w:r w:rsidRPr="009616AA">
        <w:rPr>
          <w:sz w:val="24"/>
          <w:szCs w:val="24"/>
        </w:rPr>
        <w:t>he association with Islam</w:t>
      </w:r>
      <w:r w:rsidR="000806CC" w:rsidRPr="009616AA">
        <w:rPr>
          <w:sz w:val="24"/>
          <w:szCs w:val="24"/>
        </w:rPr>
        <w:t xml:space="preserve"> can</w:t>
      </w:r>
      <w:r w:rsidRPr="009616AA">
        <w:rPr>
          <w:sz w:val="24"/>
          <w:szCs w:val="24"/>
        </w:rPr>
        <w:t xml:space="preserve"> lend Sufism to interpretation as a dangerous cult.  </w:t>
      </w:r>
      <w:r w:rsidR="00A94DF2" w:rsidRPr="009616AA">
        <w:rPr>
          <w:sz w:val="24"/>
          <w:szCs w:val="24"/>
        </w:rPr>
        <w:t xml:space="preserve">Entrenched, Western Islamophobia and the </w:t>
      </w:r>
      <w:r w:rsidRPr="009616AA">
        <w:rPr>
          <w:sz w:val="24"/>
          <w:szCs w:val="24"/>
        </w:rPr>
        <w:t xml:space="preserve">association </w:t>
      </w:r>
      <w:r w:rsidR="00A94DF2" w:rsidRPr="009616AA">
        <w:rPr>
          <w:sz w:val="24"/>
          <w:szCs w:val="24"/>
        </w:rPr>
        <w:t>between</w:t>
      </w:r>
      <w:r w:rsidRPr="009616AA">
        <w:rPr>
          <w:sz w:val="24"/>
          <w:szCs w:val="24"/>
        </w:rPr>
        <w:t xml:space="preserve"> Islam and terrorism </w:t>
      </w:r>
      <w:r w:rsidR="00A94DF2" w:rsidRPr="009616AA">
        <w:rPr>
          <w:sz w:val="24"/>
          <w:szCs w:val="24"/>
        </w:rPr>
        <w:t>was exacerbated</w:t>
      </w:r>
      <w:r w:rsidRPr="009616AA">
        <w:rPr>
          <w:sz w:val="24"/>
          <w:szCs w:val="24"/>
        </w:rPr>
        <w:t xml:space="preserve"> </w:t>
      </w:r>
      <w:r w:rsidR="00A94DF2" w:rsidRPr="009616AA">
        <w:rPr>
          <w:sz w:val="24"/>
          <w:szCs w:val="24"/>
        </w:rPr>
        <w:t>after</w:t>
      </w:r>
      <w:r w:rsidRPr="009616AA">
        <w:rPr>
          <w:sz w:val="24"/>
          <w:szCs w:val="24"/>
        </w:rPr>
        <w:t xml:space="preserve"> </w:t>
      </w:r>
      <w:r w:rsidR="000F7832" w:rsidRPr="009616AA">
        <w:rPr>
          <w:sz w:val="24"/>
          <w:szCs w:val="24"/>
        </w:rPr>
        <w:t xml:space="preserve">a terrorist attack in 2001 destroyed </w:t>
      </w:r>
      <w:r w:rsidRPr="009616AA">
        <w:rPr>
          <w:sz w:val="24"/>
          <w:szCs w:val="24"/>
        </w:rPr>
        <w:t xml:space="preserve">the </w:t>
      </w:r>
      <w:r w:rsidR="00063290" w:rsidRPr="009616AA">
        <w:rPr>
          <w:sz w:val="24"/>
          <w:szCs w:val="24"/>
        </w:rPr>
        <w:t xml:space="preserve">twin towers of the </w:t>
      </w:r>
      <w:r w:rsidRPr="009616AA">
        <w:rPr>
          <w:sz w:val="24"/>
          <w:szCs w:val="24"/>
        </w:rPr>
        <w:t>World Trade Centre</w:t>
      </w:r>
      <w:r w:rsidR="00063290" w:rsidRPr="009616AA">
        <w:rPr>
          <w:sz w:val="24"/>
          <w:szCs w:val="24"/>
        </w:rPr>
        <w:t>.  The conflation of dangerous cult with</w:t>
      </w:r>
      <w:r w:rsidR="00933715" w:rsidRPr="009616AA">
        <w:rPr>
          <w:sz w:val="24"/>
          <w:szCs w:val="24"/>
        </w:rPr>
        <w:t xml:space="preserve"> fringe</w:t>
      </w:r>
      <w:r w:rsidR="00063290" w:rsidRPr="009616AA">
        <w:rPr>
          <w:sz w:val="24"/>
          <w:szCs w:val="24"/>
        </w:rPr>
        <w:t xml:space="preserve"> Islam</w:t>
      </w:r>
      <w:r w:rsidR="00933715" w:rsidRPr="009616AA">
        <w:rPr>
          <w:sz w:val="24"/>
          <w:szCs w:val="24"/>
        </w:rPr>
        <w:t>ic groups</w:t>
      </w:r>
      <w:r w:rsidR="00063290" w:rsidRPr="009616AA">
        <w:rPr>
          <w:sz w:val="24"/>
          <w:szCs w:val="24"/>
        </w:rPr>
        <w:t xml:space="preserve"> features in many anticult academic papers, such as Crowley and Jenkinson’s (2022) </w:t>
      </w:r>
      <w:r w:rsidR="00063290" w:rsidRPr="009616AA">
        <w:rPr>
          <w:i/>
          <w:iCs/>
          <w:sz w:val="24"/>
          <w:szCs w:val="24"/>
        </w:rPr>
        <w:t xml:space="preserve">Pathological Spirituality. </w:t>
      </w:r>
      <w:r w:rsidR="000806CC" w:rsidRPr="009616AA">
        <w:rPr>
          <w:sz w:val="24"/>
          <w:szCs w:val="24"/>
        </w:rPr>
        <w:t xml:space="preserve"> </w:t>
      </w:r>
      <w:r w:rsidR="00063290" w:rsidRPr="009616AA">
        <w:rPr>
          <w:sz w:val="24"/>
          <w:szCs w:val="24"/>
        </w:rPr>
        <w:t>Attempts to</w:t>
      </w:r>
      <w:r w:rsidR="00063290">
        <w:t xml:space="preserve"> </w:t>
      </w:r>
      <w:r w:rsidR="00063290" w:rsidRPr="009616AA">
        <w:rPr>
          <w:sz w:val="24"/>
          <w:szCs w:val="24"/>
        </w:rPr>
        <w:t xml:space="preserve">mitigate these associations are often still </w:t>
      </w:r>
      <w:r w:rsidR="00315C40" w:rsidRPr="009616AA">
        <w:rPr>
          <w:sz w:val="24"/>
          <w:szCs w:val="24"/>
        </w:rPr>
        <w:t>rooted in</w:t>
      </w:r>
      <w:r w:rsidR="00063290" w:rsidRPr="009616AA">
        <w:rPr>
          <w:sz w:val="24"/>
          <w:szCs w:val="24"/>
        </w:rPr>
        <w:t xml:space="preserve"> prejudice.  For example, Dickson (2022) notes that after the American ground-zero-mosque </w:t>
      </w:r>
      <w:r w:rsidR="009D76D7" w:rsidRPr="009616AA">
        <w:rPr>
          <w:sz w:val="24"/>
          <w:szCs w:val="24"/>
        </w:rPr>
        <w:t>event in 2011, the investigation</w:t>
      </w:r>
      <w:r w:rsidR="00063290" w:rsidRPr="009616AA">
        <w:rPr>
          <w:sz w:val="24"/>
          <w:szCs w:val="24"/>
        </w:rPr>
        <w:t xml:space="preserve"> s</w:t>
      </w:r>
      <w:r w:rsidR="009D76D7" w:rsidRPr="009616AA">
        <w:rPr>
          <w:sz w:val="24"/>
          <w:szCs w:val="24"/>
        </w:rPr>
        <w:t xml:space="preserve">trived </w:t>
      </w:r>
      <w:r w:rsidR="00063290" w:rsidRPr="009616AA">
        <w:rPr>
          <w:sz w:val="24"/>
          <w:szCs w:val="24"/>
        </w:rPr>
        <w:t xml:space="preserve">to distinguish Sufi Muslims from other Muslims on the </w:t>
      </w:r>
      <w:r w:rsidR="009D76D7" w:rsidRPr="009616AA">
        <w:rPr>
          <w:sz w:val="24"/>
          <w:szCs w:val="24"/>
        </w:rPr>
        <w:t>perceived basis</w:t>
      </w:r>
      <w:r w:rsidR="00063290" w:rsidRPr="009616AA">
        <w:rPr>
          <w:sz w:val="24"/>
          <w:szCs w:val="24"/>
        </w:rPr>
        <w:t xml:space="preserve"> of them as a Western, hybridised group.</w:t>
      </w:r>
    </w:p>
    <w:p w14:paraId="6B1A6F03" w14:textId="0F429919" w:rsidR="00315C40" w:rsidRPr="009616AA" w:rsidRDefault="00B062A1" w:rsidP="00B062A1">
      <w:pPr>
        <w:rPr>
          <w:sz w:val="24"/>
          <w:szCs w:val="24"/>
        </w:rPr>
      </w:pPr>
      <w:r w:rsidRPr="009616AA">
        <w:rPr>
          <w:sz w:val="24"/>
          <w:szCs w:val="24"/>
        </w:rPr>
        <w:t>Indeed, Sufism has spread in the West.  Dickson (2022) notes that while some</w:t>
      </w:r>
      <w:r w:rsidR="007B4188" w:rsidRPr="009616AA">
        <w:rPr>
          <w:sz w:val="24"/>
          <w:szCs w:val="24"/>
        </w:rPr>
        <w:t xml:space="preserve"> </w:t>
      </w:r>
      <w:r w:rsidRPr="009616AA">
        <w:rPr>
          <w:sz w:val="24"/>
          <w:szCs w:val="24"/>
        </w:rPr>
        <w:t xml:space="preserve">groups identify as Islamic such as the Shadhiliyya </w:t>
      </w:r>
      <w:r w:rsidR="00FA52FE" w:rsidRPr="009616AA">
        <w:rPr>
          <w:sz w:val="24"/>
          <w:szCs w:val="24"/>
        </w:rPr>
        <w:t>O</w:t>
      </w:r>
      <w:r w:rsidRPr="009616AA">
        <w:rPr>
          <w:sz w:val="24"/>
          <w:szCs w:val="24"/>
        </w:rPr>
        <w:t>rder in America or the Alawiyya in France, others, such as the Inayati Order have centres across the Western globe. The</w:t>
      </w:r>
      <w:r w:rsidR="006B57B5" w:rsidRPr="009616AA">
        <w:rPr>
          <w:sz w:val="24"/>
          <w:szCs w:val="24"/>
        </w:rPr>
        <w:t xml:space="preserve"> Inayati Order</w:t>
      </w:r>
      <w:r w:rsidRPr="009616AA">
        <w:rPr>
          <w:sz w:val="24"/>
          <w:szCs w:val="24"/>
        </w:rPr>
        <w:t xml:space="preserve"> teach</w:t>
      </w:r>
      <w:r w:rsidR="006B57B5" w:rsidRPr="009616AA">
        <w:rPr>
          <w:sz w:val="24"/>
          <w:szCs w:val="24"/>
        </w:rPr>
        <w:t>es</w:t>
      </w:r>
      <w:r w:rsidRPr="009616AA">
        <w:rPr>
          <w:sz w:val="24"/>
          <w:szCs w:val="24"/>
        </w:rPr>
        <w:t xml:space="preserve"> that Sufism can connect to Islam </w:t>
      </w:r>
      <w:r w:rsidR="007B4188" w:rsidRPr="009616AA">
        <w:rPr>
          <w:sz w:val="24"/>
          <w:szCs w:val="24"/>
        </w:rPr>
        <w:t>(</w:t>
      </w:r>
      <w:r w:rsidRPr="009616AA">
        <w:rPr>
          <w:sz w:val="24"/>
          <w:szCs w:val="24"/>
        </w:rPr>
        <w:t>observ</w:t>
      </w:r>
      <w:r w:rsidR="007B4188" w:rsidRPr="009616AA">
        <w:rPr>
          <w:sz w:val="24"/>
          <w:szCs w:val="24"/>
        </w:rPr>
        <w:t>ing</w:t>
      </w:r>
      <w:r w:rsidRPr="009616AA">
        <w:rPr>
          <w:sz w:val="24"/>
          <w:szCs w:val="24"/>
        </w:rPr>
        <w:t xml:space="preserve"> practices such as prayer and </w:t>
      </w:r>
      <w:r w:rsidR="00315C40" w:rsidRPr="009616AA">
        <w:rPr>
          <w:sz w:val="24"/>
          <w:szCs w:val="24"/>
        </w:rPr>
        <w:t>Ramadan</w:t>
      </w:r>
      <w:r w:rsidR="0073730F" w:rsidRPr="009616AA">
        <w:rPr>
          <w:sz w:val="24"/>
          <w:szCs w:val="24"/>
        </w:rPr>
        <w:t>) but</w:t>
      </w:r>
      <w:r w:rsidRPr="009616AA">
        <w:rPr>
          <w:sz w:val="24"/>
          <w:szCs w:val="24"/>
        </w:rPr>
        <w:t xml:space="preserve"> remains independent and initiates can </w:t>
      </w:r>
      <w:r w:rsidR="006B57B5" w:rsidRPr="009616AA">
        <w:rPr>
          <w:sz w:val="24"/>
          <w:szCs w:val="24"/>
        </w:rPr>
        <w:t>practice Sufism in the context of</w:t>
      </w:r>
      <w:r w:rsidRPr="009616AA">
        <w:rPr>
          <w:sz w:val="24"/>
          <w:szCs w:val="24"/>
        </w:rPr>
        <w:t xml:space="preserve"> whatever faith they </w:t>
      </w:r>
      <w:r w:rsidR="006B57B5" w:rsidRPr="009616AA">
        <w:rPr>
          <w:sz w:val="24"/>
          <w:szCs w:val="24"/>
        </w:rPr>
        <w:t>already belong</w:t>
      </w:r>
      <w:r w:rsidRPr="009616AA">
        <w:rPr>
          <w:sz w:val="24"/>
          <w:szCs w:val="24"/>
        </w:rPr>
        <w:t xml:space="preserve"> (Khan, 2022)</w:t>
      </w:r>
      <w:r w:rsidR="00315C40" w:rsidRPr="009616AA">
        <w:rPr>
          <w:sz w:val="24"/>
          <w:szCs w:val="24"/>
        </w:rPr>
        <w:t xml:space="preserve">.  Further, the Inayati order originates from India and </w:t>
      </w:r>
      <w:r w:rsidR="00E10991" w:rsidRPr="009616AA">
        <w:rPr>
          <w:sz w:val="24"/>
          <w:szCs w:val="24"/>
        </w:rPr>
        <w:t>culturally intersects with</w:t>
      </w:r>
      <w:r w:rsidR="00315C40" w:rsidRPr="009616AA">
        <w:rPr>
          <w:sz w:val="24"/>
          <w:szCs w:val="24"/>
        </w:rPr>
        <w:t xml:space="preserve"> Hinduism.  The perceived connection with Islam and Hinduism then, which both belong to the main five mainstream religions, frustrates the potential categorisation of Sufism as a </w:t>
      </w:r>
      <w:r w:rsidR="00485938" w:rsidRPr="009616AA">
        <w:rPr>
          <w:sz w:val="24"/>
          <w:szCs w:val="24"/>
        </w:rPr>
        <w:t>MR</w:t>
      </w:r>
      <w:r w:rsidR="005059B7" w:rsidRPr="009616AA">
        <w:rPr>
          <w:sz w:val="24"/>
          <w:szCs w:val="24"/>
        </w:rPr>
        <w:t xml:space="preserve"> or NRM</w:t>
      </w:r>
      <w:r w:rsidR="00315C40" w:rsidRPr="009616AA">
        <w:rPr>
          <w:sz w:val="24"/>
          <w:szCs w:val="24"/>
        </w:rPr>
        <w:t xml:space="preserve">.  </w:t>
      </w:r>
    </w:p>
    <w:p w14:paraId="30C7E3CB" w14:textId="099764D8" w:rsidR="00CD656A" w:rsidRDefault="006B57B5" w:rsidP="005059B7">
      <w:r w:rsidRPr="00875E27">
        <w:rPr>
          <w:sz w:val="24"/>
          <w:szCs w:val="24"/>
        </w:rPr>
        <w:t>T</w:t>
      </w:r>
      <w:r w:rsidR="00315C40" w:rsidRPr="00875E27">
        <w:rPr>
          <w:sz w:val="24"/>
          <w:szCs w:val="24"/>
        </w:rPr>
        <w:t xml:space="preserve">his frustration </w:t>
      </w:r>
      <w:r w:rsidR="005059B7" w:rsidRPr="00875E27">
        <w:rPr>
          <w:sz w:val="24"/>
          <w:szCs w:val="24"/>
        </w:rPr>
        <w:t xml:space="preserve">amplifies </w:t>
      </w:r>
      <w:r w:rsidR="00315C40" w:rsidRPr="00875E27">
        <w:rPr>
          <w:sz w:val="24"/>
          <w:szCs w:val="24"/>
        </w:rPr>
        <w:t>with</w:t>
      </w:r>
      <w:r w:rsidR="005F1D74" w:rsidRPr="00875E27">
        <w:rPr>
          <w:sz w:val="24"/>
          <w:szCs w:val="24"/>
        </w:rPr>
        <w:t xml:space="preserve"> the</w:t>
      </w:r>
      <w:r w:rsidR="00315C40" w:rsidRPr="00875E27">
        <w:rPr>
          <w:sz w:val="24"/>
          <w:szCs w:val="24"/>
        </w:rPr>
        <w:t xml:space="preserve"> question of whether Sufism can be considered new</w:t>
      </w:r>
      <w:r w:rsidR="00CD656A" w:rsidRPr="00875E27">
        <w:rPr>
          <w:sz w:val="24"/>
          <w:szCs w:val="24"/>
        </w:rPr>
        <w:t>, especially where groups attract the label neo-Sufism (Asbury, 2024)</w:t>
      </w:r>
      <w:r w:rsidR="00315C40" w:rsidRPr="00875E27">
        <w:rPr>
          <w:sz w:val="24"/>
          <w:szCs w:val="24"/>
        </w:rPr>
        <w:t xml:space="preserve">.   </w:t>
      </w:r>
      <w:r w:rsidRPr="00875E27">
        <w:rPr>
          <w:sz w:val="24"/>
          <w:szCs w:val="24"/>
        </w:rPr>
        <w:t>The Pir o</w:t>
      </w:r>
      <w:r w:rsidR="00CD656A" w:rsidRPr="00875E27">
        <w:rPr>
          <w:sz w:val="24"/>
          <w:szCs w:val="24"/>
        </w:rPr>
        <w:t>f</w:t>
      </w:r>
      <w:r w:rsidRPr="00875E27">
        <w:rPr>
          <w:sz w:val="24"/>
          <w:szCs w:val="24"/>
        </w:rPr>
        <w:t xml:space="preserve"> the Inayati Order states, “Sufism […] is not a religion nor even a cult with a distinct or definite doctrine.  No better explanation of </w:t>
      </w:r>
      <w:r w:rsidR="005059B7" w:rsidRPr="00875E27">
        <w:rPr>
          <w:sz w:val="24"/>
          <w:szCs w:val="24"/>
        </w:rPr>
        <w:t>Sufis</w:t>
      </w:r>
      <w:r w:rsidRPr="00875E27">
        <w:rPr>
          <w:sz w:val="24"/>
          <w:szCs w:val="24"/>
        </w:rPr>
        <w:t xml:space="preserve"> can be give</w:t>
      </w:r>
      <w:r w:rsidR="005059B7" w:rsidRPr="00875E27">
        <w:rPr>
          <w:sz w:val="24"/>
          <w:szCs w:val="24"/>
        </w:rPr>
        <w:t>n</w:t>
      </w:r>
      <w:r w:rsidRPr="00875E27">
        <w:rPr>
          <w:sz w:val="24"/>
          <w:szCs w:val="24"/>
        </w:rPr>
        <w:t xml:space="preserve"> than by saying that any person who has a knowledge of both outer and inner life is a Sufi.  Thus</w:t>
      </w:r>
      <w:r w:rsidR="005059B7" w:rsidRPr="00875E27">
        <w:rPr>
          <w:sz w:val="24"/>
          <w:szCs w:val="24"/>
        </w:rPr>
        <w:t>,</w:t>
      </w:r>
      <w:r w:rsidRPr="00875E27">
        <w:rPr>
          <w:sz w:val="24"/>
          <w:szCs w:val="24"/>
        </w:rPr>
        <w:t xml:space="preserve"> there has never at any period of the world’s history been a founder of Sufism, yet Sufism has existed at all times</w:t>
      </w:r>
      <w:r w:rsidR="005059B7" w:rsidRPr="00875E27">
        <w:rPr>
          <w:sz w:val="24"/>
          <w:szCs w:val="24"/>
        </w:rPr>
        <w:t>” (Khan, 1990, p.</w:t>
      </w:r>
      <w:r w:rsidRPr="00875E27">
        <w:rPr>
          <w:sz w:val="24"/>
          <w:szCs w:val="24"/>
        </w:rPr>
        <w:t>282</w:t>
      </w:r>
      <w:r w:rsidR="005059B7" w:rsidRPr="00875E27">
        <w:rPr>
          <w:sz w:val="24"/>
          <w:szCs w:val="24"/>
        </w:rPr>
        <w:t xml:space="preserve">).  Asbury (2024) suggests that newness is not necessarily identified by new innovations in doctrine but breaks from traditional understanding may also indicate newness.  </w:t>
      </w:r>
      <w:r w:rsidR="008D4416" w:rsidRPr="00875E27">
        <w:rPr>
          <w:sz w:val="24"/>
          <w:szCs w:val="24"/>
        </w:rPr>
        <w:t xml:space="preserve">Individuals constantly engage with religion </w:t>
      </w:r>
      <w:r w:rsidR="008D4416" w:rsidRPr="00875E27">
        <w:rPr>
          <w:sz w:val="24"/>
          <w:szCs w:val="24"/>
        </w:rPr>
        <w:lastRenderedPageBreak/>
        <w:t>and spirituality in new ways (Asimos, 2024) and t</w:t>
      </w:r>
      <w:r w:rsidR="005059B7" w:rsidRPr="00875E27">
        <w:rPr>
          <w:sz w:val="24"/>
          <w:szCs w:val="24"/>
        </w:rPr>
        <w:t>hroughout the history of Sufism, the spiritual revelations of saints understanding continuously unfold</w:t>
      </w:r>
      <w:r w:rsidR="00EF3E80" w:rsidRPr="00875E27">
        <w:rPr>
          <w:sz w:val="24"/>
          <w:szCs w:val="24"/>
        </w:rPr>
        <w:t xml:space="preserve">. </w:t>
      </w:r>
      <w:r w:rsidR="000622CF" w:rsidRPr="00875E27">
        <w:rPr>
          <w:sz w:val="24"/>
          <w:szCs w:val="24"/>
        </w:rPr>
        <w:t>However, a</w:t>
      </w:r>
      <w:r w:rsidR="005059B7" w:rsidRPr="00875E27">
        <w:rPr>
          <w:sz w:val="24"/>
          <w:szCs w:val="24"/>
        </w:rPr>
        <w:t xml:space="preserve"> focus on mysticism at the core of Sufism reveals continuity between the present day and distant past</w:t>
      </w:r>
      <w:r w:rsidR="008D4416" w:rsidRPr="00875E27">
        <w:rPr>
          <w:sz w:val="24"/>
          <w:szCs w:val="24"/>
        </w:rPr>
        <w:t xml:space="preserve"> (Asbury, 2024)</w:t>
      </w:r>
      <w:r w:rsidR="005059B7" w:rsidRPr="00875E27">
        <w:rPr>
          <w:sz w:val="24"/>
          <w:szCs w:val="24"/>
        </w:rPr>
        <w:t xml:space="preserve">.  </w:t>
      </w:r>
      <w:r w:rsidR="008B0FB2" w:rsidRPr="00875E27">
        <w:rPr>
          <w:sz w:val="24"/>
          <w:szCs w:val="24"/>
        </w:rPr>
        <w:t>T</w:t>
      </w:r>
      <w:r w:rsidR="005059B7" w:rsidRPr="00875E27">
        <w:rPr>
          <w:sz w:val="24"/>
          <w:szCs w:val="24"/>
        </w:rPr>
        <w:t>hese</w:t>
      </w:r>
      <w:r w:rsidR="005059B7">
        <w:t xml:space="preserve"> </w:t>
      </w:r>
      <w:r w:rsidR="005059B7" w:rsidRPr="00875E27">
        <w:rPr>
          <w:sz w:val="24"/>
          <w:szCs w:val="24"/>
        </w:rPr>
        <w:t>understandings can only be accessed through experience</w:t>
      </w:r>
      <w:r w:rsidR="008B0FB2" w:rsidRPr="00875E27">
        <w:rPr>
          <w:sz w:val="24"/>
          <w:szCs w:val="24"/>
        </w:rPr>
        <w:t xml:space="preserve">, and Sufism is a mystical journey of the heart.  </w:t>
      </w:r>
      <w:r w:rsidR="00B272C0" w:rsidRPr="00875E27">
        <w:rPr>
          <w:sz w:val="24"/>
          <w:szCs w:val="24"/>
        </w:rPr>
        <w:t>Experiential research</w:t>
      </w:r>
      <w:r w:rsidR="008B0FB2" w:rsidRPr="00875E27">
        <w:rPr>
          <w:sz w:val="24"/>
          <w:szCs w:val="24"/>
        </w:rPr>
        <w:t xml:space="preserve">, such as DiPippo’s (2024a; 2024b) foregrounding of the heart as an organ of perception and anthropological </w:t>
      </w:r>
      <w:r w:rsidR="005C3D2A" w:rsidRPr="00875E27">
        <w:rPr>
          <w:sz w:val="24"/>
          <w:szCs w:val="24"/>
        </w:rPr>
        <w:t>study of</w:t>
      </w:r>
      <w:r w:rsidR="008B0FB2" w:rsidRPr="00875E27">
        <w:rPr>
          <w:sz w:val="24"/>
          <w:szCs w:val="24"/>
        </w:rPr>
        <w:t xml:space="preserve"> a Bakshir Sufi group, is extremely sparse.  </w:t>
      </w:r>
      <w:r w:rsidR="00485938" w:rsidRPr="00875E27">
        <w:rPr>
          <w:sz w:val="24"/>
          <w:szCs w:val="24"/>
        </w:rPr>
        <w:t>My</w:t>
      </w:r>
      <w:r w:rsidR="007B4188" w:rsidRPr="00875E27">
        <w:rPr>
          <w:sz w:val="24"/>
          <w:szCs w:val="24"/>
        </w:rPr>
        <w:t xml:space="preserve"> research address</w:t>
      </w:r>
      <w:r w:rsidR="00933715" w:rsidRPr="00875E27">
        <w:rPr>
          <w:sz w:val="24"/>
          <w:szCs w:val="24"/>
        </w:rPr>
        <w:t>es</w:t>
      </w:r>
      <w:r w:rsidR="007B4188" w:rsidRPr="00875E27">
        <w:rPr>
          <w:sz w:val="24"/>
          <w:szCs w:val="24"/>
        </w:rPr>
        <w:t xml:space="preserve"> this sparsity.  Moreover, the d</w:t>
      </w:r>
      <w:r w:rsidR="003D63A7" w:rsidRPr="00875E27">
        <w:rPr>
          <w:sz w:val="24"/>
          <w:szCs w:val="24"/>
        </w:rPr>
        <w:t>isparity between spiritual and rational modes of perception</w:t>
      </w:r>
      <w:r w:rsidR="000E67DE" w:rsidRPr="00875E27">
        <w:rPr>
          <w:sz w:val="24"/>
          <w:szCs w:val="24"/>
        </w:rPr>
        <w:t>, a core element of my heuristic research,</w:t>
      </w:r>
      <w:r w:rsidR="003D63A7" w:rsidRPr="00875E27">
        <w:rPr>
          <w:sz w:val="24"/>
          <w:szCs w:val="24"/>
        </w:rPr>
        <w:t xml:space="preserve"> is apparent here</w:t>
      </w:r>
      <w:r w:rsidR="000E67DE" w:rsidRPr="00875E27">
        <w:rPr>
          <w:sz w:val="24"/>
          <w:szCs w:val="24"/>
        </w:rPr>
        <w:t>.</w:t>
      </w:r>
    </w:p>
    <w:p w14:paraId="15FD1237" w14:textId="2B379B7B" w:rsidR="004E1FBF" w:rsidRPr="00875E27" w:rsidRDefault="00CD656A" w:rsidP="004E1FBF">
      <w:pPr>
        <w:rPr>
          <w:sz w:val="24"/>
          <w:szCs w:val="24"/>
        </w:rPr>
      </w:pPr>
      <w:r w:rsidRPr="00875E27">
        <w:rPr>
          <w:sz w:val="24"/>
          <w:szCs w:val="24"/>
        </w:rPr>
        <w:t>Whil</w:t>
      </w:r>
      <w:r w:rsidR="00FA52FE" w:rsidRPr="00875E27">
        <w:rPr>
          <w:sz w:val="24"/>
          <w:szCs w:val="24"/>
        </w:rPr>
        <w:t>st</w:t>
      </w:r>
      <w:r w:rsidRPr="00875E27">
        <w:rPr>
          <w:sz w:val="24"/>
          <w:szCs w:val="24"/>
        </w:rPr>
        <w:t xml:space="preserve"> the spiritual encompasses unity, the rational leans toward separation and othering.  The Inayati Pir claims that Sufis do not need a name and do not call themselves anything – it is other people who call them Sufis (Khan, 2026).  Further ‘Sufism’ is a neologism, or misnomer, since </w:t>
      </w:r>
      <w:r w:rsidR="004E1FBF" w:rsidRPr="00875E27">
        <w:rPr>
          <w:sz w:val="24"/>
          <w:szCs w:val="24"/>
        </w:rPr>
        <w:t>‘</w:t>
      </w:r>
      <w:r w:rsidRPr="00875E27">
        <w:rPr>
          <w:sz w:val="24"/>
          <w:szCs w:val="24"/>
        </w:rPr>
        <w:t>-ism</w:t>
      </w:r>
      <w:r w:rsidR="004E1FBF" w:rsidRPr="00875E27">
        <w:rPr>
          <w:sz w:val="24"/>
          <w:szCs w:val="24"/>
        </w:rPr>
        <w:t>’</w:t>
      </w:r>
      <w:r w:rsidRPr="00875E27">
        <w:rPr>
          <w:sz w:val="24"/>
          <w:szCs w:val="24"/>
        </w:rPr>
        <w:t xml:space="preserve"> connotes ideology, doctrine or closed community.  </w:t>
      </w:r>
      <w:r w:rsidR="004E1FBF" w:rsidRPr="00875E27">
        <w:rPr>
          <w:sz w:val="24"/>
          <w:szCs w:val="24"/>
        </w:rPr>
        <w:t>The original Arabic word ‘tasawwuf’ is more accurate and pertains to a dynamic process of becoming.   Sufism is not an organisation to which one belongs, but a transformative experience unique to the individual</w:t>
      </w:r>
      <w:r w:rsidR="00C70C11" w:rsidRPr="00875E27">
        <w:rPr>
          <w:sz w:val="24"/>
          <w:szCs w:val="24"/>
        </w:rPr>
        <w:t>,</w:t>
      </w:r>
      <w:r w:rsidR="004E1FBF" w:rsidRPr="00875E27">
        <w:rPr>
          <w:sz w:val="24"/>
          <w:szCs w:val="24"/>
        </w:rPr>
        <w:t xml:space="preserve"> </w:t>
      </w:r>
      <w:r w:rsidR="007766CD" w:rsidRPr="00875E27">
        <w:rPr>
          <w:sz w:val="24"/>
          <w:szCs w:val="24"/>
        </w:rPr>
        <w:t>w</w:t>
      </w:r>
      <w:r w:rsidR="00E244E0" w:rsidRPr="00875E27">
        <w:rPr>
          <w:sz w:val="24"/>
          <w:szCs w:val="24"/>
        </w:rPr>
        <w:t>ith practices</w:t>
      </w:r>
      <w:r w:rsidR="007766CD" w:rsidRPr="00875E27">
        <w:rPr>
          <w:sz w:val="24"/>
          <w:szCs w:val="24"/>
        </w:rPr>
        <w:t xml:space="preserve"> </w:t>
      </w:r>
      <w:r w:rsidR="00E244E0" w:rsidRPr="00875E27">
        <w:rPr>
          <w:sz w:val="24"/>
          <w:szCs w:val="24"/>
        </w:rPr>
        <w:t>adapted</w:t>
      </w:r>
      <w:r w:rsidR="007766CD" w:rsidRPr="00875E27">
        <w:rPr>
          <w:sz w:val="24"/>
          <w:szCs w:val="24"/>
        </w:rPr>
        <w:t xml:space="preserve"> to the culture and moment in time in which it emerges </w:t>
      </w:r>
      <w:r w:rsidR="004E1FBF" w:rsidRPr="00875E27">
        <w:rPr>
          <w:sz w:val="24"/>
          <w:szCs w:val="24"/>
        </w:rPr>
        <w:t xml:space="preserve">(Khan, 2005).  </w:t>
      </w:r>
      <w:r w:rsidR="003F1979" w:rsidRPr="00875E27">
        <w:rPr>
          <w:sz w:val="24"/>
          <w:szCs w:val="24"/>
        </w:rPr>
        <w:t xml:space="preserve">This </w:t>
      </w:r>
      <w:r w:rsidR="004E1FBF" w:rsidRPr="00875E27">
        <w:rPr>
          <w:sz w:val="24"/>
          <w:szCs w:val="24"/>
        </w:rPr>
        <w:t xml:space="preserve">would seem </w:t>
      </w:r>
      <w:r w:rsidR="00284778" w:rsidRPr="00875E27">
        <w:rPr>
          <w:sz w:val="24"/>
          <w:szCs w:val="24"/>
        </w:rPr>
        <w:t xml:space="preserve">to </w:t>
      </w:r>
      <w:r w:rsidR="003F1979" w:rsidRPr="00875E27">
        <w:rPr>
          <w:sz w:val="24"/>
          <w:szCs w:val="24"/>
        </w:rPr>
        <w:t>parallel</w:t>
      </w:r>
      <w:r w:rsidR="004E1FBF" w:rsidRPr="00875E27">
        <w:rPr>
          <w:sz w:val="24"/>
          <w:szCs w:val="24"/>
        </w:rPr>
        <w:t xml:space="preserve"> Roger’s (1961) humanistic concept of becoming a person</w:t>
      </w:r>
      <w:r w:rsidR="00FA52FE" w:rsidRPr="00875E27">
        <w:rPr>
          <w:sz w:val="24"/>
          <w:szCs w:val="24"/>
        </w:rPr>
        <w:t xml:space="preserve">. </w:t>
      </w:r>
      <w:r w:rsidR="004E1FBF" w:rsidRPr="00875E27">
        <w:rPr>
          <w:sz w:val="24"/>
          <w:szCs w:val="24"/>
        </w:rPr>
        <w:t xml:space="preserve">  </w:t>
      </w:r>
      <w:r w:rsidR="001919E4" w:rsidRPr="00875E27">
        <w:rPr>
          <w:sz w:val="24"/>
          <w:szCs w:val="24"/>
        </w:rPr>
        <w:t>Viewed through anticult lenses, however, the pyramidal structure of any Sufi group, with a Pir at the top, might lend itself to interpretation as a cult.  Further, the process of the Sufi path involves the seeker</w:t>
      </w:r>
      <w:r w:rsidR="001919E4">
        <w:t xml:space="preserve"> </w:t>
      </w:r>
      <w:r w:rsidR="001919E4" w:rsidRPr="00875E27">
        <w:rPr>
          <w:sz w:val="24"/>
          <w:szCs w:val="24"/>
        </w:rPr>
        <w:t>cultivating an attitude of humility, devotion and idealisation.  Through this the seeker becomes a devotee and merges with the love of the Pir. This is followed by a merging with the love of ‘rasul’</w:t>
      </w:r>
      <w:r w:rsidR="001919E4" w:rsidRPr="00875E27">
        <w:rPr>
          <w:i/>
          <w:iCs/>
          <w:sz w:val="24"/>
          <w:szCs w:val="24"/>
        </w:rPr>
        <w:t xml:space="preserve"> </w:t>
      </w:r>
      <w:r w:rsidR="001919E4" w:rsidRPr="00875E27">
        <w:rPr>
          <w:sz w:val="24"/>
          <w:szCs w:val="24"/>
        </w:rPr>
        <w:t xml:space="preserve">(the personification of divine light and guidance) which finally leads to merging in the love of God.  Ultimately, the devotee themselves becomes love and a source of divine love (Khan, 2022).  </w:t>
      </w:r>
      <w:r w:rsidR="001718A4" w:rsidRPr="00875E27">
        <w:rPr>
          <w:sz w:val="24"/>
          <w:szCs w:val="24"/>
        </w:rPr>
        <w:t xml:space="preserve">Increasing levels of acceptance </w:t>
      </w:r>
      <w:r w:rsidR="00485938" w:rsidRPr="00875E27">
        <w:rPr>
          <w:sz w:val="24"/>
          <w:szCs w:val="24"/>
        </w:rPr>
        <w:t>imbue</w:t>
      </w:r>
      <w:r w:rsidR="001718A4" w:rsidRPr="00875E27">
        <w:rPr>
          <w:sz w:val="24"/>
          <w:szCs w:val="24"/>
        </w:rPr>
        <w:t xml:space="preserve"> this process.  </w:t>
      </w:r>
      <w:r w:rsidR="0096799F" w:rsidRPr="00875E27">
        <w:rPr>
          <w:sz w:val="24"/>
          <w:szCs w:val="24"/>
        </w:rPr>
        <w:t>A</w:t>
      </w:r>
      <w:r w:rsidR="00294EE0" w:rsidRPr="00875E27">
        <w:rPr>
          <w:sz w:val="24"/>
          <w:szCs w:val="24"/>
        </w:rPr>
        <w:t>t one stage the devotee accept</w:t>
      </w:r>
      <w:r w:rsidR="00CA51A9" w:rsidRPr="00875E27">
        <w:rPr>
          <w:sz w:val="24"/>
          <w:szCs w:val="24"/>
        </w:rPr>
        <w:t>s</w:t>
      </w:r>
      <w:r w:rsidR="00294EE0" w:rsidRPr="00875E27">
        <w:rPr>
          <w:sz w:val="24"/>
          <w:szCs w:val="24"/>
        </w:rPr>
        <w:t xml:space="preserve"> both love and poison with equanimity (Khan, 2022).  For the devotee, this is liberating.  However, from an </w:t>
      </w:r>
      <w:r w:rsidR="00C3255C" w:rsidRPr="00875E27">
        <w:rPr>
          <w:sz w:val="24"/>
          <w:szCs w:val="24"/>
        </w:rPr>
        <w:t xml:space="preserve">external, </w:t>
      </w:r>
      <w:r w:rsidR="00294EE0" w:rsidRPr="00875E27">
        <w:rPr>
          <w:sz w:val="24"/>
          <w:szCs w:val="24"/>
        </w:rPr>
        <w:t>anticult perspective</w:t>
      </w:r>
      <w:r w:rsidR="007B0592" w:rsidRPr="00875E27">
        <w:rPr>
          <w:sz w:val="24"/>
          <w:szCs w:val="24"/>
        </w:rPr>
        <w:t>,</w:t>
      </w:r>
      <w:r w:rsidR="00294EE0" w:rsidRPr="00875E27">
        <w:rPr>
          <w:sz w:val="24"/>
          <w:szCs w:val="24"/>
        </w:rPr>
        <w:t xml:space="preserve"> the pyramidal structure, </w:t>
      </w:r>
      <w:r w:rsidR="00C3255C" w:rsidRPr="00875E27">
        <w:rPr>
          <w:sz w:val="24"/>
          <w:szCs w:val="24"/>
        </w:rPr>
        <w:t xml:space="preserve">seemingly </w:t>
      </w:r>
      <w:r w:rsidR="00294EE0" w:rsidRPr="00875E27">
        <w:rPr>
          <w:sz w:val="24"/>
          <w:szCs w:val="24"/>
        </w:rPr>
        <w:t>transcendent belief system, combination of love and poison</w:t>
      </w:r>
      <w:r w:rsidR="007B0592" w:rsidRPr="00875E27">
        <w:rPr>
          <w:sz w:val="24"/>
          <w:szCs w:val="24"/>
        </w:rPr>
        <w:t>, and process of merging with the Pir</w:t>
      </w:r>
      <w:r w:rsidR="00294EE0" w:rsidRPr="00875E27">
        <w:rPr>
          <w:sz w:val="24"/>
          <w:szCs w:val="24"/>
        </w:rPr>
        <w:t xml:space="preserve"> might be seen as </w:t>
      </w:r>
      <w:r w:rsidR="00C3255C" w:rsidRPr="00875E27">
        <w:rPr>
          <w:sz w:val="24"/>
          <w:szCs w:val="24"/>
        </w:rPr>
        <w:t xml:space="preserve">a </w:t>
      </w:r>
      <w:r w:rsidR="00294EE0" w:rsidRPr="00875E27">
        <w:rPr>
          <w:sz w:val="24"/>
          <w:szCs w:val="24"/>
        </w:rPr>
        <w:t xml:space="preserve">pathological, funnel-like process of indoctrination, </w:t>
      </w:r>
      <w:r w:rsidR="00C3255C" w:rsidRPr="00875E27">
        <w:rPr>
          <w:sz w:val="24"/>
          <w:szCs w:val="24"/>
        </w:rPr>
        <w:t xml:space="preserve">and </w:t>
      </w:r>
      <w:r w:rsidR="00294EE0" w:rsidRPr="00875E27">
        <w:rPr>
          <w:sz w:val="24"/>
          <w:szCs w:val="24"/>
        </w:rPr>
        <w:t>opportuni</w:t>
      </w:r>
      <w:r w:rsidR="0096799F" w:rsidRPr="00875E27">
        <w:rPr>
          <w:sz w:val="24"/>
          <w:szCs w:val="24"/>
        </w:rPr>
        <w:t>stic</w:t>
      </w:r>
      <w:r w:rsidR="00294EE0" w:rsidRPr="00875E27">
        <w:rPr>
          <w:sz w:val="24"/>
          <w:szCs w:val="24"/>
        </w:rPr>
        <w:t xml:space="preserve"> for a</w:t>
      </w:r>
      <w:r w:rsidR="0096799F" w:rsidRPr="00875E27">
        <w:rPr>
          <w:sz w:val="24"/>
          <w:szCs w:val="24"/>
        </w:rPr>
        <w:t>n exploitative,</w:t>
      </w:r>
      <w:r w:rsidR="00294EE0">
        <w:t xml:space="preserve"> </w:t>
      </w:r>
      <w:r w:rsidR="00294EE0" w:rsidRPr="00875E27">
        <w:rPr>
          <w:sz w:val="24"/>
          <w:szCs w:val="24"/>
        </w:rPr>
        <w:t>traumatising</w:t>
      </w:r>
      <w:r w:rsidR="0096799F" w:rsidRPr="00875E27">
        <w:rPr>
          <w:sz w:val="24"/>
          <w:szCs w:val="24"/>
        </w:rPr>
        <w:t>,</w:t>
      </w:r>
      <w:r w:rsidR="00294EE0" w:rsidRPr="00875E27">
        <w:rPr>
          <w:sz w:val="24"/>
          <w:szCs w:val="24"/>
        </w:rPr>
        <w:t xml:space="preserve"> narcissis</w:t>
      </w:r>
      <w:r w:rsidR="008D4416" w:rsidRPr="00875E27">
        <w:rPr>
          <w:sz w:val="24"/>
          <w:szCs w:val="24"/>
        </w:rPr>
        <w:t>tic leader</w:t>
      </w:r>
      <w:r w:rsidR="00294EE0" w:rsidRPr="00875E27">
        <w:rPr>
          <w:sz w:val="24"/>
          <w:szCs w:val="24"/>
        </w:rPr>
        <w:t xml:space="preserve">.  </w:t>
      </w:r>
    </w:p>
    <w:p w14:paraId="38236660" w14:textId="5AFE6D10" w:rsidR="00477107" w:rsidRPr="00875E27" w:rsidRDefault="00500848" w:rsidP="004E1FBF">
      <w:pPr>
        <w:rPr>
          <w:sz w:val="24"/>
          <w:szCs w:val="24"/>
        </w:rPr>
      </w:pPr>
      <w:r w:rsidRPr="00875E27">
        <w:rPr>
          <w:sz w:val="24"/>
          <w:szCs w:val="24"/>
        </w:rPr>
        <w:t>How Sufi groups</w:t>
      </w:r>
      <w:r w:rsidR="00D96E2A" w:rsidRPr="00875E27">
        <w:rPr>
          <w:sz w:val="24"/>
          <w:szCs w:val="24"/>
        </w:rPr>
        <w:t xml:space="preserve"> are defined</w:t>
      </w:r>
      <w:r w:rsidRPr="00875E27">
        <w:rPr>
          <w:sz w:val="24"/>
          <w:szCs w:val="24"/>
        </w:rPr>
        <w:t xml:space="preserve"> then, </w:t>
      </w:r>
      <w:r w:rsidR="00FA52FE" w:rsidRPr="00875E27">
        <w:rPr>
          <w:sz w:val="24"/>
          <w:szCs w:val="24"/>
        </w:rPr>
        <w:t xml:space="preserve">and </w:t>
      </w:r>
      <w:r w:rsidRPr="00875E27">
        <w:rPr>
          <w:sz w:val="24"/>
          <w:szCs w:val="24"/>
        </w:rPr>
        <w:t>whether</w:t>
      </w:r>
      <w:r w:rsidR="00650F14" w:rsidRPr="00875E27">
        <w:rPr>
          <w:sz w:val="24"/>
          <w:szCs w:val="24"/>
        </w:rPr>
        <w:t xml:space="preserve"> </w:t>
      </w:r>
      <w:r w:rsidRPr="00875E27">
        <w:rPr>
          <w:sz w:val="24"/>
          <w:szCs w:val="24"/>
        </w:rPr>
        <w:t>emic or etic a</w:t>
      </w:r>
      <w:r w:rsidR="00650F14" w:rsidRPr="00875E27">
        <w:rPr>
          <w:sz w:val="24"/>
          <w:szCs w:val="24"/>
        </w:rPr>
        <w:t>nalysis</w:t>
      </w:r>
      <w:r w:rsidRPr="00875E27">
        <w:rPr>
          <w:sz w:val="24"/>
          <w:szCs w:val="24"/>
        </w:rPr>
        <w:t xml:space="preserve"> is appropriate</w:t>
      </w:r>
      <w:r w:rsidR="00650F14" w:rsidRPr="00875E27">
        <w:rPr>
          <w:sz w:val="24"/>
          <w:szCs w:val="24"/>
        </w:rPr>
        <w:t xml:space="preserve"> (Westbrook, 2024)</w:t>
      </w:r>
      <w:r w:rsidRPr="00875E27">
        <w:rPr>
          <w:sz w:val="24"/>
          <w:szCs w:val="24"/>
        </w:rPr>
        <w:t>, is highly problematic</w:t>
      </w:r>
      <w:r w:rsidR="00650F14" w:rsidRPr="00875E27">
        <w:rPr>
          <w:sz w:val="24"/>
          <w:szCs w:val="24"/>
        </w:rPr>
        <w:t xml:space="preserve">. Moreover, </w:t>
      </w:r>
      <w:r w:rsidR="00DA4FED" w:rsidRPr="00875E27">
        <w:rPr>
          <w:sz w:val="24"/>
          <w:szCs w:val="24"/>
        </w:rPr>
        <w:t xml:space="preserve">ideological </w:t>
      </w:r>
      <w:r w:rsidR="00650F14" w:rsidRPr="00875E27">
        <w:rPr>
          <w:sz w:val="24"/>
          <w:szCs w:val="24"/>
        </w:rPr>
        <w:t xml:space="preserve">divisions between NRM and anticult </w:t>
      </w:r>
      <w:r w:rsidR="008C335A" w:rsidRPr="00875E27">
        <w:rPr>
          <w:sz w:val="24"/>
          <w:szCs w:val="24"/>
        </w:rPr>
        <w:t>scholars</w:t>
      </w:r>
      <w:r w:rsidR="00650F14" w:rsidRPr="00875E27">
        <w:rPr>
          <w:sz w:val="24"/>
          <w:szCs w:val="24"/>
        </w:rPr>
        <w:t xml:space="preserve"> i</w:t>
      </w:r>
      <w:r w:rsidR="00F07636" w:rsidRPr="00875E27">
        <w:rPr>
          <w:sz w:val="24"/>
          <w:szCs w:val="24"/>
        </w:rPr>
        <w:t>nfluence</w:t>
      </w:r>
      <w:r w:rsidR="00650F14" w:rsidRPr="00875E27">
        <w:rPr>
          <w:sz w:val="24"/>
          <w:szCs w:val="24"/>
        </w:rPr>
        <w:t xml:space="preserve"> clinical perceptions of survivors of abuse in these environments and the therapeutic approaches that are evolving to support this population.</w:t>
      </w:r>
      <w:r w:rsidR="007E36B1" w:rsidRPr="00875E27">
        <w:rPr>
          <w:sz w:val="24"/>
          <w:szCs w:val="24"/>
        </w:rPr>
        <w:t xml:space="preserve">  </w:t>
      </w:r>
    </w:p>
    <w:p w14:paraId="38216361" w14:textId="06A9BF55" w:rsidR="006A357C" w:rsidRPr="006A357C" w:rsidRDefault="006A357C" w:rsidP="00074BE0">
      <w:pPr>
        <w:pStyle w:val="Heading2"/>
      </w:pPr>
      <w:bookmarkStart w:id="23" w:name="_Toc232071891"/>
      <w:r>
        <w:lastRenderedPageBreak/>
        <w:t xml:space="preserve">The Problem of Defining </w:t>
      </w:r>
      <w:r w:rsidRPr="00B95D15">
        <w:t>Cultic</w:t>
      </w:r>
      <w:r>
        <w:t>, Spiritual and Religious</w:t>
      </w:r>
      <w:r w:rsidRPr="00B95D15">
        <w:t xml:space="preserve"> Abuse</w:t>
      </w:r>
      <w:bookmarkEnd w:id="23"/>
    </w:p>
    <w:p w14:paraId="14B10A9C" w14:textId="710D33A4" w:rsidR="00CF6C3C" w:rsidRPr="007951BE" w:rsidRDefault="00CF6C3C" w:rsidP="007E36B1">
      <w:pPr>
        <w:rPr>
          <w:sz w:val="24"/>
          <w:szCs w:val="24"/>
        </w:rPr>
      </w:pPr>
      <w:r w:rsidRPr="007951BE">
        <w:rPr>
          <w:sz w:val="24"/>
          <w:szCs w:val="24"/>
        </w:rPr>
        <w:t xml:space="preserve">Whether an adverse experience is defined as cultic, spiritual or religious abuse reveals underlying bias and can </w:t>
      </w:r>
      <w:r w:rsidR="000A69EF" w:rsidRPr="007951BE">
        <w:rPr>
          <w:sz w:val="24"/>
          <w:szCs w:val="24"/>
        </w:rPr>
        <w:t xml:space="preserve">influence </w:t>
      </w:r>
      <w:r w:rsidRPr="007951BE">
        <w:rPr>
          <w:sz w:val="24"/>
          <w:szCs w:val="24"/>
        </w:rPr>
        <w:t>clinical perception</w:t>
      </w:r>
      <w:r w:rsidR="000A69EF" w:rsidRPr="007951BE">
        <w:rPr>
          <w:sz w:val="24"/>
          <w:szCs w:val="24"/>
        </w:rPr>
        <w:t>s</w:t>
      </w:r>
      <w:r w:rsidRPr="007951BE">
        <w:rPr>
          <w:sz w:val="24"/>
          <w:szCs w:val="24"/>
        </w:rPr>
        <w:t xml:space="preserve"> of the survivor</w:t>
      </w:r>
      <w:r w:rsidR="009B78C8" w:rsidRPr="007951BE">
        <w:rPr>
          <w:sz w:val="24"/>
          <w:szCs w:val="24"/>
        </w:rPr>
        <w:t xml:space="preserve"> and therapeutic approaches</w:t>
      </w:r>
      <w:r w:rsidRPr="007951BE">
        <w:rPr>
          <w:sz w:val="24"/>
          <w:szCs w:val="24"/>
        </w:rPr>
        <w:t>.</w:t>
      </w:r>
      <w:r w:rsidR="00AE616B" w:rsidRPr="007951BE">
        <w:rPr>
          <w:sz w:val="24"/>
          <w:szCs w:val="24"/>
        </w:rPr>
        <w:t xml:space="preserve"> </w:t>
      </w:r>
    </w:p>
    <w:p w14:paraId="5ED1F7A1" w14:textId="082515AB" w:rsidR="006A357C" w:rsidRPr="00FC2443" w:rsidRDefault="00E244E0" w:rsidP="00074BE0">
      <w:pPr>
        <w:pStyle w:val="Heading3"/>
      </w:pPr>
      <w:bookmarkStart w:id="24" w:name="_Toc232071892"/>
      <w:r w:rsidRPr="00FC2443">
        <w:t xml:space="preserve">Religious </w:t>
      </w:r>
      <w:r w:rsidR="00FC2443" w:rsidRPr="00FC2443">
        <w:t>A</w:t>
      </w:r>
      <w:r w:rsidRPr="00FC2443">
        <w:t>buse</w:t>
      </w:r>
      <w:r w:rsidR="00FC2443" w:rsidRPr="00FC2443">
        <w:t xml:space="preserve"> (RA)</w:t>
      </w:r>
      <w:bookmarkEnd w:id="24"/>
    </w:p>
    <w:p w14:paraId="60B40820" w14:textId="77777777" w:rsidR="00E72809" w:rsidRDefault="001B32EF" w:rsidP="000A69EF">
      <w:pPr>
        <w:rPr>
          <w:sz w:val="24"/>
          <w:szCs w:val="24"/>
        </w:rPr>
      </w:pPr>
      <w:r>
        <w:t xml:space="preserve"> </w:t>
      </w:r>
      <w:r w:rsidR="000A69EF" w:rsidRPr="007951BE">
        <w:rPr>
          <w:sz w:val="24"/>
          <w:szCs w:val="24"/>
        </w:rPr>
        <w:t xml:space="preserve">Anderson, a co-founder of the Religious Trauma </w:t>
      </w:r>
      <w:r w:rsidR="00872754" w:rsidRPr="007951BE">
        <w:rPr>
          <w:sz w:val="24"/>
          <w:szCs w:val="24"/>
        </w:rPr>
        <w:t>Institute</w:t>
      </w:r>
      <w:r w:rsidR="000A69EF" w:rsidRPr="007951BE">
        <w:rPr>
          <w:sz w:val="24"/>
          <w:szCs w:val="24"/>
        </w:rPr>
        <w:t xml:space="preserve"> </w:t>
      </w:r>
      <w:r w:rsidR="001E2770" w:rsidRPr="007951BE">
        <w:rPr>
          <w:sz w:val="24"/>
          <w:szCs w:val="24"/>
        </w:rPr>
        <w:t xml:space="preserve">(RTI) </w:t>
      </w:r>
      <w:r w:rsidR="000A69EF" w:rsidRPr="007951BE">
        <w:rPr>
          <w:sz w:val="24"/>
          <w:szCs w:val="24"/>
        </w:rPr>
        <w:t>(Anderson and Peck, 2025), defines an adverse religious experience (ARE) as</w:t>
      </w:r>
      <w:r w:rsidR="00E72809">
        <w:rPr>
          <w:sz w:val="24"/>
          <w:szCs w:val="24"/>
        </w:rPr>
        <w:t>:</w:t>
      </w:r>
    </w:p>
    <w:p w14:paraId="608F65A6" w14:textId="567886BD" w:rsidR="00E72809" w:rsidRDefault="000A69EF" w:rsidP="00E72809">
      <w:pPr>
        <w:spacing w:line="240" w:lineRule="auto"/>
        <w:ind w:left="567"/>
        <w:rPr>
          <w:sz w:val="24"/>
          <w:szCs w:val="24"/>
        </w:rPr>
      </w:pPr>
      <w:r w:rsidRPr="007951BE">
        <w:rPr>
          <w:sz w:val="24"/>
          <w:szCs w:val="24"/>
        </w:rPr>
        <w:t xml:space="preserve"> </w:t>
      </w:r>
      <w:r w:rsidR="00E72809">
        <w:rPr>
          <w:sz w:val="24"/>
          <w:szCs w:val="24"/>
        </w:rPr>
        <w:t xml:space="preserve">[…] </w:t>
      </w:r>
      <w:r w:rsidRPr="007951BE">
        <w:rPr>
          <w:sz w:val="24"/>
          <w:szCs w:val="24"/>
        </w:rPr>
        <w:t xml:space="preserve">any experience of a religious belief, practice, or structure that undermines an </w:t>
      </w:r>
      <w:r w:rsidR="0077299E" w:rsidRPr="007951BE">
        <w:rPr>
          <w:sz w:val="24"/>
          <w:szCs w:val="24"/>
        </w:rPr>
        <w:t>individual’s</w:t>
      </w:r>
      <w:r w:rsidRPr="007951BE">
        <w:rPr>
          <w:sz w:val="24"/>
          <w:szCs w:val="24"/>
        </w:rPr>
        <w:t xml:space="preserve"> sense of safety or autonomy and/or negatively impacts their physical, social, emotional, relational, or psychological well-being. For example, fear of hell or eternal conscious torment, purity culture (especially around sex and abstinence), alter calls, healings, scary sermons, spanking and corporal punishment, patriarchy and oppression</w:t>
      </w:r>
      <w:r w:rsidR="00E72809">
        <w:rPr>
          <w:sz w:val="24"/>
          <w:szCs w:val="24"/>
        </w:rPr>
        <w:t xml:space="preserve"> </w:t>
      </w:r>
      <w:r w:rsidRPr="007951BE">
        <w:rPr>
          <w:sz w:val="24"/>
          <w:szCs w:val="24"/>
        </w:rPr>
        <w:t>(Anderson, 2023, p.53)</w:t>
      </w:r>
      <w:r w:rsidR="00BB41FD">
        <w:rPr>
          <w:sz w:val="24"/>
          <w:szCs w:val="24"/>
        </w:rPr>
        <w:t>.</w:t>
      </w:r>
    </w:p>
    <w:p w14:paraId="017D69E4" w14:textId="77777777" w:rsidR="00E72809" w:rsidRDefault="00E72809" w:rsidP="00E72809">
      <w:pPr>
        <w:spacing w:line="240" w:lineRule="auto"/>
        <w:ind w:left="567"/>
        <w:rPr>
          <w:sz w:val="24"/>
          <w:szCs w:val="24"/>
        </w:rPr>
      </w:pPr>
    </w:p>
    <w:p w14:paraId="7D144634" w14:textId="2EE0740C" w:rsidR="00597C8B" w:rsidRPr="007951BE" w:rsidRDefault="000A69EF" w:rsidP="000A69EF">
      <w:pPr>
        <w:rPr>
          <w:sz w:val="24"/>
          <w:szCs w:val="24"/>
        </w:rPr>
      </w:pPr>
      <w:r w:rsidRPr="007951BE">
        <w:rPr>
          <w:sz w:val="24"/>
          <w:szCs w:val="24"/>
        </w:rPr>
        <w:t>Abuse may</w:t>
      </w:r>
      <w:r w:rsidR="00134236" w:rsidRPr="007951BE">
        <w:rPr>
          <w:sz w:val="24"/>
          <w:szCs w:val="24"/>
        </w:rPr>
        <w:t xml:space="preserve"> be exploitative, sexual or ideological and perpetrated in ways that mirror domestic abuse.  </w:t>
      </w:r>
      <w:r w:rsidRPr="007951BE">
        <w:rPr>
          <w:sz w:val="24"/>
          <w:szCs w:val="24"/>
        </w:rPr>
        <w:t xml:space="preserve"> </w:t>
      </w:r>
      <w:r w:rsidR="00134236" w:rsidRPr="007951BE">
        <w:rPr>
          <w:sz w:val="24"/>
          <w:szCs w:val="24"/>
        </w:rPr>
        <w:t>The</w:t>
      </w:r>
      <w:r w:rsidRPr="007951BE">
        <w:rPr>
          <w:sz w:val="24"/>
          <w:szCs w:val="24"/>
        </w:rPr>
        <w:t xml:space="preserve"> Duluth model of power and control (Domestic Abuse Intervention Program, 2025) is mapped onto </w:t>
      </w:r>
      <w:r w:rsidR="00134236" w:rsidRPr="007951BE">
        <w:rPr>
          <w:sz w:val="24"/>
          <w:szCs w:val="24"/>
        </w:rPr>
        <w:t>RA,</w:t>
      </w:r>
      <w:r w:rsidR="00FC2443" w:rsidRPr="007951BE">
        <w:rPr>
          <w:sz w:val="24"/>
          <w:szCs w:val="24"/>
        </w:rPr>
        <w:t xml:space="preserve"> outlin</w:t>
      </w:r>
      <w:r w:rsidR="00134236" w:rsidRPr="007951BE">
        <w:rPr>
          <w:sz w:val="24"/>
          <w:szCs w:val="24"/>
        </w:rPr>
        <w:t>ing</w:t>
      </w:r>
      <w:r w:rsidR="00FC2443" w:rsidRPr="007951BE">
        <w:rPr>
          <w:sz w:val="24"/>
          <w:szCs w:val="24"/>
        </w:rPr>
        <w:t xml:space="preserve"> a cycle of phases: </w:t>
      </w:r>
      <w:r w:rsidR="00407E31" w:rsidRPr="007951BE">
        <w:rPr>
          <w:sz w:val="24"/>
          <w:szCs w:val="24"/>
        </w:rPr>
        <w:t>love-bombing</w:t>
      </w:r>
      <w:r w:rsidR="00FC2443" w:rsidRPr="007951BE">
        <w:rPr>
          <w:sz w:val="24"/>
          <w:szCs w:val="24"/>
        </w:rPr>
        <w:t>, tension building, explosion and honeymoon, where s</w:t>
      </w:r>
      <w:r w:rsidRPr="007951BE">
        <w:rPr>
          <w:sz w:val="24"/>
          <w:szCs w:val="24"/>
        </w:rPr>
        <w:t xml:space="preserve">eemingly benign behaviours become mechanisms of control over time.  </w:t>
      </w:r>
      <w:r w:rsidR="00FC2443" w:rsidRPr="007951BE">
        <w:rPr>
          <w:sz w:val="24"/>
          <w:szCs w:val="24"/>
        </w:rPr>
        <w:t xml:space="preserve">Whilst the theory of RA seems to align with concepts of coercive control underpinning anticult rhetoric, they recognise that much of what is perceived as proper or improper is culturally defined. They note that for some, </w:t>
      </w:r>
      <w:r w:rsidR="001E2770" w:rsidRPr="007951BE">
        <w:rPr>
          <w:sz w:val="24"/>
          <w:szCs w:val="24"/>
        </w:rPr>
        <w:t xml:space="preserve">religion is regarded as essentially traumatising and </w:t>
      </w:r>
      <w:r w:rsidR="00FC2443" w:rsidRPr="007951BE">
        <w:rPr>
          <w:sz w:val="24"/>
          <w:szCs w:val="24"/>
        </w:rPr>
        <w:t xml:space="preserve">embracing atheism is part of recovery.  However, </w:t>
      </w:r>
      <w:r w:rsidR="001E2770" w:rsidRPr="007951BE">
        <w:rPr>
          <w:sz w:val="24"/>
          <w:szCs w:val="24"/>
        </w:rPr>
        <w:t>the impact of leaving a religion may also be traumatising (Dille, 2023).  P</w:t>
      </w:r>
      <w:r w:rsidR="00FC2443" w:rsidRPr="007951BE">
        <w:rPr>
          <w:sz w:val="24"/>
          <w:szCs w:val="24"/>
        </w:rPr>
        <w:t>rimarily aligned with Christianity and abuse within mainstream religion, the</w:t>
      </w:r>
      <w:r w:rsidR="001E2770" w:rsidRPr="007951BE">
        <w:rPr>
          <w:sz w:val="24"/>
          <w:szCs w:val="24"/>
        </w:rPr>
        <w:t xml:space="preserve"> RTI approach to</w:t>
      </w:r>
      <w:r w:rsidR="001E2770">
        <w:t xml:space="preserve"> </w:t>
      </w:r>
      <w:r w:rsidR="001E2770" w:rsidRPr="007951BE">
        <w:rPr>
          <w:sz w:val="24"/>
          <w:szCs w:val="24"/>
        </w:rPr>
        <w:t>recovery</w:t>
      </w:r>
      <w:r w:rsidR="00FC2443" w:rsidRPr="007951BE">
        <w:rPr>
          <w:sz w:val="24"/>
          <w:szCs w:val="24"/>
        </w:rPr>
        <w:t xml:space="preserve"> is not anti-religion, but seeks to maintain and repair the survivor’s relationship with religion or spirituality.  This </w:t>
      </w:r>
      <w:r w:rsidR="00407E31" w:rsidRPr="007951BE">
        <w:rPr>
          <w:sz w:val="24"/>
          <w:szCs w:val="24"/>
        </w:rPr>
        <w:t>validation</w:t>
      </w:r>
      <w:r w:rsidR="00FC2443" w:rsidRPr="007951BE">
        <w:rPr>
          <w:sz w:val="24"/>
          <w:szCs w:val="24"/>
        </w:rPr>
        <w:t xml:space="preserve"> of </w:t>
      </w:r>
      <w:r w:rsidR="001E2770" w:rsidRPr="007951BE">
        <w:rPr>
          <w:sz w:val="24"/>
          <w:szCs w:val="24"/>
        </w:rPr>
        <w:t xml:space="preserve">mainstream faith aligns with broader cultural bias - it is acceptable for the survivor to remain in the church, move to a different church, </w:t>
      </w:r>
      <w:r w:rsidR="00BA7AB0" w:rsidRPr="007951BE">
        <w:rPr>
          <w:sz w:val="24"/>
          <w:szCs w:val="24"/>
        </w:rPr>
        <w:t xml:space="preserve">or </w:t>
      </w:r>
      <w:r w:rsidR="001E2770" w:rsidRPr="007951BE">
        <w:rPr>
          <w:sz w:val="24"/>
          <w:szCs w:val="24"/>
        </w:rPr>
        <w:t xml:space="preserve">find a new </w:t>
      </w:r>
      <w:r w:rsidR="00597C8B" w:rsidRPr="007951BE">
        <w:rPr>
          <w:sz w:val="24"/>
          <w:szCs w:val="24"/>
        </w:rPr>
        <w:t>understanding of it</w:t>
      </w:r>
      <w:r w:rsidR="001E2770" w:rsidRPr="007951BE">
        <w:rPr>
          <w:sz w:val="24"/>
          <w:szCs w:val="24"/>
        </w:rPr>
        <w:t xml:space="preserve"> without </w:t>
      </w:r>
      <w:r w:rsidR="00597C8B" w:rsidRPr="007951BE">
        <w:rPr>
          <w:sz w:val="24"/>
          <w:szCs w:val="24"/>
        </w:rPr>
        <w:t xml:space="preserve">disparaging or </w:t>
      </w:r>
      <w:r w:rsidR="001E2770" w:rsidRPr="007951BE">
        <w:rPr>
          <w:sz w:val="24"/>
          <w:szCs w:val="24"/>
        </w:rPr>
        <w:t>uprooting their fundamental faith.</w:t>
      </w:r>
      <w:r w:rsidR="00597C8B" w:rsidRPr="007951BE">
        <w:rPr>
          <w:sz w:val="24"/>
          <w:szCs w:val="24"/>
        </w:rPr>
        <w:t xml:space="preserve">  </w:t>
      </w:r>
      <w:r w:rsidR="00F448A9" w:rsidRPr="007951BE">
        <w:rPr>
          <w:sz w:val="24"/>
          <w:szCs w:val="24"/>
        </w:rPr>
        <w:t xml:space="preserve">In terms of healing, some suggest it is possible to use counselling and other forms of support to remain in the group or community (Swindle, 2023).  </w:t>
      </w:r>
      <w:r w:rsidR="00597C8B" w:rsidRPr="007951BE">
        <w:rPr>
          <w:sz w:val="24"/>
          <w:szCs w:val="24"/>
        </w:rPr>
        <w:t>Spiritual abuse is perceived similarly</w:t>
      </w:r>
      <w:r w:rsidR="00F448A9" w:rsidRPr="007951BE">
        <w:rPr>
          <w:sz w:val="24"/>
          <w:szCs w:val="24"/>
        </w:rPr>
        <w:t xml:space="preserve">, with respect for </w:t>
      </w:r>
      <w:r w:rsidR="005F1B91" w:rsidRPr="007951BE">
        <w:rPr>
          <w:sz w:val="24"/>
          <w:szCs w:val="24"/>
        </w:rPr>
        <w:t xml:space="preserve">client </w:t>
      </w:r>
      <w:r w:rsidR="00F448A9" w:rsidRPr="007951BE">
        <w:rPr>
          <w:sz w:val="24"/>
          <w:szCs w:val="24"/>
        </w:rPr>
        <w:t>faith and autonomy</w:t>
      </w:r>
      <w:r w:rsidR="00597C8B" w:rsidRPr="007951BE">
        <w:rPr>
          <w:sz w:val="24"/>
          <w:szCs w:val="24"/>
        </w:rPr>
        <w:t>.</w:t>
      </w:r>
    </w:p>
    <w:p w14:paraId="7C99CEEC" w14:textId="63E9A09F" w:rsidR="00597C8B" w:rsidRPr="00597C8B" w:rsidRDefault="00597C8B" w:rsidP="00074BE0">
      <w:pPr>
        <w:pStyle w:val="Heading3"/>
      </w:pPr>
      <w:bookmarkStart w:id="25" w:name="_Toc232071893"/>
      <w:r w:rsidRPr="00597C8B">
        <w:t>Spiritual Abuse</w:t>
      </w:r>
      <w:r w:rsidR="00DE60D4">
        <w:t xml:space="preserve"> (SA)</w:t>
      </w:r>
      <w:bookmarkEnd w:id="25"/>
    </w:p>
    <w:p w14:paraId="7E871A6D" w14:textId="009BDB52" w:rsidR="00AD41A5" w:rsidRPr="007951BE" w:rsidRDefault="004529C9" w:rsidP="00B544A8">
      <w:pPr>
        <w:rPr>
          <w:sz w:val="24"/>
          <w:szCs w:val="24"/>
        </w:rPr>
      </w:pPr>
      <w:r w:rsidRPr="007951BE">
        <w:rPr>
          <w:sz w:val="24"/>
          <w:szCs w:val="24"/>
        </w:rPr>
        <w:t>In some contexts, s</w:t>
      </w:r>
      <w:r w:rsidR="00597C8B" w:rsidRPr="007951BE">
        <w:rPr>
          <w:sz w:val="24"/>
          <w:szCs w:val="24"/>
        </w:rPr>
        <w:t xml:space="preserve">piritual </w:t>
      </w:r>
      <w:r w:rsidR="00DE60D4" w:rsidRPr="007951BE">
        <w:rPr>
          <w:sz w:val="24"/>
          <w:szCs w:val="24"/>
        </w:rPr>
        <w:t xml:space="preserve">and religious abuse are interchangeable terms. </w:t>
      </w:r>
      <w:r w:rsidR="000C2FE5" w:rsidRPr="007951BE">
        <w:rPr>
          <w:sz w:val="24"/>
          <w:szCs w:val="24"/>
        </w:rPr>
        <w:t xml:space="preserve">However, anticult rhetoric intersects with </w:t>
      </w:r>
      <w:r w:rsidR="00DE60D4" w:rsidRPr="007951BE">
        <w:rPr>
          <w:sz w:val="24"/>
          <w:szCs w:val="24"/>
        </w:rPr>
        <w:t>SA</w:t>
      </w:r>
      <w:r w:rsidR="000C2FE5" w:rsidRPr="007951BE">
        <w:rPr>
          <w:sz w:val="24"/>
          <w:szCs w:val="24"/>
        </w:rPr>
        <w:t xml:space="preserve">, with some cult-recovery therapists, such as Jenkinson (2023), </w:t>
      </w:r>
      <w:r w:rsidR="00DE60D4" w:rsidRPr="007951BE">
        <w:rPr>
          <w:sz w:val="24"/>
          <w:szCs w:val="24"/>
        </w:rPr>
        <w:t xml:space="preserve">now </w:t>
      </w:r>
      <w:r w:rsidR="000C2FE5" w:rsidRPr="007951BE">
        <w:rPr>
          <w:sz w:val="24"/>
          <w:szCs w:val="24"/>
        </w:rPr>
        <w:t xml:space="preserve">using the term.  Damgaard (2021) favours </w:t>
      </w:r>
      <w:r w:rsidR="0029726F">
        <w:rPr>
          <w:sz w:val="24"/>
          <w:szCs w:val="24"/>
        </w:rPr>
        <w:t xml:space="preserve">the </w:t>
      </w:r>
      <w:r w:rsidR="000C2FE5" w:rsidRPr="007951BE">
        <w:rPr>
          <w:sz w:val="24"/>
          <w:szCs w:val="24"/>
        </w:rPr>
        <w:t xml:space="preserve">term </w:t>
      </w:r>
      <w:r w:rsidR="00DE60D4" w:rsidRPr="007951BE">
        <w:rPr>
          <w:sz w:val="24"/>
          <w:szCs w:val="24"/>
        </w:rPr>
        <w:t>SA</w:t>
      </w:r>
      <w:r w:rsidR="000C2FE5" w:rsidRPr="007951BE">
        <w:rPr>
          <w:sz w:val="24"/>
          <w:szCs w:val="24"/>
        </w:rPr>
        <w:t xml:space="preserve"> over cult</w:t>
      </w:r>
      <w:r w:rsidR="00C52DA0" w:rsidRPr="007951BE">
        <w:rPr>
          <w:sz w:val="24"/>
          <w:szCs w:val="24"/>
        </w:rPr>
        <w:t>ic abuse</w:t>
      </w:r>
      <w:r w:rsidR="000C2FE5" w:rsidRPr="007951BE">
        <w:rPr>
          <w:sz w:val="24"/>
          <w:szCs w:val="24"/>
        </w:rPr>
        <w:t xml:space="preserve"> because it</w:t>
      </w:r>
      <w:r w:rsidR="00C52DA0" w:rsidRPr="007951BE">
        <w:rPr>
          <w:sz w:val="24"/>
          <w:szCs w:val="24"/>
        </w:rPr>
        <w:t xml:space="preserve"> more closely </w:t>
      </w:r>
      <w:r w:rsidR="00C52DA0" w:rsidRPr="007951BE">
        <w:rPr>
          <w:sz w:val="24"/>
          <w:szCs w:val="24"/>
        </w:rPr>
        <w:lastRenderedPageBreak/>
        <w:t>describes a</w:t>
      </w:r>
      <w:r w:rsidR="000C2FE5" w:rsidRPr="007951BE">
        <w:rPr>
          <w:sz w:val="24"/>
          <w:szCs w:val="24"/>
        </w:rPr>
        <w:t xml:space="preserve"> concrete experience. </w:t>
      </w:r>
      <w:r w:rsidR="00C52DA0" w:rsidRPr="007951BE">
        <w:rPr>
          <w:sz w:val="24"/>
          <w:szCs w:val="24"/>
        </w:rPr>
        <w:t xml:space="preserve"> Further, by including mainstream religion, it embraces a wider population.  T</w:t>
      </w:r>
      <w:r w:rsidR="000C2FE5" w:rsidRPr="007951BE">
        <w:rPr>
          <w:sz w:val="24"/>
          <w:szCs w:val="24"/>
        </w:rPr>
        <w:t>hose who leave Christian groups or other mainstream religions do not perceive them as cults.  Both terms refer to manipulative,</w:t>
      </w:r>
      <w:r w:rsidR="00AE616B" w:rsidRPr="007951BE">
        <w:rPr>
          <w:sz w:val="24"/>
          <w:szCs w:val="24"/>
        </w:rPr>
        <w:t xml:space="preserve"> </w:t>
      </w:r>
      <w:r w:rsidR="000C2FE5" w:rsidRPr="007951BE">
        <w:rPr>
          <w:sz w:val="24"/>
          <w:szCs w:val="24"/>
        </w:rPr>
        <w:t xml:space="preserve">exploitative environments, but spiritual abuse suggests that one’s spirit or inner core, and one’s relationship to God has been </w:t>
      </w:r>
      <w:r w:rsidR="00F448A9" w:rsidRPr="007951BE">
        <w:rPr>
          <w:sz w:val="24"/>
          <w:szCs w:val="24"/>
        </w:rPr>
        <w:t>deeply wounded</w:t>
      </w:r>
      <w:r w:rsidR="000C2FE5" w:rsidRPr="007951BE">
        <w:rPr>
          <w:sz w:val="24"/>
          <w:szCs w:val="24"/>
        </w:rPr>
        <w:t xml:space="preserve">.  </w:t>
      </w:r>
      <w:r w:rsidR="00AE616B" w:rsidRPr="007951BE">
        <w:rPr>
          <w:sz w:val="24"/>
          <w:szCs w:val="24"/>
        </w:rPr>
        <w:t>T</w:t>
      </w:r>
      <w:r w:rsidR="00AD41A5" w:rsidRPr="007951BE">
        <w:rPr>
          <w:sz w:val="24"/>
          <w:szCs w:val="24"/>
        </w:rPr>
        <w:t>he types of abuse experienced c</w:t>
      </w:r>
      <w:r w:rsidR="00AE616B" w:rsidRPr="007951BE">
        <w:rPr>
          <w:sz w:val="24"/>
          <w:szCs w:val="24"/>
        </w:rPr>
        <w:t>ould</w:t>
      </w:r>
      <w:r w:rsidR="00AD41A5" w:rsidRPr="007951BE">
        <w:rPr>
          <w:sz w:val="24"/>
          <w:szCs w:val="24"/>
        </w:rPr>
        <w:t xml:space="preserve"> be understood </w:t>
      </w:r>
      <w:r w:rsidR="00C52DA0" w:rsidRPr="007951BE">
        <w:rPr>
          <w:sz w:val="24"/>
          <w:szCs w:val="24"/>
        </w:rPr>
        <w:t xml:space="preserve">and treated </w:t>
      </w:r>
      <w:r w:rsidR="00AE616B" w:rsidRPr="007951BE">
        <w:rPr>
          <w:sz w:val="24"/>
          <w:szCs w:val="24"/>
        </w:rPr>
        <w:t>as specific issues</w:t>
      </w:r>
      <w:r w:rsidR="00AD41A5" w:rsidRPr="007951BE">
        <w:rPr>
          <w:sz w:val="24"/>
          <w:szCs w:val="24"/>
        </w:rPr>
        <w:t>,</w:t>
      </w:r>
      <w:r w:rsidR="00C52DA0" w:rsidRPr="007951BE">
        <w:rPr>
          <w:sz w:val="24"/>
          <w:szCs w:val="24"/>
        </w:rPr>
        <w:t xml:space="preserve"> </w:t>
      </w:r>
      <w:r w:rsidR="00AD41A5" w:rsidRPr="007951BE">
        <w:rPr>
          <w:sz w:val="24"/>
          <w:szCs w:val="24"/>
        </w:rPr>
        <w:t>such as sexual</w:t>
      </w:r>
      <w:r w:rsidR="00F448A9" w:rsidRPr="007951BE">
        <w:rPr>
          <w:sz w:val="24"/>
          <w:szCs w:val="24"/>
        </w:rPr>
        <w:t xml:space="preserve"> and</w:t>
      </w:r>
      <w:r w:rsidR="00AD41A5" w:rsidRPr="007951BE">
        <w:rPr>
          <w:sz w:val="24"/>
          <w:szCs w:val="24"/>
        </w:rPr>
        <w:t xml:space="preserve"> financial abuse, </w:t>
      </w:r>
      <w:r w:rsidR="00F448A9" w:rsidRPr="007951BE">
        <w:rPr>
          <w:sz w:val="24"/>
          <w:szCs w:val="24"/>
        </w:rPr>
        <w:t xml:space="preserve">or even coercive control and narcissistic abuse, </w:t>
      </w:r>
      <w:r w:rsidR="00AD41A5" w:rsidRPr="007951BE">
        <w:rPr>
          <w:sz w:val="24"/>
          <w:szCs w:val="24"/>
        </w:rPr>
        <w:t>since the</w:t>
      </w:r>
      <w:r w:rsidR="00F448A9" w:rsidRPr="007951BE">
        <w:rPr>
          <w:sz w:val="24"/>
          <w:szCs w:val="24"/>
        </w:rPr>
        <w:t>se</w:t>
      </w:r>
      <w:r w:rsidR="00AD41A5" w:rsidRPr="007951BE">
        <w:rPr>
          <w:sz w:val="24"/>
          <w:szCs w:val="24"/>
        </w:rPr>
        <w:t xml:space="preserve"> occur in many </w:t>
      </w:r>
      <w:r w:rsidR="00F448A9" w:rsidRPr="007951BE">
        <w:rPr>
          <w:sz w:val="24"/>
          <w:szCs w:val="24"/>
        </w:rPr>
        <w:t xml:space="preserve">social </w:t>
      </w:r>
      <w:r w:rsidR="00AD41A5" w:rsidRPr="007951BE">
        <w:rPr>
          <w:sz w:val="24"/>
          <w:szCs w:val="24"/>
        </w:rPr>
        <w:t>contexts</w:t>
      </w:r>
      <w:r w:rsidR="00F448A9" w:rsidRPr="007951BE">
        <w:rPr>
          <w:sz w:val="24"/>
          <w:szCs w:val="24"/>
        </w:rPr>
        <w:t xml:space="preserve"> and relationships</w:t>
      </w:r>
      <w:r w:rsidR="00AD41A5" w:rsidRPr="007951BE">
        <w:rPr>
          <w:sz w:val="24"/>
          <w:szCs w:val="24"/>
        </w:rPr>
        <w:t xml:space="preserve">.  However,  </w:t>
      </w:r>
      <w:r w:rsidR="00C52DA0" w:rsidRPr="007951BE">
        <w:rPr>
          <w:sz w:val="24"/>
          <w:szCs w:val="24"/>
        </w:rPr>
        <w:t xml:space="preserve">because </w:t>
      </w:r>
      <w:r w:rsidR="00AD41A5" w:rsidRPr="007951BE">
        <w:rPr>
          <w:sz w:val="24"/>
          <w:szCs w:val="24"/>
        </w:rPr>
        <w:t>spirituality and religion are perceived as protective factors in counselling (Dille, 2023)</w:t>
      </w:r>
      <w:r w:rsidR="00C52DA0" w:rsidRPr="007951BE">
        <w:rPr>
          <w:sz w:val="24"/>
          <w:szCs w:val="24"/>
        </w:rPr>
        <w:t xml:space="preserve"> and the trauma is inherently connected to their spirituality, </w:t>
      </w:r>
      <w:r w:rsidR="00AE616B" w:rsidRPr="007951BE">
        <w:rPr>
          <w:sz w:val="24"/>
          <w:szCs w:val="24"/>
        </w:rPr>
        <w:t xml:space="preserve">Anderson (2023) asserts that </w:t>
      </w:r>
      <w:r w:rsidR="00C52DA0" w:rsidRPr="007951BE">
        <w:rPr>
          <w:sz w:val="24"/>
          <w:szCs w:val="24"/>
        </w:rPr>
        <w:t>there are unique elements which can complicate the healing process</w:t>
      </w:r>
      <w:r w:rsidR="00AE616B" w:rsidRPr="007951BE">
        <w:rPr>
          <w:sz w:val="24"/>
          <w:szCs w:val="24"/>
        </w:rPr>
        <w:t>.</w:t>
      </w:r>
    </w:p>
    <w:p w14:paraId="4C8E6B72" w14:textId="6D4D8283" w:rsidR="00AD41A5" w:rsidRPr="007951BE" w:rsidRDefault="00C52DA0" w:rsidP="00B544A8">
      <w:pPr>
        <w:rPr>
          <w:sz w:val="24"/>
          <w:szCs w:val="24"/>
        </w:rPr>
      </w:pPr>
      <w:r w:rsidRPr="007951BE">
        <w:rPr>
          <w:sz w:val="24"/>
          <w:szCs w:val="24"/>
        </w:rPr>
        <w:t xml:space="preserve">Clinically, survivors are perceived as potentially presenting with a wide variety of symptoms, such as anxiety and depression, identity issues, loss, grief, shame, </w:t>
      </w:r>
      <w:r w:rsidR="00755C3B" w:rsidRPr="007951BE">
        <w:rPr>
          <w:sz w:val="24"/>
          <w:szCs w:val="24"/>
        </w:rPr>
        <w:t xml:space="preserve">issues around sexuality, </w:t>
      </w:r>
      <w:r w:rsidRPr="007951BE">
        <w:rPr>
          <w:sz w:val="24"/>
          <w:szCs w:val="24"/>
        </w:rPr>
        <w:t>PTSD and C-PTSD</w:t>
      </w:r>
      <w:r w:rsidR="00755C3B" w:rsidRPr="007951BE">
        <w:rPr>
          <w:sz w:val="24"/>
          <w:szCs w:val="24"/>
        </w:rPr>
        <w:t xml:space="preserve">.  </w:t>
      </w:r>
      <w:r w:rsidR="007B3552" w:rsidRPr="007951BE">
        <w:rPr>
          <w:sz w:val="24"/>
          <w:szCs w:val="24"/>
        </w:rPr>
        <w:t xml:space="preserve">Clinical perceptions of survivors of abuse defined as ritual or cultic include </w:t>
      </w:r>
      <w:proofErr w:type="gramStart"/>
      <w:r w:rsidR="004F6804" w:rsidRPr="007951BE">
        <w:rPr>
          <w:sz w:val="24"/>
          <w:szCs w:val="24"/>
        </w:rPr>
        <w:t>these</w:t>
      </w:r>
      <w:r w:rsidR="00312EF7">
        <w:rPr>
          <w:sz w:val="24"/>
          <w:szCs w:val="24"/>
        </w:rPr>
        <w:t xml:space="preserve">, </w:t>
      </w:r>
      <w:r w:rsidR="004F6804" w:rsidRPr="007951BE">
        <w:rPr>
          <w:sz w:val="24"/>
          <w:szCs w:val="24"/>
        </w:rPr>
        <w:t>yet</w:t>
      </w:r>
      <w:proofErr w:type="gramEnd"/>
      <w:r w:rsidR="007B3552" w:rsidRPr="007951BE">
        <w:rPr>
          <w:sz w:val="24"/>
          <w:szCs w:val="24"/>
        </w:rPr>
        <w:t xml:space="preserve"> exhibit more extreme bias.</w:t>
      </w:r>
    </w:p>
    <w:p w14:paraId="13C16C18" w14:textId="194703AE" w:rsidR="004D796C" w:rsidRDefault="004D796C" w:rsidP="00074BE0">
      <w:pPr>
        <w:pStyle w:val="Heading3"/>
      </w:pPr>
      <w:bookmarkStart w:id="26" w:name="_Toc232071894"/>
      <w:r w:rsidRPr="00004721">
        <w:t>Ritual abuse</w:t>
      </w:r>
      <w:r w:rsidR="00F448A9">
        <w:t xml:space="preserve"> (R</w:t>
      </w:r>
      <w:r w:rsidR="000F1E89">
        <w:t>it</w:t>
      </w:r>
      <w:r w:rsidR="00E31841">
        <w:t>.</w:t>
      </w:r>
      <w:r w:rsidR="00F448A9">
        <w:t>A)</w:t>
      </w:r>
      <w:bookmarkEnd w:id="26"/>
      <w:r w:rsidRPr="00004721">
        <w:t xml:space="preserve"> </w:t>
      </w:r>
    </w:p>
    <w:p w14:paraId="1851BFBE" w14:textId="236037BE" w:rsidR="00E40CB8" w:rsidRPr="007951BE" w:rsidRDefault="00004721" w:rsidP="00E40CB8">
      <w:pPr>
        <w:rPr>
          <w:sz w:val="24"/>
          <w:szCs w:val="24"/>
        </w:rPr>
      </w:pPr>
      <w:r w:rsidRPr="007951BE">
        <w:rPr>
          <w:sz w:val="24"/>
          <w:szCs w:val="24"/>
        </w:rPr>
        <w:t>R</w:t>
      </w:r>
      <w:r w:rsidR="00F77055" w:rsidRPr="007951BE">
        <w:rPr>
          <w:sz w:val="24"/>
          <w:szCs w:val="24"/>
        </w:rPr>
        <w:t>it.</w:t>
      </w:r>
      <w:r w:rsidR="00F448A9" w:rsidRPr="007951BE">
        <w:rPr>
          <w:sz w:val="24"/>
          <w:szCs w:val="24"/>
        </w:rPr>
        <w:t>A</w:t>
      </w:r>
      <w:r w:rsidRPr="007951BE">
        <w:rPr>
          <w:sz w:val="24"/>
          <w:szCs w:val="24"/>
        </w:rPr>
        <w:t xml:space="preserve"> is </w:t>
      </w:r>
      <w:r w:rsidR="00755C3B" w:rsidRPr="007951BE">
        <w:rPr>
          <w:sz w:val="24"/>
          <w:szCs w:val="24"/>
        </w:rPr>
        <w:t xml:space="preserve">sometimes referred to </w:t>
      </w:r>
      <w:r w:rsidR="009C765A" w:rsidRPr="007951BE">
        <w:rPr>
          <w:sz w:val="24"/>
          <w:szCs w:val="24"/>
        </w:rPr>
        <w:t xml:space="preserve">within the concepts of religious, spiritual and cultic abuse. All these perspectives acknowledge that </w:t>
      </w:r>
      <w:r w:rsidR="00755C3B" w:rsidRPr="007951BE">
        <w:rPr>
          <w:sz w:val="24"/>
          <w:szCs w:val="24"/>
        </w:rPr>
        <w:t xml:space="preserve">it </w:t>
      </w:r>
      <w:r w:rsidR="009C765A" w:rsidRPr="007951BE">
        <w:rPr>
          <w:sz w:val="24"/>
          <w:szCs w:val="24"/>
        </w:rPr>
        <w:t xml:space="preserve">is </w:t>
      </w:r>
      <w:r w:rsidRPr="007951BE">
        <w:rPr>
          <w:sz w:val="24"/>
          <w:szCs w:val="24"/>
        </w:rPr>
        <w:t>a subject surrounded by controversy</w:t>
      </w:r>
      <w:r w:rsidR="00E40CB8" w:rsidRPr="007951BE">
        <w:rPr>
          <w:sz w:val="24"/>
          <w:szCs w:val="24"/>
        </w:rPr>
        <w:t xml:space="preserve"> and disbelief</w:t>
      </w:r>
      <w:r w:rsidR="003019AA" w:rsidRPr="007951BE">
        <w:rPr>
          <w:sz w:val="24"/>
          <w:szCs w:val="24"/>
        </w:rPr>
        <w:t xml:space="preserve">. </w:t>
      </w:r>
      <w:r w:rsidR="009B78C8" w:rsidRPr="007951BE">
        <w:rPr>
          <w:sz w:val="24"/>
          <w:szCs w:val="24"/>
        </w:rPr>
        <w:t xml:space="preserve">This is especially true of satanic ritual abuse, where it </w:t>
      </w:r>
      <w:r w:rsidR="0021289F" w:rsidRPr="007951BE">
        <w:rPr>
          <w:sz w:val="24"/>
          <w:szCs w:val="24"/>
        </w:rPr>
        <w:t xml:space="preserve">is </w:t>
      </w:r>
      <w:r w:rsidR="00AC75C3" w:rsidRPr="007951BE">
        <w:rPr>
          <w:sz w:val="24"/>
          <w:szCs w:val="24"/>
        </w:rPr>
        <w:t>claimed</w:t>
      </w:r>
      <w:r w:rsidR="009B78C8" w:rsidRPr="007951BE">
        <w:rPr>
          <w:sz w:val="24"/>
          <w:szCs w:val="24"/>
        </w:rPr>
        <w:t xml:space="preserve"> that teenagers are used to breed babies for </w:t>
      </w:r>
      <w:r w:rsidR="00AC75C3" w:rsidRPr="007951BE">
        <w:rPr>
          <w:sz w:val="24"/>
          <w:szCs w:val="24"/>
        </w:rPr>
        <w:t xml:space="preserve">torture and </w:t>
      </w:r>
      <w:r w:rsidR="009B78C8" w:rsidRPr="007951BE">
        <w:rPr>
          <w:sz w:val="24"/>
          <w:szCs w:val="24"/>
        </w:rPr>
        <w:t xml:space="preserve">ritual sacrifice (Ross, 2017). </w:t>
      </w:r>
      <w:r w:rsidR="003019AA" w:rsidRPr="007951BE">
        <w:rPr>
          <w:sz w:val="24"/>
          <w:szCs w:val="24"/>
        </w:rPr>
        <w:t xml:space="preserve"> The concept</w:t>
      </w:r>
      <w:r w:rsidR="009B78C8" w:rsidRPr="007951BE">
        <w:rPr>
          <w:sz w:val="24"/>
          <w:szCs w:val="24"/>
        </w:rPr>
        <w:t xml:space="preserve"> of R</w:t>
      </w:r>
      <w:r w:rsidR="00F77055" w:rsidRPr="007951BE">
        <w:rPr>
          <w:sz w:val="24"/>
          <w:szCs w:val="24"/>
        </w:rPr>
        <w:t>it.</w:t>
      </w:r>
      <w:r w:rsidR="009B78C8" w:rsidRPr="007951BE">
        <w:rPr>
          <w:sz w:val="24"/>
          <w:szCs w:val="24"/>
        </w:rPr>
        <w:t>A</w:t>
      </w:r>
      <w:r w:rsidR="003019AA" w:rsidRPr="007951BE">
        <w:rPr>
          <w:sz w:val="24"/>
          <w:szCs w:val="24"/>
        </w:rPr>
        <w:t xml:space="preserve"> is underpinned by </w:t>
      </w:r>
      <w:r w:rsidR="00755C3B" w:rsidRPr="007951BE">
        <w:rPr>
          <w:sz w:val="24"/>
          <w:szCs w:val="24"/>
        </w:rPr>
        <w:t>a</w:t>
      </w:r>
      <w:r w:rsidR="003019AA" w:rsidRPr="007951BE">
        <w:rPr>
          <w:sz w:val="24"/>
          <w:szCs w:val="24"/>
        </w:rPr>
        <w:t xml:space="preserve"> theory of</w:t>
      </w:r>
      <w:r w:rsidR="009C765A" w:rsidRPr="007951BE">
        <w:rPr>
          <w:sz w:val="24"/>
          <w:szCs w:val="24"/>
        </w:rPr>
        <w:t xml:space="preserve"> </w:t>
      </w:r>
      <w:r w:rsidR="003019AA" w:rsidRPr="007951BE">
        <w:rPr>
          <w:sz w:val="24"/>
          <w:szCs w:val="24"/>
        </w:rPr>
        <w:t>mind control which involves a deliberate</w:t>
      </w:r>
      <w:r w:rsidR="009C765A" w:rsidRPr="007951BE">
        <w:rPr>
          <w:sz w:val="24"/>
          <w:szCs w:val="24"/>
        </w:rPr>
        <w:t>, traumatic</w:t>
      </w:r>
      <w:r w:rsidR="003019AA" w:rsidRPr="007951BE">
        <w:rPr>
          <w:sz w:val="24"/>
          <w:szCs w:val="24"/>
        </w:rPr>
        <w:t xml:space="preserve"> engineering of the personality, splitting it into </w:t>
      </w:r>
      <w:r w:rsidR="00677D80" w:rsidRPr="007951BE">
        <w:rPr>
          <w:sz w:val="24"/>
          <w:szCs w:val="24"/>
        </w:rPr>
        <w:t>‘alters’</w:t>
      </w:r>
      <w:r w:rsidR="003019AA" w:rsidRPr="007951BE">
        <w:rPr>
          <w:sz w:val="24"/>
          <w:szCs w:val="24"/>
        </w:rPr>
        <w:t>, programming th</w:t>
      </w:r>
      <w:r w:rsidR="00F448A9" w:rsidRPr="007951BE">
        <w:rPr>
          <w:sz w:val="24"/>
          <w:szCs w:val="24"/>
        </w:rPr>
        <w:t>ese</w:t>
      </w:r>
      <w:r w:rsidR="003019AA" w:rsidRPr="007951BE">
        <w:rPr>
          <w:sz w:val="24"/>
          <w:szCs w:val="24"/>
        </w:rPr>
        <w:t xml:space="preserve"> to become obedient and implanting false memories</w:t>
      </w:r>
      <w:r w:rsidR="009C765A" w:rsidRPr="007951BE">
        <w:rPr>
          <w:sz w:val="24"/>
          <w:szCs w:val="24"/>
        </w:rPr>
        <w:t xml:space="preserve"> </w:t>
      </w:r>
      <w:r w:rsidR="00755C3B" w:rsidRPr="007951BE">
        <w:rPr>
          <w:sz w:val="24"/>
          <w:szCs w:val="24"/>
        </w:rPr>
        <w:t xml:space="preserve">and triggers </w:t>
      </w:r>
      <w:r w:rsidR="009C765A" w:rsidRPr="007951BE">
        <w:rPr>
          <w:sz w:val="24"/>
          <w:szCs w:val="24"/>
        </w:rPr>
        <w:t>(Miller, 2024)</w:t>
      </w:r>
      <w:r w:rsidR="003019AA" w:rsidRPr="007951BE">
        <w:rPr>
          <w:sz w:val="24"/>
          <w:szCs w:val="24"/>
        </w:rPr>
        <w:t xml:space="preserve">.  </w:t>
      </w:r>
      <w:r w:rsidR="00E40CB8" w:rsidRPr="007951BE">
        <w:rPr>
          <w:sz w:val="24"/>
          <w:szCs w:val="24"/>
        </w:rPr>
        <w:t>It is claimed that</w:t>
      </w:r>
      <w:r w:rsidR="00F448A9" w:rsidRPr="007951BE">
        <w:rPr>
          <w:sz w:val="24"/>
          <w:szCs w:val="24"/>
        </w:rPr>
        <w:t xml:space="preserve"> this can</w:t>
      </w:r>
      <w:r w:rsidR="00E40CB8" w:rsidRPr="007951BE">
        <w:rPr>
          <w:sz w:val="24"/>
          <w:szCs w:val="24"/>
        </w:rPr>
        <w:t xml:space="preserve"> lead to dissociative identity disorder (DID).  Although DID is listed in the DSM-5 (APA, 2013) it remains a controversial diagnosis. </w:t>
      </w:r>
      <w:r w:rsidR="00DB52A9" w:rsidRPr="007951BE">
        <w:rPr>
          <w:sz w:val="24"/>
          <w:szCs w:val="24"/>
        </w:rPr>
        <w:t xml:space="preserve"> T</w:t>
      </w:r>
      <w:r w:rsidR="00E40CB8" w:rsidRPr="007951BE">
        <w:rPr>
          <w:sz w:val="24"/>
          <w:szCs w:val="24"/>
        </w:rPr>
        <w:t xml:space="preserve">rauma from </w:t>
      </w:r>
      <w:r w:rsidR="00AC75C3" w:rsidRPr="007951BE">
        <w:rPr>
          <w:sz w:val="24"/>
          <w:szCs w:val="24"/>
        </w:rPr>
        <w:t>R</w:t>
      </w:r>
      <w:r w:rsidR="00F77055" w:rsidRPr="007951BE">
        <w:rPr>
          <w:sz w:val="24"/>
          <w:szCs w:val="24"/>
        </w:rPr>
        <w:t>it.</w:t>
      </w:r>
      <w:r w:rsidR="00AC75C3" w:rsidRPr="007951BE">
        <w:rPr>
          <w:sz w:val="24"/>
          <w:szCs w:val="24"/>
        </w:rPr>
        <w:t>A</w:t>
      </w:r>
      <w:r w:rsidR="00E40CB8" w:rsidRPr="007951BE">
        <w:rPr>
          <w:sz w:val="24"/>
          <w:szCs w:val="24"/>
        </w:rPr>
        <w:t xml:space="preserve"> </w:t>
      </w:r>
      <w:r w:rsidR="00DB52A9" w:rsidRPr="007951BE">
        <w:rPr>
          <w:sz w:val="24"/>
          <w:szCs w:val="24"/>
        </w:rPr>
        <w:t xml:space="preserve">has been described </w:t>
      </w:r>
      <w:r w:rsidR="00E40CB8" w:rsidRPr="007951BE">
        <w:rPr>
          <w:sz w:val="24"/>
          <w:szCs w:val="24"/>
        </w:rPr>
        <w:t>as a “culture-bound condition, uniquely born out of the subculture of isolation, torture, religious indoctrination, and coercive programming, inherent in ritual trauma and mind control, understandable only in that context” (Lacter and Lehman, 2018, p. 115).</w:t>
      </w:r>
      <w:r w:rsidR="00DB52A9" w:rsidRPr="007951BE">
        <w:rPr>
          <w:sz w:val="24"/>
          <w:szCs w:val="24"/>
        </w:rPr>
        <w:t xml:space="preserve">  </w:t>
      </w:r>
      <w:r w:rsidR="00AE286F" w:rsidRPr="007951BE">
        <w:rPr>
          <w:sz w:val="24"/>
          <w:szCs w:val="24"/>
        </w:rPr>
        <w:t>However, g</w:t>
      </w:r>
      <w:r w:rsidR="009C4D72" w:rsidRPr="007951BE">
        <w:rPr>
          <w:sz w:val="24"/>
          <w:szCs w:val="24"/>
        </w:rPr>
        <w:t>iven the controversies around defining groups, any</w:t>
      </w:r>
      <w:r w:rsidR="00DB52A9" w:rsidRPr="007951BE">
        <w:rPr>
          <w:sz w:val="24"/>
          <w:szCs w:val="24"/>
        </w:rPr>
        <w:t xml:space="preserve"> clinical diagnosis formed by association and definition of a group is </w:t>
      </w:r>
      <w:r w:rsidR="009C4D72" w:rsidRPr="007951BE">
        <w:rPr>
          <w:sz w:val="24"/>
          <w:szCs w:val="24"/>
        </w:rPr>
        <w:t xml:space="preserve">spurious.  Yet it </w:t>
      </w:r>
      <w:r w:rsidR="00780EFA" w:rsidRPr="007951BE">
        <w:rPr>
          <w:sz w:val="24"/>
          <w:szCs w:val="24"/>
        </w:rPr>
        <w:t>persists in</w:t>
      </w:r>
      <w:r w:rsidR="00677D80" w:rsidRPr="007951BE">
        <w:rPr>
          <w:sz w:val="24"/>
          <w:szCs w:val="24"/>
        </w:rPr>
        <w:t xml:space="preserve"> </w:t>
      </w:r>
      <w:r w:rsidR="00780EFA" w:rsidRPr="007951BE">
        <w:rPr>
          <w:sz w:val="24"/>
          <w:szCs w:val="24"/>
        </w:rPr>
        <w:t xml:space="preserve">the </w:t>
      </w:r>
      <w:r w:rsidR="00DB52A9" w:rsidRPr="007951BE">
        <w:rPr>
          <w:sz w:val="24"/>
          <w:szCs w:val="24"/>
        </w:rPr>
        <w:t xml:space="preserve">concept of </w:t>
      </w:r>
      <w:r w:rsidR="00677D80" w:rsidRPr="007951BE">
        <w:rPr>
          <w:sz w:val="24"/>
          <w:szCs w:val="24"/>
        </w:rPr>
        <w:t>R</w:t>
      </w:r>
      <w:r w:rsidR="00F77055" w:rsidRPr="007951BE">
        <w:rPr>
          <w:sz w:val="24"/>
          <w:szCs w:val="24"/>
        </w:rPr>
        <w:t>it.</w:t>
      </w:r>
      <w:r w:rsidR="00677D80" w:rsidRPr="007951BE">
        <w:rPr>
          <w:sz w:val="24"/>
          <w:szCs w:val="24"/>
        </w:rPr>
        <w:t xml:space="preserve">A and </w:t>
      </w:r>
      <w:r w:rsidR="00DB52A9" w:rsidRPr="007951BE">
        <w:rPr>
          <w:sz w:val="24"/>
          <w:szCs w:val="24"/>
        </w:rPr>
        <w:t>cultic abuse.</w:t>
      </w:r>
    </w:p>
    <w:p w14:paraId="6B6AC2DC" w14:textId="2673CF17" w:rsidR="00E244E0" w:rsidRPr="009C765A" w:rsidRDefault="00E244E0" w:rsidP="00074BE0">
      <w:pPr>
        <w:pStyle w:val="Heading3"/>
      </w:pPr>
      <w:bookmarkStart w:id="27" w:name="_Toc232071895"/>
      <w:r w:rsidRPr="009C765A">
        <w:t>Cultic</w:t>
      </w:r>
      <w:r w:rsidR="009C765A">
        <w:t xml:space="preserve"> A</w:t>
      </w:r>
      <w:r w:rsidRPr="009C765A">
        <w:t>buse</w:t>
      </w:r>
      <w:r w:rsidR="00853DF3">
        <w:t xml:space="preserve"> (CA)</w:t>
      </w:r>
      <w:bookmarkEnd w:id="27"/>
    </w:p>
    <w:p w14:paraId="72799F50" w14:textId="6457853C" w:rsidR="007951BE" w:rsidRDefault="007B3552" w:rsidP="00F0607C">
      <w:pPr>
        <w:rPr>
          <w:sz w:val="24"/>
          <w:szCs w:val="24"/>
        </w:rPr>
      </w:pPr>
      <w:r w:rsidRPr="007951BE">
        <w:rPr>
          <w:sz w:val="24"/>
          <w:szCs w:val="24"/>
        </w:rPr>
        <w:t xml:space="preserve">The co-authors of </w:t>
      </w:r>
      <w:r w:rsidRPr="007951BE">
        <w:rPr>
          <w:i/>
          <w:iCs/>
          <w:sz w:val="24"/>
          <w:szCs w:val="24"/>
        </w:rPr>
        <w:t xml:space="preserve">Pathological Spirituality </w:t>
      </w:r>
      <w:r w:rsidRPr="007951BE">
        <w:rPr>
          <w:sz w:val="24"/>
          <w:szCs w:val="24"/>
        </w:rPr>
        <w:t>(</w:t>
      </w:r>
      <w:r w:rsidR="00F0607C" w:rsidRPr="007951BE">
        <w:rPr>
          <w:sz w:val="24"/>
          <w:szCs w:val="24"/>
        </w:rPr>
        <w:t xml:space="preserve">Crowley </w:t>
      </w:r>
      <w:r w:rsidR="002B77FB" w:rsidRPr="007951BE">
        <w:rPr>
          <w:sz w:val="24"/>
          <w:szCs w:val="24"/>
        </w:rPr>
        <w:t>and</w:t>
      </w:r>
      <w:r w:rsidR="00F0607C" w:rsidRPr="007951BE">
        <w:rPr>
          <w:sz w:val="24"/>
          <w:szCs w:val="24"/>
        </w:rPr>
        <w:t xml:space="preserve"> Jenkinson</w:t>
      </w:r>
      <w:r w:rsidRPr="007951BE">
        <w:rPr>
          <w:sz w:val="24"/>
          <w:szCs w:val="24"/>
        </w:rPr>
        <w:t xml:space="preserve">, </w:t>
      </w:r>
      <w:r w:rsidR="00F0607C" w:rsidRPr="007951BE">
        <w:rPr>
          <w:sz w:val="24"/>
          <w:szCs w:val="24"/>
        </w:rPr>
        <w:t xml:space="preserve">2022) </w:t>
      </w:r>
      <w:r w:rsidRPr="007951BE">
        <w:rPr>
          <w:sz w:val="24"/>
          <w:szCs w:val="24"/>
        </w:rPr>
        <w:t xml:space="preserve">claim that </w:t>
      </w:r>
      <w:r w:rsidR="00DE60D4" w:rsidRPr="007951BE">
        <w:rPr>
          <w:sz w:val="24"/>
          <w:szCs w:val="24"/>
        </w:rPr>
        <w:t xml:space="preserve">clinical diagnosis is dependent on determining whether symptoms have been induced by cultic influence </w:t>
      </w:r>
      <w:r w:rsidR="00AE286F" w:rsidRPr="007951BE">
        <w:rPr>
          <w:sz w:val="24"/>
          <w:szCs w:val="24"/>
        </w:rPr>
        <w:t xml:space="preserve">so that </w:t>
      </w:r>
      <w:r w:rsidRPr="007951BE">
        <w:rPr>
          <w:sz w:val="24"/>
          <w:szCs w:val="24"/>
        </w:rPr>
        <w:t>appropriate treatment</w:t>
      </w:r>
      <w:r w:rsidR="00AE286F" w:rsidRPr="007951BE">
        <w:rPr>
          <w:sz w:val="24"/>
          <w:szCs w:val="24"/>
        </w:rPr>
        <w:t xml:space="preserve"> is given</w:t>
      </w:r>
      <w:r w:rsidRPr="007951BE">
        <w:rPr>
          <w:sz w:val="24"/>
          <w:szCs w:val="24"/>
        </w:rPr>
        <w:t xml:space="preserve">.  </w:t>
      </w:r>
      <w:r w:rsidR="00AE286F" w:rsidRPr="007951BE">
        <w:rPr>
          <w:sz w:val="24"/>
          <w:szCs w:val="24"/>
        </w:rPr>
        <w:t>Suggesting th</w:t>
      </w:r>
      <w:r w:rsidR="009F2E14" w:rsidRPr="007951BE">
        <w:rPr>
          <w:sz w:val="24"/>
          <w:szCs w:val="24"/>
        </w:rPr>
        <w:t>at</w:t>
      </w:r>
      <w:r w:rsidR="00AE286F" w:rsidRPr="007951BE">
        <w:rPr>
          <w:sz w:val="24"/>
          <w:szCs w:val="24"/>
        </w:rPr>
        <w:t xml:space="preserve"> survivor</w:t>
      </w:r>
      <w:r w:rsidR="009F2E14" w:rsidRPr="007951BE">
        <w:rPr>
          <w:sz w:val="24"/>
          <w:szCs w:val="24"/>
        </w:rPr>
        <w:t>s</w:t>
      </w:r>
      <w:r w:rsidR="00AE286F" w:rsidRPr="007951BE">
        <w:rPr>
          <w:sz w:val="24"/>
          <w:szCs w:val="24"/>
        </w:rPr>
        <w:t xml:space="preserve"> </w:t>
      </w:r>
      <w:r w:rsidR="00BB41FD">
        <w:rPr>
          <w:sz w:val="24"/>
          <w:szCs w:val="24"/>
        </w:rPr>
        <w:t xml:space="preserve">typically </w:t>
      </w:r>
      <w:r w:rsidR="00AE286F" w:rsidRPr="007951BE">
        <w:rPr>
          <w:sz w:val="24"/>
          <w:szCs w:val="24"/>
        </w:rPr>
        <w:t xml:space="preserve">present </w:t>
      </w:r>
      <w:r w:rsidR="009F2E14" w:rsidRPr="007951BE">
        <w:rPr>
          <w:sz w:val="24"/>
          <w:szCs w:val="24"/>
        </w:rPr>
        <w:t xml:space="preserve">with </w:t>
      </w:r>
      <w:r w:rsidR="00AE286F" w:rsidRPr="007951BE">
        <w:rPr>
          <w:sz w:val="24"/>
          <w:szCs w:val="24"/>
        </w:rPr>
        <w:t xml:space="preserve">PTSD, </w:t>
      </w:r>
      <w:r w:rsidR="00AE286F" w:rsidRPr="007951BE">
        <w:rPr>
          <w:sz w:val="24"/>
          <w:szCs w:val="24"/>
        </w:rPr>
        <w:lastRenderedPageBreak/>
        <w:t>dissociative disorders, and other stress disorders, they reference the Other Specified Dissociative Disorder 300.15 (F44.89)</w:t>
      </w:r>
      <w:r w:rsidR="00312EF7">
        <w:rPr>
          <w:sz w:val="24"/>
          <w:szCs w:val="24"/>
        </w:rPr>
        <w:t xml:space="preserve">, </w:t>
      </w:r>
      <w:r w:rsidR="00AE286F" w:rsidRPr="007951BE">
        <w:rPr>
          <w:sz w:val="24"/>
          <w:szCs w:val="24"/>
        </w:rPr>
        <w:t>described in the DSM-5 as</w:t>
      </w:r>
      <w:r w:rsidR="007951BE">
        <w:rPr>
          <w:sz w:val="24"/>
          <w:szCs w:val="24"/>
        </w:rPr>
        <w:t>:</w:t>
      </w:r>
    </w:p>
    <w:p w14:paraId="7AA389E6" w14:textId="2CFA9732" w:rsidR="00F0607C" w:rsidRDefault="00AE286F" w:rsidP="007951BE">
      <w:pPr>
        <w:spacing w:line="240" w:lineRule="auto"/>
        <w:ind w:left="567"/>
        <w:rPr>
          <w:sz w:val="24"/>
          <w:szCs w:val="24"/>
        </w:rPr>
      </w:pPr>
      <w:r w:rsidRPr="007951BE">
        <w:rPr>
          <w:sz w:val="24"/>
          <w:szCs w:val="24"/>
        </w:rPr>
        <w:t xml:space="preserve"> </w:t>
      </w:r>
      <w:r w:rsidR="007951BE">
        <w:rPr>
          <w:sz w:val="24"/>
          <w:szCs w:val="24"/>
        </w:rPr>
        <w:t xml:space="preserve">[…] </w:t>
      </w:r>
      <w:r w:rsidRPr="007951BE">
        <w:rPr>
          <w:sz w:val="24"/>
          <w:szCs w:val="24"/>
        </w:rPr>
        <w:t>identity disturbance due to prolonged and intense coercive persuasion: Individuals who have been subjected to intense coercive persuasion (e.g., brainwashing, thought reform, indoctrination while captive, torture, long-term political imprisonment, recruitment by sects/cults or by terror organisations) may present with prolonged changes in, or conscious questions of, their identity</w:t>
      </w:r>
      <w:r w:rsidR="00855019">
        <w:rPr>
          <w:sz w:val="24"/>
          <w:szCs w:val="24"/>
        </w:rPr>
        <w:t xml:space="preserve"> </w:t>
      </w:r>
      <w:r w:rsidRPr="007951BE">
        <w:rPr>
          <w:sz w:val="24"/>
          <w:szCs w:val="24"/>
        </w:rPr>
        <w:t>(APA, 2013)</w:t>
      </w:r>
      <w:r w:rsidR="00BB41FD">
        <w:rPr>
          <w:sz w:val="24"/>
          <w:szCs w:val="24"/>
        </w:rPr>
        <w:t>.</w:t>
      </w:r>
    </w:p>
    <w:p w14:paraId="6A9B976F" w14:textId="77777777" w:rsidR="00442804" w:rsidRPr="007951BE" w:rsidRDefault="00442804" w:rsidP="007951BE">
      <w:pPr>
        <w:spacing w:line="240" w:lineRule="auto"/>
        <w:ind w:left="567"/>
        <w:rPr>
          <w:sz w:val="24"/>
          <w:szCs w:val="24"/>
        </w:rPr>
      </w:pPr>
    </w:p>
    <w:p w14:paraId="60D68D51" w14:textId="3D9BE0C8" w:rsidR="0000451A" w:rsidRPr="007951BE" w:rsidRDefault="005860F4" w:rsidP="00EC53DB">
      <w:pPr>
        <w:rPr>
          <w:sz w:val="24"/>
          <w:szCs w:val="24"/>
        </w:rPr>
      </w:pPr>
      <w:r w:rsidRPr="007951BE">
        <w:rPr>
          <w:sz w:val="24"/>
          <w:szCs w:val="24"/>
        </w:rPr>
        <w:t xml:space="preserve">These </w:t>
      </w:r>
      <w:r w:rsidR="00ED5517" w:rsidRPr="007951BE">
        <w:rPr>
          <w:sz w:val="24"/>
          <w:szCs w:val="24"/>
        </w:rPr>
        <w:t xml:space="preserve">fundamentally </w:t>
      </w:r>
      <w:r w:rsidR="00982D5B" w:rsidRPr="007951BE">
        <w:rPr>
          <w:sz w:val="24"/>
          <w:szCs w:val="24"/>
        </w:rPr>
        <w:t>pathologising</w:t>
      </w:r>
      <w:r w:rsidR="00ED5517" w:rsidRPr="007951BE">
        <w:rPr>
          <w:sz w:val="24"/>
          <w:szCs w:val="24"/>
        </w:rPr>
        <w:t xml:space="preserve">, </w:t>
      </w:r>
      <w:r w:rsidRPr="007951BE">
        <w:rPr>
          <w:sz w:val="24"/>
          <w:szCs w:val="24"/>
        </w:rPr>
        <w:t xml:space="preserve">clinical perceptions </w:t>
      </w:r>
      <w:r w:rsidR="00ED5517" w:rsidRPr="007951BE">
        <w:rPr>
          <w:sz w:val="24"/>
          <w:szCs w:val="24"/>
        </w:rPr>
        <w:t>are a feature of anticult rhetoric, where the trauma from cultic abuse is presented as extreme and manifesting in culturally epidemic proportions.  This is exemplified in Healy’s (2017) assertion that post</w:t>
      </w:r>
      <w:r w:rsidR="00883EBE" w:rsidRPr="007951BE">
        <w:rPr>
          <w:sz w:val="24"/>
          <w:szCs w:val="24"/>
        </w:rPr>
        <w:t>-</w:t>
      </w:r>
      <w:r w:rsidR="00ED5517" w:rsidRPr="007951BE">
        <w:rPr>
          <w:sz w:val="24"/>
          <w:szCs w:val="24"/>
        </w:rPr>
        <w:t xml:space="preserve">cult C-PTSD is uniquely and especially traumatising.  </w:t>
      </w:r>
      <w:r w:rsidR="006456EE" w:rsidRPr="007951BE">
        <w:rPr>
          <w:sz w:val="24"/>
          <w:szCs w:val="24"/>
        </w:rPr>
        <w:t xml:space="preserve">Giving his work positivist validation, </w:t>
      </w:r>
      <w:r w:rsidR="00ED5517" w:rsidRPr="007951BE">
        <w:rPr>
          <w:sz w:val="24"/>
          <w:szCs w:val="24"/>
        </w:rPr>
        <w:t>Healy draws on the work of Herman (</w:t>
      </w:r>
      <w:r w:rsidR="00315EAA" w:rsidRPr="007951BE">
        <w:rPr>
          <w:sz w:val="24"/>
          <w:szCs w:val="24"/>
        </w:rPr>
        <w:t>1997</w:t>
      </w:r>
      <w:r w:rsidR="00ED5517" w:rsidRPr="007951BE">
        <w:rPr>
          <w:sz w:val="24"/>
          <w:szCs w:val="24"/>
        </w:rPr>
        <w:t>) and Van der Kolk (</w:t>
      </w:r>
      <w:r w:rsidR="00315EAA" w:rsidRPr="007951BE">
        <w:rPr>
          <w:sz w:val="24"/>
          <w:szCs w:val="24"/>
        </w:rPr>
        <w:t>2015</w:t>
      </w:r>
      <w:r w:rsidR="00ED5517" w:rsidRPr="007951BE">
        <w:rPr>
          <w:sz w:val="24"/>
          <w:szCs w:val="24"/>
        </w:rPr>
        <w:t xml:space="preserve">) </w:t>
      </w:r>
      <w:r w:rsidR="008F0431" w:rsidRPr="007951BE">
        <w:rPr>
          <w:sz w:val="24"/>
          <w:szCs w:val="24"/>
        </w:rPr>
        <w:t>-</w:t>
      </w:r>
      <w:r w:rsidR="00312EF7">
        <w:rPr>
          <w:sz w:val="24"/>
          <w:szCs w:val="24"/>
        </w:rPr>
        <w:t xml:space="preserve"> </w:t>
      </w:r>
      <w:r w:rsidR="00ED5517" w:rsidRPr="007951BE">
        <w:rPr>
          <w:sz w:val="24"/>
          <w:szCs w:val="24"/>
        </w:rPr>
        <w:t>who, at that time, represented the latest neuroscientific understanding of trauma</w:t>
      </w:r>
      <w:r w:rsidR="006456EE" w:rsidRPr="007951BE">
        <w:rPr>
          <w:sz w:val="24"/>
          <w:szCs w:val="24"/>
        </w:rPr>
        <w:t xml:space="preserve"> </w:t>
      </w:r>
      <w:r w:rsidR="008F0431" w:rsidRPr="007951BE">
        <w:rPr>
          <w:sz w:val="24"/>
          <w:szCs w:val="24"/>
        </w:rPr>
        <w:t xml:space="preserve">- </w:t>
      </w:r>
      <w:r w:rsidR="006456EE" w:rsidRPr="007951BE">
        <w:rPr>
          <w:sz w:val="24"/>
          <w:szCs w:val="24"/>
        </w:rPr>
        <w:t xml:space="preserve">to embellish concepts </w:t>
      </w:r>
      <w:r w:rsidR="00F26DE3" w:rsidRPr="007951BE">
        <w:rPr>
          <w:sz w:val="24"/>
          <w:szCs w:val="24"/>
        </w:rPr>
        <w:t>at the root of</w:t>
      </w:r>
      <w:r w:rsidR="00585F97" w:rsidRPr="007951BE">
        <w:rPr>
          <w:sz w:val="24"/>
          <w:szCs w:val="24"/>
        </w:rPr>
        <w:t xml:space="preserve"> anticult rhetoric</w:t>
      </w:r>
      <w:r w:rsidR="000C51A1" w:rsidRPr="007951BE">
        <w:rPr>
          <w:sz w:val="24"/>
          <w:szCs w:val="24"/>
        </w:rPr>
        <w:t xml:space="preserve">, such as </w:t>
      </w:r>
      <w:r w:rsidR="00585F97" w:rsidRPr="007951BE">
        <w:rPr>
          <w:sz w:val="24"/>
          <w:szCs w:val="24"/>
        </w:rPr>
        <w:t>thought reform</w:t>
      </w:r>
      <w:r w:rsidR="000C51A1" w:rsidRPr="007951BE">
        <w:rPr>
          <w:sz w:val="24"/>
          <w:szCs w:val="24"/>
        </w:rPr>
        <w:t xml:space="preserve">, </w:t>
      </w:r>
      <w:r w:rsidR="00585F97" w:rsidRPr="007951BE">
        <w:rPr>
          <w:sz w:val="24"/>
          <w:szCs w:val="24"/>
        </w:rPr>
        <w:t xml:space="preserve">mind control, </w:t>
      </w:r>
      <w:r w:rsidR="000C51A1" w:rsidRPr="007951BE">
        <w:rPr>
          <w:sz w:val="24"/>
          <w:szCs w:val="24"/>
        </w:rPr>
        <w:t>and coercive control.</w:t>
      </w:r>
      <w:r w:rsidR="006456EE" w:rsidRPr="007951BE">
        <w:rPr>
          <w:sz w:val="24"/>
          <w:szCs w:val="24"/>
        </w:rPr>
        <w:t xml:space="preserve">  He claims that victims </w:t>
      </w:r>
      <w:r w:rsidR="000C51A1" w:rsidRPr="007951BE">
        <w:rPr>
          <w:sz w:val="24"/>
          <w:szCs w:val="24"/>
        </w:rPr>
        <w:t>often present in therapy suffering from a loss of safety and trust, heightened reactivity to triggers, phobic avoidance</w:t>
      </w:r>
      <w:r w:rsidR="008F0431" w:rsidRPr="007951BE">
        <w:rPr>
          <w:sz w:val="24"/>
          <w:szCs w:val="24"/>
        </w:rPr>
        <w:t xml:space="preserve">, </w:t>
      </w:r>
      <w:r w:rsidR="000C51A1" w:rsidRPr="007951BE">
        <w:rPr>
          <w:sz w:val="24"/>
          <w:szCs w:val="24"/>
        </w:rPr>
        <w:t>chronic hypervigilance, dissociation</w:t>
      </w:r>
      <w:r w:rsidR="00315EAA" w:rsidRPr="007951BE">
        <w:rPr>
          <w:sz w:val="24"/>
          <w:szCs w:val="24"/>
        </w:rPr>
        <w:t xml:space="preserve">, </w:t>
      </w:r>
      <w:r w:rsidR="000C51A1" w:rsidRPr="007951BE">
        <w:rPr>
          <w:sz w:val="24"/>
          <w:szCs w:val="24"/>
        </w:rPr>
        <w:t xml:space="preserve">difficulty regulating emotion, identity fragmentation, susceptibility to external control, impaired critical thinking and decision making, installed phobias and superstitions, and somatic or motor issues including numbness, paralysis, or coordination. </w:t>
      </w:r>
      <w:r w:rsidR="00646BDF" w:rsidRPr="007951BE">
        <w:rPr>
          <w:sz w:val="24"/>
          <w:szCs w:val="24"/>
        </w:rPr>
        <w:t xml:space="preserve"> </w:t>
      </w:r>
      <w:r w:rsidR="000120E4" w:rsidRPr="007951BE">
        <w:rPr>
          <w:sz w:val="24"/>
          <w:szCs w:val="24"/>
        </w:rPr>
        <w:t xml:space="preserve">While this paints a pathological picture that </w:t>
      </w:r>
      <w:r w:rsidR="00646BDF" w:rsidRPr="007951BE">
        <w:rPr>
          <w:sz w:val="24"/>
          <w:szCs w:val="24"/>
        </w:rPr>
        <w:t xml:space="preserve">Healy claims clinicians should </w:t>
      </w:r>
      <w:r w:rsidR="00D17256" w:rsidRPr="007951BE">
        <w:rPr>
          <w:sz w:val="24"/>
          <w:szCs w:val="24"/>
        </w:rPr>
        <w:t>assume</w:t>
      </w:r>
      <w:r w:rsidR="008F0431" w:rsidRPr="007951BE">
        <w:rPr>
          <w:sz w:val="24"/>
          <w:szCs w:val="24"/>
        </w:rPr>
        <w:t>,</w:t>
      </w:r>
      <w:r w:rsidR="00646BDF" w:rsidRPr="007951BE">
        <w:rPr>
          <w:sz w:val="24"/>
          <w:szCs w:val="24"/>
        </w:rPr>
        <w:t xml:space="preserve"> he gives out a mixed message by </w:t>
      </w:r>
      <w:r w:rsidR="008F0431" w:rsidRPr="007951BE">
        <w:rPr>
          <w:sz w:val="24"/>
          <w:szCs w:val="24"/>
        </w:rPr>
        <w:t>suggesting</w:t>
      </w:r>
      <w:r w:rsidR="00646BDF" w:rsidRPr="007951BE">
        <w:rPr>
          <w:sz w:val="24"/>
          <w:szCs w:val="24"/>
        </w:rPr>
        <w:t xml:space="preserve"> that any treatment and therapeutic relationship should be non-</w:t>
      </w:r>
      <w:r w:rsidR="00982D5B" w:rsidRPr="007951BE">
        <w:rPr>
          <w:sz w:val="24"/>
          <w:szCs w:val="24"/>
        </w:rPr>
        <w:t>pathologising</w:t>
      </w:r>
      <w:r w:rsidR="00646BDF" w:rsidRPr="007951BE">
        <w:rPr>
          <w:sz w:val="24"/>
          <w:szCs w:val="24"/>
        </w:rPr>
        <w:t xml:space="preserve">.   </w:t>
      </w:r>
    </w:p>
    <w:p w14:paraId="2132767E" w14:textId="77777777" w:rsidR="007951BE" w:rsidRDefault="003D2737" w:rsidP="00FE191B">
      <w:pPr>
        <w:rPr>
          <w:sz w:val="24"/>
          <w:szCs w:val="24"/>
        </w:rPr>
      </w:pPr>
      <w:r w:rsidRPr="007951BE">
        <w:rPr>
          <w:sz w:val="24"/>
          <w:szCs w:val="24"/>
        </w:rPr>
        <w:t xml:space="preserve">Expanding </w:t>
      </w:r>
      <w:r w:rsidR="00646BDF" w:rsidRPr="007951BE">
        <w:rPr>
          <w:sz w:val="24"/>
          <w:szCs w:val="24"/>
        </w:rPr>
        <w:t>cult-survivor pathology</w:t>
      </w:r>
      <w:r w:rsidRPr="007951BE">
        <w:rPr>
          <w:sz w:val="24"/>
          <w:szCs w:val="24"/>
        </w:rPr>
        <w:t xml:space="preserve"> into a cultural concern, </w:t>
      </w:r>
      <w:r w:rsidR="000C51A1" w:rsidRPr="007951BE">
        <w:rPr>
          <w:sz w:val="24"/>
          <w:szCs w:val="24"/>
        </w:rPr>
        <w:t xml:space="preserve">Healy asserts that “multiple studies have concluded that the prevalence of PTSD is greater for former cult members than for any other specific population” (Healy, 2017, p.60).  </w:t>
      </w:r>
      <w:r w:rsidR="009E77CF" w:rsidRPr="007951BE">
        <w:rPr>
          <w:sz w:val="24"/>
          <w:szCs w:val="24"/>
        </w:rPr>
        <w:t>Comparing statistics from other studies, he</w:t>
      </w:r>
      <w:r w:rsidRPr="007951BE">
        <w:rPr>
          <w:sz w:val="24"/>
          <w:szCs w:val="24"/>
        </w:rPr>
        <w:t xml:space="preserve"> asserts that</w:t>
      </w:r>
      <w:r w:rsidR="007951BE">
        <w:rPr>
          <w:sz w:val="24"/>
          <w:szCs w:val="24"/>
        </w:rPr>
        <w:t>:</w:t>
      </w:r>
    </w:p>
    <w:p w14:paraId="04D4089C" w14:textId="200B216A" w:rsidR="007951BE" w:rsidRDefault="003D2737" w:rsidP="007368A1">
      <w:pPr>
        <w:spacing w:line="240" w:lineRule="auto"/>
        <w:ind w:left="567"/>
        <w:rPr>
          <w:sz w:val="24"/>
          <w:szCs w:val="24"/>
        </w:rPr>
      </w:pPr>
      <w:r w:rsidRPr="007951BE">
        <w:rPr>
          <w:sz w:val="24"/>
          <w:szCs w:val="24"/>
        </w:rPr>
        <w:t xml:space="preserve"> </w:t>
      </w:r>
      <w:r w:rsidR="007368A1">
        <w:rPr>
          <w:sz w:val="24"/>
          <w:szCs w:val="24"/>
        </w:rPr>
        <w:t xml:space="preserve">[…] </w:t>
      </w:r>
      <w:r w:rsidRPr="007951BE">
        <w:rPr>
          <w:sz w:val="24"/>
          <w:szCs w:val="24"/>
        </w:rPr>
        <w:t>while lifetime PTSD prevalence is 6.8 percent in the general population and 10-25 percent among post-deployment military personnel, studies of former cult members report rates of 28-44 percent in Spain and over 60-70 percent in U.S. samples</w:t>
      </w:r>
      <w:r w:rsidR="009E77CF" w:rsidRPr="007951BE">
        <w:rPr>
          <w:sz w:val="24"/>
          <w:szCs w:val="24"/>
        </w:rPr>
        <w:t xml:space="preserve"> (Healy, 2026</w:t>
      </w:r>
      <w:r w:rsidR="00E85342" w:rsidRPr="007951BE">
        <w:rPr>
          <w:sz w:val="24"/>
          <w:szCs w:val="24"/>
        </w:rPr>
        <w:t>, n</w:t>
      </w:r>
      <w:r w:rsidR="00E63990" w:rsidRPr="007951BE">
        <w:rPr>
          <w:sz w:val="24"/>
          <w:szCs w:val="24"/>
        </w:rPr>
        <w:t>p</w:t>
      </w:r>
      <w:r w:rsidR="00E85342" w:rsidRPr="007951BE">
        <w:rPr>
          <w:sz w:val="24"/>
          <w:szCs w:val="24"/>
        </w:rPr>
        <w:t>a</w:t>
      </w:r>
      <w:r w:rsidR="009E77CF" w:rsidRPr="007951BE">
        <w:rPr>
          <w:sz w:val="24"/>
          <w:szCs w:val="24"/>
        </w:rPr>
        <w:t>)</w:t>
      </w:r>
      <w:r w:rsidRPr="007951BE">
        <w:rPr>
          <w:sz w:val="24"/>
          <w:szCs w:val="24"/>
        </w:rPr>
        <w:t xml:space="preserve">.  </w:t>
      </w:r>
    </w:p>
    <w:p w14:paraId="2D9B81D2" w14:textId="77777777" w:rsidR="00442804" w:rsidRDefault="00442804" w:rsidP="007368A1">
      <w:pPr>
        <w:spacing w:line="240" w:lineRule="auto"/>
        <w:ind w:left="567"/>
        <w:rPr>
          <w:sz w:val="24"/>
          <w:szCs w:val="24"/>
        </w:rPr>
      </w:pPr>
    </w:p>
    <w:p w14:paraId="495F4AD1" w14:textId="492BA821" w:rsidR="009337FC" w:rsidRPr="007951BE" w:rsidRDefault="003D2737" w:rsidP="00FE191B">
      <w:pPr>
        <w:rPr>
          <w:sz w:val="24"/>
          <w:szCs w:val="24"/>
        </w:rPr>
      </w:pPr>
      <w:r w:rsidRPr="007951BE">
        <w:rPr>
          <w:sz w:val="24"/>
          <w:szCs w:val="24"/>
        </w:rPr>
        <w:t xml:space="preserve">However, </w:t>
      </w:r>
      <w:r w:rsidR="009B2A42" w:rsidRPr="007951BE">
        <w:rPr>
          <w:sz w:val="24"/>
          <w:szCs w:val="24"/>
        </w:rPr>
        <w:t>both general and ex-military population</w:t>
      </w:r>
      <w:r w:rsidR="00DE6F96" w:rsidRPr="007951BE">
        <w:rPr>
          <w:sz w:val="24"/>
          <w:szCs w:val="24"/>
        </w:rPr>
        <w:t>s</w:t>
      </w:r>
      <w:r w:rsidR="009B2A42" w:rsidRPr="007951BE">
        <w:rPr>
          <w:sz w:val="24"/>
          <w:szCs w:val="24"/>
        </w:rPr>
        <w:t xml:space="preserve"> are broad</w:t>
      </w:r>
      <w:r w:rsidR="00DE6F96" w:rsidRPr="007951BE">
        <w:rPr>
          <w:sz w:val="24"/>
          <w:szCs w:val="24"/>
        </w:rPr>
        <w:t xml:space="preserve"> and</w:t>
      </w:r>
      <w:r w:rsidR="009B2A42" w:rsidRPr="007951BE">
        <w:rPr>
          <w:sz w:val="24"/>
          <w:szCs w:val="24"/>
        </w:rPr>
        <w:t xml:space="preserve"> easily identifiable.  It must be remembered here that ex-cult members are not easily identifiable, those that leave organisations that </w:t>
      </w:r>
      <w:r w:rsidR="009B2A42" w:rsidRPr="007951BE">
        <w:rPr>
          <w:i/>
          <w:iCs/>
          <w:sz w:val="24"/>
          <w:szCs w:val="24"/>
        </w:rPr>
        <w:t>may be</w:t>
      </w:r>
      <w:r w:rsidR="009B2A42" w:rsidRPr="007951BE">
        <w:rPr>
          <w:sz w:val="24"/>
          <w:szCs w:val="24"/>
        </w:rPr>
        <w:t xml:space="preserve"> </w:t>
      </w:r>
      <w:r w:rsidR="00780D31" w:rsidRPr="007951BE">
        <w:rPr>
          <w:i/>
          <w:iCs/>
          <w:sz w:val="24"/>
          <w:szCs w:val="24"/>
        </w:rPr>
        <w:t xml:space="preserve">perceived </w:t>
      </w:r>
      <w:r w:rsidR="00780D31" w:rsidRPr="007951BE">
        <w:rPr>
          <w:sz w:val="24"/>
          <w:szCs w:val="24"/>
        </w:rPr>
        <w:t>as</w:t>
      </w:r>
      <w:r w:rsidR="009B2A42" w:rsidRPr="007951BE">
        <w:rPr>
          <w:sz w:val="24"/>
          <w:szCs w:val="24"/>
        </w:rPr>
        <w:t xml:space="preserve"> cults are a silent majority</w:t>
      </w:r>
      <w:r w:rsidR="00AF39C1" w:rsidRPr="007951BE">
        <w:rPr>
          <w:sz w:val="24"/>
          <w:szCs w:val="24"/>
        </w:rPr>
        <w:t>,</w:t>
      </w:r>
      <w:r w:rsidR="009B2A42" w:rsidRPr="007951BE">
        <w:rPr>
          <w:sz w:val="24"/>
          <w:szCs w:val="24"/>
        </w:rPr>
        <w:t xml:space="preserve"> and those that</w:t>
      </w:r>
      <w:r w:rsidR="00DE6F96" w:rsidRPr="007951BE">
        <w:rPr>
          <w:sz w:val="24"/>
          <w:szCs w:val="24"/>
        </w:rPr>
        <w:t xml:space="preserve"> are seen to</w:t>
      </w:r>
      <w:r w:rsidR="009B2A42" w:rsidRPr="007951BE">
        <w:rPr>
          <w:sz w:val="24"/>
          <w:szCs w:val="24"/>
        </w:rPr>
        <w:t xml:space="preserve"> </w:t>
      </w:r>
      <w:r w:rsidR="00DE6F96" w:rsidRPr="007951BE">
        <w:rPr>
          <w:sz w:val="24"/>
          <w:szCs w:val="24"/>
        </w:rPr>
        <w:t xml:space="preserve">identify as cult </w:t>
      </w:r>
      <w:r w:rsidR="00DE6F96" w:rsidRPr="007951BE">
        <w:rPr>
          <w:sz w:val="24"/>
          <w:szCs w:val="24"/>
        </w:rPr>
        <w:lastRenderedPageBreak/>
        <w:t>survivors</w:t>
      </w:r>
      <w:r w:rsidR="009B2A42" w:rsidRPr="007951BE">
        <w:rPr>
          <w:sz w:val="24"/>
          <w:szCs w:val="24"/>
        </w:rPr>
        <w:t xml:space="preserve"> are estimated to represent less than 0.23 percent of this demographic (Chrissydes, 2024). </w:t>
      </w:r>
      <w:r w:rsidR="00315EAA" w:rsidRPr="007951BE">
        <w:rPr>
          <w:sz w:val="24"/>
          <w:szCs w:val="24"/>
        </w:rPr>
        <w:t xml:space="preserve">Healy’s </w:t>
      </w:r>
      <w:r w:rsidR="00F26DE3" w:rsidRPr="007951BE">
        <w:rPr>
          <w:sz w:val="24"/>
          <w:szCs w:val="24"/>
        </w:rPr>
        <w:t>proportional representation of</w:t>
      </w:r>
      <w:r w:rsidR="009B2A42" w:rsidRPr="007951BE">
        <w:rPr>
          <w:sz w:val="24"/>
          <w:szCs w:val="24"/>
        </w:rPr>
        <w:t xml:space="preserve"> statistics then, </w:t>
      </w:r>
      <w:r w:rsidR="00F26DE3" w:rsidRPr="007951BE">
        <w:rPr>
          <w:sz w:val="24"/>
          <w:szCs w:val="24"/>
        </w:rPr>
        <w:t>is</w:t>
      </w:r>
      <w:r w:rsidR="009B2A42" w:rsidRPr="007951BE">
        <w:rPr>
          <w:sz w:val="24"/>
          <w:szCs w:val="24"/>
        </w:rPr>
        <w:t xml:space="preserve"> </w:t>
      </w:r>
      <w:r w:rsidR="00F26DE3" w:rsidRPr="007951BE">
        <w:rPr>
          <w:sz w:val="24"/>
          <w:szCs w:val="24"/>
        </w:rPr>
        <w:t>highly</w:t>
      </w:r>
      <w:r w:rsidR="009B2A42" w:rsidRPr="007951BE">
        <w:rPr>
          <w:sz w:val="24"/>
          <w:szCs w:val="24"/>
        </w:rPr>
        <w:t xml:space="preserve"> misleading.  </w:t>
      </w:r>
      <w:r w:rsidR="00F26DE3" w:rsidRPr="007951BE">
        <w:rPr>
          <w:sz w:val="24"/>
          <w:szCs w:val="24"/>
        </w:rPr>
        <w:t>Th</w:t>
      </w:r>
      <w:r w:rsidR="00315EAA" w:rsidRPr="007951BE">
        <w:rPr>
          <w:sz w:val="24"/>
          <w:szCs w:val="24"/>
        </w:rPr>
        <w:t>e</w:t>
      </w:r>
      <w:r w:rsidR="00F26DE3" w:rsidRPr="007951BE">
        <w:rPr>
          <w:sz w:val="24"/>
          <w:szCs w:val="24"/>
        </w:rPr>
        <w:t xml:space="preserve"> combin</w:t>
      </w:r>
      <w:r w:rsidR="00780D31" w:rsidRPr="007951BE">
        <w:rPr>
          <w:sz w:val="24"/>
          <w:szCs w:val="24"/>
        </w:rPr>
        <w:t xml:space="preserve">ed distortion of statistics </w:t>
      </w:r>
      <w:r w:rsidR="00F26DE3" w:rsidRPr="007951BE">
        <w:rPr>
          <w:sz w:val="24"/>
          <w:szCs w:val="24"/>
        </w:rPr>
        <w:t>and amplification of pathology, and regurgitation of this somewhat dated research in the latest ICSA journal (Healy, 2026)</w:t>
      </w:r>
      <w:r w:rsidR="00153AB1" w:rsidRPr="007951BE">
        <w:rPr>
          <w:sz w:val="24"/>
          <w:szCs w:val="24"/>
        </w:rPr>
        <w:t>,</w:t>
      </w:r>
      <w:r w:rsidR="00F26DE3" w:rsidRPr="007951BE">
        <w:rPr>
          <w:sz w:val="24"/>
          <w:szCs w:val="24"/>
        </w:rPr>
        <w:t xml:space="preserve"> </w:t>
      </w:r>
      <w:r w:rsidR="00315EAA" w:rsidRPr="007951BE">
        <w:rPr>
          <w:sz w:val="24"/>
          <w:szCs w:val="24"/>
        </w:rPr>
        <w:t>sensationally promotes</w:t>
      </w:r>
      <w:r w:rsidR="00F26DE3" w:rsidRPr="007951BE">
        <w:rPr>
          <w:sz w:val="24"/>
          <w:szCs w:val="24"/>
        </w:rPr>
        <w:t xml:space="preserve"> the anticult activist agenda.  </w:t>
      </w:r>
      <w:r w:rsidR="0069217A" w:rsidRPr="007951BE">
        <w:rPr>
          <w:sz w:val="24"/>
          <w:szCs w:val="24"/>
        </w:rPr>
        <w:t xml:space="preserve">The implicit messaging is that there is an alarming social problem with cults causing significant harm and cult-competent practice and awareness is much needed.  </w:t>
      </w:r>
    </w:p>
    <w:p w14:paraId="19B1DB58" w14:textId="6AD0D651" w:rsidR="0069217A" w:rsidRPr="007368A1" w:rsidRDefault="00E16958" w:rsidP="00FE191B">
      <w:pPr>
        <w:rPr>
          <w:sz w:val="24"/>
          <w:szCs w:val="24"/>
        </w:rPr>
      </w:pPr>
      <w:r w:rsidRPr="007368A1">
        <w:rPr>
          <w:sz w:val="24"/>
          <w:szCs w:val="24"/>
        </w:rPr>
        <w:t>That cults present a massive, unrecognised public health issue and create trauma and mental health issues that last a lifetime is often articulated by public speakers, authors and journalists, such as Richter (2025)</w:t>
      </w:r>
      <w:r w:rsidR="00843DD6" w:rsidRPr="007368A1">
        <w:rPr>
          <w:sz w:val="24"/>
          <w:szCs w:val="24"/>
        </w:rPr>
        <w:t xml:space="preserve">, and academics, such as Parsons </w:t>
      </w:r>
      <w:r w:rsidR="00654733" w:rsidRPr="007368A1">
        <w:rPr>
          <w:i/>
          <w:iCs/>
          <w:sz w:val="24"/>
          <w:szCs w:val="24"/>
        </w:rPr>
        <w:t>et al.</w:t>
      </w:r>
      <w:r w:rsidR="00654733" w:rsidRPr="007368A1">
        <w:rPr>
          <w:sz w:val="24"/>
          <w:szCs w:val="24"/>
        </w:rPr>
        <w:t>,</w:t>
      </w:r>
      <w:r w:rsidR="00843DD6" w:rsidRPr="007368A1">
        <w:rPr>
          <w:sz w:val="24"/>
          <w:szCs w:val="24"/>
        </w:rPr>
        <w:t xml:space="preserve"> who describe unseen CA as producing “profound, lasting, detrimental emotional, cognitive, social, practical, physical and behavioural effects” (Parsons </w:t>
      </w:r>
      <w:r w:rsidR="00843DD6" w:rsidRPr="007368A1">
        <w:rPr>
          <w:i/>
          <w:iCs/>
          <w:sz w:val="24"/>
          <w:szCs w:val="24"/>
        </w:rPr>
        <w:t>et al</w:t>
      </w:r>
      <w:r w:rsidR="00654733" w:rsidRPr="007368A1">
        <w:rPr>
          <w:i/>
          <w:iCs/>
          <w:sz w:val="24"/>
          <w:szCs w:val="24"/>
        </w:rPr>
        <w:t>.</w:t>
      </w:r>
      <w:r w:rsidR="00843DD6" w:rsidRPr="007368A1">
        <w:rPr>
          <w:sz w:val="24"/>
          <w:szCs w:val="24"/>
        </w:rPr>
        <w:t xml:space="preserve">, 2020, p.2). </w:t>
      </w:r>
      <w:r w:rsidR="00315EAA" w:rsidRPr="007368A1">
        <w:rPr>
          <w:sz w:val="24"/>
          <w:szCs w:val="24"/>
        </w:rPr>
        <w:t>However, since only detailed scrutiny can reveal these distortions and biases, i</w:t>
      </w:r>
      <w:r w:rsidR="00F26DE3" w:rsidRPr="007368A1">
        <w:rPr>
          <w:sz w:val="24"/>
          <w:szCs w:val="24"/>
        </w:rPr>
        <w:t xml:space="preserve">t is highly concerning that </w:t>
      </w:r>
      <w:r w:rsidRPr="007368A1">
        <w:rPr>
          <w:sz w:val="24"/>
          <w:szCs w:val="24"/>
        </w:rPr>
        <w:t>academic articles such as Healy’s are written</w:t>
      </w:r>
      <w:r w:rsidR="00F26DE3" w:rsidRPr="007368A1">
        <w:rPr>
          <w:sz w:val="24"/>
          <w:szCs w:val="24"/>
        </w:rPr>
        <w:t xml:space="preserve"> to inform </w:t>
      </w:r>
      <w:r w:rsidR="00D17256" w:rsidRPr="007368A1">
        <w:rPr>
          <w:sz w:val="24"/>
          <w:szCs w:val="24"/>
        </w:rPr>
        <w:t xml:space="preserve">a wide </w:t>
      </w:r>
      <w:r w:rsidR="00DE6F96" w:rsidRPr="007368A1">
        <w:rPr>
          <w:sz w:val="24"/>
          <w:szCs w:val="24"/>
        </w:rPr>
        <w:t xml:space="preserve">professional </w:t>
      </w:r>
      <w:r w:rsidR="00D17256" w:rsidRPr="007368A1">
        <w:rPr>
          <w:sz w:val="24"/>
          <w:szCs w:val="24"/>
        </w:rPr>
        <w:t xml:space="preserve">sector </w:t>
      </w:r>
      <w:r w:rsidR="00DE6F96" w:rsidRPr="007368A1">
        <w:rPr>
          <w:sz w:val="24"/>
          <w:szCs w:val="24"/>
        </w:rPr>
        <w:t>spanning</w:t>
      </w:r>
      <w:r w:rsidR="00D17256" w:rsidRPr="007368A1">
        <w:rPr>
          <w:sz w:val="24"/>
          <w:szCs w:val="24"/>
        </w:rPr>
        <w:t xml:space="preserve"> </w:t>
      </w:r>
      <w:r w:rsidR="00F26DE3" w:rsidRPr="007368A1">
        <w:rPr>
          <w:sz w:val="24"/>
          <w:szCs w:val="24"/>
        </w:rPr>
        <w:t>mental health, social work,</w:t>
      </w:r>
      <w:r w:rsidR="00D17256" w:rsidRPr="007368A1">
        <w:rPr>
          <w:sz w:val="24"/>
          <w:szCs w:val="24"/>
        </w:rPr>
        <w:t xml:space="preserve"> </w:t>
      </w:r>
      <w:r w:rsidR="00780D31" w:rsidRPr="007368A1">
        <w:rPr>
          <w:sz w:val="24"/>
          <w:szCs w:val="24"/>
        </w:rPr>
        <w:t>pastoral care</w:t>
      </w:r>
      <w:r w:rsidR="00DE6F96" w:rsidRPr="007368A1">
        <w:rPr>
          <w:sz w:val="24"/>
          <w:szCs w:val="24"/>
        </w:rPr>
        <w:t>,</w:t>
      </w:r>
      <w:r w:rsidR="00780D31" w:rsidRPr="007368A1">
        <w:rPr>
          <w:sz w:val="24"/>
          <w:szCs w:val="24"/>
        </w:rPr>
        <w:t xml:space="preserve"> victim support and advocacy services</w:t>
      </w:r>
      <w:r w:rsidR="00DE6F96" w:rsidRPr="007368A1">
        <w:rPr>
          <w:sz w:val="24"/>
          <w:szCs w:val="24"/>
        </w:rPr>
        <w:t xml:space="preserve">. </w:t>
      </w:r>
      <w:r w:rsidR="00D17256" w:rsidRPr="007368A1">
        <w:rPr>
          <w:sz w:val="24"/>
          <w:szCs w:val="24"/>
        </w:rPr>
        <w:t>This</w:t>
      </w:r>
      <w:r w:rsidR="00780D31" w:rsidRPr="007368A1">
        <w:rPr>
          <w:sz w:val="24"/>
          <w:szCs w:val="24"/>
        </w:rPr>
        <w:t xml:space="preserve"> kind of anticult, academic </w:t>
      </w:r>
      <w:r w:rsidR="000120E4" w:rsidRPr="007368A1">
        <w:rPr>
          <w:sz w:val="24"/>
          <w:szCs w:val="24"/>
        </w:rPr>
        <w:t>bias</w:t>
      </w:r>
      <w:r w:rsidR="00780D31" w:rsidRPr="007368A1">
        <w:rPr>
          <w:sz w:val="24"/>
          <w:szCs w:val="24"/>
        </w:rPr>
        <w:t xml:space="preserve"> is </w:t>
      </w:r>
      <w:r w:rsidR="00312EF7">
        <w:rPr>
          <w:sz w:val="24"/>
          <w:szCs w:val="24"/>
        </w:rPr>
        <w:t>also frequently</w:t>
      </w:r>
      <w:r w:rsidR="00780D31" w:rsidRPr="007368A1">
        <w:rPr>
          <w:sz w:val="24"/>
          <w:szCs w:val="24"/>
        </w:rPr>
        <w:t xml:space="preserve"> used to inform</w:t>
      </w:r>
      <w:r w:rsidR="00DE6F96" w:rsidRPr="007368A1">
        <w:rPr>
          <w:sz w:val="24"/>
          <w:szCs w:val="24"/>
        </w:rPr>
        <w:t xml:space="preserve"> or develop</w:t>
      </w:r>
      <w:r w:rsidR="00780D31" w:rsidRPr="007368A1">
        <w:rPr>
          <w:sz w:val="24"/>
          <w:szCs w:val="24"/>
        </w:rPr>
        <w:t xml:space="preserve"> counselling approaches and </w:t>
      </w:r>
      <w:r w:rsidR="0034222B" w:rsidRPr="007368A1">
        <w:rPr>
          <w:sz w:val="24"/>
          <w:szCs w:val="24"/>
        </w:rPr>
        <w:t xml:space="preserve">specialist </w:t>
      </w:r>
      <w:r w:rsidR="00780D31" w:rsidRPr="007368A1">
        <w:rPr>
          <w:sz w:val="24"/>
          <w:szCs w:val="24"/>
        </w:rPr>
        <w:t xml:space="preserve">counselling training.  </w:t>
      </w:r>
    </w:p>
    <w:p w14:paraId="565E8BA8" w14:textId="32E9C73E" w:rsidR="00074BE0" w:rsidRPr="00074BE0" w:rsidRDefault="00624C0D" w:rsidP="00074BE0">
      <w:pPr>
        <w:pStyle w:val="Heading2"/>
      </w:pPr>
      <w:bookmarkStart w:id="28" w:name="_Toc232071896"/>
      <w:r w:rsidRPr="00624C0D">
        <w:t>Therapeutic Approaches</w:t>
      </w:r>
      <w:bookmarkEnd w:id="28"/>
      <w:r w:rsidR="00741B98">
        <w:t xml:space="preserve"> </w:t>
      </w:r>
    </w:p>
    <w:p w14:paraId="27DD3381" w14:textId="6388B994" w:rsidR="00E16958" w:rsidRDefault="00533260" w:rsidP="007368A1">
      <w:pPr>
        <w:spacing w:line="240" w:lineRule="auto"/>
        <w:ind w:left="567"/>
        <w:rPr>
          <w:sz w:val="24"/>
          <w:szCs w:val="24"/>
        </w:rPr>
      </w:pPr>
      <w:r w:rsidRPr="007368A1">
        <w:rPr>
          <w:sz w:val="24"/>
          <w:szCs w:val="24"/>
        </w:rPr>
        <w:t xml:space="preserve"> </w:t>
      </w:r>
      <w:r w:rsidR="00E16958" w:rsidRPr="007368A1">
        <w:rPr>
          <w:sz w:val="24"/>
          <w:szCs w:val="24"/>
        </w:rPr>
        <w:t xml:space="preserve">I think it is </w:t>
      </w:r>
      <w:proofErr w:type="gramStart"/>
      <w:r w:rsidR="00E16958" w:rsidRPr="007368A1">
        <w:rPr>
          <w:sz w:val="24"/>
          <w:szCs w:val="24"/>
        </w:rPr>
        <w:t>really important</w:t>
      </w:r>
      <w:proofErr w:type="gramEnd"/>
      <w:r w:rsidR="00E16958" w:rsidRPr="007368A1">
        <w:rPr>
          <w:sz w:val="24"/>
          <w:szCs w:val="24"/>
        </w:rPr>
        <w:t xml:space="preserve"> to use the cult word.  I managed to get away with using it in my PhD.  I think my university didn’t know enough about it</w:t>
      </w:r>
      <w:r w:rsidR="00D4576C" w:rsidRPr="007368A1">
        <w:rPr>
          <w:sz w:val="24"/>
          <w:szCs w:val="24"/>
        </w:rPr>
        <w:t>,</w:t>
      </w:r>
      <w:r w:rsidR="009339FA" w:rsidRPr="007368A1">
        <w:rPr>
          <w:sz w:val="24"/>
          <w:szCs w:val="24"/>
        </w:rPr>
        <w:t xml:space="preserve"> s</w:t>
      </w:r>
      <w:r w:rsidR="00E16958" w:rsidRPr="007368A1">
        <w:rPr>
          <w:sz w:val="24"/>
          <w:szCs w:val="24"/>
        </w:rPr>
        <w:t>o I got away with</w:t>
      </w:r>
      <w:r w:rsidR="00AD6304" w:rsidRPr="007368A1">
        <w:rPr>
          <w:sz w:val="24"/>
          <w:szCs w:val="24"/>
        </w:rPr>
        <w:t>,</w:t>
      </w:r>
      <w:r w:rsidR="00E16958" w:rsidRPr="007368A1">
        <w:rPr>
          <w:sz w:val="24"/>
          <w:szCs w:val="24"/>
        </w:rPr>
        <w:t xml:space="preserve"> </w:t>
      </w:r>
      <w:r w:rsidR="00883EBE" w:rsidRPr="007368A1">
        <w:rPr>
          <w:sz w:val="24"/>
          <w:szCs w:val="24"/>
        </w:rPr>
        <w:t>‘</w:t>
      </w:r>
      <w:r w:rsidR="00E16958" w:rsidRPr="007368A1">
        <w:rPr>
          <w:sz w:val="24"/>
          <w:szCs w:val="24"/>
        </w:rPr>
        <w:t>What helps former cult members recover</w:t>
      </w:r>
      <w:r w:rsidR="009339FA" w:rsidRPr="007368A1">
        <w:rPr>
          <w:sz w:val="24"/>
          <w:szCs w:val="24"/>
        </w:rPr>
        <w:t>?</w:t>
      </w:r>
      <w:r w:rsidR="00883EBE" w:rsidRPr="007368A1">
        <w:rPr>
          <w:sz w:val="24"/>
          <w:szCs w:val="24"/>
        </w:rPr>
        <w:t>’</w:t>
      </w:r>
      <w:r w:rsidR="00E16958" w:rsidRPr="007368A1">
        <w:rPr>
          <w:sz w:val="24"/>
          <w:szCs w:val="24"/>
        </w:rPr>
        <w:t>.  You know, I was in a cult.  And there has been no training for therapists, and that’s probably true worldwide.  So</w:t>
      </w:r>
      <w:r w:rsidR="00D4576C" w:rsidRPr="007368A1">
        <w:rPr>
          <w:sz w:val="24"/>
          <w:szCs w:val="24"/>
        </w:rPr>
        <w:t>,</w:t>
      </w:r>
      <w:r w:rsidR="00E16958" w:rsidRPr="007368A1">
        <w:rPr>
          <w:sz w:val="24"/>
          <w:szCs w:val="24"/>
        </w:rPr>
        <w:t xml:space="preserve"> </w:t>
      </w:r>
      <w:r w:rsidR="009339FA" w:rsidRPr="007368A1">
        <w:rPr>
          <w:sz w:val="24"/>
          <w:szCs w:val="24"/>
        </w:rPr>
        <w:t>I</w:t>
      </w:r>
      <w:r w:rsidR="00E16958" w:rsidRPr="007368A1">
        <w:rPr>
          <w:sz w:val="24"/>
          <w:szCs w:val="24"/>
        </w:rPr>
        <w:t xml:space="preserve"> set off on this road </w:t>
      </w:r>
      <w:r w:rsidRPr="007368A1">
        <w:rPr>
          <w:sz w:val="24"/>
          <w:szCs w:val="24"/>
        </w:rPr>
        <w:t>(Jenkinson, 2025</w:t>
      </w:r>
      <w:r w:rsidR="00892FA2" w:rsidRPr="007368A1">
        <w:rPr>
          <w:sz w:val="24"/>
          <w:szCs w:val="24"/>
        </w:rPr>
        <w:t>a</w:t>
      </w:r>
      <w:r w:rsidR="00DF3EFF" w:rsidRPr="007368A1">
        <w:rPr>
          <w:sz w:val="24"/>
          <w:szCs w:val="24"/>
        </w:rPr>
        <w:t>, n</w:t>
      </w:r>
      <w:r w:rsidR="00E63990" w:rsidRPr="007368A1">
        <w:rPr>
          <w:sz w:val="24"/>
          <w:szCs w:val="24"/>
        </w:rPr>
        <w:t>p</w:t>
      </w:r>
      <w:r w:rsidR="00DF3EFF" w:rsidRPr="007368A1">
        <w:rPr>
          <w:sz w:val="24"/>
          <w:szCs w:val="24"/>
        </w:rPr>
        <w:t>a</w:t>
      </w:r>
      <w:r w:rsidRPr="007368A1">
        <w:rPr>
          <w:sz w:val="24"/>
          <w:szCs w:val="24"/>
        </w:rPr>
        <w:t>)</w:t>
      </w:r>
      <w:r w:rsidR="00312EF7">
        <w:rPr>
          <w:sz w:val="24"/>
          <w:szCs w:val="24"/>
        </w:rPr>
        <w:t>.</w:t>
      </w:r>
    </w:p>
    <w:p w14:paraId="175E3434" w14:textId="77777777" w:rsidR="00442804" w:rsidRPr="007368A1" w:rsidRDefault="00442804" w:rsidP="007368A1">
      <w:pPr>
        <w:spacing w:line="240" w:lineRule="auto"/>
        <w:ind w:left="567"/>
        <w:rPr>
          <w:sz w:val="24"/>
          <w:szCs w:val="24"/>
        </w:rPr>
      </w:pPr>
    </w:p>
    <w:p w14:paraId="3A3CC243" w14:textId="71EBB1E0" w:rsidR="00533260" w:rsidRPr="007368A1" w:rsidRDefault="00533260" w:rsidP="00624C0D">
      <w:pPr>
        <w:rPr>
          <w:sz w:val="24"/>
          <w:szCs w:val="24"/>
        </w:rPr>
      </w:pPr>
      <w:r w:rsidRPr="007368A1">
        <w:rPr>
          <w:sz w:val="24"/>
          <w:szCs w:val="24"/>
        </w:rPr>
        <w:t xml:space="preserve">Addressing the Decult (2025) conference, Jenkinson’s statement </w:t>
      </w:r>
      <w:r w:rsidR="00D4576C" w:rsidRPr="007368A1">
        <w:rPr>
          <w:sz w:val="24"/>
          <w:szCs w:val="24"/>
        </w:rPr>
        <w:t>proclaims</w:t>
      </w:r>
      <w:r w:rsidRPr="007368A1">
        <w:rPr>
          <w:sz w:val="24"/>
          <w:szCs w:val="24"/>
        </w:rPr>
        <w:t xml:space="preserve"> anticult </w:t>
      </w:r>
      <w:r w:rsidR="00D4576C" w:rsidRPr="007368A1">
        <w:rPr>
          <w:sz w:val="24"/>
          <w:szCs w:val="24"/>
        </w:rPr>
        <w:t xml:space="preserve">agenda and </w:t>
      </w:r>
      <w:r w:rsidRPr="007368A1">
        <w:rPr>
          <w:sz w:val="24"/>
          <w:szCs w:val="24"/>
        </w:rPr>
        <w:t>bias and</w:t>
      </w:r>
      <w:r w:rsidR="00BA3A7B" w:rsidRPr="007368A1">
        <w:rPr>
          <w:sz w:val="24"/>
          <w:szCs w:val="24"/>
        </w:rPr>
        <w:t>, aware of the controversy around using the term ‘cult’,</w:t>
      </w:r>
      <w:r w:rsidRPr="007368A1">
        <w:rPr>
          <w:sz w:val="24"/>
          <w:szCs w:val="24"/>
        </w:rPr>
        <w:t xml:space="preserve"> raises </w:t>
      </w:r>
      <w:r w:rsidR="00BA3A7B" w:rsidRPr="007368A1">
        <w:rPr>
          <w:sz w:val="24"/>
          <w:szCs w:val="24"/>
        </w:rPr>
        <w:t xml:space="preserve">fundamental </w:t>
      </w:r>
      <w:r w:rsidR="00FD7B1C" w:rsidRPr="007368A1">
        <w:rPr>
          <w:sz w:val="24"/>
          <w:szCs w:val="24"/>
        </w:rPr>
        <w:t>concern</w:t>
      </w:r>
      <w:r w:rsidRPr="007368A1">
        <w:rPr>
          <w:sz w:val="24"/>
          <w:szCs w:val="24"/>
        </w:rPr>
        <w:t xml:space="preserve"> around academic credibility.  A self-identified cult survivor, academic, therapist, member of ICSA and cult ‘expert’, Jenkinson </w:t>
      </w:r>
      <w:r w:rsidR="005804E9" w:rsidRPr="007368A1">
        <w:rPr>
          <w:sz w:val="24"/>
          <w:szCs w:val="24"/>
        </w:rPr>
        <w:t>increasingly</w:t>
      </w:r>
      <w:r w:rsidRPr="007368A1">
        <w:rPr>
          <w:sz w:val="24"/>
          <w:szCs w:val="24"/>
        </w:rPr>
        <w:t xml:space="preserve"> appears in documentaries about cults, such as </w:t>
      </w:r>
      <w:r w:rsidR="00FD7B1C" w:rsidRPr="007368A1">
        <w:rPr>
          <w:i/>
          <w:iCs/>
          <w:sz w:val="24"/>
          <w:szCs w:val="24"/>
        </w:rPr>
        <w:t xml:space="preserve">Inside the Cult of the Jesus Army </w:t>
      </w:r>
      <w:r w:rsidR="00FD7B1C" w:rsidRPr="007368A1">
        <w:rPr>
          <w:sz w:val="24"/>
          <w:szCs w:val="24"/>
        </w:rPr>
        <w:t>(2025).</w:t>
      </w:r>
      <w:r w:rsidRPr="007368A1">
        <w:rPr>
          <w:sz w:val="24"/>
          <w:szCs w:val="24"/>
        </w:rPr>
        <w:t xml:space="preserve">  Building on her PhD research </w:t>
      </w:r>
      <w:r w:rsidR="00091245" w:rsidRPr="007368A1">
        <w:rPr>
          <w:sz w:val="24"/>
          <w:szCs w:val="24"/>
        </w:rPr>
        <w:t>J</w:t>
      </w:r>
      <w:r w:rsidRPr="007368A1">
        <w:rPr>
          <w:sz w:val="24"/>
          <w:szCs w:val="24"/>
        </w:rPr>
        <w:t>enkinson</w:t>
      </w:r>
      <w:r w:rsidR="00091245" w:rsidRPr="007368A1">
        <w:rPr>
          <w:sz w:val="24"/>
          <w:szCs w:val="24"/>
        </w:rPr>
        <w:t xml:space="preserve"> (</w:t>
      </w:r>
      <w:r w:rsidRPr="007368A1">
        <w:rPr>
          <w:sz w:val="24"/>
          <w:szCs w:val="24"/>
        </w:rPr>
        <w:t xml:space="preserve">2016) developed a specialist </w:t>
      </w:r>
      <w:r w:rsidR="00BA3A7B" w:rsidRPr="007368A1">
        <w:rPr>
          <w:sz w:val="24"/>
          <w:szCs w:val="24"/>
        </w:rPr>
        <w:t>framework</w:t>
      </w:r>
      <w:r w:rsidRPr="007368A1">
        <w:rPr>
          <w:sz w:val="24"/>
          <w:szCs w:val="24"/>
        </w:rPr>
        <w:t xml:space="preserve"> for counselling </w:t>
      </w:r>
      <w:r w:rsidR="00FD7B1C" w:rsidRPr="007368A1">
        <w:rPr>
          <w:sz w:val="24"/>
          <w:szCs w:val="24"/>
        </w:rPr>
        <w:t xml:space="preserve">cult survivors called Post Cult Counselling (PCC) </w:t>
      </w:r>
      <w:r w:rsidR="00D4576C" w:rsidRPr="007368A1">
        <w:rPr>
          <w:sz w:val="24"/>
          <w:szCs w:val="24"/>
        </w:rPr>
        <w:t xml:space="preserve">and a specialist training for counsellors </w:t>
      </w:r>
      <w:r w:rsidR="00BA3A7B" w:rsidRPr="007368A1">
        <w:rPr>
          <w:sz w:val="24"/>
          <w:szCs w:val="24"/>
        </w:rPr>
        <w:t>in using this framework</w:t>
      </w:r>
      <w:r w:rsidR="001F3BB6" w:rsidRPr="007368A1">
        <w:rPr>
          <w:sz w:val="24"/>
          <w:szCs w:val="24"/>
        </w:rPr>
        <w:t xml:space="preserve">.  Her book </w:t>
      </w:r>
      <w:r w:rsidR="001F3BB6" w:rsidRPr="007368A1">
        <w:rPr>
          <w:i/>
          <w:iCs/>
          <w:sz w:val="24"/>
          <w:szCs w:val="24"/>
        </w:rPr>
        <w:t>Walking Free from the Trauma of Coercive, Cultic and Spiritual Abuse</w:t>
      </w:r>
      <w:r w:rsidR="00BA3A7B" w:rsidRPr="007368A1">
        <w:rPr>
          <w:sz w:val="24"/>
          <w:szCs w:val="24"/>
        </w:rPr>
        <w:t xml:space="preserve"> </w:t>
      </w:r>
      <w:r w:rsidR="00FD7B1C" w:rsidRPr="007368A1">
        <w:rPr>
          <w:sz w:val="24"/>
          <w:szCs w:val="24"/>
        </w:rPr>
        <w:t>(Jenkinson, 2023)</w:t>
      </w:r>
      <w:r w:rsidR="001F3BB6" w:rsidRPr="007368A1">
        <w:rPr>
          <w:sz w:val="24"/>
          <w:szCs w:val="24"/>
        </w:rPr>
        <w:t xml:space="preserve"> is designed for survivors, therapists and other health and social care professionals</w:t>
      </w:r>
      <w:r w:rsidR="00FD7B1C" w:rsidRPr="007368A1">
        <w:rPr>
          <w:sz w:val="24"/>
          <w:szCs w:val="24"/>
        </w:rPr>
        <w:t xml:space="preserve">.  </w:t>
      </w:r>
      <w:r w:rsidR="00BA3A7B" w:rsidRPr="007368A1">
        <w:rPr>
          <w:sz w:val="24"/>
          <w:szCs w:val="24"/>
        </w:rPr>
        <w:t>PCC is rooted in theories</w:t>
      </w:r>
      <w:r w:rsidR="00FD7B1C" w:rsidRPr="007368A1">
        <w:rPr>
          <w:sz w:val="24"/>
          <w:szCs w:val="24"/>
        </w:rPr>
        <w:t xml:space="preserve"> of thought reform, brainwashing, traumatic narcissism and undue influence</w:t>
      </w:r>
      <w:r w:rsidR="00BA3A7B" w:rsidRPr="007368A1">
        <w:rPr>
          <w:sz w:val="24"/>
          <w:szCs w:val="24"/>
        </w:rPr>
        <w:t xml:space="preserve">.  Expanding on these, Jenkinson </w:t>
      </w:r>
      <w:r w:rsidR="00BA3A7B" w:rsidRPr="007368A1">
        <w:rPr>
          <w:sz w:val="24"/>
          <w:szCs w:val="24"/>
        </w:rPr>
        <w:lastRenderedPageBreak/>
        <w:t xml:space="preserve">developed the </w:t>
      </w:r>
      <w:r w:rsidR="00FD7B1C" w:rsidRPr="007368A1">
        <w:rPr>
          <w:sz w:val="24"/>
          <w:szCs w:val="24"/>
        </w:rPr>
        <w:t xml:space="preserve">concept of ‘confluential trance’ </w:t>
      </w:r>
      <w:r w:rsidR="00BA3A7B" w:rsidRPr="007368A1">
        <w:rPr>
          <w:sz w:val="24"/>
          <w:szCs w:val="24"/>
        </w:rPr>
        <w:t>whereby</w:t>
      </w:r>
      <w:r w:rsidR="00FD7B1C" w:rsidRPr="007368A1">
        <w:rPr>
          <w:sz w:val="24"/>
          <w:szCs w:val="24"/>
        </w:rPr>
        <w:t xml:space="preserve"> the member </w:t>
      </w:r>
      <w:r w:rsidR="00D4576C" w:rsidRPr="007368A1">
        <w:rPr>
          <w:sz w:val="24"/>
          <w:szCs w:val="24"/>
        </w:rPr>
        <w:t>develops cult-aligned introjects such</w:t>
      </w:r>
      <w:r w:rsidR="00FD7B1C" w:rsidRPr="007368A1">
        <w:rPr>
          <w:sz w:val="24"/>
          <w:szCs w:val="24"/>
        </w:rPr>
        <w:t xml:space="preserve"> that a pseudo-</w:t>
      </w:r>
      <w:r w:rsidR="00D4576C" w:rsidRPr="007368A1">
        <w:rPr>
          <w:sz w:val="24"/>
          <w:szCs w:val="24"/>
        </w:rPr>
        <w:t>identity</w:t>
      </w:r>
      <w:r w:rsidR="00FD7B1C" w:rsidRPr="007368A1">
        <w:rPr>
          <w:sz w:val="24"/>
          <w:szCs w:val="24"/>
        </w:rPr>
        <w:t xml:space="preserve"> </w:t>
      </w:r>
      <w:r w:rsidR="00D4576C" w:rsidRPr="007368A1">
        <w:rPr>
          <w:sz w:val="24"/>
          <w:szCs w:val="24"/>
        </w:rPr>
        <w:t xml:space="preserve">develops, overlaying their </w:t>
      </w:r>
      <w:proofErr w:type="gramStart"/>
      <w:r w:rsidR="00D4576C" w:rsidRPr="007368A1">
        <w:rPr>
          <w:sz w:val="24"/>
          <w:szCs w:val="24"/>
        </w:rPr>
        <w:t>true identity</w:t>
      </w:r>
      <w:proofErr w:type="gramEnd"/>
      <w:r w:rsidR="00D4576C" w:rsidRPr="007368A1">
        <w:rPr>
          <w:sz w:val="24"/>
          <w:szCs w:val="24"/>
        </w:rPr>
        <w:t xml:space="preserve"> (Jenkinson, 2019b).  </w:t>
      </w:r>
    </w:p>
    <w:p w14:paraId="121ACDC1" w14:textId="2D0209ED" w:rsidR="0065005D" w:rsidRPr="007368A1" w:rsidRDefault="0065005D" w:rsidP="00624C0D">
      <w:pPr>
        <w:rPr>
          <w:sz w:val="24"/>
          <w:szCs w:val="24"/>
        </w:rPr>
      </w:pPr>
      <w:r w:rsidRPr="007368A1">
        <w:rPr>
          <w:sz w:val="24"/>
          <w:szCs w:val="24"/>
        </w:rPr>
        <w:t>PCC is a</w:t>
      </w:r>
      <w:r w:rsidR="00AE47AC" w:rsidRPr="007368A1">
        <w:rPr>
          <w:sz w:val="24"/>
          <w:szCs w:val="24"/>
        </w:rPr>
        <w:t xml:space="preserve"> </w:t>
      </w:r>
      <w:r w:rsidRPr="007368A1">
        <w:rPr>
          <w:sz w:val="24"/>
          <w:szCs w:val="24"/>
        </w:rPr>
        <w:t xml:space="preserve">linear, phased approach.  In </w:t>
      </w:r>
      <w:r w:rsidR="00E34B07" w:rsidRPr="007368A1">
        <w:rPr>
          <w:sz w:val="24"/>
          <w:szCs w:val="24"/>
        </w:rPr>
        <w:t>the first phase</w:t>
      </w:r>
      <w:r w:rsidRPr="007368A1">
        <w:rPr>
          <w:sz w:val="24"/>
          <w:szCs w:val="24"/>
        </w:rPr>
        <w:t xml:space="preserve">, </w:t>
      </w:r>
      <w:r w:rsidR="00E34B07" w:rsidRPr="007368A1">
        <w:rPr>
          <w:sz w:val="24"/>
          <w:szCs w:val="24"/>
        </w:rPr>
        <w:t xml:space="preserve">it is emphasised that </w:t>
      </w:r>
      <w:r w:rsidRPr="007368A1">
        <w:rPr>
          <w:sz w:val="24"/>
          <w:szCs w:val="24"/>
        </w:rPr>
        <w:t xml:space="preserve">the member </w:t>
      </w:r>
      <w:r w:rsidR="00E34B07" w:rsidRPr="007368A1">
        <w:rPr>
          <w:sz w:val="24"/>
          <w:szCs w:val="24"/>
        </w:rPr>
        <w:t>must</w:t>
      </w:r>
      <w:r w:rsidRPr="007368A1">
        <w:rPr>
          <w:sz w:val="24"/>
          <w:szCs w:val="24"/>
        </w:rPr>
        <w:t xml:space="preserve"> </w:t>
      </w:r>
      <w:r w:rsidR="00E34B07" w:rsidRPr="007368A1">
        <w:rPr>
          <w:sz w:val="24"/>
          <w:szCs w:val="24"/>
        </w:rPr>
        <w:t xml:space="preserve">physically </w:t>
      </w:r>
      <w:r w:rsidRPr="007368A1">
        <w:rPr>
          <w:sz w:val="24"/>
          <w:szCs w:val="24"/>
        </w:rPr>
        <w:t xml:space="preserve">leave the group.  </w:t>
      </w:r>
      <w:r w:rsidR="00E34B07" w:rsidRPr="007368A1">
        <w:rPr>
          <w:sz w:val="24"/>
          <w:szCs w:val="24"/>
        </w:rPr>
        <w:t>The second phase</w:t>
      </w:r>
      <w:r w:rsidRPr="007368A1">
        <w:rPr>
          <w:sz w:val="24"/>
          <w:szCs w:val="24"/>
        </w:rPr>
        <w:t xml:space="preserve"> is focussed on psychoeducation</w:t>
      </w:r>
      <w:r w:rsidR="00AD598D" w:rsidRPr="007368A1">
        <w:rPr>
          <w:sz w:val="24"/>
          <w:szCs w:val="24"/>
        </w:rPr>
        <w:t xml:space="preserve"> and leaving psychologically</w:t>
      </w:r>
      <w:r w:rsidRPr="007368A1">
        <w:rPr>
          <w:sz w:val="24"/>
          <w:szCs w:val="24"/>
        </w:rPr>
        <w:t>.  T</w:t>
      </w:r>
      <w:r w:rsidR="00DF39E3" w:rsidRPr="007368A1">
        <w:rPr>
          <w:sz w:val="24"/>
          <w:szCs w:val="24"/>
        </w:rPr>
        <w:t>o discover what the cult has done to them, t</w:t>
      </w:r>
      <w:r w:rsidRPr="007368A1">
        <w:rPr>
          <w:sz w:val="24"/>
          <w:szCs w:val="24"/>
        </w:rPr>
        <w:t>he client tells their story into a series of concepts, including thought reform</w:t>
      </w:r>
      <w:r w:rsidR="00DF39E3" w:rsidRPr="007368A1">
        <w:rPr>
          <w:sz w:val="24"/>
          <w:szCs w:val="24"/>
        </w:rPr>
        <w:t>,</w:t>
      </w:r>
      <w:r w:rsidRPr="007368A1">
        <w:rPr>
          <w:sz w:val="24"/>
          <w:szCs w:val="24"/>
        </w:rPr>
        <w:t xml:space="preserve"> narcissism</w:t>
      </w:r>
      <w:r w:rsidR="00DF39E3" w:rsidRPr="007368A1">
        <w:rPr>
          <w:sz w:val="24"/>
          <w:szCs w:val="24"/>
        </w:rPr>
        <w:t xml:space="preserve"> and confluential trance</w:t>
      </w:r>
      <w:r w:rsidRPr="007368A1">
        <w:rPr>
          <w:sz w:val="24"/>
          <w:szCs w:val="24"/>
        </w:rPr>
        <w:t xml:space="preserve">.  </w:t>
      </w:r>
      <w:r w:rsidR="00DF39E3" w:rsidRPr="007368A1">
        <w:rPr>
          <w:sz w:val="24"/>
          <w:szCs w:val="24"/>
        </w:rPr>
        <w:t>Emotional healing in phase three includes processing shame, loss, grief, C-PTSD, and looking at pre-existing vulnerabilities.  Through these processes, the client deconstructs indoctrinated teachings as well as the cult pseudo-</w:t>
      </w:r>
      <w:r w:rsidR="00745FF6" w:rsidRPr="007368A1">
        <w:rPr>
          <w:sz w:val="24"/>
          <w:szCs w:val="24"/>
        </w:rPr>
        <w:t>identity</w:t>
      </w:r>
      <w:r w:rsidR="00DF39E3" w:rsidRPr="007368A1">
        <w:rPr>
          <w:sz w:val="24"/>
          <w:szCs w:val="24"/>
        </w:rPr>
        <w:t xml:space="preserve"> and begins to reconnect with their authentic self.  In the last phase, the client is assumed to </w:t>
      </w:r>
      <w:r w:rsidR="00321C6F" w:rsidRPr="007368A1">
        <w:rPr>
          <w:sz w:val="24"/>
          <w:szCs w:val="24"/>
        </w:rPr>
        <w:t>have stopped blaming themselves and</w:t>
      </w:r>
      <w:r w:rsidR="00DF39E3" w:rsidRPr="007368A1">
        <w:rPr>
          <w:sz w:val="24"/>
          <w:szCs w:val="24"/>
        </w:rPr>
        <w:t xml:space="preserve"> got rid of the cult personality</w:t>
      </w:r>
      <w:r w:rsidR="00321C6F" w:rsidRPr="007368A1">
        <w:rPr>
          <w:sz w:val="24"/>
          <w:szCs w:val="24"/>
        </w:rPr>
        <w:t>.  P</w:t>
      </w:r>
      <w:r w:rsidR="00DF39E3" w:rsidRPr="007368A1">
        <w:rPr>
          <w:sz w:val="24"/>
          <w:szCs w:val="24"/>
        </w:rPr>
        <w:t xml:space="preserve">ost-traumatic growth may occur with the flourishing of the authentic </w:t>
      </w:r>
      <w:r w:rsidR="00823420" w:rsidRPr="007368A1">
        <w:rPr>
          <w:sz w:val="24"/>
          <w:szCs w:val="24"/>
        </w:rPr>
        <w:t>self</w:t>
      </w:r>
      <w:r w:rsidR="00DF39E3" w:rsidRPr="007368A1">
        <w:rPr>
          <w:sz w:val="24"/>
          <w:szCs w:val="24"/>
        </w:rPr>
        <w:t xml:space="preserve"> which has been revealed.</w:t>
      </w:r>
    </w:p>
    <w:p w14:paraId="08A58317" w14:textId="46D04FCE" w:rsidR="005F52DA" w:rsidRPr="00A132E3" w:rsidRDefault="00DF39E3" w:rsidP="00624C0D">
      <w:pPr>
        <w:rPr>
          <w:sz w:val="24"/>
          <w:szCs w:val="24"/>
        </w:rPr>
      </w:pPr>
      <w:r w:rsidRPr="00A132E3">
        <w:rPr>
          <w:sz w:val="24"/>
          <w:szCs w:val="24"/>
        </w:rPr>
        <w:t xml:space="preserve">There are many </w:t>
      </w:r>
      <w:r w:rsidR="00823420" w:rsidRPr="00A132E3">
        <w:rPr>
          <w:sz w:val="24"/>
          <w:szCs w:val="24"/>
        </w:rPr>
        <w:t xml:space="preserve">biases </w:t>
      </w:r>
      <w:r w:rsidR="00AE47AC" w:rsidRPr="00A132E3">
        <w:rPr>
          <w:sz w:val="24"/>
          <w:szCs w:val="24"/>
        </w:rPr>
        <w:t xml:space="preserve">and </w:t>
      </w:r>
      <w:r w:rsidRPr="00A132E3">
        <w:rPr>
          <w:sz w:val="24"/>
          <w:szCs w:val="24"/>
        </w:rPr>
        <w:t>assumptions in the PCC framework</w:t>
      </w:r>
      <w:r w:rsidR="00823420" w:rsidRPr="00A132E3">
        <w:rPr>
          <w:sz w:val="24"/>
          <w:szCs w:val="24"/>
        </w:rPr>
        <w:t>, which minimise client autonomy and faith</w:t>
      </w:r>
      <w:r w:rsidRPr="00A132E3">
        <w:rPr>
          <w:sz w:val="24"/>
          <w:szCs w:val="24"/>
        </w:rPr>
        <w:t xml:space="preserve">.  </w:t>
      </w:r>
      <w:r w:rsidR="000978A8" w:rsidRPr="00A132E3">
        <w:rPr>
          <w:sz w:val="24"/>
          <w:szCs w:val="24"/>
        </w:rPr>
        <w:t xml:space="preserve">Unlike </w:t>
      </w:r>
      <w:r w:rsidR="00AD598D" w:rsidRPr="00A132E3">
        <w:rPr>
          <w:sz w:val="24"/>
          <w:szCs w:val="24"/>
        </w:rPr>
        <w:t xml:space="preserve">approaches to RA or SA, where </w:t>
      </w:r>
      <w:r w:rsidR="000978A8" w:rsidRPr="00A132E3">
        <w:rPr>
          <w:sz w:val="24"/>
          <w:szCs w:val="24"/>
        </w:rPr>
        <w:t xml:space="preserve">healing </w:t>
      </w:r>
      <w:r w:rsidR="00AD598D" w:rsidRPr="00A132E3">
        <w:rPr>
          <w:sz w:val="24"/>
          <w:szCs w:val="24"/>
        </w:rPr>
        <w:t xml:space="preserve">approaches are open to the survivor remaining in the group, </w:t>
      </w:r>
      <w:r w:rsidR="00823420" w:rsidRPr="00A132E3">
        <w:rPr>
          <w:sz w:val="24"/>
          <w:szCs w:val="24"/>
        </w:rPr>
        <w:t>PCC</w:t>
      </w:r>
      <w:r w:rsidR="00AD598D" w:rsidRPr="00A132E3">
        <w:rPr>
          <w:sz w:val="24"/>
          <w:szCs w:val="24"/>
        </w:rPr>
        <w:t xml:space="preserve"> is </w:t>
      </w:r>
      <w:r w:rsidR="00823420" w:rsidRPr="00A132E3">
        <w:rPr>
          <w:sz w:val="24"/>
          <w:szCs w:val="24"/>
        </w:rPr>
        <w:t xml:space="preserve">a secular endeavour which </w:t>
      </w:r>
      <w:r w:rsidR="00AD598D" w:rsidRPr="00A132E3">
        <w:rPr>
          <w:sz w:val="24"/>
          <w:szCs w:val="24"/>
        </w:rPr>
        <w:t>assume</w:t>
      </w:r>
      <w:r w:rsidR="00823420" w:rsidRPr="00A132E3">
        <w:rPr>
          <w:sz w:val="24"/>
          <w:szCs w:val="24"/>
        </w:rPr>
        <w:t>s</w:t>
      </w:r>
      <w:r w:rsidR="00AD598D" w:rsidRPr="00A132E3">
        <w:rPr>
          <w:sz w:val="24"/>
          <w:szCs w:val="24"/>
        </w:rPr>
        <w:t xml:space="preserve"> that </w:t>
      </w:r>
      <w:r w:rsidR="00E34B07" w:rsidRPr="00A132E3">
        <w:rPr>
          <w:sz w:val="24"/>
          <w:szCs w:val="24"/>
        </w:rPr>
        <w:t>recovery is dependent upon the</w:t>
      </w:r>
      <w:r w:rsidR="00AD598D" w:rsidRPr="00A132E3">
        <w:rPr>
          <w:sz w:val="24"/>
          <w:szCs w:val="24"/>
        </w:rPr>
        <w:t xml:space="preserve"> member </w:t>
      </w:r>
      <w:r w:rsidR="00E34B07" w:rsidRPr="00A132E3">
        <w:rPr>
          <w:sz w:val="24"/>
          <w:szCs w:val="24"/>
        </w:rPr>
        <w:t>leaving the group</w:t>
      </w:r>
      <w:r w:rsidR="00AD598D" w:rsidRPr="00A132E3">
        <w:rPr>
          <w:sz w:val="24"/>
          <w:szCs w:val="24"/>
        </w:rPr>
        <w:t>.</w:t>
      </w:r>
      <w:r w:rsidR="00823420" w:rsidRPr="00A132E3">
        <w:rPr>
          <w:sz w:val="24"/>
          <w:szCs w:val="24"/>
        </w:rPr>
        <w:t xml:space="preserve">   It is suggested that an ex-member is vulnerable to being recruited again, or by other cults, if the PCC process is not completed</w:t>
      </w:r>
      <w:r w:rsidR="000A685F" w:rsidRPr="00A132E3">
        <w:rPr>
          <w:sz w:val="24"/>
          <w:szCs w:val="24"/>
        </w:rPr>
        <w:t xml:space="preserve"> or the ex-member is not given the ‘right’ support</w:t>
      </w:r>
      <w:r w:rsidR="00823420" w:rsidRPr="00A132E3">
        <w:rPr>
          <w:sz w:val="24"/>
          <w:szCs w:val="24"/>
        </w:rPr>
        <w:t xml:space="preserve">.  </w:t>
      </w:r>
      <w:r w:rsidR="00E34B07" w:rsidRPr="00A132E3">
        <w:rPr>
          <w:sz w:val="24"/>
          <w:szCs w:val="24"/>
        </w:rPr>
        <w:t>This is labelled</w:t>
      </w:r>
      <w:r w:rsidR="00823420" w:rsidRPr="00A132E3">
        <w:rPr>
          <w:sz w:val="24"/>
          <w:szCs w:val="24"/>
        </w:rPr>
        <w:t xml:space="preserve"> ‘cult hopping’, which carries recidivist undertones. </w:t>
      </w:r>
      <w:r w:rsidR="000978A8" w:rsidRPr="00A132E3">
        <w:rPr>
          <w:sz w:val="24"/>
          <w:szCs w:val="24"/>
        </w:rPr>
        <w:t xml:space="preserve"> </w:t>
      </w:r>
      <w:r w:rsidR="0077299E" w:rsidRPr="00A132E3">
        <w:rPr>
          <w:sz w:val="24"/>
          <w:szCs w:val="24"/>
        </w:rPr>
        <w:t xml:space="preserve">Rooted in questionable theories of thought reform and brainwashing, the model is inherently </w:t>
      </w:r>
      <w:r w:rsidR="00982D5B" w:rsidRPr="00A132E3">
        <w:rPr>
          <w:sz w:val="24"/>
          <w:szCs w:val="24"/>
        </w:rPr>
        <w:t>pathologising</w:t>
      </w:r>
      <w:r w:rsidR="0077299E" w:rsidRPr="00A132E3">
        <w:rPr>
          <w:sz w:val="24"/>
          <w:szCs w:val="24"/>
        </w:rPr>
        <w:t xml:space="preserve">.  </w:t>
      </w:r>
      <w:r w:rsidR="000978A8" w:rsidRPr="00A132E3">
        <w:rPr>
          <w:sz w:val="24"/>
          <w:szCs w:val="24"/>
        </w:rPr>
        <w:t xml:space="preserve">Jenkinson (2023) concedes that a client may not see the relevance of certain concepts in the model, but rather than </w:t>
      </w:r>
      <w:r w:rsidR="001F3BB6" w:rsidRPr="00A132E3">
        <w:rPr>
          <w:sz w:val="24"/>
          <w:szCs w:val="24"/>
        </w:rPr>
        <w:t xml:space="preserve">respecting </w:t>
      </w:r>
      <w:r w:rsidR="00045552" w:rsidRPr="00A132E3">
        <w:rPr>
          <w:sz w:val="24"/>
          <w:szCs w:val="24"/>
        </w:rPr>
        <w:t xml:space="preserve">the </w:t>
      </w:r>
      <w:r w:rsidR="009A05DA" w:rsidRPr="00A132E3">
        <w:rPr>
          <w:sz w:val="24"/>
          <w:szCs w:val="24"/>
        </w:rPr>
        <w:t>client</w:t>
      </w:r>
      <w:r w:rsidR="00045552" w:rsidRPr="00A132E3">
        <w:rPr>
          <w:sz w:val="24"/>
          <w:szCs w:val="24"/>
        </w:rPr>
        <w:t>’s</w:t>
      </w:r>
      <w:r w:rsidR="001F3BB6" w:rsidRPr="00A132E3">
        <w:rPr>
          <w:sz w:val="24"/>
          <w:szCs w:val="24"/>
        </w:rPr>
        <w:t xml:space="preserve"> insight</w:t>
      </w:r>
      <w:r w:rsidR="000978A8" w:rsidRPr="00A132E3">
        <w:rPr>
          <w:sz w:val="24"/>
          <w:szCs w:val="24"/>
        </w:rPr>
        <w:t>, suggests that the</w:t>
      </w:r>
      <w:r w:rsidR="009A05DA" w:rsidRPr="00A132E3">
        <w:rPr>
          <w:sz w:val="24"/>
          <w:szCs w:val="24"/>
        </w:rPr>
        <w:t>y</w:t>
      </w:r>
      <w:r w:rsidR="000978A8" w:rsidRPr="00A132E3">
        <w:rPr>
          <w:sz w:val="24"/>
          <w:szCs w:val="24"/>
        </w:rPr>
        <w:t xml:space="preserve"> should spend more time reflecting to discover the relevance.  The implicit messaging is that the client holds faulty belief systems, which need to be undone</w:t>
      </w:r>
      <w:r w:rsidR="009A05DA" w:rsidRPr="00A132E3">
        <w:rPr>
          <w:sz w:val="24"/>
          <w:szCs w:val="24"/>
        </w:rPr>
        <w:t xml:space="preserve"> or replaced with </w:t>
      </w:r>
      <w:r w:rsidR="00AE47AC" w:rsidRPr="00A132E3">
        <w:rPr>
          <w:sz w:val="24"/>
          <w:szCs w:val="24"/>
        </w:rPr>
        <w:t>‘</w:t>
      </w:r>
      <w:r w:rsidR="009A05DA" w:rsidRPr="00A132E3">
        <w:rPr>
          <w:sz w:val="24"/>
          <w:szCs w:val="24"/>
        </w:rPr>
        <w:t>healthy</w:t>
      </w:r>
      <w:r w:rsidR="00AE47AC" w:rsidRPr="00A132E3">
        <w:rPr>
          <w:sz w:val="24"/>
          <w:szCs w:val="24"/>
        </w:rPr>
        <w:t>’</w:t>
      </w:r>
      <w:r w:rsidR="009A05DA" w:rsidRPr="00A132E3">
        <w:rPr>
          <w:sz w:val="24"/>
          <w:szCs w:val="24"/>
        </w:rPr>
        <w:t xml:space="preserve"> ones</w:t>
      </w:r>
      <w:r w:rsidR="000978A8" w:rsidRPr="00A132E3">
        <w:rPr>
          <w:sz w:val="24"/>
          <w:szCs w:val="24"/>
        </w:rPr>
        <w:t xml:space="preserve">.  This prejudice is not too distant from that underpinning cult interventions in the 1960s and 70s where members would be kidnapped and subjected to a deprogramming process.  </w:t>
      </w:r>
      <w:r w:rsidR="005F52DA" w:rsidRPr="00A132E3">
        <w:rPr>
          <w:sz w:val="24"/>
          <w:szCs w:val="24"/>
        </w:rPr>
        <w:t xml:space="preserve">Further, Jenkinson asserts that the model is suitable for people who self-identify as cult survivors.  This </w:t>
      </w:r>
      <w:r w:rsidR="009A05DA" w:rsidRPr="00A132E3">
        <w:rPr>
          <w:sz w:val="24"/>
          <w:szCs w:val="24"/>
        </w:rPr>
        <w:t>implies</w:t>
      </w:r>
      <w:r w:rsidR="005F52DA" w:rsidRPr="00A132E3">
        <w:rPr>
          <w:sz w:val="24"/>
          <w:szCs w:val="24"/>
        </w:rPr>
        <w:t xml:space="preserve"> that the client has already explored and come to some understanding </w:t>
      </w:r>
      <w:r w:rsidR="00251FB6" w:rsidRPr="00A132E3">
        <w:rPr>
          <w:sz w:val="24"/>
          <w:szCs w:val="24"/>
        </w:rPr>
        <w:t xml:space="preserve">about </w:t>
      </w:r>
      <w:r w:rsidR="005F52DA" w:rsidRPr="00A132E3">
        <w:rPr>
          <w:sz w:val="24"/>
          <w:szCs w:val="24"/>
        </w:rPr>
        <w:t>what has happened to them.  Yet the model is designed to both initiate and facilitate this understanding.  What are the implications then, for a client</w:t>
      </w:r>
      <w:r w:rsidR="00251FB6" w:rsidRPr="00A132E3">
        <w:rPr>
          <w:sz w:val="24"/>
          <w:szCs w:val="24"/>
        </w:rPr>
        <w:t xml:space="preserve"> </w:t>
      </w:r>
      <w:r w:rsidR="005F52DA" w:rsidRPr="00A132E3">
        <w:rPr>
          <w:sz w:val="24"/>
          <w:szCs w:val="24"/>
        </w:rPr>
        <w:t xml:space="preserve">who </w:t>
      </w:r>
      <w:r w:rsidR="00251FB6" w:rsidRPr="00A132E3">
        <w:rPr>
          <w:sz w:val="24"/>
          <w:szCs w:val="24"/>
        </w:rPr>
        <w:t xml:space="preserve">knows little about counselling </w:t>
      </w:r>
      <w:r w:rsidR="00091245" w:rsidRPr="00A132E3">
        <w:rPr>
          <w:sz w:val="24"/>
          <w:szCs w:val="24"/>
        </w:rPr>
        <w:t>or</w:t>
      </w:r>
      <w:r w:rsidR="00251FB6" w:rsidRPr="00A132E3">
        <w:rPr>
          <w:sz w:val="24"/>
          <w:szCs w:val="24"/>
        </w:rPr>
        <w:t xml:space="preserve"> </w:t>
      </w:r>
      <w:r w:rsidR="007C0221" w:rsidRPr="00A132E3">
        <w:rPr>
          <w:sz w:val="24"/>
          <w:szCs w:val="24"/>
        </w:rPr>
        <w:t>seeks</w:t>
      </w:r>
      <w:r w:rsidR="005F52DA" w:rsidRPr="00A132E3">
        <w:rPr>
          <w:sz w:val="24"/>
          <w:szCs w:val="24"/>
        </w:rPr>
        <w:t xml:space="preserve"> to </w:t>
      </w:r>
      <w:r w:rsidR="00A958D3" w:rsidRPr="00A132E3">
        <w:rPr>
          <w:sz w:val="24"/>
          <w:szCs w:val="24"/>
        </w:rPr>
        <w:t>integrate</w:t>
      </w:r>
      <w:r w:rsidR="005F52DA" w:rsidRPr="00A132E3">
        <w:rPr>
          <w:sz w:val="24"/>
          <w:szCs w:val="24"/>
        </w:rPr>
        <w:t xml:space="preserve"> </w:t>
      </w:r>
      <w:r w:rsidR="00091245" w:rsidRPr="00A132E3">
        <w:rPr>
          <w:sz w:val="24"/>
          <w:szCs w:val="24"/>
        </w:rPr>
        <w:t>a</w:t>
      </w:r>
      <w:r w:rsidR="005F52DA" w:rsidRPr="00A132E3">
        <w:rPr>
          <w:sz w:val="24"/>
          <w:szCs w:val="24"/>
        </w:rPr>
        <w:t xml:space="preserve"> </w:t>
      </w:r>
      <w:r w:rsidR="0077299E" w:rsidRPr="00A132E3">
        <w:rPr>
          <w:sz w:val="24"/>
          <w:szCs w:val="24"/>
        </w:rPr>
        <w:t xml:space="preserve">dichotomous </w:t>
      </w:r>
      <w:r w:rsidR="005F52DA" w:rsidRPr="00A132E3">
        <w:rPr>
          <w:sz w:val="24"/>
          <w:szCs w:val="24"/>
        </w:rPr>
        <w:t>experience?  Th</w:t>
      </w:r>
      <w:r w:rsidR="00A958D3" w:rsidRPr="00A132E3">
        <w:rPr>
          <w:sz w:val="24"/>
          <w:szCs w:val="24"/>
        </w:rPr>
        <w:t>e latter</w:t>
      </w:r>
      <w:r w:rsidR="005F52DA" w:rsidRPr="00A132E3">
        <w:rPr>
          <w:sz w:val="24"/>
          <w:szCs w:val="24"/>
        </w:rPr>
        <w:t xml:space="preserve"> is a core component of my HSSI.</w:t>
      </w:r>
    </w:p>
    <w:p w14:paraId="5BB86B57" w14:textId="13557E3E" w:rsidR="00DF39E3" w:rsidRPr="00A132E3" w:rsidRDefault="00321C6F" w:rsidP="00624C0D">
      <w:pPr>
        <w:rPr>
          <w:sz w:val="24"/>
          <w:szCs w:val="24"/>
        </w:rPr>
      </w:pPr>
      <w:r w:rsidRPr="00A132E3">
        <w:rPr>
          <w:sz w:val="24"/>
          <w:szCs w:val="24"/>
        </w:rPr>
        <w:t>There is a</w:t>
      </w:r>
      <w:r w:rsidR="005F52DA" w:rsidRPr="00A132E3">
        <w:rPr>
          <w:sz w:val="24"/>
          <w:szCs w:val="24"/>
        </w:rPr>
        <w:t>n</w:t>
      </w:r>
      <w:r w:rsidRPr="00A132E3">
        <w:rPr>
          <w:sz w:val="24"/>
          <w:szCs w:val="24"/>
        </w:rPr>
        <w:t xml:space="preserve"> assumption of shame, vulnerability and lack of sense of self.  </w:t>
      </w:r>
      <w:r w:rsidR="005F52DA" w:rsidRPr="00A132E3">
        <w:rPr>
          <w:sz w:val="24"/>
          <w:szCs w:val="24"/>
        </w:rPr>
        <w:t>T</w:t>
      </w:r>
      <w:r w:rsidR="007D6642" w:rsidRPr="00A132E3">
        <w:rPr>
          <w:sz w:val="24"/>
          <w:szCs w:val="24"/>
        </w:rPr>
        <w:t xml:space="preserve">he PCC model rests upon a Western, egocentric sense of self, which is incompatible with more expansive, spiritual and </w:t>
      </w:r>
      <w:r w:rsidR="007D6642" w:rsidRPr="00A132E3">
        <w:rPr>
          <w:sz w:val="24"/>
          <w:szCs w:val="24"/>
        </w:rPr>
        <w:lastRenderedPageBreak/>
        <w:t>religious concepts of self and unity.</w:t>
      </w:r>
      <w:r w:rsidRPr="00A132E3">
        <w:rPr>
          <w:sz w:val="24"/>
          <w:szCs w:val="24"/>
        </w:rPr>
        <w:t xml:space="preserve">  </w:t>
      </w:r>
      <w:r w:rsidR="007D6642" w:rsidRPr="00A132E3">
        <w:rPr>
          <w:sz w:val="24"/>
          <w:szCs w:val="24"/>
        </w:rPr>
        <w:t xml:space="preserve">The client is funnelled through a process of deconstruction, not just around personality, but also spiritual experience; they are </w:t>
      </w:r>
      <w:r w:rsidR="0015096F" w:rsidRPr="00A132E3">
        <w:rPr>
          <w:sz w:val="24"/>
          <w:szCs w:val="24"/>
        </w:rPr>
        <w:t xml:space="preserve">potentially </w:t>
      </w:r>
      <w:r w:rsidR="007D6642" w:rsidRPr="00A132E3">
        <w:rPr>
          <w:sz w:val="24"/>
          <w:szCs w:val="24"/>
        </w:rPr>
        <w:t xml:space="preserve">psychoeducated until they accept that the cult </w:t>
      </w:r>
      <w:r w:rsidR="003564A6" w:rsidRPr="00A132E3">
        <w:rPr>
          <w:sz w:val="24"/>
          <w:szCs w:val="24"/>
        </w:rPr>
        <w:t>“</w:t>
      </w:r>
      <w:r w:rsidR="007D6642" w:rsidRPr="00A132E3">
        <w:rPr>
          <w:sz w:val="24"/>
          <w:szCs w:val="24"/>
        </w:rPr>
        <w:t xml:space="preserve">sold </w:t>
      </w:r>
      <w:r w:rsidR="003564A6" w:rsidRPr="00A132E3">
        <w:rPr>
          <w:sz w:val="24"/>
          <w:szCs w:val="24"/>
        </w:rPr>
        <w:t>[</w:t>
      </w:r>
      <w:r w:rsidR="007D6642" w:rsidRPr="00A132E3">
        <w:rPr>
          <w:sz w:val="24"/>
          <w:szCs w:val="24"/>
        </w:rPr>
        <w:t>them</w:t>
      </w:r>
      <w:r w:rsidR="00091245" w:rsidRPr="00A132E3">
        <w:rPr>
          <w:sz w:val="24"/>
          <w:szCs w:val="24"/>
        </w:rPr>
        <w:t xml:space="preserve">] </w:t>
      </w:r>
      <w:r w:rsidR="007D6642" w:rsidRPr="00A132E3">
        <w:rPr>
          <w:sz w:val="24"/>
          <w:szCs w:val="24"/>
        </w:rPr>
        <w:t>a</w:t>
      </w:r>
      <w:r w:rsidR="003564A6" w:rsidRPr="00A132E3">
        <w:rPr>
          <w:sz w:val="24"/>
          <w:szCs w:val="24"/>
        </w:rPr>
        <w:t xml:space="preserve"> </w:t>
      </w:r>
      <w:r w:rsidR="007D6642" w:rsidRPr="00A132E3">
        <w:rPr>
          <w:sz w:val="24"/>
          <w:szCs w:val="24"/>
        </w:rPr>
        <w:t>lie</w:t>
      </w:r>
      <w:r w:rsidR="003564A6" w:rsidRPr="00A132E3">
        <w:rPr>
          <w:sz w:val="24"/>
          <w:szCs w:val="24"/>
        </w:rPr>
        <w:t>”</w:t>
      </w:r>
      <w:r w:rsidR="007D6642" w:rsidRPr="00A132E3">
        <w:rPr>
          <w:sz w:val="24"/>
          <w:szCs w:val="24"/>
        </w:rPr>
        <w:t xml:space="preserve"> </w:t>
      </w:r>
      <w:r w:rsidR="003564A6" w:rsidRPr="00A132E3">
        <w:rPr>
          <w:sz w:val="24"/>
          <w:szCs w:val="24"/>
        </w:rPr>
        <w:t>(Jenkinson, 2025</w:t>
      </w:r>
      <w:r w:rsidR="00892FA2" w:rsidRPr="00A132E3">
        <w:rPr>
          <w:sz w:val="24"/>
          <w:szCs w:val="24"/>
        </w:rPr>
        <w:t>b</w:t>
      </w:r>
      <w:r w:rsidR="00C67ABB" w:rsidRPr="00A132E3">
        <w:rPr>
          <w:sz w:val="24"/>
          <w:szCs w:val="24"/>
        </w:rPr>
        <w:t>, n</w:t>
      </w:r>
      <w:r w:rsidR="00E63990" w:rsidRPr="00A132E3">
        <w:rPr>
          <w:sz w:val="24"/>
          <w:szCs w:val="24"/>
        </w:rPr>
        <w:t>p</w:t>
      </w:r>
      <w:r w:rsidR="00C67ABB" w:rsidRPr="00A132E3">
        <w:rPr>
          <w:sz w:val="24"/>
          <w:szCs w:val="24"/>
        </w:rPr>
        <w:t>a</w:t>
      </w:r>
      <w:r w:rsidR="00C63418" w:rsidRPr="00A132E3">
        <w:rPr>
          <w:sz w:val="24"/>
          <w:szCs w:val="24"/>
        </w:rPr>
        <w:t xml:space="preserve">). </w:t>
      </w:r>
      <w:r w:rsidR="007D6642" w:rsidRPr="00A132E3">
        <w:rPr>
          <w:sz w:val="24"/>
          <w:szCs w:val="24"/>
        </w:rPr>
        <w:t>The corollary is apostasy.</w:t>
      </w:r>
      <w:r w:rsidR="00853DF3" w:rsidRPr="00A132E3">
        <w:rPr>
          <w:sz w:val="24"/>
          <w:szCs w:val="24"/>
        </w:rPr>
        <w:t xml:space="preserve">  </w:t>
      </w:r>
    </w:p>
    <w:p w14:paraId="05741469" w14:textId="40926CA6" w:rsidR="007D6642" w:rsidRPr="00A132E3" w:rsidRDefault="007D6642" w:rsidP="00624C0D">
      <w:pPr>
        <w:rPr>
          <w:sz w:val="24"/>
          <w:szCs w:val="24"/>
        </w:rPr>
      </w:pPr>
      <w:r w:rsidRPr="00A132E3">
        <w:rPr>
          <w:sz w:val="24"/>
          <w:szCs w:val="24"/>
        </w:rPr>
        <w:t xml:space="preserve">Crowley </w:t>
      </w:r>
      <w:r w:rsidR="002B77FB" w:rsidRPr="00A132E3">
        <w:rPr>
          <w:sz w:val="24"/>
          <w:szCs w:val="24"/>
        </w:rPr>
        <w:t>and</w:t>
      </w:r>
      <w:r w:rsidRPr="00A132E3">
        <w:rPr>
          <w:sz w:val="24"/>
          <w:szCs w:val="24"/>
        </w:rPr>
        <w:t xml:space="preserve"> Jenkinson (202</w:t>
      </w:r>
      <w:r w:rsidR="00C33F71" w:rsidRPr="00A132E3">
        <w:rPr>
          <w:sz w:val="24"/>
          <w:szCs w:val="24"/>
        </w:rPr>
        <w:t>2</w:t>
      </w:r>
      <w:r w:rsidRPr="00A132E3">
        <w:rPr>
          <w:sz w:val="24"/>
          <w:szCs w:val="24"/>
        </w:rPr>
        <w:t>) state that t</w:t>
      </w:r>
      <w:r w:rsidR="00853DF3" w:rsidRPr="00A132E3">
        <w:rPr>
          <w:sz w:val="24"/>
          <w:szCs w:val="24"/>
        </w:rPr>
        <w:t>he latest research shows that th</w:t>
      </w:r>
      <w:r w:rsidR="00741B98" w:rsidRPr="00A132E3">
        <w:rPr>
          <w:sz w:val="24"/>
          <w:szCs w:val="24"/>
        </w:rPr>
        <w:t>e</w:t>
      </w:r>
      <w:r w:rsidRPr="00A132E3">
        <w:rPr>
          <w:sz w:val="24"/>
          <w:szCs w:val="24"/>
        </w:rPr>
        <w:t xml:space="preserve"> phased approach is fundamental to recovery</w:t>
      </w:r>
      <w:r w:rsidR="00853DF3" w:rsidRPr="00A132E3">
        <w:rPr>
          <w:sz w:val="24"/>
          <w:szCs w:val="24"/>
        </w:rPr>
        <w:t xml:space="preserve">.  However, this latest research is not evidenced. </w:t>
      </w:r>
      <w:r w:rsidR="00C33F71" w:rsidRPr="00A132E3">
        <w:rPr>
          <w:sz w:val="24"/>
          <w:szCs w:val="24"/>
        </w:rPr>
        <w:t xml:space="preserve"> </w:t>
      </w:r>
      <w:r w:rsidR="00741B98" w:rsidRPr="00A132E3">
        <w:rPr>
          <w:sz w:val="24"/>
          <w:szCs w:val="24"/>
        </w:rPr>
        <w:t>Approaches to recovery from RA and SA are more flexible and encompass faith and spirituality</w:t>
      </w:r>
      <w:r w:rsidR="00C33F71" w:rsidRPr="00A132E3">
        <w:rPr>
          <w:sz w:val="24"/>
          <w:szCs w:val="24"/>
        </w:rPr>
        <w:t>.</w:t>
      </w:r>
      <w:r w:rsidR="00741B98" w:rsidRPr="00A132E3">
        <w:rPr>
          <w:sz w:val="24"/>
          <w:szCs w:val="24"/>
        </w:rPr>
        <w:t xml:space="preserve"> </w:t>
      </w:r>
      <w:r w:rsidR="00C33F71" w:rsidRPr="00A132E3">
        <w:rPr>
          <w:sz w:val="24"/>
          <w:szCs w:val="24"/>
        </w:rPr>
        <w:t xml:space="preserve"> </w:t>
      </w:r>
      <w:r w:rsidR="00741B98" w:rsidRPr="00A132E3">
        <w:rPr>
          <w:sz w:val="24"/>
          <w:szCs w:val="24"/>
        </w:rPr>
        <w:t>For example</w:t>
      </w:r>
      <w:r w:rsidR="00C33F71" w:rsidRPr="00A132E3">
        <w:rPr>
          <w:sz w:val="24"/>
          <w:szCs w:val="24"/>
        </w:rPr>
        <w:t>, Farrel (2025) suggests that eco</w:t>
      </w:r>
      <w:r w:rsidR="00265AE8" w:rsidRPr="00A132E3">
        <w:rPr>
          <w:sz w:val="24"/>
          <w:szCs w:val="24"/>
        </w:rPr>
        <w:t>-</w:t>
      </w:r>
      <w:r w:rsidR="00C33F71" w:rsidRPr="00A132E3">
        <w:rPr>
          <w:sz w:val="24"/>
          <w:szCs w:val="24"/>
        </w:rPr>
        <w:t>spirituality can facilitate grounded spiritual experiences as part of recovery from RA. Zhao (2022) hypothesises that I</w:t>
      </w:r>
      <w:r w:rsidR="001E183D" w:rsidRPr="00A132E3">
        <w:rPr>
          <w:sz w:val="24"/>
          <w:szCs w:val="24"/>
        </w:rPr>
        <w:t xml:space="preserve">nternal </w:t>
      </w:r>
      <w:r w:rsidR="00C33F71" w:rsidRPr="00A132E3">
        <w:rPr>
          <w:sz w:val="24"/>
          <w:szCs w:val="24"/>
        </w:rPr>
        <w:t>F</w:t>
      </w:r>
      <w:r w:rsidR="001E183D" w:rsidRPr="00A132E3">
        <w:rPr>
          <w:sz w:val="24"/>
          <w:szCs w:val="24"/>
        </w:rPr>
        <w:t xml:space="preserve">amily </w:t>
      </w:r>
      <w:r w:rsidR="00C33F71" w:rsidRPr="00A132E3">
        <w:rPr>
          <w:sz w:val="24"/>
          <w:szCs w:val="24"/>
        </w:rPr>
        <w:t>S</w:t>
      </w:r>
      <w:r w:rsidR="001E183D" w:rsidRPr="00A132E3">
        <w:rPr>
          <w:sz w:val="24"/>
          <w:szCs w:val="24"/>
        </w:rPr>
        <w:t>ystems</w:t>
      </w:r>
      <w:r w:rsidR="00C33F71" w:rsidRPr="00A132E3">
        <w:rPr>
          <w:sz w:val="24"/>
          <w:szCs w:val="24"/>
        </w:rPr>
        <w:t>, which has a strong spiritual component</w:t>
      </w:r>
      <w:r w:rsidR="00E76D49" w:rsidRPr="00A132E3">
        <w:rPr>
          <w:sz w:val="24"/>
          <w:szCs w:val="24"/>
        </w:rPr>
        <w:t>,</w:t>
      </w:r>
      <w:r w:rsidR="00C33F71" w:rsidRPr="00A132E3">
        <w:rPr>
          <w:sz w:val="24"/>
          <w:szCs w:val="24"/>
        </w:rPr>
        <w:t xml:space="preserve"> </w:t>
      </w:r>
      <w:r w:rsidR="00265AE8" w:rsidRPr="00A132E3">
        <w:rPr>
          <w:sz w:val="24"/>
          <w:szCs w:val="24"/>
        </w:rPr>
        <w:t>may</w:t>
      </w:r>
      <w:r w:rsidR="00C33F71" w:rsidRPr="00A132E3">
        <w:rPr>
          <w:sz w:val="24"/>
          <w:szCs w:val="24"/>
        </w:rPr>
        <w:t xml:space="preserve"> be an effective way to treat victims of religious trauma suffering with PTSD or C-PTSD, by facilitating continued engagement with spirituality.  All these approaches claim to be evidence based.  However, the evidence base usually resides in the shared, trauma-informed dynamic</w:t>
      </w:r>
      <w:r w:rsidR="00CA788E" w:rsidRPr="00A132E3">
        <w:rPr>
          <w:sz w:val="24"/>
          <w:szCs w:val="24"/>
        </w:rPr>
        <w:t xml:space="preserve"> and where the buzz-phrase ‘latest neuroscience’ appears</w:t>
      </w:r>
      <w:r w:rsidR="00C33F71" w:rsidRPr="00A132E3">
        <w:rPr>
          <w:sz w:val="24"/>
          <w:szCs w:val="24"/>
        </w:rPr>
        <w:t>.</w:t>
      </w:r>
      <w:r w:rsidR="00CA788E" w:rsidRPr="00A132E3">
        <w:rPr>
          <w:sz w:val="24"/>
          <w:szCs w:val="24"/>
        </w:rPr>
        <w:t xml:space="preserve">  Moreover, </w:t>
      </w:r>
      <w:r w:rsidR="00741B98" w:rsidRPr="00A132E3">
        <w:rPr>
          <w:sz w:val="24"/>
          <w:szCs w:val="24"/>
        </w:rPr>
        <w:t>a</w:t>
      </w:r>
      <w:r w:rsidR="00853DF3" w:rsidRPr="00A132E3">
        <w:rPr>
          <w:sz w:val="24"/>
          <w:szCs w:val="24"/>
        </w:rPr>
        <w:t xml:space="preserve"> scoping review by </w:t>
      </w:r>
      <w:proofErr w:type="spellStart"/>
      <w:r w:rsidR="00853DF3" w:rsidRPr="00A132E3">
        <w:rPr>
          <w:sz w:val="24"/>
          <w:szCs w:val="24"/>
        </w:rPr>
        <w:t>Zeaske</w:t>
      </w:r>
      <w:proofErr w:type="spellEnd"/>
      <w:r w:rsidR="00853DF3" w:rsidRPr="00A132E3">
        <w:rPr>
          <w:sz w:val="24"/>
          <w:szCs w:val="24"/>
        </w:rPr>
        <w:t xml:space="preserve"> </w:t>
      </w:r>
      <w:r w:rsidR="00654733" w:rsidRPr="00A132E3">
        <w:rPr>
          <w:i/>
          <w:iCs/>
          <w:sz w:val="24"/>
          <w:szCs w:val="24"/>
        </w:rPr>
        <w:t>et al</w:t>
      </w:r>
      <w:r w:rsidR="00654733" w:rsidRPr="00A132E3">
        <w:rPr>
          <w:sz w:val="24"/>
          <w:szCs w:val="24"/>
        </w:rPr>
        <w:t xml:space="preserve">. </w:t>
      </w:r>
      <w:r w:rsidR="00853DF3" w:rsidRPr="00A132E3">
        <w:rPr>
          <w:sz w:val="24"/>
          <w:szCs w:val="24"/>
        </w:rPr>
        <w:t>(2024) exposed a dearth of research concerning the outcome and process of interventions across the whole spectrum of RA, SA, CA, and adverse religious and spiritual experiences</w:t>
      </w:r>
      <w:r w:rsidR="00087FFB" w:rsidRPr="00A132E3">
        <w:rPr>
          <w:sz w:val="24"/>
          <w:szCs w:val="24"/>
        </w:rPr>
        <w:t xml:space="preserve"> (ARSE</w:t>
      </w:r>
      <w:r w:rsidR="00453274" w:rsidRPr="00A132E3">
        <w:rPr>
          <w:sz w:val="24"/>
          <w:szCs w:val="24"/>
        </w:rPr>
        <w:t>s</w:t>
      </w:r>
      <w:r w:rsidR="00087FFB" w:rsidRPr="00A132E3">
        <w:rPr>
          <w:sz w:val="24"/>
          <w:szCs w:val="24"/>
        </w:rPr>
        <w:t>)</w:t>
      </w:r>
      <w:r w:rsidR="00853DF3" w:rsidRPr="00A132E3">
        <w:rPr>
          <w:sz w:val="24"/>
          <w:szCs w:val="24"/>
        </w:rPr>
        <w:t xml:space="preserve">.  </w:t>
      </w:r>
      <w:r w:rsidR="00091245" w:rsidRPr="00A132E3">
        <w:rPr>
          <w:sz w:val="24"/>
          <w:szCs w:val="24"/>
        </w:rPr>
        <w:t>M</w:t>
      </w:r>
      <w:r w:rsidR="00853DF3" w:rsidRPr="00A132E3">
        <w:rPr>
          <w:sz w:val="24"/>
          <w:szCs w:val="24"/>
        </w:rPr>
        <w:t xml:space="preserve">ost studies consisted of PhD or </w:t>
      </w:r>
      <w:proofErr w:type="gramStart"/>
      <w:r w:rsidR="00853DF3" w:rsidRPr="00A132E3">
        <w:rPr>
          <w:sz w:val="24"/>
          <w:szCs w:val="24"/>
        </w:rPr>
        <w:t>Masters</w:t>
      </w:r>
      <w:proofErr w:type="gramEnd"/>
      <w:r w:rsidR="00853DF3" w:rsidRPr="00A132E3">
        <w:rPr>
          <w:sz w:val="24"/>
          <w:szCs w:val="24"/>
        </w:rPr>
        <w:t xml:space="preserve"> qualitative research</w:t>
      </w:r>
      <w:r w:rsidR="00091245" w:rsidRPr="00A132E3">
        <w:rPr>
          <w:sz w:val="24"/>
          <w:szCs w:val="24"/>
        </w:rPr>
        <w:t xml:space="preserve">, </w:t>
      </w:r>
      <w:r w:rsidR="00853DF3" w:rsidRPr="00A132E3">
        <w:rPr>
          <w:sz w:val="24"/>
          <w:szCs w:val="24"/>
        </w:rPr>
        <w:t xml:space="preserve">where the impact of therapy was not the focus and was discussed tangentially, in relation to harm from the adverse religious or spiritual experience.  My research addresses this </w:t>
      </w:r>
      <w:r w:rsidR="00AE47AC" w:rsidRPr="00A132E3">
        <w:rPr>
          <w:sz w:val="24"/>
          <w:szCs w:val="24"/>
        </w:rPr>
        <w:t xml:space="preserve">research </w:t>
      </w:r>
      <w:r w:rsidR="00853DF3" w:rsidRPr="00A132E3">
        <w:rPr>
          <w:sz w:val="24"/>
          <w:szCs w:val="24"/>
        </w:rPr>
        <w:t xml:space="preserve">gap </w:t>
      </w:r>
      <w:r w:rsidR="00741B98" w:rsidRPr="00A132E3">
        <w:rPr>
          <w:sz w:val="24"/>
          <w:szCs w:val="24"/>
        </w:rPr>
        <w:t>by directly exploring the experience of therapy</w:t>
      </w:r>
      <w:r w:rsidR="00853DF3" w:rsidRPr="00A132E3">
        <w:rPr>
          <w:sz w:val="24"/>
          <w:szCs w:val="24"/>
        </w:rPr>
        <w:t xml:space="preserve">.  </w:t>
      </w:r>
    </w:p>
    <w:p w14:paraId="5613859D" w14:textId="77777777" w:rsidR="00CA788E" w:rsidRPr="00CA788E" w:rsidRDefault="00CA788E" w:rsidP="00074BE0">
      <w:pPr>
        <w:pStyle w:val="Heading2"/>
      </w:pPr>
      <w:bookmarkStart w:id="29" w:name="_Toc232071897"/>
      <w:r w:rsidRPr="00CA788E">
        <w:t>Conclusion</w:t>
      </w:r>
      <w:bookmarkEnd w:id="29"/>
    </w:p>
    <w:p w14:paraId="57576D87" w14:textId="5ADE4C75" w:rsidR="006645DC" w:rsidRPr="00A132E3" w:rsidRDefault="00CA788E" w:rsidP="00624C0D">
      <w:pPr>
        <w:rPr>
          <w:sz w:val="24"/>
          <w:szCs w:val="24"/>
        </w:rPr>
      </w:pPr>
      <w:r w:rsidRPr="00A132E3">
        <w:rPr>
          <w:sz w:val="24"/>
          <w:szCs w:val="24"/>
        </w:rPr>
        <w:t xml:space="preserve">The ideological divide that perpetuates the modern day ‘cult wars’ </w:t>
      </w:r>
      <w:r w:rsidR="006645DC" w:rsidRPr="00A132E3">
        <w:rPr>
          <w:sz w:val="24"/>
          <w:szCs w:val="24"/>
        </w:rPr>
        <w:t xml:space="preserve">creates rhetoric that </w:t>
      </w:r>
      <w:r w:rsidRPr="00A132E3">
        <w:rPr>
          <w:sz w:val="24"/>
          <w:szCs w:val="24"/>
        </w:rPr>
        <w:t xml:space="preserve">filters down to </w:t>
      </w:r>
      <w:r w:rsidR="006645DC" w:rsidRPr="00A132E3">
        <w:rPr>
          <w:sz w:val="24"/>
          <w:szCs w:val="24"/>
        </w:rPr>
        <w:t>influence</w:t>
      </w:r>
      <w:r w:rsidRPr="00A132E3">
        <w:rPr>
          <w:sz w:val="24"/>
          <w:szCs w:val="24"/>
        </w:rPr>
        <w:t xml:space="preserve"> clinical perceptions and therapeutic approaches</w:t>
      </w:r>
      <w:r w:rsidR="006645DC" w:rsidRPr="00A132E3">
        <w:rPr>
          <w:sz w:val="24"/>
          <w:szCs w:val="24"/>
        </w:rPr>
        <w:t xml:space="preserve"> toward the survivor population</w:t>
      </w:r>
      <w:r w:rsidRPr="00A132E3">
        <w:rPr>
          <w:sz w:val="24"/>
          <w:szCs w:val="24"/>
        </w:rPr>
        <w:t xml:space="preserve">.  </w:t>
      </w:r>
      <w:r w:rsidR="006645DC" w:rsidRPr="00A132E3">
        <w:rPr>
          <w:sz w:val="24"/>
          <w:szCs w:val="24"/>
        </w:rPr>
        <w:t>This review has ex</w:t>
      </w:r>
      <w:r w:rsidR="00DD1EA6" w:rsidRPr="00A132E3">
        <w:rPr>
          <w:sz w:val="24"/>
          <w:szCs w:val="24"/>
        </w:rPr>
        <w:t>posed</w:t>
      </w:r>
      <w:r w:rsidR="006645DC" w:rsidRPr="00A132E3">
        <w:rPr>
          <w:sz w:val="24"/>
          <w:szCs w:val="24"/>
        </w:rPr>
        <w:t xml:space="preserve"> controvers</w:t>
      </w:r>
      <w:r w:rsidR="00DD1EA6" w:rsidRPr="00A132E3">
        <w:rPr>
          <w:sz w:val="24"/>
          <w:szCs w:val="24"/>
        </w:rPr>
        <w:t>y and bias</w:t>
      </w:r>
      <w:r w:rsidR="006645DC" w:rsidRPr="00A132E3">
        <w:rPr>
          <w:sz w:val="24"/>
          <w:szCs w:val="24"/>
        </w:rPr>
        <w:t xml:space="preserve"> around definitions and categorising groups, with a more detailed focus on Sufism. C</w:t>
      </w:r>
      <w:r w:rsidR="00E15AC5" w:rsidRPr="00A132E3">
        <w:rPr>
          <w:sz w:val="24"/>
          <w:szCs w:val="24"/>
        </w:rPr>
        <w:t>ritical examination of c</w:t>
      </w:r>
      <w:r w:rsidR="006645DC" w:rsidRPr="00A132E3">
        <w:rPr>
          <w:sz w:val="24"/>
          <w:szCs w:val="24"/>
        </w:rPr>
        <w:t xml:space="preserve">oncepts </w:t>
      </w:r>
      <w:r w:rsidR="00E15AC5" w:rsidRPr="00A132E3">
        <w:rPr>
          <w:sz w:val="24"/>
          <w:szCs w:val="24"/>
        </w:rPr>
        <w:t xml:space="preserve">around </w:t>
      </w:r>
      <w:r w:rsidR="006645DC" w:rsidRPr="00A132E3">
        <w:rPr>
          <w:sz w:val="24"/>
          <w:szCs w:val="24"/>
        </w:rPr>
        <w:t xml:space="preserve">RA, SA, and CA, </w:t>
      </w:r>
      <w:r w:rsidR="00E15AC5" w:rsidRPr="00A132E3">
        <w:rPr>
          <w:sz w:val="24"/>
          <w:szCs w:val="24"/>
        </w:rPr>
        <w:t>and</w:t>
      </w:r>
      <w:r w:rsidR="006645DC" w:rsidRPr="00A132E3">
        <w:rPr>
          <w:sz w:val="24"/>
          <w:szCs w:val="24"/>
        </w:rPr>
        <w:t xml:space="preserve"> theories </w:t>
      </w:r>
      <w:r w:rsidR="00DD1EA6" w:rsidRPr="00A132E3">
        <w:rPr>
          <w:sz w:val="24"/>
          <w:szCs w:val="24"/>
        </w:rPr>
        <w:t xml:space="preserve">underpinning anticult rhetoric, </w:t>
      </w:r>
      <w:r w:rsidR="006645DC" w:rsidRPr="00A132E3">
        <w:rPr>
          <w:sz w:val="24"/>
          <w:szCs w:val="24"/>
        </w:rPr>
        <w:t>such as brainwashing and thought reform</w:t>
      </w:r>
      <w:r w:rsidR="00AD6304" w:rsidRPr="00A132E3">
        <w:rPr>
          <w:sz w:val="24"/>
          <w:szCs w:val="24"/>
        </w:rPr>
        <w:t>,</w:t>
      </w:r>
      <w:r w:rsidR="00E15AC5" w:rsidRPr="00A132E3">
        <w:rPr>
          <w:sz w:val="24"/>
          <w:szCs w:val="24"/>
        </w:rPr>
        <w:t xml:space="preserve"> reveal a</w:t>
      </w:r>
      <w:r w:rsidR="006645DC" w:rsidRPr="00A132E3">
        <w:rPr>
          <w:sz w:val="24"/>
          <w:szCs w:val="24"/>
        </w:rPr>
        <w:t xml:space="preserve"> cluster of issues </w:t>
      </w:r>
      <w:r w:rsidR="00BA7AB0" w:rsidRPr="00A132E3">
        <w:rPr>
          <w:sz w:val="24"/>
          <w:szCs w:val="24"/>
        </w:rPr>
        <w:t>concerning</w:t>
      </w:r>
      <w:r w:rsidR="00E76D49" w:rsidRPr="00A132E3">
        <w:rPr>
          <w:sz w:val="24"/>
          <w:szCs w:val="24"/>
        </w:rPr>
        <w:t xml:space="preserve"> </w:t>
      </w:r>
      <w:r w:rsidR="00E15AC5" w:rsidRPr="00A132E3">
        <w:rPr>
          <w:sz w:val="24"/>
          <w:szCs w:val="24"/>
        </w:rPr>
        <w:t xml:space="preserve">bias and </w:t>
      </w:r>
      <w:r w:rsidR="00E76D49" w:rsidRPr="00A132E3">
        <w:rPr>
          <w:sz w:val="24"/>
          <w:szCs w:val="24"/>
        </w:rPr>
        <w:t xml:space="preserve">respect for client autonomy and faith, </w:t>
      </w:r>
      <w:r w:rsidR="006645DC" w:rsidRPr="00A132E3">
        <w:rPr>
          <w:sz w:val="24"/>
          <w:szCs w:val="24"/>
        </w:rPr>
        <w:t xml:space="preserve">which </w:t>
      </w:r>
      <w:r w:rsidR="00EC02AF" w:rsidRPr="00A132E3">
        <w:rPr>
          <w:sz w:val="24"/>
          <w:szCs w:val="24"/>
        </w:rPr>
        <w:t xml:space="preserve">pose ethical concerns for the counselling profession.  </w:t>
      </w:r>
      <w:r w:rsidR="00E76D49" w:rsidRPr="00A132E3">
        <w:rPr>
          <w:sz w:val="24"/>
          <w:szCs w:val="24"/>
        </w:rPr>
        <w:t>A</w:t>
      </w:r>
      <w:r w:rsidR="00EC02AF" w:rsidRPr="00A132E3">
        <w:rPr>
          <w:sz w:val="24"/>
          <w:szCs w:val="24"/>
        </w:rPr>
        <w:t xml:space="preserve"> significant gap in literature exists concerning process and outcome of therapeutic approaches for </w:t>
      </w:r>
      <w:r w:rsidR="00C67ABB" w:rsidRPr="00A132E3">
        <w:rPr>
          <w:sz w:val="24"/>
          <w:szCs w:val="24"/>
        </w:rPr>
        <w:t>survivors.  R</w:t>
      </w:r>
      <w:r w:rsidR="00E76D49" w:rsidRPr="00A132E3">
        <w:rPr>
          <w:sz w:val="24"/>
          <w:szCs w:val="24"/>
        </w:rPr>
        <w:t>esearch is particularly sparse concerning the client experience of such therapy</w:t>
      </w:r>
      <w:r w:rsidR="00EC02AF" w:rsidRPr="00A132E3">
        <w:rPr>
          <w:sz w:val="24"/>
          <w:szCs w:val="24"/>
        </w:rPr>
        <w:t>.  My heuristic research addresses this gap and explores the</w:t>
      </w:r>
      <w:r w:rsidR="00E76D49" w:rsidRPr="00A132E3">
        <w:rPr>
          <w:sz w:val="24"/>
          <w:szCs w:val="24"/>
        </w:rPr>
        <w:t xml:space="preserve"> experience,</w:t>
      </w:r>
      <w:r w:rsidR="00EC02AF" w:rsidRPr="00A132E3">
        <w:rPr>
          <w:sz w:val="24"/>
          <w:szCs w:val="24"/>
        </w:rPr>
        <w:t xml:space="preserve"> implications and potential consequences of cult rhetoric in therapy for the client.</w:t>
      </w:r>
    </w:p>
    <w:p w14:paraId="57FBDFB4" w14:textId="08B1BCC8" w:rsidR="00C46068" w:rsidRDefault="00E40CB8" w:rsidP="006B502E">
      <w:r>
        <w:br w:type="page"/>
      </w:r>
    </w:p>
    <w:p w14:paraId="77793E32" w14:textId="5AFB6482" w:rsidR="002B750B" w:rsidRPr="00F9648C" w:rsidRDefault="00F9648C" w:rsidP="003D5BF0">
      <w:pPr>
        <w:pStyle w:val="Heading1"/>
      </w:pPr>
      <w:r>
        <w:lastRenderedPageBreak/>
        <w:t xml:space="preserve"> </w:t>
      </w:r>
      <w:bookmarkStart w:id="30" w:name="_Toc232071898"/>
      <w:r>
        <w:t>Methodology</w:t>
      </w:r>
      <w:bookmarkEnd w:id="30"/>
    </w:p>
    <w:p w14:paraId="364AE190" w14:textId="77777777" w:rsidR="00122646" w:rsidRDefault="00122646" w:rsidP="00E31841">
      <w:pPr>
        <w:spacing w:after="0" w:line="240" w:lineRule="auto"/>
        <w:rPr>
          <w:rFonts w:ascii="Dreaming Outloud Pro" w:hAnsi="Dreaming Outloud Pro" w:cs="Dreaming Outloud Pro"/>
          <w:b/>
          <w:bCs/>
          <w:sz w:val="28"/>
          <w:szCs w:val="28"/>
        </w:rPr>
      </w:pPr>
    </w:p>
    <w:p w14:paraId="45EA935A" w14:textId="77777777" w:rsidR="00A2030B" w:rsidRDefault="00A2030B" w:rsidP="00E31841">
      <w:pPr>
        <w:spacing w:after="0" w:line="240" w:lineRule="auto"/>
        <w:rPr>
          <w:rFonts w:ascii="Dreaming Outloud Pro" w:hAnsi="Dreaming Outloud Pro" w:cs="Dreaming Outloud Pro"/>
          <w:b/>
          <w:bCs/>
          <w:sz w:val="28"/>
          <w:szCs w:val="28"/>
        </w:rPr>
      </w:pPr>
    </w:p>
    <w:p w14:paraId="1CF464E7" w14:textId="77777777" w:rsidR="00A2030B" w:rsidRDefault="00A2030B" w:rsidP="00E31841">
      <w:pPr>
        <w:spacing w:after="0" w:line="240" w:lineRule="auto"/>
        <w:rPr>
          <w:rFonts w:ascii="Dreaming Outloud Pro" w:hAnsi="Dreaming Outloud Pro" w:cs="Dreaming Outloud Pro"/>
          <w:b/>
          <w:bCs/>
          <w:sz w:val="28"/>
          <w:szCs w:val="28"/>
        </w:rPr>
      </w:pPr>
    </w:p>
    <w:p w14:paraId="5B09C641" w14:textId="551B2982" w:rsidR="00122646" w:rsidRDefault="00A2030B" w:rsidP="00C70AA0">
      <w:pPr>
        <w:spacing w:after="0" w:line="240" w:lineRule="auto"/>
        <w:jc w:val="center"/>
        <w:rPr>
          <w:rFonts w:ascii="Dreaming Outloud Pro" w:hAnsi="Dreaming Outloud Pro" w:cs="Dreaming Outloud Pro"/>
          <w:b/>
          <w:bCs/>
          <w:sz w:val="28"/>
          <w:szCs w:val="28"/>
        </w:rPr>
      </w:pPr>
      <w:r>
        <w:rPr>
          <w:rFonts w:ascii="Dreaming Outloud Pro" w:hAnsi="Dreaming Outloud Pro" w:cs="Dreaming Outloud Pro"/>
          <w:b/>
          <w:bCs/>
          <w:noProof/>
          <w:sz w:val="28"/>
          <w:szCs w:val="28"/>
        </w:rPr>
        <w:drawing>
          <wp:inline distT="0" distB="0" distL="0" distR="0" wp14:anchorId="0E144190" wp14:editId="16AF83B8">
            <wp:extent cx="6120130" cy="4590415"/>
            <wp:effectExtent l="0" t="0" r="1270" b="0"/>
            <wp:docPr id="3856533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53397" name="Picture 38565339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inline>
        </w:drawing>
      </w:r>
    </w:p>
    <w:p w14:paraId="2E7EB680" w14:textId="77777777" w:rsidR="00D53A3F" w:rsidRDefault="00D53A3F" w:rsidP="00C70AA0">
      <w:pPr>
        <w:spacing w:after="0" w:line="240" w:lineRule="auto"/>
        <w:jc w:val="center"/>
        <w:rPr>
          <w:rFonts w:ascii="Dreaming Outloud Pro" w:hAnsi="Dreaming Outloud Pro" w:cs="Dreaming Outloud Pro"/>
          <w:b/>
          <w:bCs/>
          <w:sz w:val="28"/>
          <w:szCs w:val="28"/>
        </w:rPr>
      </w:pPr>
    </w:p>
    <w:p w14:paraId="0AF9351F" w14:textId="77777777" w:rsidR="00D53A3F" w:rsidRDefault="00D53A3F" w:rsidP="00C70AA0">
      <w:pPr>
        <w:spacing w:after="0" w:line="240" w:lineRule="auto"/>
        <w:jc w:val="center"/>
        <w:rPr>
          <w:rFonts w:ascii="Dreaming Outloud Pro" w:hAnsi="Dreaming Outloud Pro" w:cs="Dreaming Outloud Pro"/>
          <w:b/>
          <w:bCs/>
          <w:sz w:val="28"/>
          <w:szCs w:val="28"/>
        </w:rPr>
      </w:pPr>
    </w:p>
    <w:p w14:paraId="2AA4BE90" w14:textId="393F7BD1" w:rsidR="00D53A3F" w:rsidRPr="006120F4" w:rsidRDefault="00A2030B" w:rsidP="00A2030B">
      <w:pPr>
        <w:pStyle w:val="Caption"/>
        <w:jc w:val="center"/>
        <w:rPr>
          <w:b/>
          <w:bCs/>
          <w:sz w:val="24"/>
          <w:szCs w:val="24"/>
        </w:rPr>
      </w:pPr>
      <w:bookmarkStart w:id="31" w:name="_Toc232071925"/>
      <w:r w:rsidRPr="006120F4">
        <w:rPr>
          <w:b/>
          <w:bCs/>
          <w:sz w:val="24"/>
          <w:szCs w:val="24"/>
        </w:rPr>
        <w:t xml:space="preserve">Figure </w:t>
      </w:r>
      <w:r w:rsidR="00336737">
        <w:rPr>
          <w:b/>
          <w:bCs/>
          <w:sz w:val="24"/>
          <w:szCs w:val="24"/>
        </w:rPr>
        <w:fldChar w:fldCharType="begin"/>
      </w:r>
      <w:r w:rsidR="00336737">
        <w:rPr>
          <w:b/>
          <w:bCs/>
          <w:sz w:val="24"/>
          <w:szCs w:val="24"/>
        </w:rPr>
        <w:instrText xml:space="preserve"> STYLEREF 1 \s </w:instrText>
      </w:r>
      <w:r w:rsidR="00336737">
        <w:rPr>
          <w:b/>
          <w:bCs/>
          <w:sz w:val="24"/>
          <w:szCs w:val="24"/>
        </w:rPr>
        <w:fldChar w:fldCharType="separate"/>
      </w:r>
      <w:r w:rsidR="00336737">
        <w:rPr>
          <w:b/>
          <w:bCs/>
          <w:noProof/>
          <w:sz w:val="24"/>
          <w:szCs w:val="24"/>
        </w:rPr>
        <w:t>3</w:t>
      </w:r>
      <w:r w:rsidR="00336737">
        <w:rPr>
          <w:b/>
          <w:bCs/>
          <w:sz w:val="24"/>
          <w:szCs w:val="24"/>
        </w:rPr>
        <w:fldChar w:fldCharType="end"/>
      </w:r>
      <w:r w:rsidR="00336737">
        <w:rPr>
          <w:b/>
          <w:bCs/>
          <w:sz w:val="24"/>
          <w:szCs w:val="24"/>
        </w:rPr>
        <w:t>.</w:t>
      </w:r>
      <w:r w:rsidR="00336737">
        <w:rPr>
          <w:b/>
          <w:bCs/>
          <w:sz w:val="24"/>
          <w:szCs w:val="24"/>
        </w:rPr>
        <w:fldChar w:fldCharType="begin"/>
      </w:r>
      <w:r w:rsidR="00336737">
        <w:rPr>
          <w:b/>
          <w:bCs/>
          <w:sz w:val="24"/>
          <w:szCs w:val="24"/>
        </w:rPr>
        <w:instrText xml:space="preserve"> SEQ Figure \* ARABIC \s 1 </w:instrText>
      </w:r>
      <w:r w:rsidR="00336737">
        <w:rPr>
          <w:b/>
          <w:bCs/>
          <w:sz w:val="24"/>
          <w:szCs w:val="24"/>
        </w:rPr>
        <w:fldChar w:fldCharType="separate"/>
      </w:r>
      <w:r w:rsidR="00336737">
        <w:rPr>
          <w:b/>
          <w:bCs/>
          <w:noProof/>
          <w:sz w:val="24"/>
          <w:szCs w:val="24"/>
        </w:rPr>
        <w:t>1</w:t>
      </w:r>
      <w:r w:rsidR="00336737">
        <w:rPr>
          <w:b/>
          <w:bCs/>
          <w:sz w:val="24"/>
          <w:szCs w:val="24"/>
        </w:rPr>
        <w:fldChar w:fldCharType="end"/>
      </w:r>
      <w:r w:rsidR="006120F4">
        <w:rPr>
          <w:b/>
          <w:bCs/>
          <w:sz w:val="24"/>
          <w:szCs w:val="24"/>
        </w:rPr>
        <w:t xml:space="preserve">: </w:t>
      </w:r>
      <w:r w:rsidRPr="00022204">
        <w:rPr>
          <w:i/>
          <w:iCs w:val="0"/>
          <w:sz w:val="24"/>
          <w:szCs w:val="24"/>
        </w:rPr>
        <w:t>The Scholar and the Boatman</w:t>
      </w:r>
      <w:bookmarkEnd w:id="31"/>
    </w:p>
    <w:p w14:paraId="5C1E1D81" w14:textId="2C928073" w:rsidR="00A2030B" w:rsidRPr="006120F4" w:rsidRDefault="00A2030B" w:rsidP="00A2030B">
      <w:pPr>
        <w:jc w:val="center"/>
        <w:rPr>
          <w:sz w:val="24"/>
          <w:szCs w:val="24"/>
        </w:rPr>
      </w:pPr>
      <w:r w:rsidRPr="006120F4">
        <w:rPr>
          <w:sz w:val="24"/>
          <w:szCs w:val="24"/>
        </w:rPr>
        <w:t>(Shah, 1983, p.27)</w:t>
      </w:r>
    </w:p>
    <w:p w14:paraId="101BE996" w14:textId="23412EDC" w:rsidR="00A2030B" w:rsidRPr="006120F4" w:rsidRDefault="00A2030B" w:rsidP="00A2030B">
      <w:pPr>
        <w:jc w:val="center"/>
        <w:rPr>
          <w:sz w:val="24"/>
          <w:szCs w:val="24"/>
        </w:rPr>
      </w:pPr>
      <w:r w:rsidRPr="006120F4">
        <w:rPr>
          <w:sz w:val="24"/>
          <w:szCs w:val="24"/>
        </w:rPr>
        <w:t>(Appendix 3: printed words)</w:t>
      </w:r>
    </w:p>
    <w:p w14:paraId="6F1ABE43" w14:textId="77777777" w:rsidR="00D53A3F" w:rsidRDefault="00D53A3F" w:rsidP="00C70AA0">
      <w:pPr>
        <w:spacing w:after="0" w:line="240" w:lineRule="auto"/>
        <w:jc w:val="center"/>
        <w:rPr>
          <w:rFonts w:ascii="Dreaming Outloud Pro" w:hAnsi="Dreaming Outloud Pro" w:cs="Dreaming Outloud Pro"/>
          <w:b/>
          <w:bCs/>
          <w:sz w:val="28"/>
          <w:szCs w:val="28"/>
        </w:rPr>
      </w:pPr>
    </w:p>
    <w:p w14:paraId="18222E9D" w14:textId="77777777" w:rsidR="00D53A3F" w:rsidRDefault="00D53A3F" w:rsidP="00C70AA0">
      <w:pPr>
        <w:spacing w:after="0" w:line="240" w:lineRule="auto"/>
        <w:jc w:val="center"/>
        <w:rPr>
          <w:rFonts w:ascii="Dreaming Outloud Pro" w:hAnsi="Dreaming Outloud Pro" w:cs="Dreaming Outloud Pro"/>
          <w:b/>
          <w:bCs/>
          <w:sz w:val="28"/>
          <w:szCs w:val="28"/>
        </w:rPr>
      </w:pPr>
    </w:p>
    <w:p w14:paraId="5A60CFDD" w14:textId="77777777" w:rsidR="00D53A3F" w:rsidRDefault="00D53A3F" w:rsidP="00C70AA0">
      <w:pPr>
        <w:spacing w:after="0" w:line="240" w:lineRule="auto"/>
        <w:jc w:val="center"/>
        <w:rPr>
          <w:rFonts w:ascii="Dreaming Outloud Pro" w:hAnsi="Dreaming Outloud Pro" w:cs="Dreaming Outloud Pro"/>
          <w:b/>
          <w:bCs/>
          <w:sz w:val="28"/>
          <w:szCs w:val="28"/>
        </w:rPr>
      </w:pPr>
    </w:p>
    <w:p w14:paraId="2CB24493" w14:textId="77777777" w:rsidR="00D53A3F" w:rsidRDefault="00D53A3F" w:rsidP="00C70AA0">
      <w:pPr>
        <w:spacing w:after="0" w:line="240" w:lineRule="auto"/>
        <w:jc w:val="center"/>
        <w:rPr>
          <w:rFonts w:ascii="Dreaming Outloud Pro" w:hAnsi="Dreaming Outloud Pro" w:cs="Dreaming Outloud Pro"/>
          <w:b/>
          <w:bCs/>
          <w:sz w:val="28"/>
          <w:szCs w:val="28"/>
        </w:rPr>
      </w:pPr>
    </w:p>
    <w:p w14:paraId="138A0640" w14:textId="77777777" w:rsidR="00D53A3F" w:rsidRDefault="00D53A3F" w:rsidP="00C70AA0">
      <w:pPr>
        <w:spacing w:after="0" w:line="240" w:lineRule="auto"/>
        <w:jc w:val="center"/>
        <w:rPr>
          <w:rFonts w:ascii="Dreaming Outloud Pro" w:hAnsi="Dreaming Outloud Pro" w:cs="Dreaming Outloud Pro"/>
          <w:b/>
          <w:bCs/>
          <w:sz w:val="28"/>
          <w:szCs w:val="28"/>
        </w:rPr>
      </w:pPr>
    </w:p>
    <w:p w14:paraId="7BF5A79D" w14:textId="77777777" w:rsidR="00D53A3F" w:rsidRDefault="00D53A3F" w:rsidP="00C70AA0">
      <w:pPr>
        <w:spacing w:after="0" w:line="240" w:lineRule="auto"/>
        <w:jc w:val="center"/>
        <w:rPr>
          <w:rFonts w:ascii="Dreaming Outloud Pro" w:hAnsi="Dreaming Outloud Pro" w:cs="Dreaming Outloud Pro"/>
          <w:b/>
          <w:bCs/>
          <w:sz w:val="28"/>
          <w:szCs w:val="28"/>
        </w:rPr>
      </w:pPr>
    </w:p>
    <w:p w14:paraId="7AD09D26" w14:textId="3029C50C" w:rsidR="00AD6304" w:rsidRDefault="0072445D">
      <w:pPr>
        <w:spacing w:after="160" w:line="259" w:lineRule="auto"/>
      </w:pPr>
      <w:r>
        <w:br w:type="page"/>
      </w:r>
    </w:p>
    <w:p w14:paraId="3AD12667" w14:textId="36BE854E" w:rsidR="0072445D" w:rsidRDefault="00BA1274" w:rsidP="008D5D84">
      <w:pPr>
        <w:pStyle w:val="Heading2"/>
      </w:pPr>
      <w:bookmarkStart w:id="32" w:name="_Toc232071899"/>
      <w:r>
        <w:lastRenderedPageBreak/>
        <w:t>Heuristic Inquiry</w:t>
      </w:r>
      <w:bookmarkEnd w:id="32"/>
    </w:p>
    <w:p w14:paraId="6EE1B3D4" w14:textId="0FB8647E" w:rsidR="000E6E49" w:rsidRPr="00C0155D" w:rsidRDefault="000E6E49" w:rsidP="00BD057D">
      <w:pPr>
        <w:rPr>
          <w:sz w:val="24"/>
          <w:szCs w:val="24"/>
        </w:rPr>
      </w:pPr>
      <w:r w:rsidRPr="00C0155D">
        <w:rPr>
          <w:sz w:val="24"/>
          <w:szCs w:val="24"/>
        </w:rPr>
        <w:t>Heuristic inquiry (HI) is a qualitative research methodology, outlined in the first instance by Moustakas (</w:t>
      </w:r>
      <w:r w:rsidR="00FC1C70" w:rsidRPr="00C0155D">
        <w:rPr>
          <w:sz w:val="24"/>
          <w:szCs w:val="24"/>
        </w:rPr>
        <w:t xml:space="preserve">1961; </w:t>
      </w:r>
      <w:r w:rsidRPr="00C0155D">
        <w:rPr>
          <w:sz w:val="24"/>
          <w:szCs w:val="24"/>
        </w:rPr>
        <w:t xml:space="preserve">1990), which involves a deep dive into the self to discover the nature of a human experience or phenomenon.  </w:t>
      </w:r>
      <w:r w:rsidR="00AC5686" w:rsidRPr="00C0155D">
        <w:rPr>
          <w:sz w:val="24"/>
          <w:szCs w:val="24"/>
        </w:rPr>
        <w:t>Positioned</w:t>
      </w:r>
      <w:r w:rsidR="00EF35E7" w:rsidRPr="00C0155D">
        <w:rPr>
          <w:sz w:val="24"/>
          <w:szCs w:val="24"/>
        </w:rPr>
        <w:t xml:space="preserve"> </w:t>
      </w:r>
      <w:r w:rsidRPr="00C0155D">
        <w:rPr>
          <w:sz w:val="24"/>
          <w:szCs w:val="24"/>
        </w:rPr>
        <w:t xml:space="preserve">within the realm of </w:t>
      </w:r>
      <w:r w:rsidR="00417E66" w:rsidRPr="00C0155D">
        <w:rPr>
          <w:sz w:val="24"/>
          <w:szCs w:val="24"/>
        </w:rPr>
        <w:t>social constructivism</w:t>
      </w:r>
      <w:r w:rsidR="00EF35E7" w:rsidRPr="00C0155D">
        <w:rPr>
          <w:sz w:val="24"/>
          <w:szCs w:val="24"/>
        </w:rPr>
        <w:t>, the creative process</w:t>
      </w:r>
      <w:r w:rsidRPr="00C0155D">
        <w:rPr>
          <w:sz w:val="24"/>
          <w:szCs w:val="24"/>
        </w:rPr>
        <w:t xml:space="preserve"> presents a direct challenge to positivist perspectives.  In conceptualising HI, Moustakas (1990) cites several formative influences: </w:t>
      </w:r>
      <w:r w:rsidRPr="00C0155D">
        <w:rPr>
          <w:sz w:val="24"/>
          <w:szCs w:val="24"/>
          <w:lang w:val="en-US"/>
        </w:rPr>
        <w:t>Gendlin (1981) and the concept of focusing and the felt sense; Buber (1970) with the concept of the I-Thou relationship and sense of betweenness; Maslow’s (1956</w:t>
      </w:r>
      <w:r w:rsidR="002B77FB" w:rsidRPr="00C0155D">
        <w:rPr>
          <w:sz w:val="24"/>
          <w:szCs w:val="24"/>
          <w:lang w:val="en-US"/>
        </w:rPr>
        <w:t>;</w:t>
      </w:r>
      <w:r w:rsidRPr="00C0155D">
        <w:rPr>
          <w:sz w:val="24"/>
          <w:szCs w:val="24"/>
          <w:lang w:val="en-US"/>
        </w:rPr>
        <w:t xml:space="preserve"> 197</w:t>
      </w:r>
      <w:r w:rsidR="00A468EF" w:rsidRPr="00C0155D">
        <w:rPr>
          <w:sz w:val="24"/>
          <w:szCs w:val="24"/>
          <w:lang w:val="en-US"/>
        </w:rPr>
        <w:t>1</w:t>
      </w:r>
      <w:r w:rsidRPr="00C0155D">
        <w:rPr>
          <w:sz w:val="24"/>
          <w:szCs w:val="24"/>
          <w:lang w:val="en-US"/>
        </w:rPr>
        <w:t>) theory of self-actualization; the person-</w:t>
      </w:r>
      <w:r w:rsidR="002D52CE" w:rsidRPr="00C0155D">
        <w:rPr>
          <w:sz w:val="24"/>
          <w:szCs w:val="24"/>
          <w:lang w:val="en-US"/>
        </w:rPr>
        <w:t>centered</w:t>
      </w:r>
      <w:r w:rsidRPr="00C0155D">
        <w:rPr>
          <w:sz w:val="24"/>
          <w:szCs w:val="24"/>
          <w:lang w:val="en-US"/>
        </w:rPr>
        <w:t xml:space="preserve"> ideology of Carl Rogers (1961) and idea of the actualizing tendency; and Polanyi’s (1966</w:t>
      </w:r>
      <w:r w:rsidR="002B77FB" w:rsidRPr="00C0155D">
        <w:rPr>
          <w:sz w:val="24"/>
          <w:szCs w:val="24"/>
          <w:lang w:val="en-US"/>
        </w:rPr>
        <w:t>;</w:t>
      </w:r>
      <w:r w:rsidRPr="00C0155D">
        <w:rPr>
          <w:sz w:val="24"/>
          <w:szCs w:val="24"/>
          <w:lang w:val="en-US"/>
        </w:rPr>
        <w:t xml:space="preserve"> 1969) concept</w:t>
      </w:r>
      <w:r w:rsidR="002D52CE" w:rsidRPr="00C0155D">
        <w:rPr>
          <w:sz w:val="24"/>
          <w:szCs w:val="24"/>
          <w:lang w:val="en-US"/>
        </w:rPr>
        <w:t>s</w:t>
      </w:r>
      <w:r w:rsidRPr="00C0155D">
        <w:rPr>
          <w:sz w:val="24"/>
          <w:szCs w:val="24"/>
          <w:lang w:val="en-US"/>
        </w:rPr>
        <w:t xml:space="preserve"> of tacit, inner knowledge</w:t>
      </w:r>
      <w:r w:rsidR="002D52CE" w:rsidRPr="00C0155D">
        <w:rPr>
          <w:sz w:val="24"/>
          <w:szCs w:val="24"/>
          <w:lang w:val="en-US"/>
        </w:rPr>
        <w:t xml:space="preserve">, </w:t>
      </w:r>
      <w:r w:rsidRPr="00C0155D">
        <w:rPr>
          <w:sz w:val="24"/>
          <w:szCs w:val="24"/>
          <w:lang w:val="en-US"/>
        </w:rPr>
        <w:t>indwelling</w:t>
      </w:r>
      <w:r w:rsidR="002D52CE" w:rsidRPr="00C0155D">
        <w:rPr>
          <w:sz w:val="24"/>
          <w:szCs w:val="24"/>
          <w:lang w:val="en-US"/>
        </w:rPr>
        <w:t xml:space="preserve"> and internal frame of reference</w:t>
      </w:r>
      <w:r w:rsidRPr="00C0155D">
        <w:rPr>
          <w:sz w:val="24"/>
          <w:szCs w:val="24"/>
          <w:lang w:val="en-US"/>
        </w:rPr>
        <w:t>.</w:t>
      </w:r>
    </w:p>
    <w:p w14:paraId="7BA1FF71" w14:textId="32B8CBBD" w:rsidR="00F37366" w:rsidRPr="00C0155D" w:rsidRDefault="00FC1C70" w:rsidP="00F37366">
      <w:pPr>
        <w:rPr>
          <w:sz w:val="24"/>
          <w:szCs w:val="24"/>
        </w:rPr>
      </w:pPr>
      <w:r w:rsidRPr="00C0155D">
        <w:rPr>
          <w:sz w:val="24"/>
          <w:szCs w:val="24"/>
        </w:rPr>
        <w:t xml:space="preserve">Moustakas </w:t>
      </w:r>
      <w:r w:rsidR="00AD5812" w:rsidRPr="00C0155D">
        <w:rPr>
          <w:sz w:val="24"/>
          <w:szCs w:val="24"/>
        </w:rPr>
        <w:t>(1990)</w:t>
      </w:r>
      <w:r w:rsidR="00D641DF" w:rsidRPr="00C0155D">
        <w:rPr>
          <w:sz w:val="24"/>
          <w:szCs w:val="24"/>
        </w:rPr>
        <w:t xml:space="preserve"> outlined</w:t>
      </w:r>
      <w:r w:rsidRPr="00C0155D">
        <w:rPr>
          <w:sz w:val="24"/>
          <w:szCs w:val="24"/>
        </w:rPr>
        <w:t xml:space="preserve"> six stages of HI: initial engagement; immersion; incubation; illumination; explication; and creative synthesis.  </w:t>
      </w:r>
      <w:r w:rsidR="00F37366" w:rsidRPr="00C0155D">
        <w:rPr>
          <w:sz w:val="24"/>
          <w:szCs w:val="24"/>
        </w:rPr>
        <w:t xml:space="preserve">During initial engagement the researcher engages with an issue that has “personal and compelling implications” (Moustakas, 1990 p.127) to distil the focus of inquiry and research question.  During immersion, the researcher becomes absorbed in the focus of inquiry, attuned to </w:t>
      </w:r>
      <w:r w:rsidR="005046B5" w:rsidRPr="00C0155D">
        <w:rPr>
          <w:sz w:val="24"/>
          <w:szCs w:val="24"/>
        </w:rPr>
        <w:t xml:space="preserve">and engaging fully with </w:t>
      </w:r>
      <w:r w:rsidR="00F37366" w:rsidRPr="00C0155D">
        <w:rPr>
          <w:sz w:val="24"/>
          <w:szCs w:val="24"/>
        </w:rPr>
        <w:t xml:space="preserve">their inner and outer experiencing.  </w:t>
      </w:r>
      <w:r w:rsidR="00D20435" w:rsidRPr="00C0155D">
        <w:rPr>
          <w:sz w:val="24"/>
          <w:szCs w:val="24"/>
        </w:rPr>
        <w:t xml:space="preserve">Incubation entails stepping back from the intense focus, allowing the experience to settle so that meanings emerge.  Illumination is marked by clarity or revelation, and initial understandings may be reframed.  Themes </w:t>
      </w:r>
      <w:r w:rsidR="005046B5" w:rsidRPr="00C0155D">
        <w:rPr>
          <w:sz w:val="24"/>
          <w:szCs w:val="24"/>
        </w:rPr>
        <w:t xml:space="preserve">emerge and meanings are </w:t>
      </w:r>
      <w:r w:rsidR="00070248" w:rsidRPr="00C0155D">
        <w:rPr>
          <w:sz w:val="24"/>
          <w:szCs w:val="24"/>
        </w:rPr>
        <w:t xml:space="preserve">examined and </w:t>
      </w:r>
      <w:r w:rsidR="005046B5" w:rsidRPr="00C0155D">
        <w:rPr>
          <w:sz w:val="24"/>
          <w:szCs w:val="24"/>
        </w:rPr>
        <w:t>depicted in the process of explication.  The</w:t>
      </w:r>
      <w:r w:rsidR="00070248" w:rsidRPr="00C0155D">
        <w:rPr>
          <w:sz w:val="24"/>
          <w:szCs w:val="24"/>
        </w:rPr>
        <w:t xml:space="preserve"> whole</w:t>
      </w:r>
      <w:r w:rsidR="005046B5" w:rsidRPr="00C0155D">
        <w:rPr>
          <w:sz w:val="24"/>
          <w:szCs w:val="24"/>
        </w:rPr>
        <w:t xml:space="preserve"> experience </w:t>
      </w:r>
      <w:r w:rsidR="00070248" w:rsidRPr="00C0155D">
        <w:rPr>
          <w:sz w:val="24"/>
          <w:szCs w:val="24"/>
        </w:rPr>
        <w:t>is</w:t>
      </w:r>
      <w:r w:rsidR="005046B5" w:rsidRPr="00C0155D">
        <w:rPr>
          <w:sz w:val="24"/>
          <w:szCs w:val="24"/>
        </w:rPr>
        <w:t xml:space="preserve"> then expressed through creative synthesis</w:t>
      </w:r>
      <w:r w:rsidR="001E183D" w:rsidRPr="00C0155D">
        <w:rPr>
          <w:sz w:val="24"/>
          <w:szCs w:val="24"/>
        </w:rPr>
        <w:t>,</w:t>
      </w:r>
      <w:r w:rsidR="005046B5" w:rsidRPr="00C0155D">
        <w:rPr>
          <w:sz w:val="24"/>
          <w:szCs w:val="24"/>
        </w:rPr>
        <w:t xml:space="preserve"> and the researcher can address the initial question.  </w:t>
      </w:r>
    </w:p>
    <w:p w14:paraId="58F8EE29" w14:textId="4064E03C" w:rsidR="00AD5812" w:rsidRPr="00C0155D" w:rsidRDefault="00A87F3B" w:rsidP="00AD5812">
      <w:pPr>
        <w:rPr>
          <w:sz w:val="24"/>
          <w:szCs w:val="24"/>
        </w:rPr>
      </w:pPr>
      <w:r w:rsidRPr="00C0155D">
        <w:rPr>
          <w:sz w:val="24"/>
          <w:szCs w:val="24"/>
        </w:rPr>
        <w:t xml:space="preserve">The process is non-linear, and several </w:t>
      </w:r>
      <w:r w:rsidR="00AD5812" w:rsidRPr="00C0155D">
        <w:rPr>
          <w:sz w:val="24"/>
          <w:szCs w:val="24"/>
        </w:rPr>
        <w:t xml:space="preserve">concepts underpin and deepen </w:t>
      </w:r>
      <w:r w:rsidRPr="00C0155D">
        <w:rPr>
          <w:sz w:val="24"/>
          <w:szCs w:val="24"/>
        </w:rPr>
        <w:t>it</w:t>
      </w:r>
      <w:r w:rsidR="00BA4B31" w:rsidRPr="00C0155D">
        <w:rPr>
          <w:sz w:val="24"/>
          <w:szCs w:val="24"/>
        </w:rPr>
        <w:t>:</w:t>
      </w:r>
      <w:r w:rsidR="00AD5812" w:rsidRPr="00C0155D">
        <w:rPr>
          <w:b/>
          <w:bCs/>
          <w:sz w:val="24"/>
          <w:szCs w:val="24"/>
        </w:rPr>
        <w:t xml:space="preserve"> </w:t>
      </w:r>
      <w:r w:rsidR="00AD5812" w:rsidRPr="00C0155D">
        <w:rPr>
          <w:sz w:val="24"/>
          <w:szCs w:val="24"/>
        </w:rPr>
        <w:t>identification with the focus of inquiry</w:t>
      </w:r>
      <w:r w:rsidR="00BA4B31" w:rsidRPr="00C0155D">
        <w:rPr>
          <w:sz w:val="24"/>
          <w:szCs w:val="24"/>
        </w:rPr>
        <w:t>;</w:t>
      </w:r>
      <w:r w:rsidR="00AD5812" w:rsidRPr="00C0155D">
        <w:rPr>
          <w:sz w:val="24"/>
          <w:szCs w:val="24"/>
        </w:rPr>
        <w:t xml:space="preserve"> self-dialogue</w:t>
      </w:r>
      <w:r w:rsidR="00BA4B31" w:rsidRPr="00C0155D">
        <w:rPr>
          <w:sz w:val="24"/>
          <w:szCs w:val="24"/>
        </w:rPr>
        <w:t>;</w:t>
      </w:r>
      <w:r w:rsidR="00AD5812" w:rsidRPr="00C0155D">
        <w:rPr>
          <w:sz w:val="24"/>
          <w:szCs w:val="24"/>
        </w:rPr>
        <w:t xml:space="preserve"> tacit knowledge</w:t>
      </w:r>
      <w:r w:rsidR="00BA4B31" w:rsidRPr="00C0155D">
        <w:rPr>
          <w:sz w:val="24"/>
          <w:szCs w:val="24"/>
        </w:rPr>
        <w:t>;</w:t>
      </w:r>
      <w:r w:rsidR="00AD5812" w:rsidRPr="00C0155D">
        <w:rPr>
          <w:sz w:val="24"/>
          <w:szCs w:val="24"/>
        </w:rPr>
        <w:t xml:space="preserve"> intuition</w:t>
      </w:r>
      <w:r w:rsidR="00BA4B31" w:rsidRPr="00C0155D">
        <w:rPr>
          <w:sz w:val="24"/>
          <w:szCs w:val="24"/>
        </w:rPr>
        <w:t>;</w:t>
      </w:r>
      <w:r w:rsidR="00AD5812" w:rsidRPr="00C0155D">
        <w:rPr>
          <w:sz w:val="24"/>
          <w:szCs w:val="24"/>
        </w:rPr>
        <w:t xml:space="preserve"> indwelling</w:t>
      </w:r>
      <w:r w:rsidR="00BA4B31" w:rsidRPr="00C0155D">
        <w:rPr>
          <w:sz w:val="24"/>
          <w:szCs w:val="24"/>
        </w:rPr>
        <w:t>;</w:t>
      </w:r>
      <w:r w:rsidR="00AD5812" w:rsidRPr="00C0155D">
        <w:rPr>
          <w:sz w:val="24"/>
          <w:szCs w:val="24"/>
        </w:rPr>
        <w:t xml:space="preserve"> and focusing</w:t>
      </w:r>
      <w:r w:rsidR="006F60FB" w:rsidRPr="00C0155D">
        <w:rPr>
          <w:sz w:val="24"/>
          <w:szCs w:val="24"/>
        </w:rPr>
        <w:t xml:space="preserve"> (Moustakas, 1990)</w:t>
      </w:r>
      <w:r w:rsidR="00AD5812" w:rsidRPr="00C0155D">
        <w:rPr>
          <w:sz w:val="24"/>
          <w:szCs w:val="24"/>
        </w:rPr>
        <w:t xml:space="preserve">. </w:t>
      </w:r>
      <w:r w:rsidR="003036A5" w:rsidRPr="00C0155D">
        <w:rPr>
          <w:sz w:val="24"/>
          <w:szCs w:val="24"/>
        </w:rPr>
        <w:t xml:space="preserve">The </w:t>
      </w:r>
      <w:r w:rsidR="00AD5812" w:rsidRPr="00C0155D">
        <w:rPr>
          <w:sz w:val="24"/>
          <w:szCs w:val="24"/>
        </w:rPr>
        <w:t xml:space="preserve">researcher demonstrates a </w:t>
      </w:r>
      <w:r w:rsidR="00F54B96" w:rsidRPr="00C0155D">
        <w:rPr>
          <w:sz w:val="24"/>
          <w:szCs w:val="24"/>
        </w:rPr>
        <w:t xml:space="preserve">holistically </w:t>
      </w:r>
      <w:r w:rsidR="00AD5812" w:rsidRPr="00C0155D">
        <w:rPr>
          <w:sz w:val="24"/>
          <w:szCs w:val="24"/>
        </w:rPr>
        <w:t xml:space="preserve">passionate interest </w:t>
      </w:r>
      <w:r w:rsidR="00F54B96" w:rsidRPr="00C0155D">
        <w:rPr>
          <w:sz w:val="24"/>
          <w:szCs w:val="24"/>
        </w:rPr>
        <w:t>in the focus of inquiry</w:t>
      </w:r>
      <w:r w:rsidR="00AD5812" w:rsidRPr="00C0155D">
        <w:rPr>
          <w:sz w:val="24"/>
          <w:szCs w:val="24"/>
        </w:rPr>
        <w:t xml:space="preserve">, </w:t>
      </w:r>
      <w:r w:rsidR="003036A5" w:rsidRPr="00C0155D">
        <w:rPr>
          <w:sz w:val="24"/>
          <w:szCs w:val="24"/>
        </w:rPr>
        <w:t>which may have</w:t>
      </w:r>
      <w:r w:rsidR="00AD5812" w:rsidRPr="00C0155D">
        <w:rPr>
          <w:sz w:val="24"/>
          <w:szCs w:val="24"/>
        </w:rPr>
        <w:t xml:space="preserve"> social or universal significance.  Self-reflective methods are employed here such as journalling, and a review of extant literature can situate the inquiry within a broader social context. </w:t>
      </w:r>
      <w:r w:rsidR="003036A5" w:rsidRPr="00C0155D">
        <w:rPr>
          <w:sz w:val="24"/>
          <w:szCs w:val="24"/>
        </w:rPr>
        <w:t>Self-dialogue</w:t>
      </w:r>
      <w:r w:rsidR="00F54B96" w:rsidRPr="00C0155D">
        <w:rPr>
          <w:sz w:val="24"/>
          <w:szCs w:val="24"/>
        </w:rPr>
        <w:t xml:space="preserve"> occurs in a state of </w:t>
      </w:r>
      <w:r w:rsidR="001B2D16" w:rsidRPr="00C0155D">
        <w:rPr>
          <w:sz w:val="24"/>
          <w:szCs w:val="24"/>
        </w:rPr>
        <w:t xml:space="preserve">attuned </w:t>
      </w:r>
      <w:r w:rsidR="00F54B96" w:rsidRPr="00C0155D">
        <w:rPr>
          <w:sz w:val="24"/>
          <w:szCs w:val="24"/>
        </w:rPr>
        <w:t xml:space="preserve">receptivity and </w:t>
      </w:r>
      <w:r w:rsidR="00AD5812" w:rsidRPr="00C0155D">
        <w:rPr>
          <w:sz w:val="24"/>
          <w:szCs w:val="24"/>
        </w:rPr>
        <w:t>often involves creative processes such as art, songwriting or poetry. Tacit knowledge emerges as the researcher accesses hidden, creative sources of energy.  This results in revelation and can</w:t>
      </w:r>
      <w:r w:rsidR="00264811" w:rsidRPr="00C0155D">
        <w:rPr>
          <w:sz w:val="24"/>
          <w:szCs w:val="24"/>
        </w:rPr>
        <w:t xml:space="preserve"> </w:t>
      </w:r>
      <w:r w:rsidR="00AD5812" w:rsidRPr="00C0155D">
        <w:rPr>
          <w:sz w:val="24"/>
          <w:szCs w:val="24"/>
        </w:rPr>
        <w:t>induce a sense of unity. Moustakas describes intuition as a “bridge between the explicit and the tacit”</w:t>
      </w:r>
      <w:r w:rsidR="00FB2F15" w:rsidRPr="00C0155D">
        <w:rPr>
          <w:sz w:val="24"/>
          <w:szCs w:val="24"/>
        </w:rPr>
        <w:t xml:space="preserve"> (Moustakas, 1990, p.23)</w:t>
      </w:r>
      <w:r w:rsidR="00777E8E" w:rsidRPr="00C0155D">
        <w:rPr>
          <w:sz w:val="24"/>
          <w:szCs w:val="24"/>
        </w:rPr>
        <w:t xml:space="preserve"> and</w:t>
      </w:r>
      <w:r w:rsidR="00AD5812" w:rsidRPr="00C0155D">
        <w:rPr>
          <w:sz w:val="24"/>
          <w:szCs w:val="24"/>
        </w:rPr>
        <w:t xml:space="preserve"> </w:t>
      </w:r>
      <w:r w:rsidR="00FB2F15" w:rsidRPr="00C0155D">
        <w:rPr>
          <w:sz w:val="24"/>
          <w:szCs w:val="24"/>
        </w:rPr>
        <w:t>essential</w:t>
      </w:r>
      <w:r w:rsidR="00AD5812" w:rsidRPr="00C0155D">
        <w:rPr>
          <w:sz w:val="24"/>
          <w:szCs w:val="24"/>
        </w:rPr>
        <w:t xml:space="preserve"> “to the subject of scientific enquiry and of the holding of scientific knowledge” </w:t>
      </w:r>
      <w:r w:rsidR="00FB2F15" w:rsidRPr="00C0155D">
        <w:rPr>
          <w:sz w:val="24"/>
          <w:szCs w:val="24"/>
        </w:rPr>
        <w:t xml:space="preserve">(Moustakas, 1990, p.23). </w:t>
      </w:r>
      <w:r w:rsidR="00AD5812" w:rsidRPr="00C0155D">
        <w:rPr>
          <w:sz w:val="24"/>
          <w:szCs w:val="24"/>
        </w:rPr>
        <w:t xml:space="preserve">Indwelling </w:t>
      </w:r>
      <w:r w:rsidR="001639DE" w:rsidRPr="00C0155D">
        <w:rPr>
          <w:sz w:val="24"/>
          <w:szCs w:val="24"/>
        </w:rPr>
        <w:t>entails</w:t>
      </w:r>
      <w:r w:rsidR="00AD5812" w:rsidRPr="00C0155D">
        <w:rPr>
          <w:sz w:val="24"/>
          <w:szCs w:val="24"/>
        </w:rPr>
        <w:t xml:space="preserve"> turning inward to seek qualities or themes of experience.  Throughout the HI process the researcher turns inward and outward until the </w:t>
      </w:r>
      <w:r w:rsidR="00AD5812" w:rsidRPr="00C0155D">
        <w:rPr>
          <w:sz w:val="24"/>
          <w:szCs w:val="24"/>
        </w:rPr>
        <w:lastRenderedPageBreak/>
        <w:t>experience can be explicated externally</w:t>
      </w:r>
      <w:r w:rsidR="0099644D" w:rsidRPr="00C0155D">
        <w:rPr>
          <w:sz w:val="24"/>
          <w:szCs w:val="24"/>
        </w:rPr>
        <w:t xml:space="preserve"> </w:t>
      </w:r>
      <w:r w:rsidR="00AD5812" w:rsidRPr="00C0155D">
        <w:rPr>
          <w:sz w:val="24"/>
          <w:szCs w:val="24"/>
        </w:rPr>
        <w:t xml:space="preserve">(Sultan, 2019).  Focusing assists the process of identifying connecting feelings and thoughts and refining meaning and perception according to internal shifts. </w:t>
      </w:r>
      <w:r w:rsidR="0019178A" w:rsidRPr="00C0155D">
        <w:rPr>
          <w:sz w:val="24"/>
          <w:szCs w:val="24"/>
        </w:rPr>
        <w:t xml:space="preserve"> Emergent material engages in a cyclic process with the researcher’s internal frame of reference </w:t>
      </w:r>
      <w:r w:rsidR="00AD5812" w:rsidRPr="00C0155D">
        <w:rPr>
          <w:sz w:val="24"/>
          <w:szCs w:val="24"/>
        </w:rPr>
        <w:t xml:space="preserve">which </w:t>
      </w:r>
      <w:r w:rsidR="001639DE" w:rsidRPr="00C0155D">
        <w:rPr>
          <w:sz w:val="24"/>
          <w:szCs w:val="24"/>
        </w:rPr>
        <w:t xml:space="preserve">catalyses </w:t>
      </w:r>
      <w:r w:rsidR="00AD5812" w:rsidRPr="00C0155D">
        <w:rPr>
          <w:sz w:val="24"/>
          <w:szCs w:val="24"/>
        </w:rPr>
        <w:t>self-reflexiv</w:t>
      </w:r>
      <w:r w:rsidR="0019178A" w:rsidRPr="00C0155D">
        <w:rPr>
          <w:sz w:val="24"/>
          <w:szCs w:val="24"/>
        </w:rPr>
        <w:t xml:space="preserve">ity </w:t>
      </w:r>
      <w:r w:rsidR="00AD5812" w:rsidRPr="00C0155D">
        <w:rPr>
          <w:sz w:val="24"/>
          <w:szCs w:val="24"/>
        </w:rPr>
        <w:t xml:space="preserve">and deepens understanding.  </w:t>
      </w:r>
    </w:p>
    <w:p w14:paraId="17FDB5CA" w14:textId="09A49BF5" w:rsidR="005A0837" w:rsidRPr="00C0155D" w:rsidRDefault="00BA1274" w:rsidP="003005A3">
      <w:pPr>
        <w:rPr>
          <w:sz w:val="24"/>
          <w:szCs w:val="24"/>
        </w:rPr>
      </w:pPr>
      <w:r w:rsidRPr="00C0155D">
        <w:rPr>
          <w:sz w:val="24"/>
          <w:szCs w:val="24"/>
          <w:lang w:val="en-US"/>
        </w:rPr>
        <w:t>Since Moustakas, HI has been critiqued and further evolved, with each critique signifying shifts in philosophical</w:t>
      </w:r>
      <w:r w:rsidR="0034082A" w:rsidRPr="00C0155D">
        <w:rPr>
          <w:sz w:val="24"/>
          <w:szCs w:val="24"/>
          <w:lang w:val="en-US"/>
        </w:rPr>
        <w:t xml:space="preserve"> </w:t>
      </w:r>
      <w:r w:rsidRPr="00C0155D">
        <w:rPr>
          <w:sz w:val="24"/>
          <w:szCs w:val="24"/>
          <w:lang w:val="en-US"/>
        </w:rPr>
        <w:t xml:space="preserve">awareness.   </w:t>
      </w:r>
      <w:r w:rsidR="003005A3" w:rsidRPr="00C0155D">
        <w:rPr>
          <w:sz w:val="24"/>
          <w:szCs w:val="24"/>
          <w:lang w:val="en-US"/>
        </w:rPr>
        <w:t>Sela-Smith (2001</w:t>
      </w:r>
      <w:r w:rsidR="002B77FB" w:rsidRPr="00C0155D">
        <w:rPr>
          <w:sz w:val="24"/>
          <w:szCs w:val="24"/>
          <w:lang w:val="en-US"/>
        </w:rPr>
        <w:t>;</w:t>
      </w:r>
      <w:r w:rsidR="003005A3" w:rsidRPr="00C0155D">
        <w:rPr>
          <w:sz w:val="24"/>
          <w:szCs w:val="24"/>
          <w:lang w:val="en-US"/>
        </w:rPr>
        <w:t xml:space="preserve"> 2002) critiqued Moustakas’ use of co-researchers, suggesting that </w:t>
      </w:r>
      <w:r w:rsidR="00541A1F" w:rsidRPr="00C0155D">
        <w:rPr>
          <w:sz w:val="24"/>
          <w:szCs w:val="24"/>
          <w:lang w:val="en-US"/>
        </w:rPr>
        <w:t>an ambivalent model was created in</w:t>
      </w:r>
      <w:r w:rsidR="003005A3" w:rsidRPr="00C0155D">
        <w:rPr>
          <w:sz w:val="24"/>
          <w:szCs w:val="24"/>
          <w:lang w:val="en-US"/>
        </w:rPr>
        <w:t xml:space="preserve"> </w:t>
      </w:r>
      <w:r w:rsidR="00541A1F" w:rsidRPr="00C0155D">
        <w:rPr>
          <w:sz w:val="24"/>
          <w:szCs w:val="24"/>
          <w:lang w:val="en-US"/>
        </w:rPr>
        <w:t>this</w:t>
      </w:r>
      <w:r w:rsidR="003005A3" w:rsidRPr="00C0155D">
        <w:rPr>
          <w:sz w:val="24"/>
          <w:szCs w:val="24"/>
          <w:lang w:val="en-US"/>
        </w:rPr>
        <w:t xml:space="preserve"> attempt to avert criticism from positivist perspectives</w:t>
      </w:r>
      <w:r w:rsidR="00541A1F" w:rsidRPr="00C0155D">
        <w:rPr>
          <w:sz w:val="24"/>
          <w:szCs w:val="24"/>
          <w:lang w:val="en-US"/>
        </w:rPr>
        <w:t xml:space="preserve"> combined with </w:t>
      </w:r>
      <w:r w:rsidR="003005A3" w:rsidRPr="00C0155D">
        <w:rPr>
          <w:sz w:val="24"/>
          <w:szCs w:val="24"/>
          <w:lang w:val="en-US"/>
        </w:rPr>
        <w:t>unconscious resistance.</w:t>
      </w:r>
      <w:r w:rsidR="003005A3" w:rsidRPr="00C0155D">
        <w:rPr>
          <w:sz w:val="24"/>
          <w:szCs w:val="24"/>
        </w:rPr>
        <w:t xml:space="preserve">  </w:t>
      </w:r>
      <w:r w:rsidR="00434745" w:rsidRPr="00C0155D">
        <w:rPr>
          <w:sz w:val="24"/>
          <w:szCs w:val="24"/>
          <w:lang w:val="en-US"/>
        </w:rPr>
        <w:t>Instead, she</w:t>
      </w:r>
      <w:r w:rsidR="003005A3" w:rsidRPr="00C0155D">
        <w:rPr>
          <w:sz w:val="24"/>
          <w:szCs w:val="24"/>
          <w:lang w:val="en-US"/>
        </w:rPr>
        <w:t xml:space="preserve"> proposed </w:t>
      </w:r>
      <w:r w:rsidR="00434745" w:rsidRPr="00C0155D">
        <w:rPr>
          <w:sz w:val="24"/>
          <w:szCs w:val="24"/>
          <w:lang w:val="en-US"/>
        </w:rPr>
        <w:t>HSSI</w:t>
      </w:r>
      <w:r w:rsidR="003005A3" w:rsidRPr="00C0155D">
        <w:rPr>
          <w:sz w:val="24"/>
          <w:szCs w:val="24"/>
          <w:lang w:val="en-US"/>
        </w:rPr>
        <w:t xml:space="preserve"> - a </w:t>
      </w:r>
      <w:r w:rsidR="00C92348" w:rsidRPr="00C0155D">
        <w:rPr>
          <w:sz w:val="24"/>
          <w:szCs w:val="24"/>
          <w:lang w:val="en-US"/>
        </w:rPr>
        <w:t>total</w:t>
      </w:r>
      <w:r w:rsidR="003005A3" w:rsidRPr="00C0155D">
        <w:rPr>
          <w:sz w:val="24"/>
          <w:szCs w:val="24"/>
          <w:lang w:val="en-US"/>
        </w:rPr>
        <w:t xml:space="preserve"> surrender to the </w:t>
      </w:r>
      <w:r w:rsidR="00C92348" w:rsidRPr="00C0155D">
        <w:rPr>
          <w:sz w:val="24"/>
          <w:szCs w:val="24"/>
          <w:lang w:val="en-US"/>
        </w:rPr>
        <w:t>subjective, feeling self,</w:t>
      </w:r>
      <w:r w:rsidR="003005A3" w:rsidRPr="00C0155D">
        <w:rPr>
          <w:sz w:val="24"/>
          <w:szCs w:val="24"/>
          <w:lang w:val="en-US"/>
        </w:rPr>
        <w:t xml:space="preserve"> as a form of self-therapy.  She reframed HI concepts as </w:t>
      </w:r>
      <w:r w:rsidR="003005A3" w:rsidRPr="00C0155D">
        <w:rPr>
          <w:sz w:val="24"/>
          <w:szCs w:val="24"/>
        </w:rPr>
        <w:t>self-experience, inward reach, surrender, self- dialogue, self-search, and transformation</w:t>
      </w:r>
      <w:r w:rsidR="00922E08" w:rsidRPr="00C0155D">
        <w:rPr>
          <w:sz w:val="24"/>
          <w:szCs w:val="24"/>
        </w:rPr>
        <w:t xml:space="preserve"> (Sela-Smith, 2002)</w:t>
      </w:r>
      <w:r w:rsidR="003005A3" w:rsidRPr="00C0155D">
        <w:rPr>
          <w:sz w:val="24"/>
          <w:szCs w:val="24"/>
        </w:rPr>
        <w:t xml:space="preserve">, and </w:t>
      </w:r>
      <w:r w:rsidR="002C0FCB" w:rsidRPr="00C0155D">
        <w:rPr>
          <w:sz w:val="24"/>
          <w:szCs w:val="24"/>
        </w:rPr>
        <w:t>emphasised</w:t>
      </w:r>
      <w:r w:rsidR="003005A3" w:rsidRPr="00C0155D">
        <w:rPr>
          <w:sz w:val="24"/>
          <w:szCs w:val="24"/>
        </w:rPr>
        <w:t xml:space="preserve"> the need for re</w:t>
      </w:r>
      <w:r w:rsidR="00164383" w:rsidRPr="00C0155D">
        <w:rPr>
          <w:sz w:val="24"/>
          <w:szCs w:val="24"/>
        </w:rPr>
        <w:t>flexive</w:t>
      </w:r>
      <w:r w:rsidR="003005A3" w:rsidRPr="00C0155D">
        <w:rPr>
          <w:sz w:val="24"/>
          <w:szCs w:val="24"/>
        </w:rPr>
        <w:t xml:space="preserve"> awareness of resistance.</w:t>
      </w:r>
      <w:r w:rsidRPr="00C0155D">
        <w:rPr>
          <w:sz w:val="24"/>
          <w:szCs w:val="24"/>
        </w:rPr>
        <w:t xml:space="preserve">  Her perspective aligns with a popular concept of that time – one can change the world by changing oneself. </w:t>
      </w:r>
      <w:r w:rsidR="003005A3" w:rsidRPr="00C0155D">
        <w:rPr>
          <w:sz w:val="24"/>
          <w:szCs w:val="24"/>
          <w:lang w:val="en-US"/>
        </w:rPr>
        <w:t xml:space="preserve">Kenny </w:t>
      </w:r>
      <w:r w:rsidRPr="00C0155D">
        <w:rPr>
          <w:sz w:val="24"/>
          <w:szCs w:val="24"/>
          <w:lang w:val="en-US"/>
        </w:rPr>
        <w:t xml:space="preserve">(2012) </w:t>
      </w:r>
      <w:r w:rsidR="003005A3" w:rsidRPr="00C0155D">
        <w:rPr>
          <w:sz w:val="24"/>
          <w:szCs w:val="24"/>
          <w:lang w:val="en-US"/>
        </w:rPr>
        <w:t xml:space="preserve">offered a postmodern critique and raised concern around how </w:t>
      </w:r>
      <w:r w:rsidR="00164383" w:rsidRPr="00C0155D">
        <w:rPr>
          <w:sz w:val="24"/>
          <w:szCs w:val="24"/>
          <w:lang w:val="en-US"/>
        </w:rPr>
        <w:t xml:space="preserve">language distances </w:t>
      </w:r>
      <w:r w:rsidR="003005A3" w:rsidRPr="00C0155D">
        <w:rPr>
          <w:sz w:val="24"/>
          <w:szCs w:val="24"/>
          <w:lang w:val="en-US"/>
        </w:rPr>
        <w:t>the</w:t>
      </w:r>
      <w:r w:rsidR="00801F96" w:rsidRPr="00C0155D">
        <w:rPr>
          <w:sz w:val="24"/>
          <w:szCs w:val="24"/>
          <w:lang w:val="en-US"/>
        </w:rPr>
        <w:t xml:space="preserve"> researcher </w:t>
      </w:r>
      <w:r w:rsidR="00164383" w:rsidRPr="00C0155D">
        <w:rPr>
          <w:sz w:val="24"/>
          <w:szCs w:val="24"/>
          <w:lang w:val="en-US"/>
        </w:rPr>
        <w:t>from inner experience.</w:t>
      </w:r>
      <w:r w:rsidRPr="00C0155D">
        <w:rPr>
          <w:sz w:val="24"/>
          <w:szCs w:val="24"/>
        </w:rPr>
        <w:t xml:space="preserve">  </w:t>
      </w:r>
      <w:r w:rsidR="003005A3" w:rsidRPr="00C0155D">
        <w:rPr>
          <w:sz w:val="24"/>
          <w:szCs w:val="24"/>
          <w:lang w:val="en-US"/>
        </w:rPr>
        <w:t xml:space="preserve">Sultan </w:t>
      </w:r>
      <w:r w:rsidRPr="00C0155D">
        <w:rPr>
          <w:sz w:val="24"/>
          <w:szCs w:val="24"/>
          <w:lang w:val="en-US"/>
        </w:rPr>
        <w:t>(2019</w:t>
      </w:r>
      <w:r w:rsidR="002B77FB" w:rsidRPr="00C0155D">
        <w:rPr>
          <w:sz w:val="24"/>
          <w:szCs w:val="24"/>
          <w:lang w:val="en-US"/>
        </w:rPr>
        <w:t>;</w:t>
      </w:r>
      <w:r w:rsidRPr="00C0155D">
        <w:rPr>
          <w:sz w:val="24"/>
          <w:szCs w:val="24"/>
          <w:lang w:val="en-US"/>
        </w:rPr>
        <w:t xml:space="preserve"> 2020</w:t>
      </w:r>
      <w:r w:rsidR="002B77FB" w:rsidRPr="00C0155D">
        <w:rPr>
          <w:sz w:val="24"/>
          <w:szCs w:val="24"/>
          <w:lang w:val="en-US"/>
        </w:rPr>
        <w:t>;</w:t>
      </w:r>
      <w:r w:rsidRPr="00C0155D">
        <w:rPr>
          <w:sz w:val="24"/>
          <w:szCs w:val="24"/>
          <w:lang w:val="en-US"/>
        </w:rPr>
        <w:t xml:space="preserve"> 2024) </w:t>
      </w:r>
      <w:r w:rsidR="00801F96" w:rsidRPr="00C0155D">
        <w:rPr>
          <w:sz w:val="24"/>
          <w:szCs w:val="24"/>
          <w:lang w:val="en-US"/>
        </w:rPr>
        <w:t xml:space="preserve">re-emphasized </w:t>
      </w:r>
      <w:r w:rsidR="003005A3" w:rsidRPr="00C0155D">
        <w:rPr>
          <w:sz w:val="24"/>
          <w:szCs w:val="24"/>
          <w:lang w:val="en-US"/>
        </w:rPr>
        <w:t xml:space="preserve">the </w:t>
      </w:r>
      <w:r w:rsidR="00801F96" w:rsidRPr="00C0155D">
        <w:rPr>
          <w:sz w:val="24"/>
          <w:szCs w:val="24"/>
          <w:lang w:val="en-US"/>
        </w:rPr>
        <w:t>relational dynamic between</w:t>
      </w:r>
      <w:r w:rsidR="003005A3" w:rsidRPr="00C0155D">
        <w:rPr>
          <w:sz w:val="24"/>
          <w:szCs w:val="24"/>
          <w:lang w:val="en-US"/>
        </w:rPr>
        <w:t xml:space="preserve"> co-researchers.  </w:t>
      </w:r>
      <w:r w:rsidRPr="00C0155D">
        <w:rPr>
          <w:sz w:val="24"/>
          <w:szCs w:val="24"/>
          <w:lang w:val="en-US"/>
        </w:rPr>
        <w:t>He p</w:t>
      </w:r>
      <w:r w:rsidR="003005A3" w:rsidRPr="00C0155D">
        <w:rPr>
          <w:sz w:val="24"/>
          <w:szCs w:val="24"/>
          <w:lang w:val="en-US"/>
        </w:rPr>
        <w:t>roposed that HI bridged the gap between counselling research and practice and could also be used within contemplative practices.</w:t>
      </w:r>
      <w:r w:rsidRPr="00C0155D">
        <w:rPr>
          <w:sz w:val="24"/>
          <w:szCs w:val="24"/>
        </w:rPr>
        <w:t xml:space="preserve">  </w:t>
      </w:r>
    </w:p>
    <w:p w14:paraId="485C77B8" w14:textId="72F03148" w:rsidR="003005A3" w:rsidRPr="00C0155D" w:rsidRDefault="00DA5EB7" w:rsidP="003005A3">
      <w:pPr>
        <w:rPr>
          <w:sz w:val="24"/>
          <w:szCs w:val="24"/>
        </w:rPr>
      </w:pPr>
      <w:r w:rsidRPr="00C0155D">
        <w:rPr>
          <w:sz w:val="24"/>
          <w:szCs w:val="24"/>
        </w:rPr>
        <w:t>Expanding</w:t>
      </w:r>
      <w:r w:rsidR="005A0837" w:rsidRPr="00C0155D">
        <w:rPr>
          <w:sz w:val="24"/>
          <w:szCs w:val="24"/>
        </w:rPr>
        <w:t xml:space="preserve"> contemplative practice, </w:t>
      </w:r>
      <w:r w:rsidR="003005A3" w:rsidRPr="00C0155D">
        <w:rPr>
          <w:sz w:val="24"/>
          <w:szCs w:val="24"/>
          <w:lang w:val="en-US"/>
        </w:rPr>
        <w:t xml:space="preserve">Kilrea </w:t>
      </w:r>
      <w:r w:rsidR="003937D3" w:rsidRPr="00C0155D">
        <w:rPr>
          <w:sz w:val="24"/>
          <w:szCs w:val="24"/>
          <w:lang w:val="en-US"/>
        </w:rPr>
        <w:t>and</w:t>
      </w:r>
      <w:r w:rsidR="003005A3" w:rsidRPr="00C0155D">
        <w:rPr>
          <w:sz w:val="24"/>
          <w:szCs w:val="24"/>
          <w:lang w:val="en-US"/>
        </w:rPr>
        <w:t xml:space="preserve"> McCaslin </w:t>
      </w:r>
      <w:r w:rsidR="00BA1274" w:rsidRPr="00C0155D">
        <w:rPr>
          <w:sz w:val="24"/>
          <w:szCs w:val="24"/>
          <w:lang w:val="en-US"/>
        </w:rPr>
        <w:t xml:space="preserve">(2020) </w:t>
      </w:r>
      <w:r w:rsidR="003005A3" w:rsidRPr="00C0155D">
        <w:rPr>
          <w:sz w:val="24"/>
          <w:szCs w:val="24"/>
          <w:lang w:val="en-US"/>
        </w:rPr>
        <w:t xml:space="preserve">proposed </w:t>
      </w:r>
      <w:r w:rsidR="005A0837" w:rsidRPr="00C0155D">
        <w:rPr>
          <w:sz w:val="24"/>
          <w:szCs w:val="24"/>
          <w:lang w:val="en-US"/>
        </w:rPr>
        <w:t xml:space="preserve">that </w:t>
      </w:r>
      <w:r w:rsidR="003005A3" w:rsidRPr="00C0155D">
        <w:rPr>
          <w:sz w:val="24"/>
          <w:szCs w:val="24"/>
          <w:lang w:val="en-US"/>
        </w:rPr>
        <w:t xml:space="preserve">deep heuristics </w:t>
      </w:r>
      <w:r w:rsidR="005A0837" w:rsidRPr="00C0155D">
        <w:rPr>
          <w:sz w:val="24"/>
          <w:szCs w:val="24"/>
          <w:lang w:val="en-US"/>
        </w:rPr>
        <w:t xml:space="preserve">are possible, </w:t>
      </w:r>
      <w:r w:rsidR="003005A3" w:rsidRPr="00C0155D">
        <w:rPr>
          <w:sz w:val="24"/>
          <w:szCs w:val="24"/>
          <w:lang w:val="en-US"/>
        </w:rPr>
        <w:t xml:space="preserve">whereby </w:t>
      </w:r>
      <w:r w:rsidR="00777E8E" w:rsidRPr="00C0155D">
        <w:rPr>
          <w:sz w:val="24"/>
          <w:szCs w:val="24"/>
          <w:lang w:val="en-US"/>
        </w:rPr>
        <w:t>the six stages of HI</w:t>
      </w:r>
      <w:r w:rsidR="0019178A" w:rsidRPr="00C0155D">
        <w:rPr>
          <w:sz w:val="24"/>
          <w:szCs w:val="24"/>
          <w:lang w:val="en-US"/>
        </w:rPr>
        <w:t xml:space="preserve"> trans</w:t>
      </w:r>
      <w:r w:rsidR="00777E8E" w:rsidRPr="00C0155D">
        <w:rPr>
          <w:sz w:val="24"/>
          <w:szCs w:val="24"/>
          <w:lang w:val="en-US"/>
        </w:rPr>
        <w:t>pose</w:t>
      </w:r>
      <w:r w:rsidR="0019178A" w:rsidRPr="00C0155D">
        <w:rPr>
          <w:sz w:val="24"/>
          <w:szCs w:val="24"/>
          <w:lang w:val="en-US"/>
        </w:rPr>
        <w:t xml:space="preserve"> to deep ecological engagement, deep immersion, creative transcendence, enlightenment, revelation and cultivating creative synergy.  </w:t>
      </w:r>
      <w:r w:rsidR="003005A3" w:rsidRPr="00C0155D">
        <w:rPr>
          <w:sz w:val="24"/>
          <w:szCs w:val="24"/>
          <w:lang w:val="en-US"/>
        </w:rPr>
        <w:t xml:space="preserve">Tudor </w:t>
      </w:r>
      <w:r w:rsidR="00BA1274" w:rsidRPr="00C0155D">
        <w:rPr>
          <w:sz w:val="24"/>
          <w:szCs w:val="24"/>
          <w:lang w:val="en-US"/>
        </w:rPr>
        <w:t xml:space="preserve">(2023) </w:t>
      </w:r>
      <w:r w:rsidR="00F52C49" w:rsidRPr="00C0155D">
        <w:rPr>
          <w:sz w:val="24"/>
          <w:szCs w:val="24"/>
          <w:lang w:val="en-US"/>
        </w:rPr>
        <w:t>amalgamated all</w:t>
      </w:r>
      <w:r w:rsidR="005A0837" w:rsidRPr="00C0155D">
        <w:rPr>
          <w:sz w:val="24"/>
          <w:szCs w:val="24"/>
          <w:lang w:val="en-US"/>
        </w:rPr>
        <w:t xml:space="preserve"> </w:t>
      </w:r>
      <w:r w:rsidR="003005A3" w:rsidRPr="00C0155D">
        <w:rPr>
          <w:sz w:val="24"/>
          <w:szCs w:val="24"/>
          <w:lang w:val="en-US"/>
        </w:rPr>
        <w:t xml:space="preserve">these concepts </w:t>
      </w:r>
      <w:r w:rsidR="005A0837" w:rsidRPr="00C0155D">
        <w:rPr>
          <w:sz w:val="24"/>
          <w:szCs w:val="24"/>
          <w:lang w:val="en-US"/>
        </w:rPr>
        <w:t xml:space="preserve">to date </w:t>
      </w:r>
      <w:r w:rsidR="004903A5" w:rsidRPr="00C0155D">
        <w:rPr>
          <w:sz w:val="24"/>
          <w:szCs w:val="24"/>
          <w:lang w:val="en-US"/>
        </w:rPr>
        <w:t>with</w:t>
      </w:r>
      <w:r w:rsidR="003005A3" w:rsidRPr="00C0155D">
        <w:rPr>
          <w:sz w:val="24"/>
          <w:szCs w:val="24"/>
          <w:lang w:val="en-US"/>
        </w:rPr>
        <w:t xml:space="preserve"> the element of social justice to create an overall framework</w:t>
      </w:r>
      <w:r w:rsidR="005A0837" w:rsidRPr="00C0155D">
        <w:rPr>
          <w:sz w:val="24"/>
          <w:szCs w:val="24"/>
          <w:lang w:val="en-US"/>
        </w:rPr>
        <w:t xml:space="preserve">, </w:t>
      </w:r>
      <w:r w:rsidR="003005A3" w:rsidRPr="00C0155D">
        <w:rPr>
          <w:sz w:val="24"/>
          <w:szCs w:val="24"/>
          <w:lang w:val="en-US"/>
        </w:rPr>
        <w:t>propos</w:t>
      </w:r>
      <w:r w:rsidR="005A0837" w:rsidRPr="00C0155D">
        <w:rPr>
          <w:sz w:val="24"/>
          <w:szCs w:val="24"/>
          <w:lang w:val="en-US"/>
        </w:rPr>
        <w:t>ing</w:t>
      </w:r>
      <w:r w:rsidR="003005A3" w:rsidRPr="00C0155D">
        <w:rPr>
          <w:sz w:val="24"/>
          <w:szCs w:val="24"/>
          <w:lang w:val="en-US"/>
        </w:rPr>
        <w:t xml:space="preserve"> a shift from the concept of</w:t>
      </w:r>
      <w:r w:rsidR="005A0837" w:rsidRPr="00C0155D">
        <w:rPr>
          <w:sz w:val="24"/>
          <w:szCs w:val="24"/>
          <w:lang w:val="en-US"/>
        </w:rPr>
        <w:t xml:space="preserve"> the</w:t>
      </w:r>
      <w:r w:rsidR="003005A3" w:rsidRPr="00C0155D">
        <w:rPr>
          <w:sz w:val="24"/>
          <w:szCs w:val="24"/>
          <w:lang w:val="en-US"/>
        </w:rPr>
        <w:t xml:space="preserve"> “I that feels” to the “We who care – and act”.</w:t>
      </w:r>
      <w:r w:rsidR="002A0FAC" w:rsidRPr="00C0155D">
        <w:rPr>
          <w:sz w:val="24"/>
          <w:szCs w:val="24"/>
          <w:lang w:val="en-US"/>
        </w:rPr>
        <w:t xml:space="preserve">  These shifts since 2019 are in alignment with an emergent, metamodern and posthuman paradigm shift whereby </w:t>
      </w:r>
      <w:r w:rsidR="00233E3F" w:rsidRPr="00C0155D">
        <w:rPr>
          <w:sz w:val="24"/>
          <w:szCs w:val="24"/>
          <w:lang w:val="en-US"/>
        </w:rPr>
        <w:t>concepts</w:t>
      </w:r>
      <w:r w:rsidR="002A0FAC" w:rsidRPr="00C0155D">
        <w:rPr>
          <w:sz w:val="24"/>
          <w:szCs w:val="24"/>
          <w:lang w:val="en-US"/>
        </w:rPr>
        <w:t xml:space="preserve"> of </w:t>
      </w:r>
      <w:r w:rsidR="00233E3F" w:rsidRPr="00C0155D">
        <w:rPr>
          <w:sz w:val="24"/>
          <w:szCs w:val="24"/>
          <w:lang w:val="en-US"/>
        </w:rPr>
        <w:t xml:space="preserve">power, </w:t>
      </w:r>
      <w:r w:rsidR="002A0FAC" w:rsidRPr="00C0155D">
        <w:rPr>
          <w:sz w:val="24"/>
          <w:szCs w:val="24"/>
          <w:lang w:val="en-US"/>
        </w:rPr>
        <w:t xml:space="preserve">self and individuality are fluid, </w:t>
      </w:r>
      <w:r w:rsidR="00F230B6" w:rsidRPr="00C0155D">
        <w:rPr>
          <w:sz w:val="24"/>
          <w:szCs w:val="24"/>
          <w:lang w:val="en-US"/>
        </w:rPr>
        <w:t>processual</w:t>
      </w:r>
      <w:r w:rsidR="002A0FAC" w:rsidRPr="00C0155D">
        <w:rPr>
          <w:sz w:val="24"/>
          <w:szCs w:val="24"/>
          <w:lang w:val="en-US"/>
        </w:rPr>
        <w:t>, interdependent</w:t>
      </w:r>
      <w:r w:rsidR="00434745" w:rsidRPr="00C0155D">
        <w:rPr>
          <w:sz w:val="24"/>
          <w:szCs w:val="24"/>
          <w:lang w:val="en-US"/>
        </w:rPr>
        <w:t xml:space="preserve"> and</w:t>
      </w:r>
      <w:r w:rsidR="002A0FAC" w:rsidRPr="00C0155D">
        <w:rPr>
          <w:sz w:val="24"/>
          <w:szCs w:val="24"/>
          <w:lang w:val="en-US"/>
        </w:rPr>
        <w:t xml:space="preserve"> co-created </w:t>
      </w:r>
      <w:r w:rsidR="00434745" w:rsidRPr="00C0155D">
        <w:rPr>
          <w:sz w:val="24"/>
          <w:szCs w:val="24"/>
          <w:lang w:val="en-US"/>
        </w:rPr>
        <w:t>contextually between</w:t>
      </w:r>
      <w:r w:rsidR="002A0FAC" w:rsidRPr="00C0155D">
        <w:rPr>
          <w:sz w:val="24"/>
          <w:szCs w:val="24"/>
          <w:lang w:val="en-US"/>
        </w:rPr>
        <w:t xml:space="preserve"> both human and non-human entities</w:t>
      </w:r>
      <w:r w:rsidR="00F761DE" w:rsidRPr="00C0155D">
        <w:rPr>
          <w:sz w:val="24"/>
          <w:szCs w:val="24"/>
          <w:lang w:val="en-US"/>
        </w:rPr>
        <w:t xml:space="preserve"> (Nayar, 2025)</w:t>
      </w:r>
      <w:r w:rsidR="002A0FAC" w:rsidRPr="00C0155D">
        <w:rPr>
          <w:sz w:val="24"/>
          <w:szCs w:val="24"/>
          <w:lang w:val="en-US"/>
        </w:rPr>
        <w:t>. Within t</w:t>
      </w:r>
      <w:r w:rsidR="00F761DE" w:rsidRPr="00C0155D">
        <w:rPr>
          <w:sz w:val="24"/>
          <w:szCs w:val="24"/>
          <w:lang w:val="en-US"/>
        </w:rPr>
        <w:t>hese</w:t>
      </w:r>
      <w:r w:rsidR="002A0FAC" w:rsidRPr="00C0155D">
        <w:rPr>
          <w:sz w:val="24"/>
          <w:szCs w:val="24"/>
          <w:lang w:val="en-US"/>
        </w:rPr>
        <w:t xml:space="preserve"> shift</w:t>
      </w:r>
      <w:r w:rsidR="00F761DE" w:rsidRPr="00C0155D">
        <w:rPr>
          <w:sz w:val="24"/>
          <w:szCs w:val="24"/>
          <w:lang w:val="en-US"/>
        </w:rPr>
        <w:t>s</w:t>
      </w:r>
      <w:r w:rsidR="002A0FAC" w:rsidRPr="00C0155D">
        <w:rPr>
          <w:sz w:val="24"/>
          <w:szCs w:val="24"/>
          <w:lang w:val="en-US"/>
        </w:rPr>
        <w:t xml:space="preserve"> the concept of transcendence </w:t>
      </w:r>
      <w:r w:rsidR="00963755" w:rsidRPr="00C0155D">
        <w:rPr>
          <w:sz w:val="24"/>
          <w:szCs w:val="24"/>
          <w:lang w:val="en-US"/>
        </w:rPr>
        <w:t>persists</w:t>
      </w:r>
      <w:r w:rsidR="00783923" w:rsidRPr="00C0155D">
        <w:rPr>
          <w:sz w:val="24"/>
          <w:szCs w:val="24"/>
          <w:lang w:val="en-US"/>
        </w:rPr>
        <w:t xml:space="preserve"> in an embodied and grounded form</w:t>
      </w:r>
      <w:r w:rsidR="00963755" w:rsidRPr="00C0155D">
        <w:rPr>
          <w:sz w:val="24"/>
          <w:szCs w:val="24"/>
          <w:lang w:val="en-US"/>
        </w:rPr>
        <w:t xml:space="preserve"> </w:t>
      </w:r>
      <w:r w:rsidR="002A0FAC" w:rsidRPr="00C0155D">
        <w:rPr>
          <w:sz w:val="24"/>
          <w:szCs w:val="24"/>
          <w:lang w:val="en-US"/>
        </w:rPr>
        <w:t>(</w:t>
      </w:r>
      <w:r w:rsidR="00BD0737" w:rsidRPr="00C0155D">
        <w:rPr>
          <w:sz w:val="24"/>
          <w:szCs w:val="24"/>
          <w:lang w:val="en-US"/>
        </w:rPr>
        <w:t>Severan, 2022</w:t>
      </w:r>
      <w:r w:rsidR="002A0FAC" w:rsidRPr="00C0155D">
        <w:rPr>
          <w:sz w:val="24"/>
          <w:szCs w:val="24"/>
          <w:lang w:val="en-US"/>
        </w:rPr>
        <w:t>)</w:t>
      </w:r>
      <w:r w:rsidR="00783923" w:rsidRPr="00C0155D">
        <w:rPr>
          <w:sz w:val="24"/>
          <w:szCs w:val="24"/>
          <w:lang w:val="en-US"/>
        </w:rPr>
        <w:t>,</w:t>
      </w:r>
      <w:r w:rsidR="002A0FAC" w:rsidRPr="00C0155D">
        <w:rPr>
          <w:sz w:val="24"/>
          <w:szCs w:val="24"/>
          <w:lang w:val="en-US"/>
        </w:rPr>
        <w:t xml:space="preserve"> and </w:t>
      </w:r>
      <w:r w:rsidR="00963755" w:rsidRPr="00C0155D">
        <w:rPr>
          <w:sz w:val="24"/>
          <w:szCs w:val="24"/>
          <w:lang w:val="en-US"/>
        </w:rPr>
        <w:t xml:space="preserve">new epistemologies </w:t>
      </w:r>
      <w:r w:rsidR="00593D47" w:rsidRPr="00C0155D">
        <w:rPr>
          <w:sz w:val="24"/>
          <w:szCs w:val="24"/>
          <w:lang w:val="en-US"/>
        </w:rPr>
        <w:t xml:space="preserve">emerge </w:t>
      </w:r>
      <w:r w:rsidR="0021309A" w:rsidRPr="00C0155D">
        <w:rPr>
          <w:sz w:val="24"/>
          <w:szCs w:val="24"/>
          <w:lang w:val="en-US"/>
        </w:rPr>
        <w:t xml:space="preserve">that move away </w:t>
      </w:r>
      <w:r w:rsidR="002A0FAC" w:rsidRPr="00C0155D">
        <w:rPr>
          <w:sz w:val="24"/>
          <w:szCs w:val="24"/>
          <w:lang w:val="en-US"/>
        </w:rPr>
        <w:t xml:space="preserve">from absolutes and </w:t>
      </w:r>
      <w:r w:rsidR="0021309A" w:rsidRPr="00C0155D">
        <w:rPr>
          <w:sz w:val="24"/>
          <w:szCs w:val="24"/>
          <w:lang w:val="en-US"/>
        </w:rPr>
        <w:t>embrace</w:t>
      </w:r>
      <w:r w:rsidR="002A0FAC" w:rsidRPr="00C0155D">
        <w:rPr>
          <w:sz w:val="24"/>
          <w:szCs w:val="24"/>
          <w:lang w:val="en-US"/>
        </w:rPr>
        <w:t xml:space="preserve"> fluid</w:t>
      </w:r>
      <w:r w:rsidR="004903A5" w:rsidRPr="00C0155D">
        <w:rPr>
          <w:sz w:val="24"/>
          <w:szCs w:val="24"/>
          <w:lang w:val="en-US"/>
        </w:rPr>
        <w:t xml:space="preserve"> and soft universals</w:t>
      </w:r>
      <w:r w:rsidR="00593D47" w:rsidRPr="00C0155D">
        <w:rPr>
          <w:sz w:val="24"/>
          <w:szCs w:val="24"/>
          <w:lang w:val="en-US"/>
        </w:rPr>
        <w:t xml:space="preserve"> </w:t>
      </w:r>
      <w:r w:rsidR="00BD0737" w:rsidRPr="00C0155D">
        <w:rPr>
          <w:sz w:val="24"/>
          <w:szCs w:val="24"/>
          <w:lang w:val="en-US"/>
        </w:rPr>
        <w:t>(Storm, 2021</w:t>
      </w:r>
      <w:r w:rsidR="002546B8" w:rsidRPr="00C0155D">
        <w:rPr>
          <w:sz w:val="24"/>
          <w:szCs w:val="24"/>
          <w:lang w:val="en-US"/>
        </w:rPr>
        <w:t>). In terms of therapy, there is an alignment here with Carl Roger’s (</w:t>
      </w:r>
      <w:r w:rsidR="00933205" w:rsidRPr="00C0155D">
        <w:rPr>
          <w:sz w:val="24"/>
          <w:szCs w:val="24"/>
          <w:lang w:val="en-US"/>
        </w:rPr>
        <w:t>1961</w:t>
      </w:r>
      <w:r w:rsidR="002546B8" w:rsidRPr="00C0155D">
        <w:rPr>
          <w:sz w:val="24"/>
          <w:szCs w:val="24"/>
          <w:lang w:val="en-US"/>
        </w:rPr>
        <w:t>) humanistic concepts around self-actualization and self as a process of becoming.</w:t>
      </w:r>
    </w:p>
    <w:p w14:paraId="618684C1" w14:textId="0F176C2F" w:rsidR="00D0215E" w:rsidRPr="00C0155D" w:rsidRDefault="00434745" w:rsidP="00BA1274">
      <w:pPr>
        <w:rPr>
          <w:sz w:val="24"/>
          <w:szCs w:val="24"/>
        </w:rPr>
      </w:pPr>
      <w:r w:rsidRPr="00C0155D">
        <w:rPr>
          <w:sz w:val="24"/>
          <w:szCs w:val="24"/>
        </w:rPr>
        <w:t xml:space="preserve">I align with these </w:t>
      </w:r>
      <w:r w:rsidR="00233E3F" w:rsidRPr="00C0155D">
        <w:rPr>
          <w:sz w:val="24"/>
          <w:szCs w:val="24"/>
        </w:rPr>
        <w:t>paradigm</w:t>
      </w:r>
      <w:r w:rsidR="00F52C49" w:rsidRPr="00C0155D">
        <w:rPr>
          <w:sz w:val="24"/>
          <w:szCs w:val="24"/>
        </w:rPr>
        <w:t xml:space="preserve"> shifts</w:t>
      </w:r>
      <w:r w:rsidRPr="00C0155D">
        <w:rPr>
          <w:sz w:val="24"/>
          <w:szCs w:val="24"/>
        </w:rPr>
        <w:t xml:space="preserve">.  Moreover, </w:t>
      </w:r>
      <w:r w:rsidR="004903A5" w:rsidRPr="00C0155D">
        <w:rPr>
          <w:sz w:val="24"/>
          <w:szCs w:val="24"/>
        </w:rPr>
        <w:t xml:space="preserve">Najafi </w:t>
      </w:r>
      <w:r w:rsidR="008A20FF" w:rsidRPr="00C0155D">
        <w:rPr>
          <w:i/>
          <w:iCs/>
          <w:sz w:val="24"/>
          <w:szCs w:val="24"/>
        </w:rPr>
        <w:t xml:space="preserve">et al. </w:t>
      </w:r>
      <w:r w:rsidR="004903A5" w:rsidRPr="00C0155D">
        <w:rPr>
          <w:sz w:val="24"/>
          <w:szCs w:val="24"/>
        </w:rPr>
        <w:t xml:space="preserve">(2025) draw a direct comparison between HI and Persian </w:t>
      </w:r>
      <w:r w:rsidR="00F230B6" w:rsidRPr="00C0155D">
        <w:rPr>
          <w:sz w:val="24"/>
          <w:szCs w:val="24"/>
        </w:rPr>
        <w:t>I</w:t>
      </w:r>
      <w:r w:rsidR="004903A5" w:rsidRPr="00C0155D">
        <w:rPr>
          <w:sz w:val="24"/>
          <w:szCs w:val="24"/>
        </w:rPr>
        <w:t xml:space="preserve">lluminationism, which is saturated with Sufi concepts and poetry, and </w:t>
      </w:r>
      <w:r w:rsidRPr="00C0155D">
        <w:rPr>
          <w:sz w:val="24"/>
          <w:szCs w:val="24"/>
        </w:rPr>
        <w:lastRenderedPageBreak/>
        <w:t xml:space="preserve">Cardo and Tudor (2024) draw a parallel between the stages and process of </w:t>
      </w:r>
      <w:r w:rsidR="004903A5" w:rsidRPr="00C0155D">
        <w:rPr>
          <w:sz w:val="24"/>
          <w:szCs w:val="24"/>
        </w:rPr>
        <w:t>HI</w:t>
      </w:r>
      <w:r w:rsidRPr="00C0155D">
        <w:rPr>
          <w:sz w:val="24"/>
          <w:szCs w:val="24"/>
        </w:rPr>
        <w:t xml:space="preserve"> with the Sufi purification of the</w:t>
      </w:r>
      <w:r w:rsidR="004903A5" w:rsidRPr="00C0155D">
        <w:rPr>
          <w:sz w:val="24"/>
          <w:szCs w:val="24"/>
        </w:rPr>
        <w:t xml:space="preserve"> spiritual</w:t>
      </w:r>
      <w:r w:rsidRPr="00C0155D">
        <w:rPr>
          <w:sz w:val="24"/>
          <w:szCs w:val="24"/>
        </w:rPr>
        <w:t xml:space="preserve"> heart</w:t>
      </w:r>
      <w:r w:rsidR="004903A5" w:rsidRPr="00C0155D">
        <w:rPr>
          <w:sz w:val="24"/>
          <w:szCs w:val="24"/>
        </w:rPr>
        <w:t xml:space="preserve">. </w:t>
      </w:r>
      <w:r w:rsidR="00593D47" w:rsidRPr="00C0155D">
        <w:rPr>
          <w:sz w:val="24"/>
          <w:szCs w:val="24"/>
        </w:rPr>
        <w:t>This resonance</w:t>
      </w:r>
      <w:r w:rsidRPr="00C0155D">
        <w:rPr>
          <w:sz w:val="24"/>
          <w:szCs w:val="24"/>
        </w:rPr>
        <w:t xml:space="preserve"> </w:t>
      </w:r>
      <w:r w:rsidR="00B25F2B" w:rsidRPr="00C0155D">
        <w:rPr>
          <w:sz w:val="24"/>
          <w:szCs w:val="24"/>
        </w:rPr>
        <w:t>p</w:t>
      </w:r>
      <w:r w:rsidR="00A87F3B" w:rsidRPr="00C0155D">
        <w:rPr>
          <w:sz w:val="24"/>
          <w:szCs w:val="24"/>
        </w:rPr>
        <w:t xml:space="preserve">otentially </w:t>
      </w:r>
      <w:r w:rsidRPr="00C0155D">
        <w:rPr>
          <w:sz w:val="24"/>
          <w:szCs w:val="24"/>
        </w:rPr>
        <w:t>amplifies my personal agency</w:t>
      </w:r>
      <w:r w:rsidR="004903A5" w:rsidRPr="00C0155D">
        <w:rPr>
          <w:sz w:val="24"/>
          <w:szCs w:val="24"/>
        </w:rPr>
        <w:t xml:space="preserve"> </w:t>
      </w:r>
      <w:r w:rsidRPr="00C0155D">
        <w:rPr>
          <w:sz w:val="24"/>
          <w:szCs w:val="24"/>
        </w:rPr>
        <w:t>and</w:t>
      </w:r>
      <w:r w:rsidR="0021309A" w:rsidRPr="00C0155D">
        <w:rPr>
          <w:sz w:val="24"/>
          <w:szCs w:val="24"/>
        </w:rPr>
        <w:t xml:space="preserve"> </w:t>
      </w:r>
      <w:r w:rsidRPr="00C0155D">
        <w:rPr>
          <w:sz w:val="24"/>
          <w:szCs w:val="24"/>
        </w:rPr>
        <w:t xml:space="preserve">deepens </w:t>
      </w:r>
      <w:r w:rsidR="0021309A" w:rsidRPr="00C0155D">
        <w:rPr>
          <w:sz w:val="24"/>
          <w:szCs w:val="24"/>
        </w:rPr>
        <w:t>my</w:t>
      </w:r>
      <w:r w:rsidRPr="00C0155D">
        <w:rPr>
          <w:sz w:val="24"/>
          <w:szCs w:val="24"/>
        </w:rPr>
        <w:t xml:space="preserve"> </w:t>
      </w:r>
      <w:r w:rsidR="004903A5" w:rsidRPr="00C0155D">
        <w:rPr>
          <w:sz w:val="24"/>
          <w:szCs w:val="24"/>
        </w:rPr>
        <w:t xml:space="preserve">research </w:t>
      </w:r>
      <w:r w:rsidRPr="00C0155D">
        <w:rPr>
          <w:sz w:val="24"/>
          <w:szCs w:val="24"/>
        </w:rPr>
        <w:t xml:space="preserve">process.  </w:t>
      </w:r>
      <w:r w:rsidR="00F230B6" w:rsidRPr="00C0155D">
        <w:rPr>
          <w:sz w:val="24"/>
          <w:szCs w:val="24"/>
        </w:rPr>
        <w:t>HI has been used to explore issues that intersect with spirituality.  For example, the practic</w:t>
      </w:r>
      <w:r w:rsidR="001146BE" w:rsidRPr="00C0155D">
        <w:rPr>
          <w:sz w:val="24"/>
          <w:szCs w:val="24"/>
        </w:rPr>
        <w:t xml:space="preserve">ing of </w:t>
      </w:r>
      <w:r w:rsidR="00F230B6" w:rsidRPr="00C0155D">
        <w:rPr>
          <w:sz w:val="24"/>
          <w:szCs w:val="24"/>
        </w:rPr>
        <w:t>presence and experienc</w:t>
      </w:r>
      <w:r w:rsidR="001146BE" w:rsidRPr="00C0155D">
        <w:rPr>
          <w:sz w:val="24"/>
          <w:szCs w:val="24"/>
        </w:rPr>
        <w:t>ing</w:t>
      </w:r>
      <w:r w:rsidR="00F230B6" w:rsidRPr="00C0155D">
        <w:rPr>
          <w:sz w:val="24"/>
          <w:szCs w:val="24"/>
        </w:rPr>
        <w:t xml:space="preserve"> </w:t>
      </w:r>
      <w:r w:rsidR="001146BE" w:rsidRPr="00C0155D">
        <w:rPr>
          <w:sz w:val="24"/>
          <w:szCs w:val="24"/>
        </w:rPr>
        <w:t>holiness</w:t>
      </w:r>
      <w:r w:rsidR="00F230B6" w:rsidRPr="00C0155D">
        <w:rPr>
          <w:sz w:val="24"/>
          <w:szCs w:val="24"/>
        </w:rPr>
        <w:t xml:space="preserve"> (Inglis, 2021) and the </w:t>
      </w:r>
      <w:r w:rsidR="001146BE" w:rsidRPr="00C0155D">
        <w:rPr>
          <w:sz w:val="24"/>
          <w:szCs w:val="24"/>
        </w:rPr>
        <w:t>phenomenology of</w:t>
      </w:r>
      <w:r w:rsidR="00F230B6" w:rsidRPr="00C0155D">
        <w:rPr>
          <w:sz w:val="24"/>
          <w:szCs w:val="24"/>
        </w:rPr>
        <w:t xml:space="preserve"> </w:t>
      </w:r>
      <w:r w:rsidR="001146BE" w:rsidRPr="00C0155D">
        <w:rPr>
          <w:sz w:val="24"/>
          <w:szCs w:val="24"/>
        </w:rPr>
        <w:t>making art</w:t>
      </w:r>
      <w:r w:rsidR="00F230B6" w:rsidRPr="00C0155D">
        <w:rPr>
          <w:sz w:val="24"/>
          <w:szCs w:val="24"/>
        </w:rPr>
        <w:t xml:space="preserve"> from a spiritual </w:t>
      </w:r>
      <w:r w:rsidR="001146BE" w:rsidRPr="00C0155D">
        <w:rPr>
          <w:sz w:val="24"/>
          <w:szCs w:val="24"/>
        </w:rPr>
        <w:t>perspective</w:t>
      </w:r>
      <w:r w:rsidR="00F230B6" w:rsidRPr="00C0155D">
        <w:rPr>
          <w:sz w:val="24"/>
          <w:szCs w:val="24"/>
        </w:rPr>
        <w:t xml:space="preserve"> (Kawka, 2024).  </w:t>
      </w:r>
      <w:r w:rsidR="004217A2" w:rsidRPr="00C0155D">
        <w:rPr>
          <w:sz w:val="24"/>
          <w:szCs w:val="24"/>
        </w:rPr>
        <w:t xml:space="preserve">As well as its utility in exploring </w:t>
      </w:r>
      <w:r w:rsidR="003243D5" w:rsidRPr="00C0155D">
        <w:rPr>
          <w:sz w:val="24"/>
          <w:szCs w:val="24"/>
        </w:rPr>
        <w:t>spirituality</w:t>
      </w:r>
      <w:r w:rsidR="00593D47" w:rsidRPr="00C0155D">
        <w:rPr>
          <w:sz w:val="24"/>
          <w:szCs w:val="24"/>
        </w:rPr>
        <w:t xml:space="preserve"> and </w:t>
      </w:r>
      <w:r w:rsidR="004217A2" w:rsidRPr="00C0155D">
        <w:rPr>
          <w:sz w:val="24"/>
          <w:szCs w:val="24"/>
        </w:rPr>
        <w:t>lived-experience</w:t>
      </w:r>
      <w:r w:rsidR="00F230B6" w:rsidRPr="00C0155D">
        <w:rPr>
          <w:sz w:val="24"/>
          <w:szCs w:val="24"/>
        </w:rPr>
        <w:t xml:space="preserve">, HI </w:t>
      </w:r>
      <w:r w:rsidR="004217A2" w:rsidRPr="00C0155D">
        <w:rPr>
          <w:sz w:val="24"/>
          <w:szCs w:val="24"/>
        </w:rPr>
        <w:t>can navigate</w:t>
      </w:r>
      <w:r w:rsidR="00F230B6" w:rsidRPr="00C0155D">
        <w:rPr>
          <w:sz w:val="24"/>
          <w:szCs w:val="24"/>
        </w:rPr>
        <w:t xml:space="preserve"> the researcher’s own liminal identity</w:t>
      </w:r>
      <w:r w:rsidR="000D5436" w:rsidRPr="00C0155D">
        <w:rPr>
          <w:sz w:val="24"/>
          <w:szCs w:val="24"/>
        </w:rPr>
        <w:t>. F</w:t>
      </w:r>
      <w:r w:rsidR="00F230B6" w:rsidRPr="00C0155D">
        <w:rPr>
          <w:sz w:val="24"/>
          <w:szCs w:val="24"/>
        </w:rPr>
        <w:t>or example</w:t>
      </w:r>
      <w:r w:rsidR="000D5436" w:rsidRPr="00C0155D">
        <w:rPr>
          <w:sz w:val="24"/>
          <w:szCs w:val="24"/>
        </w:rPr>
        <w:t>,</w:t>
      </w:r>
      <w:r w:rsidR="00F230B6" w:rsidRPr="00C0155D">
        <w:rPr>
          <w:sz w:val="24"/>
          <w:szCs w:val="24"/>
        </w:rPr>
        <w:t xml:space="preserve"> one researcher </w:t>
      </w:r>
      <w:r w:rsidR="00C14938" w:rsidRPr="00C0155D">
        <w:rPr>
          <w:sz w:val="24"/>
          <w:szCs w:val="24"/>
        </w:rPr>
        <w:t>placed themselves between</w:t>
      </w:r>
      <w:r w:rsidR="00F230B6" w:rsidRPr="00C0155D">
        <w:rPr>
          <w:sz w:val="24"/>
          <w:szCs w:val="24"/>
        </w:rPr>
        <w:t xml:space="preserve"> </w:t>
      </w:r>
      <w:r w:rsidR="0079618A" w:rsidRPr="00C0155D">
        <w:rPr>
          <w:sz w:val="24"/>
          <w:szCs w:val="24"/>
        </w:rPr>
        <w:t>“</w:t>
      </w:r>
      <w:r w:rsidR="00F230B6" w:rsidRPr="00C0155D">
        <w:rPr>
          <w:sz w:val="24"/>
          <w:szCs w:val="24"/>
        </w:rPr>
        <w:t>identities as a British white female, a convert Muslim, a T</w:t>
      </w:r>
      <w:r w:rsidR="00D0215E" w:rsidRPr="00C0155D">
        <w:rPr>
          <w:sz w:val="24"/>
          <w:szCs w:val="24"/>
        </w:rPr>
        <w:t xml:space="preserve">ransactional </w:t>
      </w:r>
      <w:r w:rsidR="00F230B6" w:rsidRPr="00C0155D">
        <w:rPr>
          <w:sz w:val="24"/>
          <w:szCs w:val="24"/>
        </w:rPr>
        <w:t>A</w:t>
      </w:r>
      <w:r w:rsidR="00D0215E" w:rsidRPr="00C0155D">
        <w:rPr>
          <w:sz w:val="24"/>
          <w:szCs w:val="24"/>
        </w:rPr>
        <w:t>nalysis</w:t>
      </w:r>
      <w:r w:rsidR="00F230B6" w:rsidRPr="00C0155D">
        <w:rPr>
          <w:sz w:val="24"/>
          <w:szCs w:val="24"/>
        </w:rPr>
        <w:t xml:space="preserve"> psychotherapist, and a trainee Islamic psychotherapist</w:t>
      </w:r>
      <w:r w:rsidR="0079618A" w:rsidRPr="00C0155D">
        <w:rPr>
          <w:sz w:val="24"/>
          <w:szCs w:val="24"/>
        </w:rPr>
        <w:t>”</w:t>
      </w:r>
      <w:r w:rsidR="00F230B6" w:rsidRPr="00C0155D">
        <w:rPr>
          <w:sz w:val="24"/>
          <w:szCs w:val="24"/>
        </w:rPr>
        <w:t xml:space="preserve"> (Cardo </w:t>
      </w:r>
      <w:r w:rsidR="006169E9" w:rsidRPr="00C0155D">
        <w:rPr>
          <w:sz w:val="24"/>
          <w:szCs w:val="24"/>
        </w:rPr>
        <w:t>and</w:t>
      </w:r>
      <w:r w:rsidR="00F230B6" w:rsidRPr="00C0155D">
        <w:rPr>
          <w:sz w:val="24"/>
          <w:szCs w:val="24"/>
        </w:rPr>
        <w:t xml:space="preserve"> Tudor, 2024</w:t>
      </w:r>
      <w:r w:rsidR="0079618A" w:rsidRPr="00C0155D">
        <w:rPr>
          <w:sz w:val="24"/>
          <w:szCs w:val="24"/>
        </w:rPr>
        <w:t>, p.84</w:t>
      </w:r>
      <w:r w:rsidR="00F230B6" w:rsidRPr="00C0155D">
        <w:rPr>
          <w:sz w:val="24"/>
          <w:szCs w:val="24"/>
        </w:rPr>
        <w:t>).</w:t>
      </w:r>
      <w:r w:rsidR="004217A2" w:rsidRPr="00C0155D">
        <w:rPr>
          <w:sz w:val="24"/>
          <w:szCs w:val="24"/>
        </w:rPr>
        <w:t xml:space="preserve">  My identity</w:t>
      </w:r>
      <w:r w:rsidR="00D137CC" w:rsidRPr="00C0155D">
        <w:rPr>
          <w:sz w:val="24"/>
          <w:szCs w:val="24"/>
        </w:rPr>
        <w:t>, as expressed in the introduction,</w:t>
      </w:r>
      <w:r w:rsidR="004217A2" w:rsidRPr="00C0155D">
        <w:rPr>
          <w:sz w:val="24"/>
          <w:szCs w:val="24"/>
        </w:rPr>
        <w:t xml:space="preserve"> </w:t>
      </w:r>
      <w:r w:rsidR="005D443D" w:rsidRPr="00C0155D">
        <w:rPr>
          <w:sz w:val="24"/>
          <w:szCs w:val="24"/>
        </w:rPr>
        <w:t>is</w:t>
      </w:r>
      <w:r w:rsidR="004217A2" w:rsidRPr="00C0155D">
        <w:rPr>
          <w:sz w:val="24"/>
          <w:szCs w:val="24"/>
        </w:rPr>
        <w:t xml:space="preserve"> similarly liminal.  This, together with the broader convergence of epistemologies, makes H</w:t>
      </w:r>
      <w:r w:rsidR="0001219B" w:rsidRPr="00C0155D">
        <w:rPr>
          <w:sz w:val="24"/>
          <w:szCs w:val="24"/>
        </w:rPr>
        <w:t>SS</w:t>
      </w:r>
      <w:r w:rsidR="004217A2" w:rsidRPr="00C0155D">
        <w:rPr>
          <w:sz w:val="24"/>
          <w:szCs w:val="24"/>
        </w:rPr>
        <w:t>I the most fitting methodology for this research.</w:t>
      </w:r>
    </w:p>
    <w:p w14:paraId="31D5A058" w14:textId="3C09DD96" w:rsidR="00F230B6" w:rsidRPr="007748E8" w:rsidRDefault="004217A2" w:rsidP="008D5D84">
      <w:pPr>
        <w:pStyle w:val="Heading3"/>
      </w:pPr>
      <w:bookmarkStart w:id="33" w:name="_Toc232071900"/>
      <w:r w:rsidRPr="007748E8">
        <w:t>Limitations and Critiques of HI</w:t>
      </w:r>
      <w:bookmarkEnd w:id="33"/>
    </w:p>
    <w:p w14:paraId="103C6D24" w14:textId="30D8FD79" w:rsidR="000B1540" w:rsidRPr="00C0155D" w:rsidRDefault="000B1540" w:rsidP="000B1540">
      <w:pPr>
        <w:rPr>
          <w:sz w:val="24"/>
          <w:szCs w:val="24"/>
        </w:rPr>
      </w:pPr>
      <w:r w:rsidRPr="00C0155D">
        <w:rPr>
          <w:sz w:val="24"/>
          <w:szCs w:val="24"/>
        </w:rPr>
        <w:t xml:space="preserve">Some of the critiques and limitations of HI can be interpreted as strengths.  For example, Milahache (2019) claims that HI is not situated within a clear philosophical frame, yet this flexibility allows HI to </w:t>
      </w:r>
      <w:r w:rsidR="00A73B75" w:rsidRPr="00C0155D">
        <w:rPr>
          <w:sz w:val="24"/>
          <w:szCs w:val="24"/>
        </w:rPr>
        <w:t xml:space="preserve">creatively engage with the unknown and </w:t>
      </w:r>
      <w:r w:rsidRPr="00C0155D">
        <w:rPr>
          <w:sz w:val="24"/>
          <w:szCs w:val="24"/>
        </w:rPr>
        <w:t xml:space="preserve">evolve alongside significant paradigm shifts, </w:t>
      </w:r>
      <w:r w:rsidR="00593D47" w:rsidRPr="00C0155D">
        <w:rPr>
          <w:sz w:val="24"/>
          <w:szCs w:val="24"/>
        </w:rPr>
        <w:t>such as the metamodern and posthuman,</w:t>
      </w:r>
      <w:r w:rsidR="00BA2D2E" w:rsidRPr="00C0155D">
        <w:rPr>
          <w:sz w:val="24"/>
          <w:szCs w:val="24"/>
        </w:rPr>
        <w:t xml:space="preserve"> </w:t>
      </w:r>
      <w:r w:rsidRPr="00C0155D">
        <w:rPr>
          <w:sz w:val="24"/>
          <w:szCs w:val="24"/>
        </w:rPr>
        <w:t xml:space="preserve">described </w:t>
      </w:r>
      <w:r w:rsidR="00593D47" w:rsidRPr="00C0155D">
        <w:rPr>
          <w:sz w:val="24"/>
          <w:szCs w:val="24"/>
        </w:rPr>
        <w:t>above</w:t>
      </w:r>
      <w:r w:rsidRPr="00C0155D">
        <w:rPr>
          <w:sz w:val="24"/>
          <w:szCs w:val="24"/>
        </w:rPr>
        <w:t xml:space="preserve">.  HI has been critiqued as fostering narcissistic preoccupation, or privileging solipsistic narratives (Etherington, 2004), and revealing difference rather than similarity (Sage, 2019), yet HI celebrates difference, lived experience, and </w:t>
      </w:r>
      <w:r w:rsidR="00F52C49" w:rsidRPr="00C0155D">
        <w:rPr>
          <w:sz w:val="24"/>
          <w:szCs w:val="24"/>
        </w:rPr>
        <w:t>unique</w:t>
      </w:r>
      <w:r w:rsidRPr="00C0155D">
        <w:rPr>
          <w:sz w:val="24"/>
          <w:szCs w:val="24"/>
        </w:rPr>
        <w:t xml:space="preserve"> intersectionality</w:t>
      </w:r>
      <w:r w:rsidR="00C00FC6" w:rsidRPr="00C0155D">
        <w:rPr>
          <w:sz w:val="24"/>
          <w:szCs w:val="24"/>
        </w:rPr>
        <w:t>, as does the metamodern paradigm (Storm, 2021)</w:t>
      </w:r>
      <w:r w:rsidRPr="00C0155D">
        <w:rPr>
          <w:sz w:val="24"/>
          <w:szCs w:val="24"/>
        </w:rPr>
        <w:t>.  It has been suggested that HI lacks objectivity since studies cannot be replicated (Archibald, 2024) and small sample sizes mean that results cannot be generalised (Silvia, 2023), but many may resonate with the findings.</w:t>
      </w:r>
    </w:p>
    <w:p w14:paraId="2CC1DEC1" w14:textId="6ABE18BE" w:rsidR="00BA1274" w:rsidRDefault="00BA1274" w:rsidP="008D5D84">
      <w:pPr>
        <w:pStyle w:val="Heading2"/>
      </w:pPr>
      <w:bookmarkStart w:id="34" w:name="_Toc232071901"/>
      <w:r>
        <w:t>Ethics</w:t>
      </w:r>
      <w:bookmarkEnd w:id="34"/>
    </w:p>
    <w:p w14:paraId="5B128E38" w14:textId="36BC1C5E" w:rsidR="00BB11AC" w:rsidRPr="00C0155D" w:rsidRDefault="00FF2D3C" w:rsidP="00BD057D">
      <w:pPr>
        <w:rPr>
          <w:sz w:val="24"/>
          <w:szCs w:val="24"/>
        </w:rPr>
      </w:pPr>
      <w:r w:rsidRPr="00C0155D">
        <w:rPr>
          <w:sz w:val="24"/>
          <w:szCs w:val="24"/>
        </w:rPr>
        <w:t>Ethical approval was granted by UWTSD</w:t>
      </w:r>
      <w:r w:rsidR="009354DB" w:rsidRPr="00C0155D">
        <w:rPr>
          <w:sz w:val="24"/>
          <w:szCs w:val="24"/>
        </w:rPr>
        <w:t xml:space="preserve">.  </w:t>
      </w:r>
      <w:r w:rsidR="00BB11AC" w:rsidRPr="00C0155D">
        <w:rPr>
          <w:sz w:val="24"/>
          <w:szCs w:val="24"/>
        </w:rPr>
        <w:t>T</w:t>
      </w:r>
      <w:r w:rsidRPr="00C0155D">
        <w:rPr>
          <w:sz w:val="24"/>
          <w:szCs w:val="24"/>
        </w:rPr>
        <w:t xml:space="preserve">he researcher </w:t>
      </w:r>
      <w:r w:rsidR="00BB11AC" w:rsidRPr="00C0155D">
        <w:rPr>
          <w:sz w:val="24"/>
          <w:szCs w:val="24"/>
        </w:rPr>
        <w:t>being the</w:t>
      </w:r>
      <w:r w:rsidRPr="00C0155D">
        <w:rPr>
          <w:sz w:val="24"/>
          <w:szCs w:val="24"/>
        </w:rPr>
        <w:t xml:space="preserve"> only participant in HSSI </w:t>
      </w:r>
      <w:r w:rsidR="001A2A3B" w:rsidRPr="00C0155D">
        <w:rPr>
          <w:sz w:val="24"/>
          <w:szCs w:val="24"/>
        </w:rPr>
        <w:t>necessitates ethical consideration</w:t>
      </w:r>
      <w:r w:rsidR="00BB11AC" w:rsidRPr="00C0155D">
        <w:rPr>
          <w:sz w:val="24"/>
          <w:szCs w:val="24"/>
        </w:rPr>
        <w:t xml:space="preserve"> </w:t>
      </w:r>
      <w:r w:rsidR="00C63418" w:rsidRPr="00C0155D">
        <w:rPr>
          <w:sz w:val="24"/>
          <w:szCs w:val="24"/>
        </w:rPr>
        <w:t>regarding</w:t>
      </w:r>
      <w:r w:rsidR="00BB11AC" w:rsidRPr="00C0155D">
        <w:rPr>
          <w:sz w:val="24"/>
          <w:szCs w:val="24"/>
        </w:rPr>
        <w:t xml:space="preserve"> self-care</w:t>
      </w:r>
      <w:r w:rsidR="00141CF9" w:rsidRPr="00C0155D">
        <w:rPr>
          <w:sz w:val="24"/>
          <w:szCs w:val="24"/>
        </w:rPr>
        <w:t xml:space="preserve">, </w:t>
      </w:r>
      <w:r w:rsidR="009041E9" w:rsidRPr="00C0155D">
        <w:rPr>
          <w:sz w:val="24"/>
          <w:szCs w:val="24"/>
        </w:rPr>
        <w:t>confidentiality</w:t>
      </w:r>
      <w:r w:rsidR="006A5610" w:rsidRPr="00C0155D">
        <w:rPr>
          <w:sz w:val="24"/>
          <w:szCs w:val="24"/>
        </w:rPr>
        <w:t xml:space="preserve">, </w:t>
      </w:r>
      <w:r w:rsidR="00141CF9" w:rsidRPr="00C0155D">
        <w:rPr>
          <w:sz w:val="24"/>
          <w:szCs w:val="24"/>
        </w:rPr>
        <w:t>G</w:t>
      </w:r>
      <w:r w:rsidR="0077246F" w:rsidRPr="00C0155D">
        <w:rPr>
          <w:sz w:val="24"/>
          <w:szCs w:val="24"/>
        </w:rPr>
        <w:t xml:space="preserve">eneral </w:t>
      </w:r>
      <w:r w:rsidR="00141CF9" w:rsidRPr="00C0155D">
        <w:rPr>
          <w:sz w:val="24"/>
          <w:szCs w:val="24"/>
        </w:rPr>
        <w:t>D</w:t>
      </w:r>
      <w:r w:rsidR="0077246F" w:rsidRPr="00C0155D">
        <w:rPr>
          <w:sz w:val="24"/>
          <w:szCs w:val="24"/>
        </w:rPr>
        <w:t xml:space="preserve">ata </w:t>
      </w:r>
      <w:r w:rsidR="00141CF9" w:rsidRPr="00C0155D">
        <w:rPr>
          <w:sz w:val="24"/>
          <w:szCs w:val="24"/>
        </w:rPr>
        <w:t>P</w:t>
      </w:r>
      <w:r w:rsidR="0077246F" w:rsidRPr="00C0155D">
        <w:rPr>
          <w:sz w:val="24"/>
          <w:szCs w:val="24"/>
        </w:rPr>
        <w:t xml:space="preserve">rotection </w:t>
      </w:r>
      <w:r w:rsidR="00141CF9" w:rsidRPr="00C0155D">
        <w:rPr>
          <w:sz w:val="24"/>
          <w:szCs w:val="24"/>
        </w:rPr>
        <w:t>R</w:t>
      </w:r>
      <w:r w:rsidR="007364DE" w:rsidRPr="00C0155D">
        <w:rPr>
          <w:sz w:val="24"/>
          <w:szCs w:val="24"/>
        </w:rPr>
        <w:t>egulation (GDPR)</w:t>
      </w:r>
      <w:r w:rsidR="006A5610" w:rsidRPr="00C0155D">
        <w:rPr>
          <w:sz w:val="24"/>
          <w:szCs w:val="24"/>
        </w:rPr>
        <w:t>, mitigating bias and ensuring academic rigour</w:t>
      </w:r>
      <w:r w:rsidR="00BB11AC" w:rsidRPr="00C0155D">
        <w:rPr>
          <w:sz w:val="24"/>
          <w:szCs w:val="24"/>
        </w:rPr>
        <w:t xml:space="preserve">.  </w:t>
      </w:r>
    </w:p>
    <w:p w14:paraId="387C9EC2" w14:textId="039F909E" w:rsidR="00141CF9" w:rsidRPr="00C0155D" w:rsidRDefault="00407851" w:rsidP="00141CF9">
      <w:pPr>
        <w:rPr>
          <w:sz w:val="24"/>
          <w:szCs w:val="24"/>
        </w:rPr>
      </w:pPr>
      <w:r w:rsidRPr="00C0155D">
        <w:rPr>
          <w:sz w:val="24"/>
          <w:szCs w:val="24"/>
        </w:rPr>
        <w:t>HSSI</w:t>
      </w:r>
      <w:r w:rsidR="00B606FC" w:rsidRPr="00C0155D">
        <w:rPr>
          <w:sz w:val="24"/>
          <w:szCs w:val="24"/>
        </w:rPr>
        <w:t xml:space="preserve"> creative processes </w:t>
      </w:r>
      <w:r w:rsidR="005C4BA5" w:rsidRPr="00C0155D">
        <w:rPr>
          <w:sz w:val="24"/>
          <w:szCs w:val="24"/>
        </w:rPr>
        <w:t>can result in</w:t>
      </w:r>
      <w:r w:rsidR="00B606FC" w:rsidRPr="00C0155D">
        <w:rPr>
          <w:sz w:val="24"/>
          <w:szCs w:val="24"/>
        </w:rPr>
        <w:t xml:space="preserve"> raw data in the form of physical or digital artwork and/or a reflective journal.  </w:t>
      </w:r>
      <w:r w:rsidR="00141CF9" w:rsidRPr="00C0155D">
        <w:rPr>
          <w:sz w:val="24"/>
          <w:szCs w:val="24"/>
        </w:rPr>
        <w:t xml:space="preserve">As researcher and sole participant, I had full control of the data.  </w:t>
      </w:r>
      <w:r w:rsidRPr="00C0155D">
        <w:rPr>
          <w:sz w:val="24"/>
          <w:szCs w:val="24"/>
        </w:rPr>
        <w:t>To mitigate the risk of transfer of data, p</w:t>
      </w:r>
      <w:r w:rsidR="00141CF9" w:rsidRPr="00C0155D">
        <w:rPr>
          <w:sz w:val="24"/>
          <w:szCs w:val="24"/>
        </w:rPr>
        <w:t>hysical data w</w:t>
      </w:r>
      <w:r w:rsidR="009D7618" w:rsidRPr="00C0155D">
        <w:rPr>
          <w:sz w:val="24"/>
          <w:szCs w:val="24"/>
        </w:rPr>
        <w:t>ere</w:t>
      </w:r>
      <w:r w:rsidR="00141CF9" w:rsidRPr="00C0155D">
        <w:rPr>
          <w:sz w:val="24"/>
          <w:szCs w:val="24"/>
        </w:rPr>
        <w:t xml:space="preserve"> locked </w:t>
      </w:r>
      <w:r w:rsidR="009D7618" w:rsidRPr="00C0155D">
        <w:rPr>
          <w:sz w:val="24"/>
          <w:szCs w:val="24"/>
        </w:rPr>
        <w:t xml:space="preserve">in </w:t>
      </w:r>
      <w:r w:rsidR="00256039" w:rsidRPr="00C0155D">
        <w:rPr>
          <w:sz w:val="24"/>
          <w:szCs w:val="24"/>
        </w:rPr>
        <w:t xml:space="preserve">a </w:t>
      </w:r>
      <w:r w:rsidR="009D7618" w:rsidRPr="00C0155D">
        <w:rPr>
          <w:sz w:val="24"/>
          <w:szCs w:val="24"/>
        </w:rPr>
        <w:t xml:space="preserve">home </w:t>
      </w:r>
      <w:r w:rsidR="00141CF9" w:rsidRPr="00C0155D">
        <w:rPr>
          <w:sz w:val="24"/>
          <w:szCs w:val="24"/>
        </w:rPr>
        <w:t>filing cabinet.  Digital data w</w:t>
      </w:r>
      <w:r w:rsidR="00BC46B7" w:rsidRPr="00C0155D">
        <w:rPr>
          <w:sz w:val="24"/>
          <w:szCs w:val="24"/>
        </w:rPr>
        <w:t>ere</w:t>
      </w:r>
      <w:r w:rsidR="00141CF9" w:rsidRPr="00C0155D">
        <w:rPr>
          <w:sz w:val="24"/>
          <w:szCs w:val="24"/>
        </w:rPr>
        <w:t xml:space="preserve"> stored on my password-protected laptop, kept at home and only used at home and university</w:t>
      </w:r>
      <w:r w:rsidRPr="00C0155D">
        <w:rPr>
          <w:sz w:val="24"/>
          <w:szCs w:val="24"/>
        </w:rPr>
        <w:t xml:space="preserve"> and </w:t>
      </w:r>
      <w:r w:rsidR="00141CF9" w:rsidRPr="00C0155D">
        <w:rPr>
          <w:sz w:val="24"/>
          <w:szCs w:val="24"/>
        </w:rPr>
        <w:lastRenderedPageBreak/>
        <w:t xml:space="preserve">backed up on the UWTSD Office 365 cloud which is encrypted, password protected and uses a double authentication process.  </w:t>
      </w:r>
    </w:p>
    <w:p w14:paraId="15725CD1" w14:textId="1B7BC1CF" w:rsidR="00606F77" w:rsidRPr="00C0155D" w:rsidRDefault="00606F77" w:rsidP="00141CF9">
      <w:pPr>
        <w:rPr>
          <w:sz w:val="24"/>
          <w:szCs w:val="24"/>
        </w:rPr>
      </w:pPr>
      <w:r w:rsidRPr="00C0155D">
        <w:rPr>
          <w:sz w:val="24"/>
          <w:szCs w:val="24"/>
        </w:rPr>
        <w:t xml:space="preserve">The researcher as participant has a responsibility to keep some data confidential and safeguard themselves from potential harm (Yin, 2014).  </w:t>
      </w:r>
      <w:r w:rsidR="007F323D" w:rsidRPr="00C0155D">
        <w:rPr>
          <w:sz w:val="24"/>
          <w:szCs w:val="24"/>
        </w:rPr>
        <w:t>I had full control over the data and was mindful of what personal information to include in the dissertation.  My dissertation in progress was only shared with a critical student peer and academic supervisor</w:t>
      </w:r>
      <w:r w:rsidR="0077246F" w:rsidRPr="00C0155D">
        <w:rPr>
          <w:sz w:val="24"/>
          <w:szCs w:val="24"/>
        </w:rPr>
        <w:t>, both bound by professional policies concerning confidentiality</w:t>
      </w:r>
      <w:r w:rsidR="007F323D" w:rsidRPr="00C0155D">
        <w:rPr>
          <w:sz w:val="24"/>
          <w:szCs w:val="24"/>
        </w:rPr>
        <w:t xml:space="preserve">.  The dissertation was submitted through the secure UWTSD Turnitin portal on Moodle and a redacted version stored in the university repository.  To protect the anonymity of others, such as </w:t>
      </w:r>
      <w:r w:rsidR="0077246F" w:rsidRPr="00C0155D">
        <w:rPr>
          <w:sz w:val="24"/>
          <w:szCs w:val="24"/>
        </w:rPr>
        <w:t xml:space="preserve">my personal </w:t>
      </w:r>
      <w:r w:rsidR="007F323D" w:rsidRPr="00C0155D">
        <w:rPr>
          <w:sz w:val="24"/>
          <w:szCs w:val="24"/>
        </w:rPr>
        <w:t xml:space="preserve">therapists, </w:t>
      </w:r>
      <w:r w:rsidR="0077246F" w:rsidRPr="00C0155D">
        <w:rPr>
          <w:sz w:val="24"/>
          <w:szCs w:val="24"/>
        </w:rPr>
        <w:t xml:space="preserve">I applied practices used to protect anonymity as in all types of research, such as non-disclosure of personal details, life events, circumstances, and geographical locations. (Saunders </w:t>
      </w:r>
      <w:r w:rsidR="0077246F" w:rsidRPr="00C0155D">
        <w:rPr>
          <w:i/>
          <w:iCs/>
          <w:sz w:val="24"/>
          <w:szCs w:val="24"/>
        </w:rPr>
        <w:t>et</w:t>
      </w:r>
      <w:r w:rsidR="00654733" w:rsidRPr="00C0155D">
        <w:rPr>
          <w:i/>
          <w:iCs/>
          <w:sz w:val="24"/>
          <w:szCs w:val="24"/>
        </w:rPr>
        <w:t xml:space="preserve"> </w:t>
      </w:r>
      <w:r w:rsidR="0077246F" w:rsidRPr="00C0155D">
        <w:rPr>
          <w:i/>
          <w:iCs/>
          <w:sz w:val="24"/>
          <w:szCs w:val="24"/>
        </w:rPr>
        <w:t>al</w:t>
      </w:r>
      <w:r w:rsidR="00654733" w:rsidRPr="00C0155D">
        <w:rPr>
          <w:sz w:val="24"/>
          <w:szCs w:val="24"/>
        </w:rPr>
        <w:t>.</w:t>
      </w:r>
      <w:r w:rsidR="0077246F" w:rsidRPr="00C0155D">
        <w:rPr>
          <w:sz w:val="24"/>
          <w:szCs w:val="24"/>
        </w:rPr>
        <w:t>, 2015).  D</w:t>
      </w:r>
      <w:r w:rsidR="007F323D" w:rsidRPr="00C0155D">
        <w:rPr>
          <w:sz w:val="24"/>
          <w:szCs w:val="24"/>
        </w:rPr>
        <w:t xml:space="preserve">egendered language was </w:t>
      </w:r>
      <w:r w:rsidR="0077246F" w:rsidRPr="00C0155D">
        <w:rPr>
          <w:sz w:val="24"/>
          <w:szCs w:val="24"/>
        </w:rPr>
        <w:t xml:space="preserve">also </w:t>
      </w:r>
      <w:r w:rsidR="007F323D" w:rsidRPr="00C0155D">
        <w:rPr>
          <w:sz w:val="24"/>
          <w:szCs w:val="24"/>
        </w:rPr>
        <w:t>used</w:t>
      </w:r>
      <w:r w:rsidR="0077246F" w:rsidRPr="00C0155D">
        <w:rPr>
          <w:sz w:val="24"/>
          <w:szCs w:val="24"/>
        </w:rPr>
        <w:t xml:space="preserve">. </w:t>
      </w:r>
    </w:p>
    <w:p w14:paraId="624E64E2" w14:textId="4F99004F" w:rsidR="00D14F44" w:rsidRPr="00C0155D" w:rsidRDefault="00D14F44" w:rsidP="00141CF9">
      <w:pPr>
        <w:rPr>
          <w:sz w:val="24"/>
          <w:szCs w:val="24"/>
        </w:rPr>
      </w:pPr>
      <w:r w:rsidRPr="00C0155D">
        <w:rPr>
          <w:sz w:val="24"/>
          <w:szCs w:val="24"/>
        </w:rPr>
        <w:t>HSSI has the potential to create emotional distress and sensitive issues may arise.  However, this research involved a historical issue and as a trained counsellor I am proficient in processing emotions</w:t>
      </w:r>
      <w:r w:rsidR="009C686E" w:rsidRPr="00C0155D">
        <w:rPr>
          <w:sz w:val="24"/>
          <w:szCs w:val="24"/>
        </w:rPr>
        <w:t xml:space="preserve"> and</w:t>
      </w:r>
      <w:r w:rsidRPr="00C0155D">
        <w:rPr>
          <w:sz w:val="24"/>
          <w:szCs w:val="24"/>
        </w:rPr>
        <w:t xml:space="preserve"> detecting distress earl</w:t>
      </w:r>
      <w:r w:rsidR="009C686E" w:rsidRPr="00C0155D">
        <w:rPr>
          <w:sz w:val="24"/>
          <w:szCs w:val="24"/>
        </w:rPr>
        <w:t>y</w:t>
      </w:r>
      <w:r w:rsidRPr="00C0155D">
        <w:rPr>
          <w:sz w:val="24"/>
          <w:szCs w:val="24"/>
        </w:rPr>
        <w:t xml:space="preserve">.  As both researcher and participant I had full control </w:t>
      </w:r>
      <w:r w:rsidR="002818C8" w:rsidRPr="00C0155D">
        <w:rPr>
          <w:sz w:val="24"/>
          <w:szCs w:val="24"/>
        </w:rPr>
        <w:t>concerning</w:t>
      </w:r>
      <w:r w:rsidRPr="00C0155D">
        <w:rPr>
          <w:sz w:val="24"/>
          <w:szCs w:val="24"/>
        </w:rPr>
        <w:t xml:space="preserve"> the direction</w:t>
      </w:r>
      <w:r w:rsidR="002818C8" w:rsidRPr="00C0155D">
        <w:rPr>
          <w:sz w:val="24"/>
          <w:szCs w:val="24"/>
        </w:rPr>
        <w:t xml:space="preserve"> and process</w:t>
      </w:r>
      <w:r w:rsidRPr="00C0155D">
        <w:rPr>
          <w:sz w:val="24"/>
          <w:szCs w:val="24"/>
        </w:rPr>
        <w:t xml:space="preserve"> </w:t>
      </w:r>
      <w:r w:rsidR="002818C8" w:rsidRPr="00C0155D">
        <w:rPr>
          <w:sz w:val="24"/>
          <w:szCs w:val="24"/>
        </w:rPr>
        <w:t>of the HSSI</w:t>
      </w:r>
      <w:r w:rsidRPr="00C0155D">
        <w:rPr>
          <w:sz w:val="24"/>
          <w:szCs w:val="24"/>
        </w:rPr>
        <w:t xml:space="preserve">.  I also had the support of both my placement and academic supervisor, who are both professional counsellors.  I had an arrangement with my therapist whereby I could have a session at short notice should I need it.   Self-care is core to the HSSI process, and I maintained a </w:t>
      </w:r>
      <w:r w:rsidR="002818C8" w:rsidRPr="00C0155D">
        <w:rPr>
          <w:sz w:val="24"/>
          <w:szCs w:val="24"/>
        </w:rPr>
        <w:t xml:space="preserve">healthy </w:t>
      </w:r>
      <w:r w:rsidRPr="00C0155D">
        <w:rPr>
          <w:sz w:val="24"/>
          <w:szCs w:val="24"/>
        </w:rPr>
        <w:t>routine of swimming, good diet</w:t>
      </w:r>
      <w:r w:rsidR="00ED627D">
        <w:rPr>
          <w:sz w:val="24"/>
          <w:szCs w:val="24"/>
        </w:rPr>
        <w:t xml:space="preserve">, </w:t>
      </w:r>
      <w:r w:rsidR="002818C8" w:rsidRPr="00C0155D">
        <w:rPr>
          <w:sz w:val="24"/>
          <w:szCs w:val="24"/>
        </w:rPr>
        <w:t xml:space="preserve">adequate </w:t>
      </w:r>
      <w:r w:rsidRPr="00C0155D">
        <w:rPr>
          <w:sz w:val="24"/>
          <w:szCs w:val="24"/>
        </w:rPr>
        <w:t xml:space="preserve">sleep, and a balance of social activities.  </w:t>
      </w:r>
    </w:p>
    <w:p w14:paraId="23BB3184" w14:textId="646E9FF9" w:rsidR="0061548F" w:rsidRPr="00C0155D" w:rsidRDefault="00BB11AC" w:rsidP="00BD057D">
      <w:pPr>
        <w:rPr>
          <w:sz w:val="24"/>
          <w:szCs w:val="24"/>
        </w:rPr>
      </w:pPr>
      <w:r w:rsidRPr="00C0155D">
        <w:rPr>
          <w:sz w:val="24"/>
          <w:szCs w:val="24"/>
        </w:rPr>
        <w:t>Mitigating</w:t>
      </w:r>
      <w:r w:rsidR="00296448" w:rsidRPr="00C0155D">
        <w:rPr>
          <w:sz w:val="24"/>
          <w:szCs w:val="24"/>
        </w:rPr>
        <w:t xml:space="preserve"> bias </w:t>
      </w:r>
      <w:r w:rsidR="00EA3421" w:rsidRPr="00C0155D">
        <w:rPr>
          <w:sz w:val="24"/>
          <w:szCs w:val="24"/>
        </w:rPr>
        <w:t xml:space="preserve">and </w:t>
      </w:r>
      <w:r w:rsidR="00601DC3" w:rsidRPr="00C0155D">
        <w:rPr>
          <w:sz w:val="24"/>
          <w:szCs w:val="24"/>
        </w:rPr>
        <w:t xml:space="preserve">ensuring </w:t>
      </w:r>
      <w:r w:rsidR="00EA3421" w:rsidRPr="00C0155D">
        <w:rPr>
          <w:sz w:val="24"/>
          <w:szCs w:val="24"/>
        </w:rPr>
        <w:t xml:space="preserve">academic rigour are </w:t>
      </w:r>
      <w:r w:rsidRPr="00C0155D">
        <w:rPr>
          <w:sz w:val="24"/>
          <w:szCs w:val="24"/>
        </w:rPr>
        <w:t>ethical consideratio</w:t>
      </w:r>
      <w:r w:rsidR="00EA3421" w:rsidRPr="00C0155D">
        <w:rPr>
          <w:sz w:val="24"/>
          <w:szCs w:val="24"/>
        </w:rPr>
        <w:t>ns</w:t>
      </w:r>
      <w:r w:rsidR="00296448" w:rsidRPr="00C0155D">
        <w:rPr>
          <w:sz w:val="24"/>
          <w:szCs w:val="24"/>
        </w:rPr>
        <w:t xml:space="preserve"> applicable to all research methods</w:t>
      </w:r>
      <w:r w:rsidR="00862357" w:rsidRPr="00C0155D">
        <w:rPr>
          <w:sz w:val="24"/>
          <w:szCs w:val="24"/>
        </w:rPr>
        <w:t xml:space="preserve">.  </w:t>
      </w:r>
      <w:r w:rsidR="00F226A5" w:rsidRPr="00C0155D">
        <w:rPr>
          <w:sz w:val="24"/>
          <w:szCs w:val="24"/>
        </w:rPr>
        <w:t>With this objective, HI is often paired with another method of analysis, such as Braun and Clarke’s (2021) thematic analysis (TA).  I considered using TA but did not feel this was appropriate as it disrupted</w:t>
      </w:r>
      <w:r w:rsidR="004D04B1" w:rsidRPr="00C0155D">
        <w:rPr>
          <w:sz w:val="24"/>
          <w:szCs w:val="24"/>
        </w:rPr>
        <w:t xml:space="preserve"> the immersive flow</w:t>
      </w:r>
      <w:r w:rsidR="00F226A5" w:rsidRPr="00C0155D">
        <w:rPr>
          <w:sz w:val="24"/>
          <w:szCs w:val="24"/>
        </w:rPr>
        <w:t xml:space="preserve"> </w:t>
      </w:r>
      <w:r w:rsidR="004D04B1" w:rsidRPr="00C0155D">
        <w:rPr>
          <w:sz w:val="24"/>
          <w:szCs w:val="24"/>
        </w:rPr>
        <w:t xml:space="preserve">of my </w:t>
      </w:r>
      <w:r w:rsidR="00F226A5" w:rsidRPr="00C0155D">
        <w:rPr>
          <w:sz w:val="24"/>
          <w:szCs w:val="24"/>
        </w:rPr>
        <w:t xml:space="preserve">heuristic process.  </w:t>
      </w:r>
      <w:r w:rsidR="00D14F44" w:rsidRPr="00C0155D">
        <w:rPr>
          <w:sz w:val="24"/>
          <w:szCs w:val="24"/>
        </w:rPr>
        <w:t xml:space="preserve">Moreover, </w:t>
      </w:r>
      <w:r w:rsidR="00F226A5" w:rsidRPr="00C0155D">
        <w:rPr>
          <w:sz w:val="24"/>
          <w:szCs w:val="24"/>
        </w:rPr>
        <w:t xml:space="preserve">HSSI functions as a </w:t>
      </w:r>
      <w:r w:rsidR="009354DB" w:rsidRPr="00C0155D">
        <w:rPr>
          <w:sz w:val="24"/>
          <w:szCs w:val="24"/>
        </w:rPr>
        <w:t xml:space="preserve">pure, </w:t>
      </w:r>
      <w:r w:rsidR="00F226A5" w:rsidRPr="00C0155D">
        <w:rPr>
          <w:sz w:val="24"/>
          <w:szCs w:val="24"/>
        </w:rPr>
        <w:t xml:space="preserve">stand-alone method </w:t>
      </w:r>
      <w:r w:rsidR="005843BC" w:rsidRPr="00C0155D">
        <w:rPr>
          <w:sz w:val="24"/>
          <w:szCs w:val="24"/>
        </w:rPr>
        <w:t xml:space="preserve">(Butcher, 2024) </w:t>
      </w:r>
      <w:r w:rsidR="00F226A5" w:rsidRPr="00C0155D">
        <w:rPr>
          <w:sz w:val="24"/>
          <w:szCs w:val="24"/>
        </w:rPr>
        <w:t xml:space="preserve">wherein themes emerge organically (Ozertugrul, 2017).  To mitigate </w:t>
      </w:r>
      <w:r w:rsidR="00B606FC" w:rsidRPr="00C0155D">
        <w:rPr>
          <w:sz w:val="24"/>
          <w:szCs w:val="24"/>
        </w:rPr>
        <w:t xml:space="preserve">unconscious </w:t>
      </w:r>
      <w:r w:rsidR="00F226A5" w:rsidRPr="00C0155D">
        <w:rPr>
          <w:sz w:val="24"/>
          <w:szCs w:val="24"/>
        </w:rPr>
        <w:t>bias, I regularly shared my process, raw data and emergent themes with a trusted student peer.  Th</w:t>
      </w:r>
      <w:r w:rsidR="00694419" w:rsidRPr="00C0155D">
        <w:rPr>
          <w:sz w:val="24"/>
          <w:szCs w:val="24"/>
        </w:rPr>
        <w:t xml:space="preserve">ey </w:t>
      </w:r>
      <w:r w:rsidR="00F226A5" w:rsidRPr="00C0155D">
        <w:rPr>
          <w:sz w:val="24"/>
          <w:szCs w:val="24"/>
        </w:rPr>
        <w:t xml:space="preserve">challenged me by asking critical questions </w:t>
      </w:r>
      <w:r w:rsidR="0077246F" w:rsidRPr="00C0155D">
        <w:rPr>
          <w:sz w:val="24"/>
          <w:szCs w:val="24"/>
        </w:rPr>
        <w:t>and</w:t>
      </w:r>
      <w:r w:rsidR="00B606FC" w:rsidRPr="00C0155D">
        <w:rPr>
          <w:sz w:val="24"/>
          <w:szCs w:val="24"/>
        </w:rPr>
        <w:t xml:space="preserve"> </w:t>
      </w:r>
      <w:r w:rsidR="00F226A5" w:rsidRPr="00C0155D">
        <w:rPr>
          <w:sz w:val="24"/>
          <w:szCs w:val="24"/>
        </w:rPr>
        <w:t xml:space="preserve">reviewed my </w:t>
      </w:r>
      <w:r w:rsidR="00694419" w:rsidRPr="00C0155D">
        <w:rPr>
          <w:sz w:val="24"/>
          <w:szCs w:val="24"/>
        </w:rPr>
        <w:t xml:space="preserve">creative synthesis and </w:t>
      </w:r>
      <w:r w:rsidR="00F226A5" w:rsidRPr="00C0155D">
        <w:rPr>
          <w:sz w:val="24"/>
          <w:szCs w:val="24"/>
        </w:rPr>
        <w:t>themes to confirm that I had captured the full experience.</w:t>
      </w:r>
      <w:r w:rsidR="003223F9">
        <w:rPr>
          <w:sz w:val="24"/>
          <w:szCs w:val="24"/>
        </w:rPr>
        <w:t xml:space="preserve"> </w:t>
      </w:r>
      <w:r w:rsidR="00694419" w:rsidRPr="00C0155D">
        <w:rPr>
          <w:sz w:val="24"/>
          <w:szCs w:val="24"/>
        </w:rPr>
        <w:t xml:space="preserve">Further, </w:t>
      </w:r>
      <w:r w:rsidR="00601DC3" w:rsidRPr="00C0155D">
        <w:rPr>
          <w:sz w:val="24"/>
          <w:szCs w:val="24"/>
        </w:rPr>
        <w:t>I engaged</w:t>
      </w:r>
      <w:r w:rsidR="00F226A5" w:rsidRPr="00C0155D">
        <w:rPr>
          <w:sz w:val="24"/>
          <w:szCs w:val="24"/>
        </w:rPr>
        <w:t xml:space="preserve"> with a diverse spectrum of literature to produce the critical literature review</w:t>
      </w:r>
      <w:r w:rsidR="004D04B1" w:rsidRPr="00C0155D">
        <w:rPr>
          <w:sz w:val="24"/>
          <w:szCs w:val="24"/>
        </w:rPr>
        <w:t xml:space="preserve">.  Engaging with this material, and an additional array of literature for the discussion, </w:t>
      </w:r>
      <w:r w:rsidR="001841B1" w:rsidRPr="00C0155D">
        <w:rPr>
          <w:sz w:val="24"/>
          <w:szCs w:val="24"/>
        </w:rPr>
        <w:t>also ensured academic rigour</w:t>
      </w:r>
      <w:r w:rsidR="00F226A5" w:rsidRPr="00C0155D">
        <w:rPr>
          <w:sz w:val="24"/>
          <w:szCs w:val="24"/>
        </w:rPr>
        <w:t>.</w:t>
      </w:r>
      <w:r w:rsidR="003223F9">
        <w:rPr>
          <w:sz w:val="24"/>
          <w:szCs w:val="24"/>
        </w:rPr>
        <w:t xml:space="preserve">  </w:t>
      </w:r>
      <w:r w:rsidR="00601DC3" w:rsidRPr="00C0155D">
        <w:rPr>
          <w:sz w:val="24"/>
          <w:szCs w:val="24"/>
        </w:rPr>
        <w:t>R</w:t>
      </w:r>
      <w:r w:rsidR="001841B1" w:rsidRPr="00C0155D">
        <w:rPr>
          <w:sz w:val="24"/>
          <w:szCs w:val="24"/>
        </w:rPr>
        <w:t xml:space="preserve">igour </w:t>
      </w:r>
      <w:r w:rsidR="002D55F1" w:rsidRPr="00C0155D">
        <w:rPr>
          <w:sz w:val="24"/>
          <w:szCs w:val="24"/>
        </w:rPr>
        <w:t xml:space="preserve">is </w:t>
      </w:r>
      <w:r w:rsidR="004D04B1" w:rsidRPr="00C0155D">
        <w:rPr>
          <w:sz w:val="24"/>
          <w:szCs w:val="24"/>
        </w:rPr>
        <w:t>integral</w:t>
      </w:r>
      <w:r w:rsidR="002D55F1" w:rsidRPr="00C0155D">
        <w:rPr>
          <w:sz w:val="24"/>
          <w:szCs w:val="24"/>
        </w:rPr>
        <w:t xml:space="preserve"> to the cyclic</w:t>
      </w:r>
      <w:r w:rsidR="00D14607" w:rsidRPr="00C0155D">
        <w:rPr>
          <w:sz w:val="24"/>
          <w:szCs w:val="24"/>
        </w:rPr>
        <w:t>, disciplined and systematic</w:t>
      </w:r>
      <w:r w:rsidR="002D55F1" w:rsidRPr="00C0155D">
        <w:rPr>
          <w:sz w:val="24"/>
          <w:szCs w:val="24"/>
        </w:rPr>
        <w:t xml:space="preserve"> HSSI process, whereby themes </w:t>
      </w:r>
      <w:r w:rsidR="00A9236D" w:rsidRPr="00C0155D">
        <w:rPr>
          <w:sz w:val="24"/>
          <w:szCs w:val="24"/>
        </w:rPr>
        <w:lastRenderedPageBreak/>
        <w:t xml:space="preserve">and meanings </w:t>
      </w:r>
      <w:r w:rsidR="002D55F1" w:rsidRPr="00C0155D">
        <w:rPr>
          <w:sz w:val="24"/>
          <w:szCs w:val="24"/>
        </w:rPr>
        <w:t xml:space="preserve">emerge and are repeatedly returned to, </w:t>
      </w:r>
      <w:r w:rsidR="00A9236D" w:rsidRPr="00C0155D">
        <w:rPr>
          <w:sz w:val="24"/>
          <w:szCs w:val="24"/>
        </w:rPr>
        <w:t>producing</w:t>
      </w:r>
      <w:r w:rsidR="002D55F1" w:rsidRPr="00C0155D">
        <w:rPr>
          <w:sz w:val="24"/>
          <w:szCs w:val="24"/>
        </w:rPr>
        <w:t xml:space="preserve"> insight and personal transformation.  </w:t>
      </w:r>
    </w:p>
    <w:p w14:paraId="1A5D5D53" w14:textId="44559ED5" w:rsidR="00BA1274" w:rsidRDefault="00593D47" w:rsidP="008D5D84">
      <w:pPr>
        <w:pStyle w:val="Heading2"/>
      </w:pPr>
      <w:bookmarkStart w:id="35" w:name="_Toc232071902"/>
      <w:r>
        <w:t>Data Collection</w:t>
      </w:r>
      <w:r w:rsidR="003243D5">
        <w:t xml:space="preserve"> and Analysis</w:t>
      </w:r>
      <w:bookmarkEnd w:id="35"/>
    </w:p>
    <w:p w14:paraId="26989061" w14:textId="01B9E987" w:rsidR="00EA3421" w:rsidRPr="00C0155D" w:rsidRDefault="00D259EC" w:rsidP="00BD057D">
      <w:pPr>
        <w:rPr>
          <w:sz w:val="24"/>
          <w:szCs w:val="24"/>
        </w:rPr>
      </w:pPr>
      <w:r w:rsidRPr="00C0155D">
        <w:rPr>
          <w:sz w:val="24"/>
          <w:szCs w:val="24"/>
        </w:rPr>
        <w:t xml:space="preserve">Using Moustaka’s (1990) six stages of HI, I conducted an HSSI </w:t>
      </w:r>
      <w:r w:rsidR="00E61F23" w:rsidRPr="00C0155D">
        <w:rPr>
          <w:sz w:val="24"/>
          <w:szCs w:val="24"/>
        </w:rPr>
        <w:t xml:space="preserve">between November 2025 to April 2026 </w:t>
      </w:r>
      <w:r w:rsidRPr="00C0155D">
        <w:rPr>
          <w:sz w:val="24"/>
          <w:szCs w:val="24"/>
        </w:rPr>
        <w:t>to produce raw data</w:t>
      </w:r>
      <w:r w:rsidR="00250AF2" w:rsidRPr="00C0155D">
        <w:rPr>
          <w:sz w:val="24"/>
          <w:szCs w:val="24"/>
        </w:rPr>
        <w:t>.  A reflective journal was kept (</w:t>
      </w:r>
      <w:r w:rsidR="00F86F18" w:rsidRPr="00C0155D">
        <w:rPr>
          <w:sz w:val="24"/>
          <w:szCs w:val="24"/>
        </w:rPr>
        <w:t xml:space="preserve">Appendix </w:t>
      </w:r>
      <w:r w:rsidR="00D53A3F" w:rsidRPr="00C0155D">
        <w:rPr>
          <w:sz w:val="24"/>
          <w:szCs w:val="24"/>
        </w:rPr>
        <w:t>4</w:t>
      </w:r>
      <w:r w:rsidR="00F86F18" w:rsidRPr="00C0155D">
        <w:rPr>
          <w:sz w:val="24"/>
          <w:szCs w:val="24"/>
        </w:rPr>
        <w:t>)</w:t>
      </w:r>
      <w:r w:rsidR="00C837D6" w:rsidRPr="00C0155D">
        <w:rPr>
          <w:sz w:val="24"/>
          <w:szCs w:val="24"/>
        </w:rPr>
        <w:t xml:space="preserve"> and a variety of artwork produced</w:t>
      </w:r>
      <w:r w:rsidR="00250AF2" w:rsidRPr="00C0155D">
        <w:rPr>
          <w:sz w:val="24"/>
          <w:szCs w:val="24"/>
        </w:rPr>
        <w:t xml:space="preserve">. From the raw data, themes emerged </w:t>
      </w:r>
      <w:r w:rsidR="00670CE1" w:rsidRPr="00C0155D">
        <w:rPr>
          <w:sz w:val="24"/>
          <w:szCs w:val="24"/>
        </w:rPr>
        <w:t xml:space="preserve">as part of the pure heuristic process </w:t>
      </w:r>
      <w:r w:rsidR="005A1C86" w:rsidRPr="00C0155D">
        <w:rPr>
          <w:sz w:val="24"/>
          <w:szCs w:val="24"/>
        </w:rPr>
        <w:t xml:space="preserve">(Butcher, 2024) </w:t>
      </w:r>
      <w:r w:rsidR="00250AF2" w:rsidRPr="00C0155D">
        <w:rPr>
          <w:sz w:val="24"/>
          <w:szCs w:val="24"/>
        </w:rPr>
        <w:t>and were refined</w:t>
      </w:r>
      <w:r w:rsidR="008A3DB7" w:rsidRPr="00C0155D">
        <w:rPr>
          <w:sz w:val="24"/>
          <w:szCs w:val="24"/>
        </w:rPr>
        <w:t>, amalgamated</w:t>
      </w:r>
      <w:r w:rsidR="00250AF2" w:rsidRPr="00C0155D">
        <w:rPr>
          <w:sz w:val="24"/>
          <w:szCs w:val="24"/>
        </w:rPr>
        <w:t xml:space="preserve"> and named</w:t>
      </w:r>
      <w:r w:rsidR="00916881" w:rsidRPr="00C0155D">
        <w:rPr>
          <w:sz w:val="24"/>
          <w:szCs w:val="24"/>
        </w:rPr>
        <w:t xml:space="preserve"> (s</w:t>
      </w:r>
      <w:r w:rsidR="009354DB" w:rsidRPr="00C0155D">
        <w:rPr>
          <w:sz w:val="24"/>
          <w:szCs w:val="24"/>
        </w:rPr>
        <w:t xml:space="preserve">ee process example in </w:t>
      </w:r>
      <w:r w:rsidR="00250AF2" w:rsidRPr="00C0155D">
        <w:rPr>
          <w:sz w:val="24"/>
          <w:szCs w:val="24"/>
        </w:rPr>
        <w:t xml:space="preserve">Appendix </w:t>
      </w:r>
      <w:r w:rsidR="00D53A3F" w:rsidRPr="00C0155D">
        <w:rPr>
          <w:sz w:val="24"/>
          <w:szCs w:val="24"/>
        </w:rPr>
        <w:t>5</w:t>
      </w:r>
      <w:r w:rsidR="00916881" w:rsidRPr="00C0155D">
        <w:rPr>
          <w:sz w:val="24"/>
          <w:szCs w:val="24"/>
        </w:rPr>
        <w:t>)</w:t>
      </w:r>
      <w:r w:rsidR="00250AF2" w:rsidRPr="00C0155D">
        <w:rPr>
          <w:sz w:val="24"/>
          <w:szCs w:val="24"/>
        </w:rPr>
        <w:t>.  A creative synthesis was produced to capture the full experience</w:t>
      </w:r>
      <w:r w:rsidR="0026125E" w:rsidRPr="00C0155D">
        <w:rPr>
          <w:sz w:val="24"/>
          <w:szCs w:val="24"/>
        </w:rPr>
        <w:t xml:space="preserve">.  </w:t>
      </w:r>
      <w:r w:rsidRPr="00C0155D">
        <w:rPr>
          <w:sz w:val="24"/>
          <w:szCs w:val="24"/>
        </w:rPr>
        <w:t>The creative synthesis and themes are presented in the next chapter.</w:t>
      </w:r>
    </w:p>
    <w:p w14:paraId="5AE00CF6" w14:textId="77777777" w:rsidR="00EA3421" w:rsidRDefault="00EA3421" w:rsidP="00BD057D">
      <w:pPr>
        <w:rPr>
          <w:b/>
          <w:bCs/>
          <w:u w:val="single"/>
        </w:rPr>
      </w:pPr>
    </w:p>
    <w:p w14:paraId="0ECC6A88" w14:textId="77777777" w:rsidR="00EA3421" w:rsidRPr="003243D5" w:rsidRDefault="00EA3421" w:rsidP="00BD057D"/>
    <w:p w14:paraId="0153F274" w14:textId="5E5A640C" w:rsidR="002B750B" w:rsidRDefault="004A292B" w:rsidP="007A1768">
      <w:pPr>
        <w:pStyle w:val="Heading1"/>
        <w:rPr>
          <w:noProof w:val="0"/>
        </w:rPr>
      </w:pPr>
      <w:bookmarkStart w:id="36" w:name="_Toc232071903"/>
      <w:r>
        <w:rPr>
          <w:noProof w:val="0"/>
        </w:rPr>
        <w:lastRenderedPageBreak/>
        <w:t>Findings</w:t>
      </w:r>
      <w:bookmarkEnd w:id="36"/>
    </w:p>
    <w:p w14:paraId="2145B858" w14:textId="38CE0003" w:rsidR="00254FB6" w:rsidRDefault="00254FB6" w:rsidP="007C6BD6">
      <w:pPr>
        <w:spacing w:after="0" w:line="240" w:lineRule="auto"/>
        <w:rPr>
          <w:rFonts w:ascii="Dreaming Outloud Pro" w:hAnsi="Dreaming Outloud Pro" w:cs="Dreaming Outloud Pro"/>
          <w:b/>
          <w:bCs/>
          <w:sz w:val="28"/>
          <w:szCs w:val="28"/>
        </w:rPr>
      </w:pPr>
    </w:p>
    <w:p w14:paraId="654F4726" w14:textId="77777777" w:rsidR="003E0864" w:rsidRPr="00254FB6" w:rsidRDefault="003E0864" w:rsidP="007C6BD6">
      <w:pPr>
        <w:spacing w:after="0" w:line="240" w:lineRule="auto"/>
        <w:rPr>
          <w:rFonts w:ascii="Dreaming Outloud Pro" w:hAnsi="Dreaming Outloud Pro" w:cs="Dreaming Outloud Pro"/>
          <w:b/>
          <w:bCs/>
          <w:sz w:val="28"/>
          <w:szCs w:val="28"/>
        </w:rPr>
      </w:pPr>
    </w:p>
    <w:p w14:paraId="0F0E3F4D" w14:textId="0717B3E3" w:rsidR="007C6BD6" w:rsidRDefault="009B71FB" w:rsidP="009B71FB">
      <w:pPr>
        <w:spacing w:after="160" w:line="259" w:lineRule="auto"/>
        <w:jc w:val="center"/>
        <w:rPr>
          <w:b/>
          <w:bCs/>
        </w:rPr>
      </w:pPr>
      <w:r>
        <w:rPr>
          <w:b/>
          <w:bCs/>
          <w:noProof/>
        </w:rPr>
        <w:drawing>
          <wp:inline distT="0" distB="0" distL="0" distR="0" wp14:anchorId="335CC9A8" wp14:editId="7AC2F5F6">
            <wp:extent cx="6120130" cy="4590415"/>
            <wp:effectExtent l="0" t="0" r="1270" b="0"/>
            <wp:docPr id="8776945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694529" name="Picture 87769452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inline>
        </w:drawing>
      </w:r>
    </w:p>
    <w:p w14:paraId="63F1AA58" w14:textId="77777777" w:rsidR="007C6BD6" w:rsidRDefault="007C6BD6">
      <w:pPr>
        <w:spacing w:after="160" w:line="259" w:lineRule="auto"/>
        <w:rPr>
          <w:b/>
          <w:bCs/>
        </w:rPr>
      </w:pPr>
    </w:p>
    <w:p w14:paraId="0AD1D3E0" w14:textId="0BF5D9FA" w:rsidR="009B71FB" w:rsidRPr="00C0155D" w:rsidRDefault="009B71FB" w:rsidP="009B71FB">
      <w:pPr>
        <w:pStyle w:val="Caption"/>
        <w:jc w:val="center"/>
        <w:rPr>
          <w:b/>
          <w:bCs/>
          <w:sz w:val="24"/>
          <w:szCs w:val="24"/>
        </w:rPr>
      </w:pPr>
      <w:bookmarkStart w:id="37" w:name="_Toc232071926"/>
      <w:r w:rsidRPr="00C0155D">
        <w:rPr>
          <w:b/>
          <w:bCs/>
          <w:sz w:val="24"/>
          <w:szCs w:val="24"/>
        </w:rPr>
        <w:t xml:space="preserve">Figure </w:t>
      </w:r>
      <w:r w:rsidR="00336737">
        <w:rPr>
          <w:b/>
          <w:bCs/>
          <w:sz w:val="24"/>
          <w:szCs w:val="24"/>
        </w:rPr>
        <w:fldChar w:fldCharType="begin"/>
      </w:r>
      <w:r w:rsidR="00336737">
        <w:rPr>
          <w:b/>
          <w:bCs/>
          <w:sz w:val="24"/>
          <w:szCs w:val="24"/>
        </w:rPr>
        <w:instrText xml:space="preserve"> STYLEREF 1 \s </w:instrText>
      </w:r>
      <w:r w:rsidR="00336737">
        <w:rPr>
          <w:b/>
          <w:bCs/>
          <w:sz w:val="24"/>
          <w:szCs w:val="24"/>
        </w:rPr>
        <w:fldChar w:fldCharType="separate"/>
      </w:r>
      <w:r w:rsidR="00336737">
        <w:rPr>
          <w:b/>
          <w:bCs/>
          <w:noProof/>
          <w:sz w:val="24"/>
          <w:szCs w:val="24"/>
        </w:rPr>
        <w:t>4</w:t>
      </w:r>
      <w:r w:rsidR="00336737">
        <w:rPr>
          <w:b/>
          <w:bCs/>
          <w:sz w:val="24"/>
          <w:szCs w:val="24"/>
        </w:rPr>
        <w:fldChar w:fldCharType="end"/>
      </w:r>
      <w:r w:rsidR="00336737">
        <w:rPr>
          <w:b/>
          <w:bCs/>
          <w:sz w:val="24"/>
          <w:szCs w:val="24"/>
        </w:rPr>
        <w:t>.</w:t>
      </w:r>
      <w:r w:rsidR="00336737">
        <w:rPr>
          <w:b/>
          <w:bCs/>
          <w:sz w:val="24"/>
          <w:szCs w:val="24"/>
        </w:rPr>
        <w:fldChar w:fldCharType="begin"/>
      </w:r>
      <w:r w:rsidR="00336737">
        <w:rPr>
          <w:b/>
          <w:bCs/>
          <w:sz w:val="24"/>
          <w:szCs w:val="24"/>
        </w:rPr>
        <w:instrText xml:space="preserve"> SEQ Figure \* ARABIC \s 1 </w:instrText>
      </w:r>
      <w:r w:rsidR="00336737">
        <w:rPr>
          <w:b/>
          <w:bCs/>
          <w:sz w:val="24"/>
          <w:szCs w:val="24"/>
        </w:rPr>
        <w:fldChar w:fldCharType="separate"/>
      </w:r>
      <w:r w:rsidR="00336737">
        <w:rPr>
          <w:b/>
          <w:bCs/>
          <w:noProof/>
          <w:sz w:val="24"/>
          <w:szCs w:val="24"/>
        </w:rPr>
        <w:t>1</w:t>
      </w:r>
      <w:r w:rsidR="00336737">
        <w:rPr>
          <w:b/>
          <w:bCs/>
          <w:sz w:val="24"/>
          <w:szCs w:val="24"/>
        </w:rPr>
        <w:fldChar w:fldCharType="end"/>
      </w:r>
      <w:r w:rsidR="00C0155D">
        <w:rPr>
          <w:b/>
          <w:bCs/>
          <w:sz w:val="24"/>
          <w:szCs w:val="24"/>
        </w:rPr>
        <w:t>:</w:t>
      </w:r>
      <w:r w:rsidRPr="00C0155D">
        <w:rPr>
          <w:b/>
          <w:bCs/>
          <w:sz w:val="24"/>
          <w:szCs w:val="24"/>
        </w:rPr>
        <w:t xml:space="preserve"> </w:t>
      </w:r>
      <w:r w:rsidRPr="00022204">
        <w:rPr>
          <w:i/>
          <w:iCs w:val="0"/>
          <w:sz w:val="24"/>
          <w:szCs w:val="24"/>
        </w:rPr>
        <w:t>The Test</w:t>
      </w:r>
      <w:bookmarkEnd w:id="37"/>
    </w:p>
    <w:p w14:paraId="68CCF6AE" w14:textId="672F9F84" w:rsidR="009B71FB" w:rsidRPr="00C0155D" w:rsidRDefault="009B71FB" w:rsidP="009B71FB">
      <w:pPr>
        <w:jc w:val="center"/>
        <w:rPr>
          <w:sz w:val="24"/>
          <w:szCs w:val="24"/>
        </w:rPr>
      </w:pPr>
      <w:r w:rsidRPr="00C0155D">
        <w:rPr>
          <w:sz w:val="24"/>
          <w:szCs w:val="24"/>
        </w:rPr>
        <w:t>(Shah, 1993</w:t>
      </w:r>
      <w:r w:rsidR="00AC1170" w:rsidRPr="00C0155D">
        <w:rPr>
          <w:sz w:val="24"/>
          <w:szCs w:val="24"/>
        </w:rPr>
        <w:t>a</w:t>
      </w:r>
      <w:r w:rsidRPr="00C0155D">
        <w:rPr>
          <w:sz w:val="24"/>
          <w:szCs w:val="24"/>
        </w:rPr>
        <w:t>, p.79)</w:t>
      </w:r>
    </w:p>
    <w:p w14:paraId="07436983" w14:textId="666CE611" w:rsidR="009B71FB" w:rsidRPr="00C0155D" w:rsidRDefault="009B71FB" w:rsidP="009B71FB">
      <w:pPr>
        <w:jc w:val="center"/>
        <w:rPr>
          <w:sz w:val="24"/>
          <w:szCs w:val="24"/>
        </w:rPr>
      </w:pPr>
      <w:r w:rsidRPr="00C0155D">
        <w:rPr>
          <w:sz w:val="24"/>
          <w:szCs w:val="24"/>
        </w:rPr>
        <w:t>(Appendix 6: printed words)</w:t>
      </w:r>
    </w:p>
    <w:p w14:paraId="4B666D25" w14:textId="77777777" w:rsidR="009B71FB" w:rsidRDefault="009B71FB" w:rsidP="007C6BD6">
      <w:pPr>
        <w:spacing w:after="0" w:line="240" w:lineRule="auto"/>
        <w:jc w:val="center"/>
        <w:rPr>
          <w:rFonts w:ascii="Dreaming Outloud Pro" w:hAnsi="Dreaming Outloud Pro" w:cs="Dreaming Outloud Pro"/>
          <w:b/>
          <w:bCs/>
          <w:sz w:val="28"/>
          <w:szCs w:val="28"/>
        </w:rPr>
      </w:pPr>
    </w:p>
    <w:p w14:paraId="4EE2B643" w14:textId="77777777" w:rsidR="009B71FB" w:rsidRDefault="009B71FB" w:rsidP="007C6BD6">
      <w:pPr>
        <w:spacing w:after="0" w:line="240" w:lineRule="auto"/>
        <w:jc w:val="center"/>
        <w:rPr>
          <w:rFonts w:ascii="Dreaming Outloud Pro" w:hAnsi="Dreaming Outloud Pro" w:cs="Dreaming Outloud Pro"/>
          <w:b/>
          <w:bCs/>
          <w:sz w:val="28"/>
          <w:szCs w:val="28"/>
        </w:rPr>
      </w:pPr>
    </w:p>
    <w:p w14:paraId="7261F2F7" w14:textId="77777777" w:rsidR="009B71FB" w:rsidRDefault="009B71FB" w:rsidP="007C6BD6">
      <w:pPr>
        <w:spacing w:after="0" w:line="240" w:lineRule="auto"/>
        <w:jc w:val="center"/>
        <w:rPr>
          <w:rFonts w:ascii="Dreaming Outloud Pro" w:hAnsi="Dreaming Outloud Pro" w:cs="Dreaming Outloud Pro"/>
          <w:b/>
          <w:bCs/>
          <w:sz w:val="28"/>
          <w:szCs w:val="28"/>
        </w:rPr>
      </w:pPr>
    </w:p>
    <w:p w14:paraId="1627F285" w14:textId="77777777" w:rsidR="009B71FB" w:rsidRDefault="009B71FB" w:rsidP="007C6BD6">
      <w:pPr>
        <w:spacing w:after="0" w:line="240" w:lineRule="auto"/>
        <w:jc w:val="center"/>
        <w:rPr>
          <w:rFonts w:ascii="Dreaming Outloud Pro" w:hAnsi="Dreaming Outloud Pro" w:cs="Dreaming Outloud Pro"/>
          <w:b/>
          <w:bCs/>
          <w:sz w:val="28"/>
          <w:szCs w:val="28"/>
        </w:rPr>
      </w:pPr>
    </w:p>
    <w:p w14:paraId="42AFF15A" w14:textId="77777777" w:rsidR="009B71FB" w:rsidRDefault="009B71FB" w:rsidP="007C6BD6">
      <w:pPr>
        <w:spacing w:after="0" w:line="240" w:lineRule="auto"/>
        <w:jc w:val="center"/>
        <w:rPr>
          <w:rFonts w:ascii="Dreaming Outloud Pro" w:hAnsi="Dreaming Outloud Pro" w:cs="Dreaming Outloud Pro"/>
          <w:b/>
          <w:bCs/>
          <w:sz w:val="28"/>
          <w:szCs w:val="28"/>
        </w:rPr>
      </w:pPr>
    </w:p>
    <w:p w14:paraId="6DC6E215" w14:textId="77777777" w:rsidR="009B71FB" w:rsidRDefault="009B71FB" w:rsidP="007C6BD6">
      <w:pPr>
        <w:spacing w:after="0" w:line="240" w:lineRule="auto"/>
        <w:jc w:val="center"/>
        <w:rPr>
          <w:rFonts w:ascii="Dreaming Outloud Pro" w:hAnsi="Dreaming Outloud Pro" w:cs="Dreaming Outloud Pro"/>
          <w:b/>
          <w:bCs/>
          <w:sz w:val="28"/>
          <w:szCs w:val="28"/>
        </w:rPr>
      </w:pPr>
    </w:p>
    <w:p w14:paraId="79EB5BBA" w14:textId="77777777" w:rsidR="009B71FB" w:rsidRDefault="009B71FB" w:rsidP="007C6BD6">
      <w:pPr>
        <w:spacing w:after="0" w:line="240" w:lineRule="auto"/>
        <w:jc w:val="center"/>
        <w:rPr>
          <w:rFonts w:ascii="Dreaming Outloud Pro" w:hAnsi="Dreaming Outloud Pro" w:cs="Dreaming Outloud Pro"/>
          <w:b/>
          <w:bCs/>
          <w:sz w:val="28"/>
          <w:szCs w:val="28"/>
        </w:rPr>
      </w:pPr>
    </w:p>
    <w:p w14:paraId="68510A79" w14:textId="77777777" w:rsidR="009B71FB" w:rsidRDefault="009B71FB" w:rsidP="007C6BD6">
      <w:pPr>
        <w:spacing w:after="0" w:line="240" w:lineRule="auto"/>
        <w:jc w:val="center"/>
        <w:rPr>
          <w:rFonts w:ascii="Dreaming Outloud Pro" w:hAnsi="Dreaming Outloud Pro" w:cs="Dreaming Outloud Pro"/>
          <w:b/>
          <w:bCs/>
          <w:sz w:val="28"/>
          <w:szCs w:val="28"/>
        </w:rPr>
      </w:pPr>
    </w:p>
    <w:p w14:paraId="78F5ED53" w14:textId="2D695A2B" w:rsidR="005D3999" w:rsidRDefault="005D3999" w:rsidP="009B71FB">
      <w:pPr>
        <w:spacing w:after="160" w:line="259" w:lineRule="auto"/>
        <w:rPr>
          <w:b/>
          <w:bCs/>
        </w:rPr>
      </w:pPr>
    </w:p>
    <w:p w14:paraId="5E24DFB1" w14:textId="77777777" w:rsidR="005D3999" w:rsidRDefault="005D3999" w:rsidP="00783923">
      <w:pPr>
        <w:rPr>
          <w:b/>
          <w:bCs/>
        </w:rPr>
      </w:pPr>
    </w:p>
    <w:p w14:paraId="2887B7F9" w14:textId="4AE754BC" w:rsidR="00F604D9" w:rsidRDefault="003E174A" w:rsidP="00F604D9">
      <w:pPr>
        <w:pStyle w:val="Heading2"/>
      </w:pPr>
      <w:bookmarkStart w:id="38" w:name="_Toc232071904"/>
      <w:r>
        <w:t>Themes</w:t>
      </w:r>
      <w:bookmarkEnd w:id="38"/>
    </w:p>
    <w:p w14:paraId="095CC11A" w14:textId="49BF9494" w:rsidR="00510216" w:rsidRPr="00756D9A" w:rsidRDefault="00756D9A" w:rsidP="00510216">
      <w:pPr>
        <w:rPr>
          <w:sz w:val="24"/>
          <w:szCs w:val="24"/>
        </w:rPr>
      </w:pPr>
      <w:r>
        <w:rPr>
          <w:sz w:val="24"/>
          <w:szCs w:val="24"/>
        </w:rPr>
        <w:t>‘</w:t>
      </w:r>
      <w:r w:rsidR="006475A7" w:rsidRPr="00756D9A">
        <w:rPr>
          <w:sz w:val="24"/>
          <w:szCs w:val="24"/>
        </w:rPr>
        <w:t>Smoke and Mirrors</w:t>
      </w:r>
      <w:r>
        <w:rPr>
          <w:sz w:val="24"/>
          <w:szCs w:val="24"/>
        </w:rPr>
        <w:t>’</w:t>
      </w:r>
      <w:r w:rsidR="006475A7" w:rsidRPr="00756D9A">
        <w:rPr>
          <w:sz w:val="24"/>
          <w:szCs w:val="24"/>
        </w:rPr>
        <w:t xml:space="preserve"> </w:t>
      </w:r>
      <w:r w:rsidR="00066EE6" w:rsidRPr="00756D9A">
        <w:rPr>
          <w:sz w:val="24"/>
          <w:szCs w:val="24"/>
        </w:rPr>
        <w:t>idiomatically describes</w:t>
      </w:r>
      <w:r w:rsidR="00F327C8" w:rsidRPr="00756D9A">
        <w:rPr>
          <w:sz w:val="24"/>
          <w:szCs w:val="24"/>
        </w:rPr>
        <w:t xml:space="preserve"> acts </w:t>
      </w:r>
      <w:r w:rsidR="00023EF3" w:rsidRPr="00756D9A">
        <w:rPr>
          <w:sz w:val="24"/>
          <w:szCs w:val="24"/>
        </w:rPr>
        <w:t>which obscure, inflate or embellish the truth.</w:t>
      </w:r>
      <w:r w:rsidR="00F327C8" w:rsidRPr="00756D9A">
        <w:rPr>
          <w:sz w:val="24"/>
          <w:szCs w:val="24"/>
        </w:rPr>
        <w:t xml:space="preserve">  </w:t>
      </w:r>
      <w:r w:rsidR="006E1D6E" w:rsidRPr="00756D9A">
        <w:rPr>
          <w:sz w:val="24"/>
          <w:szCs w:val="24"/>
        </w:rPr>
        <w:t>As the</w:t>
      </w:r>
      <w:r w:rsidR="00F327C8" w:rsidRPr="00756D9A">
        <w:rPr>
          <w:sz w:val="24"/>
          <w:szCs w:val="24"/>
        </w:rPr>
        <w:t xml:space="preserve"> overarching theme</w:t>
      </w:r>
      <w:r w:rsidR="006E1D6E" w:rsidRPr="00756D9A">
        <w:rPr>
          <w:sz w:val="24"/>
          <w:szCs w:val="24"/>
        </w:rPr>
        <w:t xml:space="preserve">, it is </w:t>
      </w:r>
      <w:r w:rsidR="00A337FA" w:rsidRPr="00756D9A">
        <w:rPr>
          <w:sz w:val="24"/>
          <w:szCs w:val="24"/>
        </w:rPr>
        <w:t>a metaphor for</w:t>
      </w:r>
      <w:r w:rsidR="00F327C8" w:rsidRPr="00756D9A">
        <w:rPr>
          <w:sz w:val="24"/>
          <w:szCs w:val="24"/>
        </w:rPr>
        <w:t xml:space="preserve"> </w:t>
      </w:r>
      <w:r w:rsidR="00261379" w:rsidRPr="00756D9A">
        <w:rPr>
          <w:sz w:val="24"/>
          <w:szCs w:val="24"/>
        </w:rPr>
        <w:t xml:space="preserve">the essence of </w:t>
      </w:r>
      <w:r w:rsidR="00F327C8" w:rsidRPr="00756D9A">
        <w:rPr>
          <w:sz w:val="24"/>
          <w:szCs w:val="24"/>
        </w:rPr>
        <w:t xml:space="preserve">my </w:t>
      </w:r>
      <w:r w:rsidR="00227DBD" w:rsidRPr="00756D9A">
        <w:rPr>
          <w:sz w:val="24"/>
          <w:szCs w:val="24"/>
        </w:rPr>
        <w:t>encounter with</w:t>
      </w:r>
      <w:r w:rsidR="00F327C8" w:rsidRPr="00756D9A">
        <w:rPr>
          <w:sz w:val="24"/>
          <w:szCs w:val="24"/>
        </w:rPr>
        <w:t xml:space="preserve"> cult rhetoric in therapy</w:t>
      </w:r>
      <w:r w:rsidR="006E1D6E" w:rsidRPr="00756D9A">
        <w:rPr>
          <w:sz w:val="24"/>
          <w:szCs w:val="24"/>
        </w:rPr>
        <w:t xml:space="preserve">, </w:t>
      </w:r>
      <w:r w:rsidR="00261379" w:rsidRPr="00756D9A">
        <w:rPr>
          <w:sz w:val="24"/>
          <w:szCs w:val="24"/>
        </w:rPr>
        <w:t>compris</w:t>
      </w:r>
      <w:r w:rsidR="00B13C78" w:rsidRPr="00756D9A">
        <w:rPr>
          <w:sz w:val="24"/>
          <w:szCs w:val="24"/>
        </w:rPr>
        <w:t>ing</w:t>
      </w:r>
      <w:r w:rsidR="006475A7" w:rsidRPr="00756D9A">
        <w:rPr>
          <w:sz w:val="24"/>
          <w:szCs w:val="24"/>
        </w:rPr>
        <w:t xml:space="preserve"> </w:t>
      </w:r>
      <w:r w:rsidR="00227DBD" w:rsidRPr="00756D9A">
        <w:rPr>
          <w:sz w:val="24"/>
          <w:szCs w:val="24"/>
        </w:rPr>
        <w:t>four</w:t>
      </w:r>
      <w:r w:rsidR="006475A7" w:rsidRPr="00756D9A">
        <w:rPr>
          <w:sz w:val="24"/>
          <w:szCs w:val="24"/>
        </w:rPr>
        <w:t xml:space="preserve"> </w:t>
      </w:r>
      <w:r w:rsidR="00DE4159" w:rsidRPr="00756D9A">
        <w:rPr>
          <w:sz w:val="24"/>
          <w:szCs w:val="24"/>
        </w:rPr>
        <w:t xml:space="preserve">main </w:t>
      </w:r>
      <w:r w:rsidR="006475A7" w:rsidRPr="00756D9A">
        <w:rPr>
          <w:sz w:val="24"/>
          <w:szCs w:val="24"/>
        </w:rPr>
        <w:t xml:space="preserve">themes, each having its own ‘cluster’ of </w:t>
      </w:r>
      <w:r w:rsidR="00DE4159" w:rsidRPr="00756D9A">
        <w:rPr>
          <w:sz w:val="24"/>
          <w:szCs w:val="24"/>
        </w:rPr>
        <w:t>sub-</w:t>
      </w:r>
      <w:r w:rsidR="006475A7" w:rsidRPr="00756D9A">
        <w:rPr>
          <w:sz w:val="24"/>
          <w:szCs w:val="24"/>
        </w:rPr>
        <w:t xml:space="preserve">themes.  </w:t>
      </w:r>
      <w:r w:rsidR="00BD6BD1" w:rsidRPr="00756D9A">
        <w:rPr>
          <w:sz w:val="24"/>
          <w:szCs w:val="24"/>
        </w:rPr>
        <w:t xml:space="preserve">For clarity and transparency, </w:t>
      </w:r>
      <w:r w:rsidR="006475A7" w:rsidRPr="00756D9A">
        <w:rPr>
          <w:sz w:val="24"/>
          <w:szCs w:val="24"/>
        </w:rPr>
        <w:t xml:space="preserve">Table </w:t>
      </w:r>
      <w:r w:rsidR="00ED6C94">
        <w:rPr>
          <w:sz w:val="24"/>
          <w:szCs w:val="24"/>
        </w:rPr>
        <w:t>4.</w:t>
      </w:r>
      <w:r w:rsidR="006475A7" w:rsidRPr="00756D9A">
        <w:rPr>
          <w:sz w:val="24"/>
          <w:szCs w:val="24"/>
        </w:rPr>
        <w:t xml:space="preserve">1 presents a breakdown </w:t>
      </w:r>
      <w:r w:rsidR="00E62533" w:rsidRPr="00756D9A">
        <w:rPr>
          <w:sz w:val="24"/>
          <w:szCs w:val="24"/>
        </w:rPr>
        <w:t xml:space="preserve">and interpretation </w:t>
      </w:r>
      <w:r w:rsidR="006475A7" w:rsidRPr="00756D9A">
        <w:rPr>
          <w:sz w:val="24"/>
          <w:szCs w:val="24"/>
        </w:rPr>
        <w:t xml:space="preserve">of these, with example extracts from </w:t>
      </w:r>
      <w:r w:rsidR="00E62533" w:rsidRPr="00756D9A">
        <w:rPr>
          <w:sz w:val="24"/>
          <w:szCs w:val="24"/>
        </w:rPr>
        <w:t>my</w:t>
      </w:r>
      <w:r w:rsidR="006475A7" w:rsidRPr="00756D9A">
        <w:rPr>
          <w:sz w:val="24"/>
          <w:szCs w:val="24"/>
        </w:rPr>
        <w:t xml:space="preserve"> reflective journal</w:t>
      </w:r>
      <w:r w:rsidRPr="00756D9A">
        <w:rPr>
          <w:sz w:val="24"/>
          <w:szCs w:val="24"/>
        </w:rPr>
        <w:t xml:space="preserve"> (Greener, 2026)</w:t>
      </w:r>
      <w:r w:rsidR="006475A7" w:rsidRPr="00756D9A">
        <w:rPr>
          <w:sz w:val="24"/>
          <w:szCs w:val="24"/>
        </w:rPr>
        <w:t xml:space="preserve">.  </w:t>
      </w:r>
    </w:p>
    <w:p w14:paraId="5B68363F" w14:textId="0EB2A5A9" w:rsidR="00457590" w:rsidRPr="0019499B" w:rsidRDefault="00336737" w:rsidP="00336737">
      <w:pPr>
        <w:pStyle w:val="Caption"/>
        <w:jc w:val="center"/>
        <w:rPr>
          <w:rFonts w:ascii="Calibri" w:hAnsi="Calibri" w:cs="Calibri"/>
          <w:b/>
          <w:bCs/>
          <w:sz w:val="24"/>
          <w:szCs w:val="24"/>
        </w:rPr>
      </w:pPr>
      <w:bookmarkStart w:id="39" w:name="_Toc232071933"/>
      <w:r w:rsidRPr="00022204">
        <w:rPr>
          <w:b/>
          <w:bCs/>
          <w:sz w:val="24"/>
          <w:szCs w:val="24"/>
        </w:rPr>
        <w:t xml:space="preserve">Table </w:t>
      </w:r>
      <w:r w:rsidRPr="00022204">
        <w:rPr>
          <w:b/>
          <w:bCs/>
          <w:sz w:val="24"/>
          <w:szCs w:val="24"/>
        </w:rPr>
        <w:fldChar w:fldCharType="begin"/>
      </w:r>
      <w:r w:rsidRPr="00022204">
        <w:rPr>
          <w:b/>
          <w:bCs/>
          <w:sz w:val="24"/>
          <w:szCs w:val="24"/>
        </w:rPr>
        <w:instrText xml:space="preserve"> STYLEREF 1 \s </w:instrText>
      </w:r>
      <w:r w:rsidRPr="00022204">
        <w:rPr>
          <w:b/>
          <w:bCs/>
          <w:sz w:val="24"/>
          <w:szCs w:val="24"/>
        </w:rPr>
        <w:fldChar w:fldCharType="separate"/>
      </w:r>
      <w:r w:rsidRPr="00022204">
        <w:rPr>
          <w:b/>
          <w:bCs/>
          <w:noProof/>
          <w:sz w:val="24"/>
          <w:szCs w:val="24"/>
        </w:rPr>
        <w:t>4</w:t>
      </w:r>
      <w:r w:rsidRPr="00022204">
        <w:rPr>
          <w:b/>
          <w:bCs/>
          <w:sz w:val="24"/>
          <w:szCs w:val="24"/>
        </w:rPr>
        <w:fldChar w:fldCharType="end"/>
      </w:r>
      <w:r w:rsidRPr="00022204">
        <w:rPr>
          <w:b/>
          <w:bCs/>
          <w:sz w:val="24"/>
          <w:szCs w:val="24"/>
        </w:rPr>
        <w:t>.</w:t>
      </w:r>
      <w:r w:rsidRPr="00022204">
        <w:rPr>
          <w:b/>
          <w:bCs/>
          <w:sz w:val="24"/>
          <w:szCs w:val="24"/>
        </w:rPr>
        <w:fldChar w:fldCharType="begin"/>
      </w:r>
      <w:r w:rsidRPr="00022204">
        <w:rPr>
          <w:b/>
          <w:bCs/>
          <w:sz w:val="24"/>
          <w:szCs w:val="24"/>
        </w:rPr>
        <w:instrText xml:space="preserve"> SEQ Table \* ARABIC \s 1 </w:instrText>
      </w:r>
      <w:r w:rsidRPr="00022204">
        <w:rPr>
          <w:b/>
          <w:bCs/>
          <w:sz w:val="24"/>
          <w:szCs w:val="24"/>
        </w:rPr>
        <w:fldChar w:fldCharType="separate"/>
      </w:r>
      <w:r w:rsidRPr="00022204">
        <w:rPr>
          <w:b/>
          <w:bCs/>
          <w:noProof/>
          <w:sz w:val="24"/>
          <w:szCs w:val="24"/>
        </w:rPr>
        <w:t>1</w:t>
      </w:r>
      <w:r w:rsidRPr="00022204">
        <w:rPr>
          <w:b/>
          <w:bCs/>
          <w:sz w:val="24"/>
          <w:szCs w:val="24"/>
        </w:rPr>
        <w:fldChar w:fldCharType="end"/>
      </w:r>
      <w:r w:rsidR="00F95809" w:rsidRPr="0019499B">
        <w:rPr>
          <w:b/>
          <w:bCs/>
          <w:sz w:val="24"/>
          <w:szCs w:val="24"/>
        </w:rPr>
        <w:t>:</w:t>
      </w:r>
      <w:r w:rsidR="0076129A" w:rsidRPr="0019499B">
        <w:rPr>
          <w:b/>
          <w:bCs/>
          <w:sz w:val="24"/>
          <w:szCs w:val="24"/>
        </w:rPr>
        <w:t xml:space="preserve"> </w:t>
      </w:r>
      <w:r w:rsidR="0076129A" w:rsidRPr="00022204">
        <w:rPr>
          <w:sz w:val="24"/>
          <w:szCs w:val="24"/>
        </w:rPr>
        <w:t>Breakdown of Themes</w:t>
      </w:r>
      <w:bookmarkEnd w:id="39"/>
    </w:p>
    <w:tbl>
      <w:tblPr>
        <w:tblStyle w:val="TableGrid"/>
        <w:tblW w:w="10490" w:type="dxa"/>
        <w:tblInd w:w="-714" w:type="dxa"/>
        <w:tblLayout w:type="fixed"/>
        <w:tblLook w:val="04A0" w:firstRow="1" w:lastRow="0" w:firstColumn="1" w:lastColumn="0" w:noHBand="0" w:noVBand="1"/>
      </w:tblPr>
      <w:tblGrid>
        <w:gridCol w:w="1985"/>
        <w:gridCol w:w="1843"/>
        <w:gridCol w:w="3673"/>
        <w:gridCol w:w="2989"/>
      </w:tblGrid>
      <w:tr w:rsidR="00457590" w:rsidRPr="00C135E6" w14:paraId="5F6DE020" w14:textId="77777777" w:rsidTr="00BA14AB">
        <w:tc>
          <w:tcPr>
            <w:tcW w:w="10490" w:type="dxa"/>
            <w:gridSpan w:val="4"/>
            <w:shd w:val="clear" w:color="auto" w:fill="E7E6E6" w:themeFill="background2"/>
          </w:tcPr>
          <w:p w14:paraId="7154B034" w14:textId="77777777" w:rsidR="00D4529D" w:rsidRDefault="00457590" w:rsidP="00A163FB">
            <w:pPr>
              <w:spacing w:line="240" w:lineRule="auto"/>
              <w:jc w:val="center"/>
              <w:rPr>
                <w:rFonts w:ascii="Calibri" w:hAnsi="Calibri" w:cs="Calibri"/>
                <w:b/>
                <w:bCs/>
                <w:sz w:val="32"/>
                <w:szCs w:val="32"/>
              </w:rPr>
            </w:pPr>
            <w:r w:rsidRPr="00D8271B">
              <w:rPr>
                <w:rFonts w:ascii="Calibri" w:hAnsi="Calibri" w:cs="Calibri"/>
                <w:b/>
                <w:bCs/>
                <w:sz w:val="32"/>
                <w:szCs w:val="32"/>
              </w:rPr>
              <w:t>Smoke and Mirrors</w:t>
            </w:r>
            <w:r w:rsidR="00D4529D">
              <w:rPr>
                <w:rFonts w:ascii="Calibri" w:hAnsi="Calibri" w:cs="Calibri"/>
                <w:b/>
                <w:bCs/>
                <w:sz w:val="32"/>
                <w:szCs w:val="32"/>
              </w:rPr>
              <w:t xml:space="preserve"> </w:t>
            </w:r>
          </w:p>
          <w:p w14:paraId="6996F625" w14:textId="01D55CC5" w:rsidR="00457590" w:rsidRPr="00D4529D" w:rsidRDefault="00457590" w:rsidP="00A163FB">
            <w:pPr>
              <w:spacing w:line="240" w:lineRule="auto"/>
              <w:jc w:val="center"/>
              <w:rPr>
                <w:rFonts w:ascii="Calibri" w:hAnsi="Calibri" w:cs="Calibri"/>
                <w:b/>
                <w:bCs/>
                <w:sz w:val="32"/>
                <w:szCs w:val="32"/>
              </w:rPr>
            </w:pPr>
            <w:r w:rsidRPr="001E7AA0">
              <w:rPr>
                <w:rFonts w:ascii="Calibri" w:hAnsi="Calibri" w:cs="Calibri"/>
                <w:b/>
                <w:bCs/>
                <w:sz w:val="28"/>
                <w:szCs w:val="28"/>
              </w:rPr>
              <w:t>(overarching theme)</w:t>
            </w:r>
          </w:p>
        </w:tc>
      </w:tr>
      <w:tr w:rsidR="00457590" w:rsidRPr="00C135E6" w14:paraId="1BCA5994" w14:textId="77777777" w:rsidTr="0020332B">
        <w:trPr>
          <w:trHeight w:val="792"/>
        </w:trPr>
        <w:tc>
          <w:tcPr>
            <w:tcW w:w="1985" w:type="dxa"/>
          </w:tcPr>
          <w:p w14:paraId="3ECC4850" w14:textId="3B1B28FE" w:rsidR="00457590" w:rsidRPr="00C135E6" w:rsidRDefault="00457590" w:rsidP="008F0A3B">
            <w:pPr>
              <w:jc w:val="center"/>
              <w:rPr>
                <w:rFonts w:ascii="Calibri" w:hAnsi="Calibri" w:cs="Calibri"/>
                <w:b/>
                <w:bCs/>
              </w:rPr>
            </w:pPr>
            <w:r w:rsidRPr="001E7AA0">
              <w:rPr>
                <w:rFonts w:ascii="Calibri" w:hAnsi="Calibri" w:cs="Calibri"/>
                <w:b/>
                <w:bCs/>
              </w:rPr>
              <w:t>Main Theme</w:t>
            </w:r>
          </w:p>
        </w:tc>
        <w:tc>
          <w:tcPr>
            <w:tcW w:w="1843" w:type="dxa"/>
          </w:tcPr>
          <w:p w14:paraId="3DFEEA12" w14:textId="77777777" w:rsidR="00457590" w:rsidRPr="001E7AA0" w:rsidRDefault="00457590" w:rsidP="00BA14AB">
            <w:pPr>
              <w:jc w:val="center"/>
              <w:rPr>
                <w:rFonts w:ascii="Calibri" w:hAnsi="Calibri" w:cs="Calibri"/>
                <w:b/>
                <w:bCs/>
              </w:rPr>
            </w:pPr>
            <w:r w:rsidRPr="001E7AA0">
              <w:rPr>
                <w:rFonts w:ascii="Calibri" w:hAnsi="Calibri" w:cs="Calibri"/>
                <w:b/>
                <w:bCs/>
              </w:rPr>
              <w:t>Sub-theme</w:t>
            </w:r>
          </w:p>
          <w:p w14:paraId="7766998A" w14:textId="77777777" w:rsidR="00457590" w:rsidRPr="00C135E6" w:rsidRDefault="00457590" w:rsidP="00BA14AB">
            <w:pPr>
              <w:rPr>
                <w:rFonts w:ascii="Calibri" w:hAnsi="Calibri" w:cs="Calibri"/>
                <w:b/>
                <w:bCs/>
              </w:rPr>
            </w:pPr>
          </w:p>
        </w:tc>
        <w:tc>
          <w:tcPr>
            <w:tcW w:w="3673" w:type="dxa"/>
          </w:tcPr>
          <w:p w14:paraId="361D3DA4" w14:textId="77777777" w:rsidR="00457590" w:rsidRPr="00C135E6" w:rsidRDefault="00457590" w:rsidP="00BA14AB">
            <w:pPr>
              <w:jc w:val="center"/>
              <w:rPr>
                <w:rFonts w:ascii="Calibri" w:hAnsi="Calibri" w:cs="Calibri"/>
                <w:b/>
                <w:bCs/>
              </w:rPr>
            </w:pPr>
            <w:r>
              <w:rPr>
                <w:rFonts w:ascii="Calibri" w:hAnsi="Calibri" w:cs="Calibri"/>
                <w:b/>
                <w:bCs/>
              </w:rPr>
              <w:t>Example Journal Entries</w:t>
            </w:r>
          </w:p>
        </w:tc>
        <w:tc>
          <w:tcPr>
            <w:tcW w:w="2989" w:type="dxa"/>
          </w:tcPr>
          <w:p w14:paraId="1AD295D2" w14:textId="77777777" w:rsidR="00457590" w:rsidRPr="00C135E6" w:rsidRDefault="00457590" w:rsidP="00BA14AB">
            <w:pPr>
              <w:jc w:val="center"/>
              <w:rPr>
                <w:rFonts w:ascii="Calibri" w:hAnsi="Calibri" w:cs="Calibri"/>
                <w:b/>
                <w:bCs/>
              </w:rPr>
            </w:pPr>
            <w:r>
              <w:rPr>
                <w:rFonts w:ascii="Calibri" w:hAnsi="Calibri" w:cs="Calibri"/>
                <w:b/>
                <w:bCs/>
              </w:rPr>
              <w:t>Interpretations</w:t>
            </w:r>
          </w:p>
        </w:tc>
      </w:tr>
      <w:tr w:rsidR="00457590" w:rsidRPr="00C135E6" w14:paraId="398534E1" w14:textId="77777777" w:rsidTr="002C076C">
        <w:tc>
          <w:tcPr>
            <w:tcW w:w="1985" w:type="dxa"/>
            <w:vMerge w:val="restart"/>
            <w:shd w:val="clear" w:color="auto" w:fill="E5C2E7"/>
          </w:tcPr>
          <w:p w14:paraId="3CDB56C3" w14:textId="77777777" w:rsidR="00457590" w:rsidRDefault="00457590" w:rsidP="00BA14AB">
            <w:pPr>
              <w:rPr>
                <w:rFonts w:ascii="Calibri" w:hAnsi="Calibri" w:cs="Calibri"/>
                <w:b/>
                <w:bCs/>
              </w:rPr>
            </w:pPr>
          </w:p>
          <w:p w14:paraId="459C4211" w14:textId="77777777" w:rsidR="00457590" w:rsidRDefault="00457590" w:rsidP="00BA14AB">
            <w:pPr>
              <w:rPr>
                <w:rFonts w:ascii="Calibri" w:hAnsi="Calibri" w:cs="Calibri"/>
                <w:b/>
                <w:bCs/>
              </w:rPr>
            </w:pPr>
          </w:p>
          <w:p w14:paraId="169F6E1B" w14:textId="77777777" w:rsidR="00457590" w:rsidRPr="001E7AA0" w:rsidRDefault="00457590" w:rsidP="00BA14AB">
            <w:pPr>
              <w:rPr>
                <w:rFonts w:ascii="Calibri" w:hAnsi="Calibri" w:cs="Calibri"/>
                <w:b/>
                <w:bCs/>
                <w:sz w:val="28"/>
                <w:szCs w:val="28"/>
              </w:rPr>
            </w:pPr>
            <w:r w:rsidRPr="001E7AA0">
              <w:rPr>
                <w:rFonts w:ascii="Calibri" w:hAnsi="Calibri" w:cs="Calibri"/>
                <w:b/>
                <w:bCs/>
                <w:sz w:val="28"/>
                <w:szCs w:val="28"/>
              </w:rPr>
              <w:t>Therapy Mirrors Cult</w:t>
            </w:r>
          </w:p>
        </w:tc>
        <w:tc>
          <w:tcPr>
            <w:tcW w:w="1843" w:type="dxa"/>
          </w:tcPr>
          <w:p w14:paraId="7D4FB2CF" w14:textId="77777777" w:rsidR="00457590" w:rsidRPr="00C135E6" w:rsidRDefault="00457590" w:rsidP="004A2C11">
            <w:pPr>
              <w:spacing w:line="240" w:lineRule="auto"/>
              <w:rPr>
                <w:rFonts w:ascii="Calibri" w:hAnsi="Calibri" w:cs="Calibri"/>
              </w:rPr>
            </w:pPr>
            <w:r>
              <w:rPr>
                <w:rFonts w:ascii="Calibri" w:hAnsi="Calibri" w:cs="Calibri"/>
              </w:rPr>
              <w:t>Thought-stopping Clichés</w:t>
            </w:r>
          </w:p>
        </w:tc>
        <w:tc>
          <w:tcPr>
            <w:tcW w:w="3673" w:type="dxa"/>
          </w:tcPr>
          <w:p w14:paraId="758BA775" w14:textId="355786D4" w:rsidR="00457590" w:rsidRDefault="00457590" w:rsidP="004A2C11">
            <w:pPr>
              <w:spacing w:line="240" w:lineRule="auto"/>
              <w:rPr>
                <w:rFonts w:ascii="Calibri" w:hAnsi="Calibri" w:cs="Calibri"/>
              </w:rPr>
            </w:pPr>
            <w:r>
              <w:rPr>
                <w:rFonts w:ascii="Calibri" w:hAnsi="Calibri" w:cs="Calibri"/>
              </w:rPr>
              <w:t>If I expressed desire to belong to a Sufi group again, I was seen as</w:t>
            </w:r>
            <w:r w:rsidR="00343E00">
              <w:rPr>
                <w:rFonts w:ascii="Calibri" w:hAnsi="Calibri" w:cs="Calibri"/>
              </w:rPr>
              <w:t xml:space="preserve"> </w:t>
            </w:r>
            <w:r>
              <w:rPr>
                <w:rFonts w:ascii="Calibri" w:hAnsi="Calibri" w:cs="Calibri"/>
              </w:rPr>
              <w:t>vulnerable to ‘cult hopping’ (p.35)</w:t>
            </w:r>
          </w:p>
          <w:p w14:paraId="09A421E0" w14:textId="02FBF9E3" w:rsidR="00457590" w:rsidRPr="00C135E6" w:rsidRDefault="00457590" w:rsidP="004A2C11">
            <w:pPr>
              <w:spacing w:line="240" w:lineRule="auto"/>
              <w:rPr>
                <w:rFonts w:ascii="Calibri" w:hAnsi="Calibri" w:cs="Calibri"/>
              </w:rPr>
            </w:pPr>
            <w:r>
              <w:rPr>
                <w:rFonts w:ascii="Calibri" w:hAnsi="Calibri" w:cs="Calibri"/>
              </w:rPr>
              <w:t>Labelling something as a cult shuts down the possibility of nuance</w:t>
            </w:r>
            <w:r w:rsidR="00916881">
              <w:rPr>
                <w:rFonts w:ascii="Calibri" w:hAnsi="Calibri" w:cs="Calibri"/>
              </w:rPr>
              <w:t xml:space="preserve"> (p.21)</w:t>
            </w:r>
          </w:p>
        </w:tc>
        <w:tc>
          <w:tcPr>
            <w:tcW w:w="2989" w:type="dxa"/>
          </w:tcPr>
          <w:p w14:paraId="78B45747" w14:textId="7823FD5C" w:rsidR="00457590" w:rsidRPr="00C135E6" w:rsidRDefault="00457590" w:rsidP="004A2C11">
            <w:pPr>
              <w:spacing w:line="240" w:lineRule="auto"/>
              <w:rPr>
                <w:rFonts w:ascii="Calibri" w:hAnsi="Calibri" w:cs="Calibri"/>
              </w:rPr>
            </w:pPr>
            <w:r>
              <w:rPr>
                <w:rFonts w:ascii="Calibri" w:hAnsi="Calibri" w:cs="Calibri"/>
              </w:rPr>
              <w:t>Shuts down exploration of feelings, certain topics and potential for nuance</w:t>
            </w:r>
            <w:r w:rsidR="00900A41">
              <w:rPr>
                <w:rFonts w:ascii="Calibri" w:hAnsi="Calibri" w:cs="Calibri"/>
              </w:rPr>
              <w:t xml:space="preserve">.  Mirrors thought stopping clichés said to be mechanism of </w:t>
            </w:r>
            <w:r w:rsidR="005A3A8D">
              <w:rPr>
                <w:rFonts w:ascii="Calibri" w:hAnsi="Calibri" w:cs="Calibri"/>
              </w:rPr>
              <w:t xml:space="preserve">mind </w:t>
            </w:r>
            <w:r w:rsidR="00900A41">
              <w:rPr>
                <w:rFonts w:ascii="Calibri" w:hAnsi="Calibri" w:cs="Calibri"/>
              </w:rPr>
              <w:t>control in cults.</w:t>
            </w:r>
          </w:p>
        </w:tc>
      </w:tr>
      <w:tr w:rsidR="00457590" w:rsidRPr="00C135E6" w14:paraId="138F0A60" w14:textId="77777777" w:rsidTr="002C076C">
        <w:tc>
          <w:tcPr>
            <w:tcW w:w="1985" w:type="dxa"/>
            <w:vMerge/>
            <w:shd w:val="clear" w:color="auto" w:fill="E5C2E7"/>
          </w:tcPr>
          <w:p w14:paraId="464A7FC4" w14:textId="77777777" w:rsidR="00457590" w:rsidRPr="00C135E6" w:rsidRDefault="00457590" w:rsidP="00BA14AB">
            <w:pPr>
              <w:rPr>
                <w:rFonts w:ascii="Calibri" w:hAnsi="Calibri" w:cs="Calibri"/>
              </w:rPr>
            </w:pPr>
          </w:p>
        </w:tc>
        <w:tc>
          <w:tcPr>
            <w:tcW w:w="1843" w:type="dxa"/>
          </w:tcPr>
          <w:p w14:paraId="33146EDA" w14:textId="77777777" w:rsidR="00457590" w:rsidRPr="00C135E6" w:rsidRDefault="00457590" w:rsidP="00BA14AB">
            <w:pPr>
              <w:rPr>
                <w:rFonts w:ascii="Calibri" w:hAnsi="Calibri" w:cs="Calibri"/>
              </w:rPr>
            </w:pPr>
            <w:r>
              <w:rPr>
                <w:rFonts w:ascii="Calibri" w:hAnsi="Calibri" w:cs="Calibri"/>
              </w:rPr>
              <w:t>Loaded language</w:t>
            </w:r>
          </w:p>
        </w:tc>
        <w:tc>
          <w:tcPr>
            <w:tcW w:w="3673" w:type="dxa"/>
          </w:tcPr>
          <w:p w14:paraId="31ED6335" w14:textId="77777777" w:rsidR="00457590" w:rsidRDefault="00457590" w:rsidP="004A2C11">
            <w:pPr>
              <w:spacing w:line="240" w:lineRule="auto"/>
              <w:rPr>
                <w:rFonts w:ascii="Calibri" w:hAnsi="Calibri" w:cs="Calibri"/>
              </w:rPr>
            </w:pPr>
            <w:r>
              <w:rPr>
                <w:rFonts w:ascii="Calibri" w:hAnsi="Calibri" w:cs="Calibri"/>
              </w:rPr>
              <w:t>The word ‘cult’ is loaded…why do I have to take on all that negative social conditioning associated with it? (p.9)</w:t>
            </w:r>
          </w:p>
          <w:p w14:paraId="7B03C310" w14:textId="79A4A667" w:rsidR="00457590" w:rsidRPr="00C135E6" w:rsidRDefault="00457590" w:rsidP="004A2C11">
            <w:pPr>
              <w:spacing w:line="240" w:lineRule="auto"/>
              <w:rPr>
                <w:rFonts w:ascii="Calibri" w:hAnsi="Calibri" w:cs="Calibri"/>
              </w:rPr>
            </w:pPr>
            <w:r>
              <w:rPr>
                <w:rFonts w:ascii="Calibri" w:hAnsi="Calibri" w:cs="Calibri"/>
              </w:rPr>
              <w:t>Narcissism is a loaded word too -its alignment with the dark triad!</w:t>
            </w:r>
            <w:r w:rsidR="00DF25E2">
              <w:rPr>
                <w:rFonts w:ascii="Calibri" w:hAnsi="Calibri" w:cs="Calibri"/>
              </w:rPr>
              <w:t xml:space="preserve"> (p.9)</w:t>
            </w:r>
          </w:p>
        </w:tc>
        <w:tc>
          <w:tcPr>
            <w:tcW w:w="2989" w:type="dxa"/>
          </w:tcPr>
          <w:p w14:paraId="5A5F42B5" w14:textId="630E39D2" w:rsidR="00457590" w:rsidRPr="00C135E6" w:rsidRDefault="00457590" w:rsidP="004A2C11">
            <w:pPr>
              <w:spacing w:line="240" w:lineRule="auto"/>
              <w:rPr>
                <w:rFonts w:ascii="Calibri" w:hAnsi="Calibri" w:cs="Calibri"/>
              </w:rPr>
            </w:pPr>
            <w:r>
              <w:rPr>
                <w:rFonts w:ascii="Calibri" w:hAnsi="Calibri" w:cs="Calibri"/>
              </w:rPr>
              <w:t>Works together with thought-stopping clichés.  Vague, nebulous meaning. Inflates sense of horror.</w:t>
            </w:r>
            <w:r w:rsidR="00900A41">
              <w:rPr>
                <w:rFonts w:ascii="Calibri" w:hAnsi="Calibri" w:cs="Calibri"/>
              </w:rPr>
              <w:t xml:space="preserve">  Mirrors loaded language said to be feature of thought reform.</w:t>
            </w:r>
          </w:p>
        </w:tc>
      </w:tr>
      <w:tr w:rsidR="00457590" w:rsidRPr="00C135E6" w14:paraId="149CD153" w14:textId="77777777" w:rsidTr="002C076C">
        <w:tc>
          <w:tcPr>
            <w:tcW w:w="1985" w:type="dxa"/>
            <w:vMerge/>
            <w:shd w:val="clear" w:color="auto" w:fill="E5C2E7"/>
          </w:tcPr>
          <w:p w14:paraId="718DB893" w14:textId="77777777" w:rsidR="00457590" w:rsidRPr="00C135E6" w:rsidRDefault="00457590" w:rsidP="00BA14AB">
            <w:pPr>
              <w:rPr>
                <w:rFonts w:ascii="Calibri" w:hAnsi="Calibri" w:cs="Calibri"/>
              </w:rPr>
            </w:pPr>
          </w:p>
        </w:tc>
        <w:tc>
          <w:tcPr>
            <w:tcW w:w="1843" w:type="dxa"/>
          </w:tcPr>
          <w:p w14:paraId="64EEC5FA" w14:textId="77777777" w:rsidR="00457590" w:rsidRPr="00C135E6" w:rsidRDefault="00457590" w:rsidP="004A2C11">
            <w:pPr>
              <w:spacing w:line="240" w:lineRule="auto"/>
              <w:rPr>
                <w:rFonts w:ascii="Calibri" w:hAnsi="Calibri" w:cs="Calibri"/>
              </w:rPr>
            </w:pPr>
            <w:r>
              <w:rPr>
                <w:rFonts w:ascii="Calibri" w:hAnsi="Calibri" w:cs="Calibri"/>
              </w:rPr>
              <w:t>Black and White Thinking</w:t>
            </w:r>
          </w:p>
        </w:tc>
        <w:tc>
          <w:tcPr>
            <w:tcW w:w="3673" w:type="dxa"/>
          </w:tcPr>
          <w:p w14:paraId="372DFB49" w14:textId="201502EE" w:rsidR="00457590" w:rsidRDefault="00457590" w:rsidP="004A2C11">
            <w:pPr>
              <w:spacing w:line="240" w:lineRule="auto"/>
              <w:rPr>
                <w:rFonts w:ascii="Calibri" w:hAnsi="Calibri" w:cs="Calibri"/>
              </w:rPr>
            </w:pPr>
            <w:r>
              <w:rPr>
                <w:rFonts w:ascii="Calibri" w:hAnsi="Calibri" w:cs="Calibri"/>
              </w:rPr>
              <w:t>In a cult it’s a ‘them and us’, black and white situation.  Now I’m on the other side of the fence, I am asked to do the same thing in reverse. Align with this perspective, not the ideology in the group.  This is good, that is bad (p.6)</w:t>
            </w:r>
          </w:p>
          <w:p w14:paraId="7A0DF5D5" w14:textId="0634F728" w:rsidR="00457590" w:rsidRPr="00C135E6" w:rsidRDefault="00457590" w:rsidP="004A2C11">
            <w:pPr>
              <w:spacing w:line="240" w:lineRule="auto"/>
              <w:rPr>
                <w:rFonts w:ascii="Calibri" w:hAnsi="Calibri" w:cs="Calibri"/>
              </w:rPr>
            </w:pPr>
            <w:r>
              <w:rPr>
                <w:rFonts w:ascii="Calibri" w:hAnsi="Calibri" w:cs="Calibri"/>
              </w:rPr>
              <w:t>Of the workbook…I felt I was being led into a one-sided perspective…What is drawn attention to, it leads and limits a person, like Core 10 – all the questions are negative (p..8). I had to split myself to fit the narrative of having been in a cult (p.20)</w:t>
            </w:r>
          </w:p>
        </w:tc>
        <w:tc>
          <w:tcPr>
            <w:tcW w:w="2989" w:type="dxa"/>
          </w:tcPr>
          <w:p w14:paraId="049CF62D" w14:textId="75085BAD" w:rsidR="00457590" w:rsidRPr="00C135E6" w:rsidRDefault="00457590" w:rsidP="004A2C11">
            <w:pPr>
              <w:spacing w:line="240" w:lineRule="auto"/>
              <w:rPr>
                <w:rFonts w:ascii="Calibri" w:hAnsi="Calibri" w:cs="Calibri"/>
              </w:rPr>
            </w:pPr>
            <w:r>
              <w:rPr>
                <w:rFonts w:ascii="Calibri" w:hAnsi="Calibri" w:cs="Calibri"/>
              </w:rPr>
              <w:t>Restrictive thinking.  Leading questions.  Othering.  The projection of all that is perceived as bad onto the ‘other’.  Precludes nuance and integration.  Creates ‘splits’ in self.</w:t>
            </w:r>
            <w:r w:rsidR="00900A41">
              <w:rPr>
                <w:rFonts w:ascii="Calibri" w:hAnsi="Calibri" w:cs="Calibri"/>
              </w:rPr>
              <w:t xml:space="preserve">  Mirrors concept of black and white thinking and ‘splitting’ said to happen in cults.</w:t>
            </w:r>
          </w:p>
        </w:tc>
      </w:tr>
      <w:tr w:rsidR="00457590" w:rsidRPr="00C135E6" w14:paraId="178E897A" w14:textId="77777777" w:rsidTr="002C076C">
        <w:tc>
          <w:tcPr>
            <w:tcW w:w="1985" w:type="dxa"/>
            <w:vMerge/>
            <w:shd w:val="clear" w:color="auto" w:fill="E5C2E7"/>
          </w:tcPr>
          <w:p w14:paraId="5F1720BC" w14:textId="77777777" w:rsidR="00457590" w:rsidRPr="00C135E6" w:rsidRDefault="00457590" w:rsidP="00BA14AB">
            <w:pPr>
              <w:rPr>
                <w:rFonts w:ascii="Calibri" w:hAnsi="Calibri" w:cs="Calibri"/>
              </w:rPr>
            </w:pPr>
          </w:p>
        </w:tc>
        <w:tc>
          <w:tcPr>
            <w:tcW w:w="1843" w:type="dxa"/>
          </w:tcPr>
          <w:p w14:paraId="154FC65C" w14:textId="77777777" w:rsidR="00457590" w:rsidRPr="00C135E6" w:rsidRDefault="00457590" w:rsidP="00BA14AB">
            <w:pPr>
              <w:rPr>
                <w:rFonts w:ascii="Calibri" w:hAnsi="Calibri" w:cs="Calibri"/>
              </w:rPr>
            </w:pPr>
            <w:r>
              <w:rPr>
                <w:rFonts w:ascii="Calibri" w:hAnsi="Calibri" w:cs="Calibri"/>
              </w:rPr>
              <w:t>Fear Inducing</w:t>
            </w:r>
          </w:p>
        </w:tc>
        <w:tc>
          <w:tcPr>
            <w:tcW w:w="3673" w:type="dxa"/>
          </w:tcPr>
          <w:p w14:paraId="307966C7" w14:textId="372A2E6F" w:rsidR="00457590" w:rsidRPr="00C135E6" w:rsidRDefault="00457590" w:rsidP="0027703E">
            <w:pPr>
              <w:spacing w:line="240" w:lineRule="auto"/>
              <w:rPr>
                <w:rFonts w:ascii="Calibri" w:hAnsi="Calibri" w:cs="Calibri"/>
              </w:rPr>
            </w:pPr>
            <w:r>
              <w:rPr>
                <w:rFonts w:ascii="Calibri" w:hAnsi="Calibri" w:cs="Calibri"/>
              </w:rPr>
              <w:t xml:space="preserve">Using labels </w:t>
            </w:r>
            <w:r w:rsidR="00916881">
              <w:rPr>
                <w:rFonts w:ascii="Calibri" w:hAnsi="Calibri" w:cs="Calibri"/>
              </w:rPr>
              <w:t>[</w:t>
            </w:r>
            <w:r>
              <w:rPr>
                <w:rFonts w:ascii="Calibri" w:hAnsi="Calibri" w:cs="Calibri"/>
              </w:rPr>
              <w:t>such as modern slavery, mind control, brainwashing, spiritual rape, narcissistic abuse] created and then amplified feelings of horror! (p.9)</w:t>
            </w:r>
          </w:p>
        </w:tc>
        <w:tc>
          <w:tcPr>
            <w:tcW w:w="2989" w:type="dxa"/>
          </w:tcPr>
          <w:p w14:paraId="3C68B257" w14:textId="1A0E1C41" w:rsidR="00457590" w:rsidRPr="00C135E6" w:rsidRDefault="00457590" w:rsidP="0027703E">
            <w:pPr>
              <w:spacing w:line="240" w:lineRule="auto"/>
              <w:rPr>
                <w:rFonts w:ascii="Calibri" w:hAnsi="Calibri" w:cs="Calibri"/>
              </w:rPr>
            </w:pPr>
            <w:r>
              <w:rPr>
                <w:rFonts w:ascii="Calibri" w:hAnsi="Calibri" w:cs="Calibri"/>
              </w:rPr>
              <w:t>Extreme, sensational labels create distortion and fear.</w:t>
            </w:r>
            <w:r w:rsidR="00900A41">
              <w:rPr>
                <w:rFonts w:ascii="Calibri" w:hAnsi="Calibri" w:cs="Calibri"/>
              </w:rPr>
              <w:t xml:space="preserve"> Mirrors fear said to be mechanism of control in cults</w:t>
            </w:r>
          </w:p>
        </w:tc>
      </w:tr>
      <w:tr w:rsidR="00457590" w:rsidRPr="00C135E6" w14:paraId="7484D0F7" w14:textId="77777777" w:rsidTr="002C076C">
        <w:tc>
          <w:tcPr>
            <w:tcW w:w="1985" w:type="dxa"/>
            <w:vMerge/>
            <w:shd w:val="clear" w:color="auto" w:fill="E5C2E7"/>
          </w:tcPr>
          <w:p w14:paraId="523CC6F0" w14:textId="77777777" w:rsidR="00457590" w:rsidRPr="00C135E6" w:rsidRDefault="00457590" w:rsidP="00BA14AB">
            <w:pPr>
              <w:rPr>
                <w:rFonts w:ascii="Calibri" w:hAnsi="Calibri" w:cs="Calibri"/>
              </w:rPr>
            </w:pPr>
          </w:p>
        </w:tc>
        <w:tc>
          <w:tcPr>
            <w:tcW w:w="1843" w:type="dxa"/>
          </w:tcPr>
          <w:p w14:paraId="00A8D92E" w14:textId="77777777" w:rsidR="00457590" w:rsidRDefault="00457590" w:rsidP="0027703E">
            <w:pPr>
              <w:spacing w:line="240" w:lineRule="auto"/>
              <w:rPr>
                <w:rFonts w:ascii="Calibri" w:hAnsi="Calibri" w:cs="Calibri"/>
              </w:rPr>
            </w:pPr>
            <w:r>
              <w:rPr>
                <w:rFonts w:ascii="Calibri" w:hAnsi="Calibri" w:cs="Calibri"/>
              </w:rPr>
              <w:t>Exploitation and Manipulation</w:t>
            </w:r>
          </w:p>
        </w:tc>
        <w:tc>
          <w:tcPr>
            <w:tcW w:w="3673" w:type="dxa"/>
          </w:tcPr>
          <w:p w14:paraId="68A07414" w14:textId="4DCF4713" w:rsidR="00457590" w:rsidRDefault="00457590" w:rsidP="0027703E">
            <w:pPr>
              <w:spacing w:line="240" w:lineRule="auto"/>
              <w:rPr>
                <w:rFonts w:ascii="Calibri" w:hAnsi="Calibri" w:cs="Calibri"/>
              </w:rPr>
            </w:pPr>
            <w:r>
              <w:rPr>
                <w:rFonts w:ascii="Calibri" w:hAnsi="Calibri" w:cs="Calibri"/>
              </w:rPr>
              <w:t>Paying for therapy felt exploitative, when there were increases in fees in the middle, and a massive hike after I took a break (p.6)</w:t>
            </w:r>
            <w:r w:rsidR="001B5546">
              <w:rPr>
                <w:rFonts w:ascii="Calibri" w:hAnsi="Calibri" w:cs="Calibri"/>
              </w:rPr>
              <w:t>.</w:t>
            </w:r>
            <w:r>
              <w:rPr>
                <w:rFonts w:ascii="Calibri" w:hAnsi="Calibri" w:cs="Calibri"/>
              </w:rPr>
              <w:t xml:space="preserve"> The demand on my time, expectation of coming every week.  The therapist said I wasn’t ready just to come once a month (p.18)</w:t>
            </w:r>
          </w:p>
        </w:tc>
        <w:tc>
          <w:tcPr>
            <w:tcW w:w="2989" w:type="dxa"/>
          </w:tcPr>
          <w:p w14:paraId="6E921036" w14:textId="46600AC1" w:rsidR="00457590" w:rsidRDefault="00457590" w:rsidP="0027703E">
            <w:pPr>
              <w:spacing w:line="240" w:lineRule="auto"/>
              <w:rPr>
                <w:rFonts w:ascii="Calibri" w:hAnsi="Calibri" w:cs="Calibri"/>
              </w:rPr>
            </w:pPr>
            <w:r>
              <w:rPr>
                <w:rFonts w:ascii="Calibri" w:hAnsi="Calibri" w:cs="Calibri"/>
              </w:rPr>
              <w:t>Inflexibility in therapeutic frame.  Feelings of being exploited whilst therapist creates dependency</w:t>
            </w:r>
            <w:r w:rsidR="00900A41">
              <w:rPr>
                <w:rFonts w:ascii="Calibri" w:hAnsi="Calibri" w:cs="Calibri"/>
              </w:rPr>
              <w:t>.   Mirrors incremental financial abuse in cults.</w:t>
            </w:r>
          </w:p>
        </w:tc>
      </w:tr>
      <w:tr w:rsidR="00457590" w:rsidRPr="00C135E6" w14:paraId="56EF0783" w14:textId="77777777" w:rsidTr="002C076C">
        <w:tc>
          <w:tcPr>
            <w:tcW w:w="1985" w:type="dxa"/>
            <w:vMerge/>
            <w:shd w:val="clear" w:color="auto" w:fill="E5C2E7"/>
          </w:tcPr>
          <w:p w14:paraId="26517C68" w14:textId="77777777" w:rsidR="00457590" w:rsidRPr="00C135E6" w:rsidRDefault="00457590" w:rsidP="00BA14AB">
            <w:pPr>
              <w:rPr>
                <w:rFonts w:ascii="Calibri" w:hAnsi="Calibri" w:cs="Calibri"/>
              </w:rPr>
            </w:pPr>
          </w:p>
        </w:tc>
        <w:tc>
          <w:tcPr>
            <w:tcW w:w="1843" w:type="dxa"/>
          </w:tcPr>
          <w:p w14:paraId="1F1E722F" w14:textId="77777777" w:rsidR="00457590" w:rsidRDefault="00457590" w:rsidP="00BA14AB">
            <w:pPr>
              <w:rPr>
                <w:rFonts w:ascii="Calibri" w:hAnsi="Calibri" w:cs="Calibri"/>
              </w:rPr>
            </w:pPr>
            <w:r>
              <w:rPr>
                <w:rFonts w:ascii="Calibri" w:hAnsi="Calibri" w:cs="Calibri"/>
              </w:rPr>
              <w:t>Projection</w:t>
            </w:r>
          </w:p>
        </w:tc>
        <w:tc>
          <w:tcPr>
            <w:tcW w:w="3673" w:type="dxa"/>
          </w:tcPr>
          <w:p w14:paraId="6E0F24BA" w14:textId="77777777" w:rsidR="00457590" w:rsidRDefault="00457590" w:rsidP="0027703E">
            <w:pPr>
              <w:spacing w:line="240" w:lineRule="auto"/>
              <w:rPr>
                <w:rFonts w:ascii="Calibri" w:hAnsi="Calibri" w:cs="Calibri"/>
              </w:rPr>
            </w:pPr>
            <w:r>
              <w:rPr>
                <w:rFonts w:ascii="Calibri" w:hAnsi="Calibri" w:cs="Calibri"/>
              </w:rPr>
              <w:t>I was having to fit into their frame of experience.  They would project their own experience onto mine, even spiritual experience (p.13)</w:t>
            </w:r>
          </w:p>
          <w:p w14:paraId="5600E17D" w14:textId="23E670EE" w:rsidR="00457590" w:rsidRDefault="00457590" w:rsidP="0027703E">
            <w:pPr>
              <w:spacing w:line="240" w:lineRule="auto"/>
              <w:rPr>
                <w:rFonts w:ascii="Calibri" w:hAnsi="Calibri" w:cs="Calibri"/>
              </w:rPr>
            </w:pPr>
            <w:r>
              <w:rPr>
                <w:rFonts w:ascii="Calibri" w:hAnsi="Calibri" w:cs="Calibri"/>
              </w:rPr>
              <w:t>The victim-perpetrator dynamic is perpetuated.  The poor innocent member is exploited and abused by the nasty, traumatising, narcissistic leader. It doesn’t account for my agency (p.33)</w:t>
            </w:r>
          </w:p>
        </w:tc>
        <w:tc>
          <w:tcPr>
            <w:tcW w:w="2989" w:type="dxa"/>
          </w:tcPr>
          <w:p w14:paraId="7AD7643B" w14:textId="77777777" w:rsidR="00457590" w:rsidRDefault="00457590" w:rsidP="0027703E">
            <w:pPr>
              <w:spacing w:line="240" w:lineRule="auto"/>
              <w:rPr>
                <w:rFonts w:ascii="Calibri" w:hAnsi="Calibri" w:cs="Calibri"/>
              </w:rPr>
            </w:pPr>
            <w:r>
              <w:rPr>
                <w:rFonts w:ascii="Calibri" w:hAnsi="Calibri" w:cs="Calibri"/>
              </w:rPr>
              <w:t>Lack of respect for or inability to work with client internal frame of reference.</w:t>
            </w:r>
          </w:p>
          <w:p w14:paraId="5E5032A6" w14:textId="77777777" w:rsidR="00900A41" w:rsidRDefault="00900A41" w:rsidP="0027703E">
            <w:pPr>
              <w:spacing w:line="240" w:lineRule="auto"/>
              <w:rPr>
                <w:rFonts w:ascii="Calibri" w:hAnsi="Calibri" w:cs="Calibri"/>
              </w:rPr>
            </w:pPr>
          </w:p>
          <w:p w14:paraId="4060A6E2" w14:textId="07B8F9B4" w:rsidR="00457590" w:rsidRDefault="00457590" w:rsidP="0027703E">
            <w:pPr>
              <w:spacing w:line="240" w:lineRule="auto"/>
              <w:rPr>
                <w:rFonts w:ascii="Calibri" w:hAnsi="Calibri" w:cs="Calibri"/>
              </w:rPr>
            </w:pPr>
            <w:r>
              <w:rPr>
                <w:rFonts w:ascii="Calibri" w:hAnsi="Calibri" w:cs="Calibri"/>
              </w:rPr>
              <w:t xml:space="preserve">Projection of all that is bad onto cult leader.  </w:t>
            </w:r>
            <w:r w:rsidR="00900A41">
              <w:rPr>
                <w:rFonts w:ascii="Calibri" w:hAnsi="Calibri" w:cs="Calibri"/>
              </w:rPr>
              <w:t xml:space="preserve">Mirrors said narcissistic abuse of cult leader.  </w:t>
            </w:r>
            <w:r>
              <w:rPr>
                <w:rFonts w:ascii="Calibri" w:hAnsi="Calibri" w:cs="Calibri"/>
              </w:rPr>
              <w:t xml:space="preserve">Keeps client stuck in ‘doer-done to’ perspective.  </w:t>
            </w:r>
          </w:p>
        </w:tc>
      </w:tr>
      <w:tr w:rsidR="00457590" w:rsidRPr="00C135E6" w14:paraId="5C7E1955" w14:textId="77777777" w:rsidTr="005154D8">
        <w:trPr>
          <w:trHeight w:val="5591"/>
        </w:trPr>
        <w:tc>
          <w:tcPr>
            <w:tcW w:w="1985" w:type="dxa"/>
            <w:vMerge/>
            <w:shd w:val="clear" w:color="auto" w:fill="E5C2E7"/>
          </w:tcPr>
          <w:p w14:paraId="2B001D82" w14:textId="77777777" w:rsidR="00457590" w:rsidRPr="00C135E6" w:rsidRDefault="00457590" w:rsidP="00BA14AB">
            <w:pPr>
              <w:rPr>
                <w:rFonts w:ascii="Calibri" w:hAnsi="Calibri" w:cs="Calibri"/>
              </w:rPr>
            </w:pPr>
          </w:p>
        </w:tc>
        <w:tc>
          <w:tcPr>
            <w:tcW w:w="1843" w:type="dxa"/>
          </w:tcPr>
          <w:p w14:paraId="3E78D3CD" w14:textId="77777777" w:rsidR="00457590" w:rsidRDefault="00457590" w:rsidP="00BA14AB">
            <w:pPr>
              <w:rPr>
                <w:rFonts w:ascii="Calibri" w:hAnsi="Calibri" w:cs="Calibri"/>
              </w:rPr>
            </w:pPr>
            <w:r>
              <w:rPr>
                <w:rFonts w:ascii="Calibri" w:hAnsi="Calibri" w:cs="Calibri"/>
              </w:rPr>
              <w:t>Recruitment</w:t>
            </w:r>
          </w:p>
        </w:tc>
        <w:tc>
          <w:tcPr>
            <w:tcW w:w="3673" w:type="dxa"/>
          </w:tcPr>
          <w:p w14:paraId="3C623591" w14:textId="5A8729CF" w:rsidR="00457590" w:rsidRDefault="00457590" w:rsidP="005154D8">
            <w:pPr>
              <w:spacing w:line="240" w:lineRule="auto"/>
              <w:rPr>
                <w:rFonts w:ascii="Calibri" w:hAnsi="Calibri" w:cs="Calibri"/>
              </w:rPr>
            </w:pPr>
            <w:r>
              <w:rPr>
                <w:rFonts w:ascii="Calibri" w:hAnsi="Calibri" w:cs="Calibri"/>
              </w:rPr>
              <w:t>The ‘call a cult a cult’ ideology felt like I was being asked to subscribe to some form of activism…a subtle form of recruitment, that wasn’t my agenda (p.21)</w:t>
            </w:r>
          </w:p>
          <w:p w14:paraId="1EADCA34" w14:textId="738A8DA3" w:rsidR="00457590" w:rsidRDefault="00457590" w:rsidP="005154D8">
            <w:pPr>
              <w:spacing w:line="240" w:lineRule="auto"/>
              <w:rPr>
                <w:rFonts w:ascii="Calibri" w:hAnsi="Calibri" w:cs="Calibri"/>
              </w:rPr>
            </w:pPr>
            <w:r>
              <w:rPr>
                <w:rFonts w:ascii="Calibri" w:hAnsi="Calibri" w:cs="Calibri"/>
              </w:rPr>
              <w:t xml:space="preserve">I was fed a lot of material and introduced to organisations, like </w:t>
            </w:r>
            <w:r w:rsidR="00900A41">
              <w:rPr>
                <w:rFonts w:ascii="Calibri" w:hAnsi="Calibri" w:cs="Calibri"/>
              </w:rPr>
              <w:t>ICSA -</w:t>
            </w:r>
            <w:r>
              <w:rPr>
                <w:rFonts w:ascii="Calibri" w:hAnsi="Calibri" w:cs="Calibri"/>
              </w:rPr>
              <w:t>it was a big club</w:t>
            </w:r>
            <w:r w:rsidR="00900A41">
              <w:rPr>
                <w:rFonts w:ascii="Calibri" w:hAnsi="Calibri" w:cs="Calibri"/>
              </w:rPr>
              <w:t>.  But you can’t disagree with ICSA without being called a cult apologist or propagandist  (p.15)</w:t>
            </w:r>
          </w:p>
          <w:p w14:paraId="0C32EE28" w14:textId="0736F94A" w:rsidR="005154D8" w:rsidRPr="005154D8" w:rsidRDefault="00457590" w:rsidP="005154D8">
            <w:pPr>
              <w:spacing w:line="240" w:lineRule="auto"/>
              <w:rPr>
                <w:rFonts w:ascii="Calibri" w:hAnsi="Calibri" w:cs="Calibri"/>
              </w:rPr>
            </w:pPr>
            <w:r>
              <w:rPr>
                <w:rFonts w:ascii="Calibri" w:hAnsi="Calibri" w:cs="Calibri"/>
              </w:rPr>
              <w:t xml:space="preserve">The therapist responded </w:t>
            </w:r>
            <w:r w:rsidR="00B24A0B">
              <w:rPr>
                <w:rFonts w:ascii="Calibri" w:hAnsi="Calibri" w:cs="Calibri"/>
              </w:rPr>
              <w:t>with positive emotion</w:t>
            </w:r>
            <w:r>
              <w:rPr>
                <w:rFonts w:ascii="Calibri" w:hAnsi="Calibri" w:cs="Calibri"/>
              </w:rPr>
              <w:t xml:space="preserve"> to certain things, </w:t>
            </w:r>
            <w:r w:rsidR="00B24A0B">
              <w:rPr>
                <w:rFonts w:ascii="Calibri" w:hAnsi="Calibri" w:cs="Calibri"/>
              </w:rPr>
              <w:t>like reporting the leader, calling me brave</w:t>
            </w:r>
            <w:r>
              <w:rPr>
                <w:rFonts w:ascii="Calibri" w:hAnsi="Calibri" w:cs="Calibri"/>
              </w:rPr>
              <w:t xml:space="preserve">. </w:t>
            </w:r>
            <w:r w:rsidR="00BF746C">
              <w:rPr>
                <w:rFonts w:ascii="Calibri" w:hAnsi="Calibri" w:cs="Calibri"/>
              </w:rPr>
              <w:t xml:space="preserve">But I only did that because I felt threatened by the safeguarding issue they raised </w:t>
            </w:r>
            <w:r>
              <w:rPr>
                <w:rFonts w:ascii="Calibri" w:hAnsi="Calibri" w:cs="Calibri"/>
              </w:rPr>
              <w:t>(p.21)</w:t>
            </w:r>
          </w:p>
        </w:tc>
        <w:tc>
          <w:tcPr>
            <w:tcW w:w="2989" w:type="dxa"/>
          </w:tcPr>
          <w:p w14:paraId="4E9095AD" w14:textId="271760AC" w:rsidR="005A3A8D" w:rsidRDefault="00457590" w:rsidP="005154D8">
            <w:pPr>
              <w:spacing w:line="240" w:lineRule="auto"/>
              <w:rPr>
                <w:rFonts w:ascii="Calibri" w:hAnsi="Calibri" w:cs="Calibri"/>
              </w:rPr>
            </w:pPr>
            <w:r>
              <w:rPr>
                <w:rFonts w:ascii="Calibri" w:hAnsi="Calibri" w:cs="Calibri"/>
              </w:rPr>
              <w:t>Cult rhetoric</w:t>
            </w:r>
            <w:r w:rsidR="005A3A8D">
              <w:rPr>
                <w:rFonts w:ascii="Calibri" w:hAnsi="Calibri" w:cs="Calibri"/>
              </w:rPr>
              <w:t>, ideology</w:t>
            </w:r>
            <w:r>
              <w:rPr>
                <w:rFonts w:ascii="Calibri" w:hAnsi="Calibri" w:cs="Calibri"/>
              </w:rPr>
              <w:t xml:space="preserve"> and activist agenda enter the therapy room.  </w:t>
            </w:r>
          </w:p>
          <w:p w14:paraId="15FBF44A" w14:textId="77777777" w:rsidR="00897963" w:rsidRDefault="00897963" w:rsidP="005154D8">
            <w:pPr>
              <w:spacing w:line="240" w:lineRule="auto"/>
              <w:rPr>
                <w:rFonts w:ascii="Calibri" w:hAnsi="Calibri" w:cs="Calibri"/>
              </w:rPr>
            </w:pPr>
          </w:p>
          <w:p w14:paraId="18E73007" w14:textId="259310E5" w:rsidR="00457590" w:rsidRDefault="00457590" w:rsidP="005154D8">
            <w:pPr>
              <w:spacing w:line="240" w:lineRule="auto"/>
              <w:rPr>
                <w:rFonts w:ascii="Calibri" w:hAnsi="Calibri" w:cs="Calibri"/>
              </w:rPr>
            </w:pPr>
            <w:r>
              <w:rPr>
                <w:rFonts w:ascii="Calibri" w:hAnsi="Calibri" w:cs="Calibri"/>
              </w:rPr>
              <w:t>Creating sense of belonging.</w:t>
            </w:r>
            <w:r w:rsidR="00900A41">
              <w:rPr>
                <w:rFonts w:ascii="Calibri" w:hAnsi="Calibri" w:cs="Calibri"/>
              </w:rPr>
              <w:t xml:space="preserve">  </w:t>
            </w:r>
            <w:r w:rsidR="00B24A0B">
              <w:rPr>
                <w:rFonts w:ascii="Calibri" w:hAnsi="Calibri" w:cs="Calibri"/>
              </w:rPr>
              <w:t>Difficult to challenge ideology of group</w:t>
            </w:r>
          </w:p>
          <w:p w14:paraId="24DCB999" w14:textId="1205F244" w:rsidR="00900A41" w:rsidRDefault="00900A41" w:rsidP="005154D8">
            <w:pPr>
              <w:spacing w:line="240" w:lineRule="auto"/>
              <w:rPr>
                <w:rFonts w:ascii="Calibri" w:hAnsi="Calibri" w:cs="Calibri"/>
              </w:rPr>
            </w:pPr>
            <w:r>
              <w:rPr>
                <w:rFonts w:ascii="Calibri" w:hAnsi="Calibri" w:cs="Calibri"/>
              </w:rPr>
              <w:t>Mirrors said cult recruitment and milieu control.</w:t>
            </w:r>
            <w:r w:rsidR="00B24A0B">
              <w:rPr>
                <w:rFonts w:ascii="Calibri" w:hAnsi="Calibri" w:cs="Calibri"/>
              </w:rPr>
              <w:t xml:space="preserve">  </w:t>
            </w:r>
          </w:p>
          <w:p w14:paraId="2D217CB7" w14:textId="77777777" w:rsidR="00E713B5" w:rsidRDefault="00E713B5" w:rsidP="005154D8">
            <w:pPr>
              <w:spacing w:line="240" w:lineRule="auto"/>
              <w:rPr>
                <w:rFonts w:ascii="Calibri" w:hAnsi="Calibri" w:cs="Calibri"/>
              </w:rPr>
            </w:pPr>
          </w:p>
          <w:p w14:paraId="523E1B93" w14:textId="78BA56E3" w:rsidR="005A3A8D" w:rsidRDefault="005A3A8D" w:rsidP="005154D8">
            <w:pPr>
              <w:spacing w:line="240" w:lineRule="auto"/>
              <w:rPr>
                <w:rFonts w:ascii="Calibri" w:hAnsi="Calibri" w:cs="Calibri"/>
              </w:rPr>
            </w:pPr>
            <w:r>
              <w:rPr>
                <w:rFonts w:ascii="Calibri" w:hAnsi="Calibri" w:cs="Calibri"/>
              </w:rPr>
              <w:t xml:space="preserve">Subtle manipulation – emotional reward for activist-aligned behaviours.  </w:t>
            </w:r>
          </w:p>
          <w:p w14:paraId="06C8B2C0" w14:textId="77777777" w:rsidR="005154D8" w:rsidRPr="005154D8" w:rsidRDefault="005154D8" w:rsidP="005154D8">
            <w:pPr>
              <w:rPr>
                <w:rFonts w:ascii="Calibri" w:hAnsi="Calibri" w:cs="Calibri"/>
              </w:rPr>
            </w:pPr>
          </w:p>
        </w:tc>
      </w:tr>
      <w:tr w:rsidR="00457590" w:rsidRPr="00C135E6" w14:paraId="64F913F0" w14:textId="77777777" w:rsidTr="002C076C">
        <w:tc>
          <w:tcPr>
            <w:tcW w:w="1985" w:type="dxa"/>
            <w:vMerge/>
            <w:shd w:val="clear" w:color="auto" w:fill="E5C2E7"/>
          </w:tcPr>
          <w:p w14:paraId="6C9ECAD0" w14:textId="77777777" w:rsidR="00457590" w:rsidRPr="00C135E6" w:rsidRDefault="00457590" w:rsidP="00BA14AB">
            <w:pPr>
              <w:rPr>
                <w:rFonts w:ascii="Calibri" w:hAnsi="Calibri" w:cs="Calibri"/>
              </w:rPr>
            </w:pPr>
          </w:p>
        </w:tc>
        <w:tc>
          <w:tcPr>
            <w:tcW w:w="1843" w:type="dxa"/>
          </w:tcPr>
          <w:p w14:paraId="22D76DD9" w14:textId="0C1B791C" w:rsidR="00457590" w:rsidRDefault="00982D5B" w:rsidP="00BA14AB">
            <w:pPr>
              <w:rPr>
                <w:rFonts w:ascii="Calibri" w:hAnsi="Calibri" w:cs="Calibri"/>
              </w:rPr>
            </w:pPr>
            <w:r>
              <w:rPr>
                <w:rFonts w:ascii="Calibri" w:hAnsi="Calibri" w:cs="Calibri"/>
              </w:rPr>
              <w:t>Pathologising</w:t>
            </w:r>
          </w:p>
        </w:tc>
        <w:tc>
          <w:tcPr>
            <w:tcW w:w="3673" w:type="dxa"/>
          </w:tcPr>
          <w:p w14:paraId="3D9DE10B" w14:textId="25688CB8" w:rsidR="00457590" w:rsidRDefault="00457590" w:rsidP="005154D8">
            <w:pPr>
              <w:spacing w:line="240" w:lineRule="auto"/>
              <w:rPr>
                <w:rFonts w:ascii="Calibri" w:hAnsi="Calibri" w:cs="Calibri"/>
              </w:rPr>
            </w:pPr>
            <w:r>
              <w:rPr>
                <w:rFonts w:ascii="Calibri" w:hAnsi="Calibri" w:cs="Calibri"/>
              </w:rPr>
              <w:t xml:space="preserve">I only felt seen through the lens of trauma (p.8) There was an assumption that I had shame and trust issues (p.30) I felt like therapy demanded I give up my spirituality…exposing it as ‘pseudo’ (p.28).  It was all framed in terms of trauma, abuse, control, and </w:t>
            </w:r>
            <w:r>
              <w:rPr>
                <w:rFonts w:ascii="Calibri" w:hAnsi="Calibri" w:cs="Calibri"/>
              </w:rPr>
              <w:lastRenderedPageBreak/>
              <w:t xml:space="preserve">the pathology of the leader and the pathology of my relationship with them (p.22) </w:t>
            </w:r>
          </w:p>
        </w:tc>
        <w:tc>
          <w:tcPr>
            <w:tcW w:w="2989" w:type="dxa"/>
          </w:tcPr>
          <w:p w14:paraId="6CCF3A36" w14:textId="023C6ED8" w:rsidR="00457590" w:rsidRDefault="00982D5B" w:rsidP="005154D8">
            <w:pPr>
              <w:spacing w:line="240" w:lineRule="auto"/>
              <w:rPr>
                <w:rFonts w:ascii="Calibri" w:hAnsi="Calibri" w:cs="Calibri"/>
              </w:rPr>
            </w:pPr>
            <w:r>
              <w:rPr>
                <w:rFonts w:ascii="Calibri" w:hAnsi="Calibri" w:cs="Calibri"/>
              </w:rPr>
              <w:lastRenderedPageBreak/>
              <w:t>Pathologising</w:t>
            </w:r>
            <w:r w:rsidR="00457590">
              <w:rPr>
                <w:rFonts w:ascii="Calibri" w:hAnsi="Calibri" w:cs="Calibri"/>
              </w:rPr>
              <w:t xml:space="preserve"> tendency is disempowering and harmful.  Can cause internal split – denial of parts of self.  Qualities and strengths not seen.  Potentiating </w:t>
            </w:r>
            <w:r w:rsidR="00457590">
              <w:rPr>
                <w:rFonts w:ascii="Calibri" w:hAnsi="Calibri" w:cs="Calibri"/>
              </w:rPr>
              <w:lastRenderedPageBreak/>
              <w:t>relationship not acknowledged.</w:t>
            </w:r>
          </w:p>
        </w:tc>
      </w:tr>
      <w:tr w:rsidR="00457590" w:rsidRPr="00C135E6" w14:paraId="6E7BEC3D" w14:textId="77777777" w:rsidTr="002C076C">
        <w:tc>
          <w:tcPr>
            <w:tcW w:w="1985" w:type="dxa"/>
            <w:vMerge/>
            <w:shd w:val="clear" w:color="auto" w:fill="E5C2E7"/>
          </w:tcPr>
          <w:p w14:paraId="427ED4CD" w14:textId="77777777" w:rsidR="00457590" w:rsidRPr="00C135E6" w:rsidRDefault="00457590" w:rsidP="00BA14AB">
            <w:pPr>
              <w:rPr>
                <w:rFonts w:ascii="Calibri" w:hAnsi="Calibri" w:cs="Calibri"/>
              </w:rPr>
            </w:pPr>
          </w:p>
        </w:tc>
        <w:tc>
          <w:tcPr>
            <w:tcW w:w="1843" w:type="dxa"/>
          </w:tcPr>
          <w:p w14:paraId="16B6848E" w14:textId="77777777" w:rsidR="00457590" w:rsidRDefault="00457590" w:rsidP="005154D8">
            <w:pPr>
              <w:spacing w:line="240" w:lineRule="auto"/>
              <w:rPr>
                <w:rFonts w:ascii="Calibri" w:hAnsi="Calibri" w:cs="Calibri"/>
              </w:rPr>
            </w:pPr>
            <w:r>
              <w:rPr>
                <w:rFonts w:ascii="Calibri" w:hAnsi="Calibri" w:cs="Calibri"/>
              </w:rPr>
              <w:t>Framing of Experience</w:t>
            </w:r>
          </w:p>
        </w:tc>
        <w:tc>
          <w:tcPr>
            <w:tcW w:w="3673" w:type="dxa"/>
          </w:tcPr>
          <w:p w14:paraId="73080B62" w14:textId="36EB34E7" w:rsidR="00457590" w:rsidRDefault="00457590" w:rsidP="005154D8">
            <w:pPr>
              <w:spacing w:line="240" w:lineRule="auto"/>
              <w:rPr>
                <w:rFonts w:ascii="Calibri" w:hAnsi="Calibri" w:cs="Calibri"/>
              </w:rPr>
            </w:pPr>
            <w:r>
              <w:rPr>
                <w:rFonts w:ascii="Calibri" w:hAnsi="Calibri" w:cs="Calibri"/>
              </w:rPr>
              <w:t>My experiences were framed in an extreme way.  They would interject to label things while I was talking about my experiences (p.3)</w:t>
            </w:r>
            <w:r w:rsidR="003223F9">
              <w:rPr>
                <w:rFonts w:ascii="Calibri" w:hAnsi="Calibri" w:cs="Calibri"/>
              </w:rPr>
              <w:t>.</w:t>
            </w:r>
            <w:r>
              <w:rPr>
                <w:rFonts w:ascii="Calibri" w:hAnsi="Calibri" w:cs="Calibri"/>
              </w:rPr>
              <w:t xml:space="preserve">  My profound spiritual journey was interpreted as hypnosis and dissociation (p.4)</w:t>
            </w:r>
          </w:p>
          <w:p w14:paraId="16A9999A" w14:textId="78595563" w:rsidR="00457590" w:rsidRDefault="00457590" w:rsidP="005154D8">
            <w:pPr>
              <w:spacing w:line="240" w:lineRule="auto"/>
              <w:rPr>
                <w:rFonts w:ascii="Calibri" w:hAnsi="Calibri" w:cs="Calibri"/>
              </w:rPr>
            </w:pPr>
            <w:r>
              <w:rPr>
                <w:rFonts w:ascii="Calibri" w:hAnsi="Calibri" w:cs="Calibri"/>
              </w:rPr>
              <w:t>Psychoeducation described brainwashing, thought reform, dissociation - the therapist created a frame and a picture to go in it (p.4)</w:t>
            </w:r>
          </w:p>
          <w:p w14:paraId="03766B1C" w14:textId="162D9E25" w:rsidR="00457590" w:rsidRDefault="00457590" w:rsidP="005154D8">
            <w:pPr>
              <w:spacing w:line="240" w:lineRule="auto"/>
              <w:rPr>
                <w:rFonts w:ascii="Calibri" w:hAnsi="Calibri" w:cs="Calibri"/>
              </w:rPr>
            </w:pPr>
            <w:r>
              <w:rPr>
                <w:rFonts w:ascii="Calibri" w:hAnsi="Calibri" w:cs="Calibri"/>
              </w:rPr>
              <w:t>They said, ‘Your trauma is on the high end of the spectrum’ (p.10)</w:t>
            </w:r>
          </w:p>
        </w:tc>
        <w:tc>
          <w:tcPr>
            <w:tcW w:w="2989" w:type="dxa"/>
          </w:tcPr>
          <w:p w14:paraId="71A86685" w14:textId="77777777" w:rsidR="00B24A0B" w:rsidRDefault="00457590" w:rsidP="005154D8">
            <w:pPr>
              <w:spacing w:line="240" w:lineRule="auto"/>
              <w:rPr>
                <w:rFonts w:ascii="Calibri" w:hAnsi="Calibri" w:cs="Calibri"/>
              </w:rPr>
            </w:pPr>
            <w:r>
              <w:rPr>
                <w:rFonts w:ascii="Calibri" w:hAnsi="Calibri" w:cs="Calibri"/>
              </w:rPr>
              <w:t>Subverts client from making own meanings.  Monopoly on truth.  Diminishing/stripping of faith. Defining inner experience is therapist abuse of power.</w:t>
            </w:r>
          </w:p>
          <w:p w14:paraId="70F7D38E" w14:textId="1BCFDFD1" w:rsidR="00B24A0B" w:rsidRDefault="00B24A0B" w:rsidP="005154D8">
            <w:pPr>
              <w:spacing w:line="240" w:lineRule="auto"/>
              <w:rPr>
                <w:rFonts w:ascii="Calibri" w:hAnsi="Calibri" w:cs="Calibri"/>
              </w:rPr>
            </w:pPr>
            <w:r>
              <w:rPr>
                <w:rFonts w:ascii="Calibri" w:hAnsi="Calibri" w:cs="Calibri"/>
              </w:rPr>
              <w:t>Mirrors said cult monopoly on truth and shaming/</w:t>
            </w:r>
            <w:r w:rsidR="00982D5B">
              <w:rPr>
                <w:rFonts w:ascii="Calibri" w:hAnsi="Calibri" w:cs="Calibri"/>
              </w:rPr>
              <w:t>pathologising</w:t>
            </w:r>
            <w:r>
              <w:rPr>
                <w:rFonts w:ascii="Calibri" w:hAnsi="Calibri" w:cs="Calibri"/>
              </w:rPr>
              <w:t xml:space="preserve"> of members.</w:t>
            </w:r>
          </w:p>
        </w:tc>
      </w:tr>
      <w:tr w:rsidR="00457590" w:rsidRPr="00C135E6" w14:paraId="25290EFF" w14:textId="77777777" w:rsidTr="002C076C">
        <w:tc>
          <w:tcPr>
            <w:tcW w:w="1985" w:type="dxa"/>
            <w:vMerge/>
            <w:shd w:val="clear" w:color="auto" w:fill="E5C2E7"/>
          </w:tcPr>
          <w:p w14:paraId="2322D187" w14:textId="77777777" w:rsidR="00457590" w:rsidRPr="00C135E6" w:rsidRDefault="00457590" w:rsidP="00BA14AB">
            <w:pPr>
              <w:rPr>
                <w:rFonts w:ascii="Calibri" w:hAnsi="Calibri" w:cs="Calibri"/>
              </w:rPr>
            </w:pPr>
          </w:p>
        </w:tc>
        <w:tc>
          <w:tcPr>
            <w:tcW w:w="1843" w:type="dxa"/>
          </w:tcPr>
          <w:p w14:paraId="09CCFB24" w14:textId="77777777" w:rsidR="00457590" w:rsidRDefault="00457590" w:rsidP="005154D8">
            <w:pPr>
              <w:spacing w:after="0" w:line="240" w:lineRule="auto"/>
              <w:rPr>
                <w:rFonts w:ascii="Calibri" w:hAnsi="Calibri" w:cs="Calibri"/>
              </w:rPr>
            </w:pPr>
            <w:r>
              <w:rPr>
                <w:rFonts w:ascii="Calibri" w:hAnsi="Calibri" w:cs="Calibri"/>
              </w:rPr>
              <w:t>Religious Prejudice</w:t>
            </w:r>
          </w:p>
        </w:tc>
        <w:tc>
          <w:tcPr>
            <w:tcW w:w="3673" w:type="dxa"/>
          </w:tcPr>
          <w:p w14:paraId="17CB586A" w14:textId="6F18A98F" w:rsidR="00457590" w:rsidRDefault="00457590" w:rsidP="005154D8">
            <w:pPr>
              <w:spacing w:line="240" w:lineRule="auto"/>
              <w:rPr>
                <w:rFonts w:ascii="Calibri" w:hAnsi="Calibri" w:cs="Calibri"/>
              </w:rPr>
            </w:pPr>
            <w:r>
              <w:rPr>
                <w:rFonts w:ascii="Calibri" w:hAnsi="Calibri" w:cs="Calibri"/>
              </w:rPr>
              <w:t>One therapist said, “Sufism is Islam, isn’t it? How on earth did you get mixed up in all that?!” (p.19). There was an evasion of cultural awareness and sensitivity.  They neglected to enquire about Sufism. They saw my wearing a hijab as oppression and control by the group, but it was a personal choice (p.19)</w:t>
            </w:r>
          </w:p>
        </w:tc>
        <w:tc>
          <w:tcPr>
            <w:tcW w:w="2989" w:type="dxa"/>
          </w:tcPr>
          <w:p w14:paraId="2D18A2C4" w14:textId="47F608B8" w:rsidR="00457590" w:rsidRDefault="00457590" w:rsidP="005154D8">
            <w:pPr>
              <w:spacing w:line="240" w:lineRule="auto"/>
              <w:rPr>
                <w:rFonts w:ascii="Calibri" w:hAnsi="Calibri" w:cs="Calibri"/>
              </w:rPr>
            </w:pPr>
            <w:r>
              <w:rPr>
                <w:rFonts w:ascii="Calibri" w:hAnsi="Calibri" w:cs="Calibri"/>
              </w:rPr>
              <w:t>Islamophobia.  Dangerous cult association. Lack of cultural awareness, intersectional identity, and lack of respect for client autonomy and faith.</w:t>
            </w:r>
          </w:p>
        </w:tc>
      </w:tr>
      <w:tr w:rsidR="00457590" w:rsidRPr="00C135E6" w14:paraId="591B75CB" w14:textId="77777777" w:rsidTr="002C076C">
        <w:tc>
          <w:tcPr>
            <w:tcW w:w="1985" w:type="dxa"/>
            <w:vMerge/>
            <w:shd w:val="clear" w:color="auto" w:fill="E5C2E7"/>
          </w:tcPr>
          <w:p w14:paraId="333125A7" w14:textId="77777777" w:rsidR="00457590" w:rsidRPr="00C135E6" w:rsidRDefault="00457590" w:rsidP="00BA14AB">
            <w:pPr>
              <w:rPr>
                <w:rFonts w:ascii="Calibri" w:hAnsi="Calibri" w:cs="Calibri"/>
              </w:rPr>
            </w:pPr>
          </w:p>
        </w:tc>
        <w:tc>
          <w:tcPr>
            <w:tcW w:w="1843" w:type="dxa"/>
          </w:tcPr>
          <w:p w14:paraId="7F7E4969" w14:textId="77777777" w:rsidR="00457590" w:rsidRDefault="00457590" w:rsidP="00BA14AB">
            <w:pPr>
              <w:rPr>
                <w:rFonts w:ascii="Calibri" w:hAnsi="Calibri" w:cs="Calibri"/>
              </w:rPr>
            </w:pPr>
            <w:r>
              <w:rPr>
                <w:rFonts w:ascii="Calibri" w:hAnsi="Calibri" w:cs="Calibri"/>
              </w:rPr>
              <w:t xml:space="preserve">Harm </w:t>
            </w:r>
          </w:p>
        </w:tc>
        <w:tc>
          <w:tcPr>
            <w:tcW w:w="3673" w:type="dxa"/>
          </w:tcPr>
          <w:p w14:paraId="2AD347DE" w14:textId="202DD507" w:rsidR="00457590" w:rsidRDefault="00457590" w:rsidP="005154D8">
            <w:pPr>
              <w:spacing w:line="240" w:lineRule="auto"/>
              <w:rPr>
                <w:rFonts w:ascii="Calibri" w:hAnsi="Calibri" w:cs="Calibri"/>
              </w:rPr>
            </w:pPr>
            <w:r>
              <w:rPr>
                <w:rFonts w:ascii="Calibri" w:hAnsi="Calibri" w:cs="Calibri"/>
              </w:rPr>
              <w:t>There was fallout from a safeguarding issue. The leader was arrested, but it went nowhere. It gave the group more ammunition and destroyed all hope of keeping channels of communication open. Multigenerational links were destroyed (p.2)</w:t>
            </w:r>
          </w:p>
          <w:p w14:paraId="65468D3D" w14:textId="19522D9C" w:rsidR="00457590" w:rsidRDefault="00457590" w:rsidP="005154D8">
            <w:pPr>
              <w:spacing w:line="240" w:lineRule="auto"/>
              <w:rPr>
                <w:rFonts w:ascii="Calibri" w:hAnsi="Calibri" w:cs="Calibri"/>
              </w:rPr>
            </w:pPr>
            <w:r>
              <w:rPr>
                <w:rFonts w:ascii="Calibri" w:hAnsi="Calibri" w:cs="Calibri"/>
              </w:rPr>
              <w:t>I had sleep problems, anxiety, and started drinking heavily.  I had to do therapy to meet the requirements of my course, but it was harming me. I got overweight, liver problems, pre-diabetes. I stopped drinking and got better when I stopped therapy (p.18)</w:t>
            </w:r>
          </w:p>
          <w:p w14:paraId="0660A877" w14:textId="00AC78C4" w:rsidR="00457590" w:rsidRDefault="00457590" w:rsidP="005154D8">
            <w:pPr>
              <w:spacing w:line="240" w:lineRule="auto"/>
              <w:rPr>
                <w:rFonts w:ascii="Calibri" w:hAnsi="Calibri" w:cs="Calibri"/>
              </w:rPr>
            </w:pPr>
            <w:r>
              <w:rPr>
                <w:rFonts w:ascii="Calibri" w:hAnsi="Calibri" w:cs="Calibri"/>
              </w:rPr>
              <w:t>I am being stripped of my faith…my faith was deconstructed</w:t>
            </w:r>
            <w:r w:rsidR="003223F9">
              <w:rPr>
                <w:rFonts w:ascii="Calibri" w:hAnsi="Calibri" w:cs="Calibri"/>
              </w:rPr>
              <w:t xml:space="preserve"> </w:t>
            </w:r>
            <w:r>
              <w:rPr>
                <w:rFonts w:ascii="Calibri" w:hAnsi="Calibri" w:cs="Calibri"/>
              </w:rPr>
              <w:t>(p.4)</w:t>
            </w:r>
          </w:p>
          <w:p w14:paraId="32D70760" w14:textId="73A1A86E" w:rsidR="00457590" w:rsidRDefault="00457590" w:rsidP="005154D8">
            <w:pPr>
              <w:spacing w:line="240" w:lineRule="auto"/>
              <w:rPr>
                <w:rFonts w:ascii="Calibri" w:hAnsi="Calibri" w:cs="Calibri"/>
              </w:rPr>
            </w:pPr>
            <w:r>
              <w:rPr>
                <w:rFonts w:ascii="Calibri" w:hAnsi="Calibri" w:cs="Calibri"/>
              </w:rPr>
              <w:t xml:space="preserve">Through my heart I am connected to everything. To have that pathologized as dissociation, or hypnotism, or spiritual bypassing, it’s a joke. It’s </w:t>
            </w:r>
            <w:r>
              <w:rPr>
                <w:rFonts w:ascii="Calibri" w:hAnsi="Calibri" w:cs="Calibri"/>
              </w:rPr>
              <w:lastRenderedPageBreak/>
              <w:t>abusive to ignore my sense of self, my grounded, spiritual sense (p.31)</w:t>
            </w:r>
          </w:p>
        </w:tc>
        <w:tc>
          <w:tcPr>
            <w:tcW w:w="2989" w:type="dxa"/>
          </w:tcPr>
          <w:p w14:paraId="7E42C503" w14:textId="2F69203A" w:rsidR="00457590" w:rsidRDefault="00457590" w:rsidP="005154D8">
            <w:pPr>
              <w:spacing w:line="240" w:lineRule="auto"/>
              <w:rPr>
                <w:rFonts w:ascii="Calibri" w:hAnsi="Calibri" w:cs="Calibri"/>
              </w:rPr>
            </w:pPr>
            <w:r>
              <w:rPr>
                <w:rFonts w:ascii="Calibri" w:hAnsi="Calibri" w:cs="Calibri"/>
              </w:rPr>
              <w:lastRenderedPageBreak/>
              <w:t xml:space="preserve">Safeguarding not properly assessed, using alarmist perspective and cult rhetoric.  Legal structures not in place re coercive control.  Influencing client toward activist agenda. </w:t>
            </w:r>
            <w:r w:rsidR="00BF746C">
              <w:rPr>
                <w:rFonts w:ascii="Calibri" w:hAnsi="Calibri" w:cs="Calibri"/>
              </w:rPr>
              <w:t>Destructive i</w:t>
            </w:r>
            <w:r>
              <w:rPr>
                <w:rFonts w:ascii="Calibri" w:hAnsi="Calibri" w:cs="Calibri"/>
              </w:rPr>
              <w:t>mpact on client and family.</w:t>
            </w:r>
          </w:p>
          <w:p w14:paraId="628D0DCE" w14:textId="77777777" w:rsidR="00457590" w:rsidRDefault="00457590" w:rsidP="005154D8">
            <w:pPr>
              <w:spacing w:line="240" w:lineRule="auto"/>
              <w:rPr>
                <w:rFonts w:ascii="Calibri" w:hAnsi="Calibri" w:cs="Calibri"/>
              </w:rPr>
            </w:pPr>
          </w:p>
          <w:p w14:paraId="5857927E" w14:textId="77777777" w:rsidR="00457590" w:rsidRDefault="00457590" w:rsidP="005154D8">
            <w:pPr>
              <w:spacing w:line="240" w:lineRule="auto"/>
              <w:rPr>
                <w:rFonts w:ascii="Calibri" w:hAnsi="Calibri" w:cs="Calibri"/>
              </w:rPr>
            </w:pPr>
            <w:r>
              <w:rPr>
                <w:rFonts w:ascii="Calibri" w:hAnsi="Calibri" w:cs="Calibri"/>
              </w:rPr>
              <w:t xml:space="preserve">Therapy which minimises client autonomy and faith, imposes meaning is holistically harmful.   </w:t>
            </w:r>
          </w:p>
          <w:p w14:paraId="329BD2E0" w14:textId="77777777" w:rsidR="00457590" w:rsidRPr="007E35FC" w:rsidRDefault="00457590" w:rsidP="00BA14AB">
            <w:pPr>
              <w:rPr>
                <w:rFonts w:ascii="Calibri" w:hAnsi="Calibri" w:cs="Calibri"/>
              </w:rPr>
            </w:pPr>
          </w:p>
          <w:p w14:paraId="1EF5B2D2" w14:textId="77777777" w:rsidR="00457590" w:rsidRPr="007E35FC" w:rsidRDefault="00457590" w:rsidP="00BA14AB">
            <w:pPr>
              <w:rPr>
                <w:rFonts w:ascii="Calibri" w:hAnsi="Calibri" w:cs="Calibri"/>
              </w:rPr>
            </w:pPr>
          </w:p>
          <w:p w14:paraId="52D9D4CA" w14:textId="77777777" w:rsidR="00457590" w:rsidRPr="007E35FC" w:rsidRDefault="00457590" w:rsidP="00BA14AB">
            <w:pPr>
              <w:rPr>
                <w:rFonts w:ascii="Calibri" w:hAnsi="Calibri" w:cs="Calibri"/>
              </w:rPr>
            </w:pPr>
          </w:p>
          <w:p w14:paraId="09C5338F" w14:textId="77777777" w:rsidR="00457590" w:rsidRDefault="00457590" w:rsidP="00BA14AB">
            <w:pPr>
              <w:rPr>
                <w:rFonts w:ascii="Calibri" w:hAnsi="Calibri" w:cs="Calibri"/>
              </w:rPr>
            </w:pPr>
          </w:p>
          <w:p w14:paraId="6D57B72F" w14:textId="77777777" w:rsidR="00457590" w:rsidRPr="007E35FC" w:rsidRDefault="00457590" w:rsidP="00BA14AB">
            <w:pPr>
              <w:rPr>
                <w:rFonts w:ascii="Calibri" w:hAnsi="Calibri" w:cs="Calibri"/>
              </w:rPr>
            </w:pPr>
          </w:p>
        </w:tc>
      </w:tr>
      <w:tr w:rsidR="00457590" w:rsidRPr="00C135E6" w14:paraId="2C77A08F" w14:textId="77777777" w:rsidTr="00BA14AB">
        <w:tc>
          <w:tcPr>
            <w:tcW w:w="1985" w:type="dxa"/>
            <w:shd w:val="clear" w:color="auto" w:fill="E7E6E6" w:themeFill="background2"/>
          </w:tcPr>
          <w:p w14:paraId="0D82BFFF" w14:textId="77777777" w:rsidR="00457590" w:rsidRPr="00C135E6" w:rsidRDefault="00457590" w:rsidP="00BA14AB">
            <w:pPr>
              <w:rPr>
                <w:rFonts w:ascii="Calibri" w:hAnsi="Calibri" w:cs="Calibri"/>
              </w:rPr>
            </w:pPr>
          </w:p>
        </w:tc>
        <w:tc>
          <w:tcPr>
            <w:tcW w:w="1843" w:type="dxa"/>
            <w:shd w:val="clear" w:color="auto" w:fill="E7E6E6" w:themeFill="background2"/>
          </w:tcPr>
          <w:p w14:paraId="6C0C458B" w14:textId="77777777" w:rsidR="00457590" w:rsidRDefault="00457590" w:rsidP="00BA14AB">
            <w:pPr>
              <w:rPr>
                <w:rFonts w:ascii="Calibri" w:hAnsi="Calibri" w:cs="Calibri"/>
              </w:rPr>
            </w:pPr>
          </w:p>
        </w:tc>
        <w:tc>
          <w:tcPr>
            <w:tcW w:w="3673" w:type="dxa"/>
            <w:shd w:val="clear" w:color="auto" w:fill="E7E6E6" w:themeFill="background2"/>
          </w:tcPr>
          <w:p w14:paraId="2DD4D045" w14:textId="77777777" w:rsidR="00457590" w:rsidRDefault="00457590" w:rsidP="00BA14AB">
            <w:pPr>
              <w:rPr>
                <w:rFonts w:ascii="Calibri" w:hAnsi="Calibri" w:cs="Calibri"/>
              </w:rPr>
            </w:pPr>
          </w:p>
        </w:tc>
        <w:tc>
          <w:tcPr>
            <w:tcW w:w="2989" w:type="dxa"/>
            <w:shd w:val="clear" w:color="auto" w:fill="E7E6E6" w:themeFill="background2"/>
          </w:tcPr>
          <w:p w14:paraId="5846BAC3" w14:textId="77777777" w:rsidR="00457590" w:rsidRDefault="00457590" w:rsidP="00BA14AB">
            <w:pPr>
              <w:rPr>
                <w:rFonts w:ascii="Calibri" w:hAnsi="Calibri" w:cs="Calibri"/>
              </w:rPr>
            </w:pPr>
          </w:p>
        </w:tc>
      </w:tr>
      <w:tr w:rsidR="00133890" w:rsidRPr="00C135E6" w14:paraId="7E4034BD" w14:textId="77777777" w:rsidTr="00481147">
        <w:trPr>
          <w:trHeight w:val="9843"/>
        </w:trPr>
        <w:tc>
          <w:tcPr>
            <w:tcW w:w="1985" w:type="dxa"/>
            <w:shd w:val="clear" w:color="auto" w:fill="DEEAF6" w:themeFill="accent1" w:themeFillTint="33"/>
          </w:tcPr>
          <w:p w14:paraId="04576000" w14:textId="77777777" w:rsidR="00133890" w:rsidRDefault="00133890" w:rsidP="00BA14AB">
            <w:pPr>
              <w:rPr>
                <w:rFonts w:ascii="Calibri" w:hAnsi="Calibri" w:cs="Calibri"/>
                <w:b/>
                <w:bCs/>
              </w:rPr>
            </w:pPr>
          </w:p>
          <w:p w14:paraId="270A8F82" w14:textId="77777777" w:rsidR="00133890" w:rsidRPr="00FC744B" w:rsidRDefault="00133890" w:rsidP="00BA14AB">
            <w:pPr>
              <w:rPr>
                <w:rFonts w:ascii="Calibri" w:hAnsi="Calibri" w:cs="Calibri"/>
                <w:b/>
                <w:bCs/>
              </w:rPr>
            </w:pPr>
            <w:r w:rsidRPr="00FC744B">
              <w:rPr>
                <w:rFonts w:ascii="Calibri" w:hAnsi="Calibri" w:cs="Calibri"/>
                <w:b/>
                <w:bCs/>
              </w:rPr>
              <w:t>Battling to Open a Window</w:t>
            </w:r>
          </w:p>
        </w:tc>
        <w:tc>
          <w:tcPr>
            <w:tcW w:w="1843" w:type="dxa"/>
          </w:tcPr>
          <w:p w14:paraId="462C33CD" w14:textId="77777777" w:rsidR="00133890" w:rsidRDefault="00133890" w:rsidP="00BA14AB">
            <w:pPr>
              <w:rPr>
                <w:rFonts w:ascii="Calibri" w:hAnsi="Calibri" w:cs="Calibri"/>
              </w:rPr>
            </w:pPr>
          </w:p>
          <w:p w14:paraId="5B3027D8" w14:textId="0529FC7F" w:rsidR="006E1D6E" w:rsidRDefault="006E1D6E" w:rsidP="00BA14AB">
            <w:pPr>
              <w:rPr>
                <w:rFonts w:ascii="Calibri" w:hAnsi="Calibri" w:cs="Calibri"/>
              </w:rPr>
            </w:pPr>
            <w:r>
              <w:rPr>
                <w:rFonts w:ascii="Calibri" w:hAnsi="Calibri" w:cs="Calibri"/>
              </w:rPr>
              <w:t>(No sub-themes)</w:t>
            </w:r>
          </w:p>
        </w:tc>
        <w:tc>
          <w:tcPr>
            <w:tcW w:w="3673" w:type="dxa"/>
          </w:tcPr>
          <w:p w14:paraId="2C687930" w14:textId="1BC76AC4" w:rsidR="00133890" w:rsidRDefault="00133890" w:rsidP="007D7CA8">
            <w:pPr>
              <w:spacing w:line="240" w:lineRule="auto"/>
              <w:rPr>
                <w:rFonts w:ascii="Calibri" w:hAnsi="Calibri" w:cs="Calibri"/>
              </w:rPr>
            </w:pPr>
            <w:r>
              <w:rPr>
                <w:rFonts w:ascii="Calibri" w:hAnsi="Calibri" w:cs="Calibri"/>
              </w:rPr>
              <w:t>The dynamic of therapy made it easy for anything I raise</w:t>
            </w:r>
            <w:r w:rsidR="0087731B">
              <w:rPr>
                <w:rFonts w:ascii="Calibri" w:hAnsi="Calibri" w:cs="Calibri"/>
              </w:rPr>
              <w:t>d</w:t>
            </w:r>
            <w:r>
              <w:rPr>
                <w:rFonts w:ascii="Calibri" w:hAnsi="Calibri" w:cs="Calibri"/>
              </w:rPr>
              <w:t xml:space="preserve"> to be turned around, interpreted, pathologized, and made everything about me.  I fought this a lot.  It took a lot of effort  (p.10)</w:t>
            </w:r>
          </w:p>
          <w:p w14:paraId="3EFDF45D" w14:textId="4C57A84F" w:rsidR="00133890" w:rsidRDefault="00133890" w:rsidP="007D7CA8">
            <w:pPr>
              <w:spacing w:line="240" w:lineRule="auto"/>
              <w:rPr>
                <w:rFonts w:ascii="Calibri" w:hAnsi="Calibri" w:cs="Calibri"/>
              </w:rPr>
            </w:pPr>
            <w:r>
              <w:rPr>
                <w:rFonts w:ascii="Calibri" w:hAnsi="Calibri" w:cs="Calibri"/>
              </w:rPr>
              <w:t>I was mostly explaining myself and trying to break down the restrictive frameworks of the therapist (p.11)</w:t>
            </w:r>
          </w:p>
          <w:p w14:paraId="2F946A07" w14:textId="59E0C700" w:rsidR="00133890" w:rsidRDefault="00133890" w:rsidP="007D7CA8">
            <w:pPr>
              <w:spacing w:line="240" w:lineRule="auto"/>
              <w:rPr>
                <w:rFonts w:ascii="Calibri" w:hAnsi="Calibri" w:cs="Calibri"/>
              </w:rPr>
            </w:pPr>
            <w:r>
              <w:rPr>
                <w:rFonts w:ascii="Calibri" w:hAnsi="Calibri" w:cs="Calibri"/>
              </w:rPr>
              <w:t>They were always digging for issues that weren’t there</w:t>
            </w:r>
            <w:r w:rsidR="003223F9">
              <w:rPr>
                <w:rFonts w:ascii="Calibri" w:hAnsi="Calibri" w:cs="Calibri"/>
              </w:rPr>
              <w:t xml:space="preserve"> </w:t>
            </w:r>
            <w:r>
              <w:rPr>
                <w:rFonts w:ascii="Calibri" w:hAnsi="Calibri" w:cs="Calibri"/>
              </w:rPr>
              <w:t>(p.30)</w:t>
            </w:r>
          </w:p>
          <w:p w14:paraId="6BB46B01" w14:textId="1F3F1ED9" w:rsidR="00133890" w:rsidRDefault="00133890" w:rsidP="007D7CA8">
            <w:pPr>
              <w:spacing w:line="240" w:lineRule="auto"/>
              <w:rPr>
                <w:rFonts w:ascii="Calibri" w:hAnsi="Calibri" w:cs="Calibri"/>
              </w:rPr>
            </w:pPr>
            <w:r>
              <w:rPr>
                <w:rFonts w:ascii="Calibri" w:hAnsi="Calibri" w:cs="Calibri"/>
              </w:rPr>
              <w:t>Therapy became tiring, like a play-fight gone on too long. It was irritating, then tiring. Then I got really pissed off</w:t>
            </w:r>
            <w:r w:rsidR="003223F9">
              <w:rPr>
                <w:rFonts w:ascii="Calibri" w:hAnsi="Calibri" w:cs="Calibri"/>
              </w:rPr>
              <w:t xml:space="preserve"> </w:t>
            </w:r>
            <w:r>
              <w:rPr>
                <w:rFonts w:ascii="Calibri" w:hAnsi="Calibri" w:cs="Calibri"/>
              </w:rPr>
              <w:t>(p.15)</w:t>
            </w:r>
          </w:p>
          <w:p w14:paraId="0379E4C0" w14:textId="538F281F" w:rsidR="00133890" w:rsidRDefault="00133890" w:rsidP="007D7CA8">
            <w:pPr>
              <w:spacing w:line="240" w:lineRule="auto"/>
              <w:rPr>
                <w:rFonts w:ascii="Calibri" w:hAnsi="Calibri" w:cs="Calibri"/>
              </w:rPr>
            </w:pPr>
            <w:r>
              <w:rPr>
                <w:rFonts w:ascii="Calibri" w:hAnsi="Calibri" w:cs="Calibri"/>
              </w:rPr>
              <w:t>I had a problem getting the therapist to see that I wasn’t crippled with shame.  When I stood up to them, or challenged them, it got framed as transference, or spiritual bypassing, or shame avoidance. What a joke. It felt abusive</w:t>
            </w:r>
            <w:r w:rsidR="003223F9">
              <w:rPr>
                <w:rFonts w:ascii="Calibri" w:hAnsi="Calibri" w:cs="Calibri"/>
              </w:rPr>
              <w:t xml:space="preserve"> </w:t>
            </w:r>
            <w:r>
              <w:rPr>
                <w:rFonts w:ascii="Calibri" w:hAnsi="Calibri" w:cs="Calibri"/>
              </w:rPr>
              <w:t>(p.10)</w:t>
            </w:r>
          </w:p>
          <w:p w14:paraId="76495610" w14:textId="36031D6E" w:rsidR="00133890" w:rsidRDefault="00133890" w:rsidP="007D7CA8">
            <w:pPr>
              <w:spacing w:line="240" w:lineRule="auto"/>
              <w:rPr>
                <w:rFonts w:ascii="Calibri" w:hAnsi="Calibri" w:cs="Calibri"/>
              </w:rPr>
            </w:pPr>
            <w:r>
              <w:rPr>
                <w:rFonts w:ascii="Calibri" w:hAnsi="Calibri" w:cs="Calibri"/>
              </w:rPr>
              <w:t>I would wearily challenge them. Sometimes I couldn’t be bothered and would stop sharing. It felt sad, tiresome, and a waste of time</w:t>
            </w:r>
            <w:r w:rsidR="003223F9">
              <w:rPr>
                <w:rFonts w:ascii="Calibri" w:hAnsi="Calibri" w:cs="Calibri"/>
              </w:rPr>
              <w:t xml:space="preserve"> </w:t>
            </w:r>
            <w:r>
              <w:rPr>
                <w:rFonts w:ascii="Calibri" w:hAnsi="Calibri" w:cs="Calibri"/>
              </w:rPr>
              <w:t>(p.32)</w:t>
            </w:r>
          </w:p>
          <w:p w14:paraId="61757D75" w14:textId="308CDB94" w:rsidR="007D7CA8" w:rsidRPr="007D7CA8" w:rsidRDefault="00133890" w:rsidP="007D7CA8">
            <w:pPr>
              <w:spacing w:line="240" w:lineRule="auto"/>
              <w:rPr>
                <w:rFonts w:ascii="Calibri" w:hAnsi="Calibri" w:cs="Calibri"/>
              </w:rPr>
            </w:pPr>
            <w:r>
              <w:rPr>
                <w:rFonts w:ascii="Calibri" w:hAnsi="Calibri" w:cs="Calibri"/>
              </w:rPr>
              <w:t>There was no therapeutic relationship.  It was a boundary battle (p.41)</w:t>
            </w:r>
          </w:p>
        </w:tc>
        <w:tc>
          <w:tcPr>
            <w:tcW w:w="2989" w:type="dxa"/>
          </w:tcPr>
          <w:p w14:paraId="3ACB3146" w14:textId="315DCCD7" w:rsidR="00133890" w:rsidRDefault="00133890" w:rsidP="007D7CA8">
            <w:pPr>
              <w:spacing w:line="240" w:lineRule="auto"/>
              <w:rPr>
                <w:rFonts w:ascii="Calibri" w:hAnsi="Calibri" w:cs="Calibri"/>
              </w:rPr>
            </w:pPr>
            <w:r>
              <w:rPr>
                <w:rFonts w:ascii="Calibri" w:hAnsi="Calibri" w:cs="Calibri"/>
              </w:rPr>
              <w:t xml:space="preserve">Abuse of power, combined with cult rhetoric and </w:t>
            </w:r>
            <w:r w:rsidR="00982D5B">
              <w:rPr>
                <w:rFonts w:ascii="Calibri" w:hAnsi="Calibri" w:cs="Calibri"/>
              </w:rPr>
              <w:t>pathologising</w:t>
            </w:r>
            <w:r>
              <w:rPr>
                <w:rFonts w:ascii="Calibri" w:hAnsi="Calibri" w:cs="Calibri"/>
              </w:rPr>
              <w:t xml:space="preserve"> tendency, more potent in the therapeutic relationship. </w:t>
            </w:r>
          </w:p>
          <w:p w14:paraId="57410EBA" w14:textId="77777777" w:rsidR="004D31BD" w:rsidRDefault="004D31BD" w:rsidP="007D7CA8">
            <w:pPr>
              <w:spacing w:line="240" w:lineRule="auto"/>
              <w:rPr>
                <w:rFonts w:ascii="Calibri" w:hAnsi="Calibri" w:cs="Calibri"/>
              </w:rPr>
            </w:pPr>
          </w:p>
          <w:p w14:paraId="32A8054A" w14:textId="5E9D6538" w:rsidR="00133890" w:rsidRDefault="00133890" w:rsidP="007D7CA8">
            <w:pPr>
              <w:spacing w:line="240" w:lineRule="auto"/>
              <w:rPr>
                <w:rFonts w:ascii="Calibri" w:hAnsi="Calibri" w:cs="Calibri"/>
              </w:rPr>
            </w:pPr>
            <w:r>
              <w:rPr>
                <w:rFonts w:ascii="Calibri" w:hAnsi="Calibri" w:cs="Calibri"/>
              </w:rPr>
              <w:t>Very difficult for client to challenge due to power dynamic.</w:t>
            </w:r>
          </w:p>
          <w:p w14:paraId="52753BC9" w14:textId="77777777" w:rsidR="00133890" w:rsidRDefault="00133890" w:rsidP="007D7CA8">
            <w:pPr>
              <w:spacing w:line="240" w:lineRule="auto"/>
              <w:rPr>
                <w:rFonts w:ascii="Calibri" w:hAnsi="Calibri" w:cs="Calibri"/>
              </w:rPr>
            </w:pPr>
            <w:r>
              <w:rPr>
                <w:rFonts w:ascii="Calibri" w:hAnsi="Calibri" w:cs="Calibri"/>
              </w:rPr>
              <w:t xml:space="preserve">Undermines therapeutic relationship.  Induces anger, sadness and futility. </w:t>
            </w:r>
          </w:p>
          <w:p w14:paraId="2C33DD93" w14:textId="77777777" w:rsidR="00133890" w:rsidRDefault="00133890" w:rsidP="007D7CA8">
            <w:pPr>
              <w:spacing w:line="240" w:lineRule="auto"/>
              <w:rPr>
                <w:rFonts w:ascii="Calibri" w:hAnsi="Calibri" w:cs="Calibri"/>
              </w:rPr>
            </w:pPr>
          </w:p>
          <w:p w14:paraId="0545E6FE" w14:textId="77777777" w:rsidR="00133890" w:rsidRDefault="00133890" w:rsidP="007D7CA8">
            <w:pPr>
              <w:spacing w:line="240" w:lineRule="auto"/>
              <w:rPr>
                <w:rFonts w:ascii="Calibri" w:hAnsi="Calibri" w:cs="Calibri"/>
              </w:rPr>
            </w:pPr>
          </w:p>
          <w:p w14:paraId="72DFB31C" w14:textId="0454E949" w:rsidR="00133890" w:rsidRDefault="00133890" w:rsidP="007D7CA8">
            <w:pPr>
              <w:spacing w:line="240" w:lineRule="auto"/>
              <w:rPr>
                <w:rFonts w:ascii="Calibri" w:hAnsi="Calibri" w:cs="Calibri"/>
              </w:rPr>
            </w:pPr>
            <w:r>
              <w:rPr>
                <w:rFonts w:ascii="Calibri" w:hAnsi="Calibri" w:cs="Calibri"/>
              </w:rPr>
              <w:t xml:space="preserve"> Therapist projection and abuse of power.</w:t>
            </w:r>
            <w:r w:rsidR="0087731B">
              <w:rPr>
                <w:rFonts w:ascii="Calibri" w:hAnsi="Calibri" w:cs="Calibri"/>
              </w:rPr>
              <w:t xml:space="preserve"> </w:t>
            </w:r>
          </w:p>
          <w:p w14:paraId="0AE7211A" w14:textId="77777777" w:rsidR="00133890" w:rsidRDefault="00133890" w:rsidP="00BA14AB">
            <w:pPr>
              <w:rPr>
                <w:rFonts w:ascii="Calibri" w:hAnsi="Calibri" w:cs="Calibri"/>
              </w:rPr>
            </w:pPr>
          </w:p>
          <w:p w14:paraId="5FED9386" w14:textId="77777777" w:rsidR="00133890" w:rsidRDefault="00133890" w:rsidP="00BA14AB">
            <w:pPr>
              <w:rPr>
                <w:rFonts w:ascii="Calibri" w:hAnsi="Calibri" w:cs="Calibri"/>
              </w:rPr>
            </w:pPr>
          </w:p>
          <w:p w14:paraId="735AD23C" w14:textId="77777777" w:rsidR="00133890" w:rsidRDefault="00133890" w:rsidP="00BA14AB">
            <w:pPr>
              <w:rPr>
                <w:rFonts w:ascii="Calibri" w:hAnsi="Calibri" w:cs="Calibri"/>
              </w:rPr>
            </w:pPr>
          </w:p>
        </w:tc>
      </w:tr>
      <w:tr w:rsidR="00457590" w:rsidRPr="00C135E6" w14:paraId="234800CC" w14:textId="77777777" w:rsidTr="00BA14AB">
        <w:tc>
          <w:tcPr>
            <w:tcW w:w="1985" w:type="dxa"/>
            <w:shd w:val="clear" w:color="auto" w:fill="E7E6E6" w:themeFill="background2"/>
          </w:tcPr>
          <w:p w14:paraId="5725885E" w14:textId="77777777" w:rsidR="00457590" w:rsidRPr="00C135E6" w:rsidRDefault="00457590" w:rsidP="00BA14AB">
            <w:pPr>
              <w:rPr>
                <w:rFonts w:ascii="Calibri" w:hAnsi="Calibri" w:cs="Calibri"/>
              </w:rPr>
            </w:pPr>
          </w:p>
        </w:tc>
        <w:tc>
          <w:tcPr>
            <w:tcW w:w="1843" w:type="dxa"/>
            <w:shd w:val="clear" w:color="auto" w:fill="E7E6E6" w:themeFill="background2"/>
          </w:tcPr>
          <w:p w14:paraId="55ED5404" w14:textId="77777777" w:rsidR="00457590" w:rsidRDefault="00457590" w:rsidP="00BA14AB">
            <w:pPr>
              <w:rPr>
                <w:rFonts w:ascii="Calibri" w:hAnsi="Calibri" w:cs="Calibri"/>
              </w:rPr>
            </w:pPr>
          </w:p>
        </w:tc>
        <w:tc>
          <w:tcPr>
            <w:tcW w:w="3673" w:type="dxa"/>
            <w:shd w:val="clear" w:color="auto" w:fill="E7E6E6" w:themeFill="background2"/>
          </w:tcPr>
          <w:p w14:paraId="0CBCFD71" w14:textId="77777777" w:rsidR="00457590" w:rsidRDefault="00457590" w:rsidP="00BA14AB">
            <w:pPr>
              <w:rPr>
                <w:rFonts w:ascii="Calibri" w:hAnsi="Calibri" w:cs="Calibri"/>
              </w:rPr>
            </w:pPr>
          </w:p>
        </w:tc>
        <w:tc>
          <w:tcPr>
            <w:tcW w:w="2989" w:type="dxa"/>
            <w:shd w:val="clear" w:color="auto" w:fill="E7E6E6" w:themeFill="background2"/>
          </w:tcPr>
          <w:p w14:paraId="49537F50" w14:textId="77777777" w:rsidR="00457590" w:rsidRDefault="00457590" w:rsidP="00BA14AB">
            <w:pPr>
              <w:rPr>
                <w:rFonts w:ascii="Calibri" w:hAnsi="Calibri" w:cs="Calibri"/>
              </w:rPr>
            </w:pPr>
          </w:p>
        </w:tc>
      </w:tr>
      <w:tr w:rsidR="00457590" w:rsidRPr="00C135E6" w14:paraId="3D5E2E04" w14:textId="77777777" w:rsidTr="00EC6391">
        <w:tc>
          <w:tcPr>
            <w:tcW w:w="1985" w:type="dxa"/>
            <w:vMerge w:val="restart"/>
            <w:shd w:val="clear" w:color="auto" w:fill="C5E0B3" w:themeFill="accent6" w:themeFillTint="66"/>
          </w:tcPr>
          <w:p w14:paraId="1C5358B2" w14:textId="77777777" w:rsidR="00457590" w:rsidRPr="00FC744B" w:rsidRDefault="00457590" w:rsidP="00BA14AB">
            <w:pPr>
              <w:rPr>
                <w:rFonts w:ascii="Calibri" w:hAnsi="Calibri" w:cs="Calibri"/>
                <w:b/>
                <w:bCs/>
              </w:rPr>
            </w:pPr>
            <w:r w:rsidRPr="00FC744B">
              <w:rPr>
                <w:rFonts w:ascii="Calibri" w:hAnsi="Calibri" w:cs="Calibri"/>
                <w:b/>
                <w:bCs/>
              </w:rPr>
              <w:t>Behind the Smoke Barrier</w:t>
            </w:r>
          </w:p>
        </w:tc>
        <w:tc>
          <w:tcPr>
            <w:tcW w:w="1843" w:type="dxa"/>
          </w:tcPr>
          <w:p w14:paraId="447E5C30" w14:textId="77777777" w:rsidR="00457590" w:rsidRDefault="00457590" w:rsidP="00BA14AB">
            <w:pPr>
              <w:rPr>
                <w:rFonts w:ascii="Calibri" w:hAnsi="Calibri" w:cs="Calibri"/>
              </w:rPr>
            </w:pPr>
            <w:r>
              <w:rPr>
                <w:rFonts w:ascii="Calibri" w:hAnsi="Calibri" w:cs="Calibri"/>
              </w:rPr>
              <w:t>Self</w:t>
            </w:r>
          </w:p>
        </w:tc>
        <w:tc>
          <w:tcPr>
            <w:tcW w:w="3673" w:type="dxa"/>
          </w:tcPr>
          <w:p w14:paraId="3EA367C4" w14:textId="26D095B5" w:rsidR="00457590" w:rsidRDefault="00457590" w:rsidP="007D7CA8">
            <w:pPr>
              <w:spacing w:line="240" w:lineRule="auto"/>
              <w:rPr>
                <w:rFonts w:ascii="Calibri" w:hAnsi="Calibri" w:cs="Calibri"/>
              </w:rPr>
            </w:pPr>
            <w:r>
              <w:rPr>
                <w:rFonts w:ascii="Calibri" w:hAnsi="Calibri" w:cs="Calibri"/>
              </w:rPr>
              <w:t>Clamouring to define the cult and deconstruct it, I never felt seen or understood (p.7)</w:t>
            </w:r>
          </w:p>
          <w:p w14:paraId="1DD0AB3D" w14:textId="2B0C0B89" w:rsidR="00457590" w:rsidRDefault="00457590" w:rsidP="007D7CA8">
            <w:pPr>
              <w:spacing w:line="240" w:lineRule="auto"/>
              <w:rPr>
                <w:rFonts w:ascii="Calibri" w:hAnsi="Calibri" w:cs="Calibri"/>
              </w:rPr>
            </w:pPr>
            <w:r>
              <w:rPr>
                <w:rFonts w:ascii="Calibri" w:hAnsi="Calibri" w:cs="Calibri"/>
              </w:rPr>
              <w:t>Therapy was worse than being in the Sufi group, because it was all based on ego-centric, Western b</w:t>
            </w:r>
            <w:r w:rsidR="00521982">
              <w:rPr>
                <w:rFonts w:ascii="Calibri" w:hAnsi="Calibri" w:cs="Calibri"/>
              </w:rPr>
              <w:t>ollock</w:t>
            </w:r>
            <w:r>
              <w:rPr>
                <w:rFonts w:ascii="Calibri" w:hAnsi="Calibri" w:cs="Calibri"/>
              </w:rPr>
              <w:t xml:space="preserve">s.  My </w:t>
            </w:r>
            <w:r>
              <w:rPr>
                <w:rFonts w:ascii="Calibri" w:hAnsi="Calibri" w:cs="Calibri"/>
              </w:rPr>
              <w:lastRenderedPageBreak/>
              <w:t>sense of self and beliefs don’t fit the model (p.40)</w:t>
            </w:r>
          </w:p>
        </w:tc>
        <w:tc>
          <w:tcPr>
            <w:tcW w:w="2989" w:type="dxa"/>
          </w:tcPr>
          <w:p w14:paraId="6945FF40" w14:textId="77777777" w:rsidR="00457590" w:rsidRDefault="00457590" w:rsidP="007D7CA8">
            <w:pPr>
              <w:spacing w:line="240" w:lineRule="auto"/>
              <w:rPr>
                <w:rFonts w:ascii="Calibri" w:hAnsi="Calibri" w:cs="Calibri"/>
              </w:rPr>
            </w:pPr>
            <w:r>
              <w:rPr>
                <w:rFonts w:ascii="Calibri" w:hAnsi="Calibri" w:cs="Calibri"/>
              </w:rPr>
              <w:lastRenderedPageBreak/>
              <w:t>Sense of self incompatible with therapist’s concept of self.  Impacts whole therapeutic process and relationship.</w:t>
            </w:r>
          </w:p>
        </w:tc>
      </w:tr>
      <w:tr w:rsidR="00457590" w:rsidRPr="00C135E6" w14:paraId="188AA3B0" w14:textId="77777777" w:rsidTr="00EC6391">
        <w:tc>
          <w:tcPr>
            <w:tcW w:w="1985" w:type="dxa"/>
            <w:vMerge/>
            <w:shd w:val="clear" w:color="auto" w:fill="C5E0B3" w:themeFill="accent6" w:themeFillTint="66"/>
          </w:tcPr>
          <w:p w14:paraId="61181B47" w14:textId="77777777" w:rsidR="00457590" w:rsidRDefault="00457590" w:rsidP="00BA14AB">
            <w:pPr>
              <w:rPr>
                <w:rFonts w:ascii="Calibri" w:hAnsi="Calibri" w:cs="Calibri"/>
              </w:rPr>
            </w:pPr>
          </w:p>
        </w:tc>
        <w:tc>
          <w:tcPr>
            <w:tcW w:w="1843" w:type="dxa"/>
          </w:tcPr>
          <w:p w14:paraId="74DB6C19" w14:textId="77777777" w:rsidR="00457590" w:rsidRDefault="00457590" w:rsidP="00BA14AB">
            <w:pPr>
              <w:rPr>
                <w:rFonts w:ascii="Calibri" w:hAnsi="Calibri" w:cs="Calibri"/>
              </w:rPr>
            </w:pPr>
            <w:r>
              <w:rPr>
                <w:rFonts w:ascii="Calibri" w:hAnsi="Calibri" w:cs="Calibri"/>
              </w:rPr>
              <w:t>Qualities</w:t>
            </w:r>
          </w:p>
        </w:tc>
        <w:tc>
          <w:tcPr>
            <w:tcW w:w="3673" w:type="dxa"/>
          </w:tcPr>
          <w:p w14:paraId="20CEFE35" w14:textId="77777777" w:rsidR="00457590" w:rsidRDefault="00457590" w:rsidP="007D7CA8">
            <w:pPr>
              <w:spacing w:line="240" w:lineRule="auto"/>
              <w:rPr>
                <w:rFonts w:ascii="Calibri" w:hAnsi="Calibri" w:cs="Calibri"/>
              </w:rPr>
            </w:pPr>
            <w:r>
              <w:rPr>
                <w:rFonts w:ascii="Calibri" w:hAnsi="Calibri" w:cs="Calibri"/>
              </w:rPr>
              <w:t>I felt very congruent (p.12)</w:t>
            </w:r>
          </w:p>
          <w:p w14:paraId="3FFB0C26" w14:textId="6CABE5EF" w:rsidR="00457590" w:rsidRDefault="00457590" w:rsidP="007D7CA8">
            <w:pPr>
              <w:spacing w:line="240" w:lineRule="auto"/>
              <w:rPr>
                <w:rFonts w:ascii="Calibri" w:hAnsi="Calibri" w:cs="Calibri"/>
              </w:rPr>
            </w:pPr>
            <w:r>
              <w:rPr>
                <w:rFonts w:ascii="Calibri" w:hAnsi="Calibri" w:cs="Calibri"/>
              </w:rPr>
              <w:t>I feel wise, like a crone.  I am also childlike and playful.  I love that (p.22)</w:t>
            </w:r>
          </w:p>
          <w:p w14:paraId="1D0DDFEE" w14:textId="082344E4" w:rsidR="00457590" w:rsidRDefault="00457590" w:rsidP="007D7CA8">
            <w:pPr>
              <w:spacing w:line="240" w:lineRule="auto"/>
              <w:rPr>
                <w:rFonts w:ascii="Calibri" w:hAnsi="Calibri" w:cs="Calibri"/>
              </w:rPr>
            </w:pPr>
            <w:r>
              <w:rPr>
                <w:rFonts w:ascii="Calibri" w:hAnsi="Calibri" w:cs="Calibri"/>
              </w:rPr>
              <w:t>Holding dichotomy is maturity.  I am capable of that.  If I had been seen as capable, therapy might have helped me integrate more (p.22)</w:t>
            </w:r>
          </w:p>
        </w:tc>
        <w:tc>
          <w:tcPr>
            <w:tcW w:w="2989" w:type="dxa"/>
          </w:tcPr>
          <w:p w14:paraId="385463EF" w14:textId="77777777" w:rsidR="00457590" w:rsidRDefault="00457590" w:rsidP="007D7CA8">
            <w:pPr>
              <w:spacing w:line="240" w:lineRule="auto"/>
              <w:rPr>
                <w:rFonts w:ascii="Calibri" w:hAnsi="Calibri" w:cs="Calibri"/>
              </w:rPr>
            </w:pPr>
            <w:r>
              <w:rPr>
                <w:rFonts w:ascii="Calibri" w:hAnsi="Calibri" w:cs="Calibri"/>
              </w:rPr>
              <w:t>Inherent qualities and core self-worth not seen.</w:t>
            </w:r>
          </w:p>
        </w:tc>
      </w:tr>
      <w:tr w:rsidR="00457590" w:rsidRPr="00C135E6" w14:paraId="25393605" w14:textId="77777777" w:rsidTr="00EC6391">
        <w:tc>
          <w:tcPr>
            <w:tcW w:w="1985" w:type="dxa"/>
            <w:vMerge/>
            <w:shd w:val="clear" w:color="auto" w:fill="C5E0B3" w:themeFill="accent6" w:themeFillTint="66"/>
          </w:tcPr>
          <w:p w14:paraId="19B664F1" w14:textId="77777777" w:rsidR="00457590" w:rsidRDefault="00457590" w:rsidP="00BA14AB">
            <w:pPr>
              <w:rPr>
                <w:rFonts w:ascii="Calibri" w:hAnsi="Calibri" w:cs="Calibri"/>
              </w:rPr>
            </w:pPr>
          </w:p>
        </w:tc>
        <w:tc>
          <w:tcPr>
            <w:tcW w:w="1843" w:type="dxa"/>
          </w:tcPr>
          <w:p w14:paraId="054B2867" w14:textId="77777777" w:rsidR="00457590" w:rsidRDefault="00457590" w:rsidP="00BA14AB">
            <w:pPr>
              <w:rPr>
                <w:rFonts w:ascii="Calibri" w:hAnsi="Calibri" w:cs="Calibri"/>
              </w:rPr>
            </w:pPr>
            <w:r>
              <w:rPr>
                <w:rFonts w:ascii="Calibri" w:hAnsi="Calibri" w:cs="Calibri"/>
              </w:rPr>
              <w:t>Intuition</w:t>
            </w:r>
          </w:p>
        </w:tc>
        <w:tc>
          <w:tcPr>
            <w:tcW w:w="3673" w:type="dxa"/>
          </w:tcPr>
          <w:p w14:paraId="2F59A966" w14:textId="77777777" w:rsidR="00457590" w:rsidRDefault="00457590" w:rsidP="007D7CA8">
            <w:pPr>
              <w:spacing w:line="240" w:lineRule="auto"/>
              <w:rPr>
                <w:rFonts w:ascii="Calibri" w:hAnsi="Calibri" w:cs="Calibri"/>
              </w:rPr>
            </w:pPr>
            <w:r>
              <w:rPr>
                <w:rFonts w:ascii="Calibri" w:hAnsi="Calibri" w:cs="Calibri"/>
              </w:rPr>
              <w:t>It was somatic intuition and I rely on intuition through the Heart (p.11)</w:t>
            </w:r>
          </w:p>
          <w:p w14:paraId="1DC46774" w14:textId="451AA5F4" w:rsidR="00457590" w:rsidRDefault="00457590" w:rsidP="007D7CA8">
            <w:pPr>
              <w:spacing w:line="240" w:lineRule="auto"/>
              <w:rPr>
                <w:rFonts w:ascii="Calibri" w:hAnsi="Calibri" w:cs="Calibri"/>
              </w:rPr>
            </w:pPr>
            <w:r>
              <w:rPr>
                <w:rFonts w:ascii="Calibri" w:hAnsi="Calibri" w:cs="Calibri"/>
              </w:rPr>
              <w:t xml:space="preserve">I had somatic experiences in therapy, linked to my intuition.  I trust it implicitly.  I was attuned to that on the Sufi </w:t>
            </w:r>
            <w:r w:rsidR="00973C36">
              <w:rPr>
                <w:rFonts w:ascii="Calibri" w:hAnsi="Calibri" w:cs="Calibri"/>
              </w:rPr>
              <w:t>p</w:t>
            </w:r>
            <w:r>
              <w:rPr>
                <w:rFonts w:ascii="Calibri" w:hAnsi="Calibri" w:cs="Calibri"/>
              </w:rPr>
              <w:t>ath.  It is always right (p.14)</w:t>
            </w:r>
          </w:p>
        </w:tc>
        <w:tc>
          <w:tcPr>
            <w:tcW w:w="2989" w:type="dxa"/>
          </w:tcPr>
          <w:p w14:paraId="12C185DD" w14:textId="77777777" w:rsidR="00457590" w:rsidRDefault="00457590" w:rsidP="007D7CA8">
            <w:pPr>
              <w:spacing w:line="240" w:lineRule="auto"/>
              <w:rPr>
                <w:rFonts w:ascii="Calibri" w:hAnsi="Calibri" w:cs="Calibri"/>
              </w:rPr>
            </w:pPr>
            <w:r>
              <w:rPr>
                <w:rFonts w:ascii="Calibri" w:hAnsi="Calibri" w:cs="Calibri"/>
              </w:rPr>
              <w:t>Intuition not respected, nor that the Sufi path was valuable and a core facet of me.</w:t>
            </w:r>
          </w:p>
        </w:tc>
      </w:tr>
      <w:tr w:rsidR="00457590" w:rsidRPr="00C135E6" w14:paraId="1AFB827D" w14:textId="77777777" w:rsidTr="00EC6391">
        <w:tc>
          <w:tcPr>
            <w:tcW w:w="1985" w:type="dxa"/>
            <w:vMerge/>
            <w:shd w:val="clear" w:color="auto" w:fill="C5E0B3" w:themeFill="accent6" w:themeFillTint="66"/>
          </w:tcPr>
          <w:p w14:paraId="1EDA2347" w14:textId="77777777" w:rsidR="00457590" w:rsidRDefault="00457590" w:rsidP="00BA14AB">
            <w:pPr>
              <w:rPr>
                <w:rFonts w:ascii="Calibri" w:hAnsi="Calibri" w:cs="Calibri"/>
              </w:rPr>
            </w:pPr>
          </w:p>
        </w:tc>
        <w:tc>
          <w:tcPr>
            <w:tcW w:w="1843" w:type="dxa"/>
          </w:tcPr>
          <w:p w14:paraId="31881CE2" w14:textId="77777777" w:rsidR="00457590" w:rsidRDefault="00457590" w:rsidP="00BA14AB">
            <w:pPr>
              <w:rPr>
                <w:rFonts w:ascii="Calibri" w:hAnsi="Calibri" w:cs="Calibri"/>
              </w:rPr>
            </w:pPr>
            <w:r>
              <w:rPr>
                <w:rFonts w:ascii="Calibri" w:hAnsi="Calibri" w:cs="Calibri"/>
              </w:rPr>
              <w:t>Spirituality</w:t>
            </w:r>
          </w:p>
        </w:tc>
        <w:tc>
          <w:tcPr>
            <w:tcW w:w="3673" w:type="dxa"/>
          </w:tcPr>
          <w:p w14:paraId="4DC8C585" w14:textId="3473BA89" w:rsidR="00457590" w:rsidRDefault="00457590" w:rsidP="007D7CA8">
            <w:pPr>
              <w:spacing w:line="240" w:lineRule="auto"/>
              <w:rPr>
                <w:rFonts w:ascii="Calibri" w:hAnsi="Calibri" w:cs="Calibri"/>
              </w:rPr>
            </w:pPr>
            <w:r>
              <w:rPr>
                <w:rFonts w:ascii="Calibri" w:hAnsi="Calibri" w:cs="Calibri"/>
              </w:rPr>
              <w:t>I encountered a genuine spiritual path</w:t>
            </w:r>
            <w:r w:rsidR="00A45AB4">
              <w:rPr>
                <w:rFonts w:ascii="Calibri" w:hAnsi="Calibri" w:cs="Calibri"/>
              </w:rPr>
              <w:t xml:space="preserve"> </w:t>
            </w:r>
            <w:r>
              <w:rPr>
                <w:rFonts w:ascii="Calibri" w:hAnsi="Calibri" w:cs="Calibri"/>
              </w:rPr>
              <w:t>(p.7)</w:t>
            </w:r>
            <w:r w:rsidR="00A45AB4">
              <w:rPr>
                <w:rFonts w:ascii="Calibri" w:hAnsi="Calibri" w:cs="Calibri"/>
              </w:rPr>
              <w:t>.</w:t>
            </w:r>
            <w:r>
              <w:rPr>
                <w:rFonts w:ascii="Calibri" w:hAnsi="Calibri" w:cs="Calibri"/>
              </w:rPr>
              <w:t xml:space="preserve">  My faith was ignored.  There was no curiosity about it (p.41) or what it meant to me</w:t>
            </w:r>
            <w:r w:rsidR="00A45AB4">
              <w:rPr>
                <w:rFonts w:ascii="Calibri" w:hAnsi="Calibri" w:cs="Calibri"/>
              </w:rPr>
              <w:t xml:space="preserve"> </w:t>
            </w:r>
            <w:r>
              <w:rPr>
                <w:rFonts w:ascii="Calibri" w:hAnsi="Calibri" w:cs="Calibri"/>
              </w:rPr>
              <w:t xml:space="preserve">(p.17) </w:t>
            </w:r>
          </w:p>
        </w:tc>
        <w:tc>
          <w:tcPr>
            <w:tcW w:w="2989" w:type="dxa"/>
          </w:tcPr>
          <w:p w14:paraId="2A4E5ABB" w14:textId="77777777" w:rsidR="00457590" w:rsidRDefault="00457590" w:rsidP="007D7CA8">
            <w:pPr>
              <w:spacing w:line="240" w:lineRule="auto"/>
              <w:rPr>
                <w:rFonts w:ascii="Calibri" w:hAnsi="Calibri" w:cs="Calibri"/>
              </w:rPr>
            </w:pPr>
            <w:r>
              <w:rPr>
                <w:rFonts w:ascii="Calibri" w:hAnsi="Calibri" w:cs="Calibri"/>
              </w:rPr>
              <w:t>Spirituality not welcome in the room.  Not valued.</w:t>
            </w:r>
          </w:p>
        </w:tc>
      </w:tr>
      <w:tr w:rsidR="00457590" w:rsidRPr="00C135E6" w14:paraId="5874AF42" w14:textId="77777777" w:rsidTr="00EC6391">
        <w:tc>
          <w:tcPr>
            <w:tcW w:w="1985" w:type="dxa"/>
            <w:vMerge/>
            <w:shd w:val="clear" w:color="auto" w:fill="C5E0B3" w:themeFill="accent6" w:themeFillTint="66"/>
          </w:tcPr>
          <w:p w14:paraId="3DC9C4FC" w14:textId="77777777" w:rsidR="00457590" w:rsidRDefault="00457590" w:rsidP="007D7CA8">
            <w:pPr>
              <w:spacing w:after="0"/>
              <w:rPr>
                <w:rFonts w:ascii="Calibri" w:hAnsi="Calibri" w:cs="Calibri"/>
              </w:rPr>
            </w:pPr>
          </w:p>
        </w:tc>
        <w:tc>
          <w:tcPr>
            <w:tcW w:w="1843" w:type="dxa"/>
          </w:tcPr>
          <w:p w14:paraId="0096CDA5" w14:textId="77777777" w:rsidR="00457590" w:rsidRDefault="00457590" w:rsidP="007D7CA8">
            <w:pPr>
              <w:spacing w:after="0"/>
              <w:rPr>
                <w:rFonts w:ascii="Calibri" w:hAnsi="Calibri" w:cs="Calibri"/>
              </w:rPr>
            </w:pPr>
            <w:r>
              <w:rPr>
                <w:rFonts w:ascii="Calibri" w:hAnsi="Calibri" w:cs="Calibri"/>
              </w:rPr>
              <w:t>Resilience</w:t>
            </w:r>
          </w:p>
        </w:tc>
        <w:tc>
          <w:tcPr>
            <w:tcW w:w="3673" w:type="dxa"/>
          </w:tcPr>
          <w:p w14:paraId="09B297BE" w14:textId="4C168232" w:rsidR="007D7CA8" w:rsidRDefault="00457590" w:rsidP="007D7CA8">
            <w:pPr>
              <w:spacing w:after="0" w:line="240" w:lineRule="auto"/>
              <w:rPr>
                <w:rFonts w:ascii="Calibri" w:hAnsi="Calibri" w:cs="Calibri"/>
              </w:rPr>
            </w:pPr>
            <w:r>
              <w:rPr>
                <w:rFonts w:ascii="Calibri" w:hAnsi="Calibri" w:cs="Calibri"/>
              </w:rPr>
              <w:t>I realised the cultic experience didn’t kill me or destroy my soul.  I felt liberated.  Therapists have not been able to grasp that (p.7)</w:t>
            </w:r>
          </w:p>
          <w:p w14:paraId="038AFA54" w14:textId="77777777" w:rsidR="007D7CA8" w:rsidRDefault="007D7CA8" w:rsidP="007D7CA8">
            <w:pPr>
              <w:spacing w:after="0" w:line="240" w:lineRule="auto"/>
              <w:rPr>
                <w:rFonts w:ascii="Calibri" w:hAnsi="Calibri" w:cs="Calibri"/>
              </w:rPr>
            </w:pPr>
          </w:p>
          <w:p w14:paraId="42F15C13" w14:textId="2113A521" w:rsidR="00457590" w:rsidRDefault="00457590" w:rsidP="007D7CA8">
            <w:pPr>
              <w:spacing w:after="0" w:line="240" w:lineRule="auto"/>
              <w:rPr>
                <w:rFonts w:ascii="Calibri" w:hAnsi="Calibri" w:cs="Calibri"/>
              </w:rPr>
            </w:pPr>
            <w:r>
              <w:rPr>
                <w:rFonts w:ascii="Calibri" w:hAnsi="Calibri" w:cs="Calibri"/>
              </w:rPr>
              <w:t>I am fine.  That’s what resilience is.  You don’t stay traumatised for long, so let’s move on! (p.16)</w:t>
            </w:r>
          </w:p>
          <w:p w14:paraId="1BE8DC75" w14:textId="77777777" w:rsidR="007D7CA8" w:rsidRDefault="007D7CA8" w:rsidP="007D7CA8">
            <w:pPr>
              <w:spacing w:after="0" w:line="240" w:lineRule="auto"/>
              <w:rPr>
                <w:rFonts w:ascii="Calibri" w:hAnsi="Calibri" w:cs="Calibri"/>
              </w:rPr>
            </w:pPr>
          </w:p>
          <w:p w14:paraId="40660BE6" w14:textId="77777777" w:rsidR="00457590" w:rsidRDefault="00457590" w:rsidP="007D7CA8">
            <w:pPr>
              <w:spacing w:after="0" w:line="240" w:lineRule="auto"/>
              <w:rPr>
                <w:rFonts w:ascii="Calibri" w:hAnsi="Calibri" w:cs="Calibri"/>
              </w:rPr>
            </w:pPr>
            <w:r>
              <w:rPr>
                <w:rFonts w:ascii="Calibri" w:hAnsi="Calibri" w:cs="Calibri"/>
              </w:rPr>
              <w:t>None of it crushed me and my spirit remains strong (p.33)</w:t>
            </w:r>
          </w:p>
          <w:p w14:paraId="6D585583" w14:textId="77777777" w:rsidR="007D7CA8" w:rsidRDefault="007D7CA8" w:rsidP="007D7CA8">
            <w:pPr>
              <w:spacing w:after="0" w:line="240" w:lineRule="auto"/>
              <w:rPr>
                <w:rFonts w:ascii="Calibri" w:hAnsi="Calibri" w:cs="Calibri"/>
              </w:rPr>
            </w:pPr>
          </w:p>
          <w:p w14:paraId="25E34143" w14:textId="77777777" w:rsidR="00457590" w:rsidRDefault="00457590" w:rsidP="007D7CA8">
            <w:pPr>
              <w:spacing w:after="0" w:line="240" w:lineRule="auto"/>
              <w:rPr>
                <w:rFonts w:ascii="Calibri" w:hAnsi="Calibri" w:cs="Calibri"/>
              </w:rPr>
            </w:pPr>
            <w:r>
              <w:rPr>
                <w:rFonts w:ascii="Calibri" w:hAnsi="Calibri" w:cs="Calibri"/>
              </w:rPr>
              <w:t>It would have been better for the therapist to view what I had learned in the group from a strength and resilience perspective (p.14)</w:t>
            </w:r>
          </w:p>
        </w:tc>
        <w:tc>
          <w:tcPr>
            <w:tcW w:w="2989" w:type="dxa"/>
          </w:tcPr>
          <w:p w14:paraId="1A4B5E7D" w14:textId="77777777" w:rsidR="00457590" w:rsidRDefault="00457590" w:rsidP="007D7CA8">
            <w:pPr>
              <w:spacing w:after="0" w:line="240" w:lineRule="auto"/>
              <w:rPr>
                <w:rFonts w:ascii="Calibri" w:hAnsi="Calibri" w:cs="Calibri"/>
              </w:rPr>
            </w:pPr>
            <w:r>
              <w:rPr>
                <w:rFonts w:ascii="Calibri" w:hAnsi="Calibri" w:cs="Calibri"/>
              </w:rPr>
              <w:t>Resilience and strengths not acknowledged, or how resilience developed.  Therapists wear ‘trauma lenses’ and ‘cult rhetoric lenses’.</w:t>
            </w:r>
          </w:p>
        </w:tc>
      </w:tr>
      <w:tr w:rsidR="00457590" w:rsidRPr="00C135E6" w14:paraId="31404EF3" w14:textId="77777777" w:rsidTr="00EC6391">
        <w:tc>
          <w:tcPr>
            <w:tcW w:w="1985" w:type="dxa"/>
            <w:vMerge/>
            <w:shd w:val="clear" w:color="auto" w:fill="C5E0B3" w:themeFill="accent6" w:themeFillTint="66"/>
          </w:tcPr>
          <w:p w14:paraId="0F746C9E" w14:textId="77777777" w:rsidR="00457590" w:rsidRDefault="00457590" w:rsidP="00BA14AB">
            <w:pPr>
              <w:rPr>
                <w:rFonts w:ascii="Calibri" w:hAnsi="Calibri" w:cs="Calibri"/>
              </w:rPr>
            </w:pPr>
          </w:p>
        </w:tc>
        <w:tc>
          <w:tcPr>
            <w:tcW w:w="1843" w:type="dxa"/>
          </w:tcPr>
          <w:p w14:paraId="0077A39F" w14:textId="77777777" w:rsidR="00457590" w:rsidRDefault="00457590" w:rsidP="00BA14AB">
            <w:pPr>
              <w:rPr>
                <w:rFonts w:ascii="Calibri" w:hAnsi="Calibri" w:cs="Calibri"/>
              </w:rPr>
            </w:pPr>
            <w:r>
              <w:rPr>
                <w:rFonts w:ascii="Calibri" w:hAnsi="Calibri" w:cs="Calibri"/>
              </w:rPr>
              <w:t>Capacity</w:t>
            </w:r>
          </w:p>
        </w:tc>
        <w:tc>
          <w:tcPr>
            <w:tcW w:w="3673" w:type="dxa"/>
          </w:tcPr>
          <w:p w14:paraId="08CCC369" w14:textId="77777777" w:rsidR="00457590" w:rsidRDefault="00457590" w:rsidP="007D7CA8">
            <w:pPr>
              <w:spacing w:line="240" w:lineRule="auto"/>
              <w:rPr>
                <w:rFonts w:ascii="Calibri" w:hAnsi="Calibri" w:cs="Calibri"/>
              </w:rPr>
            </w:pPr>
            <w:r>
              <w:rPr>
                <w:rFonts w:ascii="Calibri" w:hAnsi="Calibri" w:cs="Calibri"/>
              </w:rPr>
              <w:t>I could argue, present a narrative, fight to win (p.2) I was able to stand in my own power and set boundaries [with the group leader and the therapist] (p.12)</w:t>
            </w:r>
          </w:p>
          <w:p w14:paraId="045E74EF" w14:textId="168D87D1" w:rsidR="00457590" w:rsidRDefault="00457590" w:rsidP="007D7CA8">
            <w:pPr>
              <w:spacing w:line="240" w:lineRule="auto"/>
              <w:rPr>
                <w:rFonts w:ascii="Calibri" w:hAnsi="Calibri" w:cs="Calibri"/>
              </w:rPr>
            </w:pPr>
            <w:r>
              <w:rPr>
                <w:rFonts w:ascii="Calibri" w:hAnsi="Calibri" w:cs="Calibri"/>
              </w:rPr>
              <w:t xml:space="preserve">The ability to focus inwardly, practice sincerity with self, embodied mindfulness, </w:t>
            </w:r>
            <w:r w:rsidR="00AD7083">
              <w:rPr>
                <w:rFonts w:ascii="Calibri" w:hAnsi="Calibri" w:cs="Calibri"/>
              </w:rPr>
              <w:t>chair-work</w:t>
            </w:r>
            <w:r>
              <w:rPr>
                <w:rFonts w:ascii="Calibri" w:hAnsi="Calibri" w:cs="Calibri"/>
              </w:rPr>
              <w:t>, dream</w:t>
            </w:r>
            <w:r w:rsidR="00AD7083">
              <w:rPr>
                <w:rFonts w:ascii="Calibri" w:hAnsi="Calibri" w:cs="Calibri"/>
              </w:rPr>
              <w:t>-</w:t>
            </w:r>
            <w:r>
              <w:rPr>
                <w:rFonts w:ascii="Calibri" w:hAnsi="Calibri" w:cs="Calibri"/>
              </w:rPr>
              <w:t xml:space="preserve">work, reflexivity, visualisation.  I learned all that in </w:t>
            </w:r>
            <w:r w:rsidR="00AD7083">
              <w:rPr>
                <w:rFonts w:ascii="Calibri" w:hAnsi="Calibri" w:cs="Calibri"/>
              </w:rPr>
              <w:t>Sufism</w:t>
            </w:r>
            <w:r>
              <w:rPr>
                <w:rFonts w:ascii="Calibri" w:hAnsi="Calibri" w:cs="Calibri"/>
              </w:rPr>
              <w:t xml:space="preserve">.  I was already adept at the things I encountered in therapy.  </w:t>
            </w:r>
            <w:r>
              <w:rPr>
                <w:rFonts w:ascii="Calibri" w:hAnsi="Calibri" w:cs="Calibri"/>
              </w:rPr>
              <w:lastRenderedPageBreak/>
              <w:t>But it was pathologized, interpreted as dissociation and the like. But I am very grounded</w:t>
            </w:r>
            <w:r w:rsidR="00133890">
              <w:rPr>
                <w:rFonts w:ascii="Calibri" w:hAnsi="Calibri" w:cs="Calibri"/>
              </w:rPr>
              <w:t xml:space="preserve"> (p.17)</w:t>
            </w:r>
          </w:p>
        </w:tc>
        <w:tc>
          <w:tcPr>
            <w:tcW w:w="2989" w:type="dxa"/>
          </w:tcPr>
          <w:p w14:paraId="6E93A269" w14:textId="77777777" w:rsidR="0064325C" w:rsidRDefault="00457590" w:rsidP="007D7CA8">
            <w:pPr>
              <w:spacing w:line="240" w:lineRule="auto"/>
              <w:rPr>
                <w:rFonts w:ascii="Calibri" w:hAnsi="Calibri" w:cs="Calibri"/>
              </w:rPr>
            </w:pPr>
            <w:r>
              <w:rPr>
                <w:rFonts w:ascii="Calibri" w:hAnsi="Calibri" w:cs="Calibri"/>
              </w:rPr>
              <w:lastRenderedPageBreak/>
              <w:t xml:space="preserve">Strong sense of self.  Internal locus of evaluation. Strong self-worth. Assertiveness. Grounded-ness. Intelligence.  </w:t>
            </w:r>
          </w:p>
          <w:p w14:paraId="549081B0" w14:textId="77777777" w:rsidR="007D7CA8" w:rsidRDefault="007D7CA8" w:rsidP="007D7CA8">
            <w:pPr>
              <w:spacing w:line="240" w:lineRule="auto"/>
              <w:rPr>
                <w:rFonts w:ascii="Calibri" w:hAnsi="Calibri" w:cs="Calibri"/>
              </w:rPr>
            </w:pPr>
          </w:p>
          <w:p w14:paraId="047B6DD3" w14:textId="6AF1B0D4" w:rsidR="00815699" w:rsidRDefault="00457590" w:rsidP="007D7CA8">
            <w:pPr>
              <w:spacing w:line="240" w:lineRule="auto"/>
              <w:rPr>
                <w:rFonts w:ascii="Calibri" w:hAnsi="Calibri" w:cs="Calibri"/>
              </w:rPr>
            </w:pPr>
            <w:r>
              <w:rPr>
                <w:rFonts w:ascii="Calibri" w:hAnsi="Calibri" w:cs="Calibri"/>
              </w:rPr>
              <w:t xml:space="preserve">Capacity for deep inner work.  Adeptness learned in </w:t>
            </w:r>
            <w:r w:rsidR="00AD7083">
              <w:rPr>
                <w:rFonts w:ascii="Calibri" w:hAnsi="Calibri" w:cs="Calibri"/>
              </w:rPr>
              <w:t>Sufism.</w:t>
            </w:r>
          </w:p>
          <w:p w14:paraId="66E66F14" w14:textId="0E30F133" w:rsidR="00457590" w:rsidRDefault="00457590" w:rsidP="007D7CA8">
            <w:pPr>
              <w:spacing w:line="240" w:lineRule="auto"/>
              <w:rPr>
                <w:rFonts w:ascii="Calibri" w:hAnsi="Calibri" w:cs="Calibri"/>
              </w:rPr>
            </w:pPr>
            <w:r>
              <w:rPr>
                <w:rFonts w:ascii="Calibri" w:hAnsi="Calibri" w:cs="Calibri"/>
              </w:rPr>
              <w:lastRenderedPageBreak/>
              <w:t>Client viewed through coloured lenses and seen as vulnerable</w:t>
            </w:r>
            <w:r w:rsidR="007A3FC2">
              <w:rPr>
                <w:rFonts w:ascii="Calibri" w:hAnsi="Calibri" w:cs="Calibri"/>
              </w:rPr>
              <w:t>.</w:t>
            </w:r>
          </w:p>
        </w:tc>
      </w:tr>
      <w:tr w:rsidR="00457590" w:rsidRPr="00C135E6" w14:paraId="6D42257E" w14:textId="77777777" w:rsidTr="00BA14AB">
        <w:tc>
          <w:tcPr>
            <w:tcW w:w="1985" w:type="dxa"/>
            <w:shd w:val="clear" w:color="auto" w:fill="E7E6E6" w:themeFill="background2"/>
          </w:tcPr>
          <w:p w14:paraId="0B217D59" w14:textId="77777777" w:rsidR="00457590" w:rsidRDefault="00457590" w:rsidP="00BA14AB">
            <w:pPr>
              <w:rPr>
                <w:rFonts w:ascii="Calibri" w:hAnsi="Calibri" w:cs="Calibri"/>
              </w:rPr>
            </w:pPr>
          </w:p>
        </w:tc>
        <w:tc>
          <w:tcPr>
            <w:tcW w:w="1843" w:type="dxa"/>
            <w:shd w:val="clear" w:color="auto" w:fill="E7E6E6" w:themeFill="background2"/>
          </w:tcPr>
          <w:p w14:paraId="1ED2743C" w14:textId="77777777" w:rsidR="00457590" w:rsidRDefault="00457590" w:rsidP="00BA14AB">
            <w:pPr>
              <w:rPr>
                <w:rFonts w:ascii="Calibri" w:hAnsi="Calibri" w:cs="Calibri"/>
              </w:rPr>
            </w:pPr>
          </w:p>
        </w:tc>
        <w:tc>
          <w:tcPr>
            <w:tcW w:w="3673" w:type="dxa"/>
            <w:shd w:val="clear" w:color="auto" w:fill="E7E6E6" w:themeFill="background2"/>
          </w:tcPr>
          <w:p w14:paraId="0AC1DE6B" w14:textId="77777777" w:rsidR="00457590" w:rsidRDefault="00457590" w:rsidP="00BA14AB">
            <w:pPr>
              <w:rPr>
                <w:rFonts w:ascii="Calibri" w:hAnsi="Calibri" w:cs="Calibri"/>
              </w:rPr>
            </w:pPr>
          </w:p>
        </w:tc>
        <w:tc>
          <w:tcPr>
            <w:tcW w:w="2989" w:type="dxa"/>
            <w:shd w:val="clear" w:color="auto" w:fill="E7E6E6" w:themeFill="background2"/>
          </w:tcPr>
          <w:p w14:paraId="4A7E6053" w14:textId="77777777" w:rsidR="00457590" w:rsidRDefault="00457590" w:rsidP="00BA14AB">
            <w:pPr>
              <w:rPr>
                <w:rFonts w:ascii="Calibri" w:hAnsi="Calibri" w:cs="Calibri"/>
              </w:rPr>
            </w:pPr>
          </w:p>
        </w:tc>
      </w:tr>
      <w:tr w:rsidR="00457590" w:rsidRPr="00C135E6" w14:paraId="798078C8" w14:textId="77777777" w:rsidTr="002C076C">
        <w:tc>
          <w:tcPr>
            <w:tcW w:w="1985" w:type="dxa"/>
            <w:vMerge w:val="restart"/>
            <w:shd w:val="clear" w:color="auto" w:fill="FBFFA7"/>
          </w:tcPr>
          <w:p w14:paraId="1DA54EB5" w14:textId="77777777" w:rsidR="00457590" w:rsidRPr="00FC744B" w:rsidRDefault="00457590" w:rsidP="00BA14AB">
            <w:pPr>
              <w:rPr>
                <w:rFonts w:ascii="Calibri" w:hAnsi="Calibri" w:cs="Calibri"/>
                <w:b/>
                <w:bCs/>
              </w:rPr>
            </w:pPr>
            <w:r w:rsidRPr="00FC744B">
              <w:rPr>
                <w:rFonts w:ascii="Calibri" w:hAnsi="Calibri" w:cs="Calibri"/>
                <w:b/>
                <w:bCs/>
              </w:rPr>
              <w:t>If the Smoke Clears</w:t>
            </w:r>
          </w:p>
        </w:tc>
        <w:tc>
          <w:tcPr>
            <w:tcW w:w="1843" w:type="dxa"/>
          </w:tcPr>
          <w:p w14:paraId="69C939DD" w14:textId="77777777" w:rsidR="00457590" w:rsidRDefault="00457590" w:rsidP="00BA14AB">
            <w:pPr>
              <w:rPr>
                <w:rFonts w:ascii="Calibri" w:hAnsi="Calibri" w:cs="Calibri"/>
              </w:rPr>
            </w:pPr>
            <w:r>
              <w:rPr>
                <w:rFonts w:ascii="Calibri" w:hAnsi="Calibri" w:cs="Calibri"/>
              </w:rPr>
              <w:t xml:space="preserve">Nuance </w:t>
            </w:r>
          </w:p>
        </w:tc>
        <w:tc>
          <w:tcPr>
            <w:tcW w:w="3673" w:type="dxa"/>
          </w:tcPr>
          <w:p w14:paraId="4D6A3D0B" w14:textId="77777777" w:rsidR="00E713B5" w:rsidRDefault="00457590" w:rsidP="007D7CA8">
            <w:pPr>
              <w:spacing w:line="240" w:lineRule="auto"/>
              <w:rPr>
                <w:rFonts w:ascii="Calibri" w:hAnsi="Calibri" w:cs="Calibri"/>
              </w:rPr>
            </w:pPr>
            <w:r>
              <w:rPr>
                <w:rFonts w:ascii="Calibri" w:hAnsi="Calibri" w:cs="Calibri"/>
              </w:rPr>
              <w:t>Where are nuance, balance and complexity here? (p.7)</w:t>
            </w:r>
          </w:p>
          <w:p w14:paraId="734B4EEC" w14:textId="4EA0139F" w:rsidR="00457590" w:rsidRDefault="00457590" w:rsidP="007D7CA8">
            <w:pPr>
              <w:spacing w:line="240" w:lineRule="auto"/>
              <w:rPr>
                <w:rFonts w:ascii="Calibri" w:hAnsi="Calibri" w:cs="Calibri"/>
              </w:rPr>
            </w:pPr>
            <w:r>
              <w:rPr>
                <w:rFonts w:ascii="Calibri" w:hAnsi="Calibri" w:cs="Calibri"/>
              </w:rPr>
              <w:t>I can live with nuance - that is preferable to me (p.35)</w:t>
            </w:r>
          </w:p>
        </w:tc>
        <w:tc>
          <w:tcPr>
            <w:tcW w:w="2989" w:type="dxa"/>
          </w:tcPr>
          <w:p w14:paraId="2B1FAEC5" w14:textId="5B6E6523" w:rsidR="00457590" w:rsidRDefault="00457590" w:rsidP="007D7CA8">
            <w:pPr>
              <w:spacing w:line="240" w:lineRule="auto"/>
              <w:rPr>
                <w:rFonts w:ascii="Calibri" w:hAnsi="Calibri" w:cs="Calibri"/>
              </w:rPr>
            </w:pPr>
            <w:r>
              <w:rPr>
                <w:rFonts w:ascii="Calibri" w:hAnsi="Calibri" w:cs="Calibri"/>
              </w:rPr>
              <w:t>Desire and capacity for nuanced meaning</w:t>
            </w:r>
            <w:r w:rsidR="00973C36">
              <w:rPr>
                <w:rFonts w:ascii="Calibri" w:hAnsi="Calibri" w:cs="Calibri"/>
              </w:rPr>
              <w:t>-</w:t>
            </w:r>
            <w:r>
              <w:rPr>
                <w:rFonts w:ascii="Calibri" w:hAnsi="Calibri" w:cs="Calibri"/>
              </w:rPr>
              <w:t>making inhibited by cult rhetoric.</w:t>
            </w:r>
          </w:p>
        </w:tc>
      </w:tr>
      <w:tr w:rsidR="00457590" w:rsidRPr="00C135E6" w14:paraId="5A337E4F" w14:textId="77777777" w:rsidTr="002C076C">
        <w:tc>
          <w:tcPr>
            <w:tcW w:w="1985" w:type="dxa"/>
            <w:vMerge/>
            <w:shd w:val="clear" w:color="auto" w:fill="FBFFA7"/>
          </w:tcPr>
          <w:p w14:paraId="50A679DB" w14:textId="77777777" w:rsidR="00457590" w:rsidRDefault="00457590" w:rsidP="00BA14AB">
            <w:pPr>
              <w:rPr>
                <w:rFonts w:ascii="Calibri" w:hAnsi="Calibri" w:cs="Calibri"/>
              </w:rPr>
            </w:pPr>
          </w:p>
        </w:tc>
        <w:tc>
          <w:tcPr>
            <w:tcW w:w="1843" w:type="dxa"/>
          </w:tcPr>
          <w:p w14:paraId="1D9DA14D" w14:textId="77777777" w:rsidR="00457590" w:rsidRDefault="00457590" w:rsidP="00BA14AB">
            <w:pPr>
              <w:rPr>
                <w:rFonts w:ascii="Calibri" w:hAnsi="Calibri" w:cs="Calibri"/>
              </w:rPr>
            </w:pPr>
            <w:r>
              <w:rPr>
                <w:rFonts w:ascii="Calibri" w:hAnsi="Calibri" w:cs="Calibri"/>
              </w:rPr>
              <w:t>Relationship</w:t>
            </w:r>
          </w:p>
        </w:tc>
        <w:tc>
          <w:tcPr>
            <w:tcW w:w="3673" w:type="dxa"/>
          </w:tcPr>
          <w:p w14:paraId="4341B92D" w14:textId="6E1DAB87" w:rsidR="00457590" w:rsidRDefault="00457590" w:rsidP="007D7CA8">
            <w:pPr>
              <w:spacing w:line="240" w:lineRule="auto"/>
              <w:rPr>
                <w:rFonts w:ascii="Calibri" w:hAnsi="Calibri" w:cs="Calibri"/>
              </w:rPr>
            </w:pPr>
            <w:r>
              <w:rPr>
                <w:rFonts w:ascii="Calibri" w:hAnsi="Calibri" w:cs="Calibri"/>
              </w:rPr>
              <w:t>I hated the artifice and arrogance in the therapeutic relationship and craved equality and ‘realness’.  I wanted to be met in wholeness and by a real person (p.10)</w:t>
            </w:r>
          </w:p>
          <w:p w14:paraId="3336D007" w14:textId="034A420C" w:rsidR="00457590" w:rsidRDefault="00E713B5" w:rsidP="007D7CA8">
            <w:pPr>
              <w:spacing w:line="240" w:lineRule="auto"/>
              <w:rPr>
                <w:rFonts w:ascii="Calibri" w:hAnsi="Calibri" w:cs="Calibri"/>
              </w:rPr>
            </w:pPr>
            <w:r>
              <w:rPr>
                <w:rFonts w:ascii="Calibri" w:hAnsi="Calibri" w:cs="Calibri"/>
              </w:rPr>
              <w:t>P</w:t>
            </w:r>
            <w:r w:rsidR="00457590">
              <w:rPr>
                <w:rFonts w:ascii="Calibri" w:hAnsi="Calibri" w:cs="Calibri"/>
              </w:rPr>
              <w:t>eers, who didn’t know anything about the ‘cult’ were better than therapists. When we met in a truly equal and open way, open to not knowing, they were meaningful moments.  A shared, attuned, energetic presence.  They felt me and I felt them (p.14)</w:t>
            </w:r>
          </w:p>
        </w:tc>
        <w:tc>
          <w:tcPr>
            <w:tcW w:w="2989" w:type="dxa"/>
          </w:tcPr>
          <w:p w14:paraId="382BFBAB" w14:textId="77777777" w:rsidR="00815699" w:rsidRDefault="00457590" w:rsidP="007D7CA8">
            <w:pPr>
              <w:spacing w:line="240" w:lineRule="auto"/>
              <w:rPr>
                <w:rFonts w:ascii="Calibri" w:hAnsi="Calibri" w:cs="Calibri"/>
              </w:rPr>
            </w:pPr>
            <w:r>
              <w:rPr>
                <w:rFonts w:ascii="Calibri" w:hAnsi="Calibri" w:cs="Calibri"/>
              </w:rPr>
              <w:t xml:space="preserve">Relationship compromised by cult rhetoric.  </w:t>
            </w:r>
          </w:p>
          <w:p w14:paraId="071B09FB" w14:textId="77777777" w:rsidR="00815699" w:rsidRDefault="00815699" w:rsidP="007D7CA8">
            <w:pPr>
              <w:spacing w:line="240" w:lineRule="auto"/>
              <w:rPr>
                <w:rFonts w:ascii="Calibri" w:hAnsi="Calibri" w:cs="Calibri"/>
              </w:rPr>
            </w:pPr>
          </w:p>
          <w:p w14:paraId="58D76466" w14:textId="0A62B088" w:rsidR="00457590" w:rsidRDefault="00457590" w:rsidP="007D7CA8">
            <w:pPr>
              <w:spacing w:line="240" w:lineRule="auto"/>
              <w:rPr>
                <w:rFonts w:ascii="Calibri" w:hAnsi="Calibri" w:cs="Calibri"/>
              </w:rPr>
            </w:pPr>
            <w:r>
              <w:rPr>
                <w:rFonts w:ascii="Calibri" w:hAnsi="Calibri" w:cs="Calibri"/>
              </w:rPr>
              <w:t>Desire and capacity for meaningful, creative, relational encounters.</w:t>
            </w:r>
          </w:p>
        </w:tc>
      </w:tr>
      <w:tr w:rsidR="00457590" w:rsidRPr="00C135E6" w14:paraId="4BB5C8C8" w14:textId="77777777" w:rsidTr="002C076C">
        <w:tc>
          <w:tcPr>
            <w:tcW w:w="1985" w:type="dxa"/>
            <w:vMerge/>
            <w:shd w:val="clear" w:color="auto" w:fill="FBFFA7"/>
          </w:tcPr>
          <w:p w14:paraId="04819410" w14:textId="77777777" w:rsidR="00457590" w:rsidRDefault="00457590" w:rsidP="00BA14AB">
            <w:pPr>
              <w:rPr>
                <w:rFonts w:ascii="Calibri" w:hAnsi="Calibri" w:cs="Calibri"/>
              </w:rPr>
            </w:pPr>
          </w:p>
        </w:tc>
        <w:tc>
          <w:tcPr>
            <w:tcW w:w="1843" w:type="dxa"/>
          </w:tcPr>
          <w:p w14:paraId="7A19EAD9" w14:textId="77777777" w:rsidR="00457590" w:rsidRDefault="00457590" w:rsidP="00BA14AB">
            <w:pPr>
              <w:rPr>
                <w:rFonts w:ascii="Calibri" w:hAnsi="Calibri" w:cs="Calibri"/>
              </w:rPr>
            </w:pPr>
            <w:r>
              <w:rPr>
                <w:rFonts w:ascii="Calibri" w:hAnsi="Calibri" w:cs="Calibri"/>
              </w:rPr>
              <w:t>Fluid meanings</w:t>
            </w:r>
          </w:p>
        </w:tc>
        <w:tc>
          <w:tcPr>
            <w:tcW w:w="3673" w:type="dxa"/>
          </w:tcPr>
          <w:p w14:paraId="4F537A25" w14:textId="52D47E54" w:rsidR="00457590" w:rsidRDefault="00457590" w:rsidP="007D7CA8">
            <w:pPr>
              <w:spacing w:line="240" w:lineRule="auto"/>
              <w:rPr>
                <w:rFonts w:ascii="Calibri" w:hAnsi="Calibri" w:cs="Calibri"/>
              </w:rPr>
            </w:pPr>
            <w:r>
              <w:rPr>
                <w:rFonts w:ascii="Calibri" w:hAnsi="Calibri" w:cs="Calibri"/>
              </w:rPr>
              <w:t>Narratives, being linear and chained to words and ideas, can never tell the whole story.  I prefer to stay fluid. A Sufi is a child of the moment (p.12)</w:t>
            </w:r>
          </w:p>
          <w:p w14:paraId="5081CC42" w14:textId="77777777" w:rsidR="00457590" w:rsidRDefault="00457590" w:rsidP="007D7CA8">
            <w:pPr>
              <w:spacing w:line="240" w:lineRule="auto"/>
              <w:rPr>
                <w:rFonts w:ascii="Calibri" w:hAnsi="Calibri" w:cs="Calibri"/>
              </w:rPr>
            </w:pPr>
            <w:r>
              <w:rPr>
                <w:rFonts w:ascii="Calibri" w:hAnsi="Calibri" w:cs="Calibri"/>
              </w:rPr>
              <w:t>Cult recovery concepts are just different constructs and belief systems (p.30)</w:t>
            </w:r>
          </w:p>
          <w:p w14:paraId="1E85F29F" w14:textId="77777777" w:rsidR="00457590" w:rsidRDefault="00457590" w:rsidP="007D7CA8">
            <w:pPr>
              <w:spacing w:line="240" w:lineRule="auto"/>
              <w:rPr>
                <w:rFonts w:ascii="Calibri" w:hAnsi="Calibri" w:cs="Calibri"/>
              </w:rPr>
            </w:pPr>
            <w:r>
              <w:rPr>
                <w:rFonts w:ascii="Calibri" w:hAnsi="Calibri" w:cs="Calibri"/>
              </w:rPr>
              <w:t>It would have been better to start therapy with wider lenses, a wider frame, right at the outset (p.9)</w:t>
            </w:r>
          </w:p>
        </w:tc>
        <w:tc>
          <w:tcPr>
            <w:tcW w:w="2989" w:type="dxa"/>
          </w:tcPr>
          <w:p w14:paraId="13B96DCB" w14:textId="77777777" w:rsidR="00457590" w:rsidRDefault="00457590" w:rsidP="007D7CA8">
            <w:pPr>
              <w:spacing w:line="240" w:lineRule="auto"/>
              <w:rPr>
                <w:rFonts w:ascii="Calibri" w:hAnsi="Calibri" w:cs="Calibri"/>
              </w:rPr>
            </w:pPr>
            <w:r>
              <w:rPr>
                <w:rFonts w:ascii="Calibri" w:hAnsi="Calibri" w:cs="Calibri"/>
              </w:rPr>
              <w:t>Fixed ideas in cult rhetoric are a barrier to fluid, nuanced and complex meanings.</w:t>
            </w:r>
          </w:p>
        </w:tc>
      </w:tr>
      <w:tr w:rsidR="00457590" w:rsidRPr="00C135E6" w14:paraId="462DA593" w14:textId="77777777" w:rsidTr="002C076C">
        <w:tc>
          <w:tcPr>
            <w:tcW w:w="1985" w:type="dxa"/>
            <w:vMerge/>
            <w:shd w:val="clear" w:color="auto" w:fill="FBFFA7"/>
          </w:tcPr>
          <w:p w14:paraId="17E477CD" w14:textId="77777777" w:rsidR="00457590" w:rsidRDefault="00457590" w:rsidP="00BA14AB">
            <w:pPr>
              <w:rPr>
                <w:rFonts w:ascii="Calibri" w:hAnsi="Calibri" w:cs="Calibri"/>
              </w:rPr>
            </w:pPr>
          </w:p>
        </w:tc>
        <w:tc>
          <w:tcPr>
            <w:tcW w:w="1843" w:type="dxa"/>
          </w:tcPr>
          <w:p w14:paraId="32D4B077" w14:textId="77777777" w:rsidR="00457590" w:rsidRDefault="00457590" w:rsidP="007D7CA8">
            <w:pPr>
              <w:spacing w:after="0" w:line="240" w:lineRule="auto"/>
              <w:rPr>
                <w:rFonts w:ascii="Calibri" w:hAnsi="Calibri" w:cs="Calibri"/>
              </w:rPr>
            </w:pPr>
            <w:r>
              <w:rPr>
                <w:rFonts w:ascii="Calibri" w:hAnsi="Calibri" w:cs="Calibri"/>
              </w:rPr>
              <w:t>Curiosity/</w:t>
            </w:r>
          </w:p>
          <w:p w14:paraId="24829987" w14:textId="77777777" w:rsidR="00457590" w:rsidRDefault="00457590" w:rsidP="007D7CA8">
            <w:pPr>
              <w:spacing w:after="0" w:line="240" w:lineRule="auto"/>
              <w:rPr>
                <w:rFonts w:ascii="Calibri" w:hAnsi="Calibri" w:cs="Calibri"/>
              </w:rPr>
            </w:pPr>
            <w:r>
              <w:rPr>
                <w:rFonts w:ascii="Calibri" w:hAnsi="Calibri" w:cs="Calibri"/>
              </w:rPr>
              <w:t>Creativity</w:t>
            </w:r>
          </w:p>
        </w:tc>
        <w:tc>
          <w:tcPr>
            <w:tcW w:w="3673" w:type="dxa"/>
          </w:tcPr>
          <w:p w14:paraId="414890C8" w14:textId="77777777" w:rsidR="00457590" w:rsidRDefault="00457590" w:rsidP="007D7CA8">
            <w:pPr>
              <w:spacing w:line="240" w:lineRule="auto"/>
              <w:rPr>
                <w:rFonts w:ascii="Calibri" w:hAnsi="Calibri" w:cs="Calibri"/>
              </w:rPr>
            </w:pPr>
            <w:r>
              <w:rPr>
                <w:rFonts w:ascii="Calibri" w:hAnsi="Calibri" w:cs="Calibri"/>
              </w:rPr>
              <w:t>I didn’t feel free to explore all possibilities, even ridiculous ones.  It’s my creative, exploratory process.  This was curbed.  The therapist would get concerned about me! (p.15)</w:t>
            </w:r>
          </w:p>
          <w:p w14:paraId="17E7201A" w14:textId="3CFF50A8" w:rsidR="00457590" w:rsidRDefault="00457590" w:rsidP="007D7CA8">
            <w:pPr>
              <w:spacing w:line="240" w:lineRule="auto"/>
              <w:rPr>
                <w:rFonts w:ascii="Calibri" w:hAnsi="Calibri" w:cs="Calibri"/>
              </w:rPr>
            </w:pPr>
            <w:r>
              <w:rPr>
                <w:rFonts w:ascii="Calibri" w:hAnsi="Calibri" w:cs="Calibri"/>
              </w:rPr>
              <w:t>I wanted to explore</w:t>
            </w:r>
            <w:r w:rsidR="00BC07E9">
              <w:rPr>
                <w:rFonts w:ascii="Calibri" w:hAnsi="Calibri" w:cs="Calibri"/>
              </w:rPr>
              <w:t xml:space="preserve"> positive</w:t>
            </w:r>
            <w:r>
              <w:rPr>
                <w:rFonts w:ascii="Calibri" w:hAnsi="Calibri" w:cs="Calibri"/>
              </w:rPr>
              <w:t xml:space="preserve"> internal drivers, parts of me that wanted those experiences in the group (p.34)</w:t>
            </w:r>
          </w:p>
          <w:p w14:paraId="2DBA2917" w14:textId="29C61C57" w:rsidR="00457590" w:rsidRDefault="00457590" w:rsidP="007D7CA8">
            <w:pPr>
              <w:spacing w:line="240" w:lineRule="auto"/>
              <w:rPr>
                <w:rFonts w:ascii="Calibri" w:hAnsi="Calibri" w:cs="Calibri"/>
              </w:rPr>
            </w:pPr>
            <w:r>
              <w:rPr>
                <w:rFonts w:ascii="Calibri" w:hAnsi="Calibri" w:cs="Calibri"/>
              </w:rPr>
              <w:t xml:space="preserve">I wanted to explore my own transgressive tendencies.  We never touched it.  Yet exploring my shadow </w:t>
            </w:r>
            <w:r>
              <w:rPr>
                <w:rFonts w:ascii="Calibri" w:hAnsi="Calibri" w:cs="Calibri"/>
              </w:rPr>
              <w:lastRenderedPageBreak/>
              <w:t>side was a meaningful way of seeing things for me (p.35)</w:t>
            </w:r>
          </w:p>
        </w:tc>
        <w:tc>
          <w:tcPr>
            <w:tcW w:w="2989" w:type="dxa"/>
          </w:tcPr>
          <w:p w14:paraId="59C71997" w14:textId="77777777" w:rsidR="00457590" w:rsidRDefault="00457590" w:rsidP="007D7CA8">
            <w:pPr>
              <w:spacing w:line="240" w:lineRule="auto"/>
              <w:rPr>
                <w:rFonts w:ascii="Calibri" w:hAnsi="Calibri" w:cs="Calibri"/>
              </w:rPr>
            </w:pPr>
            <w:r>
              <w:rPr>
                <w:rFonts w:ascii="Calibri" w:hAnsi="Calibri" w:cs="Calibri"/>
              </w:rPr>
              <w:lastRenderedPageBreak/>
              <w:t>Constraints of cult rhetoric and lenses of therapist curbs curiosity and creative process.  Some things off limits!</w:t>
            </w:r>
          </w:p>
        </w:tc>
      </w:tr>
      <w:tr w:rsidR="00457590" w:rsidRPr="00C135E6" w14:paraId="6E2BDDBA" w14:textId="77777777" w:rsidTr="002C076C">
        <w:tc>
          <w:tcPr>
            <w:tcW w:w="1985" w:type="dxa"/>
            <w:vMerge/>
            <w:shd w:val="clear" w:color="auto" w:fill="FBFFA7"/>
          </w:tcPr>
          <w:p w14:paraId="6035CB92" w14:textId="77777777" w:rsidR="00457590" w:rsidRDefault="00457590" w:rsidP="00BA14AB">
            <w:pPr>
              <w:rPr>
                <w:rFonts w:ascii="Calibri" w:hAnsi="Calibri" w:cs="Calibri"/>
              </w:rPr>
            </w:pPr>
          </w:p>
        </w:tc>
        <w:tc>
          <w:tcPr>
            <w:tcW w:w="1843" w:type="dxa"/>
          </w:tcPr>
          <w:p w14:paraId="0ACF91B5" w14:textId="77777777" w:rsidR="00457590" w:rsidRDefault="00457590" w:rsidP="00BA14AB">
            <w:pPr>
              <w:rPr>
                <w:rFonts w:ascii="Calibri" w:hAnsi="Calibri" w:cs="Calibri"/>
              </w:rPr>
            </w:pPr>
            <w:r>
              <w:rPr>
                <w:rFonts w:ascii="Calibri" w:hAnsi="Calibri" w:cs="Calibri"/>
              </w:rPr>
              <w:t>Co-creation</w:t>
            </w:r>
          </w:p>
        </w:tc>
        <w:tc>
          <w:tcPr>
            <w:tcW w:w="3673" w:type="dxa"/>
          </w:tcPr>
          <w:p w14:paraId="58159549" w14:textId="2779C4C2" w:rsidR="00457590" w:rsidRDefault="00457590" w:rsidP="007D7CA8">
            <w:pPr>
              <w:spacing w:line="240" w:lineRule="auto"/>
              <w:rPr>
                <w:rFonts w:ascii="Calibri" w:hAnsi="Calibri" w:cs="Calibri"/>
              </w:rPr>
            </w:pPr>
            <w:r>
              <w:rPr>
                <w:rFonts w:ascii="Calibri" w:hAnsi="Calibri" w:cs="Calibri"/>
              </w:rPr>
              <w:t>Sharing a creative exercise I had done, the therapist missed the point and dug for issues I didn’t have, started poking around for distortions and shame instead</w:t>
            </w:r>
            <w:r w:rsidR="001B5546">
              <w:rPr>
                <w:rFonts w:ascii="Calibri" w:hAnsi="Calibri" w:cs="Calibri"/>
              </w:rPr>
              <w:t xml:space="preserve"> </w:t>
            </w:r>
            <w:r>
              <w:rPr>
                <w:rFonts w:ascii="Calibri" w:hAnsi="Calibri" w:cs="Calibri"/>
              </w:rPr>
              <w:t>(p.10)</w:t>
            </w:r>
          </w:p>
          <w:p w14:paraId="4F0CE4C4" w14:textId="057E1DB2" w:rsidR="00457590" w:rsidRDefault="00457590" w:rsidP="007D7CA8">
            <w:pPr>
              <w:spacing w:line="240" w:lineRule="auto"/>
              <w:rPr>
                <w:rFonts w:ascii="Calibri" w:hAnsi="Calibri" w:cs="Calibri"/>
              </w:rPr>
            </w:pPr>
            <w:r>
              <w:rPr>
                <w:rFonts w:ascii="Calibri" w:hAnsi="Calibri" w:cs="Calibri"/>
              </w:rPr>
              <w:t>I wanted real, creative relationships, to be whole, not all this wading around trying to find s</w:t>
            </w:r>
            <w:r w:rsidR="00521982">
              <w:rPr>
                <w:rFonts w:ascii="Calibri" w:hAnsi="Calibri" w:cs="Calibri"/>
              </w:rPr>
              <w:t>hi</w:t>
            </w:r>
            <w:r>
              <w:rPr>
                <w:rFonts w:ascii="Calibri" w:hAnsi="Calibri" w:cs="Calibri"/>
              </w:rPr>
              <w:t>t (p.16)</w:t>
            </w:r>
          </w:p>
        </w:tc>
        <w:tc>
          <w:tcPr>
            <w:tcW w:w="2989" w:type="dxa"/>
          </w:tcPr>
          <w:p w14:paraId="3CB1057A" w14:textId="77777777" w:rsidR="00457590" w:rsidRDefault="00457590" w:rsidP="007D7CA8">
            <w:pPr>
              <w:spacing w:line="240" w:lineRule="auto"/>
              <w:rPr>
                <w:rFonts w:ascii="Calibri" w:hAnsi="Calibri" w:cs="Calibri"/>
              </w:rPr>
            </w:pPr>
            <w:r>
              <w:rPr>
                <w:rFonts w:ascii="Calibri" w:hAnsi="Calibri" w:cs="Calibri"/>
              </w:rPr>
              <w:t>Focus on pathology and therapist ‘cult rhetoric and trauma lenses’ inhibits creative exploration and co-creation.</w:t>
            </w:r>
          </w:p>
        </w:tc>
      </w:tr>
      <w:tr w:rsidR="00457590" w:rsidRPr="00C135E6" w14:paraId="2BD800A7" w14:textId="77777777" w:rsidTr="002C076C">
        <w:tc>
          <w:tcPr>
            <w:tcW w:w="1985" w:type="dxa"/>
            <w:vMerge/>
            <w:shd w:val="clear" w:color="auto" w:fill="FBFFA7"/>
          </w:tcPr>
          <w:p w14:paraId="23E6228E" w14:textId="77777777" w:rsidR="00457590" w:rsidRDefault="00457590" w:rsidP="00BA14AB">
            <w:pPr>
              <w:rPr>
                <w:rFonts w:ascii="Calibri" w:hAnsi="Calibri" w:cs="Calibri"/>
              </w:rPr>
            </w:pPr>
          </w:p>
        </w:tc>
        <w:tc>
          <w:tcPr>
            <w:tcW w:w="1843" w:type="dxa"/>
          </w:tcPr>
          <w:p w14:paraId="4EC87056" w14:textId="77777777" w:rsidR="00457590" w:rsidRDefault="00457590" w:rsidP="00BA14AB">
            <w:pPr>
              <w:rPr>
                <w:rFonts w:ascii="Calibri" w:hAnsi="Calibri" w:cs="Calibri"/>
              </w:rPr>
            </w:pPr>
            <w:r>
              <w:rPr>
                <w:rFonts w:ascii="Calibri" w:hAnsi="Calibri" w:cs="Calibri"/>
              </w:rPr>
              <w:t>Integration</w:t>
            </w:r>
          </w:p>
        </w:tc>
        <w:tc>
          <w:tcPr>
            <w:tcW w:w="3673" w:type="dxa"/>
          </w:tcPr>
          <w:p w14:paraId="7A8A6968" w14:textId="76372E15" w:rsidR="00457590" w:rsidRDefault="00457590" w:rsidP="00111DFF">
            <w:pPr>
              <w:spacing w:line="240" w:lineRule="auto"/>
              <w:rPr>
                <w:rFonts w:ascii="Calibri" w:hAnsi="Calibri" w:cs="Calibri"/>
              </w:rPr>
            </w:pPr>
            <w:r>
              <w:rPr>
                <w:rFonts w:ascii="Calibri" w:hAnsi="Calibri" w:cs="Calibri"/>
              </w:rPr>
              <w:t xml:space="preserve">There is this idea </w:t>
            </w:r>
            <w:r w:rsidR="00781C56">
              <w:rPr>
                <w:rFonts w:ascii="Calibri" w:hAnsi="Calibri" w:cs="Calibri"/>
              </w:rPr>
              <w:t>about</w:t>
            </w:r>
            <w:r>
              <w:rPr>
                <w:rFonts w:ascii="Calibri" w:hAnsi="Calibri" w:cs="Calibri"/>
              </w:rPr>
              <w:t xml:space="preserve"> spirituality that it should all be good and nothing bad or harmful should occur.  But at a certain point, everything becomes a valuable experience and the value judgement of good or bad, negative or positive changes (p.7)</w:t>
            </w:r>
            <w:r w:rsidR="00A45AB4">
              <w:rPr>
                <w:rFonts w:ascii="Calibri" w:hAnsi="Calibri" w:cs="Calibri"/>
              </w:rPr>
              <w:t>.</w:t>
            </w:r>
            <w:r>
              <w:rPr>
                <w:rFonts w:ascii="Calibri" w:hAnsi="Calibri" w:cs="Calibri"/>
              </w:rPr>
              <w:t xml:space="preserve">  Things can </w:t>
            </w:r>
            <w:r w:rsidR="00C44312">
              <w:rPr>
                <w:rFonts w:ascii="Calibri" w:hAnsi="Calibri" w:cs="Calibri"/>
              </w:rPr>
              <w:t>b</w:t>
            </w:r>
            <w:r>
              <w:rPr>
                <w:rFonts w:ascii="Calibri" w:hAnsi="Calibri" w:cs="Calibri"/>
              </w:rPr>
              <w:t>e terrible and wonderful at the same time, like giving birth, or a volcanic eruption. My relationship with the leader was abusive and potentiating.  I wanted to explore all of that.  The therapist just wanted to poke at s</w:t>
            </w:r>
            <w:r w:rsidR="00521982">
              <w:rPr>
                <w:rFonts w:ascii="Calibri" w:hAnsi="Calibri" w:cs="Calibri"/>
              </w:rPr>
              <w:t>hi</w:t>
            </w:r>
            <w:r>
              <w:rPr>
                <w:rFonts w:ascii="Calibri" w:hAnsi="Calibri" w:cs="Calibri"/>
              </w:rPr>
              <w:t>t</w:t>
            </w:r>
            <w:r w:rsidR="001B5546">
              <w:rPr>
                <w:rFonts w:ascii="Calibri" w:hAnsi="Calibri" w:cs="Calibri"/>
              </w:rPr>
              <w:t xml:space="preserve"> </w:t>
            </w:r>
            <w:r>
              <w:rPr>
                <w:rFonts w:ascii="Calibri" w:hAnsi="Calibri" w:cs="Calibri"/>
              </w:rPr>
              <w:t>(p.15)</w:t>
            </w:r>
          </w:p>
          <w:p w14:paraId="2AFAB6A4" w14:textId="77777777" w:rsidR="00457590" w:rsidRDefault="00457590" w:rsidP="00111DFF">
            <w:pPr>
              <w:spacing w:line="240" w:lineRule="auto"/>
              <w:rPr>
                <w:rFonts w:ascii="Calibri" w:hAnsi="Calibri" w:cs="Calibri"/>
              </w:rPr>
            </w:pPr>
            <w:r>
              <w:rPr>
                <w:rFonts w:ascii="Calibri" w:hAnsi="Calibri" w:cs="Calibri"/>
              </w:rPr>
              <w:t>Spirituality and reasoning balance each other. Deconstructing either is a distortion. And who gets to decide what’s healthy or not? (p.20)</w:t>
            </w:r>
          </w:p>
          <w:p w14:paraId="6F3D6ECB" w14:textId="3DEFD5EA" w:rsidR="00457590" w:rsidRDefault="00457590" w:rsidP="00111DFF">
            <w:pPr>
              <w:spacing w:line="240" w:lineRule="auto"/>
              <w:rPr>
                <w:rFonts w:ascii="Calibri" w:hAnsi="Calibri" w:cs="Calibri"/>
              </w:rPr>
            </w:pPr>
            <w:r>
              <w:rPr>
                <w:rFonts w:ascii="Calibri" w:hAnsi="Calibri" w:cs="Calibri"/>
              </w:rPr>
              <w:t>All my experiences taught me about humanity (p.32)</w:t>
            </w:r>
          </w:p>
        </w:tc>
        <w:tc>
          <w:tcPr>
            <w:tcW w:w="2989" w:type="dxa"/>
          </w:tcPr>
          <w:p w14:paraId="0385BCCC" w14:textId="77777777" w:rsidR="00FE712D" w:rsidRDefault="00457590" w:rsidP="007D7CA8">
            <w:pPr>
              <w:spacing w:line="240" w:lineRule="auto"/>
              <w:rPr>
                <w:rFonts w:ascii="Calibri" w:hAnsi="Calibri" w:cs="Calibri"/>
              </w:rPr>
            </w:pPr>
            <w:r>
              <w:rPr>
                <w:rFonts w:ascii="Calibri" w:hAnsi="Calibri" w:cs="Calibri"/>
              </w:rPr>
              <w:t xml:space="preserve">Integration requires acceptance of opposites and complexity. </w:t>
            </w:r>
          </w:p>
          <w:p w14:paraId="22D04AF3" w14:textId="2023411D" w:rsidR="00457590" w:rsidRDefault="00457590" w:rsidP="007D7CA8">
            <w:pPr>
              <w:spacing w:line="240" w:lineRule="auto"/>
              <w:rPr>
                <w:rFonts w:ascii="Calibri" w:hAnsi="Calibri" w:cs="Calibri"/>
              </w:rPr>
            </w:pPr>
            <w:r>
              <w:rPr>
                <w:rFonts w:ascii="Calibri" w:hAnsi="Calibri" w:cs="Calibri"/>
              </w:rPr>
              <w:t xml:space="preserve">Cult rhetoric was experienced as a barrier to integration.  </w:t>
            </w:r>
          </w:p>
        </w:tc>
      </w:tr>
    </w:tbl>
    <w:p w14:paraId="004D5C48" w14:textId="77777777" w:rsidR="00E44EC5" w:rsidRDefault="00E44EC5" w:rsidP="00BD6BD1">
      <w:pPr>
        <w:rPr>
          <w:rFonts w:ascii="Calibri" w:hAnsi="Calibri" w:cs="Calibri"/>
        </w:rPr>
      </w:pPr>
    </w:p>
    <w:p w14:paraId="1A4418AF" w14:textId="59A53E7F" w:rsidR="00A7504A" w:rsidRPr="007123E1" w:rsidRDefault="00E44EC5" w:rsidP="00457590">
      <w:pPr>
        <w:rPr>
          <w:sz w:val="24"/>
          <w:szCs w:val="24"/>
        </w:rPr>
      </w:pPr>
      <w:r w:rsidRPr="007123E1">
        <w:rPr>
          <w:rFonts w:ascii="Calibri" w:hAnsi="Calibri" w:cs="Calibri"/>
          <w:sz w:val="24"/>
          <w:szCs w:val="24"/>
        </w:rPr>
        <w:t>T</w:t>
      </w:r>
      <w:r w:rsidR="00BD6BD1" w:rsidRPr="007123E1">
        <w:rPr>
          <w:sz w:val="24"/>
          <w:szCs w:val="24"/>
        </w:rPr>
        <w:t xml:space="preserve">he table </w:t>
      </w:r>
      <w:r w:rsidR="00B4717B" w:rsidRPr="007123E1">
        <w:rPr>
          <w:sz w:val="24"/>
          <w:szCs w:val="24"/>
        </w:rPr>
        <w:t>separates</w:t>
      </w:r>
      <w:r w:rsidR="005302F3" w:rsidRPr="007123E1">
        <w:rPr>
          <w:sz w:val="24"/>
          <w:szCs w:val="24"/>
        </w:rPr>
        <w:t xml:space="preserve">, </w:t>
      </w:r>
      <w:r w:rsidR="00BD6BD1" w:rsidRPr="007123E1">
        <w:rPr>
          <w:sz w:val="24"/>
          <w:szCs w:val="24"/>
        </w:rPr>
        <w:t>describe</w:t>
      </w:r>
      <w:r w:rsidR="00B4717B" w:rsidRPr="007123E1">
        <w:rPr>
          <w:sz w:val="24"/>
          <w:szCs w:val="24"/>
        </w:rPr>
        <w:t>s</w:t>
      </w:r>
      <w:r w:rsidR="00BD6BD1" w:rsidRPr="007123E1">
        <w:rPr>
          <w:sz w:val="24"/>
          <w:szCs w:val="24"/>
        </w:rPr>
        <w:t xml:space="preserve"> </w:t>
      </w:r>
      <w:r w:rsidR="005302F3" w:rsidRPr="007123E1">
        <w:rPr>
          <w:sz w:val="24"/>
          <w:szCs w:val="24"/>
        </w:rPr>
        <w:t xml:space="preserve">and </w:t>
      </w:r>
      <w:r w:rsidRPr="007123E1">
        <w:rPr>
          <w:sz w:val="24"/>
          <w:szCs w:val="24"/>
        </w:rPr>
        <w:t>interprets</w:t>
      </w:r>
      <w:r w:rsidR="00B33353" w:rsidRPr="007123E1">
        <w:rPr>
          <w:sz w:val="24"/>
          <w:szCs w:val="24"/>
        </w:rPr>
        <w:t xml:space="preserve"> </w:t>
      </w:r>
      <w:r w:rsidR="00BD6BD1" w:rsidRPr="007123E1">
        <w:rPr>
          <w:sz w:val="24"/>
          <w:szCs w:val="24"/>
        </w:rPr>
        <w:t>each theme</w:t>
      </w:r>
      <w:r w:rsidRPr="007123E1">
        <w:rPr>
          <w:sz w:val="24"/>
          <w:szCs w:val="24"/>
        </w:rPr>
        <w:t xml:space="preserve">.  </w:t>
      </w:r>
      <w:r w:rsidR="00BD6BD1" w:rsidRPr="007123E1">
        <w:rPr>
          <w:sz w:val="24"/>
          <w:szCs w:val="24"/>
        </w:rPr>
        <w:t xml:space="preserve">Figure </w:t>
      </w:r>
      <w:r w:rsidR="00ED6C94" w:rsidRPr="007123E1">
        <w:rPr>
          <w:sz w:val="24"/>
          <w:szCs w:val="24"/>
        </w:rPr>
        <w:t>4.2</w:t>
      </w:r>
      <w:r w:rsidR="00BD6BD1" w:rsidRPr="007123E1">
        <w:rPr>
          <w:sz w:val="24"/>
          <w:szCs w:val="24"/>
        </w:rPr>
        <w:t xml:space="preserve"> </w:t>
      </w:r>
      <w:r w:rsidR="000D5ABF" w:rsidRPr="007123E1">
        <w:rPr>
          <w:sz w:val="24"/>
          <w:szCs w:val="24"/>
        </w:rPr>
        <w:t xml:space="preserve">below </w:t>
      </w:r>
      <w:r w:rsidR="00BD6BD1" w:rsidRPr="007123E1">
        <w:rPr>
          <w:sz w:val="24"/>
          <w:szCs w:val="24"/>
        </w:rPr>
        <w:t xml:space="preserve">maps the </w:t>
      </w:r>
      <w:r w:rsidR="00F46241" w:rsidRPr="007123E1">
        <w:rPr>
          <w:sz w:val="24"/>
          <w:szCs w:val="24"/>
        </w:rPr>
        <w:t xml:space="preserve">colour-coded </w:t>
      </w:r>
      <w:r w:rsidR="00BD6BD1" w:rsidRPr="007123E1">
        <w:rPr>
          <w:sz w:val="24"/>
          <w:szCs w:val="24"/>
        </w:rPr>
        <w:t xml:space="preserve">themes to illustrate </w:t>
      </w:r>
      <w:r w:rsidR="00F46241" w:rsidRPr="007123E1">
        <w:rPr>
          <w:sz w:val="24"/>
          <w:szCs w:val="24"/>
        </w:rPr>
        <w:t>how they interact to create a</w:t>
      </w:r>
      <w:r w:rsidR="00BD6BD1" w:rsidRPr="007123E1">
        <w:rPr>
          <w:sz w:val="24"/>
          <w:szCs w:val="24"/>
        </w:rPr>
        <w:t xml:space="preserve"> layered, three-dimensional</w:t>
      </w:r>
      <w:r w:rsidR="00B4717B" w:rsidRPr="007123E1">
        <w:rPr>
          <w:sz w:val="24"/>
          <w:szCs w:val="24"/>
        </w:rPr>
        <w:t>,</w:t>
      </w:r>
      <w:r w:rsidR="00BD6BD1" w:rsidRPr="007123E1">
        <w:rPr>
          <w:sz w:val="24"/>
          <w:szCs w:val="24"/>
        </w:rPr>
        <w:t xml:space="preserve"> particulate texture.  This conveys the </w:t>
      </w:r>
      <w:r w:rsidR="00B4717B" w:rsidRPr="007123E1">
        <w:rPr>
          <w:sz w:val="24"/>
          <w:szCs w:val="24"/>
        </w:rPr>
        <w:t xml:space="preserve">obfuscating and distorting </w:t>
      </w:r>
      <w:r w:rsidR="00BD6BD1" w:rsidRPr="007123E1">
        <w:rPr>
          <w:sz w:val="24"/>
          <w:szCs w:val="24"/>
        </w:rPr>
        <w:t xml:space="preserve">nature of </w:t>
      </w:r>
      <w:r w:rsidR="00B4717B" w:rsidRPr="007123E1">
        <w:rPr>
          <w:sz w:val="24"/>
          <w:szCs w:val="24"/>
        </w:rPr>
        <w:t>‘S</w:t>
      </w:r>
      <w:r w:rsidR="00BD6BD1" w:rsidRPr="007123E1">
        <w:rPr>
          <w:sz w:val="24"/>
          <w:szCs w:val="24"/>
        </w:rPr>
        <w:t xml:space="preserve">moke and </w:t>
      </w:r>
      <w:r w:rsidR="00B4717B" w:rsidRPr="007123E1">
        <w:rPr>
          <w:sz w:val="24"/>
          <w:szCs w:val="24"/>
        </w:rPr>
        <w:t>M</w:t>
      </w:r>
      <w:r w:rsidR="00BD6BD1" w:rsidRPr="007123E1">
        <w:rPr>
          <w:sz w:val="24"/>
          <w:szCs w:val="24"/>
        </w:rPr>
        <w:t>irrors</w:t>
      </w:r>
      <w:r w:rsidR="00B4717B" w:rsidRPr="007123E1">
        <w:rPr>
          <w:sz w:val="24"/>
          <w:szCs w:val="24"/>
        </w:rPr>
        <w:t xml:space="preserve">’. </w:t>
      </w:r>
      <w:r w:rsidR="00B33353" w:rsidRPr="007123E1">
        <w:rPr>
          <w:sz w:val="24"/>
          <w:szCs w:val="24"/>
        </w:rPr>
        <w:t xml:space="preserve">Broadly, the theme ‘Therapy Mirrors Cult’ </w:t>
      </w:r>
      <w:r w:rsidR="00E47948" w:rsidRPr="007123E1">
        <w:rPr>
          <w:sz w:val="24"/>
          <w:szCs w:val="24"/>
        </w:rPr>
        <w:t xml:space="preserve">(purple) </w:t>
      </w:r>
      <w:r w:rsidR="00B33353" w:rsidRPr="007123E1">
        <w:rPr>
          <w:sz w:val="24"/>
          <w:szCs w:val="24"/>
        </w:rPr>
        <w:t xml:space="preserve">represents the issues created by cult rhetoric which were experienced as </w:t>
      </w:r>
      <w:r w:rsidR="00E47948" w:rsidRPr="007123E1">
        <w:rPr>
          <w:sz w:val="24"/>
          <w:szCs w:val="24"/>
        </w:rPr>
        <w:t>obscuring</w:t>
      </w:r>
      <w:r w:rsidR="00B33353" w:rsidRPr="007123E1">
        <w:rPr>
          <w:sz w:val="24"/>
          <w:szCs w:val="24"/>
        </w:rPr>
        <w:t xml:space="preserve"> aspects of self and spirituality in ‘Behind the Smoke Barrier’</w:t>
      </w:r>
      <w:r w:rsidR="00E47948" w:rsidRPr="007123E1">
        <w:rPr>
          <w:sz w:val="24"/>
          <w:szCs w:val="24"/>
        </w:rPr>
        <w:t xml:space="preserve"> (green)</w:t>
      </w:r>
      <w:r w:rsidR="00F015A9" w:rsidRPr="007123E1">
        <w:rPr>
          <w:sz w:val="24"/>
          <w:szCs w:val="24"/>
        </w:rPr>
        <w:t>.</w:t>
      </w:r>
      <w:r w:rsidR="00B33353" w:rsidRPr="007123E1">
        <w:rPr>
          <w:sz w:val="24"/>
          <w:szCs w:val="24"/>
        </w:rPr>
        <w:t xml:space="preserve">  </w:t>
      </w:r>
      <w:r w:rsidR="00815699" w:rsidRPr="007123E1">
        <w:rPr>
          <w:sz w:val="24"/>
          <w:szCs w:val="24"/>
        </w:rPr>
        <w:t>Further b</w:t>
      </w:r>
      <w:r w:rsidR="00B33353" w:rsidRPr="007123E1">
        <w:rPr>
          <w:sz w:val="24"/>
          <w:szCs w:val="24"/>
        </w:rPr>
        <w:t>ehind</w:t>
      </w:r>
      <w:r w:rsidR="00815699" w:rsidRPr="007123E1">
        <w:rPr>
          <w:sz w:val="24"/>
          <w:szCs w:val="24"/>
        </w:rPr>
        <w:t xml:space="preserve"> </w:t>
      </w:r>
      <w:r w:rsidR="00BB4CA0" w:rsidRPr="007123E1">
        <w:rPr>
          <w:sz w:val="24"/>
          <w:szCs w:val="24"/>
        </w:rPr>
        <w:t>waits</w:t>
      </w:r>
      <w:r w:rsidR="00B33353" w:rsidRPr="007123E1">
        <w:rPr>
          <w:sz w:val="24"/>
          <w:szCs w:val="24"/>
        </w:rPr>
        <w:t xml:space="preserve"> ‘If the Smoke Clears’</w:t>
      </w:r>
      <w:r w:rsidR="00E47948" w:rsidRPr="007123E1">
        <w:rPr>
          <w:sz w:val="24"/>
          <w:szCs w:val="24"/>
        </w:rPr>
        <w:t>(yellow)</w:t>
      </w:r>
      <w:r w:rsidR="00B33353" w:rsidRPr="007123E1">
        <w:rPr>
          <w:sz w:val="24"/>
          <w:szCs w:val="24"/>
        </w:rPr>
        <w:t xml:space="preserve"> where creative potential</w:t>
      </w:r>
      <w:r w:rsidR="00815699" w:rsidRPr="007123E1">
        <w:rPr>
          <w:sz w:val="24"/>
          <w:szCs w:val="24"/>
        </w:rPr>
        <w:t>s</w:t>
      </w:r>
      <w:r w:rsidR="00E47948" w:rsidRPr="007123E1">
        <w:rPr>
          <w:sz w:val="24"/>
          <w:szCs w:val="24"/>
        </w:rPr>
        <w:t>, connection</w:t>
      </w:r>
      <w:r w:rsidR="00B33353" w:rsidRPr="007123E1">
        <w:rPr>
          <w:sz w:val="24"/>
          <w:szCs w:val="24"/>
        </w:rPr>
        <w:t xml:space="preserve"> and integration</w:t>
      </w:r>
      <w:r w:rsidR="00BB4CA0" w:rsidRPr="007123E1">
        <w:rPr>
          <w:sz w:val="24"/>
          <w:szCs w:val="24"/>
        </w:rPr>
        <w:t xml:space="preserve"> </w:t>
      </w:r>
      <w:r w:rsidR="000D5ABF" w:rsidRPr="007123E1">
        <w:rPr>
          <w:sz w:val="24"/>
          <w:szCs w:val="24"/>
        </w:rPr>
        <w:t>were frustrated by cult rhetori</w:t>
      </w:r>
      <w:r w:rsidR="00815699" w:rsidRPr="007123E1">
        <w:rPr>
          <w:sz w:val="24"/>
          <w:szCs w:val="24"/>
        </w:rPr>
        <w:t>c</w:t>
      </w:r>
      <w:r w:rsidR="00B33353" w:rsidRPr="007123E1">
        <w:rPr>
          <w:sz w:val="24"/>
          <w:szCs w:val="24"/>
        </w:rPr>
        <w:t xml:space="preserve">.  </w:t>
      </w:r>
      <w:r w:rsidR="00BD6BD1" w:rsidRPr="007123E1">
        <w:rPr>
          <w:sz w:val="24"/>
          <w:szCs w:val="24"/>
        </w:rPr>
        <w:t>Th</w:t>
      </w:r>
      <w:r w:rsidR="000D5ABF" w:rsidRPr="007123E1">
        <w:rPr>
          <w:sz w:val="24"/>
          <w:szCs w:val="24"/>
        </w:rPr>
        <w:t>is</w:t>
      </w:r>
      <w:r w:rsidR="00BD6BD1" w:rsidRPr="007123E1">
        <w:rPr>
          <w:sz w:val="24"/>
          <w:szCs w:val="24"/>
        </w:rPr>
        <w:t xml:space="preserve"> layered clustering of themes </w:t>
      </w:r>
      <w:r w:rsidR="00BB4CA0" w:rsidRPr="007123E1">
        <w:rPr>
          <w:sz w:val="24"/>
          <w:szCs w:val="24"/>
        </w:rPr>
        <w:t>shows</w:t>
      </w:r>
      <w:r w:rsidR="00B4717B" w:rsidRPr="007123E1">
        <w:rPr>
          <w:sz w:val="24"/>
          <w:szCs w:val="24"/>
        </w:rPr>
        <w:t xml:space="preserve"> </w:t>
      </w:r>
      <w:r w:rsidR="00BD6BD1" w:rsidRPr="007123E1">
        <w:rPr>
          <w:sz w:val="24"/>
          <w:szCs w:val="24"/>
        </w:rPr>
        <w:t>my way of meaning</w:t>
      </w:r>
      <w:r w:rsidR="00973C36">
        <w:rPr>
          <w:sz w:val="24"/>
          <w:szCs w:val="24"/>
        </w:rPr>
        <w:t>-making</w:t>
      </w:r>
      <w:r w:rsidR="00BD6BD1" w:rsidRPr="007123E1">
        <w:rPr>
          <w:sz w:val="24"/>
          <w:szCs w:val="24"/>
        </w:rPr>
        <w:t xml:space="preserve"> </w:t>
      </w:r>
      <w:r w:rsidR="00BB4CA0" w:rsidRPr="007123E1">
        <w:rPr>
          <w:sz w:val="24"/>
          <w:szCs w:val="24"/>
        </w:rPr>
        <w:t>in</w:t>
      </w:r>
      <w:r w:rsidR="00BD6BD1" w:rsidRPr="007123E1">
        <w:rPr>
          <w:sz w:val="24"/>
          <w:szCs w:val="24"/>
        </w:rPr>
        <w:t xml:space="preserve"> alignment with metamodern perspectives, where understandings are map-like, textured and fluid, with nodes of meaning created depending on where one is situated within the terrain (Storm, 2021).</w:t>
      </w:r>
    </w:p>
    <w:p w14:paraId="4E1D572E" w14:textId="77777777" w:rsidR="00E713B5" w:rsidRDefault="00E713B5" w:rsidP="00E713B5">
      <w:r>
        <w:rPr>
          <w:noProof/>
        </w:rPr>
        <w:lastRenderedPageBreak/>
        <w:drawing>
          <wp:inline distT="0" distB="0" distL="0" distR="0" wp14:anchorId="473F0276" wp14:editId="73D0AAE0">
            <wp:extent cx="6120130" cy="3835400"/>
            <wp:effectExtent l="0" t="0" r="1270" b="0"/>
            <wp:docPr id="1841746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746826" name="Picture 184174682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0130" cy="3835400"/>
                    </a:xfrm>
                    <a:prstGeom prst="rect">
                      <a:avLst/>
                    </a:prstGeom>
                  </pic:spPr>
                </pic:pic>
              </a:graphicData>
            </a:graphic>
          </wp:inline>
        </w:drawing>
      </w:r>
    </w:p>
    <w:p w14:paraId="56A65CB2" w14:textId="13B77F15" w:rsidR="00E713B5" w:rsidRPr="0019499B" w:rsidRDefault="00D67525" w:rsidP="00D67525">
      <w:pPr>
        <w:pStyle w:val="Caption"/>
        <w:jc w:val="center"/>
        <w:rPr>
          <w:b/>
          <w:bCs/>
          <w:sz w:val="24"/>
          <w:szCs w:val="24"/>
        </w:rPr>
      </w:pPr>
      <w:bookmarkStart w:id="40" w:name="_Toc232071927"/>
      <w:r w:rsidRPr="0019499B">
        <w:rPr>
          <w:b/>
          <w:bCs/>
          <w:sz w:val="24"/>
          <w:szCs w:val="24"/>
        </w:rPr>
        <w:t xml:space="preserve">Figure </w:t>
      </w:r>
      <w:r w:rsidR="00336737">
        <w:rPr>
          <w:b/>
          <w:bCs/>
          <w:sz w:val="24"/>
          <w:szCs w:val="24"/>
        </w:rPr>
        <w:fldChar w:fldCharType="begin"/>
      </w:r>
      <w:r w:rsidR="00336737">
        <w:rPr>
          <w:b/>
          <w:bCs/>
          <w:sz w:val="24"/>
          <w:szCs w:val="24"/>
        </w:rPr>
        <w:instrText xml:space="preserve"> STYLEREF 1 \s </w:instrText>
      </w:r>
      <w:r w:rsidR="00336737">
        <w:rPr>
          <w:b/>
          <w:bCs/>
          <w:sz w:val="24"/>
          <w:szCs w:val="24"/>
        </w:rPr>
        <w:fldChar w:fldCharType="separate"/>
      </w:r>
      <w:r w:rsidR="00336737">
        <w:rPr>
          <w:b/>
          <w:bCs/>
          <w:noProof/>
          <w:sz w:val="24"/>
          <w:szCs w:val="24"/>
        </w:rPr>
        <w:t>4</w:t>
      </w:r>
      <w:r w:rsidR="00336737">
        <w:rPr>
          <w:b/>
          <w:bCs/>
          <w:sz w:val="24"/>
          <w:szCs w:val="24"/>
        </w:rPr>
        <w:fldChar w:fldCharType="end"/>
      </w:r>
      <w:r w:rsidR="00336737">
        <w:rPr>
          <w:b/>
          <w:bCs/>
          <w:sz w:val="24"/>
          <w:szCs w:val="24"/>
        </w:rPr>
        <w:t>.</w:t>
      </w:r>
      <w:r w:rsidR="00336737">
        <w:rPr>
          <w:b/>
          <w:bCs/>
          <w:sz w:val="24"/>
          <w:szCs w:val="24"/>
        </w:rPr>
        <w:fldChar w:fldCharType="begin"/>
      </w:r>
      <w:r w:rsidR="00336737">
        <w:rPr>
          <w:b/>
          <w:bCs/>
          <w:sz w:val="24"/>
          <w:szCs w:val="24"/>
        </w:rPr>
        <w:instrText xml:space="preserve"> SEQ Figure \* ARABIC \s 1 </w:instrText>
      </w:r>
      <w:r w:rsidR="00336737">
        <w:rPr>
          <w:b/>
          <w:bCs/>
          <w:sz w:val="24"/>
          <w:szCs w:val="24"/>
        </w:rPr>
        <w:fldChar w:fldCharType="separate"/>
      </w:r>
      <w:r w:rsidR="00336737">
        <w:rPr>
          <w:b/>
          <w:bCs/>
          <w:noProof/>
          <w:sz w:val="24"/>
          <w:szCs w:val="24"/>
        </w:rPr>
        <w:t>2</w:t>
      </w:r>
      <w:r w:rsidR="00336737">
        <w:rPr>
          <w:b/>
          <w:bCs/>
          <w:sz w:val="24"/>
          <w:szCs w:val="24"/>
        </w:rPr>
        <w:fldChar w:fldCharType="end"/>
      </w:r>
      <w:r w:rsidR="0019499B">
        <w:rPr>
          <w:b/>
          <w:bCs/>
          <w:sz w:val="24"/>
          <w:szCs w:val="24"/>
        </w:rPr>
        <w:t>:</w:t>
      </w:r>
      <w:r w:rsidRPr="0019499B">
        <w:rPr>
          <w:b/>
          <w:bCs/>
          <w:sz w:val="24"/>
          <w:szCs w:val="24"/>
        </w:rPr>
        <w:t xml:space="preserve"> </w:t>
      </w:r>
      <w:r w:rsidR="00E713B5" w:rsidRPr="00022204">
        <w:rPr>
          <w:sz w:val="24"/>
          <w:szCs w:val="24"/>
        </w:rPr>
        <w:t>Particulate</w:t>
      </w:r>
      <w:r w:rsidR="00F46241" w:rsidRPr="00022204">
        <w:rPr>
          <w:sz w:val="24"/>
          <w:szCs w:val="24"/>
        </w:rPr>
        <w:t xml:space="preserve"> of Themes</w:t>
      </w:r>
      <w:bookmarkEnd w:id="40"/>
    </w:p>
    <w:p w14:paraId="0E00CF2E" w14:textId="700FDB9E" w:rsidR="007123E1" w:rsidRDefault="000C4478" w:rsidP="007123E1">
      <w:pPr>
        <w:rPr>
          <w:rFonts w:ascii="Calibri" w:hAnsi="Calibri" w:cs="Calibri"/>
          <w:sz w:val="24"/>
          <w:szCs w:val="24"/>
        </w:rPr>
      </w:pPr>
      <w:r w:rsidRPr="0019499B">
        <w:rPr>
          <w:rFonts w:ascii="Calibri" w:hAnsi="Calibri" w:cs="Calibri"/>
          <w:sz w:val="24"/>
          <w:szCs w:val="24"/>
        </w:rPr>
        <w:t xml:space="preserve">To illustrate, the node of meaning at the point of ‘Projection’ was explored using the felt sense and the artwork in Figure </w:t>
      </w:r>
      <w:r w:rsidR="00ED6C94">
        <w:rPr>
          <w:rFonts w:ascii="Calibri" w:hAnsi="Calibri" w:cs="Calibri"/>
          <w:sz w:val="24"/>
          <w:szCs w:val="24"/>
        </w:rPr>
        <w:t>4.3</w:t>
      </w:r>
      <w:r w:rsidRPr="0019499B">
        <w:rPr>
          <w:rFonts w:ascii="Calibri" w:hAnsi="Calibri" w:cs="Calibri"/>
          <w:sz w:val="24"/>
          <w:szCs w:val="24"/>
        </w:rPr>
        <w:t xml:space="preserve"> captured the experience and meaning intersecting with other themes and sub-themes.  </w:t>
      </w:r>
      <w:r w:rsidR="00AF2F85">
        <w:rPr>
          <w:rFonts w:ascii="Calibri" w:hAnsi="Calibri" w:cs="Calibri"/>
          <w:sz w:val="24"/>
          <w:szCs w:val="24"/>
        </w:rPr>
        <w:t>The following analysis</w:t>
      </w:r>
      <w:r w:rsidR="004A27E6">
        <w:rPr>
          <w:rFonts w:ascii="Calibri" w:hAnsi="Calibri" w:cs="Calibri"/>
          <w:sz w:val="24"/>
          <w:szCs w:val="24"/>
        </w:rPr>
        <w:t xml:space="preserve"> </w:t>
      </w:r>
      <w:r w:rsidR="00121D2D">
        <w:rPr>
          <w:rFonts w:ascii="Calibri" w:hAnsi="Calibri" w:cs="Calibri"/>
          <w:sz w:val="24"/>
          <w:szCs w:val="24"/>
        </w:rPr>
        <w:t>draws on</w:t>
      </w:r>
      <w:r w:rsidR="00AF2F85">
        <w:rPr>
          <w:rFonts w:ascii="Calibri" w:hAnsi="Calibri" w:cs="Calibri"/>
          <w:sz w:val="24"/>
          <w:szCs w:val="24"/>
        </w:rPr>
        <w:t xml:space="preserve"> journal quotes from the table above.</w:t>
      </w:r>
    </w:p>
    <w:p w14:paraId="7B89CF18" w14:textId="127CE523" w:rsidR="00457590" w:rsidRPr="00C135E6" w:rsidRDefault="00F46241" w:rsidP="00457590">
      <w:pPr>
        <w:jc w:val="center"/>
        <w:rPr>
          <w:rFonts w:ascii="Calibri" w:hAnsi="Calibri" w:cs="Calibri"/>
        </w:rPr>
      </w:pPr>
      <w:r>
        <w:rPr>
          <w:noProof/>
        </w:rPr>
        <w:lastRenderedPageBreak/>
        <w:drawing>
          <wp:inline distT="0" distB="0" distL="0" distR="0" wp14:anchorId="5C6F2C8E" wp14:editId="1433D187">
            <wp:extent cx="5964194" cy="4473455"/>
            <wp:effectExtent l="0" t="0" r="5080" b="0"/>
            <wp:docPr id="307776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613548" name="Picture 127961354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93875" cy="4495718"/>
                    </a:xfrm>
                    <a:prstGeom prst="rect">
                      <a:avLst/>
                    </a:prstGeom>
                  </pic:spPr>
                </pic:pic>
              </a:graphicData>
            </a:graphic>
          </wp:inline>
        </w:drawing>
      </w:r>
    </w:p>
    <w:p w14:paraId="2BCD4F04" w14:textId="4FE56788" w:rsidR="003E174A" w:rsidRPr="00EE7B52" w:rsidRDefault="00F46241" w:rsidP="00D67525">
      <w:pPr>
        <w:pStyle w:val="Caption"/>
        <w:jc w:val="center"/>
        <w:rPr>
          <w:rFonts w:ascii="Calibri" w:hAnsi="Calibri" w:cs="Calibri"/>
          <w:b/>
          <w:bCs/>
          <w:sz w:val="24"/>
          <w:szCs w:val="24"/>
        </w:rPr>
      </w:pPr>
      <w:bookmarkStart w:id="41" w:name="_Toc232071928"/>
      <w:r w:rsidRPr="00EE7B52">
        <w:rPr>
          <w:b/>
          <w:bCs/>
          <w:sz w:val="24"/>
          <w:szCs w:val="24"/>
        </w:rPr>
        <w:t xml:space="preserve">Figure </w:t>
      </w:r>
      <w:r w:rsidR="00336737">
        <w:rPr>
          <w:b/>
          <w:bCs/>
          <w:sz w:val="24"/>
          <w:szCs w:val="24"/>
        </w:rPr>
        <w:fldChar w:fldCharType="begin"/>
      </w:r>
      <w:r w:rsidR="00336737">
        <w:rPr>
          <w:b/>
          <w:bCs/>
          <w:sz w:val="24"/>
          <w:szCs w:val="24"/>
        </w:rPr>
        <w:instrText xml:space="preserve"> STYLEREF 1 \s </w:instrText>
      </w:r>
      <w:r w:rsidR="00336737">
        <w:rPr>
          <w:b/>
          <w:bCs/>
          <w:sz w:val="24"/>
          <w:szCs w:val="24"/>
        </w:rPr>
        <w:fldChar w:fldCharType="separate"/>
      </w:r>
      <w:r w:rsidR="00336737">
        <w:rPr>
          <w:b/>
          <w:bCs/>
          <w:noProof/>
          <w:sz w:val="24"/>
          <w:szCs w:val="24"/>
        </w:rPr>
        <w:t>4</w:t>
      </w:r>
      <w:r w:rsidR="00336737">
        <w:rPr>
          <w:b/>
          <w:bCs/>
          <w:sz w:val="24"/>
          <w:szCs w:val="24"/>
        </w:rPr>
        <w:fldChar w:fldCharType="end"/>
      </w:r>
      <w:r w:rsidR="00336737">
        <w:rPr>
          <w:b/>
          <w:bCs/>
          <w:sz w:val="24"/>
          <w:szCs w:val="24"/>
        </w:rPr>
        <w:t>.</w:t>
      </w:r>
      <w:r w:rsidR="00336737">
        <w:rPr>
          <w:b/>
          <w:bCs/>
          <w:sz w:val="24"/>
          <w:szCs w:val="24"/>
        </w:rPr>
        <w:fldChar w:fldCharType="begin"/>
      </w:r>
      <w:r w:rsidR="00336737">
        <w:rPr>
          <w:b/>
          <w:bCs/>
          <w:sz w:val="24"/>
          <w:szCs w:val="24"/>
        </w:rPr>
        <w:instrText xml:space="preserve"> SEQ Figure \* ARABIC \s 1 </w:instrText>
      </w:r>
      <w:r w:rsidR="00336737">
        <w:rPr>
          <w:b/>
          <w:bCs/>
          <w:sz w:val="24"/>
          <w:szCs w:val="24"/>
        </w:rPr>
        <w:fldChar w:fldCharType="separate"/>
      </w:r>
      <w:r w:rsidR="00336737">
        <w:rPr>
          <w:b/>
          <w:bCs/>
          <w:noProof/>
          <w:sz w:val="24"/>
          <w:szCs w:val="24"/>
        </w:rPr>
        <w:t>3</w:t>
      </w:r>
      <w:r w:rsidR="00336737">
        <w:rPr>
          <w:b/>
          <w:bCs/>
          <w:sz w:val="24"/>
          <w:szCs w:val="24"/>
        </w:rPr>
        <w:fldChar w:fldCharType="end"/>
      </w:r>
      <w:r w:rsidR="00EE7B52">
        <w:rPr>
          <w:b/>
          <w:bCs/>
          <w:sz w:val="24"/>
          <w:szCs w:val="24"/>
        </w:rPr>
        <w:t>:</w:t>
      </w:r>
      <w:r w:rsidR="00D67525" w:rsidRPr="00EE7B52">
        <w:rPr>
          <w:b/>
          <w:bCs/>
          <w:sz w:val="24"/>
          <w:szCs w:val="24"/>
        </w:rPr>
        <w:t xml:space="preserve"> </w:t>
      </w:r>
      <w:r w:rsidRPr="00022204">
        <w:rPr>
          <w:sz w:val="24"/>
          <w:szCs w:val="24"/>
        </w:rPr>
        <w:t>Projection</w:t>
      </w:r>
      <w:bookmarkEnd w:id="41"/>
    </w:p>
    <w:p w14:paraId="20FB454B" w14:textId="67A0D787" w:rsidR="005302F3" w:rsidRPr="00F40B68" w:rsidRDefault="00257692" w:rsidP="00BC46B7">
      <w:pPr>
        <w:rPr>
          <w:sz w:val="24"/>
          <w:szCs w:val="24"/>
        </w:rPr>
      </w:pPr>
      <w:r w:rsidRPr="00F40B68">
        <w:rPr>
          <w:sz w:val="24"/>
          <w:szCs w:val="24"/>
        </w:rPr>
        <w:t xml:space="preserve">I am in shades of grey, signalling </w:t>
      </w:r>
      <w:r w:rsidR="00624887" w:rsidRPr="00F40B68">
        <w:rPr>
          <w:sz w:val="24"/>
          <w:szCs w:val="24"/>
        </w:rPr>
        <w:t>‘</w:t>
      </w:r>
      <w:r w:rsidR="006A175C" w:rsidRPr="00F40B68">
        <w:rPr>
          <w:sz w:val="24"/>
          <w:szCs w:val="24"/>
        </w:rPr>
        <w:t>N</w:t>
      </w:r>
      <w:r w:rsidRPr="00F40B68">
        <w:rPr>
          <w:sz w:val="24"/>
          <w:szCs w:val="24"/>
        </w:rPr>
        <w:t>uance</w:t>
      </w:r>
      <w:r w:rsidR="00624887" w:rsidRPr="00F40B68">
        <w:rPr>
          <w:sz w:val="24"/>
          <w:szCs w:val="24"/>
        </w:rPr>
        <w:t>’</w:t>
      </w:r>
      <w:r w:rsidRPr="00F40B68">
        <w:rPr>
          <w:sz w:val="24"/>
          <w:szCs w:val="24"/>
        </w:rPr>
        <w:t xml:space="preserve"> .  I have bare feet, representing my grounded</w:t>
      </w:r>
      <w:r w:rsidR="00F7374D">
        <w:rPr>
          <w:sz w:val="24"/>
          <w:szCs w:val="24"/>
        </w:rPr>
        <w:t>-</w:t>
      </w:r>
      <w:r w:rsidRPr="00F40B68">
        <w:rPr>
          <w:sz w:val="24"/>
          <w:szCs w:val="24"/>
        </w:rPr>
        <w:t>ness</w:t>
      </w:r>
      <w:r w:rsidR="00624887" w:rsidRPr="00F40B68">
        <w:rPr>
          <w:sz w:val="24"/>
          <w:szCs w:val="24"/>
        </w:rPr>
        <w:t xml:space="preserve"> (</w:t>
      </w:r>
      <w:r w:rsidR="006A175C" w:rsidRPr="00F40B68">
        <w:rPr>
          <w:sz w:val="24"/>
          <w:szCs w:val="24"/>
        </w:rPr>
        <w:t>‘Q</w:t>
      </w:r>
      <w:r w:rsidR="00624887" w:rsidRPr="00F40B68">
        <w:rPr>
          <w:sz w:val="24"/>
          <w:szCs w:val="24"/>
        </w:rPr>
        <w:t>ualities</w:t>
      </w:r>
      <w:r w:rsidR="006A175C" w:rsidRPr="00F40B68">
        <w:rPr>
          <w:sz w:val="24"/>
          <w:szCs w:val="24"/>
        </w:rPr>
        <w:t>’</w:t>
      </w:r>
      <w:r w:rsidR="00624887" w:rsidRPr="00F40B68">
        <w:rPr>
          <w:sz w:val="24"/>
          <w:szCs w:val="24"/>
        </w:rPr>
        <w:t>)</w:t>
      </w:r>
      <w:r w:rsidRPr="00F40B68">
        <w:rPr>
          <w:sz w:val="24"/>
          <w:szCs w:val="24"/>
        </w:rPr>
        <w:t xml:space="preserve">. </w:t>
      </w:r>
      <w:r w:rsidR="00B3722E" w:rsidRPr="00F40B68">
        <w:rPr>
          <w:sz w:val="24"/>
          <w:szCs w:val="24"/>
        </w:rPr>
        <w:t>The black and white backdrop</w:t>
      </w:r>
      <w:r w:rsidRPr="00F40B68">
        <w:rPr>
          <w:sz w:val="24"/>
          <w:szCs w:val="24"/>
        </w:rPr>
        <w:t xml:space="preserve"> symbolis</w:t>
      </w:r>
      <w:r w:rsidR="00B3722E" w:rsidRPr="00F40B68">
        <w:rPr>
          <w:sz w:val="24"/>
          <w:szCs w:val="24"/>
        </w:rPr>
        <w:t>es</w:t>
      </w:r>
      <w:r w:rsidRPr="00F40B68">
        <w:rPr>
          <w:sz w:val="24"/>
          <w:szCs w:val="24"/>
        </w:rPr>
        <w:t xml:space="preserve"> a beast that dominates but is not fully visible because we are so close to it.   Th</w:t>
      </w:r>
      <w:r w:rsidR="00B43C85" w:rsidRPr="00F40B68">
        <w:rPr>
          <w:sz w:val="24"/>
          <w:szCs w:val="24"/>
        </w:rPr>
        <w:t>is beast</w:t>
      </w:r>
      <w:r w:rsidRPr="00F40B68">
        <w:rPr>
          <w:sz w:val="24"/>
          <w:szCs w:val="24"/>
        </w:rPr>
        <w:t xml:space="preserve"> represents </w:t>
      </w:r>
      <w:r w:rsidR="00624887" w:rsidRPr="00F40B68">
        <w:rPr>
          <w:sz w:val="24"/>
          <w:szCs w:val="24"/>
        </w:rPr>
        <w:t>‘</w:t>
      </w:r>
      <w:r w:rsidR="006A175C" w:rsidRPr="00F40B68">
        <w:rPr>
          <w:sz w:val="24"/>
          <w:szCs w:val="24"/>
        </w:rPr>
        <w:t>B</w:t>
      </w:r>
      <w:r w:rsidR="00624887" w:rsidRPr="00F40B68">
        <w:rPr>
          <w:sz w:val="24"/>
          <w:szCs w:val="24"/>
        </w:rPr>
        <w:t xml:space="preserve">lack and </w:t>
      </w:r>
      <w:r w:rsidR="006A175C" w:rsidRPr="00F40B68">
        <w:rPr>
          <w:sz w:val="24"/>
          <w:szCs w:val="24"/>
        </w:rPr>
        <w:t>W</w:t>
      </w:r>
      <w:r w:rsidR="00624887" w:rsidRPr="00F40B68">
        <w:rPr>
          <w:sz w:val="24"/>
          <w:szCs w:val="24"/>
        </w:rPr>
        <w:t xml:space="preserve">hite </w:t>
      </w:r>
      <w:r w:rsidR="006A175C" w:rsidRPr="00F40B68">
        <w:rPr>
          <w:sz w:val="24"/>
          <w:szCs w:val="24"/>
        </w:rPr>
        <w:t>T</w:t>
      </w:r>
      <w:r w:rsidR="00624887" w:rsidRPr="00F40B68">
        <w:rPr>
          <w:sz w:val="24"/>
          <w:szCs w:val="24"/>
        </w:rPr>
        <w:t xml:space="preserve">hinking’ in </w:t>
      </w:r>
      <w:r w:rsidRPr="00F40B68">
        <w:rPr>
          <w:sz w:val="24"/>
          <w:szCs w:val="24"/>
        </w:rPr>
        <w:t xml:space="preserve">cult rhetoric.  My postures </w:t>
      </w:r>
      <w:r w:rsidR="00BC46B7" w:rsidRPr="00F40B68">
        <w:rPr>
          <w:sz w:val="24"/>
          <w:szCs w:val="24"/>
        </w:rPr>
        <w:t>demonstrate</w:t>
      </w:r>
      <w:r w:rsidRPr="00F40B68">
        <w:rPr>
          <w:sz w:val="24"/>
          <w:szCs w:val="24"/>
        </w:rPr>
        <w:t xml:space="preserve"> embodied feelings </w:t>
      </w:r>
      <w:r w:rsidR="00624887" w:rsidRPr="00F40B68">
        <w:rPr>
          <w:sz w:val="24"/>
          <w:szCs w:val="24"/>
        </w:rPr>
        <w:t>(</w:t>
      </w:r>
      <w:r w:rsidR="001D260E" w:rsidRPr="00F40B68">
        <w:rPr>
          <w:sz w:val="24"/>
          <w:szCs w:val="24"/>
        </w:rPr>
        <w:t>‘</w:t>
      </w:r>
      <w:r w:rsidR="006A175C" w:rsidRPr="00F40B68">
        <w:rPr>
          <w:sz w:val="24"/>
          <w:szCs w:val="24"/>
        </w:rPr>
        <w:t>C</w:t>
      </w:r>
      <w:r w:rsidR="00624887" w:rsidRPr="00F40B68">
        <w:rPr>
          <w:sz w:val="24"/>
          <w:szCs w:val="24"/>
        </w:rPr>
        <w:t>apacity</w:t>
      </w:r>
      <w:r w:rsidR="001D260E" w:rsidRPr="00F40B68">
        <w:rPr>
          <w:sz w:val="24"/>
          <w:szCs w:val="24"/>
        </w:rPr>
        <w:t>’</w:t>
      </w:r>
      <w:r w:rsidR="00624887" w:rsidRPr="00F40B68">
        <w:rPr>
          <w:sz w:val="24"/>
          <w:szCs w:val="24"/>
        </w:rPr>
        <w:t xml:space="preserve">) </w:t>
      </w:r>
      <w:r w:rsidRPr="00F40B68">
        <w:rPr>
          <w:sz w:val="24"/>
          <w:szCs w:val="24"/>
        </w:rPr>
        <w:t>of frustration, futility and closing off</w:t>
      </w:r>
      <w:r w:rsidR="00B4717B" w:rsidRPr="00F40B68">
        <w:rPr>
          <w:sz w:val="24"/>
          <w:szCs w:val="24"/>
        </w:rPr>
        <w:t>;</w:t>
      </w:r>
      <w:r w:rsidRPr="00F40B68">
        <w:rPr>
          <w:sz w:val="24"/>
          <w:szCs w:val="24"/>
        </w:rPr>
        <w:t xml:space="preserve"> trying to assertively </w:t>
      </w:r>
      <w:r w:rsidR="00624887" w:rsidRPr="00F40B68">
        <w:rPr>
          <w:sz w:val="24"/>
          <w:szCs w:val="24"/>
        </w:rPr>
        <w:t>(</w:t>
      </w:r>
      <w:r w:rsidR="001D260E" w:rsidRPr="00F40B68">
        <w:rPr>
          <w:sz w:val="24"/>
          <w:szCs w:val="24"/>
        </w:rPr>
        <w:t>‘</w:t>
      </w:r>
      <w:r w:rsidR="006A175C" w:rsidRPr="00F40B68">
        <w:rPr>
          <w:sz w:val="24"/>
          <w:szCs w:val="24"/>
        </w:rPr>
        <w:t>C</w:t>
      </w:r>
      <w:r w:rsidR="00624887" w:rsidRPr="00F40B68">
        <w:rPr>
          <w:sz w:val="24"/>
          <w:szCs w:val="24"/>
        </w:rPr>
        <w:t>apacity</w:t>
      </w:r>
      <w:r w:rsidR="001D260E" w:rsidRPr="00F40B68">
        <w:rPr>
          <w:sz w:val="24"/>
          <w:szCs w:val="24"/>
        </w:rPr>
        <w:t>’</w:t>
      </w:r>
      <w:r w:rsidR="00624887" w:rsidRPr="00F40B68">
        <w:rPr>
          <w:sz w:val="24"/>
          <w:szCs w:val="24"/>
        </w:rPr>
        <w:t xml:space="preserve">) </w:t>
      </w:r>
      <w:r w:rsidRPr="00F40B68">
        <w:rPr>
          <w:sz w:val="24"/>
          <w:szCs w:val="24"/>
        </w:rPr>
        <w:t>stop the projections from the therapist</w:t>
      </w:r>
      <w:r w:rsidR="00BA4B3A" w:rsidRPr="00F40B68">
        <w:rPr>
          <w:sz w:val="24"/>
          <w:szCs w:val="24"/>
        </w:rPr>
        <w:t xml:space="preserve"> (‘Battling to Open a Window’)</w:t>
      </w:r>
      <w:r w:rsidR="00B4717B" w:rsidRPr="00F40B68">
        <w:rPr>
          <w:sz w:val="24"/>
          <w:szCs w:val="24"/>
        </w:rPr>
        <w:t>;</w:t>
      </w:r>
      <w:r w:rsidRPr="00F40B68">
        <w:rPr>
          <w:sz w:val="24"/>
          <w:szCs w:val="24"/>
        </w:rPr>
        <w:t xml:space="preserve"> a</w:t>
      </w:r>
      <w:r w:rsidR="00057EA5" w:rsidRPr="00F40B68">
        <w:rPr>
          <w:sz w:val="24"/>
          <w:szCs w:val="24"/>
        </w:rPr>
        <w:t>n exasperated</w:t>
      </w:r>
      <w:r w:rsidRPr="00F40B68">
        <w:rPr>
          <w:sz w:val="24"/>
          <w:szCs w:val="24"/>
        </w:rPr>
        <w:t xml:space="preserve"> ‘What more can I possibly show you?’ posture</w:t>
      </w:r>
      <w:r w:rsidR="00B4717B" w:rsidRPr="00F40B68">
        <w:rPr>
          <w:sz w:val="24"/>
          <w:szCs w:val="24"/>
        </w:rPr>
        <w:t xml:space="preserve"> (‘Relationship’);</w:t>
      </w:r>
      <w:r w:rsidRPr="00F40B68">
        <w:rPr>
          <w:sz w:val="24"/>
          <w:szCs w:val="24"/>
        </w:rPr>
        <w:t xml:space="preserve"> and a</w:t>
      </w:r>
      <w:r w:rsidR="005302F3" w:rsidRPr="00F40B68">
        <w:rPr>
          <w:sz w:val="24"/>
          <w:szCs w:val="24"/>
        </w:rPr>
        <w:t xml:space="preserve"> sardonic</w:t>
      </w:r>
      <w:r w:rsidR="00E35607" w:rsidRPr="00F40B68">
        <w:rPr>
          <w:sz w:val="24"/>
          <w:szCs w:val="24"/>
        </w:rPr>
        <w:t>, Jesus on the cross</w:t>
      </w:r>
      <w:r w:rsidR="005302F3" w:rsidRPr="00F40B68">
        <w:rPr>
          <w:sz w:val="24"/>
          <w:szCs w:val="24"/>
        </w:rPr>
        <w:t xml:space="preserve"> </w:t>
      </w:r>
      <w:r w:rsidRPr="00F40B68">
        <w:rPr>
          <w:sz w:val="24"/>
          <w:szCs w:val="24"/>
        </w:rPr>
        <w:t xml:space="preserve">pose </w:t>
      </w:r>
      <w:r w:rsidR="005302F3" w:rsidRPr="00F40B68">
        <w:rPr>
          <w:sz w:val="24"/>
          <w:szCs w:val="24"/>
        </w:rPr>
        <w:t xml:space="preserve">(‘Harm’ and ‘Religious Prejudice’) </w:t>
      </w:r>
      <w:r w:rsidRPr="00F40B68">
        <w:rPr>
          <w:sz w:val="24"/>
          <w:szCs w:val="24"/>
        </w:rPr>
        <w:t xml:space="preserve">signifying </w:t>
      </w:r>
      <w:r w:rsidR="00E35607" w:rsidRPr="00F40B68">
        <w:rPr>
          <w:sz w:val="24"/>
          <w:szCs w:val="24"/>
        </w:rPr>
        <w:t>feelings of resignation and crucifixion</w:t>
      </w:r>
      <w:r w:rsidRPr="00F40B68">
        <w:rPr>
          <w:sz w:val="24"/>
          <w:szCs w:val="24"/>
        </w:rPr>
        <w:t>.  The therapist is authoritatively holding a pen and interjecting to label my experiences</w:t>
      </w:r>
      <w:r w:rsidR="001D260E" w:rsidRPr="00F40B68">
        <w:rPr>
          <w:sz w:val="24"/>
          <w:szCs w:val="24"/>
        </w:rPr>
        <w:t xml:space="preserve"> </w:t>
      </w:r>
      <w:r w:rsidR="00FD20D4" w:rsidRPr="00F40B68">
        <w:rPr>
          <w:sz w:val="24"/>
          <w:szCs w:val="24"/>
        </w:rPr>
        <w:t>(‘</w:t>
      </w:r>
      <w:r w:rsidR="00982D5B" w:rsidRPr="00F40B68">
        <w:rPr>
          <w:sz w:val="24"/>
          <w:szCs w:val="24"/>
        </w:rPr>
        <w:t>Pathologising</w:t>
      </w:r>
      <w:r w:rsidR="00FD20D4" w:rsidRPr="00F40B68">
        <w:rPr>
          <w:sz w:val="24"/>
          <w:szCs w:val="24"/>
        </w:rPr>
        <w:t>’, ‘</w:t>
      </w:r>
      <w:r w:rsidR="006A175C" w:rsidRPr="00F40B68">
        <w:rPr>
          <w:sz w:val="24"/>
          <w:szCs w:val="24"/>
        </w:rPr>
        <w:t>L</w:t>
      </w:r>
      <w:r w:rsidR="00FD20D4" w:rsidRPr="00F40B68">
        <w:rPr>
          <w:sz w:val="24"/>
          <w:szCs w:val="24"/>
        </w:rPr>
        <w:t xml:space="preserve">oaded </w:t>
      </w:r>
      <w:r w:rsidR="006A175C" w:rsidRPr="00F40B68">
        <w:rPr>
          <w:sz w:val="24"/>
          <w:szCs w:val="24"/>
        </w:rPr>
        <w:t>L</w:t>
      </w:r>
      <w:r w:rsidR="00FD20D4" w:rsidRPr="00F40B68">
        <w:rPr>
          <w:sz w:val="24"/>
          <w:szCs w:val="24"/>
        </w:rPr>
        <w:t>anguage’ and ‘</w:t>
      </w:r>
      <w:r w:rsidR="006A175C" w:rsidRPr="00F40B68">
        <w:rPr>
          <w:sz w:val="24"/>
          <w:szCs w:val="24"/>
        </w:rPr>
        <w:t>T</w:t>
      </w:r>
      <w:r w:rsidR="00FD20D4" w:rsidRPr="00F40B68">
        <w:rPr>
          <w:sz w:val="24"/>
          <w:szCs w:val="24"/>
        </w:rPr>
        <w:t>hought-</w:t>
      </w:r>
      <w:r w:rsidR="006A175C" w:rsidRPr="00F40B68">
        <w:rPr>
          <w:sz w:val="24"/>
          <w:szCs w:val="24"/>
        </w:rPr>
        <w:t>S</w:t>
      </w:r>
      <w:r w:rsidR="00FD20D4" w:rsidRPr="00F40B68">
        <w:rPr>
          <w:sz w:val="24"/>
          <w:szCs w:val="24"/>
        </w:rPr>
        <w:t xml:space="preserve">topping </w:t>
      </w:r>
      <w:r w:rsidR="006A175C" w:rsidRPr="00F40B68">
        <w:rPr>
          <w:sz w:val="24"/>
          <w:szCs w:val="24"/>
        </w:rPr>
        <w:t>C</w:t>
      </w:r>
      <w:r w:rsidR="00FD20D4" w:rsidRPr="00F40B68">
        <w:rPr>
          <w:sz w:val="24"/>
          <w:szCs w:val="24"/>
        </w:rPr>
        <w:t>lichés’)</w:t>
      </w:r>
      <w:r w:rsidRPr="00F40B68">
        <w:rPr>
          <w:sz w:val="24"/>
          <w:szCs w:val="24"/>
        </w:rPr>
        <w:t>.  They have a hidden aspect, holding a clip board, containing their knowledge of cults and fitting my story into it</w:t>
      </w:r>
      <w:r w:rsidR="00BA4B3A" w:rsidRPr="00F40B68">
        <w:rPr>
          <w:sz w:val="24"/>
          <w:szCs w:val="24"/>
        </w:rPr>
        <w:t>,</w:t>
      </w:r>
      <w:r w:rsidRPr="00F40B68">
        <w:rPr>
          <w:sz w:val="24"/>
          <w:szCs w:val="24"/>
        </w:rPr>
        <w:t xml:space="preserve"> as well as a hidden</w:t>
      </w:r>
      <w:r w:rsidR="00022122" w:rsidRPr="00F40B68">
        <w:rPr>
          <w:sz w:val="24"/>
          <w:szCs w:val="24"/>
        </w:rPr>
        <w:t xml:space="preserve"> activist</w:t>
      </w:r>
      <w:r w:rsidRPr="00F40B68">
        <w:rPr>
          <w:sz w:val="24"/>
          <w:szCs w:val="24"/>
        </w:rPr>
        <w:t xml:space="preserve"> agenda </w:t>
      </w:r>
      <w:r w:rsidR="001D260E" w:rsidRPr="00F40B68">
        <w:rPr>
          <w:sz w:val="24"/>
          <w:szCs w:val="24"/>
        </w:rPr>
        <w:t>(‘</w:t>
      </w:r>
      <w:r w:rsidR="006A175C" w:rsidRPr="00F40B68">
        <w:rPr>
          <w:sz w:val="24"/>
          <w:szCs w:val="24"/>
        </w:rPr>
        <w:t>R</w:t>
      </w:r>
      <w:r w:rsidR="001D260E" w:rsidRPr="00F40B68">
        <w:rPr>
          <w:sz w:val="24"/>
          <w:szCs w:val="24"/>
        </w:rPr>
        <w:t>ecruitment’)</w:t>
      </w:r>
      <w:r w:rsidR="006A175C" w:rsidRPr="00F40B68">
        <w:rPr>
          <w:sz w:val="24"/>
          <w:szCs w:val="24"/>
        </w:rPr>
        <w:t xml:space="preserve"> </w:t>
      </w:r>
      <w:r w:rsidRPr="00F40B68">
        <w:rPr>
          <w:sz w:val="24"/>
          <w:szCs w:val="24"/>
        </w:rPr>
        <w:t>and bias. My face is covered with tinfoil, mirroring only the therapist, but also representing tinfoi</w:t>
      </w:r>
      <w:r w:rsidR="001D260E" w:rsidRPr="00F40B68">
        <w:rPr>
          <w:sz w:val="24"/>
          <w:szCs w:val="24"/>
        </w:rPr>
        <w:t>l</w:t>
      </w:r>
      <w:r w:rsidRPr="00F40B68">
        <w:rPr>
          <w:sz w:val="24"/>
          <w:szCs w:val="24"/>
        </w:rPr>
        <w:t xml:space="preserve"> mentality and the extremist element</w:t>
      </w:r>
      <w:r w:rsidR="001D260E" w:rsidRPr="00F40B68">
        <w:rPr>
          <w:sz w:val="24"/>
          <w:szCs w:val="24"/>
        </w:rPr>
        <w:t xml:space="preserve"> (‘</w:t>
      </w:r>
      <w:r w:rsidR="006A175C" w:rsidRPr="00F40B68">
        <w:rPr>
          <w:sz w:val="24"/>
          <w:szCs w:val="24"/>
        </w:rPr>
        <w:t>F</w:t>
      </w:r>
      <w:r w:rsidR="001D260E" w:rsidRPr="00F40B68">
        <w:rPr>
          <w:sz w:val="24"/>
          <w:szCs w:val="24"/>
        </w:rPr>
        <w:t xml:space="preserve">ear </w:t>
      </w:r>
      <w:r w:rsidR="006A175C" w:rsidRPr="00F40B68">
        <w:rPr>
          <w:sz w:val="24"/>
          <w:szCs w:val="24"/>
        </w:rPr>
        <w:t>I</w:t>
      </w:r>
      <w:r w:rsidR="001D260E" w:rsidRPr="00F40B68">
        <w:rPr>
          <w:sz w:val="24"/>
          <w:szCs w:val="24"/>
        </w:rPr>
        <w:t>nducing’)</w:t>
      </w:r>
      <w:r w:rsidRPr="00F40B68">
        <w:rPr>
          <w:sz w:val="24"/>
          <w:szCs w:val="24"/>
        </w:rPr>
        <w:t xml:space="preserve"> in cult rhetoric.  My eyes are covered by it - a window to the soul which the therapist does not see</w:t>
      </w:r>
      <w:r w:rsidR="001D260E" w:rsidRPr="00F40B68">
        <w:rPr>
          <w:sz w:val="24"/>
          <w:szCs w:val="24"/>
        </w:rPr>
        <w:t xml:space="preserve"> (‘</w:t>
      </w:r>
      <w:r w:rsidR="006A175C" w:rsidRPr="00F40B68">
        <w:rPr>
          <w:sz w:val="24"/>
          <w:szCs w:val="24"/>
        </w:rPr>
        <w:t>R</w:t>
      </w:r>
      <w:r w:rsidR="001D260E" w:rsidRPr="00F40B68">
        <w:rPr>
          <w:sz w:val="24"/>
          <w:szCs w:val="24"/>
        </w:rPr>
        <w:t>elationship’</w:t>
      </w:r>
      <w:r w:rsidR="00FD20D4" w:rsidRPr="00F40B68">
        <w:rPr>
          <w:sz w:val="24"/>
          <w:szCs w:val="24"/>
        </w:rPr>
        <w:t xml:space="preserve"> and ‘</w:t>
      </w:r>
      <w:r w:rsidR="006A175C" w:rsidRPr="00F40B68">
        <w:rPr>
          <w:sz w:val="24"/>
          <w:szCs w:val="24"/>
        </w:rPr>
        <w:t>S</w:t>
      </w:r>
      <w:r w:rsidR="00FD20D4" w:rsidRPr="00F40B68">
        <w:rPr>
          <w:sz w:val="24"/>
          <w:szCs w:val="24"/>
        </w:rPr>
        <w:t>pirituality’</w:t>
      </w:r>
      <w:r w:rsidR="001D260E" w:rsidRPr="00F40B68">
        <w:rPr>
          <w:sz w:val="24"/>
          <w:szCs w:val="24"/>
        </w:rPr>
        <w:t>)</w:t>
      </w:r>
      <w:r w:rsidRPr="00F40B68">
        <w:rPr>
          <w:sz w:val="24"/>
          <w:szCs w:val="24"/>
        </w:rPr>
        <w:t xml:space="preserve">.  The therapist has only an upper </w:t>
      </w:r>
      <w:r w:rsidR="00BC46B7" w:rsidRPr="00F40B68">
        <w:rPr>
          <w:sz w:val="24"/>
          <w:szCs w:val="24"/>
        </w:rPr>
        <w:t>body</w:t>
      </w:r>
      <w:r w:rsidRPr="00F40B68">
        <w:rPr>
          <w:sz w:val="24"/>
          <w:szCs w:val="24"/>
        </w:rPr>
        <w:t xml:space="preserve">, </w:t>
      </w:r>
      <w:r w:rsidRPr="00F40B68">
        <w:rPr>
          <w:sz w:val="24"/>
          <w:szCs w:val="24"/>
        </w:rPr>
        <w:lastRenderedPageBreak/>
        <w:t xml:space="preserve">symbolising a lack of embodied resonance </w:t>
      </w:r>
      <w:r w:rsidR="001D260E" w:rsidRPr="00F40B68">
        <w:rPr>
          <w:sz w:val="24"/>
          <w:szCs w:val="24"/>
        </w:rPr>
        <w:t>(‘</w:t>
      </w:r>
      <w:r w:rsidR="006A175C" w:rsidRPr="00F40B68">
        <w:rPr>
          <w:sz w:val="24"/>
          <w:szCs w:val="24"/>
        </w:rPr>
        <w:t>S</w:t>
      </w:r>
      <w:r w:rsidR="001D260E" w:rsidRPr="00F40B68">
        <w:rPr>
          <w:sz w:val="24"/>
          <w:szCs w:val="24"/>
        </w:rPr>
        <w:t>pirituality’</w:t>
      </w:r>
      <w:r w:rsidR="00057EA5" w:rsidRPr="00F40B68">
        <w:rPr>
          <w:sz w:val="24"/>
          <w:szCs w:val="24"/>
        </w:rPr>
        <w:t xml:space="preserve"> and</w:t>
      </w:r>
      <w:r w:rsidR="001D260E" w:rsidRPr="00F40B68">
        <w:rPr>
          <w:sz w:val="24"/>
          <w:szCs w:val="24"/>
        </w:rPr>
        <w:t xml:space="preserve"> ‘</w:t>
      </w:r>
      <w:r w:rsidR="006A175C" w:rsidRPr="00F40B68">
        <w:rPr>
          <w:sz w:val="24"/>
          <w:szCs w:val="24"/>
        </w:rPr>
        <w:t>C</w:t>
      </w:r>
      <w:r w:rsidR="001D260E" w:rsidRPr="00F40B68">
        <w:rPr>
          <w:sz w:val="24"/>
          <w:szCs w:val="24"/>
        </w:rPr>
        <w:t>apacity</w:t>
      </w:r>
      <w:r w:rsidR="00057EA5" w:rsidRPr="00F40B68">
        <w:rPr>
          <w:sz w:val="24"/>
          <w:szCs w:val="24"/>
        </w:rPr>
        <w:t>’</w:t>
      </w:r>
      <w:r w:rsidR="001D260E" w:rsidRPr="00F40B68">
        <w:rPr>
          <w:sz w:val="24"/>
          <w:szCs w:val="24"/>
        </w:rPr>
        <w:t xml:space="preserve">) </w:t>
      </w:r>
      <w:r w:rsidRPr="00F40B68">
        <w:rPr>
          <w:sz w:val="24"/>
          <w:szCs w:val="24"/>
        </w:rPr>
        <w:t>with me</w:t>
      </w:r>
      <w:r w:rsidR="006A175C" w:rsidRPr="00F40B68">
        <w:rPr>
          <w:sz w:val="24"/>
          <w:szCs w:val="24"/>
        </w:rPr>
        <w:t>,</w:t>
      </w:r>
      <w:r w:rsidRPr="00F40B68">
        <w:rPr>
          <w:sz w:val="24"/>
          <w:szCs w:val="24"/>
        </w:rPr>
        <w:t xml:space="preserve"> and being in the head.  </w:t>
      </w:r>
    </w:p>
    <w:p w14:paraId="523560DD" w14:textId="6ECD3EA6" w:rsidR="006404B9" w:rsidRPr="005B221B" w:rsidRDefault="001D260E" w:rsidP="005B221B">
      <w:pPr>
        <w:rPr>
          <w:sz w:val="24"/>
          <w:szCs w:val="24"/>
        </w:rPr>
      </w:pPr>
      <w:r w:rsidRPr="00F40B68">
        <w:rPr>
          <w:sz w:val="24"/>
          <w:szCs w:val="24"/>
        </w:rPr>
        <w:t xml:space="preserve">‘Harm’ </w:t>
      </w:r>
      <w:r w:rsidR="00E72124" w:rsidRPr="00F40B68">
        <w:rPr>
          <w:sz w:val="24"/>
          <w:szCs w:val="24"/>
        </w:rPr>
        <w:t xml:space="preserve">node </w:t>
      </w:r>
      <w:r w:rsidR="00AB0DC9" w:rsidRPr="00F40B68">
        <w:rPr>
          <w:sz w:val="24"/>
          <w:szCs w:val="24"/>
        </w:rPr>
        <w:t>inter</w:t>
      </w:r>
      <w:r w:rsidR="00E72124" w:rsidRPr="00F40B68">
        <w:rPr>
          <w:sz w:val="24"/>
          <w:szCs w:val="24"/>
        </w:rPr>
        <w:t>acts</w:t>
      </w:r>
      <w:r w:rsidR="00AB0DC9" w:rsidRPr="00F40B68">
        <w:rPr>
          <w:sz w:val="24"/>
          <w:szCs w:val="24"/>
        </w:rPr>
        <w:t xml:space="preserve"> with all the other themes and </w:t>
      </w:r>
      <w:r w:rsidR="00FD20D4" w:rsidRPr="00F40B68">
        <w:rPr>
          <w:sz w:val="24"/>
          <w:szCs w:val="24"/>
        </w:rPr>
        <w:t>captures a holistically harmful</w:t>
      </w:r>
      <w:r w:rsidR="00AB0DC9" w:rsidRPr="00F40B68">
        <w:rPr>
          <w:sz w:val="24"/>
          <w:szCs w:val="24"/>
        </w:rPr>
        <w:t xml:space="preserve"> experience</w:t>
      </w:r>
      <w:r w:rsidR="00982D5B" w:rsidRPr="00F40B68">
        <w:rPr>
          <w:sz w:val="24"/>
          <w:szCs w:val="24"/>
        </w:rPr>
        <w:t xml:space="preserve">.  </w:t>
      </w:r>
      <w:r w:rsidR="006404B9" w:rsidRPr="00F40B68">
        <w:rPr>
          <w:sz w:val="24"/>
          <w:szCs w:val="24"/>
        </w:rPr>
        <w:t>B</w:t>
      </w:r>
      <w:r w:rsidR="00982D5B" w:rsidRPr="00F40B68">
        <w:rPr>
          <w:sz w:val="24"/>
          <w:szCs w:val="24"/>
        </w:rPr>
        <w:t>ias</w:t>
      </w:r>
      <w:r w:rsidR="006404B9" w:rsidRPr="00F40B68">
        <w:rPr>
          <w:sz w:val="24"/>
          <w:szCs w:val="24"/>
        </w:rPr>
        <w:t>, the pr</w:t>
      </w:r>
      <w:r w:rsidR="003D2B9C" w:rsidRPr="00F40B68">
        <w:rPr>
          <w:sz w:val="24"/>
          <w:szCs w:val="24"/>
        </w:rPr>
        <w:t>escriptive</w:t>
      </w:r>
      <w:r w:rsidR="006404B9" w:rsidRPr="00F40B68">
        <w:rPr>
          <w:sz w:val="24"/>
          <w:szCs w:val="24"/>
        </w:rPr>
        <w:t xml:space="preserve"> framework,</w:t>
      </w:r>
      <w:r w:rsidR="00982D5B" w:rsidRPr="00F40B68">
        <w:rPr>
          <w:sz w:val="24"/>
          <w:szCs w:val="24"/>
        </w:rPr>
        <w:t xml:space="preserve"> and </w:t>
      </w:r>
      <w:r w:rsidR="006404B9" w:rsidRPr="00F40B68">
        <w:rPr>
          <w:sz w:val="24"/>
          <w:szCs w:val="24"/>
        </w:rPr>
        <w:t xml:space="preserve">the </w:t>
      </w:r>
      <w:r w:rsidR="00982D5B" w:rsidRPr="00F40B68">
        <w:rPr>
          <w:sz w:val="24"/>
          <w:szCs w:val="24"/>
        </w:rPr>
        <w:t xml:space="preserve">pathologising tendency in cult rhetoric </w:t>
      </w:r>
      <w:r w:rsidR="006404B9" w:rsidRPr="00F40B68">
        <w:rPr>
          <w:sz w:val="24"/>
          <w:szCs w:val="24"/>
        </w:rPr>
        <w:t>were experienced as deconstructing core parts of self, leading to the feeling of splitting:</w:t>
      </w:r>
      <w:r w:rsidR="005B221B">
        <w:rPr>
          <w:sz w:val="24"/>
          <w:szCs w:val="24"/>
        </w:rPr>
        <w:t xml:space="preserve"> </w:t>
      </w:r>
      <w:r w:rsidR="005B221B" w:rsidRPr="005B221B">
        <w:rPr>
          <w:sz w:val="24"/>
          <w:szCs w:val="24"/>
        </w:rPr>
        <w:t>“i</w:t>
      </w:r>
      <w:r w:rsidR="00AD23DF" w:rsidRPr="005B221B">
        <w:rPr>
          <w:rFonts w:ascii="Calibri" w:hAnsi="Calibri" w:cs="Calibri"/>
          <w:sz w:val="24"/>
          <w:szCs w:val="24"/>
        </w:rPr>
        <w:t>t was all based on ego-centric, Western b</w:t>
      </w:r>
      <w:r w:rsidR="00521982" w:rsidRPr="005B221B">
        <w:rPr>
          <w:rFonts w:ascii="Calibri" w:hAnsi="Calibri" w:cs="Calibri"/>
          <w:sz w:val="24"/>
          <w:szCs w:val="24"/>
        </w:rPr>
        <w:t>ollock</w:t>
      </w:r>
      <w:r w:rsidR="00AD23DF" w:rsidRPr="005B221B">
        <w:rPr>
          <w:rFonts w:ascii="Calibri" w:hAnsi="Calibri" w:cs="Calibri"/>
          <w:sz w:val="24"/>
          <w:szCs w:val="24"/>
        </w:rPr>
        <w:t>s.  My sense of self and beliefs don’t fit the model</w:t>
      </w:r>
      <w:r w:rsidR="00F40B68" w:rsidRPr="005B221B">
        <w:rPr>
          <w:rFonts w:ascii="Calibri" w:hAnsi="Calibri" w:cs="Calibri"/>
          <w:sz w:val="24"/>
          <w:szCs w:val="24"/>
        </w:rPr>
        <w:t>…</w:t>
      </w:r>
      <w:r w:rsidR="006404B9" w:rsidRPr="005B221B">
        <w:rPr>
          <w:rFonts w:ascii="Calibri" w:hAnsi="Calibri" w:cs="Calibri"/>
          <w:sz w:val="24"/>
          <w:szCs w:val="24"/>
        </w:rPr>
        <w:t>I had to split myself to fit the narrative of having been in a cult</w:t>
      </w:r>
      <w:r w:rsidR="005B221B">
        <w:rPr>
          <w:rFonts w:ascii="Calibri" w:hAnsi="Calibri" w:cs="Calibri"/>
          <w:sz w:val="24"/>
          <w:szCs w:val="24"/>
        </w:rPr>
        <w:t>”</w:t>
      </w:r>
      <w:r w:rsidR="0076310F" w:rsidRPr="005B221B">
        <w:rPr>
          <w:rFonts w:ascii="Calibri" w:hAnsi="Calibri" w:cs="Calibri"/>
          <w:sz w:val="24"/>
          <w:szCs w:val="24"/>
        </w:rPr>
        <w:t>.</w:t>
      </w:r>
    </w:p>
    <w:p w14:paraId="68A17A84" w14:textId="00C3263A" w:rsidR="002F7A72" w:rsidRPr="00F40B68" w:rsidRDefault="00195D8F" w:rsidP="006404B9">
      <w:pPr>
        <w:rPr>
          <w:rFonts w:ascii="Calibri" w:hAnsi="Calibri" w:cs="Calibri"/>
          <w:sz w:val="24"/>
          <w:szCs w:val="24"/>
        </w:rPr>
      </w:pPr>
      <w:r w:rsidRPr="00F40B68">
        <w:rPr>
          <w:rFonts w:ascii="Calibri" w:hAnsi="Calibri" w:cs="Calibri"/>
          <w:sz w:val="24"/>
          <w:szCs w:val="24"/>
        </w:rPr>
        <w:t xml:space="preserve">My spirituality is core to my sense of self, qualities and capacities. </w:t>
      </w:r>
      <w:r w:rsidR="00A24E61" w:rsidRPr="00F40B68">
        <w:rPr>
          <w:rFonts w:ascii="Calibri" w:hAnsi="Calibri" w:cs="Calibri"/>
          <w:sz w:val="24"/>
          <w:szCs w:val="24"/>
        </w:rPr>
        <w:t>T</w:t>
      </w:r>
      <w:r w:rsidRPr="00F40B68">
        <w:rPr>
          <w:rFonts w:ascii="Calibri" w:hAnsi="Calibri" w:cs="Calibri"/>
          <w:sz w:val="24"/>
          <w:szCs w:val="24"/>
        </w:rPr>
        <w:t>he</w:t>
      </w:r>
      <w:r w:rsidR="00A24E61" w:rsidRPr="00F40B68">
        <w:rPr>
          <w:rFonts w:ascii="Calibri" w:hAnsi="Calibri" w:cs="Calibri"/>
          <w:sz w:val="24"/>
          <w:szCs w:val="24"/>
        </w:rPr>
        <w:t xml:space="preserve"> split was caused by a con</w:t>
      </w:r>
      <w:r w:rsidR="00815699" w:rsidRPr="00F40B68">
        <w:rPr>
          <w:rFonts w:ascii="Calibri" w:hAnsi="Calibri" w:cs="Calibri"/>
          <w:sz w:val="24"/>
          <w:szCs w:val="24"/>
        </w:rPr>
        <w:t>fluence</w:t>
      </w:r>
      <w:r w:rsidR="00A24E61" w:rsidRPr="00F40B68">
        <w:rPr>
          <w:rFonts w:ascii="Calibri" w:hAnsi="Calibri" w:cs="Calibri"/>
          <w:sz w:val="24"/>
          <w:szCs w:val="24"/>
        </w:rPr>
        <w:t xml:space="preserve"> of influences, such as thought stopping clichés, loaded language, labelling of experience, therapist lack of cultural or spiritual sensitivity, </w:t>
      </w:r>
      <w:r w:rsidR="00815699" w:rsidRPr="00F40B68">
        <w:rPr>
          <w:rFonts w:ascii="Calibri" w:hAnsi="Calibri" w:cs="Calibri"/>
          <w:sz w:val="24"/>
          <w:szCs w:val="24"/>
        </w:rPr>
        <w:t>creating</w:t>
      </w:r>
      <w:r w:rsidR="00A24E61" w:rsidRPr="00F40B68">
        <w:rPr>
          <w:rFonts w:ascii="Calibri" w:hAnsi="Calibri" w:cs="Calibri"/>
          <w:sz w:val="24"/>
          <w:szCs w:val="24"/>
        </w:rPr>
        <w:t xml:space="preserve"> the feeling of my faith being minimised</w:t>
      </w:r>
      <w:r w:rsidR="00C42293" w:rsidRPr="00F40B68">
        <w:rPr>
          <w:rFonts w:ascii="Calibri" w:hAnsi="Calibri" w:cs="Calibri"/>
          <w:sz w:val="24"/>
          <w:szCs w:val="24"/>
        </w:rPr>
        <w:t>, pathologised</w:t>
      </w:r>
      <w:r w:rsidR="00A24E61" w:rsidRPr="00F40B68">
        <w:rPr>
          <w:rFonts w:ascii="Calibri" w:hAnsi="Calibri" w:cs="Calibri"/>
          <w:sz w:val="24"/>
          <w:szCs w:val="24"/>
        </w:rPr>
        <w:t xml:space="preserve"> and</w:t>
      </w:r>
      <w:r w:rsidR="00815699" w:rsidRPr="00F40B68">
        <w:rPr>
          <w:rFonts w:ascii="Calibri" w:hAnsi="Calibri" w:cs="Calibri"/>
          <w:sz w:val="24"/>
          <w:szCs w:val="24"/>
        </w:rPr>
        <w:t xml:space="preserve"> </w:t>
      </w:r>
      <w:r w:rsidR="00A24E61" w:rsidRPr="00F40B68">
        <w:rPr>
          <w:rFonts w:ascii="Calibri" w:hAnsi="Calibri" w:cs="Calibri"/>
          <w:sz w:val="24"/>
          <w:szCs w:val="24"/>
        </w:rPr>
        <w:t>deconstructed</w:t>
      </w:r>
      <w:r w:rsidR="002F7A72" w:rsidRPr="00F40B68">
        <w:rPr>
          <w:rFonts w:ascii="Calibri" w:hAnsi="Calibri" w:cs="Calibri"/>
          <w:sz w:val="24"/>
          <w:szCs w:val="24"/>
        </w:rPr>
        <w:t>:</w:t>
      </w:r>
      <w:r w:rsidR="00A24E61" w:rsidRPr="00F40B68">
        <w:rPr>
          <w:rFonts w:ascii="Calibri" w:hAnsi="Calibri" w:cs="Calibri"/>
          <w:sz w:val="24"/>
          <w:szCs w:val="24"/>
        </w:rPr>
        <w:t xml:space="preserve"> </w:t>
      </w:r>
    </w:p>
    <w:p w14:paraId="35F6B42E" w14:textId="1B71AF64" w:rsidR="002F7A72" w:rsidRDefault="002F7A72" w:rsidP="00F40B68">
      <w:pPr>
        <w:spacing w:line="240" w:lineRule="auto"/>
        <w:ind w:left="567"/>
        <w:rPr>
          <w:rFonts w:ascii="Calibri" w:hAnsi="Calibri" w:cs="Calibri"/>
          <w:sz w:val="24"/>
          <w:szCs w:val="24"/>
        </w:rPr>
      </w:pPr>
      <w:r w:rsidRPr="005B221B">
        <w:rPr>
          <w:rFonts w:ascii="Calibri" w:hAnsi="Calibri" w:cs="Calibri"/>
          <w:sz w:val="24"/>
          <w:szCs w:val="24"/>
        </w:rPr>
        <w:t>I encountered a genuine spiritual path. My faith was ignored.  There was no curiosity about it or what it meant to me</w:t>
      </w:r>
      <w:r w:rsidR="00F31E24" w:rsidRPr="005B221B">
        <w:rPr>
          <w:rFonts w:ascii="Calibri" w:hAnsi="Calibri" w:cs="Calibri"/>
          <w:sz w:val="24"/>
          <w:szCs w:val="24"/>
        </w:rPr>
        <w:t>…I am being stripped of my faith…my faith was deconstructed</w:t>
      </w:r>
      <w:r w:rsidR="00237AFA" w:rsidRPr="005B221B">
        <w:rPr>
          <w:rFonts w:ascii="Calibri" w:hAnsi="Calibri" w:cs="Calibri"/>
          <w:sz w:val="24"/>
          <w:szCs w:val="24"/>
        </w:rPr>
        <w:t>…I felt like therapy demanded I give up my spirituality…exposing it as ‘pseudo’.</w:t>
      </w:r>
      <w:r w:rsidR="00F31E24" w:rsidRPr="005B221B">
        <w:rPr>
          <w:rFonts w:ascii="Calibri" w:hAnsi="Calibri" w:cs="Calibri"/>
          <w:sz w:val="24"/>
          <w:szCs w:val="24"/>
        </w:rPr>
        <w:t xml:space="preserve">  </w:t>
      </w:r>
    </w:p>
    <w:p w14:paraId="26A34ABF" w14:textId="77777777" w:rsidR="006B502E" w:rsidRPr="005B221B" w:rsidRDefault="006B502E" w:rsidP="00F40B68">
      <w:pPr>
        <w:spacing w:line="240" w:lineRule="auto"/>
        <w:ind w:left="567"/>
        <w:rPr>
          <w:sz w:val="24"/>
          <w:szCs w:val="24"/>
        </w:rPr>
      </w:pPr>
    </w:p>
    <w:p w14:paraId="5C3303D3" w14:textId="20793F52" w:rsidR="00E327CF" w:rsidRPr="00F40B68" w:rsidRDefault="00A24E61" w:rsidP="00F31E24">
      <w:pPr>
        <w:rPr>
          <w:rFonts w:ascii="Calibri" w:hAnsi="Calibri" w:cs="Calibri"/>
          <w:sz w:val="24"/>
          <w:szCs w:val="24"/>
        </w:rPr>
      </w:pPr>
      <w:r w:rsidRPr="00F40B68">
        <w:rPr>
          <w:rFonts w:ascii="Calibri" w:hAnsi="Calibri" w:cs="Calibri"/>
          <w:sz w:val="24"/>
          <w:szCs w:val="24"/>
        </w:rPr>
        <w:t>Further, extremist interpretation</w:t>
      </w:r>
      <w:r w:rsidR="002D2EBD" w:rsidRPr="00F40B68">
        <w:rPr>
          <w:rFonts w:ascii="Calibri" w:hAnsi="Calibri" w:cs="Calibri"/>
          <w:sz w:val="24"/>
          <w:szCs w:val="24"/>
        </w:rPr>
        <w:t>s</w:t>
      </w:r>
      <w:r w:rsidRPr="00F40B68">
        <w:rPr>
          <w:rFonts w:ascii="Calibri" w:hAnsi="Calibri" w:cs="Calibri"/>
          <w:sz w:val="24"/>
          <w:szCs w:val="24"/>
        </w:rPr>
        <w:t xml:space="preserve"> of my experiences led to a safeguarding concern and </w:t>
      </w:r>
      <w:r w:rsidR="002215A0" w:rsidRPr="00F40B68">
        <w:rPr>
          <w:rFonts w:ascii="Calibri" w:hAnsi="Calibri" w:cs="Calibri"/>
          <w:sz w:val="24"/>
          <w:szCs w:val="24"/>
        </w:rPr>
        <w:t xml:space="preserve">excessive, damaging </w:t>
      </w:r>
      <w:r w:rsidRPr="00F40B68">
        <w:rPr>
          <w:rFonts w:ascii="Calibri" w:hAnsi="Calibri" w:cs="Calibri"/>
          <w:sz w:val="24"/>
          <w:szCs w:val="24"/>
        </w:rPr>
        <w:t>interventions</w:t>
      </w:r>
      <w:r w:rsidR="002215A0" w:rsidRPr="00F40B68">
        <w:rPr>
          <w:rFonts w:ascii="Calibri" w:hAnsi="Calibri" w:cs="Calibri"/>
          <w:sz w:val="24"/>
          <w:szCs w:val="24"/>
        </w:rPr>
        <w:t xml:space="preserve">, including the leader’s arrest.  </w:t>
      </w:r>
      <w:r w:rsidR="000E5004" w:rsidRPr="00F40B68">
        <w:rPr>
          <w:rFonts w:ascii="Calibri" w:hAnsi="Calibri" w:cs="Calibri"/>
          <w:sz w:val="24"/>
          <w:szCs w:val="24"/>
        </w:rPr>
        <w:t xml:space="preserve">The investigation felt like a prolonged strip search and </w:t>
      </w:r>
      <w:r w:rsidR="002215A0" w:rsidRPr="00F40B68">
        <w:rPr>
          <w:rFonts w:ascii="Calibri" w:hAnsi="Calibri" w:cs="Calibri"/>
          <w:sz w:val="24"/>
          <w:szCs w:val="24"/>
        </w:rPr>
        <w:t xml:space="preserve">entrenched </w:t>
      </w:r>
      <w:r w:rsidRPr="00F40B68">
        <w:rPr>
          <w:rFonts w:ascii="Calibri" w:hAnsi="Calibri" w:cs="Calibri"/>
          <w:sz w:val="24"/>
          <w:szCs w:val="24"/>
        </w:rPr>
        <w:t>division</w:t>
      </w:r>
      <w:r w:rsidR="000E5004" w:rsidRPr="00F40B68">
        <w:rPr>
          <w:rFonts w:ascii="Calibri" w:hAnsi="Calibri" w:cs="Calibri"/>
          <w:sz w:val="24"/>
          <w:szCs w:val="24"/>
        </w:rPr>
        <w:t xml:space="preserve">, closing </w:t>
      </w:r>
      <w:r w:rsidRPr="00F40B68">
        <w:rPr>
          <w:rFonts w:ascii="Calibri" w:hAnsi="Calibri" w:cs="Calibri"/>
          <w:sz w:val="24"/>
          <w:szCs w:val="24"/>
        </w:rPr>
        <w:t>potential future communication with multigenerational family members in the group.</w:t>
      </w:r>
      <w:r w:rsidR="002F7A72" w:rsidRPr="00F40B68">
        <w:rPr>
          <w:rFonts w:ascii="Calibri" w:hAnsi="Calibri" w:cs="Calibri"/>
          <w:sz w:val="24"/>
          <w:szCs w:val="24"/>
        </w:rPr>
        <w:t xml:space="preserve">  I felt mis</w:t>
      </w:r>
      <w:r w:rsidR="00521E63" w:rsidRPr="00F40B68">
        <w:rPr>
          <w:rFonts w:ascii="Calibri" w:hAnsi="Calibri" w:cs="Calibri"/>
          <w:sz w:val="24"/>
          <w:szCs w:val="24"/>
        </w:rPr>
        <w:t>led</w:t>
      </w:r>
      <w:r w:rsidR="002F7A72" w:rsidRPr="00F40B68">
        <w:rPr>
          <w:rFonts w:ascii="Calibri" w:hAnsi="Calibri" w:cs="Calibri"/>
          <w:sz w:val="24"/>
          <w:szCs w:val="24"/>
        </w:rPr>
        <w:t xml:space="preserve"> by the therapist regarding coercive control since the structures in law did not support the </w:t>
      </w:r>
      <w:r w:rsidR="00195D8F" w:rsidRPr="00F40B68">
        <w:rPr>
          <w:rFonts w:ascii="Calibri" w:hAnsi="Calibri" w:cs="Calibri"/>
          <w:sz w:val="24"/>
          <w:szCs w:val="24"/>
        </w:rPr>
        <w:t xml:space="preserve">safeguarding </w:t>
      </w:r>
      <w:r w:rsidR="002F7A72" w:rsidRPr="00F40B68">
        <w:rPr>
          <w:rFonts w:ascii="Calibri" w:hAnsi="Calibri" w:cs="Calibri"/>
          <w:sz w:val="24"/>
          <w:szCs w:val="24"/>
        </w:rPr>
        <w:t xml:space="preserve">concern and I was drawn into a wider activist agenda.   </w:t>
      </w:r>
    </w:p>
    <w:p w14:paraId="34DF3ADF" w14:textId="2548AE4E" w:rsidR="00F31E24" w:rsidRPr="00F40B68" w:rsidRDefault="00F31E24" w:rsidP="00F31E24">
      <w:pPr>
        <w:rPr>
          <w:rFonts w:ascii="Calibri" w:hAnsi="Calibri" w:cs="Calibri"/>
          <w:sz w:val="24"/>
          <w:szCs w:val="24"/>
        </w:rPr>
      </w:pPr>
      <w:r w:rsidRPr="00F40B68">
        <w:rPr>
          <w:sz w:val="24"/>
          <w:szCs w:val="24"/>
        </w:rPr>
        <w:t xml:space="preserve">I fought cult rhetoric, embodied in the therapist, at the node of ‘Battling to Open a Window’. The </w:t>
      </w:r>
      <w:r w:rsidR="00A94258" w:rsidRPr="00F40B68">
        <w:rPr>
          <w:sz w:val="24"/>
          <w:szCs w:val="24"/>
        </w:rPr>
        <w:t>fight</w:t>
      </w:r>
      <w:r w:rsidR="0068176E" w:rsidRPr="00F40B68">
        <w:rPr>
          <w:sz w:val="24"/>
          <w:szCs w:val="24"/>
        </w:rPr>
        <w:t>, combined with the feeling of splitting from core parts of myself,</w:t>
      </w:r>
      <w:r w:rsidRPr="00F40B68">
        <w:rPr>
          <w:sz w:val="24"/>
          <w:szCs w:val="24"/>
        </w:rPr>
        <w:t xml:space="preserve"> impacted my physical and mental health over time:</w:t>
      </w:r>
    </w:p>
    <w:p w14:paraId="3CA17C95" w14:textId="61401AD2" w:rsidR="00F31E24" w:rsidRDefault="00F31E24" w:rsidP="00F40B68">
      <w:pPr>
        <w:spacing w:line="240" w:lineRule="auto"/>
        <w:ind w:left="567"/>
        <w:rPr>
          <w:rFonts w:ascii="Calibri" w:hAnsi="Calibri" w:cs="Calibri"/>
          <w:i/>
          <w:iCs/>
          <w:sz w:val="24"/>
          <w:szCs w:val="24"/>
        </w:rPr>
      </w:pPr>
      <w:r w:rsidRPr="00F40B68">
        <w:rPr>
          <w:rFonts w:ascii="Calibri" w:hAnsi="Calibri" w:cs="Calibri"/>
          <w:sz w:val="24"/>
          <w:szCs w:val="24"/>
        </w:rPr>
        <w:t>I had sleep problems, anxiety, and started drinking heavily. I had to do therapy to meet the requirements of my course, but it was harming me.  I got overweight, liver problems, pre-diabetes. I stopped drinking and got better when I stopped therapy</w:t>
      </w:r>
      <w:r w:rsidRPr="00F40B68">
        <w:rPr>
          <w:rFonts w:ascii="Calibri" w:hAnsi="Calibri" w:cs="Calibri"/>
          <w:i/>
          <w:iCs/>
          <w:sz w:val="24"/>
          <w:szCs w:val="24"/>
        </w:rPr>
        <w:t>.</w:t>
      </w:r>
    </w:p>
    <w:p w14:paraId="369B23CB" w14:textId="77777777" w:rsidR="006B502E" w:rsidRPr="00F40B68" w:rsidRDefault="006B502E" w:rsidP="00F40B68">
      <w:pPr>
        <w:spacing w:line="240" w:lineRule="auto"/>
        <w:ind w:left="567"/>
        <w:rPr>
          <w:rFonts w:ascii="Calibri" w:hAnsi="Calibri" w:cs="Calibri"/>
          <w:sz w:val="24"/>
          <w:szCs w:val="24"/>
        </w:rPr>
      </w:pPr>
    </w:p>
    <w:p w14:paraId="0C82AE61" w14:textId="5C063DE4" w:rsidR="00BA4B3A" w:rsidRPr="00F40B68" w:rsidRDefault="00BA4B3A" w:rsidP="00F40B68">
      <w:pPr>
        <w:rPr>
          <w:sz w:val="24"/>
          <w:szCs w:val="24"/>
        </w:rPr>
      </w:pPr>
      <w:r w:rsidRPr="00F40B68">
        <w:rPr>
          <w:sz w:val="24"/>
          <w:szCs w:val="24"/>
        </w:rPr>
        <w:t>‘Relationship’</w:t>
      </w:r>
      <w:r w:rsidR="007F5814" w:rsidRPr="00F40B68">
        <w:rPr>
          <w:sz w:val="24"/>
          <w:szCs w:val="24"/>
        </w:rPr>
        <w:t xml:space="preserve"> node</w:t>
      </w:r>
      <w:r w:rsidRPr="00F40B68">
        <w:rPr>
          <w:sz w:val="24"/>
          <w:szCs w:val="24"/>
        </w:rPr>
        <w:t xml:space="preserve"> invokes a more expansive </w:t>
      </w:r>
      <w:r w:rsidR="007E2D5C" w:rsidRPr="00F40B68">
        <w:rPr>
          <w:sz w:val="24"/>
          <w:szCs w:val="24"/>
        </w:rPr>
        <w:t>perspective</w:t>
      </w:r>
      <w:r w:rsidRPr="00F40B68">
        <w:rPr>
          <w:sz w:val="24"/>
          <w:szCs w:val="24"/>
        </w:rPr>
        <w:t xml:space="preserve">.  For example, I appreciated that a relationship </w:t>
      </w:r>
      <w:r w:rsidR="0009488B" w:rsidRPr="00F40B68">
        <w:rPr>
          <w:sz w:val="24"/>
          <w:szCs w:val="24"/>
        </w:rPr>
        <w:t>was co-created</w:t>
      </w:r>
      <w:r w:rsidRPr="00F40B68">
        <w:rPr>
          <w:sz w:val="24"/>
          <w:szCs w:val="24"/>
        </w:rPr>
        <w:t xml:space="preserve">, but its </w:t>
      </w:r>
      <w:r w:rsidR="005C1FB3" w:rsidRPr="00F40B68">
        <w:rPr>
          <w:sz w:val="24"/>
          <w:szCs w:val="24"/>
        </w:rPr>
        <w:t>quality</w:t>
      </w:r>
      <w:r w:rsidRPr="00F40B68">
        <w:rPr>
          <w:sz w:val="24"/>
          <w:szCs w:val="24"/>
        </w:rPr>
        <w:t xml:space="preserve"> was </w:t>
      </w:r>
      <w:r w:rsidR="0009488B" w:rsidRPr="00F40B68">
        <w:rPr>
          <w:sz w:val="24"/>
          <w:szCs w:val="24"/>
        </w:rPr>
        <w:t>shaped</w:t>
      </w:r>
      <w:r w:rsidRPr="00F40B68">
        <w:rPr>
          <w:sz w:val="24"/>
          <w:szCs w:val="24"/>
        </w:rPr>
        <w:t xml:space="preserve"> by the way our attention and energy was </w:t>
      </w:r>
      <w:r w:rsidR="0009488B" w:rsidRPr="00F40B68">
        <w:rPr>
          <w:sz w:val="24"/>
          <w:szCs w:val="24"/>
        </w:rPr>
        <w:t>focussed</w:t>
      </w:r>
      <w:r w:rsidR="00237AFA" w:rsidRPr="00F40B68">
        <w:rPr>
          <w:sz w:val="24"/>
          <w:szCs w:val="24"/>
        </w:rPr>
        <w:t xml:space="preserve"> by cult rhetoric</w:t>
      </w:r>
      <w:r w:rsidR="0009488B" w:rsidRPr="00F40B68">
        <w:rPr>
          <w:sz w:val="24"/>
          <w:szCs w:val="24"/>
        </w:rPr>
        <w:t xml:space="preserve">, creating </w:t>
      </w:r>
      <w:r w:rsidR="00B14AE6" w:rsidRPr="00F40B68">
        <w:rPr>
          <w:sz w:val="24"/>
          <w:szCs w:val="24"/>
        </w:rPr>
        <w:t xml:space="preserve">fixed </w:t>
      </w:r>
      <w:r w:rsidR="0009488B" w:rsidRPr="00F40B68">
        <w:rPr>
          <w:sz w:val="24"/>
          <w:szCs w:val="24"/>
        </w:rPr>
        <w:t xml:space="preserve">channels and </w:t>
      </w:r>
      <w:r w:rsidR="00237AFA" w:rsidRPr="00F40B68">
        <w:rPr>
          <w:sz w:val="24"/>
          <w:szCs w:val="24"/>
        </w:rPr>
        <w:t>restricting</w:t>
      </w:r>
      <w:r w:rsidR="0009488B" w:rsidRPr="00F40B68">
        <w:rPr>
          <w:sz w:val="24"/>
          <w:szCs w:val="24"/>
        </w:rPr>
        <w:t xml:space="preserve"> its fluidity. </w:t>
      </w:r>
      <w:r w:rsidRPr="00F40B68">
        <w:rPr>
          <w:sz w:val="24"/>
          <w:szCs w:val="24"/>
        </w:rPr>
        <w:t xml:space="preserve">From any of the </w:t>
      </w:r>
      <w:r w:rsidRPr="00F40B68">
        <w:rPr>
          <w:sz w:val="24"/>
          <w:szCs w:val="24"/>
        </w:rPr>
        <w:lastRenderedPageBreak/>
        <w:t>yellow</w:t>
      </w:r>
      <w:r w:rsidR="00AB0DC9" w:rsidRPr="00F40B68">
        <w:rPr>
          <w:sz w:val="24"/>
          <w:szCs w:val="24"/>
        </w:rPr>
        <w:t>-</w:t>
      </w:r>
      <w:r w:rsidRPr="00F40B68">
        <w:rPr>
          <w:sz w:val="24"/>
          <w:szCs w:val="24"/>
        </w:rPr>
        <w:t>theme nodes</w:t>
      </w:r>
      <w:r w:rsidR="00AB0DC9" w:rsidRPr="00F40B68">
        <w:rPr>
          <w:sz w:val="24"/>
          <w:szCs w:val="24"/>
        </w:rPr>
        <w:t xml:space="preserve">, a meta-awareness and </w:t>
      </w:r>
      <w:r w:rsidRPr="00F40B68">
        <w:rPr>
          <w:sz w:val="24"/>
          <w:szCs w:val="24"/>
        </w:rPr>
        <w:t>sense of valuing</w:t>
      </w:r>
      <w:r w:rsidR="00195D8F" w:rsidRPr="00F40B68">
        <w:rPr>
          <w:sz w:val="24"/>
          <w:szCs w:val="24"/>
        </w:rPr>
        <w:t xml:space="preserve"> and </w:t>
      </w:r>
      <w:r w:rsidR="00BE32B2" w:rsidRPr="00F40B68">
        <w:rPr>
          <w:sz w:val="24"/>
          <w:szCs w:val="24"/>
        </w:rPr>
        <w:t>non-judgement</w:t>
      </w:r>
      <w:r w:rsidRPr="00F40B68">
        <w:rPr>
          <w:sz w:val="24"/>
          <w:szCs w:val="24"/>
        </w:rPr>
        <w:t xml:space="preserve"> </w:t>
      </w:r>
      <w:r w:rsidR="00521E63" w:rsidRPr="00F40B68">
        <w:rPr>
          <w:sz w:val="24"/>
          <w:szCs w:val="24"/>
        </w:rPr>
        <w:t>emerge</w:t>
      </w:r>
      <w:r w:rsidR="005B221B">
        <w:rPr>
          <w:sz w:val="24"/>
          <w:szCs w:val="24"/>
        </w:rPr>
        <w:t>:</w:t>
      </w:r>
      <w:r w:rsidR="00AB0DC9" w:rsidRPr="00F40B68">
        <w:rPr>
          <w:sz w:val="24"/>
          <w:szCs w:val="24"/>
        </w:rPr>
        <w:t xml:space="preserve"> </w:t>
      </w:r>
      <w:r w:rsidR="00F40B68">
        <w:rPr>
          <w:rFonts w:ascii="Calibri" w:hAnsi="Calibri" w:cs="Calibri"/>
          <w:sz w:val="24"/>
          <w:szCs w:val="24"/>
        </w:rPr>
        <w:t>“a</w:t>
      </w:r>
      <w:r w:rsidR="00AB0DC9" w:rsidRPr="00F40B68">
        <w:rPr>
          <w:rFonts w:ascii="Calibri" w:hAnsi="Calibri" w:cs="Calibri"/>
          <w:sz w:val="24"/>
          <w:szCs w:val="24"/>
        </w:rPr>
        <w:t>ll my experiences taught me about humanity</w:t>
      </w:r>
      <w:r w:rsidR="00F40B68">
        <w:rPr>
          <w:rFonts w:ascii="Calibri" w:hAnsi="Calibri" w:cs="Calibri"/>
          <w:sz w:val="24"/>
          <w:szCs w:val="24"/>
        </w:rPr>
        <w:t>”</w:t>
      </w:r>
      <w:r w:rsidR="002F7A72" w:rsidRPr="00F40B68">
        <w:rPr>
          <w:rFonts w:ascii="Calibri" w:hAnsi="Calibri" w:cs="Calibri"/>
          <w:sz w:val="24"/>
          <w:szCs w:val="24"/>
        </w:rPr>
        <w:t>.</w:t>
      </w:r>
    </w:p>
    <w:p w14:paraId="0FCF7018" w14:textId="3DF58F95" w:rsidR="00CB5BE2" w:rsidRPr="00F40B68" w:rsidRDefault="00CB5BE2" w:rsidP="00CB5BE2">
      <w:pPr>
        <w:rPr>
          <w:rFonts w:ascii="Calibri" w:hAnsi="Calibri" w:cs="Calibri"/>
          <w:sz w:val="24"/>
          <w:szCs w:val="24"/>
        </w:rPr>
      </w:pPr>
      <w:r w:rsidRPr="00F40B68">
        <w:rPr>
          <w:rFonts w:ascii="Calibri" w:hAnsi="Calibri" w:cs="Calibri"/>
          <w:sz w:val="24"/>
          <w:szCs w:val="24"/>
        </w:rPr>
        <w:t>Similarly, standing at any of the green nodes creates meaning from a core, grounded sense of self rooted in spirituality, revealing an array of capacities, but which remained obscured</w:t>
      </w:r>
      <w:r w:rsidR="00126FDC" w:rsidRPr="00F40B68">
        <w:rPr>
          <w:rFonts w:ascii="Calibri" w:hAnsi="Calibri" w:cs="Calibri"/>
          <w:sz w:val="24"/>
          <w:szCs w:val="24"/>
        </w:rPr>
        <w:t>, devalued,</w:t>
      </w:r>
      <w:r w:rsidRPr="00F40B68">
        <w:rPr>
          <w:rFonts w:ascii="Calibri" w:hAnsi="Calibri" w:cs="Calibri"/>
          <w:sz w:val="24"/>
          <w:szCs w:val="24"/>
        </w:rPr>
        <w:t xml:space="preserve"> and distorted by cult rhetoric:</w:t>
      </w:r>
    </w:p>
    <w:p w14:paraId="760CEBA8" w14:textId="5D385193" w:rsidR="00CB5BE2" w:rsidRDefault="00CB5BE2" w:rsidP="00F40B68">
      <w:pPr>
        <w:spacing w:line="240" w:lineRule="auto"/>
        <w:ind w:left="567"/>
        <w:rPr>
          <w:rFonts w:ascii="Calibri" w:hAnsi="Calibri" w:cs="Calibri"/>
          <w:sz w:val="24"/>
          <w:szCs w:val="24"/>
        </w:rPr>
      </w:pPr>
      <w:r w:rsidRPr="005B221B">
        <w:rPr>
          <w:rFonts w:ascii="Calibri" w:hAnsi="Calibri" w:cs="Calibri"/>
          <w:sz w:val="24"/>
          <w:szCs w:val="24"/>
        </w:rPr>
        <w:t xml:space="preserve">I was able to stand in my own power and set boundaries [with the group leader and the therapist]…The ability to focus inwardly, practice sincerity with self, embodied mindfulness, </w:t>
      </w:r>
      <w:r w:rsidR="00AD7083" w:rsidRPr="005B221B">
        <w:rPr>
          <w:rFonts w:ascii="Calibri" w:hAnsi="Calibri" w:cs="Calibri"/>
          <w:sz w:val="24"/>
          <w:szCs w:val="24"/>
        </w:rPr>
        <w:t>chair-work</w:t>
      </w:r>
      <w:r w:rsidRPr="005B221B">
        <w:rPr>
          <w:rFonts w:ascii="Calibri" w:hAnsi="Calibri" w:cs="Calibri"/>
          <w:sz w:val="24"/>
          <w:szCs w:val="24"/>
        </w:rPr>
        <w:t>, dream</w:t>
      </w:r>
      <w:r w:rsidR="00AD7083" w:rsidRPr="005B221B">
        <w:rPr>
          <w:rFonts w:ascii="Calibri" w:hAnsi="Calibri" w:cs="Calibri"/>
          <w:sz w:val="24"/>
          <w:szCs w:val="24"/>
        </w:rPr>
        <w:t>-</w:t>
      </w:r>
      <w:r w:rsidRPr="005B221B">
        <w:rPr>
          <w:rFonts w:ascii="Calibri" w:hAnsi="Calibri" w:cs="Calibri"/>
          <w:sz w:val="24"/>
          <w:szCs w:val="24"/>
        </w:rPr>
        <w:t>work, reflexivity, visualisation.  I learned all that in Su</w:t>
      </w:r>
      <w:r w:rsidR="00AD7083" w:rsidRPr="005B221B">
        <w:rPr>
          <w:rFonts w:ascii="Calibri" w:hAnsi="Calibri" w:cs="Calibri"/>
          <w:sz w:val="24"/>
          <w:szCs w:val="24"/>
        </w:rPr>
        <w:t>fism</w:t>
      </w:r>
      <w:r w:rsidRPr="005B221B">
        <w:rPr>
          <w:rFonts w:ascii="Calibri" w:hAnsi="Calibri" w:cs="Calibri"/>
          <w:sz w:val="24"/>
          <w:szCs w:val="24"/>
        </w:rPr>
        <w:t>.  I was already adept at the things I encountered in therapy.  But it was pathologized, interpreted as dissociation and the like. But I am very grounded.</w:t>
      </w:r>
    </w:p>
    <w:p w14:paraId="69381543" w14:textId="77777777" w:rsidR="006B502E" w:rsidRPr="005B221B" w:rsidRDefault="006B502E" w:rsidP="00F40B68">
      <w:pPr>
        <w:spacing w:line="240" w:lineRule="auto"/>
        <w:ind w:left="567"/>
        <w:rPr>
          <w:rFonts w:ascii="Calibri" w:hAnsi="Calibri" w:cs="Calibri"/>
          <w:sz w:val="24"/>
          <w:szCs w:val="24"/>
        </w:rPr>
      </w:pPr>
    </w:p>
    <w:p w14:paraId="15744FE4" w14:textId="6CC20356" w:rsidR="002A3B42" w:rsidRDefault="00FD20D4" w:rsidP="002A3B42">
      <w:pPr>
        <w:rPr>
          <w:sz w:val="24"/>
          <w:szCs w:val="24"/>
        </w:rPr>
      </w:pPr>
      <w:r w:rsidRPr="00F40B68">
        <w:rPr>
          <w:sz w:val="24"/>
          <w:szCs w:val="24"/>
        </w:rPr>
        <w:t>A</w:t>
      </w:r>
      <w:r w:rsidR="00F1049D" w:rsidRPr="00F40B68">
        <w:rPr>
          <w:sz w:val="24"/>
          <w:szCs w:val="24"/>
        </w:rPr>
        <w:t xml:space="preserve"> detailed</w:t>
      </w:r>
      <w:r w:rsidRPr="00F40B68">
        <w:rPr>
          <w:sz w:val="24"/>
          <w:szCs w:val="24"/>
        </w:rPr>
        <w:t xml:space="preserve"> explication of all nodes</w:t>
      </w:r>
      <w:r w:rsidR="0009488B" w:rsidRPr="00F40B68">
        <w:rPr>
          <w:sz w:val="24"/>
          <w:szCs w:val="24"/>
        </w:rPr>
        <w:t xml:space="preserve">, </w:t>
      </w:r>
      <w:r w:rsidRPr="00F40B68">
        <w:rPr>
          <w:sz w:val="24"/>
          <w:szCs w:val="24"/>
        </w:rPr>
        <w:t xml:space="preserve">which </w:t>
      </w:r>
      <w:r w:rsidR="0009488B" w:rsidRPr="00F40B68">
        <w:rPr>
          <w:sz w:val="24"/>
          <w:szCs w:val="24"/>
        </w:rPr>
        <w:t xml:space="preserve">includes </w:t>
      </w:r>
      <w:r w:rsidRPr="00F40B68">
        <w:rPr>
          <w:sz w:val="24"/>
          <w:szCs w:val="24"/>
        </w:rPr>
        <w:t>the spaces in between and</w:t>
      </w:r>
      <w:r w:rsidR="0009488B" w:rsidRPr="00F40B68">
        <w:rPr>
          <w:sz w:val="24"/>
          <w:szCs w:val="24"/>
        </w:rPr>
        <w:t xml:space="preserve"> shifting </w:t>
      </w:r>
      <w:r w:rsidRPr="00F40B68">
        <w:rPr>
          <w:sz w:val="24"/>
          <w:szCs w:val="24"/>
        </w:rPr>
        <w:t>intersection</w:t>
      </w:r>
      <w:r w:rsidR="0009488B" w:rsidRPr="00F40B68">
        <w:rPr>
          <w:sz w:val="24"/>
          <w:szCs w:val="24"/>
        </w:rPr>
        <w:t>s,</w:t>
      </w:r>
      <w:r w:rsidRPr="00F40B68">
        <w:rPr>
          <w:sz w:val="24"/>
          <w:szCs w:val="24"/>
        </w:rPr>
        <w:t xml:space="preserve"> is curtailed by word count restriction.  </w:t>
      </w:r>
      <w:r w:rsidR="007F5814" w:rsidRPr="00F40B68">
        <w:rPr>
          <w:sz w:val="24"/>
          <w:szCs w:val="24"/>
        </w:rPr>
        <w:t xml:space="preserve"> </w:t>
      </w:r>
      <w:r w:rsidR="00C71297" w:rsidRPr="00F40B68">
        <w:rPr>
          <w:sz w:val="24"/>
          <w:szCs w:val="24"/>
        </w:rPr>
        <w:t xml:space="preserve">However, </w:t>
      </w:r>
      <w:r w:rsidR="0019417C" w:rsidRPr="00F40B68">
        <w:rPr>
          <w:sz w:val="24"/>
          <w:szCs w:val="24"/>
        </w:rPr>
        <w:t>findings</w:t>
      </w:r>
      <w:r w:rsidR="005F1FBE" w:rsidRPr="00F40B68">
        <w:rPr>
          <w:sz w:val="24"/>
          <w:szCs w:val="24"/>
        </w:rPr>
        <w:t xml:space="preserve"> are discussed further in </w:t>
      </w:r>
      <w:r w:rsidR="00E25209" w:rsidRPr="00F40B68">
        <w:rPr>
          <w:sz w:val="24"/>
          <w:szCs w:val="24"/>
        </w:rPr>
        <w:t>c</w:t>
      </w:r>
      <w:r w:rsidR="005F1FBE" w:rsidRPr="00F40B68">
        <w:rPr>
          <w:sz w:val="24"/>
          <w:szCs w:val="24"/>
        </w:rPr>
        <w:t xml:space="preserve">hapter five, and </w:t>
      </w:r>
      <w:r w:rsidR="00C71297" w:rsidRPr="00F40B68">
        <w:rPr>
          <w:sz w:val="24"/>
          <w:szCs w:val="24"/>
        </w:rPr>
        <w:t>t</w:t>
      </w:r>
      <w:r w:rsidRPr="00F40B68">
        <w:rPr>
          <w:sz w:val="24"/>
          <w:szCs w:val="24"/>
        </w:rPr>
        <w:t xml:space="preserve">he creative synthesis captures </w:t>
      </w:r>
      <w:r w:rsidR="00C71297" w:rsidRPr="00F40B68">
        <w:rPr>
          <w:sz w:val="24"/>
          <w:szCs w:val="24"/>
        </w:rPr>
        <w:t>my</w:t>
      </w:r>
      <w:r w:rsidRPr="00F40B68">
        <w:rPr>
          <w:sz w:val="24"/>
          <w:szCs w:val="24"/>
        </w:rPr>
        <w:t xml:space="preserve"> encounter with cult rhetoric in therapy as whole.</w:t>
      </w:r>
    </w:p>
    <w:p w14:paraId="0DF0D42E" w14:textId="0EAD1CCD" w:rsidR="003E174A" w:rsidRPr="00F604D9" w:rsidRDefault="003E174A" w:rsidP="003E174A">
      <w:pPr>
        <w:pStyle w:val="Heading2"/>
      </w:pPr>
      <w:bookmarkStart w:id="42" w:name="_Toc232071905"/>
      <w:r>
        <w:lastRenderedPageBreak/>
        <w:t>Creative Synthesis: Smoke and Mirrors</w:t>
      </w:r>
      <w:r w:rsidR="003B780C">
        <w:t xml:space="preserve"> (Meta)</w:t>
      </w:r>
      <w:bookmarkEnd w:id="42"/>
    </w:p>
    <w:p w14:paraId="1EECF1AF" w14:textId="77777777" w:rsidR="00DA4FEE" w:rsidRDefault="003E174A" w:rsidP="003E174A">
      <w:pPr>
        <w:jc w:val="center"/>
        <w:rPr>
          <w:b/>
          <w:bCs/>
          <w:u w:val="single"/>
        </w:rPr>
      </w:pPr>
      <w:r w:rsidRPr="005D3999">
        <w:rPr>
          <w:noProof/>
        </w:rPr>
        <w:drawing>
          <wp:inline distT="0" distB="0" distL="0" distR="0" wp14:anchorId="3F8EE3B6" wp14:editId="67C2924F">
            <wp:extent cx="6120130" cy="4590415"/>
            <wp:effectExtent l="0" t="0" r="1270" b="0"/>
            <wp:docPr id="1663745412" name="Picture 3" descr="A drawing on a red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45412" name="Picture 3" descr="A drawing on a red surfac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inline>
        </w:drawing>
      </w:r>
    </w:p>
    <w:p w14:paraId="73CE3651" w14:textId="10429CE7" w:rsidR="003E174A" w:rsidRDefault="00DA4FEE" w:rsidP="00DA4FEE">
      <w:pPr>
        <w:pStyle w:val="Caption"/>
        <w:jc w:val="center"/>
        <w:rPr>
          <w:b/>
          <w:bCs/>
          <w:sz w:val="24"/>
          <w:szCs w:val="24"/>
        </w:rPr>
      </w:pPr>
      <w:bookmarkStart w:id="43" w:name="_Toc232071929"/>
      <w:r w:rsidRPr="00F40B68">
        <w:rPr>
          <w:b/>
          <w:bCs/>
          <w:sz w:val="24"/>
          <w:szCs w:val="24"/>
        </w:rPr>
        <w:t xml:space="preserve">Figure </w:t>
      </w:r>
      <w:r w:rsidR="00336737">
        <w:rPr>
          <w:b/>
          <w:bCs/>
          <w:sz w:val="24"/>
          <w:szCs w:val="24"/>
        </w:rPr>
        <w:fldChar w:fldCharType="begin"/>
      </w:r>
      <w:r w:rsidR="00336737">
        <w:rPr>
          <w:b/>
          <w:bCs/>
          <w:sz w:val="24"/>
          <w:szCs w:val="24"/>
        </w:rPr>
        <w:instrText xml:space="preserve"> STYLEREF 1 \s </w:instrText>
      </w:r>
      <w:r w:rsidR="00336737">
        <w:rPr>
          <w:b/>
          <w:bCs/>
          <w:sz w:val="24"/>
          <w:szCs w:val="24"/>
        </w:rPr>
        <w:fldChar w:fldCharType="separate"/>
      </w:r>
      <w:r w:rsidR="00336737">
        <w:rPr>
          <w:b/>
          <w:bCs/>
          <w:noProof/>
          <w:sz w:val="24"/>
          <w:szCs w:val="24"/>
        </w:rPr>
        <w:t>4</w:t>
      </w:r>
      <w:r w:rsidR="00336737">
        <w:rPr>
          <w:b/>
          <w:bCs/>
          <w:sz w:val="24"/>
          <w:szCs w:val="24"/>
        </w:rPr>
        <w:fldChar w:fldCharType="end"/>
      </w:r>
      <w:r w:rsidR="00336737">
        <w:rPr>
          <w:b/>
          <w:bCs/>
          <w:sz w:val="24"/>
          <w:szCs w:val="24"/>
        </w:rPr>
        <w:t>.</w:t>
      </w:r>
      <w:r w:rsidR="00336737">
        <w:rPr>
          <w:b/>
          <w:bCs/>
          <w:sz w:val="24"/>
          <w:szCs w:val="24"/>
        </w:rPr>
        <w:fldChar w:fldCharType="begin"/>
      </w:r>
      <w:r w:rsidR="00336737">
        <w:rPr>
          <w:b/>
          <w:bCs/>
          <w:sz w:val="24"/>
          <w:szCs w:val="24"/>
        </w:rPr>
        <w:instrText xml:space="preserve"> SEQ Figure \* ARABIC \s 1 </w:instrText>
      </w:r>
      <w:r w:rsidR="00336737">
        <w:rPr>
          <w:b/>
          <w:bCs/>
          <w:sz w:val="24"/>
          <w:szCs w:val="24"/>
        </w:rPr>
        <w:fldChar w:fldCharType="separate"/>
      </w:r>
      <w:r w:rsidR="00336737">
        <w:rPr>
          <w:b/>
          <w:bCs/>
          <w:noProof/>
          <w:sz w:val="24"/>
          <w:szCs w:val="24"/>
        </w:rPr>
        <w:t>4</w:t>
      </w:r>
      <w:r w:rsidR="00336737">
        <w:rPr>
          <w:b/>
          <w:bCs/>
          <w:sz w:val="24"/>
          <w:szCs w:val="24"/>
        </w:rPr>
        <w:fldChar w:fldCharType="end"/>
      </w:r>
      <w:r w:rsidR="00D43BA0">
        <w:rPr>
          <w:b/>
          <w:bCs/>
          <w:sz w:val="24"/>
          <w:szCs w:val="24"/>
        </w:rPr>
        <w:t>:</w:t>
      </w:r>
      <w:r w:rsidRPr="00F40B68">
        <w:rPr>
          <w:b/>
          <w:bCs/>
          <w:sz w:val="24"/>
          <w:szCs w:val="24"/>
        </w:rPr>
        <w:t xml:space="preserve"> </w:t>
      </w:r>
      <w:r w:rsidR="003E174A" w:rsidRPr="00022204">
        <w:rPr>
          <w:sz w:val="24"/>
          <w:szCs w:val="24"/>
        </w:rPr>
        <w:t>Smoke and Mirrors</w:t>
      </w:r>
      <w:r w:rsidRPr="00022204">
        <w:rPr>
          <w:sz w:val="24"/>
          <w:szCs w:val="24"/>
        </w:rPr>
        <w:t xml:space="preserve"> (Meta)</w:t>
      </w:r>
      <w:bookmarkEnd w:id="43"/>
    </w:p>
    <w:p w14:paraId="25096476" w14:textId="77777777" w:rsidR="00F40B68" w:rsidRPr="00F40B68" w:rsidRDefault="00F40B68" w:rsidP="00F40B68"/>
    <w:p w14:paraId="2E6BA08E" w14:textId="52C3C0A2" w:rsidR="00132D7E" w:rsidRPr="00132D7E" w:rsidRDefault="000321A0" w:rsidP="005D3999">
      <w:pPr>
        <w:rPr>
          <w:sz w:val="24"/>
          <w:szCs w:val="24"/>
        </w:rPr>
      </w:pPr>
      <w:r w:rsidRPr="00132D7E">
        <w:rPr>
          <w:sz w:val="24"/>
          <w:szCs w:val="24"/>
        </w:rPr>
        <w:t xml:space="preserve">In </w:t>
      </w:r>
      <w:r w:rsidR="00555311">
        <w:rPr>
          <w:sz w:val="24"/>
          <w:szCs w:val="24"/>
        </w:rPr>
        <w:t>‘</w:t>
      </w:r>
      <w:r w:rsidRPr="00132D7E">
        <w:rPr>
          <w:sz w:val="24"/>
          <w:szCs w:val="24"/>
        </w:rPr>
        <w:t>Smoke and Mirrors (Meta)</w:t>
      </w:r>
      <w:r w:rsidR="00555311">
        <w:rPr>
          <w:sz w:val="24"/>
          <w:szCs w:val="24"/>
        </w:rPr>
        <w:t>’</w:t>
      </w:r>
      <w:r w:rsidRPr="00132D7E">
        <w:rPr>
          <w:sz w:val="24"/>
          <w:szCs w:val="24"/>
        </w:rPr>
        <w:t xml:space="preserve">, tinfoil mentality - the extreme, paranoid theories around brainwashing and thought reform - is situated in a cardboard therapeutic frame. </w:t>
      </w:r>
      <w:r w:rsidR="002E11E4" w:rsidRPr="00132D7E">
        <w:rPr>
          <w:sz w:val="24"/>
          <w:szCs w:val="24"/>
        </w:rPr>
        <w:t>The frame also signifies the framing of my experience.</w:t>
      </w:r>
      <w:r w:rsidRPr="00132D7E">
        <w:rPr>
          <w:sz w:val="24"/>
          <w:szCs w:val="24"/>
        </w:rPr>
        <w:t xml:space="preserve"> The tinfoil is the </w:t>
      </w:r>
      <w:r w:rsidR="00C47021" w:rsidRPr="00132D7E">
        <w:rPr>
          <w:sz w:val="24"/>
          <w:szCs w:val="24"/>
        </w:rPr>
        <w:t xml:space="preserve">distorted </w:t>
      </w:r>
      <w:r w:rsidRPr="00132D7E">
        <w:rPr>
          <w:sz w:val="24"/>
          <w:szCs w:val="24"/>
        </w:rPr>
        <w:t xml:space="preserve">mirror, </w:t>
      </w:r>
      <w:r w:rsidR="00C47021" w:rsidRPr="00132D7E">
        <w:rPr>
          <w:sz w:val="24"/>
          <w:szCs w:val="24"/>
        </w:rPr>
        <w:t>unable</w:t>
      </w:r>
      <w:r w:rsidRPr="00132D7E">
        <w:rPr>
          <w:sz w:val="24"/>
          <w:szCs w:val="24"/>
        </w:rPr>
        <w:t xml:space="preserve"> to </w:t>
      </w:r>
      <w:r w:rsidR="00D25751" w:rsidRPr="00132D7E">
        <w:rPr>
          <w:sz w:val="24"/>
          <w:szCs w:val="24"/>
        </w:rPr>
        <w:t>reflect</w:t>
      </w:r>
      <w:r w:rsidRPr="00132D7E">
        <w:rPr>
          <w:sz w:val="24"/>
          <w:szCs w:val="24"/>
        </w:rPr>
        <w:t xml:space="preserve"> my experiences or sense of self accurately. The frame is insubstantial</w:t>
      </w:r>
      <w:r w:rsidR="00563210" w:rsidRPr="00132D7E">
        <w:rPr>
          <w:sz w:val="24"/>
          <w:szCs w:val="24"/>
        </w:rPr>
        <w:t>,</w:t>
      </w:r>
      <w:r w:rsidRPr="00132D7E">
        <w:rPr>
          <w:sz w:val="24"/>
          <w:szCs w:val="24"/>
        </w:rPr>
        <w:t xml:space="preserve"> inadequate</w:t>
      </w:r>
      <w:r w:rsidR="00563210" w:rsidRPr="00132D7E">
        <w:rPr>
          <w:sz w:val="24"/>
          <w:szCs w:val="24"/>
        </w:rPr>
        <w:t xml:space="preserve"> and fake against the sun backdrop</w:t>
      </w:r>
      <w:r w:rsidRPr="00132D7E">
        <w:rPr>
          <w:sz w:val="24"/>
          <w:szCs w:val="24"/>
        </w:rPr>
        <w:t>. As it breaks, the mirror shatters into shards across a wide area – my experience of harm. The smoke represents the pollution</w:t>
      </w:r>
      <w:r w:rsidR="00BD33B5" w:rsidRPr="00132D7E">
        <w:rPr>
          <w:sz w:val="24"/>
          <w:szCs w:val="24"/>
        </w:rPr>
        <w:t xml:space="preserve">, </w:t>
      </w:r>
      <w:r w:rsidRPr="00132D7E">
        <w:rPr>
          <w:sz w:val="24"/>
          <w:szCs w:val="24"/>
        </w:rPr>
        <w:t>and obfuscation of self and spirituality</w:t>
      </w:r>
      <w:r w:rsidR="00BD33B5" w:rsidRPr="00132D7E">
        <w:rPr>
          <w:sz w:val="24"/>
          <w:szCs w:val="24"/>
        </w:rPr>
        <w:t xml:space="preserve"> created by cult rhetoric. However, there is a sense that the smoke will disperse in the atmosphere. The shards are only tinfoil, not </w:t>
      </w:r>
      <w:r w:rsidR="002A2E66" w:rsidRPr="00132D7E">
        <w:rPr>
          <w:sz w:val="24"/>
          <w:szCs w:val="24"/>
        </w:rPr>
        <w:t>hard</w:t>
      </w:r>
      <w:r w:rsidR="00BD33B5" w:rsidRPr="00132D7E">
        <w:rPr>
          <w:sz w:val="24"/>
          <w:szCs w:val="24"/>
        </w:rPr>
        <w:t xml:space="preserve"> glass</w:t>
      </w:r>
      <w:r w:rsidR="002A2E66" w:rsidRPr="00132D7E">
        <w:rPr>
          <w:sz w:val="24"/>
          <w:szCs w:val="24"/>
        </w:rPr>
        <w:t xml:space="preserve"> that can deeply wound</w:t>
      </w:r>
      <w:r w:rsidR="00BD33B5" w:rsidRPr="00132D7E">
        <w:rPr>
          <w:sz w:val="24"/>
          <w:szCs w:val="24"/>
        </w:rPr>
        <w:t xml:space="preserve">, and will disperse on the wind, or burn in the sun.  The cardboard frame will experience a similar end. </w:t>
      </w:r>
      <w:r w:rsidR="00B43C85" w:rsidRPr="00132D7E">
        <w:rPr>
          <w:sz w:val="24"/>
          <w:szCs w:val="24"/>
        </w:rPr>
        <w:t xml:space="preserve"> </w:t>
      </w:r>
      <w:r w:rsidR="006A1F49" w:rsidRPr="00132D7E">
        <w:rPr>
          <w:sz w:val="24"/>
          <w:szCs w:val="24"/>
        </w:rPr>
        <w:t>The loose</w:t>
      </w:r>
      <w:r w:rsidR="00AE5AF9" w:rsidRPr="00132D7E">
        <w:rPr>
          <w:sz w:val="24"/>
          <w:szCs w:val="24"/>
        </w:rPr>
        <w:t xml:space="preserve"> materials</w:t>
      </w:r>
      <w:r w:rsidR="006A1F49" w:rsidRPr="00132D7E">
        <w:rPr>
          <w:sz w:val="24"/>
          <w:szCs w:val="24"/>
        </w:rPr>
        <w:t xml:space="preserve"> are not glued</w:t>
      </w:r>
      <w:r w:rsidR="00AE5AF9" w:rsidRPr="00132D7E">
        <w:rPr>
          <w:sz w:val="24"/>
          <w:szCs w:val="24"/>
        </w:rPr>
        <w:t xml:space="preserve"> to the paper.  </w:t>
      </w:r>
      <w:r w:rsidR="00B43C85" w:rsidRPr="00132D7E">
        <w:rPr>
          <w:sz w:val="24"/>
          <w:szCs w:val="24"/>
        </w:rPr>
        <w:t>T</w:t>
      </w:r>
      <w:r w:rsidR="00456DC7" w:rsidRPr="00132D7E">
        <w:rPr>
          <w:sz w:val="24"/>
          <w:szCs w:val="24"/>
        </w:rPr>
        <w:t>hese foreground elements</w:t>
      </w:r>
      <w:r w:rsidR="00BD33B5" w:rsidRPr="00132D7E">
        <w:rPr>
          <w:sz w:val="24"/>
          <w:szCs w:val="24"/>
        </w:rPr>
        <w:t xml:space="preserve"> may </w:t>
      </w:r>
      <w:r w:rsidR="00456DC7" w:rsidRPr="00132D7E">
        <w:rPr>
          <w:sz w:val="24"/>
          <w:szCs w:val="24"/>
        </w:rPr>
        <w:t xml:space="preserve">converge to temporarily </w:t>
      </w:r>
      <w:r w:rsidR="00BD33B5" w:rsidRPr="00132D7E">
        <w:rPr>
          <w:sz w:val="24"/>
          <w:szCs w:val="24"/>
        </w:rPr>
        <w:t>obscure the sun,</w:t>
      </w:r>
      <w:r w:rsidR="00B43C85" w:rsidRPr="00132D7E">
        <w:rPr>
          <w:sz w:val="24"/>
          <w:szCs w:val="24"/>
        </w:rPr>
        <w:t xml:space="preserve"> but</w:t>
      </w:r>
      <w:r w:rsidR="00456DC7" w:rsidRPr="00132D7E">
        <w:rPr>
          <w:sz w:val="24"/>
          <w:szCs w:val="24"/>
        </w:rPr>
        <w:t xml:space="preserve"> cannot</w:t>
      </w:r>
      <w:r w:rsidR="00BD33B5" w:rsidRPr="00132D7E">
        <w:rPr>
          <w:sz w:val="24"/>
          <w:szCs w:val="24"/>
        </w:rPr>
        <w:t xml:space="preserve"> </w:t>
      </w:r>
      <w:r w:rsidR="007E2D5C" w:rsidRPr="00132D7E">
        <w:rPr>
          <w:sz w:val="24"/>
          <w:szCs w:val="24"/>
        </w:rPr>
        <w:t xml:space="preserve">impact </w:t>
      </w:r>
      <w:r w:rsidR="00BD33B5" w:rsidRPr="00132D7E">
        <w:rPr>
          <w:sz w:val="24"/>
          <w:szCs w:val="24"/>
        </w:rPr>
        <w:t>it</w:t>
      </w:r>
      <w:r w:rsidR="00456DC7" w:rsidRPr="00132D7E">
        <w:rPr>
          <w:sz w:val="24"/>
          <w:szCs w:val="24"/>
        </w:rPr>
        <w:t xml:space="preserve">s </w:t>
      </w:r>
      <w:r w:rsidR="007E2D5C" w:rsidRPr="00132D7E">
        <w:rPr>
          <w:sz w:val="24"/>
          <w:szCs w:val="24"/>
        </w:rPr>
        <w:t>core</w:t>
      </w:r>
      <w:r w:rsidR="00BD33B5" w:rsidRPr="00132D7E">
        <w:rPr>
          <w:sz w:val="24"/>
          <w:szCs w:val="24"/>
        </w:rPr>
        <w:t>.  The sun is what a Sufi feels</w:t>
      </w:r>
      <w:r w:rsidR="00563210" w:rsidRPr="00132D7E">
        <w:rPr>
          <w:sz w:val="24"/>
          <w:szCs w:val="24"/>
        </w:rPr>
        <w:t>, what I feel,</w:t>
      </w:r>
      <w:r w:rsidR="00BD33B5" w:rsidRPr="00132D7E">
        <w:rPr>
          <w:sz w:val="24"/>
          <w:szCs w:val="24"/>
        </w:rPr>
        <w:t xml:space="preserve"> in the Heart</w:t>
      </w:r>
      <w:r w:rsidR="00B86D63">
        <w:rPr>
          <w:sz w:val="24"/>
          <w:szCs w:val="24"/>
        </w:rPr>
        <w:t xml:space="preserve">: </w:t>
      </w:r>
      <w:r w:rsidR="00BD33B5" w:rsidRPr="00132D7E">
        <w:rPr>
          <w:sz w:val="24"/>
          <w:szCs w:val="24"/>
        </w:rPr>
        <w:t>unity</w:t>
      </w:r>
      <w:r w:rsidR="00B86D63">
        <w:rPr>
          <w:sz w:val="24"/>
          <w:szCs w:val="24"/>
        </w:rPr>
        <w:t>;</w:t>
      </w:r>
      <w:r w:rsidR="00BD33B5" w:rsidRPr="00132D7E">
        <w:rPr>
          <w:sz w:val="24"/>
          <w:szCs w:val="24"/>
        </w:rPr>
        <w:t xml:space="preserve"> a burning</w:t>
      </w:r>
      <w:r w:rsidR="00B86D63">
        <w:rPr>
          <w:sz w:val="24"/>
          <w:szCs w:val="24"/>
        </w:rPr>
        <w:t>;</w:t>
      </w:r>
      <w:r w:rsidR="00BD33B5" w:rsidRPr="00132D7E">
        <w:rPr>
          <w:sz w:val="24"/>
          <w:szCs w:val="24"/>
        </w:rPr>
        <w:t xml:space="preserve"> a spiritual organ of perception</w:t>
      </w:r>
      <w:r w:rsidR="00B86D63">
        <w:rPr>
          <w:sz w:val="24"/>
          <w:szCs w:val="24"/>
        </w:rPr>
        <w:t>;</w:t>
      </w:r>
      <w:r w:rsidR="00BD33B5" w:rsidRPr="00132D7E">
        <w:rPr>
          <w:sz w:val="24"/>
          <w:szCs w:val="24"/>
        </w:rPr>
        <w:t xml:space="preserve"> the real Self, as real as the sun in the sky.</w:t>
      </w:r>
      <w:r w:rsidR="002E11E4" w:rsidRPr="00132D7E">
        <w:rPr>
          <w:sz w:val="24"/>
          <w:szCs w:val="24"/>
        </w:rPr>
        <w:t xml:space="preserve">  Between the smoke and the sun is </w:t>
      </w:r>
      <w:r w:rsidR="002E11E4" w:rsidRPr="00132D7E">
        <w:rPr>
          <w:sz w:val="24"/>
          <w:szCs w:val="24"/>
        </w:rPr>
        <w:lastRenderedPageBreak/>
        <w:t>a pendulum, swinging between black and white</w:t>
      </w:r>
      <w:r w:rsidR="00B86D63">
        <w:rPr>
          <w:sz w:val="24"/>
          <w:szCs w:val="24"/>
        </w:rPr>
        <w:t xml:space="preserve">. A </w:t>
      </w:r>
      <w:r w:rsidR="002E11E4" w:rsidRPr="00132D7E">
        <w:rPr>
          <w:sz w:val="24"/>
          <w:szCs w:val="24"/>
        </w:rPr>
        <w:t>liminal symbol</w:t>
      </w:r>
      <w:r w:rsidR="00B86D63">
        <w:rPr>
          <w:sz w:val="24"/>
          <w:szCs w:val="24"/>
        </w:rPr>
        <w:t>,</w:t>
      </w:r>
      <w:r w:rsidR="002E11E4" w:rsidRPr="00132D7E">
        <w:rPr>
          <w:sz w:val="24"/>
          <w:szCs w:val="24"/>
        </w:rPr>
        <w:t xml:space="preserve"> </w:t>
      </w:r>
      <w:r w:rsidR="00086C03" w:rsidRPr="00132D7E">
        <w:rPr>
          <w:sz w:val="24"/>
          <w:szCs w:val="24"/>
        </w:rPr>
        <w:t>mediating</w:t>
      </w:r>
      <w:r w:rsidR="002E11E4" w:rsidRPr="00132D7E">
        <w:rPr>
          <w:sz w:val="24"/>
          <w:szCs w:val="24"/>
        </w:rPr>
        <w:t xml:space="preserve"> between the sun and smoke</w:t>
      </w:r>
      <w:r w:rsidR="00B86D63">
        <w:rPr>
          <w:sz w:val="24"/>
          <w:szCs w:val="24"/>
        </w:rPr>
        <w:t>, i</w:t>
      </w:r>
      <w:r w:rsidR="002E11E4" w:rsidRPr="00132D7E">
        <w:rPr>
          <w:sz w:val="24"/>
          <w:szCs w:val="24"/>
        </w:rPr>
        <w:t xml:space="preserve">t represents both </w:t>
      </w:r>
      <w:r w:rsidR="00456DC7" w:rsidRPr="00132D7E">
        <w:rPr>
          <w:sz w:val="24"/>
          <w:szCs w:val="24"/>
        </w:rPr>
        <w:t>‘</w:t>
      </w:r>
      <w:r w:rsidR="002E11E4" w:rsidRPr="00132D7E">
        <w:rPr>
          <w:sz w:val="24"/>
          <w:szCs w:val="24"/>
        </w:rPr>
        <w:t xml:space="preserve">black and white thinking’ in cult rhetoric and metamodern oscillation between binary opposites, which leads to integration. </w:t>
      </w:r>
      <w:r w:rsidR="00B86D63">
        <w:rPr>
          <w:sz w:val="24"/>
          <w:szCs w:val="24"/>
        </w:rPr>
        <w:t xml:space="preserve">Aligned with cult rhetoric, it resembles a wrecking-ball.  Aligned with integration, it oscillates like a </w:t>
      </w:r>
      <w:r w:rsidR="00A02A23">
        <w:rPr>
          <w:sz w:val="24"/>
          <w:szCs w:val="24"/>
        </w:rPr>
        <w:t>precision</w:t>
      </w:r>
      <w:r w:rsidR="00B86D63">
        <w:rPr>
          <w:sz w:val="24"/>
          <w:szCs w:val="24"/>
        </w:rPr>
        <w:t xml:space="preserve">-balanced metronome. </w:t>
      </w:r>
      <w:r w:rsidR="002E11E4" w:rsidRPr="00132D7E">
        <w:rPr>
          <w:sz w:val="24"/>
          <w:szCs w:val="24"/>
        </w:rPr>
        <w:t>The poem (Figure</w:t>
      </w:r>
      <w:r w:rsidR="00ED6C94">
        <w:rPr>
          <w:sz w:val="24"/>
          <w:szCs w:val="24"/>
        </w:rPr>
        <w:t>s</w:t>
      </w:r>
      <w:r w:rsidR="002E11E4" w:rsidRPr="00132D7E">
        <w:rPr>
          <w:sz w:val="24"/>
          <w:szCs w:val="24"/>
        </w:rPr>
        <w:t xml:space="preserve"> </w:t>
      </w:r>
      <w:r w:rsidR="00ED6C94">
        <w:rPr>
          <w:sz w:val="24"/>
          <w:szCs w:val="24"/>
        </w:rPr>
        <w:t xml:space="preserve">4.4 and </w:t>
      </w:r>
      <w:r w:rsidR="002E11E4" w:rsidRPr="00132D7E">
        <w:rPr>
          <w:sz w:val="24"/>
          <w:szCs w:val="24"/>
        </w:rPr>
        <w:t>4</w:t>
      </w:r>
      <w:r w:rsidR="00ED6C94">
        <w:rPr>
          <w:sz w:val="24"/>
          <w:szCs w:val="24"/>
        </w:rPr>
        <w:t>.5</w:t>
      </w:r>
      <w:r w:rsidR="002E11E4" w:rsidRPr="00132D7E">
        <w:rPr>
          <w:sz w:val="24"/>
          <w:szCs w:val="24"/>
        </w:rPr>
        <w:t>) encapsulates the</w:t>
      </w:r>
      <w:r w:rsidR="00456DC7" w:rsidRPr="00132D7E">
        <w:rPr>
          <w:sz w:val="24"/>
          <w:szCs w:val="24"/>
        </w:rPr>
        <w:t xml:space="preserve"> transgressions and boundary</w:t>
      </w:r>
      <w:r w:rsidR="00456DC7">
        <w:t xml:space="preserve"> </w:t>
      </w:r>
      <w:r w:rsidR="00FA4566" w:rsidRPr="00132D7E">
        <w:rPr>
          <w:sz w:val="24"/>
          <w:szCs w:val="24"/>
        </w:rPr>
        <w:t>issues</w:t>
      </w:r>
      <w:r w:rsidR="00456DC7" w:rsidRPr="00132D7E">
        <w:rPr>
          <w:sz w:val="24"/>
          <w:szCs w:val="24"/>
        </w:rPr>
        <w:t xml:space="preserve"> in the therapeutic relationship and</w:t>
      </w:r>
      <w:r w:rsidR="002E11E4" w:rsidRPr="00132D7E">
        <w:rPr>
          <w:sz w:val="24"/>
          <w:szCs w:val="24"/>
        </w:rPr>
        <w:t xml:space="preserve"> </w:t>
      </w:r>
      <w:r w:rsidR="00456DC7" w:rsidRPr="00132D7E">
        <w:rPr>
          <w:sz w:val="24"/>
          <w:szCs w:val="24"/>
        </w:rPr>
        <w:t>my sentiment</w:t>
      </w:r>
      <w:r w:rsidR="007823F4" w:rsidRPr="00132D7E">
        <w:rPr>
          <w:sz w:val="24"/>
          <w:szCs w:val="24"/>
        </w:rPr>
        <w:t xml:space="preserve"> toward the</w:t>
      </w:r>
      <w:r w:rsidR="00561BE6" w:rsidRPr="00132D7E">
        <w:rPr>
          <w:sz w:val="24"/>
          <w:szCs w:val="24"/>
        </w:rPr>
        <w:t>se</w:t>
      </w:r>
      <w:r w:rsidR="002E11E4" w:rsidRPr="00132D7E">
        <w:rPr>
          <w:sz w:val="24"/>
          <w:szCs w:val="24"/>
        </w:rPr>
        <w:t xml:space="preserve">. </w:t>
      </w:r>
      <w:r w:rsidR="00563210" w:rsidRPr="00132D7E">
        <w:rPr>
          <w:sz w:val="24"/>
          <w:szCs w:val="24"/>
        </w:rPr>
        <w:t xml:space="preserve"> This creative synthesis is testimony to the transformative HSSI process, through which I </w:t>
      </w:r>
      <w:r w:rsidR="00B43C85" w:rsidRPr="00132D7E">
        <w:rPr>
          <w:sz w:val="24"/>
          <w:szCs w:val="24"/>
        </w:rPr>
        <w:t>gained</w:t>
      </w:r>
      <w:r w:rsidR="00563210" w:rsidRPr="00132D7E">
        <w:rPr>
          <w:sz w:val="24"/>
          <w:szCs w:val="24"/>
        </w:rPr>
        <w:t xml:space="preserve"> clarity and experienced </w:t>
      </w:r>
      <w:r w:rsidR="00086C03" w:rsidRPr="00132D7E">
        <w:rPr>
          <w:sz w:val="24"/>
          <w:szCs w:val="24"/>
        </w:rPr>
        <w:t>deeper</w:t>
      </w:r>
      <w:r w:rsidR="00563210" w:rsidRPr="00132D7E">
        <w:rPr>
          <w:sz w:val="24"/>
          <w:szCs w:val="24"/>
        </w:rPr>
        <w:t xml:space="preserve"> integration</w:t>
      </w:r>
      <w:r w:rsidR="00B86D63">
        <w:rPr>
          <w:sz w:val="24"/>
          <w:szCs w:val="24"/>
        </w:rPr>
        <w:t>. D</w:t>
      </w:r>
      <w:r w:rsidR="00563210" w:rsidRPr="00132D7E">
        <w:rPr>
          <w:sz w:val="24"/>
          <w:szCs w:val="24"/>
        </w:rPr>
        <w:t>uring the process I initiated into another Sufi path</w:t>
      </w:r>
      <w:r w:rsidR="002A2E66" w:rsidRPr="00132D7E">
        <w:rPr>
          <w:sz w:val="24"/>
          <w:szCs w:val="24"/>
        </w:rPr>
        <w:t>.</w:t>
      </w:r>
      <w:r w:rsidR="00F728A7" w:rsidRPr="00132D7E">
        <w:rPr>
          <w:sz w:val="24"/>
          <w:szCs w:val="24"/>
        </w:rPr>
        <w:t xml:space="preserve"> </w:t>
      </w:r>
      <w:r w:rsidR="007E3887" w:rsidRPr="00132D7E">
        <w:rPr>
          <w:sz w:val="24"/>
          <w:szCs w:val="24"/>
        </w:rPr>
        <w:t>Cult hopping?</w:t>
      </w:r>
      <w:r w:rsidR="0024008D" w:rsidRPr="00132D7E">
        <w:rPr>
          <w:sz w:val="24"/>
          <w:szCs w:val="24"/>
        </w:rPr>
        <w:t xml:space="preserve"> </w:t>
      </w:r>
    </w:p>
    <w:p w14:paraId="094F6A98" w14:textId="4790CB0D" w:rsidR="00C70AA0" w:rsidRPr="00D43BA0" w:rsidRDefault="00DA4FEE" w:rsidP="00DA4FEE">
      <w:pPr>
        <w:jc w:val="center"/>
        <w:rPr>
          <w:sz w:val="24"/>
          <w:szCs w:val="24"/>
        </w:rPr>
      </w:pPr>
      <w:bookmarkStart w:id="44" w:name="_Toc232071930"/>
      <w:r>
        <w:rPr>
          <w:noProof/>
        </w:rPr>
        <w:drawing>
          <wp:anchor distT="0" distB="0" distL="114300" distR="114300" simplePos="0" relativeHeight="251658240" behindDoc="0" locked="0" layoutInCell="1" allowOverlap="1" wp14:anchorId="755B3BBA" wp14:editId="18588AF6">
            <wp:simplePos x="0" y="0"/>
            <wp:positionH relativeFrom="column">
              <wp:posOffset>1223010</wp:posOffset>
            </wp:positionH>
            <wp:positionV relativeFrom="paragraph">
              <wp:posOffset>3175</wp:posOffset>
            </wp:positionV>
            <wp:extent cx="3936365" cy="3753485"/>
            <wp:effectExtent l="0" t="0" r="635" b="5715"/>
            <wp:wrapTopAndBottom/>
            <wp:docPr id="1930178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78849" name="Picture 193017884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6365" cy="3753485"/>
                    </a:xfrm>
                    <a:prstGeom prst="rect">
                      <a:avLst/>
                    </a:prstGeom>
                  </pic:spPr>
                </pic:pic>
              </a:graphicData>
            </a:graphic>
          </wp:anchor>
        </w:drawing>
      </w:r>
      <w:r>
        <w:br w:type="textWrapping" w:clear="all"/>
      </w:r>
      <w:r w:rsidRPr="00D43BA0">
        <w:rPr>
          <w:b/>
          <w:bCs/>
          <w:sz w:val="24"/>
          <w:szCs w:val="24"/>
        </w:rPr>
        <w:t xml:space="preserve">Figure </w:t>
      </w:r>
      <w:r w:rsidR="00336737">
        <w:rPr>
          <w:b/>
          <w:bCs/>
          <w:sz w:val="24"/>
          <w:szCs w:val="24"/>
        </w:rPr>
        <w:fldChar w:fldCharType="begin"/>
      </w:r>
      <w:r w:rsidR="00336737">
        <w:rPr>
          <w:b/>
          <w:bCs/>
          <w:sz w:val="24"/>
          <w:szCs w:val="24"/>
        </w:rPr>
        <w:instrText xml:space="preserve"> STYLEREF 1 \s </w:instrText>
      </w:r>
      <w:r w:rsidR="00336737">
        <w:rPr>
          <w:b/>
          <w:bCs/>
          <w:sz w:val="24"/>
          <w:szCs w:val="24"/>
        </w:rPr>
        <w:fldChar w:fldCharType="separate"/>
      </w:r>
      <w:r w:rsidR="00336737">
        <w:rPr>
          <w:b/>
          <w:bCs/>
          <w:noProof/>
          <w:sz w:val="24"/>
          <w:szCs w:val="24"/>
        </w:rPr>
        <w:t>4</w:t>
      </w:r>
      <w:r w:rsidR="00336737">
        <w:rPr>
          <w:b/>
          <w:bCs/>
          <w:sz w:val="24"/>
          <w:szCs w:val="24"/>
        </w:rPr>
        <w:fldChar w:fldCharType="end"/>
      </w:r>
      <w:r w:rsidR="00336737">
        <w:rPr>
          <w:b/>
          <w:bCs/>
          <w:sz w:val="24"/>
          <w:szCs w:val="24"/>
        </w:rPr>
        <w:t>.</w:t>
      </w:r>
      <w:r w:rsidR="00336737">
        <w:rPr>
          <w:b/>
          <w:bCs/>
          <w:sz w:val="24"/>
          <w:szCs w:val="24"/>
        </w:rPr>
        <w:fldChar w:fldCharType="begin"/>
      </w:r>
      <w:r w:rsidR="00336737">
        <w:rPr>
          <w:b/>
          <w:bCs/>
          <w:sz w:val="24"/>
          <w:szCs w:val="24"/>
        </w:rPr>
        <w:instrText xml:space="preserve"> SEQ Figure \* ARABIC \s 1 </w:instrText>
      </w:r>
      <w:r w:rsidR="00336737">
        <w:rPr>
          <w:b/>
          <w:bCs/>
          <w:sz w:val="24"/>
          <w:szCs w:val="24"/>
        </w:rPr>
        <w:fldChar w:fldCharType="separate"/>
      </w:r>
      <w:r w:rsidR="00336737">
        <w:rPr>
          <w:b/>
          <w:bCs/>
          <w:noProof/>
          <w:sz w:val="24"/>
          <w:szCs w:val="24"/>
        </w:rPr>
        <w:t>5</w:t>
      </w:r>
      <w:r w:rsidR="00336737">
        <w:rPr>
          <w:b/>
          <w:bCs/>
          <w:sz w:val="24"/>
          <w:szCs w:val="24"/>
        </w:rPr>
        <w:fldChar w:fldCharType="end"/>
      </w:r>
      <w:r w:rsidR="00D43BA0">
        <w:rPr>
          <w:b/>
          <w:bCs/>
          <w:sz w:val="24"/>
          <w:szCs w:val="24"/>
        </w:rPr>
        <w:t>:</w:t>
      </w:r>
      <w:r w:rsidRPr="00D43BA0">
        <w:rPr>
          <w:sz w:val="24"/>
          <w:szCs w:val="24"/>
        </w:rPr>
        <w:t xml:space="preserve"> </w:t>
      </w:r>
      <w:r w:rsidRPr="00022204">
        <w:rPr>
          <w:sz w:val="24"/>
          <w:szCs w:val="24"/>
        </w:rPr>
        <w:t>Detail</w:t>
      </w:r>
      <w:r w:rsidR="00D83B24" w:rsidRPr="00022204">
        <w:rPr>
          <w:sz w:val="24"/>
          <w:szCs w:val="24"/>
        </w:rPr>
        <w:t>: Po</w:t>
      </w:r>
      <w:r w:rsidR="00733C61" w:rsidRPr="00022204">
        <w:rPr>
          <w:sz w:val="24"/>
          <w:szCs w:val="24"/>
        </w:rPr>
        <w:t>king at Shit</w:t>
      </w:r>
      <w:bookmarkEnd w:id="44"/>
      <w:r w:rsidR="00D83B24" w:rsidRPr="00D43BA0">
        <w:rPr>
          <w:b/>
          <w:bCs/>
          <w:sz w:val="24"/>
          <w:szCs w:val="24"/>
        </w:rPr>
        <w:t xml:space="preserve"> </w:t>
      </w:r>
    </w:p>
    <w:p w14:paraId="433DF395" w14:textId="322513C0" w:rsidR="00E5620B" w:rsidRPr="00D43BA0" w:rsidRDefault="00E5620B" w:rsidP="00DA4FEE">
      <w:pPr>
        <w:jc w:val="center"/>
        <w:rPr>
          <w:sz w:val="24"/>
          <w:szCs w:val="24"/>
        </w:rPr>
      </w:pPr>
      <w:r w:rsidRPr="00D43BA0">
        <w:rPr>
          <w:sz w:val="24"/>
          <w:szCs w:val="24"/>
        </w:rPr>
        <w:t>(Appendix 3: printed words)</w:t>
      </w:r>
    </w:p>
    <w:p w14:paraId="3A3ECE86" w14:textId="77777777" w:rsidR="00CB5BE2" w:rsidRPr="00DA4FEE" w:rsidRDefault="00CB5BE2" w:rsidP="00DA4FEE"/>
    <w:p w14:paraId="0C88FEDF" w14:textId="6E7EF543" w:rsidR="002B750B" w:rsidRDefault="004A292B" w:rsidP="007A1768">
      <w:pPr>
        <w:pStyle w:val="Heading1"/>
        <w:rPr>
          <w:noProof w:val="0"/>
        </w:rPr>
      </w:pPr>
      <w:bookmarkStart w:id="45" w:name="_Toc232071906"/>
      <w:r>
        <w:rPr>
          <w:noProof w:val="0"/>
        </w:rPr>
        <w:lastRenderedPageBreak/>
        <w:t>Discussion</w:t>
      </w:r>
      <w:r w:rsidR="00BE5A0D">
        <w:rPr>
          <w:noProof w:val="0"/>
        </w:rPr>
        <w:t xml:space="preserve"> and Conclusion</w:t>
      </w:r>
      <w:bookmarkEnd w:id="45"/>
    </w:p>
    <w:p w14:paraId="088D6B99" w14:textId="06574B1A" w:rsidR="00254FB6" w:rsidRDefault="00254FB6" w:rsidP="007C6BD6"/>
    <w:p w14:paraId="347E762A" w14:textId="3CBEC4F3" w:rsidR="00254FB6" w:rsidRDefault="008047BA" w:rsidP="008047BA">
      <w:pPr>
        <w:jc w:val="center"/>
      </w:pPr>
      <w:r>
        <w:rPr>
          <w:noProof/>
        </w:rPr>
        <w:drawing>
          <wp:inline distT="0" distB="0" distL="0" distR="0" wp14:anchorId="7D967AF6" wp14:editId="2BED7032">
            <wp:extent cx="6120130" cy="4590415"/>
            <wp:effectExtent l="0" t="0" r="1270" b="0"/>
            <wp:docPr id="7028545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854568" name="Picture 70285456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inline>
        </w:drawing>
      </w:r>
    </w:p>
    <w:p w14:paraId="4639126C" w14:textId="77777777" w:rsidR="008047BA" w:rsidRDefault="008047BA" w:rsidP="00BD0737"/>
    <w:p w14:paraId="45C7A90B" w14:textId="59384ABD" w:rsidR="008047BA" w:rsidRPr="00801E25" w:rsidRDefault="008047BA" w:rsidP="008047BA">
      <w:pPr>
        <w:pStyle w:val="Caption"/>
        <w:jc w:val="center"/>
        <w:rPr>
          <w:sz w:val="24"/>
          <w:szCs w:val="24"/>
        </w:rPr>
      </w:pPr>
      <w:bookmarkStart w:id="46" w:name="_Toc232071931"/>
      <w:r w:rsidRPr="00801E25">
        <w:rPr>
          <w:b/>
          <w:bCs/>
          <w:sz w:val="24"/>
          <w:szCs w:val="24"/>
        </w:rPr>
        <w:t xml:space="preserve">Figure </w:t>
      </w:r>
      <w:r w:rsidR="00336737">
        <w:rPr>
          <w:b/>
          <w:bCs/>
          <w:sz w:val="24"/>
          <w:szCs w:val="24"/>
        </w:rPr>
        <w:fldChar w:fldCharType="begin"/>
      </w:r>
      <w:r w:rsidR="00336737">
        <w:rPr>
          <w:b/>
          <w:bCs/>
          <w:sz w:val="24"/>
          <w:szCs w:val="24"/>
        </w:rPr>
        <w:instrText xml:space="preserve"> STYLEREF 1 \s </w:instrText>
      </w:r>
      <w:r w:rsidR="00336737">
        <w:rPr>
          <w:b/>
          <w:bCs/>
          <w:sz w:val="24"/>
          <w:szCs w:val="24"/>
        </w:rPr>
        <w:fldChar w:fldCharType="separate"/>
      </w:r>
      <w:r w:rsidR="00336737">
        <w:rPr>
          <w:b/>
          <w:bCs/>
          <w:noProof/>
          <w:sz w:val="24"/>
          <w:szCs w:val="24"/>
        </w:rPr>
        <w:t>5</w:t>
      </w:r>
      <w:r w:rsidR="00336737">
        <w:rPr>
          <w:b/>
          <w:bCs/>
          <w:sz w:val="24"/>
          <w:szCs w:val="24"/>
        </w:rPr>
        <w:fldChar w:fldCharType="end"/>
      </w:r>
      <w:r w:rsidR="00336737">
        <w:rPr>
          <w:b/>
          <w:bCs/>
          <w:sz w:val="24"/>
          <w:szCs w:val="24"/>
        </w:rPr>
        <w:t>.</w:t>
      </w:r>
      <w:r w:rsidR="00336737">
        <w:rPr>
          <w:b/>
          <w:bCs/>
          <w:sz w:val="24"/>
          <w:szCs w:val="24"/>
        </w:rPr>
        <w:fldChar w:fldCharType="begin"/>
      </w:r>
      <w:r w:rsidR="00336737">
        <w:rPr>
          <w:b/>
          <w:bCs/>
          <w:sz w:val="24"/>
          <w:szCs w:val="24"/>
        </w:rPr>
        <w:instrText xml:space="preserve"> SEQ Figure \* ARABIC \s 1 </w:instrText>
      </w:r>
      <w:r w:rsidR="00336737">
        <w:rPr>
          <w:b/>
          <w:bCs/>
          <w:sz w:val="24"/>
          <w:szCs w:val="24"/>
        </w:rPr>
        <w:fldChar w:fldCharType="separate"/>
      </w:r>
      <w:r w:rsidR="00336737">
        <w:rPr>
          <w:b/>
          <w:bCs/>
          <w:noProof/>
          <w:sz w:val="24"/>
          <w:szCs w:val="24"/>
        </w:rPr>
        <w:t>1</w:t>
      </w:r>
      <w:r w:rsidR="00336737">
        <w:rPr>
          <w:b/>
          <w:bCs/>
          <w:sz w:val="24"/>
          <w:szCs w:val="24"/>
        </w:rPr>
        <w:fldChar w:fldCharType="end"/>
      </w:r>
      <w:r w:rsidR="00801E25" w:rsidRPr="00801E25">
        <w:rPr>
          <w:b/>
          <w:bCs/>
          <w:sz w:val="24"/>
          <w:szCs w:val="24"/>
        </w:rPr>
        <w:t>:</w:t>
      </w:r>
      <w:r w:rsidRPr="00801E25">
        <w:rPr>
          <w:b/>
          <w:bCs/>
          <w:sz w:val="24"/>
          <w:szCs w:val="24"/>
        </w:rPr>
        <w:t xml:space="preserve"> </w:t>
      </w:r>
      <w:r w:rsidRPr="00022204">
        <w:rPr>
          <w:i/>
          <w:iCs w:val="0"/>
          <w:sz w:val="24"/>
          <w:szCs w:val="24"/>
        </w:rPr>
        <w:t>The Weight of the Stones</w:t>
      </w:r>
      <w:bookmarkEnd w:id="46"/>
    </w:p>
    <w:p w14:paraId="760588CE" w14:textId="2A966864" w:rsidR="008047BA" w:rsidRPr="00801E25" w:rsidRDefault="008047BA" w:rsidP="008047BA">
      <w:pPr>
        <w:jc w:val="center"/>
        <w:rPr>
          <w:sz w:val="24"/>
          <w:szCs w:val="24"/>
        </w:rPr>
      </w:pPr>
      <w:r w:rsidRPr="00801E25">
        <w:rPr>
          <w:sz w:val="24"/>
          <w:szCs w:val="24"/>
        </w:rPr>
        <w:t>(Shah, 1993</w:t>
      </w:r>
      <w:r w:rsidR="00AC1170" w:rsidRPr="00801E25">
        <w:rPr>
          <w:sz w:val="24"/>
          <w:szCs w:val="24"/>
        </w:rPr>
        <w:t>a</w:t>
      </w:r>
      <w:r w:rsidRPr="00801E25">
        <w:rPr>
          <w:sz w:val="24"/>
          <w:szCs w:val="24"/>
        </w:rPr>
        <w:t>, p.176)</w:t>
      </w:r>
    </w:p>
    <w:p w14:paraId="3248B9DE" w14:textId="316FDFE7" w:rsidR="008047BA" w:rsidRPr="00801E25" w:rsidRDefault="008047BA" w:rsidP="008047BA">
      <w:pPr>
        <w:jc w:val="center"/>
        <w:rPr>
          <w:sz w:val="24"/>
          <w:szCs w:val="24"/>
        </w:rPr>
      </w:pPr>
      <w:r w:rsidRPr="00801E25">
        <w:rPr>
          <w:sz w:val="24"/>
          <w:szCs w:val="24"/>
        </w:rPr>
        <w:t>(Appendix 9: printed words)</w:t>
      </w:r>
    </w:p>
    <w:p w14:paraId="04116A76" w14:textId="77777777" w:rsidR="008047BA" w:rsidRDefault="008047BA" w:rsidP="00BD0737"/>
    <w:p w14:paraId="182851F7" w14:textId="77777777" w:rsidR="008047BA" w:rsidRDefault="008047BA" w:rsidP="00BD0737"/>
    <w:p w14:paraId="18027886" w14:textId="77777777" w:rsidR="007C6BD6" w:rsidRDefault="007C6BD6" w:rsidP="009E0878"/>
    <w:p w14:paraId="13A03752" w14:textId="04810A2A" w:rsidR="00254FB6" w:rsidRDefault="00254FB6">
      <w:pPr>
        <w:spacing w:after="160" w:line="259" w:lineRule="auto"/>
      </w:pPr>
      <w:r>
        <w:br w:type="page"/>
      </w:r>
    </w:p>
    <w:p w14:paraId="656FA9CC" w14:textId="77777777" w:rsidR="00254FB6" w:rsidRDefault="00254FB6" w:rsidP="00BD0737"/>
    <w:p w14:paraId="087FC29C" w14:textId="500D029A" w:rsidR="002661CD" w:rsidRDefault="002661CD" w:rsidP="002661CD">
      <w:pPr>
        <w:pStyle w:val="Heading2"/>
      </w:pPr>
      <w:bookmarkStart w:id="47" w:name="_Toc232071907"/>
      <w:r>
        <w:t>Discussion</w:t>
      </w:r>
      <w:bookmarkEnd w:id="47"/>
    </w:p>
    <w:p w14:paraId="1BCDCF54" w14:textId="3706D5FC" w:rsidR="00DF3D5E" w:rsidRPr="005B221B" w:rsidRDefault="00261B83" w:rsidP="00BD0737">
      <w:pPr>
        <w:rPr>
          <w:sz w:val="24"/>
          <w:szCs w:val="24"/>
        </w:rPr>
      </w:pPr>
      <w:r w:rsidRPr="005B221B">
        <w:rPr>
          <w:sz w:val="24"/>
          <w:szCs w:val="24"/>
        </w:rPr>
        <w:t>Highly charged rhetoric</w:t>
      </w:r>
      <w:r w:rsidR="00631A22" w:rsidRPr="005B221B">
        <w:rPr>
          <w:sz w:val="24"/>
          <w:szCs w:val="24"/>
        </w:rPr>
        <w:t xml:space="preserve"> that supports an</w:t>
      </w:r>
      <w:r w:rsidRPr="005B221B">
        <w:rPr>
          <w:sz w:val="24"/>
          <w:szCs w:val="24"/>
        </w:rPr>
        <w:t xml:space="preserve"> activist agenda can lead to becoming like the thing being protested and rallied against</w:t>
      </w:r>
      <w:r w:rsidR="00762B71" w:rsidRPr="005B221B">
        <w:rPr>
          <w:sz w:val="24"/>
          <w:szCs w:val="24"/>
        </w:rPr>
        <w:t xml:space="preserve"> (</w:t>
      </w:r>
      <w:r w:rsidR="00873339" w:rsidRPr="005B221B">
        <w:rPr>
          <w:sz w:val="24"/>
          <w:szCs w:val="24"/>
        </w:rPr>
        <w:t>Nietzsche, 20</w:t>
      </w:r>
      <w:r w:rsidR="001E3408" w:rsidRPr="005B221B">
        <w:rPr>
          <w:sz w:val="24"/>
          <w:szCs w:val="24"/>
        </w:rPr>
        <w:t>02</w:t>
      </w:r>
      <w:r w:rsidR="00762B71" w:rsidRPr="005B221B">
        <w:rPr>
          <w:sz w:val="24"/>
          <w:szCs w:val="24"/>
        </w:rPr>
        <w:t>)</w:t>
      </w:r>
      <w:r w:rsidRPr="005B221B">
        <w:rPr>
          <w:sz w:val="24"/>
          <w:szCs w:val="24"/>
        </w:rPr>
        <w:t xml:space="preserve">. </w:t>
      </w:r>
      <w:r w:rsidR="00FB3724" w:rsidRPr="005B221B">
        <w:rPr>
          <w:sz w:val="24"/>
          <w:szCs w:val="24"/>
        </w:rPr>
        <w:t xml:space="preserve">My findings suggest that when cult rhetoric influences therapy, the dynamics mirror ‘cultic influence’ in many ways.  The </w:t>
      </w:r>
      <w:r w:rsidR="00850533" w:rsidRPr="005B221B">
        <w:rPr>
          <w:sz w:val="24"/>
          <w:szCs w:val="24"/>
        </w:rPr>
        <w:t xml:space="preserve">imbalance of power in the therapeutic relationship, </w:t>
      </w:r>
      <w:r w:rsidR="00FB3724" w:rsidRPr="005B221B">
        <w:rPr>
          <w:sz w:val="24"/>
          <w:szCs w:val="24"/>
        </w:rPr>
        <w:t>subtle manipulation, ideol</w:t>
      </w:r>
      <w:r w:rsidR="001B7323" w:rsidRPr="005B221B">
        <w:rPr>
          <w:sz w:val="24"/>
          <w:szCs w:val="24"/>
        </w:rPr>
        <w:t xml:space="preserve">ogy, </w:t>
      </w:r>
      <w:r w:rsidR="009576D2" w:rsidRPr="005B221B">
        <w:rPr>
          <w:sz w:val="24"/>
          <w:szCs w:val="24"/>
        </w:rPr>
        <w:t xml:space="preserve">loaded language, </w:t>
      </w:r>
      <w:r w:rsidR="00850533" w:rsidRPr="005B221B">
        <w:rPr>
          <w:sz w:val="24"/>
          <w:szCs w:val="24"/>
        </w:rPr>
        <w:t>milieu influence</w:t>
      </w:r>
      <w:r w:rsidR="00FB3724" w:rsidRPr="005B221B">
        <w:rPr>
          <w:sz w:val="24"/>
          <w:szCs w:val="24"/>
        </w:rPr>
        <w:t xml:space="preserve">, pathologising tendency, and polarising ‘black and white thinking’ coalesce in </w:t>
      </w:r>
      <w:r w:rsidR="009576D2" w:rsidRPr="005B221B">
        <w:rPr>
          <w:sz w:val="24"/>
          <w:szCs w:val="24"/>
        </w:rPr>
        <w:t>a similar way to</w:t>
      </w:r>
      <w:r w:rsidR="00FB3724" w:rsidRPr="005B221B">
        <w:rPr>
          <w:sz w:val="24"/>
          <w:szCs w:val="24"/>
        </w:rPr>
        <w:t xml:space="preserve"> </w:t>
      </w:r>
      <w:r w:rsidR="00850533" w:rsidRPr="005B221B">
        <w:rPr>
          <w:sz w:val="24"/>
          <w:szCs w:val="24"/>
        </w:rPr>
        <w:t xml:space="preserve">the dynamics of coercion and control </w:t>
      </w:r>
      <w:r w:rsidR="001B7323" w:rsidRPr="005B221B">
        <w:rPr>
          <w:sz w:val="24"/>
          <w:szCs w:val="24"/>
        </w:rPr>
        <w:t>that anticult academic</w:t>
      </w:r>
      <w:r w:rsidR="00762B71" w:rsidRPr="005B221B">
        <w:rPr>
          <w:sz w:val="24"/>
          <w:szCs w:val="24"/>
        </w:rPr>
        <w:t>s and therapists</w:t>
      </w:r>
      <w:r w:rsidR="001B7323" w:rsidRPr="005B221B">
        <w:rPr>
          <w:sz w:val="24"/>
          <w:szCs w:val="24"/>
        </w:rPr>
        <w:t>, such as Hassan</w:t>
      </w:r>
      <w:r w:rsidR="004C66ED" w:rsidRPr="005B221B">
        <w:rPr>
          <w:sz w:val="24"/>
          <w:szCs w:val="24"/>
        </w:rPr>
        <w:t xml:space="preserve"> (2020;2023;2025)</w:t>
      </w:r>
      <w:r w:rsidR="001B7323" w:rsidRPr="005B221B">
        <w:rPr>
          <w:sz w:val="24"/>
          <w:szCs w:val="24"/>
        </w:rPr>
        <w:t>, Shaw</w:t>
      </w:r>
      <w:r w:rsidR="00F7016C" w:rsidRPr="005B221B">
        <w:rPr>
          <w:sz w:val="24"/>
          <w:szCs w:val="24"/>
        </w:rPr>
        <w:t xml:space="preserve"> </w:t>
      </w:r>
      <w:r w:rsidR="004C66ED" w:rsidRPr="005B221B">
        <w:rPr>
          <w:sz w:val="24"/>
          <w:szCs w:val="24"/>
        </w:rPr>
        <w:t xml:space="preserve">(2014; 2019; 2023; 2025) </w:t>
      </w:r>
      <w:r w:rsidR="00F7016C" w:rsidRPr="005B221B">
        <w:rPr>
          <w:sz w:val="24"/>
          <w:szCs w:val="24"/>
        </w:rPr>
        <w:t>and</w:t>
      </w:r>
      <w:r w:rsidR="001B7323" w:rsidRPr="005B221B">
        <w:rPr>
          <w:sz w:val="24"/>
          <w:szCs w:val="24"/>
        </w:rPr>
        <w:t xml:space="preserve"> Jenkinson, (</w:t>
      </w:r>
      <w:r w:rsidR="004C66ED" w:rsidRPr="005B221B">
        <w:rPr>
          <w:sz w:val="24"/>
          <w:szCs w:val="24"/>
        </w:rPr>
        <w:t>2016; 2019a; 2019b; 2023</w:t>
      </w:r>
      <w:r w:rsidR="001B7323" w:rsidRPr="005B221B">
        <w:rPr>
          <w:sz w:val="24"/>
          <w:szCs w:val="24"/>
        </w:rPr>
        <w:t>) strive to define</w:t>
      </w:r>
      <w:r w:rsidR="00850533" w:rsidRPr="005B221B">
        <w:rPr>
          <w:sz w:val="24"/>
          <w:szCs w:val="24"/>
        </w:rPr>
        <w:t xml:space="preserve">.  </w:t>
      </w:r>
      <w:r w:rsidR="0049733C" w:rsidRPr="005B221B">
        <w:rPr>
          <w:sz w:val="24"/>
          <w:szCs w:val="24"/>
        </w:rPr>
        <w:t>W</w:t>
      </w:r>
      <w:r w:rsidR="00850533" w:rsidRPr="005B221B">
        <w:rPr>
          <w:sz w:val="24"/>
          <w:szCs w:val="24"/>
        </w:rPr>
        <w:t xml:space="preserve">here </w:t>
      </w:r>
      <w:r w:rsidR="00965113" w:rsidRPr="005B221B">
        <w:rPr>
          <w:sz w:val="24"/>
          <w:szCs w:val="24"/>
        </w:rPr>
        <w:t xml:space="preserve">such </w:t>
      </w:r>
      <w:r w:rsidR="001B7323" w:rsidRPr="005B221B">
        <w:rPr>
          <w:sz w:val="24"/>
          <w:szCs w:val="24"/>
        </w:rPr>
        <w:t xml:space="preserve">therapeutic </w:t>
      </w:r>
      <w:r w:rsidR="00850533" w:rsidRPr="005B221B">
        <w:rPr>
          <w:sz w:val="24"/>
          <w:szCs w:val="24"/>
        </w:rPr>
        <w:t xml:space="preserve">approaches include mindfulness, guided imagery, relaxation or meditation, these mirror </w:t>
      </w:r>
      <w:r w:rsidR="00FB3724" w:rsidRPr="005B221B">
        <w:rPr>
          <w:sz w:val="24"/>
          <w:szCs w:val="24"/>
        </w:rPr>
        <w:t xml:space="preserve">Jenkinson’s </w:t>
      </w:r>
      <w:r w:rsidR="00850533" w:rsidRPr="005B221B">
        <w:rPr>
          <w:sz w:val="24"/>
          <w:szCs w:val="24"/>
        </w:rPr>
        <w:t>(</w:t>
      </w:r>
      <w:r w:rsidR="00762B71" w:rsidRPr="005B221B">
        <w:rPr>
          <w:sz w:val="24"/>
          <w:szCs w:val="24"/>
        </w:rPr>
        <w:t>2019b</w:t>
      </w:r>
      <w:r w:rsidR="00850533" w:rsidRPr="005B221B">
        <w:rPr>
          <w:sz w:val="24"/>
          <w:szCs w:val="24"/>
        </w:rPr>
        <w:t>) concept of confluential trance</w:t>
      </w:r>
      <w:r w:rsidR="00631A22" w:rsidRPr="005B221B">
        <w:rPr>
          <w:sz w:val="24"/>
          <w:szCs w:val="24"/>
        </w:rPr>
        <w:t xml:space="preserve">, said to be one of the main mechanisms of control and influence in cults </w:t>
      </w:r>
      <w:r w:rsidR="00DF3D5E" w:rsidRPr="005B221B">
        <w:rPr>
          <w:sz w:val="24"/>
          <w:szCs w:val="24"/>
        </w:rPr>
        <w:t xml:space="preserve">by keeping </w:t>
      </w:r>
      <w:r w:rsidR="00631A22" w:rsidRPr="005B221B">
        <w:rPr>
          <w:sz w:val="24"/>
          <w:szCs w:val="24"/>
        </w:rPr>
        <w:t>members in an easily suggestible</w:t>
      </w:r>
      <w:r w:rsidR="0049733C" w:rsidRPr="005B221B">
        <w:rPr>
          <w:sz w:val="24"/>
          <w:szCs w:val="24"/>
        </w:rPr>
        <w:t>, merged</w:t>
      </w:r>
      <w:r w:rsidR="00631A22" w:rsidRPr="005B221B">
        <w:rPr>
          <w:sz w:val="24"/>
          <w:szCs w:val="24"/>
        </w:rPr>
        <w:t xml:space="preserve"> state</w:t>
      </w:r>
      <w:r w:rsidR="004C66ED" w:rsidRPr="005B221B">
        <w:rPr>
          <w:sz w:val="24"/>
          <w:szCs w:val="24"/>
        </w:rPr>
        <w:t xml:space="preserve"> where they internalise ideology</w:t>
      </w:r>
      <w:r w:rsidR="00850533" w:rsidRPr="005B221B">
        <w:rPr>
          <w:sz w:val="24"/>
          <w:szCs w:val="24"/>
        </w:rPr>
        <w:t>.</w:t>
      </w:r>
      <w:r w:rsidR="00631A22" w:rsidRPr="005B221B">
        <w:rPr>
          <w:sz w:val="24"/>
          <w:szCs w:val="24"/>
        </w:rPr>
        <w:t xml:space="preserve">  </w:t>
      </w:r>
      <w:r w:rsidR="00DF3D5E" w:rsidRPr="005B221B">
        <w:rPr>
          <w:sz w:val="24"/>
          <w:szCs w:val="24"/>
        </w:rPr>
        <w:t>Intensifying this process away from counterbalancing influences, r</w:t>
      </w:r>
      <w:r w:rsidR="00631A22" w:rsidRPr="005B221B">
        <w:rPr>
          <w:sz w:val="24"/>
          <w:szCs w:val="24"/>
        </w:rPr>
        <w:t>etreats are said to</w:t>
      </w:r>
      <w:r w:rsidR="0049733C" w:rsidRPr="005B221B">
        <w:rPr>
          <w:sz w:val="24"/>
          <w:szCs w:val="24"/>
        </w:rPr>
        <w:t xml:space="preserve"> significantly contribute to the creation of </w:t>
      </w:r>
      <w:r w:rsidR="00631A22" w:rsidRPr="005B221B">
        <w:rPr>
          <w:sz w:val="24"/>
          <w:szCs w:val="24"/>
        </w:rPr>
        <w:t>confluential trance</w:t>
      </w:r>
      <w:r w:rsidR="009576D2" w:rsidRPr="005B221B">
        <w:rPr>
          <w:sz w:val="24"/>
          <w:szCs w:val="24"/>
        </w:rPr>
        <w:t xml:space="preserve"> in cults</w:t>
      </w:r>
      <w:r w:rsidR="00A83CF4" w:rsidRPr="005B221B">
        <w:rPr>
          <w:sz w:val="24"/>
          <w:szCs w:val="24"/>
        </w:rPr>
        <w:t xml:space="preserve"> (</w:t>
      </w:r>
      <w:r w:rsidR="004C66ED" w:rsidRPr="005B221B">
        <w:rPr>
          <w:sz w:val="24"/>
          <w:szCs w:val="24"/>
        </w:rPr>
        <w:t>Jenkinson, 2019).</w:t>
      </w:r>
      <w:r w:rsidR="00631A22" w:rsidRPr="005B221B">
        <w:rPr>
          <w:sz w:val="24"/>
          <w:szCs w:val="24"/>
        </w:rPr>
        <w:t xml:space="preserve">  Where specialised cult</w:t>
      </w:r>
      <w:r w:rsidR="00DF3D5E" w:rsidRPr="005B221B">
        <w:rPr>
          <w:sz w:val="24"/>
          <w:szCs w:val="24"/>
        </w:rPr>
        <w:t>-</w:t>
      </w:r>
      <w:r w:rsidR="00631A22" w:rsidRPr="005B221B">
        <w:rPr>
          <w:sz w:val="24"/>
          <w:szCs w:val="24"/>
        </w:rPr>
        <w:t xml:space="preserve">recovery </w:t>
      </w:r>
      <w:r w:rsidR="009576D2" w:rsidRPr="005B221B">
        <w:rPr>
          <w:sz w:val="24"/>
          <w:szCs w:val="24"/>
        </w:rPr>
        <w:t xml:space="preserve">group </w:t>
      </w:r>
      <w:r w:rsidR="00631A22" w:rsidRPr="005B221B">
        <w:rPr>
          <w:sz w:val="24"/>
          <w:szCs w:val="24"/>
        </w:rPr>
        <w:t>retreats are suggested, such as Jenkinson’s (</w:t>
      </w:r>
      <w:r w:rsidR="009576D2" w:rsidRPr="005B221B">
        <w:rPr>
          <w:sz w:val="24"/>
          <w:szCs w:val="24"/>
        </w:rPr>
        <w:t>2017</w:t>
      </w:r>
      <w:r w:rsidR="00631A22" w:rsidRPr="005B221B">
        <w:rPr>
          <w:sz w:val="24"/>
          <w:szCs w:val="24"/>
        </w:rPr>
        <w:t>)</w:t>
      </w:r>
      <w:r w:rsidR="009576D2" w:rsidRPr="005B221B">
        <w:rPr>
          <w:sz w:val="24"/>
          <w:szCs w:val="24"/>
        </w:rPr>
        <w:t xml:space="preserve"> relational psychoeducational intensive,</w:t>
      </w:r>
      <w:r w:rsidR="00631A22" w:rsidRPr="005B221B">
        <w:rPr>
          <w:sz w:val="24"/>
          <w:szCs w:val="24"/>
        </w:rPr>
        <w:t xml:space="preserve"> ‘Time Away</w:t>
      </w:r>
      <w:r w:rsidR="009576D2" w:rsidRPr="005B221B">
        <w:rPr>
          <w:sz w:val="24"/>
          <w:szCs w:val="24"/>
        </w:rPr>
        <w:t xml:space="preserve"> for Post Cult Counselling</w:t>
      </w:r>
      <w:r w:rsidR="00631A22" w:rsidRPr="005B221B">
        <w:rPr>
          <w:sz w:val="24"/>
          <w:szCs w:val="24"/>
        </w:rPr>
        <w:t>’</w:t>
      </w:r>
      <w:r w:rsidR="00A83CF4" w:rsidRPr="005B221B">
        <w:rPr>
          <w:sz w:val="24"/>
          <w:szCs w:val="24"/>
        </w:rPr>
        <w:t xml:space="preserve"> (Hope Valley Counselling, 2026)</w:t>
      </w:r>
      <w:r w:rsidR="00631A22" w:rsidRPr="005B221B">
        <w:rPr>
          <w:sz w:val="24"/>
          <w:szCs w:val="24"/>
        </w:rPr>
        <w:t xml:space="preserve">, the parallels </w:t>
      </w:r>
      <w:r w:rsidR="001B7323" w:rsidRPr="005B221B">
        <w:rPr>
          <w:sz w:val="24"/>
          <w:szCs w:val="24"/>
        </w:rPr>
        <w:t xml:space="preserve">with ‘cultic influence’ </w:t>
      </w:r>
      <w:r w:rsidR="00631A22" w:rsidRPr="005B221B">
        <w:rPr>
          <w:sz w:val="24"/>
          <w:szCs w:val="24"/>
        </w:rPr>
        <w:t xml:space="preserve">become </w:t>
      </w:r>
      <w:r w:rsidR="00EE01BC" w:rsidRPr="005B221B">
        <w:rPr>
          <w:sz w:val="24"/>
          <w:szCs w:val="24"/>
        </w:rPr>
        <w:t xml:space="preserve">even </w:t>
      </w:r>
      <w:r w:rsidR="00631A22" w:rsidRPr="005B221B">
        <w:rPr>
          <w:sz w:val="24"/>
          <w:szCs w:val="24"/>
        </w:rPr>
        <w:t xml:space="preserve">more apparent. </w:t>
      </w:r>
    </w:p>
    <w:p w14:paraId="62D45DBC" w14:textId="41A560ED" w:rsidR="00254FB6" w:rsidRPr="005B221B" w:rsidRDefault="000776FD" w:rsidP="00BD0737">
      <w:pPr>
        <w:rPr>
          <w:sz w:val="24"/>
          <w:szCs w:val="24"/>
        </w:rPr>
      </w:pPr>
      <w:r w:rsidRPr="005B221B">
        <w:rPr>
          <w:sz w:val="24"/>
          <w:szCs w:val="24"/>
        </w:rPr>
        <w:t>It is broadly asserted in anticult literature that cults</w:t>
      </w:r>
      <w:r w:rsidR="00DF3D5E" w:rsidRPr="005B221B">
        <w:rPr>
          <w:sz w:val="24"/>
          <w:szCs w:val="24"/>
        </w:rPr>
        <w:t xml:space="preserve"> </w:t>
      </w:r>
      <w:r w:rsidR="00C81D80" w:rsidRPr="005B221B">
        <w:rPr>
          <w:sz w:val="24"/>
          <w:szCs w:val="24"/>
        </w:rPr>
        <w:t>offer a sense of belonging</w:t>
      </w:r>
      <w:r w:rsidR="005F48EC" w:rsidRPr="005B221B">
        <w:rPr>
          <w:sz w:val="24"/>
          <w:szCs w:val="24"/>
        </w:rPr>
        <w:t xml:space="preserve"> </w:t>
      </w:r>
      <w:r w:rsidR="00C81D80" w:rsidRPr="005B221B">
        <w:rPr>
          <w:sz w:val="24"/>
          <w:szCs w:val="24"/>
        </w:rPr>
        <w:t xml:space="preserve">yet </w:t>
      </w:r>
      <w:r w:rsidR="00DF3D5E" w:rsidRPr="005B221B">
        <w:rPr>
          <w:sz w:val="24"/>
          <w:szCs w:val="24"/>
        </w:rPr>
        <w:t xml:space="preserve">exploit </w:t>
      </w:r>
      <w:r w:rsidR="00310E6D" w:rsidRPr="005B221B">
        <w:rPr>
          <w:sz w:val="24"/>
          <w:szCs w:val="24"/>
        </w:rPr>
        <w:t xml:space="preserve">members to </w:t>
      </w:r>
      <w:r w:rsidR="00DF3D5E" w:rsidRPr="005B221B">
        <w:rPr>
          <w:sz w:val="24"/>
          <w:szCs w:val="24"/>
        </w:rPr>
        <w:t>serve the leader’s personal agenda</w:t>
      </w:r>
      <w:r w:rsidR="00222CB0" w:rsidRPr="005B221B">
        <w:rPr>
          <w:sz w:val="24"/>
          <w:szCs w:val="24"/>
        </w:rPr>
        <w:t xml:space="preserve">s, such as </w:t>
      </w:r>
      <w:r w:rsidR="00DF3D5E" w:rsidRPr="005B221B">
        <w:rPr>
          <w:sz w:val="24"/>
          <w:szCs w:val="24"/>
        </w:rPr>
        <w:t>increas</w:t>
      </w:r>
      <w:r w:rsidR="00222CB0" w:rsidRPr="005B221B">
        <w:rPr>
          <w:sz w:val="24"/>
          <w:szCs w:val="24"/>
        </w:rPr>
        <w:t>ing</w:t>
      </w:r>
      <w:r w:rsidR="00DF3D5E" w:rsidRPr="005B221B">
        <w:rPr>
          <w:sz w:val="24"/>
          <w:szCs w:val="24"/>
        </w:rPr>
        <w:t xml:space="preserve"> </w:t>
      </w:r>
      <w:r w:rsidR="00222CB0" w:rsidRPr="005B221B">
        <w:rPr>
          <w:sz w:val="24"/>
          <w:szCs w:val="24"/>
        </w:rPr>
        <w:t>wealth</w:t>
      </w:r>
      <w:r w:rsidRPr="005B221B">
        <w:rPr>
          <w:sz w:val="24"/>
          <w:szCs w:val="24"/>
        </w:rPr>
        <w:t xml:space="preserve">.  </w:t>
      </w:r>
      <w:r w:rsidR="00823F0F">
        <w:rPr>
          <w:sz w:val="24"/>
          <w:szCs w:val="24"/>
        </w:rPr>
        <w:t>A</w:t>
      </w:r>
      <w:r w:rsidR="00C81D80" w:rsidRPr="005B221B">
        <w:rPr>
          <w:sz w:val="24"/>
          <w:szCs w:val="24"/>
        </w:rPr>
        <w:t xml:space="preserve">lignment with </w:t>
      </w:r>
      <w:r w:rsidR="00823F0F">
        <w:rPr>
          <w:sz w:val="24"/>
          <w:szCs w:val="24"/>
        </w:rPr>
        <w:t xml:space="preserve">the </w:t>
      </w:r>
      <w:r w:rsidR="00C81D80" w:rsidRPr="005B221B">
        <w:rPr>
          <w:sz w:val="24"/>
          <w:szCs w:val="24"/>
        </w:rPr>
        <w:t>wider anticult movement and organisations such as ICSA similarly offers a sense of belonging</w:t>
      </w:r>
      <w:r w:rsidR="00C44312" w:rsidRPr="005B221B">
        <w:rPr>
          <w:sz w:val="24"/>
          <w:szCs w:val="24"/>
        </w:rPr>
        <w:t>,</w:t>
      </w:r>
      <w:r w:rsidR="00C81D80" w:rsidRPr="005B221B">
        <w:rPr>
          <w:sz w:val="24"/>
          <w:szCs w:val="24"/>
        </w:rPr>
        <w:t xml:space="preserve"> and c</w:t>
      </w:r>
      <w:r w:rsidR="00DF3D5E" w:rsidRPr="005B221B">
        <w:rPr>
          <w:sz w:val="24"/>
          <w:szCs w:val="24"/>
        </w:rPr>
        <w:t xml:space="preserve">ult-recovery </w:t>
      </w:r>
      <w:r w:rsidR="00C81D80" w:rsidRPr="005B221B">
        <w:rPr>
          <w:sz w:val="24"/>
          <w:szCs w:val="24"/>
        </w:rPr>
        <w:t xml:space="preserve">expertise </w:t>
      </w:r>
      <w:r w:rsidR="00DF3D5E" w:rsidRPr="005B221B">
        <w:rPr>
          <w:sz w:val="24"/>
          <w:szCs w:val="24"/>
        </w:rPr>
        <w:t xml:space="preserve">can provide a lucrative income.  My findings suggest that clients </w:t>
      </w:r>
      <w:r w:rsidR="009122F7" w:rsidRPr="005B221B">
        <w:rPr>
          <w:sz w:val="24"/>
          <w:szCs w:val="24"/>
        </w:rPr>
        <w:t>could be</w:t>
      </w:r>
      <w:r w:rsidR="00DF3D5E" w:rsidRPr="005B221B">
        <w:rPr>
          <w:sz w:val="24"/>
          <w:szCs w:val="24"/>
        </w:rPr>
        <w:t xml:space="preserve"> </w:t>
      </w:r>
      <w:r w:rsidR="00222CB0" w:rsidRPr="005B221B">
        <w:rPr>
          <w:sz w:val="24"/>
          <w:szCs w:val="24"/>
        </w:rPr>
        <w:t xml:space="preserve">unethically </w:t>
      </w:r>
      <w:r w:rsidR="00DF3D5E" w:rsidRPr="005B221B">
        <w:rPr>
          <w:sz w:val="24"/>
          <w:szCs w:val="24"/>
        </w:rPr>
        <w:t>pathologised</w:t>
      </w:r>
      <w:r w:rsidR="00222CB0" w:rsidRPr="005B221B">
        <w:rPr>
          <w:sz w:val="24"/>
          <w:szCs w:val="24"/>
        </w:rPr>
        <w:t xml:space="preserve">, </w:t>
      </w:r>
      <w:r w:rsidR="00DF3D5E" w:rsidRPr="005B221B">
        <w:rPr>
          <w:sz w:val="24"/>
          <w:szCs w:val="24"/>
        </w:rPr>
        <w:t>manipulated into dependency</w:t>
      </w:r>
      <w:r w:rsidR="00222CB0" w:rsidRPr="005B221B">
        <w:rPr>
          <w:sz w:val="24"/>
          <w:szCs w:val="24"/>
        </w:rPr>
        <w:t xml:space="preserve"> and exploited</w:t>
      </w:r>
      <w:r w:rsidR="00DF3D5E" w:rsidRPr="005B221B">
        <w:rPr>
          <w:sz w:val="24"/>
          <w:szCs w:val="24"/>
        </w:rPr>
        <w:t xml:space="preserve"> </w:t>
      </w:r>
      <w:r w:rsidR="00F8400E" w:rsidRPr="005B221B">
        <w:rPr>
          <w:sz w:val="24"/>
          <w:szCs w:val="24"/>
        </w:rPr>
        <w:t xml:space="preserve">financially </w:t>
      </w:r>
      <w:r w:rsidR="00222CB0" w:rsidRPr="005B221B">
        <w:rPr>
          <w:sz w:val="24"/>
          <w:szCs w:val="24"/>
        </w:rPr>
        <w:t xml:space="preserve">through professional structures </w:t>
      </w:r>
      <w:r w:rsidR="00DD64B2" w:rsidRPr="005B221B">
        <w:rPr>
          <w:sz w:val="24"/>
          <w:szCs w:val="24"/>
        </w:rPr>
        <w:t xml:space="preserve">presented as </w:t>
      </w:r>
      <w:r w:rsidR="00222CB0" w:rsidRPr="005B221B">
        <w:rPr>
          <w:sz w:val="24"/>
          <w:szCs w:val="24"/>
        </w:rPr>
        <w:t xml:space="preserve">part of the therapeutic frame.  </w:t>
      </w:r>
      <w:r w:rsidR="00281B1A" w:rsidRPr="005B221B">
        <w:rPr>
          <w:sz w:val="24"/>
          <w:szCs w:val="24"/>
        </w:rPr>
        <w:t>Cult e</w:t>
      </w:r>
      <w:r w:rsidR="00DD64B2" w:rsidRPr="005B221B">
        <w:rPr>
          <w:sz w:val="24"/>
          <w:szCs w:val="24"/>
        </w:rPr>
        <w:t xml:space="preserve">xperts such as Jenkinson </w:t>
      </w:r>
      <w:r w:rsidR="00BA6BCB" w:rsidRPr="005B221B">
        <w:rPr>
          <w:sz w:val="24"/>
          <w:szCs w:val="24"/>
        </w:rPr>
        <w:t>(202</w:t>
      </w:r>
      <w:r w:rsidRPr="005B221B">
        <w:rPr>
          <w:sz w:val="24"/>
          <w:szCs w:val="24"/>
        </w:rPr>
        <w:t>3</w:t>
      </w:r>
      <w:r w:rsidR="00BA6BCB" w:rsidRPr="005B221B">
        <w:rPr>
          <w:sz w:val="24"/>
          <w:szCs w:val="24"/>
        </w:rPr>
        <w:t>) and Turner (2026)</w:t>
      </w:r>
      <w:r w:rsidR="00BA6BCB" w:rsidRPr="005B221B">
        <w:rPr>
          <w:b/>
          <w:bCs/>
          <w:sz w:val="24"/>
          <w:szCs w:val="24"/>
        </w:rPr>
        <w:t xml:space="preserve"> </w:t>
      </w:r>
      <w:r w:rsidR="00DD64B2" w:rsidRPr="005B221B">
        <w:rPr>
          <w:sz w:val="24"/>
          <w:szCs w:val="24"/>
        </w:rPr>
        <w:t>have established</w:t>
      </w:r>
      <w:r w:rsidR="00726FF3" w:rsidRPr="005B221B">
        <w:rPr>
          <w:sz w:val="24"/>
          <w:szCs w:val="24"/>
        </w:rPr>
        <w:t xml:space="preserve"> </w:t>
      </w:r>
      <w:r w:rsidR="00DD64B2" w:rsidRPr="005B221B">
        <w:rPr>
          <w:sz w:val="24"/>
          <w:szCs w:val="24"/>
        </w:rPr>
        <w:t>multifaceted</w:t>
      </w:r>
      <w:r w:rsidR="005D7EBC" w:rsidRPr="005B221B">
        <w:rPr>
          <w:sz w:val="24"/>
          <w:szCs w:val="24"/>
        </w:rPr>
        <w:t xml:space="preserve"> </w:t>
      </w:r>
      <w:r w:rsidR="00DD64B2" w:rsidRPr="005B221B">
        <w:rPr>
          <w:sz w:val="24"/>
          <w:szCs w:val="24"/>
        </w:rPr>
        <w:t>career</w:t>
      </w:r>
      <w:r w:rsidR="00831A1B" w:rsidRPr="005B221B">
        <w:rPr>
          <w:sz w:val="24"/>
          <w:szCs w:val="24"/>
        </w:rPr>
        <w:t>s</w:t>
      </w:r>
      <w:r w:rsidR="00DD64B2" w:rsidRPr="005B221B">
        <w:rPr>
          <w:sz w:val="24"/>
          <w:szCs w:val="24"/>
        </w:rPr>
        <w:t xml:space="preserve"> </w:t>
      </w:r>
      <w:r w:rsidR="00281B1A" w:rsidRPr="005B221B">
        <w:rPr>
          <w:sz w:val="24"/>
          <w:szCs w:val="24"/>
        </w:rPr>
        <w:t>founded upon</w:t>
      </w:r>
      <w:r w:rsidR="00DD64B2" w:rsidRPr="005B221B">
        <w:rPr>
          <w:sz w:val="24"/>
          <w:szCs w:val="24"/>
        </w:rPr>
        <w:t xml:space="preserve"> cult rhetoric</w:t>
      </w:r>
      <w:r w:rsidR="00BA6BCB" w:rsidRPr="005B221B">
        <w:rPr>
          <w:sz w:val="24"/>
          <w:szCs w:val="24"/>
        </w:rPr>
        <w:t xml:space="preserve">.  Some </w:t>
      </w:r>
      <w:r w:rsidR="00B07BA7" w:rsidRPr="005B221B">
        <w:rPr>
          <w:sz w:val="24"/>
          <w:szCs w:val="24"/>
        </w:rPr>
        <w:t xml:space="preserve">experts </w:t>
      </w:r>
      <w:r w:rsidR="00BA6BCB" w:rsidRPr="005B221B">
        <w:rPr>
          <w:sz w:val="24"/>
          <w:szCs w:val="24"/>
        </w:rPr>
        <w:t>charge</w:t>
      </w:r>
      <w:r w:rsidR="00DD64B2" w:rsidRPr="005B221B">
        <w:rPr>
          <w:sz w:val="24"/>
          <w:szCs w:val="24"/>
        </w:rPr>
        <w:t xml:space="preserve"> upward o</w:t>
      </w:r>
      <w:r w:rsidR="009D7256" w:rsidRPr="005B221B">
        <w:rPr>
          <w:sz w:val="24"/>
          <w:szCs w:val="24"/>
        </w:rPr>
        <w:t>f one-hundred and twenty pounds</w:t>
      </w:r>
      <w:r w:rsidR="00DD64B2" w:rsidRPr="005B221B">
        <w:rPr>
          <w:sz w:val="24"/>
          <w:szCs w:val="24"/>
        </w:rPr>
        <w:t xml:space="preserve"> per hour for personal therapy. Additional, specialised retreats </w:t>
      </w:r>
      <w:r w:rsidR="009D7256" w:rsidRPr="005B221B">
        <w:rPr>
          <w:sz w:val="24"/>
          <w:szCs w:val="24"/>
        </w:rPr>
        <w:t xml:space="preserve">lasting several days </w:t>
      </w:r>
      <w:r w:rsidR="00DD64B2" w:rsidRPr="005B221B">
        <w:rPr>
          <w:sz w:val="24"/>
          <w:szCs w:val="24"/>
        </w:rPr>
        <w:t xml:space="preserve">are similarly </w:t>
      </w:r>
      <w:r w:rsidR="00BA6BCB" w:rsidRPr="005B221B">
        <w:rPr>
          <w:sz w:val="24"/>
          <w:szCs w:val="24"/>
        </w:rPr>
        <w:t>expensive</w:t>
      </w:r>
      <w:r w:rsidR="009D7256" w:rsidRPr="005B221B">
        <w:rPr>
          <w:sz w:val="24"/>
          <w:szCs w:val="24"/>
        </w:rPr>
        <w:t>.</w:t>
      </w:r>
      <w:r w:rsidR="00F8400E" w:rsidRPr="005B221B">
        <w:rPr>
          <w:sz w:val="24"/>
          <w:szCs w:val="24"/>
        </w:rPr>
        <w:t xml:space="preserve"> F</w:t>
      </w:r>
      <w:r w:rsidR="009D7256" w:rsidRPr="005B221B">
        <w:rPr>
          <w:sz w:val="24"/>
          <w:szCs w:val="24"/>
        </w:rPr>
        <w:t xml:space="preserve">urther </w:t>
      </w:r>
      <w:r w:rsidR="00F8400E" w:rsidRPr="005B221B">
        <w:rPr>
          <w:sz w:val="24"/>
          <w:szCs w:val="24"/>
        </w:rPr>
        <w:t xml:space="preserve">income streams </w:t>
      </w:r>
      <w:r w:rsidR="009122F7" w:rsidRPr="005B221B">
        <w:rPr>
          <w:sz w:val="24"/>
          <w:szCs w:val="24"/>
        </w:rPr>
        <w:t>include</w:t>
      </w:r>
      <w:r w:rsidR="009D7256" w:rsidRPr="005B221B">
        <w:rPr>
          <w:sz w:val="24"/>
          <w:szCs w:val="24"/>
        </w:rPr>
        <w:t xml:space="preserve"> specialised CPD training for counsellors and the wider health and social care sector</w:t>
      </w:r>
      <w:r w:rsidR="00432E44" w:rsidRPr="005B221B">
        <w:rPr>
          <w:sz w:val="24"/>
          <w:szCs w:val="24"/>
        </w:rPr>
        <w:t>, such as offered by Jenkinson’s ‘</w:t>
      </w:r>
      <w:r w:rsidR="00BA6BCB" w:rsidRPr="005B221B">
        <w:rPr>
          <w:sz w:val="24"/>
          <w:szCs w:val="24"/>
        </w:rPr>
        <w:t>Hope Valley Counselling</w:t>
      </w:r>
      <w:r w:rsidR="00432E44" w:rsidRPr="005B221B">
        <w:rPr>
          <w:sz w:val="24"/>
          <w:szCs w:val="24"/>
        </w:rPr>
        <w:t>’ (</w:t>
      </w:r>
      <w:r w:rsidR="00BA6BCB" w:rsidRPr="005B221B">
        <w:rPr>
          <w:sz w:val="24"/>
          <w:szCs w:val="24"/>
        </w:rPr>
        <w:t>2026</w:t>
      </w:r>
      <w:r w:rsidR="009D7256" w:rsidRPr="005B221B">
        <w:rPr>
          <w:sz w:val="24"/>
          <w:szCs w:val="24"/>
        </w:rPr>
        <w:t>)</w:t>
      </w:r>
      <w:r w:rsidR="00A83CF4" w:rsidRPr="005B221B">
        <w:rPr>
          <w:sz w:val="24"/>
          <w:szCs w:val="24"/>
        </w:rPr>
        <w:t xml:space="preserve">, </w:t>
      </w:r>
      <w:r w:rsidR="00432E44" w:rsidRPr="005B221B">
        <w:rPr>
          <w:sz w:val="24"/>
          <w:szCs w:val="24"/>
        </w:rPr>
        <w:t xml:space="preserve">or </w:t>
      </w:r>
      <w:r w:rsidR="00A83CF4" w:rsidRPr="005B221B">
        <w:rPr>
          <w:sz w:val="24"/>
          <w:szCs w:val="24"/>
        </w:rPr>
        <w:t>media work,</w:t>
      </w:r>
      <w:r w:rsidR="00432E44" w:rsidRPr="005B221B">
        <w:rPr>
          <w:sz w:val="24"/>
          <w:szCs w:val="24"/>
        </w:rPr>
        <w:t xml:space="preserve"> </w:t>
      </w:r>
      <w:r w:rsidR="00A83CF4" w:rsidRPr="005B221B">
        <w:rPr>
          <w:sz w:val="24"/>
          <w:szCs w:val="24"/>
        </w:rPr>
        <w:t xml:space="preserve">consultancy and exit support for </w:t>
      </w:r>
      <w:r w:rsidR="00B07BA7" w:rsidRPr="005B221B">
        <w:rPr>
          <w:sz w:val="24"/>
          <w:szCs w:val="24"/>
        </w:rPr>
        <w:t>those</w:t>
      </w:r>
      <w:r w:rsidR="00A83CF4" w:rsidRPr="005B221B">
        <w:rPr>
          <w:sz w:val="24"/>
          <w:szCs w:val="24"/>
        </w:rPr>
        <w:t xml:space="preserve"> concerned about someone who is perceived as belonging to a cul</w:t>
      </w:r>
      <w:r w:rsidR="00432E44" w:rsidRPr="005B221B">
        <w:rPr>
          <w:sz w:val="24"/>
          <w:szCs w:val="24"/>
        </w:rPr>
        <w:t xml:space="preserve">t, such as offered by </w:t>
      </w:r>
      <w:r w:rsidR="00A83CF4" w:rsidRPr="005B221B">
        <w:rPr>
          <w:sz w:val="24"/>
          <w:szCs w:val="24"/>
        </w:rPr>
        <w:t>Turner</w:t>
      </w:r>
      <w:r w:rsidR="00432E44" w:rsidRPr="005B221B">
        <w:rPr>
          <w:sz w:val="24"/>
          <w:szCs w:val="24"/>
        </w:rPr>
        <w:t xml:space="preserve"> (</w:t>
      </w:r>
      <w:r w:rsidR="00A83CF4" w:rsidRPr="005B221B">
        <w:rPr>
          <w:sz w:val="24"/>
          <w:szCs w:val="24"/>
        </w:rPr>
        <w:t>2026).</w:t>
      </w:r>
    </w:p>
    <w:p w14:paraId="691C79D1" w14:textId="79AF2BB4" w:rsidR="0049733C" w:rsidRPr="006A3F14" w:rsidRDefault="00704D37" w:rsidP="007B670B">
      <w:pPr>
        <w:rPr>
          <w:sz w:val="24"/>
          <w:szCs w:val="24"/>
        </w:rPr>
      </w:pPr>
      <w:r w:rsidRPr="006A3F14">
        <w:rPr>
          <w:sz w:val="24"/>
          <w:szCs w:val="24"/>
        </w:rPr>
        <w:lastRenderedPageBreak/>
        <w:t xml:space="preserve">These </w:t>
      </w:r>
      <w:r w:rsidR="00565AEE" w:rsidRPr="006A3F14">
        <w:rPr>
          <w:sz w:val="24"/>
          <w:szCs w:val="24"/>
        </w:rPr>
        <w:t xml:space="preserve">cult-like </w:t>
      </w:r>
      <w:r w:rsidRPr="006A3F14">
        <w:rPr>
          <w:sz w:val="24"/>
          <w:szCs w:val="24"/>
        </w:rPr>
        <w:t xml:space="preserve">parallels undermine </w:t>
      </w:r>
      <w:r w:rsidR="005F748A" w:rsidRPr="006A3F14">
        <w:rPr>
          <w:sz w:val="24"/>
          <w:szCs w:val="24"/>
        </w:rPr>
        <w:t>Berger’s (2025)</w:t>
      </w:r>
      <w:r w:rsidRPr="006A3F14">
        <w:rPr>
          <w:sz w:val="24"/>
          <w:szCs w:val="24"/>
        </w:rPr>
        <w:t xml:space="preserve"> ass</w:t>
      </w:r>
      <w:r w:rsidR="00DC7135" w:rsidRPr="006A3F14">
        <w:rPr>
          <w:sz w:val="24"/>
          <w:szCs w:val="24"/>
        </w:rPr>
        <w:t>ertion</w:t>
      </w:r>
      <w:r w:rsidR="00DD64B2" w:rsidRPr="006A3F14">
        <w:rPr>
          <w:sz w:val="24"/>
          <w:szCs w:val="24"/>
        </w:rPr>
        <w:t xml:space="preserve"> that </w:t>
      </w:r>
      <w:r w:rsidR="00B7596D" w:rsidRPr="006A3F14">
        <w:rPr>
          <w:sz w:val="24"/>
          <w:szCs w:val="24"/>
        </w:rPr>
        <w:t>survivor-</w:t>
      </w:r>
      <w:r w:rsidR="00DD64B2" w:rsidRPr="006A3F14">
        <w:rPr>
          <w:sz w:val="24"/>
          <w:szCs w:val="24"/>
        </w:rPr>
        <w:t xml:space="preserve">clients </w:t>
      </w:r>
      <w:r w:rsidR="007B670B" w:rsidRPr="006A3F14">
        <w:rPr>
          <w:sz w:val="24"/>
          <w:szCs w:val="24"/>
        </w:rPr>
        <w:t xml:space="preserve">unconsciously </w:t>
      </w:r>
      <w:r w:rsidR="008E2A0A" w:rsidRPr="006A3F14">
        <w:rPr>
          <w:sz w:val="24"/>
          <w:szCs w:val="24"/>
        </w:rPr>
        <w:t xml:space="preserve">recreate and </w:t>
      </w:r>
      <w:r w:rsidR="00DD64B2" w:rsidRPr="006A3F14">
        <w:rPr>
          <w:sz w:val="24"/>
          <w:szCs w:val="24"/>
        </w:rPr>
        <w:t>project the</w:t>
      </w:r>
      <w:r w:rsidR="008E2A0A" w:rsidRPr="006A3F14">
        <w:rPr>
          <w:sz w:val="24"/>
          <w:szCs w:val="24"/>
        </w:rPr>
        <w:t>ir</w:t>
      </w:r>
      <w:r w:rsidR="007B670B" w:rsidRPr="006A3F14">
        <w:rPr>
          <w:sz w:val="24"/>
          <w:szCs w:val="24"/>
        </w:rPr>
        <w:t xml:space="preserve"> relationship dynamic with the</w:t>
      </w:r>
      <w:r w:rsidR="00DD64B2" w:rsidRPr="006A3F14">
        <w:rPr>
          <w:sz w:val="24"/>
          <w:szCs w:val="24"/>
        </w:rPr>
        <w:t xml:space="preserve"> cult leader onto the therapist</w:t>
      </w:r>
      <w:r w:rsidR="008E2A0A" w:rsidRPr="006A3F14">
        <w:rPr>
          <w:sz w:val="24"/>
          <w:szCs w:val="24"/>
        </w:rPr>
        <w:t>,</w:t>
      </w:r>
      <w:r w:rsidR="00DC7135" w:rsidRPr="006A3F14">
        <w:rPr>
          <w:sz w:val="24"/>
          <w:szCs w:val="24"/>
        </w:rPr>
        <w:t xml:space="preserve"> </w:t>
      </w:r>
      <w:r w:rsidRPr="006A3F14">
        <w:rPr>
          <w:sz w:val="24"/>
          <w:szCs w:val="24"/>
        </w:rPr>
        <w:t xml:space="preserve">thereby defining the therapeutic relationship in terms of transference and countertransference.  </w:t>
      </w:r>
      <w:r w:rsidR="0051321B" w:rsidRPr="006A3F14">
        <w:rPr>
          <w:sz w:val="24"/>
          <w:szCs w:val="24"/>
        </w:rPr>
        <w:t xml:space="preserve">My </w:t>
      </w:r>
      <w:r w:rsidR="00DD64B2" w:rsidRPr="006A3F14">
        <w:rPr>
          <w:sz w:val="24"/>
          <w:szCs w:val="24"/>
        </w:rPr>
        <w:t xml:space="preserve">findings </w:t>
      </w:r>
      <w:r w:rsidR="003D3596" w:rsidRPr="006A3F14">
        <w:rPr>
          <w:sz w:val="24"/>
          <w:szCs w:val="24"/>
        </w:rPr>
        <w:t>in ‘Battling to Open a Window’ further</w:t>
      </w:r>
      <w:r w:rsidRPr="006A3F14">
        <w:rPr>
          <w:sz w:val="24"/>
          <w:szCs w:val="24"/>
        </w:rPr>
        <w:t xml:space="preserve"> </w:t>
      </w:r>
      <w:r w:rsidR="00DD64B2" w:rsidRPr="006A3F14">
        <w:rPr>
          <w:sz w:val="24"/>
          <w:szCs w:val="24"/>
        </w:rPr>
        <w:t>suggest this is</w:t>
      </w:r>
      <w:r w:rsidR="00A83CF4" w:rsidRPr="006A3F14">
        <w:rPr>
          <w:sz w:val="24"/>
          <w:szCs w:val="24"/>
        </w:rPr>
        <w:t xml:space="preserve"> </w:t>
      </w:r>
      <w:r w:rsidR="00DD64B2" w:rsidRPr="006A3F14">
        <w:rPr>
          <w:sz w:val="24"/>
          <w:szCs w:val="24"/>
        </w:rPr>
        <w:t>difficult for the client to challenge, and doing so can entrench a</w:t>
      </w:r>
      <w:r w:rsidR="0048155C" w:rsidRPr="006A3F14">
        <w:rPr>
          <w:sz w:val="24"/>
          <w:szCs w:val="24"/>
        </w:rPr>
        <w:t xml:space="preserve"> highly</w:t>
      </w:r>
      <w:r w:rsidR="00DD64B2" w:rsidRPr="006A3F14">
        <w:rPr>
          <w:sz w:val="24"/>
          <w:szCs w:val="24"/>
        </w:rPr>
        <w:t xml:space="preserve"> abusive and harmful dynamic.  </w:t>
      </w:r>
      <w:r w:rsidR="00D27C24" w:rsidRPr="006A3F14">
        <w:rPr>
          <w:sz w:val="24"/>
          <w:szCs w:val="24"/>
        </w:rPr>
        <w:t xml:space="preserve">The </w:t>
      </w:r>
      <w:r w:rsidR="00052F95" w:rsidRPr="006A3F14">
        <w:rPr>
          <w:sz w:val="24"/>
          <w:szCs w:val="24"/>
        </w:rPr>
        <w:t xml:space="preserve">imbalance of power, </w:t>
      </w:r>
      <w:r w:rsidR="00D27C24" w:rsidRPr="006A3F14">
        <w:rPr>
          <w:sz w:val="24"/>
          <w:szCs w:val="24"/>
        </w:rPr>
        <w:t xml:space="preserve">victim-perpetrator perspective, pathologising tendency and assumption </w:t>
      </w:r>
      <w:r w:rsidRPr="006A3F14">
        <w:rPr>
          <w:sz w:val="24"/>
          <w:szCs w:val="24"/>
        </w:rPr>
        <w:t xml:space="preserve">that </w:t>
      </w:r>
      <w:r w:rsidR="00D27C24" w:rsidRPr="006A3F14">
        <w:rPr>
          <w:sz w:val="24"/>
          <w:szCs w:val="24"/>
        </w:rPr>
        <w:t xml:space="preserve">shame and trust issues </w:t>
      </w:r>
      <w:r w:rsidRPr="006A3F14">
        <w:rPr>
          <w:sz w:val="24"/>
          <w:szCs w:val="24"/>
        </w:rPr>
        <w:t xml:space="preserve">have been created by the cult, </w:t>
      </w:r>
      <w:r w:rsidR="00D27C24" w:rsidRPr="006A3F14">
        <w:rPr>
          <w:sz w:val="24"/>
          <w:szCs w:val="24"/>
        </w:rPr>
        <w:t xml:space="preserve">can create a straitjacket for the client.  </w:t>
      </w:r>
      <w:r w:rsidR="00C3768A" w:rsidRPr="006A3F14">
        <w:rPr>
          <w:sz w:val="24"/>
          <w:szCs w:val="24"/>
        </w:rPr>
        <w:t xml:space="preserve">My perception of </w:t>
      </w:r>
      <w:r w:rsidR="008E2A0A" w:rsidRPr="006A3F14">
        <w:rPr>
          <w:sz w:val="24"/>
          <w:szCs w:val="24"/>
        </w:rPr>
        <w:t xml:space="preserve">therapist </w:t>
      </w:r>
      <w:r w:rsidR="00C3768A" w:rsidRPr="006A3F14">
        <w:rPr>
          <w:sz w:val="24"/>
          <w:szCs w:val="24"/>
        </w:rPr>
        <w:t xml:space="preserve">abuse </w:t>
      </w:r>
      <w:r w:rsidR="008E2A0A" w:rsidRPr="006A3F14">
        <w:rPr>
          <w:sz w:val="24"/>
          <w:szCs w:val="24"/>
        </w:rPr>
        <w:t xml:space="preserve">of power in this regard </w:t>
      </w:r>
      <w:r w:rsidR="00C3768A" w:rsidRPr="006A3F14">
        <w:rPr>
          <w:sz w:val="24"/>
          <w:szCs w:val="24"/>
        </w:rPr>
        <w:t>concur</w:t>
      </w:r>
      <w:r w:rsidR="008E2A0A" w:rsidRPr="006A3F14">
        <w:rPr>
          <w:sz w:val="24"/>
          <w:szCs w:val="24"/>
        </w:rPr>
        <w:t>s</w:t>
      </w:r>
      <w:r w:rsidR="00C3768A" w:rsidRPr="006A3F14">
        <w:rPr>
          <w:sz w:val="24"/>
          <w:szCs w:val="24"/>
        </w:rPr>
        <w:t xml:space="preserve"> with Jones’ (2023) research </w:t>
      </w:r>
      <w:r w:rsidR="008E2A0A" w:rsidRPr="006A3F14">
        <w:rPr>
          <w:sz w:val="24"/>
          <w:szCs w:val="24"/>
        </w:rPr>
        <w:t>which highlights</w:t>
      </w:r>
      <w:r w:rsidR="00C3768A" w:rsidRPr="006A3F14">
        <w:rPr>
          <w:sz w:val="24"/>
          <w:szCs w:val="24"/>
        </w:rPr>
        <w:t xml:space="preserve"> how some therapists </w:t>
      </w:r>
      <w:r w:rsidR="008B59B1" w:rsidRPr="006A3F14">
        <w:rPr>
          <w:sz w:val="24"/>
          <w:szCs w:val="24"/>
        </w:rPr>
        <w:t xml:space="preserve">consciously and unconsciously </w:t>
      </w:r>
      <w:r w:rsidR="00C3768A" w:rsidRPr="006A3F14">
        <w:rPr>
          <w:sz w:val="24"/>
          <w:szCs w:val="24"/>
        </w:rPr>
        <w:t xml:space="preserve">abuse </w:t>
      </w:r>
      <w:r w:rsidR="00594D1C" w:rsidRPr="006A3F14">
        <w:rPr>
          <w:sz w:val="24"/>
          <w:szCs w:val="24"/>
        </w:rPr>
        <w:t xml:space="preserve">both </w:t>
      </w:r>
      <w:r w:rsidR="008B59B1" w:rsidRPr="006A3F14">
        <w:rPr>
          <w:sz w:val="24"/>
          <w:szCs w:val="24"/>
        </w:rPr>
        <w:t xml:space="preserve">self and </w:t>
      </w:r>
      <w:r w:rsidR="00594D1C" w:rsidRPr="006A3F14">
        <w:rPr>
          <w:sz w:val="24"/>
          <w:szCs w:val="24"/>
        </w:rPr>
        <w:t xml:space="preserve">client </w:t>
      </w:r>
      <w:r w:rsidR="00C3768A" w:rsidRPr="006A3F14">
        <w:rPr>
          <w:sz w:val="24"/>
          <w:szCs w:val="24"/>
        </w:rPr>
        <w:t xml:space="preserve">congruence, especially when challenged, </w:t>
      </w:r>
      <w:r w:rsidR="008E2A0A" w:rsidRPr="006A3F14">
        <w:rPr>
          <w:sz w:val="24"/>
          <w:szCs w:val="24"/>
        </w:rPr>
        <w:t>throwing</w:t>
      </w:r>
      <w:r w:rsidR="00C3768A" w:rsidRPr="006A3F14">
        <w:rPr>
          <w:sz w:val="24"/>
          <w:szCs w:val="24"/>
        </w:rPr>
        <w:t xml:space="preserve"> it back as “just your stuff” (Jones, 2023 p.283)</w:t>
      </w:r>
      <w:r w:rsidR="00A82E71" w:rsidRPr="006A3F14">
        <w:rPr>
          <w:sz w:val="24"/>
          <w:szCs w:val="24"/>
        </w:rPr>
        <w:t xml:space="preserve">.  </w:t>
      </w:r>
    </w:p>
    <w:p w14:paraId="30DCB689" w14:textId="667EE821" w:rsidR="008C7203" w:rsidRPr="001D63F0" w:rsidRDefault="008C7203" w:rsidP="00BD0737">
      <w:pPr>
        <w:rPr>
          <w:sz w:val="24"/>
          <w:szCs w:val="24"/>
        </w:rPr>
      </w:pPr>
      <w:r w:rsidRPr="001D63F0">
        <w:rPr>
          <w:sz w:val="24"/>
          <w:szCs w:val="24"/>
        </w:rPr>
        <w:t>This dynamic echoes the shaming process said to stem from the traumatic narcissism of cult leaders, where they pathologically project all that is felt as ‘bad’ within themselves onto group members (</w:t>
      </w:r>
      <w:r w:rsidR="000776FD" w:rsidRPr="001D63F0">
        <w:rPr>
          <w:sz w:val="24"/>
          <w:szCs w:val="24"/>
        </w:rPr>
        <w:t>Shaw,</w:t>
      </w:r>
      <w:r w:rsidR="000776FD" w:rsidRPr="001D63F0">
        <w:rPr>
          <w:b/>
          <w:bCs/>
          <w:sz w:val="24"/>
          <w:szCs w:val="24"/>
        </w:rPr>
        <w:t xml:space="preserve"> </w:t>
      </w:r>
      <w:r w:rsidR="000776FD" w:rsidRPr="001D63F0">
        <w:rPr>
          <w:sz w:val="24"/>
          <w:szCs w:val="24"/>
        </w:rPr>
        <w:t>2014; 2019; 2023; 2025</w:t>
      </w:r>
      <w:r w:rsidRPr="001D63F0">
        <w:rPr>
          <w:sz w:val="24"/>
          <w:szCs w:val="24"/>
        </w:rPr>
        <w:t>)</w:t>
      </w:r>
      <w:r w:rsidRPr="001D63F0">
        <w:rPr>
          <w:b/>
          <w:bCs/>
          <w:sz w:val="24"/>
          <w:szCs w:val="24"/>
        </w:rPr>
        <w:t xml:space="preserve"> </w:t>
      </w:r>
      <w:r w:rsidRPr="001D63F0">
        <w:rPr>
          <w:sz w:val="24"/>
          <w:szCs w:val="24"/>
        </w:rPr>
        <w:t xml:space="preserve">or the world outside the cult.  The anticult recovery movement appears to have a significant blind spot here.  For example, Levey and Dubrow-Marshall (2026) </w:t>
      </w:r>
      <w:r w:rsidR="00577BB5" w:rsidRPr="001D63F0">
        <w:rPr>
          <w:sz w:val="24"/>
          <w:szCs w:val="24"/>
        </w:rPr>
        <w:t>suggest that media representations create shame and stigma for survivors, causing them to compound an existing negative view of self</w:t>
      </w:r>
      <w:r w:rsidR="00A45AB4">
        <w:rPr>
          <w:sz w:val="24"/>
          <w:szCs w:val="24"/>
        </w:rPr>
        <w:t>,</w:t>
      </w:r>
      <w:r w:rsidR="00577BB5" w:rsidRPr="001D63F0">
        <w:rPr>
          <w:sz w:val="24"/>
          <w:szCs w:val="24"/>
        </w:rPr>
        <w:t xml:space="preserve"> developed in the cult. </w:t>
      </w:r>
      <w:r w:rsidR="003427F4" w:rsidRPr="001D63F0">
        <w:rPr>
          <w:sz w:val="24"/>
          <w:szCs w:val="24"/>
        </w:rPr>
        <w:t xml:space="preserve">Ignoring </w:t>
      </w:r>
      <w:r w:rsidR="0034120E" w:rsidRPr="001D63F0">
        <w:rPr>
          <w:sz w:val="24"/>
          <w:szCs w:val="24"/>
        </w:rPr>
        <w:t>the media contribution of anticult therapists and academics, t</w:t>
      </w:r>
      <w:r w:rsidR="00577BB5" w:rsidRPr="001D63F0">
        <w:rPr>
          <w:sz w:val="24"/>
          <w:szCs w:val="24"/>
        </w:rPr>
        <w:t>hey suggest that survivors internalise these negative stereotypes and this hinders recovery</w:t>
      </w:r>
      <w:r w:rsidR="0034120E" w:rsidRPr="001D63F0">
        <w:rPr>
          <w:sz w:val="24"/>
          <w:szCs w:val="24"/>
        </w:rPr>
        <w:t>.</w:t>
      </w:r>
      <w:r w:rsidR="00577BB5" w:rsidRPr="001D63F0">
        <w:rPr>
          <w:sz w:val="24"/>
          <w:szCs w:val="24"/>
        </w:rPr>
        <w:t xml:space="preserve">  Demonstrating a strong sense of self, proportionate relationship with shame and the capacity to set boundaries, </w:t>
      </w:r>
      <w:r w:rsidR="003427F4" w:rsidRPr="001D63F0">
        <w:rPr>
          <w:sz w:val="24"/>
          <w:szCs w:val="24"/>
        </w:rPr>
        <w:t xml:space="preserve">my findings </w:t>
      </w:r>
      <w:r w:rsidR="00577BB5" w:rsidRPr="001D63F0">
        <w:rPr>
          <w:sz w:val="24"/>
          <w:szCs w:val="24"/>
        </w:rPr>
        <w:t xml:space="preserve">contradict this.  However, </w:t>
      </w:r>
      <w:r w:rsidR="005E4A9A" w:rsidRPr="001D63F0">
        <w:rPr>
          <w:sz w:val="24"/>
          <w:szCs w:val="24"/>
        </w:rPr>
        <w:t xml:space="preserve">compounded by the milieu anticult ideology that is difficult to challenge, </w:t>
      </w:r>
      <w:r w:rsidR="00577BB5" w:rsidRPr="001D63F0">
        <w:rPr>
          <w:sz w:val="24"/>
          <w:szCs w:val="24"/>
        </w:rPr>
        <w:t xml:space="preserve">this was compromised </w:t>
      </w:r>
      <w:r w:rsidR="0034120E" w:rsidRPr="001D63F0">
        <w:rPr>
          <w:sz w:val="24"/>
          <w:szCs w:val="24"/>
        </w:rPr>
        <w:t xml:space="preserve">over time </w:t>
      </w:r>
      <w:r w:rsidR="00577BB5" w:rsidRPr="001D63F0">
        <w:rPr>
          <w:sz w:val="24"/>
          <w:szCs w:val="24"/>
        </w:rPr>
        <w:t xml:space="preserve">through the process of therapy to the point that my sense of self, rooted in spirituality, felt as though it was ‘splitting’.  Again, </w:t>
      </w:r>
      <w:r w:rsidR="005E4A9A" w:rsidRPr="001D63F0">
        <w:rPr>
          <w:sz w:val="24"/>
          <w:szCs w:val="24"/>
        </w:rPr>
        <w:t>this mirrors</w:t>
      </w:r>
      <w:r w:rsidR="00577BB5" w:rsidRPr="001D63F0">
        <w:rPr>
          <w:sz w:val="24"/>
          <w:szCs w:val="24"/>
        </w:rPr>
        <w:t xml:space="preserve"> the ‘splitting’, caused by cognitive dissonance, said to occur in cults (</w:t>
      </w:r>
      <w:r w:rsidR="000776FD" w:rsidRPr="001D63F0">
        <w:rPr>
          <w:sz w:val="24"/>
          <w:szCs w:val="24"/>
        </w:rPr>
        <w:t xml:space="preserve">Stein, </w:t>
      </w:r>
      <w:r w:rsidR="00D155B3" w:rsidRPr="001D63F0">
        <w:rPr>
          <w:sz w:val="24"/>
          <w:szCs w:val="24"/>
        </w:rPr>
        <w:t>2016</w:t>
      </w:r>
      <w:r w:rsidR="00577BB5" w:rsidRPr="001D63F0">
        <w:rPr>
          <w:sz w:val="24"/>
          <w:szCs w:val="24"/>
        </w:rPr>
        <w:t>).</w:t>
      </w:r>
      <w:r w:rsidR="00577BB5" w:rsidRPr="001D63F0">
        <w:rPr>
          <w:b/>
          <w:bCs/>
          <w:sz w:val="24"/>
          <w:szCs w:val="24"/>
        </w:rPr>
        <w:t xml:space="preserve"> </w:t>
      </w:r>
      <w:r w:rsidR="003427F4" w:rsidRPr="001D63F0">
        <w:rPr>
          <w:b/>
          <w:bCs/>
          <w:sz w:val="24"/>
          <w:szCs w:val="24"/>
        </w:rPr>
        <w:t xml:space="preserve"> </w:t>
      </w:r>
      <w:r w:rsidR="003427F4" w:rsidRPr="001D63F0">
        <w:rPr>
          <w:sz w:val="24"/>
          <w:szCs w:val="24"/>
        </w:rPr>
        <w:t>My</w:t>
      </w:r>
      <w:r w:rsidR="00577BB5" w:rsidRPr="001D63F0">
        <w:rPr>
          <w:sz w:val="24"/>
          <w:szCs w:val="24"/>
        </w:rPr>
        <w:t xml:space="preserve"> findings concur with </w:t>
      </w:r>
      <w:r w:rsidR="003427F4" w:rsidRPr="001D63F0">
        <w:rPr>
          <w:sz w:val="24"/>
          <w:szCs w:val="24"/>
        </w:rPr>
        <w:t>Broughton’s</w:t>
      </w:r>
      <w:r w:rsidR="00577BB5" w:rsidRPr="001D63F0">
        <w:rPr>
          <w:sz w:val="24"/>
          <w:szCs w:val="24"/>
        </w:rPr>
        <w:t xml:space="preserve"> (202</w:t>
      </w:r>
      <w:r w:rsidR="003427F4" w:rsidRPr="001D63F0">
        <w:rPr>
          <w:sz w:val="24"/>
          <w:szCs w:val="24"/>
        </w:rPr>
        <w:t>5</w:t>
      </w:r>
      <w:r w:rsidR="00577BB5" w:rsidRPr="001D63F0">
        <w:rPr>
          <w:sz w:val="24"/>
          <w:szCs w:val="24"/>
        </w:rPr>
        <w:t xml:space="preserve">) assessment that </w:t>
      </w:r>
      <w:r w:rsidR="008D26EB" w:rsidRPr="001D63F0">
        <w:rPr>
          <w:sz w:val="24"/>
          <w:szCs w:val="24"/>
        </w:rPr>
        <w:t xml:space="preserve">the therapeutic relationship is </w:t>
      </w:r>
      <w:r w:rsidR="008C02AA" w:rsidRPr="001D63F0">
        <w:rPr>
          <w:sz w:val="24"/>
          <w:szCs w:val="24"/>
        </w:rPr>
        <w:t>destroyed,</w:t>
      </w:r>
      <w:r w:rsidR="008D26EB" w:rsidRPr="001D63F0">
        <w:rPr>
          <w:sz w:val="24"/>
          <w:szCs w:val="24"/>
        </w:rPr>
        <w:t xml:space="preserve"> and </w:t>
      </w:r>
      <w:r w:rsidR="003427F4" w:rsidRPr="001D63F0">
        <w:rPr>
          <w:sz w:val="24"/>
          <w:szCs w:val="24"/>
        </w:rPr>
        <w:t>harm occurs</w:t>
      </w:r>
      <w:r w:rsidR="00577BB5" w:rsidRPr="001D63F0">
        <w:rPr>
          <w:sz w:val="24"/>
          <w:szCs w:val="24"/>
        </w:rPr>
        <w:t xml:space="preserve"> </w:t>
      </w:r>
      <w:r w:rsidR="0034120E" w:rsidRPr="001D63F0">
        <w:rPr>
          <w:sz w:val="24"/>
          <w:szCs w:val="24"/>
        </w:rPr>
        <w:t>where the</w:t>
      </w:r>
      <w:r w:rsidR="00577BB5" w:rsidRPr="001D63F0">
        <w:rPr>
          <w:sz w:val="24"/>
          <w:szCs w:val="24"/>
        </w:rPr>
        <w:t xml:space="preserve"> counsellors’ </w:t>
      </w:r>
      <w:r w:rsidR="0034120E" w:rsidRPr="001D63F0">
        <w:rPr>
          <w:sz w:val="24"/>
          <w:szCs w:val="24"/>
        </w:rPr>
        <w:t>concept of individual self conflicts with the client’s collective sense of self.  The stubborn belief in the benign beneficence of therapy and anticult sentiment</w:t>
      </w:r>
      <w:r w:rsidR="005E4A9A" w:rsidRPr="001D63F0">
        <w:rPr>
          <w:sz w:val="24"/>
          <w:szCs w:val="24"/>
        </w:rPr>
        <w:t>,</w:t>
      </w:r>
      <w:r w:rsidR="0034120E" w:rsidRPr="001D63F0">
        <w:rPr>
          <w:sz w:val="24"/>
          <w:szCs w:val="24"/>
        </w:rPr>
        <w:t xml:space="preserve"> which can only be upheld by sustained outward projection, is exemplified in O’Brian’s </w:t>
      </w:r>
      <w:r w:rsidR="003427F4" w:rsidRPr="001D63F0">
        <w:rPr>
          <w:sz w:val="24"/>
          <w:szCs w:val="24"/>
        </w:rPr>
        <w:t>(2022) assertion that survivors avoid therapy because they have been</w:t>
      </w:r>
      <w:r w:rsidR="003427F4">
        <w:t xml:space="preserve"> </w:t>
      </w:r>
      <w:r w:rsidR="003427F4" w:rsidRPr="001D63F0">
        <w:rPr>
          <w:sz w:val="24"/>
          <w:szCs w:val="24"/>
        </w:rPr>
        <w:t>indoctrinated against it and that core dysfunctional beliefs developed in the cult are responsible for mental illness</w:t>
      </w:r>
      <w:r w:rsidR="0034120E" w:rsidRPr="001D63F0">
        <w:rPr>
          <w:sz w:val="24"/>
          <w:szCs w:val="24"/>
        </w:rPr>
        <w:t xml:space="preserve">.  </w:t>
      </w:r>
    </w:p>
    <w:p w14:paraId="57ECF5D3" w14:textId="52975A04" w:rsidR="005E4A9A" w:rsidRPr="001D63F0" w:rsidRDefault="003427F4" w:rsidP="00BD0737">
      <w:pPr>
        <w:rPr>
          <w:sz w:val="24"/>
          <w:szCs w:val="24"/>
        </w:rPr>
      </w:pPr>
      <w:r w:rsidRPr="001D63F0">
        <w:rPr>
          <w:sz w:val="24"/>
          <w:szCs w:val="24"/>
        </w:rPr>
        <w:t xml:space="preserve">In contrast, </w:t>
      </w:r>
      <w:r w:rsidR="00A90D84" w:rsidRPr="001D63F0">
        <w:rPr>
          <w:sz w:val="24"/>
          <w:szCs w:val="24"/>
        </w:rPr>
        <w:t xml:space="preserve">my findings show that </w:t>
      </w:r>
      <w:r w:rsidRPr="001D63F0">
        <w:rPr>
          <w:sz w:val="24"/>
          <w:szCs w:val="24"/>
        </w:rPr>
        <w:t xml:space="preserve">Sufism cultivated my strong and resilient sense of self.  </w:t>
      </w:r>
      <w:r w:rsidR="0084058F" w:rsidRPr="001D63F0">
        <w:rPr>
          <w:sz w:val="24"/>
          <w:szCs w:val="24"/>
        </w:rPr>
        <w:t xml:space="preserve">There is an anatomy to the Sufi Way – a mystical experience that can be traced across the ages and is not confined to a particular path.  At core, the Sufi feels God burning in the Heart.  It is a non-physical </w:t>
      </w:r>
      <w:r w:rsidR="0084058F" w:rsidRPr="001D63F0">
        <w:rPr>
          <w:sz w:val="24"/>
          <w:szCs w:val="24"/>
        </w:rPr>
        <w:lastRenderedPageBreak/>
        <w:t>place of unity</w:t>
      </w:r>
      <w:r w:rsidR="00395E3B" w:rsidRPr="001D63F0">
        <w:rPr>
          <w:sz w:val="24"/>
          <w:szCs w:val="24"/>
        </w:rPr>
        <w:t xml:space="preserve"> -</w:t>
      </w:r>
      <w:r w:rsidR="0084058F" w:rsidRPr="001D63F0">
        <w:rPr>
          <w:sz w:val="24"/>
          <w:szCs w:val="24"/>
        </w:rPr>
        <w:t xml:space="preserve"> singular, yet plural.  </w:t>
      </w:r>
      <w:r w:rsidR="00855834" w:rsidRPr="001D63F0">
        <w:rPr>
          <w:sz w:val="24"/>
          <w:szCs w:val="24"/>
        </w:rPr>
        <w:t xml:space="preserve">Sufi </w:t>
      </w:r>
      <w:r w:rsidR="00B7596D" w:rsidRPr="001D63F0">
        <w:rPr>
          <w:sz w:val="24"/>
          <w:szCs w:val="24"/>
        </w:rPr>
        <w:t>mystic</w:t>
      </w:r>
      <w:r w:rsidR="007C4ACF" w:rsidRPr="001D63F0">
        <w:rPr>
          <w:sz w:val="24"/>
          <w:szCs w:val="24"/>
        </w:rPr>
        <w:t xml:space="preserve"> A</w:t>
      </w:r>
      <w:r w:rsidR="0084058F" w:rsidRPr="001D63F0">
        <w:rPr>
          <w:sz w:val="24"/>
          <w:szCs w:val="24"/>
        </w:rPr>
        <w:t>ttar</w:t>
      </w:r>
      <w:r w:rsidR="00855834" w:rsidRPr="001D63F0">
        <w:rPr>
          <w:sz w:val="24"/>
          <w:szCs w:val="24"/>
        </w:rPr>
        <w:t xml:space="preserve"> </w:t>
      </w:r>
      <w:r w:rsidR="0084058F" w:rsidRPr="001D63F0">
        <w:rPr>
          <w:sz w:val="24"/>
          <w:szCs w:val="24"/>
        </w:rPr>
        <w:t>describes a valley of love where “Love is fire, mind is smoke”</w:t>
      </w:r>
      <w:r w:rsidR="007C4ACF" w:rsidRPr="001D63F0">
        <w:rPr>
          <w:sz w:val="24"/>
          <w:szCs w:val="24"/>
        </w:rPr>
        <w:t xml:space="preserve"> (Attar, 2017, p.104)</w:t>
      </w:r>
      <w:r w:rsidR="0084058F" w:rsidRPr="001D63F0">
        <w:rPr>
          <w:sz w:val="24"/>
          <w:szCs w:val="24"/>
        </w:rPr>
        <w:t>.</w:t>
      </w:r>
      <w:r w:rsidR="006537B7" w:rsidRPr="001D63F0">
        <w:rPr>
          <w:sz w:val="24"/>
          <w:szCs w:val="24"/>
        </w:rPr>
        <w:t xml:space="preserve"> Prendergast (2019) describes a fire in the heart, which is a portal to experiencing our true nature</w:t>
      </w:r>
      <w:r w:rsidR="009F5E9A" w:rsidRPr="001D63F0">
        <w:rPr>
          <w:sz w:val="24"/>
          <w:szCs w:val="24"/>
        </w:rPr>
        <w:t xml:space="preserve"> in communion with all of life</w:t>
      </w:r>
      <w:r w:rsidR="006537B7" w:rsidRPr="001D63F0">
        <w:rPr>
          <w:sz w:val="24"/>
          <w:szCs w:val="24"/>
        </w:rPr>
        <w:t xml:space="preserve">.  </w:t>
      </w:r>
      <w:r w:rsidR="009F5E9A" w:rsidRPr="001D63F0">
        <w:rPr>
          <w:sz w:val="24"/>
          <w:szCs w:val="24"/>
        </w:rPr>
        <w:t xml:space="preserve">The plural, processual sense of self is carried on the current of the humanistic work of Carl Rogers’ (1961) principle of </w:t>
      </w:r>
      <w:r w:rsidR="00855834" w:rsidRPr="001D63F0">
        <w:rPr>
          <w:sz w:val="24"/>
          <w:szCs w:val="24"/>
        </w:rPr>
        <w:t>becoming</w:t>
      </w:r>
      <w:r w:rsidR="009F5E9A" w:rsidRPr="001D63F0">
        <w:rPr>
          <w:sz w:val="24"/>
          <w:szCs w:val="24"/>
        </w:rPr>
        <w:t xml:space="preserve">, and Siegal’s (2022) concept </w:t>
      </w:r>
      <w:r w:rsidR="00B20C9F" w:rsidRPr="001D63F0">
        <w:rPr>
          <w:sz w:val="24"/>
          <w:szCs w:val="24"/>
        </w:rPr>
        <w:t xml:space="preserve">of intraconnection </w:t>
      </w:r>
      <w:r w:rsidR="009F5E9A" w:rsidRPr="001D63F0">
        <w:rPr>
          <w:sz w:val="24"/>
          <w:szCs w:val="24"/>
        </w:rPr>
        <w:t xml:space="preserve">where </w:t>
      </w:r>
      <w:r w:rsidR="00B20C9F" w:rsidRPr="001D63F0">
        <w:rPr>
          <w:sz w:val="24"/>
          <w:szCs w:val="24"/>
        </w:rPr>
        <w:t xml:space="preserve">‘me’ </w:t>
      </w:r>
      <w:r w:rsidR="009F5E9A" w:rsidRPr="001D63F0">
        <w:rPr>
          <w:sz w:val="24"/>
          <w:szCs w:val="24"/>
        </w:rPr>
        <w:t>is replaced</w:t>
      </w:r>
      <w:r w:rsidR="00B20C9F" w:rsidRPr="001D63F0">
        <w:rPr>
          <w:sz w:val="24"/>
          <w:szCs w:val="24"/>
        </w:rPr>
        <w:t xml:space="preserve"> by ‘Mwe’</w:t>
      </w:r>
      <w:r w:rsidR="009F5E9A" w:rsidRPr="001D63F0">
        <w:rPr>
          <w:sz w:val="24"/>
          <w:szCs w:val="24"/>
        </w:rPr>
        <w:t xml:space="preserve">. These concepts reach fruition </w:t>
      </w:r>
      <w:r w:rsidR="00B20C9F" w:rsidRPr="001D63F0">
        <w:rPr>
          <w:sz w:val="24"/>
          <w:szCs w:val="24"/>
        </w:rPr>
        <w:t xml:space="preserve">in metamodernism, described as the age of self-actualisation (Storm, 2021), and characterised by </w:t>
      </w:r>
      <w:r w:rsidR="00D8480D" w:rsidRPr="001D63F0">
        <w:rPr>
          <w:sz w:val="24"/>
          <w:szCs w:val="24"/>
        </w:rPr>
        <w:t xml:space="preserve">the evolution of transcendence to </w:t>
      </w:r>
      <w:r w:rsidR="00B20C9F" w:rsidRPr="001D63F0">
        <w:rPr>
          <w:sz w:val="24"/>
          <w:szCs w:val="24"/>
        </w:rPr>
        <w:t xml:space="preserve">a grounded form of </w:t>
      </w:r>
      <w:r w:rsidR="00071BAD" w:rsidRPr="001D63F0">
        <w:rPr>
          <w:sz w:val="24"/>
          <w:szCs w:val="24"/>
        </w:rPr>
        <w:t>immanence</w:t>
      </w:r>
      <w:r w:rsidR="00D8480D" w:rsidRPr="001D63F0">
        <w:rPr>
          <w:sz w:val="24"/>
          <w:szCs w:val="24"/>
        </w:rPr>
        <w:t xml:space="preserve"> </w:t>
      </w:r>
      <w:r w:rsidR="00B20C9F" w:rsidRPr="001D63F0">
        <w:rPr>
          <w:sz w:val="24"/>
          <w:szCs w:val="24"/>
        </w:rPr>
        <w:t xml:space="preserve">(Severan, 2022). </w:t>
      </w:r>
      <w:r w:rsidR="00385555" w:rsidRPr="001D63F0">
        <w:rPr>
          <w:sz w:val="24"/>
          <w:szCs w:val="24"/>
        </w:rPr>
        <w:t xml:space="preserve"> </w:t>
      </w:r>
      <w:r w:rsidR="007A1A31" w:rsidRPr="001D63F0">
        <w:rPr>
          <w:sz w:val="24"/>
          <w:szCs w:val="24"/>
        </w:rPr>
        <w:t>Moreover</w:t>
      </w:r>
      <w:r w:rsidR="00385555" w:rsidRPr="001D63F0">
        <w:rPr>
          <w:sz w:val="24"/>
          <w:szCs w:val="24"/>
        </w:rPr>
        <w:t xml:space="preserve">, Sufi thought is often behind many of these shifts and even informs psychotherapy (Bozorgzadeh and Grasser, 2022).  </w:t>
      </w:r>
      <w:r w:rsidR="00B20C9F" w:rsidRPr="001D63F0">
        <w:rPr>
          <w:sz w:val="24"/>
          <w:szCs w:val="24"/>
        </w:rPr>
        <w:t xml:space="preserve">Cult rhetoric then, needs to catch up with the program.  </w:t>
      </w:r>
      <w:r w:rsidR="007A1A31" w:rsidRPr="001D63F0">
        <w:rPr>
          <w:sz w:val="24"/>
          <w:szCs w:val="24"/>
        </w:rPr>
        <w:t>Further</w:t>
      </w:r>
      <w:r w:rsidR="00B20C9F" w:rsidRPr="001D63F0">
        <w:rPr>
          <w:sz w:val="24"/>
          <w:szCs w:val="24"/>
        </w:rPr>
        <w:t>, the minimising and pathologising of my spiritual</w:t>
      </w:r>
      <w:r w:rsidR="00A90D84" w:rsidRPr="001D63F0">
        <w:rPr>
          <w:sz w:val="24"/>
          <w:szCs w:val="24"/>
        </w:rPr>
        <w:t xml:space="preserve"> identity</w:t>
      </w:r>
      <w:r w:rsidR="00B20C9F" w:rsidRPr="001D63F0">
        <w:rPr>
          <w:sz w:val="24"/>
          <w:szCs w:val="24"/>
        </w:rPr>
        <w:t>, flouts the ethical principle</w:t>
      </w:r>
      <w:r w:rsidR="00A90D84" w:rsidRPr="001D63F0">
        <w:rPr>
          <w:sz w:val="24"/>
          <w:szCs w:val="24"/>
        </w:rPr>
        <w:t>s</w:t>
      </w:r>
      <w:r w:rsidR="00B20C9F" w:rsidRPr="001D63F0">
        <w:rPr>
          <w:sz w:val="24"/>
          <w:szCs w:val="24"/>
        </w:rPr>
        <w:t xml:space="preserve"> of cultural humility toward the client </w:t>
      </w:r>
      <w:r w:rsidR="00A90D84" w:rsidRPr="001D63F0">
        <w:rPr>
          <w:sz w:val="24"/>
          <w:szCs w:val="24"/>
        </w:rPr>
        <w:t xml:space="preserve">and responsibility of the therapist to bracket bias </w:t>
      </w:r>
      <w:r w:rsidR="00B20C9F" w:rsidRPr="001D63F0">
        <w:rPr>
          <w:sz w:val="24"/>
          <w:szCs w:val="24"/>
        </w:rPr>
        <w:t>(BACP</w:t>
      </w:r>
      <w:r w:rsidR="00F01D4E" w:rsidRPr="001D63F0">
        <w:rPr>
          <w:sz w:val="24"/>
          <w:szCs w:val="24"/>
        </w:rPr>
        <w:t>, 2025</w:t>
      </w:r>
      <w:r w:rsidR="00B20C9F" w:rsidRPr="001D63F0">
        <w:rPr>
          <w:sz w:val="24"/>
          <w:szCs w:val="24"/>
        </w:rPr>
        <w:t xml:space="preserve">; Zaeske </w:t>
      </w:r>
      <w:r w:rsidR="00B20C9F" w:rsidRPr="001D63F0">
        <w:rPr>
          <w:i/>
          <w:iCs/>
          <w:sz w:val="24"/>
          <w:szCs w:val="24"/>
        </w:rPr>
        <w:t>et al</w:t>
      </w:r>
      <w:r w:rsidR="00654733" w:rsidRPr="001D63F0">
        <w:rPr>
          <w:i/>
          <w:iCs/>
          <w:sz w:val="24"/>
          <w:szCs w:val="24"/>
        </w:rPr>
        <w:t>.</w:t>
      </w:r>
      <w:r w:rsidR="00B20C9F" w:rsidRPr="001D63F0">
        <w:rPr>
          <w:sz w:val="24"/>
          <w:szCs w:val="24"/>
        </w:rPr>
        <w:t>, 2024)</w:t>
      </w:r>
      <w:r w:rsidR="00A90D84" w:rsidRPr="001D63F0">
        <w:rPr>
          <w:sz w:val="24"/>
          <w:szCs w:val="24"/>
        </w:rPr>
        <w:t>.  My experience of Islamophobia and conflation with</w:t>
      </w:r>
      <w:r w:rsidR="00A90D84">
        <w:t xml:space="preserve"> </w:t>
      </w:r>
      <w:r w:rsidR="00A90D84" w:rsidRPr="001D63F0">
        <w:rPr>
          <w:sz w:val="24"/>
          <w:szCs w:val="24"/>
        </w:rPr>
        <w:t xml:space="preserve">dangerous cult concurs with Thomas and Graham-Hyde’s (2024b) claim that this </w:t>
      </w:r>
      <w:r w:rsidR="005D240A" w:rsidRPr="001D63F0">
        <w:rPr>
          <w:sz w:val="24"/>
          <w:szCs w:val="24"/>
        </w:rPr>
        <w:t xml:space="preserve">harmfully sweeps spirituality under a rug.  </w:t>
      </w:r>
      <w:r w:rsidR="007A1A31" w:rsidRPr="001D63F0">
        <w:rPr>
          <w:sz w:val="24"/>
          <w:szCs w:val="24"/>
        </w:rPr>
        <w:t>Further</w:t>
      </w:r>
      <w:r w:rsidR="005D240A" w:rsidRPr="001D63F0">
        <w:rPr>
          <w:sz w:val="24"/>
          <w:szCs w:val="24"/>
        </w:rPr>
        <w:t>, the conflation of dangerous cult and pathology t</w:t>
      </w:r>
      <w:r w:rsidR="00B85174" w:rsidRPr="001D63F0">
        <w:rPr>
          <w:sz w:val="24"/>
          <w:szCs w:val="24"/>
        </w:rPr>
        <w:t>hat</w:t>
      </w:r>
      <w:r w:rsidR="005D240A" w:rsidRPr="001D63F0">
        <w:rPr>
          <w:sz w:val="24"/>
          <w:szCs w:val="24"/>
        </w:rPr>
        <w:t xml:space="preserve"> </w:t>
      </w:r>
      <w:r w:rsidR="008B4A41">
        <w:rPr>
          <w:sz w:val="24"/>
          <w:szCs w:val="24"/>
        </w:rPr>
        <w:t>bolsters</w:t>
      </w:r>
      <w:r w:rsidR="005D240A" w:rsidRPr="001D63F0">
        <w:rPr>
          <w:sz w:val="24"/>
          <w:szCs w:val="24"/>
        </w:rPr>
        <w:t xml:space="preserve"> anticult activis</w:t>
      </w:r>
      <w:r w:rsidR="00B85174" w:rsidRPr="001D63F0">
        <w:rPr>
          <w:sz w:val="24"/>
          <w:szCs w:val="24"/>
        </w:rPr>
        <w:t>m</w:t>
      </w:r>
      <w:r w:rsidR="005D240A" w:rsidRPr="001D63F0">
        <w:rPr>
          <w:sz w:val="24"/>
          <w:szCs w:val="24"/>
        </w:rPr>
        <w:t xml:space="preserve"> can lead to safeguarding issues being distorted, with damaging consequences, as demonstrated by my findings</w:t>
      </w:r>
      <w:r w:rsidR="00A90D84" w:rsidRPr="001D63F0">
        <w:rPr>
          <w:sz w:val="24"/>
          <w:szCs w:val="24"/>
        </w:rPr>
        <w:t>.</w:t>
      </w:r>
    </w:p>
    <w:p w14:paraId="317D2B38" w14:textId="2D9C34CC" w:rsidR="005C66AC" w:rsidRPr="001D63F0" w:rsidRDefault="00C53562" w:rsidP="005C66AC">
      <w:pPr>
        <w:rPr>
          <w:sz w:val="24"/>
          <w:szCs w:val="24"/>
        </w:rPr>
      </w:pPr>
      <w:r w:rsidRPr="001D63F0">
        <w:rPr>
          <w:sz w:val="24"/>
          <w:szCs w:val="24"/>
        </w:rPr>
        <w:t>A</w:t>
      </w:r>
      <w:r w:rsidR="006E70EC" w:rsidRPr="001D63F0">
        <w:rPr>
          <w:sz w:val="24"/>
          <w:szCs w:val="24"/>
        </w:rPr>
        <w:t xml:space="preserve">t </w:t>
      </w:r>
      <w:r w:rsidR="005C66AC" w:rsidRPr="001D63F0">
        <w:rPr>
          <w:sz w:val="24"/>
          <w:szCs w:val="24"/>
        </w:rPr>
        <w:t xml:space="preserve">most </w:t>
      </w:r>
      <w:r w:rsidRPr="001D63F0">
        <w:rPr>
          <w:sz w:val="24"/>
          <w:szCs w:val="24"/>
        </w:rPr>
        <w:t>then, my findings</w:t>
      </w:r>
      <w:r w:rsidR="006E70EC" w:rsidRPr="001D63F0">
        <w:rPr>
          <w:sz w:val="24"/>
          <w:szCs w:val="24"/>
        </w:rPr>
        <w:t xml:space="preserve"> expose potential</w:t>
      </w:r>
      <w:r w:rsidR="008B59B1" w:rsidRPr="001D63F0">
        <w:rPr>
          <w:sz w:val="24"/>
          <w:szCs w:val="24"/>
        </w:rPr>
        <w:t xml:space="preserve"> </w:t>
      </w:r>
      <w:r w:rsidR="006E70EC" w:rsidRPr="001D63F0">
        <w:rPr>
          <w:sz w:val="24"/>
          <w:szCs w:val="24"/>
        </w:rPr>
        <w:t>harm</w:t>
      </w:r>
      <w:r w:rsidR="008B59B1" w:rsidRPr="001D63F0">
        <w:rPr>
          <w:sz w:val="24"/>
          <w:szCs w:val="24"/>
        </w:rPr>
        <w:t>s</w:t>
      </w:r>
      <w:r w:rsidR="006E70EC" w:rsidRPr="001D63F0">
        <w:rPr>
          <w:sz w:val="24"/>
          <w:szCs w:val="24"/>
        </w:rPr>
        <w:t xml:space="preserve"> in cult recovery </w:t>
      </w:r>
      <w:r w:rsidR="00B85174" w:rsidRPr="001D63F0">
        <w:rPr>
          <w:sz w:val="24"/>
          <w:szCs w:val="24"/>
        </w:rPr>
        <w:t>on a par with</w:t>
      </w:r>
      <w:r w:rsidR="006E70EC" w:rsidRPr="001D63F0">
        <w:rPr>
          <w:sz w:val="24"/>
          <w:szCs w:val="24"/>
        </w:rPr>
        <w:t xml:space="preserve"> harm</w:t>
      </w:r>
      <w:r w:rsidR="008B59B1" w:rsidRPr="001D63F0">
        <w:rPr>
          <w:sz w:val="24"/>
          <w:szCs w:val="24"/>
        </w:rPr>
        <w:t>s</w:t>
      </w:r>
      <w:r w:rsidR="006E70EC" w:rsidRPr="001D63F0">
        <w:rPr>
          <w:sz w:val="24"/>
          <w:szCs w:val="24"/>
        </w:rPr>
        <w:t xml:space="preserve"> in </w:t>
      </w:r>
      <w:r w:rsidR="00647530" w:rsidRPr="001D63F0">
        <w:rPr>
          <w:sz w:val="24"/>
          <w:szCs w:val="24"/>
        </w:rPr>
        <w:t xml:space="preserve">LGBTQ </w:t>
      </w:r>
      <w:r w:rsidR="006E70EC" w:rsidRPr="001D63F0">
        <w:rPr>
          <w:sz w:val="24"/>
          <w:szCs w:val="24"/>
        </w:rPr>
        <w:t>conversion therapy</w:t>
      </w:r>
      <w:r w:rsidR="00647530" w:rsidRPr="001D63F0">
        <w:rPr>
          <w:sz w:val="24"/>
          <w:szCs w:val="24"/>
        </w:rPr>
        <w:t xml:space="preserve"> (Jones </w:t>
      </w:r>
      <w:r w:rsidR="00647530" w:rsidRPr="001D63F0">
        <w:rPr>
          <w:i/>
          <w:iCs/>
          <w:sz w:val="24"/>
          <w:szCs w:val="24"/>
        </w:rPr>
        <w:t>et al</w:t>
      </w:r>
      <w:r w:rsidR="00654733" w:rsidRPr="001D63F0">
        <w:rPr>
          <w:sz w:val="24"/>
          <w:szCs w:val="24"/>
        </w:rPr>
        <w:t>.</w:t>
      </w:r>
      <w:r w:rsidR="00647530" w:rsidRPr="001D63F0">
        <w:rPr>
          <w:sz w:val="24"/>
          <w:szCs w:val="24"/>
        </w:rPr>
        <w:t>, 2022)</w:t>
      </w:r>
      <w:r w:rsidR="006E70EC" w:rsidRPr="001D63F0">
        <w:rPr>
          <w:sz w:val="24"/>
          <w:szCs w:val="24"/>
        </w:rPr>
        <w:t>, where the goal is focussed on “false and damaging beliefs [being] replaced with accurate, healthy beliefs” (O’Brian, 2022</w:t>
      </w:r>
      <w:r w:rsidR="00B7596D" w:rsidRPr="001D63F0">
        <w:rPr>
          <w:sz w:val="24"/>
          <w:szCs w:val="24"/>
        </w:rPr>
        <w:t>, npa</w:t>
      </w:r>
      <w:r w:rsidR="006E70EC" w:rsidRPr="001D63F0">
        <w:rPr>
          <w:sz w:val="24"/>
          <w:szCs w:val="24"/>
        </w:rPr>
        <w:t xml:space="preserve">). At </w:t>
      </w:r>
      <w:r w:rsidR="005C66AC" w:rsidRPr="001D63F0">
        <w:rPr>
          <w:sz w:val="24"/>
          <w:szCs w:val="24"/>
        </w:rPr>
        <w:t>least</w:t>
      </w:r>
      <w:r w:rsidR="006E70EC" w:rsidRPr="001D63F0">
        <w:rPr>
          <w:sz w:val="24"/>
          <w:szCs w:val="24"/>
        </w:rPr>
        <w:t xml:space="preserve">, </w:t>
      </w:r>
      <w:r w:rsidR="00AD7D1D" w:rsidRPr="001D63F0">
        <w:rPr>
          <w:sz w:val="24"/>
          <w:szCs w:val="24"/>
        </w:rPr>
        <w:t>my findings</w:t>
      </w:r>
      <w:r w:rsidR="006E70EC" w:rsidRPr="001D63F0">
        <w:rPr>
          <w:sz w:val="24"/>
          <w:szCs w:val="24"/>
        </w:rPr>
        <w:t xml:space="preserve"> belie a core assumption that benign beneficence can be securely attributed to the cult-recovery therapeutic endeavour</w:t>
      </w:r>
      <w:r w:rsidR="00D639B2" w:rsidRPr="001D63F0">
        <w:rPr>
          <w:sz w:val="24"/>
          <w:szCs w:val="24"/>
        </w:rPr>
        <w:t>,</w:t>
      </w:r>
      <w:r w:rsidR="007A1A31" w:rsidRPr="001D63F0">
        <w:rPr>
          <w:sz w:val="24"/>
          <w:szCs w:val="24"/>
        </w:rPr>
        <w:t xml:space="preserve"> </w:t>
      </w:r>
      <w:r w:rsidR="00E02D64" w:rsidRPr="001D63F0">
        <w:rPr>
          <w:sz w:val="24"/>
          <w:szCs w:val="24"/>
        </w:rPr>
        <w:t>and align with the idea that  “healing is not just a process of deconstructing old identity and world view and constructing a new one, it is also the willingness to remain open to shifting and changing over the course of one’s life” (Anderson, 2023, pp.83-84).</w:t>
      </w:r>
      <w:r w:rsidR="00036786" w:rsidRPr="001D63F0">
        <w:rPr>
          <w:sz w:val="24"/>
          <w:szCs w:val="24"/>
        </w:rPr>
        <w:t xml:space="preserve"> </w:t>
      </w:r>
      <w:r w:rsidR="00DA2CAA" w:rsidRPr="001D63F0">
        <w:rPr>
          <w:sz w:val="24"/>
          <w:szCs w:val="24"/>
        </w:rPr>
        <w:t xml:space="preserve">Enmeshed with all </w:t>
      </w:r>
      <w:r w:rsidR="00036786" w:rsidRPr="001D63F0">
        <w:rPr>
          <w:sz w:val="24"/>
          <w:szCs w:val="24"/>
        </w:rPr>
        <w:t>that</w:t>
      </w:r>
      <w:r w:rsidR="00A45AB4">
        <w:rPr>
          <w:sz w:val="24"/>
          <w:szCs w:val="24"/>
        </w:rPr>
        <w:t>,</w:t>
      </w:r>
      <w:r w:rsidR="00036786" w:rsidRPr="001D63F0">
        <w:rPr>
          <w:sz w:val="24"/>
          <w:szCs w:val="24"/>
        </w:rPr>
        <w:t xml:space="preserve"> sits a capacity that does not disavow the darker </w:t>
      </w:r>
      <w:r w:rsidR="00A1488A" w:rsidRPr="001D63F0">
        <w:rPr>
          <w:sz w:val="24"/>
          <w:szCs w:val="24"/>
        </w:rPr>
        <w:t xml:space="preserve">faces </w:t>
      </w:r>
      <w:r w:rsidR="00036786" w:rsidRPr="001D63F0">
        <w:rPr>
          <w:sz w:val="24"/>
          <w:szCs w:val="24"/>
        </w:rPr>
        <w:t>of the human condition as integral to spirituality, resonating with Child and Howard’s (2023) perspective that rejects monopolar models of spirituality aligned with health and wellness</w:t>
      </w:r>
      <w:r w:rsidR="00E87698" w:rsidRPr="001D63F0">
        <w:rPr>
          <w:sz w:val="24"/>
          <w:szCs w:val="24"/>
        </w:rPr>
        <w:t>.</w:t>
      </w:r>
    </w:p>
    <w:p w14:paraId="3AFF3569" w14:textId="55A0C57A" w:rsidR="00254FB6" w:rsidRPr="00161A99" w:rsidRDefault="00AE40B0" w:rsidP="005C66AC">
      <w:pPr>
        <w:pStyle w:val="Heading2"/>
      </w:pPr>
      <w:bookmarkStart w:id="48" w:name="_Toc232071908"/>
      <w:r>
        <w:t xml:space="preserve">Personal </w:t>
      </w:r>
      <w:r w:rsidR="001B23BD">
        <w:t xml:space="preserve">and Professional </w:t>
      </w:r>
      <w:r>
        <w:t>Implications</w:t>
      </w:r>
      <w:bookmarkEnd w:id="48"/>
      <w:r w:rsidR="00161A99" w:rsidRPr="00161A99">
        <w:t xml:space="preserve"> </w:t>
      </w:r>
    </w:p>
    <w:p w14:paraId="41C398F4" w14:textId="0CC07DCB" w:rsidR="001B0E5E" w:rsidRPr="001D63F0" w:rsidRDefault="00C33D0B" w:rsidP="001B0E5E">
      <w:pPr>
        <w:rPr>
          <w:sz w:val="24"/>
          <w:szCs w:val="24"/>
        </w:rPr>
      </w:pPr>
      <w:r w:rsidRPr="001D63F0">
        <w:rPr>
          <w:sz w:val="24"/>
          <w:szCs w:val="24"/>
        </w:rPr>
        <w:t>The personal, professional and counselling profession implications of this research s</w:t>
      </w:r>
      <w:r w:rsidR="00AE40B0" w:rsidRPr="001D63F0">
        <w:rPr>
          <w:sz w:val="24"/>
          <w:szCs w:val="24"/>
        </w:rPr>
        <w:t xml:space="preserve">omewhat </w:t>
      </w:r>
      <w:r w:rsidR="00AA7C03" w:rsidRPr="001D63F0">
        <w:rPr>
          <w:sz w:val="24"/>
          <w:szCs w:val="24"/>
        </w:rPr>
        <w:t>overlap</w:t>
      </w:r>
      <w:r w:rsidR="00AE40B0" w:rsidRPr="001D63F0">
        <w:rPr>
          <w:sz w:val="24"/>
          <w:szCs w:val="24"/>
        </w:rPr>
        <w:t xml:space="preserve">.  </w:t>
      </w:r>
      <w:r w:rsidRPr="001D63F0">
        <w:rPr>
          <w:sz w:val="24"/>
          <w:szCs w:val="24"/>
        </w:rPr>
        <w:t xml:space="preserve">This </w:t>
      </w:r>
      <w:r w:rsidR="00AE40B0" w:rsidRPr="001D63F0">
        <w:rPr>
          <w:sz w:val="24"/>
          <w:szCs w:val="24"/>
        </w:rPr>
        <w:t xml:space="preserve">HSSI brought </w:t>
      </w:r>
      <w:r w:rsidR="007167AE" w:rsidRPr="001D63F0">
        <w:rPr>
          <w:sz w:val="24"/>
          <w:szCs w:val="24"/>
        </w:rPr>
        <w:t xml:space="preserve">me </w:t>
      </w:r>
      <w:r w:rsidR="00AE40B0" w:rsidRPr="001D63F0">
        <w:rPr>
          <w:sz w:val="24"/>
          <w:szCs w:val="24"/>
        </w:rPr>
        <w:t>clarity</w:t>
      </w:r>
      <w:r w:rsidR="00744A48" w:rsidRPr="001D63F0">
        <w:rPr>
          <w:sz w:val="24"/>
          <w:szCs w:val="24"/>
        </w:rPr>
        <w:t xml:space="preserve">, </w:t>
      </w:r>
      <w:r w:rsidR="00AE40B0" w:rsidRPr="001D63F0">
        <w:rPr>
          <w:sz w:val="24"/>
          <w:szCs w:val="24"/>
        </w:rPr>
        <w:t>integration</w:t>
      </w:r>
      <w:r w:rsidR="002F66B0" w:rsidRPr="001D63F0">
        <w:rPr>
          <w:sz w:val="24"/>
          <w:szCs w:val="24"/>
        </w:rPr>
        <w:t xml:space="preserve"> and a deeper reconciliation with Sufi</w:t>
      </w:r>
      <w:r w:rsidR="00CC42CD">
        <w:rPr>
          <w:sz w:val="24"/>
          <w:szCs w:val="24"/>
        </w:rPr>
        <w:t>sm</w:t>
      </w:r>
      <w:r w:rsidR="00AE40B0" w:rsidRPr="001D63F0">
        <w:rPr>
          <w:sz w:val="24"/>
          <w:szCs w:val="24"/>
        </w:rPr>
        <w:t xml:space="preserve">.  </w:t>
      </w:r>
      <w:r w:rsidR="002F66B0" w:rsidRPr="001D63F0">
        <w:rPr>
          <w:sz w:val="24"/>
          <w:szCs w:val="24"/>
        </w:rPr>
        <w:t xml:space="preserve">Sufism </w:t>
      </w:r>
      <w:r w:rsidRPr="001D63F0">
        <w:rPr>
          <w:sz w:val="24"/>
          <w:szCs w:val="24"/>
        </w:rPr>
        <w:t xml:space="preserve">is </w:t>
      </w:r>
      <w:r w:rsidR="002F66B0" w:rsidRPr="001D63F0">
        <w:rPr>
          <w:sz w:val="24"/>
          <w:szCs w:val="24"/>
        </w:rPr>
        <w:t xml:space="preserve">core to </w:t>
      </w:r>
      <w:r w:rsidR="00D639B2" w:rsidRPr="001D63F0">
        <w:rPr>
          <w:sz w:val="24"/>
          <w:szCs w:val="24"/>
        </w:rPr>
        <w:t xml:space="preserve">my </w:t>
      </w:r>
      <w:r w:rsidR="00A65559" w:rsidRPr="001D63F0">
        <w:rPr>
          <w:sz w:val="24"/>
          <w:szCs w:val="24"/>
        </w:rPr>
        <w:t xml:space="preserve">sense of self and </w:t>
      </w:r>
      <w:r w:rsidR="002F66B0" w:rsidRPr="001D63F0">
        <w:rPr>
          <w:sz w:val="24"/>
          <w:szCs w:val="24"/>
        </w:rPr>
        <w:t xml:space="preserve">my </w:t>
      </w:r>
      <w:r w:rsidRPr="001D63F0">
        <w:rPr>
          <w:sz w:val="24"/>
          <w:szCs w:val="24"/>
        </w:rPr>
        <w:t xml:space="preserve">humanistic counselling </w:t>
      </w:r>
      <w:r w:rsidR="002F66B0" w:rsidRPr="001D63F0">
        <w:rPr>
          <w:sz w:val="24"/>
          <w:szCs w:val="24"/>
        </w:rPr>
        <w:t>practice</w:t>
      </w:r>
      <w:r w:rsidRPr="001D63F0">
        <w:rPr>
          <w:sz w:val="24"/>
          <w:szCs w:val="24"/>
        </w:rPr>
        <w:t xml:space="preserve">, which is </w:t>
      </w:r>
      <w:r w:rsidR="002F66B0" w:rsidRPr="001D63F0">
        <w:rPr>
          <w:sz w:val="24"/>
          <w:szCs w:val="24"/>
        </w:rPr>
        <w:t>intuitive</w:t>
      </w:r>
      <w:r w:rsidRPr="001D63F0">
        <w:rPr>
          <w:sz w:val="24"/>
          <w:szCs w:val="24"/>
        </w:rPr>
        <w:t xml:space="preserve">, embodied and </w:t>
      </w:r>
      <w:r w:rsidR="002F66B0" w:rsidRPr="001D63F0">
        <w:rPr>
          <w:sz w:val="24"/>
          <w:szCs w:val="24"/>
        </w:rPr>
        <w:t xml:space="preserve">relational.  </w:t>
      </w:r>
      <w:r w:rsidRPr="001D63F0">
        <w:rPr>
          <w:sz w:val="24"/>
          <w:szCs w:val="24"/>
        </w:rPr>
        <w:t>My process and finding</w:t>
      </w:r>
      <w:r w:rsidR="007167AE" w:rsidRPr="001D63F0">
        <w:rPr>
          <w:sz w:val="24"/>
          <w:szCs w:val="24"/>
        </w:rPr>
        <w:t>s</w:t>
      </w:r>
      <w:r w:rsidRPr="001D63F0">
        <w:rPr>
          <w:sz w:val="24"/>
          <w:szCs w:val="24"/>
        </w:rPr>
        <w:t xml:space="preserve"> have strengthened</w:t>
      </w:r>
      <w:r w:rsidR="00AE40B0" w:rsidRPr="001D63F0">
        <w:rPr>
          <w:sz w:val="24"/>
          <w:szCs w:val="24"/>
        </w:rPr>
        <w:t xml:space="preserve"> my commitment to </w:t>
      </w:r>
      <w:r w:rsidR="00A310BD" w:rsidRPr="001D63F0">
        <w:rPr>
          <w:sz w:val="24"/>
          <w:szCs w:val="24"/>
        </w:rPr>
        <w:t>client-led creative process</w:t>
      </w:r>
      <w:r w:rsidR="00DD5110" w:rsidRPr="001D63F0">
        <w:rPr>
          <w:sz w:val="24"/>
          <w:szCs w:val="24"/>
        </w:rPr>
        <w:t>, cultural humility and r</w:t>
      </w:r>
      <w:r w:rsidR="00AE40B0" w:rsidRPr="001D63F0">
        <w:rPr>
          <w:sz w:val="24"/>
          <w:szCs w:val="24"/>
        </w:rPr>
        <w:t xml:space="preserve">espect for client autonomy and faith. </w:t>
      </w:r>
      <w:r w:rsidR="001B0E5E" w:rsidRPr="001D63F0">
        <w:rPr>
          <w:sz w:val="24"/>
          <w:szCs w:val="24"/>
        </w:rPr>
        <w:t xml:space="preserve"> </w:t>
      </w:r>
      <w:r w:rsidR="008B0992" w:rsidRPr="001D63F0">
        <w:rPr>
          <w:sz w:val="24"/>
          <w:szCs w:val="24"/>
        </w:rPr>
        <w:t>I may</w:t>
      </w:r>
      <w:r w:rsidR="007167AE" w:rsidRPr="001D63F0">
        <w:rPr>
          <w:sz w:val="24"/>
          <w:szCs w:val="24"/>
        </w:rPr>
        <w:t xml:space="preserve"> modify</w:t>
      </w:r>
      <w:r w:rsidR="008B0992" w:rsidRPr="001D63F0">
        <w:rPr>
          <w:sz w:val="24"/>
          <w:szCs w:val="24"/>
        </w:rPr>
        <w:t xml:space="preserve"> some anticult </w:t>
      </w:r>
      <w:r w:rsidR="008B0992" w:rsidRPr="001D63F0">
        <w:rPr>
          <w:sz w:val="24"/>
          <w:szCs w:val="24"/>
        </w:rPr>
        <w:lastRenderedPageBreak/>
        <w:t>constructs as a way of understanding mechanisms of control but</w:t>
      </w:r>
      <w:r w:rsidR="00D572AD">
        <w:rPr>
          <w:sz w:val="24"/>
          <w:szCs w:val="24"/>
        </w:rPr>
        <w:t xml:space="preserve"> will</w:t>
      </w:r>
      <w:r w:rsidR="008B0992" w:rsidRPr="001D63F0">
        <w:rPr>
          <w:sz w:val="24"/>
          <w:szCs w:val="24"/>
        </w:rPr>
        <w:t xml:space="preserve"> remember </w:t>
      </w:r>
      <w:proofErr w:type="gramStart"/>
      <w:r w:rsidR="001B0E5E" w:rsidRPr="001D63F0">
        <w:rPr>
          <w:sz w:val="24"/>
          <w:szCs w:val="24"/>
        </w:rPr>
        <w:t>convey</w:t>
      </w:r>
      <w:proofErr w:type="gramEnd"/>
      <w:r w:rsidR="00D572AD">
        <w:rPr>
          <w:sz w:val="24"/>
          <w:szCs w:val="24"/>
        </w:rPr>
        <w:t xml:space="preserve"> </w:t>
      </w:r>
      <w:r w:rsidR="008B0992" w:rsidRPr="001D63F0">
        <w:rPr>
          <w:sz w:val="24"/>
          <w:szCs w:val="24"/>
        </w:rPr>
        <w:t xml:space="preserve">such </w:t>
      </w:r>
      <w:r w:rsidR="001B0E5E" w:rsidRPr="001D63F0">
        <w:rPr>
          <w:sz w:val="24"/>
          <w:szCs w:val="24"/>
        </w:rPr>
        <w:t xml:space="preserve">constructs as models, not </w:t>
      </w:r>
      <w:r w:rsidR="008B0992" w:rsidRPr="001D63F0">
        <w:rPr>
          <w:sz w:val="24"/>
          <w:szCs w:val="24"/>
        </w:rPr>
        <w:t xml:space="preserve">ultimate </w:t>
      </w:r>
      <w:r w:rsidR="001B0E5E" w:rsidRPr="001D63F0">
        <w:rPr>
          <w:sz w:val="24"/>
          <w:szCs w:val="24"/>
        </w:rPr>
        <w:t xml:space="preserve">truths.  </w:t>
      </w:r>
      <w:r w:rsidR="008B0992" w:rsidRPr="001D63F0">
        <w:rPr>
          <w:sz w:val="24"/>
          <w:szCs w:val="24"/>
        </w:rPr>
        <w:t xml:space="preserve">It is important to </w:t>
      </w:r>
      <w:r w:rsidRPr="001D63F0">
        <w:rPr>
          <w:sz w:val="24"/>
          <w:szCs w:val="24"/>
        </w:rPr>
        <w:t xml:space="preserve">explore </w:t>
      </w:r>
      <w:r w:rsidR="00F7016C" w:rsidRPr="001D63F0">
        <w:rPr>
          <w:sz w:val="24"/>
          <w:szCs w:val="24"/>
        </w:rPr>
        <w:t>the</w:t>
      </w:r>
      <w:r w:rsidR="004B1EED" w:rsidRPr="001D63F0">
        <w:rPr>
          <w:sz w:val="24"/>
          <w:szCs w:val="24"/>
        </w:rPr>
        <w:t>se</w:t>
      </w:r>
      <w:r w:rsidR="00F7016C" w:rsidRPr="001D63F0">
        <w:rPr>
          <w:sz w:val="24"/>
          <w:szCs w:val="24"/>
        </w:rPr>
        <w:t xml:space="preserve"> co-creatively</w:t>
      </w:r>
      <w:r w:rsidR="008B0992" w:rsidRPr="001D63F0">
        <w:rPr>
          <w:sz w:val="24"/>
          <w:szCs w:val="24"/>
        </w:rPr>
        <w:t xml:space="preserve"> </w:t>
      </w:r>
      <w:r w:rsidR="004B1EED" w:rsidRPr="001D63F0">
        <w:rPr>
          <w:sz w:val="24"/>
          <w:szCs w:val="24"/>
        </w:rPr>
        <w:t>whi</w:t>
      </w:r>
      <w:r w:rsidR="00AB0D00" w:rsidRPr="001D63F0">
        <w:rPr>
          <w:sz w:val="24"/>
          <w:szCs w:val="24"/>
        </w:rPr>
        <w:t>l</w:t>
      </w:r>
      <w:r w:rsidR="004B1EED" w:rsidRPr="001D63F0">
        <w:rPr>
          <w:sz w:val="24"/>
          <w:szCs w:val="24"/>
        </w:rPr>
        <w:t>st recognising</w:t>
      </w:r>
      <w:r w:rsidR="00A65559" w:rsidRPr="001D63F0">
        <w:rPr>
          <w:sz w:val="24"/>
          <w:szCs w:val="24"/>
        </w:rPr>
        <w:t xml:space="preserve"> their limitations</w:t>
      </w:r>
      <w:r w:rsidR="008B0992" w:rsidRPr="001D63F0">
        <w:rPr>
          <w:sz w:val="24"/>
          <w:szCs w:val="24"/>
        </w:rPr>
        <w:t xml:space="preserve">.  This allows </w:t>
      </w:r>
      <w:r w:rsidR="00DD5110" w:rsidRPr="001D63F0">
        <w:rPr>
          <w:sz w:val="24"/>
          <w:szCs w:val="24"/>
        </w:rPr>
        <w:t xml:space="preserve">for </w:t>
      </w:r>
      <w:r w:rsidR="008B0992" w:rsidRPr="001D63F0">
        <w:rPr>
          <w:sz w:val="24"/>
          <w:szCs w:val="24"/>
        </w:rPr>
        <w:t>the</w:t>
      </w:r>
      <w:r w:rsidR="001B0E5E" w:rsidRPr="001D63F0">
        <w:rPr>
          <w:sz w:val="24"/>
          <w:szCs w:val="24"/>
        </w:rPr>
        <w:t xml:space="preserve"> client </w:t>
      </w:r>
      <w:r w:rsidR="008B0992" w:rsidRPr="001D63F0">
        <w:rPr>
          <w:sz w:val="24"/>
          <w:szCs w:val="24"/>
        </w:rPr>
        <w:t xml:space="preserve">to </w:t>
      </w:r>
      <w:r w:rsidR="00DD5110" w:rsidRPr="001D63F0">
        <w:rPr>
          <w:sz w:val="24"/>
          <w:szCs w:val="24"/>
        </w:rPr>
        <w:t>step outside of</w:t>
      </w:r>
      <w:r w:rsidR="001B0E5E" w:rsidRPr="001D63F0">
        <w:rPr>
          <w:sz w:val="24"/>
          <w:szCs w:val="24"/>
        </w:rPr>
        <w:t xml:space="preserve"> </w:t>
      </w:r>
      <w:r w:rsidR="008B0992" w:rsidRPr="001D63F0">
        <w:rPr>
          <w:sz w:val="24"/>
          <w:szCs w:val="24"/>
        </w:rPr>
        <w:t xml:space="preserve">pathology and </w:t>
      </w:r>
      <w:r w:rsidR="001B0E5E" w:rsidRPr="001D63F0">
        <w:rPr>
          <w:sz w:val="24"/>
          <w:szCs w:val="24"/>
        </w:rPr>
        <w:t>victim-perpetrator dynamic</w:t>
      </w:r>
      <w:r w:rsidR="00392C26" w:rsidRPr="001D63F0">
        <w:rPr>
          <w:sz w:val="24"/>
          <w:szCs w:val="24"/>
        </w:rPr>
        <w:t>s</w:t>
      </w:r>
      <w:r w:rsidR="00AA7C03" w:rsidRPr="001D63F0">
        <w:rPr>
          <w:sz w:val="24"/>
          <w:szCs w:val="24"/>
        </w:rPr>
        <w:t xml:space="preserve">, </w:t>
      </w:r>
      <w:r w:rsidR="00D639B2" w:rsidRPr="001D63F0">
        <w:rPr>
          <w:sz w:val="24"/>
          <w:szCs w:val="24"/>
        </w:rPr>
        <w:t xml:space="preserve">to explore </w:t>
      </w:r>
      <w:r w:rsidR="008B0992" w:rsidRPr="001D63F0">
        <w:rPr>
          <w:sz w:val="24"/>
          <w:szCs w:val="24"/>
        </w:rPr>
        <w:t>nuance</w:t>
      </w:r>
      <w:r w:rsidR="007167AE" w:rsidRPr="001D63F0">
        <w:rPr>
          <w:sz w:val="24"/>
          <w:szCs w:val="24"/>
        </w:rPr>
        <w:t>, fluid meanings</w:t>
      </w:r>
      <w:r w:rsidR="008B0992" w:rsidRPr="001D63F0">
        <w:rPr>
          <w:sz w:val="24"/>
          <w:szCs w:val="24"/>
        </w:rPr>
        <w:t xml:space="preserve"> and integration.  </w:t>
      </w:r>
      <w:r w:rsidR="001B0E5E" w:rsidRPr="001D63F0">
        <w:rPr>
          <w:sz w:val="24"/>
          <w:szCs w:val="24"/>
        </w:rPr>
        <w:t>Like Inform</w:t>
      </w:r>
      <w:r w:rsidR="008B0992" w:rsidRPr="001D63F0">
        <w:rPr>
          <w:sz w:val="24"/>
          <w:szCs w:val="24"/>
        </w:rPr>
        <w:t xml:space="preserve"> (</w:t>
      </w:r>
      <w:r w:rsidR="00D155B3" w:rsidRPr="001D63F0">
        <w:rPr>
          <w:sz w:val="24"/>
          <w:szCs w:val="24"/>
        </w:rPr>
        <w:t>2025</w:t>
      </w:r>
      <w:r w:rsidR="008B0992" w:rsidRPr="001D63F0">
        <w:rPr>
          <w:sz w:val="24"/>
          <w:szCs w:val="24"/>
        </w:rPr>
        <w:t>)</w:t>
      </w:r>
      <w:r w:rsidR="001B0E5E" w:rsidRPr="001D63F0">
        <w:rPr>
          <w:sz w:val="24"/>
          <w:szCs w:val="24"/>
        </w:rPr>
        <w:t xml:space="preserve">, </w:t>
      </w:r>
      <w:r w:rsidR="004B1EED" w:rsidRPr="001D63F0">
        <w:rPr>
          <w:sz w:val="24"/>
          <w:szCs w:val="24"/>
        </w:rPr>
        <w:t>I aspire toward</w:t>
      </w:r>
      <w:r w:rsidR="008B0992" w:rsidRPr="001D63F0">
        <w:rPr>
          <w:sz w:val="24"/>
          <w:szCs w:val="24"/>
        </w:rPr>
        <w:t xml:space="preserve"> an ethos of respect that </w:t>
      </w:r>
      <w:r w:rsidR="00DD5110" w:rsidRPr="001D63F0">
        <w:rPr>
          <w:sz w:val="24"/>
          <w:szCs w:val="24"/>
        </w:rPr>
        <w:t>facilitates</w:t>
      </w:r>
      <w:r w:rsidR="001B0E5E" w:rsidRPr="001D63F0">
        <w:rPr>
          <w:sz w:val="24"/>
          <w:szCs w:val="24"/>
        </w:rPr>
        <w:t xml:space="preserve"> communication rather than division</w:t>
      </w:r>
      <w:r w:rsidR="008B0992" w:rsidRPr="001D63F0">
        <w:rPr>
          <w:sz w:val="24"/>
          <w:szCs w:val="24"/>
        </w:rPr>
        <w:t xml:space="preserve">.  I believe this would lead to </w:t>
      </w:r>
      <w:r w:rsidR="001B0E5E" w:rsidRPr="001D63F0">
        <w:rPr>
          <w:sz w:val="24"/>
          <w:szCs w:val="24"/>
        </w:rPr>
        <w:t>better outcomes</w:t>
      </w:r>
      <w:r w:rsidR="008B0992" w:rsidRPr="001D63F0">
        <w:rPr>
          <w:sz w:val="24"/>
          <w:szCs w:val="24"/>
        </w:rPr>
        <w:t xml:space="preserve"> and reduce the potential for harm in therapy</w:t>
      </w:r>
      <w:r w:rsidR="001B0E5E" w:rsidRPr="001D63F0">
        <w:rPr>
          <w:sz w:val="24"/>
          <w:szCs w:val="24"/>
        </w:rPr>
        <w:t xml:space="preserve">.  </w:t>
      </w:r>
    </w:p>
    <w:p w14:paraId="28394116" w14:textId="0E747F58" w:rsidR="001B0E5E" w:rsidRPr="001D63F0" w:rsidRDefault="007167AE" w:rsidP="00161A99">
      <w:pPr>
        <w:rPr>
          <w:sz w:val="24"/>
          <w:szCs w:val="24"/>
        </w:rPr>
      </w:pPr>
      <w:r w:rsidRPr="001D63F0">
        <w:rPr>
          <w:sz w:val="24"/>
          <w:szCs w:val="24"/>
        </w:rPr>
        <w:t xml:space="preserve">I stand behind </w:t>
      </w:r>
      <w:r w:rsidR="00054294" w:rsidRPr="001D63F0">
        <w:rPr>
          <w:sz w:val="24"/>
          <w:szCs w:val="24"/>
        </w:rPr>
        <w:t>Graham-Hyde’s (</w:t>
      </w:r>
      <w:r w:rsidR="00D06F68" w:rsidRPr="001D63F0">
        <w:rPr>
          <w:sz w:val="24"/>
          <w:szCs w:val="24"/>
        </w:rPr>
        <w:t>2021</w:t>
      </w:r>
      <w:r w:rsidR="00054294" w:rsidRPr="001D63F0">
        <w:rPr>
          <w:sz w:val="24"/>
          <w:szCs w:val="24"/>
        </w:rPr>
        <w:t>)</w:t>
      </w:r>
      <w:r w:rsidRPr="001D63F0">
        <w:rPr>
          <w:sz w:val="24"/>
          <w:szCs w:val="24"/>
        </w:rPr>
        <w:t xml:space="preserve"> call</w:t>
      </w:r>
      <w:r w:rsidR="001B0E5E" w:rsidRPr="001D63F0">
        <w:rPr>
          <w:sz w:val="24"/>
          <w:szCs w:val="24"/>
        </w:rPr>
        <w:t xml:space="preserve"> </w:t>
      </w:r>
      <w:r w:rsidRPr="001D63F0">
        <w:rPr>
          <w:sz w:val="24"/>
          <w:szCs w:val="24"/>
        </w:rPr>
        <w:t>to end</w:t>
      </w:r>
      <w:r w:rsidR="001B0E5E" w:rsidRPr="001D63F0">
        <w:rPr>
          <w:sz w:val="24"/>
          <w:szCs w:val="24"/>
        </w:rPr>
        <w:t xml:space="preserve"> the </w:t>
      </w:r>
      <w:r w:rsidR="00AB0D00" w:rsidRPr="001D63F0">
        <w:rPr>
          <w:sz w:val="24"/>
          <w:szCs w:val="24"/>
        </w:rPr>
        <w:t xml:space="preserve">application </w:t>
      </w:r>
      <w:r w:rsidR="001B0E5E" w:rsidRPr="001D63F0">
        <w:rPr>
          <w:sz w:val="24"/>
          <w:szCs w:val="24"/>
        </w:rPr>
        <w:t xml:space="preserve">of </w:t>
      </w:r>
      <w:r w:rsidRPr="001D63F0">
        <w:rPr>
          <w:sz w:val="24"/>
          <w:szCs w:val="24"/>
        </w:rPr>
        <w:t xml:space="preserve">the </w:t>
      </w:r>
      <w:r w:rsidR="001B0E5E" w:rsidRPr="001D63F0">
        <w:rPr>
          <w:sz w:val="24"/>
          <w:szCs w:val="24"/>
        </w:rPr>
        <w:t>loaded term ‘cult</w:t>
      </w:r>
      <w:r w:rsidRPr="001D63F0">
        <w:rPr>
          <w:sz w:val="24"/>
          <w:szCs w:val="24"/>
        </w:rPr>
        <w:t xml:space="preserve">’ </w:t>
      </w:r>
      <w:r w:rsidR="00AB0D00" w:rsidRPr="001D63F0">
        <w:rPr>
          <w:sz w:val="24"/>
          <w:szCs w:val="24"/>
        </w:rPr>
        <w:t xml:space="preserve">to spiritual and religious groups </w:t>
      </w:r>
      <w:r w:rsidRPr="001D63F0">
        <w:rPr>
          <w:sz w:val="24"/>
          <w:szCs w:val="24"/>
        </w:rPr>
        <w:t>and further advocate</w:t>
      </w:r>
      <w:r w:rsidR="008B0992" w:rsidRPr="001D63F0">
        <w:rPr>
          <w:sz w:val="24"/>
          <w:szCs w:val="24"/>
        </w:rPr>
        <w:t xml:space="preserve"> for cult rhetoric to be kept out of the therapeutic space</w:t>
      </w:r>
      <w:r w:rsidR="005B3540" w:rsidRPr="001D63F0">
        <w:rPr>
          <w:sz w:val="24"/>
          <w:szCs w:val="24"/>
        </w:rPr>
        <w:t>,</w:t>
      </w:r>
      <w:r w:rsidR="00645FF1" w:rsidRPr="001D63F0">
        <w:rPr>
          <w:sz w:val="24"/>
          <w:szCs w:val="24"/>
        </w:rPr>
        <w:t xml:space="preserve"> unless instigated by the client</w:t>
      </w:r>
      <w:r w:rsidR="008B0992" w:rsidRPr="001D63F0">
        <w:rPr>
          <w:sz w:val="24"/>
          <w:szCs w:val="24"/>
        </w:rPr>
        <w:t xml:space="preserve">.  </w:t>
      </w:r>
      <w:r w:rsidR="001B0E5E" w:rsidRPr="001D63F0">
        <w:rPr>
          <w:sz w:val="24"/>
          <w:szCs w:val="24"/>
        </w:rPr>
        <w:t xml:space="preserve">I am conscious that my research may attract the labels ‘cult propaganda’ and ‘cult apologist’, in a similar vein to derogatory, populist political rhetoric.  </w:t>
      </w:r>
      <w:r w:rsidR="00C33D0B" w:rsidRPr="001D63F0">
        <w:rPr>
          <w:sz w:val="24"/>
          <w:szCs w:val="24"/>
        </w:rPr>
        <w:t>However, a</w:t>
      </w:r>
      <w:r w:rsidR="001B0E5E" w:rsidRPr="001D63F0">
        <w:rPr>
          <w:sz w:val="24"/>
          <w:szCs w:val="24"/>
        </w:rPr>
        <w:t xml:space="preserve">s Ryan (2026) </w:t>
      </w:r>
      <w:r w:rsidR="00054294" w:rsidRPr="001D63F0">
        <w:rPr>
          <w:sz w:val="24"/>
          <w:szCs w:val="24"/>
        </w:rPr>
        <w:t>points out</w:t>
      </w:r>
      <w:r w:rsidR="001B0E5E" w:rsidRPr="001D63F0">
        <w:rPr>
          <w:sz w:val="24"/>
          <w:szCs w:val="24"/>
        </w:rPr>
        <w:t xml:space="preserve"> concerning division between NRM </w:t>
      </w:r>
      <w:r w:rsidR="0064719B" w:rsidRPr="001D63F0">
        <w:rPr>
          <w:sz w:val="24"/>
          <w:szCs w:val="24"/>
        </w:rPr>
        <w:t xml:space="preserve">and </w:t>
      </w:r>
      <w:r w:rsidR="001B0E5E" w:rsidRPr="001D63F0">
        <w:rPr>
          <w:sz w:val="24"/>
          <w:szCs w:val="24"/>
        </w:rPr>
        <w:t xml:space="preserve">anticult </w:t>
      </w:r>
      <w:r w:rsidR="0064719B" w:rsidRPr="001D63F0">
        <w:rPr>
          <w:sz w:val="24"/>
          <w:szCs w:val="24"/>
        </w:rPr>
        <w:t>academics</w:t>
      </w:r>
      <w:r w:rsidR="001B0E5E" w:rsidRPr="001D63F0">
        <w:rPr>
          <w:sz w:val="24"/>
          <w:szCs w:val="24"/>
        </w:rPr>
        <w:t xml:space="preserve">, I am </w:t>
      </w:r>
      <w:r w:rsidR="00C33D0B" w:rsidRPr="001D63F0">
        <w:rPr>
          <w:sz w:val="24"/>
          <w:szCs w:val="24"/>
        </w:rPr>
        <w:t xml:space="preserve">acutely </w:t>
      </w:r>
      <w:r w:rsidR="001B0E5E" w:rsidRPr="001D63F0">
        <w:rPr>
          <w:sz w:val="24"/>
          <w:szCs w:val="24"/>
        </w:rPr>
        <w:t xml:space="preserve">aware of potential harms and mechanisms of coercion and control in groups, but I have a different research focus </w:t>
      </w:r>
      <w:r w:rsidRPr="001D63F0">
        <w:rPr>
          <w:sz w:val="24"/>
          <w:szCs w:val="24"/>
        </w:rPr>
        <w:t xml:space="preserve">and therapeutic aim </w:t>
      </w:r>
      <w:r w:rsidR="00D155B3" w:rsidRPr="001D63F0">
        <w:rPr>
          <w:sz w:val="24"/>
          <w:szCs w:val="24"/>
        </w:rPr>
        <w:t>that</w:t>
      </w:r>
      <w:r w:rsidR="001B0E5E" w:rsidRPr="001D63F0">
        <w:rPr>
          <w:sz w:val="24"/>
          <w:szCs w:val="24"/>
        </w:rPr>
        <w:t xml:space="preserve"> centralises the individual in their intersectional reality.</w:t>
      </w:r>
      <w:r w:rsidR="00001CC2" w:rsidRPr="001D63F0">
        <w:rPr>
          <w:sz w:val="24"/>
          <w:szCs w:val="24"/>
        </w:rPr>
        <w:t xml:space="preserve"> </w:t>
      </w:r>
      <w:r w:rsidRPr="001D63F0">
        <w:rPr>
          <w:sz w:val="24"/>
          <w:szCs w:val="24"/>
        </w:rPr>
        <w:t>W</w:t>
      </w:r>
      <w:r w:rsidR="00E72A4C" w:rsidRPr="001D63F0">
        <w:rPr>
          <w:sz w:val="24"/>
          <w:szCs w:val="24"/>
        </w:rPr>
        <w:t xml:space="preserve">hile this is personal, I suspect </w:t>
      </w:r>
      <w:r w:rsidR="0064719B" w:rsidRPr="001D63F0">
        <w:rPr>
          <w:sz w:val="24"/>
          <w:szCs w:val="24"/>
        </w:rPr>
        <w:t xml:space="preserve">many </w:t>
      </w:r>
      <w:r w:rsidR="00E72A4C" w:rsidRPr="001D63F0">
        <w:rPr>
          <w:sz w:val="24"/>
          <w:szCs w:val="24"/>
        </w:rPr>
        <w:t>people</w:t>
      </w:r>
      <w:r w:rsidR="00645FF1" w:rsidRPr="001D63F0">
        <w:rPr>
          <w:sz w:val="24"/>
          <w:szCs w:val="24"/>
        </w:rPr>
        <w:t xml:space="preserve"> </w:t>
      </w:r>
      <w:r w:rsidR="0064719B" w:rsidRPr="001D63F0">
        <w:rPr>
          <w:sz w:val="24"/>
          <w:szCs w:val="24"/>
        </w:rPr>
        <w:t>have</w:t>
      </w:r>
      <w:r w:rsidR="00404F9C" w:rsidRPr="001D63F0">
        <w:rPr>
          <w:sz w:val="24"/>
          <w:szCs w:val="24"/>
        </w:rPr>
        <w:t xml:space="preserve"> </w:t>
      </w:r>
      <w:r w:rsidR="00D155B3" w:rsidRPr="001D63F0">
        <w:rPr>
          <w:sz w:val="24"/>
          <w:szCs w:val="24"/>
        </w:rPr>
        <w:t xml:space="preserve">similar </w:t>
      </w:r>
      <w:r w:rsidR="00FC1ED1" w:rsidRPr="001D63F0">
        <w:rPr>
          <w:sz w:val="24"/>
          <w:szCs w:val="24"/>
        </w:rPr>
        <w:t>experience</w:t>
      </w:r>
      <w:r w:rsidR="005B3540" w:rsidRPr="001D63F0">
        <w:rPr>
          <w:sz w:val="24"/>
          <w:szCs w:val="24"/>
        </w:rPr>
        <w:t>s</w:t>
      </w:r>
      <w:r w:rsidR="00FC1ED1" w:rsidRPr="001D63F0">
        <w:rPr>
          <w:sz w:val="24"/>
          <w:szCs w:val="24"/>
        </w:rPr>
        <w:t xml:space="preserve"> but</w:t>
      </w:r>
      <w:r w:rsidR="00E72A4C" w:rsidRPr="001D63F0">
        <w:rPr>
          <w:sz w:val="24"/>
          <w:szCs w:val="24"/>
        </w:rPr>
        <w:t xml:space="preserve"> </w:t>
      </w:r>
      <w:r w:rsidR="00404F9C" w:rsidRPr="001D63F0">
        <w:rPr>
          <w:sz w:val="24"/>
          <w:szCs w:val="24"/>
        </w:rPr>
        <w:t xml:space="preserve">are </w:t>
      </w:r>
      <w:r w:rsidR="00E72A4C" w:rsidRPr="001D63F0">
        <w:rPr>
          <w:sz w:val="24"/>
          <w:szCs w:val="24"/>
        </w:rPr>
        <w:t>un</w:t>
      </w:r>
      <w:r w:rsidR="00404F9C" w:rsidRPr="001D63F0">
        <w:rPr>
          <w:sz w:val="24"/>
          <w:szCs w:val="24"/>
        </w:rPr>
        <w:t>motivated</w:t>
      </w:r>
      <w:r w:rsidR="00E72A4C" w:rsidRPr="001D63F0">
        <w:rPr>
          <w:sz w:val="24"/>
          <w:szCs w:val="24"/>
        </w:rPr>
        <w:t xml:space="preserve"> to speak out in a hostile climate.</w:t>
      </w:r>
    </w:p>
    <w:p w14:paraId="6F4C6F7E" w14:textId="5D4B930D" w:rsidR="00BA05CA" w:rsidRPr="001D63F0" w:rsidRDefault="00AE40B0" w:rsidP="00C474FF">
      <w:pPr>
        <w:rPr>
          <w:sz w:val="24"/>
          <w:szCs w:val="24"/>
        </w:rPr>
      </w:pPr>
      <w:r w:rsidRPr="001D63F0">
        <w:rPr>
          <w:sz w:val="24"/>
          <w:szCs w:val="24"/>
        </w:rPr>
        <w:t xml:space="preserve">My research has drawn attention to </w:t>
      </w:r>
      <w:r w:rsidR="007167AE" w:rsidRPr="001D63F0">
        <w:rPr>
          <w:sz w:val="24"/>
          <w:szCs w:val="24"/>
        </w:rPr>
        <w:t>a cluster of e</w:t>
      </w:r>
      <w:r w:rsidRPr="001D63F0">
        <w:rPr>
          <w:sz w:val="24"/>
          <w:szCs w:val="24"/>
        </w:rPr>
        <w:t xml:space="preserve">thical concerns for </w:t>
      </w:r>
      <w:r w:rsidR="00D572AD">
        <w:rPr>
          <w:sz w:val="24"/>
          <w:szCs w:val="24"/>
        </w:rPr>
        <w:t xml:space="preserve">the </w:t>
      </w:r>
      <w:r w:rsidRPr="001D63F0">
        <w:rPr>
          <w:sz w:val="24"/>
          <w:szCs w:val="24"/>
        </w:rPr>
        <w:t>counselling profession</w:t>
      </w:r>
      <w:r w:rsidR="007167AE" w:rsidRPr="001D63F0">
        <w:rPr>
          <w:sz w:val="24"/>
          <w:szCs w:val="24"/>
        </w:rPr>
        <w:t xml:space="preserve"> concerning cult rhetoric, hidden activist agenda, bias and har</w:t>
      </w:r>
      <w:r w:rsidR="00536131" w:rsidRPr="001D63F0">
        <w:rPr>
          <w:sz w:val="24"/>
          <w:szCs w:val="24"/>
        </w:rPr>
        <w:t>m</w:t>
      </w:r>
      <w:r w:rsidR="008D07BA" w:rsidRPr="001D63F0">
        <w:rPr>
          <w:sz w:val="24"/>
          <w:szCs w:val="24"/>
        </w:rPr>
        <w:t xml:space="preserve"> </w:t>
      </w:r>
      <w:r w:rsidR="009F2F2A" w:rsidRPr="001D63F0">
        <w:rPr>
          <w:sz w:val="24"/>
          <w:szCs w:val="24"/>
        </w:rPr>
        <w:t>and highlighted</w:t>
      </w:r>
      <w:r w:rsidR="008D07BA" w:rsidRPr="001D63F0">
        <w:rPr>
          <w:sz w:val="24"/>
          <w:szCs w:val="24"/>
        </w:rPr>
        <w:t xml:space="preserve"> significant blind-spots</w:t>
      </w:r>
      <w:r w:rsidR="007167AE" w:rsidRPr="001D63F0">
        <w:rPr>
          <w:sz w:val="24"/>
          <w:szCs w:val="24"/>
        </w:rPr>
        <w:t xml:space="preserve">.  </w:t>
      </w:r>
      <w:r w:rsidR="00536131" w:rsidRPr="001D63F0">
        <w:rPr>
          <w:sz w:val="24"/>
          <w:szCs w:val="24"/>
        </w:rPr>
        <w:t>These potentially negatively impact the individual client, whilst cult rhetoric</w:t>
      </w:r>
      <w:r w:rsidR="009D372F" w:rsidRPr="001D63F0">
        <w:rPr>
          <w:sz w:val="24"/>
          <w:szCs w:val="24"/>
        </w:rPr>
        <w:t xml:space="preserve"> </w:t>
      </w:r>
      <w:r w:rsidR="00536131" w:rsidRPr="001D63F0">
        <w:rPr>
          <w:sz w:val="24"/>
          <w:szCs w:val="24"/>
        </w:rPr>
        <w:t>exert</w:t>
      </w:r>
      <w:r w:rsidR="009D372F" w:rsidRPr="001D63F0">
        <w:rPr>
          <w:sz w:val="24"/>
          <w:szCs w:val="24"/>
        </w:rPr>
        <w:t>s</w:t>
      </w:r>
      <w:r w:rsidR="00536131" w:rsidRPr="001D63F0">
        <w:rPr>
          <w:sz w:val="24"/>
          <w:szCs w:val="24"/>
        </w:rPr>
        <w:t xml:space="preserve"> increasing influence in the counselling field, offering specialist training to counsellors and the wider health and social care sector.  Like so called cults, therapy is currently an unregulated field.  </w:t>
      </w:r>
      <w:r w:rsidR="008D07BA" w:rsidRPr="001D63F0">
        <w:rPr>
          <w:sz w:val="24"/>
          <w:szCs w:val="24"/>
        </w:rPr>
        <w:t xml:space="preserve">There is an opportune moment, </w:t>
      </w:r>
      <w:r w:rsidR="00536131" w:rsidRPr="001D63F0">
        <w:rPr>
          <w:sz w:val="24"/>
          <w:szCs w:val="24"/>
        </w:rPr>
        <w:t xml:space="preserve">as the field </w:t>
      </w:r>
      <w:r w:rsidR="00A310BD" w:rsidRPr="001D63F0">
        <w:rPr>
          <w:sz w:val="24"/>
          <w:szCs w:val="24"/>
        </w:rPr>
        <w:t>strives toward regulation</w:t>
      </w:r>
      <w:r w:rsidR="00536131" w:rsidRPr="001D63F0">
        <w:rPr>
          <w:sz w:val="24"/>
          <w:szCs w:val="24"/>
        </w:rPr>
        <w:t xml:space="preserve"> through SCoPEd (BACP, 2022), to evaluate cult recovery methods and </w:t>
      </w:r>
      <w:r w:rsidR="007D61B9" w:rsidRPr="001D63F0">
        <w:rPr>
          <w:sz w:val="24"/>
          <w:szCs w:val="24"/>
        </w:rPr>
        <w:t xml:space="preserve">trainings and </w:t>
      </w:r>
      <w:r w:rsidR="00536131" w:rsidRPr="001D63F0">
        <w:rPr>
          <w:sz w:val="24"/>
          <w:szCs w:val="24"/>
        </w:rPr>
        <w:t xml:space="preserve">assess </w:t>
      </w:r>
      <w:r w:rsidR="008C02AA" w:rsidRPr="001D63F0">
        <w:rPr>
          <w:sz w:val="24"/>
          <w:szCs w:val="24"/>
        </w:rPr>
        <w:t xml:space="preserve">the influence of </w:t>
      </w:r>
      <w:r w:rsidR="00536131" w:rsidRPr="001D63F0">
        <w:rPr>
          <w:sz w:val="24"/>
          <w:szCs w:val="24"/>
        </w:rPr>
        <w:t>cult rhetoric i</w:t>
      </w:r>
      <w:r w:rsidR="008C02AA" w:rsidRPr="001D63F0">
        <w:rPr>
          <w:sz w:val="24"/>
          <w:szCs w:val="24"/>
        </w:rPr>
        <w:t>n</w:t>
      </w:r>
      <w:r w:rsidR="00536131" w:rsidRPr="001D63F0">
        <w:rPr>
          <w:sz w:val="24"/>
          <w:szCs w:val="24"/>
        </w:rPr>
        <w:t xml:space="preserve"> the field.</w:t>
      </w:r>
      <w:r w:rsidR="00C474FF" w:rsidRPr="001D63F0">
        <w:rPr>
          <w:sz w:val="24"/>
          <w:szCs w:val="24"/>
        </w:rPr>
        <w:t xml:space="preserve">  However, since beginning this research, PCC has been renamed ‘Walking Free’ (Hope Valley Counselling, 2026).  On the surface, this suggests a more nuanced</w:t>
      </w:r>
      <w:r w:rsidR="008D6743" w:rsidRPr="001D63F0">
        <w:rPr>
          <w:sz w:val="24"/>
          <w:szCs w:val="24"/>
        </w:rPr>
        <w:t>, liberating</w:t>
      </w:r>
      <w:r w:rsidR="00C474FF" w:rsidRPr="001D63F0">
        <w:rPr>
          <w:sz w:val="24"/>
          <w:szCs w:val="24"/>
        </w:rPr>
        <w:t xml:space="preserve"> approac</w:t>
      </w:r>
      <w:r w:rsidR="00D572AD">
        <w:rPr>
          <w:sz w:val="24"/>
          <w:szCs w:val="24"/>
        </w:rPr>
        <w:t>h, yet</w:t>
      </w:r>
      <w:r w:rsidR="00C474FF" w:rsidRPr="001D63F0">
        <w:rPr>
          <w:sz w:val="24"/>
          <w:szCs w:val="24"/>
        </w:rPr>
        <w:t xml:space="preserve"> no core changes have been made, signifying a subtle obfuscation of the </w:t>
      </w:r>
      <w:r w:rsidR="00437867" w:rsidRPr="001D63F0">
        <w:rPr>
          <w:sz w:val="24"/>
          <w:szCs w:val="24"/>
        </w:rPr>
        <w:t xml:space="preserve">rhetoric and </w:t>
      </w:r>
      <w:r w:rsidR="00C474FF" w:rsidRPr="001D63F0">
        <w:rPr>
          <w:sz w:val="24"/>
          <w:szCs w:val="24"/>
        </w:rPr>
        <w:t>activist agenda, as well as an encroachment and widening of the application of cult r</w:t>
      </w:r>
      <w:r w:rsidR="00932AD7" w:rsidRPr="001D63F0">
        <w:rPr>
          <w:sz w:val="24"/>
          <w:szCs w:val="24"/>
        </w:rPr>
        <w:t xml:space="preserve">hetoric </w:t>
      </w:r>
      <w:r w:rsidR="00C474FF" w:rsidRPr="001D63F0">
        <w:rPr>
          <w:sz w:val="24"/>
          <w:szCs w:val="24"/>
        </w:rPr>
        <w:t xml:space="preserve">to spiritual abuse. </w:t>
      </w:r>
      <w:r w:rsidR="00D91D1A" w:rsidRPr="001D63F0">
        <w:rPr>
          <w:sz w:val="24"/>
          <w:szCs w:val="24"/>
        </w:rPr>
        <w:t xml:space="preserve"> Moreover,</w:t>
      </w:r>
      <w:r w:rsidR="00D56BB7" w:rsidRPr="001D63F0">
        <w:rPr>
          <w:sz w:val="24"/>
          <w:szCs w:val="24"/>
        </w:rPr>
        <w:t xml:space="preserve"> </w:t>
      </w:r>
      <w:r w:rsidR="00D91D1A" w:rsidRPr="001D63F0">
        <w:rPr>
          <w:sz w:val="24"/>
          <w:szCs w:val="24"/>
        </w:rPr>
        <w:t xml:space="preserve">academic discourse is </w:t>
      </w:r>
      <w:r w:rsidR="00216B20" w:rsidRPr="001D63F0">
        <w:rPr>
          <w:sz w:val="24"/>
          <w:szCs w:val="24"/>
        </w:rPr>
        <w:t>increasingly</w:t>
      </w:r>
      <w:r w:rsidR="00D91D1A" w:rsidRPr="001D63F0">
        <w:rPr>
          <w:sz w:val="24"/>
          <w:szCs w:val="24"/>
        </w:rPr>
        <w:t xml:space="preserve"> shaped through the establishment of the MSc in the Psychology of Coercive Control (Dubrow-Marshall and Dubrow-Marshall, 2017), which is closely aligned with University </w:t>
      </w:r>
      <w:r w:rsidR="00EE322B" w:rsidRPr="001D63F0">
        <w:rPr>
          <w:sz w:val="24"/>
          <w:szCs w:val="24"/>
        </w:rPr>
        <w:t xml:space="preserve">of Salford (2026) </w:t>
      </w:r>
      <w:r w:rsidR="00D91D1A" w:rsidRPr="001D63F0">
        <w:rPr>
          <w:sz w:val="24"/>
          <w:szCs w:val="24"/>
        </w:rPr>
        <w:t>counselling training</w:t>
      </w:r>
      <w:r w:rsidR="00645FF1" w:rsidRPr="001D63F0">
        <w:rPr>
          <w:sz w:val="24"/>
          <w:szCs w:val="24"/>
        </w:rPr>
        <w:t xml:space="preserve"> and ICSA</w:t>
      </w:r>
      <w:r w:rsidR="00EE322B" w:rsidRPr="001D63F0">
        <w:rPr>
          <w:sz w:val="24"/>
          <w:szCs w:val="24"/>
        </w:rPr>
        <w:t>.</w:t>
      </w:r>
      <w:r w:rsidR="00D91D1A" w:rsidRPr="001D63F0">
        <w:rPr>
          <w:sz w:val="24"/>
          <w:szCs w:val="24"/>
        </w:rPr>
        <w:t xml:space="preserve"> </w:t>
      </w:r>
      <w:r w:rsidR="00C474FF" w:rsidRPr="001D63F0">
        <w:rPr>
          <w:sz w:val="24"/>
          <w:szCs w:val="24"/>
        </w:rPr>
        <w:t>Such shifting sands suggest that the</w:t>
      </w:r>
      <w:r w:rsidR="00C474FF">
        <w:t xml:space="preserve"> </w:t>
      </w:r>
      <w:r w:rsidR="00054294" w:rsidRPr="001D63F0">
        <w:rPr>
          <w:sz w:val="24"/>
          <w:szCs w:val="24"/>
        </w:rPr>
        <w:t>pervasive</w:t>
      </w:r>
      <w:r w:rsidR="00684CFE" w:rsidRPr="001D63F0">
        <w:rPr>
          <w:sz w:val="24"/>
          <w:szCs w:val="24"/>
        </w:rPr>
        <w:t xml:space="preserve"> and distorting</w:t>
      </w:r>
      <w:r w:rsidR="00054294" w:rsidRPr="001D63F0">
        <w:rPr>
          <w:sz w:val="24"/>
          <w:szCs w:val="24"/>
        </w:rPr>
        <w:t xml:space="preserve"> </w:t>
      </w:r>
      <w:r w:rsidR="00C474FF" w:rsidRPr="001D63F0">
        <w:rPr>
          <w:sz w:val="24"/>
          <w:szCs w:val="24"/>
        </w:rPr>
        <w:t>influence of cult rhetoric may not be</w:t>
      </w:r>
      <w:r w:rsidR="00D56BB7" w:rsidRPr="001D63F0">
        <w:rPr>
          <w:sz w:val="24"/>
          <w:szCs w:val="24"/>
        </w:rPr>
        <w:t xml:space="preserve"> </w:t>
      </w:r>
      <w:r w:rsidR="00AF2311" w:rsidRPr="001D63F0">
        <w:rPr>
          <w:sz w:val="24"/>
          <w:szCs w:val="24"/>
        </w:rPr>
        <w:t xml:space="preserve">so </w:t>
      </w:r>
      <w:r w:rsidR="00C474FF" w:rsidRPr="001D63F0">
        <w:rPr>
          <w:sz w:val="24"/>
          <w:szCs w:val="24"/>
        </w:rPr>
        <w:t>easily identified</w:t>
      </w:r>
      <w:r w:rsidR="00645FF1" w:rsidRPr="001D63F0">
        <w:rPr>
          <w:sz w:val="24"/>
          <w:szCs w:val="24"/>
        </w:rPr>
        <w:t>, m</w:t>
      </w:r>
      <w:r w:rsidR="00216B20" w:rsidRPr="001D63F0">
        <w:rPr>
          <w:sz w:val="24"/>
          <w:szCs w:val="24"/>
        </w:rPr>
        <w:t>itigated</w:t>
      </w:r>
      <w:r w:rsidR="00C474FF" w:rsidRPr="001D63F0">
        <w:rPr>
          <w:sz w:val="24"/>
          <w:szCs w:val="24"/>
        </w:rPr>
        <w:t xml:space="preserve"> or uprooted.</w:t>
      </w:r>
      <w:r w:rsidR="0043537C" w:rsidRPr="001D63F0">
        <w:rPr>
          <w:sz w:val="24"/>
          <w:szCs w:val="24"/>
        </w:rPr>
        <w:t xml:space="preserve">  </w:t>
      </w:r>
    </w:p>
    <w:p w14:paraId="30592080" w14:textId="6F522469" w:rsidR="00A82E71" w:rsidRPr="001D63F0" w:rsidRDefault="00AF2311" w:rsidP="00C474FF">
      <w:pPr>
        <w:rPr>
          <w:sz w:val="24"/>
          <w:szCs w:val="24"/>
        </w:rPr>
      </w:pPr>
      <w:r w:rsidRPr="001D63F0">
        <w:rPr>
          <w:sz w:val="24"/>
          <w:szCs w:val="24"/>
        </w:rPr>
        <w:lastRenderedPageBreak/>
        <w:t>Against</w:t>
      </w:r>
      <w:r w:rsidR="00684CFE" w:rsidRPr="001D63F0">
        <w:rPr>
          <w:sz w:val="24"/>
          <w:szCs w:val="24"/>
        </w:rPr>
        <w:t xml:space="preserve"> a </w:t>
      </w:r>
      <w:r w:rsidRPr="001D63F0">
        <w:rPr>
          <w:sz w:val="24"/>
          <w:szCs w:val="24"/>
        </w:rPr>
        <w:t xml:space="preserve">broader </w:t>
      </w:r>
      <w:r w:rsidR="00684CFE" w:rsidRPr="001D63F0">
        <w:rPr>
          <w:sz w:val="24"/>
          <w:szCs w:val="24"/>
        </w:rPr>
        <w:t xml:space="preserve">cultural </w:t>
      </w:r>
      <w:r w:rsidR="00385555" w:rsidRPr="001D63F0">
        <w:rPr>
          <w:sz w:val="24"/>
          <w:szCs w:val="24"/>
        </w:rPr>
        <w:t xml:space="preserve">and political </w:t>
      </w:r>
      <w:r w:rsidR="00684CFE" w:rsidRPr="001D63F0">
        <w:rPr>
          <w:sz w:val="24"/>
          <w:szCs w:val="24"/>
        </w:rPr>
        <w:t xml:space="preserve">backdrop </w:t>
      </w:r>
      <w:r w:rsidRPr="001D63F0">
        <w:rPr>
          <w:sz w:val="24"/>
          <w:szCs w:val="24"/>
        </w:rPr>
        <w:t>characterised by</w:t>
      </w:r>
      <w:r w:rsidR="00684CFE" w:rsidRPr="001D63F0">
        <w:rPr>
          <w:sz w:val="24"/>
          <w:szCs w:val="24"/>
        </w:rPr>
        <w:t xml:space="preserve"> </w:t>
      </w:r>
      <w:r w:rsidRPr="001D63F0">
        <w:rPr>
          <w:sz w:val="24"/>
          <w:szCs w:val="24"/>
        </w:rPr>
        <w:t xml:space="preserve">increasing </w:t>
      </w:r>
      <w:r w:rsidR="00684CFE" w:rsidRPr="001D63F0">
        <w:rPr>
          <w:sz w:val="24"/>
          <w:szCs w:val="24"/>
        </w:rPr>
        <w:t>polarisation, cult rhetoric in therapy might seem to be just another symptom</w:t>
      </w:r>
      <w:r w:rsidR="00D572AD">
        <w:rPr>
          <w:sz w:val="24"/>
          <w:szCs w:val="24"/>
        </w:rPr>
        <w:t xml:space="preserve">. </w:t>
      </w:r>
      <w:r w:rsidR="00BA05CA" w:rsidRPr="001D63F0">
        <w:rPr>
          <w:sz w:val="24"/>
          <w:szCs w:val="24"/>
        </w:rPr>
        <w:t>Yet even</w:t>
      </w:r>
      <w:r w:rsidR="00684CFE" w:rsidRPr="001D63F0">
        <w:rPr>
          <w:sz w:val="24"/>
          <w:szCs w:val="24"/>
        </w:rPr>
        <w:t xml:space="preserve"> cult expert Kelly (2026) mourns the loss of perspective that is gained from interacting </w:t>
      </w:r>
      <w:r w:rsidR="009F6A0B" w:rsidRPr="001D63F0">
        <w:rPr>
          <w:sz w:val="24"/>
          <w:szCs w:val="24"/>
        </w:rPr>
        <w:t xml:space="preserve">with </w:t>
      </w:r>
      <w:r w:rsidR="00684CFE" w:rsidRPr="001D63F0">
        <w:rPr>
          <w:sz w:val="24"/>
          <w:szCs w:val="24"/>
        </w:rPr>
        <w:t xml:space="preserve">‘the other side’. </w:t>
      </w:r>
      <w:r w:rsidR="00BA05CA" w:rsidRPr="001D63F0">
        <w:rPr>
          <w:sz w:val="24"/>
          <w:szCs w:val="24"/>
        </w:rPr>
        <w:t xml:space="preserve"> Further, t</w:t>
      </w:r>
      <w:r w:rsidR="00684CFE" w:rsidRPr="001D63F0">
        <w:rPr>
          <w:sz w:val="24"/>
          <w:szCs w:val="24"/>
        </w:rPr>
        <w:t xml:space="preserve">he World </w:t>
      </w:r>
      <w:r w:rsidR="00B2604B" w:rsidRPr="001D63F0">
        <w:rPr>
          <w:sz w:val="24"/>
          <w:szCs w:val="24"/>
        </w:rPr>
        <w:t>Psychiatric Association’s position</w:t>
      </w:r>
      <w:r w:rsidR="00684CFE" w:rsidRPr="001D63F0">
        <w:rPr>
          <w:sz w:val="24"/>
          <w:szCs w:val="24"/>
        </w:rPr>
        <w:t xml:space="preserve"> statement</w:t>
      </w:r>
      <w:r w:rsidR="00BA05CA" w:rsidRPr="001D63F0">
        <w:rPr>
          <w:sz w:val="24"/>
          <w:szCs w:val="24"/>
        </w:rPr>
        <w:t xml:space="preserve"> asserts</w:t>
      </w:r>
      <w:r w:rsidR="005C3A6B" w:rsidRPr="001D63F0">
        <w:rPr>
          <w:sz w:val="24"/>
          <w:szCs w:val="24"/>
        </w:rPr>
        <w:t xml:space="preserve"> that faith should be respected as core to an individual’s sense of self and world view</w:t>
      </w:r>
      <w:r w:rsidR="00BA05CA" w:rsidRPr="001D63F0">
        <w:rPr>
          <w:sz w:val="24"/>
          <w:szCs w:val="24"/>
        </w:rPr>
        <w:t>; w</w:t>
      </w:r>
      <w:r w:rsidR="00B2604B" w:rsidRPr="001D63F0">
        <w:rPr>
          <w:sz w:val="24"/>
          <w:szCs w:val="24"/>
        </w:rPr>
        <w:t xml:space="preserve">hen offering </w:t>
      </w:r>
      <w:r w:rsidRPr="001D63F0">
        <w:rPr>
          <w:sz w:val="24"/>
          <w:szCs w:val="24"/>
        </w:rPr>
        <w:t xml:space="preserve">alternative </w:t>
      </w:r>
      <w:r w:rsidR="00B2604B" w:rsidRPr="001D63F0">
        <w:rPr>
          <w:sz w:val="24"/>
          <w:szCs w:val="24"/>
        </w:rPr>
        <w:t xml:space="preserve">interpretation of experience, the limitations </w:t>
      </w:r>
      <w:r w:rsidR="00385555" w:rsidRPr="001D63F0">
        <w:rPr>
          <w:sz w:val="24"/>
          <w:szCs w:val="24"/>
        </w:rPr>
        <w:t xml:space="preserve">of those </w:t>
      </w:r>
      <w:r w:rsidR="00BA05CA" w:rsidRPr="001D63F0">
        <w:rPr>
          <w:sz w:val="24"/>
          <w:szCs w:val="24"/>
        </w:rPr>
        <w:t>interpretations s</w:t>
      </w:r>
      <w:r w:rsidR="00385555" w:rsidRPr="001D63F0">
        <w:rPr>
          <w:sz w:val="24"/>
          <w:szCs w:val="24"/>
        </w:rPr>
        <w:t>hould be clearly explained (Cook and Moreira-Almeida, 2021)</w:t>
      </w:r>
      <w:r w:rsidR="005C3A6B" w:rsidRPr="001D63F0">
        <w:rPr>
          <w:sz w:val="24"/>
          <w:szCs w:val="24"/>
        </w:rPr>
        <w:t xml:space="preserve">.  </w:t>
      </w:r>
      <w:r w:rsidR="00A82E71" w:rsidRPr="001D63F0">
        <w:rPr>
          <w:sz w:val="24"/>
          <w:szCs w:val="24"/>
        </w:rPr>
        <w:t>H</w:t>
      </w:r>
      <w:r w:rsidR="005C3A6B" w:rsidRPr="001D63F0">
        <w:rPr>
          <w:sz w:val="24"/>
          <w:szCs w:val="24"/>
        </w:rPr>
        <w:t>owever, h</w:t>
      </w:r>
      <w:r w:rsidR="00A82E71" w:rsidRPr="001D63F0">
        <w:rPr>
          <w:sz w:val="24"/>
          <w:szCs w:val="24"/>
        </w:rPr>
        <w:t xml:space="preserve">arm in therapy </w:t>
      </w:r>
      <w:r w:rsidR="00932AD7" w:rsidRPr="001D63F0">
        <w:rPr>
          <w:sz w:val="24"/>
          <w:szCs w:val="24"/>
        </w:rPr>
        <w:t xml:space="preserve">is a large and heterogeneous area (Vybiral </w:t>
      </w:r>
      <w:r w:rsidR="00932AD7" w:rsidRPr="001D63F0">
        <w:rPr>
          <w:i/>
          <w:iCs/>
          <w:sz w:val="24"/>
          <w:szCs w:val="24"/>
        </w:rPr>
        <w:t>et al</w:t>
      </w:r>
      <w:r w:rsidR="00654733" w:rsidRPr="001D63F0">
        <w:rPr>
          <w:i/>
          <w:iCs/>
          <w:sz w:val="24"/>
          <w:szCs w:val="24"/>
        </w:rPr>
        <w:t>.</w:t>
      </w:r>
      <w:r w:rsidR="00932AD7" w:rsidRPr="001D63F0">
        <w:rPr>
          <w:sz w:val="24"/>
          <w:szCs w:val="24"/>
        </w:rPr>
        <w:t>, 2024)</w:t>
      </w:r>
      <w:r w:rsidR="00A82E71" w:rsidRPr="001D63F0">
        <w:rPr>
          <w:sz w:val="24"/>
          <w:szCs w:val="24"/>
        </w:rPr>
        <w:t xml:space="preserve"> </w:t>
      </w:r>
      <w:r w:rsidR="00932AD7" w:rsidRPr="001D63F0">
        <w:rPr>
          <w:sz w:val="24"/>
          <w:szCs w:val="24"/>
        </w:rPr>
        <w:t xml:space="preserve">that </w:t>
      </w:r>
      <w:r w:rsidR="00A82E71" w:rsidRPr="001D63F0">
        <w:rPr>
          <w:sz w:val="24"/>
          <w:szCs w:val="24"/>
        </w:rPr>
        <w:t>to date has not been confronted</w:t>
      </w:r>
      <w:r w:rsidR="00790555" w:rsidRPr="001D63F0">
        <w:rPr>
          <w:sz w:val="24"/>
          <w:szCs w:val="24"/>
        </w:rPr>
        <w:t xml:space="preserve"> </w:t>
      </w:r>
      <w:r w:rsidR="00A82E71" w:rsidRPr="001D63F0">
        <w:rPr>
          <w:sz w:val="24"/>
          <w:szCs w:val="24"/>
        </w:rPr>
        <w:t xml:space="preserve">by the counselling field head on (Broughton, 2025).  </w:t>
      </w:r>
      <w:r w:rsidR="0043537C" w:rsidRPr="001D63F0">
        <w:rPr>
          <w:sz w:val="24"/>
          <w:szCs w:val="24"/>
        </w:rPr>
        <w:t>Perhaps th</w:t>
      </w:r>
      <w:r w:rsidR="00A310BD" w:rsidRPr="001D63F0">
        <w:rPr>
          <w:sz w:val="24"/>
          <w:szCs w:val="24"/>
        </w:rPr>
        <w:t>e</w:t>
      </w:r>
      <w:r w:rsidR="0043537C" w:rsidRPr="001D63F0">
        <w:rPr>
          <w:sz w:val="24"/>
          <w:szCs w:val="24"/>
        </w:rPr>
        <w:t xml:space="preserve"> </w:t>
      </w:r>
      <w:r w:rsidR="00A310BD" w:rsidRPr="001D63F0">
        <w:rPr>
          <w:sz w:val="24"/>
          <w:szCs w:val="24"/>
        </w:rPr>
        <w:t>‘</w:t>
      </w:r>
      <w:r w:rsidR="0043537C" w:rsidRPr="001D63F0">
        <w:rPr>
          <w:sz w:val="24"/>
          <w:szCs w:val="24"/>
        </w:rPr>
        <w:t>smoke and mirrors</w:t>
      </w:r>
      <w:r w:rsidR="00A310BD" w:rsidRPr="001D63F0">
        <w:rPr>
          <w:sz w:val="24"/>
          <w:szCs w:val="24"/>
        </w:rPr>
        <w:t>’</w:t>
      </w:r>
      <w:r w:rsidR="0043537C" w:rsidRPr="001D63F0">
        <w:rPr>
          <w:sz w:val="24"/>
          <w:szCs w:val="24"/>
        </w:rPr>
        <w:t xml:space="preserve"> </w:t>
      </w:r>
      <w:r w:rsidR="00790555" w:rsidRPr="001D63F0">
        <w:rPr>
          <w:sz w:val="24"/>
          <w:szCs w:val="24"/>
        </w:rPr>
        <w:t xml:space="preserve">of cult rhetoric </w:t>
      </w:r>
      <w:r w:rsidR="0043537C" w:rsidRPr="001D63F0">
        <w:rPr>
          <w:sz w:val="24"/>
          <w:szCs w:val="24"/>
        </w:rPr>
        <w:t>will clear when the broader counselling field</w:t>
      </w:r>
      <w:r w:rsidR="007D61B9" w:rsidRPr="001D63F0">
        <w:rPr>
          <w:sz w:val="24"/>
          <w:szCs w:val="24"/>
        </w:rPr>
        <w:t xml:space="preserve"> </w:t>
      </w:r>
      <w:r w:rsidR="0043537C" w:rsidRPr="001D63F0">
        <w:rPr>
          <w:sz w:val="24"/>
          <w:szCs w:val="24"/>
        </w:rPr>
        <w:t>reflexively address</w:t>
      </w:r>
      <w:r w:rsidR="007D61B9" w:rsidRPr="001D63F0">
        <w:rPr>
          <w:sz w:val="24"/>
          <w:szCs w:val="24"/>
        </w:rPr>
        <w:t>es</w:t>
      </w:r>
      <w:r w:rsidR="0043537C" w:rsidRPr="001D63F0">
        <w:rPr>
          <w:sz w:val="24"/>
          <w:szCs w:val="24"/>
        </w:rPr>
        <w:t xml:space="preserve"> its own blind spot</w:t>
      </w:r>
      <w:r w:rsidR="00A310BD" w:rsidRPr="001D63F0">
        <w:rPr>
          <w:sz w:val="24"/>
          <w:szCs w:val="24"/>
        </w:rPr>
        <w:t>s</w:t>
      </w:r>
      <w:r w:rsidR="0043537C" w:rsidRPr="001D63F0">
        <w:rPr>
          <w:sz w:val="24"/>
          <w:szCs w:val="24"/>
        </w:rPr>
        <w:t xml:space="preserve"> in respect of harm.</w:t>
      </w:r>
    </w:p>
    <w:p w14:paraId="1588E9BF" w14:textId="3CDBF0D7" w:rsidR="00536131" w:rsidRPr="001275F3" w:rsidRDefault="00C474FF" w:rsidP="002661CD">
      <w:pPr>
        <w:pStyle w:val="Heading2"/>
      </w:pPr>
      <w:bookmarkStart w:id="49" w:name="_Toc232071909"/>
      <w:r>
        <w:t>Limitations</w:t>
      </w:r>
      <w:bookmarkEnd w:id="49"/>
    </w:p>
    <w:p w14:paraId="397DC58A" w14:textId="1261D6B8" w:rsidR="001275F3" w:rsidRPr="001D63F0" w:rsidRDefault="00B240E3" w:rsidP="00164383">
      <w:pPr>
        <w:rPr>
          <w:sz w:val="24"/>
          <w:szCs w:val="24"/>
        </w:rPr>
      </w:pPr>
      <w:r w:rsidRPr="001D63F0">
        <w:rPr>
          <w:sz w:val="24"/>
          <w:szCs w:val="24"/>
        </w:rPr>
        <w:t xml:space="preserve">HSSI findings are </w:t>
      </w:r>
      <w:r w:rsidR="00DA1679" w:rsidRPr="001D63F0">
        <w:rPr>
          <w:sz w:val="24"/>
          <w:szCs w:val="24"/>
        </w:rPr>
        <w:t xml:space="preserve">considered </w:t>
      </w:r>
      <w:r w:rsidRPr="001D63F0">
        <w:rPr>
          <w:sz w:val="24"/>
          <w:szCs w:val="24"/>
        </w:rPr>
        <w:t xml:space="preserve">not generalisable due to there being only one participant.  </w:t>
      </w:r>
      <w:r w:rsidR="00216B20" w:rsidRPr="001D63F0">
        <w:rPr>
          <w:sz w:val="24"/>
          <w:szCs w:val="24"/>
        </w:rPr>
        <w:t xml:space="preserve">As </w:t>
      </w:r>
      <w:r w:rsidR="00874890" w:rsidRPr="001D63F0">
        <w:rPr>
          <w:sz w:val="24"/>
          <w:szCs w:val="24"/>
        </w:rPr>
        <w:t xml:space="preserve">I fall into the category of first-generation survivors, </w:t>
      </w:r>
      <w:r w:rsidR="00376E94" w:rsidRPr="001D63F0">
        <w:rPr>
          <w:sz w:val="24"/>
          <w:szCs w:val="24"/>
        </w:rPr>
        <w:t xml:space="preserve">the findings may not be applicable to </w:t>
      </w:r>
      <w:r w:rsidR="00874890" w:rsidRPr="001D63F0">
        <w:rPr>
          <w:sz w:val="24"/>
          <w:szCs w:val="24"/>
        </w:rPr>
        <w:t xml:space="preserve">second- and multi-generational </w:t>
      </w:r>
      <w:r w:rsidR="00376E94" w:rsidRPr="001D63F0">
        <w:rPr>
          <w:sz w:val="24"/>
          <w:szCs w:val="24"/>
        </w:rPr>
        <w:t xml:space="preserve">survivors.  </w:t>
      </w:r>
      <w:r w:rsidRPr="001D63F0">
        <w:rPr>
          <w:sz w:val="24"/>
          <w:szCs w:val="24"/>
        </w:rPr>
        <w:t xml:space="preserve">The </w:t>
      </w:r>
      <w:r w:rsidR="0017760F" w:rsidRPr="001D63F0">
        <w:rPr>
          <w:sz w:val="24"/>
          <w:szCs w:val="24"/>
        </w:rPr>
        <w:t xml:space="preserve">spiritual aspect of the </w:t>
      </w:r>
      <w:r w:rsidRPr="001D63F0">
        <w:rPr>
          <w:sz w:val="24"/>
          <w:szCs w:val="24"/>
        </w:rPr>
        <w:t>research focussed only on Sufism</w:t>
      </w:r>
      <w:r w:rsidR="00874890" w:rsidRPr="001D63F0">
        <w:rPr>
          <w:sz w:val="24"/>
          <w:szCs w:val="24"/>
        </w:rPr>
        <w:t>.  A broad scope of issues and themes emerged</w:t>
      </w:r>
      <w:r w:rsidR="00D639B2" w:rsidRPr="001D63F0">
        <w:rPr>
          <w:sz w:val="24"/>
          <w:szCs w:val="24"/>
        </w:rPr>
        <w:t xml:space="preserve"> </w:t>
      </w:r>
      <w:r w:rsidR="00874890" w:rsidRPr="001D63F0">
        <w:rPr>
          <w:sz w:val="24"/>
          <w:szCs w:val="24"/>
        </w:rPr>
        <w:t xml:space="preserve">which could not be fully explored within </w:t>
      </w:r>
      <w:r w:rsidR="008E41AB" w:rsidRPr="001D63F0">
        <w:rPr>
          <w:sz w:val="24"/>
          <w:szCs w:val="24"/>
        </w:rPr>
        <w:t xml:space="preserve">the limitations of </w:t>
      </w:r>
      <w:r w:rsidR="00874890" w:rsidRPr="001D63F0">
        <w:rPr>
          <w:sz w:val="24"/>
          <w:szCs w:val="24"/>
        </w:rPr>
        <w:t>this paper</w:t>
      </w:r>
      <w:r w:rsidR="00216B20" w:rsidRPr="001D63F0">
        <w:rPr>
          <w:sz w:val="24"/>
          <w:szCs w:val="24"/>
        </w:rPr>
        <w:t xml:space="preserve"> and w</w:t>
      </w:r>
      <w:r w:rsidR="00874890" w:rsidRPr="001D63F0">
        <w:rPr>
          <w:sz w:val="24"/>
          <w:szCs w:val="24"/>
        </w:rPr>
        <w:t xml:space="preserve">ord count restriction necessitated the exclusion of some themes.  For example, </w:t>
      </w:r>
      <w:r w:rsidR="008E41AB" w:rsidRPr="001D63F0">
        <w:rPr>
          <w:sz w:val="24"/>
          <w:szCs w:val="24"/>
        </w:rPr>
        <w:t>how</w:t>
      </w:r>
      <w:r w:rsidR="00874890" w:rsidRPr="001D63F0">
        <w:rPr>
          <w:sz w:val="24"/>
          <w:szCs w:val="24"/>
        </w:rPr>
        <w:t xml:space="preserve"> AI</w:t>
      </w:r>
      <w:r w:rsidR="00DA1679" w:rsidRPr="001D63F0">
        <w:rPr>
          <w:sz w:val="24"/>
          <w:szCs w:val="24"/>
        </w:rPr>
        <w:t xml:space="preserve">, </w:t>
      </w:r>
      <w:r w:rsidR="00874890" w:rsidRPr="001D63F0">
        <w:rPr>
          <w:sz w:val="24"/>
          <w:szCs w:val="24"/>
        </w:rPr>
        <w:t xml:space="preserve">Google, and </w:t>
      </w:r>
      <w:r w:rsidR="001F0802" w:rsidRPr="001D63F0">
        <w:rPr>
          <w:sz w:val="24"/>
          <w:szCs w:val="24"/>
        </w:rPr>
        <w:t xml:space="preserve">Facebook </w:t>
      </w:r>
      <w:r w:rsidR="00874890" w:rsidRPr="001D63F0">
        <w:rPr>
          <w:sz w:val="24"/>
          <w:szCs w:val="24"/>
        </w:rPr>
        <w:t xml:space="preserve">algorithms </w:t>
      </w:r>
      <w:r w:rsidR="008E41AB" w:rsidRPr="001D63F0">
        <w:rPr>
          <w:sz w:val="24"/>
          <w:szCs w:val="24"/>
        </w:rPr>
        <w:t>combined with cult rhetoric to influence my</w:t>
      </w:r>
      <w:r w:rsidR="00874890" w:rsidRPr="001D63F0">
        <w:rPr>
          <w:sz w:val="24"/>
          <w:szCs w:val="24"/>
        </w:rPr>
        <w:t xml:space="preserve"> finding a specialist therapist.  </w:t>
      </w:r>
    </w:p>
    <w:p w14:paraId="68618839" w14:textId="200FE4D0" w:rsidR="001275F3" w:rsidRDefault="001275F3" w:rsidP="002661CD">
      <w:pPr>
        <w:pStyle w:val="Heading2"/>
      </w:pPr>
      <w:bookmarkStart w:id="50" w:name="_Toc232071910"/>
      <w:r w:rsidRPr="001275F3">
        <w:t>Future Research</w:t>
      </w:r>
      <w:r w:rsidR="001A5A9A">
        <w:t xml:space="preserve"> and Development</w:t>
      </w:r>
      <w:bookmarkEnd w:id="50"/>
    </w:p>
    <w:p w14:paraId="6441316B" w14:textId="3D4BCAA7" w:rsidR="006F034D" w:rsidRPr="001D63F0" w:rsidRDefault="001A5A9A" w:rsidP="00164383">
      <w:pPr>
        <w:rPr>
          <w:sz w:val="24"/>
          <w:szCs w:val="24"/>
        </w:rPr>
      </w:pPr>
      <w:r w:rsidRPr="001D63F0">
        <w:rPr>
          <w:sz w:val="24"/>
          <w:szCs w:val="24"/>
        </w:rPr>
        <w:t>This research has shed light on a b</w:t>
      </w:r>
      <w:r w:rsidR="001275F3" w:rsidRPr="001D63F0">
        <w:rPr>
          <w:sz w:val="24"/>
          <w:szCs w:val="24"/>
        </w:rPr>
        <w:t xml:space="preserve">road array of </w:t>
      </w:r>
      <w:r w:rsidRPr="001D63F0">
        <w:rPr>
          <w:sz w:val="24"/>
          <w:szCs w:val="24"/>
        </w:rPr>
        <w:t xml:space="preserve">ethical </w:t>
      </w:r>
      <w:r w:rsidR="001275F3" w:rsidRPr="001D63F0">
        <w:rPr>
          <w:sz w:val="24"/>
          <w:szCs w:val="24"/>
        </w:rPr>
        <w:t>issues</w:t>
      </w:r>
      <w:r w:rsidRPr="001D63F0">
        <w:rPr>
          <w:sz w:val="24"/>
          <w:szCs w:val="24"/>
        </w:rPr>
        <w:t xml:space="preserve"> relating to bias and harm</w:t>
      </w:r>
      <w:r w:rsidR="001275F3" w:rsidRPr="001D63F0">
        <w:rPr>
          <w:sz w:val="24"/>
          <w:szCs w:val="24"/>
        </w:rPr>
        <w:t>,</w:t>
      </w:r>
      <w:r w:rsidRPr="001D63F0">
        <w:rPr>
          <w:sz w:val="24"/>
          <w:szCs w:val="24"/>
        </w:rPr>
        <w:t xml:space="preserve"> </w:t>
      </w:r>
      <w:r w:rsidR="0017760F" w:rsidRPr="001D63F0">
        <w:rPr>
          <w:sz w:val="24"/>
          <w:szCs w:val="24"/>
        </w:rPr>
        <w:t xml:space="preserve">the impact of cult rhetoric in </w:t>
      </w:r>
      <w:r w:rsidR="00A65958" w:rsidRPr="001D63F0">
        <w:rPr>
          <w:sz w:val="24"/>
          <w:szCs w:val="24"/>
        </w:rPr>
        <w:t>counsellor</w:t>
      </w:r>
      <w:r w:rsidR="0017760F" w:rsidRPr="001D63F0">
        <w:rPr>
          <w:sz w:val="24"/>
          <w:szCs w:val="24"/>
        </w:rPr>
        <w:t>,</w:t>
      </w:r>
      <w:r w:rsidR="00216B20" w:rsidRPr="001D63F0">
        <w:rPr>
          <w:sz w:val="24"/>
          <w:szCs w:val="24"/>
        </w:rPr>
        <w:t xml:space="preserve"> </w:t>
      </w:r>
      <w:r w:rsidR="00A65958" w:rsidRPr="001D63F0">
        <w:rPr>
          <w:sz w:val="24"/>
          <w:szCs w:val="24"/>
        </w:rPr>
        <w:t>health and social care sector</w:t>
      </w:r>
      <w:r w:rsidR="002D5496" w:rsidRPr="001D63F0">
        <w:rPr>
          <w:sz w:val="24"/>
          <w:szCs w:val="24"/>
        </w:rPr>
        <w:t xml:space="preserve"> training</w:t>
      </w:r>
      <w:r w:rsidR="0016317E" w:rsidRPr="001D63F0">
        <w:rPr>
          <w:sz w:val="24"/>
          <w:szCs w:val="24"/>
        </w:rPr>
        <w:t>s</w:t>
      </w:r>
      <w:r w:rsidR="0017760F" w:rsidRPr="001D63F0">
        <w:rPr>
          <w:sz w:val="24"/>
          <w:szCs w:val="24"/>
        </w:rPr>
        <w:t xml:space="preserve"> and</w:t>
      </w:r>
      <w:r w:rsidR="0016317E" w:rsidRPr="001D63F0">
        <w:rPr>
          <w:sz w:val="24"/>
          <w:szCs w:val="24"/>
        </w:rPr>
        <w:t xml:space="preserve"> academia, </w:t>
      </w:r>
      <w:r w:rsidR="00A65958" w:rsidRPr="001D63F0">
        <w:rPr>
          <w:sz w:val="24"/>
          <w:szCs w:val="24"/>
        </w:rPr>
        <w:t xml:space="preserve">and issues where cult rhetoric conflicts with </w:t>
      </w:r>
      <w:r w:rsidR="0016317E" w:rsidRPr="001D63F0">
        <w:rPr>
          <w:sz w:val="24"/>
          <w:szCs w:val="24"/>
        </w:rPr>
        <w:t xml:space="preserve">self-concept, </w:t>
      </w:r>
      <w:r w:rsidR="00A65958" w:rsidRPr="001D63F0">
        <w:rPr>
          <w:sz w:val="24"/>
          <w:szCs w:val="24"/>
        </w:rPr>
        <w:t>intersectionality and faith</w:t>
      </w:r>
      <w:r w:rsidR="0016317E" w:rsidRPr="001D63F0">
        <w:rPr>
          <w:sz w:val="24"/>
          <w:szCs w:val="24"/>
        </w:rPr>
        <w:t xml:space="preserve">. </w:t>
      </w:r>
      <w:r w:rsidR="008D0DF8" w:rsidRPr="001D63F0">
        <w:rPr>
          <w:sz w:val="24"/>
          <w:szCs w:val="24"/>
        </w:rPr>
        <w:t>All t</w:t>
      </w:r>
      <w:r w:rsidR="00D639B2" w:rsidRPr="001D63F0">
        <w:rPr>
          <w:sz w:val="24"/>
          <w:szCs w:val="24"/>
        </w:rPr>
        <w:t>hese provide foci for future research</w:t>
      </w:r>
      <w:r w:rsidR="001275F3" w:rsidRPr="001D63F0">
        <w:rPr>
          <w:sz w:val="24"/>
          <w:szCs w:val="24"/>
        </w:rPr>
        <w:t xml:space="preserve">.  </w:t>
      </w:r>
      <w:r w:rsidR="00D53C49" w:rsidRPr="001D63F0">
        <w:rPr>
          <w:sz w:val="24"/>
          <w:szCs w:val="24"/>
        </w:rPr>
        <w:t>R</w:t>
      </w:r>
      <w:r w:rsidR="001275F3" w:rsidRPr="001D63F0">
        <w:rPr>
          <w:sz w:val="24"/>
          <w:szCs w:val="24"/>
        </w:rPr>
        <w:t xml:space="preserve">esearch </w:t>
      </w:r>
      <w:r w:rsidR="00D53C49" w:rsidRPr="001D63F0">
        <w:rPr>
          <w:sz w:val="24"/>
          <w:szCs w:val="24"/>
        </w:rPr>
        <w:t xml:space="preserve">exploring </w:t>
      </w:r>
      <w:r w:rsidR="007743F3" w:rsidRPr="001D63F0">
        <w:rPr>
          <w:sz w:val="24"/>
          <w:szCs w:val="24"/>
        </w:rPr>
        <w:t>the process by which</w:t>
      </w:r>
      <w:r w:rsidR="001275F3" w:rsidRPr="001D63F0">
        <w:rPr>
          <w:sz w:val="24"/>
          <w:szCs w:val="24"/>
        </w:rPr>
        <w:t xml:space="preserve"> people come to identify as cult survivors</w:t>
      </w:r>
      <w:r w:rsidR="0016317E" w:rsidRPr="001D63F0">
        <w:rPr>
          <w:sz w:val="24"/>
          <w:szCs w:val="24"/>
        </w:rPr>
        <w:t>,</w:t>
      </w:r>
      <w:r w:rsidR="001275F3" w:rsidRPr="001D63F0">
        <w:rPr>
          <w:sz w:val="24"/>
          <w:szCs w:val="24"/>
        </w:rPr>
        <w:t xml:space="preserve"> and how </w:t>
      </w:r>
      <w:r w:rsidR="0016317E" w:rsidRPr="001D63F0">
        <w:rPr>
          <w:sz w:val="24"/>
          <w:szCs w:val="24"/>
        </w:rPr>
        <w:t xml:space="preserve">and why </w:t>
      </w:r>
      <w:r w:rsidR="00CA3D8E" w:rsidRPr="001D63F0">
        <w:rPr>
          <w:sz w:val="24"/>
          <w:szCs w:val="24"/>
        </w:rPr>
        <w:t>some</w:t>
      </w:r>
      <w:r w:rsidR="001275F3" w:rsidRPr="001D63F0">
        <w:rPr>
          <w:sz w:val="24"/>
          <w:szCs w:val="24"/>
        </w:rPr>
        <w:t xml:space="preserve"> </w:t>
      </w:r>
      <w:r w:rsidRPr="001D63F0">
        <w:rPr>
          <w:sz w:val="24"/>
          <w:szCs w:val="24"/>
        </w:rPr>
        <w:t>reject</w:t>
      </w:r>
      <w:r w:rsidR="001275F3" w:rsidRPr="001D63F0">
        <w:rPr>
          <w:sz w:val="24"/>
          <w:szCs w:val="24"/>
        </w:rPr>
        <w:t xml:space="preserve"> that identity</w:t>
      </w:r>
      <w:r w:rsidR="00D53C49" w:rsidRPr="001D63F0">
        <w:rPr>
          <w:sz w:val="24"/>
          <w:szCs w:val="24"/>
        </w:rPr>
        <w:t xml:space="preserve">, </w:t>
      </w:r>
      <w:r w:rsidR="007D61B9" w:rsidRPr="001D63F0">
        <w:rPr>
          <w:sz w:val="24"/>
          <w:szCs w:val="24"/>
        </w:rPr>
        <w:t>may</w:t>
      </w:r>
      <w:r w:rsidR="00406F4C" w:rsidRPr="001D63F0">
        <w:rPr>
          <w:sz w:val="24"/>
          <w:szCs w:val="24"/>
        </w:rPr>
        <w:t xml:space="preserve"> prove</w:t>
      </w:r>
      <w:r w:rsidR="00D53C49" w:rsidRPr="001D63F0">
        <w:rPr>
          <w:sz w:val="24"/>
          <w:szCs w:val="24"/>
        </w:rPr>
        <w:t xml:space="preserve"> especially illuminating</w:t>
      </w:r>
      <w:r w:rsidR="001275F3" w:rsidRPr="001D63F0">
        <w:rPr>
          <w:sz w:val="24"/>
          <w:szCs w:val="24"/>
        </w:rPr>
        <w:t xml:space="preserve">.  </w:t>
      </w:r>
      <w:r w:rsidR="00BF6E78" w:rsidRPr="001D63F0">
        <w:rPr>
          <w:sz w:val="24"/>
          <w:szCs w:val="24"/>
        </w:rPr>
        <w:t>Similarly, research that aims to identify the silent majority that leave ‘cults’</w:t>
      </w:r>
      <w:r w:rsidR="00B7596D" w:rsidRPr="001D63F0">
        <w:rPr>
          <w:sz w:val="24"/>
          <w:szCs w:val="24"/>
        </w:rPr>
        <w:t xml:space="preserve">, </w:t>
      </w:r>
      <w:r w:rsidR="00BF6E78" w:rsidRPr="001D63F0">
        <w:rPr>
          <w:sz w:val="24"/>
          <w:szCs w:val="24"/>
        </w:rPr>
        <w:t>or explores resilience</w:t>
      </w:r>
      <w:r w:rsidR="00E712E8" w:rsidRPr="001D63F0">
        <w:rPr>
          <w:sz w:val="24"/>
          <w:szCs w:val="24"/>
        </w:rPr>
        <w:t>, strengths</w:t>
      </w:r>
      <w:r w:rsidR="00BF6E78" w:rsidRPr="001D63F0">
        <w:rPr>
          <w:sz w:val="24"/>
          <w:szCs w:val="24"/>
        </w:rPr>
        <w:t xml:space="preserve"> and integrity in this population</w:t>
      </w:r>
      <w:r w:rsidR="00B7596D" w:rsidRPr="001D63F0">
        <w:rPr>
          <w:sz w:val="24"/>
          <w:szCs w:val="24"/>
        </w:rPr>
        <w:t>,</w:t>
      </w:r>
      <w:r w:rsidR="00BF6E78" w:rsidRPr="001D63F0">
        <w:rPr>
          <w:sz w:val="24"/>
          <w:szCs w:val="24"/>
        </w:rPr>
        <w:t xml:space="preserve"> </w:t>
      </w:r>
      <w:r w:rsidR="00E712E8" w:rsidRPr="001D63F0">
        <w:rPr>
          <w:sz w:val="24"/>
          <w:szCs w:val="24"/>
        </w:rPr>
        <w:t>may</w:t>
      </w:r>
      <w:r w:rsidR="00BF6E78" w:rsidRPr="001D63F0">
        <w:rPr>
          <w:sz w:val="24"/>
          <w:szCs w:val="24"/>
        </w:rPr>
        <w:t xml:space="preserve"> balance current</w:t>
      </w:r>
      <w:r w:rsidR="008D0DF8" w:rsidRPr="001D63F0">
        <w:rPr>
          <w:sz w:val="24"/>
          <w:szCs w:val="24"/>
        </w:rPr>
        <w:t>, pathologising</w:t>
      </w:r>
      <w:r w:rsidR="00BF6E78" w:rsidRPr="001D63F0">
        <w:rPr>
          <w:sz w:val="24"/>
          <w:szCs w:val="24"/>
        </w:rPr>
        <w:t xml:space="preserve"> anticult perspectives.  With an emphasis on lived-experience, m</w:t>
      </w:r>
      <w:r w:rsidR="00D53C49" w:rsidRPr="001D63F0">
        <w:rPr>
          <w:sz w:val="24"/>
          <w:szCs w:val="24"/>
        </w:rPr>
        <w:t>y</w:t>
      </w:r>
      <w:r w:rsidR="001275F3" w:rsidRPr="001D63F0">
        <w:rPr>
          <w:sz w:val="24"/>
          <w:szCs w:val="24"/>
        </w:rPr>
        <w:t xml:space="preserve"> </w:t>
      </w:r>
      <w:r w:rsidR="008D0E18" w:rsidRPr="001D63F0">
        <w:rPr>
          <w:sz w:val="24"/>
          <w:szCs w:val="24"/>
        </w:rPr>
        <w:t>research</w:t>
      </w:r>
      <w:r w:rsidR="001275F3" w:rsidRPr="001D63F0">
        <w:rPr>
          <w:sz w:val="24"/>
          <w:szCs w:val="24"/>
        </w:rPr>
        <w:t xml:space="preserve"> support</w:t>
      </w:r>
      <w:r w:rsidR="008D0E18" w:rsidRPr="001D63F0">
        <w:rPr>
          <w:sz w:val="24"/>
          <w:szCs w:val="24"/>
        </w:rPr>
        <w:t>s</w:t>
      </w:r>
      <w:r w:rsidRPr="001D63F0">
        <w:rPr>
          <w:sz w:val="24"/>
          <w:szCs w:val="24"/>
        </w:rPr>
        <w:t xml:space="preserve"> </w:t>
      </w:r>
      <w:r w:rsidR="005A2993" w:rsidRPr="001D63F0">
        <w:rPr>
          <w:sz w:val="24"/>
          <w:szCs w:val="24"/>
        </w:rPr>
        <w:t xml:space="preserve">the assessment by Zaeske </w:t>
      </w:r>
      <w:r w:rsidR="005A2993" w:rsidRPr="001D63F0">
        <w:rPr>
          <w:i/>
          <w:iCs/>
          <w:sz w:val="24"/>
          <w:szCs w:val="24"/>
        </w:rPr>
        <w:t>et al</w:t>
      </w:r>
      <w:r w:rsidR="00654733" w:rsidRPr="001D63F0">
        <w:rPr>
          <w:sz w:val="24"/>
          <w:szCs w:val="24"/>
        </w:rPr>
        <w:t>.</w:t>
      </w:r>
      <w:r w:rsidR="005A2993" w:rsidRPr="001D63F0">
        <w:rPr>
          <w:sz w:val="24"/>
          <w:szCs w:val="24"/>
        </w:rPr>
        <w:t xml:space="preserve"> (2024)</w:t>
      </w:r>
      <w:r w:rsidR="001275F3" w:rsidRPr="001D63F0">
        <w:rPr>
          <w:sz w:val="24"/>
          <w:szCs w:val="24"/>
        </w:rPr>
        <w:t xml:space="preserve"> that more research is needed </w:t>
      </w:r>
      <w:r w:rsidR="0077078E" w:rsidRPr="001D63F0">
        <w:rPr>
          <w:sz w:val="24"/>
          <w:szCs w:val="24"/>
        </w:rPr>
        <w:t>concerning</w:t>
      </w:r>
      <w:r w:rsidR="001275F3" w:rsidRPr="001D63F0">
        <w:rPr>
          <w:sz w:val="24"/>
          <w:szCs w:val="24"/>
        </w:rPr>
        <w:t xml:space="preserve"> the process and outcome of therapy </w:t>
      </w:r>
      <w:r w:rsidR="00653CBA" w:rsidRPr="001D63F0">
        <w:rPr>
          <w:sz w:val="24"/>
          <w:szCs w:val="24"/>
        </w:rPr>
        <w:t>concerning</w:t>
      </w:r>
      <w:r w:rsidR="001275F3" w:rsidRPr="001D63F0">
        <w:rPr>
          <w:sz w:val="24"/>
          <w:szCs w:val="24"/>
        </w:rPr>
        <w:t xml:space="preserve"> CA, SA, Rit.A,</w:t>
      </w:r>
      <w:r w:rsidRPr="001D63F0">
        <w:rPr>
          <w:sz w:val="24"/>
          <w:szCs w:val="24"/>
        </w:rPr>
        <w:t xml:space="preserve"> and </w:t>
      </w:r>
      <w:r w:rsidR="00490652" w:rsidRPr="001D63F0">
        <w:rPr>
          <w:sz w:val="24"/>
          <w:szCs w:val="24"/>
        </w:rPr>
        <w:t>RA</w:t>
      </w:r>
      <w:r w:rsidR="005A2993" w:rsidRPr="001D63F0">
        <w:rPr>
          <w:sz w:val="24"/>
          <w:szCs w:val="24"/>
        </w:rPr>
        <w:t>, and t</w:t>
      </w:r>
      <w:r w:rsidR="00653CBA" w:rsidRPr="001D63F0">
        <w:rPr>
          <w:sz w:val="24"/>
          <w:szCs w:val="24"/>
        </w:rPr>
        <w:t>herapeutic approaches require development or modification</w:t>
      </w:r>
      <w:r w:rsidR="001275F3" w:rsidRPr="001D63F0">
        <w:rPr>
          <w:sz w:val="24"/>
          <w:szCs w:val="24"/>
        </w:rPr>
        <w:t xml:space="preserve"> </w:t>
      </w:r>
      <w:r w:rsidR="00D53C49" w:rsidRPr="001D63F0">
        <w:rPr>
          <w:sz w:val="24"/>
          <w:szCs w:val="24"/>
        </w:rPr>
        <w:t xml:space="preserve">so that clients </w:t>
      </w:r>
      <w:r w:rsidR="00653CBA" w:rsidRPr="001D63F0">
        <w:rPr>
          <w:sz w:val="24"/>
          <w:szCs w:val="24"/>
        </w:rPr>
        <w:t>can</w:t>
      </w:r>
      <w:r w:rsidR="00D53C49" w:rsidRPr="001D63F0">
        <w:rPr>
          <w:sz w:val="24"/>
          <w:szCs w:val="24"/>
        </w:rPr>
        <w:t xml:space="preserve"> </w:t>
      </w:r>
      <w:r w:rsidR="00653CBA" w:rsidRPr="001D63F0">
        <w:rPr>
          <w:sz w:val="24"/>
          <w:szCs w:val="24"/>
        </w:rPr>
        <w:t>define</w:t>
      </w:r>
      <w:r w:rsidR="00D53C49" w:rsidRPr="001D63F0">
        <w:rPr>
          <w:sz w:val="24"/>
          <w:szCs w:val="24"/>
        </w:rPr>
        <w:t xml:space="preserve"> the</w:t>
      </w:r>
      <w:r w:rsidR="00653CBA" w:rsidRPr="001D63F0">
        <w:rPr>
          <w:sz w:val="24"/>
          <w:szCs w:val="24"/>
        </w:rPr>
        <w:t xml:space="preserve">ir own </w:t>
      </w:r>
      <w:r w:rsidR="0025727A" w:rsidRPr="001D63F0">
        <w:rPr>
          <w:sz w:val="24"/>
          <w:szCs w:val="24"/>
        </w:rPr>
        <w:t xml:space="preserve">experience and </w:t>
      </w:r>
      <w:r w:rsidR="00D53C49" w:rsidRPr="001D63F0">
        <w:rPr>
          <w:sz w:val="24"/>
          <w:szCs w:val="24"/>
        </w:rPr>
        <w:t>relationship with spirituality</w:t>
      </w:r>
      <w:r w:rsidR="007743F3" w:rsidRPr="001D63F0">
        <w:rPr>
          <w:sz w:val="24"/>
          <w:szCs w:val="24"/>
        </w:rPr>
        <w:t>.</w:t>
      </w:r>
    </w:p>
    <w:p w14:paraId="2077D2A5" w14:textId="3D4A31FF" w:rsidR="001275F3" w:rsidRPr="001D63F0" w:rsidRDefault="006F034D" w:rsidP="0069441C">
      <w:pPr>
        <w:rPr>
          <w:sz w:val="24"/>
          <w:szCs w:val="24"/>
        </w:rPr>
      </w:pPr>
      <w:r w:rsidRPr="001D63F0">
        <w:rPr>
          <w:sz w:val="24"/>
          <w:szCs w:val="24"/>
        </w:rPr>
        <w:lastRenderedPageBreak/>
        <w:t xml:space="preserve">The transformational process evidenced through my HSSI, suggests that creativity may be healing for the survivor population.  Research </w:t>
      </w:r>
      <w:r w:rsidR="002C27DA" w:rsidRPr="001D63F0">
        <w:rPr>
          <w:sz w:val="24"/>
          <w:szCs w:val="24"/>
        </w:rPr>
        <w:t>evidencing this</w:t>
      </w:r>
      <w:r w:rsidRPr="001D63F0">
        <w:rPr>
          <w:sz w:val="24"/>
          <w:szCs w:val="24"/>
        </w:rPr>
        <w:t xml:space="preserve"> is sparse.  However, a pilot study using multimodal workshop ‘Arts for the Blues’ was trialled at an ICSA conference (Parsons </w:t>
      </w:r>
      <w:r w:rsidRPr="001D63F0">
        <w:rPr>
          <w:i/>
          <w:iCs/>
          <w:sz w:val="24"/>
          <w:szCs w:val="24"/>
        </w:rPr>
        <w:t>et al</w:t>
      </w:r>
      <w:r w:rsidR="00654733" w:rsidRPr="001D63F0">
        <w:rPr>
          <w:sz w:val="24"/>
          <w:szCs w:val="24"/>
        </w:rPr>
        <w:t>.</w:t>
      </w:r>
      <w:r w:rsidRPr="001D63F0">
        <w:rPr>
          <w:sz w:val="24"/>
          <w:szCs w:val="24"/>
        </w:rPr>
        <w:t xml:space="preserve">, 2020; 2021).  </w:t>
      </w:r>
      <w:r w:rsidR="00216B20" w:rsidRPr="001D63F0">
        <w:rPr>
          <w:sz w:val="24"/>
          <w:szCs w:val="24"/>
        </w:rPr>
        <w:t>Parallelling</w:t>
      </w:r>
      <w:r w:rsidRPr="001D63F0">
        <w:rPr>
          <w:sz w:val="24"/>
          <w:szCs w:val="24"/>
        </w:rPr>
        <w:t xml:space="preserve"> my own experience, all participants </w:t>
      </w:r>
      <w:r w:rsidR="00FA57A7" w:rsidRPr="001D63F0">
        <w:rPr>
          <w:sz w:val="24"/>
          <w:szCs w:val="24"/>
        </w:rPr>
        <w:t xml:space="preserve">easily </w:t>
      </w:r>
      <w:r w:rsidRPr="001D63F0">
        <w:rPr>
          <w:sz w:val="24"/>
          <w:szCs w:val="24"/>
        </w:rPr>
        <w:t xml:space="preserve">entered a creative flow state through which they processed a pre-selected issue. This is a promising area that merits further investigation. </w:t>
      </w:r>
      <w:r w:rsidR="00D53C49" w:rsidRPr="001D63F0">
        <w:rPr>
          <w:sz w:val="24"/>
          <w:szCs w:val="24"/>
        </w:rPr>
        <w:t xml:space="preserve">My research </w:t>
      </w:r>
      <w:r w:rsidR="0069441C" w:rsidRPr="001D63F0">
        <w:rPr>
          <w:sz w:val="24"/>
          <w:szCs w:val="24"/>
        </w:rPr>
        <w:t xml:space="preserve">paves the way for </w:t>
      </w:r>
      <w:r w:rsidR="00AA4292" w:rsidRPr="001D63F0">
        <w:rPr>
          <w:sz w:val="24"/>
          <w:szCs w:val="24"/>
        </w:rPr>
        <w:t xml:space="preserve">further </w:t>
      </w:r>
      <w:r w:rsidR="0069441C" w:rsidRPr="001D63F0">
        <w:rPr>
          <w:sz w:val="24"/>
          <w:szCs w:val="24"/>
        </w:rPr>
        <w:t xml:space="preserve">development. </w:t>
      </w:r>
    </w:p>
    <w:p w14:paraId="7F4185D4" w14:textId="47546F6F" w:rsidR="007A7601" w:rsidRPr="00AA4292" w:rsidRDefault="007A7601" w:rsidP="007A7601">
      <w:pPr>
        <w:pStyle w:val="Heading2"/>
      </w:pPr>
      <w:bookmarkStart w:id="51" w:name="_Toc232071911"/>
      <w:r>
        <w:t>Conclusion</w:t>
      </w:r>
      <w:bookmarkEnd w:id="51"/>
    </w:p>
    <w:p w14:paraId="0DC6B5F0" w14:textId="7D3DC1A2" w:rsidR="00A64925" w:rsidRPr="001D63F0" w:rsidRDefault="00B810C1" w:rsidP="009517CC">
      <w:pPr>
        <w:spacing w:after="0"/>
        <w:rPr>
          <w:sz w:val="24"/>
          <w:szCs w:val="24"/>
        </w:rPr>
      </w:pPr>
      <w:r w:rsidRPr="001D63F0">
        <w:rPr>
          <w:sz w:val="24"/>
          <w:szCs w:val="24"/>
        </w:rPr>
        <w:t>On completing the HSSI, I</w:t>
      </w:r>
      <w:r w:rsidR="00A64925" w:rsidRPr="001D63F0">
        <w:rPr>
          <w:sz w:val="24"/>
          <w:szCs w:val="24"/>
        </w:rPr>
        <w:t xml:space="preserve"> can now answer the research question.  My encounter with cult rhetoric in therapy after leaving my Sufi group was experienced as harmful</w:t>
      </w:r>
      <w:r w:rsidR="00A13581" w:rsidRPr="001D63F0">
        <w:rPr>
          <w:sz w:val="24"/>
          <w:szCs w:val="24"/>
        </w:rPr>
        <w:t>, having a temporary negative impact on my mental, physical and spiritual wellbeing.  Cult rhetoric was found to influence therapy such that the therapy mirrored the dynamics of cultic influence it endeavoured to explain and deconstruct. The ideology, hidden activist agenda, polarising and pathologising tendency facilitated therapist abuse of power, obscured my core sense of self rooted in spirituality, and was a barrier to integration.</w:t>
      </w:r>
    </w:p>
    <w:p w14:paraId="44678DEC" w14:textId="77777777" w:rsidR="00A64925" w:rsidRPr="001D63F0" w:rsidRDefault="00A64925" w:rsidP="009517CC">
      <w:pPr>
        <w:spacing w:after="0"/>
        <w:rPr>
          <w:sz w:val="24"/>
          <w:szCs w:val="24"/>
        </w:rPr>
      </w:pPr>
    </w:p>
    <w:p w14:paraId="0D12FAEB" w14:textId="29139CBA" w:rsidR="0076498B" w:rsidRPr="001D63F0" w:rsidRDefault="00870BB3" w:rsidP="0076498B">
      <w:pPr>
        <w:rPr>
          <w:sz w:val="24"/>
          <w:szCs w:val="24"/>
        </w:rPr>
      </w:pPr>
      <w:r w:rsidRPr="001D63F0">
        <w:rPr>
          <w:sz w:val="24"/>
          <w:szCs w:val="24"/>
        </w:rPr>
        <w:t>E</w:t>
      </w:r>
      <w:r w:rsidR="00B810C1" w:rsidRPr="001D63F0">
        <w:rPr>
          <w:sz w:val="24"/>
          <w:szCs w:val="24"/>
        </w:rPr>
        <w:t>xploring lived experience, this research has addressed a</w:t>
      </w:r>
      <w:r w:rsidR="009517CC" w:rsidRPr="001D63F0">
        <w:rPr>
          <w:sz w:val="24"/>
          <w:szCs w:val="24"/>
        </w:rPr>
        <w:t xml:space="preserve"> gap in </w:t>
      </w:r>
      <w:r w:rsidR="00B810C1" w:rsidRPr="001D63F0">
        <w:rPr>
          <w:sz w:val="24"/>
          <w:szCs w:val="24"/>
        </w:rPr>
        <w:t>literature</w:t>
      </w:r>
      <w:r w:rsidR="009517CC" w:rsidRPr="001D63F0">
        <w:rPr>
          <w:sz w:val="24"/>
          <w:szCs w:val="24"/>
        </w:rPr>
        <w:t xml:space="preserve"> evaluating therapeutic approaches </w:t>
      </w:r>
      <w:r w:rsidR="00B810C1" w:rsidRPr="001D63F0">
        <w:rPr>
          <w:sz w:val="24"/>
          <w:szCs w:val="24"/>
        </w:rPr>
        <w:t xml:space="preserve">to </w:t>
      </w:r>
      <w:r w:rsidR="009517CC" w:rsidRPr="001D63F0">
        <w:rPr>
          <w:sz w:val="24"/>
          <w:szCs w:val="24"/>
        </w:rPr>
        <w:t>working with people who have experienced harm in spiritual and religious contexts</w:t>
      </w:r>
      <w:r w:rsidR="00B810C1" w:rsidRPr="001D63F0">
        <w:rPr>
          <w:sz w:val="24"/>
          <w:szCs w:val="24"/>
        </w:rPr>
        <w:t xml:space="preserve">. </w:t>
      </w:r>
      <w:r w:rsidR="00250C8D" w:rsidRPr="001D63F0">
        <w:rPr>
          <w:sz w:val="24"/>
          <w:szCs w:val="24"/>
        </w:rPr>
        <w:t xml:space="preserve"> </w:t>
      </w:r>
      <w:r w:rsidR="00B810C1" w:rsidRPr="001D63F0">
        <w:rPr>
          <w:sz w:val="24"/>
          <w:szCs w:val="24"/>
        </w:rPr>
        <w:t>The critical literature review examined how cult rhetoric emerges within modern day ‘cult wars’ and demonstrat</w:t>
      </w:r>
      <w:r w:rsidR="00BA05CA" w:rsidRPr="001D63F0">
        <w:rPr>
          <w:sz w:val="24"/>
          <w:szCs w:val="24"/>
        </w:rPr>
        <w:t>ed</w:t>
      </w:r>
      <w:r w:rsidR="00B810C1" w:rsidRPr="001D63F0">
        <w:rPr>
          <w:sz w:val="24"/>
          <w:szCs w:val="24"/>
        </w:rPr>
        <w:t xml:space="preserve"> how this filters down to influence therapy. </w:t>
      </w:r>
      <w:r w:rsidR="0076498B" w:rsidRPr="001D63F0">
        <w:rPr>
          <w:sz w:val="24"/>
          <w:szCs w:val="24"/>
        </w:rPr>
        <w:t>Raising</w:t>
      </w:r>
      <w:r w:rsidR="00B810C1" w:rsidRPr="001D63F0">
        <w:rPr>
          <w:sz w:val="24"/>
          <w:szCs w:val="24"/>
        </w:rPr>
        <w:t xml:space="preserve"> a broad range of ethical issues, </w:t>
      </w:r>
      <w:r w:rsidR="00CB2B76" w:rsidRPr="001D63F0">
        <w:rPr>
          <w:sz w:val="24"/>
          <w:szCs w:val="24"/>
        </w:rPr>
        <w:t xml:space="preserve">my contribution to knowledge includes </w:t>
      </w:r>
      <w:r w:rsidR="00AA4292" w:rsidRPr="001D63F0">
        <w:rPr>
          <w:sz w:val="24"/>
          <w:szCs w:val="24"/>
        </w:rPr>
        <w:t xml:space="preserve">a spotlight </w:t>
      </w:r>
      <w:r w:rsidR="00CB2B76" w:rsidRPr="001D63F0">
        <w:rPr>
          <w:sz w:val="24"/>
          <w:szCs w:val="24"/>
        </w:rPr>
        <w:t xml:space="preserve">on </w:t>
      </w:r>
      <w:r w:rsidR="00AA4292" w:rsidRPr="001D63F0">
        <w:rPr>
          <w:sz w:val="24"/>
          <w:szCs w:val="24"/>
        </w:rPr>
        <w:t>the therapeutic frame as a potential vehicle for abuse and exploitation</w:t>
      </w:r>
      <w:r w:rsidR="00CB2B76" w:rsidRPr="001D63F0">
        <w:rPr>
          <w:sz w:val="24"/>
          <w:szCs w:val="24"/>
        </w:rPr>
        <w:t xml:space="preserve"> in these contexts</w:t>
      </w:r>
      <w:r w:rsidR="00AA4292" w:rsidRPr="001D63F0">
        <w:rPr>
          <w:sz w:val="24"/>
          <w:szCs w:val="24"/>
        </w:rPr>
        <w:t>. C</w:t>
      </w:r>
      <w:r w:rsidR="00250C8D" w:rsidRPr="001D63F0">
        <w:rPr>
          <w:sz w:val="24"/>
          <w:szCs w:val="24"/>
        </w:rPr>
        <w:t>ontribu</w:t>
      </w:r>
      <w:r w:rsidR="00AA4292" w:rsidRPr="001D63F0">
        <w:rPr>
          <w:sz w:val="24"/>
          <w:szCs w:val="24"/>
        </w:rPr>
        <w:t xml:space="preserve">tion to </w:t>
      </w:r>
      <w:r w:rsidR="00250C8D" w:rsidRPr="001D63F0">
        <w:rPr>
          <w:sz w:val="24"/>
          <w:szCs w:val="24"/>
        </w:rPr>
        <w:t>wide</w:t>
      </w:r>
      <w:r w:rsidR="00A13581" w:rsidRPr="001D63F0">
        <w:rPr>
          <w:sz w:val="24"/>
          <w:szCs w:val="24"/>
        </w:rPr>
        <w:t xml:space="preserve">r </w:t>
      </w:r>
      <w:r w:rsidR="00250C8D" w:rsidRPr="001D63F0">
        <w:rPr>
          <w:sz w:val="24"/>
          <w:szCs w:val="24"/>
        </w:rPr>
        <w:t xml:space="preserve">discourse </w:t>
      </w:r>
      <w:r w:rsidR="00AA4292" w:rsidRPr="001D63F0">
        <w:rPr>
          <w:sz w:val="24"/>
          <w:szCs w:val="24"/>
        </w:rPr>
        <w:t>includes</w:t>
      </w:r>
      <w:r w:rsidR="00D97E71" w:rsidRPr="001D63F0">
        <w:rPr>
          <w:sz w:val="24"/>
          <w:szCs w:val="24"/>
        </w:rPr>
        <w:t xml:space="preserve"> </w:t>
      </w:r>
      <w:r w:rsidR="00B810C1" w:rsidRPr="001D63F0">
        <w:rPr>
          <w:sz w:val="24"/>
          <w:szCs w:val="24"/>
        </w:rPr>
        <w:t xml:space="preserve">debate </w:t>
      </w:r>
      <w:r w:rsidR="0044209A" w:rsidRPr="001D63F0">
        <w:rPr>
          <w:sz w:val="24"/>
          <w:szCs w:val="24"/>
        </w:rPr>
        <w:t>around terminology and classification,</w:t>
      </w:r>
      <w:r w:rsidR="00B810C1" w:rsidRPr="001D63F0">
        <w:rPr>
          <w:sz w:val="24"/>
          <w:szCs w:val="24"/>
        </w:rPr>
        <w:t xml:space="preserve"> </w:t>
      </w:r>
      <w:r w:rsidR="00D97E71" w:rsidRPr="001D63F0">
        <w:rPr>
          <w:sz w:val="24"/>
          <w:szCs w:val="24"/>
        </w:rPr>
        <w:t>and the legitimacy of theories such as thought reform and brainwashing</w:t>
      </w:r>
      <w:r w:rsidR="00250C8D" w:rsidRPr="001D63F0">
        <w:rPr>
          <w:sz w:val="24"/>
          <w:szCs w:val="24"/>
        </w:rPr>
        <w:t>.</w:t>
      </w:r>
      <w:r w:rsidR="00A13581" w:rsidRPr="001D63F0">
        <w:rPr>
          <w:sz w:val="24"/>
          <w:szCs w:val="24"/>
        </w:rPr>
        <w:t xml:space="preserve"> </w:t>
      </w:r>
      <w:r w:rsidR="00250C8D" w:rsidRPr="001D63F0">
        <w:rPr>
          <w:sz w:val="24"/>
          <w:szCs w:val="24"/>
        </w:rPr>
        <w:t xml:space="preserve">The transformational HSSI process brought clarity </w:t>
      </w:r>
      <w:r w:rsidR="00A13581" w:rsidRPr="001D63F0">
        <w:rPr>
          <w:sz w:val="24"/>
          <w:szCs w:val="24"/>
        </w:rPr>
        <w:t>concerning</w:t>
      </w:r>
      <w:r w:rsidR="00A53574" w:rsidRPr="001D63F0">
        <w:rPr>
          <w:sz w:val="24"/>
          <w:szCs w:val="24"/>
        </w:rPr>
        <w:t xml:space="preserve"> my </w:t>
      </w:r>
      <w:r w:rsidR="00A64925" w:rsidRPr="001D63F0">
        <w:rPr>
          <w:sz w:val="24"/>
          <w:szCs w:val="24"/>
        </w:rPr>
        <w:t xml:space="preserve">experience of cult rhetoric in therapy </w:t>
      </w:r>
      <w:r w:rsidR="00250C8D" w:rsidRPr="001D63F0">
        <w:rPr>
          <w:sz w:val="24"/>
          <w:szCs w:val="24"/>
        </w:rPr>
        <w:t>and facilitated deeper integration and reconciliation with my spiritual path.  This</w:t>
      </w:r>
      <w:r w:rsidR="00EE762E" w:rsidRPr="001D63F0">
        <w:rPr>
          <w:sz w:val="24"/>
          <w:szCs w:val="24"/>
        </w:rPr>
        <w:t xml:space="preserve"> </w:t>
      </w:r>
      <w:r w:rsidR="00250C8D" w:rsidRPr="001D63F0">
        <w:rPr>
          <w:sz w:val="24"/>
          <w:szCs w:val="24"/>
        </w:rPr>
        <w:t xml:space="preserve">will impact my </w:t>
      </w:r>
      <w:r w:rsidR="0044209A" w:rsidRPr="001D63F0">
        <w:rPr>
          <w:sz w:val="24"/>
          <w:szCs w:val="24"/>
        </w:rPr>
        <w:t xml:space="preserve">future </w:t>
      </w:r>
      <w:r w:rsidR="00250C8D" w:rsidRPr="001D63F0">
        <w:rPr>
          <w:sz w:val="24"/>
          <w:szCs w:val="24"/>
        </w:rPr>
        <w:t>professional practice</w:t>
      </w:r>
      <w:r w:rsidR="00EE762E" w:rsidRPr="001D63F0">
        <w:rPr>
          <w:sz w:val="24"/>
          <w:szCs w:val="24"/>
        </w:rPr>
        <w:t xml:space="preserve">; </w:t>
      </w:r>
      <w:r w:rsidR="00A53574" w:rsidRPr="001D63F0">
        <w:rPr>
          <w:sz w:val="24"/>
          <w:szCs w:val="24"/>
        </w:rPr>
        <w:t>I aim to work with issues concerning spirituality, faith and harm.  A</w:t>
      </w:r>
      <w:r w:rsidR="0076498B" w:rsidRPr="001D63F0">
        <w:rPr>
          <w:sz w:val="24"/>
          <w:szCs w:val="24"/>
        </w:rPr>
        <w:t>ttuned to</w:t>
      </w:r>
      <w:r w:rsidR="00A53574" w:rsidRPr="001D63F0">
        <w:rPr>
          <w:sz w:val="24"/>
          <w:szCs w:val="24"/>
        </w:rPr>
        <w:t xml:space="preserve"> </w:t>
      </w:r>
      <w:r w:rsidR="00744A48" w:rsidRPr="001D63F0">
        <w:rPr>
          <w:sz w:val="24"/>
          <w:szCs w:val="24"/>
        </w:rPr>
        <w:t>nuance and humility</w:t>
      </w:r>
      <w:r w:rsidR="00A53574" w:rsidRPr="001D63F0">
        <w:rPr>
          <w:sz w:val="24"/>
          <w:szCs w:val="24"/>
        </w:rPr>
        <w:t xml:space="preserve">, my commitment is to client-led, creative process.  </w:t>
      </w:r>
      <w:r w:rsidR="0076498B" w:rsidRPr="001D63F0">
        <w:rPr>
          <w:sz w:val="24"/>
          <w:szCs w:val="24"/>
        </w:rPr>
        <w:t xml:space="preserve">My research opens the door for the development of a creative approach where autonomy, strengths and resilience are foregrounded, faith and spirituality are integral to process, and clients create their own language and meanings to describe their experiences. </w:t>
      </w:r>
    </w:p>
    <w:p w14:paraId="65AD7428" w14:textId="57B9096B" w:rsidR="009517CC" w:rsidRPr="001D63F0" w:rsidRDefault="009B0973" w:rsidP="009517CC">
      <w:pPr>
        <w:spacing w:after="0"/>
        <w:rPr>
          <w:sz w:val="24"/>
          <w:szCs w:val="24"/>
        </w:rPr>
      </w:pPr>
      <w:r w:rsidRPr="001D63F0">
        <w:rPr>
          <w:sz w:val="24"/>
          <w:szCs w:val="24"/>
        </w:rPr>
        <w:t>C</w:t>
      </w:r>
      <w:r w:rsidR="00250C8D" w:rsidRPr="001D63F0">
        <w:rPr>
          <w:sz w:val="24"/>
          <w:szCs w:val="24"/>
        </w:rPr>
        <w:t>ult rhetoric</w:t>
      </w:r>
      <w:r w:rsidR="00A53574" w:rsidRPr="001D63F0">
        <w:rPr>
          <w:sz w:val="24"/>
          <w:szCs w:val="24"/>
        </w:rPr>
        <w:t>, fuelled by an activist agenda,</w:t>
      </w:r>
      <w:r w:rsidR="00250C8D" w:rsidRPr="001D63F0">
        <w:rPr>
          <w:sz w:val="24"/>
          <w:szCs w:val="24"/>
        </w:rPr>
        <w:t xml:space="preserve"> </w:t>
      </w:r>
      <w:r w:rsidR="00A53574" w:rsidRPr="001D63F0">
        <w:rPr>
          <w:sz w:val="24"/>
          <w:szCs w:val="24"/>
        </w:rPr>
        <w:t>is having a pervasive</w:t>
      </w:r>
      <w:r w:rsidR="000D6753" w:rsidRPr="001D63F0">
        <w:rPr>
          <w:sz w:val="24"/>
          <w:szCs w:val="24"/>
        </w:rPr>
        <w:t xml:space="preserve"> and distorting</w:t>
      </w:r>
      <w:r w:rsidR="00A53574" w:rsidRPr="001D63F0">
        <w:rPr>
          <w:sz w:val="24"/>
          <w:szCs w:val="24"/>
        </w:rPr>
        <w:t xml:space="preserve"> influence on </w:t>
      </w:r>
      <w:r w:rsidR="004036C2" w:rsidRPr="001D63F0">
        <w:rPr>
          <w:sz w:val="24"/>
          <w:szCs w:val="24"/>
        </w:rPr>
        <w:t xml:space="preserve">therapeutic approaches, </w:t>
      </w:r>
      <w:r w:rsidR="00A53574" w:rsidRPr="001D63F0">
        <w:rPr>
          <w:sz w:val="24"/>
          <w:szCs w:val="24"/>
        </w:rPr>
        <w:t xml:space="preserve">counsellor </w:t>
      </w:r>
      <w:r w:rsidR="004036C2" w:rsidRPr="001D63F0">
        <w:rPr>
          <w:sz w:val="24"/>
          <w:szCs w:val="24"/>
        </w:rPr>
        <w:t xml:space="preserve">CPD </w:t>
      </w:r>
      <w:r w:rsidR="00A53574" w:rsidRPr="001D63F0">
        <w:rPr>
          <w:sz w:val="24"/>
          <w:szCs w:val="24"/>
        </w:rPr>
        <w:t xml:space="preserve">trainings and awareness and trainings in the wider health </w:t>
      </w:r>
      <w:r w:rsidR="00A53574" w:rsidRPr="001D63F0">
        <w:rPr>
          <w:sz w:val="24"/>
          <w:szCs w:val="24"/>
        </w:rPr>
        <w:lastRenderedPageBreak/>
        <w:t>and social care sector</w:t>
      </w:r>
      <w:r w:rsidR="00EE762E" w:rsidRPr="001D63F0">
        <w:rPr>
          <w:sz w:val="24"/>
          <w:szCs w:val="24"/>
        </w:rPr>
        <w:t>, with potentially harmful consequences</w:t>
      </w:r>
      <w:r w:rsidR="00A53574" w:rsidRPr="001D63F0">
        <w:rPr>
          <w:sz w:val="24"/>
          <w:szCs w:val="24"/>
        </w:rPr>
        <w:t xml:space="preserve">.  </w:t>
      </w:r>
      <w:r w:rsidR="00EE762E" w:rsidRPr="001D63F0">
        <w:rPr>
          <w:sz w:val="24"/>
          <w:szCs w:val="24"/>
        </w:rPr>
        <w:t>Unchecked, t</w:t>
      </w:r>
      <w:r w:rsidR="00250C8D" w:rsidRPr="001D63F0">
        <w:rPr>
          <w:sz w:val="24"/>
          <w:szCs w:val="24"/>
        </w:rPr>
        <w:t>he implications for the counselling profession</w:t>
      </w:r>
      <w:r w:rsidR="00A53574" w:rsidRPr="001D63F0">
        <w:rPr>
          <w:sz w:val="24"/>
          <w:szCs w:val="24"/>
        </w:rPr>
        <w:t xml:space="preserve"> </w:t>
      </w:r>
      <w:r w:rsidR="00250C8D" w:rsidRPr="001D63F0">
        <w:rPr>
          <w:sz w:val="24"/>
          <w:szCs w:val="24"/>
        </w:rPr>
        <w:t>are deep rooted</w:t>
      </w:r>
      <w:r w:rsidR="004036C2" w:rsidRPr="001D63F0">
        <w:rPr>
          <w:sz w:val="24"/>
          <w:szCs w:val="24"/>
        </w:rPr>
        <w:t xml:space="preserve">, </w:t>
      </w:r>
      <w:r w:rsidR="00A53574" w:rsidRPr="001D63F0">
        <w:rPr>
          <w:sz w:val="24"/>
          <w:szCs w:val="24"/>
        </w:rPr>
        <w:t xml:space="preserve">and </w:t>
      </w:r>
      <w:r w:rsidR="0044209A" w:rsidRPr="001D63F0">
        <w:rPr>
          <w:sz w:val="24"/>
          <w:szCs w:val="24"/>
        </w:rPr>
        <w:t xml:space="preserve">remedial or mitigating </w:t>
      </w:r>
      <w:r w:rsidR="00684CFE" w:rsidRPr="001D63F0">
        <w:rPr>
          <w:sz w:val="24"/>
          <w:szCs w:val="24"/>
        </w:rPr>
        <w:t>action</w:t>
      </w:r>
      <w:r w:rsidR="004036C2" w:rsidRPr="001D63F0">
        <w:rPr>
          <w:sz w:val="24"/>
          <w:szCs w:val="24"/>
        </w:rPr>
        <w:t xml:space="preserve"> is </w:t>
      </w:r>
      <w:r w:rsidR="00A53574" w:rsidRPr="001D63F0">
        <w:rPr>
          <w:sz w:val="24"/>
          <w:szCs w:val="24"/>
        </w:rPr>
        <w:t xml:space="preserve">dependent upon embracing a </w:t>
      </w:r>
      <w:r w:rsidR="00744A48" w:rsidRPr="001D63F0">
        <w:rPr>
          <w:sz w:val="24"/>
          <w:szCs w:val="24"/>
        </w:rPr>
        <w:t>structural</w:t>
      </w:r>
      <w:r w:rsidR="00A53574" w:rsidRPr="001D63F0">
        <w:rPr>
          <w:sz w:val="24"/>
          <w:szCs w:val="24"/>
        </w:rPr>
        <w:t>, self-reflexive approach to harm</w:t>
      </w:r>
      <w:r w:rsidR="004036C2" w:rsidRPr="001D63F0">
        <w:rPr>
          <w:sz w:val="24"/>
          <w:szCs w:val="24"/>
        </w:rPr>
        <w:t xml:space="preserve"> under regulated auspices</w:t>
      </w:r>
      <w:r w:rsidR="00250C8D" w:rsidRPr="001D63F0">
        <w:rPr>
          <w:sz w:val="24"/>
          <w:szCs w:val="24"/>
        </w:rPr>
        <w:t xml:space="preserve">.  </w:t>
      </w:r>
    </w:p>
    <w:p w14:paraId="74E7F734" w14:textId="77777777" w:rsidR="009B0973" w:rsidRDefault="009B0973" w:rsidP="009517CC">
      <w:pPr>
        <w:spacing w:after="0"/>
      </w:pPr>
    </w:p>
    <w:p w14:paraId="5B05A66E" w14:textId="7630B6C0" w:rsidR="009B0973" w:rsidRDefault="009B0973" w:rsidP="009B0973">
      <w:pPr>
        <w:pStyle w:val="Heading1"/>
      </w:pPr>
      <w:bookmarkStart w:id="52" w:name="_Toc232071912"/>
      <w:r>
        <w:lastRenderedPageBreak/>
        <w:t>Epilogue</w:t>
      </w:r>
      <w:bookmarkEnd w:id="52"/>
    </w:p>
    <w:p w14:paraId="553704B1" w14:textId="77777777" w:rsidR="004F1570" w:rsidRDefault="004F1570" w:rsidP="009517CC">
      <w:pPr>
        <w:spacing w:after="0"/>
      </w:pPr>
    </w:p>
    <w:p w14:paraId="02E9823E" w14:textId="4EFF6149" w:rsidR="00125502" w:rsidRDefault="00125502" w:rsidP="009517CC">
      <w:pPr>
        <w:spacing w:after="0"/>
      </w:pPr>
      <w:r>
        <w:rPr>
          <w:noProof/>
        </w:rPr>
        <w:drawing>
          <wp:inline distT="0" distB="0" distL="0" distR="0" wp14:anchorId="36440317" wp14:editId="62AE2269">
            <wp:extent cx="6120130" cy="4590415"/>
            <wp:effectExtent l="0" t="0" r="1270" b="0"/>
            <wp:docPr id="649512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512979" name="Picture 64951297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inline>
        </w:drawing>
      </w:r>
    </w:p>
    <w:p w14:paraId="605D1D33" w14:textId="77777777" w:rsidR="00125502" w:rsidRDefault="00125502" w:rsidP="00125502">
      <w:pPr>
        <w:spacing w:after="0"/>
        <w:jc w:val="center"/>
      </w:pPr>
    </w:p>
    <w:p w14:paraId="0527ED95" w14:textId="5754CC88" w:rsidR="00125502" w:rsidRPr="001D63F0" w:rsidRDefault="00125502" w:rsidP="00125502">
      <w:pPr>
        <w:pStyle w:val="Caption"/>
        <w:jc w:val="center"/>
        <w:rPr>
          <w:b/>
          <w:bCs/>
          <w:sz w:val="24"/>
          <w:szCs w:val="24"/>
        </w:rPr>
      </w:pPr>
      <w:bookmarkStart w:id="53" w:name="_Toc232071932"/>
      <w:r w:rsidRPr="001D63F0">
        <w:rPr>
          <w:b/>
          <w:bCs/>
          <w:sz w:val="24"/>
          <w:szCs w:val="24"/>
        </w:rPr>
        <w:t xml:space="preserve">Figure </w:t>
      </w:r>
      <w:r w:rsidR="00336737">
        <w:rPr>
          <w:b/>
          <w:bCs/>
          <w:sz w:val="24"/>
          <w:szCs w:val="24"/>
        </w:rPr>
        <w:fldChar w:fldCharType="begin"/>
      </w:r>
      <w:r w:rsidR="00336737">
        <w:rPr>
          <w:b/>
          <w:bCs/>
          <w:sz w:val="24"/>
          <w:szCs w:val="24"/>
        </w:rPr>
        <w:instrText xml:space="preserve"> STYLEREF 1 \s </w:instrText>
      </w:r>
      <w:r w:rsidR="00336737">
        <w:rPr>
          <w:b/>
          <w:bCs/>
          <w:sz w:val="24"/>
          <w:szCs w:val="24"/>
        </w:rPr>
        <w:fldChar w:fldCharType="separate"/>
      </w:r>
      <w:r w:rsidR="00336737">
        <w:rPr>
          <w:b/>
          <w:bCs/>
          <w:noProof/>
          <w:sz w:val="24"/>
          <w:szCs w:val="24"/>
        </w:rPr>
        <w:t>6</w:t>
      </w:r>
      <w:r w:rsidR="00336737">
        <w:rPr>
          <w:b/>
          <w:bCs/>
          <w:sz w:val="24"/>
          <w:szCs w:val="24"/>
        </w:rPr>
        <w:fldChar w:fldCharType="end"/>
      </w:r>
      <w:r w:rsidR="00336737">
        <w:rPr>
          <w:b/>
          <w:bCs/>
          <w:sz w:val="24"/>
          <w:szCs w:val="24"/>
        </w:rPr>
        <w:t>.</w:t>
      </w:r>
      <w:r w:rsidR="00336737">
        <w:rPr>
          <w:b/>
          <w:bCs/>
          <w:sz w:val="24"/>
          <w:szCs w:val="24"/>
        </w:rPr>
        <w:fldChar w:fldCharType="begin"/>
      </w:r>
      <w:r w:rsidR="00336737">
        <w:rPr>
          <w:b/>
          <w:bCs/>
          <w:sz w:val="24"/>
          <w:szCs w:val="24"/>
        </w:rPr>
        <w:instrText xml:space="preserve"> SEQ Figure \* ARABIC \s 1 </w:instrText>
      </w:r>
      <w:r w:rsidR="00336737">
        <w:rPr>
          <w:b/>
          <w:bCs/>
          <w:sz w:val="24"/>
          <w:szCs w:val="24"/>
        </w:rPr>
        <w:fldChar w:fldCharType="separate"/>
      </w:r>
      <w:r w:rsidR="00336737">
        <w:rPr>
          <w:b/>
          <w:bCs/>
          <w:noProof/>
          <w:sz w:val="24"/>
          <w:szCs w:val="24"/>
        </w:rPr>
        <w:t>1</w:t>
      </w:r>
      <w:r w:rsidR="00336737">
        <w:rPr>
          <w:b/>
          <w:bCs/>
          <w:sz w:val="24"/>
          <w:szCs w:val="24"/>
        </w:rPr>
        <w:fldChar w:fldCharType="end"/>
      </w:r>
      <w:r w:rsidR="001D63F0" w:rsidRPr="001D63F0">
        <w:rPr>
          <w:b/>
          <w:bCs/>
          <w:sz w:val="24"/>
          <w:szCs w:val="24"/>
        </w:rPr>
        <w:t>:</w:t>
      </w:r>
      <w:r w:rsidRPr="001D63F0">
        <w:rPr>
          <w:b/>
          <w:bCs/>
          <w:sz w:val="24"/>
          <w:szCs w:val="24"/>
        </w:rPr>
        <w:t xml:space="preserve"> </w:t>
      </w:r>
      <w:r w:rsidRPr="00022204">
        <w:rPr>
          <w:i/>
          <w:iCs w:val="0"/>
          <w:sz w:val="24"/>
          <w:szCs w:val="24"/>
        </w:rPr>
        <w:t>The People Who Attain</w:t>
      </w:r>
      <w:r w:rsidR="00C27E58" w:rsidRPr="001D63F0">
        <w:rPr>
          <w:rStyle w:val="FootnoteReference"/>
          <w:b/>
          <w:bCs/>
          <w:sz w:val="24"/>
          <w:szCs w:val="24"/>
        </w:rPr>
        <w:footnoteReference w:id="1"/>
      </w:r>
      <w:bookmarkEnd w:id="53"/>
    </w:p>
    <w:p w14:paraId="0B6B7D48" w14:textId="1A6E4797" w:rsidR="00125502" w:rsidRPr="001D63F0" w:rsidRDefault="002E131A" w:rsidP="002E131A">
      <w:pPr>
        <w:pStyle w:val="Caption"/>
        <w:jc w:val="center"/>
        <w:rPr>
          <w:sz w:val="24"/>
          <w:szCs w:val="24"/>
        </w:rPr>
      </w:pPr>
      <w:r w:rsidRPr="001D63F0">
        <w:rPr>
          <w:sz w:val="24"/>
          <w:szCs w:val="24"/>
        </w:rPr>
        <w:t>(Shah, 1993</w:t>
      </w:r>
      <w:r w:rsidR="000A4D9F" w:rsidRPr="001D63F0">
        <w:rPr>
          <w:sz w:val="24"/>
          <w:szCs w:val="24"/>
        </w:rPr>
        <w:t>b</w:t>
      </w:r>
      <w:r w:rsidRPr="001D63F0">
        <w:rPr>
          <w:sz w:val="24"/>
          <w:szCs w:val="24"/>
        </w:rPr>
        <w:t>, pp.181-182)</w:t>
      </w:r>
    </w:p>
    <w:p w14:paraId="6106E172" w14:textId="7E934A25" w:rsidR="00AC1170" w:rsidRPr="001D63F0" w:rsidRDefault="00AC1170" w:rsidP="00AC1170">
      <w:pPr>
        <w:jc w:val="center"/>
        <w:rPr>
          <w:sz w:val="24"/>
          <w:szCs w:val="24"/>
        </w:rPr>
      </w:pPr>
      <w:r w:rsidRPr="001D63F0">
        <w:rPr>
          <w:sz w:val="24"/>
          <w:szCs w:val="24"/>
        </w:rPr>
        <w:t xml:space="preserve">(Appendix </w:t>
      </w:r>
      <w:r w:rsidR="000242E5" w:rsidRPr="001D63F0">
        <w:rPr>
          <w:sz w:val="24"/>
          <w:szCs w:val="24"/>
        </w:rPr>
        <w:t>9</w:t>
      </w:r>
      <w:r w:rsidRPr="001D63F0">
        <w:rPr>
          <w:sz w:val="24"/>
          <w:szCs w:val="24"/>
        </w:rPr>
        <w:t>: Printed words)</w:t>
      </w:r>
    </w:p>
    <w:p w14:paraId="07E08463" w14:textId="6102AD2E" w:rsidR="00125502" w:rsidRDefault="00125502" w:rsidP="002E131A">
      <w:pPr>
        <w:spacing w:after="0"/>
        <w:jc w:val="center"/>
      </w:pPr>
    </w:p>
    <w:p w14:paraId="750E024B" w14:textId="77777777" w:rsidR="00125502" w:rsidRDefault="00125502" w:rsidP="009517CC">
      <w:pPr>
        <w:spacing w:after="0"/>
      </w:pPr>
    </w:p>
    <w:p w14:paraId="322A1CE2" w14:textId="0D045BE3" w:rsidR="000D211B" w:rsidRDefault="000D12F8" w:rsidP="00571879">
      <w:pPr>
        <w:spacing w:after="0"/>
      </w:pPr>
      <w:r>
        <w:t>Word count: 16,</w:t>
      </w:r>
      <w:r w:rsidR="00DC23A1">
        <w:t>49</w:t>
      </w:r>
      <w:r w:rsidR="00364305">
        <w:t>9</w:t>
      </w:r>
      <w:r>
        <w:t>.</w:t>
      </w:r>
      <w:r w:rsidR="000D211B">
        <w:br w:type="page"/>
      </w:r>
    </w:p>
    <w:p w14:paraId="4BD65655" w14:textId="5E8334B9" w:rsidR="000D211B" w:rsidRDefault="000D211B" w:rsidP="000D211B">
      <w:pPr>
        <w:pStyle w:val="Headingbackmatter"/>
      </w:pPr>
      <w:bookmarkStart w:id="54" w:name="_Toc232071913"/>
      <w:r>
        <w:lastRenderedPageBreak/>
        <w:t>Reference list</w:t>
      </w:r>
      <w:bookmarkEnd w:id="54"/>
      <w:r>
        <w:t xml:space="preserve"> </w:t>
      </w:r>
    </w:p>
    <w:p w14:paraId="1D9C4692" w14:textId="3BA8F403" w:rsidR="000D211B" w:rsidRPr="001D63F0" w:rsidRDefault="000D211B" w:rsidP="000D211B">
      <w:pPr>
        <w:rPr>
          <w:sz w:val="24"/>
          <w:szCs w:val="24"/>
        </w:rPr>
      </w:pPr>
      <w:r w:rsidRPr="001D63F0">
        <w:rPr>
          <w:sz w:val="24"/>
          <w:szCs w:val="24"/>
        </w:rPr>
        <w:t xml:space="preserve">Aebi-Mytton, L. (2021) </w:t>
      </w:r>
      <w:r w:rsidR="000A202C" w:rsidRPr="001D63F0">
        <w:rPr>
          <w:sz w:val="24"/>
          <w:szCs w:val="24"/>
        </w:rPr>
        <w:t>‘</w:t>
      </w:r>
      <w:r w:rsidRPr="001D63F0">
        <w:rPr>
          <w:sz w:val="24"/>
          <w:szCs w:val="24"/>
        </w:rPr>
        <w:t>“That’s not me”: An exploration of first-generation, second-generation, and multigenerational adult leavers</w:t>
      </w:r>
      <w:r w:rsidR="000A202C" w:rsidRPr="001D63F0">
        <w:rPr>
          <w:sz w:val="24"/>
          <w:szCs w:val="24"/>
        </w:rPr>
        <w:t>’,</w:t>
      </w:r>
      <w:r w:rsidRPr="001D63F0">
        <w:rPr>
          <w:sz w:val="24"/>
          <w:szCs w:val="24"/>
        </w:rPr>
        <w:t xml:space="preserve"> </w:t>
      </w:r>
      <w:r w:rsidRPr="001D63F0">
        <w:rPr>
          <w:i/>
          <w:iCs/>
          <w:sz w:val="24"/>
          <w:szCs w:val="24"/>
        </w:rPr>
        <w:t xml:space="preserve">ICSA Today, </w:t>
      </w:r>
      <w:r w:rsidRPr="001D63F0">
        <w:rPr>
          <w:sz w:val="24"/>
          <w:szCs w:val="24"/>
        </w:rPr>
        <w:t>12</w:t>
      </w:r>
      <w:r w:rsidR="000A202C" w:rsidRPr="001D63F0">
        <w:rPr>
          <w:sz w:val="24"/>
          <w:szCs w:val="24"/>
        </w:rPr>
        <w:t>(</w:t>
      </w:r>
      <w:r w:rsidRPr="001D63F0">
        <w:rPr>
          <w:sz w:val="24"/>
          <w:szCs w:val="24"/>
        </w:rPr>
        <w:t>1</w:t>
      </w:r>
      <w:r w:rsidR="000A202C" w:rsidRPr="001D63F0">
        <w:rPr>
          <w:sz w:val="24"/>
          <w:szCs w:val="24"/>
        </w:rPr>
        <w:t>), pp.</w:t>
      </w:r>
      <w:r w:rsidRPr="001D63F0">
        <w:rPr>
          <w:sz w:val="24"/>
          <w:szCs w:val="24"/>
        </w:rPr>
        <w:t xml:space="preserve"> 6-13.</w:t>
      </w:r>
    </w:p>
    <w:p w14:paraId="729BED07" w14:textId="32924E3A" w:rsidR="000D211B" w:rsidRPr="001D63F0" w:rsidRDefault="000D211B" w:rsidP="000D211B">
      <w:pPr>
        <w:rPr>
          <w:sz w:val="24"/>
          <w:szCs w:val="24"/>
        </w:rPr>
      </w:pPr>
      <w:r w:rsidRPr="001D63F0">
        <w:rPr>
          <w:sz w:val="24"/>
          <w:szCs w:val="24"/>
        </w:rPr>
        <w:t xml:space="preserve">Anderson, L. E. (2023) </w:t>
      </w:r>
      <w:r w:rsidRPr="001D63F0">
        <w:rPr>
          <w:i/>
          <w:iCs/>
          <w:sz w:val="24"/>
          <w:szCs w:val="24"/>
        </w:rPr>
        <w:t>When Religion Hurts You: Healing from Religious Trauma and the Impact of High-Control Religion.</w:t>
      </w:r>
      <w:r w:rsidRPr="001D63F0">
        <w:rPr>
          <w:sz w:val="24"/>
          <w:szCs w:val="24"/>
        </w:rPr>
        <w:t xml:space="preserve"> Brazos Press.</w:t>
      </w:r>
    </w:p>
    <w:p w14:paraId="62E112F0" w14:textId="42FEEB74" w:rsidR="000D211B" w:rsidRPr="001D63F0" w:rsidRDefault="000D211B" w:rsidP="000D211B">
      <w:pPr>
        <w:rPr>
          <w:sz w:val="24"/>
          <w:szCs w:val="24"/>
        </w:rPr>
      </w:pPr>
      <w:r w:rsidRPr="001D63F0">
        <w:rPr>
          <w:sz w:val="24"/>
          <w:szCs w:val="24"/>
        </w:rPr>
        <w:t xml:space="preserve">Anderson, L. </w:t>
      </w:r>
      <w:r w:rsidR="003937D3" w:rsidRPr="001D63F0">
        <w:rPr>
          <w:sz w:val="24"/>
          <w:szCs w:val="24"/>
        </w:rPr>
        <w:t>and</w:t>
      </w:r>
      <w:r w:rsidR="00BF7809" w:rsidRPr="001D63F0">
        <w:rPr>
          <w:sz w:val="24"/>
          <w:szCs w:val="24"/>
        </w:rPr>
        <w:t xml:space="preserve"> </w:t>
      </w:r>
      <w:r w:rsidRPr="001D63F0">
        <w:rPr>
          <w:sz w:val="24"/>
          <w:szCs w:val="24"/>
        </w:rPr>
        <w:t xml:space="preserve">Peck, B. (2025) </w:t>
      </w:r>
      <w:r w:rsidRPr="001D63F0">
        <w:rPr>
          <w:i/>
          <w:iCs/>
          <w:sz w:val="24"/>
          <w:szCs w:val="24"/>
        </w:rPr>
        <w:t>Religious Trauma and the Nervous System</w:t>
      </w:r>
      <w:r w:rsidRPr="001D63F0">
        <w:rPr>
          <w:sz w:val="24"/>
          <w:szCs w:val="24"/>
        </w:rPr>
        <w:t xml:space="preserve"> Available at: </w:t>
      </w:r>
      <w:hyperlink r:id="rId21" w:history="1">
        <w:r w:rsidRPr="001D63F0">
          <w:rPr>
            <w:rStyle w:val="Hyperlink"/>
            <w:sz w:val="24"/>
            <w:szCs w:val="24"/>
          </w:rPr>
          <w:t>https://religioustraumainstitute.heightsplatform.com/courses/what-is-religious-trauma</w:t>
        </w:r>
      </w:hyperlink>
      <w:r w:rsidRPr="001D63F0">
        <w:rPr>
          <w:sz w:val="24"/>
          <w:szCs w:val="24"/>
        </w:rPr>
        <w:t xml:space="preserve"> </w:t>
      </w:r>
      <w:r w:rsidR="00BF7809" w:rsidRPr="001D63F0">
        <w:rPr>
          <w:sz w:val="24"/>
          <w:szCs w:val="24"/>
        </w:rPr>
        <w:t>(</w:t>
      </w:r>
      <w:r w:rsidRPr="001D63F0">
        <w:rPr>
          <w:sz w:val="24"/>
          <w:szCs w:val="24"/>
        </w:rPr>
        <w:t>Accessed</w:t>
      </w:r>
      <w:r w:rsidR="00BF7809" w:rsidRPr="001D63F0">
        <w:rPr>
          <w:sz w:val="24"/>
          <w:szCs w:val="24"/>
        </w:rPr>
        <w:t>:</w:t>
      </w:r>
      <w:r w:rsidRPr="001D63F0">
        <w:rPr>
          <w:sz w:val="24"/>
          <w:szCs w:val="24"/>
        </w:rPr>
        <w:t xml:space="preserve"> 18 December 2025</w:t>
      </w:r>
      <w:r w:rsidR="00BF7809" w:rsidRPr="001D63F0">
        <w:rPr>
          <w:sz w:val="24"/>
          <w:szCs w:val="24"/>
        </w:rPr>
        <w:t>)</w:t>
      </w:r>
    </w:p>
    <w:p w14:paraId="6C2836C7" w14:textId="28B2E69F" w:rsidR="00D92920" w:rsidRPr="001D63F0" w:rsidRDefault="00D92920" w:rsidP="000D211B">
      <w:pPr>
        <w:rPr>
          <w:sz w:val="24"/>
          <w:szCs w:val="24"/>
        </w:rPr>
      </w:pPr>
      <w:r w:rsidRPr="001D63F0">
        <w:rPr>
          <w:sz w:val="24"/>
          <w:szCs w:val="24"/>
        </w:rPr>
        <w:t xml:space="preserve">American Psychiatric Association </w:t>
      </w:r>
      <w:r w:rsidR="00BF7809" w:rsidRPr="001D63F0">
        <w:rPr>
          <w:sz w:val="24"/>
          <w:szCs w:val="24"/>
        </w:rPr>
        <w:t xml:space="preserve">[APA] </w:t>
      </w:r>
      <w:r w:rsidRPr="001D63F0">
        <w:rPr>
          <w:sz w:val="24"/>
          <w:szCs w:val="24"/>
        </w:rPr>
        <w:t>(2013) </w:t>
      </w:r>
      <w:r w:rsidRPr="001D63F0">
        <w:rPr>
          <w:i/>
          <w:iCs/>
          <w:sz w:val="24"/>
          <w:szCs w:val="24"/>
        </w:rPr>
        <w:t>Diagnostic and Statistical Manual of Mental Disorders: DSM-5</w:t>
      </w:r>
      <w:r w:rsidRPr="001D63F0">
        <w:rPr>
          <w:sz w:val="24"/>
          <w:szCs w:val="24"/>
        </w:rPr>
        <w:t>. 5th edition. American Psychiatric Publishing Inc.</w:t>
      </w:r>
    </w:p>
    <w:p w14:paraId="76F06047" w14:textId="003FF010" w:rsidR="000D211B" w:rsidRPr="001D63F0" w:rsidRDefault="000D211B" w:rsidP="000D211B">
      <w:pPr>
        <w:rPr>
          <w:sz w:val="24"/>
          <w:szCs w:val="24"/>
        </w:rPr>
      </w:pPr>
      <w:r w:rsidRPr="001D63F0">
        <w:rPr>
          <w:sz w:val="24"/>
          <w:szCs w:val="24"/>
        </w:rPr>
        <w:t xml:space="preserve">American Psychiatric Association </w:t>
      </w:r>
      <w:r w:rsidR="00BF7809" w:rsidRPr="001D63F0">
        <w:rPr>
          <w:sz w:val="24"/>
          <w:szCs w:val="24"/>
        </w:rPr>
        <w:t xml:space="preserve">[APA] </w:t>
      </w:r>
      <w:r w:rsidRPr="001D63F0">
        <w:rPr>
          <w:sz w:val="24"/>
          <w:szCs w:val="24"/>
        </w:rPr>
        <w:t xml:space="preserve">(2023) </w:t>
      </w:r>
      <w:r w:rsidRPr="001D63F0">
        <w:rPr>
          <w:i/>
          <w:iCs/>
          <w:sz w:val="24"/>
          <w:szCs w:val="24"/>
        </w:rPr>
        <w:t xml:space="preserve">Diagnostic and Statistical Manual of Mental Disorders: DSM-5-TR, </w:t>
      </w:r>
      <w:r w:rsidRPr="001D63F0">
        <w:rPr>
          <w:sz w:val="24"/>
          <w:szCs w:val="24"/>
        </w:rPr>
        <w:t>6th edition. American Psychiatric Publishing Inc.</w:t>
      </w:r>
    </w:p>
    <w:p w14:paraId="7EAA8D6F" w14:textId="0766D9A8" w:rsidR="000D211B" w:rsidRPr="001D63F0" w:rsidRDefault="000D211B" w:rsidP="000D211B">
      <w:pPr>
        <w:rPr>
          <w:sz w:val="24"/>
          <w:szCs w:val="24"/>
        </w:rPr>
      </w:pPr>
      <w:r w:rsidRPr="001D63F0">
        <w:rPr>
          <w:sz w:val="24"/>
          <w:szCs w:val="24"/>
        </w:rPr>
        <w:t xml:space="preserve">American Psychiatric Association </w:t>
      </w:r>
      <w:r w:rsidR="00BF7809" w:rsidRPr="001D63F0">
        <w:rPr>
          <w:sz w:val="24"/>
          <w:szCs w:val="24"/>
        </w:rPr>
        <w:t xml:space="preserve">[APA] </w:t>
      </w:r>
      <w:r w:rsidRPr="001D63F0">
        <w:rPr>
          <w:sz w:val="24"/>
          <w:szCs w:val="24"/>
        </w:rPr>
        <w:t xml:space="preserve">(2026) </w:t>
      </w:r>
      <w:r w:rsidRPr="001D63F0">
        <w:rPr>
          <w:i/>
          <w:iCs/>
          <w:sz w:val="24"/>
          <w:szCs w:val="24"/>
        </w:rPr>
        <w:t>APA Concerned About Far-Reaching Consequences from Supreme Court Decision Regarding Therapy as ‘Free Speech’.</w:t>
      </w:r>
      <w:r w:rsidRPr="001D63F0">
        <w:rPr>
          <w:sz w:val="24"/>
          <w:szCs w:val="24"/>
        </w:rPr>
        <w:t xml:space="preserve"> Available at: </w:t>
      </w:r>
      <w:hyperlink r:id="rId22" w:history="1">
        <w:r w:rsidRPr="001D63F0">
          <w:rPr>
            <w:rStyle w:val="Hyperlink"/>
            <w:sz w:val="24"/>
            <w:szCs w:val="24"/>
          </w:rPr>
          <w:t>https://www.apa.org/news/press/releases/2026/03/chiles-salazar-therapy-free-speech?fbclid=IwY2xjawQ66i1leHRuA2FlbQIxMABzcnRjBmFwcF9pZBAyMjIwMzkxNzg4MjAwODkyAAEe1HH27Es0m8zgmtRJz6GNLWaNs0JxLnswWUSYkuplJM1Bj7iItAaqHOlHBQs_aem_JGG2AsrMmM6Ee-jEZU51Ww</w:t>
        </w:r>
      </w:hyperlink>
    </w:p>
    <w:p w14:paraId="7000CF16" w14:textId="2EEFF8B4" w:rsidR="000D211B" w:rsidRPr="001D63F0" w:rsidRDefault="000D211B" w:rsidP="000D211B">
      <w:pPr>
        <w:rPr>
          <w:sz w:val="24"/>
          <w:szCs w:val="24"/>
        </w:rPr>
      </w:pPr>
      <w:r w:rsidRPr="001D63F0">
        <w:rPr>
          <w:sz w:val="24"/>
          <w:szCs w:val="24"/>
        </w:rPr>
        <w:t>Archibald, S.D. (2024) </w:t>
      </w:r>
      <w:r w:rsidRPr="001D63F0">
        <w:rPr>
          <w:i/>
          <w:iCs/>
          <w:sz w:val="24"/>
          <w:szCs w:val="24"/>
        </w:rPr>
        <w:t xml:space="preserve">A Heuristic Inquiry </w:t>
      </w:r>
      <w:r w:rsidR="00251FAD" w:rsidRPr="001D63F0">
        <w:rPr>
          <w:i/>
          <w:iCs/>
          <w:sz w:val="24"/>
          <w:szCs w:val="24"/>
        </w:rPr>
        <w:t>into</w:t>
      </w:r>
      <w:r w:rsidRPr="001D63F0">
        <w:rPr>
          <w:i/>
          <w:iCs/>
          <w:sz w:val="24"/>
          <w:szCs w:val="24"/>
        </w:rPr>
        <w:t xml:space="preserve"> Therapists' Lived Experience of Therapeutic Relationships</w:t>
      </w:r>
      <w:r w:rsidRPr="001D63F0">
        <w:rPr>
          <w:sz w:val="24"/>
          <w:szCs w:val="24"/>
        </w:rPr>
        <w:t xml:space="preserve">. PhD </w:t>
      </w:r>
      <w:r w:rsidR="00BF5E5D" w:rsidRPr="001D63F0">
        <w:rPr>
          <w:sz w:val="24"/>
          <w:szCs w:val="24"/>
        </w:rPr>
        <w:t>Thesis</w:t>
      </w:r>
      <w:r w:rsidRPr="001D63F0">
        <w:rPr>
          <w:sz w:val="24"/>
          <w:szCs w:val="24"/>
        </w:rPr>
        <w:t>. Saybrook University.</w:t>
      </w:r>
    </w:p>
    <w:p w14:paraId="6A157141" w14:textId="6A39D10A" w:rsidR="000D211B" w:rsidRPr="001D63F0" w:rsidRDefault="000D211B" w:rsidP="000D211B">
      <w:pPr>
        <w:rPr>
          <w:sz w:val="24"/>
          <w:szCs w:val="24"/>
        </w:rPr>
      </w:pPr>
      <w:r w:rsidRPr="001D63F0">
        <w:rPr>
          <w:sz w:val="24"/>
          <w:szCs w:val="24"/>
        </w:rPr>
        <w:t>Asbury, M.E. `(2024) </w:t>
      </w:r>
      <w:r w:rsidRPr="001D63F0">
        <w:rPr>
          <w:i/>
          <w:iCs/>
          <w:sz w:val="24"/>
          <w:szCs w:val="24"/>
        </w:rPr>
        <w:t>Seeing with the Heart</w:t>
      </w:r>
      <w:r w:rsidR="0041324B" w:rsidRPr="001D63F0">
        <w:rPr>
          <w:i/>
          <w:iCs/>
          <w:sz w:val="24"/>
          <w:szCs w:val="24"/>
        </w:rPr>
        <w:t>.</w:t>
      </w:r>
      <w:r w:rsidRPr="001D63F0">
        <w:rPr>
          <w:sz w:val="24"/>
          <w:szCs w:val="24"/>
        </w:rPr>
        <w:t> </w:t>
      </w:r>
      <w:r w:rsidR="004510E9" w:rsidRPr="001D63F0">
        <w:rPr>
          <w:sz w:val="24"/>
          <w:szCs w:val="24"/>
        </w:rPr>
        <w:t xml:space="preserve">PhD </w:t>
      </w:r>
      <w:r w:rsidR="00BF5E5D" w:rsidRPr="001D63F0">
        <w:rPr>
          <w:sz w:val="24"/>
          <w:szCs w:val="24"/>
        </w:rPr>
        <w:t>Thesis</w:t>
      </w:r>
      <w:r w:rsidR="004510E9" w:rsidRPr="001D63F0">
        <w:rPr>
          <w:sz w:val="24"/>
          <w:szCs w:val="24"/>
        </w:rPr>
        <w:t>.</w:t>
      </w:r>
      <w:r w:rsidRPr="001D63F0">
        <w:rPr>
          <w:sz w:val="24"/>
          <w:szCs w:val="24"/>
        </w:rPr>
        <w:t xml:space="preserve"> University of Erfurt.</w:t>
      </w:r>
    </w:p>
    <w:p w14:paraId="40C54557" w14:textId="2B4914D4" w:rsidR="000D211B" w:rsidRPr="001D63F0" w:rsidRDefault="000D211B" w:rsidP="000D211B">
      <w:pPr>
        <w:rPr>
          <w:sz w:val="24"/>
          <w:szCs w:val="24"/>
        </w:rPr>
      </w:pPr>
      <w:r w:rsidRPr="001D63F0">
        <w:rPr>
          <w:sz w:val="24"/>
          <w:szCs w:val="24"/>
        </w:rPr>
        <w:t xml:space="preserve">Asimos, V. (2024) </w:t>
      </w:r>
      <w:r w:rsidR="00BF7809" w:rsidRPr="001D63F0">
        <w:rPr>
          <w:sz w:val="24"/>
          <w:szCs w:val="24"/>
        </w:rPr>
        <w:t>‘</w:t>
      </w:r>
      <w:r w:rsidRPr="001D63F0">
        <w:rPr>
          <w:sz w:val="24"/>
          <w:szCs w:val="24"/>
        </w:rPr>
        <w:t xml:space="preserve">Playing at religion: </w:t>
      </w:r>
      <w:r w:rsidR="007168CD" w:rsidRPr="001D63F0">
        <w:rPr>
          <w:sz w:val="24"/>
          <w:szCs w:val="24"/>
        </w:rPr>
        <w:t>u</w:t>
      </w:r>
      <w:r w:rsidRPr="001D63F0">
        <w:rPr>
          <w:sz w:val="24"/>
          <w:szCs w:val="24"/>
        </w:rPr>
        <w:t>nderstanding contemporary spiritual experiences in popular culture</w:t>
      </w:r>
      <w:r w:rsidR="00BF7809" w:rsidRPr="001D63F0">
        <w:rPr>
          <w:sz w:val="24"/>
          <w:szCs w:val="24"/>
        </w:rPr>
        <w:t>’,</w:t>
      </w:r>
      <w:r w:rsidRPr="001D63F0">
        <w:rPr>
          <w:sz w:val="24"/>
          <w:szCs w:val="24"/>
        </w:rPr>
        <w:t xml:space="preserve"> </w:t>
      </w:r>
      <w:r w:rsidR="00BF7809" w:rsidRPr="001D63F0">
        <w:rPr>
          <w:sz w:val="24"/>
          <w:szCs w:val="24"/>
        </w:rPr>
        <w:t>i</w:t>
      </w:r>
      <w:r w:rsidRPr="001D63F0">
        <w:rPr>
          <w:sz w:val="24"/>
          <w:szCs w:val="24"/>
        </w:rPr>
        <w:t xml:space="preserve">n </w:t>
      </w:r>
      <w:r w:rsidR="00BF7809" w:rsidRPr="001D63F0">
        <w:rPr>
          <w:sz w:val="24"/>
          <w:szCs w:val="24"/>
        </w:rPr>
        <w:t xml:space="preserve">A. </w:t>
      </w:r>
      <w:r w:rsidRPr="001D63F0">
        <w:rPr>
          <w:sz w:val="24"/>
          <w:szCs w:val="24"/>
        </w:rPr>
        <w:t xml:space="preserve">Thomas </w:t>
      </w:r>
      <w:r w:rsidR="003937D3" w:rsidRPr="001D63F0">
        <w:rPr>
          <w:sz w:val="24"/>
          <w:szCs w:val="24"/>
        </w:rPr>
        <w:t>and</w:t>
      </w:r>
      <w:r w:rsidRPr="001D63F0">
        <w:rPr>
          <w:sz w:val="24"/>
          <w:szCs w:val="24"/>
        </w:rPr>
        <w:t xml:space="preserve"> </w:t>
      </w:r>
      <w:r w:rsidR="00BF7809" w:rsidRPr="001D63F0">
        <w:rPr>
          <w:sz w:val="24"/>
          <w:szCs w:val="24"/>
        </w:rPr>
        <w:t xml:space="preserve">E. </w:t>
      </w:r>
      <w:r w:rsidRPr="001D63F0">
        <w:rPr>
          <w:sz w:val="24"/>
          <w:szCs w:val="24"/>
        </w:rPr>
        <w:t>Graham-Hyde</w:t>
      </w:r>
      <w:r w:rsidR="00BF7809" w:rsidRPr="001D63F0">
        <w:rPr>
          <w:sz w:val="24"/>
          <w:szCs w:val="24"/>
        </w:rPr>
        <w:t xml:space="preserve"> </w:t>
      </w:r>
      <w:r w:rsidRPr="001D63F0">
        <w:rPr>
          <w:sz w:val="24"/>
          <w:szCs w:val="24"/>
        </w:rPr>
        <w:t>(</w:t>
      </w:r>
      <w:r w:rsidR="00BF7809" w:rsidRPr="001D63F0">
        <w:rPr>
          <w:sz w:val="24"/>
          <w:szCs w:val="24"/>
        </w:rPr>
        <w:t>e</w:t>
      </w:r>
      <w:r w:rsidRPr="001D63F0">
        <w:rPr>
          <w:sz w:val="24"/>
          <w:szCs w:val="24"/>
        </w:rPr>
        <w:t>ds)</w:t>
      </w:r>
      <w:r w:rsidR="00BF7809" w:rsidRPr="001D63F0">
        <w:rPr>
          <w:sz w:val="24"/>
          <w:szCs w:val="24"/>
        </w:rPr>
        <w:t xml:space="preserve"> </w:t>
      </w:r>
      <w:r w:rsidRPr="001D63F0">
        <w:rPr>
          <w:i/>
          <w:iCs/>
          <w:sz w:val="24"/>
          <w:szCs w:val="24"/>
        </w:rPr>
        <w:t xml:space="preserve">Cult Rhetoric in the 21st Century: Deconstructing the Study of New Religious Movements. </w:t>
      </w:r>
      <w:r w:rsidRPr="001D63F0">
        <w:rPr>
          <w:sz w:val="24"/>
          <w:szCs w:val="24"/>
        </w:rPr>
        <w:t>Bloomsbury</w:t>
      </w:r>
      <w:r w:rsidR="00BF7809" w:rsidRPr="001D63F0">
        <w:rPr>
          <w:sz w:val="24"/>
          <w:szCs w:val="24"/>
        </w:rPr>
        <w:t>, pp.</w:t>
      </w:r>
      <w:r w:rsidRPr="001D63F0">
        <w:rPr>
          <w:sz w:val="24"/>
          <w:szCs w:val="24"/>
        </w:rPr>
        <w:t>178- 189.</w:t>
      </w:r>
    </w:p>
    <w:p w14:paraId="43BE1A16" w14:textId="03797103" w:rsidR="000D211B" w:rsidRPr="001D63F0" w:rsidRDefault="000D211B" w:rsidP="000D211B">
      <w:pPr>
        <w:rPr>
          <w:sz w:val="24"/>
          <w:szCs w:val="24"/>
        </w:rPr>
      </w:pPr>
      <w:r w:rsidRPr="001D63F0">
        <w:rPr>
          <w:sz w:val="24"/>
          <w:szCs w:val="24"/>
        </w:rPr>
        <w:t>Attar, F. (2017) </w:t>
      </w:r>
      <w:r w:rsidRPr="001D63F0">
        <w:rPr>
          <w:i/>
          <w:iCs/>
          <w:sz w:val="24"/>
          <w:szCs w:val="24"/>
        </w:rPr>
        <w:t>The Conference of the Birds</w:t>
      </w:r>
      <w:r w:rsidRPr="001D63F0">
        <w:rPr>
          <w:sz w:val="24"/>
          <w:szCs w:val="24"/>
        </w:rPr>
        <w:t xml:space="preserve">. Translated from the Persian by S. </w:t>
      </w:r>
      <w:proofErr w:type="spellStart"/>
      <w:r w:rsidRPr="001D63F0">
        <w:rPr>
          <w:sz w:val="24"/>
          <w:szCs w:val="24"/>
        </w:rPr>
        <w:t>Wolpé</w:t>
      </w:r>
      <w:proofErr w:type="spellEnd"/>
      <w:r w:rsidRPr="001D63F0">
        <w:rPr>
          <w:sz w:val="24"/>
          <w:szCs w:val="24"/>
        </w:rPr>
        <w:t xml:space="preserve">. W. W. Norton </w:t>
      </w:r>
      <w:r w:rsidR="004D7C14" w:rsidRPr="001D63F0">
        <w:rPr>
          <w:sz w:val="24"/>
          <w:szCs w:val="24"/>
        </w:rPr>
        <w:t>and</w:t>
      </w:r>
      <w:r w:rsidRPr="001D63F0">
        <w:rPr>
          <w:sz w:val="24"/>
          <w:szCs w:val="24"/>
        </w:rPr>
        <w:t xml:space="preserve"> Company.</w:t>
      </w:r>
    </w:p>
    <w:p w14:paraId="4791BA4E" w14:textId="59138EB3" w:rsidR="000D211B" w:rsidRPr="001D63F0" w:rsidRDefault="000D211B" w:rsidP="000D211B">
      <w:pPr>
        <w:rPr>
          <w:sz w:val="24"/>
          <w:szCs w:val="24"/>
        </w:rPr>
      </w:pPr>
      <w:r w:rsidRPr="001D63F0">
        <w:rPr>
          <w:sz w:val="24"/>
          <w:szCs w:val="24"/>
        </w:rPr>
        <w:t xml:space="preserve">Baker, S.A., McLaughlin, E. and Rojek, C. (2024) </w:t>
      </w:r>
      <w:r w:rsidRPr="001D63F0">
        <w:rPr>
          <w:i/>
          <w:iCs/>
          <w:sz w:val="24"/>
          <w:szCs w:val="24"/>
        </w:rPr>
        <w:t xml:space="preserve">Cults. </w:t>
      </w:r>
      <w:r w:rsidRPr="001D63F0">
        <w:rPr>
          <w:sz w:val="24"/>
          <w:szCs w:val="24"/>
        </w:rPr>
        <w:t>Routledge.</w:t>
      </w:r>
    </w:p>
    <w:p w14:paraId="3CA526F7" w14:textId="3289E243" w:rsidR="000D211B" w:rsidRPr="001D63F0" w:rsidRDefault="000D211B" w:rsidP="000D211B">
      <w:pPr>
        <w:rPr>
          <w:rStyle w:val="Strong"/>
          <w:b w:val="0"/>
          <w:bCs w:val="0"/>
          <w:sz w:val="24"/>
          <w:szCs w:val="24"/>
        </w:rPr>
      </w:pPr>
      <w:r w:rsidRPr="001D63F0">
        <w:rPr>
          <w:sz w:val="24"/>
          <w:szCs w:val="24"/>
        </w:rPr>
        <w:lastRenderedPageBreak/>
        <w:t xml:space="preserve">Barker, E. (1984) </w:t>
      </w:r>
      <w:r w:rsidRPr="001D63F0">
        <w:rPr>
          <w:i/>
          <w:iCs/>
          <w:sz w:val="24"/>
          <w:szCs w:val="24"/>
        </w:rPr>
        <w:t>The Making of a Moonie: Choice or Brainwashing?</w:t>
      </w:r>
      <w:r w:rsidRPr="001D63F0">
        <w:rPr>
          <w:sz w:val="24"/>
          <w:szCs w:val="24"/>
        </w:rPr>
        <w:t xml:space="preserve"> Blackwell.</w:t>
      </w:r>
    </w:p>
    <w:p w14:paraId="47737576" w14:textId="6214646D" w:rsidR="000D211B" w:rsidRPr="001D63F0" w:rsidRDefault="000D211B" w:rsidP="000D211B">
      <w:pPr>
        <w:rPr>
          <w:sz w:val="24"/>
          <w:szCs w:val="24"/>
        </w:rPr>
      </w:pPr>
      <w:r w:rsidRPr="001D63F0">
        <w:rPr>
          <w:sz w:val="24"/>
          <w:szCs w:val="24"/>
        </w:rPr>
        <w:t>Berger, K.H. (2025). </w:t>
      </w:r>
      <w:r w:rsidRPr="001D63F0">
        <w:rPr>
          <w:i/>
          <w:iCs/>
          <w:sz w:val="24"/>
          <w:szCs w:val="24"/>
        </w:rPr>
        <w:t xml:space="preserve">Psychological Recovery from Religious Cult </w:t>
      </w:r>
      <w:proofErr w:type="spellStart"/>
      <w:r w:rsidRPr="001D63F0">
        <w:rPr>
          <w:i/>
          <w:iCs/>
          <w:sz w:val="24"/>
          <w:szCs w:val="24"/>
        </w:rPr>
        <w:t>Defenses</w:t>
      </w:r>
      <w:proofErr w:type="spellEnd"/>
      <w:r w:rsidRPr="001D63F0">
        <w:rPr>
          <w:i/>
          <w:iCs/>
          <w:sz w:val="24"/>
          <w:szCs w:val="24"/>
        </w:rPr>
        <w:t>: A Feminist and Interpretive Hermeneutic Perspective.</w:t>
      </w:r>
      <w:r w:rsidRPr="001D63F0">
        <w:rPr>
          <w:sz w:val="24"/>
          <w:szCs w:val="24"/>
        </w:rPr>
        <w:t> PhD</w:t>
      </w:r>
      <w:r w:rsidR="00BF5E5D" w:rsidRPr="001D63F0">
        <w:rPr>
          <w:sz w:val="24"/>
          <w:szCs w:val="24"/>
        </w:rPr>
        <w:t xml:space="preserve"> Thesis</w:t>
      </w:r>
      <w:r w:rsidRPr="001D63F0">
        <w:rPr>
          <w:sz w:val="24"/>
          <w:szCs w:val="24"/>
        </w:rPr>
        <w:t>. Pacifica Graduate Institute.</w:t>
      </w:r>
    </w:p>
    <w:p w14:paraId="200F8F93" w14:textId="4491CFD9" w:rsidR="000D211B" w:rsidRPr="001D63F0" w:rsidRDefault="000D211B" w:rsidP="000D211B">
      <w:pPr>
        <w:rPr>
          <w:rStyle w:val="Strong"/>
          <w:b w:val="0"/>
          <w:bCs w:val="0"/>
          <w:sz w:val="24"/>
          <w:szCs w:val="24"/>
        </w:rPr>
      </w:pPr>
      <w:proofErr w:type="spellStart"/>
      <w:r w:rsidRPr="001D63F0">
        <w:rPr>
          <w:sz w:val="24"/>
          <w:szCs w:val="24"/>
        </w:rPr>
        <w:t>Bosorgzadeh</w:t>
      </w:r>
      <w:proofErr w:type="spellEnd"/>
      <w:r w:rsidRPr="001D63F0">
        <w:rPr>
          <w:sz w:val="24"/>
          <w:szCs w:val="24"/>
        </w:rPr>
        <w:t xml:space="preserve">, S. </w:t>
      </w:r>
      <w:r w:rsidR="006C5F86" w:rsidRPr="001D63F0">
        <w:rPr>
          <w:sz w:val="24"/>
          <w:szCs w:val="24"/>
        </w:rPr>
        <w:t>and</w:t>
      </w:r>
      <w:r w:rsidRPr="001D63F0">
        <w:rPr>
          <w:sz w:val="24"/>
          <w:szCs w:val="24"/>
        </w:rPr>
        <w:t xml:space="preserve"> Grasser, L. R. (2022) </w:t>
      </w:r>
      <w:r w:rsidR="00BF7809" w:rsidRPr="001D63F0">
        <w:rPr>
          <w:sz w:val="24"/>
          <w:szCs w:val="24"/>
        </w:rPr>
        <w:t>‘</w:t>
      </w:r>
      <w:r w:rsidRPr="001D63F0">
        <w:rPr>
          <w:sz w:val="24"/>
          <w:szCs w:val="24"/>
        </w:rPr>
        <w:t>The integration of the heart-centred paradigm of Sufi psychology in contemporary psychotherapy practice</w:t>
      </w:r>
      <w:r w:rsidR="00BF7809" w:rsidRPr="001D63F0">
        <w:rPr>
          <w:sz w:val="24"/>
          <w:szCs w:val="24"/>
        </w:rPr>
        <w:t>’,</w:t>
      </w:r>
      <w:r w:rsidRPr="001D63F0">
        <w:rPr>
          <w:sz w:val="24"/>
          <w:szCs w:val="24"/>
        </w:rPr>
        <w:t xml:space="preserve"> </w:t>
      </w:r>
      <w:r w:rsidRPr="001D63F0">
        <w:rPr>
          <w:i/>
          <w:iCs/>
          <w:sz w:val="24"/>
          <w:szCs w:val="24"/>
        </w:rPr>
        <w:t xml:space="preserve">Psychotherapy, </w:t>
      </w:r>
      <w:r w:rsidRPr="001D63F0">
        <w:rPr>
          <w:sz w:val="24"/>
          <w:szCs w:val="24"/>
        </w:rPr>
        <w:t>59</w:t>
      </w:r>
      <w:r w:rsidR="00BF7809" w:rsidRPr="001D63F0">
        <w:rPr>
          <w:sz w:val="24"/>
          <w:szCs w:val="24"/>
        </w:rPr>
        <w:t>(</w:t>
      </w:r>
      <w:r w:rsidRPr="001D63F0">
        <w:rPr>
          <w:sz w:val="24"/>
          <w:szCs w:val="24"/>
        </w:rPr>
        <w:t>3</w:t>
      </w:r>
      <w:r w:rsidR="00BF7809" w:rsidRPr="001D63F0">
        <w:rPr>
          <w:sz w:val="24"/>
          <w:szCs w:val="24"/>
        </w:rPr>
        <w:t>), pp.</w:t>
      </w:r>
      <w:r w:rsidRPr="001D63F0">
        <w:rPr>
          <w:sz w:val="24"/>
          <w:szCs w:val="24"/>
        </w:rPr>
        <w:t xml:space="preserve"> 405-414. </w:t>
      </w:r>
      <w:r w:rsidR="00BF7809" w:rsidRPr="001D63F0">
        <w:rPr>
          <w:sz w:val="24"/>
          <w:szCs w:val="24"/>
        </w:rPr>
        <w:t xml:space="preserve">Available at: </w:t>
      </w:r>
      <w:hyperlink r:id="rId23" w:history="1">
        <w:r w:rsidR="00BF7809" w:rsidRPr="001D63F0">
          <w:rPr>
            <w:rStyle w:val="Hyperlink"/>
            <w:sz w:val="24"/>
            <w:szCs w:val="24"/>
          </w:rPr>
          <w:t>https://doi.org/10.1037/pst0000414</w:t>
        </w:r>
      </w:hyperlink>
    </w:p>
    <w:p w14:paraId="1003B932" w14:textId="586764A1" w:rsidR="000D211B" w:rsidRPr="001D63F0" w:rsidRDefault="000D211B" w:rsidP="000D211B">
      <w:pPr>
        <w:rPr>
          <w:rFonts w:asciiTheme="majorHAnsi" w:hAnsiTheme="majorHAnsi" w:cstheme="majorHAnsi"/>
          <w:color w:val="000000" w:themeColor="text1"/>
          <w:sz w:val="24"/>
          <w:szCs w:val="24"/>
          <w:shd w:val="clear" w:color="auto" w:fill="FFFFFF"/>
        </w:rPr>
      </w:pPr>
      <w:r w:rsidRPr="001D63F0">
        <w:rPr>
          <w:rStyle w:val="Strong"/>
          <w:b w:val="0"/>
          <w:bCs w:val="0"/>
          <w:sz w:val="24"/>
          <w:szCs w:val="24"/>
        </w:rPr>
        <w:t>Braun, V. and Clarke, V. (2021)</w:t>
      </w:r>
      <w:r w:rsidRPr="001D63F0">
        <w:rPr>
          <w:rStyle w:val="Strong"/>
          <w:sz w:val="24"/>
          <w:szCs w:val="24"/>
        </w:rPr>
        <w:t> </w:t>
      </w:r>
      <w:r w:rsidRPr="001D63F0">
        <w:rPr>
          <w:rStyle w:val="Emphasis"/>
          <w:sz w:val="24"/>
          <w:szCs w:val="24"/>
        </w:rPr>
        <w:t>Thematic Analysis: A Practical Guide</w:t>
      </w:r>
      <w:r w:rsidRPr="001D63F0">
        <w:rPr>
          <w:rStyle w:val="Strong"/>
          <w:sz w:val="24"/>
          <w:szCs w:val="24"/>
        </w:rPr>
        <w:t xml:space="preserve">. </w:t>
      </w:r>
      <w:r w:rsidRPr="001D63F0">
        <w:rPr>
          <w:rStyle w:val="Strong"/>
          <w:b w:val="0"/>
          <w:bCs w:val="0"/>
          <w:sz w:val="24"/>
          <w:szCs w:val="24"/>
        </w:rPr>
        <w:t>Sage.</w:t>
      </w:r>
      <w:r w:rsidRPr="001D63F0">
        <w:rPr>
          <w:rFonts w:asciiTheme="majorHAnsi" w:hAnsiTheme="majorHAnsi" w:cstheme="majorHAnsi"/>
          <w:color w:val="000000" w:themeColor="text1"/>
          <w:sz w:val="24"/>
          <w:szCs w:val="24"/>
          <w:shd w:val="clear" w:color="auto" w:fill="FFFFFF"/>
        </w:rPr>
        <w:t xml:space="preserve"> </w:t>
      </w:r>
    </w:p>
    <w:p w14:paraId="4B7EA506" w14:textId="3F4986B3" w:rsidR="000D211B" w:rsidRPr="001D63F0" w:rsidRDefault="000D211B" w:rsidP="000D211B">
      <w:pPr>
        <w:rPr>
          <w:sz w:val="24"/>
          <w:szCs w:val="24"/>
        </w:rPr>
      </w:pPr>
      <w:r w:rsidRPr="001D63F0">
        <w:rPr>
          <w:sz w:val="24"/>
          <w:szCs w:val="24"/>
        </w:rPr>
        <w:t xml:space="preserve">British Association for Counselling and Psychotherapy </w:t>
      </w:r>
      <w:r w:rsidR="004510E9" w:rsidRPr="001D63F0">
        <w:rPr>
          <w:sz w:val="24"/>
          <w:szCs w:val="24"/>
        </w:rPr>
        <w:t>[BACP]</w:t>
      </w:r>
      <w:r w:rsidRPr="001D63F0">
        <w:rPr>
          <w:sz w:val="24"/>
          <w:szCs w:val="24"/>
        </w:rPr>
        <w:t>(2022) </w:t>
      </w:r>
      <w:r w:rsidRPr="001D63F0">
        <w:rPr>
          <w:i/>
          <w:iCs/>
          <w:sz w:val="24"/>
          <w:szCs w:val="24"/>
        </w:rPr>
        <w:t xml:space="preserve">SCoPEd </w:t>
      </w:r>
      <w:r w:rsidR="00CD30A2" w:rsidRPr="001D63F0">
        <w:rPr>
          <w:i/>
          <w:iCs/>
          <w:sz w:val="24"/>
          <w:szCs w:val="24"/>
        </w:rPr>
        <w:t>F</w:t>
      </w:r>
      <w:r w:rsidRPr="001D63F0">
        <w:rPr>
          <w:i/>
          <w:iCs/>
          <w:sz w:val="24"/>
          <w:szCs w:val="24"/>
        </w:rPr>
        <w:t>ramework: January 2022 (amended 2025)</w:t>
      </w:r>
      <w:r w:rsidRPr="001D63F0">
        <w:rPr>
          <w:sz w:val="24"/>
          <w:szCs w:val="24"/>
        </w:rPr>
        <w:t>. Available at: </w:t>
      </w:r>
      <w:hyperlink r:id="rId24" w:history="1">
        <w:r w:rsidRPr="001D63F0">
          <w:rPr>
            <w:rStyle w:val="Hyperlink"/>
            <w:sz w:val="24"/>
            <w:szCs w:val="24"/>
          </w:rPr>
          <w:t>https://www.bacp.co.uk/media/14435/scoped-framework-january-2022.pdf</w:t>
        </w:r>
      </w:hyperlink>
      <w:r w:rsidRPr="001D63F0">
        <w:rPr>
          <w:sz w:val="24"/>
          <w:szCs w:val="24"/>
        </w:rPr>
        <w:t xml:space="preserve"> (Accessed</w:t>
      </w:r>
      <w:r w:rsidR="00BF7809" w:rsidRPr="001D63F0">
        <w:rPr>
          <w:sz w:val="24"/>
          <w:szCs w:val="24"/>
        </w:rPr>
        <w:t>:</w:t>
      </w:r>
      <w:r w:rsidRPr="001D63F0">
        <w:rPr>
          <w:sz w:val="24"/>
          <w:szCs w:val="24"/>
        </w:rPr>
        <w:t xml:space="preserve"> 14 April 2026)</w:t>
      </w:r>
    </w:p>
    <w:p w14:paraId="548DB79D" w14:textId="7858B1B0" w:rsidR="000D211B" w:rsidRPr="001D63F0" w:rsidRDefault="000D211B" w:rsidP="000D211B">
      <w:pPr>
        <w:rPr>
          <w:sz w:val="24"/>
          <w:szCs w:val="24"/>
        </w:rPr>
      </w:pPr>
      <w:r w:rsidRPr="001D63F0">
        <w:rPr>
          <w:sz w:val="24"/>
          <w:szCs w:val="24"/>
        </w:rPr>
        <w:t xml:space="preserve">British Association for Counselling and Psychotherapy </w:t>
      </w:r>
      <w:r w:rsidR="004510E9" w:rsidRPr="001D63F0">
        <w:rPr>
          <w:sz w:val="24"/>
          <w:szCs w:val="24"/>
        </w:rPr>
        <w:t>[BACP]</w:t>
      </w:r>
      <w:r w:rsidRPr="001D63F0">
        <w:rPr>
          <w:sz w:val="24"/>
          <w:szCs w:val="24"/>
        </w:rPr>
        <w:t xml:space="preserve">(2025) </w:t>
      </w:r>
      <w:r w:rsidRPr="001D63F0">
        <w:rPr>
          <w:i/>
          <w:iCs/>
          <w:sz w:val="24"/>
          <w:szCs w:val="24"/>
        </w:rPr>
        <w:t xml:space="preserve">Ethical Framework for the Counselling Professions. </w:t>
      </w:r>
      <w:hyperlink r:id="rId25" w:history="1">
        <w:r w:rsidRPr="001D63F0">
          <w:rPr>
            <w:rStyle w:val="Hyperlink"/>
            <w:sz w:val="24"/>
            <w:szCs w:val="24"/>
          </w:rPr>
          <w:t>https://www.bacp.co.uk/media/23628/ethical-framework-for-the-counselling-professions-2025.pdf</w:t>
        </w:r>
      </w:hyperlink>
      <w:r w:rsidRPr="001D63F0">
        <w:rPr>
          <w:sz w:val="24"/>
          <w:szCs w:val="24"/>
        </w:rPr>
        <w:t xml:space="preserve"> (Accessed 17 April 2026)</w:t>
      </w:r>
    </w:p>
    <w:p w14:paraId="74982A8A" w14:textId="6A8C9FFF" w:rsidR="000D211B" w:rsidRPr="001D63F0" w:rsidRDefault="000D211B" w:rsidP="000D211B">
      <w:pPr>
        <w:rPr>
          <w:sz w:val="24"/>
          <w:szCs w:val="24"/>
        </w:rPr>
      </w:pPr>
      <w:r w:rsidRPr="001D63F0">
        <w:rPr>
          <w:sz w:val="24"/>
          <w:szCs w:val="24"/>
        </w:rPr>
        <w:t xml:space="preserve">Broughton, E. (2025) </w:t>
      </w:r>
      <w:r w:rsidR="0041324B" w:rsidRPr="001D63F0">
        <w:rPr>
          <w:sz w:val="24"/>
          <w:szCs w:val="24"/>
        </w:rPr>
        <w:t>‘</w:t>
      </w:r>
      <w:r w:rsidRPr="001D63F0">
        <w:rPr>
          <w:sz w:val="24"/>
          <w:szCs w:val="24"/>
        </w:rPr>
        <w:t>The big issue: the truth about harm in therapy</w:t>
      </w:r>
      <w:r w:rsidR="0041324B" w:rsidRPr="001D63F0">
        <w:rPr>
          <w:sz w:val="24"/>
          <w:szCs w:val="24"/>
        </w:rPr>
        <w:t>’,</w:t>
      </w:r>
      <w:r w:rsidRPr="001D63F0">
        <w:rPr>
          <w:sz w:val="24"/>
          <w:szCs w:val="24"/>
        </w:rPr>
        <w:t xml:space="preserve"> </w:t>
      </w:r>
      <w:r w:rsidRPr="001D63F0">
        <w:rPr>
          <w:i/>
          <w:iCs/>
          <w:sz w:val="24"/>
          <w:szCs w:val="24"/>
        </w:rPr>
        <w:t xml:space="preserve">Therapy Today </w:t>
      </w:r>
      <w:r w:rsidR="0041324B" w:rsidRPr="001D63F0">
        <w:rPr>
          <w:sz w:val="24"/>
          <w:szCs w:val="24"/>
        </w:rPr>
        <w:t>(</w:t>
      </w:r>
      <w:r w:rsidRPr="001D63F0">
        <w:rPr>
          <w:sz w:val="24"/>
          <w:szCs w:val="24"/>
        </w:rPr>
        <w:t>April</w:t>
      </w:r>
      <w:r w:rsidR="0041324B" w:rsidRPr="001D63F0">
        <w:rPr>
          <w:sz w:val="24"/>
          <w:szCs w:val="24"/>
        </w:rPr>
        <w:t>)</w:t>
      </w:r>
      <w:r w:rsidRPr="001D63F0">
        <w:rPr>
          <w:sz w:val="24"/>
          <w:szCs w:val="24"/>
        </w:rPr>
        <w:t xml:space="preserve"> Available at: </w:t>
      </w:r>
      <w:hyperlink r:id="rId26" w:anchor=":~:text=Most%20harm%20in%20therapy%20is%20far%20less%20headline%2Dgrabbing%20than,Betraying%20trust" w:history="1">
        <w:r w:rsidRPr="001D63F0">
          <w:rPr>
            <w:rStyle w:val="Hyperlink"/>
            <w:sz w:val="24"/>
            <w:szCs w:val="24"/>
          </w:rPr>
          <w:t>https://www.bacp.co.uk/bacp-journals/therapy-today/2025/articles-april/the-big-issue/#:~:text=Most%20harm%20in%20therapy%20is%20far%20less%20headline%2Dgrabbing%20than,Betraying%20trust</w:t>
        </w:r>
      </w:hyperlink>
    </w:p>
    <w:p w14:paraId="0CA4DF41" w14:textId="2FE2D892" w:rsidR="000D211B" w:rsidRPr="001D63F0" w:rsidRDefault="000D211B" w:rsidP="000D211B">
      <w:pPr>
        <w:rPr>
          <w:sz w:val="24"/>
          <w:szCs w:val="24"/>
        </w:rPr>
      </w:pPr>
      <w:r w:rsidRPr="001D63F0">
        <w:rPr>
          <w:sz w:val="24"/>
          <w:szCs w:val="24"/>
        </w:rPr>
        <w:t xml:space="preserve">Buber, M. (1970) </w:t>
      </w:r>
      <w:r w:rsidRPr="001D63F0">
        <w:rPr>
          <w:i/>
          <w:iCs/>
          <w:sz w:val="24"/>
          <w:szCs w:val="24"/>
        </w:rPr>
        <w:t xml:space="preserve">I and Thou </w:t>
      </w:r>
      <w:r w:rsidRPr="001D63F0">
        <w:rPr>
          <w:sz w:val="24"/>
          <w:szCs w:val="24"/>
        </w:rPr>
        <w:t xml:space="preserve">(W. Kaufmann, Trans.). Simon </w:t>
      </w:r>
      <w:r w:rsidR="006C5F86" w:rsidRPr="001D63F0">
        <w:rPr>
          <w:sz w:val="24"/>
          <w:szCs w:val="24"/>
        </w:rPr>
        <w:t>and</w:t>
      </w:r>
      <w:r w:rsidRPr="001D63F0">
        <w:rPr>
          <w:sz w:val="24"/>
          <w:szCs w:val="24"/>
        </w:rPr>
        <w:t xml:space="preserve"> Schuster. (Original work published 1923) </w:t>
      </w:r>
    </w:p>
    <w:p w14:paraId="2C15827A" w14:textId="09B88A95" w:rsidR="000D211B" w:rsidRPr="001D63F0" w:rsidRDefault="000D211B" w:rsidP="000D211B">
      <w:pPr>
        <w:rPr>
          <w:sz w:val="24"/>
          <w:szCs w:val="24"/>
        </w:rPr>
      </w:pPr>
      <w:r w:rsidRPr="001D63F0">
        <w:rPr>
          <w:sz w:val="24"/>
          <w:szCs w:val="24"/>
        </w:rPr>
        <w:t xml:space="preserve">Butcher, H.K. (2024) </w:t>
      </w:r>
      <w:r w:rsidR="0041324B" w:rsidRPr="001D63F0">
        <w:rPr>
          <w:sz w:val="24"/>
          <w:szCs w:val="24"/>
        </w:rPr>
        <w:t>‘</w:t>
      </w:r>
      <w:r w:rsidRPr="001D63F0">
        <w:rPr>
          <w:sz w:val="24"/>
          <w:szCs w:val="24"/>
        </w:rPr>
        <w:t>Heuristic Research in Nursing Science</w:t>
      </w:r>
      <w:r w:rsidR="0041324B" w:rsidRPr="001D63F0">
        <w:rPr>
          <w:sz w:val="24"/>
          <w:szCs w:val="24"/>
        </w:rPr>
        <w:t>’,</w:t>
      </w:r>
      <w:r w:rsidRPr="001D63F0">
        <w:rPr>
          <w:sz w:val="24"/>
          <w:szCs w:val="24"/>
        </w:rPr>
        <w:t> </w:t>
      </w:r>
      <w:r w:rsidRPr="001D63F0">
        <w:rPr>
          <w:i/>
          <w:iCs/>
          <w:sz w:val="24"/>
          <w:szCs w:val="24"/>
        </w:rPr>
        <w:t>Nursing Science Quarterly</w:t>
      </w:r>
      <w:r w:rsidRPr="001D63F0">
        <w:rPr>
          <w:sz w:val="24"/>
          <w:szCs w:val="24"/>
        </w:rPr>
        <w:t>, 37</w:t>
      </w:r>
      <w:r w:rsidR="0041324B" w:rsidRPr="001D63F0">
        <w:rPr>
          <w:sz w:val="24"/>
          <w:szCs w:val="24"/>
        </w:rPr>
        <w:t>(</w:t>
      </w:r>
      <w:r w:rsidRPr="001D63F0">
        <w:rPr>
          <w:sz w:val="24"/>
          <w:szCs w:val="24"/>
        </w:rPr>
        <w:t>3</w:t>
      </w:r>
      <w:r w:rsidR="0041324B" w:rsidRPr="001D63F0">
        <w:rPr>
          <w:sz w:val="24"/>
          <w:szCs w:val="24"/>
        </w:rPr>
        <w:t>) pp.</w:t>
      </w:r>
      <w:r w:rsidRPr="001D63F0">
        <w:rPr>
          <w:sz w:val="24"/>
          <w:szCs w:val="24"/>
        </w:rPr>
        <w:t xml:space="preserve"> 204-211.</w:t>
      </w:r>
    </w:p>
    <w:p w14:paraId="6E8EDD52" w14:textId="62273532" w:rsidR="000D211B" w:rsidRPr="001D63F0" w:rsidRDefault="000D211B" w:rsidP="000D211B">
      <w:pPr>
        <w:rPr>
          <w:sz w:val="24"/>
          <w:szCs w:val="24"/>
        </w:rPr>
      </w:pPr>
      <w:r w:rsidRPr="001D63F0">
        <w:rPr>
          <w:sz w:val="24"/>
          <w:szCs w:val="24"/>
        </w:rPr>
        <w:t xml:space="preserve">Cardo, G. and Tudor, K. (2024). </w:t>
      </w:r>
      <w:r w:rsidR="00440F3B" w:rsidRPr="001D63F0">
        <w:rPr>
          <w:sz w:val="24"/>
          <w:szCs w:val="24"/>
        </w:rPr>
        <w:t>‘</w:t>
      </w:r>
      <w:r w:rsidRPr="001D63F0">
        <w:rPr>
          <w:sz w:val="24"/>
          <w:szCs w:val="24"/>
        </w:rPr>
        <w:t xml:space="preserve">A comparison between the concepts of Heuristic Enquiry and </w:t>
      </w:r>
      <w:proofErr w:type="spellStart"/>
      <w:r w:rsidRPr="001D63F0">
        <w:rPr>
          <w:sz w:val="24"/>
          <w:szCs w:val="24"/>
        </w:rPr>
        <w:t>Tazkiyat</w:t>
      </w:r>
      <w:proofErr w:type="spellEnd"/>
      <w:r w:rsidRPr="001D63F0">
        <w:rPr>
          <w:sz w:val="24"/>
          <w:szCs w:val="24"/>
        </w:rPr>
        <w:t>-un-</w:t>
      </w:r>
      <w:proofErr w:type="spellStart"/>
      <w:r w:rsidRPr="001D63F0">
        <w:rPr>
          <w:sz w:val="24"/>
          <w:szCs w:val="24"/>
        </w:rPr>
        <w:t>nafs</w:t>
      </w:r>
      <w:proofErr w:type="spellEnd"/>
      <w:r w:rsidR="00440F3B" w:rsidRPr="001D63F0">
        <w:rPr>
          <w:sz w:val="24"/>
          <w:szCs w:val="24"/>
        </w:rPr>
        <w:t>’</w:t>
      </w:r>
      <w:r w:rsidR="0041324B" w:rsidRPr="001D63F0">
        <w:rPr>
          <w:sz w:val="24"/>
          <w:szCs w:val="24"/>
        </w:rPr>
        <w:t>,</w:t>
      </w:r>
      <w:r w:rsidRPr="001D63F0">
        <w:rPr>
          <w:sz w:val="24"/>
          <w:szCs w:val="24"/>
        </w:rPr>
        <w:t> </w:t>
      </w:r>
      <w:r w:rsidRPr="001D63F0">
        <w:rPr>
          <w:i/>
          <w:iCs/>
          <w:sz w:val="24"/>
          <w:szCs w:val="24"/>
        </w:rPr>
        <w:t>European Journal for Qualitative Research in Psychotherapy</w:t>
      </w:r>
      <w:r w:rsidRPr="001D63F0">
        <w:rPr>
          <w:sz w:val="24"/>
          <w:szCs w:val="24"/>
        </w:rPr>
        <w:t>, </w:t>
      </w:r>
      <w:r w:rsidR="00440F3B" w:rsidRPr="001D63F0">
        <w:rPr>
          <w:sz w:val="24"/>
          <w:szCs w:val="24"/>
        </w:rPr>
        <w:t>14, pp.</w:t>
      </w:r>
      <w:r w:rsidRPr="001D63F0">
        <w:rPr>
          <w:sz w:val="24"/>
          <w:szCs w:val="24"/>
        </w:rPr>
        <w:t xml:space="preserve"> 75-90.</w:t>
      </w:r>
    </w:p>
    <w:p w14:paraId="79CD8055" w14:textId="18924397" w:rsidR="000D211B" w:rsidRPr="001D63F0" w:rsidRDefault="000D211B" w:rsidP="000D211B">
      <w:pPr>
        <w:rPr>
          <w:sz w:val="24"/>
          <w:szCs w:val="24"/>
        </w:rPr>
      </w:pPr>
      <w:r w:rsidRPr="001D63F0">
        <w:rPr>
          <w:sz w:val="24"/>
          <w:szCs w:val="24"/>
        </w:rPr>
        <w:t>Cass, H. (2024) </w:t>
      </w:r>
      <w:r w:rsidRPr="001D63F0">
        <w:rPr>
          <w:i/>
          <w:iCs/>
          <w:sz w:val="24"/>
          <w:szCs w:val="24"/>
        </w:rPr>
        <w:t>Independent Review of Gender Identity Services for Children and Young People: Final Report</w:t>
      </w:r>
      <w:r w:rsidRPr="001D63F0">
        <w:rPr>
          <w:sz w:val="24"/>
          <w:szCs w:val="24"/>
        </w:rPr>
        <w:t xml:space="preserve">. Available at: </w:t>
      </w:r>
      <w:hyperlink r:id="rId27" w:history="1">
        <w:r w:rsidRPr="001D63F0">
          <w:rPr>
            <w:rStyle w:val="Hyperlink"/>
            <w:sz w:val="24"/>
            <w:szCs w:val="24"/>
          </w:rPr>
          <w:t>https://cass.independent-review.uk/</w:t>
        </w:r>
      </w:hyperlink>
      <w:r w:rsidRPr="001D63F0">
        <w:rPr>
          <w:sz w:val="24"/>
          <w:szCs w:val="24"/>
        </w:rPr>
        <w:t xml:space="preserve">  (Accessed: 11 March 2026).</w:t>
      </w:r>
    </w:p>
    <w:p w14:paraId="1CC77D9B" w14:textId="690487CF" w:rsidR="000D211B" w:rsidRPr="001D63F0" w:rsidRDefault="000D211B" w:rsidP="000D211B">
      <w:pPr>
        <w:rPr>
          <w:sz w:val="24"/>
          <w:szCs w:val="24"/>
        </w:rPr>
      </w:pPr>
      <w:r w:rsidRPr="001D63F0">
        <w:rPr>
          <w:sz w:val="24"/>
          <w:szCs w:val="24"/>
        </w:rPr>
        <w:lastRenderedPageBreak/>
        <w:t xml:space="preserve">Challacombe, D.J. (2022) </w:t>
      </w:r>
      <w:r w:rsidR="00B75E04" w:rsidRPr="001D63F0">
        <w:rPr>
          <w:sz w:val="24"/>
          <w:szCs w:val="24"/>
        </w:rPr>
        <w:t>‘</w:t>
      </w:r>
      <w:r w:rsidRPr="001D63F0">
        <w:rPr>
          <w:sz w:val="24"/>
          <w:szCs w:val="24"/>
        </w:rPr>
        <w:t xml:space="preserve">Synergy between cults and terror groups: </w:t>
      </w:r>
      <w:r w:rsidR="007168CD" w:rsidRPr="001D63F0">
        <w:rPr>
          <w:sz w:val="24"/>
          <w:szCs w:val="24"/>
        </w:rPr>
        <w:t>a</w:t>
      </w:r>
      <w:r w:rsidRPr="001D63F0">
        <w:rPr>
          <w:sz w:val="24"/>
          <w:szCs w:val="24"/>
        </w:rPr>
        <w:t xml:space="preserve"> systematic review of recruitment processes</w:t>
      </w:r>
      <w:r w:rsidR="00B75E04" w:rsidRPr="001D63F0">
        <w:rPr>
          <w:sz w:val="24"/>
          <w:szCs w:val="24"/>
        </w:rPr>
        <w:t>’,</w:t>
      </w:r>
      <w:r w:rsidRPr="001D63F0">
        <w:rPr>
          <w:sz w:val="24"/>
          <w:szCs w:val="24"/>
        </w:rPr>
        <w:t> </w:t>
      </w:r>
      <w:r w:rsidRPr="001D63F0">
        <w:rPr>
          <w:i/>
          <w:iCs/>
          <w:sz w:val="24"/>
          <w:szCs w:val="24"/>
        </w:rPr>
        <w:t>International Journal of Coercion Abuse</w:t>
      </w:r>
      <w:r w:rsidR="006C5F86" w:rsidRPr="001D63F0">
        <w:rPr>
          <w:i/>
          <w:iCs/>
          <w:sz w:val="24"/>
          <w:szCs w:val="24"/>
        </w:rPr>
        <w:t xml:space="preserve"> and</w:t>
      </w:r>
      <w:r w:rsidRPr="001D63F0">
        <w:rPr>
          <w:i/>
          <w:iCs/>
          <w:sz w:val="24"/>
          <w:szCs w:val="24"/>
        </w:rPr>
        <w:t xml:space="preserve"> Manipulation</w:t>
      </w:r>
      <w:r w:rsidRPr="001D63F0">
        <w:rPr>
          <w:sz w:val="24"/>
          <w:szCs w:val="24"/>
        </w:rPr>
        <w:t xml:space="preserve">, 3, </w:t>
      </w:r>
      <w:r w:rsidR="00B75E04" w:rsidRPr="001D63F0">
        <w:rPr>
          <w:sz w:val="24"/>
          <w:szCs w:val="24"/>
        </w:rPr>
        <w:t>pp.</w:t>
      </w:r>
      <w:r w:rsidRPr="001D63F0">
        <w:rPr>
          <w:sz w:val="24"/>
          <w:szCs w:val="24"/>
        </w:rPr>
        <w:t xml:space="preserve">21-29. DOI: </w:t>
      </w:r>
      <w:hyperlink r:id="rId28" w:history="1">
        <w:r w:rsidRPr="001D63F0">
          <w:rPr>
            <w:rStyle w:val="Hyperlink"/>
            <w:sz w:val="24"/>
            <w:szCs w:val="24"/>
          </w:rPr>
          <w:t>doi.org/10.54208/1000/0003/005</w:t>
        </w:r>
      </w:hyperlink>
    </w:p>
    <w:p w14:paraId="292120F1" w14:textId="02EF6C32" w:rsidR="00204A15" w:rsidRPr="001D63F0" w:rsidRDefault="00204A15" w:rsidP="000D211B">
      <w:pPr>
        <w:rPr>
          <w:sz w:val="24"/>
          <w:szCs w:val="24"/>
        </w:rPr>
      </w:pPr>
      <w:r w:rsidRPr="001D63F0">
        <w:rPr>
          <w:sz w:val="24"/>
          <w:szCs w:val="24"/>
        </w:rPr>
        <w:t>Childs, C</w:t>
      </w:r>
      <w:r w:rsidR="000D7B5A" w:rsidRPr="001D63F0">
        <w:rPr>
          <w:sz w:val="24"/>
          <w:szCs w:val="24"/>
        </w:rPr>
        <w:t>.</w:t>
      </w:r>
      <w:r w:rsidRPr="001D63F0">
        <w:rPr>
          <w:sz w:val="24"/>
          <w:szCs w:val="24"/>
        </w:rPr>
        <w:t xml:space="preserve"> </w:t>
      </w:r>
      <w:r w:rsidR="000D7B5A" w:rsidRPr="001D63F0">
        <w:rPr>
          <w:sz w:val="24"/>
          <w:szCs w:val="24"/>
        </w:rPr>
        <w:t>and</w:t>
      </w:r>
      <w:r w:rsidRPr="001D63F0">
        <w:rPr>
          <w:sz w:val="24"/>
          <w:szCs w:val="24"/>
        </w:rPr>
        <w:t xml:space="preserve"> Howard, C. (2023) </w:t>
      </w:r>
      <w:r w:rsidR="00440F3B" w:rsidRPr="001D63F0">
        <w:rPr>
          <w:sz w:val="24"/>
          <w:szCs w:val="24"/>
        </w:rPr>
        <w:t>‘</w:t>
      </w:r>
      <w:r w:rsidRPr="001D63F0">
        <w:rPr>
          <w:sz w:val="24"/>
          <w:szCs w:val="24"/>
        </w:rPr>
        <w:t xml:space="preserve">The yin-yang of spirituality: </w:t>
      </w:r>
      <w:r w:rsidR="007168CD" w:rsidRPr="001D63F0">
        <w:rPr>
          <w:sz w:val="24"/>
          <w:szCs w:val="24"/>
        </w:rPr>
        <w:t>a</w:t>
      </w:r>
      <w:r w:rsidRPr="001D63F0">
        <w:rPr>
          <w:sz w:val="24"/>
          <w:szCs w:val="24"/>
        </w:rPr>
        <w:t>n introduction to the special issue</w:t>
      </w:r>
      <w:r w:rsidR="00440F3B" w:rsidRPr="001D63F0">
        <w:rPr>
          <w:sz w:val="24"/>
          <w:szCs w:val="24"/>
        </w:rPr>
        <w:t>’,</w:t>
      </w:r>
      <w:r w:rsidRPr="001D63F0">
        <w:rPr>
          <w:sz w:val="24"/>
          <w:szCs w:val="24"/>
        </w:rPr>
        <w:t xml:space="preserve"> </w:t>
      </w:r>
      <w:r w:rsidRPr="001D63F0">
        <w:rPr>
          <w:i/>
          <w:iCs/>
          <w:sz w:val="24"/>
          <w:szCs w:val="24"/>
        </w:rPr>
        <w:t>Journal of Scientific Exploration: Anomalies and Frontier Science</w:t>
      </w:r>
      <w:r w:rsidR="00440F3B" w:rsidRPr="001D63F0">
        <w:rPr>
          <w:i/>
          <w:iCs/>
          <w:sz w:val="24"/>
          <w:szCs w:val="24"/>
        </w:rPr>
        <w:t>,</w:t>
      </w:r>
      <w:r w:rsidRPr="001D63F0">
        <w:rPr>
          <w:i/>
          <w:iCs/>
          <w:sz w:val="24"/>
          <w:szCs w:val="24"/>
        </w:rPr>
        <w:t xml:space="preserve"> </w:t>
      </w:r>
      <w:r w:rsidRPr="001D63F0">
        <w:rPr>
          <w:sz w:val="24"/>
          <w:szCs w:val="24"/>
        </w:rPr>
        <w:t>37</w:t>
      </w:r>
      <w:r w:rsidR="00440F3B" w:rsidRPr="001D63F0">
        <w:rPr>
          <w:sz w:val="24"/>
          <w:szCs w:val="24"/>
        </w:rPr>
        <w:t>(</w:t>
      </w:r>
      <w:r w:rsidRPr="001D63F0">
        <w:rPr>
          <w:sz w:val="24"/>
          <w:szCs w:val="24"/>
        </w:rPr>
        <w:t>4</w:t>
      </w:r>
      <w:r w:rsidR="00440F3B" w:rsidRPr="001D63F0">
        <w:rPr>
          <w:sz w:val="24"/>
          <w:szCs w:val="24"/>
        </w:rPr>
        <w:t>), pp.</w:t>
      </w:r>
      <w:r w:rsidRPr="001D63F0">
        <w:rPr>
          <w:sz w:val="24"/>
          <w:szCs w:val="24"/>
        </w:rPr>
        <w:t xml:space="preserve"> 582-585</w:t>
      </w:r>
    </w:p>
    <w:p w14:paraId="71E27113" w14:textId="306C1BD5" w:rsidR="000D211B" w:rsidRPr="001D63F0" w:rsidRDefault="00440F3B" w:rsidP="000D211B">
      <w:pPr>
        <w:rPr>
          <w:sz w:val="24"/>
          <w:szCs w:val="24"/>
        </w:rPr>
      </w:pPr>
      <w:r w:rsidRPr="001D63F0">
        <w:rPr>
          <w:i/>
          <w:iCs/>
          <w:sz w:val="24"/>
          <w:szCs w:val="24"/>
        </w:rPr>
        <w:t>‘</w:t>
      </w:r>
      <w:r w:rsidR="000D211B" w:rsidRPr="001D63F0">
        <w:rPr>
          <w:sz w:val="24"/>
          <w:szCs w:val="24"/>
        </w:rPr>
        <w:t>Chiles v. Salazar</w:t>
      </w:r>
      <w:r w:rsidRPr="001D63F0">
        <w:rPr>
          <w:sz w:val="24"/>
          <w:szCs w:val="24"/>
        </w:rPr>
        <w:t>’</w:t>
      </w:r>
      <w:r w:rsidR="000D211B" w:rsidRPr="001D63F0">
        <w:rPr>
          <w:sz w:val="24"/>
          <w:szCs w:val="24"/>
        </w:rPr>
        <w:t> (2026) 607 U.S. ___ [Online]. Available at: </w:t>
      </w:r>
      <w:hyperlink r:id="rId29" w:tgtFrame="_blank" w:history="1">
        <w:r w:rsidR="000D211B" w:rsidRPr="001D63F0">
          <w:rPr>
            <w:rStyle w:val="Hyperlink"/>
            <w:sz w:val="24"/>
            <w:szCs w:val="24"/>
          </w:rPr>
          <w:t>Supreme Court of the United States</w:t>
        </w:r>
      </w:hyperlink>
      <w:r w:rsidR="000D211B" w:rsidRPr="001D63F0">
        <w:rPr>
          <w:sz w:val="24"/>
          <w:szCs w:val="24"/>
        </w:rPr>
        <w:t> (Accessed</w:t>
      </w:r>
      <w:r w:rsidRPr="001D63F0">
        <w:rPr>
          <w:sz w:val="24"/>
          <w:szCs w:val="24"/>
        </w:rPr>
        <w:t>:</w:t>
      </w:r>
      <w:r w:rsidR="000D211B" w:rsidRPr="001D63F0">
        <w:rPr>
          <w:sz w:val="24"/>
          <w:szCs w:val="24"/>
        </w:rPr>
        <w:t xml:space="preserve"> 2</w:t>
      </w:r>
      <w:r w:rsidRPr="001D63F0">
        <w:rPr>
          <w:sz w:val="24"/>
          <w:szCs w:val="24"/>
        </w:rPr>
        <w:t xml:space="preserve"> </w:t>
      </w:r>
      <w:r w:rsidR="000D211B" w:rsidRPr="001D63F0">
        <w:rPr>
          <w:sz w:val="24"/>
          <w:szCs w:val="24"/>
        </w:rPr>
        <w:t>April 2026).</w:t>
      </w:r>
    </w:p>
    <w:p w14:paraId="601DDD8E" w14:textId="543A0371" w:rsidR="004647A0" w:rsidRPr="001D63F0" w:rsidRDefault="004647A0" w:rsidP="004647A0">
      <w:pPr>
        <w:rPr>
          <w:sz w:val="24"/>
          <w:szCs w:val="24"/>
        </w:rPr>
      </w:pPr>
      <w:r w:rsidRPr="001D63F0">
        <w:rPr>
          <w:sz w:val="24"/>
          <w:szCs w:val="24"/>
        </w:rPr>
        <w:t xml:space="preserve">Chryssides, G. D. (2016) </w:t>
      </w:r>
      <w:r w:rsidRPr="001D63F0">
        <w:rPr>
          <w:i/>
          <w:iCs/>
          <w:sz w:val="24"/>
          <w:szCs w:val="24"/>
        </w:rPr>
        <w:t>Jehovah’s Witnesses: Continuity and Change</w:t>
      </w:r>
      <w:r w:rsidRPr="001D63F0">
        <w:rPr>
          <w:sz w:val="24"/>
          <w:szCs w:val="24"/>
        </w:rPr>
        <w:t>. Ashgate Publishing.</w:t>
      </w:r>
    </w:p>
    <w:p w14:paraId="78A8003B" w14:textId="66D108C6" w:rsidR="004647A0" w:rsidRPr="001D63F0" w:rsidRDefault="004647A0" w:rsidP="000D211B">
      <w:pPr>
        <w:rPr>
          <w:sz w:val="24"/>
          <w:szCs w:val="24"/>
        </w:rPr>
      </w:pPr>
      <w:r w:rsidRPr="001D63F0">
        <w:rPr>
          <w:sz w:val="24"/>
          <w:szCs w:val="24"/>
        </w:rPr>
        <w:t xml:space="preserve">Chryssides, G. D. (2024) </w:t>
      </w:r>
      <w:r w:rsidR="00B75E04" w:rsidRPr="001D63F0">
        <w:rPr>
          <w:sz w:val="24"/>
          <w:szCs w:val="24"/>
        </w:rPr>
        <w:t>‘</w:t>
      </w:r>
      <w:r w:rsidRPr="001D63F0">
        <w:rPr>
          <w:sz w:val="24"/>
          <w:szCs w:val="24"/>
        </w:rPr>
        <w:t>A history of anticult rhetoric</w:t>
      </w:r>
      <w:r w:rsidR="00B75E04" w:rsidRPr="001D63F0">
        <w:rPr>
          <w:sz w:val="24"/>
          <w:szCs w:val="24"/>
        </w:rPr>
        <w:t>’,</w:t>
      </w:r>
      <w:r w:rsidRPr="001D63F0">
        <w:rPr>
          <w:sz w:val="24"/>
          <w:szCs w:val="24"/>
        </w:rPr>
        <w:t xml:space="preserve"> </w:t>
      </w:r>
      <w:r w:rsidR="00B75E04" w:rsidRPr="001D63F0">
        <w:rPr>
          <w:sz w:val="24"/>
          <w:szCs w:val="24"/>
        </w:rPr>
        <w:t>i</w:t>
      </w:r>
      <w:r w:rsidRPr="001D63F0">
        <w:rPr>
          <w:sz w:val="24"/>
          <w:szCs w:val="24"/>
        </w:rPr>
        <w:t xml:space="preserve">n, </w:t>
      </w:r>
      <w:r w:rsidR="00B75E04" w:rsidRPr="001D63F0">
        <w:rPr>
          <w:sz w:val="24"/>
          <w:szCs w:val="24"/>
        </w:rPr>
        <w:t xml:space="preserve">A. </w:t>
      </w:r>
      <w:r w:rsidRPr="001D63F0">
        <w:rPr>
          <w:sz w:val="24"/>
          <w:szCs w:val="24"/>
        </w:rPr>
        <w:t xml:space="preserve">Thomas </w:t>
      </w:r>
      <w:r w:rsidR="004D7C14" w:rsidRPr="001D63F0">
        <w:rPr>
          <w:sz w:val="24"/>
          <w:szCs w:val="24"/>
        </w:rPr>
        <w:t>and</w:t>
      </w:r>
      <w:r w:rsidRPr="001D63F0">
        <w:rPr>
          <w:sz w:val="24"/>
          <w:szCs w:val="24"/>
        </w:rPr>
        <w:t xml:space="preserve"> </w:t>
      </w:r>
      <w:r w:rsidR="00B75E04" w:rsidRPr="001D63F0">
        <w:rPr>
          <w:sz w:val="24"/>
          <w:szCs w:val="24"/>
        </w:rPr>
        <w:t xml:space="preserve">E. </w:t>
      </w:r>
      <w:r w:rsidRPr="001D63F0">
        <w:rPr>
          <w:sz w:val="24"/>
          <w:szCs w:val="24"/>
        </w:rPr>
        <w:t>Graham-Hyde (</w:t>
      </w:r>
      <w:r w:rsidR="00B75E04" w:rsidRPr="001D63F0">
        <w:rPr>
          <w:sz w:val="24"/>
          <w:szCs w:val="24"/>
        </w:rPr>
        <w:t>e</w:t>
      </w:r>
      <w:r w:rsidRPr="001D63F0">
        <w:rPr>
          <w:sz w:val="24"/>
          <w:szCs w:val="24"/>
        </w:rPr>
        <w:t>ds),</w:t>
      </w:r>
      <w:r w:rsidRPr="001D63F0">
        <w:rPr>
          <w:i/>
          <w:iCs/>
          <w:sz w:val="24"/>
          <w:szCs w:val="24"/>
        </w:rPr>
        <w:t xml:space="preserve">Cult Rhetoric in the 21st Century: Deconstructing the Study of New Religious Movements. </w:t>
      </w:r>
      <w:r w:rsidRPr="001D63F0">
        <w:rPr>
          <w:sz w:val="24"/>
          <w:szCs w:val="24"/>
        </w:rPr>
        <w:t>Bloomsbury</w:t>
      </w:r>
      <w:r w:rsidR="00B75E04" w:rsidRPr="001D63F0">
        <w:rPr>
          <w:sz w:val="24"/>
          <w:szCs w:val="24"/>
        </w:rPr>
        <w:t>, pp.</w:t>
      </w:r>
      <w:r w:rsidRPr="001D63F0">
        <w:rPr>
          <w:sz w:val="24"/>
          <w:szCs w:val="24"/>
        </w:rPr>
        <w:t>40-58.</w:t>
      </w:r>
    </w:p>
    <w:p w14:paraId="3B50AF4C" w14:textId="28A7A993" w:rsidR="000D211B" w:rsidRPr="001D63F0" w:rsidRDefault="000D211B" w:rsidP="000D211B">
      <w:pPr>
        <w:rPr>
          <w:sz w:val="24"/>
          <w:szCs w:val="24"/>
        </w:rPr>
      </w:pPr>
      <w:r w:rsidRPr="001D63F0">
        <w:rPr>
          <w:sz w:val="24"/>
          <w:szCs w:val="24"/>
        </w:rPr>
        <w:t xml:space="preserve">Cook, C.C.H and Moreira-Almeida, A. (2021) </w:t>
      </w:r>
      <w:r w:rsidR="00B75E04" w:rsidRPr="001D63F0">
        <w:rPr>
          <w:sz w:val="24"/>
          <w:szCs w:val="24"/>
        </w:rPr>
        <w:t>‘</w:t>
      </w:r>
      <w:r w:rsidRPr="001D63F0">
        <w:rPr>
          <w:sz w:val="24"/>
          <w:szCs w:val="24"/>
        </w:rPr>
        <w:t>Principles of integrating religion and spirituality in mental health care and the World Psychiatric Association’s position statement</w:t>
      </w:r>
      <w:r w:rsidR="00B75E04" w:rsidRPr="001D63F0">
        <w:rPr>
          <w:sz w:val="24"/>
          <w:szCs w:val="24"/>
        </w:rPr>
        <w:t>’,</w:t>
      </w:r>
      <w:r w:rsidRPr="001D63F0">
        <w:rPr>
          <w:sz w:val="24"/>
          <w:szCs w:val="24"/>
        </w:rPr>
        <w:t xml:space="preserve"> </w:t>
      </w:r>
      <w:r w:rsidR="00B75E04" w:rsidRPr="001D63F0">
        <w:rPr>
          <w:sz w:val="24"/>
          <w:szCs w:val="24"/>
        </w:rPr>
        <w:t>i</w:t>
      </w:r>
      <w:r w:rsidRPr="001D63F0">
        <w:rPr>
          <w:sz w:val="24"/>
          <w:szCs w:val="24"/>
        </w:rPr>
        <w:t xml:space="preserve">n </w:t>
      </w:r>
      <w:r w:rsidR="00B75E04" w:rsidRPr="001D63F0">
        <w:rPr>
          <w:sz w:val="24"/>
          <w:szCs w:val="24"/>
        </w:rPr>
        <w:t xml:space="preserve">A. </w:t>
      </w:r>
      <w:r w:rsidRPr="001D63F0">
        <w:rPr>
          <w:sz w:val="24"/>
          <w:szCs w:val="24"/>
        </w:rPr>
        <w:t xml:space="preserve">Moreira-Almeida (Ed.) </w:t>
      </w:r>
      <w:r w:rsidRPr="001D63F0">
        <w:rPr>
          <w:i/>
          <w:iCs/>
          <w:sz w:val="24"/>
          <w:szCs w:val="24"/>
        </w:rPr>
        <w:t xml:space="preserve">Spirituality and Mental Health Across Cultures. </w:t>
      </w:r>
      <w:r w:rsidRPr="001D63F0">
        <w:rPr>
          <w:sz w:val="24"/>
          <w:szCs w:val="24"/>
        </w:rPr>
        <w:t>Oxford Medicine Online</w:t>
      </w:r>
      <w:r w:rsidR="00B75E04" w:rsidRPr="001D63F0">
        <w:rPr>
          <w:sz w:val="24"/>
          <w:szCs w:val="24"/>
        </w:rPr>
        <w:t>, pp.</w:t>
      </w:r>
      <w:r w:rsidRPr="001D63F0">
        <w:rPr>
          <w:sz w:val="24"/>
          <w:szCs w:val="24"/>
        </w:rPr>
        <w:t xml:space="preserve">309-324. </w:t>
      </w:r>
      <w:hyperlink r:id="rId30" w:history="1">
        <w:r w:rsidRPr="001D63F0">
          <w:rPr>
            <w:rStyle w:val="Hyperlink"/>
            <w:sz w:val="24"/>
            <w:szCs w:val="24"/>
          </w:rPr>
          <w:t>https://doi.org/10.1093/med/9780198846833.003.0019</w:t>
        </w:r>
      </w:hyperlink>
    </w:p>
    <w:p w14:paraId="3BDF808A" w14:textId="15F1B8D3" w:rsidR="000D211B" w:rsidRPr="001D63F0" w:rsidRDefault="000D211B" w:rsidP="000D211B">
      <w:pPr>
        <w:rPr>
          <w:sz w:val="24"/>
          <w:szCs w:val="24"/>
        </w:rPr>
      </w:pPr>
      <w:r w:rsidRPr="001D63F0">
        <w:rPr>
          <w:sz w:val="24"/>
          <w:szCs w:val="24"/>
        </w:rPr>
        <w:t xml:space="preserve">Corvaglia, L. (2023) </w:t>
      </w:r>
      <w:r w:rsidR="00461AA0" w:rsidRPr="001D63F0">
        <w:rPr>
          <w:sz w:val="24"/>
          <w:szCs w:val="24"/>
        </w:rPr>
        <w:t>‘</w:t>
      </w:r>
      <w:r w:rsidRPr="001D63F0">
        <w:rPr>
          <w:sz w:val="24"/>
          <w:szCs w:val="24"/>
        </w:rPr>
        <w:t xml:space="preserve">Cults and persuasion: </w:t>
      </w:r>
      <w:r w:rsidR="007168CD" w:rsidRPr="001D63F0">
        <w:rPr>
          <w:sz w:val="24"/>
          <w:szCs w:val="24"/>
        </w:rPr>
        <w:t>s</w:t>
      </w:r>
      <w:r w:rsidRPr="001D63F0">
        <w:rPr>
          <w:sz w:val="24"/>
          <w:szCs w:val="24"/>
        </w:rPr>
        <w:t>ubmission as preference shifting</w:t>
      </w:r>
      <w:r w:rsidR="00461AA0" w:rsidRPr="001D63F0">
        <w:rPr>
          <w:sz w:val="24"/>
          <w:szCs w:val="24"/>
        </w:rPr>
        <w:t>’,</w:t>
      </w:r>
      <w:r w:rsidRPr="001D63F0">
        <w:rPr>
          <w:sz w:val="24"/>
          <w:szCs w:val="24"/>
        </w:rPr>
        <w:t> </w:t>
      </w:r>
      <w:r w:rsidRPr="001D63F0">
        <w:rPr>
          <w:i/>
          <w:iCs/>
          <w:sz w:val="24"/>
          <w:szCs w:val="24"/>
        </w:rPr>
        <w:t>International Journal of coercion, Abuse and Manipulation</w:t>
      </w:r>
      <w:r w:rsidRPr="001D63F0">
        <w:rPr>
          <w:sz w:val="24"/>
          <w:szCs w:val="24"/>
        </w:rPr>
        <w:t xml:space="preserve">, 8, </w:t>
      </w:r>
      <w:r w:rsidR="00461AA0" w:rsidRPr="001D63F0">
        <w:rPr>
          <w:sz w:val="24"/>
          <w:szCs w:val="24"/>
        </w:rPr>
        <w:t>pp.</w:t>
      </w:r>
      <w:r w:rsidRPr="001D63F0">
        <w:rPr>
          <w:sz w:val="24"/>
          <w:szCs w:val="24"/>
        </w:rPr>
        <w:t xml:space="preserve">1-10. DOI: </w:t>
      </w:r>
      <w:hyperlink r:id="rId31" w:history="1">
        <w:r w:rsidRPr="001D63F0">
          <w:rPr>
            <w:rStyle w:val="Hyperlink"/>
            <w:sz w:val="24"/>
            <w:szCs w:val="24"/>
          </w:rPr>
          <w:t>https://doi.org/10.54208/0008/001</w:t>
        </w:r>
      </w:hyperlink>
    </w:p>
    <w:p w14:paraId="4639C6A1" w14:textId="0669209F" w:rsidR="00962AD8" w:rsidRPr="001D63F0" w:rsidRDefault="000D211B" w:rsidP="00461AA0">
      <w:pPr>
        <w:pStyle w:val="p1"/>
        <w:spacing w:line="360" w:lineRule="auto"/>
        <w:rPr>
          <w:rFonts w:asciiTheme="minorHAnsi" w:hAnsiTheme="minorHAnsi" w:cstheme="minorHAnsi"/>
          <w:sz w:val="24"/>
          <w:szCs w:val="24"/>
        </w:rPr>
      </w:pPr>
      <w:r w:rsidRPr="001D63F0">
        <w:rPr>
          <w:rFonts w:asciiTheme="minorHAnsi" w:hAnsiTheme="minorHAnsi" w:cstheme="minorHAnsi"/>
          <w:sz w:val="24"/>
          <w:szCs w:val="24"/>
        </w:rPr>
        <w:t xml:space="preserve">Corvaglia, L. (2026) </w:t>
      </w:r>
      <w:r w:rsidR="00461AA0" w:rsidRPr="001D63F0">
        <w:rPr>
          <w:rFonts w:asciiTheme="minorHAnsi" w:hAnsiTheme="minorHAnsi" w:cstheme="minorHAnsi"/>
          <w:sz w:val="24"/>
          <w:szCs w:val="24"/>
        </w:rPr>
        <w:t>‘</w:t>
      </w:r>
      <w:r w:rsidRPr="001D63F0">
        <w:rPr>
          <w:rFonts w:asciiTheme="minorHAnsi" w:hAnsiTheme="minorHAnsi" w:cstheme="minorHAnsi"/>
          <w:sz w:val="24"/>
          <w:szCs w:val="24"/>
        </w:rPr>
        <w:t xml:space="preserve">The price of belief: </w:t>
      </w:r>
      <w:r w:rsidR="007168CD" w:rsidRPr="001D63F0">
        <w:rPr>
          <w:rFonts w:asciiTheme="minorHAnsi" w:hAnsiTheme="minorHAnsi" w:cstheme="minorHAnsi"/>
          <w:sz w:val="24"/>
          <w:szCs w:val="24"/>
        </w:rPr>
        <w:t>r</w:t>
      </w:r>
      <w:r w:rsidRPr="001D63F0">
        <w:rPr>
          <w:rFonts w:asciiTheme="minorHAnsi" w:hAnsiTheme="minorHAnsi" w:cstheme="minorHAnsi"/>
          <w:sz w:val="24"/>
          <w:szCs w:val="24"/>
        </w:rPr>
        <w:t>ational choice, libertarian ideology, and cult advocacy</w:t>
      </w:r>
      <w:r w:rsidR="00461AA0" w:rsidRPr="001D63F0">
        <w:rPr>
          <w:rFonts w:asciiTheme="minorHAnsi" w:hAnsiTheme="minorHAnsi" w:cstheme="minorHAnsi"/>
          <w:sz w:val="24"/>
          <w:szCs w:val="24"/>
        </w:rPr>
        <w:t>’,</w:t>
      </w:r>
      <w:r w:rsidRPr="001D63F0">
        <w:rPr>
          <w:rFonts w:asciiTheme="minorHAnsi" w:hAnsiTheme="minorHAnsi" w:cstheme="minorHAnsi"/>
          <w:sz w:val="24"/>
          <w:szCs w:val="24"/>
        </w:rPr>
        <w:t xml:space="preserve"> </w:t>
      </w:r>
      <w:r w:rsidRPr="001D63F0">
        <w:rPr>
          <w:rFonts w:asciiTheme="minorHAnsi" w:hAnsiTheme="minorHAnsi" w:cstheme="minorHAnsi"/>
          <w:i/>
          <w:iCs/>
          <w:sz w:val="24"/>
          <w:szCs w:val="24"/>
        </w:rPr>
        <w:t>International Journal of Coercion, Abuse and Manipulation</w:t>
      </w:r>
      <w:r w:rsidR="00461AA0" w:rsidRPr="001D63F0">
        <w:rPr>
          <w:rFonts w:asciiTheme="minorHAnsi" w:hAnsiTheme="minorHAnsi" w:cstheme="minorHAnsi"/>
          <w:i/>
          <w:iCs/>
          <w:sz w:val="24"/>
          <w:szCs w:val="24"/>
        </w:rPr>
        <w:t>,</w:t>
      </w:r>
      <w:r w:rsidRPr="001D63F0">
        <w:rPr>
          <w:rFonts w:asciiTheme="minorHAnsi" w:hAnsiTheme="minorHAnsi" w:cstheme="minorHAnsi"/>
          <w:i/>
          <w:iCs/>
          <w:sz w:val="24"/>
          <w:szCs w:val="24"/>
        </w:rPr>
        <w:t xml:space="preserve"> </w:t>
      </w:r>
      <w:r w:rsidRPr="001D63F0">
        <w:rPr>
          <w:rFonts w:asciiTheme="minorHAnsi" w:hAnsiTheme="minorHAnsi" w:cstheme="minorHAnsi"/>
          <w:sz w:val="24"/>
          <w:szCs w:val="24"/>
        </w:rPr>
        <w:t xml:space="preserve">9, </w:t>
      </w:r>
      <w:r w:rsidR="00461AA0" w:rsidRPr="001D63F0">
        <w:rPr>
          <w:rFonts w:asciiTheme="minorHAnsi" w:hAnsiTheme="minorHAnsi" w:cstheme="minorHAnsi"/>
          <w:sz w:val="24"/>
          <w:szCs w:val="24"/>
        </w:rPr>
        <w:t>pp.</w:t>
      </w:r>
      <w:r w:rsidRPr="001D63F0">
        <w:rPr>
          <w:rFonts w:asciiTheme="minorHAnsi" w:hAnsiTheme="minorHAnsi" w:cstheme="minorHAnsi"/>
          <w:sz w:val="24"/>
          <w:szCs w:val="24"/>
        </w:rPr>
        <w:t>103-114. Doi: 10.54208/1000/0009/008</w:t>
      </w:r>
    </w:p>
    <w:p w14:paraId="3BC4E89B" w14:textId="77777777" w:rsidR="00461AA0" w:rsidRPr="001D63F0" w:rsidRDefault="00461AA0" w:rsidP="00461AA0">
      <w:pPr>
        <w:pStyle w:val="p1"/>
        <w:spacing w:line="360" w:lineRule="auto"/>
        <w:rPr>
          <w:rFonts w:asciiTheme="minorHAnsi" w:hAnsiTheme="minorHAnsi" w:cstheme="minorHAnsi"/>
          <w:sz w:val="24"/>
          <w:szCs w:val="24"/>
        </w:rPr>
      </w:pPr>
    </w:p>
    <w:p w14:paraId="77857A0F" w14:textId="6769EE05" w:rsidR="000D211B" w:rsidRPr="001D63F0" w:rsidRDefault="000D211B" w:rsidP="000D211B">
      <w:pPr>
        <w:rPr>
          <w:sz w:val="24"/>
          <w:szCs w:val="24"/>
        </w:rPr>
      </w:pPr>
      <w:r w:rsidRPr="001D63F0">
        <w:rPr>
          <w:sz w:val="24"/>
          <w:szCs w:val="24"/>
        </w:rPr>
        <w:t xml:space="preserve">Crockford, S. (2024) </w:t>
      </w:r>
      <w:r w:rsidR="00D97AC4" w:rsidRPr="001D63F0">
        <w:rPr>
          <w:sz w:val="24"/>
          <w:szCs w:val="24"/>
        </w:rPr>
        <w:t>‘</w:t>
      </w:r>
      <w:r w:rsidRPr="001D63F0">
        <w:rPr>
          <w:sz w:val="24"/>
          <w:szCs w:val="24"/>
        </w:rPr>
        <w:t xml:space="preserve">‘There is no QAnon’: </w:t>
      </w:r>
      <w:r w:rsidR="007168CD" w:rsidRPr="001D63F0">
        <w:rPr>
          <w:sz w:val="24"/>
          <w:szCs w:val="24"/>
        </w:rPr>
        <w:t>c</w:t>
      </w:r>
      <w:r w:rsidRPr="001D63F0">
        <w:rPr>
          <w:sz w:val="24"/>
          <w:szCs w:val="24"/>
        </w:rPr>
        <w:t>ult accusations in contemporary American political and online discourse</w:t>
      </w:r>
      <w:r w:rsidR="00D97AC4" w:rsidRPr="001D63F0">
        <w:rPr>
          <w:sz w:val="24"/>
          <w:szCs w:val="24"/>
        </w:rPr>
        <w:t>’, in</w:t>
      </w:r>
      <w:r w:rsidRPr="001D63F0">
        <w:rPr>
          <w:sz w:val="24"/>
          <w:szCs w:val="24"/>
        </w:rPr>
        <w:t xml:space="preserve"> </w:t>
      </w:r>
      <w:r w:rsidR="00D97AC4" w:rsidRPr="001D63F0">
        <w:rPr>
          <w:sz w:val="24"/>
          <w:szCs w:val="24"/>
        </w:rPr>
        <w:t xml:space="preserve">A. </w:t>
      </w:r>
      <w:r w:rsidRPr="001D63F0">
        <w:rPr>
          <w:sz w:val="24"/>
          <w:szCs w:val="24"/>
        </w:rPr>
        <w:t>Thomas</w:t>
      </w:r>
      <w:r w:rsidR="00D97AC4" w:rsidRPr="001D63F0">
        <w:rPr>
          <w:sz w:val="24"/>
          <w:szCs w:val="24"/>
        </w:rPr>
        <w:t xml:space="preserve"> </w:t>
      </w:r>
      <w:r w:rsidR="004D7C14" w:rsidRPr="001D63F0">
        <w:rPr>
          <w:sz w:val="24"/>
          <w:szCs w:val="24"/>
        </w:rPr>
        <w:t>and</w:t>
      </w:r>
      <w:r w:rsidRPr="001D63F0">
        <w:rPr>
          <w:sz w:val="24"/>
          <w:szCs w:val="24"/>
        </w:rPr>
        <w:t xml:space="preserve"> </w:t>
      </w:r>
      <w:r w:rsidR="00D97AC4" w:rsidRPr="001D63F0">
        <w:rPr>
          <w:sz w:val="24"/>
          <w:szCs w:val="24"/>
        </w:rPr>
        <w:t xml:space="preserve">E. </w:t>
      </w:r>
      <w:r w:rsidRPr="001D63F0">
        <w:rPr>
          <w:sz w:val="24"/>
          <w:szCs w:val="24"/>
        </w:rPr>
        <w:t>Graham-Hyde (</w:t>
      </w:r>
      <w:r w:rsidR="00D97AC4" w:rsidRPr="001D63F0">
        <w:rPr>
          <w:sz w:val="24"/>
          <w:szCs w:val="24"/>
        </w:rPr>
        <w:t>e</w:t>
      </w:r>
      <w:r w:rsidRPr="001D63F0">
        <w:rPr>
          <w:sz w:val="24"/>
          <w:szCs w:val="24"/>
        </w:rPr>
        <w:t>ds)</w:t>
      </w:r>
      <w:r w:rsidR="00D97AC4" w:rsidRPr="001D63F0">
        <w:rPr>
          <w:sz w:val="24"/>
          <w:szCs w:val="24"/>
        </w:rPr>
        <w:t xml:space="preserve"> </w:t>
      </w:r>
      <w:r w:rsidRPr="001D63F0">
        <w:rPr>
          <w:i/>
          <w:iCs/>
          <w:sz w:val="24"/>
          <w:szCs w:val="24"/>
        </w:rPr>
        <w:t xml:space="preserve">Cult Rhetoric in the 21st Century: Deconstructing the Study of New Religious Movements. </w:t>
      </w:r>
      <w:r w:rsidRPr="001D63F0">
        <w:rPr>
          <w:sz w:val="24"/>
          <w:szCs w:val="24"/>
        </w:rPr>
        <w:t>Bloomsbury</w:t>
      </w:r>
      <w:r w:rsidR="00D97AC4" w:rsidRPr="001D63F0">
        <w:rPr>
          <w:sz w:val="24"/>
          <w:szCs w:val="24"/>
        </w:rPr>
        <w:t>, pp.</w:t>
      </w:r>
      <w:r w:rsidRPr="001D63F0">
        <w:rPr>
          <w:sz w:val="24"/>
          <w:szCs w:val="24"/>
        </w:rPr>
        <w:t>154-177.</w:t>
      </w:r>
    </w:p>
    <w:p w14:paraId="1D21D73F" w14:textId="1BC8362E" w:rsidR="000D211B" w:rsidRPr="001D63F0" w:rsidRDefault="000D211B" w:rsidP="000D211B">
      <w:pPr>
        <w:rPr>
          <w:sz w:val="24"/>
          <w:szCs w:val="24"/>
        </w:rPr>
      </w:pPr>
      <w:r w:rsidRPr="001D63F0">
        <w:rPr>
          <w:sz w:val="24"/>
          <w:szCs w:val="24"/>
        </w:rPr>
        <w:t xml:space="preserve">Crowley, N. and Jenkinson, G. (2022) </w:t>
      </w:r>
      <w:r w:rsidR="00D97AC4" w:rsidRPr="001D63F0">
        <w:rPr>
          <w:sz w:val="24"/>
          <w:szCs w:val="24"/>
        </w:rPr>
        <w:t>‘</w:t>
      </w:r>
      <w:r w:rsidRPr="001D63F0">
        <w:rPr>
          <w:sz w:val="24"/>
          <w:szCs w:val="24"/>
        </w:rPr>
        <w:t>Pathological spirituality</w:t>
      </w:r>
      <w:r w:rsidR="00D97AC4" w:rsidRPr="001D63F0">
        <w:rPr>
          <w:sz w:val="24"/>
          <w:szCs w:val="24"/>
        </w:rPr>
        <w:t>’,</w:t>
      </w:r>
      <w:r w:rsidRPr="001D63F0">
        <w:rPr>
          <w:sz w:val="24"/>
          <w:szCs w:val="24"/>
        </w:rPr>
        <w:t xml:space="preserve"> </w:t>
      </w:r>
      <w:r w:rsidR="00D97AC4" w:rsidRPr="001D63F0">
        <w:rPr>
          <w:sz w:val="24"/>
          <w:szCs w:val="24"/>
        </w:rPr>
        <w:t xml:space="preserve">in C.C.H. </w:t>
      </w:r>
      <w:r w:rsidRPr="001D63F0">
        <w:rPr>
          <w:sz w:val="24"/>
          <w:szCs w:val="24"/>
        </w:rPr>
        <w:t>Cook</w:t>
      </w:r>
      <w:r w:rsidR="00D97AC4" w:rsidRPr="001D63F0">
        <w:rPr>
          <w:sz w:val="24"/>
          <w:szCs w:val="24"/>
        </w:rPr>
        <w:t xml:space="preserve"> </w:t>
      </w:r>
      <w:r w:rsidRPr="001D63F0">
        <w:rPr>
          <w:sz w:val="24"/>
          <w:szCs w:val="24"/>
        </w:rPr>
        <w:t xml:space="preserve">and </w:t>
      </w:r>
      <w:r w:rsidR="00D97AC4" w:rsidRPr="001D63F0">
        <w:rPr>
          <w:sz w:val="24"/>
          <w:szCs w:val="24"/>
        </w:rPr>
        <w:t xml:space="preserve">A. </w:t>
      </w:r>
      <w:r w:rsidRPr="001D63F0">
        <w:rPr>
          <w:sz w:val="24"/>
          <w:szCs w:val="24"/>
        </w:rPr>
        <w:t>Powell</w:t>
      </w:r>
      <w:r w:rsidR="00D97AC4" w:rsidRPr="001D63F0">
        <w:rPr>
          <w:sz w:val="24"/>
          <w:szCs w:val="24"/>
        </w:rPr>
        <w:t xml:space="preserve"> </w:t>
      </w:r>
      <w:r w:rsidRPr="001D63F0">
        <w:rPr>
          <w:sz w:val="24"/>
          <w:szCs w:val="24"/>
        </w:rPr>
        <w:t>(</w:t>
      </w:r>
      <w:r w:rsidR="00D97AC4" w:rsidRPr="001D63F0">
        <w:rPr>
          <w:sz w:val="24"/>
          <w:szCs w:val="24"/>
        </w:rPr>
        <w:t>e</w:t>
      </w:r>
      <w:r w:rsidRPr="001D63F0">
        <w:rPr>
          <w:sz w:val="24"/>
          <w:szCs w:val="24"/>
        </w:rPr>
        <w:t>ds) </w:t>
      </w:r>
      <w:r w:rsidRPr="001D63F0">
        <w:rPr>
          <w:i/>
          <w:iCs/>
          <w:sz w:val="24"/>
          <w:szCs w:val="24"/>
        </w:rPr>
        <w:t>Spirituality and Psychiatry</w:t>
      </w:r>
      <w:r w:rsidR="00D97AC4" w:rsidRPr="001D63F0">
        <w:rPr>
          <w:sz w:val="24"/>
          <w:szCs w:val="24"/>
        </w:rPr>
        <w:t xml:space="preserve">, </w:t>
      </w:r>
      <w:r w:rsidRPr="001D63F0">
        <w:rPr>
          <w:sz w:val="24"/>
          <w:szCs w:val="24"/>
        </w:rPr>
        <w:t xml:space="preserve">Cambridge University Press, </w:t>
      </w:r>
      <w:r w:rsidR="00D97AC4" w:rsidRPr="001D63F0">
        <w:rPr>
          <w:sz w:val="24"/>
          <w:szCs w:val="24"/>
        </w:rPr>
        <w:t>pp.</w:t>
      </w:r>
      <w:r w:rsidRPr="001D63F0">
        <w:rPr>
          <w:sz w:val="24"/>
          <w:szCs w:val="24"/>
        </w:rPr>
        <w:t xml:space="preserve">332–354. </w:t>
      </w:r>
      <w:hyperlink r:id="rId32" w:history="1">
        <w:r w:rsidRPr="001D63F0">
          <w:rPr>
            <w:rStyle w:val="Hyperlink"/>
            <w:sz w:val="24"/>
            <w:szCs w:val="24"/>
          </w:rPr>
          <w:t>https://doi.org/10.1017/9781911623311.021</w:t>
        </w:r>
      </w:hyperlink>
    </w:p>
    <w:p w14:paraId="35691C42" w14:textId="2F1C92EA" w:rsidR="000D211B" w:rsidRPr="001D63F0" w:rsidRDefault="000D211B" w:rsidP="000D211B">
      <w:pPr>
        <w:rPr>
          <w:sz w:val="24"/>
          <w:szCs w:val="24"/>
        </w:rPr>
      </w:pPr>
      <w:r w:rsidRPr="001D63F0">
        <w:rPr>
          <w:sz w:val="24"/>
          <w:szCs w:val="24"/>
        </w:rPr>
        <w:t xml:space="preserve">Damgaard (2021) </w:t>
      </w:r>
      <w:r w:rsidRPr="001D63F0">
        <w:rPr>
          <w:i/>
          <w:iCs/>
          <w:sz w:val="24"/>
          <w:szCs w:val="24"/>
        </w:rPr>
        <w:t xml:space="preserve">Wounded Faith: Understanding and Healing from Spiritual Abuse. </w:t>
      </w:r>
      <w:r w:rsidRPr="001D63F0">
        <w:rPr>
          <w:sz w:val="24"/>
          <w:szCs w:val="24"/>
        </w:rPr>
        <w:t>ICSA.</w:t>
      </w:r>
    </w:p>
    <w:p w14:paraId="478276AB" w14:textId="5E208894" w:rsidR="001D2598" w:rsidRPr="001D63F0" w:rsidRDefault="000D211B" w:rsidP="000D211B">
      <w:pPr>
        <w:rPr>
          <w:color w:val="000000" w:themeColor="text1"/>
          <w:sz w:val="24"/>
          <w:szCs w:val="24"/>
        </w:rPr>
      </w:pPr>
      <w:r w:rsidRPr="001D63F0">
        <w:rPr>
          <w:sz w:val="24"/>
          <w:szCs w:val="24"/>
        </w:rPr>
        <w:lastRenderedPageBreak/>
        <w:t>Decult (202</w:t>
      </w:r>
      <w:r w:rsidR="006F6043" w:rsidRPr="001D63F0">
        <w:rPr>
          <w:sz w:val="24"/>
          <w:szCs w:val="24"/>
        </w:rPr>
        <w:t>5</w:t>
      </w:r>
      <w:r w:rsidRPr="001D63F0">
        <w:rPr>
          <w:sz w:val="24"/>
          <w:szCs w:val="24"/>
        </w:rPr>
        <w:t xml:space="preserve">) </w:t>
      </w:r>
      <w:r w:rsidRPr="001D63F0">
        <w:rPr>
          <w:i/>
          <w:iCs/>
          <w:sz w:val="24"/>
          <w:szCs w:val="24"/>
        </w:rPr>
        <w:t>Decult Voices - Beyond Belief.</w:t>
      </w:r>
      <w:r w:rsidRPr="001D63F0">
        <w:rPr>
          <w:sz w:val="24"/>
          <w:szCs w:val="24"/>
        </w:rPr>
        <w:t xml:space="preserve"> Available at: </w:t>
      </w:r>
      <w:hyperlink r:id="rId33" w:history="1">
        <w:r w:rsidR="001D2598" w:rsidRPr="001D63F0">
          <w:rPr>
            <w:rStyle w:val="Hyperlink"/>
            <w:color w:val="48A0FA" w:themeColor="hyperlink" w:themeTint="99"/>
            <w:sz w:val="24"/>
            <w:szCs w:val="24"/>
          </w:rPr>
          <w:t>https://www.youtube.com/watch?v=NZMhsGHTn30</w:t>
        </w:r>
      </w:hyperlink>
      <w:r w:rsidR="001D2598" w:rsidRPr="001D63F0">
        <w:rPr>
          <w:color w:val="9CC2E5" w:themeColor="accent1" w:themeTint="99"/>
          <w:sz w:val="24"/>
          <w:szCs w:val="24"/>
        </w:rPr>
        <w:t xml:space="preserve"> </w:t>
      </w:r>
      <w:r w:rsidR="001D2598" w:rsidRPr="001D63F0">
        <w:rPr>
          <w:color w:val="000000" w:themeColor="text1"/>
          <w:sz w:val="24"/>
          <w:szCs w:val="24"/>
        </w:rPr>
        <w:t>(Accessed: 17 December 2025)</w:t>
      </w:r>
    </w:p>
    <w:p w14:paraId="1C8880D6" w14:textId="57626B36" w:rsidR="006F6043" w:rsidRPr="001D63F0" w:rsidRDefault="006F6043" w:rsidP="000D211B">
      <w:pPr>
        <w:rPr>
          <w:sz w:val="24"/>
          <w:szCs w:val="24"/>
        </w:rPr>
      </w:pPr>
      <w:r w:rsidRPr="001D63F0">
        <w:rPr>
          <w:sz w:val="24"/>
          <w:szCs w:val="24"/>
        </w:rPr>
        <w:t xml:space="preserve">Decult (2026) </w:t>
      </w:r>
      <w:r w:rsidRPr="001D63F0">
        <w:rPr>
          <w:i/>
          <w:iCs/>
          <w:sz w:val="24"/>
          <w:szCs w:val="24"/>
        </w:rPr>
        <w:t>Voices or Courage: Pathways to Healing and Justice</w:t>
      </w:r>
      <w:r w:rsidRPr="001D63F0">
        <w:rPr>
          <w:sz w:val="24"/>
          <w:szCs w:val="24"/>
        </w:rPr>
        <w:t xml:space="preserve">, Available at: </w:t>
      </w:r>
      <w:hyperlink r:id="rId34" w:history="1">
        <w:r w:rsidRPr="001D63F0">
          <w:rPr>
            <w:rStyle w:val="Hyperlink"/>
            <w:sz w:val="24"/>
            <w:szCs w:val="24"/>
          </w:rPr>
          <w:t>https://decult.net/?zlinkid=0d0888c4-9105-46a0-b255-f3bc297c5351</w:t>
        </w:r>
      </w:hyperlink>
      <w:r w:rsidRPr="001D63F0">
        <w:rPr>
          <w:sz w:val="24"/>
          <w:szCs w:val="24"/>
        </w:rPr>
        <w:t xml:space="preserve"> </w:t>
      </w:r>
      <w:r w:rsidR="00846254" w:rsidRPr="001D63F0">
        <w:rPr>
          <w:sz w:val="24"/>
          <w:szCs w:val="24"/>
        </w:rPr>
        <w:t>(</w:t>
      </w:r>
      <w:r w:rsidRPr="001D63F0">
        <w:rPr>
          <w:sz w:val="24"/>
          <w:szCs w:val="24"/>
        </w:rPr>
        <w:t>Accessed</w:t>
      </w:r>
      <w:r w:rsidR="00846254" w:rsidRPr="001D63F0">
        <w:rPr>
          <w:sz w:val="24"/>
          <w:szCs w:val="24"/>
        </w:rPr>
        <w:t>:</w:t>
      </w:r>
      <w:r w:rsidRPr="001D63F0">
        <w:rPr>
          <w:sz w:val="24"/>
          <w:szCs w:val="24"/>
        </w:rPr>
        <w:t xml:space="preserve"> 16 November 2025</w:t>
      </w:r>
      <w:r w:rsidR="00846254" w:rsidRPr="001D63F0">
        <w:rPr>
          <w:sz w:val="24"/>
          <w:szCs w:val="24"/>
        </w:rPr>
        <w:t>)</w:t>
      </w:r>
    </w:p>
    <w:p w14:paraId="00879A11" w14:textId="721DB31B" w:rsidR="000D211B" w:rsidRPr="001D63F0" w:rsidRDefault="000D211B" w:rsidP="000D211B">
      <w:pPr>
        <w:rPr>
          <w:sz w:val="24"/>
          <w:szCs w:val="24"/>
        </w:rPr>
      </w:pPr>
      <w:r w:rsidRPr="001D63F0">
        <w:rPr>
          <w:sz w:val="24"/>
          <w:szCs w:val="24"/>
        </w:rPr>
        <w:t xml:space="preserve">Dickson, W.R. (2022) </w:t>
      </w:r>
      <w:r w:rsidR="009B35F9" w:rsidRPr="001D63F0">
        <w:rPr>
          <w:sz w:val="24"/>
          <w:szCs w:val="24"/>
        </w:rPr>
        <w:t>‘</w:t>
      </w:r>
      <w:r w:rsidRPr="001D63F0">
        <w:rPr>
          <w:sz w:val="24"/>
          <w:szCs w:val="24"/>
        </w:rPr>
        <w:t xml:space="preserve">Sufism and </w:t>
      </w:r>
      <w:proofErr w:type="spellStart"/>
      <w:r w:rsidRPr="001D63F0">
        <w:rPr>
          <w:sz w:val="24"/>
          <w:szCs w:val="24"/>
        </w:rPr>
        <w:t>Shari’a</w:t>
      </w:r>
      <w:proofErr w:type="spellEnd"/>
      <w:r w:rsidRPr="001D63F0">
        <w:rPr>
          <w:sz w:val="24"/>
          <w:szCs w:val="24"/>
        </w:rPr>
        <w:t xml:space="preserve">: </w:t>
      </w:r>
      <w:r w:rsidR="007168CD" w:rsidRPr="001D63F0">
        <w:rPr>
          <w:sz w:val="24"/>
          <w:szCs w:val="24"/>
        </w:rPr>
        <w:t>c</w:t>
      </w:r>
      <w:r w:rsidRPr="001D63F0">
        <w:rPr>
          <w:sz w:val="24"/>
          <w:szCs w:val="24"/>
        </w:rPr>
        <w:t>ontextualizing contemporary Sufi expressions</w:t>
      </w:r>
      <w:r w:rsidR="009B35F9" w:rsidRPr="001D63F0">
        <w:rPr>
          <w:sz w:val="24"/>
          <w:szCs w:val="24"/>
        </w:rPr>
        <w:t>’,</w:t>
      </w:r>
      <w:r w:rsidRPr="001D63F0">
        <w:rPr>
          <w:sz w:val="24"/>
          <w:szCs w:val="24"/>
        </w:rPr>
        <w:t xml:space="preserve"> </w:t>
      </w:r>
      <w:r w:rsidRPr="001D63F0">
        <w:rPr>
          <w:i/>
          <w:iCs/>
          <w:sz w:val="24"/>
          <w:szCs w:val="24"/>
        </w:rPr>
        <w:t>Religions</w:t>
      </w:r>
      <w:r w:rsidR="009B35F9" w:rsidRPr="001D63F0">
        <w:rPr>
          <w:i/>
          <w:iCs/>
          <w:sz w:val="24"/>
          <w:szCs w:val="24"/>
        </w:rPr>
        <w:t>.</w:t>
      </w:r>
      <w:r w:rsidRPr="001D63F0">
        <w:rPr>
          <w:sz w:val="24"/>
          <w:szCs w:val="24"/>
        </w:rPr>
        <w:t xml:space="preserve"> 13 </w:t>
      </w:r>
      <w:r w:rsidR="009B35F9" w:rsidRPr="001D63F0">
        <w:rPr>
          <w:sz w:val="24"/>
          <w:szCs w:val="24"/>
        </w:rPr>
        <w:t>(</w:t>
      </w:r>
      <w:r w:rsidRPr="001D63F0">
        <w:rPr>
          <w:sz w:val="24"/>
          <w:szCs w:val="24"/>
        </w:rPr>
        <w:t>449</w:t>
      </w:r>
      <w:r w:rsidR="009B35F9" w:rsidRPr="001D63F0">
        <w:rPr>
          <w:sz w:val="24"/>
          <w:szCs w:val="24"/>
        </w:rPr>
        <w:t>)</w:t>
      </w:r>
      <w:r w:rsidRPr="001D63F0">
        <w:rPr>
          <w:sz w:val="24"/>
          <w:szCs w:val="24"/>
        </w:rPr>
        <w:t xml:space="preserve">. </w:t>
      </w:r>
      <w:hyperlink r:id="rId35" w:history="1">
        <w:r w:rsidRPr="001D63F0">
          <w:rPr>
            <w:rStyle w:val="Hyperlink"/>
            <w:sz w:val="24"/>
            <w:szCs w:val="24"/>
          </w:rPr>
          <w:t>https://doi.org/10.3390/rel13050449</w:t>
        </w:r>
      </w:hyperlink>
    </w:p>
    <w:p w14:paraId="6D2E2A75" w14:textId="0ACABF60" w:rsidR="000D211B" w:rsidRPr="001D63F0" w:rsidRDefault="000D211B" w:rsidP="000D211B">
      <w:pPr>
        <w:rPr>
          <w:sz w:val="24"/>
          <w:szCs w:val="24"/>
        </w:rPr>
      </w:pPr>
      <w:r w:rsidRPr="001D63F0">
        <w:rPr>
          <w:sz w:val="24"/>
          <w:szCs w:val="24"/>
        </w:rPr>
        <w:t>Dille, A.M. (2023) </w:t>
      </w:r>
      <w:r w:rsidRPr="001D63F0">
        <w:rPr>
          <w:i/>
          <w:iCs/>
          <w:sz w:val="24"/>
          <w:szCs w:val="24"/>
        </w:rPr>
        <w:t xml:space="preserve">Healing Spiritual Wounds: The Experience of </w:t>
      </w:r>
      <w:proofErr w:type="spellStart"/>
      <w:r w:rsidRPr="001D63F0">
        <w:rPr>
          <w:i/>
          <w:iCs/>
          <w:sz w:val="24"/>
          <w:szCs w:val="24"/>
        </w:rPr>
        <w:t>Counselors</w:t>
      </w:r>
      <w:proofErr w:type="spellEnd"/>
      <w:r w:rsidRPr="001D63F0">
        <w:rPr>
          <w:i/>
          <w:iCs/>
          <w:sz w:val="24"/>
          <w:szCs w:val="24"/>
        </w:rPr>
        <w:t xml:space="preserve"> Working with Religious Trauma Survivors. </w:t>
      </w:r>
      <w:r w:rsidRPr="001D63F0">
        <w:rPr>
          <w:sz w:val="24"/>
          <w:szCs w:val="24"/>
        </w:rPr>
        <w:t xml:space="preserve">Master’s </w:t>
      </w:r>
      <w:r w:rsidR="00B657AD" w:rsidRPr="001D63F0">
        <w:rPr>
          <w:sz w:val="24"/>
          <w:szCs w:val="24"/>
        </w:rPr>
        <w:t>T</w:t>
      </w:r>
      <w:r w:rsidRPr="001D63F0">
        <w:rPr>
          <w:sz w:val="24"/>
          <w:szCs w:val="24"/>
        </w:rPr>
        <w:t>hesis</w:t>
      </w:r>
      <w:r w:rsidR="00B657AD" w:rsidRPr="001D63F0">
        <w:rPr>
          <w:sz w:val="24"/>
          <w:szCs w:val="24"/>
        </w:rPr>
        <w:t>.</w:t>
      </w:r>
      <w:r w:rsidRPr="001D63F0">
        <w:rPr>
          <w:sz w:val="24"/>
          <w:szCs w:val="24"/>
        </w:rPr>
        <w:t xml:space="preserve"> Moody Theological Seminary.</w:t>
      </w:r>
    </w:p>
    <w:p w14:paraId="1F1FB1C2" w14:textId="0B0C4C1A" w:rsidR="000D211B" w:rsidRPr="001D63F0" w:rsidRDefault="000D211B" w:rsidP="000D211B">
      <w:pPr>
        <w:rPr>
          <w:sz w:val="24"/>
          <w:szCs w:val="24"/>
        </w:rPr>
      </w:pPr>
      <w:r w:rsidRPr="001D63F0">
        <w:rPr>
          <w:sz w:val="24"/>
          <w:szCs w:val="24"/>
        </w:rPr>
        <w:t xml:space="preserve">Di Puppo, L. (2024a) </w:t>
      </w:r>
      <w:r w:rsidR="00367C43" w:rsidRPr="001D63F0">
        <w:rPr>
          <w:sz w:val="24"/>
          <w:szCs w:val="24"/>
        </w:rPr>
        <w:t>‘</w:t>
      </w:r>
      <w:r w:rsidRPr="001D63F0">
        <w:rPr>
          <w:sz w:val="24"/>
          <w:szCs w:val="24"/>
        </w:rPr>
        <w:t>Between remembrance and forgetfulness: heart perception, oneness and the human-landscape relationship in a Bashkir Sufi circle</w:t>
      </w:r>
      <w:r w:rsidR="00367C43" w:rsidRPr="001D63F0">
        <w:rPr>
          <w:sz w:val="24"/>
          <w:szCs w:val="24"/>
        </w:rPr>
        <w:t>’,</w:t>
      </w:r>
      <w:r w:rsidRPr="001D63F0">
        <w:rPr>
          <w:sz w:val="24"/>
          <w:szCs w:val="24"/>
        </w:rPr>
        <w:t> </w:t>
      </w:r>
      <w:r w:rsidRPr="001D63F0">
        <w:rPr>
          <w:i/>
          <w:iCs/>
          <w:sz w:val="24"/>
          <w:szCs w:val="24"/>
        </w:rPr>
        <w:t>Globalizations</w:t>
      </w:r>
      <w:r w:rsidRPr="001D63F0">
        <w:rPr>
          <w:sz w:val="24"/>
          <w:szCs w:val="24"/>
        </w:rPr>
        <w:t xml:space="preserve">, </w:t>
      </w:r>
      <w:r w:rsidR="00367C43" w:rsidRPr="001D63F0">
        <w:rPr>
          <w:sz w:val="24"/>
          <w:szCs w:val="24"/>
        </w:rPr>
        <w:t>pp.</w:t>
      </w:r>
      <w:r w:rsidRPr="001D63F0">
        <w:rPr>
          <w:sz w:val="24"/>
          <w:szCs w:val="24"/>
        </w:rPr>
        <w:t xml:space="preserve">1-14. </w:t>
      </w:r>
      <w:hyperlink r:id="rId36" w:history="1">
        <w:r w:rsidRPr="001D63F0">
          <w:rPr>
            <w:rStyle w:val="Hyperlink"/>
            <w:sz w:val="24"/>
            <w:szCs w:val="24"/>
          </w:rPr>
          <w:t>https://doi.org/10.1080/14747731.2024.2383012</w:t>
        </w:r>
      </w:hyperlink>
    </w:p>
    <w:p w14:paraId="1DF32A08" w14:textId="501CBC99" w:rsidR="000D211B" w:rsidRPr="001D63F0" w:rsidRDefault="000D211B" w:rsidP="000D211B">
      <w:pPr>
        <w:rPr>
          <w:sz w:val="24"/>
          <w:szCs w:val="24"/>
        </w:rPr>
      </w:pPr>
      <w:r w:rsidRPr="001D63F0">
        <w:rPr>
          <w:sz w:val="24"/>
          <w:szCs w:val="24"/>
        </w:rPr>
        <w:t xml:space="preserve">Di Puppo, L. (2024b) </w:t>
      </w:r>
      <w:r w:rsidR="00773192" w:rsidRPr="001D63F0">
        <w:rPr>
          <w:sz w:val="24"/>
          <w:szCs w:val="24"/>
        </w:rPr>
        <w:t>‘</w:t>
      </w:r>
      <w:r w:rsidRPr="001D63F0">
        <w:rPr>
          <w:sz w:val="24"/>
          <w:szCs w:val="24"/>
        </w:rPr>
        <w:t>“What does the heart want?”</w:t>
      </w:r>
      <w:r w:rsidR="00773192" w:rsidRPr="001D63F0">
        <w:rPr>
          <w:sz w:val="24"/>
          <w:szCs w:val="24"/>
        </w:rPr>
        <w:t>:</w:t>
      </w:r>
      <w:r w:rsidRPr="001D63F0">
        <w:rPr>
          <w:sz w:val="24"/>
          <w:szCs w:val="24"/>
        </w:rPr>
        <w:t xml:space="preserve"> </w:t>
      </w:r>
      <w:r w:rsidR="00773192" w:rsidRPr="001D63F0">
        <w:rPr>
          <w:sz w:val="24"/>
          <w:szCs w:val="24"/>
        </w:rPr>
        <w:t>b</w:t>
      </w:r>
      <w:r w:rsidRPr="001D63F0">
        <w:rPr>
          <w:sz w:val="24"/>
          <w:szCs w:val="24"/>
        </w:rPr>
        <w:t>eing seen,</w:t>
      </w:r>
      <w:r w:rsidR="00773192" w:rsidRPr="001D63F0">
        <w:rPr>
          <w:sz w:val="24"/>
          <w:szCs w:val="24"/>
        </w:rPr>
        <w:t xml:space="preserve"> </w:t>
      </w:r>
      <w:r w:rsidRPr="001D63F0">
        <w:rPr>
          <w:sz w:val="24"/>
          <w:szCs w:val="24"/>
        </w:rPr>
        <w:t>“heart ethnography,” and knowledge through surrender in a Bashkir Sufi circle in Russia</w:t>
      </w:r>
      <w:r w:rsidR="00932C36" w:rsidRPr="001D63F0">
        <w:rPr>
          <w:sz w:val="24"/>
          <w:szCs w:val="24"/>
        </w:rPr>
        <w:t>’,</w:t>
      </w:r>
      <w:r w:rsidRPr="001D63F0">
        <w:rPr>
          <w:sz w:val="24"/>
          <w:szCs w:val="24"/>
        </w:rPr>
        <w:t xml:space="preserve"> </w:t>
      </w:r>
      <w:r w:rsidRPr="001D63F0">
        <w:rPr>
          <w:i/>
          <w:iCs/>
          <w:sz w:val="24"/>
          <w:szCs w:val="24"/>
        </w:rPr>
        <w:t>HAU:</w:t>
      </w:r>
      <w:r w:rsidRPr="001D63F0">
        <w:rPr>
          <w:sz w:val="24"/>
          <w:szCs w:val="24"/>
        </w:rPr>
        <w:t xml:space="preserve"> </w:t>
      </w:r>
      <w:r w:rsidRPr="001D63F0">
        <w:rPr>
          <w:i/>
          <w:iCs/>
          <w:sz w:val="24"/>
          <w:szCs w:val="24"/>
        </w:rPr>
        <w:t>Journal of Ethnographic Theory,</w:t>
      </w:r>
      <w:r w:rsidRPr="001D63F0">
        <w:rPr>
          <w:sz w:val="24"/>
          <w:szCs w:val="24"/>
        </w:rPr>
        <w:t xml:space="preserve"> 14</w:t>
      </w:r>
      <w:r w:rsidR="00932C36" w:rsidRPr="001D63F0">
        <w:rPr>
          <w:sz w:val="24"/>
          <w:szCs w:val="24"/>
        </w:rPr>
        <w:t>(</w:t>
      </w:r>
      <w:r w:rsidRPr="001D63F0">
        <w:rPr>
          <w:sz w:val="24"/>
          <w:szCs w:val="24"/>
        </w:rPr>
        <w:t>1</w:t>
      </w:r>
      <w:r w:rsidR="00932C36" w:rsidRPr="001D63F0">
        <w:rPr>
          <w:sz w:val="24"/>
          <w:szCs w:val="24"/>
        </w:rPr>
        <w:t>), pp.</w:t>
      </w:r>
      <w:r w:rsidRPr="001D63F0">
        <w:rPr>
          <w:sz w:val="24"/>
          <w:szCs w:val="24"/>
        </w:rPr>
        <w:t xml:space="preserve"> 61–73. </w:t>
      </w:r>
      <w:hyperlink r:id="rId37" w:history="1">
        <w:r w:rsidRPr="001D63F0">
          <w:rPr>
            <w:rStyle w:val="Hyperlink"/>
            <w:sz w:val="24"/>
            <w:szCs w:val="24"/>
          </w:rPr>
          <w:t>https://doi.org/10.1086/729989</w:t>
        </w:r>
      </w:hyperlink>
    </w:p>
    <w:p w14:paraId="14A0447C" w14:textId="0DAA44F7" w:rsidR="000D211B" w:rsidRPr="001D63F0" w:rsidRDefault="000D211B" w:rsidP="000D211B">
      <w:pPr>
        <w:rPr>
          <w:sz w:val="24"/>
          <w:szCs w:val="24"/>
        </w:rPr>
      </w:pPr>
      <w:r w:rsidRPr="001D63F0">
        <w:rPr>
          <w:i/>
          <w:iCs/>
          <w:sz w:val="24"/>
          <w:szCs w:val="24"/>
        </w:rPr>
        <w:t>Domestic Abuse Act</w:t>
      </w:r>
      <w:r w:rsidRPr="001D63F0">
        <w:rPr>
          <w:sz w:val="24"/>
          <w:szCs w:val="24"/>
        </w:rPr>
        <w:t xml:space="preserve"> (2021) England and Wales. The Stationary Office.</w:t>
      </w:r>
      <w:r w:rsidR="00FA769D" w:rsidRPr="001D63F0">
        <w:rPr>
          <w:sz w:val="24"/>
          <w:szCs w:val="24"/>
        </w:rPr>
        <w:t xml:space="preserve"> Available at: </w:t>
      </w:r>
      <w:hyperlink r:id="rId38" w:history="1">
        <w:r w:rsidR="00FA769D" w:rsidRPr="001D63F0">
          <w:rPr>
            <w:rStyle w:val="Hyperlink"/>
            <w:sz w:val="24"/>
            <w:szCs w:val="24"/>
          </w:rPr>
          <w:t>https://www.legislation.gov.uk/ukpga/2021/17</w:t>
        </w:r>
      </w:hyperlink>
      <w:r w:rsidR="00FA769D" w:rsidRPr="001D63F0">
        <w:rPr>
          <w:sz w:val="24"/>
          <w:szCs w:val="24"/>
        </w:rPr>
        <w:t xml:space="preserve"> (Accessed: 3 December 2025)</w:t>
      </w:r>
    </w:p>
    <w:p w14:paraId="636FF8C6" w14:textId="785649E9" w:rsidR="000D211B" w:rsidRPr="001D63F0" w:rsidRDefault="000D211B" w:rsidP="000D211B">
      <w:pPr>
        <w:rPr>
          <w:sz w:val="24"/>
          <w:szCs w:val="24"/>
        </w:rPr>
      </w:pPr>
      <w:r w:rsidRPr="001D63F0">
        <w:rPr>
          <w:sz w:val="24"/>
          <w:szCs w:val="24"/>
        </w:rPr>
        <w:t xml:space="preserve">Domestic Abuse Intervention Program (2025), </w:t>
      </w:r>
      <w:r w:rsidRPr="001D63F0">
        <w:rPr>
          <w:i/>
          <w:iCs/>
          <w:sz w:val="24"/>
          <w:szCs w:val="24"/>
        </w:rPr>
        <w:t xml:space="preserve">The Duluth Model. </w:t>
      </w:r>
      <w:r w:rsidRPr="001D63F0">
        <w:rPr>
          <w:sz w:val="24"/>
          <w:szCs w:val="24"/>
        </w:rPr>
        <w:t xml:space="preserve">Available at: </w:t>
      </w:r>
      <w:hyperlink r:id="rId39" w:history="1">
        <w:r w:rsidRPr="001D63F0">
          <w:rPr>
            <w:rStyle w:val="Hyperlink"/>
            <w:sz w:val="24"/>
            <w:szCs w:val="24"/>
          </w:rPr>
          <w:t>https://www.theduluthmodel.org/wheels/</w:t>
        </w:r>
      </w:hyperlink>
      <w:r w:rsidRPr="001D63F0">
        <w:rPr>
          <w:sz w:val="24"/>
          <w:szCs w:val="24"/>
        </w:rPr>
        <w:t xml:space="preserve"> </w:t>
      </w:r>
      <w:r w:rsidR="00801E2F" w:rsidRPr="001D63F0">
        <w:rPr>
          <w:sz w:val="24"/>
          <w:szCs w:val="24"/>
        </w:rPr>
        <w:t>(</w:t>
      </w:r>
      <w:r w:rsidRPr="001D63F0">
        <w:rPr>
          <w:sz w:val="24"/>
          <w:szCs w:val="24"/>
        </w:rPr>
        <w:t>Accessed</w:t>
      </w:r>
      <w:r w:rsidR="00801E2F" w:rsidRPr="001D63F0">
        <w:rPr>
          <w:sz w:val="24"/>
          <w:szCs w:val="24"/>
        </w:rPr>
        <w:t>:</w:t>
      </w:r>
      <w:r w:rsidRPr="001D63F0">
        <w:rPr>
          <w:sz w:val="24"/>
          <w:szCs w:val="24"/>
        </w:rPr>
        <w:t xml:space="preserve"> </w:t>
      </w:r>
      <w:r w:rsidR="00801E2F" w:rsidRPr="001D63F0">
        <w:rPr>
          <w:sz w:val="24"/>
          <w:szCs w:val="24"/>
        </w:rPr>
        <w:t>3</w:t>
      </w:r>
      <w:r w:rsidRPr="001D63F0">
        <w:rPr>
          <w:sz w:val="24"/>
          <w:szCs w:val="24"/>
        </w:rPr>
        <w:t xml:space="preserve"> December 2025</w:t>
      </w:r>
      <w:r w:rsidR="00801E2F" w:rsidRPr="001D63F0">
        <w:rPr>
          <w:sz w:val="24"/>
          <w:szCs w:val="24"/>
        </w:rPr>
        <w:t>)</w:t>
      </w:r>
    </w:p>
    <w:p w14:paraId="126A118E" w14:textId="101AF902" w:rsidR="000D211B" w:rsidRPr="001D63F0" w:rsidRDefault="000D211B" w:rsidP="000D211B">
      <w:pPr>
        <w:rPr>
          <w:sz w:val="24"/>
          <w:szCs w:val="24"/>
        </w:rPr>
      </w:pPr>
      <w:r w:rsidRPr="001D63F0">
        <w:rPr>
          <w:sz w:val="24"/>
          <w:szCs w:val="24"/>
        </w:rPr>
        <w:t xml:space="preserve">Dubrow-Marshall, R. </w:t>
      </w:r>
      <w:r w:rsidR="004D7C14" w:rsidRPr="001D63F0">
        <w:rPr>
          <w:sz w:val="24"/>
          <w:szCs w:val="24"/>
        </w:rPr>
        <w:t>and</w:t>
      </w:r>
      <w:r w:rsidRPr="001D63F0">
        <w:rPr>
          <w:sz w:val="24"/>
          <w:szCs w:val="24"/>
        </w:rPr>
        <w:t xml:space="preserve"> Dubrow-Marshall, L. J. (2017) </w:t>
      </w:r>
      <w:r w:rsidRPr="001D63F0">
        <w:rPr>
          <w:i/>
          <w:iCs/>
          <w:sz w:val="24"/>
          <w:szCs w:val="24"/>
        </w:rPr>
        <w:t xml:space="preserve">MSc Psychology of Coercive Control Programme. </w:t>
      </w:r>
      <w:r w:rsidRPr="001D63F0">
        <w:rPr>
          <w:sz w:val="24"/>
          <w:szCs w:val="24"/>
        </w:rPr>
        <w:t xml:space="preserve">University of Salford. Available at: </w:t>
      </w:r>
      <w:hyperlink r:id="rId40" w:history="1">
        <w:r w:rsidRPr="001D63F0">
          <w:rPr>
            <w:rStyle w:val="Hyperlink"/>
            <w:sz w:val="24"/>
            <w:szCs w:val="24"/>
          </w:rPr>
          <w:t>www.salford.ac.uk/pgt-courses/psychology-of-coercive-control</w:t>
        </w:r>
      </w:hyperlink>
    </w:p>
    <w:p w14:paraId="0A303015" w14:textId="7728D6BA" w:rsidR="000D211B" w:rsidRPr="001D63F0" w:rsidRDefault="000D211B" w:rsidP="000D211B">
      <w:pPr>
        <w:rPr>
          <w:sz w:val="24"/>
          <w:szCs w:val="24"/>
        </w:rPr>
      </w:pPr>
      <w:r w:rsidRPr="001D63F0">
        <w:rPr>
          <w:sz w:val="24"/>
          <w:szCs w:val="24"/>
        </w:rPr>
        <w:t xml:space="preserve">Dubrow-Marshall, L. </w:t>
      </w:r>
      <w:r w:rsidR="004D7C14" w:rsidRPr="001D63F0">
        <w:rPr>
          <w:sz w:val="24"/>
          <w:szCs w:val="24"/>
        </w:rPr>
        <w:t>and</w:t>
      </w:r>
      <w:r w:rsidRPr="001D63F0">
        <w:rPr>
          <w:sz w:val="24"/>
          <w:szCs w:val="24"/>
        </w:rPr>
        <w:t xml:space="preserve"> Dubrow-`Marshall, R. (2019) </w:t>
      </w:r>
      <w:r w:rsidR="005D6BD1" w:rsidRPr="001D63F0">
        <w:rPr>
          <w:sz w:val="24"/>
          <w:szCs w:val="24"/>
        </w:rPr>
        <w:t>‘</w:t>
      </w:r>
      <w:r w:rsidRPr="001D63F0">
        <w:rPr>
          <w:sz w:val="24"/>
          <w:szCs w:val="24"/>
        </w:rPr>
        <w:t xml:space="preserve">The psychological development and consequences of involvement with new religious movements: </w:t>
      </w:r>
      <w:r w:rsidR="005D6BD1" w:rsidRPr="001D63F0">
        <w:rPr>
          <w:sz w:val="24"/>
          <w:szCs w:val="24"/>
        </w:rPr>
        <w:t>c</w:t>
      </w:r>
      <w:r w:rsidRPr="001D63F0">
        <w:rPr>
          <w:sz w:val="24"/>
          <w:szCs w:val="24"/>
        </w:rPr>
        <w:t>ounselling issues for members, former members and families</w:t>
      </w:r>
      <w:r w:rsidR="005D6BD1" w:rsidRPr="001D63F0">
        <w:rPr>
          <w:sz w:val="24"/>
          <w:szCs w:val="24"/>
        </w:rPr>
        <w:t>’,</w:t>
      </w:r>
      <w:r w:rsidRPr="001D63F0">
        <w:rPr>
          <w:sz w:val="24"/>
          <w:szCs w:val="24"/>
        </w:rPr>
        <w:t xml:space="preserve"> </w:t>
      </w:r>
      <w:r w:rsidR="005D6BD1" w:rsidRPr="001D63F0">
        <w:rPr>
          <w:sz w:val="24"/>
          <w:szCs w:val="24"/>
        </w:rPr>
        <w:t>i</w:t>
      </w:r>
      <w:r w:rsidRPr="001D63F0">
        <w:rPr>
          <w:sz w:val="24"/>
          <w:szCs w:val="24"/>
        </w:rPr>
        <w:t xml:space="preserve">n </w:t>
      </w:r>
      <w:r w:rsidR="005D6BD1" w:rsidRPr="001D63F0">
        <w:rPr>
          <w:sz w:val="24"/>
          <w:szCs w:val="24"/>
        </w:rPr>
        <w:t xml:space="preserve">S. </w:t>
      </w:r>
      <w:r w:rsidRPr="001D63F0">
        <w:rPr>
          <w:sz w:val="24"/>
          <w:szCs w:val="24"/>
        </w:rPr>
        <w:t xml:space="preserve">Harvey, </w:t>
      </w:r>
      <w:r w:rsidR="005D6BD1" w:rsidRPr="001D63F0">
        <w:rPr>
          <w:sz w:val="24"/>
          <w:szCs w:val="24"/>
        </w:rPr>
        <w:t xml:space="preserve">J.A. </w:t>
      </w:r>
      <w:r w:rsidRPr="001D63F0">
        <w:rPr>
          <w:sz w:val="24"/>
          <w:szCs w:val="24"/>
        </w:rPr>
        <w:t>Beckford</w:t>
      </w:r>
      <w:r w:rsidR="005D6BD1" w:rsidRPr="001D63F0">
        <w:rPr>
          <w:sz w:val="24"/>
          <w:szCs w:val="24"/>
        </w:rPr>
        <w:t xml:space="preserve"> and S. </w:t>
      </w:r>
      <w:r w:rsidRPr="001D63F0">
        <w:rPr>
          <w:sz w:val="24"/>
          <w:szCs w:val="24"/>
        </w:rPr>
        <w:t xml:space="preserve">Steidinger, </w:t>
      </w:r>
      <w:r w:rsidRPr="001D63F0">
        <w:rPr>
          <w:i/>
          <w:iCs/>
          <w:sz w:val="24"/>
          <w:szCs w:val="24"/>
        </w:rPr>
        <w:t>New Religious Movements and Counselling</w:t>
      </w:r>
      <w:r w:rsidRPr="001D63F0">
        <w:rPr>
          <w:sz w:val="24"/>
          <w:szCs w:val="24"/>
        </w:rPr>
        <w:t xml:space="preserve">. Routledge. </w:t>
      </w:r>
      <w:hyperlink r:id="rId41" w:history="1">
        <w:r w:rsidRPr="001D63F0">
          <w:rPr>
            <w:rStyle w:val="Hyperlink"/>
            <w:sz w:val="24"/>
            <w:szCs w:val="24"/>
          </w:rPr>
          <w:t>https://doi.org/10.4324/9781315598086</w:t>
        </w:r>
      </w:hyperlink>
    </w:p>
    <w:p w14:paraId="75B151A5" w14:textId="1B9A0421" w:rsidR="000D211B" w:rsidRPr="001D63F0" w:rsidRDefault="000D211B" w:rsidP="000D211B">
      <w:pPr>
        <w:rPr>
          <w:sz w:val="24"/>
          <w:szCs w:val="24"/>
        </w:rPr>
      </w:pPr>
      <w:r w:rsidRPr="001D63F0">
        <w:rPr>
          <w:sz w:val="24"/>
          <w:szCs w:val="24"/>
        </w:rPr>
        <w:lastRenderedPageBreak/>
        <w:t>Dubrow-Marshall, R. P. (2024)</w:t>
      </w:r>
      <w:r w:rsidR="005D6BD1" w:rsidRPr="001D63F0">
        <w:rPr>
          <w:sz w:val="24"/>
          <w:szCs w:val="24"/>
        </w:rPr>
        <w:t>’</w:t>
      </w:r>
      <w:r w:rsidRPr="001D63F0">
        <w:rPr>
          <w:sz w:val="24"/>
          <w:szCs w:val="24"/>
        </w:rPr>
        <w:t xml:space="preserve"> The recognition of cults</w:t>
      </w:r>
      <w:r w:rsidR="005D6BD1" w:rsidRPr="001D63F0">
        <w:rPr>
          <w:sz w:val="24"/>
          <w:szCs w:val="24"/>
        </w:rPr>
        <w:t>’,</w:t>
      </w:r>
      <w:r w:rsidRPr="001D63F0">
        <w:rPr>
          <w:sz w:val="24"/>
          <w:szCs w:val="24"/>
        </w:rPr>
        <w:t xml:space="preserve"> </w:t>
      </w:r>
      <w:r w:rsidR="005D6BD1" w:rsidRPr="001D63F0">
        <w:rPr>
          <w:sz w:val="24"/>
          <w:szCs w:val="24"/>
        </w:rPr>
        <w:t>i</w:t>
      </w:r>
      <w:r w:rsidRPr="001D63F0">
        <w:rPr>
          <w:sz w:val="24"/>
          <w:szCs w:val="24"/>
        </w:rPr>
        <w:t>n</w:t>
      </w:r>
      <w:r w:rsidR="005D6BD1" w:rsidRPr="001D63F0">
        <w:rPr>
          <w:sz w:val="24"/>
          <w:szCs w:val="24"/>
        </w:rPr>
        <w:t xml:space="preserve"> A. </w:t>
      </w:r>
      <w:r w:rsidRPr="001D63F0">
        <w:rPr>
          <w:sz w:val="24"/>
          <w:szCs w:val="24"/>
        </w:rPr>
        <w:t>Thomas</w:t>
      </w:r>
      <w:r w:rsidR="005D6BD1" w:rsidRPr="001D63F0">
        <w:rPr>
          <w:sz w:val="24"/>
          <w:szCs w:val="24"/>
        </w:rPr>
        <w:t xml:space="preserve"> </w:t>
      </w:r>
      <w:r w:rsidR="004D7C14" w:rsidRPr="001D63F0">
        <w:rPr>
          <w:sz w:val="24"/>
          <w:szCs w:val="24"/>
        </w:rPr>
        <w:t>and</w:t>
      </w:r>
      <w:r w:rsidRPr="001D63F0">
        <w:rPr>
          <w:sz w:val="24"/>
          <w:szCs w:val="24"/>
        </w:rPr>
        <w:t xml:space="preserve"> </w:t>
      </w:r>
      <w:r w:rsidR="005D6BD1" w:rsidRPr="001D63F0">
        <w:rPr>
          <w:sz w:val="24"/>
          <w:szCs w:val="24"/>
        </w:rPr>
        <w:t xml:space="preserve">E. </w:t>
      </w:r>
      <w:r w:rsidRPr="001D63F0">
        <w:rPr>
          <w:sz w:val="24"/>
          <w:szCs w:val="24"/>
        </w:rPr>
        <w:t>Graham-Hyde (</w:t>
      </w:r>
      <w:r w:rsidR="005D6BD1" w:rsidRPr="001D63F0">
        <w:rPr>
          <w:sz w:val="24"/>
          <w:szCs w:val="24"/>
        </w:rPr>
        <w:t>e</w:t>
      </w:r>
      <w:r w:rsidRPr="001D63F0">
        <w:rPr>
          <w:sz w:val="24"/>
          <w:szCs w:val="24"/>
        </w:rPr>
        <w:t>ds),</w:t>
      </w:r>
      <w:r w:rsidRPr="001D63F0">
        <w:rPr>
          <w:i/>
          <w:iCs/>
          <w:sz w:val="24"/>
          <w:szCs w:val="24"/>
        </w:rPr>
        <w:t xml:space="preserve">Cult Rhetoric in the 21st Century: Deconstructing the Study of New Religious Movements. </w:t>
      </w:r>
      <w:r w:rsidRPr="001D63F0">
        <w:rPr>
          <w:sz w:val="24"/>
          <w:szCs w:val="24"/>
        </w:rPr>
        <w:t xml:space="preserve">Bloomsbury. </w:t>
      </w:r>
      <w:r w:rsidR="005D6BD1" w:rsidRPr="001D63F0">
        <w:rPr>
          <w:sz w:val="24"/>
          <w:szCs w:val="24"/>
        </w:rPr>
        <w:t>pp.</w:t>
      </w:r>
      <w:r w:rsidRPr="001D63F0">
        <w:rPr>
          <w:sz w:val="24"/>
          <w:szCs w:val="24"/>
        </w:rPr>
        <w:t>96-113.</w:t>
      </w:r>
    </w:p>
    <w:p w14:paraId="2E9613BD" w14:textId="7BA29F98" w:rsidR="000D211B" w:rsidRPr="001D63F0" w:rsidRDefault="000D211B" w:rsidP="000D211B">
      <w:pPr>
        <w:rPr>
          <w:sz w:val="24"/>
          <w:szCs w:val="24"/>
        </w:rPr>
      </w:pPr>
      <w:r w:rsidRPr="001D63F0">
        <w:rPr>
          <w:sz w:val="24"/>
          <w:szCs w:val="24"/>
        </w:rPr>
        <w:t xml:space="preserve">Eichel, S.K. (2022) </w:t>
      </w:r>
      <w:r w:rsidR="008A6D9A" w:rsidRPr="001D63F0">
        <w:rPr>
          <w:sz w:val="24"/>
          <w:szCs w:val="24"/>
        </w:rPr>
        <w:t>‘</w:t>
      </w:r>
      <w:r w:rsidRPr="001D63F0">
        <w:rPr>
          <w:sz w:val="24"/>
          <w:szCs w:val="24"/>
        </w:rPr>
        <w:t xml:space="preserve">The theory that won’t go away: </w:t>
      </w:r>
      <w:r w:rsidR="008A6D9A" w:rsidRPr="001D63F0">
        <w:rPr>
          <w:sz w:val="24"/>
          <w:szCs w:val="24"/>
        </w:rPr>
        <w:t>a</w:t>
      </w:r>
      <w:r w:rsidRPr="001D63F0">
        <w:rPr>
          <w:sz w:val="24"/>
          <w:szCs w:val="24"/>
        </w:rPr>
        <w:t>n updated review of the role hypnosis plays in mind control</w:t>
      </w:r>
      <w:r w:rsidR="008A6D9A" w:rsidRPr="001D63F0">
        <w:rPr>
          <w:sz w:val="24"/>
          <w:szCs w:val="24"/>
        </w:rPr>
        <w:t>’,</w:t>
      </w:r>
      <w:r w:rsidRPr="001D63F0">
        <w:rPr>
          <w:sz w:val="24"/>
          <w:szCs w:val="24"/>
        </w:rPr>
        <w:t> </w:t>
      </w:r>
      <w:r w:rsidRPr="001D63F0">
        <w:rPr>
          <w:i/>
          <w:iCs/>
          <w:sz w:val="24"/>
          <w:szCs w:val="24"/>
        </w:rPr>
        <w:t xml:space="preserve">International Journal of Coercion, Abuse and </w:t>
      </w:r>
      <w:proofErr w:type="gramStart"/>
      <w:r w:rsidRPr="001D63F0">
        <w:rPr>
          <w:i/>
          <w:iCs/>
          <w:sz w:val="24"/>
          <w:szCs w:val="24"/>
        </w:rPr>
        <w:t>Manipulatio</w:t>
      </w:r>
      <w:r w:rsidR="008A6D9A" w:rsidRPr="001D63F0">
        <w:rPr>
          <w:i/>
          <w:iCs/>
          <w:sz w:val="24"/>
          <w:szCs w:val="24"/>
        </w:rPr>
        <w:t>,</w:t>
      </w:r>
      <w:r w:rsidRPr="001D63F0">
        <w:rPr>
          <w:i/>
          <w:iCs/>
          <w:sz w:val="24"/>
          <w:szCs w:val="24"/>
        </w:rPr>
        <w:t>.</w:t>
      </w:r>
      <w:proofErr w:type="gramEnd"/>
      <w:r w:rsidRPr="001D63F0">
        <w:rPr>
          <w:sz w:val="24"/>
          <w:szCs w:val="24"/>
        </w:rPr>
        <w:t xml:space="preserve"> 3, </w:t>
      </w:r>
      <w:r w:rsidR="008A6D9A" w:rsidRPr="001D63F0">
        <w:rPr>
          <w:sz w:val="24"/>
          <w:szCs w:val="24"/>
        </w:rPr>
        <w:t>pp.</w:t>
      </w:r>
      <w:r w:rsidRPr="001D63F0">
        <w:rPr>
          <w:sz w:val="24"/>
          <w:szCs w:val="24"/>
        </w:rPr>
        <w:t xml:space="preserve">31-36. DOI: </w:t>
      </w:r>
      <w:hyperlink r:id="rId42" w:history="1">
        <w:r w:rsidRPr="001D63F0">
          <w:rPr>
            <w:rStyle w:val="Hyperlink"/>
            <w:sz w:val="24"/>
            <w:szCs w:val="24"/>
          </w:rPr>
          <w:t>doi.org/10.54208/1000/0003/001</w:t>
        </w:r>
      </w:hyperlink>
    </w:p>
    <w:p w14:paraId="4E80099C" w14:textId="052925E1" w:rsidR="000D211B" w:rsidRPr="001D63F0" w:rsidRDefault="000D211B" w:rsidP="000D211B">
      <w:pPr>
        <w:rPr>
          <w:sz w:val="24"/>
          <w:szCs w:val="24"/>
        </w:rPr>
      </w:pPr>
      <w:r w:rsidRPr="001D63F0">
        <w:rPr>
          <w:sz w:val="24"/>
          <w:szCs w:val="24"/>
        </w:rPr>
        <w:t>Etherington, K. (2004). Heuristic research as a vehicle for personal and professional development, </w:t>
      </w:r>
      <w:r w:rsidRPr="001D63F0">
        <w:rPr>
          <w:i/>
          <w:iCs/>
          <w:sz w:val="24"/>
          <w:szCs w:val="24"/>
        </w:rPr>
        <w:t>Counselling and psychotherapy research</w:t>
      </w:r>
      <w:r w:rsidRPr="001D63F0">
        <w:rPr>
          <w:sz w:val="24"/>
          <w:szCs w:val="24"/>
        </w:rPr>
        <w:t>, 4</w:t>
      </w:r>
      <w:r w:rsidR="008A6D9A" w:rsidRPr="001D63F0">
        <w:rPr>
          <w:sz w:val="24"/>
          <w:szCs w:val="24"/>
        </w:rPr>
        <w:t>(</w:t>
      </w:r>
      <w:r w:rsidRPr="001D63F0">
        <w:rPr>
          <w:sz w:val="24"/>
          <w:szCs w:val="24"/>
        </w:rPr>
        <w:t>2</w:t>
      </w:r>
      <w:r w:rsidR="008A6D9A" w:rsidRPr="001D63F0">
        <w:rPr>
          <w:sz w:val="24"/>
          <w:szCs w:val="24"/>
        </w:rPr>
        <w:t>)</w:t>
      </w:r>
      <w:r w:rsidRPr="001D63F0">
        <w:rPr>
          <w:sz w:val="24"/>
          <w:szCs w:val="24"/>
        </w:rPr>
        <w:t xml:space="preserve">, </w:t>
      </w:r>
      <w:r w:rsidR="008A6D9A" w:rsidRPr="001D63F0">
        <w:rPr>
          <w:sz w:val="24"/>
          <w:szCs w:val="24"/>
        </w:rPr>
        <w:t>pp.</w:t>
      </w:r>
      <w:r w:rsidRPr="001D63F0">
        <w:rPr>
          <w:sz w:val="24"/>
          <w:szCs w:val="24"/>
        </w:rPr>
        <w:t xml:space="preserve">48–63. Available at: </w:t>
      </w:r>
      <w:hyperlink r:id="rId43" w:history="1">
        <w:r w:rsidRPr="001D63F0">
          <w:rPr>
            <w:rStyle w:val="Hyperlink"/>
            <w:sz w:val="24"/>
            <w:szCs w:val="24"/>
          </w:rPr>
          <w:t>https://doi.org/10.1080/14733140412331383973</w:t>
        </w:r>
      </w:hyperlink>
      <w:r w:rsidRPr="001D63F0">
        <w:rPr>
          <w:sz w:val="24"/>
          <w:szCs w:val="24"/>
        </w:rPr>
        <w:t>.</w:t>
      </w:r>
    </w:p>
    <w:p w14:paraId="20FD783F" w14:textId="55CD9B30" w:rsidR="000D211B" w:rsidRPr="001D63F0" w:rsidRDefault="000D211B" w:rsidP="000D211B">
      <w:pPr>
        <w:rPr>
          <w:sz w:val="24"/>
          <w:szCs w:val="24"/>
        </w:rPr>
      </w:pPr>
      <w:r w:rsidRPr="001D63F0">
        <w:rPr>
          <w:sz w:val="24"/>
          <w:szCs w:val="24"/>
        </w:rPr>
        <w:t xml:space="preserve">Equality and Human Rights Commission </w:t>
      </w:r>
      <w:r w:rsidR="00CD30A2" w:rsidRPr="001D63F0">
        <w:rPr>
          <w:sz w:val="24"/>
          <w:szCs w:val="24"/>
        </w:rPr>
        <w:t xml:space="preserve">[EHRC] </w:t>
      </w:r>
      <w:r w:rsidRPr="001D63F0">
        <w:rPr>
          <w:sz w:val="24"/>
          <w:szCs w:val="24"/>
        </w:rPr>
        <w:t>(2025) </w:t>
      </w:r>
      <w:r w:rsidRPr="001D63F0">
        <w:rPr>
          <w:i/>
          <w:iCs/>
          <w:sz w:val="24"/>
          <w:szCs w:val="24"/>
        </w:rPr>
        <w:t xml:space="preserve">Code of </w:t>
      </w:r>
      <w:r w:rsidR="00CD30A2" w:rsidRPr="001D63F0">
        <w:rPr>
          <w:i/>
          <w:iCs/>
          <w:sz w:val="24"/>
          <w:szCs w:val="24"/>
        </w:rPr>
        <w:t>P</w:t>
      </w:r>
      <w:r w:rsidRPr="001D63F0">
        <w:rPr>
          <w:i/>
          <w:iCs/>
          <w:sz w:val="24"/>
          <w:szCs w:val="24"/>
        </w:rPr>
        <w:t xml:space="preserve">ractice for </w:t>
      </w:r>
      <w:r w:rsidR="00CD30A2" w:rsidRPr="001D63F0">
        <w:rPr>
          <w:i/>
          <w:iCs/>
          <w:sz w:val="24"/>
          <w:szCs w:val="24"/>
        </w:rPr>
        <w:t>S</w:t>
      </w:r>
      <w:r w:rsidRPr="001D63F0">
        <w:rPr>
          <w:i/>
          <w:iCs/>
          <w:sz w:val="24"/>
          <w:szCs w:val="24"/>
        </w:rPr>
        <w:t xml:space="preserve">ervices, </w:t>
      </w:r>
      <w:r w:rsidR="00CD30A2" w:rsidRPr="001D63F0">
        <w:rPr>
          <w:i/>
          <w:iCs/>
          <w:sz w:val="24"/>
          <w:szCs w:val="24"/>
        </w:rPr>
        <w:t>P</w:t>
      </w:r>
      <w:r w:rsidRPr="001D63F0">
        <w:rPr>
          <w:i/>
          <w:iCs/>
          <w:sz w:val="24"/>
          <w:szCs w:val="24"/>
        </w:rPr>
        <w:t xml:space="preserve">ublic </w:t>
      </w:r>
      <w:r w:rsidR="00CD30A2" w:rsidRPr="001D63F0">
        <w:rPr>
          <w:i/>
          <w:iCs/>
          <w:sz w:val="24"/>
          <w:szCs w:val="24"/>
        </w:rPr>
        <w:t>F</w:t>
      </w:r>
      <w:r w:rsidRPr="001D63F0">
        <w:rPr>
          <w:i/>
          <w:iCs/>
          <w:sz w:val="24"/>
          <w:szCs w:val="24"/>
        </w:rPr>
        <w:t xml:space="preserve">unctions and </w:t>
      </w:r>
      <w:r w:rsidR="00CD30A2" w:rsidRPr="001D63F0">
        <w:rPr>
          <w:i/>
          <w:iCs/>
          <w:sz w:val="24"/>
          <w:szCs w:val="24"/>
        </w:rPr>
        <w:t>A</w:t>
      </w:r>
      <w:r w:rsidRPr="001D63F0">
        <w:rPr>
          <w:i/>
          <w:iCs/>
          <w:sz w:val="24"/>
          <w:szCs w:val="24"/>
        </w:rPr>
        <w:t xml:space="preserve">ssociations: </w:t>
      </w:r>
      <w:r w:rsidR="00CD30A2" w:rsidRPr="001D63F0">
        <w:rPr>
          <w:i/>
          <w:iCs/>
          <w:sz w:val="24"/>
          <w:szCs w:val="24"/>
        </w:rPr>
        <w:t>U</w:t>
      </w:r>
      <w:r w:rsidRPr="001D63F0">
        <w:rPr>
          <w:i/>
          <w:iCs/>
          <w:sz w:val="24"/>
          <w:szCs w:val="24"/>
        </w:rPr>
        <w:t xml:space="preserve">pdated </w:t>
      </w:r>
      <w:r w:rsidR="00CD30A2" w:rsidRPr="001D63F0">
        <w:rPr>
          <w:i/>
          <w:iCs/>
          <w:sz w:val="24"/>
          <w:szCs w:val="24"/>
        </w:rPr>
        <w:t>D</w:t>
      </w:r>
      <w:r w:rsidRPr="001D63F0">
        <w:rPr>
          <w:i/>
          <w:iCs/>
          <w:sz w:val="24"/>
          <w:szCs w:val="24"/>
        </w:rPr>
        <w:t>raft</w:t>
      </w:r>
      <w:r w:rsidRPr="001D63F0">
        <w:rPr>
          <w:sz w:val="24"/>
          <w:szCs w:val="24"/>
        </w:rPr>
        <w:t>. Available at: </w:t>
      </w:r>
      <w:hyperlink r:id="rId44" w:history="1">
        <w:r w:rsidRPr="001D63F0">
          <w:rPr>
            <w:rStyle w:val="Hyperlink"/>
            <w:sz w:val="24"/>
            <w:szCs w:val="24"/>
          </w:rPr>
          <w:t>https://www.equalityhumanrights.com/equality/equality-act-2010/codes-practice/code-practice-consultation-2025-changes-chapter-2</w:t>
        </w:r>
      </w:hyperlink>
      <w:r w:rsidRPr="001D63F0">
        <w:rPr>
          <w:sz w:val="24"/>
          <w:szCs w:val="24"/>
        </w:rPr>
        <w:t> </w:t>
      </w:r>
      <w:r w:rsidR="008A6D9A" w:rsidRPr="001D63F0">
        <w:rPr>
          <w:sz w:val="24"/>
          <w:szCs w:val="24"/>
        </w:rPr>
        <w:t>(</w:t>
      </w:r>
      <w:r w:rsidRPr="001D63F0">
        <w:rPr>
          <w:sz w:val="24"/>
          <w:szCs w:val="24"/>
        </w:rPr>
        <w:t>Accessed</w:t>
      </w:r>
      <w:r w:rsidR="008A6D9A" w:rsidRPr="001D63F0">
        <w:rPr>
          <w:sz w:val="24"/>
          <w:szCs w:val="24"/>
        </w:rPr>
        <w:t>:</w:t>
      </w:r>
      <w:r w:rsidRPr="001D63F0">
        <w:rPr>
          <w:sz w:val="24"/>
          <w:szCs w:val="24"/>
        </w:rPr>
        <w:t xml:space="preserve"> 11 March 2026</w:t>
      </w:r>
      <w:r w:rsidR="008A6D9A" w:rsidRPr="001D63F0">
        <w:rPr>
          <w:sz w:val="24"/>
          <w:szCs w:val="24"/>
        </w:rPr>
        <w:t>)</w:t>
      </w:r>
    </w:p>
    <w:p w14:paraId="36FAC2CF" w14:textId="7A3F6815" w:rsidR="000D211B" w:rsidRPr="002D1DBF" w:rsidRDefault="000D211B" w:rsidP="000D211B">
      <w:pPr>
        <w:rPr>
          <w:sz w:val="24"/>
          <w:szCs w:val="24"/>
        </w:rPr>
      </w:pPr>
      <w:r w:rsidRPr="002D1DBF">
        <w:rPr>
          <w:sz w:val="24"/>
          <w:szCs w:val="24"/>
        </w:rPr>
        <w:t xml:space="preserve">Farrell, S.M. (2025) </w:t>
      </w:r>
      <w:r w:rsidR="000E0E69" w:rsidRPr="002D1DBF">
        <w:rPr>
          <w:sz w:val="24"/>
          <w:szCs w:val="24"/>
        </w:rPr>
        <w:t>‘</w:t>
      </w:r>
      <w:r w:rsidRPr="002D1DBF">
        <w:rPr>
          <w:sz w:val="24"/>
          <w:szCs w:val="24"/>
        </w:rPr>
        <w:t xml:space="preserve">Religious trauma: redefinition, attachment theory as a conceptual framework, and a path forward utilizing </w:t>
      </w:r>
      <w:proofErr w:type="spellStart"/>
      <w:r w:rsidR="008A6D9A" w:rsidRPr="002D1DBF">
        <w:rPr>
          <w:sz w:val="24"/>
          <w:szCs w:val="24"/>
        </w:rPr>
        <w:t>e</w:t>
      </w:r>
      <w:r w:rsidRPr="002D1DBF">
        <w:rPr>
          <w:sz w:val="24"/>
          <w:szCs w:val="24"/>
        </w:rPr>
        <w:t>cospirituality</w:t>
      </w:r>
      <w:proofErr w:type="spellEnd"/>
      <w:r w:rsidR="000E0E69" w:rsidRPr="002D1DBF">
        <w:rPr>
          <w:sz w:val="24"/>
          <w:szCs w:val="24"/>
        </w:rPr>
        <w:t>’</w:t>
      </w:r>
      <w:r w:rsidRPr="002D1DBF">
        <w:rPr>
          <w:sz w:val="24"/>
          <w:szCs w:val="24"/>
        </w:rPr>
        <w:t xml:space="preserve">, </w:t>
      </w:r>
      <w:r w:rsidRPr="002D1DBF">
        <w:rPr>
          <w:i/>
          <w:iCs/>
          <w:sz w:val="24"/>
          <w:szCs w:val="24"/>
        </w:rPr>
        <w:t xml:space="preserve">Journal of Religion </w:t>
      </w:r>
      <w:r w:rsidR="004D7C14" w:rsidRPr="002D1DBF">
        <w:rPr>
          <w:i/>
          <w:iCs/>
          <w:sz w:val="24"/>
          <w:szCs w:val="24"/>
        </w:rPr>
        <w:t>and</w:t>
      </w:r>
      <w:r w:rsidRPr="002D1DBF">
        <w:rPr>
          <w:i/>
          <w:iCs/>
          <w:sz w:val="24"/>
          <w:szCs w:val="24"/>
        </w:rPr>
        <w:t xml:space="preserve"> Spirituality in Social Work: Social Thought</w:t>
      </w:r>
      <w:r w:rsidRPr="002D1DBF">
        <w:rPr>
          <w:sz w:val="24"/>
          <w:szCs w:val="24"/>
        </w:rPr>
        <w:t>, 44</w:t>
      </w:r>
      <w:r w:rsidR="000E0E69" w:rsidRPr="002D1DBF">
        <w:rPr>
          <w:sz w:val="24"/>
          <w:szCs w:val="24"/>
        </w:rPr>
        <w:t>(</w:t>
      </w:r>
      <w:r w:rsidRPr="002D1DBF">
        <w:rPr>
          <w:sz w:val="24"/>
          <w:szCs w:val="24"/>
        </w:rPr>
        <w:t>3</w:t>
      </w:r>
      <w:r w:rsidR="000E0E69" w:rsidRPr="002D1DBF">
        <w:rPr>
          <w:sz w:val="24"/>
          <w:szCs w:val="24"/>
        </w:rPr>
        <w:t>)</w:t>
      </w:r>
      <w:r w:rsidRPr="002D1DBF">
        <w:rPr>
          <w:sz w:val="24"/>
          <w:szCs w:val="24"/>
        </w:rPr>
        <w:t xml:space="preserve">, </w:t>
      </w:r>
      <w:r w:rsidR="000E0E69" w:rsidRPr="002D1DBF">
        <w:rPr>
          <w:sz w:val="24"/>
          <w:szCs w:val="24"/>
        </w:rPr>
        <w:t>pp.</w:t>
      </w:r>
      <w:r w:rsidRPr="002D1DBF">
        <w:rPr>
          <w:sz w:val="24"/>
          <w:szCs w:val="24"/>
        </w:rPr>
        <w:t>264-277, DOI:10.1080/15426432.2025.2520516</w:t>
      </w:r>
    </w:p>
    <w:p w14:paraId="03CDAD7F" w14:textId="241B857A" w:rsidR="000D211B" w:rsidRPr="002D1DBF" w:rsidRDefault="000E0E69" w:rsidP="000D211B">
      <w:pPr>
        <w:rPr>
          <w:sz w:val="24"/>
          <w:szCs w:val="24"/>
        </w:rPr>
      </w:pPr>
      <w:r w:rsidRPr="002D1DBF">
        <w:rPr>
          <w:sz w:val="24"/>
          <w:szCs w:val="24"/>
        </w:rPr>
        <w:t>‘</w:t>
      </w:r>
      <w:r w:rsidR="000D211B" w:rsidRPr="002D1DBF">
        <w:rPr>
          <w:sz w:val="24"/>
          <w:szCs w:val="24"/>
        </w:rPr>
        <w:t>Ferguson v Jonah</w:t>
      </w:r>
      <w:r w:rsidRPr="002D1DBF">
        <w:rPr>
          <w:sz w:val="24"/>
          <w:szCs w:val="24"/>
        </w:rPr>
        <w:t>’</w:t>
      </w:r>
      <w:r w:rsidR="000D211B" w:rsidRPr="002D1DBF">
        <w:rPr>
          <w:i/>
          <w:iCs/>
          <w:sz w:val="24"/>
          <w:szCs w:val="24"/>
        </w:rPr>
        <w:t xml:space="preserve"> </w:t>
      </w:r>
      <w:r w:rsidR="000D211B" w:rsidRPr="002D1DBF">
        <w:rPr>
          <w:sz w:val="24"/>
          <w:szCs w:val="24"/>
        </w:rPr>
        <w:t xml:space="preserve">(2015) </w:t>
      </w:r>
      <w:hyperlink r:id="rId45" w:tooltip="New Jersey Superior Court" w:history="1">
        <w:r w:rsidR="000D211B" w:rsidRPr="002D1DBF">
          <w:rPr>
            <w:rStyle w:val="Hyperlink"/>
            <w:sz w:val="24"/>
            <w:szCs w:val="24"/>
          </w:rPr>
          <w:t>New Jersey Superior Court</w:t>
        </w:r>
      </w:hyperlink>
      <w:r w:rsidR="000D211B" w:rsidRPr="002D1DBF">
        <w:rPr>
          <w:sz w:val="24"/>
          <w:szCs w:val="24"/>
        </w:rPr>
        <w:t> No. L-5473-12 (N.J. Super. Ct. Law Div.) [Online]. Available at: </w:t>
      </w:r>
      <w:hyperlink r:id="rId46" w:tgtFrame="_blank" w:history="1">
        <w:r w:rsidR="000D211B" w:rsidRPr="002D1DBF">
          <w:rPr>
            <w:rStyle w:val="Hyperlink"/>
            <w:sz w:val="24"/>
            <w:szCs w:val="24"/>
          </w:rPr>
          <w:t>NJ Courts</w:t>
        </w:r>
      </w:hyperlink>
      <w:r w:rsidR="000D211B" w:rsidRPr="002D1DBF">
        <w:rPr>
          <w:sz w:val="24"/>
          <w:szCs w:val="24"/>
        </w:rPr>
        <w:t> (Accessed: 2 April 2026).</w:t>
      </w:r>
    </w:p>
    <w:p w14:paraId="14A48A9D" w14:textId="6F3639EA" w:rsidR="000D211B" w:rsidRPr="002D1DBF" w:rsidRDefault="000E0E69" w:rsidP="000D211B">
      <w:pPr>
        <w:rPr>
          <w:sz w:val="24"/>
          <w:szCs w:val="24"/>
        </w:rPr>
      </w:pPr>
      <w:r w:rsidRPr="002D1DBF">
        <w:rPr>
          <w:sz w:val="24"/>
          <w:szCs w:val="24"/>
        </w:rPr>
        <w:t>‘</w:t>
      </w:r>
      <w:r w:rsidR="000D211B" w:rsidRPr="002D1DBF">
        <w:rPr>
          <w:sz w:val="24"/>
          <w:szCs w:val="24"/>
        </w:rPr>
        <w:t xml:space="preserve">For Women Scotland Ltd </w:t>
      </w:r>
      <w:proofErr w:type="gramStart"/>
      <w:r w:rsidR="000D211B" w:rsidRPr="002D1DBF">
        <w:rPr>
          <w:sz w:val="24"/>
          <w:szCs w:val="24"/>
        </w:rPr>
        <w:t>v</w:t>
      </w:r>
      <w:proofErr w:type="gramEnd"/>
      <w:r w:rsidR="000D211B" w:rsidRPr="002D1DBF">
        <w:rPr>
          <w:sz w:val="24"/>
          <w:szCs w:val="24"/>
        </w:rPr>
        <w:t xml:space="preserve"> The Scottish Ministers</w:t>
      </w:r>
      <w:r w:rsidRPr="002D1DBF">
        <w:rPr>
          <w:sz w:val="24"/>
          <w:szCs w:val="24"/>
        </w:rPr>
        <w:t>’</w:t>
      </w:r>
      <w:r w:rsidR="000D211B" w:rsidRPr="002D1DBF">
        <w:rPr>
          <w:sz w:val="24"/>
          <w:szCs w:val="24"/>
        </w:rPr>
        <w:t> (2025) UKSC 16. Available at: </w:t>
      </w:r>
      <w:hyperlink r:id="rId47" w:tgtFrame="_blank" w:history="1">
        <w:r w:rsidR="000D211B" w:rsidRPr="002D1DBF">
          <w:rPr>
            <w:rStyle w:val="Hyperlink"/>
            <w:sz w:val="24"/>
            <w:szCs w:val="24"/>
          </w:rPr>
          <w:t>https://supremecourt.uk/cases/uksc-2024-0042</w:t>
        </w:r>
      </w:hyperlink>
      <w:r w:rsidR="000D211B" w:rsidRPr="002D1DBF">
        <w:rPr>
          <w:sz w:val="24"/>
          <w:szCs w:val="24"/>
        </w:rPr>
        <w:t xml:space="preserve">  </w:t>
      </w:r>
      <w:r w:rsidRPr="002D1DBF">
        <w:rPr>
          <w:sz w:val="24"/>
          <w:szCs w:val="24"/>
        </w:rPr>
        <w:t>(</w:t>
      </w:r>
      <w:r w:rsidR="000D211B" w:rsidRPr="002D1DBF">
        <w:rPr>
          <w:sz w:val="24"/>
          <w:szCs w:val="24"/>
        </w:rPr>
        <w:t>Accessed: 11 March 2026</w:t>
      </w:r>
      <w:r w:rsidRPr="002D1DBF">
        <w:rPr>
          <w:sz w:val="24"/>
          <w:szCs w:val="24"/>
        </w:rPr>
        <w:t>)</w:t>
      </w:r>
    </w:p>
    <w:p w14:paraId="7F33E586" w14:textId="101058EA" w:rsidR="000D211B" w:rsidRPr="002D1DBF" w:rsidRDefault="000D211B" w:rsidP="000D211B">
      <w:pPr>
        <w:rPr>
          <w:sz w:val="24"/>
          <w:szCs w:val="24"/>
        </w:rPr>
      </w:pPr>
      <w:proofErr w:type="spellStart"/>
      <w:r w:rsidRPr="002D1DBF">
        <w:rPr>
          <w:sz w:val="24"/>
          <w:szCs w:val="24"/>
        </w:rPr>
        <w:t>Gendlin</w:t>
      </w:r>
      <w:proofErr w:type="spellEnd"/>
      <w:r w:rsidRPr="002D1DBF">
        <w:rPr>
          <w:sz w:val="24"/>
          <w:szCs w:val="24"/>
        </w:rPr>
        <w:t xml:space="preserve">, E. T. (1981). </w:t>
      </w:r>
      <w:r w:rsidRPr="002D1DBF">
        <w:rPr>
          <w:i/>
          <w:iCs/>
          <w:sz w:val="24"/>
          <w:szCs w:val="24"/>
        </w:rPr>
        <w:t>Focusing</w:t>
      </w:r>
      <w:r w:rsidRPr="002D1DBF">
        <w:rPr>
          <w:sz w:val="24"/>
          <w:szCs w:val="24"/>
        </w:rPr>
        <w:t>. 2nd ed</w:t>
      </w:r>
      <w:r w:rsidR="000E0E69" w:rsidRPr="002D1DBF">
        <w:rPr>
          <w:sz w:val="24"/>
          <w:szCs w:val="24"/>
        </w:rPr>
        <w:t>ition</w:t>
      </w:r>
      <w:r w:rsidRPr="002D1DBF">
        <w:rPr>
          <w:sz w:val="24"/>
          <w:szCs w:val="24"/>
        </w:rPr>
        <w:t>. Bantam.</w:t>
      </w:r>
    </w:p>
    <w:p w14:paraId="67BEBA82" w14:textId="25E30EF2" w:rsidR="000D211B" w:rsidRPr="002D1DBF" w:rsidRDefault="000D211B" w:rsidP="000D211B">
      <w:pPr>
        <w:rPr>
          <w:sz w:val="24"/>
          <w:szCs w:val="24"/>
        </w:rPr>
      </w:pPr>
      <w:r w:rsidRPr="002D1DBF">
        <w:rPr>
          <w:sz w:val="24"/>
          <w:szCs w:val="24"/>
        </w:rPr>
        <w:t xml:space="preserve">Goldberg, L., Goldberg, W., Henry, R. And Langone, M. (2017) </w:t>
      </w:r>
      <w:r w:rsidRPr="002D1DBF">
        <w:rPr>
          <w:i/>
          <w:iCs/>
          <w:sz w:val="24"/>
          <w:szCs w:val="24"/>
        </w:rPr>
        <w:t xml:space="preserve">Cult Recovery: A Clinician’s Guide to Working with Former Members and Family. </w:t>
      </w:r>
      <w:r w:rsidRPr="002D1DBF">
        <w:rPr>
          <w:sz w:val="24"/>
          <w:szCs w:val="24"/>
        </w:rPr>
        <w:t>International Cultic Studies Association.</w:t>
      </w:r>
    </w:p>
    <w:p w14:paraId="14B57FA3" w14:textId="41A5F921" w:rsidR="00E71835" w:rsidRPr="002D1DBF" w:rsidRDefault="00E71835" w:rsidP="000D211B">
      <w:pPr>
        <w:rPr>
          <w:sz w:val="24"/>
          <w:szCs w:val="24"/>
        </w:rPr>
      </w:pPr>
      <w:r w:rsidRPr="002D1DBF">
        <w:rPr>
          <w:sz w:val="24"/>
          <w:szCs w:val="24"/>
        </w:rPr>
        <w:t>Graham-Hyde, E.</w:t>
      </w:r>
      <w:r w:rsidR="0089471C" w:rsidRPr="002D1DBF">
        <w:rPr>
          <w:sz w:val="24"/>
          <w:szCs w:val="24"/>
        </w:rPr>
        <w:t xml:space="preserve"> (</w:t>
      </w:r>
      <w:r w:rsidRPr="002D1DBF">
        <w:rPr>
          <w:sz w:val="24"/>
          <w:szCs w:val="24"/>
        </w:rPr>
        <w:t>2021</w:t>
      </w:r>
      <w:r w:rsidR="0089471C" w:rsidRPr="002D1DBF">
        <w:rPr>
          <w:sz w:val="24"/>
          <w:szCs w:val="24"/>
        </w:rPr>
        <w:t>)</w:t>
      </w:r>
      <w:r w:rsidRPr="002D1DBF">
        <w:rPr>
          <w:sz w:val="24"/>
          <w:szCs w:val="24"/>
        </w:rPr>
        <w:t xml:space="preserve"> </w:t>
      </w:r>
      <w:r w:rsidR="0089471C" w:rsidRPr="002D1DBF">
        <w:rPr>
          <w:sz w:val="24"/>
          <w:szCs w:val="24"/>
        </w:rPr>
        <w:t>‘</w:t>
      </w:r>
      <w:r w:rsidRPr="002D1DBF">
        <w:rPr>
          <w:sz w:val="24"/>
          <w:szCs w:val="24"/>
        </w:rPr>
        <w:t xml:space="preserve">From </w:t>
      </w:r>
      <w:r w:rsidR="0089471C" w:rsidRPr="002D1DBF">
        <w:rPr>
          <w:sz w:val="24"/>
          <w:szCs w:val="24"/>
        </w:rPr>
        <w:t>b</w:t>
      </w:r>
      <w:r w:rsidRPr="002D1DBF">
        <w:rPr>
          <w:sz w:val="24"/>
          <w:szCs w:val="24"/>
        </w:rPr>
        <w:t xml:space="preserve">ad to </w:t>
      </w:r>
      <w:r w:rsidR="0089471C" w:rsidRPr="002D1DBF">
        <w:rPr>
          <w:sz w:val="24"/>
          <w:szCs w:val="24"/>
        </w:rPr>
        <w:t>w</w:t>
      </w:r>
      <w:r w:rsidRPr="002D1DBF">
        <w:rPr>
          <w:sz w:val="24"/>
          <w:szCs w:val="24"/>
        </w:rPr>
        <w:t xml:space="preserve">orse: </w:t>
      </w:r>
      <w:r w:rsidR="0089471C" w:rsidRPr="002D1DBF">
        <w:rPr>
          <w:sz w:val="24"/>
          <w:szCs w:val="24"/>
        </w:rPr>
        <w:t>t</w:t>
      </w:r>
      <w:r w:rsidRPr="002D1DBF">
        <w:rPr>
          <w:sz w:val="24"/>
          <w:szCs w:val="24"/>
        </w:rPr>
        <w:t>he evolving nature of" cult" rhetoric in the wake of Covid-19 and QAnon</w:t>
      </w:r>
      <w:r w:rsidR="0089471C" w:rsidRPr="002D1DBF">
        <w:rPr>
          <w:sz w:val="24"/>
          <w:szCs w:val="24"/>
        </w:rPr>
        <w:t>’,</w:t>
      </w:r>
      <w:r w:rsidRPr="002D1DBF">
        <w:rPr>
          <w:sz w:val="24"/>
          <w:szCs w:val="24"/>
        </w:rPr>
        <w:t> </w:t>
      </w:r>
      <w:r w:rsidRPr="002D1DBF">
        <w:rPr>
          <w:i/>
          <w:iCs/>
          <w:sz w:val="24"/>
          <w:szCs w:val="24"/>
        </w:rPr>
        <w:t>Implicit religion</w:t>
      </w:r>
      <w:r w:rsidRPr="002D1DBF">
        <w:rPr>
          <w:sz w:val="24"/>
          <w:szCs w:val="24"/>
        </w:rPr>
        <w:t>, 24</w:t>
      </w:r>
      <w:r w:rsidR="0089471C" w:rsidRPr="002D1DBF">
        <w:rPr>
          <w:sz w:val="24"/>
          <w:szCs w:val="24"/>
        </w:rPr>
        <w:t>(</w:t>
      </w:r>
      <w:r w:rsidRPr="002D1DBF">
        <w:rPr>
          <w:sz w:val="24"/>
          <w:szCs w:val="24"/>
        </w:rPr>
        <w:t>2</w:t>
      </w:r>
      <w:r w:rsidR="0089471C" w:rsidRPr="002D1DBF">
        <w:rPr>
          <w:sz w:val="24"/>
          <w:szCs w:val="24"/>
        </w:rPr>
        <w:t>)</w:t>
      </w:r>
      <w:r w:rsidRPr="002D1DBF">
        <w:rPr>
          <w:sz w:val="24"/>
          <w:szCs w:val="24"/>
        </w:rPr>
        <w:t xml:space="preserve">, </w:t>
      </w:r>
      <w:r w:rsidR="0089471C" w:rsidRPr="002D1DBF">
        <w:rPr>
          <w:sz w:val="24"/>
          <w:szCs w:val="24"/>
        </w:rPr>
        <w:t>pp.</w:t>
      </w:r>
      <w:r w:rsidRPr="002D1DBF">
        <w:rPr>
          <w:sz w:val="24"/>
          <w:szCs w:val="24"/>
        </w:rPr>
        <w:t xml:space="preserve">135-159. Available at: </w:t>
      </w:r>
      <w:hyperlink r:id="rId48" w:history="1">
        <w:r w:rsidR="00CE0CF0" w:rsidRPr="002D1DBF">
          <w:rPr>
            <w:rStyle w:val="Hyperlink"/>
            <w:sz w:val="24"/>
            <w:szCs w:val="24"/>
          </w:rPr>
          <w:t>https://doi.org/10.1558/imre.0000</w:t>
        </w:r>
      </w:hyperlink>
    </w:p>
    <w:p w14:paraId="312CDFC7" w14:textId="01EA064C" w:rsidR="000D211B" w:rsidRPr="002D1DBF" w:rsidRDefault="000D211B" w:rsidP="000D211B">
      <w:pPr>
        <w:rPr>
          <w:sz w:val="24"/>
          <w:szCs w:val="24"/>
        </w:rPr>
      </w:pPr>
      <w:r w:rsidRPr="002D1DBF">
        <w:rPr>
          <w:sz w:val="24"/>
          <w:szCs w:val="24"/>
        </w:rPr>
        <w:lastRenderedPageBreak/>
        <w:t xml:space="preserve">Graham-Hyde, E. (2023) From bad to worse: </w:t>
      </w:r>
      <w:r w:rsidR="0089471C" w:rsidRPr="002D1DBF">
        <w:rPr>
          <w:sz w:val="24"/>
          <w:szCs w:val="24"/>
        </w:rPr>
        <w:t>t</w:t>
      </w:r>
      <w:r w:rsidRPr="002D1DBF">
        <w:rPr>
          <w:sz w:val="24"/>
          <w:szCs w:val="24"/>
        </w:rPr>
        <w:t xml:space="preserve">he evolving nature of </w:t>
      </w:r>
      <w:r w:rsidR="006341FE" w:rsidRPr="002D1DBF">
        <w:rPr>
          <w:sz w:val="24"/>
          <w:szCs w:val="24"/>
        </w:rPr>
        <w:t>“</w:t>
      </w:r>
      <w:r w:rsidRPr="002D1DBF">
        <w:rPr>
          <w:sz w:val="24"/>
          <w:szCs w:val="24"/>
        </w:rPr>
        <w:t>cult" rhetoric in the wake of Covid-19 and QAnon. </w:t>
      </w:r>
      <w:r w:rsidRPr="002D1DBF">
        <w:rPr>
          <w:i/>
          <w:iCs/>
          <w:sz w:val="24"/>
          <w:szCs w:val="24"/>
        </w:rPr>
        <w:t>Implicit religion</w:t>
      </w:r>
      <w:r w:rsidRPr="002D1DBF">
        <w:rPr>
          <w:sz w:val="24"/>
          <w:szCs w:val="24"/>
        </w:rPr>
        <w:t>, 24</w:t>
      </w:r>
      <w:r w:rsidR="0089471C" w:rsidRPr="002D1DBF">
        <w:rPr>
          <w:sz w:val="24"/>
          <w:szCs w:val="24"/>
        </w:rPr>
        <w:t>(</w:t>
      </w:r>
      <w:r w:rsidRPr="002D1DBF">
        <w:rPr>
          <w:sz w:val="24"/>
          <w:szCs w:val="24"/>
        </w:rPr>
        <w:t>2</w:t>
      </w:r>
      <w:r w:rsidR="0089471C" w:rsidRPr="002D1DBF">
        <w:rPr>
          <w:sz w:val="24"/>
          <w:szCs w:val="24"/>
        </w:rPr>
        <w:t>)</w:t>
      </w:r>
      <w:r w:rsidRPr="002D1DBF">
        <w:rPr>
          <w:sz w:val="24"/>
          <w:szCs w:val="24"/>
        </w:rPr>
        <w:t xml:space="preserve">, </w:t>
      </w:r>
      <w:r w:rsidR="0089471C" w:rsidRPr="002D1DBF">
        <w:rPr>
          <w:sz w:val="24"/>
          <w:szCs w:val="24"/>
        </w:rPr>
        <w:t>pp.</w:t>
      </w:r>
      <w:r w:rsidRPr="002D1DBF">
        <w:rPr>
          <w:sz w:val="24"/>
          <w:szCs w:val="24"/>
        </w:rPr>
        <w:t xml:space="preserve">135-159. Available at: </w:t>
      </w:r>
      <w:hyperlink r:id="rId49" w:history="1">
        <w:r w:rsidRPr="002D1DBF">
          <w:rPr>
            <w:rStyle w:val="Hyperlink"/>
            <w:sz w:val="24"/>
            <w:szCs w:val="24"/>
          </w:rPr>
          <w:t>https://doi.org/10.1558/imre.0000</w:t>
        </w:r>
      </w:hyperlink>
    </w:p>
    <w:p w14:paraId="0BB1A7C5" w14:textId="000E1EF9" w:rsidR="00756D9A" w:rsidRPr="002D1DBF" w:rsidRDefault="00756D9A" w:rsidP="000D211B">
      <w:pPr>
        <w:rPr>
          <w:sz w:val="24"/>
          <w:szCs w:val="24"/>
        </w:rPr>
      </w:pPr>
      <w:r w:rsidRPr="002D1DBF">
        <w:rPr>
          <w:sz w:val="24"/>
          <w:szCs w:val="24"/>
        </w:rPr>
        <w:t xml:space="preserve">Greener, E. (2026) </w:t>
      </w:r>
      <w:r w:rsidRPr="002D1DBF">
        <w:rPr>
          <w:i/>
          <w:iCs/>
          <w:sz w:val="24"/>
          <w:szCs w:val="24"/>
        </w:rPr>
        <w:t xml:space="preserve">Reflective Journal. </w:t>
      </w:r>
      <w:r w:rsidRPr="002D1DBF">
        <w:rPr>
          <w:sz w:val="24"/>
          <w:szCs w:val="24"/>
        </w:rPr>
        <w:t>Unpublished.</w:t>
      </w:r>
    </w:p>
    <w:p w14:paraId="21919CDA" w14:textId="53B96DAF" w:rsidR="000D211B" w:rsidRPr="002D1DBF" w:rsidRDefault="000D211B" w:rsidP="000D211B">
      <w:pPr>
        <w:rPr>
          <w:sz w:val="24"/>
          <w:szCs w:val="24"/>
        </w:rPr>
      </w:pPr>
      <w:r w:rsidRPr="002D1DBF">
        <w:rPr>
          <w:sz w:val="24"/>
          <w:szCs w:val="24"/>
        </w:rPr>
        <w:t xml:space="preserve">Gregg, S. E. </w:t>
      </w:r>
      <w:r w:rsidR="004D7C14" w:rsidRPr="002D1DBF">
        <w:rPr>
          <w:sz w:val="24"/>
          <w:szCs w:val="24"/>
        </w:rPr>
        <w:t>and</w:t>
      </w:r>
      <w:r w:rsidRPr="002D1DBF">
        <w:rPr>
          <w:sz w:val="24"/>
          <w:szCs w:val="24"/>
        </w:rPr>
        <w:t xml:space="preserve"> Chryssides, G. D. (2017) </w:t>
      </w:r>
      <w:r w:rsidR="0089471C" w:rsidRPr="002D1DBF">
        <w:rPr>
          <w:sz w:val="24"/>
          <w:szCs w:val="24"/>
        </w:rPr>
        <w:t>‘</w:t>
      </w:r>
      <w:r w:rsidRPr="002D1DBF">
        <w:rPr>
          <w:sz w:val="24"/>
          <w:szCs w:val="24"/>
        </w:rPr>
        <w:t xml:space="preserve">The silent majority: </w:t>
      </w:r>
      <w:r w:rsidR="0089471C" w:rsidRPr="002D1DBF">
        <w:rPr>
          <w:sz w:val="24"/>
          <w:szCs w:val="24"/>
        </w:rPr>
        <w:t>u</w:t>
      </w:r>
      <w:r w:rsidRPr="002D1DBF">
        <w:rPr>
          <w:sz w:val="24"/>
          <w:szCs w:val="24"/>
        </w:rPr>
        <w:t>nderstanding apostate testimony beyond ‘insider/outsider’ binaries in the study of new religions</w:t>
      </w:r>
      <w:r w:rsidR="0089471C" w:rsidRPr="002D1DBF">
        <w:rPr>
          <w:sz w:val="24"/>
          <w:szCs w:val="24"/>
        </w:rPr>
        <w:t>’,</w:t>
      </w:r>
      <w:r w:rsidRPr="002D1DBF">
        <w:rPr>
          <w:sz w:val="24"/>
          <w:szCs w:val="24"/>
        </w:rPr>
        <w:t xml:space="preserve"> </w:t>
      </w:r>
      <w:r w:rsidR="0089471C" w:rsidRPr="002D1DBF">
        <w:rPr>
          <w:sz w:val="24"/>
          <w:szCs w:val="24"/>
        </w:rPr>
        <w:t>i</w:t>
      </w:r>
      <w:r w:rsidRPr="002D1DBF">
        <w:rPr>
          <w:sz w:val="24"/>
          <w:szCs w:val="24"/>
        </w:rPr>
        <w:t xml:space="preserve">n </w:t>
      </w:r>
      <w:r w:rsidR="0089471C" w:rsidRPr="002D1DBF">
        <w:rPr>
          <w:sz w:val="24"/>
          <w:szCs w:val="24"/>
        </w:rPr>
        <w:t xml:space="preserve">E.V. </w:t>
      </w:r>
      <w:r w:rsidRPr="002D1DBF">
        <w:rPr>
          <w:sz w:val="24"/>
          <w:szCs w:val="24"/>
        </w:rPr>
        <w:t>Gallagher (</w:t>
      </w:r>
      <w:r w:rsidR="0089471C" w:rsidRPr="002D1DBF">
        <w:rPr>
          <w:sz w:val="24"/>
          <w:szCs w:val="24"/>
        </w:rPr>
        <w:t>e</w:t>
      </w:r>
      <w:r w:rsidRPr="002D1DBF">
        <w:rPr>
          <w:sz w:val="24"/>
          <w:szCs w:val="24"/>
        </w:rPr>
        <w:t xml:space="preserve">d.) </w:t>
      </w:r>
      <w:r w:rsidRPr="002D1DBF">
        <w:rPr>
          <w:i/>
          <w:iCs/>
          <w:sz w:val="24"/>
          <w:szCs w:val="24"/>
        </w:rPr>
        <w:t xml:space="preserve">Visioning New and Minority Religions, </w:t>
      </w:r>
      <w:r w:rsidR="0089471C" w:rsidRPr="002D1DBF">
        <w:rPr>
          <w:sz w:val="24"/>
          <w:szCs w:val="24"/>
        </w:rPr>
        <w:t>pp.</w:t>
      </w:r>
      <w:r w:rsidRPr="002D1DBF">
        <w:rPr>
          <w:sz w:val="24"/>
          <w:szCs w:val="24"/>
        </w:rPr>
        <w:t>20-32. Routledge.</w:t>
      </w:r>
    </w:p>
    <w:p w14:paraId="1B21C5CB" w14:textId="7EAC5B66" w:rsidR="000D211B" w:rsidRPr="002D1DBF" w:rsidRDefault="000D211B" w:rsidP="000D211B">
      <w:pPr>
        <w:rPr>
          <w:sz w:val="24"/>
          <w:szCs w:val="24"/>
        </w:rPr>
      </w:pPr>
      <w:r w:rsidRPr="002D1DBF">
        <w:rPr>
          <w:sz w:val="24"/>
          <w:szCs w:val="24"/>
        </w:rPr>
        <w:t xml:space="preserve">Harsey, S. and Freyd, J.J. (2020) </w:t>
      </w:r>
      <w:r w:rsidR="005179CD" w:rsidRPr="002D1DBF">
        <w:rPr>
          <w:sz w:val="24"/>
          <w:szCs w:val="24"/>
        </w:rPr>
        <w:t>‘</w:t>
      </w:r>
      <w:r w:rsidRPr="002D1DBF">
        <w:rPr>
          <w:sz w:val="24"/>
          <w:szCs w:val="24"/>
        </w:rPr>
        <w:t xml:space="preserve">Deny, attack, and reverse victim and offender (DARVO): </w:t>
      </w:r>
      <w:r w:rsidR="005179CD" w:rsidRPr="002D1DBF">
        <w:rPr>
          <w:sz w:val="24"/>
          <w:szCs w:val="24"/>
        </w:rPr>
        <w:t>w</w:t>
      </w:r>
      <w:r w:rsidRPr="002D1DBF">
        <w:rPr>
          <w:sz w:val="24"/>
          <w:szCs w:val="24"/>
        </w:rPr>
        <w:t>hat is the influence on perceived perpetrator and victim credibility?</w:t>
      </w:r>
      <w:r w:rsidR="005179CD" w:rsidRPr="002D1DBF">
        <w:rPr>
          <w:sz w:val="24"/>
          <w:szCs w:val="24"/>
        </w:rPr>
        <w:t>’,</w:t>
      </w:r>
      <w:r w:rsidRPr="002D1DBF">
        <w:rPr>
          <w:sz w:val="24"/>
          <w:szCs w:val="24"/>
        </w:rPr>
        <w:t xml:space="preserve"> </w:t>
      </w:r>
      <w:r w:rsidRPr="002D1DBF">
        <w:rPr>
          <w:i/>
          <w:iCs/>
          <w:sz w:val="24"/>
          <w:szCs w:val="24"/>
        </w:rPr>
        <w:t>Journal of Aggression, Maltreatment and Trauma</w:t>
      </w:r>
      <w:r w:rsidR="005179CD" w:rsidRPr="002D1DBF">
        <w:rPr>
          <w:i/>
          <w:iCs/>
          <w:sz w:val="24"/>
          <w:szCs w:val="24"/>
        </w:rPr>
        <w:t>,</w:t>
      </w:r>
      <w:r w:rsidRPr="002D1DBF">
        <w:rPr>
          <w:i/>
          <w:iCs/>
          <w:sz w:val="24"/>
          <w:szCs w:val="24"/>
        </w:rPr>
        <w:t xml:space="preserve"> </w:t>
      </w:r>
      <w:r w:rsidRPr="002D1DBF">
        <w:rPr>
          <w:sz w:val="24"/>
          <w:szCs w:val="24"/>
        </w:rPr>
        <w:t>2</w:t>
      </w:r>
      <w:r w:rsidR="005179CD" w:rsidRPr="002D1DBF">
        <w:rPr>
          <w:sz w:val="24"/>
          <w:szCs w:val="24"/>
        </w:rPr>
        <w:t>9(</w:t>
      </w:r>
      <w:r w:rsidRPr="002D1DBF">
        <w:rPr>
          <w:sz w:val="24"/>
          <w:szCs w:val="24"/>
        </w:rPr>
        <w:t>8</w:t>
      </w:r>
      <w:r w:rsidR="005179CD" w:rsidRPr="002D1DBF">
        <w:rPr>
          <w:sz w:val="24"/>
          <w:szCs w:val="24"/>
        </w:rPr>
        <w:t>)</w:t>
      </w:r>
      <w:r w:rsidRPr="002D1DBF">
        <w:rPr>
          <w:sz w:val="24"/>
          <w:szCs w:val="24"/>
        </w:rPr>
        <w:t xml:space="preserve">, </w:t>
      </w:r>
      <w:r w:rsidR="005179CD" w:rsidRPr="002D1DBF">
        <w:rPr>
          <w:sz w:val="24"/>
          <w:szCs w:val="24"/>
        </w:rPr>
        <w:t>pp.</w:t>
      </w:r>
      <w:r w:rsidRPr="002D1DBF">
        <w:rPr>
          <w:sz w:val="24"/>
          <w:szCs w:val="24"/>
        </w:rPr>
        <w:t>897-916.</w:t>
      </w:r>
    </w:p>
    <w:p w14:paraId="177C4A50" w14:textId="6DAC6F47" w:rsidR="000D211B" w:rsidRPr="002D1DBF" w:rsidRDefault="000D211B" w:rsidP="000D211B">
      <w:pPr>
        <w:rPr>
          <w:sz w:val="24"/>
          <w:szCs w:val="24"/>
        </w:rPr>
      </w:pPr>
      <w:r w:rsidRPr="002D1DBF">
        <w:rPr>
          <w:sz w:val="24"/>
          <w:szCs w:val="24"/>
        </w:rPr>
        <w:t>Hassan, S.A. (2020) </w:t>
      </w:r>
      <w:r w:rsidRPr="002D1DBF">
        <w:rPr>
          <w:i/>
          <w:iCs/>
          <w:sz w:val="24"/>
          <w:szCs w:val="24"/>
        </w:rPr>
        <w:t xml:space="preserve">The BITE model of authoritarian control: </w:t>
      </w:r>
      <w:r w:rsidR="005179CD" w:rsidRPr="002D1DBF">
        <w:rPr>
          <w:i/>
          <w:iCs/>
          <w:sz w:val="24"/>
          <w:szCs w:val="24"/>
        </w:rPr>
        <w:t>u</w:t>
      </w:r>
      <w:r w:rsidRPr="002D1DBF">
        <w:rPr>
          <w:i/>
          <w:iCs/>
          <w:sz w:val="24"/>
          <w:szCs w:val="24"/>
        </w:rPr>
        <w:t>ndue influence, thought reform, brainwashing, mind control, trafficking and the law</w:t>
      </w:r>
      <w:r w:rsidRPr="002D1DBF">
        <w:rPr>
          <w:sz w:val="24"/>
          <w:szCs w:val="24"/>
        </w:rPr>
        <w:t xml:space="preserve">. PhD </w:t>
      </w:r>
      <w:r w:rsidR="00BF5E5D" w:rsidRPr="002D1DBF">
        <w:rPr>
          <w:sz w:val="24"/>
          <w:szCs w:val="24"/>
        </w:rPr>
        <w:t>Thesis</w:t>
      </w:r>
      <w:r w:rsidRPr="002D1DBF">
        <w:rPr>
          <w:sz w:val="24"/>
          <w:szCs w:val="24"/>
        </w:rPr>
        <w:t>. Fielding Graduate University.</w:t>
      </w:r>
    </w:p>
    <w:p w14:paraId="163B9CE2" w14:textId="55CE3E57" w:rsidR="000D211B" w:rsidRPr="002D1DBF" w:rsidRDefault="000D211B" w:rsidP="000D211B">
      <w:pPr>
        <w:rPr>
          <w:sz w:val="24"/>
          <w:szCs w:val="24"/>
        </w:rPr>
      </w:pPr>
      <w:r w:rsidRPr="002D1DBF">
        <w:rPr>
          <w:sz w:val="24"/>
          <w:szCs w:val="24"/>
        </w:rPr>
        <w:t xml:space="preserve">Hassan, S.A. (2023) </w:t>
      </w:r>
      <w:r w:rsidR="005179CD" w:rsidRPr="002D1DBF">
        <w:rPr>
          <w:sz w:val="24"/>
          <w:szCs w:val="24"/>
        </w:rPr>
        <w:t>‘</w:t>
      </w:r>
      <w:r w:rsidRPr="002D1DBF">
        <w:rPr>
          <w:sz w:val="24"/>
          <w:szCs w:val="24"/>
        </w:rPr>
        <w:t>The bite model of authoritarian control</w:t>
      </w:r>
      <w:r w:rsidR="005179CD" w:rsidRPr="002D1DBF">
        <w:rPr>
          <w:sz w:val="24"/>
          <w:szCs w:val="24"/>
        </w:rPr>
        <w:t>’,</w:t>
      </w:r>
      <w:r w:rsidRPr="002D1DBF">
        <w:rPr>
          <w:sz w:val="24"/>
          <w:szCs w:val="24"/>
        </w:rPr>
        <w:t xml:space="preserve"> </w:t>
      </w:r>
      <w:r w:rsidRPr="002D1DBF">
        <w:rPr>
          <w:i/>
          <w:iCs/>
          <w:sz w:val="24"/>
          <w:szCs w:val="24"/>
        </w:rPr>
        <w:t xml:space="preserve">Freedom of Mind Resource Centre. </w:t>
      </w:r>
      <w:r w:rsidRPr="002D1DBF">
        <w:rPr>
          <w:sz w:val="24"/>
          <w:szCs w:val="24"/>
        </w:rPr>
        <w:t xml:space="preserve">Available at: </w:t>
      </w:r>
      <w:hyperlink r:id="rId50" w:history="1">
        <w:r w:rsidRPr="002D1DBF">
          <w:rPr>
            <w:rStyle w:val="Hyperlink"/>
            <w:sz w:val="24"/>
            <w:szCs w:val="24"/>
          </w:rPr>
          <w:t>https://freedomofmind.com/wp-content/uploads/2023/08/BITE-model.pdf</w:t>
        </w:r>
      </w:hyperlink>
      <w:r w:rsidRPr="002D1DBF">
        <w:rPr>
          <w:sz w:val="24"/>
          <w:szCs w:val="24"/>
        </w:rPr>
        <w:t xml:space="preserve"> (Accessed</w:t>
      </w:r>
      <w:r w:rsidR="005179CD" w:rsidRPr="002D1DBF">
        <w:rPr>
          <w:sz w:val="24"/>
          <w:szCs w:val="24"/>
        </w:rPr>
        <w:t>:</w:t>
      </w:r>
      <w:r w:rsidRPr="002D1DBF">
        <w:rPr>
          <w:sz w:val="24"/>
          <w:szCs w:val="24"/>
        </w:rPr>
        <w:t xml:space="preserve"> 13 March 2026)</w:t>
      </w:r>
    </w:p>
    <w:p w14:paraId="07FE37F6" w14:textId="20757650" w:rsidR="000D211B" w:rsidRPr="002D1DBF" w:rsidRDefault="000D211B" w:rsidP="000D211B">
      <w:pPr>
        <w:rPr>
          <w:sz w:val="24"/>
          <w:szCs w:val="24"/>
        </w:rPr>
      </w:pPr>
      <w:r w:rsidRPr="002D1DBF">
        <w:rPr>
          <w:sz w:val="24"/>
          <w:szCs w:val="24"/>
        </w:rPr>
        <w:t xml:space="preserve">Hassan, S.A. (2025) </w:t>
      </w:r>
      <w:r w:rsidR="00484478" w:rsidRPr="002D1DBF">
        <w:rPr>
          <w:sz w:val="24"/>
          <w:szCs w:val="24"/>
        </w:rPr>
        <w:t>‘</w:t>
      </w:r>
      <w:r w:rsidRPr="002D1DBF">
        <w:rPr>
          <w:sz w:val="24"/>
          <w:szCs w:val="24"/>
        </w:rPr>
        <w:t xml:space="preserve">Cult </w:t>
      </w:r>
      <w:r w:rsidR="00484478" w:rsidRPr="002D1DBF">
        <w:rPr>
          <w:sz w:val="24"/>
          <w:szCs w:val="24"/>
        </w:rPr>
        <w:t>a</w:t>
      </w:r>
      <w:r w:rsidRPr="002D1DBF">
        <w:rPr>
          <w:sz w:val="24"/>
          <w:szCs w:val="24"/>
        </w:rPr>
        <w:t xml:space="preserve">pologists and </w:t>
      </w:r>
      <w:r w:rsidR="00484478" w:rsidRPr="002D1DBF">
        <w:rPr>
          <w:sz w:val="24"/>
          <w:szCs w:val="24"/>
        </w:rPr>
        <w:t>d</w:t>
      </w:r>
      <w:r w:rsidRPr="002D1DBF">
        <w:rPr>
          <w:sz w:val="24"/>
          <w:szCs w:val="24"/>
        </w:rPr>
        <w:t>efenders with Dr Steven Hassan (Part 1)</w:t>
      </w:r>
      <w:r w:rsidR="00484478" w:rsidRPr="002D1DBF">
        <w:rPr>
          <w:sz w:val="24"/>
          <w:szCs w:val="24"/>
        </w:rPr>
        <w:t xml:space="preserve">’, </w:t>
      </w:r>
      <w:r w:rsidRPr="002D1DBF">
        <w:rPr>
          <w:i/>
          <w:iCs/>
          <w:sz w:val="24"/>
          <w:szCs w:val="24"/>
        </w:rPr>
        <w:t xml:space="preserve">Cult Chat, </w:t>
      </w:r>
      <w:r w:rsidRPr="002D1DBF">
        <w:rPr>
          <w:sz w:val="24"/>
          <w:szCs w:val="24"/>
        </w:rPr>
        <w:t xml:space="preserve">Episode 73. Available at: </w:t>
      </w:r>
      <w:hyperlink r:id="rId51" w:history="1">
        <w:r w:rsidRPr="002D1DBF">
          <w:rPr>
            <w:rStyle w:val="Hyperlink"/>
            <w:sz w:val="24"/>
            <w:szCs w:val="24"/>
          </w:rPr>
          <w:t>https://www.youtube.com/watch?v=JuFCfXLpSas</w:t>
        </w:r>
      </w:hyperlink>
      <w:r w:rsidRPr="002D1DBF">
        <w:rPr>
          <w:sz w:val="24"/>
          <w:szCs w:val="24"/>
        </w:rPr>
        <w:t xml:space="preserve"> (Accessed</w:t>
      </w:r>
      <w:r w:rsidR="00484478" w:rsidRPr="002D1DBF">
        <w:rPr>
          <w:sz w:val="24"/>
          <w:szCs w:val="24"/>
        </w:rPr>
        <w:t>:</w:t>
      </w:r>
      <w:r w:rsidRPr="002D1DBF">
        <w:rPr>
          <w:sz w:val="24"/>
          <w:szCs w:val="24"/>
        </w:rPr>
        <w:t xml:space="preserve"> 17 December 2025)</w:t>
      </w:r>
    </w:p>
    <w:p w14:paraId="3EB59223" w14:textId="22424A7C" w:rsidR="000D211B" w:rsidRPr="002D1DBF" w:rsidRDefault="000D211B" w:rsidP="000D211B">
      <w:pPr>
        <w:rPr>
          <w:sz w:val="24"/>
          <w:szCs w:val="24"/>
        </w:rPr>
      </w:pPr>
      <w:r w:rsidRPr="002D1DBF">
        <w:rPr>
          <w:sz w:val="24"/>
          <w:szCs w:val="24"/>
        </w:rPr>
        <w:t xml:space="preserve">Hassan, S. and Shah, M. J. (2019) </w:t>
      </w:r>
      <w:r w:rsidR="00484478" w:rsidRPr="002D1DBF">
        <w:rPr>
          <w:sz w:val="24"/>
          <w:szCs w:val="24"/>
        </w:rPr>
        <w:t>‘</w:t>
      </w:r>
      <w:r w:rsidRPr="002D1DBF">
        <w:rPr>
          <w:sz w:val="24"/>
          <w:szCs w:val="24"/>
        </w:rPr>
        <w:t>The anatomy of undue influence used by terrorist cults and traffickers to induce helplessness and trauma, so creating false identities</w:t>
      </w:r>
      <w:r w:rsidR="00484478" w:rsidRPr="002D1DBF">
        <w:rPr>
          <w:sz w:val="24"/>
          <w:szCs w:val="24"/>
        </w:rPr>
        <w:t>’,</w:t>
      </w:r>
      <w:r w:rsidRPr="002D1DBF">
        <w:rPr>
          <w:sz w:val="24"/>
          <w:szCs w:val="24"/>
        </w:rPr>
        <w:t xml:space="preserve"> </w:t>
      </w:r>
      <w:r w:rsidRPr="002D1DBF">
        <w:rPr>
          <w:i/>
          <w:iCs/>
          <w:sz w:val="24"/>
          <w:szCs w:val="24"/>
        </w:rPr>
        <w:t>Ethics, Medicine and Public Health</w:t>
      </w:r>
      <w:r w:rsidRPr="002D1DBF">
        <w:rPr>
          <w:sz w:val="24"/>
          <w:szCs w:val="24"/>
        </w:rPr>
        <w:t xml:space="preserve">, 8, </w:t>
      </w:r>
      <w:r w:rsidR="00484478" w:rsidRPr="002D1DBF">
        <w:rPr>
          <w:sz w:val="24"/>
          <w:szCs w:val="24"/>
        </w:rPr>
        <w:t>pp.</w:t>
      </w:r>
      <w:r w:rsidRPr="002D1DBF">
        <w:rPr>
          <w:sz w:val="24"/>
          <w:szCs w:val="24"/>
        </w:rPr>
        <w:t>97–107.</w:t>
      </w:r>
    </w:p>
    <w:p w14:paraId="57E09048" w14:textId="714FCBCD" w:rsidR="000D211B" w:rsidRPr="002D1DBF" w:rsidRDefault="000D211B" w:rsidP="000D211B">
      <w:pPr>
        <w:rPr>
          <w:sz w:val="24"/>
          <w:szCs w:val="24"/>
        </w:rPr>
      </w:pPr>
      <w:r w:rsidRPr="002D1DBF">
        <w:rPr>
          <w:sz w:val="24"/>
          <w:szCs w:val="24"/>
        </w:rPr>
        <w:t xml:space="preserve">Healy, D.P. (2017) The unique characteristics of </w:t>
      </w:r>
      <w:proofErr w:type="spellStart"/>
      <w:r w:rsidRPr="002D1DBF">
        <w:rPr>
          <w:sz w:val="24"/>
          <w:szCs w:val="24"/>
        </w:rPr>
        <w:t>postcult</w:t>
      </w:r>
      <w:proofErr w:type="spellEnd"/>
      <w:r w:rsidRPr="002D1DBF">
        <w:rPr>
          <w:sz w:val="24"/>
          <w:szCs w:val="24"/>
        </w:rPr>
        <w:t xml:space="preserve"> </w:t>
      </w:r>
      <w:proofErr w:type="spellStart"/>
      <w:r w:rsidRPr="002D1DBF">
        <w:rPr>
          <w:sz w:val="24"/>
          <w:szCs w:val="24"/>
        </w:rPr>
        <w:t>post traumatic</w:t>
      </w:r>
      <w:proofErr w:type="spellEnd"/>
      <w:r w:rsidRPr="002D1DBF">
        <w:rPr>
          <w:sz w:val="24"/>
          <w:szCs w:val="24"/>
        </w:rPr>
        <w:t xml:space="preserve"> stress disorder and suggested therapeutic approaches. </w:t>
      </w:r>
      <w:r w:rsidRPr="002D1DBF">
        <w:rPr>
          <w:i/>
          <w:iCs/>
          <w:sz w:val="24"/>
          <w:szCs w:val="24"/>
        </w:rPr>
        <w:t xml:space="preserve">International Journal of Cultic Studies. </w:t>
      </w:r>
      <w:r w:rsidRPr="002D1DBF">
        <w:rPr>
          <w:sz w:val="24"/>
          <w:szCs w:val="24"/>
        </w:rPr>
        <w:t>8, 60-70.</w:t>
      </w:r>
    </w:p>
    <w:p w14:paraId="5D0C07DA" w14:textId="0E1BAFCD" w:rsidR="000D211B" w:rsidRPr="002D1DBF" w:rsidRDefault="000D211B" w:rsidP="000D211B">
      <w:pPr>
        <w:rPr>
          <w:sz w:val="24"/>
          <w:szCs w:val="24"/>
        </w:rPr>
      </w:pPr>
      <w:r w:rsidRPr="002D1DBF">
        <w:rPr>
          <w:sz w:val="24"/>
          <w:szCs w:val="24"/>
        </w:rPr>
        <w:t xml:space="preserve">Healy, D.P. (2026) </w:t>
      </w:r>
      <w:r w:rsidR="00E02A02" w:rsidRPr="002D1DBF">
        <w:rPr>
          <w:sz w:val="24"/>
          <w:szCs w:val="24"/>
        </w:rPr>
        <w:t>‘</w:t>
      </w:r>
      <w:r w:rsidRPr="002D1DBF">
        <w:rPr>
          <w:sz w:val="24"/>
          <w:szCs w:val="24"/>
        </w:rPr>
        <w:t>The unique characteristics of post-cult PTSD and suggested therapeutic approaches</w:t>
      </w:r>
      <w:r w:rsidR="00E02A02" w:rsidRPr="002D1DBF">
        <w:rPr>
          <w:sz w:val="24"/>
          <w:szCs w:val="24"/>
        </w:rPr>
        <w:t>’,</w:t>
      </w:r>
      <w:r w:rsidRPr="002D1DBF">
        <w:rPr>
          <w:sz w:val="24"/>
          <w:szCs w:val="24"/>
        </w:rPr>
        <w:t xml:space="preserve"> </w:t>
      </w:r>
      <w:r w:rsidRPr="002D1DBF">
        <w:rPr>
          <w:i/>
          <w:iCs/>
          <w:sz w:val="24"/>
          <w:szCs w:val="24"/>
        </w:rPr>
        <w:t xml:space="preserve">ICSA Today. </w:t>
      </w:r>
      <w:r w:rsidRPr="002D1DBF">
        <w:rPr>
          <w:sz w:val="24"/>
          <w:szCs w:val="24"/>
        </w:rPr>
        <w:t>Available at</w:t>
      </w:r>
      <w:r w:rsidR="00E02A02" w:rsidRPr="002D1DBF">
        <w:rPr>
          <w:color w:val="000000" w:themeColor="text1"/>
          <w:sz w:val="24"/>
          <w:szCs w:val="24"/>
        </w:rPr>
        <w:t>:</w:t>
      </w:r>
      <w:r w:rsidRPr="002D1DBF">
        <w:rPr>
          <w:color w:val="00B0F0"/>
          <w:sz w:val="24"/>
          <w:szCs w:val="24"/>
        </w:rPr>
        <w:t xml:space="preserve"> </w:t>
      </w:r>
      <w:hyperlink r:id="rId52" w:history="1">
        <w:r w:rsidRPr="00451CAE">
          <w:rPr>
            <w:rStyle w:val="Hyperlink"/>
            <w:color w:val="0070C0"/>
            <w:sz w:val="24"/>
            <w:szCs w:val="24"/>
          </w:rPr>
          <w:t>https://internationalculticstudies.org/research-highlights/the-unique-characteristics-of-post-cult-ptsd-and-suggested-therapeutic-approaches/?fbclid=IwY2xjawQK7NlleHRuA2FlbQIxMABzcnRjBmFwcF9pZBAyMjIwMzkxNzg4MjAw</w:t>
        </w:r>
        <w:r w:rsidRPr="00451CAE">
          <w:rPr>
            <w:rStyle w:val="Hyperlink"/>
            <w:color w:val="0070C0"/>
            <w:sz w:val="24"/>
            <w:szCs w:val="24"/>
          </w:rPr>
          <w:lastRenderedPageBreak/>
          <w:t>ODkyAAEevyfrfxO-I_GQYJMFrxuNk5W1cOMDqJVkHlZZMOyu0-NUe-_3kmxc0mKGw1Q_aem_Pe7yym8Hfp6o_EC5JDbYLQ</w:t>
        </w:r>
      </w:hyperlink>
      <w:r w:rsidRPr="002D1DBF">
        <w:rPr>
          <w:sz w:val="24"/>
          <w:szCs w:val="24"/>
        </w:rPr>
        <w:t xml:space="preserve"> (Accessed</w:t>
      </w:r>
      <w:r w:rsidR="00E02A02" w:rsidRPr="002D1DBF">
        <w:rPr>
          <w:sz w:val="24"/>
          <w:szCs w:val="24"/>
        </w:rPr>
        <w:t xml:space="preserve">: </w:t>
      </w:r>
      <w:r w:rsidRPr="002D1DBF">
        <w:rPr>
          <w:sz w:val="24"/>
          <w:szCs w:val="24"/>
        </w:rPr>
        <w:t>24 February 2026).</w:t>
      </w:r>
    </w:p>
    <w:p w14:paraId="77343D50" w14:textId="541D0A27" w:rsidR="000D211B" w:rsidRPr="002D1DBF" w:rsidRDefault="000D211B" w:rsidP="000D211B">
      <w:pPr>
        <w:rPr>
          <w:sz w:val="24"/>
          <w:szCs w:val="24"/>
        </w:rPr>
      </w:pPr>
      <w:r w:rsidRPr="002D1DBF">
        <w:rPr>
          <w:sz w:val="24"/>
          <w:szCs w:val="24"/>
        </w:rPr>
        <w:t xml:space="preserve">Herman, J. (1997). </w:t>
      </w:r>
      <w:r w:rsidRPr="002D1DBF">
        <w:rPr>
          <w:i/>
          <w:iCs/>
          <w:sz w:val="24"/>
          <w:szCs w:val="24"/>
        </w:rPr>
        <w:t>Trauma and Recovery</w:t>
      </w:r>
      <w:r w:rsidRPr="002D1DBF">
        <w:rPr>
          <w:sz w:val="24"/>
          <w:szCs w:val="24"/>
        </w:rPr>
        <w:t>. Basic Books.</w:t>
      </w:r>
    </w:p>
    <w:p w14:paraId="19298293" w14:textId="6906B210" w:rsidR="00C7359F" w:rsidRDefault="00C7359F" w:rsidP="000D211B">
      <w:pPr>
        <w:rPr>
          <w:sz w:val="24"/>
          <w:szCs w:val="24"/>
        </w:rPr>
      </w:pPr>
      <w:r w:rsidRPr="00C7359F">
        <w:rPr>
          <w:sz w:val="24"/>
          <w:szCs w:val="24"/>
        </w:rPr>
        <w:t>Hesse, H. (2001) </w:t>
      </w:r>
      <w:r w:rsidRPr="00C7359F">
        <w:rPr>
          <w:i/>
          <w:iCs/>
          <w:sz w:val="24"/>
          <w:szCs w:val="24"/>
        </w:rPr>
        <w:t>Siddartha. </w:t>
      </w:r>
      <w:r w:rsidRPr="00C7359F">
        <w:rPr>
          <w:sz w:val="24"/>
          <w:szCs w:val="24"/>
        </w:rPr>
        <w:t xml:space="preserve">Translated from the German by  G. Olesch, A. Dreher, A. Coulter, S. Langer and S </w:t>
      </w:r>
      <w:proofErr w:type="spellStart"/>
      <w:r w:rsidRPr="00C7359F">
        <w:rPr>
          <w:sz w:val="24"/>
          <w:szCs w:val="24"/>
        </w:rPr>
        <w:t>Chaichenets</w:t>
      </w:r>
      <w:proofErr w:type="spellEnd"/>
      <w:r w:rsidRPr="00C7359F">
        <w:rPr>
          <w:sz w:val="24"/>
          <w:szCs w:val="24"/>
        </w:rPr>
        <w:t>. Available at: </w:t>
      </w:r>
      <w:hyperlink r:id="rId53" w:tgtFrame="_blank" w:tooltip="Original URL: https://www.online-literature.com/hesse/siddhartha/12/. Click or tap if you trust this link." w:history="1">
        <w:r w:rsidRPr="00C7359F">
          <w:rPr>
            <w:rStyle w:val="Hyperlink"/>
            <w:sz w:val="24"/>
            <w:szCs w:val="24"/>
          </w:rPr>
          <w:t>https://www.online-literature.com/hesse/siddhartha/12/</w:t>
        </w:r>
      </w:hyperlink>
      <w:r w:rsidRPr="00C7359F">
        <w:rPr>
          <w:sz w:val="24"/>
          <w:szCs w:val="24"/>
        </w:rPr>
        <w:t> (Accessed: 14 November 2025).</w:t>
      </w:r>
    </w:p>
    <w:p w14:paraId="50C95E49" w14:textId="7E619D1B" w:rsidR="000D211B" w:rsidRPr="002D1DBF" w:rsidRDefault="000D211B" w:rsidP="000D211B">
      <w:pPr>
        <w:rPr>
          <w:sz w:val="24"/>
          <w:szCs w:val="24"/>
        </w:rPr>
      </w:pPr>
      <w:r w:rsidRPr="002D1DBF">
        <w:rPr>
          <w:sz w:val="24"/>
          <w:szCs w:val="24"/>
        </w:rPr>
        <w:t xml:space="preserve">Hilliard, A. (2025) ‘The </w:t>
      </w:r>
      <w:r w:rsidR="004A16D6" w:rsidRPr="002D1DBF">
        <w:rPr>
          <w:sz w:val="24"/>
          <w:szCs w:val="24"/>
        </w:rPr>
        <w:t>p</w:t>
      </w:r>
      <w:r w:rsidRPr="002D1DBF">
        <w:rPr>
          <w:sz w:val="24"/>
          <w:szCs w:val="24"/>
        </w:rPr>
        <w:t xml:space="preserve">sychology of </w:t>
      </w:r>
      <w:r w:rsidR="004A16D6" w:rsidRPr="002D1DBF">
        <w:rPr>
          <w:sz w:val="24"/>
          <w:szCs w:val="24"/>
        </w:rPr>
        <w:t>c</w:t>
      </w:r>
      <w:r w:rsidRPr="002D1DBF">
        <w:rPr>
          <w:sz w:val="24"/>
          <w:szCs w:val="24"/>
        </w:rPr>
        <w:t xml:space="preserve">ults’, </w:t>
      </w:r>
      <w:r w:rsidRPr="002D1DBF">
        <w:rPr>
          <w:i/>
          <w:iCs/>
          <w:sz w:val="24"/>
          <w:szCs w:val="24"/>
        </w:rPr>
        <w:t>Cult News 101.</w:t>
      </w:r>
      <w:r w:rsidRPr="002D1DBF">
        <w:rPr>
          <w:sz w:val="24"/>
          <w:szCs w:val="24"/>
        </w:rPr>
        <w:t xml:space="preserve"> Available at: </w:t>
      </w:r>
      <w:hyperlink r:id="rId54" w:history="1">
        <w:r w:rsidRPr="002D1DBF">
          <w:rPr>
            <w:rStyle w:val="Hyperlink"/>
            <w:sz w:val="24"/>
            <w:szCs w:val="24"/>
          </w:rPr>
          <w:t>https://www.cultnews101.com/2025/10/the-psychology-of-cults.html?fbclid=IwY2xjawNK-qVleHRuA2FlbQIxMAABHhRzsDTiEQ6R7hSn-jZDty6QkhwCgrK9RUrqpxuwFQVFLWP0b_XGUbfnZyYE_aem_KpJrC6sQvQr85FZzqUlnWw</w:t>
        </w:r>
      </w:hyperlink>
      <w:r w:rsidRPr="002D1DBF">
        <w:rPr>
          <w:sz w:val="24"/>
          <w:szCs w:val="24"/>
        </w:rPr>
        <w:t xml:space="preserve"> </w:t>
      </w:r>
      <w:r w:rsidR="004A16D6" w:rsidRPr="002D1DBF">
        <w:rPr>
          <w:sz w:val="24"/>
          <w:szCs w:val="24"/>
        </w:rPr>
        <w:t>(</w:t>
      </w:r>
      <w:r w:rsidRPr="002D1DBF">
        <w:rPr>
          <w:sz w:val="24"/>
          <w:szCs w:val="24"/>
        </w:rPr>
        <w:t>Accessed 19</w:t>
      </w:r>
      <w:r w:rsidR="004A16D6" w:rsidRPr="002D1DBF">
        <w:rPr>
          <w:sz w:val="24"/>
          <w:szCs w:val="24"/>
          <w:vertAlign w:val="superscript"/>
        </w:rPr>
        <w:t xml:space="preserve"> </w:t>
      </w:r>
      <w:r w:rsidRPr="002D1DBF">
        <w:rPr>
          <w:sz w:val="24"/>
          <w:szCs w:val="24"/>
        </w:rPr>
        <w:t>November 2025</w:t>
      </w:r>
      <w:r w:rsidR="004A16D6" w:rsidRPr="002D1DBF">
        <w:rPr>
          <w:sz w:val="24"/>
          <w:szCs w:val="24"/>
        </w:rPr>
        <w:t>)</w:t>
      </w:r>
    </w:p>
    <w:p w14:paraId="35F0E2F2" w14:textId="3F63C609" w:rsidR="000D211B" w:rsidRPr="002D1DBF" w:rsidRDefault="000D211B" w:rsidP="000D211B">
      <w:pPr>
        <w:rPr>
          <w:sz w:val="24"/>
          <w:szCs w:val="24"/>
        </w:rPr>
      </w:pPr>
      <w:r w:rsidRPr="002D1DBF">
        <w:rPr>
          <w:sz w:val="24"/>
          <w:szCs w:val="24"/>
        </w:rPr>
        <w:t>Hope Valley Counselling (2026) </w:t>
      </w:r>
      <w:r w:rsidRPr="002D1DBF">
        <w:rPr>
          <w:i/>
          <w:iCs/>
          <w:sz w:val="24"/>
          <w:szCs w:val="24"/>
        </w:rPr>
        <w:t>Services</w:t>
      </w:r>
      <w:r w:rsidRPr="002D1DBF">
        <w:rPr>
          <w:sz w:val="24"/>
          <w:szCs w:val="24"/>
        </w:rPr>
        <w:t xml:space="preserve">. Available at: </w:t>
      </w:r>
      <w:hyperlink r:id="rId55" w:history="1">
        <w:r w:rsidRPr="002D1DBF">
          <w:rPr>
            <w:rStyle w:val="Hyperlink"/>
            <w:sz w:val="24"/>
            <w:szCs w:val="24"/>
          </w:rPr>
          <w:t>https://www.hopevalleycounselling.com/services</w:t>
        </w:r>
      </w:hyperlink>
      <w:r w:rsidRPr="002D1DBF">
        <w:rPr>
          <w:sz w:val="24"/>
          <w:szCs w:val="24"/>
        </w:rPr>
        <w:t xml:space="preserve"> (Accessed</w:t>
      </w:r>
      <w:r w:rsidR="004A16D6" w:rsidRPr="002D1DBF">
        <w:rPr>
          <w:sz w:val="24"/>
          <w:szCs w:val="24"/>
        </w:rPr>
        <w:t>:</w:t>
      </w:r>
      <w:r w:rsidRPr="002D1DBF">
        <w:rPr>
          <w:sz w:val="24"/>
          <w:szCs w:val="24"/>
        </w:rPr>
        <w:t xml:space="preserve"> 14 April 2026)</w:t>
      </w:r>
    </w:p>
    <w:p w14:paraId="753F4038" w14:textId="62878306" w:rsidR="000D211B" w:rsidRPr="002D1DBF" w:rsidRDefault="008E163C" w:rsidP="000D211B">
      <w:pPr>
        <w:rPr>
          <w:sz w:val="24"/>
          <w:szCs w:val="24"/>
        </w:rPr>
      </w:pPr>
      <w:r w:rsidRPr="002D1DBF">
        <w:rPr>
          <w:sz w:val="24"/>
          <w:szCs w:val="24"/>
        </w:rPr>
        <w:t>International Cultic Studies Association [</w:t>
      </w:r>
      <w:r w:rsidR="000D211B" w:rsidRPr="002D1DBF">
        <w:rPr>
          <w:sz w:val="24"/>
          <w:szCs w:val="24"/>
        </w:rPr>
        <w:t>ICSA</w:t>
      </w:r>
      <w:r w:rsidRPr="002D1DBF">
        <w:rPr>
          <w:sz w:val="24"/>
          <w:szCs w:val="24"/>
        </w:rPr>
        <w:t>]</w:t>
      </w:r>
      <w:r w:rsidR="000D211B" w:rsidRPr="002D1DBF">
        <w:rPr>
          <w:sz w:val="24"/>
          <w:szCs w:val="24"/>
        </w:rPr>
        <w:t xml:space="preserve"> (2025a) </w:t>
      </w:r>
      <w:r w:rsidRPr="002D1DBF">
        <w:rPr>
          <w:i/>
          <w:iCs/>
          <w:sz w:val="24"/>
          <w:szCs w:val="24"/>
        </w:rPr>
        <w:t xml:space="preserve">Empowering minds, advancing research, supporting recovery. </w:t>
      </w:r>
      <w:r w:rsidR="000D211B" w:rsidRPr="002D1DBF">
        <w:rPr>
          <w:sz w:val="24"/>
          <w:szCs w:val="24"/>
        </w:rPr>
        <w:t xml:space="preserve">  Available at: </w:t>
      </w:r>
      <w:hyperlink r:id="rId56" w:history="1">
        <w:r w:rsidR="000D211B" w:rsidRPr="002D1DBF">
          <w:rPr>
            <w:rStyle w:val="Hyperlink"/>
            <w:sz w:val="24"/>
            <w:szCs w:val="24"/>
          </w:rPr>
          <w:t>https://internationalculticstudies.org/</w:t>
        </w:r>
      </w:hyperlink>
      <w:r w:rsidRPr="002D1DBF">
        <w:rPr>
          <w:sz w:val="24"/>
          <w:szCs w:val="24"/>
        </w:rPr>
        <w:t xml:space="preserve"> (Accessed: 14 December 2025)</w:t>
      </w:r>
    </w:p>
    <w:p w14:paraId="02A76D26" w14:textId="5D28F696" w:rsidR="008E163C" w:rsidRPr="002D1DBF" w:rsidRDefault="00C1541F" w:rsidP="000D211B">
      <w:pPr>
        <w:rPr>
          <w:sz w:val="24"/>
          <w:szCs w:val="24"/>
        </w:rPr>
      </w:pPr>
      <w:r w:rsidRPr="002D1DBF">
        <w:rPr>
          <w:sz w:val="24"/>
          <w:szCs w:val="24"/>
        </w:rPr>
        <w:t>International Cultic Studies Association [</w:t>
      </w:r>
      <w:r w:rsidR="000D211B" w:rsidRPr="002D1DBF">
        <w:rPr>
          <w:sz w:val="24"/>
          <w:szCs w:val="24"/>
        </w:rPr>
        <w:t>ICSA</w:t>
      </w:r>
      <w:r w:rsidRPr="002D1DBF">
        <w:rPr>
          <w:sz w:val="24"/>
          <w:szCs w:val="24"/>
        </w:rPr>
        <w:t>]</w:t>
      </w:r>
      <w:r w:rsidR="000D211B" w:rsidRPr="002D1DBF">
        <w:rPr>
          <w:sz w:val="24"/>
          <w:szCs w:val="24"/>
        </w:rPr>
        <w:t xml:space="preserve"> (2025b) </w:t>
      </w:r>
      <w:r w:rsidR="000D211B" w:rsidRPr="002D1DBF">
        <w:rPr>
          <w:i/>
          <w:iCs/>
          <w:sz w:val="24"/>
          <w:szCs w:val="24"/>
        </w:rPr>
        <w:t xml:space="preserve">Pathways to </w:t>
      </w:r>
      <w:r w:rsidR="008E163C" w:rsidRPr="002D1DBF">
        <w:rPr>
          <w:i/>
          <w:iCs/>
          <w:sz w:val="24"/>
          <w:szCs w:val="24"/>
        </w:rPr>
        <w:t>e</w:t>
      </w:r>
      <w:r w:rsidR="000D211B" w:rsidRPr="002D1DBF">
        <w:rPr>
          <w:i/>
          <w:iCs/>
          <w:sz w:val="24"/>
          <w:szCs w:val="24"/>
        </w:rPr>
        <w:t xml:space="preserve">xpanding the scope of coercive control: </w:t>
      </w:r>
      <w:r w:rsidR="008E163C" w:rsidRPr="002D1DBF">
        <w:rPr>
          <w:i/>
          <w:iCs/>
          <w:sz w:val="24"/>
          <w:szCs w:val="24"/>
        </w:rPr>
        <w:t>u</w:t>
      </w:r>
      <w:r w:rsidR="000D211B" w:rsidRPr="002D1DBF">
        <w:rPr>
          <w:i/>
          <w:iCs/>
          <w:sz w:val="24"/>
          <w:szCs w:val="24"/>
        </w:rPr>
        <w:t>nderstanding abusive dynamics and their impacts across interpersonal, institutional, and cultic contexts</w:t>
      </w:r>
      <w:r w:rsidR="000D211B" w:rsidRPr="002D1DBF">
        <w:rPr>
          <w:sz w:val="24"/>
          <w:szCs w:val="24"/>
        </w:rPr>
        <w:t xml:space="preserve">.  Available at: </w:t>
      </w:r>
      <w:hyperlink r:id="rId57" w:history="1">
        <w:r w:rsidR="000D211B" w:rsidRPr="002D1DBF">
          <w:rPr>
            <w:rStyle w:val="Hyperlink"/>
            <w:sz w:val="24"/>
            <w:szCs w:val="24"/>
          </w:rPr>
          <w:t>https://internationalculticstudies.org/icsa-conference-2026/call-for-proposals-2026/?zlinkid=75247332-b873-46b6-af17-c59cdf6952af</w:t>
        </w:r>
      </w:hyperlink>
      <w:r w:rsidR="008E163C" w:rsidRPr="002D1DBF">
        <w:rPr>
          <w:sz w:val="24"/>
          <w:szCs w:val="24"/>
        </w:rPr>
        <w:t xml:space="preserve"> (Accessed: 15 December 2025)</w:t>
      </w:r>
    </w:p>
    <w:p w14:paraId="1BB48E22" w14:textId="164622C9" w:rsidR="000D211B" w:rsidRPr="002D1DBF" w:rsidRDefault="00493432" w:rsidP="000D211B">
      <w:pPr>
        <w:rPr>
          <w:sz w:val="24"/>
          <w:szCs w:val="24"/>
        </w:rPr>
      </w:pPr>
      <w:r w:rsidRPr="002D1DBF">
        <w:rPr>
          <w:i/>
          <w:iCs/>
          <w:sz w:val="24"/>
          <w:szCs w:val="24"/>
        </w:rPr>
        <w:t>International Journal of Coercion, Abuse and Manipulation</w:t>
      </w:r>
      <w:r w:rsidRPr="002D1DBF">
        <w:rPr>
          <w:sz w:val="24"/>
          <w:szCs w:val="24"/>
        </w:rPr>
        <w:t xml:space="preserve"> [</w:t>
      </w:r>
      <w:r w:rsidR="000D211B" w:rsidRPr="002D1DBF">
        <w:rPr>
          <w:sz w:val="24"/>
          <w:szCs w:val="24"/>
        </w:rPr>
        <w:t>IJCAM</w:t>
      </w:r>
      <w:r w:rsidRPr="002D1DBF">
        <w:rPr>
          <w:sz w:val="24"/>
          <w:szCs w:val="24"/>
        </w:rPr>
        <w:t>]</w:t>
      </w:r>
      <w:r w:rsidR="000D211B" w:rsidRPr="002D1DBF">
        <w:rPr>
          <w:sz w:val="24"/>
          <w:szCs w:val="24"/>
        </w:rPr>
        <w:t xml:space="preserve"> (202</w:t>
      </w:r>
      <w:r w:rsidRPr="002D1DBF">
        <w:rPr>
          <w:sz w:val="24"/>
          <w:szCs w:val="24"/>
        </w:rPr>
        <w:t>0 - present</w:t>
      </w:r>
      <w:r w:rsidR="000D211B" w:rsidRPr="002D1DBF">
        <w:rPr>
          <w:sz w:val="24"/>
          <w:szCs w:val="24"/>
        </w:rPr>
        <w:t>)</w:t>
      </w:r>
      <w:r w:rsidR="000D211B" w:rsidRPr="002D1DBF">
        <w:rPr>
          <w:i/>
          <w:iCs/>
          <w:sz w:val="24"/>
          <w:szCs w:val="24"/>
        </w:rPr>
        <w:t xml:space="preserve">. </w:t>
      </w:r>
      <w:r w:rsidR="000D211B" w:rsidRPr="002D1DBF">
        <w:rPr>
          <w:sz w:val="24"/>
          <w:szCs w:val="24"/>
        </w:rPr>
        <w:t xml:space="preserve">Available at: </w:t>
      </w:r>
      <w:hyperlink r:id="rId58" w:history="1">
        <w:r w:rsidR="000D211B" w:rsidRPr="002D1DBF">
          <w:rPr>
            <w:rStyle w:val="Hyperlink"/>
            <w:sz w:val="24"/>
            <w:szCs w:val="24"/>
          </w:rPr>
          <w:t>https://library.internationalculticstudies.org/24n6hkd/</w:t>
        </w:r>
      </w:hyperlink>
      <w:r w:rsidRPr="002D1DBF">
        <w:rPr>
          <w:sz w:val="24"/>
          <w:szCs w:val="24"/>
        </w:rPr>
        <w:t xml:space="preserve"> (Accessed: 20 November 2025)</w:t>
      </w:r>
    </w:p>
    <w:p w14:paraId="1444F4DB" w14:textId="404A91BC" w:rsidR="000D211B" w:rsidRPr="002D1DBF" w:rsidRDefault="008E163C" w:rsidP="000D211B">
      <w:pPr>
        <w:rPr>
          <w:sz w:val="24"/>
          <w:szCs w:val="24"/>
        </w:rPr>
      </w:pPr>
      <w:r w:rsidRPr="002D1DBF">
        <w:rPr>
          <w:sz w:val="24"/>
          <w:szCs w:val="24"/>
        </w:rPr>
        <w:t>Information Network Focus on Religious Movements [</w:t>
      </w:r>
      <w:r w:rsidR="000D211B" w:rsidRPr="002D1DBF">
        <w:rPr>
          <w:sz w:val="24"/>
          <w:szCs w:val="24"/>
        </w:rPr>
        <w:t>Inform</w:t>
      </w:r>
      <w:r w:rsidRPr="002D1DBF">
        <w:rPr>
          <w:sz w:val="24"/>
          <w:szCs w:val="24"/>
        </w:rPr>
        <w:t>]</w:t>
      </w:r>
      <w:r w:rsidR="000D211B" w:rsidRPr="002D1DBF">
        <w:rPr>
          <w:sz w:val="24"/>
          <w:szCs w:val="24"/>
        </w:rPr>
        <w:t xml:space="preserve"> (2025) </w:t>
      </w:r>
      <w:r w:rsidR="000D211B" w:rsidRPr="002D1DBF">
        <w:rPr>
          <w:i/>
          <w:iCs/>
          <w:sz w:val="24"/>
          <w:szCs w:val="24"/>
        </w:rPr>
        <w:t xml:space="preserve">Inform General Policies. </w:t>
      </w:r>
      <w:r w:rsidR="000D211B" w:rsidRPr="002D1DBF">
        <w:rPr>
          <w:sz w:val="24"/>
          <w:szCs w:val="24"/>
        </w:rPr>
        <w:t xml:space="preserve">Available at: </w:t>
      </w:r>
      <w:hyperlink r:id="rId59" w:history="1">
        <w:r w:rsidR="000D211B" w:rsidRPr="002D1DBF">
          <w:rPr>
            <w:rStyle w:val="Hyperlink"/>
            <w:sz w:val="24"/>
            <w:szCs w:val="24"/>
          </w:rPr>
          <w:t>https://inform.ac/about-us-old/inform_policy/</w:t>
        </w:r>
      </w:hyperlink>
      <w:r w:rsidR="000D211B" w:rsidRPr="002D1DBF">
        <w:rPr>
          <w:sz w:val="24"/>
          <w:szCs w:val="24"/>
        </w:rPr>
        <w:t xml:space="preserve"> </w:t>
      </w:r>
      <w:r w:rsidRPr="002D1DBF">
        <w:rPr>
          <w:sz w:val="24"/>
          <w:szCs w:val="24"/>
        </w:rPr>
        <w:t>(</w:t>
      </w:r>
      <w:r w:rsidR="000D211B" w:rsidRPr="002D1DBF">
        <w:rPr>
          <w:sz w:val="24"/>
          <w:szCs w:val="24"/>
        </w:rPr>
        <w:t>Accessed</w:t>
      </w:r>
      <w:r w:rsidRPr="002D1DBF">
        <w:rPr>
          <w:sz w:val="24"/>
          <w:szCs w:val="24"/>
        </w:rPr>
        <w:t>:</w:t>
      </w:r>
      <w:r w:rsidR="000D211B" w:rsidRPr="002D1DBF">
        <w:rPr>
          <w:sz w:val="24"/>
          <w:szCs w:val="24"/>
        </w:rPr>
        <w:t xml:space="preserve"> 16 December 2025</w:t>
      </w:r>
      <w:r w:rsidRPr="002D1DBF">
        <w:rPr>
          <w:sz w:val="24"/>
          <w:szCs w:val="24"/>
        </w:rPr>
        <w:t>)</w:t>
      </w:r>
    </w:p>
    <w:p w14:paraId="34722763" w14:textId="118E3C26" w:rsidR="000D211B" w:rsidRPr="002D1DBF" w:rsidRDefault="000D211B" w:rsidP="000D211B">
      <w:pPr>
        <w:rPr>
          <w:sz w:val="24"/>
          <w:szCs w:val="24"/>
        </w:rPr>
      </w:pPr>
      <w:r w:rsidRPr="002D1DBF">
        <w:rPr>
          <w:sz w:val="24"/>
          <w:szCs w:val="24"/>
        </w:rPr>
        <w:t xml:space="preserve">Inglis, S.H. (2021) </w:t>
      </w:r>
      <w:r w:rsidRPr="002D1DBF">
        <w:rPr>
          <w:i/>
          <w:iCs/>
          <w:sz w:val="24"/>
          <w:szCs w:val="24"/>
        </w:rPr>
        <w:t xml:space="preserve">Union and </w:t>
      </w:r>
      <w:r w:rsidR="008E163C" w:rsidRPr="002D1DBF">
        <w:rPr>
          <w:i/>
          <w:iCs/>
          <w:sz w:val="24"/>
          <w:szCs w:val="24"/>
        </w:rPr>
        <w:t>c</w:t>
      </w:r>
      <w:r w:rsidRPr="002D1DBF">
        <w:rPr>
          <w:i/>
          <w:iCs/>
          <w:sz w:val="24"/>
          <w:szCs w:val="24"/>
        </w:rPr>
        <w:t xml:space="preserve">ommunion: </w:t>
      </w:r>
      <w:r w:rsidR="008E163C" w:rsidRPr="002D1DBF">
        <w:rPr>
          <w:i/>
          <w:iCs/>
          <w:sz w:val="24"/>
          <w:szCs w:val="24"/>
        </w:rPr>
        <w:t>a</w:t>
      </w:r>
      <w:r w:rsidRPr="002D1DBF">
        <w:rPr>
          <w:i/>
          <w:iCs/>
          <w:sz w:val="24"/>
          <w:szCs w:val="24"/>
        </w:rPr>
        <w:t xml:space="preserve"> </w:t>
      </w:r>
      <w:r w:rsidR="008E163C" w:rsidRPr="002D1DBF">
        <w:rPr>
          <w:i/>
          <w:iCs/>
          <w:sz w:val="24"/>
          <w:szCs w:val="24"/>
        </w:rPr>
        <w:t>h</w:t>
      </w:r>
      <w:r w:rsidRPr="002D1DBF">
        <w:rPr>
          <w:i/>
          <w:iCs/>
          <w:sz w:val="24"/>
          <w:szCs w:val="24"/>
        </w:rPr>
        <w:t xml:space="preserve">euristic </w:t>
      </w:r>
      <w:r w:rsidR="008E163C" w:rsidRPr="002D1DBF">
        <w:rPr>
          <w:i/>
          <w:iCs/>
          <w:sz w:val="24"/>
          <w:szCs w:val="24"/>
        </w:rPr>
        <w:t>i</w:t>
      </w:r>
      <w:r w:rsidRPr="002D1DBF">
        <w:rPr>
          <w:i/>
          <w:iCs/>
          <w:sz w:val="24"/>
          <w:szCs w:val="24"/>
        </w:rPr>
        <w:t xml:space="preserve">nquiry into the </w:t>
      </w:r>
      <w:r w:rsidR="008E163C" w:rsidRPr="002D1DBF">
        <w:rPr>
          <w:i/>
          <w:iCs/>
          <w:sz w:val="24"/>
          <w:szCs w:val="24"/>
        </w:rPr>
        <w:t>p</w:t>
      </w:r>
      <w:r w:rsidRPr="002D1DBF">
        <w:rPr>
          <w:i/>
          <w:iCs/>
          <w:sz w:val="24"/>
          <w:szCs w:val="24"/>
        </w:rPr>
        <w:t xml:space="preserve">ractice of </w:t>
      </w:r>
      <w:r w:rsidR="008E163C" w:rsidRPr="002D1DBF">
        <w:rPr>
          <w:i/>
          <w:iCs/>
          <w:sz w:val="24"/>
          <w:szCs w:val="24"/>
        </w:rPr>
        <w:t>p</w:t>
      </w:r>
      <w:r w:rsidRPr="002D1DBF">
        <w:rPr>
          <w:i/>
          <w:iCs/>
          <w:sz w:val="24"/>
          <w:szCs w:val="24"/>
        </w:rPr>
        <w:t xml:space="preserve">resence and the </w:t>
      </w:r>
      <w:r w:rsidR="008E163C" w:rsidRPr="002D1DBF">
        <w:rPr>
          <w:i/>
          <w:iCs/>
          <w:sz w:val="24"/>
          <w:szCs w:val="24"/>
        </w:rPr>
        <w:t>e</w:t>
      </w:r>
      <w:r w:rsidRPr="002D1DBF">
        <w:rPr>
          <w:i/>
          <w:iCs/>
          <w:sz w:val="24"/>
          <w:szCs w:val="24"/>
        </w:rPr>
        <w:t xml:space="preserve">xperience of the </w:t>
      </w:r>
      <w:r w:rsidR="008E163C" w:rsidRPr="002D1DBF">
        <w:rPr>
          <w:i/>
          <w:iCs/>
          <w:sz w:val="24"/>
          <w:szCs w:val="24"/>
        </w:rPr>
        <w:t>h</w:t>
      </w:r>
      <w:r w:rsidRPr="002D1DBF">
        <w:rPr>
          <w:i/>
          <w:iCs/>
          <w:sz w:val="24"/>
          <w:szCs w:val="24"/>
        </w:rPr>
        <w:t xml:space="preserve">oly. </w:t>
      </w:r>
      <w:r w:rsidRPr="002D1DBF">
        <w:rPr>
          <w:sz w:val="24"/>
          <w:szCs w:val="24"/>
        </w:rPr>
        <w:t>P</w:t>
      </w:r>
      <w:r w:rsidR="00BF5E5D" w:rsidRPr="002D1DBF">
        <w:rPr>
          <w:sz w:val="24"/>
          <w:szCs w:val="24"/>
        </w:rPr>
        <w:t>hD Thesis</w:t>
      </w:r>
      <w:r w:rsidRPr="002D1DBF">
        <w:rPr>
          <w:sz w:val="24"/>
          <w:szCs w:val="24"/>
        </w:rPr>
        <w:t>. St Stephen’s College, Alberta.</w:t>
      </w:r>
    </w:p>
    <w:p w14:paraId="1A5DD2CA" w14:textId="48DCC53D" w:rsidR="000D211B" w:rsidRPr="002D1DBF" w:rsidRDefault="000D211B" w:rsidP="000D211B">
      <w:pPr>
        <w:rPr>
          <w:sz w:val="24"/>
          <w:szCs w:val="24"/>
        </w:rPr>
      </w:pPr>
      <w:r w:rsidRPr="002D1DBF">
        <w:rPr>
          <w:i/>
          <w:iCs/>
          <w:sz w:val="24"/>
          <w:szCs w:val="24"/>
        </w:rPr>
        <w:lastRenderedPageBreak/>
        <w:t xml:space="preserve">Inside the Cult of the Jesus Army </w:t>
      </w:r>
      <w:r w:rsidRPr="002D1DBF">
        <w:rPr>
          <w:sz w:val="24"/>
          <w:szCs w:val="24"/>
        </w:rPr>
        <w:t xml:space="preserve">(2025) </w:t>
      </w:r>
      <w:r w:rsidR="00760365" w:rsidRPr="002D1DBF">
        <w:rPr>
          <w:sz w:val="24"/>
          <w:szCs w:val="24"/>
        </w:rPr>
        <w:t xml:space="preserve">BBC iPlayer. </w:t>
      </w:r>
      <w:r w:rsidRPr="002D1DBF">
        <w:rPr>
          <w:sz w:val="24"/>
          <w:szCs w:val="24"/>
        </w:rPr>
        <w:t xml:space="preserve">Available </w:t>
      </w:r>
      <w:r w:rsidR="00B37A1A" w:rsidRPr="002D1DBF">
        <w:rPr>
          <w:sz w:val="24"/>
          <w:szCs w:val="24"/>
        </w:rPr>
        <w:t>at</w:t>
      </w:r>
      <w:r w:rsidRPr="002D1DBF">
        <w:rPr>
          <w:sz w:val="24"/>
          <w:szCs w:val="24"/>
        </w:rPr>
        <w:t xml:space="preserve">: </w:t>
      </w:r>
      <w:hyperlink r:id="rId60" w:history="1">
        <w:r w:rsidR="00760365" w:rsidRPr="002D1DBF">
          <w:rPr>
            <w:rStyle w:val="Hyperlink"/>
            <w:sz w:val="24"/>
            <w:szCs w:val="24"/>
          </w:rPr>
          <w:t>https://www.bbc.co.uk/iplayer/episodes/m002fxr6/inside-the-cult-of-the-jesus-army</w:t>
        </w:r>
      </w:hyperlink>
      <w:r w:rsidR="00760365" w:rsidRPr="002D1DBF">
        <w:rPr>
          <w:sz w:val="24"/>
          <w:szCs w:val="24"/>
        </w:rPr>
        <w:t xml:space="preserve"> </w:t>
      </w:r>
      <w:r w:rsidR="00B37A1A" w:rsidRPr="002D1DBF">
        <w:rPr>
          <w:sz w:val="24"/>
          <w:szCs w:val="24"/>
        </w:rPr>
        <w:t>(</w:t>
      </w:r>
      <w:r w:rsidRPr="002D1DBF">
        <w:rPr>
          <w:sz w:val="24"/>
          <w:szCs w:val="24"/>
        </w:rPr>
        <w:t>Accessed</w:t>
      </w:r>
      <w:r w:rsidR="00B37A1A" w:rsidRPr="002D1DBF">
        <w:rPr>
          <w:sz w:val="24"/>
          <w:szCs w:val="24"/>
        </w:rPr>
        <w:t>:</w:t>
      </w:r>
      <w:r w:rsidRPr="002D1DBF">
        <w:rPr>
          <w:sz w:val="24"/>
          <w:szCs w:val="24"/>
        </w:rPr>
        <w:t xml:space="preserve"> 19 November 2025</w:t>
      </w:r>
      <w:r w:rsidR="00B37A1A" w:rsidRPr="002D1DBF">
        <w:rPr>
          <w:sz w:val="24"/>
          <w:szCs w:val="24"/>
        </w:rPr>
        <w:t>)</w:t>
      </w:r>
    </w:p>
    <w:p w14:paraId="02532C52" w14:textId="6966CDCF" w:rsidR="000D211B" w:rsidRPr="002D1DBF" w:rsidRDefault="000D211B" w:rsidP="000D211B">
      <w:pPr>
        <w:rPr>
          <w:sz w:val="24"/>
          <w:szCs w:val="24"/>
        </w:rPr>
      </w:pPr>
      <w:proofErr w:type="spellStart"/>
      <w:r w:rsidRPr="002D1DBF">
        <w:rPr>
          <w:sz w:val="24"/>
          <w:szCs w:val="24"/>
        </w:rPr>
        <w:t>Introvigne</w:t>
      </w:r>
      <w:proofErr w:type="spellEnd"/>
      <w:r w:rsidRPr="002D1DBF">
        <w:rPr>
          <w:sz w:val="24"/>
          <w:szCs w:val="24"/>
        </w:rPr>
        <w:t xml:space="preserve">, M. (2022) </w:t>
      </w:r>
      <w:r w:rsidRPr="002D1DBF">
        <w:rPr>
          <w:i/>
          <w:iCs/>
          <w:sz w:val="24"/>
          <w:szCs w:val="24"/>
        </w:rPr>
        <w:t>Brainwashing: Reality or Myth</w:t>
      </w:r>
      <w:r w:rsidRPr="002D1DBF">
        <w:rPr>
          <w:sz w:val="24"/>
          <w:szCs w:val="24"/>
        </w:rPr>
        <w:t>. Cambridge University Press.</w:t>
      </w:r>
    </w:p>
    <w:p w14:paraId="3582CE66" w14:textId="2BE80C58" w:rsidR="000D211B" w:rsidRPr="002D1DBF" w:rsidRDefault="000D211B" w:rsidP="000D211B">
      <w:pPr>
        <w:rPr>
          <w:sz w:val="24"/>
          <w:szCs w:val="24"/>
        </w:rPr>
      </w:pPr>
      <w:r w:rsidRPr="002D1DBF">
        <w:rPr>
          <w:sz w:val="24"/>
          <w:szCs w:val="24"/>
        </w:rPr>
        <w:t>Jenkinson, G. (2016) </w:t>
      </w:r>
      <w:r w:rsidRPr="002D1DBF">
        <w:rPr>
          <w:i/>
          <w:iCs/>
          <w:sz w:val="24"/>
          <w:szCs w:val="24"/>
        </w:rPr>
        <w:t xml:space="preserve">Freeing the Authentic Self: Phases of Recovery and Growth from an Abusive Cult Experience. </w:t>
      </w:r>
      <w:r w:rsidRPr="002D1DBF">
        <w:rPr>
          <w:sz w:val="24"/>
          <w:szCs w:val="24"/>
        </w:rPr>
        <w:t xml:space="preserve">PhD </w:t>
      </w:r>
      <w:r w:rsidR="00BF5E5D" w:rsidRPr="002D1DBF">
        <w:rPr>
          <w:sz w:val="24"/>
          <w:szCs w:val="24"/>
        </w:rPr>
        <w:t>Thesis</w:t>
      </w:r>
      <w:r w:rsidR="00564FDA" w:rsidRPr="002D1DBF">
        <w:rPr>
          <w:sz w:val="24"/>
          <w:szCs w:val="24"/>
        </w:rPr>
        <w:t>.</w:t>
      </w:r>
      <w:r w:rsidRPr="002D1DBF">
        <w:rPr>
          <w:sz w:val="24"/>
          <w:szCs w:val="24"/>
        </w:rPr>
        <w:t xml:space="preserve"> University of Nottingham.</w:t>
      </w:r>
    </w:p>
    <w:p w14:paraId="7634EDBA" w14:textId="7CEE7316" w:rsidR="000D211B" w:rsidRPr="002D1DBF" w:rsidRDefault="000D211B" w:rsidP="000D211B">
      <w:pPr>
        <w:rPr>
          <w:sz w:val="24"/>
          <w:szCs w:val="24"/>
        </w:rPr>
      </w:pPr>
      <w:r w:rsidRPr="002D1DBF">
        <w:rPr>
          <w:sz w:val="24"/>
          <w:szCs w:val="24"/>
        </w:rPr>
        <w:t xml:space="preserve">Jenkinson, G. (2017) </w:t>
      </w:r>
      <w:r w:rsidR="00880CA9" w:rsidRPr="002D1DBF">
        <w:rPr>
          <w:sz w:val="24"/>
          <w:szCs w:val="24"/>
        </w:rPr>
        <w:t>‘</w:t>
      </w:r>
      <w:r w:rsidRPr="002D1DBF">
        <w:rPr>
          <w:sz w:val="24"/>
          <w:szCs w:val="24"/>
        </w:rPr>
        <w:t xml:space="preserve">Relational psychoeducational intensive: </w:t>
      </w:r>
      <w:r w:rsidR="00880CA9" w:rsidRPr="002D1DBF">
        <w:rPr>
          <w:sz w:val="24"/>
          <w:szCs w:val="24"/>
        </w:rPr>
        <w:t>t</w:t>
      </w:r>
      <w:r w:rsidRPr="002D1DBF">
        <w:rPr>
          <w:sz w:val="24"/>
          <w:szCs w:val="24"/>
        </w:rPr>
        <w:t>ime away for post cult counselling</w:t>
      </w:r>
      <w:r w:rsidR="00880CA9" w:rsidRPr="002D1DBF">
        <w:rPr>
          <w:sz w:val="24"/>
          <w:szCs w:val="24"/>
        </w:rPr>
        <w:t>’,</w:t>
      </w:r>
      <w:r w:rsidRPr="002D1DBF">
        <w:rPr>
          <w:sz w:val="24"/>
          <w:szCs w:val="24"/>
        </w:rPr>
        <w:t xml:space="preserve"> </w:t>
      </w:r>
      <w:r w:rsidR="00880CA9" w:rsidRPr="002D1DBF">
        <w:rPr>
          <w:sz w:val="24"/>
          <w:szCs w:val="24"/>
        </w:rPr>
        <w:t>in R.</w:t>
      </w:r>
      <w:r w:rsidRPr="002D1DBF">
        <w:rPr>
          <w:sz w:val="24"/>
          <w:szCs w:val="24"/>
        </w:rPr>
        <w:t xml:space="preserve"> Boyle (</w:t>
      </w:r>
      <w:r w:rsidR="00880CA9" w:rsidRPr="002D1DBF">
        <w:rPr>
          <w:sz w:val="24"/>
          <w:szCs w:val="24"/>
        </w:rPr>
        <w:t>e</w:t>
      </w:r>
      <w:r w:rsidRPr="002D1DBF">
        <w:rPr>
          <w:sz w:val="24"/>
          <w:szCs w:val="24"/>
        </w:rPr>
        <w:t xml:space="preserve">d.) </w:t>
      </w:r>
      <w:r w:rsidRPr="002D1DBF">
        <w:rPr>
          <w:i/>
          <w:iCs/>
          <w:sz w:val="24"/>
          <w:szCs w:val="24"/>
        </w:rPr>
        <w:t xml:space="preserve">Cult Recovery: A Clinician’s Guide to Working with Former Members and Families. </w:t>
      </w:r>
      <w:r w:rsidRPr="002D1DBF">
        <w:rPr>
          <w:sz w:val="24"/>
          <w:szCs w:val="24"/>
        </w:rPr>
        <w:t>ICSA</w:t>
      </w:r>
      <w:r w:rsidR="00880CA9" w:rsidRPr="002D1DBF">
        <w:rPr>
          <w:sz w:val="24"/>
          <w:szCs w:val="24"/>
        </w:rPr>
        <w:t>,</w:t>
      </w:r>
      <w:r w:rsidRPr="002D1DBF">
        <w:rPr>
          <w:sz w:val="24"/>
          <w:szCs w:val="24"/>
        </w:rPr>
        <w:t xml:space="preserve"> </w:t>
      </w:r>
      <w:r w:rsidR="00880CA9" w:rsidRPr="002D1DBF">
        <w:rPr>
          <w:sz w:val="24"/>
          <w:szCs w:val="24"/>
        </w:rPr>
        <w:t>pp.</w:t>
      </w:r>
      <w:r w:rsidRPr="002D1DBF">
        <w:rPr>
          <w:sz w:val="24"/>
          <w:szCs w:val="24"/>
        </w:rPr>
        <w:t>215-240</w:t>
      </w:r>
      <w:r w:rsidR="00880CA9" w:rsidRPr="002D1DBF">
        <w:rPr>
          <w:sz w:val="24"/>
          <w:szCs w:val="24"/>
        </w:rPr>
        <w:t>.</w:t>
      </w:r>
    </w:p>
    <w:p w14:paraId="6790EE21" w14:textId="37FF9D50" w:rsidR="000D211B" w:rsidRPr="002D1DBF" w:rsidRDefault="000D211B" w:rsidP="000D211B">
      <w:pPr>
        <w:rPr>
          <w:sz w:val="24"/>
          <w:szCs w:val="24"/>
        </w:rPr>
      </w:pPr>
      <w:r w:rsidRPr="002D1DBF">
        <w:rPr>
          <w:sz w:val="24"/>
          <w:szCs w:val="24"/>
        </w:rPr>
        <w:t xml:space="preserve">Jenkinson, G. (2019a) </w:t>
      </w:r>
      <w:r w:rsidR="00C2495F" w:rsidRPr="002D1DBF">
        <w:rPr>
          <w:sz w:val="24"/>
          <w:szCs w:val="24"/>
        </w:rPr>
        <w:t>‘</w:t>
      </w:r>
      <w:r w:rsidRPr="002D1DBF">
        <w:rPr>
          <w:sz w:val="24"/>
          <w:szCs w:val="24"/>
        </w:rPr>
        <w:t xml:space="preserve">Out in the world: </w:t>
      </w:r>
      <w:r w:rsidR="00C2495F" w:rsidRPr="002D1DBF">
        <w:rPr>
          <w:sz w:val="24"/>
          <w:szCs w:val="24"/>
        </w:rPr>
        <w:t>p</w:t>
      </w:r>
      <w:r w:rsidRPr="002D1DBF">
        <w:rPr>
          <w:sz w:val="24"/>
          <w:szCs w:val="24"/>
        </w:rPr>
        <w:t>ost-cult recovery</w:t>
      </w:r>
      <w:r w:rsidR="00C2495F" w:rsidRPr="002D1DBF">
        <w:rPr>
          <w:sz w:val="24"/>
          <w:szCs w:val="24"/>
        </w:rPr>
        <w:t>’,</w:t>
      </w:r>
      <w:r w:rsidRPr="002D1DBF">
        <w:rPr>
          <w:sz w:val="24"/>
          <w:szCs w:val="24"/>
        </w:rPr>
        <w:t xml:space="preserve"> </w:t>
      </w:r>
      <w:r w:rsidRPr="002D1DBF">
        <w:rPr>
          <w:i/>
          <w:iCs/>
          <w:sz w:val="24"/>
          <w:szCs w:val="24"/>
        </w:rPr>
        <w:t xml:space="preserve">Therapy </w:t>
      </w:r>
      <w:r w:rsidRPr="002D1DBF">
        <w:rPr>
          <w:sz w:val="24"/>
          <w:szCs w:val="24"/>
        </w:rPr>
        <w:t>Today</w:t>
      </w:r>
      <w:r w:rsidR="00C2495F" w:rsidRPr="002D1DBF">
        <w:rPr>
          <w:sz w:val="24"/>
          <w:szCs w:val="24"/>
        </w:rPr>
        <w:t>, (</w:t>
      </w:r>
      <w:r w:rsidRPr="002D1DBF">
        <w:rPr>
          <w:sz w:val="24"/>
          <w:szCs w:val="24"/>
        </w:rPr>
        <w:t>March</w:t>
      </w:r>
      <w:r w:rsidR="00C2495F" w:rsidRPr="002D1DBF">
        <w:rPr>
          <w:sz w:val="24"/>
          <w:szCs w:val="24"/>
        </w:rPr>
        <w:t>) pp.</w:t>
      </w:r>
      <w:r w:rsidR="00E10BFE" w:rsidRPr="002D1DBF">
        <w:rPr>
          <w:sz w:val="24"/>
          <w:szCs w:val="24"/>
        </w:rPr>
        <w:t xml:space="preserve"> </w:t>
      </w:r>
      <w:r w:rsidRPr="002D1DBF">
        <w:rPr>
          <w:sz w:val="24"/>
          <w:szCs w:val="24"/>
        </w:rPr>
        <w:t>23-26.</w:t>
      </w:r>
    </w:p>
    <w:p w14:paraId="3E0C680B" w14:textId="77730942" w:rsidR="000D211B" w:rsidRPr="002D1DBF" w:rsidRDefault="000D211B" w:rsidP="000D211B">
      <w:pPr>
        <w:rPr>
          <w:sz w:val="24"/>
          <w:szCs w:val="24"/>
        </w:rPr>
      </w:pPr>
      <w:r w:rsidRPr="002D1DBF">
        <w:rPr>
          <w:sz w:val="24"/>
          <w:szCs w:val="24"/>
        </w:rPr>
        <w:t xml:space="preserve">Jenkinson, G. (2019b) </w:t>
      </w:r>
      <w:r w:rsidR="00E10BFE" w:rsidRPr="002D1DBF">
        <w:rPr>
          <w:sz w:val="24"/>
          <w:szCs w:val="24"/>
        </w:rPr>
        <w:t>‘</w:t>
      </w:r>
      <w:r w:rsidRPr="002D1DBF">
        <w:rPr>
          <w:sz w:val="24"/>
          <w:szCs w:val="24"/>
        </w:rPr>
        <w:t>Leaving psychologically - breaking the confluential trance</w:t>
      </w:r>
      <w:r w:rsidR="00E10BFE" w:rsidRPr="002D1DBF">
        <w:rPr>
          <w:sz w:val="24"/>
          <w:szCs w:val="24"/>
        </w:rPr>
        <w:t>’,</w:t>
      </w:r>
      <w:r w:rsidRPr="002D1DBF">
        <w:rPr>
          <w:sz w:val="24"/>
          <w:szCs w:val="24"/>
        </w:rPr>
        <w:t xml:space="preserve"> </w:t>
      </w:r>
      <w:r w:rsidRPr="002D1DBF">
        <w:rPr>
          <w:i/>
          <w:iCs/>
          <w:sz w:val="24"/>
          <w:szCs w:val="24"/>
        </w:rPr>
        <w:t>International Journal of Cultic Studies</w:t>
      </w:r>
      <w:r w:rsidR="00E10BFE" w:rsidRPr="002D1DBF">
        <w:rPr>
          <w:i/>
          <w:iCs/>
          <w:sz w:val="24"/>
          <w:szCs w:val="24"/>
        </w:rPr>
        <w:t>,</w:t>
      </w:r>
      <w:r w:rsidRPr="002D1DBF">
        <w:rPr>
          <w:i/>
          <w:iCs/>
          <w:sz w:val="24"/>
          <w:szCs w:val="24"/>
        </w:rPr>
        <w:t xml:space="preserve"> </w:t>
      </w:r>
      <w:r w:rsidRPr="002D1DBF">
        <w:rPr>
          <w:sz w:val="24"/>
          <w:szCs w:val="24"/>
        </w:rPr>
        <w:t xml:space="preserve">10, </w:t>
      </w:r>
      <w:r w:rsidR="00E10BFE" w:rsidRPr="002D1DBF">
        <w:rPr>
          <w:sz w:val="24"/>
          <w:szCs w:val="24"/>
        </w:rPr>
        <w:t xml:space="preserve">pp. </w:t>
      </w:r>
      <w:r w:rsidRPr="002D1DBF">
        <w:rPr>
          <w:sz w:val="24"/>
          <w:szCs w:val="24"/>
        </w:rPr>
        <w:t>72-80.</w:t>
      </w:r>
    </w:p>
    <w:p w14:paraId="480DE2C2" w14:textId="58AE7AC4" w:rsidR="000D7B5A" w:rsidRPr="002D1DBF" w:rsidRDefault="000D211B" w:rsidP="000D211B">
      <w:pPr>
        <w:rPr>
          <w:sz w:val="24"/>
          <w:szCs w:val="24"/>
        </w:rPr>
      </w:pPr>
      <w:r w:rsidRPr="002D1DBF">
        <w:rPr>
          <w:sz w:val="24"/>
          <w:szCs w:val="24"/>
        </w:rPr>
        <w:t xml:space="preserve">Jenkinson, G. (2023) </w:t>
      </w:r>
      <w:r w:rsidRPr="002D1DBF">
        <w:rPr>
          <w:i/>
          <w:iCs/>
          <w:sz w:val="24"/>
          <w:szCs w:val="24"/>
        </w:rPr>
        <w:t xml:space="preserve">Walking Free from the Trauma of Coercive, Cultic and Spiritual Abuse. </w:t>
      </w:r>
      <w:r w:rsidRPr="002D1DBF">
        <w:rPr>
          <w:sz w:val="24"/>
          <w:szCs w:val="24"/>
        </w:rPr>
        <w:t>Routledge.</w:t>
      </w:r>
    </w:p>
    <w:p w14:paraId="0B80B492" w14:textId="0063A96D" w:rsidR="000D211B" w:rsidRPr="002D1DBF" w:rsidRDefault="000D211B" w:rsidP="000D211B">
      <w:pPr>
        <w:rPr>
          <w:sz w:val="24"/>
          <w:szCs w:val="24"/>
        </w:rPr>
      </w:pPr>
      <w:r w:rsidRPr="002D1DBF">
        <w:rPr>
          <w:sz w:val="24"/>
          <w:szCs w:val="24"/>
        </w:rPr>
        <w:t>Jenkinson, G. (2025</w:t>
      </w:r>
      <w:r w:rsidR="00892FA2" w:rsidRPr="002D1DBF">
        <w:rPr>
          <w:sz w:val="24"/>
          <w:szCs w:val="24"/>
        </w:rPr>
        <w:t>a</w:t>
      </w:r>
      <w:r w:rsidRPr="002D1DBF">
        <w:rPr>
          <w:sz w:val="24"/>
          <w:szCs w:val="24"/>
        </w:rPr>
        <w:t xml:space="preserve">) </w:t>
      </w:r>
      <w:r w:rsidRPr="002D1DBF">
        <w:rPr>
          <w:i/>
          <w:iCs/>
          <w:sz w:val="24"/>
          <w:szCs w:val="24"/>
        </w:rPr>
        <w:t xml:space="preserve">Decult </w:t>
      </w:r>
      <w:r w:rsidR="00400F09" w:rsidRPr="002D1DBF">
        <w:rPr>
          <w:i/>
          <w:iCs/>
          <w:sz w:val="24"/>
          <w:szCs w:val="24"/>
        </w:rPr>
        <w:t>v</w:t>
      </w:r>
      <w:r w:rsidRPr="002D1DBF">
        <w:rPr>
          <w:i/>
          <w:iCs/>
          <w:sz w:val="24"/>
          <w:szCs w:val="24"/>
        </w:rPr>
        <w:t xml:space="preserve">oices - </w:t>
      </w:r>
      <w:r w:rsidR="00400F09" w:rsidRPr="002D1DBF">
        <w:rPr>
          <w:i/>
          <w:iCs/>
          <w:sz w:val="24"/>
          <w:szCs w:val="24"/>
        </w:rPr>
        <w:t>b</w:t>
      </w:r>
      <w:r w:rsidRPr="002D1DBF">
        <w:rPr>
          <w:i/>
          <w:iCs/>
          <w:sz w:val="24"/>
          <w:szCs w:val="24"/>
        </w:rPr>
        <w:t xml:space="preserve">eyond </w:t>
      </w:r>
      <w:r w:rsidR="00400F09" w:rsidRPr="002D1DBF">
        <w:rPr>
          <w:i/>
          <w:iCs/>
          <w:sz w:val="24"/>
          <w:szCs w:val="24"/>
        </w:rPr>
        <w:t>b</w:t>
      </w:r>
      <w:r w:rsidRPr="002D1DBF">
        <w:rPr>
          <w:i/>
          <w:iCs/>
          <w:sz w:val="24"/>
          <w:szCs w:val="24"/>
        </w:rPr>
        <w:t>elief.</w:t>
      </w:r>
      <w:r w:rsidRPr="002D1DBF">
        <w:rPr>
          <w:sz w:val="24"/>
          <w:szCs w:val="24"/>
        </w:rPr>
        <w:t xml:space="preserve"> Available at: </w:t>
      </w:r>
      <w:hyperlink r:id="rId61" w:history="1">
        <w:r w:rsidRPr="002D1DBF">
          <w:rPr>
            <w:rStyle w:val="Hyperlink"/>
            <w:sz w:val="24"/>
            <w:szCs w:val="24"/>
          </w:rPr>
          <w:t>https://www.youtube.com/watch?v=NZMhsGHTn30</w:t>
        </w:r>
      </w:hyperlink>
      <w:r w:rsidRPr="002D1DBF">
        <w:rPr>
          <w:sz w:val="24"/>
          <w:szCs w:val="24"/>
        </w:rPr>
        <w:t xml:space="preserve"> (Accessed</w:t>
      </w:r>
      <w:r w:rsidR="00E10BFE" w:rsidRPr="002D1DBF">
        <w:rPr>
          <w:sz w:val="24"/>
          <w:szCs w:val="24"/>
        </w:rPr>
        <w:t>:</w:t>
      </w:r>
      <w:r w:rsidRPr="002D1DBF">
        <w:rPr>
          <w:sz w:val="24"/>
          <w:szCs w:val="24"/>
        </w:rPr>
        <w:t xml:space="preserve"> 17 December 2025)</w:t>
      </w:r>
    </w:p>
    <w:p w14:paraId="639BEC3A" w14:textId="7A0694B6" w:rsidR="000D211B" w:rsidRPr="002D1DBF" w:rsidRDefault="000D211B" w:rsidP="000D211B">
      <w:pPr>
        <w:rPr>
          <w:sz w:val="24"/>
          <w:szCs w:val="24"/>
        </w:rPr>
      </w:pPr>
      <w:r w:rsidRPr="002D1DBF">
        <w:rPr>
          <w:sz w:val="24"/>
          <w:szCs w:val="24"/>
        </w:rPr>
        <w:t>Jenkinson, G. (2025</w:t>
      </w:r>
      <w:r w:rsidR="00892FA2" w:rsidRPr="002D1DBF">
        <w:rPr>
          <w:sz w:val="24"/>
          <w:szCs w:val="24"/>
        </w:rPr>
        <w:t>b</w:t>
      </w:r>
      <w:r w:rsidRPr="002D1DBF">
        <w:rPr>
          <w:sz w:val="24"/>
          <w:szCs w:val="24"/>
        </w:rPr>
        <w:t xml:space="preserve">) </w:t>
      </w:r>
      <w:r w:rsidR="00714669" w:rsidRPr="002D1DBF">
        <w:rPr>
          <w:sz w:val="24"/>
          <w:szCs w:val="24"/>
        </w:rPr>
        <w:t>‘”</w:t>
      </w:r>
      <w:r w:rsidRPr="002D1DBF">
        <w:rPr>
          <w:sz w:val="24"/>
          <w:szCs w:val="24"/>
        </w:rPr>
        <w:t>You’re sold a lie</w:t>
      </w:r>
      <w:r w:rsidR="00714669" w:rsidRPr="002D1DBF">
        <w:rPr>
          <w:sz w:val="24"/>
          <w:szCs w:val="24"/>
        </w:rPr>
        <w:t>”</w:t>
      </w:r>
      <w:r w:rsidRPr="002D1DBF">
        <w:rPr>
          <w:sz w:val="24"/>
          <w:szCs w:val="24"/>
        </w:rPr>
        <w:t xml:space="preserve">: </w:t>
      </w:r>
      <w:r w:rsidR="00714669" w:rsidRPr="002D1DBF">
        <w:rPr>
          <w:sz w:val="24"/>
          <w:szCs w:val="24"/>
        </w:rPr>
        <w:t>h</w:t>
      </w:r>
      <w:r w:rsidRPr="002D1DBF">
        <w:rPr>
          <w:sz w:val="24"/>
          <w:szCs w:val="24"/>
        </w:rPr>
        <w:t>ow do you spot a cult?</w:t>
      </w:r>
      <w:r w:rsidR="00714669" w:rsidRPr="002D1DBF">
        <w:rPr>
          <w:sz w:val="24"/>
          <w:szCs w:val="24"/>
        </w:rPr>
        <w:t>’</w:t>
      </w:r>
      <w:r w:rsidRPr="002D1DBF">
        <w:rPr>
          <w:sz w:val="24"/>
          <w:szCs w:val="24"/>
        </w:rPr>
        <w:t xml:space="preserve"> </w:t>
      </w:r>
      <w:r w:rsidRPr="002D1DBF">
        <w:rPr>
          <w:i/>
          <w:iCs/>
          <w:sz w:val="24"/>
          <w:szCs w:val="24"/>
        </w:rPr>
        <w:t>BBC News</w:t>
      </w:r>
      <w:r w:rsidR="00714669" w:rsidRPr="002D1DBF">
        <w:rPr>
          <w:i/>
          <w:iCs/>
          <w:sz w:val="24"/>
          <w:szCs w:val="24"/>
        </w:rPr>
        <w:t>,</w:t>
      </w:r>
      <w:r w:rsidRPr="002D1DBF">
        <w:rPr>
          <w:i/>
          <w:iCs/>
          <w:sz w:val="24"/>
          <w:szCs w:val="24"/>
        </w:rPr>
        <w:t xml:space="preserve"> </w:t>
      </w:r>
      <w:r w:rsidRPr="002D1DBF">
        <w:rPr>
          <w:sz w:val="24"/>
          <w:szCs w:val="24"/>
        </w:rPr>
        <w:t>2</w:t>
      </w:r>
      <w:r w:rsidR="00714669" w:rsidRPr="002D1DBF">
        <w:rPr>
          <w:sz w:val="24"/>
          <w:szCs w:val="24"/>
          <w:vertAlign w:val="superscript"/>
        </w:rPr>
        <w:t xml:space="preserve"> </w:t>
      </w:r>
      <w:r w:rsidRPr="002D1DBF">
        <w:rPr>
          <w:sz w:val="24"/>
          <w:szCs w:val="24"/>
        </w:rPr>
        <w:t xml:space="preserve">August. Available at: </w:t>
      </w:r>
      <w:hyperlink r:id="rId62" w:history="1">
        <w:r w:rsidRPr="002D1DBF">
          <w:rPr>
            <w:rStyle w:val="Hyperlink"/>
            <w:sz w:val="24"/>
            <w:szCs w:val="24"/>
          </w:rPr>
          <w:t>https://www.bbc.co.uk/news/articles/cj4w95452eeo</w:t>
        </w:r>
      </w:hyperlink>
      <w:r w:rsidRPr="002D1DBF">
        <w:rPr>
          <w:sz w:val="24"/>
          <w:szCs w:val="24"/>
        </w:rPr>
        <w:t xml:space="preserve"> </w:t>
      </w:r>
      <w:r w:rsidR="00714669" w:rsidRPr="002D1DBF">
        <w:rPr>
          <w:sz w:val="24"/>
          <w:szCs w:val="24"/>
        </w:rPr>
        <w:t>(</w:t>
      </w:r>
      <w:r w:rsidRPr="002D1DBF">
        <w:rPr>
          <w:sz w:val="24"/>
          <w:szCs w:val="24"/>
        </w:rPr>
        <w:t>Accessed</w:t>
      </w:r>
      <w:r w:rsidR="00714669" w:rsidRPr="002D1DBF">
        <w:rPr>
          <w:sz w:val="24"/>
          <w:szCs w:val="24"/>
        </w:rPr>
        <w:t>:</w:t>
      </w:r>
      <w:r w:rsidRPr="002D1DBF">
        <w:rPr>
          <w:sz w:val="24"/>
          <w:szCs w:val="24"/>
        </w:rPr>
        <w:t xml:space="preserve"> 5 April 2026</w:t>
      </w:r>
      <w:r w:rsidR="00714669" w:rsidRPr="002D1DBF">
        <w:rPr>
          <w:sz w:val="24"/>
          <w:szCs w:val="24"/>
        </w:rPr>
        <w:t>)</w:t>
      </w:r>
    </w:p>
    <w:p w14:paraId="6FC246D5" w14:textId="4792450D" w:rsidR="000D211B" w:rsidRPr="002D1DBF" w:rsidRDefault="000D211B" w:rsidP="000D211B">
      <w:pPr>
        <w:rPr>
          <w:sz w:val="24"/>
          <w:szCs w:val="24"/>
        </w:rPr>
      </w:pPr>
      <w:r w:rsidRPr="002D1DBF">
        <w:rPr>
          <w:sz w:val="24"/>
          <w:szCs w:val="24"/>
        </w:rPr>
        <w:t xml:space="preserve">Jones, C. (2023) </w:t>
      </w:r>
      <w:r w:rsidR="00714669" w:rsidRPr="002D1DBF">
        <w:rPr>
          <w:sz w:val="24"/>
          <w:szCs w:val="24"/>
        </w:rPr>
        <w:t>‘</w:t>
      </w:r>
      <w:r w:rsidRPr="002D1DBF">
        <w:rPr>
          <w:sz w:val="24"/>
          <w:szCs w:val="24"/>
        </w:rPr>
        <w:t xml:space="preserve">“That is just your stuff”: </w:t>
      </w:r>
      <w:r w:rsidR="00714669" w:rsidRPr="002D1DBF">
        <w:rPr>
          <w:sz w:val="24"/>
          <w:szCs w:val="24"/>
        </w:rPr>
        <w:t>t</w:t>
      </w:r>
      <w:r w:rsidRPr="002D1DBF">
        <w:rPr>
          <w:sz w:val="24"/>
          <w:szCs w:val="24"/>
        </w:rPr>
        <w:t>he potential use and abuse of congruence in counselling and psychotherapy practice and training</w:t>
      </w:r>
      <w:r w:rsidR="00714669" w:rsidRPr="002D1DBF">
        <w:rPr>
          <w:sz w:val="24"/>
          <w:szCs w:val="24"/>
        </w:rPr>
        <w:t>’,</w:t>
      </w:r>
      <w:r w:rsidRPr="002D1DBF">
        <w:rPr>
          <w:sz w:val="24"/>
          <w:szCs w:val="24"/>
        </w:rPr>
        <w:t xml:space="preserve"> </w:t>
      </w:r>
      <w:r w:rsidRPr="002D1DBF">
        <w:rPr>
          <w:i/>
          <w:iCs/>
          <w:sz w:val="24"/>
          <w:szCs w:val="24"/>
        </w:rPr>
        <w:t>Counselling and Psychotherapy Research</w:t>
      </w:r>
      <w:r w:rsidRPr="002D1DBF">
        <w:rPr>
          <w:sz w:val="24"/>
          <w:szCs w:val="24"/>
        </w:rPr>
        <w:t>, 23</w:t>
      </w:r>
      <w:r w:rsidR="00714669" w:rsidRPr="002D1DBF">
        <w:rPr>
          <w:sz w:val="24"/>
          <w:szCs w:val="24"/>
        </w:rPr>
        <w:t>(</w:t>
      </w:r>
      <w:r w:rsidRPr="002D1DBF">
        <w:rPr>
          <w:sz w:val="24"/>
          <w:szCs w:val="24"/>
        </w:rPr>
        <w:t>2</w:t>
      </w:r>
      <w:r w:rsidR="00714669" w:rsidRPr="002D1DBF">
        <w:rPr>
          <w:sz w:val="24"/>
          <w:szCs w:val="24"/>
        </w:rPr>
        <w:t>), pp.</w:t>
      </w:r>
      <w:r w:rsidRPr="002D1DBF">
        <w:rPr>
          <w:sz w:val="24"/>
          <w:szCs w:val="24"/>
        </w:rPr>
        <w:t xml:space="preserve"> 283-287. DOI: 10.1002/capr.12620</w:t>
      </w:r>
    </w:p>
    <w:p w14:paraId="0B244A73" w14:textId="6454B980" w:rsidR="000D211B" w:rsidRPr="002D1DBF" w:rsidRDefault="000D211B" w:rsidP="000D211B">
      <w:pPr>
        <w:rPr>
          <w:sz w:val="24"/>
          <w:szCs w:val="24"/>
        </w:rPr>
      </w:pPr>
      <w:r w:rsidRPr="002D1DBF">
        <w:rPr>
          <w:sz w:val="24"/>
          <w:szCs w:val="24"/>
        </w:rPr>
        <w:t xml:space="preserve">Jones, T. W., Power, J., </w:t>
      </w:r>
      <w:r w:rsidR="004D7C14" w:rsidRPr="002D1DBF">
        <w:rPr>
          <w:sz w:val="24"/>
          <w:szCs w:val="24"/>
        </w:rPr>
        <w:t>and</w:t>
      </w:r>
      <w:r w:rsidRPr="002D1DBF">
        <w:rPr>
          <w:sz w:val="24"/>
          <w:szCs w:val="24"/>
        </w:rPr>
        <w:t xml:space="preserve"> Jones, T. M. (2022) </w:t>
      </w:r>
      <w:r w:rsidR="00714669" w:rsidRPr="002D1DBF">
        <w:rPr>
          <w:sz w:val="24"/>
          <w:szCs w:val="24"/>
        </w:rPr>
        <w:t>‘</w:t>
      </w:r>
      <w:r w:rsidRPr="002D1DBF">
        <w:rPr>
          <w:sz w:val="24"/>
          <w:szCs w:val="24"/>
        </w:rPr>
        <w:t>Religious trauma and moral injury from LGBTQA+ conversion practices</w:t>
      </w:r>
      <w:r w:rsidR="00714669" w:rsidRPr="002D1DBF">
        <w:rPr>
          <w:sz w:val="24"/>
          <w:szCs w:val="24"/>
        </w:rPr>
        <w:t>’,</w:t>
      </w:r>
      <w:r w:rsidRPr="002D1DBF">
        <w:rPr>
          <w:sz w:val="24"/>
          <w:szCs w:val="24"/>
        </w:rPr>
        <w:t xml:space="preserve"> </w:t>
      </w:r>
      <w:r w:rsidRPr="002D1DBF">
        <w:rPr>
          <w:i/>
          <w:iCs/>
          <w:sz w:val="24"/>
          <w:szCs w:val="24"/>
        </w:rPr>
        <w:t xml:space="preserve">Social Science </w:t>
      </w:r>
      <w:r w:rsidR="004D7C14" w:rsidRPr="002D1DBF">
        <w:rPr>
          <w:i/>
          <w:iCs/>
          <w:sz w:val="24"/>
          <w:szCs w:val="24"/>
        </w:rPr>
        <w:t>and</w:t>
      </w:r>
      <w:r w:rsidRPr="002D1DBF">
        <w:rPr>
          <w:i/>
          <w:iCs/>
          <w:sz w:val="24"/>
          <w:szCs w:val="24"/>
        </w:rPr>
        <w:t xml:space="preserve"> Medicine</w:t>
      </w:r>
      <w:r w:rsidRPr="002D1DBF">
        <w:rPr>
          <w:sz w:val="24"/>
          <w:szCs w:val="24"/>
        </w:rPr>
        <w:t xml:space="preserve">, 305, Article 115040. </w:t>
      </w:r>
      <w:hyperlink r:id="rId63" w:history="1">
        <w:r w:rsidRPr="002D1DBF">
          <w:rPr>
            <w:rStyle w:val="Hyperlink"/>
            <w:sz w:val="24"/>
            <w:szCs w:val="24"/>
          </w:rPr>
          <w:t>https://doi.org/10.1016/j.socscimed.2022.115040</w:t>
        </w:r>
      </w:hyperlink>
    </w:p>
    <w:p w14:paraId="168EC403" w14:textId="3BCDC4F9" w:rsidR="000D211B" w:rsidRPr="000B7316" w:rsidRDefault="000D211B" w:rsidP="000D211B">
      <w:pPr>
        <w:rPr>
          <w:sz w:val="24"/>
          <w:szCs w:val="24"/>
        </w:rPr>
      </w:pPr>
      <w:r w:rsidRPr="000B7316">
        <w:rPr>
          <w:sz w:val="24"/>
          <w:szCs w:val="24"/>
        </w:rPr>
        <w:t xml:space="preserve">Kawka, M. (2024) </w:t>
      </w:r>
      <w:r w:rsidR="00714669" w:rsidRPr="000B7316">
        <w:rPr>
          <w:sz w:val="24"/>
          <w:szCs w:val="24"/>
        </w:rPr>
        <w:t>‘</w:t>
      </w:r>
      <w:r w:rsidRPr="000B7316">
        <w:rPr>
          <w:sz w:val="24"/>
          <w:szCs w:val="24"/>
        </w:rPr>
        <w:t>A heuristic inquiry into the phenomenon of creating art from a spiritual viewpoint</w:t>
      </w:r>
      <w:r w:rsidR="00714669" w:rsidRPr="000B7316">
        <w:rPr>
          <w:sz w:val="24"/>
          <w:szCs w:val="24"/>
        </w:rPr>
        <w:t>’</w:t>
      </w:r>
      <w:r w:rsidRPr="000B7316">
        <w:rPr>
          <w:sz w:val="24"/>
          <w:szCs w:val="24"/>
        </w:rPr>
        <w:t xml:space="preserve">, </w:t>
      </w:r>
      <w:r w:rsidRPr="000B7316">
        <w:rPr>
          <w:i/>
          <w:iCs/>
          <w:sz w:val="24"/>
          <w:szCs w:val="24"/>
        </w:rPr>
        <w:t>Journal for the Study of Spirituality</w:t>
      </w:r>
      <w:r w:rsidRPr="000B7316">
        <w:rPr>
          <w:sz w:val="24"/>
          <w:szCs w:val="24"/>
        </w:rPr>
        <w:t>, 14</w:t>
      </w:r>
      <w:r w:rsidR="00714669" w:rsidRPr="000B7316">
        <w:rPr>
          <w:sz w:val="24"/>
          <w:szCs w:val="24"/>
        </w:rPr>
        <w:t>(</w:t>
      </w:r>
      <w:r w:rsidRPr="000B7316">
        <w:rPr>
          <w:sz w:val="24"/>
          <w:szCs w:val="24"/>
        </w:rPr>
        <w:t>2</w:t>
      </w:r>
      <w:r w:rsidR="00714669" w:rsidRPr="000B7316">
        <w:rPr>
          <w:sz w:val="24"/>
          <w:szCs w:val="24"/>
        </w:rPr>
        <w:t>)</w:t>
      </w:r>
      <w:r w:rsidRPr="000B7316">
        <w:rPr>
          <w:sz w:val="24"/>
          <w:szCs w:val="24"/>
        </w:rPr>
        <w:t xml:space="preserve">, </w:t>
      </w:r>
      <w:r w:rsidR="00714669" w:rsidRPr="000B7316">
        <w:rPr>
          <w:sz w:val="24"/>
          <w:szCs w:val="24"/>
        </w:rPr>
        <w:t xml:space="preserve">pp. </w:t>
      </w:r>
      <w:r w:rsidRPr="000B7316">
        <w:rPr>
          <w:sz w:val="24"/>
          <w:szCs w:val="24"/>
        </w:rPr>
        <w:t>124-142, DOI: 10.1080/20440243.2024.2375212</w:t>
      </w:r>
    </w:p>
    <w:p w14:paraId="3B987B81" w14:textId="7A8EFF13" w:rsidR="000D211B" w:rsidRPr="000B7316" w:rsidRDefault="000D211B" w:rsidP="000D211B">
      <w:pPr>
        <w:rPr>
          <w:sz w:val="24"/>
          <w:szCs w:val="24"/>
        </w:rPr>
      </w:pPr>
      <w:r w:rsidRPr="000B7316">
        <w:rPr>
          <w:sz w:val="24"/>
          <w:szCs w:val="24"/>
        </w:rPr>
        <w:lastRenderedPageBreak/>
        <w:t xml:space="preserve">Kelly, J. (2025) </w:t>
      </w:r>
      <w:r w:rsidR="00714669" w:rsidRPr="000B7316">
        <w:rPr>
          <w:sz w:val="24"/>
          <w:szCs w:val="24"/>
        </w:rPr>
        <w:t>‘</w:t>
      </w:r>
      <w:r w:rsidRPr="000B7316">
        <w:rPr>
          <w:sz w:val="24"/>
          <w:szCs w:val="24"/>
        </w:rPr>
        <w:t>How do the pros get someone to leave a cult? Manipulate them into thinking it was their idea</w:t>
      </w:r>
      <w:r w:rsidR="00714669" w:rsidRPr="000B7316">
        <w:rPr>
          <w:sz w:val="24"/>
          <w:szCs w:val="24"/>
        </w:rPr>
        <w:t>’</w:t>
      </w:r>
      <w:r w:rsidRPr="000B7316">
        <w:rPr>
          <w:sz w:val="24"/>
          <w:szCs w:val="24"/>
        </w:rPr>
        <w:t xml:space="preserve">, </w:t>
      </w:r>
      <w:r w:rsidRPr="000B7316">
        <w:rPr>
          <w:i/>
          <w:iCs/>
          <w:sz w:val="24"/>
          <w:szCs w:val="24"/>
        </w:rPr>
        <w:t>The Guardian</w:t>
      </w:r>
      <w:r w:rsidRPr="000B7316">
        <w:rPr>
          <w:sz w:val="24"/>
          <w:szCs w:val="24"/>
        </w:rPr>
        <w:t xml:space="preserve">, 19 November. Available at: </w:t>
      </w:r>
      <w:hyperlink r:id="rId64" w:history="1">
        <w:r w:rsidRPr="000B7316">
          <w:rPr>
            <w:rStyle w:val="Hyperlink"/>
            <w:sz w:val="24"/>
            <w:szCs w:val="24"/>
          </w:rPr>
          <w:t>https://www.theguardian.com/science/2025/nov/19/how-to-leave-a-cult-experts-intervention</w:t>
        </w:r>
      </w:hyperlink>
      <w:r w:rsidRPr="000B7316">
        <w:rPr>
          <w:sz w:val="24"/>
          <w:szCs w:val="24"/>
        </w:rPr>
        <w:t xml:space="preserve"> </w:t>
      </w:r>
      <w:r w:rsidR="00714669" w:rsidRPr="000B7316">
        <w:rPr>
          <w:sz w:val="24"/>
          <w:szCs w:val="24"/>
        </w:rPr>
        <w:t>(</w:t>
      </w:r>
      <w:r w:rsidRPr="000B7316">
        <w:rPr>
          <w:sz w:val="24"/>
          <w:szCs w:val="24"/>
        </w:rPr>
        <w:t>Accessed</w:t>
      </w:r>
      <w:r w:rsidR="00714669" w:rsidRPr="000B7316">
        <w:rPr>
          <w:sz w:val="24"/>
          <w:szCs w:val="24"/>
        </w:rPr>
        <w:t>:</w:t>
      </w:r>
      <w:r w:rsidRPr="000B7316">
        <w:rPr>
          <w:sz w:val="24"/>
          <w:szCs w:val="24"/>
        </w:rPr>
        <w:t xml:space="preserve"> 21</w:t>
      </w:r>
      <w:r w:rsidR="00714669" w:rsidRPr="000B7316">
        <w:rPr>
          <w:sz w:val="24"/>
          <w:szCs w:val="24"/>
        </w:rPr>
        <w:t xml:space="preserve"> </w:t>
      </w:r>
      <w:r w:rsidRPr="000B7316">
        <w:rPr>
          <w:sz w:val="24"/>
          <w:szCs w:val="24"/>
        </w:rPr>
        <w:t>November 2025</w:t>
      </w:r>
      <w:r w:rsidR="00714669" w:rsidRPr="000B7316">
        <w:rPr>
          <w:sz w:val="24"/>
          <w:szCs w:val="24"/>
        </w:rPr>
        <w:t>)</w:t>
      </w:r>
    </w:p>
    <w:p w14:paraId="63C6CF50" w14:textId="7C068BA7" w:rsidR="000D211B" w:rsidRPr="000B7316" w:rsidRDefault="000D211B" w:rsidP="000D211B">
      <w:pPr>
        <w:rPr>
          <w:sz w:val="24"/>
          <w:szCs w:val="24"/>
        </w:rPr>
      </w:pPr>
      <w:r w:rsidRPr="000B7316">
        <w:rPr>
          <w:sz w:val="24"/>
          <w:szCs w:val="24"/>
        </w:rPr>
        <w:t xml:space="preserve">Kelly, J. (2026) </w:t>
      </w:r>
      <w:r w:rsidR="00714669" w:rsidRPr="000B7316">
        <w:rPr>
          <w:sz w:val="24"/>
          <w:szCs w:val="24"/>
        </w:rPr>
        <w:t>‘</w:t>
      </w:r>
      <w:r w:rsidRPr="000B7316">
        <w:rPr>
          <w:sz w:val="24"/>
          <w:szCs w:val="24"/>
        </w:rPr>
        <w:t>Cult mediation with Patrick Ryan and Joe Kelly</w:t>
      </w:r>
      <w:r w:rsidR="00714669" w:rsidRPr="000B7316">
        <w:rPr>
          <w:sz w:val="24"/>
          <w:szCs w:val="24"/>
        </w:rPr>
        <w:t>:</w:t>
      </w:r>
      <w:r w:rsidRPr="000B7316">
        <w:rPr>
          <w:sz w:val="24"/>
          <w:szCs w:val="24"/>
        </w:rPr>
        <w:t xml:space="preserve"> </w:t>
      </w:r>
      <w:r w:rsidR="00714669" w:rsidRPr="000B7316">
        <w:rPr>
          <w:sz w:val="24"/>
          <w:szCs w:val="24"/>
        </w:rPr>
        <w:t>c</w:t>
      </w:r>
      <w:r w:rsidRPr="000B7316">
        <w:rPr>
          <w:sz w:val="24"/>
          <w:szCs w:val="24"/>
        </w:rPr>
        <w:t>an the field move beyond the ‘cult wars’ of the 1970s an 80s?</w:t>
      </w:r>
      <w:r w:rsidR="00714669" w:rsidRPr="000B7316">
        <w:rPr>
          <w:sz w:val="24"/>
          <w:szCs w:val="24"/>
        </w:rPr>
        <w:t>’,</w:t>
      </w:r>
      <w:r w:rsidRPr="000B7316">
        <w:rPr>
          <w:sz w:val="24"/>
          <w:szCs w:val="24"/>
        </w:rPr>
        <w:t xml:space="preserve"> </w:t>
      </w:r>
      <w:r w:rsidRPr="000B7316">
        <w:rPr>
          <w:i/>
          <w:iCs/>
          <w:sz w:val="24"/>
          <w:szCs w:val="24"/>
        </w:rPr>
        <w:t>Ecstatic Integration</w:t>
      </w:r>
      <w:r w:rsidR="00584ADF" w:rsidRPr="000B7316">
        <w:rPr>
          <w:i/>
          <w:iCs/>
          <w:sz w:val="24"/>
          <w:szCs w:val="24"/>
        </w:rPr>
        <w:t>,</w:t>
      </w:r>
      <w:r w:rsidRPr="000B7316">
        <w:rPr>
          <w:i/>
          <w:iCs/>
          <w:sz w:val="24"/>
          <w:szCs w:val="24"/>
        </w:rPr>
        <w:t xml:space="preserve"> </w:t>
      </w:r>
      <w:r w:rsidRPr="000B7316">
        <w:rPr>
          <w:sz w:val="24"/>
          <w:szCs w:val="24"/>
        </w:rPr>
        <w:t xml:space="preserve">20 March. Available at: </w:t>
      </w:r>
      <w:hyperlink r:id="rId65" w:history="1">
        <w:r w:rsidRPr="000B7316">
          <w:rPr>
            <w:rStyle w:val="Hyperlink"/>
            <w:sz w:val="24"/>
            <w:szCs w:val="24"/>
          </w:rPr>
          <w:t>https://www.ecstaticintegration.org/p/cult-mediation-with-patrick-ryan?fbclid=IwY2xjawQqQb9leHRuA2FlbQIxMABzcnRjBmFwcF9pZBAyMjIwMzkxNzg4MjAwODkyAAEe9cU1nIIxxeEbibwsB1u7LEkg9FITLGQBc6Ws_fyNHN0tBbcwmbglTcTAIAI_aem_NwjbQ79OLNamQyYPP6437A</w:t>
        </w:r>
      </w:hyperlink>
      <w:r w:rsidRPr="000B7316">
        <w:rPr>
          <w:sz w:val="24"/>
          <w:szCs w:val="24"/>
        </w:rPr>
        <w:t xml:space="preserve"> (Accessed</w:t>
      </w:r>
      <w:r w:rsidR="006E3234" w:rsidRPr="000B7316">
        <w:rPr>
          <w:sz w:val="24"/>
          <w:szCs w:val="24"/>
        </w:rPr>
        <w:t>:</w:t>
      </w:r>
      <w:r w:rsidRPr="000B7316">
        <w:rPr>
          <w:sz w:val="24"/>
          <w:szCs w:val="24"/>
        </w:rPr>
        <w:t xml:space="preserve"> 20 March 2026) </w:t>
      </w:r>
    </w:p>
    <w:p w14:paraId="5D0C2CE4" w14:textId="4BBF41FC" w:rsidR="000D211B" w:rsidRPr="000B7316" w:rsidRDefault="000D211B" w:rsidP="000D211B">
      <w:pPr>
        <w:rPr>
          <w:sz w:val="24"/>
          <w:szCs w:val="24"/>
        </w:rPr>
      </w:pPr>
      <w:r w:rsidRPr="000B7316">
        <w:rPr>
          <w:sz w:val="24"/>
          <w:szCs w:val="24"/>
        </w:rPr>
        <w:t xml:space="preserve">Kenny, G. (2012). </w:t>
      </w:r>
      <w:r w:rsidR="006E3234" w:rsidRPr="000B7316">
        <w:rPr>
          <w:sz w:val="24"/>
          <w:szCs w:val="24"/>
        </w:rPr>
        <w:t>‘</w:t>
      </w:r>
      <w:r w:rsidRPr="000B7316">
        <w:rPr>
          <w:sz w:val="24"/>
          <w:szCs w:val="24"/>
        </w:rPr>
        <w:t>An introduction to Moustakas’s heuristic method</w:t>
      </w:r>
      <w:r w:rsidR="006E3234" w:rsidRPr="000B7316">
        <w:rPr>
          <w:sz w:val="24"/>
          <w:szCs w:val="24"/>
        </w:rPr>
        <w:t>’</w:t>
      </w:r>
      <w:r w:rsidRPr="000B7316">
        <w:rPr>
          <w:sz w:val="24"/>
          <w:szCs w:val="24"/>
        </w:rPr>
        <w:t xml:space="preserve">, </w:t>
      </w:r>
      <w:r w:rsidRPr="000B7316">
        <w:rPr>
          <w:i/>
          <w:iCs/>
          <w:sz w:val="24"/>
          <w:szCs w:val="24"/>
        </w:rPr>
        <w:t xml:space="preserve">Nurse Researcher, </w:t>
      </w:r>
      <w:r w:rsidRPr="000B7316">
        <w:rPr>
          <w:sz w:val="24"/>
          <w:szCs w:val="24"/>
        </w:rPr>
        <w:t>19</w:t>
      </w:r>
      <w:r w:rsidR="006E3234" w:rsidRPr="000B7316">
        <w:rPr>
          <w:sz w:val="24"/>
          <w:szCs w:val="24"/>
        </w:rPr>
        <w:t>(</w:t>
      </w:r>
      <w:r w:rsidRPr="000B7316">
        <w:rPr>
          <w:sz w:val="24"/>
          <w:szCs w:val="24"/>
        </w:rPr>
        <w:t>3</w:t>
      </w:r>
      <w:r w:rsidR="006E3234" w:rsidRPr="000B7316">
        <w:rPr>
          <w:sz w:val="24"/>
          <w:szCs w:val="24"/>
        </w:rPr>
        <w:t>)</w:t>
      </w:r>
      <w:r w:rsidRPr="000B7316">
        <w:rPr>
          <w:sz w:val="24"/>
          <w:szCs w:val="24"/>
        </w:rPr>
        <w:t xml:space="preserve">, </w:t>
      </w:r>
      <w:r w:rsidR="006E3234" w:rsidRPr="000B7316">
        <w:rPr>
          <w:sz w:val="24"/>
          <w:szCs w:val="24"/>
        </w:rPr>
        <w:t xml:space="preserve">pp. </w:t>
      </w:r>
      <w:r w:rsidRPr="000B7316">
        <w:rPr>
          <w:sz w:val="24"/>
          <w:szCs w:val="24"/>
        </w:rPr>
        <w:t>6-11.  DOI: </w:t>
      </w:r>
      <w:hyperlink r:id="rId66" w:history="1">
        <w:r w:rsidRPr="000B7316">
          <w:rPr>
            <w:rStyle w:val="Hyperlink"/>
            <w:sz w:val="24"/>
            <w:szCs w:val="24"/>
          </w:rPr>
          <w:t>10.7748/nr2012.04.19.3.6.c9052</w:t>
        </w:r>
      </w:hyperlink>
    </w:p>
    <w:p w14:paraId="39C489FB" w14:textId="78A7387C" w:rsidR="009254B5" w:rsidRPr="000B7316" w:rsidRDefault="009254B5" w:rsidP="000D211B">
      <w:pPr>
        <w:rPr>
          <w:sz w:val="24"/>
          <w:szCs w:val="24"/>
        </w:rPr>
      </w:pPr>
      <w:r w:rsidRPr="000B7316">
        <w:rPr>
          <w:sz w:val="24"/>
          <w:szCs w:val="24"/>
        </w:rPr>
        <w:t>Kent, S.A. (2023) Interviewed by Arshy Mann for ‘CULTS #4 – The Cult Wars’, </w:t>
      </w:r>
      <w:r w:rsidRPr="000B7316">
        <w:rPr>
          <w:i/>
          <w:iCs/>
          <w:sz w:val="24"/>
          <w:szCs w:val="24"/>
        </w:rPr>
        <w:t>COMMONS</w:t>
      </w:r>
      <w:r w:rsidRPr="000B7316">
        <w:rPr>
          <w:sz w:val="24"/>
          <w:szCs w:val="24"/>
        </w:rPr>
        <w:t xml:space="preserve">, 8 November [Podcast]. Available at: </w:t>
      </w:r>
      <w:hyperlink r:id="rId67" w:history="1">
        <w:r w:rsidRPr="000B7316">
          <w:rPr>
            <w:rStyle w:val="Hyperlink"/>
            <w:sz w:val="24"/>
            <w:szCs w:val="24"/>
          </w:rPr>
          <w:t>https://www.canadaland.com/podcast/cults-4-the-cult-wars/</w:t>
        </w:r>
      </w:hyperlink>
      <w:r w:rsidRPr="000B7316">
        <w:rPr>
          <w:sz w:val="24"/>
          <w:szCs w:val="24"/>
        </w:rPr>
        <w:t xml:space="preserve">  (Accessed: 19 April 2026)</w:t>
      </w:r>
    </w:p>
    <w:p w14:paraId="37231832" w14:textId="06F7B56C" w:rsidR="000D211B" w:rsidRPr="000B7316" w:rsidRDefault="000D211B" w:rsidP="000D211B">
      <w:pPr>
        <w:rPr>
          <w:sz w:val="24"/>
          <w:szCs w:val="24"/>
        </w:rPr>
      </w:pPr>
      <w:r w:rsidRPr="000B7316">
        <w:rPr>
          <w:sz w:val="24"/>
          <w:szCs w:val="24"/>
        </w:rPr>
        <w:t xml:space="preserve">Khan, H. I. (1990) </w:t>
      </w:r>
      <w:r w:rsidR="002E342A" w:rsidRPr="000B7316">
        <w:rPr>
          <w:sz w:val="24"/>
          <w:szCs w:val="24"/>
        </w:rPr>
        <w:t>‘</w:t>
      </w:r>
      <w:r w:rsidRPr="000B7316">
        <w:rPr>
          <w:sz w:val="24"/>
          <w:szCs w:val="24"/>
        </w:rPr>
        <w:t>The unity of religious ideals</w:t>
      </w:r>
      <w:r w:rsidR="002E342A" w:rsidRPr="000B7316">
        <w:rPr>
          <w:sz w:val="24"/>
          <w:szCs w:val="24"/>
        </w:rPr>
        <w:t>’,</w:t>
      </w:r>
      <w:r w:rsidRPr="000B7316">
        <w:rPr>
          <w:sz w:val="24"/>
          <w:szCs w:val="24"/>
        </w:rPr>
        <w:t xml:space="preserve"> </w:t>
      </w:r>
      <w:r w:rsidRPr="000B7316">
        <w:rPr>
          <w:i/>
          <w:iCs/>
          <w:sz w:val="24"/>
          <w:szCs w:val="24"/>
        </w:rPr>
        <w:t xml:space="preserve">The Sufi Message. </w:t>
      </w:r>
      <w:r w:rsidRPr="000B7316">
        <w:rPr>
          <w:sz w:val="24"/>
          <w:szCs w:val="24"/>
        </w:rPr>
        <w:t xml:space="preserve">Volume 9. Motilal </w:t>
      </w:r>
      <w:proofErr w:type="spellStart"/>
      <w:r w:rsidRPr="000B7316">
        <w:rPr>
          <w:sz w:val="24"/>
          <w:szCs w:val="24"/>
        </w:rPr>
        <w:t>Banarsidass</w:t>
      </w:r>
      <w:proofErr w:type="spellEnd"/>
      <w:r w:rsidRPr="000B7316">
        <w:rPr>
          <w:sz w:val="24"/>
          <w:szCs w:val="24"/>
        </w:rPr>
        <w:t xml:space="preserve"> Press.</w:t>
      </w:r>
    </w:p>
    <w:p w14:paraId="5864092F" w14:textId="7A047906" w:rsidR="000D211B" w:rsidRPr="000B7316" w:rsidRDefault="000D211B" w:rsidP="000D211B">
      <w:pPr>
        <w:rPr>
          <w:sz w:val="24"/>
          <w:szCs w:val="24"/>
        </w:rPr>
      </w:pPr>
      <w:r w:rsidRPr="000B7316">
        <w:rPr>
          <w:sz w:val="24"/>
          <w:szCs w:val="24"/>
        </w:rPr>
        <w:t xml:space="preserve">Khan, Z. I. (2005) </w:t>
      </w:r>
      <w:r w:rsidR="002E342A" w:rsidRPr="000B7316">
        <w:rPr>
          <w:sz w:val="24"/>
          <w:szCs w:val="24"/>
        </w:rPr>
        <w:t>‘</w:t>
      </w:r>
      <w:r w:rsidRPr="000B7316">
        <w:rPr>
          <w:sz w:val="24"/>
          <w:szCs w:val="24"/>
        </w:rPr>
        <w:t>The essence of Sufism</w:t>
      </w:r>
      <w:r w:rsidR="002E342A" w:rsidRPr="000B7316">
        <w:rPr>
          <w:sz w:val="24"/>
          <w:szCs w:val="24"/>
        </w:rPr>
        <w:t>’,</w:t>
      </w:r>
      <w:r w:rsidRPr="000B7316">
        <w:rPr>
          <w:sz w:val="24"/>
          <w:szCs w:val="24"/>
        </w:rPr>
        <w:t xml:space="preserve"> </w:t>
      </w:r>
      <w:r w:rsidRPr="000B7316">
        <w:rPr>
          <w:i/>
          <w:iCs/>
          <w:sz w:val="24"/>
          <w:szCs w:val="24"/>
        </w:rPr>
        <w:t xml:space="preserve">The Power of Love. </w:t>
      </w:r>
      <w:r w:rsidRPr="000B7316">
        <w:rPr>
          <w:sz w:val="24"/>
          <w:szCs w:val="24"/>
        </w:rPr>
        <w:t>Omega Institute.</w:t>
      </w:r>
      <w:r w:rsidRPr="000B7316">
        <w:rPr>
          <w:i/>
          <w:iCs/>
          <w:sz w:val="24"/>
          <w:szCs w:val="24"/>
        </w:rPr>
        <w:t xml:space="preserve"> </w:t>
      </w:r>
      <w:r w:rsidRPr="000B7316">
        <w:rPr>
          <w:sz w:val="24"/>
          <w:szCs w:val="24"/>
        </w:rPr>
        <w:t xml:space="preserve">Available at: </w:t>
      </w:r>
      <w:hyperlink r:id="rId68" w:history="1">
        <w:r w:rsidRPr="000B7316">
          <w:rPr>
            <w:rStyle w:val="Hyperlink"/>
            <w:sz w:val="24"/>
            <w:szCs w:val="24"/>
          </w:rPr>
          <w:t>https://wahiduddin.net/sufi/sufism.htm. Accessed 28th November 2025</w:t>
        </w:r>
      </w:hyperlink>
      <w:r w:rsidRPr="000B7316">
        <w:rPr>
          <w:sz w:val="24"/>
          <w:szCs w:val="24"/>
        </w:rPr>
        <w:t>.</w:t>
      </w:r>
    </w:p>
    <w:p w14:paraId="10C133CF" w14:textId="34CA2E1E" w:rsidR="000D211B" w:rsidRPr="000B7316" w:rsidRDefault="000D211B" w:rsidP="000D211B">
      <w:pPr>
        <w:rPr>
          <w:sz w:val="24"/>
          <w:szCs w:val="24"/>
        </w:rPr>
      </w:pPr>
      <w:r w:rsidRPr="000B7316">
        <w:rPr>
          <w:sz w:val="24"/>
          <w:szCs w:val="24"/>
        </w:rPr>
        <w:t xml:space="preserve">Khan, Z.I. (2022) </w:t>
      </w:r>
      <w:r w:rsidRPr="000B7316">
        <w:rPr>
          <w:i/>
          <w:iCs/>
          <w:sz w:val="24"/>
          <w:szCs w:val="24"/>
        </w:rPr>
        <w:t xml:space="preserve">Caravan of Souls: An Introduction to the Sufi Path of Hazrat Inayat Khan. </w:t>
      </w:r>
      <w:r w:rsidRPr="000B7316">
        <w:rPr>
          <w:sz w:val="24"/>
          <w:szCs w:val="24"/>
        </w:rPr>
        <w:t>Suluk Press.</w:t>
      </w:r>
    </w:p>
    <w:p w14:paraId="5EED369B" w14:textId="134F9D30" w:rsidR="000D211B" w:rsidRPr="000B7316" w:rsidRDefault="000D211B" w:rsidP="000D211B">
      <w:pPr>
        <w:rPr>
          <w:sz w:val="24"/>
          <w:szCs w:val="24"/>
        </w:rPr>
      </w:pPr>
      <w:r w:rsidRPr="000B7316">
        <w:rPr>
          <w:sz w:val="24"/>
          <w:szCs w:val="24"/>
        </w:rPr>
        <w:t xml:space="preserve">Khan, Z. I. (2025) </w:t>
      </w:r>
      <w:r w:rsidR="002E342A" w:rsidRPr="000B7316">
        <w:rPr>
          <w:sz w:val="24"/>
          <w:szCs w:val="24"/>
        </w:rPr>
        <w:t>‘</w:t>
      </w:r>
      <w:r w:rsidRPr="000B7316">
        <w:rPr>
          <w:sz w:val="24"/>
          <w:szCs w:val="24"/>
        </w:rPr>
        <w:t>In an Eastern Rose Garden</w:t>
      </w:r>
      <w:r w:rsidR="002E342A" w:rsidRPr="000B7316">
        <w:rPr>
          <w:sz w:val="24"/>
          <w:szCs w:val="24"/>
        </w:rPr>
        <w:t>’</w:t>
      </w:r>
      <w:r w:rsidRPr="000B7316">
        <w:rPr>
          <w:i/>
          <w:iCs/>
          <w:sz w:val="24"/>
          <w:szCs w:val="24"/>
        </w:rPr>
        <w:t xml:space="preserve"> </w:t>
      </w:r>
      <w:r w:rsidRPr="000B7316">
        <w:rPr>
          <w:sz w:val="24"/>
          <w:szCs w:val="24"/>
        </w:rPr>
        <w:t>[Webinar]</w:t>
      </w:r>
      <w:r w:rsidR="002E342A" w:rsidRPr="000B7316">
        <w:rPr>
          <w:sz w:val="24"/>
          <w:szCs w:val="24"/>
        </w:rPr>
        <w:t xml:space="preserve">. </w:t>
      </w:r>
      <w:r w:rsidRPr="000B7316">
        <w:rPr>
          <w:i/>
          <w:iCs/>
          <w:sz w:val="24"/>
          <w:szCs w:val="24"/>
        </w:rPr>
        <w:t>The Inayati Order.</w:t>
      </w:r>
      <w:r w:rsidRPr="000B7316">
        <w:rPr>
          <w:sz w:val="24"/>
          <w:szCs w:val="24"/>
        </w:rPr>
        <w:t xml:space="preserve"> 25</w:t>
      </w:r>
      <w:r w:rsidR="002E342A" w:rsidRPr="000B7316">
        <w:rPr>
          <w:sz w:val="24"/>
          <w:szCs w:val="24"/>
        </w:rPr>
        <w:t xml:space="preserve"> </w:t>
      </w:r>
      <w:r w:rsidRPr="000B7316">
        <w:rPr>
          <w:sz w:val="24"/>
          <w:szCs w:val="24"/>
        </w:rPr>
        <w:t>October 2025.</w:t>
      </w:r>
    </w:p>
    <w:p w14:paraId="49E937EF" w14:textId="3D79FEE9" w:rsidR="000D211B" w:rsidRPr="000B7316" w:rsidRDefault="000D211B" w:rsidP="000D211B">
      <w:pPr>
        <w:rPr>
          <w:sz w:val="24"/>
          <w:szCs w:val="24"/>
        </w:rPr>
      </w:pPr>
      <w:r w:rsidRPr="000B7316">
        <w:rPr>
          <w:sz w:val="24"/>
          <w:szCs w:val="24"/>
        </w:rPr>
        <w:t xml:space="preserve">Kilrea, K.A. and McCaslin, M.L. (2020) </w:t>
      </w:r>
      <w:r w:rsidR="002E342A" w:rsidRPr="000B7316">
        <w:rPr>
          <w:sz w:val="24"/>
          <w:szCs w:val="24"/>
        </w:rPr>
        <w:t>‘</w:t>
      </w:r>
      <w:r w:rsidRPr="000B7316">
        <w:rPr>
          <w:sz w:val="24"/>
          <w:szCs w:val="24"/>
        </w:rPr>
        <w:t xml:space="preserve">Deep heuristics: </w:t>
      </w:r>
      <w:r w:rsidR="002E342A" w:rsidRPr="000B7316">
        <w:rPr>
          <w:sz w:val="24"/>
          <w:szCs w:val="24"/>
        </w:rPr>
        <w:t>a</w:t>
      </w:r>
      <w:r w:rsidRPr="000B7316">
        <w:rPr>
          <w:sz w:val="24"/>
          <w:szCs w:val="24"/>
        </w:rPr>
        <w:t xml:space="preserve">n emergent methodology for transformative, actualizing, </w:t>
      </w:r>
      <w:r w:rsidR="004D7C14" w:rsidRPr="000B7316">
        <w:rPr>
          <w:sz w:val="24"/>
          <w:szCs w:val="24"/>
        </w:rPr>
        <w:t>and</w:t>
      </w:r>
      <w:r w:rsidRPr="000B7316">
        <w:rPr>
          <w:sz w:val="24"/>
          <w:szCs w:val="24"/>
        </w:rPr>
        <w:t xml:space="preserve"> potentiating relationships</w:t>
      </w:r>
      <w:r w:rsidR="002E342A" w:rsidRPr="000B7316">
        <w:rPr>
          <w:sz w:val="24"/>
          <w:szCs w:val="24"/>
        </w:rPr>
        <w:t xml:space="preserve"> (</w:t>
      </w:r>
      <w:r w:rsidRPr="000B7316">
        <w:rPr>
          <w:sz w:val="24"/>
          <w:szCs w:val="24"/>
        </w:rPr>
        <w:t>Transformative Inquiry in Action</w:t>
      </w:r>
      <w:r w:rsidR="002E342A" w:rsidRPr="000B7316">
        <w:rPr>
          <w:sz w:val="24"/>
          <w:szCs w:val="24"/>
        </w:rPr>
        <w:t>)’,</w:t>
      </w:r>
      <w:r w:rsidR="002E342A" w:rsidRPr="000B7316">
        <w:rPr>
          <w:i/>
          <w:iCs/>
          <w:sz w:val="24"/>
          <w:szCs w:val="24"/>
        </w:rPr>
        <w:t xml:space="preserve"> The Qualitative Report 11th Annual Conference, </w:t>
      </w:r>
      <w:r w:rsidR="002E342A" w:rsidRPr="000B7316">
        <w:rPr>
          <w:sz w:val="24"/>
          <w:szCs w:val="24"/>
        </w:rPr>
        <w:t xml:space="preserve">Fort Lauderdale, Florida, 16 January. Available at: </w:t>
      </w:r>
      <w:hyperlink r:id="rId69" w:history="1">
        <w:r w:rsidR="002E342A" w:rsidRPr="000B7316">
          <w:rPr>
            <w:rStyle w:val="Hyperlink"/>
            <w:sz w:val="24"/>
            <w:szCs w:val="24"/>
          </w:rPr>
          <w:t>https://nsuworks.nova.edu/tqrc/eleventh/day2/20/</w:t>
        </w:r>
      </w:hyperlink>
    </w:p>
    <w:p w14:paraId="691E24F1" w14:textId="651C6104" w:rsidR="00892FA2" w:rsidRPr="000B7316" w:rsidRDefault="00892FA2" w:rsidP="000D211B">
      <w:pPr>
        <w:rPr>
          <w:sz w:val="24"/>
          <w:szCs w:val="24"/>
        </w:rPr>
      </w:pPr>
      <w:r w:rsidRPr="000B7316">
        <w:rPr>
          <w:sz w:val="24"/>
          <w:szCs w:val="24"/>
        </w:rPr>
        <w:lastRenderedPageBreak/>
        <w:t>Lacter, E.P. and Lehman, K. (2018) </w:t>
      </w:r>
      <w:r w:rsidRPr="000B7316">
        <w:rPr>
          <w:i/>
          <w:iCs/>
          <w:sz w:val="24"/>
          <w:szCs w:val="24"/>
        </w:rPr>
        <w:t>Guidelines to Differential Diagnosis between Schizophrenia and Ritual Abuse/Mind Control Traumatic Stress</w:t>
      </w:r>
      <w:r w:rsidR="003F7BCD" w:rsidRPr="000B7316">
        <w:rPr>
          <w:sz w:val="24"/>
          <w:szCs w:val="24"/>
        </w:rPr>
        <w:t xml:space="preserve">, </w:t>
      </w:r>
      <w:r w:rsidRPr="000B7316">
        <w:rPr>
          <w:sz w:val="24"/>
          <w:szCs w:val="24"/>
        </w:rPr>
        <w:t>Available at: </w:t>
      </w:r>
      <w:hyperlink r:id="rId70" w:history="1">
        <w:r w:rsidRPr="000B7316">
          <w:rPr>
            <w:rStyle w:val="Hyperlink"/>
            <w:sz w:val="24"/>
            <w:szCs w:val="24"/>
          </w:rPr>
          <w:t>http://endritualabuse.org/wp-content/uploads/2018/03/chapter4finalrevisions2008.pdf</w:t>
        </w:r>
      </w:hyperlink>
      <w:r w:rsidRPr="000B7316">
        <w:rPr>
          <w:sz w:val="24"/>
          <w:szCs w:val="24"/>
        </w:rPr>
        <w:t xml:space="preserve">  (Accessed: 19 April 2026)</w:t>
      </w:r>
    </w:p>
    <w:p w14:paraId="433AB19C" w14:textId="45876806" w:rsidR="00031C10" w:rsidRPr="000B7316" w:rsidRDefault="00031C10" w:rsidP="000D211B">
      <w:pPr>
        <w:rPr>
          <w:sz w:val="24"/>
          <w:szCs w:val="24"/>
        </w:rPr>
      </w:pPr>
      <w:r w:rsidRPr="000B7316">
        <w:rPr>
          <w:sz w:val="24"/>
          <w:szCs w:val="24"/>
        </w:rPr>
        <w:t xml:space="preserve">Lalich, J. (1997) </w:t>
      </w:r>
      <w:r w:rsidR="003F7BCD" w:rsidRPr="000B7316">
        <w:rPr>
          <w:sz w:val="24"/>
          <w:szCs w:val="24"/>
        </w:rPr>
        <w:t>‘</w:t>
      </w:r>
      <w:r w:rsidRPr="000B7316">
        <w:rPr>
          <w:sz w:val="24"/>
          <w:szCs w:val="24"/>
        </w:rPr>
        <w:t>Dominance and submission: the psychosexual exploitation of women in cults</w:t>
      </w:r>
      <w:r w:rsidR="003F7BCD" w:rsidRPr="000B7316">
        <w:rPr>
          <w:sz w:val="24"/>
          <w:szCs w:val="24"/>
        </w:rPr>
        <w:t>’</w:t>
      </w:r>
      <w:r w:rsidRPr="000B7316">
        <w:rPr>
          <w:sz w:val="24"/>
          <w:szCs w:val="24"/>
        </w:rPr>
        <w:t>, </w:t>
      </w:r>
      <w:r w:rsidRPr="000B7316">
        <w:rPr>
          <w:i/>
          <w:iCs/>
          <w:sz w:val="24"/>
          <w:szCs w:val="24"/>
        </w:rPr>
        <w:t>Cultic Studies Journal</w:t>
      </w:r>
      <w:r w:rsidRPr="000B7316">
        <w:rPr>
          <w:sz w:val="24"/>
          <w:szCs w:val="24"/>
        </w:rPr>
        <w:t>, 14</w:t>
      </w:r>
      <w:r w:rsidR="003F7BCD" w:rsidRPr="000B7316">
        <w:rPr>
          <w:sz w:val="24"/>
          <w:szCs w:val="24"/>
        </w:rPr>
        <w:t>(</w:t>
      </w:r>
      <w:r w:rsidRPr="000B7316">
        <w:rPr>
          <w:sz w:val="24"/>
          <w:szCs w:val="24"/>
        </w:rPr>
        <w:t>1</w:t>
      </w:r>
      <w:r w:rsidR="003F7BCD" w:rsidRPr="000B7316">
        <w:rPr>
          <w:sz w:val="24"/>
          <w:szCs w:val="24"/>
        </w:rPr>
        <w:t>)</w:t>
      </w:r>
      <w:r w:rsidRPr="000B7316">
        <w:rPr>
          <w:sz w:val="24"/>
          <w:szCs w:val="24"/>
        </w:rPr>
        <w:t xml:space="preserve">, </w:t>
      </w:r>
      <w:r w:rsidR="003F7BCD" w:rsidRPr="000B7316">
        <w:rPr>
          <w:sz w:val="24"/>
          <w:szCs w:val="24"/>
        </w:rPr>
        <w:t xml:space="preserve">pp. </w:t>
      </w:r>
      <w:r w:rsidRPr="000B7316">
        <w:rPr>
          <w:sz w:val="24"/>
          <w:szCs w:val="24"/>
        </w:rPr>
        <w:t>4–21.</w:t>
      </w:r>
    </w:p>
    <w:p w14:paraId="78CCFD86" w14:textId="128D20AB" w:rsidR="000D211B" w:rsidRPr="000B7316" w:rsidRDefault="000D211B" w:rsidP="000D211B">
      <w:pPr>
        <w:rPr>
          <w:sz w:val="24"/>
          <w:szCs w:val="24"/>
        </w:rPr>
      </w:pPr>
      <w:r w:rsidRPr="000B7316">
        <w:rPr>
          <w:sz w:val="24"/>
          <w:szCs w:val="24"/>
        </w:rPr>
        <w:t xml:space="preserve">Lalich, J. (2004) </w:t>
      </w:r>
      <w:r w:rsidRPr="000B7316">
        <w:rPr>
          <w:i/>
          <w:iCs/>
          <w:sz w:val="24"/>
          <w:szCs w:val="24"/>
        </w:rPr>
        <w:t xml:space="preserve">Bounded Choice: True Believers and Charismatic Cults. </w:t>
      </w:r>
      <w:r w:rsidRPr="000B7316">
        <w:rPr>
          <w:sz w:val="24"/>
          <w:szCs w:val="24"/>
        </w:rPr>
        <w:t>University of California Press.</w:t>
      </w:r>
    </w:p>
    <w:p w14:paraId="15EC1C0B" w14:textId="03E5544B" w:rsidR="00A455F4" w:rsidRPr="000B7316" w:rsidRDefault="00A455F4" w:rsidP="000D211B">
      <w:pPr>
        <w:rPr>
          <w:sz w:val="24"/>
          <w:szCs w:val="24"/>
        </w:rPr>
      </w:pPr>
      <w:r w:rsidRPr="000B7316">
        <w:rPr>
          <w:sz w:val="24"/>
          <w:szCs w:val="24"/>
        </w:rPr>
        <w:t>Lalich, J. (2026) ‘I am proud to say that I was expert witness for the plaintiffs in this case’ [Facebook] 1</w:t>
      </w:r>
      <w:r w:rsidRPr="000B7316">
        <w:rPr>
          <w:sz w:val="24"/>
          <w:szCs w:val="24"/>
          <w:vertAlign w:val="superscript"/>
        </w:rPr>
        <w:t>st</w:t>
      </w:r>
      <w:r w:rsidRPr="000B7316">
        <w:rPr>
          <w:sz w:val="24"/>
          <w:szCs w:val="24"/>
        </w:rPr>
        <w:t xml:space="preserve"> April</w:t>
      </w:r>
      <w:r w:rsidR="009F53F6" w:rsidRPr="000B7316">
        <w:rPr>
          <w:sz w:val="24"/>
          <w:szCs w:val="24"/>
        </w:rPr>
        <w:t>.</w:t>
      </w:r>
      <w:r w:rsidRPr="000B7316">
        <w:rPr>
          <w:sz w:val="24"/>
          <w:szCs w:val="24"/>
        </w:rPr>
        <w:t xml:space="preserve"> Available at: </w:t>
      </w:r>
      <w:hyperlink r:id="rId71" w:history="1">
        <w:r w:rsidRPr="000B7316">
          <w:rPr>
            <w:rStyle w:val="Hyperlink"/>
            <w:sz w:val="24"/>
            <w:szCs w:val="24"/>
          </w:rPr>
          <w:t>https://www.facebook.com/janja.lalich</w:t>
        </w:r>
      </w:hyperlink>
      <w:r w:rsidRPr="000B7316">
        <w:rPr>
          <w:sz w:val="24"/>
          <w:szCs w:val="24"/>
        </w:rPr>
        <w:t xml:space="preserve"> </w:t>
      </w:r>
      <w:r w:rsidR="009F53F6" w:rsidRPr="000B7316">
        <w:rPr>
          <w:sz w:val="24"/>
          <w:szCs w:val="24"/>
        </w:rPr>
        <w:t>(</w:t>
      </w:r>
      <w:r w:rsidRPr="000B7316">
        <w:rPr>
          <w:sz w:val="24"/>
          <w:szCs w:val="24"/>
        </w:rPr>
        <w:t>Accessed</w:t>
      </w:r>
      <w:r w:rsidR="00C56BB7" w:rsidRPr="000B7316">
        <w:rPr>
          <w:sz w:val="24"/>
          <w:szCs w:val="24"/>
        </w:rPr>
        <w:t>:</w:t>
      </w:r>
      <w:r w:rsidRPr="000B7316">
        <w:rPr>
          <w:sz w:val="24"/>
          <w:szCs w:val="24"/>
        </w:rPr>
        <w:t xml:space="preserve"> 2 April 2026</w:t>
      </w:r>
      <w:r w:rsidR="009F53F6" w:rsidRPr="000B7316">
        <w:rPr>
          <w:sz w:val="24"/>
          <w:szCs w:val="24"/>
        </w:rPr>
        <w:t>)</w:t>
      </w:r>
    </w:p>
    <w:p w14:paraId="3F580796" w14:textId="2F27CBDA" w:rsidR="00A455F4" w:rsidRPr="000B7316" w:rsidRDefault="000D211B" w:rsidP="000D211B">
      <w:pPr>
        <w:rPr>
          <w:sz w:val="24"/>
          <w:szCs w:val="24"/>
        </w:rPr>
      </w:pPr>
      <w:r w:rsidRPr="000B7316">
        <w:rPr>
          <w:sz w:val="24"/>
          <w:szCs w:val="24"/>
        </w:rPr>
        <w:t xml:space="preserve">Laycock, J.P. (2024) </w:t>
      </w:r>
      <w:r w:rsidR="003F7BCD" w:rsidRPr="000B7316">
        <w:rPr>
          <w:sz w:val="24"/>
          <w:szCs w:val="24"/>
        </w:rPr>
        <w:t>‘</w:t>
      </w:r>
      <w:r w:rsidRPr="000B7316">
        <w:rPr>
          <w:sz w:val="24"/>
          <w:szCs w:val="24"/>
        </w:rPr>
        <w:t xml:space="preserve">A </w:t>
      </w:r>
      <w:r w:rsidR="003F7BCD" w:rsidRPr="000B7316">
        <w:rPr>
          <w:sz w:val="24"/>
          <w:szCs w:val="24"/>
        </w:rPr>
        <w:t>c</w:t>
      </w:r>
      <w:r w:rsidRPr="000B7316">
        <w:rPr>
          <w:sz w:val="24"/>
          <w:szCs w:val="24"/>
        </w:rPr>
        <w:t xml:space="preserve">ult by </w:t>
      </w:r>
      <w:r w:rsidR="003F7BCD" w:rsidRPr="000B7316">
        <w:rPr>
          <w:sz w:val="24"/>
          <w:szCs w:val="24"/>
        </w:rPr>
        <w:t>a</w:t>
      </w:r>
      <w:r w:rsidRPr="000B7316">
        <w:rPr>
          <w:sz w:val="24"/>
          <w:szCs w:val="24"/>
        </w:rPr>
        <w:t xml:space="preserve">ny </w:t>
      </w:r>
      <w:r w:rsidR="003F7BCD" w:rsidRPr="000B7316">
        <w:rPr>
          <w:sz w:val="24"/>
          <w:szCs w:val="24"/>
        </w:rPr>
        <w:t>o</w:t>
      </w:r>
      <w:r w:rsidRPr="000B7316">
        <w:rPr>
          <w:sz w:val="24"/>
          <w:szCs w:val="24"/>
        </w:rPr>
        <w:t xml:space="preserve">ther </w:t>
      </w:r>
      <w:r w:rsidR="003F7BCD" w:rsidRPr="000B7316">
        <w:rPr>
          <w:sz w:val="24"/>
          <w:szCs w:val="24"/>
        </w:rPr>
        <w:t>n</w:t>
      </w:r>
      <w:r w:rsidRPr="000B7316">
        <w:rPr>
          <w:sz w:val="24"/>
          <w:szCs w:val="24"/>
        </w:rPr>
        <w:t xml:space="preserve">ame: </w:t>
      </w:r>
      <w:r w:rsidR="003F7BCD" w:rsidRPr="000B7316">
        <w:rPr>
          <w:sz w:val="24"/>
          <w:szCs w:val="24"/>
        </w:rPr>
        <w:t>i</w:t>
      </w:r>
      <w:r w:rsidRPr="000B7316">
        <w:rPr>
          <w:sz w:val="24"/>
          <w:szCs w:val="24"/>
        </w:rPr>
        <w:t xml:space="preserve">s "High Demand Group" a </w:t>
      </w:r>
      <w:r w:rsidR="003F7BCD" w:rsidRPr="000B7316">
        <w:rPr>
          <w:sz w:val="24"/>
          <w:szCs w:val="24"/>
        </w:rPr>
        <w:t>u</w:t>
      </w:r>
      <w:r w:rsidRPr="000B7316">
        <w:rPr>
          <w:sz w:val="24"/>
          <w:szCs w:val="24"/>
        </w:rPr>
        <w:t xml:space="preserve">seful </w:t>
      </w:r>
      <w:r w:rsidR="003F7BCD" w:rsidRPr="000B7316">
        <w:rPr>
          <w:sz w:val="24"/>
          <w:szCs w:val="24"/>
        </w:rPr>
        <w:t>c</w:t>
      </w:r>
      <w:r w:rsidRPr="000B7316">
        <w:rPr>
          <w:sz w:val="24"/>
          <w:szCs w:val="24"/>
        </w:rPr>
        <w:t>ategory? (Perspectives Essay)</w:t>
      </w:r>
      <w:r w:rsidR="003F7BCD" w:rsidRPr="000B7316">
        <w:rPr>
          <w:sz w:val="24"/>
          <w:szCs w:val="24"/>
        </w:rPr>
        <w:t xml:space="preserve">’, </w:t>
      </w:r>
      <w:r w:rsidRPr="000B7316">
        <w:rPr>
          <w:i/>
          <w:iCs/>
          <w:sz w:val="24"/>
          <w:szCs w:val="24"/>
        </w:rPr>
        <w:t>Nova Religio</w:t>
      </w:r>
      <w:r w:rsidR="003F7BCD" w:rsidRPr="000B7316">
        <w:rPr>
          <w:i/>
          <w:iCs/>
          <w:sz w:val="24"/>
          <w:szCs w:val="24"/>
        </w:rPr>
        <w:t>,</w:t>
      </w:r>
      <w:r w:rsidRPr="000B7316">
        <w:rPr>
          <w:sz w:val="24"/>
          <w:szCs w:val="24"/>
        </w:rPr>
        <w:t> 28</w:t>
      </w:r>
      <w:r w:rsidR="003F7BCD" w:rsidRPr="000B7316">
        <w:rPr>
          <w:sz w:val="24"/>
          <w:szCs w:val="24"/>
        </w:rPr>
        <w:t>(</w:t>
      </w:r>
      <w:r w:rsidRPr="000B7316">
        <w:rPr>
          <w:sz w:val="24"/>
          <w:szCs w:val="24"/>
        </w:rPr>
        <w:t>1</w:t>
      </w:r>
      <w:r w:rsidR="003F7BCD" w:rsidRPr="000B7316">
        <w:rPr>
          <w:sz w:val="24"/>
          <w:szCs w:val="24"/>
        </w:rPr>
        <w:t>)</w:t>
      </w:r>
      <w:r w:rsidRPr="000B7316">
        <w:rPr>
          <w:sz w:val="24"/>
          <w:szCs w:val="24"/>
        </w:rPr>
        <w:t xml:space="preserve">, </w:t>
      </w:r>
      <w:r w:rsidR="003F7BCD" w:rsidRPr="000B7316">
        <w:rPr>
          <w:sz w:val="24"/>
          <w:szCs w:val="24"/>
        </w:rPr>
        <w:t xml:space="preserve">pp. </w:t>
      </w:r>
      <w:r w:rsidRPr="000B7316">
        <w:rPr>
          <w:sz w:val="24"/>
          <w:szCs w:val="24"/>
        </w:rPr>
        <w:t>90-104. </w:t>
      </w:r>
      <w:hyperlink r:id="rId72" w:history="1">
        <w:r w:rsidRPr="000B7316">
          <w:rPr>
            <w:rStyle w:val="Hyperlink"/>
            <w:sz w:val="24"/>
            <w:szCs w:val="24"/>
          </w:rPr>
          <w:t>https://dx.doi.org/10.1353/nvr.2024.a935565</w:t>
        </w:r>
      </w:hyperlink>
    </w:p>
    <w:p w14:paraId="3B01EC8A" w14:textId="3AE9EA6D" w:rsidR="000D211B" w:rsidRPr="000B7316" w:rsidRDefault="000D211B" w:rsidP="000D211B">
      <w:pPr>
        <w:rPr>
          <w:sz w:val="24"/>
          <w:szCs w:val="24"/>
        </w:rPr>
      </w:pPr>
      <w:r w:rsidRPr="000B7316">
        <w:rPr>
          <w:sz w:val="24"/>
          <w:szCs w:val="24"/>
        </w:rPr>
        <w:t xml:space="preserve">Levey, D. </w:t>
      </w:r>
      <w:r w:rsidR="004D7C14" w:rsidRPr="000B7316">
        <w:rPr>
          <w:sz w:val="24"/>
          <w:szCs w:val="24"/>
        </w:rPr>
        <w:t>and</w:t>
      </w:r>
      <w:r w:rsidRPr="000B7316">
        <w:rPr>
          <w:sz w:val="24"/>
          <w:szCs w:val="24"/>
        </w:rPr>
        <w:t xml:space="preserve"> Dubrow-Marshall, R. (2026) </w:t>
      </w:r>
      <w:r w:rsidR="003B0B46" w:rsidRPr="000B7316">
        <w:rPr>
          <w:sz w:val="24"/>
          <w:szCs w:val="24"/>
        </w:rPr>
        <w:t>‘</w:t>
      </w:r>
      <w:r w:rsidRPr="000B7316">
        <w:rPr>
          <w:sz w:val="24"/>
          <w:szCs w:val="24"/>
        </w:rPr>
        <w:t xml:space="preserve">Cults and </w:t>
      </w:r>
      <w:r w:rsidR="003B0B46" w:rsidRPr="000B7316">
        <w:rPr>
          <w:sz w:val="24"/>
          <w:szCs w:val="24"/>
        </w:rPr>
        <w:t>m</w:t>
      </w:r>
      <w:r w:rsidRPr="000B7316">
        <w:rPr>
          <w:sz w:val="24"/>
          <w:szCs w:val="24"/>
        </w:rPr>
        <w:t xml:space="preserve">edia </w:t>
      </w:r>
      <w:r w:rsidR="003B0B46" w:rsidRPr="000B7316">
        <w:rPr>
          <w:sz w:val="24"/>
          <w:szCs w:val="24"/>
        </w:rPr>
        <w:t>s</w:t>
      </w:r>
      <w:r w:rsidRPr="000B7316">
        <w:rPr>
          <w:sz w:val="24"/>
          <w:szCs w:val="24"/>
        </w:rPr>
        <w:t xml:space="preserve">tereotypes: </w:t>
      </w:r>
      <w:r w:rsidR="003B0B46" w:rsidRPr="000B7316">
        <w:rPr>
          <w:sz w:val="24"/>
          <w:szCs w:val="24"/>
        </w:rPr>
        <w:t>d</w:t>
      </w:r>
      <w:r w:rsidRPr="000B7316">
        <w:rPr>
          <w:sz w:val="24"/>
          <w:szCs w:val="24"/>
        </w:rPr>
        <w:t xml:space="preserve">oes </w:t>
      </w:r>
      <w:r w:rsidR="003B0B46" w:rsidRPr="000B7316">
        <w:rPr>
          <w:sz w:val="24"/>
          <w:szCs w:val="24"/>
        </w:rPr>
        <w:t>m</w:t>
      </w:r>
      <w:r w:rsidRPr="000B7316">
        <w:rPr>
          <w:sz w:val="24"/>
          <w:szCs w:val="24"/>
        </w:rPr>
        <w:t xml:space="preserve">edia </w:t>
      </w:r>
      <w:r w:rsidR="003B0B46" w:rsidRPr="000B7316">
        <w:rPr>
          <w:sz w:val="24"/>
          <w:szCs w:val="24"/>
        </w:rPr>
        <w:t>c</w:t>
      </w:r>
      <w:r w:rsidRPr="000B7316">
        <w:rPr>
          <w:sz w:val="24"/>
          <w:szCs w:val="24"/>
        </w:rPr>
        <w:t xml:space="preserve">overage of </w:t>
      </w:r>
      <w:r w:rsidR="003B0B46" w:rsidRPr="000B7316">
        <w:rPr>
          <w:sz w:val="24"/>
          <w:szCs w:val="24"/>
        </w:rPr>
        <w:t>c</w:t>
      </w:r>
      <w:r w:rsidRPr="000B7316">
        <w:rPr>
          <w:sz w:val="24"/>
          <w:szCs w:val="24"/>
        </w:rPr>
        <w:t xml:space="preserve">urrent and </w:t>
      </w:r>
      <w:r w:rsidR="003B0B46" w:rsidRPr="000B7316">
        <w:rPr>
          <w:sz w:val="24"/>
          <w:szCs w:val="24"/>
        </w:rPr>
        <w:t>f</w:t>
      </w:r>
      <w:r w:rsidRPr="000B7316">
        <w:rPr>
          <w:sz w:val="24"/>
          <w:szCs w:val="24"/>
        </w:rPr>
        <w:t xml:space="preserve">ormer </w:t>
      </w:r>
      <w:r w:rsidR="003B0B46" w:rsidRPr="000B7316">
        <w:rPr>
          <w:sz w:val="24"/>
          <w:szCs w:val="24"/>
        </w:rPr>
        <w:t>c</w:t>
      </w:r>
      <w:r w:rsidRPr="000B7316">
        <w:rPr>
          <w:sz w:val="24"/>
          <w:szCs w:val="24"/>
        </w:rPr>
        <w:t>u</w:t>
      </w:r>
      <w:r w:rsidR="003B0B46" w:rsidRPr="000B7316">
        <w:rPr>
          <w:sz w:val="24"/>
          <w:szCs w:val="24"/>
        </w:rPr>
        <w:t>l</w:t>
      </w:r>
      <w:r w:rsidRPr="000B7316">
        <w:rPr>
          <w:sz w:val="24"/>
          <w:szCs w:val="24"/>
        </w:rPr>
        <w:t xml:space="preserve">t </w:t>
      </w:r>
      <w:r w:rsidR="003B0B46" w:rsidRPr="000B7316">
        <w:rPr>
          <w:sz w:val="24"/>
          <w:szCs w:val="24"/>
        </w:rPr>
        <w:t>m</w:t>
      </w:r>
      <w:r w:rsidRPr="000B7316">
        <w:rPr>
          <w:sz w:val="24"/>
          <w:szCs w:val="24"/>
        </w:rPr>
        <w:t xml:space="preserve">embers </w:t>
      </w:r>
      <w:r w:rsidR="003B0B46" w:rsidRPr="000B7316">
        <w:rPr>
          <w:sz w:val="24"/>
          <w:szCs w:val="24"/>
        </w:rPr>
        <w:t>h</w:t>
      </w:r>
      <w:r w:rsidRPr="000B7316">
        <w:rPr>
          <w:sz w:val="24"/>
          <w:szCs w:val="24"/>
        </w:rPr>
        <w:t xml:space="preserve">inder </w:t>
      </w:r>
      <w:r w:rsidR="003B0B46" w:rsidRPr="000B7316">
        <w:rPr>
          <w:sz w:val="24"/>
          <w:szCs w:val="24"/>
        </w:rPr>
        <w:t>vi</w:t>
      </w:r>
      <w:r w:rsidRPr="000B7316">
        <w:rPr>
          <w:sz w:val="24"/>
          <w:szCs w:val="24"/>
        </w:rPr>
        <w:t xml:space="preserve">ctims’ </w:t>
      </w:r>
      <w:r w:rsidR="003B0B46" w:rsidRPr="000B7316">
        <w:rPr>
          <w:sz w:val="24"/>
          <w:szCs w:val="24"/>
        </w:rPr>
        <w:t>r</w:t>
      </w:r>
      <w:r w:rsidRPr="000B7316">
        <w:rPr>
          <w:sz w:val="24"/>
          <w:szCs w:val="24"/>
        </w:rPr>
        <w:t xml:space="preserve">ecovery? </w:t>
      </w:r>
      <w:r w:rsidRPr="000B7316">
        <w:rPr>
          <w:i/>
          <w:iCs/>
          <w:sz w:val="24"/>
          <w:szCs w:val="24"/>
        </w:rPr>
        <w:t>International Journal of Coercion, Abuse and Manipulation</w:t>
      </w:r>
      <w:r w:rsidR="003B0B46" w:rsidRPr="000B7316">
        <w:rPr>
          <w:i/>
          <w:iCs/>
          <w:sz w:val="24"/>
          <w:szCs w:val="24"/>
        </w:rPr>
        <w:t>,</w:t>
      </w:r>
      <w:r w:rsidRPr="000B7316">
        <w:rPr>
          <w:sz w:val="24"/>
          <w:szCs w:val="24"/>
        </w:rPr>
        <w:t xml:space="preserve"> 5, </w:t>
      </w:r>
      <w:r w:rsidR="003B0B46" w:rsidRPr="000B7316">
        <w:rPr>
          <w:sz w:val="24"/>
          <w:szCs w:val="24"/>
        </w:rPr>
        <w:t xml:space="preserve">pp. </w:t>
      </w:r>
      <w:r w:rsidRPr="000B7316">
        <w:rPr>
          <w:sz w:val="24"/>
          <w:szCs w:val="24"/>
        </w:rPr>
        <w:t xml:space="preserve">9-21. </w:t>
      </w:r>
      <w:r w:rsidRPr="000B7316">
        <w:rPr>
          <w:i/>
          <w:iCs/>
          <w:sz w:val="24"/>
          <w:szCs w:val="24"/>
        </w:rPr>
        <w:t xml:space="preserve"> </w:t>
      </w:r>
      <w:r w:rsidRPr="000B7316">
        <w:rPr>
          <w:sz w:val="24"/>
          <w:szCs w:val="24"/>
        </w:rPr>
        <w:t>DOI: 10.54208/1000/0005/003</w:t>
      </w:r>
    </w:p>
    <w:p w14:paraId="41D573E6" w14:textId="5CE9E690" w:rsidR="000D211B" w:rsidRPr="000B7316" w:rsidRDefault="000D211B" w:rsidP="000D211B">
      <w:pPr>
        <w:rPr>
          <w:sz w:val="24"/>
          <w:szCs w:val="24"/>
        </w:rPr>
      </w:pPr>
      <w:r w:rsidRPr="000B7316">
        <w:rPr>
          <w:sz w:val="24"/>
          <w:szCs w:val="24"/>
        </w:rPr>
        <w:t xml:space="preserve">Lifton, R. J. (1961) </w:t>
      </w:r>
      <w:r w:rsidRPr="000B7316">
        <w:rPr>
          <w:i/>
          <w:iCs/>
          <w:sz w:val="24"/>
          <w:szCs w:val="24"/>
        </w:rPr>
        <w:t xml:space="preserve">Thought Reform and the Psychology of Totalism: A Study of ‘brainwashing’ in China. </w:t>
      </w:r>
      <w:r w:rsidRPr="000B7316">
        <w:rPr>
          <w:sz w:val="24"/>
          <w:szCs w:val="24"/>
        </w:rPr>
        <w:t>University of `North Carolina Press.</w:t>
      </w:r>
    </w:p>
    <w:p w14:paraId="6B988883" w14:textId="2CBEACAA" w:rsidR="0097436E" w:rsidRPr="000B7316" w:rsidRDefault="0097436E" w:rsidP="000D211B">
      <w:pPr>
        <w:rPr>
          <w:sz w:val="24"/>
          <w:szCs w:val="24"/>
        </w:rPr>
      </w:pPr>
      <w:r w:rsidRPr="000B7316">
        <w:rPr>
          <w:sz w:val="24"/>
          <w:szCs w:val="24"/>
        </w:rPr>
        <w:t>Mann, A. (2023) 'CULTS #4 – The Cult Wars', </w:t>
      </w:r>
      <w:r w:rsidRPr="000B7316">
        <w:rPr>
          <w:i/>
          <w:iCs/>
          <w:sz w:val="24"/>
          <w:szCs w:val="24"/>
        </w:rPr>
        <w:t>COMMONS</w:t>
      </w:r>
      <w:r w:rsidRPr="000B7316">
        <w:rPr>
          <w:sz w:val="24"/>
          <w:szCs w:val="24"/>
        </w:rPr>
        <w:t>, [Podcast]. 8 November. Available at: </w:t>
      </w:r>
      <w:hyperlink r:id="rId73" w:tgtFrame="_blank" w:history="1">
        <w:r w:rsidRPr="000B7316">
          <w:rPr>
            <w:rStyle w:val="Hyperlink"/>
            <w:sz w:val="24"/>
            <w:szCs w:val="24"/>
          </w:rPr>
          <w:t>https://www.canadaland.com/podcast/cults-4-the-cult-wars/</w:t>
        </w:r>
      </w:hyperlink>
      <w:r w:rsidRPr="000B7316">
        <w:rPr>
          <w:sz w:val="24"/>
          <w:szCs w:val="24"/>
        </w:rPr>
        <w:t> (Accessed: 19 April 2026)</w:t>
      </w:r>
    </w:p>
    <w:p w14:paraId="2E12D69A" w14:textId="6E887CEA" w:rsidR="000D211B" w:rsidRPr="000B7316" w:rsidRDefault="000D211B" w:rsidP="000D211B">
      <w:pPr>
        <w:rPr>
          <w:sz w:val="24"/>
          <w:szCs w:val="24"/>
        </w:rPr>
      </w:pPr>
      <w:r w:rsidRPr="000B7316">
        <w:rPr>
          <w:sz w:val="24"/>
          <w:szCs w:val="24"/>
        </w:rPr>
        <w:t>Maslow, A. H. (1956)</w:t>
      </w:r>
      <w:r w:rsidR="004C584C" w:rsidRPr="000B7316">
        <w:rPr>
          <w:sz w:val="24"/>
          <w:szCs w:val="24"/>
        </w:rPr>
        <w:t xml:space="preserve"> ‘</w:t>
      </w:r>
      <w:r w:rsidRPr="000B7316">
        <w:rPr>
          <w:sz w:val="24"/>
          <w:szCs w:val="24"/>
        </w:rPr>
        <w:t xml:space="preserve">Self-actualizing people: </w:t>
      </w:r>
      <w:r w:rsidR="004C584C" w:rsidRPr="000B7316">
        <w:rPr>
          <w:sz w:val="24"/>
          <w:szCs w:val="24"/>
        </w:rPr>
        <w:t>a</w:t>
      </w:r>
      <w:r w:rsidRPr="000B7316">
        <w:rPr>
          <w:sz w:val="24"/>
          <w:szCs w:val="24"/>
        </w:rPr>
        <w:t xml:space="preserve"> study of psychological health</w:t>
      </w:r>
      <w:r w:rsidR="004C584C" w:rsidRPr="000B7316">
        <w:rPr>
          <w:sz w:val="24"/>
          <w:szCs w:val="24"/>
        </w:rPr>
        <w:t>’,</w:t>
      </w:r>
      <w:r w:rsidRPr="000B7316">
        <w:rPr>
          <w:sz w:val="24"/>
          <w:szCs w:val="24"/>
        </w:rPr>
        <w:t xml:space="preserve"> </w:t>
      </w:r>
      <w:r w:rsidR="004C584C" w:rsidRPr="000B7316">
        <w:rPr>
          <w:sz w:val="24"/>
          <w:szCs w:val="24"/>
        </w:rPr>
        <w:t>in C.</w:t>
      </w:r>
      <w:r w:rsidRPr="000B7316">
        <w:rPr>
          <w:sz w:val="24"/>
          <w:szCs w:val="24"/>
        </w:rPr>
        <w:t xml:space="preserve"> Moustakas (</w:t>
      </w:r>
      <w:r w:rsidR="004C584C" w:rsidRPr="000B7316">
        <w:rPr>
          <w:sz w:val="24"/>
          <w:szCs w:val="24"/>
        </w:rPr>
        <w:t>e</w:t>
      </w:r>
      <w:r w:rsidRPr="000B7316">
        <w:rPr>
          <w:sz w:val="24"/>
          <w:szCs w:val="24"/>
        </w:rPr>
        <w:t xml:space="preserve">d.) </w:t>
      </w:r>
      <w:r w:rsidRPr="000B7316">
        <w:rPr>
          <w:i/>
          <w:iCs/>
          <w:sz w:val="24"/>
          <w:szCs w:val="24"/>
        </w:rPr>
        <w:t>The Self</w:t>
      </w:r>
      <w:r w:rsidR="004C584C" w:rsidRPr="000B7316">
        <w:rPr>
          <w:i/>
          <w:iCs/>
          <w:sz w:val="24"/>
          <w:szCs w:val="24"/>
        </w:rPr>
        <w:t xml:space="preserve">, </w:t>
      </w:r>
      <w:r w:rsidR="004C584C" w:rsidRPr="000B7316">
        <w:rPr>
          <w:sz w:val="24"/>
          <w:szCs w:val="24"/>
        </w:rPr>
        <w:t xml:space="preserve">pp. </w:t>
      </w:r>
      <w:r w:rsidRPr="000B7316">
        <w:rPr>
          <w:sz w:val="24"/>
          <w:szCs w:val="24"/>
        </w:rPr>
        <w:t xml:space="preserve">160–194. Harper </w:t>
      </w:r>
      <w:r w:rsidR="004D7C14" w:rsidRPr="000B7316">
        <w:rPr>
          <w:sz w:val="24"/>
          <w:szCs w:val="24"/>
        </w:rPr>
        <w:t>and</w:t>
      </w:r>
      <w:r w:rsidRPr="000B7316">
        <w:rPr>
          <w:sz w:val="24"/>
          <w:szCs w:val="24"/>
        </w:rPr>
        <w:t xml:space="preserve"> Brothers. </w:t>
      </w:r>
    </w:p>
    <w:p w14:paraId="23BFA4E5" w14:textId="01B68C35" w:rsidR="000D211B" w:rsidRPr="000B7316" w:rsidRDefault="000D211B" w:rsidP="000D211B">
      <w:pPr>
        <w:rPr>
          <w:sz w:val="24"/>
          <w:szCs w:val="24"/>
        </w:rPr>
      </w:pPr>
      <w:r w:rsidRPr="000B7316">
        <w:rPr>
          <w:sz w:val="24"/>
          <w:szCs w:val="24"/>
        </w:rPr>
        <w:t xml:space="preserve">Maslow, A. H. (1971). </w:t>
      </w:r>
      <w:r w:rsidRPr="000B7316">
        <w:rPr>
          <w:i/>
          <w:iCs/>
          <w:sz w:val="24"/>
          <w:szCs w:val="24"/>
        </w:rPr>
        <w:t xml:space="preserve">The Farther Reaches of Human Nature. </w:t>
      </w:r>
      <w:r w:rsidRPr="000B7316">
        <w:rPr>
          <w:sz w:val="24"/>
          <w:szCs w:val="24"/>
        </w:rPr>
        <w:t>Penguin.</w:t>
      </w:r>
    </w:p>
    <w:p w14:paraId="1A5ECBE0" w14:textId="4A8CEF06" w:rsidR="000D211B" w:rsidRPr="000B7316" w:rsidRDefault="000D211B" w:rsidP="000D211B">
      <w:pPr>
        <w:rPr>
          <w:sz w:val="24"/>
          <w:szCs w:val="24"/>
        </w:rPr>
      </w:pPr>
      <w:r w:rsidRPr="000B7316">
        <w:rPr>
          <w:sz w:val="24"/>
          <w:szCs w:val="24"/>
        </w:rPr>
        <w:t xml:space="preserve">Mihalache, G. (2019) </w:t>
      </w:r>
      <w:r w:rsidR="004C584C" w:rsidRPr="000B7316">
        <w:rPr>
          <w:sz w:val="24"/>
          <w:szCs w:val="24"/>
        </w:rPr>
        <w:t>‘</w:t>
      </w:r>
      <w:r w:rsidRPr="000B7316">
        <w:rPr>
          <w:sz w:val="24"/>
          <w:szCs w:val="24"/>
        </w:rPr>
        <w:t xml:space="preserve">Heuristic inquiry: </w:t>
      </w:r>
      <w:r w:rsidR="004C584C" w:rsidRPr="000B7316">
        <w:rPr>
          <w:sz w:val="24"/>
          <w:szCs w:val="24"/>
        </w:rPr>
        <w:t>d</w:t>
      </w:r>
      <w:r w:rsidRPr="000B7316">
        <w:rPr>
          <w:sz w:val="24"/>
          <w:szCs w:val="24"/>
        </w:rPr>
        <w:t>ifferentiated from descriptive phenomenology and aligned with transpersonal research methods</w:t>
      </w:r>
      <w:r w:rsidR="004C584C" w:rsidRPr="000B7316">
        <w:rPr>
          <w:sz w:val="24"/>
          <w:szCs w:val="24"/>
        </w:rPr>
        <w:t>’,</w:t>
      </w:r>
      <w:r w:rsidRPr="000B7316">
        <w:rPr>
          <w:sz w:val="24"/>
          <w:szCs w:val="24"/>
        </w:rPr>
        <w:t> </w:t>
      </w:r>
      <w:r w:rsidRPr="000B7316">
        <w:rPr>
          <w:i/>
          <w:iCs/>
          <w:sz w:val="24"/>
          <w:szCs w:val="24"/>
        </w:rPr>
        <w:t>The Humanistic Psychologist</w:t>
      </w:r>
      <w:r w:rsidRPr="000B7316">
        <w:rPr>
          <w:sz w:val="24"/>
          <w:szCs w:val="24"/>
        </w:rPr>
        <w:t>, </w:t>
      </w:r>
      <w:r w:rsidR="004C584C" w:rsidRPr="000B7316">
        <w:rPr>
          <w:sz w:val="24"/>
          <w:szCs w:val="24"/>
        </w:rPr>
        <w:t>47(</w:t>
      </w:r>
      <w:r w:rsidRPr="000B7316">
        <w:rPr>
          <w:sz w:val="24"/>
          <w:szCs w:val="24"/>
        </w:rPr>
        <w:t>2</w:t>
      </w:r>
      <w:r w:rsidR="004C584C" w:rsidRPr="000B7316">
        <w:rPr>
          <w:sz w:val="24"/>
          <w:szCs w:val="24"/>
        </w:rPr>
        <w:t>)</w:t>
      </w:r>
      <w:r w:rsidRPr="000B7316">
        <w:rPr>
          <w:sz w:val="24"/>
          <w:szCs w:val="24"/>
        </w:rPr>
        <w:t xml:space="preserve">, </w:t>
      </w:r>
      <w:r w:rsidR="004C584C" w:rsidRPr="000B7316">
        <w:rPr>
          <w:sz w:val="24"/>
          <w:szCs w:val="24"/>
        </w:rPr>
        <w:t>p.</w:t>
      </w:r>
      <w:r w:rsidRPr="000B7316">
        <w:rPr>
          <w:sz w:val="24"/>
          <w:szCs w:val="24"/>
        </w:rPr>
        <w:t>136.</w:t>
      </w:r>
    </w:p>
    <w:p w14:paraId="151610AB" w14:textId="742E8371" w:rsidR="000D211B" w:rsidRPr="000B7316" w:rsidRDefault="000D211B" w:rsidP="000D211B">
      <w:pPr>
        <w:rPr>
          <w:sz w:val="24"/>
          <w:szCs w:val="24"/>
        </w:rPr>
      </w:pPr>
      <w:r w:rsidRPr="000B7316">
        <w:rPr>
          <w:sz w:val="24"/>
          <w:szCs w:val="24"/>
        </w:rPr>
        <w:t xml:space="preserve">Moustakas, C. (1961). </w:t>
      </w:r>
      <w:r w:rsidRPr="000B7316">
        <w:rPr>
          <w:i/>
          <w:iCs/>
          <w:sz w:val="24"/>
          <w:szCs w:val="24"/>
        </w:rPr>
        <w:t>Loneliness</w:t>
      </w:r>
      <w:r w:rsidRPr="000B7316">
        <w:rPr>
          <w:sz w:val="24"/>
          <w:szCs w:val="24"/>
        </w:rPr>
        <w:t>. Prentice-Hall.</w:t>
      </w:r>
    </w:p>
    <w:p w14:paraId="0A8A270C" w14:textId="3FC1E041" w:rsidR="000D211B" w:rsidRPr="000B7316" w:rsidRDefault="000D211B" w:rsidP="000D211B">
      <w:pPr>
        <w:rPr>
          <w:sz w:val="24"/>
          <w:szCs w:val="24"/>
        </w:rPr>
      </w:pPr>
      <w:r w:rsidRPr="000B7316">
        <w:rPr>
          <w:sz w:val="24"/>
          <w:szCs w:val="24"/>
        </w:rPr>
        <w:lastRenderedPageBreak/>
        <w:t>Moustakas, C. (1990). </w:t>
      </w:r>
      <w:r w:rsidRPr="000B7316">
        <w:rPr>
          <w:i/>
          <w:iCs/>
          <w:sz w:val="24"/>
          <w:szCs w:val="24"/>
        </w:rPr>
        <w:t>Heuristic Research: Design, Methodology, and Applications</w:t>
      </w:r>
      <w:r w:rsidRPr="000B7316">
        <w:rPr>
          <w:sz w:val="24"/>
          <w:szCs w:val="24"/>
        </w:rPr>
        <w:t>. Sage Publications.</w:t>
      </w:r>
    </w:p>
    <w:p w14:paraId="75607BF8" w14:textId="676354E3" w:rsidR="000D211B" w:rsidRPr="000B7316" w:rsidRDefault="000D211B" w:rsidP="000D211B">
      <w:pPr>
        <w:rPr>
          <w:i/>
          <w:iCs/>
          <w:sz w:val="24"/>
          <w:szCs w:val="24"/>
        </w:rPr>
      </w:pPr>
      <w:r w:rsidRPr="000B7316">
        <w:rPr>
          <w:sz w:val="24"/>
          <w:szCs w:val="24"/>
        </w:rPr>
        <w:t>Najafi, H.</w:t>
      </w:r>
      <w:r w:rsidR="00597BAB" w:rsidRPr="000B7316">
        <w:rPr>
          <w:sz w:val="24"/>
          <w:szCs w:val="24"/>
        </w:rPr>
        <w:t>, Tudor, K. and Ings, W. (</w:t>
      </w:r>
      <w:r w:rsidRPr="000B7316">
        <w:rPr>
          <w:sz w:val="24"/>
          <w:szCs w:val="24"/>
        </w:rPr>
        <w:t>2025</w:t>
      </w:r>
      <w:r w:rsidR="00597BAB" w:rsidRPr="000B7316">
        <w:rPr>
          <w:sz w:val="24"/>
          <w:szCs w:val="24"/>
        </w:rPr>
        <w:t>)</w:t>
      </w:r>
      <w:r w:rsidRPr="000B7316">
        <w:rPr>
          <w:sz w:val="24"/>
          <w:szCs w:val="24"/>
        </w:rPr>
        <w:t xml:space="preserve">  </w:t>
      </w:r>
      <w:r w:rsidR="00597BAB" w:rsidRPr="000B7316">
        <w:rPr>
          <w:sz w:val="24"/>
          <w:szCs w:val="24"/>
        </w:rPr>
        <w:t>‘</w:t>
      </w:r>
      <w:r w:rsidRPr="000B7316">
        <w:rPr>
          <w:sz w:val="24"/>
          <w:szCs w:val="24"/>
        </w:rPr>
        <w:t xml:space="preserve">Resonances between heuristic inquiry and Persian illuminative thinking: </w:t>
      </w:r>
      <w:r w:rsidR="00597BAB" w:rsidRPr="000B7316">
        <w:rPr>
          <w:sz w:val="24"/>
          <w:szCs w:val="24"/>
        </w:rPr>
        <w:t>a</w:t>
      </w:r>
      <w:r w:rsidRPr="000B7316">
        <w:rPr>
          <w:sz w:val="24"/>
          <w:szCs w:val="24"/>
        </w:rPr>
        <w:t xml:space="preserve"> review of the evolution of heuristic inquiry</w:t>
      </w:r>
      <w:r w:rsidR="00597BAB" w:rsidRPr="000B7316">
        <w:rPr>
          <w:sz w:val="24"/>
          <w:szCs w:val="24"/>
        </w:rPr>
        <w:t>’,</w:t>
      </w:r>
      <w:r w:rsidRPr="000B7316">
        <w:rPr>
          <w:sz w:val="24"/>
          <w:szCs w:val="24"/>
        </w:rPr>
        <w:t xml:space="preserve"> </w:t>
      </w:r>
      <w:r w:rsidR="00597BAB" w:rsidRPr="000B7316">
        <w:rPr>
          <w:sz w:val="24"/>
          <w:szCs w:val="24"/>
        </w:rPr>
        <w:t>in W. Ings and K. Tudor (eds.) </w:t>
      </w:r>
      <w:r w:rsidRPr="000B7316">
        <w:rPr>
          <w:i/>
          <w:iCs/>
          <w:sz w:val="24"/>
          <w:szCs w:val="24"/>
        </w:rPr>
        <w:t>Heuristic Enquiries</w:t>
      </w:r>
      <w:r w:rsidR="00597BAB" w:rsidRPr="000B7316">
        <w:rPr>
          <w:i/>
          <w:iCs/>
          <w:sz w:val="24"/>
          <w:szCs w:val="24"/>
        </w:rPr>
        <w:t>:</w:t>
      </w:r>
      <w:r w:rsidR="00597BAB" w:rsidRPr="000B7316">
        <w:rPr>
          <w:rFonts w:ascii="Arial" w:hAnsi="Arial" w:cs="Arial"/>
          <w:i/>
          <w:iCs/>
          <w:color w:val="0A0A0A"/>
          <w:sz w:val="24"/>
          <w:szCs w:val="24"/>
          <w:shd w:val="clear" w:color="auto" w:fill="FFFFFF"/>
        </w:rPr>
        <w:t xml:space="preserve"> </w:t>
      </w:r>
      <w:r w:rsidR="00597BAB" w:rsidRPr="000B7316">
        <w:rPr>
          <w:i/>
          <w:iCs/>
          <w:sz w:val="24"/>
          <w:szCs w:val="24"/>
        </w:rPr>
        <w:t xml:space="preserve">Research Across Disciplines and Professions. </w:t>
      </w:r>
      <w:r w:rsidR="00597BAB" w:rsidRPr="000B7316">
        <w:rPr>
          <w:sz w:val="24"/>
          <w:szCs w:val="24"/>
        </w:rPr>
        <w:t>Routledge, pp. 11–26.</w:t>
      </w:r>
      <w:r w:rsidRPr="000B7316">
        <w:rPr>
          <w:i/>
          <w:iCs/>
          <w:sz w:val="24"/>
          <w:szCs w:val="24"/>
        </w:rPr>
        <w:t> </w:t>
      </w:r>
    </w:p>
    <w:p w14:paraId="1180DEFE" w14:textId="3538E24A" w:rsidR="000D211B" w:rsidRPr="000B7316" w:rsidRDefault="000D211B" w:rsidP="000D211B">
      <w:pPr>
        <w:rPr>
          <w:sz w:val="24"/>
          <w:szCs w:val="24"/>
        </w:rPr>
      </w:pPr>
      <w:r w:rsidRPr="000B7316">
        <w:rPr>
          <w:sz w:val="24"/>
          <w:szCs w:val="24"/>
        </w:rPr>
        <w:t xml:space="preserve">Nayar, P.K. (2025) </w:t>
      </w:r>
      <w:r w:rsidR="00067090" w:rsidRPr="000B7316">
        <w:rPr>
          <w:sz w:val="24"/>
          <w:szCs w:val="24"/>
        </w:rPr>
        <w:t>‘</w:t>
      </w:r>
      <w:r w:rsidRPr="000B7316">
        <w:rPr>
          <w:sz w:val="24"/>
          <w:szCs w:val="24"/>
        </w:rPr>
        <w:t>Posthumanism</w:t>
      </w:r>
      <w:r w:rsidR="00067090" w:rsidRPr="000B7316">
        <w:rPr>
          <w:sz w:val="24"/>
          <w:szCs w:val="24"/>
        </w:rPr>
        <w:t>’,</w:t>
      </w:r>
      <w:r w:rsidRPr="000B7316">
        <w:rPr>
          <w:sz w:val="24"/>
          <w:szCs w:val="24"/>
        </w:rPr>
        <w:t> </w:t>
      </w:r>
      <w:r w:rsidRPr="000B7316">
        <w:rPr>
          <w:i/>
          <w:iCs/>
          <w:sz w:val="24"/>
          <w:szCs w:val="24"/>
        </w:rPr>
        <w:t>The Year's Work in Critical and Cultural Theory</w:t>
      </w:r>
      <w:r w:rsidRPr="000B7316">
        <w:rPr>
          <w:sz w:val="24"/>
          <w:szCs w:val="24"/>
        </w:rPr>
        <w:t xml:space="preserve">, p.mbaf014. Available at: </w:t>
      </w:r>
      <w:hyperlink r:id="rId74" w:history="1">
        <w:r w:rsidRPr="000B7316">
          <w:rPr>
            <w:rStyle w:val="Hyperlink"/>
            <w:sz w:val="24"/>
            <w:szCs w:val="24"/>
          </w:rPr>
          <w:t>https://doi.org/10.1093/ywcct/mbaf014</w:t>
        </w:r>
      </w:hyperlink>
    </w:p>
    <w:p w14:paraId="17F78088" w14:textId="62B6FE26" w:rsidR="000D211B" w:rsidRPr="000B7316" w:rsidRDefault="000D211B" w:rsidP="000D211B">
      <w:pPr>
        <w:rPr>
          <w:sz w:val="24"/>
          <w:szCs w:val="24"/>
        </w:rPr>
      </w:pPr>
      <w:r w:rsidRPr="000B7316">
        <w:rPr>
          <w:sz w:val="24"/>
          <w:szCs w:val="24"/>
        </w:rPr>
        <w:t xml:space="preserve">Newcombe, S., Harvey, S., Thomas, A., </w:t>
      </w:r>
      <w:r w:rsidR="004D7C14" w:rsidRPr="000B7316">
        <w:rPr>
          <w:sz w:val="24"/>
          <w:szCs w:val="24"/>
        </w:rPr>
        <w:t>and</w:t>
      </w:r>
      <w:r w:rsidRPr="000B7316">
        <w:rPr>
          <w:sz w:val="24"/>
          <w:szCs w:val="24"/>
        </w:rPr>
        <w:t xml:space="preserve"> Graham-Hyde, E. (</w:t>
      </w:r>
      <w:r w:rsidR="00067090" w:rsidRPr="000B7316">
        <w:rPr>
          <w:sz w:val="24"/>
          <w:szCs w:val="24"/>
        </w:rPr>
        <w:t>e</w:t>
      </w:r>
      <w:r w:rsidRPr="000B7316">
        <w:rPr>
          <w:sz w:val="24"/>
          <w:szCs w:val="24"/>
        </w:rPr>
        <w:t xml:space="preserve">ds.) (2013-2026) </w:t>
      </w:r>
      <w:r w:rsidRPr="000B7316">
        <w:rPr>
          <w:i/>
          <w:iCs/>
          <w:sz w:val="24"/>
          <w:szCs w:val="24"/>
        </w:rPr>
        <w:t>Religion at the Boundaries.</w:t>
      </w:r>
      <w:r w:rsidRPr="000B7316">
        <w:rPr>
          <w:sz w:val="24"/>
          <w:szCs w:val="24"/>
        </w:rPr>
        <w:t xml:space="preserve"> Bloomsbury.</w:t>
      </w:r>
    </w:p>
    <w:p w14:paraId="0D0A951C" w14:textId="380E604D" w:rsidR="000D211B" w:rsidRPr="000B7316" w:rsidRDefault="000D211B" w:rsidP="000D211B">
      <w:pPr>
        <w:rPr>
          <w:sz w:val="24"/>
          <w:szCs w:val="24"/>
        </w:rPr>
      </w:pPr>
      <w:r w:rsidRPr="000B7316">
        <w:rPr>
          <w:sz w:val="24"/>
          <w:szCs w:val="24"/>
        </w:rPr>
        <w:t xml:space="preserve">Newcombe, S. </w:t>
      </w:r>
      <w:r w:rsidR="004D7C14" w:rsidRPr="000B7316">
        <w:rPr>
          <w:sz w:val="24"/>
          <w:szCs w:val="24"/>
        </w:rPr>
        <w:t>and</w:t>
      </w:r>
      <w:r w:rsidRPr="000B7316">
        <w:rPr>
          <w:sz w:val="24"/>
          <w:szCs w:val="24"/>
        </w:rPr>
        <w:t xml:space="preserve"> Harvey, S. (2024) </w:t>
      </w:r>
      <w:r w:rsidR="00067090" w:rsidRPr="000B7316">
        <w:rPr>
          <w:sz w:val="24"/>
          <w:szCs w:val="24"/>
        </w:rPr>
        <w:t>‘</w:t>
      </w:r>
      <w:r w:rsidRPr="000B7316">
        <w:rPr>
          <w:sz w:val="24"/>
          <w:szCs w:val="24"/>
        </w:rPr>
        <w:t>Balancing pragmatism and precision: Inform’s approach to cult rhetoric</w:t>
      </w:r>
      <w:r w:rsidR="00067090" w:rsidRPr="000B7316">
        <w:rPr>
          <w:sz w:val="24"/>
          <w:szCs w:val="24"/>
        </w:rPr>
        <w:t>’,</w:t>
      </w:r>
      <w:r w:rsidRPr="000B7316">
        <w:rPr>
          <w:sz w:val="24"/>
          <w:szCs w:val="24"/>
        </w:rPr>
        <w:t xml:space="preserve"> </w:t>
      </w:r>
      <w:r w:rsidR="00067090" w:rsidRPr="000B7316">
        <w:rPr>
          <w:sz w:val="24"/>
          <w:szCs w:val="24"/>
        </w:rPr>
        <w:t>i</w:t>
      </w:r>
      <w:r w:rsidRPr="000B7316">
        <w:rPr>
          <w:sz w:val="24"/>
          <w:szCs w:val="24"/>
        </w:rPr>
        <w:t>n</w:t>
      </w:r>
      <w:r w:rsidR="00067090" w:rsidRPr="000B7316">
        <w:rPr>
          <w:sz w:val="24"/>
          <w:szCs w:val="24"/>
        </w:rPr>
        <w:t xml:space="preserve"> A.</w:t>
      </w:r>
      <w:r w:rsidRPr="000B7316">
        <w:rPr>
          <w:sz w:val="24"/>
          <w:szCs w:val="24"/>
        </w:rPr>
        <w:t xml:space="preserve"> Thomas</w:t>
      </w:r>
      <w:r w:rsidR="00067090" w:rsidRPr="000B7316">
        <w:rPr>
          <w:sz w:val="24"/>
          <w:szCs w:val="24"/>
        </w:rPr>
        <w:t xml:space="preserve"> </w:t>
      </w:r>
      <w:r w:rsidR="004D7C14" w:rsidRPr="000B7316">
        <w:rPr>
          <w:sz w:val="24"/>
          <w:szCs w:val="24"/>
        </w:rPr>
        <w:t>and</w:t>
      </w:r>
      <w:r w:rsidRPr="000B7316">
        <w:rPr>
          <w:sz w:val="24"/>
          <w:szCs w:val="24"/>
        </w:rPr>
        <w:t xml:space="preserve"> </w:t>
      </w:r>
      <w:r w:rsidR="00067090" w:rsidRPr="000B7316">
        <w:rPr>
          <w:sz w:val="24"/>
          <w:szCs w:val="24"/>
        </w:rPr>
        <w:t xml:space="preserve">E. </w:t>
      </w:r>
      <w:r w:rsidRPr="000B7316">
        <w:rPr>
          <w:sz w:val="24"/>
          <w:szCs w:val="24"/>
        </w:rPr>
        <w:t>Graham-Hyde (</w:t>
      </w:r>
      <w:r w:rsidR="00067090" w:rsidRPr="000B7316">
        <w:rPr>
          <w:sz w:val="24"/>
          <w:szCs w:val="24"/>
        </w:rPr>
        <w:t>e</w:t>
      </w:r>
      <w:r w:rsidRPr="000B7316">
        <w:rPr>
          <w:sz w:val="24"/>
          <w:szCs w:val="24"/>
        </w:rPr>
        <w:t>ds),</w:t>
      </w:r>
      <w:r w:rsidR="00067090" w:rsidRPr="000B7316">
        <w:rPr>
          <w:sz w:val="24"/>
          <w:szCs w:val="24"/>
        </w:rPr>
        <w:t xml:space="preserve"> </w:t>
      </w:r>
      <w:r w:rsidRPr="000B7316">
        <w:rPr>
          <w:i/>
          <w:iCs/>
          <w:sz w:val="24"/>
          <w:szCs w:val="24"/>
        </w:rPr>
        <w:t xml:space="preserve">Cult Rhetoric in the 21st Century: Deconstructing the Study of New Religious Movements. </w:t>
      </w:r>
      <w:r w:rsidRPr="000B7316">
        <w:rPr>
          <w:sz w:val="24"/>
          <w:szCs w:val="24"/>
        </w:rPr>
        <w:t>Bloomsbury</w:t>
      </w:r>
      <w:r w:rsidR="00067090" w:rsidRPr="000B7316">
        <w:rPr>
          <w:sz w:val="24"/>
          <w:szCs w:val="24"/>
        </w:rPr>
        <w:t>, pp.</w:t>
      </w:r>
      <w:r w:rsidRPr="000B7316">
        <w:rPr>
          <w:sz w:val="24"/>
          <w:szCs w:val="24"/>
        </w:rPr>
        <w:t xml:space="preserve"> 21-39.</w:t>
      </w:r>
    </w:p>
    <w:p w14:paraId="6A071362" w14:textId="4E6AC034" w:rsidR="000D211B" w:rsidRPr="000B7316" w:rsidRDefault="000D211B" w:rsidP="000D211B">
      <w:pPr>
        <w:rPr>
          <w:i/>
          <w:iCs/>
          <w:sz w:val="24"/>
          <w:szCs w:val="24"/>
        </w:rPr>
      </w:pPr>
      <w:r w:rsidRPr="000B7316">
        <w:rPr>
          <w:sz w:val="24"/>
          <w:szCs w:val="24"/>
        </w:rPr>
        <w:t xml:space="preserve">Nietzsche, F. (2002) </w:t>
      </w:r>
      <w:r w:rsidRPr="000B7316">
        <w:rPr>
          <w:i/>
          <w:iCs/>
          <w:sz w:val="24"/>
          <w:szCs w:val="24"/>
        </w:rPr>
        <w:t>Beyond Good and Evil: Prelude to a Philosophy of the Future.</w:t>
      </w:r>
      <w:r w:rsidRPr="000B7316">
        <w:rPr>
          <w:i/>
          <w:iCs/>
          <w:color w:val="000000" w:themeColor="text1"/>
          <w:sz w:val="24"/>
          <w:szCs w:val="24"/>
        </w:rPr>
        <w:t xml:space="preserve"> </w:t>
      </w:r>
      <w:r w:rsidRPr="000B7316">
        <w:rPr>
          <w:sz w:val="24"/>
          <w:szCs w:val="24"/>
        </w:rPr>
        <w:t xml:space="preserve">Edited by R. Horstmann and J. Norman </w:t>
      </w:r>
      <w:r w:rsidR="00111D6F" w:rsidRPr="000B7316">
        <w:rPr>
          <w:sz w:val="24"/>
          <w:szCs w:val="24"/>
        </w:rPr>
        <w:t>(</w:t>
      </w:r>
      <w:r w:rsidRPr="000B7316">
        <w:rPr>
          <w:sz w:val="24"/>
          <w:szCs w:val="24"/>
        </w:rPr>
        <w:t>Tr. J. Norman</w:t>
      </w:r>
      <w:r w:rsidR="00111D6F" w:rsidRPr="000B7316">
        <w:rPr>
          <w:sz w:val="24"/>
          <w:szCs w:val="24"/>
        </w:rPr>
        <w:t>),</w:t>
      </w:r>
      <w:r w:rsidRPr="000B7316">
        <w:rPr>
          <w:sz w:val="24"/>
          <w:szCs w:val="24"/>
        </w:rPr>
        <w:t xml:space="preserve"> Cambridge University Press.</w:t>
      </w:r>
    </w:p>
    <w:p w14:paraId="09014696" w14:textId="110E2179" w:rsidR="00E41061" w:rsidRPr="000B7316" w:rsidRDefault="00E41061" w:rsidP="000D211B">
      <w:pPr>
        <w:rPr>
          <w:sz w:val="24"/>
          <w:szCs w:val="24"/>
        </w:rPr>
      </w:pPr>
      <w:r w:rsidRPr="000B7316">
        <w:rPr>
          <w:sz w:val="24"/>
          <w:szCs w:val="24"/>
        </w:rPr>
        <w:t xml:space="preserve">O’Brian, D. (2022) </w:t>
      </w:r>
      <w:r w:rsidR="005F5360" w:rsidRPr="000B7316">
        <w:rPr>
          <w:sz w:val="24"/>
          <w:szCs w:val="24"/>
        </w:rPr>
        <w:t>‘</w:t>
      </w:r>
      <w:r w:rsidRPr="000B7316">
        <w:rPr>
          <w:sz w:val="24"/>
          <w:szCs w:val="24"/>
        </w:rPr>
        <w:t xml:space="preserve">Pathways to healing: The importance of </w:t>
      </w:r>
      <w:r w:rsidR="005F5360" w:rsidRPr="000B7316">
        <w:rPr>
          <w:sz w:val="24"/>
          <w:szCs w:val="24"/>
        </w:rPr>
        <w:t>psychoeducation</w:t>
      </w:r>
      <w:r w:rsidRPr="000B7316">
        <w:rPr>
          <w:sz w:val="24"/>
          <w:szCs w:val="24"/>
        </w:rPr>
        <w:t xml:space="preserve"> in the process of recovery and healing after leaving a cult</w:t>
      </w:r>
      <w:r w:rsidR="005F5360" w:rsidRPr="000B7316">
        <w:rPr>
          <w:sz w:val="24"/>
          <w:szCs w:val="24"/>
        </w:rPr>
        <w:t>’,</w:t>
      </w:r>
      <w:r w:rsidRPr="000B7316">
        <w:rPr>
          <w:sz w:val="24"/>
          <w:szCs w:val="24"/>
        </w:rPr>
        <w:t xml:space="preserve"> </w:t>
      </w:r>
      <w:r w:rsidRPr="000B7316">
        <w:rPr>
          <w:i/>
          <w:iCs/>
          <w:sz w:val="24"/>
          <w:szCs w:val="24"/>
        </w:rPr>
        <w:t xml:space="preserve">ICSA Annual Conference. </w:t>
      </w:r>
      <w:r w:rsidRPr="000B7316">
        <w:rPr>
          <w:sz w:val="24"/>
          <w:szCs w:val="24"/>
        </w:rPr>
        <w:t xml:space="preserve">Available at: </w:t>
      </w:r>
      <w:hyperlink r:id="rId75" w:history="1">
        <w:r w:rsidRPr="000B7316">
          <w:rPr>
            <w:rStyle w:val="Hyperlink"/>
            <w:sz w:val="24"/>
            <w:szCs w:val="24"/>
          </w:rPr>
          <w:t>https://whova.com/web/icsaa_202207/</w:t>
        </w:r>
      </w:hyperlink>
    </w:p>
    <w:p w14:paraId="224C8AF4" w14:textId="5AE62F38" w:rsidR="000D211B" w:rsidRPr="000B7316" w:rsidRDefault="000D211B" w:rsidP="000D211B">
      <w:pPr>
        <w:rPr>
          <w:sz w:val="24"/>
          <w:szCs w:val="24"/>
        </w:rPr>
      </w:pPr>
      <w:r w:rsidRPr="000B7316">
        <w:rPr>
          <w:sz w:val="24"/>
          <w:szCs w:val="24"/>
        </w:rPr>
        <w:t>Ozertugrul, E. (2017) </w:t>
      </w:r>
      <w:r w:rsidR="005F5360" w:rsidRPr="000B7316">
        <w:rPr>
          <w:sz w:val="24"/>
          <w:szCs w:val="24"/>
        </w:rPr>
        <w:t>‘</w:t>
      </w:r>
      <w:r w:rsidRPr="000B7316">
        <w:rPr>
          <w:sz w:val="24"/>
          <w:szCs w:val="24"/>
        </w:rPr>
        <w:t xml:space="preserve">Heuristic </w:t>
      </w:r>
      <w:r w:rsidR="005F5360" w:rsidRPr="000B7316">
        <w:rPr>
          <w:sz w:val="24"/>
          <w:szCs w:val="24"/>
        </w:rPr>
        <w:t>s</w:t>
      </w:r>
      <w:r w:rsidRPr="000B7316">
        <w:rPr>
          <w:sz w:val="24"/>
          <w:szCs w:val="24"/>
        </w:rPr>
        <w:t>elf-</w:t>
      </w:r>
      <w:r w:rsidR="005F5360" w:rsidRPr="000B7316">
        <w:rPr>
          <w:sz w:val="24"/>
          <w:szCs w:val="24"/>
        </w:rPr>
        <w:t>s</w:t>
      </w:r>
      <w:r w:rsidRPr="000B7316">
        <w:rPr>
          <w:sz w:val="24"/>
          <w:szCs w:val="24"/>
        </w:rPr>
        <w:t xml:space="preserve">earch </w:t>
      </w:r>
      <w:r w:rsidR="005F5360" w:rsidRPr="000B7316">
        <w:rPr>
          <w:sz w:val="24"/>
          <w:szCs w:val="24"/>
        </w:rPr>
        <w:t>i</w:t>
      </w:r>
      <w:r w:rsidRPr="000B7316">
        <w:rPr>
          <w:sz w:val="24"/>
          <w:szCs w:val="24"/>
        </w:rPr>
        <w:t xml:space="preserve">nquiry into </w:t>
      </w:r>
      <w:r w:rsidR="005F5360" w:rsidRPr="000B7316">
        <w:rPr>
          <w:sz w:val="24"/>
          <w:szCs w:val="24"/>
        </w:rPr>
        <w:t>o</w:t>
      </w:r>
      <w:r w:rsidRPr="000B7316">
        <w:rPr>
          <w:sz w:val="24"/>
          <w:szCs w:val="24"/>
        </w:rPr>
        <w:t xml:space="preserve">ne </w:t>
      </w:r>
      <w:r w:rsidR="005F5360" w:rsidRPr="000B7316">
        <w:rPr>
          <w:sz w:val="24"/>
          <w:szCs w:val="24"/>
        </w:rPr>
        <w:t>e</w:t>
      </w:r>
      <w:r w:rsidRPr="000B7316">
        <w:rPr>
          <w:sz w:val="24"/>
          <w:szCs w:val="24"/>
        </w:rPr>
        <w:t xml:space="preserve">xperience of </w:t>
      </w:r>
      <w:r w:rsidR="005F5360" w:rsidRPr="000B7316">
        <w:rPr>
          <w:sz w:val="24"/>
          <w:szCs w:val="24"/>
        </w:rPr>
        <w:t>o</w:t>
      </w:r>
      <w:r w:rsidRPr="000B7316">
        <w:rPr>
          <w:sz w:val="24"/>
          <w:szCs w:val="24"/>
        </w:rPr>
        <w:t>bsessive-</w:t>
      </w:r>
      <w:r w:rsidR="005F5360" w:rsidRPr="000B7316">
        <w:rPr>
          <w:sz w:val="24"/>
          <w:szCs w:val="24"/>
        </w:rPr>
        <w:t>c</w:t>
      </w:r>
      <w:r w:rsidRPr="000B7316">
        <w:rPr>
          <w:sz w:val="24"/>
          <w:szCs w:val="24"/>
        </w:rPr>
        <w:t xml:space="preserve">ompulsive </w:t>
      </w:r>
      <w:r w:rsidR="005F5360" w:rsidRPr="000B7316">
        <w:rPr>
          <w:sz w:val="24"/>
          <w:szCs w:val="24"/>
        </w:rPr>
        <w:t>d</w:t>
      </w:r>
      <w:r w:rsidRPr="000B7316">
        <w:rPr>
          <w:sz w:val="24"/>
          <w:szCs w:val="24"/>
        </w:rPr>
        <w:t>isorder</w:t>
      </w:r>
      <w:r w:rsidR="005F5360" w:rsidRPr="000B7316">
        <w:rPr>
          <w:sz w:val="24"/>
          <w:szCs w:val="24"/>
        </w:rPr>
        <w:t>’,</w:t>
      </w:r>
      <w:r w:rsidRPr="000B7316">
        <w:rPr>
          <w:sz w:val="24"/>
          <w:szCs w:val="24"/>
        </w:rPr>
        <w:t> </w:t>
      </w:r>
      <w:r w:rsidRPr="000B7316">
        <w:rPr>
          <w:i/>
          <w:iCs/>
          <w:sz w:val="24"/>
          <w:szCs w:val="24"/>
        </w:rPr>
        <w:t>Journal of Humanistic Psychology</w:t>
      </w:r>
      <w:r w:rsidRPr="000B7316">
        <w:rPr>
          <w:sz w:val="24"/>
          <w:szCs w:val="24"/>
        </w:rPr>
        <w:t>, 57</w:t>
      </w:r>
      <w:r w:rsidR="005F5360" w:rsidRPr="000B7316">
        <w:rPr>
          <w:sz w:val="24"/>
          <w:szCs w:val="24"/>
        </w:rPr>
        <w:t>(</w:t>
      </w:r>
      <w:r w:rsidRPr="000B7316">
        <w:rPr>
          <w:sz w:val="24"/>
          <w:szCs w:val="24"/>
        </w:rPr>
        <w:t>3</w:t>
      </w:r>
      <w:r w:rsidR="005F5360" w:rsidRPr="000B7316">
        <w:rPr>
          <w:sz w:val="24"/>
          <w:szCs w:val="24"/>
        </w:rPr>
        <w:t>), pp.</w:t>
      </w:r>
      <w:r w:rsidRPr="000B7316">
        <w:rPr>
          <w:sz w:val="24"/>
          <w:szCs w:val="24"/>
        </w:rPr>
        <w:t xml:space="preserve"> 215–242. Available at: </w:t>
      </w:r>
      <w:hyperlink r:id="rId76" w:history="1">
        <w:r w:rsidRPr="000B7316">
          <w:rPr>
            <w:rStyle w:val="Hyperlink"/>
            <w:sz w:val="24"/>
            <w:szCs w:val="24"/>
          </w:rPr>
          <w:t>https://journals.sagepub.com/doi/abs/10.1177/0022167815592503</w:t>
        </w:r>
      </w:hyperlink>
    </w:p>
    <w:p w14:paraId="6D7B72C7" w14:textId="2D90C359" w:rsidR="000D211B" w:rsidRPr="000B7316" w:rsidRDefault="000D211B" w:rsidP="000D211B">
      <w:pPr>
        <w:rPr>
          <w:sz w:val="24"/>
          <w:szCs w:val="24"/>
        </w:rPr>
      </w:pPr>
      <w:r w:rsidRPr="000B7316">
        <w:rPr>
          <w:sz w:val="24"/>
          <w:szCs w:val="24"/>
        </w:rPr>
        <w:t xml:space="preserve">Palmer, J. (2023) </w:t>
      </w:r>
      <w:r w:rsidR="005F5360" w:rsidRPr="000B7316">
        <w:rPr>
          <w:sz w:val="24"/>
          <w:szCs w:val="24"/>
        </w:rPr>
        <w:t>‘</w:t>
      </w:r>
      <w:r w:rsidRPr="000B7316">
        <w:rPr>
          <w:sz w:val="24"/>
          <w:szCs w:val="24"/>
        </w:rPr>
        <w:t>Commons cults no. 4 – the cult wars</w:t>
      </w:r>
      <w:r w:rsidR="005F5360" w:rsidRPr="000B7316">
        <w:rPr>
          <w:sz w:val="24"/>
          <w:szCs w:val="24"/>
        </w:rPr>
        <w:t>’,</w:t>
      </w:r>
      <w:r w:rsidRPr="000B7316">
        <w:rPr>
          <w:sz w:val="24"/>
          <w:szCs w:val="24"/>
        </w:rPr>
        <w:t xml:space="preserve"> </w:t>
      </w:r>
      <w:proofErr w:type="spellStart"/>
      <w:r w:rsidRPr="000B7316">
        <w:rPr>
          <w:i/>
          <w:iCs/>
          <w:sz w:val="24"/>
          <w:szCs w:val="24"/>
        </w:rPr>
        <w:t>Canadaland</w:t>
      </w:r>
      <w:proofErr w:type="spellEnd"/>
      <w:r w:rsidRPr="000B7316">
        <w:rPr>
          <w:i/>
          <w:iCs/>
          <w:sz w:val="24"/>
          <w:szCs w:val="24"/>
        </w:rPr>
        <w:t xml:space="preserve"> </w:t>
      </w:r>
      <w:r w:rsidRPr="000B7316">
        <w:rPr>
          <w:sz w:val="24"/>
          <w:szCs w:val="24"/>
        </w:rPr>
        <w:t xml:space="preserve">[Podcast], 8 November. Available at: </w:t>
      </w:r>
      <w:hyperlink r:id="rId77" w:history="1">
        <w:r w:rsidRPr="000B7316">
          <w:rPr>
            <w:rStyle w:val="Hyperlink"/>
            <w:sz w:val="24"/>
            <w:szCs w:val="24"/>
          </w:rPr>
          <w:t>https://www.canadaland.com/podcast/cults-4-the-cult-wars/</w:t>
        </w:r>
      </w:hyperlink>
      <w:r w:rsidRPr="000B7316">
        <w:rPr>
          <w:sz w:val="24"/>
          <w:szCs w:val="24"/>
        </w:rPr>
        <w:t xml:space="preserve"> </w:t>
      </w:r>
      <w:r w:rsidR="005F5360" w:rsidRPr="000B7316">
        <w:rPr>
          <w:sz w:val="24"/>
          <w:szCs w:val="24"/>
        </w:rPr>
        <w:t>(</w:t>
      </w:r>
      <w:r w:rsidRPr="000B7316">
        <w:rPr>
          <w:sz w:val="24"/>
          <w:szCs w:val="24"/>
        </w:rPr>
        <w:t>Accessed</w:t>
      </w:r>
      <w:r w:rsidR="005F5360" w:rsidRPr="000B7316">
        <w:rPr>
          <w:sz w:val="24"/>
          <w:szCs w:val="24"/>
        </w:rPr>
        <w:t>:</w:t>
      </w:r>
      <w:r w:rsidRPr="000B7316">
        <w:rPr>
          <w:sz w:val="24"/>
          <w:szCs w:val="24"/>
        </w:rPr>
        <w:t xml:space="preserve"> 21 November 2025</w:t>
      </w:r>
      <w:r w:rsidR="005F5360" w:rsidRPr="000B7316">
        <w:rPr>
          <w:sz w:val="24"/>
          <w:szCs w:val="24"/>
        </w:rPr>
        <w:t>)</w:t>
      </w:r>
    </w:p>
    <w:p w14:paraId="33EF28B7" w14:textId="61B16120" w:rsidR="000D211B" w:rsidRPr="000B7316" w:rsidRDefault="000D211B" w:rsidP="000D211B">
      <w:pPr>
        <w:rPr>
          <w:sz w:val="24"/>
          <w:szCs w:val="24"/>
        </w:rPr>
      </w:pPr>
      <w:r w:rsidRPr="000B7316">
        <w:rPr>
          <w:sz w:val="24"/>
          <w:szCs w:val="24"/>
        </w:rPr>
        <w:t xml:space="preserve">Parsons, A., </w:t>
      </w:r>
      <w:proofErr w:type="spellStart"/>
      <w:r w:rsidRPr="000B7316">
        <w:rPr>
          <w:sz w:val="24"/>
          <w:szCs w:val="24"/>
        </w:rPr>
        <w:t>Kefalogianni</w:t>
      </w:r>
      <w:proofErr w:type="spellEnd"/>
      <w:r w:rsidRPr="000B7316">
        <w:rPr>
          <w:sz w:val="24"/>
          <w:szCs w:val="24"/>
        </w:rPr>
        <w:t xml:space="preserve">, M., </w:t>
      </w:r>
      <w:proofErr w:type="spellStart"/>
      <w:r w:rsidRPr="000B7316">
        <w:rPr>
          <w:sz w:val="24"/>
          <w:szCs w:val="24"/>
        </w:rPr>
        <w:t>Dubrow_Marshall</w:t>
      </w:r>
      <w:proofErr w:type="spellEnd"/>
      <w:r w:rsidRPr="000B7316">
        <w:rPr>
          <w:sz w:val="24"/>
          <w:szCs w:val="24"/>
        </w:rPr>
        <w:t xml:space="preserve">, L., Turner, R., Ingleton, H., </w:t>
      </w:r>
      <w:proofErr w:type="spellStart"/>
      <w:r w:rsidRPr="000B7316">
        <w:rPr>
          <w:sz w:val="24"/>
          <w:szCs w:val="24"/>
        </w:rPr>
        <w:t>Omylinska</w:t>
      </w:r>
      <w:proofErr w:type="spellEnd"/>
      <w:r w:rsidRPr="000B7316">
        <w:rPr>
          <w:sz w:val="24"/>
          <w:szCs w:val="24"/>
        </w:rPr>
        <w:t>-Thurston, J., Thurston, S.</w:t>
      </w:r>
      <w:r w:rsidR="005F5360" w:rsidRPr="000B7316">
        <w:rPr>
          <w:sz w:val="24"/>
          <w:szCs w:val="24"/>
        </w:rPr>
        <w:t xml:space="preserve"> a</w:t>
      </w:r>
      <w:r w:rsidRPr="000B7316">
        <w:rPr>
          <w:sz w:val="24"/>
          <w:szCs w:val="24"/>
        </w:rPr>
        <w:t xml:space="preserve">nd Krakow, V. (2020) </w:t>
      </w:r>
      <w:r w:rsidR="005F5360" w:rsidRPr="000B7316">
        <w:rPr>
          <w:sz w:val="24"/>
          <w:szCs w:val="24"/>
        </w:rPr>
        <w:t>‘</w:t>
      </w:r>
      <w:r w:rsidRPr="000B7316">
        <w:rPr>
          <w:sz w:val="24"/>
          <w:szCs w:val="24"/>
        </w:rPr>
        <w:t>Reflections on offering a therapeutic creative arts intervention with cult survivors: a collective biography</w:t>
      </w:r>
      <w:r w:rsidR="005F5360" w:rsidRPr="000B7316">
        <w:rPr>
          <w:sz w:val="24"/>
          <w:szCs w:val="24"/>
        </w:rPr>
        <w:t>’,</w:t>
      </w:r>
      <w:r w:rsidRPr="000B7316">
        <w:rPr>
          <w:sz w:val="24"/>
          <w:szCs w:val="24"/>
        </w:rPr>
        <w:t xml:space="preserve"> </w:t>
      </w:r>
      <w:r w:rsidRPr="000B7316">
        <w:rPr>
          <w:i/>
          <w:iCs/>
          <w:sz w:val="24"/>
          <w:szCs w:val="24"/>
        </w:rPr>
        <w:t>International Journal of Coercion, Abuse, and Manipulation</w:t>
      </w:r>
      <w:r w:rsidR="005F5360" w:rsidRPr="000B7316">
        <w:rPr>
          <w:i/>
          <w:iCs/>
          <w:sz w:val="24"/>
          <w:szCs w:val="24"/>
        </w:rPr>
        <w:t>,</w:t>
      </w:r>
      <w:r w:rsidRPr="000B7316">
        <w:rPr>
          <w:i/>
          <w:iCs/>
          <w:sz w:val="24"/>
          <w:szCs w:val="24"/>
        </w:rPr>
        <w:t xml:space="preserve"> </w:t>
      </w:r>
      <w:r w:rsidRPr="000B7316">
        <w:rPr>
          <w:sz w:val="24"/>
          <w:szCs w:val="24"/>
        </w:rPr>
        <w:t>1</w:t>
      </w:r>
      <w:r w:rsidR="005F5360" w:rsidRPr="000B7316">
        <w:rPr>
          <w:sz w:val="24"/>
          <w:szCs w:val="24"/>
        </w:rPr>
        <w:t>(</w:t>
      </w:r>
      <w:r w:rsidRPr="000B7316">
        <w:rPr>
          <w:sz w:val="24"/>
          <w:szCs w:val="24"/>
        </w:rPr>
        <w:t>1</w:t>
      </w:r>
      <w:r w:rsidR="005F5360" w:rsidRPr="000B7316">
        <w:rPr>
          <w:sz w:val="24"/>
          <w:szCs w:val="24"/>
        </w:rPr>
        <w:t>)</w:t>
      </w:r>
      <w:r w:rsidRPr="000B7316">
        <w:rPr>
          <w:sz w:val="24"/>
          <w:szCs w:val="24"/>
        </w:rPr>
        <w:t xml:space="preserve">, </w:t>
      </w:r>
      <w:r w:rsidR="005F5360" w:rsidRPr="000B7316">
        <w:rPr>
          <w:sz w:val="24"/>
          <w:szCs w:val="24"/>
        </w:rPr>
        <w:t xml:space="preserve">pp. </w:t>
      </w:r>
      <w:r w:rsidRPr="000B7316">
        <w:rPr>
          <w:sz w:val="24"/>
          <w:szCs w:val="24"/>
        </w:rPr>
        <w:t>1-14.</w:t>
      </w:r>
    </w:p>
    <w:p w14:paraId="78F9C806" w14:textId="3885F1A6" w:rsidR="000D211B" w:rsidRDefault="000D211B" w:rsidP="000D211B">
      <w:r w:rsidRPr="000B7316">
        <w:rPr>
          <w:sz w:val="24"/>
          <w:szCs w:val="24"/>
        </w:rPr>
        <w:lastRenderedPageBreak/>
        <w:t xml:space="preserve">Parsons, A., Turner, R., Ingleton, H., Dubrow-Marshall, L., </w:t>
      </w:r>
      <w:proofErr w:type="spellStart"/>
      <w:r w:rsidRPr="000B7316">
        <w:rPr>
          <w:sz w:val="24"/>
          <w:szCs w:val="24"/>
        </w:rPr>
        <w:t>Kefalogianni</w:t>
      </w:r>
      <w:proofErr w:type="spellEnd"/>
      <w:r w:rsidRPr="000B7316">
        <w:rPr>
          <w:sz w:val="24"/>
          <w:szCs w:val="24"/>
        </w:rPr>
        <w:t xml:space="preserve">, M., </w:t>
      </w:r>
      <w:proofErr w:type="spellStart"/>
      <w:r w:rsidRPr="000B7316">
        <w:rPr>
          <w:sz w:val="24"/>
          <w:szCs w:val="24"/>
        </w:rPr>
        <w:t>Omylinska</w:t>
      </w:r>
      <w:proofErr w:type="spellEnd"/>
      <w:r w:rsidRPr="000B7316">
        <w:rPr>
          <w:sz w:val="24"/>
          <w:szCs w:val="24"/>
        </w:rPr>
        <w:t xml:space="preserve">-Thurston, J., Krakow, V. and Thurston, S. (2021) </w:t>
      </w:r>
      <w:r w:rsidR="005F5360" w:rsidRPr="000B7316">
        <w:rPr>
          <w:sz w:val="24"/>
          <w:szCs w:val="24"/>
        </w:rPr>
        <w:t>‘</w:t>
      </w:r>
      <w:r w:rsidRPr="000B7316">
        <w:rPr>
          <w:sz w:val="24"/>
          <w:szCs w:val="24"/>
        </w:rPr>
        <w:t xml:space="preserve">Flowing towards freedom with multimodal creative therapy: </w:t>
      </w:r>
      <w:r w:rsidR="005F5360" w:rsidRPr="000B7316">
        <w:rPr>
          <w:sz w:val="24"/>
          <w:szCs w:val="24"/>
        </w:rPr>
        <w:t>t</w:t>
      </w:r>
      <w:r w:rsidRPr="000B7316">
        <w:rPr>
          <w:sz w:val="24"/>
          <w:szCs w:val="24"/>
        </w:rPr>
        <w:t>he healing power of therapeutic arts for ex cult-members</w:t>
      </w:r>
      <w:r w:rsidR="005F5360" w:rsidRPr="000B7316">
        <w:rPr>
          <w:sz w:val="24"/>
          <w:szCs w:val="24"/>
        </w:rPr>
        <w:t>’,</w:t>
      </w:r>
      <w:r w:rsidRPr="000B7316">
        <w:rPr>
          <w:sz w:val="24"/>
          <w:szCs w:val="24"/>
        </w:rPr>
        <w:t xml:space="preserve"> </w:t>
      </w:r>
      <w:r w:rsidRPr="000B7316">
        <w:rPr>
          <w:i/>
          <w:iCs/>
          <w:sz w:val="24"/>
          <w:szCs w:val="24"/>
        </w:rPr>
        <w:t xml:space="preserve">The Arts in Psychotherapy. </w:t>
      </w:r>
      <w:r w:rsidRPr="000B7316">
        <w:rPr>
          <w:sz w:val="24"/>
          <w:szCs w:val="24"/>
        </w:rPr>
        <w:t>72</w:t>
      </w:r>
      <w:r w:rsidR="005F5360" w:rsidRPr="000B7316">
        <w:rPr>
          <w:sz w:val="24"/>
          <w:szCs w:val="24"/>
        </w:rPr>
        <w:t>(</w:t>
      </w:r>
      <w:r w:rsidRPr="000B7316">
        <w:rPr>
          <w:sz w:val="24"/>
          <w:szCs w:val="24"/>
        </w:rPr>
        <w:t>101743</w:t>
      </w:r>
      <w:r w:rsidR="005F5360" w:rsidRPr="000B7316">
        <w:rPr>
          <w:sz w:val="24"/>
          <w:szCs w:val="24"/>
        </w:rPr>
        <w:t>)</w:t>
      </w:r>
      <w:r w:rsidRPr="000B7316">
        <w:rPr>
          <w:sz w:val="24"/>
          <w:szCs w:val="24"/>
        </w:rPr>
        <w:t xml:space="preserve">, </w:t>
      </w:r>
      <w:r w:rsidR="005F5360" w:rsidRPr="000B7316">
        <w:rPr>
          <w:sz w:val="24"/>
          <w:szCs w:val="24"/>
        </w:rPr>
        <w:t xml:space="preserve">pp. </w:t>
      </w:r>
      <w:r w:rsidRPr="000B7316">
        <w:rPr>
          <w:sz w:val="24"/>
          <w:szCs w:val="24"/>
        </w:rPr>
        <w:t xml:space="preserve">1-9.  </w:t>
      </w:r>
      <w:hyperlink r:id="rId78" w:history="1">
        <w:r w:rsidRPr="000B7316">
          <w:rPr>
            <w:rStyle w:val="Hyperlink"/>
            <w:sz w:val="24"/>
            <w:szCs w:val="24"/>
          </w:rPr>
          <w:t>https://doi.org/10.1016/j.aip.2020.101743</w:t>
        </w:r>
      </w:hyperlink>
    </w:p>
    <w:p w14:paraId="217B7C54" w14:textId="2101F014" w:rsidR="000D211B" w:rsidRPr="000B7316" w:rsidRDefault="000D211B" w:rsidP="000D211B">
      <w:pPr>
        <w:rPr>
          <w:sz w:val="24"/>
          <w:szCs w:val="24"/>
        </w:rPr>
      </w:pPr>
      <w:r w:rsidRPr="000B7316">
        <w:rPr>
          <w:sz w:val="24"/>
          <w:szCs w:val="24"/>
        </w:rPr>
        <w:t xml:space="preserve">Patel, C. (2021) </w:t>
      </w:r>
      <w:r w:rsidRPr="000B7316">
        <w:rPr>
          <w:i/>
          <w:iCs/>
          <w:sz w:val="24"/>
          <w:szCs w:val="24"/>
        </w:rPr>
        <w:t>Conceptualizing the Cult Classification: The Structural Impacts of Mainstream Anti-Cult Ideology.</w:t>
      </w:r>
      <w:r w:rsidRPr="000B7316">
        <w:rPr>
          <w:sz w:val="24"/>
          <w:szCs w:val="24"/>
        </w:rPr>
        <w:t xml:space="preserve"> Honors Program Thes</w:t>
      </w:r>
      <w:r w:rsidR="005F5360" w:rsidRPr="000B7316">
        <w:rPr>
          <w:sz w:val="24"/>
          <w:szCs w:val="24"/>
        </w:rPr>
        <w:t>e</w:t>
      </w:r>
      <w:r w:rsidRPr="000B7316">
        <w:rPr>
          <w:sz w:val="24"/>
          <w:szCs w:val="24"/>
        </w:rPr>
        <w:t xml:space="preserve">s. 133. </w:t>
      </w:r>
      <w:hyperlink r:id="rId79" w:history="1">
        <w:r w:rsidRPr="000B7316">
          <w:rPr>
            <w:rStyle w:val="Hyperlink"/>
            <w:sz w:val="24"/>
            <w:szCs w:val="24"/>
          </w:rPr>
          <w:t>https://scholarship.rollins.edu/honors/133</w:t>
        </w:r>
      </w:hyperlink>
    </w:p>
    <w:p w14:paraId="2B7FAAC8" w14:textId="10EAFDFA" w:rsidR="000D211B" w:rsidRPr="000B7316" w:rsidRDefault="000D211B" w:rsidP="000D211B">
      <w:pPr>
        <w:rPr>
          <w:sz w:val="24"/>
          <w:szCs w:val="24"/>
        </w:rPr>
      </w:pPr>
      <w:r w:rsidRPr="000B7316">
        <w:rPr>
          <w:sz w:val="24"/>
          <w:szCs w:val="24"/>
        </w:rPr>
        <w:t xml:space="preserve">Polanyi, M. (1966) </w:t>
      </w:r>
      <w:r w:rsidRPr="000B7316">
        <w:rPr>
          <w:i/>
          <w:iCs/>
          <w:sz w:val="24"/>
          <w:szCs w:val="24"/>
        </w:rPr>
        <w:t xml:space="preserve">The Tacit Dimension. </w:t>
      </w:r>
      <w:r w:rsidRPr="000B7316">
        <w:rPr>
          <w:sz w:val="24"/>
          <w:szCs w:val="24"/>
        </w:rPr>
        <w:t>University of Chicago Press.</w:t>
      </w:r>
    </w:p>
    <w:p w14:paraId="5BC78BF4" w14:textId="6D973D23" w:rsidR="000D211B" w:rsidRPr="000B7316" w:rsidRDefault="000D211B" w:rsidP="000D211B">
      <w:pPr>
        <w:rPr>
          <w:sz w:val="24"/>
          <w:szCs w:val="24"/>
        </w:rPr>
      </w:pPr>
      <w:r w:rsidRPr="000B7316">
        <w:rPr>
          <w:sz w:val="24"/>
          <w:szCs w:val="24"/>
        </w:rPr>
        <w:t xml:space="preserve">Polanyi, M. (1969). </w:t>
      </w:r>
      <w:r w:rsidRPr="000B7316">
        <w:rPr>
          <w:i/>
          <w:iCs/>
          <w:sz w:val="24"/>
          <w:szCs w:val="24"/>
        </w:rPr>
        <w:t xml:space="preserve">Knowing and </w:t>
      </w:r>
      <w:proofErr w:type="gramStart"/>
      <w:r w:rsidRPr="000B7316">
        <w:rPr>
          <w:i/>
          <w:iCs/>
          <w:sz w:val="24"/>
          <w:szCs w:val="24"/>
        </w:rPr>
        <w:t>Being</w:t>
      </w:r>
      <w:proofErr w:type="gramEnd"/>
      <w:r w:rsidRPr="000B7316">
        <w:rPr>
          <w:i/>
          <w:iCs/>
          <w:sz w:val="24"/>
          <w:szCs w:val="24"/>
        </w:rPr>
        <w:t xml:space="preserve">. </w:t>
      </w:r>
      <w:r w:rsidRPr="000B7316">
        <w:rPr>
          <w:sz w:val="24"/>
          <w:szCs w:val="24"/>
        </w:rPr>
        <w:t>University of Chicago Press.</w:t>
      </w:r>
    </w:p>
    <w:p w14:paraId="6DC7A2F6" w14:textId="1881259B" w:rsidR="000D211B" w:rsidRPr="000B7316" w:rsidRDefault="000D211B" w:rsidP="000D211B">
      <w:pPr>
        <w:rPr>
          <w:sz w:val="24"/>
          <w:szCs w:val="24"/>
        </w:rPr>
      </w:pPr>
      <w:r w:rsidRPr="000B7316">
        <w:rPr>
          <w:sz w:val="24"/>
          <w:szCs w:val="24"/>
        </w:rPr>
        <w:t>Prendergast, J. J. (2019) </w:t>
      </w:r>
      <w:hyperlink r:id="rId80" w:history="1">
        <w:r w:rsidRPr="000B7316">
          <w:rPr>
            <w:rStyle w:val="Hyperlink"/>
            <w:i/>
            <w:iCs/>
            <w:color w:val="000000" w:themeColor="text1"/>
            <w:sz w:val="24"/>
            <w:szCs w:val="24"/>
            <w:u w:val="none"/>
          </w:rPr>
          <w:t>The Deep Heart: Our Portal to Presence</w:t>
        </w:r>
      </w:hyperlink>
      <w:r w:rsidRPr="000B7316">
        <w:rPr>
          <w:color w:val="000000" w:themeColor="text1"/>
          <w:sz w:val="24"/>
          <w:szCs w:val="24"/>
        </w:rPr>
        <w:t>.</w:t>
      </w:r>
      <w:r w:rsidRPr="000B7316">
        <w:rPr>
          <w:i/>
          <w:iCs/>
          <w:sz w:val="24"/>
          <w:szCs w:val="24"/>
        </w:rPr>
        <w:t xml:space="preserve"> </w:t>
      </w:r>
      <w:r w:rsidRPr="000B7316">
        <w:rPr>
          <w:sz w:val="24"/>
          <w:szCs w:val="24"/>
        </w:rPr>
        <w:t>Sounds True.</w:t>
      </w:r>
    </w:p>
    <w:p w14:paraId="304039FE" w14:textId="3AD1621B" w:rsidR="00B871CE" w:rsidRPr="000B7316" w:rsidRDefault="00B871CE" w:rsidP="00B871CE">
      <w:pPr>
        <w:rPr>
          <w:sz w:val="24"/>
          <w:szCs w:val="24"/>
        </w:rPr>
      </w:pPr>
      <w:r w:rsidRPr="000B7316">
        <w:rPr>
          <w:i/>
          <w:iCs/>
          <w:sz w:val="24"/>
          <w:szCs w:val="24"/>
        </w:rPr>
        <w:t>Qur’an</w:t>
      </w:r>
      <w:r w:rsidRPr="000B7316">
        <w:rPr>
          <w:sz w:val="24"/>
          <w:szCs w:val="24"/>
        </w:rPr>
        <w:t xml:space="preserve"> (2008) Translated by M.A.S. Abdel Haleem. Oxford University Press.</w:t>
      </w:r>
    </w:p>
    <w:p w14:paraId="0FEDF57C" w14:textId="13A786CF" w:rsidR="000D211B" w:rsidRPr="000B7316" w:rsidRDefault="000D211B" w:rsidP="000D211B">
      <w:pPr>
        <w:rPr>
          <w:sz w:val="24"/>
          <w:szCs w:val="24"/>
        </w:rPr>
      </w:pPr>
      <w:r w:rsidRPr="000B7316">
        <w:rPr>
          <w:sz w:val="24"/>
          <w:szCs w:val="24"/>
        </w:rPr>
        <w:t xml:space="preserve">Richter, A. (2025) </w:t>
      </w:r>
      <w:r w:rsidRPr="000B7316">
        <w:rPr>
          <w:i/>
          <w:iCs/>
          <w:sz w:val="24"/>
          <w:szCs w:val="24"/>
        </w:rPr>
        <w:t xml:space="preserve">Decult </w:t>
      </w:r>
      <w:r w:rsidR="0096489B" w:rsidRPr="000B7316">
        <w:rPr>
          <w:i/>
          <w:iCs/>
          <w:sz w:val="24"/>
          <w:szCs w:val="24"/>
        </w:rPr>
        <w:t>v</w:t>
      </w:r>
      <w:r w:rsidRPr="000B7316">
        <w:rPr>
          <w:i/>
          <w:iCs/>
          <w:sz w:val="24"/>
          <w:szCs w:val="24"/>
        </w:rPr>
        <w:t xml:space="preserve">oices - </w:t>
      </w:r>
      <w:r w:rsidR="0096489B" w:rsidRPr="000B7316">
        <w:rPr>
          <w:i/>
          <w:iCs/>
          <w:sz w:val="24"/>
          <w:szCs w:val="24"/>
        </w:rPr>
        <w:t>b</w:t>
      </w:r>
      <w:r w:rsidRPr="000B7316">
        <w:rPr>
          <w:i/>
          <w:iCs/>
          <w:sz w:val="24"/>
          <w:szCs w:val="24"/>
        </w:rPr>
        <w:t xml:space="preserve">eyond </w:t>
      </w:r>
      <w:r w:rsidR="0096489B" w:rsidRPr="000B7316">
        <w:rPr>
          <w:i/>
          <w:iCs/>
          <w:sz w:val="24"/>
          <w:szCs w:val="24"/>
        </w:rPr>
        <w:t>b</w:t>
      </w:r>
      <w:r w:rsidRPr="000B7316">
        <w:rPr>
          <w:i/>
          <w:iCs/>
          <w:sz w:val="24"/>
          <w:szCs w:val="24"/>
        </w:rPr>
        <w:t xml:space="preserve">elief. </w:t>
      </w:r>
      <w:r w:rsidRPr="000B7316">
        <w:rPr>
          <w:sz w:val="24"/>
          <w:szCs w:val="24"/>
        </w:rPr>
        <w:t xml:space="preserve">Available at: </w:t>
      </w:r>
      <w:hyperlink r:id="rId81" w:history="1">
        <w:r w:rsidRPr="000B7316">
          <w:rPr>
            <w:rStyle w:val="Hyperlink"/>
            <w:sz w:val="24"/>
            <w:szCs w:val="24"/>
          </w:rPr>
          <w:t>https://www.youtube.com/watch?v=NZMhsGHTn30</w:t>
        </w:r>
      </w:hyperlink>
      <w:r w:rsidRPr="000B7316">
        <w:rPr>
          <w:sz w:val="24"/>
          <w:szCs w:val="24"/>
        </w:rPr>
        <w:t xml:space="preserve"> (Accessed</w:t>
      </w:r>
      <w:r w:rsidR="0096489B" w:rsidRPr="000B7316">
        <w:rPr>
          <w:sz w:val="24"/>
          <w:szCs w:val="24"/>
        </w:rPr>
        <w:t xml:space="preserve">: </w:t>
      </w:r>
      <w:r w:rsidRPr="000B7316">
        <w:rPr>
          <w:sz w:val="24"/>
          <w:szCs w:val="24"/>
        </w:rPr>
        <w:t>17 December 2025)</w:t>
      </w:r>
    </w:p>
    <w:p w14:paraId="36EF4B8C" w14:textId="2162DD24" w:rsidR="000D211B" w:rsidRPr="000B7316" w:rsidRDefault="000D211B" w:rsidP="000D211B">
      <w:pPr>
        <w:rPr>
          <w:sz w:val="24"/>
          <w:szCs w:val="24"/>
        </w:rPr>
      </w:pPr>
      <w:r w:rsidRPr="000B7316">
        <w:rPr>
          <w:sz w:val="24"/>
          <w:szCs w:val="24"/>
        </w:rPr>
        <w:t>Rogers, C.R. (1961). </w:t>
      </w:r>
      <w:r w:rsidRPr="000B7316">
        <w:rPr>
          <w:i/>
          <w:iCs/>
          <w:sz w:val="24"/>
          <w:szCs w:val="24"/>
        </w:rPr>
        <w:t>On Becoming a Person: A Therapist's View of Psychotherapy</w:t>
      </w:r>
      <w:r w:rsidRPr="000B7316">
        <w:rPr>
          <w:sz w:val="24"/>
          <w:szCs w:val="24"/>
        </w:rPr>
        <w:t>. Boston.</w:t>
      </w:r>
    </w:p>
    <w:p w14:paraId="3B646022" w14:textId="303DA80B" w:rsidR="000D211B" w:rsidRPr="000B7316" w:rsidRDefault="000D211B" w:rsidP="000D211B">
      <w:pPr>
        <w:rPr>
          <w:sz w:val="24"/>
          <w:szCs w:val="24"/>
        </w:rPr>
      </w:pPr>
      <w:r w:rsidRPr="000B7316">
        <w:rPr>
          <w:sz w:val="24"/>
          <w:szCs w:val="24"/>
        </w:rPr>
        <w:t xml:space="preserve">Ross, C. (2017) </w:t>
      </w:r>
      <w:r w:rsidR="0096489B" w:rsidRPr="000B7316">
        <w:rPr>
          <w:sz w:val="24"/>
          <w:szCs w:val="24"/>
        </w:rPr>
        <w:t>‘</w:t>
      </w:r>
      <w:r w:rsidRPr="000B7316">
        <w:rPr>
          <w:sz w:val="24"/>
          <w:szCs w:val="24"/>
        </w:rPr>
        <w:t>Treatment strategies for programming and ritual abuse</w:t>
      </w:r>
      <w:r w:rsidR="0096489B" w:rsidRPr="000B7316">
        <w:rPr>
          <w:sz w:val="24"/>
          <w:szCs w:val="24"/>
        </w:rPr>
        <w:t>’</w:t>
      </w:r>
      <w:r w:rsidRPr="000B7316">
        <w:rPr>
          <w:sz w:val="24"/>
          <w:szCs w:val="24"/>
        </w:rPr>
        <w:t xml:space="preserve">, </w:t>
      </w:r>
      <w:r w:rsidRPr="000B7316">
        <w:rPr>
          <w:i/>
          <w:iCs/>
          <w:sz w:val="24"/>
          <w:szCs w:val="24"/>
        </w:rPr>
        <w:t xml:space="preserve">Journal of Trauma </w:t>
      </w:r>
      <w:r w:rsidR="004D7C14" w:rsidRPr="000B7316">
        <w:rPr>
          <w:i/>
          <w:iCs/>
          <w:sz w:val="24"/>
          <w:szCs w:val="24"/>
        </w:rPr>
        <w:t>and</w:t>
      </w:r>
      <w:r w:rsidRPr="000B7316">
        <w:rPr>
          <w:i/>
          <w:iCs/>
          <w:sz w:val="24"/>
          <w:szCs w:val="24"/>
        </w:rPr>
        <w:t xml:space="preserve"> Dissociation</w:t>
      </w:r>
      <w:r w:rsidRPr="000B7316">
        <w:rPr>
          <w:sz w:val="24"/>
          <w:szCs w:val="24"/>
        </w:rPr>
        <w:t>, 18</w:t>
      </w:r>
      <w:r w:rsidR="0096489B" w:rsidRPr="000B7316">
        <w:rPr>
          <w:sz w:val="24"/>
          <w:szCs w:val="24"/>
        </w:rPr>
        <w:t>(</w:t>
      </w:r>
      <w:r w:rsidRPr="000B7316">
        <w:rPr>
          <w:sz w:val="24"/>
          <w:szCs w:val="24"/>
        </w:rPr>
        <w:t>3</w:t>
      </w:r>
      <w:r w:rsidR="0096489B" w:rsidRPr="000B7316">
        <w:rPr>
          <w:sz w:val="24"/>
          <w:szCs w:val="24"/>
        </w:rPr>
        <w:t>)</w:t>
      </w:r>
      <w:r w:rsidRPr="000B7316">
        <w:rPr>
          <w:sz w:val="24"/>
          <w:szCs w:val="24"/>
        </w:rPr>
        <w:t xml:space="preserve">, </w:t>
      </w:r>
      <w:r w:rsidR="0096489B" w:rsidRPr="000B7316">
        <w:rPr>
          <w:sz w:val="24"/>
          <w:szCs w:val="24"/>
        </w:rPr>
        <w:t xml:space="preserve">pp. </w:t>
      </w:r>
      <w:r w:rsidRPr="000B7316">
        <w:rPr>
          <w:sz w:val="24"/>
          <w:szCs w:val="24"/>
        </w:rPr>
        <w:t>454-464, DOI: 10.1080/15299732.2017.1295427</w:t>
      </w:r>
    </w:p>
    <w:p w14:paraId="76FAF60E" w14:textId="787AC720" w:rsidR="000D211B" w:rsidRPr="0046314E" w:rsidRDefault="000D211B" w:rsidP="000D211B">
      <w:pPr>
        <w:rPr>
          <w:sz w:val="24"/>
          <w:szCs w:val="24"/>
        </w:rPr>
      </w:pPr>
      <w:r w:rsidRPr="0046314E">
        <w:rPr>
          <w:sz w:val="24"/>
          <w:szCs w:val="24"/>
        </w:rPr>
        <w:t xml:space="preserve">Ryan, P. (2026) </w:t>
      </w:r>
      <w:r w:rsidR="0096489B" w:rsidRPr="0046314E">
        <w:rPr>
          <w:sz w:val="24"/>
          <w:szCs w:val="24"/>
        </w:rPr>
        <w:t>‘</w:t>
      </w:r>
      <w:r w:rsidRPr="0046314E">
        <w:rPr>
          <w:sz w:val="24"/>
          <w:szCs w:val="24"/>
        </w:rPr>
        <w:t>Cult mediation with Patrick Ryan and Joe Kelly</w:t>
      </w:r>
      <w:r w:rsidR="00C56BB7" w:rsidRPr="0046314E">
        <w:rPr>
          <w:sz w:val="24"/>
          <w:szCs w:val="24"/>
        </w:rPr>
        <w:t>:</w:t>
      </w:r>
      <w:r w:rsidRPr="0046314E">
        <w:rPr>
          <w:sz w:val="24"/>
          <w:szCs w:val="24"/>
        </w:rPr>
        <w:t xml:space="preserve"> Can the field move beyond the ‘cult wars’ of the 1970s an 80s?</w:t>
      </w:r>
      <w:r w:rsidR="0096489B" w:rsidRPr="0046314E">
        <w:rPr>
          <w:sz w:val="24"/>
          <w:szCs w:val="24"/>
        </w:rPr>
        <w:t>’</w:t>
      </w:r>
      <w:r w:rsidRPr="0046314E">
        <w:rPr>
          <w:sz w:val="24"/>
          <w:szCs w:val="24"/>
        </w:rPr>
        <w:t xml:space="preserve"> </w:t>
      </w:r>
      <w:r w:rsidRPr="0046314E">
        <w:rPr>
          <w:i/>
          <w:iCs/>
          <w:sz w:val="24"/>
          <w:szCs w:val="24"/>
        </w:rPr>
        <w:t xml:space="preserve">Ecstatic Integration. </w:t>
      </w:r>
      <w:r w:rsidRPr="0046314E">
        <w:rPr>
          <w:sz w:val="24"/>
          <w:szCs w:val="24"/>
        </w:rPr>
        <w:t xml:space="preserve">20 March. Available at: </w:t>
      </w:r>
      <w:hyperlink r:id="rId82" w:history="1">
        <w:r w:rsidRPr="0046314E">
          <w:rPr>
            <w:rStyle w:val="Hyperlink"/>
            <w:sz w:val="24"/>
            <w:szCs w:val="24"/>
          </w:rPr>
          <w:t>https://www.ecstaticintegration.org/p/cult-mediation-with-patrick-ryan?fbclid=IwY2xjawQqQb9leHRuA2FlbQIxMABzcnRjBmFwcF9pZBAyMjIwMzkxNzg4MjAwODkyAAEe9cU1nIIxxeEbibwsB1u7LEkg9FITLGQBc6Ws_fyNHN0tBbcwmbglTcTAIAI_aem_NwjbQ79OLNamQyYPP6437A</w:t>
        </w:r>
      </w:hyperlink>
      <w:r w:rsidRPr="0046314E">
        <w:rPr>
          <w:sz w:val="24"/>
          <w:szCs w:val="24"/>
        </w:rPr>
        <w:t xml:space="preserve"> (Accessed</w:t>
      </w:r>
      <w:r w:rsidR="0096489B" w:rsidRPr="0046314E">
        <w:rPr>
          <w:sz w:val="24"/>
          <w:szCs w:val="24"/>
        </w:rPr>
        <w:t>:</w:t>
      </w:r>
      <w:r w:rsidRPr="0046314E">
        <w:rPr>
          <w:sz w:val="24"/>
          <w:szCs w:val="24"/>
        </w:rPr>
        <w:t xml:space="preserve"> 20</w:t>
      </w:r>
      <w:r w:rsidR="0096489B" w:rsidRPr="0046314E">
        <w:rPr>
          <w:sz w:val="24"/>
          <w:szCs w:val="24"/>
          <w:vertAlign w:val="superscript"/>
        </w:rPr>
        <w:t xml:space="preserve"> </w:t>
      </w:r>
      <w:r w:rsidRPr="0046314E">
        <w:rPr>
          <w:sz w:val="24"/>
          <w:szCs w:val="24"/>
        </w:rPr>
        <w:t xml:space="preserve">March 2026) </w:t>
      </w:r>
    </w:p>
    <w:p w14:paraId="14BE7C89" w14:textId="556D82BA" w:rsidR="000D211B" w:rsidRPr="0046314E" w:rsidRDefault="000D211B" w:rsidP="000D211B">
      <w:pPr>
        <w:rPr>
          <w:sz w:val="24"/>
          <w:szCs w:val="24"/>
        </w:rPr>
      </w:pPr>
      <w:r w:rsidRPr="0046314E">
        <w:rPr>
          <w:sz w:val="24"/>
          <w:szCs w:val="24"/>
        </w:rPr>
        <w:t xml:space="preserve">Sage, (2019) Available at: </w:t>
      </w:r>
      <w:hyperlink r:id="rId83" w:history="1">
        <w:r w:rsidRPr="0046314E">
          <w:rPr>
            <w:rStyle w:val="Hyperlink"/>
            <w:sz w:val="24"/>
            <w:szCs w:val="24"/>
          </w:rPr>
          <w:t>https://uk.sagepub.com/sites/default/files/upm-binaries/93607_Chapter_1__What_is_Heuristic_Inquiry_Anyway.pdf</w:t>
        </w:r>
      </w:hyperlink>
      <w:r w:rsidRPr="0046314E">
        <w:rPr>
          <w:sz w:val="24"/>
          <w:szCs w:val="24"/>
        </w:rPr>
        <w:t xml:space="preserve"> . Sage Publications Inc.</w:t>
      </w:r>
    </w:p>
    <w:p w14:paraId="56EBAC31" w14:textId="5A73E34A" w:rsidR="000D211B" w:rsidRPr="0046314E" w:rsidRDefault="000D211B" w:rsidP="000D211B">
      <w:pPr>
        <w:rPr>
          <w:sz w:val="24"/>
          <w:szCs w:val="24"/>
        </w:rPr>
      </w:pPr>
      <w:r w:rsidRPr="0046314E">
        <w:rPr>
          <w:sz w:val="24"/>
          <w:szCs w:val="24"/>
        </w:rPr>
        <w:t xml:space="preserve">Saunders, Kitzinger, J., </w:t>
      </w:r>
      <w:r w:rsidR="004D7C14" w:rsidRPr="0046314E">
        <w:rPr>
          <w:sz w:val="24"/>
          <w:szCs w:val="24"/>
        </w:rPr>
        <w:t>and</w:t>
      </w:r>
      <w:r w:rsidRPr="0046314E">
        <w:rPr>
          <w:sz w:val="24"/>
          <w:szCs w:val="24"/>
        </w:rPr>
        <w:t xml:space="preserve"> Kitzinger, C. (2015). ‘Anonymising interview data: challenges and compromise in practice’. </w:t>
      </w:r>
      <w:r w:rsidRPr="0046314E">
        <w:rPr>
          <w:i/>
          <w:iCs/>
          <w:sz w:val="24"/>
          <w:szCs w:val="24"/>
        </w:rPr>
        <w:t>Qualitative Research</w:t>
      </w:r>
      <w:r w:rsidRPr="0046314E">
        <w:rPr>
          <w:sz w:val="24"/>
          <w:szCs w:val="24"/>
        </w:rPr>
        <w:t xml:space="preserve"> : </w:t>
      </w:r>
      <w:r w:rsidRPr="0046314E">
        <w:rPr>
          <w:i/>
          <w:iCs/>
          <w:sz w:val="24"/>
          <w:szCs w:val="24"/>
        </w:rPr>
        <w:t>QR</w:t>
      </w:r>
      <w:r w:rsidRPr="0046314E">
        <w:rPr>
          <w:sz w:val="24"/>
          <w:szCs w:val="24"/>
        </w:rPr>
        <w:t xml:space="preserve">, 15(5), </w:t>
      </w:r>
      <w:r w:rsidR="0096489B" w:rsidRPr="0046314E">
        <w:rPr>
          <w:sz w:val="24"/>
          <w:szCs w:val="24"/>
        </w:rPr>
        <w:t xml:space="preserve">pp. </w:t>
      </w:r>
      <w:r w:rsidRPr="0046314E">
        <w:rPr>
          <w:sz w:val="24"/>
          <w:szCs w:val="24"/>
        </w:rPr>
        <w:t xml:space="preserve">616–632. </w:t>
      </w:r>
      <w:hyperlink r:id="rId84">
        <w:r w:rsidRPr="0046314E">
          <w:rPr>
            <w:rStyle w:val="Hyperlink"/>
            <w:sz w:val="24"/>
            <w:szCs w:val="24"/>
          </w:rPr>
          <w:t>https://doi.org/10.1177/1468794114550439.</w:t>
        </w:r>
      </w:hyperlink>
    </w:p>
    <w:p w14:paraId="2A39B822" w14:textId="0CAD7F7B" w:rsidR="000D211B" w:rsidRPr="0046314E" w:rsidRDefault="000D211B" w:rsidP="000D211B">
      <w:pPr>
        <w:rPr>
          <w:sz w:val="24"/>
          <w:szCs w:val="24"/>
        </w:rPr>
      </w:pPr>
      <w:r w:rsidRPr="0046314E">
        <w:rPr>
          <w:sz w:val="24"/>
          <w:szCs w:val="24"/>
        </w:rPr>
        <w:lastRenderedPageBreak/>
        <w:t xml:space="preserve">Sela-Smith, S. (2001) </w:t>
      </w:r>
      <w:r w:rsidRPr="0046314E">
        <w:rPr>
          <w:i/>
          <w:iCs/>
          <w:sz w:val="24"/>
          <w:szCs w:val="24"/>
        </w:rPr>
        <w:t xml:space="preserve">Heuristic self-search inquiry: </w:t>
      </w:r>
      <w:r w:rsidR="0096489B" w:rsidRPr="0046314E">
        <w:rPr>
          <w:i/>
          <w:iCs/>
          <w:sz w:val="24"/>
          <w:szCs w:val="24"/>
        </w:rPr>
        <w:t>c</w:t>
      </w:r>
      <w:r w:rsidRPr="0046314E">
        <w:rPr>
          <w:i/>
          <w:iCs/>
          <w:sz w:val="24"/>
          <w:szCs w:val="24"/>
        </w:rPr>
        <w:t>larification of Moustakas' heuristic research.</w:t>
      </w:r>
      <w:r w:rsidRPr="0046314E">
        <w:rPr>
          <w:sz w:val="24"/>
          <w:szCs w:val="24"/>
        </w:rPr>
        <w:t xml:space="preserve">  PhD </w:t>
      </w:r>
      <w:r w:rsidR="00BF5E5D" w:rsidRPr="0046314E">
        <w:rPr>
          <w:sz w:val="24"/>
          <w:szCs w:val="24"/>
        </w:rPr>
        <w:t>Thesis</w:t>
      </w:r>
      <w:r w:rsidRPr="0046314E">
        <w:rPr>
          <w:sz w:val="24"/>
          <w:szCs w:val="24"/>
        </w:rPr>
        <w:t>, Saybrook University. ProQuest Dissertations Publishing. </w:t>
      </w:r>
    </w:p>
    <w:p w14:paraId="0359AC26" w14:textId="364C5E65" w:rsidR="000D211B" w:rsidRPr="0046314E" w:rsidRDefault="000D211B" w:rsidP="000D211B">
      <w:pPr>
        <w:rPr>
          <w:sz w:val="24"/>
          <w:szCs w:val="24"/>
        </w:rPr>
      </w:pPr>
      <w:r w:rsidRPr="0046314E">
        <w:rPr>
          <w:sz w:val="24"/>
          <w:szCs w:val="24"/>
        </w:rPr>
        <w:t xml:space="preserve">Sela-Smith, S. (2002) </w:t>
      </w:r>
      <w:r w:rsidR="0096489B" w:rsidRPr="0046314E">
        <w:rPr>
          <w:sz w:val="24"/>
          <w:szCs w:val="24"/>
        </w:rPr>
        <w:t>‘</w:t>
      </w:r>
      <w:r w:rsidRPr="0046314E">
        <w:rPr>
          <w:sz w:val="24"/>
          <w:szCs w:val="24"/>
        </w:rPr>
        <w:t xml:space="preserve">Heuristic research: </w:t>
      </w:r>
      <w:r w:rsidR="0096489B" w:rsidRPr="0046314E">
        <w:rPr>
          <w:sz w:val="24"/>
          <w:szCs w:val="24"/>
        </w:rPr>
        <w:t>a</w:t>
      </w:r>
      <w:r w:rsidRPr="0046314E">
        <w:rPr>
          <w:sz w:val="24"/>
          <w:szCs w:val="24"/>
        </w:rPr>
        <w:t xml:space="preserve"> review and critique of Moustakas’s method</w:t>
      </w:r>
      <w:r w:rsidR="0096489B" w:rsidRPr="0046314E">
        <w:rPr>
          <w:sz w:val="24"/>
          <w:szCs w:val="24"/>
        </w:rPr>
        <w:t>’,</w:t>
      </w:r>
      <w:r w:rsidRPr="0046314E">
        <w:rPr>
          <w:sz w:val="24"/>
          <w:szCs w:val="24"/>
        </w:rPr>
        <w:t> </w:t>
      </w:r>
      <w:r w:rsidRPr="0046314E">
        <w:rPr>
          <w:i/>
          <w:iCs/>
          <w:sz w:val="24"/>
          <w:szCs w:val="24"/>
        </w:rPr>
        <w:t>Journal of Humanistic Psychology</w:t>
      </w:r>
      <w:r w:rsidRPr="0046314E">
        <w:rPr>
          <w:sz w:val="24"/>
          <w:szCs w:val="24"/>
        </w:rPr>
        <w:t>, </w:t>
      </w:r>
      <w:r w:rsidR="0096489B" w:rsidRPr="0046314E">
        <w:rPr>
          <w:sz w:val="24"/>
          <w:szCs w:val="24"/>
        </w:rPr>
        <w:t>42(</w:t>
      </w:r>
      <w:r w:rsidRPr="0046314E">
        <w:rPr>
          <w:sz w:val="24"/>
          <w:szCs w:val="24"/>
        </w:rPr>
        <w:t>3</w:t>
      </w:r>
      <w:r w:rsidR="0096489B" w:rsidRPr="0046314E">
        <w:rPr>
          <w:sz w:val="24"/>
          <w:szCs w:val="24"/>
        </w:rPr>
        <w:t>)</w:t>
      </w:r>
      <w:r w:rsidRPr="0046314E">
        <w:rPr>
          <w:sz w:val="24"/>
          <w:szCs w:val="24"/>
        </w:rPr>
        <w:t xml:space="preserve">, </w:t>
      </w:r>
      <w:r w:rsidR="0096489B" w:rsidRPr="0046314E">
        <w:rPr>
          <w:sz w:val="24"/>
          <w:szCs w:val="24"/>
        </w:rPr>
        <w:t xml:space="preserve">pp. </w:t>
      </w:r>
      <w:r w:rsidRPr="0046314E">
        <w:rPr>
          <w:sz w:val="24"/>
          <w:szCs w:val="24"/>
        </w:rPr>
        <w:t>53-88.</w:t>
      </w:r>
    </w:p>
    <w:p w14:paraId="222DDF56" w14:textId="3389BCCC" w:rsidR="000D211B" w:rsidRPr="0046314E" w:rsidRDefault="000D211B" w:rsidP="000D211B">
      <w:pPr>
        <w:rPr>
          <w:sz w:val="24"/>
          <w:szCs w:val="24"/>
        </w:rPr>
      </w:pPr>
      <w:r w:rsidRPr="0046314E">
        <w:rPr>
          <w:i/>
          <w:iCs/>
          <w:sz w:val="24"/>
          <w:szCs w:val="24"/>
        </w:rPr>
        <w:t>Serious Crime Act</w:t>
      </w:r>
      <w:r w:rsidRPr="0046314E">
        <w:rPr>
          <w:sz w:val="24"/>
          <w:szCs w:val="24"/>
        </w:rPr>
        <w:t xml:space="preserve"> (2015) England and Wales. The Stationary Office.</w:t>
      </w:r>
    </w:p>
    <w:p w14:paraId="54DD9C31" w14:textId="69D745EF" w:rsidR="000D211B" w:rsidRPr="0046314E" w:rsidRDefault="000D211B" w:rsidP="000D211B">
      <w:pPr>
        <w:rPr>
          <w:sz w:val="24"/>
          <w:szCs w:val="24"/>
        </w:rPr>
      </w:pPr>
      <w:r w:rsidRPr="0046314E">
        <w:rPr>
          <w:sz w:val="24"/>
          <w:szCs w:val="24"/>
        </w:rPr>
        <w:t xml:space="preserve">Severan, A. (2022) </w:t>
      </w:r>
      <w:r w:rsidRPr="0046314E">
        <w:rPr>
          <w:i/>
          <w:iCs/>
          <w:sz w:val="24"/>
          <w:szCs w:val="24"/>
        </w:rPr>
        <w:t>Metamodernism and the Return of Transcendence.</w:t>
      </w:r>
      <w:r w:rsidRPr="0046314E">
        <w:rPr>
          <w:sz w:val="24"/>
          <w:szCs w:val="24"/>
        </w:rPr>
        <w:t xml:space="preserve"> Metamodern Spirituality Series, Vol 1</w:t>
      </w:r>
      <w:r w:rsidR="0096489B" w:rsidRPr="0046314E">
        <w:rPr>
          <w:sz w:val="24"/>
          <w:szCs w:val="24"/>
        </w:rPr>
        <w:t>,</w:t>
      </w:r>
      <w:r w:rsidRPr="0046314E">
        <w:rPr>
          <w:sz w:val="24"/>
          <w:szCs w:val="24"/>
        </w:rPr>
        <w:t xml:space="preserve"> </w:t>
      </w:r>
      <w:r w:rsidR="0096489B" w:rsidRPr="0046314E">
        <w:rPr>
          <w:sz w:val="24"/>
          <w:szCs w:val="24"/>
        </w:rPr>
        <w:t xml:space="preserve">B. G. </w:t>
      </w:r>
      <w:r w:rsidRPr="0046314E">
        <w:rPr>
          <w:sz w:val="24"/>
          <w:szCs w:val="24"/>
        </w:rPr>
        <w:t>Dempsey</w:t>
      </w:r>
      <w:r w:rsidR="0096489B" w:rsidRPr="0046314E">
        <w:rPr>
          <w:sz w:val="24"/>
          <w:szCs w:val="24"/>
        </w:rPr>
        <w:t xml:space="preserve"> (ed.)</w:t>
      </w:r>
      <w:r w:rsidRPr="0046314E">
        <w:rPr>
          <w:sz w:val="24"/>
          <w:szCs w:val="24"/>
        </w:rPr>
        <w:t xml:space="preserve"> Palimpsest Press. </w:t>
      </w:r>
    </w:p>
    <w:p w14:paraId="11AABCBD" w14:textId="49903058" w:rsidR="000D211B" w:rsidRPr="0046314E" w:rsidRDefault="000D211B" w:rsidP="000D211B">
      <w:pPr>
        <w:rPr>
          <w:sz w:val="24"/>
          <w:szCs w:val="24"/>
        </w:rPr>
      </w:pPr>
      <w:r w:rsidRPr="0046314E">
        <w:rPr>
          <w:sz w:val="24"/>
          <w:szCs w:val="24"/>
        </w:rPr>
        <w:t xml:space="preserve">Shah, I. (1983) </w:t>
      </w:r>
      <w:r w:rsidRPr="0046314E">
        <w:rPr>
          <w:i/>
          <w:iCs/>
          <w:sz w:val="24"/>
          <w:szCs w:val="24"/>
        </w:rPr>
        <w:t>The Exploits of the Incomparable Mulla Nasrudin</w:t>
      </w:r>
      <w:r w:rsidRPr="0046314E">
        <w:rPr>
          <w:sz w:val="24"/>
          <w:szCs w:val="24"/>
        </w:rPr>
        <w:t xml:space="preserve">. Octagon Press Ltd. </w:t>
      </w:r>
    </w:p>
    <w:p w14:paraId="5E1752E2" w14:textId="3B9B8280" w:rsidR="000D211B" w:rsidRPr="0046314E" w:rsidRDefault="000D211B" w:rsidP="000D211B">
      <w:pPr>
        <w:rPr>
          <w:sz w:val="24"/>
          <w:szCs w:val="24"/>
        </w:rPr>
      </w:pPr>
      <w:r w:rsidRPr="0046314E">
        <w:rPr>
          <w:sz w:val="24"/>
          <w:szCs w:val="24"/>
        </w:rPr>
        <w:t>Shah, I. (1993</w:t>
      </w:r>
      <w:r w:rsidR="002E131A" w:rsidRPr="0046314E">
        <w:rPr>
          <w:sz w:val="24"/>
          <w:szCs w:val="24"/>
        </w:rPr>
        <w:t>a</w:t>
      </w:r>
      <w:r w:rsidRPr="0046314E">
        <w:rPr>
          <w:sz w:val="24"/>
          <w:szCs w:val="24"/>
        </w:rPr>
        <w:t xml:space="preserve">) </w:t>
      </w:r>
      <w:r w:rsidRPr="0046314E">
        <w:rPr>
          <w:i/>
          <w:iCs/>
          <w:sz w:val="24"/>
          <w:szCs w:val="24"/>
        </w:rPr>
        <w:t>The Pleasantries of the Incredible Mulla Nasrudin</w:t>
      </w:r>
      <w:r w:rsidRPr="0046314E">
        <w:rPr>
          <w:sz w:val="24"/>
          <w:szCs w:val="24"/>
        </w:rPr>
        <w:t xml:space="preserve">. Penguin. </w:t>
      </w:r>
    </w:p>
    <w:p w14:paraId="42B7DC4C" w14:textId="7EB0EEB0" w:rsidR="002E131A" w:rsidRPr="0046314E" w:rsidRDefault="002E131A" w:rsidP="000D211B">
      <w:pPr>
        <w:rPr>
          <w:sz w:val="24"/>
          <w:szCs w:val="24"/>
        </w:rPr>
      </w:pPr>
      <w:r w:rsidRPr="0046314E">
        <w:rPr>
          <w:sz w:val="24"/>
          <w:szCs w:val="24"/>
        </w:rPr>
        <w:t xml:space="preserve">Shah, I. (1993b) </w:t>
      </w:r>
      <w:r w:rsidRPr="0046314E">
        <w:rPr>
          <w:i/>
          <w:iCs/>
          <w:sz w:val="24"/>
          <w:szCs w:val="24"/>
        </w:rPr>
        <w:t xml:space="preserve">Tales of the Dervishes: Teaching-stories of the Sufi </w:t>
      </w:r>
      <w:r w:rsidR="0028519C">
        <w:rPr>
          <w:i/>
          <w:iCs/>
          <w:sz w:val="24"/>
          <w:szCs w:val="24"/>
        </w:rPr>
        <w:t>M</w:t>
      </w:r>
      <w:r w:rsidRPr="0046314E">
        <w:rPr>
          <w:i/>
          <w:iCs/>
          <w:sz w:val="24"/>
          <w:szCs w:val="24"/>
        </w:rPr>
        <w:t>asters Over the Past Thousand Years</w:t>
      </w:r>
      <w:r w:rsidRPr="0046314E">
        <w:rPr>
          <w:sz w:val="24"/>
          <w:szCs w:val="24"/>
        </w:rPr>
        <w:t>. Penguin Arkana.</w:t>
      </w:r>
    </w:p>
    <w:p w14:paraId="33A50443" w14:textId="128A6510" w:rsidR="000D211B" w:rsidRPr="0046314E" w:rsidRDefault="000D211B" w:rsidP="000D211B">
      <w:pPr>
        <w:rPr>
          <w:sz w:val="24"/>
          <w:szCs w:val="24"/>
        </w:rPr>
      </w:pPr>
      <w:r w:rsidRPr="0046314E">
        <w:rPr>
          <w:sz w:val="24"/>
          <w:szCs w:val="24"/>
        </w:rPr>
        <w:t xml:space="preserve">Shalchian, S.(2022)  </w:t>
      </w:r>
      <w:r w:rsidRPr="0046314E">
        <w:rPr>
          <w:i/>
          <w:iCs/>
          <w:sz w:val="24"/>
          <w:szCs w:val="24"/>
        </w:rPr>
        <w:t>Clinician’s recommendations in treating victims and survivors of narcissistic abuse</w:t>
      </w:r>
      <w:r w:rsidR="0096489B" w:rsidRPr="0046314E">
        <w:rPr>
          <w:sz w:val="24"/>
          <w:szCs w:val="24"/>
        </w:rPr>
        <w:t>,</w:t>
      </w:r>
      <w:r w:rsidRPr="0046314E">
        <w:rPr>
          <w:sz w:val="24"/>
          <w:szCs w:val="24"/>
        </w:rPr>
        <w:t xml:space="preserve"> </w:t>
      </w:r>
      <w:r w:rsidR="0096489B" w:rsidRPr="0046314E">
        <w:rPr>
          <w:sz w:val="24"/>
          <w:szCs w:val="24"/>
        </w:rPr>
        <w:t xml:space="preserve">PhD </w:t>
      </w:r>
      <w:r w:rsidR="00BF5E5D" w:rsidRPr="0046314E">
        <w:rPr>
          <w:sz w:val="24"/>
          <w:szCs w:val="24"/>
        </w:rPr>
        <w:t xml:space="preserve">Thesis </w:t>
      </w:r>
      <w:r w:rsidR="0096489B" w:rsidRPr="0046314E">
        <w:rPr>
          <w:sz w:val="24"/>
          <w:szCs w:val="24"/>
        </w:rPr>
        <w:t xml:space="preserve">. </w:t>
      </w:r>
      <w:r w:rsidRPr="0046314E">
        <w:rPr>
          <w:sz w:val="24"/>
          <w:szCs w:val="24"/>
        </w:rPr>
        <w:t xml:space="preserve">Loma Linda University Electronic Theses. </w:t>
      </w:r>
    </w:p>
    <w:p w14:paraId="5CA1504F" w14:textId="26B0E1F0" w:rsidR="000D211B" w:rsidRPr="0046314E" w:rsidRDefault="000D211B" w:rsidP="000D211B">
      <w:pPr>
        <w:rPr>
          <w:sz w:val="24"/>
          <w:szCs w:val="24"/>
        </w:rPr>
      </w:pPr>
      <w:r w:rsidRPr="0046314E">
        <w:rPr>
          <w:sz w:val="24"/>
          <w:szCs w:val="24"/>
        </w:rPr>
        <w:t>Shaw, D. (2014)</w:t>
      </w:r>
      <w:r w:rsidR="0096489B" w:rsidRPr="0046314E">
        <w:rPr>
          <w:sz w:val="24"/>
          <w:szCs w:val="24"/>
        </w:rPr>
        <w:t xml:space="preserve"> ‘</w:t>
      </w:r>
      <w:r w:rsidRPr="0046314E">
        <w:rPr>
          <w:sz w:val="24"/>
          <w:szCs w:val="24"/>
        </w:rPr>
        <w:t>The relational system of the traumatizing narcissist</w:t>
      </w:r>
      <w:r w:rsidR="0096489B" w:rsidRPr="0046314E">
        <w:rPr>
          <w:sz w:val="24"/>
          <w:szCs w:val="24"/>
        </w:rPr>
        <w:t>’</w:t>
      </w:r>
      <w:r w:rsidRPr="0046314E">
        <w:rPr>
          <w:sz w:val="24"/>
          <w:szCs w:val="24"/>
        </w:rPr>
        <w:t xml:space="preserve">, </w:t>
      </w:r>
      <w:r w:rsidRPr="0046314E">
        <w:rPr>
          <w:i/>
          <w:iCs/>
          <w:sz w:val="24"/>
          <w:szCs w:val="24"/>
        </w:rPr>
        <w:t>International Journal</w:t>
      </w:r>
      <w:r w:rsidRPr="0046314E">
        <w:rPr>
          <w:sz w:val="24"/>
          <w:szCs w:val="24"/>
        </w:rPr>
        <w:t xml:space="preserve"> </w:t>
      </w:r>
      <w:r w:rsidRPr="0046314E">
        <w:rPr>
          <w:i/>
          <w:iCs/>
          <w:sz w:val="24"/>
          <w:szCs w:val="24"/>
        </w:rPr>
        <w:t>of Cultic Studies</w:t>
      </w:r>
      <w:r w:rsidRPr="0046314E">
        <w:rPr>
          <w:sz w:val="24"/>
          <w:szCs w:val="24"/>
        </w:rPr>
        <w:t xml:space="preserve">, 5, </w:t>
      </w:r>
      <w:r w:rsidR="0096489B" w:rsidRPr="0046314E">
        <w:rPr>
          <w:sz w:val="24"/>
          <w:szCs w:val="24"/>
        </w:rPr>
        <w:t xml:space="preserve">pp. </w:t>
      </w:r>
      <w:r w:rsidRPr="0046314E">
        <w:rPr>
          <w:sz w:val="24"/>
          <w:szCs w:val="24"/>
        </w:rPr>
        <w:t>4–11.</w:t>
      </w:r>
    </w:p>
    <w:p w14:paraId="3392DBF7" w14:textId="31862EBD" w:rsidR="000D211B" w:rsidRPr="0046314E" w:rsidRDefault="000D211B" w:rsidP="000D211B">
      <w:pPr>
        <w:rPr>
          <w:sz w:val="24"/>
          <w:szCs w:val="24"/>
        </w:rPr>
      </w:pPr>
      <w:r w:rsidRPr="0046314E">
        <w:rPr>
          <w:sz w:val="24"/>
          <w:szCs w:val="24"/>
        </w:rPr>
        <w:t xml:space="preserve">Shaw, C. (2019) </w:t>
      </w:r>
      <w:r w:rsidR="00202916" w:rsidRPr="0046314E">
        <w:rPr>
          <w:sz w:val="24"/>
          <w:szCs w:val="24"/>
        </w:rPr>
        <w:t>‘</w:t>
      </w:r>
      <w:r w:rsidRPr="0046314E">
        <w:rPr>
          <w:sz w:val="24"/>
          <w:szCs w:val="24"/>
        </w:rPr>
        <w:t>Anxiety of hope in two new religious movements</w:t>
      </w:r>
      <w:r w:rsidR="00202916" w:rsidRPr="0046314E">
        <w:rPr>
          <w:sz w:val="24"/>
          <w:szCs w:val="24"/>
        </w:rPr>
        <w:t>’,</w:t>
      </w:r>
      <w:r w:rsidRPr="0046314E">
        <w:rPr>
          <w:sz w:val="24"/>
          <w:szCs w:val="24"/>
        </w:rPr>
        <w:t xml:space="preserve"> </w:t>
      </w:r>
      <w:r w:rsidR="00202916" w:rsidRPr="0046314E">
        <w:rPr>
          <w:sz w:val="24"/>
          <w:szCs w:val="24"/>
        </w:rPr>
        <w:t xml:space="preserve">in S. </w:t>
      </w:r>
      <w:r w:rsidRPr="0046314E">
        <w:rPr>
          <w:sz w:val="24"/>
          <w:szCs w:val="24"/>
        </w:rPr>
        <w:t xml:space="preserve">Harvey, </w:t>
      </w:r>
      <w:r w:rsidR="00202916" w:rsidRPr="0046314E">
        <w:rPr>
          <w:sz w:val="24"/>
          <w:szCs w:val="24"/>
        </w:rPr>
        <w:t xml:space="preserve">J. A. </w:t>
      </w:r>
      <w:r w:rsidRPr="0046314E">
        <w:rPr>
          <w:sz w:val="24"/>
          <w:szCs w:val="24"/>
        </w:rPr>
        <w:t>Beckford</w:t>
      </w:r>
      <w:r w:rsidR="00202916" w:rsidRPr="0046314E">
        <w:rPr>
          <w:sz w:val="24"/>
          <w:szCs w:val="24"/>
        </w:rPr>
        <w:t xml:space="preserve"> and S. </w:t>
      </w:r>
      <w:r w:rsidRPr="0046314E">
        <w:rPr>
          <w:sz w:val="24"/>
          <w:szCs w:val="24"/>
        </w:rPr>
        <w:t xml:space="preserve">Steidinger, </w:t>
      </w:r>
      <w:r w:rsidRPr="0046314E">
        <w:rPr>
          <w:i/>
          <w:iCs/>
          <w:sz w:val="24"/>
          <w:szCs w:val="24"/>
        </w:rPr>
        <w:t>New Religious Movements and Counselling</w:t>
      </w:r>
      <w:r w:rsidRPr="0046314E">
        <w:rPr>
          <w:sz w:val="24"/>
          <w:szCs w:val="24"/>
        </w:rPr>
        <w:t xml:space="preserve">. Routledge. </w:t>
      </w:r>
      <w:hyperlink r:id="rId85" w:history="1">
        <w:r w:rsidRPr="0046314E">
          <w:rPr>
            <w:rStyle w:val="Hyperlink"/>
            <w:sz w:val="24"/>
            <w:szCs w:val="24"/>
          </w:rPr>
          <w:t>https://doi.org/10.4324/9781315598086</w:t>
        </w:r>
      </w:hyperlink>
    </w:p>
    <w:p w14:paraId="240D5079" w14:textId="48E10A85" w:rsidR="000D211B" w:rsidRPr="0046314E" w:rsidRDefault="000D211B" w:rsidP="000D211B">
      <w:pPr>
        <w:rPr>
          <w:sz w:val="24"/>
          <w:szCs w:val="24"/>
        </w:rPr>
      </w:pPr>
      <w:r w:rsidRPr="0046314E">
        <w:rPr>
          <w:sz w:val="24"/>
          <w:szCs w:val="24"/>
        </w:rPr>
        <w:t xml:space="preserve">Shaw, D. (2023) </w:t>
      </w:r>
      <w:r w:rsidR="00C67231" w:rsidRPr="0046314E">
        <w:rPr>
          <w:sz w:val="24"/>
          <w:szCs w:val="24"/>
        </w:rPr>
        <w:t>‘</w:t>
      </w:r>
      <w:r w:rsidRPr="0046314E">
        <w:rPr>
          <w:sz w:val="24"/>
          <w:szCs w:val="24"/>
        </w:rPr>
        <w:t xml:space="preserve">The </w:t>
      </w:r>
      <w:r w:rsidR="00C67231" w:rsidRPr="0046314E">
        <w:rPr>
          <w:sz w:val="24"/>
          <w:szCs w:val="24"/>
        </w:rPr>
        <w:t>r</w:t>
      </w:r>
      <w:r w:rsidRPr="0046314E">
        <w:rPr>
          <w:sz w:val="24"/>
          <w:szCs w:val="24"/>
        </w:rPr>
        <w:t xml:space="preserve">ole of </w:t>
      </w:r>
      <w:r w:rsidR="00C67231" w:rsidRPr="0046314E">
        <w:rPr>
          <w:sz w:val="24"/>
          <w:szCs w:val="24"/>
        </w:rPr>
        <w:t>s</w:t>
      </w:r>
      <w:r w:rsidRPr="0046314E">
        <w:rPr>
          <w:sz w:val="24"/>
          <w:szCs w:val="24"/>
        </w:rPr>
        <w:t xml:space="preserve">hame in </w:t>
      </w:r>
      <w:r w:rsidR="00C67231" w:rsidRPr="0046314E">
        <w:rPr>
          <w:sz w:val="24"/>
          <w:szCs w:val="24"/>
        </w:rPr>
        <w:t>c</w:t>
      </w:r>
      <w:r w:rsidRPr="0046314E">
        <w:rPr>
          <w:sz w:val="24"/>
          <w:szCs w:val="24"/>
        </w:rPr>
        <w:t>ults</w:t>
      </w:r>
      <w:r w:rsidR="00C67231" w:rsidRPr="0046314E">
        <w:rPr>
          <w:sz w:val="24"/>
          <w:szCs w:val="24"/>
        </w:rPr>
        <w:t>: f</w:t>
      </w:r>
      <w:r w:rsidRPr="0046314E">
        <w:rPr>
          <w:sz w:val="24"/>
          <w:szCs w:val="24"/>
        </w:rPr>
        <w:t xml:space="preserve">rom </w:t>
      </w:r>
      <w:r w:rsidR="00C67231" w:rsidRPr="0046314E">
        <w:rPr>
          <w:sz w:val="24"/>
          <w:szCs w:val="24"/>
        </w:rPr>
        <w:t>r</w:t>
      </w:r>
      <w:r w:rsidRPr="0046314E">
        <w:rPr>
          <w:sz w:val="24"/>
          <w:szCs w:val="24"/>
        </w:rPr>
        <w:t xml:space="preserve">ecruitment to </w:t>
      </w:r>
      <w:r w:rsidR="00C67231" w:rsidRPr="0046314E">
        <w:rPr>
          <w:sz w:val="24"/>
          <w:szCs w:val="24"/>
        </w:rPr>
        <w:t>r</w:t>
      </w:r>
      <w:r w:rsidRPr="0046314E">
        <w:rPr>
          <w:sz w:val="24"/>
          <w:szCs w:val="24"/>
        </w:rPr>
        <w:t xml:space="preserve">ecovery, </w:t>
      </w:r>
      <w:r w:rsidRPr="0046314E">
        <w:rPr>
          <w:i/>
          <w:iCs/>
          <w:sz w:val="24"/>
          <w:szCs w:val="24"/>
        </w:rPr>
        <w:t>Psychoanalytic Dialogues</w:t>
      </w:r>
      <w:r w:rsidRPr="0046314E">
        <w:rPr>
          <w:sz w:val="24"/>
          <w:szCs w:val="24"/>
        </w:rPr>
        <w:t>, 33</w:t>
      </w:r>
      <w:r w:rsidR="00C67231" w:rsidRPr="0046314E">
        <w:rPr>
          <w:sz w:val="24"/>
          <w:szCs w:val="24"/>
        </w:rPr>
        <w:t>(</w:t>
      </w:r>
      <w:r w:rsidRPr="0046314E">
        <w:rPr>
          <w:sz w:val="24"/>
          <w:szCs w:val="24"/>
        </w:rPr>
        <w:t>6</w:t>
      </w:r>
      <w:r w:rsidR="00C67231" w:rsidRPr="0046314E">
        <w:rPr>
          <w:sz w:val="24"/>
          <w:szCs w:val="24"/>
        </w:rPr>
        <w:t>)</w:t>
      </w:r>
      <w:r w:rsidRPr="0046314E">
        <w:rPr>
          <w:sz w:val="24"/>
          <w:szCs w:val="24"/>
        </w:rPr>
        <w:t xml:space="preserve">, </w:t>
      </w:r>
      <w:r w:rsidR="00C67231" w:rsidRPr="0046314E">
        <w:rPr>
          <w:sz w:val="24"/>
          <w:szCs w:val="24"/>
        </w:rPr>
        <w:t xml:space="preserve">pp. </w:t>
      </w:r>
      <w:r w:rsidRPr="0046314E">
        <w:rPr>
          <w:sz w:val="24"/>
          <w:szCs w:val="24"/>
        </w:rPr>
        <w:t>779-795, DOI: 10.1080/10481885.2023.2263056</w:t>
      </w:r>
    </w:p>
    <w:p w14:paraId="2DD4FF36" w14:textId="3EF1E6E4" w:rsidR="000D211B" w:rsidRPr="0046314E" w:rsidRDefault="000D211B" w:rsidP="000D211B">
      <w:pPr>
        <w:rPr>
          <w:rFonts w:ascii="Arial" w:hAnsi="Arial" w:cs="Arial"/>
          <w:color w:val="1C1B1B"/>
          <w:sz w:val="24"/>
          <w:szCs w:val="24"/>
          <w:shd w:val="clear" w:color="auto" w:fill="FFFFFF"/>
        </w:rPr>
      </w:pPr>
      <w:r w:rsidRPr="0046314E">
        <w:rPr>
          <w:sz w:val="24"/>
          <w:szCs w:val="24"/>
        </w:rPr>
        <w:t xml:space="preserve">Shaw, D. (2025) </w:t>
      </w:r>
      <w:r w:rsidR="00C67231" w:rsidRPr="0046314E">
        <w:rPr>
          <w:sz w:val="24"/>
          <w:szCs w:val="24"/>
        </w:rPr>
        <w:t>‘</w:t>
      </w:r>
      <w:r w:rsidRPr="0046314E">
        <w:rPr>
          <w:sz w:val="24"/>
          <w:szCs w:val="24"/>
        </w:rPr>
        <w:t>Understanding the traumatic narcissism theory and its clinical utility</w:t>
      </w:r>
      <w:r w:rsidR="00C67231" w:rsidRPr="0046314E">
        <w:rPr>
          <w:sz w:val="24"/>
          <w:szCs w:val="24"/>
        </w:rPr>
        <w:t>’</w:t>
      </w:r>
      <w:r w:rsidRPr="0046314E">
        <w:rPr>
          <w:sz w:val="24"/>
          <w:szCs w:val="24"/>
        </w:rPr>
        <w:t xml:space="preserve">, </w:t>
      </w:r>
      <w:r w:rsidRPr="0046314E">
        <w:rPr>
          <w:i/>
          <w:iCs/>
          <w:sz w:val="24"/>
          <w:szCs w:val="24"/>
        </w:rPr>
        <w:t>International Journal of Coercion, Abuse, and Manipulation</w:t>
      </w:r>
      <w:r w:rsidR="00C67231" w:rsidRPr="0046314E">
        <w:rPr>
          <w:i/>
          <w:iCs/>
          <w:sz w:val="24"/>
          <w:szCs w:val="24"/>
        </w:rPr>
        <w:t xml:space="preserve">, </w:t>
      </w:r>
      <w:r w:rsidR="00C67231" w:rsidRPr="0046314E">
        <w:rPr>
          <w:sz w:val="24"/>
          <w:szCs w:val="24"/>
        </w:rPr>
        <w:t>8,</w:t>
      </w:r>
      <w:r w:rsidR="00C67231" w:rsidRPr="0046314E">
        <w:rPr>
          <w:i/>
          <w:iCs/>
          <w:sz w:val="24"/>
          <w:szCs w:val="24"/>
        </w:rPr>
        <w:t xml:space="preserve"> </w:t>
      </w:r>
      <w:r w:rsidR="00C67231" w:rsidRPr="0046314E">
        <w:rPr>
          <w:sz w:val="24"/>
          <w:szCs w:val="24"/>
        </w:rPr>
        <w:t>pp.</w:t>
      </w:r>
      <w:r w:rsidRPr="0046314E">
        <w:rPr>
          <w:i/>
          <w:iCs/>
          <w:sz w:val="24"/>
          <w:szCs w:val="24"/>
        </w:rPr>
        <w:t xml:space="preserve"> </w:t>
      </w:r>
      <w:r w:rsidRPr="0046314E">
        <w:rPr>
          <w:sz w:val="24"/>
          <w:szCs w:val="24"/>
        </w:rPr>
        <w:t xml:space="preserve">81-92. DOI: </w:t>
      </w:r>
      <w:r w:rsidRPr="0046314E">
        <w:rPr>
          <w:rFonts w:ascii="Arial" w:hAnsi="Arial" w:cs="Arial"/>
          <w:color w:val="1C1B1B"/>
          <w:sz w:val="24"/>
          <w:szCs w:val="24"/>
          <w:shd w:val="clear" w:color="auto" w:fill="FFFFFF"/>
        </w:rPr>
        <w:t>10.54208/1000/0008/006</w:t>
      </w:r>
    </w:p>
    <w:p w14:paraId="5F4F7882" w14:textId="0871E664" w:rsidR="000D211B" w:rsidRPr="0046314E" w:rsidRDefault="000D211B" w:rsidP="000D211B">
      <w:pPr>
        <w:rPr>
          <w:sz w:val="24"/>
          <w:szCs w:val="24"/>
        </w:rPr>
      </w:pPr>
      <w:r w:rsidRPr="0046314E">
        <w:rPr>
          <w:sz w:val="24"/>
          <w:szCs w:val="24"/>
        </w:rPr>
        <w:t xml:space="preserve">Siegal, D.J. (2022) </w:t>
      </w:r>
      <w:proofErr w:type="spellStart"/>
      <w:r w:rsidRPr="0046314E">
        <w:rPr>
          <w:i/>
          <w:iCs/>
          <w:sz w:val="24"/>
          <w:szCs w:val="24"/>
        </w:rPr>
        <w:t>Intraconnected</w:t>
      </w:r>
      <w:proofErr w:type="spellEnd"/>
      <w:r w:rsidRPr="0046314E">
        <w:rPr>
          <w:i/>
          <w:iCs/>
          <w:sz w:val="24"/>
          <w:szCs w:val="24"/>
        </w:rPr>
        <w:t>: MWe (</w:t>
      </w:r>
      <w:proofErr w:type="spellStart"/>
      <w:r w:rsidRPr="0046314E">
        <w:rPr>
          <w:i/>
          <w:iCs/>
          <w:sz w:val="24"/>
          <w:szCs w:val="24"/>
        </w:rPr>
        <w:t>Me+We</w:t>
      </w:r>
      <w:proofErr w:type="spellEnd"/>
      <w:r w:rsidRPr="0046314E">
        <w:rPr>
          <w:i/>
          <w:iCs/>
          <w:sz w:val="24"/>
          <w:szCs w:val="24"/>
        </w:rPr>
        <w:t>) as the Integration of Self, Identity, and Belonging.</w:t>
      </w:r>
      <w:r w:rsidRPr="0046314E">
        <w:rPr>
          <w:sz w:val="24"/>
          <w:szCs w:val="24"/>
        </w:rPr>
        <w:t xml:space="preserve"> Norton.</w:t>
      </w:r>
    </w:p>
    <w:p w14:paraId="06CEEE6B" w14:textId="46463358" w:rsidR="000D211B" w:rsidRPr="0046314E" w:rsidRDefault="000D211B" w:rsidP="000D211B">
      <w:pPr>
        <w:rPr>
          <w:sz w:val="24"/>
          <w:szCs w:val="24"/>
        </w:rPr>
      </w:pPr>
      <w:r w:rsidRPr="0046314E">
        <w:rPr>
          <w:sz w:val="24"/>
          <w:szCs w:val="24"/>
        </w:rPr>
        <w:lastRenderedPageBreak/>
        <w:t xml:space="preserve">Silvia., A. (2024) </w:t>
      </w:r>
      <w:r w:rsidR="00C67231" w:rsidRPr="0046314E">
        <w:rPr>
          <w:sz w:val="24"/>
          <w:szCs w:val="24"/>
        </w:rPr>
        <w:t>‘</w:t>
      </w:r>
      <w:r w:rsidRPr="0046314E">
        <w:rPr>
          <w:sz w:val="24"/>
          <w:szCs w:val="24"/>
        </w:rPr>
        <w:t>Criticism of the phenomenological approach (understanding the limits of subjectivity and objectivity in research)</w:t>
      </w:r>
      <w:r w:rsidR="00C67231" w:rsidRPr="0046314E">
        <w:rPr>
          <w:sz w:val="24"/>
          <w:szCs w:val="24"/>
        </w:rPr>
        <w:t>’,</w:t>
      </w:r>
      <w:r w:rsidRPr="0046314E">
        <w:rPr>
          <w:sz w:val="24"/>
          <w:szCs w:val="24"/>
        </w:rPr>
        <w:t xml:space="preserve"> </w:t>
      </w:r>
      <w:r w:rsidRPr="0046314E">
        <w:rPr>
          <w:i/>
          <w:iCs/>
          <w:sz w:val="24"/>
          <w:szCs w:val="24"/>
        </w:rPr>
        <w:t>Journal of Sumatera Sociological Indicators,</w:t>
      </w:r>
      <w:r w:rsidRPr="0046314E">
        <w:rPr>
          <w:sz w:val="24"/>
          <w:szCs w:val="24"/>
        </w:rPr>
        <w:t xml:space="preserve"> </w:t>
      </w:r>
      <w:r w:rsidR="00C67231" w:rsidRPr="0046314E">
        <w:rPr>
          <w:sz w:val="24"/>
          <w:szCs w:val="24"/>
        </w:rPr>
        <w:t>3(</w:t>
      </w:r>
      <w:r w:rsidRPr="0046314E">
        <w:rPr>
          <w:sz w:val="24"/>
          <w:szCs w:val="24"/>
        </w:rPr>
        <w:t>1</w:t>
      </w:r>
      <w:r w:rsidR="00C67231" w:rsidRPr="0046314E">
        <w:rPr>
          <w:sz w:val="24"/>
          <w:szCs w:val="24"/>
        </w:rPr>
        <w:t>)</w:t>
      </w:r>
      <w:r w:rsidRPr="0046314E">
        <w:rPr>
          <w:sz w:val="24"/>
          <w:szCs w:val="24"/>
        </w:rPr>
        <w:t xml:space="preserve">, </w:t>
      </w:r>
      <w:r w:rsidR="00C67231" w:rsidRPr="0046314E">
        <w:rPr>
          <w:sz w:val="24"/>
          <w:szCs w:val="24"/>
        </w:rPr>
        <w:t xml:space="preserve">pp. </w:t>
      </w:r>
      <w:r w:rsidRPr="0046314E">
        <w:rPr>
          <w:sz w:val="24"/>
          <w:szCs w:val="24"/>
        </w:rPr>
        <w:t>238-243.</w:t>
      </w:r>
    </w:p>
    <w:p w14:paraId="0DCDC896" w14:textId="0794D1F3" w:rsidR="000D211B" w:rsidRPr="0046314E" w:rsidRDefault="000D211B" w:rsidP="000D211B">
      <w:pPr>
        <w:rPr>
          <w:sz w:val="24"/>
          <w:szCs w:val="24"/>
        </w:rPr>
      </w:pPr>
      <w:r w:rsidRPr="0046314E">
        <w:rPr>
          <w:sz w:val="24"/>
          <w:szCs w:val="24"/>
        </w:rPr>
        <w:t>Sponholz, H.K., (2005). </w:t>
      </w:r>
      <w:r w:rsidRPr="0046314E">
        <w:rPr>
          <w:i/>
          <w:iCs/>
          <w:sz w:val="24"/>
          <w:szCs w:val="24"/>
        </w:rPr>
        <w:t>From the inside out: A theoretical study on cults from a depth psychological perspective</w:t>
      </w:r>
      <w:r w:rsidRPr="0046314E">
        <w:rPr>
          <w:sz w:val="24"/>
          <w:szCs w:val="24"/>
        </w:rPr>
        <w:t xml:space="preserve">, </w:t>
      </w:r>
      <w:r w:rsidR="00E4192E" w:rsidRPr="0046314E">
        <w:rPr>
          <w:sz w:val="24"/>
          <w:szCs w:val="24"/>
        </w:rPr>
        <w:t xml:space="preserve">PhD </w:t>
      </w:r>
      <w:r w:rsidR="00BF5E5D" w:rsidRPr="0046314E">
        <w:rPr>
          <w:sz w:val="24"/>
          <w:szCs w:val="24"/>
        </w:rPr>
        <w:t>Thesis</w:t>
      </w:r>
      <w:r w:rsidR="00E4192E" w:rsidRPr="0046314E">
        <w:rPr>
          <w:sz w:val="24"/>
          <w:szCs w:val="24"/>
        </w:rPr>
        <w:t xml:space="preserve">. </w:t>
      </w:r>
      <w:r w:rsidRPr="0046314E">
        <w:rPr>
          <w:sz w:val="24"/>
          <w:szCs w:val="24"/>
        </w:rPr>
        <w:t>Pacifica Graduate Institute.</w:t>
      </w:r>
    </w:p>
    <w:p w14:paraId="2AC49E0F" w14:textId="3F5DB333" w:rsidR="000D211B" w:rsidRPr="0046314E" w:rsidRDefault="000D211B" w:rsidP="000D211B">
      <w:pPr>
        <w:rPr>
          <w:sz w:val="24"/>
          <w:szCs w:val="24"/>
        </w:rPr>
      </w:pPr>
      <w:r w:rsidRPr="0046314E">
        <w:rPr>
          <w:sz w:val="24"/>
          <w:szCs w:val="24"/>
        </w:rPr>
        <w:t xml:space="preserve">Stein, A. (2016) </w:t>
      </w:r>
      <w:r w:rsidRPr="0046314E">
        <w:rPr>
          <w:i/>
          <w:iCs/>
          <w:sz w:val="24"/>
          <w:szCs w:val="24"/>
        </w:rPr>
        <w:t>Terror, Love and Brainwashing: Attachment in Cults and Totalitarian Systems.</w:t>
      </w:r>
      <w:r w:rsidRPr="0046314E">
        <w:rPr>
          <w:sz w:val="24"/>
          <w:szCs w:val="24"/>
        </w:rPr>
        <w:t xml:space="preserve"> Routledge.</w:t>
      </w:r>
    </w:p>
    <w:p w14:paraId="53F081AF" w14:textId="55D371CE" w:rsidR="000D211B" w:rsidRPr="0046314E" w:rsidRDefault="000D211B" w:rsidP="000D211B">
      <w:pPr>
        <w:rPr>
          <w:sz w:val="24"/>
          <w:szCs w:val="24"/>
        </w:rPr>
      </w:pPr>
      <w:r w:rsidRPr="0046314E">
        <w:rPr>
          <w:sz w:val="24"/>
          <w:szCs w:val="24"/>
        </w:rPr>
        <w:t>Storm, J.A.J. (2021)</w:t>
      </w:r>
      <w:r w:rsidR="00E4192E" w:rsidRPr="0046314E">
        <w:rPr>
          <w:sz w:val="24"/>
          <w:szCs w:val="24"/>
        </w:rPr>
        <w:t xml:space="preserve"> </w:t>
      </w:r>
      <w:r w:rsidRPr="0046314E">
        <w:rPr>
          <w:i/>
          <w:iCs/>
          <w:sz w:val="24"/>
          <w:szCs w:val="24"/>
        </w:rPr>
        <w:t>Metamodernism: The Future of Theory.</w:t>
      </w:r>
      <w:r w:rsidRPr="0046314E">
        <w:rPr>
          <w:sz w:val="24"/>
          <w:szCs w:val="24"/>
        </w:rPr>
        <w:t xml:space="preserve"> University of Chicago Press. </w:t>
      </w:r>
    </w:p>
    <w:p w14:paraId="28D98E89" w14:textId="4A4AC2E6" w:rsidR="000D211B" w:rsidRPr="0046314E" w:rsidRDefault="000D211B" w:rsidP="000D211B">
      <w:pPr>
        <w:rPr>
          <w:sz w:val="24"/>
          <w:szCs w:val="24"/>
        </w:rPr>
      </w:pPr>
      <w:r w:rsidRPr="0046314E">
        <w:rPr>
          <w:sz w:val="24"/>
          <w:szCs w:val="24"/>
        </w:rPr>
        <w:t xml:space="preserve">Sultan, N. (2019) </w:t>
      </w:r>
      <w:r w:rsidRPr="0046314E">
        <w:rPr>
          <w:i/>
          <w:iCs/>
          <w:sz w:val="24"/>
          <w:szCs w:val="24"/>
        </w:rPr>
        <w:t xml:space="preserve">Heuristic </w:t>
      </w:r>
      <w:r w:rsidR="00E4192E" w:rsidRPr="0046314E">
        <w:rPr>
          <w:i/>
          <w:iCs/>
          <w:sz w:val="24"/>
          <w:szCs w:val="24"/>
        </w:rPr>
        <w:t>I</w:t>
      </w:r>
      <w:r w:rsidRPr="0046314E">
        <w:rPr>
          <w:i/>
          <w:iCs/>
          <w:sz w:val="24"/>
          <w:szCs w:val="24"/>
        </w:rPr>
        <w:t xml:space="preserve">nquiry: </w:t>
      </w:r>
      <w:r w:rsidR="00E4192E" w:rsidRPr="0046314E">
        <w:rPr>
          <w:i/>
          <w:iCs/>
          <w:sz w:val="24"/>
          <w:szCs w:val="24"/>
        </w:rPr>
        <w:t>R</w:t>
      </w:r>
      <w:r w:rsidRPr="0046314E">
        <w:rPr>
          <w:i/>
          <w:iCs/>
          <w:sz w:val="24"/>
          <w:szCs w:val="24"/>
        </w:rPr>
        <w:t xml:space="preserve">esearching </w:t>
      </w:r>
      <w:r w:rsidR="00E4192E" w:rsidRPr="0046314E">
        <w:rPr>
          <w:i/>
          <w:iCs/>
          <w:sz w:val="24"/>
          <w:szCs w:val="24"/>
        </w:rPr>
        <w:t>H</w:t>
      </w:r>
      <w:r w:rsidRPr="0046314E">
        <w:rPr>
          <w:i/>
          <w:iCs/>
          <w:sz w:val="24"/>
          <w:szCs w:val="24"/>
        </w:rPr>
        <w:t xml:space="preserve">uman </w:t>
      </w:r>
      <w:r w:rsidR="00E4192E" w:rsidRPr="0046314E">
        <w:rPr>
          <w:i/>
          <w:iCs/>
          <w:sz w:val="24"/>
          <w:szCs w:val="24"/>
        </w:rPr>
        <w:t>E</w:t>
      </w:r>
      <w:r w:rsidRPr="0046314E">
        <w:rPr>
          <w:i/>
          <w:iCs/>
          <w:sz w:val="24"/>
          <w:szCs w:val="24"/>
        </w:rPr>
        <w:t xml:space="preserve">xperience </w:t>
      </w:r>
      <w:r w:rsidR="00E4192E" w:rsidRPr="0046314E">
        <w:rPr>
          <w:i/>
          <w:iCs/>
          <w:sz w:val="24"/>
          <w:szCs w:val="24"/>
        </w:rPr>
        <w:t>H</w:t>
      </w:r>
      <w:r w:rsidRPr="0046314E">
        <w:rPr>
          <w:i/>
          <w:iCs/>
          <w:sz w:val="24"/>
          <w:szCs w:val="24"/>
        </w:rPr>
        <w:t xml:space="preserve">olistically. </w:t>
      </w:r>
      <w:r w:rsidRPr="0046314E">
        <w:rPr>
          <w:sz w:val="24"/>
          <w:szCs w:val="24"/>
        </w:rPr>
        <w:t>Sage Publications. </w:t>
      </w:r>
    </w:p>
    <w:p w14:paraId="3D3DEBEC" w14:textId="20963B3A" w:rsidR="000D211B" w:rsidRPr="0046314E" w:rsidRDefault="000D211B" w:rsidP="000D211B">
      <w:pPr>
        <w:rPr>
          <w:sz w:val="24"/>
          <w:szCs w:val="24"/>
        </w:rPr>
      </w:pPr>
      <w:r w:rsidRPr="0046314E">
        <w:rPr>
          <w:sz w:val="24"/>
          <w:szCs w:val="24"/>
        </w:rPr>
        <w:t>Sultan, N</w:t>
      </w:r>
      <w:r w:rsidRPr="0046314E">
        <w:rPr>
          <w:i/>
          <w:iCs/>
          <w:sz w:val="24"/>
          <w:szCs w:val="24"/>
        </w:rPr>
        <w:t xml:space="preserve">. </w:t>
      </w:r>
      <w:r w:rsidRPr="0046314E">
        <w:rPr>
          <w:sz w:val="24"/>
          <w:szCs w:val="24"/>
        </w:rPr>
        <w:t>(2020)</w:t>
      </w:r>
      <w:r w:rsidRPr="0046314E">
        <w:rPr>
          <w:i/>
          <w:iCs/>
          <w:sz w:val="24"/>
          <w:szCs w:val="24"/>
        </w:rPr>
        <w:t xml:space="preserve"> </w:t>
      </w:r>
      <w:r w:rsidR="00E4192E" w:rsidRPr="0046314E">
        <w:rPr>
          <w:sz w:val="24"/>
          <w:szCs w:val="24"/>
        </w:rPr>
        <w:t>‘</w:t>
      </w:r>
      <w:r w:rsidRPr="0046314E">
        <w:rPr>
          <w:sz w:val="24"/>
          <w:szCs w:val="24"/>
        </w:rPr>
        <w:t xml:space="preserve">Heuristic Inquiry: Bridging Humanistic Research and </w:t>
      </w:r>
      <w:proofErr w:type="spellStart"/>
      <w:r w:rsidRPr="0046314E">
        <w:rPr>
          <w:sz w:val="24"/>
          <w:szCs w:val="24"/>
        </w:rPr>
        <w:t>Counseling</w:t>
      </w:r>
      <w:proofErr w:type="spellEnd"/>
      <w:r w:rsidRPr="0046314E">
        <w:rPr>
          <w:sz w:val="24"/>
          <w:szCs w:val="24"/>
        </w:rPr>
        <w:t xml:space="preserve"> Practice</w:t>
      </w:r>
      <w:r w:rsidR="00E4192E" w:rsidRPr="0046314E">
        <w:rPr>
          <w:sz w:val="24"/>
          <w:szCs w:val="24"/>
        </w:rPr>
        <w:t>’,</w:t>
      </w:r>
      <w:r w:rsidRPr="0046314E">
        <w:rPr>
          <w:i/>
          <w:iCs/>
          <w:sz w:val="24"/>
          <w:szCs w:val="24"/>
        </w:rPr>
        <w:t xml:space="preserve"> The Journal of Humanistic </w:t>
      </w:r>
      <w:proofErr w:type="spellStart"/>
      <w:r w:rsidRPr="0046314E">
        <w:rPr>
          <w:i/>
          <w:iCs/>
          <w:sz w:val="24"/>
          <w:szCs w:val="24"/>
        </w:rPr>
        <w:t>Counseling</w:t>
      </w:r>
      <w:proofErr w:type="spellEnd"/>
      <w:r w:rsidRPr="0046314E">
        <w:rPr>
          <w:i/>
          <w:iCs/>
          <w:sz w:val="24"/>
          <w:szCs w:val="24"/>
        </w:rPr>
        <w:t xml:space="preserve">, </w:t>
      </w:r>
      <w:r w:rsidRPr="0046314E">
        <w:rPr>
          <w:sz w:val="24"/>
          <w:szCs w:val="24"/>
        </w:rPr>
        <w:t>59,</w:t>
      </w:r>
      <w:r w:rsidRPr="0046314E">
        <w:rPr>
          <w:i/>
          <w:iCs/>
          <w:sz w:val="24"/>
          <w:szCs w:val="24"/>
        </w:rPr>
        <w:t xml:space="preserve"> </w:t>
      </w:r>
      <w:r w:rsidR="00E4192E" w:rsidRPr="0046314E">
        <w:rPr>
          <w:sz w:val="24"/>
          <w:szCs w:val="24"/>
        </w:rPr>
        <w:t>pp.</w:t>
      </w:r>
      <w:r w:rsidRPr="0046314E">
        <w:rPr>
          <w:sz w:val="24"/>
          <w:szCs w:val="24"/>
        </w:rPr>
        <w:t>158-172. </w:t>
      </w:r>
      <w:hyperlink r:id="rId86" w:history="1">
        <w:r w:rsidRPr="0046314E">
          <w:rPr>
            <w:rStyle w:val="Hyperlink"/>
            <w:sz w:val="24"/>
            <w:szCs w:val="24"/>
          </w:rPr>
          <w:t>https://doi.org/10.1002/johc.12142</w:t>
        </w:r>
      </w:hyperlink>
    </w:p>
    <w:p w14:paraId="0B908186" w14:textId="5F22483D" w:rsidR="000D211B" w:rsidRPr="0046314E" w:rsidRDefault="000D211B" w:rsidP="000D211B">
      <w:pPr>
        <w:rPr>
          <w:sz w:val="24"/>
          <w:szCs w:val="24"/>
        </w:rPr>
      </w:pPr>
      <w:r w:rsidRPr="0046314E">
        <w:rPr>
          <w:sz w:val="24"/>
          <w:szCs w:val="24"/>
        </w:rPr>
        <w:t xml:space="preserve">Sultan, N. (2024) </w:t>
      </w:r>
      <w:r w:rsidR="00E4192E" w:rsidRPr="0046314E">
        <w:rPr>
          <w:sz w:val="24"/>
          <w:szCs w:val="24"/>
        </w:rPr>
        <w:t>‘</w:t>
      </w:r>
      <w:r w:rsidRPr="0046314E">
        <w:rPr>
          <w:sz w:val="24"/>
          <w:szCs w:val="24"/>
        </w:rPr>
        <w:t>Heuristic inquiry as contemplative practice</w:t>
      </w:r>
      <w:r w:rsidR="00E4192E" w:rsidRPr="0046314E">
        <w:rPr>
          <w:sz w:val="24"/>
          <w:szCs w:val="24"/>
        </w:rPr>
        <w:t>’,</w:t>
      </w:r>
      <w:r w:rsidRPr="0046314E">
        <w:rPr>
          <w:sz w:val="24"/>
          <w:szCs w:val="24"/>
        </w:rPr>
        <w:t> </w:t>
      </w:r>
      <w:r w:rsidR="009858D5" w:rsidRPr="0046314E">
        <w:rPr>
          <w:sz w:val="24"/>
          <w:szCs w:val="24"/>
        </w:rPr>
        <w:t xml:space="preserve">in B. Flannagan and C. Clough (eds) </w:t>
      </w:r>
      <w:r w:rsidRPr="0046314E">
        <w:rPr>
          <w:i/>
          <w:iCs/>
          <w:sz w:val="24"/>
          <w:szCs w:val="24"/>
        </w:rPr>
        <w:t>The Routledge Handbook of Research Methods in Spirituality and Contemplative Studies</w:t>
      </w:r>
      <w:r w:rsidR="00A468EF" w:rsidRPr="0046314E">
        <w:rPr>
          <w:i/>
          <w:iCs/>
          <w:sz w:val="24"/>
          <w:szCs w:val="24"/>
        </w:rPr>
        <w:t>,</w:t>
      </w:r>
      <w:r w:rsidRPr="0046314E">
        <w:rPr>
          <w:sz w:val="24"/>
          <w:szCs w:val="24"/>
        </w:rPr>
        <w:t xml:space="preserve"> Routledge</w:t>
      </w:r>
      <w:r w:rsidR="00E4192E" w:rsidRPr="0046314E">
        <w:rPr>
          <w:sz w:val="24"/>
          <w:szCs w:val="24"/>
        </w:rPr>
        <w:t>, pp. 41-49.</w:t>
      </w:r>
    </w:p>
    <w:p w14:paraId="54E81204" w14:textId="1ABB5F49" w:rsidR="000D211B" w:rsidRPr="0046314E" w:rsidRDefault="000D211B" w:rsidP="000D211B">
      <w:pPr>
        <w:rPr>
          <w:sz w:val="24"/>
          <w:szCs w:val="24"/>
        </w:rPr>
      </w:pPr>
      <w:r w:rsidRPr="0046314E">
        <w:rPr>
          <w:sz w:val="24"/>
          <w:szCs w:val="24"/>
        </w:rPr>
        <w:t>Swindle, P.J., Cashwell, C. and Tangen, J.L.</w:t>
      </w:r>
      <w:r w:rsidR="009858D5" w:rsidRPr="0046314E">
        <w:rPr>
          <w:sz w:val="24"/>
          <w:szCs w:val="24"/>
        </w:rPr>
        <w:t xml:space="preserve"> (</w:t>
      </w:r>
      <w:r w:rsidRPr="0046314E">
        <w:rPr>
          <w:sz w:val="24"/>
          <w:szCs w:val="24"/>
        </w:rPr>
        <w:t>2023</w:t>
      </w:r>
      <w:r w:rsidR="009858D5" w:rsidRPr="0046314E">
        <w:rPr>
          <w:sz w:val="24"/>
          <w:szCs w:val="24"/>
        </w:rPr>
        <w:t>)</w:t>
      </w:r>
      <w:r w:rsidRPr="0046314E">
        <w:rPr>
          <w:sz w:val="24"/>
          <w:szCs w:val="24"/>
        </w:rPr>
        <w:t> </w:t>
      </w:r>
      <w:proofErr w:type="spellStart"/>
      <w:r w:rsidRPr="0046314E">
        <w:rPr>
          <w:i/>
          <w:iCs/>
          <w:sz w:val="24"/>
          <w:szCs w:val="24"/>
        </w:rPr>
        <w:t>Counseling</w:t>
      </w:r>
      <w:proofErr w:type="spellEnd"/>
      <w:r w:rsidRPr="0046314E">
        <w:rPr>
          <w:i/>
          <w:iCs/>
          <w:sz w:val="24"/>
          <w:szCs w:val="24"/>
        </w:rPr>
        <w:t xml:space="preserve"> Survivors of Religious Abuse.</w:t>
      </w:r>
      <w:r w:rsidRPr="0046314E">
        <w:rPr>
          <w:sz w:val="24"/>
          <w:szCs w:val="24"/>
        </w:rPr>
        <w:t xml:space="preserve"> Routledge.  </w:t>
      </w:r>
      <w:hyperlink r:id="rId87" w:history="1">
        <w:r w:rsidRPr="0046314E">
          <w:rPr>
            <w:rStyle w:val="Hyperlink"/>
            <w:sz w:val="24"/>
            <w:szCs w:val="24"/>
          </w:rPr>
          <w:t>https://doi.org/10.4324/9781003029465</w:t>
        </w:r>
      </w:hyperlink>
    </w:p>
    <w:p w14:paraId="64A4B9FC" w14:textId="74D7A0C3" w:rsidR="0097436E" w:rsidRPr="0046314E" w:rsidRDefault="0097436E" w:rsidP="0097436E">
      <w:pPr>
        <w:rPr>
          <w:sz w:val="24"/>
          <w:szCs w:val="24"/>
        </w:rPr>
      </w:pPr>
      <w:r w:rsidRPr="0046314E">
        <w:rPr>
          <w:sz w:val="24"/>
          <w:szCs w:val="24"/>
        </w:rPr>
        <w:t xml:space="preserve">Thomas, A. and Graham-Hyde, E. (2021) </w:t>
      </w:r>
      <w:r w:rsidR="009858D5" w:rsidRPr="0046314E">
        <w:rPr>
          <w:sz w:val="24"/>
          <w:szCs w:val="24"/>
        </w:rPr>
        <w:t>‘</w:t>
      </w:r>
      <w:r w:rsidRPr="0046314E">
        <w:rPr>
          <w:sz w:val="24"/>
          <w:szCs w:val="24"/>
        </w:rPr>
        <w:t>Seeking New Approaches to the Alternative: The Merging of New Religious Movements and the Study of Religion</w:t>
      </w:r>
      <w:r w:rsidR="009858D5" w:rsidRPr="0046314E">
        <w:rPr>
          <w:sz w:val="24"/>
          <w:szCs w:val="24"/>
        </w:rPr>
        <w:t>’</w:t>
      </w:r>
      <w:r w:rsidRPr="0046314E">
        <w:rPr>
          <w:sz w:val="24"/>
          <w:szCs w:val="24"/>
        </w:rPr>
        <w:t>, </w:t>
      </w:r>
      <w:r w:rsidRPr="0046314E">
        <w:rPr>
          <w:i/>
          <w:iCs/>
          <w:sz w:val="24"/>
          <w:szCs w:val="24"/>
        </w:rPr>
        <w:t xml:space="preserve">Rogue: Journal for Alternative Academia </w:t>
      </w:r>
      <w:r w:rsidR="009858D5" w:rsidRPr="0046314E">
        <w:rPr>
          <w:sz w:val="24"/>
          <w:szCs w:val="24"/>
        </w:rPr>
        <w:t>1(</w:t>
      </w:r>
      <w:r w:rsidRPr="0046314E">
        <w:rPr>
          <w:sz w:val="24"/>
          <w:szCs w:val="24"/>
        </w:rPr>
        <w:t>1</w:t>
      </w:r>
      <w:r w:rsidR="009858D5" w:rsidRPr="0046314E">
        <w:rPr>
          <w:sz w:val="24"/>
          <w:szCs w:val="24"/>
        </w:rPr>
        <w:t>)</w:t>
      </w:r>
      <w:r w:rsidRPr="0046314E">
        <w:rPr>
          <w:sz w:val="24"/>
          <w:szCs w:val="24"/>
        </w:rPr>
        <w:t xml:space="preserve"> Available at: </w:t>
      </w:r>
      <w:hyperlink r:id="rId88" w:history="1">
        <w:r w:rsidRPr="0046314E">
          <w:rPr>
            <w:rStyle w:val="Hyperlink"/>
            <w:sz w:val="24"/>
            <w:szCs w:val="24"/>
          </w:rPr>
          <w:t>https://www.researchgate.net/publication/348477945_Seeking_New_Approaches_to_the_Alternative_The_Merging_of_New_Religious_Movements_and_the_Study_of_Religion</w:t>
        </w:r>
      </w:hyperlink>
    </w:p>
    <w:p w14:paraId="7375DE62" w14:textId="2C836B87" w:rsidR="000D211B" w:rsidRPr="0046314E" w:rsidRDefault="000D211B" w:rsidP="000D211B">
      <w:pPr>
        <w:rPr>
          <w:sz w:val="24"/>
          <w:szCs w:val="24"/>
        </w:rPr>
      </w:pPr>
      <w:r w:rsidRPr="0046314E">
        <w:rPr>
          <w:sz w:val="24"/>
          <w:szCs w:val="24"/>
        </w:rPr>
        <w:t xml:space="preserve">Thomas, A. </w:t>
      </w:r>
      <w:r w:rsidR="004D7C14" w:rsidRPr="0046314E">
        <w:rPr>
          <w:sz w:val="24"/>
          <w:szCs w:val="24"/>
        </w:rPr>
        <w:t>and</w:t>
      </w:r>
      <w:r w:rsidRPr="0046314E">
        <w:rPr>
          <w:sz w:val="24"/>
          <w:szCs w:val="24"/>
        </w:rPr>
        <w:t xml:space="preserve"> Graham-Hyde, E. (2024a) </w:t>
      </w:r>
      <w:r w:rsidR="009858D5" w:rsidRPr="0046314E">
        <w:rPr>
          <w:sz w:val="24"/>
          <w:szCs w:val="24"/>
        </w:rPr>
        <w:t>‘</w:t>
      </w:r>
      <w:r w:rsidRPr="0046314E">
        <w:rPr>
          <w:sz w:val="24"/>
          <w:szCs w:val="24"/>
        </w:rPr>
        <w:t>Cult rhetoric in the 21st Century: the disconnect between popular discourse and the ivory tower</w:t>
      </w:r>
      <w:r w:rsidR="009858D5" w:rsidRPr="0046314E">
        <w:rPr>
          <w:sz w:val="24"/>
          <w:szCs w:val="24"/>
        </w:rPr>
        <w:t>’,</w:t>
      </w:r>
      <w:r w:rsidRPr="0046314E">
        <w:rPr>
          <w:sz w:val="24"/>
          <w:szCs w:val="24"/>
        </w:rPr>
        <w:t xml:space="preserve"> </w:t>
      </w:r>
      <w:r w:rsidR="009858D5" w:rsidRPr="0046314E">
        <w:rPr>
          <w:sz w:val="24"/>
          <w:szCs w:val="24"/>
        </w:rPr>
        <w:t>in A.</w:t>
      </w:r>
      <w:r w:rsidRPr="0046314E">
        <w:rPr>
          <w:sz w:val="24"/>
          <w:szCs w:val="24"/>
        </w:rPr>
        <w:t xml:space="preserve"> Thomas</w:t>
      </w:r>
      <w:r w:rsidR="009858D5" w:rsidRPr="0046314E">
        <w:rPr>
          <w:sz w:val="24"/>
          <w:szCs w:val="24"/>
        </w:rPr>
        <w:t xml:space="preserve"> </w:t>
      </w:r>
      <w:r w:rsidR="004D7C14" w:rsidRPr="0046314E">
        <w:rPr>
          <w:sz w:val="24"/>
          <w:szCs w:val="24"/>
        </w:rPr>
        <w:t>and</w:t>
      </w:r>
      <w:r w:rsidRPr="0046314E">
        <w:rPr>
          <w:sz w:val="24"/>
          <w:szCs w:val="24"/>
        </w:rPr>
        <w:t xml:space="preserve"> </w:t>
      </w:r>
      <w:r w:rsidR="009858D5" w:rsidRPr="0046314E">
        <w:rPr>
          <w:sz w:val="24"/>
          <w:szCs w:val="24"/>
        </w:rPr>
        <w:t xml:space="preserve">E. </w:t>
      </w:r>
      <w:r w:rsidRPr="0046314E">
        <w:rPr>
          <w:sz w:val="24"/>
          <w:szCs w:val="24"/>
        </w:rPr>
        <w:t>Graham-Hyde</w:t>
      </w:r>
      <w:r w:rsidR="009858D5" w:rsidRPr="0046314E">
        <w:rPr>
          <w:sz w:val="24"/>
          <w:szCs w:val="24"/>
        </w:rPr>
        <w:t xml:space="preserve"> </w:t>
      </w:r>
      <w:r w:rsidRPr="0046314E">
        <w:rPr>
          <w:sz w:val="24"/>
          <w:szCs w:val="24"/>
        </w:rPr>
        <w:t>(</w:t>
      </w:r>
      <w:r w:rsidR="009858D5" w:rsidRPr="0046314E">
        <w:rPr>
          <w:sz w:val="24"/>
          <w:szCs w:val="24"/>
        </w:rPr>
        <w:t>e</w:t>
      </w:r>
      <w:r w:rsidRPr="0046314E">
        <w:rPr>
          <w:sz w:val="24"/>
          <w:szCs w:val="24"/>
        </w:rPr>
        <w:t>ds),</w:t>
      </w:r>
      <w:r w:rsidR="009858D5" w:rsidRPr="0046314E">
        <w:rPr>
          <w:sz w:val="24"/>
          <w:szCs w:val="24"/>
        </w:rPr>
        <w:t xml:space="preserve"> </w:t>
      </w:r>
      <w:r w:rsidRPr="0046314E">
        <w:rPr>
          <w:i/>
          <w:iCs/>
          <w:sz w:val="24"/>
          <w:szCs w:val="24"/>
        </w:rPr>
        <w:t xml:space="preserve">Cult Rhetoric in the 21st Century: Deconstructing the Study of New Religious Movements. </w:t>
      </w:r>
      <w:r w:rsidRPr="0046314E">
        <w:rPr>
          <w:sz w:val="24"/>
          <w:szCs w:val="24"/>
        </w:rPr>
        <w:t>Bloomsbury</w:t>
      </w:r>
      <w:r w:rsidR="009858D5" w:rsidRPr="0046314E">
        <w:rPr>
          <w:sz w:val="24"/>
          <w:szCs w:val="24"/>
        </w:rPr>
        <w:t xml:space="preserve">, pp. </w:t>
      </w:r>
      <w:r w:rsidRPr="0046314E">
        <w:rPr>
          <w:sz w:val="24"/>
          <w:szCs w:val="24"/>
        </w:rPr>
        <w:t>3-20.</w:t>
      </w:r>
    </w:p>
    <w:p w14:paraId="0BE14134" w14:textId="5439C565" w:rsidR="000D211B" w:rsidRPr="0046314E" w:rsidRDefault="000D211B" w:rsidP="000D211B">
      <w:pPr>
        <w:rPr>
          <w:sz w:val="24"/>
          <w:szCs w:val="24"/>
        </w:rPr>
      </w:pPr>
      <w:r w:rsidRPr="0046314E">
        <w:rPr>
          <w:sz w:val="24"/>
          <w:szCs w:val="24"/>
        </w:rPr>
        <w:t xml:space="preserve">Thomas, A. </w:t>
      </w:r>
      <w:r w:rsidR="004D7C14" w:rsidRPr="0046314E">
        <w:rPr>
          <w:sz w:val="24"/>
          <w:szCs w:val="24"/>
        </w:rPr>
        <w:t>and</w:t>
      </w:r>
      <w:r w:rsidRPr="0046314E">
        <w:rPr>
          <w:sz w:val="24"/>
          <w:szCs w:val="24"/>
        </w:rPr>
        <w:t xml:space="preserve"> Graham-Hyde, E. (2024b) </w:t>
      </w:r>
      <w:r w:rsidR="009858D5" w:rsidRPr="0046314E">
        <w:rPr>
          <w:sz w:val="24"/>
          <w:szCs w:val="24"/>
        </w:rPr>
        <w:t>‘</w:t>
      </w:r>
      <w:r w:rsidRPr="0046314E">
        <w:rPr>
          <w:sz w:val="24"/>
          <w:szCs w:val="24"/>
        </w:rPr>
        <w:t xml:space="preserve">The C word: </w:t>
      </w:r>
      <w:r w:rsidR="009858D5" w:rsidRPr="0046314E">
        <w:rPr>
          <w:sz w:val="24"/>
          <w:szCs w:val="24"/>
        </w:rPr>
        <w:t>w</w:t>
      </w:r>
      <w:r w:rsidRPr="0046314E">
        <w:rPr>
          <w:sz w:val="24"/>
          <w:szCs w:val="24"/>
        </w:rPr>
        <w:t>hy academics are concerned about the word ‘cult’</w:t>
      </w:r>
      <w:r w:rsidR="009858D5" w:rsidRPr="0046314E">
        <w:rPr>
          <w:sz w:val="24"/>
          <w:szCs w:val="24"/>
        </w:rPr>
        <w:t>’</w:t>
      </w:r>
      <w:r w:rsidRPr="0046314E">
        <w:rPr>
          <w:sz w:val="24"/>
          <w:szCs w:val="24"/>
        </w:rPr>
        <w:t xml:space="preserve"> </w:t>
      </w:r>
      <w:r w:rsidRPr="0046314E">
        <w:rPr>
          <w:i/>
          <w:iCs/>
          <w:sz w:val="24"/>
          <w:szCs w:val="24"/>
        </w:rPr>
        <w:t>The Impact of Social Science.</w:t>
      </w:r>
      <w:r w:rsidRPr="0046314E">
        <w:rPr>
          <w:sz w:val="24"/>
          <w:szCs w:val="24"/>
        </w:rPr>
        <w:t xml:space="preserve"> The London School of Economics and Political Science.</w:t>
      </w:r>
      <w:r w:rsidRPr="0046314E">
        <w:rPr>
          <w:i/>
          <w:iCs/>
          <w:sz w:val="24"/>
          <w:szCs w:val="24"/>
        </w:rPr>
        <w:t xml:space="preserve"> </w:t>
      </w:r>
      <w:r w:rsidRPr="0046314E">
        <w:rPr>
          <w:sz w:val="24"/>
          <w:szCs w:val="24"/>
        </w:rPr>
        <w:lastRenderedPageBreak/>
        <w:t xml:space="preserve">Available at: </w:t>
      </w:r>
      <w:hyperlink r:id="rId89" w:history="1">
        <w:r w:rsidRPr="0046314E">
          <w:rPr>
            <w:rStyle w:val="Hyperlink"/>
            <w:sz w:val="24"/>
            <w:szCs w:val="24"/>
          </w:rPr>
          <w:t>https://blogs.lse.ac.uk/impactofsocialsciences/2024/06/20/the-c-word-why-academics-are-concerned-about-the-word-cult/</w:t>
        </w:r>
      </w:hyperlink>
      <w:r w:rsidRPr="0046314E">
        <w:rPr>
          <w:sz w:val="24"/>
          <w:szCs w:val="24"/>
        </w:rPr>
        <w:t xml:space="preserve"> </w:t>
      </w:r>
      <w:r w:rsidR="009858D5" w:rsidRPr="0046314E">
        <w:rPr>
          <w:sz w:val="24"/>
          <w:szCs w:val="24"/>
        </w:rPr>
        <w:t>(</w:t>
      </w:r>
      <w:r w:rsidRPr="0046314E">
        <w:rPr>
          <w:sz w:val="24"/>
          <w:szCs w:val="24"/>
        </w:rPr>
        <w:t>Accessed</w:t>
      </w:r>
      <w:r w:rsidR="009858D5" w:rsidRPr="0046314E">
        <w:rPr>
          <w:sz w:val="24"/>
          <w:szCs w:val="24"/>
        </w:rPr>
        <w:t xml:space="preserve">: </w:t>
      </w:r>
      <w:r w:rsidRPr="0046314E">
        <w:rPr>
          <w:sz w:val="24"/>
          <w:szCs w:val="24"/>
        </w:rPr>
        <w:t>16 December 2025.</w:t>
      </w:r>
    </w:p>
    <w:p w14:paraId="4C4630A3" w14:textId="77777777" w:rsidR="0089416F" w:rsidRPr="0046314E" w:rsidRDefault="000D211B" w:rsidP="000D211B">
      <w:pPr>
        <w:rPr>
          <w:sz w:val="24"/>
          <w:szCs w:val="24"/>
        </w:rPr>
      </w:pPr>
      <w:r w:rsidRPr="0046314E">
        <w:rPr>
          <w:sz w:val="24"/>
          <w:szCs w:val="24"/>
        </w:rPr>
        <w:t>Tudor, K. (2023)</w:t>
      </w:r>
      <w:r w:rsidR="009858D5" w:rsidRPr="0046314E">
        <w:rPr>
          <w:sz w:val="24"/>
          <w:szCs w:val="24"/>
        </w:rPr>
        <w:t xml:space="preserve"> ‘</w:t>
      </w:r>
      <w:r w:rsidRPr="0046314E">
        <w:rPr>
          <w:sz w:val="24"/>
          <w:szCs w:val="24"/>
        </w:rPr>
        <w:t xml:space="preserve">Critical heuristics in psychotherapy research: </w:t>
      </w:r>
      <w:r w:rsidR="009858D5" w:rsidRPr="0046314E">
        <w:rPr>
          <w:sz w:val="24"/>
          <w:szCs w:val="24"/>
        </w:rPr>
        <w:t>f</w:t>
      </w:r>
      <w:r w:rsidRPr="0046314E">
        <w:rPr>
          <w:sz w:val="24"/>
          <w:szCs w:val="24"/>
        </w:rPr>
        <w:t>rom ‘I-who-feels’ to ‘We-who-care—and act’</w:t>
      </w:r>
      <w:r w:rsidR="009858D5" w:rsidRPr="0046314E">
        <w:rPr>
          <w:sz w:val="24"/>
          <w:szCs w:val="24"/>
        </w:rPr>
        <w:t>, i</w:t>
      </w:r>
      <w:r w:rsidRPr="0046314E">
        <w:rPr>
          <w:sz w:val="24"/>
          <w:szCs w:val="24"/>
        </w:rPr>
        <w:t>n</w:t>
      </w:r>
      <w:r w:rsidR="009858D5" w:rsidRPr="0046314E">
        <w:rPr>
          <w:sz w:val="24"/>
          <w:szCs w:val="24"/>
        </w:rPr>
        <w:t xml:space="preserve"> K. Tudor and J. Wyatt (eds), </w:t>
      </w:r>
      <w:r w:rsidRPr="0046314E">
        <w:rPr>
          <w:i/>
          <w:iCs/>
          <w:sz w:val="24"/>
          <w:szCs w:val="24"/>
        </w:rPr>
        <w:t>Qualitative Research Approaches for Psychotherapy</w:t>
      </w:r>
      <w:r w:rsidR="009858D5" w:rsidRPr="0046314E">
        <w:rPr>
          <w:i/>
          <w:iCs/>
          <w:sz w:val="24"/>
          <w:szCs w:val="24"/>
        </w:rPr>
        <w:t>,</w:t>
      </w:r>
      <w:r w:rsidRPr="0046314E">
        <w:rPr>
          <w:i/>
          <w:iCs/>
          <w:sz w:val="24"/>
          <w:szCs w:val="24"/>
        </w:rPr>
        <w:t xml:space="preserve"> </w:t>
      </w:r>
      <w:r w:rsidRPr="0046314E">
        <w:rPr>
          <w:sz w:val="24"/>
          <w:szCs w:val="24"/>
        </w:rPr>
        <w:t>Routledge</w:t>
      </w:r>
      <w:r w:rsidR="009858D5" w:rsidRPr="0046314E">
        <w:rPr>
          <w:sz w:val="24"/>
          <w:szCs w:val="24"/>
        </w:rPr>
        <w:t>, pp. 115-132.</w:t>
      </w:r>
    </w:p>
    <w:p w14:paraId="726CB0DC" w14:textId="203064F1" w:rsidR="000D211B" w:rsidRPr="0046314E" w:rsidRDefault="000D211B" w:rsidP="000D211B">
      <w:pPr>
        <w:rPr>
          <w:sz w:val="24"/>
          <w:szCs w:val="24"/>
        </w:rPr>
      </w:pPr>
      <w:r w:rsidRPr="0046314E">
        <w:rPr>
          <w:sz w:val="24"/>
          <w:szCs w:val="24"/>
        </w:rPr>
        <w:t xml:space="preserve">Turner, R. (2026) </w:t>
      </w:r>
      <w:r w:rsidRPr="0046314E">
        <w:rPr>
          <w:i/>
          <w:iCs/>
          <w:sz w:val="24"/>
          <w:szCs w:val="24"/>
        </w:rPr>
        <w:t xml:space="preserve">To Think Again. </w:t>
      </w:r>
      <w:r w:rsidRPr="0046314E">
        <w:rPr>
          <w:sz w:val="24"/>
          <w:szCs w:val="24"/>
        </w:rPr>
        <w:t xml:space="preserve">Available at: </w:t>
      </w:r>
      <w:hyperlink r:id="rId90" w:history="1">
        <w:r w:rsidRPr="0046314E">
          <w:rPr>
            <w:rStyle w:val="Hyperlink"/>
            <w:sz w:val="24"/>
            <w:szCs w:val="24"/>
          </w:rPr>
          <w:t>https://www.tothinkagain.co.uk/</w:t>
        </w:r>
      </w:hyperlink>
      <w:r w:rsidRPr="0046314E">
        <w:rPr>
          <w:sz w:val="24"/>
          <w:szCs w:val="24"/>
        </w:rPr>
        <w:t xml:space="preserve"> (Accessed</w:t>
      </w:r>
      <w:r w:rsidR="0089416F" w:rsidRPr="0046314E">
        <w:rPr>
          <w:sz w:val="24"/>
          <w:szCs w:val="24"/>
        </w:rPr>
        <w:t>:</w:t>
      </w:r>
      <w:r w:rsidRPr="0046314E">
        <w:rPr>
          <w:sz w:val="24"/>
          <w:szCs w:val="24"/>
        </w:rPr>
        <w:t xml:space="preserve"> 14 April 2026)</w:t>
      </w:r>
    </w:p>
    <w:p w14:paraId="4EC9E367" w14:textId="066F702B" w:rsidR="000D211B" w:rsidRPr="0046314E" w:rsidRDefault="000D211B" w:rsidP="000D211B">
      <w:pPr>
        <w:rPr>
          <w:sz w:val="24"/>
          <w:szCs w:val="24"/>
        </w:rPr>
      </w:pPr>
      <w:r w:rsidRPr="0046314E">
        <w:rPr>
          <w:sz w:val="24"/>
          <w:szCs w:val="24"/>
        </w:rPr>
        <w:t>University of Salford (2026) </w:t>
      </w:r>
      <w:r w:rsidRPr="0046314E">
        <w:rPr>
          <w:i/>
          <w:iCs/>
          <w:sz w:val="24"/>
          <w:szCs w:val="24"/>
        </w:rPr>
        <w:t>MSc/</w:t>
      </w:r>
      <w:proofErr w:type="spellStart"/>
      <w:r w:rsidRPr="0046314E">
        <w:rPr>
          <w:i/>
          <w:iCs/>
          <w:sz w:val="24"/>
          <w:szCs w:val="24"/>
        </w:rPr>
        <w:t>PgDip</w:t>
      </w:r>
      <w:proofErr w:type="spellEnd"/>
      <w:r w:rsidRPr="0046314E">
        <w:rPr>
          <w:i/>
          <w:iCs/>
          <w:sz w:val="24"/>
          <w:szCs w:val="24"/>
        </w:rPr>
        <w:t xml:space="preserve"> Counselling and Psychotherapy (Professional Training)</w:t>
      </w:r>
      <w:r w:rsidRPr="0046314E">
        <w:rPr>
          <w:sz w:val="24"/>
          <w:szCs w:val="24"/>
        </w:rPr>
        <w:t xml:space="preserve">. Available at: </w:t>
      </w:r>
      <w:hyperlink r:id="rId91" w:history="1">
        <w:r w:rsidRPr="0046314E">
          <w:rPr>
            <w:rStyle w:val="Hyperlink"/>
            <w:sz w:val="24"/>
            <w:szCs w:val="24"/>
          </w:rPr>
          <w:t>https://www.salford.ac.uk/courses/postgraduate/counselling-and-psychotherapy-professional-training</w:t>
        </w:r>
      </w:hyperlink>
      <w:r w:rsidRPr="0046314E">
        <w:rPr>
          <w:sz w:val="24"/>
          <w:szCs w:val="24"/>
        </w:rPr>
        <w:t xml:space="preserve"> (Accessed</w:t>
      </w:r>
      <w:r w:rsidR="00A263AB" w:rsidRPr="0046314E">
        <w:rPr>
          <w:sz w:val="24"/>
          <w:szCs w:val="24"/>
        </w:rPr>
        <w:t>:</w:t>
      </w:r>
      <w:r w:rsidRPr="0046314E">
        <w:rPr>
          <w:sz w:val="24"/>
          <w:szCs w:val="24"/>
        </w:rPr>
        <w:t xml:space="preserve"> 14</w:t>
      </w:r>
      <w:r w:rsidR="00A263AB" w:rsidRPr="0046314E">
        <w:rPr>
          <w:sz w:val="24"/>
          <w:szCs w:val="24"/>
        </w:rPr>
        <w:t xml:space="preserve"> </w:t>
      </w:r>
      <w:r w:rsidRPr="0046314E">
        <w:rPr>
          <w:sz w:val="24"/>
          <w:szCs w:val="24"/>
        </w:rPr>
        <w:t>April 2026)</w:t>
      </w:r>
    </w:p>
    <w:p w14:paraId="3225CD72" w14:textId="0C810AD0" w:rsidR="000D211B" w:rsidRPr="0046314E" w:rsidRDefault="000D211B" w:rsidP="000D211B">
      <w:pPr>
        <w:rPr>
          <w:sz w:val="24"/>
          <w:szCs w:val="24"/>
        </w:rPr>
      </w:pPr>
      <w:r w:rsidRPr="0046314E">
        <w:rPr>
          <w:sz w:val="24"/>
          <w:szCs w:val="24"/>
        </w:rPr>
        <w:t xml:space="preserve">Van der Kolk, B. (2015) </w:t>
      </w:r>
      <w:r w:rsidRPr="0046314E">
        <w:rPr>
          <w:i/>
          <w:iCs/>
          <w:sz w:val="24"/>
          <w:szCs w:val="24"/>
        </w:rPr>
        <w:t xml:space="preserve">The Body Keeps the Score: Brain, Mind and Body in the Healing of Trauma. </w:t>
      </w:r>
      <w:r w:rsidRPr="0046314E">
        <w:rPr>
          <w:sz w:val="24"/>
          <w:szCs w:val="24"/>
        </w:rPr>
        <w:t>Penguin.</w:t>
      </w:r>
    </w:p>
    <w:p w14:paraId="20100774" w14:textId="285DD945" w:rsidR="000D211B" w:rsidRPr="0046314E" w:rsidRDefault="000D211B" w:rsidP="000D211B">
      <w:pPr>
        <w:rPr>
          <w:sz w:val="24"/>
          <w:szCs w:val="24"/>
        </w:rPr>
      </w:pPr>
      <w:r w:rsidRPr="0046314E">
        <w:rPr>
          <w:sz w:val="24"/>
          <w:szCs w:val="24"/>
        </w:rPr>
        <w:t xml:space="preserve">Vybíral, Z., Ogles, B.M., </w:t>
      </w:r>
      <w:proofErr w:type="spellStart"/>
      <w:r w:rsidRPr="0046314E">
        <w:rPr>
          <w:sz w:val="24"/>
          <w:szCs w:val="24"/>
        </w:rPr>
        <w:t>Řiháček</w:t>
      </w:r>
      <w:proofErr w:type="spellEnd"/>
      <w:r w:rsidRPr="0046314E">
        <w:rPr>
          <w:sz w:val="24"/>
          <w:szCs w:val="24"/>
        </w:rPr>
        <w:t xml:space="preserve">, T., </w:t>
      </w:r>
      <w:proofErr w:type="spellStart"/>
      <w:r w:rsidRPr="0046314E">
        <w:rPr>
          <w:sz w:val="24"/>
          <w:szCs w:val="24"/>
        </w:rPr>
        <w:t>Urbancová</w:t>
      </w:r>
      <w:proofErr w:type="spellEnd"/>
      <w:r w:rsidRPr="0046314E">
        <w:rPr>
          <w:sz w:val="24"/>
          <w:szCs w:val="24"/>
        </w:rPr>
        <w:t xml:space="preserve">, B. and </w:t>
      </w:r>
      <w:proofErr w:type="spellStart"/>
      <w:r w:rsidRPr="0046314E">
        <w:rPr>
          <w:sz w:val="24"/>
          <w:szCs w:val="24"/>
        </w:rPr>
        <w:t>Gocieková</w:t>
      </w:r>
      <w:proofErr w:type="spellEnd"/>
      <w:r w:rsidRPr="0046314E">
        <w:rPr>
          <w:sz w:val="24"/>
          <w:szCs w:val="24"/>
        </w:rPr>
        <w:t xml:space="preserve">, V. (2024) </w:t>
      </w:r>
      <w:r w:rsidR="00A263AB" w:rsidRPr="0046314E">
        <w:rPr>
          <w:sz w:val="24"/>
          <w:szCs w:val="24"/>
        </w:rPr>
        <w:t>‘</w:t>
      </w:r>
      <w:r w:rsidRPr="0046314E">
        <w:rPr>
          <w:sz w:val="24"/>
          <w:szCs w:val="24"/>
        </w:rPr>
        <w:t xml:space="preserve">Negative experiences in psychotherapy from clients’ perspective: </w:t>
      </w:r>
      <w:r w:rsidR="00A263AB" w:rsidRPr="0046314E">
        <w:rPr>
          <w:sz w:val="24"/>
          <w:szCs w:val="24"/>
        </w:rPr>
        <w:t>a</w:t>
      </w:r>
      <w:r w:rsidRPr="0046314E">
        <w:rPr>
          <w:sz w:val="24"/>
          <w:szCs w:val="24"/>
        </w:rPr>
        <w:t xml:space="preserve"> qualitative meta-analysis</w:t>
      </w:r>
      <w:r w:rsidR="00A263AB" w:rsidRPr="0046314E">
        <w:rPr>
          <w:sz w:val="24"/>
          <w:szCs w:val="24"/>
        </w:rPr>
        <w:t xml:space="preserve">’, </w:t>
      </w:r>
      <w:r w:rsidRPr="0046314E">
        <w:rPr>
          <w:i/>
          <w:iCs/>
          <w:sz w:val="24"/>
          <w:szCs w:val="24"/>
        </w:rPr>
        <w:t>Psychotherapy Research</w:t>
      </w:r>
      <w:r w:rsidRPr="0046314E">
        <w:rPr>
          <w:sz w:val="24"/>
          <w:szCs w:val="24"/>
        </w:rPr>
        <w:t>, 34</w:t>
      </w:r>
      <w:r w:rsidR="00A263AB" w:rsidRPr="0046314E">
        <w:rPr>
          <w:sz w:val="24"/>
          <w:szCs w:val="24"/>
        </w:rPr>
        <w:t>(</w:t>
      </w:r>
      <w:r w:rsidRPr="0046314E">
        <w:rPr>
          <w:sz w:val="24"/>
          <w:szCs w:val="24"/>
        </w:rPr>
        <w:t>3</w:t>
      </w:r>
      <w:r w:rsidR="00A263AB" w:rsidRPr="0046314E">
        <w:rPr>
          <w:sz w:val="24"/>
          <w:szCs w:val="24"/>
        </w:rPr>
        <w:t>)</w:t>
      </w:r>
      <w:r w:rsidRPr="0046314E">
        <w:rPr>
          <w:sz w:val="24"/>
          <w:szCs w:val="24"/>
        </w:rPr>
        <w:t xml:space="preserve">, </w:t>
      </w:r>
      <w:r w:rsidR="00A263AB" w:rsidRPr="0046314E">
        <w:rPr>
          <w:sz w:val="24"/>
          <w:szCs w:val="24"/>
        </w:rPr>
        <w:t xml:space="preserve">pp. </w:t>
      </w:r>
      <w:r w:rsidRPr="0046314E">
        <w:rPr>
          <w:sz w:val="24"/>
          <w:szCs w:val="24"/>
        </w:rPr>
        <w:t>279-292.  DOI:10.1080/10503307.2023.2226813</w:t>
      </w:r>
    </w:p>
    <w:p w14:paraId="5992DA14" w14:textId="2AB868BC" w:rsidR="000D211B" w:rsidRPr="0046314E" w:rsidRDefault="000D211B" w:rsidP="000D211B">
      <w:pPr>
        <w:rPr>
          <w:sz w:val="24"/>
          <w:szCs w:val="24"/>
        </w:rPr>
      </w:pPr>
      <w:r w:rsidRPr="0046314E">
        <w:rPr>
          <w:sz w:val="24"/>
          <w:szCs w:val="24"/>
        </w:rPr>
        <w:t xml:space="preserve">Westbrook, D. A. (2024) </w:t>
      </w:r>
      <w:r w:rsidR="00A263AB" w:rsidRPr="0046314E">
        <w:rPr>
          <w:sz w:val="24"/>
          <w:szCs w:val="24"/>
        </w:rPr>
        <w:t>‘</w:t>
      </w:r>
      <w:r w:rsidRPr="0046314E">
        <w:rPr>
          <w:sz w:val="24"/>
          <w:szCs w:val="24"/>
        </w:rPr>
        <w:t>The light of the world: La Luz del Mundo, liminality and NRM studies</w:t>
      </w:r>
      <w:r w:rsidR="00A263AB" w:rsidRPr="0046314E">
        <w:rPr>
          <w:sz w:val="24"/>
          <w:szCs w:val="24"/>
        </w:rPr>
        <w:t>’,</w:t>
      </w:r>
      <w:r w:rsidRPr="0046314E">
        <w:rPr>
          <w:sz w:val="24"/>
          <w:szCs w:val="24"/>
        </w:rPr>
        <w:t xml:space="preserve"> </w:t>
      </w:r>
      <w:r w:rsidR="00A263AB" w:rsidRPr="0046314E">
        <w:rPr>
          <w:sz w:val="24"/>
          <w:szCs w:val="24"/>
        </w:rPr>
        <w:t>i</w:t>
      </w:r>
      <w:r w:rsidRPr="0046314E">
        <w:rPr>
          <w:sz w:val="24"/>
          <w:szCs w:val="24"/>
        </w:rPr>
        <w:t>n</w:t>
      </w:r>
      <w:r w:rsidR="00A263AB" w:rsidRPr="0046314E">
        <w:rPr>
          <w:sz w:val="24"/>
          <w:szCs w:val="24"/>
        </w:rPr>
        <w:t xml:space="preserve"> A. </w:t>
      </w:r>
      <w:r w:rsidRPr="0046314E">
        <w:rPr>
          <w:sz w:val="24"/>
          <w:szCs w:val="24"/>
        </w:rPr>
        <w:t>Thomas</w:t>
      </w:r>
      <w:r w:rsidR="00A263AB" w:rsidRPr="0046314E">
        <w:rPr>
          <w:sz w:val="24"/>
          <w:szCs w:val="24"/>
        </w:rPr>
        <w:t xml:space="preserve"> </w:t>
      </w:r>
      <w:r w:rsidR="004D7C14" w:rsidRPr="0046314E">
        <w:rPr>
          <w:sz w:val="24"/>
          <w:szCs w:val="24"/>
        </w:rPr>
        <w:t>and</w:t>
      </w:r>
      <w:r w:rsidRPr="0046314E">
        <w:rPr>
          <w:sz w:val="24"/>
          <w:szCs w:val="24"/>
        </w:rPr>
        <w:t xml:space="preserve"> </w:t>
      </w:r>
      <w:r w:rsidR="00A263AB" w:rsidRPr="0046314E">
        <w:rPr>
          <w:sz w:val="24"/>
          <w:szCs w:val="24"/>
        </w:rPr>
        <w:t xml:space="preserve">E. </w:t>
      </w:r>
      <w:r w:rsidRPr="0046314E">
        <w:rPr>
          <w:sz w:val="24"/>
          <w:szCs w:val="24"/>
        </w:rPr>
        <w:t>Graham-Hyde</w:t>
      </w:r>
      <w:r w:rsidR="00A263AB" w:rsidRPr="0046314E">
        <w:rPr>
          <w:sz w:val="24"/>
          <w:szCs w:val="24"/>
        </w:rPr>
        <w:t xml:space="preserve"> </w:t>
      </w:r>
      <w:r w:rsidRPr="0046314E">
        <w:rPr>
          <w:sz w:val="24"/>
          <w:szCs w:val="24"/>
        </w:rPr>
        <w:t>(</w:t>
      </w:r>
      <w:r w:rsidR="00A263AB" w:rsidRPr="0046314E">
        <w:rPr>
          <w:sz w:val="24"/>
          <w:szCs w:val="24"/>
        </w:rPr>
        <w:t>e</w:t>
      </w:r>
      <w:r w:rsidRPr="0046314E">
        <w:rPr>
          <w:sz w:val="24"/>
          <w:szCs w:val="24"/>
        </w:rPr>
        <w:t>ds),</w:t>
      </w:r>
      <w:r w:rsidR="00A263AB" w:rsidRPr="0046314E">
        <w:rPr>
          <w:sz w:val="24"/>
          <w:szCs w:val="24"/>
        </w:rPr>
        <w:t xml:space="preserve"> </w:t>
      </w:r>
      <w:r w:rsidRPr="0046314E">
        <w:rPr>
          <w:i/>
          <w:iCs/>
          <w:sz w:val="24"/>
          <w:szCs w:val="24"/>
        </w:rPr>
        <w:t xml:space="preserve">Cult Rhetoric in the 21st Century: Deconstructing the Study of New Religious Movements. </w:t>
      </w:r>
      <w:r w:rsidRPr="0046314E">
        <w:rPr>
          <w:sz w:val="24"/>
          <w:szCs w:val="24"/>
        </w:rPr>
        <w:t>Bloomsbury</w:t>
      </w:r>
      <w:r w:rsidR="00A263AB" w:rsidRPr="0046314E">
        <w:rPr>
          <w:sz w:val="24"/>
          <w:szCs w:val="24"/>
        </w:rPr>
        <w:t xml:space="preserve">, pp. </w:t>
      </w:r>
      <w:r w:rsidRPr="0046314E">
        <w:rPr>
          <w:sz w:val="24"/>
          <w:szCs w:val="24"/>
        </w:rPr>
        <w:t>115-130.</w:t>
      </w:r>
    </w:p>
    <w:p w14:paraId="65A55D65" w14:textId="39341573" w:rsidR="00031C10" w:rsidRPr="0046314E" w:rsidRDefault="00031C10" w:rsidP="000D211B">
      <w:pPr>
        <w:rPr>
          <w:sz w:val="24"/>
          <w:szCs w:val="24"/>
        </w:rPr>
      </w:pPr>
      <w:r w:rsidRPr="0046314E">
        <w:rPr>
          <w:sz w:val="24"/>
          <w:szCs w:val="24"/>
        </w:rPr>
        <w:t xml:space="preserve">Whitsett, D. and Rosow, N.P. (2026) </w:t>
      </w:r>
      <w:r w:rsidR="00A263AB" w:rsidRPr="0046314E">
        <w:rPr>
          <w:sz w:val="24"/>
          <w:szCs w:val="24"/>
        </w:rPr>
        <w:t>‘</w:t>
      </w:r>
      <w:r w:rsidRPr="0046314E">
        <w:rPr>
          <w:sz w:val="24"/>
          <w:szCs w:val="24"/>
        </w:rPr>
        <w:t>Global violence of women in cults: deliberate and structured mechanisms of control</w:t>
      </w:r>
      <w:r w:rsidR="00A263AB" w:rsidRPr="0046314E">
        <w:rPr>
          <w:sz w:val="24"/>
          <w:szCs w:val="24"/>
        </w:rPr>
        <w:t>’</w:t>
      </w:r>
      <w:r w:rsidRPr="0046314E">
        <w:rPr>
          <w:sz w:val="24"/>
          <w:szCs w:val="24"/>
        </w:rPr>
        <w:t>, </w:t>
      </w:r>
      <w:r w:rsidRPr="0046314E">
        <w:rPr>
          <w:i/>
          <w:iCs/>
          <w:sz w:val="24"/>
          <w:szCs w:val="24"/>
        </w:rPr>
        <w:t>ICSA Today</w:t>
      </w:r>
      <w:r w:rsidRPr="0046314E">
        <w:rPr>
          <w:sz w:val="24"/>
          <w:szCs w:val="24"/>
        </w:rPr>
        <w:t>. Available at: </w:t>
      </w:r>
      <w:hyperlink r:id="rId92" w:tgtFrame="_blank" w:history="1">
        <w:r w:rsidRPr="0046314E">
          <w:rPr>
            <w:rStyle w:val="Hyperlink"/>
            <w:sz w:val="24"/>
            <w:szCs w:val="24"/>
          </w:rPr>
          <w:t>https://internationalculticstudies.org/icsa-today/</w:t>
        </w:r>
      </w:hyperlink>
      <w:r w:rsidRPr="0046314E">
        <w:rPr>
          <w:sz w:val="24"/>
          <w:szCs w:val="24"/>
        </w:rPr>
        <w:t> (Accessed: 19 April 2026)</w:t>
      </w:r>
    </w:p>
    <w:p w14:paraId="5D3BB8BA" w14:textId="0BE63EE1" w:rsidR="000D211B" w:rsidRPr="0046314E" w:rsidRDefault="000D211B" w:rsidP="000D211B">
      <w:pPr>
        <w:rPr>
          <w:sz w:val="24"/>
          <w:szCs w:val="24"/>
        </w:rPr>
      </w:pPr>
      <w:r w:rsidRPr="0046314E">
        <w:rPr>
          <w:sz w:val="24"/>
          <w:szCs w:val="24"/>
        </w:rPr>
        <w:t xml:space="preserve">Wright, S.A. (2025) </w:t>
      </w:r>
      <w:r w:rsidR="00A263AB" w:rsidRPr="0046314E">
        <w:rPr>
          <w:sz w:val="24"/>
          <w:szCs w:val="24"/>
        </w:rPr>
        <w:t>‘</w:t>
      </w:r>
      <w:r w:rsidRPr="0046314E">
        <w:rPr>
          <w:sz w:val="24"/>
          <w:szCs w:val="24"/>
        </w:rPr>
        <w:t>‘Cult’ Rhetoric in the 21st Century: Deconstructing the Study of New Religious Movements</w:t>
      </w:r>
      <w:r w:rsidR="00A263AB" w:rsidRPr="0046314E">
        <w:rPr>
          <w:sz w:val="24"/>
          <w:szCs w:val="24"/>
        </w:rPr>
        <w:t>’</w:t>
      </w:r>
      <w:r w:rsidRPr="0046314E">
        <w:rPr>
          <w:sz w:val="24"/>
          <w:szCs w:val="24"/>
        </w:rPr>
        <w:t xml:space="preserve">, </w:t>
      </w:r>
      <w:r w:rsidRPr="0046314E">
        <w:rPr>
          <w:i/>
          <w:iCs/>
          <w:sz w:val="24"/>
          <w:szCs w:val="24"/>
        </w:rPr>
        <w:t>Journal of Contemporary Religion</w:t>
      </w:r>
      <w:r w:rsidRPr="0046314E">
        <w:rPr>
          <w:sz w:val="24"/>
          <w:szCs w:val="24"/>
        </w:rPr>
        <w:t>, 40</w:t>
      </w:r>
      <w:r w:rsidR="00A263AB" w:rsidRPr="0046314E">
        <w:rPr>
          <w:sz w:val="24"/>
          <w:szCs w:val="24"/>
        </w:rPr>
        <w:t>(</w:t>
      </w:r>
      <w:r w:rsidRPr="0046314E">
        <w:rPr>
          <w:sz w:val="24"/>
          <w:szCs w:val="24"/>
        </w:rPr>
        <w:t>2</w:t>
      </w:r>
      <w:r w:rsidR="00A263AB" w:rsidRPr="0046314E">
        <w:rPr>
          <w:sz w:val="24"/>
          <w:szCs w:val="24"/>
        </w:rPr>
        <w:t>)</w:t>
      </w:r>
      <w:r w:rsidRPr="0046314E">
        <w:rPr>
          <w:sz w:val="24"/>
          <w:szCs w:val="24"/>
        </w:rPr>
        <w:t xml:space="preserve">, </w:t>
      </w:r>
      <w:r w:rsidR="00A263AB" w:rsidRPr="0046314E">
        <w:rPr>
          <w:sz w:val="24"/>
          <w:szCs w:val="24"/>
        </w:rPr>
        <w:t xml:space="preserve">pp. </w:t>
      </w:r>
      <w:r w:rsidRPr="0046314E">
        <w:rPr>
          <w:sz w:val="24"/>
          <w:szCs w:val="24"/>
        </w:rPr>
        <w:t>367-370, DOI:10.1080/13537903.2025.2452079</w:t>
      </w:r>
    </w:p>
    <w:p w14:paraId="572AA9E9" w14:textId="1300DE01" w:rsidR="000D211B" w:rsidRPr="0046314E" w:rsidRDefault="000D211B" w:rsidP="000D211B">
      <w:pPr>
        <w:rPr>
          <w:sz w:val="24"/>
          <w:szCs w:val="24"/>
        </w:rPr>
      </w:pPr>
      <w:r w:rsidRPr="0046314E">
        <w:rPr>
          <w:sz w:val="24"/>
          <w:szCs w:val="24"/>
        </w:rPr>
        <w:t xml:space="preserve">Yadlin-Gadot, S., (2023) </w:t>
      </w:r>
      <w:r w:rsidR="00A263AB" w:rsidRPr="0046314E">
        <w:rPr>
          <w:sz w:val="24"/>
          <w:szCs w:val="24"/>
        </w:rPr>
        <w:t>‘</w:t>
      </w:r>
      <w:r w:rsidRPr="0046314E">
        <w:rPr>
          <w:sz w:val="24"/>
          <w:szCs w:val="24"/>
        </w:rPr>
        <w:t>On shame, love, mourning, and desire</w:t>
      </w:r>
      <w:r w:rsidR="00A263AB" w:rsidRPr="0046314E">
        <w:rPr>
          <w:sz w:val="24"/>
          <w:szCs w:val="24"/>
        </w:rPr>
        <w:t>’</w:t>
      </w:r>
      <w:r w:rsidRPr="0046314E">
        <w:rPr>
          <w:sz w:val="24"/>
          <w:szCs w:val="24"/>
        </w:rPr>
        <w:t xml:space="preserve">, </w:t>
      </w:r>
      <w:r w:rsidRPr="0046314E">
        <w:rPr>
          <w:i/>
          <w:iCs/>
          <w:sz w:val="24"/>
          <w:szCs w:val="24"/>
        </w:rPr>
        <w:t>Psychoanalytic</w:t>
      </w:r>
      <w:r w:rsidRPr="0046314E">
        <w:rPr>
          <w:sz w:val="24"/>
          <w:szCs w:val="24"/>
        </w:rPr>
        <w:t xml:space="preserve"> </w:t>
      </w:r>
      <w:r w:rsidRPr="0046314E">
        <w:rPr>
          <w:i/>
          <w:iCs/>
          <w:sz w:val="24"/>
          <w:szCs w:val="24"/>
        </w:rPr>
        <w:t>Dialogues,</w:t>
      </w:r>
      <w:r w:rsidRPr="0046314E">
        <w:rPr>
          <w:sz w:val="24"/>
          <w:szCs w:val="24"/>
        </w:rPr>
        <w:t xml:space="preserve"> 33</w:t>
      </w:r>
      <w:r w:rsidR="00A263AB" w:rsidRPr="0046314E">
        <w:rPr>
          <w:sz w:val="24"/>
          <w:szCs w:val="24"/>
        </w:rPr>
        <w:t>(</w:t>
      </w:r>
      <w:r w:rsidRPr="0046314E">
        <w:rPr>
          <w:sz w:val="24"/>
          <w:szCs w:val="24"/>
        </w:rPr>
        <w:t>6</w:t>
      </w:r>
      <w:r w:rsidR="00A263AB" w:rsidRPr="0046314E">
        <w:rPr>
          <w:sz w:val="24"/>
          <w:szCs w:val="24"/>
        </w:rPr>
        <w:t>)</w:t>
      </w:r>
      <w:r w:rsidRPr="0046314E">
        <w:rPr>
          <w:sz w:val="24"/>
          <w:szCs w:val="24"/>
        </w:rPr>
        <w:t xml:space="preserve">, </w:t>
      </w:r>
      <w:r w:rsidR="00A263AB" w:rsidRPr="0046314E">
        <w:rPr>
          <w:sz w:val="24"/>
          <w:szCs w:val="24"/>
        </w:rPr>
        <w:t xml:space="preserve">pp. </w:t>
      </w:r>
      <w:r w:rsidRPr="0046314E">
        <w:rPr>
          <w:sz w:val="24"/>
          <w:szCs w:val="24"/>
        </w:rPr>
        <w:t>803-810</w:t>
      </w:r>
      <w:r w:rsidR="00A263AB" w:rsidRPr="0046314E">
        <w:rPr>
          <w:sz w:val="24"/>
          <w:szCs w:val="24"/>
        </w:rPr>
        <w:t>.</w:t>
      </w:r>
      <w:r w:rsidRPr="0046314E">
        <w:rPr>
          <w:sz w:val="24"/>
          <w:szCs w:val="24"/>
        </w:rPr>
        <w:t xml:space="preserve"> DOI: 10.1080/10481885.2023.2263057</w:t>
      </w:r>
    </w:p>
    <w:p w14:paraId="1AC53088" w14:textId="4B7101B5" w:rsidR="000D211B" w:rsidRPr="0046314E" w:rsidRDefault="000D211B" w:rsidP="000D211B">
      <w:pPr>
        <w:rPr>
          <w:sz w:val="24"/>
          <w:szCs w:val="24"/>
        </w:rPr>
      </w:pPr>
      <w:r w:rsidRPr="0046314E">
        <w:rPr>
          <w:sz w:val="24"/>
          <w:szCs w:val="24"/>
        </w:rPr>
        <w:t xml:space="preserve">Yin, R. K. (2014). ‘Case </w:t>
      </w:r>
      <w:r w:rsidR="00A263AB" w:rsidRPr="0046314E">
        <w:rPr>
          <w:sz w:val="24"/>
          <w:szCs w:val="24"/>
        </w:rPr>
        <w:t>s</w:t>
      </w:r>
      <w:r w:rsidRPr="0046314E">
        <w:rPr>
          <w:sz w:val="24"/>
          <w:szCs w:val="24"/>
        </w:rPr>
        <w:t xml:space="preserve">tudy </w:t>
      </w:r>
      <w:r w:rsidR="00A263AB" w:rsidRPr="0046314E">
        <w:rPr>
          <w:sz w:val="24"/>
          <w:szCs w:val="24"/>
        </w:rPr>
        <w:t>r</w:t>
      </w:r>
      <w:r w:rsidRPr="0046314E">
        <w:rPr>
          <w:sz w:val="24"/>
          <w:szCs w:val="24"/>
        </w:rPr>
        <w:t xml:space="preserve">esearch </w:t>
      </w:r>
      <w:r w:rsidR="00A263AB" w:rsidRPr="0046314E">
        <w:rPr>
          <w:sz w:val="24"/>
          <w:szCs w:val="24"/>
        </w:rPr>
        <w:t>d</w:t>
      </w:r>
      <w:r w:rsidRPr="0046314E">
        <w:rPr>
          <w:sz w:val="24"/>
          <w:szCs w:val="24"/>
        </w:rPr>
        <w:t xml:space="preserve">esign and </w:t>
      </w:r>
      <w:r w:rsidR="00A263AB" w:rsidRPr="0046314E">
        <w:rPr>
          <w:sz w:val="24"/>
          <w:szCs w:val="24"/>
        </w:rPr>
        <w:t>m</w:t>
      </w:r>
      <w:r w:rsidRPr="0046314E">
        <w:rPr>
          <w:sz w:val="24"/>
          <w:szCs w:val="24"/>
        </w:rPr>
        <w:t>ethods (5th ed</w:t>
      </w:r>
      <w:r w:rsidR="00FE31B3" w:rsidRPr="0046314E">
        <w:rPr>
          <w:sz w:val="24"/>
          <w:szCs w:val="24"/>
        </w:rPr>
        <w:t>ition</w:t>
      </w:r>
      <w:r w:rsidRPr="0046314E">
        <w:rPr>
          <w:sz w:val="24"/>
          <w:szCs w:val="24"/>
        </w:rPr>
        <w:t>)’, C</w:t>
      </w:r>
      <w:r w:rsidRPr="0046314E">
        <w:rPr>
          <w:i/>
          <w:iCs/>
          <w:sz w:val="24"/>
          <w:szCs w:val="24"/>
        </w:rPr>
        <w:t xml:space="preserve">anadian </w:t>
      </w:r>
      <w:r w:rsidR="00A263AB" w:rsidRPr="0046314E">
        <w:rPr>
          <w:i/>
          <w:iCs/>
          <w:sz w:val="24"/>
          <w:szCs w:val="24"/>
        </w:rPr>
        <w:t>J</w:t>
      </w:r>
      <w:r w:rsidRPr="0046314E">
        <w:rPr>
          <w:i/>
          <w:iCs/>
          <w:sz w:val="24"/>
          <w:szCs w:val="24"/>
        </w:rPr>
        <w:t xml:space="preserve">ournal of </w:t>
      </w:r>
      <w:r w:rsidR="00A263AB" w:rsidRPr="0046314E">
        <w:rPr>
          <w:i/>
          <w:iCs/>
          <w:sz w:val="24"/>
          <w:szCs w:val="24"/>
        </w:rPr>
        <w:t>P</w:t>
      </w:r>
      <w:r w:rsidRPr="0046314E">
        <w:rPr>
          <w:i/>
          <w:iCs/>
          <w:sz w:val="24"/>
          <w:szCs w:val="24"/>
        </w:rPr>
        <w:t xml:space="preserve">rogram </w:t>
      </w:r>
      <w:r w:rsidR="00A263AB" w:rsidRPr="0046314E">
        <w:rPr>
          <w:i/>
          <w:iCs/>
          <w:sz w:val="24"/>
          <w:szCs w:val="24"/>
        </w:rPr>
        <w:t>E</w:t>
      </w:r>
      <w:r w:rsidRPr="0046314E">
        <w:rPr>
          <w:i/>
          <w:iCs/>
          <w:sz w:val="24"/>
          <w:szCs w:val="24"/>
        </w:rPr>
        <w:t>valuation</w:t>
      </w:r>
      <w:r w:rsidRPr="0046314E">
        <w:rPr>
          <w:sz w:val="24"/>
          <w:szCs w:val="24"/>
        </w:rPr>
        <w:t xml:space="preserve">, 30(1), pp. 108–110. Available at: </w:t>
      </w:r>
      <w:hyperlink r:id="rId93">
        <w:r w:rsidRPr="0046314E">
          <w:rPr>
            <w:rStyle w:val="Hyperlink"/>
            <w:sz w:val="24"/>
            <w:szCs w:val="24"/>
          </w:rPr>
          <w:t>https://doi.org/10.3138/cjpe.30.1.108</w:t>
        </w:r>
      </w:hyperlink>
    </w:p>
    <w:p w14:paraId="19E37F91" w14:textId="56F062C6" w:rsidR="000D211B" w:rsidRPr="0046314E" w:rsidRDefault="000D211B" w:rsidP="000D211B">
      <w:pPr>
        <w:rPr>
          <w:sz w:val="24"/>
          <w:szCs w:val="24"/>
        </w:rPr>
      </w:pPr>
      <w:r w:rsidRPr="0046314E">
        <w:rPr>
          <w:sz w:val="24"/>
          <w:szCs w:val="24"/>
        </w:rPr>
        <w:lastRenderedPageBreak/>
        <w:t xml:space="preserve">Zaeske, L. M., Dye, A. R., Spadoni, S., Strothkamp, R., Kane, M. L., Ridgway, K., Dugan, A. J., Patterson, T. P., McEathron, S. R., </w:t>
      </w:r>
      <w:r w:rsidR="004D7C14" w:rsidRPr="0046314E">
        <w:rPr>
          <w:sz w:val="24"/>
          <w:szCs w:val="24"/>
        </w:rPr>
        <w:t xml:space="preserve">and </w:t>
      </w:r>
      <w:r w:rsidRPr="0046314E">
        <w:rPr>
          <w:sz w:val="24"/>
          <w:szCs w:val="24"/>
        </w:rPr>
        <w:t xml:space="preserve">Cole, B. P. (2024) </w:t>
      </w:r>
      <w:r w:rsidR="00702BC8" w:rsidRPr="0046314E">
        <w:rPr>
          <w:sz w:val="24"/>
          <w:szCs w:val="24"/>
        </w:rPr>
        <w:t>‘</w:t>
      </w:r>
      <w:r w:rsidRPr="0046314E">
        <w:rPr>
          <w:sz w:val="24"/>
          <w:szCs w:val="24"/>
        </w:rPr>
        <w:t>Addressing harm from adverse religious/spiritual experiences in psychotherapy: A scoping review</w:t>
      </w:r>
      <w:r w:rsidR="00702BC8" w:rsidRPr="0046314E">
        <w:rPr>
          <w:sz w:val="24"/>
          <w:szCs w:val="24"/>
        </w:rPr>
        <w:t>’,</w:t>
      </w:r>
      <w:r w:rsidRPr="0046314E">
        <w:rPr>
          <w:sz w:val="24"/>
          <w:szCs w:val="24"/>
        </w:rPr>
        <w:t> </w:t>
      </w:r>
      <w:r w:rsidRPr="0046314E">
        <w:rPr>
          <w:i/>
          <w:iCs/>
          <w:sz w:val="24"/>
          <w:szCs w:val="24"/>
        </w:rPr>
        <w:t>Practice Innovations</w:t>
      </w:r>
      <w:r w:rsidRPr="0046314E">
        <w:rPr>
          <w:sz w:val="24"/>
          <w:szCs w:val="24"/>
        </w:rPr>
        <w:t>, 9</w:t>
      </w:r>
      <w:r w:rsidR="00702BC8" w:rsidRPr="0046314E">
        <w:rPr>
          <w:sz w:val="24"/>
          <w:szCs w:val="24"/>
        </w:rPr>
        <w:t>(</w:t>
      </w:r>
      <w:r w:rsidRPr="0046314E">
        <w:rPr>
          <w:sz w:val="24"/>
          <w:szCs w:val="24"/>
        </w:rPr>
        <w:t>1</w:t>
      </w:r>
      <w:r w:rsidR="00702BC8" w:rsidRPr="0046314E">
        <w:rPr>
          <w:sz w:val="24"/>
          <w:szCs w:val="24"/>
        </w:rPr>
        <w:t>)</w:t>
      </w:r>
      <w:r w:rsidRPr="0046314E">
        <w:rPr>
          <w:sz w:val="24"/>
          <w:szCs w:val="24"/>
        </w:rPr>
        <w:t xml:space="preserve">, </w:t>
      </w:r>
      <w:r w:rsidR="00702BC8" w:rsidRPr="0046314E">
        <w:rPr>
          <w:sz w:val="24"/>
          <w:szCs w:val="24"/>
        </w:rPr>
        <w:t xml:space="preserve">pp. </w:t>
      </w:r>
      <w:r w:rsidRPr="0046314E">
        <w:rPr>
          <w:sz w:val="24"/>
          <w:szCs w:val="24"/>
        </w:rPr>
        <w:t>1–18. </w:t>
      </w:r>
      <w:hyperlink r:id="rId94" w:history="1">
        <w:r w:rsidRPr="0046314E">
          <w:rPr>
            <w:rStyle w:val="Hyperlink"/>
            <w:sz w:val="24"/>
            <w:szCs w:val="24"/>
          </w:rPr>
          <w:t>https://doi.org/10.1037/pri0000237</w:t>
        </w:r>
      </w:hyperlink>
    </w:p>
    <w:p w14:paraId="4B8B259E" w14:textId="540D3599" w:rsidR="000D211B" w:rsidRPr="0046314E" w:rsidRDefault="000D211B" w:rsidP="000D211B">
      <w:pPr>
        <w:rPr>
          <w:sz w:val="24"/>
          <w:szCs w:val="24"/>
        </w:rPr>
      </w:pPr>
      <w:r w:rsidRPr="0046314E">
        <w:rPr>
          <w:sz w:val="24"/>
          <w:szCs w:val="24"/>
        </w:rPr>
        <w:t xml:space="preserve">Zhao, R. Y. (2022) </w:t>
      </w:r>
      <w:r w:rsidRPr="0046314E">
        <w:rPr>
          <w:i/>
          <w:iCs/>
          <w:sz w:val="24"/>
          <w:szCs w:val="24"/>
        </w:rPr>
        <w:t xml:space="preserve">Internal family systems therapy with victims of religious trauma: </w:t>
      </w:r>
      <w:r w:rsidR="00702BC8" w:rsidRPr="0046314E">
        <w:rPr>
          <w:i/>
          <w:iCs/>
          <w:sz w:val="24"/>
          <w:szCs w:val="24"/>
        </w:rPr>
        <w:t>e</w:t>
      </w:r>
      <w:r w:rsidRPr="0046314E">
        <w:rPr>
          <w:i/>
          <w:iCs/>
          <w:sz w:val="24"/>
          <w:szCs w:val="24"/>
        </w:rPr>
        <w:t xml:space="preserve">fficacy in treating trauma symptoms and impact on the desire to engage with spirituality </w:t>
      </w:r>
      <w:r w:rsidRPr="0046314E">
        <w:rPr>
          <w:sz w:val="24"/>
          <w:szCs w:val="24"/>
        </w:rPr>
        <w:t xml:space="preserve">[Poster presentation]. 20th Annual SPFC Research Conference, Seattle, WA. </w:t>
      </w:r>
      <w:r w:rsidR="00702BC8" w:rsidRPr="0046314E">
        <w:rPr>
          <w:sz w:val="24"/>
          <w:szCs w:val="24"/>
        </w:rPr>
        <w:t xml:space="preserve">Available at: </w:t>
      </w:r>
      <w:hyperlink r:id="rId95" w:history="1">
        <w:r w:rsidR="0021226E" w:rsidRPr="0046314E">
          <w:rPr>
            <w:rStyle w:val="Hyperlink"/>
            <w:sz w:val="24"/>
            <w:szCs w:val="24"/>
          </w:rPr>
          <w:t>https://digitalcommons.spu.edu/spfc_research_conference/spfc_conf_2022/spfc_conf_</w:t>
        </w:r>
      </w:hyperlink>
      <w:r w:rsidRPr="0046314E">
        <w:rPr>
          <w:sz w:val="24"/>
          <w:szCs w:val="24"/>
        </w:rPr>
        <w:t>2022_events/31/</w:t>
      </w:r>
    </w:p>
    <w:p w14:paraId="342EFE02" w14:textId="77777777" w:rsidR="000D211B" w:rsidRDefault="000D211B" w:rsidP="000D211B"/>
    <w:p w14:paraId="4FA01870" w14:textId="77777777" w:rsidR="009517CC" w:rsidRDefault="009517CC" w:rsidP="009517CC">
      <w:pPr>
        <w:spacing w:after="0"/>
      </w:pPr>
    </w:p>
    <w:p w14:paraId="0790EFEF" w14:textId="77777777" w:rsidR="00C57EB6" w:rsidRPr="00C57EB6" w:rsidRDefault="00C57EB6" w:rsidP="0021226E">
      <w:pPr>
        <w:sectPr w:rsidR="00C57EB6" w:rsidRPr="00C57EB6" w:rsidSect="00AB1BFB">
          <w:pgSz w:w="11906" w:h="16838"/>
          <w:pgMar w:top="1134" w:right="1134" w:bottom="1134" w:left="1134" w:header="709" w:footer="709" w:gutter="0"/>
          <w:pgNumType w:start="1"/>
          <w:cols w:space="708"/>
          <w:docGrid w:linePitch="360"/>
        </w:sectPr>
      </w:pPr>
    </w:p>
    <w:p w14:paraId="69E53F5A" w14:textId="120A6447" w:rsidR="005159A8" w:rsidRDefault="005159A8" w:rsidP="005159A8">
      <w:pPr>
        <w:pStyle w:val="Headingbackmatter"/>
      </w:pPr>
      <w:bookmarkStart w:id="55" w:name="_Toc232071914"/>
      <w:r w:rsidRPr="008067C7">
        <w:lastRenderedPageBreak/>
        <w:t xml:space="preserve">Appendix </w:t>
      </w:r>
      <w:r>
        <w:t xml:space="preserve">1: </w:t>
      </w:r>
      <w:r w:rsidRPr="00022204">
        <w:rPr>
          <w:b w:val="0"/>
          <w:bCs/>
          <w:i/>
          <w:iCs/>
        </w:rPr>
        <w:t>Desire</w:t>
      </w:r>
      <w:bookmarkEnd w:id="55"/>
      <w:r w:rsidRPr="008824EE">
        <w:rPr>
          <w:i/>
          <w:iCs/>
        </w:rPr>
        <w:t xml:space="preserve"> </w:t>
      </w:r>
    </w:p>
    <w:p w14:paraId="7B83E45C" w14:textId="77777777" w:rsidR="00FE6F6E" w:rsidRDefault="00FE6F6E" w:rsidP="005159A8">
      <w:pPr>
        <w:spacing w:after="0" w:line="240" w:lineRule="auto"/>
        <w:jc w:val="center"/>
        <w:rPr>
          <w:rFonts w:ascii="Dreaming Outloud Pro" w:hAnsi="Dreaming Outloud Pro" w:cs="Dreaming Outloud Pro"/>
          <w:b/>
          <w:bCs/>
          <w:sz w:val="28"/>
          <w:szCs w:val="28"/>
        </w:rPr>
      </w:pPr>
    </w:p>
    <w:p w14:paraId="65669FF9" w14:textId="77777777" w:rsidR="00FE6F6E" w:rsidRDefault="00FE6F6E" w:rsidP="005159A8">
      <w:pPr>
        <w:spacing w:after="0" w:line="240" w:lineRule="auto"/>
        <w:jc w:val="center"/>
        <w:rPr>
          <w:rFonts w:ascii="Dreaming Outloud Pro" w:hAnsi="Dreaming Outloud Pro" w:cs="Dreaming Outloud Pro"/>
          <w:b/>
          <w:bCs/>
          <w:sz w:val="28"/>
          <w:szCs w:val="28"/>
        </w:rPr>
      </w:pPr>
    </w:p>
    <w:p w14:paraId="754D21AE" w14:textId="0DDCA9B1" w:rsidR="005159A8" w:rsidRPr="008824EE" w:rsidRDefault="005159A8" w:rsidP="0028519C">
      <w:pPr>
        <w:spacing w:after="0" w:line="240" w:lineRule="auto"/>
        <w:ind w:left="567"/>
        <w:rPr>
          <w:rFonts w:cstheme="minorHAnsi"/>
          <w:sz w:val="24"/>
          <w:szCs w:val="24"/>
        </w:rPr>
      </w:pPr>
      <w:r w:rsidRPr="008824EE">
        <w:rPr>
          <w:rFonts w:cstheme="minorHAnsi"/>
          <w:sz w:val="24"/>
          <w:szCs w:val="24"/>
        </w:rPr>
        <w:t>Nasrudin had a buffalo whose horns were very wide apart. He had often thought that if he could mount between them, it would be just like sitting on a throne. One day the animal sat down near him, and he simply had to sit between the horns. He could not resist the temptation. The buffalo almost immediately stood up and tossed him. His wife, finding him lying on the ground stunned, began to cry.</w:t>
      </w:r>
    </w:p>
    <w:p w14:paraId="2B11FFDB" w14:textId="77777777" w:rsidR="005159A8" w:rsidRPr="008824EE" w:rsidRDefault="005159A8" w:rsidP="0028519C">
      <w:pPr>
        <w:spacing w:after="0" w:line="240" w:lineRule="auto"/>
        <w:ind w:left="567"/>
        <w:rPr>
          <w:rFonts w:cstheme="minorHAnsi"/>
          <w:sz w:val="24"/>
          <w:szCs w:val="24"/>
        </w:rPr>
      </w:pPr>
      <w:r w:rsidRPr="008824EE">
        <w:rPr>
          <w:rFonts w:cstheme="minorHAnsi"/>
          <w:sz w:val="24"/>
          <w:szCs w:val="24"/>
        </w:rPr>
        <w:t>“Weep not!” said the Mulla, as he came around. “I have had my suffering, but at least I have also attained my desire.”</w:t>
      </w:r>
    </w:p>
    <w:p w14:paraId="0319BDCA" w14:textId="77777777" w:rsidR="00E53E7A" w:rsidRDefault="00E53E7A" w:rsidP="00E53E7A">
      <w:pPr>
        <w:spacing w:line="240" w:lineRule="auto"/>
        <w:jc w:val="center"/>
        <w:rPr>
          <w:rFonts w:ascii="Dreaming Outloud Pro" w:hAnsi="Dreaming Outloud Pro" w:cs="Dreaming Outloud Pro"/>
          <w:b/>
          <w:bCs/>
          <w:i/>
          <w:iCs/>
          <w:sz w:val="28"/>
          <w:szCs w:val="28"/>
        </w:rPr>
      </w:pPr>
    </w:p>
    <w:p w14:paraId="6C9140C2" w14:textId="31DA1137" w:rsidR="005159A8" w:rsidRPr="00B53030" w:rsidRDefault="00F4279C" w:rsidP="00E53E7A">
      <w:pPr>
        <w:spacing w:line="240" w:lineRule="auto"/>
        <w:jc w:val="right"/>
        <w:rPr>
          <w:rFonts w:ascii="Dreaming Outloud Pro" w:hAnsi="Dreaming Outloud Pro" w:cs="Dreaming Outloud Pro"/>
          <w:b/>
          <w:bCs/>
          <w:i/>
          <w:iCs/>
          <w:sz w:val="28"/>
          <w:szCs w:val="28"/>
        </w:rPr>
      </w:pPr>
      <w:r>
        <w:rPr>
          <w:rFonts w:cstheme="minorHAnsi"/>
          <w:sz w:val="24"/>
          <w:szCs w:val="24"/>
        </w:rPr>
        <w:t xml:space="preserve">From </w:t>
      </w:r>
      <w:r w:rsidR="0028519C" w:rsidRPr="0046314E">
        <w:rPr>
          <w:i/>
          <w:iCs/>
          <w:sz w:val="24"/>
          <w:szCs w:val="24"/>
        </w:rPr>
        <w:t>The Pleasantries of the Incredible Mulla Nasrudin</w:t>
      </w:r>
      <w:r w:rsidR="0028519C" w:rsidRPr="00F4279C">
        <w:rPr>
          <w:rFonts w:cstheme="minorHAnsi"/>
          <w:sz w:val="24"/>
          <w:szCs w:val="24"/>
        </w:rPr>
        <w:t xml:space="preserve"> </w:t>
      </w:r>
      <w:r w:rsidR="005159A8" w:rsidRPr="00F4279C">
        <w:rPr>
          <w:rFonts w:cstheme="minorHAnsi"/>
          <w:sz w:val="24"/>
          <w:szCs w:val="24"/>
        </w:rPr>
        <w:t>(Shah, 1993</w:t>
      </w:r>
      <w:r w:rsidR="004E5B50">
        <w:rPr>
          <w:rFonts w:cstheme="minorHAnsi"/>
          <w:sz w:val="24"/>
          <w:szCs w:val="24"/>
        </w:rPr>
        <w:t>a</w:t>
      </w:r>
      <w:r w:rsidR="005159A8" w:rsidRPr="00F4279C">
        <w:rPr>
          <w:rFonts w:cstheme="minorHAnsi"/>
          <w:sz w:val="24"/>
          <w:szCs w:val="24"/>
        </w:rPr>
        <w:t>, p.115)</w:t>
      </w:r>
    </w:p>
    <w:p w14:paraId="537E50D5" w14:textId="77777777" w:rsidR="005159A8" w:rsidRDefault="005159A8" w:rsidP="005159A8"/>
    <w:p w14:paraId="204F1A79" w14:textId="5CE88B47" w:rsidR="00E53E7A" w:rsidRDefault="00E53E7A" w:rsidP="00E53E7A">
      <w:pPr>
        <w:pStyle w:val="Headingbackmatter"/>
      </w:pPr>
      <w:bookmarkStart w:id="56" w:name="_Toc232071915"/>
      <w:r>
        <w:lastRenderedPageBreak/>
        <w:t xml:space="preserve">Appendix 2:  </w:t>
      </w:r>
      <w:r w:rsidRPr="00022204">
        <w:rPr>
          <w:b w:val="0"/>
          <w:bCs/>
          <w:i/>
          <w:iCs/>
        </w:rPr>
        <w:t>I Believe You are Right</w:t>
      </w:r>
      <w:bookmarkEnd w:id="56"/>
    </w:p>
    <w:p w14:paraId="15358C86" w14:textId="77777777" w:rsidR="00FE6F6E" w:rsidRDefault="00FE6F6E" w:rsidP="00E53E7A">
      <w:pPr>
        <w:spacing w:after="0" w:line="240" w:lineRule="auto"/>
        <w:jc w:val="center"/>
        <w:rPr>
          <w:rFonts w:ascii="Dreaming Outloud Pro" w:hAnsi="Dreaming Outloud Pro" w:cs="Dreaming Outloud Pro"/>
          <w:b/>
          <w:bCs/>
          <w:sz w:val="28"/>
          <w:szCs w:val="28"/>
        </w:rPr>
      </w:pPr>
    </w:p>
    <w:p w14:paraId="79F24318" w14:textId="77777777" w:rsidR="00FE6F6E" w:rsidRDefault="00FE6F6E" w:rsidP="00E53E7A">
      <w:pPr>
        <w:spacing w:after="0" w:line="240" w:lineRule="auto"/>
        <w:jc w:val="center"/>
        <w:rPr>
          <w:rFonts w:ascii="Dreaming Outloud Pro" w:hAnsi="Dreaming Outloud Pro" w:cs="Dreaming Outloud Pro"/>
          <w:b/>
          <w:bCs/>
          <w:sz w:val="28"/>
          <w:szCs w:val="28"/>
        </w:rPr>
      </w:pPr>
    </w:p>
    <w:p w14:paraId="3DF72E9A" w14:textId="425CB756" w:rsidR="00E53E7A" w:rsidRPr="00F4279C" w:rsidRDefault="00E53E7A" w:rsidP="0028519C">
      <w:pPr>
        <w:spacing w:after="0" w:line="240" w:lineRule="auto"/>
        <w:ind w:left="567"/>
        <w:rPr>
          <w:rFonts w:cstheme="minorHAnsi"/>
          <w:sz w:val="24"/>
          <w:szCs w:val="24"/>
        </w:rPr>
      </w:pPr>
      <w:r w:rsidRPr="00F4279C">
        <w:rPr>
          <w:rFonts w:cstheme="minorHAnsi"/>
          <w:sz w:val="24"/>
          <w:szCs w:val="24"/>
        </w:rPr>
        <w:t>The Mulla was made a magistrate. During his first case the plaintiff argued so persuasively that he exclaimed, “I believe you are right!”</w:t>
      </w:r>
    </w:p>
    <w:p w14:paraId="4EC3A9DA" w14:textId="77777777" w:rsidR="00E53E7A" w:rsidRPr="00F4279C" w:rsidRDefault="00E53E7A" w:rsidP="0028519C">
      <w:pPr>
        <w:spacing w:after="0" w:line="240" w:lineRule="auto"/>
        <w:ind w:left="567"/>
        <w:rPr>
          <w:rFonts w:cstheme="minorHAnsi"/>
          <w:sz w:val="24"/>
          <w:szCs w:val="24"/>
        </w:rPr>
      </w:pPr>
      <w:r w:rsidRPr="00F4279C">
        <w:rPr>
          <w:rFonts w:cstheme="minorHAnsi"/>
          <w:sz w:val="24"/>
          <w:szCs w:val="24"/>
        </w:rPr>
        <w:t>The clerk of the Court begged him to restrain himself, for the defendant had not been heard yet.</w:t>
      </w:r>
    </w:p>
    <w:p w14:paraId="4357FD37" w14:textId="77777777" w:rsidR="00E53E7A" w:rsidRPr="00F4279C" w:rsidRDefault="00E53E7A" w:rsidP="0028519C">
      <w:pPr>
        <w:spacing w:after="0" w:line="240" w:lineRule="auto"/>
        <w:ind w:left="567"/>
        <w:rPr>
          <w:rFonts w:cstheme="minorHAnsi"/>
          <w:sz w:val="24"/>
          <w:szCs w:val="24"/>
        </w:rPr>
      </w:pPr>
      <w:r w:rsidRPr="00F4279C">
        <w:rPr>
          <w:rFonts w:cstheme="minorHAnsi"/>
          <w:sz w:val="24"/>
          <w:szCs w:val="24"/>
        </w:rPr>
        <w:t>Nasrudin was so carried away by the eloquence of the defendant that he cried out as soon as the man had finished his evidence, “I believe you are right!”</w:t>
      </w:r>
    </w:p>
    <w:p w14:paraId="219A0BD6" w14:textId="77777777" w:rsidR="00E53E7A" w:rsidRPr="00F4279C" w:rsidRDefault="00E53E7A" w:rsidP="0028519C">
      <w:pPr>
        <w:spacing w:after="0" w:line="240" w:lineRule="auto"/>
        <w:ind w:left="567"/>
        <w:rPr>
          <w:rFonts w:cstheme="minorHAnsi"/>
          <w:sz w:val="24"/>
          <w:szCs w:val="24"/>
        </w:rPr>
      </w:pPr>
      <w:r w:rsidRPr="00F4279C">
        <w:rPr>
          <w:rFonts w:cstheme="minorHAnsi"/>
          <w:sz w:val="24"/>
          <w:szCs w:val="24"/>
        </w:rPr>
        <w:t>The clerk of the Court could not allow this.</w:t>
      </w:r>
    </w:p>
    <w:p w14:paraId="2DC4D6F4" w14:textId="77777777" w:rsidR="00E53E7A" w:rsidRPr="00F4279C" w:rsidRDefault="00E53E7A" w:rsidP="0028519C">
      <w:pPr>
        <w:spacing w:after="0" w:line="240" w:lineRule="auto"/>
        <w:ind w:left="567"/>
        <w:rPr>
          <w:rFonts w:cstheme="minorHAnsi"/>
          <w:sz w:val="24"/>
          <w:szCs w:val="24"/>
        </w:rPr>
      </w:pPr>
      <w:r w:rsidRPr="00F4279C">
        <w:rPr>
          <w:rFonts w:cstheme="minorHAnsi"/>
          <w:sz w:val="24"/>
          <w:szCs w:val="24"/>
        </w:rPr>
        <w:t>“Your honour, they cannot both be right.”</w:t>
      </w:r>
    </w:p>
    <w:p w14:paraId="737709AE" w14:textId="6D198975" w:rsidR="00E53E7A" w:rsidRPr="00F4279C" w:rsidRDefault="00E53E7A" w:rsidP="0028519C">
      <w:pPr>
        <w:spacing w:after="0" w:line="240" w:lineRule="auto"/>
        <w:ind w:left="567"/>
        <w:rPr>
          <w:rFonts w:cstheme="minorHAnsi"/>
          <w:sz w:val="24"/>
          <w:szCs w:val="24"/>
        </w:rPr>
      </w:pPr>
      <w:r w:rsidRPr="00F4279C">
        <w:rPr>
          <w:rFonts w:cstheme="minorHAnsi"/>
          <w:sz w:val="24"/>
          <w:szCs w:val="24"/>
        </w:rPr>
        <w:t>“I believe you are right!” said Nasrudin.</w:t>
      </w:r>
    </w:p>
    <w:p w14:paraId="38BB5D82" w14:textId="77777777" w:rsidR="00E53E7A" w:rsidRPr="00F4279C" w:rsidRDefault="00E53E7A" w:rsidP="00E53E7A">
      <w:pPr>
        <w:spacing w:after="0" w:line="240" w:lineRule="auto"/>
        <w:jc w:val="center"/>
        <w:rPr>
          <w:rFonts w:cstheme="minorHAnsi"/>
          <w:sz w:val="24"/>
          <w:szCs w:val="24"/>
        </w:rPr>
      </w:pPr>
    </w:p>
    <w:p w14:paraId="06FF2377" w14:textId="33556D0F" w:rsidR="00E53E7A" w:rsidRPr="00F4279C" w:rsidRDefault="004E5B50" w:rsidP="00E53E7A">
      <w:pPr>
        <w:spacing w:line="240" w:lineRule="auto"/>
        <w:jc w:val="right"/>
        <w:rPr>
          <w:rFonts w:cstheme="minorHAnsi"/>
          <w:sz w:val="24"/>
          <w:szCs w:val="24"/>
        </w:rPr>
      </w:pPr>
      <w:r>
        <w:rPr>
          <w:rFonts w:cstheme="minorHAnsi"/>
          <w:sz w:val="24"/>
          <w:szCs w:val="24"/>
        </w:rPr>
        <w:t xml:space="preserve">From </w:t>
      </w:r>
      <w:r w:rsidRPr="0046314E">
        <w:rPr>
          <w:i/>
          <w:iCs/>
          <w:sz w:val="24"/>
          <w:szCs w:val="24"/>
        </w:rPr>
        <w:t>The Pleasantries of the Incredible Mulla Nasrudin</w:t>
      </w:r>
      <w:r w:rsidRPr="00F4279C">
        <w:rPr>
          <w:rFonts w:cstheme="minorHAnsi"/>
          <w:sz w:val="24"/>
          <w:szCs w:val="24"/>
        </w:rPr>
        <w:t xml:space="preserve"> </w:t>
      </w:r>
      <w:r w:rsidR="00E53E7A" w:rsidRPr="00F4279C">
        <w:rPr>
          <w:rFonts w:cstheme="minorHAnsi"/>
          <w:sz w:val="24"/>
          <w:szCs w:val="24"/>
        </w:rPr>
        <w:t>(Shah, 1993</w:t>
      </w:r>
      <w:r>
        <w:rPr>
          <w:rFonts w:cstheme="minorHAnsi"/>
          <w:sz w:val="24"/>
          <w:szCs w:val="24"/>
        </w:rPr>
        <w:t>a</w:t>
      </w:r>
      <w:r w:rsidR="00E53E7A" w:rsidRPr="00F4279C">
        <w:rPr>
          <w:rFonts w:cstheme="minorHAnsi"/>
          <w:sz w:val="24"/>
          <w:szCs w:val="24"/>
        </w:rPr>
        <w:t>, p.67)</w:t>
      </w:r>
    </w:p>
    <w:p w14:paraId="133E7931" w14:textId="77777777" w:rsidR="005159A8" w:rsidRDefault="005159A8" w:rsidP="005159A8"/>
    <w:p w14:paraId="659FB0BA" w14:textId="70302F5D" w:rsidR="00BB6B90" w:rsidRDefault="00BB6B90" w:rsidP="00BB6B90">
      <w:pPr>
        <w:pStyle w:val="Headingbackmatter"/>
      </w:pPr>
      <w:bookmarkStart w:id="57" w:name="_Toc232071916"/>
      <w:r>
        <w:lastRenderedPageBreak/>
        <w:t xml:space="preserve">Appendix 3: </w:t>
      </w:r>
      <w:r w:rsidRPr="00022204">
        <w:rPr>
          <w:b w:val="0"/>
          <w:bCs/>
          <w:i/>
          <w:iCs/>
        </w:rPr>
        <w:t>The Scholar and the Boatman</w:t>
      </w:r>
      <w:bookmarkEnd w:id="57"/>
    </w:p>
    <w:p w14:paraId="2C0120F8" w14:textId="77777777" w:rsidR="00FE6F6E" w:rsidRDefault="00FE6F6E" w:rsidP="00BB6B90">
      <w:pPr>
        <w:spacing w:after="0" w:line="240" w:lineRule="auto"/>
        <w:jc w:val="center"/>
        <w:rPr>
          <w:rFonts w:ascii="Dreaming Outloud Pro" w:hAnsi="Dreaming Outloud Pro" w:cs="Dreaming Outloud Pro"/>
          <w:b/>
          <w:bCs/>
          <w:sz w:val="28"/>
          <w:szCs w:val="28"/>
        </w:rPr>
      </w:pPr>
    </w:p>
    <w:p w14:paraId="29B7805A" w14:textId="77777777" w:rsidR="00FE6F6E" w:rsidRDefault="00FE6F6E" w:rsidP="00BB6B90">
      <w:pPr>
        <w:spacing w:after="0" w:line="240" w:lineRule="auto"/>
        <w:jc w:val="center"/>
        <w:rPr>
          <w:rFonts w:ascii="Dreaming Outloud Pro" w:hAnsi="Dreaming Outloud Pro" w:cs="Dreaming Outloud Pro"/>
          <w:b/>
          <w:bCs/>
          <w:sz w:val="28"/>
          <w:szCs w:val="28"/>
        </w:rPr>
      </w:pPr>
    </w:p>
    <w:p w14:paraId="258DD107" w14:textId="425A9FF6" w:rsidR="00BB6B90" w:rsidRPr="004E5B50" w:rsidRDefault="00BB6B90" w:rsidP="0028519C">
      <w:pPr>
        <w:spacing w:after="0" w:line="240" w:lineRule="auto"/>
        <w:ind w:left="567"/>
        <w:rPr>
          <w:rFonts w:cstheme="minorHAnsi"/>
          <w:sz w:val="24"/>
          <w:szCs w:val="24"/>
        </w:rPr>
      </w:pPr>
      <w:r w:rsidRPr="004E5B50">
        <w:rPr>
          <w:rFonts w:cstheme="minorHAnsi"/>
          <w:sz w:val="24"/>
          <w:szCs w:val="24"/>
        </w:rPr>
        <w:t>A scholar was being ferried across a fast-flowing river by Nasrudin.</w:t>
      </w:r>
    </w:p>
    <w:p w14:paraId="4C98C9A4" w14:textId="77777777" w:rsidR="00BB6B90" w:rsidRPr="004E5B50" w:rsidRDefault="00BB6B90" w:rsidP="0028519C">
      <w:pPr>
        <w:spacing w:after="0" w:line="240" w:lineRule="auto"/>
        <w:ind w:left="567"/>
        <w:rPr>
          <w:rFonts w:cstheme="minorHAnsi"/>
          <w:sz w:val="24"/>
          <w:szCs w:val="24"/>
        </w:rPr>
      </w:pPr>
      <w:r w:rsidRPr="004E5B50">
        <w:rPr>
          <w:rFonts w:cstheme="minorHAnsi"/>
          <w:sz w:val="24"/>
          <w:szCs w:val="24"/>
        </w:rPr>
        <w:t>“Have you ever studied grammar?” asked the scholar.</w:t>
      </w:r>
    </w:p>
    <w:p w14:paraId="1C7C7917" w14:textId="77777777" w:rsidR="00BB6B90" w:rsidRPr="004E5B50" w:rsidRDefault="00BB6B90" w:rsidP="0028519C">
      <w:pPr>
        <w:spacing w:after="0" w:line="240" w:lineRule="auto"/>
        <w:ind w:left="567"/>
        <w:rPr>
          <w:rFonts w:cstheme="minorHAnsi"/>
          <w:sz w:val="24"/>
          <w:szCs w:val="24"/>
        </w:rPr>
      </w:pPr>
      <w:r w:rsidRPr="004E5B50">
        <w:rPr>
          <w:rFonts w:cstheme="minorHAnsi"/>
          <w:sz w:val="24"/>
          <w:szCs w:val="24"/>
        </w:rPr>
        <w:t>“No,” said Nasrudin.</w:t>
      </w:r>
    </w:p>
    <w:p w14:paraId="6E3E1908" w14:textId="77777777" w:rsidR="00BB6B90" w:rsidRPr="004E5B50" w:rsidRDefault="00BB6B90" w:rsidP="0028519C">
      <w:pPr>
        <w:spacing w:after="0" w:line="240" w:lineRule="auto"/>
        <w:ind w:left="567"/>
        <w:rPr>
          <w:rFonts w:cstheme="minorHAnsi"/>
          <w:sz w:val="24"/>
          <w:szCs w:val="24"/>
        </w:rPr>
      </w:pPr>
      <w:r w:rsidRPr="004E5B50">
        <w:rPr>
          <w:rFonts w:cstheme="minorHAnsi"/>
          <w:sz w:val="24"/>
          <w:szCs w:val="24"/>
        </w:rPr>
        <w:t>“Then you have wasted half your life.”</w:t>
      </w:r>
    </w:p>
    <w:p w14:paraId="5F533227" w14:textId="77777777" w:rsidR="00BB6B90" w:rsidRPr="004E5B50" w:rsidRDefault="00BB6B90" w:rsidP="0028519C">
      <w:pPr>
        <w:spacing w:after="0" w:line="240" w:lineRule="auto"/>
        <w:ind w:left="567"/>
        <w:rPr>
          <w:rFonts w:cstheme="minorHAnsi"/>
          <w:sz w:val="24"/>
          <w:szCs w:val="24"/>
        </w:rPr>
      </w:pPr>
      <w:r w:rsidRPr="004E5B50">
        <w:rPr>
          <w:rFonts w:cstheme="minorHAnsi"/>
          <w:sz w:val="24"/>
          <w:szCs w:val="24"/>
        </w:rPr>
        <w:t>A few minutes later Nasrudin turned to his passenger.</w:t>
      </w:r>
    </w:p>
    <w:p w14:paraId="15B7F1BD" w14:textId="77777777" w:rsidR="00BB6B90" w:rsidRPr="004E5B50" w:rsidRDefault="00BB6B90" w:rsidP="0028519C">
      <w:pPr>
        <w:spacing w:after="0" w:line="240" w:lineRule="auto"/>
        <w:ind w:left="567"/>
        <w:rPr>
          <w:rFonts w:cstheme="minorHAnsi"/>
          <w:sz w:val="24"/>
          <w:szCs w:val="24"/>
        </w:rPr>
      </w:pPr>
      <w:r w:rsidRPr="004E5B50">
        <w:rPr>
          <w:rFonts w:cstheme="minorHAnsi"/>
          <w:sz w:val="24"/>
          <w:szCs w:val="24"/>
        </w:rPr>
        <w:t>“Have you ever learned to swim?”</w:t>
      </w:r>
    </w:p>
    <w:p w14:paraId="4CC1A4E5" w14:textId="77777777" w:rsidR="00BB6B90" w:rsidRPr="004E5B50" w:rsidRDefault="00BB6B90" w:rsidP="0028519C">
      <w:pPr>
        <w:spacing w:after="0" w:line="240" w:lineRule="auto"/>
        <w:ind w:left="567"/>
        <w:rPr>
          <w:rFonts w:cstheme="minorHAnsi"/>
          <w:sz w:val="24"/>
          <w:szCs w:val="24"/>
        </w:rPr>
      </w:pPr>
      <w:r w:rsidRPr="004E5B50">
        <w:rPr>
          <w:rFonts w:cstheme="minorHAnsi"/>
          <w:sz w:val="24"/>
          <w:szCs w:val="24"/>
        </w:rPr>
        <w:t>“No.”</w:t>
      </w:r>
    </w:p>
    <w:p w14:paraId="3BDFB8BD" w14:textId="77777777" w:rsidR="00BB6B90" w:rsidRPr="004E5B50" w:rsidRDefault="00BB6B90" w:rsidP="0028519C">
      <w:pPr>
        <w:spacing w:after="0" w:line="240" w:lineRule="auto"/>
        <w:ind w:left="567"/>
        <w:rPr>
          <w:rFonts w:cstheme="minorHAnsi"/>
          <w:sz w:val="24"/>
          <w:szCs w:val="24"/>
        </w:rPr>
      </w:pPr>
      <w:r w:rsidRPr="004E5B50">
        <w:rPr>
          <w:rFonts w:cstheme="minorHAnsi"/>
          <w:sz w:val="24"/>
          <w:szCs w:val="24"/>
        </w:rPr>
        <w:t>“Then your whole life is wasted—we are sinking!”</w:t>
      </w:r>
    </w:p>
    <w:p w14:paraId="20CB853C" w14:textId="77777777" w:rsidR="0028519C" w:rsidRDefault="0028519C" w:rsidP="00BB6B90">
      <w:pPr>
        <w:spacing w:line="240" w:lineRule="auto"/>
        <w:jc w:val="right"/>
        <w:rPr>
          <w:i/>
          <w:iCs/>
          <w:sz w:val="24"/>
          <w:szCs w:val="24"/>
        </w:rPr>
      </w:pPr>
    </w:p>
    <w:p w14:paraId="0867B358" w14:textId="36D63046" w:rsidR="00BB6B90" w:rsidRPr="004E5B50" w:rsidRDefault="0028519C" w:rsidP="00BB6B90">
      <w:pPr>
        <w:spacing w:line="240" w:lineRule="auto"/>
        <w:jc w:val="right"/>
        <w:rPr>
          <w:rFonts w:cstheme="minorHAnsi"/>
          <w:sz w:val="24"/>
          <w:szCs w:val="24"/>
        </w:rPr>
      </w:pPr>
      <w:r>
        <w:rPr>
          <w:sz w:val="24"/>
          <w:szCs w:val="24"/>
        </w:rPr>
        <w:t xml:space="preserve">From </w:t>
      </w:r>
      <w:r w:rsidRPr="0046314E">
        <w:rPr>
          <w:i/>
          <w:iCs/>
          <w:sz w:val="24"/>
          <w:szCs w:val="24"/>
        </w:rPr>
        <w:t>The Exploits of the Incomparable Mulla Nasrudin</w:t>
      </w:r>
      <w:r w:rsidRPr="004E5B50">
        <w:rPr>
          <w:rFonts w:cstheme="minorHAnsi"/>
          <w:sz w:val="24"/>
          <w:szCs w:val="24"/>
        </w:rPr>
        <w:t xml:space="preserve"> </w:t>
      </w:r>
      <w:r w:rsidR="00BB6B90" w:rsidRPr="004E5B50">
        <w:rPr>
          <w:rFonts w:cstheme="minorHAnsi"/>
          <w:sz w:val="24"/>
          <w:szCs w:val="24"/>
        </w:rPr>
        <w:t>(Shah, 1983, p.27)</w:t>
      </w:r>
    </w:p>
    <w:p w14:paraId="7A33AAF5" w14:textId="77777777" w:rsidR="005159A8" w:rsidRDefault="005159A8" w:rsidP="00BB6B90"/>
    <w:p w14:paraId="5E5165AF" w14:textId="53ECDCF4" w:rsidR="002B750B" w:rsidRPr="008067C7" w:rsidRDefault="002B750B" w:rsidP="009846EC">
      <w:pPr>
        <w:pStyle w:val="Headingbackmatter"/>
      </w:pPr>
      <w:bookmarkStart w:id="58" w:name="_Toc232071917"/>
      <w:r w:rsidRPr="008067C7">
        <w:lastRenderedPageBreak/>
        <w:t xml:space="preserve">Appendix </w:t>
      </w:r>
      <w:r w:rsidR="00BB6B90">
        <w:t>4</w:t>
      </w:r>
      <w:r w:rsidR="004B6ADF">
        <w:t>:</w:t>
      </w:r>
      <w:r w:rsidR="004C6AA2">
        <w:t xml:space="preserve"> </w:t>
      </w:r>
      <w:r w:rsidR="00A841D8" w:rsidRPr="00022204">
        <w:rPr>
          <w:b w:val="0"/>
          <w:bCs/>
        </w:rPr>
        <w:t>Journal Excerpt (highlighted themes)</w:t>
      </w:r>
      <w:bookmarkEnd w:id="58"/>
    </w:p>
    <w:p w14:paraId="1BED3BF8" w14:textId="77777777" w:rsidR="005159A8" w:rsidRPr="008067C7" w:rsidRDefault="005159A8" w:rsidP="00142974"/>
    <w:p w14:paraId="4E9F0E5D" w14:textId="5608E476" w:rsidR="00A841D8" w:rsidRDefault="00A841D8" w:rsidP="00142974">
      <w:pPr>
        <w:rPr>
          <w:noProof/>
        </w:rPr>
      </w:pPr>
      <w:r>
        <w:rPr>
          <w:noProof/>
        </w:rPr>
        <w:drawing>
          <wp:inline distT="0" distB="0" distL="0" distR="0" wp14:anchorId="51732FB4" wp14:editId="07563919">
            <wp:extent cx="8160385" cy="6120130"/>
            <wp:effectExtent l="4128" t="0" r="0" b="0"/>
            <wp:docPr id="9410581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58108" name="Picture 941058108"/>
                    <pic:cNvPicPr/>
                  </pic:nvPicPr>
                  <pic:blipFill>
                    <a:blip r:embed="rId96"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p>
    <w:p w14:paraId="48E65BB9" w14:textId="680EFD83" w:rsidR="00832E12" w:rsidRDefault="00A841D8" w:rsidP="00A841D8">
      <w:pPr>
        <w:pStyle w:val="Headingbackmatter"/>
      </w:pPr>
      <w:bookmarkStart w:id="59" w:name="_Toc232071918"/>
      <w:r>
        <w:lastRenderedPageBreak/>
        <w:t xml:space="preserve">Appendix </w:t>
      </w:r>
      <w:r w:rsidR="00BB6B90">
        <w:t>5</w:t>
      </w:r>
      <w:r>
        <w:t xml:space="preserve">: </w:t>
      </w:r>
      <w:r w:rsidRPr="00022204">
        <w:rPr>
          <w:b w:val="0"/>
          <w:bCs/>
        </w:rPr>
        <w:t>Process of Refining Themes</w:t>
      </w:r>
      <w:bookmarkEnd w:id="59"/>
    </w:p>
    <w:p w14:paraId="33D5FCD7" w14:textId="71C60251" w:rsidR="00832E12" w:rsidRDefault="00A841D8" w:rsidP="00EC45A2">
      <w:r>
        <w:t>Example of refining themes process:</w:t>
      </w:r>
    </w:p>
    <w:p w14:paraId="2BFF1E17" w14:textId="348E0D05" w:rsidR="00A841D8" w:rsidRDefault="00A841D8" w:rsidP="00EC45A2">
      <w:pPr>
        <w:rPr>
          <w:noProof/>
        </w:rPr>
      </w:pPr>
      <w:r>
        <w:rPr>
          <w:noProof/>
        </w:rPr>
        <w:drawing>
          <wp:inline distT="0" distB="0" distL="0" distR="0" wp14:anchorId="48965B59" wp14:editId="471D4054">
            <wp:extent cx="6120130" cy="4590415"/>
            <wp:effectExtent l="0" t="0" r="1270" b="0"/>
            <wp:docPr id="12297227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22769" name="Picture 1229722769"/>
                    <pic:cNvPicPr/>
                  </pic:nvPicPr>
                  <pic:blipFill>
                    <a:blip r:embed="rId97" cstate="print">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inline>
        </w:drawing>
      </w:r>
    </w:p>
    <w:p w14:paraId="5AEF5B26" w14:textId="77777777" w:rsidR="00A841D8" w:rsidRDefault="00A841D8" w:rsidP="00A841D8">
      <w:pPr>
        <w:rPr>
          <w:noProof/>
        </w:rPr>
      </w:pPr>
    </w:p>
    <w:p w14:paraId="2DA4F0CD" w14:textId="4C9F031C" w:rsidR="00A841D8" w:rsidRDefault="00BB6B90" w:rsidP="00BB6B90">
      <w:pPr>
        <w:pStyle w:val="Headingbackmatter"/>
      </w:pPr>
      <w:bookmarkStart w:id="60" w:name="_Toc232071919"/>
      <w:r>
        <w:lastRenderedPageBreak/>
        <w:t xml:space="preserve">Appendix 6: </w:t>
      </w:r>
      <w:r w:rsidRPr="00022204">
        <w:rPr>
          <w:b w:val="0"/>
          <w:bCs/>
          <w:i/>
          <w:iCs/>
        </w:rPr>
        <w:t>The Test</w:t>
      </w:r>
      <w:bookmarkEnd w:id="60"/>
    </w:p>
    <w:p w14:paraId="7583FE34" w14:textId="77777777" w:rsidR="00FE6F6E" w:rsidRDefault="00FE6F6E" w:rsidP="00BB6B90">
      <w:pPr>
        <w:spacing w:after="0" w:line="240" w:lineRule="auto"/>
        <w:jc w:val="center"/>
        <w:rPr>
          <w:rFonts w:ascii="Dreaming Outloud Pro" w:hAnsi="Dreaming Outloud Pro" w:cs="Dreaming Outloud Pro"/>
          <w:b/>
          <w:bCs/>
          <w:sz w:val="28"/>
          <w:szCs w:val="28"/>
        </w:rPr>
      </w:pPr>
    </w:p>
    <w:p w14:paraId="3DB27C74" w14:textId="77777777" w:rsidR="00FE6F6E" w:rsidRDefault="00FE6F6E" w:rsidP="00BB6B90">
      <w:pPr>
        <w:spacing w:after="0" w:line="240" w:lineRule="auto"/>
        <w:jc w:val="center"/>
        <w:rPr>
          <w:rFonts w:ascii="Dreaming Outloud Pro" w:hAnsi="Dreaming Outloud Pro" w:cs="Dreaming Outloud Pro"/>
          <w:b/>
          <w:bCs/>
          <w:sz w:val="28"/>
          <w:szCs w:val="28"/>
        </w:rPr>
      </w:pPr>
    </w:p>
    <w:p w14:paraId="675A5879" w14:textId="63BBFBA9" w:rsidR="00BB6B90" w:rsidRPr="0028519C" w:rsidRDefault="00BB6B90" w:rsidP="0028519C">
      <w:pPr>
        <w:spacing w:after="0" w:line="240" w:lineRule="auto"/>
        <w:ind w:left="567"/>
        <w:rPr>
          <w:rFonts w:cstheme="minorHAnsi"/>
          <w:sz w:val="24"/>
          <w:szCs w:val="24"/>
        </w:rPr>
      </w:pPr>
      <w:r w:rsidRPr="0028519C">
        <w:rPr>
          <w:rFonts w:cstheme="minorHAnsi"/>
          <w:sz w:val="24"/>
          <w:szCs w:val="24"/>
        </w:rPr>
        <w:t>‘According to the general opinion of the uninitiated,’ mused Nasrudin, […] ‘dervishes are mad. According to the sages, however, they are the true masters of the world.  I would like to test one, and myself, to make sure.’</w:t>
      </w:r>
    </w:p>
    <w:p w14:paraId="1001027C" w14:textId="77777777" w:rsidR="00BB6B90" w:rsidRPr="0028519C" w:rsidRDefault="00BB6B90" w:rsidP="0028519C">
      <w:pPr>
        <w:spacing w:after="0" w:line="240" w:lineRule="auto"/>
        <w:ind w:left="567"/>
        <w:rPr>
          <w:rFonts w:cstheme="minorHAnsi"/>
          <w:sz w:val="24"/>
          <w:szCs w:val="24"/>
        </w:rPr>
      </w:pPr>
      <w:r w:rsidRPr="0028519C">
        <w:rPr>
          <w:rFonts w:cstheme="minorHAnsi"/>
          <w:sz w:val="24"/>
          <w:szCs w:val="24"/>
        </w:rPr>
        <w:t xml:space="preserve">Then he saw a tall figure, robed like an </w:t>
      </w:r>
      <w:proofErr w:type="spellStart"/>
      <w:r w:rsidRPr="0028519C">
        <w:rPr>
          <w:rFonts w:cstheme="minorHAnsi"/>
          <w:sz w:val="24"/>
          <w:szCs w:val="24"/>
        </w:rPr>
        <w:t>Akldan</w:t>
      </w:r>
      <w:proofErr w:type="spellEnd"/>
      <w:r w:rsidRPr="0028519C">
        <w:rPr>
          <w:rFonts w:cstheme="minorHAnsi"/>
          <w:sz w:val="24"/>
          <w:szCs w:val="24"/>
        </w:rPr>
        <w:t xml:space="preserve"> dervish – reputed to be exceptionally enlightened men – coming towards him.</w:t>
      </w:r>
    </w:p>
    <w:p w14:paraId="11C91170" w14:textId="77777777" w:rsidR="00BB6B90" w:rsidRPr="0028519C" w:rsidRDefault="00BB6B90" w:rsidP="0028519C">
      <w:pPr>
        <w:spacing w:after="0" w:line="240" w:lineRule="auto"/>
        <w:ind w:left="567"/>
        <w:rPr>
          <w:rFonts w:cstheme="minorHAnsi"/>
          <w:sz w:val="24"/>
          <w:szCs w:val="24"/>
        </w:rPr>
      </w:pPr>
      <w:r w:rsidRPr="0028519C">
        <w:rPr>
          <w:rFonts w:cstheme="minorHAnsi"/>
          <w:sz w:val="24"/>
          <w:szCs w:val="24"/>
        </w:rPr>
        <w:t>‘Friend,’ said the Mulla, ‘I want to perform an experiment, to test your powers of psychic penetration, and also my sanity.’</w:t>
      </w:r>
    </w:p>
    <w:p w14:paraId="69AEA69D" w14:textId="77777777" w:rsidR="00BB6B90" w:rsidRPr="0028519C" w:rsidRDefault="00BB6B90" w:rsidP="0028519C">
      <w:pPr>
        <w:spacing w:after="0" w:line="240" w:lineRule="auto"/>
        <w:ind w:left="567"/>
        <w:rPr>
          <w:rFonts w:cstheme="minorHAnsi"/>
          <w:sz w:val="24"/>
          <w:szCs w:val="24"/>
        </w:rPr>
      </w:pPr>
      <w:r w:rsidRPr="0028519C">
        <w:rPr>
          <w:rFonts w:cstheme="minorHAnsi"/>
          <w:sz w:val="24"/>
          <w:szCs w:val="24"/>
        </w:rPr>
        <w:t xml:space="preserve">‘Proceed,’ said the </w:t>
      </w:r>
      <w:proofErr w:type="spellStart"/>
      <w:r w:rsidRPr="0028519C">
        <w:rPr>
          <w:rFonts w:cstheme="minorHAnsi"/>
          <w:sz w:val="24"/>
          <w:szCs w:val="24"/>
        </w:rPr>
        <w:t>Akldan</w:t>
      </w:r>
      <w:proofErr w:type="spellEnd"/>
      <w:r w:rsidRPr="0028519C">
        <w:rPr>
          <w:rFonts w:cstheme="minorHAnsi"/>
          <w:sz w:val="24"/>
          <w:szCs w:val="24"/>
        </w:rPr>
        <w:t>.</w:t>
      </w:r>
    </w:p>
    <w:p w14:paraId="6C3AC653" w14:textId="77777777" w:rsidR="00BB6B90" w:rsidRPr="0028519C" w:rsidRDefault="00BB6B90" w:rsidP="0028519C">
      <w:pPr>
        <w:spacing w:after="0" w:line="240" w:lineRule="auto"/>
        <w:ind w:left="567"/>
        <w:rPr>
          <w:rFonts w:cstheme="minorHAnsi"/>
          <w:sz w:val="24"/>
          <w:szCs w:val="24"/>
        </w:rPr>
      </w:pPr>
      <w:r w:rsidRPr="0028519C">
        <w:rPr>
          <w:rFonts w:cstheme="minorHAnsi"/>
          <w:sz w:val="24"/>
          <w:szCs w:val="24"/>
        </w:rPr>
        <w:t>Nasrudin made a sudden sweeping motion with his arm, then clenched his fist. ‘What have I in my hand?’</w:t>
      </w:r>
    </w:p>
    <w:p w14:paraId="25D75092" w14:textId="77777777" w:rsidR="00BB6B90" w:rsidRPr="0028519C" w:rsidRDefault="00BB6B90" w:rsidP="0028519C">
      <w:pPr>
        <w:spacing w:after="0" w:line="240" w:lineRule="auto"/>
        <w:ind w:left="567"/>
        <w:rPr>
          <w:rFonts w:cstheme="minorHAnsi"/>
          <w:sz w:val="24"/>
          <w:szCs w:val="24"/>
        </w:rPr>
      </w:pPr>
      <w:r w:rsidRPr="0028519C">
        <w:rPr>
          <w:rFonts w:cstheme="minorHAnsi"/>
          <w:sz w:val="24"/>
          <w:szCs w:val="24"/>
        </w:rPr>
        <w:t xml:space="preserve">‘A horse, chariot and driver,’ said the </w:t>
      </w:r>
      <w:proofErr w:type="spellStart"/>
      <w:r w:rsidRPr="0028519C">
        <w:rPr>
          <w:rFonts w:cstheme="minorHAnsi"/>
          <w:sz w:val="24"/>
          <w:szCs w:val="24"/>
        </w:rPr>
        <w:t>Akldan</w:t>
      </w:r>
      <w:proofErr w:type="spellEnd"/>
      <w:r w:rsidRPr="0028519C">
        <w:rPr>
          <w:rFonts w:cstheme="minorHAnsi"/>
          <w:sz w:val="24"/>
          <w:szCs w:val="24"/>
        </w:rPr>
        <w:t xml:space="preserve"> immediately.</w:t>
      </w:r>
    </w:p>
    <w:p w14:paraId="49201801" w14:textId="194C2DE8" w:rsidR="0028519C" w:rsidRDefault="00BB6B90" w:rsidP="0028519C">
      <w:pPr>
        <w:spacing w:after="0" w:line="240" w:lineRule="auto"/>
        <w:ind w:left="567"/>
        <w:rPr>
          <w:rFonts w:cstheme="minorHAnsi"/>
          <w:sz w:val="24"/>
          <w:szCs w:val="24"/>
        </w:rPr>
      </w:pPr>
      <w:r w:rsidRPr="0028519C">
        <w:rPr>
          <w:rFonts w:cstheme="minorHAnsi"/>
          <w:sz w:val="24"/>
          <w:szCs w:val="24"/>
        </w:rPr>
        <w:t>‘That’s no real test,’ – Nasrudin was petulant – ‘because you saw me pick them up.’</w:t>
      </w:r>
    </w:p>
    <w:p w14:paraId="34BB6CE8" w14:textId="77777777" w:rsidR="0028519C" w:rsidRPr="0028519C" w:rsidRDefault="0028519C" w:rsidP="0028519C">
      <w:pPr>
        <w:spacing w:after="0" w:line="240" w:lineRule="auto"/>
        <w:ind w:left="567"/>
        <w:rPr>
          <w:rFonts w:cstheme="minorHAnsi"/>
          <w:sz w:val="24"/>
          <w:szCs w:val="24"/>
        </w:rPr>
      </w:pPr>
    </w:p>
    <w:p w14:paraId="76E2954F" w14:textId="363A13D7" w:rsidR="00BB6B90" w:rsidRPr="00C70AA0" w:rsidRDefault="0028519C" w:rsidP="00BB6B90">
      <w:pPr>
        <w:jc w:val="right"/>
        <w:rPr>
          <w:rFonts w:ascii="Dreaming Outloud Pro" w:hAnsi="Dreaming Outloud Pro" w:cs="Dreaming Outloud Pro"/>
          <w:b/>
          <w:bCs/>
          <w:sz w:val="28"/>
          <w:szCs w:val="28"/>
        </w:rPr>
      </w:pPr>
      <w:r>
        <w:rPr>
          <w:sz w:val="24"/>
          <w:szCs w:val="24"/>
        </w:rPr>
        <w:t xml:space="preserve">From </w:t>
      </w:r>
      <w:r w:rsidRPr="0046314E">
        <w:rPr>
          <w:i/>
          <w:iCs/>
          <w:sz w:val="24"/>
          <w:szCs w:val="24"/>
        </w:rPr>
        <w:t>The Pleasantries of the Incredible Mulla Nasrudin</w:t>
      </w:r>
      <w:r w:rsidRPr="00C70AA0">
        <w:rPr>
          <w:rFonts w:ascii="Dreaming Outloud Pro" w:hAnsi="Dreaming Outloud Pro" w:cs="Dreaming Outloud Pro"/>
          <w:b/>
          <w:bCs/>
          <w:sz w:val="28"/>
          <w:szCs w:val="28"/>
        </w:rPr>
        <w:t xml:space="preserve"> </w:t>
      </w:r>
      <w:r w:rsidR="00BB6B90" w:rsidRPr="0028519C">
        <w:rPr>
          <w:rFonts w:cstheme="minorHAnsi"/>
          <w:sz w:val="24"/>
          <w:szCs w:val="24"/>
        </w:rPr>
        <w:t>(Shah, 1993</w:t>
      </w:r>
      <w:r w:rsidR="004E5B50" w:rsidRPr="0028519C">
        <w:rPr>
          <w:rFonts w:cstheme="minorHAnsi"/>
          <w:sz w:val="24"/>
          <w:szCs w:val="24"/>
        </w:rPr>
        <w:t>a</w:t>
      </w:r>
      <w:r w:rsidR="00BB6B90" w:rsidRPr="0028519C">
        <w:rPr>
          <w:rFonts w:cstheme="minorHAnsi"/>
          <w:sz w:val="24"/>
          <w:szCs w:val="24"/>
        </w:rPr>
        <w:t>, p.79)</w:t>
      </w:r>
    </w:p>
    <w:p w14:paraId="7C9B27FF" w14:textId="199704C8" w:rsidR="00BB6B90" w:rsidRDefault="00BB6B90" w:rsidP="00A841D8">
      <w:pPr>
        <w:rPr>
          <w:noProof/>
        </w:rPr>
      </w:pPr>
    </w:p>
    <w:p w14:paraId="00FA9CF6" w14:textId="77777777" w:rsidR="00BB6B90" w:rsidRDefault="00BB6B90" w:rsidP="00A841D8">
      <w:pPr>
        <w:rPr>
          <w:noProof/>
        </w:rPr>
      </w:pPr>
    </w:p>
    <w:p w14:paraId="04820787" w14:textId="77777777" w:rsidR="00BB6B90" w:rsidRDefault="00BB6B90" w:rsidP="00A841D8">
      <w:pPr>
        <w:rPr>
          <w:noProof/>
        </w:rPr>
      </w:pPr>
    </w:p>
    <w:p w14:paraId="6F76581B" w14:textId="77777777" w:rsidR="00BB6B90" w:rsidRDefault="00BB6B90" w:rsidP="00A841D8">
      <w:pPr>
        <w:rPr>
          <w:noProof/>
        </w:rPr>
      </w:pPr>
    </w:p>
    <w:p w14:paraId="35E1CB4F" w14:textId="77777777" w:rsidR="00BB6B90" w:rsidRDefault="00BB6B90" w:rsidP="00A841D8">
      <w:pPr>
        <w:rPr>
          <w:noProof/>
        </w:rPr>
      </w:pPr>
    </w:p>
    <w:p w14:paraId="60D3487C" w14:textId="77777777" w:rsidR="00BB6B90" w:rsidRDefault="00BB6B90" w:rsidP="00A841D8">
      <w:pPr>
        <w:rPr>
          <w:noProof/>
        </w:rPr>
      </w:pPr>
    </w:p>
    <w:p w14:paraId="7ACCD059" w14:textId="54A9DC14" w:rsidR="00A841D8" w:rsidRDefault="00A841D8" w:rsidP="00A841D8">
      <w:pPr>
        <w:pStyle w:val="Headingbackmatter"/>
      </w:pPr>
      <w:bookmarkStart w:id="61" w:name="_Toc232071920"/>
      <w:r>
        <w:lastRenderedPageBreak/>
        <w:t xml:space="preserve">Appendix </w:t>
      </w:r>
      <w:r w:rsidR="00193B2C">
        <w:t>7</w:t>
      </w:r>
      <w:r w:rsidR="004B6ADF">
        <w:t xml:space="preserve">: </w:t>
      </w:r>
      <w:r w:rsidR="004B6ADF" w:rsidRPr="00022204">
        <w:rPr>
          <w:b w:val="0"/>
          <w:bCs/>
        </w:rPr>
        <w:t>Po</w:t>
      </w:r>
      <w:r w:rsidR="00030F82" w:rsidRPr="00022204">
        <w:rPr>
          <w:b w:val="0"/>
          <w:bCs/>
        </w:rPr>
        <w:t>king at Shit (Printed words)</w:t>
      </w:r>
      <w:bookmarkEnd w:id="61"/>
      <w:r w:rsidR="004B6ADF">
        <w:t xml:space="preserve"> </w:t>
      </w:r>
    </w:p>
    <w:p w14:paraId="5BF0D30F" w14:textId="77777777" w:rsidR="00A841D8" w:rsidRDefault="00A841D8" w:rsidP="00A841D8">
      <w:pPr>
        <w:spacing w:line="276" w:lineRule="auto"/>
      </w:pPr>
    </w:p>
    <w:p w14:paraId="108AD356" w14:textId="29B9E772" w:rsidR="00A841D8" w:rsidRPr="0028519C" w:rsidRDefault="00A841D8" w:rsidP="00A841D8">
      <w:pPr>
        <w:spacing w:line="276" w:lineRule="auto"/>
        <w:rPr>
          <w:sz w:val="24"/>
          <w:szCs w:val="24"/>
        </w:rPr>
      </w:pPr>
      <w:r w:rsidRPr="0028519C">
        <w:rPr>
          <w:sz w:val="24"/>
          <w:szCs w:val="24"/>
        </w:rPr>
        <w:t>Dear Therapist,</w:t>
      </w:r>
    </w:p>
    <w:p w14:paraId="38DA3CE5" w14:textId="77777777" w:rsidR="00A841D8" w:rsidRPr="0028519C" w:rsidRDefault="00A841D8" w:rsidP="00F16207">
      <w:pPr>
        <w:spacing w:line="276" w:lineRule="auto"/>
        <w:rPr>
          <w:sz w:val="24"/>
          <w:szCs w:val="24"/>
        </w:rPr>
      </w:pPr>
      <w:r w:rsidRPr="0028519C">
        <w:rPr>
          <w:sz w:val="24"/>
          <w:szCs w:val="24"/>
        </w:rPr>
        <w:t>If you poke at shit with a stick</w:t>
      </w:r>
    </w:p>
    <w:p w14:paraId="275EEEF1" w14:textId="77777777" w:rsidR="00A841D8" w:rsidRPr="0028519C" w:rsidRDefault="00A841D8" w:rsidP="00F16207">
      <w:pPr>
        <w:spacing w:line="276" w:lineRule="auto"/>
        <w:rPr>
          <w:sz w:val="24"/>
          <w:szCs w:val="24"/>
        </w:rPr>
      </w:pPr>
      <w:r w:rsidRPr="0028519C">
        <w:rPr>
          <w:sz w:val="24"/>
          <w:szCs w:val="24"/>
        </w:rPr>
        <w:t>You make a very sticky mess.</w:t>
      </w:r>
    </w:p>
    <w:p w14:paraId="00014D8D" w14:textId="77777777" w:rsidR="00A841D8" w:rsidRPr="0028519C" w:rsidRDefault="00A841D8" w:rsidP="00F16207">
      <w:pPr>
        <w:spacing w:line="276" w:lineRule="auto"/>
        <w:rPr>
          <w:sz w:val="24"/>
          <w:szCs w:val="24"/>
        </w:rPr>
      </w:pPr>
      <w:r w:rsidRPr="0028519C">
        <w:rPr>
          <w:sz w:val="24"/>
          <w:szCs w:val="24"/>
        </w:rPr>
        <w:t>If you tread in shit, unaware,</w:t>
      </w:r>
    </w:p>
    <w:p w14:paraId="4D08BDF7" w14:textId="77777777" w:rsidR="00A841D8" w:rsidRPr="0028519C" w:rsidRDefault="00A841D8" w:rsidP="00F16207">
      <w:pPr>
        <w:spacing w:line="276" w:lineRule="auto"/>
        <w:rPr>
          <w:sz w:val="24"/>
          <w:szCs w:val="24"/>
        </w:rPr>
      </w:pPr>
      <w:r w:rsidRPr="0028519C">
        <w:rPr>
          <w:sz w:val="24"/>
          <w:szCs w:val="24"/>
        </w:rPr>
        <w:t>You spread it everywhere.</w:t>
      </w:r>
    </w:p>
    <w:p w14:paraId="636C78DB" w14:textId="77777777" w:rsidR="00A841D8" w:rsidRPr="0028519C" w:rsidRDefault="00A841D8" w:rsidP="00F16207">
      <w:pPr>
        <w:spacing w:line="276" w:lineRule="auto"/>
        <w:rPr>
          <w:sz w:val="24"/>
          <w:szCs w:val="24"/>
        </w:rPr>
      </w:pPr>
      <w:r w:rsidRPr="0028519C">
        <w:rPr>
          <w:sz w:val="24"/>
          <w:szCs w:val="24"/>
        </w:rPr>
        <w:t>Please take off your shoes before entering my house.</w:t>
      </w:r>
    </w:p>
    <w:p w14:paraId="5365663D" w14:textId="77777777" w:rsidR="00A841D8" w:rsidRPr="0028519C" w:rsidRDefault="00A841D8" w:rsidP="00F16207">
      <w:pPr>
        <w:spacing w:line="276" w:lineRule="auto"/>
        <w:rPr>
          <w:sz w:val="24"/>
          <w:szCs w:val="24"/>
        </w:rPr>
      </w:pPr>
      <w:r w:rsidRPr="0028519C">
        <w:rPr>
          <w:sz w:val="24"/>
          <w:szCs w:val="24"/>
        </w:rPr>
        <w:t>Then, if you happen to tread in some shit,</w:t>
      </w:r>
    </w:p>
    <w:p w14:paraId="74101596" w14:textId="77777777" w:rsidR="00A841D8" w:rsidRPr="0028519C" w:rsidRDefault="00A841D8" w:rsidP="00F16207">
      <w:pPr>
        <w:spacing w:line="276" w:lineRule="auto"/>
        <w:rPr>
          <w:sz w:val="24"/>
          <w:szCs w:val="24"/>
        </w:rPr>
      </w:pPr>
      <w:r w:rsidRPr="0028519C">
        <w:rPr>
          <w:sz w:val="24"/>
          <w:szCs w:val="24"/>
        </w:rPr>
        <w:t>You will feel it between your toes.</w:t>
      </w:r>
    </w:p>
    <w:p w14:paraId="49BDC712" w14:textId="77777777" w:rsidR="00A841D8" w:rsidRDefault="00A841D8" w:rsidP="00A841D8">
      <w:pPr>
        <w:rPr>
          <w:noProof/>
        </w:rPr>
      </w:pPr>
    </w:p>
    <w:p w14:paraId="373977ED" w14:textId="7F641D86" w:rsidR="003655B4" w:rsidRDefault="00193B2C" w:rsidP="00CD0168">
      <w:pPr>
        <w:pStyle w:val="Headingbackmatter"/>
      </w:pPr>
      <w:bookmarkStart w:id="62" w:name="_Toc232071921"/>
      <w:r>
        <w:lastRenderedPageBreak/>
        <w:t xml:space="preserve">Appendix 8: </w:t>
      </w:r>
      <w:r w:rsidR="00CD0168" w:rsidRPr="00022204">
        <w:rPr>
          <w:b w:val="0"/>
          <w:bCs/>
          <w:i/>
          <w:iCs/>
        </w:rPr>
        <w:t>The Weight of the Stones</w:t>
      </w:r>
      <w:bookmarkEnd w:id="62"/>
    </w:p>
    <w:p w14:paraId="267B925E" w14:textId="77777777" w:rsidR="00FE6F6E" w:rsidRDefault="00FE6F6E" w:rsidP="00CD0168">
      <w:pPr>
        <w:spacing w:after="0" w:line="240" w:lineRule="auto"/>
        <w:jc w:val="center"/>
        <w:rPr>
          <w:rFonts w:ascii="Dreaming Outloud Pro" w:hAnsi="Dreaming Outloud Pro" w:cs="Dreaming Outloud Pro"/>
          <w:b/>
          <w:bCs/>
          <w:sz w:val="28"/>
          <w:szCs w:val="28"/>
        </w:rPr>
      </w:pPr>
    </w:p>
    <w:p w14:paraId="511789AC" w14:textId="77777777" w:rsidR="00FE6F6E" w:rsidRDefault="00FE6F6E" w:rsidP="00CD0168">
      <w:pPr>
        <w:spacing w:after="0" w:line="240" w:lineRule="auto"/>
        <w:jc w:val="center"/>
        <w:rPr>
          <w:rFonts w:ascii="Dreaming Outloud Pro" w:hAnsi="Dreaming Outloud Pro" w:cs="Dreaming Outloud Pro"/>
          <w:b/>
          <w:bCs/>
          <w:sz w:val="28"/>
          <w:szCs w:val="28"/>
        </w:rPr>
      </w:pPr>
    </w:p>
    <w:p w14:paraId="46E66F9B" w14:textId="6DAAEB73" w:rsidR="00CD0168" w:rsidRPr="0028519C" w:rsidRDefault="00CD0168" w:rsidP="0028519C">
      <w:pPr>
        <w:spacing w:after="0" w:line="240" w:lineRule="auto"/>
        <w:ind w:left="567"/>
        <w:rPr>
          <w:rFonts w:cstheme="minorHAnsi"/>
          <w:sz w:val="24"/>
          <w:szCs w:val="24"/>
        </w:rPr>
      </w:pPr>
      <w:r w:rsidRPr="0028519C">
        <w:rPr>
          <w:rFonts w:cstheme="minorHAnsi"/>
          <w:sz w:val="24"/>
          <w:szCs w:val="24"/>
        </w:rPr>
        <w:t>Nasrudin bought a handful of dates and sat down to eat them. His wife noticed that he put each stone carefully in his pocket.</w:t>
      </w:r>
    </w:p>
    <w:p w14:paraId="1154620E" w14:textId="77777777" w:rsidR="00CD0168" w:rsidRPr="0028519C" w:rsidRDefault="00CD0168" w:rsidP="0028519C">
      <w:pPr>
        <w:spacing w:after="0" w:line="240" w:lineRule="auto"/>
        <w:ind w:left="567"/>
        <w:rPr>
          <w:rFonts w:cstheme="minorHAnsi"/>
          <w:sz w:val="24"/>
          <w:szCs w:val="24"/>
        </w:rPr>
      </w:pPr>
      <w:r w:rsidRPr="0028519C">
        <w:rPr>
          <w:rFonts w:cstheme="minorHAnsi"/>
          <w:sz w:val="24"/>
          <w:szCs w:val="24"/>
        </w:rPr>
        <w:t>‘Why don’t you throw away the stones, like everyone else does?’</w:t>
      </w:r>
    </w:p>
    <w:p w14:paraId="6D427745" w14:textId="77777777" w:rsidR="00CD0168" w:rsidRPr="0028519C" w:rsidRDefault="00CD0168" w:rsidP="0028519C">
      <w:pPr>
        <w:spacing w:after="0" w:line="240" w:lineRule="auto"/>
        <w:ind w:left="567"/>
        <w:rPr>
          <w:rFonts w:cstheme="minorHAnsi"/>
          <w:sz w:val="24"/>
          <w:szCs w:val="24"/>
        </w:rPr>
      </w:pPr>
      <w:r w:rsidRPr="0028519C">
        <w:rPr>
          <w:rFonts w:cstheme="minorHAnsi"/>
          <w:sz w:val="24"/>
          <w:szCs w:val="24"/>
        </w:rPr>
        <w:t>‘Because when I bought the dates, I asked the greengrocer if the price quoted for the dates included stones as well.  He said: ‘”Yes, all included.” So, the stones are mine as well as the fruit.  I can keep them or throw them away.’</w:t>
      </w:r>
    </w:p>
    <w:p w14:paraId="29E67725" w14:textId="77777777" w:rsidR="00CD0168" w:rsidRPr="00C70AA0" w:rsidRDefault="00CD0168" w:rsidP="00CD0168">
      <w:pPr>
        <w:spacing w:after="0" w:line="240" w:lineRule="auto"/>
        <w:jc w:val="center"/>
        <w:rPr>
          <w:rFonts w:ascii="Dreaming Outloud Pro" w:hAnsi="Dreaming Outloud Pro" w:cs="Dreaming Outloud Pro"/>
          <w:b/>
          <w:bCs/>
          <w:sz w:val="28"/>
          <w:szCs w:val="28"/>
        </w:rPr>
      </w:pPr>
    </w:p>
    <w:p w14:paraId="0975A1A2" w14:textId="00F98CB6" w:rsidR="00CD0168" w:rsidRPr="00C70AA0" w:rsidRDefault="0028519C" w:rsidP="00CD0168">
      <w:pPr>
        <w:spacing w:after="0" w:line="240" w:lineRule="auto"/>
        <w:jc w:val="right"/>
        <w:rPr>
          <w:rFonts w:ascii="Dreaming Outloud Pro" w:hAnsi="Dreaming Outloud Pro" w:cs="Dreaming Outloud Pro"/>
          <w:b/>
          <w:bCs/>
          <w:sz w:val="28"/>
          <w:szCs w:val="28"/>
        </w:rPr>
      </w:pPr>
      <w:r w:rsidRPr="0046314E">
        <w:rPr>
          <w:i/>
          <w:iCs/>
          <w:sz w:val="24"/>
          <w:szCs w:val="24"/>
        </w:rPr>
        <w:t>The Pleasantries of the Incredible Mulla Nasrudin</w:t>
      </w:r>
      <w:r w:rsidRPr="0028519C">
        <w:rPr>
          <w:rFonts w:cstheme="minorHAnsi"/>
          <w:sz w:val="24"/>
          <w:szCs w:val="24"/>
        </w:rPr>
        <w:t xml:space="preserve"> </w:t>
      </w:r>
      <w:r w:rsidR="00CD0168" w:rsidRPr="0028519C">
        <w:rPr>
          <w:rFonts w:cstheme="minorHAnsi"/>
          <w:sz w:val="24"/>
          <w:szCs w:val="24"/>
        </w:rPr>
        <w:t>(Shah, 1993</w:t>
      </w:r>
      <w:r w:rsidR="004E5B50" w:rsidRPr="0028519C">
        <w:rPr>
          <w:rFonts w:cstheme="minorHAnsi"/>
          <w:sz w:val="24"/>
          <w:szCs w:val="24"/>
        </w:rPr>
        <w:t>a</w:t>
      </w:r>
      <w:r w:rsidR="00CD0168" w:rsidRPr="0028519C">
        <w:rPr>
          <w:rFonts w:cstheme="minorHAnsi"/>
          <w:sz w:val="24"/>
          <w:szCs w:val="24"/>
        </w:rPr>
        <w:t>, p.176)</w:t>
      </w:r>
    </w:p>
    <w:p w14:paraId="79582DEA" w14:textId="77777777" w:rsidR="00CD0168" w:rsidRPr="003655B4" w:rsidRDefault="00CD0168" w:rsidP="003655B4"/>
    <w:p w14:paraId="3B02E6F0" w14:textId="71DE10E2" w:rsidR="003655B4" w:rsidRDefault="000242E5" w:rsidP="000242E5">
      <w:pPr>
        <w:pStyle w:val="Headingbackmatter"/>
      </w:pPr>
      <w:bookmarkStart w:id="63" w:name="_Toc232071922"/>
      <w:r>
        <w:lastRenderedPageBreak/>
        <w:t xml:space="preserve">Appendix 9: </w:t>
      </w:r>
      <w:r w:rsidRPr="00022204">
        <w:rPr>
          <w:b w:val="0"/>
          <w:bCs/>
          <w:i/>
          <w:iCs/>
        </w:rPr>
        <w:t>The People who Attain</w:t>
      </w:r>
      <w:bookmarkEnd w:id="63"/>
    </w:p>
    <w:p w14:paraId="7902A5AA" w14:textId="77777777" w:rsidR="00FE6F6E" w:rsidRDefault="00FE6F6E" w:rsidP="00FE6F6E">
      <w:pPr>
        <w:spacing w:after="0" w:line="240" w:lineRule="auto"/>
        <w:jc w:val="center"/>
        <w:rPr>
          <w:rFonts w:ascii="Dreaming Outloud Pro" w:hAnsi="Dreaming Outloud Pro" w:cs="Dreaming Outloud Pro"/>
          <w:b/>
          <w:bCs/>
          <w:sz w:val="28"/>
          <w:szCs w:val="28"/>
        </w:rPr>
      </w:pPr>
    </w:p>
    <w:p w14:paraId="04E27AAD" w14:textId="20FEE25E" w:rsidR="000242E5" w:rsidRPr="0028519C" w:rsidRDefault="000242E5" w:rsidP="0028519C">
      <w:pPr>
        <w:spacing w:after="0" w:line="240" w:lineRule="auto"/>
        <w:ind w:left="567"/>
        <w:rPr>
          <w:rFonts w:cstheme="minorHAnsi"/>
          <w:sz w:val="24"/>
          <w:szCs w:val="24"/>
        </w:rPr>
      </w:pPr>
      <w:r w:rsidRPr="0028519C">
        <w:rPr>
          <w:rFonts w:cstheme="minorHAnsi"/>
          <w:sz w:val="24"/>
          <w:szCs w:val="24"/>
        </w:rPr>
        <w:t xml:space="preserve">A seeker named Salik spent years searching for a spiritual master. Finding no one who met his high standards, he decided that the very next person he met would be his guide.  The person he encountered was a professional thief named Dudz.  When Salik begged to be his disciple, </w:t>
      </w:r>
      <w:proofErr w:type="spellStart"/>
      <w:r w:rsidRPr="0028519C">
        <w:rPr>
          <w:rFonts w:cstheme="minorHAnsi"/>
          <w:sz w:val="24"/>
          <w:szCs w:val="24"/>
        </w:rPr>
        <w:t>Dudz</w:t>
      </w:r>
      <w:proofErr w:type="spellEnd"/>
      <w:r w:rsidRPr="0028519C">
        <w:rPr>
          <w:rFonts w:cstheme="minorHAnsi"/>
          <w:sz w:val="24"/>
          <w:szCs w:val="24"/>
        </w:rPr>
        <w:t xml:space="preserve"> tried to drive him away. Shouting, “I am a thief, not a master!”  But Salik’s devotion was so absolute that he refused to leave.  Seeing no way to get rid of him, </w:t>
      </w:r>
      <w:proofErr w:type="spellStart"/>
      <w:r w:rsidRPr="0028519C">
        <w:rPr>
          <w:rFonts w:cstheme="minorHAnsi"/>
          <w:sz w:val="24"/>
          <w:szCs w:val="24"/>
        </w:rPr>
        <w:t>Dudz</w:t>
      </w:r>
      <w:proofErr w:type="spellEnd"/>
      <w:r w:rsidRPr="0028519C">
        <w:rPr>
          <w:rFonts w:cstheme="minorHAnsi"/>
          <w:sz w:val="24"/>
          <w:szCs w:val="24"/>
        </w:rPr>
        <w:t xml:space="preserve"> pointed to a mountain and said, “Go to the top of that mountain and put your </w:t>
      </w:r>
      <w:r w:rsidR="00657DB0" w:rsidRPr="0028519C">
        <w:rPr>
          <w:rFonts w:cstheme="minorHAnsi"/>
          <w:sz w:val="24"/>
          <w:szCs w:val="24"/>
        </w:rPr>
        <w:t>h</w:t>
      </w:r>
      <w:r w:rsidRPr="0028519C">
        <w:rPr>
          <w:rFonts w:cstheme="minorHAnsi"/>
          <w:sz w:val="24"/>
          <w:szCs w:val="24"/>
        </w:rPr>
        <w:t>ead on the earth.  Do not raise it until you receive the guidance you seek.”</w:t>
      </w:r>
    </w:p>
    <w:p w14:paraId="5FAD31EB" w14:textId="77777777" w:rsidR="000242E5" w:rsidRPr="0028519C" w:rsidRDefault="000242E5" w:rsidP="0028519C">
      <w:pPr>
        <w:spacing w:after="0" w:line="240" w:lineRule="auto"/>
        <w:ind w:left="567"/>
        <w:rPr>
          <w:rFonts w:cstheme="minorHAnsi"/>
          <w:sz w:val="24"/>
          <w:szCs w:val="24"/>
        </w:rPr>
      </w:pPr>
    </w:p>
    <w:p w14:paraId="2A53429E" w14:textId="7B17F30A" w:rsidR="000242E5" w:rsidRPr="0028519C" w:rsidRDefault="000242E5" w:rsidP="0028519C">
      <w:pPr>
        <w:spacing w:after="0" w:line="240" w:lineRule="auto"/>
        <w:ind w:left="567"/>
        <w:rPr>
          <w:rFonts w:cstheme="minorHAnsi"/>
          <w:sz w:val="24"/>
          <w:szCs w:val="24"/>
        </w:rPr>
      </w:pPr>
      <w:r w:rsidRPr="0028519C">
        <w:rPr>
          <w:rFonts w:cstheme="minorHAnsi"/>
          <w:sz w:val="24"/>
          <w:szCs w:val="24"/>
        </w:rPr>
        <w:t>Salik obeyed with such total sincerity of intent that while he was prostrating, the guide Khidr appeared to him.  Khidr told him, “The man you followed is a common thief.”  Salik, undeterred by the quality of his ‘teacher’ replied that he had met the thief first and it was through the thief’s command that he reached this state.</w:t>
      </w:r>
    </w:p>
    <w:p w14:paraId="7F8902F4" w14:textId="77777777" w:rsidR="000242E5" w:rsidRPr="0028519C" w:rsidRDefault="000242E5" w:rsidP="000242E5">
      <w:pPr>
        <w:spacing w:line="240" w:lineRule="auto"/>
        <w:jc w:val="center"/>
        <w:rPr>
          <w:rFonts w:cstheme="minorHAnsi"/>
          <w:i/>
          <w:iCs/>
          <w:sz w:val="24"/>
          <w:szCs w:val="24"/>
        </w:rPr>
      </w:pPr>
    </w:p>
    <w:p w14:paraId="46434F1D" w14:textId="0FFE9A62" w:rsidR="000242E5" w:rsidRPr="0028519C" w:rsidRDefault="0028519C" w:rsidP="000242E5">
      <w:pPr>
        <w:spacing w:line="240" w:lineRule="auto"/>
        <w:jc w:val="right"/>
        <w:rPr>
          <w:rFonts w:cstheme="minorHAnsi"/>
          <w:i/>
          <w:iCs/>
          <w:sz w:val="24"/>
          <w:szCs w:val="24"/>
        </w:rPr>
      </w:pPr>
      <w:r w:rsidRPr="007C47E5">
        <w:rPr>
          <w:sz w:val="24"/>
          <w:szCs w:val="24"/>
        </w:rPr>
        <w:t>From</w:t>
      </w:r>
      <w:r>
        <w:rPr>
          <w:i/>
          <w:iCs/>
          <w:sz w:val="24"/>
          <w:szCs w:val="24"/>
        </w:rPr>
        <w:t xml:space="preserve"> </w:t>
      </w:r>
      <w:r w:rsidRPr="0046314E">
        <w:rPr>
          <w:i/>
          <w:iCs/>
          <w:sz w:val="24"/>
          <w:szCs w:val="24"/>
        </w:rPr>
        <w:t xml:space="preserve">Tales of the Dervishes: Teaching-stories of the Sufi </w:t>
      </w:r>
      <w:r>
        <w:rPr>
          <w:i/>
          <w:iCs/>
          <w:sz w:val="24"/>
          <w:szCs w:val="24"/>
        </w:rPr>
        <w:t>M</w:t>
      </w:r>
      <w:r w:rsidRPr="0046314E">
        <w:rPr>
          <w:i/>
          <w:iCs/>
          <w:sz w:val="24"/>
          <w:szCs w:val="24"/>
        </w:rPr>
        <w:t>asters Over the Past Thousand Years</w:t>
      </w:r>
      <w:r w:rsidR="000242E5" w:rsidRPr="0028519C">
        <w:rPr>
          <w:rFonts w:cstheme="minorHAnsi"/>
          <w:i/>
          <w:iCs/>
          <w:sz w:val="24"/>
          <w:szCs w:val="24"/>
        </w:rPr>
        <w:t xml:space="preserve"> </w:t>
      </w:r>
      <w:r w:rsidR="000242E5" w:rsidRPr="0028519C">
        <w:rPr>
          <w:rFonts w:cstheme="minorHAnsi"/>
          <w:sz w:val="24"/>
          <w:szCs w:val="24"/>
        </w:rPr>
        <w:t>(Shah, 1993b, pp.181-182)</w:t>
      </w:r>
    </w:p>
    <w:p w14:paraId="4E1AFEC2" w14:textId="7CAC305D" w:rsidR="003655B4" w:rsidRPr="003655B4" w:rsidRDefault="003655B4" w:rsidP="003655B4">
      <w:pPr>
        <w:tabs>
          <w:tab w:val="left" w:pos="2309"/>
        </w:tabs>
      </w:pPr>
      <w:r>
        <w:tab/>
      </w:r>
    </w:p>
    <w:sectPr w:rsidR="003655B4" w:rsidRPr="003655B4" w:rsidSect="00AB1BFB">
      <w:footerReference w:type="default" r:id="rId98"/>
      <w:pgSz w:w="11906" w:h="16838"/>
      <w:pgMar w:top="1134" w:right="1134" w:bottom="1134" w:left="1134" w:header="709" w:footer="709"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2DEB0" w14:textId="77777777" w:rsidR="00077FF9" w:rsidRDefault="00077FF9" w:rsidP="00531639">
      <w:pPr>
        <w:spacing w:after="0" w:line="240" w:lineRule="auto"/>
      </w:pPr>
      <w:r>
        <w:separator/>
      </w:r>
    </w:p>
    <w:p w14:paraId="5E25E76B" w14:textId="77777777" w:rsidR="00077FF9" w:rsidRDefault="00077FF9"/>
  </w:endnote>
  <w:endnote w:type="continuationSeparator" w:id="0">
    <w:p w14:paraId="004E5BF9" w14:textId="77777777" w:rsidR="00077FF9" w:rsidRDefault="00077FF9" w:rsidP="00531639">
      <w:pPr>
        <w:spacing w:after="0" w:line="240" w:lineRule="auto"/>
      </w:pPr>
      <w:r>
        <w:continuationSeparator/>
      </w:r>
    </w:p>
    <w:p w14:paraId="592B073E" w14:textId="77777777" w:rsidR="00077FF9" w:rsidRDefault="00077F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reaming Outloud Pro">
    <w:panose1 w:val="03050502040302030504"/>
    <w:charset w:val="4D"/>
    <w:family w:val="script"/>
    <w:pitch w:val="variable"/>
    <w:sig w:usb0="800000EF" w:usb1="0000000A" w:usb2="00000008"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A3BAA" w14:textId="77777777" w:rsidR="002B750B" w:rsidRDefault="002B750B">
    <w:pPr>
      <w:pStyle w:val="Footer"/>
      <w:jc w:val="center"/>
    </w:pPr>
  </w:p>
  <w:p w14:paraId="78BF9723" w14:textId="77777777" w:rsidR="002B750B" w:rsidRDefault="002B75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0583153"/>
      <w:docPartObj>
        <w:docPartGallery w:val="Page Numbers (Bottom of Page)"/>
        <w:docPartUnique/>
      </w:docPartObj>
    </w:sdtPr>
    <w:sdtEndPr>
      <w:rPr>
        <w:noProof/>
      </w:rPr>
    </w:sdtEndPr>
    <w:sdtContent>
      <w:p w14:paraId="0CAE6392" w14:textId="77777777" w:rsidR="009A04B0" w:rsidRDefault="00531639" w:rsidP="002B750B">
        <w:pPr>
          <w:pStyle w:val="Footer"/>
          <w:jc w:val="center"/>
        </w:pPr>
        <w:r>
          <w:fldChar w:fldCharType="begin"/>
        </w:r>
        <w:r>
          <w:instrText xml:space="preserve"> PAGE   \* MERGEFORMAT </w:instrText>
        </w:r>
        <w:r>
          <w:fldChar w:fldCharType="separate"/>
        </w:r>
        <w:r w:rsidR="00D42406">
          <w:rPr>
            <w:noProof/>
          </w:rPr>
          <w:t>7</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048923"/>
      <w:docPartObj>
        <w:docPartGallery w:val="Page Numbers (Bottom of Page)"/>
        <w:docPartUnique/>
      </w:docPartObj>
    </w:sdtPr>
    <w:sdtEndPr>
      <w:rPr>
        <w:noProof/>
      </w:rPr>
    </w:sdtEndPr>
    <w:sdtContent>
      <w:p w14:paraId="2BF29E60" w14:textId="77777777" w:rsidR="002B750B" w:rsidRDefault="002B750B" w:rsidP="002B750B">
        <w:pPr>
          <w:pStyle w:val="Footer"/>
          <w:jc w:val="center"/>
        </w:pPr>
        <w:r>
          <w:fldChar w:fldCharType="begin"/>
        </w:r>
        <w:r>
          <w:instrText xml:space="preserve"> PAGE   \* MERGEFORMAT </w:instrText>
        </w:r>
        <w:r>
          <w:fldChar w:fldCharType="separate"/>
        </w:r>
        <w:r w:rsidR="00D42406">
          <w:rPr>
            <w:noProof/>
          </w:rPr>
          <w:t>I</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E9D75" w14:textId="77777777" w:rsidR="00077FF9" w:rsidRDefault="00077FF9" w:rsidP="00531639">
      <w:pPr>
        <w:spacing w:after="0" w:line="240" w:lineRule="auto"/>
      </w:pPr>
      <w:r>
        <w:separator/>
      </w:r>
    </w:p>
    <w:p w14:paraId="23BB5D8F" w14:textId="77777777" w:rsidR="00077FF9" w:rsidRDefault="00077FF9"/>
  </w:footnote>
  <w:footnote w:type="continuationSeparator" w:id="0">
    <w:p w14:paraId="4E47B116" w14:textId="77777777" w:rsidR="00077FF9" w:rsidRDefault="00077FF9" w:rsidP="00531639">
      <w:pPr>
        <w:spacing w:after="0" w:line="240" w:lineRule="auto"/>
      </w:pPr>
      <w:r>
        <w:continuationSeparator/>
      </w:r>
    </w:p>
    <w:p w14:paraId="2F616F03" w14:textId="77777777" w:rsidR="00077FF9" w:rsidRDefault="00077FF9"/>
  </w:footnote>
  <w:footnote w:id="1">
    <w:p w14:paraId="10FEE2B9" w14:textId="608C1B58" w:rsidR="00C27E58" w:rsidRDefault="00C27E58">
      <w:pPr>
        <w:pStyle w:val="FootnoteText"/>
      </w:pPr>
      <w:r>
        <w:rPr>
          <w:rStyle w:val="FootnoteReference"/>
        </w:rPr>
        <w:footnoteRef/>
      </w:r>
      <w:r>
        <w:t xml:space="preserve"> Khidr is the archetype ‘</w:t>
      </w:r>
      <w:r w:rsidR="00037576">
        <w:t>green man</w:t>
      </w:r>
      <w:r>
        <w:t xml:space="preserve">’ </w:t>
      </w:r>
      <w:r w:rsidR="00037576">
        <w:t>that</w:t>
      </w:r>
      <w:r>
        <w:t xml:space="preserve"> manifests to teach a sincere seeker wisdom which is </w:t>
      </w:r>
      <w:r w:rsidR="00037576">
        <w:t xml:space="preserve">often </w:t>
      </w:r>
      <w:r>
        <w:t xml:space="preserve">beyond religious forms of morality.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984904"/>
    <w:multiLevelType w:val="hybridMultilevel"/>
    <w:tmpl w:val="DBACE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31E37"/>
    <w:multiLevelType w:val="hybridMultilevel"/>
    <w:tmpl w:val="12F2189E"/>
    <w:lvl w:ilvl="0" w:tplc="D01AEBAE">
      <w:start w:val="7"/>
      <w:numFmt w:val="bullet"/>
      <w:lvlText w:val="-"/>
      <w:lvlJc w:val="left"/>
      <w:pPr>
        <w:ind w:left="720" w:hanging="360"/>
      </w:pPr>
      <w:rPr>
        <w:rFonts w:ascii="Dreaming Outloud Pro" w:eastAsiaTheme="minorEastAsia" w:hAnsi="Dreaming Outloud Pro" w:cs="Dreaming Outlou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832C5"/>
    <w:multiLevelType w:val="hybridMultilevel"/>
    <w:tmpl w:val="03401972"/>
    <w:lvl w:ilvl="0" w:tplc="6EF0908C">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C82A70"/>
    <w:multiLevelType w:val="hybridMultilevel"/>
    <w:tmpl w:val="F78A08C4"/>
    <w:lvl w:ilvl="0" w:tplc="2E48CC38">
      <w:start w:val="7"/>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5082EB9"/>
    <w:multiLevelType w:val="multilevel"/>
    <w:tmpl w:val="981257C6"/>
    <w:lvl w:ilvl="0">
      <w:start w:val="1"/>
      <w:numFmt w:val="decimal"/>
      <w:pStyle w:val="Heading1"/>
      <w:suff w:val="space"/>
      <w:lvlText w:val="Chapter %1"/>
      <w:lvlJc w:val="left"/>
      <w:pPr>
        <w:ind w:left="999" w:hanging="432"/>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44263A1D"/>
    <w:multiLevelType w:val="hybridMultilevel"/>
    <w:tmpl w:val="F9C6A932"/>
    <w:lvl w:ilvl="0" w:tplc="0EE0E496">
      <w:start w:val="7"/>
      <w:numFmt w:val="bullet"/>
      <w:lvlText w:val="-"/>
      <w:lvlJc w:val="left"/>
      <w:pPr>
        <w:ind w:left="720" w:hanging="360"/>
      </w:pPr>
      <w:rPr>
        <w:rFonts w:ascii="Dreaming Outloud Pro" w:eastAsiaTheme="minorEastAsia" w:hAnsi="Dreaming Outloud Pro" w:cs="Dreaming Outlou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773997"/>
    <w:multiLevelType w:val="hybridMultilevel"/>
    <w:tmpl w:val="B1382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055C8B"/>
    <w:multiLevelType w:val="hybridMultilevel"/>
    <w:tmpl w:val="02220F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D360C3A"/>
    <w:multiLevelType w:val="hybridMultilevel"/>
    <w:tmpl w:val="A31E36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77337B0"/>
    <w:multiLevelType w:val="multilevel"/>
    <w:tmpl w:val="43883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9A4022"/>
    <w:multiLevelType w:val="hybridMultilevel"/>
    <w:tmpl w:val="77463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2553983">
    <w:abstractNumId w:val="5"/>
  </w:num>
  <w:num w:numId="2" w16cid:durableId="1967469152">
    <w:abstractNumId w:val="3"/>
  </w:num>
  <w:num w:numId="3" w16cid:durableId="798571015">
    <w:abstractNumId w:val="1"/>
  </w:num>
  <w:num w:numId="4" w16cid:durableId="761535631">
    <w:abstractNumId w:val="8"/>
  </w:num>
  <w:num w:numId="5" w16cid:durableId="2107070749">
    <w:abstractNumId w:val="9"/>
  </w:num>
  <w:num w:numId="6" w16cid:durableId="1902591418">
    <w:abstractNumId w:val="0"/>
  </w:num>
  <w:num w:numId="7" w16cid:durableId="1546521139">
    <w:abstractNumId w:val="10"/>
  </w:num>
  <w:num w:numId="8" w16cid:durableId="1178697465">
    <w:abstractNumId w:val="7"/>
  </w:num>
  <w:num w:numId="9" w16cid:durableId="1478836089">
    <w:abstractNumId w:val="11"/>
  </w:num>
  <w:num w:numId="10" w16cid:durableId="1582448150">
    <w:abstractNumId w:val="6"/>
  </w:num>
  <w:num w:numId="11" w16cid:durableId="1351177080">
    <w:abstractNumId w:val="2"/>
  </w:num>
  <w:num w:numId="12" w16cid:durableId="8363123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axNDQztTAxMrM0MDVX0lEKTi0uzszPAykwqgUAUSPwdiwAAAA="/>
  </w:docVars>
  <w:rsids>
    <w:rsidRoot w:val="003258F0"/>
    <w:rsid w:val="00001CC2"/>
    <w:rsid w:val="00003203"/>
    <w:rsid w:val="00003B47"/>
    <w:rsid w:val="0000451A"/>
    <w:rsid w:val="00004721"/>
    <w:rsid w:val="000076D5"/>
    <w:rsid w:val="00010EA8"/>
    <w:rsid w:val="000120E4"/>
    <w:rsid w:val="0001219B"/>
    <w:rsid w:val="000125E7"/>
    <w:rsid w:val="00012D41"/>
    <w:rsid w:val="00013CE6"/>
    <w:rsid w:val="00015230"/>
    <w:rsid w:val="000154BE"/>
    <w:rsid w:val="00017D6C"/>
    <w:rsid w:val="0002055E"/>
    <w:rsid w:val="00020EBD"/>
    <w:rsid w:val="000211D7"/>
    <w:rsid w:val="000218ED"/>
    <w:rsid w:val="00021C24"/>
    <w:rsid w:val="00022122"/>
    <w:rsid w:val="00022204"/>
    <w:rsid w:val="0002319D"/>
    <w:rsid w:val="00023D11"/>
    <w:rsid w:val="00023EF3"/>
    <w:rsid w:val="000242E5"/>
    <w:rsid w:val="0002560F"/>
    <w:rsid w:val="00027BC0"/>
    <w:rsid w:val="00027BE3"/>
    <w:rsid w:val="00030F82"/>
    <w:rsid w:val="00031626"/>
    <w:rsid w:val="00031C10"/>
    <w:rsid w:val="000321A0"/>
    <w:rsid w:val="000349B2"/>
    <w:rsid w:val="00036786"/>
    <w:rsid w:val="00036A01"/>
    <w:rsid w:val="00036A35"/>
    <w:rsid w:val="00037576"/>
    <w:rsid w:val="00037F51"/>
    <w:rsid w:val="000406C0"/>
    <w:rsid w:val="00040FBA"/>
    <w:rsid w:val="00043BF6"/>
    <w:rsid w:val="00045552"/>
    <w:rsid w:val="00047584"/>
    <w:rsid w:val="00047665"/>
    <w:rsid w:val="00047B85"/>
    <w:rsid w:val="000503E1"/>
    <w:rsid w:val="0005087D"/>
    <w:rsid w:val="00051A84"/>
    <w:rsid w:val="00052D0A"/>
    <w:rsid w:val="00052F95"/>
    <w:rsid w:val="00054294"/>
    <w:rsid w:val="00055FD4"/>
    <w:rsid w:val="0005649E"/>
    <w:rsid w:val="00057EA5"/>
    <w:rsid w:val="00060BF7"/>
    <w:rsid w:val="000622CF"/>
    <w:rsid w:val="000624DA"/>
    <w:rsid w:val="00062F3F"/>
    <w:rsid w:val="000631A4"/>
    <w:rsid w:val="00063290"/>
    <w:rsid w:val="00063A69"/>
    <w:rsid w:val="00065358"/>
    <w:rsid w:val="00066EE6"/>
    <w:rsid w:val="00067090"/>
    <w:rsid w:val="00070248"/>
    <w:rsid w:val="00070617"/>
    <w:rsid w:val="00071BAD"/>
    <w:rsid w:val="00073C8D"/>
    <w:rsid w:val="00074272"/>
    <w:rsid w:val="00074BE0"/>
    <w:rsid w:val="00075088"/>
    <w:rsid w:val="00075626"/>
    <w:rsid w:val="000757C2"/>
    <w:rsid w:val="00076771"/>
    <w:rsid w:val="000769C1"/>
    <w:rsid w:val="000776FD"/>
    <w:rsid w:val="00077A8A"/>
    <w:rsid w:val="00077F2E"/>
    <w:rsid w:val="00077FF9"/>
    <w:rsid w:val="00080310"/>
    <w:rsid w:val="000806CC"/>
    <w:rsid w:val="00080B2A"/>
    <w:rsid w:val="00080C89"/>
    <w:rsid w:val="00081896"/>
    <w:rsid w:val="00083D99"/>
    <w:rsid w:val="00084E48"/>
    <w:rsid w:val="00086368"/>
    <w:rsid w:val="00086C03"/>
    <w:rsid w:val="00087FFB"/>
    <w:rsid w:val="00090210"/>
    <w:rsid w:val="00091245"/>
    <w:rsid w:val="00091768"/>
    <w:rsid w:val="00092933"/>
    <w:rsid w:val="0009439D"/>
    <w:rsid w:val="0009488B"/>
    <w:rsid w:val="0009543B"/>
    <w:rsid w:val="000974BC"/>
    <w:rsid w:val="000978A8"/>
    <w:rsid w:val="000A0084"/>
    <w:rsid w:val="000A202C"/>
    <w:rsid w:val="000A2A5F"/>
    <w:rsid w:val="000A32F0"/>
    <w:rsid w:val="000A335C"/>
    <w:rsid w:val="000A38AD"/>
    <w:rsid w:val="000A3CD8"/>
    <w:rsid w:val="000A4161"/>
    <w:rsid w:val="000A4629"/>
    <w:rsid w:val="000A4A10"/>
    <w:rsid w:val="000A4CB5"/>
    <w:rsid w:val="000A4D9F"/>
    <w:rsid w:val="000A4DA9"/>
    <w:rsid w:val="000A5734"/>
    <w:rsid w:val="000A57C7"/>
    <w:rsid w:val="000A685F"/>
    <w:rsid w:val="000A69EF"/>
    <w:rsid w:val="000A6A73"/>
    <w:rsid w:val="000B1540"/>
    <w:rsid w:val="000B2457"/>
    <w:rsid w:val="000B36A4"/>
    <w:rsid w:val="000B3920"/>
    <w:rsid w:val="000B39A9"/>
    <w:rsid w:val="000B3EED"/>
    <w:rsid w:val="000B5481"/>
    <w:rsid w:val="000B7316"/>
    <w:rsid w:val="000B77B1"/>
    <w:rsid w:val="000B7CB8"/>
    <w:rsid w:val="000B7FAD"/>
    <w:rsid w:val="000C1A41"/>
    <w:rsid w:val="000C2CAB"/>
    <w:rsid w:val="000C2FE5"/>
    <w:rsid w:val="000C4442"/>
    <w:rsid w:val="000C4478"/>
    <w:rsid w:val="000C51A1"/>
    <w:rsid w:val="000C5B67"/>
    <w:rsid w:val="000C679A"/>
    <w:rsid w:val="000C6A33"/>
    <w:rsid w:val="000D004A"/>
    <w:rsid w:val="000D0276"/>
    <w:rsid w:val="000D12F8"/>
    <w:rsid w:val="000D1A3A"/>
    <w:rsid w:val="000D1DA8"/>
    <w:rsid w:val="000D211B"/>
    <w:rsid w:val="000D2789"/>
    <w:rsid w:val="000D2867"/>
    <w:rsid w:val="000D4EF7"/>
    <w:rsid w:val="000D5436"/>
    <w:rsid w:val="000D5ABF"/>
    <w:rsid w:val="000D6753"/>
    <w:rsid w:val="000D7B5A"/>
    <w:rsid w:val="000D7C6B"/>
    <w:rsid w:val="000E0E69"/>
    <w:rsid w:val="000E16EE"/>
    <w:rsid w:val="000E241E"/>
    <w:rsid w:val="000E5004"/>
    <w:rsid w:val="000E67DE"/>
    <w:rsid w:val="000E6D8F"/>
    <w:rsid w:val="000E6E49"/>
    <w:rsid w:val="000F0B9A"/>
    <w:rsid w:val="000F1E89"/>
    <w:rsid w:val="000F237B"/>
    <w:rsid w:val="000F2FA0"/>
    <w:rsid w:val="000F310D"/>
    <w:rsid w:val="000F418F"/>
    <w:rsid w:val="000F5902"/>
    <w:rsid w:val="000F5912"/>
    <w:rsid w:val="000F68D6"/>
    <w:rsid w:val="000F7832"/>
    <w:rsid w:val="001001F1"/>
    <w:rsid w:val="00100C1F"/>
    <w:rsid w:val="00103B85"/>
    <w:rsid w:val="00104A39"/>
    <w:rsid w:val="00104E47"/>
    <w:rsid w:val="00107DA1"/>
    <w:rsid w:val="001104BC"/>
    <w:rsid w:val="00111D6F"/>
    <w:rsid w:val="00111DFF"/>
    <w:rsid w:val="001124EC"/>
    <w:rsid w:val="001128BD"/>
    <w:rsid w:val="00112999"/>
    <w:rsid w:val="001132C5"/>
    <w:rsid w:val="00113666"/>
    <w:rsid w:val="001146BE"/>
    <w:rsid w:val="00114C1F"/>
    <w:rsid w:val="00115F9D"/>
    <w:rsid w:val="00117091"/>
    <w:rsid w:val="00117B07"/>
    <w:rsid w:val="00120F1A"/>
    <w:rsid w:val="00121D2D"/>
    <w:rsid w:val="00122646"/>
    <w:rsid w:val="00122959"/>
    <w:rsid w:val="00125502"/>
    <w:rsid w:val="0012563B"/>
    <w:rsid w:val="00126FDC"/>
    <w:rsid w:val="00127036"/>
    <w:rsid w:val="001275F3"/>
    <w:rsid w:val="001276B2"/>
    <w:rsid w:val="0013169E"/>
    <w:rsid w:val="00132D7E"/>
    <w:rsid w:val="00133890"/>
    <w:rsid w:val="00133E49"/>
    <w:rsid w:val="00134236"/>
    <w:rsid w:val="001345B5"/>
    <w:rsid w:val="001351EB"/>
    <w:rsid w:val="001369CF"/>
    <w:rsid w:val="00136A97"/>
    <w:rsid w:val="0014097C"/>
    <w:rsid w:val="0014161E"/>
    <w:rsid w:val="00141CF9"/>
    <w:rsid w:val="00142974"/>
    <w:rsid w:val="00142D46"/>
    <w:rsid w:val="00146AEE"/>
    <w:rsid w:val="0015096F"/>
    <w:rsid w:val="001513C6"/>
    <w:rsid w:val="00153AB1"/>
    <w:rsid w:val="00155026"/>
    <w:rsid w:val="00155668"/>
    <w:rsid w:val="00155CA2"/>
    <w:rsid w:val="00155EED"/>
    <w:rsid w:val="001566E1"/>
    <w:rsid w:val="00156F13"/>
    <w:rsid w:val="0015778F"/>
    <w:rsid w:val="00160A0D"/>
    <w:rsid w:val="00160AAD"/>
    <w:rsid w:val="00160EE9"/>
    <w:rsid w:val="00161A99"/>
    <w:rsid w:val="00162C55"/>
    <w:rsid w:val="0016317E"/>
    <w:rsid w:val="001638E3"/>
    <w:rsid w:val="001639DE"/>
    <w:rsid w:val="00164383"/>
    <w:rsid w:val="0016633D"/>
    <w:rsid w:val="00166ED2"/>
    <w:rsid w:val="001672B6"/>
    <w:rsid w:val="001701B9"/>
    <w:rsid w:val="00170738"/>
    <w:rsid w:val="00171443"/>
    <w:rsid w:val="001718A4"/>
    <w:rsid w:val="0017207E"/>
    <w:rsid w:val="00174C5C"/>
    <w:rsid w:val="00177464"/>
    <w:rsid w:val="001774D6"/>
    <w:rsid w:val="0017760F"/>
    <w:rsid w:val="00180AE6"/>
    <w:rsid w:val="001822DD"/>
    <w:rsid w:val="0018340D"/>
    <w:rsid w:val="00183C2E"/>
    <w:rsid w:val="001841B1"/>
    <w:rsid w:val="00184A38"/>
    <w:rsid w:val="00185CAA"/>
    <w:rsid w:val="00187F65"/>
    <w:rsid w:val="0019178A"/>
    <w:rsid w:val="001919E4"/>
    <w:rsid w:val="00192925"/>
    <w:rsid w:val="0019327A"/>
    <w:rsid w:val="00193B2C"/>
    <w:rsid w:val="0019417C"/>
    <w:rsid w:val="0019499B"/>
    <w:rsid w:val="00195B4F"/>
    <w:rsid w:val="00195D8F"/>
    <w:rsid w:val="001976E4"/>
    <w:rsid w:val="001A0B34"/>
    <w:rsid w:val="001A1190"/>
    <w:rsid w:val="001A279B"/>
    <w:rsid w:val="001A2A3B"/>
    <w:rsid w:val="001A345D"/>
    <w:rsid w:val="001A3A1D"/>
    <w:rsid w:val="001A458C"/>
    <w:rsid w:val="001A55BF"/>
    <w:rsid w:val="001A5A9A"/>
    <w:rsid w:val="001A5BEC"/>
    <w:rsid w:val="001A5CFF"/>
    <w:rsid w:val="001B0569"/>
    <w:rsid w:val="001B0E5E"/>
    <w:rsid w:val="001B1531"/>
    <w:rsid w:val="001B21B9"/>
    <w:rsid w:val="001B23BD"/>
    <w:rsid w:val="001B2792"/>
    <w:rsid w:val="001B2D16"/>
    <w:rsid w:val="001B329C"/>
    <w:rsid w:val="001B32EF"/>
    <w:rsid w:val="001B44C0"/>
    <w:rsid w:val="001B5546"/>
    <w:rsid w:val="001B6944"/>
    <w:rsid w:val="001B6971"/>
    <w:rsid w:val="001B7323"/>
    <w:rsid w:val="001B7CA8"/>
    <w:rsid w:val="001C0CFA"/>
    <w:rsid w:val="001C0D7A"/>
    <w:rsid w:val="001C1B12"/>
    <w:rsid w:val="001C1B98"/>
    <w:rsid w:val="001C2965"/>
    <w:rsid w:val="001C3F26"/>
    <w:rsid w:val="001C3F32"/>
    <w:rsid w:val="001C4106"/>
    <w:rsid w:val="001C5DCD"/>
    <w:rsid w:val="001C70EC"/>
    <w:rsid w:val="001C798E"/>
    <w:rsid w:val="001C7F86"/>
    <w:rsid w:val="001D0BF1"/>
    <w:rsid w:val="001D1566"/>
    <w:rsid w:val="001D1828"/>
    <w:rsid w:val="001D190F"/>
    <w:rsid w:val="001D21B0"/>
    <w:rsid w:val="001D2598"/>
    <w:rsid w:val="001D260E"/>
    <w:rsid w:val="001D4D54"/>
    <w:rsid w:val="001D6284"/>
    <w:rsid w:val="001D6329"/>
    <w:rsid w:val="001D63F0"/>
    <w:rsid w:val="001E070B"/>
    <w:rsid w:val="001E183D"/>
    <w:rsid w:val="001E2770"/>
    <w:rsid w:val="001E2BAA"/>
    <w:rsid w:val="001E3408"/>
    <w:rsid w:val="001E35DF"/>
    <w:rsid w:val="001E3663"/>
    <w:rsid w:val="001E375F"/>
    <w:rsid w:val="001E4F32"/>
    <w:rsid w:val="001E552D"/>
    <w:rsid w:val="001E6D7C"/>
    <w:rsid w:val="001F0802"/>
    <w:rsid w:val="001F1FBF"/>
    <w:rsid w:val="001F3BB6"/>
    <w:rsid w:val="001F3D5A"/>
    <w:rsid w:val="001F56D6"/>
    <w:rsid w:val="0020089E"/>
    <w:rsid w:val="0020113A"/>
    <w:rsid w:val="0020138B"/>
    <w:rsid w:val="002020AC"/>
    <w:rsid w:val="00202916"/>
    <w:rsid w:val="00202A0D"/>
    <w:rsid w:val="0020332B"/>
    <w:rsid w:val="00204A15"/>
    <w:rsid w:val="00206487"/>
    <w:rsid w:val="00210111"/>
    <w:rsid w:val="0021087F"/>
    <w:rsid w:val="00211CB0"/>
    <w:rsid w:val="00211ED6"/>
    <w:rsid w:val="0021226E"/>
    <w:rsid w:val="0021247B"/>
    <w:rsid w:val="0021289F"/>
    <w:rsid w:val="0021309A"/>
    <w:rsid w:val="00213896"/>
    <w:rsid w:val="00213B12"/>
    <w:rsid w:val="00213EC1"/>
    <w:rsid w:val="00215577"/>
    <w:rsid w:val="00215E13"/>
    <w:rsid w:val="00216738"/>
    <w:rsid w:val="00216B20"/>
    <w:rsid w:val="00217185"/>
    <w:rsid w:val="002200D9"/>
    <w:rsid w:val="002205DE"/>
    <w:rsid w:val="002215A0"/>
    <w:rsid w:val="00221EE3"/>
    <w:rsid w:val="00222CB0"/>
    <w:rsid w:val="00223660"/>
    <w:rsid w:val="002236E2"/>
    <w:rsid w:val="0022707E"/>
    <w:rsid w:val="00227CB8"/>
    <w:rsid w:val="00227DBD"/>
    <w:rsid w:val="00233E3F"/>
    <w:rsid w:val="002353D6"/>
    <w:rsid w:val="00235BE1"/>
    <w:rsid w:val="00237AFA"/>
    <w:rsid w:val="0024008D"/>
    <w:rsid w:val="00240359"/>
    <w:rsid w:val="00241B6B"/>
    <w:rsid w:val="00241BA3"/>
    <w:rsid w:val="00241E39"/>
    <w:rsid w:val="00241F9A"/>
    <w:rsid w:val="00246242"/>
    <w:rsid w:val="002478E9"/>
    <w:rsid w:val="002508D6"/>
    <w:rsid w:val="00250AF2"/>
    <w:rsid w:val="00250C8D"/>
    <w:rsid w:val="00251FAD"/>
    <w:rsid w:val="00251FB6"/>
    <w:rsid w:val="002527F5"/>
    <w:rsid w:val="0025284F"/>
    <w:rsid w:val="00252B5D"/>
    <w:rsid w:val="002539F9"/>
    <w:rsid w:val="002541D8"/>
    <w:rsid w:val="002546B8"/>
    <w:rsid w:val="00254FB6"/>
    <w:rsid w:val="00256039"/>
    <w:rsid w:val="0025608E"/>
    <w:rsid w:val="002561DF"/>
    <w:rsid w:val="00256408"/>
    <w:rsid w:val="0025727A"/>
    <w:rsid w:val="00257384"/>
    <w:rsid w:val="00257692"/>
    <w:rsid w:val="00257D2B"/>
    <w:rsid w:val="0026125E"/>
    <w:rsid w:val="00261379"/>
    <w:rsid w:val="00261B83"/>
    <w:rsid w:val="00262B3E"/>
    <w:rsid w:val="00262CF4"/>
    <w:rsid w:val="00263BFA"/>
    <w:rsid w:val="00264303"/>
    <w:rsid w:val="002643F0"/>
    <w:rsid w:val="00264811"/>
    <w:rsid w:val="00265AE8"/>
    <w:rsid w:val="00265D0B"/>
    <w:rsid w:val="002661CD"/>
    <w:rsid w:val="0026641A"/>
    <w:rsid w:val="00266C6E"/>
    <w:rsid w:val="0026742F"/>
    <w:rsid w:val="00271948"/>
    <w:rsid w:val="002719F1"/>
    <w:rsid w:val="0027204D"/>
    <w:rsid w:val="00272832"/>
    <w:rsid w:val="002733F3"/>
    <w:rsid w:val="00273AD2"/>
    <w:rsid w:val="00273B0E"/>
    <w:rsid w:val="00275309"/>
    <w:rsid w:val="00275A6F"/>
    <w:rsid w:val="0027703E"/>
    <w:rsid w:val="002800EA"/>
    <w:rsid w:val="002805B2"/>
    <w:rsid w:val="002818C8"/>
    <w:rsid w:val="00281B1A"/>
    <w:rsid w:val="00282457"/>
    <w:rsid w:val="002846DA"/>
    <w:rsid w:val="00284778"/>
    <w:rsid w:val="0028519C"/>
    <w:rsid w:val="002918EA"/>
    <w:rsid w:val="002938CF"/>
    <w:rsid w:val="00294C24"/>
    <w:rsid w:val="00294EE0"/>
    <w:rsid w:val="00294F37"/>
    <w:rsid w:val="00296448"/>
    <w:rsid w:val="0029649A"/>
    <w:rsid w:val="0029726F"/>
    <w:rsid w:val="00297393"/>
    <w:rsid w:val="00297D98"/>
    <w:rsid w:val="002A0FAC"/>
    <w:rsid w:val="002A1BF1"/>
    <w:rsid w:val="002A1E12"/>
    <w:rsid w:val="002A2E66"/>
    <w:rsid w:val="002A3B42"/>
    <w:rsid w:val="002A402C"/>
    <w:rsid w:val="002A45F7"/>
    <w:rsid w:val="002A54E1"/>
    <w:rsid w:val="002A550B"/>
    <w:rsid w:val="002A7DE4"/>
    <w:rsid w:val="002A7E79"/>
    <w:rsid w:val="002B1DAB"/>
    <w:rsid w:val="002B2457"/>
    <w:rsid w:val="002B3D90"/>
    <w:rsid w:val="002B4362"/>
    <w:rsid w:val="002B69A7"/>
    <w:rsid w:val="002B6EC2"/>
    <w:rsid w:val="002B7198"/>
    <w:rsid w:val="002B750B"/>
    <w:rsid w:val="002B77FB"/>
    <w:rsid w:val="002C02B1"/>
    <w:rsid w:val="002C0574"/>
    <w:rsid w:val="002C076C"/>
    <w:rsid w:val="002C0C42"/>
    <w:rsid w:val="002C0FCB"/>
    <w:rsid w:val="002C27DA"/>
    <w:rsid w:val="002C2B07"/>
    <w:rsid w:val="002C3677"/>
    <w:rsid w:val="002C506D"/>
    <w:rsid w:val="002C5AAF"/>
    <w:rsid w:val="002C7246"/>
    <w:rsid w:val="002C7DF9"/>
    <w:rsid w:val="002D0668"/>
    <w:rsid w:val="002D09F7"/>
    <w:rsid w:val="002D13CA"/>
    <w:rsid w:val="002D1DBF"/>
    <w:rsid w:val="002D2CEE"/>
    <w:rsid w:val="002D2EBD"/>
    <w:rsid w:val="002D52CE"/>
    <w:rsid w:val="002D5485"/>
    <w:rsid w:val="002D5496"/>
    <w:rsid w:val="002D55F1"/>
    <w:rsid w:val="002D6935"/>
    <w:rsid w:val="002D7655"/>
    <w:rsid w:val="002E11E4"/>
    <w:rsid w:val="002E131A"/>
    <w:rsid w:val="002E19D2"/>
    <w:rsid w:val="002E1CDB"/>
    <w:rsid w:val="002E2C6E"/>
    <w:rsid w:val="002E32FA"/>
    <w:rsid w:val="002E342A"/>
    <w:rsid w:val="002E4DA8"/>
    <w:rsid w:val="002E4E4D"/>
    <w:rsid w:val="002E5D85"/>
    <w:rsid w:val="002F02E6"/>
    <w:rsid w:val="002F12FF"/>
    <w:rsid w:val="002F1FCC"/>
    <w:rsid w:val="002F29C9"/>
    <w:rsid w:val="002F2B3B"/>
    <w:rsid w:val="002F476A"/>
    <w:rsid w:val="002F486F"/>
    <w:rsid w:val="002F4BF0"/>
    <w:rsid w:val="002F5503"/>
    <w:rsid w:val="002F66B0"/>
    <w:rsid w:val="002F6FE0"/>
    <w:rsid w:val="002F7A72"/>
    <w:rsid w:val="003005A3"/>
    <w:rsid w:val="003010CC"/>
    <w:rsid w:val="003019AA"/>
    <w:rsid w:val="003031FE"/>
    <w:rsid w:val="0030351E"/>
    <w:rsid w:val="003036A5"/>
    <w:rsid w:val="00305BBC"/>
    <w:rsid w:val="00307139"/>
    <w:rsid w:val="003073F1"/>
    <w:rsid w:val="0031052D"/>
    <w:rsid w:val="00310E6D"/>
    <w:rsid w:val="00312EF7"/>
    <w:rsid w:val="00313E89"/>
    <w:rsid w:val="00314159"/>
    <w:rsid w:val="00315C40"/>
    <w:rsid w:val="00315DA7"/>
    <w:rsid w:val="00315EAA"/>
    <w:rsid w:val="00315EB7"/>
    <w:rsid w:val="00316C59"/>
    <w:rsid w:val="00317F80"/>
    <w:rsid w:val="00321630"/>
    <w:rsid w:val="00321C6F"/>
    <w:rsid w:val="003223F9"/>
    <w:rsid w:val="003243D5"/>
    <w:rsid w:val="003258A6"/>
    <w:rsid w:val="003258F0"/>
    <w:rsid w:val="00327D9F"/>
    <w:rsid w:val="003312CE"/>
    <w:rsid w:val="00332174"/>
    <w:rsid w:val="003325CE"/>
    <w:rsid w:val="003331B3"/>
    <w:rsid w:val="00336737"/>
    <w:rsid w:val="00336CC4"/>
    <w:rsid w:val="00337388"/>
    <w:rsid w:val="003404F1"/>
    <w:rsid w:val="0034082A"/>
    <w:rsid w:val="0034120E"/>
    <w:rsid w:val="003417D5"/>
    <w:rsid w:val="0034203A"/>
    <w:rsid w:val="0034222B"/>
    <w:rsid w:val="00342297"/>
    <w:rsid w:val="003427F4"/>
    <w:rsid w:val="00343187"/>
    <w:rsid w:val="00343771"/>
    <w:rsid w:val="00343E00"/>
    <w:rsid w:val="003446AF"/>
    <w:rsid w:val="003456A7"/>
    <w:rsid w:val="00347422"/>
    <w:rsid w:val="00351242"/>
    <w:rsid w:val="00354A65"/>
    <w:rsid w:val="0035586A"/>
    <w:rsid w:val="003564A6"/>
    <w:rsid w:val="00357C3C"/>
    <w:rsid w:val="00357F82"/>
    <w:rsid w:val="00357FCC"/>
    <w:rsid w:val="003616DE"/>
    <w:rsid w:val="00361CB5"/>
    <w:rsid w:val="00364305"/>
    <w:rsid w:val="003655B4"/>
    <w:rsid w:val="00366444"/>
    <w:rsid w:val="00367BF8"/>
    <w:rsid w:val="00367C43"/>
    <w:rsid w:val="00370FA5"/>
    <w:rsid w:val="00374119"/>
    <w:rsid w:val="0037675F"/>
    <w:rsid w:val="00376CCF"/>
    <w:rsid w:val="00376E94"/>
    <w:rsid w:val="0038239A"/>
    <w:rsid w:val="003827E4"/>
    <w:rsid w:val="00384E14"/>
    <w:rsid w:val="00384F2E"/>
    <w:rsid w:val="00385555"/>
    <w:rsid w:val="00387445"/>
    <w:rsid w:val="0038761F"/>
    <w:rsid w:val="00390BBB"/>
    <w:rsid w:val="00392229"/>
    <w:rsid w:val="00392C26"/>
    <w:rsid w:val="00392CFB"/>
    <w:rsid w:val="003937D3"/>
    <w:rsid w:val="00394318"/>
    <w:rsid w:val="00394FB1"/>
    <w:rsid w:val="00395E3B"/>
    <w:rsid w:val="00396B1D"/>
    <w:rsid w:val="003975E3"/>
    <w:rsid w:val="00397E85"/>
    <w:rsid w:val="003A1127"/>
    <w:rsid w:val="003A31DA"/>
    <w:rsid w:val="003A3812"/>
    <w:rsid w:val="003A5DCE"/>
    <w:rsid w:val="003A744E"/>
    <w:rsid w:val="003A7593"/>
    <w:rsid w:val="003B0B46"/>
    <w:rsid w:val="003B18C7"/>
    <w:rsid w:val="003B2C25"/>
    <w:rsid w:val="003B618F"/>
    <w:rsid w:val="003B6AA3"/>
    <w:rsid w:val="003B780C"/>
    <w:rsid w:val="003B7DEE"/>
    <w:rsid w:val="003C0409"/>
    <w:rsid w:val="003C07A8"/>
    <w:rsid w:val="003C0FA1"/>
    <w:rsid w:val="003C26DC"/>
    <w:rsid w:val="003C331D"/>
    <w:rsid w:val="003C44C7"/>
    <w:rsid w:val="003C4D6F"/>
    <w:rsid w:val="003D0800"/>
    <w:rsid w:val="003D1D8B"/>
    <w:rsid w:val="003D2737"/>
    <w:rsid w:val="003D2B9C"/>
    <w:rsid w:val="003D3596"/>
    <w:rsid w:val="003D439E"/>
    <w:rsid w:val="003D44FC"/>
    <w:rsid w:val="003D4925"/>
    <w:rsid w:val="003D4B67"/>
    <w:rsid w:val="003D590A"/>
    <w:rsid w:val="003D5BF0"/>
    <w:rsid w:val="003D63A7"/>
    <w:rsid w:val="003D68D9"/>
    <w:rsid w:val="003D6A0F"/>
    <w:rsid w:val="003E026F"/>
    <w:rsid w:val="003E0864"/>
    <w:rsid w:val="003E174A"/>
    <w:rsid w:val="003E1A9F"/>
    <w:rsid w:val="003E1B92"/>
    <w:rsid w:val="003E21BC"/>
    <w:rsid w:val="003E472B"/>
    <w:rsid w:val="003E564B"/>
    <w:rsid w:val="003E5C9F"/>
    <w:rsid w:val="003E5DA1"/>
    <w:rsid w:val="003E635C"/>
    <w:rsid w:val="003E693F"/>
    <w:rsid w:val="003E6D41"/>
    <w:rsid w:val="003F0C46"/>
    <w:rsid w:val="003F1979"/>
    <w:rsid w:val="003F1D1F"/>
    <w:rsid w:val="003F3CCE"/>
    <w:rsid w:val="003F4AE1"/>
    <w:rsid w:val="003F652D"/>
    <w:rsid w:val="003F739D"/>
    <w:rsid w:val="003F7BCD"/>
    <w:rsid w:val="00400937"/>
    <w:rsid w:val="00400F09"/>
    <w:rsid w:val="004036C2"/>
    <w:rsid w:val="00403875"/>
    <w:rsid w:val="00404ADA"/>
    <w:rsid w:val="00404F9C"/>
    <w:rsid w:val="00406F4C"/>
    <w:rsid w:val="004076A9"/>
    <w:rsid w:val="00407851"/>
    <w:rsid w:val="00407C7A"/>
    <w:rsid w:val="00407E31"/>
    <w:rsid w:val="00410482"/>
    <w:rsid w:val="0041106F"/>
    <w:rsid w:val="00411320"/>
    <w:rsid w:val="00411A1F"/>
    <w:rsid w:val="0041324B"/>
    <w:rsid w:val="004137D0"/>
    <w:rsid w:val="00415005"/>
    <w:rsid w:val="00415904"/>
    <w:rsid w:val="00416EA0"/>
    <w:rsid w:val="00417E66"/>
    <w:rsid w:val="0042016C"/>
    <w:rsid w:val="004212B0"/>
    <w:rsid w:val="004217A2"/>
    <w:rsid w:val="0042272B"/>
    <w:rsid w:val="00422F1A"/>
    <w:rsid w:val="004248C7"/>
    <w:rsid w:val="00426120"/>
    <w:rsid w:val="00427E5B"/>
    <w:rsid w:val="00427FAC"/>
    <w:rsid w:val="004306A1"/>
    <w:rsid w:val="00430AD0"/>
    <w:rsid w:val="00430FBB"/>
    <w:rsid w:val="00432E44"/>
    <w:rsid w:val="00433927"/>
    <w:rsid w:val="00434745"/>
    <w:rsid w:val="00434F3B"/>
    <w:rsid w:val="0043537C"/>
    <w:rsid w:val="00436C27"/>
    <w:rsid w:val="00436D32"/>
    <w:rsid w:val="00437867"/>
    <w:rsid w:val="00437E31"/>
    <w:rsid w:val="0044053D"/>
    <w:rsid w:val="00440F3B"/>
    <w:rsid w:val="0044209A"/>
    <w:rsid w:val="00442804"/>
    <w:rsid w:val="004429B4"/>
    <w:rsid w:val="004439AF"/>
    <w:rsid w:val="0044433A"/>
    <w:rsid w:val="00445224"/>
    <w:rsid w:val="00446410"/>
    <w:rsid w:val="00446647"/>
    <w:rsid w:val="00446DE9"/>
    <w:rsid w:val="00447C72"/>
    <w:rsid w:val="00450210"/>
    <w:rsid w:val="004509A9"/>
    <w:rsid w:val="004510E9"/>
    <w:rsid w:val="00451CAE"/>
    <w:rsid w:val="004529C9"/>
    <w:rsid w:val="00453274"/>
    <w:rsid w:val="004534B2"/>
    <w:rsid w:val="00454EA8"/>
    <w:rsid w:val="00455EEB"/>
    <w:rsid w:val="00456CBB"/>
    <w:rsid w:val="00456DC7"/>
    <w:rsid w:val="00457590"/>
    <w:rsid w:val="00457F55"/>
    <w:rsid w:val="00460124"/>
    <w:rsid w:val="00460BEE"/>
    <w:rsid w:val="00461AA0"/>
    <w:rsid w:val="00461CDD"/>
    <w:rsid w:val="0046314E"/>
    <w:rsid w:val="004631F7"/>
    <w:rsid w:val="004647A0"/>
    <w:rsid w:val="00466F9E"/>
    <w:rsid w:val="00467B9E"/>
    <w:rsid w:val="00467F4C"/>
    <w:rsid w:val="0047027C"/>
    <w:rsid w:val="0047301B"/>
    <w:rsid w:val="00473AE9"/>
    <w:rsid w:val="00473F43"/>
    <w:rsid w:val="00474D82"/>
    <w:rsid w:val="00474E64"/>
    <w:rsid w:val="00475DA6"/>
    <w:rsid w:val="00477107"/>
    <w:rsid w:val="00481147"/>
    <w:rsid w:val="0048155C"/>
    <w:rsid w:val="004842BF"/>
    <w:rsid w:val="00484478"/>
    <w:rsid w:val="00485901"/>
    <w:rsid w:val="00485938"/>
    <w:rsid w:val="004877BE"/>
    <w:rsid w:val="00487C72"/>
    <w:rsid w:val="00487EE0"/>
    <w:rsid w:val="00487F22"/>
    <w:rsid w:val="004903A5"/>
    <w:rsid w:val="00490652"/>
    <w:rsid w:val="00490C23"/>
    <w:rsid w:val="00491845"/>
    <w:rsid w:val="004923E4"/>
    <w:rsid w:val="00493432"/>
    <w:rsid w:val="004944ED"/>
    <w:rsid w:val="00494A21"/>
    <w:rsid w:val="0049502A"/>
    <w:rsid w:val="004972C0"/>
    <w:rsid w:val="0049733C"/>
    <w:rsid w:val="00497897"/>
    <w:rsid w:val="004A0948"/>
    <w:rsid w:val="004A09F3"/>
    <w:rsid w:val="004A1391"/>
    <w:rsid w:val="004A14B9"/>
    <w:rsid w:val="004A152C"/>
    <w:rsid w:val="004A16D6"/>
    <w:rsid w:val="004A27E6"/>
    <w:rsid w:val="004A292B"/>
    <w:rsid w:val="004A2C11"/>
    <w:rsid w:val="004A5143"/>
    <w:rsid w:val="004A5ADB"/>
    <w:rsid w:val="004A67EC"/>
    <w:rsid w:val="004A6C95"/>
    <w:rsid w:val="004A74CA"/>
    <w:rsid w:val="004A7C93"/>
    <w:rsid w:val="004B1EED"/>
    <w:rsid w:val="004B2BF2"/>
    <w:rsid w:val="004B38E7"/>
    <w:rsid w:val="004B3A13"/>
    <w:rsid w:val="004B5037"/>
    <w:rsid w:val="004B61B9"/>
    <w:rsid w:val="004B6ADF"/>
    <w:rsid w:val="004C1E9A"/>
    <w:rsid w:val="004C22E8"/>
    <w:rsid w:val="004C25A6"/>
    <w:rsid w:val="004C28DA"/>
    <w:rsid w:val="004C44EC"/>
    <w:rsid w:val="004C4515"/>
    <w:rsid w:val="004C584C"/>
    <w:rsid w:val="004C6428"/>
    <w:rsid w:val="004C66ED"/>
    <w:rsid w:val="004C6AA2"/>
    <w:rsid w:val="004C6F49"/>
    <w:rsid w:val="004C7797"/>
    <w:rsid w:val="004D04B1"/>
    <w:rsid w:val="004D0F7F"/>
    <w:rsid w:val="004D2C4C"/>
    <w:rsid w:val="004D30DF"/>
    <w:rsid w:val="004D31BD"/>
    <w:rsid w:val="004D3D0A"/>
    <w:rsid w:val="004D4978"/>
    <w:rsid w:val="004D52EB"/>
    <w:rsid w:val="004D578F"/>
    <w:rsid w:val="004D6C18"/>
    <w:rsid w:val="004D71DD"/>
    <w:rsid w:val="004D77CC"/>
    <w:rsid w:val="004D796C"/>
    <w:rsid w:val="004D7BE6"/>
    <w:rsid w:val="004D7C14"/>
    <w:rsid w:val="004D7C87"/>
    <w:rsid w:val="004E1FBF"/>
    <w:rsid w:val="004E28B2"/>
    <w:rsid w:val="004E3579"/>
    <w:rsid w:val="004E43E1"/>
    <w:rsid w:val="004E5B50"/>
    <w:rsid w:val="004E65F5"/>
    <w:rsid w:val="004E7155"/>
    <w:rsid w:val="004F0307"/>
    <w:rsid w:val="004F0323"/>
    <w:rsid w:val="004F07B8"/>
    <w:rsid w:val="004F0F4B"/>
    <w:rsid w:val="004F1570"/>
    <w:rsid w:val="004F1A0B"/>
    <w:rsid w:val="004F3366"/>
    <w:rsid w:val="004F4609"/>
    <w:rsid w:val="004F6804"/>
    <w:rsid w:val="004F71AD"/>
    <w:rsid w:val="004F7693"/>
    <w:rsid w:val="004F7F34"/>
    <w:rsid w:val="00500764"/>
    <w:rsid w:val="00500848"/>
    <w:rsid w:val="00500EA9"/>
    <w:rsid w:val="00501797"/>
    <w:rsid w:val="00501880"/>
    <w:rsid w:val="0050231B"/>
    <w:rsid w:val="0050251D"/>
    <w:rsid w:val="00502C4F"/>
    <w:rsid w:val="005032AA"/>
    <w:rsid w:val="00503C6F"/>
    <w:rsid w:val="00503D95"/>
    <w:rsid w:val="005046B5"/>
    <w:rsid w:val="00504E85"/>
    <w:rsid w:val="00505665"/>
    <w:rsid w:val="005057B1"/>
    <w:rsid w:val="005059B7"/>
    <w:rsid w:val="00510216"/>
    <w:rsid w:val="005116F6"/>
    <w:rsid w:val="00511ACA"/>
    <w:rsid w:val="00511E7E"/>
    <w:rsid w:val="0051321B"/>
    <w:rsid w:val="005141E1"/>
    <w:rsid w:val="005154D8"/>
    <w:rsid w:val="005159A8"/>
    <w:rsid w:val="00515A1A"/>
    <w:rsid w:val="00516874"/>
    <w:rsid w:val="0051698C"/>
    <w:rsid w:val="00516F6D"/>
    <w:rsid w:val="005175D1"/>
    <w:rsid w:val="005179CD"/>
    <w:rsid w:val="00520EBE"/>
    <w:rsid w:val="00521982"/>
    <w:rsid w:val="00521E63"/>
    <w:rsid w:val="005224A8"/>
    <w:rsid w:val="00523851"/>
    <w:rsid w:val="0052397A"/>
    <w:rsid w:val="0052454B"/>
    <w:rsid w:val="005302F3"/>
    <w:rsid w:val="005310F8"/>
    <w:rsid w:val="0053114F"/>
    <w:rsid w:val="00531639"/>
    <w:rsid w:val="00531CF2"/>
    <w:rsid w:val="00533260"/>
    <w:rsid w:val="00533679"/>
    <w:rsid w:val="00534A4E"/>
    <w:rsid w:val="00535117"/>
    <w:rsid w:val="00535EF0"/>
    <w:rsid w:val="00536131"/>
    <w:rsid w:val="00536232"/>
    <w:rsid w:val="00537941"/>
    <w:rsid w:val="00540F2A"/>
    <w:rsid w:val="0054156E"/>
    <w:rsid w:val="00541A1F"/>
    <w:rsid w:val="00542438"/>
    <w:rsid w:val="00542EFA"/>
    <w:rsid w:val="00544031"/>
    <w:rsid w:val="00547921"/>
    <w:rsid w:val="00550D7A"/>
    <w:rsid w:val="00551D20"/>
    <w:rsid w:val="00553307"/>
    <w:rsid w:val="00555311"/>
    <w:rsid w:val="00555FC6"/>
    <w:rsid w:val="00556279"/>
    <w:rsid w:val="005567EB"/>
    <w:rsid w:val="00560810"/>
    <w:rsid w:val="00561A27"/>
    <w:rsid w:val="00561BE6"/>
    <w:rsid w:val="00562962"/>
    <w:rsid w:val="00563210"/>
    <w:rsid w:val="00564FDA"/>
    <w:rsid w:val="00565AEE"/>
    <w:rsid w:val="005676EC"/>
    <w:rsid w:val="00567B0F"/>
    <w:rsid w:val="00567DFE"/>
    <w:rsid w:val="00571879"/>
    <w:rsid w:val="00573B48"/>
    <w:rsid w:val="00573DF3"/>
    <w:rsid w:val="005752F9"/>
    <w:rsid w:val="00575EA9"/>
    <w:rsid w:val="00576964"/>
    <w:rsid w:val="00577BB5"/>
    <w:rsid w:val="005804E9"/>
    <w:rsid w:val="005812AA"/>
    <w:rsid w:val="0058250F"/>
    <w:rsid w:val="00583171"/>
    <w:rsid w:val="005836D2"/>
    <w:rsid w:val="005843BC"/>
    <w:rsid w:val="00584ADF"/>
    <w:rsid w:val="00585A1E"/>
    <w:rsid w:val="00585F97"/>
    <w:rsid w:val="005860F4"/>
    <w:rsid w:val="0058719C"/>
    <w:rsid w:val="005874B5"/>
    <w:rsid w:val="0059186B"/>
    <w:rsid w:val="00593D47"/>
    <w:rsid w:val="005940D0"/>
    <w:rsid w:val="00594B33"/>
    <w:rsid w:val="00594D1C"/>
    <w:rsid w:val="00596C53"/>
    <w:rsid w:val="00596E96"/>
    <w:rsid w:val="00597BAB"/>
    <w:rsid w:val="00597C8B"/>
    <w:rsid w:val="005A0837"/>
    <w:rsid w:val="005A0B84"/>
    <w:rsid w:val="005A0FE2"/>
    <w:rsid w:val="005A17EA"/>
    <w:rsid w:val="005A1C86"/>
    <w:rsid w:val="005A290B"/>
    <w:rsid w:val="005A2993"/>
    <w:rsid w:val="005A324F"/>
    <w:rsid w:val="005A3A8D"/>
    <w:rsid w:val="005A3EA8"/>
    <w:rsid w:val="005A4EC7"/>
    <w:rsid w:val="005A69AF"/>
    <w:rsid w:val="005A6B6A"/>
    <w:rsid w:val="005A714D"/>
    <w:rsid w:val="005A7CDF"/>
    <w:rsid w:val="005B1BA2"/>
    <w:rsid w:val="005B221B"/>
    <w:rsid w:val="005B3540"/>
    <w:rsid w:val="005B4E8F"/>
    <w:rsid w:val="005B5F28"/>
    <w:rsid w:val="005C1FB3"/>
    <w:rsid w:val="005C3A6B"/>
    <w:rsid w:val="005C3D2A"/>
    <w:rsid w:val="005C424E"/>
    <w:rsid w:val="005C4BA5"/>
    <w:rsid w:val="005C66AC"/>
    <w:rsid w:val="005C79F0"/>
    <w:rsid w:val="005D0A38"/>
    <w:rsid w:val="005D0F1C"/>
    <w:rsid w:val="005D1DF0"/>
    <w:rsid w:val="005D240A"/>
    <w:rsid w:val="005D2AFB"/>
    <w:rsid w:val="005D3999"/>
    <w:rsid w:val="005D443D"/>
    <w:rsid w:val="005D4947"/>
    <w:rsid w:val="005D594C"/>
    <w:rsid w:val="005D6BD1"/>
    <w:rsid w:val="005D6C1C"/>
    <w:rsid w:val="005D7635"/>
    <w:rsid w:val="005D7EBC"/>
    <w:rsid w:val="005E0D4E"/>
    <w:rsid w:val="005E1C42"/>
    <w:rsid w:val="005E1EFD"/>
    <w:rsid w:val="005E33EB"/>
    <w:rsid w:val="005E4A9A"/>
    <w:rsid w:val="005E4C79"/>
    <w:rsid w:val="005E5343"/>
    <w:rsid w:val="005E7C1B"/>
    <w:rsid w:val="005F0BDD"/>
    <w:rsid w:val="005F18FF"/>
    <w:rsid w:val="005F1916"/>
    <w:rsid w:val="005F1B91"/>
    <w:rsid w:val="005F1D74"/>
    <w:rsid w:val="005F1FBE"/>
    <w:rsid w:val="005F23DC"/>
    <w:rsid w:val="005F316F"/>
    <w:rsid w:val="005F4563"/>
    <w:rsid w:val="005F48EC"/>
    <w:rsid w:val="005F512A"/>
    <w:rsid w:val="005F52DA"/>
    <w:rsid w:val="005F5360"/>
    <w:rsid w:val="005F5DF8"/>
    <w:rsid w:val="005F5FE9"/>
    <w:rsid w:val="005F64F6"/>
    <w:rsid w:val="005F748A"/>
    <w:rsid w:val="00600621"/>
    <w:rsid w:val="00600CF2"/>
    <w:rsid w:val="0060119F"/>
    <w:rsid w:val="0060191A"/>
    <w:rsid w:val="00601D5D"/>
    <w:rsid w:val="00601DC3"/>
    <w:rsid w:val="006026B0"/>
    <w:rsid w:val="00606927"/>
    <w:rsid w:val="00606F77"/>
    <w:rsid w:val="00606FB7"/>
    <w:rsid w:val="00607880"/>
    <w:rsid w:val="0061039E"/>
    <w:rsid w:val="006108A1"/>
    <w:rsid w:val="00611F18"/>
    <w:rsid w:val="006120F4"/>
    <w:rsid w:val="00613252"/>
    <w:rsid w:val="0061548F"/>
    <w:rsid w:val="006156A3"/>
    <w:rsid w:val="006169E9"/>
    <w:rsid w:val="00617014"/>
    <w:rsid w:val="00617547"/>
    <w:rsid w:val="00620125"/>
    <w:rsid w:val="00620871"/>
    <w:rsid w:val="00622810"/>
    <w:rsid w:val="00622BE2"/>
    <w:rsid w:val="006237BF"/>
    <w:rsid w:val="00623824"/>
    <w:rsid w:val="00624887"/>
    <w:rsid w:val="00624C0D"/>
    <w:rsid w:val="00626194"/>
    <w:rsid w:val="00627DE2"/>
    <w:rsid w:val="00631A22"/>
    <w:rsid w:val="00632833"/>
    <w:rsid w:val="006341FE"/>
    <w:rsid w:val="00634349"/>
    <w:rsid w:val="00634635"/>
    <w:rsid w:val="00637F6F"/>
    <w:rsid w:val="006404AE"/>
    <w:rsid w:val="006404B9"/>
    <w:rsid w:val="006420F9"/>
    <w:rsid w:val="00642DD2"/>
    <w:rsid w:val="0064325C"/>
    <w:rsid w:val="0064356E"/>
    <w:rsid w:val="0064385A"/>
    <w:rsid w:val="00643B0B"/>
    <w:rsid w:val="00644080"/>
    <w:rsid w:val="006456EE"/>
    <w:rsid w:val="00645FF1"/>
    <w:rsid w:val="00646BDF"/>
    <w:rsid w:val="0064719B"/>
    <w:rsid w:val="00647530"/>
    <w:rsid w:val="006475A7"/>
    <w:rsid w:val="0065005D"/>
    <w:rsid w:val="006502C7"/>
    <w:rsid w:val="00650F14"/>
    <w:rsid w:val="0065135D"/>
    <w:rsid w:val="00651A6F"/>
    <w:rsid w:val="0065294B"/>
    <w:rsid w:val="006537B7"/>
    <w:rsid w:val="00653CBA"/>
    <w:rsid w:val="00654733"/>
    <w:rsid w:val="006549D8"/>
    <w:rsid w:val="00654B72"/>
    <w:rsid w:val="00654ED1"/>
    <w:rsid w:val="00655174"/>
    <w:rsid w:val="006554D9"/>
    <w:rsid w:val="0065699C"/>
    <w:rsid w:val="0065730B"/>
    <w:rsid w:val="00657DB0"/>
    <w:rsid w:val="00660420"/>
    <w:rsid w:val="00660E2A"/>
    <w:rsid w:val="00660ECE"/>
    <w:rsid w:val="00661888"/>
    <w:rsid w:val="00664128"/>
    <w:rsid w:val="006645DC"/>
    <w:rsid w:val="006649F8"/>
    <w:rsid w:val="006665DA"/>
    <w:rsid w:val="006669FB"/>
    <w:rsid w:val="00666D85"/>
    <w:rsid w:val="006703DF"/>
    <w:rsid w:val="00670CE1"/>
    <w:rsid w:val="00671324"/>
    <w:rsid w:val="00671CE6"/>
    <w:rsid w:val="0067279B"/>
    <w:rsid w:val="006733E8"/>
    <w:rsid w:val="00673ADB"/>
    <w:rsid w:val="006756A1"/>
    <w:rsid w:val="00675A52"/>
    <w:rsid w:val="006767C9"/>
    <w:rsid w:val="00677D80"/>
    <w:rsid w:val="00680029"/>
    <w:rsid w:val="0068006F"/>
    <w:rsid w:val="00680223"/>
    <w:rsid w:val="0068176E"/>
    <w:rsid w:val="00681D73"/>
    <w:rsid w:val="00684CFE"/>
    <w:rsid w:val="00685CD1"/>
    <w:rsid w:val="00687772"/>
    <w:rsid w:val="00687BE2"/>
    <w:rsid w:val="0069041D"/>
    <w:rsid w:val="006913F7"/>
    <w:rsid w:val="006915AD"/>
    <w:rsid w:val="00691822"/>
    <w:rsid w:val="0069217A"/>
    <w:rsid w:val="00693731"/>
    <w:rsid w:val="00694419"/>
    <w:rsid w:val="0069441C"/>
    <w:rsid w:val="00695264"/>
    <w:rsid w:val="0069550E"/>
    <w:rsid w:val="00696065"/>
    <w:rsid w:val="006A1594"/>
    <w:rsid w:val="006A167F"/>
    <w:rsid w:val="006A175C"/>
    <w:rsid w:val="006A1866"/>
    <w:rsid w:val="006A1F49"/>
    <w:rsid w:val="006A357C"/>
    <w:rsid w:val="006A3A06"/>
    <w:rsid w:val="006A3F14"/>
    <w:rsid w:val="006A5610"/>
    <w:rsid w:val="006A6D40"/>
    <w:rsid w:val="006A7F6D"/>
    <w:rsid w:val="006B0BDA"/>
    <w:rsid w:val="006B0F28"/>
    <w:rsid w:val="006B18A3"/>
    <w:rsid w:val="006B18DC"/>
    <w:rsid w:val="006B408F"/>
    <w:rsid w:val="006B4C67"/>
    <w:rsid w:val="006B502E"/>
    <w:rsid w:val="006B57B5"/>
    <w:rsid w:val="006B5B8B"/>
    <w:rsid w:val="006B5DFB"/>
    <w:rsid w:val="006B6996"/>
    <w:rsid w:val="006C0255"/>
    <w:rsid w:val="006C0663"/>
    <w:rsid w:val="006C178E"/>
    <w:rsid w:val="006C2930"/>
    <w:rsid w:val="006C3CFD"/>
    <w:rsid w:val="006C40B4"/>
    <w:rsid w:val="006C4658"/>
    <w:rsid w:val="006C483D"/>
    <w:rsid w:val="006C49C8"/>
    <w:rsid w:val="006C5BA9"/>
    <w:rsid w:val="006C5F86"/>
    <w:rsid w:val="006C65BD"/>
    <w:rsid w:val="006C7441"/>
    <w:rsid w:val="006D19AC"/>
    <w:rsid w:val="006D2624"/>
    <w:rsid w:val="006D3005"/>
    <w:rsid w:val="006D30B5"/>
    <w:rsid w:val="006D38A6"/>
    <w:rsid w:val="006D40D1"/>
    <w:rsid w:val="006D41DE"/>
    <w:rsid w:val="006D4C1C"/>
    <w:rsid w:val="006D56B2"/>
    <w:rsid w:val="006D6CD1"/>
    <w:rsid w:val="006E0EF6"/>
    <w:rsid w:val="006E1D6E"/>
    <w:rsid w:val="006E216E"/>
    <w:rsid w:val="006E3234"/>
    <w:rsid w:val="006E37AB"/>
    <w:rsid w:val="006E70EC"/>
    <w:rsid w:val="006F034D"/>
    <w:rsid w:val="006F091F"/>
    <w:rsid w:val="006F2B8F"/>
    <w:rsid w:val="006F2BCF"/>
    <w:rsid w:val="006F3689"/>
    <w:rsid w:val="006F4BD4"/>
    <w:rsid w:val="006F6043"/>
    <w:rsid w:val="006F60FB"/>
    <w:rsid w:val="00700719"/>
    <w:rsid w:val="00700930"/>
    <w:rsid w:val="00701379"/>
    <w:rsid w:val="00701A68"/>
    <w:rsid w:val="00702BC8"/>
    <w:rsid w:val="00704D37"/>
    <w:rsid w:val="00705C8F"/>
    <w:rsid w:val="00706710"/>
    <w:rsid w:val="007076F2"/>
    <w:rsid w:val="00707DDA"/>
    <w:rsid w:val="00710157"/>
    <w:rsid w:val="007104D0"/>
    <w:rsid w:val="00710E80"/>
    <w:rsid w:val="007116B3"/>
    <w:rsid w:val="00712026"/>
    <w:rsid w:val="007123E1"/>
    <w:rsid w:val="0071277B"/>
    <w:rsid w:val="00714669"/>
    <w:rsid w:val="007157B1"/>
    <w:rsid w:val="007164D3"/>
    <w:rsid w:val="007167AE"/>
    <w:rsid w:val="007168CD"/>
    <w:rsid w:val="007169AF"/>
    <w:rsid w:val="00722F97"/>
    <w:rsid w:val="0072445D"/>
    <w:rsid w:val="00724724"/>
    <w:rsid w:val="00724B5C"/>
    <w:rsid w:val="007264B0"/>
    <w:rsid w:val="00726AC4"/>
    <w:rsid w:val="00726DC9"/>
    <w:rsid w:val="00726FF3"/>
    <w:rsid w:val="007271EF"/>
    <w:rsid w:val="00727BC0"/>
    <w:rsid w:val="0073055E"/>
    <w:rsid w:val="00730673"/>
    <w:rsid w:val="00730933"/>
    <w:rsid w:val="00730C9F"/>
    <w:rsid w:val="00732288"/>
    <w:rsid w:val="00733C61"/>
    <w:rsid w:val="0073534E"/>
    <w:rsid w:val="00735E3F"/>
    <w:rsid w:val="007364DE"/>
    <w:rsid w:val="007368A1"/>
    <w:rsid w:val="0073730F"/>
    <w:rsid w:val="00740A10"/>
    <w:rsid w:val="00741B1D"/>
    <w:rsid w:val="00741B98"/>
    <w:rsid w:val="00744055"/>
    <w:rsid w:val="007440D5"/>
    <w:rsid w:val="00744A48"/>
    <w:rsid w:val="00745657"/>
    <w:rsid w:val="00745FF6"/>
    <w:rsid w:val="007463EF"/>
    <w:rsid w:val="0074671E"/>
    <w:rsid w:val="00747B5C"/>
    <w:rsid w:val="007516F0"/>
    <w:rsid w:val="00751DE7"/>
    <w:rsid w:val="00752118"/>
    <w:rsid w:val="007528CB"/>
    <w:rsid w:val="0075390B"/>
    <w:rsid w:val="00754B30"/>
    <w:rsid w:val="00755C3B"/>
    <w:rsid w:val="00756D9A"/>
    <w:rsid w:val="0075721E"/>
    <w:rsid w:val="00760365"/>
    <w:rsid w:val="0076129A"/>
    <w:rsid w:val="00761A2B"/>
    <w:rsid w:val="007626DE"/>
    <w:rsid w:val="00762703"/>
    <w:rsid w:val="00762B71"/>
    <w:rsid w:val="0076310F"/>
    <w:rsid w:val="00763F3B"/>
    <w:rsid w:val="0076498B"/>
    <w:rsid w:val="00765251"/>
    <w:rsid w:val="00765A92"/>
    <w:rsid w:val="00765D66"/>
    <w:rsid w:val="007660A0"/>
    <w:rsid w:val="0076623C"/>
    <w:rsid w:val="00767470"/>
    <w:rsid w:val="0077078E"/>
    <w:rsid w:val="0077086F"/>
    <w:rsid w:val="007714C0"/>
    <w:rsid w:val="0077246F"/>
    <w:rsid w:val="0077299E"/>
    <w:rsid w:val="00773192"/>
    <w:rsid w:val="0077376D"/>
    <w:rsid w:val="007743F3"/>
    <w:rsid w:val="007748E8"/>
    <w:rsid w:val="007766CD"/>
    <w:rsid w:val="00776D83"/>
    <w:rsid w:val="00777E8E"/>
    <w:rsid w:val="00780B7C"/>
    <w:rsid w:val="00780D31"/>
    <w:rsid w:val="00780EFA"/>
    <w:rsid w:val="0078109E"/>
    <w:rsid w:val="00781C56"/>
    <w:rsid w:val="007823F4"/>
    <w:rsid w:val="00783923"/>
    <w:rsid w:val="00784403"/>
    <w:rsid w:val="00784867"/>
    <w:rsid w:val="00784CFE"/>
    <w:rsid w:val="00785D55"/>
    <w:rsid w:val="00786282"/>
    <w:rsid w:val="00790006"/>
    <w:rsid w:val="00790555"/>
    <w:rsid w:val="007905B8"/>
    <w:rsid w:val="00790FBD"/>
    <w:rsid w:val="007919AD"/>
    <w:rsid w:val="007951BE"/>
    <w:rsid w:val="007957D8"/>
    <w:rsid w:val="0079618A"/>
    <w:rsid w:val="00796241"/>
    <w:rsid w:val="00796CAE"/>
    <w:rsid w:val="0079779C"/>
    <w:rsid w:val="00797E10"/>
    <w:rsid w:val="007A0598"/>
    <w:rsid w:val="007A0C0F"/>
    <w:rsid w:val="007A0EB4"/>
    <w:rsid w:val="007A1768"/>
    <w:rsid w:val="007A1A31"/>
    <w:rsid w:val="007A23D3"/>
    <w:rsid w:val="007A3FC2"/>
    <w:rsid w:val="007A50D4"/>
    <w:rsid w:val="007A6A2A"/>
    <w:rsid w:val="007A7601"/>
    <w:rsid w:val="007A7BAB"/>
    <w:rsid w:val="007B015A"/>
    <w:rsid w:val="007B0592"/>
    <w:rsid w:val="007B05B7"/>
    <w:rsid w:val="007B3552"/>
    <w:rsid w:val="007B359A"/>
    <w:rsid w:val="007B37DD"/>
    <w:rsid w:val="007B3D72"/>
    <w:rsid w:val="007B3E9B"/>
    <w:rsid w:val="007B4188"/>
    <w:rsid w:val="007B46DE"/>
    <w:rsid w:val="007B5CD6"/>
    <w:rsid w:val="007B670B"/>
    <w:rsid w:val="007B685A"/>
    <w:rsid w:val="007B701E"/>
    <w:rsid w:val="007B7420"/>
    <w:rsid w:val="007B794C"/>
    <w:rsid w:val="007B7A3D"/>
    <w:rsid w:val="007C0221"/>
    <w:rsid w:val="007C0548"/>
    <w:rsid w:val="007C0D3C"/>
    <w:rsid w:val="007C3444"/>
    <w:rsid w:val="007C43D3"/>
    <w:rsid w:val="007C47E5"/>
    <w:rsid w:val="007C4ACF"/>
    <w:rsid w:val="007C4BA5"/>
    <w:rsid w:val="007C6BD6"/>
    <w:rsid w:val="007D04EA"/>
    <w:rsid w:val="007D3EDF"/>
    <w:rsid w:val="007D61B9"/>
    <w:rsid w:val="007D656E"/>
    <w:rsid w:val="007D6642"/>
    <w:rsid w:val="007D6A05"/>
    <w:rsid w:val="007D6CD6"/>
    <w:rsid w:val="007D7BBA"/>
    <w:rsid w:val="007D7CA8"/>
    <w:rsid w:val="007E1A19"/>
    <w:rsid w:val="007E2D5C"/>
    <w:rsid w:val="007E36B1"/>
    <w:rsid w:val="007E3887"/>
    <w:rsid w:val="007E60FC"/>
    <w:rsid w:val="007E6C93"/>
    <w:rsid w:val="007E6D65"/>
    <w:rsid w:val="007E6FD2"/>
    <w:rsid w:val="007E7DA3"/>
    <w:rsid w:val="007F2CFE"/>
    <w:rsid w:val="007F323D"/>
    <w:rsid w:val="007F5814"/>
    <w:rsid w:val="007F5F6F"/>
    <w:rsid w:val="007F6794"/>
    <w:rsid w:val="007F7891"/>
    <w:rsid w:val="00800356"/>
    <w:rsid w:val="00801398"/>
    <w:rsid w:val="00801557"/>
    <w:rsid w:val="00801869"/>
    <w:rsid w:val="00801E25"/>
    <w:rsid w:val="00801E2F"/>
    <w:rsid w:val="00801E4F"/>
    <w:rsid w:val="00801F96"/>
    <w:rsid w:val="00802F46"/>
    <w:rsid w:val="0080331E"/>
    <w:rsid w:val="008047BA"/>
    <w:rsid w:val="008067C7"/>
    <w:rsid w:val="00806B09"/>
    <w:rsid w:val="00806E65"/>
    <w:rsid w:val="00807099"/>
    <w:rsid w:val="00807B13"/>
    <w:rsid w:val="00810AE3"/>
    <w:rsid w:val="0081142E"/>
    <w:rsid w:val="00811DCB"/>
    <w:rsid w:val="008120CB"/>
    <w:rsid w:val="008124C6"/>
    <w:rsid w:val="00813095"/>
    <w:rsid w:val="00815699"/>
    <w:rsid w:val="00815C0D"/>
    <w:rsid w:val="0081632D"/>
    <w:rsid w:val="00816708"/>
    <w:rsid w:val="00816F28"/>
    <w:rsid w:val="008214E0"/>
    <w:rsid w:val="008224F8"/>
    <w:rsid w:val="00823420"/>
    <w:rsid w:val="00823F0F"/>
    <w:rsid w:val="00825D5E"/>
    <w:rsid w:val="008315C0"/>
    <w:rsid w:val="00831A1B"/>
    <w:rsid w:val="00831CC5"/>
    <w:rsid w:val="00832E12"/>
    <w:rsid w:val="00833CC6"/>
    <w:rsid w:val="00833E69"/>
    <w:rsid w:val="00834D75"/>
    <w:rsid w:val="00835419"/>
    <w:rsid w:val="00836763"/>
    <w:rsid w:val="00836980"/>
    <w:rsid w:val="008370C4"/>
    <w:rsid w:val="008375D4"/>
    <w:rsid w:val="00837D7A"/>
    <w:rsid w:val="0084058F"/>
    <w:rsid w:val="0084105A"/>
    <w:rsid w:val="008421A8"/>
    <w:rsid w:val="00843DD6"/>
    <w:rsid w:val="00845A8C"/>
    <w:rsid w:val="00845DEB"/>
    <w:rsid w:val="00846254"/>
    <w:rsid w:val="00846612"/>
    <w:rsid w:val="00850040"/>
    <w:rsid w:val="00850533"/>
    <w:rsid w:val="008505B8"/>
    <w:rsid w:val="00850E01"/>
    <w:rsid w:val="00850F20"/>
    <w:rsid w:val="00853DF3"/>
    <w:rsid w:val="0085451C"/>
    <w:rsid w:val="00854755"/>
    <w:rsid w:val="00854A3A"/>
    <w:rsid w:val="00854C46"/>
    <w:rsid w:val="00855019"/>
    <w:rsid w:val="00855590"/>
    <w:rsid w:val="00855834"/>
    <w:rsid w:val="00855D33"/>
    <w:rsid w:val="008577DD"/>
    <w:rsid w:val="00862357"/>
    <w:rsid w:val="00862D59"/>
    <w:rsid w:val="00863650"/>
    <w:rsid w:val="00863DCF"/>
    <w:rsid w:val="00865B04"/>
    <w:rsid w:val="00866D27"/>
    <w:rsid w:val="00867B5C"/>
    <w:rsid w:val="00870BB3"/>
    <w:rsid w:val="00871B75"/>
    <w:rsid w:val="00872754"/>
    <w:rsid w:val="00873339"/>
    <w:rsid w:val="00874890"/>
    <w:rsid w:val="00874EED"/>
    <w:rsid w:val="00875E27"/>
    <w:rsid w:val="0087731B"/>
    <w:rsid w:val="00880347"/>
    <w:rsid w:val="00880CA9"/>
    <w:rsid w:val="008819C2"/>
    <w:rsid w:val="0088217F"/>
    <w:rsid w:val="008824EE"/>
    <w:rsid w:val="00883EBE"/>
    <w:rsid w:val="00884381"/>
    <w:rsid w:val="00891273"/>
    <w:rsid w:val="008914B3"/>
    <w:rsid w:val="00891936"/>
    <w:rsid w:val="00892519"/>
    <w:rsid w:val="00892FA2"/>
    <w:rsid w:val="008939FC"/>
    <w:rsid w:val="0089416F"/>
    <w:rsid w:val="0089471C"/>
    <w:rsid w:val="00895BF9"/>
    <w:rsid w:val="008960A9"/>
    <w:rsid w:val="00897963"/>
    <w:rsid w:val="008A0FDE"/>
    <w:rsid w:val="008A12EE"/>
    <w:rsid w:val="008A12F7"/>
    <w:rsid w:val="008A20FF"/>
    <w:rsid w:val="008A28EE"/>
    <w:rsid w:val="008A3DB7"/>
    <w:rsid w:val="008A402E"/>
    <w:rsid w:val="008A4FF9"/>
    <w:rsid w:val="008A5CC8"/>
    <w:rsid w:val="008A68E9"/>
    <w:rsid w:val="008A6932"/>
    <w:rsid w:val="008A6CB3"/>
    <w:rsid w:val="008A6D9A"/>
    <w:rsid w:val="008A6F3F"/>
    <w:rsid w:val="008A72C7"/>
    <w:rsid w:val="008B0992"/>
    <w:rsid w:val="008B0FB2"/>
    <w:rsid w:val="008B1DDB"/>
    <w:rsid w:val="008B2E3D"/>
    <w:rsid w:val="008B437D"/>
    <w:rsid w:val="008B467E"/>
    <w:rsid w:val="008B4A41"/>
    <w:rsid w:val="008B59B1"/>
    <w:rsid w:val="008C00FC"/>
    <w:rsid w:val="008C02AA"/>
    <w:rsid w:val="008C057E"/>
    <w:rsid w:val="008C2D74"/>
    <w:rsid w:val="008C32CE"/>
    <w:rsid w:val="008C335A"/>
    <w:rsid w:val="008C4C25"/>
    <w:rsid w:val="008C7203"/>
    <w:rsid w:val="008D07BA"/>
    <w:rsid w:val="008D0DF8"/>
    <w:rsid w:val="008D0E18"/>
    <w:rsid w:val="008D26EB"/>
    <w:rsid w:val="008D2A63"/>
    <w:rsid w:val="008D2F88"/>
    <w:rsid w:val="008D3F80"/>
    <w:rsid w:val="008D4416"/>
    <w:rsid w:val="008D5D84"/>
    <w:rsid w:val="008D5FD8"/>
    <w:rsid w:val="008D637E"/>
    <w:rsid w:val="008D650D"/>
    <w:rsid w:val="008D654D"/>
    <w:rsid w:val="008D6743"/>
    <w:rsid w:val="008D7066"/>
    <w:rsid w:val="008E159C"/>
    <w:rsid w:val="008E163C"/>
    <w:rsid w:val="008E19DC"/>
    <w:rsid w:val="008E2A0A"/>
    <w:rsid w:val="008E2E04"/>
    <w:rsid w:val="008E41AB"/>
    <w:rsid w:val="008E45BD"/>
    <w:rsid w:val="008E4E7A"/>
    <w:rsid w:val="008E6FA6"/>
    <w:rsid w:val="008F0431"/>
    <w:rsid w:val="008F0A3B"/>
    <w:rsid w:val="008F0AD7"/>
    <w:rsid w:val="008F23B6"/>
    <w:rsid w:val="008F5EBF"/>
    <w:rsid w:val="008F6F77"/>
    <w:rsid w:val="00900A41"/>
    <w:rsid w:val="00900D1A"/>
    <w:rsid w:val="00902987"/>
    <w:rsid w:val="00902AD2"/>
    <w:rsid w:val="009041E9"/>
    <w:rsid w:val="009050A1"/>
    <w:rsid w:val="009059BF"/>
    <w:rsid w:val="009077A8"/>
    <w:rsid w:val="00910076"/>
    <w:rsid w:val="00910343"/>
    <w:rsid w:val="00911939"/>
    <w:rsid w:val="009122F7"/>
    <w:rsid w:val="009131C5"/>
    <w:rsid w:val="0091415C"/>
    <w:rsid w:val="00914A73"/>
    <w:rsid w:val="00914AA0"/>
    <w:rsid w:val="009153D2"/>
    <w:rsid w:val="00916382"/>
    <w:rsid w:val="00916881"/>
    <w:rsid w:val="0091748A"/>
    <w:rsid w:val="0092065A"/>
    <w:rsid w:val="009214E7"/>
    <w:rsid w:val="00921C02"/>
    <w:rsid w:val="009224D7"/>
    <w:rsid w:val="009226FA"/>
    <w:rsid w:val="00922E08"/>
    <w:rsid w:val="00923AED"/>
    <w:rsid w:val="00923C5D"/>
    <w:rsid w:val="00924D75"/>
    <w:rsid w:val="009254B5"/>
    <w:rsid w:val="00926395"/>
    <w:rsid w:val="00926E82"/>
    <w:rsid w:val="009271A3"/>
    <w:rsid w:val="00931749"/>
    <w:rsid w:val="00932AD7"/>
    <w:rsid w:val="00932C36"/>
    <w:rsid w:val="00933205"/>
    <w:rsid w:val="009333C3"/>
    <w:rsid w:val="009335DF"/>
    <w:rsid w:val="00933715"/>
    <w:rsid w:val="009337FC"/>
    <w:rsid w:val="009339F1"/>
    <w:rsid w:val="009339FA"/>
    <w:rsid w:val="009354DB"/>
    <w:rsid w:val="00935811"/>
    <w:rsid w:val="0094019C"/>
    <w:rsid w:val="009401DC"/>
    <w:rsid w:val="00941DB4"/>
    <w:rsid w:val="009431D7"/>
    <w:rsid w:val="0094337C"/>
    <w:rsid w:val="00943F4B"/>
    <w:rsid w:val="00944FF4"/>
    <w:rsid w:val="009473C6"/>
    <w:rsid w:val="00947FCA"/>
    <w:rsid w:val="009506A1"/>
    <w:rsid w:val="00950D69"/>
    <w:rsid w:val="009517CC"/>
    <w:rsid w:val="00951900"/>
    <w:rsid w:val="00952BB1"/>
    <w:rsid w:val="0095545B"/>
    <w:rsid w:val="0095656D"/>
    <w:rsid w:val="009576D2"/>
    <w:rsid w:val="00957DD8"/>
    <w:rsid w:val="009616AA"/>
    <w:rsid w:val="00961CF9"/>
    <w:rsid w:val="00962AD8"/>
    <w:rsid w:val="00963755"/>
    <w:rsid w:val="0096489B"/>
    <w:rsid w:val="00964A85"/>
    <w:rsid w:val="00965113"/>
    <w:rsid w:val="00965B5A"/>
    <w:rsid w:val="0096781A"/>
    <w:rsid w:val="0096799F"/>
    <w:rsid w:val="00970072"/>
    <w:rsid w:val="009723C6"/>
    <w:rsid w:val="0097271C"/>
    <w:rsid w:val="00973C36"/>
    <w:rsid w:val="0097436E"/>
    <w:rsid w:val="00974D8D"/>
    <w:rsid w:val="00975F07"/>
    <w:rsid w:val="00981CE1"/>
    <w:rsid w:val="00982D5B"/>
    <w:rsid w:val="009838FC"/>
    <w:rsid w:val="00983A33"/>
    <w:rsid w:val="00983FA0"/>
    <w:rsid w:val="009846EC"/>
    <w:rsid w:val="009851F4"/>
    <w:rsid w:val="009858D5"/>
    <w:rsid w:val="00985EDA"/>
    <w:rsid w:val="009863A6"/>
    <w:rsid w:val="0098749B"/>
    <w:rsid w:val="00987E6C"/>
    <w:rsid w:val="00990BAD"/>
    <w:rsid w:val="009911B9"/>
    <w:rsid w:val="009918FE"/>
    <w:rsid w:val="00991E81"/>
    <w:rsid w:val="00993237"/>
    <w:rsid w:val="00993A79"/>
    <w:rsid w:val="0099644D"/>
    <w:rsid w:val="009A04B0"/>
    <w:rsid w:val="009A04E4"/>
    <w:rsid w:val="009A05DA"/>
    <w:rsid w:val="009A0B98"/>
    <w:rsid w:val="009A2B1B"/>
    <w:rsid w:val="009A57F5"/>
    <w:rsid w:val="009B0973"/>
    <w:rsid w:val="009B16B1"/>
    <w:rsid w:val="009B23FF"/>
    <w:rsid w:val="009B2439"/>
    <w:rsid w:val="009B2A42"/>
    <w:rsid w:val="009B2DBA"/>
    <w:rsid w:val="009B3523"/>
    <w:rsid w:val="009B35F9"/>
    <w:rsid w:val="009B3B5A"/>
    <w:rsid w:val="009B4A47"/>
    <w:rsid w:val="009B5C00"/>
    <w:rsid w:val="009B71FB"/>
    <w:rsid w:val="009B7385"/>
    <w:rsid w:val="009B78C8"/>
    <w:rsid w:val="009C2B74"/>
    <w:rsid w:val="009C3009"/>
    <w:rsid w:val="009C4349"/>
    <w:rsid w:val="009C4D72"/>
    <w:rsid w:val="009C541E"/>
    <w:rsid w:val="009C6182"/>
    <w:rsid w:val="009C65F2"/>
    <w:rsid w:val="009C686E"/>
    <w:rsid w:val="009C7067"/>
    <w:rsid w:val="009C765A"/>
    <w:rsid w:val="009C7B3F"/>
    <w:rsid w:val="009C7E14"/>
    <w:rsid w:val="009D2DAA"/>
    <w:rsid w:val="009D372F"/>
    <w:rsid w:val="009D7256"/>
    <w:rsid w:val="009D7618"/>
    <w:rsid w:val="009D76D7"/>
    <w:rsid w:val="009D7C01"/>
    <w:rsid w:val="009E0878"/>
    <w:rsid w:val="009E0A2E"/>
    <w:rsid w:val="009E2D25"/>
    <w:rsid w:val="009E39C9"/>
    <w:rsid w:val="009E4608"/>
    <w:rsid w:val="009E57CD"/>
    <w:rsid w:val="009E77CF"/>
    <w:rsid w:val="009F0E48"/>
    <w:rsid w:val="009F1ACD"/>
    <w:rsid w:val="009F2E03"/>
    <w:rsid w:val="009F2E14"/>
    <w:rsid w:val="009F2F2A"/>
    <w:rsid w:val="009F313A"/>
    <w:rsid w:val="009F451F"/>
    <w:rsid w:val="009F4B31"/>
    <w:rsid w:val="009F53F6"/>
    <w:rsid w:val="009F5E9A"/>
    <w:rsid w:val="009F67DF"/>
    <w:rsid w:val="009F6A0B"/>
    <w:rsid w:val="009F6FE6"/>
    <w:rsid w:val="00A00EB2"/>
    <w:rsid w:val="00A02A23"/>
    <w:rsid w:val="00A02A43"/>
    <w:rsid w:val="00A06665"/>
    <w:rsid w:val="00A066F3"/>
    <w:rsid w:val="00A06A05"/>
    <w:rsid w:val="00A06FC7"/>
    <w:rsid w:val="00A0712A"/>
    <w:rsid w:val="00A10D04"/>
    <w:rsid w:val="00A12B8E"/>
    <w:rsid w:val="00A132E3"/>
    <w:rsid w:val="00A13581"/>
    <w:rsid w:val="00A13660"/>
    <w:rsid w:val="00A1488A"/>
    <w:rsid w:val="00A14B9F"/>
    <w:rsid w:val="00A163FB"/>
    <w:rsid w:val="00A172F0"/>
    <w:rsid w:val="00A2030B"/>
    <w:rsid w:val="00A203D9"/>
    <w:rsid w:val="00A20710"/>
    <w:rsid w:val="00A2089D"/>
    <w:rsid w:val="00A216C3"/>
    <w:rsid w:val="00A24E61"/>
    <w:rsid w:val="00A25633"/>
    <w:rsid w:val="00A263AB"/>
    <w:rsid w:val="00A26BB3"/>
    <w:rsid w:val="00A27CDF"/>
    <w:rsid w:val="00A30FDD"/>
    <w:rsid w:val="00A310BD"/>
    <w:rsid w:val="00A312E2"/>
    <w:rsid w:val="00A3309A"/>
    <w:rsid w:val="00A337FA"/>
    <w:rsid w:val="00A339F4"/>
    <w:rsid w:val="00A33BB9"/>
    <w:rsid w:val="00A344F2"/>
    <w:rsid w:val="00A34B50"/>
    <w:rsid w:val="00A35434"/>
    <w:rsid w:val="00A35496"/>
    <w:rsid w:val="00A35E26"/>
    <w:rsid w:val="00A3638B"/>
    <w:rsid w:val="00A40744"/>
    <w:rsid w:val="00A408BE"/>
    <w:rsid w:val="00A41353"/>
    <w:rsid w:val="00A41579"/>
    <w:rsid w:val="00A41616"/>
    <w:rsid w:val="00A41785"/>
    <w:rsid w:val="00A43403"/>
    <w:rsid w:val="00A43D1F"/>
    <w:rsid w:val="00A455F4"/>
    <w:rsid w:val="00A45AB4"/>
    <w:rsid w:val="00A468EF"/>
    <w:rsid w:val="00A469A4"/>
    <w:rsid w:val="00A47BA1"/>
    <w:rsid w:val="00A5024B"/>
    <w:rsid w:val="00A50702"/>
    <w:rsid w:val="00A5112D"/>
    <w:rsid w:val="00A53574"/>
    <w:rsid w:val="00A55F56"/>
    <w:rsid w:val="00A600C0"/>
    <w:rsid w:val="00A60553"/>
    <w:rsid w:val="00A60C01"/>
    <w:rsid w:val="00A60D67"/>
    <w:rsid w:val="00A61282"/>
    <w:rsid w:val="00A61BEE"/>
    <w:rsid w:val="00A6233C"/>
    <w:rsid w:val="00A6240C"/>
    <w:rsid w:val="00A624E9"/>
    <w:rsid w:val="00A62D63"/>
    <w:rsid w:val="00A63A99"/>
    <w:rsid w:val="00A6457E"/>
    <w:rsid w:val="00A64925"/>
    <w:rsid w:val="00A65559"/>
    <w:rsid w:val="00A65958"/>
    <w:rsid w:val="00A65F17"/>
    <w:rsid w:val="00A669BF"/>
    <w:rsid w:val="00A66B9F"/>
    <w:rsid w:val="00A707AD"/>
    <w:rsid w:val="00A73B75"/>
    <w:rsid w:val="00A73FDD"/>
    <w:rsid w:val="00A74750"/>
    <w:rsid w:val="00A74CEC"/>
    <w:rsid w:val="00A7504A"/>
    <w:rsid w:val="00A77FB5"/>
    <w:rsid w:val="00A8184E"/>
    <w:rsid w:val="00A82E71"/>
    <w:rsid w:val="00A83074"/>
    <w:rsid w:val="00A83CF4"/>
    <w:rsid w:val="00A841D8"/>
    <w:rsid w:val="00A856F1"/>
    <w:rsid w:val="00A86012"/>
    <w:rsid w:val="00A87AC4"/>
    <w:rsid w:val="00A87F3B"/>
    <w:rsid w:val="00A90199"/>
    <w:rsid w:val="00A901C9"/>
    <w:rsid w:val="00A90D84"/>
    <w:rsid w:val="00A91ABB"/>
    <w:rsid w:val="00A9236D"/>
    <w:rsid w:val="00A92BFE"/>
    <w:rsid w:val="00A94258"/>
    <w:rsid w:val="00A94DF2"/>
    <w:rsid w:val="00A958D3"/>
    <w:rsid w:val="00A95B14"/>
    <w:rsid w:val="00A9612C"/>
    <w:rsid w:val="00A97388"/>
    <w:rsid w:val="00A9794C"/>
    <w:rsid w:val="00A979B1"/>
    <w:rsid w:val="00A97DA3"/>
    <w:rsid w:val="00AA208E"/>
    <w:rsid w:val="00AA31C2"/>
    <w:rsid w:val="00AA34BB"/>
    <w:rsid w:val="00AA364B"/>
    <w:rsid w:val="00AA4292"/>
    <w:rsid w:val="00AA5FCD"/>
    <w:rsid w:val="00AA633E"/>
    <w:rsid w:val="00AA7168"/>
    <w:rsid w:val="00AA7C03"/>
    <w:rsid w:val="00AB0D00"/>
    <w:rsid w:val="00AB0DC9"/>
    <w:rsid w:val="00AB1BFB"/>
    <w:rsid w:val="00AB1CCE"/>
    <w:rsid w:val="00AB2927"/>
    <w:rsid w:val="00AB46F8"/>
    <w:rsid w:val="00AB69AE"/>
    <w:rsid w:val="00AB7A60"/>
    <w:rsid w:val="00AC0A92"/>
    <w:rsid w:val="00AC1097"/>
    <w:rsid w:val="00AC10C9"/>
    <w:rsid w:val="00AC1170"/>
    <w:rsid w:val="00AC20B4"/>
    <w:rsid w:val="00AC29A8"/>
    <w:rsid w:val="00AC2D3D"/>
    <w:rsid w:val="00AC4CF4"/>
    <w:rsid w:val="00AC5686"/>
    <w:rsid w:val="00AC72BB"/>
    <w:rsid w:val="00AC75C3"/>
    <w:rsid w:val="00AC7F67"/>
    <w:rsid w:val="00AD0720"/>
    <w:rsid w:val="00AD1ECA"/>
    <w:rsid w:val="00AD23DF"/>
    <w:rsid w:val="00AD2BF1"/>
    <w:rsid w:val="00AD38E8"/>
    <w:rsid w:val="00AD41A5"/>
    <w:rsid w:val="00AD54C5"/>
    <w:rsid w:val="00AD5812"/>
    <w:rsid w:val="00AD598D"/>
    <w:rsid w:val="00AD5A01"/>
    <w:rsid w:val="00AD62E0"/>
    <w:rsid w:val="00AD6304"/>
    <w:rsid w:val="00AD681C"/>
    <w:rsid w:val="00AD7083"/>
    <w:rsid w:val="00AD7C10"/>
    <w:rsid w:val="00AD7D1D"/>
    <w:rsid w:val="00AE002C"/>
    <w:rsid w:val="00AE2329"/>
    <w:rsid w:val="00AE286F"/>
    <w:rsid w:val="00AE2AE3"/>
    <w:rsid w:val="00AE3C39"/>
    <w:rsid w:val="00AE40B0"/>
    <w:rsid w:val="00AE47AC"/>
    <w:rsid w:val="00AE5AF9"/>
    <w:rsid w:val="00AE616B"/>
    <w:rsid w:val="00AF09AA"/>
    <w:rsid w:val="00AF2311"/>
    <w:rsid w:val="00AF2C8D"/>
    <w:rsid w:val="00AF2F85"/>
    <w:rsid w:val="00AF39C1"/>
    <w:rsid w:val="00AF3A63"/>
    <w:rsid w:val="00AF3BF5"/>
    <w:rsid w:val="00AF4376"/>
    <w:rsid w:val="00AF4CF5"/>
    <w:rsid w:val="00AF4D52"/>
    <w:rsid w:val="00AF5CB4"/>
    <w:rsid w:val="00B03560"/>
    <w:rsid w:val="00B03569"/>
    <w:rsid w:val="00B03D05"/>
    <w:rsid w:val="00B05E57"/>
    <w:rsid w:val="00B062A1"/>
    <w:rsid w:val="00B06B7B"/>
    <w:rsid w:val="00B06D56"/>
    <w:rsid w:val="00B07BA7"/>
    <w:rsid w:val="00B12CC2"/>
    <w:rsid w:val="00B12FCB"/>
    <w:rsid w:val="00B13C78"/>
    <w:rsid w:val="00B14AE6"/>
    <w:rsid w:val="00B154AB"/>
    <w:rsid w:val="00B155FA"/>
    <w:rsid w:val="00B157F2"/>
    <w:rsid w:val="00B17457"/>
    <w:rsid w:val="00B202AA"/>
    <w:rsid w:val="00B20C9F"/>
    <w:rsid w:val="00B21618"/>
    <w:rsid w:val="00B22209"/>
    <w:rsid w:val="00B240E3"/>
    <w:rsid w:val="00B24A0B"/>
    <w:rsid w:val="00B24C84"/>
    <w:rsid w:val="00B25F2B"/>
    <w:rsid w:val="00B2604B"/>
    <w:rsid w:val="00B2657E"/>
    <w:rsid w:val="00B265DC"/>
    <w:rsid w:val="00B26882"/>
    <w:rsid w:val="00B26899"/>
    <w:rsid w:val="00B272C0"/>
    <w:rsid w:val="00B31094"/>
    <w:rsid w:val="00B33353"/>
    <w:rsid w:val="00B336A4"/>
    <w:rsid w:val="00B347E7"/>
    <w:rsid w:val="00B35BBC"/>
    <w:rsid w:val="00B3722E"/>
    <w:rsid w:val="00B37A1A"/>
    <w:rsid w:val="00B37E05"/>
    <w:rsid w:val="00B405DE"/>
    <w:rsid w:val="00B43007"/>
    <w:rsid w:val="00B437FC"/>
    <w:rsid w:val="00B43C85"/>
    <w:rsid w:val="00B4419C"/>
    <w:rsid w:val="00B4717B"/>
    <w:rsid w:val="00B47578"/>
    <w:rsid w:val="00B479A3"/>
    <w:rsid w:val="00B53030"/>
    <w:rsid w:val="00B53E7D"/>
    <w:rsid w:val="00B540E0"/>
    <w:rsid w:val="00B544A8"/>
    <w:rsid w:val="00B55514"/>
    <w:rsid w:val="00B56CC6"/>
    <w:rsid w:val="00B56DD3"/>
    <w:rsid w:val="00B57064"/>
    <w:rsid w:val="00B57995"/>
    <w:rsid w:val="00B603AD"/>
    <w:rsid w:val="00B606FC"/>
    <w:rsid w:val="00B657AD"/>
    <w:rsid w:val="00B65970"/>
    <w:rsid w:val="00B65CAE"/>
    <w:rsid w:val="00B66702"/>
    <w:rsid w:val="00B70709"/>
    <w:rsid w:val="00B723D8"/>
    <w:rsid w:val="00B7259D"/>
    <w:rsid w:val="00B729DD"/>
    <w:rsid w:val="00B73762"/>
    <w:rsid w:val="00B73D94"/>
    <w:rsid w:val="00B747D4"/>
    <w:rsid w:val="00B74F8E"/>
    <w:rsid w:val="00B750FA"/>
    <w:rsid w:val="00B75735"/>
    <w:rsid w:val="00B7596D"/>
    <w:rsid w:val="00B75E04"/>
    <w:rsid w:val="00B76035"/>
    <w:rsid w:val="00B77221"/>
    <w:rsid w:val="00B775E8"/>
    <w:rsid w:val="00B804B7"/>
    <w:rsid w:val="00B807AF"/>
    <w:rsid w:val="00B80E12"/>
    <w:rsid w:val="00B810C1"/>
    <w:rsid w:val="00B815A1"/>
    <w:rsid w:val="00B82974"/>
    <w:rsid w:val="00B83E27"/>
    <w:rsid w:val="00B844EE"/>
    <w:rsid w:val="00B8486B"/>
    <w:rsid w:val="00B85174"/>
    <w:rsid w:val="00B85A72"/>
    <w:rsid w:val="00B86619"/>
    <w:rsid w:val="00B86D63"/>
    <w:rsid w:val="00B871CE"/>
    <w:rsid w:val="00B874D7"/>
    <w:rsid w:val="00B90536"/>
    <w:rsid w:val="00B90DA4"/>
    <w:rsid w:val="00B92067"/>
    <w:rsid w:val="00B93001"/>
    <w:rsid w:val="00B93325"/>
    <w:rsid w:val="00B93A98"/>
    <w:rsid w:val="00B93AF1"/>
    <w:rsid w:val="00B95BBD"/>
    <w:rsid w:val="00B95D15"/>
    <w:rsid w:val="00B9684D"/>
    <w:rsid w:val="00BA05CA"/>
    <w:rsid w:val="00BA091E"/>
    <w:rsid w:val="00BA0E92"/>
    <w:rsid w:val="00BA1274"/>
    <w:rsid w:val="00BA1379"/>
    <w:rsid w:val="00BA2D2E"/>
    <w:rsid w:val="00BA3A7B"/>
    <w:rsid w:val="00BA3E76"/>
    <w:rsid w:val="00BA4416"/>
    <w:rsid w:val="00BA4B31"/>
    <w:rsid w:val="00BA4B3A"/>
    <w:rsid w:val="00BA6129"/>
    <w:rsid w:val="00BA6BCB"/>
    <w:rsid w:val="00BA7AB0"/>
    <w:rsid w:val="00BA7CF3"/>
    <w:rsid w:val="00BA7E12"/>
    <w:rsid w:val="00BB0CDA"/>
    <w:rsid w:val="00BB0F9E"/>
    <w:rsid w:val="00BB11AC"/>
    <w:rsid w:val="00BB2917"/>
    <w:rsid w:val="00BB41FD"/>
    <w:rsid w:val="00BB4CA0"/>
    <w:rsid w:val="00BB537A"/>
    <w:rsid w:val="00BB5ECE"/>
    <w:rsid w:val="00BB6B90"/>
    <w:rsid w:val="00BB6C73"/>
    <w:rsid w:val="00BB710C"/>
    <w:rsid w:val="00BB7EA2"/>
    <w:rsid w:val="00BC06E4"/>
    <w:rsid w:val="00BC07E9"/>
    <w:rsid w:val="00BC240C"/>
    <w:rsid w:val="00BC2876"/>
    <w:rsid w:val="00BC2C08"/>
    <w:rsid w:val="00BC31F3"/>
    <w:rsid w:val="00BC46B7"/>
    <w:rsid w:val="00BC4C53"/>
    <w:rsid w:val="00BC54F2"/>
    <w:rsid w:val="00BD057D"/>
    <w:rsid w:val="00BD0737"/>
    <w:rsid w:val="00BD1977"/>
    <w:rsid w:val="00BD29E8"/>
    <w:rsid w:val="00BD33B5"/>
    <w:rsid w:val="00BD5106"/>
    <w:rsid w:val="00BD5AD1"/>
    <w:rsid w:val="00BD6BD1"/>
    <w:rsid w:val="00BD71F1"/>
    <w:rsid w:val="00BD7754"/>
    <w:rsid w:val="00BE0A3C"/>
    <w:rsid w:val="00BE2A44"/>
    <w:rsid w:val="00BE2F13"/>
    <w:rsid w:val="00BE3021"/>
    <w:rsid w:val="00BE32B2"/>
    <w:rsid w:val="00BE36C1"/>
    <w:rsid w:val="00BE380F"/>
    <w:rsid w:val="00BE43A7"/>
    <w:rsid w:val="00BE4615"/>
    <w:rsid w:val="00BE4C69"/>
    <w:rsid w:val="00BE5A0D"/>
    <w:rsid w:val="00BF2458"/>
    <w:rsid w:val="00BF37CC"/>
    <w:rsid w:val="00BF3A2C"/>
    <w:rsid w:val="00BF3FCA"/>
    <w:rsid w:val="00BF4081"/>
    <w:rsid w:val="00BF444B"/>
    <w:rsid w:val="00BF5E5D"/>
    <w:rsid w:val="00BF6321"/>
    <w:rsid w:val="00BF6565"/>
    <w:rsid w:val="00BF675A"/>
    <w:rsid w:val="00BF6987"/>
    <w:rsid w:val="00BF6E78"/>
    <w:rsid w:val="00BF746C"/>
    <w:rsid w:val="00BF7809"/>
    <w:rsid w:val="00C00997"/>
    <w:rsid w:val="00C00FC6"/>
    <w:rsid w:val="00C0136D"/>
    <w:rsid w:val="00C0155D"/>
    <w:rsid w:val="00C023D7"/>
    <w:rsid w:val="00C0256F"/>
    <w:rsid w:val="00C02AE4"/>
    <w:rsid w:val="00C0482E"/>
    <w:rsid w:val="00C06A7B"/>
    <w:rsid w:val="00C07AD5"/>
    <w:rsid w:val="00C10658"/>
    <w:rsid w:val="00C116AE"/>
    <w:rsid w:val="00C11A2F"/>
    <w:rsid w:val="00C125E5"/>
    <w:rsid w:val="00C12FB2"/>
    <w:rsid w:val="00C14938"/>
    <w:rsid w:val="00C1541F"/>
    <w:rsid w:val="00C155BF"/>
    <w:rsid w:val="00C17D43"/>
    <w:rsid w:val="00C2099C"/>
    <w:rsid w:val="00C222E4"/>
    <w:rsid w:val="00C23A92"/>
    <w:rsid w:val="00C23D0B"/>
    <w:rsid w:val="00C2495F"/>
    <w:rsid w:val="00C2571A"/>
    <w:rsid w:val="00C25DBC"/>
    <w:rsid w:val="00C27E58"/>
    <w:rsid w:val="00C302EC"/>
    <w:rsid w:val="00C31EF1"/>
    <w:rsid w:val="00C3255C"/>
    <w:rsid w:val="00C33D0B"/>
    <w:rsid w:val="00C33F71"/>
    <w:rsid w:val="00C36177"/>
    <w:rsid w:val="00C3768A"/>
    <w:rsid w:val="00C413BD"/>
    <w:rsid w:val="00C4145D"/>
    <w:rsid w:val="00C415AD"/>
    <w:rsid w:val="00C41838"/>
    <w:rsid w:val="00C41FCF"/>
    <w:rsid w:val="00C42293"/>
    <w:rsid w:val="00C43C9B"/>
    <w:rsid w:val="00C44179"/>
    <w:rsid w:val="00C44312"/>
    <w:rsid w:val="00C4590C"/>
    <w:rsid w:val="00C46068"/>
    <w:rsid w:val="00C46081"/>
    <w:rsid w:val="00C47021"/>
    <w:rsid w:val="00C474FF"/>
    <w:rsid w:val="00C52495"/>
    <w:rsid w:val="00C5255A"/>
    <w:rsid w:val="00C52C9A"/>
    <w:rsid w:val="00C52DA0"/>
    <w:rsid w:val="00C53562"/>
    <w:rsid w:val="00C535C2"/>
    <w:rsid w:val="00C53DF2"/>
    <w:rsid w:val="00C55176"/>
    <w:rsid w:val="00C553F9"/>
    <w:rsid w:val="00C564E5"/>
    <w:rsid w:val="00C56BB7"/>
    <w:rsid w:val="00C5737A"/>
    <w:rsid w:val="00C575FD"/>
    <w:rsid w:val="00C57EB6"/>
    <w:rsid w:val="00C61121"/>
    <w:rsid w:val="00C6119C"/>
    <w:rsid w:val="00C62B44"/>
    <w:rsid w:val="00C63418"/>
    <w:rsid w:val="00C638A6"/>
    <w:rsid w:val="00C64B92"/>
    <w:rsid w:val="00C64EC3"/>
    <w:rsid w:val="00C67231"/>
    <w:rsid w:val="00C679D4"/>
    <w:rsid w:val="00C67ABB"/>
    <w:rsid w:val="00C67D6A"/>
    <w:rsid w:val="00C706EF"/>
    <w:rsid w:val="00C70AA0"/>
    <w:rsid w:val="00C70C11"/>
    <w:rsid w:val="00C71297"/>
    <w:rsid w:val="00C71EE9"/>
    <w:rsid w:val="00C724E6"/>
    <w:rsid w:val="00C72C79"/>
    <w:rsid w:val="00C72FE3"/>
    <w:rsid w:val="00C7359F"/>
    <w:rsid w:val="00C74C67"/>
    <w:rsid w:val="00C74F99"/>
    <w:rsid w:val="00C754DE"/>
    <w:rsid w:val="00C75AC0"/>
    <w:rsid w:val="00C75B5D"/>
    <w:rsid w:val="00C7651B"/>
    <w:rsid w:val="00C77DF5"/>
    <w:rsid w:val="00C8042F"/>
    <w:rsid w:val="00C8092A"/>
    <w:rsid w:val="00C81D80"/>
    <w:rsid w:val="00C825B0"/>
    <w:rsid w:val="00C837D6"/>
    <w:rsid w:val="00C86D49"/>
    <w:rsid w:val="00C87623"/>
    <w:rsid w:val="00C87A60"/>
    <w:rsid w:val="00C901EC"/>
    <w:rsid w:val="00C92348"/>
    <w:rsid w:val="00C92C9D"/>
    <w:rsid w:val="00C93257"/>
    <w:rsid w:val="00C93420"/>
    <w:rsid w:val="00C9463A"/>
    <w:rsid w:val="00C94753"/>
    <w:rsid w:val="00C952DD"/>
    <w:rsid w:val="00C954F4"/>
    <w:rsid w:val="00C967F1"/>
    <w:rsid w:val="00C968D6"/>
    <w:rsid w:val="00C96BB8"/>
    <w:rsid w:val="00CA009F"/>
    <w:rsid w:val="00CA0507"/>
    <w:rsid w:val="00CA0A26"/>
    <w:rsid w:val="00CA200C"/>
    <w:rsid w:val="00CA262F"/>
    <w:rsid w:val="00CA3A57"/>
    <w:rsid w:val="00CA3D8E"/>
    <w:rsid w:val="00CA3EA6"/>
    <w:rsid w:val="00CA3FC2"/>
    <w:rsid w:val="00CA51A9"/>
    <w:rsid w:val="00CA61B8"/>
    <w:rsid w:val="00CA788E"/>
    <w:rsid w:val="00CB23D6"/>
    <w:rsid w:val="00CB2B76"/>
    <w:rsid w:val="00CB2DC3"/>
    <w:rsid w:val="00CB3343"/>
    <w:rsid w:val="00CB36F1"/>
    <w:rsid w:val="00CB46C6"/>
    <w:rsid w:val="00CB4A35"/>
    <w:rsid w:val="00CB5BE2"/>
    <w:rsid w:val="00CB5BEE"/>
    <w:rsid w:val="00CB5F9E"/>
    <w:rsid w:val="00CB6BE9"/>
    <w:rsid w:val="00CB7929"/>
    <w:rsid w:val="00CC1A71"/>
    <w:rsid w:val="00CC1AF1"/>
    <w:rsid w:val="00CC4243"/>
    <w:rsid w:val="00CC42CD"/>
    <w:rsid w:val="00CC6B02"/>
    <w:rsid w:val="00CD0168"/>
    <w:rsid w:val="00CD0FB8"/>
    <w:rsid w:val="00CD2457"/>
    <w:rsid w:val="00CD30A2"/>
    <w:rsid w:val="00CD60C5"/>
    <w:rsid w:val="00CD656A"/>
    <w:rsid w:val="00CE02B2"/>
    <w:rsid w:val="00CE05B8"/>
    <w:rsid w:val="00CE0CA5"/>
    <w:rsid w:val="00CE0CF0"/>
    <w:rsid w:val="00CE21EF"/>
    <w:rsid w:val="00CE44D1"/>
    <w:rsid w:val="00CE582D"/>
    <w:rsid w:val="00CE657B"/>
    <w:rsid w:val="00CE7BFB"/>
    <w:rsid w:val="00CF0703"/>
    <w:rsid w:val="00CF0B8B"/>
    <w:rsid w:val="00CF32C4"/>
    <w:rsid w:val="00CF43A0"/>
    <w:rsid w:val="00CF470E"/>
    <w:rsid w:val="00CF522B"/>
    <w:rsid w:val="00CF6C3C"/>
    <w:rsid w:val="00D00BD2"/>
    <w:rsid w:val="00D00E02"/>
    <w:rsid w:val="00D01C44"/>
    <w:rsid w:val="00D0215E"/>
    <w:rsid w:val="00D02F74"/>
    <w:rsid w:val="00D03B0E"/>
    <w:rsid w:val="00D03F6C"/>
    <w:rsid w:val="00D03F85"/>
    <w:rsid w:val="00D052A8"/>
    <w:rsid w:val="00D056D7"/>
    <w:rsid w:val="00D05CA2"/>
    <w:rsid w:val="00D06F68"/>
    <w:rsid w:val="00D072AC"/>
    <w:rsid w:val="00D0740C"/>
    <w:rsid w:val="00D114BA"/>
    <w:rsid w:val="00D12204"/>
    <w:rsid w:val="00D137CC"/>
    <w:rsid w:val="00D13CD8"/>
    <w:rsid w:val="00D13DAE"/>
    <w:rsid w:val="00D14607"/>
    <w:rsid w:val="00D14F44"/>
    <w:rsid w:val="00D155B3"/>
    <w:rsid w:val="00D16F77"/>
    <w:rsid w:val="00D17256"/>
    <w:rsid w:val="00D17D68"/>
    <w:rsid w:val="00D17D9F"/>
    <w:rsid w:val="00D20435"/>
    <w:rsid w:val="00D221CD"/>
    <w:rsid w:val="00D2286F"/>
    <w:rsid w:val="00D23114"/>
    <w:rsid w:val="00D236AB"/>
    <w:rsid w:val="00D24CCA"/>
    <w:rsid w:val="00D2519F"/>
    <w:rsid w:val="00D25751"/>
    <w:rsid w:val="00D259EC"/>
    <w:rsid w:val="00D25E97"/>
    <w:rsid w:val="00D25FB0"/>
    <w:rsid w:val="00D2610C"/>
    <w:rsid w:val="00D27C24"/>
    <w:rsid w:val="00D32160"/>
    <w:rsid w:val="00D33E1A"/>
    <w:rsid w:val="00D34035"/>
    <w:rsid w:val="00D34498"/>
    <w:rsid w:val="00D344C3"/>
    <w:rsid w:val="00D34E19"/>
    <w:rsid w:val="00D35852"/>
    <w:rsid w:val="00D35FBC"/>
    <w:rsid w:val="00D3605E"/>
    <w:rsid w:val="00D37E75"/>
    <w:rsid w:val="00D41732"/>
    <w:rsid w:val="00D417B7"/>
    <w:rsid w:val="00D417B8"/>
    <w:rsid w:val="00D42406"/>
    <w:rsid w:val="00D434FB"/>
    <w:rsid w:val="00D43BA0"/>
    <w:rsid w:val="00D43F5E"/>
    <w:rsid w:val="00D4529D"/>
    <w:rsid w:val="00D4576C"/>
    <w:rsid w:val="00D470B1"/>
    <w:rsid w:val="00D47FB9"/>
    <w:rsid w:val="00D53A3F"/>
    <w:rsid w:val="00D53C49"/>
    <w:rsid w:val="00D5544C"/>
    <w:rsid w:val="00D56BB7"/>
    <w:rsid w:val="00D571CB"/>
    <w:rsid w:val="00D572AD"/>
    <w:rsid w:val="00D5775B"/>
    <w:rsid w:val="00D57C3B"/>
    <w:rsid w:val="00D57E9B"/>
    <w:rsid w:val="00D60B55"/>
    <w:rsid w:val="00D61EBF"/>
    <w:rsid w:val="00D62BEF"/>
    <w:rsid w:val="00D639B2"/>
    <w:rsid w:val="00D641DF"/>
    <w:rsid w:val="00D65ED6"/>
    <w:rsid w:val="00D66246"/>
    <w:rsid w:val="00D66388"/>
    <w:rsid w:val="00D668F7"/>
    <w:rsid w:val="00D67525"/>
    <w:rsid w:val="00D70475"/>
    <w:rsid w:val="00D7165D"/>
    <w:rsid w:val="00D71FD4"/>
    <w:rsid w:val="00D73C99"/>
    <w:rsid w:val="00D74A3C"/>
    <w:rsid w:val="00D75A12"/>
    <w:rsid w:val="00D76385"/>
    <w:rsid w:val="00D76E47"/>
    <w:rsid w:val="00D771A5"/>
    <w:rsid w:val="00D77570"/>
    <w:rsid w:val="00D77690"/>
    <w:rsid w:val="00D818B6"/>
    <w:rsid w:val="00D83078"/>
    <w:rsid w:val="00D83B24"/>
    <w:rsid w:val="00D83D1E"/>
    <w:rsid w:val="00D84089"/>
    <w:rsid w:val="00D8480D"/>
    <w:rsid w:val="00D850AF"/>
    <w:rsid w:val="00D85526"/>
    <w:rsid w:val="00D85C88"/>
    <w:rsid w:val="00D867E3"/>
    <w:rsid w:val="00D871A9"/>
    <w:rsid w:val="00D91D1A"/>
    <w:rsid w:val="00D923B8"/>
    <w:rsid w:val="00D92920"/>
    <w:rsid w:val="00D93703"/>
    <w:rsid w:val="00D94CF4"/>
    <w:rsid w:val="00D96583"/>
    <w:rsid w:val="00D96E2A"/>
    <w:rsid w:val="00D96ED2"/>
    <w:rsid w:val="00D978B1"/>
    <w:rsid w:val="00D97AC4"/>
    <w:rsid w:val="00D97E71"/>
    <w:rsid w:val="00DA0178"/>
    <w:rsid w:val="00DA09B0"/>
    <w:rsid w:val="00DA108A"/>
    <w:rsid w:val="00DA10BF"/>
    <w:rsid w:val="00DA1679"/>
    <w:rsid w:val="00DA1906"/>
    <w:rsid w:val="00DA1E00"/>
    <w:rsid w:val="00DA2CAA"/>
    <w:rsid w:val="00DA337F"/>
    <w:rsid w:val="00DA4233"/>
    <w:rsid w:val="00DA4FED"/>
    <w:rsid w:val="00DA4FEE"/>
    <w:rsid w:val="00DA5792"/>
    <w:rsid w:val="00DA59EF"/>
    <w:rsid w:val="00DA5EB7"/>
    <w:rsid w:val="00DA6377"/>
    <w:rsid w:val="00DA7DFF"/>
    <w:rsid w:val="00DB14BC"/>
    <w:rsid w:val="00DB1F16"/>
    <w:rsid w:val="00DB40FB"/>
    <w:rsid w:val="00DB52A9"/>
    <w:rsid w:val="00DB5A28"/>
    <w:rsid w:val="00DB699E"/>
    <w:rsid w:val="00DB7E1A"/>
    <w:rsid w:val="00DC0E07"/>
    <w:rsid w:val="00DC10C6"/>
    <w:rsid w:val="00DC23A1"/>
    <w:rsid w:val="00DC2AC5"/>
    <w:rsid w:val="00DC3A46"/>
    <w:rsid w:val="00DC404B"/>
    <w:rsid w:val="00DC4576"/>
    <w:rsid w:val="00DC483F"/>
    <w:rsid w:val="00DC5CA3"/>
    <w:rsid w:val="00DC7135"/>
    <w:rsid w:val="00DD011D"/>
    <w:rsid w:val="00DD1597"/>
    <w:rsid w:val="00DD17B5"/>
    <w:rsid w:val="00DD1DFC"/>
    <w:rsid w:val="00DD1EA6"/>
    <w:rsid w:val="00DD4D2F"/>
    <w:rsid w:val="00DD5110"/>
    <w:rsid w:val="00DD64B2"/>
    <w:rsid w:val="00DE1EE5"/>
    <w:rsid w:val="00DE2D33"/>
    <w:rsid w:val="00DE4159"/>
    <w:rsid w:val="00DE48F7"/>
    <w:rsid w:val="00DE60D4"/>
    <w:rsid w:val="00DE6F96"/>
    <w:rsid w:val="00DE75D3"/>
    <w:rsid w:val="00DF0F38"/>
    <w:rsid w:val="00DF1226"/>
    <w:rsid w:val="00DF1560"/>
    <w:rsid w:val="00DF1E8E"/>
    <w:rsid w:val="00DF22EC"/>
    <w:rsid w:val="00DF25E2"/>
    <w:rsid w:val="00DF39E3"/>
    <w:rsid w:val="00DF3D5E"/>
    <w:rsid w:val="00DF3EFF"/>
    <w:rsid w:val="00DF599C"/>
    <w:rsid w:val="00DF6DC5"/>
    <w:rsid w:val="00E00F0B"/>
    <w:rsid w:val="00E02105"/>
    <w:rsid w:val="00E02A02"/>
    <w:rsid w:val="00E02D64"/>
    <w:rsid w:val="00E034CE"/>
    <w:rsid w:val="00E0525C"/>
    <w:rsid w:val="00E06E68"/>
    <w:rsid w:val="00E10520"/>
    <w:rsid w:val="00E10991"/>
    <w:rsid w:val="00E10BFE"/>
    <w:rsid w:val="00E11FFF"/>
    <w:rsid w:val="00E12F06"/>
    <w:rsid w:val="00E1349C"/>
    <w:rsid w:val="00E139BB"/>
    <w:rsid w:val="00E13C52"/>
    <w:rsid w:val="00E13D6D"/>
    <w:rsid w:val="00E13F01"/>
    <w:rsid w:val="00E15AC5"/>
    <w:rsid w:val="00E16131"/>
    <w:rsid w:val="00E16151"/>
    <w:rsid w:val="00E16958"/>
    <w:rsid w:val="00E16AEB"/>
    <w:rsid w:val="00E20602"/>
    <w:rsid w:val="00E20747"/>
    <w:rsid w:val="00E21473"/>
    <w:rsid w:val="00E22204"/>
    <w:rsid w:val="00E2408A"/>
    <w:rsid w:val="00E244E0"/>
    <w:rsid w:val="00E24C05"/>
    <w:rsid w:val="00E25209"/>
    <w:rsid w:val="00E274A1"/>
    <w:rsid w:val="00E31391"/>
    <w:rsid w:val="00E31841"/>
    <w:rsid w:val="00E327CF"/>
    <w:rsid w:val="00E32B98"/>
    <w:rsid w:val="00E33A5D"/>
    <w:rsid w:val="00E3422D"/>
    <w:rsid w:val="00E34503"/>
    <w:rsid w:val="00E34B07"/>
    <w:rsid w:val="00E352BF"/>
    <w:rsid w:val="00E35382"/>
    <w:rsid w:val="00E35607"/>
    <w:rsid w:val="00E35E93"/>
    <w:rsid w:val="00E40116"/>
    <w:rsid w:val="00E409F9"/>
    <w:rsid w:val="00E40CB8"/>
    <w:rsid w:val="00E41061"/>
    <w:rsid w:val="00E41408"/>
    <w:rsid w:val="00E415BF"/>
    <w:rsid w:val="00E4192E"/>
    <w:rsid w:val="00E449C8"/>
    <w:rsid w:val="00E44EC5"/>
    <w:rsid w:val="00E45A82"/>
    <w:rsid w:val="00E45DAD"/>
    <w:rsid w:val="00E47948"/>
    <w:rsid w:val="00E5127F"/>
    <w:rsid w:val="00E52C8D"/>
    <w:rsid w:val="00E52FB3"/>
    <w:rsid w:val="00E5333A"/>
    <w:rsid w:val="00E53589"/>
    <w:rsid w:val="00E53E0F"/>
    <w:rsid w:val="00E53E65"/>
    <w:rsid w:val="00E53E7A"/>
    <w:rsid w:val="00E557BE"/>
    <w:rsid w:val="00E55CEB"/>
    <w:rsid w:val="00E5620B"/>
    <w:rsid w:val="00E57284"/>
    <w:rsid w:val="00E5729C"/>
    <w:rsid w:val="00E60121"/>
    <w:rsid w:val="00E60CE9"/>
    <w:rsid w:val="00E61228"/>
    <w:rsid w:val="00E618E8"/>
    <w:rsid w:val="00E61A80"/>
    <w:rsid w:val="00E61E67"/>
    <w:rsid w:val="00E61F23"/>
    <w:rsid w:val="00E62533"/>
    <w:rsid w:val="00E625BF"/>
    <w:rsid w:val="00E6299F"/>
    <w:rsid w:val="00E63990"/>
    <w:rsid w:val="00E6659C"/>
    <w:rsid w:val="00E67ED0"/>
    <w:rsid w:val="00E70753"/>
    <w:rsid w:val="00E712E8"/>
    <w:rsid w:val="00E713B5"/>
    <w:rsid w:val="00E71658"/>
    <w:rsid w:val="00E71835"/>
    <w:rsid w:val="00E7193D"/>
    <w:rsid w:val="00E72124"/>
    <w:rsid w:val="00E72809"/>
    <w:rsid w:val="00E72A4C"/>
    <w:rsid w:val="00E72C73"/>
    <w:rsid w:val="00E74497"/>
    <w:rsid w:val="00E74535"/>
    <w:rsid w:val="00E74790"/>
    <w:rsid w:val="00E74E41"/>
    <w:rsid w:val="00E76D49"/>
    <w:rsid w:val="00E7777A"/>
    <w:rsid w:val="00E81605"/>
    <w:rsid w:val="00E83A0D"/>
    <w:rsid w:val="00E84D96"/>
    <w:rsid w:val="00E85342"/>
    <w:rsid w:val="00E853CD"/>
    <w:rsid w:val="00E861BA"/>
    <w:rsid w:val="00E86688"/>
    <w:rsid w:val="00E86811"/>
    <w:rsid w:val="00E86E59"/>
    <w:rsid w:val="00E8757A"/>
    <w:rsid w:val="00E87698"/>
    <w:rsid w:val="00E920F9"/>
    <w:rsid w:val="00E93639"/>
    <w:rsid w:val="00E9409C"/>
    <w:rsid w:val="00E94691"/>
    <w:rsid w:val="00E964AB"/>
    <w:rsid w:val="00E96E8B"/>
    <w:rsid w:val="00E9769B"/>
    <w:rsid w:val="00E97919"/>
    <w:rsid w:val="00E97ED5"/>
    <w:rsid w:val="00EA00B2"/>
    <w:rsid w:val="00EA057E"/>
    <w:rsid w:val="00EA07B0"/>
    <w:rsid w:val="00EA0A85"/>
    <w:rsid w:val="00EA1668"/>
    <w:rsid w:val="00EA1D7A"/>
    <w:rsid w:val="00EA3421"/>
    <w:rsid w:val="00EA381A"/>
    <w:rsid w:val="00EA3C12"/>
    <w:rsid w:val="00EA540C"/>
    <w:rsid w:val="00EA6427"/>
    <w:rsid w:val="00EA6D00"/>
    <w:rsid w:val="00EA749C"/>
    <w:rsid w:val="00EA7B0A"/>
    <w:rsid w:val="00EA7E76"/>
    <w:rsid w:val="00EB7105"/>
    <w:rsid w:val="00EC02AF"/>
    <w:rsid w:val="00EC0D17"/>
    <w:rsid w:val="00EC0D97"/>
    <w:rsid w:val="00EC100F"/>
    <w:rsid w:val="00EC1265"/>
    <w:rsid w:val="00EC2948"/>
    <w:rsid w:val="00EC3810"/>
    <w:rsid w:val="00EC45A2"/>
    <w:rsid w:val="00EC53DB"/>
    <w:rsid w:val="00EC6391"/>
    <w:rsid w:val="00EC64CF"/>
    <w:rsid w:val="00EC66CA"/>
    <w:rsid w:val="00ED0640"/>
    <w:rsid w:val="00ED2453"/>
    <w:rsid w:val="00ED30C4"/>
    <w:rsid w:val="00ED5517"/>
    <w:rsid w:val="00ED627D"/>
    <w:rsid w:val="00ED6C94"/>
    <w:rsid w:val="00EE01BC"/>
    <w:rsid w:val="00EE17D6"/>
    <w:rsid w:val="00EE217E"/>
    <w:rsid w:val="00EE27E1"/>
    <w:rsid w:val="00EE29C0"/>
    <w:rsid w:val="00EE2EE0"/>
    <w:rsid w:val="00EE322B"/>
    <w:rsid w:val="00EE360F"/>
    <w:rsid w:val="00EE3D6E"/>
    <w:rsid w:val="00EE762E"/>
    <w:rsid w:val="00EE7B52"/>
    <w:rsid w:val="00EF0233"/>
    <w:rsid w:val="00EF03FB"/>
    <w:rsid w:val="00EF05D1"/>
    <w:rsid w:val="00EF35E7"/>
    <w:rsid w:val="00EF3E80"/>
    <w:rsid w:val="00EF4177"/>
    <w:rsid w:val="00EF560C"/>
    <w:rsid w:val="00EF5D31"/>
    <w:rsid w:val="00EF6361"/>
    <w:rsid w:val="00EF6A84"/>
    <w:rsid w:val="00EF7376"/>
    <w:rsid w:val="00EF7AD5"/>
    <w:rsid w:val="00F015A9"/>
    <w:rsid w:val="00F01D4E"/>
    <w:rsid w:val="00F025FE"/>
    <w:rsid w:val="00F02F69"/>
    <w:rsid w:val="00F0607C"/>
    <w:rsid w:val="00F072FD"/>
    <w:rsid w:val="00F07636"/>
    <w:rsid w:val="00F1049D"/>
    <w:rsid w:val="00F11996"/>
    <w:rsid w:val="00F12035"/>
    <w:rsid w:val="00F1294B"/>
    <w:rsid w:val="00F13B29"/>
    <w:rsid w:val="00F13ED8"/>
    <w:rsid w:val="00F14481"/>
    <w:rsid w:val="00F14F18"/>
    <w:rsid w:val="00F16207"/>
    <w:rsid w:val="00F224B6"/>
    <w:rsid w:val="00F226A5"/>
    <w:rsid w:val="00F230B6"/>
    <w:rsid w:val="00F248B5"/>
    <w:rsid w:val="00F26085"/>
    <w:rsid w:val="00F26DE3"/>
    <w:rsid w:val="00F27C54"/>
    <w:rsid w:val="00F31E24"/>
    <w:rsid w:val="00F326EE"/>
    <w:rsid w:val="00F327C8"/>
    <w:rsid w:val="00F32B8B"/>
    <w:rsid w:val="00F337BA"/>
    <w:rsid w:val="00F34902"/>
    <w:rsid w:val="00F356B3"/>
    <w:rsid w:val="00F3571D"/>
    <w:rsid w:val="00F371D0"/>
    <w:rsid w:val="00F37366"/>
    <w:rsid w:val="00F37FF8"/>
    <w:rsid w:val="00F40B68"/>
    <w:rsid w:val="00F41C89"/>
    <w:rsid w:val="00F41F67"/>
    <w:rsid w:val="00F4279C"/>
    <w:rsid w:val="00F448A9"/>
    <w:rsid w:val="00F46241"/>
    <w:rsid w:val="00F465C9"/>
    <w:rsid w:val="00F46BD3"/>
    <w:rsid w:val="00F47041"/>
    <w:rsid w:val="00F5077E"/>
    <w:rsid w:val="00F507C3"/>
    <w:rsid w:val="00F50D32"/>
    <w:rsid w:val="00F521D9"/>
    <w:rsid w:val="00F52C49"/>
    <w:rsid w:val="00F53DF1"/>
    <w:rsid w:val="00F54A25"/>
    <w:rsid w:val="00F54B96"/>
    <w:rsid w:val="00F555A6"/>
    <w:rsid w:val="00F558C4"/>
    <w:rsid w:val="00F55FCD"/>
    <w:rsid w:val="00F565EC"/>
    <w:rsid w:val="00F604A1"/>
    <w:rsid w:val="00F604D9"/>
    <w:rsid w:val="00F60A73"/>
    <w:rsid w:val="00F6111A"/>
    <w:rsid w:val="00F644E7"/>
    <w:rsid w:val="00F6554C"/>
    <w:rsid w:val="00F65DA2"/>
    <w:rsid w:val="00F70072"/>
    <w:rsid w:val="00F7016C"/>
    <w:rsid w:val="00F728A7"/>
    <w:rsid w:val="00F72E9E"/>
    <w:rsid w:val="00F7374D"/>
    <w:rsid w:val="00F74F8D"/>
    <w:rsid w:val="00F761DE"/>
    <w:rsid w:val="00F76873"/>
    <w:rsid w:val="00F76FB5"/>
    <w:rsid w:val="00F77055"/>
    <w:rsid w:val="00F81F1F"/>
    <w:rsid w:val="00F831AD"/>
    <w:rsid w:val="00F8400E"/>
    <w:rsid w:val="00F86F18"/>
    <w:rsid w:val="00F87975"/>
    <w:rsid w:val="00F92108"/>
    <w:rsid w:val="00F92F1A"/>
    <w:rsid w:val="00F9343C"/>
    <w:rsid w:val="00F93F43"/>
    <w:rsid w:val="00F947A7"/>
    <w:rsid w:val="00F949C6"/>
    <w:rsid w:val="00F94D54"/>
    <w:rsid w:val="00F95809"/>
    <w:rsid w:val="00F96189"/>
    <w:rsid w:val="00F9620D"/>
    <w:rsid w:val="00F9648C"/>
    <w:rsid w:val="00F96546"/>
    <w:rsid w:val="00F97477"/>
    <w:rsid w:val="00FA10CF"/>
    <w:rsid w:val="00FA1F40"/>
    <w:rsid w:val="00FA2B51"/>
    <w:rsid w:val="00FA3882"/>
    <w:rsid w:val="00FA4566"/>
    <w:rsid w:val="00FA52FE"/>
    <w:rsid w:val="00FA57A7"/>
    <w:rsid w:val="00FA66EB"/>
    <w:rsid w:val="00FA6AD7"/>
    <w:rsid w:val="00FA769D"/>
    <w:rsid w:val="00FA7E3B"/>
    <w:rsid w:val="00FB0663"/>
    <w:rsid w:val="00FB0EAB"/>
    <w:rsid w:val="00FB1D8A"/>
    <w:rsid w:val="00FB22E1"/>
    <w:rsid w:val="00FB283A"/>
    <w:rsid w:val="00FB2D68"/>
    <w:rsid w:val="00FB2F15"/>
    <w:rsid w:val="00FB3724"/>
    <w:rsid w:val="00FB38BA"/>
    <w:rsid w:val="00FB6A9D"/>
    <w:rsid w:val="00FB764F"/>
    <w:rsid w:val="00FC039A"/>
    <w:rsid w:val="00FC1C70"/>
    <w:rsid w:val="00FC1ED1"/>
    <w:rsid w:val="00FC2022"/>
    <w:rsid w:val="00FC2373"/>
    <w:rsid w:val="00FC2443"/>
    <w:rsid w:val="00FC2516"/>
    <w:rsid w:val="00FC2770"/>
    <w:rsid w:val="00FC3859"/>
    <w:rsid w:val="00FC3DB2"/>
    <w:rsid w:val="00FC47F8"/>
    <w:rsid w:val="00FC5958"/>
    <w:rsid w:val="00FC749A"/>
    <w:rsid w:val="00FC7B6C"/>
    <w:rsid w:val="00FD0A30"/>
    <w:rsid w:val="00FD0A75"/>
    <w:rsid w:val="00FD0B74"/>
    <w:rsid w:val="00FD20D4"/>
    <w:rsid w:val="00FD227F"/>
    <w:rsid w:val="00FD2909"/>
    <w:rsid w:val="00FD318C"/>
    <w:rsid w:val="00FD5E16"/>
    <w:rsid w:val="00FD6785"/>
    <w:rsid w:val="00FD72FC"/>
    <w:rsid w:val="00FD7B1C"/>
    <w:rsid w:val="00FE044E"/>
    <w:rsid w:val="00FE191B"/>
    <w:rsid w:val="00FE232B"/>
    <w:rsid w:val="00FE31B3"/>
    <w:rsid w:val="00FE47BC"/>
    <w:rsid w:val="00FE6BAA"/>
    <w:rsid w:val="00FE6F6E"/>
    <w:rsid w:val="00FE712D"/>
    <w:rsid w:val="00FE7174"/>
    <w:rsid w:val="00FE7BF1"/>
    <w:rsid w:val="00FF0E04"/>
    <w:rsid w:val="00FF2246"/>
    <w:rsid w:val="00FF2D3C"/>
    <w:rsid w:val="00FF3A3C"/>
    <w:rsid w:val="00FF7401"/>
    <w:rsid w:val="5CD8796E"/>
    <w:rsid w:val="6CB8C7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71C5E"/>
  <w15:chartTrackingRefBased/>
  <w15:docId w15:val="{A4DE32D3-90B0-4B93-BD5F-295A9B821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1D8"/>
    <w:pPr>
      <w:spacing w:after="240" w:line="360" w:lineRule="auto"/>
    </w:pPr>
  </w:style>
  <w:style w:type="paragraph" w:styleId="Heading1">
    <w:name w:val="heading 1"/>
    <w:basedOn w:val="Normal"/>
    <w:next w:val="Normal"/>
    <w:link w:val="Heading1Char"/>
    <w:uiPriority w:val="9"/>
    <w:qFormat/>
    <w:rsid w:val="007A1768"/>
    <w:pPr>
      <w:keepNext/>
      <w:keepLines/>
      <w:pageBreakBefore/>
      <w:numPr>
        <w:numId w:val="1"/>
      </w:numPr>
      <w:spacing w:line="240" w:lineRule="auto"/>
      <w:ind w:left="431" w:hanging="431"/>
      <w:outlineLvl w:val="0"/>
    </w:pPr>
    <w:rPr>
      <w:rFonts w:asciiTheme="majorHAnsi" w:eastAsiaTheme="majorEastAsia" w:hAnsiTheme="majorHAnsi" w:cstheme="majorBidi"/>
      <w:b/>
      <w:noProof/>
      <w:sz w:val="32"/>
      <w:szCs w:val="32"/>
    </w:rPr>
  </w:style>
  <w:style w:type="paragraph" w:styleId="Heading2">
    <w:name w:val="heading 2"/>
    <w:basedOn w:val="Normal"/>
    <w:next w:val="Normal"/>
    <w:link w:val="Heading2Char"/>
    <w:uiPriority w:val="9"/>
    <w:unhideWhenUsed/>
    <w:qFormat/>
    <w:rsid w:val="00A35434"/>
    <w:pPr>
      <w:keepNext/>
      <w:keepLines/>
      <w:numPr>
        <w:ilvl w:val="1"/>
        <w:numId w:val="1"/>
      </w:numPr>
      <w:spacing w:before="120" w:after="120" w:line="240" w:lineRule="auto"/>
      <w:outlineLvl w:val="1"/>
    </w:pPr>
    <w:rPr>
      <w:rFonts w:asciiTheme="majorHAnsi" w:eastAsiaTheme="majorEastAsia" w:hAnsiTheme="majorHAnsi" w:cstheme="majorBidi"/>
      <w:b/>
      <w:color w:val="000000" w:themeColor="text1"/>
      <w:sz w:val="28"/>
      <w:szCs w:val="26"/>
    </w:rPr>
  </w:style>
  <w:style w:type="paragraph" w:styleId="Heading3">
    <w:name w:val="heading 3"/>
    <w:basedOn w:val="Normal"/>
    <w:next w:val="Normal"/>
    <w:link w:val="Heading3Char"/>
    <w:uiPriority w:val="9"/>
    <w:unhideWhenUsed/>
    <w:qFormat/>
    <w:rsid w:val="00A35434"/>
    <w:pPr>
      <w:keepNext/>
      <w:keepLines/>
      <w:numPr>
        <w:ilvl w:val="2"/>
        <w:numId w:val="1"/>
      </w:numPr>
      <w:spacing w:before="40" w:after="120" w:line="240" w:lineRule="auto"/>
      <w:outlineLvl w:val="2"/>
    </w:pPr>
    <w:rPr>
      <w:rFonts w:asciiTheme="majorHAnsi" w:eastAsiaTheme="majorEastAsia" w:hAnsiTheme="majorHAnsi" w:cstheme="majorBidi"/>
      <w:b/>
      <w:color w:val="000000" w:themeColor="text1"/>
      <w:sz w:val="24"/>
      <w:szCs w:val="24"/>
    </w:rPr>
  </w:style>
  <w:style w:type="paragraph" w:styleId="Heading4">
    <w:name w:val="heading 4"/>
    <w:basedOn w:val="Normal"/>
    <w:next w:val="Normal"/>
    <w:link w:val="Heading4Char"/>
    <w:uiPriority w:val="9"/>
    <w:unhideWhenUsed/>
    <w:qFormat/>
    <w:rsid w:val="00A35434"/>
    <w:pPr>
      <w:numPr>
        <w:ilvl w:val="3"/>
        <w:numId w:val="1"/>
      </w:numPr>
      <w:spacing w:after="40" w:line="240" w:lineRule="auto"/>
      <w:outlineLvl w:val="3"/>
    </w:pPr>
    <w:rPr>
      <w:noProof/>
      <w:lang w:val="fr-FR"/>
    </w:rPr>
  </w:style>
  <w:style w:type="paragraph" w:styleId="Heading5">
    <w:name w:val="heading 5"/>
    <w:basedOn w:val="Normal"/>
    <w:next w:val="Normal"/>
    <w:link w:val="Heading5Char"/>
    <w:uiPriority w:val="9"/>
    <w:semiHidden/>
    <w:unhideWhenUsed/>
    <w:rsid w:val="007A1768"/>
    <w:pPr>
      <w:keepNext/>
      <w:keepLines/>
      <w:numPr>
        <w:ilvl w:val="4"/>
        <w:numId w:val="1"/>
      </w:numPr>
      <w:spacing w:before="4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850E0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50E0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50E0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50E0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768"/>
    <w:rPr>
      <w:rFonts w:asciiTheme="majorHAnsi" w:eastAsiaTheme="majorEastAsia" w:hAnsiTheme="majorHAnsi" w:cstheme="majorBidi"/>
      <w:b/>
      <w:noProof/>
      <w:sz w:val="32"/>
      <w:szCs w:val="32"/>
    </w:rPr>
  </w:style>
  <w:style w:type="character" w:customStyle="1" w:styleId="Heading2Char">
    <w:name w:val="Heading 2 Char"/>
    <w:basedOn w:val="DefaultParagraphFont"/>
    <w:link w:val="Heading2"/>
    <w:uiPriority w:val="9"/>
    <w:rsid w:val="00A35434"/>
    <w:rPr>
      <w:rFonts w:asciiTheme="majorHAnsi" w:eastAsiaTheme="majorEastAsia" w:hAnsiTheme="majorHAnsi" w:cstheme="majorBidi"/>
      <w:b/>
      <w:color w:val="000000" w:themeColor="text1"/>
      <w:sz w:val="28"/>
      <w:szCs w:val="26"/>
    </w:rPr>
  </w:style>
  <w:style w:type="character" w:customStyle="1" w:styleId="Heading3Char">
    <w:name w:val="Heading 3 Char"/>
    <w:basedOn w:val="DefaultParagraphFont"/>
    <w:link w:val="Heading3"/>
    <w:uiPriority w:val="9"/>
    <w:rsid w:val="00A35434"/>
    <w:rPr>
      <w:rFonts w:asciiTheme="majorHAnsi" w:eastAsiaTheme="majorEastAsia" w:hAnsiTheme="majorHAnsi" w:cstheme="majorBidi"/>
      <w:b/>
      <w:color w:val="000000" w:themeColor="text1"/>
      <w:sz w:val="24"/>
      <w:szCs w:val="24"/>
    </w:rPr>
  </w:style>
  <w:style w:type="character" w:customStyle="1" w:styleId="Heading4Char">
    <w:name w:val="Heading 4 Char"/>
    <w:basedOn w:val="DefaultParagraphFont"/>
    <w:link w:val="Heading4"/>
    <w:uiPriority w:val="9"/>
    <w:rsid w:val="00A35434"/>
    <w:rPr>
      <w:noProof/>
      <w:lang w:val="fr-FR"/>
    </w:rPr>
  </w:style>
  <w:style w:type="character" w:customStyle="1" w:styleId="Heading5Char">
    <w:name w:val="Heading 5 Char"/>
    <w:basedOn w:val="DefaultParagraphFont"/>
    <w:link w:val="Heading5"/>
    <w:uiPriority w:val="9"/>
    <w:semiHidden/>
    <w:rsid w:val="007A1768"/>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sid w:val="00850E0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50E0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50E0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50E01"/>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E02105"/>
    <w:pPr>
      <w:spacing w:line="240" w:lineRule="auto"/>
    </w:pPr>
    <w:rPr>
      <w:iCs/>
      <w:sz w:val="20"/>
      <w:szCs w:val="18"/>
    </w:rPr>
  </w:style>
  <w:style w:type="paragraph" w:styleId="TOCHeading">
    <w:name w:val="TOC Heading"/>
    <w:basedOn w:val="Headingfrontmatter"/>
    <w:next w:val="Normal"/>
    <w:uiPriority w:val="39"/>
    <w:unhideWhenUsed/>
    <w:qFormat/>
    <w:rsid w:val="004D4978"/>
  </w:style>
  <w:style w:type="paragraph" w:styleId="ListParagraph">
    <w:name w:val="List Paragraph"/>
    <w:basedOn w:val="Normal"/>
    <w:uiPriority w:val="34"/>
    <w:qFormat/>
    <w:rsid w:val="00A90199"/>
    <w:pPr>
      <w:ind w:left="720"/>
      <w:contextualSpacing/>
    </w:pPr>
  </w:style>
  <w:style w:type="table" w:styleId="TableGrid">
    <w:name w:val="Table Grid"/>
    <w:basedOn w:val="TableNormal"/>
    <w:uiPriority w:val="39"/>
    <w:rsid w:val="002A5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frontmatter">
    <w:name w:val="Heading front matter"/>
    <w:basedOn w:val="Heading2"/>
    <w:next w:val="Normal"/>
    <w:qFormat/>
    <w:rsid w:val="002B750B"/>
    <w:pPr>
      <w:pageBreakBefore/>
      <w:numPr>
        <w:ilvl w:val="0"/>
        <w:numId w:val="0"/>
      </w:numPr>
    </w:pPr>
    <w:rPr>
      <w:sz w:val="32"/>
      <w:lang w:val="fr-FR"/>
    </w:rPr>
  </w:style>
  <w:style w:type="paragraph" w:styleId="Footer">
    <w:name w:val="footer"/>
    <w:basedOn w:val="Normal"/>
    <w:link w:val="FooterChar"/>
    <w:uiPriority w:val="99"/>
    <w:unhideWhenUsed/>
    <w:rsid w:val="002C5A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AAF"/>
  </w:style>
  <w:style w:type="paragraph" w:styleId="Header">
    <w:name w:val="header"/>
    <w:basedOn w:val="Normal"/>
    <w:link w:val="HeaderChar"/>
    <w:uiPriority w:val="99"/>
    <w:unhideWhenUsed/>
    <w:rsid w:val="00531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639"/>
  </w:style>
  <w:style w:type="paragraph" w:styleId="Quote">
    <w:name w:val="Quote"/>
    <w:basedOn w:val="Normal"/>
    <w:next w:val="Normal"/>
    <w:link w:val="QuoteChar"/>
    <w:uiPriority w:val="29"/>
    <w:qFormat/>
    <w:rsid w:val="00A6233C"/>
    <w:pPr>
      <w:spacing w:before="120" w:after="360" w:line="240" w:lineRule="auto"/>
      <w:ind w:left="567" w:right="567"/>
    </w:pPr>
    <w:rPr>
      <w:iCs/>
    </w:rPr>
  </w:style>
  <w:style w:type="character" w:customStyle="1" w:styleId="QuoteChar">
    <w:name w:val="Quote Char"/>
    <w:basedOn w:val="DefaultParagraphFont"/>
    <w:link w:val="Quote"/>
    <w:uiPriority w:val="29"/>
    <w:rsid w:val="00A6233C"/>
    <w:rPr>
      <w:iCs/>
    </w:rPr>
  </w:style>
  <w:style w:type="paragraph" w:styleId="Title">
    <w:name w:val="Title"/>
    <w:basedOn w:val="Normal"/>
    <w:next w:val="Normal"/>
    <w:link w:val="TitleChar"/>
    <w:uiPriority w:val="10"/>
    <w:qFormat/>
    <w:rsid w:val="002B750B"/>
    <w:pPr>
      <w:jc w:val="center"/>
    </w:pPr>
    <w:rPr>
      <w:rFonts w:cstheme="minorHAnsi"/>
      <w:noProof/>
      <w:sz w:val="32"/>
      <w:szCs w:val="32"/>
    </w:rPr>
  </w:style>
  <w:style w:type="character" w:customStyle="1" w:styleId="TitleChar">
    <w:name w:val="Title Char"/>
    <w:basedOn w:val="DefaultParagraphFont"/>
    <w:link w:val="Title"/>
    <w:uiPriority w:val="10"/>
    <w:rsid w:val="002B750B"/>
    <w:rPr>
      <w:rFonts w:cstheme="minorHAnsi"/>
      <w:noProof/>
      <w:sz w:val="32"/>
      <w:szCs w:val="32"/>
    </w:rPr>
  </w:style>
  <w:style w:type="paragraph" w:styleId="Subtitle">
    <w:name w:val="Subtitle"/>
    <w:basedOn w:val="Normal"/>
    <w:next w:val="Normal"/>
    <w:link w:val="SubtitleChar"/>
    <w:uiPriority w:val="11"/>
    <w:rsid w:val="002B750B"/>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2B750B"/>
    <w:rPr>
      <w:color w:val="5A5A5A" w:themeColor="text1" w:themeTint="A5"/>
      <w:spacing w:val="15"/>
    </w:rPr>
  </w:style>
  <w:style w:type="paragraph" w:styleId="TOC2">
    <w:name w:val="toc 2"/>
    <w:basedOn w:val="Normal"/>
    <w:next w:val="Normal"/>
    <w:autoRedefine/>
    <w:uiPriority w:val="39"/>
    <w:unhideWhenUsed/>
    <w:rsid w:val="004D4978"/>
    <w:pPr>
      <w:spacing w:after="100"/>
      <w:ind w:left="220"/>
    </w:pPr>
  </w:style>
  <w:style w:type="paragraph" w:styleId="TOC1">
    <w:name w:val="toc 1"/>
    <w:basedOn w:val="Normal"/>
    <w:next w:val="Normal"/>
    <w:autoRedefine/>
    <w:uiPriority w:val="39"/>
    <w:unhideWhenUsed/>
    <w:rsid w:val="004D4978"/>
    <w:pPr>
      <w:spacing w:after="100"/>
    </w:pPr>
  </w:style>
  <w:style w:type="character" w:styleId="Hyperlink">
    <w:name w:val="Hyperlink"/>
    <w:basedOn w:val="DefaultParagraphFont"/>
    <w:uiPriority w:val="99"/>
    <w:unhideWhenUsed/>
    <w:rsid w:val="004D4978"/>
    <w:rPr>
      <w:color w:val="0563C1" w:themeColor="hyperlink"/>
      <w:u w:val="single"/>
    </w:rPr>
  </w:style>
  <w:style w:type="character" w:styleId="PlaceholderText">
    <w:name w:val="Placeholder Text"/>
    <w:basedOn w:val="DefaultParagraphFont"/>
    <w:uiPriority w:val="99"/>
    <w:semiHidden/>
    <w:rsid w:val="00D571CB"/>
    <w:rPr>
      <w:color w:val="808080"/>
    </w:rPr>
  </w:style>
  <w:style w:type="paragraph" w:customStyle="1" w:styleId="Guidancenotes">
    <w:name w:val="Guidance notes"/>
    <w:basedOn w:val="Normal"/>
    <w:qFormat/>
    <w:rsid w:val="00A41353"/>
    <w:pPr>
      <w:pBdr>
        <w:left w:val="single" w:sz="18" w:space="4" w:color="C00000"/>
      </w:pBdr>
      <w:spacing w:after="0"/>
    </w:pPr>
    <w:rPr>
      <w:b/>
      <w:color w:val="1F3864" w:themeColor="accent5" w:themeShade="80"/>
    </w:rPr>
  </w:style>
  <w:style w:type="character" w:customStyle="1" w:styleId="UnresolvedMention1">
    <w:name w:val="Unresolved Mention1"/>
    <w:basedOn w:val="DefaultParagraphFont"/>
    <w:uiPriority w:val="99"/>
    <w:semiHidden/>
    <w:unhideWhenUsed/>
    <w:rsid w:val="005D7635"/>
    <w:rPr>
      <w:color w:val="605E5C"/>
      <w:shd w:val="clear" w:color="auto" w:fill="E1DFDD"/>
    </w:rPr>
  </w:style>
  <w:style w:type="paragraph" w:styleId="TableofFigures">
    <w:name w:val="table of figures"/>
    <w:basedOn w:val="Normal"/>
    <w:next w:val="Normal"/>
    <w:uiPriority w:val="99"/>
    <w:unhideWhenUsed/>
    <w:rsid w:val="005F5DF8"/>
    <w:pPr>
      <w:spacing w:after="0"/>
    </w:pPr>
  </w:style>
  <w:style w:type="paragraph" w:customStyle="1" w:styleId="Headingbackmatter">
    <w:name w:val="Heading back matter"/>
    <w:basedOn w:val="Heading1"/>
    <w:qFormat/>
    <w:rsid w:val="009846EC"/>
    <w:pPr>
      <w:numPr>
        <w:numId w:val="0"/>
      </w:numPr>
    </w:pPr>
  </w:style>
  <w:style w:type="character" w:styleId="UnresolvedMention">
    <w:name w:val="Unresolved Mention"/>
    <w:basedOn w:val="DefaultParagraphFont"/>
    <w:uiPriority w:val="99"/>
    <w:semiHidden/>
    <w:unhideWhenUsed/>
    <w:rsid w:val="00801869"/>
    <w:rPr>
      <w:color w:val="605E5C"/>
      <w:shd w:val="clear" w:color="auto" w:fill="E1DFDD"/>
    </w:rPr>
  </w:style>
  <w:style w:type="paragraph" w:customStyle="1" w:styleId="Captionextra">
    <w:name w:val="Caption extra"/>
    <w:basedOn w:val="Caption"/>
    <w:next w:val="Normal"/>
    <w:qFormat/>
    <w:rsid w:val="00E02105"/>
    <w:rPr>
      <w:noProof/>
      <w:lang w:val="en-US"/>
    </w:rPr>
  </w:style>
  <w:style w:type="paragraph" w:customStyle="1" w:styleId="Tabletext">
    <w:name w:val="Table text"/>
    <w:basedOn w:val="Normal"/>
    <w:qFormat/>
    <w:rsid w:val="00655174"/>
    <w:pPr>
      <w:spacing w:before="80" w:after="80" w:line="240" w:lineRule="auto"/>
    </w:pPr>
    <w:rPr>
      <w:sz w:val="20"/>
    </w:rPr>
  </w:style>
  <w:style w:type="character" w:styleId="FollowedHyperlink">
    <w:name w:val="FollowedHyperlink"/>
    <w:basedOn w:val="DefaultParagraphFont"/>
    <w:uiPriority w:val="99"/>
    <w:semiHidden/>
    <w:unhideWhenUsed/>
    <w:rsid w:val="003258F0"/>
    <w:rPr>
      <w:color w:val="954F72" w:themeColor="followedHyperlink"/>
      <w:u w:val="single"/>
    </w:rPr>
  </w:style>
  <w:style w:type="paragraph" w:styleId="NormalWeb">
    <w:name w:val="Normal (Web)"/>
    <w:basedOn w:val="Normal"/>
    <w:uiPriority w:val="99"/>
    <w:semiHidden/>
    <w:unhideWhenUsed/>
    <w:rsid w:val="00AD5812"/>
    <w:rPr>
      <w:rFonts w:ascii="Times New Roman" w:hAnsi="Times New Roman" w:cs="Times New Roman"/>
      <w:sz w:val="24"/>
      <w:szCs w:val="24"/>
    </w:rPr>
  </w:style>
  <w:style w:type="character" w:styleId="Strong">
    <w:name w:val="Strong"/>
    <w:basedOn w:val="DefaultParagraphFont"/>
    <w:uiPriority w:val="22"/>
    <w:qFormat/>
    <w:rsid w:val="004217A2"/>
    <w:rPr>
      <w:b/>
      <w:bCs/>
    </w:rPr>
  </w:style>
  <w:style w:type="character" w:styleId="Emphasis">
    <w:name w:val="Emphasis"/>
    <w:basedOn w:val="DefaultParagraphFont"/>
    <w:uiPriority w:val="20"/>
    <w:qFormat/>
    <w:rsid w:val="004217A2"/>
    <w:rPr>
      <w:i/>
      <w:iCs/>
    </w:rPr>
  </w:style>
  <w:style w:type="paragraph" w:customStyle="1" w:styleId="p1">
    <w:name w:val="p1"/>
    <w:basedOn w:val="Normal"/>
    <w:rsid w:val="0073055E"/>
    <w:pPr>
      <w:spacing w:after="0" w:line="240" w:lineRule="auto"/>
    </w:pPr>
    <w:rPr>
      <w:rFonts w:ascii="Helvetica" w:eastAsia="Times New Roman" w:hAnsi="Helvetica" w:cs="Times New Roman"/>
      <w:color w:val="141413"/>
      <w:sz w:val="18"/>
      <w:szCs w:val="18"/>
      <w:lang w:eastAsia="en-GB"/>
    </w:rPr>
  </w:style>
  <w:style w:type="paragraph" w:styleId="TOC3">
    <w:name w:val="toc 3"/>
    <w:basedOn w:val="Normal"/>
    <w:next w:val="Normal"/>
    <w:autoRedefine/>
    <w:uiPriority w:val="39"/>
    <w:unhideWhenUsed/>
    <w:rsid w:val="0091415C"/>
    <w:pPr>
      <w:spacing w:after="100"/>
      <w:ind w:left="440"/>
    </w:pPr>
  </w:style>
  <w:style w:type="character" w:styleId="CommentReference">
    <w:name w:val="annotation reference"/>
    <w:uiPriority w:val="99"/>
    <w:semiHidden/>
    <w:unhideWhenUsed/>
    <w:rsid w:val="00606F77"/>
    <w:rPr>
      <w:sz w:val="16"/>
      <w:szCs w:val="16"/>
    </w:rPr>
  </w:style>
  <w:style w:type="paragraph" w:styleId="CommentText">
    <w:name w:val="annotation text"/>
    <w:basedOn w:val="Normal"/>
    <w:link w:val="CommentTextChar"/>
    <w:uiPriority w:val="99"/>
    <w:unhideWhenUsed/>
    <w:rsid w:val="00606F77"/>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rsid w:val="00606F77"/>
    <w:rPr>
      <w:rFonts w:ascii="Times New Roman" w:eastAsia="Times New Roman" w:hAnsi="Times New Roman" w:cs="Times New Roman"/>
      <w:sz w:val="20"/>
      <w:szCs w:val="20"/>
      <w:lang w:eastAsia="en-US"/>
    </w:rPr>
  </w:style>
  <w:style w:type="paragraph" w:styleId="FootnoteText">
    <w:name w:val="footnote text"/>
    <w:basedOn w:val="Normal"/>
    <w:link w:val="FootnoteTextChar"/>
    <w:uiPriority w:val="99"/>
    <w:semiHidden/>
    <w:unhideWhenUsed/>
    <w:rsid w:val="00C27E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7E58"/>
    <w:rPr>
      <w:sz w:val="20"/>
      <w:szCs w:val="20"/>
    </w:rPr>
  </w:style>
  <w:style w:type="character" w:styleId="FootnoteReference">
    <w:name w:val="footnote reference"/>
    <w:basedOn w:val="DefaultParagraphFont"/>
    <w:uiPriority w:val="99"/>
    <w:semiHidden/>
    <w:unhideWhenUsed/>
    <w:rsid w:val="00C27E5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acp.co.uk/bacp-journals/therapy-today/2025/articles-april/the-big-issue/" TargetMode="External"/><Relationship Id="rId21" Type="http://schemas.openxmlformats.org/officeDocument/2006/relationships/hyperlink" Target="https://religioustraumainstitute.heightsplatform.com/courses/what-is-religious-trauma" TargetMode="External"/><Relationship Id="rId42" Type="http://schemas.openxmlformats.org/officeDocument/2006/relationships/hyperlink" Target="http://doi.org/10.54208/1000/0003/001" TargetMode="External"/><Relationship Id="rId47" Type="http://schemas.openxmlformats.org/officeDocument/2006/relationships/hyperlink" Target="https://supremecourt.uk/cases/uksc-2024-0042" TargetMode="External"/><Relationship Id="rId63" Type="http://schemas.openxmlformats.org/officeDocument/2006/relationships/hyperlink" Target="https://doi.org/10.1016/j.socscimed.2022.115040" TargetMode="External"/><Relationship Id="rId68" Type="http://schemas.openxmlformats.org/officeDocument/2006/relationships/hyperlink" Target="https://wahiduddin.net/sufi/sufism.htm.%20Accessed%2028th%20November%202025" TargetMode="External"/><Relationship Id="rId84" Type="http://schemas.openxmlformats.org/officeDocument/2006/relationships/hyperlink" Target="https://doi.org/10.1177/1468794114550439." TargetMode="External"/><Relationship Id="rId89" Type="http://schemas.openxmlformats.org/officeDocument/2006/relationships/hyperlink" Target="https://blogs.lse.ac.uk/impactofsocialsciences/2024/06/20/the-c-word-why-academics-are-concerned-about-the-word-cult/" TargetMode="External"/><Relationship Id="rId16" Type="http://schemas.openxmlformats.org/officeDocument/2006/relationships/image" Target="media/image7.jpeg"/><Relationship Id="rId11" Type="http://schemas.openxmlformats.org/officeDocument/2006/relationships/image" Target="media/image2.jpeg"/><Relationship Id="rId32" Type="http://schemas.openxmlformats.org/officeDocument/2006/relationships/hyperlink" Target="https://doi.org/10.1017/9781911623311.021" TargetMode="External"/><Relationship Id="rId37" Type="http://schemas.openxmlformats.org/officeDocument/2006/relationships/hyperlink" Target="https://doi.org/10.1086/729989" TargetMode="External"/><Relationship Id="rId53" Type="http://schemas.openxmlformats.org/officeDocument/2006/relationships/hyperlink" Target="https://eur01.safelinks.protection.outlook.com/?url=https%3A%2F%2Fwww.online-literature.com%2Fhesse%2Fsiddhartha%2F12%2F&amp;data=05%7C02%7C1922960%40student.uwtsd.ac.uk%7Ca0dd18e84d394eb7f03e08dec702e36d%7C4e0f11f9046e45059cb8db2152311e21%7C0%7C0%7C639167012406021052%7CUnknown%7CTWFpbGZsb3d8eyJFbXB0eU1hcGkiOnRydWUsIlYiOiIwLjAuMDAwMCIsIlAiOiJXaW4zMiIsIkFOIjoiTWFpbCIsIldUIjoyfQ%3D%3D%7C0%7C%7C%7C&amp;sdata=Nd8UyqfgtUaLAqF5Dwq36irS1qD43ILzVlVby4saCOE%3D&amp;reserved=0" TargetMode="External"/><Relationship Id="rId58" Type="http://schemas.openxmlformats.org/officeDocument/2006/relationships/hyperlink" Target="https://library.internationalculticstudies.org/24n6hkd/" TargetMode="External"/><Relationship Id="rId74" Type="http://schemas.openxmlformats.org/officeDocument/2006/relationships/hyperlink" Target="https://doi.org/10.1093/ywcct/mbaf014" TargetMode="External"/><Relationship Id="rId79" Type="http://schemas.openxmlformats.org/officeDocument/2006/relationships/hyperlink" Target="https://scholarship.rollins.edu/honors/133" TargetMode="External"/><Relationship Id="rId5" Type="http://schemas.openxmlformats.org/officeDocument/2006/relationships/webSettings" Target="webSettings.xml"/><Relationship Id="rId90" Type="http://schemas.openxmlformats.org/officeDocument/2006/relationships/hyperlink" Target="https://www.tothinkagain.co.uk/" TargetMode="External"/><Relationship Id="rId95" Type="http://schemas.openxmlformats.org/officeDocument/2006/relationships/hyperlink" Target="https://digitalcommons.spu.edu/spfc_research_conference/spfc_conf_2022/spfc_conf_" TargetMode="External"/><Relationship Id="rId22" Type="http://schemas.openxmlformats.org/officeDocument/2006/relationships/hyperlink" Target="https://www.apa.org/news/press/releases/2026/03/chiles-salazar-therapy-free-speech?fbclid=IwY2xjawQ66i1leHRuA2FlbQIxMABzcnRjBmFwcF9pZBAyMjIwMzkxNzg4MjAwODkyAAEe1HH27Es0m8zgmtRJz6GNLWaNs0JxLnswWUSYkuplJM1Bj7iItAaqHOlHBQs_aem_JGG2AsrMmM6Ee-jEZU51Ww" TargetMode="External"/><Relationship Id="rId27" Type="http://schemas.openxmlformats.org/officeDocument/2006/relationships/hyperlink" Target="https://cass.independent-review.uk/" TargetMode="External"/><Relationship Id="rId43" Type="http://schemas.openxmlformats.org/officeDocument/2006/relationships/hyperlink" Target="https://doi.org/10.1080/14733140412331383973" TargetMode="External"/><Relationship Id="rId48" Type="http://schemas.openxmlformats.org/officeDocument/2006/relationships/hyperlink" Target="https://doi.org/10.1558/imre.0000" TargetMode="External"/><Relationship Id="rId64" Type="http://schemas.openxmlformats.org/officeDocument/2006/relationships/hyperlink" Target="https://www.theguardian.com/science/2025/nov/19/how-to-leave-a-cult-experts-intervention" TargetMode="External"/><Relationship Id="rId69" Type="http://schemas.openxmlformats.org/officeDocument/2006/relationships/hyperlink" Target="https://nsuworks.nova.edu/tqrc/eleventh/day2/20/" TargetMode="External"/><Relationship Id="rId80" Type="http://schemas.openxmlformats.org/officeDocument/2006/relationships/hyperlink" Target="https://www.google.com/search?q=the+deep+heart:+our+portal+to+presence&amp;kgmid=/g/11fq8h22dd&amp;sa=X&amp;ved=2ahUKEwjGrobhk_STAxVObEEAHTdBO2AQ3egRegYIAQgFEAI" TargetMode="External"/><Relationship Id="rId85" Type="http://schemas.openxmlformats.org/officeDocument/2006/relationships/hyperlink" Target="https://doi.org/10.4324/9781315598086" TargetMode="Externa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www.bacp.co.uk/media/23628/ethical-framework-for-the-counselling-professions-2025.pdf" TargetMode="External"/><Relationship Id="rId33" Type="http://schemas.openxmlformats.org/officeDocument/2006/relationships/hyperlink" Target="https://www.youtube.com/watch?v=NZMhsGHTn30" TargetMode="External"/><Relationship Id="rId38" Type="http://schemas.openxmlformats.org/officeDocument/2006/relationships/hyperlink" Target="https://www.legislation.gov.uk/ukpga/2021/17" TargetMode="External"/><Relationship Id="rId46" Type="http://schemas.openxmlformats.org/officeDocument/2006/relationships/hyperlink" Target="https://www.njcourts.gov/system/files/court-opinions/2019/fergusonvjonah.pdf" TargetMode="External"/><Relationship Id="rId59" Type="http://schemas.openxmlformats.org/officeDocument/2006/relationships/hyperlink" Target="https://inform.ac/about-us-old/inform_policy/" TargetMode="External"/><Relationship Id="rId67" Type="http://schemas.openxmlformats.org/officeDocument/2006/relationships/hyperlink" Target="https://www.canadaland.com/podcast/cults-4-the-cult-wars/" TargetMode="External"/><Relationship Id="rId20" Type="http://schemas.openxmlformats.org/officeDocument/2006/relationships/image" Target="media/image11.jpeg"/><Relationship Id="rId41" Type="http://schemas.openxmlformats.org/officeDocument/2006/relationships/hyperlink" Target="https://doi.org/10.4324/9781315598086" TargetMode="External"/><Relationship Id="rId54" Type="http://schemas.openxmlformats.org/officeDocument/2006/relationships/hyperlink" Target="https://www.cultnews101.com/2025/10/the-psychology-of-cults.html?fbclid=IwY2xjawNK-qVleHRuA2FlbQIxMAABHhRzsDTiEQ6R7hSn-jZDty6QkhwCgrK9RUrqpxuwFQVFLWP0b_XGUbfnZyYE_aem_KpJrC6sQvQr85FZzqUlnWw" TargetMode="External"/><Relationship Id="rId62" Type="http://schemas.openxmlformats.org/officeDocument/2006/relationships/hyperlink" Target="https://www.bbc.co.uk/news/articles/cj4w95452eeo" TargetMode="External"/><Relationship Id="rId70" Type="http://schemas.openxmlformats.org/officeDocument/2006/relationships/hyperlink" Target="http://endritualabuse.org/wp-content/uploads/2018/03/chapter4finalrevisions2008.pdf" TargetMode="External"/><Relationship Id="rId75" Type="http://schemas.openxmlformats.org/officeDocument/2006/relationships/hyperlink" Target="https://whova.com/web/icsaa_202207/" TargetMode="External"/><Relationship Id="rId83" Type="http://schemas.openxmlformats.org/officeDocument/2006/relationships/hyperlink" Target="https://uk.sagepub.com/sites/default/files/upm-binaries/93607_Chapter_1__What_is_Heuristic_Inquiry_Anyway.pdf" TargetMode="External"/><Relationship Id="rId88" Type="http://schemas.openxmlformats.org/officeDocument/2006/relationships/hyperlink" Target="https://www.researchgate.net/publication/348477945_Seeking_New_Approaches_to_the_Alternative_The_Merging_of_New_Religious_Movements_and_the_Study_of_Religion" TargetMode="External"/><Relationship Id="rId91" Type="http://schemas.openxmlformats.org/officeDocument/2006/relationships/hyperlink" Target="https://www.salford.ac.uk/courses/postgraduate/counselling-and-psychotherapy-professional-training" TargetMode="External"/><Relationship Id="rId96"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doi.org/10.1037/pst0000414" TargetMode="External"/><Relationship Id="rId28" Type="http://schemas.openxmlformats.org/officeDocument/2006/relationships/hyperlink" Target="http://doi.org/10.54208/1000/0003/005" TargetMode="External"/><Relationship Id="rId36" Type="http://schemas.openxmlformats.org/officeDocument/2006/relationships/hyperlink" Target="https://doi.org/10.1080/14747731.2024.2383012" TargetMode="External"/><Relationship Id="rId49" Type="http://schemas.openxmlformats.org/officeDocument/2006/relationships/hyperlink" Target="https://doi.org/10.1558/imre.0000" TargetMode="External"/><Relationship Id="rId57" Type="http://schemas.openxmlformats.org/officeDocument/2006/relationships/hyperlink" Target="https://internationalculticstudies.org/icsa-conference-2026/call-for-proposals-2026/?zlinkid=75247332-b873-46b6-af17-c59cdf6952af" TargetMode="External"/><Relationship Id="rId10" Type="http://schemas.openxmlformats.org/officeDocument/2006/relationships/footer" Target="footer2.xml"/><Relationship Id="rId31" Type="http://schemas.openxmlformats.org/officeDocument/2006/relationships/hyperlink" Target="https://doi.org/10.54208/0008/001" TargetMode="External"/><Relationship Id="rId44" Type="http://schemas.openxmlformats.org/officeDocument/2006/relationships/hyperlink" Target="https://www.equalityhumanrights.com/equality/equality-act-2010/codes-practice/code-practice-consultation-2025-changes-chapter-2" TargetMode="External"/><Relationship Id="rId52" Type="http://schemas.openxmlformats.org/officeDocument/2006/relationships/hyperlink" Target="https://internationalculticstudies.org/research-highlights/the-unique-characteristics-of-post-cult-ptsd-and-suggested-therapeutic-approaches/?fbclid=IwY2xjawQK7NlleHRuA2FlbQIxMABzcnRjBmFwcF9pZBAyMjIwMzkxNzg4MjAwODkyAAEevyfrfxO-I_GQYJMFrxuNk5W1cOMDqJVkHlZZMOyu0-NUe-_3kmxc0mKGw1Q_aem_Pe7yym8Hfp6o_EC5JDbYLQ" TargetMode="External"/><Relationship Id="rId60" Type="http://schemas.openxmlformats.org/officeDocument/2006/relationships/hyperlink" Target="https://www.bbc.co.uk/iplayer/episodes/m002fxr6/inside-the-cult-of-the-jesus-army" TargetMode="External"/><Relationship Id="rId65" Type="http://schemas.openxmlformats.org/officeDocument/2006/relationships/hyperlink" Target="https://www.ecstaticintegration.org/p/cult-mediation-with-patrick-ryan?fbclid=IwY2xjawQqQb9leHRuA2FlbQIxMABzcnRjBmFwcF9pZBAyMjIwMzkxNzg4MjAwODkyAAEe9cU1nIIxxeEbibwsB1u7LEkg9FITLGQBc6Ws_fyNHN0tBbcwmbglTcTAIAI_aem_NwjbQ79OLNamQyYPP6437A" TargetMode="External"/><Relationship Id="rId73" Type="http://schemas.openxmlformats.org/officeDocument/2006/relationships/hyperlink" Target="https://www.canadaland.com/podcast/cults-4-the-cult-wars/" TargetMode="External"/><Relationship Id="rId78" Type="http://schemas.openxmlformats.org/officeDocument/2006/relationships/hyperlink" Target="https://doi.org/10.1016/j.aip.2020.101743" TargetMode="External"/><Relationship Id="rId81" Type="http://schemas.openxmlformats.org/officeDocument/2006/relationships/hyperlink" Target="https://www.youtube.com/watch?v=NZMhsGHTn30" TargetMode="External"/><Relationship Id="rId86" Type="http://schemas.openxmlformats.org/officeDocument/2006/relationships/hyperlink" Target="https://doi.org/10.1002/johc.12142" TargetMode="External"/><Relationship Id="rId94" Type="http://schemas.openxmlformats.org/officeDocument/2006/relationships/hyperlink" Target="https://doi.org/10.1037/pri0000237" TargetMode="External"/><Relationship Id="rId99" Type="http://schemas.openxmlformats.org/officeDocument/2006/relationships/fontTable" Target="fontTable.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hyperlink" Target="https://www.theduluthmodel.org/wheels/" TargetMode="External"/><Relationship Id="rId34" Type="http://schemas.openxmlformats.org/officeDocument/2006/relationships/hyperlink" Target="https://decult.net/?zlinkid=0d0888c4-9105-46a0-b255-f3bc297c5351" TargetMode="External"/><Relationship Id="rId50" Type="http://schemas.openxmlformats.org/officeDocument/2006/relationships/hyperlink" Target="https://freedomofmind.com/wp-content/uploads/2023/08/BITE-model.pdf" TargetMode="External"/><Relationship Id="rId55" Type="http://schemas.openxmlformats.org/officeDocument/2006/relationships/hyperlink" Target="https://www.hopevalleycounselling.com/services" TargetMode="External"/><Relationship Id="rId76" Type="http://schemas.openxmlformats.org/officeDocument/2006/relationships/hyperlink" Target="https://journals.sagepub.com/doi/abs/10.1177/0022167815592503" TargetMode="External"/><Relationship Id="rId97" Type="http://schemas.openxmlformats.org/officeDocument/2006/relationships/image" Target="media/image13.jpeg"/><Relationship Id="rId7" Type="http://schemas.openxmlformats.org/officeDocument/2006/relationships/endnotes" Target="endnotes.xml"/><Relationship Id="rId71" Type="http://schemas.openxmlformats.org/officeDocument/2006/relationships/hyperlink" Target="https://www.facebook.com/janja.lalich" TargetMode="External"/><Relationship Id="rId92" Type="http://schemas.openxmlformats.org/officeDocument/2006/relationships/hyperlink" Target="https://internationalculticstudies.org/icsa-today/" TargetMode="External"/><Relationship Id="rId2" Type="http://schemas.openxmlformats.org/officeDocument/2006/relationships/numbering" Target="numbering.xml"/><Relationship Id="rId29" Type="http://schemas.openxmlformats.org/officeDocument/2006/relationships/hyperlink" Target="https://www.supremecourt.gov/opinions/25pdf/24-539_fd9g.pdf" TargetMode="External"/><Relationship Id="rId24" Type="http://schemas.openxmlformats.org/officeDocument/2006/relationships/hyperlink" Target="https://www.bacp.co.uk/media/14435/scoped-framework-january-2022.pdf" TargetMode="External"/><Relationship Id="rId40" Type="http://schemas.openxmlformats.org/officeDocument/2006/relationships/hyperlink" Target="http://www.salford.ac.uk/pgt-courses/psychology-of-coercive-control" TargetMode="External"/><Relationship Id="rId45" Type="http://schemas.openxmlformats.org/officeDocument/2006/relationships/hyperlink" Target="https://en.wikipedia.org/wiki/New_Jersey_Superior_Court" TargetMode="External"/><Relationship Id="rId66" Type="http://schemas.openxmlformats.org/officeDocument/2006/relationships/hyperlink" Target="http://dx.doi.org/10.7748/nr2012.04.19.3.6.c9052" TargetMode="External"/><Relationship Id="rId87" Type="http://schemas.openxmlformats.org/officeDocument/2006/relationships/hyperlink" Target="https://doi.org/10.4324/9781003029465" TargetMode="External"/><Relationship Id="rId61" Type="http://schemas.openxmlformats.org/officeDocument/2006/relationships/hyperlink" Target="https://www.youtube.com/watch?v=NZMhsGHTn30" TargetMode="External"/><Relationship Id="rId82" Type="http://schemas.openxmlformats.org/officeDocument/2006/relationships/hyperlink" Target="https://www.ecstaticintegration.org/p/cult-mediation-with-patrick-ryan?fbclid=IwY2xjawQqQb9leHRuA2FlbQIxMABzcnRjBmFwcF9pZBAyMjIwMzkxNzg4MjAwODkyAAEe9cU1nIIxxeEbibwsB1u7LEkg9FITLGQBc6Ws_fyNHN0tBbcwmbglTcTAIAI_aem_NwjbQ79OLNamQyYPP6437A" TargetMode="External"/><Relationship Id="rId19" Type="http://schemas.openxmlformats.org/officeDocument/2006/relationships/image" Target="media/image10.jpeg"/><Relationship Id="rId14" Type="http://schemas.openxmlformats.org/officeDocument/2006/relationships/image" Target="media/image5.jpeg"/><Relationship Id="rId30" Type="http://schemas.openxmlformats.org/officeDocument/2006/relationships/hyperlink" Target="https://doi.org/10.1093/med/9780198846833.003.0019" TargetMode="External"/><Relationship Id="rId35" Type="http://schemas.openxmlformats.org/officeDocument/2006/relationships/hyperlink" Target="https://doi.org/10.3390/rel13050449" TargetMode="External"/><Relationship Id="rId56" Type="http://schemas.openxmlformats.org/officeDocument/2006/relationships/hyperlink" Target="https://internationalculticstudies.org/" TargetMode="External"/><Relationship Id="rId77" Type="http://schemas.openxmlformats.org/officeDocument/2006/relationships/hyperlink" Target="https://www.canadaland.com/podcast/cults-4-the-cult-wars/" TargetMode="External"/><Relationship Id="rId100" Type="http://schemas.openxmlformats.org/officeDocument/2006/relationships/glossaryDocument" Target="glossary/document.xml"/><Relationship Id="rId8" Type="http://schemas.openxmlformats.org/officeDocument/2006/relationships/footer" Target="footer1.xml"/><Relationship Id="rId51" Type="http://schemas.openxmlformats.org/officeDocument/2006/relationships/hyperlink" Target="https://www.youtube.com/watch?v=JuFCfXLpSas" TargetMode="External"/><Relationship Id="rId72" Type="http://schemas.openxmlformats.org/officeDocument/2006/relationships/hyperlink" Target="https://dx.doi.org/10.1353/nvr.2024.a935565" TargetMode="External"/><Relationship Id="rId93" Type="http://schemas.openxmlformats.org/officeDocument/2006/relationships/hyperlink" Target="https://doi.org/10.3138/cjpe.30.1.108" TargetMode="External"/><Relationship Id="rId98" Type="http://schemas.openxmlformats.org/officeDocument/2006/relationships/footer" Target="footer3.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F:\Downloads\Template_Numbered_Thesis_or_Disserta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B963434F85401EB8924A6268A151DD"/>
        <w:category>
          <w:name w:val="General"/>
          <w:gallery w:val="placeholder"/>
        </w:category>
        <w:types>
          <w:type w:val="bbPlcHdr"/>
        </w:types>
        <w:behaviors>
          <w:behavior w:val="content"/>
        </w:behaviors>
        <w:guid w:val="{079982B5-9AAF-4578-8CC2-DEC8DFFB72A1}"/>
      </w:docPartPr>
      <w:docPartBody>
        <w:p w:rsidR="00E22204" w:rsidRDefault="00FD318C">
          <w:pPr>
            <w:pStyle w:val="BDB963434F85401EB8924A6268A151DD"/>
          </w:pPr>
          <w:r w:rsidRPr="00944ECA">
            <w:rPr>
              <w:rStyle w:val="PlaceholderText"/>
            </w:rPr>
            <w:t>Click or tap here to enter text.</w:t>
          </w:r>
        </w:p>
      </w:docPartBody>
    </w:docPart>
    <w:docPart>
      <w:docPartPr>
        <w:name w:val="E32FEC29F6B4471981CE394E20E5D941"/>
        <w:category>
          <w:name w:val="General"/>
          <w:gallery w:val="placeholder"/>
        </w:category>
        <w:types>
          <w:type w:val="bbPlcHdr"/>
        </w:types>
        <w:behaviors>
          <w:behavior w:val="content"/>
        </w:behaviors>
        <w:guid w:val="{F78CD67A-7CCF-442D-891A-E9C3E0A3B083}"/>
      </w:docPartPr>
      <w:docPartBody>
        <w:p w:rsidR="00E22204" w:rsidRDefault="00E22204" w:rsidP="00E22204">
          <w:pPr>
            <w:pStyle w:val="E32FEC29F6B4471981CE394E20E5D9411"/>
          </w:pPr>
          <w:r w:rsidRPr="008067C7">
            <w:rPr>
              <w:rStyle w:val="PlaceholderText"/>
              <w:noProof w:val="0"/>
            </w:rPr>
            <w:t>Choose an item.</w:t>
          </w:r>
        </w:p>
      </w:docPartBody>
    </w:docPart>
    <w:docPart>
      <w:docPartPr>
        <w:name w:val="9801BE713DE64AB7AEE8F34AC6A68B68"/>
        <w:category>
          <w:name w:val="General"/>
          <w:gallery w:val="placeholder"/>
        </w:category>
        <w:types>
          <w:type w:val="bbPlcHdr"/>
        </w:types>
        <w:behaviors>
          <w:behavior w:val="content"/>
        </w:behaviors>
        <w:guid w:val="{E50A05BA-CC7E-4CE2-A38F-5BCB6250F200}"/>
      </w:docPartPr>
      <w:docPartBody>
        <w:p w:rsidR="00E22204" w:rsidRDefault="00E22204" w:rsidP="00E22204">
          <w:pPr>
            <w:pStyle w:val="9801BE713DE64AB7AEE8F34AC6A68B681"/>
          </w:pPr>
          <w:r w:rsidRPr="008067C7">
            <w:rPr>
              <w:rStyle w:val="PlaceholderText"/>
              <w:noProof w:val="0"/>
            </w:rPr>
            <w:t>Click or tap here to enter text.</w:t>
          </w:r>
        </w:p>
      </w:docPartBody>
    </w:docPart>
    <w:docPart>
      <w:docPartPr>
        <w:name w:val="195452B345254646976FD2FB684A3BC5"/>
        <w:category>
          <w:name w:val="General"/>
          <w:gallery w:val="placeholder"/>
        </w:category>
        <w:types>
          <w:type w:val="bbPlcHdr"/>
        </w:types>
        <w:behaviors>
          <w:behavior w:val="content"/>
        </w:behaviors>
        <w:guid w:val="{C26248F0-D0D5-4A19-96AD-EBD3F5FA662C}"/>
      </w:docPartPr>
      <w:docPartBody>
        <w:p w:rsidR="00E22204" w:rsidRDefault="00E22204" w:rsidP="00E22204">
          <w:pPr>
            <w:pStyle w:val="195452B345254646976FD2FB684A3BC51"/>
          </w:pPr>
          <w:r w:rsidRPr="008067C7">
            <w:rPr>
              <w:rStyle w:val="PlaceholderText"/>
              <w:noProof w:val="0"/>
            </w:rPr>
            <w:t>Click or tap here to enter text.</w:t>
          </w:r>
        </w:p>
      </w:docPartBody>
    </w:docPart>
    <w:docPart>
      <w:docPartPr>
        <w:name w:val="3D09294CD44E40F0A8F7BE3F6E07DB5F"/>
        <w:category>
          <w:name w:val="General"/>
          <w:gallery w:val="placeholder"/>
        </w:category>
        <w:types>
          <w:type w:val="bbPlcHdr"/>
        </w:types>
        <w:behaviors>
          <w:behavior w:val="content"/>
        </w:behaviors>
        <w:guid w:val="{340B7543-0F3F-492F-B005-997BBB47EAD8}"/>
      </w:docPartPr>
      <w:docPartBody>
        <w:p w:rsidR="00E22204" w:rsidRDefault="00FD318C">
          <w:pPr>
            <w:pStyle w:val="3D09294CD44E40F0A8F7BE3F6E07DB5F"/>
          </w:pPr>
          <w:r w:rsidRPr="00944ECA">
            <w:rPr>
              <w:rStyle w:val="PlaceholderText"/>
            </w:rPr>
            <w:t>Click or tap to enter a date.</w:t>
          </w:r>
        </w:p>
      </w:docPartBody>
    </w:docPart>
    <w:docPart>
      <w:docPartPr>
        <w:name w:val="4BC49453F8F147518C34E478B34209FE"/>
        <w:category>
          <w:name w:val="General"/>
          <w:gallery w:val="placeholder"/>
        </w:category>
        <w:types>
          <w:type w:val="bbPlcHdr"/>
        </w:types>
        <w:behaviors>
          <w:behavior w:val="content"/>
        </w:behaviors>
        <w:guid w:val="{32E9D481-E6CC-4664-B3C8-7F267B62AE96}"/>
      </w:docPartPr>
      <w:docPartBody>
        <w:p w:rsidR="004357E0" w:rsidRDefault="00E22204" w:rsidP="00E22204">
          <w:pPr>
            <w:pStyle w:val="4BC49453F8F147518C34E478B34209FE1"/>
          </w:pPr>
          <w:r w:rsidRPr="00944ECA">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reaming Outloud Pro">
    <w:panose1 w:val="03050502040302030504"/>
    <w:charset w:val="4D"/>
    <w:family w:val="script"/>
    <w:pitch w:val="variable"/>
    <w:sig w:usb0="800000EF" w:usb1="0000000A" w:usb2="00000008"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18C"/>
    <w:rsid w:val="00004E46"/>
    <w:rsid w:val="0001414B"/>
    <w:rsid w:val="00045B2C"/>
    <w:rsid w:val="000A7E00"/>
    <w:rsid w:val="000B33A7"/>
    <w:rsid w:val="000C2344"/>
    <w:rsid w:val="000D4EBB"/>
    <w:rsid w:val="000D7559"/>
    <w:rsid w:val="000F3770"/>
    <w:rsid w:val="000F47F7"/>
    <w:rsid w:val="00101DFA"/>
    <w:rsid w:val="001102A3"/>
    <w:rsid w:val="00111B41"/>
    <w:rsid w:val="00111D5E"/>
    <w:rsid w:val="00146380"/>
    <w:rsid w:val="0016677A"/>
    <w:rsid w:val="001848F8"/>
    <w:rsid w:val="00186189"/>
    <w:rsid w:val="001A526D"/>
    <w:rsid w:val="001A6ABB"/>
    <w:rsid w:val="001C2379"/>
    <w:rsid w:val="001C3F26"/>
    <w:rsid w:val="001C7B29"/>
    <w:rsid w:val="001E60C2"/>
    <w:rsid w:val="001F22F4"/>
    <w:rsid w:val="001F4DF5"/>
    <w:rsid w:val="00201A9E"/>
    <w:rsid w:val="002026F2"/>
    <w:rsid w:val="002027D3"/>
    <w:rsid w:val="00211699"/>
    <w:rsid w:val="00213C8F"/>
    <w:rsid w:val="0021448E"/>
    <w:rsid w:val="0021597B"/>
    <w:rsid w:val="00217DFD"/>
    <w:rsid w:val="00224C0C"/>
    <w:rsid w:val="002453F5"/>
    <w:rsid w:val="0025284F"/>
    <w:rsid w:val="00252872"/>
    <w:rsid w:val="00261351"/>
    <w:rsid w:val="00277A3E"/>
    <w:rsid w:val="00282ABF"/>
    <w:rsid w:val="0028352D"/>
    <w:rsid w:val="00284F55"/>
    <w:rsid w:val="00290EB0"/>
    <w:rsid w:val="002A70EE"/>
    <w:rsid w:val="002D27E6"/>
    <w:rsid w:val="002E4E4D"/>
    <w:rsid w:val="00301FBC"/>
    <w:rsid w:val="00321E9B"/>
    <w:rsid w:val="00345342"/>
    <w:rsid w:val="00354803"/>
    <w:rsid w:val="003E017E"/>
    <w:rsid w:val="003E7C9F"/>
    <w:rsid w:val="003F2772"/>
    <w:rsid w:val="003F7208"/>
    <w:rsid w:val="004138E3"/>
    <w:rsid w:val="00415A23"/>
    <w:rsid w:val="00416406"/>
    <w:rsid w:val="00422F1A"/>
    <w:rsid w:val="0042427C"/>
    <w:rsid w:val="004357E0"/>
    <w:rsid w:val="00437134"/>
    <w:rsid w:val="00442010"/>
    <w:rsid w:val="00442AAE"/>
    <w:rsid w:val="00453BD9"/>
    <w:rsid w:val="00460D7B"/>
    <w:rsid w:val="00477B23"/>
    <w:rsid w:val="004838FD"/>
    <w:rsid w:val="004853AB"/>
    <w:rsid w:val="00491C99"/>
    <w:rsid w:val="004A60E6"/>
    <w:rsid w:val="004E6C19"/>
    <w:rsid w:val="00511F52"/>
    <w:rsid w:val="005267EF"/>
    <w:rsid w:val="00546ACB"/>
    <w:rsid w:val="00546F9D"/>
    <w:rsid w:val="00555557"/>
    <w:rsid w:val="00560480"/>
    <w:rsid w:val="00562BFF"/>
    <w:rsid w:val="005713BA"/>
    <w:rsid w:val="0058068C"/>
    <w:rsid w:val="00587AB3"/>
    <w:rsid w:val="00591173"/>
    <w:rsid w:val="005A5BAB"/>
    <w:rsid w:val="005D66F0"/>
    <w:rsid w:val="006041A2"/>
    <w:rsid w:val="006064B5"/>
    <w:rsid w:val="00617B7D"/>
    <w:rsid w:val="00626099"/>
    <w:rsid w:val="00642DD2"/>
    <w:rsid w:val="00647E03"/>
    <w:rsid w:val="0065643C"/>
    <w:rsid w:val="006567C3"/>
    <w:rsid w:val="006656A4"/>
    <w:rsid w:val="00696137"/>
    <w:rsid w:val="00697E81"/>
    <w:rsid w:val="006A4B81"/>
    <w:rsid w:val="006A61A3"/>
    <w:rsid w:val="006E689E"/>
    <w:rsid w:val="006E7ED9"/>
    <w:rsid w:val="006F0749"/>
    <w:rsid w:val="006F13A5"/>
    <w:rsid w:val="006F5771"/>
    <w:rsid w:val="00712807"/>
    <w:rsid w:val="00715C93"/>
    <w:rsid w:val="00746B31"/>
    <w:rsid w:val="0075643B"/>
    <w:rsid w:val="007617B1"/>
    <w:rsid w:val="007814D3"/>
    <w:rsid w:val="00786678"/>
    <w:rsid w:val="00787578"/>
    <w:rsid w:val="00792B39"/>
    <w:rsid w:val="007A5BEF"/>
    <w:rsid w:val="007B7186"/>
    <w:rsid w:val="007C3361"/>
    <w:rsid w:val="007E29AD"/>
    <w:rsid w:val="007E3CC3"/>
    <w:rsid w:val="007F3AC1"/>
    <w:rsid w:val="00802291"/>
    <w:rsid w:val="008072E0"/>
    <w:rsid w:val="008210F8"/>
    <w:rsid w:val="008246F7"/>
    <w:rsid w:val="00833073"/>
    <w:rsid w:val="00840849"/>
    <w:rsid w:val="008453AA"/>
    <w:rsid w:val="00884197"/>
    <w:rsid w:val="0089696E"/>
    <w:rsid w:val="008B4C82"/>
    <w:rsid w:val="008C62FE"/>
    <w:rsid w:val="008C6DC7"/>
    <w:rsid w:val="008D1E77"/>
    <w:rsid w:val="00910167"/>
    <w:rsid w:val="00915017"/>
    <w:rsid w:val="00956C3E"/>
    <w:rsid w:val="009643A2"/>
    <w:rsid w:val="00976FA7"/>
    <w:rsid w:val="009B17ED"/>
    <w:rsid w:val="009B4212"/>
    <w:rsid w:val="009C46B0"/>
    <w:rsid w:val="009D18CA"/>
    <w:rsid w:val="00A009A3"/>
    <w:rsid w:val="00A204B9"/>
    <w:rsid w:val="00A26543"/>
    <w:rsid w:val="00A8577D"/>
    <w:rsid w:val="00A92BB9"/>
    <w:rsid w:val="00A968B5"/>
    <w:rsid w:val="00A97EFF"/>
    <w:rsid w:val="00AB54D9"/>
    <w:rsid w:val="00AB5F52"/>
    <w:rsid w:val="00AC081C"/>
    <w:rsid w:val="00AC4245"/>
    <w:rsid w:val="00AD4BE6"/>
    <w:rsid w:val="00AE0B26"/>
    <w:rsid w:val="00AF64CD"/>
    <w:rsid w:val="00B03569"/>
    <w:rsid w:val="00B2703B"/>
    <w:rsid w:val="00B2731F"/>
    <w:rsid w:val="00B326E2"/>
    <w:rsid w:val="00B350F5"/>
    <w:rsid w:val="00B35BBC"/>
    <w:rsid w:val="00B36691"/>
    <w:rsid w:val="00B36BF6"/>
    <w:rsid w:val="00B413A4"/>
    <w:rsid w:val="00B426CE"/>
    <w:rsid w:val="00B54CED"/>
    <w:rsid w:val="00B65B69"/>
    <w:rsid w:val="00B75A91"/>
    <w:rsid w:val="00B771C7"/>
    <w:rsid w:val="00BA4CFC"/>
    <w:rsid w:val="00BA6817"/>
    <w:rsid w:val="00BB3109"/>
    <w:rsid w:val="00BC2BCB"/>
    <w:rsid w:val="00BD6B85"/>
    <w:rsid w:val="00BE2A44"/>
    <w:rsid w:val="00C03657"/>
    <w:rsid w:val="00C14D4F"/>
    <w:rsid w:val="00C446C7"/>
    <w:rsid w:val="00C459E3"/>
    <w:rsid w:val="00C53E76"/>
    <w:rsid w:val="00C7579B"/>
    <w:rsid w:val="00C76E1C"/>
    <w:rsid w:val="00C859A8"/>
    <w:rsid w:val="00C90AAB"/>
    <w:rsid w:val="00CA680D"/>
    <w:rsid w:val="00CB151C"/>
    <w:rsid w:val="00CC2492"/>
    <w:rsid w:val="00CF3D9A"/>
    <w:rsid w:val="00D30FC0"/>
    <w:rsid w:val="00D455F4"/>
    <w:rsid w:val="00D52A00"/>
    <w:rsid w:val="00D61875"/>
    <w:rsid w:val="00D95615"/>
    <w:rsid w:val="00DA59EF"/>
    <w:rsid w:val="00DA742A"/>
    <w:rsid w:val="00DD09D4"/>
    <w:rsid w:val="00DD5AA6"/>
    <w:rsid w:val="00E00A25"/>
    <w:rsid w:val="00E02C6E"/>
    <w:rsid w:val="00E056CD"/>
    <w:rsid w:val="00E07ED0"/>
    <w:rsid w:val="00E13F01"/>
    <w:rsid w:val="00E22204"/>
    <w:rsid w:val="00E40CE2"/>
    <w:rsid w:val="00E5333A"/>
    <w:rsid w:val="00E6530B"/>
    <w:rsid w:val="00E8012B"/>
    <w:rsid w:val="00E84038"/>
    <w:rsid w:val="00EA095F"/>
    <w:rsid w:val="00EA2BAA"/>
    <w:rsid w:val="00EC4001"/>
    <w:rsid w:val="00ED1884"/>
    <w:rsid w:val="00ED3514"/>
    <w:rsid w:val="00EE34A2"/>
    <w:rsid w:val="00EE73B5"/>
    <w:rsid w:val="00EF1899"/>
    <w:rsid w:val="00F12AAB"/>
    <w:rsid w:val="00F34795"/>
    <w:rsid w:val="00F500A4"/>
    <w:rsid w:val="00F819A2"/>
    <w:rsid w:val="00FA2A59"/>
    <w:rsid w:val="00FA6280"/>
    <w:rsid w:val="00FD318C"/>
    <w:rsid w:val="00FE1C35"/>
    <w:rsid w:val="00FE1D05"/>
    <w:rsid w:val="00FE5579"/>
    <w:rsid w:val="00FE7081"/>
    <w:rsid w:val="00FE7F08"/>
    <w:rsid w:val="00FF3FC2"/>
    <w:rsid w:val="00FF7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2204"/>
    <w:rPr>
      <w:color w:val="808080"/>
    </w:rPr>
  </w:style>
  <w:style w:type="paragraph" w:customStyle="1" w:styleId="BDB963434F85401EB8924A6268A151DD">
    <w:name w:val="BDB963434F85401EB8924A6268A151DD"/>
  </w:style>
  <w:style w:type="paragraph" w:customStyle="1" w:styleId="3D09294CD44E40F0A8F7BE3F6E07DB5F">
    <w:name w:val="3D09294CD44E40F0A8F7BE3F6E07DB5F"/>
  </w:style>
  <w:style w:type="paragraph" w:customStyle="1" w:styleId="4BC49453F8F147518C34E478B34209FE1">
    <w:name w:val="4BC49453F8F147518C34E478B34209FE1"/>
    <w:rsid w:val="00E22204"/>
    <w:pPr>
      <w:spacing w:after="240" w:line="360" w:lineRule="auto"/>
      <w:jc w:val="center"/>
    </w:pPr>
    <w:rPr>
      <w:rFonts w:cstheme="minorHAnsi"/>
      <w:noProof/>
      <w:sz w:val="32"/>
      <w:szCs w:val="32"/>
      <w:lang w:eastAsia="zh-CN"/>
    </w:rPr>
  </w:style>
  <w:style w:type="paragraph" w:customStyle="1" w:styleId="E32FEC29F6B4471981CE394E20E5D9411">
    <w:name w:val="E32FEC29F6B4471981CE394E20E5D9411"/>
    <w:rsid w:val="00E22204"/>
    <w:pPr>
      <w:spacing w:after="240" w:line="360" w:lineRule="auto"/>
      <w:jc w:val="center"/>
    </w:pPr>
    <w:rPr>
      <w:rFonts w:cstheme="minorHAnsi"/>
      <w:noProof/>
      <w:sz w:val="32"/>
      <w:szCs w:val="32"/>
      <w:lang w:eastAsia="zh-CN"/>
    </w:rPr>
  </w:style>
  <w:style w:type="paragraph" w:customStyle="1" w:styleId="9801BE713DE64AB7AEE8F34AC6A68B681">
    <w:name w:val="9801BE713DE64AB7AEE8F34AC6A68B681"/>
    <w:rsid w:val="00E22204"/>
    <w:pPr>
      <w:spacing w:after="240" w:line="360" w:lineRule="auto"/>
      <w:jc w:val="center"/>
    </w:pPr>
    <w:rPr>
      <w:rFonts w:cstheme="minorHAnsi"/>
      <w:noProof/>
      <w:sz w:val="32"/>
      <w:szCs w:val="32"/>
      <w:lang w:eastAsia="zh-CN"/>
    </w:rPr>
  </w:style>
  <w:style w:type="paragraph" w:customStyle="1" w:styleId="195452B345254646976FD2FB684A3BC51">
    <w:name w:val="195452B345254646976FD2FB684A3BC51"/>
    <w:rsid w:val="00E22204"/>
    <w:pPr>
      <w:spacing w:after="240" w:line="360" w:lineRule="auto"/>
      <w:jc w:val="center"/>
    </w:pPr>
    <w:rPr>
      <w:rFonts w:cstheme="minorHAnsi"/>
      <w:noProof/>
      <w:sz w:val="32"/>
      <w:szCs w:val="32"/>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4ED01-E1BC-4E98-8F48-F68DD17A9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F:\Downloads\Template_Numbered_Thesis_or_Dissertation.dotx</Template>
  <TotalTime>8393</TotalTime>
  <Pages>90</Pages>
  <Words>24695</Words>
  <Characters>140765</Characters>
  <Application>Microsoft Office Word</Application>
  <DocSecurity>0</DocSecurity>
  <Lines>1173</Lines>
  <Paragraphs>330</Paragraphs>
  <ScaleCrop>false</ScaleCrop>
  <Company>University of Hull</Company>
  <LinksUpToDate>false</LinksUpToDate>
  <CharactersWithSpaces>165130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Bartram</dc:creator>
  <cp:keywords/>
  <dc:description/>
  <cp:lastModifiedBy>Elaine Greener (1922960)</cp:lastModifiedBy>
  <cp:revision>1229</cp:revision>
  <cp:lastPrinted>2018-03-14T12:26:00Z</cp:lastPrinted>
  <dcterms:created xsi:type="dcterms:W3CDTF">2026-02-03T11:53:00Z</dcterms:created>
  <dcterms:modified xsi:type="dcterms:W3CDTF">2026-06-13T22:40:00Z</dcterms:modified>
</cp:coreProperties>
</file>