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D7E19" w14:textId="77777777" w:rsidR="009548D8" w:rsidRPr="009548D8" w:rsidRDefault="009548D8" w:rsidP="009548D8">
      <w:pPr>
        <w:rPr>
          <w:rFonts w:ascii="Arial" w:hAnsi="Arial" w:cs="Arial"/>
          <w:sz w:val="24"/>
          <w:szCs w:val="24"/>
        </w:rPr>
      </w:pPr>
      <w:r w:rsidRPr="009548D8">
        <w:rPr>
          <w:rFonts w:ascii="Arial" w:hAnsi="Arial" w:cs="Arial"/>
          <w:sz w:val="24"/>
          <w:szCs w:val="24"/>
        </w:rPr>
        <w:t>Good morning, my role as a key worker is to work closely with young children and their families in order to make sure that we are working together to fulfil the child’s needs. I also need to ensure that the child is being listened to and the right support is in place for the child, whatever that may be (NHS England, no date). While working closely with child A who attends the nursery setting, I firstly noticed on the 4</w:t>
      </w:r>
      <w:r w:rsidRPr="009548D8">
        <w:rPr>
          <w:rFonts w:ascii="Arial" w:hAnsi="Arial" w:cs="Arial"/>
          <w:sz w:val="24"/>
          <w:szCs w:val="24"/>
          <w:vertAlign w:val="superscript"/>
        </w:rPr>
        <w:t>th</w:t>
      </w:r>
      <w:r w:rsidRPr="009548D8">
        <w:rPr>
          <w:rFonts w:ascii="Arial" w:hAnsi="Arial" w:cs="Arial"/>
          <w:sz w:val="24"/>
          <w:szCs w:val="24"/>
        </w:rPr>
        <w:t xml:space="preserve"> of July 2023 that child A did not seem herself. Normally child A would enjoy her time within the setting but on this particular day, Child A came in with lack of interest in everything. On a regular basis, Child A enjoyed partaking in activities and interacting with the other children of the setting but on the 4</w:t>
      </w:r>
      <w:r w:rsidRPr="009548D8">
        <w:rPr>
          <w:rFonts w:ascii="Arial" w:hAnsi="Arial" w:cs="Arial"/>
          <w:sz w:val="24"/>
          <w:szCs w:val="24"/>
          <w:vertAlign w:val="superscript"/>
        </w:rPr>
        <w:t>th</w:t>
      </w:r>
      <w:r w:rsidRPr="009548D8">
        <w:rPr>
          <w:rFonts w:ascii="Arial" w:hAnsi="Arial" w:cs="Arial"/>
          <w:sz w:val="24"/>
          <w:szCs w:val="24"/>
        </w:rPr>
        <w:t xml:space="preserve"> of July 2023, child A did not want to communicate with anyone including myself. I began taking relevant notes in regard to any changes to Child A’s behaviour. As stated by Care Inspectorate Wales (2021) it is vital for key workers to be alert, reactive and practical.   </w:t>
      </w:r>
    </w:p>
    <w:p w14:paraId="7FBB5627" w14:textId="77777777" w:rsidR="009548D8" w:rsidRPr="009548D8" w:rsidRDefault="009548D8" w:rsidP="009548D8">
      <w:pPr>
        <w:rPr>
          <w:rFonts w:ascii="Arial" w:hAnsi="Arial" w:cs="Arial"/>
          <w:sz w:val="24"/>
          <w:szCs w:val="24"/>
        </w:rPr>
      </w:pPr>
      <w:r w:rsidRPr="009548D8">
        <w:rPr>
          <w:rFonts w:ascii="Arial" w:hAnsi="Arial" w:cs="Arial"/>
          <w:sz w:val="24"/>
          <w:szCs w:val="24"/>
        </w:rPr>
        <w:tab/>
        <w:t>Furthermore, on the 7</w:t>
      </w:r>
      <w:r w:rsidRPr="009548D8">
        <w:rPr>
          <w:rFonts w:ascii="Arial" w:hAnsi="Arial" w:cs="Arial"/>
          <w:sz w:val="24"/>
          <w:szCs w:val="24"/>
          <w:vertAlign w:val="superscript"/>
        </w:rPr>
        <w:t>th</w:t>
      </w:r>
      <w:r w:rsidRPr="009548D8">
        <w:rPr>
          <w:rFonts w:ascii="Arial" w:hAnsi="Arial" w:cs="Arial"/>
          <w:sz w:val="24"/>
          <w:szCs w:val="24"/>
        </w:rPr>
        <w:t xml:space="preserve"> of July 2023, I noticed yet again that when child A entered the setting, she did not want to participate in anything or interact with anyone. Unusually, she did not want to remove her coat or let go of her bag. When child A was asked any question, there was no response at all and no eye contact. Child A would just stare at the floor which is very unusual for her as she would always make an effort to communicate with us. As highlighted by PACEY (2024) it is the key workers role to ensure they are paying close attention to the child and take notes on any behavioural changes or any issues that occur with the child whether it comes from the child themselves or the parent/guardian. </w:t>
      </w:r>
    </w:p>
    <w:p w14:paraId="50E50489" w14:textId="77777777" w:rsidR="009548D8" w:rsidRPr="009548D8" w:rsidRDefault="009548D8" w:rsidP="009548D8">
      <w:pPr>
        <w:rPr>
          <w:rFonts w:ascii="Arial" w:hAnsi="Arial" w:cs="Arial"/>
          <w:sz w:val="24"/>
          <w:szCs w:val="24"/>
        </w:rPr>
      </w:pPr>
      <w:r w:rsidRPr="009548D8">
        <w:rPr>
          <w:rFonts w:ascii="Arial" w:hAnsi="Arial" w:cs="Arial"/>
          <w:sz w:val="24"/>
          <w:szCs w:val="24"/>
        </w:rPr>
        <w:tab/>
        <w:t>On the 12</w:t>
      </w:r>
      <w:r w:rsidRPr="009548D8">
        <w:rPr>
          <w:rFonts w:ascii="Arial" w:hAnsi="Arial" w:cs="Arial"/>
          <w:sz w:val="24"/>
          <w:szCs w:val="24"/>
          <w:vertAlign w:val="superscript"/>
        </w:rPr>
        <w:t>th</w:t>
      </w:r>
      <w:r w:rsidRPr="009548D8">
        <w:rPr>
          <w:rFonts w:ascii="Arial" w:hAnsi="Arial" w:cs="Arial"/>
          <w:sz w:val="24"/>
          <w:szCs w:val="24"/>
        </w:rPr>
        <w:t xml:space="preserve"> of July 2023, I raised concerns with the safeguarding officer regarding Child A due to her behaviour changes. As indicated by the social services and well-being (Wales) Act of 2014 by NSPCC Learning (2022) which came into force in 2016 ensures the local authorities prioritise the well-being of the children. On the same day, I had a meeting with mum which was taken place face to face. I raised the concerns with mum regarding child A’s behavioural changes, but mum did not have any issues or concerns about home life leaving us with no explanation of the sudden change. </w:t>
      </w:r>
    </w:p>
    <w:p w14:paraId="7CEBEB09" w14:textId="77777777" w:rsidR="009548D8" w:rsidRPr="009548D8" w:rsidRDefault="009548D8" w:rsidP="009548D8">
      <w:pPr>
        <w:rPr>
          <w:rFonts w:ascii="Arial" w:hAnsi="Arial" w:cs="Arial"/>
          <w:sz w:val="24"/>
          <w:szCs w:val="24"/>
        </w:rPr>
      </w:pPr>
      <w:r w:rsidRPr="009548D8">
        <w:rPr>
          <w:rFonts w:ascii="Arial" w:hAnsi="Arial" w:cs="Arial"/>
          <w:sz w:val="24"/>
          <w:szCs w:val="24"/>
        </w:rPr>
        <w:tab/>
        <w:t>While closely working alongside Child A, on the 14</w:t>
      </w:r>
      <w:r w:rsidRPr="009548D8">
        <w:rPr>
          <w:rFonts w:ascii="Arial" w:hAnsi="Arial" w:cs="Arial"/>
          <w:sz w:val="24"/>
          <w:szCs w:val="24"/>
          <w:vertAlign w:val="superscript"/>
        </w:rPr>
        <w:t>th</w:t>
      </w:r>
      <w:r w:rsidRPr="009548D8">
        <w:rPr>
          <w:rFonts w:ascii="Arial" w:hAnsi="Arial" w:cs="Arial"/>
          <w:sz w:val="24"/>
          <w:szCs w:val="24"/>
        </w:rPr>
        <w:t xml:space="preserve"> of July 2023, there was a drastic change where Child A was sent into the nursery wearing dirty clothing. Her t-shirt was stained and discoloured, her hair was unbrushed and unwashed and her shoes were broken. Child A was also sent into the setting in a dirty nappy with very poor hygiene. As stated by Brighton and Hove Safeguarding Children Partnership (2024) a child who is dressed in inappropriate or dirty clothing is a sign of neglect. </w:t>
      </w:r>
    </w:p>
    <w:p w14:paraId="01A4AE5C" w14:textId="77777777" w:rsidR="009548D8" w:rsidRPr="009548D8" w:rsidRDefault="009548D8" w:rsidP="009548D8">
      <w:pPr>
        <w:rPr>
          <w:rFonts w:ascii="Arial" w:hAnsi="Arial" w:cs="Arial"/>
          <w:sz w:val="24"/>
          <w:szCs w:val="24"/>
        </w:rPr>
      </w:pPr>
      <w:r w:rsidRPr="009548D8">
        <w:rPr>
          <w:rFonts w:ascii="Arial" w:hAnsi="Arial" w:cs="Arial"/>
          <w:sz w:val="24"/>
          <w:szCs w:val="24"/>
        </w:rPr>
        <w:tab/>
        <w:t>A day later, on the 15</w:t>
      </w:r>
      <w:r w:rsidRPr="009548D8">
        <w:rPr>
          <w:rFonts w:ascii="Arial" w:hAnsi="Arial" w:cs="Arial"/>
          <w:sz w:val="24"/>
          <w:szCs w:val="24"/>
          <w:vertAlign w:val="superscript"/>
        </w:rPr>
        <w:t>th</w:t>
      </w:r>
      <w:r w:rsidRPr="009548D8">
        <w:rPr>
          <w:rFonts w:ascii="Arial" w:hAnsi="Arial" w:cs="Arial"/>
          <w:sz w:val="24"/>
          <w:szCs w:val="24"/>
        </w:rPr>
        <w:t xml:space="preserve"> of July 2023, a large concern was raised when child A was dropped off at the setting by a random man who was smelling of alcohol. Due to this situation, I raised further concerns with the safeguarding officer. As highlighted by NSPCC Learning (2024), schools and nursery settings have a responsibility to understand their policies when it is related to pick up’s and drop off’s and therefore it is a part of our job to make sure the child is being safeguarded from any harm. It was referred to the safeguarding officer as myself and other staff members are aware that there is another child living at home who under 1 years old. </w:t>
      </w:r>
    </w:p>
    <w:p w14:paraId="25C1BD17" w14:textId="77777777" w:rsidR="009548D8" w:rsidRPr="009548D8" w:rsidRDefault="009548D8" w:rsidP="009548D8">
      <w:pPr>
        <w:ind w:firstLine="720"/>
        <w:rPr>
          <w:rFonts w:ascii="Arial" w:hAnsi="Arial" w:cs="Arial"/>
          <w:sz w:val="24"/>
          <w:szCs w:val="24"/>
        </w:rPr>
      </w:pPr>
      <w:r w:rsidRPr="009548D8">
        <w:rPr>
          <w:rFonts w:ascii="Arial" w:hAnsi="Arial" w:cs="Arial"/>
          <w:sz w:val="24"/>
          <w:szCs w:val="24"/>
        </w:rPr>
        <w:lastRenderedPageBreak/>
        <w:t>Lastly on the 18</w:t>
      </w:r>
      <w:r w:rsidRPr="009548D8">
        <w:rPr>
          <w:rFonts w:ascii="Arial" w:hAnsi="Arial" w:cs="Arial"/>
          <w:sz w:val="24"/>
          <w:szCs w:val="24"/>
          <w:vertAlign w:val="superscript"/>
        </w:rPr>
        <w:t>th</w:t>
      </w:r>
      <w:r w:rsidRPr="009548D8">
        <w:rPr>
          <w:rFonts w:ascii="Arial" w:hAnsi="Arial" w:cs="Arial"/>
          <w:sz w:val="24"/>
          <w:szCs w:val="24"/>
        </w:rPr>
        <w:t xml:space="preserve"> of July 2023, child A entered the setting in extremely dirty clothing, yet again in a dirty nappy which seemed to have been dirty for a while. The child’s body looked sore, and her face seemed tired. There was no interaction or communication from the child. When mum dropped off child A, there was no communication from mum about how child A is behaving at home or if there have been any changes in their circumstances. I yet again contacted the safeguarding officer who referred the concerns of child A’s well-being to the social worker as stated by article 19 of the UNCRC by UNICEF (no date) which is protection from violence, abuse and neglect. Therefore it is our responsibility to ensure we do everything in our power to keep all children involved safe. As well as this, Children’s Act 2004 indicates that multiagency and all partnerships should be working together to provide the best care for the children and ensure they are safe.</w:t>
      </w:r>
    </w:p>
    <w:p w14:paraId="114E4501" w14:textId="77777777" w:rsidR="00A10821" w:rsidRPr="009548D8" w:rsidRDefault="00A10821"/>
    <w:p w14:paraId="66DCCEDF" w14:textId="77777777" w:rsidR="009548D8" w:rsidRPr="009548D8" w:rsidRDefault="009548D8"/>
    <w:p w14:paraId="530F08CA" w14:textId="77777777" w:rsidR="009548D8" w:rsidRPr="009548D8" w:rsidRDefault="009548D8"/>
    <w:p w14:paraId="5E182005" w14:textId="160AC234" w:rsidR="009548D8" w:rsidRPr="009548D8" w:rsidRDefault="009548D8" w:rsidP="009548D8">
      <w:pPr>
        <w:rPr>
          <w:rFonts w:ascii="Arial" w:hAnsi="Arial" w:cs="Arial"/>
          <w:sz w:val="24"/>
          <w:szCs w:val="24"/>
          <w:u w:val="single"/>
        </w:rPr>
      </w:pPr>
      <w:r w:rsidRPr="009548D8">
        <w:rPr>
          <w:rFonts w:ascii="Arial" w:hAnsi="Arial" w:cs="Arial"/>
          <w:sz w:val="24"/>
          <w:szCs w:val="24"/>
          <w:u w:val="single"/>
        </w:rPr>
        <w:t>P</w:t>
      </w:r>
      <w:r w:rsidRPr="009548D8">
        <w:rPr>
          <w:rFonts w:ascii="Arial" w:hAnsi="Arial" w:cs="Arial"/>
          <w:sz w:val="24"/>
          <w:szCs w:val="24"/>
          <w:u w:val="single"/>
        </w:rPr>
        <w:t>ersonal reflection</w:t>
      </w:r>
    </w:p>
    <w:p w14:paraId="5E914E8F" w14:textId="77777777" w:rsidR="009548D8" w:rsidRPr="009548D8" w:rsidRDefault="009548D8" w:rsidP="009548D8">
      <w:pPr>
        <w:rPr>
          <w:rFonts w:ascii="Arial" w:hAnsi="Arial" w:cs="Arial"/>
          <w:sz w:val="24"/>
          <w:szCs w:val="24"/>
        </w:rPr>
      </w:pPr>
      <w:r w:rsidRPr="009548D8">
        <w:rPr>
          <w:rFonts w:ascii="Arial" w:hAnsi="Arial" w:cs="Arial"/>
          <w:sz w:val="24"/>
          <w:szCs w:val="24"/>
        </w:rPr>
        <w:t xml:space="preserve">While playing the role of a key worker, I have learnt many valuable lessons. For example, I now understand how important it is to be consistent when it comes to paying attention to your key children. By being attentive and paying close attention, you understand your key child’s needs and likes more as well as being able to understand and notice when there is an issue or a change. </w:t>
      </w:r>
    </w:p>
    <w:p w14:paraId="077FAFA0" w14:textId="77777777" w:rsidR="009548D8" w:rsidRPr="009548D8" w:rsidRDefault="009548D8" w:rsidP="009548D8">
      <w:pPr>
        <w:rPr>
          <w:rFonts w:ascii="Arial" w:hAnsi="Arial" w:cs="Arial"/>
          <w:sz w:val="24"/>
          <w:szCs w:val="24"/>
        </w:rPr>
      </w:pPr>
      <w:r w:rsidRPr="009548D8">
        <w:rPr>
          <w:rFonts w:ascii="Arial" w:hAnsi="Arial" w:cs="Arial"/>
          <w:sz w:val="24"/>
          <w:szCs w:val="24"/>
        </w:rPr>
        <w:tab/>
        <w:t xml:space="preserve">Also, while playing the role of a key worker, I have learnt that there is an importance in relationships between key workers and parents. Through having a good relationship with the parents, you can work together to ensure the best for the key child. </w:t>
      </w:r>
    </w:p>
    <w:p w14:paraId="48814146" w14:textId="77777777" w:rsidR="009548D8" w:rsidRPr="009548D8" w:rsidRDefault="009548D8" w:rsidP="009548D8">
      <w:pPr>
        <w:rPr>
          <w:rFonts w:ascii="Arial" w:hAnsi="Arial" w:cs="Arial"/>
          <w:sz w:val="24"/>
          <w:szCs w:val="24"/>
        </w:rPr>
      </w:pPr>
      <w:r w:rsidRPr="009548D8">
        <w:rPr>
          <w:rFonts w:ascii="Arial" w:hAnsi="Arial" w:cs="Arial"/>
          <w:sz w:val="24"/>
          <w:szCs w:val="24"/>
        </w:rPr>
        <w:t xml:space="preserve">Now knowing the information that I know about how to be a key worker correctly and efficiently; it will greatly improve my performance in my current job as a nursery worker as I have my own key children there. I will be able to perform tasks to my best ability and be able to provide effective safeguarding procedures to ensure all the children are safe and healthy. </w:t>
      </w:r>
    </w:p>
    <w:p w14:paraId="21B20475" w14:textId="77777777" w:rsidR="009548D8" w:rsidRPr="009548D8" w:rsidRDefault="009548D8" w:rsidP="009548D8">
      <w:pPr>
        <w:rPr>
          <w:rFonts w:ascii="Arial" w:hAnsi="Arial" w:cs="Arial"/>
          <w:sz w:val="24"/>
          <w:szCs w:val="24"/>
        </w:rPr>
      </w:pPr>
      <w:r w:rsidRPr="009548D8">
        <w:rPr>
          <w:rFonts w:ascii="Arial" w:hAnsi="Arial" w:cs="Arial"/>
          <w:sz w:val="24"/>
          <w:szCs w:val="24"/>
        </w:rPr>
        <w:tab/>
        <w:t xml:space="preserve">At the beginning of this module, I was not aware of all the different role involved in a safeguarding issue and how each role is a key part. The most important part of this module that I have learnt is that there are many different roles and people involved to ensure that children are safeguarded correctly all while each person has their own responsibilities. I have a deeper understanding of how each role is played and how important each role is to make sure a safe environment in available for children. By having all of these procedures, policies and people in place, it allows us to create a safer environment and future for the children as we are looking out for them and keeping them from any harm. </w:t>
      </w:r>
    </w:p>
    <w:p w14:paraId="4561B0CE" w14:textId="77777777" w:rsidR="009548D8" w:rsidRPr="009548D8" w:rsidRDefault="009548D8" w:rsidP="009548D8">
      <w:pPr>
        <w:rPr>
          <w:rFonts w:ascii="Arial" w:hAnsi="Arial" w:cs="Arial"/>
          <w:sz w:val="24"/>
          <w:szCs w:val="24"/>
        </w:rPr>
      </w:pPr>
      <w:r w:rsidRPr="009548D8">
        <w:rPr>
          <w:rFonts w:ascii="Arial" w:hAnsi="Arial" w:cs="Arial"/>
          <w:sz w:val="24"/>
          <w:szCs w:val="24"/>
        </w:rPr>
        <w:tab/>
        <w:t xml:space="preserve">Lastly, I now know how to deal with a safeguarding issue the correct way under any circumstance and know who I need to address about any matter and which procedures to follow. By doing this module, it has given me more confidence in </w:t>
      </w:r>
      <w:r w:rsidRPr="009548D8">
        <w:rPr>
          <w:rFonts w:ascii="Arial" w:hAnsi="Arial" w:cs="Arial"/>
          <w:sz w:val="24"/>
          <w:szCs w:val="24"/>
        </w:rPr>
        <w:lastRenderedPageBreak/>
        <w:t>my role in my job as a nursery staff member as I am aware of how to deal with matters professionally and get the help that is needed ensuring each child is safe. I am able to confidently take notes on any unusual changes from the children and keep track of them for me to understand if it is a safeguarding matter.</w:t>
      </w:r>
    </w:p>
    <w:p w14:paraId="27B5CB64" w14:textId="77777777" w:rsidR="009548D8" w:rsidRDefault="009548D8"/>
    <w:p w14:paraId="7DDDF26C" w14:textId="77777777" w:rsidR="009548D8" w:rsidRDefault="009548D8"/>
    <w:p w14:paraId="083F7C9C" w14:textId="77777777" w:rsidR="009548D8" w:rsidRDefault="009548D8"/>
    <w:p w14:paraId="30E8A831" w14:textId="77777777" w:rsidR="009548D8" w:rsidRDefault="009548D8"/>
    <w:p w14:paraId="6F8FA720" w14:textId="77777777" w:rsidR="009548D8" w:rsidRDefault="009548D8"/>
    <w:p w14:paraId="4F9EC598" w14:textId="77777777" w:rsidR="009548D8" w:rsidRDefault="009548D8"/>
    <w:p w14:paraId="7625C4F2" w14:textId="77777777" w:rsidR="009548D8" w:rsidRDefault="009548D8"/>
    <w:p w14:paraId="2E4A1E8F" w14:textId="77777777" w:rsidR="009548D8" w:rsidRDefault="009548D8"/>
    <w:p w14:paraId="7E4CDDE4" w14:textId="77777777" w:rsidR="009548D8" w:rsidRDefault="009548D8"/>
    <w:p w14:paraId="451E4ACC" w14:textId="77777777" w:rsidR="009548D8" w:rsidRDefault="009548D8"/>
    <w:p w14:paraId="408E741E" w14:textId="77777777" w:rsidR="009548D8" w:rsidRDefault="009548D8"/>
    <w:p w14:paraId="6A4E187A" w14:textId="77777777" w:rsidR="009548D8" w:rsidRDefault="009548D8"/>
    <w:p w14:paraId="1FCF9685" w14:textId="77777777" w:rsidR="009548D8" w:rsidRDefault="009548D8"/>
    <w:p w14:paraId="760AC4DE" w14:textId="77777777" w:rsidR="009548D8" w:rsidRDefault="009548D8"/>
    <w:p w14:paraId="36DD0DB3" w14:textId="77777777" w:rsidR="009548D8" w:rsidRDefault="009548D8"/>
    <w:p w14:paraId="562ADD1A" w14:textId="77777777" w:rsidR="009548D8" w:rsidRDefault="009548D8"/>
    <w:p w14:paraId="1F3A68F5" w14:textId="77777777" w:rsidR="009548D8" w:rsidRDefault="009548D8"/>
    <w:p w14:paraId="0FA2F124" w14:textId="77777777" w:rsidR="009548D8" w:rsidRDefault="009548D8"/>
    <w:p w14:paraId="025D678C" w14:textId="77777777" w:rsidR="009548D8" w:rsidRDefault="009548D8"/>
    <w:p w14:paraId="1E03DB82" w14:textId="77777777" w:rsidR="009548D8" w:rsidRDefault="009548D8"/>
    <w:p w14:paraId="0C84C701" w14:textId="77777777" w:rsidR="009548D8" w:rsidRDefault="009548D8"/>
    <w:p w14:paraId="2C053499" w14:textId="77777777" w:rsidR="009548D8" w:rsidRDefault="009548D8"/>
    <w:p w14:paraId="76742A31" w14:textId="77777777" w:rsidR="009548D8" w:rsidRDefault="009548D8"/>
    <w:p w14:paraId="1161828F" w14:textId="77777777" w:rsidR="009548D8" w:rsidRDefault="009548D8"/>
    <w:p w14:paraId="2806555E" w14:textId="77777777" w:rsidR="009548D8" w:rsidRDefault="009548D8"/>
    <w:p w14:paraId="73CB5E25" w14:textId="77777777" w:rsidR="009548D8" w:rsidRDefault="009548D8"/>
    <w:p w14:paraId="62887968" w14:textId="77777777" w:rsidR="009548D8" w:rsidRDefault="009548D8"/>
    <w:p w14:paraId="178ADE98" w14:textId="77777777" w:rsidR="009548D8" w:rsidRDefault="009548D8"/>
    <w:p w14:paraId="5FB8F6F6" w14:textId="27A74D58" w:rsidR="009548D8" w:rsidRDefault="009548D8">
      <w:pPr>
        <w:rPr>
          <w:rFonts w:ascii="Arial" w:hAnsi="Arial" w:cs="Arial"/>
          <w:sz w:val="24"/>
          <w:szCs w:val="24"/>
          <w:u w:val="single"/>
        </w:rPr>
      </w:pPr>
      <w:r w:rsidRPr="009548D8">
        <w:rPr>
          <w:rFonts w:ascii="Arial" w:hAnsi="Arial" w:cs="Arial"/>
          <w:sz w:val="24"/>
          <w:szCs w:val="24"/>
          <w:u w:val="single"/>
        </w:rPr>
        <w:lastRenderedPageBreak/>
        <w:t>Reference list</w:t>
      </w:r>
    </w:p>
    <w:p w14:paraId="7FBEC99D" w14:textId="35BDA159"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Brighton &amp; Hove Safeguarding Children Partnership. (2024) </w:t>
      </w:r>
      <w:r w:rsidRPr="008C7501">
        <w:rPr>
          <w:rFonts w:ascii="Arial" w:hAnsi="Arial" w:cs="Arial"/>
          <w:i/>
          <w:sz w:val="24"/>
          <w:szCs w:val="24"/>
        </w:rPr>
        <w:t xml:space="preserve">Signs of neglect. </w:t>
      </w:r>
      <w:r w:rsidRPr="008C7501">
        <w:rPr>
          <w:rFonts w:ascii="Arial" w:hAnsi="Arial" w:cs="Arial"/>
          <w:sz w:val="24"/>
          <w:szCs w:val="24"/>
        </w:rPr>
        <w:t xml:space="preserve">Available at: </w:t>
      </w:r>
      <w:hyperlink r:id="rId7" w:anchor=":~:text=Signs%20of%20neglect%20include%3A,are%20consistently%20dirty%20or%20smelly" w:history="1">
        <w:r w:rsidRPr="008C7501">
          <w:rPr>
            <w:rStyle w:val="Hyperlink"/>
            <w:rFonts w:ascii="Arial" w:hAnsi="Arial" w:cs="Arial"/>
            <w:sz w:val="24"/>
            <w:szCs w:val="24"/>
          </w:rPr>
          <w:t>https://www.bhscp.org.uk/preventing-abuse-and-neglect/spotting-the-signs/signs-of-neglect/#:~:text=Signs%20of%20neglect%20include%3A,are%20consistently%20dirty%20or%20smelly</w:t>
        </w:r>
      </w:hyperlink>
      <w:r w:rsidRPr="008C7501">
        <w:rPr>
          <w:rFonts w:ascii="Arial" w:hAnsi="Arial" w:cs="Arial"/>
          <w:sz w:val="24"/>
          <w:szCs w:val="24"/>
        </w:rPr>
        <w:t xml:space="preserve"> (Accessed: 15 January 2024). </w:t>
      </w:r>
    </w:p>
    <w:p w14:paraId="7FE9853F" w14:textId="46E39C03"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Care inspectorate Wales. (2021) </w:t>
      </w:r>
      <w:r w:rsidRPr="008C7501">
        <w:rPr>
          <w:rFonts w:ascii="Arial" w:hAnsi="Arial" w:cs="Arial"/>
          <w:i/>
          <w:iCs/>
          <w:sz w:val="24"/>
          <w:szCs w:val="24"/>
        </w:rPr>
        <w:t xml:space="preserve">Safeguarding Policy. </w:t>
      </w:r>
      <w:r w:rsidRPr="008C7501">
        <w:rPr>
          <w:rFonts w:ascii="Arial" w:hAnsi="Arial" w:cs="Arial"/>
          <w:sz w:val="24"/>
          <w:szCs w:val="24"/>
        </w:rPr>
        <w:t xml:space="preserve">Available at: </w:t>
      </w:r>
      <w:hyperlink r:id="rId8" w:history="1">
        <w:r w:rsidRPr="008C7501">
          <w:rPr>
            <w:rStyle w:val="Hyperlink"/>
            <w:rFonts w:ascii="Arial" w:hAnsi="Arial" w:cs="Arial"/>
            <w:sz w:val="24"/>
            <w:szCs w:val="24"/>
          </w:rPr>
          <w:t>https://www.careinspectorate.wales/sites/default/files/2021-07/210708-safeguarding-policy-en.pdf</w:t>
        </w:r>
      </w:hyperlink>
      <w:r w:rsidRPr="008C7501">
        <w:rPr>
          <w:rFonts w:ascii="Arial" w:hAnsi="Arial" w:cs="Arial"/>
          <w:sz w:val="24"/>
          <w:szCs w:val="24"/>
        </w:rPr>
        <w:t xml:space="preserve"> (Accessed: 16 January 2024). </w:t>
      </w:r>
    </w:p>
    <w:p w14:paraId="5995C682" w14:textId="24E50046"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Child law advice. (2023) </w:t>
      </w:r>
      <w:r w:rsidRPr="008C7501">
        <w:rPr>
          <w:rFonts w:ascii="Arial" w:hAnsi="Arial" w:cs="Arial"/>
          <w:i/>
          <w:iCs/>
          <w:sz w:val="24"/>
          <w:szCs w:val="24"/>
        </w:rPr>
        <w:t xml:space="preserve">Children’s services and referral assessment. </w:t>
      </w:r>
      <w:r w:rsidRPr="008C7501">
        <w:rPr>
          <w:rFonts w:ascii="Arial" w:hAnsi="Arial" w:cs="Arial"/>
          <w:sz w:val="24"/>
          <w:szCs w:val="24"/>
        </w:rPr>
        <w:t xml:space="preserve">Available at: </w:t>
      </w:r>
      <w:hyperlink r:id="rId9" w:history="1">
        <w:r w:rsidRPr="008C7501">
          <w:rPr>
            <w:rStyle w:val="Hyperlink"/>
            <w:rFonts w:ascii="Arial" w:hAnsi="Arial" w:cs="Arial"/>
            <w:sz w:val="24"/>
            <w:szCs w:val="24"/>
          </w:rPr>
          <w:t>https://childlawadvice.org.uk/information-pages/child-protection-referral-assessments-and-outcomes/</w:t>
        </w:r>
      </w:hyperlink>
      <w:r w:rsidRPr="008C7501">
        <w:rPr>
          <w:rFonts w:ascii="Arial" w:hAnsi="Arial" w:cs="Arial"/>
          <w:sz w:val="24"/>
          <w:szCs w:val="24"/>
        </w:rPr>
        <w:t xml:space="preserve"> (Accessed: 16 January 2024). </w:t>
      </w:r>
    </w:p>
    <w:p w14:paraId="6A2F26EF" w14:textId="00484777" w:rsidR="00BE482C" w:rsidRPr="008C7501" w:rsidRDefault="00BE482C" w:rsidP="00BE482C">
      <w:pPr>
        <w:spacing w:line="276" w:lineRule="auto"/>
        <w:rPr>
          <w:rFonts w:ascii="Arial" w:hAnsi="Arial" w:cs="Arial"/>
          <w:sz w:val="24"/>
          <w:szCs w:val="24"/>
        </w:rPr>
      </w:pPr>
      <w:r w:rsidRPr="008C7501">
        <w:rPr>
          <w:rFonts w:ascii="Arial" w:hAnsi="Arial" w:cs="Arial"/>
          <w:i/>
          <w:iCs/>
          <w:sz w:val="24"/>
          <w:szCs w:val="24"/>
        </w:rPr>
        <w:t>Children Act 2004</w:t>
      </w:r>
      <w:r w:rsidRPr="008C7501">
        <w:rPr>
          <w:rFonts w:ascii="Arial" w:hAnsi="Arial" w:cs="Arial"/>
          <w:sz w:val="24"/>
          <w:szCs w:val="24"/>
        </w:rPr>
        <w:t xml:space="preserve">, c.31. Available at: </w:t>
      </w:r>
      <w:hyperlink r:id="rId10">
        <w:r w:rsidRPr="008C7501">
          <w:rPr>
            <w:rStyle w:val="Hyperlink"/>
            <w:rFonts w:ascii="Arial" w:hAnsi="Arial" w:cs="Arial"/>
            <w:sz w:val="24"/>
            <w:szCs w:val="24"/>
          </w:rPr>
          <w:t>https://www.legislation.gov.uk/ukpga/2004/31/contents</w:t>
        </w:r>
      </w:hyperlink>
      <w:r w:rsidRPr="008C7501">
        <w:rPr>
          <w:rFonts w:ascii="Arial" w:hAnsi="Arial" w:cs="Arial"/>
          <w:sz w:val="24"/>
          <w:szCs w:val="24"/>
        </w:rPr>
        <w:t xml:space="preserve"> (Accessed: 19 January 2024). </w:t>
      </w:r>
    </w:p>
    <w:p w14:paraId="2DF59969" w14:textId="77777777" w:rsidR="00BE482C" w:rsidRPr="008C7501" w:rsidRDefault="00BE482C" w:rsidP="00BE482C">
      <w:pPr>
        <w:spacing w:line="276" w:lineRule="auto"/>
        <w:rPr>
          <w:rFonts w:ascii="Arial" w:eastAsia="Arial" w:hAnsi="Arial" w:cs="Arial"/>
          <w:i/>
          <w:iCs/>
          <w:color w:val="000000" w:themeColor="text1"/>
          <w:sz w:val="24"/>
          <w:szCs w:val="24"/>
        </w:rPr>
      </w:pPr>
      <w:r w:rsidRPr="008C7501">
        <w:rPr>
          <w:rFonts w:ascii="Arial" w:eastAsia="Arial" w:hAnsi="Arial" w:cs="Arial"/>
          <w:color w:val="000000" w:themeColor="text1"/>
          <w:sz w:val="24"/>
          <w:szCs w:val="24"/>
        </w:rPr>
        <w:t xml:space="preserve">Department of Education. (2018) </w:t>
      </w:r>
      <w:r w:rsidRPr="008C7501">
        <w:rPr>
          <w:rFonts w:ascii="Arial" w:eastAsia="Arial" w:hAnsi="Arial" w:cs="Arial"/>
          <w:i/>
          <w:iCs/>
          <w:color w:val="000000" w:themeColor="text1"/>
          <w:sz w:val="24"/>
          <w:szCs w:val="24"/>
        </w:rPr>
        <w:t xml:space="preserve">Information Sharing: Advice for Practitioners Providing Safeguarding Services to Children, Young People, Parents and Carers. </w:t>
      </w:r>
    </w:p>
    <w:p w14:paraId="3CAE8E92" w14:textId="1ED7B1A2" w:rsidR="00BE482C" w:rsidRPr="008C7501" w:rsidRDefault="00BE482C" w:rsidP="00BE482C">
      <w:pPr>
        <w:spacing w:line="276" w:lineRule="auto"/>
        <w:rPr>
          <w:rFonts w:ascii="Arial" w:eastAsia="Arial" w:hAnsi="Arial" w:cs="Arial"/>
          <w:color w:val="000000" w:themeColor="text1"/>
          <w:sz w:val="24"/>
          <w:szCs w:val="24"/>
        </w:rPr>
      </w:pPr>
      <w:r w:rsidRPr="008C7501">
        <w:rPr>
          <w:rFonts w:ascii="Arial" w:eastAsia="Arial" w:hAnsi="Arial" w:cs="Arial"/>
          <w:color w:val="000000" w:themeColor="text1"/>
          <w:sz w:val="24"/>
          <w:szCs w:val="24"/>
        </w:rPr>
        <w:t>Available at:</w:t>
      </w:r>
      <w:r w:rsidRPr="008C7501">
        <w:rPr>
          <w:rFonts w:ascii="Arial" w:eastAsia="Arial" w:hAnsi="Arial" w:cs="Arial"/>
          <w:i/>
          <w:iCs/>
          <w:color w:val="000000" w:themeColor="text1"/>
          <w:sz w:val="24"/>
          <w:szCs w:val="24"/>
        </w:rPr>
        <w:t xml:space="preserve"> </w:t>
      </w:r>
      <w:hyperlink r:id="rId11">
        <w:r w:rsidRPr="008C7501">
          <w:rPr>
            <w:rStyle w:val="Hyperlink"/>
            <w:rFonts w:ascii="Arial" w:eastAsia="Arial" w:hAnsi="Arial" w:cs="Arial"/>
            <w:color w:val="1155CC"/>
            <w:sz w:val="24"/>
            <w:szCs w:val="24"/>
            <w:u w:val="none"/>
          </w:rPr>
          <w:t>https://assets.publishing.service.gov.uk/media/623c57d28fa8f540eea34c27/Information_sharing_advice_practitioners_safeguarding_services.pdf</w:t>
        </w:r>
      </w:hyperlink>
      <w:r>
        <w:rPr>
          <w:rFonts w:ascii="Arial" w:eastAsia="Arial" w:hAnsi="Arial" w:cs="Arial"/>
          <w:color w:val="000000" w:themeColor="text1"/>
          <w:sz w:val="24"/>
          <w:szCs w:val="24"/>
        </w:rPr>
        <w:t xml:space="preserve"> </w:t>
      </w:r>
      <w:r w:rsidRPr="008C7501">
        <w:rPr>
          <w:rFonts w:ascii="Arial" w:eastAsia="Arial" w:hAnsi="Arial" w:cs="Arial"/>
          <w:color w:val="000000" w:themeColor="text1"/>
          <w:sz w:val="24"/>
          <w:szCs w:val="24"/>
        </w:rPr>
        <w:t>(Accessed: 16 January 2024).</w:t>
      </w:r>
    </w:p>
    <w:p w14:paraId="7255B880" w14:textId="58C80679" w:rsidR="00BE482C" w:rsidRPr="00BE482C" w:rsidRDefault="00BE482C" w:rsidP="00BE482C">
      <w:pPr>
        <w:spacing w:line="276" w:lineRule="auto"/>
        <w:rPr>
          <w:rFonts w:ascii="Arial" w:hAnsi="Arial" w:cs="Arial"/>
          <w:sz w:val="24"/>
          <w:szCs w:val="24"/>
        </w:rPr>
      </w:pPr>
      <w:r w:rsidRPr="008C7501">
        <w:rPr>
          <w:rFonts w:ascii="Arial" w:eastAsia="Arial" w:hAnsi="Arial" w:cs="Arial"/>
          <w:color w:val="000000" w:themeColor="text1"/>
          <w:sz w:val="24"/>
          <w:szCs w:val="24"/>
        </w:rPr>
        <w:t xml:space="preserve">Department for Education. (2023) </w:t>
      </w:r>
      <w:r w:rsidRPr="008C7501">
        <w:rPr>
          <w:rFonts w:ascii="Arial" w:eastAsia="Arial" w:hAnsi="Arial" w:cs="Arial"/>
          <w:i/>
          <w:color w:val="000000" w:themeColor="text1"/>
          <w:sz w:val="24"/>
          <w:szCs w:val="24"/>
        </w:rPr>
        <w:t xml:space="preserve">Keeping Children Safe in Education. </w:t>
      </w:r>
      <w:r w:rsidRPr="008C7501">
        <w:rPr>
          <w:rFonts w:ascii="Arial" w:eastAsia="Arial" w:hAnsi="Arial" w:cs="Arial"/>
          <w:color w:val="000000" w:themeColor="text1"/>
          <w:sz w:val="24"/>
          <w:szCs w:val="24"/>
        </w:rPr>
        <w:t xml:space="preserve">Available at: </w:t>
      </w:r>
      <w:hyperlink r:id="rId12" w:history="1">
        <w:r w:rsidRPr="00FC0326">
          <w:rPr>
            <w:rStyle w:val="Hyperlink"/>
            <w:rFonts w:ascii="Arial" w:eastAsia="Arial" w:hAnsi="Arial" w:cs="Arial"/>
            <w:sz w:val="24"/>
            <w:szCs w:val="24"/>
          </w:rPr>
          <w:t>https://assets.publishing.service.gov.uk/media/64f0a68ea78c5f000dc6f3b2/Keeping_children_safe_in_education_2023.pdf</w:t>
        </w:r>
      </w:hyperlink>
      <w:r w:rsidRPr="008C7501">
        <w:rPr>
          <w:rFonts w:ascii="Arial" w:eastAsia="Arial" w:hAnsi="Arial" w:cs="Arial"/>
          <w:color w:val="000000" w:themeColor="text1"/>
          <w:sz w:val="24"/>
          <w:szCs w:val="24"/>
        </w:rPr>
        <w:t xml:space="preserve"> (Accessed: 12 January 2024).</w:t>
      </w:r>
    </w:p>
    <w:p w14:paraId="7A2E0F37" w14:textId="08788667" w:rsidR="00BE482C" w:rsidRPr="00BE482C" w:rsidRDefault="00BE482C" w:rsidP="00BE482C">
      <w:pPr>
        <w:spacing w:line="276" w:lineRule="auto"/>
        <w:rPr>
          <w:rFonts w:ascii="Arial" w:eastAsia="Arial" w:hAnsi="Arial" w:cs="Arial"/>
          <w:i/>
          <w:iCs/>
          <w:color w:val="000000" w:themeColor="text1"/>
          <w:sz w:val="24"/>
          <w:szCs w:val="24"/>
        </w:rPr>
      </w:pPr>
      <w:r w:rsidRPr="008C7501">
        <w:rPr>
          <w:rFonts w:ascii="Arial" w:eastAsia="Arial" w:hAnsi="Arial" w:cs="Arial"/>
          <w:color w:val="000000" w:themeColor="text1"/>
          <w:sz w:val="24"/>
          <w:szCs w:val="24"/>
        </w:rPr>
        <w:t xml:space="preserve">Department of Education. (2023) </w:t>
      </w:r>
      <w:r w:rsidRPr="008C7501">
        <w:rPr>
          <w:rFonts w:ascii="Arial" w:eastAsia="Arial" w:hAnsi="Arial" w:cs="Arial"/>
          <w:i/>
          <w:iCs/>
          <w:color w:val="000000" w:themeColor="text1"/>
          <w:sz w:val="24"/>
          <w:szCs w:val="24"/>
        </w:rPr>
        <w:t xml:space="preserve">Working Together To Safeguard Children. </w:t>
      </w:r>
      <w:r w:rsidRPr="008C7501">
        <w:rPr>
          <w:rFonts w:ascii="Arial" w:eastAsia="Arial" w:hAnsi="Arial" w:cs="Arial"/>
          <w:color w:val="000000" w:themeColor="text1"/>
          <w:sz w:val="24"/>
          <w:szCs w:val="24"/>
        </w:rPr>
        <w:t>Available at:</w:t>
      </w:r>
      <w:r>
        <w:rPr>
          <w:rFonts w:ascii="Arial" w:eastAsia="Arial" w:hAnsi="Arial" w:cs="Arial"/>
          <w:color w:val="000000" w:themeColor="text1"/>
          <w:sz w:val="24"/>
          <w:szCs w:val="24"/>
        </w:rPr>
        <w:t xml:space="preserve"> </w:t>
      </w:r>
      <w:hyperlink r:id="rId13" w:history="1">
        <w:r w:rsidR="00943A98" w:rsidRPr="00FC0326">
          <w:rPr>
            <w:rStyle w:val="Hyperlink"/>
            <w:rFonts w:ascii="Arial" w:eastAsia="Arial" w:hAnsi="Arial" w:cs="Arial"/>
            <w:sz w:val="24"/>
            <w:szCs w:val="24"/>
          </w:rPr>
          <w:t>https://assets.publishing.service.gov.uk/media/65803fe31c0c2a000d18cf40/Working_together_to_safeguard_children_2023_-_statutory_guidance.pdf</w:t>
        </w:r>
      </w:hyperlink>
      <w:r>
        <w:rPr>
          <w:rFonts w:ascii="Arial" w:eastAsia="Arial" w:hAnsi="Arial" w:cs="Arial"/>
          <w:color w:val="000000" w:themeColor="text1"/>
          <w:sz w:val="24"/>
          <w:szCs w:val="24"/>
        </w:rPr>
        <w:t xml:space="preserve"> </w:t>
      </w:r>
      <w:r w:rsidRPr="008C7501">
        <w:rPr>
          <w:rFonts w:ascii="Arial" w:eastAsia="Arial" w:hAnsi="Arial" w:cs="Arial"/>
          <w:color w:val="000000" w:themeColor="text1"/>
          <w:sz w:val="24"/>
          <w:szCs w:val="24"/>
        </w:rPr>
        <w:t>(Accessed: 16 January 2024).</w:t>
      </w:r>
    </w:p>
    <w:p w14:paraId="3A0E004E" w14:textId="77777777" w:rsidR="00BE482C" w:rsidRPr="008C7501" w:rsidRDefault="00BE482C" w:rsidP="00BE482C">
      <w:pPr>
        <w:spacing w:line="276" w:lineRule="auto"/>
        <w:rPr>
          <w:rFonts w:ascii="Arial" w:hAnsi="Arial" w:cs="Arial"/>
          <w:sz w:val="24"/>
          <w:szCs w:val="24"/>
        </w:rPr>
      </w:pPr>
      <w:r w:rsidRPr="008C7501">
        <w:rPr>
          <w:rFonts w:ascii="Arial" w:eastAsia="Arial" w:hAnsi="Arial" w:cs="Arial"/>
          <w:color w:val="000000" w:themeColor="text1"/>
          <w:sz w:val="24"/>
          <w:szCs w:val="24"/>
        </w:rPr>
        <w:t xml:space="preserve">Department for work and pensions. (2023) </w:t>
      </w:r>
      <w:r w:rsidRPr="008C7501">
        <w:rPr>
          <w:rFonts w:ascii="Arial" w:eastAsia="Arial" w:hAnsi="Arial" w:cs="Arial"/>
          <w:i/>
          <w:iCs/>
          <w:color w:val="000000" w:themeColor="text1"/>
          <w:sz w:val="24"/>
          <w:szCs w:val="24"/>
        </w:rPr>
        <w:t xml:space="preserve">Chapter 13: Case conferencing. </w:t>
      </w:r>
      <w:r w:rsidRPr="008C7501">
        <w:rPr>
          <w:rFonts w:ascii="Arial" w:eastAsia="Arial" w:hAnsi="Arial" w:cs="Arial"/>
          <w:color w:val="000000" w:themeColor="text1"/>
          <w:sz w:val="24"/>
          <w:szCs w:val="24"/>
        </w:rPr>
        <w:t xml:space="preserve">Available at: </w:t>
      </w:r>
      <w:hyperlink r:id="rId14">
        <w:r w:rsidRPr="008C7501">
          <w:rPr>
            <w:rStyle w:val="Hyperlink"/>
            <w:rFonts w:ascii="Arial" w:eastAsia="Arial" w:hAnsi="Arial" w:cs="Arial"/>
            <w:sz w:val="24"/>
            <w:szCs w:val="24"/>
          </w:rPr>
          <w:t>https://www.gov.uk/government/publications/intensive-personalised-employment-support-provider-guidance/covid-19-chapter-13-case-conferencing</w:t>
        </w:r>
      </w:hyperlink>
      <w:r w:rsidRPr="008C7501">
        <w:rPr>
          <w:rFonts w:ascii="Arial" w:eastAsia="Arial" w:hAnsi="Arial" w:cs="Arial"/>
          <w:color w:val="000000" w:themeColor="text1"/>
          <w:sz w:val="24"/>
          <w:szCs w:val="24"/>
        </w:rPr>
        <w:t xml:space="preserve"> (Accessed: 15 January 2024). </w:t>
      </w:r>
    </w:p>
    <w:p w14:paraId="034F4853" w14:textId="77777777" w:rsidR="00BE482C" w:rsidRPr="008C7501" w:rsidRDefault="00BE482C" w:rsidP="00BE482C">
      <w:pPr>
        <w:spacing w:line="276" w:lineRule="auto"/>
        <w:rPr>
          <w:rFonts w:ascii="Arial" w:hAnsi="Arial" w:cs="Arial"/>
          <w:sz w:val="24"/>
          <w:szCs w:val="24"/>
        </w:rPr>
      </w:pPr>
      <w:r w:rsidRPr="008C7501">
        <w:rPr>
          <w:rFonts w:ascii="Arial" w:eastAsia="Calibri" w:hAnsi="Arial" w:cs="Arial"/>
          <w:color w:val="000000" w:themeColor="text1"/>
          <w:sz w:val="24"/>
          <w:szCs w:val="24"/>
        </w:rPr>
        <w:t xml:space="preserve">Education Department. (2018) </w:t>
      </w:r>
      <w:r w:rsidRPr="008C7501">
        <w:rPr>
          <w:rFonts w:ascii="Arial" w:eastAsia="Calibri" w:hAnsi="Arial" w:cs="Arial"/>
          <w:i/>
          <w:iCs/>
          <w:color w:val="000000" w:themeColor="text1"/>
          <w:sz w:val="24"/>
          <w:szCs w:val="24"/>
        </w:rPr>
        <w:t xml:space="preserve">Working together to safeguard children. </w:t>
      </w:r>
      <w:r w:rsidRPr="008C7501">
        <w:rPr>
          <w:rFonts w:ascii="Arial" w:eastAsia="Calibri" w:hAnsi="Arial" w:cs="Arial"/>
          <w:color w:val="000000" w:themeColor="text1"/>
          <w:sz w:val="24"/>
          <w:szCs w:val="24"/>
        </w:rPr>
        <w:t xml:space="preserve">Available at: </w:t>
      </w:r>
      <w:hyperlink r:id="rId15">
        <w:r w:rsidRPr="008C7501">
          <w:rPr>
            <w:rStyle w:val="Hyperlink"/>
            <w:rFonts w:ascii="Arial" w:eastAsia="Calibri" w:hAnsi="Arial" w:cs="Arial"/>
            <w:color w:val="954F72"/>
            <w:sz w:val="24"/>
            <w:szCs w:val="24"/>
          </w:rPr>
          <w:t>https://moodle.uwtsd.ac.uk/mod/folder/view.php?id=520375</w:t>
        </w:r>
      </w:hyperlink>
      <w:r w:rsidRPr="008C7501">
        <w:rPr>
          <w:rFonts w:ascii="Arial" w:eastAsia="Calibri" w:hAnsi="Arial" w:cs="Arial"/>
          <w:color w:val="000000" w:themeColor="text1"/>
          <w:sz w:val="24"/>
          <w:szCs w:val="24"/>
        </w:rPr>
        <w:t xml:space="preserve">. (Accessed: 16 January 2024). </w:t>
      </w:r>
    </w:p>
    <w:p w14:paraId="13964902" w14:textId="77777777" w:rsidR="00BE482C" w:rsidRPr="008C7501" w:rsidRDefault="00BE482C" w:rsidP="00BE482C">
      <w:pPr>
        <w:spacing w:line="276" w:lineRule="auto"/>
        <w:rPr>
          <w:rFonts w:ascii="Arial" w:eastAsia="Calibri" w:hAnsi="Arial" w:cs="Arial"/>
          <w:color w:val="000000" w:themeColor="text1"/>
          <w:sz w:val="24"/>
          <w:szCs w:val="24"/>
        </w:rPr>
      </w:pPr>
    </w:p>
    <w:p w14:paraId="077B95B1" w14:textId="77777777" w:rsidR="00BE482C" w:rsidRPr="008C7501" w:rsidRDefault="00BE482C" w:rsidP="00BE482C">
      <w:pPr>
        <w:spacing w:line="276" w:lineRule="auto"/>
        <w:ind w:left="720"/>
        <w:rPr>
          <w:rFonts w:ascii="Arial" w:eastAsia="Arial" w:hAnsi="Arial" w:cs="Arial"/>
          <w:color w:val="000000" w:themeColor="text1"/>
          <w:sz w:val="24"/>
          <w:szCs w:val="24"/>
        </w:rPr>
      </w:pPr>
    </w:p>
    <w:p w14:paraId="2B2A681E" w14:textId="77777777" w:rsidR="00BE482C" w:rsidRPr="008C7501" w:rsidRDefault="00BE482C" w:rsidP="00BE482C">
      <w:pPr>
        <w:spacing w:line="276" w:lineRule="auto"/>
        <w:rPr>
          <w:rFonts w:ascii="Arial" w:eastAsia="Arial" w:hAnsi="Arial" w:cs="Arial"/>
          <w:color w:val="000000" w:themeColor="text1"/>
          <w:sz w:val="24"/>
          <w:szCs w:val="24"/>
        </w:rPr>
      </w:pPr>
      <w:r w:rsidRPr="008C7501">
        <w:rPr>
          <w:rFonts w:ascii="Arial" w:eastAsia="Arial" w:hAnsi="Arial" w:cs="Arial"/>
          <w:color w:val="000000" w:themeColor="text1"/>
          <w:sz w:val="24"/>
          <w:szCs w:val="24"/>
        </w:rPr>
        <w:lastRenderedPageBreak/>
        <w:t>GOV.uk</w:t>
      </w:r>
      <w:r>
        <w:rPr>
          <w:rFonts w:ascii="Arial" w:eastAsia="Arial" w:hAnsi="Arial" w:cs="Arial"/>
          <w:color w:val="000000" w:themeColor="text1"/>
          <w:sz w:val="24"/>
          <w:szCs w:val="24"/>
        </w:rPr>
        <w:t>.</w:t>
      </w:r>
      <w:r w:rsidRPr="008C7501">
        <w:rPr>
          <w:rFonts w:ascii="Arial" w:eastAsia="Arial" w:hAnsi="Arial" w:cs="Arial"/>
          <w:color w:val="000000" w:themeColor="text1"/>
          <w:sz w:val="24"/>
          <w:szCs w:val="24"/>
        </w:rPr>
        <w:t xml:space="preserve"> (2024) </w:t>
      </w:r>
      <w:r w:rsidRPr="008C7501">
        <w:rPr>
          <w:rFonts w:ascii="Arial" w:eastAsia="Arial" w:hAnsi="Arial" w:cs="Arial"/>
          <w:i/>
          <w:color w:val="000000" w:themeColor="text1"/>
          <w:sz w:val="24"/>
          <w:szCs w:val="24"/>
        </w:rPr>
        <w:t xml:space="preserve">A vision for health visiting. </w:t>
      </w:r>
      <w:r w:rsidRPr="008C7501">
        <w:rPr>
          <w:rFonts w:ascii="Arial" w:eastAsia="Arial" w:hAnsi="Arial" w:cs="Arial"/>
          <w:color w:val="000000" w:themeColor="text1"/>
          <w:sz w:val="24"/>
          <w:szCs w:val="24"/>
        </w:rPr>
        <w:t xml:space="preserve">Available at: </w:t>
      </w:r>
      <w:hyperlink r:id="rId16">
        <w:r w:rsidRPr="008C7501">
          <w:rPr>
            <w:rStyle w:val="Hyperlink"/>
            <w:rFonts w:ascii="Arial" w:eastAsia="Arial" w:hAnsi="Arial" w:cs="Arial"/>
            <w:sz w:val="24"/>
            <w:szCs w:val="24"/>
          </w:rPr>
          <w:t>a-vision-for-health-visiting-in-wales.pdf</w:t>
        </w:r>
      </w:hyperlink>
      <w:r w:rsidRPr="008C7501">
        <w:rPr>
          <w:rFonts w:ascii="Arial" w:eastAsia="Arial" w:hAnsi="Arial" w:cs="Arial"/>
          <w:color w:val="000000" w:themeColor="text1"/>
          <w:sz w:val="24"/>
          <w:szCs w:val="24"/>
        </w:rPr>
        <w:t xml:space="preserve"> (Accessed: 17 January 2024).</w:t>
      </w:r>
    </w:p>
    <w:p w14:paraId="49895EA8" w14:textId="77777777" w:rsidR="00BE482C" w:rsidRPr="008C7501" w:rsidRDefault="00BE482C" w:rsidP="00BE482C">
      <w:pPr>
        <w:spacing w:line="276" w:lineRule="auto"/>
        <w:rPr>
          <w:rFonts w:ascii="Arial" w:eastAsia="Arial" w:hAnsi="Arial" w:cs="Arial"/>
          <w:color w:val="000000" w:themeColor="text1"/>
          <w:sz w:val="24"/>
          <w:szCs w:val="24"/>
        </w:rPr>
      </w:pPr>
      <w:r w:rsidRPr="008C7501">
        <w:rPr>
          <w:rFonts w:ascii="Arial" w:eastAsia="Arial" w:hAnsi="Arial" w:cs="Arial"/>
          <w:color w:val="000000" w:themeColor="text1"/>
          <w:sz w:val="24"/>
          <w:szCs w:val="24"/>
        </w:rPr>
        <w:t>GOV.uk</w:t>
      </w:r>
      <w:r>
        <w:rPr>
          <w:rFonts w:ascii="Arial" w:eastAsia="Arial" w:hAnsi="Arial" w:cs="Arial"/>
          <w:color w:val="000000" w:themeColor="text1"/>
          <w:sz w:val="24"/>
          <w:szCs w:val="24"/>
        </w:rPr>
        <w:t>.</w:t>
      </w:r>
      <w:r w:rsidRPr="008C7501">
        <w:rPr>
          <w:rFonts w:ascii="Arial" w:eastAsia="Arial" w:hAnsi="Arial" w:cs="Arial"/>
          <w:color w:val="000000" w:themeColor="text1"/>
          <w:sz w:val="24"/>
          <w:szCs w:val="24"/>
        </w:rPr>
        <w:t xml:space="preserve"> (2024) </w:t>
      </w:r>
      <w:r w:rsidRPr="008C7501">
        <w:rPr>
          <w:rFonts w:ascii="Arial" w:eastAsia="Arial" w:hAnsi="Arial" w:cs="Arial"/>
          <w:i/>
          <w:color w:val="000000" w:themeColor="text1"/>
          <w:sz w:val="24"/>
          <w:szCs w:val="24"/>
        </w:rPr>
        <w:t xml:space="preserve">Health visiting information brochure. </w:t>
      </w:r>
      <w:r w:rsidRPr="008C7501">
        <w:rPr>
          <w:rFonts w:ascii="Arial" w:eastAsia="Arial" w:hAnsi="Arial" w:cs="Arial"/>
          <w:color w:val="000000" w:themeColor="text1"/>
          <w:sz w:val="24"/>
          <w:szCs w:val="24"/>
        </w:rPr>
        <w:t xml:space="preserve">Available at: </w:t>
      </w:r>
      <w:hyperlink r:id="rId17">
        <w:r w:rsidRPr="008C7501">
          <w:rPr>
            <w:rStyle w:val="Hyperlink"/>
            <w:rFonts w:ascii="Arial" w:eastAsia="Arial" w:hAnsi="Arial" w:cs="Arial"/>
            <w:sz w:val="24"/>
            <w:szCs w:val="24"/>
          </w:rPr>
          <w:t>health-visiting-information-brochure.pdf (publishing.service.gov.uk)</w:t>
        </w:r>
      </w:hyperlink>
      <w:r w:rsidRPr="008C7501">
        <w:rPr>
          <w:rFonts w:ascii="Arial" w:eastAsia="Arial" w:hAnsi="Arial" w:cs="Arial"/>
          <w:color w:val="000000" w:themeColor="text1"/>
          <w:sz w:val="24"/>
          <w:szCs w:val="24"/>
        </w:rPr>
        <w:t xml:space="preserve"> (Accessed: 16 January).</w:t>
      </w:r>
    </w:p>
    <w:p w14:paraId="36013D95" w14:textId="77777777" w:rsidR="00BE482C" w:rsidRPr="008C7501" w:rsidRDefault="00BE482C" w:rsidP="00BE482C">
      <w:pPr>
        <w:spacing w:line="276" w:lineRule="auto"/>
        <w:rPr>
          <w:rFonts w:ascii="Arial" w:eastAsia="Arial" w:hAnsi="Arial" w:cs="Arial"/>
          <w:color w:val="000000" w:themeColor="text1"/>
          <w:sz w:val="24"/>
          <w:szCs w:val="24"/>
        </w:rPr>
      </w:pPr>
      <w:r w:rsidRPr="008C7501">
        <w:rPr>
          <w:rFonts w:ascii="Arial" w:eastAsia="Arial" w:hAnsi="Arial" w:cs="Arial"/>
          <w:color w:val="000000" w:themeColor="text1"/>
          <w:sz w:val="24"/>
          <w:szCs w:val="24"/>
        </w:rPr>
        <w:t>GOV.WALES</w:t>
      </w:r>
      <w:r>
        <w:rPr>
          <w:rFonts w:ascii="Arial" w:eastAsia="Arial" w:hAnsi="Arial" w:cs="Arial"/>
          <w:color w:val="000000" w:themeColor="text1"/>
          <w:sz w:val="24"/>
          <w:szCs w:val="24"/>
        </w:rPr>
        <w:t>.</w:t>
      </w:r>
      <w:r w:rsidRPr="008C7501">
        <w:rPr>
          <w:rFonts w:ascii="Arial" w:eastAsia="Arial" w:hAnsi="Arial" w:cs="Arial"/>
          <w:color w:val="000000" w:themeColor="text1"/>
          <w:sz w:val="24"/>
          <w:szCs w:val="24"/>
        </w:rPr>
        <w:t xml:space="preserve"> (2021) </w:t>
      </w:r>
      <w:r w:rsidRPr="008C7501">
        <w:rPr>
          <w:rFonts w:ascii="Arial" w:eastAsia="Arial" w:hAnsi="Arial" w:cs="Arial"/>
          <w:i/>
          <w:color w:val="000000" w:themeColor="text1"/>
          <w:sz w:val="24"/>
          <w:szCs w:val="24"/>
        </w:rPr>
        <w:t xml:space="preserve">Healthy child Wales programme: 2021. </w:t>
      </w:r>
      <w:r w:rsidRPr="008C7501">
        <w:rPr>
          <w:rFonts w:ascii="Arial" w:eastAsia="Arial" w:hAnsi="Arial" w:cs="Arial"/>
          <w:color w:val="000000" w:themeColor="text1"/>
          <w:sz w:val="24"/>
          <w:szCs w:val="24"/>
        </w:rPr>
        <w:t xml:space="preserve">Available at: </w:t>
      </w:r>
      <w:hyperlink r:id="rId18">
        <w:r w:rsidRPr="008C7501">
          <w:rPr>
            <w:rStyle w:val="Hyperlink"/>
            <w:rFonts w:ascii="Arial" w:eastAsia="Arial" w:hAnsi="Arial" w:cs="Arial"/>
            <w:sz w:val="24"/>
            <w:szCs w:val="24"/>
          </w:rPr>
          <w:t>Healthy Child Wales Programme: 2021 | GOV.WALES</w:t>
        </w:r>
      </w:hyperlink>
      <w:r w:rsidRPr="008C7501">
        <w:rPr>
          <w:rFonts w:ascii="Arial" w:eastAsia="Arial" w:hAnsi="Arial" w:cs="Arial"/>
          <w:color w:val="000000" w:themeColor="text1"/>
          <w:sz w:val="24"/>
          <w:szCs w:val="24"/>
        </w:rPr>
        <w:t xml:space="preserve"> (Accessed: 16 January 2024).</w:t>
      </w:r>
    </w:p>
    <w:p w14:paraId="68A43BD7" w14:textId="77777777" w:rsidR="00BE482C" w:rsidRPr="008C7501" w:rsidRDefault="00BE482C" w:rsidP="00BE482C">
      <w:pPr>
        <w:spacing w:line="276" w:lineRule="auto"/>
        <w:rPr>
          <w:rFonts w:ascii="Arial" w:hAnsi="Arial" w:cs="Arial"/>
          <w:sz w:val="24"/>
          <w:szCs w:val="24"/>
        </w:rPr>
      </w:pPr>
      <w:r w:rsidRPr="008C7501">
        <w:rPr>
          <w:rFonts w:ascii="Arial" w:eastAsia="Calibri" w:hAnsi="Arial" w:cs="Arial"/>
          <w:color w:val="000000" w:themeColor="text1"/>
          <w:sz w:val="24"/>
          <w:szCs w:val="24"/>
        </w:rPr>
        <w:t>National Institute on deafness and other communication disorders</w:t>
      </w:r>
      <w:r>
        <w:rPr>
          <w:rFonts w:ascii="Arial" w:eastAsia="Calibri" w:hAnsi="Arial" w:cs="Arial"/>
          <w:color w:val="000000" w:themeColor="text1"/>
          <w:sz w:val="24"/>
          <w:szCs w:val="24"/>
        </w:rPr>
        <w:t>.</w:t>
      </w:r>
      <w:r w:rsidRPr="008C7501">
        <w:rPr>
          <w:rFonts w:ascii="Arial" w:eastAsia="Calibri" w:hAnsi="Arial" w:cs="Arial"/>
          <w:color w:val="000000" w:themeColor="text1"/>
          <w:sz w:val="24"/>
          <w:szCs w:val="24"/>
        </w:rPr>
        <w:t xml:space="preserve"> (2022) </w:t>
      </w:r>
      <w:r w:rsidRPr="008C7501">
        <w:rPr>
          <w:rFonts w:ascii="Arial" w:eastAsia="Calibri" w:hAnsi="Arial" w:cs="Arial"/>
          <w:i/>
          <w:iCs/>
          <w:color w:val="000000" w:themeColor="text1"/>
          <w:sz w:val="24"/>
          <w:szCs w:val="24"/>
        </w:rPr>
        <w:t xml:space="preserve">Development language disorder. </w:t>
      </w:r>
      <w:r w:rsidRPr="008C7501">
        <w:rPr>
          <w:rFonts w:ascii="Arial" w:eastAsia="Calibri" w:hAnsi="Arial" w:cs="Arial"/>
          <w:color w:val="000000" w:themeColor="text1"/>
          <w:sz w:val="24"/>
          <w:szCs w:val="24"/>
        </w:rPr>
        <w:t xml:space="preserve">Available at: </w:t>
      </w:r>
      <w:hyperlink r:id="rId19" w:anchor=":~:text=Developmental%20language%20disorder%20(DLD)%20is%20a%20communication%20disorder%20that%20interferes,lack%20of%20exposure%20to%20language">
        <w:r w:rsidRPr="008C7501">
          <w:rPr>
            <w:rStyle w:val="Hyperlink"/>
            <w:rFonts w:ascii="Arial" w:eastAsia="Calibri" w:hAnsi="Arial" w:cs="Arial"/>
            <w:color w:val="954F72"/>
            <w:sz w:val="24"/>
            <w:szCs w:val="24"/>
          </w:rPr>
          <w:t>https://www.nidcd.nih.gov/health/developmental-language-disorder#:~:text=Developmental%20language%20disorder%20(DLD)%20is%20a%20communication%20disorder%20that%20interferes,lack%20of%20exposure%20to%20language</w:t>
        </w:r>
      </w:hyperlink>
      <w:r w:rsidRPr="008C7501">
        <w:rPr>
          <w:rFonts w:ascii="Arial" w:eastAsia="Calibri" w:hAnsi="Arial" w:cs="Arial"/>
          <w:color w:val="000000" w:themeColor="text1"/>
          <w:sz w:val="24"/>
          <w:szCs w:val="24"/>
        </w:rPr>
        <w:t>. (Accessed:17 January 2024).</w:t>
      </w:r>
    </w:p>
    <w:p w14:paraId="1E88312D" w14:textId="77777777"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NHS England. (no date) </w:t>
      </w:r>
      <w:r w:rsidRPr="008C7501">
        <w:rPr>
          <w:rFonts w:ascii="Arial" w:hAnsi="Arial" w:cs="Arial"/>
          <w:i/>
          <w:sz w:val="24"/>
          <w:szCs w:val="24"/>
        </w:rPr>
        <w:t xml:space="preserve">Children and young people keyworkers. </w:t>
      </w:r>
      <w:r w:rsidRPr="008C7501">
        <w:rPr>
          <w:rFonts w:ascii="Arial" w:hAnsi="Arial" w:cs="Arial"/>
          <w:sz w:val="24"/>
          <w:szCs w:val="24"/>
        </w:rPr>
        <w:t xml:space="preserve">Available at: </w:t>
      </w:r>
      <w:hyperlink r:id="rId20" w:anchor=":~:text=Keyworkers%20work%20with%20children%20and,in%20a%20co%2Dordinated%20way">
        <w:r w:rsidRPr="008C7501">
          <w:rPr>
            <w:rStyle w:val="Hyperlink"/>
            <w:rFonts w:ascii="Arial" w:hAnsi="Arial" w:cs="Arial"/>
            <w:sz w:val="24"/>
            <w:szCs w:val="24"/>
          </w:rPr>
          <w:t>https://www.england.nhs.uk/learning-disabilities/care/children-young-people/keyworkers/#:~:text=Keyworkers%20work%20with%20children%20and,in%20a%20co%2Dordinated%20way</w:t>
        </w:r>
      </w:hyperlink>
      <w:r w:rsidRPr="008C7501">
        <w:rPr>
          <w:rFonts w:ascii="Arial" w:hAnsi="Arial" w:cs="Arial"/>
          <w:sz w:val="24"/>
          <w:szCs w:val="24"/>
        </w:rPr>
        <w:t>. (Accessed: 15 January 2024).</w:t>
      </w:r>
    </w:p>
    <w:p w14:paraId="690F6B75" w14:textId="77777777" w:rsidR="00BE482C" w:rsidRPr="008C7501" w:rsidRDefault="00BE482C" w:rsidP="00BE482C">
      <w:pPr>
        <w:spacing w:line="276" w:lineRule="auto"/>
        <w:rPr>
          <w:rFonts w:ascii="Arial" w:eastAsia="Arial" w:hAnsi="Arial" w:cs="Arial"/>
          <w:color w:val="000000" w:themeColor="text1"/>
          <w:sz w:val="24"/>
          <w:szCs w:val="24"/>
        </w:rPr>
      </w:pPr>
      <w:r w:rsidRPr="008C7501">
        <w:rPr>
          <w:rFonts w:ascii="Arial" w:eastAsia="Arial" w:hAnsi="Arial" w:cs="Arial"/>
          <w:color w:val="000000" w:themeColor="text1"/>
          <w:sz w:val="24"/>
          <w:szCs w:val="24"/>
        </w:rPr>
        <w:t>NHS Wales</w:t>
      </w:r>
      <w:r>
        <w:rPr>
          <w:rFonts w:ascii="Arial" w:eastAsia="Arial" w:hAnsi="Arial" w:cs="Arial"/>
          <w:color w:val="000000" w:themeColor="text1"/>
          <w:sz w:val="24"/>
          <w:szCs w:val="24"/>
        </w:rPr>
        <w:t>.</w:t>
      </w:r>
      <w:r w:rsidRPr="008C7501">
        <w:rPr>
          <w:rFonts w:ascii="Arial" w:eastAsia="Arial" w:hAnsi="Arial" w:cs="Arial"/>
          <w:color w:val="000000" w:themeColor="text1"/>
          <w:sz w:val="24"/>
          <w:szCs w:val="24"/>
        </w:rPr>
        <w:t xml:space="preserve"> (2024) </w:t>
      </w:r>
      <w:r w:rsidRPr="008C7501">
        <w:rPr>
          <w:rFonts w:ascii="Arial" w:eastAsia="Arial" w:hAnsi="Arial" w:cs="Arial"/>
          <w:i/>
          <w:color w:val="000000" w:themeColor="text1"/>
          <w:sz w:val="24"/>
          <w:szCs w:val="24"/>
        </w:rPr>
        <w:t xml:space="preserve">Children at risk procedure. </w:t>
      </w:r>
      <w:r w:rsidRPr="008C7501">
        <w:rPr>
          <w:rFonts w:ascii="Arial" w:eastAsia="Arial" w:hAnsi="Arial" w:cs="Arial"/>
          <w:color w:val="000000" w:themeColor="text1"/>
          <w:sz w:val="24"/>
          <w:szCs w:val="24"/>
        </w:rPr>
        <w:t xml:space="preserve">Available at: </w:t>
      </w:r>
      <w:hyperlink r:id="rId21">
        <w:r w:rsidRPr="008C7501">
          <w:rPr>
            <w:rStyle w:val="Hyperlink"/>
            <w:rFonts w:ascii="Arial" w:eastAsia="Arial" w:hAnsi="Arial" w:cs="Arial"/>
            <w:sz w:val="24"/>
            <w:szCs w:val="24"/>
          </w:rPr>
          <w:t>Children at Risk procedure - NHS Wales.pdf</w:t>
        </w:r>
      </w:hyperlink>
      <w:r w:rsidRPr="008C7501">
        <w:rPr>
          <w:rFonts w:ascii="Arial" w:eastAsia="Arial" w:hAnsi="Arial" w:cs="Arial"/>
          <w:color w:val="000000" w:themeColor="text1"/>
          <w:sz w:val="24"/>
          <w:szCs w:val="24"/>
        </w:rPr>
        <w:t xml:space="preserve"> (Accessed: 16 January 2024).</w:t>
      </w:r>
    </w:p>
    <w:p w14:paraId="0F9A665C" w14:textId="77777777" w:rsidR="00BE482C" w:rsidRPr="008C7501" w:rsidRDefault="00BE482C" w:rsidP="00BE482C">
      <w:pPr>
        <w:spacing w:line="276" w:lineRule="auto"/>
        <w:rPr>
          <w:rFonts w:ascii="Arial" w:eastAsia="Arial" w:hAnsi="Arial" w:cs="Arial"/>
          <w:color w:val="000000" w:themeColor="text1"/>
          <w:sz w:val="24"/>
          <w:szCs w:val="24"/>
        </w:rPr>
      </w:pPr>
      <w:r w:rsidRPr="008C7501">
        <w:rPr>
          <w:rFonts w:ascii="Arial" w:eastAsia="Arial" w:hAnsi="Arial" w:cs="Arial"/>
          <w:color w:val="000000" w:themeColor="text1"/>
          <w:sz w:val="24"/>
          <w:szCs w:val="24"/>
        </w:rPr>
        <w:t>NSCP children protection enquiries</w:t>
      </w:r>
      <w:r>
        <w:rPr>
          <w:rFonts w:ascii="Arial" w:eastAsia="Arial" w:hAnsi="Arial" w:cs="Arial"/>
          <w:color w:val="000000" w:themeColor="text1"/>
          <w:sz w:val="24"/>
          <w:szCs w:val="24"/>
        </w:rPr>
        <w:t>.</w:t>
      </w:r>
      <w:r w:rsidRPr="008C7501">
        <w:rPr>
          <w:rFonts w:ascii="Arial" w:eastAsia="Arial" w:hAnsi="Arial" w:cs="Arial"/>
          <w:color w:val="000000" w:themeColor="text1"/>
          <w:sz w:val="24"/>
          <w:szCs w:val="24"/>
        </w:rPr>
        <w:t xml:space="preserve"> (2024) </w:t>
      </w:r>
      <w:r w:rsidRPr="008C7501">
        <w:rPr>
          <w:rFonts w:ascii="Arial" w:eastAsia="Arial" w:hAnsi="Arial" w:cs="Arial"/>
          <w:i/>
          <w:color w:val="000000" w:themeColor="text1"/>
          <w:sz w:val="24"/>
          <w:szCs w:val="24"/>
        </w:rPr>
        <w:t xml:space="preserve">section 47 children act 1989 policy. </w:t>
      </w:r>
      <w:r w:rsidRPr="008C7501">
        <w:rPr>
          <w:rFonts w:ascii="Arial" w:eastAsia="Arial" w:hAnsi="Arial" w:cs="Arial"/>
          <w:color w:val="000000" w:themeColor="text1"/>
          <w:sz w:val="24"/>
          <w:szCs w:val="24"/>
        </w:rPr>
        <w:t xml:space="preserve">Available at: </w:t>
      </w:r>
      <w:hyperlink r:id="rId22">
        <w:r w:rsidRPr="008C7501">
          <w:rPr>
            <w:rStyle w:val="Hyperlink"/>
            <w:rFonts w:ascii="Arial" w:eastAsia="Arial" w:hAnsi="Arial" w:cs="Arial"/>
            <w:sz w:val="24"/>
            <w:szCs w:val="24"/>
          </w:rPr>
          <w:t>Child Protection Enquiries - Section 47 Children Act 1989 Policy | NSCP (norfolklscp.org.uk)</w:t>
        </w:r>
      </w:hyperlink>
      <w:r w:rsidRPr="008C7501">
        <w:rPr>
          <w:rFonts w:ascii="Arial" w:eastAsia="Arial" w:hAnsi="Arial" w:cs="Arial"/>
          <w:color w:val="000000" w:themeColor="text1"/>
          <w:sz w:val="24"/>
          <w:szCs w:val="24"/>
        </w:rPr>
        <w:t xml:space="preserve"> (Accessed: 15 January 2024).</w:t>
      </w:r>
    </w:p>
    <w:p w14:paraId="3CB828F5" w14:textId="77777777" w:rsidR="00BE482C" w:rsidRPr="008C7501" w:rsidRDefault="00BE482C" w:rsidP="00BE482C">
      <w:pPr>
        <w:spacing w:line="276" w:lineRule="auto"/>
        <w:rPr>
          <w:rFonts w:ascii="Arial" w:eastAsia="Arial" w:hAnsi="Arial" w:cs="Arial"/>
          <w:color w:val="000000" w:themeColor="text1"/>
          <w:sz w:val="24"/>
          <w:szCs w:val="24"/>
        </w:rPr>
      </w:pPr>
      <w:r w:rsidRPr="008C7501">
        <w:rPr>
          <w:rFonts w:ascii="Arial" w:eastAsia="Arial" w:hAnsi="Arial" w:cs="Arial"/>
          <w:color w:val="000000" w:themeColor="text1"/>
          <w:sz w:val="24"/>
          <w:szCs w:val="24"/>
        </w:rPr>
        <w:t>NSPCC</w:t>
      </w:r>
      <w:r>
        <w:rPr>
          <w:rFonts w:ascii="Arial" w:eastAsia="Arial" w:hAnsi="Arial" w:cs="Arial"/>
          <w:color w:val="000000" w:themeColor="text1"/>
          <w:sz w:val="24"/>
          <w:szCs w:val="24"/>
        </w:rPr>
        <w:t>.</w:t>
      </w:r>
      <w:r w:rsidRPr="008C7501">
        <w:rPr>
          <w:rFonts w:ascii="Arial" w:eastAsia="Arial" w:hAnsi="Arial" w:cs="Arial"/>
          <w:color w:val="000000" w:themeColor="text1"/>
          <w:sz w:val="24"/>
          <w:szCs w:val="24"/>
        </w:rPr>
        <w:t xml:space="preserve"> (2024) </w:t>
      </w:r>
      <w:r w:rsidRPr="008C7501">
        <w:rPr>
          <w:rFonts w:ascii="Arial" w:eastAsia="Arial" w:hAnsi="Arial" w:cs="Arial"/>
          <w:i/>
          <w:color w:val="000000" w:themeColor="text1"/>
          <w:sz w:val="24"/>
          <w:szCs w:val="24"/>
        </w:rPr>
        <w:t>safeguarding children and child protection</w:t>
      </w:r>
      <w:r w:rsidRPr="008C7501">
        <w:rPr>
          <w:rFonts w:ascii="Arial" w:eastAsia="Arial" w:hAnsi="Arial" w:cs="Arial"/>
          <w:color w:val="000000" w:themeColor="text1"/>
          <w:sz w:val="24"/>
          <w:szCs w:val="24"/>
        </w:rPr>
        <w:t xml:space="preserve">. Available at: </w:t>
      </w:r>
      <w:hyperlink r:id="rId23">
        <w:r w:rsidRPr="008C7501">
          <w:rPr>
            <w:rStyle w:val="Hyperlink"/>
            <w:rFonts w:ascii="Arial" w:eastAsia="Arial" w:hAnsi="Arial" w:cs="Arial"/>
            <w:sz w:val="24"/>
            <w:szCs w:val="24"/>
          </w:rPr>
          <w:t>Safeguarding children and child protection | NSPCC Learning</w:t>
        </w:r>
      </w:hyperlink>
      <w:r w:rsidRPr="008C7501">
        <w:rPr>
          <w:rFonts w:ascii="Arial" w:eastAsia="Arial" w:hAnsi="Arial" w:cs="Arial"/>
          <w:color w:val="000000" w:themeColor="text1"/>
          <w:sz w:val="24"/>
          <w:szCs w:val="24"/>
        </w:rPr>
        <w:t xml:space="preserve"> (Accessed: 15 January 2024). </w:t>
      </w:r>
    </w:p>
    <w:p w14:paraId="0008067D" w14:textId="77777777" w:rsidR="00BE482C" w:rsidRPr="008C7501" w:rsidRDefault="00BE482C" w:rsidP="00BE482C">
      <w:pPr>
        <w:spacing w:line="276" w:lineRule="auto"/>
        <w:rPr>
          <w:rFonts w:ascii="Arial" w:eastAsia="Arial" w:hAnsi="Arial" w:cs="Arial"/>
          <w:color w:val="000000" w:themeColor="text1"/>
          <w:sz w:val="24"/>
          <w:szCs w:val="24"/>
        </w:rPr>
      </w:pPr>
      <w:r w:rsidRPr="008C7501">
        <w:rPr>
          <w:rFonts w:ascii="Arial" w:eastAsia="Arial" w:hAnsi="Arial" w:cs="Arial"/>
          <w:color w:val="000000" w:themeColor="text1"/>
          <w:sz w:val="24"/>
          <w:szCs w:val="24"/>
        </w:rPr>
        <w:t>NSPCC</w:t>
      </w:r>
      <w:r>
        <w:rPr>
          <w:rFonts w:ascii="Arial" w:eastAsia="Arial" w:hAnsi="Arial" w:cs="Arial"/>
          <w:color w:val="000000" w:themeColor="text1"/>
          <w:sz w:val="24"/>
          <w:szCs w:val="24"/>
        </w:rPr>
        <w:t>.</w:t>
      </w:r>
      <w:r w:rsidRPr="008C7501">
        <w:rPr>
          <w:rFonts w:ascii="Arial" w:eastAsia="Arial" w:hAnsi="Arial" w:cs="Arial"/>
          <w:color w:val="000000" w:themeColor="text1"/>
          <w:sz w:val="24"/>
          <w:szCs w:val="24"/>
        </w:rPr>
        <w:t xml:space="preserve"> (2024) </w:t>
      </w:r>
      <w:r w:rsidRPr="008C7501">
        <w:rPr>
          <w:rFonts w:ascii="Arial" w:eastAsia="Arial" w:hAnsi="Arial" w:cs="Arial"/>
          <w:i/>
          <w:color w:val="000000" w:themeColor="text1"/>
          <w:sz w:val="24"/>
          <w:szCs w:val="24"/>
        </w:rPr>
        <w:t xml:space="preserve">We’re calling for greater investment in health visiting as first visits to newborn babies are increasingly delayed. </w:t>
      </w:r>
      <w:r w:rsidRPr="008C7501">
        <w:rPr>
          <w:rFonts w:ascii="Arial" w:eastAsia="Arial" w:hAnsi="Arial" w:cs="Arial"/>
          <w:color w:val="000000" w:themeColor="text1"/>
          <w:sz w:val="24"/>
          <w:szCs w:val="24"/>
        </w:rPr>
        <w:t xml:space="preserve">Available at: </w:t>
      </w:r>
      <w:hyperlink r:id="rId24">
        <w:r w:rsidRPr="008C7501">
          <w:rPr>
            <w:rStyle w:val="Hyperlink"/>
            <w:rFonts w:ascii="Arial" w:eastAsia="Arial" w:hAnsi="Arial" w:cs="Arial"/>
            <w:sz w:val="24"/>
            <w:szCs w:val="24"/>
          </w:rPr>
          <w:t>We’re calling for greater investment in health visiting as first visits to new-born babies are increasingly delayed | NSPCC</w:t>
        </w:r>
      </w:hyperlink>
      <w:r w:rsidRPr="008C7501">
        <w:rPr>
          <w:rFonts w:ascii="Arial" w:eastAsia="Arial" w:hAnsi="Arial" w:cs="Arial"/>
          <w:color w:val="000000" w:themeColor="text1"/>
          <w:sz w:val="24"/>
          <w:szCs w:val="24"/>
        </w:rPr>
        <w:t xml:space="preserve"> (Accessed: 16 January 2024).</w:t>
      </w:r>
    </w:p>
    <w:p w14:paraId="4EEDA7D3" w14:textId="77777777"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NSPCC. (2024) </w:t>
      </w:r>
      <w:r w:rsidRPr="008C7501">
        <w:rPr>
          <w:rFonts w:ascii="Arial" w:hAnsi="Arial" w:cs="Arial"/>
          <w:i/>
          <w:sz w:val="24"/>
          <w:szCs w:val="24"/>
        </w:rPr>
        <w:t xml:space="preserve">What is neglect. </w:t>
      </w:r>
      <w:r w:rsidRPr="008C7501">
        <w:rPr>
          <w:rFonts w:ascii="Arial" w:hAnsi="Arial" w:cs="Arial"/>
          <w:sz w:val="24"/>
          <w:szCs w:val="24"/>
        </w:rPr>
        <w:t xml:space="preserve">Available at: </w:t>
      </w:r>
      <w:hyperlink r:id="rId25" w:history="1">
        <w:r w:rsidRPr="008C7501">
          <w:rPr>
            <w:rStyle w:val="Hyperlink"/>
            <w:rFonts w:ascii="Arial" w:hAnsi="Arial" w:cs="Arial"/>
            <w:sz w:val="24"/>
            <w:szCs w:val="24"/>
          </w:rPr>
          <w:t>https://www.nspcc.org.uk/what-is-child-abuse/types-of-abuse/neglect/</w:t>
        </w:r>
      </w:hyperlink>
      <w:r w:rsidRPr="008C7501">
        <w:rPr>
          <w:rFonts w:ascii="Arial" w:hAnsi="Arial" w:cs="Arial"/>
          <w:sz w:val="24"/>
          <w:szCs w:val="24"/>
        </w:rPr>
        <w:t xml:space="preserve"> (Accessed: 12 January 2024). </w:t>
      </w:r>
    </w:p>
    <w:p w14:paraId="1BBDC3C8" w14:textId="77777777"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NSPCC Learning. (2022) </w:t>
      </w:r>
      <w:r w:rsidRPr="008C7501">
        <w:rPr>
          <w:rFonts w:ascii="Arial" w:hAnsi="Arial" w:cs="Arial"/>
          <w:i/>
          <w:iCs/>
          <w:sz w:val="24"/>
          <w:szCs w:val="24"/>
        </w:rPr>
        <w:t xml:space="preserve">Child protection system in Wales. </w:t>
      </w:r>
      <w:r w:rsidRPr="008C7501">
        <w:rPr>
          <w:rFonts w:ascii="Arial" w:hAnsi="Arial" w:cs="Arial"/>
          <w:sz w:val="24"/>
          <w:szCs w:val="24"/>
        </w:rPr>
        <w:t xml:space="preserve">Available at: </w:t>
      </w:r>
      <w:hyperlink r:id="rId26" w:history="1">
        <w:r w:rsidRPr="008C7501">
          <w:rPr>
            <w:rStyle w:val="Hyperlink"/>
            <w:rFonts w:ascii="Arial" w:hAnsi="Arial" w:cs="Arial"/>
            <w:sz w:val="24"/>
            <w:szCs w:val="24"/>
          </w:rPr>
          <w:t>Child protection system for Wales | NSPCC Learning</w:t>
        </w:r>
      </w:hyperlink>
      <w:r w:rsidRPr="008C7501">
        <w:rPr>
          <w:rFonts w:ascii="Arial" w:hAnsi="Arial" w:cs="Arial"/>
          <w:sz w:val="24"/>
          <w:szCs w:val="24"/>
        </w:rPr>
        <w:t xml:space="preserve"> (Accessed: 16 January 2024).</w:t>
      </w:r>
    </w:p>
    <w:p w14:paraId="2E1AD4FF" w14:textId="77777777"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NSPCC Learning. (2023) </w:t>
      </w:r>
      <w:r w:rsidRPr="008C7501">
        <w:rPr>
          <w:rFonts w:ascii="Arial" w:hAnsi="Arial" w:cs="Arial"/>
          <w:i/>
          <w:sz w:val="24"/>
          <w:szCs w:val="24"/>
        </w:rPr>
        <w:t xml:space="preserve">Dropping off and picking up before and after school. </w:t>
      </w:r>
      <w:r w:rsidRPr="008C7501">
        <w:rPr>
          <w:rFonts w:ascii="Arial" w:hAnsi="Arial" w:cs="Arial"/>
          <w:sz w:val="24"/>
          <w:szCs w:val="24"/>
        </w:rPr>
        <w:t xml:space="preserve">Available at: </w:t>
      </w:r>
      <w:hyperlink r:id="rId27" w:history="1">
        <w:r w:rsidRPr="008C7501">
          <w:rPr>
            <w:rStyle w:val="Hyperlink"/>
            <w:rFonts w:ascii="Arial" w:hAnsi="Arial" w:cs="Arial"/>
            <w:sz w:val="24"/>
            <w:szCs w:val="24"/>
          </w:rPr>
          <w:t>https://learning.nspcc.org.uk/research-resources/schools/dropping-off-and-picking-up-before-and-after-school</w:t>
        </w:r>
      </w:hyperlink>
      <w:r w:rsidRPr="008C7501">
        <w:rPr>
          <w:rFonts w:ascii="Arial" w:hAnsi="Arial" w:cs="Arial"/>
          <w:sz w:val="24"/>
          <w:szCs w:val="24"/>
        </w:rPr>
        <w:t xml:space="preserve"> (Accessed: 15 January 2024). </w:t>
      </w:r>
    </w:p>
    <w:p w14:paraId="57579CA4" w14:textId="77777777" w:rsidR="00BE482C" w:rsidRDefault="00BE482C" w:rsidP="00BE482C">
      <w:pPr>
        <w:spacing w:line="276" w:lineRule="auto"/>
        <w:rPr>
          <w:rFonts w:ascii="Arial" w:hAnsi="Arial" w:cs="Arial"/>
          <w:sz w:val="24"/>
          <w:szCs w:val="24"/>
        </w:rPr>
      </w:pPr>
    </w:p>
    <w:p w14:paraId="2AC4FBF6" w14:textId="77777777" w:rsidR="00BE482C" w:rsidRDefault="00BE482C" w:rsidP="00BE482C">
      <w:pPr>
        <w:spacing w:line="276" w:lineRule="auto"/>
        <w:rPr>
          <w:rFonts w:ascii="Arial" w:hAnsi="Arial" w:cs="Arial"/>
          <w:sz w:val="24"/>
          <w:szCs w:val="24"/>
        </w:rPr>
      </w:pPr>
    </w:p>
    <w:p w14:paraId="7B80A1C7" w14:textId="20413F3A" w:rsidR="00BE482C" w:rsidRPr="00BE482C" w:rsidRDefault="00BE482C" w:rsidP="00BE482C">
      <w:pPr>
        <w:spacing w:line="276" w:lineRule="auto"/>
        <w:rPr>
          <w:rFonts w:ascii="Arial" w:hAnsi="Arial" w:cs="Arial"/>
          <w:sz w:val="24"/>
          <w:szCs w:val="24"/>
        </w:rPr>
      </w:pPr>
      <w:r w:rsidRPr="008C7501">
        <w:rPr>
          <w:rFonts w:ascii="Arial" w:eastAsia="Arial" w:hAnsi="Arial" w:cs="Arial"/>
          <w:color w:val="000000" w:themeColor="text1"/>
          <w:sz w:val="24"/>
          <w:szCs w:val="24"/>
        </w:rPr>
        <w:lastRenderedPageBreak/>
        <w:t xml:space="preserve">NSPCC Learning. (2022) </w:t>
      </w:r>
      <w:r w:rsidRPr="008C7501">
        <w:rPr>
          <w:rFonts w:ascii="Arial" w:eastAsia="Arial" w:hAnsi="Arial" w:cs="Arial"/>
          <w:i/>
          <w:color w:val="000000" w:themeColor="text1"/>
          <w:sz w:val="24"/>
          <w:szCs w:val="24"/>
        </w:rPr>
        <w:t xml:space="preserve">Nominated Child Protection or Designated Safeguarding Officer. </w:t>
      </w:r>
      <w:r w:rsidRPr="008C7501">
        <w:rPr>
          <w:rFonts w:ascii="Arial" w:eastAsia="Arial" w:hAnsi="Arial" w:cs="Arial"/>
          <w:color w:val="000000" w:themeColor="text1"/>
          <w:sz w:val="24"/>
          <w:szCs w:val="24"/>
        </w:rPr>
        <w:t xml:space="preserve">Available at: </w:t>
      </w:r>
      <w:hyperlink r:id="rId28" w:anchor=":~:text=The%20nominated%20child%20protection%20lead%20is%20the%20point%20of%20contact,training%20and%20development">
        <w:r w:rsidRPr="008C7501">
          <w:rPr>
            <w:rStyle w:val="Hyperlink"/>
            <w:rFonts w:ascii="Arial" w:eastAsia="Arial" w:hAnsi="Arial" w:cs="Arial"/>
            <w:color w:val="1155CC"/>
            <w:sz w:val="24"/>
            <w:szCs w:val="24"/>
            <w:u w:val="none"/>
          </w:rPr>
          <w:t>https://learning.nspcc.org.uk/research-resources/templates/nominated-child-protection-lead-role/#:~:text=The%20nominated%20child%20protection%20lead%20is%20the%20point%20of%20contact,training%20and%20development</w:t>
        </w:r>
      </w:hyperlink>
      <w:r>
        <w:rPr>
          <w:rFonts w:ascii="Arial" w:hAnsi="Arial" w:cs="Arial"/>
          <w:sz w:val="24"/>
          <w:szCs w:val="24"/>
        </w:rPr>
        <w:t xml:space="preserve"> </w:t>
      </w:r>
      <w:r w:rsidRPr="008C7501">
        <w:rPr>
          <w:rFonts w:ascii="Arial" w:eastAsia="Arial" w:hAnsi="Arial" w:cs="Arial"/>
          <w:color w:val="000000" w:themeColor="text1"/>
          <w:sz w:val="24"/>
          <w:szCs w:val="24"/>
        </w:rPr>
        <w:t>(Accessed at: 12 January 2024).</w:t>
      </w:r>
    </w:p>
    <w:p w14:paraId="61203F31" w14:textId="77777777" w:rsidR="00BE482C" w:rsidRPr="008C7501" w:rsidRDefault="00BE482C" w:rsidP="00BE482C">
      <w:pPr>
        <w:spacing w:line="276" w:lineRule="auto"/>
        <w:rPr>
          <w:rFonts w:ascii="Arial" w:hAnsi="Arial" w:cs="Arial"/>
          <w:sz w:val="24"/>
          <w:szCs w:val="24"/>
        </w:rPr>
      </w:pPr>
      <w:r w:rsidRPr="008C7501">
        <w:rPr>
          <w:rFonts w:ascii="Arial" w:eastAsia="Calibri" w:hAnsi="Arial" w:cs="Arial"/>
          <w:color w:val="000000" w:themeColor="text1"/>
          <w:sz w:val="24"/>
          <w:szCs w:val="24"/>
        </w:rPr>
        <w:t>NSPCC</w:t>
      </w:r>
      <w:r>
        <w:rPr>
          <w:rFonts w:ascii="Arial" w:eastAsia="Calibri" w:hAnsi="Arial" w:cs="Arial"/>
          <w:color w:val="000000" w:themeColor="text1"/>
          <w:sz w:val="24"/>
          <w:szCs w:val="24"/>
        </w:rPr>
        <w:t>.</w:t>
      </w:r>
      <w:r w:rsidRPr="008C7501">
        <w:rPr>
          <w:rFonts w:ascii="Arial" w:eastAsia="Calibri" w:hAnsi="Arial" w:cs="Arial"/>
          <w:color w:val="000000" w:themeColor="text1"/>
          <w:sz w:val="24"/>
          <w:szCs w:val="24"/>
        </w:rPr>
        <w:t xml:space="preserve"> (no date) </w:t>
      </w:r>
      <w:r w:rsidRPr="008C7501">
        <w:rPr>
          <w:rFonts w:ascii="Arial" w:eastAsia="Calibri" w:hAnsi="Arial" w:cs="Arial"/>
          <w:i/>
          <w:iCs/>
          <w:color w:val="000000" w:themeColor="text1"/>
          <w:sz w:val="24"/>
          <w:szCs w:val="24"/>
        </w:rPr>
        <w:t xml:space="preserve">Neglect. </w:t>
      </w:r>
      <w:r w:rsidRPr="008C7501">
        <w:rPr>
          <w:rFonts w:ascii="Arial" w:eastAsia="Calibri" w:hAnsi="Arial" w:cs="Arial"/>
          <w:color w:val="000000" w:themeColor="text1"/>
          <w:sz w:val="24"/>
          <w:szCs w:val="24"/>
        </w:rPr>
        <w:t xml:space="preserve">Available at: </w:t>
      </w:r>
      <w:hyperlink r:id="rId29">
        <w:r w:rsidRPr="008C7501">
          <w:rPr>
            <w:rStyle w:val="Hyperlink"/>
            <w:rFonts w:ascii="Arial" w:eastAsia="Calibri" w:hAnsi="Arial" w:cs="Arial"/>
            <w:color w:val="954F72"/>
            <w:sz w:val="24"/>
            <w:szCs w:val="24"/>
          </w:rPr>
          <w:t>https://www.nspcc.org.uk/what-is-child-abuse/types-of-abuse/neglect/</w:t>
        </w:r>
      </w:hyperlink>
      <w:r w:rsidRPr="008C7501">
        <w:rPr>
          <w:rFonts w:ascii="Arial" w:eastAsia="Calibri" w:hAnsi="Arial" w:cs="Arial"/>
          <w:color w:val="000000" w:themeColor="text1"/>
          <w:sz w:val="24"/>
          <w:szCs w:val="24"/>
        </w:rPr>
        <w:t xml:space="preserve"> (Accessed: 16 January 2024).</w:t>
      </w:r>
    </w:p>
    <w:p w14:paraId="1AAE4FC3" w14:textId="77777777" w:rsidR="00BE482C" w:rsidRPr="008C7501" w:rsidRDefault="00BE482C" w:rsidP="00BE482C">
      <w:pPr>
        <w:spacing w:line="276" w:lineRule="auto"/>
        <w:rPr>
          <w:rFonts w:ascii="Arial" w:hAnsi="Arial" w:cs="Arial"/>
          <w:sz w:val="24"/>
          <w:szCs w:val="24"/>
        </w:rPr>
      </w:pPr>
      <w:r w:rsidRPr="008C7501">
        <w:rPr>
          <w:rFonts w:ascii="Arial" w:eastAsia="Calibri" w:hAnsi="Arial" w:cs="Arial"/>
          <w:color w:val="000000" w:themeColor="text1"/>
          <w:sz w:val="24"/>
          <w:szCs w:val="24"/>
        </w:rPr>
        <w:t>Orkney. (no date)</w:t>
      </w:r>
      <w:r>
        <w:rPr>
          <w:rFonts w:ascii="Arial" w:eastAsia="Calibri" w:hAnsi="Arial" w:cs="Arial"/>
          <w:color w:val="000000" w:themeColor="text1"/>
          <w:sz w:val="24"/>
          <w:szCs w:val="24"/>
        </w:rPr>
        <w:t xml:space="preserve"> </w:t>
      </w:r>
      <w:r w:rsidRPr="008C7501">
        <w:rPr>
          <w:rFonts w:ascii="Arial" w:eastAsia="Calibri" w:hAnsi="Arial" w:cs="Arial"/>
          <w:i/>
          <w:iCs/>
          <w:color w:val="000000" w:themeColor="text1"/>
          <w:sz w:val="24"/>
          <w:szCs w:val="24"/>
        </w:rPr>
        <w:t>Child Protection Officer, roles and responsibilities.</w:t>
      </w:r>
      <w:r w:rsidRPr="008C7501">
        <w:rPr>
          <w:rFonts w:ascii="Arial" w:eastAsia="Calibri" w:hAnsi="Arial" w:cs="Arial"/>
          <w:color w:val="000000" w:themeColor="text1"/>
          <w:sz w:val="24"/>
          <w:szCs w:val="24"/>
        </w:rPr>
        <w:t xml:space="preserve"> Orkney. Available at: </w:t>
      </w:r>
      <w:hyperlink r:id="rId30">
        <w:r w:rsidRPr="008C7501">
          <w:rPr>
            <w:rStyle w:val="Hyperlink"/>
            <w:rFonts w:ascii="Arial" w:eastAsia="Calibri" w:hAnsi="Arial" w:cs="Arial"/>
            <w:color w:val="954F72"/>
            <w:sz w:val="24"/>
            <w:szCs w:val="24"/>
          </w:rPr>
          <w:t>https://www.orkney.gov.uk/Files/Active_Schools/Club-Templates/Child-Protection-Officer-Roles-Responsibilities.pdf</w:t>
        </w:r>
      </w:hyperlink>
      <w:r w:rsidRPr="008C7501">
        <w:rPr>
          <w:rFonts w:ascii="Arial" w:eastAsia="Calibri" w:hAnsi="Arial" w:cs="Arial"/>
          <w:color w:val="000000" w:themeColor="text1"/>
          <w:sz w:val="24"/>
          <w:szCs w:val="24"/>
        </w:rPr>
        <w:t>. (Accessed: 15 January 2024).</w:t>
      </w:r>
    </w:p>
    <w:p w14:paraId="2D2D25FA" w14:textId="77777777"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PACEY. (2024) </w:t>
      </w:r>
      <w:r w:rsidRPr="008C7501">
        <w:rPr>
          <w:rFonts w:ascii="Arial" w:hAnsi="Arial" w:cs="Arial"/>
          <w:i/>
          <w:iCs/>
          <w:sz w:val="24"/>
          <w:szCs w:val="24"/>
        </w:rPr>
        <w:t xml:space="preserve">Your child’s key person. </w:t>
      </w:r>
      <w:r w:rsidRPr="008C7501">
        <w:rPr>
          <w:rFonts w:ascii="Arial" w:hAnsi="Arial" w:cs="Arial"/>
          <w:sz w:val="24"/>
          <w:szCs w:val="24"/>
        </w:rPr>
        <w:t xml:space="preserve">Available at: </w:t>
      </w:r>
      <w:hyperlink r:id="rId31" w:anchor=":~:text=The%20key%20person%20is%20someone,child's%20learning%20and%20development%20records">
        <w:r w:rsidRPr="008C7501">
          <w:rPr>
            <w:rStyle w:val="Hyperlink"/>
            <w:rFonts w:ascii="Arial" w:hAnsi="Arial" w:cs="Arial"/>
            <w:sz w:val="24"/>
            <w:szCs w:val="24"/>
          </w:rPr>
          <w:t>https://www.pacey.org.uk/parents/resources-for-parents/tips,-factsheets-and-downloads/your-child-s-key-person/#:~:text=The%20key%20person%20is%20someone,child's%20learning%20and%20development%20records</w:t>
        </w:r>
      </w:hyperlink>
      <w:r w:rsidRPr="008C7501">
        <w:rPr>
          <w:rFonts w:ascii="Arial" w:hAnsi="Arial" w:cs="Arial"/>
          <w:sz w:val="24"/>
          <w:szCs w:val="24"/>
        </w:rPr>
        <w:t>. (Accessed: 16 January 2024).</w:t>
      </w:r>
    </w:p>
    <w:p w14:paraId="59F6BA40" w14:textId="77777777" w:rsidR="00BE482C" w:rsidRPr="008C7501" w:rsidRDefault="00BE482C" w:rsidP="00BE482C">
      <w:pPr>
        <w:spacing w:line="276" w:lineRule="auto"/>
        <w:rPr>
          <w:rFonts w:ascii="Arial" w:eastAsia="Calibri" w:hAnsi="Arial" w:cs="Arial"/>
          <w:color w:val="000000" w:themeColor="text1"/>
          <w:sz w:val="24"/>
          <w:szCs w:val="24"/>
        </w:rPr>
      </w:pPr>
      <w:r w:rsidRPr="008C7501">
        <w:rPr>
          <w:rFonts w:ascii="Arial" w:eastAsia="Calibri" w:hAnsi="Arial" w:cs="Arial"/>
          <w:color w:val="000000" w:themeColor="text1"/>
          <w:sz w:val="24"/>
          <w:szCs w:val="24"/>
        </w:rPr>
        <w:t>Parliament</w:t>
      </w:r>
      <w:r>
        <w:rPr>
          <w:rFonts w:ascii="Arial" w:eastAsia="Calibri" w:hAnsi="Arial" w:cs="Arial"/>
          <w:color w:val="000000" w:themeColor="text1"/>
          <w:sz w:val="24"/>
          <w:szCs w:val="24"/>
        </w:rPr>
        <w:t>.</w:t>
      </w:r>
      <w:r w:rsidRPr="008C7501">
        <w:rPr>
          <w:rFonts w:ascii="Arial" w:eastAsia="Calibri" w:hAnsi="Arial" w:cs="Arial"/>
          <w:color w:val="000000" w:themeColor="text1"/>
          <w:sz w:val="24"/>
          <w:szCs w:val="24"/>
        </w:rPr>
        <w:t xml:space="preserve"> (2004) </w:t>
      </w:r>
      <w:r w:rsidRPr="008C7501">
        <w:rPr>
          <w:rFonts w:ascii="Arial" w:eastAsia="Calibri" w:hAnsi="Arial" w:cs="Arial"/>
          <w:i/>
          <w:iCs/>
          <w:color w:val="000000" w:themeColor="text1"/>
          <w:sz w:val="24"/>
          <w:szCs w:val="24"/>
        </w:rPr>
        <w:t>children’s food bill</w:t>
      </w:r>
      <w:r w:rsidRPr="008C7501">
        <w:rPr>
          <w:rFonts w:ascii="Arial" w:eastAsia="Calibri" w:hAnsi="Arial" w:cs="Arial"/>
          <w:color w:val="000000" w:themeColor="text1"/>
          <w:sz w:val="24"/>
          <w:szCs w:val="24"/>
        </w:rPr>
        <w:t xml:space="preserve">. Available at: </w:t>
      </w:r>
      <w:hyperlink r:id="rId32">
        <w:r w:rsidRPr="008C7501">
          <w:rPr>
            <w:rStyle w:val="Hyperlink"/>
            <w:rFonts w:ascii="Arial" w:eastAsia="Calibri" w:hAnsi="Arial" w:cs="Arial"/>
            <w:color w:val="954F72"/>
            <w:sz w:val="24"/>
            <w:szCs w:val="24"/>
          </w:rPr>
          <w:t>https://publications.parliament.uk/pa/cm200304/cmbills/110/04110.1-i.html</w:t>
        </w:r>
      </w:hyperlink>
      <w:r w:rsidRPr="008C7501">
        <w:rPr>
          <w:rFonts w:ascii="Arial" w:eastAsia="Calibri" w:hAnsi="Arial" w:cs="Arial"/>
          <w:color w:val="000000" w:themeColor="text1"/>
          <w:sz w:val="24"/>
          <w:szCs w:val="24"/>
        </w:rPr>
        <w:t xml:space="preserve"> (Accessed: 18 January 2024).</w:t>
      </w:r>
    </w:p>
    <w:p w14:paraId="577775FC" w14:textId="77777777" w:rsidR="00BE482C" w:rsidRPr="008C7501" w:rsidRDefault="00BE482C" w:rsidP="00BE482C">
      <w:pPr>
        <w:spacing w:line="276" w:lineRule="auto"/>
        <w:rPr>
          <w:rFonts w:ascii="Arial" w:hAnsi="Arial" w:cs="Arial"/>
          <w:sz w:val="24"/>
          <w:szCs w:val="24"/>
        </w:rPr>
      </w:pPr>
      <w:r w:rsidRPr="008C7501">
        <w:rPr>
          <w:rFonts w:ascii="Arial" w:eastAsia="Calibri" w:hAnsi="Arial" w:cs="Arial"/>
          <w:color w:val="000000" w:themeColor="text1"/>
          <w:sz w:val="24"/>
          <w:szCs w:val="24"/>
        </w:rPr>
        <w:t>Social care institute of excellence</w:t>
      </w:r>
      <w:r>
        <w:rPr>
          <w:rFonts w:ascii="Arial" w:eastAsia="Calibri" w:hAnsi="Arial" w:cs="Arial"/>
          <w:color w:val="000000" w:themeColor="text1"/>
          <w:sz w:val="24"/>
          <w:szCs w:val="24"/>
        </w:rPr>
        <w:t>.</w:t>
      </w:r>
      <w:r w:rsidRPr="008C7501">
        <w:rPr>
          <w:rFonts w:ascii="Arial" w:eastAsia="Calibri" w:hAnsi="Arial" w:cs="Arial"/>
          <w:color w:val="000000" w:themeColor="text1"/>
          <w:sz w:val="24"/>
          <w:szCs w:val="24"/>
        </w:rPr>
        <w:t xml:space="preserve"> (2020) safeguarding adults. Available at:</w:t>
      </w:r>
      <w:hyperlink r:id="rId33">
        <w:r w:rsidRPr="008C7501">
          <w:rPr>
            <w:rStyle w:val="Hyperlink"/>
            <w:rFonts w:ascii="Arial" w:eastAsia="Calibri" w:hAnsi="Arial" w:cs="Arial"/>
            <w:color w:val="954F72"/>
            <w:sz w:val="24"/>
            <w:szCs w:val="24"/>
          </w:rPr>
          <w:t>https://www.scie.org.uk/safeguarding/adults/introduction/types-and-indicators-of-abuse</w:t>
        </w:r>
      </w:hyperlink>
      <w:r w:rsidRPr="008C7501">
        <w:rPr>
          <w:rFonts w:ascii="Arial" w:eastAsia="Calibri" w:hAnsi="Arial" w:cs="Arial"/>
          <w:color w:val="000000" w:themeColor="text1"/>
          <w:sz w:val="24"/>
          <w:szCs w:val="24"/>
        </w:rPr>
        <w:t>(Accessed: 18 January 2024).</w:t>
      </w:r>
    </w:p>
    <w:p w14:paraId="0A9DE6A7" w14:textId="3BDE1B66" w:rsidR="00BE482C" w:rsidRPr="00BE482C" w:rsidRDefault="00BE482C" w:rsidP="00BE482C">
      <w:pPr>
        <w:spacing w:line="276" w:lineRule="auto"/>
        <w:rPr>
          <w:rFonts w:ascii="Arial" w:eastAsia="Arial" w:hAnsi="Arial" w:cs="Arial"/>
          <w:color w:val="000000" w:themeColor="text1"/>
          <w:sz w:val="24"/>
          <w:szCs w:val="24"/>
        </w:rPr>
      </w:pPr>
      <w:r w:rsidRPr="008C7501">
        <w:rPr>
          <w:rFonts w:ascii="Arial" w:eastAsia="Arial" w:hAnsi="Arial" w:cs="Arial"/>
          <w:i/>
          <w:iCs/>
          <w:color w:val="000000" w:themeColor="text1"/>
          <w:sz w:val="24"/>
          <w:szCs w:val="24"/>
        </w:rPr>
        <w:t>The Children Act 1989, c.41</w:t>
      </w:r>
      <w:r w:rsidRPr="008C7501">
        <w:rPr>
          <w:rFonts w:ascii="Arial" w:eastAsia="Arial" w:hAnsi="Arial" w:cs="Arial"/>
          <w:color w:val="000000" w:themeColor="text1"/>
          <w:sz w:val="24"/>
          <w:szCs w:val="24"/>
        </w:rPr>
        <w:t>.</w:t>
      </w:r>
      <w:r w:rsidRPr="008C7501">
        <w:rPr>
          <w:rFonts w:ascii="Arial" w:eastAsia="Arial" w:hAnsi="Arial" w:cs="Arial"/>
          <w:i/>
          <w:iCs/>
          <w:color w:val="000000" w:themeColor="text1"/>
          <w:sz w:val="24"/>
          <w:szCs w:val="24"/>
        </w:rPr>
        <w:t xml:space="preserve"> </w:t>
      </w:r>
      <w:r w:rsidRPr="008C7501">
        <w:rPr>
          <w:rFonts w:ascii="Arial" w:eastAsia="Arial" w:hAnsi="Arial" w:cs="Arial"/>
          <w:color w:val="000000" w:themeColor="text1"/>
          <w:sz w:val="24"/>
          <w:szCs w:val="24"/>
        </w:rPr>
        <w:t>Available at:</w:t>
      </w:r>
      <w:r>
        <w:rPr>
          <w:rFonts w:ascii="Arial" w:eastAsia="Arial" w:hAnsi="Arial" w:cs="Arial"/>
          <w:color w:val="000000" w:themeColor="text1"/>
          <w:sz w:val="24"/>
          <w:szCs w:val="24"/>
        </w:rPr>
        <w:t xml:space="preserve"> </w:t>
      </w:r>
      <w:hyperlink r:id="rId34" w:history="1">
        <w:r w:rsidRPr="00FC0326">
          <w:rPr>
            <w:rStyle w:val="Hyperlink"/>
            <w:rFonts w:ascii="Arial" w:hAnsi="Arial" w:cs="Arial"/>
            <w:sz w:val="24"/>
            <w:szCs w:val="24"/>
          </w:rPr>
          <w:t>https://www.legislation.gov.uk/ukpga/1989/41/section/47</w:t>
        </w:r>
      </w:hyperlink>
      <w:r w:rsidRPr="008C7501">
        <w:rPr>
          <w:rFonts w:ascii="Arial" w:hAnsi="Arial" w:cs="Arial"/>
          <w:sz w:val="24"/>
          <w:szCs w:val="24"/>
        </w:rPr>
        <w:t xml:space="preserve"> (Accessed: 15 January 2024).</w:t>
      </w:r>
    </w:p>
    <w:p w14:paraId="14ABDF4C" w14:textId="77777777"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The professional association for social work and social workers. (2023) </w:t>
      </w:r>
      <w:r w:rsidRPr="008C7501">
        <w:rPr>
          <w:rFonts w:ascii="Arial" w:hAnsi="Arial" w:cs="Arial"/>
          <w:i/>
          <w:iCs/>
          <w:sz w:val="24"/>
          <w:szCs w:val="24"/>
        </w:rPr>
        <w:t xml:space="preserve">What social workers do. </w:t>
      </w:r>
      <w:r w:rsidRPr="008C7501">
        <w:rPr>
          <w:rFonts w:ascii="Arial" w:hAnsi="Arial" w:cs="Arial"/>
          <w:sz w:val="24"/>
          <w:szCs w:val="24"/>
        </w:rPr>
        <w:t xml:space="preserve">Available at: </w:t>
      </w:r>
      <w:hyperlink r:id="rId35" w:history="1">
        <w:r w:rsidRPr="008C7501">
          <w:rPr>
            <w:rStyle w:val="Hyperlink"/>
            <w:rFonts w:ascii="Arial" w:hAnsi="Arial" w:cs="Arial"/>
            <w:sz w:val="24"/>
            <w:szCs w:val="24"/>
          </w:rPr>
          <w:t>https://new.basw.co.uk/about-social-work/what-social-work/what-social-workers-do</w:t>
        </w:r>
      </w:hyperlink>
      <w:r w:rsidRPr="008C7501">
        <w:rPr>
          <w:rFonts w:ascii="Arial" w:hAnsi="Arial" w:cs="Arial"/>
          <w:sz w:val="24"/>
          <w:szCs w:val="24"/>
        </w:rPr>
        <w:t xml:space="preserve"> (Accessed: 18 January 2024). </w:t>
      </w:r>
    </w:p>
    <w:p w14:paraId="06B2A573" w14:textId="77777777"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UNICEF. (no date) </w:t>
      </w:r>
      <w:r w:rsidRPr="008C7501">
        <w:rPr>
          <w:rFonts w:ascii="Arial" w:hAnsi="Arial" w:cs="Arial"/>
          <w:i/>
          <w:sz w:val="24"/>
          <w:szCs w:val="24"/>
        </w:rPr>
        <w:t xml:space="preserve">A Summary of the UN convention on the Rights of the Child. </w:t>
      </w:r>
      <w:r w:rsidRPr="008C7501">
        <w:rPr>
          <w:rFonts w:ascii="Arial" w:hAnsi="Arial" w:cs="Arial"/>
          <w:sz w:val="24"/>
          <w:szCs w:val="24"/>
        </w:rPr>
        <w:t xml:space="preserve">Available at: </w:t>
      </w:r>
      <w:hyperlink r:id="rId36" w:history="1">
        <w:r w:rsidRPr="008C7501">
          <w:rPr>
            <w:rStyle w:val="Hyperlink"/>
            <w:rFonts w:ascii="Arial" w:hAnsi="Arial" w:cs="Arial"/>
            <w:sz w:val="24"/>
            <w:szCs w:val="24"/>
          </w:rPr>
          <w:t>https://www.unicef.org.uk/wp-content/uploads/2019/10/UNCRC_summary-1_1.pdf</w:t>
        </w:r>
      </w:hyperlink>
      <w:r w:rsidRPr="008C7501">
        <w:rPr>
          <w:rFonts w:ascii="Arial" w:hAnsi="Arial" w:cs="Arial"/>
          <w:sz w:val="24"/>
          <w:szCs w:val="24"/>
        </w:rPr>
        <w:t xml:space="preserve"> (Accessed: 16 January 2024). </w:t>
      </w:r>
    </w:p>
    <w:p w14:paraId="668CEACF" w14:textId="77777777" w:rsidR="00BE482C" w:rsidRPr="008C7501" w:rsidRDefault="00BE482C" w:rsidP="00BE482C">
      <w:pPr>
        <w:spacing w:line="276" w:lineRule="auto"/>
        <w:rPr>
          <w:rFonts w:ascii="Arial" w:hAnsi="Arial" w:cs="Arial"/>
          <w:sz w:val="24"/>
          <w:szCs w:val="24"/>
        </w:rPr>
      </w:pPr>
      <w:r w:rsidRPr="008C7501">
        <w:rPr>
          <w:rFonts w:ascii="Arial" w:eastAsia="Arial" w:hAnsi="Arial" w:cs="Arial"/>
          <w:color w:val="000000" w:themeColor="text1"/>
          <w:sz w:val="24"/>
          <w:szCs w:val="24"/>
        </w:rPr>
        <w:t xml:space="preserve">UNICEF. (2023) </w:t>
      </w:r>
      <w:r w:rsidRPr="008C7501">
        <w:rPr>
          <w:rFonts w:ascii="Arial" w:eastAsia="Arial" w:hAnsi="Arial" w:cs="Arial"/>
          <w:i/>
          <w:color w:val="000000" w:themeColor="text1"/>
          <w:sz w:val="24"/>
          <w:szCs w:val="24"/>
        </w:rPr>
        <w:t xml:space="preserve">The UN Convention on The Rights of the Child. </w:t>
      </w:r>
      <w:r w:rsidRPr="008C7501">
        <w:rPr>
          <w:rFonts w:ascii="Arial" w:eastAsia="Arial" w:hAnsi="Arial" w:cs="Arial"/>
          <w:color w:val="000000" w:themeColor="text1"/>
          <w:sz w:val="24"/>
          <w:szCs w:val="24"/>
        </w:rPr>
        <w:t xml:space="preserve">Available at: </w:t>
      </w:r>
    </w:p>
    <w:p w14:paraId="4718E8FB" w14:textId="77777777" w:rsidR="00BE482C" w:rsidRPr="008C7501" w:rsidRDefault="00BE482C" w:rsidP="00BE482C">
      <w:pPr>
        <w:spacing w:line="276" w:lineRule="auto"/>
        <w:rPr>
          <w:rFonts w:ascii="Arial" w:hAnsi="Arial" w:cs="Arial"/>
          <w:sz w:val="24"/>
          <w:szCs w:val="24"/>
        </w:rPr>
      </w:pPr>
      <w:hyperlink r:id="rId37">
        <w:r w:rsidRPr="008C7501">
          <w:rPr>
            <w:rStyle w:val="Hyperlink"/>
            <w:rFonts w:ascii="Arial" w:eastAsia="Arial" w:hAnsi="Arial" w:cs="Arial"/>
            <w:color w:val="1155CC"/>
            <w:sz w:val="24"/>
            <w:szCs w:val="24"/>
            <w:u w:val="none"/>
          </w:rPr>
          <w:t>https://www.unicef.org.uk/what-we-do/un-convention-child-rights/</w:t>
        </w:r>
      </w:hyperlink>
      <w:r w:rsidRPr="008C7501">
        <w:rPr>
          <w:rFonts w:ascii="Arial" w:eastAsia="Arial" w:hAnsi="Arial" w:cs="Arial"/>
          <w:color w:val="000000" w:themeColor="text1"/>
          <w:sz w:val="24"/>
          <w:szCs w:val="24"/>
        </w:rPr>
        <w:t>(Accessed: 12 January 2024).</w:t>
      </w:r>
    </w:p>
    <w:p w14:paraId="481F7823" w14:textId="77777777"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Wales Safeguarding Procedures</w:t>
      </w:r>
      <w:r>
        <w:rPr>
          <w:rFonts w:ascii="Arial" w:hAnsi="Arial" w:cs="Arial"/>
          <w:sz w:val="24"/>
          <w:szCs w:val="24"/>
        </w:rPr>
        <w:t>.</w:t>
      </w:r>
      <w:r w:rsidRPr="008C7501">
        <w:rPr>
          <w:rFonts w:ascii="Arial" w:hAnsi="Arial" w:cs="Arial"/>
          <w:sz w:val="24"/>
          <w:szCs w:val="24"/>
        </w:rPr>
        <w:t xml:space="preserve"> (2024) </w:t>
      </w:r>
      <w:r w:rsidRPr="008C7501">
        <w:rPr>
          <w:rFonts w:ascii="Arial" w:hAnsi="Arial" w:cs="Arial"/>
          <w:i/>
          <w:iCs/>
          <w:sz w:val="24"/>
          <w:szCs w:val="24"/>
        </w:rPr>
        <w:t xml:space="preserve">Possible signs and indicators of neglect. </w:t>
      </w:r>
      <w:r w:rsidRPr="008C7501">
        <w:rPr>
          <w:rFonts w:ascii="Arial" w:hAnsi="Arial" w:cs="Arial"/>
          <w:sz w:val="24"/>
          <w:szCs w:val="24"/>
        </w:rPr>
        <w:t xml:space="preserve">Available at: </w:t>
      </w:r>
      <w:hyperlink r:id="rId38" w:history="1">
        <w:r w:rsidRPr="008C7501">
          <w:rPr>
            <w:rStyle w:val="Hyperlink"/>
            <w:rFonts w:ascii="Arial" w:hAnsi="Arial" w:cs="Arial"/>
            <w:sz w:val="24"/>
            <w:szCs w:val="24"/>
          </w:rPr>
          <w:t>https://www.safeguarding.wales/en/chi-i/chi-i-cp/c1p-p2c/</w:t>
        </w:r>
      </w:hyperlink>
      <w:r w:rsidRPr="008C7501">
        <w:rPr>
          <w:rFonts w:ascii="Arial" w:hAnsi="Arial" w:cs="Arial"/>
          <w:sz w:val="24"/>
          <w:szCs w:val="24"/>
        </w:rPr>
        <w:t xml:space="preserve"> (Accessed: 15 January 2024). </w:t>
      </w:r>
    </w:p>
    <w:p w14:paraId="7A50A649" w14:textId="77777777" w:rsidR="00BE482C" w:rsidRPr="008C7501" w:rsidRDefault="00BE482C" w:rsidP="00BE482C">
      <w:pPr>
        <w:spacing w:line="276" w:lineRule="auto"/>
        <w:rPr>
          <w:rFonts w:ascii="Arial" w:hAnsi="Arial" w:cs="Arial"/>
          <w:b/>
          <w:bCs/>
          <w:sz w:val="24"/>
          <w:szCs w:val="24"/>
          <w:u w:val="single"/>
        </w:rPr>
      </w:pPr>
    </w:p>
    <w:p w14:paraId="03083AFB" w14:textId="77777777"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lastRenderedPageBreak/>
        <w:t>Wales Safeguarding Procedures</w:t>
      </w:r>
      <w:r>
        <w:rPr>
          <w:rFonts w:ascii="Arial" w:hAnsi="Arial" w:cs="Arial"/>
          <w:sz w:val="24"/>
          <w:szCs w:val="24"/>
        </w:rPr>
        <w:t>.</w:t>
      </w:r>
      <w:r w:rsidRPr="008C7501">
        <w:rPr>
          <w:rFonts w:ascii="Arial" w:hAnsi="Arial" w:cs="Arial"/>
          <w:sz w:val="24"/>
          <w:szCs w:val="24"/>
        </w:rPr>
        <w:t xml:space="preserve"> (2024) </w:t>
      </w:r>
      <w:r w:rsidRPr="008C7501">
        <w:rPr>
          <w:rFonts w:ascii="Arial" w:hAnsi="Arial" w:cs="Arial"/>
          <w:i/>
          <w:sz w:val="24"/>
          <w:szCs w:val="24"/>
        </w:rPr>
        <w:t xml:space="preserve">Responding to a report. </w:t>
      </w:r>
      <w:r w:rsidRPr="008C7501">
        <w:rPr>
          <w:rFonts w:ascii="Arial" w:hAnsi="Arial" w:cs="Arial"/>
          <w:sz w:val="24"/>
          <w:szCs w:val="24"/>
        </w:rPr>
        <w:t xml:space="preserve">Available at: </w:t>
      </w:r>
      <w:hyperlink r:id="rId39" w:history="1">
        <w:r w:rsidRPr="008C7501">
          <w:rPr>
            <w:rStyle w:val="Hyperlink"/>
            <w:rFonts w:ascii="Arial" w:hAnsi="Arial" w:cs="Arial"/>
            <w:sz w:val="24"/>
            <w:szCs w:val="24"/>
          </w:rPr>
          <w:t>https://www.safeguarding.wales/en/chi-i/chi-i-c3pt1/c3pt1-p3/</w:t>
        </w:r>
      </w:hyperlink>
      <w:r w:rsidRPr="008C7501">
        <w:rPr>
          <w:rFonts w:ascii="Arial" w:hAnsi="Arial" w:cs="Arial"/>
          <w:sz w:val="24"/>
          <w:szCs w:val="24"/>
        </w:rPr>
        <w:t xml:space="preserve"> (Accessed:12</w:t>
      </w:r>
      <w:r w:rsidRPr="008C7501">
        <w:rPr>
          <w:rFonts w:ascii="Arial" w:hAnsi="Arial" w:cs="Arial"/>
          <w:sz w:val="24"/>
          <w:szCs w:val="24"/>
          <w:vertAlign w:val="superscript"/>
        </w:rPr>
        <w:t xml:space="preserve"> </w:t>
      </w:r>
      <w:r w:rsidRPr="008C7501">
        <w:rPr>
          <w:rFonts w:ascii="Arial" w:hAnsi="Arial" w:cs="Arial"/>
          <w:sz w:val="24"/>
          <w:szCs w:val="24"/>
        </w:rPr>
        <w:t xml:space="preserve">January 2024). </w:t>
      </w:r>
    </w:p>
    <w:p w14:paraId="2CE59278" w14:textId="77777777"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Wales Safeguarding Procedures. (2024) </w:t>
      </w:r>
      <w:r w:rsidRPr="008C7501">
        <w:rPr>
          <w:rFonts w:ascii="Arial" w:hAnsi="Arial" w:cs="Arial"/>
          <w:i/>
          <w:iCs/>
          <w:sz w:val="24"/>
          <w:szCs w:val="24"/>
        </w:rPr>
        <w:t xml:space="preserve">The initial child protection conference. </w:t>
      </w:r>
      <w:r w:rsidRPr="008C7501">
        <w:rPr>
          <w:rFonts w:ascii="Arial" w:hAnsi="Arial" w:cs="Arial"/>
          <w:sz w:val="24"/>
          <w:szCs w:val="24"/>
        </w:rPr>
        <w:t xml:space="preserve">Available at: </w:t>
      </w:r>
      <w:hyperlink r:id="rId40">
        <w:r w:rsidRPr="008C7501">
          <w:rPr>
            <w:rStyle w:val="Hyperlink"/>
            <w:rFonts w:ascii="Arial" w:hAnsi="Arial" w:cs="Arial"/>
            <w:sz w:val="24"/>
            <w:szCs w:val="24"/>
          </w:rPr>
          <w:t>https://www.safeguarding.wales/en/chi-i/chi-i-c3pt2/c3pt2-p4/</w:t>
        </w:r>
      </w:hyperlink>
      <w:r w:rsidRPr="008C7501">
        <w:rPr>
          <w:rFonts w:ascii="Arial" w:hAnsi="Arial" w:cs="Arial"/>
          <w:sz w:val="24"/>
          <w:szCs w:val="24"/>
        </w:rPr>
        <w:t xml:space="preserve"> (Accessed: 15 January 2024). </w:t>
      </w:r>
    </w:p>
    <w:p w14:paraId="32438AA8" w14:textId="77777777" w:rsidR="00BE482C" w:rsidRPr="008C7501" w:rsidRDefault="00BE482C" w:rsidP="00BE482C">
      <w:pPr>
        <w:spacing w:line="276" w:lineRule="auto"/>
        <w:rPr>
          <w:rFonts w:ascii="Arial" w:hAnsi="Arial" w:cs="Arial"/>
          <w:sz w:val="24"/>
          <w:szCs w:val="24"/>
        </w:rPr>
      </w:pPr>
      <w:r w:rsidRPr="008C7501">
        <w:rPr>
          <w:rFonts w:ascii="Arial" w:eastAsia="Arial" w:hAnsi="Arial" w:cs="Arial"/>
          <w:color w:val="000000" w:themeColor="text1"/>
          <w:sz w:val="24"/>
          <w:szCs w:val="24"/>
        </w:rPr>
        <w:t>Welsh Government</w:t>
      </w:r>
      <w:r>
        <w:rPr>
          <w:rFonts w:ascii="Arial" w:eastAsia="Arial" w:hAnsi="Arial" w:cs="Arial"/>
          <w:color w:val="000000" w:themeColor="text1"/>
          <w:sz w:val="24"/>
          <w:szCs w:val="24"/>
        </w:rPr>
        <w:t>.</w:t>
      </w:r>
      <w:r w:rsidRPr="008C7501">
        <w:rPr>
          <w:rFonts w:ascii="Arial" w:eastAsia="Arial" w:hAnsi="Arial" w:cs="Arial"/>
          <w:color w:val="000000" w:themeColor="text1"/>
          <w:sz w:val="24"/>
          <w:szCs w:val="24"/>
        </w:rPr>
        <w:t xml:space="preserve"> (No Date) </w:t>
      </w:r>
      <w:r w:rsidRPr="008C7501">
        <w:rPr>
          <w:rFonts w:ascii="Arial" w:eastAsia="Arial" w:hAnsi="Arial" w:cs="Arial"/>
          <w:i/>
          <w:iCs/>
          <w:color w:val="000000" w:themeColor="text1"/>
          <w:sz w:val="24"/>
          <w:szCs w:val="24"/>
        </w:rPr>
        <w:t>Safeguarding.</w:t>
      </w:r>
      <w:r w:rsidRPr="008C7501">
        <w:rPr>
          <w:rFonts w:ascii="Arial" w:eastAsia="Arial" w:hAnsi="Arial" w:cs="Arial"/>
          <w:color w:val="000000" w:themeColor="text1"/>
          <w:sz w:val="24"/>
          <w:szCs w:val="24"/>
        </w:rPr>
        <w:t xml:space="preserve"> Available at: Moodle.</w:t>
      </w:r>
      <w:r w:rsidRPr="008C7501">
        <w:rPr>
          <w:rFonts w:ascii="Arial" w:eastAsia="Arial" w:hAnsi="Arial" w:cs="Arial"/>
          <w:i/>
          <w:iCs/>
          <w:color w:val="000000" w:themeColor="text1"/>
          <w:sz w:val="24"/>
          <w:szCs w:val="24"/>
        </w:rPr>
        <w:t xml:space="preserve"> </w:t>
      </w:r>
      <w:r w:rsidRPr="008C7501">
        <w:rPr>
          <w:rFonts w:ascii="Arial" w:hAnsi="Arial" w:cs="Arial"/>
          <w:sz w:val="24"/>
          <w:szCs w:val="24"/>
        </w:rPr>
        <w:br/>
      </w:r>
      <w:r w:rsidRPr="008C7501">
        <w:rPr>
          <w:rFonts w:ascii="Arial" w:eastAsia="Arial" w:hAnsi="Arial" w:cs="Arial"/>
          <w:color w:val="000000" w:themeColor="text1"/>
          <w:sz w:val="24"/>
          <w:szCs w:val="24"/>
        </w:rPr>
        <w:t>(Accessed: 16 January 2024).</w:t>
      </w:r>
    </w:p>
    <w:p w14:paraId="62E371B0" w14:textId="77777777" w:rsidR="00BE482C" w:rsidRPr="008C7501" w:rsidRDefault="00BE482C" w:rsidP="00BE482C">
      <w:pPr>
        <w:spacing w:line="276" w:lineRule="auto"/>
        <w:rPr>
          <w:rFonts w:ascii="Arial" w:hAnsi="Arial" w:cs="Arial"/>
          <w:sz w:val="24"/>
          <w:szCs w:val="24"/>
        </w:rPr>
      </w:pPr>
      <w:r w:rsidRPr="008C7501">
        <w:rPr>
          <w:rFonts w:ascii="Arial" w:hAnsi="Arial" w:cs="Arial"/>
          <w:sz w:val="24"/>
          <w:szCs w:val="24"/>
        </w:rPr>
        <w:t xml:space="preserve">Working together to safeguard children. (2023) </w:t>
      </w:r>
      <w:r w:rsidRPr="008C7501">
        <w:rPr>
          <w:rFonts w:ascii="Arial" w:hAnsi="Arial" w:cs="Arial"/>
          <w:i/>
          <w:iCs/>
          <w:sz w:val="24"/>
          <w:szCs w:val="24"/>
        </w:rPr>
        <w:t xml:space="preserve">Assessing help and services. </w:t>
      </w:r>
      <w:r w:rsidRPr="008C7501">
        <w:rPr>
          <w:rFonts w:ascii="Arial" w:hAnsi="Arial" w:cs="Arial"/>
          <w:sz w:val="24"/>
          <w:szCs w:val="24"/>
        </w:rPr>
        <w:t xml:space="preserve">Available at: </w:t>
      </w:r>
      <w:hyperlink r:id="rId41" w:history="1">
        <w:r w:rsidRPr="008C7501">
          <w:rPr>
            <w:rStyle w:val="Hyperlink"/>
            <w:rFonts w:ascii="Arial" w:hAnsi="Arial" w:cs="Arial"/>
            <w:sz w:val="24"/>
            <w:szCs w:val="24"/>
          </w:rPr>
          <w:t>https://www.workingtogetheronline.co.uk/chapters/chapter_one.html?zoom_highlight=section+17+and+47</w:t>
        </w:r>
      </w:hyperlink>
      <w:r w:rsidRPr="008C7501">
        <w:rPr>
          <w:rFonts w:ascii="Arial" w:hAnsi="Arial" w:cs="Arial"/>
          <w:sz w:val="24"/>
          <w:szCs w:val="24"/>
        </w:rPr>
        <w:t xml:space="preserve"> (Accessed</w:t>
      </w:r>
      <w:r>
        <w:rPr>
          <w:rFonts w:ascii="Arial" w:hAnsi="Arial" w:cs="Arial"/>
          <w:sz w:val="24"/>
          <w:szCs w:val="24"/>
        </w:rPr>
        <w:t xml:space="preserve">: </w:t>
      </w:r>
      <w:r w:rsidRPr="008C7501">
        <w:rPr>
          <w:rFonts w:ascii="Arial" w:hAnsi="Arial" w:cs="Arial"/>
          <w:sz w:val="24"/>
          <w:szCs w:val="24"/>
        </w:rPr>
        <w:t xml:space="preserve">16 January 2024). </w:t>
      </w:r>
    </w:p>
    <w:p w14:paraId="2F572E94" w14:textId="77777777" w:rsidR="00BE482C" w:rsidRDefault="00BE482C">
      <w:pPr>
        <w:rPr>
          <w:rFonts w:ascii="Arial" w:hAnsi="Arial" w:cs="Arial"/>
          <w:sz w:val="24"/>
          <w:szCs w:val="24"/>
          <w:u w:val="single"/>
        </w:rPr>
      </w:pPr>
    </w:p>
    <w:p w14:paraId="0AAA498E" w14:textId="77777777" w:rsidR="009548D8" w:rsidRDefault="009548D8">
      <w:pPr>
        <w:rPr>
          <w:rFonts w:ascii="Arial" w:hAnsi="Arial" w:cs="Arial"/>
          <w:sz w:val="24"/>
          <w:szCs w:val="24"/>
          <w:u w:val="single"/>
        </w:rPr>
      </w:pPr>
    </w:p>
    <w:p w14:paraId="117549A6" w14:textId="77777777" w:rsidR="009548D8" w:rsidRPr="009548D8" w:rsidRDefault="009548D8">
      <w:pPr>
        <w:rPr>
          <w:rFonts w:ascii="Arial" w:hAnsi="Arial" w:cs="Arial"/>
          <w:sz w:val="24"/>
          <w:szCs w:val="24"/>
          <w:u w:val="single"/>
        </w:rPr>
      </w:pPr>
    </w:p>
    <w:sectPr w:rsidR="009548D8" w:rsidRPr="00954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8D8"/>
    <w:rsid w:val="00943A98"/>
    <w:rsid w:val="009548D8"/>
    <w:rsid w:val="00A10821"/>
    <w:rsid w:val="00BE4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3AD07"/>
  <w15:chartTrackingRefBased/>
  <w15:docId w15:val="{037FD3D9-C162-49D3-8C79-3C8BED1F8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8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482C"/>
    <w:rPr>
      <w:color w:val="0563C1" w:themeColor="hyperlink"/>
      <w:u w:val="single"/>
    </w:rPr>
  </w:style>
  <w:style w:type="character" w:styleId="UnresolvedMention">
    <w:name w:val="Unresolved Mention"/>
    <w:basedOn w:val="DefaultParagraphFont"/>
    <w:uiPriority w:val="99"/>
    <w:semiHidden/>
    <w:unhideWhenUsed/>
    <w:rsid w:val="00BE48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5803fe31c0c2a000d18cf40/Working_together_to_safeguard_children_2023_-_statutory_guidance.pdf" TargetMode="External"/><Relationship Id="rId18" Type="http://schemas.openxmlformats.org/officeDocument/2006/relationships/hyperlink" Target="https://www.gov.wales/healthy-child-wales-programme-2021-html" TargetMode="External"/><Relationship Id="rId26" Type="http://schemas.openxmlformats.org/officeDocument/2006/relationships/hyperlink" Target="https://learning.nspcc.org.uk/child-protection-system/wales" TargetMode="External"/><Relationship Id="rId39" Type="http://schemas.openxmlformats.org/officeDocument/2006/relationships/hyperlink" Target="https://www.safeguarding.wales/en/chi-i/chi-i-c3pt1/c3pt1-p3/" TargetMode="External"/><Relationship Id="rId21" Type="http://schemas.openxmlformats.org/officeDocument/2006/relationships/hyperlink" Target="file:///C:/Users/User/AppData/Local/Temp/9a93965e-6bda-4489-ac66-7593888a275d_Useful%20Links%20for%20Health%20Visitor%20Role.zip.75d/Useful%20Links%20for%20Health%20Visitor%20Role/Children%20at%20Risk%20procedure%20%20-%20NHS%20Wales.pdf" TargetMode="External"/><Relationship Id="rId34" Type="http://schemas.openxmlformats.org/officeDocument/2006/relationships/hyperlink" Target="https://www.legislation.gov.uk/ukpga/1989/41/section/47" TargetMode="External"/><Relationship Id="rId42" Type="http://schemas.openxmlformats.org/officeDocument/2006/relationships/fontTable" Target="fontTable.xml"/><Relationship Id="rId7" Type="http://schemas.openxmlformats.org/officeDocument/2006/relationships/hyperlink" Target="https://www.bhscp.org.uk/preventing-abuse-and-neglect/spotting-the-signs/signs-of-neglect/" TargetMode="External"/><Relationship Id="rId2" Type="http://schemas.openxmlformats.org/officeDocument/2006/relationships/customXml" Target="../customXml/item2.xml"/><Relationship Id="rId16" Type="http://schemas.openxmlformats.org/officeDocument/2006/relationships/hyperlink" Target="file:///C:/Users/User/Downloads/a-vision-for-health-visiting-in-wales.pdf" TargetMode="External"/><Relationship Id="rId20" Type="http://schemas.openxmlformats.org/officeDocument/2006/relationships/hyperlink" Target="https://www.england.nhs.uk/learning-disabilities/care/children-young-people/keyworkers/" TargetMode="External"/><Relationship Id="rId29" Type="http://schemas.openxmlformats.org/officeDocument/2006/relationships/hyperlink" Target="https://www.nspcc.org.uk/what-is-child-abuse/types-of-abuse/neglect/" TargetMode="External"/><Relationship Id="rId41" Type="http://schemas.openxmlformats.org/officeDocument/2006/relationships/hyperlink" Target="https://www.workingtogetheronline.co.uk/chapters/chapter_one.html?zoom_highlight=section+17+and+4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media/623c57d28fa8f540eea34c27/Information_sharing_advice_practitioners_safeguarding_services.pdf" TargetMode="External"/><Relationship Id="rId24" Type="http://schemas.openxmlformats.org/officeDocument/2006/relationships/hyperlink" Target="https://www.nspcc.org.uk/about-us/news-opinion/2023/were-calling-for-greater-investment-in-health-visiting-as-first-visits-to-new-born-babies-are-increasingly-delayed/" TargetMode="External"/><Relationship Id="rId32" Type="http://schemas.openxmlformats.org/officeDocument/2006/relationships/hyperlink" Target="https://publications.parliament.uk/pa/cm200304/cmbills/110/04110.1-i.html" TargetMode="External"/><Relationship Id="rId37" Type="http://schemas.openxmlformats.org/officeDocument/2006/relationships/hyperlink" Target="https://www.unicef.org.uk/what-we-do/un-convention-child-rights/" TargetMode="External"/><Relationship Id="rId40" Type="http://schemas.openxmlformats.org/officeDocument/2006/relationships/hyperlink" Target="https://www.safeguarding.wales/en/chi-i/chi-i-c3pt2/c3pt2-p4/" TargetMode="External"/><Relationship Id="rId5" Type="http://schemas.openxmlformats.org/officeDocument/2006/relationships/settings" Target="settings.xml"/><Relationship Id="rId15" Type="http://schemas.openxmlformats.org/officeDocument/2006/relationships/hyperlink" Target="https://moodle.uwtsd.ac.uk/mod/folder/view.php?id=520375" TargetMode="External"/><Relationship Id="rId23" Type="http://schemas.openxmlformats.org/officeDocument/2006/relationships/hyperlink" Target="https://learning.nspcc.org.uk/safeguarding-child-protection" TargetMode="External"/><Relationship Id="rId28" Type="http://schemas.openxmlformats.org/officeDocument/2006/relationships/hyperlink" Target="https://learning.nspcc.org.uk/research-resources/templates/nominated-child-protection-lead-role/" TargetMode="External"/><Relationship Id="rId36" Type="http://schemas.openxmlformats.org/officeDocument/2006/relationships/hyperlink" Target="https://www.unicef.org.uk/wp-content/uploads/2019/10/UNCRC_summary-1_1.pdf" TargetMode="External"/><Relationship Id="rId10" Type="http://schemas.openxmlformats.org/officeDocument/2006/relationships/hyperlink" Target="https://www.legislation.gov.uk/ukpga/2004/31/contents" TargetMode="External"/><Relationship Id="rId19" Type="http://schemas.openxmlformats.org/officeDocument/2006/relationships/hyperlink" Target="https://www.nidcd.nih.gov/health/developmental-language-disorder" TargetMode="External"/><Relationship Id="rId31" Type="http://schemas.openxmlformats.org/officeDocument/2006/relationships/hyperlink" Target="https://www.pacey.org.uk/parents/resources-for-parents/tips,-factsheets-and-downloads/your-child-s-key-person/" TargetMode="External"/><Relationship Id="rId4" Type="http://schemas.openxmlformats.org/officeDocument/2006/relationships/styles" Target="styles.xml"/><Relationship Id="rId9" Type="http://schemas.openxmlformats.org/officeDocument/2006/relationships/hyperlink" Target="https://childlawadvice.org.uk/information-pages/child-protection-referral-assessments-and-outcomes/" TargetMode="External"/><Relationship Id="rId14" Type="http://schemas.openxmlformats.org/officeDocument/2006/relationships/hyperlink" Target="https://www.gov.uk/government/publications/intensive-personalised-employment-support-provider-guidance/covid-19-chapter-13-case-conferencing" TargetMode="External"/><Relationship Id="rId22" Type="http://schemas.openxmlformats.org/officeDocument/2006/relationships/hyperlink" Target="https://norfolklscp.org.uk/about/policies-procedures/managing-individual-cases-where-there-are-concerns-about-a-childs-safety-and-welfare/35-child-protection-enquiries-section-47-children-act-1989" TargetMode="External"/><Relationship Id="rId27" Type="http://schemas.openxmlformats.org/officeDocument/2006/relationships/hyperlink" Target="https://learning.nspcc.org.uk/research-resources/schools/dropping-off-and-picking-up-before-and-after-school" TargetMode="External"/><Relationship Id="rId30" Type="http://schemas.openxmlformats.org/officeDocument/2006/relationships/hyperlink" Target="https://www.orkney.gov.uk/Files/Active_Schools/Club-Templates/Child-Protection-Officer-Roles-Responsibilities.pdf" TargetMode="External"/><Relationship Id="rId35" Type="http://schemas.openxmlformats.org/officeDocument/2006/relationships/hyperlink" Target="https://new.basw.co.uk/about-social-work/what-social-work/what-social-workers-do" TargetMode="External"/><Relationship Id="rId43" Type="http://schemas.openxmlformats.org/officeDocument/2006/relationships/theme" Target="theme/theme1.xml"/><Relationship Id="rId8" Type="http://schemas.openxmlformats.org/officeDocument/2006/relationships/hyperlink" Target="https://www.careinspectorate.wales/sites/default/files/2021-07/210708-safeguarding-policy-en.pdf" TargetMode="External"/><Relationship Id="rId3" Type="http://schemas.openxmlformats.org/officeDocument/2006/relationships/customXml" Target="../customXml/item3.xml"/><Relationship Id="rId12" Type="http://schemas.openxmlformats.org/officeDocument/2006/relationships/hyperlink" Target="https://assets.publishing.service.gov.uk/media/64f0a68ea78c5f000dc6f3b2/Keeping_children_safe_in_education_2023.pdf" TargetMode="External"/><Relationship Id="rId17" Type="http://schemas.openxmlformats.org/officeDocument/2006/relationships/hyperlink" Target="https://assets.publishing.service.gov.uk/media/5a7c607bed915d6969f44725/health-visiting-information-brochure.pdf" TargetMode="External"/><Relationship Id="rId25" Type="http://schemas.openxmlformats.org/officeDocument/2006/relationships/hyperlink" Target="https://www.nspcc.org.uk/what-is-child-abuse/types-of-abuse/neglect/" TargetMode="External"/><Relationship Id="rId33" Type="http://schemas.openxmlformats.org/officeDocument/2006/relationships/hyperlink" Target="https://www.scie.org.uk/safeguarding/adults/introduction/types-and-indicators-of-abuse" TargetMode="External"/><Relationship Id="rId38" Type="http://schemas.openxmlformats.org/officeDocument/2006/relationships/hyperlink" Target="https://www.safeguarding.wales/en/chi-i/chi-i-cp/c1p-p2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5a8626cef974cbce7cfc2ce484e52ca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8b0a9c64024b2d0a2e6ec86006c5be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17C54C16-A057-40D9-8815-8CE696F412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F0A5E5-B821-466B-9D7E-4F856616B293}">
  <ds:schemaRefs>
    <ds:schemaRef ds:uri="http://schemas.microsoft.com/sharepoint/v3/contenttype/forms"/>
  </ds:schemaRefs>
</ds:datastoreItem>
</file>

<file path=customXml/itemProps3.xml><?xml version="1.0" encoding="utf-8"?>
<ds:datastoreItem xmlns:ds="http://schemas.openxmlformats.org/officeDocument/2006/customXml" ds:itemID="{256F54E3-DF95-411C-BCB0-EF37CA1A735D}">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2779</Words>
  <Characters>15844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Iola Evans (2218548)</dc:creator>
  <cp:keywords/>
  <dc:description/>
  <cp:lastModifiedBy>Iola Evans (2218548)</cp:lastModifiedBy>
  <cp:revision>2</cp:revision>
  <dcterms:created xsi:type="dcterms:W3CDTF">2024-01-19T13:10:00Z</dcterms:created>
  <dcterms:modified xsi:type="dcterms:W3CDTF">2024-01-19T13:37:00Z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