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does </w:t>
      </w:r>
      <w:r w:rsidDel="00000000" w:rsidR="00000000" w:rsidRPr="00000000">
        <w:rPr>
          <w:rFonts w:ascii="Times New Roman" w:cs="Times New Roman" w:eastAsia="Times New Roman" w:hAnsi="Times New Roman"/>
          <w:b w:val="1"/>
          <w:i w:val="1"/>
          <w:sz w:val="28"/>
          <w:szCs w:val="28"/>
          <w:rtl w:val="0"/>
        </w:rPr>
        <w:t xml:space="preserve">2 Peter </w:t>
      </w:r>
      <w:r w:rsidDel="00000000" w:rsidR="00000000" w:rsidRPr="00000000">
        <w:rPr>
          <w:rFonts w:ascii="Times New Roman" w:cs="Times New Roman" w:eastAsia="Times New Roman" w:hAnsi="Times New Roman"/>
          <w:b w:val="1"/>
          <w:sz w:val="28"/>
          <w:szCs w:val="28"/>
          <w:rtl w:val="0"/>
        </w:rPr>
        <w:t xml:space="preserve">say about the idea of false teachers/teachings?</w:t>
      </w:r>
    </w:p>
    <w:p w:rsidR="00000000" w:rsidDel="00000000" w:rsidP="00000000" w:rsidRDefault="00000000" w:rsidRPr="00000000" w14:paraId="00000001">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is the second Petrine Epistle, which is viewed by some scholars, like the authors of </w:t>
      </w:r>
      <w:r w:rsidDel="00000000" w:rsidR="00000000" w:rsidRPr="00000000">
        <w:rPr>
          <w:rFonts w:ascii="Times New Roman" w:cs="Times New Roman" w:eastAsia="Times New Roman" w:hAnsi="Times New Roman"/>
          <w:i w:val="1"/>
          <w:sz w:val="24"/>
          <w:szCs w:val="24"/>
          <w:rtl w:val="0"/>
        </w:rPr>
        <w:t xml:space="preserve">Peter in the New Testament</w:t>
      </w:r>
      <w:r w:rsidDel="00000000" w:rsidR="00000000" w:rsidRPr="00000000">
        <w:rPr>
          <w:rFonts w:ascii="Times New Roman" w:cs="Times New Roman" w:eastAsia="Times New Roman" w:hAnsi="Times New Roman"/>
          <w:sz w:val="24"/>
          <w:szCs w:val="24"/>
          <w:rtl w:val="0"/>
        </w:rPr>
        <w:t xml:space="preserve">, believe that the audience of the letter is the same audience as </w:t>
      </w:r>
      <w:r w:rsidDel="00000000" w:rsidR="00000000" w:rsidRPr="00000000">
        <w:rPr>
          <w:rFonts w:ascii="Times New Roman" w:cs="Times New Roman" w:eastAsia="Times New Roman" w:hAnsi="Times New Roman"/>
          <w:i w:val="1"/>
          <w:sz w:val="24"/>
          <w:szCs w:val="24"/>
          <w:rtl w:val="0"/>
        </w:rPr>
        <w:t xml:space="preserve">1 Peter</w:t>
      </w:r>
      <w:r w:rsidDel="00000000" w:rsidR="00000000" w:rsidRPr="00000000">
        <w:rPr>
          <w:rFonts w:ascii="Times New Roman" w:cs="Times New Roman" w:eastAsia="Times New Roman" w:hAnsi="Times New Roman"/>
          <w:sz w:val="24"/>
          <w:szCs w:val="24"/>
          <w:rtl w:val="0"/>
        </w:rPr>
        <w:t xml:space="preserve">. This is therefore thought to be the general populace of Asia Minor, as the book reads “This letter seems to address the same audience (even though the opening lines do not list the areas of Asia Minor), for in 3:1</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the author speaks of it as ‘the second letter that I have written to you.’”</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Charles Biggs also writes about the audience in his commentary when he writes “If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was not written for the churches of Asia Minor, we do not know what was its destination.”</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This could hold the connotation that it is not certain to whom the letter was written, but it gives us the idea that it was probably intended for the Christians of Asia Minor, like the preceding letter was.</w:t>
      </w:r>
    </w:p>
    <w:p w:rsidR="00000000" w:rsidDel="00000000" w:rsidP="00000000" w:rsidRDefault="00000000" w:rsidRPr="00000000" w14:paraId="00000003">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audience for this open letter is important to ascertain, because it is through this information that the message of the letter can be contextualised. By knowing that this was not necessarily directly written for a specific subset of people, like Paul’s epistles to the Ephesians, and instead was written for a wider audience, we can infer that since Peter is writing to a more general people. This means that the teachings that he is willing to bestow to those who read it is more of a pressing matter to the ideologies of early Christianity as a whole, rather than just being a localised problem. Thus, when in </w:t>
      </w:r>
      <w:r w:rsidDel="00000000" w:rsidR="00000000" w:rsidRPr="00000000">
        <w:rPr>
          <w:rFonts w:ascii="Times New Roman" w:cs="Times New Roman" w:eastAsia="Times New Roman" w:hAnsi="Times New Roman"/>
          <w:i w:val="1"/>
          <w:sz w:val="24"/>
          <w:szCs w:val="24"/>
          <w:rtl w:val="0"/>
        </w:rPr>
        <w:t xml:space="preserve">2 Peter 2</w:t>
      </w:r>
      <w:r w:rsidDel="00000000" w:rsidR="00000000" w:rsidRPr="00000000">
        <w:rPr>
          <w:rFonts w:ascii="Times New Roman" w:cs="Times New Roman" w:eastAsia="Times New Roman" w:hAnsi="Times New Roman"/>
          <w:sz w:val="24"/>
          <w:szCs w:val="24"/>
          <w:rtl w:val="0"/>
        </w:rPr>
        <w:t xml:space="preserve">, we can assume that when Peter writes about false teachings or the teachers, he is doing so as a warning to all Christians. What this then itself connotes is that false teaching is, or at least was, a prevalent problem in early Christianity.</w:t>
      </w:r>
    </w:p>
    <w:p w:rsidR="00000000" w:rsidDel="00000000" w:rsidP="00000000" w:rsidRDefault="00000000" w:rsidRPr="00000000" w14:paraId="00000005">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 writes about this when he says “And many shall follow their [the false teachers] pernicious ways; by reason of whom the way of truth shall be evil spoken of.”</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What this means is that through these false teachings, many will unknowingly follow them,  showing the absolute danger of going against God’s Word, especially when the supposed Christians are following who they believe to be an actuator of God, as opposed to how Peter sees them, which is a heretic. John Calvin is quoted by Green as saying: “There is nothing that disturbs godly minds so much as defection. . . . To prevent this destroying our faith, Peter interposes with the timely prediction that this very thing will happen.”</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This furthers the narrative that Peter, and by extension Calvin, believe that defection is the worst thing to do as a Christian. This could be interpreted as a way of saying how heresy, or even subscribing to a heresy, is inherently wrong in the highest possible degree. Calvin in this quote then extends his fear about Peter’s claim by suggesting that writing about ‘defection’ was a prediction by Peter that is now (or rather the early 16th century) coming true, as more denominations of Christianity became well known throughout Europe, which could be seen as Calvin suggesting that defection from the norm and Christianity as a whole.</w:t>
      </w:r>
    </w:p>
    <w:p w:rsidR="00000000" w:rsidDel="00000000" w:rsidP="00000000" w:rsidRDefault="00000000" w:rsidRPr="00000000" w14:paraId="00000007">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then means that the teachings that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has about false teachings and the so-called prophets behind them were prevalent for 1500 years after they were written. Peter’s condemnation of false teachings became a backdrop for the more modern understanding of what heresy means. </w:t>
      </w:r>
    </w:p>
    <w:p w:rsidR="00000000" w:rsidDel="00000000" w:rsidP="00000000" w:rsidRDefault="00000000" w:rsidRPr="00000000" w14:paraId="00000009">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Peter’s epistle continues further, reading “And through covetousness shall they with feigned words make merchandise of you: whose judgment now of a long time lingereth not, and their damnation slumbereth not.”</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Green sums this verse up as such: “If verse 2 speaks of the immorality of the false teachers, verse 3 is concerned with their greed and their doom.”</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Peter is calling the false teachers conmen, or people who are exploiting your beliefs for monetary gains without you necessarily realising that that is the true nature of these teachers, hence the need for all of these new Christian people to be vigilant about who they listen to when it comes to Christian doctrine. To go back to the Calvin quote and how it was possibly used to be used as a bolster so that people may understand what heresy was, this verse from Peter furthers the vilification and condemnation of false teachers, creating a purely negative image that in itself could be used as a comparison to opponents of the church. Thus,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may be used as a method to show how in the Bible’s canon, those who are believed to be false prophets must meet with ‘their damnation’.</w:t>
      </w:r>
    </w:p>
    <w:p w:rsidR="00000000" w:rsidDel="00000000" w:rsidP="00000000" w:rsidRDefault="00000000" w:rsidRPr="00000000" w14:paraId="0000000B">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Nortjé-Meyer put in a journal about how the vilification of the false teachers can be seen in the language of the letter, or lack thereof, as there is no method in which Peter writes the words ‘false prophets’, like the Old Testament would have.</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Of course, this would depend heavily on which version of the Bible you are reading, but some translations do not use the term of ‘prophet’, meaning that Nortjé-Meyer’s claim may have some validity, but at the same time falls into the trap of religious texts having multiple interpretations. In any case, she goes on to explain how because of Peter’s refusal to name the falsehoods as prophecy of any kind, with the Bible even going so far as to say that Balaam was only an unrighteous man and not a false prophet.</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Because of this utter refusal to name the teachers as anything religious, we can go back to previous points and further the potential claim that this is the benchmark from how future Christians would view heresy. These analyses show how the foundations of what we know about false teachings start. </w:t>
      </w:r>
      <w:r w:rsidDel="00000000" w:rsidR="00000000" w:rsidRPr="00000000">
        <w:rPr>
          <w:rFonts w:ascii="Times New Roman" w:cs="Times New Roman" w:eastAsia="Times New Roman" w:hAnsi="Times New Roman"/>
          <w:i w:val="1"/>
          <w:sz w:val="24"/>
          <w:szCs w:val="24"/>
          <w:rtl w:val="0"/>
        </w:rPr>
        <w:t xml:space="preserve">2 Peter</w:t>
      </w:r>
      <w:r w:rsidDel="00000000" w:rsidR="00000000" w:rsidRPr="00000000">
        <w:rPr>
          <w:rFonts w:ascii="Times New Roman" w:cs="Times New Roman" w:eastAsia="Times New Roman" w:hAnsi="Times New Roman"/>
          <w:sz w:val="24"/>
          <w:szCs w:val="24"/>
          <w:rtl w:val="0"/>
        </w:rPr>
        <w:t xml:space="preserve"> says about the idea of false teaching by condemning it, and refusing to acknowledge it as Christian in any capacity.</w:t>
      </w:r>
    </w:p>
    <w:p w:rsidR="00000000" w:rsidDel="00000000" w:rsidP="00000000" w:rsidRDefault="00000000" w:rsidRPr="00000000" w14:paraId="0000000D">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one must consider something crucial if they were to study and analyse </w:t>
      </w:r>
      <w:r w:rsidDel="00000000" w:rsidR="00000000" w:rsidRPr="00000000">
        <w:rPr>
          <w:rFonts w:ascii="Times New Roman" w:cs="Times New Roman" w:eastAsia="Times New Roman" w:hAnsi="Times New Roman"/>
          <w:i w:val="1"/>
          <w:sz w:val="24"/>
          <w:szCs w:val="24"/>
          <w:rtl w:val="0"/>
        </w:rPr>
        <w:t xml:space="preserve">2 Peter</w:t>
      </w:r>
      <w:r w:rsidDel="00000000" w:rsidR="00000000" w:rsidRPr="00000000">
        <w:rPr>
          <w:rFonts w:ascii="Times New Roman" w:cs="Times New Roman" w:eastAsia="Times New Roman" w:hAnsi="Times New Roman"/>
          <w:sz w:val="24"/>
          <w:szCs w:val="24"/>
          <w:rtl w:val="0"/>
        </w:rPr>
        <w:t xml:space="preserve">. The authorship of the letter can be put under question, as some scholars</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have claimed that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is actually written under a pseudonym. The book </w:t>
      </w:r>
      <w:r w:rsidDel="00000000" w:rsidR="00000000" w:rsidRPr="00000000">
        <w:rPr>
          <w:rFonts w:ascii="Times New Roman" w:cs="Times New Roman" w:eastAsia="Times New Roman" w:hAnsi="Times New Roman"/>
          <w:i w:val="1"/>
          <w:sz w:val="24"/>
          <w:szCs w:val="24"/>
          <w:rtl w:val="0"/>
        </w:rPr>
        <w:t xml:space="preserve">Peter in the New Testament </w:t>
      </w:r>
      <w:r w:rsidDel="00000000" w:rsidR="00000000" w:rsidRPr="00000000">
        <w:rPr>
          <w:rFonts w:ascii="Times New Roman" w:cs="Times New Roman" w:eastAsia="Times New Roman" w:hAnsi="Times New Roman"/>
          <w:sz w:val="24"/>
          <w:szCs w:val="24"/>
          <w:rtl w:val="0"/>
        </w:rPr>
        <w:t xml:space="preserve">even words it as thus “However, we have accepted the virtually unanimous judgment of critical scholars that </w:t>
      </w:r>
      <w:r w:rsidDel="00000000" w:rsidR="00000000" w:rsidRPr="00000000">
        <w:rPr>
          <w:rFonts w:ascii="Times New Roman" w:cs="Times New Roman" w:eastAsia="Times New Roman" w:hAnsi="Times New Roman"/>
          <w:i w:val="1"/>
          <w:sz w:val="24"/>
          <w:szCs w:val="24"/>
          <w:rtl w:val="0"/>
        </w:rPr>
        <w:t xml:space="preserve">II Peter </w:t>
      </w:r>
      <w:r w:rsidDel="00000000" w:rsidR="00000000" w:rsidRPr="00000000">
        <w:rPr>
          <w:rFonts w:ascii="Times New Roman" w:cs="Times New Roman" w:eastAsia="Times New Roman" w:hAnsi="Times New Roman"/>
          <w:sz w:val="24"/>
          <w:szCs w:val="24"/>
          <w:rtl w:val="0"/>
        </w:rPr>
        <w:t xml:space="preserve">really is the work of another hand and is surely pseudonymous.”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With this supposed ‘virtually unanimous judgment’ that the writer of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may not be the apostle in the first place, this puts into question the entire letter. The quote also reads ‘is surely pseudonymous’, which holds further negative connotations in the sense that they do not know who the author is at all, and that they are essentially anonymous, but using the name of an apostle to give themselves legitimacy when preaching. What this means is that whilst a large portion of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lambasts false teaching in one of the earliest and most prominent vilifications of heresy, with such verses as “But chiefly them that walk after the flesh in the lust of uncleanness, and despise government,”</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and “But these, as natural brute beasts, made to be taken and destroyed, speak evil of the things that they understand not; and shall utterly perish in their own corruption;”</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these claims of heresy might befall the very text that criticise them in the first place, because it is not Peter who wrote the letter. This is known as pseudepigrapha, or the idea that works are falsely attributed to a figurehead of the past, normally a religious figurehead such as an apostle.</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0F">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some</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who uphold that it was Peter who wrote the eponymous epistle by suggesting that if Peter was not the one who wrote it then there is no way we could ever know the true audience for certain. Other scholars do help this claim by suggesting that because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is aware of the existence of </w:t>
      </w:r>
      <w:r w:rsidDel="00000000" w:rsidR="00000000" w:rsidRPr="00000000">
        <w:rPr>
          <w:rFonts w:ascii="Times New Roman" w:cs="Times New Roman" w:eastAsia="Times New Roman" w:hAnsi="Times New Roman"/>
          <w:i w:val="1"/>
          <w:sz w:val="24"/>
          <w:szCs w:val="24"/>
          <w:rtl w:val="0"/>
        </w:rPr>
        <w:t xml:space="preserve">1 Peter</w:t>
      </w:r>
      <w:r w:rsidDel="00000000" w:rsidR="00000000" w:rsidRPr="00000000">
        <w:rPr>
          <w:rFonts w:ascii="Times New Roman" w:cs="Times New Roman" w:eastAsia="Times New Roman" w:hAnsi="Times New Roman"/>
          <w:sz w:val="24"/>
          <w:szCs w:val="24"/>
          <w:rtl w:val="0"/>
        </w:rPr>
        <w:t xml:space="preserve">, that there must be a link between the two.</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This does bring some legitimacy pertaining as to whether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was written by Peter himself, as opposed to an unknown second generation Christian. In turn, this then brings legitimacy to the claim that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is influential in teaching Christians about the dangers of heresy and false teachings and teachers.</w:t>
      </w:r>
    </w:p>
    <w:p w:rsidR="00000000" w:rsidDel="00000000" w:rsidP="00000000" w:rsidRDefault="00000000" w:rsidRPr="00000000" w14:paraId="00000011">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condemns false teachers in the highest order, to the point wherein it helped shape how people such as John Calvin viewed heresy. False teachers are not given name or any religious legitimacy, with some biblical translations not ever using religious terminology to refer to them. </w:t>
      </w:r>
      <w:r w:rsidDel="00000000" w:rsidR="00000000" w:rsidRPr="00000000">
        <w:rPr>
          <w:rFonts w:ascii="Times New Roman" w:cs="Times New Roman" w:eastAsia="Times New Roman" w:hAnsi="Times New Roman"/>
          <w:i w:val="1"/>
          <w:sz w:val="24"/>
          <w:szCs w:val="24"/>
          <w:rtl w:val="0"/>
        </w:rPr>
        <w:t xml:space="preserve">2 Peter </w:t>
      </w:r>
      <w:r w:rsidDel="00000000" w:rsidR="00000000" w:rsidRPr="00000000">
        <w:rPr>
          <w:rFonts w:ascii="Times New Roman" w:cs="Times New Roman" w:eastAsia="Times New Roman" w:hAnsi="Times New Roman"/>
          <w:sz w:val="24"/>
          <w:szCs w:val="24"/>
          <w:rtl w:val="0"/>
        </w:rPr>
        <w:t xml:space="preserve">is contested, but could easily be viewed as one of the most important epistles to come out because of its general audience and wider warning, with Calvin viewing it as a prophecy that is now coming true.</w:t>
      </w:r>
      <w:r w:rsidDel="00000000" w:rsidR="00000000" w:rsidRPr="00000000">
        <w:br w:type="page"/>
      </w:r>
      <w:r w:rsidDel="00000000" w:rsidR="00000000" w:rsidRPr="00000000">
        <w:rPr>
          <w:rtl w:val="0"/>
        </w:rPr>
      </w:r>
    </w:p>
    <w:p w:rsidR="00000000" w:rsidDel="00000000" w:rsidP="00000000" w:rsidRDefault="00000000" w:rsidRPr="00000000" w14:paraId="00000013">
      <w:pPr>
        <w:keepNext w:val="0"/>
        <w:keepLines w:val="0"/>
        <w:spacing w:after="80" w:before="0" w:lineRule="auto"/>
        <w:contextualSpacing w:val="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References</w:t>
      </w:r>
    </w:p>
    <w:p w:rsidR="00000000" w:rsidDel="00000000" w:rsidP="00000000" w:rsidRDefault="00000000" w:rsidRPr="00000000" w14:paraId="00000014">
      <w:pPr>
        <w:spacing w:after="180" w:lineRule="auto"/>
        <w:ind w:left="900" w:hanging="44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Bauckham, Richard, "Pseudo-Apostolic Letters", </w:t>
      </w:r>
      <w:r w:rsidDel="00000000" w:rsidR="00000000" w:rsidRPr="00000000">
        <w:rPr>
          <w:rFonts w:ascii="Times New Roman" w:cs="Times New Roman" w:eastAsia="Times New Roman" w:hAnsi="Times New Roman"/>
          <w:i w:val="1"/>
          <w:sz w:val="24"/>
          <w:szCs w:val="24"/>
          <w:rtl w:val="0"/>
        </w:rPr>
        <w:t xml:space="preserve">Journal Of Biblical Literature</w:t>
      </w:r>
      <w:r w:rsidDel="00000000" w:rsidR="00000000" w:rsidRPr="00000000">
        <w:rPr>
          <w:rFonts w:ascii="Times New Roman" w:cs="Times New Roman" w:eastAsia="Times New Roman" w:hAnsi="Times New Roman"/>
          <w:sz w:val="24"/>
          <w:szCs w:val="24"/>
          <w:rtl w:val="0"/>
        </w:rPr>
        <w:t xml:space="preserve">, 107 (1988), 469-94</w:t>
      </w:r>
    </w:p>
    <w:p w:rsidR="00000000" w:rsidDel="00000000" w:rsidP="00000000" w:rsidRDefault="00000000" w:rsidRPr="00000000" w14:paraId="00000015">
      <w:pPr>
        <w:spacing w:after="180" w:lineRule="auto"/>
        <w:ind w:left="900" w:hanging="44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Bigg, Charles, </w:t>
      </w:r>
      <w:r w:rsidDel="00000000" w:rsidR="00000000" w:rsidRPr="00000000">
        <w:rPr>
          <w:rFonts w:ascii="Times New Roman" w:cs="Times New Roman" w:eastAsia="Times New Roman" w:hAnsi="Times New Roman"/>
          <w:i w:val="1"/>
          <w:sz w:val="24"/>
          <w:szCs w:val="24"/>
          <w:rtl w:val="0"/>
        </w:rPr>
        <w:t xml:space="preserve">A Critical And Exegetical Commentary On The Epistles Of St. Peter And St. Jude</w:t>
      </w:r>
      <w:r w:rsidDel="00000000" w:rsidR="00000000" w:rsidRPr="00000000">
        <w:rPr>
          <w:rFonts w:ascii="Times New Roman" w:cs="Times New Roman" w:eastAsia="Times New Roman" w:hAnsi="Times New Roman"/>
          <w:sz w:val="24"/>
          <w:szCs w:val="24"/>
          <w:rtl w:val="0"/>
        </w:rPr>
        <w:t xml:space="preserve">, 2nd edn (Edinburgh: T. &amp; T. Clark, 1946), p. 238</w:t>
      </w:r>
    </w:p>
    <w:p w:rsidR="00000000" w:rsidDel="00000000" w:rsidP="00000000" w:rsidRDefault="00000000" w:rsidRPr="00000000" w14:paraId="00000016">
      <w:pPr>
        <w:spacing w:after="180" w:lineRule="auto"/>
        <w:ind w:left="900" w:hanging="44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Brown, Raymond E, Karl P Donfried, and John Reumann, </w:t>
      </w:r>
      <w:r w:rsidDel="00000000" w:rsidR="00000000" w:rsidRPr="00000000">
        <w:rPr>
          <w:rFonts w:ascii="Times New Roman" w:cs="Times New Roman" w:eastAsia="Times New Roman" w:hAnsi="Times New Roman"/>
          <w:i w:val="1"/>
          <w:sz w:val="24"/>
          <w:szCs w:val="24"/>
          <w:rtl w:val="0"/>
        </w:rPr>
        <w:t xml:space="preserve">Peter In The New Testament</w:t>
      </w:r>
      <w:r w:rsidDel="00000000" w:rsidR="00000000" w:rsidRPr="00000000">
        <w:rPr>
          <w:rFonts w:ascii="Times New Roman" w:cs="Times New Roman" w:eastAsia="Times New Roman" w:hAnsi="Times New Roman"/>
          <w:sz w:val="24"/>
          <w:szCs w:val="24"/>
          <w:rtl w:val="0"/>
        </w:rPr>
        <w:t xml:space="preserve"> (London: G. Chapman, 1974), pp. 154-156</w:t>
      </w:r>
    </w:p>
    <w:p w:rsidR="00000000" w:rsidDel="00000000" w:rsidP="00000000" w:rsidRDefault="00000000" w:rsidRPr="00000000" w14:paraId="00000017">
      <w:pPr>
        <w:spacing w:after="180" w:lineRule="auto"/>
        <w:ind w:left="900" w:hanging="44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Brown, Sherri, "The Challenge Of 2 Peter And The Call To Theosis", </w:t>
      </w:r>
      <w:r w:rsidDel="00000000" w:rsidR="00000000" w:rsidRPr="00000000">
        <w:rPr>
          <w:rFonts w:ascii="Times New Roman" w:cs="Times New Roman" w:eastAsia="Times New Roman" w:hAnsi="Times New Roman"/>
          <w:i w:val="1"/>
          <w:sz w:val="24"/>
          <w:szCs w:val="24"/>
          <w:rtl w:val="0"/>
        </w:rPr>
        <w:t xml:space="preserve">The Expository Times</w:t>
      </w:r>
      <w:r w:rsidDel="00000000" w:rsidR="00000000" w:rsidRPr="00000000">
        <w:rPr>
          <w:rFonts w:ascii="Times New Roman" w:cs="Times New Roman" w:eastAsia="Times New Roman" w:hAnsi="Times New Roman"/>
          <w:sz w:val="24"/>
          <w:szCs w:val="24"/>
          <w:rtl w:val="0"/>
        </w:rPr>
        <w:t xml:space="preserve">, 128 (2017), 583-592 &lt;https://doi.org/10.1177/0014524617710532&gt;</w:t>
      </w:r>
    </w:p>
    <w:p w:rsidR="00000000" w:rsidDel="00000000" w:rsidP="00000000" w:rsidRDefault="00000000" w:rsidRPr="00000000" w14:paraId="00000018">
      <w:pPr>
        <w:spacing w:after="180" w:lineRule="auto"/>
        <w:ind w:left="900" w:hanging="44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Grant, Robert M., "A Historical Introduction To The New Testament", </w:t>
      </w:r>
      <w:r w:rsidDel="00000000" w:rsidR="00000000" w:rsidRPr="00000000">
        <w:rPr>
          <w:rFonts w:ascii="Times New Roman" w:cs="Times New Roman" w:eastAsia="Times New Roman" w:hAnsi="Times New Roman"/>
          <w:i w:val="1"/>
          <w:sz w:val="24"/>
          <w:szCs w:val="24"/>
          <w:rtl w:val="0"/>
        </w:rPr>
        <w:t xml:space="preserve">Web.Archive.Org</w:t>
      </w:r>
      <w:r w:rsidDel="00000000" w:rsidR="00000000" w:rsidRPr="00000000">
        <w:rPr>
          <w:rFonts w:ascii="Times New Roman" w:cs="Times New Roman" w:eastAsia="Times New Roman" w:hAnsi="Times New Roman"/>
          <w:sz w:val="24"/>
          <w:szCs w:val="24"/>
          <w:rtl w:val="0"/>
        </w:rPr>
        <w:t xml:space="preserve">, 1963 &lt;http://web.archive.org/web/20170720054644/http://www.religion-online.org/showchapter.asp?title=1116&amp;C=1234&gt; [Accessed 25 September 2018]</w:t>
      </w:r>
    </w:p>
    <w:p w:rsidR="00000000" w:rsidDel="00000000" w:rsidP="00000000" w:rsidRDefault="00000000" w:rsidRPr="00000000" w14:paraId="00000019">
      <w:pPr>
        <w:spacing w:after="180" w:lineRule="auto"/>
        <w:ind w:left="900" w:hanging="44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 E. M. B., </w:t>
      </w:r>
      <w:r w:rsidDel="00000000" w:rsidR="00000000" w:rsidRPr="00000000">
        <w:rPr>
          <w:rFonts w:ascii="Times New Roman" w:cs="Times New Roman" w:eastAsia="Times New Roman" w:hAnsi="Times New Roman"/>
          <w:i w:val="1"/>
          <w:sz w:val="24"/>
          <w:szCs w:val="24"/>
          <w:rtl w:val="0"/>
        </w:rPr>
        <w:t xml:space="preserve">II Peter And Jude</w:t>
      </w:r>
      <w:r w:rsidDel="00000000" w:rsidR="00000000" w:rsidRPr="00000000">
        <w:rPr>
          <w:rFonts w:ascii="Times New Roman" w:cs="Times New Roman" w:eastAsia="Times New Roman" w:hAnsi="Times New Roman"/>
          <w:sz w:val="24"/>
          <w:szCs w:val="24"/>
          <w:rtl w:val="0"/>
        </w:rPr>
        <w:t xml:space="preserve"> (Kent: Staples Printers Limited, 1968), p. 96</w:t>
      </w:r>
    </w:p>
    <w:p w:rsidR="00000000" w:rsidDel="00000000" w:rsidP="00000000" w:rsidRDefault="00000000" w:rsidRPr="00000000" w14:paraId="0000001A">
      <w:pPr>
        <w:spacing w:after="180" w:lineRule="auto"/>
        <w:ind w:left="900" w:hanging="44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Harner, Philip B, </w:t>
      </w:r>
      <w:r w:rsidDel="00000000" w:rsidR="00000000" w:rsidRPr="00000000">
        <w:rPr>
          <w:rFonts w:ascii="Times New Roman" w:cs="Times New Roman" w:eastAsia="Times New Roman" w:hAnsi="Times New Roman"/>
          <w:i w:val="1"/>
          <w:sz w:val="24"/>
          <w:szCs w:val="24"/>
          <w:rtl w:val="0"/>
        </w:rPr>
        <w:t xml:space="preserve">What Are They Saying About The Catholic Epistles?</w:t>
      </w:r>
      <w:r w:rsidDel="00000000" w:rsidR="00000000" w:rsidRPr="00000000">
        <w:rPr>
          <w:rFonts w:ascii="Times New Roman" w:cs="Times New Roman" w:eastAsia="Times New Roman" w:hAnsi="Times New Roman"/>
          <w:sz w:val="24"/>
          <w:szCs w:val="24"/>
          <w:rtl w:val="0"/>
        </w:rPr>
        <w:t xml:space="preserve"> (New York: Paulist Press, 2004), p. 49</w:t>
      </w:r>
    </w:p>
    <w:p w:rsidR="00000000" w:rsidDel="00000000" w:rsidP="00000000" w:rsidRDefault="00000000" w:rsidRPr="00000000" w14:paraId="0000001B">
      <w:pPr>
        <w:spacing w:after="180" w:lineRule="auto"/>
        <w:ind w:left="900" w:hanging="44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Nortjé-Meyer, Lilly, "Vilification In 2 Peter 2: A Comparison With The Letter Of Jude", </w:t>
      </w:r>
      <w:r w:rsidDel="00000000" w:rsidR="00000000" w:rsidRPr="00000000">
        <w:rPr>
          <w:rFonts w:ascii="Times New Roman" w:cs="Times New Roman" w:eastAsia="Times New Roman" w:hAnsi="Times New Roman"/>
          <w:i w:val="1"/>
          <w:sz w:val="24"/>
          <w:szCs w:val="24"/>
          <w:rtl w:val="0"/>
        </w:rPr>
        <w:t xml:space="preserve">Scriptura</w:t>
      </w:r>
      <w:r w:rsidDel="00000000" w:rsidR="00000000" w:rsidRPr="00000000">
        <w:rPr>
          <w:rFonts w:ascii="Times New Roman" w:cs="Times New Roman" w:eastAsia="Times New Roman" w:hAnsi="Times New Roman"/>
          <w:sz w:val="24"/>
          <w:szCs w:val="24"/>
          <w:rtl w:val="0"/>
        </w:rPr>
        <w:t xml:space="preserve">, 112 (2014), 1-10 &lt;https://doi.org/10.7833/112-0-95&gt;</w:t>
      </w:r>
    </w:p>
    <w:p w:rsidR="00000000" w:rsidDel="00000000" w:rsidP="00000000" w:rsidRDefault="00000000" w:rsidRPr="00000000" w14:paraId="0000001C">
      <w:pPr>
        <w:contextualSpacing w:val="0"/>
        <w:jc w:val="both"/>
        <w:rPr>
          <w:rFonts w:ascii="Times New Roman" w:cs="Times New Roman" w:eastAsia="Times New Roman" w:hAnsi="Times New Roman"/>
          <w:sz w:val="24"/>
          <w:szCs w:val="24"/>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1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Raymond E Brown, Karl P Donfried and John Reumann, </w:t>
      </w:r>
      <w:r w:rsidDel="00000000" w:rsidR="00000000" w:rsidRPr="00000000">
        <w:rPr>
          <w:i w:val="1"/>
          <w:sz w:val="20"/>
          <w:szCs w:val="20"/>
          <w:rtl w:val="0"/>
        </w:rPr>
        <w:t xml:space="preserve">Peter In The New Testament </w:t>
      </w:r>
      <w:r w:rsidDel="00000000" w:rsidR="00000000" w:rsidRPr="00000000">
        <w:rPr>
          <w:sz w:val="20"/>
          <w:szCs w:val="20"/>
          <w:rtl w:val="0"/>
        </w:rPr>
        <w:t xml:space="preserve">(London: G. Chapman, 1974), pp. 154</w:t>
      </w:r>
      <w:r w:rsidDel="00000000" w:rsidR="00000000" w:rsidRPr="00000000">
        <w:rPr>
          <w:sz w:val="20"/>
          <w:szCs w:val="20"/>
          <w:rtl w:val="0"/>
        </w:rPr>
        <w:t xml:space="preserve">-155.</w:t>
      </w:r>
      <w:r w:rsidDel="00000000" w:rsidR="00000000" w:rsidRPr="00000000">
        <w:rPr>
          <w:rtl w:val="0"/>
        </w:rPr>
      </w:r>
    </w:p>
  </w:footnote>
  <w:footnote w:id="0">
    <w:p w:rsidR="00000000" w:rsidDel="00000000" w:rsidP="00000000" w:rsidRDefault="00000000" w:rsidRPr="00000000" w14:paraId="0000001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Bible (2 Peter 3:1)</w:t>
      </w:r>
    </w:p>
  </w:footnote>
  <w:footnote w:id="2">
    <w:p w:rsidR="00000000" w:rsidDel="00000000" w:rsidP="00000000" w:rsidRDefault="00000000" w:rsidRPr="00000000" w14:paraId="0000001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Charles Bigg, </w:t>
      </w:r>
      <w:r w:rsidDel="00000000" w:rsidR="00000000" w:rsidRPr="00000000">
        <w:rPr>
          <w:i w:val="1"/>
          <w:sz w:val="20"/>
          <w:szCs w:val="20"/>
          <w:rtl w:val="0"/>
        </w:rPr>
        <w:t xml:space="preserve">A Critical And Exegetical Commentary On The Epistles Of St. Peter And St. Jude</w:t>
      </w:r>
      <w:r w:rsidDel="00000000" w:rsidR="00000000" w:rsidRPr="00000000">
        <w:rPr>
          <w:sz w:val="20"/>
          <w:szCs w:val="20"/>
          <w:rtl w:val="0"/>
        </w:rPr>
        <w:t xml:space="preserve">, 2nd edn (Edinburgh: T. &amp; T. Clark, 1946), p. 238.</w:t>
      </w:r>
    </w:p>
  </w:footnote>
  <w:footnote w:id="3">
    <w:p w:rsidR="00000000" w:rsidDel="00000000" w:rsidP="00000000" w:rsidRDefault="00000000" w:rsidRPr="00000000" w14:paraId="0000002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Bible (2 Peter 2:2)</w:t>
      </w:r>
    </w:p>
  </w:footnote>
  <w:footnote w:id="4">
    <w:p w:rsidR="00000000" w:rsidDel="00000000" w:rsidP="00000000" w:rsidRDefault="00000000" w:rsidRPr="00000000" w14:paraId="00000021">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John Calvin </w:t>
      </w:r>
      <w:r w:rsidDel="00000000" w:rsidR="00000000" w:rsidRPr="00000000">
        <w:rPr>
          <w:i w:val="1"/>
          <w:sz w:val="20"/>
          <w:szCs w:val="20"/>
          <w:rtl w:val="0"/>
        </w:rPr>
        <w:t xml:space="preserve">[unknown work]</w:t>
      </w:r>
      <w:r w:rsidDel="00000000" w:rsidR="00000000" w:rsidRPr="00000000">
        <w:rPr>
          <w:sz w:val="20"/>
          <w:szCs w:val="20"/>
          <w:rtl w:val="0"/>
        </w:rPr>
        <w:t xml:space="preserve">, found in </w:t>
      </w:r>
      <w:r w:rsidDel="00000000" w:rsidR="00000000" w:rsidRPr="00000000">
        <w:rPr>
          <w:sz w:val="20"/>
          <w:szCs w:val="20"/>
          <w:rtl w:val="0"/>
        </w:rPr>
        <w:t xml:space="preserve">E. M. B. Green, </w:t>
      </w:r>
      <w:r w:rsidDel="00000000" w:rsidR="00000000" w:rsidRPr="00000000">
        <w:rPr>
          <w:i w:val="1"/>
          <w:sz w:val="20"/>
          <w:szCs w:val="20"/>
          <w:rtl w:val="0"/>
        </w:rPr>
        <w:t xml:space="preserve">II Peter And Jude</w:t>
      </w:r>
      <w:r w:rsidDel="00000000" w:rsidR="00000000" w:rsidRPr="00000000">
        <w:rPr>
          <w:sz w:val="20"/>
          <w:szCs w:val="20"/>
          <w:rtl w:val="0"/>
        </w:rPr>
        <w:t xml:space="preserve"> (Kent: Staples Printers Limited, 1968), p. 96.</w:t>
      </w:r>
    </w:p>
  </w:footnote>
  <w:footnote w:id="5">
    <w:p w:rsidR="00000000" w:rsidDel="00000000" w:rsidP="00000000" w:rsidRDefault="00000000" w:rsidRPr="00000000" w14:paraId="00000022">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Bible (2 Peter 2:3)</w:t>
      </w:r>
    </w:p>
  </w:footnote>
  <w:footnote w:id="6">
    <w:p w:rsidR="00000000" w:rsidDel="00000000" w:rsidP="00000000" w:rsidRDefault="00000000" w:rsidRPr="00000000" w14:paraId="0000002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 M. B. Green, </w:t>
      </w:r>
      <w:r w:rsidDel="00000000" w:rsidR="00000000" w:rsidRPr="00000000">
        <w:rPr>
          <w:i w:val="1"/>
          <w:sz w:val="20"/>
          <w:szCs w:val="20"/>
          <w:rtl w:val="0"/>
        </w:rPr>
        <w:t xml:space="preserve">II Peter And Jude</w:t>
      </w:r>
      <w:r w:rsidDel="00000000" w:rsidR="00000000" w:rsidRPr="00000000">
        <w:rPr>
          <w:sz w:val="20"/>
          <w:szCs w:val="20"/>
          <w:rtl w:val="0"/>
        </w:rPr>
        <w:t xml:space="preserve"> (Kent: Staples Printers Limited, 1968), p. 96.</w:t>
      </w:r>
    </w:p>
  </w:footnote>
  <w:footnote w:id="7">
    <w:p w:rsidR="00000000" w:rsidDel="00000000" w:rsidP="00000000" w:rsidRDefault="00000000" w:rsidRPr="00000000" w14:paraId="00000024">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Lilly Nortjé-Meyer, "Vilification In 2 Peter 2: A Comparison With The Letter Of Jude", </w:t>
      </w:r>
      <w:r w:rsidDel="00000000" w:rsidR="00000000" w:rsidRPr="00000000">
        <w:rPr>
          <w:i w:val="1"/>
          <w:sz w:val="20"/>
          <w:szCs w:val="20"/>
          <w:rtl w:val="0"/>
        </w:rPr>
        <w:t xml:space="preserve">Scriptura</w:t>
      </w:r>
      <w:r w:rsidDel="00000000" w:rsidR="00000000" w:rsidRPr="00000000">
        <w:rPr>
          <w:sz w:val="20"/>
          <w:szCs w:val="20"/>
          <w:rtl w:val="0"/>
        </w:rPr>
        <w:t xml:space="preserve">, 112.0 (2014), p. 5 &lt;https://doi.org/10.7833/112-0-95&gt;.</w:t>
      </w:r>
    </w:p>
  </w:footnote>
  <w:footnote w:id="8">
    <w:p w:rsidR="00000000" w:rsidDel="00000000" w:rsidP="00000000" w:rsidRDefault="00000000" w:rsidRPr="00000000" w14:paraId="0000002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9">
    <w:p w:rsidR="00000000" w:rsidDel="00000000" w:rsidP="00000000" w:rsidRDefault="00000000" w:rsidRPr="00000000" w14:paraId="0000002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Bible (2 Peter 2:15)</w:t>
      </w:r>
    </w:p>
  </w:footnote>
  <w:footnote w:id="10">
    <w:p w:rsidR="00000000" w:rsidDel="00000000" w:rsidP="00000000" w:rsidRDefault="00000000" w:rsidRPr="00000000" w14:paraId="00000027">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Philip B Harner, </w:t>
      </w:r>
      <w:r w:rsidDel="00000000" w:rsidR="00000000" w:rsidRPr="00000000">
        <w:rPr>
          <w:i w:val="1"/>
          <w:sz w:val="20"/>
          <w:szCs w:val="20"/>
          <w:rtl w:val="0"/>
        </w:rPr>
        <w:t xml:space="preserve">What Are They Saying About The Catholic Epistles?</w:t>
      </w:r>
      <w:r w:rsidDel="00000000" w:rsidR="00000000" w:rsidRPr="00000000">
        <w:rPr>
          <w:sz w:val="20"/>
          <w:szCs w:val="20"/>
          <w:rtl w:val="0"/>
        </w:rPr>
        <w:t xml:space="preserve"> (New York: Paulist Press, 2004), p. 49.</w:t>
      </w:r>
    </w:p>
  </w:footnote>
  <w:footnote w:id="11">
    <w:p w:rsidR="00000000" w:rsidDel="00000000" w:rsidP="00000000" w:rsidRDefault="00000000" w:rsidRPr="00000000" w14:paraId="00000028">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Robert M. Grant, "A Historical Introduction To The New Testament", </w:t>
      </w:r>
      <w:r w:rsidDel="00000000" w:rsidR="00000000" w:rsidRPr="00000000">
        <w:rPr>
          <w:i w:val="1"/>
          <w:sz w:val="20"/>
          <w:szCs w:val="20"/>
          <w:rtl w:val="0"/>
        </w:rPr>
        <w:t xml:space="preserve">Web.Archive.Org</w:t>
      </w:r>
      <w:r w:rsidDel="00000000" w:rsidR="00000000" w:rsidRPr="00000000">
        <w:rPr>
          <w:sz w:val="20"/>
          <w:szCs w:val="20"/>
          <w:rtl w:val="0"/>
        </w:rPr>
        <w:t xml:space="preserve">, 1963 &lt;http://web.archive.org/web/20170720054644/http://www.religion-online.org/showchapter.asp?title=1116&amp;C=1234&gt; [Accessed 27 September 2018].</w:t>
      </w:r>
    </w:p>
  </w:footnote>
  <w:footnote w:id="13">
    <w:p w:rsidR="00000000" w:rsidDel="00000000" w:rsidP="00000000" w:rsidRDefault="00000000" w:rsidRPr="00000000" w14:paraId="00000029">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2">
    <w:p w:rsidR="00000000" w:rsidDel="00000000" w:rsidP="00000000" w:rsidRDefault="00000000" w:rsidRPr="00000000" w14:paraId="0000002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Raymond E Brown, Karl P Donfried and John Reumann, </w:t>
      </w:r>
      <w:r w:rsidDel="00000000" w:rsidR="00000000" w:rsidRPr="00000000">
        <w:rPr>
          <w:i w:val="1"/>
          <w:sz w:val="20"/>
          <w:szCs w:val="20"/>
          <w:rtl w:val="0"/>
        </w:rPr>
        <w:t xml:space="preserve">Peter In The New Testament </w:t>
      </w:r>
      <w:r w:rsidDel="00000000" w:rsidR="00000000" w:rsidRPr="00000000">
        <w:rPr>
          <w:sz w:val="20"/>
          <w:szCs w:val="20"/>
          <w:rtl w:val="0"/>
        </w:rPr>
        <w:t xml:space="preserve">(London: G. Chapman, 1974), p. 155.</w:t>
      </w:r>
    </w:p>
  </w:footnote>
  <w:footnote w:id="14">
    <w:p w:rsidR="00000000" w:rsidDel="00000000" w:rsidP="00000000" w:rsidRDefault="00000000" w:rsidRPr="00000000" w14:paraId="0000002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Bible (2 Peter 2:9)</w:t>
      </w:r>
    </w:p>
  </w:footnote>
  <w:footnote w:id="15">
    <w:p w:rsidR="00000000" w:rsidDel="00000000" w:rsidP="00000000" w:rsidRDefault="00000000" w:rsidRPr="00000000" w14:paraId="0000002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Bible (2 Peter 2:12)</w:t>
      </w:r>
    </w:p>
  </w:footnote>
  <w:footnote w:id="16">
    <w:p w:rsidR="00000000" w:rsidDel="00000000" w:rsidP="00000000" w:rsidRDefault="00000000" w:rsidRPr="00000000" w14:paraId="0000002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Richard Bauckham, "Pseudo-Apostolic Letters", </w:t>
      </w:r>
      <w:r w:rsidDel="00000000" w:rsidR="00000000" w:rsidRPr="00000000">
        <w:rPr>
          <w:i w:val="1"/>
          <w:sz w:val="20"/>
          <w:szCs w:val="20"/>
          <w:rtl w:val="0"/>
        </w:rPr>
        <w:t xml:space="preserve">Journal Of Biblical Literature</w:t>
      </w:r>
      <w:r w:rsidDel="00000000" w:rsidR="00000000" w:rsidRPr="00000000">
        <w:rPr>
          <w:sz w:val="20"/>
          <w:szCs w:val="20"/>
          <w:rtl w:val="0"/>
        </w:rPr>
        <w:t xml:space="preserve">, 107.3 (1988), 469-94.</w:t>
      </w:r>
    </w:p>
  </w:footnote>
  <w:footnote w:id="17">
    <w:p w:rsidR="00000000" w:rsidDel="00000000" w:rsidP="00000000" w:rsidRDefault="00000000" w:rsidRPr="00000000" w14:paraId="0000002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Charles Bigg, </w:t>
      </w:r>
      <w:r w:rsidDel="00000000" w:rsidR="00000000" w:rsidRPr="00000000">
        <w:rPr>
          <w:i w:val="1"/>
          <w:sz w:val="20"/>
          <w:szCs w:val="20"/>
          <w:rtl w:val="0"/>
        </w:rPr>
        <w:t xml:space="preserve">A Critical And Exegetical Commentary On The Epistles Of St. Peter And St. Jude</w:t>
      </w:r>
      <w:r w:rsidDel="00000000" w:rsidR="00000000" w:rsidRPr="00000000">
        <w:rPr>
          <w:sz w:val="20"/>
          <w:szCs w:val="20"/>
          <w:rtl w:val="0"/>
        </w:rPr>
        <w:t xml:space="preserve">, 2nd edn (Edinburgh: T. &amp; T. Clark, 1946), p. 238.</w:t>
      </w:r>
    </w:p>
  </w:footnote>
  <w:footnote w:id="18">
    <w:p w:rsidR="00000000" w:rsidDel="00000000" w:rsidP="00000000" w:rsidRDefault="00000000" w:rsidRPr="00000000" w14:paraId="0000002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Raymond E Brown, Karl P Donfried and John Reumann, </w:t>
      </w:r>
      <w:r w:rsidDel="00000000" w:rsidR="00000000" w:rsidRPr="00000000">
        <w:rPr>
          <w:i w:val="1"/>
          <w:sz w:val="20"/>
          <w:szCs w:val="20"/>
          <w:rtl w:val="0"/>
        </w:rPr>
        <w:t xml:space="preserve">Peter In The New Testament </w:t>
      </w:r>
      <w:r w:rsidDel="00000000" w:rsidR="00000000" w:rsidRPr="00000000">
        <w:rPr>
          <w:sz w:val="20"/>
          <w:szCs w:val="20"/>
          <w:rtl w:val="0"/>
        </w:rPr>
        <w:t xml:space="preserve">(London: G. Chapman, 1974), p. 154-55.</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