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4CB523" w14:textId="75D3C7C9" w:rsidR="001926C5" w:rsidRPr="001926C5" w:rsidRDefault="001926C5" w:rsidP="001926C5">
      <w:r>
        <w:t>Below</w:t>
      </w:r>
      <w:r w:rsidRPr="001926C5">
        <w:t xml:space="preserve"> is a </w:t>
      </w:r>
      <w:r w:rsidRPr="001926C5">
        <w:rPr>
          <w:b/>
          <w:bCs/>
        </w:rPr>
        <w:t>DBA-level WEEK 7 seminar pack</w:t>
      </w:r>
      <w:r w:rsidRPr="001926C5">
        <w:t xml:space="preserve"> tailored to your teaching style (critical, structured, and visually aligned with your decision tree + gap matrix approach), focused on </w:t>
      </w:r>
      <w:r w:rsidRPr="001926C5">
        <w:rPr>
          <w:b/>
          <w:bCs/>
        </w:rPr>
        <w:t>AI in Higher Education</w:t>
      </w:r>
      <w:r w:rsidRPr="001926C5">
        <w:t>.</w:t>
      </w:r>
    </w:p>
    <w:p w14:paraId="54CE06E2" w14:textId="77777777" w:rsidR="001926C5" w:rsidRPr="001926C5" w:rsidRDefault="001926C5" w:rsidP="001926C5">
      <w:r w:rsidRPr="001926C5">
        <w:pict w14:anchorId="1240976E">
          <v:rect id="_x0000_i1199" style="width:0;height:1.5pt" o:hralign="center" o:hrstd="t" o:hr="t" fillcolor="#a0a0a0" stroked="f"/>
        </w:pict>
      </w:r>
    </w:p>
    <w:p w14:paraId="138CF633" w14:textId="33302B37" w:rsidR="001926C5" w:rsidRPr="001926C5" w:rsidRDefault="001926C5" w:rsidP="0085509C">
      <w:pPr>
        <w:rPr>
          <w:b/>
          <w:bCs/>
        </w:rPr>
      </w:pPr>
      <w:r w:rsidRPr="001926C5">
        <w:rPr>
          <w:b/>
          <w:bCs/>
        </w:rPr>
        <w:t xml:space="preserve"> WEEK 7 SEMINAR</w:t>
      </w:r>
      <w:r w:rsidR="0085509C">
        <w:rPr>
          <w:b/>
          <w:bCs/>
        </w:rPr>
        <w:t xml:space="preserve"> - </w:t>
      </w:r>
      <w:r w:rsidRPr="001926C5">
        <w:rPr>
          <w:b/>
          <w:bCs/>
        </w:rPr>
        <w:t>DBA Critical Literature Analysis</w:t>
      </w:r>
      <w:r>
        <w:rPr>
          <w:b/>
          <w:bCs/>
        </w:rPr>
        <w:t xml:space="preserve"> - </w:t>
      </w:r>
      <w:r w:rsidRPr="001926C5">
        <w:rPr>
          <w:b/>
          <w:bCs/>
        </w:rPr>
        <w:t xml:space="preserve">Theme: </w:t>
      </w:r>
      <w:r w:rsidRPr="001926C5">
        <w:rPr>
          <w:b/>
          <w:bCs/>
          <w:i/>
          <w:iCs/>
        </w:rPr>
        <w:t>AI in Higher Education</w:t>
      </w:r>
    </w:p>
    <w:p w14:paraId="21CDC79D" w14:textId="77777777" w:rsidR="001926C5" w:rsidRPr="001926C5" w:rsidRDefault="001926C5" w:rsidP="001926C5">
      <w:r w:rsidRPr="001926C5">
        <w:pict w14:anchorId="52FE1C1E">
          <v:rect id="_x0000_i1200" style="width:0;height:1.5pt" o:hralign="center" o:hrstd="t" o:hr="t" fillcolor="#a0a0a0" stroked="f"/>
        </w:pict>
      </w:r>
    </w:p>
    <w:p w14:paraId="6E6F97A4" w14:textId="59F6B82B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 xml:space="preserve"> PART 1: Suggested Papers (A, B, C)</w:t>
      </w:r>
    </w:p>
    <w:p w14:paraId="4A1964F7" w14:textId="77777777" w:rsidR="001926C5" w:rsidRDefault="001926C5" w:rsidP="001926C5">
      <w:r w:rsidRPr="001926C5">
        <w:t xml:space="preserve">These are carefully selected to </w:t>
      </w:r>
      <w:r w:rsidRPr="001926C5">
        <w:rPr>
          <w:b/>
          <w:bCs/>
        </w:rPr>
        <w:t>trigger critical thinking</w:t>
      </w:r>
      <w:r w:rsidRPr="001926C5">
        <w:t>, not just agreement.</w:t>
      </w:r>
    </w:p>
    <w:p w14:paraId="3B15E010" w14:textId="77777777" w:rsidR="00252F5F" w:rsidRDefault="00252F5F" w:rsidP="001926C5"/>
    <w:p w14:paraId="65EA322C" w14:textId="18F7E763" w:rsidR="00252F5F" w:rsidRPr="00964C57" w:rsidRDefault="00252F5F" w:rsidP="00252F5F">
      <w:pPr>
        <w:pStyle w:val="ListParagraph"/>
        <w:numPr>
          <w:ilvl w:val="0"/>
          <w:numId w:val="24"/>
        </w:numPr>
        <w:spacing w:after="0" w:line="240" w:lineRule="auto"/>
        <w:rPr>
          <w:b/>
          <w:bCs/>
        </w:rPr>
      </w:pPr>
      <w:r w:rsidRPr="00964C57">
        <w:rPr>
          <w:b/>
          <w:bCs/>
        </w:rPr>
        <w:t xml:space="preserve">Paper A → </w:t>
      </w:r>
      <w:r w:rsidR="00FF4DA9" w:rsidRPr="00964C57">
        <w:rPr>
          <w:b/>
          <w:bCs/>
        </w:rPr>
        <w:t>Olaf Zawacki-Richter</w:t>
      </w:r>
      <w:proofErr w:type="gramStart"/>
      <w:r w:rsidR="00FF4DA9" w:rsidRPr="00964C57">
        <w:rPr>
          <w:b/>
          <w:bCs/>
        </w:rPr>
        <w:t>* ,</w:t>
      </w:r>
      <w:proofErr w:type="gramEnd"/>
      <w:r w:rsidR="00FF4DA9" w:rsidRPr="00964C57">
        <w:rPr>
          <w:b/>
          <w:bCs/>
        </w:rPr>
        <w:t xml:space="preserve"> Victoria I. </w:t>
      </w:r>
      <w:proofErr w:type="gramStart"/>
      <w:r w:rsidR="00FF4DA9" w:rsidRPr="00964C57">
        <w:rPr>
          <w:b/>
          <w:bCs/>
        </w:rPr>
        <w:t>Marín ,</w:t>
      </w:r>
      <w:proofErr w:type="gramEnd"/>
      <w:r w:rsidR="00FF4DA9" w:rsidRPr="00964C57">
        <w:rPr>
          <w:b/>
          <w:bCs/>
        </w:rPr>
        <w:t xml:space="preserve"> Melissa Bond and Franziska Gouverneur</w:t>
      </w:r>
      <w:r w:rsidR="00FF4DA9" w:rsidRPr="00964C57">
        <w:rPr>
          <w:b/>
          <w:bCs/>
        </w:rPr>
        <w:t xml:space="preserve"> </w:t>
      </w:r>
      <w:r w:rsidRPr="00964C57">
        <w:rPr>
          <w:b/>
          <w:bCs/>
        </w:rPr>
        <w:t xml:space="preserve">(2019) </w:t>
      </w:r>
      <w:r w:rsidRPr="00964C57">
        <w:rPr>
          <w:rFonts w:ascii="Segoe UI Emoji" w:hAnsi="Segoe UI Emoji" w:cs="Segoe UI Emoji"/>
          <w:b/>
          <w:bCs/>
        </w:rPr>
        <w:t>✅</w:t>
      </w:r>
      <w:r w:rsidRPr="00964C57">
        <w:rPr>
          <w:b/>
          <w:bCs/>
        </w:rPr>
        <w:t xml:space="preserve"> </w:t>
      </w:r>
      <w:r w:rsidRPr="00964C57">
        <w:rPr>
          <w:b/>
          <w:bCs/>
        </w:rPr>
        <w:t xml:space="preserve"> </w:t>
      </w:r>
    </w:p>
    <w:p w14:paraId="7E68D76D" w14:textId="5A6BE4A0" w:rsidR="00252F5F" w:rsidRPr="0094124A" w:rsidRDefault="00864775" w:rsidP="00683FCE">
      <w:pPr>
        <w:spacing w:after="0" w:line="240" w:lineRule="auto"/>
        <w:ind w:left="720"/>
      </w:pPr>
      <w:r w:rsidRPr="0094124A">
        <w:t>Systematic review of research on artificial</w:t>
      </w:r>
      <w:r w:rsidRPr="0094124A">
        <w:t xml:space="preserve"> </w:t>
      </w:r>
      <w:r w:rsidRPr="0094124A">
        <w:t>intelligence applications in higher</w:t>
      </w:r>
      <w:r w:rsidR="00964C57">
        <w:t xml:space="preserve"> educatio</w:t>
      </w:r>
      <w:r w:rsidR="00683FCE">
        <w:t>n</w:t>
      </w:r>
      <w:r w:rsidRPr="0094124A">
        <w:t xml:space="preserve"> – where are the educators?</w:t>
      </w:r>
    </w:p>
    <w:p w14:paraId="5194BF3A" w14:textId="77777777" w:rsidR="00864775" w:rsidRPr="001926C5" w:rsidRDefault="00864775" w:rsidP="00864775">
      <w:pPr>
        <w:spacing w:after="0" w:line="240" w:lineRule="auto"/>
        <w:ind w:firstLine="720"/>
      </w:pPr>
    </w:p>
    <w:p w14:paraId="5D9A6297" w14:textId="2FA31A26" w:rsidR="00252F5F" w:rsidRDefault="00252F5F" w:rsidP="00252F5F">
      <w:pPr>
        <w:pStyle w:val="ListParagraph"/>
        <w:numPr>
          <w:ilvl w:val="0"/>
          <w:numId w:val="24"/>
        </w:numPr>
        <w:rPr>
          <w:b/>
          <w:bCs/>
        </w:rPr>
      </w:pPr>
      <w:r w:rsidRPr="00252F5F">
        <w:rPr>
          <w:b/>
          <w:bCs/>
        </w:rPr>
        <w:t xml:space="preserve">Paper B → </w:t>
      </w:r>
      <w:r w:rsidR="00411787" w:rsidRPr="00411787">
        <w:rPr>
          <w:b/>
          <w:bCs/>
        </w:rPr>
        <w:t>Hengameh Karimi, Sarwar Khawaja</w:t>
      </w:r>
      <w:r w:rsidR="00A47DBC">
        <w:rPr>
          <w:b/>
          <w:bCs/>
        </w:rPr>
        <w:t xml:space="preserve"> </w:t>
      </w:r>
      <w:r w:rsidRPr="00252F5F">
        <w:rPr>
          <w:b/>
          <w:bCs/>
        </w:rPr>
        <w:t>(20</w:t>
      </w:r>
      <w:r w:rsidR="00A47DBC">
        <w:rPr>
          <w:b/>
          <w:bCs/>
        </w:rPr>
        <w:t>23</w:t>
      </w:r>
      <w:r w:rsidRPr="00252F5F">
        <w:rPr>
          <w:b/>
          <w:bCs/>
        </w:rPr>
        <w:t xml:space="preserve">) </w:t>
      </w:r>
      <w:r w:rsidRPr="00252F5F">
        <w:rPr>
          <w:rFonts w:ascii="Segoe UI Emoji" w:hAnsi="Segoe UI Emoji" w:cs="Segoe UI Emoji"/>
          <w:b/>
          <w:bCs/>
        </w:rPr>
        <w:t>🔴</w:t>
      </w:r>
      <w:r w:rsidRPr="00252F5F">
        <w:rPr>
          <w:b/>
          <w:bCs/>
        </w:rPr>
        <w:t xml:space="preserve"> </w:t>
      </w:r>
    </w:p>
    <w:p w14:paraId="43DC2B98" w14:textId="533CBD47" w:rsidR="002F6E7D" w:rsidRDefault="00117686" w:rsidP="0094124A">
      <w:pPr>
        <w:pStyle w:val="ListParagraph"/>
      </w:pPr>
      <w:r w:rsidRPr="0094124A">
        <w:t xml:space="preserve">The Impact of Artificial Intelligence on Higher Education in England </w:t>
      </w:r>
    </w:p>
    <w:p w14:paraId="355DED52" w14:textId="77777777" w:rsidR="00683FCE" w:rsidRDefault="00683FCE" w:rsidP="0094124A">
      <w:pPr>
        <w:pStyle w:val="ListParagraph"/>
        <w:rPr>
          <w:b/>
          <w:bCs/>
        </w:rPr>
      </w:pPr>
    </w:p>
    <w:p w14:paraId="125293C5" w14:textId="77777777" w:rsidR="002B39CB" w:rsidRPr="002B39CB" w:rsidRDefault="00252F5F" w:rsidP="002B39CB">
      <w:pPr>
        <w:pStyle w:val="ListParagraph"/>
        <w:numPr>
          <w:ilvl w:val="0"/>
          <w:numId w:val="24"/>
        </w:numPr>
        <w:rPr>
          <w:b/>
          <w:bCs/>
        </w:rPr>
      </w:pPr>
      <w:r w:rsidRPr="00252F5F">
        <w:rPr>
          <w:b/>
          <w:bCs/>
        </w:rPr>
        <w:t>Paper C</w:t>
      </w:r>
      <w:r w:rsidRPr="00252F5F">
        <w:t xml:space="preserve"> → </w:t>
      </w:r>
      <w:r w:rsidR="009A66CE" w:rsidRPr="009A66CE">
        <w:t>LIJIA CHEN</w:t>
      </w:r>
      <w:proofErr w:type="gramStart"/>
      <w:r w:rsidR="009A66CE" w:rsidRPr="009A66CE">
        <w:t>1 ,</w:t>
      </w:r>
      <w:proofErr w:type="gramEnd"/>
      <w:r w:rsidR="009A66CE" w:rsidRPr="009A66CE">
        <w:t xml:space="preserve"> PINGPING CHEN 2,4, (Member, IEEE), AND ZHIJIAN LIN 3</w:t>
      </w:r>
      <w:r w:rsidR="009A66CE">
        <w:t xml:space="preserve"> </w:t>
      </w:r>
      <w:r w:rsidRPr="00252F5F">
        <w:t>(20</w:t>
      </w:r>
      <w:r w:rsidR="002B39CB">
        <w:t>20</w:t>
      </w:r>
      <w:r w:rsidRPr="00252F5F">
        <w:t xml:space="preserve">) </w:t>
      </w:r>
      <w:r w:rsidRPr="00964C57">
        <w:rPr>
          <w:rFonts w:ascii="Segoe UI Emoji" w:hAnsi="Segoe UI Emoji" w:cs="Segoe UI Emoji"/>
        </w:rPr>
        <w:t>🟡</w:t>
      </w:r>
    </w:p>
    <w:p w14:paraId="4B433145" w14:textId="172C1C9E" w:rsidR="001926C5" w:rsidRPr="002B39CB" w:rsidRDefault="009A66CE" w:rsidP="002B39CB">
      <w:pPr>
        <w:pStyle w:val="ListParagraph"/>
        <w:rPr>
          <w:b/>
          <w:bCs/>
        </w:rPr>
      </w:pPr>
      <w:r w:rsidRPr="009A66CE">
        <w:t xml:space="preserve">Artificial Intelligence in Education: A Review </w:t>
      </w:r>
      <w:r w:rsidR="001926C5" w:rsidRPr="001926C5">
        <w:pict w14:anchorId="79899DD6">
          <v:rect id="_x0000_i1276" style="width:0;height:1.5pt" o:hralign="center" o:hrstd="t" o:hr="t" fillcolor="#a0a0a0" stroked="f"/>
        </w:pict>
      </w:r>
    </w:p>
    <w:p w14:paraId="29DF8A13" w14:textId="664B99D1" w:rsidR="001926C5" w:rsidRPr="001926C5" w:rsidRDefault="001926C5" w:rsidP="004713FE">
      <w:pPr>
        <w:rPr>
          <w:b/>
          <w:bCs/>
        </w:rPr>
      </w:pPr>
      <w:r w:rsidRPr="001926C5">
        <w:rPr>
          <w:b/>
          <w:bCs/>
        </w:rPr>
        <w:t xml:space="preserve">  PART 2: Group Exercise Structure</w:t>
      </w:r>
    </w:p>
    <w:p w14:paraId="7FC0C72D" w14:textId="77777777" w:rsidR="001926C5" w:rsidRPr="001926C5" w:rsidRDefault="001926C5" w:rsidP="001926C5">
      <w:r w:rsidRPr="001926C5">
        <w:pict w14:anchorId="76E1F680">
          <v:rect id="_x0000_i1205" style="width:0;height:1.5pt" o:hralign="center" o:hrstd="t" o:hr="t" fillcolor="#a0a0a0" stroked="f"/>
        </w:pict>
      </w:r>
    </w:p>
    <w:p w14:paraId="28B36538" w14:textId="77777777" w:rsidR="004713FE" w:rsidRDefault="004713FE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21A6061B" w14:textId="2B243FE1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lastRenderedPageBreak/>
        <w:t xml:space="preserve"> GROUP A — </w:t>
      </w:r>
      <w:r w:rsidRPr="001926C5">
        <w:rPr>
          <w:b/>
          <w:bCs/>
          <w:i/>
          <w:iCs/>
        </w:rPr>
        <w:t>Paper A (Systematic Review)</w:t>
      </w:r>
    </w:p>
    <w:p w14:paraId="7944FDEA" w14:textId="77777777" w:rsidR="001926C5" w:rsidRPr="001926C5" w:rsidRDefault="001926C5" w:rsidP="001926C5">
      <w:pPr>
        <w:rPr>
          <w:b/>
          <w:bCs/>
        </w:rPr>
      </w:pPr>
      <w:r w:rsidRPr="001926C5">
        <w:rPr>
          <w:rFonts w:ascii="Segoe UI Emoji" w:hAnsi="Segoe UI Emoji" w:cs="Segoe UI Emoji"/>
          <w:b/>
          <w:bCs/>
        </w:rPr>
        <w:t>🎯</w:t>
      </w:r>
      <w:r w:rsidRPr="001926C5">
        <w:rPr>
          <w:b/>
          <w:bCs/>
        </w:rPr>
        <w:t xml:space="preserve"> Task Focus:</w:t>
      </w:r>
    </w:p>
    <w:p w14:paraId="66CDFE7B" w14:textId="77777777" w:rsidR="001926C5" w:rsidRPr="001926C5" w:rsidRDefault="001926C5" w:rsidP="001926C5">
      <w:r w:rsidRPr="001926C5">
        <w:rPr>
          <w:b/>
          <w:bCs/>
        </w:rPr>
        <w:t>Evaluate as a “core paper”</w:t>
      </w:r>
    </w:p>
    <w:p w14:paraId="07A893EC" w14:textId="77777777" w:rsidR="001926C5" w:rsidRPr="001926C5" w:rsidRDefault="001926C5" w:rsidP="001926C5">
      <w:r w:rsidRPr="001926C5">
        <w:pict w14:anchorId="55BA81D6">
          <v:rect id="_x0000_i1206" style="width:0;height:1.5pt" o:hralign="center" o:hrstd="t" o:hr="t" fillcolor="#a0a0a0" stroked="f"/>
        </w:pict>
      </w:r>
    </w:p>
    <w:p w14:paraId="693F730A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Questions:</w:t>
      </w:r>
    </w:p>
    <w:p w14:paraId="422D2A36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1. Inclusion Decision</w:t>
      </w:r>
    </w:p>
    <w:p w14:paraId="59B942D1" w14:textId="77777777" w:rsidR="001926C5" w:rsidRPr="001926C5" w:rsidRDefault="001926C5" w:rsidP="001926C5">
      <w:pPr>
        <w:numPr>
          <w:ilvl w:val="0"/>
          <w:numId w:val="4"/>
        </w:numPr>
      </w:pPr>
      <w:r w:rsidRPr="001926C5">
        <w:t xml:space="preserve">Should this paper be classified as: </w:t>
      </w:r>
    </w:p>
    <w:p w14:paraId="334526AA" w14:textId="77777777" w:rsidR="001926C5" w:rsidRPr="001926C5" w:rsidRDefault="001926C5" w:rsidP="001926C5">
      <w:pPr>
        <w:numPr>
          <w:ilvl w:val="1"/>
          <w:numId w:val="4"/>
        </w:numPr>
      </w:pPr>
      <w:r w:rsidRPr="001926C5">
        <w:t xml:space="preserve">Core / Supporting / Critical? </w:t>
      </w:r>
    </w:p>
    <w:p w14:paraId="7EE92052" w14:textId="77777777" w:rsidR="001926C5" w:rsidRPr="001926C5" w:rsidRDefault="001926C5" w:rsidP="001926C5">
      <w:r w:rsidRPr="001926C5">
        <w:pict w14:anchorId="6F13D9F6">
          <v:rect id="_x0000_i1207" style="width:0;height:1.5pt" o:hralign="center" o:hrstd="t" o:hr="t" fillcolor="#a0a0a0" stroked="f"/>
        </w:pict>
      </w:r>
    </w:p>
    <w:p w14:paraId="5089DE74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2. Theoretical Evaluation</w:t>
      </w:r>
    </w:p>
    <w:p w14:paraId="5427DAEF" w14:textId="77777777" w:rsidR="001926C5" w:rsidRPr="001926C5" w:rsidRDefault="001926C5" w:rsidP="001926C5">
      <w:pPr>
        <w:numPr>
          <w:ilvl w:val="0"/>
          <w:numId w:val="5"/>
        </w:numPr>
      </w:pPr>
      <w:r w:rsidRPr="001926C5">
        <w:t xml:space="preserve">Does the paper go beyond classification into theory building? </w:t>
      </w:r>
    </w:p>
    <w:p w14:paraId="1806F804" w14:textId="77777777" w:rsidR="001926C5" w:rsidRPr="001926C5" w:rsidRDefault="001926C5" w:rsidP="001926C5">
      <w:pPr>
        <w:numPr>
          <w:ilvl w:val="0"/>
          <w:numId w:val="5"/>
        </w:numPr>
      </w:pPr>
      <w:r w:rsidRPr="001926C5">
        <w:t xml:space="preserve">What theoretical frameworks are </w:t>
      </w:r>
      <w:r w:rsidRPr="001926C5">
        <w:rPr>
          <w:b/>
          <w:bCs/>
        </w:rPr>
        <w:t>missing</w:t>
      </w:r>
      <w:r w:rsidRPr="001926C5">
        <w:t xml:space="preserve">? </w:t>
      </w:r>
    </w:p>
    <w:p w14:paraId="5E656839" w14:textId="77777777" w:rsidR="001926C5" w:rsidRPr="001926C5" w:rsidRDefault="001926C5" w:rsidP="001926C5">
      <w:r w:rsidRPr="001926C5">
        <w:pict w14:anchorId="679DAFCC">
          <v:rect id="_x0000_i1208" style="width:0;height:1.5pt" o:hralign="center" o:hrstd="t" o:hr="t" fillcolor="#a0a0a0" stroked="f"/>
        </w:pict>
      </w:r>
    </w:p>
    <w:p w14:paraId="735C4A71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3. Methodological Strength</w:t>
      </w:r>
    </w:p>
    <w:p w14:paraId="36A0B4EE" w14:textId="77777777" w:rsidR="001926C5" w:rsidRPr="001926C5" w:rsidRDefault="001926C5" w:rsidP="001926C5">
      <w:pPr>
        <w:numPr>
          <w:ilvl w:val="0"/>
          <w:numId w:val="6"/>
        </w:numPr>
      </w:pPr>
      <w:r w:rsidRPr="001926C5">
        <w:t xml:space="preserve">How does the PRISMA approach strengthen credibility? </w:t>
      </w:r>
    </w:p>
    <w:p w14:paraId="4E49ED3F" w14:textId="77777777" w:rsidR="001926C5" w:rsidRPr="001926C5" w:rsidRDefault="001926C5" w:rsidP="001926C5">
      <w:pPr>
        <w:numPr>
          <w:ilvl w:val="0"/>
          <w:numId w:val="6"/>
        </w:numPr>
      </w:pPr>
      <w:r w:rsidRPr="001926C5">
        <w:t xml:space="preserve">Are there biases in: </w:t>
      </w:r>
    </w:p>
    <w:p w14:paraId="051F5B1D" w14:textId="77777777" w:rsidR="001926C5" w:rsidRPr="001926C5" w:rsidRDefault="001926C5" w:rsidP="001926C5">
      <w:pPr>
        <w:numPr>
          <w:ilvl w:val="1"/>
          <w:numId w:val="6"/>
        </w:numPr>
      </w:pPr>
      <w:r w:rsidRPr="001926C5">
        <w:t xml:space="preserve">Database selection? </w:t>
      </w:r>
    </w:p>
    <w:p w14:paraId="1EF7171E" w14:textId="77777777" w:rsidR="001926C5" w:rsidRPr="001926C5" w:rsidRDefault="001926C5" w:rsidP="001926C5">
      <w:pPr>
        <w:numPr>
          <w:ilvl w:val="1"/>
          <w:numId w:val="6"/>
        </w:numPr>
      </w:pPr>
      <w:r w:rsidRPr="001926C5">
        <w:t xml:space="preserve">Inclusion criteria? </w:t>
      </w:r>
    </w:p>
    <w:p w14:paraId="083E9A7E" w14:textId="77777777" w:rsidR="001926C5" w:rsidRPr="001926C5" w:rsidRDefault="001926C5" w:rsidP="001926C5">
      <w:r w:rsidRPr="001926C5">
        <w:pict w14:anchorId="276E01A6">
          <v:rect id="_x0000_i1209" style="width:0;height:1.5pt" o:hralign="center" o:hrstd="t" o:hr="t" fillcolor="#a0a0a0" stroked="f"/>
        </w:pict>
      </w:r>
    </w:p>
    <w:p w14:paraId="64B976EA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4. Gap Identification</w:t>
      </w:r>
    </w:p>
    <w:p w14:paraId="3A13D01E" w14:textId="77777777" w:rsidR="001926C5" w:rsidRPr="001926C5" w:rsidRDefault="001926C5" w:rsidP="001926C5">
      <w:pPr>
        <w:numPr>
          <w:ilvl w:val="0"/>
          <w:numId w:val="7"/>
        </w:numPr>
      </w:pPr>
      <w:r w:rsidRPr="001926C5">
        <w:t xml:space="preserve">What gaps remain </w:t>
      </w:r>
      <w:r w:rsidRPr="001926C5">
        <w:rPr>
          <w:i/>
          <w:iCs/>
        </w:rPr>
        <w:t>despite</w:t>
      </w:r>
      <w:r w:rsidRPr="001926C5">
        <w:t xml:space="preserve"> this comprehensive review? </w:t>
      </w:r>
    </w:p>
    <w:p w14:paraId="2523D1F6" w14:textId="77777777" w:rsidR="001926C5" w:rsidRPr="001926C5" w:rsidRDefault="001926C5" w:rsidP="001926C5">
      <w:pPr>
        <w:numPr>
          <w:ilvl w:val="1"/>
          <w:numId w:val="7"/>
        </w:numPr>
      </w:pPr>
      <w:r w:rsidRPr="001926C5">
        <w:t xml:space="preserve">Governance? </w:t>
      </w:r>
    </w:p>
    <w:p w14:paraId="6A3A93A5" w14:textId="77777777" w:rsidR="001926C5" w:rsidRPr="001926C5" w:rsidRDefault="001926C5" w:rsidP="001926C5">
      <w:pPr>
        <w:numPr>
          <w:ilvl w:val="1"/>
          <w:numId w:val="7"/>
        </w:numPr>
      </w:pPr>
      <w:r w:rsidRPr="001926C5">
        <w:t xml:space="preserve">Ethics? </w:t>
      </w:r>
    </w:p>
    <w:p w14:paraId="643F1381" w14:textId="77777777" w:rsidR="001926C5" w:rsidRPr="001926C5" w:rsidRDefault="001926C5" w:rsidP="001926C5">
      <w:pPr>
        <w:numPr>
          <w:ilvl w:val="1"/>
          <w:numId w:val="7"/>
        </w:numPr>
      </w:pPr>
      <w:r w:rsidRPr="001926C5">
        <w:t xml:space="preserve">Institutional strategy? </w:t>
      </w:r>
    </w:p>
    <w:p w14:paraId="62DC31A6" w14:textId="77777777" w:rsidR="001926C5" w:rsidRPr="001926C5" w:rsidRDefault="001926C5" w:rsidP="001926C5">
      <w:r w:rsidRPr="001926C5">
        <w:pict w14:anchorId="4241FD4B">
          <v:rect id="_x0000_i1210" style="width:0;height:1.5pt" o:hralign="center" o:hrstd="t" o:hr="t" fillcolor="#a0a0a0" stroked="f"/>
        </w:pict>
      </w:r>
    </w:p>
    <w:p w14:paraId="34699BD3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5. DBA-Level Critique</w:t>
      </w:r>
    </w:p>
    <w:p w14:paraId="528BC46B" w14:textId="77777777" w:rsidR="001926C5" w:rsidRPr="001926C5" w:rsidRDefault="001926C5" w:rsidP="001926C5">
      <w:pPr>
        <w:numPr>
          <w:ilvl w:val="0"/>
          <w:numId w:val="8"/>
        </w:numPr>
      </w:pPr>
      <w:r w:rsidRPr="001926C5">
        <w:t xml:space="preserve">Is this paper </w:t>
      </w:r>
      <w:r w:rsidRPr="001926C5">
        <w:rPr>
          <w:b/>
          <w:bCs/>
        </w:rPr>
        <w:t>descriptive or explanatory</w:t>
      </w:r>
      <w:r w:rsidRPr="001926C5">
        <w:t xml:space="preserve">? </w:t>
      </w:r>
    </w:p>
    <w:p w14:paraId="56FB23BF" w14:textId="77777777" w:rsidR="001926C5" w:rsidRPr="001926C5" w:rsidRDefault="001926C5" w:rsidP="001926C5">
      <w:pPr>
        <w:numPr>
          <w:ilvl w:val="0"/>
          <w:numId w:val="8"/>
        </w:numPr>
      </w:pPr>
      <w:r w:rsidRPr="001926C5">
        <w:t xml:space="preserve">How would you extend it into a DBA contribution? </w:t>
      </w:r>
    </w:p>
    <w:p w14:paraId="7B973F48" w14:textId="77777777" w:rsidR="001926C5" w:rsidRPr="001926C5" w:rsidRDefault="001926C5" w:rsidP="001926C5">
      <w:r w:rsidRPr="001926C5">
        <w:pict w14:anchorId="789F04BA">
          <v:rect id="_x0000_i1211" style="width:0;height:1.5pt" o:hralign="center" o:hrstd="t" o:hr="t" fillcolor="#a0a0a0" stroked="f"/>
        </w:pict>
      </w:r>
    </w:p>
    <w:p w14:paraId="7463B8BF" w14:textId="77777777" w:rsidR="001926C5" w:rsidRPr="001926C5" w:rsidRDefault="001926C5" w:rsidP="001926C5">
      <w:r w:rsidRPr="001926C5">
        <w:pict w14:anchorId="078555A6">
          <v:rect id="_x0000_i1212" style="width:0;height:1.5pt" o:hralign="center" o:hrstd="t" o:hr="t" fillcolor="#a0a0a0" stroked="f"/>
        </w:pict>
      </w:r>
    </w:p>
    <w:p w14:paraId="0FCF107F" w14:textId="77777777" w:rsidR="000A16E8" w:rsidRDefault="000A16E8" w:rsidP="001926C5">
      <w:pPr>
        <w:rPr>
          <w:rFonts w:ascii="Segoe UI Emoji" w:hAnsi="Segoe UI Emoji" w:cs="Segoe UI Emoji"/>
          <w:b/>
          <w:bCs/>
        </w:rPr>
      </w:pPr>
    </w:p>
    <w:p w14:paraId="63B9D8BD" w14:textId="77777777" w:rsidR="000A16E8" w:rsidRDefault="000A16E8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lastRenderedPageBreak/>
        <w:br w:type="page"/>
      </w:r>
    </w:p>
    <w:p w14:paraId="30B36083" w14:textId="15B88B04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lastRenderedPageBreak/>
        <w:t xml:space="preserve"> GROUP B — </w:t>
      </w:r>
      <w:r w:rsidRPr="001926C5">
        <w:rPr>
          <w:b/>
          <w:bCs/>
          <w:i/>
          <w:iCs/>
        </w:rPr>
        <w:t>Paper B (Weak Theory)</w:t>
      </w:r>
    </w:p>
    <w:p w14:paraId="6C8A556F" w14:textId="77777777" w:rsidR="001926C5" w:rsidRPr="001926C5" w:rsidRDefault="001926C5" w:rsidP="001926C5">
      <w:pPr>
        <w:rPr>
          <w:b/>
          <w:bCs/>
        </w:rPr>
      </w:pPr>
      <w:r w:rsidRPr="001926C5">
        <w:rPr>
          <w:rFonts w:ascii="Segoe UI Emoji" w:hAnsi="Segoe UI Emoji" w:cs="Segoe UI Emoji"/>
          <w:b/>
          <w:bCs/>
        </w:rPr>
        <w:t>🎯</w:t>
      </w:r>
      <w:r w:rsidRPr="001926C5">
        <w:rPr>
          <w:b/>
          <w:bCs/>
        </w:rPr>
        <w:t xml:space="preserve"> Task Focus:</w:t>
      </w:r>
    </w:p>
    <w:p w14:paraId="11FC66FB" w14:textId="77777777" w:rsidR="001926C5" w:rsidRPr="001926C5" w:rsidRDefault="001926C5" w:rsidP="001926C5">
      <w:r w:rsidRPr="001926C5">
        <w:rPr>
          <w:b/>
          <w:bCs/>
        </w:rPr>
        <w:t>Decide whether to exclude or use critically</w:t>
      </w:r>
    </w:p>
    <w:p w14:paraId="1B077524" w14:textId="77777777" w:rsidR="001926C5" w:rsidRPr="001926C5" w:rsidRDefault="001926C5" w:rsidP="001926C5">
      <w:r w:rsidRPr="001926C5">
        <w:pict w14:anchorId="2133815F">
          <v:rect id="_x0000_i1213" style="width:0;height:1.5pt" o:hralign="center" o:hrstd="t" o:hr="t" fillcolor="#a0a0a0" stroked="f"/>
        </w:pict>
      </w:r>
    </w:p>
    <w:p w14:paraId="0825A446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Questions:</w:t>
      </w:r>
    </w:p>
    <w:p w14:paraId="271BBBC4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1. Inclusion Decision</w:t>
      </w:r>
    </w:p>
    <w:p w14:paraId="6DFF19BA" w14:textId="77777777" w:rsidR="001926C5" w:rsidRPr="001926C5" w:rsidRDefault="001926C5" w:rsidP="001926C5">
      <w:pPr>
        <w:numPr>
          <w:ilvl w:val="0"/>
          <w:numId w:val="9"/>
        </w:numPr>
      </w:pPr>
      <w:r w:rsidRPr="001926C5">
        <w:t xml:space="preserve">Should this paper be: </w:t>
      </w:r>
    </w:p>
    <w:p w14:paraId="6E8AF85E" w14:textId="77777777" w:rsidR="001926C5" w:rsidRPr="001926C5" w:rsidRDefault="001926C5" w:rsidP="001926C5">
      <w:pPr>
        <w:numPr>
          <w:ilvl w:val="1"/>
          <w:numId w:val="9"/>
        </w:numPr>
      </w:pPr>
      <w:r w:rsidRPr="001926C5">
        <w:t xml:space="preserve">Excluded? </w:t>
      </w:r>
    </w:p>
    <w:p w14:paraId="64671B78" w14:textId="77777777" w:rsidR="001926C5" w:rsidRPr="001926C5" w:rsidRDefault="001926C5" w:rsidP="001926C5">
      <w:pPr>
        <w:numPr>
          <w:ilvl w:val="1"/>
          <w:numId w:val="9"/>
        </w:numPr>
      </w:pPr>
      <w:r w:rsidRPr="001926C5">
        <w:t xml:space="preserve">Used minimally? </w:t>
      </w:r>
    </w:p>
    <w:p w14:paraId="6295A508" w14:textId="77777777" w:rsidR="001926C5" w:rsidRPr="001926C5" w:rsidRDefault="001926C5" w:rsidP="001926C5">
      <w:pPr>
        <w:numPr>
          <w:ilvl w:val="1"/>
          <w:numId w:val="9"/>
        </w:numPr>
      </w:pPr>
      <w:r w:rsidRPr="001926C5">
        <w:t xml:space="preserve">Used critically? </w:t>
      </w:r>
    </w:p>
    <w:p w14:paraId="21E906F7" w14:textId="77777777" w:rsidR="001926C5" w:rsidRPr="001926C5" w:rsidRDefault="001926C5" w:rsidP="001926C5">
      <w:r w:rsidRPr="001926C5">
        <w:pict w14:anchorId="4FF6D89A">
          <v:rect id="_x0000_i1214" style="width:0;height:1.5pt" o:hralign="center" o:hrstd="t" o:hr="t" fillcolor="#a0a0a0" stroked="f"/>
        </w:pict>
      </w:r>
    </w:p>
    <w:p w14:paraId="03BCEA28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2. Theoretical Weakness</w:t>
      </w:r>
    </w:p>
    <w:p w14:paraId="016FAB65" w14:textId="77777777" w:rsidR="001926C5" w:rsidRPr="001926C5" w:rsidRDefault="001926C5" w:rsidP="001926C5">
      <w:pPr>
        <w:numPr>
          <w:ilvl w:val="0"/>
          <w:numId w:val="10"/>
        </w:numPr>
      </w:pPr>
      <w:r w:rsidRPr="001926C5">
        <w:t xml:space="preserve">What is missing theoretically? </w:t>
      </w:r>
    </w:p>
    <w:p w14:paraId="340EF146" w14:textId="77777777" w:rsidR="001926C5" w:rsidRPr="001926C5" w:rsidRDefault="001926C5" w:rsidP="001926C5">
      <w:pPr>
        <w:numPr>
          <w:ilvl w:val="1"/>
          <w:numId w:val="10"/>
        </w:numPr>
      </w:pPr>
      <w:r w:rsidRPr="001926C5">
        <w:t xml:space="preserve">No framework? </w:t>
      </w:r>
    </w:p>
    <w:p w14:paraId="3C4ACB05" w14:textId="77777777" w:rsidR="001926C5" w:rsidRPr="001926C5" w:rsidRDefault="001926C5" w:rsidP="001926C5">
      <w:pPr>
        <w:numPr>
          <w:ilvl w:val="1"/>
          <w:numId w:val="10"/>
        </w:numPr>
      </w:pPr>
      <w:r w:rsidRPr="001926C5">
        <w:t xml:space="preserve">No causal logic? </w:t>
      </w:r>
    </w:p>
    <w:p w14:paraId="1C5B53D3" w14:textId="77777777" w:rsidR="001926C5" w:rsidRPr="001926C5" w:rsidRDefault="001926C5" w:rsidP="001926C5">
      <w:r w:rsidRPr="001926C5">
        <w:pict w14:anchorId="4BE06389">
          <v:rect id="_x0000_i1215" style="width:0;height:1.5pt" o:hralign="center" o:hrstd="t" o:hr="t" fillcolor="#a0a0a0" stroked="f"/>
        </w:pict>
      </w:r>
    </w:p>
    <w:p w14:paraId="76AB8F14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3. Assumptions</w:t>
      </w:r>
    </w:p>
    <w:p w14:paraId="2E9CF2C5" w14:textId="77777777" w:rsidR="001926C5" w:rsidRPr="001926C5" w:rsidRDefault="001926C5" w:rsidP="001926C5">
      <w:pPr>
        <w:numPr>
          <w:ilvl w:val="0"/>
          <w:numId w:val="11"/>
        </w:numPr>
      </w:pPr>
      <w:r w:rsidRPr="001926C5">
        <w:t xml:space="preserve">What assumptions are taken for granted? </w:t>
      </w:r>
    </w:p>
    <w:p w14:paraId="561A36D2" w14:textId="77777777" w:rsidR="001926C5" w:rsidRPr="001926C5" w:rsidRDefault="001926C5" w:rsidP="001926C5">
      <w:pPr>
        <w:numPr>
          <w:ilvl w:val="1"/>
          <w:numId w:val="11"/>
        </w:numPr>
      </w:pPr>
      <w:r w:rsidRPr="001926C5">
        <w:t xml:space="preserve">AI improves </w:t>
      </w:r>
      <w:proofErr w:type="gramStart"/>
      <w:r w:rsidRPr="001926C5">
        <w:t>learning?</w:t>
      </w:r>
      <w:proofErr w:type="gramEnd"/>
      <w:r w:rsidRPr="001926C5">
        <w:t xml:space="preserve"> </w:t>
      </w:r>
    </w:p>
    <w:p w14:paraId="46B60C87" w14:textId="77777777" w:rsidR="001926C5" w:rsidRPr="001926C5" w:rsidRDefault="001926C5" w:rsidP="001926C5">
      <w:pPr>
        <w:numPr>
          <w:ilvl w:val="1"/>
          <w:numId w:val="11"/>
        </w:numPr>
      </w:pPr>
      <w:r w:rsidRPr="001926C5">
        <w:t xml:space="preserve">Technology = progress? </w:t>
      </w:r>
    </w:p>
    <w:p w14:paraId="510B62A5" w14:textId="77777777" w:rsidR="001926C5" w:rsidRPr="001926C5" w:rsidRDefault="001926C5" w:rsidP="001926C5">
      <w:r w:rsidRPr="001926C5">
        <w:pict w14:anchorId="7A576591">
          <v:rect id="_x0000_i1216" style="width:0;height:1.5pt" o:hralign="center" o:hrstd="t" o:hr="t" fillcolor="#a0a0a0" stroked="f"/>
        </w:pict>
      </w:r>
    </w:p>
    <w:p w14:paraId="3CD43859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4. Gap Contribution</w:t>
      </w:r>
    </w:p>
    <w:p w14:paraId="34827118" w14:textId="77777777" w:rsidR="001926C5" w:rsidRPr="001926C5" w:rsidRDefault="001926C5" w:rsidP="001926C5">
      <w:pPr>
        <w:numPr>
          <w:ilvl w:val="0"/>
          <w:numId w:val="12"/>
        </w:numPr>
      </w:pPr>
      <w:r w:rsidRPr="001926C5">
        <w:t>Can weak papers still be useful?</w:t>
      </w:r>
      <w:r w:rsidRPr="001926C5">
        <w:br/>
      </w:r>
      <w:r w:rsidRPr="001926C5">
        <w:rPr>
          <w:rFonts w:ascii="Segoe UI Emoji" w:hAnsi="Segoe UI Emoji" w:cs="Segoe UI Emoji"/>
        </w:rPr>
        <w:t>👉</w:t>
      </w:r>
      <w:r w:rsidRPr="001926C5">
        <w:t xml:space="preserve"> How can this paper help: </w:t>
      </w:r>
    </w:p>
    <w:p w14:paraId="0B39797E" w14:textId="77777777" w:rsidR="001926C5" w:rsidRPr="001926C5" w:rsidRDefault="001926C5" w:rsidP="001926C5">
      <w:pPr>
        <w:numPr>
          <w:ilvl w:val="0"/>
          <w:numId w:val="12"/>
        </w:numPr>
      </w:pPr>
      <w:r w:rsidRPr="001926C5">
        <w:t xml:space="preserve">Identify </w:t>
      </w:r>
      <w:r w:rsidRPr="001926C5">
        <w:rPr>
          <w:b/>
          <w:bCs/>
        </w:rPr>
        <w:t>research gaps</w:t>
      </w:r>
      <w:r w:rsidRPr="001926C5">
        <w:t xml:space="preserve">? </w:t>
      </w:r>
    </w:p>
    <w:p w14:paraId="36F68D19" w14:textId="77777777" w:rsidR="001926C5" w:rsidRPr="001926C5" w:rsidRDefault="001926C5" w:rsidP="001926C5">
      <w:pPr>
        <w:numPr>
          <w:ilvl w:val="0"/>
          <w:numId w:val="12"/>
        </w:numPr>
      </w:pPr>
      <w:r w:rsidRPr="001926C5">
        <w:t xml:space="preserve">Show </w:t>
      </w:r>
      <w:r w:rsidRPr="001926C5">
        <w:rPr>
          <w:b/>
          <w:bCs/>
        </w:rPr>
        <w:t>dominant narratives</w:t>
      </w:r>
      <w:r w:rsidRPr="001926C5">
        <w:t xml:space="preserve">? </w:t>
      </w:r>
    </w:p>
    <w:p w14:paraId="2B8FC602" w14:textId="77777777" w:rsidR="001926C5" w:rsidRPr="001926C5" w:rsidRDefault="001926C5" w:rsidP="001926C5">
      <w:r w:rsidRPr="001926C5">
        <w:pict w14:anchorId="05E073F9">
          <v:rect id="_x0000_i1217" style="width:0;height:1.5pt" o:hralign="center" o:hrstd="t" o:hr="t" fillcolor="#a0a0a0" stroked="f"/>
        </w:pict>
      </w:r>
    </w:p>
    <w:p w14:paraId="45AC10F8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5. DBA-Level Insight</w:t>
      </w:r>
    </w:p>
    <w:p w14:paraId="7513D68D" w14:textId="77777777" w:rsidR="001926C5" w:rsidRPr="001926C5" w:rsidRDefault="001926C5" w:rsidP="001926C5">
      <w:pPr>
        <w:numPr>
          <w:ilvl w:val="0"/>
          <w:numId w:val="13"/>
        </w:numPr>
      </w:pPr>
      <w:r w:rsidRPr="001926C5">
        <w:t xml:space="preserve">How would you critique this in a literature review? </w:t>
      </w:r>
    </w:p>
    <w:p w14:paraId="151AE4F9" w14:textId="77777777" w:rsidR="001926C5" w:rsidRPr="001926C5" w:rsidRDefault="001926C5" w:rsidP="001926C5">
      <w:pPr>
        <w:numPr>
          <w:ilvl w:val="0"/>
          <w:numId w:val="13"/>
        </w:numPr>
      </w:pPr>
      <w:r w:rsidRPr="001926C5">
        <w:t>Write one sentence:</w:t>
      </w:r>
      <w:r w:rsidRPr="001926C5">
        <w:br/>
      </w:r>
      <w:r w:rsidRPr="001926C5">
        <w:rPr>
          <w:rFonts w:ascii="Segoe UI Emoji" w:hAnsi="Segoe UI Emoji" w:cs="Segoe UI Emoji"/>
        </w:rPr>
        <w:t>👉</w:t>
      </w:r>
      <w:r w:rsidRPr="001926C5">
        <w:t xml:space="preserve"> “Although widely cited, this study…” </w:t>
      </w:r>
    </w:p>
    <w:p w14:paraId="43CEE0C6" w14:textId="77777777" w:rsidR="001926C5" w:rsidRPr="001926C5" w:rsidRDefault="001926C5" w:rsidP="001926C5">
      <w:r w:rsidRPr="001926C5">
        <w:lastRenderedPageBreak/>
        <w:pict w14:anchorId="0ECDDA85">
          <v:rect id="_x0000_i1218" style="width:0;height:1.5pt" o:hralign="center" o:hrstd="t" o:hr="t" fillcolor="#a0a0a0" stroked="f"/>
        </w:pict>
      </w:r>
    </w:p>
    <w:p w14:paraId="7291EE3C" w14:textId="77777777" w:rsidR="001926C5" w:rsidRPr="001926C5" w:rsidRDefault="001926C5" w:rsidP="001926C5">
      <w:r w:rsidRPr="001926C5">
        <w:pict w14:anchorId="0A44E99A">
          <v:rect id="_x0000_i1219" style="width:0;height:1.5pt" o:hralign="center" o:hrstd="t" o:hr="t" fillcolor="#a0a0a0" stroked="f"/>
        </w:pict>
      </w:r>
    </w:p>
    <w:p w14:paraId="6143B9EC" w14:textId="77777777" w:rsidR="000A16E8" w:rsidRDefault="000A16E8" w:rsidP="001926C5">
      <w:pPr>
        <w:rPr>
          <w:rFonts w:ascii="Segoe UI Emoji" w:hAnsi="Segoe UI Emoji" w:cs="Segoe UI Emoji"/>
          <w:b/>
          <w:bCs/>
        </w:rPr>
      </w:pPr>
    </w:p>
    <w:p w14:paraId="08333958" w14:textId="77777777" w:rsidR="000A16E8" w:rsidRDefault="000A16E8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636D599F" w14:textId="7E406A19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lastRenderedPageBreak/>
        <w:t xml:space="preserve">GROUP C — </w:t>
      </w:r>
      <w:r w:rsidRPr="001926C5">
        <w:rPr>
          <w:b/>
          <w:bCs/>
          <w:i/>
          <w:iCs/>
        </w:rPr>
        <w:t>Paper C (Contradictory / Critical)</w:t>
      </w:r>
    </w:p>
    <w:p w14:paraId="75142344" w14:textId="77777777" w:rsidR="001926C5" w:rsidRPr="001926C5" w:rsidRDefault="001926C5" w:rsidP="001926C5">
      <w:pPr>
        <w:rPr>
          <w:b/>
          <w:bCs/>
        </w:rPr>
      </w:pPr>
      <w:r w:rsidRPr="001926C5">
        <w:rPr>
          <w:rFonts w:ascii="Segoe UI Emoji" w:hAnsi="Segoe UI Emoji" w:cs="Segoe UI Emoji"/>
          <w:b/>
          <w:bCs/>
        </w:rPr>
        <w:t>🎯</w:t>
      </w:r>
      <w:r w:rsidRPr="001926C5">
        <w:rPr>
          <w:b/>
          <w:bCs/>
        </w:rPr>
        <w:t xml:space="preserve"> Task Focus:</w:t>
      </w:r>
    </w:p>
    <w:p w14:paraId="2099E73C" w14:textId="77777777" w:rsidR="001926C5" w:rsidRPr="001926C5" w:rsidRDefault="001926C5" w:rsidP="001926C5">
      <w:r w:rsidRPr="001926C5">
        <w:rPr>
          <w:b/>
          <w:bCs/>
        </w:rPr>
        <w:t>Use for problematisation</w:t>
      </w:r>
    </w:p>
    <w:p w14:paraId="4B48A244" w14:textId="77777777" w:rsidR="001926C5" w:rsidRPr="001926C5" w:rsidRDefault="001926C5" w:rsidP="001926C5">
      <w:r w:rsidRPr="001926C5">
        <w:pict w14:anchorId="10C25ECA">
          <v:rect id="_x0000_i1220" style="width:0;height:1.5pt" o:hralign="center" o:hrstd="t" o:hr="t" fillcolor="#a0a0a0" stroked="f"/>
        </w:pict>
      </w:r>
    </w:p>
    <w:p w14:paraId="3C85F0C2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Questions:</w:t>
      </w:r>
    </w:p>
    <w:p w14:paraId="79720516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1. Inclusion Decision</w:t>
      </w:r>
    </w:p>
    <w:p w14:paraId="263A0931" w14:textId="77777777" w:rsidR="001926C5" w:rsidRPr="001926C5" w:rsidRDefault="001926C5" w:rsidP="001926C5">
      <w:pPr>
        <w:numPr>
          <w:ilvl w:val="0"/>
          <w:numId w:val="14"/>
        </w:numPr>
      </w:pPr>
      <w:r w:rsidRPr="001926C5">
        <w:t xml:space="preserve">Should this be: </w:t>
      </w:r>
    </w:p>
    <w:p w14:paraId="1B7F5B5E" w14:textId="77777777" w:rsidR="001926C5" w:rsidRPr="001926C5" w:rsidRDefault="001926C5" w:rsidP="001926C5">
      <w:pPr>
        <w:numPr>
          <w:ilvl w:val="1"/>
          <w:numId w:val="14"/>
        </w:numPr>
      </w:pPr>
      <w:r w:rsidRPr="001926C5">
        <w:t xml:space="preserve">Core? </w:t>
      </w:r>
    </w:p>
    <w:p w14:paraId="7FE0F252" w14:textId="77777777" w:rsidR="001926C5" w:rsidRPr="001926C5" w:rsidRDefault="001926C5" w:rsidP="001926C5">
      <w:pPr>
        <w:numPr>
          <w:ilvl w:val="1"/>
          <w:numId w:val="14"/>
        </w:numPr>
      </w:pPr>
      <w:r w:rsidRPr="001926C5">
        <w:t xml:space="preserve">Critical anchor paper? </w:t>
      </w:r>
    </w:p>
    <w:p w14:paraId="73BD376F" w14:textId="77777777" w:rsidR="001926C5" w:rsidRPr="001926C5" w:rsidRDefault="001926C5" w:rsidP="001926C5">
      <w:r w:rsidRPr="001926C5">
        <w:pict w14:anchorId="0BBB1472">
          <v:rect id="_x0000_i1221" style="width:0;height:1.5pt" o:hralign="center" o:hrstd="t" o:hr="t" fillcolor="#a0a0a0" stroked="f"/>
        </w:pict>
      </w:r>
    </w:p>
    <w:p w14:paraId="3D04A312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2. Challenging Assumptions</w:t>
      </w:r>
    </w:p>
    <w:p w14:paraId="75F0CC37" w14:textId="77777777" w:rsidR="001926C5" w:rsidRPr="001926C5" w:rsidRDefault="001926C5" w:rsidP="001926C5">
      <w:pPr>
        <w:numPr>
          <w:ilvl w:val="0"/>
          <w:numId w:val="15"/>
        </w:numPr>
      </w:pPr>
      <w:r w:rsidRPr="001926C5">
        <w:t xml:space="preserve">What dominant assumptions does this paper challenge? </w:t>
      </w:r>
    </w:p>
    <w:p w14:paraId="31D762A7" w14:textId="77777777" w:rsidR="001926C5" w:rsidRPr="001926C5" w:rsidRDefault="001926C5" w:rsidP="001926C5">
      <w:pPr>
        <w:numPr>
          <w:ilvl w:val="0"/>
          <w:numId w:val="15"/>
        </w:numPr>
      </w:pPr>
      <w:r w:rsidRPr="001926C5">
        <w:t xml:space="preserve">How does it reframe AI in HE? </w:t>
      </w:r>
    </w:p>
    <w:p w14:paraId="2EF06022" w14:textId="77777777" w:rsidR="001926C5" w:rsidRPr="001926C5" w:rsidRDefault="001926C5" w:rsidP="001926C5">
      <w:r w:rsidRPr="001926C5">
        <w:pict w14:anchorId="230C2192">
          <v:rect id="_x0000_i1222" style="width:0;height:1.5pt" o:hralign="center" o:hrstd="t" o:hr="t" fillcolor="#a0a0a0" stroked="f"/>
        </w:pict>
      </w:r>
    </w:p>
    <w:p w14:paraId="56A4CC6C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3. Theoretical Contribution</w:t>
      </w:r>
    </w:p>
    <w:p w14:paraId="0B431D6F" w14:textId="77777777" w:rsidR="001926C5" w:rsidRPr="001926C5" w:rsidRDefault="001926C5" w:rsidP="001926C5">
      <w:pPr>
        <w:numPr>
          <w:ilvl w:val="0"/>
          <w:numId w:val="16"/>
        </w:numPr>
      </w:pPr>
      <w:r w:rsidRPr="001926C5">
        <w:t xml:space="preserve">What perspective is introduced? </w:t>
      </w:r>
    </w:p>
    <w:p w14:paraId="28CCE8C4" w14:textId="77777777" w:rsidR="001926C5" w:rsidRPr="001926C5" w:rsidRDefault="001926C5" w:rsidP="001926C5">
      <w:pPr>
        <w:numPr>
          <w:ilvl w:val="1"/>
          <w:numId w:val="16"/>
        </w:numPr>
      </w:pPr>
      <w:r w:rsidRPr="001926C5">
        <w:t xml:space="preserve">Critical theory? </w:t>
      </w:r>
    </w:p>
    <w:p w14:paraId="580A7EF1" w14:textId="77777777" w:rsidR="001926C5" w:rsidRPr="001926C5" w:rsidRDefault="001926C5" w:rsidP="001926C5">
      <w:pPr>
        <w:numPr>
          <w:ilvl w:val="1"/>
          <w:numId w:val="16"/>
        </w:numPr>
      </w:pPr>
      <w:r w:rsidRPr="001926C5">
        <w:t xml:space="preserve">Political economy? </w:t>
      </w:r>
    </w:p>
    <w:p w14:paraId="25B4D84A" w14:textId="77777777" w:rsidR="001926C5" w:rsidRPr="001926C5" w:rsidRDefault="001926C5" w:rsidP="001926C5">
      <w:pPr>
        <w:numPr>
          <w:ilvl w:val="1"/>
          <w:numId w:val="16"/>
        </w:numPr>
      </w:pPr>
      <w:r w:rsidRPr="001926C5">
        <w:t xml:space="preserve">Ethics? </w:t>
      </w:r>
    </w:p>
    <w:p w14:paraId="25DA6893" w14:textId="77777777" w:rsidR="001926C5" w:rsidRPr="001926C5" w:rsidRDefault="001926C5" w:rsidP="001926C5">
      <w:r w:rsidRPr="001926C5">
        <w:pict w14:anchorId="2370B4CF">
          <v:rect id="_x0000_i1223" style="width:0;height:1.5pt" o:hralign="center" o:hrstd="t" o:hr="t" fillcolor="#a0a0a0" stroked="f"/>
        </w:pict>
      </w:r>
    </w:p>
    <w:p w14:paraId="46EA9323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4. Tension with Paper A</w:t>
      </w:r>
    </w:p>
    <w:p w14:paraId="301B8759" w14:textId="77777777" w:rsidR="001926C5" w:rsidRPr="001926C5" w:rsidRDefault="001926C5" w:rsidP="001926C5">
      <w:pPr>
        <w:numPr>
          <w:ilvl w:val="0"/>
          <w:numId w:val="17"/>
        </w:numPr>
      </w:pPr>
      <w:r w:rsidRPr="001926C5">
        <w:t xml:space="preserve">How does this contradict the systematic review? </w:t>
      </w:r>
    </w:p>
    <w:p w14:paraId="2B242ECF" w14:textId="77777777" w:rsidR="001926C5" w:rsidRPr="001926C5" w:rsidRDefault="001926C5" w:rsidP="001926C5">
      <w:pPr>
        <w:numPr>
          <w:ilvl w:val="0"/>
          <w:numId w:val="17"/>
        </w:numPr>
      </w:pPr>
      <w:r w:rsidRPr="001926C5">
        <w:t xml:space="preserve">What does this reveal about the field? </w:t>
      </w:r>
    </w:p>
    <w:p w14:paraId="26248DFF" w14:textId="77777777" w:rsidR="001926C5" w:rsidRPr="001926C5" w:rsidRDefault="001926C5" w:rsidP="001926C5">
      <w:r w:rsidRPr="001926C5">
        <w:pict w14:anchorId="35D529B7">
          <v:rect id="_x0000_i1224" style="width:0;height:1.5pt" o:hralign="center" o:hrstd="t" o:hr="t" fillcolor="#a0a0a0" stroked="f"/>
        </w:pict>
      </w:r>
    </w:p>
    <w:p w14:paraId="63683E76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5. Gap Identification</w:t>
      </w:r>
    </w:p>
    <w:p w14:paraId="31311201" w14:textId="77777777" w:rsidR="001926C5" w:rsidRPr="001926C5" w:rsidRDefault="001926C5" w:rsidP="001926C5">
      <w:pPr>
        <w:numPr>
          <w:ilvl w:val="0"/>
          <w:numId w:val="18"/>
        </w:numPr>
      </w:pPr>
      <w:r w:rsidRPr="001926C5">
        <w:t xml:space="preserve">What new gaps emerge? </w:t>
      </w:r>
    </w:p>
    <w:p w14:paraId="428C81BC" w14:textId="77777777" w:rsidR="001926C5" w:rsidRPr="001926C5" w:rsidRDefault="001926C5" w:rsidP="001926C5">
      <w:pPr>
        <w:numPr>
          <w:ilvl w:val="1"/>
          <w:numId w:val="18"/>
        </w:numPr>
      </w:pPr>
      <w:r w:rsidRPr="001926C5">
        <w:t xml:space="preserve">Governance? </w:t>
      </w:r>
    </w:p>
    <w:p w14:paraId="2359ED2E" w14:textId="77777777" w:rsidR="001926C5" w:rsidRPr="001926C5" w:rsidRDefault="001926C5" w:rsidP="001926C5">
      <w:pPr>
        <w:numPr>
          <w:ilvl w:val="1"/>
          <w:numId w:val="18"/>
        </w:numPr>
      </w:pPr>
      <w:r w:rsidRPr="001926C5">
        <w:t xml:space="preserve">Power? </w:t>
      </w:r>
    </w:p>
    <w:p w14:paraId="4BECB60E" w14:textId="77777777" w:rsidR="001926C5" w:rsidRPr="001926C5" w:rsidRDefault="001926C5" w:rsidP="001926C5">
      <w:pPr>
        <w:numPr>
          <w:ilvl w:val="1"/>
          <w:numId w:val="18"/>
        </w:numPr>
      </w:pPr>
      <w:r w:rsidRPr="001926C5">
        <w:t xml:space="preserve">Inequality? </w:t>
      </w:r>
    </w:p>
    <w:p w14:paraId="531127B4" w14:textId="77777777" w:rsidR="001926C5" w:rsidRPr="001926C5" w:rsidRDefault="001926C5" w:rsidP="001926C5">
      <w:r w:rsidRPr="001926C5">
        <w:pict w14:anchorId="4DAE1404">
          <v:rect id="_x0000_i1225" style="width:0;height:1.5pt" o:hralign="center" o:hrstd="t" o:hr="t" fillcolor="#a0a0a0" stroked="f"/>
        </w:pict>
      </w:r>
    </w:p>
    <w:p w14:paraId="542CFE74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6. DBA-Level Problematisation</w:t>
      </w:r>
    </w:p>
    <w:p w14:paraId="5D2A8EB7" w14:textId="77777777" w:rsidR="001926C5" w:rsidRPr="001926C5" w:rsidRDefault="001926C5" w:rsidP="001926C5">
      <w:pPr>
        <w:numPr>
          <w:ilvl w:val="0"/>
          <w:numId w:val="19"/>
        </w:numPr>
      </w:pPr>
      <w:r w:rsidRPr="001926C5">
        <w:lastRenderedPageBreak/>
        <w:t>Complete this:</w:t>
      </w:r>
      <w:r w:rsidRPr="001926C5">
        <w:br/>
      </w:r>
      <w:r w:rsidRPr="001926C5">
        <w:rPr>
          <w:rFonts w:ascii="Segoe UI Emoji" w:hAnsi="Segoe UI Emoji" w:cs="Segoe UI Emoji"/>
        </w:rPr>
        <w:t>👉</w:t>
      </w:r>
      <w:r w:rsidRPr="001926C5">
        <w:t xml:space="preserve"> “The literature assumes…, however this paper reveals…” </w:t>
      </w:r>
    </w:p>
    <w:p w14:paraId="0DA824E0" w14:textId="77777777" w:rsidR="000A16E8" w:rsidRDefault="000A16E8">
      <w:pPr>
        <w:rPr>
          <w:rFonts w:ascii="Segoe UI Emoji" w:hAnsi="Segoe UI Emoji" w:cs="Segoe UI Emoji"/>
          <w:b/>
          <w:bCs/>
        </w:rPr>
      </w:pPr>
      <w:r>
        <w:rPr>
          <w:rFonts w:ascii="Segoe UI Emoji" w:hAnsi="Segoe UI Emoji" w:cs="Segoe UI Emoji"/>
          <w:b/>
          <w:bCs/>
        </w:rPr>
        <w:br w:type="page"/>
      </w:r>
    </w:p>
    <w:p w14:paraId="741C1FF8" w14:textId="5BC41D62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lastRenderedPageBreak/>
        <w:t xml:space="preserve"> PART 3: 15-Minute Feedback Structure (Each Group)</w:t>
      </w:r>
    </w:p>
    <w:p w14:paraId="76036E7E" w14:textId="77777777" w:rsidR="001926C5" w:rsidRPr="001926C5" w:rsidRDefault="001926C5" w:rsidP="001926C5">
      <w:r w:rsidRPr="001926C5">
        <w:t>Each group presents:</w:t>
      </w:r>
    </w:p>
    <w:p w14:paraId="7CB2CC49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1. Classification (2 mins)</w:t>
      </w:r>
    </w:p>
    <w:p w14:paraId="7253F7BD" w14:textId="77777777" w:rsidR="001926C5" w:rsidRPr="001926C5" w:rsidRDefault="001926C5" w:rsidP="001926C5">
      <w:pPr>
        <w:numPr>
          <w:ilvl w:val="0"/>
          <w:numId w:val="20"/>
        </w:numPr>
      </w:pPr>
      <w:r w:rsidRPr="001926C5">
        <w:t xml:space="preserve">Include / Exclude / Critical </w:t>
      </w:r>
    </w:p>
    <w:p w14:paraId="1A540B2B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2. Justification (5 mins)</w:t>
      </w:r>
    </w:p>
    <w:p w14:paraId="253D2DB1" w14:textId="77777777" w:rsidR="001926C5" w:rsidRPr="001926C5" w:rsidRDefault="001926C5" w:rsidP="001926C5">
      <w:pPr>
        <w:numPr>
          <w:ilvl w:val="0"/>
          <w:numId w:val="21"/>
        </w:numPr>
      </w:pPr>
      <w:r w:rsidRPr="001926C5">
        <w:t xml:space="preserve">Theory </w:t>
      </w:r>
    </w:p>
    <w:p w14:paraId="370E9433" w14:textId="77777777" w:rsidR="001926C5" w:rsidRPr="001926C5" w:rsidRDefault="001926C5" w:rsidP="001926C5">
      <w:pPr>
        <w:numPr>
          <w:ilvl w:val="0"/>
          <w:numId w:val="21"/>
        </w:numPr>
      </w:pPr>
      <w:r w:rsidRPr="001926C5">
        <w:t xml:space="preserve">Method </w:t>
      </w:r>
    </w:p>
    <w:p w14:paraId="45584B82" w14:textId="77777777" w:rsidR="001926C5" w:rsidRPr="001926C5" w:rsidRDefault="001926C5" w:rsidP="001926C5">
      <w:pPr>
        <w:numPr>
          <w:ilvl w:val="0"/>
          <w:numId w:val="21"/>
        </w:numPr>
      </w:pPr>
      <w:r w:rsidRPr="001926C5">
        <w:t xml:space="preserve">Contribution </w:t>
      </w:r>
    </w:p>
    <w:p w14:paraId="6755920A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3. Gap Contribution (5 mins)</w:t>
      </w:r>
    </w:p>
    <w:p w14:paraId="58D08557" w14:textId="77777777" w:rsidR="001926C5" w:rsidRPr="001926C5" w:rsidRDefault="001926C5" w:rsidP="001926C5">
      <w:pPr>
        <w:numPr>
          <w:ilvl w:val="0"/>
          <w:numId w:val="22"/>
        </w:numPr>
      </w:pPr>
      <w:r w:rsidRPr="001926C5">
        <w:t xml:space="preserve">What gap does this paper help identify? </w:t>
      </w:r>
    </w:p>
    <w:p w14:paraId="5298302C" w14:textId="77777777" w:rsidR="001926C5" w:rsidRPr="001926C5" w:rsidRDefault="001926C5" w:rsidP="001926C5">
      <w:pPr>
        <w:rPr>
          <w:b/>
          <w:bCs/>
        </w:rPr>
      </w:pPr>
      <w:r w:rsidRPr="001926C5">
        <w:rPr>
          <w:b/>
          <w:bCs/>
        </w:rPr>
        <w:t>4. DBA Insight (3 mins)</w:t>
      </w:r>
    </w:p>
    <w:p w14:paraId="337CF275" w14:textId="77777777" w:rsidR="001926C5" w:rsidRPr="001926C5" w:rsidRDefault="001926C5" w:rsidP="001926C5">
      <w:pPr>
        <w:numPr>
          <w:ilvl w:val="0"/>
          <w:numId w:val="23"/>
        </w:numPr>
      </w:pPr>
      <w:r w:rsidRPr="001926C5">
        <w:t>How will you use this in your literature review?</w:t>
      </w:r>
    </w:p>
    <w:p w14:paraId="16C35ABD" w14:textId="77777777" w:rsidR="009A104B" w:rsidRDefault="009A104B"/>
    <w:sectPr w:rsidR="009A1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52E9F"/>
    <w:multiLevelType w:val="multilevel"/>
    <w:tmpl w:val="6F4C54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4C23750"/>
    <w:multiLevelType w:val="multilevel"/>
    <w:tmpl w:val="585C13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6C2907"/>
    <w:multiLevelType w:val="multilevel"/>
    <w:tmpl w:val="6A48C3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E3E19B7"/>
    <w:multiLevelType w:val="multilevel"/>
    <w:tmpl w:val="893C47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1A17575"/>
    <w:multiLevelType w:val="multilevel"/>
    <w:tmpl w:val="A86A7E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FC23AB"/>
    <w:multiLevelType w:val="multilevel"/>
    <w:tmpl w:val="1010A8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92A1945"/>
    <w:multiLevelType w:val="multilevel"/>
    <w:tmpl w:val="50068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EB83622"/>
    <w:multiLevelType w:val="multilevel"/>
    <w:tmpl w:val="C4163D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3C61B10"/>
    <w:multiLevelType w:val="multilevel"/>
    <w:tmpl w:val="DC3EB6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044194"/>
    <w:multiLevelType w:val="multilevel"/>
    <w:tmpl w:val="3A289E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A34522B"/>
    <w:multiLevelType w:val="multilevel"/>
    <w:tmpl w:val="2012B0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3B15129"/>
    <w:multiLevelType w:val="multilevel"/>
    <w:tmpl w:val="A686F2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7AB4ED2"/>
    <w:multiLevelType w:val="multilevel"/>
    <w:tmpl w:val="14543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EB37048"/>
    <w:multiLevelType w:val="multilevel"/>
    <w:tmpl w:val="B84A92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65C4125"/>
    <w:multiLevelType w:val="hybridMultilevel"/>
    <w:tmpl w:val="F26A65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94D66BE8">
      <w:numFmt w:val="bullet"/>
      <w:lvlText w:val="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181B22"/>
    <w:multiLevelType w:val="multilevel"/>
    <w:tmpl w:val="5F6AEB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DF662EF"/>
    <w:multiLevelType w:val="multilevel"/>
    <w:tmpl w:val="5868F1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1914265"/>
    <w:multiLevelType w:val="multilevel"/>
    <w:tmpl w:val="B5BC80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1FB2DC4"/>
    <w:multiLevelType w:val="hybridMultilevel"/>
    <w:tmpl w:val="39BC32F0"/>
    <w:lvl w:ilvl="0" w:tplc="834C8314">
      <w:numFmt w:val="bullet"/>
      <w:lvlText w:val="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3DB13B5"/>
    <w:multiLevelType w:val="multilevel"/>
    <w:tmpl w:val="9880F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AB7348E"/>
    <w:multiLevelType w:val="hybridMultilevel"/>
    <w:tmpl w:val="F0A48AA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D64601E"/>
    <w:multiLevelType w:val="multilevel"/>
    <w:tmpl w:val="350A14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E559FC"/>
    <w:multiLevelType w:val="multilevel"/>
    <w:tmpl w:val="BD528F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6E2064F"/>
    <w:multiLevelType w:val="multilevel"/>
    <w:tmpl w:val="8152A3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E420D8D"/>
    <w:multiLevelType w:val="multilevel"/>
    <w:tmpl w:val="13F86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EC772ED"/>
    <w:multiLevelType w:val="multilevel"/>
    <w:tmpl w:val="6F1AA8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51028778">
    <w:abstractNumId w:val="2"/>
  </w:num>
  <w:num w:numId="2" w16cid:durableId="1930698986">
    <w:abstractNumId w:val="21"/>
  </w:num>
  <w:num w:numId="3" w16cid:durableId="1539850781">
    <w:abstractNumId w:val="15"/>
  </w:num>
  <w:num w:numId="4" w16cid:durableId="660155274">
    <w:abstractNumId w:val="1"/>
  </w:num>
  <w:num w:numId="5" w16cid:durableId="406808159">
    <w:abstractNumId w:val="5"/>
  </w:num>
  <w:num w:numId="6" w16cid:durableId="135493573">
    <w:abstractNumId w:val="7"/>
  </w:num>
  <w:num w:numId="7" w16cid:durableId="773941836">
    <w:abstractNumId w:val="6"/>
  </w:num>
  <w:num w:numId="8" w16cid:durableId="1553685866">
    <w:abstractNumId w:val="11"/>
  </w:num>
  <w:num w:numId="9" w16cid:durableId="1451893096">
    <w:abstractNumId w:val="22"/>
  </w:num>
  <w:num w:numId="10" w16cid:durableId="827211260">
    <w:abstractNumId w:val="13"/>
  </w:num>
  <w:num w:numId="11" w16cid:durableId="1073893180">
    <w:abstractNumId w:val="10"/>
  </w:num>
  <w:num w:numId="12" w16cid:durableId="243494070">
    <w:abstractNumId w:val="19"/>
  </w:num>
  <w:num w:numId="13" w16cid:durableId="745884223">
    <w:abstractNumId w:val="17"/>
  </w:num>
  <w:num w:numId="14" w16cid:durableId="619383131">
    <w:abstractNumId w:val="9"/>
  </w:num>
  <w:num w:numId="15" w16cid:durableId="1420054502">
    <w:abstractNumId w:val="3"/>
  </w:num>
  <w:num w:numId="16" w16cid:durableId="1356271287">
    <w:abstractNumId w:val="25"/>
  </w:num>
  <w:num w:numId="17" w16cid:durableId="1349866352">
    <w:abstractNumId w:val="8"/>
  </w:num>
  <w:num w:numId="18" w16cid:durableId="581255532">
    <w:abstractNumId w:val="12"/>
  </w:num>
  <w:num w:numId="19" w16cid:durableId="1298872635">
    <w:abstractNumId w:val="4"/>
  </w:num>
  <w:num w:numId="20" w16cid:durableId="1672945628">
    <w:abstractNumId w:val="16"/>
  </w:num>
  <w:num w:numId="21" w16cid:durableId="775365353">
    <w:abstractNumId w:val="0"/>
  </w:num>
  <w:num w:numId="22" w16cid:durableId="1553034376">
    <w:abstractNumId w:val="23"/>
  </w:num>
  <w:num w:numId="23" w16cid:durableId="940451363">
    <w:abstractNumId w:val="24"/>
  </w:num>
  <w:num w:numId="24" w16cid:durableId="660890729">
    <w:abstractNumId w:val="14"/>
  </w:num>
  <w:num w:numId="25" w16cid:durableId="519126678">
    <w:abstractNumId w:val="18"/>
  </w:num>
  <w:num w:numId="26" w16cid:durableId="1887132797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6C5"/>
    <w:rsid w:val="0005321F"/>
    <w:rsid w:val="000A16E8"/>
    <w:rsid w:val="00117686"/>
    <w:rsid w:val="001926C5"/>
    <w:rsid w:val="00252F5F"/>
    <w:rsid w:val="002B39CB"/>
    <w:rsid w:val="002F6E7D"/>
    <w:rsid w:val="00411787"/>
    <w:rsid w:val="004713FE"/>
    <w:rsid w:val="00683FCE"/>
    <w:rsid w:val="0073590A"/>
    <w:rsid w:val="0085509C"/>
    <w:rsid w:val="00862B83"/>
    <w:rsid w:val="00864775"/>
    <w:rsid w:val="0094124A"/>
    <w:rsid w:val="00964C57"/>
    <w:rsid w:val="009A104B"/>
    <w:rsid w:val="009A66CE"/>
    <w:rsid w:val="009D4004"/>
    <w:rsid w:val="00A0720B"/>
    <w:rsid w:val="00A47DBC"/>
    <w:rsid w:val="00AA1AB3"/>
    <w:rsid w:val="00E21E61"/>
    <w:rsid w:val="00FF4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F5AD14"/>
  <w15:chartTrackingRefBased/>
  <w15:docId w15:val="{BC10B414-8D95-4F8C-A118-B88A2938A0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6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6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6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6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6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6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6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6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6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26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6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6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6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6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6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6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6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6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26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26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6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26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26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26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26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26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6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6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26C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8</Pages>
  <Words>504</Words>
  <Characters>2828</Characters>
  <Application>Microsoft Office Word</Application>
  <DocSecurity>0</DocSecurity>
  <Lines>134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Ebad Banissi</dc:creator>
  <cp:keywords/>
  <dc:description/>
  <cp:lastModifiedBy>Ebad Banissi</cp:lastModifiedBy>
  <cp:revision>20</cp:revision>
  <dcterms:created xsi:type="dcterms:W3CDTF">2026-03-25T11:10:00Z</dcterms:created>
  <dcterms:modified xsi:type="dcterms:W3CDTF">2026-03-25T12:19:00Z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4cb2e8c1-52e0-44ae-8519-66403e8d8c3a</vt:lpwstr>
  </property>
</Properties>
</file>