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5B93F" w14:textId="77777777" w:rsidR="009F2397" w:rsidRDefault="009F2397" w:rsidP="00D754EB">
      <w:pPr>
        <w:jc w:val="center"/>
        <w:rPr>
          <w:rFonts w:ascii="Arial" w:hAnsi="Arial" w:cs="Arial"/>
          <w:sz w:val="32"/>
        </w:rPr>
      </w:pPr>
      <w:r>
        <w:rPr>
          <w:rFonts w:ascii="Arial" w:hAnsi="Arial" w:cs="Arial"/>
          <w:noProof/>
          <w:sz w:val="32"/>
          <w:lang w:eastAsia="en-GB"/>
        </w:rPr>
        <w:drawing>
          <wp:inline distT="0" distB="0" distL="0" distR="0" wp14:anchorId="244729A6" wp14:editId="591580CC">
            <wp:extent cx="3566160" cy="14630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474" t="23715" b="15573"/>
                    <a:stretch/>
                  </pic:blipFill>
                  <pic:spPr bwMode="auto">
                    <a:xfrm>
                      <a:off x="0" y="0"/>
                      <a:ext cx="3566160" cy="1463040"/>
                    </a:xfrm>
                    <a:prstGeom prst="rect">
                      <a:avLst/>
                    </a:prstGeom>
                    <a:noFill/>
                    <a:ln>
                      <a:noFill/>
                    </a:ln>
                    <a:extLst>
                      <a:ext uri="{53640926-AAD7-44D8-BBD7-CCE9431645EC}">
                        <a14:shadowObscured xmlns:a14="http://schemas.microsoft.com/office/drawing/2010/main"/>
                      </a:ext>
                    </a:extLst>
                  </pic:spPr>
                </pic:pic>
              </a:graphicData>
            </a:graphic>
          </wp:inline>
        </w:drawing>
      </w:r>
    </w:p>
    <w:p w14:paraId="0B008B0B" w14:textId="77777777" w:rsidR="009F2397" w:rsidRDefault="009F2397" w:rsidP="009F2397">
      <w:pPr>
        <w:rPr>
          <w:rFonts w:ascii="Arial" w:hAnsi="Arial" w:cs="Arial"/>
          <w:sz w:val="32"/>
        </w:rPr>
      </w:pPr>
    </w:p>
    <w:p w14:paraId="2EE2E0B7" w14:textId="77777777" w:rsidR="00A702DB" w:rsidRPr="003A2FB1" w:rsidRDefault="00620101" w:rsidP="00D754EB">
      <w:pPr>
        <w:jc w:val="center"/>
        <w:rPr>
          <w:rFonts w:cstheme="minorHAnsi"/>
          <w:sz w:val="32"/>
        </w:rPr>
      </w:pPr>
      <w:r w:rsidRPr="003A2FB1">
        <w:rPr>
          <w:rFonts w:cstheme="minorHAnsi"/>
          <w:sz w:val="32"/>
        </w:rPr>
        <w:t>University of Wales Trinity Saint David</w:t>
      </w:r>
    </w:p>
    <w:p w14:paraId="50D39D67" w14:textId="77777777" w:rsidR="00620101" w:rsidRPr="003A2FB1" w:rsidRDefault="00620101" w:rsidP="00D754EB">
      <w:pPr>
        <w:jc w:val="center"/>
        <w:rPr>
          <w:rFonts w:cstheme="minorHAnsi"/>
          <w:sz w:val="32"/>
        </w:rPr>
      </w:pPr>
    </w:p>
    <w:p w14:paraId="614A58D9" w14:textId="77777777" w:rsidR="009F2397" w:rsidRPr="003A2FB1" w:rsidRDefault="009F2397" w:rsidP="00D754EB">
      <w:pPr>
        <w:jc w:val="center"/>
        <w:rPr>
          <w:rFonts w:cstheme="minorHAnsi"/>
          <w:sz w:val="32"/>
        </w:rPr>
      </w:pPr>
    </w:p>
    <w:p w14:paraId="7C3F7444" w14:textId="7593712E" w:rsidR="009F2397" w:rsidRPr="003A2FB1" w:rsidRDefault="0050272B" w:rsidP="00D754EB">
      <w:pPr>
        <w:jc w:val="center"/>
        <w:rPr>
          <w:rStyle w:val="normaltextrun"/>
          <w:rFonts w:cstheme="minorHAnsi"/>
          <w:bCs/>
          <w:color w:val="000000"/>
          <w:sz w:val="32"/>
          <w:shd w:val="clear" w:color="auto" w:fill="FFFFFF"/>
        </w:rPr>
      </w:pPr>
      <w:r>
        <w:rPr>
          <w:rStyle w:val="normaltextrun"/>
          <w:rFonts w:cstheme="minorHAnsi"/>
          <w:bCs/>
          <w:color w:val="000000"/>
          <w:sz w:val="32"/>
          <w:shd w:val="clear" w:color="auto" w:fill="FFFFFF"/>
        </w:rPr>
        <w:t>Plant and Asset Engineering</w:t>
      </w:r>
      <w:r w:rsidR="00FF0A1E">
        <w:rPr>
          <w:rStyle w:val="normaltextrun"/>
          <w:rFonts w:cstheme="minorHAnsi"/>
          <w:bCs/>
          <w:color w:val="000000"/>
          <w:sz w:val="32"/>
          <w:shd w:val="clear" w:color="auto" w:fill="FFFFFF"/>
        </w:rPr>
        <w:t xml:space="preserve"> </w:t>
      </w:r>
    </w:p>
    <w:p w14:paraId="295C4313" w14:textId="56756289" w:rsidR="00F55F11" w:rsidRPr="003A2FB1" w:rsidRDefault="0050272B" w:rsidP="00D754EB">
      <w:pPr>
        <w:jc w:val="center"/>
        <w:rPr>
          <w:rStyle w:val="normaltextrun"/>
          <w:rFonts w:cstheme="minorHAnsi"/>
          <w:bCs/>
          <w:i/>
          <w:color w:val="000000"/>
          <w:sz w:val="20"/>
          <w:shd w:val="clear" w:color="auto" w:fill="FFFFFF"/>
        </w:rPr>
      </w:pPr>
      <w:r>
        <w:rPr>
          <w:rStyle w:val="normaltextrun"/>
          <w:rFonts w:cstheme="minorHAnsi"/>
          <w:bCs/>
          <w:i/>
          <w:color w:val="000000"/>
          <w:sz w:val="20"/>
          <w:shd w:val="clear" w:color="auto" w:fill="FFFFFF"/>
        </w:rPr>
        <w:t>Assignment 1</w:t>
      </w:r>
    </w:p>
    <w:p w14:paraId="5385F8CF" w14:textId="77777777" w:rsidR="009F2397" w:rsidRPr="003A2FB1" w:rsidRDefault="009F2397" w:rsidP="00D754EB">
      <w:pPr>
        <w:jc w:val="center"/>
        <w:rPr>
          <w:rStyle w:val="normaltextrun"/>
          <w:rFonts w:cstheme="minorHAnsi"/>
          <w:bCs/>
          <w:color w:val="000000"/>
          <w:sz w:val="32"/>
          <w:shd w:val="clear" w:color="auto" w:fill="FFFFFF"/>
        </w:rPr>
      </w:pPr>
    </w:p>
    <w:p w14:paraId="55A6ECEC" w14:textId="77777777" w:rsidR="009F2397" w:rsidRPr="0050272B" w:rsidRDefault="009F2397" w:rsidP="009F2397">
      <w:pPr>
        <w:spacing w:after="0"/>
        <w:jc w:val="center"/>
        <w:rPr>
          <w:rStyle w:val="normaltextrun"/>
          <w:rFonts w:cstheme="minorHAnsi"/>
          <w:bCs/>
          <w:color w:val="000000"/>
          <w:sz w:val="32"/>
          <w:u w:val="single"/>
          <w:shd w:val="clear" w:color="auto" w:fill="FFFFFF"/>
        </w:rPr>
      </w:pP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Pr="003A2FB1">
        <w:rPr>
          <w:rStyle w:val="normaltextrun"/>
          <w:rFonts w:cstheme="minorHAnsi"/>
          <w:bCs/>
          <w:color w:val="000000"/>
          <w:sz w:val="32"/>
          <w:u w:val="single"/>
          <w:shd w:val="clear" w:color="auto" w:fill="FFFFFF"/>
        </w:rPr>
        <w:tab/>
      </w:r>
      <w:r w:rsidR="00832EDC" w:rsidRPr="0050272B">
        <w:rPr>
          <w:rStyle w:val="normaltextrun"/>
          <w:rFonts w:cstheme="minorHAnsi"/>
          <w:bCs/>
          <w:color w:val="000000"/>
          <w:sz w:val="32"/>
          <w:u w:val="single"/>
          <w:shd w:val="clear" w:color="auto" w:fill="FFFFFF"/>
        </w:rPr>
        <w:t>__________________</w:t>
      </w:r>
    </w:p>
    <w:p w14:paraId="4B6F9392" w14:textId="76F3F67E" w:rsidR="00620101" w:rsidRPr="003A2FB1" w:rsidRDefault="0050272B" w:rsidP="00832EDC">
      <w:pPr>
        <w:spacing w:after="0"/>
        <w:jc w:val="center"/>
        <w:rPr>
          <w:rStyle w:val="normaltextrun"/>
          <w:rFonts w:cstheme="minorHAnsi"/>
          <w:bCs/>
          <w:color w:val="000000"/>
          <w:sz w:val="32"/>
          <w:szCs w:val="32"/>
          <w:shd w:val="clear" w:color="auto" w:fill="FFFFFF"/>
        </w:rPr>
      </w:pPr>
      <w:r w:rsidRPr="0050272B">
        <w:rPr>
          <w:rStyle w:val="eop"/>
          <w:rFonts w:cstheme="minorHAnsi"/>
          <w:color w:val="000000"/>
          <w:shd w:val="clear" w:color="auto" w:fill="FFFFFF"/>
        </w:rPr>
        <w:t xml:space="preserve">Evaluating the Effectiveness of Chosen Maintenance Strategies for Dedicated Equipment </w:t>
      </w:r>
      <w:r w:rsidR="00832EDC" w:rsidRPr="0050272B">
        <w:rPr>
          <w:rFonts w:cstheme="minorHAnsi"/>
          <w:sz w:val="32"/>
          <w:szCs w:val="32"/>
          <w:u w:val="single"/>
          <w:shd w:val="clear" w:color="auto" w:fill="FAF9F8"/>
        </w:rPr>
        <w:t>__________________________________________________</w:t>
      </w:r>
    </w:p>
    <w:p w14:paraId="127D30CB" w14:textId="77777777" w:rsidR="00832EDC" w:rsidRPr="003A2FB1" w:rsidRDefault="00832EDC" w:rsidP="00832EDC">
      <w:pPr>
        <w:spacing w:after="0"/>
        <w:jc w:val="center"/>
        <w:rPr>
          <w:rStyle w:val="normaltextrun"/>
          <w:rFonts w:cstheme="minorHAnsi"/>
          <w:bCs/>
          <w:color w:val="000000"/>
          <w:sz w:val="32"/>
          <w:szCs w:val="32"/>
          <w:u w:val="single"/>
          <w:shd w:val="clear" w:color="auto" w:fill="FFFFFF"/>
        </w:rPr>
      </w:pPr>
    </w:p>
    <w:p w14:paraId="67C58CAC" w14:textId="77777777" w:rsidR="00832EDC" w:rsidRPr="003A2FB1" w:rsidRDefault="00832EDC" w:rsidP="00832EDC">
      <w:pPr>
        <w:spacing w:after="0"/>
        <w:jc w:val="center"/>
        <w:rPr>
          <w:rFonts w:cstheme="minorHAnsi"/>
          <w:sz w:val="36"/>
        </w:rPr>
      </w:pPr>
    </w:p>
    <w:p w14:paraId="20B293C7" w14:textId="77777777" w:rsidR="009F2397" w:rsidRPr="003A2FB1" w:rsidRDefault="009F2397" w:rsidP="00536737">
      <w:pPr>
        <w:jc w:val="center"/>
        <w:rPr>
          <w:rFonts w:cstheme="minorHAnsi"/>
          <w:i/>
          <w:sz w:val="24"/>
        </w:rPr>
      </w:pPr>
      <w:r w:rsidRPr="003A2FB1">
        <w:rPr>
          <w:rFonts w:cstheme="minorHAnsi"/>
          <w:i/>
          <w:sz w:val="24"/>
        </w:rPr>
        <w:t>Author:</w:t>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r>
      <w:r w:rsidRPr="003A2FB1">
        <w:rPr>
          <w:rFonts w:cstheme="minorHAnsi"/>
          <w:i/>
          <w:sz w:val="24"/>
        </w:rPr>
        <w:tab/>
        <w:t>Supervisor:</w:t>
      </w:r>
    </w:p>
    <w:p w14:paraId="7DDC0557" w14:textId="77777777" w:rsidR="00536737" w:rsidRPr="003A2FB1" w:rsidRDefault="00536737" w:rsidP="009F2397">
      <w:pPr>
        <w:rPr>
          <w:rFonts w:cstheme="minorHAnsi"/>
          <w:sz w:val="24"/>
          <w:u w:val="single"/>
        </w:rPr>
      </w:pPr>
    </w:p>
    <w:p w14:paraId="7CC5E8D1" w14:textId="77777777" w:rsidR="00536737" w:rsidRPr="003A2FB1" w:rsidRDefault="00536737" w:rsidP="009F2397">
      <w:pPr>
        <w:rPr>
          <w:rFonts w:cstheme="minorHAnsi"/>
          <w:sz w:val="24"/>
        </w:rPr>
      </w:pPr>
      <w:r w:rsidRPr="003A2FB1">
        <w:rPr>
          <w:rFonts w:cstheme="minorHAnsi"/>
          <w:sz w:val="24"/>
          <w:u w:val="single"/>
        </w:rPr>
        <w:tab/>
      </w:r>
      <w:r w:rsidR="0042413D" w:rsidRPr="003A2FB1">
        <w:rPr>
          <w:rFonts w:cstheme="minorHAnsi"/>
          <w:sz w:val="24"/>
          <w:u w:val="single"/>
        </w:rPr>
        <w:t>Morgan Wheeler</w:t>
      </w:r>
      <w:r w:rsidR="0042413D" w:rsidRPr="003A2FB1">
        <w:rPr>
          <w:rFonts w:cstheme="minorHAnsi"/>
          <w:sz w:val="24"/>
          <w:u w:val="single"/>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rPr>
        <w:tab/>
      </w:r>
      <w:r w:rsidR="0042413D" w:rsidRPr="003A2FB1">
        <w:rPr>
          <w:rFonts w:cstheme="minorHAnsi"/>
          <w:sz w:val="24"/>
          <w:u w:val="single"/>
        </w:rPr>
        <w:tab/>
      </w:r>
      <w:r w:rsidR="0042413D" w:rsidRPr="003A2FB1">
        <w:rPr>
          <w:rFonts w:cstheme="minorHAnsi"/>
          <w:sz w:val="24"/>
          <w:u w:val="single"/>
        </w:rPr>
        <w:tab/>
      </w:r>
      <w:r w:rsidR="0042413D" w:rsidRPr="003A2FB1">
        <w:rPr>
          <w:rFonts w:cstheme="minorHAnsi"/>
          <w:sz w:val="24"/>
          <w:u w:val="single"/>
        </w:rPr>
        <w:tab/>
      </w:r>
      <w:r w:rsidRPr="003A2FB1">
        <w:rPr>
          <w:rFonts w:cstheme="minorHAnsi"/>
          <w:sz w:val="24"/>
        </w:rPr>
        <w:tab/>
      </w:r>
    </w:p>
    <w:p w14:paraId="4F8190D6" w14:textId="77777777" w:rsidR="009F2397" w:rsidRPr="003A2FB1" w:rsidRDefault="009F2397" w:rsidP="009F2397">
      <w:pPr>
        <w:rPr>
          <w:rFonts w:cstheme="minorHAnsi"/>
          <w:sz w:val="24"/>
        </w:rPr>
      </w:pPr>
    </w:p>
    <w:p w14:paraId="389E45C6" w14:textId="77777777" w:rsidR="009F2397" w:rsidRPr="003A2FB1" w:rsidRDefault="009F2397" w:rsidP="009F2397">
      <w:pPr>
        <w:rPr>
          <w:rFonts w:cstheme="minorHAnsi"/>
          <w:sz w:val="24"/>
        </w:rPr>
      </w:pPr>
    </w:p>
    <w:p w14:paraId="05977251" w14:textId="69B61DE0" w:rsidR="00314859" w:rsidRPr="003A2FB1" w:rsidRDefault="0050272B" w:rsidP="00314859">
      <w:pPr>
        <w:jc w:val="center"/>
        <w:rPr>
          <w:rFonts w:cstheme="minorHAnsi"/>
          <w:i/>
          <w:sz w:val="24"/>
        </w:rPr>
      </w:pPr>
      <w:r>
        <w:rPr>
          <w:rFonts w:cstheme="minorHAnsi"/>
          <w:i/>
          <w:sz w:val="24"/>
        </w:rPr>
        <w:t>12</w:t>
      </w:r>
      <w:r w:rsidRPr="0050272B">
        <w:rPr>
          <w:rFonts w:cstheme="minorHAnsi"/>
          <w:i/>
          <w:sz w:val="24"/>
          <w:vertAlign w:val="superscript"/>
        </w:rPr>
        <w:t>th</w:t>
      </w:r>
      <w:r>
        <w:rPr>
          <w:rFonts w:cstheme="minorHAnsi"/>
          <w:i/>
          <w:sz w:val="24"/>
        </w:rPr>
        <w:t xml:space="preserve"> March</w:t>
      </w:r>
      <w:r w:rsidR="00FF0A1E">
        <w:rPr>
          <w:rFonts w:cstheme="minorHAnsi"/>
          <w:i/>
          <w:sz w:val="24"/>
        </w:rPr>
        <w:t xml:space="preserve"> 2024</w:t>
      </w:r>
    </w:p>
    <w:p w14:paraId="7AC69D60" w14:textId="77777777" w:rsidR="00314859" w:rsidRPr="00314859" w:rsidRDefault="00314859" w:rsidP="00314859">
      <w:pPr>
        <w:jc w:val="center"/>
        <w:rPr>
          <w:rFonts w:ascii="Arial" w:hAnsi="Arial" w:cs="Arial"/>
          <w:i/>
          <w:sz w:val="24"/>
        </w:rPr>
      </w:pPr>
    </w:p>
    <w:p w14:paraId="682A6916" w14:textId="77777777" w:rsidR="00CC53C4" w:rsidRDefault="00CC53C4" w:rsidP="00CC53C4"/>
    <w:p w14:paraId="3BBB38FF" w14:textId="1886584B" w:rsidR="007F656A" w:rsidRDefault="007F656A" w:rsidP="00CC53C4"/>
    <w:p w14:paraId="571EFECD" w14:textId="77777777" w:rsidR="00CC53C4" w:rsidRDefault="00CC53C4" w:rsidP="001127F1">
      <w:bookmarkStart w:id="0" w:name="_GoBack"/>
      <w:bookmarkEnd w:id="0"/>
    </w:p>
    <w:sdt>
      <w:sdtPr>
        <w:rPr>
          <w:rFonts w:ascii="Arial" w:eastAsiaTheme="minorHAnsi" w:hAnsi="Arial" w:cs="Arial"/>
          <w:color w:val="auto"/>
          <w:sz w:val="20"/>
          <w:szCs w:val="22"/>
          <w:lang w:val="en-GB"/>
        </w:rPr>
        <w:id w:val="-1842699034"/>
        <w:docPartObj>
          <w:docPartGallery w:val="Table of Contents"/>
          <w:docPartUnique/>
        </w:docPartObj>
      </w:sdtPr>
      <w:sdtEndPr>
        <w:rPr>
          <w:rFonts w:asciiTheme="minorHAnsi" w:hAnsiTheme="minorHAnsi" w:cstheme="minorBidi"/>
          <w:b/>
          <w:bCs/>
          <w:noProof/>
          <w:sz w:val="22"/>
        </w:rPr>
      </w:sdtEndPr>
      <w:sdtContent>
        <w:p w14:paraId="5B21E92B" w14:textId="77777777" w:rsidR="00CC53C4" w:rsidRPr="00847F15" w:rsidRDefault="00CC53C4">
          <w:pPr>
            <w:pStyle w:val="TOCHeading"/>
            <w:rPr>
              <w:rFonts w:ascii="Arial" w:hAnsi="Arial" w:cs="Arial"/>
              <w:sz w:val="28"/>
            </w:rPr>
          </w:pPr>
          <w:r w:rsidRPr="00847F15">
            <w:rPr>
              <w:rFonts w:ascii="Arial" w:hAnsi="Arial" w:cs="Arial"/>
              <w:sz w:val="28"/>
            </w:rPr>
            <w:t>Contents</w:t>
          </w:r>
        </w:p>
        <w:p w14:paraId="4B311D6E" w14:textId="0AD53B67" w:rsidR="007F0A4A" w:rsidRDefault="00CC53C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62454256" w:history="1">
            <w:r w:rsidR="007F0A4A" w:rsidRPr="00F077D2">
              <w:rPr>
                <w:rStyle w:val="Hyperlink"/>
                <w:rFonts w:ascii="Arial" w:hAnsi="Arial" w:cs="Arial"/>
                <w:noProof/>
              </w:rPr>
              <w:t>1.</w:t>
            </w:r>
            <w:r w:rsidR="007F0A4A">
              <w:rPr>
                <w:rFonts w:eastAsiaTheme="minorEastAsia"/>
                <w:noProof/>
                <w:lang w:eastAsia="en-GB"/>
              </w:rPr>
              <w:tab/>
            </w:r>
            <w:r w:rsidR="007F0A4A" w:rsidRPr="00F077D2">
              <w:rPr>
                <w:rStyle w:val="Hyperlink"/>
                <w:rFonts w:ascii="Arial" w:hAnsi="Arial" w:cs="Arial"/>
                <w:noProof/>
              </w:rPr>
              <w:t>Introduction:</w:t>
            </w:r>
            <w:r w:rsidR="007F0A4A">
              <w:rPr>
                <w:noProof/>
                <w:webHidden/>
              </w:rPr>
              <w:tab/>
            </w:r>
            <w:r w:rsidR="007F0A4A">
              <w:rPr>
                <w:noProof/>
                <w:webHidden/>
              </w:rPr>
              <w:fldChar w:fldCharType="begin"/>
            </w:r>
            <w:r w:rsidR="007F0A4A">
              <w:rPr>
                <w:noProof/>
                <w:webHidden/>
              </w:rPr>
              <w:instrText xml:space="preserve"> PAGEREF _Toc162454256 \h </w:instrText>
            </w:r>
            <w:r w:rsidR="007F0A4A">
              <w:rPr>
                <w:noProof/>
                <w:webHidden/>
              </w:rPr>
            </w:r>
            <w:r w:rsidR="007F0A4A">
              <w:rPr>
                <w:noProof/>
                <w:webHidden/>
              </w:rPr>
              <w:fldChar w:fldCharType="separate"/>
            </w:r>
            <w:r w:rsidR="007F0A4A">
              <w:rPr>
                <w:noProof/>
                <w:webHidden/>
              </w:rPr>
              <w:t>3</w:t>
            </w:r>
            <w:r w:rsidR="007F0A4A">
              <w:rPr>
                <w:noProof/>
                <w:webHidden/>
              </w:rPr>
              <w:fldChar w:fldCharType="end"/>
            </w:r>
          </w:hyperlink>
        </w:p>
        <w:p w14:paraId="3642F26F" w14:textId="44A8753A" w:rsidR="007F0A4A" w:rsidRDefault="007F0A4A">
          <w:pPr>
            <w:pStyle w:val="TOC1"/>
            <w:tabs>
              <w:tab w:val="left" w:pos="440"/>
              <w:tab w:val="right" w:leader="dot" w:pos="9016"/>
            </w:tabs>
            <w:rPr>
              <w:rFonts w:eastAsiaTheme="minorEastAsia"/>
              <w:noProof/>
              <w:lang w:eastAsia="en-GB"/>
            </w:rPr>
          </w:pPr>
          <w:hyperlink w:anchor="_Toc162454257" w:history="1">
            <w:r w:rsidRPr="00F077D2">
              <w:rPr>
                <w:rStyle w:val="Hyperlink"/>
                <w:rFonts w:ascii="Arial" w:hAnsi="Arial" w:cs="Arial"/>
                <w:noProof/>
              </w:rPr>
              <w:t>2.</w:t>
            </w:r>
            <w:r>
              <w:rPr>
                <w:rFonts w:eastAsiaTheme="minorEastAsia"/>
                <w:noProof/>
                <w:lang w:eastAsia="en-GB"/>
              </w:rPr>
              <w:tab/>
            </w:r>
            <w:r w:rsidRPr="00F077D2">
              <w:rPr>
                <w:rStyle w:val="Hyperlink"/>
                <w:rFonts w:ascii="Arial" w:hAnsi="Arial" w:cs="Arial"/>
                <w:noProof/>
              </w:rPr>
              <w:t>Critical Review of Current Maintenance Practices:</w:t>
            </w:r>
            <w:r>
              <w:rPr>
                <w:noProof/>
                <w:webHidden/>
              </w:rPr>
              <w:tab/>
            </w:r>
            <w:r>
              <w:rPr>
                <w:noProof/>
                <w:webHidden/>
              </w:rPr>
              <w:fldChar w:fldCharType="begin"/>
            </w:r>
            <w:r>
              <w:rPr>
                <w:noProof/>
                <w:webHidden/>
              </w:rPr>
              <w:instrText xml:space="preserve"> PAGEREF _Toc162454257 \h </w:instrText>
            </w:r>
            <w:r>
              <w:rPr>
                <w:noProof/>
                <w:webHidden/>
              </w:rPr>
            </w:r>
            <w:r>
              <w:rPr>
                <w:noProof/>
                <w:webHidden/>
              </w:rPr>
              <w:fldChar w:fldCharType="separate"/>
            </w:r>
            <w:r>
              <w:rPr>
                <w:noProof/>
                <w:webHidden/>
              </w:rPr>
              <w:t>4</w:t>
            </w:r>
            <w:r>
              <w:rPr>
                <w:noProof/>
                <w:webHidden/>
              </w:rPr>
              <w:fldChar w:fldCharType="end"/>
            </w:r>
          </w:hyperlink>
        </w:p>
        <w:p w14:paraId="415B4E43" w14:textId="7A52F3C9" w:rsidR="007F0A4A" w:rsidRDefault="007F0A4A">
          <w:pPr>
            <w:pStyle w:val="TOC1"/>
            <w:tabs>
              <w:tab w:val="left" w:pos="440"/>
              <w:tab w:val="right" w:leader="dot" w:pos="9016"/>
            </w:tabs>
            <w:rPr>
              <w:rFonts w:eastAsiaTheme="minorEastAsia"/>
              <w:noProof/>
              <w:lang w:eastAsia="en-GB"/>
            </w:rPr>
          </w:pPr>
          <w:hyperlink w:anchor="_Toc162454258" w:history="1">
            <w:r w:rsidRPr="00F077D2">
              <w:rPr>
                <w:rStyle w:val="Hyperlink"/>
                <w:rFonts w:ascii="Arial" w:hAnsi="Arial" w:cs="Arial"/>
                <w:noProof/>
              </w:rPr>
              <w:t>3.</w:t>
            </w:r>
            <w:r>
              <w:rPr>
                <w:rFonts w:eastAsiaTheme="minorEastAsia"/>
                <w:noProof/>
                <w:lang w:eastAsia="en-GB"/>
              </w:rPr>
              <w:tab/>
            </w:r>
            <w:r w:rsidRPr="00F077D2">
              <w:rPr>
                <w:rStyle w:val="Hyperlink"/>
                <w:rFonts w:ascii="Arial" w:hAnsi="Arial" w:cs="Arial"/>
                <w:noProof/>
              </w:rPr>
              <w:t>Evaluation of how the current approaches to maintenance could be improved</w:t>
            </w:r>
            <w:r>
              <w:rPr>
                <w:noProof/>
                <w:webHidden/>
              </w:rPr>
              <w:tab/>
            </w:r>
            <w:r>
              <w:rPr>
                <w:noProof/>
                <w:webHidden/>
              </w:rPr>
              <w:fldChar w:fldCharType="begin"/>
            </w:r>
            <w:r>
              <w:rPr>
                <w:noProof/>
                <w:webHidden/>
              </w:rPr>
              <w:instrText xml:space="preserve"> PAGEREF _Toc162454258 \h </w:instrText>
            </w:r>
            <w:r>
              <w:rPr>
                <w:noProof/>
                <w:webHidden/>
              </w:rPr>
            </w:r>
            <w:r>
              <w:rPr>
                <w:noProof/>
                <w:webHidden/>
              </w:rPr>
              <w:fldChar w:fldCharType="separate"/>
            </w:r>
            <w:r>
              <w:rPr>
                <w:noProof/>
                <w:webHidden/>
              </w:rPr>
              <w:t>6</w:t>
            </w:r>
            <w:r>
              <w:rPr>
                <w:noProof/>
                <w:webHidden/>
              </w:rPr>
              <w:fldChar w:fldCharType="end"/>
            </w:r>
          </w:hyperlink>
        </w:p>
        <w:p w14:paraId="66D6342F" w14:textId="4B3F2617" w:rsidR="007F0A4A" w:rsidRDefault="007F0A4A">
          <w:pPr>
            <w:pStyle w:val="TOC1"/>
            <w:tabs>
              <w:tab w:val="left" w:pos="440"/>
              <w:tab w:val="right" w:leader="dot" w:pos="9016"/>
            </w:tabs>
            <w:rPr>
              <w:rFonts w:eastAsiaTheme="minorEastAsia"/>
              <w:noProof/>
              <w:lang w:eastAsia="en-GB"/>
            </w:rPr>
          </w:pPr>
          <w:hyperlink w:anchor="_Toc162454259" w:history="1">
            <w:r w:rsidRPr="00F077D2">
              <w:rPr>
                <w:rStyle w:val="Hyperlink"/>
                <w:rFonts w:ascii="Arial" w:hAnsi="Arial" w:cs="Arial"/>
                <w:noProof/>
              </w:rPr>
              <w:t>4.</w:t>
            </w:r>
            <w:r>
              <w:rPr>
                <w:rFonts w:eastAsiaTheme="minorEastAsia"/>
                <w:noProof/>
                <w:lang w:eastAsia="en-GB"/>
              </w:rPr>
              <w:tab/>
            </w:r>
            <w:r w:rsidRPr="00F077D2">
              <w:rPr>
                <w:rStyle w:val="Hyperlink"/>
                <w:rFonts w:ascii="Arial" w:hAnsi="Arial" w:cs="Arial"/>
                <w:noProof/>
              </w:rPr>
              <w:t>Consideration of costs and resources for implementing proposed changes</w:t>
            </w:r>
            <w:r>
              <w:rPr>
                <w:noProof/>
                <w:webHidden/>
              </w:rPr>
              <w:tab/>
            </w:r>
            <w:r>
              <w:rPr>
                <w:noProof/>
                <w:webHidden/>
              </w:rPr>
              <w:fldChar w:fldCharType="begin"/>
            </w:r>
            <w:r>
              <w:rPr>
                <w:noProof/>
                <w:webHidden/>
              </w:rPr>
              <w:instrText xml:space="preserve"> PAGEREF _Toc162454259 \h </w:instrText>
            </w:r>
            <w:r>
              <w:rPr>
                <w:noProof/>
                <w:webHidden/>
              </w:rPr>
            </w:r>
            <w:r>
              <w:rPr>
                <w:noProof/>
                <w:webHidden/>
              </w:rPr>
              <w:fldChar w:fldCharType="separate"/>
            </w:r>
            <w:r>
              <w:rPr>
                <w:noProof/>
                <w:webHidden/>
              </w:rPr>
              <w:t>8</w:t>
            </w:r>
            <w:r>
              <w:rPr>
                <w:noProof/>
                <w:webHidden/>
              </w:rPr>
              <w:fldChar w:fldCharType="end"/>
            </w:r>
          </w:hyperlink>
        </w:p>
        <w:p w14:paraId="429CD2BB" w14:textId="0F4DC3CD" w:rsidR="007F0A4A" w:rsidRDefault="007F0A4A">
          <w:pPr>
            <w:pStyle w:val="TOC1"/>
            <w:tabs>
              <w:tab w:val="left" w:pos="440"/>
              <w:tab w:val="right" w:leader="dot" w:pos="9016"/>
            </w:tabs>
            <w:rPr>
              <w:rFonts w:eastAsiaTheme="minorEastAsia"/>
              <w:noProof/>
              <w:lang w:eastAsia="en-GB"/>
            </w:rPr>
          </w:pPr>
          <w:hyperlink w:anchor="_Toc162454260" w:history="1">
            <w:r w:rsidRPr="00F077D2">
              <w:rPr>
                <w:rStyle w:val="Hyperlink"/>
                <w:rFonts w:ascii="Arial" w:hAnsi="Arial" w:cs="Arial"/>
                <w:noProof/>
              </w:rPr>
              <w:t>5.</w:t>
            </w:r>
            <w:r>
              <w:rPr>
                <w:rFonts w:eastAsiaTheme="minorEastAsia"/>
                <w:noProof/>
                <w:lang w:eastAsia="en-GB"/>
              </w:rPr>
              <w:tab/>
            </w:r>
            <w:r w:rsidRPr="00F077D2">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_Toc162454260 \h </w:instrText>
            </w:r>
            <w:r>
              <w:rPr>
                <w:noProof/>
                <w:webHidden/>
              </w:rPr>
            </w:r>
            <w:r>
              <w:rPr>
                <w:noProof/>
                <w:webHidden/>
              </w:rPr>
              <w:fldChar w:fldCharType="separate"/>
            </w:r>
            <w:r>
              <w:rPr>
                <w:noProof/>
                <w:webHidden/>
              </w:rPr>
              <w:t>9</w:t>
            </w:r>
            <w:r>
              <w:rPr>
                <w:noProof/>
                <w:webHidden/>
              </w:rPr>
              <w:fldChar w:fldCharType="end"/>
            </w:r>
          </w:hyperlink>
        </w:p>
        <w:p w14:paraId="154D19BE" w14:textId="4CF7A823" w:rsidR="007F0A4A" w:rsidRDefault="007F0A4A">
          <w:pPr>
            <w:pStyle w:val="TOC1"/>
            <w:tabs>
              <w:tab w:val="left" w:pos="440"/>
              <w:tab w:val="right" w:leader="dot" w:pos="9016"/>
            </w:tabs>
            <w:rPr>
              <w:rFonts w:eastAsiaTheme="minorEastAsia"/>
              <w:noProof/>
              <w:lang w:eastAsia="en-GB"/>
            </w:rPr>
          </w:pPr>
          <w:hyperlink w:anchor="_Toc162454261" w:history="1">
            <w:r w:rsidRPr="00F077D2">
              <w:rPr>
                <w:rStyle w:val="Hyperlink"/>
                <w:noProof/>
              </w:rPr>
              <w:t>6.</w:t>
            </w:r>
            <w:r>
              <w:rPr>
                <w:rFonts w:eastAsiaTheme="minorEastAsia"/>
                <w:noProof/>
                <w:lang w:eastAsia="en-GB"/>
              </w:rPr>
              <w:tab/>
            </w:r>
            <w:r w:rsidRPr="00F077D2">
              <w:rPr>
                <w:rStyle w:val="Hyperlink"/>
                <w:noProof/>
              </w:rPr>
              <w:t>Bibliography</w:t>
            </w:r>
            <w:r>
              <w:rPr>
                <w:noProof/>
                <w:webHidden/>
              </w:rPr>
              <w:tab/>
            </w:r>
            <w:r>
              <w:rPr>
                <w:noProof/>
                <w:webHidden/>
              </w:rPr>
              <w:fldChar w:fldCharType="begin"/>
            </w:r>
            <w:r>
              <w:rPr>
                <w:noProof/>
                <w:webHidden/>
              </w:rPr>
              <w:instrText xml:space="preserve"> PAGEREF _Toc162454261 \h </w:instrText>
            </w:r>
            <w:r>
              <w:rPr>
                <w:noProof/>
                <w:webHidden/>
              </w:rPr>
            </w:r>
            <w:r>
              <w:rPr>
                <w:noProof/>
                <w:webHidden/>
              </w:rPr>
              <w:fldChar w:fldCharType="separate"/>
            </w:r>
            <w:r>
              <w:rPr>
                <w:noProof/>
                <w:webHidden/>
              </w:rPr>
              <w:t>10</w:t>
            </w:r>
            <w:r>
              <w:rPr>
                <w:noProof/>
                <w:webHidden/>
              </w:rPr>
              <w:fldChar w:fldCharType="end"/>
            </w:r>
          </w:hyperlink>
        </w:p>
        <w:p w14:paraId="49E13E47" w14:textId="1CAA2E7F" w:rsidR="007F0A4A" w:rsidRDefault="007F0A4A">
          <w:pPr>
            <w:pStyle w:val="TOC1"/>
            <w:tabs>
              <w:tab w:val="left" w:pos="440"/>
              <w:tab w:val="right" w:leader="dot" w:pos="9016"/>
            </w:tabs>
            <w:rPr>
              <w:rFonts w:eastAsiaTheme="minorEastAsia"/>
              <w:noProof/>
              <w:lang w:eastAsia="en-GB"/>
            </w:rPr>
          </w:pPr>
          <w:hyperlink w:anchor="_Toc162454262" w:history="1">
            <w:r w:rsidRPr="00F077D2">
              <w:rPr>
                <w:rStyle w:val="Hyperlink"/>
                <w:rFonts w:ascii="Arial" w:hAnsi="Arial" w:cs="Arial"/>
                <w:noProof/>
              </w:rPr>
              <w:t>7.</w:t>
            </w:r>
            <w:r>
              <w:rPr>
                <w:rFonts w:eastAsiaTheme="minorEastAsia"/>
                <w:noProof/>
                <w:lang w:eastAsia="en-GB"/>
              </w:rPr>
              <w:tab/>
            </w:r>
            <w:r w:rsidRPr="00F077D2">
              <w:rPr>
                <w:rStyle w:val="Hyperlink"/>
                <w:rFonts w:ascii="Arial" w:hAnsi="Arial" w:cs="Arial"/>
                <w:noProof/>
              </w:rPr>
              <w:t>Appendix:</w:t>
            </w:r>
            <w:r>
              <w:rPr>
                <w:noProof/>
                <w:webHidden/>
              </w:rPr>
              <w:tab/>
            </w:r>
            <w:r>
              <w:rPr>
                <w:noProof/>
                <w:webHidden/>
              </w:rPr>
              <w:fldChar w:fldCharType="begin"/>
            </w:r>
            <w:r>
              <w:rPr>
                <w:noProof/>
                <w:webHidden/>
              </w:rPr>
              <w:instrText xml:space="preserve"> PAGEREF _Toc162454262 \h </w:instrText>
            </w:r>
            <w:r>
              <w:rPr>
                <w:noProof/>
                <w:webHidden/>
              </w:rPr>
            </w:r>
            <w:r>
              <w:rPr>
                <w:noProof/>
                <w:webHidden/>
              </w:rPr>
              <w:fldChar w:fldCharType="separate"/>
            </w:r>
            <w:r>
              <w:rPr>
                <w:noProof/>
                <w:webHidden/>
              </w:rPr>
              <w:t>11</w:t>
            </w:r>
            <w:r>
              <w:rPr>
                <w:noProof/>
                <w:webHidden/>
              </w:rPr>
              <w:fldChar w:fldCharType="end"/>
            </w:r>
          </w:hyperlink>
        </w:p>
        <w:p w14:paraId="21B32AB5" w14:textId="338D34D8" w:rsidR="00CC53C4" w:rsidRDefault="00CC53C4">
          <w:r>
            <w:rPr>
              <w:b/>
              <w:bCs/>
              <w:noProof/>
            </w:rPr>
            <w:fldChar w:fldCharType="end"/>
          </w:r>
        </w:p>
      </w:sdtContent>
    </w:sdt>
    <w:p w14:paraId="43B8B199" w14:textId="77777777" w:rsidR="006D79DC" w:rsidRDefault="006D79DC">
      <w:pPr>
        <w:pStyle w:val="TableofFigures"/>
        <w:tabs>
          <w:tab w:val="right" w:leader="dot" w:pos="9016"/>
        </w:tabs>
      </w:pPr>
    </w:p>
    <w:p w14:paraId="5CD1DF58" w14:textId="318369ED" w:rsidR="006D79DC" w:rsidRPr="00847F15" w:rsidRDefault="006D79DC" w:rsidP="006D79DC">
      <w:pPr>
        <w:pStyle w:val="TOCHeading"/>
        <w:rPr>
          <w:rFonts w:ascii="Arial" w:hAnsi="Arial" w:cs="Arial"/>
          <w:sz w:val="24"/>
        </w:rPr>
      </w:pPr>
      <w:r w:rsidRPr="00847F15">
        <w:rPr>
          <w:rStyle w:val="Strong"/>
          <w:rFonts w:ascii="Arial" w:hAnsi="Arial" w:cs="Arial"/>
          <w:b w:val="0"/>
          <w:bCs w:val="0"/>
          <w:sz w:val="24"/>
        </w:rPr>
        <w:t>Table of Figures</w:t>
      </w:r>
    </w:p>
    <w:p w14:paraId="367EF05C" w14:textId="413E9E01" w:rsidR="007F0A4A" w:rsidRDefault="00642B0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2454263" w:history="1">
        <w:r w:rsidR="007F0A4A" w:rsidRPr="0000326C">
          <w:rPr>
            <w:rStyle w:val="Hyperlink"/>
            <w:rFonts w:ascii="Arial" w:hAnsi="Arial" w:cs="Arial"/>
            <w:noProof/>
          </w:rPr>
          <w:t>Figure 1 - Bathtub Curve</w:t>
        </w:r>
        <w:r w:rsidR="007F0A4A">
          <w:rPr>
            <w:noProof/>
            <w:webHidden/>
          </w:rPr>
          <w:tab/>
        </w:r>
        <w:r w:rsidR="007F0A4A">
          <w:rPr>
            <w:noProof/>
            <w:webHidden/>
          </w:rPr>
          <w:fldChar w:fldCharType="begin"/>
        </w:r>
        <w:r w:rsidR="007F0A4A">
          <w:rPr>
            <w:noProof/>
            <w:webHidden/>
          </w:rPr>
          <w:instrText xml:space="preserve"> PAGEREF _Toc162454263 \h </w:instrText>
        </w:r>
        <w:r w:rsidR="007F0A4A">
          <w:rPr>
            <w:noProof/>
            <w:webHidden/>
          </w:rPr>
        </w:r>
        <w:r w:rsidR="007F0A4A">
          <w:rPr>
            <w:noProof/>
            <w:webHidden/>
          </w:rPr>
          <w:fldChar w:fldCharType="separate"/>
        </w:r>
        <w:r w:rsidR="007F0A4A">
          <w:rPr>
            <w:noProof/>
            <w:webHidden/>
          </w:rPr>
          <w:t>5</w:t>
        </w:r>
        <w:r w:rsidR="007F0A4A">
          <w:rPr>
            <w:noProof/>
            <w:webHidden/>
          </w:rPr>
          <w:fldChar w:fldCharType="end"/>
        </w:r>
      </w:hyperlink>
    </w:p>
    <w:p w14:paraId="3ED7D416" w14:textId="04AE5D63" w:rsidR="007F0A4A" w:rsidRDefault="007F0A4A">
      <w:pPr>
        <w:pStyle w:val="TableofFigures"/>
        <w:tabs>
          <w:tab w:val="right" w:leader="dot" w:pos="9016"/>
        </w:tabs>
        <w:rPr>
          <w:rFonts w:eastAsiaTheme="minorEastAsia"/>
          <w:noProof/>
          <w:lang w:eastAsia="en-GB"/>
        </w:rPr>
      </w:pPr>
      <w:hyperlink w:anchor="_Toc162454264" w:history="1">
        <w:r w:rsidRPr="0000326C">
          <w:rPr>
            <w:rStyle w:val="Hyperlink"/>
            <w:rFonts w:ascii="Arial" w:hAnsi="Arial" w:cs="Arial"/>
            <w:noProof/>
          </w:rPr>
          <w:t>Figure 2 - GEISS 5-Axis Router CNC Machine</w:t>
        </w:r>
        <w:r>
          <w:rPr>
            <w:noProof/>
            <w:webHidden/>
          </w:rPr>
          <w:tab/>
        </w:r>
        <w:r>
          <w:rPr>
            <w:noProof/>
            <w:webHidden/>
          </w:rPr>
          <w:fldChar w:fldCharType="begin"/>
        </w:r>
        <w:r>
          <w:rPr>
            <w:noProof/>
            <w:webHidden/>
          </w:rPr>
          <w:instrText xml:space="preserve"> PAGEREF _Toc162454264 \h </w:instrText>
        </w:r>
        <w:r>
          <w:rPr>
            <w:noProof/>
            <w:webHidden/>
          </w:rPr>
        </w:r>
        <w:r>
          <w:rPr>
            <w:noProof/>
            <w:webHidden/>
          </w:rPr>
          <w:fldChar w:fldCharType="separate"/>
        </w:r>
        <w:r>
          <w:rPr>
            <w:noProof/>
            <w:webHidden/>
          </w:rPr>
          <w:t>6</w:t>
        </w:r>
        <w:r>
          <w:rPr>
            <w:noProof/>
            <w:webHidden/>
          </w:rPr>
          <w:fldChar w:fldCharType="end"/>
        </w:r>
      </w:hyperlink>
    </w:p>
    <w:p w14:paraId="717A2E07" w14:textId="272E4E4F" w:rsidR="00CC53C4" w:rsidRPr="00A05811" w:rsidRDefault="00642B02" w:rsidP="001127F1">
      <w:pPr>
        <w:rPr>
          <w:rFonts w:ascii="Arial" w:hAnsi="Arial" w:cs="Arial"/>
        </w:rPr>
      </w:pPr>
      <w:r>
        <w:rPr>
          <w:b/>
          <w:bCs/>
          <w:noProof/>
          <w:lang w:val="en-US"/>
        </w:rPr>
        <w:fldChar w:fldCharType="end"/>
      </w:r>
    </w:p>
    <w:p w14:paraId="7744BF4C" w14:textId="77777777" w:rsidR="00CC53C4" w:rsidRPr="00A05811" w:rsidRDefault="00CC53C4" w:rsidP="001127F1">
      <w:pPr>
        <w:rPr>
          <w:rFonts w:ascii="Arial" w:hAnsi="Arial" w:cs="Arial"/>
        </w:rPr>
      </w:pPr>
    </w:p>
    <w:p w14:paraId="236BB116" w14:textId="77777777" w:rsidR="00CC53C4" w:rsidRPr="00A05811" w:rsidRDefault="00CC53C4" w:rsidP="001127F1">
      <w:pPr>
        <w:rPr>
          <w:rFonts w:ascii="Arial" w:hAnsi="Arial" w:cs="Arial"/>
        </w:rPr>
      </w:pPr>
    </w:p>
    <w:p w14:paraId="757550D0" w14:textId="77777777" w:rsidR="00CC53C4" w:rsidRPr="00A05811" w:rsidRDefault="00CC53C4" w:rsidP="001127F1">
      <w:pPr>
        <w:rPr>
          <w:rFonts w:ascii="Arial" w:hAnsi="Arial" w:cs="Arial"/>
        </w:rPr>
      </w:pPr>
    </w:p>
    <w:p w14:paraId="30AA21C4" w14:textId="77777777" w:rsidR="00CC53C4" w:rsidRPr="00A05811" w:rsidRDefault="00CC53C4" w:rsidP="001127F1">
      <w:pPr>
        <w:rPr>
          <w:rFonts w:ascii="Arial" w:hAnsi="Arial" w:cs="Arial"/>
        </w:rPr>
      </w:pPr>
    </w:p>
    <w:p w14:paraId="09DE2CC1" w14:textId="77777777" w:rsidR="00CC53C4" w:rsidRPr="00A05811" w:rsidRDefault="00CC53C4" w:rsidP="001127F1">
      <w:pPr>
        <w:rPr>
          <w:rFonts w:ascii="Arial" w:hAnsi="Arial" w:cs="Arial"/>
        </w:rPr>
      </w:pPr>
    </w:p>
    <w:p w14:paraId="2B67A5B5" w14:textId="77777777" w:rsidR="00CC53C4" w:rsidRPr="00A05811" w:rsidRDefault="00CC53C4" w:rsidP="001127F1">
      <w:pPr>
        <w:rPr>
          <w:rFonts w:ascii="Arial" w:hAnsi="Arial" w:cs="Arial"/>
        </w:rPr>
      </w:pPr>
    </w:p>
    <w:p w14:paraId="424CD012" w14:textId="77777777" w:rsidR="00CC53C4" w:rsidRPr="00A05811" w:rsidRDefault="00CC53C4" w:rsidP="001127F1">
      <w:pPr>
        <w:rPr>
          <w:rFonts w:ascii="Arial" w:hAnsi="Arial" w:cs="Arial"/>
        </w:rPr>
      </w:pPr>
    </w:p>
    <w:p w14:paraId="77D8A905" w14:textId="495664A0" w:rsidR="00697D85" w:rsidRPr="00A05811" w:rsidRDefault="00697D85" w:rsidP="001127F1">
      <w:pPr>
        <w:rPr>
          <w:rFonts w:ascii="Arial" w:hAnsi="Arial" w:cs="Arial"/>
        </w:rPr>
      </w:pPr>
    </w:p>
    <w:p w14:paraId="125F26FE" w14:textId="1E56C75E" w:rsidR="00101774" w:rsidRPr="00A05811" w:rsidRDefault="00101774" w:rsidP="001127F1">
      <w:pPr>
        <w:rPr>
          <w:rFonts w:ascii="Arial" w:hAnsi="Arial" w:cs="Arial"/>
        </w:rPr>
      </w:pPr>
    </w:p>
    <w:p w14:paraId="022B1A2C" w14:textId="4A97C63A" w:rsidR="00374F8D" w:rsidRPr="00A05811" w:rsidRDefault="00374F8D" w:rsidP="001127F1">
      <w:pPr>
        <w:rPr>
          <w:rFonts w:ascii="Arial" w:hAnsi="Arial" w:cs="Arial"/>
        </w:rPr>
      </w:pPr>
    </w:p>
    <w:p w14:paraId="3B9C7A69" w14:textId="7D10E8BB" w:rsidR="00374F8D" w:rsidRPr="00A05811" w:rsidRDefault="00374F8D" w:rsidP="001127F1">
      <w:pPr>
        <w:rPr>
          <w:rFonts w:ascii="Arial" w:hAnsi="Arial" w:cs="Arial"/>
        </w:rPr>
      </w:pPr>
    </w:p>
    <w:p w14:paraId="0CBD3EEE" w14:textId="5323E0A4" w:rsidR="00374F8D" w:rsidRPr="00A05811" w:rsidRDefault="00374F8D" w:rsidP="001127F1">
      <w:pPr>
        <w:rPr>
          <w:rFonts w:ascii="Arial" w:hAnsi="Arial" w:cs="Arial"/>
        </w:rPr>
      </w:pPr>
    </w:p>
    <w:p w14:paraId="226DC58D" w14:textId="43B1F166" w:rsidR="00374F8D" w:rsidRPr="00A05811" w:rsidRDefault="00374F8D" w:rsidP="001127F1">
      <w:pPr>
        <w:rPr>
          <w:rFonts w:ascii="Arial" w:hAnsi="Arial" w:cs="Arial"/>
        </w:rPr>
      </w:pPr>
    </w:p>
    <w:p w14:paraId="1C86BA50" w14:textId="77A643E2" w:rsidR="00374F8D" w:rsidRPr="00A05811" w:rsidRDefault="00374F8D" w:rsidP="001127F1">
      <w:pPr>
        <w:rPr>
          <w:rFonts w:ascii="Arial" w:hAnsi="Arial" w:cs="Arial"/>
        </w:rPr>
      </w:pPr>
    </w:p>
    <w:p w14:paraId="4087377A" w14:textId="7BC9F73C" w:rsidR="00374F8D" w:rsidRPr="00A05811" w:rsidRDefault="00374F8D" w:rsidP="001127F1">
      <w:pPr>
        <w:rPr>
          <w:rFonts w:ascii="Arial" w:hAnsi="Arial" w:cs="Arial"/>
        </w:rPr>
      </w:pPr>
    </w:p>
    <w:p w14:paraId="0E1EA7D8" w14:textId="0197EDF4" w:rsidR="00811EF8" w:rsidRPr="00A05811" w:rsidRDefault="00811EF8" w:rsidP="001127F1">
      <w:pPr>
        <w:rPr>
          <w:rFonts w:ascii="Arial" w:hAnsi="Arial" w:cs="Arial"/>
        </w:rPr>
      </w:pPr>
    </w:p>
    <w:p w14:paraId="3C9050AE" w14:textId="42FF595D" w:rsidR="00811EF8" w:rsidRDefault="00811EF8" w:rsidP="001127F1">
      <w:pPr>
        <w:rPr>
          <w:rFonts w:ascii="Arial" w:hAnsi="Arial" w:cs="Arial"/>
        </w:rPr>
      </w:pPr>
    </w:p>
    <w:p w14:paraId="591413FC" w14:textId="77777777" w:rsidR="00A05811" w:rsidRPr="00A05811" w:rsidRDefault="00A05811" w:rsidP="001127F1">
      <w:pPr>
        <w:rPr>
          <w:rFonts w:ascii="Arial" w:hAnsi="Arial" w:cs="Arial"/>
        </w:rPr>
      </w:pPr>
    </w:p>
    <w:p w14:paraId="05A6310C" w14:textId="77777777" w:rsidR="00811EF8" w:rsidRPr="00A05811" w:rsidRDefault="00811EF8" w:rsidP="001127F1">
      <w:pPr>
        <w:rPr>
          <w:rFonts w:ascii="Arial" w:hAnsi="Arial" w:cs="Arial"/>
        </w:rPr>
      </w:pPr>
    </w:p>
    <w:p w14:paraId="4ADF0630" w14:textId="265DF685" w:rsidR="006B49C6" w:rsidRPr="00A05811" w:rsidRDefault="006B49C6" w:rsidP="006B49C6">
      <w:pPr>
        <w:pStyle w:val="Heading1"/>
        <w:numPr>
          <w:ilvl w:val="0"/>
          <w:numId w:val="1"/>
        </w:numPr>
        <w:rPr>
          <w:rFonts w:ascii="Arial" w:hAnsi="Arial" w:cs="Arial"/>
          <w:sz w:val="22"/>
          <w:u w:val="single"/>
        </w:rPr>
      </w:pPr>
      <w:bookmarkStart w:id="1" w:name="_Toc162454256"/>
      <w:r w:rsidRPr="00A05811">
        <w:rPr>
          <w:rFonts w:ascii="Arial" w:hAnsi="Arial" w:cs="Arial"/>
          <w:sz w:val="22"/>
          <w:u w:val="single"/>
        </w:rPr>
        <w:lastRenderedPageBreak/>
        <w:t>Introduction:</w:t>
      </w:r>
      <w:bookmarkEnd w:id="1"/>
    </w:p>
    <w:p w14:paraId="7DC71A63" w14:textId="77777777" w:rsidR="00362612" w:rsidRPr="00A05811" w:rsidRDefault="00362612" w:rsidP="00362612">
      <w:pPr>
        <w:rPr>
          <w:rFonts w:ascii="Arial" w:hAnsi="Arial" w:cs="Arial"/>
          <w:lang w:val="en-US"/>
        </w:rPr>
      </w:pPr>
    </w:p>
    <w:p w14:paraId="0C6DCE52" w14:textId="604B6ED6" w:rsidR="00362612" w:rsidRPr="00A05811" w:rsidRDefault="00362612" w:rsidP="00362612">
      <w:pPr>
        <w:jc w:val="both"/>
        <w:rPr>
          <w:rFonts w:ascii="Arial" w:hAnsi="Arial" w:cs="Arial"/>
          <w:lang w:val="en-US"/>
        </w:rPr>
      </w:pPr>
      <w:r w:rsidRPr="00A05811">
        <w:rPr>
          <w:rFonts w:ascii="Arial" w:hAnsi="Arial" w:cs="Arial"/>
          <w:lang w:val="en-US"/>
        </w:rPr>
        <w:t xml:space="preserve">Safran aerospace is a large company that has various different divisions such as nacelles, landing gears, cabin, seats and many others. </w:t>
      </w:r>
      <w:r w:rsidR="00E61988" w:rsidRPr="00A05811">
        <w:rPr>
          <w:rFonts w:ascii="Arial" w:hAnsi="Arial" w:cs="Arial"/>
        </w:rPr>
        <w:t>Safran Seats GB</w:t>
      </w:r>
      <w:r w:rsidR="00805FCC" w:rsidRPr="00A05811">
        <w:rPr>
          <w:rFonts w:ascii="Arial" w:hAnsi="Arial" w:cs="Arial"/>
        </w:rPr>
        <w:t xml:space="preserve"> (SSGB)</w:t>
      </w:r>
      <w:r w:rsidRPr="00A05811">
        <w:rPr>
          <w:rFonts w:ascii="Arial" w:hAnsi="Arial" w:cs="Arial"/>
        </w:rPr>
        <w:t xml:space="preserve"> is the division of Safran aerospace that</w:t>
      </w:r>
      <w:r w:rsidR="00E61988" w:rsidRPr="00A05811">
        <w:rPr>
          <w:rFonts w:ascii="Arial" w:hAnsi="Arial" w:cs="Arial"/>
        </w:rPr>
        <w:t xml:space="preserve"> produces busine</w:t>
      </w:r>
      <w:r w:rsidRPr="00A05811">
        <w:rPr>
          <w:rFonts w:ascii="Arial" w:hAnsi="Arial" w:cs="Arial"/>
        </w:rPr>
        <w:t>ss class and first class</w:t>
      </w:r>
      <w:r w:rsidR="00E61988" w:rsidRPr="00A05811">
        <w:rPr>
          <w:rFonts w:ascii="Arial" w:hAnsi="Arial" w:cs="Arial"/>
        </w:rPr>
        <w:t xml:space="preserve"> suites for </w:t>
      </w:r>
      <w:r w:rsidR="00805FCC" w:rsidRPr="00A05811">
        <w:rPr>
          <w:rFonts w:ascii="Arial" w:hAnsi="Arial" w:cs="Arial"/>
        </w:rPr>
        <w:t>various airline customers such as Emirates, Etihad and United Airlines w</w:t>
      </w:r>
      <w:r w:rsidRPr="00A05811">
        <w:rPr>
          <w:rFonts w:ascii="Arial" w:hAnsi="Arial" w:cs="Arial"/>
        </w:rPr>
        <w:t xml:space="preserve">ho are large flagship carriers. Safran also designs and manufactures economy and premium economy seats in France and the US. </w:t>
      </w:r>
    </w:p>
    <w:p w14:paraId="3C2174C8" w14:textId="059A03D9" w:rsidR="000B0AB0" w:rsidRPr="00A05811" w:rsidRDefault="00805FCC" w:rsidP="00362612">
      <w:pPr>
        <w:jc w:val="both"/>
        <w:rPr>
          <w:rFonts w:ascii="Arial" w:hAnsi="Arial" w:cs="Arial"/>
        </w:rPr>
      </w:pPr>
      <w:r w:rsidRPr="00A05811">
        <w:rPr>
          <w:rFonts w:ascii="Arial" w:hAnsi="Arial" w:cs="Arial"/>
        </w:rPr>
        <w:t>At SSGB, there are three main sites whic</w:t>
      </w:r>
      <w:r w:rsidR="0016766F" w:rsidRPr="00A05811">
        <w:rPr>
          <w:rFonts w:ascii="Arial" w:hAnsi="Arial" w:cs="Arial"/>
        </w:rPr>
        <w:t>h are located next to</w:t>
      </w:r>
      <w:r w:rsidRPr="00A05811">
        <w:rPr>
          <w:rFonts w:ascii="Arial" w:hAnsi="Arial" w:cs="Arial"/>
        </w:rPr>
        <w:t xml:space="preserve"> each other, Kestrel House, Henry Thomas House </w:t>
      </w:r>
      <w:r w:rsidR="00BB444A" w:rsidRPr="00A05811">
        <w:rPr>
          <w:rFonts w:ascii="Arial" w:hAnsi="Arial" w:cs="Arial"/>
        </w:rPr>
        <w:t xml:space="preserve">(HTH) </w:t>
      </w:r>
      <w:r w:rsidRPr="00A05811">
        <w:rPr>
          <w:rFonts w:ascii="Arial" w:hAnsi="Arial" w:cs="Arial"/>
        </w:rPr>
        <w:t>and Manufacturing Unit</w:t>
      </w:r>
      <w:r w:rsidR="00BB444A" w:rsidRPr="00A05811">
        <w:rPr>
          <w:rFonts w:ascii="Arial" w:hAnsi="Arial" w:cs="Arial"/>
        </w:rPr>
        <w:t xml:space="preserve"> (MU). In MU, there are over thirty CNC machines including 3-Axis,</w:t>
      </w:r>
      <w:r w:rsidR="00983724" w:rsidRPr="00A05811">
        <w:rPr>
          <w:rFonts w:ascii="Arial" w:hAnsi="Arial" w:cs="Arial"/>
        </w:rPr>
        <w:t xml:space="preserve"> 4-Axis,</w:t>
      </w:r>
      <w:r w:rsidR="00BB444A" w:rsidRPr="00A05811">
        <w:rPr>
          <w:rFonts w:ascii="Arial" w:hAnsi="Arial" w:cs="Arial"/>
        </w:rPr>
        <w:t xml:space="preserve"> 5-Axis</w:t>
      </w:r>
      <w:r w:rsidR="00983724" w:rsidRPr="00A05811">
        <w:rPr>
          <w:rFonts w:ascii="Arial" w:hAnsi="Arial" w:cs="Arial"/>
        </w:rPr>
        <w:t xml:space="preserve"> machines, routers, vacuum forming, punches and lathes. </w:t>
      </w:r>
      <w:r w:rsidR="00EE2D1C" w:rsidRPr="00A05811">
        <w:rPr>
          <w:rFonts w:ascii="Arial" w:hAnsi="Arial" w:cs="Arial"/>
        </w:rPr>
        <w:t>Within this report, the Geiss 5-Axis machines maintenance schedule</w:t>
      </w:r>
      <w:r w:rsidR="004551B6" w:rsidRPr="00A05811">
        <w:rPr>
          <w:rFonts w:ascii="Arial" w:hAnsi="Arial" w:cs="Arial"/>
        </w:rPr>
        <w:t xml:space="preserve"> will</w:t>
      </w:r>
      <w:r w:rsidR="00915AE3" w:rsidRPr="00A05811">
        <w:rPr>
          <w:rFonts w:ascii="Arial" w:hAnsi="Arial" w:cs="Arial"/>
        </w:rPr>
        <w:t xml:space="preserve"> be i</w:t>
      </w:r>
      <w:r w:rsidR="004551B6" w:rsidRPr="00A05811">
        <w:rPr>
          <w:rFonts w:ascii="Arial" w:hAnsi="Arial" w:cs="Arial"/>
        </w:rPr>
        <w:t>nspected to determine what</w:t>
      </w:r>
      <w:r w:rsidR="007318B1" w:rsidRPr="00A05811">
        <w:rPr>
          <w:rFonts w:ascii="Arial" w:hAnsi="Arial" w:cs="Arial"/>
        </w:rPr>
        <w:t xml:space="preserve"> current</w:t>
      </w:r>
      <w:r w:rsidR="004551B6" w:rsidRPr="00A05811">
        <w:rPr>
          <w:rFonts w:ascii="Arial" w:hAnsi="Arial" w:cs="Arial"/>
        </w:rPr>
        <w:t xml:space="preserve"> breakdown strategy is used</w:t>
      </w:r>
      <w:r w:rsidR="007318B1" w:rsidRPr="00A05811">
        <w:rPr>
          <w:rFonts w:ascii="Arial" w:hAnsi="Arial" w:cs="Arial"/>
        </w:rPr>
        <w:t>,</w:t>
      </w:r>
      <w:r w:rsidR="004551B6" w:rsidRPr="00A05811">
        <w:rPr>
          <w:rFonts w:ascii="Arial" w:hAnsi="Arial" w:cs="Arial"/>
        </w:rPr>
        <w:t xml:space="preserve"> and how</w:t>
      </w:r>
      <w:r w:rsidR="007318B1" w:rsidRPr="00A05811">
        <w:rPr>
          <w:rFonts w:ascii="Arial" w:hAnsi="Arial" w:cs="Arial"/>
        </w:rPr>
        <w:t xml:space="preserve"> a new strategy could be adopted to improve the future maintenance of the machine.</w:t>
      </w:r>
      <w:r w:rsidR="00655F2D" w:rsidRPr="00A05811">
        <w:rPr>
          <w:rFonts w:ascii="Arial" w:hAnsi="Arial" w:cs="Arial"/>
        </w:rPr>
        <w:t xml:space="preserve"> The parts which are produced by the Geiss 5-Axis machine are all A-surface parts so all customers and passengers will see these components. </w:t>
      </w:r>
    </w:p>
    <w:p w14:paraId="71E78CF6" w14:textId="66E9B497" w:rsidR="00801E25" w:rsidRPr="00A05811" w:rsidRDefault="0016766F" w:rsidP="00362612">
      <w:pPr>
        <w:jc w:val="both"/>
        <w:rPr>
          <w:rFonts w:ascii="Arial" w:hAnsi="Arial" w:cs="Arial"/>
        </w:rPr>
      </w:pPr>
      <w:r w:rsidRPr="00A05811">
        <w:rPr>
          <w:rFonts w:ascii="Arial" w:hAnsi="Arial" w:cs="Arial"/>
        </w:rPr>
        <w:t xml:space="preserve"> </w:t>
      </w:r>
      <w:r w:rsidR="00801E25" w:rsidRPr="00A05811">
        <w:rPr>
          <w:rFonts w:ascii="Arial" w:hAnsi="Arial" w:cs="Arial"/>
        </w:rPr>
        <w:t xml:space="preserve"> </w:t>
      </w:r>
    </w:p>
    <w:p w14:paraId="2EC204E9" w14:textId="64432261" w:rsidR="00D939F2" w:rsidRPr="00A05811" w:rsidRDefault="00D939F2" w:rsidP="00362612">
      <w:pPr>
        <w:jc w:val="both"/>
        <w:rPr>
          <w:rFonts w:ascii="Arial" w:hAnsi="Arial" w:cs="Arial"/>
        </w:rPr>
      </w:pPr>
    </w:p>
    <w:p w14:paraId="7E8AC4DE" w14:textId="2CAF6C7D" w:rsidR="00D939F2" w:rsidRPr="00A05811" w:rsidRDefault="00D939F2" w:rsidP="00362612">
      <w:pPr>
        <w:jc w:val="both"/>
        <w:rPr>
          <w:rFonts w:ascii="Arial" w:hAnsi="Arial" w:cs="Arial"/>
        </w:rPr>
      </w:pPr>
    </w:p>
    <w:p w14:paraId="60E1CA5B" w14:textId="511CE1D2" w:rsidR="00D939F2" w:rsidRPr="00A05811" w:rsidRDefault="00D939F2" w:rsidP="00362612">
      <w:pPr>
        <w:jc w:val="both"/>
        <w:rPr>
          <w:rFonts w:ascii="Arial" w:hAnsi="Arial" w:cs="Arial"/>
        </w:rPr>
      </w:pPr>
    </w:p>
    <w:p w14:paraId="5C100A2E" w14:textId="6E637F31" w:rsidR="00D939F2" w:rsidRPr="00A05811" w:rsidRDefault="00D939F2" w:rsidP="00362612">
      <w:pPr>
        <w:jc w:val="both"/>
        <w:rPr>
          <w:rFonts w:ascii="Arial" w:hAnsi="Arial" w:cs="Arial"/>
        </w:rPr>
      </w:pPr>
    </w:p>
    <w:p w14:paraId="7A137DFF" w14:textId="58D5A1F0" w:rsidR="00D939F2" w:rsidRPr="00A05811" w:rsidRDefault="00D939F2" w:rsidP="00362612">
      <w:pPr>
        <w:jc w:val="both"/>
        <w:rPr>
          <w:rFonts w:ascii="Arial" w:hAnsi="Arial" w:cs="Arial"/>
        </w:rPr>
      </w:pPr>
    </w:p>
    <w:p w14:paraId="16B2493C" w14:textId="50B03C7E" w:rsidR="00D939F2" w:rsidRPr="00A05811" w:rsidRDefault="00D939F2" w:rsidP="00362612">
      <w:pPr>
        <w:jc w:val="both"/>
        <w:rPr>
          <w:rFonts w:ascii="Arial" w:hAnsi="Arial" w:cs="Arial"/>
        </w:rPr>
      </w:pPr>
    </w:p>
    <w:p w14:paraId="140D825F" w14:textId="654F2CC2" w:rsidR="00D939F2" w:rsidRPr="00A05811" w:rsidRDefault="00D939F2" w:rsidP="00362612">
      <w:pPr>
        <w:jc w:val="both"/>
        <w:rPr>
          <w:rFonts w:ascii="Arial" w:hAnsi="Arial" w:cs="Arial"/>
        </w:rPr>
      </w:pPr>
    </w:p>
    <w:p w14:paraId="2974FBCC" w14:textId="07EC9B7A" w:rsidR="00D939F2" w:rsidRPr="00A05811" w:rsidRDefault="00D939F2" w:rsidP="00362612">
      <w:pPr>
        <w:jc w:val="both"/>
        <w:rPr>
          <w:rFonts w:ascii="Arial" w:hAnsi="Arial" w:cs="Arial"/>
        </w:rPr>
      </w:pPr>
    </w:p>
    <w:p w14:paraId="1B154D0C" w14:textId="1B3981E7" w:rsidR="00D939F2" w:rsidRPr="00A05811" w:rsidRDefault="00D939F2" w:rsidP="00362612">
      <w:pPr>
        <w:jc w:val="both"/>
        <w:rPr>
          <w:rFonts w:ascii="Arial" w:hAnsi="Arial" w:cs="Arial"/>
        </w:rPr>
      </w:pPr>
    </w:p>
    <w:p w14:paraId="08394BC5" w14:textId="191C77AC" w:rsidR="00D939F2" w:rsidRPr="00A05811" w:rsidRDefault="00D939F2" w:rsidP="00362612">
      <w:pPr>
        <w:jc w:val="both"/>
        <w:rPr>
          <w:rFonts w:ascii="Arial" w:hAnsi="Arial" w:cs="Arial"/>
        </w:rPr>
      </w:pPr>
    </w:p>
    <w:p w14:paraId="7427B050" w14:textId="31A3DB0F" w:rsidR="00D939F2" w:rsidRPr="00A05811" w:rsidRDefault="00D939F2" w:rsidP="00362612">
      <w:pPr>
        <w:jc w:val="both"/>
        <w:rPr>
          <w:rFonts w:ascii="Arial" w:hAnsi="Arial" w:cs="Arial"/>
        </w:rPr>
      </w:pPr>
    </w:p>
    <w:p w14:paraId="76179ACC" w14:textId="029A87D6" w:rsidR="00D939F2" w:rsidRPr="00A05811" w:rsidRDefault="00D939F2" w:rsidP="00362612">
      <w:pPr>
        <w:jc w:val="both"/>
        <w:rPr>
          <w:rFonts w:ascii="Arial" w:hAnsi="Arial" w:cs="Arial"/>
        </w:rPr>
      </w:pPr>
    </w:p>
    <w:p w14:paraId="7D59DCCD" w14:textId="7B78B04A" w:rsidR="00D939F2" w:rsidRPr="00A05811" w:rsidRDefault="00D939F2" w:rsidP="00362612">
      <w:pPr>
        <w:jc w:val="both"/>
        <w:rPr>
          <w:rFonts w:ascii="Arial" w:hAnsi="Arial" w:cs="Arial"/>
        </w:rPr>
      </w:pPr>
    </w:p>
    <w:p w14:paraId="600FF58D" w14:textId="05ADA97A" w:rsidR="00D939F2" w:rsidRPr="00A05811" w:rsidRDefault="00D939F2" w:rsidP="00362612">
      <w:pPr>
        <w:jc w:val="both"/>
        <w:rPr>
          <w:rFonts w:ascii="Arial" w:hAnsi="Arial" w:cs="Arial"/>
        </w:rPr>
      </w:pPr>
    </w:p>
    <w:p w14:paraId="724B6584" w14:textId="4DDE1758" w:rsidR="00D939F2" w:rsidRPr="00A05811" w:rsidRDefault="00D939F2" w:rsidP="00362612">
      <w:pPr>
        <w:jc w:val="both"/>
        <w:rPr>
          <w:rFonts w:ascii="Arial" w:hAnsi="Arial" w:cs="Arial"/>
        </w:rPr>
      </w:pPr>
    </w:p>
    <w:p w14:paraId="5C3279C9" w14:textId="177706AA" w:rsidR="00D939F2" w:rsidRPr="00A05811" w:rsidRDefault="00D939F2" w:rsidP="00362612">
      <w:pPr>
        <w:jc w:val="both"/>
        <w:rPr>
          <w:rFonts w:ascii="Arial" w:hAnsi="Arial" w:cs="Arial"/>
        </w:rPr>
      </w:pPr>
    </w:p>
    <w:p w14:paraId="4C4757C9" w14:textId="7D967A71" w:rsidR="00D939F2" w:rsidRPr="00A05811" w:rsidRDefault="00D939F2" w:rsidP="00362612">
      <w:pPr>
        <w:jc w:val="both"/>
        <w:rPr>
          <w:rFonts w:ascii="Arial" w:hAnsi="Arial" w:cs="Arial"/>
        </w:rPr>
      </w:pPr>
    </w:p>
    <w:p w14:paraId="10E43BB6" w14:textId="4C6784C1" w:rsidR="00D939F2" w:rsidRPr="00A05811" w:rsidRDefault="00D939F2" w:rsidP="00362612">
      <w:pPr>
        <w:jc w:val="both"/>
        <w:rPr>
          <w:rFonts w:ascii="Arial" w:hAnsi="Arial" w:cs="Arial"/>
        </w:rPr>
      </w:pPr>
    </w:p>
    <w:p w14:paraId="3A5CCAA9" w14:textId="14D79A7A" w:rsidR="00D939F2" w:rsidRPr="00A05811" w:rsidRDefault="00D939F2" w:rsidP="00362612">
      <w:pPr>
        <w:jc w:val="both"/>
        <w:rPr>
          <w:rFonts w:ascii="Arial" w:hAnsi="Arial" w:cs="Arial"/>
        </w:rPr>
      </w:pPr>
    </w:p>
    <w:p w14:paraId="2E4DEF12" w14:textId="77777777" w:rsidR="00D939F2" w:rsidRPr="00A05811" w:rsidRDefault="00D939F2" w:rsidP="00362612">
      <w:pPr>
        <w:jc w:val="both"/>
        <w:rPr>
          <w:rFonts w:ascii="Arial" w:hAnsi="Arial" w:cs="Arial"/>
        </w:rPr>
      </w:pPr>
    </w:p>
    <w:p w14:paraId="1B4D4204" w14:textId="510CA70E" w:rsidR="00E8769E" w:rsidRPr="00A05811" w:rsidRDefault="000B0AB0" w:rsidP="00EF071E">
      <w:pPr>
        <w:pStyle w:val="Heading1"/>
        <w:numPr>
          <w:ilvl w:val="0"/>
          <w:numId w:val="1"/>
        </w:numPr>
        <w:rPr>
          <w:rFonts w:ascii="Arial" w:hAnsi="Arial" w:cs="Arial"/>
          <w:sz w:val="22"/>
          <w:u w:val="single"/>
        </w:rPr>
      </w:pPr>
      <w:bookmarkStart w:id="2" w:name="_Toc162454257"/>
      <w:r w:rsidRPr="00A05811">
        <w:rPr>
          <w:rFonts w:ascii="Arial" w:hAnsi="Arial" w:cs="Arial"/>
          <w:sz w:val="22"/>
          <w:u w:val="single"/>
        </w:rPr>
        <w:lastRenderedPageBreak/>
        <w:t>Critical Review of Current Maintenance Practices:</w:t>
      </w:r>
      <w:bookmarkEnd w:id="2"/>
    </w:p>
    <w:p w14:paraId="6D71A497" w14:textId="77777777" w:rsidR="00A9380E" w:rsidRPr="00A05811" w:rsidRDefault="00A9380E" w:rsidP="00A9380E">
      <w:pPr>
        <w:rPr>
          <w:rFonts w:ascii="Arial" w:hAnsi="Arial" w:cs="Arial"/>
          <w:lang w:val="en-US"/>
        </w:rPr>
      </w:pPr>
    </w:p>
    <w:p w14:paraId="2640AD7F" w14:textId="66BF3978" w:rsidR="009304B7" w:rsidRPr="00A05811" w:rsidRDefault="000B0AB0" w:rsidP="00565CA5">
      <w:pPr>
        <w:jc w:val="both"/>
        <w:rPr>
          <w:rFonts w:ascii="Arial" w:hAnsi="Arial" w:cs="Arial"/>
        </w:rPr>
      </w:pPr>
      <w:r w:rsidRPr="00A05811">
        <w:rPr>
          <w:rFonts w:ascii="Arial" w:hAnsi="Arial" w:cs="Arial"/>
        </w:rPr>
        <w:t>The Geiss router is used for trimming all of the excess material around the vac</w:t>
      </w:r>
      <w:r w:rsidR="00A9380E" w:rsidRPr="00A05811">
        <w:rPr>
          <w:rFonts w:ascii="Arial" w:hAnsi="Arial" w:cs="Arial"/>
        </w:rPr>
        <w:t>-</w:t>
      </w:r>
      <w:r w:rsidRPr="00A05811">
        <w:rPr>
          <w:rFonts w:ascii="Arial" w:hAnsi="Arial" w:cs="Arial"/>
        </w:rPr>
        <w:t>formed parts, it also machines any holes, slots and features so that the part conforms to the technical drawing. As the machine has 5-Axis, it can move in the X, Y, Z, A and C directions, this will allow more complex parts to be machined but also increases the amount of maintenance due to the increased complexity and additional moving parts.</w:t>
      </w:r>
    </w:p>
    <w:p w14:paraId="70EF554C" w14:textId="47086BB5" w:rsidR="00A9380E" w:rsidRPr="00A05811" w:rsidRDefault="009304B7" w:rsidP="00565CA5">
      <w:pPr>
        <w:jc w:val="both"/>
        <w:rPr>
          <w:rFonts w:ascii="Arial" w:hAnsi="Arial" w:cs="Arial"/>
        </w:rPr>
      </w:pPr>
      <w:r w:rsidRPr="00A05811">
        <w:rPr>
          <w:rFonts w:ascii="Arial" w:hAnsi="Arial" w:cs="Arial"/>
        </w:rPr>
        <w:t xml:space="preserve">To begin, the work piece must be mounted </w:t>
      </w:r>
      <w:r w:rsidR="00A9380E" w:rsidRPr="00A05811">
        <w:rPr>
          <w:rFonts w:ascii="Arial" w:hAnsi="Arial" w:cs="Arial"/>
        </w:rPr>
        <w:t>onto a bespoke jig which is then secured to the bed of the machine. It is secured by a number of dowels stopping the jig from moving, also there is a vacuum suction pulling the vac-formed part down on the jig. A programme is then selected and uploaded to the machine which h</w:t>
      </w:r>
      <w:r w:rsidR="00582DE2" w:rsidRPr="00A05811">
        <w:rPr>
          <w:rFonts w:ascii="Arial" w:hAnsi="Arial" w:cs="Arial"/>
        </w:rPr>
        <w:t>ad been created by a programmer, who would’ve checked the tool path on the software to ensure no clashes occur with the part or jig.</w:t>
      </w:r>
    </w:p>
    <w:p w14:paraId="2918EB67" w14:textId="07E87D8C" w:rsidR="002065C7" w:rsidRPr="00A05811" w:rsidRDefault="002065C7" w:rsidP="00565CA5">
      <w:pPr>
        <w:jc w:val="both"/>
        <w:rPr>
          <w:rFonts w:ascii="Arial" w:hAnsi="Arial" w:cs="Arial"/>
        </w:rPr>
      </w:pPr>
      <w:r w:rsidRPr="00A05811">
        <w:rPr>
          <w:rFonts w:ascii="Arial" w:hAnsi="Arial" w:cs="Arial"/>
        </w:rPr>
        <w:t xml:space="preserve">Once the part has been machined, a finishing operation will take place to achieve accurate dimensions and the desired surface finish. The part is then unloaded from the bed and all dimensions and geometries are checked against a drawing for compliance. </w:t>
      </w:r>
    </w:p>
    <w:p w14:paraId="1C2E0AAF" w14:textId="534707EF" w:rsidR="00CF6692" w:rsidRPr="00A05811" w:rsidRDefault="00C3682B" w:rsidP="00565CA5">
      <w:pPr>
        <w:jc w:val="both"/>
        <w:rPr>
          <w:rFonts w:ascii="Arial" w:hAnsi="Arial" w:cs="Arial"/>
          <w:lang w:val="en-US"/>
        </w:rPr>
      </w:pPr>
      <w:r w:rsidRPr="00A05811">
        <w:rPr>
          <w:rFonts w:ascii="Arial" w:hAnsi="Arial" w:cs="Arial"/>
          <w:lang w:val="en-US"/>
        </w:rPr>
        <w:t>The current maintenance practices that SSGB unde</w:t>
      </w:r>
      <w:r w:rsidR="005B67A3" w:rsidRPr="00A05811">
        <w:rPr>
          <w:rFonts w:ascii="Arial" w:hAnsi="Arial" w:cs="Arial"/>
          <w:lang w:val="en-US"/>
        </w:rPr>
        <w:t>rtake on the Geiss machines</w:t>
      </w:r>
      <w:r w:rsidR="008407C0" w:rsidRPr="00A05811">
        <w:rPr>
          <w:rFonts w:ascii="Arial" w:hAnsi="Arial" w:cs="Arial"/>
          <w:lang w:val="en-US"/>
        </w:rPr>
        <w:t xml:space="preserve"> are very reactive, otherwise known as the fire-fighting approach. </w:t>
      </w:r>
      <w:r w:rsidR="00D939F2" w:rsidRPr="00A05811">
        <w:rPr>
          <w:rFonts w:ascii="Arial" w:hAnsi="Arial" w:cs="Arial"/>
          <w:noProof/>
          <w:highlight w:val="magenta"/>
        </w:rPr>
        <w:t>Swanson (2001)</w:t>
      </w:r>
      <w:r w:rsidR="002B267C" w:rsidRPr="00A05811">
        <w:rPr>
          <w:rFonts w:ascii="Arial" w:hAnsi="Arial" w:cs="Arial"/>
          <w:lang w:val="en-US"/>
        </w:rPr>
        <w:t xml:space="preserve"> </w:t>
      </w:r>
      <w:r w:rsidR="008407C0" w:rsidRPr="00A05811">
        <w:rPr>
          <w:rFonts w:ascii="Arial" w:hAnsi="Arial" w:cs="Arial"/>
          <w:lang w:val="en-US"/>
        </w:rPr>
        <w:t xml:space="preserve">describes how this approach is when the machinery is run until </w:t>
      </w:r>
      <w:r w:rsidR="002B267C" w:rsidRPr="00A05811">
        <w:rPr>
          <w:rFonts w:ascii="Arial" w:hAnsi="Arial" w:cs="Arial"/>
          <w:lang w:val="en-US"/>
        </w:rPr>
        <w:t xml:space="preserve">a component or system fails. This type of approach has some benefits and drawbacks, the first benefit being that little planning is required as the time until failure is unknown. This could mean that the maintenance teams may not have to repair a machine for </w:t>
      </w:r>
      <w:r w:rsidR="00C41DC5" w:rsidRPr="00A05811">
        <w:rPr>
          <w:rFonts w:ascii="Arial" w:hAnsi="Arial" w:cs="Arial"/>
          <w:lang w:val="en-US"/>
        </w:rPr>
        <w:t xml:space="preserve">weeks or months as it is running smoothly. </w:t>
      </w:r>
      <w:r w:rsidR="00EF539A" w:rsidRPr="00A05811">
        <w:rPr>
          <w:rFonts w:ascii="Arial" w:hAnsi="Arial" w:cs="Arial"/>
          <w:lang w:val="en-US"/>
        </w:rPr>
        <w:t xml:space="preserve">Reactive maintenance can also be useful for </w:t>
      </w:r>
      <w:r w:rsidR="00EF539A" w:rsidRPr="00A05811">
        <w:rPr>
          <w:rFonts w:ascii="Arial" w:hAnsi="Arial" w:cs="Arial"/>
        </w:rPr>
        <w:t>prioritising</w:t>
      </w:r>
      <w:r w:rsidR="00EF539A" w:rsidRPr="00A05811">
        <w:rPr>
          <w:rFonts w:ascii="Arial" w:hAnsi="Arial" w:cs="Arial"/>
          <w:lang w:val="en-US"/>
        </w:rPr>
        <w:t xml:space="preserve"> critical or unpredictable failures </w:t>
      </w:r>
      <w:r w:rsidR="00AC07CC" w:rsidRPr="00A05811">
        <w:rPr>
          <w:rFonts w:ascii="Arial" w:hAnsi="Arial" w:cs="Arial"/>
          <w:lang w:val="en-US"/>
        </w:rPr>
        <w:t>which are not easy to predict or prevent.</w:t>
      </w:r>
      <w:r w:rsidR="00B44A01" w:rsidRPr="00A05811">
        <w:rPr>
          <w:rFonts w:ascii="Arial" w:hAnsi="Arial" w:cs="Arial"/>
          <w:lang w:val="en-US"/>
        </w:rPr>
        <w:t xml:space="preserve"> Some negatives of the reactive maintenance approach is that </w:t>
      </w:r>
      <w:r w:rsidR="002046AA" w:rsidRPr="00A05811">
        <w:rPr>
          <w:rFonts w:ascii="Arial" w:hAnsi="Arial" w:cs="Arial"/>
          <w:lang w:val="en-US"/>
        </w:rPr>
        <w:t>when the part fails, a new one will only be ordered once this is detected. This could mean the machine is out of use for some time</w:t>
      </w:r>
      <w:r w:rsidR="0019687D" w:rsidRPr="00A05811">
        <w:rPr>
          <w:rFonts w:ascii="Arial" w:hAnsi="Arial" w:cs="Arial"/>
          <w:lang w:val="en-US"/>
        </w:rPr>
        <w:t>,</w:t>
      </w:r>
      <w:r w:rsidR="002046AA" w:rsidRPr="00A05811">
        <w:rPr>
          <w:rFonts w:ascii="Arial" w:hAnsi="Arial" w:cs="Arial"/>
          <w:lang w:val="en-US"/>
        </w:rPr>
        <w:t xml:space="preserve"> as it is reliant on the parts supplier to have quick le</w:t>
      </w:r>
      <w:r w:rsidR="0019687D" w:rsidRPr="00A05811">
        <w:rPr>
          <w:rFonts w:ascii="Arial" w:hAnsi="Arial" w:cs="Arial"/>
          <w:lang w:val="en-US"/>
        </w:rPr>
        <w:t xml:space="preserve">ad times for every eventuality. To resolve some of this situation, parts could be kept in stock for the most common components however, SSGB does not do this as management see it as a waste of money to keep parts which may not be used for an extended period of time. </w:t>
      </w:r>
      <w:r w:rsidR="00D939F2" w:rsidRPr="00A05811">
        <w:rPr>
          <w:rFonts w:ascii="Arial" w:hAnsi="Arial" w:cs="Arial"/>
          <w:noProof/>
          <w:highlight w:val="magenta"/>
        </w:rPr>
        <w:t>Sullivan &amp; Pugh (2002)</w:t>
      </w:r>
      <w:r w:rsidR="00E02932" w:rsidRPr="00A05811">
        <w:rPr>
          <w:rFonts w:ascii="Arial" w:hAnsi="Arial" w:cs="Arial"/>
          <w:lang w:val="en-US"/>
        </w:rPr>
        <w:t xml:space="preserve"> </w:t>
      </w:r>
      <w:r w:rsidR="00E3168F" w:rsidRPr="00A05811">
        <w:rPr>
          <w:rFonts w:ascii="Arial" w:hAnsi="Arial" w:cs="Arial"/>
          <w:lang w:val="en-US"/>
        </w:rPr>
        <w:t>highlights how using this approach can typically lead to the asset’s lifespan being reduced</w:t>
      </w:r>
      <w:r w:rsidR="0047708E" w:rsidRPr="00A05811">
        <w:rPr>
          <w:rFonts w:ascii="Arial" w:hAnsi="Arial" w:cs="Arial"/>
          <w:lang w:val="en-US"/>
        </w:rPr>
        <w:t xml:space="preserve">, this will impact on SSGB capital expenditure as they will need replacing more frequently. </w:t>
      </w:r>
      <w:r w:rsidR="00D360DB" w:rsidRPr="00A05811">
        <w:rPr>
          <w:rFonts w:ascii="Arial" w:hAnsi="Arial" w:cs="Arial"/>
          <w:lang w:val="en-US"/>
        </w:rPr>
        <w:t>There is also an inefficient use of staff resources as the maintenance personnel are sitting down, waiting for a failure when they could be doing more pro-active weekly o</w:t>
      </w:r>
      <w:r w:rsidR="00825731" w:rsidRPr="00A05811">
        <w:rPr>
          <w:rFonts w:ascii="Arial" w:hAnsi="Arial" w:cs="Arial"/>
          <w:lang w:val="en-US"/>
        </w:rPr>
        <w:t>r daily checks on the machines. As the maintenance crew are skilled employees, it would make sense to utili</w:t>
      </w:r>
      <w:r w:rsidR="00CF6692" w:rsidRPr="00A05811">
        <w:rPr>
          <w:rFonts w:ascii="Arial" w:hAnsi="Arial" w:cs="Arial"/>
          <w:lang w:val="en-US"/>
        </w:rPr>
        <w:t>ze them as much as possible.</w:t>
      </w:r>
    </w:p>
    <w:p w14:paraId="7431CE65" w14:textId="0BCBC147" w:rsidR="00B26420" w:rsidRPr="00A05811" w:rsidRDefault="00CF6692" w:rsidP="00565CA5">
      <w:pPr>
        <w:jc w:val="both"/>
        <w:rPr>
          <w:rFonts w:ascii="Arial" w:hAnsi="Arial" w:cs="Arial"/>
          <w:lang w:val="en-US"/>
        </w:rPr>
      </w:pPr>
      <w:r w:rsidRPr="00A05811">
        <w:rPr>
          <w:rFonts w:ascii="Arial" w:hAnsi="Arial" w:cs="Arial"/>
          <w:lang w:val="en-US"/>
        </w:rPr>
        <w:t xml:space="preserve">Reasons why SSGB has taken up this approach previously is due to the organizational culture and the decreased short-term cost. </w:t>
      </w:r>
      <w:r w:rsidR="008D4985" w:rsidRPr="00A05811">
        <w:rPr>
          <w:rFonts w:ascii="Arial" w:hAnsi="Arial" w:cs="Arial"/>
          <w:lang w:val="en-US"/>
        </w:rPr>
        <w:t>The organizational culture within Zodiac Seats which was then acquired by Safran Seats back in 2018 was very focused on the short-term gains, rather than having sustainable long-term goals. The initial cost also seems to be much lower until something critical goes wrong with the machinery d</w:t>
      </w:r>
      <w:r w:rsidR="00B26420" w:rsidRPr="00A05811">
        <w:rPr>
          <w:rFonts w:ascii="Arial" w:hAnsi="Arial" w:cs="Arial"/>
          <w:lang w:val="en-US"/>
        </w:rPr>
        <w:t>ue to insufficient maintenance.</w:t>
      </w:r>
    </w:p>
    <w:p w14:paraId="22C28069" w14:textId="5F31A744" w:rsidR="00B26420" w:rsidRPr="00A05811" w:rsidRDefault="00B26420" w:rsidP="00565CA5">
      <w:pPr>
        <w:jc w:val="both"/>
        <w:rPr>
          <w:rFonts w:ascii="Arial" w:hAnsi="Arial" w:cs="Arial"/>
          <w:lang w:val="en-US"/>
        </w:rPr>
      </w:pPr>
      <w:r w:rsidRPr="00A05811">
        <w:rPr>
          <w:rFonts w:ascii="Arial" w:hAnsi="Arial" w:cs="Arial"/>
          <w:lang w:val="en-US"/>
        </w:rPr>
        <w:t xml:space="preserve">In reality, the reliability of the Geiss CNC machine and any other type of machinery can be demonstrated by the ‘bathtub curve’. </w:t>
      </w:r>
    </w:p>
    <w:p w14:paraId="0EEABF40" w14:textId="2CB41C92" w:rsidR="002022EF" w:rsidRPr="00A05811" w:rsidRDefault="002022EF" w:rsidP="002022EF">
      <w:pPr>
        <w:jc w:val="center"/>
        <w:rPr>
          <w:rFonts w:ascii="Arial" w:hAnsi="Arial" w:cs="Arial"/>
          <w:lang w:val="en-US"/>
        </w:rPr>
      </w:pPr>
      <w:r w:rsidRPr="00A05811">
        <w:rPr>
          <w:rFonts w:ascii="Arial" w:hAnsi="Arial" w:cs="Arial"/>
          <w:noProof/>
          <w:lang w:eastAsia="en-GB"/>
        </w:rPr>
        <w:lastRenderedPageBreak/>
        <w:drawing>
          <wp:inline distT="0" distB="0" distL="0" distR="0" wp14:anchorId="4022CA6C" wp14:editId="3EF4D2EE">
            <wp:extent cx="3589020" cy="241362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02493" cy="2422682"/>
                    </a:xfrm>
                    <a:prstGeom prst="rect">
                      <a:avLst/>
                    </a:prstGeom>
                  </pic:spPr>
                </pic:pic>
              </a:graphicData>
            </a:graphic>
          </wp:inline>
        </w:drawing>
      </w:r>
    </w:p>
    <w:p w14:paraId="0576222B" w14:textId="2B34DCEB" w:rsidR="002022EF" w:rsidRPr="00A05811" w:rsidRDefault="002022EF" w:rsidP="002022EF">
      <w:pPr>
        <w:pStyle w:val="Caption"/>
        <w:jc w:val="center"/>
        <w:rPr>
          <w:rFonts w:ascii="Arial" w:hAnsi="Arial" w:cs="Arial"/>
          <w:u w:val="single"/>
        </w:rPr>
      </w:pPr>
      <w:bookmarkStart w:id="3" w:name="_Toc162454263"/>
      <w:r w:rsidRPr="00A05811">
        <w:rPr>
          <w:rFonts w:ascii="Arial" w:hAnsi="Arial" w:cs="Arial"/>
          <w:u w:val="single"/>
        </w:rPr>
        <w:t xml:space="preserve">Figure </w:t>
      </w:r>
      <w:r w:rsidRPr="00A05811">
        <w:rPr>
          <w:rFonts w:ascii="Arial" w:hAnsi="Arial" w:cs="Arial"/>
          <w:u w:val="single"/>
        </w:rPr>
        <w:fldChar w:fldCharType="begin"/>
      </w:r>
      <w:r w:rsidRPr="00A05811">
        <w:rPr>
          <w:rFonts w:ascii="Arial" w:hAnsi="Arial" w:cs="Arial"/>
          <w:u w:val="single"/>
        </w:rPr>
        <w:instrText xml:space="preserve"> SEQ Figure \* ARABIC </w:instrText>
      </w:r>
      <w:r w:rsidRPr="00A05811">
        <w:rPr>
          <w:rFonts w:ascii="Arial" w:hAnsi="Arial" w:cs="Arial"/>
          <w:u w:val="single"/>
        </w:rPr>
        <w:fldChar w:fldCharType="separate"/>
      </w:r>
      <w:r w:rsidR="0047413F" w:rsidRPr="00A05811">
        <w:rPr>
          <w:rFonts w:ascii="Arial" w:hAnsi="Arial" w:cs="Arial"/>
          <w:noProof/>
          <w:u w:val="single"/>
        </w:rPr>
        <w:t>1</w:t>
      </w:r>
      <w:r w:rsidRPr="00A05811">
        <w:rPr>
          <w:rFonts w:ascii="Arial" w:hAnsi="Arial" w:cs="Arial"/>
          <w:u w:val="single"/>
        </w:rPr>
        <w:fldChar w:fldCharType="end"/>
      </w:r>
      <w:r w:rsidRPr="00A05811">
        <w:rPr>
          <w:rFonts w:ascii="Arial" w:hAnsi="Arial" w:cs="Arial"/>
          <w:u w:val="single"/>
        </w:rPr>
        <w:t xml:space="preserve"> - Bathtub Curve</w:t>
      </w:r>
      <w:bookmarkEnd w:id="3"/>
    </w:p>
    <w:p w14:paraId="25470BCF" w14:textId="1E9E1707" w:rsidR="002022EF" w:rsidRPr="00A05811" w:rsidRDefault="00D939F2" w:rsidP="00013E3A">
      <w:pPr>
        <w:jc w:val="both"/>
        <w:rPr>
          <w:rFonts w:ascii="Arial" w:hAnsi="Arial" w:cs="Arial"/>
          <w:lang w:val="en-US"/>
        </w:rPr>
      </w:pPr>
      <w:r w:rsidRPr="00A05811">
        <w:rPr>
          <w:rFonts w:ascii="Arial" w:hAnsi="Arial" w:cs="Arial"/>
          <w:lang w:val="en-US"/>
        </w:rPr>
        <w:t>From Figure 1</w:t>
      </w:r>
      <w:r w:rsidR="002022EF" w:rsidRPr="00A05811">
        <w:rPr>
          <w:rFonts w:ascii="Arial" w:hAnsi="Arial" w:cs="Arial"/>
          <w:lang w:val="en-US"/>
        </w:rPr>
        <w:t xml:space="preserve"> </w:t>
      </w:r>
      <w:r w:rsidRPr="00A05811">
        <w:rPr>
          <w:rFonts w:ascii="Arial" w:hAnsi="Arial" w:cs="Arial"/>
          <w:noProof/>
          <w:highlight w:val="magenta"/>
        </w:rPr>
        <w:t>Ohring (1995)</w:t>
      </w:r>
      <w:r w:rsidR="000B5C73" w:rsidRPr="00A05811">
        <w:rPr>
          <w:rFonts w:ascii="Arial" w:hAnsi="Arial" w:cs="Arial"/>
          <w:lang w:val="en-US"/>
        </w:rPr>
        <w:t xml:space="preserve"> mentions </w:t>
      </w:r>
      <w:r w:rsidR="002022EF" w:rsidRPr="00A05811">
        <w:rPr>
          <w:rFonts w:ascii="Arial" w:hAnsi="Arial" w:cs="Arial"/>
          <w:lang w:val="en-US"/>
        </w:rPr>
        <w:t>it is visible that throughout the machines lifetime, it will have random failures which could can’t be predicted as they could be due to human error or random system failures. When the machine is new, there will be some issues which arise early in the life of a machine due to poor installation, poor training or inadequate design. Once there is a solution for these, the failure rate decreases at a quick rate. At the end of the machines life, the wear and tear failures become greater until the</w:t>
      </w:r>
      <w:r w:rsidR="007C2A0E" w:rsidRPr="00A05811">
        <w:rPr>
          <w:rFonts w:ascii="Arial" w:hAnsi="Arial" w:cs="Arial"/>
          <w:lang w:val="en-US"/>
        </w:rPr>
        <w:t xml:space="preserve"> asset needs to be retired and replaced. </w:t>
      </w:r>
      <w:r w:rsidR="002022EF" w:rsidRPr="00A05811">
        <w:rPr>
          <w:rFonts w:ascii="Arial" w:hAnsi="Arial" w:cs="Arial"/>
          <w:lang w:val="en-US"/>
        </w:rPr>
        <w:t xml:space="preserve">  </w:t>
      </w:r>
    </w:p>
    <w:p w14:paraId="2723BAC3" w14:textId="3D2C372D" w:rsidR="00013E3A" w:rsidRPr="00A05811" w:rsidRDefault="00013E3A" w:rsidP="00013E3A">
      <w:pPr>
        <w:jc w:val="both"/>
        <w:rPr>
          <w:rFonts w:ascii="Arial" w:hAnsi="Arial" w:cs="Arial"/>
          <w:lang w:val="en-US"/>
        </w:rPr>
      </w:pPr>
    </w:p>
    <w:p w14:paraId="644D95F5" w14:textId="0F7EC554" w:rsidR="00013E3A" w:rsidRPr="00A05811" w:rsidRDefault="00013E3A" w:rsidP="00013E3A">
      <w:pPr>
        <w:jc w:val="both"/>
        <w:rPr>
          <w:rFonts w:ascii="Arial" w:hAnsi="Arial" w:cs="Arial"/>
          <w:lang w:val="en-US"/>
        </w:rPr>
      </w:pPr>
    </w:p>
    <w:p w14:paraId="0D64DB85" w14:textId="7146330A" w:rsidR="00013E3A" w:rsidRPr="00A05811" w:rsidRDefault="00013E3A" w:rsidP="00013E3A">
      <w:pPr>
        <w:jc w:val="both"/>
        <w:rPr>
          <w:rFonts w:ascii="Arial" w:hAnsi="Arial" w:cs="Arial"/>
          <w:lang w:val="en-US"/>
        </w:rPr>
      </w:pPr>
    </w:p>
    <w:p w14:paraId="2D20E98A" w14:textId="62AC23FB" w:rsidR="00013E3A" w:rsidRPr="00A05811" w:rsidRDefault="00013E3A" w:rsidP="00013E3A">
      <w:pPr>
        <w:jc w:val="both"/>
        <w:rPr>
          <w:rFonts w:ascii="Arial" w:hAnsi="Arial" w:cs="Arial"/>
          <w:lang w:val="en-US"/>
        </w:rPr>
      </w:pPr>
    </w:p>
    <w:p w14:paraId="00ED2DA7" w14:textId="25FD0E80" w:rsidR="00013E3A" w:rsidRPr="00A05811" w:rsidRDefault="00013E3A" w:rsidP="00013E3A">
      <w:pPr>
        <w:jc w:val="both"/>
        <w:rPr>
          <w:rFonts w:ascii="Arial" w:hAnsi="Arial" w:cs="Arial"/>
          <w:lang w:val="en-US"/>
        </w:rPr>
      </w:pPr>
    </w:p>
    <w:p w14:paraId="78220C21" w14:textId="4D384C34" w:rsidR="00013E3A" w:rsidRPr="00A05811" w:rsidRDefault="00013E3A" w:rsidP="00013E3A">
      <w:pPr>
        <w:jc w:val="both"/>
        <w:rPr>
          <w:rFonts w:ascii="Arial" w:hAnsi="Arial" w:cs="Arial"/>
          <w:lang w:val="en-US"/>
        </w:rPr>
      </w:pPr>
    </w:p>
    <w:p w14:paraId="03D05304" w14:textId="31E63565" w:rsidR="00013E3A" w:rsidRPr="00A05811" w:rsidRDefault="00013E3A" w:rsidP="00013E3A">
      <w:pPr>
        <w:jc w:val="both"/>
        <w:rPr>
          <w:rFonts w:ascii="Arial" w:hAnsi="Arial" w:cs="Arial"/>
          <w:lang w:val="en-US"/>
        </w:rPr>
      </w:pPr>
    </w:p>
    <w:p w14:paraId="679B32F7" w14:textId="47FF0E50" w:rsidR="00D939F2" w:rsidRPr="00A05811" w:rsidRDefault="00D939F2" w:rsidP="00013E3A">
      <w:pPr>
        <w:jc w:val="both"/>
        <w:rPr>
          <w:rFonts w:ascii="Arial" w:hAnsi="Arial" w:cs="Arial"/>
          <w:lang w:val="en-US"/>
        </w:rPr>
      </w:pPr>
    </w:p>
    <w:p w14:paraId="1ED4F213" w14:textId="6A5782AA" w:rsidR="00D939F2" w:rsidRPr="00A05811" w:rsidRDefault="00D939F2" w:rsidP="00013E3A">
      <w:pPr>
        <w:jc w:val="both"/>
        <w:rPr>
          <w:rFonts w:ascii="Arial" w:hAnsi="Arial" w:cs="Arial"/>
          <w:lang w:val="en-US"/>
        </w:rPr>
      </w:pPr>
    </w:p>
    <w:p w14:paraId="3A3CA3B4" w14:textId="4360F21A" w:rsidR="00D939F2" w:rsidRPr="00A05811" w:rsidRDefault="00D939F2" w:rsidP="00013E3A">
      <w:pPr>
        <w:jc w:val="both"/>
        <w:rPr>
          <w:rFonts w:ascii="Arial" w:hAnsi="Arial" w:cs="Arial"/>
          <w:lang w:val="en-US"/>
        </w:rPr>
      </w:pPr>
    </w:p>
    <w:p w14:paraId="7934B4BF" w14:textId="7606F367" w:rsidR="00D939F2" w:rsidRPr="00A05811" w:rsidRDefault="00D939F2" w:rsidP="00013E3A">
      <w:pPr>
        <w:jc w:val="both"/>
        <w:rPr>
          <w:rFonts w:ascii="Arial" w:hAnsi="Arial" w:cs="Arial"/>
          <w:lang w:val="en-US"/>
        </w:rPr>
      </w:pPr>
    </w:p>
    <w:p w14:paraId="03B4A58A" w14:textId="443F60FF" w:rsidR="00D939F2" w:rsidRPr="00A05811" w:rsidRDefault="00D939F2" w:rsidP="00013E3A">
      <w:pPr>
        <w:jc w:val="both"/>
        <w:rPr>
          <w:rFonts w:ascii="Arial" w:hAnsi="Arial" w:cs="Arial"/>
          <w:lang w:val="en-US"/>
        </w:rPr>
      </w:pPr>
    </w:p>
    <w:p w14:paraId="4E78E383" w14:textId="0EBD005E" w:rsidR="00D939F2" w:rsidRPr="00A05811" w:rsidRDefault="00D939F2" w:rsidP="00013E3A">
      <w:pPr>
        <w:jc w:val="both"/>
        <w:rPr>
          <w:rFonts w:ascii="Arial" w:hAnsi="Arial" w:cs="Arial"/>
          <w:lang w:val="en-US"/>
        </w:rPr>
      </w:pPr>
    </w:p>
    <w:p w14:paraId="03C3DF95" w14:textId="53BCF723" w:rsidR="00D939F2" w:rsidRPr="00A05811" w:rsidRDefault="00D939F2" w:rsidP="00013E3A">
      <w:pPr>
        <w:jc w:val="both"/>
        <w:rPr>
          <w:rFonts w:ascii="Arial" w:hAnsi="Arial" w:cs="Arial"/>
          <w:lang w:val="en-US"/>
        </w:rPr>
      </w:pPr>
    </w:p>
    <w:p w14:paraId="1361C971" w14:textId="2979B1B8" w:rsidR="00D939F2" w:rsidRPr="00A05811" w:rsidRDefault="00D939F2" w:rsidP="00013E3A">
      <w:pPr>
        <w:jc w:val="both"/>
        <w:rPr>
          <w:rFonts w:ascii="Arial" w:hAnsi="Arial" w:cs="Arial"/>
          <w:lang w:val="en-US"/>
        </w:rPr>
      </w:pPr>
    </w:p>
    <w:p w14:paraId="3CA3A621" w14:textId="6D2901FF" w:rsidR="00D939F2" w:rsidRPr="00A05811" w:rsidRDefault="00D939F2" w:rsidP="00013E3A">
      <w:pPr>
        <w:jc w:val="both"/>
        <w:rPr>
          <w:rFonts w:ascii="Arial" w:hAnsi="Arial" w:cs="Arial"/>
          <w:lang w:val="en-US"/>
        </w:rPr>
      </w:pPr>
    </w:p>
    <w:p w14:paraId="593E94D0" w14:textId="77777777" w:rsidR="00D939F2" w:rsidRPr="00A05811" w:rsidRDefault="00D939F2" w:rsidP="00013E3A">
      <w:pPr>
        <w:jc w:val="both"/>
        <w:rPr>
          <w:rFonts w:ascii="Arial" w:hAnsi="Arial" w:cs="Arial"/>
          <w:lang w:val="en-US"/>
        </w:rPr>
      </w:pPr>
    </w:p>
    <w:p w14:paraId="59552EA7" w14:textId="2009712A" w:rsidR="00163139" w:rsidRPr="00A05811" w:rsidRDefault="00D539CA" w:rsidP="00163139">
      <w:pPr>
        <w:pStyle w:val="Heading1"/>
        <w:numPr>
          <w:ilvl w:val="0"/>
          <w:numId w:val="1"/>
        </w:numPr>
        <w:rPr>
          <w:rFonts w:ascii="Arial" w:hAnsi="Arial" w:cs="Arial"/>
          <w:sz w:val="22"/>
          <w:u w:val="single"/>
        </w:rPr>
      </w:pPr>
      <w:bookmarkStart w:id="4" w:name="_Toc162454258"/>
      <w:r w:rsidRPr="00A05811">
        <w:rPr>
          <w:rFonts w:ascii="Arial" w:hAnsi="Arial" w:cs="Arial"/>
          <w:sz w:val="22"/>
          <w:u w:val="single"/>
        </w:rPr>
        <w:lastRenderedPageBreak/>
        <w:t>Evaluation of how the current approaches to maintenance could be improved</w:t>
      </w:r>
      <w:bookmarkEnd w:id="4"/>
    </w:p>
    <w:p w14:paraId="5BC22525" w14:textId="2C3BA383" w:rsidR="00A44CB1" w:rsidRPr="00A05811" w:rsidRDefault="00A44CB1" w:rsidP="00D539CA">
      <w:pPr>
        <w:rPr>
          <w:rFonts w:ascii="Arial" w:hAnsi="Arial" w:cs="Arial"/>
          <w:lang w:val="en-US"/>
        </w:rPr>
      </w:pPr>
    </w:p>
    <w:p w14:paraId="4E639A2A" w14:textId="424ACC49" w:rsidR="003740BC" w:rsidRPr="00A05811" w:rsidRDefault="00A44CB1" w:rsidP="00565CA5">
      <w:pPr>
        <w:jc w:val="both"/>
        <w:rPr>
          <w:rFonts w:ascii="Arial" w:hAnsi="Arial" w:cs="Arial"/>
          <w:lang w:val="en-US"/>
        </w:rPr>
      </w:pPr>
      <w:r w:rsidRPr="00A05811">
        <w:rPr>
          <w:rFonts w:ascii="Arial" w:hAnsi="Arial" w:cs="Arial"/>
          <w:lang w:val="en-US"/>
        </w:rPr>
        <w:t>After inspecting the breakdown schedule which can be found in appendix. 1, it was cle</w:t>
      </w:r>
      <w:r w:rsidR="00325529" w:rsidRPr="00A05811">
        <w:rPr>
          <w:rFonts w:ascii="Arial" w:hAnsi="Arial" w:cs="Arial"/>
          <w:lang w:val="en-US"/>
        </w:rPr>
        <w:t>ar to see that Planned Preventative Maintenance (PPM) is scheduled</w:t>
      </w:r>
      <w:r w:rsidR="00B8729B" w:rsidRPr="00A05811">
        <w:rPr>
          <w:rFonts w:ascii="Arial" w:hAnsi="Arial" w:cs="Arial"/>
          <w:lang w:val="en-US"/>
        </w:rPr>
        <w:t xml:space="preserve"> twice a year</w:t>
      </w:r>
      <w:r w:rsidR="00D7546C" w:rsidRPr="00A05811">
        <w:rPr>
          <w:rFonts w:ascii="Arial" w:hAnsi="Arial" w:cs="Arial"/>
          <w:lang w:val="en-US"/>
        </w:rPr>
        <w:t xml:space="preserve"> for the Geiss CNC machines</w:t>
      </w:r>
      <w:r w:rsidR="00B8729B" w:rsidRPr="00A05811">
        <w:rPr>
          <w:rFonts w:ascii="Arial" w:hAnsi="Arial" w:cs="Arial"/>
          <w:lang w:val="en-US"/>
        </w:rPr>
        <w:t>, five months apart from each other. As SSGB has a thr</w:t>
      </w:r>
      <w:r w:rsidR="00D7546C" w:rsidRPr="00A05811">
        <w:rPr>
          <w:rFonts w:ascii="Arial" w:hAnsi="Arial" w:cs="Arial"/>
          <w:lang w:val="en-US"/>
        </w:rPr>
        <w:t>ee shift pattern, this machine is being run</w:t>
      </w:r>
      <w:r w:rsidR="00B8729B" w:rsidRPr="00A05811">
        <w:rPr>
          <w:rFonts w:ascii="Arial" w:hAnsi="Arial" w:cs="Arial"/>
          <w:lang w:val="en-US"/>
        </w:rPr>
        <w:t xml:space="preserve"> day and night which triples the amount of wear and tear the machine would go thro</w:t>
      </w:r>
      <w:r w:rsidR="00565CA5" w:rsidRPr="00A05811">
        <w:rPr>
          <w:rFonts w:ascii="Arial" w:hAnsi="Arial" w:cs="Arial"/>
          <w:lang w:val="en-US"/>
        </w:rPr>
        <w:t>ugh compared to a single shift.</w:t>
      </w:r>
      <w:r w:rsidR="003740BC" w:rsidRPr="00A05811">
        <w:rPr>
          <w:rFonts w:ascii="Arial" w:hAnsi="Arial" w:cs="Arial"/>
          <w:lang w:val="en-US"/>
        </w:rPr>
        <w:t xml:space="preserve"> </w:t>
      </w:r>
    </w:p>
    <w:p w14:paraId="4A8BF39F" w14:textId="54EE5563" w:rsidR="00C25E05" w:rsidRPr="00A05811" w:rsidRDefault="00C25E05" w:rsidP="0047413F">
      <w:pPr>
        <w:jc w:val="center"/>
        <w:rPr>
          <w:rFonts w:ascii="Arial" w:hAnsi="Arial" w:cs="Arial"/>
          <w:lang w:val="en-US"/>
        </w:rPr>
      </w:pPr>
      <w:r w:rsidRPr="00A05811">
        <w:rPr>
          <w:rFonts w:ascii="Arial" w:hAnsi="Arial" w:cs="Arial"/>
          <w:noProof/>
          <w:lang w:eastAsia="en-GB"/>
        </w:rPr>
        <w:drawing>
          <wp:inline distT="0" distB="0" distL="0" distR="0" wp14:anchorId="188EBF31" wp14:editId="6ECD450D">
            <wp:extent cx="4053840" cy="2815022"/>
            <wp:effectExtent l="0" t="0" r="3810" b="4445"/>
            <wp:docPr id="5" name="Picture 5" descr="Used Machinery Distributor in Middle East | GEISS FZ 2000x1000 ECO M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d Machinery Distributor in Middle East | GEISS FZ 2000x1000 ECO Milli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980" t="28918" r="15302"/>
                    <a:stretch/>
                  </pic:blipFill>
                  <pic:spPr bwMode="auto">
                    <a:xfrm>
                      <a:off x="0" y="0"/>
                      <a:ext cx="4057642" cy="2817662"/>
                    </a:xfrm>
                    <a:prstGeom prst="rect">
                      <a:avLst/>
                    </a:prstGeom>
                    <a:noFill/>
                    <a:ln>
                      <a:noFill/>
                    </a:ln>
                    <a:extLst>
                      <a:ext uri="{53640926-AAD7-44D8-BBD7-CCE9431645EC}">
                        <a14:shadowObscured xmlns:a14="http://schemas.microsoft.com/office/drawing/2010/main"/>
                      </a:ext>
                    </a:extLst>
                  </pic:spPr>
                </pic:pic>
              </a:graphicData>
            </a:graphic>
          </wp:inline>
        </w:drawing>
      </w:r>
    </w:p>
    <w:p w14:paraId="564EA0C3" w14:textId="7722F80F" w:rsidR="0047413F" w:rsidRPr="00A05811" w:rsidRDefault="0047413F" w:rsidP="0047413F">
      <w:pPr>
        <w:pStyle w:val="Caption"/>
        <w:jc w:val="center"/>
        <w:rPr>
          <w:rFonts w:ascii="Arial" w:hAnsi="Arial" w:cs="Arial"/>
          <w:u w:val="single"/>
          <w:lang w:val="en-US"/>
        </w:rPr>
      </w:pPr>
      <w:bookmarkStart w:id="5" w:name="_Toc162454264"/>
      <w:r w:rsidRPr="00A05811">
        <w:rPr>
          <w:rFonts w:ascii="Arial" w:hAnsi="Arial" w:cs="Arial"/>
          <w:u w:val="single"/>
        </w:rPr>
        <w:t xml:space="preserve">Figure </w:t>
      </w:r>
      <w:r w:rsidRPr="00A05811">
        <w:rPr>
          <w:rFonts w:ascii="Arial" w:hAnsi="Arial" w:cs="Arial"/>
          <w:u w:val="single"/>
        </w:rPr>
        <w:fldChar w:fldCharType="begin"/>
      </w:r>
      <w:r w:rsidRPr="00A05811">
        <w:rPr>
          <w:rFonts w:ascii="Arial" w:hAnsi="Arial" w:cs="Arial"/>
          <w:u w:val="single"/>
        </w:rPr>
        <w:instrText xml:space="preserve"> SEQ Figure \* ARABIC </w:instrText>
      </w:r>
      <w:r w:rsidRPr="00A05811">
        <w:rPr>
          <w:rFonts w:ascii="Arial" w:hAnsi="Arial" w:cs="Arial"/>
          <w:u w:val="single"/>
        </w:rPr>
        <w:fldChar w:fldCharType="separate"/>
      </w:r>
      <w:r w:rsidRPr="00A05811">
        <w:rPr>
          <w:rFonts w:ascii="Arial" w:hAnsi="Arial" w:cs="Arial"/>
          <w:noProof/>
          <w:u w:val="single"/>
        </w:rPr>
        <w:t>2</w:t>
      </w:r>
      <w:r w:rsidRPr="00A05811">
        <w:rPr>
          <w:rFonts w:ascii="Arial" w:hAnsi="Arial" w:cs="Arial"/>
          <w:u w:val="single"/>
        </w:rPr>
        <w:fldChar w:fldCharType="end"/>
      </w:r>
      <w:r w:rsidRPr="00A05811">
        <w:rPr>
          <w:rFonts w:ascii="Arial" w:hAnsi="Arial" w:cs="Arial"/>
          <w:u w:val="single"/>
        </w:rPr>
        <w:t xml:space="preserve"> - GEISS 5-Axis Router CNC Machine</w:t>
      </w:r>
      <w:bookmarkEnd w:id="5"/>
    </w:p>
    <w:p w14:paraId="76EA5C70" w14:textId="550A057E" w:rsidR="007E2ABF" w:rsidRPr="00A05811" w:rsidRDefault="003740BC" w:rsidP="00565CA5">
      <w:pPr>
        <w:jc w:val="both"/>
        <w:rPr>
          <w:rFonts w:ascii="Arial" w:hAnsi="Arial" w:cs="Arial"/>
          <w:lang w:val="en-US"/>
        </w:rPr>
      </w:pPr>
      <w:r w:rsidRPr="00A05811">
        <w:rPr>
          <w:rFonts w:ascii="Arial" w:hAnsi="Arial" w:cs="Arial"/>
          <w:lang w:val="en-US"/>
        </w:rPr>
        <w:t xml:space="preserve">SSGB also only has one shutdown </w:t>
      </w:r>
      <w:r w:rsidR="007E2ABF" w:rsidRPr="00A05811">
        <w:rPr>
          <w:rFonts w:ascii="Arial" w:hAnsi="Arial" w:cs="Arial"/>
          <w:lang w:val="en-US"/>
        </w:rPr>
        <w:t>throughout the year at Christmas time, this only lasts a couple of day which should ideally be longer to carry out more maintenance on the machine. In addition to this, thi</w:t>
      </w:r>
      <w:r w:rsidR="00911E67" w:rsidRPr="00A05811">
        <w:rPr>
          <w:rFonts w:ascii="Arial" w:hAnsi="Arial" w:cs="Arial"/>
          <w:lang w:val="en-US"/>
        </w:rPr>
        <w:t xml:space="preserve">s schedule could be improved by adding in a ‘mini’ shutdown over a bank holiday weekend, where inspections, diagnostics and deep cleaning of the </w:t>
      </w:r>
      <w:r w:rsidR="00A75877" w:rsidRPr="00A05811">
        <w:rPr>
          <w:rFonts w:ascii="Arial" w:hAnsi="Arial" w:cs="Arial"/>
          <w:lang w:val="en-US"/>
        </w:rPr>
        <w:t>machine</w:t>
      </w:r>
      <w:r w:rsidR="00911E67" w:rsidRPr="00A05811">
        <w:rPr>
          <w:rFonts w:ascii="Arial" w:hAnsi="Arial" w:cs="Arial"/>
          <w:lang w:val="en-US"/>
        </w:rPr>
        <w:t xml:space="preserve"> can be carried</w:t>
      </w:r>
      <w:r w:rsidR="00A75877" w:rsidRPr="00A05811">
        <w:rPr>
          <w:rFonts w:ascii="Arial" w:hAnsi="Arial" w:cs="Arial"/>
          <w:lang w:val="en-US"/>
        </w:rPr>
        <w:t xml:space="preserve"> out. </w:t>
      </w:r>
    </w:p>
    <w:p w14:paraId="44613720" w14:textId="6E2EBC5F" w:rsidR="00587D8E" w:rsidRPr="00A05811" w:rsidRDefault="00587D8E" w:rsidP="00565CA5">
      <w:pPr>
        <w:jc w:val="both"/>
        <w:rPr>
          <w:rFonts w:ascii="Arial" w:hAnsi="Arial" w:cs="Arial"/>
          <w:lang w:val="en-US"/>
        </w:rPr>
      </w:pPr>
      <w:r w:rsidRPr="00A05811">
        <w:rPr>
          <w:rFonts w:ascii="Arial" w:hAnsi="Arial" w:cs="Arial"/>
          <w:lang w:val="en-US"/>
        </w:rPr>
        <w:t>During th</w:t>
      </w:r>
      <w:r w:rsidR="00F125AB" w:rsidRPr="00A05811">
        <w:rPr>
          <w:rFonts w:ascii="Arial" w:hAnsi="Arial" w:cs="Arial"/>
          <w:lang w:val="en-US"/>
        </w:rPr>
        <w:t xml:space="preserve">e shutdown periods, the maintenance which is carried out involves removing and replacing the vacuum pumps as if these do not work, neither does the </w:t>
      </w:r>
      <w:r w:rsidR="001071B9" w:rsidRPr="00A05811">
        <w:rPr>
          <w:rFonts w:ascii="Arial" w:hAnsi="Arial" w:cs="Arial"/>
          <w:lang w:val="en-US"/>
        </w:rPr>
        <w:t xml:space="preserve">machine. These will then get sent for overhaul so they can be fitted for the next shut down, or in case of an emergency repair. Any other repairs such as replacing pumps and any loose / worn contacts are also taken care of. </w:t>
      </w:r>
    </w:p>
    <w:p w14:paraId="11FD8678" w14:textId="13C77909" w:rsidR="007F2286" w:rsidRPr="00A05811" w:rsidRDefault="007F2286" w:rsidP="00565CA5">
      <w:pPr>
        <w:jc w:val="both"/>
        <w:rPr>
          <w:rFonts w:ascii="Arial" w:hAnsi="Arial" w:cs="Arial"/>
          <w:lang w:val="en-US"/>
        </w:rPr>
      </w:pPr>
      <w:r w:rsidRPr="00A05811">
        <w:rPr>
          <w:rFonts w:ascii="Arial" w:hAnsi="Arial" w:cs="Arial"/>
          <w:lang w:val="en-US"/>
        </w:rPr>
        <w:t>The GEISS suggested maintenance of the vacuum pumps can be found within appendix. 2.</w:t>
      </w:r>
    </w:p>
    <w:p w14:paraId="0FB0A601" w14:textId="2EE0C3ED" w:rsidR="00107B9A" w:rsidRPr="00A05811" w:rsidRDefault="001071B9" w:rsidP="00565CA5">
      <w:pPr>
        <w:jc w:val="both"/>
        <w:rPr>
          <w:rFonts w:ascii="Arial" w:hAnsi="Arial" w:cs="Arial"/>
          <w:lang w:val="en-US"/>
        </w:rPr>
      </w:pPr>
      <w:r w:rsidRPr="00A05811">
        <w:rPr>
          <w:rFonts w:ascii="Arial" w:hAnsi="Arial" w:cs="Arial"/>
          <w:lang w:val="en-US"/>
        </w:rPr>
        <w:t xml:space="preserve">Due to Safran having two GEISS machines, one can be serviced without effecting the operational efficiency too much which being serviced. If there wasn’t a back-up machine, there would be large backlogs when the machine was functional again. </w:t>
      </w:r>
    </w:p>
    <w:p w14:paraId="63389840" w14:textId="3D80B04A" w:rsidR="00007658" w:rsidRPr="00A05811" w:rsidRDefault="002C18DC" w:rsidP="00565CA5">
      <w:pPr>
        <w:jc w:val="both"/>
        <w:rPr>
          <w:rFonts w:ascii="Arial" w:hAnsi="Arial" w:cs="Arial"/>
          <w:lang w:val="en-US"/>
        </w:rPr>
      </w:pPr>
      <w:r w:rsidRPr="00A05811">
        <w:rPr>
          <w:rFonts w:ascii="Arial" w:hAnsi="Arial" w:cs="Arial"/>
          <w:lang w:val="en-US"/>
        </w:rPr>
        <w:t>There are various different strategies which could be implemented s</w:t>
      </w:r>
      <w:r w:rsidR="00A0712A" w:rsidRPr="00A05811">
        <w:rPr>
          <w:rFonts w:ascii="Arial" w:hAnsi="Arial" w:cs="Arial"/>
          <w:lang w:val="en-US"/>
        </w:rPr>
        <w:t xml:space="preserve">uch as preventative maintenance, </w:t>
      </w:r>
      <w:r w:rsidR="001D4DE7" w:rsidRPr="00A05811">
        <w:rPr>
          <w:rFonts w:ascii="Arial" w:hAnsi="Arial" w:cs="Arial"/>
          <w:lang w:val="en-US"/>
        </w:rPr>
        <w:t xml:space="preserve">predictive maintenance or </w:t>
      </w:r>
      <w:r w:rsidR="00A0712A" w:rsidRPr="00A05811">
        <w:rPr>
          <w:rFonts w:ascii="Arial" w:hAnsi="Arial" w:cs="Arial"/>
          <w:lang w:val="en-US"/>
        </w:rPr>
        <w:t xml:space="preserve">reliability centered maintenance (RCM). </w:t>
      </w:r>
    </w:p>
    <w:p w14:paraId="01A95D92" w14:textId="0CF7E2E6" w:rsidR="002C18DC" w:rsidRPr="00A05811" w:rsidRDefault="00276DD8" w:rsidP="00565CA5">
      <w:pPr>
        <w:jc w:val="both"/>
        <w:rPr>
          <w:rFonts w:ascii="Arial" w:hAnsi="Arial" w:cs="Arial"/>
          <w:noProof/>
        </w:rPr>
      </w:pPr>
      <w:r w:rsidRPr="00A05811">
        <w:rPr>
          <w:rFonts w:ascii="Arial" w:hAnsi="Arial" w:cs="Arial"/>
          <w:lang w:val="en-US"/>
        </w:rPr>
        <w:t xml:space="preserve">Preventative maintenance is when schedules are produced and certain tasks are performed such as deep cleaning, lubrication of moving parts and replacement of parts and seals as explained by </w:t>
      </w:r>
      <w:r w:rsidR="00DC26E7" w:rsidRPr="00A05811">
        <w:rPr>
          <w:rFonts w:ascii="Arial" w:hAnsi="Arial" w:cs="Arial"/>
          <w:noProof/>
          <w:highlight w:val="magenta"/>
        </w:rPr>
        <w:t>Almeida (2018)</w:t>
      </w:r>
      <w:r w:rsidR="002A5F57" w:rsidRPr="00A05811">
        <w:rPr>
          <w:rFonts w:ascii="Arial" w:hAnsi="Arial" w:cs="Arial"/>
          <w:noProof/>
        </w:rPr>
        <w:t xml:space="preserve">. This will allow the </w:t>
      </w:r>
      <w:r w:rsidR="004453C6" w:rsidRPr="00A05811">
        <w:rPr>
          <w:rFonts w:ascii="Arial" w:hAnsi="Arial" w:cs="Arial"/>
          <w:noProof/>
        </w:rPr>
        <w:t xml:space="preserve">machines wear and tear parts to be monitored and treated for them components to operate at optimal performance. </w:t>
      </w:r>
      <w:r w:rsidR="00013E3A" w:rsidRPr="00A05811">
        <w:rPr>
          <w:rFonts w:ascii="Arial" w:hAnsi="Arial" w:cs="Arial"/>
          <w:noProof/>
        </w:rPr>
        <w:t xml:space="preserve">The downtime for this to </w:t>
      </w:r>
      <w:r w:rsidR="00013E3A" w:rsidRPr="00A05811">
        <w:rPr>
          <w:rFonts w:ascii="Arial" w:hAnsi="Arial" w:cs="Arial"/>
          <w:noProof/>
        </w:rPr>
        <w:lastRenderedPageBreak/>
        <w:t xml:space="preserve">take place is minimal and may take several hours, so the work load could be progressed by using other backup machines. </w:t>
      </w:r>
    </w:p>
    <w:p w14:paraId="1CC84722" w14:textId="088D6272" w:rsidR="001D4DE7" w:rsidRPr="00A05811" w:rsidRDefault="001D4DE7" w:rsidP="00565CA5">
      <w:pPr>
        <w:jc w:val="both"/>
        <w:rPr>
          <w:rFonts w:ascii="Arial" w:hAnsi="Arial" w:cs="Arial"/>
          <w:noProof/>
        </w:rPr>
      </w:pPr>
      <w:r w:rsidRPr="00A05811">
        <w:rPr>
          <w:rFonts w:ascii="Arial" w:hAnsi="Arial" w:cs="Arial"/>
          <w:noProof/>
        </w:rPr>
        <w:t>Predictive main</w:t>
      </w:r>
      <w:r w:rsidR="001A5E41" w:rsidRPr="00A05811">
        <w:rPr>
          <w:rFonts w:ascii="Arial" w:hAnsi="Arial" w:cs="Arial"/>
          <w:noProof/>
        </w:rPr>
        <w:t>tenance uses h</w:t>
      </w:r>
      <w:r w:rsidR="006D5540" w:rsidRPr="00A05811">
        <w:rPr>
          <w:rFonts w:ascii="Arial" w:hAnsi="Arial" w:cs="Arial"/>
          <w:noProof/>
        </w:rPr>
        <w:t xml:space="preserve">istorical data and failure data which </w:t>
      </w:r>
      <w:r w:rsidR="00F44A9D" w:rsidRPr="00A05811">
        <w:rPr>
          <w:rFonts w:ascii="Arial" w:hAnsi="Arial" w:cs="Arial"/>
          <w:noProof/>
        </w:rPr>
        <w:t xml:space="preserve">has been previously recorded to then predict the lifespan of certain components. </w:t>
      </w:r>
      <w:r w:rsidR="000C6350">
        <w:rPr>
          <w:rFonts w:ascii="Arial" w:hAnsi="Arial" w:cs="Arial"/>
          <w:noProof/>
        </w:rPr>
        <w:t>Mobley</w:t>
      </w:r>
      <w:r w:rsidR="000C6350" w:rsidRPr="000C6350">
        <w:rPr>
          <w:rFonts w:ascii="Arial" w:hAnsi="Arial" w:cs="Arial"/>
          <w:noProof/>
        </w:rPr>
        <w:t xml:space="preserve"> </w:t>
      </w:r>
      <w:r w:rsidR="000C6350">
        <w:rPr>
          <w:rFonts w:ascii="Arial" w:hAnsi="Arial" w:cs="Arial"/>
          <w:noProof/>
        </w:rPr>
        <w:t>(</w:t>
      </w:r>
      <w:r w:rsidR="000C6350" w:rsidRPr="000C6350">
        <w:rPr>
          <w:rFonts w:ascii="Arial" w:hAnsi="Arial" w:cs="Arial"/>
          <w:noProof/>
        </w:rPr>
        <w:t>2002)</w:t>
      </w:r>
      <w:r w:rsidR="000C6350">
        <w:rPr>
          <w:rFonts w:ascii="Arial" w:hAnsi="Arial" w:cs="Arial"/>
          <w:noProof/>
        </w:rPr>
        <w:t xml:space="preserve"> explains how m</w:t>
      </w:r>
      <w:r w:rsidR="00F44A9D" w:rsidRPr="00A05811">
        <w:rPr>
          <w:rFonts w:ascii="Arial" w:hAnsi="Arial" w:cs="Arial"/>
          <w:noProof/>
        </w:rPr>
        <w:t xml:space="preserve">achine learning algorithms can then identify any patterns or anomalies which occur within the data. Analysis of the predictive maintenance data can prove that critical systems, also wear and tear poblems will increase when the machine is coming near the end of it’s operational use.   </w:t>
      </w:r>
    </w:p>
    <w:p w14:paraId="318192A8" w14:textId="502C43EB" w:rsidR="000042B2" w:rsidRPr="00A05811" w:rsidRDefault="000C6350" w:rsidP="00B46933">
      <w:pPr>
        <w:jc w:val="both"/>
        <w:rPr>
          <w:rFonts w:ascii="Arial" w:hAnsi="Arial" w:cs="Arial"/>
        </w:rPr>
      </w:pPr>
      <w:r>
        <w:rPr>
          <w:rFonts w:ascii="Arial" w:hAnsi="Arial" w:cs="Arial"/>
          <w:noProof/>
        </w:rPr>
        <w:t>Moubray</w:t>
      </w:r>
      <w:r w:rsidRPr="000C6350">
        <w:rPr>
          <w:rFonts w:ascii="Arial" w:hAnsi="Arial" w:cs="Arial"/>
          <w:noProof/>
        </w:rPr>
        <w:t xml:space="preserve"> </w:t>
      </w:r>
      <w:r>
        <w:rPr>
          <w:rFonts w:ascii="Arial" w:hAnsi="Arial" w:cs="Arial"/>
          <w:noProof/>
        </w:rPr>
        <w:t>(</w:t>
      </w:r>
      <w:r w:rsidRPr="000C6350">
        <w:rPr>
          <w:rFonts w:ascii="Arial" w:hAnsi="Arial" w:cs="Arial"/>
          <w:noProof/>
        </w:rPr>
        <w:t>2001)</w:t>
      </w:r>
      <w:r>
        <w:rPr>
          <w:rFonts w:ascii="Arial" w:hAnsi="Arial" w:cs="Arial"/>
          <w:lang w:val="en-US"/>
        </w:rPr>
        <w:t xml:space="preserve"> describes how </w:t>
      </w:r>
      <w:r w:rsidR="001D4DE7" w:rsidRPr="00A05811">
        <w:rPr>
          <w:rFonts w:ascii="Arial" w:hAnsi="Arial" w:cs="Arial"/>
          <w:lang w:val="en-US"/>
        </w:rPr>
        <w:t>R</w:t>
      </w:r>
      <w:r w:rsidR="00E7615B" w:rsidRPr="00A05811">
        <w:rPr>
          <w:rFonts w:ascii="Arial" w:hAnsi="Arial" w:cs="Arial"/>
          <w:lang w:val="en-US"/>
        </w:rPr>
        <w:t>eliability</w:t>
      </w:r>
      <w:r>
        <w:rPr>
          <w:rFonts w:ascii="Arial" w:hAnsi="Arial" w:cs="Arial"/>
          <w:lang w:val="en-US"/>
        </w:rPr>
        <w:t>-</w:t>
      </w:r>
      <w:r w:rsidR="001D4DE7" w:rsidRPr="00A05811">
        <w:rPr>
          <w:rFonts w:ascii="Arial" w:hAnsi="Arial" w:cs="Arial"/>
          <w:lang w:val="en-US"/>
        </w:rPr>
        <w:t>C</w:t>
      </w:r>
      <w:r w:rsidR="00E7615B" w:rsidRPr="00A05811">
        <w:rPr>
          <w:rFonts w:ascii="Arial" w:hAnsi="Arial" w:cs="Arial"/>
          <w:lang w:val="en-US"/>
        </w:rPr>
        <w:t xml:space="preserve">entered </w:t>
      </w:r>
      <w:r w:rsidR="001D4DE7" w:rsidRPr="00A05811">
        <w:rPr>
          <w:rFonts w:ascii="Arial" w:hAnsi="Arial" w:cs="Arial"/>
          <w:lang w:val="en-US"/>
        </w:rPr>
        <w:t>M</w:t>
      </w:r>
      <w:r w:rsidR="00E7615B" w:rsidRPr="00A05811">
        <w:rPr>
          <w:rFonts w:ascii="Arial" w:hAnsi="Arial" w:cs="Arial"/>
          <w:lang w:val="en-US"/>
        </w:rPr>
        <w:t>aintenance (RCM)</w:t>
      </w:r>
      <w:r w:rsidR="001D4DE7" w:rsidRPr="00A05811">
        <w:rPr>
          <w:rFonts w:ascii="Arial" w:hAnsi="Arial" w:cs="Arial"/>
          <w:lang w:val="en-US"/>
        </w:rPr>
        <w:t xml:space="preserve"> is a combination of predictive and preventative maintenance which focuses on the most crit</w:t>
      </w:r>
      <w:r w:rsidR="00BA35AE" w:rsidRPr="00A05811">
        <w:rPr>
          <w:rFonts w:ascii="Arial" w:hAnsi="Arial" w:cs="Arial"/>
          <w:lang w:val="en-US"/>
        </w:rPr>
        <w:t xml:space="preserve">ical components of the machine. </w:t>
      </w:r>
      <w:r w:rsidR="00130846" w:rsidRPr="00A05811">
        <w:rPr>
          <w:rFonts w:ascii="Arial" w:hAnsi="Arial" w:cs="Arial"/>
          <w:lang w:val="en-US"/>
        </w:rPr>
        <w:t xml:space="preserve">This type of maintenance should be used on the most important machines to reduce downtime, which may lead to missing </w:t>
      </w:r>
      <w:r w:rsidR="00A16C1C" w:rsidRPr="00A05811">
        <w:rPr>
          <w:rFonts w:ascii="Arial" w:hAnsi="Arial" w:cs="Arial"/>
          <w:lang w:val="en-US"/>
        </w:rPr>
        <w:t xml:space="preserve">deadlines and shipping dates. </w:t>
      </w:r>
      <w:r w:rsidR="00E7615B" w:rsidRPr="00A05811">
        <w:rPr>
          <w:rFonts w:ascii="Arial" w:hAnsi="Arial" w:cs="Arial"/>
          <w:lang w:val="en-US"/>
        </w:rPr>
        <w:t>RCM involves analysing the machines and detecting thei</w:t>
      </w:r>
      <w:r w:rsidR="00231446" w:rsidRPr="00A05811">
        <w:rPr>
          <w:rFonts w:ascii="Arial" w:hAnsi="Arial" w:cs="Arial"/>
          <w:lang w:val="en-US"/>
        </w:rPr>
        <w:t xml:space="preserve">r potential failure modes, then the best suiting </w:t>
      </w:r>
      <w:r w:rsidR="00884439" w:rsidRPr="00A05811">
        <w:rPr>
          <w:rFonts w:ascii="Arial" w:hAnsi="Arial" w:cs="Arial"/>
          <w:lang w:val="en-US"/>
        </w:rPr>
        <w:t>strategy</w:t>
      </w:r>
      <w:r w:rsidR="00231446" w:rsidRPr="00A05811">
        <w:rPr>
          <w:rFonts w:ascii="Arial" w:hAnsi="Arial" w:cs="Arial"/>
          <w:lang w:val="en-US"/>
        </w:rPr>
        <w:t xml:space="preserve"> can be implemented for that asset. Condition monitoring tec</w:t>
      </w:r>
      <w:r w:rsidR="00884439" w:rsidRPr="00A05811">
        <w:rPr>
          <w:rFonts w:ascii="Arial" w:hAnsi="Arial" w:cs="Arial"/>
          <w:lang w:val="en-US"/>
        </w:rPr>
        <w:t xml:space="preserve">hnology is vital so that data can be collected and evaluated so the frequency of maintenance can be adjusted. </w:t>
      </w:r>
    </w:p>
    <w:p w14:paraId="694639A4" w14:textId="7FE1E3B3" w:rsidR="00EA41EE" w:rsidRPr="00A05811" w:rsidRDefault="000042B2" w:rsidP="00B46933">
      <w:pPr>
        <w:jc w:val="both"/>
        <w:rPr>
          <w:rFonts w:ascii="Arial" w:hAnsi="Arial" w:cs="Arial"/>
          <w:lang w:val="en-US"/>
        </w:rPr>
      </w:pPr>
      <w:r w:rsidRPr="00A05811">
        <w:rPr>
          <w:rFonts w:ascii="Arial" w:hAnsi="Arial" w:cs="Arial"/>
          <w:lang w:val="en-US"/>
        </w:rPr>
        <w:t>The best strategy which SSGB could imple</w:t>
      </w:r>
      <w:r w:rsidR="001071B9" w:rsidRPr="00A05811">
        <w:rPr>
          <w:rFonts w:ascii="Arial" w:hAnsi="Arial" w:cs="Arial"/>
          <w:lang w:val="en-US"/>
        </w:rPr>
        <w:t xml:space="preserve">ment into future maintenance is preventative maintenance if it carried out correctly. This is due to the larger initial costs of predictive maintenance such as new </w:t>
      </w:r>
      <w:r w:rsidR="007F2286" w:rsidRPr="00A05811">
        <w:rPr>
          <w:rFonts w:ascii="Arial" w:hAnsi="Arial" w:cs="Arial"/>
          <w:lang w:val="en-US"/>
        </w:rPr>
        <w:t>software, also</w:t>
      </w:r>
      <w:r w:rsidR="001071B9" w:rsidRPr="00A05811">
        <w:rPr>
          <w:rFonts w:ascii="Arial" w:hAnsi="Arial" w:cs="Arial"/>
          <w:lang w:val="en-US"/>
        </w:rPr>
        <w:t xml:space="preserve"> new condition monitoring sensors for machines which may not work ve</w:t>
      </w:r>
      <w:r w:rsidR="007F2286" w:rsidRPr="00A05811">
        <w:rPr>
          <w:rFonts w:ascii="Arial" w:hAnsi="Arial" w:cs="Arial"/>
          <w:lang w:val="en-US"/>
        </w:rPr>
        <w:t>ry effectively on old machines.</w:t>
      </w:r>
    </w:p>
    <w:p w14:paraId="17E954F2" w14:textId="2F586BDD" w:rsidR="007F2286" w:rsidRPr="00A05811" w:rsidRDefault="007F2286" w:rsidP="00B46933">
      <w:pPr>
        <w:jc w:val="both"/>
        <w:rPr>
          <w:rFonts w:ascii="Arial" w:hAnsi="Arial" w:cs="Arial"/>
          <w:lang w:val="en-US"/>
        </w:rPr>
      </w:pPr>
      <w:r w:rsidRPr="00A05811">
        <w:rPr>
          <w:rFonts w:ascii="Arial" w:hAnsi="Arial" w:cs="Arial"/>
          <w:lang w:val="en-US"/>
        </w:rPr>
        <w:t xml:space="preserve">Due to the age of some of the machines within SSGB, preventative maintenance such as lubrication, filter changes, inspections of gears, linkages and seals can be useful to stop any catastrophic breakdowns. </w:t>
      </w:r>
    </w:p>
    <w:p w14:paraId="0F151DC9" w14:textId="38245EA5" w:rsidR="00EA41EE" w:rsidRPr="00A05811" w:rsidRDefault="00EA41EE" w:rsidP="00B46933">
      <w:pPr>
        <w:jc w:val="both"/>
        <w:rPr>
          <w:rFonts w:ascii="Arial" w:hAnsi="Arial" w:cs="Arial"/>
          <w:lang w:val="en-US"/>
        </w:rPr>
      </w:pPr>
    </w:p>
    <w:p w14:paraId="3E906599" w14:textId="5A4EE7A6" w:rsidR="00EA41EE" w:rsidRPr="00A05811" w:rsidRDefault="00EA41EE" w:rsidP="00B46933">
      <w:pPr>
        <w:jc w:val="both"/>
        <w:rPr>
          <w:rFonts w:ascii="Arial" w:hAnsi="Arial" w:cs="Arial"/>
          <w:lang w:val="en-US"/>
        </w:rPr>
      </w:pPr>
    </w:p>
    <w:p w14:paraId="2019AE23" w14:textId="200C73DD" w:rsidR="00EA41EE" w:rsidRPr="00A05811" w:rsidRDefault="00EA41EE" w:rsidP="00B46933">
      <w:pPr>
        <w:jc w:val="both"/>
        <w:rPr>
          <w:rFonts w:ascii="Arial" w:hAnsi="Arial" w:cs="Arial"/>
          <w:lang w:val="en-US"/>
        </w:rPr>
      </w:pPr>
    </w:p>
    <w:p w14:paraId="18C5B89C" w14:textId="7447EB8C" w:rsidR="00673684" w:rsidRPr="00A05811" w:rsidRDefault="00673684" w:rsidP="00B46933">
      <w:pPr>
        <w:jc w:val="both"/>
        <w:rPr>
          <w:rFonts w:ascii="Arial" w:hAnsi="Arial" w:cs="Arial"/>
          <w:lang w:val="en-US"/>
        </w:rPr>
      </w:pPr>
    </w:p>
    <w:p w14:paraId="06244084" w14:textId="37CBB5BC" w:rsidR="00673684" w:rsidRPr="00A05811" w:rsidRDefault="00673684" w:rsidP="00B46933">
      <w:pPr>
        <w:jc w:val="both"/>
        <w:rPr>
          <w:rFonts w:ascii="Arial" w:hAnsi="Arial" w:cs="Arial"/>
          <w:lang w:val="en-US"/>
        </w:rPr>
      </w:pPr>
    </w:p>
    <w:p w14:paraId="1D07C677" w14:textId="4E557C8D" w:rsidR="00673684" w:rsidRPr="00A05811" w:rsidRDefault="00673684" w:rsidP="00B46933">
      <w:pPr>
        <w:jc w:val="both"/>
        <w:rPr>
          <w:rFonts w:ascii="Arial" w:hAnsi="Arial" w:cs="Arial"/>
          <w:lang w:val="en-US"/>
        </w:rPr>
      </w:pPr>
    </w:p>
    <w:p w14:paraId="40980557" w14:textId="2311A576" w:rsidR="00673684" w:rsidRPr="00A05811" w:rsidRDefault="00673684" w:rsidP="00B46933">
      <w:pPr>
        <w:jc w:val="both"/>
        <w:rPr>
          <w:rFonts w:ascii="Arial" w:hAnsi="Arial" w:cs="Arial"/>
          <w:lang w:val="en-US"/>
        </w:rPr>
      </w:pPr>
    </w:p>
    <w:p w14:paraId="770564F3" w14:textId="24FEAA40" w:rsidR="00673684" w:rsidRPr="00A05811" w:rsidRDefault="00673684" w:rsidP="00B46933">
      <w:pPr>
        <w:jc w:val="both"/>
        <w:rPr>
          <w:rFonts w:ascii="Arial" w:hAnsi="Arial" w:cs="Arial"/>
          <w:lang w:val="en-US"/>
        </w:rPr>
      </w:pPr>
    </w:p>
    <w:p w14:paraId="58D62959" w14:textId="2AFD1BD7" w:rsidR="00673684" w:rsidRPr="00A05811" w:rsidRDefault="00673684" w:rsidP="00B46933">
      <w:pPr>
        <w:jc w:val="both"/>
        <w:rPr>
          <w:rFonts w:ascii="Arial" w:hAnsi="Arial" w:cs="Arial"/>
          <w:lang w:val="en-US"/>
        </w:rPr>
      </w:pPr>
    </w:p>
    <w:p w14:paraId="4B21DF25" w14:textId="6D7A78B0" w:rsidR="00673684" w:rsidRPr="00A05811" w:rsidRDefault="00673684" w:rsidP="00B46933">
      <w:pPr>
        <w:jc w:val="both"/>
        <w:rPr>
          <w:rFonts w:ascii="Arial" w:hAnsi="Arial" w:cs="Arial"/>
          <w:lang w:val="en-US"/>
        </w:rPr>
      </w:pPr>
    </w:p>
    <w:p w14:paraId="0E74E782" w14:textId="4817112E" w:rsidR="00673684" w:rsidRPr="00A05811" w:rsidRDefault="00673684" w:rsidP="00B46933">
      <w:pPr>
        <w:jc w:val="both"/>
        <w:rPr>
          <w:rFonts w:ascii="Arial" w:hAnsi="Arial" w:cs="Arial"/>
          <w:lang w:val="en-US"/>
        </w:rPr>
      </w:pPr>
    </w:p>
    <w:p w14:paraId="37FAEC60" w14:textId="304AF079" w:rsidR="00673684" w:rsidRPr="00A05811" w:rsidRDefault="00673684" w:rsidP="00B46933">
      <w:pPr>
        <w:jc w:val="both"/>
        <w:rPr>
          <w:rFonts w:ascii="Arial" w:hAnsi="Arial" w:cs="Arial"/>
          <w:lang w:val="en-US"/>
        </w:rPr>
      </w:pPr>
    </w:p>
    <w:p w14:paraId="45F82461" w14:textId="5B986F95" w:rsidR="00673684" w:rsidRPr="00A05811" w:rsidRDefault="00673684" w:rsidP="00B46933">
      <w:pPr>
        <w:jc w:val="both"/>
        <w:rPr>
          <w:rFonts w:ascii="Arial" w:hAnsi="Arial" w:cs="Arial"/>
          <w:lang w:val="en-US"/>
        </w:rPr>
      </w:pPr>
    </w:p>
    <w:p w14:paraId="01FD98E0" w14:textId="78DE7282" w:rsidR="00673684" w:rsidRPr="00A05811" w:rsidRDefault="00673684" w:rsidP="00B46933">
      <w:pPr>
        <w:jc w:val="both"/>
        <w:rPr>
          <w:rFonts w:ascii="Arial" w:hAnsi="Arial" w:cs="Arial"/>
          <w:lang w:val="en-US"/>
        </w:rPr>
      </w:pPr>
    </w:p>
    <w:p w14:paraId="08DBDAB8" w14:textId="75628834" w:rsidR="00673684" w:rsidRPr="00A05811" w:rsidRDefault="00673684" w:rsidP="00B46933">
      <w:pPr>
        <w:jc w:val="both"/>
        <w:rPr>
          <w:rFonts w:ascii="Arial" w:hAnsi="Arial" w:cs="Arial"/>
          <w:lang w:val="en-US"/>
        </w:rPr>
      </w:pPr>
    </w:p>
    <w:p w14:paraId="723E1163" w14:textId="3306661D" w:rsidR="00673684" w:rsidRPr="00A05811" w:rsidRDefault="00673684" w:rsidP="00B46933">
      <w:pPr>
        <w:jc w:val="both"/>
        <w:rPr>
          <w:rFonts w:ascii="Arial" w:hAnsi="Arial" w:cs="Arial"/>
          <w:lang w:val="en-US"/>
        </w:rPr>
      </w:pPr>
    </w:p>
    <w:p w14:paraId="6083A4C2" w14:textId="0365B2DF" w:rsidR="00163139" w:rsidRPr="00A05811" w:rsidRDefault="00811EF8" w:rsidP="00163139">
      <w:pPr>
        <w:pStyle w:val="Heading1"/>
        <w:numPr>
          <w:ilvl w:val="0"/>
          <w:numId w:val="1"/>
        </w:numPr>
        <w:rPr>
          <w:rFonts w:ascii="Arial" w:hAnsi="Arial" w:cs="Arial"/>
          <w:sz w:val="22"/>
          <w:szCs w:val="24"/>
          <w:u w:val="single"/>
        </w:rPr>
      </w:pPr>
      <w:bookmarkStart w:id="6" w:name="_Toc162454259"/>
      <w:r w:rsidRPr="00A05811">
        <w:rPr>
          <w:rFonts w:ascii="Arial" w:hAnsi="Arial" w:cs="Arial"/>
          <w:sz w:val="22"/>
          <w:szCs w:val="24"/>
          <w:u w:val="single"/>
        </w:rPr>
        <w:lastRenderedPageBreak/>
        <w:t>Consideration of costs and resources for implementing proposed changes</w:t>
      </w:r>
      <w:bookmarkEnd w:id="6"/>
    </w:p>
    <w:p w14:paraId="20F6679E" w14:textId="77777777" w:rsidR="00721D01" w:rsidRPr="00A05811" w:rsidRDefault="00721D01" w:rsidP="00DF696B">
      <w:pPr>
        <w:rPr>
          <w:rFonts w:ascii="Arial" w:hAnsi="Arial" w:cs="Arial"/>
          <w:lang w:val="en-US"/>
        </w:rPr>
      </w:pPr>
    </w:p>
    <w:p w14:paraId="5A77399F" w14:textId="41B2A45F" w:rsidR="00AE3C91" w:rsidRPr="00A05811" w:rsidRDefault="00721D01" w:rsidP="00B6107C">
      <w:pPr>
        <w:jc w:val="both"/>
        <w:rPr>
          <w:rFonts w:ascii="Arial" w:hAnsi="Arial" w:cs="Arial"/>
          <w:lang w:val="en-US"/>
        </w:rPr>
      </w:pPr>
      <w:r w:rsidRPr="00A05811">
        <w:rPr>
          <w:rFonts w:ascii="Arial" w:hAnsi="Arial" w:cs="Arial"/>
          <w:lang w:val="en-US"/>
        </w:rPr>
        <w:t xml:space="preserve">Maintenance is a necessary action which is required </w:t>
      </w:r>
      <w:r w:rsidR="00916BD6" w:rsidRPr="00A05811">
        <w:rPr>
          <w:rFonts w:ascii="Arial" w:hAnsi="Arial" w:cs="Arial"/>
          <w:lang w:val="en-US"/>
        </w:rPr>
        <w:t>to keep a company’s assets i</w:t>
      </w:r>
      <w:r w:rsidR="00952B22" w:rsidRPr="00A05811">
        <w:rPr>
          <w:rFonts w:ascii="Arial" w:hAnsi="Arial" w:cs="Arial"/>
          <w:lang w:val="en-US"/>
        </w:rPr>
        <w:t>n good working order. T</w:t>
      </w:r>
      <w:r w:rsidR="00916BD6" w:rsidRPr="00A05811">
        <w:rPr>
          <w:rFonts w:ascii="Arial" w:hAnsi="Arial" w:cs="Arial"/>
          <w:lang w:val="en-US"/>
        </w:rPr>
        <w:t xml:space="preserve">his costs money which some businesses feel is a waste because as long as the machines are working, the maintenance teams are waiting around until something fails </w:t>
      </w:r>
      <w:r w:rsidR="00952B22" w:rsidRPr="00A05811">
        <w:rPr>
          <w:rFonts w:ascii="Arial" w:hAnsi="Arial" w:cs="Arial"/>
          <w:lang w:val="en-US"/>
        </w:rPr>
        <w:t xml:space="preserve">or PPM activities are required. However, these teams are critical as the money which could be lost due to </w:t>
      </w:r>
      <w:r w:rsidR="00953186" w:rsidRPr="00A05811">
        <w:rPr>
          <w:rFonts w:ascii="Arial" w:hAnsi="Arial" w:cs="Arial"/>
          <w:lang w:val="en-US"/>
        </w:rPr>
        <w:t xml:space="preserve">late delivery, </w:t>
      </w:r>
      <w:r w:rsidR="00B6107C" w:rsidRPr="00A05811">
        <w:rPr>
          <w:rFonts w:ascii="Arial" w:hAnsi="Arial" w:cs="Arial"/>
          <w:lang w:val="en-US"/>
        </w:rPr>
        <w:t xml:space="preserve">non-conforming parts and operation interruptions </w:t>
      </w:r>
      <w:r w:rsidR="00AE3C91" w:rsidRPr="00A05811">
        <w:rPr>
          <w:rFonts w:ascii="Arial" w:hAnsi="Arial" w:cs="Arial"/>
          <w:lang w:val="en-US"/>
        </w:rPr>
        <w:t>is larger than hiring small</w:t>
      </w:r>
      <w:r w:rsidR="00953186" w:rsidRPr="00A05811">
        <w:rPr>
          <w:rFonts w:ascii="Arial" w:hAnsi="Arial" w:cs="Arial"/>
          <w:lang w:val="en-US"/>
        </w:rPr>
        <w:t xml:space="preserve"> maintenance team</w:t>
      </w:r>
      <w:r w:rsidR="00AE3C91" w:rsidRPr="00A05811">
        <w:rPr>
          <w:rFonts w:ascii="Arial" w:hAnsi="Arial" w:cs="Arial"/>
          <w:lang w:val="en-US"/>
        </w:rPr>
        <w:t>s</w:t>
      </w:r>
      <w:r w:rsidR="00953186" w:rsidRPr="00A05811">
        <w:rPr>
          <w:rFonts w:ascii="Arial" w:hAnsi="Arial" w:cs="Arial"/>
          <w:lang w:val="en-US"/>
        </w:rPr>
        <w:t>.</w:t>
      </w:r>
    </w:p>
    <w:p w14:paraId="77C8A4D3" w14:textId="20AAED61" w:rsidR="007B06A5" w:rsidRPr="00A05811" w:rsidRDefault="00DC3F9E" w:rsidP="00DC3F9E">
      <w:pPr>
        <w:jc w:val="both"/>
        <w:rPr>
          <w:rFonts w:ascii="Arial" w:hAnsi="Arial" w:cs="Arial"/>
          <w:lang w:val="en-US"/>
        </w:rPr>
      </w:pPr>
      <w:r w:rsidRPr="00A05811">
        <w:rPr>
          <w:rFonts w:ascii="Arial" w:hAnsi="Arial" w:cs="Arial"/>
          <w:lang w:val="en-US"/>
        </w:rPr>
        <w:t>Calculating t</w:t>
      </w:r>
      <w:r w:rsidR="00DF2A3C" w:rsidRPr="00A05811">
        <w:rPr>
          <w:rFonts w:ascii="Arial" w:hAnsi="Arial" w:cs="Arial"/>
          <w:lang w:val="en-US"/>
        </w:rPr>
        <w:t>he Mean Time To Repair (MTTR)</w:t>
      </w:r>
      <w:r w:rsidRPr="00A05811">
        <w:rPr>
          <w:rFonts w:ascii="Arial" w:hAnsi="Arial" w:cs="Arial"/>
          <w:lang w:val="en-US"/>
        </w:rPr>
        <w:t xml:space="preserve"> should also be a key analysis before implementing any changes, as </w:t>
      </w:r>
      <w:r w:rsidR="00DF2A3C" w:rsidRPr="00A05811">
        <w:rPr>
          <w:rFonts w:ascii="Arial" w:hAnsi="Arial" w:cs="Arial"/>
          <w:lang w:val="en-US"/>
        </w:rPr>
        <w:t>MTTF is vital for planning any periodic maintenance</w:t>
      </w:r>
      <w:r w:rsidRPr="00A05811">
        <w:rPr>
          <w:rFonts w:ascii="Arial" w:hAnsi="Arial" w:cs="Arial"/>
          <w:lang w:val="en-US"/>
        </w:rPr>
        <w:t>. The</w:t>
      </w:r>
      <w:r w:rsidR="00DF2A3C" w:rsidRPr="00A05811">
        <w:rPr>
          <w:rFonts w:ascii="Arial" w:hAnsi="Arial" w:cs="Arial"/>
          <w:lang w:val="en-US"/>
        </w:rPr>
        <w:t xml:space="preserve"> MTTR</w:t>
      </w:r>
      <w:r w:rsidRPr="00A05811">
        <w:rPr>
          <w:rFonts w:ascii="Arial" w:hAnsi="Arial" w:cs="Arial"/>
          <w:lang w:val="en-US"/>
        </w:rPr>
        <w:t xml:space="preserve"> can be calculated as shown below:</w:t>
      </w:r>
    </w:p>
    <w:p w14:paraId="41032ABA" w14:textId="299029E8" w:rsidR="007B06A5" w:rsidRPr="00A05811" w:rsidRDefault="007B06A5" w:rsidP="007B06A5">
      <w:pPr>
        <w:spacing w:after="0"/>
        <w:jc w:val="both"/>
        <w:rPr>
          <w:rFonts w:ascii="Arial" w:hAnsi="Arial" w:cs="Arial"/>
          <w:lang w:val="en-US"/>
        </w:rPr>
      </w:pPr>
      <w:r w:rsidRPr="00A05811">
        <w:rPr>
          <w:rFonts w:ascii="Arial" w:hAnsi="Arial" w:cs="Arial"/>
          <w:lang w:val="en-US"/>
        </w:rPr>
        <w:tab/>
      </w:r>
      <w:r w:rsidRPr="00A05811">
        <w:rPr>
          <w:rFonts w:ascii="Arial" w:hAnsi="Arial" w:cs="Arial"/>
          <w:lang w:val="en-US"/>
        </w:rPr>
        <w:tab/>
        <w:t>Total No. of hours spent on repairs</w:t>
      </w:r>
    </w:p>
    <w:p w14:paraId="6766BE7B" w14:textId="04F4C377" w:rsidR="00DF2A3C" w:rsidRPr="00A05811" w:rsidRDefault="00DF2A3C" w:rsidP="007B06A5">
      <w:pPr>
        <w:spacing w:after="0"/>
        <w:jc w:val="both"/>
        <w:rPr>
          <w:rFonts w:ascii="Arial" w:hAnsi="Arial" w:cs="Arial"/>
          <w:lang w:val="en-US"/>
        </w:rPr>
      </w:pPr>
      <w:r w:rsidRPr="00A05811">
        <w:rPr>
          <w:rFonts w:ascii="Arial" w:hAnsi="Arial" w:cs="Arial"/>
          <w:lang w:val="en-US"/>
        </w:rPr>
        <w:t xml:space="preserve">MTTR </w:t>
      </w:r>
      <w:r w:rsidR="007B06A5" w:rsidRPr="00A05811">
        <w:rPr>
          <w:rFonts w:ascii="Arial" w:hAnsi="Arial" w:cs="Arial"/>
          <w:lang w:val="en-US"/>
        </w:rPr>
        <w:t xml:space="preserve">= </w:t>
      </w:r>
      <w:r w:rsidR="007B06A5" w:rsidRPr="00A05811">
        <w:rPr>
          <w:rFonts w:ascii="Arial" w:hAnsi="Arial" w:cs="Arial"/>
          <w:lang w:val="en-US"/>
        </w:rPr>
        <w:tab/>
        <w:t>____________________________</w:t>
      </w:r>
    </w:p>
    <w:p w14:paraId="3CFB5A9D" w14:textId="095BBA36" w:rsidR="007B06A5" w:rsidRPr="00A05811" w:rsidRDefault="007B06A5" w:rsidP="007B06A5">
      <w:pPr>
        <w:spacing w:after="0"/>
        <w:jc w:val="both"/>
        <w:rPr>
          <w:rFonts w:ascii="Arial" w:hAnsi="Arial" w:cs="Arial"/>
          <w:lang w:val="en-US"/>
        </w:rPr>
      </w:pPr>
      <w:r w:rsidRPr="00A05811">
        <w:rPr>
          <w:rFonts w:ascii="Arial" w:hAnsi="Arial" w:cs="Arial"/>
          <w:lang w:val="en-US"/>
        </w:rPr>
        <w:tab/>
      </w:r>
      <w:r w:rsidRPr="00A05811">
        <w:rPr>
          <w:rFonts w:ascii="Arial" w:hAnsi="Arial" w:cs="Arial"/>
          <w:lang w:val="en-US"/>
        </w:rPr>
        <w:tab/>
      </w:r>
    </w:p>
    <w:p w14:paraId="1F036317" w14:textId="204AC374" w:rsidR="007B06A5" w:rsidRPr="00A05811" w:rsidRDefault="007B06A5" w:rsidP="007B06A5">
      <w:pPr>
        <w:spacing w:after="0"/>
        <w:jc w:val="both"/>
        <w:rPr>
          <w:rFonts w:ascii="Arial" w:hAnsi="Arial" w:cs="Arial"/>
          <w:lang w:val="en-US"/>
        </w:rPr>
      </w:pPr>
      <w:r w:rsidRPr="00A05811">
        <w:rPr>
          <w:rFonts w:ascii="Arial" w:hAnsi="Arial" w:cs="Arial"/>
          <w:lang w:val="en-US"/>
        </w:rPr>
        <w:tab/>
      </w:r>
      <w:r w:rsidRPr="00A05811">
        <w:rPr>
          <w:rFonts w:ascii="Arial" w:hAnsi="Arial" w:cs="Arial"/>
          <w:lang w:val="en-US"/>
        </w:rPr>
        <w:tab/>
        <w:t>Total No. of repair jobs</w:t>
      </w:r>
    </w:p>
    <w:p w14:paraId="328BB073" w14:textId="07DD21CC" w:rsidR="00DC3F9E" w:rsidRPr="00A05811" w:rsidRDefault="00DC3F9E" w:rsidP="00B6107C">
      <w:pPr>
        <w:jc w:val="both"/>
        <w:rPr>
          <w:rFonts w:ascii="Arial" w:hAnsi="Arial" w:cs="Arial"/>
          <w:lang w:val="en-US"/>
        </w:rPr>
      </w:pPr>
    </w:p>
    <w:p w14:paraId="49663FD0" w14:textId="59A7C8E8" w:rsidR="00DA5691" w:rsidRPr="00A05811" w:rsidRDefault="00DA5691" w:rsidP="00B6107C">
      <w:pPr>
        <w:jc w:val="both"/>
        <w:rPr>
          <w:rFonts w:ascii="Arial" w:hAnsi="Arial" w:cs="Arial"/>
          <w:lang w:val="en-US"/>
        </w:rPr>
      </w:pPr>
      <w:r w:rsidRPr="00A05811">
        <w:rPr>
          <w:rFonts w:ascii="Arial" w:hAnsi="Arial" w:cs="Arial"/>
          <w:lang w:val="en-US"/>
        </w:rPr>
        <w:t xml:space="preserve">The result for MTTR should ideally be as short as possible, whereas the Mean Time Between Failure (MTBF) should be as long as possible. </w:t>
      </w:r>
    </w:p>
    <w:p w14:paraId="59757555" w14:textId="7B253AA3" w:rsidR="007F2286" w:rsidRPr="00A05811" w:rsidRDefault="007F2286" w:rsidP="00B6107C">
      <w:pPr>
        <w:jc w:val="both"/>
        <w:rPr>
          <w:rFonts w:ascii="Arial" w:hAnsi="Arial" w:cs="Arial"/>
          <w:highlight w:val="yellow"/>
          <w:lang w:val="en-US"/>
        </w:rPr>
      </w:pPr>
      <w:r w:rsidRPr="00A05811">
        <w:rPr>
          <w:rFonts w:ascii="Arial" w:hAnsi="Arial" w:cs="Arial"/>
          <w:lang w:val="en-US"/>
        </w:rPr>
        <w:t>For SSGB to implement preventative maintenance</w:t>
      </w:r>
      <w:r w:rsidR="00504817" w:rsidRPr="00A05811">
        <w:rPr>
          <w:rFonts w:ascii="Arial" w:hAnsi="Arial" w:cs="Arial"/>
          <w:lang w:val="en-US"/>
        </w:rPr>
        <w:t xml:space="preserve">, there would need to be an upfront investment cost </w:t>
      </w:r>
      <w:r w:rsidR="0031137E" w:rsidRPr="00A05811">
        <w:rPr>
          <w:rFonts w:ascii="Arial" w:hAnsi="Arial" w:cs="Arial"/>
          <w:lang w:val="en-US"/>
        </w:rPr>
        <w:t>covering any new training</w:t>
      </w:r>
      <w:r w:rsidR="00877419" w:rsidRPr="00A05811">
        <w:rPr>
          <w:rFonts w:ascii="Arial" w:hAnsi="Arial" w:cs="Arial"/>
          <w:lang w:val="en-US"/>
        </w:rPr>
        <w:t xml:space="preserve"> and upskilling</w:t>
      </w:r>
      <w:r w:rsidR="0031137E" w:rsidRPr="00A05811">
        <w:rPr>
          <w:rFonts w:ascii="Arial" w:hAnsi="Arial" w:cs="Arial"/>
          <w:lang w:val="en-US"/>
        </w:rPr>
        <w:t xml:space="preserve"> which may be required for the maintenance teams</w:t>
      </w:r>
      <w:r w:rsidR="00877419" w:rsidRPr="00A05811">
        <w:rPr>
          <w:rFonts w:ascii="Arial" w:hAnsi="Arial" w:cs="Arial"/>
          <w:lang w:val="en-US"/>
        </w:rPr>
        <w:t>,</w:t>
      </w:r>
      <w:r w:rsidR="0031137E" w:rsidRPr="00A05811">
        <w:rPr>
          <w:rFonts w:ascii="Arial" w:hAnsi="Arial" w:cs="Arial"/>
          <w:lang w:val="en-US"/>
        </w:rPr>
        <w:t xml:space="preserve"> to have a better u</w:t>
      </w:r>
      <w:r w:rsidR="00296F8D" w:rsidRPr="00A05811">
        <w:rPr>
          <w:rFonts w:ascii="Arial" w:hAnsi="Arial" w:cs="Arial"/>
          <w:lang w:val="en-US"/>
        </w:rPr>
        <w:t>nderstan</w:t>
      </w:r>
      <w:r w:rsidR="009F60EC" w:rsidRPr="00A05811">
        <w:rPr>
          <w:rFonts w:ascii="Arial" w:hAnsi="Arial" w:cs="Arial"/>
          <w:lang w:val="en-US"/>
        </w:rPr>
        <w:t>ding of their new role.</w:t>
      </w:r>
      <w:r w:rsidR="00C3203B" w:rsidRPr="00A05811">
        <w:rPr>
          <w:rFonts w:ascii="Arial" w:hAnsi="Arial" w:cs="Arial"/>
          <w:lang w:val="en-US"/>
        </w:rPr>
        <w:t xml:space="preserve"> </w:t>
      </w:r>
      <w:r w:rsidR="00EA41EE" w:rsidRPr="00A05811">
        <w:rPr>
          <w:rFonts w:ascii="Arial" w:hAnsi="Arial" w:cs="Arial"/>
          <w:noProof/>
          <w:highlight w:val="yellow"/>
        </w:rPr>
        <w:t>Ricks (2020)</w:t>
      </w:r>
      <w:r w:rsidR="00117F20" w:rsidRPr="00A05811">
        <w:rPr>
          <w:rFonts w:ascii="Arial" w:hAnsi="Arial" w:cs="Arial"/>
          <w:lang w:val="en-US"/>
        </w:rPr>
        <w:t xml:space="preserve"> </w:t>
      </w:r>
      <w:r w:rsidR="00EA41EE" w:rsidRPr="00A05811">
        <w:rPr>
          <w:rFonts w:ascii="Arial" w:hAnsi="Arial" w:cs="Arial"/>
          <w:lang w:val="en-US"/>
        </w:rPr>
        <w:t>explains how s</w:t>
      </w:r>
      <w:r w:rsidR="00117F20" w:rsidRPr="00A05811">
        <w:rPr>
          <w:rFonts w:ascii="Arial" w:hAnsi="Arial" w:cs="Arial"/>
          <w:lang w:val="en-US"/>
        </w:rPr>
        <w:t>ome employees may be resistant</w:t>
      </w:r>
      <w:r w:rsidR="009F60EC" w:rsidRPr="00A05811">
        <w:rPr>
          <w:rFonts w:ascii="Arial" w:hAnsi="Arial" w:cs="Arial"/>
          <w:lang w:val="en-US"/>
        </w:rPr>
        <w:t xml:space="preserve"> to change</w:t>
      </w:r>
      <w:r w:rsidR="00EA41EE" w:rsidRPr="00A05811">
        <w:rPr>
          <w:rFonts w:ascii="Arial" w:hAnsi="Arial" w:cs="Arial"/>
          <w:lang w:val="en-US"/>
        </w:rPr>
        <w:t xml:space="preserve"> within their business and role</w:t>
      </w:r>
      <w:r w:rsidR="009F60EC" w:rsidRPr="00A05811">
        <w:rPr>
          <w:rFonts w:ascii="Arial" w:hAnsi="Arial" w:cs="Arial"/>
          <w:lang w:val="en-US"/>
        </w:rPr>
        <w:t>, so SSGB wo</w:t>
      </w:r>
      <w:r w:rsidR="00877419" w:rsidRPr="00A05811">
        <w:rPr>
          <w:rFonts w:ascii="Arial" w:hAnsi="Arial" w:cs="Arial"/>
          <w:lang w:val="en-US"/>
        </w:rPr>
        <w:t>uld have to communicate the</w:t>
      </w:r>
      <w:r w:rsidR="009F60EC" w:rsidRPr="00A05811">
        <w:rPr>
          <w:rFonts w:ascii="Arial" w:hAnsi="Arial" w:cs="Arial"/>
          <w:lang w:val="en-US"/>
        </w:rPr>
        <w:t xml:space="preserve"> ben</w:t>
      </w:r>
      <w:r w:rsidR="00EA41EE" w:rsidRPr="00A05811">
        <w:rPr>
          <w:rFonts w:ascii="Arial" w:hAnsi="Arial" w:cs="Arial"/>
          <w:lang w:val="en-US"/>
        </w:rPr>
        <w:t>efits the machines will have, also to gain suppo</w:t>
      </w:r>
      <w:r w:rsidR="000726AB" w:rsidRPr="00A05811">
        <w:rPr>
          <w:rFonts w:ascii="Arial" w:hAnsi="Arial" w:cs="Arial"/>
          <w:lang w:val="en-US"/>
        </w:rPr>
        <w:t>rt from key stakeholders to buy-off</w:t>
      </w:r>
      <w:r w:rsidR="00EA41EE" w:rsidRPr="00A05811">
        <w:rPr>
          <w:rFonts w:ascii="Arial" w:hAnsi="Arial" w:cs="Arial"/>
          <w:lang w:val="en-US"/>
        </w:rPr>
        <w:t xml:space="preserve"> the idea.</w:t>
      </w:r>
      <w:r w:rsidR="00DC3F9E" w:rsidRPr="00A05811">
        <w:rPr>
          <w:rFonts w:ascii="Arial" w:hAnsi="Arial" w:cs="Arial"/>
          <w:lang w:val="en-US"/>
        </w:rPr>
        <w:t xml:space="preserve"> </w:t>
      </w:r>
      <w:r w:rsidRPr="00A05811">
        <w:rPr>
          <w:rFonts w:ascii="Arial" w:hAnsi="Arial" w:cs="Arial"/>
          <w:lang w:val="en-US"/>
        </w:rPr>
        <w:t xml:space="preserve">New scheduling software should be used to ensure that data is safely and accurately stored on every machine. However, this may also call for better IT infrastructure within the Manufacturing Unit. </w:t>
      </w:r>
    </w:p>
    <w:p w14:paraId="260A80D8" w14:textId="12D5D523" w:rsidR="000726AB" w:rsidRPr="00A05811" w:rsidRDefault="00EA41EE" w:rsidP="00B6107C">
      <w:pPr>
        <w:jc w:val="both"/>
        <w:rPr>
          <w:rFonts w:ascii="Arial" w:hAnsi="Arial" w:cs="Arial"/>
          <w:lang w:val="en-US"/>
        </w:rPr>
      </w:pPr>
      <w:r w:rsidRPr="00A05811">
        <w:rPr>
          <w:rFonts w:ascii="Arial" w:hAnsi="Arial" w:cs="Arial"/>
          <w:lang w:val="en-US"/>
        </w:rPr>
        <w:t>In this situation, Lewin’</w:t>
      </w:r>
      <w:r w:rsidR="008859F5" w:rsidRPr="00A05811">
        <w:rPr>
          <w:rFonts w:ascii="Arial" w:hAnsi="Arial" w:cs="Arial"/>
          <w:lang w:val="en-US"/>
        </w:rPr>
        <w:t xml:space="preserve">s three step force-field analysis could be implemented. </w:t>
      </w:r>
      <w:r w:rsidR="00A33D5A" w:rsidRPr="00A05811">
        <w:rPr>
          <w:rFonts w:ascii="Arial" w:hAnsi="Arial" w:cs="Arial"/>
          <w:lang w:val="en-US"/>
        </w:rPr>
        <w:t xml:space="preserve">This analytical technique was introduced in the 1940’s by Kurt Lewin </w:t>
      </w:r>
      <w:r w:rsidR="00A33D5A" w:rsidRPr="00A05811">
        <w:rPr>
          <w:rFonts w:ascii="Arial" w:hAnsi="Arial" w:cs="Arial"/>
          <w:highlight w:val="yellow"/>
          <w:lang w:val="en-US"/>
        </w:rPr>
        <w:t>(MindTools, 2019)</w:t>
      </w:r>
      <w:r w:rsidR="00A33D5A" w:rsidRPr="00A05811">
        <w:rPr>
          <w:rFonts w:ascii="Arial" w:hAnsi="Arial" w:cs="Arial"/>
          <w:lang w:val="en-US"/>
        </w:rPr>
        <w:t xml:space="preserve">. </w:t>
      </w:r>
      <w:r w:rsidR="008859F5" w:rsidRPr="00A05811">
        <w:rPr>
          <w:rFonts w:ascii="Arial" w:hAnsi="Arial" w:cs="Arial"/>
          <w:lang w:val="en-US"/>
        </w:rPr>
        <w:t>The first step ensures the maintenance team know</w:t>
      </w:r>
      <w:r w:rsidR="00A33D5A" w:rsidRPr="00A05811">
        <w:rPr>
          <w:rFonts w:ascii="Arial" w:hAnsi="Arial" w:cs="Arial"/>
          <w:lang w:val="en-US"/>
        </w:rPr>
        <w:t xml:space="preserve"> what the maintenance strategy change is,</w:t>
      </w:r>
      <w:r w:rsidR="008859F5" w:rsidRPr="00A05811">
        <w:rPr>
          <w:rFonts w:ascii="Arial" w:hAnsi="Arial" w:cs="Arial"/>
          <w:lang w:val="en-US"/>
        </w:rPr>
        <w:t xml:space="preserve"> why a change in the process is required</w:t>
      </w:r>
      <w:r w:rsidR="00A33D5A" w:rsidRPr="00A05811">
        <w:rPr>
          <w:rFonts w:ascii="Arial" w:hAnsi="Arial" w:cs="Arial"/>
          <w:lang w:val="en-US"/>
        </w:rPr>
        <w:t>, also how they can benefit from such a change</w:t>
      </w:r>
      <w:r w:rsidR="008859F5" w:rsidRPr="00A05811">
        <w:rPr>
          <w:rFonts w:ascii="Arial" w:hAnsi="Arial" w:cs="Arial"/>
          <w:lang w:val="en-US"/>
        </w:rPr>
        <w:t>. This would ultimately be to ensure that the companies expensive assets last as long as po</w:t>
      </w:r>
      <w:r w:rsidR="00A33D5A" w:rsidRPr="00A05811">
        <w:rPr>
          <w:rFonts w:ascii="Arial" w:hAnsi="Arial" w:cs="Arial"/>
          <w:lang w:val="en-US"/>
        </w:rPr>
        <w:t>ssible and are well maintained. The next stage is to implement the new maintenance strategy which is the most challenging step due to uncertainties within the maintenance team</w:t>
      </w:r>
      <w:r w:rsidR="000726AB" w:rsidRPr="00A05811">
        <w:rPr>
          <w:rFonts w:ascii="Arial" w:hAnsi="Arial" w:cs="Arial"/>
          <w:lang w:val="en-US"/>
        </w:rPr>
        <w:t xml:space="preserve">, such as training, using new hardware, new software and new processes which can be daunting. The last step is to refreeze the new strategy and make it the new ‘normal’ and way of working within the department. </w:t>
      </w:r>
    </w:p>
    <w:p w14:paraId="586AAEC1" w14:textId="0356D2BA" w:rsidR="002F62D0" w:rsidRPr="00A05811" w:rsidRDefault="00DC3F9E" w:rsidP="00B6107C">
      <w:pPr>
        <w:jc w:val="both"/>
        <w:rPr>
          <w:rFonts w:ascii="Arial" w:hAnsi="Arial" w:cs="Arial"/>
          <w:lang w:val="en-US"/>
        </w:rPr>
      </w:pPr>
      <w:r w:rsidRPr="00A05811">
        <w:rPr>
          <w:rFonts w:ascii="Arial" w:hAnsi="Arial" w:cs="Arial"/>
          <w:lang w:val="en-US"/>
        </w:rPr>
        <w:t>Financial resources can be utilized to assess the Return on Investment (ROI) o</w:t>
      </w:r>
      <w:r w:rsidR="00A87484" w:rsidRPr="00A05811">
        <w:rPr>
          <w:rFonts w:ascii="Arial" w:hAnsi="Arial" w:cs="Arial"/>
          <w:lang w:val="en-US"/>
        </w:rPr>
        <w:t>f the new maintenance strategy.</w:t>
      </w:r>
      <w:r w:rsidR="00D939F2" w:rsidRPr="00A05811">
        <w:rPr>
          <w:rFonts w:ascii="Arial" w:hAnsi="Arial" w:cs="Arial"/>
          <w:lang w:val="en-US"/>
        </w:rPr>
        <w:t xml:space="preserve"> A new maintenance strategy should only be implemented if the company will gain from the benefits such as increased machine lifespan and increased efficiency of the machines. </w:t>
      </w:r>
      <w:r w:rsidR="00673684" w:rsidRPr="00A05811">
        <w:rPr>
          <w:rFonts w:ascii="Arial" w:hAnsi="Arial" w:cs="Arial"/>
          <w:lang w:val="en-US"/>
        </w:rPr>
        <w:t>Some new budgets will need to be allocated to the new strategy which may involve increasing the maintenance team</w:t>
      </w:r>
      <w:r w:rsidR="007F2286" w:rsidRPr="00A05811">
        <w:rPr>
          <w:rFonts w:ascii="Arial" w:hAnsi="Arial" w:cs="Arial"/>
          <w:lang w:val="en-US"/>
        </w:rPr>
        <w:t>, as more tasks will be undertaken,</w:t>
      </w:r>
      <w:r w:rsidR="00673684" w:rsidRPr="00A05811">
        <w:rPr>
          <w:rFonts w:ascii="Arial" w:hAnsi="Arial" w:cs="Arial"/>
          <w:lang w:val="en-US"/>
        </w:rPr>
        <w:t xml:space="preserve"> or keeping some stock of critical parts which usually have long lead times</w:t>
      </w:r>
      <w:r w:rsidR="007F2286" w:rsidRPr="00A05811">
        <w:rPr>
          <w:rFonts w:ascii="Arial" w:hAnsi="Arial" w:cs="Arial"/>
          <w:lang w:val="en-US"/>
        </w:rPr>
        <w:t>.</w:t>
      </w:r>
    </w:p>
    <w:p w14:paraId="25B0821C" w14:textId="39782852" w:rsidR="006F7A10" w:rsidRPr="00A05811" w:rsidRDefault="006F7A10" w:rsidP="00B6107C">
      <w:pPr>
        <w:jc w:val="both"/>
        <w:rPr>
          <w:rFonts w:ascii="Arial" w:hAnsi="Arial" w:cs="Arial"/>
          <w:lang w:val="en-US"/>
        </w:rPr>
      </w:pPr>
    </w:p>
    <w:p w14:paraId="51AFA8B5" w14:textId="77777777" w:rsidR="007F2286" w:rsidRPr="00A05811" w:rsidRDefault="007F2286" w:rsidP="00B6107C">
      <w:pPr>
        <w:jc w:val="both"/>
        <w:rPr>
          <w:rFonts w:ascii="Arial" w:hAnsi="Arial" w:cs="Arial"/>
          <w:lang w:val="en-US"/>
        </w:rPr>
      </w:pPr>
    </w:p>
    <w:p w14:paraId="7DBA6F9C" w14:textId="33DBE230" w:rsidR="00E942D7" w:rsidRPr="00A05811" w:rsidRDefault="00E942D7" w:rsidP="00E942D7">
      <w:pPr>
        <w:pStyle w:val="Heading1"/>
        <w:numPr>
          <w:ilvl w:val="0"/>
          <w:numId w:val="1"/>
        </w:numPr>
        <w:rPr>
          <w:rFonts w:ascii="Arial" w:hAnsi="Arial" w:cs="Arial"/>
          <w:sz w:val="22"/>
          <w:u w:val="single"/>
        </w:rPr>
      </w:pPr>
      <w:bookmarkStart w:id="7" w:name="_Toc162454260"/>
      <w:r w:rsidRPr="00A05811">
        <w:rPr>
          <w:rFonts w:ascii="Arial" w:hAnsi="Arial" w:cs="Arial"/>
          <w:sz w:val="22"/>
          <w:u w:val="single"/>
        </w:rPr>
        <w:lastRenderedPageBreak/>
        <w:t>Conclusion</w:t>
      </w:r>
      <w:r w:rsidR="00811EF8" w:rsidRPr="00A05811">
        <w:rPr>
          <w:rFonts w:ascii="Arial" w:hAnsi="Arial" w:cs="Arial"/>
          <w:sz w:val="22"/>
          <w:u w:val="single"/>
        </w:rPr>
        <w:t xml:space="preserve"> and recommendations</w:t>
      </w:r>
      <w:bookmarkEnd w:id="7"/>
    </w:p>
    <w:p w14:paraId="456A8475" w14:textId="246298C6" w:rsidR="00B9344A" w:rsidRPr="00A05811" w:rsidRDefault="00B9344A" w:rsidP="00D951EF">
      <w:pPr>
        <w:rPr>
          <w:rFonts w:ascii="Arial" w:hAnsi="Arial" w:cs="Arial"/>
        </w:rPr>
      </w:pPr>
    </w:p>
    <w:p w14:paraId="226850BA" w14:textId="77777777" w:rsidR="006E75CD" w:rsidRPr="00A05811" w:rsidRDefault="006E75CD" w:rsidP="00D951EF">
      <w:pPr>
        <w:rPr>
          <w:rFonts w:ascii="Arial" w:hAnsi="Arial" w:cs="Arial"/>
        </w:rPr>
      </w:pPr>
    </w:p>
    <w:p w14:paraId="23BFE053" w14:textId="4064190C" w:rsidR="00D04AC9" w:rsidRPr="00A05811" w:rsidRDefault="00A05811" w:rsidP="00A05811">
      <w:pPr>
        <w:pStyle w:val="ListParagraph"/>
        <w:numPr>
          <w:ilvl w:val="0"/>
          <w:numId w:val="11"/>
        </w:numPr>
        <w:rPr>
          <w:highlight w:val="yellow"/>
        </w:rPr>
      </w:pPr>
      <w:r w:rsidRPr="00A05811">
        <w:rPr>
          <w:highlight w:val="yellow"/>
        </w:rPr>
        <w:t>Conclusion still to be completed</w:t>
      </w:r>
    </w:p>
    <w:p w14:paraId="21500F8A" w14:textId="1770D4C3" w:rsidR="00C3203B" w:rsidRDefault="00C3203B" w:rsidP="00101774"/>
    <w:p w14:paraId="5E9EF615" w14:textId="13537B25" w:rsidR="00C3203B" w:rsidRDefault="00C3203B" w:rsidP="00101774"/>
    <w:p w14:paraId="04A7E30E" w14:textId="77777777" w:rsidR="00C3203B" w:rsidRDefault="00C3203B" w:rsidP="00101774"/>
    <w:p w14:paraId="2B610967" w14:textId="3F359A9E" w:rsidR="008B5BB6" w:rsidRDefault="008B5BB6" w:rsidP="00CD24A2">
      <w:pPr>
        <w:rPr>
          <w:lang w:val="en-US"/>
        </w:rPr>
      </w:pPr>
    </w:p>
    <w:p w14:paraId="06796E01" w14:textId="4D427750" w:rsidR="006F7A10" w:rsidRDefault="006F7A10" w:rsidP="00CD24A2">
      <w:pPr>
        <w:rPr>
          <w:lang w:val="en-US"/>
        </w:rPr>
      </w:pPr>
    </w:p>
    <w:p w14:paraId="09E81919" w14:textId="2817902D" w:rsidR="006F7A10" w:rsidRDefault="006F7A10" w:rsidP="00CD24A2">
      <w:pPr>
        <w:rPr>
          <w:lang w:val="en-US"/>
        </w:rPr>
      </w:pPr>
    </w:p>
    <w:p w14:paraId="2B02DBC0" w14:textId="27B52094" w:rsidR="006F7A10" w:rsidRDefault="006F7A10" w:rsidP="00CD24A2">
      <w:pPr>
        <w:rPr>
          <w:lang w:val="en-US"/>
        </w:rPr>
      </w:pPr>
    </w:p>
    <w:p w14:paraId="6AAFA0B5" w14:textId="6EB542E0" w:rsidR="006F7A10" w:rsidRDefault="006F7A10" w:rsidP="00CD24A2">
      <w:pPr>
        <w:rPr>
          <w:lang w:val="en-US"/>
        </w:rPr>
      </w:pPr>
    </w:p>
    <w:p w14:paraId="3AD386A2" w14:textId="5FE0C70C" w:rsidR="006F7A10" w:rsidRDefault="006F7A10" w:rsidP="00CD24A2">
      <w:pPr>
        <w:rPr>
          <w:lang w:val="en-US"/>
        </w:rPr>
      </w:pPr>
    </w:p>
    <w:p w14:paraId="4D40FB2A" w14:textId="50F05200" w:rsidR="006F7A10" w:rsidRDefault="006F7A10" w:rsidP="00CD24A2">
      <w:pPr>
        <w:rPr>
          <w:lang w:val="en-US"/>
        </w:rPr>
      </w:pPr>
    </w:p>
    <w:p w14:paraId="2E869860" w14:textId="7C907490" w:rsidR="006F7A10" w:rsidRDefault="006F7A10" w:rsidP="00CD24A2">
      <w:pPr>
        <w:rPr>
          <w:lang w:val="en-US"/>
        </w:rPr>
      </w:pPr>
    </w:p>
    <w:p w14:paraId="4CD4A269" w14:textId="146777C7" w:rsidR="006F7A10" w:rsidRDefault="006F7A10" w:rsidP="00CD24A2">
      <w:pPr>
        <w:rPr>
          <w:lang w:val="en-US"/>
        </w:rPr>
      </w:pPr>
    </w:p>
    <w:p w14:paraId="606ADAC4" w14:textId="7E578A5C" w:rsidR="006F7A10" w:rsidRDefault="006F7A10" w:rsidP="00CD24A2">
      <w:pPr>
        <w:rPr>
          <w:lang w:val="en-US"/>
        </w:rPr>
      </w:pPr>
    </w:p>
    <w:p w14:paraId="7F63E09B" w14:textId="35AC9DCF" w:rsidR="006F7A10" w:rsidRDefault="006F7A10" w:rsidP="00CD24A2">
      <w:pPr>
        <w:rPr>
          <w:lang w:val="en-US"/>
        </w:rPr>
      </w:pPr>
    </w:p>
    <w:p w14:paraId="3A2EDFA6" w14:textId="3346A7CA" w:rsidR="006F7A10" w:rsidRDefault="006F7A10" w:rsidP="00CD24A2">
      <w:pPr>
        <w:rPr>
          <w:lang w:val="en-US"/>
        </w:rPr>
      </w:pPr>
    </w:p>
    <w:p w14:paraId="389FCAF9" w14:textId="653A7D15" w:rsidR="006F7A10" w:rsidRDefault="006F7A10" w:rsidP="00CD24A2">
      <w:pPr>
        <w:rPr>
          <w:lang w:val="en-US"/>
        </w:rPr>
      </w:pPr>
    </w:p>
    <w:p w14:paraId="0FDD8B8A" w14:textId="413ED8BE" w:rsidR="006F7A10" w:rsidRDefault="006F7A10" w:rsidP="00CD24A2">
      <w:pPr>
        <w:rPr>
          <w:lang w:val="en-US"/>
        </w:rPr>
      </w:pPr>
    </w:p>
    <w:p w14:paraId="230DBFED" w14:textId="6188A4D6" w:rsidR="006F7A10" w:rsidRDefault="006F7A10" w:rsidP="00CD24A2">
      <w:pPr>
        <w:rPr>
          <w:lang w:val="en-US"/>
        </w:rPr>
      </w:pPr>
    </w:p>
    <w:p w14:paraId="5228995B" w14:textId="7A901C4F" w:rsidR="006F7A10" w:rsidRDefault="006F7A10" w:rsidP="00CD24A2">
      <w:pPr>
        <w:rPr>
          <w:lang w:val="en-US"/>
        </w:rPr>
      </w:pPr>
    </w:p>
    <w:p w14:paraId="059B0441" w14:textId="26FEE757" w:rsidR="006F7A10" w:rsidRDefault="006F7A10" w:rsidP="00CD24A2">
      <w:pPr>
        <w:rPr>
          <w:lang w:val="en-US"/>
        </w:rPr>
      </w:pPr>
    </w:p>
    <w:p w14:paraId="1BFDB126" w14:textId="6E81CFA6" w:rsidR="006F7A10" w:rsidRDefault="006F7A10" w:rsidP="00CD24A2">
      <w:pPr>
        <w:rPr>
          <w:lang w:val="en-US"/>
        </w:rPr>
      </w:pPr>
    </w:p>
    <w:p w14:paraId="05081323" w14:textId="21D2D4B2" w:rsidR="006F7A10" w:rsidRDefault="006F7A10" w:rsidP="00CD24A2">
      <w:pPr>
        <w:rPr>
          <w:lang w:val="en-US"/>
        </w:rPr>
      </w:pPr>
    </w:p>
    <w:p w14:paraId="3036863C" w14:textId="36C86FE8" w:rsidR="006F7A10" w:rsidRDefault="006F7A10" w:rsidP="00CD24A2">
      <w:pPr>
        <w:rPr>
          <w:lang w:val="en-US"/>
        </w:rPr>
      </w:pPr>
    </w:p>
    <w:p w14:paraId="4279F564" w14:textId="5BC7DC90" w:rsidR="006F7A10" w:rsidRDefault="006F7A10" w:rsidP="00CD24A2">
      <w:pPr>
        <w:rPr>
          <w:lang w:val="en-US"/>
        </w:rPr>
      </w:pPr>
    </w:p>
    <w:p w14:paraId="1D6554FC" w14:textId="537A04C3" w:rsidR="006F7A10" w:rsidRDefault="006F7A10" w:rsidP="00CD24A2">
      <w:pPr>
        <w:rPr>
          <w:lang w:val="en-US"/>
        </w:rPr>
      </w:pPr>
    </w:p>
    <w:p w14:paraId="0B15960B" w14:textId="5629D85F" w:rsidR="006F7A10" w:rsidRDefault="006F7A10" w:rsidP="00CD24A2">
      <w:pPr>
        <w:rPr>
          <w:lang w:val="en-US"/>
        </w:rPr>
      </w:pPr>
    </w:p>
    <w:p w14:paraId="1E5E8D14" w14:textId="77777777" w:rsidR="006F7A10" w:rsidRDefault="006F7A10" w:rsidP="00CD24A2">
      <w:pPr>
        <w:rPr>
          <w:lang w:val="en-US"/>
        </w:rPr>
      </w:pPr>
    </w:p>
    <w:bookmarkStart w:id="8" w:name="_Toc162454261" w:displacedByCustomXml="next"/>
    <w:sdt>
      <w:sdtPr>
        <w:rPr>
          <w:rFonts w:asciiTheme="minorHAnsi" w:eastAsiaTheme="minorHAnsi" w:hAnsiTheme="minorHAnsi" w:cstheme="minorBidi"/>
          <w:color w:val="auto"/>
          <w:sz w:val="22"/>
          <w:szCs w:val="22"/>
          <w:lang w:val="en-GB"/>
        </w:rPr>
        <w:id w:val="-910687455"/>
        <w:docPartObj>
          <w:docPartGallery w:val="Bibliographies"/>
          <w:docPartUnique/>
        </w:docPartObj>
      </w:sdtPr>
      <w:sdtEndPr/>
      <w:sdtContent>
        <w:p w14:paraId="1B79B1AB" w14:textId="44C4AA48" w:rsidR="00101774" w:rsidRDefault="00101774" w:rsidP="00811EF8">
          <w:pPr>
            <w:pStyle w:val="Heading1"/>
            <w:numPr>
              <w:ilvl w:val="0"/>
              <w:numId w:val="1"/>
            </w:numPr>
          </w:pPr>
          <w:r>
            <w:t>Bibliography</w:t>
          </w:r>
          <w:bookmarkEnd w:id="8"/>
        </w:p>
        <w:sdt>
          <w:sdtPr>
            <w:id w:val="111145805"/>
            <w:bibliography/>
          </w:sdtPr>
          <w:sdtEndPr/>
          <w:sdtContent>
            <w:p w14:paraId="124CC2C6" w14:textId="77777777" w:rsidR="000C6350" w:rsidRDefault="00101774" w:rsidP="000C6350">
              <w:pPr>
                <w:pStyle w:val="Bibliography"/>
                <w:rPr>
                  <w:noProof/>
                  <w:sz w:val="24"/>
                  <w:szCs w:val="24"/>
                  <w:lang w:val="en-US"/>
                </w:rPr>
              </w:pPr>
              <w:r>
                <w:fldChar w:fldCharType="begin"/>
              </w:r>
              <w:r>
                <w:instrText xml:space="preserve"> BIBLIOGRAPHY </w:instrText>
              </w:r>
              <w:r>
                <w:fldChar w:fldCharType="separate"/>
              </w:r>
              <w:r w:rsidR="000C6350">
                <w:rPr>
                  <w:noProof/>
                  <w:lang w:val="en-US"/>
                </w:rPr>
                <w:t xml:space="preserve">Almeida, A. T., 2018. Aircraft Preventive Maintenance Data Evaluation Applied in Integrated Product Development Process. </w:t>
              </w:r>
              <w:r w:rsidR="000C6350">
                <w:rPr>
                  <w:i/>
                  <w:iCs/>
                  <w:noProof/>
                  <w:lang w:val="en-US"/>
                </w:rPr>
                <w:t xml:space="preserve">Journal of Aerospace Technology and Management, </w:t>
              </w:r>
              <w:r w:rsidR="000C6350">
                <w:rPr>
                  <w:noProof/>
                  <w:lang w:val="en-US"/>
                </w:rPr>
                <w:t>Issue 10.</w:t>
              </w:r>
            </w:p>
            <w:p w14:paraId="25D8F3B5" w14:textId="77777777" w:rsidR="000C6350" w:rsidRDefault="000C6350" w:rsidP="000C6350">
              <w:pPr>
                <w:pStyle w:val="Bibliography"/>
                <w:rPr>
                  <w:noProof/>
                  <w:lang w:val="en-US"/>
                </w:rPr>
              </w:pPr>
              <w:r>
                <w:rPr>
                  <w:noProof/>
                  <w:lang w:val="en-US"/>
                </w:rPr>
                <w:t xml:space="preserve">MindTools, 2019. </w:t>
              </w:r>
              <w:r>
                <w:rPr>
                  <w:i/>
                  <w:iCs/>
                  <w:noProof/>
                  <w:lang w:val="en-US"/>
                </w:rPr>
                <w:t xml:space="preserve">MindTools. </w:t>
              </w:r>
              <w:r>
                <w:rPr>
                  <w:noProof/>
                  <w:lang w:val="en-US"/>
                </w:rPr>
                <w:t xml:space="preserve">[Online] </w:t>
              </w:r>
              <w:r>
                <w:rPr>
                  <w:noProof/>
                  <w:lang w:val="en-US"/>
                </w:rPr>
                <w:br/>
                <w:t xml:space="preserve">Available at: </w:t>
              </w:r>
              <w:r>
                <w:rPr>
                  <w:noProof/>
                  <w:u w:val="single"/>
                  <w:lang w:val="en-US"/>
                </w:rPr>
                <w:t>https://www.mindtools.com/pages/article/newTED_06.htm</w:t>
              </w:r>
              <w:r>
                <w:rPr>
                  <w:noProof/>
                  <w:lang w:val="en-US"/>
                </w:rPr>
                <w:br/>
                <w:t>[Accessed 13 March 2022].</w:t>
              </w:r>
            </w:p>
            <w:p w14:paraId="0F0A2F10" w14:textId="77777777" w:rsidR="000C6350" w:rsidRDefault="000C6350" w:rsidP="000C6350">
              <w:pPr>
                <w:pStyle w:val="Bibliography"/>
                <w:rPr>
                  <w:noProof/>
                  <w:lang w:val="en-US"/>
                </w:rPr>
              </w:pPr>
              <w:r>
                <w:rPr>
                  <w:noProof/>
                  <w:lang w:val="en-US"/>
                </w:rPr>
                <w:t xml:space="preserve">Mobley, R. K., 2002. </w:t>
              </w:r>
              <w:r>
                <w:rPr>
                  <w:i/>
                  <w:iCs/>
                  <w:noProof/>
                  <w:lang w:val="en-US"/>
                </w:rPr>
                <w:t xml:space="preserve">An Introduction to Predictive Maintenance. </w:t>
              </w:r>
              <w:r>
                <w:rPr>
                  <w:noProof/>
                  <w:lang w:val="en-US"/>
                </w:rPr>
                <w:t>Netherlands: Elsevier Science.</w:t>
              </w:r>
            </w:p>
            <w:p w14:paraId="14BC3728" w14:textId="77777777" w:rsidR="000C6350" w:rsidRDefault="000C6350" w:rsidP="000C6350">
              <w:pPr>
                <w:pStyle w:val="Bibliography"/>
                <w:rPr>
                  <w:noProof/>
                  <w:lang w:val="en-US"/>
                </w:rPr>
              </w:pPr>
              <w:r>
                <w:rPr>
                  <w:noProof/>
                  <w:lang w:val="en-US"/>
                </w:rPr>
                <w:t xml:space="preserve">Moubray, J., 2001. </w:t>
              </w:r>
              <w:r>
                <w:rPr>
                  <w:i/>
                  <w:iCs/>
                  <w:noProof/>
                  <w:lang w:val="en-US"/>
                </w:rPr>
                <w:t xml:space="preserve">Reliability-Centrered Maintenance. </w:t>
              </w:r>
              <w:r>
                <w:rPr>
                  <w:noProof/>
                  <w:lang w:val="en-US"/>
                </w:rPr>
                <w:t>3 ed. New York: Industrial Press Inc. .</w:t>
              </w:r>
            </w:p>
            <w:p w14:paraId="139CB1CE" w14:textId="77777777" w:rsidR="000C6350" w:rsidRDefault="000C6350" w:rsidP="000C6350">
              <w:pPr>
                <w:pStyle w:val="Bibliography"/>
                <w:rPr>
                  <w:noProof/>
                  <w:lang w:val="en-US"/>
                </w:rPr>
              </w:pPr>
              <w:r>
                <w:rPr>
                  <w:noProof/>
                  <w:lang w:val="en-US"/>
                </w:rPr>
                <w:t xml:space="preserve">Ohring, M., 1995. </w:t>
              </w:r>
              <w:r>
                <w:rPr>
                  <w:i/>
                  <w:iCs/>
                  <w:noProof/>
                  <w:lang w:val="en-US"/>
                </w:rPr>
                <w:t xml:space="preserve">FAILURE AND RELIABILITY OF ELECTRONIC MATERIALS AND DEVICES. </w:t>
              </w:r>
              <w:r>
                <w:rPr>
                  <w:noProof/>
                  <w:lang w:val="en-US"/>
                </w:rPr>
                <w:t xml:space="preserve">[Online] </w:t>
              </w:r>
              <w:r>
                <w:rPr>
                  <w:noProof/>
                  <w:lang w:val="en-US"/>
                </w:rPr>
                <w:br/>
                <w:t xml:space="preserve">Available at: </w:t>
              </w:r>
              <w:r>
                <w:rPr>
                  <w:noProof/>
                  <w:u w:val="single"/>
                  <w:lang w:val="en-US"/>
                </w:rPr>
                <w:t>https://www.sciencedirect.com/topics/engineering/bathtub-curve#recommended-publications</w:t>
              </w:r>
              <w:r>
                <w:rPr>
                  <w:noProof/>
                  <w:lang w:val="en-US"/>
                </w:rPr>
                <w:br/>
                <w:t>[Accessed 15 March 2024].</w:t>
              </w:r>
            </w:p>
            <w:p w14:paraId="7D5DEF1E" w14:textId="77777777" w:rsidR="000C6350" w:rsidRDefault="000C6350" w:rsidP="000C6350">
              <w:pPr>
                <w:pStyle w:val="Bibliography"/>
                <w:rPr>
                  <w:noProof/>
                  <w:lang w:val="en-US"/>
                </w:rPr>
              </w:pPr>
              <w:r>
                <w:rPr>
                  <w:noProof/>
                  <w:lang w:val="en-US"/>
                </w:rPr>
                <w:t xml:space="preserve">Ricks, A., 2020. </w:t>
              </w:r>
              <w:r>
                <w:rPr>
                  <w:i/>
                  <w:iCs/>
                  <w:noProof/>
                  <w:lang w:val="en-US"/>
                </w:rPr>
                <w:t xml:space="preserve">HOW TO COMMUNICATE ORGANIZATIONAL CHANGE: 4 STEPS. </w:t>
              </w:r>
              <w:r>
                <w:rPr>
                  <w:noProof/>
                  <w:lang w:val="en-US"/>
                </w:rPr>
                <w:t xml:space="preserve">[Online] </w:t>
              </w:r>
              <w:r>
                <w:rPr>
                  <w:noProof/>
                  <w:lang w:val="en-US"/>
                </w:rPr>
                <w:br/>
                <w:t xml:space="preserve">Available at: </w:t>
              </w:r>
              <w:r>
                <w:rPr>
                  <w:noProof/>
                  <w:u w:val="single"/>
                  <w:lang w:val="en-US"/>
                </w:rPr>
                <w:t>https://online.hbs.edu/blog/post/how-to-communicate-organizational-change</w:t>
              </w:r>
              <w:r>
                <w:rPr>
                  <w:noProof/>
                  <w:lang w:val="en-US"/>
                </w:rPr>
                <w:br/>
                <w:t>[Accessed 21 April 2022].</w:t>
              </w:r>
            </w:p>
            <w:p w14:paraId="17AB5673" w14:textId="77777777" w:rsidR="000C6350" w:rsidRDefault="000C6350" w:rsidP="000C6350">
              <w:pPr>
                <w:pStyle w:val="Bibliography"/>
                <w:rPr>
                  <w:noProof/>
                  <w:lang w:val="en-US"/>
                </w:rPr>
              </w:pPr>
              <w:r>
                <w:rPr>
                  <w:noProof/>
                  <w:lang w:val="en-US"/>
                </w:rPr>
                <w:t xml:space="preserve">Sullivan, G. P. &amp; Pugh, R., 2002. </w:t>
              </w:r>
              <w:r>
                <w:rPr>
                  <w:i/>
                  <w:iCs/>
                  <w:noProof/>
                  <w:lang w:val="en-US"/>
                </w:rPr>
                <w:t xml:space="preserve">A Guide to Achieving Operational Efficiency. </w:t>
              </w:r>
              <w:r>
                <w:rPr>
                  <w:noProof/>
                  <w:lang w:val="en-US"/>
                </w:rPr>
                <w:t xml:space="preserve">[Online] </w:t>
              </w:r>
              <w:r>
                <w:rPr>
                  <w:noProof/>
                  <w:lang w:val="en-US"/>
                </w:rPr>
                <w:br/>
                <w:t xml:space="preserve">Available at: </w:t>
              </w:r>
              <w:r>
                <w:rPr>
                  <w:noProof/>
                  <w:u w:val="single"/>
                  <w:lang w:val="en-US"/>
                </w:rPr>
                <w:t>https://d1wqtxts1xzle7.cloudfront.net/59086082/Operations___Maintenance_Best_Practices_Guide20190430-23048-1ueams0-libre.pdf?1556627413=&amp;response-content-disposition=inline%3B+filename%3DOperations_and_Maintenance_Best_Practice.pdf&amp;Expires=1710330269&amp;Sign</w:t>
              </w:r>
              <w:r>
                <w:rPr>
                  <w:noProof/>
                  <w:lang w:val="en-US"/>
                </w:rPr>
                <w:br/>
                <w:t>[Accessed 13 March 2024].</w:t>
              </w:r>
            </w:p>
            <w:p w14:paraId="232039B1" w14:textId="77777777" w:rsidR="000C6350" w:rsidRDefault="000C6350" w:rsidP="000C6350">
              <w:pPr>
                <w:pStyle w:val="Bibliography"/>
                <w:rPr>
                  <w:noProof/>
                  <w:lang w:val="en-US"/>
                </w:rPr>
              </w:pPr>
              <w:r>
                <w:rPr>
                  <w:noProof/>
                  <w:lang w:val="en-US"/>
                </w:rPr>
                <w:t xml:space="preserve">Swanson, L., 2001. Linking maintenance strategies to performance. </w:t>
              </w:r>
              <w:r>
                <w:rPr>
                  <w:i/>
                  <w:iCs/>
                  <w:noProof/>
                  <w:lang w:val="en-US"/>
                </w:rPr>
                <w:t xml:space="preserve">International Journal of Production Economics, </w:t>
              </w:r>
              <w:r>
                <w:rPr>
                  <w:noProof/>
                  <w:lang w:val="en-US"/>
                </w:rPr>
                <w:t>70(3), pp. 237-244.</w:t>
              </w:r>
            </w:p>
            <w:p w14:paraId="26A1BC3F" w14:textId="2F526F21" w:rsidR="00101774" w:rsidRDefault="00101774" w:rsidP="000C6350">
              <w:r>
                <w:rPr>
                  <w:b/>
                  <w:bCs/>
                  <w:noProof/>
                </w:rPr>
                <w:fldChar w:fldCharType="end"/>
              </w:r>
            </w:p>
          </w:sdtContent>
        </w:sdt>
      </w:sdtContent>
    </w:sdt>
    <w:p w14:paraId="4DC2B6B5" w14:textId="41E821EF" w:rsidR="00A84A08" w:rsidRDefault="00A84A08" w:rsidP="00CD24A2">
      <w:pPr>
        <w:rPr>
          <w:lang w:val="en-US"/>
        </w:rPr>
      </w:pPr>
    </w:p>
    <w:p w14:paraId="016AA20C" w14:textId="72D76020" w:rsidR="00A84A08" w:rsidRDefault="00A84A08" w:rsidP="00CD24A2">
      <w:pPr>
        <w:rPr>
          <w:lang w:val="en-US"/>
        </w:rPr>
      </w:pPr>
    </w:p>
    <w:p w14:paraId="4B8FAD8D" w14:textId="6201DE40" w:rsidR="00A84A08" w:rsidRDefault="00A84A08" w:rsidP="00CD24A2">
      <w:pPr>
        <w:rPr>
          <w:lang w:val="en-US"/>
        </w:rPr>
      </w:pPr>
    </w:p>
    <w:p w14:paraId="7CB829E5" w14:textId="402C1E91" w:rsidR="00A84A08" w:rsidRDefault="00A84A08" w:rsidP="00CD24A2">
      <w:pPr>
        <w:rPr>
          <w:lang w:val="en-US"/>
        </w:rPr>
      </w:pPr>
    </w:p>
    <w:p w14:paraId="779D7B90" w14:textId="6F9A29D0" w:rsidR="00A84A08" w:rsidRDefault="00A84A08" w:rsidP="00CD24A2">
      <w:pPr>
        <w:rPr>
          <w:lang w:val="en-US"/>
        </w:rPr>
      </w:pPr>
    </w:p>
    <w:p w14:paraId="0842FCFD" w14:textId="0CF02318" w:rsidR="00A84A08" w:rsidRDefault="00A84A08" w:rsidP="00CD24A2">
      <w:pPr>
        <w:rPr>
          <w:lang w:val="en-US"/>
        </w:rPr>
      </w:pPr>
    </w:p>
    <w:p w14:paraId="737F177F" w14:textId="6DB563C9" w:rsidR="00A84A08" w:rsidRDefault="00A84A08" w:rsidP="00CD24A2">
      <w:pPr>
        <w:rPr>
          <w:lang w:val="en-US"/>
        </w:rPr>
      </w:pPr>
    </w:p>
    <w:p w14:paraId="62C21193" w14:textId="4A292279" w:rsidR="00A84A08" w:rsidRDefault="00A84A08" w:rsidP="00CD24A2">
      <w:pPr>
        <w:rPr>
          <w:lang w:val="en-US"/>
        </w:rPr>
      </w:pPr>
    </w:p>
    <w:p w14:paraId="271C4F47" w14:textId="041A3009" w:rsidR="00A84A08" w:rsidRDefault="00A84A08" w:rsidP="00CD24A2">
      <w:pPr>
        <w:rPr>
          <w:lang w:val="en-US"/>
        </w:rPr>
      </w:pPr>
    </w:p>
    <w:p w14:paraId="7BB1898E" w14:textId="638355DF" w:rsidR="00A84A08" w:rsidRDefault="00A84A08" w:rsidP="00CD24A2">
      <w:pPr>
        <w:rPr>
          <w:lang w:val="en-US"/>
        </w:rPr>
      </w:pPr>
    </w:p>
    <w:p w14:paraId="4082459F" w14:textId="60B5B708" w:rsidR="00A84A08" w:rsidRDefault="00A84A08" w:rsidP="00CD24A2">
      <w:pPr>
        <w:rPr>
          <w:lang w:val="en-US"/>
        </w:rPr>
      </w:pPr>
    </w:p>
    <w:p w14:paraId="363B98AE" w14:textId="275D1ED5" w:rsidR="00A84A08" w:rsidRDefault="00A84A08" w:rsidP="00CD24A2">
      <w:pPr>
        <w:rPr>
          <w:lang w:val="en-US"/>
        </w:rPr>
      </w:pPr>
    </w:p>
    <w:p w14:paraId="3719BC4B" w14:textId="2C570691" w:rsidR="00A44CB1" w:rsidRPr="00A05811" w:rsidRDefault="00A44CB1" w:rsidP="00CD24A2">
      <w:pPr>
        <w:rPr>
          <w:rFonts w:ascii="Arial" w:hAnsi="Arial" w:cs="Arial"/>
          <w:lang w:val="en-US"/>
        </w:rPr>
      </w:pPr>
    </w:p>
    <w:p w14:paraId="6D2E5D28" w14:textId="6637B04F" w:rsidR="00E942D7" w:rsidRPr="00A05811" w:rsidRDefault="00E942D7" w:rsidP="00E942D7">
      <w:pPr>
        <w:pStyle w:val="Heading1"/>
        <w:numPr>
          <w:ilvl w:val="0"/>
          <w:numId w:val="1"/>
        </w:numPr>
        <w:rPr>
          <w:rFonts w:ascii="Arial" w:hAnsi="Arial" w:cs="Arial"/>
          <w:sz w:val="22"/>
          <w:u w:val="single"/>
        </w:rPr>
      </w:pPr>
      <w:bookmarkStart w:id="9" w:name="_Toc162454262"/>
      <w:r w:rsidRPr="00A05811">
        <w:rPr>
          <w:rFonts w:ascii="Arial" w:hAnsi="Arial" w:cs="Arial"/>
          <w:sz w:val="22"/>
          <w:u w:val="single"/>
        </w:rPr>
        <w:t>Appendix:</w:t>
      </w:r>
      <w:bookmarkEnd w:id="9"/>
    </w:p>
    <w:p w14:paraId="4944EE46" w14:textId="6484E728" w:rsidR="00E03EC6" w:rsidRPr="00A05811" w:rsidRDefault="00E03EC6" w:rsidP="00E03EC6">
      <w:pPr>
        <w:rPr>
          <w:rFonts w:ascii="Arial" w:hAnsi="Arial" w:cs="Arial"/>
          <w:lang w:val="en-US"/>
        </w:rPr>
      </w:pPr>
    </w:p>
    <w:p w14:paraId="16A9C115" w14:textId="3C745814" w:rsidR="00A84A08" w:rsidRPr="00A05811" w:rsidRDefault="00E03EC6" w:rsidP="00E03EC6">
      <w:pPr>
        <w:rPr>
          <w:rFonts w:ascii="Arial" w:hAnsi="Arial" w:cs="Arial"/>
          <w:u w:val="single"/>
          <w:lang w:val="en-US"/>
        </w:rPr>
      </w:pPr>
      <w:r w:rsidRPr="00A05811">
        <w:rPr>
          <w:rFonts w:ascii="Arial" w:hAnsi="Arial" w:cs="Arial"/>
          <w:u w:val="single"/>
          <w:lang w:val="en-US"/>
        </w:rPr>
        <w:t>Appendix 1.</w:t>
      </w:r>
      <w:r w:rsidR="00E0391F" w:rsidRPr="00A05811">
        <w:rPr>
          <w:rFonts w:ascii="Arial" w:hAnsi="Arial" w:cs="Arial"/>
          <w:u w:val="single"/>
          <w:lang w:val="en-US"/>
        </w:rPr>
        <w:t xml:space="preserve"> – </w:t>
      </w:r>
      <w:r w:rsidR="007F2286" w:rsidRPr="00A05811">
        <w:rPr>
          <w:rFonts w:ascii="Arial" w:hAnsi="Arial" w:cs="Arial"/>
          <w:u w:val="single"/>
          <w:lang w:val="en-US"/>
        </w:rPr>
        <w:t>Maintenance Schedule</w:t>
      </w:r>
    </w:p>
    <w:p w14:paraId="0AF0AF0D" w14:textId="5288BD53" w:rsidR="00A44CB1" w:rsidRDefault="00A44CB1" w:rsidP="00E03EC6">
      <w:pPr>
        <w:rPr>
          <w:lang w:val="en-US"/>
        </w:rPr>
      </w:pPr>
      <w:r w:rsidRPr="00A44CB1">
        <w:rPr>
          <w:noProof/>
          <w:lang w:eastAsia="en-GB"/>
        </w:rPr>
        <w:drawing>
          <wp:inline distT="0" distB="0" distL="0" distR="0" wp14:anchorId="0D8DC6DE" wp14:editId="1BCFC99F">
            <wp:extent cx="5731510" cy="32480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48025"/>
                    </a:xfrm>
                    <a:prstGeom prst="rect">
                      <a:avLst/>
                    </a:prstGeom>
                  </pic:spPr>
                </pic:pic>
              </a:graphicData>
            </a:graphic>
          </wp:inline>
        </w:drawing>
      </w:r>
      <w:r w:rsidRPr="00A44CB1">
        <w:rPr>
          <w:noProof/>
          <w:lang w:eastAsia="en-GB"/>
        </w:rPr>
        <w:t xml:space="preserve"> </w:t>
      </w:r>
      <w:r w:rsidRPr="00A44CB1">
        <w:rPr>
          <w:noProof/>
          <w:lang w:eastAsia="en-GB"/>
        </w:rPr>
        <w:drawing>
          <wp:inline distT="0" distB="0" distL="0" distR="0" wp14:anchorId="16AD1791" wp14:editId="78E5FF35">
            <wp:extent cx="5731510" cy="32848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84855"/>
                    </a:xfrm>
                    <a:prstGeom prst="rect">
                      <a:avLst/>
                    </a:prstGeom>
                  </pic:spPr>
                </pic:pic>
              </a:graphicData>
            </a:graphic>
          </wp:inline>
        </w:drawing>
      </w:r>
    </w:p>
    <w:p w14:paraId="7EC0C5B2" w14:textId="2126A8BB" w:rsidR="00E03EC6" w:rsidRDefault="00E03EC6" w:rsidP="00A84A08">
      <w:pPr>
        <w:ind w:left="-426"/>
        <w:jc w:val="center"/>
      </w:pPr>
    </w:p>
    <w:p w14:paraId="22266DAE" w14:textId="66FAFEAE" w:rsidR="00A84A08" w:rsidRDefault="00A84A08" w:rsidP="007F2286"/>
    <w:p w14:paraId="46094B2D" w14:textId="77777777" w:rsidR="007F0A4A" w:rsidRPr="00A84A08" w:rsidRDefault="007F0A4A" w:rsidP="007F2286"/>
    <w:p w14:paraId="2D97E339" w14:textId="49F04B86" w:rsidR="00E03EC6" w:rsidRPr="00A05811" w:rsidRDefault="00E0391F" w:rsidP="00E03EC6">
      <w:pPr>
        <w:rPr>
          <w:rFonts w:ascii="Arial" w:hAnsi="Arial" w:cs="Arial"/>
          <w:u w:val="single"/>
          <w:lang w:val="en-US"/>
        </w:rPr>
      </w:pPr>
      <w:r w:rsidRPr="00A05811">
        <w:rPr>
          <w:rFonts w:ascii="Arial" w:hAnsi="Arial" w:cs="Arial"/>
          <w:u w:val="single"/>
          <w:lang w:val="en-US"/>
        </w:rPr>
        <w:lastRenderedPageBreak/>
        <w:t xml:space="preserve">Appendix 2. – </w:t>
      </w:r>
      <w:r w:rsidR="00A05811" w:rsidRPr="00A05811">
        <w:rPr>
          <w:rFonts w:ascii="Arial" w:hAnsi="Arial" w:cs="Arial"/>
          <w:u w:val="single"/>
          <w:lang w:val="en-US"/>
        </w:rPr>
        <w:t>GEISS Recommended Maintenance</w:t>
      </w:r>
    </w:p>
    <w:p w14:paraId="380FBD50" w14:textId="14B9FF7D" w:rsidR="00A05811" w:rsidRDefault="00A05811" w:rsidP="00A05811">
      <w:pPr>
        <w:jc w:val="center"/>
        <w:rPr>
          <w:lang w:val="en-US"/>
        </w:rPr>
      </w:pPr>
      <w:r>
        <w:rPr>
          <w:noProof/>
          <w:lang w:eastAsia="en-GB"/>
        </w:rPr>
        <w:drawing>
          <wp:inline distT="0" distB="0" distL="0" distR="0" wp14:anchorId="530749BF" wp14:editId="423DF65A">
            <wp:extent cx="5731510" cy="4298633"/>
            <wp:effectExtent l="0" t="7303" r="0" b="0"/>
            <wp:docPr id="9" name="Picture 9" descr="C:\Users\mwheel\AppData\Local\Microsoft\Windows\INetCache\Content.Word\IMG_1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wheel\AppData\Local\Microsoft\Windows\INetCache\Content.Word\IMG_143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4298633"/>
                    </a:xfrm>
                    <a:prstGeom prst="rect">
                      <a:avLst/>
                    </a:prstGeom>
                    <a:noFill/>
                    <a:ln>
                      <a:noFill/>
                    </a:ln>
                  </pic:spPr>
                </pic:pic>
              </a:graphicData>
            </a:graphic>
          </wp:inline>
        </w:drawing>
      </w:r>
    </w:p>
    <w:p w14:paraId="27F5FF10" w14:textId="263E7722" w:rsidR="007F2286" w:rsidRPr="007F2286" w:rsidRDefault="007F2286" w:rsidP="00A05811">
      <w:pPr>
        <w:spacing w:before="100" w:beforeAutospacing="1" w:after="100" w:afterAutospacing="1" w:line="240" w:lineRule="auto"/>
        <w:jc w:val="center"/>
        <w:rPr>
          <w:rFonts w:ascii="Times New Roman" w:eastAsia="Times New Roman" w:hAnsi="Times New Roman" w:cs="Times New Roman"/>
          <w:sz w:val="24"/>
          <w:szCs w:val="24"/>
          <w:lang w:eastAsia="en-GB"/>
        </w:rPr>
      </w:pPr>
      <w:r>
        <w:rPr>
          <w:noProof/>
          <w:lang w:eastAsia="en-GB"/>
        </w:rPr>
        <w:lastRenderedPageBreak/>
        <w:drawing>
          <wp:inline distT="0" distB="0" distL="0" distR="0" wp14:anchorId="7C084508" wp14:editId="7C8EA017">
            <wp:extent cx="5189958" cy="3847994"/>
            <wp:effectExtent l="4445" t="0" r="0" b="0"/>
            <wp:docPr id="7" name="Picture 7" descr="C:\Users\mwheel\AppData\Local\Microsoft\Windows\INetCache\Content.Word\IMG_1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wheel\AppData\Local\Microsoft\Windows\INetCache\Content.Word\IMG_144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442" t="10476"/>
                    <a:stretch/>
                  </pic:blipFill>
                  <pic:spPr bwMode="auto">
                    <a:xfrm rot="5400000">
                      <a:off x="0" y="0"/>
                      <a:ext cx="5190342" cy="3848279"/>
                    </a:xfrm>
                    <a:prstGeom prst="rect">
                      <a:avLst/>
                    </a:prstGeom>
                    <a:noFill/>
                    <a:ln>
                      <a:noFill/>
                    </a:ln>
                    <a:extLst>
                      <a:ext uri="{53640926-AAD7-44D8-BBD7-CCE9431645EC}">
                        <a14:shadowObscured xmlns:a14="http://schemas.microsoft.com/office/drawing/2010/main"/>
                      </a:ext>
                    </a:extLst>
                  </pic:spPr>
                </pic:pic>
              </a:graphicData>
            </a:graphic>
          </wp:inline>
        </w:drawing>
      </w:r>
    </w:p>
    <w:p w14:paraId="6518A0D6" w14:textId="7A8FEF8A" w:rsidR="00E03EC6" w:rsidRDefault="00E03EC6" w:rsidP="007F2286">
      <w:pPr>
        <w:rPr>
          <w:lang w:val="en-US"/>
        </w:rPr>
      </w:pPr>
    </w:p>
    <w:p w14:paraId="4E0DD085" w14:textId="3657087D" w:rsidR="00E03EC6" w:rsidRDefault="00E03EC6" w:rsidP="00E03EC6">
      <w:pPr>
        <w:jc w:val="center"/>
        <w:rPr>
          <w:lang w:val="en-US"/>
        </w:rPr>
      </w:pPr>
    </w:p>
    <w:p w14:paraId="5431DA26" w14:textId="440A444D" w:rsidR="00362DFA" w:rsidRPr="00E03EC6" w:rsidRDefault="00362DFA" w:rsidP="00362DFA">
      <w:pPr>
        <w:jc w:val="center"/>
        <w:rPr>
          <w:lang w:val="en-US"/>
        </w:rPr>
      </w:pPr>
    </w:p>
    <w:sectPr w:rsidR="00362DFA" w:rsidRPr="00E03EC6" w:rsidSect="002403C9">
      <w:head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BB0F26" w14:textId="77777777" w:rsidR="006E6E0D" w:rsidRDefault="006E6E0D" w:rsidP="00D754EB">
      <w:pPr>
        <w:spacing w:after="0" w:line="240" w:lineRule="auto"/>
      </w:pPr>
      <w:r>
        <w:separator/>
      </w:r>
    </w:p>
  </w:endnote>
  <w:endnote w:type="continuationSeparator" w:id="0">
    <w:p w14:paraId="3F2B407C" w14:textId="77777777" w:rsidR="006E6E0D" w:rsidRDefault="006E6E0D" w:rsidP="00D75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D8C3A" w14:textId="77777777" w:rsidR="006E6E0D" w:rsidRDefault="006E6E0D" w:rsidP="00D754EB">
      <w:pPr>
        <w:spacing w:after="0" w:line="240" w:lineRule="auto"/>
      </w:pPr>
      <w:r>
        <w:separator/>
      </w:r>
    </w:p>
  </w:footnote>
  <w:footnote w:type="continuationSeparator" w:id="0">
    <w:p w14:paraId="798C449F" w14:textId="77777777" w:rsidR="006E6E0D" w:rsidRDefault="006E6E0D" w:rsidP="00D75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A5EE8" w14:textId="09F8C7A3" w:rsidR="001A7417" w:rsidRDefault="001A7417">
    <w:pPr>
      <w:pStyle w:val="Header"/>
    </w:pPr>
    <w:r>
      <w:rPr>
        <w:noProof/>
        <w:lang w:eastAsia="en-GB"/>
      </w:rPr>
      <mc:AlternateContent>
        <mc:Choice Requires="wps">
          <w:drawing>
            <wp:anchor distT="0" distB="0" distL="114300" distR="114300" simplePos="0" relativeHeight="251659264" behindDoc="0" locked="0" layoutInCell="0" allowOverlap="1" wp14:anchorId="280F633A" wp14:editId="6453EBA6">
              <wp:simplePos x="0" y="0"/>
              <wp:positionH relativeFrom="page">
                <wp:posOffset>0</wp:posOffset>
              </wp:positionH>
              <wp:positionV relativeFrom="page">
                <wp:posOffset>190500</wp:posOffset>
              </wp:positionV>
              <wp:extent cx="7560310" cy="273050"/>
              <wp:effectExtent l="0" t="0" r="0" b="12700"/>
              <wp:wrapNone/>
              <wp:docPr id="8" name="MSIPCM7d634e5db9cf20b63edc9314"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E06082" w14:textId="374D4384"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80F633A" id="_x0000_t202" coordsize="21600,21600" o:spt="202" path="m,l,21600r21600,l21600,xe">
              <v:stroke joinstyle="miter"/>
              <v:path gradientshapeok="t" o:connecttype="rect"/>
            </v:shapetype>
            <v:shape id="MSIPCM7d634e5db9cf20b63edc9314" o:spid="_x0000_s1026" type="#_x0000_t202" alt="{&quot;HashCode&quot;:-148464456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" o:allowincell="f" filled="f" stroked="f" strokeweight=".5pt">
              <v:textbox inset=",0,,0">
                <w:txbxContent>
                  <w:p w14:paraId="02E06082" w14:textId="374D4384"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03C2A" w14:textId="224F4066" w:rsidR="001A7417" w:rsidRDefault="001A7417">
    <w:pPr>
      <w:pStyle w:val="Header"/>
    </w:pPr>
    <w:r>
      <w:rPr>
        <w:noProof/>
        <w:lang w:eastAsia="en-GB"/>
      </w:rPr>
      <mc:AlternateContent>
        <mc:Choice Requires="wps">
          <w:drawing>
            <wp:anchor distT="0" distB="0" distL="114300" distR="114300" simplePos="0" relativeHeight="251660288" behindDoc="0" locked="0" layoutInCell="0" allowOverlap="1" wp14:anchorId="556646F2" wp14:editId="25A95808">
              <wp:simplePos x="0" y="0"/>
              <wp:positionH relativeFrom="page">
                <wp:posOffset>0</wp:posOffset>
              </wp:positionH>
              <wp:positionV relativeFrom="page">
                <wp:posOffset>190500</wp:posOffset>
              </wp:positionV>
              <wp:extent cx="7560310" cy="273050"/>
              <wp:effectExtent l="0" t="0" r="0" b="12700"/>
              <wp:wrapNone/>
              <wp:docPr id="19" name="MSIPCMdc7b465e8dcb2442ff68f66a" descr="{&quot;HashCode&quot;:-1484644562,&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6F32E0" w14:textId="648B10A0"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556646F2" id="_x0000_t202" coordsize="21600,21600" o:spt="202" path="m,l,21600r21600,l21600,xe">
              <v:stroke joinstyle="miter"/>
              <v:path gradientshapeok="t" o:connecttype="rect"/>
            </v:shapetype>
            <v:shape id="MSIPCMdc7b465e8dcb2442ff68f66a" o:spid="_x0000_s1027" type="#_x0000_t202" alt="{&quot;HashCode&quot;:-1484644562,&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" o:allowincell="f" filled="f" stroked="f" strokeweight=".5pt">
              <v:textbox inset=",0,,0">
                <w:txbxContent>
                  <w:p w14:paraId="2D6F32E0" w14:textId="648B10A0" w:rsidR="001A7417" w:rsidRPr="00314859" w:rsidRDefault="001A7417" w:rsidP="00314859">
                    <w:pPr>
                      <w:spacing w:after="0"/>
                      <w:jc w:val="center"/>
                      <w:rPr>
                        <w:rFonts w:ascii="Calibri" w:hAnsi="Calibri" w:cs="Calibri"/>
                        <w:color w:val="FF8C00"/>
                        <w:sz w:val="20"/>
                      </w:rPr>
                    </w:pPr>
                    <w:r w:rsidRPr="00314859">
                      <w:rPr>
                        <w:rFonts w:ascii="Calibri" w:hAnsi="Calibri" w:cs="Calibri"/>
                        <w:color w:val="FF8C00"/>
                        <w:sz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6CD8"/>
    <w:multiLevelType w:val="hybridMultilevel"/>
    <w:tmpl w:val="00589F06"/>
    <w:lvl w:ilvl="0" w:tplc="C85AB2F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9719C"/>
    <w:multiLevelType w:val="hybridMultilevel"/>
    <w:tmpl w:val="A2287EC8"/>
    <w:lvl w:ilvl="0" w:tplc="455E8480">
      <w:start w:val="1"/>
      <w:numFmt w:val="decimal"/>
      <w:lvlText w:val="%1."/>
      <w:lvlJc w:val="left"/>
      <w:pPr>
        <w:ind w:left="720" w:hanging="360"/>
      </w:pPr>
      <w:rPr>
        <w:rFonts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14AD3"/>
    <w:multiLevelType w:val="hybridMultilevel"/>
    <w:tmpl w:val="3EE65394"/>
    <w:lvl w:ilvl="0" w:tplc="5060D9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06159"/>
    <w:multiLevelType w:val="hybridMultilevel"/>
    <w:tmpl w:val="ACEE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B64B7"/>
    <w:multiLevelType w:val="hybridMultilevel"/>
    <w:tmpl w:val="6BA2B644"/>
    <w:lvl w:ilvl="0" w:tplc="2496F6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B3DF0"/>
    <w:multiLevelType w:val="hybridMultilevel"/>
    <w:tmpl w:val="A80674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2E5B63"/>
    <w:multiLevelType w:val="hybridMultilevel"/>
    <w:tmpl w:val="BC7EC8E0"/>
    <w:lvl w:ilvl="0" w:tplc="B45EF4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C14609"/>
    <w:multiLevelType w:val="hybridMultilevel"/>
    <w:tmpl w:val="22AC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F168F4"/>
    <w:multiLevelType w:val="hybridMultilevel"/>
    <w:tmpl w:val="60BCAA6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581278"/>
    <w:multiLevelType w:val="hybridMultilevel"/>
    <w:tmpl w:val="8B92EA38"/>
    <w:lvl w:ilvl="0" w:tplc="1F78B81C">
      <w:start w:val="1"/>
      <w:numFmt w:val="lowerLetter"/>
      <w:lvlText w:val="%1."/>
      <w:lvlJc w:val="left"/>
      <w:pPr>
        <w:tabs>
          <w:tab w:val="num" w:pos="720"/>
        </w:tabs>
        <w:ind w:left="720" w:hanging="360"/>
      </w:pPr>
    </w:lvl>
    <w:lvl w:ilvl="1" w:tplc="878CA70A" w:tentative="1">
      <w:start w:val="1"/>
      <w:numFmt w:val="lowerLetter"/>
      <w:lvlText w:val="%2."/>
      <w:lvlJc w:val="left"/>
      <w:pPr>
        <w:tabs>
          <w:tab w:val="num" w:pos="1440"/>
        </w:tabs>
        <w:ind w:left="1440" w:hanging="360"/>
      </w:pPr>
    </w:lvl>
    <w:lvl w:ilvl="2" w:tplc="D9761298" w:tentative="1">
      <w:start w:val="1"/>
      <w:numFmt w:val="lowerLetter"/>
      <w:lvlText w:val="%3."/>
      <w:lvlJc w:val="left"/>
      <w:pPr>
        <w:tabs>
          <w:tab w:val="num" w:pos="2160"/>
        </w:tabs>
        <w:ind w:left="2160" w:hanging="360"/>
      </w:pPr>
    </w:lvl>
    <w:lvl w:ilvl="3" w:tplc="95C8A3E8" w:tentative="1">
      <w:start w:val="1"/>
      <w:numFmt w:val="lowerLetter"/>
      <w:lvlText w:val="%4."/>
      <w:lvlJc w:val="left"/>
      <w:pPr>
        <w:tabs>
          <w:tab w:val="num" w:pos="2880"/>
        </w:tabs>
        <w:ind w:left="2880" w:hanging="360"/>
      </w:pPr>
    </w:lvl>
    <w:lvl w:ilvl="4" w:tplc="769E0D0C" w:tentative="1">
      <w:start w:val="1"/>
      <w:numFmt w:val="lowerLetter"/>
      <w:lvlText w:val="%5."/>
      <w:lvlJc w:val="left"/>
      <w:pPr>
        <w:tabs>
          <w:tab w:val="num" w:pos="3600"/>
        </w:tabs>
        <w:ind w:left="3600" w:hanging="360"/>
      </w:pPr>
    </w:lvl>
    <w:lvl w:ilvl="5" w:tplc="FFF4BC00" w:tentative="1">
      <w:start w:val="1"/>
      <w:numFmt w:val="lowerLetter"/>
      <w:lvlText w:val="%6."/>
      <w:lvlJc w:val="left"/>
      <w:pPr>
        <w:tabs>
          <w:tab w:val="num" w:pos="4320"/>
        </w:tabs>
        <w:ind w:left="4320" w:hanging="360"/>
      </w:pPr>
    </w:lvl>
    <w:lvl w:ilvl="6" w:tplc="F23694AC" w:tentative="1">
      <w:start w:val="1"/>
      <w:numFmt w:val="lowerLetter"/>
      <w:lvlText w:val="%7."/>
      <w:lvlJc w:val="left"/>
      <w:pPr>
        <w:tabs>
          <w:tab w:val="num" w:pos="5040"/>
        </w:tabs>
        <w:ind w:left="5040" w:hanging="360"/>
      </w:pPr>
    </w:lvl>
    <w:lvl w:ilvl="7" w:tplc="32D0C73C" w:tentative="1">
      <w:start w:val="1"/>
      <w:numFmt w:val="lowerLetter"/>
      <w:lvlText w:val="%8."/>
      <w:lvlJc w:val="left"/>
      <w:pPr>
        <w:tabs>
          <w:tab w:val="num" w:pos="5760"/>
        </w:tabs>
        <w:ind w:left="5760" w:hanging="360"/>
      </w:pPr>
    </w:lvl>
    <w:lvl w:ilvl="8" w:tplc="CB3EA3D2" w:tentative="1">
      <w:start w:val="1"/>
      <w:numFmt w:val="lowerLetter"/>
      <w:lvlText w:val="%9."/>
      <w:lvlJc w:val="left"/>
      <w:pPr>
        <w:tabs>
          <w:tab w:val="num" w:pos="6480"/>
        </w:tabs>
        <w:ind w:left="6480" w:hanging="360"/>
      </w:pPr>
    </w:lvl>
  </w:abstractNum>
  <w:abstractNum w:abstractNumId="10" w15:restartNumberingAfterBreak="0">
    <w:nsid w:val="707050E0"/>
    <w:multiLevelType w:val="multilevel"/>
    <w:tmpl w:val="E1BA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6"/>
  </w:num>
  <w:num w:numId="3">
    <w:abstractNumId w:val="2"/>
  </w:num>
  <w:num w:numId="4">
    <w:abstractNumId w:val="4"/>
  </w:num>
  <w:num w:numId="5">
    <w:abstractNumId w:val="0"/>
  </w:num>
  <w:num w:numId="6">
    <w:abstractNumId w:val="7"/>
  </w:num>
  <w:num w:numId="7">
    <w:abstractNumId w:val="8"/>
  </w:num>
  <w:num w:numId="8">
    <w:abstractNumId w:val="9"/>
  </w:num>
  <w:num w:numId="9">
    <w:abstractNumId w:val="10"/>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4EB"/>
    <w:rsid w:val="00001525"/>
    <w:rsid w:val="000042B2"/>
    <w:rsid w:val="0000504A"/>
    <w:rsid w:val="00007658"/>
    <w:rsid w:val="00011687"/>
    <w:rsid w:val="00013B8D"/>
    <w:rsid w:val="00013E3A"/>
    <w:rsid w:val="00015140"/>
    <w:rsid w:val="00022FA7"/>
    <w:rsid w:val="000273AB"/>
    <w:rsid w:val="0003177A"/>
    <w:rsid w:val="000323BC"/>
    <w:rsid w:val="00032E47"/>
    <w:rsid w:val="00034A66"/>
    <w:rsid w:val="00035421"/>
    <w:rsid w:val="00045A18"/>
    <w:rsid w:val="000527C4"/>
    <w:rsid w:val="000614AE"/>
    <w:rsid w:val="00063046"/>
    <w:rsid w:val="00064671"/>
    <w:rsid w:val="0006519C"/>
    <w:rsid w:val="0006541F"/>
    <w:rsid w:val="000669DB"/>
    <w:rsid w:val="00066A67"/>
    <w:rsid w:val="00071C13"/>
    <w:rsid w:val="000726AB"/>
    <w:rsid w:val="000731B7"/>
    <w:rsid w:val="000732D1"/>
    <w:rsid w:val="00074810"/>
    <w:rsid w:val="00076128"/>
    <w:rsid w:val="00083405"/>
    <w:rsid w:val="000878AF"/>
    <w:rsid w:val="00087C59"/>
    <w:rsid w:val="0009615D"/>
    <w:rsid w:val="00096E05"/>
    <w:rsid w:val="000A5CF6"/>
    <w:rsid w:val="000A6073"/>
    <w:rsid w:val="000A6527"/>
    <w:rsid w:val="000B0AB0"/>
    <w:rsid w:val="000B43FC"/>
    <w:rsid w:val="000B5C73"/>
    <w:rsid w:val="000C6350"/>
    <w:rsid w:val="000D135B"/>
    <w:rsid w:val="000E27B9"/>
    <w:rsid w:val="000E773E"/>
    <w:rsid w:val="000E7D5D"/>
    <w:rsid w:val="000F0260"/>
    <w:rsid w:val="000F1137"/>
    <w:rsid w:val="000F1CD6"/>
    <w:rsid w:val="000F1F40"/>
    <w:rsid w:val="000F2C58"/>
    <w:rsid w:val="000F5FF9"/>
    <w:rsid w:val="000F67EF"/>
    <w:rsid w:val="00101774"/>
    <w:rsid w:val="0010187B"/>
    <w:rsid w:val="001019EE"/>
    <w:rsid w:val="0010626C"/>
    <w:rsid w:val="001071B9"/>
    <w:rsid w:val="00107B9A"/>
    <w:rsid w:val="001127F1"/>
    <w:rsid w:val="00113257"/>
    <w:rsid w:val="00116370"/>
    <w:rsid w:val="00117F20"/>
    <w:rsid w:val="001209A8"/>
    <w:rsid w:val="00121EFD"/>
    <w:rsid w:val="00126351"/>
    <w:rsid w:val="001304FE"/>
    <w:rsid w:val="00130846"/>
    <w:rsid w:val="00133456"/>
    <w:rsid w:val="00134784"/>
    <w:rsid w:val="001412FD"/>
    <w:rsid w:val="00143AF9"/>
    <w:rsid w:val="00144F05"/>
    <w:rsid w:val="0014510C"/>
    <w:rsid w:val="0015103E"/>
    <w:rsid w:val="00152D34"/>
    <w:rsid w:val="001531E8"/>
    <w:rsid w:val="00153FA0"/>
    <w:rsid w:val="00157B61"/>
    <w:rsid w:val="0016225C"/>
    <w:rsid w:val="00163139"/>
    <w:rsid w:val="00163834"/>
    <w:rsid w:val="00166421"/>
    <w:rsid w:val="00166CEF"/>
    <w:rsid w:val="0016766F"/>
    <w:rsid w:val="001678F0"/>
    <w:rsid w:val="00167C0C"/>
    <w:rsid w:val="00176C79"/>
    <w:rsid w:val="001774F0"/>
    <w:rsid w:val="0018036D"/>
    <w:rsid w:val="00180E48"/>
    <w:rsid w:val="00183109"/>
    <w:rsid w:val="00184957"/>
    <w:rsid w:val="00187249"/>
    <w:rsid w:val="00195CEB"/>
    <w:rsid w:val="0019687D"/>
    <w:rsid w:val="001A0CB9"/>
    <w:rsid w:val="001A121D"/>
    <w:rsid w:val="001A2CB4"/>
    <w:rsid w:val="001A5E41"/>
    <w:rsid w:val="001A7417"/>
    <w:rsid w:val="001B4DDD"/>
    <w:rsid w:val="001C06AD"/>
    <w:rsid w:val="001C231A"/>
    <w:rsid w:val="001D4DE7"/>
    <w:rsid w:val="001D7701"/>
    <w:rsid w:val="001E1DBC"/>
    <w:rsid w:val="001F23E0"/>
    <w:rsid w:val="001F53B1"/>
    <w:rsid w:val="001F55B9"/>
    <w:rsid w:val="001F6AF2"/>
    <w:rsid w:val="002022EF"/>
    <w:rsid w:val="0020269C"/>
    <w:rsid w:val="002046AA"/>
    <w:rsid w:val="00205807"/>
    <w:rsid w:val="00205BCA"/>
    <w:rsid w:val="0020658C"/>
    <w:rsid w:val="002065C7"/>
    <w:rsid w:val="00206E10"/>
    <w:rsid w:val="00210085"/>
    <w:rsid w:val="00215BCF"/>
    <w:rsid w:val="002177D9"/>
    <w:rsid w:val="00221597"/>
    <w:rsid w:val="00231446"/>
    <w:rsid w:val="00231FD4"/>
    <w:rsid w:val="0023422C"/>
    <w:rsid w:val="0023596D"/>
    <w:rsid w:val="00236195"/>
    <w:rsid w:val="002403C9"/>
    <w:rsid w:val="00244639"/>
    <w:rsid w:val="00244A3A"/>
    <w:rsid w:val="00251F3F"/>
    <w:rsid w:val="00254D4F"/>
    <w:rsid w:val="0026061A"/>
    <w:rsid w:val="002648A3"/>
    <w:rsid w:val="002768D8"/>
    <w:rsid w:val="00276DD8"/>
    <w:rsid w:val="002813C8"/>
    <w:rsid w:val="0028325C"/>
    <w:rsid w:val="00283870"/>
    <w:rsid w:val="002879D6"/>
    <w:rsid w:val="002909FD"/>
    <w:rsid w:val="0029101C"/>
    <w:rsid w:val="00296F8D"/>
    <w:rsid w:val="00297D2C"/>
    <w:rsid w:val="002A1F0E"/>
    <w:rsid w:val="002A5F57"/>
    <w:rsid w:val="002B1838"/>
    <w:rsid w:val="002B267C"/>
    <w:rsid w:val="002B2C53"/>
    <w:rsid w:val="002B48D5"/>
    <w:rsid w:val="002B5FC9"/>
    <w:rsid w:val="002B6A09"/>
    <w:rsid w:val="002C18DC"/>
    <w:rsid w:val="002C3396"/>
    <w:rsid w:val="002D0A53"/>
    <w:rsid w:val="002D2344"/>
    <w:rsid w:val="002D2EBB"/>
    <w:rsid w:val="002D2EC9"/>
    <w:rsid w:val="002D507B"/>
    <w:rsid w:val="002E1930"/>
    <w:rsid w:val="002E6C05"/>
    <w:rsid w:val="002F62D0"/>
    <w:rsid w:val="00303FCF"/>
    <w:rsid w:val="003047E4"/>
    <w:rsid w:val="003050BE"/>
    <w:rsid w:val="0031137E"/>
    <w:rsid w:val="00312E3F"/>
    <w:rsid w:val="00314859"/>
    <w:rsid w:val="00320D30"/>
    <w:rsid w:val="003220AA"/>
    <w:rsid w:val="00325529"/>
    <w:rsid w:val="00330B13"/>
    <w:rsid w:val="00330D11"/>
    <w:rsid w:val="00354711"/>
    <w:rsid w:val="00354DE9"/>
    <w:rsid w:val="00357238"/>
    <w:rsid w:val="003602FD"/>
    <w:rsid w:val="00361E76"/>
    <w:rsid w:val="00362612"/>
    <w:rsid w:val="00362DFA"/>
    <w:rsid w:val="00363B1D"/>
    <w:rsid w:val="00365643"/>
    <w:rsid w:val="00370820"/>
    <w:rsid w:val="00371930"/>
    <w:rsid w:val="003740BC"/>
    <w:rsid w:val="00374B93"/>
    <w:rsid w:val="00374F8D"/>
    <w:rsid w:val="0037529D"/>
    <w:rsid w:val="00375E11"/>
    <w:rsid w:val="00380516"/>
    <w:rsid w:val="0038132A"/>
    <w:rsid w:val="00381661"/>
    <w:rsid w:val="003835CF"/>
    <w:rsid w:val="00386463"/>
    <w:rsid w:val="0039001D"/>
    <w:rsid w:val="00397E98"/>
    <w:rsid w:val="00397EC2"/>
    <w:rsid w:val="003A0E25"/>
    <w:rsid w:val="003A2FB1"/>
    <w:rsid w:val="003A5897"/>
    <w:rsid w:val="003B04DC"/>
    <w:rsid w:val="003B3FEA"/>
    <w:rsid w:val="003B506F"/>
    <w:rsid w:val="003B7E8C"/>
    <w:rsid w:val="003C0545"/>
    <w:rsid w:val="003C1DFB"/>
    <w:rsid w:val="003C47DD"/>
    <w:rsid w:val="003C505E"/>
    <w:rsid w:val="003C5271"/>
    <w:rsid w:val="003D3A92"/>
    <w:rsid w:val="003E11D6"/>
    <w:rsid w:val="003E6306"/>
    <w:rsid w:val="003E6D9B"/>
    <w:rsid w:val="003E704D"/>
    <w:rsid w:val="003F34E2"/>
    <w:rsid w:val="003F3DF6"/>
    <w:rsid w:val="00415855"/>
    <w:rsid w:val="00417780"/>
    <w:rsid w:val="00423F16"/>
    <w:rsid w:val="0042413D"/>
    <w:rsid w:val="004301D3"/>
    <w:rsid w:val="004312A2"/>
    <w:rsid w:val="00435556"/>
    <w:rsid w:val="00437E7F"/>
    <w:rsid w:val="004412D0"/>
    <w:rsid w:val="00441354"/>
    <w:rsid w:val="004453C6"/>
    <w:rsid w:val="00446B54"/>
    <w:rsid w:val="00447115"/>
    <w:rsid w:val="0045355F"/>
    <w:rsid w:val="004551B6"/>
    <w:rsid w:val="0046015A"/>
    <w:rsid w:val="00460B83"/>
    <w:rsid w:val="00460C7B"/>
    <w:rsid w:val="00464F3D"/>
    <w:rsid w:val="004715B3"/>
    <w:rsid w:val="0047413F"/>
    <w:rsid w:val="0047708E"/>
    <w:rsid w:val="00477BC5"/>
    <w:rsid w:val="00483B91"/>
    <w:rsid w:val="004869CE"/>
    <w:rsid w:val="00486D8A"/>
    <w:rsid w:val="00491F52"/>
    <w:rsid w:val="004A2104"/>
    <w:rsid w:val="004A3DF5"/>
    <w:rsid w:val="004A3F23"/>
    <w:rsid w:val="004B3289"/>
    <w:rsid w:val="004B77ED"/>
    <w:rsid w:val="004C3A77"/>
    <w:rsid w:val="004D1EB8"/>
    <w:rsid w:val="004D26B6"/>
    <w:rsid w:val="004D4162"/>
    <w:rsid w:val="004D4701"/>
    <w:rsid w:val="004E6A94"/>
    <w:rsid w:val="004F5650"/>
    <w:rsid w:val="00500789"/>
    <w:rsid w:val="005017A6"/>
    <w:rsid w:val="00501EA7"/>
    <w:rsid w:val="0050272B"/>
    <w:rsid w:val="00504817"/>
    <w:rsid w:val="00512B80"/>
    <w:rsid w:val="0051401A"/>
    <w:rsid w:val="00521A49"/>
    <w:rsid w:val="00521E29"/>
    <w:rsid w:val="005251FA"/>
    <w:rsid w:val="005302EC"/>
    <w:rsid w:val="00532604"/>
    <w:rsid w:val="00532D93"/>
    <w:rsid w:val="00536737"/>
    <w:rsid w:val="0054216E"/>
    <w:rsid w:val="0055189D"/>
    <w:rsid w:val="00556D39"/>
    <w:rsid w:val="00560719"/>
    <w:rsid w:val="00565CA5"/>
    <w:rsid w:val="005754CF"/>
    <w:rsid w:val="00582DE2"/>
    <w:rsid w:val="00587D8E"/>
    <w:rsid w:val="00590AB3"/>
    <w:rsid w:val="00591CC4"/>
    <w:rsid w:val="00595022"/>
    <w:rsid w:val="0059594D"/>
    <w:rsid w:val="005A3FE7"/>
    <w:rsid w:val="005B67A3"/>
    <w:rsid w:val="005C148B"/>
    <w:rsid w:val="005C187C"/>
    <w:rsid w:val="005C69B5"/>
    <w:rsid w:val="005D10C1"/>
    <w:rsid w:val="005D23AC"/>
    <w:rsid w:val="005D55AD"/>
    <w:rsid w:val="005D5AFB"/>
    <w:rsid w:val="005E37B0"/>
    <w:rsid w:val="005E7ED2"/>
    <w:rsid w:val="005F1FAE"/>
    <w:rsid w:val="005F4E6A"/>
    <w:rsid w:val="005F5DC6"/>
    <w:rsid w:val="00600EC6"/>
    <w:rsid w:val="00605138"/>
    <w:rsid w:val="00605722"/>
    <w:rsid w:val="00606892"/>
    <w:rsid w:val="006069F5"/>
    <w:rsid w:val="00610811"/>
    <w:rsid w:val="00615BF2"/>
    <w:rsid w:val="006177D7"/>
    <w:rsid w:val="00620101"/>
    <w:rsid w:val="00620671"/>
    <w:rsid w:val="00625CE0"/>
    <w:rsid w:val="00626F11"/>
    <w:rsid w:val="00632F61"/>
    <w:rsid w:val="00635540"/>
    <w:rsid w:val="00642B02"/>
    <w:rsid w:val="0064301E"/>
    <w:rsid w:val="006431E5"/>
    <w:rsid w:val="00644CB3"/>
    <w:rsid w:val="006544DC"/>
    <w:rsid w:val="00655F2D"/>
    <w:rsid w:val="00656B98"/>
    <w:rsid w:val="00657469"/>
    <w:rsid w:val="00662DE6"/>
    <w:rsid w:val="00662FB1"/>
    <w:rsid w:val="006638F6"/>
    <w:rsid w:val="00663CF3"/>
    <w:rsid w:val="00664FDB"/>
    <w:rsid w:val="006673FB"/>
    <w:rsid w:val="00672560"/>
    <w:rsid w:val="00673684"/>
    <w:rsid w:val="006742F1"/>
    <w:rsid w:val="00677C73"/>
    <w:rsid w:val="006829A8"/>
    <w:rsid w:val="00684260"/>
    <w:rsid w:val="006842EC"/>
    <w:rsid w:val="00684C3F"/>
    <w:rsid w:val="0068786C"/>
    <w:rsid w:val="00691C06"/>
    <w:rsid w:val="00692C9D"/>
    <w:rsid w:val="00697D85"/>
    <w:rsid w:val="006A61F1"/>
    <w:rsid w:val="006A638E"/>
    <w:rsid w:val="006A73FD"/>
    <w:rsid w:val="006B1293"/>
    <w:rsid w:val="006B49C6"/>
    <w:rsid w:val="006C0368"/>
    <w:rsid w:val="006C288A"/>
    <w:rsid w:val="006C6146"/>
    <w:rsid w:val="006D27A4"/>
    <w:rsid w:val="006D5540"/>
    <w:rsid w:val="006D6607"/>
    <w:rsid w:val="006D7277"/>
    <w:rsid w:val="006D79DC"/>
    <w:rsid w:val="006D7BC3"/>
    <w:rsid w:val="006E00F5"/>
    <w:rsid w:val="006E3001"/>
    <w:rsid w:val="006E6E0D"/>
    <w:rsid w:val="006E75CD"/>
    <w:rsid w:val="006F132F"/>
    <w:rsid w:val="006F5AD0"/>
    <w:rsid w:val="006F7661"/>
    <w:rsid w:val="006F7A10"/>
    <w:rsid w:val="00703D13"/>
    <w:rsid w:val="0070680D"/>
    <w:rsid w:val="007117EA"/>
    <w:rsid w:val="00714CDD"/>
    <w:rsid w:val="00717B46"/>
    <w:rsid w:val="00720553"/>
    <w:rsid w:val="00721D01"/>
    <w:rsid w:val="00723BF8"/>
    <w:rsid w:val="007318B1"/>
    <w:rsid w:val="00733A18"/>
    <w:rsid w:val="00736B2A"/>
    <w:rsid w:val="00737E10"/>
    <w:rsid w:val="007423B4"/>
    <w:rsid w:val="0074241B"/>
    <w:rsid w:val="00747270"/>
    <w:rsid w:val="007477E2"/>
    <w:rsid w:val="0075060B"/>
    <w:rsid w:val="00750DF8"/>
    <w:rsid w:val="00754016"/>
    <w:rsid w:val="00770C54"/>
    <w:rsid w:val="007743B0"/>
    <w:rsid w:val="0077749F"/>
    <w:rsid w:val="00781227"/>
    <w:rsid w:val="007904EE"/>
    <w:rsid w:val="00790D50"/>
    <w:rsid w:val="007933C2"/>
    <w:rsid w:val="00793BF5"/>
    <w:rsid w:val="007A2D7F"/>
    <w:rsid w:val="007B06A5"/>
    <w:rsid w:val="007B12EB"/>
    <w:rsid w:val="007B1642"/>
    <w:rsid w:val="007B2294"/>
    <w:rsid w:val="007B30C9"/>
    <w:rsid w:val="007B4DA0"/>
    <w:rsid w:val="007C0727"/>
    <w:rsid w:val="007C11F1"/>
    <w:rsid w:val="007C2A0E"/>
    <w:rsid w:val="007D6CEF"/>
    <w:rsid w:val="007E1ADD"/>
    <w:rsid w:val="007E2ABF"/>
    <w:rsid w:val="007F0A4A"/>
    <w:rsid w:val="007F1103"/>
    <w:rsid w:val="007F1C87"/>
    <w:rsid w:val="007F2286"/>
    <w:rsid w:val="007F39E3"/>
    <w:rsid w:val="007F47A8"/>
    <w:rsid w:val="007F5195"/>
    <w:rsid w:val="007F55AD"/>
    <w:rsid w:val="007F656A"/>
    <w:rsid w:val="007F7AA9"/>
    <w:rsid w:val="00801E25"/>
    <w:rsid w:val="0080516C"/>
    <w:rsid w:val="00805FCC"/>
    <w:rsid w:val="00806E1C"/>
    <w:rsid w:val="00807EA2"/>
    <w:rsid w:val="00811EF8"/>
    <w:rsid w:val="0081345F"/>
    <w:rsid w:val="0081643E"/>
    <w:rsid w:val="0082248B"/>
    <w:rsid w:val="00822D6C"/>
    <w:rsid w:val="00825731"/>
    <w:rsid w:val="00827B17"/>
    <w:rsid w:val="00831BA3"/>
    <w:rsid w:val="00832EDC"/>
    <w:rsid w:val="008358C8"/>
    <w:rsid w:val="00837A60"/>
    <w:rsid w:val="008407C0"/>
    <w:rsid w:val="008408C8"/>
    <w:rsid w:val="00843B03"/>
    <w:rsid w:val="00845E46"/>
    <w:rsid w:val="0084649E"/>
    <w:rsid w:val="00847F15"/>
    <w:rsid w:val="00852641"/>
    <w:rsid w:val="00854E66"/>
    <w:rsid w:val="008614D3"/>
    <w:rsid w:val="00864541"/>
    <w:rsid w:val="00866F93"/>
    <w:rsid w:val="00872272"/>
    <w:rsid w:val="00876E31"/>
    <w:rsid w:val="00877419"/>
    <w:rsid w:val="00877BFE"/>
    <w:rsid w:val="0088160B"/>
    <w:rsid w:val="00884439"/>
    <w:rsid w:val="008859F5"/>
    <w:rsid w:val="00890E1E"/>
    <w:rsid w:val="0089377A"/>
    <w:rsid w:val="0089620D"/>
    <w:rsid w:val="008B0F55"/>
    <w:rsid w:val="008B5A57"/>
    <w:rsid w:val="008B5BB6"/>
    <w:rsid w:val="008C0D1B"/>
    <w:rsid w:val="008C4546"/>
    <w:rsid w:val="008C4CE1"/>
    <w:rsid w:val="008C76A8"/>
    <w:rsid w:val="008D107B"/>
    <w:rsid w:val="008D13AA"/>
    <w:rsid w:val="008D4025"/>
    <w:rsid w:val="008D4985"/>
    <w:rsid w:val="008D7805"/>
    <w:rsid w:val="008E4837"/>
    <w:rsid w:val="008E55B2"/>
    <w:rsid w:val="008E6BE1"/>
    <w:rsid w:val="008F20B4"/>
    <w:rsid w:val="008F7ACC"/>
    <w:rsid w:val="00902FC1"/>
    <w:rsid w:val="009046E7"/>
    <w:rsid w:val="0091088E"/>
    <w:rsid w:val="00911E67"/>
    <w:rsid w:val="00915AE3"/>
    <w:rsid w:val="00916BD6"/>
    <w:rsid w:val="00922784"/>
    <w:rsid w:val="009304B7"/>
    <w:rsid w:val="00931A26"/>
    <w:rsid w:val="00935C60"/>
    <w:rsid w:val="00935FA2"/>
    <w:rsid w:val="00937424"/>
    <w:rsid w:val="009449B9"/>
    <w:rsid w:val="00951539"/>
    <w:rsid w:val="00952B22"/>
    <w:rsid w:val="00953186"/>
    <w:rsid w:val="00982B1B"/>
    <w:rsid w:val="009832DB"/>
    <w:rsid w:val="00983724"/>
    <w:rsid w:val="00984BA2"/>
    <w:rsid w:val="009862C5"/>
    <w:rsid w:val="0099094C"/>
    <w:rsid w:val="009917D6"/>
    <w:rsid w:val="00992B6F"/>
    <w:rsid w:val="00992F4E"/>
    <w:rsid w:val="009934E5"/>
    <w:rsid w:val="009950F6"/>
    <w:rsid w:val="009967E7"/>
    <w:rsid w:val="009A0C7E"/>
    <w:rsid w:val="009A34D1"/>
    <w:rsid w:val="009A39A9"/>
    <w:rsid w:val="009A5ACB"/>
    <w:rsid w:val="009A6A23"/>
    <w:rsid w:val="009B30C3"/>
    <w:rsid w:val="009B4247"/>
    <w:rsid w:val="009B469E"/>
    <w:rsid w:val="009B58BF"/>
    <w:rsid w:val="009B6706"/>
    <w:rsid w:val="009D2BF8"/>
    <w:rsid w:val="009E4C87"/>
    <w:rsid w:val="009E677C"/>
    <w:rsid w:val="009F1B66"/>
    <w:rsid w:val="009F2397"/>
    <w:rsid w:val="009F60EC"/>
    <w:rsid w:val="00A02860"/>
    <w:rsid w:val="00A05811"/>
    <w:rsid w:val="00A063F2"/>
    <w:rsid w:val="00A0712A"/>
    <w:rsid w:val="00A124BA"/>
    <w:rsid w:val="00A1394A"/>
    <w:rsid w:val="00A16C1C"/>
    <w:rsid w:val="00A17F92"/>
    <w:rsid w:val="00A20DEB"/>
    <w:rsid w:val="00A24136"/>
    <w:rsid w:val="00A309E9"/>
    <w:rsid w:val="00A33010"/>
    <w:rsid w:val="00A33D5A"/>
    <w:rsid w:val="00A34324"/>
    <w:rsid w:val="00A34BDD"/>
    <w:rsid w:val="00A3696E"/>
    <w:rsid w:val="00A36AEA"/>
    <w:rsid w:val="00A42620"/>
    <w:rsid w:val="00A44CB1"/>
    <w:rsid w:val="00A4702E"/>
    <w:rsid w:val="00A5363C"/>
    <w:rsid w:val="00A60875"/>
    <w:rsid w:val="00A620BE"/>
    <w:rsid w:val="00A64D35"/>
    <w:rsid w:val="00A66239"/>
    <w:rsid w:val="00A66E00"/>
    <w:rsid w:val="00A702DB"/>
    <w:rsid w:val="00A75877"/>
    <w:rsid w:val="00A75F7F"/>
    <w:rsid w:val="00A77488"/>
    <w:rsid w:val="00A80980"/>
    <w:rsid w:val="00A830F7"/>
    <w:rsid w:val="00A83772"/>
    <w:rsid w:val="00A84A08"/>
    <w:rsid w:val="00A84A80"/>
    <w:rsid w:val="00A84E80"/>
    <w:rsid w:val="00A85142"/>
    <w:rsid w:val="00A87484"/>
    <w:rsid w:val="00A87D1F"/>
    <w:rsid w:val="00A90114"/>
    <w:rsid w:val="00A9380E"/>
    <w:rsid w:val="00AA1FEA"/>
    <w:rsid w:val="00AA5C6B"/>
    <w:rsid w:val="00AA5D3A"/>
    <w:rsid w:val="00AA6F40"/>
    <w:rsid w:val="00AB436D"/>
    <w:rsid w:val="00AB4FEA"/>
    <w:rsid w:val="00AB77C4"/>
    <w:rsid w:val="00AC07CC"/>
    <w:rsid w:val="00AC3540"/>
    <w:rsid w:val="00AC7466"/>
    <w:rsid w:val="00AC7B03"/>
    <w:rsid w:val="00AD01F2"/>
    <w:rsid w:val="00AD1323"/>
    <w:rsid w:val="00AD1462"/>
    <w:rsid w:val="00AD5031"/>
    <w:rsid w:val="00AE32B0"/>
    <w:rsid w:val="00AE3C91"/>
    <w:rsid w:val="00AE4D9D"/>
    <w:rsid w:val="00AE6153"/>
    <w:rsid w:val="00AF5A55"/>
    <w:rsid w:val="00AF6B06"/>
    <w:rsid w:val="00AF7844"/>
    <w:rsid w:val="00B00115"/>
    <w:rsid w:val="00B03313"/>
    <w:rsid w:val="00B1061C"/>
    <w:rsid w:val="00B10A2E"/>
    <w:rsid w:val="00B1743B"/>
    <w:rsid w:val="00B22D5F"/>
    <w:rsid w:val="00B25642"/>
    <w:rsid w:val="00B26420"/>
    <w:rsid w:val="00B26D27"/>
    <w:rsid w:val="00B304F1"/>
    <w:rsid w:val="00B33273"/>
    <w:rsid w:val="00B3656B"/>
    <w:rsid w:val="00B37D66"/>
    <w:rsid w:val="00B40046"/>
    <w:rsid w:val="00B44A01"/>
    <w:rsid w:val="00B46933"/>
    <w:rsid w:val="00B46EEE"/>
    <w:rsid w:val="00B47484"/>
    <w:rsid w:val="00B51D95"/>
    <w:rsid w:val="00B52422"/>
    <w:rsid w:val="00B6107C"/>
    <w:rsid w:val="00B63E8B"/>
    <w:rsid w:val="00B67B0C"/>
    <w:rsid w:val="00B7203D"/>
    <w:rsid w:val="00B720F7"/>
    <w:rsid w:val="00B822A1"/>
    <w:rsid w:val="00B86A35"/>
    <w:rsid w:val="00B8729B"/>
    <w:rsid w:val="00B87667"/>
    <w:rsid w:val="00B90033"/>
    <w:rsid w:val="00B9215A"/>
    <w:rsid w:val="00B9344A"/>
    <w:rsid w:val="00B95FCF"/>
    <w:rsid w:val="00BA35AE"/>
    <w:rsid w:val="00BA4407"/>
    <w:rsid w:val="00BA6E00"/>
    <w:rsid w:val="00BB2224"/>
    <w:rsid w:val="00BB444A"/>
    <w:rsid w:val="00BC5758"/>
    <w:rsid w:val="00BD3A14"/>
    <w:rsid w:val="00BD4AEA"/>
    <w:rsid w:val="00BE17DB"/>
    <w:rsid w:val="00BE257F"/>
    <w:rsid w:val="00BE4427"/>
    <w:rsid w:val="00BF39C3"/>
    <w:rsid w:val="00BF578D"/>
    <w:rsid w:val="00C05565"/>
    <w:rsid w:val="00C11EDB"/>
    <w:rsid w:val="00C13FAB"/>
    <w:rsid w:val="00C15560"/>
    <w:rsid w:val="00C16AD7"/>
    <w:rsid w:val="00C240C1"/>
    <w:rsid w:val="00C25E05"/>
    <w:rsid w:val="00C27C5F"/>
    <w:rsid w:val="00C3203B"/>
    <w:rsid w:val="00C3659E"/>
    <w:rsid w:val="00C3682B"/>
    <w:rsid w:val="00C41DC5"/>
    <w:rsid w:val="00C50F59"/>
    <w:rsid w:val="00C51902"/>
    <w:rsid w:val="00C523C5"/>
    <w:rsid w:val="00C52ECC"/>
    <w:rsid w:val="00C54E28"/>
    <w:rsid w:val="00C66ED0"/>
    <w:rsid w:val="00C71230"/>
    <w:rsid w:val="00C906B5"/>
    <w:rsid w:val="00CA42A4"/>
    <w:rsid w:val="00CB551D"/>
    <w:rsid w:val="00CB73AC"/>
    <w:rsid w:val="00CC0C6A"/>
    <w:rsid w:val="00CC1E56"/>
    <w:rsid w:val="00CC45EC"/>
    <w:rsid w:val="00CC51C1"/>
    <w:rsid w:val="00CC53C4"/>
    <w:rsid w:val="00CD24A2"/>
    <w:rsid w:val="00CD4FCE"/>
    <w:rsid w:val="00CD5223"/>
    <w:rsid w:val="00CD59B5"/>
    <w:rsid w:val="00CE053D"/>
    <w:rsid w:val="00CE3B86"/>
    <w:rsid w:val="00CF2B01"/>
    <w:rsid w:val="00CF50E5"/>
    <w:rsid w:val="00CF6692"/>
    <w:rsid w:val="00D03E34"/>
    <w:rsid w:val="00D04AC9"/>
    <w:rsid w:val="00D0737A"/>
    <w:rsid w:val="00D07976"/>
    <w:rsid w:val="00D13880"/>
    <w:rsid w:val="00D13CC3"/>
    <w:rsid w:val="00D165BD"/>
    <w:rsid w:val="00D16C28"/>
    <w:rsid w:val="00D172F6"/>
    <w:rsid w:val="00D20A2A"/>
    <w:rsid w:val="00D22F52"/>
    <w:rsid w:val="00D2782F"/>
    <w:rsid w:val="00D30378"/>
    <w:rsid w:val="00D34F2E"/>
    <w:rsid w:val="00D360DB"/>
    <w:rsid w:val="00D377CB"/>
    <w:rsid w:val="00D41DE0"/>
    <w:rsid w:val="00D42339"/>
    <w:rsid w:val="00D42D42"/>
    <w:rsid w:val="00D4407C"/>
    <w:rsid w:val="00D4696F"/>
    <w:rsid w:val="00D50DB8"/>
    <w:rsid w:val="00D529B5"/>
    <w:rsid w:val="00D539CA"/>
    <w:rsid w:val="00D54307"/>
    <w:rsid w:val="00D5449C"/>
    <w:rsid w:val="00D57332"/>
    <w:rsid w:val="00D602B8"/>
    <w:rsid w:val="00D6059B"/>
    <w:rsid w:val="00D616B2"/>
    <w:rsid w:val="00D618B3"/>
    <w:rsid w:val="00D71D69"/>
    <w:rsid w:val="00D7546C"/>
    <w:rsid w:val="00D754EB"/>
    <w:rsid w:val="00D76D05"/>
    <w:rsid w:val="00D76F8F"/>
    <w:rsid w:val="00D80B8C"/>
    <w:rsid w:val="00D82A2D"/>
    <w:rsid w:val="00D939F2"/>
    <w:rsid w:val="00D93BF9"/>
    <w:rsid w:val="00D951EF"/>
    <w:rsid w:val="00D95B73"/>
    <w:rsid w:val="00DA3EF6"/>
    <w:rsid w:val="00DA5691"/>
    <w:rsid w:val="00DA5ABE"/>
    <w:rsid w:val="00DB6003"/>
    <w:rsid w:val="00DC0F85"/>
    <w:rsid w:val="00DC26E7"/>
    <w:rsid w:val="00DC372B"/>
    <w:rsid w:val="00DC3F9E"/>
    <w:rsid w:val="00DC4AF4"/>
    <w:rsid w:val="00DC591E"/>
    <w:rsid w:val="00DC5F4C"/>
    <w:rsid w:val="00DD725F"/>
    <w:rsid w:val="00DD7DA2"/>
    <w:rsid w:val="00DE2706"/>
    <w:rsid w:val="00DF031C"/>
    <w:rsid w:val="00DF2A3C"/>
    <w:rsid w:val="00DF696B"/>
    <w:rsid w:val="00DF7EA8"/>
    <w:rsid w:val="00E02932"/>
    <w:rsid w:val="00E0391F"/>
    <w:rsid w:val="00E03EC6"/>
    <w:rsid w:val="00E07440"/>
    <w:rsid w:val="00E1118E"/>
    <w:rsid w:val="00E149E9"/>
    <w:rsid w:val="00E169C8"/>
    <w:rsid w:val="00E171DB"/>
    <w:rsid w:val="00E24A0A"/>
    <w:rsid w:val="00E26725"/>
    <w:rsid w:val="00E3168F"/>
    <w:rsid w:val="00E32CCF"/>
    <w:rsid w:val="00E3441C"/>
    <w:rsid w:val="00E347FC"/>
    <w:rsid w:val="00E34E45"/>
    <w:rsid w:val="00E373D7"/>
    <w:rsid w:val="00E3740D"/>
    <w:rsid w:val="00E40DEF"/>
    <w:rsid w:val="00E5155E"/>
    <w:rsid w:val="00E5208F"/>
    <w:rsid w:val="00E5279B"/>
    <w:rsid w:val="00E56842"/>
    <w:rsid w:val="00E61988"/>
    <w:rsid w:val="00E63E9C"/>
    <w:rsid w:val="00E64E05"/>
    <w:rsid w:val="00E66326"/>
    <w:rsid w:val="00E70A5D"/>
    <w:rsid w:val="00E72592"/>
    <w:rsid w:val="00E74A14"/>
    <w:rsid w:val="00E7615B"/>
    <w:rsid w:val="00E77E33"/>
    <w:rsid w:val="00E8322A"/>
    <w:rsid w:val="00E8769E"/>
    <w:rsid w:val="00E911E4"/>
    <w:rsid w:val="00E91350"/>
    <w:rsid w:val="00E942D7"/>
    <w:rsid w:val="00E950B3"/>
    <w:rsid w:val="00E95855"/>
    <w:rsid w:val="00EA41EE"/>
    <w:rsid w:val="00EA5803"/>
    <w:rsid w:val="00EA5A81"/>
    <w:rsid w:val="00EA79B9"/>
    <w:rsid w:val="00EB1E51"/>
    <w:rsid w:val="00EB297E"/>
    <w:rsid w:val="00EB2F1E"/>
    <w:rsid w:val="00EC0357"/>
    <w:rsid w:val="00EC5028"/>
    <w:rsid w:val="00EC6C69"/>
    <w:rsid w:val="00ED0084"/>
    <w:rsid w:val="00ED0450"/>
    <w:rsid w:val="00ED4353"/>
    <w:rsid w:val="00ED47E1"/>
    <w:rsid w:val="00ED6107"/>
    <w:rsid w:val="00EE068D"/>
    <w:rsid w:val="00EE2D1C"/>
    <w:rsid w:val="00EE4CF8"/>
    <w:rsid w:val="00EE52ED"/>
    <w:rsid w:val="00EF071E"/>
    <w:rsid w:val="00EF0950"/>
    <w:rsid w:val="00EF47C8"/>
    <w:rsid w:val="00EF539A"/>
    <w:rsid w:val="00F01553"/>
    <w:rsid w:val="00F101ED"/>
    <w:rsid w:val="00F103A3"/>
    <w:rsid w:val="00F121EC"/>
    <w:rsid w:val="00F125AB"/>
    <w:rsid w:val="00F14BD0"/>
    <w:rsid w:val="00F15838"/>
    <w:rsid w:val="00F16655"/>
    <w:rsid w:val="00F17906"/>
    <w:rsid w:val="00F20EA0"/>
    <w:rsid w:val="00F20EBE"/>
    <w:rsid w:val="00F2350E"/>
    <w:rsid w:val="00F23F1E"/>
    <w:rsid w:val="00F3348F"/>
    <w:rsid w:val="00F353C6"/>
    <w:rsid w:val="00F370A9"/>
    <w:rsid w:val="00F40B88"/>
    <w:rsid w:val="00F427F1"/>
    <w:rsid w:val="00F43E9E"/>
    <w:rsid w:val="00F44A9D"/>
    <w:rsid w:val="00F44D5C"/>
    <w:rsid w:val="00F46F62"/>
    <w:rsid w:val="00F520F4"/>
    <w:rsid w:val="00F55F11"/>
    <w:rsid w:val="00F57829"/>
    <w:rsid w:val="00F64BF1"/>
    <w:rsid w:val="00F673F0"/>
    <w:rsid w:val="00F707DF"/>
    <w:rsid w:val="00F740EB"/>
    <w:rsid w:val="00F74D2B"/>
    <w:rsid w:val="00F772DE"/>
    <w:rsid w:val="00F80A5B"/>
    <w:rsid w:val="00F829E6"/>
    <w:rsid w:val="00F94ACF"/>
    <w:rsid w:val="00FA0AF7"/>
    <w:rsid w:val="00FA1023"/>
    <w:rsid w:val="00FA11FC"/>
    <w:rsid w:val="00FB1A62"/>
    <w:rsid w:val="00FB2D65"/>
    <w:rsid w:val="00FB7275"/>
    <w:rsid w:val="00FC07A5"/>
    <w:rsid w:val="00FC1EE1"/>
    <w:rsid w:val="00FC4520"/>
    <w:rsid w:val="00FC67D3"/>
    <w:rsid w:val="00FC7C55"/>
    <w:rsid w:val="00FD45BF"/>
    <w:rsid w:val="00FE2A14"/>
    <w:rsid w:val="00FF0691"/>
    <w:rsid w:val="00FF0A1E"/>
    <w:rsid w:val="00FF2E62"/>
    <w:rsid w:val="00FF4838"/>
    <w:rsid w:val="00FF5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EE7E7"/>
  <w15:chartTrackingRefBased/>
  <w15:docId w15:val="{156C2B98-4826-4CDA-A731-4EF34D30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51E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144F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4EB"/>
  </w:style>
  <w:style w:type="paragraph" w:styleId="Footer">
    <w:name w:val="footer"/>
    <w:basedOn w:val="Normal"/>
    <w:link w:val="FooterChar"/>
    <w:uiPriority w:val="99"/>
    <w:unhideWhenUsed/>
    <w:rsid w:val="00D754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4EB"/>
  </w:style>
  <w:style w:type="character" w:customStyle="1" w:styleId="normaltextrun">
    <w:name w:val="normaltextrun"/>
    <w:basedOn w:val="DefaultParagraphFont"/>
    <w:rsid w:val="00620101"/>
  </w:style>
  <w:style w:type="character" w:customStyle="1" w:styleId="eop">
    <w:name w:val="eop"/>
    <w:basedOn w:val="DefaultParagraphFont"/>
    <w:rsid w:val="00620101"/>
  </w:style>
  <w:style w:type="character" w:customStyle="1" w:styleId="Heading1Char">
    <w:name w:val="Heading 1 Char"/>
    <w:basedOn w:val="DefaultParagraphFont"/>
    <w:link w:val="Heading1"/>
    <w:uiPriority w:val="9"/>
    <w:rsid w:val="00D951E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32604"/>
  </w:style>
  <w:style w:type="character" w:styleId="PlaceholderText">
    <w:name w:val="Placeholder Text"/>
    <w:basedOn w:val="DefaultParagraphFont"/>
    <w:uiPriority w:val="99"/>
    <w:semiHidden/>
    <w:rsid w:val="00635540"/>
    <w:rPr>
      <w:color w:val="808080"/>
    </w:rPr>
  </w:style>
  <w:style w:type="paragraph" w:styleId="ListParagraph">
    <w:name w:val="List Paragraph"/>
    <w:basedOn w:val="Normal"/>
    <w:uiPriority w:val="34"/>
    <w:qFormat/>
    <w:rsid w:val="00CC53C4"/>
    <w:pPr>
      <w:ind w:left="720"/>
      <w:contextualSpacing/>
    </w:pPr>
  </w:style>
  <w:style w:type="paragraph" w:styleId="TOCHeading">
    <w:name w:val="TOC Heading"/>
    <w:basedOn w:val="Heading1"/>
    <w:next w:val="Normal"/>
    <w:uiPriority w:val="39"/>
    <w:unhideWhenUsed/>
    <w:qFormat/>
    <w:rsid w:val="00CC53C4"/>
    <w:pPr>
      <w:outlineLvl w:val="9"/>
    </w:pPr>
  </w:style>
  <w:style w:type="paragraph" w:styleId="TOC1">
    <w:name w:val="toc 1"/>
    <w:basedOn w:val="Normal"/>
    <w:next w:val="Normal"/>
    <w:autoRedefine/>
    <w:uiPriority w:val="39"/>
    <w:unhideWhenUsed/>
    <w:rsid w:val="00CC53C4"/>
    <w:pPr>
      <w:spacing w:after="100"/>
    </w:pPr>
  </w:style>
  <w:style w:type="character" w:styleId="Hyperlink">
    <w:name w:val="Hyperlink"/>
    <w:basedOn w:val="DefaultParagraphFont"/>
    <w:uiPriority w:val="99"/>
    <w:unhideWhenUsed/>
    <w:rsid w:val="00CC53C4"/>
    <w:rPr>
      <w:color w:val="0563C1" w:themeColor="hyperlink"/>
      <w:u w:val="single"/>
    </w:rPr>
  </w:style>
  <w:style w:type="paragraph" w:styleId="Caption">
    <w:name w:val="caption"/>
    <w:basedOn w:val="Normal"/>
    <w:next w:val="Normal"/>
    <w:uiPriority w:val="35"/>
    <w:unhideWhenUsed/>
    <w:qFormat/>
    <w:rsid w:val="001678F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D79DC"/>
    <w:pPr>
      <w:spacing w:after="0"/>
    </w:pPr>
  </w:style>
  <w:style w:type="character" w:styleId="Strong">
    <w:name w:val="Strong"/>
    <w:basedOn w:val="DefaultParagraphFont"/>
    <w:uiPriority w:val="22"/>
    <w:qFormat/>
    <w:rsid w:val="006D79DC"/>
    <w:rPr>
      <w:b/>
      <w:bCs/>
    </w:rPr>
  </w:style>
  <w:style w:type="character" w:customStyle="1" w:styleId="Heading2Char">
    <w:name w:val="Heading 2 Char"/>
    <w:basedOn w:val="DefaultParagraphFont"/>
    <w:link w:val="Heading2"/>
    <w:uiPriority w:val="9"/>
    <w:rsid w:val="00144F0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44F05"/>
    <w:pPr>
      <w:spacing w:after="100"/>
      <w:ind w:left="220"/>
    </w:pPr>
  </w:style>
  <w:style w:type="paragraph" w:customStyle="1" w:styleId="Default">
    <w:name w:val="Default"/>
    <w:rsid w:val="00E911E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18495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6645">
      <w:bodyDiv w:val="1"/>
      <w:marLeft w:val="0"/>
      <w:marRight w:val="0"/>
      <w:marTop w:val="0"/>
      <w:marBottom w:val="0"/>
      <w:divBdr>
        <w:top w:val="none" w:sz="0" w:space="0" w:color="auto"/>
        <w:left w:val="none" w:sz="0" w:space="0" w:color="auto"/>
        <w:bottom w:val="none" w:sz="0" w:space="0" w:color="auto"/>
        <w:right w:val="none" w:sz="0" w:space="0" w:color="auto"/>
      </w:divBdr>
    </w:div>
    <w:div w:id="43069766">
      <w:bodyDiv w:val="1"/>
      <w:marLeft w:val="0"/>
      <w:marRight w:val="0"/>
      <w:marTop w:val="0"/>
      <w:marBottom w:val="0"/>
      <w:divBdr>
        <w:top w:val="none" w:sz="0" w:space="0" w:color="auto"/>
        <w:left w:val="none" w:sz="0" w:space="0" w:color="auto"/>
        <w:bottom w:val="none" w:sz="0" w:space="0" w:color="auto"/>
        <w:right w:val="none" w:sz="0" w:space="0" w:color="auto"/>
      </w:divBdr>
    </w:div>
    <w:div w:id="55051325">
      <w:bodyDiv w:val="1"/>
      <w:marLeft w:val="0"/>
      <w:marRight w:val="0"/>
      <w:marTop w:val="0"/>
      <w:marBottom w:val="0"/>
      <w:divBdr>
        <w:top w:val="none" w:sz="0" w:space="0" w:color="auto"/>
        <w:left w:val="none" w:sz="0" w:space="0" w:color="auto"/>
        <w:bottom w:val="none" w:sz="0" w:space="0" w:color="auto"/>
        <w:right w:val="none" w:sz="0" w:space="0" w:color="auto"/>
      </w:divBdr>
    </w:div>
    <w:div w:id="64302790">
      <w:bodyDiv w:val="1"/>
      <w:marLeft w:val="0"/>
      <w:marRight w:val="0"/>
      <w:marTop w:val="0"/>
      <w:marBottom w:val="0"/>
      <w:divBdr>
        <w:top w:val="none" w:sz="0" w:space="0" w:color="auto"/>
        <w:left w:val="none" w:sz="0" w:space="0" w:color="auto"/>
        <w:bottom w:val="none" w:sz="0" w:space="0" w:color="auto"/>
        <w:right w:val="none" w:sz="0" w:space="0" w:color="auto"/>
      </w:divBdr>
    </w:div>
    <w:div w:id="67382530">
      <w:bodyDiv w:val="1"/>
      <w:marLeft w:val="0"/>
      <w:marRight w:val="0"/>
      <w:marTop w:val="0"/>
      <w:marBottom w:val="0"/>
      <w:divBdr>
        <w:top w:val="none" w:sz="0" w:space="0" w:color="auto"/>
        <w:left w:val="none" w:sz="0" w:space="0" w:color="auto"/>
        <w:bottom w:val="none" w:sz="0" w:space="0" w:color="auto"/>
        <w:right w:val="none" w:sz="0" w:space="0" w:color="auto"/>
      </w:divBdr>
    </w:div>
    <w:div w:id="71660640">
      <w:bodyDiv w:val="1"/>
      <w:marLeft w:val="0"/>
      <w:marRight w:val="0"/>
      <w:marTop w:val="0"/>
      <w:marBottom w:val="0"/>
      <w:divBdr>
        <w:top w:val="none" w:sz="0" w:space="0" w:color="auto"/>
        <w:left w:val="none" w:sz="0" w:space="0" w:color="auto"/>
        <w:bottom w:val="none" w:sz="0" w:space="0" w:color="auto"/>
        <w:right w:val="none" w:sz="0" w:space="0" w:color="auto"/>
      </w:divBdr>
    </w:div>
    <w:div w:id="71661070">
      <w:bodyDiv w:val="1"/>
      <w:marLeft w:val="0"/>
      <w:marRight w:val="0"/>
      <w:marTop w:val="0"/>
      <w:marBottom w:val="0"/>
      <w:divBdr>
        <w:top w:val="none" w:sz="0" w:space="0" w:color="auto"/>
        <w:left w:val="none" w:sz="0" w:space="0" w:color="auto"/>
        <w:bottom w:val="none" w:sz="0" w:space="0" w:color="auto"/>
        <w:right w:val="none" w:sz="0" w:space="0" w:color="auto"/>
      </w:divBdr>
    </w:div>
    <w:div w:id="76709468">
      <w:bodyDiv w:val="1"/>
      <w:marLeft w:val="0"/>
      <w:marRight w:val="0"/>
      <w:marTop w:val="0"/>
      <w:marBottom w:val="0"/>
      <w:divBdr>
        <w:top w:val="none" w:sz="0" w:space="0" w:color="auto"/>
        <w:left w:val="none" w:sz="0" w:space="0" w:color="auto"/>
        <w:bottom w:val="none" w:sz="0" w:space="0" w:color="auto"/>
        <w:right w:val="none" w:sz="0" w:space="0" w:color="auto"/>
      </w:divBdr>
    </w:div>
    <w:div w:id="78914125">
      <w:bodyDiv w:val="1"/>
      <w:marLeft w:val="0"/>
      <w:marRight w:val="0"/>
      <w:marTop w:val="0"/>
      <w:marBottom w:val="0"/>
      <w:divBdr>
        <w:top w:val="none" w:sz="0" w:space="0" w:color="auto"/>
        <w:left w:val="none" w:sz="0" w:space="0" w:color="auto"/>
        <w:bottom w:val="none" w:sz="0" w:space="0" w:color="auto"/>
        <w:right w:val="none" w:sz="0" w:space="0" w:color="auto"/>
      </w:divBdr>
    </w:div>
    <w:div w:id="85006091">
      <w:bodyDiv w:val="1"/>
      <w:marLeft w:val="0"/>
      <w:marRight w:val="0"/>
      <w:marTop w:val="0"/>
      <w:marBottom w:val="0"/>
      <w:divBdr>
        <w:top w:val="none" w:sz="0" w:space="0" w:color="auto"/>
        <w:left w:val="none" w:sz="0" w:space="0" w:color="auto"/>
        <w:bottom w:val="none" w:sz="0" w:space="0" w:color="auto"/>
        <w:right w:val="none" w:sz="0" w:space="0" w:color="auto"/>
      </w:divBdr>
    </w:div>
    <w:div w:id="88426329">
      <w:bodyDiv w:val="1"/>
      <w:marLeft w:val="0"/>
      <w:marRight w:val="0"/>
      <w:marTop w:val="0"/>
      <w:marBottom w:val="0"/>
      <w:divBdr>
        <w:top w:val="none" w:sz="0" w:space="0" w:color="auto"/>
        <w:left w:val="none" w:sz="0" w:space="0" w:color="auto"/>
        <w:bottom w:val="none" w:sz="0" w:space="0" w:color="auto"/>
        <w:right w:val="none" w:sz="0" w:space="0" w:color="auto"/>
      </w:divBdr>
    </w:div>
    <w:div w:id="98532513">
      <w:bodyDiv w:val="1"/>
      <w:marLeft w:val="0"/>
      <w:marRight w:val="0"/>
      <w:marTop w:val="0"/>
      <w:marBottom w:val="0"/>
      <w:divBdr>
        <w:top w:val="none" w:sz="0" w:space="0" w:color="auto"/>
        <w:left w:val="none" w:sz="0" w:space="0" w:color="auto"/>
        <w:bottom w:val="none" w:sz="0" w:space="0" w:color="auto"/>
        <w:right w:val="none" w:sz="0" w:space="0" w:color="auto"/>
      </w:divBdr>
    </w:div>
    <w:div w:id="103235099">
      <w:bodyDiv w:val="1"/>
      <w:marLeft w:val="0"/>
      <w:marRight w:val="0"/>
      <w:marTop w:val="0"/>
      <w:marBottom w:val="0"/>
      <w:divBdr>
        <w:top w:val="none" w:sz="0" w:space="0" w:color="auto"/>
        <w:left w:val="none" w:sz="0" w:space="0" w:color="auto"/>
        <w:bottom w:val="none" w:sz="0" w:space="0" w:color="auto"/>
        <w:right w:val="none" w:sz="0" w:space="0" w:color="auto"/>
      </w:divBdr>
    </w:div>
    <w:div w:id="124934071">
      <w:bodyDiv w:val="1"/>
      <w:marLeft w:val="0"/>
      <w:marRight w:val="0"/>
      <w:marTop w:val="0"/>
      <w:marBottom w:val="0"/>
      <w:divBdr>
        <w:top w:val="none" w:sz="0" w:space="0" w:color="auto"/>
        <w:left w:val="none" w:sz="0" w:space="0" w:color="auto"/>
        <w:bottom w:val="none" w:sz="0" w:space="0" w:color="auto"/>
        <w:right w:val="none" w:sz="0" w:space="0" w:color="auto"/>
      </w:divBdr>
    </w:div>
    <w:div w:id="136383237">
      <w:bodyDiv w:val="1"/>
      <w:marLeft w:val="0"/>
      <w:marRight w:val="0"/>
      <w:marTop w:val="0"/>
      <w:marBottom w:val="0"/>
      <w:divBdr>
        <w:top w:val="none" w:sz="0" w:space="0" w:color="auto"/>
        <w:left w:val="none" w:sz="0" w:space="0" w:color="auto"/>
        <w:bottom w:val="none" w:sz="0" w:space="0" w:color="auto"/>
        <w:right w:val="none" w:sz="0" w:space="0" w:color="auto"/>
      </w:divBdr>
    </w:div>
    <w:div w:id="140931073">
      <w:bodyDiv w:val="1"/>
      <w:marLeft w:val="0"/>
      <w:marRight w:val="0"/>
      <w:marTop w:val="0"/>
      <w:marBottom w:val="0"/>
      <w:divBdr>
        <w:top w:val="none" w:sz="0" w:space="0" w:color="auto"/>
        <w:left w:val="none" w:sz="0" w:space="0" w:color="auto"/>
        <w:bottom w:val="none" w:sz="0" w:space="0" w:color="auto"/>
        <w:right w:val="none" w:sz="0" w:space="0" w:color="auto"/>
      </w:divBdr>
    </w:div>
    <w:div w:id="171072403">
      <w:bodyDiv w:val="1"/>
      <w:marLeft w:val="0"/>
      <w:marRight w:val="0"/>
      <w:marTop w:val="0"/>
      <w:marBottom w:val="0"/>
      <w:divBdr>
        <w:top w:val="none" w:sz="0" w:space="0" w:color="auto"/>
        <w:left w:val="none" w:sz="0" w:space="0" w:color="auto"/>
        <w:bottom w:val="none" w:sz="0" w:space="0" w:color="auto"/>
        <w:right w:val="none" w:sz="0" w:space="0" w:color="auto"/>
      </w:divBdr>
    </w:div>
    <w:div w:id="185146523">
      <w:bodyDiv w:val="1"/>
      <w:marLeft w:val="0"/>
      <w:marRight w:val="0"/>
      <w:marTop w:val="0"/>
      <w:marBottom w:val="0"/>
      <w:divBdr>
        <w:top w:val="none" w:sz="0" w:space="0" w:color="auto"/>
        <w:left w:val="none" w:sz="0" w:space="0" w:color="auto"/>
        <w:bottom w:val="none" w:sz="0" w:space="0" w:color="auto"/>
        <w:right w:val="none" w:sz="0" w:space="0" w:color="auto"/>
      </w:divBdr>
    </w:div>
    <w:div w:id="197014663">
      <w:bodyDiv w:val="1"/>
      <w:marLeft w:val="0"/>
      <w:marRight w:val="0"/>
      <w:marTop w:val="0"/>
      <w:marBottom w:val="0"/>
      <w:divBdr>
        <w:top w:val="none" w:sz="0" w:space="0" w:color="auto"/>
        <w:left w:val="none" w:sz="0" w:space="0" w:color="auto"/>
        <w:bottom w:val="none" w:sz="0" w:space="0" w:color="auto"/>
        <w:right w:val="none" w:sz="0" w:space="0" w:color="auto"/>
      </w:divBdr>
    </w:div>
    <w:div w:id="206333905">
      <w:bodyDiv w:val="1"/>
      <w:marLeft w:val="0"/>
      <w:marRight w:val="0"/>
      <w:marTop w:val="0"/>
      <w:marBottom w:val="0"/>
      <w:divBdr>
        <w:top w:val="none" w:sz="0" w:space="0" w:color="auto"/>
        <w:left w:val="none" w:sz="0" w:space="0" w:color="auto"/>
        <w:bottom w:val="none" w:sz="0" w:space="0" w:color="auto"/>
        <w:right w:val="none" w:sz="0" w:space="0" w:color="auto"/>
      </w:divBdr>
    </w:div>
    <w:div w:id="228274039">
      <w:bodyDiv w:val="1"/>
      <w:marLeft w:val="0"/>
      <w:marRight w:val="0"/>
      <w:marTop w:val="0"/>
      <w:marBottom w:val="0"/>
      <w:divBdr>
        <w:top w:val="none" w:sz="0" w:space="0" w:color="auto"/>
        <w:left w:val="none" w:sz="0" w:space="0" w:color="auto"/>
        <w:bottom w:val="none" w:sz="0" w:space="0" w:color="auto"/>
        <w:right w:val="none" w:sz="0" w:space="0" w:color="auto"/>
      </w:divBdr>
    </w:div>
    <w:div w:id="232543818">
      <w:bodyDiv w:val="1"/>
      <w:marLeft w:val="0"/>
      <w:marRight w:val="0"/>
      <w:marTop w:val="0"/>
      <w:marBottom w:val="0"/>
      <w:divBdr>
        <w:top w:val="none" w:sz="0" w:space="0" w:color="auto"/>
        <w:left w:val="none" w:sz="0" w:space="0" w:color="auto"/>
        <w:bottom w:val="none" w:sz="0" w:space="0" w:color="auto"/>
        <w:right w:val="none" w:sz="0" w:space="0" w:color="auto"/>
      </w:divBdr>
    </w:div>
    <w:div w:id="235094183">
      <w:bodyDiv w:val="1"/>
      <w:marLeft w:val="0"/>
      <w:marRight w:val="0"/>
      <w:marTop w:val="0"/>
      <w:marBottom w:val="0"/>
      <w:divBdr>
        <w:top w:val="none" w:sz="0" w:space="0" w:color="auto"/>
        <w:left w:val="none" w:sz="0" w:space="0" w:color="auto"/>
        <w:bottom w:val="none" w:sz="0" w:space="0" w:color="auto"/>
        <w:right w:val="none" w:sz="0" w:space="0" w:color="auto"/>
      </w:divBdr>
    </w:div>
    <w:div w:id="254754929">
      <w:bodyDiv w:val="1"/>
      <w:marLeft w:val="0"/>
      <w:marRight w:val="0"/>
      <w:marTop w:val="0"/>
      <w:marBottom w:val="0"/>
      <w:divBdr>
        <w:top w:val="none" w:sz="0" w:space="0" w:color="auto"/>
        <w:left w:val="none" w:sz="0" w:space="0" w:color="auto"/>
        <w:bottom w:val="none" w:sz="0" w:space="0" w:color="auto"/>
        <w:right w:val="none" w:sz="0" w:space="0" w:color="auto"/>
      </w:divBdr>
    </w:div>
    <w:div w:id="259414898">
      <w:bodyDiv w:val="1"/>
      <w:marLeft w:val="0"/>
      <w:marRight w:val="0"/>
      <w:marTop w:val="0"/>
      <w:marBottom w:val="0"/>
      <w:divBdr>
        <w:top w:val="none" w:sz="0" w:space="0" w:color="auto"/>
        <w:left w:val="none" w:sz="0" w:space="0" w:color="auto"/>
        <w:bottom w:val="none" w:sz="0" w:space="0" w:color="auto"/>
        <w:right w:val="none" w:sz="0" w:space="0" w:color="auto"/>
      </w:divBdr>
    </w:div>
    <w:div w:id="260995170">
      <w:bodyDiv w:val="1"/>
      <w:marLeft w:val="0"/>
      <w:marRight w:val="0"/>
      <w:marTop w:val="0"/>
      <w:marBottom w:val="0"/>
      <w:divBdr>
        <w:top w:val="none" w:sz="0" w:space="0" w:color="auto"/>
        <w:left w:val="none" w:sz="0" w:space="0" w:color="auto"/>
        <w:bottom w:val="none" w:sz="0" w:space="0" w:color="auto"/>
        <w:right w:val="none" w:sz="0" w:space="0" w:color="auto"/>
      </w:divBdr>
    </w:div>
    <w:div w:id="273903345">
      <w:bodyDiv w:val="1"/>
      <w:marLeft w:val="0"/>
      <w:marRight w:val="0"/>
      <w:marTop w:val="0"/>
      <w:marBottom w:val="0"/>
      <w:divBdr>
        <w:top w:val="none" w:sz="0" w:space="0" w:color="auto"/>
        <w:left w:val="none" w:sz="0" w:space="0" w:color="auto"/>
        <w:bottom w:val="none" w:sz="0" w:space="0" w:color="auto"/>
        <w:right w:val="none" w:sz="0" w:space="0" w:color="auto"/>
      </w:divBdr>
    </w:div>
    <w:div w:id="279266202">
      <w:bodyDiv w:val="1"/>
      <w:marLeft w:val="0"/>
      <w:marRight w:val="0"/>
      <w:marTop w:val="0"/>
      <w:marBottom w:val="0"/>
      <w:divBdr>
        <w:top w:val="none" w:sz="0" w:space="0" w:color="auto"/>
        <w:left w:val="none" w:sz="0" w:space="0" w:color="auto"/>
        <w:bottom w:val="none" w:sz="0" w:space="0" w:color="auto"/>
        <w:right w:val="none" w:sz="0" w:space="0" w:color="auto"/>
      </w:divBdr>
    </w:div>
    <w:div w:id="296495343">
      <w:bodyDiv w:val="1"/>
      <w:marLeft w:val="0"/>
      <w:marRight w:val="0"/>
      <w:marTop w:val="0"/>
      <w:marBottom w:val="0"/>
      <w:divBdr>
        <w:top w:val="none" w:sz="0" w:space="0" w:color="auto"/>
        <w:left w:val="none" w:sz="0" w:space="0" w:color="auto"/>
        <w:bottom w:val="none" w:sz="0" w:space="0" w:color="auto"/>
        <w:right w:val="none" w:sz="0" w:space="0" w:color="auto"/>
      </w:divBdr>
    </w:div>
    <w:div w:id="297805601">
      <w:bodyDiv w:val="1"/>
      <w:marLeft w:val="0"/>
      <w:marRight w:val="0"/>
      <w:marTop w:val="0"/>
      <w:marBottom w:val="0"/>
      <w:divBdr>
        <w:top w:val="none" w:sz="0" w:space="0" w:color="auto"/>
        <w:left w:val="none" w:sz="0" w:space="0" w:color="auto"/>
        <w:bottom w:val="none" w:sz="0" w:space="0" w:color="auto"/>
        <w:right w:val="none" w:sz="0" w:space="0" w:color="auto"/>
      </w:divBdr>
    </w:div>
    <w:div w:id="310445331">
      <w:bodyDiv w:val="1"/>
      <w:marLeft w:val="0"/>
      <w:marRight w:val="0"/>
      <w:marTop w:val="0"/>
      <w:marBottom w:val="0"/>
      <w:divBdr>
        <w:top w:val="none" w:sz="0" w:space="0" w:color="auto"/>
        <w:left w:val="none" w:sz="0" w:space="0" w:color="auto"/>
        <w:bottom w:val="none" w:sz="0" w:space="0" w:color="auto"/>
        <w:right w:val="none" w:sz="0" w:space="0" w:color="auto"/>
      </w:divBdr>
      <w:divsChild>
        <w:div w:id="554779071">
          <w:marLeft w:val="806"/>
          <w:marRight w:val="0"/>
          <w:marTop w:val="200"/>
          <w:marBottom w:val="0"/>
          <w:divBdr>
            <w:top w:val="none" w:sz="0" w:space="0" w:color="auto"/>
            <w:left w:val="none" w:sz="0" w:space="0" w:color="auto"/>
            <w:bottom w:val="none" w:sz="0" w:space="0" w:color="auto"/>
            <w:right w:val="none" w:sz="0" w:space="0" w:color="auto"/>
          </w:divBdr>
        </w:div>
        <w:div w:id="657882685">
          <w:marLeft w:val="806"/>
          <w:marRight w:val="0"/>
          <w:marTop w:val="200"/>
          <w:marBottom w:val="0"/>
          <w:divBdr>
            <w:top w:val="none" w:sz="0" w:space="0" w:color="auto"/>
            <w:left w:val="none" w:sz="0" w:space="0" w:color="auto"/>
            <w:bottom w:val="none" w:sz="0" w:space="0" w:color="auto"/>
            <w:right w:val="none" w:sz="0" w:space="0" w:color="auto"/>
          </w:divBdr>
        </w:div>
      </w:divsChild>
    </w:div>
    <w:div w:id="310600544">
      <w:bodyDiv w:val="1"/>
      <w:marLeft w:val="0"/>
      <w:marRight w:val="0"/>
      <w:marTop w:val="0"/>
      <w:marBottom w:val="0"/>
      <w:divBdr>
        <w:top w:val="none" w:sz="0" w:space="0" w:color="auto"/>
        <w:left w:val="none" w:sz="0" w:space="0" w:color="auto"/>
        <w:bottom w:val="none" w:sz="0" w:space="0" w:color="auto"/>
        <w:right w:val="none" w:sz="0" w:space="0" w:color="auto"/>
      </w:divBdr>
    </w:div>
    <w:div w:id="313528992">
      <w:bodyDiv w:val="1"/>
      <w:marLeft w:val="0"/>
      <w:marRight w:val="0"/>
      <w:marTop w:val="0"/>
      <w:marBottom w:val="0"/>
      <w:divBdr>
        <w:top w:val="none" w:sz="0" w:space="0" w:color="auto"/>
        <w:left w:val="none" w:sz="0" w:space="0" w:color="auto"/>
        <w:bottom w:val="none" w:sz="0" w:space="0" w:color="auto"/>
        <w:right w:val="none" w:sz="0" w:space="0" w:color="auto"/>
      </w:divBdr>
    </w:div>
    <w:div w:id="319621349">
      <w:bodyDiv w:val="1"/>
      <w:marLeft w:val="0"/>
      <w:marRight w:val="0"/>
      <w:marTop w:val="0"/>
      <w:marBottom w:val="0"/>
      <w:divBdr>
        <w:top w:val="none" w:sz="0" w:space="0" w:color="auto"/>
        <w:left w:val="none" w:sz="0" w:space="0" w:color="auto"/>
        <w:bottom w:val="none" w:sz="0" w:space="0" w:color="auto"/>
        <w:right w:val="none" w:sz="0" w:space="0" w:color="auto"/>
      </w:divBdr>
    </w:div>
    <w:div w:id="328215722">
      <w:bodyDiv w:val="1"/>
      <w:marLeft w:val="0"/>
      <w:marRight w:val="0"/>
      <w:marTop w:val="0"/>
      <w:marBottom w:val="0"/>
      <w:divBdr>
        <w:top w:val="none" w:sz="0" w:space="0" w:color="auto"/>
        <w:left w:val="none" w:sz="0" w:space="0" w:color="auto"/>
        <w:bottom w:val="none" w:sz="0" w:space="0" w:color="auto"/>
        <w:right w:val="none" w:sz="0" w:space="0" w:color="auto"/>
      </w:divBdr>
    </w:div>
    <w:div w:id="331304238">
      <w:bodyDiv w:val="1"/>
      <w:marLeft w:val="0"/>
      <w:marRight w:val="0"/>
      <w:marTop w:val="0"/>
      <w:marBottom w:val="0"/>
      <w:divBdr>
        <w:top w:val="none" w:sz="0" w:space="0" w:color="auto"/>
        <w:left w:val="none" w:sz="0" w:space="0" w:color="auto"/>
        <w:bottom w:val="none" w:sz="0" w:space="0" w:color="auto"/>
        <w:right w:val="none" w:sz="0" w:space="0" w:color="auto"/>
      </w:divBdr>
    </w:div>
    <w:div w:id="332414740">
      <w:bodyDiv w:val="1"/>
      <w:marLeft w:val="0"/>
      <w:marRight w:val="0"/>
      <w:marTop w:val="0"/>
      <w:marBottom w:val="0"/>
      <w:divBdr>
        <w:top w:val="none" w:sz="0" w:space="0" w:color="auto"/>
        <w:left w:val="none" w:sz="0" w:space="0" w:color="auto"/>
        <w:bottom w:val="none" w:sz="0" w:space="0" w:color="auto"/>
        <w:right w:val="none" w:sz="0" w:space="0" w:color="auto"/>
      </w:divBdr>
    </w:div>
    <w:div w:id="332727320">
      <w:bodyDiv w:val="1"/>
      <w:marLeft w:val="0"/>
      <w:marRight w:val="0"/>
      <w:marTop w:val="0"/>
      <w:marBottom w:val="0"/>
      <w:divBdr>
        <w:top w:val="none" w:sz="0" w:space="0" w:color="auto"/>
        <w:left w:val="none" w:sz="0" w:space="0" w:color="auto"/>
        <w:bottom w:val="none" w:sz="0" w:space="0" w:color="auto"/>
        <w:right w:val="none" w:sz="0" w:space="0" w:color="auto"/>
      </w:divBdr>
    </w:div>
    <w:div w:id="337774611">
      <w:bodyDiv w:val="1"/>
      <w:marLeft w:val="0"/>
      <w:marRight w:val="0"/>
      <w:marTop w:val="0"/>
      <w:marBottom w:val="0"/>
      <w:divBdr>
        <w:top w:val="none" w:sz="0" w:space="0" w:color="auto"/>
        <w:left w:val="none" w:sz="0" w:space="0" w:color="auto"/>
        <w:bottom w:val="none" w:sz="0" w:space="0" w:color="auto"/>
        <w:right w:val="none" w:sz="0" w:space="0" w:color="auto"/>
      </w:divBdr>
    </w:div>
    <w:div w:id="367993494">
      <w:bodyDiv w:val="1"/>
      <w:marLeft w:val="0"/>
      <w:marRight w:val="0"/>
      <w:marTop w:val="0"/>
      <w:marBottom w:val="0"/>
      <w:divBdr>
        <w:top w:val="none" w:sz="0" w:space="0" w:color="auto"/>
        <w:left w:val="none" w:sz="0" w:space="0" w:color="auto"/>
        <w:bottom w:val="none" w:sz="0" w:space="0" w:color="auto"/>
        <w:right w:val="none" w:sz="0" w:space="0" w:color="auto"/>
      </w:divBdr>
    </w:div>
    <w:div w:id="394813130">
      <w:bodyDiv w:val="1"/>
      <w:marLeft w:val="0"/>
      <w:marRight w:val="0"/>
      <w:marTop w:val="0"/>
      <w:marBottom w:val="0"/>
      <w:divBdr>
        <w:top w:val="none" w:sz="0" w:space="0" w:color="auto"/>
        <w:left w:val="none" w:sz="0" w:space="0" w:color="auto"/>
        <w:bottom w:val="none" w:sz="0" w:space="0" w:color="auto"/>
        <w:right w:val="none" w:sz="0" w:space="0" w:color="auto"/>
      </w:divBdr>
    </w:div>
    <w:div w:id="398208293">
      <w:bodyDiv w:val="1"/>
      <w:marLeft w:val="0"/>
      <w:marRight w:val="0"/>
      <w:marTop w:val="0"/>
      <w:marBottom w:val="0"/>
      <w:divBdr>
        <w:top w:val="none" w:sz="0" w:space="0" w:color="auto"/>
        <w:left w:val="none" w:sz="0" w:space="0" w:color="auto"/>
        <w:bottom w:val="none" w:sz="0" w:space="0" w:color="auto"/>
        <w:right w:val="none" w:sz="0" w:space="0" w:color="auto"/>
      </w:divBdr>
    </w:div>
    <w:div w:id="410739089">
      <w:bodyDiv w:val="1"/>
      <w:marLeft w:val="0"/>
      <w:marRight w:val="0"/>
      <w:marTop w:val="0"/>
      <w:marBottom w:val="0"/>
      <w:divBdr>
        <w:top w:val="none" w:sz="0" w:space="0" w:color="auto"/>
        <w:left w:val="none" w:sz="0" w:space="0" w:color="auto"/>
        <w:bottom w:val="none" w:sz="0" w:space="0" w:color="auto"/>
        <w:right w:val="none" w:sz="0" w:space="0" w:color="auto"/>
      </w:divBdr>
    </w:div>
    <w:div w:id="426923057">
      <w:bodyDiv w:val="1"/>
      <w:marLeft w:val="0"/>
      <w:marRight w:val="0"/>
      <w:marTop w:val="0"/>
      <w:marBottom w:val="0"/>
      <w:divBdr>
        <w:top w:val="none" w:sz="0" w:space="0" w:color="auto"/>
        <w:left w:val="none" w:sz="0" w:space="0" w:color="auto"/>
        <w:bottom w:val="none" w:sz="0" w:space="0" w:color="auto"/>
        <w:right w:val="none" w:sz="0" w:space="0" w:color="auto"/>
      </w:divBdr>
    </w:div>
    <w:div w:id="434059670">
      <w:bodyDiv w:val="1"/>
      <w:marLeft w:val="0"/>
      <w:marRight w:val="0"/>
      <w:marTop w:val="0"/>
      <w:marBottom w:val="0"/>
      <w:divBdr>
        <w:top w:val="none" w:sz="0" w:space="0" w:color="auto"/>
        <w:left w:val="none" w:sz="0" w:space="0" w:color="auto"/>
        <w:bottom w:val="none" w:sz="0" w:space="0" w:color="auto"/>
        <w:right w:val="none" w:sz="0" w:space="0" w:color="auto"/>
      </w:divBdr>
    </w:div>
    <w:div w:id="447353896">
      <w:bodyDiv w:val="1"/>
      <w:marLeft w:val="0"/>
      <w:marRight w:val="0"/>
      <w:marTop w:val="0"/>
      <w:marBottom w:val="0"/>
      <w:divBdr>
        <w:top w:val="none" w:sz="0" w:space="0" w:color="auto"/>
        <w:left w:val="none" w:sz="0" w:space="0" w:color="auto"/>
        <w:bottom w:val="none" w:sz="0" w:space="0" w:color="auto"/>
        <w:right w:val="none" w:sz="0" w:space="0" w:color="auto"/>
      </w:divBdr>
    </w:div>
    <w:div w:id="455024372">
      <w:bodyDiv w:val="1"/>
      <w:marLeft w:val="0"/>
      <w:marRight w:val="0"/>
      <w:marTop w:val="0"/>
      <w:marBottom w:val="0"/>
      <w:divBdr>
        <w:top w:val="none" w:sz="0" w:space="0" w:color="auto"/>
        <w:left w:val="none" w:sz="0" w:space="0" w:color="auto"/>
        <w:bottom w:val="none" w:sz="0" w:space="0" w:color="auto"/>
        <w:right w:val="none" w:sz="0" w:space="0" w:color="auto"/>
      </w:divBdr>
    </w:div>
    <w:div w:id="457719954">
      <w:bodyDiv w:val="1"/>
      <w:marLeft w:val="0"/>
      <w:marRight w:val="0"/>
      <w:marTop w:val="0"/>
      <w:marBottom w:val="0"/>
      <w:divBdr>
        <w:top w:val="none" w:sz="0" w:space="0" w:color="auto"/>
        <w:left w:val="none" w:sz="0" w:space="0" w:color="auto"/>
        <w:bottom w:val="none" w:sz="0" w:space="0" w:color="auto"/>
        <w:right w:val="none" w:sz="0" w:space="0" w:color="auto"/>
      </w:divBdr>
    </w:div>
    <w:div w:id="496772055">
      <w:bodyDiv w:val="1"/>
      <w:marLeft w:val="0"/>
      <w:marRight w:val="0"/>
      <w:marTop w:val="0"/>
      <w:marBottom w:val="0"/>
      <w:divBdr>
        <w:top w:val="none" w:sz="0" w:space="0" w:color="auto"/>
        <w:left w:val="none" w:sz="0" w:space="0" w:color="auto"/>
        <w:bottom w:val="none" w:sz="0" w:space="0" w:color="auto"/>
        <w:right w:val="none" w:sz="0" w:space="0" w:color="auto"/>
      </w:divBdr>
    </w:div>
    <w:div w:id="498932463">
      <w:bodyDiv w:val="1"/>
      <w:marLeft w:val="0"/>
      <w:marRight w:val="0"/>
      <w:marTop w:val="0"/>
      <w:marBottom w:val="0"/>
      <w:divBdr>
        <w:top w:val="none" w:sz="0" w:space="0" w:color="auto"/>
        <w:left w:val="none" w:sz="0" w:space="0" w:color="auto"/>
        <w:bottom w:val="none" w:sz="0" w:space="0" w:color="auto"/>
        <w:right w:val="none" w:sz="0" w:space="0" w:color="auto"/>
      </w:divBdr>
    </w:div>
    <w:div w:id="504244583">
      <w:bodyDiv w:val="1"/>
      <w:marLeft w:val="0"/>
      <w:marRight w:val="0"/>
      <w:marTop w:val="0"/>
      <w:marBottom w:val="0"/>
      <w:divBdr>
        <w:top w:val="none" w:sz="0" w:space="0" w:color="auto"/>
        <w:left w:val="none" w:sz="0" w:space="0" w:color="auto"/>
        <w:bottom w:val="none" w:sz="0" w:space="0" w:color="auto"/>
        <w:right w:val="none" w:sz="0" w:space="0" w:color="auto"/>
      </w:divBdr>
    </w:div>
    <w:div w:id="524366273">
      <w:bodyDiv w:val="1"/>
      <w:marLeft w:val="0"/>
      <w:marRight w:val="0"/>
      <w:marTop w:val="0"/>
      <w:marBottom w:val="0"/>
      <w:divBdr>
        <w:top w:val="none" w:sz="0" w:space="0" w:color="auto"/>
        <w:left w:val="none" w:sz="0" w:space="0" w:color="auto"/>
        <w:bottom w:val="none" w:sz="0" w:space="0" w:color="auto"/>
        <w:right w:val="none" w:sz="0" w:space="0" w:color="auto"/>
      </w:divBdr>
    </w:div>
    <w:div w:id="537008914">
      <w:bodyDiv w:val="1"/>
      <w:marLeft w:val="0"/>
      <w:marRight w:val="0"/>
      <w:marTop w:val="0"/>
      <w:marBottom w:val="0"/>
      <w:divBdr>
        <w:top w:val="none" w:sz="0" w:space="0" w:color="auto"/>
        <w:left w:val="none" w:sz="0" w:space="0" w:color="auto"/>
        <w:bottom w:val="none" w:sz="0" w:space="0" w:color="auto"/>
        <w:right w:val="none" w:sz="0" w:space="0" w:color="auto"/>
      </w:divBdr>
    </w:div>
    <w:div w:id="539904704">
      <w:bodyDiv w:val="1"/>
      <w:marLeft w:val="0"/>
      <w:marRight w:val="0"/>
      <w:marTop w:val="0"/>
      <w:marBottom w:val="0"/>
      <w:divBdr>
        <w:top w:val="none" w:sz="0" w:space="0" w:color="auto"/>
        <w:left w:val="none" w:sz="0" w:space="0" w:color="auto"/>
        <w:bottom w:val="none" w:sz="0" w:space="0" w:color="auto"/>
        <w:right w:val="none" w:sz="0" w:space="0" w:color="auto"/>
      </w:divBdr>
    </w:div>
    <w:div w:id="545023989">
      <w:bodyDiv w:val="1"/>
      <w:marLeft w:val="0"/>
      <w:marRight w:val="0"/>
      <w:marTop w:val="0"/>
      <w:marBottom w:val="0"/>
      <w:divBdr>
        <w:top w:val="none" w:sz="0" w:space="0" w:color="auto"/>
        <w:left w:val="none" w:sz="0" w:space="0" w:color="auto"/>
        <w:bottom w:val="none" w:sz="0" w:space="0" w:color="auto"/>
        <w:right w:val="none" w:sz="0" w:space="0" w:color="auto"/>
      </w:divBdr>
    </w:div>
    <w:div w:id="557789367">
      <w:bodyDiv w:val="1"/>
      <w:marLeft w:val="0"/>
      <w:marRight w:val="0"/>
      <w:marTop w:val="0"/>
      <w:marBottom w:val="0"/>
      <w:divBdr>
        <w:top w:val="none" w:sz="0" w:space="0" w:color="auto"/>
        <w:left w:val="none" w:sz="0" w:space="0" w:color="auto"/>
        <w:bottom w:val="none" w:sz="0" w:space="0" w:color="auto"/>
        <w:right w:val="none" w:sz="0" w:space="0" w:color="auto"/>
      </w:divBdr>
    </w:div>
    <w:div w:id="579095660">
      <w:bodyDiv w:val="1"/>
      <w:marLeft w:val="0"/>
      <w:marRight w:val="0"/>
      <w:marTop w:val="0"/>
      <w:marBottom w:val="0"/>
      <w:divBdr>
        <w:top w:val="none" w:sz="0" w:space="0" w:color="auto"/>
        <w:left w:val="none" w:sz="0" w:space="0" w:color="auto"/>
        <w:bottom w:val="none" w:sz="0" w:space="0" w:color="auto"/>
        <w:right w:val="none" w:sz="0" w:space="0" w:color="auto"/>
      </w:divBdr>
    </w:div>
    <w:div w:id="583689301">
      <w:bodyDiv w:val="1"/>
      <w:marLeft w:val="0"/>
      <w:marRight w:val="0"/>
      <w:marTop w:val="0"/>
      <w:marBottom w:val="0"/>
      <w:divBdr>
        <w:top w:val="none" w:sz="0" w:space="0" w:color="auto"/>
        <w:left w:val="none" w:sz="0" w:space="0" w:color="auto"/>
        <w:bottom w:val="none" w:sz="0" w:space="0" w:color="auto"/>
        <w:right w:val="none" w:sz="0" w:space="0" w:color="auto"/>
      </w:divBdr>
    </w:div>
    <w:div w:id="588662163">
      <w:bodyDiv w:val="1"/>
      <w:marLeft w:val="0"/>
      <w:marRight w:val="0"/>
      <w:marTop w:val="0"/>
      <w:marBottom w:val="0"/>
      <w:divBdr>
        <w:top w:val="none" w:sz="0" w:space="0" w:color="auto"/>
        <w:left w:val="none" w:sz="0" w:space="0" w:color="auto"/>
        <w:bottom w:val="none" w:sz="0" w:space="0" w:color="auto"/>
        <w:right w:val="none" w:sz="0" w:space="0" w:color="auto"/>
      </w:divBdr>
    </w:div>
    <w:div w:id="588857225">
      <w:bodyDiv w:val="1"/>
      <w:marLeft w:val="0"/>
      <w:marRight w:val="0"/>
      <w:marTop w:val="0"/>
      <w:marBottom w:val="0"/>
      <w:divBdr>
        <w:top w:val="none" w:sz="0" w:space="0" w:color="auto"/>
        <w:left w:val="none" w:sz="0" w:space="0" w:color="auto"/>
        <w:bottom w:val="none" w:sz="0" w:space="0" w:color="auto"/>
        <w:right w:val="none" w:sz="0" w:space="0" w:color="auto"/>
      </w:divBdr>
    </w:div>
    <w:div w:id="614022927">
      <w:bodyDiv w:val="1"/>
      <w:marLeft w:val="0"/>
      <w:marRight w:val="0"/>
      <w:marTop w:val="0"/>
      <w:marBottom w:val="0"/>
      <w:divBdr>
        <w:top w:val="none" w:sz="0" w:space="0" w:color="auto"/>
        <w:left w:val="none" w:sz="0" w:space="0" w:color="auto"/>
        <w:bottom w:val="none" w:sz="0" w:space="0" w:color="auto"/>
        <w:right w:val="none" w:sz="0" w:space="0" w:color="auto"/>
      </w:divBdr>
    </w:div>
    <w:div w:id="623779380">
      <w:bodyDiv w:val="1"/>
      <w:marLeft w:val="0"/>
      <w:marRight w:val="0"/>
      <w:marTop w:val="0"/>
      <w:marBottom w:val="0"/>
      <w:divBdr>
        <w:top w:val="none" w:sz="0" w:space="0" w:color="auto"/>
        <w:left w:val="none" w:sz="0" w:space="0" w:color="auto"/>
        <w:bottom w:val="none" w:sz="0" w:space="0" w:color="auto"/>
        <w:right w:val="none" w:sz="0" w:space="0" w:color="auto"/>
      </w:divBdr>
    </w:div>
    <w:div w:id="624774033">
      <w:bodyDiv w:val="1"/>
      <w:marLeft w:val="0"/>
      <w:marRight w:val="0"/>
      <w:marTop w:val="0"/>
      <w:marBottom w:val="0"/>
      <w:divBdr>
        <w:top w:val="none" w:sz="0" w:space="0" w:color="auto"/>
        <w:left w:val="none" w:sz="0" w:space="0" w:color="auto"/>
        <w:bottom w:val="none" w:sz="0" w:space="0" w:color="auto"/>
        <w:right w:val="none" w:sz="0" w:space="0" w:color="auto"/>
      </w:divBdr>
    </w:div>
    <w:div w:id="625625577">
      <w:bodyDiv w:val="1"/>
      <w:marLeft w:val="0"/>
      <w:marRight w:val="0"/>
      <w:marTop w:val="0"/>
      <w:marBottom w:val="0"/>
      <w:divBdr>
        <w:top w:val="none" w:sz="0" w:space="0" w:color="auto"/>
        <w:left w:val="none" w:sz="0" w:space="0" w:color="auto"/>
        <w:bottom w:val="none" w:sz="0" w:space="0" w:color="auto"/>
        <w:right w:val="none" w:sz="0" w:space="0" w:color="auto"/>
      </w:divBdr>
    </w:div>
    <w:div w:id="633290994">
      <w:bodyDiv w:val="1"/>
      <w:marLeft w:val="0"/>
      <w:marRight w:val="0"/>
      <w:marTop w:val="0"/>
      <w:marBottom w:val="0"/>
      <w:divBdr>
        <w:top w:val="none" w:sz="0" w:space="0" w:color="auto"/>
        <w:left w:val="none" w:sz="0" w:space="0" w:color="auto"/>
        <w:bottom w:val="none" w:sz="0" w:space="0" w:color="auto"/>
        <w:right w:val="none" w:sz="0" w:space="0" w:color="auto"/>
      </w:divBdr>
    </w:div>
    <w:div w:id="672225368">
      <w:bodyDiv w:val="1"/>
      <w:marLeft w:val="0"/>
      <w:marRight w:val="0"/>
      <w:marTop w:val="0"/>
      <w:marBottom w:val="0"/>
      <w:divBdr>
        <w:top w:val="none" w:sz="0" w:space="0" w:color="auto"/>
        <w:left w:val="none" w:sz="0" w:space="0" w:color="auto"/>
        <w:bottom w:val="none" w:sz="0" w:space="0" w:color="auto"/>
        <w:right w:val="none" w:sz="0" w:space="0" w:color="auto"/>
      </w:divBdr>
    </w:div>
    <w:div w:id="680203133">
      <w:bodyDiv w:val="1"/>
      <w:marLeft w:val="0"/>
      <w:marRight w:val="0"/>
      <w:marTop w:val="0"/>
      <w:marBottom w:val="0"/>
      <w:divBdr>
        <w:top w:val="none" w:sz="0" w:space="0" w:color="auto"/>
        <w:left w:val="none" w:sz="0" w:space="0" w:color="auto"/>
        <w:bottom w:val="none" w:sz="0" w:space="0" w:color="auto"/>
        <w:right w:val="none" w:sz="0" w:space="0" w:color="auto"/>
      </w:divBdr>
    </w:div>
    <w:div w:id="729157669">
      <w:bodyDiv w:val="1"/>
      <w:marLeft w:val="0"/>
      <w:marRight w:val="0"/>
      <w:marTop w:val="0"/>
      <w:marBottom w:val="0"/>
      <w:divBdr>
        <w:top w:val="none" w:sz="0" w:space="0" w:color="auto"/>
        <w:left w:val="none" w:sz="0" w:space="0" w:color="auto"/>
        <w:bottom w:val="none" w:sz="0" w:space="0" w:color="auto"/>
        <w:right w:val="none" w:sz="0" w:space="0" w:color="auto"/>
      </w:divBdr>
    </w:div>
    <w:div w:id="735278469">
      <w:bodyDiv w:val="1"/>
      <w:marLeft w:val="0"/>
      <w:marRight w:val="0"/>
      <w:marTop w:val="0"/>
      <w:marBottom w:val="0"/>
      <w:divBdr>
        <w:top w:val="none" w:sz="0" w:space="0" w:color="auto"/>
        <w:left w:val="none" w:sz="0" w:space="0" w:color="auto"/>
        <w:bottom w:val="none" w:sz="0" w:space="0" w:color="auto"/>
        <w:right w:val="none" w:sz="0" w:space="0" w:color="auto"/>
      </w:divBdr>
    </w:div>
    <w:div w:id="750156158">
      <w:bodyDiv w:val="1"/>
      <w:marLeft w:val="0"/>
      <w:marRight w:val="0"/>
      <w:marTop w:val="0"/>
      <w:marBottom w:val="0"/>
      <w:divBdr>
        <w:top w:val="none" w:sz="0" w:space="0" w:color="auto"/>
        <w:left w:val="none" w:sz="0" w:space="0" w:color="auto"/>
        <w:bottom w:val="none" w:sz="0" w:space="0" w:color="auto"/>
        <w:right w:val="none" w:sz="0" w:space="0" w:color="auto"/>
      </w:divBdr>
    </w:div>
    <w:div w:id="754547402">
      <w:bodyDiv w:val="1"/>
      <w:marLeft w:val="0"/>
      <w:marRight w:val="0"/>
      <w:marTop w:val="0"/>
      <w:marBottom w:val="0"/>
      <w:divBdr>
        <w:top w:val="none" w:sz="0" w:space="0" w:color="auto"/>
        <w:left w:val="none" w:sz="0" w:space="0" w:color="auto"/>
        <w:bottom w:val="none" w:sz="0" w:space="0" w:color="auto"/>
        <w:right w:val="none" w:sz="0" w:space="0" w:color="auto"/>
      </w:divBdr>
    </w:div>
    <w:div w:id="760492725">
      <w:bodyDiv w:val="1"/>
      <w:marLeft w:val="0"/>
      <w:marRight w:val="0"/>
      <w:marTop w:val="0"/>
      <w:marBottom w:val="0"/>
      <w:divBdr>
        <w:top w:val="none" w:sz="0" w:space="0" w:color="auto"/>
        <w:left w:val="none" w:sz="0" w:space="0" w:color="auto"/>
        <w:bottom w:val="none" w:sz="0" w:space="0" w:color="auto"/>
        <w:right w:val="none" w:sz="0" w:space="0" w:color="auto"/>
      </w:divBdr>
    </w:div>
    <w:div w:id="762914745">
      <w:bodyDiv w:val="1"/>
      <w:marLeft w:val="0"/>
      <w:marRight w:val="0"/>
      <w:marTop w:val="0"/>
      <w:marBottom w:val="0"/>
      <w:divBdr>
        <w:top w:val="none" w:sz="0" w:space="0" w:color="auto"/>
        <w:left w:val="none" w:sz="0" w:space="0" w:color="auto"/>
        <w:bottom w:val="none" w:sz="0" w:space="0" w:color="auto"/>
        <w:right w:val="none" w:sz="0" w:space="0" w:color="auto"/>
      </w:divBdr>
    </w:div>
    <w:div w:id="767385492">
      <w:bodyDiv w:val="1"/>
      <w:marLeft w:val="0"/>
      <w:marRight w:val="0"/>
      <w:marTop w:val="0"/>
      <w:marBottom w:val="0"/>
      <w:divBdr>
        <w:top w:val="none" w:sz="0" w:space="0" w:color="auto"/>
        <w:left w:val="none" w:sz="0" w:space="0" w:color="auto"/>
        <w:bottom w:val="none" w:sz="0" w:space="0" w:color="auto"/>
        <w:right w:val="none" w:sz="0" w:space="0" w:color="auto"/>
      </w:divBdr>
    </w:div>
    <w:div w:id="782118545">
      <w:bodyDiv w:val="1"/>
      <w:marLeft w:val="0"/>
      <w:marRight w:val="0"/>
      <w:marTop w:val="0"/>
      <w:marBottom w:val="0"/>
      <w:divBdr>
        <w:top w:val="none" w:sz="0" w:space="0" w:color="auto"/>
        <w:left w:val="none" w:sz="0" w:space="0" w:color="auto"/>
        <w:bottom w:val="none" w:sz="0" w:space="0" w:color="auto"/>
        <w:right w:val="none" w:sz="0" w:space="0" w:color="auto"/>
      </w:divBdr>
    </w:div>
    <w:div w:id="811412800">
      <w:bodyDiv w:val="1"/>
      <w:marLeft w:val="0"/>
      <w:marRight w:val="0"/>
      <w:marTop w:val="0"/>
      <w:marBottom w:val="0"/>
      <w:divBdr>
        <w:top w:val="none" w:sz="0" w:space="0" w:color="auto"/>
        <w:left w:val="none" w:sz="0" w:space="0" w:color="auto"/>
        <w:bottom w:val="none" w:sz="0" w:space="0" w:color="auto"/>
        <w:right w:val="none" w:sz="0" w:space="0" w:color="auto"/>
      </w:divBdr>
    </w:div>
    <w:div w:id="814100298">
      <w:bodyDiv w:val="1"/>
      <w:marLeft w:val="0"/>
      <w:marRight w:val="0"/>
      <w:marTop w:val="0"/>
      <w:marBottom w:val="0"/>
      <w:divBdr>
        <w:top w:val="none" w:sz="0" w:space="0" w:color="auto"/>
        <w:left w:val="none" w:sz="0" w:space="0" w:color="auto"/>
        <w:bottom w:val="none" w:sz="0" w:space="0" w:color="auto"/>
        <w:right w:val="none" w:sz="0" w:space="0" w:color="auto"/>
      </w:divBdr>
    </w:div>
    <w:div w:id="855576712">
      <w:bodyDiv w:val="1"/>
      <w:marLeft w:val="0"/>
      <w:marRight w:val="0"/>
      <w:marTop w:val="0"/>
      <w:marBottom w:val="0"/>
      <w:divBdr>
        <w:top w:val="none" w:sz="0" w:space="0" w:color="auto"/>
        <w:left w:val="none" w:sz="0" w:space="0" w:color="auto"/>
        <w:bottom w:val="none" w:sz="0" w:space="0" w:color="auto"/>
        <w:right w:val="none" w:sz="0" w:space="0" w:color="auto"/>
      </w:divBdr>
    </w:div>
    <w:div w:id="860439066">
      <w:bodyDiv w:val="1"/>
      <w:marLeft w:val="0"/>
      <w:marRight w:val="0"/>
      <w:marTop w:val="0"/>
      <w:marBottom w:val="0"/>
      <w:divBdr>
        <w:top w:val="none" w:sz="0" w:space="0" w:color="auto"/>
        <w:left w:val="none" w:sz="0" w:space="0" w:color="auto"/>
        <w:bottom w:val="none" w:sz="0" w:space="0" w:color="auto"/>
        <w:right w:val="none" w:sz="0" w:space="0" w:color="auto"/>
      </w:divBdr>
    </w:div>
    <w:div w:id="880017647">
      <w:bodyDiv w:val="1"/>
      <w:marLeft w:val="0"/>
      <w:marRight w:val="0"/>
      <w:marTop w:val="0"/>
      <w:marBottom w:val="0"/>
      <w:divBdr>
        <w:top w:val="none" w:sz="0" w:space="0" w:color="auto"/>
        <w:left w:val="none" w:sz="0" w:space="0" w:color="auto"/>
        <w:bottom w:val="none" w:sz="0" w:space="0" w:color="auto"/>
        <w:right w:val="none" w:sz="0" w:space="0" w:color="auto"/>
      </w:divBdr>
    </w:div>
    <w:div w:id="894512915">
      <w:bodyDiv w:val="1"/>
      <w:marLeft w:val="0"/>
      <w:marRight w:val="0"/>
      <w:marTop w:val="0"/>
      <w:marBottom w:val="0"/>
      <w:divBdr>
        <w:top w:val="none" w:sz="0" w:space="0" w:color="auto"/>
        <w:left w:val="none" w:sz="0" w:space="0" w:color="auto"/>
        <w:bottom w:val="none" w:sz="0" w:space="0" w:color="auto"/>
        <w:right w:val="none" w:sz="0" w:space="0" w:color="auto"/>
      </w:divBdr>
    </w:div>
    <w:div w:id="932513262">
      <w:bodyDiv w:val="1"/>
      <w:marLeft w:val="0"/>
      <w:marRight w:val="0"/>
      <w:marTop w:val="0"/>
      <w:marBottom w:val="0"/>
      <w:divBdr>
        <w:top w:val="none" w:sz="0" w:space="0" w:color="auto"/>
        <w:left w:val="none" w:sz="0" w:space="0" w:color="auto"/>
        <w:bottom w:val="none" w:sz="0" w:space="0" w:color="auto"/>
        <w:right w:val="none" w:sz="0" w:space="0" w:color="auto"/>
      </w:divBdr>
    </w:div>
    <w:div w:id="945499584">
      <w:bodyDiv w:val="1"/>
      <w:marLeft w:val="0"/>
      <w:marRight w:val="0"/>
      <w:marTop w:val="0"/>
      <w:marBottom w:val="0"/>
      <w:divBdr>
        <w:top w:val="none" w:sz="0" w:space="0" w:color="auto"/>
        <w:left w:val="none" w:sz="0" w:space="0" w:color="auto"/>
        <w:bottom w:val="none" w:sz="0" w:space="0" w:color="auto"/>
        <w:right w:val="none" w:sz="0" w:space="0" w:color="auto"/>
      </w:divBdr>
    </w:div>
    <w:div w:id="961033961">
      <w:bodyDiv w:val="1"/>
      <w:marLeft w:val="0"/>
      <w:marRight w:val="0"/>
      <w:marTop w:val="0"/>
      <w:marBottom w:val="0"/>
      <w:divBdr>
        <w:top w:val="none" w:sz="0" w:space="0" w:color="auto"/>
        <w:left w:val="none" w:sz="0" w:space="0" w:color="auto"/>
        <w:bottom w:val="none" w:sz="0" w:space="0" w:color="auto"/>
        <w:right w:val="none" w:sz="0" w:space="0" w:color="auto"/>
      </w:divBdr>
    </w:div>
    <w:div w:id="996881446">
      <w:bodyDiv w:val="1"/>
      <w:marLeft w:val="0"/>
      <w:marRight w:val="0"/>
      <w:marTop w:val="0"/>
      <w:marBottom w:val="0"/>
      <w:divBdr>
        <w:top w:val="none" w:sz="0" w:space="0" w:color="auto"/>
        <w:left w:val="none" w:sz="0" w:space="0" w:color="auto"/>
        <w:bottom w:val="none" w:sz="0" w:space="0" w:color="auto"/>
        <w:right w:val="none" w:sz="0" w:space="0" w:color="auto"/>
      </w:divBdr>
    </w:div>
    <w:div w:id="1031341775">
      <w:bodyDiv w:val="1"/>
      <w:marLeft w:val="0"/>
      <w:marRight w:val="0"/>
      <w:marTop w:val="0"/>
      <w:marBottom w:val="0"/>
      <w:divBdr>
        <w:top w:val="none" w:sz="0" w:space="0" w:color="auto"/>
        <w:left w:val="none" w:sz="0" w:space="0" w:color="auto"/>
        <w:bottom w:val="none" w:sz="0" w:space="0" w:color="auto"/>
        <w:right w:val="none" w:sz="0" w:space="0" w:color="auto"/>
      </w:divBdr>
    </w:div>
    <w:div w:id="1033383938">
      <w:bodyDiv w:val="1"/>
      <w:marLeft w:val="0"/>
      <w:marRight w:val="0"/>
      <w:marTop w:val="0"/>
      <w:marBottom w:val="0"/>
      <w:divBdr>
        <w:top w:val="none" w:sz="0" w:space="0" w:color="auto"/>
        <w:left w:val="none" w:sz="0" w:space="0" w:color="auto"/>
        <w:bottom w:val="none" w:sz="0" w:space="0" w:color="auto"/>
        <w:right w:val="none" w:sz="0" w:space="0" w:color="auto"/>
      </w:divBdr>
    </w:div>
    <w:div w:id="1040015973">
      <w:bodyDiv w:val="1"/>
      <w:marLeft w:val="0"/>
      <w:marRight w:val="0"/>
      <w:marTop w:val="0"/>
      <w:marBottom w:val="0"/>
      <w:divBdr>
        <w:top w:val="none" w:sz="0" w:space="0" w:color="auto"/>
        <w:left w:val="none" w:sz="0" w:space="0" w:color="auto"/>
        <w:bottom w:val="none" w:sz="0" w:space="0" w:color="auto"/>
        <w:right w:val="none" w:sz="0" w:space="0" w:color="auto"/>
      </w:divBdr>
    </w:div>
    <w:div w:id="1049769301">
      <w:bodyDiv w:val="1"/>
      <w:marLeft w:val="0"/>
      <w:marRight w:val="0"/>
      <w:marTop w:val="0"/>
      <w:marBottom w:val="0"/>
      <w:divBdr>
        <w:top w:val="none" w:sz="0" w:space="0" w:color="auto"/>
        <w:left w:val="none" w:sz="0" w:space="0" w:color="auto"/>
        <w:bottom w:val="none" w:sz="0" w:space="0" w:color="auto"/>
        <w:right w:val="none" w:sz="0" w:space="0" w:color="auto"/>
      </w:divBdr>
    </w:div>
    <w:div w:id="1062560230">
      <w:bodyDiv w:val="1"/>
      <w:marLeft w:val="0"/>
      <w:marRight w:val="0"/>
      <w:marTop w:val="0"/>
      <w:marBottom w:val="0"/>
      <w:divBdr>
        <w:top w:val="none" w:sz="0" w:space="0" w:color="auto"/>
        <w:left w:val="none" w:sz="0" w:space="0" w:color="auto"/>
        <w:bottom w:val="none" w:sz="0" w:space="0" w:color="auto"/>
        <w:right w:val="none" w:sz="0" w:space="0" w:color="auto"/>
      </w:divBdr>
    </w:div>
    <w:div w:id="1070612949">
      <w:bodyDiv w:val="1"/>
      <w:marLeft w:val="0"/>
      <w:marRight w:val="0"/>
      <w:marTop w:val="0"/>
      <w:marBottom w:val="0"/>
      <w:divBdr>
        <w:top w:val="none" w:sz="0" w:space="0" w:color="auto"/>
        <w:left w:val="none" w:sz="0" w:space="0" w:color="auto"/>
        <w:bottom w:val="none" w:sz="0" w:space="0" w:color="auto"/>
        <w:right w:val="none" w:sz="0" w:space="0" w:color="auto"/>
      </w:divBdr>
    </w:div>
    <w:div w:id="1109742683">
      <w:bodyDiv w:val="1"/>
      <w:marLeft w:val="0"/>
      <w:marRight w:val="0"/>
      <w:marTop w:val="0"/>
      <w:marBottom w:val="0"/>
      <w:divBdr>
        <w:top w:val="none" w:sz="0" w:space="0" w:color="auto"/>
        <w:left w:val="none" w:sz="0" w:space="0" w:color="auto"/>
        <w:bottom w:val="none" w:sz="0" w:space="0" w:color="auto"/>
        <w:right w:val="none" w:sz="0" w:space="0" w:color="auto"/>
      </w:divBdr>
    </w:div>
    <w:div w:id="1115758317">
      <w:bodyDiv w:val="1"/>
      <w:marLeft w:val="0"/>
      <w:marRight w:val="0"/>
      <w:marTop w:val="0"/>
      <w:marBottom w:val="0"/>
      <w:divBdr>
        <w:top w:val="none" w:sz="0" w:space="0" w:color="auto"/>
        <w:left w:val="none" w:sz="0" w:space="0" w:color="auto"/>
        <w:bottom w:val="none" w:sz="0" w:space="0" w:color="auto"/>
        <w:right w:val="none" w:sz="0" w:space="0" w:color="auto"/>
      </w:divBdr>
    </w:div>
    <w:div w:id="1167283163">
      <w:bodyDiv w:val="1"/>
      <w:marLeft w:val="0"/>
      <w:marRight w:val="0"/>
      <w:marTop w:val="0"/>
      <w:marBottom w:val="0"/>
      <w:divBdr>
        <w:top w:val="none" w:sz="0" w:space="0" w:color="auto"/>
        <w:left w:val="none" w:sz="0" w:space="0" w:color="auto"/>
        <w:bottom w:val="none" w:sz="0" w:space="0" w:color="auto"/>
        <w:right w:val="none" w:sz="0" w:space="0" w:color="auto"/>
      </w:divBdr>
    </w:div>
    <w:div w:id="1173837263">
      <w:bodyDiv w:val="1"/>
      <w:marLeft w:val="0"/>
      <w:marRight w:val="0"/>
      <w:marTop w:val="0"/>
      <w:marBottom w:val="0"/>
      <w:divBdr>
        <w:top w:val="none" w:sz="0" w:space="0" w:color="auto"/>
        <w:left w:val="none" w:sz="0" w:space="0" w:color="auto"/>
        <w:bottom w:val="none" w:sz="0" w:space="0" w:color="auto"/>
        <w:right w:val="none" w:sz="0" w:space="0" w:color="auto"/>
      </w:divBdr>
    </w:div>
    <w:div w:id="1177768188">
      <w:bodyDiv w:val="1"/>
      <w:marLeft w:val="0"/>
      <w:marRight w:val="0"/>
      <w:marTop w:val="0"/>
      <w:marBottom w:val="0"/>
      <w:divBdr>
        <w:top w:val="none" w:sz="0" w:space="0" w:color="auto"/>
        <w:left w:val="none" w:sz="0" w:space="0" w:color="auto"/>
        <w:bottom w:val="none" w:sz="0" w:space="0" w:color="auto"/>
        <w:right w:val="none" w:sz="0" w:space="0" w:color="auto"/>
      </w:divBdr>
    </w:div>
    <w:div w:id="1179202025">
      <w:bodyDiv w:val="1"/>
      <w:marLeft w:val="0"/>
      <w:marRight w:val="0"/>
      <w:marTop w:val="0"/>
      <w:marBottom w:val="0"/>
      <w:divBdr>
        <w:top w:val="none" w:sz="0" w:space="0" w:color="auto"/>
        <w:left w:val="none" w:sz="0" w:space="0" w:color="auto"/>
        <w:bottom w:val="none" w:sz="0" w:space="0" w:color="auto"/>
        <w:right w:val="none" w:sz="0" w:space="0" w:color="auto"/>
      </w:divBdr>
    </w:div>
    <w:div w:id="1184199256">
      <w:bodyDiv w:val="1"/>
      <w:marLeft w:val="0"/>
      <w:marRight w:val="0"/>
      <w:marTop w:val="0"/>
      <w:marBottom w:val="0"/>
      <w:divBdr>
        <w:top w:val="none" w:sz="0" w:space="0" w:color="auto"/>
        <w:left w:val="none" w:sz="0" w:space="0" w:color="auto"/>
        <w:bottom w:val="none" w:sz="0" w:space="0" w:color="auto"/>
        <w:right w:val="none" w:sz="0" w:space="0" w:color="auto"/>
      </w:divBdr>
    </w:div>
    <w:div w:id="1195117738">
      <w:bodyDiv w:val="1"/>
      <w:marLeft w:val="0"/>
      <w:marRight w:val="0"/>
      <w:marTop w:val="0"/>
      <w:marBottom w:val="0"/>
      <w:divBdr>
        <w:top w:val="none" w:sz="0" w:space="0" w:color="auto"/>
        <w:left w:val="none" w:sz="0" w:space="0" w:color="auto"/>
        <w:bottom w:val="none" w:sz="0" w:space="0" w:color="auto"/>
        <w:right w:val="none" w:sz="0" w:space="0" w:color="auto"/>
      </w:divBdr>
    </w:div>
    <w:div w:id="1230575645">
      <w:bodyDiv w:val="1"/>
      <w:marLeft w:val="0"/>
      <w:marRight w:val="0"/>
      <w:marTop w:val="0"/>
      <w:marBottom w:val="0"/>
      <w:divBdr>
        <w:top w:val="none" w:sz="0" w:space="0" w:color="auto"/>
        <w:left w:val="none" w:sz="0" w:space="0" w:color="auto"/>
        <w:bottom w:val="none" w:sz="0" w:space="0" w:color="auto"/>
        <w:right w:val="none" w:sz="0" w:space="0" w:color="auto"/>
      </w:divBdr>
    </w:div>
    <w:div w:id="1270240615">
      <w:bodyDiv w:val="1"/>
      <w:marLeft w:val="0"/>
      <w:marRight w:val="0"/>
      <w:marTop w:val="0"/>
      <w:marBottom w:val="0"/>
      <w:divBdr>
        <w:top w:val="none" w:sz="0" w:space="0" w:color="auto"/>
        <w:left w:val="none" w:sz="0" w:space="0" w:color="auto"/>
        <w:bottom w:val="none" w:sz="0" w:space="0" w:color="auto"/>
        <w:right w:val="none" w:sz="0" w:space="0" w:color="auto"/>
      </w:divBdr>
    </w:div>
    <w:div w:id="1295334231">
      <w:bodyDiv w:val="1"/>
      <w:marLeft w:val="0"/>
      <w:marRight w:val="0"/>
      <w:marTop w:val="0"/>
      <w:marBottom w:val="0"/>
      <w:divBdr>
        <w:top w:val="none" w:sz="0" w:space="0" w:color="auto"/>
        <w:left w:val="none" w:sz="0" w:space="0" w:color="auto"/>
        <w:bottom w:val="none" w:sz="0" w:space="0" w:color="auto"/>
        <w:right w:val="none" w:sz="0" w:space="0" w:color="auto"/>
      </w:divBdr>
    </w:div>
    <w:div w:id="1295715170">
      <w:bodyDiv w:val="1"/>
      <w:marLeft w:val="0"/>
      <w:marRight w:val="0"/>
      <w:marTop w:val="0"/>
      <w:marBottom w:val="0"/>
      <w:divBdr>
        <w:top w:val="none" w:sz="0" w:space="0" w:color="auto"/>
        <w:left w:val="none" w:sz="0" w:space="0" w:color="auto"/>
        <w:bottom w:val="none" w:sz="0" w:space="0" w:color="auto"/>
        <w:right w:val="none" w:sz="0" w:space="0" w:color="auto"/>
      </w:divBdr>
    </w:div>
    <w:div w:id="1320235475">
      <w:bodyDiv w:val="1"/>
      <w:marLeft w:val="0"/>
      <w:marRight w:val="0"/>
      <w:marTop w:val="0"/>
      <w:marBottom w:val="0"/>
      <w:divBdr>
        <w:top w:val="none" w:sz="0" w:space="0" w:color="auto"/>
        <w:left w:val="none" w:sz="0" w:space="0" w:color="auto"/>
        <w:bottom w:val="none" w:sz="0" w:space="0" w:color="auto"/>
        <w:right w:val="none" w:sz="0" w:space="0" w:color="auto"/>
      </w:divBdr>
    </w:div>
    <w:div w:id="1322930990">
      <w:bodyDiv w:val="1"/>
      <w:marLeft w:val="0"/>
      <w:marRight w:val="0"/>
      <w:marTop w:val="0"/>
      <w:marBottom w:val="0"/>
      <w:divBdr>
        <w:top w:val="none" w:sz="0" w:space="0" w:color="auto"/>
        <w:left w:val="none" w:sz="0" w:space="0" w:color="auto"/>
        <w:bottom w:val="none" w:sz="0" w:space="0" w:color="auto"/>
        <w:right w:val="none" w:sz="0" w:space="0" w:color="auto"/>
      </w:divBdr>
    </w:div>
    <w:div w:id="1339043803">
      <w:bodyDiv w:val="1"/>
      <w:marLeft w:val="0"/>
      <w:marRight w:val="0"/>
      <w:marTop w:val="0"/>
      <w:marBottom w:val="0"/>
      <w:divBdr>
        <w:top w:val="none" w:sz="0" w:space="0" w:color="auto"/>
        <w:left w:val="none" w:sz="0" w:space="0" w:color="auto"/>
        <w:bottom w:val="none" w:sz="0" w:space="0" w:color="auto"/>
        <w:right w:val="none" w:sz="0" w:space="0" w:color="auto"/>
      </w:divBdr>
    </w:div>
    <w:div w:id="1343315306">
      <w:bodyDiv w:val="1"/>
      <w:marLeft w:val="0"/>
      <w:marRight w:val="0"/>
      <w:marTop w:val="0"/>
      <w:marBottom w:val="0"/>
      <w:divBdr>
        <w:top w:val="none" w:sz="0" w:space="0" w:color="auto"/>
        <w:left w:val="none" w:sz="0" w:space="0" w:color="auto"/>
        <w:bottom w:val="none" w:sz="0" w:space="0" w:color="auto"/>
        <w:right w:val="none" w:sz="0" w:space="0" w:color="auto"/>
      </w:divBdr>
    </w:div>
    <w:div w:id="1355228044">
      <w:bodyDiv w:val="1"/>
      <w:marLeft w:val="0"/>
      <w:marRight w:val="0"/>
      <w:marTop w:val="0"/>
      <w:marBottom w:val="0"/>
      <w:divBdr>
        <w:top w:val="none" w:sz="0" w:space="0" w:color="auto"/>
        <w:left w:val="none" w:sz="0" w:space="0" w:color="auto"/>
        <w:bottom w:val="none" w:sz="0" w:space="0" w:color="auto"/>
        <w:right w:val="none" w:sz="0" w:space="0" w:color="auto"/>
      </w:divBdr>
    </w:div>
    <w:div w:id="1356030998">
      <w:bodyDiv w:val="1"/>
      <w:marLeft w:val="0"/>
      <w:marRight w:val="0"/>
      <w:marTop w:val="0"/>
      <w:marBottom w:val="0"/>
      <w:divBdr>
        <w:top w:val="none" w:sz="0" w:space="0" w:color="auto"/>
        <w:left w:val="none" w:sz="0" w:space="0" w:color="auto"/>
        <w:bottom w:val="none" w:sz="0" w:space="0" w:color="auto"/>
        <w:right w:val="none" w:sz="0" w:space="0" w:color="auto"/>
      </w:divBdr>
    </w:div>
    <w:div w:id="1371149657">
      <w:bodyDiv w:val="1"/>
      <w:marLeft w:val="0"/>
      <w:marRight w:val="0"/>
      <w:marTop w:val="0"/>
      <w:marBottom w:val="0"/>
      <w:divBdr>
        <w:top w:val="none" w:sz="0" w:space="0" w:color="auto"/>
        <w:left w:val="none" w:sz="0" w:space="0" w:color="auto"/>
        <w:bottom w:val="none" w:sz="0" w:space="0" w:color="auto"/>
        <w:right w:val="none" w:sz="0" w:space="0" w:color="auto"/>
      </w:divBdr>
    </w:div>
    <w:div w:id="1417509576">
      <w:bodyDiv w:val="1"/>
      <w:marLeft w:val="0"/>
      <w:marRight w:val="0"/>
      <w:marTop w:val="0"/>
      <w:marBottom w:val="0"/>
      <w:divBdr>
        <w:top w:val="none" w:sz="0" w:space="0" w:color="auto"/>
        <w:left w:val="none" w:sz="0" w:space="0" w:color="auto"/>
        <w:bottom w:val="none" w:sz="0" w:space="0" w:color="auto"/>
        <w:right w:val="none" w:sz="0" w:space="0" w:color="auto"/>
      </w:divBdr>
    </w:div>
    <w:div w:id="1425415484">
      <w:bodyDiv w:val="1"/>
      <w:marLeft w:val="0"/>
      <w:marRight w:val="0"/>
      <w:marTop w:val="0"/>
      <w:marBottom w:val="0"/>
      <w:divBdr>
        <w:top w:val="none" w:sz="0" w:space="0" w:color="auto"/>
        <w:left w:val="none" w:sz="0" w:space="0" w:color="auto"/>
        <w:bottom w:val="none" w:sz="0" w:space="0" w:color="auto"/>
        <w:right w:val="none" w:sz="0" w:space="0" w:color="auto"/>
      </w:divBdr>
    </w:div>
    <w:div w:id="1488209182">
      <w:bodyDiv w:val="1"/>
      <w:marLeft w:val="0"/>
      <w:marRight w:val="0"/>
      <w:marTop w:val="0"/>
      <w:marBottom w:val="0"/>
      <w:divBdr>
        <w:top w:val="none" w:sz="0" w:space="0" w:color="auto"/>
        <w:left w:val="none" w:sz="0" w:space="0" w:color="auto"/>
        <w:bottom w:val="none" w:sz="0" w:space="0" w:color="auto"/>
        <w:right w:val="none" w:sz="0" w:space="0" w:color="auto"/>
      </w:divBdr>
    </w:div>
    <w:div w:id="1498615242">
      <w:bodyDiv w:val="1"/>
      <w:marLeft w:val="0"/>
      <w:marRight w:val="0"/>
      <w:marTop w:val="0"/>
      <w:marBottom w:val="0"/>
      <w:divBdr>
        <w:top w:val="none" w:sz="0" w:space="0" w:color="auto"/>
        <w:left w:val="none" w:sz="0" w:space="0" w:color="auto"/>
        <w:bottom w:val="none" w:sz="0" w:space="0" w:color="auto"/>
        <w:right w:val="none" w:sz="0" w:space="0" w:color="auto"/>
      </w:divBdr>
    </w:div>
    <w:div w:id="1499077421">
      <w:bodyDiv w:val="1"/>
      <w:marLeft w:val="0"/>
      <w:marRight w:val="0"/>
      <w:marTop w:val="0"/>
      <w:marBottom w:val="0"/>
      <w:divBdr>
        <w:top w:val="none" w:sz="0" w:space="0" w:color="auto"/>
        <w:left w:val="none" w:sz="0" w:space="0" w:color="auto"/>
        <w:bottom w:val="none" w:sz="0" w:space="0" w:color="auto"/>
        <w:right w:val="none" w:sz="0" w:space="0" w:color="auto"/>
      </w:divBdr>
    </w:div>
    <w:div w:id="1518156027">
      <w:bodyDiv w:val="1"/>
      <w:marLeft w:val="0"/>
      <w:marRight w:val="0"/>
      <w:marTop w:val="0"/>
      <w:marBottom w:val="0"/>
      <w:divBdr>
        <w:top w:val="none" w:sz="0" w:space="0" w:color="auto"/>
        <w:left w:val="none" w:sz="0" w:space="0" w:color="auto"/>
        <w:bottom w:val="none" w:sz="0" w:space="0" w:color="auto"/>
        <w:right w:val="none" w:sz="0" w:space="0" w:color="auto"/>
      </w:divBdr>
    </w:div>
    <w:div w:id="1529752277">
      <w:bodyDiv w:val="1"/>
      <w:marLeft w:val="0"/>
      <w:marRight w:val="0"/>
      <w:marTop w:val="0"/>
      <w:marBottom w:val="0"/>
      <w:divBdr>
        <w:top w:val="none" w:sz="0" w:space="0" w:color="auto"/>
        <w:left w:val="none" w:sz="0" w:space="0" w:color="auto"/>
        <w:bottom w:val="none" w:sz="0" w:space="0" w:color="auto"/>
        <w:right w:val="none" w:sz="0" w:space="0" w:color="auto"/>
      </w:divBdr>
    </w:div>
    <w:div w:id="1534028339">
      <w:bodyDiv w:val="1"/>
      <w:marLeft w:val="0"/>
      <w:marRight w:val="0"/>
      <w:marTop w:val="0"/>
      <w:marBottom w:val="0"/>
      <w:divBdr>
        <w:top w:val="none" w:sz="0" w:space="0" w:color="auto"/>
        <w:left w:val="none" w:sz="0" w:space="0" w:color="auto"/>
        <w:bottom w:val="none" w:sz="0" w:space="0" w:color="auto"/>
        <w:right w:val="none" w:sz="0" w:space="0" w:color="auto"/>
      </w:divBdr>
    </w:div>
    <w:div w:id="1539707339">
      <w:bodyDiv w:val="1"/>
      <w:marLeft w:val="0"/>
      <w:marRight w:val="0"/>
      <w:marTop w:val="0"/>
      <w:marBottom w:val="0"/>
      <w:divBdr>
        <w:top w:val="none" w:sz="0" w:space="0" w:color="auto"/>
        <w:left w:val="none" w:sz="0" w:space="0" w:color="auto"/>
        <w:bottom w:val="none" w:sz="0" w:space="0" w:color="auto"/>
        <w:right w:val="none" w:sz="0" w:space="0" w:color="auto"/>
      </w:divBdr>
    </w:div>
    <w:div w:id="1543861402">
      <w:bodyDiv w:val="1"/>
      <w:marLeft w:val="0"/>
      <w:marRight w:val="0"/>
      <w:marTop w:val="0"/>
      <w:marBottom w:val="0"/>
      <w:divBdr>
        <w:top w:val="none" w:sz="0" w:space="0" w:color="auto"/>
        <w:left w:val="none" w:sz="0" w:space="0" w:color="auto"/>
        <w:bottom w:val="none" w:sz="0" w:space="0" w:color="auto"/>
        <w:right w:val="none" w:sz="0" w:space="0" w:color="auto"/>
      </w:divBdr>
    </w:div>
    <w:div w:id="1546453738">
      <w:bodyDiv w:val="1"/>
      <w:marLeft w:val="0"/>
      <w:marRight w:val="0"/>
      <w:marTop w:val="0"/>
      <w:marBottom w:val="0"/>
      <w:divBdr>
        <w:top w:val="none" w:sz="0" w:space="0" w:color="auto"/>
        <w:left w:val="none" w:sz="0" w:space="0" w:color="auto"/>
        <w:bottom w:val="none" w:sz="0" w:space="0" w:color="auto"/>
        <w:right w:val="none" w:sz="0" w:space="0" w:color="auto"/>
      </w:divBdr>
    </w:div>
    <w:div w:id="1571580863">
      <w:bodyDiv w:val="1"/>
      <w:marLeft w:val="0"/>
      <w:marRight w:val="0"/>
      <w:marTop w:val="0"/>
      <w:marBottom w:val="0"/>
      <w:divBdr>
        <w:top w:val="none" w:sz="0" w:space="0" w:color="auto"/>
        <w:left w:val="none" w:sz="0" w:space="0" w:color="auto"/>
        <w:bottom w:val="none" w:sz="0" w:space="0" w:color="auto"/>
        <w:right w:val="none" w:sz="0" w:space="0" w:color="auto"/>
      </w:divBdr>
    </w:div>
    <w:div w:id="1571622997">
      <w:bodyDiv w:val="1"/>
      <w:marLeft w:val="0"/>
      <w:marRight w:val="0"/>
      <w:marTop w:val="0"/>
      <w:marBottom w:val="0"/>
      <w:divBdr>
        <w:top w:val="none" w:sz="0" w:space="0" w:color="auto"/>
        <w:left w:val="none" w:sz="0" w:space="0" w:color="auto"/>
        <w:bottom w:val="none" w:sz="0" w:space="0" w:color="auto"/>
        <w:right w:val="none" w:sz="0" w:space="0" w:color="auto"/>
      </w:divBdr>
    </w:div>
    <w:div w:id="1589345299">
      <w:bodyDiv w:val="1"/>
      <w:marLeft w:val="0"/>
      <w:marRight w:val="0"/>
      <w:marTop w:val="0"/>
      <w:marBottom w:val="0"/>
      <w:divBdr>
        <w:top w:val="none" w:sz="0" w:space="0" w:color="auto"/>
        <w:left w:val="none" w:sz="0" w:space="0" w:color="auto"/>
        <w:bottom w:val="none" w:sz="0" w:space="0" w:color="auto"/>
        <w:right w:val="none" w:sz="0" w:space="0" w:color="auto"/>
      </w:divBdr>
    </w:div>
    <w:div w:id="1602100827">
      <w:bodyDiv w:val="1"/>
      <w:marLeft w:val="0"/>
      <w:marRight w:val="0"/>
      <w:marTop w:val="0"/>
      <w:marBottom w:val="0"/>
      <w:divBdr>
        <w:top w:val="none" w:sz="0" w:space="0" w:color="auto"/>
        <w:left w:val="none" w:sz="0" w:space="0" w:color="auto"/>
        <w:bottom w:val="none" w:sz="0" w:space="0" w:color="auto"/>
        <w:right w:val="none" w:sz="0" w:space="0" w:color="auto"/>
      </w:divBdr>
    </w:div>
    <w:div w:id="1610427236">
      <w:bodyDiv w:val="1"/>
      <w:marLeft w:val="0"/>
      <w:marRight w:val="0"/>
      <w:marTop w:val="0"/>
      <w:marBottom w:val="0"/>
      <w:divBdr>
        <w:top w:val="none" w:sz="0" w:space="0" w:color="auto"/>
        <w:left w:val="none" w:sz="0" w:space="0" w:color="auto"/>
        <w:bottom w:val="none" w:sz="0" w:space="0" w:color="auto"/>
        <w:right w:val="none" w:sz="0" w:space="0" w:color="auto"/>
      </w:divBdr>
    </w:div>
    <w:div w:id="1632587249">
      <w:bodyDiv w:val="1"/>
      <w:marLeft w:val="0"/>
      <w:marRight w:val="0"/>
      <w:marTop w:val="0"/>
      <w:marBottom w:val="0"/>
      <w:divBdr>
        <w:top w:val="none" w:sz="0" w:space="0" w:color="auto"/>
        <w:left w:val="none" w:sz="0" w:space="0" w:color="auto"/>
        <w:bottom w:val="none" w:sz="0" w:space="0" w:color="auto"/>
        <w:right w:val="none" w:sz="0" w:space="0" w:color="auto"/>
      </w:divBdr>
    </w:div>
    <w:div w:id="1650403419">
      <w:bodyDiv w:val="1"/>
      <w:marLeft w:val="0"/>
      <w:marRight w:val="0"/>
      <w:marTop w:val="0"/>
      <w:marBottom w:val="0"/>
      <w:divBdr>
        <w:top w:val="none" w:sz="0" w:space="0" w:color="auto"/>
        <w:left w:val="none" w:sz="0" w:space="0" w:color="auto"/>
        <w:bottom w:val="none" w:sz="0" w:space="0" w:color="auto"/>
        <w:right w:val="none" w:sz="0" w:space="0" w:color="auto"/>
      </w:divBdr>
    </w:div>
    <w:div w:id="1690370567">
      <w:bodyDiv w:val="1"/>
      <w:marLeft w:val="0"/>
      <w:marRight w:val="0"/>
      <w:marTop w:val="0"/>
      <w:marBottom w:val="0"/>
      <w:divBdr>
        <w:top w:val="none" w:sz="0" w:space="0" w:color="auto"/>
        <w:left w:val="none" w:sz="0" w:space="0" w:color="auto"/>
        <w:bottom w:val="none" w:sz="0" w:space="0" w:color="auto"/>
        <w:right w:val="none" w:sz="0" w:space="0" w:color="auto"/>
      </w:divBdr>
    </w:div>
    <w:div w:id="1691757509">
      <w:bodyDiv w:val="1"/>
      <w:marLeft w:val="0"/>
      <w:marRight w:val="0"/>
      <w:marTop w:val="0"/>
      <w:marBottom w:val="0"/>
      <w:divBdr>
        <w:top w:val="none" w:sz="0" w:space="0" w:color="auto"/>
        <w:left w:val="none" w:sz="0" w:space="0" w:color="auto"/>
        <w:bottom w:val="none" w:sz="0" w:space="0" w:color="auto"/>
        <w:right w:val="none" w:sz="0" w:space="0" w:color="auto"/>
      </w:divBdr>
    </w:div>
    <w:div w:id="1715690000">
      <w:bodyDiv w:val="1"/>
      <w:marLeft w:val="0"/>
      <w:marRight w:val="0"/>
      <w:marTop w:val="0"/>
      <w:marBottom w:val="0"/>
      <w:divBdr>
        <w:top w:val="none" w:sz="0" w:space="0" w:color="auto"/>
        <w:left w:val="none" w:sz="0" w:space="0" w:color="auto"/>
        <w:bottom w:val="none" w:sz="0" w:space="0" w:color="auto"/>
        <w:right w:val="none" w:sz="0" w:space="0" w:color="auto"/>
      </w:divBdr>
    </w:div>
    <w:div w:id="1725988634">
      <w:bodyDiv w:val="1"/>
      <w:marLeft w:val="0"/>
      <w:marRight w:val="0"/>
      <w:marTop w:val="0"/>
      <w:marBottom w:val="0"/>
      <w:divBdr>
        <w:top w:val="none" w:sz="0" w:space="0" w:color="auto"/>
        <w:left w:val="none" w:sz="0" w:space="0" w:color="auto"/>
        <w:bottom w:val="none" w:sz="0" w:space="0" w:color="auto"/>
        <w:right w:val="none" w:sz="0" w:space="0" w:color="auto"/>
      </w:divBdr>
    </w:div>
    <w:div w:id="1741706571">
      <w:bodyDiv w:val="1"/>
      <w:marLeft w:val="0"/>
      <w:marRight w:val="0"/>
      <w:marTop w:val="0"/>
      <w:marBottom w:val="0"/>
      <w:divBdr>
        <w:top w:val="none" w:sz="0" w:space="0" w:color="auto"/>
        <w:left w:val="none" w:sz="0" w:space="0" w:color="auto"/>
        <w:bottom w:val="none" w:sz="0" w:space="0" w:color="auto"/>
        <w:right w:val="none" w:sz="0" w:space="0" w:color="auto"/>
      </w:divBdr>
    </w:div>
    <w:div w:id="1751272043">
      <w:bodyDiv w:val="1"/>
      <w:marLeft w:val="0"/>
      <w:marRight w:val="0"/>
      <w:marTop w:val="0"/>
      <w:marBottom w:val="0"/>
      <w:divBdr>
        <w:top w:val="none" w:sz="0" w:space="0" w:color="auto"/>
        <w:left w:val="none" w:sz="0" w:space="0" w:color="auto"/>
        <w:bottom w:val="none" w:sz="0" w:space="0" w:color="auto"/>
        <w:right w:val="none" w:sz="0" w:space="0" w:color="auto"/>
      </w:divBdr>
    </w:div>
    <w:div w:id="1779446652">
      <w:bodyDiv w:val="1"/>
      <w:marLeft w:val="0"/>
      <w:marRight w:val="0"/>
      <w:marTop w:val="0"/>
      <w:marBottom w:val="0"/>
      <w:divBdr>
        <w:top w:val="none" w:sz="0" w:space="0" w:color="auto"/>
        <w:left w:val="none" w:sz="0" w:space="0" w:color="auto"/>
        <w:bottom w:val="none" w:sz="0" w:space="0" w:color="auto"/>
        <w:right w:val="none" w:sz="0" w:space="0" w:color="auto"/>
      </w:divBdr>
    </w:div>
    <w:div w:id="1781753657">
      <w:bodyDiv w:val="1"/>
      <w:marLeft w:val="0"/>
      <w:marRight w:val="0"/>
      <w:marTop w:val="0"/>
      <w:marBottom w:val="0"/>
      <w:divBdr>
        <w:top w:val="none" w:sz="0" w:space="0" w:color="auto"/>
        <w:left w:val="none" w:sz="0" w:space="0" w:color="auto"/>
        <w:bottom w:val="none" w:sz="0" w:space="0" w:color="auto"/>
        <w:right w:val="none" w:sz="0" w:space="0" w:color="auto"/>
      </w:divBdr>
    </w:div>
    <w:div w:id="1791514831">
      <w:bodyDiv w:val="1"/>
      <w:marLeft w:val="0"/>
      <w:marRight w:val="0"/>
      <w:marTop w:val="0"/>
      <w:marBottom w:val="0"/>
      <w:divBdr>
        <w:top w:val="none" w:sz="0" w:space="0" w:color="auto"/>
        <w:left w:val="none" w:sz="0" w:space="0" w:color="auto"/>
        <w:bottom w:val="none" w:sz="0" w:space="0" w:color="auto"/>
        <w:right w:val="none" w:sz="0" w:space="0" w:color="auto"/>
      </w:divBdr>
    </w:div>
    <w:div w:id="1799452925">
      <w:bodyDiv w:val="1"/>
      <w:marLeft w:val="0"/>
      <w:marRight w:val="0"/>
      <w:marTop w:val="0"/>
      <w:marBottom w:val="0"/>
      <w:divBdr>
        <w:top w:val="none" w:sz="0" w:space="0" w:color="auto"/>
        <w:left w:val="none" w:sz="0" w:space="0" w:color="auto"/>
        <w:bottom w:val="none" w:sz="0" w:space="0" w:color="auto"/>
        <w:right w:val="none" w:sz="0" w:space="0" w:color="auto"/>
      </w:divBdr>
    </w:div>
    <w:div w:id="1813672571">
      <w:bodyDiv w:val="1"/>
      <w:marLeft w:val="0"/>
      <w:marRight w:val="0"/>
      <w:marTop w:val="0"/>
      <w:marBottom w:val="0"/>
      <w:divBdr>
        <w:top w:val="none" w:sz="0" w:space="0" w:color="auto"/>
        <w:left w:val="none" w:sz="0" w:space="0" w:color="auto"/>
        <w:bottom w:val="none" w:sz="0" w:space="0" w:color="auto"/>
        <w:right w:val="none" w:sz="0" w:space="0" w:color="auto"/>
      </w:divBdr>
    </w:div>
    <w:div w:id="1856142244">
      <w:bodyDiv w:val="1"/>
      <w:marLeft w:val="0"/>
      <w:marRight w:val="0"/>
      <w:marTop w:val="0"/>
      <w:marBottom w:val="0"/>
      <w:divBdr>
        <w:top w:val="none" w:sz="0" w:space="0" w:color="auto"/>
        <w:left w:val="none" w:sz="0" w:space="0" w:color="auto"/>
        <w:bottom w:val="none" w:sz="0" w:space="0" w:color="auto"/>
        <w:right w:val="none" w:sz="0" w:space="0" w:color="auto"/>
      </w:divBdr>
    </w:div>
    <w:div w:id="1868983333">
      <w:bodyDiv w:val="1"/>
      <w:marLeft w:val="0"/>
      <w:marRight w:val="0"/>
      <w:marTop w:val="0"/>
      <w:marBottom w:val="0"/>
      <w:divBdr>
        <w:top w:val="none" w:sz="0" w:space="0" w:color="auto"/>
        <w:left w:val="none" w:sz="0" w:space="0" w:color="auto"/>
        <w:bottom w:val="none" w:sz="0" w:space="0" w:color="auto"/>
        <w:right w:val="none" w:sz="0" w:space="0" w:color="auto"/>
      </w:divBdr>
    </w:div>
    <w:div w:id="1873640987">
      <w:bodyDiv w:val="1"/>
      <w:marLeft w:val="0"/>
      <w:marRight w:val="0"/>
      <w:marTop w:val="0"/>
      <w:marBottom w:val="0"/>
      <w:divBdr>
        <w:top w:val="none" w:sz="0" w:space="0" w:color="auto"/>
        <w:left w:val="none" w:sz="0" w:space="0" w:color="auto"/>
        <w:bottom w:val="none" w:sz="0" w:space="0" w:color="auto"/>
        <w:right w:val="none" w:sz="0" w:space="0" w:color="auto"/>
      </w:divBdr>
    </w:div>
    <w:div w:id="1923447427">
      <w:bodyDiv w:val="1"/>
      <w:marLeft w:val="0"/>
      <w:marRight w:val="0"/>
      <w:marTop w:val="0"/>
      <w:marBottom w:val="0"/>
      <w:divBdr>
        <w:top w:val="none" w:sz="0" w:space="0" w:color="auto"/>
        <w:left w:val="none" w:sz="0" w:space="0" w:color="auto"/>
        <w:bottom w:val="none" w:sz="0" w:space="0" w:color="auto"/>
        <w:right w:val="none" w:sz="0" w:space="0" w:color="auto"/>
      </w:divBdr>
    </w:div>
    <w:div w:id="1951400494">
      <w:bodyDiv w:val="1"/>
      <w:marLeft w:val="0"/>
      <w:marRight w:val="0"/>
      <w:marTop w:val="0"/>
      <w:marBottom w:val="0"/>
      <w:divBdr>
        <w:top w:val="none" w:sz="0" w:space="0" w:color="auto"/>
        <w:left w:val="none" w:sz="0" w:space="0" w:color="auto"/>
        <w:bottom w:val="none" w:sz="0" w:space="0" w:color="auto"/>
        <w:right w:val="none" w:sz="0" w:space="0" w:color="auto"/>
      </w:divBdr>
    </w:div>
    <w:div w:id="1991060247">
      <w:bodyDiv w:val="1"/>
      <w:marLeft w:val="0"/>
      <w:marRight w:val="0"/>
      <w:marTop w:val="0"/>
      <w:marBottom w:val="0"/>
      <w:divBdr>
        <w:top w:val="none" w:sz="0" w:space="0" w:color="auto"/>
        <w:left w:val="none" w:sz="0" w:space="0" w:color="auto"/>
        <w:bottom w:val="none" w:sz="0" w:space="0" w:color="auto"/>
        <w:right w:val="none" w:sz="0" w:space="0" w:color="auto"/>
      </w:divBdr>
    </w:div>
    <w:div w:id="1996033911">
      <w:bodyDiv w:val="1"/>
      <w:marLeft w:val="0"/>
      <w:marRight w:val="0"/>
      <w:marTop w:val="0"/>
      <w:marBottom w:val="0"/>
      <w:divBdr>
        <w:top w:val="none" w:sz="0" w:space="0" w:color="auto"/>
        <w:left w:val="none" w:sz="0" w:space="0" w:color="auto"/>
        <w:bottom w:val="none" w:sz="0" w:space="0" w:color="auto"/>
        <w:right w:val="none" w:sz="0" w:space="0" w:color="auto"/>
      </w:divBdr>
    </w:div>
    <w:div w:id="2043939030">
      <w:bodyDiv w:val="1"/>
      <w:marLeft w:val="0"/>
      <w:marRight w:val="0"/>
      <w:marTop w:val="0"/>
      <w:marBottom w:val="0"/>
      <w:divBdr>
        <w:top w:val="none" w:sz="0" w:space="0" w:color="auto"/>
        <w:left w:val="none" w:sz="0" w:space="0" w:color="auto"/>
        <w:bottom w:val="none" w:sz="0" w:space="0" w:color="auto"/>
        <w:right w:val="none" w:sz="0" w:space="0" w:color="auto"/>
      </w:divBdr>
    </w:div>
    <w:div w:id="2048750833">
      <w:bodyDiv w:val="1"/>
      <w:marLeft w:val="0"/>
      <w:marRight w:val="0"/>
      <w:marTop w:val="0"/>
      <w:marBottom w:val="0"/>
      <w:divBdr>
        <w:top w:val="none" w:sz="0" w:space="0" w:color="auto"/>
        <w:left w:val="none" w:sz="0" w:space="0" w:color="auto"/>
        <w:bottom w:val="none" w:sz="0" w:space="0" w:color="auto"/>
        <w:right w:val="none" w:sz="0" w:space="0" w:color="auto"/>
      </w:divBdr>
    </w:div>
    <w:div w:id="2059086871">
      <w:bodyDiv w:val="1"/>
      <w:marLeft w:val="0"/>
      <w:marRight w:val="0"/>
      <w:marTop w:val="0"/>
      <w:marBottom w:val="0"/>
      <w:divBdr>
        <w:top w:val="none" w:sz="0" w:space="0" w:color="auto"/>
        <w:left w:val="none" w:sz="0" w:space="0" w:color="auto"/>
        <w:bottom w:val="none" w:sz="0" w:space="0" w:color="auto"/>
        <w:right w:val="none" w:sz="0" w:space="0" w:color="auto"/>
      </w:divBdr>
    </w:div>
    <w:div w:id="2095004075">
      <w:bodyDiv w:val="1"/>
      <w:marLeft w:val="0"/>
      <w:marRight w:val="0"/>
      <w:marTop w:val="0"/>
      <w:marBottom w:val="0"/>
      <w:divBdr>
        <w:top w:val="none" w:sz="0" w:space="0" w:color="auto"/>
        <w:left w:val="none" w:sz="0" w:space="0" w:color="auto"/>
        <w:bottom w:val="none" w:sz="0" w:space="0" w:color="auto"/>
        <w:right w:val="none" w:sz="0" w:space="0" w:color="auto"/>
      </w:divBdr>
    </w:div>
    <w:div w:id="2134903819">
      <w:bodyDiv w:val="1"/>
      <w:marLeft w:val="0"/>
      <w:marRight w:val="0"/>
      <w:marTop w:val="0"/>
      <w:marBottom w:val="0"/>
      <w:divBdr>
        <w:top w:val="none" w:sz="0" w:space="0" w:color="auto"/>
        <w:left w:val="none" w:sz="0" w:space="0" w:color="auto"/>
        <w:bottom w:val="none" w:sz="0" w:space="0" w:color="auto"/>
        <w:right w:val="none" w:sz="0" w:space="0" w:color="auto"/>
      </w:divBdr>
    </w:div>
    <w:div w:id="214383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Lau01</b:Tag>
    <b:SourceType>JournalArticle</b:SourceType>
    <b:Guid>{01743E51-94C8-4AF9-988C-ACB4425751A1}</b:Guid>
    <b:Author>
      <b:Author>
        <b:NameList>
          <b:Person>
            <b:Last>Swanson</b:Last>
            <b:First>Laura</b:First>
          </b:Person>
        </b:NameList>
      </b:Author>
    </b:Author>
    <b:Title>Linking maintenance strategies to performance</b:Title>
    <b:JournalName>International Journal of Production Economics</b:JournalName>
    <b:Year>2001</b:Year>
    <b:Pages>237-244</b:Pages>
    <b:Volume>70</b:Volume>
    <b:Issue>3</b:Issue>
    <b:RefOrder>1</b:RefOrder>
  </b:Source>
  <b:Source>
    <b:Tag>Sul02</b:Tag>
    <b:SourceType>DocumentFromInternetSite</b:SourceType>
    <b:Guid>{8E2F2F5D-E3C7-4697-884E-78950015F4A3}</b:Guid>
    <b:Title>A Guide to Achieving Operational Efficiency</b:Title>
    <b:Year>2002</b:Year>
    <b:Author>
      <b:Author>
        <b:NameList>
          <b:Person>
            <b:Last>Sullivan</b:Last>
            <b:First>G.</b:First>
            <b:Middle>P.</b:Middle>
          </b:Person>
          <b:Person>
            <b:Last>Pugh</b:Last>
            <b:First>R.</b:First>
          </b:Person>
        </b:NameList>
      </b:Author>
    </b:Author>
    <b:Month>December</b:Month>
    <b:YearAccessed>2024</b:YearAccessed>
    <b:MonthAccessed>March</b:MonthAccessed>
    <b:DayAccessed>13</b:DayAccessed>
    <b:URL>https://d1wqtxts1xzle7.cloudfront.net/59086082/Operations___Maintenance_Best_Practices_Guide20190430-23048-1ueams0-libre.pdf?1556627413=&amp;response-content-disposition=inline%3B+filename%3DOperations_and_Maintenance_Best_Practice.pdf&amp;Expires=1710330269&amp;Sign</b:URL>
    <b:RefOrder>2</b:RefOrder>
  </b:Source>
  <b:Source>
    <b:Tag>Ohr95</b:Tag>
    <b:SourceType>InternetSite</b:SourceType>
    <b:Guid>{73BBF529-15B2-455D-9C6F-46CD4AB2A802}</b:Guid>
    <b:Title>FAILURE AND RELIABILITY OF ELECTRONIC MATERIALS AND DEVICES</b:Title>
    <b:Year>1995</b:Year>
    <b:YearAccessed>2024</b:YearAccessed>
    <b:MonthAccessed>March</b:MonthAccessed>
    <b:DayAccessed>15</b:DayAccessed>
    <b:URL>https://www.sciencedirect.com/topics/engineering/bathtub-curve#recommended-publications</b:URL>
    <b:Author>
      <b:Author>
        <b:NameList>
          <b:Person>
            <b:Last>Ohring</b:Last>
            <b:First>Milton</b:First>
          </b:Person>
        </b:NameList>
      </b:Author>
    </b:Author>
    <b:JournalName>Science Direct </b:JournalName>
    <b:PeriodicalTitle>Science Direct </b:PeriodicalTitle>
    <b:BookTitle>Engineering Materials Science</b:BookTitle>
    <b:RefOrder>3</b:RefOrder>
  </b:Source>
  <b:Source>
    <b:Tag>Alm18</b:Tag>
    <b:SourceType>JournalArticle</b:SourceType>
    <b:Guid>{6628CFCC-E4F6-4C8B-952B-CEFA043BC9BC}</b:Guid>
    <b:Author>
      <b:Author>
        <b:NameList>
          <b:Person>
            <b:Last>Almeida</b:Last>
            <b:First>Adiel</b:First>
            <b:Middle>T</b:Middle>
          </b:Person>
        </b:NameList>
      </b:Author>
    </b:Author>
    <b:Title>Aircraft Preventive Maintenance Data Evaluation Applied in Integrated Product Development Process</b:Title>
    <b:Year>2018</b:Year>
    <b:JournalName>Journal of Aerospace Technology and Management</b:JournalName>
    <b:Issue>10</b:Issue>
    <b:RefOrder>4</b:RefOrder>
  </b:Source>
  <b:Source>
    <b:Tag>Ang20</b:Tag>
    <b:SourceType>InternetSite</b:SourceType>
    <b:Guid>{2CB572E5-E166-C64A-AA24-9025587EF153}</b:Guid>
    <b:Author>
      <b:Author>
        <b:NameList>
          <b:Person>
            <b:Last>Ricks</b:Last>
            <b:First>Angela</b:First>
          </b:Person>
        </b:NameList>
      </b:Author>
    </b:Author>
    <b:Title>HOW TO COMMUNICATE ORGANIZATIONAL CHANGE: 4 STEPS</b:Title>
    <b:URL>https://online.hbs.edu/blog/post/how-to-communicate-organizational-change</b:URL>
    <b:Year>2020</b:Year>
    <b:YearAccessed>2022</b:YearAccessed>
    <b:MonthAccessed>April</b:MonthAccessed>
    <b:DayAccessed>21</b:DayAccessed>
    <b:RefOrder>5</b:RefOrder>
  </b:Source>
  <b:Source>
    <b:Tag>Min19</b:Tag>
    <b:SourceType>InternetSite</b:SourceType>
    <b:Guid>{DF48F79F-36A5-F74C-B78A-C6962A2A73A4}</b:Guid>
    <b:Author>
      <b:Author>
        <b:Corporate>MindTools</b:Corporate>
      </b:Author>
    </b:Author>
    <b:Title>MindTools</b:Title>
    <b:URL>https://www.mindtools.com/pages/article/newTED_06.htm</b:URL>
    <b:Year>2019</b:Year>
    <b:YearAccessed>2022</b:YearAccessed>
    <b:MonthAccessed>March</b:MonthAccessed>
    <b:DayAccessed>13</b:DayAccessed>
    <b:RefOrder>6</b:RefOrder>
  </b:Source>
  <b:Source>
    <b:Tag>Joh01</b:Tag>
    <b:SourceType>Book</b:SourceType>
    <b:Guid>{F254DD6F-5AE1-4440-AE1E-6E4618235B49}</b:Guid>
    <b:Title>Reliability-Centrered Maintenance </b:Title>
    <b:Year>2001</b:Year>
    <b:City>New York</b:City>
    <b:Publisher>Industrial Press Inc. </b:Publisher>
    <b:Edition>3</b:Edition>
    <b:Author>
      <b:Author>
        <b:NameList>
          <b:Person>
            <b:Last>Moubray</b:Last>
            <b:First>John</b:First>
          </b:Person>
        </b:NameList>
      </b:Author>
    </b:Author>
    <b:RefOrder>7</b:RefOrder>
  </b:Source>
  <b:Source>
    <b:Tag>RKe02</b:Tag>
    <b:SourceType>Book</b:SourceType>
    <b:Guid>{0744822A-549D-4418-8F12-8A29F1A193D5}</b:Guid>
    <b:Author>
      <b:Author>
        <b:NameList>
          <b:Person>
            <b:Last>Mobley</b:Last>
            <b:First>R.</b:First>
            <b:Middle>Keith</b:Middle>
          </b:Person>
        </b:NameList>
      </b:Author>
    </b:Author>
    <b:Title>An Introduction to Predictive Maintenance</b:Title>
    <b:Year>2002</b:Year>
    <b:City>Netherlands</b:City>
    <b:Publisher>Elsevier Science</b:Publisher>
    <b:RefOrder>8</b:RefOrder>
  </b:Source>
</b:Sources>
</file>

<file path=customXml/itemProps1.xml><?xml version="1.0" encoding="utf-8"?>
<ds:datastoreItem xmlns:ds="http://schemas.openxmlformats.org/officeDocument/2006/customXml" ds:itemID="{F8EF74E6-B929-418A-9475-26A727652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13</Pages>
  <Words>2265</Words>
  <Characters>12913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WHEELER Morgan (SAFRAN SEATS)</dc:creator>
  <cp:keywords/>
  <dc:description/>
  <cp:lastModifiedBy>WHEELER Morgan (SAFRAN SEATS)</cp:lastModifiedBy>
  <cp:revision>115</cp:revision>
  <dcterms:created xsi:type="dcterms:W3CDTF">2024-03-12T09:30:00Z</dcterms:created>
  <dcterms:modified xsi:type="dcterms:W3CDTF">2024-03-27T17:50:00Z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2024-03-27T17:50:50Z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7b569863-10e4-46fb-b113-0a92df3794bc</vt:lpwstr>
  </property>
  <property fmtid="{D5CDD505-2E9C-101B-9397-08002B2CF9AE}" pid="8" name="MSIP_Label_024ffcea-f25b-491e-9dc9-834516f3550e_ContentBits">
    <vt:lpwstr>1</vt:lpwstr>
  </property>
</Properties>
</file>