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48D75" w14:textId="5D800F72" w:rsidR="352480CA" w:rsidRDefault="7101FA06" w:rsidP="49290339">
      <w:pPr>
        <w:spacing w:before="270" w:after="270"/>
        <w:jc w:val="center"/>
        <w:rPr>
          <w:b/>
          <w:sz w:val="36"/>
          <w:szCs w:val="36"/>
        </w:rPr>
      </w:pPr>
      <w:r w:rsidRPr="274BB8A6">
        <w:rPr>
          <w:b/>
          <w:sz w:val="36"/>
          <w:szCs w:val="36"/>
        </w:rPr>
        <w:t>BA (Hons) Perfformio</w:t>
      </w:r>
    </w:p>
    <w:p w14:paraId="4233989C" w14:textId="16D60A37" w:rsidR="352480CA" w:rsidRDefault="7101FA06" w:rsidP="49290339">
      <w:pPr>
        <w:spacing w:before="270" w:after="270"/>
        <w:rPr>
          <w:b/>
          <w:sz w:val="36"/>
          <w:szCs w:val="36"/>
        </w:rPr>
      </w:pPr>
      <w:r w:rsidRPr="274BB8A6">
        <w:rPr>
          <w:b/>
          <w:sz w:val="36"/>
          <w:szCs w:val="36"/>
        </w:rPr>
        <w:t xml:space="preserve">          </w:t>
      </w:r>
    </w:p>
    <w:p w14:paraId="563F7678" w14:textId="6E9E7F20" w:rsidR="352480CA" w:rsidRDefault="7101FA06" w:rsidP="49290339">
      <w:pPr>
        <w:spacing w:before="270" w:after="270"/>
        <w:rPr>
          <w:b/>
          <w:sz w:val="36"/>
          <w:szCs w:val="36"/>
        </w:rPr>
      </w:pPr>
      <w:r w:rsidRPr="274BB8A6">
        <w:rPr>
          <w:b/>
          <w:sz w:val="36"/>
          <w:szCs w:val="36"/>
        </w:rPr>
        <w:t xml:space="preserve">              </w:t>
      </w:r>
      <w:r w:rsidR="6986AC64" w:rsidRPr="274BB8A6">
        <w:rPr>
          <w:b/>
          <w:sz w:val="36"/>
          <w:szCs w:val="36"/>
        </w:rPr>
        <w:t xml:space="preserve">        </w:t>
      </w:r>
      <w:r w:rsidRPr="274BB8A6">
        <w:rPr>
          <w:b/>
          <w:sz w:val="36"/>
          <w:szCs w:val="36"/>
        </w:rPr>
        <w:t xml:space="preserve">     </w:t>
      </w:r>
      <w:r w:rsidR="6591A7DA" w:rsidRPr="274BB8A6">
        <w:rPr>
          <w:b/>
          <w:sz w:val="36"/>
          <w:szCs w:val="36"/>
        </w:rPr>
        <w:t xml:space="preserve">     </w:t>
      </w:r>
      <w:r w:rsidRPr="274BB8A6">
        <w:rPr>
          <w:b/>
          <w:sz w:val="36"/>
          <w:szCs w:val="36"/>
        </w:rPr>
        <w:t xml:space="preserve">  Tudalen Glawr Asesiad </w:t>
      </w:r>
    </w:p>
    <w:p w14:paraId="722BAB0A" w14:textId="14E975B6" w:rsidR="352480CA" w:rsidRDefault="352480CA" w:rsidP="49290339">
      <w:pPr>
        <w:spacing w:before="210" w:after="210"/>
        <w:rPr>
          <w:sz w:val="28"/>
          <w:szCs w:val="28"/>
        </w:rPr>
      </w:pPr>
    </w:p>
    <w:p w14:paraId="56BCF676" w14:textId="09108C84" w:rsidR="352480CA" w:rsidRDefault="7101FA06" w:rsidP="49290339">
      <w:pPr>
        <w:spacing w:before="210" w:after="210"/>
        <w:rPr>
          <w:sz w:val="28"/>
          <w:szCs w:val="28"/>
        </w:rPr>
      </w:pPr>
      <w:r w:rsidRPr="274BB8A6">
        <w:rPr>
          <w:sz w:val="28"/>
          <w:szCs w:val="28"/>
        </w:rPr>
        <w:t xml:space="preserve">Enw: Lili Walford </w:t>
      </w:r>
    </w:p>
    <w:p w14:paraId="201F19BB" w14:textId="59072E62" w:rsidR="352480CA" w:rsidRDefault="352480CA" w:rsidP="49290339">
      <w:pPr>
        <w:spacing w:before="210" w:after="210"/>
      </w:pPr>
    </w:p>
    <w:p w14:paraId="035A17C4" w14:textId="07787635" w:rsidR="352480CA" w:rsidRDefault="7101FA06" w:rsidP="49290339">
      <w:pPr>
        <w:spacing w:before="210" w:after="210"/>
        <w:rPr>
          <w:sz w:val="28"/>
          <w:szCs w:val="28"/>
        </w:rPr>
      </w:pPr>
      <w:r w:rsidRPr="274BB8A6">
        <w:rPr>
          <w:sz w:val="28"/>
          <w:szCs w:val="28"/>
        </w:rPr>
        <w:t>Rhif Myfyriwr: 2502773</w:t>
      </w:r>
    </w:p>
    <w:p w14:paraId="62F65370" w14:textId="3B37181E" w:rsidR="352480CA" w:rsidRDefault="352480CA" w:rsidP="49290339">
      <w:pPr>
        <w:spacing w:before="210" w:after="210"/>
        <w:rPr>
          <w:sz w:val="28"/>
          <w:szCs w:val="28"/>
        </w:rPr>
      </w:pPr>
    </w:p>
    <w:p w14:paraId="79AE39C9" w14:textId="39949FF3" w:rsidR="352480CA" w:rsidRDefault="7101FA06" w:rsidP="49290339">
      <w:pPr>
        <w:spacing w:before="210" w:after="210"/>
        <w:rPr>
          <w:sz w:val="28"/>
          <w:szCs w:val="28"/>
        </w:rPr>
      </w:pPr>
      <w:r w:rsidRPr="274BB8A6">
        <w:rPr>
          <w:sz w:val="28"/>
          <w:szCs w:val="28"/>
        </w:rPr>
        <w:t xml:space="preserve">Enw Modiwl: Dysgu yn yr Oes Ddigidol </w:t>
      </w:r>
    </w:p>
    <w:p w14:paraId="3538FB2E" w14:textId="7E8426B7" w:rsidR="352480CA" w:rsidRDefault="352480CA" w:rsidP="49290339">
      <w:pPr>
        <w:spacing w:before="210" w:after="210"/>
        <w:rPr>
          <w:sz w:val="28"/>
          <w:szCs w:val="28"/>
        </w:rPr>
      </w:pPr>
    </w:p>
    <w:p w14:paraId="22747BE3" w14:textId="683335FD" w:rsidR="352480CA" w:rsidRDefault="7101FA06" w:rsidP="274BB8A6">
      <w:pPr>
        <w:spacing w:before="210" w:after="210"/>
        <w:rPr>
          <w:sz w:val="28"/>
          <w:szCs w:val="28"/>
        </w:rPr>
      </w:pPr>
      <w:r w:rsidRPr="274BB8A6">
        <w:rPr>
          <w:sz w:val="28"/>
          <w:szCs w:val="28"/>
        </w:rPr>
        <w:t>Cod Modiwl: ADPA4001/C</w:t>
      </w:r>
      <w:r w:rsidR="352480CA">
        <w:br/>
      </w:r>
      <w:r w:rsidRPr="274BB8A6">
        <w:rPr>
          <w:sz w:val="28"/>
          <w:szCs w:val="28"/>
        </w:rPr>
        <w:t xml:space="preserve"> </w:t>
      </w:r>
    </w:p>
    <w:p w14:paraId="50C1A0BE" w14:textId="1F440612" w:rsidR="352480CA" w:rsidRDefault="352480CA" w:rsidP="49290339">
      <w:pPr>
        <w:spacing w:before="210" w:after="210"/>
        <w:rPr>
          <w:sz w:val="28"/>
          <w:szCs w:val="28"/>
        </w:rPr>
      </w:pPr>
      <w:r>
        <w:br/>
      </w:r>
      <w:r w:rsidR="7101FA06" w:rsidRPr="274BB8A6">
        <w:rPr>
          <w:sz w:val="28"/>
          <w:szCs w:val="28"/>
        </w:rPr>
        <w:t>Asesiad:</w:t>
      </w:r>
      <w:r w:rsidR="5AEFCB8A" w:rsidRPr="274BB8A6">
        <w:rPr>
          <w:sz w:val="28"/>
          <w:szCs w:val="28"/>
        </w:rPr>
        <w:t xml:space="preserve"> Cyflwyniad Fideo a E-bortffolio</w:t>
      </w:r>
      <w:r w:rsidR="7101FA06" w:rsidRPr="274BB8A6">
        <w:rPr>
          <w:sz w:val="28"/>
          <w:szCs w:val="28"/>
        </w:rPr>
        <w:t xml:space="preserve"> </w:t>
      </w:r>
    </w:p>
    <w:p w14:paraId="08065525" w14:textId="5A41E530" w:rsidR="352480CA" w:rsidRDefault="352480CA" w:rsidP="49290339">
      <w:pPr>
        <w:spacing w:before="135" w:after="135"/>
        <w:rPr>
          <w:sz w:val="28"/>
          <w:szCs w:val="28"/>
        </w:rPr>
      </w:pPr>
    </w:p>
    <w:p w14:paraId="04B9E12A" w14:textId="598872DD" w:rsidR="352480CA" w:rsidRDefault="352480CA" w:rsidP="49290339">
      <w:pPr>
        <w:spacing w:before="135" w:after="135"/>
        <w:rPr>
          <w:sz w:val="28"/>
          <w:szCs w:val="28"/>
        </w:rPr>
      </w:pPr>
    </w:p>
    <w:p w14:paraId="0179FD4A" w14:textId="7CA8FFDF" w:rsidR="352480CA" w:rsidRDefault="7101FA06" w:rsidP="49290339">
      <w:pPr>
        <w:spacing w:before="135" w:after="135"/>
        <w:rPr>
          <w:b/>
          <w:sz w:val="28"/>
          <w:szCs w:val="28"/>
        </w:rPr>
      </w:pPr>
      <w:r w:rsidRPr="274BB8A6">
        <w:rPr>
          <w:sz w:val="28"/>
          <w:szCs w:val="28"/>
        </w:rPr>
        <w:t>Word Count:</w:t>
      </w:r>
      <w:r w:rsidR="770B00B4" w:rsidRPr="274BB8A6">
        <w:rPr>
          <w:sz w:val="28"/>
          <w:szCs w:val="28"/>
        </w:rPr>
        <w:t xml:space="preserve"> </w:t>
      </w:r>
      <w:r w:rsidR="688A5D67" w:rsidRPr="274BB8A6">
        <w:rPr>
          <w:sz w:val="28"/>
          <w:szCs w:val="28"/>
        </w:rPr>
        <w:t>1,004</w:t>
      </w:r>
      <w:r w:rsidR="352480CA">
        <w:br/>
      </w:r>
      <w:r w:rsidRPr="274BB8A6">
        <w:rPr>
          <w:b/>
          <w:bCs/>
          <w:sz w:val="28"/>
          <w:szCs w:val="28"/>
        </w:rPr>
        <w:t xml:space="preserve"> </w:t>
      </w:r>
      <w:r w:rsidR="352480CA">
        <w:br/>
      </w:r>
      <w:r w:rsidR="352480CA">
        <w:br/>
      </w:r>
    </w:p>
    <w:p w14:paraId="053E0D63" w14:textId="21049BCE" w:rsidR="352480CA" w:rsidRDefault="352480CA" w:rsidP="49290339">
      <w:pPr>
        <w:spacing w:before="135" w:after="135"/>
      </w:pPr>
    </w:p>
    <w:p w14:paraId="09A68F8A" w14:textId="4935D239" w:rsidR="352480CA" w:rsidRDefault="352480CA"/>
    <w:p w14:paraId="4576B248" w14:textId="74E354DC" w:rsidR="6837EA21" w:rsidRDefault="6837EA21"/>
    <w:p w14:paraId="1C3115BC" w14:textId="1A21BCCA" w:rsidR="6837EA21" w:rsidRDefault="6837EA21"/>
    <w:p w14:paraId="5A300793" w14:textId="0206C491" w:rsidR="6837EA21" w:rsidRDefault="6837EA21"/>
    <w:p w14:paraId="52B553C7" w14:textId="42325A3E" w:rsidR="6837EA21" w:rsidRDefault="3B18E429">
      <w:r>
        <w:t>Llyfr yn wreiddiol yw War Horse a ysgrifennwyd gan Michael Morpurgo yn 1982. Cafodd y llyfr ei ddatblygu mewn i ffilm wedyn gyda Steven Spielberg yn cyfarwyddo’r darn yn 2011. Ond yn 2007, mi wnaeth Nick Stafford addasu’r darn ar gyfer y theatr ac felly ar y 17eg o Hydref 2007 perfformiwyd ei sioe gyntaf o War Horse National Theatre. Bron i ugain mlynedd wedyn mae’r darn dal i dal sylw cynulleidfaoedd Prydain. Perfformiwyd y sioe deithiol yng Nghanolfan y Mileniwm o Hydref y 15 - 22 2025. Er rwyf wedi darllen y llyfr o’r blaen a gwylio’r ffilm dyma’r tro cyntaf i mi wylio sioe ar lwyfan ac yn wir crëwyd argraff fawr arna i.</w:t>
      </w:r>
    </w:p>
    <w:p w14:paraId="51289F92" w14:textId="3309AC52" w:rsidR="25D08E71" w:rsidRDefault="111BC4A7">
      <w:r>
        <w:t xml:space="preserve">Er taw darn a theatr a gafodd ei greu ugain mlynedd yn ôl yw’r darn mae darnau o'r sioe dal yn berthnasol i beth sydd yn digwydd yn y byd heddiw.  Mae’r darn yn sôn am ryfel a gwrthdaro yn ystod y rhyfel byd cyntaf ond mae yna agweddau i’r darn sydd yn cysylltu gyda lleoliadau o wrthdaro heddiw megis y rhyfel yn y Wcráin a’r gwrthdaro yn Gaza. Beth sydd yn drist am hyn yw er taw ugain mlynedd yn ddiweddarach yw hyn mae yna dal wrthdaro yn y byd lle mae cynulleidfaoedd yn gallu cysylltu â beth yw prif themâu'r darn.  </w:t>
      </w:r>
      <w:r w:rsidR="021DBE4B">
        <w:t xml:space="preserve"> </w:t>
      </w:r>
    </w:p>
    <w:p w14:paraId="7F06007B" w14:textId="25F47D85" w:rsidR="25D08E71" w:rsidRDefault="69BF9FDC">
      <w:r>
        <w:t xml:space="preserve">Mae’r stori yn dilyn bywyd lanc ifanc, Albert Narracott a’i ebol Joey wrth iddynt ddelio gyda helyntion rhyfel byd. Mae Ted Narracott, Tad Albert, yn prynu Joey ifanc un diwrnod er nad yw’n ddigon cryf i wneud gwaith ar y ffarm mae Albert a Joey yn datblygu cysylltiad gyda’i gilydd. O ganlyniad i’r Rhyfel Byd, Mae Joey yn cael ei werthu heb wybod i Albert ac mae Albert yn benderfynol o’i ddarganfod ac felly yn mynd ar antur i'w ddarganfod. </w:t>
      </w:r>
    </w:p>
    <w:p w14:paraId="233B380E" w14:textId="0272F569" w:rsidR="0CA734DE" w:rsidRDefault="7B42EF93">
      <w:r>
        <w:t xml:space="preserve">Mi oeddwn i’n ymwybodol bod y darn yn pwysleisio rhyfel byd cyntaf trwy lygaid yr anifeiliaid ond nid oeddwn i wir yn disgwyl i gysylltu gyda’r pypedau yna. Syniad Tom Morris y cyfarwyddwr oedd hyn. Roedd y defnydd o bypedau o’r cwmni ‘Handspring’ wedi newid y darn i gyd. O’r pyped ebol Joey i’r gwŷdd ac wrth gwrs Joey ei hun. Roedd pob pyped yn symud fel ei bod yn dod yn fyw diolch i’r symudiad a choreograffi ceffylau gan Toby Sedgwick a’r cyfarwyddyd pypedau gan Matthew Frobes. Rhaid rhoi clod i’r ensemble a oedd yn cydweithio ar lwyfan er mwyn weithio gan gynnwys Rianna Ash a Matthew Lawrence. Roedd y trawsnewid rhwng ebol Joey i Joey mawr wir yn hudol ac yn bwerus i’r gynulleidfa. Yn bersonol fy hoff byped oedd y gwŷdd busneslyd y teulu Narracott. Mae cael y cymeriad doniol mewn darn o theatr ddwys wastad yn helpu cadw ysgafnder y darn ac roedd agwedd y gwŷdd hyderus yna wedi ychwanegu i hynny.  </w:t>
      </w:r>
      <w:r w:rsidR="280B4F9B">
        <w:t xml:space="preserve">Er bod y byd wedi datblygu erbyn hyn gyda’i waith technolegol, mae’r </w:t>
      </w:r>
      <w:r w:rsidR="5FAE0DFA">
        <w:t xml:space="preserve">parhad o </w:t>
      </w:r>
      <w:r w:rsidR="58E6051B">
        <w:t>gynulleidfaoedd teimlo</w:t>
      </w:r>
      <w:r w:rsidR="519258D7">
        <w:t xml:space="preserve"> cysylltiad gyda’r pypedau. Gall hyn fod yn ganlyniad o weld pypedau fel rhywbeth mae pobl yn cysylltu gyda</w:t>
      </w:r>
      <w:r w:rsidR="19A9B44A">
        <w:t xml:space="preserve"> plentyndod a bod yn diniwed ac felly mae’r cysylltiad hynny gyda rhyfel </w:t>
      </w:r>
      <w:r w:rsidR="7D29A3B4">
        <w:t>yn gallu creu argraff ar bobl</w:t>
      </w:r>
      <w:r w:rsidR="727FDAAC">
        <w:t xml:space="preserve"> yn enwedig gan ei fod yn gweld llawer o phlant a phobl ifanc delio gyda gwrthdaro mewn llawer o wledydd o gwmpas y byd. </w:t>
      </w:r>
    </w:p>
    <w:p w14:paraId="7159359F" w14:textId="1941A942" w:rsidR="7ED8702B" w:rsidRDefault="40FFF9A1" w:rsidP="6CC9A937">
      <w:r>
        <w:t xml:space="preserve">Un o fy hoff rannau yn y darn oedd y pwyslais ar berthnasau. Wrth gwrs rhoi'r bartneriaeth rhwng Albert Narracott sef Tom Sturgess a Joey yn un gadarn a ddaeth ddagrau o’r gynulleidfa ond un o fy hoff bartneriaethau oedd y ceffyl Joey a Topthorn. Er bod Joey yn Geffyl fferm ddiniwed a Topthorn yn geffyl mawreddog y fyddin mae’r datblygiad mae’r ddau yn cael yn bwerus iawn. Mae’r bartneriaeth rhwng y ddau yn un bydd llawer yn gallu unieithu gyda. Y ffrind a wnaethoch chi gysylltu gydag yn y fan ar le. Dyna pam mae diweddglo'r ddau gyfaill yma mor emosiynol. Rhaid rhoi clod i'r actorion a phypedwr y ddau geffyl, gallwn gredu ei fod yn gwneud y symudiadau ei hun am fwyafrif y sioe.  </w:t>
      </w:r>
    </w:p>
    <w:p w14:paraId="13049836" w14:textId="28BFE495" w:rsidR="455B0706" w:rsidRDefault="6E059823" w:rsidP="6CC9A937">
      <w:r>
        <w:t>Mi wnaeth cerddoriaeth y darn sefyll allan i mi yn fawr gan fy mod i yn hoff iawn o gerddoriaeth gwerin a darnau o gerddoriaeth draddodiadol. Mae’r wahanol ddefnydd o gerddoriaeth mae Adrain Sutton yn gwneud yn y darn ar yn helpu ni ddeall mwy am Joey, y sefyllfaoedd o berygl a hefyd y darnau emosiynol. Mae’r cysylltiad rhwng teimladau Joey a’r cymeriad Sally Samson yn y darn yn ystyrlon wrth weld y gantores fel rhan o enaid Joey. Mae’r gwrthgyferbyniad o’r gwrthdaro ar lwyfan i gerddoriaeth gwerin yn ingol iawn.</w:t>
      </w:r>
    </w:p>
    <w:p w14:paraId="26502F3D" w14:textId="7D84DB70" w:rsidR="78455DF7" w:rsidRDefault="2D2D4FC9" w:rsidP="6CC9A937">
      <w:r>
        <w:t xml:space="preserve">Crëwyd awyrgylch o sir Ddyfnant trwy'r wennol teithio o gwmpas y gefnwlad. Heb y gwaith dylunio, sain a’r goleuo ar y darn, ni fyddai wedi bod mor effeithiol. Dyluniadau Rae Smith wnaeth creu’r awyrgylch trwy’r sgrin taflunydd yn debyg i stribed o bapur wedi ei rhwygo. Mae’r gwrthgyferbyniad o wladfa Lloegr yn act 1 i dir neb yn act 2 yn dwysau'r awyrgylch i’r gynulleidfa heb sôn am y defnydd o arlliwiau gwahanol a ddefnyddiwyd yn y ddau.  </w:t>
      </w:r>
    </w:p>
    <w:p w14:paraId="61AD24C3" w14:textId="06137BC9" w:rsidR="3A1344BF" w:rsidRDefault="3A1344BF" w:rsidP="274BB8A6">
      <w:r>
        <w:t xml:space="preserve">Mae cael cast o 35 person yn gallu creu bach o her ond gyda’r cynhyrchiad yma mae’n glir fod y 35 person yn y cast heb sôn am y creadigwyr tu ôl y llen yn ddim gweithgar tu hwnt. Ym mhob darn ensemble gallwn weld y gwahanol gymeriadau fel ei gyd yn byw bywydau hollol wahanol yn Sir Dyfnaint. Rhaid clodfori Tom Sturgess am ei waith fel Albert Narracott, teimlwyd ei fod yn datblygu o fachgen ifanc ar ffarm gyda’i fam, wedi’i chwarae gan Jo Castleton, i ddyn trwy gydol y darn wrth iddo dangos cysylltiad mor gredadwy gyda’r pyped Joey.  </w:t>
      </w:r>
    </w:p>
    <w:p w14:paraId="4BF42BF6" w14:textId="55FDDF05" w:rsidR="1471BB06" w:rsidRDefault="49D6798A" w:rsidP="6CC9A937">
      <w:r>
        <w:t xml:space="preserve">Stori yn sicr sydd yn dangos y pwysigrwydd o gael gyfaill da yw War Horse. </w:t>
      </w:r>
      <w:r w:rsidR="53323535">
        <w:t xml:space="preserve">Credaf yn gryf bydd y darn </w:t>
      </w:r>
      <w:r>
        <w:t xml:space="preserve">dal i </w:t>
      </w:r>
      <w:r w:rsidR="40C2DA55">
        <w:t>d</w:t>
      </w:r>
      <w:r>
        <w:t>dal sylw cynulleidfaoedd Prydain</w:t>
      </w:r>
      <w:r w:rsidR="581B1513">
        <w:t xml:space="preserve"> am flynyddoedd i ddod. Er taw sioe sydd bron yn 20 mlwydd oed mae sicr yn denu ac yn dal sylw gynulleidfaoedd modern a newydd. Edrychwn ymlaen i </w:t>
      </w:r>
      <w:r w:rsidR="3D894407">
        <w:t xml:space="preserve">weld beth sydd ar y gweill a dyfodol y cynhyrchiad arbennig yma. </w:t>
      </w:r>
    </w:p>
    <w:p w14:paraId="3D86CC9B" w14:textId="361A8E0B" w:rsidR="5AD72305" w:rsidRDefault="5AD72305" w:rsidP="6E1E4395"/>
    <w:p w14:paraId="73D75925" w14:textId="6F43CA6F" w:rsidR="5AD72305" w:rsidRDefault="5AD72305" w:rsidP="6E1E4395"/>
    <w:p w14:paraId="4A55385E" w14:textId="127A729E" w:rsidR="5AD72305" w:rsidRDefault="5AD72305" w:rsidP="6E1E4395"/>
    <w:p w14:paraId="53868E4B" w14:textId="50915B0A" w:rsidR="5AD72305" w:rsidRDefault="5A9D80E0" w:rsidP="6E1E4395">
      <w:r w:rsidRPr="274BB8A6">
        <w:rPr>
          <w:b/>
          <w:sz w:val="28"/>
          <w:szCs w:val="28"/>
        </w:rPr>
        <w:t>Llyfryddiaeth</w:t>
      </w:r>
      <w:r>
        <w:t xml:space="preserve"> </w:t>
      </w:r>
    </w:p>
    <w:p w14:paraId="1B7820B6" w14:textId="3176BC6A" w:rsidR="5AD72305" w:rsidRDefault="0B953774" w:rsidP="274BB8A6">
      <w:pPr>
        <w:shd w:val="clear" w:color="auto" w:fill="FFFFFF" w:themeFill="background1"/>
        <w:spacing w:before="270" w:after="270"/>
        <w:rPr>
          <w:sz w:val="27"/>
          <w:szCs w:val="27"/>
        </w:rPr>
      </w:pPr>
      <w:r w:rsidRPr="274BB8A6">
        <w:rPr>
          <w:sz w:val="27"/>
          <w:szCs w:val="27"/>
          <w:lang w:val="en-US"/>
        </w:rPr>
        <w:t>Ad</w:t>
      </w:r>
      <w:r w:rsidR="362E6C53" w:rsidRPr="274BB8A6">
        <w:rPr>
          <w:sz w:val="27"/>
          <w:szCs w:val="27"/>
          <w:lang w:val="en-US"/>
        </w:rPr>
        <w:t xml:space="preserve">min (2026). </w:t>
      </w:r>
      <w:r w:rsidR="362E6C53" w:rsidRPr="274BB8A6">
        <w:rPr>
          <w:i/>
          <w:iCs/>
          <w:sz w:val="27"/>
          <w:szCs w:val="27"/>
          <w:lang w:val="en-US"/>
        </w:rPr>
        <w:t>Review Here and Now, Wales Millennium Centre by Bethan England - Get The Chance</w:t>
      </w:r>
      <w:r w:rsidR="362E6C53" w:rsidRPr="274BB8A6">
        <w:rPr>
          <w:sz w:val="27"/>
          <w:szCs w:val="27"/>
          <w:lang w:val="en-US"/>
        </w:rPr>
        <w:t xml:space="preserve">. [online] Get The Chance. Available at: </w:t>
      </w:r>
      <w:hyperlink r:id="rId7">
        <w:r w:rsidR="362E6C53" w:rsidRPr="274BB8A6">
          <w:rPr>
            <w:rStyle w:val="Hyperlink"/>
            <w:sz w:val="27"/>
            <w:szCs w:val="27"/>
            <w:lang w:val="en-US"/>
          </w:rPr>
          <w:t>https://getthechance.wales/2026/02/05/review-here-and-now-wales-millennium-centre-by-bethan-england/</w:t>
        </w:r>
      </w:hyperlink>
      <w:r w:rsidR="362E6C53" w:rsidRPr="274BB8A6">
        <w:rPr>
          <w:sz w:val="27"/>
          <w:szCs w:val="27"/>
          <w:lang w:val="en-US"/>
        </w:rPr>
        <w:t xml:space="preserve"> [Accessed 28 Mar. 2026].</w:t>
      </w:r>
      <w:r w:rsidR="499318C6" w:rsidRPr="274BB8A6">
        <w:rPr>
          <w:sz w:val="27"/>
          <w:szCs w:val="27"/>
        </w:rPr>
        <w:t xml:space="preserve"> </w:t>
      </w:r>
    </w:p>
    <w:p w14:paraId="6EFC80D9" w14:textId="4E6DFC00" w:rsidR="5AD72305" w:rsidRDefault="5A9D80E0" w:rsidP="49290339">
      <w:pPr>
        <w:shd w:val="clear" w:color="auto" w:fill="FFFFFF" w:themeFill="background1"/>
        <w:spacing w:before="270" w:after="270"/>
        <w:rPr>
          <w:rFonts w:ascii="Calibri" w:eastAsia="Calibri" w:hAnsi="Calibri" w:cs="Calibri"/>
          <w:sz w:val="27"/>
          <w:szCs w:val="27"/>
        </w:rPr>
      </w:pPr>
      <w:r w:rsidRPr="274BB8A6">
        <w:rPr>
          <w:sz w:val="27"/>
          <w:szCs w:val="27"/>
        </w:rPr>
        <w:t xml:space="preserve">Cain, S. (2014). How we made War Horse. </w:t>
      </w:r>
      <w:r w:rsidRPr="274BB8A6">
        <w:rPr>
          <w:i/>
          <w:sz w:val="27"/>
          <w:szCs w:val="27"/>
        </w:rPr>
        <w:t>The Guardian</w:t>
      </w:r>
      <w:r w:rsidRPr="274BB8A6">
        <w:rPr>
          <w:sz w:val="27"/>
          <w:szCs w:val="27"/>
        </w:rPr>
        <w:t xml:space="preserve">. [online] 19 Aug. Available at: </w:t>
      </w:r>
      <w:hyperlink r:id="rId8">
        <w:r w:rsidRPr="274BB8A6">
          <w:rPr>
            <w:rStyle w:val="Hyperlink"/>
            <w:sz w:val="27"/>
            <w:szCs w:val="27"/>
          </w:rPr>
          <w:t>https://www.theguardian.com/stage/2014/aug/19/how-we-made-war-horse</w:t>
        </w:r>
      </w:hyperlink>
      <w:r w:rsidRPr="274BB8A6">
        <w:rPr>
          <w:sz w:val="27"/>
          <w:szCs w:val="27"/>
        </w:rPr>
        <w:t>.</w:t>
      </w:r>
    </w:p>
    <w:p w14:paraId="79F97DB4" w14:textId="5380C4F9" w:rsidR="5AD72305" w:rsidRDefault="3EC52343" w:rsidP="274BB8A6">
      <w:pPr>
        <w:shd w:val="clear" w:color="auto" w:fill="FFFFFF" w:themeFill="background1"/>
        <w:spacing w:before="270" w:after="270"/>
        <w:rPr>
          <w:sz w:val="27"/>
          <w:szCs w:val="27"/>
          <w:lang w:val="en-US"/>
        </w:rPr>
      </w:pPr>
      <w:r w:rsidRPr="274BB8A6">
        <w:rPr>
          <w:sz w:val="27"/>
          <w:szCs w:val="27"/>
          <w:lang w:val="en-US"/>
        </w:rPr>
        <w:t xml:space="preserve">Gardner, L. (2021). </w:t>
      </w:r>
      <w:r w:rsidRPr="274BB8A6">
        <w:rPr>
          <w:i/>
          <w:iCs/>
          <w:sz w:val="27"/>
          <w:szCs w:val="27"/>
          <w:lang w:val="en-US"/>
        </w:rPr>
        <w:t>How do you write a theatre review? Here are Lyn Gardner’s tips</w:t>
      </w:r>
      <w:r w:rsidRPr="274BB8A6">
        <w:rPr>
          <w:sz w:val="27"/>
          <w:szCs w:val="27"/>
          <w:lang w:val="en-US"/>
        </w:rPr>
        <w:t xml:space="preserve">. [online] Stagedoor. Available at: </w:t>
      </w:r>
      <w:hyperlink r:id="rId9">
        <w:r w:rsidRPr="274BB8A6">
          <w:rPr>
            <w:rStyle w:val="Hyperlink"/>
            <w:sz w:val="27"/>
            <w:szCs w:val="27"/>
            <w:lang w:val="en-US"/>
          </w:rPr>
          <w:t>https://stagedoor.com/theatre-guide/lyn-gardner/how-do-you-write-a-theatre-review-here-are-lyn-gardners-tips?ia=947</w:t>
        </w:r>
      </w:hyperlink>
      <w:r w:rsidRPr="274BB8A6">
        <w:rPr>
          <w:sz w:val="27"/>
          <w:szCs w:val="27"/>
          <w:lang w:val="en-US"/>
        </w:rPr>
        <w:t>.</w:t>
      </w:r>
    </w:p>
    <w:p w14:paraId="286F4FD4" w14:textId="0700C2AA" w:rsidR="5AD72305" w:rsidRDefault="3EC52343" w:rsidP="274BB8A6">
      <w:pPr>
        <w:shd w:val="clear" w:color="auto" w:fill="FFFFFF" w:themeFill="background1"/>
        <w:spacing w:before="270" w:after="270"/>
        <w:rPr>
          <w:sz w:val="27"/>
          <w:szCs w:val="27"/>
          <w:lang w:val="en-US"/>
        </w:rPr>
      </w:pPr>
      <w:r w:rsidRPr="274BB8A6">
        <w:rPr>
          <w:sz w:val="27"/>
          <w:szCs w:val="27"/>
          <w:lang w:val="en-US"/>
        </w:rPr>
        <w:t>‌</w:t>
      </w:r>
      <w:r w:rsidR="362E6C53" w:rsidRPr="274BB8A6">
        <w:t>‌</w:t>
      </w:r>
      <w:r w:rsidR="6ECFB5A6" w:rsidRPr="274BB8A6">
        <w:rPr>
          <w:sz w:val="27"/>
          <w:szCs w:val="27"/>
          <w:lang w:val="en-US"/>
        </w:rPr>
        <w:t xml:space="preserve">Rees, M. (2026). </w:t>
      </w:r>
      <w:r w:rsidR="6ECFB5A6" w:rsidRPr="274BB8A6">
        <w:rPr>
          <w:i/>
          <w:iCs/>
          <w:sz w:val="27"/>
          <w:szCs w:val="27"/>
          <w:lang w:val="en-US"/>
        </w:rPr>
        <w:t>Our Town, Welsh National Theatre - Art Scene in Wales</w:t>
      </w:r>
      <w:r w:rsidR="6ECFB5A6" w:rsidRPr="274BB8A6">
        <w:rPr>
          <w:sz w:val="27"/>
          <w:szCs w:val="27"/>
          <w:lang w:val="en-US"/>
        </w:rPr>
        <w:t xml:space="preserve">. [online] Art Scene in Wales. Available at: </w:t>
      </w:r>
      <w:hyperlink r:id="rId10">
        <w:r w:rsidR="6ECFB5A6" w:rsidRPr="274BB8A6">
          <w:rPr>
            <w:rStyle w:val="Hyperlink"/>
            <w:sz w:val="27"/>
            <w:szCs w:val="27"/>
            <w:lang w:val="en-US"/>
          </w:rPr>
          <w:t>https://asiw.co.uk/reviews/our-town-welsh-national-theatre</w:t>
        </w:r>
      </w:hyperlink>
      <w:r w:rsidR="6ECFB5A6" w:rsidRPr="274BB8A6">
        <w:rPr>
          <w:sz w:val="27"/>
          <w:szCs w:val="27"/>
          <w:lang w:val="en-US"/>
        </w:rPr>
        <w:t xml:space="preserve"> [Accessed 28 Mar. 2026].</w:t>
      </w:r>
    </w:p>
    <w:p w14:paraId="24C727D2" w14:textId="3E2BA8FF" w:rsidR="5AD72305" w:rsidRDefault="64EDEBBC" w:rsidP="274BB8A6">
      <w:pPr>
        <w:shd w:val="clear" w:color="auto" w:fill="FFFFFF" w:themeFill="background1"/>
        <w:spacing w:before="270" w:after="270"/>
        <w:rPr>
          <w:sz w:val="27"/>
          <w:szCs w:val="27"/>
          <w:lang w:val="en-US"/>
        </w:rPr>
      </w:pPr>
      <w:hyperlink r:id="rId11">
        <w:r w:rsidRPr="274BB8A6">
          <w:rPr>
            <w:rStyle w:val="Hyperlink"/>
            <w:sz w:val="27"/>
            <w:szCs w:val="27"/>
            <w:lang w:val="en-US"/>
          </w:rPr>
          <w:t>www.handspringpuppet.com</w:t>
        </w:r>
      </w:hyperlink>
      <w:r w:rsidRPr="274BB8A6">
        <w:rPr>
          <w:sz w:val="27"/>
          <w:szCs w:val="27"/>
          <w:lang w:val="en-US"/>
        </w:rPr>
        <w:t xml:space="preserve">. (n.d.). </w:t>
      </w:r>
      <w:r w:rsidRPr="274BB8A6">
        <w:rPr>
          <w:i/>
          <w:iCs/>
          <w:sz w:val="27"/>
          <w:szCs w:val="27"/>
          <w:lang w:val="en-US"/>
        </w:rPr>
        <w:t>About</w:t>
      </w:r>
      <w:r w:rsidRPr="274BB8A6">
        <w:rPr>
          <w:sz w:val="27"/>
          <w:szCs w:val="27"/>
          <w:lang w:val="en-US"/>
        </w:rPr>
        <w:t xml:space="preserve">. [online] Available at: </w:t>
      </w:r>
      <w:hyperlink r:id="rId12">
        <w:r w:rsidRPr="274BB8A6">
          <w:rPr>
            <w:rStyle w:val="Hyperlink"/>
            <w:sz w:val="27"/>
            <w:szCs w:val="27"/>
            <w:lang w:val="en-US"/>
          </w:rPr>
          <w:t>https://www.handspringpuppet.com/about-handspring-puppet-company</w:t>
        </w:r>
      </w:hyperlink>
      <w:r w:rsidRPr="274BB8A6">
        <w:rPr>
          <w:sz w:val="27"/>
          <w:szCs w:val="27"/>
          <w:lang w:val="en-US"/>
        </w:rPr>
        <w:t>.</w:t>
      </w:r>
    </w:p>
    <w:p w14:paraId="3FD1DAC6" w14:textId="79C1D1E1" w:rsidR="59289AD6" w:rsidRDefault="59289AD6" w:rsidP="59289AD6">
      <w:pPr>
        <w:shd w:val="clear" w:color="auto" w:fill="FFFFFF" w:themeFill="background1"/>
        <w:spacing w:before="270" w:after="270"/>
        <w:rPr>
          <w:sz w:val="27"/>
          <w:szCs w:val="27"/>
          <w:lang w:val="en-US"/>
        </w:rPr>
      </w:pPr>
    </w:p>
    <w:p w14:paraId="5B72509B" w14:textId="75DF8451" w:rsidR="00EC4BF6" w:rsidRDefault="00EC4BF6" w:rsidP="404A7DE7">
      <w:pPr>
        <w:shd w:val="clear" w:color="auto" w:fill="FFFFFF" w:themeFill="background1"/>
        <w:spacing w:before="270" w:after="270"/>
        <w:rPr>
          <w:sz w:val="27"/>
          <w:szCs w:val="27"/>
          <w:lang w:val="en-US"/>
        </w:rPr>
      </w:pPr>
      <w:proofErr w:type="spellStart"/>
      <w:r w:rsidRPr="58F132EF">
        <w:rPr>
          <w:b/>
          <w:sz w:val="27"/>
          <w:szCs w:val="27"/>
          <w:lang w:val="en-US"/>
        </w:rPr>
        <w:t>Myfyrdod</w:t>
      </w:r>
      <w:proofErr w:type="spellEnd"/>
      <w:r w:rsidRPr="404A7DE7">
        <w:rPr>
          <w:sz w:val="27"/>
          <w:szCs w:val="27"/>
          <w:lang w:val="en-US"/>
        </w:rPr>
        <w:t xml:space="preserve"> </w:t>
      </w:r>
      <w:proofErr w:type="spellStart"/>
      <w:r w:rsidRPr="6163AEB7">
        <w:rPr>
          <w:b/>
          <w:sz w:val="27"/>
          <w:szCs w:val="27"/>
          <w:lang w:val="en-US"/>
        </w:rPr>
        <w:t>TheatrNaNog</w:t>
      </w:r>
      <w:proofErr w:type="spellEnd"/>
    </w:p>
    <w:p w14:paraId="5124F7F9" w14:textId="40900022" w:rsidR="00EB5BA4" w:rsidRDefault="00EB5BA4" w:rsidP="49290339">
      <w:pPr>
        <w:shd w:val="clear" w:color="auto" w:fill="FFFFFF" w:themeFill="background1"/>
        <w:spacing w:before="270" w:after="270"/>
      </w:pPr>
      <w:r w:rsidRPr="3EB361C1">
        <w:t>Dewisais y monolog yma gan ei fod yn sôn am Ginger yn gadael ei thŷ i geisio edrych a gwneud mwy am ei bywyd hi ac mae hynny yn cysylltu gyda’r cymeriad yn Addysgu Rita lle mae Rita wedi cael digon o’i bywyd hi ac yn ceisio gwthio’i hun i barhau ar drywydd arall. Mi ddefnyddiais y dechneg Kolb wrth ddatblygu’r monolog. Yn fy marn roedd Kolb yn fy ngalluogi i geisio datblygu fy meddylfryd creadigol wrth chwarae gyda syniadau gwahanol er mwyn cael dealltwriaeth o’r darn. Datblygu’r syniad o chwarae gyda “given circumstances”, ysbryd y cymeriad ac ati, ac yn defnyddio Kolb er mwyn  i fyfyrio yn ôl ar berfformiadau blaenorol a chaniatáu rhyddhad i greu naws wahanol. Wrth ddefnyddio’r dechneg dwi wedi dod i ddeall bod dadansoddi’r perfformiad blaenorol yn fy ngalluogi i ddeall mwy am ba opsiynau arall gellau ddefnyddio wrth berfformio’r darn. Rwyf yn ymwybodol na fydd Kolb yn gallu helpu pawb ond yn bersonol gan rwyf yn ceisio datblygu fy meddylfryd creadigol roedd hi’n hwyl gallu creu ac arbrofi gyda sefyllfaoedd gwahanol i’r un darn.</w:t>
      </w:r>
    </w:p>
    <w:p w14:paraId="1249DB2F" w14:textId="2F9DF671" w:rsidR="00EB5BA4" w:rsidRDefault="00EB5BA4" w:rsidP="49290339">
      <w:pPr>
        <w:shd w:val="clear" w:color="auto" w:fill="FFFFFF" w:themeFill="background1"/>
        <w:spacing w:before="270" w:after="270"/>
      </w:pPr>
      <w:r>
        <w:t xml:space="preserve">Lawr y grisiau o Ysbrydnos oedd y darn nes i ddefnyddio ar gyfer fy nghan. Can sydd yn cael ei ganu gan y cymeriad Catrin yw hon wrth iddi ddeall bod mwy i fywyd nai pentref bach. Fy nealltwriaeth i o’r darn yw’r ofn o wthio dy hun i symud ymlaen i bethau gwell. Penderfynais i ddefnyddio’r gan yma i weithio ar gyfer y clyweliad gan fy mod yn defnyddio techneg Schon yn fy ngwersi canu gyda’i darn. Mae techneg Schon yn fy ngalluogi i weithio ar y darn am dymor byr yn fy ngwersi canu wrth fyfyrio yn y wers. Mae’n ddefnyddiol i mi wrth ddatblygu’r defnydd o adweithio’n gyflym i weithio at gyrraedd y nodau uchel. Byddaf yn cadw i ddefnyddio’r dechneg Schon ar gyfer y mwyafrif o’m wersi canu ond byddai wedyn yn datblygu hi yn yr hir dymor wrth ddefnyddio Gibbs. Gan na fyddai datblygiad os na allai ei chadw yn yr hir dymor. Bydd techneg Gibbs yn gweithio law yn llaw gyda Schon yn gadael i mi fyfyrio ar yr unfan yn fy ngwersi canu ond myfyrio a datblygu yn yr hir dymor gyda gweithred </w:t>
      </w:r>
      <w:r w:rsidR="0918710B">
        <w:t>Gibbs.</w:t>
      </w:r>
    </w:p>
    <w:p w14:paraId="261D54CC" w14:textId="16CA70D8" w:rsidR="5AD72305" w:rsidRDefault="1DBE2DDC" w:rsidP="6CD41F77">
      <w:pPr>
        <w:shd w:val="clear" w:color="auto" w:fill="FFFFFF" w:themeFill="background1"/>
        <w:spacing w:before="270" w:after="270"/>
        <w:rPr>
          <w:lang w:val="en-GB"/>
        </w:rPr>
      </w:pPr>
      <w:proofErr w:type="spellStart"/>
      <w:r w:rsidRPr="274BB8A6">
        <w:rPr>
          <w:b/>
          <w:bCs/>
          <w:sz w:val="28"/>
          <w:szCs w:val="28"/>
          <w:lang w:val="en-GB"/>
        </w:rPr>
        <w:t>Rhestr</w:t>
      </w:r>
      <w:proofErr w:type="spellEnd"/>
      <w:r w:rsidRPr="274BB8A6">
        <w:rPr>
          <w:lang w:val="en-GB"/>
        </w:rPr>
        <w:t xml:space="preserve"> </w:t>
      </w:r>
      <w:proofErr w:type="spellStart"/>
      <w:r w:rsidR="152642BE" w:rsidRPr="13E18B13">
        <w:rPr>
          <w:b/>
          <w:sz w:val="28"/>
          <w:szCs w:val="28"/>
          <w:lang w:val="en-GB"/>
        </w:rPr>
        <w:t>Cyfeiriadau</w:t>
      </w:r>
      <w:proofErr w:type="spellEnd"/>
    </w:p>
    <w:p w14:paraId="6F7DBC9E" w14:textId="49D979E3" w:rsidR="5AD72305" w:rsidRDefault="1DBE2DDC" w:rsidP="274BB8A6">
      <w:pPr>
        <w:shd w:val="clear" w:color="auto" w:fill="FFFFFF" w:themeFill="background1"/>
        <w:spacing w:before="270" w:after="270"/>
        <w:rPr>
          <w:sz w:val="27"/>
          <w:szCs w:val="27"/>
          <w:lang w:val="en-GB"/>
        </w:rPr>
      </w:pPr>
      <w:r w:rsidRPr="274BB8A6">
        <w:rPr>
          <w:i/>
          <w:iCs/>
          <w:sz w:val="27"/>
          <w:szCs w:val="27"/>
          <w:lang w:val="en-GB"/>
        </w:rPr>
        <w:t xml:space="preserve">Educating Rita </w:t>
      </w:r>
      <w:r w:rsidRPr="274BB8A6">
        <w:rPr>
          <w:sz w:val="27"/>
          <w:szCs w:val="27"/>
          <w:lang w:val="en-GB"/>
        </w:rPr>
        <w:t>. (1980).</w:t>
      </w:r>
    </w:p>
    <w:p w14:paraId="309B55CC" w14:textId="310E0D30" w:rsidR="5AD72305" w:rsidRDefault="1DBE2DDC" w:rsidP="274BB8A6">
      <w:pPr>
        <w:shd w:val="clear" w:color="auto" w:fill="FFFFFF" w:themeFill="background1"/>
        <w:spacing w:before="270" w:after="270"/>
        <w:rPr>
          <w:sz w:val="27"/>
          <w:szCs w:val="27"/>
          <w:lang w:val="en-GB"/>
        </w:rPr>
      </w:pPr>
      <w:r w:rsidRPr="274BB8A6">
        <w:rPr>
          <w:lang w:val="en-GB"/>
        </w:rPr>
        <w:t>‌</w:t>
      </w:r>
      <w:r w:rsidRPr="274BB8A6">
        <w:rPr>
          <w:sz w:val="27"/>
          <w:szCs w:val="27"/>
          <w:lang w:val="en-GB"/>
        </w:rPr>
        <w:t xml:space="preserve">Gibbs, G. (1988). </w:t>
      </w:r>
      <w:r w:rsidRPr="274BB8A6">
        <w:rPr>
          <w:i/>
          <w:iCs/>
          <w:sz w:val="27"/>
          <w:szCs w:val="27"/>
          <w:lang w:val="en-GB"/>
        </w:rPr>
        <w:t>Learning by Doing: a Guide to Teaching and Learning Methods</w:t>
      </w:r>
      <w:r w:rsidRPr="274BB8A6">
        <w:rPr>
          <w:sz w:val="27"/>
          <w:szCs w:val="27"/>
          <w:lang w:val="en-GB"/>
        </w:rPr>
        <w:t xml:space="preserve">. Oxford: Oxford Further Education Unit. </w:t>
      </w:r>
    </w:p>
    <w:p w14:paraId="672A095D" w14:textId="44B031F6" w:rsidR="5AD72305" w:rsidRDefault="1DBE2DDC" w:rsidP="274BB8A6">
      <w:pPr>
        <w:shd w:val="clear" w:color="auto" w:fill="FFFFFF" w:themeFill="background1"/>
        <w:spacing w:before="270" w:after="270"/>
        <w:rPr>
          <w:sz w:val="27"/>
          <w:szCs w:val="27"/>
          <w:lang w:val="en-GB"/>
        </w:rPr>
      </w:pPr>
      <w:proofErr w:type="spellStart"/>
      <w:r w:rsidRPr="274BB8A6">
        <w:rPr>
          <w:sz w:val="27"/>
          <w:szCs w:val="27"/>
          <w:lang w:val="en-GB"/>
        </w:rPr>
        <w:t>Hundt</w:t>
      </w:r>
      <w:proofErr w:type="spellEnd"/>
      <w:r w:rsidRPr="274BB8A6">
        <w:rPr>
          <w:sz w:val="27"/>
          <w:szCs w:val="27"/>
          <w:lang w:val="en-GB"/>
        </w:rPr>
        <w:t xml:space="preserve">, C. (2019). </w:t>
      </w:r>
      <w:r w:rsidRPr="274BB8A6">
        <w:rPr>
          <w:i/>
          <w:iCs/>
          <w:sz w:val="27"/>
          <w:szCs w:val="27"/>
          <w:lang w:val="en-GB"/>
        </w:rPr>
        <w:t>Your Guide to a Perfect Self-Tape</w:t>
      </w:r>
      <w:r w:rsidRPr="274BB8A6">
        <w:rPr>
          <w:sz w:val="27"/>
          <w:szCs w:val="27"/>
          <w:lang w:val="en-GB"/>
        </w:rPr>
        <w:t xml:space="preserve">. [online] </w:t>
      </w:r>
      <w:hyperlink r:id="rId13">
        <w:r w:rsidRPr="274BB8A6">
          <w:rPr>
            <w:rStyle w:val="Hyperlink"/>
            <w:sz w:val="27"/>
            <w:szCs w:val="27"/>
            <w:lang w:val="en-GB"/>
          </w:rPr>
          <w:t>www.backstage.com</w:t>
        </w:r>
      </w:hyperlink>
      <w:r w:rsidRPr="274BB8A6">
        <w:rPr>
          <w:sz w:val="27"/>
          <w:szCs w:val="27"/>
          <w:lang w:val="en-GB"/>
        </w:rPr>
        <w:t xml:space="preserve">. Available at: </w:t>
      </w:r>
      <w:hyperlink r:id="rId14">
        <w:r w:rsidRPr="274BB8A6">
          <w:rPr>
            <w:rStyle w:val="Hyperlink"/>
            <w:sz w:val="27"/>
            <w:szCs w:val="27"/>
            <w:lang w:val="en-GB"/>
          </w:rPr>
          <w:t>https://www.backstage.com/magazine/article/guide-perfect-self-tape-1758/</w:t>
        </w:r>
      </w:hyperlink>
      <w:r w:rsidRPr="274BB8A6">
        <w:rPr>
          <w:sz w:val="27"/>
          <w:szCs w:val="27"/>
          <w:lang w:val="en-GB"/>
        </w:rPr>
        <w:t xml:space="preserve">. </w:t>
      </w:r>
    </w:p>
    <w:p w14:paraId="4D164E6B" w14:textId="2605C85D" w:rsidR="5AD72305" w:rsidRDefault="1DBE2DDC" w:rsidP="274BB8A6">
      <w:pPr>
        <w:shd w:val="clear" w:color="auto" w:fill="FFFFFF" w:themeFill="background1"/>
        <w:spacing w:before="270" w:after="270"/>
        <w:rPr>
          <w:sz w:val="27"/>
          <w:szCs w:val="27"/>
          <w:lang w:val="en-GB"/>
        </w:rPr>
      </w:pPr>
      <w:r w:rsidRPr="274BB8A6">
        <w:rPr>
          <w:sz w:val="27"/>
          <w:szCs w:val="27"/>
          <w:lang w:val="en-GB"/>
        </w:rPr>
        <w:t xml:space="preserve">Kolb, D.A. (1984). </w:t>
      </w:r>
      <w:r w:rsidRPr="274BB8A6">
        <w:rPr>
          <w:i/>
          <w:iCs/>
          <w:sz w:val="27"/>
          <w:szCs w:val="27"/>
          <w:lang w:val="en-GB"/>
        </w:rPr>
        <w:t>Experiential Learning: Experience as the Source of Learning and Development</w:t>
      </w:r>
      <w:r w:rsidRPr="274BB8A6">
        <w:rPr>
          <w:sz w:val="27"/>
          <w:szCs w:val="27"/>
          <w:lang w:val="en-GB"/>
        </w:rPr>
        <w:t>. Upper Saddle River, New Jersey: Pearson Education Inc.</w:t>
      </w:r>
    </w:p>
    <w:p w14:paraId="437C72BE" w14:textId="2E4F8090" w:rsidR="5AD72305" w:rsidRDefault="1DBE2DDC" w:rsidP="274BB8A6">
      <w:pPr>
        <w:shd w:val="clear" w:color="auto" w:fill="FFFFFF" w:themeFill="background1"/>
        <w:spacing w:before="270" w:after="270"/>
        <w:rPr>
          <w:sz w:val="27"/>
          <w:szCs w:val="27"/>
          <w:lang w:val="en-GB"/>
        </w:rPr>
      </w:pPr>
      <w:proofErr w:type="spellStart"/>
      <w:r w:rsidRPr="274BB8A6">
        <w:rPr>
          <w:sz w:val="27"/>
          <w:szCs w:val="27"/>
          <w:lang w:val="en-GB"/>
        </w:rPr>
        <w:t>Schön</w:t>
      </w:r>
      <w:proofErr w:type="spellEnd"/>
      <w:r w:rsidRPr="274BB8A6">
        <w:rPr>
          <w:sz w:val="27"/>
          <w:szCs w:val="27"/>
          <w:lang w:val="en-GB"/>
        </w:rPr>
        <w:t xml:space="preserve">, D.A. (1983). </w:t>
      </w:r>
      <w:r w:rsidRPr="274BB8A6">
        <w:rPr>
          <w:i/>
          <w:iCs/>
          <w:sz w:val="27"/>
          <w:szCs w:val="27"/>
          <w:lang w:val="en-GB"/>
        </w:rPr>
        <w:t>Reflective Practitioner : How Professionals Think in action.</w:t>
      </w:r>
      <w:r w:rsidRPr="274BB8A6">
        <w:rPr>
          <w:sz w:val="27"/>
          <w:szCs w:val="27"/>
          <w:lang w:val="en-GB"/>
        </w:rPr>
        <w:t xml:space="preserve"> New York: Basic Books. </w:t>
      </w:r>
    </w:p>
    <w:p w14:paraId="5E45F409" w14:textId="417E02BC" w:rsidR="5AD72305" w:rsidRDefault="1DBE2DDC" w:rsidP="274BB8A6">
      <w:pPr>
        <w:shd w:val="clear" w:color="auto" w:fill="FFFFFF" w:themeFill="background1"/>
        <w:spacing w:before="270" w:after="270"/>
        <w:rPr>
          <w:sz w:val="27"/>
          <w:szCs w:val="27"/>
          <w:lang w:val="en-GB"/>
        </w:rPr>
      </w:pPr>
      <w:r w:rsidRPr="274BB8A6">
        <w:rPr>
          <w:sz w:val="27"/>
          <w:szCs w:val="27"/>
          <w:lang w:val="en-GB"/>
        </w:rPr>
        <w:t xml:space="preserve">Theatr-nanog.co.uk. (2026). </w:t>
      </w:r>
      <w:r w:rsidRPr="274BB8A6">
        <w:rPr>
          <w:i/>
          <w:iCs/>
          <w:sz w:val="27"/>
          <w:szCs w:val="27"/>
          <w:lang w:val="en-GB"/>
        </w:rPr>
        <w:t>Addysgu Rita | na nÓg</w:t>
      </w:r>
      <w:r w:rsidRPr="274BB8A6">
        <w:rPr>
          <w:sz w:val="27"/>
          <w:szCs w:val="27"/>
          <w:lang w:val="en-GB"/>
        </w:rPr>
        <w:t xml:space="preserve">. [online] Available at: </w:t>
      </w:r>
      <w:hyperlink r:id="rId15">
        <w:r w:rsidRPr="274BB8A6">
          <w:rPr>
            <w:rStyle w:val="Hyperlink"/>
            <w:sz w:val="27"/>
            <w:szCs w:val="27"/>
            <w:lang w:val="en-GB"/>
          </w:rPr>
          <w:t>https://theatr-nanog.co.uk/addysgu-rita</w:t>
        </w:r>
      </w:hyperlink>
      <w:r w:rsidRPr="274BB8A6">
        <w:rPr>
          <w:sz w:val="27"/>
          <w:szCs w:val="27"/>
          <w:lang w:val="en-GB"/>
        </w:rPr>
        <w:t xml:space="preserve"> [Accessed 28 Mar. 2026].</w:t>
      </w:r>
    </w:p>
    <w:p w14:paraId="62845D3C" w14:textId="44F94166" w:rsidR="5AD72305" w:rsidRDefault="5AD72305" w:rsidP="274BB8A6">
      <w:pPr>
        <w:shd w:val="clear" w:color="auto" w:fill="FFFFFF" w:themeFill="background1"/>
        <w:spacing w:before="270" w:after="270"/>
        <w:rPr>
          <w:rFonts w:ascii="Helvetica" w:eastAsia="Helvetica" w:hAnsi="Helvetica" w:cs="Helvetica"/>
          <w:sz w:val="27"/>
          <w:szCs w:val="27"/>
          <w:lang w:val="en-GB"/>
        </w:rPr>
      </w:pPr>
    </w:p>
    <w:p w14:paraId="583EEEC9" w14:textId="6356E0C5" w:rsidR="5AD72305" w:rsidRDefault="1DBE2DDC" w:rsidP="274BB8A6">
      <w:pPr>
        <w:shd w:val="clear" w:color="auto" w:fill="FFFFFF" w:themeFill="background1"/>
        <w:spacing w:before="270" w:after="270"/>
        <w:rPr>
          <w:rFonts w:ascii="Calibri" w:eastAsia="Calibri" w:hAnsi="Calibri" w:cs="Calibri"/>
          <w:lang w:val="en-GB"/>
        </w:rPr>
      </w:pPr>
      <w:r w:rsidRPr="274BB8A6">
        <w:rPr>
          <w:rFonts w:ascii="Calibri" w:eastAsia="Calibri" w:hAnsi="Calibri" w:cs="Calibri"/>
          <w:lang w:val="en-GB"/>
        </w:rPr>
        <w:t>‌</w:t>
      </w:r>
    </w:p>
    <w:p w14:paraId="3912DD63" w14:textId="0EA89FE8" w:rsidR="5AD72305" w:rsidRDefault="1DBE2DDC" w:rsidP="274BB8A6">
      <w:pPr>
        <w:shd w:val="clear" w:color="auto" w:fill="FFFFFF" w:themeFill="background1"/>
        <w:spacing w:before="240" w:after="240"/>
        <w:rPr>
          <w:rFonts w:ascii="Calibri" w:eastAsia="Calibri" w:hAnsi="Calibri" w:cs="Calibri"/>
          <w:lang w:val="en-GB"/>
        </w:rPr>
      </w:pPr>
      <w:r w:rsidRPr="274BB8A6">
        <w:rPr>
          <w:rFonts w:ascii="Calibri" w:eastAsia="Calibri" w:hAnsi="Calibri" w:cs="Calibri"/>
          <w:lang w:val="en-GB"/>
        </w:rPr>
        <w:t>‌</w:t>
      </w:r>
    </w:p>
    <w:p w14:paraId="3ADD3BD8" w14:textId="3331F71C" w:rsidR="5AD72305" w:rsidRDefault="5AD72305" w:rsidP="274BB8A6">
      <w:pPr>
        <w:shd w:val="clear" w:color="auto" w:fill="FFFFFF" w:themeFill="background1"/>
        <w:spacing w:before="240" w:after="240"/>
        <w:rPr>
          <w:rFonts w:ascii="Calibri" w:eastAsia="Calibri" w:hAnsi="Calibri" w:cs="Calibri"/>
          <w:lang w:val="en-GB"/>
        </w:rPr>
      </w:pPr>
    </w:p>
    <w:p w14:paraId="4F02C414" w14:textId="1F663BB0" w:rsidR="5AD72305" w:rsidRDefault="5AD72305" w:rsidP="49290339">
      <w:pPr>
        <w:shd w:val="clear" w:color="auto" w:fill="FFFFFF" w:themeFill="background1"/>
        <w:spacing w:before="240" w:after="240"/>
        <w:rPr>
          <w:rFonts w:ascii="Calibri" w:eastAsia="Calibri" w:hAnsi="Calibri" w:cs="Calibri"/>
        </w:rPr>
      </w:pPr>
    </w:p>
    <w:sectPr w:rsidR="5AD72305">
      <w:headerReference w:type="default" r:id="rId16"/>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E62A7" w14:textId="77777777" w:rsidR="00077EF1" w:rsidRDefault="00077EF1">
      <w:pPr>
        <w:spacing w:after="0" w:line="240" w:lineRule="auto"/>
      </w:pPr>
      <w:r>
        <w:separator/>
      </w:r>
    </w:p>
  </w:endnote>
  <w:endnote w:type="continuationSeparator" w:id="0">
    <w:p w14:paraId="01494E47" w14:textId="77777777" w:rsidR="00077EF1" w:rsidRDefault="00077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9290339" w14:paraId="6F47B6F9" w14:textId="77777777" w:rsidTr="49290339">
      <w:trPr>
        <w:trHeight w:val="300"/>
      </w:trPr>
      <w:tc>
        <w:tcPr>
          <w:tcW w:w="3005" w:type="dxa"/>
        </w:tcPr>
        <w:p w14:paraId="2A63EB6E" w14:textId="43CACCA5" w:rsidR="49290339" w:rsidRDefault="49290339" w:rsidP="49290339">
          <w:pPr>
            <w:pStyle w:val="Header"/>
            <w:ind w:left="-115"/>
          </w:pPr>
        </w:p>
      </w:tc>
      <w:tc>
        <w:tcPr>
          <w:tcW w:w="3005" w:type="dxa"/>
        </w:tcPr>
        <w:p w14:paraId="55AAE8D7" w14:textId="32A92A2B" w:rsidR="49290339" w:rsidRDefault="49290339" w:rsidP="49290339">
          <w:pPr>
            <w:pStyle w:val="Header"/>
            <w:jc w:val="center"/>
          </w:pPr>
        </w:p>
      </w:tc>
      <w:tc>
        <w:tcPr>
          <w:tcW w:w="3005" w:type="dxa"/>
        </w:tcPr>
        <w:p w14:paraId="0C58C0D5" w14:textId="004ABCAE" w:rsidR="49290339" w:rsidRDefault="49290339" w:rsidP="49290339">
          <w:pPr>
            <w:pStyle w:val="Header"/>
            <w:ind w:right="-115"/>
            <w:jc w:val="right"/>
          </w:pPr>
          <w:r>
            <w:fldChar w:fldCharType="begin"/>
          </w:r>
          <w:r>
            <w:instrText>PAGE</w:instrText>
          </w:r>
          <w:r>
            <w:fldChar w:fldCharType="separate"/>
          </w:r>
          <w:r>
            <w:fldChar w:fldCharType="end"/>
          </w:r>
        </w:p>
      </w:tc>
    </w:tr>
  </w:tbl>
  <w:p w14:paraId="243E01DB" w14:textId="3DEA17DA" w:rsidR="49290339" w:rsidRDefault="49290339" w:rsidP="492903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3C37E" w14:textId="77777777" w:rsidR="00077EF1" w:rsidRDefault="00077EF1">
      <w:pPr>
        <w:spacing w:after="0" w:line="240" w:lineRule="auto"/>
      </w:pPr>
      <w:r>
        <w:separator/>
      </w:r>
    </w:p>
  </w:footnote>
  <w:footnote w:type="continuationSeparator" w:id="0">
    <w:p w14:paraId="280EF5D9" w14:textId="77777777" w:rsidR="00077EF1" w:rsidRDefault="00077E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9290339" w14:paraId="6EEA78CA" w14:textId="77777777" w:rsidTr="49290339">
      <w:trPr>
        <w:trHeight w:val="300"/>
      </w:trPr>
      <w:tc>
        <w:tcPr>
          <w:tcW w:w="3005" w:type="dxa"/>
        </w:tcPr>
        <w:p w14:paraId="6DC4ACC7" w14:textId="523FBBCE" w:rsidR="49290339" w:rsidRDefault="49290339" w:rsidP="49290339">
          <w:pPr>
            <w:pStyle w:val="Header"/>
            <w:ind w:left="-115"/>
            <w:rPr>
              <w:sz w:val="20"/>
              <w:szCs w:val="20"/>
            </w:rPr>
          </w:pPr>
          <w:r w:rsidRPr="49290339">
            <w:rPr>
              <w:sz w:val="20"/>
              <w:szCs w:val="20"/>
            </w:rPr>
            <w:t>Walford_2502773_ADPA4001/C</w:t>
          </w:r>
        </w:p>
      </w:tc>
      <w:tc>
        <w:tcPr>
          <w:tcW w:w="3005" w:type="dxa"/>
        </w:tcPr>
        <w:p w14:paraId="322CBD39" w14:textId="06739296" w:rsidR="49290339" w:rsidRDefault="49290339" w:rsidP="49290339">
          <w:pPr>
            <w:pStyle w:val="Header"/>
            <w:jc w:val="center"/>
          </w:pPr>
        </w:p>
      </w:tc>
      <w:tc>
        <w:tcPr>
          <w:tcW w:w="3005" w:type="dxa"/>
        </w:tcPr>
        <w:p w14:paraId="78A3D9F7" w14:textId="6D29DE0E" w:rsidR="49290339" w:rsidRDefault="49290339" w:rsidP="49290339">
          <w:pPr>
            <w:pStyle w:val="Header"/>
            <w:ind w:right="-115"/>
            <w:jc w:val="right"/>
          </w:pPr>
        </w:p>
      </w:tc>
    </w:tr>
  </w:tbl>
  <w:p w14:paraId="31DBA445" w14:textId="4313C902" w:rsidR="49290339" w:rsidRDefault="49290339" w:rsidP="49290339">
    <w:pPr>
      <w:pStyle w:val="Header"/>
    </w:pPr>
  </w:p>
</w:hdr>
</file>

<file path=word/intelligence2.xml><?xml version="1.0" encoding="utf-8"?>
<int2:intelligence xmlns:int2="http://schemas.microsoft.com/office/intelligence/2020/intelligence" xmlns:oel="http://schemas.microsoft.com/office/2019/extlst">
  <int2:observations>
    <int2:textHash int2:hashCode="nJhaP07ERVT4ex" int2:id="5W6yLyNF">
      <int2:state int2:value="Rejected" int2:type="spell"/>
    </int2:textHash>
    <int2:textHash int2:hashCode="8WOI1tyhPqs1vJ" int2:id="RtthLRfv">
      <int2:state int2:value="Rejected" int2:type="spell"/>
    </int2:textHash>
    <int2:textHash int2:hashCode="0J6GuwcixL/pA0" int2:id="TC8BmabZ">
      <int2:state int2:value="Rejected" int2:type="spell"/>
    </int2:textHash>
    <int2:textHash int2:hashCode="CRtQNYhcABcP7J" int2:id="XlvvAgwM">
      <int2:state int2:value="Rejected" int2:type="spell"/>
    </int2:textHash>
    <int2:textHash int2:hashCode="VqWArTvvxmPacJ" int2:id="eMyrgNwu">
      <int2:state int2:value="Rejected" int2:type="spell"/>
    </int2:textHash>
    <int2:textHash int2:hashCode="A5NQ5WFTZJIfwi" int2:id="p2xEVN7T">
      <int2:state int2:value="Rejected" int2:type="spell"/>
    </int2:textHash>
    <int2:textHash int2:hashCode="pu2ElxAXVf465b" int2:id="tpAEcYyA">
      <int2:state int2:value="Rejected" int2:type="spell"/>
    </int2:textHash>
    <int2:textHash int2:hashCode="0EK1gYd3cxALeG" int2:id="tpTzVtg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A7C28B"/>
    <w:rsid w:val="00025BE2"/>
    <w:rsid w:val="00036817"/>
    <w:rsid w:val="0003712C"/>
    <w:rsid w:val="00051A4D"/>
    <w:rsid w:val="00057A4D"/>
    <w:rsid w:val="00060A22"/>
    <w:rsid w:val="000654BD"/>
    <w:rsid w:val="00077EB1"/>
    <w:rsid w:val="00077EF1"/>
    <w:rsid w:val="00081B04"/>
    <w:rsid w:val="00083F2D"/>
    <w:rsid w:val="00094994"/>
    <w:rsid w:val="000C3C1D"/>
    <w:rsid w:val="000D3AB8"/>
    <w:rsid w:val="000E2012"/>
    <w:rsid w:val="000E6353"/>
    <w:rsid w:val="000F1BC6"/>
    <w:rsid w:val="000F46E6"/>
    <w:rsid w:val="00104F2E"/>
    <w:rsid w:val="001106A2"/>
    <w:rsid w:val="00140BA6"/>
    <w:rsid w:val="001417C0"/>
    <w:rsid w:val="00152424"/>
    <w:rsid w:val="00163F08"/>
    <w:rsid w:val="001776FD"/>
    <w:rsid w:val="001872D0"/>
    <w:rsid w:val="001A26EE"/>
    <w:rsid w:val="001C4D30"/>
    <w:rsid w:val="001C5836"/>
    <w:rsid w:val="001E01C2"/>
    <w:rsid w:val="001F571D"/>
    <w:rsid w:val="001F7002"/>
    <w:rsid w:val="0020023F"/>
    <w:rsid w:val="00201098"/>
    <w:rsid w:val="00201F14"/>
    <w:rsid w:val="00232E68"/>
    <w:rsid w:val="00234FEF"/>
    <w:rsid w:val="002360A9"/>
    <w:rsid w:val="00241868"/>
    <w:rsid w:val="00275252"/>
    <w:rsid w:val="0028785D"/>
    <w:rsid w:val="00292518"/>
    <w:rsid w:val="002A4304"/>
    <w:rsid w:val="002B2DF6"/>
    <w:rsid w:val="002C1A50"/>
    <w:rsid w:val="002C3A09"/>
    <w:rsid w:val="002C3F04"/>
    <w:rsid w:val="002C70C9"/>
    <w:rsid w:val="002D5384"/>
    <w:rsid w:val="002E33B1"/>
    <w:rsid w:val="002E5443"/>
    <w:rsid w:val="002E7CCB"/>
    <w:rsid w:val="002F26FC"/>
    <w:rsid w:val="002F2823"/>
    <w:rsid w:val="003300F7"/>
    <w:rsid w:val="003365D2"/>
    <w:rsid w:val="003457C6"/>
    <w:rsid w:val="00345B1F"/>
    <w:rsid w:val="00347F8E"/>
    <w:rsid w:val="003641E3"/>
    <w:rsid w:val="00371CF1"/>
    <w:rsid w:val="0037629A"/>
    <w:rsid w:val="003B00FF"/>
    <w:rsid w:val="003D3C4F"/>
    <w:rsid w:val="003F007C"/>
    <w:rsid w:val="003F659E"/>
    <w:rsid w:val="003F7A26"/>
    <w:rsid w:val="004009FD"/>
    <w:rsid w:val="00403AC4"/>
    <w:rsid w:val="00405CFE"/>
    <w:rsid w:val="00423BA6"/>
    <w:rsid w:val="0042442E"/>
    <w:rsid w:val="00430C94"/>
    <w:rsid w:val="004318EE"/>
    <w:rsid w:val="00432104"/>
    <w:rsid w:val="00460438"/>
    <w:rsid w:val="004710E9"/>
    <w:rsid w:val="00473950"/>
    <w:rsid w:val="004A45E4"/>
    <w:rsid w:val="004C7405"/>
    <w:rsid w:val="004C7A7F"/>
    <w:rsid w:val="004D1D82"/>
    <w:rsid w:val="004D36F4"/>
    <w:rsid w:val="004D58BF"/>
    <w:rsid w:val="004D78D4"/>
    <w:rsid w:val="004F46F0"/>
    <w:rsid w:val="0050145E"/>
    <w:rsid w:val="00504961"/>
    <w:rsid w:val="00517856"/>
    <w:rsid w:val="00530323"/>
    <w:rsid w:val="00544E15"/>
    <w:rsid w:val="00565769"/>
    <w:rsid w:val="00565E8A"/>
    <w:rsid w:val="005743D0"/>
    <w:rsid w:val="00575D42"/>
    <w:rsid w:val="00585940"/>
    <w:rsid w:val="00591690"/>
    <w:rsid w:val="005B0534"/>
    <w:rsid w:val="005C2927"/>
    <w:rsid w:val="005C2CEE"/>
    <w:rsid w:val="005C629D"/>
    <w:rsid w:val="005C660C"/>
    <w:rsid w:val="005D0BC3"/>
    <w:rsid w:val="005D44D7"/>
    <w:rsid w:val="005D572E"/>
    <w:rsid w:val="005E12D4"/>
    <w:rsid w:val="005E2429"/>
    <w:rsid w:val="005F2F2A"/>
    <w:rsid w:val="00601752"/>
    <w:rsid w:val="00602889"/>
    <w:rsid w:val="00622B14"/>
    <w:rsid w:val="0062379B"/>
    <w:rsid w:val="00623FD6"/>
    <w:rsid w:val="006446FF"/>
    <w:rsid w:val="00644F17"/>
    <w:rsid w:val="00647FB8"/>
    <w:rsid w:val="00654BD1"/>
    <w:rsid w:val="00663D9B"/>
    <w:rsid w:val="0066440D"/>
    <w:rsid w:val="006743EC"/>
    <w:rsid w:val="00692D4A"/>
    <w:rsid w:val="006933F6"/>
    <w:rsid w:val="0069762F"/>
    <w:rsid w:val="006A011A"/>
    <w:rsid w:val="006A2D45"/>
    <w:rsid w:val="006B1C6E"/>
    <w:rsid w:val="006C2E9B"/>
    <w:rsid w:val="006D5BAF"/>
    <w:rsid w:val="006E04FA"/>
    <w:rsid w:val="00712249"/>
    <w:rsid w:val="00731613"/>
    <w:rsid w:val="00731617"/>
    <w:rsid w:val="00733E0E"/>
    <w:rsid w:val="007349BB"/>
    <w:rsid w:val="007354F4"/>
    <w:rsid w:val="00740D8B"/>
    <w:rsid w:val="007539CB"/>
    <w:rsid w:val="00754F62"/>
    <w:rsid w:val="00762791"/>
    <w:rsid w:val="00764B2E"/>
    <w:rsid w:val="007734E5"/>
    <w:rsid w:val="007914E5"/>
    <w:rsid w:val="007954B6"/>
    <w:rsid w:val="00796231"/>
    <w:rsid w:val="007A20C8"/>
    <w:rsid w:val="007A6726"/>
    <w:rsid w:val="007D20E3"/>
    <w:rsid w:val="007D2AAA"/>
    <w:rsid w:val="007D5881"/>
    <w:rsid w:val="007E3191"/>
    <w:rsid w:val="007F2107"/>
    <w:rsid w:val="007F2D59"/>
    <w:rsid w:val="0080104D"/>
    <w:rsid w:val="008149B7"/>
    <w:rsid w:val="008315AE"/>
    <w:rsid w:val="008452E0"/>
    <w:rsid w:val="00855C84"/>
    <w:rsid w:val="00857FF8"/>
    <w:rsid w:val="008633C1"/>
    <w:rsid w:val="00863757"/>
    <w:rsid w:val="008733CE"/>
    <w:rsid w:val="00874FB7"/>
    <w:rsid w:val="00881296"/>
    <w:rsid w:val="00882001"/>
    <w:rsid w:val="00897FBE"/>
    <w:rsid w:val="008A6004"/>
    <w:rsid w:val="008B43C2"/>
    <w:rsid w:val="008C0961"/>
    <w:rsid w:val="008C2653"/>
    <w:rsid w:val="008C6FB5"/>
    <w:rsid w:val="008D6997"/>
    <w:rsid w:val="008E019B"/>
    <w:rsid w:val="008E3019"/>
    <w:rsid w:val="008E6BEF"/>
    <w:rsid w:val="008F3116"/>
    <w:rsid w:val="008F3CB8"/>
    <w:rsid w:val="008F42BF"/>
    <w:rsid w:val="008F618C"/>
    <w:rsid w:val="008F63EE"/>
    <w:rsid w:val="00901CE1"/>
    <w:rsid w:val="00907DE5"/>
    <w:rsid w:val="009407AD"/>
    <w:rsid w:val="00955407"/>
    <w:rsid w:val="00962FDE"/>
    <w:rsid w:val="00964CE4"/>
    <w:rsid w:val="00967D91"/>
    <w:rsid w:val="00977952"/>
    <w:rsid w:val="00982377"/>
    <w:rsid w:val="00982CBA"/>
    <w:rsid w:val="009831DD"/>
    <w:rsid w:val="00984541"/>
    <w:rsid w:val="00984FA2"/>
    <w:rsid w:val="009868C6"/>
    <w:rsid w:val="00996A51"/>
    <w:rsid w:val="009B59C8"/>
    <w:rsid w:val="009E1D4D"/>
    <w:rsid w:val="009E3846"/>
    <w:rsid w:val="009E5574"/>
    <w:rsid w:val="009E7D3F"/>
    <w:rsid w:val="009F4506"/>
    <w:rsid w:val="00A04082"/>
    <w:rsid w:val="00A11AC1"/>
    <w:rsid w:val="00A25A34"/>
    <w:rsid w:val="00A2616A"/>
    <w:rsid w:val="00A301E8"/>
    <w:rsid w:val="00A3238F"/>
    <w:rsid w:val="00A35DEF"/>
    <w:rsid w:val="00A43FD8"/>
    <w:rsid w:val="00A50496"/>
    <w:rsid w:val="00A5468D"/>
    <w:rsid w:val="00A576D6"/>
    <w:rsid w:val="00A62310"/>
    <w:rsid w:val="00A7091B"/>
    <w:rsid w:val="00A72A42"/>
    <w:rsid w:val="00A749B0"/>
    <w:rsid w:val="00A81E09"/>
    <w:rsid w:val="00A978CD"/>
    <w:rsid w:val="00AA010D"/>
    <w:rsid w:val="00AB3CAF"/>
    <w:rsid w:val="00AB41EA"/>
    <w:rsid w:val="00AB5568"/>
    <w:rsid w:val="00AB6A83"/>
    <w:rsid w:val="00AC0B27"/>
    <w:rsid w:val="00AC4E0E"/>
    <w:rsid w:val="00AC65F2"/>
    <w:rsid w:val="00AE583B"/>
    <w:rsid w:val="00B15A90"/>
    <w:rsid w:val="00B219AA"/>
    <w:rsid w:val="00B413B8"/>
    <w:rsid w:val="00B453E7"/>
    <w:rsid w:val="00B526B0"/>
    <w:rsid w:val="00B54540"/>
    <w:rsid w:val="00B54F63"/>
    <w:rsid w:val="00B74EAE"/>
    <w:rsid w:val="00B87BC2"/>
    <w:rsid w:val="00B96249"/>
    <w:rsid w:val="00BA1F20"/>
    <w:rsid w:val="00BB1814"/>
    <w:rsid w:val="00BC12E7"/>
    <w:rsid w:val="00BE20F2"/>
    <w:rsid w:val="00BF7D08"/>
    <w:rsid w:val="00C044EF"/>
    <w:rsid w:val="00C207A7"/>
    <w:rsid w:val="00C2735B"/>
    <w:rsid w:val="00C322E0"/>
    <w:rsid w:val="00C42EF2"/>
    <w:rsid w:val="00C46915"/>
    <w:rsid w:val="00C555FE"/>
    <w:rsid w:val="00C637E8"/>
    <w:rsid w:val="00C8237F"/>
    <w:rsid w:val="00C9588C"/>
    <w:rsid w:val="00CA099B"/>
    <w:rsid w:val="00CA29D3"/>
    <w:rsid w:val="00CA5CE0"/>
    <w:rsid w:val="00CA6891"/>
    <w:rsid w:val="00CB2F81"/>
    <w:rsid w:val="00CC23DF"/>
    <w:rsid w:val="00CC3405"/>
    <w:rsid w:val="00CD1036"/>
    <w:rsid w:val="00CD6C98"/>
    <w:rsid w:val="00CE1BD4"/>
    <w:rsid w:val="00CF2EDC"/>
    <w:rsid w:val="00D03F1D"/>
    <w:rsid w:val="00D06C79"/>
    <w:rsid w:val="00D26521"/>
    <w:rsid w:val="00D32822"/>
    <w:rsid w:val="00D34338"/>
    <w:rsid w:val="00D348FF"/>
    <w:rsid w:val="00D3621B"/>
    <w:rsid w:val="00D443EE"/>
    <w:rsid w:val="00D51296"/>
    <w:rsid w:val="00D51B6B"/>
    <w:rsid w:val="00D551D6"/>
    <w:rsid w:val="00D657BB"/>
    <w:rsid w:val="00DB0042"/>
    <w:rsid w:val="00DB0B5E"/>
    <w:rsid w:val="00DB44C1"/>
    <w:rsid w:val="00DD0CD2"/>
    <w:rsid w:val="00DE527D"/>
    <w:rsid w:val="00DF0E2C"/>
    <w:rsid w:val="00E007E2"/>
    <w:rsid w:val="00E04801"/>
    <w:rsid w:val="00E14F93"/>
    <w:rsid w:val="00E1529B"/>
    <w:rsid w:val="00E34F9C"/>
    <w:rsid w:val="00E456DD"/>
    <w:rsid w:val="00E62023"/>
    <w:rsid w:val="00E66F49"/>
    <w:rsid w:val="00E7082A"/>
    <w:rsid w:val="00E83BFE"/>
    <w:rsid w:val="00E8C947"/>
    <w:rsid w:val="00E9446F"/>
    <w:rsid w:val="00EA7727"/>
    <w:rsid w:val="00EB5BA4"/>
    <w:rsid w:val="00EC2C56"/>
    <w:rsid w:val="00EC4BF6"/>
    <w:rsid w:val="00EC62C6"/>
    <w:rsid w:val="00ED2C69"/>
    <w:rsid w:val="00ED45C8"/>
    <w:rsid w:val="00ED5CCE"/>
    <w:rsid w:val="00ED701E"/>
    <w:rsid w:val="00EE504D"/>
    <w:rsid w:val="00EE9734"/>
    <w:rsid w:val="00EF0743"/>
    <w:rsid w:val="00EF0A50"/>
    <w:rsid w:val="00EF12AF"/>
    <w:rsid w:val="00EF7376"/>
    <w:rsid w:val="00F02465"/>
    <w:rsid w:val="00F04F27"/>
    <w:rsid w:val="00F11453"/>
    <w:rsid w:val="00F118DF"/>
    <w:rsid w:val="00F15029"/>
    <w:rsid w:val="00F1614B"/>
    <w:rsid w:val="00F162E0"/>
    <w:rsid w:val="00F260E6"/>
    <w:rsid w:val="00F27F9E"/>
    <w:rsid w:val="00F350B2"/>
    <w:rsid w:val="00F434E0"/>
    <w:rsid w:val="00F44B93"/>
    <w:rsid w:val="00F5395D"/>
    <w:rsid w:val="00F62B0C"/>
    <w:rsid w:val="00F7323B"/>
    <w:rsid w:val="00F7393E"/>
    <w:rsid w:val="00F74030"/>
    <w:rsid w:val="00F91172"/>
    <w:rsid w:val="00FA2DF4"/>
    <w:rsid w:val="00FC2110"/>
    <w:rsid w:val="00FC4A71"/>
    <w:rsid w:val="00FC6E48"/>
    <w:rsid w:val="00FD6B21"/>
    <w:rsid w:val="00FD700B"/>
    <w:rsid w:val="00FE1EAF"/>
    <w:rsid w:val="00FE1FD5"/>
    <w:rsid w:val="00FF2201"/>
    <w:rsid w:val="012784EF"/>
    <w:rsid w:val="012EA57B"/>
    <w:rsid w:val="01EC15FA"/>
    <w:rsid w:val="021DBE4B"/>
    <w:rsid w:val="02742A68"/>
    <w:rsid w:val="02C5CB0B"/>
    <w:rsid w:val="03835E9C"/>
    <w:rsid w:val="03D71B37"/>
    <w:rsid w:val="03F42F68"/>
    <w:rsid w:val="03F6824B"/>
    <w:rsid w:val="0459B8E6"/>
    <w:rsid w:val="05467FAE"/>
    <w:rsid w:val="056566ED"/>
    <w:rsid w:val="056FB5A6"/>
    <w:rsid w:val="05A3C7FE"/>
    <w:rsid w:val="05E8F6ED"/>
    <w:rsid w:val="070A081F"/>
    <w:rsid w:val="072B79BE"/>
    <w:rsid w:val="075D4552"/>
    <w:rsid w:val="0787E1A7"/>
    <w:rsid w:val="07CEFB82"/>
    <w:rsid w:val="085445A6"/>
    <w:rsid w:val="08564BBB"/>
    <w:rsid w:val="08C41336"/>
    <w:rsid w:val="0918710B"/>
    <w:rsid w:val="09429FB8"/>
    <w:rsid w:val="099A6A67"/>
    <w:rsid w:val="0A775507"/>
    <w:rsid w:val="0A8E3AF1"/>
    <w:rsid w:val="0ABDB50E"/>
    <w:rsid w:val="0B58C586"/>
    <w:rsid w:val="0B953774"/>
    <w:rsid w:val="0C047697"/>
    <w:rsid w:val="0C090012"/>
    <w:rsid w:val="0C4DD9D6"/>
    <w:rsid w:val="0CA734DE"/>
    <w:rsid w:val="0CCF0A03"/>
    <w:rsid w:val="0D104095"/>
    <w:rsid w:val="0D7A3BE4"/>
    <w:rsid w:val="0D963BBE"/>
    <w:rsid w:val="0D9CFF43"/>
    <w:rsid w:val="0DC17C21"/>
    <w:rsid w:val="0E1BA729"/>
    <w:rsid w:val="0E6FD2D2"/>
    <w:rsid w:val="0E7AFB1F"/>
    <w:rsid w:val="0EA01ACA"/>
    <w:rsid w:val="0EA7459D"/>
    <w:rsid w:val="0EC6EBB4"/>
    <w:rsid w:val="0ECE18CA"/>
    <w:rsid w:val="0ED4BF75"/>
    <w:rsid w:val="0EFA01C4"/>
    <w:rsid w:val="0F3CA373"/>
    <w:rsid w:val="0F70ADA2"/>
    <w:rsid w:val="0FE9BDD5"/>
    <w:rsid w:val="103F7527"/>
    <w:rsid w:val="10CFB12D"/>
    <w:rsid w:val="10F8524A"/>
    <w:rsid w:val="111BC4A7"/>
    <w:rsid w:val="117B0406"/>
    <w:rsid w:val="11D5C157"/>
    <w:rsid w:val="1229DB61"/>
    <w:rsid w:val="130F17CA"/>
    <w:rsid w:val="134BB030"/>
    <w:rsid w:val="13E18B13"/>
    <w:rsid w:val="13F3B594"/>
    <w:rsid w:val="14011D60"/>
    <w:rsid w:val="140BE0ED"/>
    <w:rsid w:val="141B18FB"/>
    <w:rsid w:val="14245614"/>
    <w:rsid w:val="1471BB06"/>
    <w:rsid w:val="14787420"/>
    <w:rsid w:val="150229E2"/>
    <w:rsid w:val="152642BE"/>
    <w:rsid w:val="157A6BAD"/>
    <w:rsid w:val="1595B990"/>
    <w:rsid w:val="15ACFE48"/>
    <w:rsid w:val="15E68E31"/>
    <w:rsid w:val="1626E013"/>
    <w:rsid w:val="162C072D"/>
    <w:rsid w:val="16B6606E"/>
    <w:rsid w:val="16C6F54E"/>
    <w:rsid w:val="17E13910"/>
    <w:rsid w:val="1821B2ED"/>
    <w:rsid w:val="184C9DE6"/>
    <w:rsid w:val="185A4A4E"/>
    <w:rsid w:val="186B9664"/>
    <w:rsid w:val="187ABC73"/>
    <w:rsid w:val="18EB3D97"/>
    <w:rsid w:val="19990A0D"/>
    <w:rsid w:val="19A9B44A"/>
    <w:rsid w:val="1A8A17B4"/>
    <w:rsid w:val="1AA1334D"/>
    <w:rsid w:val="1AAA31E3"/>
    <w:rsid w:val="1B0885C4"/>
    <w:rsid w:val="1B6F12FF"/>
    <w:rsid w:val="1B7781FA"/>
    <w:rsid w:val="1C41CC5C"/>
    <w:rsid w:val="1CA08FAB"/>
    <w:rsid w:val="1CA77522"/>
    <w:rsid w:val="1CCA7CC9"/>
    <w:rsid w:val="1D0DB8D9"/>
    <w:rsid w:val="1D330A40"/>
    <w:rsid w:val="1D82DE10"/>
    <w:rsid w:val="1DBE2DDC"/>
    <w:rsid w:val="1DD146ED"/>
    <w:rsid w:val="1DEB3742"/>
    <w:rsid w:val="1E2AC616"/>
    <w:rsid w:val="1E6B7ED6"/>
    <w:rsid w:val="1EE6C18F"/>
    <w:rsid w:val="1F0DEA2E"/>
    <w:rsid w:val="1FDBDFE6"/>
    <w:rsid w:val="1FECD87C"/>
    <w:rsid w:val="204A5248"/>
    <w:rsid w:val="2066D791"/>
    <w:rsid w:val="20EAB703"/>
    <w:rsid w:val="2138F794"/>
    <w:rsid w:val="21940E86"/>
    <w:rsid w:val="21E7CA8E"/>
    <w:rsid w:val="22B56D70"/>
    <w:rsid w:val="233DA139"/>
    <w:rsid w:val="2372F405"/>
    <w:rsid w:val="2385CB19"/>
    <w:rsid w:val="239D4776"/>
    <w:rsid w:val="23C5E9F2"/>
    <w:rsid w:val="24199F13"/>
    <w:rsid w:val="242E11B3"/>
    <w:rsid w:val="2473CA70"/>
    <w:rsid w:val="248B3BC2"/>
    <w:rsid w:val="24C4CC36"/>
    <w:rsid w:val="24F8A48A"/>
    <w:rsid w:val="25A59A45"/>
    <w:rsid w:val="25D08E71"/>
    <w:rsid w:val="25D0AD8D"/>
    <w:rsid w:val="25D7F2B6"/>
    <w:rsid w:val="265C36A7"/>
    <w:rsid w:val="26777D87"/>
    <w:rsid w:val="26DF2353"/>
    <w:rsid w:val="274BB8A6"/>
    <w:rsid w:val="2776613D"/>
    <w:rsid w:val="277B97F0"/>
    <w:rsid w:val="278729E0"/>
    <w:rsid w:val="279B09DF"/>
    <w:rsid w:val="27A823E9"/>
    <w:rsid w:val="27F06228"/>
    <w:rsid w:val="280B4F9B"/>
    <w:rsid w:val="288E430F"/>
    <w:rsid w:val="28A7C28B"/>
    <w:rsid w:val="28F81CB2"/>
    <w:rsid w:val="2926872B"/>
    <w:rsid w:val="297AC4F1"/>
    <w:rsid w:val="297F95BA"/>
    <w:rsid w:val="2A714FAF"/>
    <w:rsid w:val="2AF3BCA8"/>
    <w:rsid w:val="2B784CA1"/>
    <w:rsid w:val="2BAE7935"/>
    <w:rsid w:val="2C284254"/>
    <w:rsid w:val="2C706972"/>
    <w:rsid w:val="2C9AB88D"/>
    <w:rsid w:val="2CB3FADF"/>
    <w:rsid w:val="2D2D4FC9"/>
    <w:rsid w:val="2D3D0610"/>
    <w:rsid w:val="2DB881C2"/>
    <w:rsid w:val="2DCBC7A8"/>
    <w:rsid w:val="2E607F5E"/>
    <w:rsid w:val="2E84CC26"/>
    <w:rsid w:val="2E92CEDC"/>
    <w:rsid w:val="2ED04743"/>
    <w:rsid w:val="2F4EA6BF"/>
    <w:rsid w:val="2F6853A2"/>
    <w:rsid w:val="2F6A036C"/>
    <w:rsid w:val="2F71B222"/>
    <w:rsid w:val="2F90B383"/>
    <w:rsid w:val="2FD47498"/>
    <w:rsid w:val="31120B81"/>
    <w:rsid w:val="328313BE"/>
    <w:rsid w:val="3293CE38"/>
    <w:rsid w:val="3338179E"/>
    <w:rsid w:val="336C716C"/>
    <w:rsid w:val="33C00AD4"/>
    <w:rsid w:val="343F9035"/>
    <w:rsid w:val="34655E0F"/>
    <w:rsid w:val="351149D9"/>
    <w:rsid w:val="352480CA"/>
    <w:rsid w:val="3589FFA7"/>
    <w:rsid w:val="35982036"/>
    <w:rsid w:val="35BFD3CC"/>
    <w:rsid w:val="362E6C53"/>
    <w:rsid w:val="367A485A"/>
    <w:rsid w:val="36919C36"/>
    <w:rsid w:val="36B529E6"/>
    <w:rsid w:val="36DA9BEF"/>
    <w:rsid w:val="371383A0"/>
    <w:rsid w:val="375EBD85"/>
    <w:rsid w:val="37B7940B"/>
    <w:rsid w:val="384DB6D1"/>
    <w:rsid w:val="38A34A23"/>
    <w:rsid w:val="39652671"/>
    <w:rsid w:val="39B9A749"/>
    <w:rsid w:val="39BC5A62"/>
    <w:rsid w:val="3A1344BF"/>
    <w:rsid w:val="3AFC9E61"/>
    <w:rsid w:val="3B18E429"/>
    <w:rsid w:val="3B3704DE"/>
    <w:rsid w:val="3BB8034D"/>
    <w:rsid w:val="3C3BD1CD"/>
    <w:rsid w:val="3C8EB103"/>
    <w:rsid w:val="3C91DA15"/>
    <w:rsid w:val="3C9AF2F8"/>
    <w:rsid w:val="3CAFA510"/>
    <w:rsid w:val="3D2558DA"/>
    <w:rsid w:val="3D894407"/>
    <w:rsid w:val="3E022C9C"/>
    <w:rsid w:val="3E1515A5"/>
    <w:rsid w:val="3E783AB8"/>
    <w:rsid w:val="3EA7828E"/>
    <w:rsid w:val="3EB361C1"/>
    <w:rsid w:val="3EC52343"/>
    <w:rsid w:val="3ECC0C54"/>
    <w:rsid w:val="3F1E1302"/>
    <w:rsid w:val="40022024"/>
    <w:rsid w:val="40077652"/>
    <w:rsid w:val="404A7DE7"/>
    <w:rsid w:val="40C2DA55"/>
    <w:rsid w:val="40C804F9"/>
    <w:rsid w:val="40FFF9A1"/>
    <w:rsid w:val="4131F67D"/>
    <w:rsid w:val="4132CB84"/>
    <w:rsid w:val="416FF612"/>
    <w:rsid w:val="4175F813"/>
    <w:rsid w:val="417E0938"/>
    <w:rsid w:val="41E8409C"/>
    <w:rsid w:val="4331FD43"/>
    <w:rsid w:val="435318C5"/>
    <w:rsid w:val="43572E06"/>
    <w:rsid w:val="43CBF3D2"/>
    <w:rsid w:val="43DEC3F4"/>
    <w:rsid w:val="43FCB39B"/>
    <w:rsid w:val="4452E680"/>
    <w:rsid w:val="445A138C"/>
    <w:rsid w:val="44D2A20D"/>
    <w:rsid w:val="44E7C353"/>
    <w:rsid w:val="44EFCBF2"/>
    <w:rsid w:val="450A34E7"/>
    <w:rsid w:val="45277CA4"/>
    <w:rsid w:val="45539DF1"/>
    <w:rsid w:val="455B0706"/>
    <w:rsid w:val="45EBE158"/>
    <w:rsid w:val="46990DDE"/>
    <w:rsid w:val="46EE42F8"/>
    <w:rsid w:val="4749D650"/>
    <w:rsid w:val="47699052"/>
    <w:rsid w:val="47B7EF41"/>
    <w:rsid w:val="47D63EAF"/>
    <w:rsid w:val="4831152A"/>
    <w:rsid w:val="487F3FE0"/>
    <w:rsid w:val="4922BF99"/>
    <w:rsid w:val="49290339"/>
    <w:rsid w:val="494725ED"/>
    <w:rsid w:val="497CA5E7"/>
    <w:rsid w:val="499318C6"/>
    <w:rsid w:val="49D6798A"/>
    <w:rsid w:val="4A68BCCF"/>
    <w:rsid w:val="4A7B618A"/>
    <w:rsid w:val="4AA5E702"/>
    <w:rsid w:val="4ADD2BA8"/>
    <w:rsid w:val="4B234829"/>
    <w:rsid w:val="4B30EEF5"/>
    <w:rsid w:val="4B31853F"/>
    <w:rsid w:val="4B562F72"/>
    <w:rsid w:val="4BE074A0"/>
    <w:rsid w:val="4D155699"/>
    <w:rsid w:val="4D22EA29"/>
    <w:rsid w:val="4D7CFE35"/>
    <w:rsid w:val="4DBF50A4"/>
    <w:rsid w:val="4DEBF943"/>
    <w:rsid w:val="4F23B4B3"/>
    <w:rsid w:val="4F94D353"/>
    <w:rsid w:val="50145530"/>
    <w:rsid w:val="506D535F"/>
    <w:rsid w:val="50B72C25"/>
    <w:rsid w:val="50E36C7F"/>
    <w:rsid w:val="512B6A77"/>
    <w:rsid w:val="5177D66E"/>
    <w:rsid w:val="519258D7"/>
    <w:rsid w:val="51A07567"/>
    <w:rsid w:val="527B92A4"/>
    <w:rsid w:val="52C82604"/>
    <w:rsid w:val="52ECF9C5"/>
    <w:rsid w:val="53323535"/>
    <w:rsid w:val="5347577B"/>
    <w:rsid w:val="538EF833"/>
    <w:rsid w:val="53A81DAF"/>
    <w:rsid w:val="53E768ED"/>
    <w:rsid w:val="53EB35A8"/>
    <w:rsid w:val="544DCF4E"/>
    <w:rsid w:val="547709A9"/>
    <w:rsid w:val="54CAA6A1"/>
    <w:rsid w:val="55200418"/>
    <w:rsid w:val="5554027C"/>
    <w:rsid w:val="56003DCA"/>
    <w:rsid w:val="566C5D68"/>
    <w:rsid w:val="57BB4094"/>
    <w:rsid w:val="57C99D91"/>
    <w:rsid w:val="5807FFAF"/>
    <w:rsid w:val="581523E1"/>
    <w:rsid w:val="581B1513"/>
    <w:rsid w:val="582AFE4E"/>
    <w:rsid w:val="58835403"/>
    <w:rsid w:val="58A7A909"/>
    <w:rsid w:val="58A8D777"/>
    <w:rsid w:val="58B6AA10"/>
    <w:rsid w:val="58C7714B"/>
    <w:rsid w:val="58DFB67C"/>
    <w:rsid w:val="58E6051B"/>
    <w:rsid w:val="58E8B03D"/>
    <w:rsid w:val="58F132EF"/>
    <w:rsid w:val="59289AD6"/>
    <w:rsid w:val="59543BF9"/>
    <w:rsid w:val="5998E742"/>
    <w:rsid w:val="599BAB2A"/>
    <w:rsid w:val="5A045F70"/>
    <w:rsid w:val="5A04EF48"/>
    <w:rsid w:val="5A06532B"/>
    <w:rsid w:val="5A52F40C"/>
    <w:rsid w:val="5A9D80E0"/>
    <w:rsid w:val="5ACF6250"/>
    <w:rsid w:val="5AD72305"/>
    <w:rsid w:val="5AEFCB8A"/>
    <w:rsid w:val="5AF170A5"/>
    <w:rsid w:val="5B027211"/>
    <w:rsid w:val="5B0CB27A"/>
    <w:rsid w:val="5B283F0E"/>
    <w:rsid w:val="5B3FB458"/>
    <w:rsid w:val="5B5D64A9"/>
    <w:rsid w:val="5B972B9E"/>
    <w:rsid w:val="5BADD004"/>
    <w:rsid w:val="5C44CDE9"/>
    <w:rsid w:val="5C859D2C"/>
    <w:rsid w:val="5CA37363"/>
    <w:rsid w:val="5CADB8D4"/>
    <w:rsid w:val="5CD3DF64"/>
    <w:rsid w:val="5CE08F45"/>
    <w:rsid w:val="5D28449C"/>
    <w:rsid w:val="5D60654C"/>
    <w:rsid w:val="5D71ABBC"/>
    <w:rsid w:val="5D9B5A0C"/>
    <w:rsid w:val="5DAAD004"/>
    <w:rsid w:val="5E129F40"/>
    <w:rsid w:val="5E37C8F5"/>
    <w:rsid w:val="5E85724B"/>
    <w:rsid w:val="5ECD912A"/>
    <w:rsid w:val="5ECE7EDB"/>
    <w:rsid w:val="5F25C3B6"/>
    <w:rsid w:val="5FA022AE"/>
    <w:rsid w:val="5FAE0DFA"/>
    <w:rsid w:val="60434F7C"/>
    <w:rsid w:val="60506DF5"/>
    <w:rsid w:val="6057F0E9"/>
    <w:rsid w:val="61083AA4"/>
    <w:rsid w:val="6115255E"/>
    <w:rsid w:val="6163AEB7"/>
    <w:rsid w:val="616D955E"/>
    <w:rsid w:val="6185E5CF"/>
    <w:rsid w:val="61DAECB8"/>
    <w:rsid w:val="620D778B"/>
    <w:rsid w:val="624F9183"/>
    <w:rsid w:val="62AD7381"/>
    <w:rsid w:val="62B18AB1"/>
    <w:rsid w:val="6330840F"/>
    <w:rsid w:val="63C938FB"/>
    <w:rsid w:val="6401B1D9"/>
    <w:rsid w:val="641C0319"/>
    <w:rsid w:val="64EDEBBC"/>
    <w:rsid w:val="65299E7D"/>
    <w:rsid w:val="657DB4EB"/>
    <w:rsid w:val="6591A7DA"/>
    <w:rsid w:val="66051FAD"/>
    <w:rsid w:val="675E72DC"/>
    <w:rsid w:val="679B4E75"/>
    <w:rsid w:val="67E39843"/>
    <w:rsid w:val="68060843"/>
    <w:rsid w:val="6837EA21"/>
    <w:rsid w:val="685195CF"/>
    <w:rsid w:val="68645911"/>
    <w:rsid w:val="688A5D67"/>
    <w:rsid w:val="68BBDD19"/>
    <w:rsid w:val="696D1311"/>
    <w:rsid w:val="6986AC64"/>
    <w:rsid w:val="69BF9FDC"/>
    <w:rsid w:val="6A012DDE"/>
    <w:rsid w:val="6A2E5713"/>
    <w:rsid w:val="6A68C68D"/>
    <w:rsid w:val="6A84E1B6"/>
    <w:rsid w:val="6B312CCA"/>
    <w:rsid w:val="6C685CD0"/>
    <w:rsid w:val="6C6A18C9"/>
    <w:rsid w:val="6CC9A937"/>
    <w:rsid w:val="6CD41F77"/>
    <w:rsid w:val="6D162A9D"/>
    <w:rsid w:val="6D5F67D3"/>
    <w:rsid w:val="6DC23C70"/>
    <w:rsid w:val="6E016F9B"/>
    <w:rsid w:val="6E025D8E"/>
    <w:rsid w:val="6E059823"/>
    <w:rsid w:val="6E1E4395"/>
    <w:rsid w:val="6E51CBD4"/>
    <w:rsid w:val="6E6D764D"/>
    <w:rsid w:val="6E96C4E5"/>
    <w:rsid w:val="6EA4C6ED"/>
    <w:rsid w:val="6ECFB5A6"/>
    <w:rsid w:val="6F96445D"/>
    <w:rsid w:val="6FA27AA8"/>
    <w:rsid w:val="6FDC4B4B"/>
    <w:rsid w:val="705DE064"/>
    <w:rsid w:val="70634638"/>
    <w:rsid w:val="7069B6E0"/>
    <w:rsid w:val="7101FA06"/>
    <w:rsid w:val="710C45EF"/>
    <w:rsid w:val="715873E3"/>
    <w:rsid w:val="715953E7"/>
    <w:rsid w:val="71E36AB6"/>
    <w:rsid w:val="723A08D3"/>
    <w:rsid w:val="723EDC93"/>
    <w:rsid w:val="726387D5"/>
    <w:rsid w:val="727FDAAC"/>
    <w:rsid w:val="72A3BC96"/>
    <w:rsid w:val="731377C1"/>
    <w:rsid w:val="73EDD027"/>
    <w:rsid w:val="7439D9DE"/>
    <w:rsid w:val="745DC408"/>
    <w:rsid w:val="748407EB"/>
    <w:rsid w:val="748C7C98"/>
    <w:rsid w:val="74AB0E17"/>
    <w:rsid w:val="75286CAF"/>
    <w:rsid w:val="756D8ED8"/>
    <w:rsid w:val="759EC906"/>
    <w:rsid w:val="75FC5B2D"/>
    <w:rsid w:val="762ACC09"/>
    <w:rsid w:val="762DFAA7"/>
    <w:rsid w:val="76F9AAF5"/>
    <w:rsid w:val="770B00B4"/>
    <w:rsid w:val="775AD7FA"/>
    <w:rsid w:val="7770B670"/>
    <w:rsid w:val="7811B4A9"/>
    <w:rsid w:val="78455DF7"/>
    <w:rsid w:val="796B0BC0"/>
    <w:rsid w:val="7970F501"/>
    <w:rsid w:val="797AD362"/>
    <w:rsid w:val="7987C2F3"/>
    <w:rsid w:val="79E12C8F"/>
    <w:rsid w:val="7A7E6B4D"/>
    <w:rsid w:val="7B1A0D6A"/>
    <w:rsid w:val="7B2E21EF"/>
    <w:rsid w:val="7B42EF93"/>
    <w:rsid w:val="7B97E7B9"/>
    <w:rsid w:val="7BF70C7B"/>
    <w:rsid w:val="7C9943C0"/>
    <w:rsid w:val="7CAB0487"/>
    <w:rsid w:val="7CCC0A1F"/>
    <w:rsid w:val="7D29A3B4"/>
    <w:rsid w:val="7D733436"/>
    <w:rsid w:val="7DAD0FBB"/>
    <w:rsid w:val="7DDAC1F0"/>
    <w:rsid w:val="7E208FE5"/>
    <w:rsid w:val="7E8543A9"/>
    <w:rsid w:val="7E92CA63"/>
    <w:rsid w:val="7ED8702B"/>
    <w:rsid w:val="7EEA503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7C28B"/>
  <w15:chartTrackingRefBased/>
  <w15:docId w15:val="{8447C821-1B05-4351-AAF2-6B64D29D1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E1E4395"/>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E1E4395"/>
    <w:rPr>
      <w:color w:val="467886"/>
      <w:u w:val="single"/>
    </w:rPr>
  </w:style>
  <w:style w:type="paragraph" w:styleId="Header">
    <w:name w:val="header"/>
    <w:basedOn w:val="Normal"/>
    <w:uiPriority w:val="99"/>
    <w:unhideWhenUsed/>
    <w:rsid w:val="49290339"/>
    <w:pPr>
      <w:tabs>
        <w:tab w:val="center" w:pos="4680"/>
        <w:tab w:val="right" w:pos="9360"/>
      </w:tabs>
      <w:spacing w:after="0" w:line="240" w:lineRule="auto"/>
    </w:pPr>
  </w:style>
  <w:style w:type="paragraph" w:styleId="Footer">
    <w:name w:val="footer"/>
    <w:basedOn w:val="Normal"/>
    <w:uiPriority w:val="99"/>
    <w:unhideWhenUsed/>
    <w:rsid w:val="4929033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tage/2014/aug/19/how-we-made-war-horse" TargetMode="External"/><Relationship Id="rId13" Type="http://schemas.openxmlformats.org/officeDocument/2006/relationships/hyperlink" Target="https://www.backstage.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etthechance.wales/2026/02/05/review-here-and-now-wales-millennium-centre-by-bethan-england/" TargetMode="External"/><Relationship Id="rId12" Type="http://schemas.openxmlformats.org/officeDocument/2006/relationships/hyperlink" Target="https://www.handspringpuppet.com/about-handspring-puppet-compan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andspringpuppet.com" TargetMode="External"/><Relationship Id="rId5" Type="http://schemas.openxmlformats.org/officeDocument/2006/relationships/footnotes" Target="footnotes.xml"/><Relationship Id="rId15" Type="http://schemas.openxmlformats.org/officeDocument/2006/relationships/hyperlink" Target="https://theatr-nanog.co.uk/addysgu-rita" TargetMode="External"/><Relationship Id="rId10" Type="http://schemas.openxmlformats.org/officeDocument/2006/relationships/hyperlink" Target="https://asiw.co.uk/reviews/our-town-welsh-national-theatr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tagedoor.com/theatre-guide/lyn-gardner/how-do-you-write-a-theatre-review-here-are-lyn-gardners-tips?ia=947" TargetMode="External"/><Relationship Id="rId14" Type="http://schemas.openxmlformats.org/officeDocument/2006/relationships/hyperlink" Target="https://www.backstage.com/magazine/article/guide-perfect-self-tape-17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1538</Words>
  <Characters>8769</Characters>
  <Application>Microsoft Office Word</Application>
  <DocSecurity>4</DocSecurity>
  <Lines>73</Lines>
  <Paragraphs>20</Paragraphs>
  <ScaleCrop>false</ScaleCrop>
  <Company/>
  <LinksUpToDate>false</LinksUpToDate>
  <CharactersWithSpaces>10287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 Walford (2502773)</dc:creator>
  <cp:keywords/>
  <dc:description/>
  <cp:lastModifiedBy>Lili Walford (2502773)</cp:lastModifiedBy>
  <cp:revision>123</cp:revision>
  <dcterms:created xsi:type="dcterms:W3CDTF">2026-02-26T18:10:00Z</dcterms:created>
  <dcterms:modified xsi:type="dcterms:W3CDTF">2026-03-28T15:41:00Z</dcterms:modified>
</cp:coreProperties>
</file>