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45F5" w:rsidRDefault="00E845F5" w:rsidP="00E845F5">
      <w:pPr>
        <w:jc w:val="center"/>
      </w:pPr>
    </w:p>
    <w:p w:rsidR="00E845F5" w:rsidRDefault="00E845F5" w:rsidP="00E845F5">
      <w:pPr>
        <w:jc w:val="center"/>
      </w:pPr>
    </w:p>
    <w:p w:rsidR="00E845F5" w:rsidRDefault="00E845F5" w:rsidP="00E845F5">
      <w:pPr>
        <w:jc w:val="center"/>
      </w:pPr>
    </w:p>
    <w:p w:rsidR="00E845F5" w:rsidRDefault="00E845F5" w:rsidP="00E845F5">
      <w:pPr>
        <w:jc w:val="center"/>
      </w:pPr>
    </w:p>
    <w:p w:rsidR="00E845F5" w:rsidRDefault="00E845F5" w:rsidP="00E845F5">
      <w:pPr>
        <w:jc w:val="center"/>
      </w:pPr>
    </w:p>
    <w:p w:rsidR="00E845F5" w:rsidRDefault="00E845F5" w:rsidP="00E845F5">
      <w:pPr>
        <w:jc w:val="center"/>
      </w:pPr>
    </w:p>
    <w:p w:rsidR="00E845F5" w:rsidRDefault="00E845F5" w:rsidP="00E845F5">
      <w:pPr>
        <w:jc w:val="center"/>
      </w:pPr>
    </w:p>
    <w:p w:rsidR="00E845F5" w:rsidRDefault="00E845F5" w:rsidP="00E845F5">
      <w:pPr>
        <w:jc w:val="center"/>
      </w:pPr>
      <w:bookmarkStart w:id="0" w:name="_GoBack"/>
      <w:bookmarkEnd w:id="0"/>
    </w:p>
    <w:p w:rsidR="00BC3273" w:rsidRDefault="00E845F5" w:rsidP="00E845F5">
      <w:pPr>
        <w:jc w:val="center"/>
      </w:pPr>
      <w:r>
        <w:t>WRITTEN REPORT</w:t>
      </w:r>
    </w:p>
    <w:p w:rsidR="00E845F5" w:rsidRDefault="00E845F5" w:rsidP="00E845F5">
      <w:pPr>
        <w:jc w:val="center"/>
      </w:pPr>
      <w:r>
        <w:t>Name of the Student-</w:t>
      </w:r>
      <w:r w:rsidR="009C3CB9">
        <w:t>NICOLETA MADALINA RUSU</w:t>
      </w:r>
    </w:p>
    <w:p w:rsidR="00E845F5" w:rsidRDefault="00E845F5" w:rsidP="00E845F5">
      <w:pPr>
        <w:jc w:val="center"/>
      </w:pPr>
      <w:r>
        <w:t>Name of the University-</w:t>
      </w:r>
      <w:r w:rsidR="009C3CB9">
        <w:rPr>
          <w:rStyle w:val="osrxxb"/>
        </w:rPr>
        <w:t>University of Wales Trinity Saint David</w:t>
      </w:r>
    </w:p>
    <w:p w:rsidR="00E845F5" w:rsidRDefault="00E845F5" w:rsidP="00E845F5">
      <w:pPr>
        <w:jc w:val="center"/>
      </w:pPr>
      <w:r>
        <w:t>Student ID-</w:t>
      </w:r>
      <w:r w:rsidR="009C3CB9">
        <w:t>2121755</w:t>
      </w:r>
    </w:p>
    <w:p w:rsidR="00E845F5" w:rsidRDefault="00E845F5" w:rsidP="00E845F5">
      <w:pPr>
        <w:jc w:val="center"/>
      </w:pPr>
    </w:p>
    <w:p w:rsidR="00BC3273" w:rsidRDefault="00BC3273" w:rsidP="00E845F5">
      <w:pPr>
        <w:jc w:val="center"/>
        <w:rPr>
          <w:rFonts w:eastAsiaTheme="majorEastAsia" w:cstheme="majorBidi"/>
          <w:sz w:val="28"/>
          <w:szCs w:val="32"/>
          <w:lang w:bidi="hi-IN"/>
        </w:rPr>
      </w:pPr>
      <w:r>
        <w:br w:type="page"/>
      </w:r>
    </w:p>
    <w:sdt>
      <w:sdtPr>
        <w:rPr>
          <w:rFonts w:ascii="Times New Roman" w:eastAsiaTheme="minorEastAsia" w:hAnsi="Times New Roman" w:cstheme="minorBidi"/>
          <w:color w:val="000000" w:themeColor="text1"/>
          <w:sz w:val="24"/>
          <w:szCs w:val="22"/>
          <w:lang w:val="en-IN"/>
        </w:rPr>
        <w:id w:val="668527226"/>
        <w:docPartObj>
          <w:docPartGallery w:val="Table of Contents"/>
          <w:docPartUnique/>
        </w:docPartObj>
      </w:sdtPr>
      <w:sdtEndPr>
        <w:rPr>
          <w:b/>
          <w:bCs/>
          <w:noProof/>
        </w:rPr>
      </w:sdtEndPr>
      <w:sdtContent>
        <w:p w:rsidR="00BC3273" w:rsidRDefault="00BC3273" w:rsidP="00BC3273">
          <w:pPr>
            <w:pStyle w:val="TOCHeading"/>
            <w:jc w:val="center"/>
            <w:rPr>
              <w:rStyle w:val="Heading1Char"/>
            </w:rPr>
          </w:pPr>
          <w:r w:rsidRPr="00BC3273">
            <w:rPr>
              <w:rStyle w:val="Heading1Char"/>
            </w:rPr>
            <w:t>Table of Contents</w:t>
          </w:r>
        </w:p>
        <w:p w:rsidR="00BC3273" w:rsidRPr="00BC3273" w:rsidRDefault="00BC3273" w:rsidP="00BC3273">
          <w:pPr>
            <w:rPr>
              <w:lang w:val="en-US"/>
            </w:rPr>
          </w:pPr>
        </w:p>
        <w:p w:rsidR="00E845F5" w:rsidRDefault="00BC3273">
          <w:pPr>
            <w:pStyle w:val="TOC1"/>
            <w:tabs>
              <w:tab w:val="right" w:leader="dot" w:pos="9016"/>
            </w:tabs>
            <w:rPr>
              <w:rFonts w:asciiTheme="minorHAnsi" w:hAnsiTheme="minorHAnsi"/>
              <w:noProof/>
              <w:color w:val="auto"/>
              <w:sz w:val="22"/>
              <w:lang w:eastAsia="en-IN"/>
            </w:rPr>
          </w:pPr>
          <w:r>
            <w:fldChar w:fldCharType="begin"/>
          </w:r>
          <w:r>
            <w:instrText xml:space="preserve"> TOC \o "1-3" \h \z \u </w:instrText>
          </w:r>
          <w:r>
            <w:fldChar w:fldCharType="separate"/>
          </w:r>
          <w:hyperlink w:anchor="_Toc130398132" w:history="1">
            <w:r w:rsidR="00E845F5" w:rsidRPr="001476B6">
              <w:rPr>
                <w:rStyle w:val="Hyperlink"/>
                <w:noProof/>
                <w:lang w:bidi="hi-IN"/>
              </w:rPr>
              <w:t>Introduction</w:t>
            </w:r>
            <w:r w:rsidR="00E845F5">
              <w:rPr>
                <w:noProof/>
                <w:webHidden/>
              </w:rPr>
              <w:tab/>
            </w:r>
            <w:r w:rsidR="00E845F5">
              <w:rPr>
                <w:noProof/>
                <w:webHidden/>
              </w:rPr>
              <w:fldChar w:fldCharType="begin"/>
            </w:r>
            <w:r w:rsidR="00E845F5">
              <w:rPr>
                <w:noProof/>
                <w:webHidden/>
              </w:rPr>
              <w:instrText xml:space="preserve"> PAGEREF _Toc130398132 \h </w:instrText>
            </w:r>
            <w:r w:rsidR="00E845F5">
              <w:rPr>
                <w:noProof/>
                <w:webHidden/>
              </w:rPr>
            </w:r>
            <w:r w:rsidR="00E845F5">
              <w:rPr>
                <w:noProof/>
                <w:webHidden/>
              </w:rPr>
              <w:fldChar w:fldCharType="separate"/>
            </w:r>
            <w:r w:rsidR="00E845F5">
              <w:rPr>
                <w:noProof/>
                <w:webHidden/>
              </w:rPr>
              <w:t>3</w:t>
            </w:r>
            <w:r w:rsidR="00E845F5">
              <w:rPr>
                <w:noProof/>
                <w:webHidden/>
              </w:rPr>
              <w:fldChar w:fldCharType="end"/>
            </w:r>
          </w:hyperlink>
        </w:p>
        <w:p w:rsidR="00E845F5" w:rsidRDefault="00D571A6">
          <w:pPr>
            <w:pStyle w:val="TOC1"/>
            <w:tabs>
              <w:tab w:val="right" w:leader="dot" w:pos="9016"/>
            </w:tabs>
            <w:rPr>
              <w:rFonts w:asciiTheme="minorHAnsi" w:hAnsiTheme="minorHAnsi"/>
              <w:noProof/>
              <w:color w:val="auto"/>
              <w:sz w:val="22"/>
              <w:lang w:eastAsia="en-IN"/>
            </w:rPr>
          </w:pPr>
          <w:hyperlink w:anchor="_Toc130398133" w:history="1">
            <w:r w:rsidR="00E845F5" w:rsidRPr="001476B6">
              <w:rPr>
                <w:rStyle w:val="Hyperlink"/>
                <w:noProof/>
                <w:lang w:bidi="hi-IN"/>
              </w:rPr>
              <w:t>Causes and effects of nursing attrition</w:t>
            </w:r>
            <w:r w:rsidR="00E845F5">
              <w:rPr>
                <w:noProof/>
                <w:webHidden/>
              </w:rPr>
              <w:tab/>
            </w:r>
            <w:r w:rsidR="00E845F5">
              <w:rPr>
                <w:noProof/>
                <w:webHidden/>
              </w:rPr>
              <w:fldChar w:fldCharType="begin"/>
            </w:r>
            <w:r w:rsidR="00E845F5">
              <w:rPr>
                <w:noProof/>
                <w:webHidden/>
              </w:rPr>
              <w:instrText xml:space="preserve"> PAGEREF _Toc130398133 \h </w:instrText>
            </w:r>
            <w:r w:rsidR="00E845F5">
              <w:rPr>
                <w:noProof/>
                <w:webHidden/>
              </w:rPr>
            </w:r>
            <w:r w:rsidR="00E845F5">
              <w:rPr>
                <w:noProof/>
                <w:webHidden/>
              </w:rPr>
              <w:fldChar w:fldCharType="separate"/>
            </w:r>
            <w:r w:rsidR="00E845F5">
              <w:rPr>
                <w:noProof/>
                <w:webHidden/>
              </w:rPr>
              <w:t>3</w:t>
            </w:r>
            <w:r w:rsidR="00E845F5">
              <w:rPr>
                <w:noProof/>
                <w:webHidden/>
              </w:rPr>
              <w:fldChar w:fldCharType="end"/>
            </w:r>
          </w:hyperlink>
        </w:p>
        <w:p w:rsidR="00E845F5" w:rsidRDefault="00D571A6">
          <w:pPr>
            <w:pStyle w:val="TOC2"/>
            <w:tabs>
              <w:tab w:val="right" w:leader="dot" w:pos="9016"/>
            </w:tabs>
            <w:rPr>
              <w:rFonts w:asciiTheme="minorHAnsi" w:hAnsiTheme="minorHAnsi"/>
              <w:noProof/>
              <w:color w:val="auto"/>
              <w:sz w:val="22"/>
              <w:lang w:eastAsia="en-IN"/>
            </w:rPr>
          </w:pPr>
          <w:hyperlink w:anchor="_Toc130398134" w:history="1">
            <w:r w:rsidR="00E845F5" w:rsidRPr="001476B6">
              <w:rPr>
                <w:rStyle w:val="Hyperlink"/>
                <w:noProof/>
              </w:rPr>
              <w:t>Professional causes</w:t>
            </w:r>
            <w:r w:rsidR="00E845F5">
              <w:rPr>
                <w:noProof/>
                <w:webHidden/>
              </w:rPr>
              <w:tab/>
            </w:r>
            <w:r w:rsidR="00E845F5">
              <w:rPr>
                <w:noProof/>
                <w:webHidden/>
              </w:rPr>
              <w:fldChar w:fldCharType="begin"/>
            </w:r>
            <w:r w:rsidR="00E845F5">
              <w:rPr>
                <w:noProof/>
                <w:webHidden/>
              </w:rPr>
              <w:instrText xml:space="preserve"> PAGEREF _Toc130398134 \h </w:instrText>
            </w:r>
            <w:r w:rsidR="00E845F5">
              <w:rPr>
                <w:noProof/>
                <w:webHidden/>
              </w:rPr>
            </w:r>
            <w:r w:rsidR="00E845F5">
              <w:rPr>
                <w:noProof/>
                <w:webHidden/>
              </w:rPr>
              <w:fldChar w:fldCharType="separate"/>
            </w:r>
            <w:r w:rsidR="00E845F5">
              <w:rPr>
                <w:noProof/>
                <w:webHidden/>
              </w:rPr>
              <w:t>3</w:t>
            </w:r>
            <w:r w:rsidR="00E845F5">
              <w:rPr>
                <w:noProof/>
                <w:webHidden/>
              </w:rPr>
              <w:fldChar w:fldCharType="end"/>
            </w:r>
          </w:hyperlink>
        </w:p>
        <w:p w:rsidR="00E845F5" w:rsidRDefault="00D571A6">
          <w:pPr>
            <w:pStyle w:val="TOC2"/>
            <w:tabs>
              <w:tab w:val="right" w:leader="dot" w:pos="9016"/>
            </w:tabs>
            <w:rPr>
              <w:rFonts w:asciiTheme="minorHAnsi" w:hAnsiTheme="minorHAnsi"/>
              <w:noProof/>
              <w:color w:val="auto"/>
              <w:sz w:val="22"/>
              <w:lang w:eastAsia="en-IN"/>
            </w:rPr>
          </w:pPr>
          <w:hyperlink w:anchor="_Toc130398135" w:history="1">
            <w:r w:rsidR="00E845F5" w:rsidRPr="001476B6">
              <w:rPr>
                <w:rStyle w:val="Hyperlink"/>
                <w:noProof/>
              </w:rPr>
              <w:t>Personal causes</w:t>
            </w:r>
            <w:r w:rsidR="00E845F5">
              <w:rPr>
                <w:noProof/>
                <w:webHidden/>
              </w:rPr>
              <w:tab/>
            </w:r>
            <w:r w:rsidR="00E845F5">
              <w:rPr>
                <w:noProof/>
                <w:webHidden/>
              </w:rPr>
              <w:fldChar w:fldCharType="begin"/>
            </w:r>
            <w:r w:rsidR="00E845F5">
              <w:rPr>
                <w:noProof/>
                <w:webHidden/>
              </w:rPr>
              <w:instrText xml:space="preserve"> PAGEREF _Toc130398135 \h </w:instrText>
            </w:r>
            <w:r w:rsidR="00E845F5">
              <w:rPr>
                <w:noProof/>
                <w:webHidden/>
              </w:rPr>
            </w:r>
            <w:r w:rsidR="00E845F5">
              <w:rPr>
                <w:noProof/>
                <w:webHidden/>
              </w:rPr>
              <w:fldChar w:fldCharType="separate"/>
            </w:r>
            <w:r w:rsidR="00E845F5">
              <w:rPr>
                <w:noProof/>
                <w:webHidden/>
              </w:rPr>
              <w:t>4</w:t>
            </w:r>
            <w:r w:rsidR="00E845F5">
              <w:rPr>
                <w:noProof/>
                <w:webHidden/>
              </w:rPr>
              <w:fldChar w:fldCharType="end"/>
            </w:r>
          </w:hyperlink>
        </w:p>
        <w:p w:rsidR="00E845F5" w:rsidRDefault="00D571A6">
          <w:pPr>
            <w:pStyle w:val="TOC2"/>
            <w:tabs>
              <w:tab w:val="right" w:leader="dot" w:pos="9016"/>
            </w:tabs>
            <w:rPr>
              <w:rFonts w:asciiTheme="minorHAnsi" w:hAnsiTheme="minorHAnsi"/>
              <w:noProof/>
              <w:color w:val="auto"/>
              <w:sz w:val="22"/>
              <w:lang w:eastAsia="en-IN"/>
            </w:rPr>
          </w:pPr>
          <w:hyperlink w:anchor="_Toc130398136" w:history="1">
            <w:r w:rsidR="00E845F5" w:rsidRPr="001476B6">
              <w:rPr>
                <w:rStyle w:val="Hyperlink"/>
                <w:noProof/>
              </w:rPr>
              <w:t>Organisational causes</w:t>
            </w:r>
            <w:r w:rsidR="00E845F5">
              <w:rPr>
                <w:noProof/>
                <w:webHidden/>
              </w:rPr>
              <w:tab/>
            </w:r>
            <w:r w:rsidR="00E845F5">
              <w:rPr>
                <w:noProof/>
                <w:webHidden/>
              </w:rPr>
              <w:fldChar w:fldCharType="begin"/>
            </w:r>
            <w:r w:rsidR="00E845F5">
              <w:rPr>
                <w:noProof/>
                <w:webHidden/>
              </w:rPr>
              <w:instrText xml:space="preserve"> PAGEREF _Toc130398136 \h </w:instrText>
            </w:r>
            <w:r w:rsidR="00E845F5">
              <w:rPr>
                <w:noProof/>
                <w:webHidden/>
              </w:rPr>
            </w:r>
            <w:r w:rsidR="00E845F5">
              <w:rPr>
                <w:noProof/>
                <w:webHidden/>
              </w:rPr>
              <w:fldChar w:fldCharType="separate"/>
            </w:r>
            <w:r w:rsidR="00E845F5">
              <w:rPr>
                <w:noProof/>
                <w:webHidden/>
              </w:rPr>
              <w:t>4</w:t>
            </w:r>
            <w:r w:rsidR="00E845F5">
              <w:rPr>
                <w:noProof/>
                <w:webHidden/>
              </w:rPr>
              <w:fldChar w:fldCharType="end"/>
            </w:r>
          </w:hyperlink>
        </w:p>
        <w:p w:rsidR="00E845F5" w:rsidRDefault="00D571A6">
          <w:pPr>
            <w:pStyle w:val="TOC2"/>
            <w:tabs>
              <w:tab w:val="right" w:leader="dot" w:pos="9016"/>
            </w:tabs>
            <w:rPr>
              <w:rFonts w:asciiTheme="minorHAnsi" w:hAnsiTheme="minorHAnsi"/>
              <w:noProof/>
              <w:color w:val="auto"/>
              <w:sz w:val="22"/>
              <w:lang w:eastAsia="en-IN"/>
            </w:rPr>
          </w:pPr>
          <w:hyperlink w:anchor="_Toc130398137" w:history="1">
            <w:r w:rsidR="00E845F5" w:rsidRPr="001476B6">
              <w:rPr>
                <w:rStyle w:val="Hyperlink"/>
                <w:noProof/>
              </w:rPr>
              <w:t>Financial causes</w:t>
            </w:r>
            <w:r w:rsidR="00E845F5">
              <w:rPr>
                <w:noProof/>
                <w:webHidden/>
              </w:rPr>
              <w:tab/>
            </w:r>
            <w:r w:rsidR="00E845F5">
              <w:rPr>
                <w:noProof/>
                <w:webHidden/>
              </w:rPr>
              <w:fldChar w:fldCharType="begin"/>
            </w:r>
            <w:r w:rsidR="00E845F5">
              <w:rPr>
                <w:noProof/>
                <w:webHidden/>
              </w:rPr>
              <w:instrText xml:space="preserve"> PAGEREF _Toc130398137 \h </w:instrText>
            </w:r>
            <w:r w:rsidR="00E845F5">
              <w:rPr>
                <w:noProof/>
                <w:webHidden/>
              </w:rPr>
            </w:r>
            <w:r w:rsidR="00E845F5">
              <w:rPr>
                <w:noProof/>
                <w:webHidden/>
              </w:rPr>
              <w:fldChar w:fldCharType="separate"/>
            </w:r>
            <w:r w:rsidR="00E845F5">
              <w:rPr>
                <w:noProof/>
                <w:webHidden/>
              </w:rPr>
              <w:t>4</w:t>
            </w:r>
            <w:r w:rsidR="00E845F5">
              <w:rPr>
                <w:noProof/>
                <w:webHidden/>
              </w:rPr>
              <w:fldChar w:fldCharType="end"/>
            </w:r>
          </w:hyperlink>
        </w:p>
        <w:p w:rsidR="00E845F5" w:rsidRDefault="00D571A6">
          <w:pPr>
            <w:pStyle w:val="TOC2"/>
            <w:tabs>
              <w:tab w:val="right" w:leader="dot" w:pos="9016"/>
            </w:tabs>
            <w:rPr>
              <w:rFonts w:asciiTheme="minorHAnsi" w:hAnsiTheme="minorHAnsi"/>
              <w:noProof/>
              <w:color w:val="auto"/>
              <w:sz w:val="22"/>
              <w:lang w:eastAsia="en-IN"/>
            </w:rPr>
          </w:pPr>
          <w:hyperlink w:anchor="_Toc130398138" w:history="1">
            <w:r w:rsidR="00E845F5" w:rsidRPr="001476B6">
              <w:rPr>
                <w:rStyle w:val="Hyperlink"/>
                <w:noProof/>
              </w:rPr>
              <w:t>Demographic causes</w:t>
            </w:r>
            <w:r w:rsidR="00E845F5">
              <w:rPr>
                <w:noProof/>
                <w:webHidden/>
              </w:rPr>
              <w:tab/>
            </w:r>
            <w:r w:rsidR="00E845F5">
              <w:rPr>
                <w:noProof/>
                <w:webHidden/>
              </w:rPr>
              <w:fldChar w:fldCharType="begin"/>
            </w:r>
            <w:r w:rsidR="00E845F5">
              <w:rPr>
                <w:noProof/>
                <w:webHidden/>
              </w:rPr>
              <w:instrText xml:space="preserve"> PAGEREF _Toc130398138 \h </w:instrText>
            </w:r>
            <w:r w:rsidR="00E845F5">
              <w:rPr>
                <w:noProof/>
                <w:webHidden/>
              </w:rPr>
            </w:r>
            <w:r w:rsidR="00E845F5">
              <w:rPr>
                <w:noProof/>
                <w:webHidden/>
              </w:rPr>
              <w:fldChar w:fldCharType="separate"/>
            </w:r>
            <w:r w:rsidR="00E845F5">
              <w:rPr>
                <w:noProof/>
                <w:webHidden/>
              </w:rPr>
              <w:t>4</w:t>
            </w:r>
            <w:r w:rsidR="00E845F5">
              <w:rPr>
                <w:noProof/>
                <w:webHidden/>
              </w:rPr>
              <w:fldChar w:fldCharType="end"/>
            </w:r>
          </w:hyperlink>
        </w:p>
        <w:p w:rsidR="00E845F5" w:rsidRDefault="00D571A6">
          <w:pPr>
            <w:pStyle w:val="TOC2"/>
            <w:tabs>
              <w:tab w:val="right" w:leader="dot" w:pos="9016"/>
            </w:tabs>
            <w:rPr>
              <w:rFonts w:asciiTheme="minorHAnsi" w:hAnsiTheme="minorHAnsi"/>
              <w:noProof/>
              <w:color w:val="auto"/>
              <w:sz w:val="22"/>
              <w:lang w:eastAsia="en-IN"/>
            </w:rPr>
          </w:pPr>
          <w:hyperlink w:anchor="_Toc130398139" w:history="1">
            <w:r w:rsidR="00E845F5" w:rsidRPr="001476B6">
              <w:rPr>
                <w:rStyle w:val="Hyperlink"/>
                <w:noProof/>
              </w:rPr>
              <w:t>Nursing leadership and managerial causes</w:t>
            </w:r>
            <w:r w:rsidR="00E845F5">
              <w:rPr>
                <w:noProof/>
                <w:webHidden/>
              </w:rPr>
              <w:tab/>
            </w:r>
            <w:r w:rsidR="00E845F5">
              <w:rPr>
                <w:noProof/>
                <w:webHidden/>
              </w:rPr>
              <w:fldChar w:fldCharType="begin"/>
            </w:r>
            <w:r w:rsidR="00E845F5">
              <w:rPr>
                <w:noProof/>
                <w:webHidden/>
              </w:rPr>
              <w:instrText xml:space="preserve"> PAGEREF _Toc130398139 \h </w:instrText>
            </w:r>
            <w:r w:rsidR="00E845F5">
              <w:rPr>
                <w:noProof/>
                <w:webHidden/>
              </w:rPr>
            </w:r>
            <w:r w:rsidR="00E845F5">
              <w:rPr>
                <w:noProof/>
                <w:webHidden/>
              </w:rPr>
              <w:fldChar w:fldCharType="separate"/>
            </w:r>
            <w:r w:rsidR="00E845F5">
              <w:rPr>
                <w:noProof/>
                <w:webHidden/>
              </w:rPr>
              <w:t>5</w:t>
            </w:r>
            <w:r w:rsidR="00E845F5">
              <w:rPr>
                <w:noProof/>
                <w:webHidden/>
              </w:rPr>
              <w:fldChar w:fldCharType="end"/>
            </w:r>
          </w:hyperlink>
        </w:p>
        <w:p w:rsidR="00E845F5" w:rsidRDefault="00D571A6">
          <w:pPr>
            <w:pStyle w:val="TOC2"/>
            <w:tabs>
              <w:tab w:val="right" w:leader="dot" w:pos="9016"/>
            </w:tabs>
            <w:rPr>
              <w:rFonts w:asciiTheme="minorHAnsi" w:hAnsiTheme="minorHAnsi"/>
              <w:noProof/>
              <w:color w:val="auto"/>
              <w:sz w:val="22"/>
              <w:lang w:eastAsia="en-IN"/>
            </w:rPr>
          </w:pPr>
          <w:hyperlink w:anchor="_Toc130398140" w:history="1">
            <w:r w:rsidR="00E845F5" w:rsidRPr="001476B6">
              <w:rPr>
                <w:rStyle w:val="Hyperlink"/>
                <w:noProof/>
              </w:rPr>
              <w:t>Educational causes</w:t>
            </w:r>
            <w:r w:rsidR="00E845F5">
              <w:rPr>
                <w:noProof/>
                <w:webHidden/>
              </w:rPr>
              <w:tab/>
            </w:r>
            <w:r w:rsidR="00E845F5">
              <w:rPr>
                <w:noProof/>
                <w:webHidden/>
              </w:rPr>
              <w:fldChar w:fldCharType="begin"/>
            </w:r>
            <w:r w:rsidR="00E845F5">
              <w:rPr>
                <w:noProof/>
                <w:webHidden/>
              </w:rPr>
              <w:instrText xml:space="preserve"> PAGEREF _Toc130398140 \h </w:instrText>
            </w:r>
            <w:r w:rsidR="00E845F5">
              <w:rPr>
                <w:noProof/>
                <w:webHidden/>
              </w:rPr>
            </w:r>
            <w:r w:rsidR="00E845F5">
              <w:rPr>
                <w:noProof/>
                <w:webHidden/>
              </w:rPr>
              <w:fldChar w:fldCharType="separate"/>
            </w:r>
            <w:r w:rsidR="00E845F5">
              <w:rPr>
                <w:noProof/>
                <w:webHidden/>
              </w:rPr>
              <w:t>5</w:t>
            </w:r>
            <w:r w:rsidR="00E845F5">
              <w:rPr>
                <w:noProof/>
                <w:webHidden/>
              </w:rPr>
              <w:fldChar w:fldCharType="end"/>
            </w:r>
          </w:hyperlink>
        </w:p>
        <w:p w:rsidR="00E845F5" w:rsidRDefault="00D571A6">
          <w:pPr>
            <w:pStyle w:val="TOC2"/>
            <w:tabs>
              <w:tab w:val="right" w:leader="dot" w:pos="9016"/>
            </w:tabs>
            <w:rPr>
              <w:rFonts w:asciiTheme="minorHAnsi" w:hAnsiTheme="minorHAnsi"/>
              <w:noProof/>
              <w:color w:val="auto"/>
              <w:sz w:val="22"/>
              <w:lang w:eastAsia="en-IN"/>
            </w:rPr>
          </w:pPr>
          <w:hyperlink w:anchor="_Toc130398141" w:history="1">
            <w:r w:rsidR="00E845F5" w:rsidRPr="001476B6">
              <w:rPr>
                <w:rStyle w:val="Hyperlink"/>
                <w:noProof/>
              </w:rPr>
              <w:t>Other causes</w:t>
            </w:r>
            <w:r w:rsidR="00E845F5">
              <w:rPr>
                <w:noProof/>
                <w:webHidden/>
              </w:rPr>
              <w:tab/>
            </w:r>
            <w:r w:rsidR="00E845F5">
              <w:rPr>
                <w:noProof/>
                <w:webHidden/>
              </w:rPr>
              <w:fldChar w:fldCharType="begin"/>
            </w:r>
            <w:r w:rsidR="00E845F5">
              <w:rPr>
                <w:noProof/>
                <w:webHidden/>
              </w:rPr>
              <w:instrText xml:space="preserve"> PAGEREF _Toc130398141 \h </w:instrText>
            </w:r>
            <w:r w:rsidR="00E845F5">
              <w:rPr>
                <w:noProof/>
                <w:webHidden/>
              </w:rPr>
            </w:r>
            <w:r w:rsidR="00E845F5">
              <w:rPr>
                <w:noProof/>
                <w:webHidden/>
              </w:rPr>
              <w:fldChar w:fldCharType="separate"/>
            </w:r>
            <w:r w:rsidR="00E845F5">
              <w:rPr>
                <w:noProof/>
                <w:webHidden/>
              </w:rPr>
              <w:t>5</w:t>
            </w:r>
            <w:r w:rsidR="00E845F5">
              <w:rPr>
                <w:noProof/>
                <w:webHidden/>
              </w:rPr>
              <w:fldChar w:fldCharType="end"/>
            </w:r>
          </w:hyperlink>
        </w:p>
        <w:p w:rsidR="00E845F5" w:rsidRDefault="00D571A6">
          <w:pPr>
            <w:pStyle w:val="TOC1"/>
            <w:tabs>
              <w:tab w:val="right" w:leader="dot" w:pos="9016"/>
            </w:tabs>
            <w:rPr>
              <w:rFonts w:asciiTheme="minorHAnsi" w:hAnsiTheme="minorHAnsi"/>
              <w:noProof/>
              <w:color w:val="auto"/>
              <w:sz w:val="22"/>
              <w:lang w:eastAsia="en-IN"/>
            </w:rPr>
          </w:pPr>
          <w:hyperlink w:anchor="_Toc130398142" w:history="1">
            <w:r w:rsidR="00E845F5" w:rsidRPr="001476B6">
              <w:rPr>
                <w:rStyle w:val="Hyperlink"/>
                <w:noProof/>
                <w:lang w:bidi="hi-IN"/>
              </w:rPr>
              <w:t>Nursing retention schemes</w:t>
            </w:r>
            <w:r w:rsidR="00E845F5">
              <w:rPr>
                <w:noProof/>
                <w:webHidden/>
              </w:rPr>
              <w:tab/>
            </w:r>
            <w:r w:rsidR="00E845F5">
              <w:rPr>
                <w:noProof/>
                <w:webHidden/>
              </w:rPr>
              <w:fldChar w:fldCharType="begin"/>
            </w:r>
            <w:r w:rsidR="00E845F5">
              <w:rPr>
                <w:noProof/>
                <w:webHidden/>
              </w:rPr>
              <w:instrText xml:space="preserve"> PAGEREF _Toc130398142 \h </w:instrText>
            </w:r>
            <w:r w:rsidR="00E845F5">
              <w:rPr>
                <w:noProof/>
                <w:webHidden/>
              </w:rPr>
            </w:r>
            <w:r w:rsidR="00E845F5">
              <w:rPr>
                <w:noProof/>
                <w:webHidden/>
              </w:rPr>
              <w:fldChar w:fldCharType="separate"/>
            </w:r>
            <w:r w:rsidR="00E845F5">
              <w:rPr>
                <w:noProof/>
                <w:webHidden/>
              </w:rPr>
              <w:t>6</w:t>
            </w:r>
            <w:r w:rsidR="00E845F5">
              <w:rPr>
                <w:noProof/>
                <w:webHidden/>
              </w:rPr>
              <w:fldChar w:fldCharType="end"/>
            </w:r>
          </w:hyperlink>
        </w:p>
        <w:p w:rsidR="00E845F5" w:rsidRDefault="00D571A6">
          <w:pPr>
            <w:pStyle w:val="TOC2"/>
            <w:tabs>
              <w:tab w:val="right" w:leader="dot" w:pos="9016"/>
            </w:tabs>
            <w:rPr>
              <w:rFonts w:asciiTheme="minorHAnsi" w:hAnsiTheme="minorHAnsi"/>
              <w:noProof/>
              <w:color w:val="auto"/>
              <w:sz w:val="22"/>
              <w:lang w:eastAsia="en-IN"/>
            </w:rPr>
          </w:pPr>
          <w:hyperlink w:anchor="_Toc130398143" w:history="1">
            <w:r w:rsidR="00E845F5" w:rsidRPr="001476B6">
              <w:rPr>
                <w:rStyle w:val="Hyperlink"/>
                <w:noProof/>
              </w:rPr>
              <w:t>Monetary schemes</w:t>
            </w:r>
            <w:r w:rsidR="00E845F5">
              <w:rPr>
                <w:noProof/>
                <w:webHidden/>
              </w:rPr>
              <w:tab/>
            </w:r>
            <w:r w:rsidR="00E845F5">
              <w:rPr>
                <w:noProof/>
                <w:webHidden/>
              </w:rPr>
              <w:fldChar w:fldCharType="begin"/>
            </w:r>
            <w:r w:rsidR="00E845F5">
              <w:rPr>
                <w:noProof/>
                <w:webHidden/>
              </w:rPr>
              <w:instrText xml:space="preserve"> PAGEREF _Toc130398143 \h </w:instrText>
            </w:r>
            <w:r w:rsidR="00E845F5">
              <w:rPr>
                <w:noProof/>
                <w:webHidden/>
              </w:rPr>
            </w:r>
            <w:r w:rsidR="00E845F5">
              <w:rPr>
                <w:noProof/>
                <w:webHidden/>
              </w:rPr>
              <w:fldChar w:fldCharType="separate"/>
            </w:r>
            <w:r w:rsidR="00E845F5">
              <w:rPr>
                <w:noProof/>
                <w:webHidden/>
              </w:rPr>
              <w:t>6</w:t>
            </w:r>
            <w:r w:rsidR="00E845F5">
              <w:rPr>
                <w:noProof/>
                <w:webHidden/>
              </w:rPr>
              <w:fldChar w:fldCharType="end"/>
            </w:r>
          </w:hyperlink>
        </w:p>
        <w:p w:rsidR="00E845F5" w:rsidRDefault="00D571A6">
          <w:pPr>
            <w:pStyle w:val="TOC3"/>
            <w:tabs>
              <w:tab w:val="right" w:leader="dot" w:pos="9016"/>
            </w:tabs>
            <w:rPr>
              <w:rFonts w:asciiTheme="minorHAnsi" w:hAnsiTheme="minorHAnsi"/>
              <w:noProof/>
              <w:color w:val="auto"/>
              <w:sz w:val="22"/>
              <w:lang w:eastAsia="en-IN"/>
            </w:rPr>
          </w:pPr>
          <w:hyperlink w:anchor="_Toc130398144" w:history="1">
            <w:r w:rsidR="00E845F5" w:rsidRPr="001476B6">
              <w:rPr>
                <w:rStyle w:val="Hyperlink"/>
                <w:noProof/>
              </w:rPr>
              <w:t>Competitive Salary</w:t>
            </w:r>
            <w:r w:rsidR="00E845F5">
              <w:rPr>
                <w:noProof/>
                <w:webHidden/>
              </w:rPr>
              <w:tab/>
            </w:r>
            <w:r w:rsidR="00E845F5">
              <w:rPr>
                <w:noProof/>
                <w:webHidden/>
              </w:rPr>
              <w:fldChar w:fldCharType="begin"/>
            </w:r>
            <w:r w:rsidR="00E845F5">
              <w:rPr>
                <w:noProof/>
                <w:webHidden/>
              </w:rPr>
              <w:instrText xml:space="preserve"> PAGEREF _Toc130398144 \h </w:instrText>
            </w:r>
            <w:r w:rsidR="00E845F5">
              <w:rPr>
                <w:noProof/>
                <w:webHidden/>
              </w:rPr>
            </w:r>
            <w:r w:rsidR="00E845F5">
              <w:rPr>
                <w:noProof/>
                <w:webHidden/>
              </w:rPr>
              <w:fldChar w:fldCharType="separate"/>
            </w:r>
            <w:r w:rsidR="00E845F5">
              <w:rPr>
                <w:noProof/>
                <w:webHidden/>
              </w:rPr>
              <w:t>6</w:t>
            </w:r>
            <w:r w:rsidR="00E845F5">
              <w:rPr>
                <w:noProof/>
                <w:webHidden/>
              </w:rPr>
              <w:fldChar w:fldCharType="end"/>
            </w:r>
          </w:hyperlink>
        </w:p>
        <w:p w:rsidR="00E845F5" w:rsidRDefault="00D571A6">
          <w:pPr>
            <w:pStyle w:val="TOC3"/>
            <w:tabs>
              <w:tab w:val="right" w:leader="dot" w:pos="9016"/>
            </w:tabs>
            <w:rPr>
              <w:rFonts w:asciiTheme="minorHAnsi" w:hAnsiTheme="minorHAnsi"/>
              <w:noProof/>
              <w:color w:val="auto"/>
              <w:sz w:val="22"/>
              <w:lang w:eastAsia="en-IN"/>
            </w:rPr>
          </w:pPr>
          <w:hyperlink w:anchor="_Toc130398145" w:history="1">
            <w:r w:rsidR="00E845F5" w:rsidRPr="001476B6">
              <w:rPr>
                <w:rStyle w:val="Hyperlink"/>
                <w:noProof/>
              </w:rPr>
              <w:t>Bonus</w:t>
            </w:r>
            <w:r w:rsidR="00E845F5">
              <w:rPr>
                <w:noProof/>
                <w:webHidden/>
              </w:rPr>
              <w:tab/>
            </w:r>
            <w:r w:rsidR="00E845F5">
              <w:rPr>
                <w:noProof/>
                <w:webHidden/>
              </w:rPr>
              <w:fldChar w:fldCharType="begin"/>
            </w:r>
            <w:r w:rsidR="00E845F5">
              <w:rPr>
                <w:noProof/>
                <w:webHidden/>
              </w:rPr>
              <w:instrText xml:space="preserve"> PAGEREF _Toc130398145 \h </w:instrText>
            </w:r>
            <w:r w:rsidR="00E845F5">
              <w:rPr>
                <w:noProof/>
                <w:webHidden/>
              </w:rPr>
            </w:r>
            <w:r w:rsidR="00E845F5">
              <w:rPr>
                <w:noProof/>
                <w:webHidden/>
              </w:rPr>
              <w:fldChar w:fldCharType="separate"/>
            </w:r>
            <w:r w:rsidR="00E845F5">
              <w:rPr>
                <w:noProof/>
                <w:webHidden/>
              </w:rPr>
              <w:t>7</w:t>
            </w:r>
            <w:r w:rsidR="00E845F5">
              <w:rPr>
                <w:noProof/>
                <w:webHidden/>
              </w:rPr>
              <w:fldChar w:fldCharType="end"/>
            </w:r>
          </w:hyperlink>
        </w:p>
        <w:p w:rsidR="00E845F5" w:rsidRDefault="00D571A6">
          <w:pPr>
            <w:pStyle w:val="TOC3"/>
            <w:tabs>
              <w:tab w:val="right" w:leader="dot" w:pos="9016"/>
            </w:tabs>
            <w:rPr>
              <w:rFonts w:asciiTheme="minorHAnsi" w:hAnsiTheme="minorHAnsi"/>
              <w:noProof/>
              <w:color w:val="auto"/>
              <w:sz w:val="22"/>
              <w:lang w:eastAsia="en-IN"/>
            </w:rPr>
          </w:pPr>
          <w:hyperlink w:anchor="_Toc130398146" w:history="1">
            <w:r w:rsidR="00E845F5" w:rsidRPr="001476B6">
              <w:rPr>
                <w:rStyle w:val="Hyperlink"/>
                <w:noProof/>
              </w:rPr>
              <w:t>Insurance</w:t>
            </w:r>
            <w:r w:rsidR="00E845F5">
              <w:rPr>
                <w:noProof/>
                <w:webHidden/>
              </w:rPr>
              <w:tab/>
            </w:r>
            <w:r w:rsidR="00E845F5">
              <w:rPr>
                <w:noProof/>
                <w:webHidden/>
              </w:rPr>
              <w:fldChar w:fldCharType="begin"/>
            </w:r>
            <w:r w:rsidR="00E845F5">
              <w:rPr>
                <w:noProof/>
                <w:webHidden/>
              </w:rPr>
              <w:instrText xml:space="preserve"> PAGEREF _Toc130398146 \h </w:instrText>
            </w:r>
            <w:r w:rsidR="00E845F5">
              <w:rPr>
                <w:noProof/>
                <w:webHidden/>
              </w:rPr>
            </w:r>
            <w:r w:rsidR="00E845F5">
              <w:rPr>
                <w:noProof/>
                <w:webHidden/>
              </w:rPr>
              <w:fldChar w:fldCharType="separate"/>
            </w:r>
            <w:r w:rsidR="00E845F5">
              <w:rPr>
                <w:noProof/>
                <w:webHidden/>
              </w:rPr>
              <w:t>7</w:t>
            </w:r>
            <w:r w:rsidR="00E845F5">
              <w:rPr>
                <w:noProof/>
                <w:webHidden/>
              </w:rPr>
              <w:fldChar w:fldCharType="end"/>
            </w:r>
          </w:hyperlink>
        </w:p>
        <w:p w:rsidR="00E845F5" w:rsidRDefault="00D571A6">
          <w:pPr>
            <w:pStyle w:val="TOC3"/>
            <w:tabs>
              <w:tab w:val="right" w:leader="dot" w:pos="9016"/>
            </w:tabs>
            <w:rPr>
              <w:rFonts w:asciiTheme="minorHAnsi" w:hAnsiTheme="minorHAnsi"/>
              <w:noProof/>
              <w:color w:val="auto"/>
              <w:sz w:val="22"/>
              <w:lang w:eastAsia="en-IN"/>
            </w:rPr>
          </w:pPr>
          <w:hyperlink w:anchor="_Toc130398147" w:history="1">
            <w:r w:rsidR="00E845F5" w:rsidRPr="001476B6">
              <w:rPr>
                <w:rStyle w:val="Hyperlink"/>
                <w:noProof/>
              </w:rPr>
              <w:t>Rewards</w:t>
            </w:r>
            <w:r w:rsidR="00E845F5">
              <w:rPr>
                <w:noProof/>
                <w:webHidden/>
              </w:rPr>
              <w:tab/>
            </w:r>
            <w:r w:rsidR="00E845F5">
              <w:rPr>
                <w:noProof/>
                <w:webHidden/>
              </w:rPr>
              <w:fldChar w:fldCharType="begin"/>
            </w:r>
            <w:r w:rsidR="00E845F5">
              <w:rPr>
                <w:noProof/>
                <w:webHidden/>
              </w:rPr>
              <w:instrText xml:space="preserve"> PAGEREF _Toc130398147 \h </w:instrText>
            </w:r>
            <w:r w:rsidR="00E845F5">
              <w:rPr>
                <w:noProof/>
                <w:webHidden/>
              </w:rPr>
            </w:r>
            <w:r w:rsidR="00E845F5">
              <w:rPr>
                <w:noProof/>
                <w:webHidden/>
              </w:rPr>
              <w:fldChar w:fldCharType="separate"/>
            </w:r>
            <w:r w:rsidR="00E845F5">
              <w:rPr>
                <w:noProof/>
                <w:webHidden/>
              </w:rPr>
              <w:t>7</w:t>
            </w:r>
            <w:r w:rsidR="00E845F5">
              <w:rPr>
                <w:noProof/>
                <w:webHidden/>
              </w:rPr>
              <w:fldChar w:fldCharType="end"/>
            </w:r>
          </w:hyperlink>
        </w:p>
        <w:p w:rsidR="00E845F5" w:rsidRDefault="00D571A6">
          <w:pPr>
            <w:pStyle w:val="TOC3"/>
            <w:tabs>
              <w:tab w:val="right" w:leader="dot" w:pos="9016"/>
            </w:tabs>
            <w:rPr>
              <w:rFonts w:asciiTheme="minorHAnsi" w:hAnsiTheme="minorHAnsi"/>
              <w:noProof/>
              <w:color w:val="auto"/>
              <w:sz w:val="22"/>
              <w:lang w:eastAsia="en-IN"/>
            </w:rPr>
          </w:pPr>
          <w:hyperlink w:anchor="_Toc130398148" w:history="1">
            <w:r w:rsidR="00E845F5" w:rsidRPr="001476B6">
              <w:rPr>
                <w:rStyle w:val="Hyperlink"/>
                <w:noProof/>
              </w:rPr>
              <w:t>Skill development</w:t>
            </w:r>
            <w:r w:rsidR="00E845F5">
              <w:rPr>
                <w:noProof/>
                <w:webHidden/>
              </w:rPr>
              <w:tab/>
            </w:r>
            <w:r w:rsidR="00E845F5">
              <w:rPr>
                <w:noProof/>
                <w:webHidden/>
              </w:rPr>
              <w:fldChar w:fldCharType="begin"/>
            </w:r>
            <w:r w:rsidR="00E845F5">
              <w:rPr>
                <w:noProof/>
                <w:webHidden/>
              </w:rPr>
              <w:instrText xml:space="preserve"> PAGEREF _Toc130398148 \h </w:instrText>
            </w:r>
            <w:r w:rsidR="00E845F5">
              <w:rPr>
                <w:noProof/>
                <w:webHidden/>
              </w:rPr>
            </w:r>
            <w:r w:rsidR="00E845F5">
              <w:rPr>
                <w:noProof/>
                <w:webHidden/>
              </w:rPr>
              <w:fldChar w:fldCharType="separate"/>
            </w:r>
            <w:r w:rsidR="00E845F5">
              <w:rPr>
                <w:noProof/>
                <w:webHidden/>
              </w:rPr>
              <w:t>7</w:t>
            </w:r>
            <w:r w:rsidR="00E845F5">
              <w:rPr>
                <w:noProof/>
                <w:webHidden/>
              </w:rPr>
              <w:fldChar w:fldCharType="end"/>
            </w:r>
          </w:hyperlink>
        </w:p>
        <w:p w:rsidR="00E845F5" w:rsidRDefault="00D571A6">
          <w:pPr>
            <w:pStyle w:val="TOC2"/>
            <w:tabs>
              <w:tab w:val="right" w:leader="dot" w:pos="9016"/>
            </w:tabs>
            <w:rPr>
              <w:rFonts w:asciiTheme="minorHAnsi" w:hAnsiTheme="minorHAnsi"/>
              <w:noProof/>
              <w:color w:val="auto"/>
              <w:sz w:val="22"/>
              <w:lang w:eastAsia="en-IN"/>
            </w:rPr>
          </w:pPr>
          <w:hyperlink w:anchor="_Toc130398149" w:history="1">
            <w:r w:rsidR="00E845F5" w:rsidRPr="001476B6">
              <w:rPr>
                <w:rStyle w:val="Hyperlink"/>
                <w:noProof/>
              </w:rPr>
              <w:t>Non-monetary schemes</w:t>
            </w:r>
            <w:r w:rsidR="00E845F5">
              <w:rPr>
                <w:noProof/>
                <w:webHidden/>
              </w:rPr>
              <w:tab/>
            </w:r>
            <w:r w:rsidR="00E845F5">
              <w:rPr>
                <w:noProof/>
                <w:webHidden/>
              </w:rPr>
              <w:fldChar w:fldCharType="begin"/>
            </w:r>
            <w:r w:rsidR="00E845F5">
              <w:rPr>
                <w:noProof/>
                <w:webHidden/>
              </w:rPr>
              <w:instrText xml:space="preserve"> PAGEREF _Toc130398149 \h </w:instrText>
            </w:r>
            <w:r w:rsidR="00E845F5">
              <w:rPr>
                <w:noProof/>
                <w:webHidden/>
              </w:rPr>
            </w:r>
            <w:r w:rsidR="00E845F5">
              <w:rPr>
                <w:noProof/>
                <w:webHidden/>
              </w:rPr>
              <w:fldChar w:fldCharType="separate"/>
            </w:r>
            <w:r w:rsidR="00E845F5">
              <w:rPr>
                <w:noProof/>
                <w:webHidden/>
              </w:rPr>
              <w:t>8</w:t>
            </w:r>
            <w:r w:rsidR="00E845F5">
              <w:rPr>
                <w:noProof/>
                <w:webHidden/>
              </w:rPr>
              <w:fldChar w:fldCharType="end"/>
            </w:r>
          </w:hyperlink>
        </w:p>
        <w:p w:rsidR="00E845F5" w:rsidRDefault="00D571A6">
          <w:pPr>
            <w:pStyle w:val="TOC3"/>
            <w:tabs>
              <w:tab w:val="right" w:leader="dot" w:pos="9016"/>
            </w:tabs>
            <w:rPr>
              <w:rFonts w:asciiTheme="minorHAnsi" w:hAnsiTheme="minorHAnsi"/>
              <w:noProof/>
              <w:color w:val="auto"/>
              <w:sz w:val="22"/>
              <w:lang w:eastAsia="en-IN"/>
            </w:rPr>
          </w:pPr>
          <w:hyperlink w:anchor="_Toc130398150" w:history="1">
            <w:r w:rsidR="00E845F5" w:rsidRPr="001476B6">
              <w:rPr>
                <w:rStyle w:val="Hyperlink"/>
                <w:noProof/>
              </w:rPr>
              <w:t>Organisation culture</w:t>
            </w:r>
            <w:r w:rsidR="00E845F5">
              <w:rPr>
                <w:noProof/>
                <w:webHidden/>
              </w:rPr>
              <w:tab/>
            </w:r>
            <w:r w:rsidR="00E845F5">
              <w:rPr>
                <w:noProof/>
                <w:webHidden/>
              </w:rPr>
              <w:fldChar w:fldCharType="begin"/>
            </w:r>
            <w:r w:rsidR="00E845F5">
              <w:rPr>
                <w:noProof/>
                <w:webHidden/>
              </w:rPr>
              <w:instrText xml:space="preserve"> PAGEREF _Toc130398150 \h </w:instrText>
            </w:r>
            <w:r w:rsidR="00E845F5">
              <w:rPr>
                <w:noProof/>
                <w:webHidden/>
              </w:rPr>
            </w:r>
            <w:r w:rsidR="00E845F5">
              <w:rPr>
                <w:noProof/>
                <w:webHidden/>
              </w:rPr>
              <w:fldChar w:fldCharType="separate"/>
            </w:r>
            <w:r w:rsidR="00E845F5">
              <w:rPr>
                <w:noProof/>
                <w:webHidden/>
              </w:rPr>
              <w:t>8</w:t>
            </w:r>
            <w:r w:rsidR="00E845F5">
              <w:rPr>
                <w:noProof/>
                <w:webHidden/>
              </w:rPr>
              <w:fldChar w:fldCharType="end"/>
            </w:r>
          </w:hyperlink>
        </w:p>
        <w:p w:rsidR="00E845F5" w:rsidRDefault="00D571A6">
          <w:pPr>
            <w:pStyle w:val="TOC3"/>
            <w:tabs>
              <w:tab w:val="right" w:leader="dot" w:pos="9016"/>
            </w:tabs>
            <w:rPr>
              <w:rFonts w:asciiTheme="minorHAnsi" w:hAnsiTheme="minorHAnsi"/>
              <w:noProof/>
              <w:color w:val="auto"/>
              <w:sz w:val="22"/>
              <w:lang w:eastAsia="en-IN"/>
            </w:rPr>
          </w:pPr>
          <w:hyperlink w:anchor="_Toc130398151" w:history="1">
            <w:r w:rsidR="00E845F5" w:rsidRPr="001476B6">
              <w:rPr>
                <w:rStyle w:val="Hyperlink"/>
                <w:noProof/>
              </w:rPr>
              <w:t>Flexibility</w:t>
            </w:r>
            <w:r w:rsidR="00E845F5">
              <w:rPr>
                <w:noProof/>
                <w:webHidden/>
              </w:rPr>
              <w:tab/>
            </w:r>
            <w:r w:rsidR="00E845F5">
              <w:rPr>
                <w:noProof/>
                <w:webHidden/>
              </w:rPr>
              <w:fldChar w:fldCharType="begin"/>
            </w:r>
            <w:r w:rsidR="00E845F5">
              <w:rPr>
                <w:noProof/>
                <w:webHidden/>
              </w:rPr>
              <w:instrText xml:space="preserve"> PAGEREF _Toc130398151 \h </w:instrText>
            </w:r>
            <w:r w:rsidR="00E845F5">
              <w:rPr>
                <w:noProof/>
                <w:webHidden/>
              </w:rPr>
            </w:r>
            <w:r w:rsidR="00E845F5">
              <w:rPr>
                <w:noProof/>
                <w:webHidden/>
              </w:rPr>
              <w:fldChar w:fldCharType="separate"/>
            </w:r>
            <w:r w:rsidR="00E845F5">
              <w:rPr>
                <w:noProof/>
                <w:webHidden/>
              </w:rPr>
              <w:t>8</w:t>
            </w:r>
            <w:r w:rsidR="00E845F5">
              <w:rPr>
                <w:noProof/>
                <w:webHidden/>
              </w:rPr>
              <w:fldChar w:fldCharType="end"/>
            </w:r>
          </w:hyperlink>
        </w:p>
        <w:p w:rsidR="00E845F5" w:rsidRDefault="00D571A6">
          <w:pPr>
            <w:pStyle w:val="TOC3"/>
            <w:tabs>
              <w:tab w:val="right" w:leader="dot" w:pos="9016"/>
            </w:tabs>
            <w:rPr>
              <w:rFonts w:asciiTheme="minorHAnsi" w:hAnsiTheme="minorHAnsi"/>
              <w:noProof/>
              <w:color w:val="auto"/>
              <w:sz w:val="22"/>
              <w:lang w:eastAsia="en-IN"/>
            </w:rPr>
          </w:pPr>
          <w:hyperlink w:anchor="_Toc130398152" w:history="1">
            <w:r w:rsidR="00E845F5" w:rsidRPr="001476B6">
              <w:rPr>
                <w:rStyle w:val="Hyperlink"/>
                <w:noProof/>
              </w:rPr>
              <w:t>Communication</w:t>
            </w:r>
            <w:r w:rsidR="00E845F5">
              <w:rPr>
                <w:noProof/>
                <w:webHidden/>
              </w:rPr>
              <w:tab/>
            </w:r>
            <w:r w:rsidR="00E845F5">
              <w:rPr>
                <w:noProof/>
                <w:webHidden/>
              </w:rPr>
              <w:fldChar w:fldCharType="begin"/>
            </w:r>
            <w:r w:rsidR="00E845F5">
              <w:rPr>
                <w:noProof/>
                <w:webHidden/>
              </w:rPr>
              <w:instrText xml:space="preserve"> PAGEREF _Toc130398152 \h </w:instrText>
            </w:r>
            <w:r w:rsidR="00E845F5">
              <w:rPr>
                <w:noProof/>
                <w:webHidden/>
              </w:rPr>
            </w:r>
            <w:r w:rsidR="00E845F5">
              <w:rPr>
                <w:noProof/>
                <w:webHidden/>
              </w:rPr>
              <w:fldChar w:fldCharType="separate"/>
            </w:r>
            <w:r w:rsidR="00E845F5">
              <w:rPr>
                <w:noProof/>
                <w:webHidden/>
              </w:rPr>
              <w:t>8</w:t>
            </w:r>
            <w:r w:rsidR="00E845F5">
              <w:rPr>
                <w:noProof/>
                <w:webHidden/>
              </w:rPr>
              <w:fldChar w:fldCharType="end"/>
            </w:r>
          </w:hyperlink>
        </w:p>
        <w:p w:rsidR="00E845F5" w:rsidRDefault="00D571A6">
          <w:pPr>
            <w:pStyle w:val="TOC3"/>
            <w:tabs>
              <w:tab w:val="right" w:leader="dot" w:pos="9016"/>
            </w:tabs>
            <w:rPr>
              <w:rFonts w:asciiTheme="minorHAnsi" w:hAnsiTheme="minorHAnsi"/>
              <w:noProof/>
              <w:color w:val="auto"/>
              <w:sz w:val="22"/>
              <w:lang w:eastAsia="en-IN"/>
            </w:rPr>
          </w:pPr>
          <w:hyperlink w:anchor="_Toc130398153" w:history="1">
            <w:r w:rsidR="00E845F5" w:rsidRPr="001476B6">
              <w:rPr>
                <w:rStyle w:val="Hyperlink"/>
                <w:noProof/>
              </w:rPr>
              <w:t>Teamwork</w:t>
            </w:r>
            <w:r w:rsidR="00E845F5">
              <w:rPr>
                <w:noProof/>
                <w:webHidden/>
              </w:rPr>
              <w:tab/>
            </w:r>
            <w:r w:rsidR="00E845F5">
              <w:rPr>
                <w:noProof/>
                <w:webHidden/>
              </w:rPr>
              <w:fldChar w:fldCharType="begin"/>
            </w:r>
            <w:r w:rsidR="00E845F5">
              <w:rPr>
                <w:noProof/>
                <w:webHidden/>
              </w:rPr>
              <w:instrText xml:space="preserve"> PAGEREF _Toc130398153 \h </w:instrText>
            </w:r>
            <w:r w:rsidR="00E845F5">
              <w:rPr>
                <w:noProof/>
                <w:webHidden/>
              </w:rPr>
            </w:r>
            <w:r w:rsidR="00E845F5">
              <w:rPr>
                <w:noProof/>
                <w:webHidden/>
              </w:rPr>
              <w:fldChar w:fldCharType="separate"/>
            </w:r>
            <w:r w:rsidR="00E845F5">
              <w:rPr>
                <w:noProof/>
                <w:webHidden/>
              </w:rPr>
              <w:t>8</w:t>
            </w:r>
            <w:r w:rsidR="00E845F5">
              <w:rPr>
                <w:noProof/>
                <w:webHidden/>
              </w:rPr>
              <w:fldChar w:fldCharType="end"/>
            </w:r>
          </w:hyperlink>
        </w:p>
        <w:p w:rsidR="00E845F5" w:rsidRDefault="00D571A6">
          <w:pPr>
            <w:pStyle w:val="TOC3"/>
            <w:tabs>
              <w:tab w:val="right" w:leader="dot" w:pos="9016"/>
            </w:tabs>
            <w:rPr>
              <w:rFonts w:asciiTheme="minorHAnsi" w:hAnsiTheme="minorHAnsi"/>
              <w:noProof/>
              <w:color w:val="auto"/>
              <w:sz w:val="22"/>
              <w:lang w:eastAsia="en-IN"/>
            </w:rPr>
          </w:pPr>
          <w:hyperlink w:anchor="_Toc130398154" w:history="1">
            <w:r w:rsidR="00E845F5" w:rsidRPr="001476B6">
              <w:rPr>
                <w:rStyle w:val="Hyperlink"/>
                <w:noProof/>
              </w:rPr>
              <w:t>Health and Safety</w:t>
            </w:r>
            <w:r w:rsidR="00E845F5">
              <w:rPr>
                <w:noProof/>
                <w:webHidden/>
              </w:rPr>
              <w:tab/>
            </w:r>
            <w:r w:rsidR="00E845F5">
              <w:rPr>
                <w:noProof/>
                <w:webHidden/>
              </w:rPr>
              <w:fldChar w:fldCharType="begin"/>
            </w:r>
            <w:r w:rsidR="00E845F5">
              <w:rPr>
                <w:noProof/>
                <w:webHidden/>
              </w:rPr>
              <w:instrText xml:space="preserve"> PAGEREF _Toc130398154 \h </w:instrText>
            </w:r>
            <w:r w:rsidR="00E845F5">
              <w:rPr>
                <w:noProof/>
                <w:webHidden/>
              </w:rPr>
            </w:r>
            <w:r w:rsidR="00E845F5">
              <w:rPr>
                <w:noProof/>
                <w:webHidden/>
              </w:rPr>
              <w:fldChar w:fldCharType="separate"/>
            </w:r>
            <w:r w:rsidR="00E845F5">
              <w:rPr>
                <w:noProof/>
                <w:webHidden/>
              </w:rPr>
              <w:t>9</w:t>
            </w:r>
            <w:r w:rsidR="00E845F5">
              <w:rPr>
                <w:noProof/>
                <w:webHidden/>
              </w:rPr>
              <w:fldChar w:fldCharType="end"/>
            </w:r>
          </w:hyperlink>
        </w:p>
        <w:p w:rsidR="00E845F5" w:rsidRDefault="00D571A6">
          <w:pPr>
            <w:pStyle w:val="TOC1"/>
            <w:tabs>
              <w:tab w:val="right" w:leader="dot" w:pos="9016"/>
            </w:tabs>
            <w:rPr>
              <w:rFonts w:asciiTheme="minorHAnsi" w:hAnsiTheme="minorHAnsi"/>
              <w:noProof/>
              <w:color w:val="auto"/>
              <w:sz w:val="22"/>
              <w:lang w:eastAsia="en-IN"/>
            </w:rPr>
          </w:pPr>
          <w:hyperlink w:anchor="_Toc130398155" w:history="1">
            <w:r w:rsidR="00E845F5" w:rsidRPr="001476B6">
              <w:rPr>
                <w:rStyle w:val="Hyperlink"/>
                <w:noProof/>
                <w:lang w:bidi="hi-IN"/>
              </w:rPr>
              <w:t xml:space="preserve">Recommendations for nurse retention in both short-term and </w:t>
            </w:r>
            <w:r w:rsidR="00D67601">
              <w:rPr>
                <w:rStyle w:val="Hyperlink"/>
                <w:noProof/>
                <w:lang w:bidi="hi-IN"/>
              </w:rPr>
              <w:t>long-term</w:t>
            </w:r>
            <w:r w:rsidR="00E845F5">
              <w:rPr>
                <w:noProof/>
                <w:webHidden/>
              </w:rPr>
              <w:tab/>
            </w:r>
            <w:r w:rsidR="00E845F5">
              <w:rPr>
                <w:noProof/>
                <w:webHidden/>
              </w:rPr>
              <w:fldChar w:fldCharType="begin"/>
            </w:r>
            <w:r w:rsidR="00E845F5">
              <w:rPr>
                <w:noProof/>
                <w:webHidden/>
              </w:rPr>
              <w:instrText xml:space="preserve"> PAGEREF _Toc130398155 \h </w:instrText>
            </w:r>
            <w:r w:rsidR="00E845F5">
              <w:rPr>
                <w:noProof/>
                <w:webHidden/>
              </w:rPr>
            </w:r>
            <w:r w:rsidR="00E845F5">
              <w:rPr>
                <w:noProof/>
                <w:webHidden/>
              </w:rPr>
              <w:fldChar w:fldCharType="separate"/>
            </w:r>
            <w:r w:rsidR="00E845F5">
              <w:rPr>
                <w:noProof/>
                <w:webHidden/>
              </w:rPr>
              <w:t>9</w:t>
            </w:r>
            <w:r w:rsidR="00E845F5">
              <w:rPr>
                <w:noProof/>
                <w:webHidden/>
              </w:rPr>
              <w:fldChar w:fldCharType="end"/>
            </w:r>
          </w:hyperlink>
        </w:p>
        <w:p w:rsidR="00E845F5" w:rsidRDefault="00D571A6">
          <w:pPr>
            <w:pStyle w:val="TOC1"/>
            <w:tabs>
              <w:tab w:val="right" w:leader="dot" w:pos="9016"/>
            </w:tabs>
            <w:rPr>
              <w:rFonts w:asciiTheme="minorHAnsi" w:hAnsiTheme="minorHAnsi"/>
              <w:noProof/>
              <w:color w:val="auto"/>
              <w:sz w:val="22"/>
              <w:lang w:eastAsia="en-IN"/>
            </w:rPr>
          </w:pPr>
          <w:hyperlink w:anchor="_Toc130398156" w:history="1">
            <w:r w:rsidR="00E845F5" w:rsidRPr="001476B6">
              <w:rPr>
                <w:rStyle w:val="Hyperlink"/>
                <w:noProof/>
                <w:lang w:bidi="hi-IN"/>
              </w:rPr>
              <w:t>References</w:t>
            </w:r>
            <w:r w:rsidR="00E845F5">
              <w:rPr>
                <w:noProof/>
                <w:webHidden/>
              </w:rPr>
              <w:tab/>
            </w:r>
            <w:r w:rsidR="00E845F5">
              <w:rPr>
                <w:noProof/>
                <w:webHidden/>
              </w:rPr>
              <w:fldChar w:fldCharType="begin"/>
            </w:r>
            <w:r w:rsidR="00E845F5">
              <w:rPr>
                <w:noProof/>
                <w:webHidden/>
              </w:rPr>
              <w:instrText xml:space="preserve"> PAGEREF _Toc130398156 \h </w:instrText>
            </w:r>
            <w:r w:rsidR="00E845F5">
              <w:rPr>
                <w:noProof/>
                <w:webHidden/>
              </w:rPr>
            </w:r>
            <w:r w:rsidR="00E845F5">
              <w:rPr>
                <w:noProof/>
                <w:webHidden/>
              </w:rPr>
              <w:fldChar w:fldCharType="separate"/>
            </w:r>
            <w:r w:rsidR="00E845F5">
              <w:rPr>
                <w:noProof/>
                <w:webHidden/>
              </w:rPr>
              <w:t>11</w:t>
            </w:r>
            <w:r w:rsidR="00E845F5">
              <w:rPr>
                <w:noProof/>
                <w:webHidden/>
              </w:rPr>
              <w:fldChar w:fldCharType="end"/>
            </w:r>
          </w:hyperlink>
        </w:p>
        <w:p w:rsidR="00BC3273" w:rsidRDefault="00BC3273">
          <w:r>
            <w:rPr>
              <w:b/>
              <w:bCs/>
              <w:noProof/>
            </w:rPr>
            <w:fldChar w:fldCharType="end"/>
          </w:r>
        </w:p>
      </w:sdtContent>
    </w:sdt>
    <w:p w:rsidR="00BC3273" w:rsidRDefault="00BC3273" w:rsidP="00BC3273">
      <w:pPr>
        <w:pStyle w:val="Heading1"/>
      </w:pPr>
    </w:p>
    <w:p w:rsidR="00BC3273" w:rsidRDefault="00BC3273" w:rsidP="00BC3273">
      <w:pPr>
        <w:rPr>
          <w:rFonts w:eastAsiaTheme="majorEastAsia" w:cstheme="majorBidi"/>
          <w:sz w:val="28"/>
          <w:szCs w:val="32"/>
          <w:lang w:bidi="hi-IN"/>
        </w:rPr>
      </w:pPr>
      <w:r>
        <w:br w:type="page"/>
      </w:r>
    </w:p>
    <w:p w:rsidR="008532BD" w:rsidRDefault="008532BD" w:rsidP="00BC3273">
      <w:pPr>
        <w:pStyle w:val="Heading1"/>
      </w:pPr>
      <w:bookmarkStart w:id="1" w:name="_Toc130398132"/>
      <w:r>
        <w:lastRenderedPageBreak/>
        <w:t>Introduction</w:t>
      </w:r>
      <w:bookmarkEnd w:id="1"/>
    </w:p>
    <w:p w:rsidR="00E356BE" w:rsidRDefault="008532BD" w:rsidP="008532BD">
      <w:r>
        <w:t>The healthcare industry is made up of doctors, nurses, technical staff, non-technical staff and many others. Apart from doctors, nurses are a very important part of the healthcare industry as they are responsible for taking care of the patients. Therefore, nursing attrition is a burning issue that the healthcare industry faces in recent times. This report focuses on summarizing the causes and effects of nursing attrition in the healthcare industry of the UK. The report will also critically evaluate the current retention schemes that are used by the NHS to reduce the rate of attrition in nursing. Moreover, suggestions for improving the condition of nursing attrition on a short-term and long-term basis will also be discussed in this report.</w:t>
      </w:r>
    </w:p>
    <w:p w:rsidR="002B6823" w:rsidRDefault="002B6823" w:rsidP="00BC3273">
      <w:pPr>
        <w:pStyle w:val="Heading1"/>
      </w:pPr>
      <w:bookmarkStart w:id="2" w:name="_Toc130398133"/>
      <w:r>
        <w:t>Causes and effects of nursing attrition</w:t>
      </w:r>
      <w:bookmarkEnd w:id="2"/>
    </w:p>
    <w:p w:rsidR="002B6823" w:rsidRDefault="002B6823" w:rsidP="002B6823">
      <w:r>
        <w:t>To understand the causes and effects of nursing attrition, one needs to understand attrition itself. Attrition is a process where an employee takes leave from the organisation due to different voluntary and involuntary causes. According to the World health organisation, attrition in nursing means the reduction in the number of nurses due to different reasons like retirement, migration, illness, death or resignation (</w:t>
      </w:r>
      <w:r w:rsidR="00717B6F">
        <w:t>WHO 2023</w:t>
      </w:r>
      <w:r>
        <w:t xml:space="preserve">). </w:t>
      </w:r>
    </w:p>
    <w:p w:rsidR="002B6823" w:rsidRDefault="002B6823" w:rsidP="002B6823">
      <w:r>
        <w:t>The main factors behind nursing attrition are divided into different domains. These are professional causes, personal causes, organisational causes, financial causes, demographic causes, nursing leadership and managerial causes, educational causes and other factors</w:t>
      </w:r>
      <w:r w:rsidR="00F0439F">
        <w:t xml:space="preserve"> (</w:t>
      </w:r>
      <w:proofErr w:type="spellStart"/>
      <w:r w:rsidR="00717B6F">
        <w:rPr>
          <w:shd w:val="clear" w:color="auto" w:fill="FFFFFF"/>
        </w:rPr>
        <w:t>Marufu</w:t>
      </w:r>
      <w:proofErr w:type="spellEnd"/>
      <w:r w:rsidR="00717B6F">
        <w:rPr>
          <w:shd w:val="clear" w:color="auto" w:fill="FFFFFF"/>
        </w:rPr>
        <w:t xml:space="preserve"> </w:t>
      </w:r>
      <w:r w:rsidR="00717B6F" w:rsidRPr="00717B6F">
        <w:rPr>
          <w:i/>
          <w:iCs/>
          <w:shd w:val="clear" w:color="auto" w:fill="FFFFFF"/>
        </w:rPr>
        <w:t>et al.</w:t>
      </w:r>
      <w:r w:rsidR="00717B6F">
        <w:rPr>
          <w:shd w:val="clear" w:color="auto" w:fill="FFFFFF"/>
        </w:rPr>
        <w:t xml:space="preserve"> 2021</w:t>
      </w:r>
      <w:r w:rsidR="00F0439F">
        <w:t>)</w:t>
      </w:r>
      <w:r>
        <w:t>. The influence of these causes behind the nursing attrition is as followed:</w:t>
      </w:r>
    </w:p>
    <w:p w:rsidR="00BC3273" w:rsidRDefault="002B6823" w:rsidP="002B6823">
      <w:pPr>
        <w:rPr>
          <w:rStyle w:val="Heading2Char"/>
        </w:rPr>
      </w:pPr>
      <w:bookmarkStart w:id="3" w:name="_Toc130398134"/>
      <w:r w:rsidRPr="00BC3273">
        <w:rPr>
          <w:rStyle w:val="Heading2Char"/>
        </w:rPr>
        <w:t>Professional causes</w:t>
      </w:r>
      <w:bookmarkEnd w:id="3"/>
    </w:p>
    <w:p w:rsidR="002B6823" w:rsidRDefault="00BC3273" w:rsidP="00BC3273">
      <w:r>
        <w:t>P</w:t>
      </w:r>
      <w:r w:rsidR="002B6823">
        <w:t xml:space="preserve">rofessional causes behind nursing attrition are the lack of skills, workload, physical and emotional exhaustion, difficulty in fitting into the position, overtime, communication problems, shortage of autonomy and low job satisfaction. Due to these problems, nurses tend </w:t>
      </w:r>
      <w:r w:rsidR="002B6823">
        <w:lastRenderedPageBreak/>
        <w:t>to back off from their position and gives resignation. This is a very big reason for nursing attrition in the healthcare setup in the UK.</w:t>
      </w:r>
    </w:p>
    <w:p w:rsidR="00BC3273" w:rsidRDefault="002B6823" w:rsidP="002B6823">
      <w:pPr>
        <w:rPr>
          <w:rStyle w:val="Heading2Char"/>
        </w:rPr>
      </w:pPr>
      <w:bookmarkStart w:id="4" w:name="_Toc130398135"/>
      <w:r w:rsidRPr="00BC3273">
        <w:rPr>
          <w:rStyle w:val="Heading2Char"/>
        </w:rPr>
        <w:t>Personal causes</w:t>
      </w:r>
      <w:bookmarkEnd w:id="4"/>
    </w:p>
    <w:p w:rsidR="002B6823" w:rsidRDefault="00BC3273" w:rsidP="00BC3273">
      <w:r>
        <w:t>T</w:t>
      </w:r>
      <w:r w:rsidR="002B6823">
        <w:t>he nursing industry is mostly female oriented. Therefore, various issues make those women leave their position in an organisation. Different personal causes like marital status, pregnancy, distance from the house, responsibility for the family, personal health issues and unable to maintain the work-life balance are the reason behind the nursing attrition.</w:t>
      </w:r>
    </w:p>
    <w:p w:rsidR="00BC3273" w:rsidRDefault="002B6823" w:rsidP="002B6823">
      <w:pPr>
        <w:rPr>
          <w:rStyle w:val="Heading2Char"/>
        </w:rPr>
      </w:pPr>
      <w:bookmarkStart w:id="5" w:name="_Toc130398136"/>
      <w:r w:rsidRPr="00BC3273">
        <w:rPr>
          <w:rStyle w:val="Heading2Char"/>
        </w:rPr>
        <w:t>Organisational causes</w:t>
      </w:r>
      <w:bookmarkEnd w:id="5"/>
    </w:p>
    <w:p w:rsidR="002B6823" w:rsidRDefault="00BC3273" w:rsidP="00BC3273">
      <w:r>
        <w:t>The organisation</w:t>
      </w:r>
      <w:r w:rsidR="002B6823">
        <w:t xml:space="preserve"> plays a huge role in maintaining the number of staff. Organisation culture is a major cause of employee attrition. This is because a poor work culture in a hospital setup physically and mentally distresses the nurses and results in nursing attrition. Moreover, poor support from colleagues and authority also makes the employee leave the organisation. Poor infrastructure is also included here. Most importantly, the inability in maintaining employee safety in terms of physical, mental, social and financial aspects in an organisation plays a huge role in employee attrition. </w:t>
      </w:r>
    </w:p>
    <w:p w:rsidR="00BC3273" w:rsidRDefault="002B6823" w:rsidP="002B6823">
      <w:bookmarkStart w:id="6" w:name="_Toc130398137"/>
      <w:r w:rsidRPr="00BC3273">
        <w:rPr>
          <w:rStyle w:val="Heading2Char"/>
        </w:rPr>
        <w:t>Financial causes</w:t>
      </w:r>
      <w:bookmarkEnd w:id="6"/>
    </w:p>
    <w:p w:rsidR="002B6823" w:rsidRDefault="00BC3273" w:rsidP="002B6823">
      <w:r>
        <w:t>The financial</w:t>
      </w:r>
      <w:r w:rsidR="002B6823">
        <w:t xml:space="preserve"> cause is a very important aspect of nursing attribution. Every employee works for money and when the nurses become unsatisfied with their salary in the ratio of their work pressure and work time, they tend to leave the organisation. </w:t>
      </w:r>
    </w:p>
    <w:p w:rsidR="00BC3273" w:rsidRDefault="002B6823" w:rsidP="002B6823">
      <w:bookmarkStart w:id="7" w:name="_Toc130398138"/>
      <w:r w:rsidRPr="00BC3273">
        <w:rPr>
          <w:rStyle w:val="Heading2Char"/>
        </w:rPr>
        <w:t>Demographic causes</w:t>
      </w:r>
      <w:bookmarkEnd w:id="7"/>
    </w:p>
    <w:p w:rsidR="002B6823" w:rsidRDefault="00BC3273" w:rsidP="002B6823">
      <w:r>
        <w:t>T</w:t>
      </w:r>
      <w:r w:rsidR="002B6823">
        <w:t xml:space="preserve">he demographic causes of nursing nutrition mainly include the ageing of the nursing population and the work experience of the nursing population. The ageing of the nursing population is the reason behind a lot of retirements of the nursing staff which causes nursing </w:t>
      </w:r>
      <w:r w:rsidR="002B6823">
        <w:lastRenderedPageBreak/>
        <w:t>attrition. Moreover, work experience is very much important to sustain in the fast-moving world of the health industry. Therefore, lack of work experience causes pressure on the nurses and results in nursing attrition.</w:t>
      </w:r>
    </w:p>
    <w:p w:rsidR="00BC3273" w:rsidRDefault="002B6823" w:rsidP="002B6823">
      <w:bookmarkStart w:id="8" w:name="_Toc130398139"/>
      <w:r w:rsidRPr="00BC3273">
        <w:rPr>
          <w:rStyle w:val="Heading2Char"/>
        </w:rPr>
        <w:t>Nursing leadership and managerial causes</w:t>
      </w:r>
      <w:bookmarkEnd w:id="8"/>
    </w:p>
    <w:p w:rsidR="002B6823" w:rsidRDefault="00BC3273" w:rsidP="002B6823">
      <w:r>
        <w:t>N</w:t>
      </w:r>
      <w:r w:rsidR="002B6823">
        <w:t xml:space="preserve">egativity in nursing leadership and management is a major cause </w:t>
      </w:r>
      <w:r>
        <w:t>of</w:t>
      </w:r>
      <w:r w:rsidR="002B6823">
        <w:t xml:space="preserve"> nursing attrition. When the nursing leaders and management fails to give the proper support to the employees in terms of recognition, value, financial security and mental satisfaction, the employees often leave the company. Also, sometimes there are involuntary causes of nursing attrition where the nursing leadership and management fire the employee or diminishes the post. </w:t>
      </w:r>
    </w:p>
    <w:p w:rsidR="00BC3273" w:rsidRDefault="002B6823" w:rsidP="002B6823">
      <w:bookmarkStart w:id="9" w:name="_Toc130398140"/>
      <w:r w:rsidRPr="00BC3273">
        <w:rPr>
          <w:rStyle w:val="Heading2Char"/>
        </w:rPr>
        <w:t>Educational causes</w:t>
      </w:r>
      <w:bookmarkEnd w:id="9"/>
    </w:p>
    <w:p w:rsidR="002B6823" w:rsidRDefault="00BC3273" w:rsidP="002B6823">
      <w:r>
        <w:t>L</w:t>
      </w:r>
      <w:r w:rsidR="002B6823">
        <w:t>ack of education in the nurses makes them unable to do the job with proper skills and ability. This puts pressure on the nurses and they tend to leave the organisation.</w:t>
      </w:r>
    </w:p>
    <w:p w:rsidR="00BC3273" w:rsidRDefault="002B6823" w:rsidP="002B6823">
      <w:bookmarkStart w:id="10" w:name="_Toc130398141"/>
      <w:r w:rsidRPr="00BC3273">
        <w:rPr>
          <w:rStyle w:val="Heading2Char"/>
        </w:rPr>
        <w:t>Other causes</w:t>
      </w:r>
      <w:bookmarkEnd w:id="10"/>
    </w:p>
    <w:p w:rsidR="008532BD" w:rsidRDefault="00BC3273" w:rsidP="002B6823">
      <w:r>
        <w:t>T</w:t>
      </w:r>
      <w:r w:rsidR="002B6823">
        <w:t>here are various other causes behind the nursing attribution. The causes are mainly the political instability in the working nation, a sudden occurrence of unfavourable conditions like earthquakes or pandemics, nepotism and racism in the organisation and lastly discrimination.</w:t>
      </w:r>
    </w:p>
    <w:p w:rsidR="0085645E" w:rsidRDefault="0085645E" w:rsidP="002B6823">
      <w:r w:rsidRPr="0085645E">
        <w:t xml:space="preserve">The nursing shortage is the major effect of nursing attribution. Due to </w:t>
      </w:r>
      <w:r>
        <w:t>these nursing shortages</w:t>
      </w:r>
      <w:r w:rsidRPr="0085645E">
        <w:t xml:space="preserve">, the </w:t>
      </w:r>
      <w:r>
        <w:t>nurse-to-patient</w:t>
      </w:r>
      <w:r w:rsidRPr="0085645E">
        <w:t xml:space="preserve"> ratio decreases. </w:t>
      </w:r>
      <w:r>
        <w:t>This</w:t>
      </w:r>
      <w:r w:rsidRPr="0085645E">
        <w:t xml:space="preserve"> leads to an increased amount of burnout and </w:t>
      </w:r>
      <w:r>
        <w:t xml:space="preserve">a </w:t>
      </w:r>
      <w:r w:rsidRPr="0085645E">
        <w:t xml:space="preserve">lack of satisfaction in the existing nurses. The consequences are white shocking where the mortality rate of the patients goes higher due to the </w:t>
      </w:r>
      <w:r>
        <w:t>decreased</w:t>
      </w:r>
      <w:r w:rsidRPr="0085645E">
        <w:t xml:space="preserve"> quality of patient care. The nurses </w:t>
      </w:r>
      <w:r>
        <w:t>failed</w:t>
      </w:r>
      <w:r w:rsidRPr="0085645E">
        <w:t xml:space="preserve"> to rescue the patients. Apart from this the financial crisis in the hospital also increases. This happens due to the need of giving compensation to the patient party and </w:t>
      </w:r>
      <w:r>
        <w:t xml:space="preserve">the </w:t>
      </w:r>
      <w:r w:rsidRPr="0085645E">
        <w:t>need of giving overtime payment</w:t>
      </w:r>
      <w:r>
        <w:t>s</w:t>
      </w:r>
      <w:r w:rsidRPr="0085645E">
        <w:t xml:space="preserve"> to the existing </w:t>
      </w:r>
      <w:r>
        <w:t>staff</w:t>
      </w:r>
      <w:r w:rsidRPr="0085645E">
        <w:t>. Moreover</w:t>
      </w:r>
      <w:r>
        <w:t>,</w:t>
      </w:r>
      <w:r w:rsidRPr="0085645E">
        <w:t xml:space="preserve"> the organisation is devoid of knowledge, </w:t>
      </w:r>
      <w:r w:rsidRPr="0085645E">
        <w:lastRenderedPageBreak/>
        <w:t>skills and human resource (</w:t>
      </w:r>
      <w:r w:rsidR="00717B6F">
        <w:rPr>
          <w:shd w:val="clear" w:color="auto" w:fill="FFFFFF"/>
        </w:rPr>
        <w:t xml:space="preserve">Haddad </w:t>
      </w:r>
      <w:r w:rsidR="00717B6F" w:rsidRPr="00717B6F">
        <w:rPr>
          <w:i/>
          <w:iCs/>
          <w:shd w:val="clear" w:color="auto" w:fill="FFFFFF"/>
        </w:rPr>
        <w:t>et al.</w:t>
      </w:r>
      <w:r w:rsidR="00717B6F">
        <w:rPr>
          <w:shd w:val="clear" w:color="auto" w:fill="FFFFFF"/>
        </w:rPr>
        <w:t xml:space="preserve"> 2022</w:t>
      </w:r>
      <w:r w:rsidRPr="0085645E">
        <w:t xml:space="preserve">). All of </w:t>
      </w:r>
      <w:r>
        <w:t xml:space="preserve">this puts </w:t>
      </w:r>
      <w:r w:rsidRPr="0085645E">
        <w:t>huge pressure on the industry of the UK.</w:t>
      </w:r>
    </w:p>
    <w:p w:rsidR="00E9286C" w:rsidRDefault="00E9286C" w:rsidP="00BC3273">
      <w:pPr>
        <w:pStyle w:val="Heading1"/>
      </w:pPr>
      <w:bookmarkStart w:id="11" w:name="_Toc130398142"/>
      <w:r>
        <w:t>Nursing retention schemes</w:t>
      </w:r>
      <w:bookmarkEnd w:id="11"/>
    </w:p>
    <w:p w:rsidR="00E9286C" w:rsidRDefault="0021315C" w:rsidP="00E9286C">
      <w:r>
        <w:t>According to the previous evidences, in or</w:t>
      </w:r>
      <w:r w:rsidR="00E9286C">
        <w:t xml:space="preserve"> cover the problem of nursing attrition, any organisation needs to come up with different strategies to retain the nursing staff in that organisation</w:t>
      </w:r>
      <w:r>
        <w:t xml:space="preserve"> </w:t>
      </w:r>
      <w:r w:rsidRPr="0021315C">
        <w:t xml:space="preserve">(Efendi </w:t>
      </w:r>
      <w:r w:rsidRPr="0021315C">
        <w:rPr>
          <w:i/>
          <w:iCs/>
        </w:rPr>
        <w:t>et al.</w:t>
      </w:r>
      <w:r w:rsidRPr="0021315C">
        <w:t xml:space="preserve"> 2019)</w:t>
      </w:r>
      <w:r w:rsidR="00E9286C">
        <w:t>. To maintain nursing retention, the nursing leaders and management take up the major role and analysis the intention of individual nurses and acts accordingly</w:t>
      </w:r>
      <w:r>
        <w:t xml:space="preserve">. </w:t>
      </w:r>
      <w:r w:rsidR="00E9286C">
        <w:t>In the healthcare industry of the UK, the NHS are the National health service that provides healthcare facilities to the citizens of the UK and maintains the interest of the healthcare staff working in the vast healthcare industry of the UK. Therefore, NHS uses some retention schemes for nursing professionals. Among the different retention schemes, there are five monetary schemes and five non-monetary schemes. In the monetary schemes, there is a competitive salary for the nurses, a bonus at different times of the year, a reward for achieving a goal, insurance like health insurance travelling insurance and malpractice insurance and investment in skilled development. Among the non-monetary schemes, there are creating good organisational culture, the flexibility of work for the staff, effective communication, teamwork and maintaining the health and safety of the staff. For nurse retention, NHS launched the NHS people plan in 2020-21 which explains these schemes</w:t>
      </w:r>
      <w:r w:rsidR="00F0439F">
        <w:t xml:space="preserve"> (</w:t>
      </w:r>
      <w:r w:rsidR="00717B6F">
        <w:t>NHS Employers 2022</w:t>
      </w:r>
      <w:r w:rsidR="00F0439F">
        <w:t>)</w:t>
      </w:r>
      <w:r w:rsidR="00E9286C">
        <w:t>. The explanation and critical evaluation of these plans are as followed:</w:t>
      </w:r>
    </w:p>
    <w:p w:rsidR="00E9286C" w:rsidRDefault="00E9286C" w:rsidP="00BC3273">
      <w:pPr>
        <w:pStyle w:val="Heading2"/>
      </w:pPr>
      <w:bookmarkStart w:id="12" w:name="_Toc130398143"/>
      <w:r>
        <w:t>Monetary schemes</w:t>
      </w:r>
      <w:bookmarkEnd w:id="12"/>
    </w:p>
    <w:p w:rsidR="00BC3273" w:rsidRDefault="00E9286C" w:rsidP="00E9286C">
      <w:bookmarkStart w:id="13" w:name="_Toc130398144"/>
      <w:r w:rsidRPr="00BC3273">
        <w:rPr>
          <w:rStyle w:val="Heading3Char"/>
        </w:rPr>
        <w:t>Competitive Salary</w:t>
      </w:r>
      <w:bookmarkEnd w:id="13"/>
    </w:p>
    <w:p w:rsidR="00E9286C" w:rsidRDefault="00BC3273" w:rsidP="00E9286C">
      <w:r>
        <w:t>A</w:t>
      </w:r>
      <w:r w:rsidR="00E9286C">
        <w:t>s per the nursing retention scheme NHS, providing nurses with a competitive salary is one of the major interventions to reduce the rate of nursing attrition (</w:t>
      </w:r>
      <w:proofErr w:type="spellStart"/>
      <w:r w:rsidR="00717B6F">
        <w:rPr>
          <w:shd w:val="clear" w:color="auto" w:fill="FFFFFF"/>
        </w:rPr>
        <w:t>Bimpong</w:t>
      </w:r>
      <w:proofErr w:type="spellEnd"/>
      <w:r w:rsidR="00717B6F">
        <w:rPr>
          <w:shd w:val="clear" w:color="auto" w:fill="FFFFFF"/>
        </w:rPr>
        <w:t xml:space="preserve"> </w:t>
      </w:r>
      <w:r w:rsidR="00717B6F" w:rsidRPr="00717B6F">
        <w:rPr>
          <w:i/>
          <w:iCs/>
          <w:shd w:val="clear" w:color="auto" w:fill="FFFFFF"/>
        </w:rPr>
        <w:t>et al.</w:t>
      </w:r>
      <w:r w:rsidR="00717B6F">
        <w:rPr>
          <w:shd w:val="clear" w:color="auto" w:fill="FFFFFF"/>
        </w:rPr>
        <w:t xml:space="preserve"> 2020</w:t>
      </w:r>
      <w:r w:rsidR="00E9286C">
        <w:t xml:space="preserve">). This scheme is a very successful one as a timely salary and good package is responsible for </w:t>
      </w:r>
      <w:r w:rsidR="00E9286C">
        <w:lastRenderedPageBreak/>
        <w:t>employee satisfaction. Therefore, the employees who get a good amount of salary from their organisation at a particular time tend to retain their position in the organisation.</w:t>
      </w:r>
    </w:p>
    <w:p w:rsidR="00BC3273" w:rsidRDefault="00E9286C" w:rsidP="00E9286C">
      <w:bookmarkStart w:id="14" w:name="_Toc130398145"/>
      <w:r w:rsidRPr="00BC3273">
        <w:rPr>
          <w:rStyle w:val="Heading3Char"/>
        </w:rPr>
        <w:t>Bonus</w:t>
      </w:r>
      <w:bookmarkEnd w:id="14"/>
    </w:p>
    <w:p w:rsidR="00E9286C" w:rsidRDefault="00BC3273" w:rsidP="00E9286C">
      <w:r>
        <w:t>F</w:t>
      </w:r>
      <w:r w:rsidR="00E9286C">
        <w:t>or employee retention, a retention bonus is a very useful scheme to make the employees stay in the organisation. A retention bonus is an amount of money that an employee receives over he is or her payment package. It normally ranges between 10 to 25% of the base pay of the employee. This makes the employee satisfied and tends to stay in the organisation for a longer period.</w:t>
      </w:r>
    </w:p>
    <w:p w:rsidR="00BC3273" w:rsidRDefault="00E9286C" w:rsidP="00E9286C">
      <w:bookmarkStart w:id="15" w:name="_Toc130398146"/>
      <w:r w:rsidRPr="00BC3273">
        <w:rPr>
          <w:rStyle w:val="Heading3Char"/>
        </w:rPr>
        <w:t>Insurance</w:t>
      </w:r>
      <w:bookmarkEnd w:id="15"/>
    </w:p>
    <w:p w:rsidR="00E9286C" w:rsidRDefault="00BC3273" w:rsidP="00E9286C">
      <w:r>
        <w:t>D</w:t>
      </w:r>
      <w:r w:rsidR="00E9286C">
        <w:t xml:space="preserve">ifferent type of insurance like health insurance, travelling insurance and malpractice insurance helps in nurse retention as this also helps in gaining the trust and satisfaction of the employee. </w:t>
      </w:r>
    </w:p>
    <w:p w:rsidR="00BC3273" w:rsidRDefault="00E9286C" w:rsidP="00E9286C">
      <w:bookmarkStart w:id="16" w:name="_Toc130398147"/>
      <w:r w:rsidRPr="00BC3273">
        <w:rPr>
          <w:rStyle w:val="Heading3Char"/>
        </w:rPr>
        <w:t>Rewards</w:t>
      </w:r>
      <w:bookmarkEnd w:id="16"/>
    </w:p>
    <w:p w:rsidR="00E9286C" w:rsidRDefault="00BC3273" w:rsidP="00E9286C">
      <w:r>
        <w:t>I</w:t>
      </w:r>
      <w:r w:rsidR="00E9286C">
        <w:t xml:space="preserve">n the nurse retention scheme, NHS provides the staff nurses with rewards and </w:t>
      </w:r>
      <w:r>
        <w:t>recognition</w:t>
      </w:r>
      <w:r w:rsidR="00E9286C">
        <w:t xml:space="preserve"> for their </w:t>
      </w:r>
      <w:r>
        <w:t>achievements</w:t>
      </w:r>
      <w:r w:rsidR="00E9286C">
        <w:t xml:space="preserve">. The leaders and the managers tend to formulate a reward strategy for the employees who serves the patients with great dedication and compassion. This strategy helps in nursing retention as giving rewards and recognition makes the employees feel valued and empowered. Thus, they stay in </w:t>
      </w:r>
      <w:r w:rsidR="00F0439F">
        <w:t>the</w:t>
      </w:r>
      <w:r w:rsidR="00E9286C">
        <w:t xml:space="preserve"> organisation for a longer period.</w:t>
      </w:r>
    </w:p>
    <w:p w:rsidR="00BC3273" w:rsidRDefault="00E9286C" w:rsidP="00E9286C">
      <w:bookmarkStart w:id="17" w:name="_Toc130398148"/>
      <w:r w:rsidRPr="00BC3273">
        <w:rPr>
          <w:rStyle w:val="Heading3Char"/>
        </w:rPr>
        <w:t>Skill development</w:t>
      </w:r>
      <w:bookmarkEnd w:id="17"/>
    </w:p>
    <w:p w:rsidR="0085645E" w:rsidRDefault="00BC3273" w:rsidP="00E9286C">
      <w:r>
        <w:t>T</w:t>
      </w:r>
      <w:r w:rsidR="00E9286C">
        <w:t xml:space="preserve">he healthcare industry is a very fast-moving industry where the skills of an employee need to be enhanced at every moment for sustaining in the industry. When an organisation helps their employees with skill development by providing them with different skill development courses inside or outside the organisation of setup, it helps in employee retention. This is because the </w:t>
      </w:r>
      <w:r w:rsidR="00E9286C">
        <w:lastRenderedPageBreak/>
        <w:t>employee feels connected with the organisation and they do not want to leave it after having such facilities</w:t>
      </w:r>
      <w:r w:rsidR="00F0439F">
        <w:t xml:space="preserve"> (</w:t>
      </w:r>
      <w:r w:rsidR="00717B6F">
        <w:rPr>
          <w:shd w:val="clear" w:color="auto" w:fill="FFFFFF"/>
        </w:rPr>
        <w:t xml:space="preserve">Kelly </w:t>
      </w:r>
      <w:r w:rsidR="00717B6F" w:rsidRPr="00717B6F">
        <w:rPr>
          <w:i/>
          <w:iCs/>
          <w:shd w:val="clear" w:color="auto" w:fill="FFFFFF"/>
        </w:rPr>
        <w:t>et al.</w:t>
      </w:r>
      <w:r w:rsidR="00717B6F">
        <w:rPr>
          <w:shd w:val="clear" w:color="auto" w:fill="FFFFFF"/>
        </w:rPr>
        <w:t xml:space="preserve"> 2022</w:t>
      </w:r>
      <w:r w:rsidR="00F0439F">
        <w:t>)</w:t>
      </w:r>
      <w:r w:rsidR="00E9286C">
        <w:t>.</w:t>
      </w:r>
    </w:p>
    <w:p w:rsidR="00953602" w:rsidRDefault="00953602" w:rsidP="00BC3273">
      <w:pPr>
        <w:pStyle w:val="Heading2"/>
      </w:pPr>
      <w:bookmarkStart w:id="18" w:name="_Toc130398149"/>
      <w:r>
        <w:t>Non-monetary schemes</w:t>
      </w:r>
      <w:bookmarkEnd w:id="18"/>
    </w:p>
    <w:p w:rsidR="00BC3273" w:rsidRDefault="00953602" w:rsidP="00953602">
      <w:bookmarkStart w:id="19" w:name="_Toc130398150"/>
      <w:r w:rsidRPr="00BC3273">
        <w:rPr>
          <w:rStyle w:val="Heading3Char"/>
        </w:rPr>
        <w:t>Organisation culture</w:t>
      </w:r>
      <w:bookmarkEnd w:id="19"/>
    </w:p>
    <w:p w:rsidR="00953602" w:rsidRDefault="00BC3273" w:rsidP="00953602">
      <w:r>
        <w:t>M</w:t>
      </w:r>
      <w:r w:rsidR="00953602">
        <w:t>aintaining organisation culture in different hospitals under the NHS is a very important scheme for employee retention. A great organisation culture provides job satisfaction that leads to the decision of the employee for staying or leaving in the organisation. It is very critical for nursing retention also because according to studies workplace culture is 10% more important to an employee rather than compensation for staying in an organisation for a long time</w:t>
      </w:r>
      <w:r w:rsidR="00F0439F">
        <w:t xml:space="preserve"> (</w:t>
      </w:r>
      <w:proofErr w:type="spellStart"/>
      <w:r w:rsidR="00717B6F">
        <w:rPr>
          <w:shd w:val="clear" w:color="auto" w:fill="FFFFFF"/>
        </w:rPr>
        <w:t>Fasbender</w:t>
      </w:r>
      <w:proofErr w:type="spellEnd"/>
      <w:r w:rsidR="00717B6F">
        <w:rPr>
          <w:shd w:val="clear" w:color="auto" w:fill="FFFFFF"/>
        </w:rPr>
        <w:t xml:space="preserve"> </w:t>
      </w:r>
      <w:r w:rsidR="00717B6F" w:rsidRPr="00717B6F">
        <w:rPr>
          <w:i/>
          <w:iCs/>
          <w:shd w:val="clear" w:color="auto" w:fill="FFFFFF"/>
        </w:rPr>
        <w:t>et al.</w:t>
      </w:r>
      <w:r w:rsidR="00717B6F">
        <w:rPr>
          <w:shd w:val="clear" w:color="auto" w:fill="FFFFFF"/>
        </w:rPr>
        <w:t xml:space="preserve"> 2019</w:t>
      </w:r>
      <w:r w:rsidR="00F0439F">
        <w:t>)</w:t>
      </w:r>
      <w:r w:rsidR="00953602">
        <w:t>.</w:t>
      </w:r>
    </w:p>
    <w:p w:rsidR="00BC3273" w:rsidRDefault="00953602" w:rsidP="00953602">
      <w:bookmarkStart w:id="20" w:name="_Toc130398151"/>
      <w:r w:rsidRPr="00BC3273">
        <w:rPr>
          <w:rStyle w:val="Heading3Char"/>
        </w:rPr>
        <w:t>Flexibility</w:t>
      </w:r>
      <w:bookmarkEnd w:id="20"/>
    </w:p>
    <w:p w:rsidR="00953602" w:rsidRDefault="00BC3273" w:rsidP="00953602">
      <w:r>
        <w:t>F</w:t>
      </w:r>
      <w:r w:rsidR="00953602">
        <w:t>lexibility in the workplace is also a part of the NHS people plan. This flexibility gives the employee the choice of working place, working time and working manner. Flexibility in the workplace helps in maintaining the work-life balance for the employee. Therefore, it has a positive impact on employee satisfaction and employee attendance</w:t>
      </w:r>
      <w:r w:rsidR="00F0439F">
        <w:t xml:space="preserve"> (</w:t>
      </w:r>
      <w:r w:rsidR="00717B6F">
        <w:rPr>
          <w:shd w:val="clear" w:color="auto" w:fill="FFFFFF"/>
        </w:rPr>
        <w:t>Barrett and Holme 2018</w:t>
      </w:r>
      <w:r w:rsidR="00F0439F">
        <w:t>)</w:t>
      </w:r>
      <w:r w:rsidR="00953602">
        <w:t xml:space="preserve">. </w:t>
      </w:r>
    </w:p>
    <w:p w:rsidR="00BC3273" w:rsidRDefault="00953602" w:rsidP="00953602">
      <w:bookmarkStart w:id="21" w:name="_Toc130398152"/>
      <w:r w:rsidRPr="00BC3273">
        <w:rPr>
          <w:rStyle w:val="Heading3Char"/>
        </w:rPr>
        <w:t>Communication</w:t>
      </w:r>
      <w:bookmarkEnd w:id="21"/>
    </w:p>
    <w:p w:rsidR="00953602" w:rsidRDefault="00BC3273" w:rsidP="00953602">
      <w:r>
        <w:t>C</w:t>
      </w:r>
      <w:r w:rsidR="00953602">
        <w:t>ommunication is the key to employee retention. In the NHS people plan, it is mentioned that the communication of the nurses with the nursing leadership and management helps in effectively understanding and resolving the problems related to healthcare plans. This, in turn, makes the employees feel listened to and valued and therefore they stick to the organisation.</w:t>
      </w:r>
    </w:p>
    <w:p w:rsidR="00BC3273" w:rsidRDefault="00953602" w:rsidP="00953602">
      <w:bookmarkStart w:id="22" w:name="_Toc130398153"/>
      <w:r w:rsidRPr="00BC3273">
        <w:rPr>
          <w:rStyle w:val="Heading3Char"/>
        </w:rPr>
        <w:t>Teamwork</w:t>
      </w:r>
      <w:bookmarkEnd w:id="22"/>
    </w:p>
    <w:p w:rsidR="00953602" w:rsidRDefault="00BC3273" w:rsidP="00953602">
      <w:r>
        <w:lastRenderedPageBreak/>
        <w:t>T</w:t>
      </w:r>
      <w:r w:rsidR="00953602">
        <w:t>eamwork is another aspect that helps in employee retention. When the employees feel connected to the organisation and feel like a family with proper peer support, they tend to stay in the organisation for a longer period.</w:t>
      </w:r>
    </w:p>
    <w:p w:rsidR="00BC3273" w:rsidRDefault="00953602" w:rsidP="00953602">
      <w:bookmarkStart w:id="23" w:name="_Toc130398154"/>
      <w:r w:rsidRPr="00BC3273">
        <w:rPr>
          <w:rStyle w:val="Heading3Char"/>
        </w:rPr>
        <w:t xml:space="preserve">Health and </w:t>
      </w:r>
      <w:r w:rsidR="00E845F5">
        <w:rPr>
          <w:rStyle w:val="Heading3Char"/>
        </w:rPr>
        <w:t>Safety</w:t>
      </w:r>
      <w:bookmarkEnd w:id="23"/>
    </w:p>
    <w:p w:rsidR="00953602" w:rsidRDefault="00BC3273" w:rsidP="00953602">
      <w:r>
        <w:t>M</w:t>
      </w:r>
      <w:r w:rsidR="00953602">
        <w:t>aintaining the health and safety of the nurses from the side of the organisation is a very important aspect of nurse retention</w:t>
      </w:r>
      <w:r w:rsidR="0021315C">
        <w:t xml:space="preserve"> </w:t>
      </w:r>
      <w:r w:rsidR="0021315C" w:rsidRPr="0021315C">
        <w:t xml:space="preserve">plan (Buchan </w:t>
      </w:r>
      <w:r w:rsidR="0021315C" w:rsidRPr="0021315C">
        <w:rPr>
          <w:i/>
          <w:iCs/>
        </w:rPr>
        <w:t>et al.</w:t>
      </w:r>
      <w:r w:rsidR="0021315C" w:rsidRPr="0021315C">
        <w:t xml:space="preserve"> 2019)</w:t>
      </w:r>
      <w:r w:rsidR="00953602">
        <w:t>. Creating a strong environment of health and safety for the employees in the hospitals under the NHS helps in creating a properly effective and successful patient care</w:t>
      </w:r>
      <w:r w:rsidR="0021315C">
        <w:t xml:space="preserve">. </w:t>
      </w:r>
    </w:p>
    <w:p w:rsidR="00F0439F" w:rsidRDefault="00F0439F" w:rsidP="00BC3273">
      <w:pPr>
        <w:pStyle w:val="Heading1"/>
      </w:pPr>
      <w:bookmarkStart w:id="24" w:name="_Toc130398155"/>
      <w:r>
        <w:t xml:space="preserve">Recommendations for nurse retention in both </w:t>
      </w:r>
      <w:r w:rsidR="00BC3273">
        <w:t>short-term</w:t>
      </w:r>
      <w:r>
        <w:t xml:space="preserve"> and long term</w:t>
      </w:r>
      <w:bookmarkEnd w:id="24"/>
    </w:p>
    <w:p w:rsidR="00F01A36" w:rsidRDefault="00F0439F" w:rsidP="00F0439F">
      <w:r>
        <w:t>For retaining nurses in a hospital setup, different strategies can be useful. The strategies implemented by NHS have both short-term and long-term strategies that can help in nurse retention. Whereas monetary strategies act as short-term strategies for nurse retention, non-monetary strategies work as long-term strategies. Apart from these some more strategies can be implemented for nurse retention. One of the other short-term strategies for retaining nursing employees is the NHS pension scheme (</w:t>
      </w:r>
      <w:r w:rsidR="00717B6F">
        <w:t>NHS Employers 2022</w:t>
      </w:r>
      <w:r>
        <w:t xml:space="preserve">). The pension scheme implemented by NHS is one of the biggest favours that the health sector of the UK gives to its employees. Under the scheme, the employees can have flexibility in their work life span and retirement. This plan gives the employees monetary benefits even after they retire from a particular organisation. Therefore, the employees tend to stick to that organisation for a long time. This can be one of the best-recommended strategies for reducing nursing attrition in the UK in recent times. On the other hand, the recommendation for long-term strategies for nurse retention is in the hand of the nursing leadership and management. The main duty of nursing leadership is to identify the problems behind nursing attrition. The role of nursing leadership in maintaining the interest of the nursing staff is a priority. Various causes which include </w:t>
      </w:r>
      <w:r>
        <w:lastRenderedPageBreak/>
        <w:t>professional, personal and organizational factors, needed to be addressed by the nursing leadership and these issues can also be handled by them with the help of magnet program strategies of transformational leadership (</w:t>
      </w:r>
      <w:proofErr w:type="spellStart"/>
      <w:r w:rsidR="00717B6F">
        <w:t>McCay</w:t>
      </w:r>
      <w:proofErr w:type="spellEnd"/>
      <w:r w:rsidR="00717B6F">
        <w:t xml:space="preserve"> </w:t>
      </w:r>
      <w:r w:rsidR="00717B6F" w:rsidRPr="00717B6F">
        <w:rPr>
          <w:i/>
          <w:iCs/>
        </w:rPr>
        <w:t>et al.</w:t>
      </w:r>
      <w:r w:rsidR="00717B6F">
        <w:t xml:space="preserve"> 2018</w:t>
      </w:r>
      <w:r>
        <w:t xml:space="preserve">). A transformational leadership model helps in motivating and influencing employees by nurturing their growth in both professional and personal aspects. This creates a positive environment and gives job satisfaction to the employees which </w:t>
      </w:r>
      <w:r w:rsidR="00717B6F">
        <w:t>are</w:t>
      </w:r>
      <w:r>
        <w:t xml:space="preserve"> helpful for nurse retention (</w:t>
      </w:r>
      <w:r w:rsidR="00717B6F">
        <w:t xml:space="preserve">Wang </w:t>
      </w:r>
      <w:r w:rsidR="00717B6F" w:rsidRPr="00717B6F">
        <w:rPr>
          <w:i/>
          <w:iCs/>
        </w:rPr>
        <w:t>et al.</w:t>
      </w:r>
      <w:r w:rsidR="00717B6F">
        <w:t xml:space="preserve"> 2022</w:t>
      </w:r>
      <w:r>
        <w:t>). The non-judgemental environment created by the nursing management helps in connecting the workplace with the employees and thus helps as a strategy for nurse retention (</w:t>
      </w:r>
      <w:r w:rsidR="00717B6F">
        <w:t>Wei et al. 2019</w:t>
      </w:r>
      <w:r>
        <w:t>). The nursing management is also recommended to check on the hiring and firing policies of the organisation which helps in overcoming the nursing shortage (</w:t>
      </w:r>
      <w:proofErr w:type="spellStart"/>
      <w:r w:rsidR="00717B6F">
        <w:t>Magbity</w:t>
      </w:r>
      <w:proofErr w:type="spellEnd"/>
      <w:r w:rsidR="00717B6F">
        <w:t xml:space="preserve"> </w:t>
      </w:r>
      <w:r w:rsidR="00717B6F" w:rsidRPr="00717B6F">
        <w:rPr>
          <w:i/>
          <w:iCs/>
        </w:rPr>
        <w:t>et al.</w:t>
      </w:r>
      <w:r w:rsidR="00717B6F">
        <w:t xml:space="preserve"> 2020</w:t>
      </w:r>
      <w:r>
        <w:t>). These policies along with the previous existing retention schemes help in overall nurse retention in the hospitals of the UK.</w:t>
      </w:r>
    </w:p>
    <w:p w:rsidR="00E845F5" w:rsidRDefault="00E845F5" w:rsidP="00BC3273">
      <w:pPr>
        <w:pStyle w:val="Heading1"/>
      </w:pPr>
    </w:p>
    <w:p w:rsidR="00E845F5" w:rsidRDefault="00E845F5">
      <w:pPr>
        <w:spacing w:line="259" w:lineRule="auto"/>
        <w:jc w:val="left"/>
        <w:rPr>
          <w:rFonts w:eastAsiaTheme="majorEastAsia" w:cstheme="majorBidi"/>
          <w:b/>
          <w:sz w:val="28"/>
          <w:szCs w:val="32"/>
          <w:lang w:bidi="hi-IN"/>
        </w:rPr>
      </w:pPr>
      <w:r>
        <w:br w:type="page"/>
      </w:r>
    </w:p>
    <w:p w:rsidR="00E845F5" w:rsidRDefault="00E845F5" w:rsidP="00E845F5">
      <w:pPr>
        <w:pStyle w:val="Heading1"/>
      </w:pPr>
      <w:bookmarkStart w:id="25" w:name="_Toc130398156"/>
      <w:r>
        <w:lastRenderedPageBreak/>
        <w:t>References</w:t>
      </w:r>
      <w:bookmarkEnd w:id="25"/>
    </w:p>
    <w:p w:rsidR="00E845F5" w:rsidRDefault="00E845F5" w:rsidP="00E845F5">
      <w:pPr>
        <w:rPr>
          <w:shd w:val="clear" w:color="auto" w:fill="FFFFFF"/>
        </w:rPr>
      </w:pPr>
      <w:r>
        <w:rPr>
          <w:shd w:val="clear" w:color="auto" w:fill="FFFFFF"/>
        </w:rPr>
        <w:t>Barrett, R. and Holme, A., 2018. Self-rostering can improve work-life balance and staff retention in the NHS. </w:t>
      </w:r>
      <w:r>
        <w:rPr>
          <w:i/>
          <w:iCs/>
          <w:shd w:val="clear" w:color="auto" w:fill="FFFFFF"/>
        </w:rPr>
        <w:t>British Journal of Nursing</w:t>
      </w:r>
      <w:r>
        <w:rPr>
          <w:shd w:val="clear" w:color="auto" w:fill="FFFFFF"/>
        </w:rPr>
        <w:t>, </w:t>
      </w:r>
      <w:r>
        <w:rPr>
          <w:i/>
          <w:iCs/>
          <w:shd w:val="clear" w:color="auto" w:fill="FFFFFF"/>
        </w:rPr>
        <w:t>27</w:t>
      </w:r>
      <w:r>
        <w:rPr>
          <w:shd w:val="clear" w:color="auto" w:fill="FFFFFF"/>
        </w:rPr>
        <w:t>(5), pp.264-265.</w:t>
      </w:r>
    </w:p>
    <w:p w:rsidR="00E845F5" w:rsidRDefault="00E845F5" w:rsidP="00E845F5">
      <w:pPr>
        <w:rPr>
          <w:shd w:val="clear" w:color="auto" w:fill="FFFFFF"/>
        </w:rPr>
      </w:pPr>
      <w:proofErr w:type="spellStart"/>
      <w:r>
        <w:rPr>
          <w:shd w:val="clear" w:color="auto" w:fill="FFFFFF"/>
        </w:rPr>
        <w:t>Bimpong</w:t>
      </w:r>
      <w:proofErr w:type="spellEnd"/>
      <w:r>
        <w:rPr>
          <w:shd w:val="clear" w:color="auto" w:fill="FFFFFF"/>
        </w:rPr>
        <w:t>, K.A.A., Khan, A., Slight, R., Tolley, C.L. and Slight, S.P., 2020. Relationship between labour force satisfaction, wages and retention within the UK National Health Service: a systematic review of the literature. </w:t>
      </w:r>
      <w:r>
        <w:rPr>
          <w:i/>
          <w:iCs/>
          <w:shd w:val="clear" w:color="auto" w:fill="FFFFFF"/>
        </w:rPr>
        <w:t>BMJ open</w:t>
      </w:r>
      <w:r>
        <w:rPr>
          <w:shd w:val="clear" w:color="auto" w:fill="FFFFFF"/>
        </w:rPr>
        <w:t>, </w:t>
      </w:r>
      <w:r>
        <w:rPr>
          <w:i/>
          <w:iCs/>
          <w:shd w:val="clear" w:color="auto" w:fill="FFFFFF"/>
        </w:rPr>
        <w:t>10</w:t>
      </w:r>
      <w:r>
        <w:rPr>
          <w:shd w:val="clear" w:color="auto" w:fill="FFFFFF"/>
        </w:rPr>
        <w:t>(7), p.e034919.</w:t>
      </w:r>
    </w:p>
    <w:p w:rsidR="00E845F5" w:rsidRDefault="00E845F5" w:rsidP="00E845F5">
      <w:pPr>
        <w:rPr>
          <w:shd w:val="clear" w:color="auto" w:fill="FFFFFF"/>
        </w:rPr>
      </w:pPr>
      <w:r>
        <w:rPr>
          <w:shd w:val="clear" w:color="auto" w:fill="FFFFFF"/>
        </w:rPr>
        <w:t xml:space="preserve">Buchan, J., Charlesworth, A., </w:t>
      </w:r>
      <w:proofErr w:type="spellStart"/>
      <w:r>
        <w:rPr>
          <w:shd w:val="clear" w:color="auto" w:fill="FFFFFF"/>
        </w:rPr>
        <w:t>Gershlick</w:t>
      </w:r>
      <w:proofErr w:type="spellEnd"/>
      <w:r>
        <w:rPr>
          <w:shd w:val="clear" w:color="auto" w:fill="FFFFFF"/>
        </w:rPr>
        <w:t xml:space="preserve">, B. and </w:t>
      </w:r>
      <w:proofErr w:type="spellStart"/>
      <w:r>
        <w:rPr>
          <w:shd w:val="clear" w:color="auto" w:fill="FFFFFF"/>
        </w:rPr>
        <w:t>Seccombe</w:t>
      </w:r>
      <w:proofErr w:type="spellEnd"/>
      <w:r>
        <w:rPr>
          <w:shd w:val="clear" w:color="auto" w:fill="FFFFFF"/>
        </w:rPr>
        <w:t>, I., 2019. A critical moment: NHS staffing trends, retention and attrition. </w:t>
      </w:r>
      <w:r>
        <w:rPr>
          <w:i/>
          <w:iCs/>
          <w:shd w:val="clear" w:color="auto" w:fill="FFFFFF"/>
        </w:rPr>
        <w:t>London: Health Foundation</w:t>
      </w:r>
      <w:r>
        <w:rPr>
          <w:shd w:val="clear" w:color="auto" w:fill="FFFFFF"/>
        </w:rPr>
        <w:t>.</w:t>
      </w:r>
    </w:p>
    <w:p w:rsidR="00E845F5" w:rsidRDefault="00E845F5" w:rsidP="00E845F5">
      <w:pPr>
        <w:rPr>
          <w:shd w:val="clear" w:color="auto" w:fill="FFFFFF"/>
        </w:rPr>
      </w:pPr>
      <w:r>
        <w:rPr>
          <w:shd w:val="clear" w:color="auto" w:fill="FFFFFF"/>
        </w:rPr>
        <w:t xml:space="preserve">Efendi, F., </w:t>
      </w:r>
      <w:proofErr w:type="spellStart"/>
      <w:r>
        <w:rPr>
          <w:shd w:val="clear" w:color="auto" w:fill="FFFFFF"/>
        </w:rPr>
        <w:t>Kurniati</w:t>
      </w:r>
      <w:proofErr w:type="spellEnd"/>
      <w:r>
        <w:rPr>
          <w:shd w:val="clear" w:color="auto" w:fill="FFFFFF"/>
        </w:rPr>
        <w:t>, A., Bushy, A. and Gunawan, J., 2019. Concept analysis of nurse retention. </w:t>
      </w:r>
      <w:r>
        <w:rPr>
          <w:i/>
          <w:iCs/>
          <w:shd w:val="clear" w:color="auto" w:fill="FFFFFF"/>
        </w:rPr>
        <w:t>Nursing &amp; health sciences</w:t>
      </w:r>
      <w:r>
        <w:rPr>
          <w:shd w:val="clear" w:color="auto" w:fill="FFFFFF"/>
        </w:rPr>
        <w:t>, </w:t>
      </w:r>
      <w:r>
        <w:rPr>
          <w:i/>
          <w:iCs/>
          <w:shd w:val="clear" w:color="auto" w:fill="FFFFFF"/>
        </w:rPr>
        <w:t>21</w:t>
      </w:r>
      <w:r>
        <w:rPr>
          <w:shd w:val="clear" w:color="auto" w:fill="FFFFFF"/>
        </w:rPr>
        <w:t>(4), pp.422-427.</w:t>
      </w:r>
    </w:p>
    <w:p w:rsidR="00E845F5" w:rsidRDefault="00E845F5" w:rsidP="00E845F5">
      <w:pPr>
        <w:rPr>
          <w:shd w:val="clear" w:color="auto" w:fill="FFFFFF"/>
        </w:rPr>
      </w:pPr>
      <w:proofErr w:type="spellStart"/>
      <w:r>
        <w:rPr>
          <w:shd w:val="clear" w:color="auto" w:fill="FFFFFF"/>
        </w:rPr>
        <w:t>Fasbender</w:t>
      </w:r>
      <w:proofErr w:type="spellEnd"/>
      <w:r>
        <w:rPr>
          <w:shd w:val="clear" w:color="auto" w:fill="FFFFFF"/>
        </w:rPr>
        <w:t>, U., Van der Heijden, B.I. and Grimshaw, S., 2019. Job satisfaction, job stress and nurses’ turnover intentions: The moderating roles of on</w:t>
      </w:r>
      <w:r>
        <w:rPr>
          <w:rFonts w:ascii="Cambria Math" w:hAnsi="Cambria Math" w:cs="Cambria Math"/>
          <w:shd w:val="clear" w:color="auto" w:fill="FFFFFF"/>
        </w:rPr>
        <w:t>‐</w:t>
      </w:r>
      <w:r>
        <w:rPr>
          <w:shd w:val="clear" w:color="auto" w:fill="FFFFFF"/>
        </w:rPr>
        <w:t>the</w:t>
      </w:r>
      <w:r>
        <w:rPr>
          <w:rFonts w:ascii="Cambria Math" w:hAnsi="Cambria Math" w:cs="Cambria Math"/>
          <w:shd w:val="clear" w:color="auto" w:fill="FFFFFF"/>
        </w:rPr>
        <w:t>‐</w:t>
      </w:r>
      <w:r>
        <w:rPr>
          <w:shd w:val="clear" w:color="auto" w:fill="FFFFFF"/>
        </w:rPr>
        <w:t>job and off</w:t>
      </w:r>
      <w:r>
        <w:rPr>
          <w:rFonts w:ascii="Cambria Math" w:hAnsi="Cambria Math" w:cs="Cambria Math"/>
          <w:shd w:val="clear" w:color="auto" w:fill="FFFFFF"/>
        </w:rPr>
        <w:t>‐</w:t>
      </w:r>
      <w:r>
        <w:rPr>
          <w:shd w:val="clear" w:color="auto" w:fill="FFFFFF"/>
        </w:rPr>
        <w:t>the</w:t>
      </w:r>
      <w:r>
        <w:rPr>
          <w:rFonts w:ascii="Cambria Math" w:hAnsi="Cambria Math" w:cs="Cambria Math"/>
          <w:shd w:val="clear" w:color="auto" w:fill="FFFFFF"/>
        </w:rPr>
        <w:t>‐</w:t>
      </w:r>
      <w:r>
        <w:rPr>
          <w:shd w:val="clear" w:color="auto" w:fill="FFFFFF"/>
        </w:rPr>
        <w:t>job embeddedness. </w:t>
      </w:r>
      <w:r>
        <w:rPr>
          <w:i/>
          <w:iCs/>
          <w:shd w:val="clear" w:color="auto" w:fill="FFFFFF"/>
        </w:rPr>
        <w:t>Journal of advanced nursing</w:t>
      </w:r>
      <w:r>
        <w:rPr>
          <w:shd w:val="clear" w:color="auto" w:fill="FFFFFF"/>
        </w:rPr>
        <w:t>, </w:t>
      </w:r>
      <w:r>
        <w:rPr>
          <w:i/>
          <w:iCs/>
          <w:shd w:val="clear" w:color="auto" w:fill="FFFFFF"/>
        </w:rPr>
        <w:t>75</w:t>
      </w:r>
      <w:r>
        <w:rPr>
          <w:shd w:val="clear" w:color="auto" w:fill="FFFFFF"/>
        </w:rPr>
        <w:t>(2), pp.327-337.</w:t>
      </w:r>
    </w:p>
    <w:p w:rsidR="00E845F5" w:rsidRDefault="00E845F5" w:rsidP="00E845F5">
      <w:pPr>
        <w:rPr>
          <w:shd w:val="clear" w:color="auto" w:fill="FFFFFF"/>
        </w:rPr>
      </w:pPr>
      <w:r>
        <w:rPr>
          <w:shd w:val="clear" w:color="auto" w:fill="FFFFFF"/>
        </w:rPr>
        <w:t xml:space="preserve">Haddad, L.M., </w:t>
      </w:r>
      <w:proofErr w:type="spellStart"/>
      <w:r>
        <w:rPr>
          <w:shd w:val="clear" w:color="auto" w:fill="FFFFFF"/>
        </w:rPr>
        <w:t>Annamaraju</w:t>
      </w:r>
      <w:proofErr w:type="spellEnd"/>
      <w:r>
        <w:rPr>
          <w:shd w:val="clear" w:color="auto" w:fill="FFFFFF"/>
        </w:rPr>
        <w:t>, P. and Toney-Butler, T.J., 2022. Nursing shortage. In </w:t>
      </w:r>
      <w:proofErr w:type="spellStart"/>
      <w:r>
        <w:rPr>
          <w:i/>
          <w:iCs/>
          <w:shd w:val="clear" w:color="auto" w:fill="FFFFFF"/>
        </w:rPr>
        <w:t>StatPearls</w:t>
      </w:r>
      <w:proofErr w:type="spellEnd"/>
      <w:r>
        <w:rPr>
          <w:i/>
          <w:iCs/>
          <w:shd w:val="clear" w:color="auto" w:fill="FFFFFF"/>
        </w:rPr>
        <w:t xml:space="preserve"> [Internet]</w:t>
      </w:r>
      <w:r>
        <w:rPr>
          <w:shd w:val="clear" w:color="auto" w:fill="FFFFFF"/>
        </w:rPr>
        <w:t xml:space="preserve">. </w:t>
      </w:r>
      <w:proofErr w:type="spellStart"/>
      <w:r>
        <w:rPr>
          <w:shd w:val="clear" w:color="auto" w:fill="FFFFFF"/>
        </w:rPr>
        <w:t>StatPearls</w:t>
      </w:r>
      <w:proofErr w:type="spellEnd"/>
      <w:r>
        <w:rPr>
          <w:shd w:val="clear" w:color="auto" w:fill="FFFFFF"/>
        </w:rPr>
        <w:t xml:space="preserve"> Publishing.</w:t>
      </w:r>
    </w:p>
    <w:p w:rsidR="00E845F5" w:rsidRDefault="00E845F5" w:rsidP="00E845F5">
      <w:pPr>
        <w:rPr>
          <w:shd w:val="clear" w:color="auto" w:fill="FFFFFF"/>
        </w:rPr>
      </w:pPr>
      <w:r>
        <w:rPr>
          <w:shd w:val="clear" w:color="auto" w:fill="FFFFFF"/>
        </w:rPr>
        <w:t xml:space="preserve">Kelly, E., </w:t>
      </w:r>
      <w:proofErr w:type="spellStart"/>
      <w:r>
        <w:rPr>
          <w:shd w:val="clear" w:color="auto" w:fill="FFFFFF"/>
        </w:rPr>
        <w:t>Stoye</w:t>
      </w:r>
      <w:proofErr w:type="spellEnd"/>
      <w:r>
        <w:rPr>
          <w:shd w:val="clear" w:color="auto" w:fill="FFFFFF"/>
        </w:rPr>
        <w:t>, G. and Warner, M., 2022. </w:t>
      </w:r>
      <w:r>
        <w:rPr>
          <w:i/>
          <w:iCs/>
          <w:shd w:val="clear" w:color="auto" w:fill="FFFFFF"/>
        </w:rPr>
        <w:t>Factors associated with staff retention in the NHS acute sector</w:t>
      </w:r>
      <w:r>
        <w:rPr>
          <w:shd w:val="clear" w:color="auto" w:fill="FFFFFF"/>
        </w:rPr>
        <w:t>. Institute for Fiscal Studies.</w:t>
      </w:r>
    </w:p>
    <w:p w:rsidR="00E845F5" w:rsidRDefault="00E845F5" w:rsidP="00E845F5">
      <w:pPr>
        <w:rPr>
          <w:rFonts w:eastAsia="Times New Roman"/>
          <w:color w:val="auto"/>
          <w:szCs w:val="24"/>
        </w:rPr>
      </w:pPr>
      <w:proofErr w:type="spellStart"/>
      <w:r>
        <w:rPr>
          <w:shd w:val="clear" w:color="auto" w:fill="FFFFFF"/>
        </w:rPr>
        <w:t>Magbity</w:t>
      </w:r>
      <w:proofErr w:type="spellEnd"/>
      <w:r>
        <w:rPr>
          <w:shd w:val="clear" w:color="auto" w:fill="FFFFFF"/>
        </w:rPr>
        <w:t xml:space="preserve">, J.B., </w:t>
      </w:r>
      <w:proofErr w:type="spellStart"/>
      <w:r>
        <w:rPr>
          <w:shd w:val="clear" w:color="auto" w:fill="FFFFFF"/>
        </w:rPr>
        <w:t>Ofei</w:t>
      </w:r>
      <w:proofErr w:type="spellEnd"/>
      <w:r>
        <w:rPr>
          <w:shd w:val="clear" w:color="auto" w:fill="FFFFFF"/>
        </w:rPr>
        <w:t>, A.M.A. and Wilson, D., 2020. Leadership styles of nurse managers and turnover intention. </w:t>
      </w:r>
      <w:r>
        <w:rPr>
          <w:i/>
          <w:iCs/>
          <w:shd w:val="clear" w:color="auto" w:fill="FFFFFF"/>
        </w:rPr>
        <w:t>Hospital Topics</w:t>
      </w:r>
      <w:r>
        <w:rPr>
          <w:shd w:val="clear" w:color="auto" w:fill="FFFFFF"/>
        </w:rPr>
        <w:t>, </w:t>
      </w:r>
      <w:r>
        <w:rPr>
          <w:i/>
          <w:iCs/>
          <w:shd w:val="clear" w:color="auto" w:fill="FFFFFF"/>
        </w:rPr>
        <w:t>98</w:t>
      </w:r>
      <w:r>
        <w:rPr>
          <w:shd w:val="clear" w:color="auto" w:fill="FFFFFF"/>
        </w:rPr>
        <w:t>(2), pp.45-50.</w:t>
      </w:r>
    </w:p>
    <w:p w:rsidR="00E845F5" w:rsidRDefault="00E845F5" w:rsidP="00E845F5">
      <w:pPr>
        <w:rPr>
          <w:shd w:val="clear" w:color="auto" w:fill="FFFFFF"/>
        </w:rPr>
      </w:pPr>
      <w:proofErr w:type="spellStart"/>
      <w:r>
        <w:rPr>
          <w:shd w:val="clear" w:color="auto" w:fill="FFFFFF"/>
        </w:rPr>
        <w:t>Marufu</w:t>
      </w:r>
      <w:proofErr w:type="spellEnd"/>
      <w:r>
        <w:rPr>
          <w:shd w:val="clear" w:color="auto" w:fill="FFFFFF"/>
        </w:rPr>
        <w:t xml:space="preserve">, T.C., Collins, A., Vargas, L., Gillespie, L. and </w:t>
      </w:r>
      <w:proofErr w:type="spellStart"/>
      <w:r>
        <w:rPr>
          <w:shd w:val="clear" w:color="auto" w:fill="FFFFFF"/>
        </w:rPr>
        <w:t>Almghairbi</w:t>
      </w:r>
      <w:proofErr w:type="spellEnd"/>
      <w:r>
        <w:rPr>
          <w:shd w:val="clear" w:color="auto" w:fill="FFFFFF"/>
        </w:rPr>
        <w:t>, D., 2021. Factors influencing retention among hospital nurses: a systematic review. </w:t>
      </w:r>
      <w:r>
        <w:rPr>
          <w:i/>
          <w:iCs/>
          <w:shd w:val="clear" w:color="auto" w:fill="FFFFFF"/>
        </w:rPr>
        <w:t>British Journal of Nursing</w:t>
      </w:r>
      <w:r>
        <w:rPr>
          <w:shd w:val="clear" w:color="auto" w:fill="FFFFFF"/>
        </w:rPr>
        <w:t>, </w:t>
      </w:r>
      <w:r>
        <w:rPr>
          <w:i/>
          <w:iCs/>
          <w:shd w:val="clear" w:color="auto" w:fill="FFFFFF"/>
        </w:rPr>
        <w:t>30</w:t>
      </w:r>
      <w:r>
        <w:rPr>
          <w:shd w:val="clear" w:color="auto" w:fill="FFFFFF"/>
        </w:rPr>
        <w:t>(5), pp.302-308.</w:t>
      </w:r>
    </w:p>
    <w:p w:rsidR="00E845F5" w:rsidRDefault="00E845F5" w:rsidP="00E845F5">
      <w:pPr>
        <w:rPr>
          <w:shd w:val="clear" w:color="auto" w:fill="FFFFFF"/>
        </w:rPr>
      </w:pPr>
      <w:proofErr w:type="spellStart"/>
      <w:r>
        <w:rPr>
          <w:shd w:val="clear" w:color="auto" w:fill="FFFFFF"/>
        </w:rPr>
        <w:lastRenderedPageBreak/>
        <w:t>McCay</w:t>
      </w:r>
      <w:proofErr w:type="spellEnd"/>
      <w:r>
        <w:rPr>
          <w:shd w:val="clear" w:color="auto" w:fill="FFFFFF"/>
        </w:rPr>
        <w:t xml:space="preserve">, R., Lyles, A.A. and </w:t>
      </w:r>
      <w:proofErr w:type="spellStart"/>
      <w:r>
        <w:rPr>
          <w:shd w:val="clear" w:color="auto" w:fill="FFFFFF"/>
        </w:rPr>
        <w:t>Larkey</w:t>
      </w:r>
      <w:proofErr w:type="spellEnd"/>
      <w:r>
        <w:rPr>
          <w:shd w:val="clear" w:color="auto" w:fill="FFFFFF"/>
        </w:rPr>
        <w:t>, L., 2018. Nurse leadership style, nurse satisfaction, and patient satisfaction: a systematic review. </w:t>
      </w:r>
      <w:r>
        <w:rPr>
          <w:i/>
          <w:iCs/>
          <w:shd w:val="clear" w:color="auto" w:fill="FFFFFF"/>
        </w:rPr>
        <w:t>Journal of nursing care quality</w:t>
      </w:r>
      <w:r>
        <w:rPr>
          <w:shd w:val="clear" w:color="auto" w:fill="FFFFFF"/>
        </w:rPr>
        <w:t>, </w:t>
      </w:r>
      <w:r>
        <w:rPr>
          <w:i/>
          <w:iCs/>
          <w:shd w:val="clear" w:color="auto" w:fill="FFFFFF"/>
        </w:rPr>
        <w:t>33</w:t>
      </w:r>
      <w:r>
        <w:rPr>
          <w:shd w:val="clear" w:color="auto" w:fill="FFFFFF"/>
        </w:rPr>
        <w:t>(4), pp.361-367.</w:t>
      </w:r>
    </w:p>
    <w:p w:rsidR="00E845F5" w:rsidRDefault="00E845F5" w:rsidP="00E845F5">
      <w:r>
        <w:t xml:space="preserve">NHS Employers (2022) </w:t>
      </w:r>
      <w:r>
        <w:rPr>
          <w:i/>
          <w:iCs/>
        </w:rPr>
        <w:t>Improving staff retention</w:t>
      </w:r>
      <w:r>
        <w:t xml:space="preserve">, </w:t>
      </w:r>
      <w:r>
        <w:rPr>
          <w:i/>
          <w:iCs/>
        </w:rPr>
        <w:t>NHS Employers</w:t>
      </w:r>
      <w:r>
        <w:t xml:space="preserve">. Available at: </w:t>
      </w:r>
      <w:hyperlink r:id="rId7" w:history="1">
        <w:r w:rsidRPr="00A70529">
          <w:rPr>
            <w:rStyle w:val="Hyperlink"/>
          </w:rPr>
          <w:t>https://www.nhsemployers.org/publications/improving-staff-retention</w:t>
        </w:r>
      </w:hyperlink>
      <w:r>
        <w:t>.</w:t>
      </w:r>
    </w:p>
    <w:p w:rsidR="00E845F5" w:rsidRPr="002123D4" w:rsidRDefault="00E845F5" w:rsidP="00E845F5">
      <w:pPr>
        <w:rPr>
          <w:rFonts w:eastAsia="Times New Roman"/>
          <w:color w:val="auto"/>
          <w:szCs w:val="24"/>
        </w:rPr>
      </w:pPr>
      <w:r>
        <w:t xml:space="preserve">NHS Employers (2022) </w:t>
      </w:r>
      <w:r>
        <w:rPr>
          <w:i/>
          <w:iCs/>
        </w:rPr>
        <w:t>NHS Pension scheme</w:t>
      </w:r>
      <w:r>
        <w:t xml:space="preserve">, </w:t>
      </w:r>
      <w:r>
        <w:rPr>
          <w:i/>
          <w:iCs/>
        </w:rPr>
        <w:t>NHS Employers</w:t>
      </w:r>
      <w:r>
        <w:t xml:space="preserve">. Available at: https://www.nhsemployers.org/pensions. </w:t>
      </w:r>
    </w:p>
    <w:p w:rsidR="00E845F5" w:rsidRDefault="00E845F5" w:rsidP="00E845F5">
      <w:pPr>
        <w:rPr>
          <w:shd w:val="clear" w:color="auto" w:fill="FFFFFF"/>
        </w:rPr>
      </w:pPr>
      <w:r>
        <w:rPr>
          <w:shd w:val="clear" w:color="auto" w:fill="FFFFFF"/>
        </w:rPr>
        <w:t xml:space="preserve">Wang, B.B.L., </w:t>
      </w:r>
      <w:proofErr w:type="spellStart"/>
      <w:r>
        <w:rPr>
          <w:shd w:val="clear" w:color="auto" w:fill="FFFFFF"/>
        </w:rPr>
        <w:t>Batmunkh</w:t>
      </w:r>
      <w:proofErr w:type="spellEnd"/>
      <w:r>
        <w:rPr>
          <w:shd w:val="clear" w:color="auto" w:fill="FFFFFF"/>
        </w:rPr>
        <w:t xml:space="preserve">, M.U., </w:t>
      </w:r>
      <w:proofErr w:type="spellStart"/>
      <w:r>
        <w:rPr>
          <w:shd w:val="clear" w:color="auto" w:fill="FFFFFF"/>
        </w:rPr>
        <w:t>Samdandash</w:t>
      </w:r>
      <w:proofErr w:type="spellEnd"/>
      <w:r>
        <w:rPr>
          <w:shd w:val="clear" w:color="auto" w:fill="FFFFFF"/>
        </w:rPr>
        <w:t xml:space="preserve">, O., </w:t>
      </w:r>
      <w:proofErr w:type="spellStart"/>
      <w:r>
        <w:rPr>
          <w:shd w:val="clear" w:color="auto" w:fill="FFFFFF"/>
        </w:rPr>
        <w:t>Divaakhuu</w:t>
      </w:r>
      <w:proofErr w:type="spellEnd"/>
      <w:r>
        <w:rPr>
          <w:shd w:val="clear" w:color="auto" w:fill="FFFFFF"/>
        </w:rPr>
        <w:t>, D. and Wong, W.K., 2022. Sustainability of nursing leadership and its contributing factors in a developing economy: A study in Mongolia. </w:t>
      </w:r>
      <w:r>
        <w:rPr>
          <w:i/>
          <w:iCs/>
          <w:shd w:val="clear" w:color="auto" w:fill="FFFFFF"/>
        </w:rPr>
        <w:t>Frontiers in Public Health</w:t>
      </w:r>
      <w:r>
        <w:rPr>
          <w:shd w:val="clear" w:color="auto" w:fill="FFFFFF"/>
        </w:rPr>
        <w:t>, p.1151.</w:t>
      </w:r>
    </w:p>
    <w:p w:rsidR="00E845F5" w:rsidRDefault="00E845F5" w:rsidP="00E845F5">
      <w:pPr>
        <w:rPr>
          <w:shd w:val="clear" w:color="auto" w:fill="FFFFFF"/>
        </w:rPr>
      </w:pPr>
      <w:r>
        <w:rPr>
          <w:shd w:val="clear" w:color="auto" w:fill="FFFFFF"/>
        </w:rPr>
        <w:t>Wei, H., Roberts, P., Strickler, J. and Corbett, R.W., 2019. Nurse leaders’ strategies to foster nurse resilience. </w:t>
      </w:r>
      <w:r>
        <w:rPr>
          <w:i/>
          <w:iCs/>
          <w:shd w:val="clear" w:color="auto" w:fill="FFFFFF"/>
        </w:rPr>
        <w:t>Journal of nursing management</w:t>
      </w:r>
      <w:r>
        <w:rPr>
          <w:shd w:val="clear" w:color="auto" w:fill="FFFFFF"/>
        </w:rPr>
        <w:t>, </w:t>
      </w:r>
      <w:r>
        <w:rPr>
          <w:i/>
          <w:iCs/>
          <w:shd w:val="clear" w:color="auto" w:fill="FFFFFF"/>
        </w:rPr>
        <w:t>27</w:t>
      </w:r>
      <w:r>
        <w:rPr>
          <w:shd w:val="clear" w:color="auto" w:fill="FFFFFF"/>
        </w:rPr>
        <w:t>(4), pp.681-687.</w:t>
      </w:r>
    </w:p>
    <w:p w:rsidR="00E845F5" w:rsidRDefault="00E845F5" w:rsidP="00E845F5">
      <w:r>
        <w:t xml:space="preserve">World Health Organization (2023) </w:t>
      </w:r>
      <w:r>
        <w:rPr>
          <w:i/>
          <w:iCs/>
        </w:rPr>
        <w:t>Indicator metadata registry details</w:t>
      </w:r>
      <w:r>
        <w:t xml:space="preserve">, </w:t>
      </w:r>
      <w:r>
        <w:rPr>
          <w:i/>
          <w:iCs/>
        </w:rPr>
        <w:t>World Health Organization</w:t>
      </w:r>
      <w:r>
        <w:t xml:space="preserve">. World Health Organization. Available at: https://www.who.int/data/gho/indicator-metadata-registry/imr-details/3625. </w:t>
      </w:r>
    </w:p>
    <w:p w:rsidR="00BC3273" w:rsidRDefault="00BC3273" w:rsidP="00E845F5">
      <w:pPr>
        <w:pStyle w:val="Heading1"/>
      </w:pPr>
    </w:p>
    <w:sectPr w:rsidR="00BC3273" w:rsidSect="00E845F5">
      <w:headerReference w:type="default" r:id="rId8"/>
      <w:head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71A6" w:rsidRDefault="00D571A6" w:rsidP="00E845F5">
      <w:pPr>
        <w:spacing w:after="0" w:line="240" w:lineRule="auto"/>
      </w:pPr>
      <w:r>
        <w:separator/>
      </w:r>
    </w:p>
  </w:endnote>
  <w:endnote w:type="continuationSeparator" w:id="0">
    <w:p w:rsidR="00D571A6" w:rsidRDefault="00D571A6" w:rsidP="00E84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71A6" w:rsidRDefault="00D571A6" w:rsidP="00E845F5">
      <w:pPr>
        <w:spacing w:after="0" w:line="240" w:lineRule="auto"/>
      </w:pPr>
      <w:r>
        <w:separator/>
      </w:r>
    </w:p>
  </w:footnote>
  <w:footnote w:type="continuationSeparator" w:id="0">
    <w:p w:rsidR="00D571A6" w:rsidRDefault="00D571A6" w:rsidP="00E84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45F5" w:rsidRDefault="00E845F5">
    <w:pPr>
      <w:pStyle w:val="Header"/>
    </w:pPr>
    <w:r>
      <w:rPr>
        <w:noProof/>
      </w:rPr>
      <mc:AlternateContent>
        <mc:Choice Requires="wps">
          <w:drawing>
            <wp:anchor distT="0" distB="0" distL="114300" distR="114300" simplePos="0" relativeHeight="251663360" behindDoc="0" locked="0" layoutInCell="0" allowOverlap="1">
              <wp:simplePos x="0" y="0"/>
              <wp:positionH relativeFrom="margin">
                <wp:align>left</wp:align>
              </wp:positionH>
              <wp:positionV relativeFrom="topMargin">
                <wp:align>center</wp:align>
              </wp:positionV>
              <wp:extent cx="5943600" cy="173736"/>
              <wp:effectExtent l="0" t="0" r="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45F5" w:rsidRDefault="00E845F5" w:rsidP="00E845F5">
                          <w:pPr>
                            <w:spacing w:after="0" w:line="240" w:lineRule="auto"/>
                            <w:rPr>
                              <w:noProof/>
                            </w:rPr>
                          </w:pPr>
                          <w:r>
                            <w:rPr>
                              <w:noProof/>
                            </w:rPr>
                            <w:t>ASSESSMENT 2</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0;width:468pt;height:13.7pt;z-index:251663360;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" o:allowincell="f" filled="f" stroked="f">
              <v:textbox style="mso-fit-shape-to-text:t" inset=",0,,0">
                <w:txbxContent>
                  <w:p w:rsidR="00E845F5" w:rsidRDefault="00E845F5" w:rsidP="00E845F5">
                    <w:pPr>
                      <w:spacing w:after="0" w:line="240" w:lineRule="auto"/>
                      <w:rPr>
                        <w:noProof/>
                      </w:rPr>
                    </w:pPr>
                    <w:r>
                      <w:rPr>
                        <w:noProof/>
                      </w:rPr>
                      <w:t>ASSESSMENT 2</w:t>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0" allowOverlap="1">
              <wp:simplePos x="0" y="0"/>
              <wp:positionH relativeFrom="page">
                <wp:align>right</wp:align>
              </wp:positionH>
              <wp:positionV relativeFrom="topMargin">
                <wp:align>center</wp:align>
              </wp:positionV>
              <wp:extent cx="911860" cy="170815"/>
              <wp:effectExtent l="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E845F5" w:rsidRDefault="00E845F5">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 o:spid="_x0000_s1027" type="#_x0000_t202" style="position:absolute;left:0;text-align:left;margin-left:20.6pt;margin-top:0;width:71.8pt;height:13.45pt;z-index:251662336;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AQiNMlIQIAAC0EAAAOAAAAAAAAAAAAAAAAAC4CAABkcnMvZTJvRG9jLnhtbFBL&#10;AQItABQABgAIAAAAIQDU32SA3AAAAAQBAAAPAAAAAAAAAAAAAAAAAHsEAABkcnMvZG93bnJldi54&#10;bWxQSwUGAAAAAAQABADzAAAAhAUAAAAA&#10;" o:allowincell="f" fillcolor="#a8d08d [1945]" stroked="f">
              <v:textbox style="mso-fit-shape-to-text:t" inset=",0,,0">
                <w:txbxContent>
                  <w:p w:rsidR="00E845F5" w:rsidRDefault="00E845F5">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45F5" w:rsidRDefault="00E845F5">
    <w:pPr>
      <w:pStyle w:val="Header"/>
    </w:pPr>
    <w:r>
      <w:rPr>
        <w:noProof/>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45F5" w:rsidRDefault="00E845F5" w:rsidP="00E845F5">
                          <w:pPr>
                            <w:spacing w:after="0" w:line="240" w:lineRule="auto"/>
                            <w:rPr>
                              <w:noProof/>
                            </w:rPr>
                          </w:pPr>
                          <w:r>
                            <w:rPr>
                              <w:noProof/>
                            </w:rPr>
                            <w:t>Running Head: ASSESSMENT 2</w:t>
                          </w:r>
                          <w:r>
                            <w:rPr>
                              <w:noProof/>
                            </w:rPr>
                            <w:fldChar w:fldCharType="begin"/>
                          </w:r>
                          <w:r>
                            <w:rPr>
                              <w:noProof/>
                            </w:rPr>
                            <w:instrText xml:space="preserve"> If </w:instrText>
                          </w:r>
                          <w:r>
                            <w:rPr>
                              <w:noProof/>
                            </w:rPr>
                            <w:fldChar w:fldCharType="begin"/>
                          </w:r>
                          <w:r>
                            <w:rPr>
                              <w:noProof/>
                            </w:rPr>
                            <w:instrText xml:space="preserve"> STYLEREF “Heading 1”  </w:instrText>
                          </w:r>
                          <w:r>
                            <w:rPr>
                              <w:noProof/>
                            </w:rPr>
                            <w:fldChar w:fldCharType="end"/>
                          </w:r>
                          <w:r>
                            <w:rPr>
                              <w:noProof/>
                            </w:rPr>
                            <w:instrText>&lt;&gt; “Error*” “</w:instrText>
                          </w:r>
                          <w:r>
                            <w:rPr>
                              <w:noProof/>
                            </w:rPr>
                            <w:fldChar w:fldCharType="begin"/>
                          </w:r>
                          <w:r>
                            <w:rPr>
                              <w:noProof/>
                            </w:rPr>
                            <w:instrText xml:space="preserve"> STYLEREF “Heading 1” </w:instrText>
                          </w:r>
                          <w:r>
                            <w:rPr>
                              <w:noProof/>
                            </w:rPr>
                            <w:fldChar w:fldCharType="end"/>
                          </w:r>
                          <w:r>
                            <w:rPr>
                              <w:noProof/>
                            </w:rPr>
                            <w:instrText>""Add a heading to your document""</w:instrText>
                          </w:r>
                          <w:r>
                            <w:rPr>
                              <w:noProof/>
                            </w:rPr>
                            <w:fldChar w:fldCharType="end"/>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28"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ahZtwIAAL4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" o:allowincell="f" filled="f" stroked="f">
              <v:textbox style="mso-fit-shape-to-text:t" inset=",0,,0">
                <w:txbxContent>
                  <w:p w:rsidR="00E845F5" w:rsidRDefault="00E845F5" w:rsidP="00E845F5">
                    <w:pPr>
                      <w:spacing w:after="0" w:line="240" w:lineRule="auto"/>
                      <w:rPr>
                        <w:noProof/>
                      </w:rPr>
                    </w:pPr>
                    <w:r>
                      <w:rPr>
                        <w:noProof/>
                      </w:rPr>
                      <w:t>Running Head: ASSESSMENT 2</w:t>
                    </w:r>
                    <w:r>
                      <w:rPr>
                        <w:noProof/>
                      </w:rPr>
                      <w:fldChar w:fldCharType="begin"/>
                    </w:r>
                    <w:r>
                      <w:rPr>
                        <w:noProof/>
                      </w:rPr>
                      <w:instrText xml:space="preserve"> If </w:instrText>
                    </w:r>
                    <w:r>
                      <w:rPr>
                        <w:noProof/>
                      </w:rPr>
                      <w:fldChar w:fldCharType="begin"/>
                    </w:r>
                    <w:r>
                      <w:rPr>
                        <w:noProof/>
                      </w:rPr>
                      <w:instrText xml:space="preserve"> STYLEREF “Heading 1”  </w:instrText>
                    </w:r>
                    <w:r>
                      <w:rPr>
                        <w:noProof/>
                      </w:rPr>
                      <w:fldChar w:fldCharType="end"/>
                    </w:r>
                    <w:r>
                      <w:rPr>
                        <w:noProof/>
                      </w:rPr>
                      <w:instrText>&lt;&gt; “Error*” “</w:instrText>
                    </w:r>
                    <w:r>
                      <w:rPr>
                        <w:noProof/>
                      </w:rPr>
                      <w:fldChar w:fldCharType="begin"/>
                    </w:r>
                    <w:r>
                      <w:rPr>
                        <w:noProof/>
                      </w:rPr>
                      <w:instrText xml:space="preserve"> STYLEREF “Heading 1” </w:instrText>
                    </w:r>
                    <w:r>
                      <w:rPr>
                        <w:noProof/>
                      </w:rPr>
                      <w:fldChar w:fldCharType="end"/>
                    </w:r>
                    <w:r>
                      <w:rPr>
                        <w:noProof/>
                      </w:rPr>
                      <w:instrText>""Add a heading to your document""</w:instrTex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E845F5" w:rsidRDefault="00E845F5">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o:spid="_x0000_s1029"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" o:allowincell="f" fillcolor="#a8d08d [1945]" stroked="f">
              <v:textbox style="mso-fit-shape-to-text:t" inset=",0,,0">
                <w:txbxContent>
                  <w:p w:rsidR="00E845F5" w:rsidRDefault="00E845F5">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2BD"/>
    <w:rsid w:val="00034B6C"/>
    <w:rsid w:val="0021315C"/>
    <w:rsid w:val="002B6823"/>
    <w:rsid w:val="005524D0"/>
    <w:rsid w:val="005A0925"/>
    <w:rsid w:val="00717B6F"/>
    <w:rsid w:val="00763C23"/>
    <w:rsid w:val="008532BD"/>
    <w:rsid w:val="0085645E"/>
    <w:rsid w:val="00921B9C"/>
    <w:rsid w:val="00953602"/>
    <w:rsid w:val="009C3CB9"/>
    <w:rsid w:val="00BC3273"/>
    <w:rsid w:val="00D571A6"/>
    <w:rsid w:val="00D67601"/>
    <w:rsid w:val="00E356BE"/>
    <w:rsid w:val="00E845F5"/>
    <w:rsid w:val="00E9286C"/>
    <w:rsid w:val="00F01A36"/>
    <w:rsid w:val="00F0439F"/>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8B239E"/>
  <w15:chartTrackingRefBased/>
  <w15:docId w15:val="{2B20BD5E-E779-41D5-A0B7-BF72D22FB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0925"/>
    <w:pPr>
      <w:spacing w:line="480" w:lineRule="auto"/>
      <w:jc w:val="both"/>
    </w:pPr>
    <w:rPr>
      <w:rFonts w:ascii="Times New Roman" w:eastAsiaTheme="minorEastAsia" w:hAnsi="Times New Roman"/>
      <w:color w:val="000000" w:themeColor="text1"/>
      <w:sz w:val="24"/>
      <w:szCs w:val="22"/>
      <w:lang w:bidi="ar-SA"/>
    </w:rPr>
  </w:style>
  <w:style w:type="paragraph" w:styleId="Heading1">
    <w:name w:val="heading 1"/>
    <w:basedOn w:val="Normal"/>
    <w:next w:val="Normal"/>
    <w:link w:val="Heading1Char"/>
    <w:uiPriority w:val="9"/>
    <w:qFormat/>
    <w:rsid w:val="005A0925"/>
    <w:pPr>
      <w:keepNext/>
      <w:keepLines/>
      <w:spacing w:before="240" w:after="0"/>
      <w:outlineLvl w:val="0"/>
    </w:pPr>
    <w:rPr>
      <w:rFonts w:eastAsiaTheme="majorEastAsia" w:cstheme="majorBidi"/>
      <w:b/>
      <w:sz w:val="28"/>
      <w:szCs w:val="32"/>
      <w:lang w:bidi="hi-IN"/>
    </w:rPr>
  </w:style>
  <w:style w:type="paragraph" w:styleId="Heading2">
    <w:name w:val="heading 2"/>
    <w:basedOn w:val="Normal"/>
    <w:next w:val="Normal"/>
    <w:link w:val="Heading2Char"/>
    <w:uiPriority w:val="9"/>
    <w:unhideWhenUsed/>
    <w:qFormat/>
    <w:rsid w:val="00BC327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21315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925"/>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C3273"/>
    <w:rPr>
      <w:rFonts w:ascii="Times New Roman" w:eastAsiaTheme="majorEastAsia" w:hAnsi="Times New Roman" w:cstheme="majorBidi"/>
      <w:b/>
      <w:color w:val="000000" w:themeColor="text1"/>
      <w:sz w:val="26"/>
      <w:szCs w:val="26"/>
      <w:lang w:bidi="ar-SA"/>
    </w:rPr>
  </w:style>
  <w:style w:type="character" w:customStyle="1" w:styleId="Heading3Char">
    <w:name w:val="Heading 3 Char"/>
    <w:basedOn w:val="DefaultParagraphFont"/>
    <w:link w:val="Heading3"/>
    <w:uiPriority w:val="9"/>
    <w:rsid w:val="0021315C"/>
    <w:rPr>
      <w:rFonts w:ascii="Times New Roman" w:eastAsiaTheme="majorEastAsia" w:hAnsi="Times New Roman" w:cstheme="majorBidi"/>
      <w:b/>
      <w:color w:val="000000" w:themeColor="text1"/>
      <w:sz w:val="24"/>
      <w:szCs w:val="24"/>
      <w:lang w:bidi="ar-SA"/>
    </w:rPr>
  </w:style>
  <w:style w:type="character" w:styleId="Hyperlink">
    <w:name w:val="Hyperlink"/>
    <w:basedOn w:val="DefaultParagraphFont"/>
    <w:uiPriority w:val="99"/>
    <w:unhideWhenUsed/>
    <w:rsid w:val="00BC3273"/>
    <w:rPr>
      <w:color w:val="0563C1" w:themeColor="hyperlink"/>
      <w:u w:val="single"/>
    </w:rPr>
  </w:style>
  <w:style w:type="paragraph" w:styleId="TOCHeading">
    <w:name w:val="TOC Heading"/>
    <w:basedOn w:val="Heading1"/>
    <w:next w:val="Normal"/>
    <w:uiPriority w:val="39"/>
    <w:unhideWhenUsed/>
    <w:qFormat/>
    <w:rsid w:val="00BC3273"/>
    <w:pPr>
      <w:spacing w:line="259" w:lineRule="auto"/>
      <w:jc w:val="left"/>
      <w:outlineLvl w:val="9"/>
    </w:pPr>
    <w:rPr>
      <w:rFonts w:asciiTheme="majorHAnsi" w:hAnsiTheme="majorHAnsi"/>
      <w:b w:val="0"/>
      <w:color w:val="2F5496" w:themeColor="accent1" w:themeShade="BF"/>
      <w:sz w:val="32"/>
      <w:lang w:val="en-US" w:bidi="ar-SA"/>
    </w:rPr>
  </w:style>
  <w:style w:type="paragraph" w:styleId="TOC1">
    <w:name w:val="toc 1"/>
    <w:basedOn w:val="Normal"/>
    <w:next w:val="Normal"/>
    <w:autoRedefine/>
    <w:uiPriority w:val="39"/>
    <w:unhideWhenUsed/>
    <w:rsid w:val="00BC3273"/>
    <w:pPr>
      <w:spacing w:after="100"/>
    </w:pPr>
  </w:style>
  <w:style w:type="paragraph" w:styleId="TOC2">
    <w:name w:val="toc 2"/>
    <w:basedOn w:val="Normal"/>
    <w:next w:val="Normal"/>
    <w:autoRedefine/>
    <w:uiPriority w:val="39"/>
    <w:unhideWhenUsed/>
    <w:rsid w:val="00BC3273"/>
    <w:pPr>
      <w:spacing w:after="100"/>
      <w:ind w:left="240"/>
    </w:pPr>
  </w:style>
  <w:style w:type="paragraph" w:styleId="TOC3">
    <w:name w:val="toc 3"/>
    <w:basedOn w:val="Normal"/>
    <w:next w:val="Normal"/>
    <w:autoRedefine/>
    <w:uiPriority w:val="39"/>
    <w:unhideWhenUsed/>
    <w:rsid w:val="00BC3273"/>
    <w:pPr>
      <w:spacing w:after="100"/>
      <w:ind w:left="480"/>
    </w:pPr>
  </w:style>
  <w:style w:type="paragraph" w:styleId="Header">
    <w:name w:val="header"/>
    <w:basedOn w:val="Normal"/>
    <w:link w:val="HeaderChar"/>
    <w:uiPriority w:val="99"/>
    <w:unhideWhenUsed/>
    <w:rsid w:val="00E845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45F5"/>
    <w:rPr>
      <w:rFonts w:ascii="Times New Roman" w:eastAsiaTheme="minorEastAsia" w:hAnsi="Times New Roman"/>
      <w:color w:val="000000" w:themeColor="text1"/>
      <w:sz w:val="24"/>
      <w:szCs w:val="22"/>
      <w:lang w:bidi="ar-SA"/>
    </w:rPr>
  </w:style>
  <w:style w:type="paragraph" w:styleId="Footer">
    <w:name w:val="footer"/>
    <w:basedOn w:val="Normal"/>
    <w:link w:val="FooterChar"/>
    <w:uiPriority w:val="99"/>
    <w:unhideWhenUsed/>
    <w:rsid w:val="00E845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45F5"/>
    <w:rPr>
      <w:rFonts w:ascii="Times New Roman" w:eastAsiaTheme="minorEastAsia" w:hAnsi="Times New Roman"/>
      <w:color w:val="000000" w:themeColor="text1"/>
      <w:sz w:val="24"/>
      <w:szCs w:val="22"/>
      <w:lang w:bidi="ar-SA"/>
    </w:rPr>
  </w:style>
  <w:style w:type="character" w:customStyle="1" w:styleId="osrxxb">
    <w:name w:val="osrxxb"/>
    <w:basedOn w:val="DefaultParagraphFont"/>
    <w:rsid w:val="009C3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hsemployers.org/publications/improving-staff-reten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82C144-C788-4D7C-B641-B50E675CE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2747</Words>
  <Characters>15664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Sanghati</dc:creator>
  <cp:keywords/>
  <dc:description/>
  <cp:lastModifiedBy>Rusu, Nicoleta</cp:lastModifiedBy>
  <cp:revision>2</cp:revision>
  <dcterms:created xsi:type="dcterms:W3CDTF">2024-01-03T12:29:00Z</dcterms:created>
  <dcterms:modified xsi:type="dcterms:W3CDTF">2024-01-03T12:29:00Z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694082b0-5c75-4b9d-b400-7b2ae766a62d</vt:lpwstr>
  </property>
</Properties>
</file>