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64C0" w:rsidRDefault="00802A11">
      <w:r>
        <w:t>Exam 3 – Lewis 2161 – 1916353</w:t>
      </w:r>
    </w:p>
    <w:p w:rsidR="00802A11" w:rsidRDefault="00802A11"/>
    <w:p w:rsidR="00644A99" w:rsidRDefault="00F877C3" w:rsidP="00657474">
      <w:pPr>
        <w:pStyle w:val="ListParagraph"/>
        <w:numPr>
          <w:ilvl w:val="0"/>
          <w:numId w:val="6"/>
        </w:numPr>
      </w:pPr>
      <w:proofErr w:type="gramStart"/>
      <w:r>
        <w:t>power</w:t>
      </w:r>
      <w:proofErr w:type="gramEnd"/>
      <w:r>
        <w:t xml:space="preserve"> to stop, in uniform, anyone</w:t>
      </w:r>
      <w:r w:rsidR="00644A99">
        <w:t xml:space="preserve"> on a road </w:t>
      </w:r>
      <w:r>
        <w:t xml:space="preserve"> who you believe to be </w:t>
      </w:r>
      <w:r w:rsidR="00657474">
        <w:t>guilty of a traffic offence.</w:t>
      </w:r>
    </w:p>
    <w:p w:rsidR="00644A99" w:rsidRDefault="00644A99" w:rsidP="00644A99">
      <w:pPr>
        <w:pStyle w:val="ListParagraph"/>
      </w:pPr>
    </w:p>
    <w:p w:rsidR="00802A11" w:rsidRDefault="00657474" w:rsidP="00644A99">
      <w:pPr>
        <w:pStyle w:val="ListParagraph"/>
      </w:pPr>
      <w:r>
        <w:t xml:space="preserve"> 164-license, date of </w:t>
      </w:r>
      <w:proofErr w:type="spellStart"/>
      <w:r>
        <w:t>bith</w:t>
      </w:r>
      <w:proofErr w:type="spellEnd"/>
      <w:r>
        <w:t>.  165-insurance, name</w:t>
      </w:r>
    </w:p>
    <w:p w:rsidR="00657474" w:rsidRDefault="00657474" w:rsidP="00657474">
      <w:pPr>
        <w:pStyle w:val="ListParagraph"/>
      </w:pPr>
    </w:p>
    <w:p w:rsidR="00802A11" w:rsidRDefault="00F877C3" w:rsidP="00657474">
      <w:pPr>
        <w:pStyle w:val="ListParagraph"/>
        <w:numPr>
          <w:ilvl w:val="0"/>
          <w:numId w:val="6"/>
        </w:numPr>
      </w:pPr>
      <w:r>
        <w:t>section 6</w:t>
      </w:r>
      <w:r w:rsidR="00657474">
        <w:t xml:space="preserve"> relates to</w:t>
      </w:r>
      <w:r>
        <w:t xml:space="preserve"> </w:t>
      </w:r>
      <w:r w:rsidR="00657474">
        <w:t>preliminary tests and (4)  i</w:t>
      </w:r>
      <w:r>
        <w:t>s to refuse to give one</w:t>
      </w:r>
    </w:p>
    <w:p w:rsidR="00657474" w:rsidRDefault="00657474" w:rsidP="00657474">
      <w:pPr>
        <w:pStyle w:val="ListParagraph"/>
      </w:pPr>
    </w:p>
    <w:p w:rsidR="00657474" w:rsidRDefault="00657474" w:rsidP="00657474">
      <w:pPr>
        <w:pStyle w:val="ListParagraph"/>
      </w:pPr>
    </w:p>
    <w:p w:rsidR="00CD683F" w:rsidRDefault="00EC6617">
      <w:r>
        <w:t xml:space="preserve">        </w:t>
      </w:r>
      <w:r w:rsidR="00802A11">
        <w:t>3.</w:t>
      </w:r>
      <w:r w:rsidR="00CD683F">
        <w:t xml:space="preserve"> </w:t>
      </w:r>
      <w:proofErr w:type="gramStart"/>
      <w:r w:rsidR="00CD683F">
        <w:t>dr</w:t>
      </w:r>
      <w:r w:rsidR="00657474">
        <w:t>i</w:t>
      </w:r>
      <w:r w:rsidR="00CD683F">
        <w:t>ving</w:t>
      </w:r>
      <w:proofErr w:type="gramEnd"/>
      <w:r w:rsidR="00CD683F">
        <w:t xml:space="preserve"> without due care and attention and reasonable consideration considers the fatal 4</w:t>
      </w:r>
    </w:p>
    <w:p w:rsidR="00657474" w:rsidRDefault="00657474">
      <w:r>
        <w:t>Seatbelts</w:t>
      </w:r>
    </w:p>
    <w:p w:rsidR="00657474" w:rsidRDefault="00657474">
      <w:r>
        <w:t>Alcohol and drugs</w:t>
      </w:r>
      <w:bookmarkStart w:id="0" w:name="_GoBack"/>
      <w:bookmarkEnd w:id="0"/>
    </w:p>
    <w:p w:rsidR="00657474" w:rsidRDefault="00657474">
      <w:r>
        <w:t xml:space="preserve">Dangerous driving (phones,) </w:t>
      </w:r>
    </w:p>
    <w:p w:rsidR="00644A99" w:rsidRDefault="00644A99">
      <w:proofErr w:type="gramStart"/>
      <w:r>
        <w:t>speeding</w:t>
      </w:r>
      <w:proofErr w:type="gramEnd"/>
    </w:p>
    <w:p w:rsidR="00657474" w:rsidRDefault="00657474">
      <w:r>
        <w:t xml:space="preserve">It considers the driving under the standard of which a person would deem satisfactory. </w:t>
      </w:r>
    </w:p>
    <w:p w:rsidR="00657474" w:rsidRDefault="00657474"/>
    <w:p w:rsidR="00802A11" w:rsidRDefault="00EC6617" w:rsidP="00EC6617">
      <w:pPr>
        <w:pStyle w:val="ListParagraph"/>
        <w:numPr>
          <w:ilvl w:val="0"/>
          <w:numId w:val="7"/>
        </w:numPr>
      </w:pPr>
      <w:proofErr w:type="gramStart"/>
      <w:r>
        <w:t>roads</w:t>
      </w:r>
      <w:proofErr w:type="gramEnd"/>
      <w:r>
        <w:t xml:space="preserve"> can be used in many crimes, considering county lines, trafficking of drugs and even people,</w:t>
      </w:r>
      <w:r w:rsidR="00B8368C">
        <w:t xml:space="preserve"> the</w:t>
      </w:r>
      <w:r>
        <w:t>ft, organised crime. By monitoring the roads it could help identify a range of different crimes</w:t>
      </w:r>
    </w:p>
    <w:p w:rsidR="00EC6617" w:rsidRDefault="00EC6617" w:rsidP="00EC6617">
      <w:pPr>
        <w:pStyle w:val="ListParagraph"/>
      </w:pPr>
    </w:p>
    <w:p w:rsidR="00802A11" w:rsidRDefault="00802A11">
      <w:r>
        <w:t xml:space="preserve">5. </w:t>
      </w:r>
      <w:r w:rsidR="00EC6617">
        <w:t xml:space="preserve">165 a gives police the power to seize any vehicle at the scene or otherwise, this can then be collected by a third party if they provide relevant documents and insurance to do so. </w:t>
      </w:r>
    </w:p>
    <w:p w:rsidR="00EC6617" w:rsidRDefault="00EC6617"/>
    <w:p w:rsidR="00802A11" w:rsidRDefault="00802A11">
      <w:r>
        <w:t>6.</w:t>
      </w:r>
      <w:r w:rsidR="00CD683F">
        <w:t xml:space="preserve"> with consideration to an </w:t>
      </w:r>
      <w:proofErr w:type="spellStart"/>
      <w:r w:rsidR="00CD683F">
        <w:t>mpv</w:t>
      </w:r>
      <w:proofErr w:type="spellEnd"/>
      <w:r w:rsidR="00CD683F">
        <w:t xml:space="preserve"> involved in an incident which has </w:t>
      </w:r>
      <w:r w:rsidR="00657474">
        <w:t>caused</w:t>
      </w:r>
      <w:r w:rsidR="00CD683F">
        <w:t xml:space="preserve"> </w:t>
      </w:r>
      <w:r w:rsidR="00657474">
        <w:t>injury</w:t>
      </w:r>
      <w:r w:rsidR="00CD683F">
        <w:t xml:space="preserve"> to another </w:t>
      </w:r>
      <w:r w:rsidR="00657474">
        <w:t>person</w:t>
      </w:r>
      <w:r w:rsidR="00CD683F">
        <w:t xml:space="preserve"> but the driver, or damage to another car, land or fixture</w:t>
      </w:r>
      <w:r w:rsidR="00644A99">
        <w:t xml:space="preserve"> (can include walls, posts</w:t>
      </w:r>
      <w:proofErr w:type="gramStart"/>
      <w:r w:rsidR="00644A99">
        <w:t xml:space="preserve">) </w:t>
      </w:r>
      <w:r w:rsidR="00CD683F">
        <w:t>,</w:t>
      </w:r>
      <w:proofErr w:type="gramEnd"/>
      <w:r w:rsidR="00CD683F">
        <w:t xml:space="preserve"> you are required to stop and report the incident, you are required to stay at the incident for a time of which deemed reasonable and if you leave for any reason, can’t find person or not safe, report to a police station within 24 hours of event taking place</w:t>
      </w:r>
    </w:p>
    <w:p w:rsidR="00802A11" w:rsidRDefault="00802A11">
      <w:r>
        <w:t>7.</w:t>
      </w:r>
      <w:r w:rsidR="00CD683F">
        <w:t xml:space="preserve"> A family liaison officer will take over many duties from an incident, this will include the identification of the deceased, informing family and next of kin, </w:t>
      </w:r>
      <w:r w:rsidR="00657474">
        <w:t>updating referral agencies, updating niche, putting on markers</w:t>
      </w:r>
      <w:r w:rsidR="00644A99">
        <w:t>, looking after the needs of any family and updates.</w:t>
      </w:r>
    </w:p>
    <w:p w:rsidR="00802A11" w:rsidRDefault="00802A11">
      <w:r>
        <w:t>8.</w:t>
      </w:r>
      <w:r w:rsidR="00CD683F">
        <w:t xml:space="preserve"> </w:t>
      </w:r>
      <w:proofErr w:type="gramStart"/>
      <w:r w:rsidR="00EC6617">
        <w:t>you</w:t>
      </w:r>
      <w:proofErr w:type="gramEnd"/>
      <w:r w:rsidR="00EC6617">
        <w:t xml:space="preserve"> are required to stay at the incident for a time of which deemed reasonable and if you leave for any reason, can’t find person or not safe, report to a police station within 24 hours of event taking place</w:t>
      </w:r>
    </w:p>
    <w:p w:rsidR="00802A11" w:rsidRDefault="00802A11">
      <w:r>
        <w:t>9.</w:t>
      </w:r>
      <w:r w:rsidR="00CD683F">
        <w:t xml:space="preserve"> Section 6 of the road traffic act regards preliminary tests</w:t>
      </w:r>
      <w:r w:rsidR="00EC6617">
        <w:t xml:space="preserve">, 6e the power of entry to premises to locate person after. If a test has been failed or declined for any reason they have the power to enter a premise as long as they reasonably suspect that the person is there and has </w:t>
      </w:r>
      <w:r w:rsidR="00B8368C">
        <w:t>committed</w:t>
      </w:r>
      <w:r w:rsidR="00EC6617">
        <w:t xml:space="preserve"> the offence.</w:t>
      </w:r>
    </w:p>
    <w:p w:rsidR="00EC6617" w:rsidRDefault="00EC6617">
      <w:r>
        <w:lastRenderedPageBreak/>
        <w:t>Driving unfit through drugs or alcohol</w:t>
      </w:r>
    </w:p>
    <w:p w:rsidR="00802A11" w:rsidRDefault="00802A11">
      <w:r>
        <w:t>10.</w:t>
      </w:r>
      <w:r w:rsidR="00CD683F">
        <w:t xml:space="preserve"> Death by dangerous driving is</w:t>
      </w:r>
      <w:r w:rsidR="00EC6617">
        <w:t xml:space="preserve"> while operating an </w:t>
      </w:r>
      <w:proofErr w:type="spellStart"/>
      <w:r w:rsidR="00EC6617">
        <w:t>mpv</w:t>
      </w:r>
      <w:proofErr w:type="spellEnd"/>
      <w:r w:rsidR="00EC6617">
        <w:t xml:space="preserve"> (</w:t>
      </w:r>
      <w:r w:rsidR="00343909">
        <w:t>mechanically</w:t>
      </w:r>
      <w:r w:rsidR="00EC6617">
        <w:t xml:space="preserve"> propelled vehicle) causing the death of anoth</w:t>
      </w:r>
      <w:r w:rsidR="00343909">
        <w:t>er whilst driving dangerously (lack of consideration for others, under the threshold everyday people would consider satisfactory)</w:t>
      </w:r>
    </w:p>
    <w:p w:rsidR="00802A11" w:rsidRDefault="00802A11">
      <w:r>
        <w:t>11.</w:t>
      </w:r>
      <w:r w:rsidR="00CD683F">
        <w:t xml:space="preserve"> Limits for breath is 35, blood 80, urine 107, cocaine 2, cannabis 10. </w:t>
      </w:r>
    </w:p>
    <w:p w:rsidR="00802A11" w:rsidRDefault="00802A11">
      <w:r>
        <w:t>12.</w:t>
      </w:r>
      <w:r w:rsidR="00CD683F">
        <w:t xml:space="preserve"> During an interview it can depend on age, learning disability, language for </w:t>
      </w:r>
      <w:r w:rsidR="00657474">
        <w:t>many</w:t>
      </w:r>
      <w:r w:rsidR="00CD683F">
        <w:t xml:space="preserve"> reasons why others would be in the room. There will be a solicitor if they have agreed for legal advice, if they are a child or vulnerable they can have a carer or guardian in the room, these will not be able to answer for them but it will give them the help to understand if needed and make sure all is fair. If the person speaks a different language there could be an interpreter this will have to be someone unknown to the witness/suspect. There will usually be the main officer in charge asking and also a second officer note taking.</w:t>
      </w:r>
    </w:p>
    <w:p w:rsidR="00802A11" w:rsidRDefault="00802A11">
      <w:r>
        <w:t>13.</w:t>
      </w:r>
      <w:r w:rsidR="00CD683F">
        <w:t xml:space="preserve"> The police use the model PEACE for interviewing</w:t>
      </w:r>
    </w:p>
    <w:p w:rsidR="00CD683F" w:rsidRDefault="00CD683F">
      <w:r>
        <w:t xml:space="preserve">P – </w:t>
      </w:r>
      <w:proofErr w:type="gramStart"/>
      <w:r>
        <w:t>plan</w:t>
      </w:r>
      <w:proofErr w:type="gramEnd"/>
      <w:r>
        <w:t xml:space="preserve"> and prepare</w:t>
      </w:r>
    </w:p>
    <w:p w:rsidR="00CD683F" w:rsidRDefault="00CD683F">
      <w:r>
        <w:t>E- Engage and explain</w:t>
      </w:r>
    </w:p>
    <w:p w:rsidR="00CD683F" w:rsidRDefault="00CD683F" w:rsidP="00CD683F">
      <w:pPr>
        <w:pStyle w:val="ListParagraph"/>
        <w:numPr>
          <w:ilvl w:val="0"/>
          <w:numId w:val="3"/>
        </w:numPr>
      </w:pPr>
      <w:r>
        <w:t>account clarification or challenge</w:t>
      </w:r>
    </w:p>
    <w:p w:rsidR="00CD683F" w:rsidRDefault="00CD683F" w:rsidP="00CD683F">
      <w:pPr>
        <w:pStyle w:val="ListParagraph"/>
        <w:numPr>
          <w:ilvl w:val="0"/>
          <w:numId w:val="5"/>
        </w:numPr>
      </w:pPr>
      <w:r>
        <w:t>closure</w:t>
      </w:r>
    </w:p>
    <w:p w:rsidR="00CD683F" w:rsidRDefault="00CD683F" w:rsidP="00CD683F">
      <w:r>
        <w:t>E- Evaluation</w:t>
      </w:r>
    </w:p>
    <w:p w:rsidR="005609F9" w:rsidRDefault="005609F9" w:rsidP="00CD683F">
      <w:r>
        <w:t xml:space="preserve">It is important to plan and prepare for your interview and the different outcomes there can potentially be, you will need </w:t>
      </w:r>
      <w:r w:rsidR="00657474">
        <w:t xml:space="preserve">to have a list of question and </w:t>
      </w:r>
      <w:r>
        <w:t xml:space="preserve">topics as you will still need to answer these in no comment circumstances. It is always good to have an aim as you don’t want to be underprepared. Whether it be a witness or suspect interview engaging well is important, everyone should be treated with respect and their time, it is important to speak clear to them and explain everything that is going on, especially in suspect using the aide memoir. Once you give them chance to give their </w:t>
      </w:r>
      <w:r w:rsidR="00B8368C">
        <w:t>first</w:t>
      </w:r>
      <w:r>
        <w:t xml:space="preserve"> account, you can then pick topics from that to probe, go in to more detail or challenge in some aspects especially with a suspect. Once you have all of the information you can possibly get you will then close the interview explain what is next and end, you can then evaluate the whole process of what you’ve done and then should have done and will next time. </w:t>
      </w:r>
    </w:p>
    <w:p w:rsidR="00343909" w:rsidRDefault="00802A11">
      <w:r>
        <w:t>14.</w:t>
      </w:r>
      <w:r w:rsidR="00343909">
        <w:t xml:space="preserve"> </w:t>
      </w:r>
      <w:proofErr w:type="gramStart"/>
      <w:r w:rsidR="00343909">
        <w:t>coercive</w:t>
      </w:r>
      <w:proofErr w:type="gramEnd"/>
      <w:r w:rsidR="00343909">
        <w:t xml:space="preserve"> behaviour is a set of behaviour against a victim in order to take away their identity and </w:t>
      </w:r>
      <w:proofErr w:type="spellStart"/>
      <w:r w:rsidR="00343909">
        <w:t>self worth</w:t>
      </w:r>
      <w:proofErr w:type="spellEnd"/>
      <w:r w:rsidR="00343909">
        <w:t>, it can be a string of events that happen before domestic violence ( pattern of incidents against a person over 16 years showing coercive controlling and threatening behaviour abuse and violence) it can be mental, physical, psychological. This can include controlling the money, where they go, who they see, what they do and eat.</w:t>
      </w:r>
    </w:p>
    <w:p w:rsidR="00802A11" w:rsidRDefault="00802A11">
      <w:r>
        <w:t>15.</w:t>
      </w:r>
      <w:r w:rsidR="00A62B4F">
        <w:t xml:space="preserve"> Evan stark </w:t>
      </w:r>
      <w:r w:rsidR="00343909">
        <w:t>recognised</w:t>
      </w:r>
      <w:r w:rsidR="00A62B4F">
        <w:t xml:space="preserve"> </w:t>
      </w:r>
      <w:r w:rsidR="00343909">
        <w:t>the idea of coercive control</w:t>
      </w:r>
      <w:r w:rsidR="00A62B4F">
        <w:t>.</w:t>
      </w:r>
      <w:r w:rsidR="00343909">
        <w:t xml:space="preserve"> IN 2020 said i</w:t>
      </w:r>
      <w:r w:rsidR="00A62B4F">
        <w:t xml:space="preserve">t is very important he says to recognise as it allows us to look further in to domestic violence and not just recognise it as a fight, that there is a lot of behaviours leading up to this that show so much more than reported domestic violence cases. </w:t>
      </w:r>
      <w:r w:rsidR="00657474">
        <w:t xml:space="preserve">The Still case was eye opening to this in case law, showing that it was a process of embarrassment, </w:t>
      </w:r>
      <w:proofErr w:type="spellStart"/>
      <w:r w:rsidR="00657474">
        <w:t>self worth</w:t>
      </w:r>
      <w:proofErr w:type="spellEnd"/>
      <w:r w:rsidR="00657474">
        <w:t xml:space="preserve"> being taken, then abuse.</w:t>
      </w:r>
    </w:p>
    <w:p w:rsidR="00802A11" w:rsidRDefault="00802A11">
      <w:r>
        <w:t>16.</w:t>
      </w:r>
      <w:r w:rsidR="00A62B4F">
        <w:t xml:space="preserve"> </w:t>
      </w:r>
      <w:proofErr w:type="gramStart"/>
      <w:r w:rsidR="00A62B4F">
        <w:t>significant</w:t>
      </w:r>
      <w:proofErr w:type="gramEnd"/>
      <w:r w:rsidR="00A62B4F">
        <w:t xml:space="preserve"> harm is any harm that can be physically or emotionally mentally damaging. Section 46 </w:t>
      </w:r>
      <w:r w:rsidR="00460913">
        <w:t xml:space="preserve">powers allow us to remove the child from a place of harm if suspected that they are a risk, they can </w:t>
      </w:r>
      <w:r w:rsidR="00460913">
        <w:lastRenderedPageBreak/>
        <w:t xml:space="preserve">be moved to a place of safety but this should not be a police stations and if so not for more than 72 hours. </w:t>
      </w:r>
    </w:p>
    <w:p w:rsidR="00802A11" w:rsidRDefault="00802A11">
      <w:r>
        <w:t>17.</w:t>
      </w:r>
      <w:r w:rsidR="00A62B4F">
        <w:t xml:space="preserve"> </w:t>
      </w:r>
      <w:proofErr w:type="gramStart"/>
      <w:r w:rsidR="00A62B4F">
        <w:t>child</w:t>
      </w:r>
      <w:proofErr w:type="gramEnd"/>
      <w:r w:rsidR="00A62B4F">
        <w:t xml:space="preserve"> cruelty section 1 </w:t>
      </w:r>
      <w:r w:rsidR="00460913">
        <w:t xml:space="preserve">is the neglect of a child, this can include the physical, emotional, mental or psychological protection of a child which is being ignored and not looked after in a satisfactory </w:t>
      </w:r>
      <w:proofErr w:type="spellStart"/>
      <w:r w:rsidR="00460913">
        <w:t>manor</w:t>
      </w:r>
      <w:proofErr w:type="spellEnd"/>
      <w:r w:rsidR="00460913">
        <w:t>.</w:t>
      </w:r>
    </w:p>
    <w:p w:rsidR="00802A11" w:rsidRDefault="00802A11">
      <w:r>
        <w:t>18.</w:t>
      </w:r>
      <w:r w:rsidR="005609F9">
        <w:t xml:space="preserve"> </w:t>
      </w:r>
      <w:r w:rsidR="00460913">
        <w:t xml:space="preserve">It is important to recognise any changes in a </w:t>
      </w:r>
      <w:r w:rsidR="00B8368C">
        <w:t>child’s</w:t>
      </w:r>
      <w:r w:rsidR="00460913">
        <w:t xml:space="preserve"> behaviour, any physical injuries, change in mood and attitude, are they quiet? Are they missing school and </w:t>
      </w:r>
      <w:proofErr w:type="gramStart"/>
      <w:r w:rsidR="00460913">
        <w:t>classes</w:t>
      </w:r>
      <w:proofErr w:type="gramEnd"/>
    </w:p>
    <w:p w:rsidR="00460913" w:rsidRDefault="00802A11">
      <w:r>
        <w:t>19.</w:t>
      </w:r>
      <w:r w:rsidR="00A62B4F">
        <w:t xml:space="preserve"> </w:t>
      </w:r>
      <w:proofErr w:type="spellStart"/>
      <w:proofErr w:type="gramStart"/>
      <w:r w:rsidR="00460913">
        <w:t>ppn</w:t>
      </w:r>
      <w:proofErr w:type="spellEnd"/>
      <w:proofErr w:type="gramEnd"/>
      <w:r w:rsidR="00460913">
        <w:t xml:space="preserve"> can be issued to people as a warning marker, if it is appropriate to warn people </w:t>
      </w:r>
    </w:p>
    <w:p w:rsidR="00802A11" w:rsidRDefault="00802A11">
      <w:r>
        <w:t>20.</w:t>
      </w:r>
      <w:r w:rsidR="00A62B4F">
        <w:t xml:space="preserve"> </w:t>
      </w:r>
      <w:r w:rsidR="00ED46E2">
        <w:t xml:space="preserve">A DVPN is a domestic violence protection notice it can be used by authority inspector or above if deemed necessary before having then to be heard in court within 48 hours from being given, this can then be applied for a domestic violence protection order (DVPO) which can extend from 14-28 days. Protection notices can be given if there is immediate harm to a person and can stop the perpetrator being allowed back in the house or place of abode, to stop them being allowed near the victim for a certain length of time. </w:t>
      </w:r>
    </w:p>
    <w:p w:rsidR="00802A11" w:rsidRDefault="00802A11">
      <w:r>
        <w:t>21.</w:t>
      </w:r>
      <w:r w:rsidR="00A62B4F">
        <w:t xml:space="preserve"> Child sexual exploitation is a form of child abuse</w:t>
      </w:r>
      <w:r w:rsidR="005609F9">
        <w:t xml:space="preserve">, it involves the imbalance of power of a person to someone under the age 18, with </w:t>
      </w:r>
      <w:r w:rsidR="001C0B39">
        <w:t>using manipulation to get them to do things for them which can included sexually.  By manipulation I can mean t</w:t>
      </w:r>
      <w:r w:rsidR="005609F9">
        <w:t xml:space="preserve">hem trading items in order to get them to do things for them. </w:t>
      </w:r>
      <w:r w:rsidR="001C0B39">
        <w:t xml:space="preserve">Vulnerable children, orphans, recently deceased family members, learning difficulties as recognised in the </w:t>
      </w:r>
      <w:proofErr w:type="spellStart"/>
      <w:r w:rsidR="001C0B39">
        <w:t>bulth</w:t>
      </w:r>
      <w:proofErr w:type="spellEnd"/>
      <w:r w:rsidR="001C0B39">
        <w:t xml:space="preserve"> wheel can all be reasons certain children can be more vulnerable. Although CSE is not an offence itself it can encompass a lot of different offences, including Section 1 Rape, Section 2 assault by penetration, section 47 paying for sexual services. It can happen in stages of grooming, controlling and pursuing and is happening more and more via the use of tech. People can get in to it as it can start as a normal relationship, happy getting gifts, before changing to the different stages of things for money and abuse. The triangle can be used to identify different parties, it used to be Pimp, prostitute and punter but now Boyfriend, girlfriend and his friend/ sexually abused, abuser, offender. This recognised the third person and different types of relationships.</w:t>
      </w:r>
    </w:p>
    <w:p w:rsidR="00802A11" w:rsidRDefault="00802A11">
      <w:r>
        <w:t>22.</w:t>
      </w:r>
      <w:r w:rsidR="00A62B4F">
        <w:t xml:space="preserve">  It was called </w:t>
      </w:r>
      <w:r w:rsidR="00B8368C">
        <w:t>Sarah’s</w:t>
      </w:r>
      <w:r w:rsidR="00A62B4F">
        <w:t xml:space="preserve"> law due to the kidnapping rape and murder </w:t>
      </w:r>
      <w:proofErr w:type="gramStart"/>
      <w:r w:rsidR="00A62B4F">
        <w:t>of  Sarah</w:t>
      </w:r>
      <w:proofErr w:type="gramEnd"/>
      <w:r w:rsidR="00A62B4F">
        <w:t xml:space="preserve">. It allowed a new scheme, child sexual disclosure scheme to be introduced which allowed people to enquire about offenders and if anybody was at risk, it is slightly like </w:t>
      </w:r>
      <w:r w:rsidR="00B8368C">
        <w:t>Claire’s</w:t>
      </w:r>
      <w:r w:rsidR="00A62B4F">
        <w:t xml:space="preserve"> law, however the information will be shared to a person of relevant authority and safeguarding and will not always be told direct to person or family. </w:t>
      </w:r>
    </w:p>
    <w:p w:rsidR="00802A11" w:rsidRDefault="00802A11">
      <w:r>
        <w:t>23.</w:t>
      </w:r>
      <w:r w:rsidR="00A62B4F">
        <w:t xml:space="preserve"> </w:t>
      </w:r>
      <w:proofErr w:type="gramStart"/>
      <w:r w:rsidR="00A62B4F">
        <w:t>to</w:t>
      </w:r>
      <w:proofErr w:type="gramEnd"/>
      <w:r w:rsidR="00A62B4F">
        <w:t xml:space="preserve"> consent under section 74 is to have the choice to consent which has been made with freedom and the capacity to do so, under section 75 the court can assume </w:t>
      </w:r>
      <w:r w:rsidR="005609F9">
        <w:t xml:space="preserve">that consent was not given and that it is not to assume the offender though consent had been given. </w:t>
      </w:r>
    </w:p>
    <w:p w:rsidR="00802A11" w:rsidRDefault="00802A11">
      <w:r>
        <w:t>24.</w:t>
      </w:r>
      <w:r w:rsidR="00A62B4F">
        <w:t xml:space="preserve"> </w:t>
      </w:r>
      <w:proofErr w:type="gramStart"/>
      <w:r w:rsidR="005609F9">
        <w:t>magistrates</w:t>
      </w:r>
      <w:proofErr w:type="gramEnd"/>
      <w:r w:rsidR="005609F9">
        <w:t xml:space="preserve"> court will have a magistrate appointed (no formal background in law ) they will then have a clerk of which will l</w:t>
      </w:r>
      <w:r w:rsidR="007918B4">
        <w:t xml:space="preserve">egally </w:t>
      </w:r>
      <w:proofErr w:type="spellStart"/>
      <w:r w:rsidR="007918B4">
        <w:t>advice them</w:t>
      </w:r>
      <w:proofErr w:type="spellEnd"/>
      <w:r w:rsidR="007918B4">
        <w:t>.</w:t>
      </w:r>
    </w:p>
    <w:p w:rsidR="007918B4" w:rsidRDefault="007918B4">
      <w:r>
        <w:t>Jury- fair trial</w:t>
      </w:r>
    </w:p>
    <w:p w:rsidR="007918B4" w:rsidRDefault="007918B4">
      <w:r>
        <w:t>Prosecution</w:t>
      </w:r>
    </w:p>
    <w:p w:rsidR="007918B4" w:rsidRDefault="007918B4">
      <w:r>
        <w:t>Defence</w:t>
      </w:r>
    </w:p>
    <w:p w:rsidR="007918B4" w:rsidRDefault="007918B4">
      <w:r>
        <w:t xml:space="preserve">Witnesses heard </w:t>
      </w:r>
    </w:p>
    <w:p w:rsidR="007918B4" w:rsidRDefault="007918B4">
      <w:r>
        <w:t xml:space="preserve">Only admissible evidence </w:t>
      </w:r>
    </w:p>
    <w:p w:rsidR="007918B4" w:rsidRDefault="007918B4">
      <w:r>
        <w:lastRenderedPageBreak/>
        <w:t>Opinion subjective overridden</w:t>
      </w:r>
    </w:p>
    <w:p w:rsidR="007918B4" w:rsidRDefault="007918B4">
      <w:r>
        <w:t>Judge decision</w:t>
      </w:r>
    </w:p>
    <w:p w:rsidR="007918B4" w:rsidRDefault="007918B4"/>
    <w:p w:rsidR="00802A11" w:rsidRDefault="00802A11">
      <w:r>
        <w:t>25.</w:t>
      </w:r>
      <w:r w:rsidR="00A62B4F">
        <w:t xml:space="preserve"> </w:t>
      </w:r>
      <w:proofErr w:type="gramStart"/>
      <w:r w:rsidR="00A62B4F">
        <w:t>all</w:t>
      </w:r>
      <w:proofErr w:type="gramEnd"/>
      <w:r w:rsidR="00A62B4F">
        <w:t xml:space="preserve"> evidence must be heard </w:t>
      </w:r>
      <w:r w:rsidR="007918B4">
        <w:t xml:space="preserve">and </w:t>
      </w:r>
      <w:r w:rsidR="005609F9">
        <w:t xml:space="preserve">in place or trial can be </w:t>
      </w:r>
      <w:r w:rsidR="00B8368C">
        <w:t>acquitted</w:t>
      </w:r>
      <w:r w:rsidR="005609F9">
        <w:t>.</w:t>
      </w:r>
    </w:p>
    <w:p w:rsidR="007918B4" w:rsidRDefault="007918B4">
      <w:r>
        <w:t xml:space="preserve">Suspect and </w:t>
      </w:r>
      <w:proofErr w:type="gramStart"/>
      <w:r>
        <w:t>witness ,</w:t>
      </w:r>
      <w:proofErr w:type="gramEnd"/>
      <w:r>
        <w:t xml:space="preserve"> correct still offence possible.</w:t>
      </w:r>
    </w:p>
    <w:p w:rsidR="00802A11" w:rsidRDefault="00802A11"/>
    <w:p w:rsidR="00802A11" w:rsidRDefault="00802A11"/>
    <w:sectPr w:rsidR="00802A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B318E"/>
    <w:multiLevelType w:val="hybridMultilevel"/>
    <w:tmpl w:val="8F6A4A76"/>
    <w:lvl w:ilvl="0" w:tplc="143C9592">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4A083D"/>
    <w:multiLevelType w:val="hybridMultilevel"/>
    <w:tmpl w:val="E56E4E9E"/>
    <w:lvl w:ilvl="0" w:tplc="DFA6702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10328B"/>
    <w:multiLevelType w:val="hybridMultilevel"/>
    <w:tmpl w:val="7368FD8C"/>
    <w:lvl w:ilvl="0" w:tplc="F4E8F7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F0512C"/>
    <w:multiLevelType w:val="hybridMultilevel"/>
    <w:tmpl w:val="0DB432D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C55AEA"/>
    <w:multiLevelType w:val="hybridMultilevel"/>
    <w:tmpl w:val="BDB68B2E"/>
    <w:lvl w:ilvl="0" w:tplc="D88ABF26">
      <w:start w:val="3"/>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69F1D54"/>
    <w:multiLevelType w:val="hybridMultilevel"/>
    <w:tmpl w:val="A2D08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A52909"/>
    <w:multiLevelType w:val="hybridMultilevel"/>
    <w:tmpl w:val="3CCCAADE"/>
    <w:lvl w:ilvl="0" w:tplc="C6B212FA">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6"/>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4DC2"/>
    <w:rsid w:val="001C0B39"/>
    <w:rsid w:val="002A64C0"/>
    <w:rsid w:val="00343909"/>
    <w:rsid w:val="00460913"/>
    <w:rsid w:val="004B45F1"/>
    <w:rsid w:val="005609F9"/>
    <w:rsid w:val="00644A99"/>
    <w:rsid w:val="00657474"/>
    <w:rsid w:val="007918B4"/>
    <w:rsid w:val="00802A11"/>
    <w:rsid w:val="00A62B4F"/>
    <w:rsid w:val="00B8368C"/>
    <w:rsid w:val="00CD683F"/>
    <w:rsid w:val="00EC6617"/>
    <w:rsid w:val="00ED46E2"/>
    <w:rsid w:val="00F64DC2"/>
    <w:rsid w:val="00F87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46F5C"/>
  <w15:chartTrackingRefBased/>
  <w15:docId w15:val="{45230E1F-37AB-40FC-83BD-D983DFFF4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8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4</Pages>
  <Words>1299</Words>
  <Characters>7405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Alice</dc:creator>
  <cp:keywords/>
  <dc:description/>
  <cp:lastModifiedBy>Lewis, Alice</cp:lastModifiedBy>
  <cp:revision>4</cp:revision>
  <dcterms:created xsi:type="dcterms:W3CDTF">2020-06-01T11:39:00Z</dcterms:created>
  <dcterms:modified xsi:type="dcterms:W3CDTF">2020-06-01T13:57:00Z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