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67E3CD" w14:textId="77777777" w:rsidR="00BD0EA4" w:rsidRDefault="00BD0EA4" w:rsidP="00F844E7">
      <w:pPr>
        <w:pStyle w:val="Title"/>
        <w:jc w:val="center"/>
      </w:pPr>
    </w:p>
    <w:p w14:paraId="582EDDE4" w14:textId="73B7212A" w:rsidR="00F844E7" w:rsidRDefault="00F844E7" w:rsidP="009E4037">
      <w:pPr>
        <w:pStyle w:val="Title"/>
      </w:pPr>
      <w:r>
        <w:t xml:space="preserve">Assignment Title: </w:t>
      </w:r>
      <w:r w:rsidR="009E4037">
        <w:t>Hotel Handbook for International Competence</w:t>
      </w:r>
    </w:p>
    <w:p w14:paraId="53804443" w14:textId="7AC7AFDA" w:rsidR="009E4037" w:rsidRDefault="009E4037" w:rsidP="009E4037"/>
    <w:p w14:paraId="59B24584" w14:textId="2721B498" w:rsidR="009E4037" w:rsidRDefault="009E4037" w:rsidP="009E4037"/>
    <w:p w14:paraId="5319E450" w14:textId="362943B7" w:rsidR="009E4037" w:rsidRDefault="009E4037" w:rsidP="009E4037">
      <w:pPr>
        <w:rPr>
          <w:sz w:val="40"/>
          <w:szCs w:val="40"/>
        </w:rPr>
      </w:pPr>
      <w:r>
        <w:rPr>
          <w:sz w:val="40"/>
          <w:szCs w:val="40"/>
        </w:rPr>
        <w:t>Module: Cultural Awareness</w:t>
      </w:r>
    </w:p>
    <w:p w14:paraId="437258C1" w14:textId="7CAFAFB7" w:rsidR="009E4037" w:rsidRDefault="009E4037" w:rsidP="009E4037">
      <w:pPr>
        <w:rPr>
          <w:sz w:val="40"/>
          <w:szCs w:val="40"/>
        </w:rPr>
      </w:pPr>
      <w:r>
        <w:rPr>
          <w:sz w:val="40"/>
          <w:szCs w:val="40"/>
        </w:rPr>
        <w:t>BMIH5003</w:t>
      </w:r>
    </w:p>
    <w:p w14:paraId="7AF4F976" w14:textId="2E2F287D" w:rsidR="009E4037" w:rsidRDefault="009E4037" w:rsidP="009E4037">
      <w:pPr>
        <w:rPr>
          <w:sz w:val="40"/>
          <w:szCs w:val="40"/>
        </w:rPr>
      </w:pPr>
      <w:r>
        <w:rPr>
          <w:sz w:val="40"/>
          <w:szCs w:val="40"/>
        </w:rPr>
        <w:t>Lecturer Name: Mike Davis</w:t>
      </w:r>
    </w:p>
    <w:p w14:paraId="6230FD7A" w14:textId="3F5C8505" w:rsidR="009E4037" w:rsidRDefault="009E4037" w:rsidP="009E4037">
      <w:pPr>
        <w:rPr>
          <w:sz w:val="40"/>
          <w:szCs w:val="40"/>
        </w:rPr>
      </w:pPr>
      <w:r>
        <w:rPr>
          <w:sz w:val="40"/>
          <w:szCs w:val="40"/>
        </w:rPr>
        <w:t>Student Name: Md Saiful Islam</w:t>
      </w:r>
    </w:p>
    <w:p w14:paraId="5B67DB38" w14:textId="45A9CBB4" w:rsidR="009E4037" w:rsidRPr="009E4037" w:rsidRDefault="009E4037" w:rsidP="009E4037">
      <w:pPr>
        <w:rPr>
          <w:sz w:val="40"/>
          <w:szCs w:val="40"/>
        </w:rPr>
      </w:pPr>
      <w:r>
        <w:rPr>
          <w:sz w:val="40"/>
          <w:szCs w:val="40"/>
        </w:rPr>
        <w:t>Student ID: 2016119</w:t>
      </w:r>
    </w:p>
    <w:p w14:paraId="19035C48" w14:textId="77777777" w:rsidR="00F844E7" w:rsidRDefault="00F844E7" w:rsidP="00F844E7">
      <w:pPr>
        <w:pStyle w:val="Title"/>
        <w:jc w:val="center"/>
      </w:pPr>
    </w:p>
    <w:p w14:paraId="30F7F193" w14:textId="77777777" w:rsidR="00F844E7" w:rsidRDefault="00F844E7" w:rsidP="00F844E7"/>
    <w:p w14:paraId="32FB6FD1" w14:textId="77777777" w:rsidR="00F844E7" w:rsidRDefault="00F844E7" w:rsidP="00F844E7"/>
    <w:p w14:paraId="72FD6F7A" w14:textId="77777777" w:rsidR="00F844E7" w:rsidRDefault="00F844E7" w:rsidP="00F844E7"/>
    <w:p w14:paraId="7FAA9141" w14:textId="77777777" w:rsidR="00F844E7" w:rsidRDefault="00F844E7" w:rsidP="00F844E7"/>
    <w:p w14:paraId="4D936738" w14:textId="77777777" w:rsidR="00F844E7" w:rsidRDefault="00F844E7" w:rsidP="00F844E7"/>
    <w:p w14:paraId="2AEBABE2" w14:textId="77777777" w:rsidR="00F844E7" w:rsidRDefault="00F844E7" w:rsidP="00F844E7"/>
    <w:p w14:paraId="2E2DBD17" w14:textId="77777777" w:rsidR="00F844E7" w:rsidRDefault="00F844E7" w:rsidP="00F844E7"/>
    <w:p w14:paraId="2BBBF9D7" w14:textId="77777777" w:rsidR="00F844E7" w:rsidRDefault="00F844E7" w:rsidP="00F844E7"/>
    <w:p w14:paraId="656C88D1" w14:textId="77777777" w:rsidR="00F844E7" w:rsidRDefault="00F844E7" w:rsidP="00F844E7"/>
    <w:p w14:paraId="0FC9A05B" w14:textId="77777777" w:rsidR="00F844E7" w:rsidRDefault="00F844E7" w:rsidP="00F844E7"/>
    <w:p w14:paraId="45198226" w14:textId="77777777" w:rsidR="00F844E7" w:rsidRDefault="00F844E7" w:rsidP="00F844E7"/>
    <w:p w14:paraId="7EA2C364" w14:textId="77777777" w:rsidR="00F844E7" w:rsidRDefault="00F844E7" w:rsidP="00F844E7"/>
    <w:p w14:paraId="452EE07E" w14:textId="77777777" w:rsidR="00F844E7" w:rsidRPr="00F844E7" w:rsidRDefault="00F844E7" w:rsidP="00A57FF3">
      <w:pPr>
        <w:pStyle w:val="Heading1"/>
      </w:pPr>
      <w:bookmarkStart w:id="0" w:name="_Toc96209864"/>
      <w:r>
        <w:t>Executive Summary</w:t>
      </w:r>
      <w:bookmarkEnd w:id="0"/>
    </w:p>
    <w:p w14:paraId="326723B5" w14:textId="77777777" w:rsidR="00F844E7" w:rsidRDefault="009F70CD" w:rsidP="00F844E7">
      <w:r w:rsidRPr="009F70CD">
        <w:t>When it comes to working in the hospitality sector today, intercultural competency is essential for all employees.</w:t>
      </w:r>
      <w:r>
        <w:t xml:space="preserve"> </w:t>
      </w:r>
      <w:r w:rsidRPr="009F70CD">
        <w:t>Cross-cultural communication skills, including learning multiple languages and cultural norms and values, are becoming increasingly critical for enhancing the guest experience.</w:t>
      </w:r>
      <w:r>
        <w:t xml:space="preserve"> </w:t>
      </w:r>
      <w:r w:rsidRPr="009F70CD">
        <w:t>Customers from varied origins may be catered to by hotel firms that have a strong grasp o</w:t>
      </w:r>
      <w:r w:rsidR="0059600A">
        <w:t>f</w:t>
      </w:r>
      <w:r w:rsidRPr="009F70CD">
        <w:t xml:space="preserve"> multiculturalism. In the end, this results in improved customer experience and satisfaction, which is critical for international hotel businesses.</w:t>
      </w:r>
    </w:p>
    <w:p w14:paraId="39D199BE" w14:textId="77777777" w:rsidR="006C408D" w:rsidRDefault="00DC1C4B" w:rsidP="00F844E7">
      <w:r w:rsidRPr="00DC1C4B">
        <w:t xml:space="preserve">The purpose of this study was to compare and contrast the cultural differences between the UK and Saudi Arabia. Hampton by Hilton London </w:t>
      </w:r>
      <w:r>
        <w:t xml:space="preserve">Waterloo is the hotel of choice, located at </w:t>
      </w:r>
      <w:r w:rsidRPr="00DC1C4B">
        <w:t>157 Waterloo Road, London SE1 8XA</w:t>
      </w:r>
      <w:r>
        <w:t>, UK.</w:t>
      </w:r>
      <w:r w:rsidRPr="00DC1C4B">
        <w:t xml:space="preserve"> The six aspects of Hofstede</w:t>
      </w:r>
      <w:r w:rsidR="0059600A">
        <w:t>’</w:t>
      </w:r>
      <w:r w:rsidRPr="00DC1C4B">
        <w:t xml:space="preserve">s Cultural Dimension </w:t>
      </w:r>
      <w:r>
        <w:t>framework</w:t>
      </w:r>
      <w:r w:rsidRPr="00DC1C4B">
        <w:t xml:space="preserve"> are used to</w:t>
      </w:r>
      <w:r>
        <w:t xml:space="preserve"> study the culture of each country.</w:t>
      </w:r>
      <w:r w:rsidRPr="00DC1C4B">
        <w:t xml:space="preserve"> A critical analysis of how hotel personnel in the United Kingdom might better comprehend cultural differences between itself and Saudi Arabia </w:t>
      </w:r>
      <w:r>
        <w:t xml:space="preserve">by </w:t>
      </w:r>
      <w:r w:rsidRPr="00DC1C4B">
        <w:t>identify</w:t>
      </w:r>
      <w:r>
        <w:t xml:space="preserve">ing cultural variation is </w:t>
      </w:r>
      <w:r w:rsidRPr="00DC1C4B">
        <w:t>provided in this report. Examples of how Hampton</w:t>
      </w:r>
      <w:r w:rsidR="0059600A">
        <w:t>’</w:t>
      </w:r>
      <w:r w:rsidRPr="00DC1C4B">
        <w:t xml:space="preserve">s management may demonstrate cultural understanding, sensitivity, and competence in order to provide excellent services to guests </w:t>
      </w:r>
      <w:r>
        <w:t>were provided to support the analysis.</w:t>
      </w:r>
      <w:r w:rsidRPr="00DC1C4B">
        <w:t xml:space="preserve"> A summary sheet for hotel staff in the UK and Saudi Arabia is included at the end of the report to help them enhance their cultural competence.</w:t>
      </w:r>
    </w:p>
    <w:p w14:paraId="3903D056" w14:textId="77777777" w:rsidR="006C408D" w:rsidRDefault="006C408D" w:rsidP="00F844E7"/>
    <w:p w14:paraId="625C4390" w14:textId="77777777" w:rsidR="006C408D" w:rsidRDefault="006C408D" w:rsidP="00F844E7"/>
    <w:p w14:paraId="0898E0BB" w14:textId="77777777" w:rsidR="006C408D" w:rsidRDefault="006C408D" w:rsidP="00F844E7"/>
    <w:p w14:paraId="6BF20B3F" w14:textId="77777777" w:rsidR="006C408D" w:rsidRDefault="006C408D" w:rsidP="00F844E7"/>
    <w:p w14:paraId="3FA65B42" w14:textId="77777777" w:rsidR="00CB2EA3" w:rsidRDefault="00CB2EA3" w:rsidP="00F844E7"/>
    <w:p w14:paraId="6C07D80D" w14:textId="77777777" w:rsidR="006C408D" w:rsidRDefault="006C408D" w:rsidP="00F844E7"/>
    <w:p w14:paraId="03F86C34" w14:textId="77777777" w:rsidR="006C408D" w:rsidRDefault="006C408D" w:rsidP="00F844E7"/>
    <w:p w14:paraId="6C5BB592" w14:textId="77777777" w:rsidR="00DC1C4B" w:rsidRDefault="00DC1C4B" w:rsidP="00F844E7"/>
    <w:p w14:paraId="1551821A" w14:textId="77777777" w:rsidR="006C408D" w:rsidRDefault="006C408D" w:rsidP="00F844E7"/>
    <w:sdt>
      <w:sdtPr>
        <w:rPr>
          <w:rFonts w:ascii="Arial" w:eastAsiaTheme="minorHAnsi" w:hAnsi="Arial" w:cs="Arial"/>
          <w:sz w:val="24"/>
          <w:szCs w:val="22"/>
          <w:lang w:val="en-GB"/>
        </w:rPr>
        <w:id w:val="1131056537"/>
        <w:docPartObj>
          <w:docPartGallery w:val="Table of Contents"/>
          <w:docPartUnique/>
        </w:docPartObj>
      </w:sdtPr>
      <w:sdtEndPr>
        <w:rPr>
          <w:rFonts w:cstheme="minorBidi"/>
          <w:b/>
          <w:bCs/>
          <w:noProof/>
        </w:rPr>
      </w:sdtEndPr>
      <w:sdtContent>
        <w:p w14:paraId="72F8CDD3" w14:textId="77777777" w:rsidR="006C408D" w:rsidRPr="00701941" w:rsidRDefault="006C408D">
          <w:pPr>
            <w:pStyle w:val="TOCHeading"/>
            <w:rPr>
              <w:rFonts w:ascii="Arial" w:hAnsi="Arial" w:cs="Arial"/>
            </w:rPr>
          </w:pPr>
          <w:r w:rsidRPr="00701941">
            <w:rPr>
              <w:rFonts w:ascii="Arial" w:hAnsi="Arial" w:cs="Arial"/>
            </w:rPr>
            <w:t>Table of Contents</w:t>
          </w:r>
        </w:p>
        <w:p w14:paraId="4DFD0233" w14:textId="77777777" w:rsidR="007E6A59" w:rsidRDefault="006C408D">
          <w:pPr>
            <w:pStyle w:val="TOC1"/>
            <w:tabs>
              <w:tab w:val="right" w:leader="dot" w:pos="9016"/>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96209864" w:history="1">
            <w:r w:rsidR="007E6A59" w:rsidRPr="006E6DE3">
              <w:rPr>
                <w:rStyle w:val="Hyperlink"/>
                <w:noProof/>
              </w:rPr>
              <w:t>Executive Summary</w:t>
            </w:r>
            <w:r w:rsidR="007E6A59">
              <w:rPr>
                <w:noProof/>
                <w:webHidden/>
              </w:rPr>
              <w:tab/>
            </w:r>
            <w:r w:rsidR="007E6A59">
              <w:rPr>
                <w:noProof/>
                <w:webHidden/>
              </w:rPr>
              <w:fldChar w:fldCharType="begin"/>
            </w:r>
            <w:r w:rsidR="007E6A59">
              <w:rPr>
                <w:noProof/>
                <w:webHidden/>
              </w:rPr>
              <w:instrText xml:space="preserve"> PAGEREF _Toc96209864 \h </w:instrText>
            </w:r>
            <w:r w:rsidR="007E6A59">
              <w:rPr>
                <w:noProof/>
                <w:webHidden/>
              </w:rPr>
            </w:r>
            <w:r w:rsidR="007E6A59">
              <w:rPr>
                <w:noProof/>
                <w:webHidden/>
              </w:rPr>
              <w:fldChar w:fldCharType="separate"/>
            </w:r>
            <w:r w:rsidR="007E6A59">
              <w:rPr>
                <w:noProof/>
                <w:webHidden/>
              </w:rPr>
              <w:t>ii</w:t>
            </w:r>
            <w:r w:rsidR="007E6A59">
              <w:rPr>
                <w:noProof/>
                <w:webHidden/>
              </w:rPr>
              <w:fldChar w:fldCharType="end"/>
            </w:r>
          </w:hyperlink>
        </w:p>
        <w:p w14:paraId="7E4A43C1" w14:textId="77777777" w:rsidR="007E6A59" w:rsidRDefault="00450EA6">
          <w:pPr>
            <w:pStyle w:val="TOC1"/>
            <w:tabs>
              <w:tab w:val="right" w:leader="dot" w:pos="9016"/>
            </w:tabs>
            <w:rPr>
              <w:rFonts w:asciiTheme="minorHAnsi" w:eastAsiaTheme="minorEastAsia" w:hAnsiTheme="minorHAnsi"/>
              <w:noProof/>
              <w:sz w:val="22"/>
              <w:lang w:eastAsia="en-GB"/>
            </w:rPr>
          </w:pPr>
          <w:hyperlink w:anchor="_Toc96209865" w:history="1">
            <w:r w:rsidR="007E6A59" w:rsidRPr="006E6DE3">
              <w:rPr>
                <w:rStyle w:val="Hyperlink"/>
                <w:noProof/>
              </w:rPr>
              <w:t>Introduction</w:t>
            </w:r>
            <w:r w:rsidR="007E6A59">
              <w:rPr>
                <w:noProof/>
                <w:webHidden/>
              </w:rPr>
              <w:tab/>
            </w:r>
            <w:r w:rsidR="007E6A59">
              <w:rPr>
                <w:noProof/>
                <w:webHidden/>
              </w:rPr>
              <w:fldChar w:fldCharType="begin"/>
            </w:r>
            <w:r w:rsidR="007E6A59">
              <w:rPr>
                <w:noProof/>
                <w:webHidden/>
              </w:rPr>
              <w:instrText xml:space="preserve"> PAGEREF _Toc96209865 \h </w:instrText>
            </w:r>
            <w:r w:rsidR="007E6A59">
              <w:rPr>
                <w:noProof/>
                <w:webHidden/>
              </w:rPr>
            </w:r>
            <w:r w:rsidR="007E6A59">
              <w:rPr>
                <w:noProof/>
                <w:webHidden/>
              </w:rPr>
              <w:fldChar w:fldCharType="separate"/>
            </w:r>
            <w:r w:rsidR="007E6A59">
              <w:rPr>
                <w:noProof/>
                <w:webHidden/>
              </w:rPr>
              <w:t>1</w:t>
            </w:r>
            <w:r w:rsidR="007E6A59">
              <w:rPr>
                <w:noProof/>
                <w:webHidden/>
              </w:rPr>
              <w:fldChar w:fldCharType="end"/>
            </w:r>
          </w:hyperlink>
        </w:p>
        <w:p w14:paraId="02162C2B" w14:textId="77777777" w:rsidR="007E6A59" w:rsidRDefault="00450EA6">
          <w:pPr>
            <w:pStyle w:val="TOC1"/>
            <w:tabs>
              <w:tab w:val="right" w:leader="dot" w:pos="9016"/>
            </w:tabs>
            <w:rPr>
              <w:rFonts w:asciiTheme="minorHAnsi" w:eastAsiaTheme="minorEastAsia" w:hAnsiTheme="minorHAnsi"/>
              <w:noProof/>
              <w:sz w:val="22"/>
              <w:lang w:eastAsia="en-GB"/>
            </w:rPr>
          </w:pPr>
          <w:hyperlink w:anchor="_Toc96209866" w:history="1">
            <w:r w:rsidR="007E6A59" w:rsidRPr="006E6DE3">
              <w:rPr>
                <w:rStyle w:val="Hyperlink"/>
                <w:noProof/>
              </w:rPr>
              <w:t>Country A</w:t>
            </w:r>
            <w:r w:rsidR="007E6A59">
              <w:rPr>
                <w:noProof/>
                <w:webHidden/>
              </w:rPr>
              <w:tab/>
            </w:r>
            <w:r w:rsidR="007E6A59">
              <w:rPr>
                <w:noProof/>
                <w:webHidden/>
              </w:rPr>
              <w:fldChar w:fldCharType="begin"/>
            </w:r>
            <w:r w:rsidR="007E6A59">
              <w:rPr>
                <w:noProof/>
                <w:webHidden/>
              </w:rPr>
              <w:instrText xml:space="preserve"> PAGEREF _Toc96209866 \h </w:instrText>
            </w:r>
            <w:r w:rsidR="007E6A59">
              <w:rPr>
                <w:noProof/>
                <w:webHidden/>
              </w:rPr>
            </w:r>
            <w:r w:rsidR="007E6A59">
              <w:rPr>
                <w:noProof/>
                <w:webHidden/>
              </w:rPr>
              <w:fldChar w:fldCharType="separate"/>
            </w:r>
            <w:r w:rsidR="007E6A59">
              <w:rPr>
                <w:noProof/>
                <w:webHidden/>
              </w:rPr>
              <w:t>1</w:t>
            </w:r>
            <w:r w:rsidR="007E6A59">
              <w:rPr>
                <w:noProof/>
                <w:webHidden/>
              </w:rPr>
              <w:fldChar w:fldCharType="end"/>
            </w:r>
          </w:hyperlink>
        </w:p>
        <w:p w14:paraId="27A91436" w14:textId="77777777" w:rsidR="007E6A59" w:rsidRDefault="00450EA6">
          <w:pPr>
            <w:pStyle w:val="TOC2"/>
            <w:tabs>
              <w:tab w:val="right" w:leader="dot" w:pos="9016"/>
            </w:tabs>
            <w:rPr>
              <w:rFonts w:asciiTheme="minorHAnsi" w:eastAsiaTheme="minorEastAsia" w:hAnsiTheme="minorHAnsi"/>
              <w:noProof/>
              <w:sz w:val="22"/>
              <w:lang w:eastAsia="en-GB"/>
            </w:rPr>
          </w:pPr>
          <w:hyperlink w:anchor="_Toc96209867" w:history="1">
            <w:r w:rsidR="007E6A59" w:rsidRPr="006E6DE3">
              <w:rPr>
                <w:rStyle w:val="Hyperlink"/>
                <w:noProof/>
              </w:rPr>
              <w:t>Analysing UK’s Culture</w:t>
            </w:r>
            <w:r w:rsidR="007E6A59">
              <w:rPr>
                <w:noProof/>
                <w:webHidden/>
              </w:rPr>
              <w:tab/>
            </w:r>
            <w:r w:rsidR="007E6A59">
              <w:rPr>
                <w:noProof/>
                <w:webHidden/>
              </w:rPr>
              <w:fldChar w:fldCharType="begin"/>
            </w:r>
            <w:r w:rsidR="007E6A59">
              <w:rPr>
                <w:noProof/>
                <w:webHidden/>
              </w:rPr>
              <w:instrText xml:space="preserve"> PAGEREF _Toc96209867 \h </w:instrText>
            </w:r>
            <w:r w:rsidR="007E6A59">
              <w:rPr>
                <w:noProof/>
                <w:webHidden/>
              </w:rPr>
            </w:r>
            <w:r w:rsidR="007E6A59">
              <w:rPr>
                <w:noProof/>
                <w:webHidden/>
              </w:rPr>
              <w:fldChar w:fldCharType="separate"/>
            </w:r>
            <w:r w:rsidR="007E6A59">
              <w:rPr>
                <w:noProof/>
                <w:webHidden/>
              </w:rPr>
              <w:t>1</w:t>
            </w:r>
            <w:r w:rsidR="007E6A59">
              <w:rPr>
                <w:noProof/>
                <w:webHidden/>
              </w:rPr>
              <w:fldChar w:fldCharType="end"/>
            </w:r>
          </w:hyperlink>
        </w:p>
        <w:p w14:paraId="1C792401" w14:textId="77777777" w:rsidR="007E6A59" w:rsidRDefault="00450EA6">
          <w:pPr>
            <w:pStyle w:val="TOC1"/>
            <w:tabs>
              <w:tab w:val="right" w:leader="dot" w:pos="9016"/>
            </w:tabs>
            <w:rPr>
              <w:rFonts w:asciiTheme="minorHAnsi" w:eastAsiaTheme="minorEastAsia" w:hAnsiTheme="minorHAnsi"/>
              <w:noProof/>
              <w:sz w:val="22"/>
              <w:lang w:eastAsia="en-GB"/>
            </w:rPr>
          </w:pPr>
          <w:hyperlink w:anchor="_Toc96209868" w:history="1">
            <w:r w:rsidR="007E6A59" w:rsidRPr="006E6DE3">
              <w:rPr>
                <w:rStyle w:val="Hyperlink"/>
                <w:noProof/>
              </w:rPr>
              <w:t>Country B</w:t>
            </w:r>
            <w:r w:rsidR="007E6A59">
              <w:rPr>
                <w:noProof/>
                <w:webHidden/>
              </w:rPr>
              <w:tab/>
            </w:r>
            <w:r w:rsidR="007E6A59">
              <w:rPr>
                <w:noProof/>
                <w:webHidden/>
              </w:rPr>
              <w:fldChar w:fldCharType="begin"/>
            </w:r>
            <w:r w:rsidR="007E6A59">
              <w:rPr>
                <w:noProof/>
                <w:webHidden/>
              </w:rPr>
              <w:instrText xml:space="preserve"> PAGEREF _Toc96209868 \h </w:instrText>
            </w:r>
            <w:r w:rsidR="007E6A59">
              <w:rPr>
                <w:noProof/>
                <w:webHidden/>
              </w:rPr>
            </w:r>
            <w:r w:rsidR="007E6A59">
              <w:rPr>
                <w:noProof/>
                <w:webHidden/>
              </w:rPr>
              <w:fldChar w:fldCharType="separate"/>
            </w:r>
            <w:r w:rsidR="007E6A59">
              <w:rPr>
                <w:noProof/>
                <w:webHidden/>
              </w:rPr>
              <w:t>3</w:t>
            </w:r>
            <w:r w:rsidR="007E6A59">
              <w:rPr>
                <w:noProof/>
                <w:webHidden/>
              </w:rPr>
              <w:fldChar w:fldCharType="end"/>
            </w:r>
          </w:hyperlink>
        </w:p>
        <w:p w14:paraId="6E66F04F" w14:textId="77777777" w:rsidR="007E6A59" w:rsidRDefault="00450EA6">
          <w:pPr>
            <w:pStyle w:val="TOC2"/>
            <w:tabs>
              <w:tab w:val="right" w:leader="dot" w:pos="9016"/>
            </w:tabs>
            <w:rPr>
              <w:rFonts w:asciiTheme="minorHAnsi" w:eastAsiaTheme="minorEastAsia" w:hAnsiTheme="minorHAnsi"/>
              <w:noProof/>
              <w:sz w:val="22"/>
              <w:lang w:eastAsia="en-GB"/>
            </w:rPr>
          </w:pPr>
          <w:hyperlink w:anchor="_Toc96209869" w:history="1">
            <w:r w:rsidR="007E6A59" w:rsidRPr="006E6DE3">
              <w:rPr>
                <w:rStyle w:val="Hyperlink"/>
                <w:noProof/>
              </w:rPr>
              <w:t>Analysing Saudi Arabia’s Culture</w:t>
            </w:r>
            <w:r w:rsidR="007E6A59">
              <w:rPr>
                <w:noProof/>
                <w:webHidden/>
              </w:rPr>
              <w:tab/>
            </w:r>
            <w:r w:rsidR="007E6A59">
              <w:rPr>
                <w:noProof/>
                <w:webHidden/>
              </w:rPr>
              <w:fldChar w:fldCharType="begin"/>
            </w:r>
            <w:r w:rsidR="007E6A59">
              <w:rPr>
                <w:noProof/>
                <w:webHidden/>
              </w:rPr>
              <w:instrText xml:space="preserve"> PAGEREF _Toc96209869 \h </w:instrText>
            </w:r>
            <w:r w:rsidR="007E6A59">
              <w:rPr>
                <w:noProof/>
                <w:webHidden/>
              </w:rPr>
            </w:r>
            <w:r w:rsidR="007E6A59">
              <w:rPr>
                <w:noProof/>
                <w:webHidden/>
              </w:rPr>
              <w:fldChar w:fldCharType="separate"/>
            </w:r>
            <w:r w:rsidR="007E6A59">
              <w:rPr>
                <w:noProof/>
                <w:webHidden/>
              </w:rPr>
              <w:t>3</w:t>
            </w:r>
            <w:r w:rsidR="007E6A59">
              <w:rPr>
                <w:noProof/>
                <w:webHidden/>
              </w:rPr>
              <w:fldChar w:fldCharType="end"/>
            </w:r>
          </w:hyperlink>
        </w:p>
        <w:p w14:paraId="7E1DFE82" w14:textId="77777777" w:rsidR="007E6A59" w:rsidRDefault="00450EA6">
          <w:pPr>
            <w:pStyle w:val="TOC1"/>
            <w:tabs>
              <w:tab w:val="right" w:leader="dot" w:pos="9016"/>
            </w:tabs>
            <w:rPr>
              <w:rFonts w:asciiTheme="minorHAnsi" w:eastAsiaTheme="minorEastAsia" w:hAnsiTheme="minorHAnsi"/>
              <w:noProof/>
              <w:sz w:val="22"/>
              <w:lang w:eastAsia="en-GB"/>
            </w:rPr>
          </w:pPr>
          <w:hyperlink w:anchor="_Toc96209870" w:history="1">
            <w:r w:rsidR="007E6A59" w:rsidRPr="006E6DE3">
              <w:rPr>
                <w:rStyle w:val="Hyperlink"/>
                <w:noProof/>
              </w:rPr>
              <w:t>Critical Analysis</w:t>
            </w:r>
            <w:r w:rsidR="007E6A59">
              <w:rPr>
                <w:noProof/>
                <w:webHidden/>
              </w:rPr>
              <w:tab/>
            </w:r>
            <w:r w:rsidR="007E6A59">
              <w:rPr>
                <w:noProof/>
                <w:webHidden/>
              </w:rPr>
              <w:fldChar w:fldCharType="begin"/>
            </w:r>
            <w:r w:rsidR="007E6A59">
              <w:rPr>
                <w:noProof/>
                <w:webHidden/>
              </w:rPr>
              <w:instrText xml:space="preserve"> PAGEREF _Toc96209870 \h </w:instrText>
            </w:r>
            <w:r w:rsidR="007E6A59">
              <w:rPr>
                <w:noProof/>
                <w:webHidden/>
              </w:rPr>
            </w:r>
            <w:r w:rsidR="007E6A59">
              <w:rPr>
                <w:noProof/>
                <w:webHidden/>
              </w:rPr>
              <w:fldChar w:fldCharType="separate"/>
            </w:r>
            <w:r w:rsidR="007E6A59">
              <w:rPr>
                <w:noProof/>
                <w:webHidden/>
              </w:rPr>
              <w:t>4</w:t>
            </w:r>
            <w:r w:rsidR="007E6A59">
              <w:rPr>
                <w:noProof/>
                <w:webHidden/>
              </w:rPr>
              <w:fldChar w:fldCharType="end"/>
            </w:r>
          </w:hyperlink>
        </w:p>
        <w:p w14:paraId="5FB9AC26" w14:textId="77777777" w:rsidR="007E6A59" w:rsidRDefault="00450EA6">
          <w:pPr>
            <w:pStyle w:val="TOC1"/>
            <w:tabs>
              <w:tab w:val="right" w:leader="dot" w:pos="9016"/>
            </w:tabs>
            <w:rPr>
              <w:rFonts w:asciiTheme="minorHAnsi" w:eastAsiaTheme="minorEastAsia" w:hAnsiTheme="minorHAnsi"/>
              <w:noProof/>
              <w:sz w:val="22"/>
              <w:lang w:eastAsia="en-GB"/>
            </w:rPr>
          </w:pPr>
          <w:hyperlink w:anchor="_Toc96209871" w:history="1">
            <w:r w:rsidR="007E6A59" w:rsidRPr="006E6DE3">
              <w:rPr>
                <w:rStyle w:val="Hyperlink"/>
                <w:noProof/>
              </w:rPr>
              <w:t>Handbook</w:t>
            </w:r>
            <w:r w:rsidR="007E6A59">
              <w:rPr>
                <w:noProof/>
                <w:webHidden/>
              </w:rPr>
              <w:tab/>
            </w:r>
            <w:r w:rsidR="007E6A59">
              <w:rPr>
                <w:noProof/>
                <w:webHidden/>
              </w:rPr>
              <w:fldChar w:fldCharType="begin"/>
            </w:r>
            <w:r w:rsidR="007E6A59">
              <w:rPr>
                <w:noProof/>
                <w:webHidden/>
              </w:rPr>
              <w:instrText xml:space="preserve"> PAGEREF _Toc96209871 \h </w:instrText>
            </w:r>
            <w:r w:rsidR="007E6A59">
              <w:rPr>
                <w:noProof/>
                <w:webHidden/>
              </w:rPr>
            </w:r>
            <w:r w:rsidR="007E6A59">
              <w:rPr>
                <w:noProof/>
                <w:webHidden/>
              </w:rPr>
              <w:fldChar w:fldCharType="separate"/>
            </w:r>
            <w:r w:rsidR="007E6A59">
              <w:rPr>
                <w:noProof/>
                <w:webHidden/>
              </w:rPr>
              <w:t>5</w:t>
            </w:r>
            <w:r w:rsidR="007E6A59">
              <w:rPr>
                <w:noProof/>
                <w:webHidden/>
              </w:rPr>
              <w:fldChar w:fldCharType="end"/>
            </w:r>
          </w:hyperlink>
        </w:p>
        <w:p w14:paraId="710E0F6F" w14:textId="77777777" w:rsidR="007E6A59" w:rsidRDefault="00450EA6">
          <w:pPr>
            <w:pStyle w:val="TOC1"/>
            <w:tabs>
              <w:tab w:val="right" w:leader="dot" w:pos="9016"/>
            </w:tabs>
            <w:rPr>
              <w:rFonts w:asciiTheme="minorHAnsi" w:eastAsiaTheme="minorEastAsia" w:hAnsiTheme="minorHAnsi"/>
              <w:noProof/>
              <w:sz w:val="22"/>
              <w:lang w:eastAsia="en-GB"/>
            </w:rPr>
          </w:pPr>
          <w:hyperlink w:anchor="_Toc96209872" w:history="1">
            <w:r w:rsidR="007E6A59" w:rsidRPr="006E6DE3">
              <w:rPr>
                <w:rStyle w:val="Hyperlink"/>
                <w:noProof/>
              </w:rPr>
              <w:t>Conclusion</w:t>
            </w:r>
            <w:r w:rsidR="007E6A59">
              <w:rPr>
                <w:noProof/>
                <w:webHidden/>
              </w:rPr>
              <w:tab/>
            </w:r>
            <w:r w:rsidR="007E6A59">
              <w:rPr>
                <w:noProof/>
                <w:webHidden/>
              </w:rPr>
              <w:fldChar w:fldCharType="begin"/>
            </w:r>
            <w:r w:rsidR="007E6A59">
              <w:rPr>
                <w:noProof/>
                <w:webHidden/>
              </w:rPr>
              <w:instrText xml:space="preserve"> PAGEREF _Toc96209872 \h </w:instrText>
            </w:r>
            <w:r w:rsidR="007E6A59">
              <w:rPr>
                <w:noProof/>
                <w:webHidden/>
              </w:rPr>
            </w:r>
            <w:r w:rsidR="007E6A59">
              <w:rPr>
                <w:noProof/>
                <w:webHidden/>
              </w:rPr>
              <w:fldChar w:fldCharType="separate"/>
            </w:r>
            <w:r w:rsidR="007E6A59">
              <w:rPr>
                <w:noProof/>
                <w:webHidden/>
              </w:rPr>
              <w:t>6</w:t>
            </w:r>
            <w:r w:rsidR="007E6A59">
              <w:rPr>
                <w:noProof/>
                <w:webHidden/>
              </w:rPr>
              <w:fldChar w:fldCharType="end"/>
            </w:r>
          </w:hyperlink>
        </w:p>
        <w:p w14:paraId="4373092A" w14:textId="77777777" w:rsidR="007E6A59" w:rsidRDefault="00450EA6">
          <w:pPr>
            <w:pStyle w:val="TOC1"/>
            <w:tabs>
              <w:tab w:val="right" w:leader="dot" w:pos="9016"/>
            </w:tabs>
            <w:rPr>
              <w:rFonts w:asciiTheme="minorHAnsi" w:eastAsiaTheme="minorEastAsia" w:hAnsiTheme="minorHAnsi"/>
              <w:noProof/>
              <w:sz w:val="22"/>
              <w:lang w:eastAsia="en-GB"/>
            </w:rPr>
          </w:pPr>
          <w:hyperlink w:anchor="_Toc96209873" w:history="1">
            <w:r w:rsidR="007E6A59" w:rsidRPr="006E6DE3">
              <w:rPr>
                <w:rStyle w:val="Hyperlink"/>
                <w:noProof/>
              </w:rPr>
              <w:t>References</w:t>
            </w:r>
            <w:r w:rsidR="007E6A59">
              <w:rPr>
                <w:noProof/>
                <w:webHidden/>
              </w:rPr>
              <w:tab/>
            </w:r>
            <w:r w:rsidR="007E6A59">
              <w:rPr>
                <w:noProof/>
                <w:webHidden/>
              </w:rPr>
              <w:fldChar w:fldCharType="begin"/>
            </w:r>
            <w:r w:rsidR="007E6A59">
              <w:rPr>
                <w:noProof/>
                <w:webHidden/>
              </w:rPr>
              <w:instrText xml:space="preserve"> PAGEREF _Toc96209873 \h </w:instrText>
            </w:r>
            <w:r w:rsidR="007E6A59">
              <w:rPr>
                <w:noProof/>
                <w:webHidden/>
              </w:rPr>
            </w:r>
            <w:r w:rsidR="007E6A59">
              <w:rPr>
                <w:noProof/>
                <w:webHidden/>
              </w:rPr>
              <w:fldChar w:fldCharType="separate"/>
            </w:r>
            <w:r w:rsidR="007E6A59">
              <w:rPr>
                <w:noProof/>
                <w:webHidden/>
              </w:rPr>
              <w:t>7</w:t>
            </w:r>
            <w:r w:rsidR="007E6A59">
              <w:rPr>
                <w:noProof/>
                <w:webHidden/>
              </w:rPr>
              <w:fldChar w:fldCharType="end"/>
            </w:r>
          </w:hyperlink>
        </w:p>
        <w:p w14:paraId="2F336334" w14:textId="77777777" w:rsidR="006C408D" w:rsidRDefault="006C408D">
          <w:r>
            <w:rPr>
              <w:b/>
              <w:bCs/>
              <w:noProof/>
            </w:rPr>
            <w:fldChar w:fldCharType="end"/>
          </w:r>
        </w:p>
      </w:sdtContent>
    </w:sdt>
    <w:p w14:paraId="61719EA6" w14:textId="77777777" w:rsidR="006C408D" w:rsidRDefault="006C408D" w:rsidP="00F844E7"/>
    <w:p w14:paraId="5EE0418F" w14:textId="77777777" w:rsidR="001911D7" w:rsidRDefault="006C408D">
      <w:pPr>
        <w:pStyle w:val="TableofFigures"/>
        <w:tabs>
          <w:tab w:val="right" w:leader="dot" w:pos="9016"/>
        </w:tabs>
        <w:rPr>
          <w:rFonts w:asciiTheme="minorHAnsi" w:eastAsiaTheme="minorEastAsia" w:hAnsiTheme="minorHAnsi"/>
          <w:noProof/>
          <w:sz w:val="22"/>
          <w:lang w:eastAsia="en-GB"/>
        </w:rPr>
      </w:pPr>
      <w:r>
        <w:fldChar w:fldCharType="begin"/>
      </w:r>
      <w:r>
        <w:instrText xml:space="preserve"> TOC \h \z \c "Figure" </w:instrText>
      </w:r>
      <w:r>
        <w:fldChar w:fldCharType="separate"/>
      </w:r>
      <w:hyperlink r:id="rId8" w:anchor="_Toc96196466" w:history="1">
        <w:r w:rsidR="001911D7" w:rsidRPr="000C1FF7">
          <w:rPr>
            <w:rStyle w:val="Hyperlink"/>
            <w:noProof/>
          </w:rPr>
          <w:t>Figure 1: Hofstede’s Six Cultural Dimensions</w:t>
        </w:r>
        <w:r w:rsidR="001911D7">
          <w:rPr>
            <w:noProof/>
            <w:webHidden/>
          </w:rPr>
          <w:tab/>
        </w:r>
        <w:r w:rsidR="001911D7">
          <w:rPr>
            <w:noProof/>
            <w:webHidden/>
          </w:rPr>
          <w:fldChar w:fldCharType="begin"/>
        </w:r>
        <w:r w:rsidR="001911D7">
          <w:rPr>
            <w:noProof/>
            <w:webHidden/>
          </w:rPr>
          <w:instrText xml:space="preserve"> PAGEREF _Toc96196466 \h </w:instrText>
        </w:r>
        <w:r w:rsidR="001911D7">
          <w:rPr>
            <w:noProof/>
            <w:webHidden/>
          </w:rPr>
        </w:r>
        <w:r w:rsidR="001911D7">
          <w:rPr>
            <w:noProof/>
            <w:webHidden/>
          </w:rPr>
          <w:fldChar w:fldCharType="separate"/>
        </w:r>
        <w:r w:rsidR="00BD0EA4">
          <w:rPr>
            <w:noProof/>
            <w:webHidden/>
          </w:rPr>
          <w:t>1</w:t>
        </w:r>
        <w:r w:rsidR="001911D7">
          <w:rPr>
            <w:noProof/>
            <w:webHidden/>
          </w:rPr>
          <w:fldChar w:fldCharType="end"/>
        </w:r>
      </w:hyperlink>
    </w:p>
    <w:p w14:paraId="5C40036F" w14:textId="77777777" w:rsidR="001911D7" w:rsidRDefault="00450EA6">
      <w:pPr>
        <w:pStyle w:val="TableofFigures"/>
        <w:tabs>
          <w:tab w:val="right" w:leader="dot" w:pos="9016"/>
        </w:tabs>
        <w:rPr>
          <w:rFonts w:asciiTheme="minorHAnsi" w:eastAsiaTheme="minorEastAsia" w:hAnsiTheme="minorHAnsi"/>
          <w:noProof/>
          <w:sz w:val="22"/>
          <w:lang w:eastAsia="en-GB"/>
        </w:rPr>
      </w:pPr>
      <w:hyperlink r:id="rId9" w:anchor="_Toc96196467" w:history="1">
        <w:r w:rsidR="001911D7" w:rsidRPr="000C1FF7">
          <w:rPr>
            <w:rStyle w:val="Hyperlink"/>
            <w:noProof/>
          </w:rPr>
          <w:t>Figure 2: UK Cultural Analysis</w:t>
        </w:r>
        <w:r w:rsidR="001911D7">
          <w:rPr>
            <w:noProof/>
            <w:webHidden/>
          </w:rPr>
          <w:tab/>
        </w:r>
        <w:r w:rsidR="001911D7">
          <w:rPr>
            <w:noProof/>
            <w:webHidden/>
          </w:rPr>
          <w:fldChar w:fldCharType="begin"/>
        </w:r>
        <w:r w:rsidR="001911D7">
          <w:rPr>
            <w:noProof/>
            <w:webHidden/>
          </w:rPr>
          <w:instrText xml:space="preserve"> PAGEREF _Toc96196467 \h </w:instrText>
        </w:r>
        <w:r w:rsidR="001911D7">
          <w:rPr>
            <w:noProof/>
            <w:webHidden/>
          </w:rPr>
        </w:r>
        <w:r w:rsidR="001911D7">
          <w:rPr>
            <w:noProof/>
            <w:webHidden/>
          </w:rPr>
          <w:fldChar w:fldCharType="separate"/>
        </w:r>
        <w:r w:rsidR="00BD0EA4">
          <w:rPr>
            <w:noProof/>
            <w:webHidden/>
          </w:rPr>
          <w:t>2</w:t>
        </w:r>
        <w:r w:rsidR="001911D7">
          <w:rPr>
            <w:noProof/>
            <w:webHidden/>
          </w:rPr>
          <w:fldChar w:fldCharType="end"/>
        </w:r>
      </w:hyperlink>
    </w:p>
    <w:p w14:paraId="1ED0962A" w14:textId="77777777" w:rsidR="001911D7" w:rsidRDefault="00450EA6">
      <w:pPr>
        <w:pStyle w:val="TableofFigures"/>
        <w:tabs>
          <w:tab w:val="right" w:leader="dot" w:pos="9016"/>
        </w:tabs>
        <w:rPr>
          <w:rFonts w:asciiTheme="minorHAnsi" w:eastAsiaTheme="minorEastAsia" w:hAnsiTheme="minorHAnsi"/>
          <w:noProof/>
          <w:sz w:val="22"/>
          <w:lang w:eastAsia="en-GB"/>
        </w:rPr>
      </w:pPr>
      <w:hyperlink r:id="rId10" w:anchor="_Toc96196468" w:history="1">
        <w:r w:rsidR="001911D7" w:rsidRPr="000C1FF7">
          <w:rPr>
            <w:rStyle w:val="Hyperlink"/>
            <w:noProof/>
          </w:rPr>
          <w:t>Figure 3: Saudi Arabia Cultural Analysis</w:t>
        </w:r>
        <w:r w:rsidR="001911D7">
          <w:rPr>
            <w:noProof/>
            <w:webHidden/>
          </w:rPr>
          <w:tab/>
        </w:r>
        <w:r w:rsidR="001911D7">
          <w:rPr>
            <w:noProof/>
            <w:webHidden/>
          </w:rPr>
          <w:fldChar w:fldCharType="begin"/>
        </w:r>
        <w:r w:rsidR="001911D7">
          <w:rPr>
            <w:noProof/>
            <w:webHidden/>
          </w:rPr>
          <w:instrText xml:space="preserve"> PAGEREF _Toc96196468 \h </w:instrText>
        </w:r>
        <w:r w:rsidR="001911D7">
          <w:rPr>
            <w:noProof/>
            <w:webHidden/>
          </w:rPr>
        </w:r>
        <w:r w:rsidR="001911D7">
          <w:rPr>
            <w:noProof/>
            <w:webHidden/>
          </w:rPr>
          <w:fldChar w:fldCharType="separate"/>
        </w:r>
        <w:r w:rsidR="00BD0EA4">
          <w:rPr>
            <w:noProof/>
            <w:webHidden/>
          </w:rPr>
          <w:t>3</w:t>
        </w:r>
        <w:r w:rsidR="001911D7">
          <w:rPr>
            <w:noProof/>
            <w:webHidden/>
          </w:rPr>
          <w:fldChar w:fldCharType="end"/>
        </w:r>
      </w:hyperlink>
    </w:p>
    <w:p w14:paraId="431D7EC2" w14:textId="77777777" w:rsidR="001911D7" w:rsidRDefault="006C408D" w:rsidP="00F844E7">
      <w:pPr>
        <w:rPr>
          <w:noProof/>
        </w:rPr>
      </w:pPr>
      <w:r>
        <w:fldChar w:fldCharType="end"/>
      </w:r>
      <w:r w:rsidR="002F0BFB">
        <w:fldChar w:fldCharType="begin"/>
      </w:r>
      <w:r w:rsidR="002F0BFB">
        <w:instrText xml:space="preserve"> TOC \h \z \c "Table" </w:instrText>
      </w:r>
      <w:r w:rsidR="002F0BFB">
        <w:fldChar w:fldCharType="separate"/>
      </w:r>
    </w:p>
    <w:p w14:paraId="5D94A67A" w14:textId="77777777" w:rsidR="001911D7" w:rsidRDefault="00450EA6">
      <w:pPr>
        <w:pStyle w:val="TableofFigures"/>
        <w:tabs>
          <w:tab w:val="right" w:leader="dot" w:pos="9016"/>
        </w:tabs>
        <w:rPr>
          <w:rFonts w:asciiTheme="minorHAnsi" w:eastAsiaTheme="minorEastAsia" w:hAnsiTheme="minorHAnsi"/>
          <w:noProof/>
          <w:sz w:val="22"/>
          <w:lang w:eastAsia="en-GB"/>
        </w:rPr>
      </w:pPr>
      <w:hyperlink w:anchor="_Toc96196470" w:history="1">
        <w:r w:rsidR="001911D7" w:rsidRPr="00990B4E">
          <w:rPr>
            <w:rStyle w:val="Hyperlink"/>
            <w:noProof/>
          </w:rPr>
          <w:t>Table 1: Summary Sheet for Hotel Staff in the UK &amp; Saudi Arabia</w:t>
        </w:r>
        <w:r w:rsidR="001911D7">
          <w:rPr>
            <w:noProof/>
            <w:webHidden/>
          </w:rPr>
          <w:tab/>
        </w:r>
        <w:r w:rsidR="001911D7">
          <w:rPr>
            <w:noProof/>
            <w:webHidden/>
          </w:rPr>
          <w:fldChar w:fldCharType="begin"/>
        </w:r>
        <w:r w:rsidR="001911D7">
          <w:rPr>
            <w:noProof/>
            <w:webHidden/>
          </w:rPr>
          <w:instrText xml:space="preserve"> PAGEREF _Toc96196470 \h </w:instrText>
        </w:r>
        <w:r w:rsidR="001911D7">
          <w:rPr>
            <w:noProof/>
            <w:webHidden/>
          </w:rPr>
        </w:r>
        <w:r w:rsidR="001911D7">
          <w:rPr>
            <w:noProof/>
            <w:webHidden/>
          </w:rPr>
          <w:fldChar w:fldCharType="separate"/>
        </w:r>
        <w:r w:rsidR="00BD0EA4">
          <w:rPr>
            <w:noProof/>
            <w:webHidden/>
          </w:rPr>
          <w:t>6</w:t>
        </w:r>
        <w:r w:rsidR="001911D7">
          <w:rPr>
            <w:noProof/>
            <w:webHidden/>
          </w:rPr>
          <w:fldChar w:fldCharType="end"/>
        </w:r>
      </w:hyperlink>
    </w:p>
    <w:p w14:paraId="2AC37388" w14:textId="77777777" w:rsidR="00183B84" w:rsidRPr="00F844E7" w:rsidRDefault="002F0BFB" w:rsidP="00F844E7">
      <w:pPr>
        <w:sectPr w:rsidR="00183B84" w:rsidRPr="00F844E7" w:rsidSect="00F844E7">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20" w:footer="720" w:gutter="0"/>
          <w:pgNumType w:fmt="lowerRoman" w:start="1"/>
          <w:cols w:space="720"/>
          <w:docGrid w:linePitch="360"/>
        </w:sectPr>
      </w:pPr>
      <w:r>
        <w:fldChar w:fldCharType="end"/>
      </w:r>
    </w:p>
    <w:p w14:paraId="273400C0" w14:textId="77777777" w:rsidR="000029F2" w:rsidRDefault="002F1F18" w:rsidP="002F1F18">
      <w:pPr>
        <w:pStyle w:val="Heading1"/>
      </w:pPr>
      <w:bookmarkStart w:id="1" w:name="_Toc96209865"/>
      <w:r>
        <w:lastRenderedPageBreak/>
        <w:t>Introduction</w:t>
      </w:r>
      <w:bookmarkEnd w:id="1"/>
    </w:p>
    <w:p w14:paraId="110D7F26" w14:textId="77777777" w:rsidR="002F1F18" w:rsidRDefault="008D3993" w:rsidP="002F1F18">
      <w:r w:rsidRPr="008D3993">
        <w:t xml:space="preserve">Intercultural competency refers to the ability to interact effectively and appropriately in multicultural circumstances; adaptability to varied cultural contexts </w:t>
      </w:r>
      <w:r>
        <w:t>(</w:t>
      </w:r>
      <w:proofErr w:type="spellStart"/>
      <w:r w:rsidRPr="008D3993">
        <w:t>Grobelna</w:t>
      </w:r>
      <w:proofErr w:type="spellEnd"/>
      <w:r>
        <w:t xml:space="preserve">, 2015). </w:t>
      </w:r>
      <w:r w:rsidRPr="008D3993">
        <w:t>With the use of Hofstede</w:t>
      </w:r>
      <w:r w:rsidR="0059600A">
        <w:t>’</w:t>
      </w:r>
      <w:r w:rsidRPr="008D3993">
        <w:t xml:space="preserve">s Cultural Dimension framework, this research investigates cultural variations between the United Kingdom and Saudi Arabia. It analyses ways hotel workers in the UK can adjust to Saudi Arabian cultural values. Finally, a summary sheet outlining the </w:t>
      </w:r>
      <w:r w:rsidR="0059600A">
        <w:t>“</w:t>
      </w:r>
      <w:r w:rsidRPr="008D3993">
        <w:t>Do</w:t>
      </w:r>
      <w:r w:rsidR="0059600A">
        <w:t>’</w:t>
      </w:r>
      <w:r w:rsidRPr="008D3993">
        <w:t>s</w:t>
      </w:r>
      <w:r w:rsidR="0059600A">
        <w:t>”</w:t>
      </w:r>
      <w:r w:rsidRPr="008D3993">
        <w:t xml:space="preserve"> and </w:t>
      </w:r>
      <w:r w:rsidR="0059600A">
        <w:t>“Don’</w:t>
      </w:r>
      <w:r w:rsidRPr="008D3993">
        <w:t>ts</w:t>
      </w:r>
      <w:r w:rsidR="0059600A">
        <w:t>”</w:t>
      </w:r>
      <w:r w:rsidRPr="008D3993">
        <w:t xml:space="preserve"> of cultural competency was provided.</w:t>
      </w:r>
    </w:p>
    <w:p w14:paraId="4DD38D86" w14:textId="77777777" w:rsidR="002F1F18" w:rsidRDefault="002F1F18" w:rsidP="002F1F18">
      <w:pPr>
        <w:pStyle w:val="Heading1"/>
      </w:pPr>
      <w:bookmarkStart w:id="2" w:name="_Toc96209866"/>
      <w:r>
        <w:t>Country A</w:t>
      </w:r>
      <w:bookmarkEnd w:id="2"/>
    </w:p>
    <w:p w14:paraId="47E93AC6" w14:textId="77777777" w:rsidR="002F1F18" w:rsidRDefault="00AF1D19" w:rsidP="002F1F18">
      <w:r>
        <w:t>The chosen country for C</w:t>
      </w:r>
      <w:r w:rsidR="009C3E3F">
        <w:t xml:space="preserve">ountry A is the </w:t>
      </w:r>
      <w:r w:rsidR="002C16F7">
        <w:t>UK</w:t>
      </w:r>
      <w:r w:rsidR="0059600A">
        <w:t>,</w:t>
      </w:r>
      <w:r w:rsidR="00793A57">
        <w:t xml:space="preserve"> and the chosen hotel is </w:t>
      </w:r>
      <w:r w:rsidR="002C16F7" w:rsidRPr="002C16F7">
        <w:t>Hampton by Hilton London Waterloo</w:t>
      </w:r>
      <w:r w:rsidR="00793A57">
        <w:t xml:space="preserve">, </w:t>
      </w:r>
      <w:r w:rsidR="002C16F7" w:rsidRPr="002C16F7">
        <w:t>157 Waterloo Rd, London SE1 8XA</w:t>
      </w:r>
      <w:r w:rsidR="00190CFF">
        <w:t>, UK</w:t>
      </w:r>
      <w:r w:rsidR="00190CFF" w:rsidRPr="00190CFF">
        <w:t xml:space="preserve"> (Hilton.com, 2022)</w:t>
      </w:r>
      <w:r w:rsidR="009C3E3F">
        <w:t>.</w:t>
      </w:r>
      <w:r>
        <w:t xml:space="preserve"> </w:t>
      </w:r>
    </w:p>
    <w:p w14:paraId="5980A9C0" w14:textId="77777777" w:rsidR="009C3E3F" w:rsidRDefault="00701941" w:rsidP="009C3E3F">
      <w:pPr>
        <w:pStyle w:val="Heading2"/>
      </w:pPr>
      <w:bookmarkStart w:id="3" w:name="_Toc96209867"/>
      <w:r>
        <w:t>Analysing UK’s Culture</w:t>
      </w:r>
      <w:bookmarkEnd w:id="3"/>
    </w:p>
    <w:p w14:paraId="37FD1333" w14:textId="77777777" w:rsidR="00A353C0" w:rsidRDefault="00A353C0" w:rsidP="009C3E3F">
      <w:pPr>
        <w:rPr>
          <w:b/>
        </w:rPr>
      </w:pPr>
      <w:r>
        <w:rPr>
          <w:b/>
          <w:noProof/>
          <w:lang w:eastAsia="en-GB"/>
        </w:rPr>
        <w:drawing>
          <wp:anchor distT="0" distB="0" distL="114300" distR="114300" simplePos="0" relativeHeight="251658240" behindDoc="1" locked="0" layoutInCell="1" allowOverlap="1" wp14:anchorId="6440106A" wp14:editId="08C2A5E7">
            <wp:simplePos x="0" y="0"/>
            <wp:positionH relativeFrom="column">
              <wp:posOffset>0</wp:posOffset>
            </wp:positionH>
            <wp:positionV relativeFrom="paragraph">
              <wp:posOffset>290746</wp:posOffset>
            </wp:positionV>
            <wp:extent cx="5731510" cy="2639227"/>
            <wp:effectExtent l="0" t="0" r="2540" b="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ofstedes-Cultural-Dimensions (1).png"/>
                    <pic:cNvPicPr/>
                  </pic:nvPicPr>
                  <pic:blipFill>
                    <a:blip r:embed="rId17">
                      <a:extLst>
                        <a:ext uri="{28A0092B-C50C-407E-A947-70E740481C1C}">
                          <a14:useLocalDpi xmlns:a14="http://schemas.microsoft.com/office/drawing/2010/main" val="0"/>
                        </a:ext>
                      </a:extLst>
                    </a:blip>
                    <a:stretch>
                      <a:fillRect/>
                    </a:stretch>
                  </pic:blipFill>
                  <pic:spPr>
                    <a:xfrm>
                      <a:off x="0" y="0"/>
                      <a:ext cx="5731510" cy="2639227"/>
                    </a:xfrm>
                    <a:prstGeom prst="rect">
                      <a:avLst/>
                    </a:prstGeom>
                  </pic:spPr>
                </pic:pic>
              </a:graphicData>
            </a:graphic>
            <wp14:sizeRelV relativeFrom="margin">
              <wp14:pctHeight>0</wp14:pctHeight>
            </wp14:sizeRelV>
          </wp:anchor>
        </w:drawing>
      </w:r>
    </w:p>
    <w:p w14:paraId="02D66D50" w14:textId="77777777" w:rsidR="00A353C0" w:rsidRDefault="00A353C0" w:rsidP="00A353C0">
      <w:pPr>
        <w:jc w:val="center"/>
        <w:rPr>
          <w:b/>
        </w:rPr>
      </w:pPr>
    </w:p>
    <w:p w14:paraId="772C4B1C" w14:textId="77777777" w:rsidR="00A353C0" w:rsidRDefault="00A353C0" w:rsidP="009C3E3F">
      <w:pPr>
        <w:rPr>
          <w:b/>
        </w:rPr>
      </w:pPr>
    </w:p>
    <w:p w14:paraId="794A6217" w14:textId="77777777" w:rsidR="00A353C0" w:rsidRDefault="00A353C0" w:rsidP="00A353C0">
      <w:pPr>
        <w:jc w:val="center"/>
        <w:rPr>
          <w:b/>
        </w:rPr>
      </w:pPr>
    </w:p>
    <w:p w14:paraId="35A1F2EF" w14:textId="77777777" w:rsidR="00A353C0" w:rsidRDefault="008006D5" w:rsidP="008006D5">
      <w:pPr>
        <w:tabs>
          <w:tab w:val="left" w:pos="3262"/>
        </w:tabs>
        <w:rPr>
          <w:b/>
        </w:rPr>
      </w:pPr>
      <w:r>
        <w:rPr>
          <w:b/>
        </w:rPr>
        <w:tab/>
      </w:r>
    </w:p>
    <w:p w14:paraId="20F187ED" w14:textId="77777777" w:rsidR="00A353C0" w:rsidRDefault="00A353C0" w:rsidP="009C3E3F">
      <w:pPr>
        <w:rPr>
          <w:b/>
        </w:rPr>
      </w:pPr>
    </w:p>
    <w:p w14:paraId="6CF8656A" w14:textId="77777777" w:rsidR="00A353C0" w:rsidRDefault="00A353C0" w:rsidP="009C3E3F">
      <w:pPr>
        <w:rPr>
          <w:b/>
        </w:rPr>
      </w:pPr>
    </w:p>
    <w:p w14:paraId="105776F1" w14:textId="77777777" w:rsidR="00A353C0" w:rsidRDefault="00A353C0" w:rsidP="009C3E3F">
      <w:pPr>
        <w:rPr>
          <w:b/>
        </w:rPr>
      </w:pPr>
    </w:p>
    <w:p w14:paraId="067AB087" w14:textId="77777777" w:rsidR="00A353C0" w:rsidRDefault="00A353C0" w:rsidP="009C3E3F">
      <w:pPr>
        <w:rPr>
          <w:b/>
        </w:rPr>
      </w:pPr>
    </w:p>
    <w:p w14:paraId="2BD2EEA1" w14:textId="77777777" w:rsidR="00A353C0" w:rsidRDefault="008006D5" w:rsidP="00A353C0">
      <w:r>
        <w:rPr>
          <w:noProof/>
          <w:lang w:eastAsia="en-GB"/>
        </w:rPr>
        <mc:AlternateContent>
          <mc:Choice Requires="wps">
            <w:drawing>
              <wp:anchor distT="0" distB="0" distL="114300" distR="114300" simplePos="0" relativeHeight="251662336" behindDoc="1" locked="0" layoutInCell="1" allowOverlap="1" wp14:anchorId="2E6337E8" wp14:editId="2F648078">
                <wp:simplePos x="0" y="0"/>
                <wp:positionH relativeFrom="margin">
                  <wp:align>right</wp:align>
                </wp:positionH>
                <wp:positionV relativeFrom="paragraph">
                  <wp:posOffset>222885</wp:posOffset>
                </wp:positionV>
                <wp:extent cx="5731510" cy="635"/>
                <wp:effectExtent l="0" t="0" r="2540" b="0"/>
                <wp:wrapNone/>
                <wp:docPr id="4" name="Text Box 4"/>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a:effectLst/>
                      </wps:spPr>
                      <wps:txbx>
                        <w:txbxContent>
                          <w:p w14:paraId="5C8F213F" w14:textId="77777777" w:rsidR="0047014F" w:rsidRPr="008135F6" w:rsidRDefault="0047014F" w:rsidP="008006D5">
                            <w:pPr>
                              <w:jc w:val="center"/>
                              <w:rPr>
                                <w:b/>
                                <w:noProof/>
                              </w:rPr>
                            </w:pPr>
                            <w:bookmarkStart w:id="4" w:name="_Toc96196466"/>
                            <w:r>
                              <w:t xml:space="preserve">Figure </w:t>
                            </w:r>
                            <w:fldSimple w:instr=" SEQ Figure \* ARABIC ">
                              <w:r w:rsidR="00BD0EA4">
                                <w:rPr>
                                  <w:noProof/>
                                </w:rPr>
                                <w:t>1</w:t>
                              </w:r>
                            </w:fldSimple>
                            <w:r>
                              <w:t>: Hofstede’s Six Cultural Dimensions</w:t>
                            </w:r>
                            <w:bookmarkEnd w:id="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4AC2F7C9" id="_x0000_t202" coordsize="21600,21600" o:spt="202" path="m,l,21600r21600,l21600,xe">
                <v:stroke joinstyle="miter"/>
                <v:path gradientshapeok="t" o:connecttype="rect"/>
              </v:shapetype>
              <v:shape id="Text Box 4" o:spid="_x0000_s1026" type="#_x0000_t202" style="position:absolute;left:0;text-align:left;margin-left:400.1pt;margin-top:17.55pt;width:451.3pt;height:.05pt;z-index:-25165414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uef5MQIAAGsEAAAOAAAAZHJzL2Uyb0RvYy54bWysVMFu2zAMvQ/YPwi6L07aphuMOEWWIsOA&#10;oi2QDD0rshwLkEWNUmJnXz9KttOt22nYRaFI6tF8j8zirmsMOyn0GmzBZ5MpZ8pKKLU9FPzbbvPh&#10;E2c+CFsKA1YV/Kw8v1u+f7doXa6uoAZTKmQEYn3euoLXIbg8y7ysVSP8BJyyFKwAGxHoioesRNES&#10;emOyq+n0NmsBS4cglffkve+DfJnwq0rJ8FRVXgVmCk7fFtKJ6dzHM1suRH5A4Woth88Q//AVjdCW&#10;il6g7kUQ7Ij6D6hGSwQPVZhIaDKoKi1V6oG6mU3fdLOthVOpFyLHuwtN/v/BysfTMzJdFvyGMysa&#10;kminusA+Q8duIjut8zklbR2lhY7cpPLo9+SMTXcVNvGX2mEUJ57PF24jmCTn/OP1bD6jkKTY7fU8&#10;YmSvTx368EVBw6JRcCThEp/i9OBDnzqmxEoejC432ph4iYG1QXYSJHJb66AG8N+yjI25FuKrHrD3&#10;qDQlQ5XYbd9VtEK37wYK9lCeiQGEfoK8kxtNZR+ED88CaWSoM1qD8ERHZaAtOAwWZzXgj7/5Yz4p&#10;SVHOWhrBgvvvR4GKM/PVksZxXkcDR2M/GvbYrIEantGCOZlMeoDBjGaF0LzQdqxiFQoJK6lWwcNo&#10;rkO/CLRdUq1WKYmm0onwYLdORuiR3l33ItAN4gTS9BHG4RT5G4363KSSWx0DEZ4EjIT2LJLw8UIT&#10;nUZg2L64Mr/eU9brf8TyJwAAAP//AwBQSwMEFAAGAAgAAAAhAGfgFO7eAAAABgEAAA8AAABkcnMv&#10;ZG93bnJldi54bWxMj8FuwjAQRO+V+AdrK/VSFYdAozaNgxBqD/SCmnLpzcRLnBKvI9uB9O8xJ3rc&#10;mdHM22I5mo6d0PnWkoDZNAGGVFvVUiNg9/3x9ALMB0lKdpZQwB96WJaTu0Lmyp7pC09VaFgsIZ9L&#10;ATqEPufc1xqN9FPbI0XvYJ2RIZ6u4crJcyw3HU+TJONGthQXtOxxrbE+VoMRsF38bPXjcHj/XC3m&#10;brMb1tlvUwnxcD+u3oAFHMMtDFf8iA5lZNrbgZRnnYD4SBAwf54Bi+5rkmbA9lchBV4W/D9+eQEA&#10;AP//AwBQSwECLQAUAAYACAAAACEAtoM4kv4AAADhAQAAEwAAAAAAAAAAAAAAAAAAAAAAW0NvbnRl&#10;bnRfVHlwZXNdLnhtbFBLAQItABQABgAIAAAAIQA4/SH/1gAAAJQBAAALAAAAAAAAAAAAAAAAAC8B&#10;AABfcmVscy8ucmVsc1BLAQItABQABgAIAAAAIQB8uef5MQIAAGsEAAAOAAAAAAAAAAAAAAAAAC4C&#10;AABkcnMvZTJvRG9jLnhtbFBLAQItABQABgAIAAAAIQBn4BTu3gAAAAYBAAAPAAAAAAAAAAAAAAAA&#10;AIsEAABkcnMvZG93bnJldi54bWxQSwUGAAAAAAQABADzAAAAlgUAAAAA&#10;" stroked="f">
                <v:textbox style="mso-fit-shape-to-text:t" inset="0,0,0,0">
                  <w:txbxContent>
                    <w:p w:rsidR="0047014F" w:rsidRPr="008135F6" w:rsidRDefault="0047014F" w:rsidP="008006D5">
                      <w:pPr>
                        <w:jc w:val="center"/>
                        <w:rPr>
                          <w:b/>
                          <w:noProof/>
                        </w:rPr>
                      </w:pPr>
                      <w:bookmarkStart w:id="6" w:name="_Toc96196466"/>
                      <w:r>
                        <w:t xml:space="preserve">Figure </w:t>
                      </w:r>
                      <w:r w:rsidR="008C38B3">
                        <w:fldChar w:fldCharType="begin"/>
                      </w:r>
                      <w:r w:rsidR="008C38B3">
                        <w:instrText xml:space="preserve"> SEQ Figure \* ARABIC </w:instrText>
                      </w:r>
                      <w:r w:rsidR="008C38B3">
                        <w:fldChar w:fldCharType="separate"/>
                      </w:r>
                      <w:r w:rsidR="00BD0EA4">
                        <w:rPr>
                          <w:noProof/>
                        </w:rPr>
                        <w:t>1</w:t>
                      </w:r>
                      <w:r w:rsidR="008C38B3">
                        <w:rPr>
                          <w:noProof/>
                        </w:rPr>
                        <w:fldChar w:fldCharType="end"/>
                      </w:r>
                      <w:r>
                        <w:t>: Hofstede’s Six Cultural Dimensions</w:t>
                      </w:r>
                      <w:bookmarkEnd w:id="6"/>
                    </w:p>
                  </w:txbxContent>
                </v:textbox>
                <w10:wrap anchorx="margin"/>
              </v:shape>
            </w:pict>
          </mc:Fallback>
        </mc:AlternateContent>
      </w:r>
    </w:p>
    <w:p w14:paraId="56196A2F" w14:textId="77777777" w:rsidR="003D15FC" w:rsidRDefault="003D15FC" w:rsidP="00A353C0"/>
    <w:p w14:paraId="280B62CB" w14:textId="77777777" w:rsidR="00A353C0" w:rsidRDefault="00A353C0" w:rsidP="00A353C0">
      <w:pPr>
        <w:jc w:val="center"/>
      </w:pPr>
      <w:r>
        <w:t>Source:</w:t>
      </w:r>
      <w:r w:rsidR="003F7CB4" w:rsidRPr="003F7CB4">
        <w:t xml:space="preserve"> </w:t>
      </w:r>
      <w:r w:rsidR="0076340F" w:rsidRPr="0076340F">
        <w:t>(Corporate Finance Institute, 2022)</w:t>
      </w:r>
    </w:p>
    <w:p w14:paraId="57D9D7CB" w14:textId="77777777" w:rsidR="007E68BD" w:rsidRDefault="007E68BD" w:rsidP="00A353C0">
      <w:pPr>
        <w:jc w:val="center"/>
      </w:pPr>
    </w:p>
    <w:p w14:paraId="5B385C9D" w14:textId="77777777" w:rsidR="009C3E3F" w:rsidRDefault="009C3E3F" w:rsidP="009C3E3F">
      <w:r w:rsidRPr="003B6098">
        <w:rPr>
          <w:b/>
        </w:rPr>
        <w:t>Power Distance:</w:t>
      </w:r>
      <w:r>
        <w:t xml:space="preserve"> </w:t>
      </w:r>
      <w:r w:rsidR="00CF4BBE">
        <w:t>The 35 score indicates that p</w:t>
      </w:r>
      <w:r w:rsidR="00CF4BBE" w:rsidRPr="00CF4BBE">
        <w:t xml:space="preserve">eople in the </w:t>
      </w:r>
      <w:r w:rsidR="00540A8C">
        <w:t xml:space="preserve">UK </w:t>
      </w:r>
      <w:r w:rsidR="00CF4BBE" w:rsidRPr="00CF4BBE">
        <w:t xml:space="preserve">feel that inequities should be reduced and people should be treated fairly. </w:t>
      </w:r>
      <w:r w:rsidR="00540A8C">
        <w:t>So</w:t>
      </w:r>
      <w:r w:rsidR="00CF4BBE" w:rsidRPr="00CF4BBE">
        <w:t>, the hotel may treat all of its visitors the same regardless of their socioeconomic status.</w:t>
      </w:r>
    </w:p>
    <w:p w14:paraId="1C45D305" w14:textId="77777777" w:rsidR="00CF4BBE" w:rsidRDefault="00617604" w:rsidP="009C3E3F">
      <w:r>
        <w:rPr>
          <w:b/>
        </w:rPr>
        <w:lastRenderedPageBreak/>
        <w:t>Individualism</w:t>
      </w:r>
      <w:r w:rsidR="009C3E3F" w:rsidRPr="003B6098">
        <w:rPr>
          <w:b/>
        </w:rPr>
        <w:t>:</w:t>
      </w:r>
      <w:r w:rsidR="009C3E3F">
        <w:t xml:space="preserve"> </w:t>
      </w:r>
      <w:r w:rsidR="00CF4BBE" w:rsidRPr="00CF4BBE">
        <w:t>An individualistic UK culture means hotel personnel may just focus on their job roles</w:t>
      </w:r>
      <w:r w:rsidR="00540A8C">
        <w:t xml:space="preserve"> </w:t>
      </w:r>
      <w:r w:rsidR="00CF4BBE" w:rsidRPr="00CF4BBE">
        <w:t>and not establish connections because of the country</w:t>
      </w:r>
      <w:r w:rsidR="0059600A">
        <w:t>’</w:t>
      </w:r>
      <w:r w:rsidR="00CF4BBE" w:rsidRPr="00CF4BBE">
        <w:t>s independent culture.</w:t>
      </w:r>
    </w:p>
    <w:p w14:paraId="3DBD3471" w14:textId="77777777" w:rsidR="00F142FD" w:rsidRDefault="00617604" w:rsidP="009C3E3F">
      <w:r>
        <w:rPr>
          <w:b/>
        </w:rPr>
        <w:t xml:space="preserve">Masculine: </w:t>
      </w:r>
      <w:r w:rsidR="00CF4BBE" w:rsidRPr="00CF4BBE">
        <w:t>Hotel workers in the United Kingdom are driven by competitiveness because of the country</w:t>
      </w:r>
      <w:r w:rsidR="0059600A">
        <w:t>’</w:t>
      </w:r>
      <w:r w:rsidR="00CF4BBE" w:rsidRPr="00CF4BBE">
        <w:t>s masculine culture</w:t>
      </w:r>
      <w:r w:rsidR="0076340F">
        <w:t xml:space="preserve"> </w:t>
      </w:r>
      <w:r w:rsidR="0076340F" w:rsidRPr="0076340F">
        <w:t>(</w:t>
      </w:r>
      <w:proofErr w:type="spellStart"/>
      <w:r w:rsidR="0076340F" w:rsidRPr="0076340F">
        <w:t>Minkov</w:t>
      </w:r>
      <w:proofErr w:type="spellEnd"/>
      <w:r w:rsidR="0076340F" w:rsidRPr="0076340F">
        <w:t xml:space="preserve"> and Hofstede, 2014)</w:t>
      </w:r>
      <w:r w:rsidR="00CF4BBE" w:rsidRPr="00CF4BBE">
        <w:t>. In order to make a guest</w:t>
      </w:r>
      <w:r w:rsidR="0059600A">
        <w:t>’</w:t>
      </w:r>
      <w:r w:rsidR="00CF4BBE" w:rsidRPr="00CF4BBE">
        <w:t xml:space="preserve">s stay more enjoyable, they may go the </w:t>
      </w:r>
      <w:r w:rsidR="0059600A">
        <w:t>“</w:t>
      </w:r>
      <w:r w:rsidR="00CF4BBE" w:rsidRPr="00CF4BBE">
        <w:t>extra mile.</w:t>
      </w:r>
      <w:r w:rsidR="0059600A">
        <w:t>”</w:t>
      </w:r>
    </w:p>
    <w:p w14:paraId="1E91B3C9" w14:textId="77777777" w:rsidR="0077495B" w:rsidRDefault="0077495B" w:rsidP="009C3E3F">
      <w:r w:rsidRPr="003B6098">
        <w:rPr>
          <w:b/>
        </w:rPr>
        <w:t xml:space="preserve">Uncertainty Avoidance: </w:t>
      </w:r>
      <w:r w:rsidR="00617604" w:rsidRPr="00617604">
        <w:t xml:space="preserve">With a low score of 35, the hotel personnel may not have </w:t>
      </w:r>
      <w:r w:rsidR="00540A8C">
        <w:t>strict guidelines at all times and be</w:t>
      </w:r>
      <w:r w:rsidR="00617604" w:rsidRPr="00617604">
        <w:t xml:space="preserve"> </w:t>
      </w:r>
      <w:r w:rsidR="00540A8C">
        <w:t>flexible</w:t>
      </w:r>
      <w:r w:rsidR="00617604" w:rsidRPr="00617604">
        <w:t xml:space="preserve"> when serving guests.</w:t>
      </w:r>
    </w:p>
    <w:p w14:paraId="56AAEC9A" w14:textId="77777777" w:rsidR="0077495B" w:rsidRDefault="0077495B" w:rsidP="009C3E3F">
      <w:r w:rsidRPr="003B6098">
        <w:rPr>
          <w:b/>
        </w:rPr>
        <w:t>Short/Long-term Orientation:</w:t>
      </w:r>
      <w:r>
        <w:t xml:space="preserve"> </w:t>
      </w:r>
      <w:r w:rsidR="00540A8C">
        <w:t xml:space="preserve">With a balanced </w:t>
      </w:r>
      <w:r w:rsidR="009F3678">
        <w:t>orientation,</w:t>
      </w:r>
      <w:r w:rsidR="0002130E" w:rsidRPr="0002130E">
        <w:t xml:space="preserve"> </w:t>
      </w:r>
      <w:r w:rsidR="00540A8C">
        <w:t>some</w:t>
      </w:r>
      <w:r w:rsidR="0002130E" w:rsidRPr="0002130E">
        <w:t xml:space="preserve"> employees may prioritise short-term gains and achievements, while others may prefer long-term connections with customers.</w:t>
      </w:r>
    </w:p>
    <w:p w14:paraId="7643ADD4" w14:textId="77777777" w:rsidR="0077495B" w:rsidRDefault="0077495B" w:rsidP="009C3E3F">
      <w:r w:rsidRPr="003B6098">
        <w:rPr>
          <w:b/>
        </w:rPr>
        <w:t>Indulgence:</w:t>
      </w:r>
      <w:r>
        <w:t xml:space="preserve"> </w:t>
      </w:r>
      <w:r w:rsidR="0002130E" w:rsidRPr="0002130E">
        <w:t xml:space="preserve">The UK culture is an indulgent one, meaning that </w:t>
      </w:r>
      <w:r w:rsidR="0059600A">
        <w:t xml:space="preserve">the </w:t>
      </w:r>
      <w:r w:rsidR="0002130E" w:rsidRPr="0002130E">
        <w:t>majority of UK guests may look for leisure. So, guest service should align with guest expectations.</w:t>
      </w:r>
    </w:p>
    <w:p w14:paraId="1D708EB6" w14:textId="77777777" w:rsidR="003D15FC" w:rsidRDefault="00F82ABC" w:rsidP="009C3E3F">
      <w:r>
        <w:rPr>
          <w:noProof/>
          <w:lang w:eastAsia="en-GB"/>
        </w:rPr>
        <w:drawing>
          <wp:anchor distT="0" distB="0" distL="114300" distR="114300" simplePos="0" relativeHeight="251659264" behindDoc="1" locked="0" layoutInCell="1" allowOverlap="1" wp14:anchorId="3DA1567B" wp14:editId="717F932F">
            <wp:simplePos x="0" y="0"/>
            <wp:positionH relativeFrom="margin">
              <wp:posOffset>320040</wp:posOffset>
            </wp:positionH>
            <wp:positionV relativeFrom="paragraph">
              <wp:posOffset>54774</wp:posOffset>
            </wp:positionV>
            <wp:extent cx="5090160" cy="1878511"/>
            <wp:effectExtent l="0" t="0" r="0" b="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K culture.PNG"/>
                    <pic:cNvPicPr/>
                  </pic:nvPicPr>
                  <pic:blipFill>
                    <a:blip r:embed="rId18">
                      <a:duotone>
                        <a:schemeClr val="accent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5090160" cy="1878511"/>
                    </a:xfrm>
                    <a:prstGeom prst="rect">
                      <a:avLst/>
                    </a:prstGeom>
                  </pic:spPr>
                </pic:pic>
              </a:graphicData>
            </a:graphic>
            <wp14:sizeRelH relativeFrom="margin">
              <wp14:pctWidth>0</wp14:pctWidth>
            </wp14:sizeRelH>
            <wp14:sizeRelV relativeFrom="margin">
              <wp14:pctHeight>0</wp14:pctHeight>
            </wp14:sizeRelV>
          </wp:anchor>
        </w:drawing>
      </w:r>
    </w:p>
    <w:p w14:paraId="021F96CA" w14:textId="77777777" w:rsidR="003D15FC" w:rsidRDefault="003D15FC" w:rsidP="009C3E3F"/>
    <w:p w14:paraId="10E87F7A" w14:textId="77777777" w:rsidR="003D15FC" w:rsidRDefault="003D15FC" w:rsidP="00F82ABC">
      <w:pPr>
        <w:tabs>
          <w:tab w:val="left" w:pos="2433"/>
          <w:tab w:val="left" w:pos="6780"/>
        </w:tabs>
      </w:pPr>
      <w:r>
        <w:tab/>
      </w:r>
      <w:r w:rsidR="00F82ABC">
        <w:tab/>
      </w:r>
    </w:p>
    <w:p w14:paraId="426F38B9" w14:textId="77777777" w:rsidR="003D15FC" w:rsidRDefault="003D15FC" w:rsidP="009C3E3F"/>
    <w:p w14:paraId="3FDFF40A" w14:textId="77777777" w:rsidR="003D15FC" w:rsidRDefault="00F82ABC" w:rsidP="00F82ABC">
      <w:pPr>
        <w:tabs>
          <w:tab w:val="left" w:pos="6876"/>
        </w:tabs>
        <w:jc w:val="left"/>
      </w:pPr>
      <w:r>
        <w:tab/>
      </w:r>
    </w:p>
    <w:p w14:paraId="0DA1ED84" w14:textId="77777777" w:rsidR="003D15FC" w:rsidRDefault="008006D5" w:rsidP="009C3E3F">
      <w:r>
        <w:rPr>
          <w:noProof/>
          <w:lang w:eastAsia="en-GB"/>
        </w:rPr>
        <mc:AlternateContent>
          <mc:Choice Requires="wps">
            <w:drawing>
              <wp:anchor distT="0" distB="0" distL="114300" distR="114300" simplePos="0" relativeHeight="251664384" behindDoc="1" locked="0" layoutInCell="1" allowOverlap="1" wp14:anchorId="463E5E7F" wp14:editId="61BC01AE">
                <wp:simplePos x="0" y="0"/>
                <wp:positionH relativeFrom="margin">
                  <wp:align>right</wp:align>
                </wp:positionH>
                <wp:positionV relativeFrom="paragraph">
                  <wp:posOffset>260177</wp:posOffset>
                </wp:positionV>
                <wp:extent cx="5731510" cy="635"/>
                <wp:effectExtent l="0" t="0" r="2540" b="0"/>
                <wp:wrapNone/>
                <wp:docPr id="5" name="Text Box 5"/>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a:effectLst/>
                      </wps:spPr>
                      <wps:txbx>
                        <w:txbxContent>
                          <w:p w14:paraId="38857609" w14:textId="77777777" w:rsidR="0047014F" w:rsidRPr="00040711" w:rsidRDefault="0047014F" w:rsidP="008006D5">
                            <w:pPr>
                              <w:jc w:val="center"/>
                              <w:rPr>
                                <w:noProof/>
                              </w:rPr>
                            </w:pPr>
                            <w:bookmarkStart w:id="5" w:name="_Toc96196467"/>
                            <w:r>
                              <w:t xml:space="preserve">Figure </w:t>
                            </w:r>
                            <w:fldSimple w:instr=" SEQ Figure \* ARABIC ">
                              <w:r w:rsidR="00BD0EA4">
                                <w:rPr>
                                  <w:noProof/>
                                </w:rPr>
                                <w:t>2</w:t>
                              </w:r>
                            </w:fldSimple>
                            <w:r>
                              <w:t>: UK Cultural Analysis</w:t>
                            </w:r>
                            <w:bookmarkEnd w:id="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FDC4C34" id="Text Box 5" o:spid="_x0000_s1027" type="#_x0000_t202" style="position:absolute;left:0;text-align:left;margin-left:400.1pt;margin-top:20.5pt;width:451.3pt;height:.05pt;z-index:-251652096;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yFxNNAIAAHIEAAAOAAAAZHJzL2Uyb0RvYy54bWysVE1v2zAMvQ/YfxB0X5y0SDcEcYosRYYB&#10;QVsgGXpWZDkWIIkapcTOfv0oOU63bqdhF5kiKX68R3p+31nDTgqDBlfyyWjMmXISKu0OJf+2W3/4&#10;xFmIwlXCgFMlP6vA7xfv381bP1M30ICpFDIK4sKs9SVvYvSzogiyUVaEEXjlyFgDWhHpioeiQtFS&#10;dGuKm/H4rmgBK48gVQikfeiNfJHj17WS8amug4rMlJxqi/nEfO7TWSzmYnZA4RstL2WIf6jCCu0o&#10;6TXUg4iCHVH/EcpqiRCgjiMJtoC61lLlHqibyfhNN9tGeJV7IXCCv8IU/l9Y+Xh6Rqarkk85c8IS&#10;RTvVRfYZOjZN6LQ+zMhp68ktdqQmlgd9IGVquqvRpi+1w8hOOJ+v2KZgkpTTj7eT6YRMkmx3tzl2&#10;8frUY4hfFFiWhJIjEZfxFKdNiFQGuQ4uKVMAo6u1NiZdkmFlkJ0Ekdw2OqpUIL34zcu45OsgverN&#10;vUblKblkSd32XSUpdvsuY3PteA/VmYBA6AcpeLnWlH0jQnwWSJNDDdI2xCc6agNtyeEicdYA/vib&#10;PvkToWTlrKVJLHn4fhSoODNfHVGdxnYQcBD2g+COdgXU94T2zMss0gOMZhBrBPtCS7JMWcgknKRc&#10;JY+DuIr9PtCSSbVcZicaTi/ixm29TKEHlHfdi0B/4SgStY8wzKiYvaGq981k+eUxEu6Zx4RrjyJR&#10;lC402JmsyxKmzfn1nr1efxWLnwAAAP//AwBQSwMEFAAGAAgAAAAhAMl0M4feAAAABgEAAA8AAABk&#10;cnMvZG93bnJldi54bWxMjzFPwzAQhXck/oN1SCyIOilRBCFOVVUwwFIRurC58TUOxOcodtrw77lO&#10;dDq9e6f3vitXs+vFEcfQeVKQLhIQSI03HbUKdp+v948gQtRkdO8JFfxigFV1fVXqwvgTfeCxjq3g&#10;EAqFVmBjHAopQ2PR6bDwAxJ7Bz86HVmOrTSjPnG46+UySXLpdEfcYPWAG4vNTz05Bdvsa2vvpsPL&#10;+zp7GN920yb/bmulbm/m9TOIiHP8P4YzPqNDxUx7P5EJolfAj0QFWcqT3adkmYPYnxcpyKqUl/jV&#10;HwAAAP//AwBQSwECLQAUAAYACAAAACEAtoM4kv4AAADhAQAAEwAAAAAAAAAAAAAAAAAAAAAAW0Nv&#10;bnRlbnRfVHlwZXNdLnhtbFBLAQItABQABgAIAAAAIQA4/SH/1gAAAJQBAAALAAAAAAAAAAAAAAAA&#10;AC8BAABfcmVscy8ucmVsc1BLAQItABQABgAIAAAAIQCDyFxNNAIAAHIEAAAOAAAAAAAAAAAAAAAA&#10;AC4CAABkcnMvZTJvRG9jLnhtbFBLAQItABQABgAIAAAAIQDJdDOH3gAAAAYBAAAPAAAAAAAAAAAA&#10;AAAAAI4EAABkcnMvZG93bnJldi54bWxQSwUGAAAAAAQABADzAAAAmQUAAAAA&#10;" stroked="f">
                <v:textbox style="mso-fit-shape-to-text:t" inset="0,0,0,0">
                  <w:txbxContent>
                    <w:p w:rsidR="0047014F" w:rsidRPr="00040711" w:rsidRDefault="0047014F" w:rsidP="008006D5">
                      <w:pPr>
                        <w:jc w:val="center"/>
                        <w:rPr>
                          <w:noProof/>
                        </w:rPr>
                      </w:pPr>
                      <w:bookmarkStart w:id="8" w:name="_Toc96196467"/>
                      <w:r>
                        <w:t xml:space="preserve">Figure </w:t>
                      </w:r>
                      <w:r w:rsidR="008C38B3">
                        <w:fldChar w:fldCharType="begin"/>
                      </w:r>
                      <w:r w:rsidR="008C38B3">
                        <w:instrText xml:space="preserve"> SEQ Figure \* ARABIC </w:instrText>
                      </w:r>
                      <w:r w:rsidR="008C38B3">
                        <w:fldChar w:fldCharType="separate"/>
                      </w:r>
                      <w:r w:rsidR="00BD0EA4">
                        <w:rPr>
                          <w:noProof/>
                        </w:rPr>
                        <w:t>2</w:t>
                      </w:r>
                      <w:r w:rsidR="008C38B3">
                        <w:rPr>
                          <w:noProof/>
                        </w:rPr>
                        <w:fldChar w:fldCharType="end"/>
                      </w:r>
                      <w:r>
                        <w:t>: UK Cultural Analysis</w:t>
                      </w:r>
                      <w:bookmarkEnd w:id="8"/>
                    </w:p>
                  </w:txbxContent>
                </v:textbox>
                <w10:wrap anchorx="margin"/>
              </v:shape>
            </w:pict>
          </mc:Fallback>
        </mc:AlternateContent>
      </w:r>
    </w:p>
    <w:p w14:paraId="1821982E" w14:textId="77777777" w:rsidR="003D15FC" w:rsidRDefault="003D15FC" w:rsidP="009C3E3F"/>
    <w:p w14:paraId="5BD7CB2A" w14:textId="77777777" w:rsidR="003D15FC" w:rsidRDefault="003D15FC" w:rsidP="009F3678">
      <w:pPr>
        <w:jc w:val="center"/>
      </w:pPr>
      <w:r>
        <w:t>Source:</w:t>
      </w:r>
      <w:r w:rsidR="00FF0815">
        <w:t xml:space="preserve"> </w:t>
      </w:r>
      <w:r w:rsidR="0002130E">
        <w:t>(Hofstede Insights, 2022</w:t>
      </w:r>
      <w:r w:rsidR="00FF0815" w:rsidRPr="00FF0815">
        <w:t>)</w:t>
      </w:r>
    </w:p>
    <w:p w14:paraId="0099FBC7" w14:textId="77777777" w:rsidR="009F3678" w:rsidRDefault="009F3678" w:rsidP="009F3678"/>
    <w:p w14:paraId="2E5CBBE3" w14:textId="77777777" w:rsidR="009F3678" w:rsidRDefault="009F3678" w:rsidP="009F3678"/>
    <w:p w14:paraId="36A0CEF4" w14:textId="77777777" w:rsidR="009F3678" w:rsidRDefault="009F3678" w:rsidP="009F3678"/>
    <w:p w14:paraId="523043AA" w14:textId="77777777" w:rsidR="009F3678" w:rsidRDefault="009F3678" w:rsidP="009F3678"/>
    <w:p w14:paraId="20A0AAD3" w14:textId="77777777" w:rsidR="00F142FD" w:rsidRDefault="00A353C0" w:rsidP="00A353C0">
      <w:pPr>
        <w:pStyle w:val="Heading1"/>
      </w:pPr>
      <w:bookmarkStart w:id="6" w:name="_Toc96209868"/>
      <w:r>
        <w:lastRenderedPageBreak/>
        <w:t>Country B</w:t>
      </w:r>
      <w:bookmarkEnd w:id="6"/>
    </w:p>
    <w:p w14:paraId="4EC620DE" w14:textId="77777777" w:rsidR="00F142FD" w:rsidRDefault="00C64328" w:rsidP="009C3E3F">
      <w:r>
        <w:t>The report has chosen Saudi Arabia as Country B and will utilise</w:t>
      </w:r>
      <w:r w:rsidR="003D15FC">
        <w:t xml:space="preserve"> </w:t>
      </w:r>
      <w:r w:rsidR="003D15FC" w:rsidRPr="003D15FC">
        <w:t xml:space="preserve">Hofstede’s </w:t>
      </w:r>
      <w:r w:rsidR="003D15FC">
        <w:t xml:space="preserve">model to </w:t>
      </w:r>
      <w:r>
        <w:t>analyse the country’s culture.</w:t>
      </w:r>
    </w:p>
    <w:p w14:paraId="21E7B1AD" w14:textId="77777777" w:rsidR="003D15FC" w:rsidRDefault="00701941" w:rsidP="003D15FC">
      <w:pPr>
        <w:pStyle w:val="Heading2"/>
      </w:pPr>
      <w:bookmarkStart w:id="7" w:name="_Toc96209869"/>
      <w:r>
        <w:t>Analysing</w:t>
      </w:r>
      <w:r w:rsidR="003D15FC">
        <w:t xml:space="preserve"> </w:t>
      </w:r>
      <w:r w:rsidR="00C64328">
        <w:t>Saudi Arabia</w:t>
      </w:r>
      <w:r>
        <w:t>’s Culture</w:t>
      </w:r>
      <w:bookmarkEnd w:id="7"/>
    </w:p>
    <w:p w14:paraId="50980932" w14:textId="77777777" w:rsidR="00855CCE" w:rsidRDefault="00855CCE" w:rsidP="00855CCE">
      <w:r w:rsidRPr="00BD2B70">
        <w:rPr>
          <w:b/>
        </w:rPr>
        <w:t>Power Distance:</w:t>
      </w:r>
      <w:r>
        <w:t xml:space="preserve"> </w:t>
      </w:r>
      <w:r w:rsidR="00C64328" w:rsidRPr="00C64328">
        <w:t xml:space="preserve">With a score of 95, the Saudi Arabian culture </w:t>
      </w:r>
      <w:r w:rsidR="009F3678">
        <w:t>accepts high inequalities</w:t>
      </w:r>
      <w:r w:rsidR="00C64328" w:rsidRPr="00C64328">
        <w:t xml:space="preserve">. The </w:t>
      </w:r>
      <w:r w:rsidR="009F3678">
        <w:t>Sheikh</w:t>
      </w:r>
      <w:r w:rsidR="00C64328" w:rsidRPr="00C64328">
        <w:t xml:space="preserve"> families, for instance, will desire </w:t>
      </w:r>
      <w:r w:rsidR="0059600A">
        <w:t xml:space="preserve">more </w:t>
      </w:r>
      <w:r w:rsidR="00C64328" w:rsidRPr="00C64328">
        <w:t>luxuries guest service than working-class people.</w:t>
      </w:r>
    </w:p>
    <w:p w14:paraId="73A5AAB6" w14:textId="77777777" w:rsidR="00855CCE" w:rsidRDefault="00855CCE" w:rsidP="00855CCE">
      <w:r w:rsidRPr="00BD2B70">
        <w:rPr>
          <w:b/>
        </w:rPr>
        <w:t>Individualism vs Collectivism:</w:t>
      </w:r>
      <w:r>
        <w:t xml:space="preserve"> </w:t>
      </w:r>
      <w:r w:rsidR="00DF0661" w:rsidRPr="00DF0661">
        <w:t xml:space="preserve">Individuals in Saudi Arabia are said to act more in the interests of the community as a whole than in their personal self-interest. So, guests may travel in groups and </w:t>
      </w:r>
      <w:r w:rsidR="00DF0661">
        <w:t>won’t</w:t>
      </w:r>
      <w:r w:rsidR="00DF0661" w:rsidRPr="00DF0661">
        <w:t xml:space="preserve"> tolerate mistreatment towards any of their member</w:t>
      </w:r>
      <w:r w:rsidR="0059600A">
        <w:t>s</w:t>
      </w:r>
      <w:r w:rsidR="00DF0661" w:rsidRPr="00DF0661">
        <w:t>.</w:t>
      </w:r>
    </w:p>
    <w:p w14:paraId="3593095F" w14:textId="77777777" w:rsidR="00855CCE" w:rsidRDefault="00855CCE" w:rsidP="00855CCE">
      <w:r w:rsidRPr="00BD2B70">
        <w:rPr>
          <w:b/>
        </w:rPr>
        <w:t>Masculine vs Feminine:</w:t>
      </w:r>
      <w:r>
        <w:t xml:space="preserve"> </w:t>
      </w:r>
      <w:r w:rsidR="00DF0661" w:rsidRPr="00DF0661">
        <w:t>Gender roles are expected to be observed in Saudi Arabia due to the country</w:t>
      </w:r>
      <w:r w:rsidR="0059600A">
        <w:t>’</w:t>
      </w:r>
      <w:r w:rsidR="00DF0661" w:rsidRPr="00DF0661">
        <w:t xml:space="preserve">s traditionally masculine culture. Guests may </w:t>
      </w:r>
      <w:r w:rsidR="009F3678">
        <w:t>expect a manager to be male</w:t>
      </w:r>
      <w:r w:rsidR="00DF0661" w:rsidRPr="00DF0661">
        <w:t xml:space="preserve"> and the </w:t>
      </w:r>
      <w:r w:rsidR="00DF0661">
        <w:t>housekeeping</w:t>
      </w:r>
      <w:r w:rsidR="00DF0661" w:rsidRPr="00DF0661">
        <w:t xml:space="preserve"> personnel to be mostly female.</w:t>
      </w:r>
    </w:p>
    <w:p w14:paraId="64DB41B9" w14:textId="77777777" w:rsidR="00EC2E5F" w:rsidRDefault="00855CCE" w:rsidP="00855CCE">
      <w:r w:rsidRPr="00BD2B70">
        <w:rPr>
          <w:b/>
        </w:rPr>
        <w:t>Uncertainty Avoidance:</w:t>
      </w:r>
      <w:r>
        <w:t xml:space="preserve"> </w:t>
      </w:r>
      <w:r w:rsidR="00EC2E5F" w:rsidRPr="00EC2E5F">
        <w:t xml:space="preserve">Uncertainty avoidance is at a level of 80, which indicates that the culture adheres closely to established beliefs and customs and does not tolerate unconventional behaviour or ideas. </w:t>
      </w:r>
    </w:p>
    <w:p w14:paraId="4A754999" w14:textId="77777777" w:rsidR="00855CCE" w:rsidRDefault="00855CCE" w:rsidP="00855CCE">
      <w:r w:rsidRPr="00BD2B70">
        <w:rPr>
          <w:b/>
        </w:rPr>
        <w:t>Short/Long-term Orientation:</w:t>
      </w:r>
      <w:r>
        <w:t xml:space="preserve"> </w:t>
      </w:r>
      <w:r w:rsidR="00474C16" w:rsidRPr="00474C16">
        <w:t xml:space="preserve">The low score of 36 indicates that Saudi Arabian culture follows short-term orientation and is likely to prioritise and respect traditions, </w:t>
      </w:r>
      <w:r w:rsidR="009F3678">
        <w:t>and</w:t>
      </w:r>
      <w:r w:rsidR="00474C16" w:rsidRPr="00474C16">
        <w:t xml:space="preserve"> achieve quick results.</w:t>
      </w:r>
    </w:p>
    <w:p w14:paraId="109541EF" w14:textId="77777777" w:rsidR="003D15FC" w:rsidRDefault="00855CCE" w:rsidP="008605E9">
      <w:r w:rsidRPr="00BD2B70">
        <w:rPr>
          <w:b/>
        </w:rPr>
        <w:t>Indulgence vs Self-restraint:</w:t>
      </w:r>
      <w:r>
        <w:t xml:space="preserve"> </w:t>
      </w:r>
      <w:r w:rsidR="009F3678">
        <w:t>Saudi Arabians indicate</w:t>
      </w:r>
      <w:r w:rsidR="004366A5" w:rsidRPr="004366A5">
        <w:t xml:space="preserve"> both indulgent and restrained </w:t>
      </w:r>
      <w:r w:rsidR="0059600A">
        <w:t xml:space="preserve">culture </w:t>
      </w:r>
      <w:r w:rsidR="004366A5" w:rsidRPr="004366A5">
        <w:t>when it comes to controlling their impulses.</w:t>
      </w:r>
    </w:p>
    <w:p w14:paraId="490F2F03" w14:textId="77777777" w:rsidR="00BD2B70" w:rsidRDefault="004366A5" w:rsidP="008605E9">
      <w:r>
        <w:rPr>
          <w:noProof/>
          <w:lang w:eastAsia="en-GB"/>
        </w:rPr>
        <w:drawing>
          <wp:anchor distT="0" distB="0" distL="114300" distR="114300" simplePos="0" relativeHeight="251660288" behindDoc="1" locked="0" layoutInCell="1" allowOverlap="1" wp14:anchorId="04995E5C" wp14:editId="0AC5A35A">
            <wp:simplePos x="0" y="0"/>
            <wp:positionH relativeFrom="margin">
              <wp:align>center</wp:align>
            </wp:positionH>
            <wp:positionV relativeFrom="paragraph">
              <wp:posOffset>7620</wp:posOffset>
            </wp:positionV>
            <wp:extent cx="4747260" cy="1799503"/>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ndia culture.PNG"/>
                    <pic:cNvPicPr/>
                  </pic:nvPicPr>
                  <pic:blipFill>
                    <a:blip r:embed="rId19">
                      <a:duotone>
                        <a:schemeClr val="accent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4747260" cy="1799503"/>
                    </a:xfrm>
                    <a:prstGeom prst="rect">
                      <a:avLst/>
                    </a:prstGeom>
                  </pic:spPr>
                </pic:pic>
              </a:graphicData>
            </a:graphic>
            <wp14:sizeRelH relativeFrom="margin">
              <wp14:pctWidth>0</wp14:pctWidth>
            </wp14:sizeRelH>
            <wp14:sizeRelV relativeFrom="margin">
              <wp14:pctHeight>0</wp14:pctHeight>
            </wp14:sizeRelV>
          </wp:anchor>
        </w:drawing>
      </w:r>
    </w:p>
    <w:p w14:paraId="668B60FA" w14:textId="77777777" w:rsidR="00BD2B70" w:rsidRDefault="008006D5" w:rsidP="008006D5">
      <w:pPr>
        <w:tabs>
          <w:tab w:val="left" w:pos="3349"/>
        </w:tabs>
      </w:pPr>
      <w:r>
        <w:tab/>
      </w:r>
    </w:p>
    <w:p w14:paraId="0C143D53" w14:textId="77777777" w:rsidR="00BD2B70" w:rsidRDefault="00BD2B70" w:rsidP="00F82ABC">
      <w:pPr>
        <w:tabs>
          <w:tab w:val="left" w:pos="3087"/>
          <w:tab w:val="left" w:pos="3349"/>
        </w:tabs>
      </w:pPr>
      <w:r>
        <w:tab/>
      </w:r>
      <w:r w:rsidR="00F82ABC">
        <w:tab/>
      </w:r>
    </w:p>
    <w:p w14:paraId="7F815F35" w14:textId="77777777" w:rsidR="00BD2B70" w:rsidRDefault="00BD2B70" w:rsidP="008605E9"/>
    <w:p w14:paraId="212E6E17" w14:textId="77777777" w:rsidR="00BD2B70" w:rsidRDefault="00BD2B70" w:rsidP="008605E9"/>
    <w:p w14:paraId="0D422952" w14:textId="77777777" w:rsidR="00BD2B70" w:rsidRDefault="00F82ABC" w:rsidP="008605E9">
      <w:r>
        <w:rPr>
          <w:noProof/>
          <w:lang w:eastAsia="en-GB"/>
        </w:rPr>
        <mc:AlternateContent>
          <mc:Choice Requires="wps">
            <w:drawing>
              <wp:anchor distT="0" distB="0" distL="114300" distR="114300" simplePos="0" relativeHeight="251666432" behindDoc="1" locked="0" layoutInCell="1" allowOverlap="1" wp14:anchorId="5B186273" wp14:editId="5185BCCE">
                <wp:simplePos x="0" y="0"/>
                <wp:positionH relativeFrom="margin">
                  <wp:align>center</wp:align>
                </wp:positionH>
                <wp:positionV relativeFrom="paragraph">
                  <wp:posOffset>29210</wp:posOffset>
                </wp:positionV>
                <wp:extent cx="5029200" cy="635"/>
                <wp:effectExtent l="0" t="0" r="0" b="0"/>
                <wp:wrapNone/>
                <wp:docPr id="6" name="Text Box 6"/>
                <wp:cNvGraphicFramePr/>
                <a:graphic xmlns:a="http://schemas.openxmlformats.org/drawingml/2006/main">
                  <a:graphicData uri="http://schemas.microsoft.com/office/word/2010/wordprocessingShape">
                    <wps:wsp>
                      <wps:cNvSpPr txBox="1"/>
                      <wps:spPr>
                        <a:xfrm>
                          <a:off x="0" y="0"/>
                          <a:ext cx="5029200" cy="635"/>
                        </a:xfrm>
                        <a:prstGeom prst="rect">
                          <a:avLst/>
                        </a:prstGeom>
                        <a:solidFill>
                          <a:prstClr val="white"/>
                        </a:solidFill>
                        <a:ln>
                          <a:noFill/>
                        </a:ln>
                        <a:effectLst/>
                      </wps:spPr>
                      <wps:txbx>
                        <w:txbxContent>
                          <w:p w14:paraId="7CC1BBB4" w14:textId="77777777" w:rsidR="0047014F" w:rsidRPr="00584203" w:rsidRDefault="0047014F" w:rsidP="008006D5">
                            <w:pPr>
                              <w:jc w:val="center"/>
                              <w:rPr>
                                <w:noProof/>
                              </w:rPr>
                            </w:pPr>
                            <w:bookmarkStart w:id="8" w:name="_Toc96196468"/>
                            <w:r>
                              <w:t xml:space="preserve">Figure </w:t>
                            </w:r>
                            <w:fldSimple w:instr=" SEQ Figure \* ARABIC ">
                              <w:r w:rsidR="00BD0EA4">
                                <w:rPr>
                                  <w:noProof/>
                                </w:rPr>
                                <w:t>3</w:t>
                              </w:r>
                            </w:fldSimple>
                            <w:r>
                              <w:t>: Saudi Arabia Cultural Analysis</w:t>
                            </w:r>
                            <w:bookmarkEnd w:id="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2A67D51" id="Text Box 6" o:spid="_x0000_s1028" type="#_x0000_t202" style="position:absolute;left:0;text-align:left;margin-left:0;margin-top:2.3pt;width:396pt;height:.05pt;z-index:-251650048;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Z/XMMwIAAHIEAAAOAAAAZHJzL2Uyb0RvYy54bWysVMFu2zAMvQ/YPwi6L04yNNiMOEWWIsOA&#10;oC2QDD0rshwLkEWNUmJ3Xz9KttOu22nYRaFI6tF8j8zytmsMuyj0GmzBZ5MpZ8pKKLU9Ffz7Yfvh&#10;E2c+CFsKA1YV/Fl5frt6/27ZulzNoQZTKmQEYn3euoLXIbg8y7ysVSP8BJyyFKwAGxHoiqesRNES&#10;emOy+XS6yFrA0iFI5T157/ogXyX8qlIyPFSVV4GZgtO3hXRiOo/xzFZLkZ9QuFrL4TPEP3xFI7Sl&#10;oleoOxEEO6P+A6rREsFDFSYSmgyqSkuVeqBuZtM33exr4VTqhcjx7kqT/3+w8v7yiEyXBV9wZkVD&#10;Eh1UF9gX6NgistM6n1PS3lFa6MhNKo9+T87YdFdhE3+pHUZx4vn5ym0Ek+S8mc4/k2CcSYotPt5E&#10;jOzlqUMfvipoWDQKjiRc4lNcdj70qWNKrOTB6HKrjYmXGNgYZBdBIre1DmoA/y3L2JhrIb7qAXuP&#10;SlMyVInd9l1FK3THLnEzHzs+QvlMRCD0g+Sd3GqqvhM+PAqkyaEGaRvCAx2VgbbgMFic1YA//+aP&#10;+SQoRTlraRIL7n+cBSrOzDdLUsexHQ0cjeNo2HOzAep7RnvmZDLpAQYzmhVC80RLso5VKCSspFoF&#10;D6O5Cf0+0JJJtV6nJBpOJ8LO7p2M0CPLh+5JoBs0CiTtPYwzKvI3UvW5SSy3PgfiPekYee1ZJP3j&#10;hQY7TcKwhHFzXt9T1stfxeoXAAAA//8DAFBLAwQUAAYACAAAACEAnQnLXNsAAAAEAQAADwAAAGRy&#10;cy9kb3ducmV2LnhtbEyPMU/DMBCFdyT+g3VILIg6lCgtIU5VVTDAUhG6dHPjaxyIz1HstOHfc0xl&#10;/PRO731XrCbXiRMOofWk4GGWgECqvWmpUbD7fL1fgghRk9GdJ1TwgwFW5fVVoXPjz/SBpyo2gkso&#10;5FqBjbHPpQy1RafDzPdInB394HRkHBppBn3mctfJeZJk0umWeMHqHjcW6+9qdAq26X5r78bjy/s6&#10;fRzeduMm+2oqpW5vpvUziIhTvBzDnz6rQ8lOBz+SCaJTwI9EBWkGgsPF05z5wLwAWRbyv3z5CwAA&#10;//8DAFBLAQItABQABgAIAAAAIQC2gziS/gAAAOEBAAATAAAAAAAAAAAAAAAAAAAAAABbQ29udGVu&#10;dF9UeXBlc10ueG1sUEsBAi0AFAAGAAgAAAAhADj9If/WAAAAlAEAAAsAAAAAAAAAAAAAAAAALwEA&#10;AF9yZWxzLy5yZWxzUEsBAi0AFAAGAAgAAAAhAHNn9cwzAgAAcgQAAA4AAAAAAAAAAAAAAAAALgIA&#10;AGRycy9lMm9Eb2MueG1sUEsBAi0AFAAGAAgAAAAhAJ0Jy1zbAAAABAEAAA8AAAAAAAAAAAAAAAAA&#10;jQQAAGRycy9kb3ducmV2LnhtbFBLBQYAAAAABAAEAPMAAACVBQAAAAA=&#10;" stroked="f">
                <v:textbox style="mso-fit-shape-to-text:t" inset="0,0,0,0">
                  <w:txbxContent>
                    <w:p w:rsidR="0047014F" w:rsidRPr="00584203" w:rsidRDefault="0047014F" w:rsidP="008006D5">
                      <w:pPr>
                        <w:jc w:val="center"/>
                        <w:rPr>
                          <w:noProof/>
                        </w:rPr>
                      </w:pPr>
                      <w:bookmarkStart w:id="12" w:name="_Toc96196468"/>
                      <w:r>
                        <w:t xml:space="preserve">Figure </w:t>
                      </w:r>
                      <w:r w:rsidR="008C38B3">
                        <w:fldChar w:fldCharType="begin"/>
                      </w:r>
                      <w:r w:rsidR="008C38B3">
                        <w:instrText xml:space="preserve"> SEQ Figure \* ARABIC </w:instrText>
                      </w:r>
                      <w:r w:rsidR="008C38B3">
                        <w:fldChar w:fldCharType="separate"/>
                      </w:r>
                      <w:r w:rsidR="00BD0EA4">
                        <w:rPr>
                          <w:noProof/>
                        </w:rPr>
                        <w:t>3</w:t>
                      </w:r>
                      <w:r w:rsidR="008C38B3">
                        <w:rPr>
                          <w:noProof/>
                        </w:rPr>
                        <w:fldChar w:fldCharType="end"/>
                      </w:r>
                      <w:r>
                        <w:t>: Saudi Arabia Cultural Analysis</w:t>
                      </w:r>
                      <w:bookmarkEnd w:id="12"/>
                    </w:p>
                  </w:txbxContent>
                </v:textbox>
                <w10:wrap anchorx="margin"/>
              </v:shape>
            </w:pict>
          </mc:Fallback>
        </mc:AlternateContent>
      </w:r>
    </w:p>
    <w:p w14:paraId="3E37F4C6" w14:textId="77777777" w:rsidR="00BD2B70" w:rsidRDefault="00BD2B70" w:rsidP="00BD2B70">
      <w:pPr>
        <w:jc w:val="center"/>
      </w:pPr>
      <w:r>
        <w:t>Source:</w:t>
      </w:r>
      <w:r w:rsidR="003F7CB4">
        <w:t xml:space="preserve"> </w:t>
      </w:r>
      <w:r w:rsidR="00190CFF">
        <w:t>(Hofstede Insights, 2022</w:t>
      </w:r>
      <w:r w:rsidR="003F7CB4" w:rsidRPr="003F7CB4">
        <w:t>)</w:t>
      </w:r>
    </w:p>
    <w:p w14:paraId="03B61C6F" w14:textId="77777777" w:rsidR="00BD2B70" w:rsidRDefault="00152D4E" w:rsidP="00152D4E">
      <w:pPr>
        <w:pStyle w:val="Heading1"/>
      </w:pPr>
      <w:bookmarkStart w:id="9" w:name="_Toc96209870"/>
      <w:r>
        <w:lastRenderedPageBreak/>
        <w:t>Critical Analysis</w:t>
      </w:r>
      <w:bookmarkEnd w:id="9"/>
    </w:p>
    <w:p w14:paraId="7C6D9341" w14:textId="77777777" w:rsidR="00152D4E" w:rsidRDefault="002A122C" w:rsidP="00152D4E">
      <w:r>
        <w:t>There’s a significant disparity between the UK and Saudi Arabia when it comes to power distance. Saudi guests won’t like being treated as ordinary guests and will expect Hampton hotel to provide luxurious fa</w:t>
      </w:r>
      <w:r w:rsidR="00540A8C">
        <w:t xml:space="preserve">cilities. Hampton’s management </w:t>
      </w:r>
      <w:r>
        <w:t>ha</w:t>
      </w:r>
      <w:r w:rsidR="0059600A">
        <w:t>s</w:t>
      </w:r>
      <w:r>
        <w:t xml:space="preserve"> to adapt when serving Arabian guests</w:t>
      </w:r>
      <w:r w:rsidR="0059600A">
        <w:t>,</w:t>
      </w:r>
      <w:r>
        <w:t xml:space="preserve"> such as by offering </w:t>
      </w:r>
      <w:r w:rsidR="0059600A">
        <w:t xml:space="preserve">a </w:t>
      </w:r>
      <w:r>
        <w:t xml:space="preserve">special menu, in-room </w:t>
      </w:r>
      <w:r w:rsidR="009F3678">
        <w:t>entertainment facilities</w:t>
      </w:r>
      <w:r>
        <w:t>, reserving hall rooms</w:t>
      </w:r>
      <w:r w:rsidR="0059600A">
        <w:t>,</w:t>
      </w:r>
      <w:r>
        <w:t xml:space="preserve"> etc.</w:t>
      </w:r>
      <w:r w:rsidRPr="002A122C">
        <w:t xml:space="preserve"> (</w:t>
      </w:r>
      <w:proofErr w:type="spellStart"/>
      <w:r w:rsidRPr="002A122C">
        <w:t>Genc</w:t>
      </w:r>
      <w:proofErr w:type="spellEnd"/>
      <w:r w:rsidRPr="002A122C">
        <w:t>̧, 2014).</w:t>
      </w:r>
      <w:r>
        <w:t xml:space="preserve"> </w:t>
      </w:r>
      <w:r w:rsidR="009F3678">
        <w:t>Otherwise, these guests may feel disappointed during their stay.</w:t>
      </w:r>
    </w:p>
    <w:p w14:paraId="12B72904" w14:textId="77777777" w:rsidR="006D14ED" w:rsidRDefault="002A122C" w:rsidP="00152D4E">
      <w:r>
        <w:t>As the Saudis are collectivistic and often travel by groups, Hampton’s management ha</w:t>
      </w:r>
      <w:r w:rsidR="0059600A">
        <w:t>s</w:t>
      </w:r>
      <w:r>
        <w:t xml:space="preserve"> to ensure every member of their group receives equal importance</w:t>
      </w:r>
      <w:r w:rsidR="00540A8C">
        <w:t xml:space="preserve">. </w:t>
      </w:r>
      <w:r w:rsidR="00BD4A66">
        <w:t xml:space="preserve">Hampton’s staff should attentively listen and provide </w:t>
      </w:r>
      <w:r w:rsidR="0059600A">
        <w:t xml:space="preserve">a </w:t>
      </w:r>
      <w:r w:rsidR="00BD4A66">
        <w:t>solution to every guests’ problem</w:t>
      </w:r>
      <w:r w:rsidR="00236BFA">
        <w:t xml:space="preserve"> (</w:t>
      </w:r>
      <w:proofErr w:type="spellStart"/>
      <w:r w:rsidR="00236BFA">
        <w:t>Koc</w:t>
      </w:r>
      <w:proofErr w:type="spellEnd"/>
      <w:r w:rsidR="00236BFA">
        <w:t>, 2020)</w:t>
      </w:r>
      <w:r w:rsidR="00BD4A66">
        <w:t xml:space="preserve">. Helping </w:t>
      </w:r>
      <w:r w:rsidR="0059600A">
        <w:t xml:space="preserve">a </w:t>
      </w:r>
      <w:r w:rsidR="00BD4A66">
        <w:t xml:space="preserve">couple of them and not others may be interpreted as mistreatment, making their stay unpleasant. </w:t>
      </w:r>
    </w:p>
    <w:p w14:paraId="17AD306F" w14:textId="77777777" w:rsidR="00BD4A66" w:rsidRDefault="00190CFF" w:rsidP="00152D4E">
      <w:r>
        <w:t>Moreover, a</w:t>
      </w:r>
      <w:r w:rsidR="00BD4A66">
        <w:t>s the Saudis adhere</w:t>
      </w:r>
      <w:r w:rsidR="00BD4A66" w:rsidRPr="00BD4A66">
        <w:t xml:space="preserve"> closely to established beliefs and customs and do not tolerate unc</w:t>
      </w:r>
      <w:r w:rsidR="00BD4A66">
        <w:t>onventional behaviour or ideas, Hampton’s management and staff should learn about their cultural norms</w:t>
      </w:r>
      <w:r w:rsidR="0059600A">
        <w:t>,</w:t>
      </w:r>
      <w:r w:rsidR="00BD4A66">
        <w:t xml:space="preserve"> their social traditions, what they appreciate, and what triggers their dissatisfaction</w:t>
      </w:r>
      <w:r w:rsidR="006C4E18">
        <w:t xml:space="preserve"> </w:t>
      </w:r>
      <w:r w:rsidR="006C4E18" w:rsidRPr="006C4E18">
        <w:t>(</w:t>
      </w:r>
      <w:proofErr w:type="spellStart"/>
      <w:r w:rsidR="006C4E18" w:rsidRPr="006C4E18">
        <w:t>Thayarnsin</w:t>
      </w:r>
      <w:proofErr w:type="spellEnd"/>
      <w:r w:rsidR="006C4E18" w:rsidRPr="006C4E18">
        <w:t>, 2020).</w:t>
      </w:r>
      <w:r w:rsidR="00BD4A66">
        <w:t xml:space="preserve"> For instance, the front desk shouldn’t hand the key card using </w:t>
      </w:r>
      <w:r w:rsidR="0059600A">
        <w:t xml:space="preserve">the </w:t>
      </w:r>
      <w:r w:rsidR="00BD4A66">
        <w:t xml:space="preserve">left hand as it’s considered disrespectful. </w:t>
      </w:r>
    </w:p>
    <w:p w14:paraId="6A27CBB8" w14:textId="77777777" w:rsidR="006D14ED" w:rsidRDefault="00A056E0" w:rsidP="00152D4E">
      <w:r>
        <w:t xml:space="preserve">Also, Saudi Arabians </w:t>
      </w:r>
      <w:r w:rsidRPr="00A056E0">
        <w:t>pr</w:t>
      </w:r>
      <w:r>
        <w:t>ioritise and respect traditions</w:t>
      </w:r>
      <w:r w:rsidRPr="00A056E0">
        <w:t xml:space="preserve"> </w:t>
      </w:r>
      <w:r>
        <w:t>and desire</w:t>
      </w:r>
      <w:r w:rsidR="0059600A">
        <w:t xml:space="preserve"> to</w:t>
      </w:r>
      <w:r w:rsidRPr="00A056E0">
        <w:t xml:space="preserve"> achieve quick results.</w:t>
      </w:r>
      <w:r>
        <w:t xml:space="preserve"> So, if a Saudi guest is faced with a problem such as </w:t>
      </w:r>
      <w:r w:rsidR="0059600A">
        <w:t xml:space="preserve">an </w:t>
      </w:r>
      <w:r>
        <w:t>unclean bedsheet or missing amenities, then Hampton’s management must solve the problem quickly as otherwise</w:t>
      </w:r>
      <w:r w:rsidR="0059600A">
        <w:t>,</w:t>
      </w:r>
      <w:r>
        <w:t xml:space="preserve"> the guest might become dissatisfied</w:t>
      </w:r>
      <w:r w:rsidR="00190CFF" w:rsidRPr="00190CFF">
        <w:t xml:space="preserve"> (Huang and </w:t>
      </w:r>
      <w:proofErr w:type="spellStart"/>
      <w:r w:rsidR="00190CFF" w:rsidRPr="00190CFF">
        <w:t>Crotts</w:t>
      </w:r>
      <w:proofErr w:type="spellEnd"/>
      <w:r w:rsidR="00190CFF" w:rsidRPr="00190CFF">
        <w:t>, 2019)</w:t>
      </w:r>
      <w:r>
        <w:t xml:space="preserve">. Further, learning about cultural and religious sentiments is crucial for Hampton hotel as it can have a direct impact on the hotel’s image </w:t>
      </w:r>
      <w:r w:rsidR="00663FED" w:rsidRPr="00663FED">
        <w:t>(</w:t>
      </w:r>
      <w:proofErr w:type="spellStart"/>
      <w:r w:rsidR="00663FED" w:rsidRPr="00663FED">
        <w:t>Yurur</w:t>
      </w:r>
      <w:proofErr w:type="spellEnd"/>
      <w:r w:rsidR="00663FED" w:rsidRPr="00663FED">
        <w:t xml:space="preserve">, </w:t>
      </w:r>
      <w:proofErr w:type="spellStart"/>
      <w:r w:rsidR="00663FED" w:rsidRPr="00663FED">
        <w:t>Koc</w:t>
      </w:r>
      <w:proofErr w:type="spellEnd"/>
      <w:r w:rsidR="00663FED" w:rsidRPr="00663FED">
        <w:t>, Taskin and Boz, 2018)</w:t>
      </w:r>
      <w:r w:rsidR="00B23371">
        <w:t xml:space="preserve">. </w:t>
      </w:r>
      <w:r>
        <w:t>Hampton hotel’s restaurant waiters/waitresses shouldn’t offer alcohol and pork as it is considered Haram in Islam.</w:t>
      </w:r>
      <w:r w:rsidR="00B23371">
        <w:t xml:space="preserve"> </w:t>
      </w:r>
      <w:r>
        <w:t>Such mistakes have the potential to destroy Hampton’s image globally</w:t>
      </w:r>
      <w:r w:rsidR="00190CFF" w:rsidRPr="00190CFF">
        <w:t xml:space="preserve"> (Mullins and </w:t>
      </w:r>
      <w:proofErr w:type="spellStart"/>
      <w:r w:rsidR="00190CFF" w:rsidRPr="00190CFF">
        <w:t>Dossor</w:t>
      </w:r>
      <w:proofErr w:type="spellEnd"/>
      <w:r w:rsidR="00190CFF" w:rsidRPr="00190CFF">
        <w:t>, 2013)</w:t>
      </w:r>
      <w:r>
        <w:t xml:space="preserve">. </w:t>
      </w:r>
    </w:p>
    <w:p w14:paraId="13BF30EE" w14:textId="77777777" w:rsidR="00B23371" w:rsidRDefault="00B23371" w:rsidP="00152D4E"/>
    <w:p w14:paraId="28C4E132" w14:textId="77777777" w:rsidR="00AF1D19" w:rsidRDefault="00AF1D19" w:rsidP="00152D4E"/>
    <w:p w14:paraId="240000A0" w14:textId="77777777" w:rsidR="000776C6" w:rsidRDefault="000776C6" w:rsidP="000776C6">
      <w:pPr>
        <w:pStyle w:val="Heading1"/>
      </w:pPr>
      <w:bookmarkStart w:id="10" w:name="_Toc96209871"/>
      <w:r>
        <w:lastRenderedPageBreak/>
        <w:t>Handbook</w:t>
      </w:r>
      <w:bookmarkEnd w:id="10"/>
    </w:p>
    <w:p w14:paraId="2F24BC37" w14:textId="77777777" w:rsidR="00EE2EB7" w:rsidRPr="004F603F" w:rsidRDefault="00EE2EB7" w:rsidP="004F603F">
      <w:r w:rsidRPr="00EE2EB7">
        <w:t>In both the UK and Saudi Arabia, hotel personnel may use th</w:t>
      </w:r>
      <w:r w:rsidR="0059600A">
        <w:t>ese</w:t>
      </w:r>
      <w:r w:rsidRPr="00EE2EB7">
        <w:t xml:space="preserve"> illustrated guidelines to help them follow the proper etiquette.</w:t>
      </w:r>
    </w:p>
    <w:tbl>
      <w:tblPr>
        <w:tblStyle w:val="GridTable4"/>
        <w:tblW w:w="9085" w:type="dxa"/>
        <w:tblLayout w:type="fixed"/>
        <w:tblLook w:val="04A0" w:firstRow="1" w:lastRow="0" w:firstColumn="1" w:lastColumn="0" w:noHBand="0" w:noVBand="1"/>
      </w:tblPr>
      <w:tblGrid>
        <w:gridCol w:w="1310"/>
        <w:gridCol w:w="1075"/>
        <w:gridCol w:w="6700"/>
      </w:tblGrid>
      <w:tr w:rsidR="000776C6" w:rsidRPr="000776C6" w14:paraId="3A940726" w14:textId="77777777" w:rsidTr="0098145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85" w:type="dxa"/>
            <w:gridSpan w:val="2"/>
          </w:tcPr>
          <w:p w14:paraId="2F554566" w14:textId="77777777" w:rsidR="000776C6" w:rsidRPr="000776C6" w:rsidRDefault="000776C6" w:rsidP="000776C6">
            <w:pPr>
              <w:spacing w:after="160"/>
              <w:rPr>
                <w:lang w:val="en-US"/>
              </w:rPr>
            </w:pPr>
            <w:r w:rsidRPr="000776C6">
              <w:rPr>
                <w:lang w:val="en-US"/>
              </w:rPr>
              <w:t xml:space="preserve">Etiquettes </w:t>
            </w:r>
          </w:p>
        </w:tc>
        <w:tc>
          <w:tcPr>
            <w:tcW w:w="6700" w:type="dxa"/>
          </w:tcPr>
          <w:p w14:paraId="75543577" w14:textId="77777777" w:rsidR="000776C6" w:rsidRPr="000776C6" w:rsidRDefault="000776C6" w:rsidP="000776C6">
            <w:pPr>
              <w:spacing w:after="160"/>
              <w:cnfStyle w:val="100000000000" w:firstRow="1" w:lastRow="0" w:firstColumn="0" w:lastColumn="0" w:oddVBand="0" w:evenVBand="0" w:oddHBand="0" w:evenHBand="0" w:firstRowFirstColumn="0" w:firstRowLastColumn="0" w:lastRowFirstColumn="0" w:lastRowLastColumn="0"/>
              <w:rPr>
                <w:lang w:val="en-US"/>
              </w:rPr>
            </w:pPr>
            <w:r w:rsidRPr="000776C6">
              <w:rPr>
                <w:lang w:val="en-US"/>
              </w:rPr>
              <w:t xml:space="preserve">Do’s and Don’ts </w:t>
            </w:r>
          </w:p>
        </w:tc>
      </w:tr>
      <w:tr w:rsidR="000776C6" w:rsidRPr="000776C6" w14:paraId="060B8C7D" w14:textId="77777777" w:rsidTr="0098145F">
        <w:trPr>
          <w:cnfStyle w:val="000000100000" w:firstRow="0" w:lastRow="0" w:firstColumn="0" w:lastColumn="0" w:oddVBand="0" w:evenVBand="0" w:oddHBand="1" w:evenHBand="0" w:firstRowFirstColumn="0" w:firstRowLastColumn="0" w:lastRowFirstColumn="0" w:lastRowLastColumn="0"/>
          <w:trHeight w:val="210"/>
        </w:trPr>
        <w:tc>
          <w:tcPr>
            <w:cnfStyle w:val="001000000000" w:firstRow="0" w:lastRow="0" w:firstColumn="1" w:lastColumn="0" w:oddVBand="0" w:evenVBand="0" w:oddHBand="0" w:evenHBand="0" w:firstRowFirstColumn="0" w:firstRowLastColumn="0" w:lastRowFirstColumn="0" w:lastRowLastColumn="0"/>
            <w:tcW w:w="1310" w:type="dxa"/>
            <w:vMerge w:val="restart"/>
          </w:tcPr>
          <w:p w14:paraId="5BE30C74" w14:textId="77777777" w:rsidR="000776C6" w:rsidRPr="002C31B7" w:rsidRDefault="00F8141E" w:rsidP="000776C6">
            <w:pPr>
              <w:spacing w:after="160"/>
              <w:rPr>
                <w:b w:val="0"/>
                <w:lang w:val="en-US"/>
              </w:rPr>
            </w:pPr>
            <w:r w:rsidRPr="002C31B7">
              <w:rPr>
                <w:b w:val="0"/>
                <w:lang w:val="en-US"/>
              </w:rPr>
              <w:t>Greeting</w:t>
            </w:r>
            <w:r w:rsidR="002C31B7">
              <w:rPr>
                <w:b w:val="0"/>
                <w:lang w:val="en-US"/>
              </w:rPr>
              <w:t>s</w:t>
            </w:r>
            <w:r w:rsidR="000776C6" w:rsidRPr="002C31B7">
              <w:rPr>
                <w:b w:val="0"/>
                <w:lang w:val="en-US"/>
              </w:rPr>
              <w:t xml:space="preserve"> </w:t>
            </w:r>
          </w:p>
        </w:tc>
        <w:tc>
          <w:tcPr>
            <w:tcW w:w="1075" w:type="dxa"/>
          </w:tcPr>
          <w:p w14:paraId="30619B34" w14:textId="77777777" w:rsidR="000776C6" w:rsidRPr="000776C6" w:rsidRDefault="000776C6" w:rsidP="000776C6">
            <w:pPr>
              <w:spacing w:after="160"/>
              <w:cnfStyle w:val="000000100000" w:firstRow="0" w:lastRow="0" w:firstColumn="0" w:lastColumn="0" w:oddVBand="0" w:evenVBand="0" w:oddHBand="1" w:evenHBand="0" w:firstRowFirstColumn="0" w:firstRowLastColumn="0" w:lastRowFirstColumn="0" w:lastRowLastColumn="0"/>
              <w:rPr>
                <w:lang w:val="en-US"/>
              </w:rPr>
            </w:pPr>
            <w:r>
              <w:rPr>
                <w:lang w:val="en-US"/>
              </w:rPr>
              <w:t>UK</w:t>
            </w:r>
            <w:r w:rsidRPr="000776C6">
              <w:rPr>
                <w:lang w:val="en-US"/>
              </w:rPr>
              <w:t xml:space="preserve"> </w:t>
            </w:r>
          </w:p>
        </w:tc>
        <w:tc>
          <w:tcPr>
            <w:tcW w:w="6700" w:type="dxa"/>
          </w:tcPr>
          <w:p w14:paraId="2B8BE44C" w14:textId="77777777" w:rsidR="000776C6" w:rsidRDefault="00EE2EB7" w:rsidP="000776C6">
            <w:pPr>
              <w:numPr>
                <w:ilvl w:val="0"/>
                <w:numId w:val="2"/>
              </w:numPr>
              <w:spacing w:after="160"/>
              <w:cnfStyle w:val="000000100000" w:firstRow="0" w:lastRow="0" w:firstColumn="0" w:lastColumn="0" w:oddVBand="0" w:evenVBand="0" w:oddHBand="1" w:evenHBand="0" w:firstRowFirstColumn="0" w:firstRowLastColumn="0" w:lastRowFirstColumn="0" w:lastRowLastColumn="0"/>
              <w:rPr>
                <w:lang w:val="en-US"/>
              </w:rPr>
            </w:pPr>
            <w:r>
              <w:rPr>
                <w:lang w:val="en-US"/>
              </w:rPr>
              <w:t>Offer gentle handshake</w:t>
            </w:r>
          </w:p>
          <w:p w14:paraId="30C1F93F" w14:textId="77777777" w:rsidR="00EE2EB7" w:rsidRPr="000776C6" w:rsidRDefault="00EE2EB7" w:rsidP="000776C6">
            <w:pPr>
              <w:numPr>
                <w:ilvl w:val="0"/>
                <w:numId w:val="2"/>
              </w:numPr>
              <w:spacing w:after="160"/>
              <w:cnfStyle w:val="000000100000" w:firstRow="0" w:lastRow="0" w:firstColumn="0" w:lastColumn="0" w:oddVBand="0" w:evenVBand="0" w:oddHBand="1" w:evenHBand="0" w:firstRowFirstColumn="0" w:firstRowLastColumn="0" w:lastRowFirstColumn="0" w:lastRowLastColumn="0"/>
              <w:rPr>
                <w:lang w:val="en-US"/>
              </w:rPr>
            </w:pPr>
            <w:r>
              <w:rPr>
                <w:lang w:val="en-US"/>
              </w:rPr>
              <w:t>Use last names to address guests</w:t>
            </w:r>
          </w:p>
          <w:p w14:paraId="1C83C439" w14:textId="77777777" w:rsidR="000776C6" w:rsidRPr="00F8141E" w:rsidRDefault="00EE2EB7" w:rsidP="004F603F">
            <w:pPr>
              <w:numPr>
                <w:ilvl w:val="0"/>
                <w:numId w:val="2"/>
              </w:numPr>
              <w:spacing w:after="160"/>
              <w:cnfStyle w:val="000000100000" w:firstRow="0" w:lastRow="0" w:firstColumn="0" w:lastColumn="0" w:oddVBand="0" w:evenVBand="0" w:oddHBand="1" w:evenHBand="0" w:firstRowFirstColumn="0" w:firstRowLastColumn="0" w:lastRowFirstColumn="0" w:lastRowLastColumn="0"/>
              <w:rPr>
                <w:lang w:val="en-US"/>
              </w:rPr>
            </w:pPr>
            <w:r>
              <w:rPr>
                <w:lang w:val="en-US"/>
              </w:rPr>
              <w:t>Avoid prolonged eye contact</w:t>
            </w:r>
          </w:p>
        </w:tc>
      </w:tr>
      <w:tr w:rsidR="000776C6" w:rsidRPr="000776C6" w14:paraId="2CF6EAAE" w14:textId="77777777" w:rsidTr="0098145F">
        <w:trPr>
          <w:trHeight w:val="210"/>
        </w:trPr>
        <w:tc>
          <w:tcPr>
            <w:cnfStyle w:val="001000000000" w:firstRow="0" w:lastRow="0" w:firstColumn="1" w:lastColumn="0" w:oddVBand="0" w:evenVBand="0" w:oddHBand="0" w:evenHBand="0" w:firstRowFirstColumn="0" w:firstRowLastColumn="0" w:lastRowFirstColumn="0" w:lastRowLastColumn="0"/>
            <w:tcW w:w="1310" w:type="dxa"/>
            <w:vMerge/>
          </w:tcPr>
          <w:p w14:paraId="0419395B" w14:textId="77777777" w:rsidR="000776C6" w:rsidRPr="002C31B7" w:rsidRDefault="000776C6" w:rsidP="000776C6">
            <w:pPr>
              <w:spacing w:after="160"/>
              <w:rPr>
                <w:b w:val="0"/>
                <w:lang w:val="en-US"/>
              </w:rPr>
            </w:pPr>
          </w:p>
        </w:tc>
        <w:tc>
          <w:tcPr>
            <w:tcW w:w="1075" w:type="dxa"/>
          </w:tcPr>
          <w:p w14:paraId="56BA1666" w14:textId="77777777" w:rsidR="000776C6" w:rsidRPr="000776C6" w:rsidRDefault="00EE2EB7" w:rsidP="000776C6">
            <w:pPr>
              <w:spacing w:after="160"/>
              <w:cnfStyle w:val="000000000000" w:firstRow="0" w:lastRow="0" w:firstColumn="0" w:lastColumn="0" w:oddVBand="0" w:evenVBand="0" w:oddHBand="0" w:evenHBand="0" w:firstRowFirstColumn="0" w:firstRowLastColumn="0" w:lastRowFirstColumn="0" w:lastRowLastColumn="0"/>
              <w:rPr>
                <w:lang w:val="en-US"/>
              </w:rPr>
            </w:pPr>
            <w:r>
              <w:rPr>
                <w:lang w:val="en-US"/>
              </w:rPr>
              <w:t>Saudi Arabia</w:t>
            </w:r>
          </w:p>
        </w:tc>
        <w:tc>
          <w:tcPr>
            <w:tcW w:w="6700" w:type="dxa"/>
          </w:tcPr>
          <w:p w14:paraId="3BFA25B1" w14:textId="77777777" w:rsidR="00EE2EB7" w:rsidRDefault="00EE2EB7" w:rsidP="00EE2EB7">
            <w:pPr>
              <w:numPr>
                <w:ilvl w:val="0"/>
                <w:numId w:val="3"/>
              </w:numPr>
              <w:spacing w:after="160"/>
              <w:cnfStyle w:val="000000000000" w:firstRow="0" w:lastRow="0" w:firstColumn="0" w:lastColumn="0" w:oddVBand="0" w:evenVBand="0" w:oddHBand="0" w:evenHBand="0" w:firstRowFirstColumn="0" w:firstRowLastColumn="0" w:lastRowFirstColumn="0" w:lastRowLastColumn="0"/>
              <w:rPr>
                <w:lang w:val="en-US"/>
              </w:rPr>
            </w:pPr>
            <w:r>
              <w:rPr>
                <w:lang w:val="en-US"/>
              </w:rPr>
              <w:t xml:space="preserve">Offer a handshake </w:t>
            </w:r>
            <w:r w:rsidR="00184266">
              <w:rPr>
                <w:lang w:val="en-US"/>
              </w:rPr>
              <w:t xml:space="preserve">to male guests </w:t>
            </w:r>
            <w:r>
              <w:rPr>
                <w:lang w:val="en-US"/>
              </w:rPr>
              <w:t xml:space="preserve">and say </w:t>
            </w:r>
            <w:r w:rsidRPr="00EE2EB7">
              <w:rPr>
                <w:lang w:val="en-US"/>
              </w:rPr>
              <w:t>“</w:t>
            </w:r>
            <w:proofErr w:type="spellStart"/>
            <w:r w:rsidRPr="00EE2EB7">
              <w:rPr>
                <w:lang w:val="en-US"/>
              </w:rPr>
              <w:t>Assal</w:t>
            </w:r>
            <w:r w:rsidR="0059600A">
              <w:rPr>
                <w:lang w:val="en-US"/>
              </w:rPr>
              <w:t>aam</w:t>
            </w:r>
            <w:proofErr w:type="spellEnd"/>
            <w:r w:rsidR="0059600A">
              <w:rPr>
                <w:lang w:val="en-US"/>
              </w:rPr>
              <w:t xml:space="preserve"> ‘</w:t>
            </w:r>
            <w:proofErr w:type="spellStart"/>
            <w:r w:rsidR="0059600A">
              <w:rPr>
                <w:lang w:val="en-US"/>
              </w:rPr>
              <w:t>A</w:t>
            </w:r>
            <w:r w:rsidRPr="00EE2EB7">
              <w:rPr>
                <w:lang w:val="en-US"/>
              </w:rPr>
              <w:t>laikum</w:t>
            </w:r>
            <w:proofErr w:type="spellEnd"/>
            <w:r w:rsidRPr="00EE2EB7">
              <w:rPr>
                <w:lang w:val="en-US"/>
              </w:rPr>
              <w:t>”</w:t>
            </w:r>
            <w:r>
              <w:rPr>
                <w:lang w:val="en-US"/>
              </w:rPr>
              <w:t xml:space="preserve"> </w:t>
            </w:r>
          </w:p>
          <w:p w14:paraId="0684BA97" w14:textId="77777777" w:rsidR="000776C6" w:rsidRPr="00EE2EB7" w:rsidRDefault="00EE2EB7" w:rsidP="00EE2EB7">
            <w:pPr>
              <w:numPr>
                <w:ilvl w:val="0"/>
                <w:numId w:val="3"/>
              </w:numPr>
              <w:spacing w:after="160"/>
              <w:cnfStyle w:val="000000000000" w:firstRow="0" w:lastRow="0" w:firstColumn="0" w:lastColumn="0" w:oddVBand="0" w:evenVBand="0" w:oddHBand="0" w:evenHBand="0" w:firstRowFirstColumn="0" w:firstRowLastColumn="0" w:lastRowFirstColumn="0" w:lastRowLastColumn="0"/>
              <w:rPr>
                <w:lang w:val="en-US"/>
              </w:rPr>
            </w:pPr>
            <w:r>
              <w:rPr>
                <w:lang w:val="en-US"/>
              </w:rPr>
              <w:t xml:space="preserve">Avoid physical contact with someone of </w:t>
            </w:r>
            <w:r w:rsidR="0059600A">
              <w:rPr>
                <w:lang w:val="en-US"/>
              </w:rPr>
              <w:t xml:space="preserve">the </w:t>
            </w:r>
            <w:r>
              <w:rPr>
                <w:lang w:val="en-US"/>
              </w:rPr>
              <w:t>opposite gender</w:t>
            </w:r>
          </w:p>
        </w:tc>
      </w:tr>
      <w:tr w:rsidR="002C31B7" w:rsidRPr="000776C6" w14:paraId="5906C645" w14:textId="77777777" w:rsidTr="0098145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10" w:type="dxa"/>
            <w:vMerge w:val="restart"/>
          </w:tcPr>
          <w:p w14:paraId="1795D50D" w14:textId="77777777" w:rsidR="002C31B7" w:rsidRPr="002C31B7" w:rsidRDefault="0098145F" w:rsidP="000776C6">
            <w:pPr>
              <w:spacing w:after="160"/>
              <w:rPr>
                <w:b w:val="0"/>
                <w:lang w:val="en-US"/>
              </w:rPr>
            </w:pPr>
            <w:r>
              <w:rPr>
                <w:b w:val="0"/>
                <w:lang w:val="en-US"/>
              </w:rPr>
              <w:t>N</w:t>
            </w:r>
            <w:r w:rsidRPr="0098145F">
              <w:rPr>
                <w:b w:val="0"/>
                <w:lang w:val="en-US"/>
              </w:rPr>
              <w:t>onverbal-communication</w:t>
            </w:r>
          </w:p>
        </w:tc>
        <w:tc>
          <w:tcPr>
            <w:tcW w:w="1075" w:type="dxa"/>
          </w:tcPr>
          <w:p w14:paraId="6A1B2445" w14:textId="77777777" w:rsidR="002C31B7" w:rsidRPr="000776C6" w:rsidRDefault="002C31B7" w:rsidP="000776C6">
            <w:pPr>
              <w:spacing w:after="160"/>
              <w:cnfStyle w:val="000000100000" w:firstRow="0" w:lastRow="0" w:firstColumn="0" w:lastColumn="0" w:oddVBand="0" w:evenVBand="0" w:oddHBand="1" w:evenHBand="0" w:firstRowFirstColumn="0" w:firstRowLastColumn="0" w:lastRowFirstColumn="0" w:lastRowLastColumn="0"/>
              <w:rPr>
                <w:lang w:val="en-US"/>
              </w:rPr>
            </w:pPr>
            <w:r>
              <w:rPr>
                <w:lang w:val="en-US"/>
              </w:rPr>
              <w:t>UK</w:t>
            </w:r>
            <w:r w:rsidRPr="000776C6">
              <w:rPr>
                <w:lang w:val="en-US"/>
              </w:rPr>
              <w:t xml:space="preserve"> </w:t>
            </w:r>
          </w:p>
        </w:tc>
        <w:tc>
          <w:tcPr>
            <w:tcW w:w="6700" w:type="dxa"/>
          </w:tcPr>
          <w:p w14:paraId="2E4B4F06" w14:textId="77777777" w:rsidR="002C31B7" w:rsidRPr="000776C6" w:rsidRDefault="00EE2EB7" w:rsidP="000776C6">
            <w:pPr>
              <w:numPr>
                <w:ilvl w:val="0"/>
                <w:numId w:val="4"/>
              </w:numPr>
              <w:spacing w:after="160"/>
              <w:cnfStyle w:val="000000100000" w:firstRow="0" w:lastRow="0" w:firstColumn="0" w:lastColumn="0" w:oddVBand="0" w:evenVBand="0" w:oddHBand="1" w:evenHBand="0" w:firstRowFirstColumn="0" w:firstRowLastColumn="0" w:lastRowFirstColumn="0" w:lastRowLastColumn="0"/>
              <w:rPr>
                <w:lang w:val="en-US"/>
              </w:rPr>
            </w:pPr>
            <w:r>
              <w:rPr>
                <w:lang w:val="en-US"/>
              </w:rPr>
              <w:t>Personal space should be maintained</w:t>
            </w:r>
          </w:p>
          <w:p w14:paraId="1A23587F" w14:textId="77777777" w:rsidR="002C31B7" w:rsidRPr="000776C6" w:rsidRDefault="002C31B7" w:rsidP="00EE2EB7">
            <w:pPr>
              <w:numPr>
                <w:ilvl w:val="0"/>
                <w:numId w:val="4"/>
              </w:numPr>
              <w:spacing w:after="160"/>
              <w:cnfStyle w:val="000000100000" w:firstRow="0" w:lastRow="0" w:firstColumn="0" w:lastColumn="0" w:oddVBand="0" w:evenVBand="0" w:oddHBand="1" w:evenHBand="0" w:firstRowFirstColumn="0" w:firstRowLastColumn="0" w:lastRowFirstColumn="0" w:lastRowLastColumn="0"/>
              <w:rPr>
                <w:lang w:val="en-US"/>
              </w:rPr>
            </w:pPr>
            <w:r>
              <w:rPr>
                <w:lang w:val="en-US"/>
              </w:rPr>
              <w:t xml:space="preserve">Avoid </w:t>
            </w:r>
            <w:r w:rsidR="00EE2EB7">
              <w:rPr>
                <w:lang w:val="en-US"/>
              </w:rPr>
              <w:t>speaking loudly</w:t>
            </w:r>
            <w:r w:rsidRPr="000776C6">
              <w:rPr>
                <w:lang w:val="en-US"/>
              </w:rPr>
              <w:t xml:space="preserve"> </w:t>
            </w:r>
          </w:p>
        </w:tc>
      </w:tr>
      <w:tr w:rsidR="002C31B7" w:rsidRPr="000776C6" w14:paraId="6E3170FC" w14:textId="77777777" w:rsidTr="0098145F">
        <w:tc>
          <w:tcPr>
            <w:cnfStyle w:val="001000000000" w:firstRow="0" w:lastRow="0" w:firstColumn="1" w:lastColumn="0" w:oddVBand="0" w:evenVBand="0" w:oddHBand="0" w:evenHBand="0" w:firstRowFirstColumn="0" w:firstRowLastColumn="0" w:lastRowFirstColumn="0" w:lastRowLastColumn="0"/>
            <w:tcW w:w="1310" w:type="dxa"/>
            <w:vMerge/>
          </w:tcPr>
          <w:p w14:paraId="73F11F81" w14:textId="77777777" w:rsidR="002C31B7" w:rsidRPr="002C31B7" w:rsidRDefault="002C31B7" w:rsidP="000776C6">
            <w:pPr>
              <w:spacing w:after="160"/>
              <w:rPr>
                <w:b w:val="0"/>
                <w:lang w:val="en-US"/>
              </w:rPr>
            </w:pPr>
          </w:p>
        </w:tc>
        <w:tc>
          <w:tcPr>
            <w:tcW w:w="1075" w:type="dxa"/>
          </w:tcPr>
          <w:p w14:paraId="04527AEC" w14:textId="77777777" w:rsidR="002C31B7" w:rsidRPr="000776C6" w:rsidRDefault="00EE2EB7" w:rsidP="000776C6">
            <w:pPr>
              <w:spacing w:after="160"/>
              <w:cnfStyle w:val="000000000000" w:firstRow="0" w:lastRow="0" w:firstColumn="0" w:lastColumn="0" w:oddVBand="0" w:evenVBand="0" w:oddHBand="0" w:evenHBand="0" w:firstRowFirstColumn="0" w:firstRowLastColumn="0" w:lastRowFirstColumn="0" w:lastRowLastColumn="0"/>
              <w:rPr>
                <w:lang w:val="en-US"/>
              </w:rPr>
            </w:pPr>
            <w:r>
              <w:rPr>
                <w:lang w:val="en-US"/>
              </w:rPr>
              <w:t>Saudi Arabia</w:t>
            </w:r>
          </w:p>
        </w:tc>
        <w:tc>
          <w:tcPr>
            <w:tcW w:w="6700" w:type="dxa"/>
          </w:tcPr>
          <w:p w14:paraId="6B42684E" w14:textId="77777777" w:rsidR="002C31B7" w:rsidRPr="000776C6" w:rsidRDefault="00100FB2" w:rsidP="000776C6">
            <w:pPr>
              <w:numPr>
                <w:ilvl w:val="0"/>
                <w:numId w:val="5"/>
              </w:numPr>
              <w:spacing w:after="160"/>
              <w:cnfStyle w:val="000000000000" w:firstRow="0" w:lastRow="0" w:firstColumn="0" w:lastColumn="0" w:oddVBand="0" w:evenVBand="0" w:oddHBand="0" w:evenHBand="0" w:firstRowFirstColumn="0" w:firstRowLastColumn="0" w:lastRowFirstColumn="0" w:lastRowLastColumn="0"/>
              <w:rPr>
                <w:lang w:val="en-US"/>
              </w:rPr>
            </w:pPr>
            <w:r>
              <w:rPr>
                <w:lang w:val="en-US"/>
              </w:rPr>
              <w:t xml:space="preserve">Wave, eat or pass items using </w:t>
            </w:r>
            <w:r w:rsidR="0059600A">
              <w:rPr>
                <w:lang w:val="en-US"/>
              </w:rPr>
              <w:t xml:space="preserve">the </w:t>
            </w:r>
            <w:r>
              <w:rPr>
                <w:lang w:val="en-US"/>
              </w:rPr>
              <w:t>right hand only</w:t>
            </w:r>
          </w:p>
          <w:p w14:paraId="6DA8577E" w14:textId="77777777" w:rsidR="002C31B7" w:rsidRPr="002C31B7" w:rsidRDefault="00100FB2" w:rsidP="00190CFF">
            <w:pPr>
              <w:numPr>
                <w:ilvl w:val="0"/>
                <w:numId w:val="5"/>
              </w:numPr>
              <w:spacing w:after="160"/>
              <w:cnfStyle w:val="000000000000" w:firstRow="0" w:lastRow="0" w:firstColumn="0" w:lastColumn="0" w:oddVBand="0" w:evenVBand="0" w:oddHBand="0" w:evenHBand="0" w:firstRowFirstColumn="0" w:firstRowLastColumn="0" w:lastRowFirstColumn="0" w:lastRowLastColumn="0"/>
              <w:rPr>
                <w:lang w:val="en-US"/>
              </w:rPr>
            </w:pPr>
            <w:r>
              <w:rPr>
                <w:lang w:val="en-US"/>
              </w:rPr>
              <w:t xml:space="preserve">Avoid checking </w:t>
            </w:r>
            <w:r w:rsidR="0059600A">
              <w:rPr>
                <w:lang w:val="en-US"/>
              </w:rPr>
              <w:t xml:space="preserve">the </w:t>
            </w:r>
            <w:r>
              <w:rPr>
                <w:lang w:val="en-US"/>
              </w:rPr>
              <w:t>time while assisting a guest</w:t>
            </w:r>
            <w:r w:rsidR="00190CFF">
              <w:t xml:space="preserve"> </w:t>
            </w:r>
            <w:r w:rsidR="00190CFF" w:rsidRPr="00190CFF">
              <w:rPr>
                <w:lang w:val="en-US"/>
              </w:rPr>
              <w:t>(Cultural Atlas, 2022)</w:t>
            </w:r>
          </w:p>
        </w:tc>
      </w:tr>
      <w:tr w:rsidR="000776C6" w:rsidRPr="000776C6" w14:paraId="5D2A00E1" w14:textId="77777777" w:rsidTr="0098145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10" w:type="dxa"/>
            <w:vMerge w:val="restart"/>
          </w:tcPr>
          <w:p w14:paraId="79C86942" w14:textId="77777777" w:rsidR="000776C6" w:rsidRPr="002C31B7" w:rsidRDefault="0098145F" w:rsidP="000776C6">
            <w:pPr>
              <w:spacing w:after="160"/>
              <w:rPr>
                <w:b w:val="0"/>
                <w:lang w:val="en-US"/>
              </w:rPr>
            </w:pPr>
            <w:r>
              <w:rPr>
                <w:b w:val="0"/>
                <w:lang w:val="en-US"/>
              </w:rPr>
              <w:t>Attire</w:t>
            </w:r>
          </w:p>
        </w:tc>
        <w:tc>
          <w:tcPr>
            <w:tcW w:w="1075" w:type="dxa"/>
          </w:tcPr>
          <w:p w14:paraId="187AF09B" w14:textId="77777777" w:rsidR="000776C6" w:rsidRPr="000776C6" w:rsidRDefault="000776C6" w:rsidP="000776C6">
            <w:pPr>
              <w:spacing w:after="160"/>
              <w:cnfStyle w:val="000000100000" w:firstRow="0" w:lastRow="0" w:firstColumn="0" w:lastColumn="0" w:oddVBand="0" w:evenVBand="0" w:oddHBand="1" w:evenHBand="0" w:firstRowFirstColumn="0" w:firstRowLastColumn="0" w:lastRowFirstColumn="0" w:lastRowLastColumn="0"/>
              <w:rPr>
                <w:lang w:val="en-US"/>
              </w:rPr>
            </w:pPr>
            <w:r>
              <w:rPr>
                <w:lang w:val="en-US"/>
              </w:rPr>
              <w:t>UK</w:t>
            </w:r>
            <w:r w:rsidRPr="000776C6">
              <w:rPr>
                <w:lang w:val="en-US"/>
              </w:rPr>
              <w:t xml:space="preserve"> </w:t>
            </w:r>
          </w:p>
        </w:tc>
        <w:tc>
          <w:tcPr>
            <w:tcW w:w="6700" w:type="dxa"/>
          </w:tcPr>
          <w:p w14:paraId="3F6D25E0" w14:textId="77777777" w:rsidR="002C31B7" w:rsidRDefault="00100FB2" w:rsidP="000776C6">
            <w:pPr>
              <w:numPr>
                <w:ilvl w:val="0"/>
                <w:numId w:val="8"/>
              </w:numPr>
              <w:spacing w:after="160"/>
              <w:cnfStyle w:val="000000100000" w:firstRow="0" w:lastRow="0" w:firstColumn="0" w:lastColumn="0" w:oddVBand="0" w:evenVBand="0" w:oddHBand="1" w:evenHBand="0" w:firstRowFirstColumn="0" w:firstRowLastColumn="0" w:lastRowFirstColumn="0" w:lastRowLastColumn="0"/>
              <w:rPr>
                <w:lang w:val="en-US"/>
              </w:rPr>
            </w:pPr>
            <w:r>
              <w:rPr>
                <w:lang w:val="en-US"/>
              </w:rPr>
              <w:t>Wear formal clothes and maintain dress code</w:t>
            </w:r>
          </w:p>
          <w:p w14:paraId="5952EBB9" w14:textId="77777777" w:rsidR="000776C6" w:rsidRPr="000776C6" w:rsidRDefault="00100FB2" w:rsidP="000776C6">
            <w:pPr>
              <w:numPr>
                <w:ilvl w:val="0"/>
                <w:numId w:val="8"/>
              </w:numPr>
              <w:spacing w:after="160"/>
              <w:cnfStyle w:val="000000100000" w:firstRow="0" w:lastRow="0" w:firstColumn="0" w:lastColumn="0" w:oddVBand="0" w:evenVBand="0" w:oddHBand="1" w:evenHBand="0" w:firstRowFirstColumn="0" w:firstRowLastColumn="0" w:lastRowFirstColumn="0" w:lastRowLastColumn="0"/>
              <w:rPr>
                <w:lang w:val="en-US"/>
              </w:rPr>
            </w:pPr>
            <w:r>
              <w:rPr>
                <w:lang w:val="en-US"/>
              </w:rPr>
              <w:t xml:space="preserve">Don’t wear a blazer to the workplace </w:t>
            </w:r>
            <w:r w:rsidR="000776C6" w:rsidRPr="000776C6">
              <w:rPr>
                <w:lang w:val="en-US"/>
              </w:rPr>
              <w:t xml:space="preserve"> </w:t>
            </w:r>
          </w:p>
        </w:tc>
      </w:tr>
      <w:tr w:rsidR="000776C6" w:rsidRPr="000776C6" w14:paraId="7A319996" w14:textId="77777777" w:rsidTr="0098145F">
        <w:tc>
          <w:tcPr>
            <w:cnfStyle w:val="001000000000" w:firstRow="0" w:lastRow="0" w:firstColumn="1" w:lastColumn="0" w:oddVBand="0" w:evenVBand="0" w:oddHBand="0" w:evenHBand="0" w:firstRowFirstColumn="0" w:firstRowLastColumn="0" w:lastRowFirstColumn="0" w:lastRowLastColumn="0"/>
            <w:tcW w:w="1310" w:type="dxa"/>
            <w:vMerge/>
          </w:tcPr>
          <w:p w14:paraId="2F70AE6D" w14:textId="77777777" w:rsidR="000776C6" w:rsidRPr="002C31B7" w:rsidRDefault="000776C6" w:rsidP="000776C6">
            <w:pPr>
              <w:spacing w:after="160"/>
              <w:rPr>
                <w:b w:val="0"/>
                <w:lang w:val="en-US"/>
              </w:rPr>
            </w:pPr>
          </w:p>
        </w:tc>
        <w:tc>
          <w:tcPr>
            <w:tcW w:w="1075" w:type="dxa"/>
          </w:tcPr>
          <w:p w14:paraId="10E05AA6" w14:textId="77777777" w:rsidR="000776C6" w:rsidRPr="000776C6" w:rsidRDefault="00EE2EB7" w:rsidP="000776C6">
            <w:pPr>
              <w:spacing w:after="160"/>
              <w:cnfStyle w:val="000000000000" w:firstRow="0" w:lastRow="0" w:firstColumn="0" w:lastColumn="0" w:oddVBand="0" w:evenVBand="0" w:oddHBand="0" w:evenHBand="0" w:firstRowFirstColumn="0" w:firstRowLastColumn="0" w:lastRowFirstColumn="0" w:lastRowLastColumn="0"/>
              <w:rPr>
                <w:lang w:val="en-US"/>
              </w:rPr>
            </w:pPr>
            <w:r>
              <w:rPr>
                <w:lang w:val="en-US"/>
              </w:rPr>
              <w:t>Saudi Arabia</w:t>
            </w:r>
          </w:p>
        </w:tc>
        <w:tc>
          <w:tcPr>
            <w:tcW w:w="6700" w:type="dxa"/>
          </w:tcPr>
          <w:p w14:paraId="0A025DFC" w14:textId="77777777" w:rsidR="00100FB2" w:rsidRDefault="00100FB2" w:rsidP="00100FB2">
            <w:pPr>
              <w:numPr>
                <w:ilvl w:val="0"/>
                <w:numId w:val="9"/>
              </w:numPr>
              <w:spacing w:after="160"/>
              <w:cnfStyle w:val="000000000000" w:firstRow="0" w:lastRow="0" w:firstColumn="0" w:lastColumn="0" w:oddVBand="0" w:evenVBand="0" w:oddHBand="0" w:evenHBand="0" w:firstRowFirstColumn="0" w:firstRowLastColumn="0" w:lastRowFirstColumn="0" w:lastRowLastColumn="0"/>
              <w:rPr>
                <w:lang w:val="en-US"/>
              </w:rPr>
            </w:pPr>
            <w:r>
              <w:rPr>
                <w:lang w:val="en-US"/>
              </w:rPr>
              <w:t xml:space="preserve">Wear clothes that cover </w:t>
            </w:r>
            <w:r w:rsidRPr="00100FB2">
              <w:rPr>
                <w:lang w:val="en-US"/>
              </w:rPr>
              <w:t>legs, arms</w:t>
            </w:r>
            <w:r w:rsidR="0059600A">
              <w:rPr>
                <w:lang w:val="en-US"/>
              </w:rPr>
              <w:t>,</w:t>
            </w:r>
            <w:r w:rsidRPr="00100FB2">
              <w:rPr>
                <w:lang w:val="en-US"/>
              </w:rPr>
              <w:t xml:space="preserve"> and shoulders</w:t>
            </w:r>
          </w:p>
          <w:p w14:paraId="17DC518F" w14:textId="77777777" w:rsidR="000776C6" w:rsidRPr="000776C6" w:rsidRDefault="00100FB2" w:rsidP="00100FB2">
            <w:pPr>
              <w:numPr>
                <w:ilvl w:val="0"/>
                <w:numId w:val="9"/>
              </w:numPr>
              <w:spacing w:after="160"/>
              <w:cnfStyle w:val="000000000000" w:firstRow="0" w:lastRow="0" w:firstColumn="0" w:lastColumn="0" w:oddVBand="0" w:evenVBand="0" w:oddHBand="0" w:evenHBand="0" w:firstRowFirstColumn="0" w:firstRowLastColumn="0" w:lastRowFirstColumn="0" w:lastRowLastColumn="0"/>
              <w:rPr>
                <w:lang w:val="en-US"/>
              </w:rPr>
            </w:pPr>
            <w:r>
              <w:rPr>
                <w:lang w:val="en-US"/>
              </w:rPr>
              <w:t>Women should wear scarf</w:t>
            </w:r>
            <w:r w:rsidR="0059600A">
              <w:rPr>
                <w:lang w:val="en-US"/>
              </w:rPr>
              <w:t>s</w:t>
            </w:r>
            <w:r>
              <w:rPr>
                <w:lang w:val="en-US"/>
              </w:rPr>
              <w:t xml:space="preserve"> in Saudi Arabia</w:t>
            </w:r>
            <w:r w:rsidR="000776C6" w:rsidRPr="000776C6">
              <w:rPr>
                <w:lang w:val="en-US"/>
              </w:rPr>
              <w:t xml:space="preserve"> </w:t>
            </w:r>
          </w:p>
        </w:tc>
      </w:tr>
      <w:tr w:rsidR="000776C6" w:rsidRPr="000776C6" w14:paraId="03C1DCEC" w14:textId="77777777" w:rsidTr="0098145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10" w:type="dxa"/>
            <w:vMerge w:val="restart"/>
          </w:tcPr>
          <w:p w14:paraId="5BDE0A00" w14:textId="77777777" w:rsidR="000776C6" w:rsidRPr="002C31B7" w:rsidRDefault="0098145F" w:rsidP="000776C6">
            <w:pPr>
              <w:spacing w:after="160"/>
              <w:rPr>
                <w:b w:val="0"/>
                <w:lang w:val="en-US"/>
              </w:rPr>
            </w:pPr>
            <w:r>
              <w:rPr>
                <w:b w:val="0"/>
                <w:lang w:val="en-US"/>
              </w:rPr>
              <w:t>Dining</w:t>
            </w:r>
            <w:r w:rsidR="000776C6" w:rsidRPr="002C31B7">
              <w:rPr>
                <w:b w:val="0"/>
                <w:lang w:val="en-US"/>
              </w:rPr>
              <w:t xml:space="preserve"> </w:t>
            </w:r>
          </w:p>
        </w:tc>
        <w:tc>
          <w:tcPr>
            <w:tcW w:w="1075" w:type="dxa"/>
          </w:tcPr>
          <w:p w14:paraId="70327B3D" w14:textId="77777777" w:rsidR="000776C6" w:rsidRPr="000776C6" w:rsidRDefault="000776C6" w:rsidP="000776C6">
            <w:pPr>
              <w:spacing w:after="160"/>
              <w:cnfStyle w:val="000000100000" w:firstRow="0" w:lastRow="0" w:firstColumn="0" w:lastColumn="0" w:oddVBand="0" w:evenVBand="0" w:oddHBand="1" w:evenHBand="0" w:firstRowFirstColumn="0" w:firstRowLastColumn="0" w:lastRowFirstColumn="0" w:lastRowLastColumn="0"/>
              <w:rPr>
                <w:lang w:val="en-US"/>
              </w:rPr>
            </w:pPr>
            <w:r>
              <w:rPr>
                <w:lang w:val="en-US"/>
              </w:rPr>
              <w:t>UK</w:t>
            </w:r>
          </w:p>
        </w:tc>
        <w:tc>
          <w:tcPr>
            <w:tcW w:w="6700" w:type="dxa"/>
          </w:tcPr>
          <w:p w14:paraId="5BAEB9D0" w14:textId="77777777" w:rsidR="000776C6" w:rsidRPr="000776C6" w:rsidRDefault="00E52F30" w:rsidP="00E52F30">
            <w:pPr>
              <w:numPr>
                <w:ilvl w:val="0"/>
                <w:numId w:val="9"/>
              </w:numPr>
              <w:spacing w:after="160"/>
              <w:cnfStyle w:val="000000100000" w:firstRow="0" w:lastRow="0" w:firstColumn="0" w:lastColumn="0" w:oddVBand="0" w:evenVBand="0" w:oddHBand="1" w:evenHBand="0" w:firstRowFirstColumn="0" w:firstRowLastColumn="0" w:lastRowFirstColumn="0" w:lastRowLastColumn="0"/>
              <w:rPr>
                <w:lang w:val="en-US"/>
              </w:rPr>
            </w:pPr>
            <w:r>
              <w:rPr>
                <w:lang w:val="en-US"/>
              </w:rPr>
              <w:t xml:space="preserve">Offer to take the plates only when the guest puts </w:t>
            </w:r>
            <w:r w:rsidRPr="00E52F30">
              <w:rPr>
                <w:lang w:val="en-US"/>
              </w:rPr>
              <w:t xml:space="preserve">together </w:t>
            </w:r>
            <w:r>
              <w:rPr>
                <w:lang w:val="en-US"/>
              </w:rPr>
              <w:t>the knife and fork</w:t>
            </w:r>
            <w:r w:rsidR="00190CFF">
              <w:rPr>
                <w:lang w:val="en-US"/>
              </w:rPr>
              <w:t xml:space="preserve"> side by side</w:t>
            </w:r>
          </w:p>
          <w:p w14:paraId="591B34B5" w14:textId="77777777" w:rsidR="000776C6" w:rsidRPr="000776C6" w:rsidRDefault="00CA4223" w:rsidP="00100FB2">
            <w:pPr>
              <w:numPr>
                <w:ilvl w:val="0"/>
                <w:numId w:val="9"/>
              </w:numPr>
              <w:spacing w:after="160"/>
              <w:cnfStyle w:val="000000100000" w:firstRow="0" w:lastRow="0" w:firstColumn="0" w:lastColumn="0" w:oddVBand="0" w:evenVBand="0" w:oddHBand="1" w:evenHBand="0" w:firstRowFirstColumn="0" w:firstRowLastColumn="0" w:lastRowFirstColumn="0" w:lastRowLastColumn="0"/>
              <w:rPr>
                <w:lang w:val="en-US"/>
              </w:rPr>
            </w:pPr>
            <w:r>
              <w:rPr>
                <w:lang w:val="en-US"/>
              </w:rPr>
              <w:t xml:space="preserve">Avoid </w:t>
            </w:r>
            <w:r w:rsidR="00100FB2">
              <w:rPr>
                <w:lang w:val="en-US"/>
              </w:rPr>
              <w:t>asking for order</w:t>
            </w:r>
            <w:r w:rsidR="0059600A">
              <w:rPr>
                <w:lang w:val="en-US"/>
              </w:rPr>
              <w:t>s</w:t>
            </w:r>
            <w:r w:rsidR="00100FB2">
              <w:rPr>
                <w:lang w:val="en-US"/>
              </w:rPr>
              <w:t xml:space="preserve"> repeatedly</w:t>
            </w:r>
            <w:r w:rsidR="000776C6" w:rsidRPr="000776C6">
              <w:rPr>
                <w:lang w:val="en-US"/>
              </w:rPr>
              <w:t xml:space="preserve"> </w:t>
            </w:r>
          </w:p>
        </w:tc>
      </w:tr>
      <w:tr w:rsidR="000776C6" w:rsidRPr="000776C6" w14:paraId="60496090" w14:textId="77777777" w:rsidTr="0098145F">
        <w:tc>
          <w:tcPr>
            <w:cnfStyle w:val="001000000000" w:firstRow="0" w:lastRow="0" w:firstColumn="1" w:lastColumn="0" w:oddVBand="0" w:evenVBand="0" w:oddHBand="0" w:evenHBand="0" w:firstRowFirstColumn="0" w:firstRowLastColumn="0" w:lastRowFirstColumn="0" w:lastRowLastColumn="0"/>
            <w:tcW w:w="1310" w:type="dxa"/>
            <w:vMerge/>
          </w:tcPr>
          <w:p w14:paraId="3F45030E" w14:textId="77777777" w:rsidR="000776C6" w:rsidRPr="002C31B7" w:rsidRDefault="000776C6" w:rsidP="000776C6">
            <w:pPr>
              <w:spacing w:after="160"/>
              <w:rPr>
                <w:b w:val="0"/>
                <w:lang w:val="en-US"/>
              </w:rPr>
            </w:pPr>
          </w:p>
        </w:tc>
        <w:tc>
          <w:tcPr>
            <w:tcW w:w="1075" w:type="dxa"/>
          </w:tcPr>
          <w:p w14:paraId="55930833" w14:textId="77777777" w:rsidR="000776C6" w:rsidRPr="000776C6" w:rsidRDefault="00EE2EB7" w:rsidP="000776C6">
            <w:pPr>
              <w:spacing w:after="160"/>
              <w:cnfStyle w:val="000000000000" w:firstRow="0" w:lastRow="0" w:firstColumn="0" w:lastColumn="0" w:oddVBand="0" w:evenVBand="0" w:oddHBand="0" w:evenHBand="0" w:firstRowFirstColumn="0" w:firstRowLastColumn="0" w:lastRowFirstColumn="0" w:lastRowLastColumn="0"/>
              <w:rPr>
                <w:lang w:val="en-US"/>
              </w:rPr>
            </w:pPr>
            <w:r>
              <w:rPr>
                <w:lang w:val="en-US"/>
              </w:rPr>
              <w:t>Saudi Arabia</w:t>
            </w:r>
            <w:r w:rsidR="000776C6" w:rsidRPr="000776C6">
              <w:rPr>
                <w:lang w:val="en-US"/>
              </w:rPr>
              <w:t xml:space="preserve"> </w:t>
            </w:r>
          </w:p>
        </w:tc>
        <w:tc>
          <w:tcPr>
            <w:tcW w:w="6700" w:type="dxa"/>
          </w:tcPr>
          <w:p w14:paraId="04AE7DBF" w14:textId="77777777" w:rsidR="00CA4223" w:rsidRDefault="00E52F30" w:rsidP="000776C6">
            <w:pPr>
              <w:numPr>
                <w:ilvl w:val="0"/>
                <w:numId w:val="9"/>
              </w:numPr>
              <w:spacing w:after="160"/>
              <w:cnfStyle w:val="000000000000" w:firstRow="0" w:lastRow="0" w:firstColumn="0" w:lastColumn="0" w:oddVBand="0" w:evenVBand="0" w:oddHBand="0" w:evenHBand="0" w:firstRowFirstColumn="0" w:firstRowLastColumn="0" w:lastRowFirstColumn="0" w:lastRowLastColumn="0"/>
              <w:rPr>
                <w:lang w:val="en-US"/>
              </w:rPr>
            </w:pPr>
            <w:r>
              <w:rPr>
                <w:lang w:val="en-US"/>
              </w:rPr>
              <w:t>Use right hand to serve food</w:t>
            </w:r>
          </w:p>
          <w:p w14:paraId="351ACD79" w14:textId="77777777" w:rsidR="000776C6" w:rsidRPr="000776C6" w:rsidRDefault="00CA4223" w:rsidP="00E52F30">
            <w:pPr>
              <w:numPr>
                <w:ilvl w:val="0"/>
                <w:numId w:val="9"/>
              </w:numPr>
              <w:spacing w:after="160"/>
              <w:cnfStyle w:val="000000000000" w:firstRow="0" w:lastRow="0" w:firstColumn="0" w:lastColumn="0" w:oddVBand="0" w:evenVBand="0" w:oddHBand="0" w:evenHBand="0" w:firstRowFirstColumn="0" w:firstRowLastColumn="0" w:lastRowFirstColumn="0" w:lastRowLastColumn="0"/>
              <w:rPr>
                <w:lang w:val="en-US"/>
              </w:rPr>
            </w:pPr>
            <w:r>
              <w:rPr>
                <w:lang w:val="en-US"/>
              </w:rPr>
              <w:t xml:space="preserve">Avoid offering </w:t>
            </w:r>
            <w:r w:rsidR="00E52F30">
              <w:rPr>
                <w:lang w:val="en-US"/>
              </w:rPr>
              <w:t>alcohol or items containing pork</w:t>
            </w:r>
            <w:r>
              <w:rPr>
                <w:lang w:val="en-US"/>
              </w:rPr>
              <w:t xml:space="preserve"> </w:t>
            </w:r>
            <w:r w:rsidR="000776C6" w:rsidRPr="000776C6">
              <w:rPr>
                <w:lang w:val="en-US"/>
              </w:rPr>
              <w:t xml:space="preserve"> </w:t>
            </w:r>
          </w:p>
        </w:tc>
      </w:tr>
      <w:tr w:rsidR="000776C6" w:rsidRPr="000776C6" w14:paraId="34399EF6" w14:textId="77777777" w:rsidTr="0098145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10" w:type="dxa"/>
            <w:vMerge w:val="restart"/>
          </w:tcPr>
          <w:p w14:paraId="7A0A6AB2" w14:textId="77777777" w:rsidR="000776C6" w:rsidRPr="002C31B7" w:rsidRDefault="000776C6" w:rsidP="000776C6">
            <w:pPr>
              <w:spacing w:after="160"/>
              <w:rPr>
                <w:b w:val="0"/>
                <w:lang w:val="en-US"/>
              </w:rPr>
            </w:pPr>
            <w:r w:rsidRPr="002C31B7">
              <w:rPr>
                <w:b w:val="0"/>
                <w:lang w:val="en-US"/>
              </w:rPr>
              <w:lastRenderedPageBreak/>
              <w:t xml:space="preserve">Others </w:t>
            </w:r>
          </w:p>
        </w:tc>
        <w:tc>
          <w:tcPr>
            <w:tcW w:w="1075" w:type="dxa"/>
          </w:tcPr>
          <w:p w14:paraId="7CAC2E90" w14:textId="77777777" w:rsidR="000776C6" w:rsidRPr="000776C6" w:rsidRDefault="000776C6" w:rsidP="000776C6">
            <w:pPr>
              <w:spacing w:after="160"/>
              <w:cnfStyle w:val="000000100000" w:firstRow="0" w:lastRow="0" w:firstColumn="0" w:lastColumn="0" w:oddVBand="0" w:evenVBand="0" w:oddHBand="1" w:evenHBand="0" w:firstRowFirstColumn="0" w:firstRowLastColumn="0" w:lastRowFirstColumn="0" w:lastRowLastColumn="0"/>
              <w:rPr>
                <w:lang w:val="en-US"/>
              </w:rPr>
            </w:pPr>
            <w:r>
              <w:rPr>
                <w:lang w:val="en-US"/>
              </w:rPr>
              <w:t>UK</w:t>
            </w:r>
            <w:r w:rsidRPr="000776C6">
              <w:rPr>
                <w:lang w:val="en-US"/>
              </w:rPr>
              <w:t xml:space="preserve"> </w:t>
            </w:r>
          </w:p>
        </w:tc>
        <w:tc>
          <w:tcPr>
            <w:tcW w:w="6700" w:type="dxa"/>
          </w:tcPr>
          <w:p w14:paraId="74834CE9" w14:textId="77777777" w:rsidR="00CA4223" w:rsidRDefault="00CA4223" w:rsidP="00190CFF">
            <w:pPr>
              <w:numPr>
                <w:ilvl w:val="0"/>
                <w:numId w:val="9"/>
              </w:numPr>
              <w:spacing w:after="160"/>
              <w:cnfStyle w:val="000000100000" w:firstRow="0" w:lastRow="0" w:firstColumn="0" w:lastColumn="0" w:oddVBand="0" w:evenVBand="0" w:oddHBand="1" w:evenHBand="0" w:firstRowFirstColumn="0" w:firstRowLastColumn="0" w:lastRowFirstColumn="0" w:lastRowLastColumn="0"/>
              <w:rPr>
                <w:lang w:val="en-US"/>
              </w:rPr>
            </w:pPr>
            <w:r>
              <w:rPr>
                <w:lang w:val="en-US"/>
              </w:rPr>
              <w:t xml:space="preserve">Avoid </w:t>
            </w:r>
            <w:r w:rsidR="00E52F30">
              <w:rPr>
                <w:lang w:val="en-US"/>
              </w:rPr>
              <w:t>staring</w:t>
            </w:r>
            <w:r w:rsidR="00190CFF">
              <w:t xml:space="preserve"> </w:t>
            </w:r>
            <w:r w:rsidR="00190CFF" w:rsidRPr="00190CFF">
              <w:rPr>
                <w:lang w:val="en-US"/>
              </w:rPr>
              <w:t>(Ediplomat.com, 2022)</w:t>
            </w:r>
          </w:p>
          <w:p w14:paraId="6C2A778F" w14:textId="77777777" w:rsidR="000776C6" w:rsidRPr="000776C6" w:rsidRDefault="00E52F30" w:rsidP="000776C6">
            <w:pPr>
              <w:numPr>
                <w:ilvl w:val="0"/>
                <w:numId w:val="9"/>
              </w:numPr>
              <w:spacing w:after="160"/>
              <w:cnfStyle w:val="000000100000" w:firstRow="0" w:lastRow="0" w:firstColumn="0" w:lastColumn="0" w:oddVBand="0" w:evenVBand="0" w:oddHBand="1" w:evenHBand="0" w:firstRowFirstColumn="0" w:firstRowLastColumn="0" w:lastRowFirstColumn="0" w:lastRowLastColumn="0"/>
              <w:rPr>
                <w:lang w:val="en-US"/>
              </w:rPr>
            </w:pPr>
            <w:r>
              <w:rPr>
                <w:lang w:val="en-US"/>
              </w:rPr>
              <w:t>Avoid trying to sound British</w:t>
            </w:r>
            <w:r w:rsidR="000776C6" w:rsidRPr="000776C6">
              <w:rPr>
                <w:lang w:val="en-US"/>
              </w:rPr>
              <w:t xml:space="preserve"> </w:t>
            </w:r>
          </w:p>
        </w:tc>
      </w:tr>
      <w:tr w:rsidR="000776C6" w:rsidRPr="000776C6" w14:paraId="7EC57E33" w14:textId="77777777" w:rsidTr="0098145F">
        <w:tc>
          <w:tcPr>
            <w:cnfStyle w:val="001000000000" w:firstRow="0" w:lastRow="0" w:firstColumn="1" w:lastColumn="0" w:oddVBand="0" w:evenVBand="0" w:oddHBand="0" w:evenHBand="0" w:firstRowFirstColumn="0" w:firstRowLastColumn="0" w:lastRowFirstColumn="0" w:lastRowLastColumn="0"/>
            <w:tcW w:w="1310" w:type="dxa"/>
            <w:vMerge/>
          </w:tcPr>
          <w:p w14:paraId="21942081" w14:textId="77777777" w:rsidR="000776C6" w:rsidRPr="000776C6" w:rsidRDefault="000776C6" w:rsidP="000776C6">
            <w:pPr>
              <w:spacing w:after="160"/>
              <w:rPr>
                <w:lang w:val="en-US"/>
              </w:rPr>
            </w:pPr>
          </w:p>
        </w:tc>
        <w:tc>
          <w:tcPr>
            <w:tcW w:w="1075" w:type="dxa"/>
          </w:tcPr>
          <w:p w14:paraId="4AAFC63C" w14:textId="77777777" w:rsidR="000776C6" w:rsidRPr="000776C6" w:rsidRDefault="00EE2EB7" w:rsidP="000776C6">
            <w:pPr>
              <w:spacing w:after="160"/>
              <w:cnfStyle w:val="000000000000" w:firstRow="0" w:lastRow="0" w:firstColumn="0" w:lastColumn="0" w:oddVBand="0" w:evenVBand="0" w:oddHBand="0" w:evenHBand="0" w:firstRowFirstColumn="0" w:firstRowLastColumn="0" w:lastRowFirstColumn="0" w:lastRowLastColumn="0"/>
              <w:rPr>
                <w:lang w:val="en-US"/>
              </w:rPr>
            </w:pPr>
            <w:r>
              <w:rPr>
                <w:lang w:val="en-US"/>
              </w:rPr>
              <w:t>Saudi Arabia</w:t>
            </w:r>
          </w:p>
        </w:tc>
        <w:tc>
          <w:tcPr>
            <w:tcW w:w="6700" w:type="dxa"/>
          </w:tcPr>
          <w:p w14:paraId="5454CFAD" w14:textId="77777777" w:rsidR="00E52F30" w:rsidRDefault="00E52F30" w:rsidP="004F603F">
            <w:pPr>
              <w:keepNext/>
              <w:numPr>
                <w:ilvl w:val="0"/>
                <w:numId w:val="9"/>
              </w:numPr>
              <w:spacing w:after="160"/>
              <w:cnfStyle w:val="000000000000" w:firstRow="0" w:lastRow="0" w:firstColumn="0" w:lastColumn="0" w:oddVBand="0" w:evenVBand="0" w:oddHBand="0" w:evenHBand="0" w:firstRowFirstColumn="0" w:firstRowLastColumn="0" w:lastRowFirstColumn="0" w:lastRowLastColumn="0"/>
              <w:rPr>
                <w:lang w:val="en-US"/>
              </w:rPr>
            </w:pPr>
            <w:r>
              <w:rPr>
                <w:lang w:val="en-US"/>
              </w:rPr>
              <w:t>Address guests using their titles</w:t>
            </w:r>
          </w:p>
          <w:p w14:paraId="54AFFE8E" w14:textId="77777777" w:rsidR="000776C6" w:rsidRPr="000776C6" w:rsidRDefault="00E52F30" w:rsidP="00984DB8">
            <w:pPr>
              <w:keepNext/>
              <w:numPr>
                <w:ilvl w:val="0"/>
                <w:numId w:val="9"/>
              </w:numPr>
              <w:spacing w:after="160"/>
              <w:cnfStyle w:val="000000000000" w:firstRow="0" w:lastRow="0" w:firstColumn="0" w:lastColumn="0" w:oddVBand="0" w:evenVBand="0" w:oddHBand="0" w:evenHBand="0" w:firstRowFirstColumn="0" w:firstRowLastColumn="0" w:lastRowFirstColumn="0" w:lastRowLastColumn="0"/>
              <w:rPr>
                <w:lang w:val="en-US"/>
              </w:rPr>
            </w:pPr>
            <w:r>
              <w:rPr>
                <w:lang w:val="en-US"/>
              </w:rPr>
              <w:t>Male staff should avoid talking to female guests</w:t>
            </w:r>
            <w:r w:rsidR="000776C6" w:rsidRPr="000776C6">
              <w:rPr>
                <w:lang w:val="en-US"/>
              </w:rPr>
              <w:t xml:space="preserve">  </w:t>
            </w:r>
          </w:p>
        </w:tc>
      </w:tr>
    </w:tbl>
    <w:p w14:paraId="79876AF4" w14:textId="77777777" w:rsidR="00984DB8" w:rsidRDefault="00984DB8" w:rsidP="00984DB8">
      <w:pPr>
        <w:jc w:val="center"/>
      </w:pPr>
    </w:p>
    <w:p w14:paraId="5B1EF95E" w14:textId="77777777" w:rsidR="004F603F" w:rsidRDefault="00984DB8" w:rsidP="00984DB8">
      <w:pPr>
        <w:jc w:val="center"/>
      </w:pPr>
      <w:bookmarkStart w:id="11" w:name="_Toc96196470"/>
      <w:r>
        <w:t xml:space="preserve">Table </w:t>
      </w:r>
      <w:fldSimple w:instr=" SEQ Table \* ARABIC ">
        <w:r w:rsidR="00BD0EA4">
          <w:rPr>
            <w:noProof/>
          </w:rPr>
          <w:t>1</w:t>
        </w:r>
      </w:fldSimple>
      <w:r>
        <w:t xml:space="preserve">: </w:t>
      </w:r>
      <w:r w:rsidRPr="007654F8">
        <w:t>Summary Sheet for Hotel Staff in the UK &amp; Saudi Arabia</w:t>
      </w:r>
      <w:bookmarkEnd w:id="11"/>
    </w:p>
    <w:p w14:paraId="4E516630" w14:textId="77777777" w:rsidR="00793A57" w:rsidRDefault="004F603F" w:rsidP="004F603F">
      <w:pPr>
        <w:jc w:val="center"/>
      </w:pPr>
      <w:r>
        <w:t>Source: Own</w:t>
      </w:r>
    </w:p>
    <w:p w14:paraId="6E3A29AE" w14:textId="77777777" w:rsidR="004459A9" w:rsidRDefault="004459A9" w:rsidP="00AD6B19">
      <w:pPr>
        <w:pStyle w:val="Heading1"/>
      </w:pPr>
      <w:bookmarkStart w:id="12" w:name="_Toc96209872"/>
    </w:p>
    <w:p w14:paraId="23CA0D84" w14:textId="72D4F14E" w:rsidR="00AD6B19" w:rsidRDefault="00AD6B19" w:rsidP="00AD6B19">
      <w:pPr>
        <w:pStyle w:val="Heading1"/>
      </w:pPr>
      <w:r>
        <w:t>Conclusion</w:t>
      </w:r>
      <w:bookmarkEnd w:id="12"/>
    </w:p>
    <w:p w14:paraId="19753EC6" w14:textId="77777777" w:rsidR="00AD6B19" w:rsidRDefault="008A701E" w:rsidP="00AD6B19">
      <w:r>
        <w:t xml:space="preserve">The report started off by discussing and analysing the culture of the UK and Saudi Arabia. It has chosen </w:t>
      </w:r>
      <w:r w:rsidRPr="008A701E">
        <w:t>Hampton by Hilton London Waterloo</w:t>
      </w:r>
      <w:r>
        <w:t xml:space="preserve"> to show the significance of intercultural competency considering the two countries. It further presented a critical analysis based on the cultural differences between the UK and Saudi Arabia, with a focus on how Hampton hotel in the UK should address these cultural differences. The report ends with a summary sheet for hotel personnel in the UK and Saudi Arabia to improve their cultural competency. </w:t>
      </w:r>
    </w:p>
    <w:p w14:paraId="41F5DFC9" w14:textId="77777777" w:rsidR="00552A14" w:rsidRDefault="00552A14" w:rsidP="00AD6B19"/>
    <w:p w14:paraId="10970228" w14:textId="77777777" w:rsidR="00552A14" w:rsidRDefault="00552A14" w:rsidP="00AD6B19"/>
    <w:p w14:paraId="0C3A6DBC" w14:textId="77777777" w:rsidR="00552A14" w:rsidRDefault="00552A14" w:rsidP="00AD6B19"/>
    <w:p w14:paraId="3890776D" w14:textId="77777777" w:rsidR="00552A14" w:rsidRDefault="00552A14" w:rsidP="00AD6B19"/>
    <w:p w14:paraId="194257EF" w14:textId="77777777" w:rsidR="00552A14" w:rsidRDefault="00552A14" w:rsidP="00AD6B19"/>
    <w:p w14:paraId="21341C4E" w14:textId="77777777" w:rsidR="00552A14" w:rsidRDefault="00552A14" w:rsidP="00AD6B19"/>
    <w:p w14:paraId="672EA3D1" w14:textId="77777777" w:rsidR="00552A14" w:rsidRDefault="00552A14" w:rsidP="00AD6B19"/>
    <w:p w14:paraId="034F6DB5" w14:textId="77777777" w:rsidR="00552A14" w:rsidRDefault="00552A14" w:rsidP="00AD6B19"/>
    <w:p w14:paraId="193077FF" w14:textId="77777777" w:rsidR="00552A14" w:rsidRDefault="00552A14" w:rsidP="00AD6B19"/>
    <w:p w14:paraId="737830CD" w14:textId="77777777" w:rsidR="00552A14" w:rsidRDefault="00552A14" w:rsidP="00552A14">
      <w:pPr>
        <w:pStyle w:val="Heading1"/>
      </w:pPr>
      <w:bookmarkStart w:id="13" w:name="_Toc96209873"/>
      <w:r>
        <w:lastRenderedPageBreak/>
        <w:t>References</w:t>
      </w:r>
      <w:bookmarkEnd w:id="13"/>
    </w:p>
    <w:p w14:paraId="64F51E09" w14:textId="77777777" w:rsidR="00EA5305" w:rsidRPr="00EA5305" w:rsidRDefault="00EA5305" w:rsidP="00EA5305">
      <w:r w:rsidRPr="00EA5305">
        <w:t>Country Comparison. 2022. </w:t>
      </w:r>
      <w:r w:rsidRPr="00EA5305">
        <w:rPr>
          <w:i/>
          <w:iCs/>
        </w:rPr>
        <w:t>Hofstede Insights</w:t>
      </w:r>
      <w:r w:rsidRPr="00EA5305">
        <w:t>. [online] Available at: &lt;https://www.hofstede-insights.com/country-comparison/the-uk/&gt; [Accessed 19 February 2022].</w:t>
      </w:r>
    </w:p>
    <w:p w14:paraId="2A8E18F6" w14:textId="77777777" w:rsidR="00EA5305" w:rsidRPr="00EA5305" w:rsidRDefault="00EA5305" w:rsidP="00EA5305">
      <w:r w:rsidRPr="00EA5305">
        <w:t>Country Comparison. 2022. </w:t>
      </w:r>
      <w:r w:rsidRPr="00EA5305">
        <w:rPr>
          <w:i/>
          <w:iCs/>
        </w:rPr>
        <w:t>Hofstede Insights</w:t>
      </w:r>
      <w:r w:rsidRPr="00EA5305">
        <w:t>. [online] Available at: &lt;https://www.hofstede-insights.com/country-comparison/saudi-arabia/&gt; [Accessed 19 February 2022].</w:t>
      </w:r>
    </w:p>
    <w:p w14:paraId="2860591B" w14:textId="77777777" w:rsidR="00EA5305" w:rsidRPr="00EA5305" w:rsidRDefault="00EA5305" w:rsidP="00EA5305">
      <w:proofErr w:type="spellStart"/>
      <w:r w:rsidRPr="00EA5305">
        <w:t>Genc</w:t>
      </w:r>
      <w:proofErr w:type="spellEnd"/>
      <w:r w:rsidRPr="00EA5305">
        <w:t>̧, R., 2014. </w:t>
      </w:r>
      <w:r w:rsidRPr="00EA5305">
        <w:rPr>
          <w:i/>
          <w:iCs/>
        </w:rPr>
        <w:t>International hotel and restaurant management</w:t>
      </w:r>
      <w:r w:rsidRPr="00EA5305">
        <w:t>. Charleston: CreateSpace Independent Publishing Platform.</w:t>
      </w:r>
    </w:p>
    <w:p w14:paraId="13471C14" w14:textId="77777777" w:rsidR="00EA5305" w:rsidRPr="00EA5305" w:rsidRDefault="00EA5305" w:rsidP="00EA5305">
      <w:proofErr w:type="spellStart"/>
      <w:r w:rsidRPr="00EA5305">
        <w:t>Grobelna</w:t>
      </w:r>
      <w:proofErr w:type="spellEnd"/>
      <w:r w:rsidRPr="00EA5305">
        <w:t>, A., 2015. Intercultural Challenges Facing the Hospitality Industry. Implications for Education and Hospitality Management. </w:t>
      </w:r>
      <w:r w:rsidRPr="00EA5305">
        <w:rPr>
          <w:i/>
          <w:iCs/>
        </w:rPr>
        <w:t>Journal of Intercultural Management</w:t>
      </w:r>
      <w:r w:rsidRPr="00EA5305">
        <w:t>, 7(3).</w:t>
      </w:r>
    </w:p>
    <w:p w14:paraId="2A0CF8BE" w14:textId="77777777" w:rsidR="00EA5305" w:rsidRPr="00EA5305" w:rsidRDefault="00EA5305" w:rsidP="00EA5305">
      <w:r w:rsidRPr="00EA5305">
        <w:t>Hofstede’s Cultural Dimensions Theory. 2022. </w:t>
      </w:r>
      <w:r w:rsidRPr="00EA5305">
        <w:rPr>
          <w:i/>
          <w:iCs/>
        </w:rPr>
        <w:t>Corporate Finance Institute</w:t>
      </w:r>
      <w:r w:rsidRPr="00EA5305">
        <w:t>. [online] Available at: &lt;https://corporatefinanceinstitute.com/resources/knowledge/other/hofstedes-cultural-dimensions-theory/&gt; [Accessed 19 February 2022].</w:t>
      </w:r>
    </w:p>
    <w:p w14:paraId="4EAF63D2" w14:textId="77777777" w:rsidR="00EA5305" w:rsidRPr="00EA5305" w:rsidRDefault="00EA5305" w:rsidP="00EA5305">
      <w:r w:rsidRPr="00EA5305">
        <w:t xml:space="preserve">Huang, S. and </w:t>
      </w:r>
      <w:proofErr w:type="spellStart"/>
      <w:r w:rsidRPr="00EA5305">
        <w:t>Crotts</w:t>
      </w:r>
      <w:proofErr w:type="spellEnd"/>
      <w:r w:rsidRPr="00EA5305">
        <w:t>, J., 2019. Relationships between Hofstede's cultural dimensions and tourist satisfaction: A cross-country cross-sample examination. </w:t>
      </w:r>
      <w:r w:rsidRPr="00EA5305">
        <w:rPr>
          <w:i/>
          <w:iCs/>
        </w:rPr>
        <w:t>Tourism Management</w:t>
      </w:r>
      <w:r w:rsidRPr="00EA5305">
        <w:t>, 72.</w:t>
      </w:r>
    </w:p>
    <w:p w14:paraId="39953E1D" w14:textId="77777777" w:rsidR="00EA5305" w:rsidRPr="00EA5305" w:rsidRDefault="00EA5305" w:rsidP="00EA5305">
      <w:proofErr w:type="spellStart"/>
      <w:r w:rsidRPr="00EA5305">
        <w:t>Koc</w:t>
      </w:r>
      <w:proofErr w:type="spellEnd"/>
      <w:r w:rsidRPr="00EA5305">
        <w:t>, E., 2020. </w:t>
      </w:r>
      <w:r w:rsidRPr="00EA5305">
        <w:rPr>
          <w:i/>
          <w:iCs/>
        </w:rPr>
        <w:t>Cross-cultural aspects of tourism and hospitality</w:t>
      </w:r>
      <w:r w:rsidRPr="00EA5305">
        <w:t>. 1st ed. Abingdon, Oxon: Routledge.</w:t>
      </w:r>
    </w:p>
    <w:p w14:paraId="2D7CBBAC" w14:textId="77777777" w:rsidR="00EA5305" w:rsidRPr="00EA5305" w:rsidRDefault="00EA5305" w:rsidP="00EA5305">
      <w:proofErr w:type="spellStart"/>
      <w:r w:rsidRPr="00EA5305">
        <w:t>Minkov</w:t>
      </w:r>
      <w:proofErr w:type="spellEnd"/>
      <w:r w:rsidRPr="00EA5305">
        <w:t>, M. and Hofstede, G., 2014. A replication of Hofstede’s uncertainty avoidance dimension across nationally representative samples from Europe. </w:t>
      </w:r>
      <w:r w:rsidRPr="00EA5305">
        <w:rPr>
          <w:i/>
          <w:iCs/>
        </w:rPr>
        <w:t>International Journal of Cross Cultural Management</w:t>
      </w:r>
      <w:r w:rsidRPr="00EA5305">
        <w:t>, 14(2).</w:t>
      </w:r>
    </w:p>
    <w:p w14:paraId="253886DC" w14:textId="77777777" w:rsidR="00EA5305" w:rsidRPr="00EA5305" w:rsidRDefault="00EA5305" w:rsidP="00EA5305">
      <w:r w:rsidRPr="00EA5305">
        <w:t xml:space="preserve">Mullins, L. and </w:t>
      </w:r>
      <w:proofErr w:type="spellStart"/>
      <w:r w:rsidRPr="00EA5305">
        <w:t>Dossor</w:t>
      </w:r>
      <w:proofErr w:type="spellEnd"/>
      <w:r w:rsidRPr="00EA5305">
        <w:t>, P., 2013. </w:t>
      </w:r>
      <w:r w:rsidRPr="00EA5305">
        <w:rPr>
          <w:i/>
          <w:iCs/>
        </w:rPr>
        <w:t>Hospitality Management and Organisational Behaviour</w:t>
      </w:r>
      <w:r w:rsidRPr="00EA5305">
        <w:t>. 5th ed. London: Pearson.</w:t>
      </w:r>
    </w:p>
    <w:p w14:paraId="049A6371" w14:textId="77777777" w:rsidR="00EA5305" w:rsidRPr="00EA5305" w:rsidRDefault="00EA5305" w:rsidP="00EA5305">
      <w:proofErr w:type="spellStart"/>
      <w:r w:rsidRPr="00EA5305">
        <w:t>Thayarnsin</w:t>
      </w:r>
      <w:proofErr w:type="spellEnd"/>
      <w:r w:rsidRPr="00EA5305">
        <w:t>, S., 2020. THE IMPACTS OF INTERNATIONAL GUESTS' EXPERIENCE ON LOYALTY IN HOSTELS. </w:t>
      </w:r>
      <w:r w:rsidRPr="00EA5305">
        <w:rPr>
          <w:i/>
          <w:iCs/>
        </w:rPr>
        <w:t>Journal of Tourism, Hospitality and Environment Management</w:t>
      </w:r>
      <w:r w:rsidRPr="00EA5305">
        <w:t>, 5(21).</w:t>
      </w:r>
    </w:p>
    <w:p w14:paraId="31E59E66" w14:textId="77777777" w:rsidR="00EA5305" w:rsidRPr="00EA5305" w:rsidRDefault="00EA5305" w:rsidP="00EA5305">
      <w:proofErr w:type="spellStart"/>
      <w:r w:rsidRPr="00EA5305">
        <w:lastRenderedPageBreak/>
        <w:t>Yurur</w:t>
      </w:r>
      <w:proofErr w:type="spellEnd"/>
      <w:r w:rsidRPr="00EA5305">
        <w:t xml:space="preserve">, S., </w:t>
      </w:r>
      <w:proofErr w:type="spellStart"/>
      <w:r w:rsidRPr="00EA5305">
        <w:t>Koc</w:t>
      </w:r>
      <w:proofErr w:type="spellEnd"/>
      <w:r w:rsidRPr="00EA5305">
        <w:t>, E., Taskin, C. and Boz, H., 2018. Factors Influencing Intercultural Sensitivity of Hospitality Employees. </w:t>
      </w:r>
      <w:r w:rsidRPr="00EA5305">
        <w:rPr>
          <w:i/>
          <w:iCs/>
        </w:rPr>
        <w:t>International Journal of Hospitality &amp; Tourism Administration</w:t>
      </w:r>
      <w:r w:rsidRPr="00EA5305">
        <w:t>, 22(1).</w:t>
      </w:r>
    </w:p>
    <w:p w14:paraId="50FA794F" w14:textId="77777777" w:rsidR="00EA5305" w:rsidRPr="00EA5305" w:rsidRDefault="00EA5305" w:rsidP="00EA5305"/>
    <w:p w14:paraId="340CA5C4" w14:textId="77777777" w:rsidR="00EA5305" w:rsidRPr="00EA5305" w:rsidRDefault="00EA5305" w:rsidP="00EA5305"/>
    <w:sectPr w:rsidR="00EA5305" w:rsidRPr="00EA5305" w:rsidSect="00F844E7">
      <w:pgSz w:w="11906" w:h="16838"/>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EBACDE" w14:textId="77777777" w:rsidR="00450EA6" w:rsidRDefault="00450EA6" w:rsidP="00F844E7">
      <w:pPr>
        <w:spacing w:after="0" w:line="240" w:lineRule="auto"/>
      </w:pPr>
      <w:r>
        <w:separator/>
      </w:r>
    </w:p>
  </w:endnote>
  <w:endnote w:type="continuationSeparator" w:id="0">
    <w:p w14:paraId="09E758C0" w14:textId="77777777" w:rsidR="00450EA6" w:rsidRDefault="00450EA6" w:rsidP="00F844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EF7FF8" w14:textId="77777777" w:rsidR="0047014F" w:rsidRDefault="0047014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60954773"/>
      <w:docPartObj>
        <w:docPartGallery w:val="Page Numbers (Bottom of Page)"/>
        <w:docPartUnique/>
      </w:docPartObj>
    </w:sdtPr>
    <w:sdtEndPr>
      <w:rPr>
        <w:color w:val="7F7F7F" w:themeColor="background1" w:themeShade="7F"/>
        <w:spacing w:val="60"/>
      </w:rPr>
    </w:sdtEndPr>
    <w:sdtContent>
      <w:p w14:paraId="1A96E154" w14:textId="77777777" w:rsidR="0047014F" w:rsidRDefault="0047014F">
        <w:pPr>
          <w:pStyle w:val="Footer"/>
          <w:pBdr>
            <w:top w:val="single" w:sz="4" w:space="1" w:color="D9D9D9" w:themeColor="background1" w:themeShade="D9"/>
          </w:pBdr>
          <w:jc w:val="right"/>
        </w:pPr>
        <w:r>
          <w:fldChar w:fldCharType="begin"/>
        </w:r>
        <w:r>
          <w:instrText xml:space="preserve"> PAGE   \* MERGEFORMAT </w:instrText>
        </w:r>
        <w:r>
          <w:fldChar w:fldCharType="separate"/>
        </w:r>
        <w:r w:rsidR="007E6A59">
          <w:rPr>
            <w:noProof/>
          </w:rPr>
          <w:t>1</w:t>
        </w:r>
        <w:r>
          <w:rPr>
            <w:noProof/>
          </w:rPr>
          <w:fldChar w:fldCharType="end"/>
        </w:r>
        <w:r>
          <w:t xml:space="preserve"> | </w:t>
        </w:r>
        <w:r>
          <w:rPr>
            <w:color w:val="7F7F7F" w:themeColor="background1" w:themeShade="7F"/>
            <w:spacing w:val="60"/>
          </w:rPr>
          <w:t>Page</w:t>
        </w:r>
      </w:p>
    </w:sdtContent>
  </w:sdt>
  <w:p w14:paraId="294F0BDD" w14:textId="77777777" w:rsidR="0047014F" w:rsidRDefault="0047014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3FE50E" w14:textId="77777777" w:rsidR="0047014F" w:rsidRDefault="0047014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BC2556" w14:textId="77777777" w:rsidR="00450EA6" w:rsidRDefault="00450EA6" w:rsidP="00F844E7">
      <w:pPr>
        <w:spacing w:after="0" w:line="240" w:lineRule="auto"/>
      </w:pPr>
      <w:r>
        <w:separator/>
      </w:r>
    </w:p>
  </w:footnote>
  <w:footnote w:type="continuationSeparator" w:id="0">
    <w:p w14:paraId="0B8D0147" w14:textId="77777777" w:rsidR="00450EA6" w:rsidRDefault="00450EA6" w:rsidP="00F844E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11787F" w14:textId="77777777" w:rsidR="0047014F" w:rsidRDefault="0047014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814F45" w14:textId="77777777" w:rsidR="0047014F" w:rsidRDefault="0047014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6D7332" w14:textId="77777777" w:rsidR="0047014F" w:rsidRDefault="0047014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995963"/>
    <w:multiLevelType w:val="hybridMultilevel"/>
    <w:tmpl w:val="8BBE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3621879"/>
    <w:multiLevelType w:val="hybridMultilevel"/>
    <w:tmpl w:val="0ECE5C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7EA779F"/>
    <w:multiLevelType w:val="hybridMultilevel"/>
    <w:tmpl w:val="C0866B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8573C9D"/>
    <w:multiLevelType w:val="hybridMultilevel"/>
    <w:tmpl w:val="FC7474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1D91B70"/>
    <w:multiLevelType w:val="hybridMultilevel"/>
    <w:tmpl w:val="91AE49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7A246D3"/>
    <w:multiLevelType w:val="hybridMultilevel"/>
    <w:tmpl w:val="45AA08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F4D123C"/>
    <w:multiLevelType w:val="hybridMultilevel"/>
    <w:tmpl w:val="04B6FD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4AA2C4C"/>
    <w:multiLevelType w:val="hybridMultilevel"/>
    <w:tmpl w:val="3BE2D0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FB50469"/>
    <w:multiLevelType w:val="hybridMultilevel"/>
    <w:tmpl w:val="D07CD1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1"/>
  </w:num>
  <w:num w:numId="4">
    <w:abstractNumId w:val="3"/>
  </w:num>
  <w:num w:numId="5">
    <w:abstractNumId w:val="8"/>
  </w:num>
  <w:num w:numId="6">
    <w:abstractNumId w:val="0"/>
  </w:num>
  <w:num w:numId="7">
    <w:abstractNumId w:val="7"/>
  </w:num>
  <w:num w:numId="8">
    <w:abstractNumId w:val="6"/>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4"/>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SzNDMysrCwtDQxMzVW0lEKTi0uzszPAykwqwUAOZL1ySwAAAA="/>
  </w:docVars>
  <w:rsids>
    <w:rsidRoot w:val="002F1F18"/>
    <w:rsid w:val="000029F2"/>
    <w:rsid w:val="0002130E"/>
    <w:rsid w:val="000776C6"/>
    <w:rsid w:val="00100FB2"/>
    <w:rsid w:val="001370E7"/>
    <w:rsid w:val="00150B32"/>
    <w:rsid w:val="00152D4E"/>
    <w:rsid w:val="00183B84"/>
    <w:rsid w:val="00184266"/>
    <w:rsid w:val="00190CFF"/>
    <w:rsid w:val="001911D7"/>
    <w:rsid w:val="001B32FB"/>
    <w:rsid w:val="001C5E30"/>
    <w:rsid w:val="001D5223"/>
    <w:rsid w:val="00221BAF"/>
    <w:rsid w:val="00236BFA"/>
    <w:rsid w:val="002465D1"/>
    <w:rsid w:val="00252F9E"/>
    <w:rsid w:val="00270DB3"/>
    <w:rsid w:val="00277FF3"/>
    <w:rsid w:val="002A122C"/>
    <w:rsid w:val="002C16F7"/>
    <w:rsid w:val="002C31B7"/>
    <w:rsid w:val="002F0BFB"/>
    <w:rsid w:val="002F1F18"/>
    <w:rsid w:val="00353EAC"/>
    <w:rsid w:val="003B6098"/>
    <w:rsid w:val="003D15FC"/>
    <w:rsid w:val="003F7CB4"/>
    <w:rsid w:val="004366A5"/>
    <w:rsid w:val="004459A9"/>
    <w:rsid w:val="00450EA6"/>
    <w:rsid w:val="0047014F"/>
    <w:rsid w:val="00474C16"/>
    <w:rsid w:val="004F603F"/>
    <w:rsid w:val="00540A8C"/>
    <w:rsid w:val="00552A14"/>
    <w:rsid w:val="00575EFE"/>
    <w:rsid w:val="00581528"/>
    <w:rsid w:val="0059600A"/>
    <w:rsid w:val="00617604"/>
    <w:rsid w:val="006470D0"/>
    <w:rsid w:val="00663FED"/>
    <w:rsid w:val="00691EE1"/>
    <w:rsid w:val="006C408D"/>
    <w:rsid w:val="006C4E18"/>
    <w:rsid w:val="006D14ED"/>
    <w:rsid w:val="00701941"/>
    <w:rsid w:val="0074755E"/>
    <w:rsid w:val="007526E4"/>
    <w:rsid w:val="0076340F"/>
    <w:rsid w:val="0077495B"/>
    <w:rsid w:val="00793A57"/>
    <w:rsid w:val="007D27C0"/>
    <w:rsid w:val="007E68BD"/>
    <w:rsid w:val="007E6A59"/>
    <w:rsid w:val="008006D5"/>
    <w:rsid w:val="008044D0"/>
    <w:rsid w:val="00812A36"/>
    <w:rsid w:val="00855CCE"/>
    <w:rsid w:val="008605E9"/>
    <w:rsid w:val="008A6B03"/>
    <w:rsid w:val="008A701E"/>
    <w:rsid w:val="008C38B3"/>
    <w:rsid w:val="008D3993"/>
    <w:rsid w:val="009712F3"/>
    <w:rsid w:val="0098145F"/>
    <w:rsid w:val="00984DB8"/>
    <w:rsid w:val="009C3E3F"/>
    <w:rsid w:val="009C5AB6"/>
    <w:rsid w:val="009E4037"/>
    <w:rsid w:val="009F3678"/>
    <w:rsid w:val="009F70CD"/>
    <w:rsid w:val="00A056E0"/>
    <w:rsid w:val="00A353C0"/>
    <w:rsid w:val="00A52EFE"/>
    <w:rsid w:val="00A57FF3"/>
    <w:rsid w:val="00AD6B19"/>
    <w:rsid w:val="00AE3803"/>
    <w:rsid w:val="00AF1D19"/>
    <w:rsid w:val="00B06FB2"/>
    <w:rsid w:val="00B23371"/>
    <w:rsid w:val="00B44E1A"/>
    <w:rsid w:val="00BD0EA4"/>
    <w:rsid w:val="00BD11DB"/>
    <w:rsid w:val="00BD2B70"/>
    <w:rsid w:val="00BD4A66"/>
    <w:rsid w:val="00C43C50"/>
    <w:rsid w:val="00C64328"/>
    <w:rsid w:val="00C81195"/>
    <w:rsid w:val="00CA4223"/>
    <w:rsid w:val="00CB2EA3"/>
    <w:rsid w:val="00CD3379"/>
    <w:rsid w:val="00CF4BBE"/>
    <w:rsid w:val="00D15902"/>
    <w:rsid w:val="00DC1C4B"/>
    <w:rsid w:val="00DC39FF"/>
    <w:rsid w:val="00DF0661"/>
    <w:rsid w:val="00E52F30"/>
    <w:rsid w:val="00E727FE"/>
    <w:rsid w:val="00EA5305"/>
    <w:rsid w:val="00EC2E5F"/>
    <w:rsid w:val="00EE2EB7"/>
    <w:rsid w:val="00F04863"/>
    <w:rsid w:val="00F142FD"/>
    <w:rsid w:val="00F8141E"/>
    <w:rsid w:val="00F82ABC"/>
    <w:rsid w:val="00F844E7"/>
    <w:rsid w:val="00FD084E"/>
    <w:rsid w:val="00FF081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4B721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4BBE"/>
    <w:pPr>
      <w:spacing w:line="360" w:lineRule="auto"/>
      <w:jc w:val="both"/>
    </w:pPr>
    <w:rPr>
      <w:rFonts w:ascii="Arial" w:hAnsi="Arial"/>
      <w:sz w:val="24"/>
    </w:rPr>
  </w:style>
  <w:style w:type="paragraph" w:styleId="Heading1">
    <w:name w:val="heading 1"/>
    <w:basedOn w:val="Normal"/>
    <w:next w:val="Normal"/>
    <w:link w:val="Heading1Char"/>
    <w:uiPriority w:val="9"/>
    <w:qFormat/>
    <w:rsid w:val="00CF4BBE"/>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CF4BBE"/>
    <w:pPr>
      <w:keepNext/>
      <w:keepLines/>
      <w:spacing w:before="40" w:after="0"/>
      <w:outlineLvl w:val="1"/>
    </w:pPr>
    <w:rPr>
      <w:rFonts w:eastAsiaTheme="majorEastAsia"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F4BBE"/>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CF4BBE"/>
    <w:rPr>
      <w:rFonts w:ascii="Arial" w:eastAsiaTheme="majorEastAsia" w:hAnsi="Arial" w:cstheme="majorBidi"/>
      <w:b/>
      <w:sz w:val="28"/>
      <w:szCs w:val="26"/>
    </w:rPr>
  </w:style>
  <w:style w:type="table" w:styleId="TableGrid">
    <w:name w:val="Table Grid"/>
    <w:basedOn w:val="TableNormal"/>
    <w:uiPriority w:val="39"/>
    <w:rsid w:val="009712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712F3"/>
    <w:pPr>
      <w:ind w:left="720"/>
      <w:contextualSpacing/>
    </w:pPr>
  </w:style>
  <w:style w:type="table" w:styleId="GridTable4-Accent6">
    <w:name w:val="Grid Table 4 Accent 6"/>
    <w:basedOn w:val="TableNormal"/>
    <w:uiPriority w:val="49"/>
    <w:rsid w:val="00150B32"/>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Caption">
    <w:name w:val="caption"/>
    <w:basedOn w:val="Normal"/>
    <w:next w:val="Normal"/>
    <w:uiPriority w:val="35"/>
    <w:unhideWhenUsed/>
    <w:qFormat/>
    <w:rsid w:val="008006D5"/>
    <w:pPr>
      <w:spacing w:after="200" w:line="240" w:lineRule="auto"/>
    </w:pPr>
    <w:rPr>
      <w:i/>
      <w:iCs/>
      <w:color w:val="44546A" w:themeColor="text2"/>
      <w:sz w:val="18"/>
      <w:szCs w:val="18"/>
    </w:rPr>
  </w:style>
  <w:style w:type="paragraph" w:styleId="Title">
    <w:name w:val="Title"/>
    <w:basedOn w:val="Normal"/>
    <w:next w:val="Normal"/>
    <w:link w:val="TitleChar"/>
    <w:uiPriority w:val="10"/>
    <w:qFormat/>
    <w:rsid w:val="00F844E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844E7"/>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F844E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844E7"/>
    <w:rPr>
      <w:rFonts w:ascii="Times New Roman" w:hAnsi="Times New Roman"/>
      <w:sz w:val="24"/>
    </w:rPr>
  </w:style>
  <w:style w:type="paragraph" w:styleId="Footer">
    <w:name w:val="footer"/>
    <w:basedOn w:val="Normal"/>
    <w:link w:val="FooterChar"/>
    <w:uiPriority w:val="99"/>
    <w:unhideWhenUsed/>
    <w:rsid w:val="00F844E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844E7"/>
    <w:rPr>
      <w:rFonts w:ascii="Times New Roman" w:hAnsi="Times New Roman"/>
      <w:sz w:val="24"/>
    </w:rPr>
  </w:style>
  <w:style w:type="paragraph" w:styleId="TOCHeading">
    <w:name w:val="TOC Heading"/>
    <w:basedOn w:val="Heading1"/>
    <w:next w:val="Normal"/>
    <w:uiPriority w:val="39"/>
    <w:unhideWhenUsed/>
    <w:qFormat/>
    <w:rsid w:val="006C408D"/>
    <w:pPr>
      <w:spacing w:line="259" w:lineRule="auto"/>
      <w:jc w:val="left"/>
      <w:outlineLvl w:val="9"/>
    </w:pPr>
    <w:rPr>
      <w:rFonts w:asciiTheme="majorHAnsi" w:hAnsiTheme="majorHAnsi"/>
      <w:b w:val="0"/>
      <w:lang w:val="en-US"/>
    </w:rPr>
  </w:style>
  <w:style w:type="paragraph" w:styleId="TOC1">
    <w:name w:val="toc 1"/>
    <w:basedOn w:val="Normal"/>
    <w:next w:val="Normal"/>
    <w:autoRedefine/>
    <w:uiPriority w:val="39"/>
    <w:unhideWhenUsed/>
    <w:rsid w:val="006C408D"/>
    <w:pPr>
      <w:spacing w:after="100"/>
    </w:pPr>
  </w:style>
  <w:style w:type="paragraph" w:styleId="TOC2">
    <w:name w:val="toc 2"/>
    <w:basedOn w:val="Normal"/>
    <w:next w:val="Normal"/>
    <w:autoRedefine/>
    <w:uiPriority w:val="39"/>
    <w:unhideWhenUsed/>
    <w:rsid w:val="006C408D"/>
    <w:pPr>
      <w:spacing w:after="100"/>
      <w:ind w:left="240"/>
    </w:pPr>
  </w:style>
  <w:style w:type="character" w:styleId="Hyperlink">
    <w:name w:val="Hyperlink"/>
    <w:basedOn w:val="DefaultParagraphFont"/>
    <w:uiPriority w:val="99"/>
    <w:unhideWhenUsed/>
    <w:rsid w:val="006C408D"/>
    <w:rPr>
      <w:color w:val="0563C1" w:themeColor="hyperlink"/>
      <w:u w:val="single"/>
    </w:rPr>
  </w:style>
  <w:style w:type="paragraph" w:styleId="TableofFigures">
    <w:name w:val="table of figures"/>
    <w:basedOn w:val="Normal"/>
    <w:next w:val="Normal"/>
    <w:uiPriority w:val="99"/>
    <w:unhideWhenUsed/>
    <w:rsid w:val="006C408D"/>
    <w:pPr>
      <w:spacing w:after="0"/>
    </w:pPr>
  </w:style>
  <w:style w:type="table" w:styleId="GridTable4">
    <w:name w:val="Grid Table 4"/>
    <w:basedOn w:val="TableNormal"/>
    <w:uiPriority w:val="49"/>
    <w:rsid w:val="0098145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53947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D:\efaz\Work\Zahid%20Bhai's%20work\Work%2020\Final\Cultural%20Awareness%20-%20Copy%202.docx" TargetMode="External"/><Relationship Id="rId13" Type="http://schemas.openxmlformats.org/officeDocument/2006/relationships/footer" Target="footer1.xml"/><Relationship Id="rId18" Type="http://schemas.openxmlformats.org/officeDocument/2006/relationships/image" Target="media/image2.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image" Target="media/image1.png"/><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file:///D:\efaz\Work\Zahid%20Bhai's%20work\Work%2020\Final\Cultural%20Awareness%20-%20Copy%202.docx" TargetMode="External"/><Relationship Id="rId19"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hyperlink" Target="file:///D:\efaz\Work\Zahid%20Bhai's%20work\Work%2020\Final\Cultural%20Awareness%20-%20Copy%202.docx"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A4B95C-F646-4207-B9FD-81CB507AFA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1839</Words>
  <Characters>10486</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2021-11-18T15:38:00Z</dcterms:created>
  <dcterms:modified xsi:type="dcterms:W3CDTF">2022-03-16T01:04:00Z</dcterms:modified>
</cp:coreProperties>
</file>