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A191F" w14:textId="77777777" w:rsidR="001D0F18" w:rsidRDefault="001D0F18" w:rsidP="001D0F18">
      <w:pPr>
        <w:jc w:val="center"/>
        <w:rPr>
          <w:b/>
          <w:bCs/>
          <w:sz w:val="28"/>
          <w:szCs w:val="28"/>
        </w:rPr>
      </w:pPr>
      <w:r>
        <w:rPr>
          <w:b/>
          <w:bCs/>
          <w:sz w:val="28"/>
          <w:szCs w:val="28"/>
        </w:rPr>
        <w:t>Task 1: Locating Sources</w:t>
      </w:r>
    </w:p>
    <w:p w14:paraId="2A8298D3" w14:textId="77777777" w:rsidR="001D0F18" w:rsidRDefault="001D0F18" w:rsidP="001D0F18">
      <w:pPr>
        <w:jc w:val="center"/>
        <w:rPr>
          <w:sz w:val="28"/>
          <w:szCs w:val="28"/>
        </w:rPr>
      </w:pPr>
      <w:r w:rsidRPr="006067BA">
        <w:rPr>
          <w:sz w:val="28"/>
          <w:szCs w:val="28"/>
        </w:rPr>
        <w:t xml:space="preserve">Identify and locate three different sources (a report, a journal article, and a website) related to the question </w:t>
      </w:r>
    </w:p>
    <w:p w14:paraId="6F2D92F8" w14:textId="5FB6DF6E" w:rsidR="001D0F18" w:rsidRPr="001D0F18" w:rsidRDefault="001D0F18" w:rsidP="001D0F18">
      <w:pPr>
        <w:jc w:val="center"/>
        <w:rPr>
          <w:b/>
          <w:bCs/>
          <w:i/>
          <w:iCs/>
          <w:sz w:val="32"/>
          <w:szCs w:val="32"/>
        </w:rPr>
      </w:pPr>
      <w:r w:rsidRPr="001D0F18">
        <w:rPr>
          <w:b/>
          <w:bCs/>
          <w:i/>
          <w:iCs/>
          <w:sz w:val="32"/>
          <w:szCs w:val="32"/>
        </w:rPr>
        <w:t xml:space="preserve">“What employability skills do </w:t>
      </w:r>
      <w:r>
        <w:rPr>
          <w:b/>
          <w:bCs/>
          <w:i/>
          <w:iCs/>
          <w:sz w:val="32"/>
          <w:szCs w:val="32"/>
        </w:rPr>
        <w:t xml:space="preserve">university </w:t>
      </w:r>
      <w:r w:rsidRPr="001D0F18">
        <w:rPr>
          <w:b/>
          <w:bCs/>
          <w:i/>
          <w:iCs/>
          <w:sz w:val="32"/>
          <w:szCs w:val="32"/>
        </w:rPr>
        <w:t>graduates need to succeed in the workplace?”</w:t>
      </w:r>
    </w:p>
    <w:p w14:paraId="426C1666" w14:textId="77777777" w:rsidR="001D0F18" w:rsidRDefault="001D0F18" w:rsidP="001D0F18">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47A42CE2" w14:textId="77777777" w:rsidR="001D0F18" w:rsidRDefault="001D0F18" w:rsidP="001D0F18">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1D0F18" w14:paraId="7B2E4D35" w14:textId="77777777" w:rsidTr="00B13875">
        <w:tc>
          <w:tcPr>
            <w:tcW w:w="2205" w:type="dxa"/>
          </w:tcPr>
          <w:p w14:paraId="005AAE2D" w14:textId="77777777" w:rsidR="001D0F18" w:rsidRPr="00D5429C" w:rsidRDefault="001D0F18" w:rsidP="00B13875">
            <w:pPr>
              <w:jc w:val="center"/>
              <w:rPr>
                <w:b/>
                <w:bCs/>
                <w:sz w:val="28"/>
                <w:szCs w:val="28"/>
              </w:rPr>
            </w:pPr>
            <w:r w:rsidRPr="00EC65A1">
              <w:rPr>
                <w:b/>
                <w:bCs/>
                <w:sz w:val="22"/>
                <w:szCs w:val="22"/>
              </w:rPr>
              <w:t>Source Type &amp; Why It Is Appropriate</w:t>
            </w:r>
          </w:p>
        </w:tc>
        <w:tc>
          <w:tcPr>
            <w:tcW w:w="7860" w:type="dxa"/>
          </w:tcPr>
          <w:p w14:paraId="31D8A02F" w14:textId="77777777" w:rsidR="001D0F18" w:rsidRPr="00D5429C" w:rsidRDefault="001D0F18" w:rsidP="00B13875">
            <w:pPr>
              <w:jc w:val="center"/>
              <w:rPr>
                <w:b/>
                <w:bCs/>
                <w:sz w:val="28"/>
                <w:szCs w:val="28"/>
              </w:rPr>
            </w:pPr>
            <w:r w:rsidRPr="002C3316">
              <w:rPr>
                <w:b/>
                <w:bCs/>
                <w:sz w:val="22"/>
                <w:szCs w:val="22"/>
              </w:rPr>
              <w:t>URL/DOI</w:t>
            </w:r>
          </w:p>
        </w:tc>
        <w:tc>
          <w:tcPr>
            <w:tcW w:w="2857" w:type="dxa"/>
          </w:tcPr>
          <w:p w14:paraId="5E85E884" w14:textId="77777777" w:rsidR="001D0F18" w:rsidRPr="00D5429C" w:rsidRDefault="001D0F18" w:rsidP="00B13875">
            <w:pPr>
              <w:jc w:val="center"/>
              <w:rPr>
                <w:b/>
                <w:bCs/>
                <w:sz w:val="28"/>
                <w:szCs w:val="28"/>
              </w:rPr>
            </w:pPr>
            <w:r w:rsidRPr="002C3316">
              <w:rPr>
                <w:b/>
                <w:bCs/>
                <w:sz w:val="22"/>
                <w:szCs w:val="22"/>
              </w:rPr>
              <w:t>What search engine did you use? Google/Online Library/Library AI Assistant</w:t>
            </w:r>
          </w:p>
        </w:tc>
        <w:tc>
          <w:tcPr>
            <w:tcW w:w="2104" w:type="dxa"/>
          </w:tcPr>
          <w:p w14:paraId="5235F614" w14:textId="77777777" w:rsidR="001D0F18" w:rsidRPr="00D5429C" w:rsidRDefault="001D0F18" w:rsidP="00B13875">
            <w:pPr>
              <w:jc w:val="center"/>
              <w:rPr>
                <w:b/>
                <w:bCs/>
                <w:sz w:val="28"/>
                <w:szCs w:val="28"/>
              </w:rPr>
            </w:pPr>
            <w:r w:rsidRPr="002C3316">
              <w:rPr>
                <w:b/>
                <w:bCs/>
                <w:sz w:val="22"/>
                <w:szCs w:val="22"/>
              </w:rPr>
              <w:t>Keywords/Boolean Operators Used</w:t>
            </w:r>
          </w:p>
        </w:tc>
      </w:tr>
      <w:tr w:rsidR="001D0F18" w14:paraId="601EC2EB" w14:textId="77777777" w:rsidTr="00B13875">
        <w:tc>
          <w:tcPr>
            <w:tcW w:w="2205" w:type="dxa"/>
          </w:tcPr>
          <w:p w14:paraId="3A54D254" w14:textId="2CB78AB1" w:rsidR="001D0F18" w:rsidRDefault="00502B92" w:rsidP="00B13875">
            <w:pPr>
              <w:rPr>
                <w:sz w:val="28"/>
                <w:szCs w:val="28"/>
              </w:rPr>
            </w:pPr>
            <w:r>
              <w:rPr>
                <w:sz w:val="28"/>
                <w:szCs w:val="28"/>
              </w:rPr>
              <w:t>Journal</w:t>
            </w:r>
          </w:p>
        </w:tc>
        <w:tc>
          <w:tcPr>
            <w:tcW w:w="7860" w:type="dxa"/>
          </w:tcPr>
          <w:p w14:paraId="6315C5E4" w14:textId="77777777" w:rsidR="001D0F18" w:rsidRPr="00FA59DD" w:rsidRDefault="001D0F18" w:rsidP="00B13875">
            <w:pPr>
              <w:jc w:val="center"/>
              <w:rPr>
                <w:sz w:val="16"/>
                <w:szCs w:val="16"/>
              </w:rPr>
            </w:pPr>
          </w:p>
          <w:p w14:paraId="5555B2D0" w14:textId="63FE0367" w:rsidR="001D0F18" w:rsidRDefault="00502B92" w:rsidP="00B13875">
            <w:pPr>
              <w:jc w:val="center"/>
              <w:rPr>
                <w:sz w:val="28"/>
                <w:szCs w:val="28"/>
              </w:rPr>
            </w:pPr>
            <w:hyperlink r:id="rId6" w:tgtFrame="_blank" w:history="1">
              <w:r>
                <w:rPr>
                  <w:rStyle w:val="Hyperlink"/>
                  <w:rFonts w:ascii="Source Sans Pro" w:hAnsi="Source Sans Pro"/>
                  <w:color w:val="282624"/>
                  <w:spacing w:val="5"/>
                  <w:sz w:val="25"/>
                  <w:szCs w:val="25"/>
                  <w:shd w:val="clear" w:color="auto" w:fill="F6F4F4"/>
                </w:rPr>
                <w:t>https://doi.org/10.69965/danadyaksa.v3i2.248</w:t>
              </w:r>
            </w:hyperlink>
          </w:p>
          <w:p w14:paraId="53B9C07C" w14:textId="77777777" w:rsidR="001D0F18" w:rsidRDefault="001D0F18" w:rsidP="00B13875">
            <w:pPr>
              <w:jc w:val="center"/>
              <w:rPr>
                <w:sz w:val="28"/>
                <w:szCs w:val="28"/>
              </w:rPr>
            </w:pPr>
          </w:p>
        </w:tc>
        <w:tc>
          <w:tcPr>
            <w:tcW w:w="2857" w:type="dxa"/>
          </w:tcPr>
          <w:p w14:paraId="181A369B" w14:textId="77777777" w:rsidR="001D0F18" w:rsidRDefault="001D0F18" w:rsidP="00B13875">
            <w:pPr>
              <w:jc w:val="center"/>
              <w:rPr>
                <w:sz w:val="28"/>
                <w:szCs w:val="28"/>
              </w:rPr>
            </w:pPr>
            <w:r>
              <w:rPr>
                <w:sz w:val="28"/>
                <w:szCs w:val="28"/>
              </w:rPr>
              <w:t xml:space="preserve"> </w:t>
            </w:r>
          </w:p>
          <w:p w14:paraId="40AD9ED1" w14:textId="0EAEAD9D" w:rsidR="001D0F18" w:rsidRDefault="00502B92" w:rsidP="00B13875">
            <w:pPr>
              <w:jc w:val="center"/>
              <w:rPr>
                <w:sz w:val="28"/>
                <w:szCs w:val="28"/>
              </w:rPr>
            </w:pPr>
            <w:r>
              <w:rPr>
                <w:sz w:val="28"/>
                <w:szCs w:val="28"/>
              </w:rPr>
              <w:t>Library</w:t>
            </w:r>
          </w:p>
        </w:tc>
        <w:tc>
          <w:tcPr>
            <w:tcW w:w="2104" w:type="dxa"/>
          </w:tcPr>
          <w:p w14:paraId="5FB28ED7" w14:textId="7A70F00D" w:rsidR="001D0F18" w:rsidRPr="00555FDE" w:rsidRDefault="00502B92" w:rsidP="00B13875">
            <w:pPr>
              <w:jc w:val="center"/>
              <w:rPr>
                <w:b/>
                <w:bCs/>
                <w:sz w:val="28"/>
                <w:szCs w:val="28"/>
              </w:rPr>
            </w:pPr>
            <w:r w:rsidRPr="00502B92">
              <w:rPr>
                <w:b/>
                <w:bCs/>
                <w:sz w:val="28"/>
                <w:szCs w:val="28"/>
              </w:rPr>
              <w:t xml:space="preserve">Employability skills AND Business graduates </w:t>
            </w:r>
          </w:p>
        </w:tc>
      </w:tr>
      <w:tr w:rsidR="001D0F18" w14:paraId="32CBBAD7" w14:textId="77777777" w:rsidTr="00B13875">
        <w:trPr>
          <w:trHeight w:val="85"/>
        </w:trPr>
        <w:tc>
          <w:tcPr>
            <w:tcW w:w="2205" w:type="dxa"/>
          </w:tcPr>
          <w:p w14:paraId="17289208" w14:textId="5BAC34A1" w:rsidR="001D0F18" w:rsidRDefault="00502B92" w:rsidP="00B13875">
            <w:pPr>
              <w:rPr>
                <w:sz w:val="28"/>
                <w:szCs w:val="28"/>
              </w:rPr>
            </w:pPr>
            <w:r>
              <w:rPr>
                <w:sz w:val="28"/>
                <w:szCs w:val="28"/>
              </w:rPr>
              <w:t>Article</w:t>
            </w:r>
          </w:p>
        </w:tc>
        <w:tc>
          <w:tcPr>
            <w:tcW w:w="7860" w:type="dxa"/>
          </w:tcPr>
          <w:p w14:paraId="0A76FC86" w14:textId="77777777" w:rsidR="001D0F18" w:rsidRDefault="001D0F18" w:rsidP="00B13875">
            <w:pPr>
              <w:jc w:val="center"/>
              <w:rPr>
                <w:sz w:val="28"/>
                <w:szCs w:val="28"/>
              </w:rPr>
            </w:pPr>
          </w:p>
          <w:p w14:paraId="11C25C53" w14:textId="77777777" w:rsidR="001D0F18" w:rsidRPr="00B202BD" w:rsidRDefault="001D0F18" w:rsidP="00B13875">
            <w:pPr>
              <w:jc w:val="center"/>
              <w:rPr>
                <w:sz w:val="22"/>
                <w:szCs w:val="20"/>
              </w:rPr>
            </w:pPr>
          </w:p>
          <w:p w14:paraId="685CA61B" w14:textId="51FD6D0E" w:rsidR="001D0F18" w:rsidRPr="00B202BD" w:rsidRDefault="00B202BD" w:rsidP="00B13875">
            <w:pPr>
              <w:jc w:val="center"/>
              <w:rPr>
                <w:sz w:val="22"/>
                <w:szCs w:val="20"/>
              </w:rPr>
            </w:pPr>
            <w:r w:rsidRPr="00B202BD">
              <w:rPr>
                <w:sz w:val="22"/>
                <w:szCs w:val="20"/>
              </w:rPr>
              <w:t>https://www.proquest.com/scholarly-journals/graduate-readiness-employment-market-4th/docview/2256019828/se-2?accountid=130472</w:t>
            </w:r>
          </w:p>
          <w:p w14:paraId="455D3E5D" w14:textId="77777777" w:rsidR="001D0F18" w:rsidRDefault="001D0F18" w:rsidP="00B13875">
            <w:pPr>
              <w:jc w:val="center"/>
              <w:rPr>
                <w:sz w:val="28"/>
                <w:szCs w:val="28"/>
              </w:rPr>
            </w:pPr>
          </w:p>
        </w:tc>
        <w:tc>
          <w:tcPr>
            <w:tcW w:w="2857" w:type="dxa"/>
          </w:tcPr>
          <w:p w14:paraId="252E467C" w14:textId="7B624931" w:rsidR="001D0F18" w:rsidRDefault="00502B92" w:rsidP="00B13875">
            <w:pPr>
              <w:jc w:val="center"/>
              <w:rPr>
                <w:sz w:val="28"/>
                <w:szCs w:val="28"/>
              </w:rPr>
            </w:pPr>
            <w:r>
              <w:rPr>
                <w:sz w:val="28"/>
                <w:szCs w:val="28"/>
              </w:rPr>
              <w:t>Library</w:t>
            </w:r>
          </w:p>
        </w:tc>
        <w:tc>
          <w:tcPr>
            <w:tcW w:w="2104" w:type="dxa"/>
          </w:tcPr>
          <w:p w14:paraId="7B52CE92" w14:textId="4B2235A6" w:rsidR="001D0F18" w:rsidRDefault="00B202BD" w:rsidP="00B13875">
            <w:pPr>
              <w:jc w:val="center"/>
              <w:rPr>
                <w:sz w:val="28"/>
                <w:szCs w:val="28"/>
              </w:rPr>
            </w:pPr>
            <w:r w:rsidRPr="00B202BD">
              <w:rPr>
                <w:sz w:val="28"/>
                <w:szCs w:val="28"/>
              </w:rPr>
              <w:t>Employability skills AND Business graduates AND workplace</w:t>
            </w:r>
          </w:p>
        </w:tc>
      </w:tr>
      <w:tr w:rsidR="001D0F18" w14:paraId="55CE15A2" w14:textId="77777777" w:rsidTr="00B13875">
        <w:tc>
          <w:tcPr>
            <w:tcW w:w="2205" w:type="dxa"/>
          </w:tcPr>
          <w:p w14:paraId="4CCB9110" w14:textId="1DED36F9" w:rsidR="001D0F18" w:rsidRDefault="00B202BD" w:rsidP="00B13875">
            <w:pPr>
              <w:rPr>
                <w:sz w:val="28"/>
                <w:szCs w:val="28"/>
              </w:rPr>
            </w:pPr>
            <w:r>
              <w:rPr>
                <w:sz w:val="28"/>
                <w:szCs w:val="28"/>
              </w:rPr>
              <w:t>Article</w:t>
            </w:r>
          </w:p>
        </w:tc>
        <w:tc>
          <w:tcPr>
            <w:tcW w:w="7860" w:type="dxa"/>
          </w:tcPr>
          <w:p w14:paraId="3888ED2D" w14:textId="77777777" w:rsidR="001D0F18" w:rsidRDefault="001D0F18" w:rsidP="00B13875">
            <w:pPr>
              <w:jc w:val="center"/>
              <w:rPr>
                <w:sz w:val="28"/>
                <w:szCs w:val="28"/>
              </w:rPr>
            </w:pPr>
          </w:p>
          <w:p w14:paraId="62778448" w14:textId="05FABBD2" w:rsidR="001D0F18" w:rsidRDefault="00B202BD" w:rsidP="00B13875">
            <w:pPr>
              <w:jc w:val="center"/>
              <w:rPr>
                <w:sz w:val="28"/>
                <w:szCs w:val="28"/>
              </w:rPr>
            </w:pPr>
            <w:hyperlink r:id="rId7" w:tgtFrame="_blank" w:history="1">
              <w:r>
                <w:rPr>
                  <w:rStyle w:val="Hyperlink"/>
                  <w:rFonts w:ascii="Arial" w:hAnsi="Arial" w:cs="Arial"/>
                  <w:color w:val="1C1917"/>
                  <w:shd w:val="clear" w:color="auto" w:fill="FFFFFF"/>
                </w:rPr>
                <w:t>https://doi.org/10.30794/pausbed.1508772</w:t>
              </w:r>
            </w:hyperlink>
            <w:r>
              <w:rPr>
                <w:sz w:val="28"/>
                <w:szCs w:val="28"/>
              </w:rPr>
              <w:t xml:space="preserve"> </w:t>
            </w:r>
          </w:p>
        </w:tc>
        <w:tc>
          <w:tcPr>
            <w:tcW w:w="2857" w:type="dxa"/>
          </w:tcPr>
          <w:p w14:paraId="1E1A979F" w14:textId="5CF971A8" w:rsidR="001D0F18" w:rsidRDefault="00B202BD" w:rsidP="00B13875">
            <w:pPr>
              <w:jc w:val="center"/>
              <w:rPr>
                <w:sz w:val="28"/>
                <w:szCs w:val="28"/>
              </w:rPr>
            </w:pPr>
            <w:r>
              <w:rPr>
                <w:sz w:val="28"/>
                <w:szCs w:val="28"/>
              </w:rPr>
              <w:t>Google</w:t>
            </w:r>
          </w:p>
        </w:tc>
        <w:tc>
          <w:tcPr>
            <w:tcW w:w="2104" w:type="dxa"/>
          </w:tcPr>
          <w:p w14:paraId="7D3783F4" w14:textId="1748FBF0" w:rsidR="001D0F18" w:rsidRDefault="00B202BD" w:rsidP="00B13875">
            <w:pPr>
              <w:jc w:val="center"/>
              <w:rPr>
                <w:sz w:val="28"/>
                <w:szCs w:val="28"/>
              </w:rPr>
            </w:pPr>
            <w:r w:rsidRPr="00B202BD">
              <w:rPr>
                <w:sz w:val="22"/>
                <w:szCs w:val="20"/>
              </w:rPr>
              <w:t>What employability skills do university graduates need to succeed in the workplace article</w:t>
            </w:r>
          </w:p>
        </w:tc>
      </w:tr>
    </w:tbl>
    <w:p w14:paraId="5E20DA91" w14:textId="77777777" w:rsidR="001D0F18" w:rsidRDefault="001D0F18" w:rsidP="001D0F18">
      <w:pPr>
        <w:rPr>
          <w:b/>
          <w:bCs/>
          <w:sz w:val="28"/>
          <w:szCs w:val="28"/>
        </w:rPr>
      </w:pPr>
    </w:p>
    <w:p w14:paraId="2D6DCA0A" w14:textId="77777777" w:rsidR="001D0F18" w:rsidRDefault="001D0F18" w:rsidP="001D0F18">
      <w:pPr>
        <w:jc w:val="center"/>
        <w:rPr>
          <w:b/>
          <w:bCs/>
          <w:sz w:val="28"/>
          <w:szCs w:val="28"/>
        </w:rPr>
        <w:sectPr w:rsidR="001D0F18" w:rsidSect="001D0F18">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67ECA18B" w14:textId="77777777" w:rsidR="001D0F18" w:rsidRDefault="001D0F18" w:rsidP="001D0F18">
      <w:pPr>
        <w:jc w:val="center"/>
      </w:pPr>
      <w:r w:rsidRPr="000A1AD2">
        <w:rPr>
          <w:b/>
          <w:bCs/>
          <w:sz w:val="28"/>
          <w:szCs w:val="28"/>
        </w:rPr>
        <w:lastRenderedPageBreak/>
        <w:t>Task 2: Evaluating Information (CRAAP Test</w:t>
      </w:r>
      <w:r>
        <w:t>)</w:t>
      </w:r>
    </w:p>
    <w:p w14:paraId="4BAFDECE" w14:textId="6504D5FD" w:rsidR="00E82926" w:rsidRPr="00E82926" w:rsidRDefault="00E82926" w:rsidP="00E82926">
      <w:pPr>
        <w:rPr>
          <w:rFonts w:asciiTheme="minorBidi" w:hAnsiTheme="minorBidi"/>
        </w:rPr>
      </w:pPr>
      <w:r w:rsidRPr="00E82926">
        <w:rPr>
          <w:noProof/>
        </w:rPr>
        <w:drawing>
          <wp:anchor distT="0" distB="0" distL="114300" distR="114300" simplePos="0" relativeHeight="251658240" behindDoc="1" locked="0" layoutInCell="1" allowOverlap="1" wp14:anchorId="37F4B42C" wp14:editId="33043003">
            <wp:simplePos x="0" y="0"/>
            <wp:positionH relativeFrom="margin">
              <wp:align>center</wp:align>
            </wp:positionH>
            <wp:positionV relativeFrom="paragraph">
              <wp:posOffset>1205230</wp:posOffset>
            </wp:positionV>
            <wp:extent cx="6543675" cy="7038975"/>
            <wp:effectExtent l="0" t="0" r="9525" b="9525"/>
            <wp:wrapTight wrapText="bothSides">
              <wp:wrapPolygon edited="0">
                <wp:start x="0" y="0"/>
                <wp:lineTo x="0" y="21571"/>
                <wp:lineTo x="21569" y="21571"/>
                <wp:lineTo x="21569" y="0"/>
                <wp:lineTo x="0" y="0"/>
              </wp:wrapPolygon>
            </wp:wrapTight>
            <wp:docPr id="1231819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19943" name=""/>
                    <pic:cNvPicPr/>
                  </pic:nvPicPr>
                  <pic:blipFill>
                    <a:blip r:embed="rId9">
                      <a:extLst>
                        <a:ext uri="{28A0092B-C50C-407E-A947-70E740481C1C}">
                          <a14:useLocalDpi xmlns:a14="http://schemas.microsoft.com/office/drawing/2010/main" val="0"/>
                        </a:ext>
                      </a:extLst>
                    </a:blip>
                    <a:stretch>
                      <a:fillRect/>
                    </a:stretch>
                  </pic:blipFill>
                  <pic:spPr>
                    <a:xfrm>
                      <a:off x="0" y="0"/>
                      <a:ext cx="6543675" cy="7038975"/>
                    </a:xfrm>
                    <a:prstGeom prst="rect">
                      <a:avLst/>
                    </a:prstGeom>
                  </pic:spPr>
                </pic:pic>
              </a:graphicData>
            </a:graphic>
            <wp14:sizeRelH relativeFrom="margin">
              <wp14:pctWidth>0</wp14:pctWidth>
            </wp14:sizeRelH>
          </wp:anchor>
        </w:drawing>
      </w:r>
      <w:r w:rsidR="001D0F18" w:rsidRPr="00D97159">
        <w:rPr>
          <w:rFonts w:asciiTheme="minorBidi" w:hAnsiTheme="minorBidi"/>
        </w:rPr>
        <w:t>Your colleague has forwarded you a source</w:t>
      </w:r>
      <w:r w:rsidR="001D0F18">
        <w:rPr>
          <w:rFonts w:asciiTheme="minorBidi" w:hAnsiTheme="minorBidi"/>
        </w:rPr>
        <w:t xml:space="preserve"> from a peer reviewed journal</w:t>
      </w:r>
      <w:r w:rsidR="001D0F18" w:rsidRPr="00D97159">
        <w:rPr>
          <w:rFonts w:asciiTheme="minorBidi" w:hAnsiTheme="minorBidi"/>
        </w:rPr>
        <w:t>, and they are not sure whether it is appropriate to use and has asked for your help. Your task is to evaluate the source by using the CRAAP Test to assess its appropriateness</w:t>
      </w:r>
      <w:r>
        <w:rPr>
          <w:rFonts w:asciiTheme="minorBidi" w:hAnsiTheme="minorBidi"/>
        </w:rPr>
        <w:t xml:space="preserve"> for the following question “</w:t>
      </w:r>
      <w:r w:rsidRPr="00E82926">
        <w:rPr>
          <w:b/>
          <w:bCs/>
          <w:i/>
          <w:iCs/>
        </w:rPr>
        <w:t>What employability skills do business university graduates</w:t>
      </w:r>
      <w:r>
        <w:rPr>
          <w:b/>
          <w:bCs/>
          <w:i/>
          <w:iCs/>
        </w:rPr>
        <w:t xml:space="preserve"> </w:t>
      </w:r>
      <w:r w:rsidRPr="00E82926">
        <w:rPr>
          <w:b/>
          <w:bCs/>
          <w:i/>
          <w:iCs/>
        </w:rPr>
        <w:t>need to succeed in the workplace?”</w:t>
      </w:r>
    </w:p>
    <w:p w14:paraId="7BFE4F5F" w14:textId="5D3D7D61" w:rsidR="001D0F18" w:rsidRPr="00D97159" w:rsidRDefault="001D0F18" w:rsidP="001D0F18">
      <w:pPr>
        <w:spacing w:line="360" w:lineRule="auto"/>
        <w:rPr>
          <w:rFonts w:asciiTheme="minorBidi" w:hAnsiTheme="minorBidi"/>
        </w:rPr>
      </w:pPr>
    </w:p>
    <w:p w14:paraId="26805C4A" w14:textId="5772738D" w:rsidR="001D0F18" w:rsidRDefault="001D0F18" w:rsidP="00E82926">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1D0F18" w14:paraId="19FB1A6C" w14:textId="77777777" w:rsidTr="00B13875">
        <w:trPr>
          <w:trHeight w:val="2181"/>
        </w:trPr>
        <w:tc>
          <w:tcPr>
            <w:tcW w:w="4508" w:type="dxa"/>
          </w:tcPr>
          <w:p w14:paraId="256141D3" w14:textId="77777777" w:rsidR="001D0F18" w:rsidRDefault="001D0F18" w:rsidP="00B13875">
            <w:r>
              <w:t xml:space="preserve">Currency </w:t>
            </w:r>
          </w:p>
          <w:p w14:paraId="1F27054F" w14:textId="77777777" w:rsidR="001D0F18" w:rsidRDefault="001D0F18" w:rsidP="00B13875"/>
        </w:tc>
        <w:tc>
          <w:tcPr>
            <w:tcW w:w="4508" w:type="dxa"/>
          </w:tcPr>
          <w:p w14:paraId="37037061" w14:textId="25FFF53B" w:rsidR="001D0F18" w:rsidRDefault="00700DAB" w:rsidP="00B13875">
            <w:r>
              <w:t xml:space="preserve">The Article l is accurate and up to date because is published in 2019, is not </w:t>
            </w:r>
            <w:proofErr w:type="gramStart"/>
            <w:r>
              <w:t>to</w:t>
            </w:r>
            <w:proofErr w:type="gramEnd"/>
            <w:r>
              <w:t xml:space="preserve"> old and we can use the information.</w:t>
            </w:r>
          </w:p>
        </w:tc>
      </w:tr>
      <w:tr w:rsidR="001D0F18" w14:paraId="310E6057" w14:textId="77777777" w:rsidTr="00B13875">
        <w:trPr>
          <w:trHeight w:val="2586"/>
        </w:trPr>
        <w:tc>
          <w:tcPr>
            <w:tcW w:w="4508" w:type="dxa"/>
          </w:tcPr>
          <w:p w14:paraId="51316B43" w14:textId="77777777" w:rsidR="001D0F18" w:rsidRDefault="001D0F18" w:rsidP="00B13875">
            <w:r>
              <w:t xml:space="preserve">Relevance </w:t>
            </w:r>
          </w:p>
          <w:p w14:paraId="6FECD4DC" w14:textId="77777777" w:rsidR="001D0F18" w:rsidRDefault="001D0F18" w:rsidP="00B13875"/>
        </w:tc>
        <w:tc>
          <w:tcPr>
            <w:tcW w:w="4508" w:type="dxa"/>
          </w:tcPr>
          <w:p w14:paraId="6BAEEEDC" w14:textId="2C46F10B" w:rsidR="001D0F18" w:rsidRDefault="00C56F49" w:rsidP="00B13875">
            <w:r>
              <w:t xml:space="preserve"> </w:t>
            </w:r>
            <w:r>
              <w:t xml:space="preserve">It is </w:t>
            </w:r>
            <w:proofErr w:type="spellStart"/>
            <w:r>
              <w:t>relevand</w:t>
            </w:r>
            <w:proofErr w:type="spellEnd"/>
            <w:r>
              <w:t xml:space="preserve"> and useful because are </w:t>
            </w:r>
            <w:proofErr w:type="gramStart"/>
            <w:r>
              <w:t xml:space="preserve">about  </w:t>
            </w:r>
            <w:r>
              <w:t>graduate</w:t>
            </w:r>
            <w:proofErr w:type="gramEnd"/>
            <w:r>
              <w:t xml:space="preserve"> </w:t>
            </w:r>
            <w:proofErr w:type="spellStart"/>
            <w:r>
              <w:t>employability,</w:t>
            </w:r>
            <w:r>
              <w:t>employability</w:t>
            </w:r>
            <w:proofErr w:type="spellEnd"/>
            <w:r>
              <w:t xml:space="preserve"> skills and business graduate</w:t>
            </w:r>
            <w:r>
              <w:t xml:space="preserve"> and business students.</w:t>
            </w:r>
          </w:p>
        </w:tc>
      </w:tr>
      <w:tr w:rsidR="001D0F18" w14:paraId="654B26CE" w14:textId="77777777" w:rsidTr="00B13875">
        <w:trPr>
          <w:trHeight w:val="3070"/>
        </w:trPr>
        <w:tc>
          <w:tcPr>
            <w:tcW w:w="4508" w:type="dxa"/>
          </w:tcPr>
          <w:p w14:paraId="0F92AB2C" w14:textId="77777777" w:rsidR="001D0F18" w:rsidRDefault="001D0F18" w:rsidP="00B13875">
            <w:r>
              <w:t>Authority</w:t>
            </w:r>
          </w:p>
        </w:tc>
        <w:tc>
          <w:tcPr>
            <w:tcW w:w="4508" w:type="dxa"/>
          </w:tcPr>
          <w:p w14:paraId="08BD67FE" w14:textId="25B217B6" w:rsidR="001D0F18" w:rsidRDefault="00700DAB" w:rsidP="00B13875">
            <w:r>
              <w:t xml:space="preserve">Source of the information is an </w:t>
            </w:r>
            <w:proofErr w:type="gramStart"/>
            <w:r>
              <w:t>Article</w:t>
            </w:r>
            <w:proofErr w:type="gramEnd"/>
            <w:r>
              <w:t xml:space="preserve"> published in 2019</w:t>
            </w:r>
            <w:r w:rsidR="00C56F49">
              <w:t xml:space="preserve"> by the Faculty of </w:t>
            </w:r>
            <w:proofErr w:type="spellStart"/>
            <w:r w:rsidR="00C56F49">
              <w:t>Enterpreneuship</w:t>
            </w:r>
            <w:proofErr w:type="spellEnd"/>
            <w:r w:rsidR="00C56F49">
              <w:t xml:space="preserve"> and Business </w:t>
            </w:r>
            <w:proofErr w:type="spellStart"/>
            <w:r w:rsidR="00C56F49">
              <w:t>Univeristi</w:t>
            </w:r>
            <w:proofErr w:type="spellEnd"/>
            <w:r w:rsidR="00C56F49">
              <w:t xml:space="preserve"> Malaysia Kelantan </w:t>
            </w:r>
          </w:p>
        </w:tc>
      </w:tr>
      <w:tr w:rsidR="00C56F49" w14:paraId="37D1EFDC" w14:textId="77777777" w:rsidTr="00B13875">
        <w:trPr>
          <w:trHeight w:val="2831"/>
        </w:trPr>
        <w:tc>
          <w:tcPr>
            <w:tcW w:w="4508" w:type="dxa"/>
          </w:tcPr>
          <w:p w14:paraId="0F1C9B22" w14:textId="77777777" w:rsidR="00C56F49" w:rsidRDefault="00C56F49" w:rsidP="00C56F49">
            <w:r w:rsidRPr="000A1AD2">
              <w:t>Accuracy</w:t>
            </w:r>
          </w:p>
        </w:tc>
        <w:tc>
          <w:tcPr>
            <w:tcW w:w="4508" w:type="dxa"/>
          </w:tcPr>
          <w:p w14:paraId="57782936" w14:textId="191AB13C" w:rsidR="00C56F49" w:rsidRDefault="00C56F49" w:rsidP="00C56F49">
            <w:r>
              <w:t xml:space="preserve">The finding results </w:t>
            </w:r>
            <w:proofErr w:type="spellStart"/>
            <w:r>
              <w:t>ruggest</w:t>
            </w:r>
            <w:proofErr w:type="spellEnd"/>
            <w:r>
              <w:t xml:space="preserve"> that the university must focus </w:t>
            </w:r>
            <w:proofErr w:type="gramStart"/>
            <w:r>
              <w:t>an</w:t>
            </w:r>
            <w:proofErr w:type="gramEnd"/>
            <w:r>
              <w:t xml:space="preserve"> </w:t>
            </w:r>
            <w:proofErr w:type="spellStart"/>
            <w:r>
              <w:t>lidership</w:t>
            </w:r>
            <w:proofErr w:type="spellEnd"/>
            <w:r>
              <w:t xml:space="preserve">, teamwork and </w:t>
            </w:r>
            <w:proofErr w:type="spellStart"/>
            <w:r>
              <w:t>speciale</w:t>
            </w:r>
            <w:proofErr w:type="spellEnd"/>
            <w:r>
              <w:t xml:space="preserve"> communication skills in the teaching and learning process</w:t>
            </w:r>
          </w:p>
        </w:tc>
      </w:tr>
      <w:tr w:rsidR="00C56F49" w14:paraId="794F089F" w14:textId="77777777" w:rsidTr="00B13875">
        <w:trPr>
          <w:trHeight w:val="2673"/>
        </w:trPr>
        <w:tc>
          <w:tcPr>
            <w:tcW w:w="4508" w:type="dxa"/>
          </w:tcPr>
          <w:p w14:paraId="0BEB8C56" w14:textId="77777777" w:rsidR="00C56F49" w:rsidRDefault="00C56F49" w:rsidP="00C56F49">
            <w:r w:rsidRPr="000A1AD2">
              <w:t>Purpose</w:t>
            </w:r>
          </w:p>
        </w:tc>
        <w:tc>
          <w:tcPr>
            <w:tcW w:w="4508" w:type="dxa"/>
          </w:tcPr>
          <w:p w14:paraId="667388AB" w14:textId="08F7305B" w:rsidR="00C56F49" w:rsidRDefault="00C56F49" w:rsidP="00C56F49">
            <w:r>
              <w:t xml:space="preserve">The </w:t>
            </w:r>
            <w:proofErr w:type="spellStart"/>
            <w:r>
              <w:t>prupose</w:t>
            </w:r>
            <w:proofErr w:type="spellEnd"/>
            <w:r>
              <w:t xml:space="preserve"> of this article was to investigate the impact of soft skills possessed graduate for a </w:t>
            </w:r>
            <w:proofErr w:type="gramStart"/>
            <w:r>
              <w:t>public  university</w:t>
            </w:r>
            <w:proofErr w:type="gramEnd"/>
            <w:r>
              <w:t xml:space="preserve"> on their employment opportunity</w:t>
            </w:r>
          </w:p>
        </w:tc>
      </w:tr>
    </w:tbl>
    <w:p w14:paraId="119CC8E3" w14:textId="77777777" w:rsidR="001D0F18" w:rsidRPr="00770C4C" w:rsidRDefault="001D0F18" w:rsidP="00E82926">
      <w:r w:rsidRPr="76E1354D">
        <w:rPr>
          <w:b/>
          <w:bCs/>
        </w:rPr>
        <w:lastRenderedPageBreak/>
        <w:t xml:space="preserve">Task 3: Source Analysis </w:t>
      </w:r>
    </w:p>
    <w:p w14:paraId="46D35C1F" w14:textId="77777777" w:rsidR="001D0F18" w:rsidRDefault="001D0F18" w:rsidP="001D0F18">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Pr>
          <w:rFonts w:asciiTheme="minorBidi" w:hAnsiTheme="minorBidi"/>
        </w:rPr>
        <w:t xml:space="preserve">. </w:t>
      </w:r>
    </w:p>
    <w:p w14:paraId="279C9474" w14:textId="17977812" w:rsidR="00E82926" w:rsidRDefault="00E82926" w:rsidP="00E82926">
      <w:pPr>
        <w:spacing w:after="0" w:line="360" w:lineRule="auto"/>
        <w:rPr>
          <w:rFonts w:asciiTheme="minorBidi" w:hAnsiTheme="minorBidi"/>
        </w:rPr>
      </w:pPr>
      <w:r>
        <w:rPr>
          <w:rFonts w:asciiTheme="minorBidi" w:hAnsiTheme="minorBidi"/>
        </w:rPr>
        <w:t xml:space="preserve">If you want to read the article online, please click the following link: </w:t>
      </w:r>
      <w:hyperlink r:id="rId10" w:history="1">
        <w:r w:rsidRPr="002C2F4F">
          <w:rPr>
            <w:rStyle w:val="Hyperlink"/>
            <w:rFonts w:asciiTheme="minorBidi" w:hAnsiTheme="minorBidi"/>
          </w:rPr>
          <w:t>https://www.universitiesuk.ac.uk/latest/news/strong-demand-graduates-employers</w:t>
        </w:r>
      </w:hyperlink>
      <w:r>
        <w:rPr>
          <w:rFonts w:asciiTheme="minorBidi" w:hAnsiTheme="minorBidi"/>
        </w:rPr>
        <w:t xml:space="preserve"> </w:t>
      </w:r>
    </w:p>
    <w:p w14:paraId="3581D8D2" w14:textId="5DE81142" w:rsidR="001D0F18" w:rsidRDefault="001D0F18" w:rsidP="001D0F18">
      <w:pPr>
        <w:jc w:val="center"/>
        <w:rPr>
          <w:b/>
          <w:bCs/>
        </w:rPr>
      </w:pPr>
    </w:p>
    <w:p w14:paraId="5167B5AC" w14:textId="1A162B2D" w:rsidR="001D0F18" w:rsidRPr="00770C4C" w:rsidRDefault="001D0F18" w:rsidP="001D0F18">
      <w:pPr>
        <w:spacing w:line="360" w:lineRule="auto"/>
      </w:pPr>
      <w:r w:rsidRPr="76E1354D">
        <w:rPr>
          <w:rFonts w:asciiTheme="minorBidi" w:hAnsiTheme="minorBidi"/>
        </w:rPr>
        <w:t xml:space="preserve">. </w:t>
      </w:r>
      <w:r w:rsidR="00E82926" w:rsidRPr="00E82926">
        <w:rPr>
          <w:rFonts w:asciiTheme="minorBidi" w:hAnsiTheme="minorBidi"/>
          <w:noProof/>
        </w:rPr>
        <w:drawing>
          <wp:anchor distT="0" distB="0" distL="114300" distR="114300" simplePos="0" relativeHeight="251659264" behindDoc="1" locked="0" layoutInCell="1" allowOverlap="1" wp14:anchorId="5F831325" wp14:editId="10D6007B">
            <wp:simplePos x="0" y="0"/>
            <wp:positionH relativeFrom="column">
              <wp:posOffset>0</wp:posOffset>
            </wp:positionH>
            <wp:positionV relativeFrom="paragraph">
              <wp:posOffset>264795</wp:posOffset>
            </wp:positionV>
            <wp:extent cx="5731510" cy="4962525"/>
            <wp:effectExtent l="0" t="0" r="2540" b="9525"/>
            <wp:wrapTight wrapText="bothSides">
              <wp:wrapPolygon edited="0">
                <wp:start x="0" y="0"/>
                <wp:lineTo x="0" y="21559"/>
                <wp:lineTo x="21538" y="21559"/>
                <wp:lineTo x="21538" y="0"/>
                <wp:lineTo x="0" y="0"/>
              </wp:wrapPolygon>
            </wp:wrapTight>
            <wp:docPr id="46296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65116"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anchor>
        </w:drawing>
      </w:r>
    </w:p>
    <w:p w14:paraId="12B168F8" w14:textId="77777777" w:rsidR="001D0F18" w:rsidRDefault="001D0F18" w:rsidP="001D0F18">
      <w:pPr>
        <w:spacing w:after="0" w:line="360" w:lineRule="auto"/>
        <w:rPr>
          <w:rFonts w:asciiTheme="minorBidi" w:hAnsiTheme="minorBidi"/>
        </w:rPr>
      </w:pPr>
    </w:p>
    <w:p w14:paraId="3B14B1A2" w14:textId="77777777" w:rsidR="001D0F18" w:rsidRDefault="001D0F18" w:rsidP="001D0F18">
      <w:pPr>
        <w:spacing w:after="0" w:line="360" w:lineRule="auto"/>
        <w:rPr>
          <w:rFonts w:asciiTheme="minorBidi" w:hAnsiTheme="minorBidi"/>
        </w:rPr>
      </w:pPr>
    </w:p>
    <w:p w14:paraId="23EF6EE4" w14:textId="77777777" w:rsidR="001D0F18" w:rsidRDefault="001D0F18" w:rsidP="001D0F18">
      <w:pPr>
        <w:spacing w:after="0" w:line="360" w:lineRule="auto"/>
        <w:rPr>
          <w:rFonts w:asciiTheme="minorBidi" w:hAnsiTheme="minorBidi"/>
        </w:rPr>
      </w:pPr>
    </w:p>
    <w:p w14:paraId="4E5403F3" w14:textId="77777777" w:rsidR="00E82926" w:rsidRDefault="00E82926" w:rsidP="001D0F18">
      <w:pPr>
        <w:spacing w:after="0" w:line="360" w:lineRule="auto"/>
        <w:rPr>
          <w:rFonts w:asciiTheme="minorBidi" w:hAnsiTheme="minorBidi"/>
        </w:rPr>
      </w:pPr>
    </w:p>
    <w:p w14:paraId="0ED4E43B" w14:textId="77777777" w:rsidR="00E82926" w:rsidRDefault="00E82926" w:rsidP="001D0F18">
      <w:pPr>
        <w:spacing w:after="0" w:line="360" w:lineRule="auto"/>
        <w:rPr>
          <w:rFonts w:asciiTheme="minorBidi" w:hAnsiTheme="minorBidi"/>
        </w:rPr>
      </w:pPr>
    </w:p>
    <w:p w14:paraId="11252BE4" w14:textId="77777777" w:rsidR="00E82926" w:rsidRDefault="00E82926" w:rsidP="001D0F18">
      <w:pPr>
        <w:spacing w:after="0" w:line="360" w:lineRule="auto"/>
        <w:rPr>
          <w:rFonts w:asciiTheme="minorBidi" w:hAnsiTheme="minorBidi"/>
        </w:rPr>
      </w:pPr>
    </w:p>
    <w:p w14:paraId="6BA4EF25" w14:textId="77777777" w:rsidR="00E82926" w:rsidRDefault="00E82926" w:rsidP="001D0F18">
      <w:pPr>
        <w:spacing w:after="0" w:line="360" w:lineRule="auto"/>
        <w:rPr>
          <w:rFonts w:asciiTheme="minorBidi" w:hAnsiTheme="minorBidi"/>
        </w:rPr>
      </w:pPr>
    </w:p>
    <w:p w14:paraId="482997B6" w14:textId="77777777" w:rsidR="00E82926" w:rsidRDefault="00E82926" w:rsidP="001D0F18">
      <w:pPr>
        <w:spacing w:after="0" w:line="360" w:lineRule="auto"/>
        <w:rPr>
          <w:rFonts w:asciiTheme="minorBidi" w:hAnsiTheme="minorBidi"/>
        </w:rPr>
      </w:pPr>
    </w:p>
    <w:p w14:paraId="6CB8A094" w14:textId="08445956"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4123E739" wp14:editId="196A4B47">
            <wp:extent cx="5343525" cy="6781800"/>
            <wp:effectExtent l="0" t="0" r="9525" b="0"/>
            <wp:docPr id="1977971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971328" name=""/>
                    <pic:cNvPicPr/>
                  </pic:nvPicPr>
                  <pic:blipFill>
                    <a:blip r:embed="rId12"/>
                    <a:stretch>
                      <a:fillRect/>
                    </a:stretch>
                  </pic:blipFill>
                  <pic:spPr>
                    <a:xfrm>
                      <a:off x="0" y="0"/>
                      <a:ext cx="5343525" cy="6781800"/>
                    </a:xfrm>
                    <a:prstGeom prst="rect">
                      <a:avLst/>
                    </a:prstGeom>
                  </pic:spPr>
                </pic:pic>
              </a:graphicData>
            </a:graphic>
          </wp:inline>
        </w:drawing>
      </w:r>
    </w:p>
    <w:p w14:paraId="4ECDCA07" w14:textId="77777777" w:rsidR="00E82926" w:rsidRDefault="00E82926" w:rsidP="001D0F18">
      <w:pPr>
        <w:spacing w:after="0" w:line="360" w:lineRule="auto"/>
        <w:rPr>
          <w:rFonts w:asciiTheme="minorBidi" w:hAnsiTheme="minorBidi"/>
        </w:rPr>
      </w:pPr>
    </w:p>
    <w:p w14:paraId="03D09FF7" w14:textId="77777777" w:rsidR="00E82926" w:rsidRDefault="00E82926" w:rsidP="001D0F18">
      <w:pPr>
        <w:spacing w:after="0" w:line="360" w:lineRule="auto"/>
        <w:rPr>
          <w:rFonts w:asciiTheme="minorBidi" w:hAnsiTheme="minorBidi"/>
        </w:rPr>
      </w:pPr>
    </w:p>
    <w:p w14:paraId="03F3C41E" w14:textId="77777777" w:rsidR="00E82926" w:rsidRDefault="00E82926" w:rsidP="001D0F18">
      <w:pPr>
        <w:spacing w:after="0" w:line="360" w:lineRule="auto"/>
        <w:rPr>
          <w:rFonts w:asciiTheme="minorBidi" w:hAnsiTheme="minorBidi"/>
        </w:rPr>
      </w:pPr>
    </w:p>
    <w:p w14:paraId="4C01C0FF" w14:textId="77777777" w:rsidR="00E82926" w:rsidRDefault="00E82926" w:rsidP="001D0F18">
      <w:pPr>
        <w:spacing w:after="0" w:line="360" w:lineRule="auto"/>
        <w:rPr>
          <w:rFonts w:asciiTheme="minorBidi" w:hAnsiTheme="minorBidi"/>
        </w:rPr>
      </w:pPr>
    </w:p>
    <w:p w14:paraId="4770FDE9" w14:textId="77777777" w:rsidR="00E82926" w:rsidRDefault="00E82926" w:rsidP="001D0F18">
      <w:pPr>
        <w:spacing w:after="0" w:line="360" w:lineRule="auto"/>
        <w:rPr>
          <w:rFonts w:asciiTheme="minorBidi" w:hAnsiTheme="minorBidi"/>
        </w:rPr>
      </w:pPr>
    </w:p>
    <w:p w14:paraId="555F5EC2" w14:textId="77777777" w:rsidR="00E82926" w:rsidRDefault="00E82926" w:rsidP="001D0F18">
      <w:pPr>
        <w:spacing w:after="0" w:line="360" w:lineRule="auto"/>
        <w:rPr>
          <w:rFonts w:asciiTheme="minorBidi" w:hAnsiTheme="minorBidi"/>
        </w:rPr>
      </w:pPr>
    </w:p>
    <w:p w14:paraId="434F4E5C" w14:textId="77777777" w:rsidR="00E82926" w:rsidRDefault="00E82926" w:rsidP="001D0F18">
      <w:pPr>
        <w:spacing w:after="0" w:line="360" w:lineRule="auto"/>
        <w:rPr>
          <w:rFonts w:asciiTheme="minorBidi" w:hAnsiTheme="minorBidi"/>
        </w:rPr>
      </w:pPr>
    </w:p>
    <w:p w14:paraId="7DE1E741" w14:textId="322C10A5" w:rsidR="00E82926" w:rsidRDefault="00E82926" w:rsidP="001D0F18">
      <w:pPr>
        <w:spacing w:after="0" w:line="360" w:lineRule="auto"/>
        <w:rPr>
          <w:rFonts w:asciiTheme="minorBidi" w:hAnsiTheme="minorBidi"/>
        </w:rPr>
      </w:pPr>
      <w:r w:rsidRPr="00E82926">
        <w:rPr>
          <w:rFonts w:asciiTheme="minorBidi" w:hAnsiTheme="minorBidi"/>
          <w:noProof/>
        </w:rPr>
        <w:drawing>
          <wp:inline distT="0" distB="0" distL="0" distR="0" wp14:anchorId="5F876A13" wp14:editId="68FD3676">
            <wp:extent cx="5610225" cy="3409950"/>
            <wp:effectExtent l="0" t="0" r="9525" b="0"/>
            <wp:docPr id="1479204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204375" name=""/>
                    <pic:cNvPicPr/>
                  </pic:nvPicPr>
                  <pic:blipFill>
                    <a:blip r:embed="rId13"/>
                    <a:stretch>
                      <a:fillRect/>
                    </a:stretch>
                  </pic:blipFill>
                  <pic:spPr>
                    <a:xfrm>
                      <a:off x="0" y="0"/>
                      <a:ext cx="5610225" cy="3409950"/>
                    </a:xfrm>
                    <a:prstGeom prst="rect">
                      <a:avLst/>
                    </a:prstGeom>
                  </pic:spPr>
                </pic:pic>
              </a:graphicData>
            </a:graphic>
          </wp:inline>
        </w:drawing>
      </w:r>
    </w:p>
    <w:p w14:paraId="68E2295E" w14:textId="77777777" w:rsidR="001D0F18" w:rsidRDefault="001D0F18" w:rsidP="001D0F18">
      <w:pPr>
        <w:spacing w:after="0" w:line="360" w:lineRule="auto"/>
        <w:rPr>
          <w:rFonts w:asciiTheme="minorBidi" w:hAnsiTheme="minorBidi"/>
        </w:rPr>
      </w:pPr>
    </w:p>
    <w:p w14:paraId="4759F1D6" w14:textId="77777777" w:rsidR="001D0F18" w:rsidRDefault="001D0F18" w:rsidP="001D0F18">
      <w:pPr>
        <w:spacing w:after="0" w:line="360" w:lineRule="auto"/>
        <w:rPr>
          <w:rFonts w:asciiTheme="minorBidi" w:hAnsiTheme="minorBidi"/>
        </w:rPr>
      </w:pPr>
    </w:p>
    <w:p w14:paraId="609F6DCA" w14:textId="77777777" w:rsidR="001D0F18" w:rsidRDefault="001D0F18" w:rsidP="001D0F18">
      <w:pPr>
        <w:spacing w:after="0" w:line="360" w:lineRule="auto"/>
        <w:rPr>
          <w:rFonts w:asciiTheme="minorBidi" w:hAnsiTheme="minorBidi"/>
        </w:rPr>
      </w:pPr>
    </w:p>
    <w:p w14:paraId="5F43D06C" w14:textId="77777777" w:rsidR="001D0F18" w:rsidRDefault="001D0F18" w:rsidP="001D0F18">
      <w:pPr>
        <w:spacing w:after="0" w:line="360" w:lineRule="auto"/>
        <w:rPr>
          <w:rFonts w:asciiTheme="minorBidi" w:hAnsiTheme="minorBidi"/>
        </w:rPr>
      </w:pPr>
    </w:p>
    <w:p w14:paraId="479FAA9B" w14:textId="77777777" w:rsidR="001D0F18" w:rsidRDefault="001D0F18" w:rsidP="001D0F18">
      <w:pPr>
        <w:spacing w:after="0" w:line="360" w:lineRule="auto"/>
        <w:rPr>
          <w:rFonts w:asciiTheme="minorBidi" w:hAnsiTheme="minorBidi"/>
        </w:rPr>
      </w:pPr>
    </w:p>
    <w:p w14:paraId="5360E150" w14:textId="77777777" w:rsidR="001D0F18" w:rsidRDefault="001D0F18" w:rsidP="001D0F18">
      <w:pPr>
        <w:spacing w:after="0" w:line="360" w:lineRule="auto"/>
        <w:rPr>
          <w:rFonts w:asciiTheme="minorBidi" w:hAnsiTheme="minorBidi"/>
        </w:rPr>
      </w:pPr>
    </w:p>
    <w:p w14:paraId="46B08E35" w14:textId="77777777" w:rsidR="001D0F18" w:rsidRDefault="001D0F18" w:rsidP="001D0F18">
      <w:pPr>
        <w:spacing w:after="0" w:line="360" w:lineRule="auto"/>
        <w:rPr>
          <w:rFonts w:asciiTheme="minorBidi" w:hAnsiTheme="minorBidi"/>
        </w:rPr>
      </w:pPr>
    </w:p>
    <w:p w14:paraId="7E4C606A" w14:textId="77777777" w:rsidR="001D0F18" w:rsidRDefault="001D0F18" w:rsidP="001D0F18">
      <w:pPr>
        <w:spacing w:after="0" w:line="360" w:lineRule="auto"/>
        <w:rPr>
          <w:rFonts w:asciiTheme="minorBidi" w:hAnsiTheme="minorBidi"/>
        </w:rPr>
      </w:pPr>
    </w:p>
    <w:p w14:paraId="531BC88E" w14:textId="77777777" w:rsidR="001D0F18" w:rsidRDefault="001D0F18" w:rsidP="001D0F18">
      <w:pPr>
        <w:spacing w:after="0" w:line="360" w:lineRule="auto"/>
        <w:rPr>
          <w:rFonts w:asciiTheme="minorBidi" w:hAnsiTheme="minorBidi"/>
        </w:rPr>
      </w:pPr>
    </w:p>
    <w:p w14:paraId="6BE9C7C6" w14:textId="77777777" w:rsidR="001D0F18" w:rsidRDefault="001D0F18" w:rsidP="001D0F18">
      <w:pPr>
        <w:spacing w:after="0" w:line="360" w:lineRule="auto"/>
        <w:rPr>
          <w:rFonts w:asciiTheme="minorBidi" w:hAnsiTheme="minorBidi"/>
        </w:rPr>
      </w:pPr>
    </w:p>
    <w:p w14:paraId="02A1EF1E" w14:textId="77777777" w:rsidR="001D0F18" w:rsidRDefault="001D0F18" w:rsidP="001D0F18">
      <w:pPr>
        <w:spacing w:after="0" w:line="360" w:lineRule="auto"/>
        <w:rPr>
          <w:rFonts w:asciiTheme="minorBidi" w:hAnsiTheme="minorBidi"/>
        </w:rPr>
      </w:pPr>
    </w:p>
    <w:p w14:paraId="195F12DD" w14:textId="77777777" w:rsidR="001D0F18" w:rsidRDefault="001D0F18" w:rsidP="001D0F18">
      <w:pPr>
        <w:spacing w:after="0" w:line="360" w:lineRule="auto"/>
        <w:rPr>
          <w:rFonts w:asciiTheme="minorBidi" w:hAnsiTheme="minorBidi"/>
        </w:rPr>
      </w:pPr>
    </w:p>
    <w:p w14:paraId="6F636E45" w14:textId="77777777" w:rsidR="001D0F18" w:rsidRDefault="001D0F18" w:rsidP="001D0F18">
      <w:pPr>
        <w:spacing w:after="0" w:line="360" w:lineRule="auto"/>
        <w:rPr>
          <w:rFonts w:asciiTheme="minorBidi" w:hAnsiTheme="minorBidi"/>
        </w:rPr>
      </w:pPr>
    </w:p>
    <w:p w14:paraId="19FB54E1" w14:textId="77777777" w:rsidR="00E82926" w:rsidRDefault="00E82926" w:rsidP="001D0F18">
      <w:pPr>
        <w:spacing w:after="0" w:line="360" w:lineRule="auto"/>
        <w:rPr>
          <w:rFonts w:asciiTheme="minorBidi" w:hAnsiTheme="minorBidi"/>
        </w:rPr>
      </w:pPr>
    </w:p>
    <w:p w14:paraId="7EC53BCB" w14:textId="77777777" w:rsidR="00E82926" w:rsidRDefault="00E82926" w:rsidP="001D0F18">
      <w:pPr>
        <w:spacing w:after="0" w:line="360" w:lineRule="auto"/>
        <w:rPr>
          <w:rFonts w:asciiTheme="minorBidi" w:hAnsiTheme="minorBidi"/>
        </w:rPr>
      </w:pPr>
    </w:p>
    <w:p w14:paraId="17F57A93" w14:textId="77777777" w:rsidR="00E82926" w:rsidRDefault="00E82926" w:rsidP="001D0F18">
      <w:pPr>
        <w:spacing w:after="0" w:line="360" w:lineRule="auto"/>
        <w:rPr>
          <w:rFonts w:asciiTheme="minorBidi" w:hAnsiTheme="minorBidi"/>
        </w:rPr>
      </w:pPr>
    </w:p>
    <w:p w14:paraId="2FFA5C9E" w14:textId="77777777" w:rsidR="00E82926" w:rsidRDefault="00E82926" w:rsidP="001D0F18">
      <w:pPr>
        <w:spacing w:after="0" w:line="360" w:lineRule="auto"/>
        <w:rPr>
          <w:rFonts w:asciiTheme="minorBidi" w:hAnsiTheme="minorBidi"/>
        </w:rPr>
      </w:pPr>
    </w:p>
    <w:p w14:paraId="071191C9" w14:textId="77777777" w:rsidR="00E82926" w:rsidRDefault="00E82926" w:rsidP="001D0F18">
      <w:pPr>
        <w:spacing w:after="0" w:line="360" w:lineRule="auto"/>
        <w:rPr>
          <w:rFonts w:asciiTheme="minorBidi" w:hAnsiTheme="minorBidi"/>
        </w:rPr>
      </w:pPr>
    </w:p>
    <w:p w14:paraId="548A3092" w14:textId="77777777" w:rsidR="001D0F18" w:rsidRDefault="001D0F18" w:rsidP="001D0F18">
      <w:pPr>
        <w:spacing w:after="0" w:line="360" w:lineRule="auto"/>
        <w:rPr>
          <w:rFonts w:asciiTheme="minorBidi" w:hAnsiTheme="minorBidi"/>
        </w:rPr>
      </w:pPr>
      <w:r>
        <w:rPr>
          <w:rFonts w:asciiTheme="minorBidi" w:hAnsiTheme="minorBidi"/>
        </w:rPr>
        <w:lastRenderedPageBreak/>
        <w:t xml:space="preserve">Strength of the Source: </w:t>
      </w:r>
    </w:p>
    <w:p w14:paraId="54763345" w14:textId="77777777" w:rsidR="001D0F18" w:rsidRDefault="001D0F18" w:rsidP="001D0F18">
      <w:pPr>
        <w:spacing w:after="0" w:line="360" w:lineRule="auto"/>
        <w:rPr>
          <w:rFonts w:asciiTheme="minorBidi" w:hAnsiTheme="minorBidi"/>
        </w:rPr>
      </w:pPr>
    </w:p>
    <w:p w14:paraId="5599BCED" w14:textId="77777777" w:rsidR="001D0F18" w:rsidRDefault="001D0F18" w:rsidP="001D0F18">
      <w:pPr>
        <w:spacing w:after="0" w:line="360" w:lineRule="auto"/>
        <w:rPr>
          <w:rFonts w:asciiTheme="minorBidi" w:hAnsiTheme="minorBidi"/>
        </w:rPr>
      </w:pPr>
    </w:p>
    <w:p w14:paraId="05F1A84B" w14:textId="77777777" w:rsidR="001D0F18" w:rsidRDefault="001D0F18" w:rsidP="001D0F18">
      <w:pPr>
        <w:spacing w:after="0" w:line="360" w:lineRule="auto"/>
        <w:rPr>
          <w:rFonts w:asciiTheme="minorBidi" w:hAnsiTheme="minorBidi"/>
        </w:rPr>
      </w:pPr>
    </w:p>
    <w:p w14:paraId="22D1F0B5" w14:textId="77777777" w:rsidR="001D0F18" w:rsidRDefault="001D0F18" w:rsidP="001D0F18">
      <w:pPr>
        <w:spacing w:after="0" w:line="360" w:lineRule="auto"/>
        <w:rPr>
          <w:rFonts w:asciiTheme="minorBidi" w:hAnsiTheme="minorBidi"/>
        </w:rPr>
      </w:pPr>
    </w:p>
    <w:p w14:paraId="6B0C10B7" w14:textId="77777777" w:rsidR="001D0F18" w:rsidRDefault="001D0F18" w:rsidP="001D0F18">
      <w:pPr>
        <w:spacing w:after="0" w:line="360" w:lineRule="auto"/>
        <w:rPr>
          <w:rFonts w:asciiTheme="minorBidi" w:hAnsiTheme="minorBidi"/>
        </w:rPr>
      </w:pPr>
    </w:p>
    <w:p w14:paraId="48EA28D4" w14:textId="77777777" w:rsidR="001D0F18" w:rsidRDefault="001D0F18" w:rsidP="001D0F18">
      <w:pPr>
        <w:spacing w:after="0" w:line="360" w:lineRule="auto"/>
        <w:rPr>
          <w:rFonts w:asciiTheme="minorBidi" w:hAnsiTheme="minorBidi"/>
        </w:rPr>
      </w:pPr>
    </w:p>
    <w:p w14:paraId="5A2D19AA" w14:textId="77777777" w:rsidR="001D0F18" w:rsidRDefault="001D0F18" w:rsidP="001D0F18">
      <w:pPr>
        <w:spacing w:after="0" w:line="360" w:lineRule="auto"/>
        <w:rPr>
          <w:rFonts w:asciiTheme="minorBidi" w:hAnsiTheme="minorBidi"/>
        </w:rPr>
      </w:pPr>
    </w:p>
    <w:p w14:paraId="0F3E87FF" w14:textId="77777777" w:rsidR="001D0F18" w:rsidRDefault="001D0F18" w:rsidP="001D0F18">
      <w:pPr>
        <w:spacing w:after="0" w:line="360" w:lineRule="auto"/>
        <w:rPr>
          <w:rFonts w:asciiTheme="minorBidi" w:hAnsiTheme="minorBidi"/>
        </w:rPr>
      </w:pPr>
    </w:p>
    <w:p w14:paraId="6CF3F110" w14:textId="77777777" w:rsidR="001D0F18" w:rsidRDefault="001D0F18" w:rsidP="001D0F18">
      <w:pPr>
        <w:spacing w:after="0" w:line="360" w:lineRule="auto"/>
        <w:rPr>
          <w:rFonts w:asciiTheme="minorBidi" w:hAnsiTheme="minorBidi"/>
        </w:rPr>
      </w:pPr>
    </w:p>
    <w:p w14:paraId="6573F230" w14:textId="77777777" w:rsidR="001D0F18" w:rsidRDefault="001D0F18" w:rsidP="001D0F18">
      <w:pPr>
        <w:spacing w:after="0" w:line="360" w:lineRule="auto"/>
        <w:rPr>
          <w:rFonts w:asciiTheme="minorBidi" w:hAnsiTheme="minorBidi"/>
        </w:rPr>
      </w:pPr>
    </w:p>
    <w:p w14:paraId="2C1F138D" w14:textId="77777777" w:rsidR="001D0F18" w:rsidRDefault="001D0F18" w:rsidP="001D0F18">
      <w:pPr>
        <w:spacing w:after="0" w:line="360" w:lineRule="auto"/>
        <w:rPr>
          <w:rFonts w:asciiTheme="minorBidi" w:hAnsiTheme="minorBidi"/>
        </w:rPr>
      </w:pPr>
    </w:p>
    <w:p w14:paraId="3F3DC238" w14:textId="77777777" w:rsidR="001D0F18" w:rsidRDefault="001D0F18" w:rsidP="001D0F18">
      <w:pPr>
        <w:spacing w:after="0" w:line="360" w:lineRule="auto"/>
        <w:rPr>
          <w:rFonts w:asciiTheme="minorBidi" w:hAnsiTheme="minorBidi"/>
        </w:rPr>
      </w:pPr>
    </w:p>
    <w:p w14:paraId="3F50A873" w14:textId="77777777" w:rsidR="001D0F18" w:rsidRDefault="001D0F18" w:rsidP="001D0F18">
      <w:pPr>
        <w:spacing w:after="0" w:line="360" w:lineRule="auto"/>
        <w:rPr>
          <w:rFonts w:asciiTheme="minorBidi" w:hAnsiTheme="minorBidi"/>
        </w:rPr>
      </w:pPr>
    </w:p>
    <w:p w14:paraId="145B0FE8" w14:textId="77777777" w:rsidR="001D0F18" w:rsidRDefault="001D0F18" w:rsidP="001D0F18">
      <w:pPr>
        <w:spacing w:after="0" w:line="360" w:lineRule="auto"/>
        <w:rPr>
          <w:rFonts w:asciiTheme="minorBidi" w:hAnsiTheme="minorBidi"/>
        </w:rPr>
      </w:pPr>
    </w:p>
    <w:p w14:paraId="047DFFBE" w14:textId="77777777" w:rsidR="001D0F18" w:rsidRDefault="001D0F18" w:rsidP="001D0F18">
      <w:pPr>
        <w:spacing w:after="0" w:line="360" w:lineRule="auto"/>
        <w:rPr>
          <w:rFonts w:asciiTheme="minorBidi" w:hAnsiTheme="minorBidi"/>
        </w:rPr>
      </w:pPr>
    </w:p>
    <w:p w14:paraId="70C8C1EF" w14:textId="77777777" w:rsidR="001D0F18" w:rsidRDefault="001D0F18" w:rsidP="001D0F18">
      <w:pPr>
        <w:spacing w:after="0" w:line="360" w:lineRule="auto"/>
        <w:rPr>
          <w:rFonts w:asciiTheme="minorBidi" w:hAnsiTheme="minorBidi"/>
        </w:rPr>
      </w:pPr>
      <w:r>
        <w:rPr>
          <w:rFonts w:asciiTheme="minorBidi" w:hAnsiTheme="minorBidi"/>
        </w:rPr>
        <w:t xml:space="preserve">Weakness of the Source: </w:t>
      </w:r>
    </w:p>
    <w:p w14:paraId="60C4EA94" w14:textId="77777777" w:rsidR="001D0F18" w:rsidRPr="00770C4C" w:rsidRDefault="001D0F18" w:rsidP="001D0F18">
      <w:pPr>
        <w:spacing w:after="0" w:line="360" w:lineRule="auto"/>
        <w:rPr>
          <w:rFonts w:asciiTheme="minorBidi" w:hAnsiTheme="minorBidi"/>
        </w:rPr>
      </w:pPr>
    </w:p>
    <w:p w14:paraId="7D681A3C" w14:textId="77777777" w:rsidR="001D0F18" w:rsidRDefault="001D0F18" w:rsidP="001D0F18">
      <w:pPr>
        <w:spacing w:after="0" w:line="360" w:lineRule="auto"/>
        <w:rPr>
          <w:rFonts w:asciiTheme="minorBidi" w:hAnsiTheme="minorBidi"/>
        </w:rPr>
      </w:pPr>
    </w:p>
    <w:p w14:paraId="1DC37446" w14:textId="77777777" w:rsidR="001D0F18" w:rsidRPr="000A1AD2" w:rsidRDefault="001D0F18" w:rsidP="001D0F18">
      <w:pPr>
        <w:spacing w:after="0" w:line="360" w:lineRule="auto"/>
        <w:rPr>
          <w:rFonts w:asciiTheme="minorBidi" w:hAnsiTheme="minorBidi"/>
        </w:rPr>
      </w:pPr>
    </w:p>
    <w:p w14:paraId="6E505A4C" w14:textId="77777777" w:rsidR="001D0F18" w:rsidRDefault="001D0F18" w:rsidP="001D0F18"/>
    <w:p w14:paraId="6F78A09D" w14:textId="77777777" w:rsidR="00726A92" w:rsidRDefault="00726A92"/>
    <w:sectPr w:rsidR="00726A92" w:rsidSect="001D0F18">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466B0" w14:textId="77777777" w:rsidR="00FA245D" w:rsidRDefault="00FA245D">
      <w:pPr>
        <w:spacing w:after="0" w:line="240" w:lineRule="auto"/>
      </w:pPr>
      <w:r>
        <w:separator/>
      </w:r>
    </w:p>
  </w:endnote>
  <w:endnote w:type="continuationSeparator" w:id="0">
    <w:p w14:paraId="6F1030D4" w14:textId="77777777" w:rsidR="00FA245D" w:rsidRDefault="00FA2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600144"/>
      <w:docPartObj>
        <w:docPartGallery w:val="Page Numbers (Bottom of Page)"/>
        <w:docPartUnique/>
      </w:docPartObj>
    </w:sdtPr>
    <w:sdtEndPr>
      <w:rPr>
        <w:noProof/>
      </w:rPr>
    </w:sdtEndPr>
    <w:sdtContent>
      <w:p w14:paraId="53F0D013" w14:textId="77777777" w:rsidR="001D0F18" w:rsidRDefault="001D0F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6B39FA" w14:textId="77777777" w:rsidR="001D0F18" w:rsidRDefault="001D0F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659B6" w14:textId="77777777" w:rsidR="00FA245D" w:rsidRDefault="00FA245D">
      <w:pPr>
        <w:spacing w:after="0" w:line="240" w:lineRule="auto"/>
      </w:pPr>
      <w:r>
        <w:separator/>
      </w:r>
    </w:p>
  </w:footnote>
  <w:footnote w:type="continuationSeparator" w:id="0">
    <w:p w14:paraId="4F3C1A83" w14:textId="77777777" w:rsidR="00FA245D" w:rsidRDefault="00FA24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18"/>
    <w:rsid w:val="0003583A"/>
    <w:rsid w:val="00081E79"/>
    <w:rsid w:val="001D0F18"/>
    <w:rsid w:val="00287548"/>
    <w:rsid w:val="004C1E9B"/>
    <w:rsid w:val="00502B92"/>
    <w:rsid w:val="00591828"/>
    <w:rsid w:val="00700DAB"/>
    <w:rsid w:val="00726A92"/>
    <w:rsid w:val="00995682"/>
    <w:rsid w:val="00B202BD"/>
    <w:rsid w:val="00BC259F"/>
    <w:rsid w:val="00C56F49"/>
    <w:rsid w:val="00E82926"/>
    <w:rsid w:val="00F53A05"/>
    <w:rsid w:val="00FA245D"/>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BA21"/>
  <w15:chartTrackingRefBased/>
  <w15:docId w15:val="{54DB13B2-E8F2-45BF-B706-BD2B7CFC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F18"/>
  </w:style>
  <w:style w:type="paragraph" w:styleId="Heading1">
    <w:name w:val="heading 1"/>
    <w:basedOn w:val="Normal"/>
    <w:next w:val="Normal"/>
    <w:link w:val="Heading1Char"/>
    <w:uiPriority w:val="9"/>
    <w:qFormat/>
    <w:rsid w:val="001D0F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0F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0F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0F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0F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F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F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F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F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F18"/>
    <w:rPr>
      <w:rFonts w:eastAsiaTheme="majorEastAsia" w:cstheme="majorBidi"/>
      <w:color w:val="272727" w:themeColor="text1" w:themeTint="D8"/>
    </w:rPr>
  </w:style>
  <w:style w:type="paragraph" w:styleId="Title">
    <w:name w:val="Title"/>
    <w:basedOn w:val="Normal"/>
    <w:next w:val="Normal"/>
    <w:link w:val="TitleChar"/>
    <w:uiPriority w:val="10"/>
    <w:qFormat/>
    <w:rsid w:val="001D0F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F18"/>
    <w:pPr>
      <w:spacing w:before="160"/>
      <w:jc w:val="center"/>
    </w:pPr>
    <w:rPr>
      <w:i/>
      <w:iCs/>
      <w:color w:val="404040" w:themeColor="text1" w:themeTint="BF"/>
    </w:rPr>
  </w:style>
  <w:style w:type="character" w:customStyle="1" w:styleId="QuoteChar">
    <w:name w:val="Quote Char"/>
    <w:basedOn w:val="DefaultParagraphFont"/>
    <w:link w:val="Quote"/>
    <w:uiPriority w:val="29"/>
    <w:rsid w:val="001D0F18"/>
    <w:rPr>
      <w:i/>
      <w:iCs/>
      <w:color w:val="404040" w:themeColor="text1" w:themeTint="BF"/>
    </w:rPr>
  </w:style>
  <w:style w:type="paragraph" w:styleId="ListParagraph">
    <w:name w:val="List Paragraph"/>
    <w:basedOn w:val="Normal"/>
    <w:uiPriority w:val="34"/>
    <w:qFormat/>
    <w:rsid w:val="001D0F18"/>
    <w:pPr>
      <w:ind w:left="720"/>
      <w:contextualSpacing/>
    </w:pPr>
  </w:style>
  <w:style w:type="character" w:styleId="IntenseEmphasis">
    <w:name w:val="Intense Emphasis"/>
    <w:basedOn w:val="DefaultParagraphFont"/>
    <w:uiPriority w:val="21"/>
    <w:qFormat/>
    <w:rsid w:val="001D0F18"/>
    <w:rPr>
      <w:i/>
      <w:iCs/>
      <w:color w:val="0F4761" w:themeColor="accent1" w:themeShade="BF"/>
    </w:rPr>
  </w:style>
  <w:style w:type="paragraph" w:styleId="IntenseQuote">
    <w:name w:val="Intense Quote"/>
    <w:basedOn w:val="Normal"/>
    <w:next w:val="Normal"/>
    <w:link w:val="IntenseQuoteChar"/>
    <w:uiPriority w:val="30"/>
    <w:qFormat/>
    <w:rsid w:val="001D0F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18"/>
    <w:rPr>
      <w:i/>
      <w:iCs/>
      <w:color w:val="0F4761" w:themeColor="accent1" w:themeShade="BF"/>
    </w:rPr>
  </w:style>
  <w:style w:type="character" w:styleId="IntenseReference">
    <w:name w:val="Intense Reference"/>
    <w:basedOn w:val="DefaultParagraphFont"/>
    <w:uiPriority w:val="32"/>
    <w:qFormat/>
    <w:rsid w:val="001D0F18"/>
    <w:rPr>
      <w:b/>
      <w:bCs/>
      <w:smallCaps/>
      <w:color w:val="0F4761" w:themeColor="accent1" w:themeShade="BF"/>
      <w:spacing w:val="5"/>
    </w:rPr>
  </w:style>
  <w:style w:type="table" w:styleId="TableGrid">
    <w:name w:val="Table Grid"/>
    <w:basedOn w:val="TableNormal"/>
    <w:uiPriority w:val="39"/>
    <w:rsid w:val="001D0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0F18"/>
    <w:rPr>
      <w:color w:val="467886" w:themeColor="hyperlink"/>
      <w:u w:val="single"/>
    </w:rPr>
  </w:style>
  <w:style w:type="paragraph" w:styleId="Footer">
    <w:name w:val="footer"/>
    <w:basedOn w:val="Normal"/>
    <w:link w:val="FooterChar"/>
    <w:uiPriority w:val="99"/>
    <w:unhideWhenUsed/>
    <w:rsid w:val="001D0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18"/>
  </w:style>
  <w:style w:type="character" w:styleId="UnresolvedMention">
    <w:name w:val="Unresolved Mention"/>
    <w:basedOn w:val="DefaultParagraphFont"/>
    <w:uiPriority w:val="99"/>
    <w:semiHidden/>
    <w:unhideWhenUsed/>
    <w:rsid w:val="00E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doi.org/10.30794/pausbed.1508772" TargetMode="Externa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69965/danadyaksa.v3i2.248" TargetMode="External"/><Relationship Id="rId11" Type="http://schemas.openxmlformats.org/officeDocument/2006/relationships/image" Target="media/image2.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universitiesuk.ac.uk/latest/news/strong-demand-graduates-employers"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440</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Adina Florentina Tosu (2606064)</cp:lastModifiedBy>
  <cp:revision>2</cp:revision>
  <dcterms:created xsi:type="dcterms:W3CDTF">2026-10-14T12:11:00Z</dcterms:created>
  <dcterms:modified xsi:type="dcterms:W3CDTF">2026-10-14T12:11:00Z</dcterms:modified>
</cp:coreProperties>
</file>