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pPr>
      <w:r w:rsidDel="00000000" w:rsidR="00000000" w:rsidRPr="00000000">
        <w:rPr>
          <w:rFonts w:ascii="Roboto" w:cs="Roboto" w:eastAsia="Roboto" w:hAnsi="Roboto"/>
          <w:color w:val="1d2125"/>
          <w:sz w:val="23"/>
          <w:szCs w:val="23"/>
          <w:highlight w:val="white"/>
          <w:rtl w:val="0"/>
        </w:rPr>
        <w:t xml:space="preserve">The bear necessities of stress. </w:t>
      </w:r>
      <w:r w:rsidDel="00000000" w:rsidR="00000000" w:rsidRPr="00000000">
        <w:rPr>
          <w:rtl w:val="0"/>
        </w:rPr>
      </w:r>
    </w:p>
    <w:p w:rsidR="00000000" w:rsidDel="00000000" w:rsidP="00000000" w:rsidRDefault="00000000" w:rsidRPr="00000000" w14:paraId="00000002">
      <w:pPr>
        <w:jc w:val="both"/>
        <w:rPr/>
      </w:pPr>
      <w:r w:rsidDel="00000000" w:rsidR="00000000" w:rsidRPr="00000000">
        <w:rPr>
          <w:rtl w:val="0"/>
        </w:rPr>
      </w:r>
    </w:p>
    <w:p w:rsidR="00000000" w:rsidDel="00000000" w:rsidP="00000000" w:rsidRDefault="00000000" w:rsidRPr="00000000" w14:paraId="00000003">
      <w:pPr>
        <w:jc w:val="both"/>
        <w:rPr/>
      </w:pPr>
      <w:r w:rsidDel="00000000" w:rsidR="00000000" w:rsidRPr="00000000">
        <w:rPr>
          <w:rtl w:val="0"/>
        </w:rPr>
        <w:t xml:space="preserve">Name: Lisha Davies</w:t>
      </w:r>
    </w:p>
    <w:p w:rsidR="00000000" w:rsidDel="00000000" w:rsidP="00000000" w:rsidRDefault="00000000" w:rsidRPr="00000000" w14:paraId="00000004">
      <w:pPr>
        <w:jc w:val="both"/>
        <w:rPr/>
      </w:pPr>
      <w:r w:rsidDel="00000000" w:rsidR="00000000" w:rsidRPr="00000000">
        <w:rPr>
          <w:rtl w:val="0"/>
        </w:rPr>
      </w:r>
    </w:p>
    <w:p w:rsidR="00000000" w:rsidDel="00000000" w:rsidP="00000000" w:rsidRDefault="00000000" w:rsidRPr="00000000" w14:paraId="00000005">
      <w:pPr>
        <w:jc w:val="both"/>
        <w:rPr/>
      </w:pPr>
      <w:r w:rsidDel="00000000" w:rsidR="00000000" w:rsidRPr="00000000">
        <w:rPr>
          <w:rtl w:val="0"/>
        </w:rPr>
      </w:r>
    </w:p>
    <w:p w:rsidR="00000000" w:rsidDel="00000000" w:rsidP="00000000" w:rsidRDefault="00000000" w:rsidRPr="00000000" w14:paraId="00000006">
      <w:pPr>
        <w:jc w:val="both"/>
        <w:rPr/>
      </w:pPr>
      <w:r w:rsidDel="00000000" w:rsidR="00000000" w:rsidRPr="00000000">
        <w:rPr>
          <w:rtl w:val="0"/>
        </w:rPr>
      </w:r>
    </w:p>
    <w:p w:rsidR="00000000" w:rsidDel="00000000" w:rsidP="00000000" w:rsidRDefault="00000000" w:rsidRPr="00000000" w14:paraId="00000007">
      <w:pPr>
        <w:jc w:val="both"/>
        <w:rPr/>
      </w:pPr>
      <w:r w:rsidDel="00000000" w:rsidR="00000000" w:rsidRPr="00000000">
        <w:rPr>
          <w:rtl w:val="0"/>
        </w:rPr>
      </w:r>
    </w:p>
    <w:p w:rsidR="00000000" w:rsidDel="00000000" w:rsidP="00000000" w:rsidRDefault="00000000" w:rsidRPr="00000000" w14:paraId="00000008">
      <w:pPr>
        <w:jc w:val="both"/>
        <w:rPr/>
      </w:pPr>
      <w:r w:rsidDel="00000000" w:rsidR="00000000" w:rsidRPr="00000000">
        <w:rPr>
          <w:rtl w:val="0"/>
        </w:rPr>
      </w:r>
    </w:p>
    <w:p w:rsidR="00000000" w:rsidDel="00000000" w:rsidP="00000000" w:rsidRDefault="00000000" w:rsidRPr="00000000" w14:paraId="00000009">
      <w:pPr>
        <w:jc w:val="both"/>
        <w:rPr/>
      </w:pPr>
      <w:r w:rsidDel="00000000" w:rsidR="00000000" w:rsidRPr="00000000">
        <w:rPr>
          <w:rtl w:val="0"/>
        </w:rPr>
      </w:r>
    </w:p>
    <w:p w:rsidR="00000000" w:rsidDel="00000000" w:rsidP="00000000" w:rsidRDefault="00000000" w:rsidRPr="00000000" w14:paraId="0000000A">
      <w:pPr>
        <w:jc w:val="both"/>
        <w:rPr/>
      </w:pPr>
      <w:r w:rsidDel="00000000" w:rsidR="00000000" w:rsidRPr="00000000">
        <w:rPr>
          <w:rtl w:val="0"/>
        </w:rPr>
      </w:r>
    </w:p>
    <w:p w:rsidR="00000000" w:rsidDel="00000000" w:rsidP="00000000" w:rsidRDefault="00000000" w:rsidRPr="00000000" w14:paraId="0000000B">
      <w:pPr>
        <w:jc w:val="both"/>
        <w:rPr/>
      </w:pPr>
      <w:r w:rsidDel="00000000" w:rsidR="00000000" w:rsidRPr="00000000">
        <w:rPr>
          <w:rtl w:val="0"/>
        </w:rPr>
      </w:r>
    </w:p>
    <w:p w:rsidR="00000000" w:rsidDel="00000000" w:rsidP="00000000" w:rsidRDefault="00000000" w:rsidRPr="00000000" w14:paraId="0000000C">
      <w:pPr>
        <w:jc w:val="both"/>
        <w:rPr/>
      </w:pPr>
      <w:r w:rsidDel="00000000" w:rsidR="00000000" w:rsidRPr="00000000">
        <w:rPr>
          <w:rtl w:val="0"/>
        </w:rPr>
      </w:r>
    </w:p>
    <w:p w:rsidR="00000000" w:rsidDel="00000000" w:rsidP="00000000" w:rsidRDefault="00000000" w:rsidRPr="00000000" w14:paraId="0000000D">
      <w:pPr>
        <w:jc w:val="both"/>
        <w:rPr/>
      </w:pPr>
      <w:r w:rsidDel="00000000" w:rsidR="00000000" w:rsidRPr="00000000">
        <w:rPr>
          <w:rtl w:val="0"/>
        </w:rPr>
      </w:r>
    </w:p>
    <w:p w:rsidR="00000000" w:rsidDel="00000000" w:rsidP="00000000" w:rsidRDefault="00000000" w:rsidRPr="00000000" w14:paraId="0000000E">
      <w:pPr>
        <w:jc w:val="both"/>
        <w:rPr/>
      </w:pPr>
      <w:r w:rsidDel="00000000" w:rsidR="00000000" w:rsidRPr="00000000">
        <w:rPr>
          <w:rtl w:val="0"/>
        </w:rPr>
      </w:r>
    </w:p>
    <w:p w:rsidR="00000000" w:rsidDel="00000000" w:rsidP="00000000" w:rsidRDefault="00000000" w:rsidRPr="00000000" w14:paraId="0000000F">
      <w:pPr>
        <w:jc w:val="both"/>
        <w:rPr/>
      </w:pPr>
      <w:r w:rsidDel="00000000" w:rsidR="00000000" w:rsidRPr="00000000">
        <w:rPr>
          <w:rtl w:val="0"/>
        </w:rPr>
      </w:r>
    </w:p>
    <w:p w:rsidR="00000000" w:rsidDel="00000000" w:rsidP="00000000" w:rsidRDefault="00000000" w:rsidRPr="00000000" w14:paraId="00000010">
      <w:pPr>
        <w:jc w:val="both"/>
        <w:rPr/>
      </w:pPr>
      <w:r w:rsidDel="00000000" w:rsidR="00000000" w:rsidRPr="00000000">
        <w:rPr>
          <w:rtl w:val="0"/>
        </w:rPr>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r>
    </w:p>
    <w:p w:rsidR="00000000" w:rsidDel="00000000" w:rsidP="00000000" w:rsidRDefault="00000000" w:rsidRPr="00000000" w14:paraId="00000013">
      <w:pPr>
        <w:jc w:val="both"/>
        <w:rPr/>
      </w:pPr>
      <w:r w:rsidDel="00000000" w:rsidR="00000000" w:rsidRPr="00000000">
        <w:rPr>
          <w:rtl w:val="0"/>
        </w:rPr>
      </w:r>
    </w:p>
    <w:p w:rsidR="00000000" w:rsidDel="00000000" w:rsidP="00000000" w:rsidRDefault="00000000" w:rsidRPr="00000000" w14:paraId="00000014">
      <w:pPr>
        <w:jc w:val="both"/>
        <w:rPr/>
      </w:pPr>
      <w:r w:rsidDel="00000000" w:rsidR="00000000" w:rsidRPr="00000000">
        <w:rPr>
          <w:rtl w:val="0"/>
        </w:rPr>
      </w:r>
    </w:p>
    <w:p w:rsidR="00000000" w:rsidDel="00000000" w:rsidP="00000000" w:rsidRDefault="00000000" w:rsidRPr="00000000" w14:paraId="00000015">
      <w:pPr>
        <w:jc w:val="both"/>
        <w:rPr/>
      </w:pPr>
      <w:r w:rsidDel="00000000" w:rsidR="00000000" w:rsidRPr="00000000">
        <w:rPr>
          <w:rtl w:val="0"/>
        </w:rPr>
      </w:r>
    </w:p>
    <w:p w:rsidR="00000000" w:rsidDel="00000000" w:rsidP="00000000" w:rsidRDefault="00000000" w:rsidRPr="00000000" w14:paraId="00000016">
      <w:pPr>
        <w:jc w:val="both"/>
        <w:rPr/>
      </w:pPr>
      <w:r w:rsidDel="00000000" w:rsidR="00000000" w:rsidRPr="00000000">
        <w:rPr>
          <w:rtl w:val="0"/>
        </w:rPr>
      </w:r>
    </w:p>
    <w:p w:rsidR="00000000" w:rsidDel="00000000" w:rsidP="00000000" w:rsidRDefault="00000000" w:rsidRPr="00000000" w14:paraId="00000017">
      <w:pPr>
        <w:jc w:val="both"/>
        <w:rPr/>
      </w:pPr>
      <w:r w:rsidDel="00000000" w:rsidR="00000000" w:rsidRPr="00000000">
        <w:rPr>
          <w:rtl w:val="0"/>
        </w:rPr>
      </w:r>
    </w:p>
    <w:p w:rsidR="00000000" w:rsidDel="00000000" w:rsidP="00000000" w:rsidRDefault="00000000" w:rsidRPr="00000000" w14:paraId="00000018">
      <w:pPr>
        <w:jc w:val="both"/>
        <w:rPr/>
      </w:pPr>
      <w:r w:rsidDel="00000000" w:rsidR="00000000" w:rsidRPr="00000000">
        <w:rPr>
          <w:rtl w:val="0"/>
        </w:rPr>
      </w:r>
    </w:p>
    <w:p w:rsidR="00000000" w:rsidDel="00000000" w:rsidP="00000000" w:rsidRDefault="00000000" w:rsidRPr="00000000" w14:paraId="00000019">
      <w:pPr>
        <w:jc w:val="both"/>
        <w:rPr/>
      </w:pPr>
      <w:r w:rsidDel="00000000" w:rsidR="00000000" w:rsidRPr="00000000">
        <w:rPr>
          <w:rtl w:val="0"/>
        </w:rPr>
      </w:r>
    </w:p>
    <w:p w:rsidR="00000000" w:rsidDel="00000000" w:rsidP="00000000" w:rsidRDefault="00000000" w:rsidRPr="00000000" w14:paraId="0000001A">
      <w:pPr>
        <w:jc w:val="both"/>
        <w:rPr/>
      </w:pPr>
      <w:r w:rsidDel="00000000" w:rsidR="00000000" w:rsidRPr="00000000">
        <w:rPr>
          <w:rtl w:val="0"/>
        </w:rPr>
      </w:r>
    </w:p>
    <w:p w:rsidR="00000000" w:rsidDel="00000000" w:rsidP="00000000" w:rsidRDefault="00000000" w:rsidRPr="00000000" w14:paraId="0000001B">
      <w:pPr>
        <w:jc w:val="both"/>
        <w:rPr/>
      </w:pPr>
      <w:r w:rsidDel="00000000" w:rsidR="00000000" w:rsidRPr="00000000">
        <w:rPr>
          <w:rtl w:val="0"/>
        </w:rPr>
      </w:r>
    </w:p>
    <w:p w:rsidR="00000000" w:rsidDel="00000000" w:rsidP="00000000" w:rsidRDefault="00000000" w:rsidRPr="00000000" w14:paraId="0000001C">
      <w:pPr>
        <w:jc w:val="both"/>
        <w:rPr/>
      </w:pPr>
      <w:r w:rsidDel="00000000" w:rsidR="00000000" w:rsidRPr="00000000">
        <w:rPr>
          <w:rtl w:val="0"/>
        </w:rPr>
      </w:r>
    </w:p>
    <w:p w:rsidR="00000000" w:rsidDel="00000000" w:rsidP="00000000" w:rsidRDefault="00000000" w:rsidRPr="00000000" w14:paraId="0000001D">
      <w:pPr>
        <w:jc w:val="both"/>
        <w:rPr/>
      </w:pPr>
      <w:r w:rsidDel="00000000" w:rsidR="00000000" w:rsidRPr="00000000">
        <w:rPr>
          <w:rtl w:val="0"/>
        </w:rPr>
      </w:r>
    </w:p>
    <w:p w:rsidR="00000000" w:rsidDel="00000000" w:rsidP="00000000" w:rsidRDefault="00000000" w:rsidRPr="00000000" w14:paraId="0000001E">
      <w:pPr>
        <w:jc w:val="both"/>
        <w:rPr/>
      </w:pPr>
      <w:r w:rsidDel="00000000" w:rsidR="00000000" w:rsidRPr="00000000">
        <w:rPr>
          <w:rtl w:val="0"/>
        </w:rPr>
      </w:r>
    </w:p>
    <w:p w:rsidR="00000000" w:rsidDel="00000000" w:rsidP="00000000" w:rsidRDefault="00000000" w:rsidRPr="00000000" w14:paraId="0000001F">
      <w:pPr>
        <w:jc w:val="both"/>
        <w:rPr/>
      </w:pPr>
      <w:r w:rsidDel="00000000" w:rsidR="00000000" w:rsidRPr="00000000">
        <w:rPr>
          <w:rtl w:val="0"/>
        </w:rPr>
      </w:r>
    </w:p>
    <w:p w:rsidR="00000000" w:rsidDel="00000000" w:rsidP="00000000" w:rsidRDefault="00000000" w:rsidRPr="00000000" w14:paraId="00000020">
      <w:pPr>
        <w:jc w:val="both"/>
        <w:rPr/>
      </w:pPr>
      <w:r w:rsidDel="00000000" w:rsidR="00000000" w:rsidRPr="00000000">
        <w:rPr>
          <w:rtl w:val="0"/>
        </w:rPr>
      </w:r>
    </w:p>
    <w:p w:rsidR="00000000" w:rsidDel="00000000" w:rsidP="00000000" w:rsidRDefault="00000000" w:rsidRPr="00000000" w14:paraId="00000021">
      <w:pPr>
        <w:jc w:val="both"/>
        <w:rPr/>
      </w:pPr>
      <w:r w:rsidDel="00000000" w:rsidR="00000000" w:rsidRPr="00000000">
        <w:rPr>
          <w:rtl w:val="0"/>
        </w:rPr>
      </w:r>
    </w:p>
    <w:p w:rsidR="00000000" w:rsidDel="00000000" w:rsidP="00000000" w:rsidRDefault="00000000" w:rsidRPr="00000000" w14:paraId="00000022">
      <w:pPr>
        <w:jc w:val="both"/>
        <w:rPr/>
      </w:pPr>
      <w:r w:rsidDel="00000000" w:rsidR="00000000" w:rsidRPr="00000000">
        <w:rPr>
          <w:rtl w:val="0"/>
        </w:rPr>
      </w:r>
    </w:p>
    <w:p w:rsidR="00000000" w:rsidDel="00000000" w:rsidP="00000000" w:rsidRDefault="00000000" w:rsidRPr="00000000" w14:paraId="00000023">
      <w:pPr>
        <w:jc w:val="both"/>
        <w:rPr/>
      </w:pPr>
      <w:r w:rsidDel="00000000" w:rsidR="00000000" w:rsidRPr="00000000">
        <w:rPr>
          <w:rtl w:val="0"/>
        </w:rPr>
      </w:r>
    </w:p>
    <w:p w:rsidR="00000000" w:rsidDel="00000000" w:rsidP="00000000" w:rsidRDefault="00000000" w:rsidRPr="00000000" w14:paraId="00000024">
      <w:pPr>
        <w:jc w:val="both"/>
        <w:rPr/>
      </w:pPr>
      <w:r w:rsidDel="00000000" w:rsidR="00000000" w:rsidRPr="00000000">
        <w:rPr>
          <w:rtl w:val="0"/>
        </w:rPr>
      </w:r>
    </w:p>
    <w:p w:rsidR="00000000" w:rsidDel="00000000" w:rsidP="00000000" w:rsidRDefault="00000000" w:rsidRPr="00000000" w14:paraId="00000025">
      <w:pPr>
        <w:jc w:val="both"/>
        <w:rPr/>
      </w:pPr>
      <w:r w:rsidDel="00000000" w:rsidR="00000000" w:rsidRPr="00000000">
        <w:rPr>
          <w:rtl w:val="0"/>
        </w:rPr>
      </w:r>
    </w:p>
    <w:p w:rsidR="00000000" w:rsidDel="00000000" w:rsidP="00000000" w:rsidRDefault="00000000" w:rsidRPr="00000000" w14:paraId="00000026">
      <w:pPr>
        <w:jc w:val="both"/>
        <w:rPr/>
      </w:pPr>
      <w:r w:rsidDel="00000000" w:rsidR="00000000" w:rsidRPr="00000000">
        <w:rPr>
          <w:rtl w:val="0"/>
        </w:rPr>
      </w:r>
    </w:p>
    <w:p w:rsidR="00000000" w:rsidDel="00000000" w:rsidP="00000000" w:rsidRDefault="00000000" w:rsidRPr="00000000" w14:paraId="00000027">
      <w:pPr>
        <w:jc w:val="both"/>
        <w:rPr/>
      </w:pPr>
      <w:r w:rsidDel="00000000" w:rsidR="00000000" w:rsidRPr="00000000">
        <w:rPr>
          <w:rtl w:val="0"/>
        </w:rPr>
      </w:r>
    </w:p>
    <w:p w:rsidR="00000000" w:rsidDel="00000000" w:rsidP="00000000" w:rsidRDefault="00000000" w:rsidRPr="00000000" w14:paraId="00000028">
      <w:pPr>
        <w:jc w:val="both"/>
        <w:rPr/>
      </w:pPr>
      <w:r w:rsidDel="00000000" w:rsidR="00000000" w:rsidRPr="00000000">
        <w:rPr>
          <w:rtl w:val="0"/>
        </w:rPr>
      </w:r>
    </w:p>
    <w:p w:rsidR="00000000" w:rsidDel="00000000" w:rsidP="00000000" w:rsidRDefault="00000000" w:rsidRPr="00000000" w14:paraId="00000029">
      <w:pPr>
        <w:jc w:val="both"/>
        <w:rPr/>
      </w:pPr>
      <w:r w:rsidDel="00000000" w:rsidR="00000000" w:rsidRPr="00000000">
        <w:rPr>
          <w:rtl w:val="0"/>
        </w:rPr>
      </w:r>
    </w:p>
    <w:p w:rsidR="00000000" w:rsidDel="00000000" w:rsidP="00000000" w:rsidRDefault="00000000" w:rsidRPr="00000000" w14:paraId="0000002A">
      <w:pPr>
        <w:jc w:val="both"/>
        <w:rPr/>
      </w:pPr>
      <w:r w:rsidDel="00000000" w:rsidR="00000000" w:rsidRPr="00000000">
        <w:rPr>
          <w:rtl w:val="0"/>
        </w:rPr>
      </w:r>
    </w:p>
    <w:p w:rsidR="00000000" w:rsidDel="00000000" w:rsidP="00000000" w:rsidRDefault="00000000" w:rsidRPr="00000000" w14:paraId="0000002B">
      <w:pPr>
        <w:jc w:val="both"/>
        <w:rPr/>
      </w:pPr>
      <w:r w:rsidDel="00000000" w:rsidR="00000000" w:rsidRPr="00000000">
        <w:rPr>
          <w:rtl w:val="0"/>
        </w:rPr>
      </w:r>
    </w:p>
    <w:p w:rsidR="00000000" w:rsidDel="00000000" w:rsidP="00000000" w:rsidRDefault="00000000" w:rsidRPr="00000000" w14:paraId="0000002C">
      <w:pPr>
        <w:jc w:val="both"/>
        <w:rPr/>
      </w:pPr>
      <w:r w:rsidDel="00000000" w:rsidR="00000000" w:rsidRPr="00000000">
        <w:rPr>
          <w:rtl w:val="0"/>
        </w:rPr>
      </w:r>
    </w:p>
    <w:p w:rsidR="00000000" w:rsidDel="00000000" w:rsidP="00000000" w:rsidRDefault="00000000" w:rsidRPr="00000000" w14:paraId="0000002D">
      <w:pPr>
        <w:jc w:val="both"/>
        <w:rPr/>
      </w:pPr>
      <w:r w:rsidDel="00000000" w:rsidR="00000000" w:rsidRPr="00000000">
        <w:rPr>
          <w:rtl w:val="0"/>
        </w:rPr>
      </w:r>
    </w:p>
    <w:p w:rsidR="00000000" w:rsidDel="00000000" w:rsidP="00000000" w:rsidRDefault="00000000" w:rsidRPr="00000000" w14:paraId="0000002E">
      <w:pPr>
        <w:jc w:val="both"/>
        <w:rPr/>
      </w:pPr>
      <w:r w:rsidDel="00000000" w:rsidR="00000000" w:rsidRPr="00000000">
        <w:rPr>
          <w:rtl w:val="0"/>
        </w:rPr>
      </w:r>
    </w:p>
    <w:p w:rsidR="00000000" w:rsidDel="00000000" w:rsidP="00000000" w:rsidRDefault="00000000" w:rsidRPr="00000000" w14:paraId="0000002F">
      <w:pPr>
        <w:jc w:val="both"/>
        <w:rPr/>
      </w:pPr>
      <w:r w:rsidDel="00000000" w:rsidR="00000000" w:rsidRPr="00000000">
        <w:rPr>
          <w:rtl w:val="0"/>
        </w:rPr>
      </w:r>
    </w:p>
    <w:p w:rsidR="00000000" w:rsidDel="00000000" w:rsidP="00000000" w:rsidRDefault="00000000" w:rsidRPr="00000000" w14:paraId="00000030">
      <w:pPr>
        <w:spacing w:line="360" w:lineRule="auto"/>
        <w:jc w:val="both"/>
        <w:rPr/>
      </w:pPr>
      <w:r w:rsidDel="00000000" w:rsidR="00000000" w:rsidRPr="00000000">
        <w:rPr>
          <w:rtl w:val="0"/>
        </w:rPr>
      </w:r>
    </w:p>
    <w:p w:rsidR="00000000" w:rsidDel="00000000" w:rsidP="00000000" w:rsidRDefault="00000000" w:rsidRPr="00000000" w14:paraId="00000031">
      <w:pPr>
        <w:numPr>
          <w:ilvl w:val="0"/>
          <w:numId w:val="1"/>
        </w:numPr>
        <w:spacing w:line="360" w:lineRule="auto"/>
        <w:ind w:left="720" w:hanging="360"/>
        <w:jc w:val="both"/>
        <w:rPr>
          <w:u w:val="none"/>
        </w:rPr>
      </w:pPr>
      <w:r w:rsidDel="00000000" w:rsidR="00000000" w:rsidRPr="00000000">
        <w:rPr>
          <w:rtl w:val="0"/>
        </w:rPr>
        <w:t xml:space="preserve">Summary of article</w:t>
      </w:r>
    </w:p>
    <w:p w:rsidR="00000000" w:rsidDel="00000000" w:rsidP="00000000" w:rsidRDefault="00000000" w:rsidRPr="00000000" w14:paraId="00000032">
      <w:pPr>
        <w:numPr>
          <w:ilvl w:val="0"/>
          <w:numId w:val="1"/>
        </w:numPr>
        <w:spacing w:line="360" w:lineRule="auto"/>
        <w:ind w:left="720" w:hanging="360"/>
        <w:jc w:val="both"/>
        <w:rPr>
          <w:u w:val="none"/>
        </w:rPr>
      </w:pPr>
      <w:r w:rsidDel="00000000" w:rsidR="00000000" w:rsidRPr="00000000">
        <w:rPr>
          <w:rtl w:val="0"/>
        </w:rPr>
        <w:t xml:space="preserve">Poster</w:t>
      </w:r>
    </w:p>
    <w:p w:rsidR="00000000" w:rsidDel="00000000" w:rsidP="00000000" w:rsidRDefault="00000000" w:rsidRPr="00000000" w14:paraId="00000033">
      <w:pPr>
        <w:numPr>
          <w:ilvl w:val="0"/>
          <w:numId w:val="1"/>
        </w:numPr>
        <w:spacing w:line="360" w:lineRule="auto"/>
        <w:ind w:left="720" w:hanging="360"/>
        <w:jc w:val="both"/>
        <w:rPr>
          <w:u w:val="none"/>
        </w:rPr>
      </w:pPr>
      <w:r w:rsidDel="00000000" w:rsidR="00000000" w:rsidRPr="00000000">
        <w:rPr>
          <w:rtl w:val="0"/>
        </w:rPr>
        <w:t xml:space="preserve">essay</w:t>
      </w: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rtl w:val="0"/>
        </w:rPr>
      </w:r>
    </w:p>
    <w:p w:rsidR="00000000" w:rsidDel="00000000" w:rsidP="00000000" w:rsidRDefault="00000000" w:rsidRPr="00000000" w14:paraId="00000042">
      <w:pPr>
        <w:spacing w:line="360" w:lineRule="auto"/>
        <w:jc w:val="both"/>
        <w:rPr>
          <w:sz w:val="24"/>
          <w:szCs w:val="24"/>
        </w:rPr>
      </w:pPr>
      <w:r w:rsidDel="00000000" w:rsidR="00000000" w:rsidRPr="00000000">
        <w:rPr>
          <w:rtl w:val="0"/>
        </w:rPr>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rtl w:val="0"/>
        </w:rPr>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sz w:val="24"/>
          <w:szCs w:val="24"/>
        </w:rPr>
      </w:pPr>
      <w:r w:rsidDel="00000000" w:rsidR="00000000" w:rsidRPr="00000000">
        <w:rPr>
          <w:rtl w:val="0"/>
        </w:rPr>
      </w:r>
    </w:p>
    <w:p w:rsidR="00000000" w:rsidDel="00000000" w:rsidP="00000000" w:rsidRDefault="00000000" w:rsidRPr="00000000" w14:paraId="00000047">
      <w:pPr>
        <w:spacing w:line="360" w:lineRule="auto"/>
        <w:jc w:val="both"/>
        <w:rPr>
          <w:sz w:val="24"/>
          <w:szCs w:val="24"/>
        </w:rPr>
      </w:pPr>
      <w:r w:rsidDel="00000000" w:rsidR="00000000" w:rsidRPr="00000000">
        <w:rPr>
          <w:rtl w:val="0"/>
        </w:rPr>
      </w:r>
    </w:p>
    <w:p w:rsidR="00000000" w:rsidDel="00000000" w:rsidP="00000000" w:rsidRDefault="00000000" w:rsidRPr="00000000" w14:paraId="00000048">
      <w:pPr>
        <w:spacing w:line="360" w:lineRule="auto"/>
        <w:jc w:val="both"/>
        <w:rPr>
          <w:sz w:val="24"/>
          <w:szCs w:val="24"/>
        </w:rPr>
      </w:pPr>
      <w:r w:rsidDel="00000000" w:rsidR="00000000" w:rsidRPr="00000000">
        <w:rPr>
          <w:rtl w:val="0"/>
        </w:rPr>
      </w:r>
    </w:p>
    <w:p w:rsidR="00000000" w:rsidDel="00000000" w:rsidP="00000000" w:rsidRDefault="00000000" w:rsidRPr="00000000" w14:paraId="00000049">
      <w:pPr>
        <w:spacing w:line="360" w:lineRule="auto"/>
        <w:jc w:val="both"/>
        <w:rPr>
          <w:sz w:val="24"/>
          <w:szCs w:val="24"/>
        </w:rPr>
      </w:pPr>
      <w:r w:rsidDel="00000000" w:rsidR="00000000" w:rsidRPr="00000000">
        <w:rPr>
          <w:rtl w:val="0"/>
        </w:rPr>
      </w:r>
    </w:p>
    <w:p w:rsidR="00000000" w:rsidDel="00000000" w:rsidP="00000000" w:rsidRDefault="00000000" w:rsidRPr="00000000" w14:paraId="0000004A">
      <w:pPr>
        <w:spacing w:line="360" w:lineRule="auto"/>
        <w:jc w:val="both"/>
        <w:rPr>
          <w:sz w:val="24"/>
          <w:szCs w:val="24"/>
        </w:rPr>
      </w:pPr>
      <w:r w:rsidDel="00000000" w:rsidR="00000000" w:rsidRPr="00000000">
        <w:rPr>
          <w:rtl w:val="0"/>
        </w:rPr>
      </w:r>
    </w:p>
    <w:p w:rsidR="00000000" w:rsidDel="00000000" w:rsidP="00000000" w:rsidRDefault="00000000" w:rsidRPr="00000000" w14:paraId="0000004B">
      <w:pPr>
        <w:spacing w:line="360" w:lineRule="auto"/>
        <w:jc w:val="both"/>
        <w:rPr>
          <w:sz w:val="24"/>
          <w:szCs w:val="24"/>
        </w:rPr>
      </w:pPr>
      <w:r w:rsidDel="00000000" w:rsidR="00000000" w:rsidRPr="00000000">
        <w:rPr>
          <w:rtl w:val="0"/>
        </w:rPr>
      </w:r>
    </w:p>
    <w:p w:rsidR="00000000" w:rsidDel="00000000" w:rsidP="00000000" w:rsidRDefault="00000000" w:rsidRPr="00000000" w14:paraId="0000004C">
      <w:pPr>
        <w:spacing w:line="360" w:lineRule="auto"/>
        <w:jc w:val="both"/>
        <w:rPr>
          <w:sz w:val="24"/>
          <w:szCs w:val="24"/>
        </w:rPr>
      </w:pPr>
      <w:r w:rsidDel="00000000" w:rsidR="00000000" w:rsidRPr="00000000">
        <w:rPr>
          <w:rtl w:val="0"/>
        </w:rPr>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rtl w:val="0"/>
        </w:rPr>
      </w:r>
    </w:p>
    <w:p w:rsidR="00000000" w:rsidDel="00000000" w:rsidP="00000000" w:rsidRDefault="00000000" w:rsidRPr="00000000" w14:paraId="00000053">
      <w:pPr>
        <w:spacing w:line="360" w:lineRule="auto"/>
        <w:jc w:val="both"/>
        <w:rPr>
          <w:sz w:val="24"/>
          <w:szCs w:val="24"/>
        </w:rPr>
      </w:pP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rtl w:val="0"/>
        </w:rPr>
      </w:r>
    </w:p>
    <w:p w:rsidR="00000000" w:rsidDel="00000000" w:rsidP="00000000" w:rsidRDefault="00000000" w:rsidRPr="00000000" w14:paraId="00000055">
      <w:pPr>
        <w:spacing w:line="360" w:lineRule="auto"/>
        <w:jc w:val="both"/>
        <w:rPr>
          <w:sz w:val="24"/>
          <w:szCs w:val="24"/>
        </w:rPr>
      </w:pPr>
      <w:r w:rsidDel="00000000" w:rsidR="00000000" w:rsidRPr="00000000">
        <w:rPr>
          <w:sz w:val="24"/>
          <w:szCs w:val="24"/>
          <w:rtl w:val="0"/>
        </w:rPr>
        <w:t xml:space="preserve">The article "The Bear Necessities of Stress" offers an interesting look into the body's reaction to stress, using both a theoretical and practical perspective. It begins by vividly portraying the rapid physiological reactions to an unexpected stressor, using a bear encounter in the woods as an illustration. The topic focuses on the complex interplay between the neurological and endocrine systems, namely the release of adrenaline, noradrenaline, and cortisol in reaction to stress. The author analyses stress in a laboratory context, employing techniques such as multitasking to replicate real-life pressures. The essay emphasises the necessity of researching stress not just in controlled settings, but also in the context of people's daily lives. Also, the article goes into the consequences of persistent stress, analysing cortisol profiles and reactions in adults caring for autistic children. The results underline the need for specialised therapies by highlighting the widespread impacts of persistent stress on both physical and mental health. One noteworthy feature is the investigation of possible stress-reduction strategies, such social support networks and the capacity to identify benefits even in difficult situations. The debate extends to therapeutic writing treatments, indicating their ability to decrease stress among carers. The article's conclusion considers the findings' larger implications as well as the potential for treatments to enhance well-being. "The Bear Necessities of Stress" essentially clarifies the physiological causes of stress while also emphasising the usefulness of stress research in understanding and reducing its effects on people's lives </w:t>
      </w:r>
      <w:r w:rsidDel="00000000" w:rsidR="00000000" w:rsidRPr="00000000">
        <w:rPr>
          <w:sz w:val="24"/>
          <w:szCs w:val="24"/>
          <w:rtl w:val="0"/>
        </w:rPr>
        <w:t xml:space="preserve">(Wetherell, 2022). </w:t>
      </w:r>
      <w:r w:rsidDel="00000000" w:rsidR="00000000" w:rsidRPr="00000000">
        <w:rPr>
          <w:rtl w:val="0"/>
        </w:rPr>
      </w:r>
    </w:p>
    <w:p w:rsidR="00000000" w:rsidDel="00000000" w:rsidP="00000000" w:rsidRDefault="00000000" w:rsidRPr="00000000" w14:paraId="00000056">
      <w:pPr>
        <w:spacing w:line="360" w:lineRule="auto"/>
        <w:jc w:val="both"/>
        <w:rPr>
          <w:sz w:val="24"/>
          <w:szCs w:val="24"/>
        </w:rPr>
      </w:pPr>
      <w:r w:rsidDel="00000000" w:rsidR="00000000" w:rsidRPr="00000000">
        <w:rPr>
          <w:rtl w:val="0"/>
        </w:rPr>
      </w:r>
    </w:p>
    <w:p w:rsidR="00000000" w:rsidDel="00000000" w:rsidP="00000000" w:rsidRDefault="00000000" w:rsidRPr="00000000" w14:paraId="00000057">
      <w:pPr>
        <w:spacing w:line="360" w:lineRule="auto"/>
        <w:jc w:val="both"/>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rtl w:val="0"/>
        </w:rPr>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rtl w:val="0"/>
        </w:rPr>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rtl w:val="0"/>
        </w:rPr>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rPr>
      </w:pPr>
      <w:r w:rsidDel="00000000" w:rsidR="00000000" w:rsidRPr="00000000">
        <w:rPr>
          <w:rtl w:val="0"/>
        </w:rPr>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rtl w:val="0"/>
        </w:rPr>
      </w:r>
    </w:p>
    <w:p w:rsidR="00000000" w:rsidDel="00000000" w:rsidP="00000000" w:rsidRDefault="00000000" w:rsidRPr="00000000" w14:paraId="00000061">
      <w:pPr>
        <w:spacing w:line="360" w:lineRule="auto"/>
        <w:jc w:val="both"/>
        <w:rPr>
          <w:sz w:val="24"/>
          <w:szCs w:val="24"/>
        </w:rPr>
      </w:pPr>
      <w:r w:rsidDel="00000000" w:rsidR="00000000" w:rsidRPr="00000000">
        <w:rPr>
          <w:sz w:val="24"/>
          <w:szCs w:val="24"/>
        </w:rPr>
        <w:drawing>
          <wp:inline distB="114300" distT="114300" distL="114300" distR="114300">
            <wp:extent cx="9186862" cy="69723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rot="5400000">
                      <a:off x="0" y="0"/>
                      <a:ext cx="9186862" cy="69723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spacing w:line="360" w:lineRule="auto"/>
        <w:jc w:val="both"/>
        <w:rPr>
          <w:sz w:val="24"/>
          <w:szCs w:val="24"/>
        </w:rPr>
      </w:pPr>
      <w:r w:rsidDel="00000000" w:rsidR="00000000" w:rsidRPr="00000000">
        <w:rPr>
          <w:sz w:val="24"/>
          <w:szCs w:val="24"/>
          <w:rtl w:val="0"/>
        </w:rPr>
        <w:t xml:space="preserve">An unavoidable part of life, stress frequently takes the form of an emotional response in the body. Navigating the complexity of contemporary life requires an understanding of the complicated tango between the body's physiological processes and environmental pressures. This investigation explores the essential elements of stress, revealing the processes by which the body reacts to the obstacles it faces. People react to stress in different ways; symptoms might include changes in food, sleep patterns, and sweating more than usual. Stress hormones are released, which sets off the well-known "fight or flight" response, which is the body's reaction to dangers or pressures from the outside world. Essential stress chemicals noradrenaline and adrenaline raise blood pressure, quicken the heartbeat, and increase perspiration, which are all important parts of this reaction. The body is primed for an emergency response via this physiological preparation. These hormones also have the ability to decrease stomach activity and reroute blood flow away from the skin. In addition, cortisol, another important stress hormone enters the picture and causes the blood to release sugar and fat that has been accumulated. By increasing energy levels, this activity gives the body more power to handle perceived pressures or problems. The coordinated interaction of various stress hormones emphasises how complex and flexible the body's reaction to stress is, with the ultimate goal of improving an individual's ability to meet the demands of their surroundings </w:t>
      </w:r>
      <w:r w:rsidDel="00000000" w:rsidR="00000000" w:rsidRPr="00000000">
        <w:rPr>
          <w:sz w:val="24"/>
          <w:szCs w:val="24"/>
          <w:rtl w:val="0"/>
        </w:rPr>
        <w:t xml:space="preserve">(Mental Health Foundation, 2022b)</w:t>
      </w:r>
      <w:r w:rsidDel="00000000" w:rsidR="00000000" w:rsidRPr="00000000">
        <w:rPr>
          <w:sz w:val="24"/>
          <w:szCs w:val="24"/>
          <w:rtl w:val="0"/>
        </w:rPr>
        <w:t xml:space="preserve">. </w:t>
      </w:r>
    </w:p>
    <w:p w:rsidR="00000000" w:rsidDel="00000000" w:rsidP="00000000" w:rsidRDefault="00000000" w:rsidRPr="00000000" w14:paraId="00000063">
      <w:pPr>
        <w:spacing w:line="360" w:lineRule="auto"/>
        <w:jc w:val="both"/>
        <w:rPr>
          <w:sz w:val="24"/>
          <w:szCs w:val="24"/>
        </w:rPr>
      </w:pPr>
      <w:r w:rsidDel="00000000" w:rsidR="00000000" w:rsidRPr="00000000">
        <w:rPr>
          <w:sz w:val="24"/>
          <w:szCs w:val="24"/>
          <w:rtl w:val="0"/>
        </w:rPr>
        <w:t xml:space="preserve">The Bear analogy: Distinguishing Stressors. Similar to coming into a bear in the woods, stress may take many different forms, and each one causes the body to react differently. With the use of this comparison, we may better understand the varied nature of stresses and divide them into three categories: social, psychological, and physical. Physical Stressors: Physical stressors are similar to real dangers that need an instantaneous physiological reaction. These stresses can be anything from an impending bodily threat, like a close call or an unexpected injury, to external circumstances, like extremely high or low temperatures or an intense exercise regimen. The 'fight or flight' response is the body's automatic response to physical pressures, enhancing physical capabilities and increasing chances of survival. This reaction is generally quick and instinctive. Psychological Stressors: Conversely, psychological stressors explore the complex world of mental and emotional difficulties. These stresses might arise from personal uncertainty, the emotional toll of big life events, or the constraints of academic or work-related deadlines. Psychological stresses have an effect that goes beyond immediate bodily reactions, in contrast to physical stressors. Such pressures can have a long-term negative impact on mental health and cause disorders like anxiety or depression. A complicated interaction exists between the mind and the physiological stress response as a result of the body's reaction being entangled with emotional and cognitive processes</w:t>
      </w:r>
      <w:r w:rsidDel="00000000" w:rsidR="00000000" w:rsidRPr="00000000">
        <w:rPr>
          <w:sz w:val="24"/>
          <w:szCs w:val="24"/>
          <w:rtl w:val="0"/>
        </w:rPr>
        <w:t xml:space="preserve">(williams, 2018)</w:t>
      </w:r>
      <w:r w:rsidDel="00000000" w:rsidR="00000000" w:rsidRPr="00000000">
        <w:rPr>
          <w:sz w:val="24"/>
          <w:szCs w:val="24"/>
          <w:rtl w:val="0"/>
        </w:rPr>
        <w:t xml:space="preserve">. </w:t>
      </w:r>
    </w:p>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p w:rsidR="00000000" w:rsidDel="00000000" w:rsidP="00000000" w:rsidRDefault="00000000" w:rsidRPr="00000000" w14:paraId="00000067">
      <w:pPr>
        <w:spacing w:line="360" w:lineRule="auto"/>
        <w:jc w:val="both"/>
        <w:rPr>
          <w:sz w:val="24"/>
          <w:szCs w:val="24"/>
        </w:rPr>
      </w:pPr>
      <w:r w:rsidDel="00000000" w:rsidR="00000000" w:rsidRPr="00000000">
        <w:rPr>
          <w:rtl w:val="0"/>
        </w:rPr>
      </w:r>
    </w:p>
    <w:p w:rsidR="00000000" w:rsidDel="00000000" w:rsidP="00000000" w:rsidRDefault="00000000" w:rsidRPr="00000000" w14:paraId="00000068">
      <w:pPr>
        <w:spacing w:line="360" w:lineRule="auto"/>
        <w:jc w:val="both"/>
        <w:rPr>
          <w:sz w:val="24"/>
          <w:szCs w:val="24"/>
        </w:rPr>
      </w:pPr>
      <w:r w:rsidDel="00000000" w:rsidR="00000000" w:rsidRPr="00000000">
        <w:rPr>
          <w:rtl w:val="0"/>
        </w:rPr>
      </w:r>
    </w:p>
    <w:p w:rsidR="00000000" w:rsidDel="00000000" w:rsidP="00000000" w:rsidRDefault="00000000" w:rsidRPr="00000000" w14:paraId="00000069">
      <w:pPr>
        <w:spacing w:line="360" w:lineRule="auto"/>
        <w:jc w:val="both"/>
        <w:rPr>
          <w:sz w:val="24"/>
          <w:szCs w:val="24"/>
        </w:rPr>
      </w:pPr>
      <w:r w:rsidDel="00000000" w:rsidR="00000000" w:rsidRPr="00000000">
        <w:rPr>
          <w:rtl w:val="0"/>
        </w:rPr>
      </w:r>
    </w:p>
    <w:p w:rsidR="00000000" w:rsidDel="00000000" w:rsidP="00000000" w:rsidRDefault="00000000" w:rsidRPr="00000000" w14:paraId="0000006A">
      <w:pPr>
        <w:spacing w:line="360" w:lineRule="auto"/>
        <w:jc w:val="both"/>
        <w:rPr>
          <w:sz w:val="24"/>
          <w:szCs w:val="24"/>
        </w:rPr>
      </w:pPr>
      <w:r w:rsidDel="00000000" w:rsidR="00000000" w:rsidRPr="00000000">
        <w:rPr>
          <w:rtl w:val="0"/>
        </w:rPr>
      </w:r>
    </w:p>
    <w:p w:rsidR="00000000" w:rsidDel="00000000" w:rsidP="00000000" w:rsidRDefault="00000000" w:rsidRPr="00000000" w14:paraId="0000006B">
      <w:pPr>
        <w:spacing w:line="360" w:lineRule="auto"/>
        <w:jc w:val="both"/>
        <w:rPr>
          <w:sz w:val="24"/>
          <w:szCs w:val="24"/>
        </w:rPr>
      </w:pPr>
      <w:r w:rsidDel="00000000" w:rsidR="00000000" w:rsidRPr="00000000">
        <w:rPr>
          <w:rtl w:val="0"/>
        </w:rPr>
      </w:r>
    </w:p>
    <w:p w:rsidR="00000000" w:rsidDel="00000000" w:rsidP="00000000" w:rsidRDefault="00000000" w:rsidRPr="00000000" w14:paraId="0000006C">
      <w:pPr>
        <w:spacing w:line="360" w:lineRule="auto"/>
        <w:jc w:val="both"/>
        <w:rPr>
          <w:sz w:val="24"/>
          <w:szCs w:val="24"/>
        </w:rPr>
      </w:pPr>
      <w:r w:rsidDel="00000000" w:rsidR="00000000" w:rsidRPr="00000000">
        <w:rPr>
          <w:rtl w:val="0"/>
        </w:rPr>
      </w:r>
    </w:p>
    <w:p w:rsidR="00000000" w:rsidDel="00000000" w:rsidP="00000000" w:rsidRDefault="00000000" w:rsidRPr="00000000" w14:paraId="0000006D">
      <w:pPr>
        <w:spacing w:line="360" w:lineRule="auto"/>
        <w:jc w:val="both"/>
        <w:rPr>
          <w:sz w:val="24"/>
          <w:szCs w:val="24"/>
        </w:rPr>
      </w:pPr>
      <w:r w:rsidDel="00000000" w:rsidR="00000000" w:rsidRPr="00000000">
        <w:rPr>
          <w:rtl w:val="0"/>
        </w:rPr>
      </w:r>
    </w:p>
    <w:p w:rsidR="00000000" w:rsidDel="00000000" w:rsidP="00000000" w:rsidRDefault="00000000" w:rsidRPr="00000000" w14:paraId="0000006E">
      <w:pPr>
        <w:spacing w:line="360" w:lineRule="auto"/>
        <w:jc w:val="both"/>
        <w:rPr>
          <w:sz w:val="24"/>
          <w:szCs w:val="24"/>
        </w:rPr>
      </w:pPr>
      <w:r w:rsidDel="00000000" w:rsidR="00000000" w:rsidRPr="00000000">
        <w:rPr>
          <w:rtl w:val="0"/>
        </w:rPr>
      </w:r>
    </w:p>
    <w:p w:rsidR="00000000" w:rsidDel="00000000" w:rsidP="00000000" w:rsidRDefault="00000000" w:rsidRPr="00000000" w14:paraId="0000006F">
      <w:pPr>
        <w:spacing w:line="360" w:lineRule="auto"/>
        <w:jc w:val="both"/>
        <w:rPr>
          <w:sz w:val="24"/>
          <w:szCs w:val="24"/>
        </w:rPr>
      </w:pPr>
      <w:r w:rsidDel="00000000" w:rsidR="00000000" w:rsidRPr="00000000">
        <w:rPr>
          <w:rtl w:val="0"/>
        </w:rPr>
      </w:r>
    </w:p>
    <w:p w:rsidR="00000000" w:rsidDel="00000000" w:rsidP="00000000" w:rsidRDefault="00000000" w:rsidRPr="00000000" w14:paraId="00000070">
      <w:pPr>
        <w:spacing w:line="360" w:lineRule="auto"/>
        <w:jc w:val="both"/>
        <w:rPr>
          <w:sz w:val="24"/>
          <w:szCs w:val="24"/>
        </w:rPr>
      </w:pPr>
      <w:r w:rsidDel="00000000" w:rsidR="00000000" w:rsidRPr="00000000">
        <w:rPr>
          <w:rtl w:val="0"/>
        </w:rPr>
      </w:r>
    </w:p>
    <w:p w:rsidR="00000000" w:rsidDel="00000000" w:rsidP="00000000" w:rsidRDefault="00000000" w:rsidRPr="00000000" w14:paraId="00000071">
      <w:pPr>
        <w:spacing w:line="360" w:lineRule="auto"/>
        <w:jc w:val="both"/>
        <w:rPr>
          <w:sz w:val="24"/>
          <w:szCs w:val="24"/>
        </w:rPr>
      </w:pPr>
      <w:r w:rsidDel="00000000" w:rsidR="00000000" w:rsidRPr="00000000">
        <w:rPr>
          <w:rtl w:val="0"/>
        </w:rPr>
      </w:r>
    </w:p>
    <w:p w:rsidR="00000000" w:rsidDel="00000000" w:rsidP="00000000" w:rsidRDefault="00000000" w:rsidRPr="00000000" w14:paraId="00000072">
      <w:pPr>
        <w:spacing w:line="360" w:lineRule="auto"/>
        <w:jc w:val="both"/>
        <w:rPr>
          <w:sz w:val="24"/>
          <w:szCs w:val="24"/>
        </w:rPr>
      </w:pPr>
      <w:r w:rsidDel="00000000" w:rsidR="00000000" w:rsidRPr="00000000">
        <w:rPr>
          <w:rtl w:val="0"/>
        </w:rPr>
      </w:r>
    </w:p>
    <w:p w:rsidR="00000000" w:rsidDel="00000000" w:rsidP="00000000" w:rsidRDefault="00000000" w:rsidRPr="00000000" w14:paraId="00000073">
      <w:pPr>
        <w:spacing w:line="360" w:lineRule="auto"/>
        <w:jc w:val="both"/>
        <w:rPr>
          <w:sz w:val="24"/>
          <w:szCs w:val="24"/>
        </w:rPr>
      </w:pPr>
      <w:r w:rsidDel="00000000" w:rsidR="00000000" w:rsidRPr="00000000">
        <w:rPr>
          <w:rtl w:val="0"/>
        </w:rPr>
      </w:r>
    </w:p>
    <w:p w:rsidR="00000000" w:rsidDel="00000000" w:rsidP="00000000" w:rsidRDefault="00000000" w:rsidRPr="00000000" w14:paraId="00000074">
      <w:pPr>
        <w:spacing w:line="360" w:lineRule="auto"/>
        <w:jc w:val="both"/>
        <w:rPr>
          <w:sz w:val="24"/>
          <w:szCs w:val="24"/>
        </w:rPr>
      </w:pPr>
      <w:r w:rsidDel="00000000" w:rsidR="00000000" w:rsidRPr="00000000">
        <w:rPr>
          <w:rtl w:val="0"/>
        </w:rPr>
      </w:r>
    </w:p>
    <w:p w:rsidR="00000000" w:rsidDel="00000000" w:rsidP="00000000" w:rsidRDefault="00000000" w:rsidRPr="00000000" w14:paraId="00000075">
      <w:pPr>
        <w:spacing w:line="360" w:lineRule="auto"/>
        <w:jc w:val="both"/>
        <w:rPr>
          <w:sz w:val="24"/>
          <w:szCs w:val="24"/>
        </w:rPr>
      </w:pPr>
      <w:r w:rsidDel="00000000" w:rsidR="00000000" w:rsidRPr="00000000">
        <w:rPr>
          <w:rtl w:val="0"/>
        </w:rPr>
      </w:r>
    </w:p>
    <w:p w:rsidR="00000000" w:rsidDel="00000000" w:rsidP="00000000" w:rsidRDefault="00000000" w:rsidRPr="00000000" w14:paraId="00000076">
      <w:pPr>
        <w:spacing w:line="360" w:lineRule="auto"/>
        <w:jc w:val="both"/>
        <w:rPr>
          <w:sz w:val="24"/>
          <w:szCs w:val="24"/>
        </w:rPr>
      </w:pPr>
      <w:r w:rsidDel="00000000" w:rsidR="00000000" w:rsidRPr="00000000">
        <w:rPr>
          <w:rtl w:val="0"/>
        </w:rPr>
      </w:r>
    </w:p>
    <w:p w:rsidR="00000000" w:rsidDel="00000000" w:rsidP="00000000" w:rsidRDefault="00000000" w:rsidRPr="00000000" w14:paraId="00000077">
      <w:pPr>
        <w:spacing w:line="360" w:lineRule="auto"/>
        <w:jc w:val="both"/>
        <w:rPr>
          <w:sz w:val="24"/>
          <w:szCs w:val="24"/>
        </w:rPr>
      </w:pPr>
      <w:r w:rsidDel="00000000" w:rsidR="00000000" w:rsidRPr="00000000">
        <w:rPr>
          <w:rtl w:val="0"/>
        </w:rPr>
      </w:r>
    </w:p>
    <w:p w:rsidR="00000000" w:rsidDel="00000000" w:rsidP="00000000" w:rsidRDefault="00000000" w:rsidRPr="00000000" w14:paraId="00000078">
      <w:pPr>
        <w:spacing w:line="360" w:lineRule="auto"/>
        <w:jc w:val="both"/>
        <w:rPr>
          <w:sz w:val="24"/>
          <w:szCs w:val="24"/>
        </w:rPr>
      </w:pPr>
      <w:r w:rsidDel="00000000" w:rsidR="00000000" w:rsidRPr="00000000">
        <w:rPr>
          <w:rtl w:val="0"/>
        </w:rPr>
      </w:r>
    </w:p>
    <w:p w:rsidR="00000000" w:rsidDel="00000000" w:rsidP="00000000" w:rsidRDefault="00000000" w:rsidRPr="00000000" w14:paraId="00000079">
      <w:pPr>
        <w:spacing w:line="360" w:lineRule="auto"/>
        <w:jc w:val="both"/>
        <w:rPr>
          <w:sz w:val="24"/>
          <w:szCs w:val="24"/>
        </w:rPr>
      </w:pPr>
      <w:r w:rsidDel="00000000" w:rsidR="00000000" w:rsidRPr="00000000">
        <w:rPr>
          <w:rtl w:val="0"/>
        </w:rPr>
      </w:r>
    </w:p>
    <w:p w:rsidR="00000000" w:rsidDel="00000000" w:rsidP="00000000" w:rsidRDefault="00000000" w:rsidRPr="00000000" w14:paraId="0000007A">
      <w:pPr>
        <w:spacing w:line="360" w:lineRule="auto"/>
        <w:jc w:val="both"/>
        <w:rPr>
          <w:sz w:val="24"/>
          <w:szCs w:val="24"/>
        </w:rPr>
      </w:pPr>
      <w:r w:rsidDel="00000000" w:rsidR="00000000" w:rsidRPr="00000000">
        <w:rPr>
          <w:rtl w:val="0"/>
        </w:rPr>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Wetherell, M. (2022, September 14). </w:t>
      </w:r>
      <w:r w:rsidDel="00000000" w:rsidR="00000000" w:rsidRPr="00000000">
        <w:rPr>
          <w:rFonts w:ascii="Times New Roman" w:cs="Times New Roman" w:eastAsia="Times New Roman" w:hAnsi="Times New Roman"/>
          <w:i w:val="1"/>
          <w:sz w:val="24"/>
          <w:szCs w:val="24"/>
          <w:highlight w:val="white"/>
          <w:rtl w:val="0"/>
        </w:rPr>
        <w:t xml:space="preserve">The bear necessities of stress - The British Psychological Society</w:t>
      </w:r>
      <w:r w:rsidDel="00000000" w:rsidR="00000000" w:rsidRPr="00000000">
        <w:rPr>
          <w:rFonts w:ascii="Times New Roman" w:cs="Times New Roman" w:eastAsia="Times New Roman" w:hAnsi="Times New Roman"/>
          <w:sz w:val="24"/>
          <w:szCs w:val="24"/>
          <w:highlight w:val="white"/>
          <w:rtl w:val="0"/>
        </w:rPr>
        <w:t xml:space="preserve">. Www.bps.org.uk. https://www.bps.org.uk/psychologist/bear-necessities-stress</w:t>
      </w:r>
    </w:p>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Mental Health Foundation. (2022b). </w:t>
      </w:r>
      <w:r w:rsidDel="00000000" w:rsidR="00000000" w:rsidRPr="00000000">
        <w:rPr>
          <w:rFonts w:ascii="Times New Roman" w:cs="Times New Roman" w:eastAsia="Times New Roman" w:hAnsi="Times New Roman"/>
          <w:i w:val="1"/>
          <w:sz w:val="24"/>
          <w:szCs w:val="24"/>
          <w:highlight w:val="white"/>
          <w:rtl w:val="0"/>
        </w:rPr>
        <w:t xml:space="preserve">How to manage and reduce stress</w:t>
      </w:r>
      <w:r w:rsidDel="00000000" w:rsidR="00000000" w:rsidRPr="00000000">
        <w:rPr>
          <w:rFonts w:ascii="Times New Roman" w:cs="Times New Roman" w:eastAsia="Times New Roman" w:hAnsi="Times New Roman"/>
          <w:sz w:val="24"/>
          <w:szCs w:val="24"/>
          <w:highlight w:val="white"/>
          <w:rtl w:val="0"/>
        </w:rPr>
        <w:t xml:space="preserve">. Www.mentalhealth.org.uk. https://www.mentalhealth.org.uk/explore-mental-health/publications/how-manage-and-reduce-stress</w:t>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williams, amanda. (2018, May 11). </w:t>
      </w:r>
      <w:r w:rsidDel="00000000" w:rsidR="00000000" w:rsidRPr="00000000">
        <w:rPr>
          <w:rFonts w:ascii="Times New Roman" w:cs="Times New Roman" w:eastAsia="Times New Roman" w:hAnsi="Times New Roman"/>
          <w:i w:val="1"/>
          <w:sz w:val="24"/>
          <w:szCs w:val="24"/>
          <w:highlight w:val="white"/>
          <w:rtl w:val="0"/>
        </w:rPr>
        <w:t xml:space="preserve">Not All Threats Are Bears – A Simple Explanation of Stress, Anxiety and Depression</w:t>
      </w:r>
      <w:r w:rsidDel="00000000" w:rsidR="00000000" w:rsidRPr="00000000">
        <w:rPr>
          <w:rFonts w:ascii="Times New Roman" w:cs="Times New Roman" w:eastAsia="Times New Roman" w:hAnsi="Times New Roman"/>
          <w:sz w:val="24"/>
          <w:szCs w:val="24"/>
          <w:highlight w:val="white"/>
          <w:rtl w:val="0"/>
        </w:rPr>
        <w:t xml:space="preserve">. Www.linkedin.com. https://www.linkedin.com/pulse/all-threats-bears-simple-explanation-stress-anxiety-williams</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