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5E07E1B0" w14:textId="77777777" w:rsidR="00AF15F3"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p>
          <w:p w14:paraId="5BEF81DF" w14:textId="77777777" w:rsidR="00AF15F3" w:rsidRDefault="00AF15F3" w:rsidP="0022001B">
            <w:pPr>
              <w:overflowPunct/>
              <w:autoSpaceDE/>
              <w:autoSpaceDN/>
              <w:adjustRightInd/>
              <w:ind w:right="-330"/>
              <w:textAlignment w:val="auto"/>
              <w:rPr>
                <w:b/>
                <w:color w:val="auto"/>
                <w:sz w:val="32"/>
              </w:rPr>
            </w:pPr>
          </w:p>
          <w:p w14:paraId="7FB1B882" w14:textId="7CD03E35" w:rsidR="007B491F" w:rsidRPr="008F22BD" w:rsidRDefault="00C13E7E" w:rsidP="0022001B">
            <w:pPr>
              <w:overflowPunct/>
              <w:autoSpaceDE/>
              <w:autoSpaceDN/>
              <w:adjustRightInd/>
              <w:ind w:right="-330"/>
              <w:textAlignment w:val="auto"/>
              <w:rPr>
                <w:b/>
                <w:color w:val="auto"/>
                <w:sz w:val="32"/>
              </w:rPr>
            </w:pPr>
            <w:r>
              <w:rPr>
                <w:b/>
                <w:color w:val="auto"/>
                <w:sz w:val="32"/>
              </w:rPr>
              <w:t>Joseph THOMPSON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07AEA48E" w:rsidR="0085230E"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1EB7D3A" w14:textId="77777777" w:rsidR="00AF15F3" w:rsidRPr="008F22BD" w:rsidRDefault="00AF15F3" w:rsidP="0022001B">
            <w:pPr>
              <w:overflowPunct/>
              <w:autoSpaceDE/>
              <w:autoSpaceDN/>
              <w:adjustRightInd/>
              <w:ind w:right="-330"/>
              <w:textAlignment w:val="auto"/>
              <w:rPr>
                <w:b/>
                <w:color w:val="auto"/>
                <w:sz w:val="32"/>
              </w:rPr>
            </w:pPr>
          </w:p>
          <w:p w14:paraId="161E8B2D" w14:textId="09B27DB9" w:rsidR="005A1BA3" w:rsidRDefault="00AF15F3" w:rsidP="0022001B">
            <w:pPr>
              <w:overflowPunct/>
              <w:autoSpaceDE/>
              <w:autoSpaceDN/>
              <w:adjustRightInd/>
              <w:ind w:right="-330"/>
              <w:textAlignment w:val="auto"/>
              <w:rPr>
                <w:b/>
                <w:color w:val="auto"/>
                <w:sz w:val="32"/>
              </w:rPr>
            </w:pPr>
            <w:r>
              <w:rPr>
                <w:b/>
                <w:color w:val="auto"/>
                <w:sz w:val="32"/>
              </w:rPr>
              <w:t>2117848</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F587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6799A0E" w:rsidR="00AA666E" w:rsidRDefault="00025650" w:rsidP="00FF7EBB">
      <w:pPr>
        <w:jc w:val="both"/>
        <w:rPr>
          <w:b/>
          <w:sz w:val="24"/>
          <w:szCs w:val="24"/>
        </w:rPr>
      </w:pPr>
      <w:r w:rsidRPr="00025650">
        <w:rPr>
          <w:b/>
          <w:sz w:val="24"/>
          <w:szCs w:val="24"/>
        </w:rPr>
        <w:t>ANSWER:</w:t>
      </w:r>
    </w:p>
    <w:p w14:paraId="4217F58F" w14:textId="77777777" w:rsidR="00754E51" w:rsidRPr="00025650" w:rsidRDefault="00754E51" w:rsidP="00FF7EBB">
      <w:pPr>
        <w:jc w:val="both"/>
        <w:rPr>
          <w:b/>
          <w:sz w:val="24"/>
          <w:szCs w:val="24"/>
        </w:rPr>
      </w:pPr>
    </w:p>
    <w:p w14:paraId="616003F9" w14:textId="193B1D3A" w:rsidR="00FF7784" w:rsidRDefault="00205C86" w:rsidP="00FF7EBB">
      <w:pPr>
        <w:jc w:val="both"/>
        <w:rPr>
          <w:sz w:val="24"/>
          <w:szCs w:val="24"/>
        </w:rPr>
      </w:pPr>
      <w:r>
        <w:rPr>
          <w:sz w:val="24"/>
          <w:szCs w:val="24"/>
        </w:rPr>
        <w:t xml:space="preserve">In order to develop resilience and to minimise stress throughout the </w:t>
      </w:r>
      <w:r w:rsidR="007409D2">
        <w:rPr>
          <w:sz w:val="24"/>
          <w:szCs w:val="24"/>
        </w:rPr>
        <w:t xml:space="preserve">initial 6 months of training </w:t>
      </w:r>
      <w:r w:rsidR="00C13E7E">
        <w:rPr>
          <w:sz w:val="24"/>
          <w:szCs w:val="24"/>
        </w:rPr>
        <w:t xml:space="preserve">at South Wales Police </w:t>
      </w:r>
      <w:r w:rsidR="007409D2">
        <w:rPr>
          <w:sz w:val="24"/>
          <w:szCs w:val="24"/>
        </w:rPr>
        <w:t>I have us</w:t>
      </w:r>
      <w:r w:rsidR="00C13E7E">
        <w:rPr>
          <w:sz w:val="24"/>
          <w:szCs w:val="24"/>
        </w:rPr>
        <w:t xml:space="preserve">ed daily exercise specifically </w:t>
      </w:r>
      <w:r w:rsidR="004B47F1">
        <w:rPr>
          <w:sz w:val="24"/>
          <w:szCs w:val="24"/>
        </w:rPr>
        <w:t>running as a coping strategy</w:t>
      </w:r>
      <w:r w:rsidR="007409D2">
        <w:rPr>
          <w:sz w:val="24"/>
          <w:szCs w:val="24"/>
        </w:rPr>
        <w:t xml:space="preserve">. </w:t>
      </w:r>
    </w:p>
    <w:p w14:paraId="05210413" w14:textId="5D1921F2" w:rsidR="00591714" w:rsidRDefault="00591714" w:rsidP="00FF7EBB">
      <w:pPr>
        <w:jc w:val="both"/>
        <w:rPr>
          <w:sz w:val="24"/>
          <w:szCs w:val="24"/>
        </w:rPr>
      </w:pPr>
    </w:p>
    <w:p w14:paraId="283836B4" w14:textId="77777777" w:rsidR="008F4A01" w:rsidRDefault="008F4A01" w:rsidP="00FF7EBB">
      <w:pPr>
        <w:jc w:val="both"/>
        <w:rPr>
          <w:sz w:val="24"/>
          <w:szCs w:val="24"/>
        </w:rPr>
      </w:pPr>
    </w:p>
    <w:p w14:paraId="5CE7DE5A" w14:textId="1C010D90" w:rsidR="00C13E7E" w:rsidRDefault="00C13E7E" w:rsidP="00FF7EBB">
      <w:pPr>
        <w:jc w:val="both"/>
        <w:rPr>
          <w:sz w:val="24"/>
          <w:szCs w:val="24"/>
        </w:rPr>
      </w:pPr>
      <w:r>
        <w:rPr>
          <w:sz w:val="24"/>
          <w:szCs w:val="24"/>
        </w:rPr>
        <w:t>Stress by definition is ‘</w:t>
      </w:r>
      <w:r w:rsidRPr="00C13E7E">
        <w:rPr>
          <w:sz w:val="24"/>
          <w:szCs w:val="24"/>
        </w:rPr>
        <w:t>how we react when we feel under pressure or threatened</w:t>
      </w:r>
      <w:r>
        <w:rPr>
          <w:sz w:val="24"/>
          <w:szCs w:val="24"/>
        </w:rPr>
        <w:t>’</w:t>
      </w:r>
      <w:sdt>
        <w:sdtPr>
          <w:rPr>
            <w:sz w:val="24"/>
            <w:szCs w:val="24"/>
          </w:rPr>
          <w:id w:val="935249393"/>
          <w:citation/>
        </w:sdtPr>
        <w:sdtEndPr/>
        <w:sdtContent>
          <w:r>
            <w:rPr>
              <w:sz w:val="24"/>
              <w:szCs w:val="24"/>
            </w:rPr>
            <w:fldChar w:fldCharType="begin"/>
          </w:r>
          <w:r>
            <w:rPr>
              <w:sz w:val="24"/>
              <w:szCs w:val="24"/>
            </w:rPr>
            <w:instrText xml:space="preserve"> CITATION MIN22 \l 2057 </w:instrText>
          </w:r>
          <w:r>
            <w:rPr>
              <w:sz w:val="24"/>
              <w:szCs w:val="24"/>
            </w:rPr>
            <w:fldChar w:fldCharType="separate"/>
          </w:r>
          <w:r>
            <w:rPr>
              <w:noProof/>
              <w:sz w:val="24"/>
              <w:szCs w:val="24"/>
            </w:rPr>
            <w:t xml:space="preserve"> </w:t>
          </w:r>
          <w:r w:rsidRPr="00C13E7E">
            <w:rPr>
              <w:noProof/>
              <w:sz w:val="24"/>
              <w:szCs w:val="24"/>
            </w:rPr>
            <w:t>(MIND, 2022)</w:t>
          </w:r>
          <w:r>
            <w:rPr>
              <w:sz w:val="24"/>
              <w:szCs w:val="24"/>
            </w:rPr>
            <w:fldChar w:fldCharType="end"/>
          </w:r>
        </w:sdtContent>
      </w:sdt>
      <w:r>
        <w:rPr>
          <w:sz w:val="24"/>
          <w:szCs w:val="24"/>
        </w:rPr>
        <w:t xml:space="preserve">. It is the feeling felt by the individual </w:t>
      </w:r>
      <w:r w:rsidR="00591714">
        <w:rPr>
          <w:sz w:val="24"/>
          <w:szCs w:val="24"/>
        </w:rPr>
        <w:t xml:space="preserve">who is feeling unable to manage or keep on track of objectives. It is a feeling and emotion everyone will feel at some point and I think throughout training it is a highly pressured environment with a lot of things to juggle and I have definitely felt stress at numerous points. </w:t>
      </w:r>
    </w:p>
    <w:p w14:paraId="6F72086E" w14:textId="66F8ECD8" w:rsidR="00591714" w:rsidRDefault="00591714" w:rsidP="00FF7EBB">
      <w:pPr>
        <w:jc w:val="both"/>
        <w:rPr>
          <w:sz w:val="24"/>
          <w:szCs w:val="24"/>
        </w:rPr>
      </w:pPr>
    </w:p>
    <w:p w14:paraId="76A31520" w14:textId="77777777" w:rsidR="008F4A01" w:rsidRDefault="008F4A01" w:rsidP="00FF7EBB">
      <w:pPr>
        <w:jc w:val="both"/>
        <w:rPr>
          <w:sz w:val="24"/>
          <w:szCs w:val="24"/>
        </w:rPr>
      </w:pPr>
    </w:p>
    <w:p w14:paraId="70A199FF" w14:textId="00D9C4B0" w:rsidR="00C13E7E" w:rsidRDefault="00591714" w:rsidP="00FF7EBB">
      <w:pPr>
        <w:jc w:val="both"/>
        <w:rPr>
          <w:sz w:val="24"/>
          <w:szCs w:val="24"/>
        </w:rPr>
      </w:pPr>
      <w:r>
        <w:rPr>
          <w:sz w:val="24"/>
          <w:szCs w:val="24"/>
        </w:rPr>
        <w:t>Resilience</w:t>
      </w:r>
      <w:r w:rsidR="00C13E7E">
        <w:rPr>
          <w:sz w:val="24"/>
          <w:szCs w:val="24"/>
        </w:rPr>
        <w:t xml:space="preserve"> </w:t>
      </w:r>
      <w:r>
        <w:rPr>
          <w:sz w:val="24"/>
          <w:szCs w:val="24"/>
        </w:rPr>
        <w:t>is ‘</w:t>
      </w:r>
      <w:r w:rsidRPr="00591714">
        <w:rPr>
          <w:sz w:val="24"/>
          <w:szCs w:val="24"/>
        </w:rPr>
        <w:t>the ability to ada</w:t>
      </w:r>
      <w:r>
        <w:rPr>
          <w:sz w:val="24"/>
          <w:szCs w:val="24"/>
        </w:rPr>
        <w:t xml:space="preserve">pt and grow following adversity’ </w:t>
      </w:r>
      <w:sdt>
        <w:sdtPr>
          <w:rPr>
            <w:sz w:val="24"/>
            <w:szCs w:val="24"/>
          </w:rPr>
          <w:id w:val="1279298708"/>
          <w:citation/>
        </w:sdtPr>
        <w:sdtEndPr/>
        <w:sdtContent>
          <w:r>
            <w:rPr>
              <w:sz w:val="24"/>
              <w:szCs w:val="24"/>
            </w:rPr>
            <w:fldChar w:fldCharType="begin"/>
          </w:r>
          <w:r>
            <w:rPr>
              <w:sz w:val="24"/>
              <w:szCs w:val="24"/>
            </w:rPr>
            <w:instrText xml:space="preserve"> CITATION NHS22 \l 2057 </w:instrText>
          </w:r>
          <w:r>
            <w:rPr>
              <w:sz w:val="24"/>
              <w:szCs w:val="24"/>
            </w:rPr>
            <w:fldChar w:fldCharType="separate"/>
          </w:r>
          <w:r w:rsidRPr="00591714">
            <w:rPr>
              <w:noProof/>
              <w:sz w:val="24"/>
              <w:szCs w:val="24"/>
            </w:rPr>
            <w:t>(NHS, 2022)</w:t>
          </w:r>
          <w:r>
            <w:rPr>
              <w:sz w:val="24"/>
              <w:szCs w:val="24"/>
            </w:rPr>
            <w:fldChar w:fldCharType="end"/>
          </w:r>
        </w:sdtContent>
      </w:sdt>
      <w:r>
        <w:rPr>
          <w:sz w:val="24"/>
          <w:szCs w:val="24"/>
        </w:rPr>
        <w:t xml:space="preserve">. Resilience is a natural response to dealing with stress, involving finding the individual ways of coping to deal with the stress, and overcoming them to be resilient. It is all about fighting and overcoming the stress rather than giving into it and letting it get the better of you. </w:t>
      </w:r>
    </w:p>
    <w:p w14:paraId="3D5B52F4" w14:textId="7EEA191A" w:rsidR="00652B39" w:rsidRDefault="00652B39" w:rsidP="00FF7EBB">
      <w:pPr>
        <w:jc w:val="both"/>
        <w:rPr>
          <w:sz w:val="24"/>
          <w:szCs w:val="24"/>
        </w:rPr>
      </w:pPr>
    </w:p>
    <w:p w14:paraId="75D1E5D1" w14:textId="77777777" w:rsidR="008F4A01" w:rsidRDefault="008F4A01" w:rsidP="00FF7EBB">
      <w:pPr>
        <w:jc w:val="both"/>
        <w:rPr>
          <w:sz w:val="24"/>
          <w:szCs w:val="24"/>
        </w:rPr>
      </w:pPr>
    </w:p>
    <w:p w14:paraId="465887E3" w14:textId="5F3CB0CF" w:rsidR="00C13E7E" w:rsidRDefault="00C13E7E" w:rsidP="00FF7EBB">
      <w:pPr>
        <w:jc w:val="both"/>
        <w:rPr>
          <w:sz w:val="24"/>
          <w:szCs w:val="24"/>
        </w:rPr>
      </w:pPr>
      <w:r>
        <w:rPr>
          <w:sz w:val="24"/>
          <w:szCs w:val="24"/>
        </w:rPr>
        <w:t>Exercise</w:t>
      </w:r>
      <w:r w:rsidR="00652B39">
        <w:rPr>
          <w:sz w:val="24"/>
          <w:szCs w:val="24"/>
        </w:rPr>
        <w:t xml:space="preserve"> was my predominant form of stress release and to hel</w:t>
      </w:r>
      <w:r w:rsidR="00007E8D">
        <w:rPr>
          <w:sz w:val="24"/>
          <w:szCs w:val="24"/>
        </w:rPr>
        <w:t xml:space="preserve">p me build resilience. I exercised by going running which </w:t>
      </w:r>
      <w:r w:rsidR="00652B39">
        <w:rPr>
          <w:sz w:val="24"/>
          <w:szCs w:val="24"/>
        </w:rPr>
        <w:t>allowed me to zone out and step back from the stresses and pressure of</w:t>
      </w:r>
      <w:r w:rsidR="00007E8D">
        <w:rPr>
          <w:sz w:val="24"/>
          <w:szCs w:val="24"/>
        </w:rPr>
        <w:t xml:space="preserve"> police</w:t>
      </w:r>
      <w:r w:rsidR="00652B39">
        <w:rPr>
          <w:sz w:val="24"/>
          <w:szCs w:val="24"/>
        </w:rPr>
        <w:t xml:space="preserve"> training. </w:t>
      </w:r>
      <w:r w:rsidR="00C13C4D">
        <w:rPr>
          <w:sz w:val="24"/>
          <w:szCs w:val="24"/>
        </w:rPr>
        <w:t>Exercise</w:t>
      </w:r>
      <w:r w:rsidR="00007E8D">
        <w:rPr>
          <w:sz w:val="24"/>
          <w:szCs w:val="24"/>
        </w:rPr>
        <w:t xml:space="preserve"> has many supporting studies to show that it </w:t>
      </w:r>
      <w:r w:rsidR="00C13C4D">
        <w:rPr>
          <w:sz w:val="24"/>
          <w:szCs w:val="24"/>
        </w:rPr>
        <w:t>cannot</w:t>
      </w:r>
      <w:r w:rsidR="00007E8D">
        <w:rPr>
          <w:sz w:val="24"/>
          <w:szCs w:val="24"/>
        </w:rPr>
        <w:t xml:space="preserve"> only improve your mental hea</w:t>
      </w:r>
      <w:r w:rsidR="00C13C4D">
        <w:rPr>
          <w:sz w:val="24"/>
          <w:szCs w:val="24"/>
        </w:rPr>
        <w:t>l</w:t>
      </w:r>
      <w:r w:rsidR="00007E8D">
        <w:rPr>
          <w:sz w:val="24"/>
          <w:szCs w:val="24"/>
        </w:rPr>
        <w:t>th, physical health</w:t>
      </w:r>
      <w:r w:rsidR="00C13C4D">
        <w:rPr>
          <w:sz w:val="24"/>
          <w:szCs w:val="24"/>
        </w:rPr>
        <w:t xml:space="preserve"> but it also reduces stress. </w:t>
      </w:r>
      <w:r w:rsidR="00BB4E36">
        <w:rPr>
          <w:sz w:val="24"/>
          <w:szCs w:val="24"/>
        </w:rPr>
        <w:t>‘</w:t>
      </w:r>
      <w:r w:rsidR="00BB4E36" w:rsidRPr="00BB4E36">
        <w:rPr>
          <w:sz w:val="24"/>
          <w:szCs w:val="24"/>
        </w:rPr>
        <w:t>Physical activity can help lower your overall stress levels and improve your quality of lif</w:t>
      </w:r>
      <w:r w:rsidR="00BB4E36">
        <w:rPr>
          <w:sz w:val="24"/>
          <w:szCs w:val="24"/>
        </w:rPr>
        <w:t>e, both mentally and physically’</w:t>
      </w:r>
      <w:sdt>
        <w:sdtPr>
          <w:rPr>
            <w:sz w:val="24"/>
            <w:szCs w:val="24"/>
          </w:rPr>
          <w:id w:val="1290243006"/>
          <w:citation/>
        </w:sdtPr>
        <w:sdtEndPr/>
        <w:sdtContent>
          <w:r w:rsidR="00BB4E36">
            <w:rPr>
              <w:sz w:val="24"/>
              <w:szCs w:val="24"/>
            </w:rPr>
            <w:fldChar w:fldCharType="begin"/>
          </w:r>
          <w:r w:rsidR="00BB4E36">
            <w:rPr>
              <w:sz w:val="24"/>
              <w:szCs w:val="24"/>
            </w:rPr>
            <w:instrText xml:space="preserve"> CITATION Hea16 \l 2057 </w:instrText>
          </w:r>
          <w:r w:rsidR="00BB4E36">
            <w:rPr>
              <w:sz w:val="24"/>
              <w:szCs w:val="24"/>
            </w:rPr>
            <w:fldChar w:fldCharType="separate"/>
          </w:r>
          <w:r w:rsidR="00BB4E36">
            <w:rPr>
              <w:noProof/>
              <w:sz w:val="24"/>
              <w:szCs w:val="24"/>
            </w:rPr>
            <w:t xml:space="preserve"> </w:t>
          </w:r>
          <w:r w:rsidR="00BB4E36" w:rsidRPr="00BB4E36">
            <w:rPr>
              <w:noProof/>
              <w:sz w:val="24"/>
              <w:szCs w:val="24"/>
            </w:rPr>
            <w:t>(Healthline, 2016)</w:t>
          </w:r>
          <w:r w:rsidR="00BB4E36">
            <w:rPr>
              <w:sz w:val="24"/>
              <w:szCs w:val="24"/>
            </w:rPr>
            <w:fldChar w:fldCharType="end"/>
          </w:r>
        </w:sdtContent>
      </w:sdt>
      <w:r w:rsidR="00BB4E36">
        <w:rPr>
          <w:sz w:val="24"/>
          <w:szCs w:val="24"/>
        </w:rPr>
        <w:t xml:space="preserve"> is a statement from a website that supports that exercise can be vitally important to reducing stress. </w:t>
      </w:r>
      <w:r w:rsidR="00652B39">
        <w:rPr>
          <w:sz w:val="24"/>
          <w:szCs w:val="24"/>
        </w:rPr>
        <w:t xml:space="preserve">By doing this it allowed me to have time out to reflect and think which in turn helped to build by </w:t>
      </w:r>
      <w:r w:rsidR="00BB4E36">
        <w:rPr>
          <w:sz w:val="24"/>
          <w:szCs w:val="24"/>
        </w:rPr>
        <w:t xml:space="preserve">resilience. Stress is both a positive and negative emotion which I feel helped to empower me to strive to achieve more. The negativity surrounding it made me more determined to get a positive outcome which in turn </w:t>
      </w:r>
      <w:r w:rsidR="008729F5">
        <w:rPr>
          <w:sz w:val="24"/>
          <w:szCs w:val="24"/>
        </w:rPr>
        <w:t xml:space="preserve">built my resilience. I feel a lot better in myself after I have been for a run as I know not only is it improving my wellbeing but it’s giving me the time I need to recharge. </w:t>
      </w:r>
    </w:p>
    <w:p w14:paraId="3657DFAC" w14:textId="34D904B5" w:rsidR="008729F5" w:rsidRDefault="008729F5" w:rsidP="00FF7EBB">
      <w:pPr>
        <w:jc w:val="both"/>
        <w:rPr>
          <w:sz w:val="24"/>
          <w:szCs w:val="24"/>
        </w:rPr>
      </w:pPr>
    </w:p>
    <w:p w14:paraId="0496631B" w14:textId="1C1D268A" w:rsidR="008729F5" w:rsidRDefault="008729F5" w:rsidP="00FF7EBB">
      <w:pPr>
        <w:jc w:val="both"/>
        <w:rPr>
          <w:sz w:val="24"/>
          <w:szCs w:val="24"/>
        </w:rPr>
      </w:pPr>
      <w:r>
        <w:rPr>
          <w:sz w:val="24"/>
          <w:szCs w:val="24"/>
        </w:rPr>
        <w:lastRenderedPageBreak/>
        <w:t>Having daily exercise has also been linked to having a better sleeping pattern which also had a great impact on relieving stress. Regular exercise naturally makes you tired and feel fatigue, studies have shown that as a result of this you have a more fulfilling sleep. It is claimed that ‘</w:t>
      </w:r>
      <w:r w:rsidRPr="008729F5">
        <w:rPr>
          <w:sz w:val="24"/>
          <w:szCs w:val="24"/>
        </w:rPr>
        <w:t>moderate-to-vigorous exercise can increase sleep quality for adults by reducing sleep onset – or the time it takes to fall asleep – and decrease the amount of time they lie awake in bed during the night</w:t>
      </w:r>
      <w:r>
        <w:rPr>
          <w:sz w:val="24"/>
          <w:szCs w:val="24"/>
        </w:rPr>
        <w:t xml:space="preserve">’ </w:t>
      </w:r>
      <w:sdt>
        <w:sdtPr>
          <w:rPr>
            <w:sz w:val="24"/>
            <w:szCs w:val="24"/>
          </w:rPr>
          <w:id w:val="1384293017"/>
          <w:citation/>
        </w:sdtPr>
        <w:sdtEndPr/>
        <w:sdtContent>
          <w:r>
            <w:rPr>
              <w:sz w:val="24"/>
              <w:szCs w:val="24"/>
            </w:rPr>
            <w:fldChar w:fldCharType="begin"/>
          </w:r>
          <w:r>
            <w:rPr>
              <w:sz w:val="24"/>
              <w:szCs w:val="24"/>
            </w:rPr>
            <w:instrText xml:space="preserve"> CITATION Pac22 \l 2057 </w:instrText>
          </w:r>
          <w:r>
            <w:rPr>
              <w:sz w:val="24"/>
              <w:szCs w:val="24"/>
            </w:rPr>
            <w:fldChar w:fldCharType="separate"/>
          </w:r>
          <w:r w:rsidRPr="008729F5">
            <w:rPr>
              <w:noProof/>
              <w:sz w:val="24"/>
              <w:szCs w:val="24"/>
            </w:rPr>
            <w:t>(Pacheco, 2022)</w:t>
          </w:r>
          <w:r>
            <w:rPr>
              <w:sz w:val="24"/>
              <w:szCs w:val="24"/>
            </w:rPr>
            <w:fldChar w:fldCharType="end"/>
          </w:r>
        </w:sdtContent>
      </w:sdt>
      <w:r>
        <w:rPr>
          <w:sz w:val="24"/>
          <w:szCs w:val="24"/>
        </w:rPr>
        <w:t xml:space="preserve">. I feel that this has greatly helped me to relieve stress as having a good night’s sleep is vital for your wellbeing and for progression as if you have a bad night’s sleep it has impacts on the following days which could increase the stress levels. I got myself into a good routine and tried to stick to it so that my body had its own sequence. This will obviously need to adapt moving forward to shift work but with a good basis and regular exercise it can be easily managed. </w:t>
      </w:r>
    </w:p>
    <w:p w14:paraId="04E2CF60" w14:textId="14976DFB" w:rsidR="008729F5" w:rsidRDefault="008729F5" w:rsidP="00FF7EBB">
      <w:pPr>
        <w:jc w:val="both"/>
        <w:rPr>
          <w:sz w:val="24"/>
          <w:szCs w:val="24"/>
        </w:rPr>
      </w:pPr>
    </w:p>
    <w:p w14:paraId="1062F08E" w14:textId="77777777" w:rsidR="008F4A01" w:rsidRDefault="008F4A01" w:rsidP="00FF7EBB">
      <w:pPr>
        <w:jc w:val="both"/>
        <w:rPr>
          <w:sz w:val="24"/>
          <w:szCs w:val="24"/>
        </w:rPr>
      </w:pPr>
    </w:p>
    <w:p w14:paraId="4E8186A0" w14:textId="6BDEFB87" w:rsidR="006640BC" w:rsidRDefault="006640BC" w:rsidP="00FF7EBB">
      <w:pPr>
        <w:jc w:val="both"/>
        <w:rPr>
          <w:sz w:val="24"/>
          <w:szCs w:val="24"/>
        </w:rPr>
      </w:pPr>
      <w:r>
        <w:rPr>
          <w:sz w:val="24"/>
          <w:szCs w:val="24"/>
        </w:rPr>
        <w:t xml:space="preserve">Alongside the regular exercise I tried to carry out exercise with friends who had the same interest so that I could socialise at the same time. The training schedule meant we had limited free time and so by mixing exercise with socialising with friends it helped to reduce the pressures experienced. </w:t>
      </w:r>
      <w:r w:rsidR="003047E0">
        <w:rPr>
          <w:sz w:val="24"/>
          <w:szCs w:val="24"/>
        </w:rPr>
        <w:t>Socialising with friends has key links to mental wellbeing and stress reduction and many studies have been carried out to examine this. One study quotes that ‘</w:t>
      </w:r>
      <w:r w:rsidR="003047E0" w:rsidRPr="003047E0">
        <w:rPr>
          <w:sz w:val="24"/>
          <w:szCs w:val="24"/>
        </w:rPr>
        <w:t>The researchers noted that the participants who had joined group workouts exhibited over 26 percent lower stress levels and reported an improved quality of life at the end of the program</w:t>
      </w:r>
      <w:r w:rsidR="003047E0">
        <w:rPr>
          <w:sz w:val="24"/>
          <w:szCs w:val="24"/>
        </w:rPr>
        <w:t xml:space="preserve">’ </w:t>
      </w:r>
      <w:sdt>
        <w:sdtPr>
          <w:rPr>
            <w:sz w:val="24"/>
            <w:szCs w:val="24"/>
          </w:rPr>
          <w:id w:val="1054747953"/>
          <w:citation/>
        </w:sdtPr>
        <w:sdtEndPr/>
        <w:sdtContent>
          <w:r w:rsidR="003047E0">
            <w:rPr>
              <w:sz w:val="24"/>
              <w:szCs w:val="24"/>
            </w:rPr>
            <w:fldChar w:fldCharType="begin"/>
          </w:r>
          <w:r w:rsidR="003047E0">
            <w:rPr>
              <w:sz w:val="24"/>
              <w:szCs w:val="24"/>
            </w:rPr>
            <w:instrText xml:space="preserve"> CITATION Mar17 \l 2057 </w:instrText>
          </w:r>
          <w:r w:rsidR="003047E0">
            <w:rPr>
              <w:sz w:val="24"/>
              <w:szCs w:val="24"/>
            </w:rPr>
            <w:fldChar w:fldCharType="separate"/>
          </w:r>
          <w:r w:rsidR="003047E0" w:rsidRPr="003047E0">
            <w:rPr>
              <w:noProof/>
              <w:sz w:val="24"/>
              <w:szCs w:val="24"/>
            </w:rPr>
            <w:t>(Cohut, 2017)</w:t>
          </w:r>
          <w:r w:rsidR="003047E0">
            <w:rPr>
              <w:sz w:val="24"/>
              <w:szCs w:val="24"/>
            </w:rPr>
            <w:fldChar w:fldCharType="end"/>
          </w:r>
        </w:sdtContent>
      </w:sdt>
      <w:r w:rsidR="009362FC">
        <w:rPr>
          <w:sz w:val="24"/>
          <w:szCs w:val="24"/>
        </w:rPr>
        <w:t xml:space="preserve"> </w:t>
      </w:r>
      <w:r w:rsidR="003047E0">
        <w:rPr>
          <w:sz w:val="24"/>
          <w:szCs w:val="24"/>
        </w:rPr>
        <w:t>which highlights the positives achiev</w:t>
      </w:r>
      <w:r w:rsidR="00AE2E81">
        <w:rPr>
          <w:sz w:val="24"/>
          <w:szCs w:val="24"/>
        </w:rPr>
        <w:t xml:space="preserve">ed from exercising with friends. </w:t>
      </w:r>
    </w:p>
    <w:p w14:paraId="64645A95" w14:textId="04B990EB" w:rsidR="00AE2E81" w:rsidRDefault="00AE2E81" w:rsidP="00FF7EBB">
      <w:pPr>
        <w:jc w:val="both"/>
        <w:rPr>
          <w:sz w:val="24"/>
          <w:szCs w:val="24"/>
        </w:rPr>
      </w:pPr>
    </w:p>
    <w:p w14:paraId="5DF94496" w14:textId="77777777" w:rsidR="008F4A01" w:rsidRDefault="008F4A01" w:rsidP="00FF7EBB">
      <w:pPr>
        <w:jc w:val="both"/>
        <w:rPr>
          <w:sz w:val="24"/>
          <w:szCs w:val="24"/>
        </w:rPr>
      </w:pPr>
    </w:p>
    <w:p w14:paraId="375EA800" w14:textId="6755B3DC" w:rsidR="00AE2E81" w:rsidRDefault="00AE2E81" w:rsidP="00FF7EBB">
      <w:pPr>
        <w:jc w:val="both"/>
        <w:rPr>
          <w:sz w:val="24"/>
          <w:szCs w:val="24"/>
        </w:rPr>
      </w:pPr>
      <w:r>
        <w:rPr>
          <w:sz w:val="24"/>
          <w:szCs w:val="24"/>
        </w:rPr>
        <w:t>Exercise has also helped me to become more resilient, at the beginning of the training my fitness levels were not very high, I would describe myself as having a good level of fitness now, however when I first started running I had to become resilient to battle the tiredness and fatigue as I in time built up my stamina. One website quotes ‘</w:t>
      </w:r>
      <w:r w:rsidRPr="00AE2E81">
        <w:rPr>
          <w:sz w:val="24"/>
          <w:szCs w:val="24"/>
        </w:rPr>
        <w:t>Physical fitness is one pathway toward resilience because it is associated with many traits and att</w:t>
      </w:r>
      <w:r>
        <w:rPr>
          <w:sz w:val="24"/>
          <w:szCs w:val="24"/>
        </w:rPr>
        <w:t xml:space="preserve">ributes required for resilience’ </w:t>
      </w:r>
      <w:sdt>
        <w:sdtPr>
          <w:rPr>
            <w:sz w:val="24"/>
            <w:szCs w:val="24"/>
          </w:rPr>
          <w:id w:val="1675754871"/>
          <w:citation/>
        </w:sdtPr>
        <w:sdtEndPr/>
        <w:sdtContent>
          <w:r w:rsidR="00E36FB2">
            <w:rPr>
              <w:sz w:val="24"/>
              <w:szCs w:val="24"/>
            </w:rPr>
            <w:fldChar w:fldCharType="begin"/>
          </w:r>
          <w:r w:rsidR="00E36FB2">
            <w:rPr>
              <w:sz w:val="24"/>
              <w:szCs w:val="24"/>
            </w:rPr>
            <w:instrText xml:space="preserve"> CITATION Deu13 \l 2057 </w:instrText>
          </w:r>
          <w:r w:rsidR="00E36FB2">
            <w:rPr>
              <w:sz w:val="24"/>
              <w:szCs w:val="24"/>
            </w:rPr>
            <w:fldChar w:fldCharType="separate"/>
          </w:r>
          <w:r w:rsidR="00E36FB2" w:rsidRPr="00E36FB2">
            <w:rPr>
              <w:noProof/>
              <w:sz w:val="24"/>
              <w:szCs w:val="24"/>
            </w:rPr>
            <w:t>(Deuster &amp; Marni, 2013)</w:t>
          </w:r>
          <w:r w:rsidR="00E36FB2">
            <w:rPr>
              <w:sz w:val="24"/>
              <w:szCs w:val="24"/>
            </w:rPr>
            <w:fldChar w:fldCharType="end"/>
          </w:r>
        </w:sdtContent>
      </w:sdt>
      <w:r w:rsidR="00E36FB2">
        <w:rPr>
          <w:sz w:val="24"/>
          <w:szCs w:val="24"/>
        </w:rPr>
        <w:t xml:space="preserve"> which highlights how it</w:t>
      </w:r>
      <w:r>
        <w:rPr>
          <w:sz w:val="24"/>
          <w:szCs w:val="24"/>
        </w:rPr>
        <w:t xml:space="preserve"> would have become easy to give in and only run for a short period of time but gradually I built this up to the level I am now. This built my level of resilience as I was overcoming the challenges that I had set myself and improving each time. </w:t>
      </w:r>
    </w:p>
    <w:p w14:paraId="0DD4C4A1" w14:textId="279775EB" w:rsidR="00C13E7E" w:rsidRDefault="00C13E7E" w:rsidP="00FF7EBB">
      <w:pPr>
        <w:jc w:val="both"/>
        <w:rPr>
          <w:sz w:val="24"/>
          <w:szCs w:val="24"/>
        </w:rPr>
      </w:pPr>
    </w:p>
    <w:p w14:paraId="78938E16" w14:textId="77777777" w:rsidR="008F4A01" w:rsidRDefault="008F4A01" w:rsidP="00FF7EBB">
      <w:pPr>
        <w:jc w:val="both"/>
        <w:rPr>
          <w:sz w:val="24"/>
          <w:szCs w:val="24"/>
        </w:rPr>
      </w:pPr>
    </w:p>
    <w:p w14:paraId="115CD465" w14:textId="58F5066A" w:rsidR="009362FC" w:rsidRDefault="009362FC" w:rsidP="00FF7EBB">
      <w:pPr>
        <w:jc w:val="both"/>
        <w:rPr>
          <w:sz w:val="24"/>
          <w:szCs w:val="24"/>
        </w:rPr>
      </w:pPr>
      <w:r>
        <w:rPr>
          <w:sz w:val="24"/>
          <w:szCs w:val="24"/>
        </w:rPr>
        <w:t xml:space="preserve">Looking back I feel that exercise has massively helped me deal with the stresses and pressures of police training and from this built a lot of resilience. It would have been so easy to give up when times were difficult and I had a lot of things to juggle from the training, to keeping a social life outside of work, as well as revising and prepping for exams but through exercise as a coping strategy I have learnt to deal with the stress and manage it, instead of just simply leaving it get on top of me. Having this positive outlook has meant I have become far more resilient than before, I have used the mind-set of fight or flight </w:t>
      </w:r>
      <w:sdt>
        <w:sdtPr>
          <w:rPr>
            <w:sz w:val="24"/>
            <w:szCs w:val="24"/>
          </w:rPr>
          <w:id w:val="-1033193457"/>
          <w:citation/>
        </w:sdtPr>
        <w:sdtEndPr/>
        <w:sdtContent>
          <w:r>
            <w:rPr>
              <w:sz w:val="24"/>
              <w:szCs w:val="24"/>
            </w:rPr>
            <w:fldChar w:fldCharType="begin"/>
          </w:r>
          <w:r>
            <w:rPr>
              <w:sz w:val="24"/>
              <w:szCs w:val="24"/>
            </w:rPr>
            <w:instrText xml:space="preserve"> CITATION Psy22 \l 2057 </w:instrText>
          </w:r>
          <w:r>
            <w:rPr>
              <w:sz w:val="24"/>
              <w:szCs w:val="24"/>
            </w:rPr>
            <w:fldChar w:fldCharType="separate"/>
          </w:r>
          <w:r w:rsidRPr="009362FC">
            <w:rPr>
              <w:noProof/>
              <w:sz w:val="24"/>
              <w:szCs w:val="24"/>
            </w:rPr>
            <w:t>(Psychology Tools, 2022)</w:t>
          </w:r>
          <w:r>
            <w:rPr>
              <w:sz w:val="24"/>
              <w:szCs w:val="24"/>
            </w:rPr>
            <w:fldChar w:fldCharType="end"/>
          </w:r>
        </w:sdtContent>
      </w:sdt>
      <w:r>
        <w:rPr>
          <w:sz w:val="24"/>
          <w:szCs w:val="24"/>
        </w:rPr>
        <w:t xml:space="preserve"> and I feel that I can now confidently ‘fight’ the stresses and pressures moving forward towards an outcome rather than having a ‘flight’ response of maybe falling at the first hurdle when stresses got too difficult. </w:t>
      </w:r>
    </w:p>
    <w:p w14:paraId="4B03E793" w14:textId="6B975F7E" w:rsidR="00F12D64" w:rsidRDefault="00F12D64" w:rsidP="00FF7EBB">
      <w:pPr>
        <w:jc w:val="both"/>
        <w:rPr>
          <w:sz w:val="24"/>
          <w:szCs w:val="24"/>
        </w:rPr>
      </w:pPr>
    </w:p>
    <w:p w14:paraId="29374FB3" w14:textId="77777777" w:rsidR="008F4A01" w:rsidRDefault="008F4A01" w:rsidP="00FF7EBB">
      <w:pPr>
        <w:jc w:val="both"/>
        <w:rPr>
          <w:sz w:val="24"/>
          <w:szCs w:val="24"/>
        </w:rPr>
      </w:pPr>
    </w:p>
    <w:p w14:paraId="417D5ECE" w14:textId="428ED107" w:rsidR="00F12D64" w:rsidRDefault="00F12D64" w:rsidP="00FF7EBB">
      <w:pPr>
        <w:jc w:val="both"/>
        <w:rPr>
          <w:sz w:val="24"/>
          <w:szCs w:val="24"/>
        </w:rPr>
      </w:pPr>
      <w:r>
        <w:rPr>
          <w:sz w:val="24"/>
          <w:szCs w:val="24"/>
        </w:rPr>
        <w:t xml:space="preserve">If I was to improve on my coping strategies I would look at expanding the types of exercise I undertook to relieve stress. I have focused on running as it didn’t involve </w:t>
      </w:r>
      <w:r>
        <w:rPr>
          <w:sz w:val="24"/>
          <w:szCs w:val="24"/>
        </w:rPr>
        <w:lastRenderedPageBreak/>
        <w:t xml:space="preserve">any gym fees or any other specialist equipment and could be done as and when I wanted to go for a run, but I could look at bringing in other exercises to bring more variety and potentially more health benefits as I would become fitter and more active. </w:t>
      </w:r>
    </w:p>
    <w:p w14:paraId="74D31031" w14:textId="0032F99C" w:rsidR="00732219" w:rsidRDefault="00732219" w:rsidP="00FF7EBB">
      <w:pPr>
        <w:jc w:val="both"/>
        <w:rPr>
          <w:sz w:val="24"/>
          <w:szCs w:val="24"/>
        </w:rPr>
      </w:pPr>
    </w:p>
    <w:p w14:paraId="3E9E7E35" w14:textId="77777777" w:rsidR="00732219" w:rsidRDefault="00732219" w:rsidP="00FF7EBB">
      <w:pPr>
        <w:jc w:val="both"/>
        <w:rPr>
          <w:sz w:val="24"/>
          <w:szCs w:val="24"/>
        </w:rPr>
      </w:pPr>
    </w:p>
    <w:p w14:paraId="0C75B5FD" w14:textId="77777777" w:rsidR="004B47F1" w:rsidRPr="00270EEB" w:rsidRDefault="004B47F1" w:rsidP="00FF7EBB">
      <w:pPr>
        <w:jc w:val="both"/>
        <w:rPr>
          <w:sz w:val="24"/>
          <w:szCs w:val="24"/>
        </w:rPr>
      </w:pPr>
    </w:p>
    <w:p w14:paraId="3B855813" w14:textId="2E6DEBAD" w:rsidR="00FF7784" w:rsidRPr="008A2015" w:rsidRDefault="001905F7" w:rsidP="00FF7EBB">
      <w:pPr>
        <w:jc w:val="both"/>
        <w:rPr>
          <w:b/>
          <w:sz w:val="24"/>
          <w:szCs w:val="24"/>
        </w:rPr>
      </w:pPr>
      <w:r w:rsidRPr="008A2015">
        <w:rPr>
          <w:b/>
          <w:sz w:val="24"/>
          <w:szCs w:val="24"/>
        </w:rPr>
        <w:t>WORD COUNT: 1031</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4D4E432B" w:rsidR="00BA79F9" w:rsidRDefault="00BA79F9" w:rsidP="00FF7EBB">
      <w:pPr>
        <w:jc w:val="both"/>
        <w:rPr>
          <w:sz w:val="24"/>
          <w:szCs w:val="24"/>
        </w:rPr>
      </w:pPr>
    </w:p>
    <w:p w14:paraId="4CFCCAE9" w14:textId="77777777" w:rsidR="00BA79F9" w:rsidRPr="00BA79F9" w:rsidRDefault="00BA79F9" w:rsidP="00BA79F9">
      <w:pPr>
        <w:rPr>
          <w:sz w:val="24"/>
          <w:szCs w:val="24"/>
        </w:rPr>
      </w:pPr>
    </w:p>
    <w:p w14:paraId="5ACCA4A0" w14:textId="77777777" w:rsidR="00BA79F9" w:rsidRPr="00BA79F9" w:rsidRDefault="00BA79F9" w:rsidP="00BA79F9">
      <w:pPr>
        <w:rPr>
          <w:sz w:val="24"/>
          <w:szCs w:val="24"/>
        </w:rPr>
      </w:pPr>
    </w:p>
    <w:p w14:paraId="2BCD5315" w14:textId="77777777" w:rsidR="00BA79F9" w:rsidRPr="00BA79F9" w:rsidRDefault="00BA79F9" w:rsidP="00BA79F9">
      <w:pPr>
        <w:rPr>
          <w:sz w:val="24"/>
          <w:szCs w:val="24"/>
        </w:rPr>
      </w:pPr>
    </w:p>
    <w:p w14:paraId="36D8602E" w14:textId="77777777" w:rsidR="00BA79F9" w:rsidRPr="00BA79F9" w:rsidRDefault="00BA79F9" w:rsidP="00BA79F9">
      <w:pPr>
        <w:rPr>
          <w:sz w:val="24"/>
          <w:szCs w:val="24"/>
        </w:rPr>
      </w:pPr>
    </w:p>
    <w:p w14:paraId="4EACD43D" w14:textId="77777777" w:rsidR="00BA79F9" w:rsidRPr="00BA79F9" w:rsidRDefault="00BA79F9" w:rsidP="00BA79F9">
      <w:pPr>
        <w:rPr>
          <w:sz w:val="24"/>
          <w:szCs w:val="24"/>
        </w:rPr>
      </w:pPr>
    </w:p>
    <w:p w14:paraId="40A6C3A7" w14:textId="77777777" w:rsidR="00BA79F9" w:rsidRPr="00BA79F9" w:rsidRDefault="00BA79F9" w:rsidP="00BA79F9">
      <w:pPr>
        <w:rPr>
          <w:sz w:val="24"/>
          <w:szCs w:val="24"/>
        </w:rPr>
      </w:pPr>
    </w:p>
    <w:p w14:paraId="76EBB22B" w14:textId="77777777" w:rsidR="00BA79F9" w:rsidRPr="00BA79F9" w:rsidRDefault="00BA79F9" w:rsidP="00BA79F9">
      <w:pPr>
        <w:rPr>
          <w:sz w:val="24"/>
          <w:szCs w:val="24"/>
        </w:rPr>
      </w:pPr>
    </w:p>
    <w:p w14:paraId="03250348" w14:textId="77777777" w:rsidR="00BA79F9" w:rsidRPr="00BA79F9" w:rsidRDefault="00BA79F9" w:rsidP="00BA79F9">
      <w:pPr>
        <w:rPr>
          <w:sz w:val="24"/>
          <w:szCs w:val="24"/>
        </w:rPr>
      </w:pPr>
    </w:p>
    <w:p w14:paraId="79C3A287" w14:textId="77777777" w:rsidR="00BA79F9" w:rsidRPr="00BA79F9" w:rsidRDefault="00BA79F9" w:rsidP="00BA79F9">
      <w:pPr>
        <w:rPr>
          <w:sz w:val="24"/>
          <w:szCs w:val="24"/>
        </w:rPr>
      </w:pPr>
    </w:p>
    <w:p w14:paraId="4C1923E4" w14:textId="77777777" w:rsidR="00BA79F9" w:rsidRPr="00BA79F9" w:rsidRDefault="00BA79F9" w:rsidP="00BA79F9">
      <w:pPr>
        <w:rPr>
          <w:sz w:val="24"/>
          <w:szCs w:val="24"/>
        </w:rPr>
      </w:pPr>
    </w:p>
    <w:p w14:paraId="639CA750" w14:textId="77777777" w:rsidR="00BA79F9" w:rsidRPr="00BA79F9" w:rsidRDefault="00BA79F9" w:rsidP="00BA79F9">
      <w:pPr>
        <w:rPr>
          <w:sz w:val="24"/>
          <w:szCs w:val="24"/>
        </w:rPr>
      </w:pPr>
    </w:p>
    <w:p w14:paraId="1E0615C2" w14:textId="77777777" w:rsidR="00BA79F9" w:rsidRPr="00BA79F9" w:rsidRDefault="00BA79F9" w:rsidP="00BA79F9">
      <w:pPr>
        <w:rPr>
          <w:sz w:val="24"/>
          <w:szCs w:val="24"/>
        </w:rPr>
      </w:pPr>
    </w:p>
    <w:p w14:paraId="6A6D1315" w14:textId="77777777" w:rsidR="00BA79F9" w:rsidRPr="00BA79F9" w:rsidRDefault="00BA79F9" w:rsidP="00BA79F9">
      <w:pPr>
        <w:rPr>
          <w:sz w:val="24"/>
          <w:szCs w:val="24"/>
        </w:rPr>
      </w:pPr>
    </w:p>
    <w:p w14:paraId="1789AC32" w14:textId="77777777" w:rsidR="00BA79F9" w:rsidRPr="00BA79F9" w:rsidRDefault="00BA79F9" w:rsidP="00BA79F9">
      <w:pPr>
        <w:rPr>
          <w:sz w:val="24"/>
          <w:szCs w:val="24"/>
        </w:rPr>
      </w:pPr>
    </w:p>
    <w:p w14:paraId="6334457E" w14:textId="77777777" w:rsidR="00BA79F9" w:rsidRPr="00BA79F9" w:rsidRDefault="00BA79F9" w:rsidP="00BA79F9">
      <w:pPr>
        <w:rPr>
          <w:sz w:val="24"/>
          <w:szCs w:val="24"/>
        </w:rPr>
      </w:pPr>
    </w:p>
    <w:p w14:paraId="216E3473" w14:textId="77777777" w:rsidR="00BA79F9" w:rsidRPr="00BA79F9" w:rsidRDefault="00BA79F9" w:rsidP="00BA79F9">
      <w:pPr>
        <w:rPr>
          <w:sz w:val="24"/>
          <w:szCs w:val="24"/>
        </w:rPr>
      </w:pPr>
    </w:p>
    <w:p w14:paraId="52CD8312" w14:textId="77777777" w:rsidR="00BA79F9" w:rsidRPr="00BA79F9" w:rsidRDefault="00BA79F9" w:rsidP="00BA79F9">
      <w:pPr>
        <w:rPr>
          <w:sz w:val="24"/>
          <w:szCs w:val="24"/>
        </w:rPr>
      </w:pPr>
    </w:p>
    <w:p w14:paraId="3B31342A" w14:textId="77777777" w:rsidR="00BA79F9" w:rsidRPr="00BA79F9" w:rsidRDefault="00BA79F9" w:rsidP="00BA79F9">
      <w:pPr>
        <w:rPr>
          <w:sz w:val="24"/>
          <w:szCs w:val="24"/>
        </w:rPr>
      </w:pPr>
    </w:p>
    <w:p w14:paraId="6326C321" w14:textId="77777777" w:rsidR="00BA79F9" w:rsidRPr="00BA79F9" w:rsidRDefault="00BA79F9" w:rsidP="00BA79F9">
      <w:pPr>
        <w:rPr>
          <w:sz w:val="24"/>
          <w:szCs w:val="24"/>
        </w:rPr>
      </w:pPr>
    </w:p>
    <w:p w14:paraId="0C280E4A" w14:textId="77777777" w:rsidR="00BA79F9" w:rsidRPr="00BA79F9" w:rsidRDefault="00BA79F9" w:rsidP="00BA79F9">
      <w:pPr>
        <w:rPr>
          <w:sz w:val="24"/>
          <w:szCs w:val="24"/>
        </w:rPr>
      </w:pPr>
    </w:p>
    <w:p w14:paraId="0CE55FAE" w14:textId="77777777" w:rsidR="00BA79F9" w:rsidRPr="00BA79F9" w:rsidRDefault="00BA79F9" w:rsidP="00BA79F9">
      <w:pPr>
        <w:rPr>
          <w:sz w:val="24"/>
          <w:szCs w:val="24"/>
        </w:rPr>
      </w:pPr>
    </w:p>
    <w:p w14:paraId="131DA821" w14:textId="77777777" w:rsidR="00BA79F9" w:rsidRPr="00BA79F9" w:rsidRDefault="00BA79F9" w:rsidP="00BA79F9">
      <w:pPr>
        <w:rPr>
          <w:sz w:val="24"/>
          <w:szCs w:val="24"/>
        </w:rPr>
      </w:pPr>
    </w:p>
    <w:p w14:paraId="4E1742BF" w14:textId="77777777" w:rsidR="00BA79F9" w:rsidRPr="00BA79F9" w:rsidRDefault="00BA79F9" w:rsidP="00BA79F9">
      <w:pPr>
        <w:rPr>
          <w:sz w:val="24"/>
          <w:szCs w:val="24"/>
        </w:rPr>
      </w:pPr>
    </w:p>
    <w:p w14:paraId="5D1EB276" w14:textId="77777777" w:rsidR="00BA79F9" w:rsidRPr="00BA79F9" w:rsidRDefault="00BA79F9" w:rsidP="00BA79F9">
      <w:pPr>
        <w:rPr>
          <w:sz w:val="24"/>
          <w:szCs w:val="24"/>
        </w:rPr>
      </w:pPr>
    </w:p>
    <w:p w14:paraId="15B8EFFA" w14:textId="77777777" w:rsidR="00BA79F9" w:rsidRPr="00BA79F9" w:rsidRDefault="00BA79F9" w:rsidP="00BA79F9">
      <w:pPr>
        <w:rPr>
          <w:sz w:val="24"/>
          <w:szCs w:val="24"/>
        </w:rPr>
      </w:pPr>
    </w:p>
    <w:p w14:paraId="559EA501" w14:textId="77777777" w:rsidR="00BA79F9" w:rsidRPr="00BA79F9" w:rsidRDefault="00BA79F9" w:rsidP="00BA79F9">
      <w:pPr>
        <w:rPr>
          <w:sz w:val="24"/>
          <w:szCs w:val="24"/>
        </w:rPr>
      </w:pPr>
    </w:p>
    <w:p w14:paraId="54810348" w14:textId="77777777" w:rsidR="00BA79F9" w:rsidRPr="00BA79F9" w:rsidRDefault="00BA79F9" w:rsidP="00BA79F9">
      <w:pPr>
        <w:rPr>
          <w:sz w:val="24"/>
          <w:szCs w:val="24"/>
        </w:rPr>
      </w:pPr>
    </w:p>
    <w:p w14:paraId="4B974DA2" w14:textId="77777777" w:rsidR="00BA79F9" w:rsidRPr="00BA79F9" w:rsidRDefault="00BA79F9" w:rsidP="00BA79F9">
      <w:pPr>
        <w:rPr>
          <w:sz w:val="24"/>
          <w:szCs w:val="24"/>
        </w:rPr>
      </w:pPr>
    </w:p>
    <w:p w14:paraId="4E7397BF" w14:textId="4A52EA28" w:rsidR="00BA79F9" w:rsidRDefault="00BA79F9" w:rsidP="00BA79F9">
      <w:pPr>
        <w:rPr>
          <w:sz w:val="24"/>
          <w:szCs w:val="24"/>
        </w:rPr>
      </w:pPr>
    </w:p>
    <w:p w14:paraId="69EDD1AD" w14:textId="1880B16E" w:rsidR="00BA79F9" w:rsidRDefault="00BA79F9" w:rsidP="00BA79F9">
      <w:pPr>
        <w:tabs>
          <w:tab w:val="left" w:pos="4032"/>
        </w:tabs>
        <w:rPr>
          <w:sz w:val="24"/>
          <w:szCs w:val="24"/>
        </w:rPr>
      </w:pPr>
      <w:r>
        <w:rPr>
          <w:sz w:val="24"/>
          <w:szCs w:val="24"/>
        </w:rPr>
        <w:tab/>
      </w:r>
    </w:p>
    <w:p w14:paraId="276E799C" w14:textId="78F744A9" w:rsidR="00C8402C" w:rsidRDefault="00BA79F9" w:rsidP="00BA79F9">
      <w:pPr>
        <w:tabs>
          <w:tab w:val="left" w:pos="4032"/>
        </w:tabs>
        <w:rPr>
          <w:sz w:val="24"/>
          <w:szCs w:val="24"/>
        </w:rPr>
      </w:pPr>
      <w:r>
        <w:rPr>
          <w:sz w:val="24"/>
          <w:szCs w:val="24"/>
        </w:rPr>
        <w:tab/>
      </w:r>
    </w:p>
    <w:p w14:paraId="373406AC" w14:textId="77777777" w:rsidR="00C8402C" w:rsidRPr="00C8402C" w:rsidRDefault="00C8402C" w:rsidP="00C8402C">
      <w:pPr>
        <w:rPr>
          <w:sz w:val="24"/>
          <w:szCs w:val="24"/>
        </w:rPr>
      </w:pPr>
    </w:p>
    <w:p w14:paraId="6DB51CFF" w14:textId="77777777" w:rsidR="00C8402C" w:rsidRPr="00C8402C" w:rsidRDefault="00C8402C" w:rsidP="00C8402C">
      <w:pPr>
        <w:rPr>
          <w:sz w:val="24"/>
          <w:szCs w:val="24"/>
        </w:rPr>
      </w:pPr>
    </w:p>
    <w:p w14:paraId="4F8E932F" w14:textId="77777777" w:rsidR="00C8402C" w:rsidRPr="00C8402C" w:rsidRDefault="00C8402C" w:rsidP="00C8402C">
      <w:pPr>
        <w:rPr>
          <w:sz w:val="24"/>
          <w:szCs w:val="24"/>
        </w:rPr>
      </w:pPr>
    </w:p>
    <w:p w14:paraId="4E85E17A" w14:textId="77777777" w:rsidR="00C8402C" w:rsidRPr="00C8402C" w:rsidRDefault="00C8402C" w:rsidP="00C8402C">
      <w:pPr>
        <w:rPr>
          <w:sz w:val="24"/>
          <w:szCs w:val="24"/>
        </w:rPr>
      </w:pPr>
    </w:p>
    <w:p w14:paraId="730A89A8" w14:textId="77777777" w:rsidR="00C8402C" w:rsidRPr="00C8402C" w:rsidRDefault="00C8402C" w:rsidP="00C8402C">
      <w:pPr>
        <w:rPr>
          <w:sz w:val="24"/>
          <w:szCs w:val="24"/>
        </w:rPr>
      </w:pPr>
    </w:p>
    <w:p w14:paraId="72C233E1" w14:textId="77777777" w:rsidR="00C8402C" w:rsidRPr="00C8402C" w:rsidRDefault="00C8402C" w:rsidP="00C8402C">
      <w:pPr>
        <w:rPr>
          <w:sz w:val="24"/>
          <w:szCs w:val="24"/>
        </w:rPr>
      </w:pPr>
    </w:p>
    <w:p w14:paraId="6D86628F" w14:textId="77777777" w:rsidR="00C8402C" w:rsidRPr="00C8402C" w:rsidRDefault="00C8402C" w:rsidP="00C8402C">
      <w:pPr>
        <w:rPr>
          <w:sz w:val="24"/>
          <w:szCs w:val="24"/>
        </w:rPr>
      </w:pPr>
    </w:p>
    <w:p w14:paraId="646F813A" w14:textId="77777777" w:rsidR="00C8402C" w:rsidRPr="00C8402C" w:rsidRDefault="00C8402C" w:rsidP="00C8402C">
      <w:pPr>
        <w:rPr>
          <w:sz w:val="24"/>
          <w:szCs w:val="24"/>
        </w:rPr>
      </w:pPr>
    </w:p>
    <w:p w14:paraId="15B7943C" w14:textId="77777777" w:rsidR="00C8402C" w:rsidRPr="00C8402C" w:rsidRDefault="00C8402C" w:rsidP="00C8402C">
      <w:pPr>
        <w:rPr>
          <w:sz w:val="24"/>
          <w:szCs w:val="24"/>
        </w:rPr>
      </w:pPr>
    </w:p>
    <w:p w14:paraId="2ED90B3F" w14:textId="77777777" w:rsidR="00C8402C" w:rsidRPr="00C8402C" w:rsidRDefault="00C8402C" w:rsidP="00C8402C">
      <w:pPr>
        <w:rPr>
          <w:sz w:val="24"/>
          <w:szCs w:val="24"/>
        </w:rPr>
      </w:pPr>
    </w:p>
    <w:p w14:paraId="782B7FC1" w14:textId="77777777" w:rsidR="00C8402C" w:rsidRPr="00C8402C" w:rsidRDefault="00C8402C" w:rsidP="00C8402C">
      <w:pPr>
        <w:rPr>
          <w:sz w:val="24"/>
          <w:szCs w:val="24"/>
        </w:rPr>
      </w:pPr>
    </w:p>
    <w:p w14:paraId="08EA2CB3" w14:textId="087BFF5A" w:rsidR="00C8402C" w:rsidRDefault="00C8402C" w:rsidP="00C8402C">
      <w:pPr>
        <w:tabs>
          <w:tab w:val="left" w:pos="3983"/>
        </w:tabs>
        <w:rPr>
          <w:sz w:val="24"/>
          <w:szCs w:val="24"/>
        </w:rPr>
      </w:pPr>
    </w:p>
    <w:p w14:paraId="171F6D46" w14:textId="7B2AC010" w:rsidR="000F7ECD" w:rsidRPr="00C8402C" w:rsidRDefault="00C8402C" w:rsidP="00C8402C">
      <w:pPr>
        <w:tabs>
          <w:tab w:val="left" w:pos="3983"/>
        </w:tabs>
        <w:rPr>
          <w:sz w:val="24"/>
          <w:szCs w:val="24"/>
        </w:rPr>
        <w:sectPr w:rsidR="000F7ECD" w:rsidRPr="00C8402C" w:rsidSect="0051543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Pr>
          <w:sz w:val="24"/>
          <w:szCs w:val="24"/>
        </w:rPr>
        <w:tab/>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322020E0" w:rsidR="00AA666E" w:rsidRDefault="00AA666E" w:rsidP="00FF7EBB">
      <w:pPr>
        <w:jc w:val="both"/>
        <w:rPr>
          <w:sz w:val="24"/>
          <w:szCs w:val="24"/>
        </w:rPr>
      </w:pPr>
    </w:p>
    <w:p w14:paraId="159A0333" w14:textId="14822638" w:rsidR="00883402" w:rsidRDefault="002D4083" w:rsidP="00FF7EBB">
      <w:pPr>
        <w:jc w:val="both"/>
        <w:rPr>
          <w:sz w:val="24"/>
          <w:szCs w:val="24"/>
        </w:rPr>
      </w:pPr>
      <w:r>
        <w:rPr>
          <w:sz w:val="24"/>
          <w:szCs w:val="24"/>
        </w:rPr>
        <w:t xml:space="preserve">In daily policing practice conflict appears in a variety of ways and is heavily dependent on the type of incident </w:t>
      </w:r>
      <w:r w:rsidR="00C5720C">
        <w:rPr>
          <w:sz w:val="24"/>
          <w:szCs w:val="24"/>
        </w:rPr>
        <w:t xml:space="preserve">and the contributing factors. As police officers we are the front line response that the public see and so are expected to deal with the situation no matter of the circumstances. The way in which a police response as a whole as well as the individual officers response can make the difference between compliance and escalating the situation. </w:t>
      </w:r>
    </w:p>
    <w:p w14:paraId="6000E18C" w14:textId="77777777" w:rsidR="00227BDF" w:rsidRDefault="00227BDF" w:rsidP="00FF7EBB">
      <w:pPr>
        <w:jc w:val="both"/>
        <w:rPr>
          <w:sz w:val="24"/>
          <w:szCs w:val="24"/>
        </w:rPr>
      </w:pPr>
    </w:p>
    <w:p w14:paraId="5066E8F5" w14:textId="73EE079E" w:rsidR="00C5720C" w:rsidRDefault="00C5720C" w:rsidP="00FF7EBB">
      <w:pPr>
        <w:jc w:val="both"/>
        <w:rPr>
          <w:sz w:val="24"/>
          <w:szCs w:val="24"/>
        </w:rPr>
      </w:pPr>
    </w:p>
    <w:p w14:paraId="0DA71F94" w14:textId="714F3735" w:rsidR="00C5720C" w:rsidRDefault="00C5720C" w:rsidP="00FF7EBB">
      <w:pPr>
        <w:jc w:val="both"/>
        <w:rPr>
          <w:sz w:val="24"/>
          <w:szCs w:val="24"/>
        </w:rPr>
      </w:pPr>
      <w:r>
        <w:rPr>
          <w:sz w:val="24"/>
          <w:szCs w:val="24"/>
        </w:rPr>
        <w:t xml:space="preserve">The following text will be written in relation to a policing involving that I have been directly involved with as a response officer during my tutorship period which involved a conflict situation. I will be using the Gibbs Reflective cycle framework as </w:t>
      </w:r>
      <w:r w:rsidR="006F333F">
        <w:rPr>
          <w:sz w:val="24"/>
          <w:szCs w:val="24"/>
        </w:rPr>
        <w:t xml:space="preserve">a basis to structure the essay and aid my reflection of the incident. </w:t>
      </w:r>
      <w:sdt>
        <w:sdtPr>
          <w:rPr>
            <w:sz w:val="24"/>
            <w:szCs w:val="24"/>
          </w:rPr>
          <w:id w:val="953370219"/>
          <w:citation/>
        </w:sdtPr>
        <w:sdtEndPr/>
        <w:sdtContent>
          <w:r w:rsidR="006F333F">
            <w:rPr>
              <w:sz w:val="24"/>
              <w:szCs w:val="24"/>
            </w:rPr>
            <w:fldChar w:fldCharType="begin"/>
          </w:r>
          <w:r w:rsidR="006F333F">
            <w:rPr>
              <w:sz w:val="24"/>
              <w:szCs w:val="24"/>
            </w:rPr>
            <w:instrText xml:space="preserve"> CITATION Min22 \l 2057 </w:instrText>
          </w:r>
          <w:r w:rsidR="006F333F">
            <w:rPr>
              <w:sz w:val="24"/>
              <w:szCs w:val="24"/>
            </w:rPr>
            <w:fldChar w:fldCharType="separate"/>
          </w:r>
          <w:r w:rsidR="006F333F" w:rsidRPr="006F333F">
            <w:rPr>
              <w:noProof/>
              <w:sz w:val="24"/>
              <w:szCs w:val="24"/>
            </w:rPr>
            <w:t>(MindTools, n.d.)</w:t>
          </w:r>
          <w:r w:rsidR="006F333F">
            <w:rPr>
              <w:sz w:val="24"/>
              <w:szCs w:val="24"/>
            </w:rPr>
            <w:fldChar w:fldCharType="end"/>
          </w:r>
        </w:sdtContent>
      </w:sdt>
    </w:p>
    <w:p w14:paraId="0705D47C" w14:textId="77777777" w:rsidR="00227BDF" w:rsidRDefault="00227BDF" w:rsidP="00FF7EBB">
      <w:pPr>
        <w:jc w:val="both"/>
        <w:rPr>
          <w:sz w:val="24"/>
          <w:szCs w:val="24"/>
        </w:rPr>
      </w:pPr>
    </w:p>
    <w:p w14:paraId="0544E879" w14:textId="456215B0" w:rsidR="00C5720C" w:rsidRDefault="00C5720C" w:rsidP="00FF7EBB">
      <w:pPr>
        <w:jc w:val="both"/>
        <w:rPr>
          <w:sz w:val="24"/>
          <w:szCs w:val="24"/>
        </w:rPr>
      </w:pPr>
    </w:p>
    <w:p w14:paraId="1B50F67D" w14:textId="0F082AD2" w:rsidR="005A28EB" w:rsidRDefault="00C5720C" w:rsidP="00FF7EBB">
      <w:pPr>
        <w:jc w:val="both"/>
        <w:rPr>
          <w:sz w:val="24"/>
          <w:szCs w:val="24"/>
        </w:rPr>
      </w:pPr>
      <w:r>
        <w:rPr>
          <w:sz w:val="24"/>
          <w:szCs w:val="24"/>
        </w:rPr>
        <w:t xml:space="preserve">The incident I </w:t>
      </w:r>
      <w:r w:rsidR="005A28EB">
        <w:rPr>
          <w:sz w:val="24"/>
          <w:szCs w:val="24"/>
        </w:rPr>
        <w:t xml:space="preserve">attended involved a male in the middle of the town centre who was being confrontational towards members of the public for no apparent reason. There had been multiple calls regarding the male’s behaviour and it was believed he may have </w:t>
      </w:r>
      <w:r w:rsidR="005A28EB">
        <w:rPr>
          <w:sz w:val="24"/>
          <w:szCs w:val="24"/>
        </w:rPr>
        <w:lastRenderedPageBreak/>
        <w:t xml:space="preserve">been under the influence of either drink or drugs. It was clear when we arrived that the male was randomly targeting members of the public and trying to fight with anyone who came too close, looked at him in the wrong way, or tried to engage with him to help calm him down. The incident was highly tense upon arrival and witnesses and victims of his behaviour stated his aggression was getting worse. </w:t>
      </w:r>
    </w:p>
    <w:p w14:paraId="475F6958" w14:textId="77777777" w:rsidR="00227BDF" w:rsidRDefault="00227BDF" w:rsidP="00FF7EBB">
      <w:pPr>
        <w:jc w:val="both"/>
        <w:rPr>
          <w:sz w:val="24"/>
          <w:szCs w:val="24"/>
        </w:rPr>
      </w:pPr>
    </w:p>
    <w:p w14:paraId="3AF9980A" w14:textId="4762A190" w:rsidR="005A28EB" w:rsidRDefault="005A28EB" w:rsidP="00FF7EBB">
      <w:pPr>
        <w:jc w:val="both"/>
        <w:rPr>
          <w:sz w:val="24"/>
          <w:szCs w:val="24"/>
        </w:rPr>
      </w:pPr>
    </w:p>
    <w:p w14:paraId="2DDCFF62" w14:textId="2E5BBE96" w:rsidR="005A28EB" w:rsidRDefault="005A28EB" w:rsidP="00FF7EBB">
      <w:pPr>
        <w:jc w:val="both"/>
        <w:rPr>
          <w:sz w:val="24"/>
          <w:szCs w:val="24"/>
        </w:rPr>
      </w:pPr>
      <w:r>
        <w:rPr>
          <w:sz w:val="24"/>
          <w:szCs w:val="24"/>
        </w:rPr>
        <w:t>I activated my body worn video camera</w:t>
      </w:r>
      <w:r w:rsidR="002F2859">
        <w:rPr>
          <w:sz w:val="24"/>
          <w:szCs w:val="24"/>
        </w:rPr>
        <w:t xml:space="preserve"> as per force policy as body camera videos increase ‘</w:t>
      </w:r>
      <w:r w:rsidR="002F2859" w:rsidRPr="002F2859">
        <w:rPr>
          <w:sz w:val="24"/>
          <w:szCs w:val="24"/>
        </w:rPr>
        <w:t>the transparency of policing and any footage recorded can be subsequently reviewed, scrutinised and submitted as evidence, making officers more accountable as well as offenders</w:t>
      </w:r>
      <w:r w:rsidR="002F2859">
        <w:rPr>
          <w:sz w:val="24"/>
          <w:szCs w:val="24"/>
        </w:rPr>
        <w:t xml:space="preserve">’ </w:t>
      </w:r>
      <w:sdt>
        <w:sdtPr>
          <w:rPr>
            <w:sz w:val="24"/>
            <w:szCs w:val="24"/>
          </w:rPr>
          <w:id w:val="-735544166"/>
          <w:citation/>
        </w:sdtPr>
        <w:sdtEndPr/>
        <w:sdtContent>
          <w:r w:rsidR="002F2859">
            <w:rPr>
              <w:sz w:val="24"/>
              <w:szCs w:val="24"/>
            </w:rPr>
            <w:fldChar w:fldCharType="begin"/>
          </w:r>
          <w:r w:rsidR="002F2859">
            <w:rPr>
              <w:sz w:val="24"/>
              <w:szCs w:val="24"/>
            </w:rPr>
            <w:instrText xml:space="preserve"> CITATION Pol22 \l 2057 </w:instrText>
          </w:r>
          <w:r w:rsidR="002F2859">
            <w:rPr>
              <w:sz w:val="24"/>
              <w:szCs w:val="24"/>
            </w:rPr>
            <w:fldChar w:fldCharType="separate"/>
          </w:r>
          <w:r w:rsidR="002F2859" w:rsidRPr="002F2859">
            <w:rPr>
              <w:noProof/>
              <w:sz w:val="24"/>
              <w:szCs w:val="24"/>
            </w:rPr>
            <w:t>(Police Federation, n.d.)</w:t>
          </w:r>
          <w:r w:rsidR="002F2859">
            <w:rPr>
              <w:sz w:val="24"/>
              <w:szCs w:val="24"/>
            </w:rPr>
            <w:fldChar w:fldCharType="end"/>
          </w:r>
        </w:sdtContent>
      </w:sdt>
      <w:r w:rsidR="002F2859">
        <w:rPr>
          <w:sz w:val="24"/>
          <w:szCs w:val="24"/>
        </w:rPr>
        <w:t xml:space="preserve">. The male’s presence was instantly known to myself as you could hear him shouting and swearing. He could be seen verbally abusing members of the public and didn’t appear to be directing his abuse at a specific victim. </w:t>
      </w:r>
    </w:p>
    <w:p w14:paraId="10AB4ECC" w14:textId="77777777" w:rsidR="00227BDF" w:rsidRDefault="00227BDF" w:rsidP="00FF7EBB">
      <w:pPr>
        <w:jc w:val="both"/>
        <w:rPr>
          <w:sz w:val="24"/>
          <w:szCs w:val="24"/>
        </w:rPr>
      </w:pPr>
    </w:p>
    <w:p w14:paraId="1A9119EF" w14:textId="3B2C0CCE" w:rsidR="002F2859" w:rsidRDefault="002F2859" w:rsidP="00FF7EBB">
      <w:pPr>
        <w:jc w:val="both"/>
        <w:rPr>
          <w:sz w:val="24"/>
          <w:szCs w:val="24"/>
        </w:rPr>
      </w:pPr>
    </w:p>
    <w:p w14:paraId="23F40877" w14:textId="0196D66F" w:rsidR="002F2859" w:rsidRDefault="002F2859" w:rsidP="00FF7EBB">
      <w:pPr>
        <w:jc w:val="both"/>
        <w:rPr>
          <w:sz w:val="24"/>
          <w:szCs w:val="24"/>
        </w:rPr>
      </w:pPr>
      <w:r>
        <w:rPr>
          <w:sz w:val="24"/>
          <w:szCs w:val="24"/>
        </w:rPr>
        <w:t xml:space="preserve">When approaching the male I had my officer safety training in mind as he was already directing comments towards officers. I ensured I positioned myself in an area where I could retreat if necessary and stood in </w:t>
      </w:r>
      <w:r w:rsidR="008608CB">
        <w:rPr>
          <w:sz w:val="24"/>
          <w:szCs w:val="24"/>
        </w:rPr>
        <w:t xml:space="preserve">a ready </w:t>
      </w:r>
      <w:r>
        <w:rPr>
          <w:sz w:val="24"/>
          <w:szCs w:val="24"/>
        </w:rPr>
        <w:t>stance position whilst still appe</w:t>
      </w:r>
      <w:r w:rsidR="008608CB">
        <w:rPr>
          <w:sz w:val="24"/>
          <w:szCs w:val="24"/>
        </w:rPr>
        <w:t xml:space="preserve">aring to be calm and confident but also approachable to try and begin to build a trust and rapport with the male. I did not match his levels of aggression and remained as calm as possible in efforts to bring the situation down a level. </w:t>
      </w:r>
      <w:r w:rsidR="004E4A50">
        <w:rPr>
          <w:sz w:val="24"/>
          <w:szCs w:val="24"/>
        </w:rPr>
        <w:t xml:space="preserve">By staying calm and acting in a friendly matter keeping neutral body language the male began to engage with officers and his aggression levels subsided massively. Building a rapport asking him questions about his day, plans for tomorrow, and asking him to open up about hobbies and interests he became more compliant and defused the situation </w:t>
      </w:r>
      <w:sdt>
        <w:sdtPr>
          <w:rPr>
            <w:sz w:val="24"/>
            <w:szCs w:val="24"/>
          </w:rPr>
          <w:id w:val="-2048829549"/>
          <w:citation/>
        </w:sdtPr>
        <w:sdtEndPr/>
        <w:sdtContent>
          <w:r w:rsidR="004E4A50">
            <w:rPr>
              <w:sz w:val="24"/>
              <w:szCs w:val="24"/>
            </w:rPr>
            <w:fldChar w:fldCharType="begin"/>
          </w:r>
          <w:r w:rsidR="004E4A50">
            <w:rPr>
              <w:sz w:val="24"/>
              <w:szCs w:val="24"/>
            </w:rPr>
            <w:instrText xml:space="preserve"> CITATION Per10 \l 2057 </w:instrText>
          </w:r>
          <w:r w:rsidR="004E4A50">
            <w:rPr>
              <w:sz w:val="24"/>
              <w:szCs w:val="24"/>
            </w:rPr>
            <w:fldChar w:fldCharType="separate"/>
          </w:r>
          <w:r w:rsidR="004E4A50" w:rsidRPr="004E4A50">
            <w:rPr>
              <w:noProof/>
              <w:sz w:val="24"/>
              <w:szCs w:val="24"/>
            </w:rPr>
            <w:t>(Personal Today, 2010)</w:t>
          </w:r>
          <w:r w:rsidR="004E4A50">
            <w:rPr>
              <w:sz w:val="24"/>
              <w:szCs w:val="24"/>
            </w:rPr>
            <w:fldChar w:fldCharType="end"/>
          </w:r>
        </w:sdtContent>
      </w:sdt>
      <w:r w:rsidR="004E4A50">
        <w:rPr>
          <w:sz w:val="24"/>
          <w:szCs w:val="24"/>
        </w:rPr>
        <w:t xml:space="preserve">. The male was now at a level of compliance where officers could move closer and begin to engage fully in a more personal zone while still far enough away that the male stayed relaxed and didn’t feel contained. </w:t>
      </w:r>
    </w:p>
    <w:p w14:paraId="12AD21BD" w14:textId="33612C3D" w:rsidR="00227BDF" w:rsidRDefault="00227BDF" w:rsidP="00FF7EBB">
      <w:pPr>
        <w:jc w:val="both"/>
        <w:rPr>
          <w:sz w:val="24"/>
          <w:szCs w:val="24"/>
        </w:rPr>
      </w:pPr>
    </w:p>
    <w:p w14:paraId="31EAF0B6" w14:textId="77777777" w:rsidR="00227BDF" w:rsidRDefault="00227BDF" w:rsidP="00FF7EBB">
      <w:pPr>
        <w:jc w:val="both"/>
        <w:rPr>
          <w:sz w:val="24"/>
          <w:szCs w:val="24"/>
        </w:rPr>
      </w:pPr>
    </w:p>
    <w:p w14:paraId="5759977B" w14:textId="636A0FBF" w:rsidR="00227BDF" w:rsidRDefault="00227BDF" w:rsidP="00FF7EBB">
      <w:pPr>
        <w:jc w:val="both"/>
        <w:rPr>
          <w:sz w:val="24"/>
          <w:szCs w:val="24"/>
        </w:rPr>
      </w:pPr>
      <w:r>
        <w:rPr>
          <w:sz w:val="24"/>
          <w:szCs w:val="24"/>
        </w:rPr>
        <w:t xml:space="preserve">It was very important to show the male that I was actively listening to him in attempts to build rapport as this showed the individual that I was there to help and wanted to engage and listen to what was wrong. </w:t>
      </w:r>
      <w:sdt>
        <w:sdtPr>
          <w:rPr>
            <w:sz w:val="24"/>
            <w:szCs w:val="24"/>
          </w:rPr>
          <w:id w:val="1580319975"/>
          <w:citation/>
        </w:sdtPr>
        <w:sdtEndPr/>
        <w:sdtContent>
          <w:r>
            <w:rPr>
              <w:sz w:val="24"/>
              <w:szCs w:val="24"/>
            </w:rPr>
            <w:fldChar w:fldCharType="begin"/>
          </w:r>
          <w:r>
            <w:rPr>
              <w:sz w:val="24"/>
              <w:szCs w:val="24"/>
            </w:rPr>
            <w:instrText xml:space="preserve"> CITATION Bri22 \l 2057 </w:instrText>
          </w:r>
          <w:r>
            <w:rPr>
              <w:sz w:val="24"/>
              <w:szCs w:val="24"/>
            </w:rPr>
            <w:fldChar w:fldCharType="separate"/>
          </w:r>
          <w:r w:rsidRPr="00227BDF">
            <w:rPr>
              <w:noProof/>
              <w:sz w:val="24"/>
              <w:szCs w:val="24"/>
            </w:rPr>
            <w:t>(British Heart Foundation , n.d.)</w:t>
          </w:r>
          <w:r>
            <w:rPr>
              <w:sz w:val="24"/>
              <w:szCs w:val="24"/>
            </w:rPr>
            <w:fldChar w:fldCharType="end"/>
          </w:r>
        </w:sdtContent>
      </w:sdt>
      <w:r>
        <w:rPr>
          <w:sz w:val="24"/>
          <w:szCs w:val="24"/>
        </w:rPr>
        <w:t xml:space="preserve">. By simply looking at the male, asking questions, and paraphrasing things back to him it helped to build rapport and trust. The questions I used were both open and closed questions to get both quick definitive answers and then longer answers where the individual had to explain things. This helped to get an idea of what was going on from the </w:t>
      </w:r>
      <w:r w:rsidR="00C81AC0">
        <w:rPr>
          <w:sz w:val="24"/>
          <w:szCs w:val="24"/>
        </w:rPr>
        <w:t>male’s</w:t>
      </w:r>
      <w:r>
        <w:rPr>
          <w:sz w:val="24"/>
          <w:szCs w:val="24"/>
        </w:rPr>
        <w:t xml:space="preserve"> perspective. </w:t>
      </w:r>
    </w:p>
    <w:p w14:paraId="692E8DE0" w14:textId="77777777" w:rsidR="00227BDF" w:rsidRDefault="00227BDF" w:rsidP="00FF7EBB">
      <w:pPr>
        <w:jc w:val="both"/>
        <w:rPr>
          <w:sz w:val="24"/>
          <w:szCs w:val="24"/>
        </w:rPr>
      </w:pPr>
    </w:p>
    <w:p w14:paraId="178700DA" w14:textId="4B93F97A" w:rsidR="004E4A50" w:rsidRDefault="004E4A50" w:rsidP="00FF7EBB">
      <w:pPr>
        <w:jc w:val="both"/>
        <w:rPr>
          <w:sz w:val="24"/>
          <w:szCs w:val="24"/>
        </w:rPr>
      </w:pPr>
    </w:p>
    <w:p w14:paraId="6B6C72F5" w14:textId="3D6797A5" w:rsidR="00C5720C" w:rsidRDefault="00E42CB8" w:rsidP="00FF7EBB">
      <w:pPr>
        <w:jc w:val="both"/>
        <w:rPr>
          <w:sz w:val="24"/>
          <w:szCs w:val="24"/>
        </w:rPr>
      </w:pPr>
      <w:r>
        <w:rPr>
          <w:sz w:val="24"/>
          <w:szCs w:val="24"/>
        </w:rPr>
        <w:t xml:space="preserve">Although the </w:t>
      </w:r>
      <w:r w:rsidR="001D323B">
        <w:rPr>
          <w:sz w:val="24"/>
          <w:szCs w:val="24"/>
        </w:rPr>
        <w:t>male’s</w:t>
      </w:r>
      <w:r>
        <w:rPr>
          <w:sz w:val="24"/>
          <w:szCs w:val="24"/>
        </w:rPr>
        <w:t xml:space="preserve"> behaviour had significantly subsided, he was still occasionally shouting at members of the public as they walked past and saw a police presence. He believed they were looking at him and responded to this by shouting abuse towards them. Therefore I initiated the first step of the 5 point </w:t>
      </w:r>
      <w:r w:rsidR="001D323B">
        <w:rPr>
          <w:sz w:val="24"/>
          <w:szCs w:val="24"/>
        </w:rPr>
        <w:t xml:space="preserve">communication model. </w:t>
      </w:r>
      <w:sdt>
        <w:sdtPr>
          <w:rPr>
            <w:sz w:val="24"/>
            <w:szCs w:val="24"/>
          </w:rPr>
          <w:id w:val="-1459483424"/>
          <w:citation/>
        </w:sdtPr>
        <w:sdtEndPr/>
        <w:sdtContent>
          <w:r w:rsidR="00293F9B">
            <w:rPr>
              <w:sz w:val="24"/>
              <w:szCs w:val="24"/>
            </w:rPr>
            <w:fldChar w:fldCharType="begin"/>
          </w:r>
          <w:r w:rsidR="00293F9B">
            <w:rPr>
              <w:sz w:val="24"/>
              <w:szCs w:val="24"/>
            </w:rPr>
            <w:instrText xml:space="preserve"> CITATION Tea19 \l 2057 </w:instrText>
          </w:r>
          <w:r w:rsidR="00293F9B">
            <w:rPr>
              <w:sz w:val="24"/>
              <w:szCs w:val="24"/>
            </w:rPr>
            <w:fldChar w:fldCharType="separate"/>
          </w:r>
          <w:r w:rsidR="00293F9B" w:rsidRPr="00293F9B">
            <w:rPr>
              <w:noProof/>
              <w:sz w:val="24"/>
              <w:szCs w:val="24"/>
            </w:rPr>
            <w:t>(Teaching &amp; Learning Toolbox for Research Informed Education, 2019)</w:t>
          </w:r>
          <w:r w:rsidR="00293F9B">
            <w:rPr>
              <w:sz w:val="24"/>
              <w:szCs w:val="24"/>
            </w:rPr>
            <w:fldChar w:fldCharType="end"/>
          </w:r>
        </w:sdtContent>
      </w:sdt>
      <w:r w:rsidR="006F333F">
        <w:rPr>
          <w:sz w:val="24"/>
          <w:szCs w:val="24"/>
        </w:rPr>
        <w:t xml:space="preserve">. The first three stages which are the simple appeal to the person asking them to stop their behaviour, next the reasoned appeal and then the personal appeal which directs the officers requirements direct to the individual. It is not always necessary to use the stages in </w:t>
      </w:r>
      <w:r w:rsidR="006F333F">
        <w:rPr>
          <w:sz w:val="24"/>
          <w:szCs w:val="24"/>
        </w:rPr>
        <w:lastRenderedPageBreak/>
        <w:t xml:space="preserve">order as the circumstances may not allow for the slower appeals. In this case I started the process at the personal stage in attempts to get through to the male to start complying. This was not successful so I moved up to the practical appeal stage. I stepped up my tone I told the male </w:t>
      </w:r>
      <w:r w:rsidR="009734BB">
        <w:rPr>
          <w:sz w:val="24"/>
          <w:szCs w:val="24"/>
        </w:rPr>
        <w:t xml:space="preserve">he had two options, to either allow officers to take him away from the area to his home address or that he would be arrested for a breach of the peace. </w:t>
      </w:r>
      <w:sdt>
        <w:sdtPr>
          <w:rPr>
            <w:sz w:val="24"/>
            <w:szCs w:val="24"/>
          </w:rPr>
          <w:id w:val="-675116300"/>
          <w:citation/>
        </w:sdtPr>
        <w:sdtEndPr/>
        <w:sdtContent>
          <w:r w:rsidR="009734BB">
            <w:rPr>
              <w:sz w:val="24"/>
              <w:szCs w:val="24"/>
            </w:rPr>
            <w:fldChar w:fldCharType="begin"/>
          </w:r>
          <w:r w:rsidR="009734BB">
            <w:rPr>
              <w:sz w:val="24"/>
              <w:szCs w:val="24"/>
            </w:rPr>
            <w:instrText xml:space="preserve"> CITATION Lef19 \l 2057 </w:instrText>
          </w:r>
          <w:r w:rsidR="009734BB">
            <w:rPr>
              <w:sz w:val="24"/>
              <w:szCs w:val="24"/>
            </w:rPr>
            <w:fldChar w:fldCharType="separate"/>
          </w:r>
          <w:r w:rsidR="009734BB" w:rsidRPr="009734BB">
            <w:rPr>
              <w:noProof/>
              <w:sz w:val="24"/>
              <w:szCs w:val="24"/>
            </w:rPr>
            <w:t>(Litigation, 2019)</w:t>
          </w:r>
          <w:r w:rsidR="009734BB">
            <w:rPr>
              <w:sz w:val="24"/>
              <w:szCs w:val="24"/>
            </w:rPr>
            <w:fldChar w:fldCharType="end"/>
          </w:r>
        </w:sdtContent>
      </w:sdt>
      <w:r w:rsidR="009734BB">
        <w:rPr>
          <w:sz w:val="24"/>
          <w:szCs w:val="24"/>
        </w:rPr>
        <w:t xml:space="preserve">. </w:t>
      </w:r>
    </w:p>
    <w:p w14:paraId="4A316DE2" w14:textId="77777777" w:rsidR="00227BDF" w:rsidRDefault="00227BDF" w:rsidP="00FF7EBB">
      <w:pPr>
        <w:jc w:val="both"/>
        <w:rPr>
          <w:sz w:val="24"/>
          <w:szCs w:val="24"/>
        </w:rPr>
      </w:pPr>
    </w:p>
    <w:p w14:paraId="6621A515" w14:textId="2D83F039" w:rsidR="009734BB" w:rsidRDefault="009734BB" w:rsidP="00FF7EBB">
      <w:pPr>
        <w:jc w:val="both"/>
        <w:rPr>
          <w:sz w:val="24"/>
          <w:szCs w:val="24"/>
        </w:rPr>
      </w:pPr>
    </w:p>
    <w:p w14:paraId="39A38722" w14:textId="5090996D" w:rsidR="009734BB" w:rsidRDefault="009734BB" w:rsidP="00FF7EBB">
      <w:pPr>
        <w:jc w:val="both"/>
        <w:rPr>
          <w:sz w:val="24"/>
          <w:szCs w:val="24"/>
        </w:rPr>
      </w:pPr>
      <w:r>
        <w:rPr>
          <w:sz w:val="24"/>
          <w:szCs w:val="24"/>
        </w:rPr>
        <w:t xml:space="preserve">The thought of being arrested </w:t>
      </w:r>
      <w:r w:rsidR="00227BDF">
        <w:rPr>
          <w:sz w:val="24"/>
          <w:szCs w:val="24"/>
        </w:rPr>
        <w:t xml:space="preserve">instantly settled the man and he agreed to be conveyed by police back to his home address. Therefore there was no need to use step 5 of the model which involves action as the male had willingly agreed to go with officers. </w:t>
      </w:r>
    </w:p>
    <w:p w14:paraId="565AC8A2" w14:textId="299B371B" w:rsidR="00227BDF" w:rsidRDefault="00227BDF" w:rsidP="00FF7EBB">
      <w:pPr>
        <w:jc w:val="both"/>
        <w:rPr>
          <w:sz w:val="24"/>
          <w:szCs w:val="24"/>
        </w:rPr>
      </w:pPr>
    </w:p>
    <w:p w14:paraId="429DC8BF" w14:textId="7DCDF9E4" w:rsidR="00227BDF" w:rsidRDefault="00227BDF" w:rsidP="00FF7EBB">
      <w:pPr>
        <w:jc w:val="both"/>
        <w:rPr>
          <w:sz w:val="24"/>
          <w:szCs w:val="24"/>
        </w:rPr>
      </w:pPr>
    </w:p>
    <w:p w14:paraId="61F89E75" w14:textId="059BF310" w:rsidR="00227BDF" w:rsidRDefault="00227BDF" w:rsidP="00FF7EBB">
      <w:pPr>
        <w:jc w:val="both"/>
        <w:rPr>
          <w:sz w:val="24"/>
          <w:szCs w:val="24"/>
        </w:rPr>
      </w:pPr>
      <w:r>
        <w:rPr>
          <w:sz w:val="24"/>
          <w:szCs w:val="24"/>
        </w:rPr>
        <w:t xml:space="preserve">Throughout the incident use of force was consistently being considered. </w:t>
      </w:r>
      <w:r w:rsidR="00C81AC0">
        <w:rPr>
          <w:sz w:val="24"/>
          <w:szCs w:val="24"/>
        </w:rPr>
        <w:t xml:space="preserve">If the male’s behaviour had continued he would have been arrested and using force would have been used </w:t>
      </w:r>
      <w:r w:rsidR="005E7B33">
        <w:rPr>
          <w:sz w:val="24"/>
          <w:szCs w:val="24"/>
        </w:rPr>
        <w:t xml:space="preserve">to restrain him using handcuffs for both the </w:t>
      </w:r>
      <w:r w:rsidR="00B5372D">
        <w:rPr>
          <w:sz w:val="24"/>
          <w:szCs w:val="24"/>
        </w:rPr>
        <w:t>officers’</w:t>
      </w:r>
      <w:r w:rsidR="005E7B33">
        <w:rPr>
          <w:sz w:val="24"/>
          <w:szCs w:val="24"/>
        </w:rPr>
        <w:t xml:space="preserve"> protection and to assist the arrest. </w:t>
      </w:r>
      <w:r w:rsidR="00B5372D">
        <w:rPr>
          <w:sz w:val="24"/>
          <w:szCs w:val="24"/>
        </w:rPr>
        <w:t xml:space="preserve">The legislation of Section 117 of the Police and Criminal Evidence Act 1984 and Section 3 of the Criminal Law Act 1967 </w:t>
      </w:r>
      <w:sdt>
        <w:sdtPr>
          <w:rPr>
            <w:sz w:val="24"/>
            <w:szCs w:val="24"/>
          </w:rPr>
          <w:id w:val="296337808"/>
          <w:citation/>
        </w:sdtPr>
        <w:sdtEndPr/>
        <w:sdtContent>
          <w:r w:rsidR="00B5372D">
            <w:rPr>
              <w:sz w:val="24"/>
              <w:szCs w:val="24"/>
            </w:rPr>
            <w:fldChar w:fldCharType="begin"/>
          </w:r>
          <w:r w:rsidR="00B5372D">
            <w:rPr>
              <w:sz w:val="24"/>
              <w:szCs w:val="24"/>
            </w:rPr>
            <w:instrText xml:space="preserve"> CITATION Avo22 \l 2057 </w:instrText>
          </w:r>
          <w:r w:rsidR="00B5372D">
            <w:rPr>
              <w:sz w:val="24"/>
              <w:szCs w:val="24"/>
            </w:rPr>
            <w:fldChar w:fldCharType="separate"/>
          </w:r>
          <w:r w:rsidR="00B5372D" w:rsidRPr="00B5372D">
            <w:rPr>
              <w:noProof/>
              <w:sz w:val="24"/>
              <w:szCs w:val="24"/>
            </w:rPr>
            <w:t>(Avon and Somerset Police, 2022)</w:t>
          </w:r>
          <w:r w:rsidR="00B5372D">
            <w:rPr>
              <w:sz w:val="24"/>
              <w:szCs w:val="24"/>
            </w:rPr>
            <w:fldChar w:fldCharType="end"/>
          </w:r>
        </w:sdtContent>
      </w:sdt>
      <w:r w:rsidR="00B5372D">
        <w:rPr>
          <w:sz w:val="24"/>
          <w:szCs w:val="24"/>
        </w:rPr>
        <w:t xml:space="preserve"> was a major point of thought throughout as these legislations allow for the use of force that is reasonable in the circumstance. </w:t>
      </w:r>
    </w:p>
    <w:p w14:paraId="3393D9C5" w14:textId="03CC3B7D" w:rsidR="001C1ED2" w:rsidRDefault="001C1ED2" w:rsidP="00FF7EBB">
      <w:pPr>
        <w:jc w:val="both"/>
        <w:rPr>
          <w:sz w:val="24"/>
          <w:szCs w:val="24"/>
        </w:rPr>
      </w:pPr>
    </w:p>
    <w:p w14:paraId="4D12CEC0" w14:textId="7E87DA29" w:rsidR="001C1ED2" w:rsidRDefault="001C1ED2" w:rsidP="00FF7EBB">
      <w:pPr>
        <w:jc w:val="both"/>
        <w:rPr>
          <w:sz w:val="24"/>
          <w:szCs w:val="24"/>
        </w:rPr>
      </w:pPr>
    </w:p>
    <w:p w14:paraId="3CC943C4" w14:textId="5F5631AC" w:rsidR="001C1ED2" w:rsidRDefault="001C1ED2" w:rsidP="00FF7EBB">
      <w:pPr>
        <w:jc w:val="both"/>
        <w:rPr>
          <w:sz w:val="24"/>
          <w:szCs w:val="24"/>
        </w:rPr>
      </w:pPr>
      <w:r>
        <w:rPr>
          <w:sz w:val="24"/>
          <w:szCs w:val="24"/>
        </w:rPr>
        <w:t>The male’s human rights were</w:t>
      </w:r>
      <w:r w:rsidR="00530E9A">
        <w:rPr>
          <w:sz w:val="24"/>
          <w:szCs w:val="24"/>
        </w:rPr>
        <w:t xml:space="preserve"> not in</w:t>
      </w:r>
      <w:r>
        <w:rPr>
          <w:sz w:val="24"/>
          <w:szCs w:val="24"/>
        </w:rPr>
        <w:t xml:space="preserve">flicted as a result of this incident as no force was used, and he was not </w:t>
      </w:r>
      <w:r w:rsidR="00B5372D">
        <w:rPr>
          <w:sz w:val="24"/>
          <w:szCs w:val="24"/>
        </w:rPr>
        <w:t xml:space="preserve">deprived of any of his rights. This is a key consideration throughout incidents as </w:t>
      </w:r>
      <w:r w:rsidR="00530E9A">
        <w:rPr>
          <w:sz w:val="24"/>
          <w:szCs w:val="24"/>
        </w:rPr>
        <w:t>when someone gets arrested their liberty and freedom</w:t>
      </w:r>
      <w:r w:rsidR="00737EDC">
        <w:rPr>
          <w:sz w:val="24"/>
          <w:szCs w:val="24"/>
        </w:rPr>
        <w:t xml:space="preserve"> would have been inflicted upon. His wellbeing and duty of care was paramount at all times and would have continued to be mine and the other </w:t>
      </w:r>
      <w:r w:rsidR="00A74E05">
        <w:rPr>
          <w:sz w:val="24"/>
          <w:szCs w:val="24"/>
        </w:rPr>
        <w:t>officer’s</w:t>
      </w:r>
      <w:r w:rsidR="00737EDC">
        <w:rPr>
          <w:sz w:val="24"/>
          <w:szCs w:val="24"/>
        </w:rPr>
        <w:t xml:space="preserve"> responsibility. </w:t>
      </w:r>
    </w:p>
    <w:p w14:paraId="18CC37E1" w14:textId="77777777" w:rsidR="00737EDC" w:rsidRDefault="00737EDC" w:rsidP="00FF7EBB">
      <w:pPr>
        <w:jc w:val="both"/>
        <w:rPr>
          <w:sz w:val="24"/>
          <w:szCs w:val="24"/>
        </w:rPr>
      </w:pPr>
    </w:p>
    <w:p w14:paraId="70EB8BC3" w14:textId="0CD278C1" w:rsidR="00737EDC" w:rsidRDefault="00737EDC" w:rsidP="00FF7EBB">
      <w:pPr>
        <w:jc w:val="both"/>
        <w:rPr>
          <w:sz w:val="24"/>
          <w:szCs w:val="24"/>
        </w:rPr>
      </w:pPr>
    </w:p>
    <w:p w14:paraId="016F2B28" w14:textId="3A11A526" w:rsidR="00737EDC" w:rsidRDefault="00737EDC" w:rsidP="00FF7EBB">
      <w:pPr>
        <w:jc w:val="both"/>
        <w:rPr>
          <w:sz w:val="24"/>
          <w:szCs w:val="24"/>
        </w:rPr>
      </w:pPr>
      <w:r>
        <w:rPr>
          <w:sz w:val="24"/>
          <w:szCs w:val="24"/>
        </w:rPr>
        <w:t>I was very conscious throughout the incident that my actions and behaviour didn’t escalate the situation. The theory and concept of ‘</w:t>
      </w:r>
      <w:r w:rsidRPr="00737EDC">
        <w:rPr>
          <w:sz w:val="24"/>
          <w:szCs w:val="24"/>
        </w:rPr>
        <w:t>Betari</w:t>
      </w:r>
      <w:r>
        <w:rPr>
          <w:sz w:val="24"/>
          <w:szCs w:val="24"/>
        </w:rPr>
        <w:t>’s</w:t>
      </w:r>
      <w:r w:rsidRPr="00737EDC">
        <w:rPr>
          <w:sz w:val="24"/>
          <w:szCs w:val="24"/>
        </w:rPr>
        <w:t xml:space="preserve"> Box</w:t>
      </w:r>
      <w:r>
        <w:rPr>
          <w:sz w:val="24"/>
          <w:szCs w:val="24"/>
        </w:rPr>
        <w:t xml:space="preserve">’ </w:t>
      </w:r>
      <w:sdt>
        <w:sdtPr>
          <w:rPr>
            <w:sz w:val="24"/>
            <w:szCs w:val="24"/>
          </w:rPr>
          <w:id w:val="-1454083826"/>
          <w:citation/>
        </w:sdtPr>
        <w:sdtEndPr/>
        <w:sdtContent>
          <w:r>
            <w:rPr>
              <w:sz w:val="24"/>
              <w:szCs w:val="24"/>
            </w:rPr>
            <w:fldChar w:fldCharType="begin"/>
          </w:r>
          <w:r>
            <w:rPr>
              <w:sz w:val="24"/>
              <w:szCs w:val="24"/>
            </w:rPr>
            <w:instrText xml:space="preserve"> CITATION Min221 \l 2057 </w:instrText>
          </w:r>
          <w:r>
            <w:rPr>
              <w:sz w:val="24"/>
              <w:szCs w:val="24"/>
            </w:rPr>
            <w:fldChar w:fldCharType="separate"/>
          </w:r>
          <w:r w:rsidRPr="00737EDC">
            <w:rPr>
              <w:noProof/>
              <w:sz w:val="24"/>
              <w:szCs w:val="24"/>
            </w:rPr>
            <w:t>(Mind Tools, n.d.)</w:t>
          </w:r>
          <w:r>
            <w:rPr>
              <w:sz w:val="24"/>
              <w:szCs w:val="24"/>
            </w:rPr>
            <w:fldChar w:fldCharType="end"/>
          </w:r>
        </w:sdtContent>
      </w:sdt>
      <w:r>
        <w:rPr>
          <w:sz w:val="24"/>
          <w:szCs w:val="24"/>
        </w:rPr>
        <w:t xml:space="preserve"> Underpins the idea that an individual’s actions and behaviour can impact upon those around them. It focusses on how someone’s actions affects their behaviour, in this case my actions and behaviour, and building on this how it affects and impacts the other person’s actions and behaviour. It can be both positively and negatively affected and works in a two way cycle between the individuals. </w:t>
      </w:r>
      <w:r w:rsidR="001905F7">
        <w:rPr>
          <w:sz w:val="24"/>
          <w:szCs w:val="24"/>
        </w:rPr>
        <w:t>The website referenced above states ‘</w:t>
      </w:r>
      <w:r w:rsidR="001905F7" w:rsidRPr="001905F7">
        <w:rPr>
          <w:sz w:val="24"/>
          <w:szCs w:val="24"/>
        </w:rPr>
        <w:t>behaviours affect the people around us, they direct those negative behaviours back on u</w:t>
      </w:r>
      <w:r w:rsidR="001905F7">
        <w:rPr>
          <w:sz w:val="24"/>
          <w:szCs w:val="24"/>
        </w:rPr>
        <w:t xml:space="preserve">s – and the conflict gets worse’ which reinforces that once actions and behaviours can often be mirrored and so by activing in a confrontational manner, it may result in the same manner being reversed and so begins a cycle that can be difficult to break if both or more parties are involved and it is ongoing.  </w:t>
      </w:r>
    </w:p>
    <w:p w14:paraId="7ACB32BD" w14:textId="70A36DA9" w:rsidR="00C81AC0" w:rsidRDefault="00C81AC0" w:rsidP="00FF7EBB">
      <w:pPr>
        <w:jc w:val="both"/>
        <w:rPr>
          <w:sz w:val="24"/>
          <w:szCs w:val="24"/>
        </w:rPr>
      </w:pPr>
    </w:p>
    <w:p w14:paraId="48B2D1B3" w14:textId="77777777" w:rsidR="001905F7" w:rsidRDefault="001905F7" w:rsidP="00FF7EBB">
      <w:pPr>
        <w:jc w:val="both"/>
        <w:rPr>
          <w:sz w:val="24"/>
          <w:szCs w:val="24"/>
        </w:rPr>
      </w:pPr>
    </w:p>
    <w:p w14:paraId="0005A6B0" w14:textId="56AA3975" w:rsidR="00530E9A" w:rsidRDefault="001905F7" w:rsidP="00FF7EBB">
      <w:pPr>
        <w:jc w:val="both"/>
        <w:rPr>
          <w:sz w:val="24"/>
          <w:szCs w:val="24"/>
        </w:rPr>
      </w:pPr>
      <w:r>
        <w:rPr>
          <w:sz w:val="24"/>
          <w:szCs w:val="24"/>
        </w:rPr>
        <w:t xml:space="preserve">As with any incident, my codes of practice were followed as well as the code of ethics. Some officers may have disagreed and felt there were grounds to arrest however using my discretionary powers I felt it was not in the public benefit to arrest the male and instead just removed him from the situation and from the area. I did not feel there could have been a future breach of the peace as the male lived a considerable distance from the area and had no means of transport and so I came to the decision </w:t>
      </w:r>
      <w:r>
        <w:rPr>
          <w:sz w:val="24"/>
          <w:szCs w:val="24"/>
        </w:rPr>
        <w:lastRenderedPageBreak/>
        <w:t xml:space="preserve">to take him home where he was made aware he could be arrested if it happens again but he assured officers he would not leave his house again that day.  </w:t>
      </w:r>
    </w:p>
    <w:p w14:paraId="62AEF1A5" w14:textId="7FB066D6" w:rsidR="00C81AC0" w:rsidRDefault="00C81AC0" w:rsidP="00FF7EBB">
      <w:pPr>
        <w:jc w:val="both"/>
        <w:rPr>
          <w:sz w:val="24"/>
          <w:szCs w:val="24"/>
        </w:rPr>
      </w:pPr>
    </w:p>
    <w:p w14:paraId="3323626A" w14:textId="3EB8A1D8" w:rsidR="001905F7" w:rsidRDefault="00C81AC0" w:rsidP="00FF7EBB">
      <w:pPr>
        <w:jc w:val="both"/>
        <w:rPr>
          <w:sz w:val="24"/>
          <w:szCs w:val="24"/>
        </w:rPr>
      </w:pPr>
      <w:r>
        <w:rPr>
          <w:sz w:val="24"/>
          <w:szCs w:val="24"/>
        </w:rPr>
        <w:t>Looking back I feel I handled the situation well. This was one of my first confrontational incidents in a very public area. I felt a lot of pressure with a lot of members of the public watching knowing that someone could be filming or live streaming my responses to the male. If I was to improve I would have sped up the process possibly. I think I gave the male too many chances to settle down however I think if I ha</w:t>
      </w:r>
      <w:r w:rsidR="001C1ED2">
        <w:rPr>
          <w:sz w:val="24"/>
          <w:szCs w:val="24"/>
        </w:rPr>
        <w:t>d rushed the situation he may have</w:t>
      </w:r>
      <w:r>
        <w:rPr>
          <w:sz w:val="24"/>
          <w:szCs w:val="24"/>
        </w:rPr>
        <w:t xml:space="preserve"> got more agitated </w:t>
      </w:r>
      <w:r w:rsidR="001C1ED2">
        <w:rPr>
          <w:sz w:val="24"/>
          <w:szCs w:val="24"/>
        </w:rPr>
        <w:t xml:space="preserve">and it would have </w:t>
      </w:r>
      <w:r>
        <w:rPr>
          <w:sz w:val="24"/>
          <w:szCs w:val="24"/>
        </w:rPr>
        <w:t xml:space="preserve">most likely resulted in an arrest. </w:t>
      </w:r>
      <w:r w:rsidR="00737EDC">
        <w:rPr>
          <w:sz w:val="24"/>
          <w:szCs w:val="24"/>
        </w:rPr>
        <w:t xml:space="preserve">However I feel I dealt with the male with respect and in a professional caring nature which meant it was far easier to build a good rapport and not escalate the situation even more. </w:t>
      </w:r>
    </w:p>
    <w:p w14:paraId="776B0C26" w14:textId="77777777" w:rsidR="00C5720C" w:rsidRDefault="00C5720C" w:rsidP="00FF7EBB">
      <w:pPr>
        <w:jc w:val="both"/>
        <w:rPr>
          <w:sz w:val="24"/>
          <w:szCs w:val="24"/>
        </w:rPr>
      </w:pPr>
    </w:p>
    <w:p w14:paraId="03AF38A8" w14:textId="2858EBDE" w:rsidR="00EE283A" w:rsidRDefault="00EE283A" w:rsidP="00FF7EBB">
      <w:pPr>
        <w:jc w:val="both"/>
        <w:rPr>
          <w:sz w:val="24"/>
          <w:szCs w:val="24"/>
        </w:rPr>
      </w:pPr>
    </w:p>
    <w:p w14:paraId="765D637C" w14:textId="77777777" w:rsidR="008A2015" w:rsidRDefault="008A2015" w:rsidP="00FF7EBB">
      <w:pPr>
        <w:jc w:val="both"/>
        <w:rPr>
          <w:sz w:val="24"/>
          <w:szCs w:val="24"/>
        </w:rPr>
      </w:pPr>
    </w:p>
    <w:p w14:paraId="6F16681D" w14:textId="654F95C3" w:rsidR="00C8402C" w:rsidRPr="008A2015" w:rsidRDefault="001905F7" w:rsidP="00FF7EBB">
      <w:pPr>
        <w:jc w:val="both"/>
        <w:rPr>
          <w:b/>
          <w:sz w:val="24"/>
          <w:szCs w:val="24"/>
        </w:rPr>
      </w:pPr>
      <w:r w:rsidRPr="008A2015">
        <w:rPr>
          <w:b/>
          <w:sz w:val="24"/>
          <w:szCs w:val="24"/>
        </w:rPr>
        <w:t>WORD COUNT: 1460</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5DAE6AD" w14:textId="67AEB9B2" w:rsidR="00D5638F" w:rsidRDefault="00A43171" w:rsidP="00025650">
      <w:pPr>
        <w:jc w:val="both"/>
        <w:rPr>
          <w:sz w:val="24"/>
          <w:szCs w:val="24"/>
        </w:rPr>
      </w:pPr>
      <w:r>
        <w:rPr>
          <w:sz w:val="24"/>
          <w:szCs w:val="24"/>
        </w:rPr>
        <w:t xml:space="preserve">In </w:t>
      </w:r>
      <w:r w:rsidRPr="00A43171">
        <w:rPr>
          <w:sz w:val="24"/>
          <w:szCs w:val="24"/>
        </w:rPr>
        <w:t>South Wales Police</w:t>
      </w:r>
      <w:r>
        <w:rPr>
          <w:sz w:val="24"/>
          <w:szCs w:val="24"/>
        </w:rPr>
        <w:t>, Victim care and support is a key priority. The force strives to promote itself as a victim led force and heavily supports victims. In the following essay I will be writing about an incident I attended where I played a key role in the care of victim and what followed as a result including how policing values were engaged and any issues I fa</w:t>
      </w:r>
      <w:r w:rsidR="00406A19">
        <w:rPr>
          <w:sz w:val="24"/>
          <w:szCs w:val="24"/>
        </w:rPr>
        <w:t xml:space="preserve">ced. </w:t>
      </w:r>
      <w:r w:rsidR="00D5638F">
        <w:rPr>
          <w:sz w:val="24"/>
          <w:szCs w:val="24"/>
        </w:rPr>
        <w:t xml:space="preserve">To aid reflection though the essay I will be using the Gibbs Reflective model. </w:t>
      </w:r>
    </w:p>
    <w:p w14:paraId="3516E085" w14:textId="77777777" w:rsidR="00D5638F" w:rsidRDefault="00D5638F" w:rsidP="00025650">
      <w:pPr>
        <w:jc w:val="both"/>
        <w:rPr>
          <w:sz w:val="24"/>
          <w:szCs w:val="24"/>
        </w:rPr>
      </w:pPr>
    </w:p>
    <w:p w14:paraId="5ED251B7" w14:textId="77777777" w:rsidR="00D5638F" w:rsidRDefault="00D5638F" w:rsidP="00025650">
      <w:pPr>
        <w:jc w:val="both"/>
        <w:rPr>
          <w:sz w:val="24"/>
          <w:szCs w:val="24"/>
        </w:rPr>
      </w:pPr>
    </w:p>
    <w:p w14:paraId="52849E31" w14:textId="700194D7" w:rsidR="00D5638F" w:rsidRDefault="00D5638F" w:rsidP="00025650">
      <w:pPr>
        <w:jc w:val="both"/>
        <w:rPr>
          <w:sz w:val="24"/>
          <w:szCs w:val="24"/>
        </w:rPr>
      </w:pPr>
      <w:r>
        <w:rPr>
          <w:sz w:val="24"/>
          <w:szCs w:val="24"/>
        </w:rPr>
        <w:t>The incident in which I will be writing about involves an individual who was victim to a serious assault. I played a significant role in the response to this incident. The male had been viciously attacked in a public surrounding and assaulted. ‘</w:t>
      </w:r>
      <w:r w:rsidRPr="00D5638F">
        <w:rPr>
          <w:sz w:val="24"/>
          <w:szCs w:val="24"/>
        </w:rPr>
        <w:t xml:space="preserve">Assault is defined as intentional or reckless harm towards an individual, and is charged as common assault, ABH </w:t>
      </w:r>
      <w:r>
        <w:rPr>
          <w:sz w:val="24"/>
          <w:szCs w:val="24"/>
        </w:rPr>
        <w:t xml:space="preserve">or GBH depending on the severity’ </w:t>
      </w:r>
      <w:sdt>
        <w:sdtPr>
          <w:rPr>
            <w:sz w:val="24"/>
            <w:szCs w:val="24"/>
          </w:rPr>
          <w:id w:val="2090721490"/>
          <w:citation/>
        </w:sdtPr>
        <w:sdtEndPr/>
        <w:sdtContent>
          <w:r>
            <w:rPr>
              <w:sz w:val="24"/>
              <w:szCs w:val="24"/>
            </w:rPr>
            <w:fldChar w:fldCharType="begin"/>
          </w:r>
          <w:r>
            <w:rPr>
              <w:sz w:val="24"/>
              <w:szCs w:val="24"/>
            </w:rPr>
            <w:instrText xml:space="preserve"> CITATION Nic19 \l 2057 </w:instrText>
          </w:r>
          <w:r>
            <w:rPr>
              <w:sz w:val="24"/>
              <w:szCs w:val="24"/>
            </w:rPr>
            <w:fldChar w:fldCharType="separate"/>
          </w:r>
          <w:r w:rsidRPr="00D5638F">
            <w:rPr>
              <w:noProof/>
              <w:sz w:val="24"/>
              <w:szCs w:val="24"/>
            </w:rPr>
            <w:t>(Titchener, 2019)</w:t>
          </w:r>
          <w:r>
            <w:rPr>
              <w:sz w:val="24"/>
              <w:szCs w:val="24"/>
            </w:rPr>
            <w:fldChar w:fldCharType="end"/>
          </w:r>
        </w:sdtContent>
      </w:sdt>
      <w:r>
        <w:rPr>
          <w:sz w:val="24"/>
          <w:szCs w:val="24"/>
        </w:rPr>
        <w:t xml:space="preserve"> is a statement from a law firm website which defines the levels of assault, however being victim led the type of assault was initially irrelevant as the victim was priority. </w:t>
      </w:r>
    </w:p>
    <w:p w14:paraId="07B7EF46" w14:textId="13605A54" w:rsidR="00D5638F" w:rsidRDefault="00D5638F" w:rsidP="00025650">
      <w:pPr>
        <w:jc w:val="both"/>
        <w:rPr>
          <w:sz w:val="24"/>
          <w:szCs w:val="24"/>
        </w:rPr>
      </w:pPr>
    </w:p>
    <w:p w14:paraId="727611A5" w14:textId="5E176233" w:rsidR="00D5638F" w:rsidRDefault="00D5638F" w:rsidP="00025650">
      <w:pPr>
        <w:jc w:val="both"/>
        <w:rPr>
          <w:sz w:val="24"/>
          <w:szCs w:val="24"/>
        </w:rPr>
      </w:pPr>
    </w:p>
    <w:p w14:paraId="20CF9FD4" w14:textId="77777777" w:rsidR="00A17EE8" w:rsidRDefault="00D5638F" w:rsidP="00025650">
      <w:pPr>
        <w:jc w:val="both"/>
        <w:rPr>
          <w:sz w:val="24"/>
          <w:szCs w:val="24"/>
        </w:rPr>
      </w:pPr>
      <w:r>
        <w:rPr>
          <w:sz w:val="24"/>
          <w:szCs w:val="24"/>
        </w:rPr>
        <w:t xml:space="preserve">When we attended the call, it had come through as an ambulance call but there had been a considerable time already in which the incident was unattended by the ambulance service. </w:t>
      </w:r>
      <w:r w:rsidR="00A17EE8">
        <w:rPr>
          <w:sz w:val="24"/>
          <w:szCs w:val="24"/>
        </w:rPr>
        <w:t xml:space="preserve">The call stated that there was a male who was in the town centre </w:t>
      </w:r>
      <w:r w:rsidR="00A17EE8">
        <w:rPr>
          <w:sz w:val="24"/>
          <w:szCs w:val="24"/>
        </w:rPr>
        <w:lastRenderedPageBreak/>
        <w:t xml:space="preserve">who had been assaulted and now unresponsive, in and out of consciousness, and having difficulty breathing. The call had been with the ambulance service for approximately half an hour before it had been passed to police as there was no ambulance available to attend with a wait of around 6 hours. </w:t>
      </w:r>
    </w:p>
    <w:p w14:paraId="2EA98814" w14:textId="568D54E7" w:rsidR="00A17EE8" w:rsidRDefault="00A17EE8" w:rsidP="00025650">
      <w:pPr>
        <w:jc w:val="both"/>
        <w:rPr>
          <w:sz w:val="24"/>
          <w:szCs w:val="24"/>
        </w:rPr>
      </w:pPr>
    </w:p>
    <w:p w14:paraId="06FEFDA2" w14:textId="77777777" w:rsidR="00A17EE8" w:rsidRDefault="00A17EE8" w:rsidP="00025650">
      <w:pPr>
        <w:jc w:val="both"/>
        <w:rPr>
          <w:sz w:val="24"/>
          <w:szCs w:val="24"/>
        </w:rPr>
      </w:pPr>
    </w:p>
    <w:p w14:paraId="51A5E7D9" w14:textId="7C4D31B3" w:rsidR="00A17EE8" w:rsidRDefault="00A17EE8" w:rsidP="00025650">
      <w:pPr>
        <w:jc w:val="both"/>
        <w:rPr>
          <w:sz w:val="24"/>
          <w:szCs w:val="24"/>
        </w:rPr>
      </w:pPr>
      <w:r>
        <w:rPr>
          <w:sz w:val="24"/>
          <w:szCs w:val="24"/>
        </w:rPr>
        <w:t xml:space="preserve">When we got to the location it was clear that the victim had been subject to a very nasty assault. He was very disorientated and was being looked after by passers-by and his safety and wellbeing was my first check.  The male had no memory of the incident and did not know why or how he was assaulted. I tried to reassure the male we were there to help and he began to calm down. </w:t>
      </w:r>
    </w:p>
    <w:p w14:paraId="38789D62" w14:textId="0F8F4158" w:rsidR="00A17EE8" w:rsidRDefault="00A17EE8" w:rsidP="00025650">
      <w:pPr>
        <w:jc w:val="both"/>
        <w:rPr>
          <w:sz w:val="24"/>
          <w:szCs w:val="24"/>
        </w:rPr>
      </w:pPr>
    </w:p>
    <w:p w14:paraId="05CA7D3A" w14:textId="6949A4C1" w:rsidR="00A17EE8" w:rsidRDefault="00A17EE8" w:rsidP="00025650">
      <w:pPr>
        <w:jc w:val="both"/>
        <w:rPr>
          <w:sz w:val="24"/>
          <w:szCs w:val="24"/>
        </w:rPr>
      </w:pPr>
    </w:p>
    <w:p w14:paraId="494280FD" w14:textId="65B3B848" w:rsidR="00A17EE8" w:rsidRDefault="00A17EE8" w:rsidP="00025650">
      <w:pPr>
        <w:jc w:val="both"/>
        <w:rPr>
          <w:sz w:val="24"/>
          <w:szCs w:val="24"/>
        </w:rPr>
      </w:pPr>
      <w:r>
        <w:rPr>
          <w:sz w:val="24"/>
          <w:szCs w:val="24"/>
        </w:rPr>
        <w:t xml:space="preserve">Force ‘gold standard’ models taught in training school state that in order to get best evidence then the concept of the ‘golden hour’ </w:t>
      </w:r>
      <w:r w:rsidR="006050BA">
        <w:rPr>
          <w:sz w:val="24"/>
          <w:szCs w:val="24"/>
        </w:rPr>
        <w:t>principles should be considered. It is defined as being ‘</w:t>
      </w:r>
      <w:r w:rsidR="006050BA" w:rsidRPr="006050BA">
        <w:rPr>
          <w:sz w:val="24"/>
          <w:szCs w:val="24"/>
        </w:rPr>
        <w:t>The Golden Hour is a term for the period immediately following the commission of an offence when material is abundant and readily available to the poli</w:t>
      </w:r>
      <w:r w:rsidR="006050BA">
        <w:rPr>
          <w:sz w:val="24"/>
          <w:szCs w:val="24"/>
        </w:rPr>
        <w:t xml:space="preserve">ce’ </w:t>
      </w:r>
      <w:sdt>
        <w:sdtPr>
          <w:rPr>
            <w:sz w:val="24"/>
            <w:szCs w:val="24"/>
          </w:rPr>
          <w:id w:val="-413314769"/>
          <w:citation/>
        </w:sdtPr>
        <w:sdtEndPr/>
        <w:sdtContent>
          <w:r w:rsidR="006050BA">
            <w:rPr>
              <w:sz w:val="24"/>
              <w:szCs w:val="24"/>
            </w:rPr>
            <w:fldChar w:fldCharType="begin"/>
          </w:r>
          <w:r w:rsidR="006050BA">
            <w:rPr>
              <w:sz w:val="24"/>
              <w:szCs w:val="24"/>
            </w:rPr>
            <w:instrText xml:space="preserve"> CITATION Pet19 \l 2057 </w:instrText>
          </w:r>
          <w:r w:rsidR="006050BA">
            <w:rPr>
              <w:sz w:val="24"/>
              <w:szCs w:val="24"/>
            </w:rPr>
            <w:fldChar w:fldCharType="separate"/>
          </w:r>
          <w:r w:rsidR="006050BA" w:rsidRPr="006050BA">
            <w:rPr>
              <w:noProof/>
              <w:sz w:val="24"/>
              <w:szCs w:val="24"/>
            </w:rPr>
            <w:t>(Deane, 2019)</w:t>
          </w:r>
          <w:r w:rsidR="006050BA">
            <w:rPr>
              <w:sz w:val="24"/>
              <w:szCs w:val="24"/>
            </w:rPr>
            <w:fldChar w:fldCharType="end"/>
          </w:r>
        </w:sdtContent>
      </w:sdt>
      <w:r w:rsidR="00904941">
        <w:rPr>
          <w:sz w:val="24"/>
          <w:szCs w:val="24"/>
        </w:rPr>
        <w:t xml:space="preserve">. Therefore from the point of arrival it was crucial to obtain as much evidence as possible including witnesses. In this case there were three witnesses who all gave first accounts and agreed to give MG11 statements to follow. This was very important in this case as the victim had no memory of what had happened. </w:t>
      </w:r>
      <w:r w:rsidR="00300613">
        <w:rPr>
          <w:sz w:val="24"/>
          <w:szCs w:val="24"/>
        </w:rPr>
        <w:t xml:space="preserve">I also made CCTV enquires as this may have helped to build a picture of what had happened but unfortunately there was no footage. </w:t>
      </w:r>
    </w:p>
    <w:p w14:paraId="541D4C8A" w14:textId="0A436C3F" w:rsidR="00904941" w:rsidRDefault="00904941" w:rsidP="00025650">
      <w:pPr>
        <w:jc w:val="both"/>
        <w:rPr>
          <w:sz w:val="24"/>
          <w:szCs w:val="24"/>
        </w:rPr>
      </w:pPr>
    </w:p>
    <w:p w14:paraId="579C5E0A" w14:textId="24BBCEA6" w:rsidR="00904941" w:rsidRDefault="00904941" w:rsidP="00025650">
      <w:pPr>
        <w:jc w:val="both"/>
        <w:rPr>
          <w:sz w:val="24"/>
          <w:szCs w:val="24"/>
        </w:rPr>
      </w:pPr>
    </w:p>
    <w:p w14:paraId="53F37757" w14:textId="6117E9F6" w:rsidR="00904941" w:rsidRDefault="00904941" w:rsidP="00025650">
      <w:pPr>
        <w:jc w:val="both"/>
        <w:rPr>
          <w:sz w:val="24"/>
          <w:szCs w:val="24"/>
        </w:rPr>
      </w:pPr>
      <w:r>
        <w:rPr>
          <w:sz w:val="24"/>
          <w:szCs w:val="24"/>
        </w:rPr>
        <w:t xml:space="preserve">The victims safeguarding was considered at all times. The victim was alone and so vulnerable, on top of this he had quite severe injuries and did not have a phone on him to call someone he trusted. </w:t>
      </w:r>
      <w:r w:rsidR="00C25767">
        <w:rPr>
          <w:sz w:val="24"/>
          <w:szCs w:val="24"/>
        </w:rPr>
        <w:t xml:space="preserve">As a police officer it was my responsibility to safeguard the male, firstly taking him to hospital as a place of safety and while on route contacting an appropriate family member to meet us at hospital. I did not leave the male until he had been met by his brother where the safeguarding was passed to the hospital and the male’s brother. I was personally responsible for removing him from the risks of further assault and getting him medical attention as quickly as possible. </w:t>
      </w:r>
    </w:p>
    <w:p w14:paraId="6D776A71" w14:textId="76B876C2" w:rsidR="00C25767" w:rsidRDefault="00C25767" w:rsidP="00025650">
      <w:pPr>
        <w:jc w:val="both"/>
        <w:rPr>
          <w:sz w:val="24"/>
          <w:szCs w:val="24"/>
        </w:rPr>
      </w:pPr>
    </w:p>
    <w:p w14:paraId="1DB0D5A2" w14:textId="37FEA118" w:rsidR="00C25767" w:rsidRDefault="00C25767" w:rsidP="00025650">
      <w:pPr>
        <w:jc w:val="both"/>
        <w:rPr>
          <w:sz w:val="24"/>
          <w:szCs w:val="24"/>
        </w:rPr>
      </w:pPr>
    </w:p>
    <w:p w14:paraId="797E7B2B" w14:textId="77777777" w:rsidR="00B36395" w:rsidRDefault="00EB6F5D" w:rsidP="00025650">
      <w:pPr>
        <w:jc w:val="both"/>
        <w:rPr>
          <w:sz w:val="24"/>
          <w:szCs w:val="24"/>
        </w:rPr>
      </w:pPr>
      <w:r>
        <w:rPr>
          <w:sz w:val="24"/>
          <w:szCs w:val="24"/>
        </w:rPr>
        <w:t>I considered filling out a public protection notification (PPN) for the male to help him get some support in the aftermath of the assault however he declined consent. Therefore a PPN was completed under the category of an adult at risk simply due to the fact he had been assaulted with injuries and the circumstances was not known, but due to the consent being withdrawn it was unable to be shared with partner agencies for a multi-agency approach. I considered this as statistics show that young adults are fair more likely to be victims of violence, studies show that ‘</w:t>
      </w:r>
      <w:r w:rsidRPr="00EB6F5D">
        <w:rPr>
          <w:sz w:val="24"/>
          <w:szCs w:val="24"/>
        </w:rPr>
        <w:t xml:space="preserve">In 2006, young adults 20-24 reported being victims of violence slightly more often than teens after many years of teens being the </w:t>
      </w:r>
      <w:r>
        <w:rPr>
          <w:sz w:val="24"/>
          <w:szCs w:val="24"/>
        </w:rPr>
        <w:t>most likely group to be victims’</w:t>
      </w:r>
      <w:sdt>
        <w:sdtPr>
          <w:rPr>
            <w:sz w:val="24"/>
            <w:szCs w:val="24"/>
          </w:rPr>
          <w:id w:val="846906612"/>
          <w:citation/>
        </w:sdtPr>
        <w:sdtEndPr/>
        <w:sdtContent>
          <w:r>
            <w:rPr>
              <w:sz w:val="24"/>
              <w:szCs w:val="24"/>
            </w:rPr>
            <w:fldChar w:fldCharType="begin"/>
          </w:r>
          <w:r>
            <w:rPr>
              <w:sz w:val="24"/>
              <w:szCs w:val="24"/>
            </w:rPr>
            <w:instrText xml:space="preserve"> CITATION Lau21 \l 2057 </w:instrText>
          </w:r>
          <w:r>
            <w:rPr>
              <w:sz w:val="24"/>
              <w:szCs w:val="24"/>
            </w:rPr>
            <w:fldChar w:fldCharType="separate"/>
          </w:r>
          <w:r>
            <w:rPr>
              <w:noProof/>
              <w:sz w:val="24"/>
              <w:szCs w:val="24"/>
            </w:rPr>
            <w:t xml:space="preserve"> </w:t>
          </w:r>
          <w:r w:rsidRPr="00EB6F5D">
            <w:rPr>
              <w:noProof/>
              <w:sz w:val="24"/>
              <w:szCs w:val="24"/>
            </w:rPr>
            <w:t>(Laura, 2021)</w:t>
          </w:r>
          <w:r>
            <w:rPr>
              <w:sz w:val="24"/>
              <w:szCs w:val="24"/>
            </w:rPr>
            <w:fldChar w:fldCharType="end"/>
          </w:r>
        </w:sdtContent>
      </w:sdt>
      <w:r w:rsidR="00B36395">
        <w:rPr>
          <w:sz w:val="24"/>
          <w:szCs w:val="24"/>
        </w:rPr>
        <w:t xml:space="preserve">. I graded the male as high risk due to his injuries but he declined any further support from other agencies. </w:t>
      </w:r>
    </w:p>
    <w:p w14:paraId="7A518DE0" w14:textId="77777777" w:rsidR="00B36395" w:rsidRDefault="00B36395" w:rsidP="00025650">
      <w:pPr>
        <w:jc w:val="both"/>
        <w:rPr>
          <w:sz w:val="24"/>
          <w:szCs w:val="24"/>
        </w:rPr>
      </w:pPr>
    </w:p>
    <w:p w14:paraId="159A4366" w14:textId="77777777" w:rsidR="00B36395" w:rsidRDefault="00B36395" w:rsidP="00025650">
      <w:pPr>
        <w:jc w:val="both"/>
        <w:rPr>
          <w:sz w:val="24"/>
          <w:szCs w:val="24"/>
        </w:rPr>
      </w:pPr>
    </w:p>
    <w:p w14:paraId="2D47AF4C" w14:textId="3278873E" w:rsidR="002C4AD3" w:rsidRDefault="00B36395" w:rsidP="00025650">
      <w:pPr>
        <w:jc w:val="both"/>
        <w:rPr>
          <w:sz w:val="24"/>
          <w:szCs w:val="24"/>
        </w:rPr>
      </w:pPr>
      <w:r>
        <w:rPr>
          <w:sz w:val="24"/>
          <w:szCs w:val="24"/>
        </w:rPr>
        <w:lastRenderedPageBreak/>
        <w:t xml:space="preserve">I went through the process of taking a statement with the victim the day after the assault once I was satisfied that he had seem medical professionals. Even though the male had no memory of the incident it was still necessary to take a statement off the male to outline and put in writing that he had no memory. I ensured the male was aware of what was happening at all times and answered any questions to the best of my ability. I then went through the process of going through a victim personal statement, which gave the victim an opportunity to speak about his thoughts and feelings post assault.  </w:t>
      </w:r>
      <w:r w:rsidR="002C4AD3">
        <w:rPr>
          <w:sz w:val="24"/>
          <w:szCs w:val="24"/>
        </w:rPr>
        <w:t>This is something the male wanted to do as if the case went to court it would highlight his feelings and emotions, for example it left the male scared to go out alone and could not sleep following the incident as he was fearing it may happen again. It is stated that ‘</w:t>
      </w:r>
      <w:r w:rsidR="002C4AD3" w:rsidRPr="002C4AD3">
        <w:rPr>
          <w:sz w:val="24"/>
          <w:szCs w:val="24"/>
        </w:rPr>
        <w:t xml:space="preserve">The Victim Personal Statement gives victims an opportunity to explain how the crime has affected them, physically, emotionally, psychologically, </w:t>
      </w:r>
      <w:r w:rsidR="002C4AD3">
        <w:rPr>
          <w:sz w:val="24"/>
          <w:szCs w:val="24"/>
        </w:rPr>
        <w:t xml:space="preserve">financially or in any other way’ </w:t>
      </w:r>
      <w:sdt>
        <w:sdtPr>
          <w:rPr>
            <w:sz w:val="24"/>
            <w:szCs w:val="24"/>
          </w:rPr>
          <w:id w:val="-1645270659"/>
          <w:citation/>
        </w:sdtPr>
        <w:sdtEndPr/>
        <w:sdtContent>
          <w:r w:rsidR="002C4AD3">
            <w:rPr>
              <w:sz w:val="24"/>
              <w:szCs w:val="24"/>
            </w:rPr>
            <w:fldChar w:fldCharType="begin"/>
          </w:r>
          <w:r w:rsidR="002C4AD3">
            <w:rPr>
              <w:sz w:val="24"/>
              <w:szCs w:val="24"/>
            </w:rPr>
            <w:instrText xml:space="preserve"> CITATION Min13 \l 2057 </w:instrText>
          </w:r>
          <w:r w:rsidR="002C4AD3">
            <w:rPr>
              <w:sz w:val="24"/>
              <w:szCs w:val="24"/>
            </w:rPr>
            <w:fldChar w:fldCharType="separate"/>
          </w:r>
          <w:r w:rsidR="002C4AD3" w:rsidRPr="002C4AD3">
            <w:rPr>
              <w:noProof/>
              <w:sz w:val="24"/>
              <w:szCs w:val="24"/>
            </w:rPr>
            <w:t>(Justice &amp; MP, 2013)</w:t>
          </w:r>
          <w:r w:rsidR="002C4AD3">
            <w:rPr>
              <w:sz w:val="24"/>
              <w:szCs w:val="24"/>
            </w:rPr>
            <w:fldChar w:fldCharType="end"/>
          </w:r>
        </w:sdtContent>
      </w:sdt>
      <w:r w:rsidR="002C4AD3">
        <w:rPr>
          <w:sz w:val="24"/>
          <w:szCs w:val="24"/>
        </w:rPr>
        <w:t xml:space="preserve"> and is a commonly used statement where a victim is heavily affected by the incident. </w:t>
      </w:r>
    </w:p>
    <w:p w14:paraId="54E93714" w14:textId="01099D4A" w:rsidR="00300613" w:rsidRDefault="00300613" w:rsidP="00025650">
      <w:pPr>
        <w:jc w:val="both"/>
        <w:rPr>
          <w:sz w:val="24"/>
          <w:szCs w:val="24"/>
        </w:rPr>
      </w:pPr>
    </w:p>
    <w:p w14:paraId="68E3CDF6" w14:textId="1A88BF6E" w:rsidR="00300613" w:rsidRDefault="00300613" w:rsidP="00025650">
      <w:pPr>
        <w:jc w:val="both"/>
        <w:rPr>
          <w:sz w:val="24"/>
          <w:szCs w:val="24"/>
        </w:rPr>
      </w:pPr>
    </w:p>
    <w:p w14:paraId="0B24A28D" w14:textId="7762EB9E" w:rsidR="00300613" w:rsidRDefault="00300613" w:rsidP="00025650">
      <w:pPr>
        <w:jc w:val="both"/>
        <w:rPr>
          <w:sz w:val="24"/>
          <w:szCs w:val="24"/>
        </w:rPr>
      </w:pPr>
      <w:r>
        <w:rPr>
          <w:sz w:val="24"/>
          <w:szCs w:val="24"/>
        </w:rPr>
        <w:t xml:space="preserve">I believe my role has been very significant in the handling of the victim’s wellbeing and care. I provided the victim with my </w:t>
      </w:r>
      <w:r w:rsidR="00E5406F">
        <w:rPr>
          <w:sz w:val="24"/>
          <w:szCs w:val="24"/>
        </w:rPr>
        <w:t xml:space="preserve">direct work phone number and informed them of my working hours so they could either contact me during those hours or leave a message so I could get in touch when I was on duty. As per police victim contact I provided them with the occurrence number also which they could quote to 101 if they needed to speak to someone outside of my working hours. I built up a good connection with the victim and they had a lot of trust in myself and the police as a whole to do their job, although I felt personally responsible due to the rapport I had developed to help the victim through the process. I continually checked on their welfare and also that </w:t>
      </w:r>
      <w:r w:rsidR="009536D6">
        <w:rPr>
          <w:sz w:val="24"/>
          <w:szCs w:val="24"/>
        </w:rPr>
        <w:t>of their</w:t>
      </w:r>
      <w:r w:rsidR="00E5406F">
        <w:rPr>
          <w:sz w:val="24"/>
          <w:szCs w:val="24"/>
        </w:rPr>
        <w:t xml:space="preserve"> family and friends during the distressing times after an incident. I could understand the </w:t>
      </w:r>
      <w:r w:rsidR="009536D6">
        <w:rPr>
          <w:sz w:val="24"/>
          <w:szCs w:val="24"/>
        </w:rPr>
        <w:t>victim’s</w:t>
      </w:r>
      <w:r w:rsidR="00E5406F">
        <w:rPr>
          <w:sz w:val="24"/>
          <w:szCs w:val="24"/>
        </w:rPr>
        <w:t xml:space="preserve"> frustration of having to wait for the police to progress enquires however I think I handled this well and remained professional at all times and did my job to the very best of my ability. </w:t>
      </w:r>
      <w:r w:rsidR="009536D6">
        <w:rPr>
          <w:sz w:val="24"/>
          <w:szCs w:val="24"/>
        </w:rPr>
        <w:t xml:space="preserve">I attempted to contact every few days although I wasn’t always able to get in touch every time to give the victim updates, no matter how small, and continued to safeguard and monitor the need to further safeguard as per policing practices. </w:t>
      </w:r>
    </w:p>
    <w:p w14:paraId="28F60D47" w14:textId="2338586E" w:rsidR="00957574" w:rsidRDefault="00957574" w:rsidP="00025650">
      <w:pPr>
        <w:jc w:val="both"/>
        <w:rPr>
          <w:sz w:val="24"/>
          <w:szCs w:val="24"/>
        </w:rPr>
      </w:pPr>
    </w:p>
    <w:p w14:paraId="43A53479" w14:textId="22C63C92" w:rsidR="00957574" w:rsidRDefault="00957574" w:rsidP="00025650">
      <w:pPr>
        <w:jc w:val="both"/>
        <w:rPr>
          <w:sz w:val="24"/>
          <w:szCs w:val="24"/>
        </w:rPr>
      </w:pPr>
    </w:p>
    <w:p w14:paraId="2A0E7280" w14:textId="0FD9BDF5" w:rsidR="00957574" w:rsidRDefault="00957574" w:rsidP="00025650">
      <w:pPr>
        <w:jc w:val="both"/>
        <w:rPr>
          <w:sz w:val="24"/>
          <w:szCs w:val="24"/>
        </w:rPr>
      </w:pPr>
      <w:r>
        <w:rPr>
          <w:sz w:val="24"/>
          <w:szCs w:val="24"/>
        </w:rPr>
        <w:t xml:space="preserve">This case was the first occasion where I have had to refer the matter to my sergeant for no further action. Unfortunately there was no inclination to the perpetrator and so without a suspect it was very difficult to progress the case. The witnesses were unable to name the suspect and there was no CCTV footage meaning evidence was quite scarce. I informed the victim of this outcome, and he was very understanding. The victim stated he had been expecting this outcome as he had recognised it was very difficult to get a suspect without proof of the offence being carried out. </w:t>
      </w:r>
    </w:p>
    <w:p w14:paraId="0033E751" w14:textId="2373113E" w:rsidR="009536D6" w:rsidRDefault="009536D6" w:rsidP="00025650">
      <w:pPr>
        <w:jc w:val="both"/>
        <w:rPr>
          <w:sz w:val="24"/>
          <w:szCs w:val="24"/>
        </w:rPr>
      </w:pPr>
    </w:p>
    <w:p w14:paraId="1069412E" w14:textId="49CE0886" w:rsidR="009536D6" w:rsidRDefault="009536D6" w:rsidP="00025650">
      <w:pPr>
        <w:jc w:val="both"/>
        <w:rPr>
          <w:sz w:val="24"/>
          <w:szCs w:val="24"/>
        </w:rPr>
      </w:pPr>
    </w:p>
    <w:p w14:paraId="0029D553" w14:textId="091482EE" w:rsidR="009536D6" w:rsidRDefault="009536D6" w:rsidP="00025650">
      <w:pPr>
        <w:jc w:val="both"/>
        <w:rPr>
          <w:sz w:val="24"/>
          <w:szCs w:val="24"/>
        </w:rPr>
      </w:pPr>
      <w:r>
        <w:rPr>
          <w:sz w:val="24"/>
          <w:szCs w:val="24"/>
        </w:rPr>
        <w:t xml:space="preserve">If I was to improve on my actions I </w:t>
      </w:r>
      <w:r w:rsidR="00957574">
        <w:rPr>
          <w:sz w:val="24"/>
          <w:szCs w:val="24"/>
        </w:rPr>
        <w:t xml:space="preserve">would </w:t>
      </w:r>
      <w:r w:rsidR="00DC7FC6">
        <w:rPr>
          <w:sz w:val="24"/>
          <w:szCs w:val="24"/>
        </w:rPr>
        <w:t xml:space="preserve">try not to take the outcome of the case personally. With this being one of my first cases on my own work load I felt responsible for the outcome, and almost felt like I hadn’t done enough. I know that I did my very best and I could not have done anything more or anything different, and I feel that as time goes on I will probably harden to situations like this. If I was to improve also I could have maybe explained the benefits of other agencies support to the victim to </w:t>
      </w:r>
      <w:r w:rsidR="00DC7FC6">
        <w:rPr>
          <w:sz w:val="24"/>
          <w:szCs w:val="24"/>
        </w:rPr>
        <w:lastRenderedPageBreak/>
        <w:t xml:space="preserve">give them as much information about the services, this may have led to them taking up the offer rather than withdrawing consent to their information being shared. </w:t>
      </w:r>
    </w:p>
    <w:p w14:paraId="72EF984F" w14:textId="7DD3BEDB" w:rsidR="00DC7FC6" w:rsidRDefault="00DC7FC6" w:rsidP="00025650">
      <w:pPr>
        <w:jc w:val="both"/>
        <w:rPr>
          <w:sz w:val="24"/>
          <w:szCs w:val="24"/>
        </w:rPr>
      </w:pPr>
    </w:p>
    <w:p w14:paraId="3F4DCED8" w14:textId="0D0D2795" w:rsidR="00DC7FC6" w:rsidRDefault="00DC7FC6" w:rsidP="00025650">
      <w:pPr>
        <w:jc w:val="both"/>
        <w:rPr>
          <w:sz w:val="24"/>
          <w:szCs w:val="24"/>
        </w:rPr>
      </w:pPr>
    </w:p>
    <w:p w14:paraId="4CB4256B" w14:textId="3AB4EA94" w:rsidR="00DC7FC6" w:rsidRDefault="00DC7FC6" w:rsidP="00DC7FC6">
      <w:pPr>
        <w:jc w:val="both"/>
        <w:rPr>
          <w:sz w:val="24"/>
          <w:szCs w:val="24"/>
        </w:rPr>
      </w:pPr>
      <w:r>
        <w:rPr>
          <w:sz w:val="24"/>
          <w:szCs w:val="24"/>
        </w:rPr>
        <w:t>On the whole I feel I have dealt with the incident well, following the policing principles in regards to the initial scene actions, the investigation that follows, and the safeguarding of the victim. There has been a big media presence over the years suggesting that victims do not get the care they need and being failed. One major newspaper stated ‘</w:t>
      </w:r>
      <w:r w:rsidRPr="00DC7FC6">
        <w:rPr>
          <w:sz w:val="24"/>
          <w:szCs w:val="24"/>
        </w:rPr>
        <w:t xml:space="preserve">The majority of victims of crime have no confidence in the justice system, as police “routinely” fall short of standard codes of </w:t>
      </w:r>
      <w:r>
        <w:rPr>
          <w:sz w:val="24"/>
          <w:szCs w:val="24"/>
        </w:rPr>
        <w:t xml:space="preserve">practice, new research reveals. </w:t>
      </w:r>
      <w:r w:rsidRPr="00DC7FC6">
        <w:rPr>
          <w:sz w:val="24"/>
          <w:szCs w:val="24"/>
        </w:rPr>
        <w:t>Fifty-five per cent of those surveyed said the system failed to meet their needs</w:t>
      </w:r>
      <w:r>
        <w:rPr>
          <w:sz w:val="24"/>
          <w:szCs w:val="24"/>
        </w:rPr>
        <w:t xml:space="preserve">’ </w:t>
      </w:r>
      <w:sdt>
        <w:sdtPr>
          <w:rPr>
            <w:sz w:val="24"/>
            <w:szCs w:val="24"/>
          </w:rPr>
          <w:id w:val="-714508025"/>
          <w:citation/>
        </w:sdtPr>
        <w:sdtEndPr/>
        <w:sdtContent>
          <w:r>
            <w:rPr>
              <w:sz w:val="24"/>
              <w:szCs w:val="24"/>
            </w:rPr>
            <w:fldChar w:fldCharType="begin"/>
          </w:r>
          <w:r>
            <w:rPr>
              <w:sz w:val="24"/>
              <w:szCs w:val="24"/>
            </w:rPr>
            <w:instrText xml:space="preserve"> CITATION Liz18 \l 2057 </w:instrText>
          </w:r>
          <w:r>
            <w:rPr>
              <w:sz w:val="24"/>
              <w:szCs w:val="24"/>
            </w:rPr>
            <w:fldChar w:fldCharType="separate"/>
          </w:r>
          <w:r w:rsidRPr="00DC7FC6">
            <w:rPr>
              <w:noProof/>
              <w:sz w:val="24"/>
              <w:szCs w:val="24"/>
            </w:rPr>
            <w:t>(Dearden, 2018)</w:t>
          </w:r>
          <w:r>
            <w:rPr>
              <w:sz w:val="24"/>
              <w:szCs w:val="24"/>
            </w:rPr>
            <w:fldChar w:fldCharType="end"/>
          </w:r>
        </w:sdtContent>
      </w:sdt>
      <w:r w:rsidR="006F318E">
        <w:rPr>
          <w:sz w:val="24"/>
          <w:szCs w:val="24"/>
        </w:rPr>
        <w:t xml:space="preserve">, however I think I have done the very best for the victim and I feel that although the investigation has not been successful, I am hopeful that my actions have helped to increase the trust in the police. </w:t>
      </w:r>
    </w:p>
    <w:p w14:paraId="418860B6" w14:textId="5FC3369E" w:rsidR="00300613" w:rsidRDefault="00300613" w:rsidP="00025650">
      <w:pPr>
        <w:jc w:val="both"/>
        <w:rPr>
          <w:sz w:val="24"/>
          <w:szCs w:val="24"/>
        </w:rPr>
      </w:pPr>
    </w:p>
    <w:p w14:paraId="5F1327DC" w14:textId="77777777" w:rsidR="008A2015" w:rsidRDefault="008A2015" w:rsidP="00025650">
      <w:pPr>
        <w:jc w:val="both"/>
        <w:rPr>
          <w:sz w:val="24"/>
          <w:szCs w:val="24"/>
        </w:rPr>
      </w:pPr>
    </w:p>
    <w:p w14:paraId="2FC05251" w14:textId="4CF7A29B" w:rsidR="00300613" w:rsidRDefault="00300613" w:rsidP="00025650">
      <w:pPr>
        <w:jc w:val="both"/>
        <w:rPr>
          <w:sz w:val="24"/>
          <w:szCs w:val="24"/>
        </w:rPr>
      </w:pPr>
    </w:p>
    <w:p w14:paraId="5325FF28" w14:textId="1D878CDF" w:rsidR="00300613" w:rsidRPr="008A2015" w:rsidRDefault="006F318E" w:rsidP="00025650">
      <w:pPr>
        <w:jc w:val="both"/>
        <w:rPr>
          <w:b/>
          <w:sz w:val="24"/>
          <w:szCs w:val="24"/>
        </w:rPr>
      </w:pPr>
      <w:r w:rsidRPr="008A2015">
        <w:rPr>
          <w:b/>
          <w:sz w:val="24"/>
          <w:szCs w:val="24"/>
        </w:rPr>
        <w:t>WORD COUNT: 1577</w:t>
      </w:r>
    </w:p>
    <w:p w14:paraId="7E5F31FB" w14:textId="32FE3AEF" w:rsidR="00904941" w:rsidRDefault="00904941" w:rsidP="00025650">
      <w:pPr>
        <w:jc w:val="both"/>
        <w:rPr>
          <w:sz w:val="24"/>
          <w:szCs w:val="24"/>
        </w:rPr>
      </w:pPr>
    </w:p>
    <w:p w14:paraId="5E27AFED" w14:textId="77777777" w:rsidR="00904941" w:rsidRDefault="00904941" w:rsidP="00025650">
      <w:pPr>
        <w:jc w:val="both"/>
        <w:rPr>
          <w:sz w:val="24"/>
          <w:szCs w:val="24"/>
        </w:rPr>
      </w:pPr>
    </w:p>
    <w:p w14:paraId="40931B1B" w14:textId="5D10B388" w:rsidR="00A17EE8" w:rsidRDefault="00A17EE8" w:rsidP="00025650">
      <w:pPr>
        <w:jc w:val="both"/>
        <w:rPr>
          <w:sz w:val="24"/>
          <w:szCs w:val="24"/>
        </w:rPr>
      </w:pPr>
    </w:p>
    <w:p w14:paraId="64C44A7C" w14:textId="77777777" w:rsidR="00A17EE8" w:rsidRPr="00270EEB" w:rsidRDefault="00A17EE8"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489D513A" w:rsidR="00025650" w:rsidRDefault="000F4DE1" w:rsidP="00025650">
      <w:pPr>
        <w:jc w:val="both"/>
        <w:rPr>
          <w:sz w:val="24"/>
          <w:szCs w:val="24"/>
        </w:rPr>
      </w:pPr>
      <w:r>
        <w:rPr>
          <w:sz w:val="24"/>
          <w:szCs w:val="24"/>
        </w:rPr>
        <w:t xml:space="preserve">Day to day policing encounters many time critical </w:t>
      </w:r>
      <w:r w:rsidR="00BB1952">
        <w:rPr>
          <w:sz w:val="24"/>
          <w:szCs w:val="24"/>
        </w:rPr>
        <w:t>decisions</w:t>
      </w:r>
      <w:r>
        <w:rPr>
          <w:sz w:val="24"/>
          <w:szCs w:val="24"/>
        </w:rPr>
        <w:t xml:space="preserve">, these decisions often needing to be made very </w:t>
      </w:r>
      <w:r w:rsidR="00BB1952">
        <w:rPr>
          <w:sz w:val="24"/>
          <w:szCs w:val="24"/>
        </w:rPr>
        <w:t>quickly</w:t>
      </w:r>
      <w:r>
        <w:rPr>
          <w:sz w:val="24"/>
          <w:szCs w:val="24"/>
        </w:rPr>
        <w:t xml:space="preserve"> while also weighing up multiple options</w:t>
      </w:r>
      <w:r w:rsidR="00BB1952">
        <w:rPr>
          <w:sz w:val="24"/>
          <w:szCs w:val="24"/>
        </w:rPr>
        <w:t xml:space="preserve">. To help with officer’s deal with decision making, the National Decision Making Model (NDM) can be used along with discretion and the </w:t>
      </w:r>
      <w:r w:rsidR="004F7EB2">
        <w:rPr>
          <w:sz w:val="24"/>
          <w:szCs w:val="24"/>
        </w:rPr>
        <w:t>Criminal Investigations and Disclosure Act 1996 (</w:t>
      </w:r>
      <w:r w:rsidR="00BB1952">
        <w:rPr>
          <w:sz w:val="24"/>
          <w:szCs w:val="24"/>
        </w:rPr>
        <w:t>CPIA</w:t>
      </w:r>
      <w:r w:rsidR="004F7EB2">
        <w:rPr>
          <w:sz w:val="24"/>
          <w:szCs w:val="24"/>
        </w:rPr>
        <w:t>)</w:t>
      </w:r>
      <w:r w:rsidR="00BB1952">
        <w:rPr>
          <w:sz w:val="24"/>
          <w:szCs w:val="24"/>
        </w:rPr>
        <w:t xml:space="preserve"> guidance </w:t>
      </w:r>
      <w:sdt>
        <w:sdtPr>
          <w:rPr>
            <w:sz w:val="24"/>
            <w:szCs w:val="24"/>
          </w:rPr>
          <w:id w:val="-1391803097"/>
          <w:citation/>
        </w:sdtPr>
        <w:sdtEndPr/>
        <w:sdtContent>
          <w:r w:rsidR="00BB1952">
            <w:rPr>
              <w:sz w:val="24"/>
              <w:szCs w:val="24"/>
            </w:rPr>
            <w:fldChar w:fldCharType="begin"/>
          </w:r>
          <w:r w:rsidR="00BB1952">
            <w:rPr>
              <w:sz w:val="24"/>
              <w:szCs w:val="24"/>
            </w:rPr>
            <w:instrText xml:space="preserve"> CITATION Min15 \l 2057 </w:instrText>
          </w:r>
          <w:r w:rsidR="00BB1952">
            <w:rPr>
              <w:sz w:val="24"/>
              <w:szCs w:val="24"/>
            </w:rPr>
            <w:fldChar w:fldCharType="separate"/>
          </w:r>
          <w:r w:rsidR="00BB1952" w:rsidRPr="00BB1952">
            <w:rPr>
              <w:noProof/>
              <w:sz w:val="24"/>
              <w:szCs w:val="24"/>
            </w:rPr>
            <w:t>(Ministry of Justice, 2015)</w:t>
          </w:r>
          <w:r w:rsidR="00BB1952">
            <w:rPr>
              <w:sz w:val="24"/>
              <w:szCs w:val="24"/>
            </w:rPr>
            <w:fldChar w:fldCharType="end"/>
          </w:r>
        </w:sdtContent>
      </w:sdt>
      <w:r w:rsidR="00BB1952">
        <w:rPr>
          <w:sz w:val="24"/>
          <w:szCs w:val="24"/>
        </w:rPr>
        <w:t xml:space="preserve"> to make a well balanced decision. Through the following text I will be using the Gibbs reflective cycle to evaluate my actions based on a policing incident I have attended while playing a signif</w:t>
      </w:r>
      <w:bookmarkStart w:id="6" w:name="_GoBack"/>
      <w:bookmarkEnd w:id="6"/>
      <w:r w:rsidR="00BB1952">
        <w:rPr>
          <w:sz w:val="24"/>
          <w:szCs w:val="24"/>
        </w:rPr>
        <w:t xml:space="preserve">icant role in the offender management. </w:t>
      </w:r>
    </w:p>
    <w:p w14:paraId="25855FA2" w14:textId="3E411D99" w:rsidR="00BB1952" w:rsidRDefault="00BB1952" w:rsidP="00025650">
      <w:pPr>
        <w:jc w:val="both"/>
        <w:rPr>
          <w:sz w:val="24"/>
          <w:szCs w:val="24"/>
        </w:rPr>
      </w:pPr>
    </w:p>
    <w:p w14:paraId="63193957" w14:textId="423CCFB2" w:rsidR="00BB1952" w:rsidRDefault="00BB1952" w:rsidP="00025650">
      <w:pPr>
        <w:jc w:val="both"/>
        <w:rPr>
          <w:sz w:val="24"/>
          <w:szCs w:val="24"/>
        </w:rPr>
      </w:pPr>
    </w:p>
    <w:p w14:paraId="31F8C472" w14:textId="39067F01" w:rsidR="00BB1952" w:rsidRDefault="00BB1952" w:rsidP="00025650">
      <w:pPr>
        <w:jc w:val="both"/>
        <w:rPr>
          <w:sz w:val="24"/>
          <w:szCs w:val="24"/>
        </w:rPr>
      </w:pPr>
      <w:r>
        <w:rPr>
          <w:sz w:val="24"/>
          <w:szCs w:val="24"/>
        </w:rPr>
        <w:t xml:space="preserve">The incident in which I attended playing a key role in the offender management involved two homosexual men who had both phoned the police making counter claims of assault. When officers attended the address the males were split up but both males denied that any assault had taken place and all was calm and good at the property. Despite this the males were spoke to individually and one male disclosed that on a previous occasion a few weeks ago police had attended following a neighbour reporting a disturbance ongoing at the property, at this time he stated he had been assaulted by his partner on the stairs resulting in him falling down the stairs and hitting his head on the radiator but he lied to the police saying nothing had happened so that his partner didn’t get taken away. </w:t>
      </w:r>
    </w:p>
    <w:p w14:paraId="49432BBE" w14:textId="115F051C" w:rsidR="00C61CF2" w:rsidRDefault="00C61CF2" w:rsidP="00025650">
      <w:pPr>
        <w:jc w:val="both"/>
        <w:rPr>
          <w:sz w:val="24"/>
          <w:szCs w:val="24"/>
        </w:rPr>
      </w:pPr>
    </w:p>
    <w:p w14:paraId="0553D094" w14:textId="76AF46D3" w:rsidR="00C61CF2" w:rsidRDefault="00C61CF2" w:rsidP="00025650">
      <w:pPr>
        <w:jc w:val="both"/>
        <w:rPr>
          <w:sz w:val="24"/>
          <w:szCs w:val="24"/>
        </w:rPr>
      </w:pPr>
      <w:r>
        <w:rPr>
          <w:sz w:val="24"/>
          <w:szCs w:val="24"/>
        </w:rPr>
        <w:t xml:space="preserve">There was a lot going on at the incident and circumstances were quite confusing so I initiated the NDM model to start the decision making process. The NDM acts as a revolving circle which restarts each time a problem arises </w:t>
      </w:r>
      <w:sdt>
        <w:sdtPr>
          <w:rPr>
            <w:sz w:val="24"/>
            <w:szCs w:val="24"/>
          </w:rPr>
          <w:id w:val="1172841948"/>
          <w:citation/>
        </w:sdtPr>
        <w:sdtEndPr/>
        <w:sdtContent>
          <w:r>
            <w:rPr>
              <w:sz w:val="24"/>
              <w:szCs w:val="24"/>
            </w:rPr>
            <w:fldChar w:fldCharType="begin"/>
          </w:r>
          <w:r>
            <w:rPr>
              <w:sz w:val="24"/>
              <w:szCs w:val="24"/>
            </w:rPr>
            <w:instrText xml:space="preserve"> CITATION Col13 \l 2057 </w:instrText>
          </w:r>
          <w:r>
            <w:rPr>
              <w:sz w:val="24"/>
              <w:szCs w:val="24"/>
            </w:rPr>
            <w:fldChar w:fldCharType="separate"/>
          </w:r>
          <w:r w:rsidRPr="00C61CF2">
            <w:rPr>
              <w:noProof/>
              <w:sz w:val="24"/>
              <w:szCs w:val="24"/>
            </w:rPr>
            <w:t>(College of Policing , 2013)</w:t>
          </w:r>
          <w:r>
            <w:rPr>
              <w:sz w:val="24"/>
              <w:szCs w:val="24"/>
            </w:rPr>
            <w:fldChar w:fldCharType="end"/>
          </w:r>
        </w:sdtContent>
      </w:sdt>
      <w:r>
        <w:rPr>
          <w:sz w:val="24"/>
          <w:szCs w:val="24"/>
        </w:rPr>
        <w:t xml:space="preserve">. It is categorised into 6 subheadings including code of ethics, information and intelligence, risk/threat and strategy, powers and policies, options and contingencies, and finally action and review. These are all factors that I considered when dealing with the incident. </w:t>
      </w:r>
    </w:p>
    <w:p w14:paraId="4E6B8949" w14:textId="74B67D88" w:rsidR="00BB1952" w:rsidRDefault="00BB1952" w:rsidP="00025650">
      <w:pPr>
        <w:jc w:val="both"/>
        <w:rPr>
          <w:sz w:val="24"/>
          <w:szCs w:val="24"/>
        </w:rPr>
      </w:pPr>
    </w:p>
    <w:p w14:paraId="17FAAE5D" w14:textId="5485B788" w:rsidR="00624B14" w:rsidRDefault="00624B14" w:rsidP="00025650">
      <w:pPr>
        <w:jc w:val="both"/>
        <w:rPr>
          <w:sz w:val="24"/>
          <w:szCs w:val="24"/>
        </w:rPr>
      </w:pPr>
    </w:p>
    <w:p w14:paraId="28DEB4F9" w14:textId="5E71D21D" w:rsidR="00624B14" w:rsidRDefault="00624B14" w:rsidP="00025650">
      <w:pPr>
        <w:jc w:val="both"/>
        <w:rPr>
          <w:sz w:val="24"/>
          <w:szCs w:val="24"/>
        </w:rPr>
      </w:pPr>
      <w:r>
        <w:rPr>
          <w:sz w:val="24"/>
          <w:szCs w:val="24"/>
        </w:rPr>
        <w:t>The first step in decision making considers the code of ethics which I vitally important. Policing requires all officers no matter of rank or position to actively follow the codes of ethics. The college of policing states that the code of ethics ‘</w:t>
      </w:r>
      <w:r w:rsidRPr="00624B14">
        <w:rPr>
          <w:sz w:val="24"/>
          <w:szCs w:val="24"/>
        </w:rPr>
        <w:t>sets and defines the exemplary standards of behaviour for</w:t>
      </w:r>
      <w:r>
        <w:rPr>
          <w:sz w:val="24"/>
          <w:szCs w:val="24"/>
        </w:rPr>
        <w:t xml:space="preserve"> everyone who works in policing’ </w:t>
      </w:r>
      <w:sdt>
        <w:sdtPr>
          <w:rPr>
            <w:sz w:val="24"/>
            <w:szCs w:val="24"/>
          </w:rPr>
          <w:id w:val="183024378"/>
          <w:citation/>
        </w:sdtPr>
        <w:sdtEndPr/>
        <w:sdtContent>
          <w:r>
            <w:rPr>
              <w:sz w:val="24"/>
              <w:szCs w:val="24"/>
            </w:rPr>
            <w:fldChar w:fldCharType="begin"/>
          </w:r>
          <w:r>
            <w:rPr>
              <w:sz w:val="24"/>
              <w:szCs w:val="24"/>
            </w:rPr>
            <w:instrText xml:space="preserve"> CITATION Col22 \l 2057 </w:instrText>
          </w:r>
          <w:r>
            <w:rPr>
              <w:sz w:val="24"/>
              <w:szCs w:val="24"/>
            </w:rPr>
            <w:fldChar w:fldCharType="separate"/>
          </w:r>
          <w:r w:rsidRPr="00624B14">
            <w:rPr>
              <w:noProof/>
              <w:sz w:val="24"/>
              <w:szCs w:val="24"/>
            </w:rPr>
            <w:t>(College of Policing , 2022)</w:t>
          </w:r>
          <w:r>
            <w:rPr>
              <w:sz w:val="24"/>
              <w:szCs w:val="24"/>
            </w:rPr>
            <w:fldChar w:fldCharType="end"/>
          </w:r>
        </w:sdtContent>
      </w:sdt>
      <w:r>
        <w:rPr>
          <w:sz w:val="24"/>
          <w:szCs w:val="24"/>
        </w:rPr>
        <w:t xml:space="preserve"> and ultimately aims to keep policing professional. I felt that I adhered to the code of ethics as I spoke to both parties and dealt with them fairly in a professional manner. Emotions were quite high at the time and both the males were crying, and I think I offered them support and demonstrated care and compassion which ultimately meant they had trust in the officers to start opening up about the circumstances which were vital to know before making any form of decisions. </w:t>
      </w:r>
    </w:p>
    <w:p w14:paraId="4F968F8E" w14:textId="68113D70" w:rsidR="00624B14" w:rsidRDefault="00624B14" w:rsidP="00025650">
      <w:pPr>
        <w:jc w:val="both"/>
        <w:rPr>
          <w:sz w:val="24"/>
          <w:szCs w:val="24"/>
        </w:rPr>
      </w:pPr>
    </w:p>
    <w:p w14:paraId="786EE466" w14:textId="4F4F2504" w:rsidR="00624B14" w:rsidRDefault="00624B14" w:rsidP="00025650">
      <w:pPr>
        <w:jc w:val="both"/>
        <w:rPr>
          <w:sz w:val="24"/>
          <w:szCs w:val="24"/>
        </w:rPr>
      </w:pPr>
    </w:p>
    <w:p w14:paraId="2A4BF7A0" w14:textId="047A5406" w:rsidR="00624B14" w:rsidRDefault="00624B14" w:rsidP="00025650">
      <w:pPr>
        <w:jc w:val="both"/>
        <w:rPr>
          <w:sz w:val="24"/>
          <w:szCs w:val="24"/>
        </w:rPr>
      </w:pPr>
      <w:r>
        <w:rPr>
          <w:sz w:val="24"/>
          <w:szCs w:val="24"/>
        </w:rPr>
        <w:t>The next step is the inf</w:t>
      </w:r>
      <w:r w:rsidR="00E56BEC">
        <w:rPr>
          <w:sz w:val="24"/>
          <w:szCs w:val="24"/>
        </w:rPr>
        <w:t xml:space="preserve">ormation and intelligence stage. This is where all information on offer is gathered. In the case of this incident I checked the computer systems for records of the previous call to see what the circumstances were and to also establish if it was a regular occurrence. I also took notes on my electronic pocket note book of anything that was relevant to ensure I had records of the information. I consulted with the other officer to establish if we both had the same information from both parties and whether their stories matched up. </w:t>
      </w:r>
    </w:p>
    <w:p w14:paraId="49485D7B" w14:textId="1F75C1A3" w:rsidR="00C61CF2" w:rsidRDefault="00C61CF2" w:rsidP="00025650">
      <w:pPr>
        <w:jc w:val="both"/>
        <w:rPr>
          <w:sz w:val="24"/>
          <w:szCs w:val="24"/>
        </w:rPr>
      </w:pPr>
    </w:p>
    <w:p w14:paraId="039245F0" w14:textId="50315BA7" w:rsidR="00C61CF2" w:rsidRDefault="00C61CF2" w:rsidP="00025650">
      <w:pPr>
        <w:jc w:val="both"/>
        <w:rPr>
          <w:sz w:val="24"/>
          <w:szCs w:val="24"/>
        </w:rPr>
      </w:pPr>
    </w:p>
    <w:p w14:paraId="1095F8CD" w14:textId="1F4554E4" w:rsidR="004476CA" w:rsidRDefault="004476CA" w:rsidP="00025650">
      <w:pPr>
        <w:jc w:val="both"/>
        <w:rPr>
          <w:sz w:val="24"/>
          <w:szCs w:val="24"/>
        </w:rPr>
      </w:pPr>
      <w:r>
        <w:rPr>
          <w:sz w:val="24"/>
          <w:szCs w:val="24"/>
        </w:rPr>
        <w:t>Next I considered the risk and threat in order to implement a strategy. The risk level at the call itself was relatively low and there was no threat posed to officers. The situation was defused and there were no ongoing disturbances and the two males were separated. Alongside this, the advanced risk and threat was considered. During checks it was clear this was an ongoing thing as there was a number of domestic calls to the property and both the males had domestic markers. Therefore the risk of it starting again was highly likely if both males were at the property alone. I also assessed their levels of vulnerability as this can affect the risk levels</w:t>
      </w:r>
      <w:r w:rsidR="00714314">
        <w:rPr>
          <w:sz w:val="24"/>
          <w:szCs w:val="24"/>
        </w:rPr>
        <w:t xml:space="preserve"> in cases were the person in elderly or has a disability or illness for example. </w:t>
      </w:r>
    </w:p>
    <w:p w14:paraId="41D672A3" w14:textId="42776DBD" w:rsidR="00714314" w:rsidRDefault="00714314" w:rsidP="00025650">
      <w:pPr>
        <w:jc w:val="both"/>
        <w:rPr>
          <w:sz w:val="24"/>
          <w:szCs w:val="24"/>
        </w:rPr>
      </w:pPr>
    </w:p>
    <w:p w14:paraId="7AB9B323" w14:textId="62FD3ECA" w:rsidR="00714314" w:rsidRDefault="00714314" w:rsidP="00025650">
      <w:pPr>
        <w:jc w:val="both"/>
        <w:rPr>
          <w:sz w:val="24"/>
          <w:szCs w:val="24"/>
        </w:rPr>
      </w:pPr>
    </w:p>
    <w:p w14:paraId="5E719F6E" w14:textId="0F15AE43" w:rsidR="00714314" w:rsidRDefault="00714314" w:rsidP="00025650">
      <w:pPr>
        <w:jc w:val="both"/>
        <w:rPr>
          <w:sz w:val="24"/>
          <w:szCs w:val="24"/>
        </w:rPr>
      </w:pPr>
      <w:r>
        <w:rPr>
          <w:sz w:val="24"/>
          <w:szCs w:val="24"/>
        </w:rPr>
        <w:t xml:space="preserve">During the powers and policy phase I weighed up all my options in terms of the policy that were relevant to this specific case and the powers I could use. The main policy I considered was that of public protection. Due to the matter being a domestic and both parties alleging abuse then both individuals had a PPN completed as per force policy. One of the males declined consent for it to be shared however the other male was willing to have all the support that was on offer. </w:t>
      </w:r>
    </w:p>
    <w:p w14:paraId="4DCAFE61" w14:textId="15571C14" w:rsidR="00714314" w:rsidRDefault="00714314" w:rsidP="00025650">
      <w:pPr>
        <w:jc w:val="both"/>
        <w:rPr>
          <w:sz w:val="24"/>
          <w:szCs w:val="24"/>
        </w:rPr>
      </w:pPr>
    </w:p>
    <w:p w14:paraId="49DCF106" w14:textId="2D955561" w:rsidR="004F3ABB" w:rsidRDefault="004F3ABB" w:rsidP="00025650">
      <w:pPr>
        <w:jc w:val="both"/>
        <w:rPr>
          <w:sz w:val="24"/>
          <w:szCs w:val="24"/>
        </w:rPr>
      </w:pPr>
    </w:p>
    <w:p w14:paraId="54F925F5" w14:textId="6A0CE66E" w:rsidR="004F3ABB" w:rsidRDefault="004F3ABB" w:rsidP="00025650">
      <w:pPr>
        <w:jc w:val="both"/>
        <w:rPr>
          <w:sz w:val="24"/>
          <w:szCs w:val="24"/>
        </w:rPr>
      </w:pPr>
      <w:r>
        <w:rPr>
          <w:sz w:val="24"/>
          <w:szCs w:val="24"/>
        </w:rPr>
        <w:t xml:space="preserve">Following this I looked at the options and contingencies in which I considered all the possible ways of dealing with the incident identifying the positives and negatives of each. Initially there could have been a number of options, when we arrived at first no assaults were disclosed and the situation was calm. Therefore an option could have been to take one male away from the property for the night to allow things to settle and then they could return together the next day and talk though things. If it involved less serious things then the matter could have been dealt with via a voluntary interview at a later date. However due to the male disclosing quite a serious assault later when spoke to there was no option but to arrest the subject as a result of the circumstances and the likelihood of it occurring again. I spoke to my supervisor about this who confirmed it was the best course of action. </w:t>
      </w:r>
    </w:p>
    <w:p w14:paraId="28B637FF" w14:textId="4B82A21F" w:rsidR="004F3ABB" w:rsidRDefault="004F3ABB" w:rsidP="00025650">
      <w:pPr>
        <w:jc w:val="both"/>
        <w:rPr>
          <w:sz w:val="24"/>
          <w:szCs w:val="24"/>
        </w:rPr>
      </w:pPr>
    </w:p>
    <w:p w14:paraId="6D9253DA" w14:textId="782B45E6" w:rsidR="004F3ABB" w:rsidRDefault="004F3ABB" w:rsidP="00025650">
      <w:pPr>
        <w:jc w:val="both"/>
        <w:rPr>
          <w:sz w:val="24"/>
          <w:szCs w:val="24"/>
        </w:rPr>
      </w:pPr>
    </w:p>
    <w:p w14:paraId="2F256EFC" w14:textId="2BAA427D" w:rsidR="004F3ABB" w:rsidRDefault="004F3ABB" w:rsidP="00025650">
      <w:pPr>
        <w:jc w:val="both"/>
        <w:rPr>
          <w:sz w:val="24"/>
          <w:szCs w:val="24"/>
        </w:rPr>
      </w:pPr>
      <w:r>
        <w:rPr>
          <w:sz w:val="24"/>
          <w:szCs w:val="24"/>
        </w:rPr>
        <w:t xml:space="preserve">Finally, the last stage involves taking action and reviewing the whole process. In this case I took the decision </w:t>
      </w:r>
      <w:r w:rsidR="006B382C">
        <w:rPr>
          <w:sz w:val="24"/>
          <w:szCs w:val="24"/>
        </w:rPr>
        <w:t>to arrest which is classed as positive action. Positive action is a term described as being ‘</w:t>
      </w:r>
      <w:r w:rsidR="006B382C" w:rsidRPr="006B382C">
        <w:rPr>
          <w:sz w:val="24"/>
          <w:szCs w:val="24"/>
        </w:rPr>
        <w:t>a duty to take positive action when dealing with domestic abuse incidents. Often this means making an arrest, provided the grounds exist and it is a neces</w:t>
      </w:r>
      <w:r w:rsidR="006B382C">
        <w:rPr>
          <w:sz w:val="24"/>
          <w:szCs w:val="24"/>
        </w:rPr>
        <w:t xml:space="preserve">sary and proportionate response’ </w:t>
      </w:r>
      <w:sdt>
        <w:sdtPr>
          <w:rPr>
            <w:sz w:val="24"/>
            <w:szCs w:val="24"/>
          </w:rPr>
          <w:id w:val="543487389"/>
          <w:citation/>
        </w:sdtPr>
        <w:sdtEndPr/>
        <w:sdtContent>
          <w:r w:rsidR="006B382C">
            <w:rPr>
              <w:sz w:val="24"/>
              <w:szCs w:val="24"/>
            </w:rPr>
            <w:fldChar w:fldCharType="begin"/>
          </w:r>
          <w:r w:rsidR="006B382C">
            <w:rPr>
              <w:sz w:val="24"/>
              <w:szCs w:val="24"/>
            </w:rPr>
            <w:instrText xml:space="preserve"> CITATION Col15 \l 2057 </w:instrText>
          </w:r>
          <w:r w:rsidR="006B382C">
            <w:rPr>
              <w:sz w:val="24"/>
              <w:szCs w:val="24"/>
            </w:rPr>
            <w:fldChar w:fldCharType="separate"/>
          </w:r>
          <w:r w:rsidR="006B382C" w:rsidRPr="006B382C">
            <w:rPr>
              <w:noProof/>
              <w:sz w:val="24"/>
              <w:szCs w:val="24"/>
            </w:rPr>
            <w:t>(College of Policing , 2015)</w:t>
          </w:r>
          <w:r w:rsidR="006B382C">
            <w:rPr>
              <w:sz w:val="24"/>
              <w:szCs w:val="24"/>
            </w:rPr>
            <w:fldChar w:fldCharType="end"/>
          </w:r>
        </w:sdtContent>
      </w:sdt>
      <w:r w:rsidR="006B382C">
        <w:rPr>
          <w:sz w:val="24"/>
          <w:szCs w:val="24"/>
        </w:rPr>
        <w:t xml:space="preserve"> and essentially means taking some form of response to the incident that will benefit the situation and those involved. I was satisfied that there were grounds to arrest and when conveyed to custody the detention was authorised. My colleagues and my supervisor were also satisfied that I made the right decision and I believe that the National Decision Model really helped me make the right choice. When reviewing my performance afterwards, I found that the statement allowed me to look back and consider any improvements. I highlighted an area of improvement as possibly slowing down as I feel I arrested the male quite quickly after the assault disclosure by his partner when I could have taken my time to establish more details before taking action. I don’t think this affected my decision making though and I stand by my actions. </w:t>
      </w:r>
    </w:p>
    <w:p w14:paraId="3DC58D74" w14:textId="743523BA" w:rsidR="006B382C" w:rsidRDefault="006B382C" w:rsidP="00025650">
      <w:pPr>
        <w:jc w:val="both"/>
        <w:rPr>
          <w:sz w:val="24"/>
          <w:szCs w:val="24"/>
        </w:rPr>
      </w:pPr>
    </w:p>
    <w:p w14:paraId="35A87C06" w14:textId="7F0635F7" w:rsidR="00026F4C" w:rsidRDefault="00026F4C" w:rsidP="00025650">
      <w:pPr>
        <w:jc w:val="both"/>
        <w:rPr>
          <w:sz w:val="24"/>
          <w:szCs w:val="24"/>
        </w:rPr>
      </w:pPr>
    </w:p>
    <w:p w14:paraId="2C513174" w14:textId="5F900B7E" w:rsidR="00026F4C" w:rsidRDefault="00026F4C" w:rsidP="00025650">
      <w:pPr>
        <w:jc w:val="both"/>
        <w:rPr>
          <w:sz w:val="24"/>
          <w:szCs w:val="24"/>
        </w:rPr>
      </w:pPr>
      <w:r>
        <w:rPr>
          <w:sz w:val="24"/>
          <w:szCs w:val="24"/>
        </w:rPr>
        <w:t xml:space="preserve">It was very important to remain impartial throughout the decision making process. Decisions can be easily influenced causing bias to become an issue. Occasionally bias can be present unconsciously and the person isn’t aware of the bias. By staying impartial </w:t>
      </w:r>
      <w:r w:rsidR="00DE584E">
        <w:rPr>
          <w:sz w:val="24"/>
          <w:szCs w:val="24"/>
        </w:rPr>
        <w:t xml:space="preserve">and not siding in an incident, together with keeping an open mind at all times, bias is far less likely to become an issue. On reflection, I don’t believe I was affected by bias during this incident </w:t>
      </w:r>
    </w:p>
    <w:p w14:paraId="1AD001F1" w14:textId="660F5A52" w:rsidR="006B382C" w:rsidRDefault="006B382C" w:rsidP="00025650">
      <w:pPr>
        <w:jc w:val="both"/>
        <w:rPr>
          <w:sz w:val="24"/>
          <w:szCs w:val="24"/>
        </w:rPr>
      </w:pPr>
    </w:p>
    <w:p w14:paraId="7608DE8B" w14:textId="00DDE29E" w:rsidR="00835354" w:rsidRDefault="00835354" w:rsidP="00025650">
      <w:pPr>
        <w:jc w:val="both"/>
        <w:rPr>
          <w:sz w:val="24"/>
          <w:szCs w:val="24"/>
        </w:rPr>
      </w:pPr>
      <w:r>
        <w:rPr>
          <w:sz w:val="24"/>
          <w:szCs w:val="24"/>
        </w:rPr>
        <w:t xml:space="preserve">Due to the force policies showing domestic abuse as a high priority, it was not possible on this occasion </w:t>
      </w:r>
      <w:r w:rsidR="00026F4C">
        <w:rPr>
          <w:sz w:val="24"/>
          <w:szCs w:val="24"/>
        </w:rPr>
        <w:t>to use my discretionary powers. Discretion allows for officers to critically assess incidents and the manner in which they need to be dealt with, for example words of advice or no further action. In this case due to the domestic abuse and injury the only option I felt was on offer was to arrest. Discretion can be defined as a process in which ‘</w:t>
      </w:r>
      <w:r w:rsidR="00026F4C" w:rsidRPr="00026F4C">
        <w:rPr>
          <w:sz w:val="24"/>
          <w:szCs w:val="24"/>
        </w:rPr>
        <w:t>officers are given the right and opportunity to act according to their discretion in stopping people, arresting them and usin</w:t>
      </w:r>
      <w:r w:rsidR="00026F4C">
        <w:rPr>
          <w:sz w:val="24"/>
          <w:szCs w:val="24"/>
        </w:rPr>
        <w:t xml:space="preserve">g force to bring about an arrest’ </w:t>
      </w:r>
      <w:sdt>
        <w:sdtPr>
          <w:rPr>
            <w:sz w:val="24"/>
            <w:szCs w:val="24"/>
          </w:rPr>
          <w:id w:val="-315413542"/>
          <w:citation/>
        </w:sdtPr>
        <w:sdtEndPr/>
        <w:sdtContent>
          <w:r w:rsidR="00026F4C">
            <w:rPr>
              <w:sz w:val="24"/>
              <w:szCs w:val="24"/>
            </w:rPr>
            <w:fldChar w:fldCharType="begin"/>
          </w:r>
          <w:r w:rsidR="00026F4C">
            <w:rPr>
              <w:sz w:val="24"/>
              <w:szCs w:val="24"/>
            </w:rPr>
            <w:instrText xml:space="preserve"> CITATION Jim18 \l 2057 </w:instrText>
          </w:r>
          <w:r w:rsidR="00026F4C">
            <w:rPr>
              <w:sz w:val="24"/>
              <w:szCs w:val="24"/>
            </w:rPr>
            <w:fldChar w:fldCharType="separate"/>
          </w:r>
          <w:r w:rsidR="00026F4C" w:rsidRPr="00026F4C">
            <w:rPr>
              <w:noProof/>
              <w:sz w:val="24"/>
              <w:szCs w:val="24"/>
            </w:rPr>
            <w:t>(Treebold, 2018)</w:t>
          </w:r>
          <w:r w:rsidR="00026F4C">
            <w:rPr>
              <w:sz w:val="24"/>
              <w:szCs w:val="24"/>
            </w:rPr>
            <w:fldChar w:fldCharType="end"/>
          </w:r>
        </w:sdtContent>
      </w:sdt>
    </w:p>
    <w:p w14:paraId="5B4B7B19" w14:textId="47ACFB0F" w:rsidR="004F7EB2" w:rsidRDefault="004F7EB2" w:rsidP="00025650">
      <w:pPr>
        <w:jc w:val="both"/>
        <w:rPr>
          <w:sz w:val="24"/>
          <w:szCs w:val="24"/>
        </w:rPr>
      </w:pPr>
    </w:p>
    <w:p w14:paraId="52284E5B" w14:textId="3A636C7B" w:rsidR="004F7EB2" w:rsidRDefault="004F7EB2" w:rsidP="00025650">
      <w:pPr>
        <w:jc w:val="both"/>
        <w:rPr>
          <w:sz w:val="24"/>
          <w:szCs w:val="24"/>
        </w:rPr>
      </w:pPr>
    </w:p>
    <w:p w14:paraId="55AA845F" w14:textId="4830D79C" w:rsidR="00714314" w:rsidRDefault="004F7EB2" w:rsidP="00025650">
      <w:pPr>
        <w:jc w:val="both"/>
        <w:rPr>
          <w:sz w:val="24"/>
          <w:szCs w:val="24"/>
        </w:rPr>
      </w:pPr>
      <w:r>
        <w:rPr>
          <w:sz w:val="24"/>
          <w:szCs w:val="24"/>
        </w:rPr>
        <w:lastRenderedPageBreak/>
        <w:t>Throughout all incidents, along with this incident, the Criminal Investigations and Disclosure Act 1996 is a very important piece of legislation that must be adhered to at all times. The legislation sets out requirements ensuring that all li</w:t>
      </w:r>
      <w:r w:rsidR="00944929">
        <w:rPr>
          <w:sz w:val="24"/>
          <w:szCs w:val="24"/>
        </w:rPr>
        <w:t xml:space="preserve">nes of enquiry are followed in relation to the incident, as well as disclosing all information. In the case of this incident I was unable to obtain a statement from the victim as he withdrew his support and would not aid the investigation. He stated he wanted nothing done about it and instead just wanted to separate from the male. The whole incident and disclosure of assault was caught on my body camera and so this was uploaded and stored on evidence.com so that it could be referred to if needed when it came to progressing the matter through interview. </w:t>
      </w:r>
      <w:r w:rsidR="00CE5BA2">
        <w:rPr>
          <w:sz w:val="24"/>
          <w:szCs w:val="24"/>
        </w:rPr>
        <w:t xml:space="preserve">The CPIA is the backbone of the police legislation that ensures the procedures and policies are adhered to, which in reflection I complied with during this case. </w:t>
      </w:r>
    </w:p>
    <w:p w14:paraId="14CC6816" w14:textId="689E4723" w:rsidR="00CE5BA2" w:rsidRDefault="00CE5BA2" w:rsidP="00025650">
      <w:pPr>
        <w:jc w:val="both"/>
        <w:rPr>
          <w:sz w:val="24"/>
          <w:szCs w:val="24"/>
        </w:rPr>
      </w:pPr>
    </w:p>
    <w:p w14:paraId="1B1BF564" w14:textId="666BB187" w:rsidR="00CE5BA2" w:rsidRDefault="00CE5BA2" w:rsidP="00025650">
      <w:pPr>
        <w:jc w:val="both"/>
        <w:rPr>
          <w:sz w:val="24"/>
          <w:szCs w:val="24"/>
        </w:rPr>
      </w:pPr>
    </w:p>
    <w:p w14:paraId="4C866C85" w14:textId="41263F81" w:rsidR="00CE5BA2" w:rsidRDefault="00CE5BA2" w:rsidP="00025650">
      <w:pPr>
        <w:jc w:val="both"/>
        <w:rPr>
          <w:sz w:val="24"/>
          <w:szCs w:val="24"/>
        </w:rPr>
      </w:pPr>
      <w:r>
        <w:rPr>
          <w:sz w:val="24"/>
          <w:szCs w:val="24"/>
        </w:rPr>
        <w:t xml:space="preserve">My role in this case is significant as without the initial attendance the other assault may not have been disclosed. I followed the relevant guidelines and adhered to the policies and procedures, and as a result of the National Decision Model I make well thought out decisions which resulted in positive action being taken. </w:t>
      </w:r>
    </w:p>
    <w:p w14:paraId="7ECFF4E7" w14:textId="77777777" w:rsidR="00714314" w:rsidRDefault="00714314" w:rsidP="00025650">
      <w:pPr>
        <w:jc w:val="both"/>
        <w:rPr>
          <w:sz w:val="24"/>
          <w:szCs w:val="24"/>
        </w:rPr>
      </w:pPr>
    </w:p>
    <w:p w14:paraId="7FC7EC8F" w14:textId="65F64C1A" w:rsidR="00BB1952" w:rsidRDefault="00BB1952" w:rsidP="00025650">
      <w:pPr>
        <w:jc w:val="both"/>
        <w:rPr>
          <w:sz w:val="24"/>
          <w:szCs w:val="24"/>
        </w:rPr>
      </w:pPr>
    </w:p>
    <w:p w14:paraId="34D27F7A" w14:textId="77777777" w:rsidR="00BB1952" w:rsidRPr="00270EEB" w:rsidRDefault="00BB1952" w:rsidP="00025650">
      <w:pPr>
        <w:jc w:val="both"/>
        <w:rPr>
          <w:sz w:val="24"/>
          <w:szCs w:val="24"/>
        </w:rPr>
      </w:pPr>
    </w:p>
    <w:p w14:paraId="55E8513B" w14:textId="0707641D" w:rsidR="00025650" w:rsidRPr="00CE5BA2" w:rsidRDefault="00CE5BA2" w:rsidP="00025650">
      <w:pPr>
        <w:jc w:val="both"/>
        <w:rPr>
          <w:b/>
          <w:sz w:val="24"/>
          <w:szCs w:val="24"/>
        </w:rPr>
      </w:pPr>
      <w:r w:rsidRPr="00CE5BA2">
        <w:rPr>
          <w:b/>
          <w:sz w:val="24"/>
          <w:szCs w:val="24"/>
        </w:rPr>
        <w:t>WORD COUNT: 1559</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51543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F08BBE1" w:rsidR="00220D06" w:rsidRPr="00270EEB" w:rsidRDefault="000F6F5E" w:rsidP="00FF7EBB">
            <w:pPr>
              <w:jc w:val="both"/>
              <w:rPr>
                <w:sz w:val="24"/>
                <w:szCs w:val="24"/>
              </w:rPr>
            </w:pPr>
            <w:r>
              <w:rPr>
                <w:sz w:val="24"/>
                <w:szCs w:val="24"/>
              </w:rPr>
              <w:t xml:space="preserve">Hand-On Packages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D53C2AF" w:rsidR="00220D06" w:rsidRPr="00270EEB" w:rsidRDefault="000F6F5E" w:rsidP="00FF7EBB">
            <w:pPr>
              <w:jc w:val="both"/>
              <w:rPr>
                <w:sz w:val="24"/>
                <w:szCs w:val="24"/>
              </w:rPr>
            </w:pPr>
            <w:r>
              <w:rPr>
                <w:sz w:val="24"/>
                <w:szCs w:val="24"/>
              </w:rPr>
              <w:t xml:space="preserve">I will asked for tips from other team members and ask to see examples of hand-on’s that have already been completed to see the structure and what is expected to be included in them. I will also enquire about set structures or how they should be written. </w:t>
            </w:r>
          </w:p>
        </w:tc>
        <w:tc>
          <w:tcPr>
            <w:tcW w:w="2230" w:type="dxa"/>
            <w:shd w:val="clear" w:color="auto" w:fill="auto"/>
          </w:tcPr>
          <w:p w14:paraId="177DD410" w14:textId="30C598DF" w:rsidR="00220D06" w:rsidRPr="00270EEB" w:rsidRDefault="000F6F5E" w:rsidP="00FF7EBB">
            <w:pPr>
              <w:jc w:val="both"/>
              <w:rPr>
                <w:sz w:val="24"/>
                <w:szCs w:val="24"/>
              </w:rPr>
            </w:pPr>
            <w:r>
              <w:rPr>
                <w:sz w:val="24"/>
                <w:szCs w:val="24"/>
              </w:rPr>
              <w:t xml:space="preserve">I can ask for further support from other colleagues on my team. I can also ask my shift sergeant for some guidance on how they would like a hand-on from their team completed.  </w:t>
            </w:r>
          </w:p>
        </w:tc>
        <w:tc>
          <w:tcPr>
            <w:tcW w:w="2230" w:type="dxa"/>
            <w:shd w:val="clear" w:color="auto" w:fill="auto"/>
          </w:tcPr>
          <w:p w14:paraId="1F90E38B" w14:textId="40F047D7" w:rsidR="62FE5CAF" w:rsidRDefault="000F6F5E" w:rsidP="62FE5CAF">
            <w:pPr>
              <w:jc w:val="both"/>
              <w:rPr>
                <w:sz w:val="24"/>
                <w:szCs w:val="24"/>
              </w:rPr>
            </w:pPr>
            <w:r>
              <w:rPr>
                <w:sz w:val="24"/>
                <w:szCs w:val="24"/>
              </w:rPr>
              <w:t xml:space="preserve">I am to improve on this within the next 3 months </w:t>
            </w:r>
          </w:p>
        </w:tc>
      </w:tr>
      <w:tr w:rsidR="00220D06" w:rsidRPr="00270EEB" w14:paraId="4DD6097A" w14:textId="77777777" w:rsidTr="6E3AA50A">
        <w:tc>
          <w:tcPr>
            <w:tcW w:w="2318" w:type="dxa"/>
            <w:shd w:val="clear" w:color="auto" w:fill="auto"/>
          </w:tcPr>
          <w:p w14:paraId="3411A998" w14:textId="7FDD8370" w:rsidR="00220D06" w:rsidRPr="00270EEB" w:rsidRDefault="000F6F5E" w:rsidP="00FF7EBB">
            <w:pPr>
              <w:jc w:val="both"/>
              <w:rPr>
                <w:sz w:val="24"/>
                <w:szCs w:val="24"/>
              </w:rPr>
            </w:pPr>
            <w:r>
              <w:rPr>
                <w:sz w:val="24"/>
                <w:szCs w:val="24"/>
              </w:rPr>
              <w:t xml:space="preserve">Interviewing </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4BD43BD" w:rsidR="00220D06" w:rsidRPr="00270EEB" w:rsidRDefault="000F6F5E" w:rsidP="00FF7EBB">
            <w:pPr>
              <w:jc w:val="both"/>
              <w:rPr>
                <w:sz w:val="24"/>
                <w:szCs w:val="24"/>
              </w:rPr>
            </w:pPr>
            <w:r>
              <w:rPr>
                <w:sz w:val="24"/>
                <w:szCs w:val="24"/>
              </w:rPr>
              <w:t xml:space="preserve">I will ask to assist and sit in on interviews with more experienced officers and take every opportunity to interview myself so that overtime I will become more comfortable and confident to eventually interview alone without assistance from others. I will also give myself time to prepare and ensure I don’t go into interview until I </w:t>
            </w:r>
            <w:r>
              <w:rPr>
                <w:sz w:val="24"/>
                <w:szCs w:val="24"/>
              </w:rPr>
              <w:lastRenderedPageBreak/>
              <w:t xml:space="preserve">am satisfied I have everything ready. </w:t>
            </w:r>
          </w:p>
        </w:tc>
        <w:tc>
          <w:tcPr>
            <w:tcW w:w="2230" w:type="dxa"/>
            <w:shd w:val="clear" w:color="auto" w:fill="auto"/>
          </w:tcPr>
          <w:p w14:paraId="55CDA8EA" w14:textId="023E10EE" w:rsidR="00220D06" w:rsidRPr="00270EEB" w:rsidRDefault="000F6F5E" w:rsidP="00FF7EBB">
            <w:pPr>
              <w:jc w:val="both"/>
              <w:rPr>
                <w:sz w:val="24"/>
                <w:szCs w:val="24"/>
              </w:rPr>
            </w:pPr>
            <w:r>
              <w:rPr>
                <w:sz w:val="24"/>
                <w:szCs w:val="24"/>
              </w:rPr>
              <w:lastRenderedPageBreak/>
              <w:t xml:space="preserve">I will ask others for tips on how they approach interviewing. I will try to speak to officers who have greater service levels than myself and those who deal with interviews more often so that I have an idea of what is expected. </w:t>
            </w:r>
          </w:p>
        </w:tc>
        <w:tc>
          <w:tcPr>
            <w:tcW w:w="2230" w:type="dxa"/>
            <w:shd w:val="clear" w:color="auto" w:fill="auto"/>
          </w:tcPr>
          <w:p w14:paraId="25AAFC86" w14:textId="5769918C" w:rsidR="62FE5CAF" w:rsidRDefault="000F6F5E" w:rsidP="62FE5CAF">
            <w:pPr>
              <w:jc w:val="both"/>
              <w:rPr>
                <w:sz w:val="24"/>
                <w:szCs w:val="24"/>
              </w:rPr>
            </w:pPr>
            <w:r w:rsidRPr="000F6F5E">
              <w:rPr>
                <w:sz w:val="24"/>
                <w:szCs w:val="24"/>
              </w:rPr>
              <w:t>I am to improve on this within the next 3 months</w:t>
            </w:r>
          </w:p>
        </w:tc>
      </w:tr>
      <w:tr w:rsidR="00220D06" w:rsidRPr="00270EEB" w14:paraId="32973BBE" w14:textId="77777777" w:rsidTr="6E3AA50A">
        <w:tc>
          <w:tcPr>
            <w:tcW w:w="2318" w:type="dxa"/>
            <w:shd w:val="clear" w:color="auto" w:fill="auto"/>
          </w:tcPr>
          <w:p w14:paraId="27365973" w14:textId="5B993969" w:rsidR="00220D06" w:rsidRPr="00270EEB" w:rsidRDefault="008A2015" w:rsidP="00FF7EBB">
            <w:pPr>
              <w:jc w:val="both"/>
              <w:rPr>
                <w:sz w:val="24"/>
                <w:szCs w:val="24"/>
              </w:rPr>
            </w:pPr>
            <w:r>
              <w:rPr>
                <w:sz w:val="24"/>
                <w:szCs w:val="24"/>
              </w:rPr>
              <w:t xml:space="preserve">Pocket Note Book entries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05D9F35" w:rsidR="00220D06" w:rsidRPr="00270EEB" w:rsidRDefault="008A2015" w:rsidP="00FF7EBB">
            <w:pPr>
              <w:jc w:val="both"/>
              <w:rPr>
                <w:sz w:val="24"/>
                <w:szCs w:val="24"/>
              </w:rPr>
            </w:pPr>
            <w:r>
              <w:rPr>
                <w:sz w:val="24"/>
                <w:szCs w:val="24"/>
              </w:rPr>
              <w:t xml:space="preserve">Ensure I take the time after each call to update my pocket note book as well as the logs, Even if it is only a brief entry in the pocket note book as an aide-memoire. </w:t>
            </w:r>
          </w:p>
        </w:tc>
        <w:tc>
          <w:tcPr>
            <w:tcW w:w="2230" w:type="dxa"/>
            <w:shd w:val="clear" w:color="auto" w:fill="auto"/>
          </w:tcPr>
          <w:p w14:paraId="63C5B3FF" w14:textId="76FBD0B9" w:rsidR="00220D06" w:rsidRPr="00270EEB" w:rsidRDefault="008A2015" w:rsidP="00FF7EBB">
            <w:pPr>
              <w:jc w:val="both"/>
              <w:rPr>
                <w:sz w:val="24"/>
                <w:szCs w:val="24"/>
              </w:rPr>
            </w:pPr>
            <w:r>
              <w:rPr>
                <w:sz w:val="24"/>
                <w:szCs w:val="24"/>
              </w:rPr>
              <w:t xml:space="preserve">I will ask other colleagues and team members to help support by showing me the types of entries they make to give an indication how much detail in need to include. </w:t>
            </w:r>
          </w:p>
        </w:tc>
        <w:tc>
          <w:tcPr>
            <w:tcW w:w="2230" w:type="dxa"/>
            <w:shd w:val="clear" w:color="auto" w:fill="auto"/>
          </w:tcPr>
          <w:p w14:paraId="5A4090B6" w14:textId="579D050D" w:rsidR="62FE5CAF" w:rsidRDefault="008A2015" w:rsidP="62FE5CAF">
            <w:pPr>
              <w:jc w:val="both"/>
              <w:rPr>
                <w:sz w:val="24"/>
                <w:szCs w:val="24"/>
              </w:rPr>
            </w:pPr>
            <w:r w:rsidRPr="008A2015">
              <w:rPr>
                <w:sz w:val="24"/>
                <w:szCs w:val="24"/>
              </w:rPr>
              <w:t>I am to improve on this within the next 3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35FFF53" w14:textId="302AE0A3" w:rsidR="008A2015" w:rsidRPr="008A2015" w:rsidRDefault="008A2015" w:rsidP="008A2015">
      <w:pPr>
        <w:pStyle w:val="Bibliography"/>
        <w:rPr>
          <w:noProof/>
          <w:sz w:val="22"/>
        </w:rPr>
      </w:pPr>
      <w:r w:rsidRPr="008A2015">
        <w:rPr>
          <w:b/>
          <w:sz w:val="28"/>
          <w:szCs w:val="24"/>
        </w:rPr>
        <w:fldChar w:fldCharType="begin"/>
      </w:r>
      <w:r w:rsidRPr="008A2015">
        <w:rPr>
          <w:b/>
          <w:sz w:val="28"/>
          <w:szCs w:val="24"/>
        </w:rPr>
        <w:instrText xml:space="preserve"> BIBLIOGRAPHY  \l 2057 </w:instrText>
      </w:r>
      <w:r w:rsidRPr="008A2015">
        <w:rPr>
          <w:b/>
          <w:sz w:val="28"/>
          <w:szCs w:val="24"/>
        </w:rPr>
        <w:fldChar w:fldCharType="separate"/>
      </w:r>
      <w:r w:rsidRPr="008A2015">
        <w:rPr>
          <w:noProof/>
          <w:sz w:val="22"/>
        </w:rPr>
        <w:t xml:space="preserve">Avon and Somerset Police, 2022. </w:t>
      </w:r>
      <w:r w:rsidRPr="008A2015">
        <w:rPr>
          <w:i/>
          <w:iCs/>
          <w:noProof/>
          <w:sz w:val="22"/>
        </w:rPr>
        <w:t xml:space="preserve">Avon and Somerset Police: Use of Force. </w:t>
      </w:r>
      <w:r w:rsidRPr="008A2015">
        <w:rPr>
          <w:noProof/>
          <w:sz w:val="22"/>
        </w:rPr>
        <w:t xml:space="preserve">[Online] </w:t>
      </w:r>
      <w:r w:rsidRPr="008A2015">
        <w:rPr>
          <w:noProof/>
          <w:sz w:val="22"/>
        </w:rPr>
        <w:br/>
        <w:t xml:space="preserve">Available at: </w:t>
      </w:r>
      <w:r w:rsidRPr="008A2015">
        <w:rPr>
          <w:noProof/>
          <w:sz w:val="22"/>
          <w:u w:val="single"/>
        </w:rPr>
        <w:t>https://www.avonandsomerset.police.uk/about/our-priorities/use-of-force/</w:t>
      </w:r>
      <w:r w:rsidRPr="008A2015">
        <w:rPr>
          <w:noProof/>
          <w:sz w:val="22"/>
        </w:rPr>
        <w:br/>
        <w:t>[Accessed 24 05 2022].</w:t>
      </w:r>
    </w:p>
    <w:p w14:paraId="77F897B1" w14:textId="77777777" w:rsidR="008A2015" w:rsidRPr="008A2015" w:rsidRDefault="008A2015" w:rsidP="008A2015">
      <w:pPr>
        <w:rPr>
          <w:sz w:val="22"/>
        </w:rPr>
      </w:pPr>
    </w:p>
    <w:p w14:paraId="24D2F89B" w14:textId="26CF0EB1" w:rsidR="008A2015" w:rsidRPr="008A2015" w:rsidRDefault="008A2015" w:rsidP="008A2015">
      <w:pPr>
        <w:pStyle w:val="Bibliography"/>
        <w:rPr>
          <w:noProof/>
          <w:sz w:val="22"/>
        </w:rPr>
      </w:pPr>
      <w:r w:rsidRPr="008A2015">
        <w:rPr>
          <w:noProof/>
          <w:sz w:val="22"/>
        </w:rPr>
        <w:t xml:space="preserve">British Heart Foundation , n.d. </w:t>
      </w:r>
      <w:r w:rsidRPr="008A2015">
        <w:rPr>
          <w:i/>
          <w:iCs/>
          <w:noProof/>
          <w:sz w:val="22"/>
        </w:rPr>
        <w:t xml:space="preserve">British Heart Foundation: 10 tips for active listening. </w:t>
      </w:r>
      <w:r w:rsidRPr="008A2015">
        <w:rPr>
          <w:noProof/>
          <w:sz w:val="22"/>
        </w:rPr>
        <w:t xml:space="preserve">[Online] </w:t>
      </w:r>
      <w:r w:rsidRPr="008A2015">
        <w:rPr>
          <w:noProof/>
          <w:sz w:val="22"/>
        </w:rPr>
        <w:br/>
        <w:t xml:space="preserve">Available at: </w:t>
      </w:r>
      <w:r w:rsidRPr="008A2015">
        <w:rPr>
          <w:noProof/>
          <w:sz w:val="22"/>
          <w:u w:val="single"/>
        </w:rPr>
        <w:t>https://www.bhf.org.uk/informationsupport/heart-matters-magazine/wellbeing/how-to-talk-about-health-problems/active-listening</w:t>
      </w:r>
      <w:r w:rsidRPr="008A2015">
        <w:rPr>
          <w:noProof/>
          <w:sz w:val="22"/>
        </w:rPr>
        <w:br/>
        <w:t>[Accessed 19 05 2022].</w:t>
      </w:r>
    </w:p>
    <w:p w14:paraId="70735312" w14:textId="77777777" w:rsidR="008A2015" w:rsidRPr="008A2015" w:rsidRDefault="008A2015" w:rsidP="008A2015">
      <w:pPr>
        <w:rPr>
          <w:sz w:val="22"/>
        </w:rPr>
      </w:pPr>
    </w:p>
    <w:p w14:paraId="4C9829E6" w14:textId="2A7D6539" w:rsidR="008A2015" w:rsidRPr="008A2015" w:rsidRDefault="008A2015" w:rsidP="008A2015">
      <w:pPr>
        <w:pStyle w:val="Bibliography"/>
        <w:rPr>
          <w:noProof/>
          <w:sz w:val="22"/>
        </w:rPr>
      </w:pPr>
      <w:r w:rsidRPr="008A2015">
        <w:rPr>
          <w:noProof/>
          <w:sz w:val="22"/>
        </w:rPr>
        <w:t xml:space="preserve">Cohut, M., 2017. </w:t>
      </w:r>
      <w:r w:rsidRPr="008A2015">
        <w:rPr>
          <w:i/>
          <w:iCs/>
          <w:noProof/>
          <w:sz w:val="22"/>
        </w:rPr>
        <w:t xml:space="preserve">Medical News Today. </w:t>
      </w:r>
      <w:r w:rsidRPr="008A2015">
        <w:rPr>
          <w:noProof/>
          <w:sz w:val="22"/>
        </w:rPr>
        <w:t xml:space="preserve">[Online] </w:t>
      </w:r>
      <w:r w:rsidRPr="008A2015">
        <w:rPr>
          <w:noProof/>
          <w:sz w:val="22"/>
        </w:rPr>
        <w:br/>
        <w:t xml:space="preserve">Available at: </w:t>
      </w:r>
      <w:r w:rsidRPr="008A2015">
        <w:rPr>
          <w:noProof/>
          <w:sz w:val="22"/>
          <w:u w:val="single"/>
        </w:rPr>
        <w:t>https://www.medicalnewstoday.com/articles/319914#Group-workoutslower-stress-levels</w:t>
      </w:r>
      <w:r w:rsidRPr="008A2015">
        <w:rPr>
          <w:noProof/>
          <w:sz w:val="22"/>
        </w:rPr>
        <w:br/>
        <w:t>[Accessed 26 04 2022].</w:t>
      </w:r>
    </w:p>
    <w:p w14:paraId="27A113AD" w14:textId="77777777" w:rsidR="008A2015" w:rsidRPr="008A2015" w:rsidRDefault="008A2015" w:rsidP="008A2015">
      <w:pPr>
        <w:rPr>
          <w:sz w:val="22"/>
        </w:rPr>
      </w:pPr>
    </w:p>
    <w:p w14:paraId="048C435C" w14:textId="48CBCD23" w:rsidR="008A2015" w:rsidRPr="008A2015" w:rsidRDefault="008A2015" w:rsidP="008A2015">
      <w:pPr>
        <w:pStyle w:val="Bibliography"/>
        <w:rPr>
          <w:noProof/>
          <w:sz w:val="22"/>
        </w:rPr>
      </w:pPr>
      <w:r w:rsidRPr="008A2015">
        <w:rPr>
          <w:noProof/>
          <w:sz w:val="22"/>
        </w:rPr>
        <w:t xml:space="preserve">College of Policing , 2013. </w:t>
      </w:r>
      <w:r w:rsidRPr="008A2015">
        <w:rPr>
          <w:i/>
          <w:iCs/>
          <w:noProof/>
          <w:sz w:val="22"/>
        </w:rPr>
        <w:t xml:space="preserve">College of Policing: National decision model. </w:t>
      </w:r>
      <w:r w:rsidRPr="008A2015">
        <w:rPr>
          <w:noProof/>
          <w:sz w:val="22"/>
        </w:rPr>
        <w:t xml:space="preserve">[Online] </w:t>
      </w:r>
      <w:r w:rsidRPr="008A2015">
        <w:rPr>
          <w:noProof/>
          <w:sz w:val="22"/>
        </w:rPr>
        <w:br/>
        <w:t xml:space="preserve">Available at: </w:t>
      </w:r>
      <w:r w:rsidRPr="008A2015">
        <w:rPr>
          <w:noProof/>
          <w:sz w:val="22"/>
          <w:u w:val="single"/>
        </w:rPr>
        <w:t>https://www.college.police.uk/app/national-decision-model/national-decision-model?highlight=national%20decision%20model</w:t>
      </w:r>
      <w:r w:rsidRPr="008A2015">
        <w:rPr>
          <w:noProof/>
          <w:sz w:val="22"/>
        </w:rPr>
        <w:br/>
        <w:t>[Accessed 04 06 2022].</w:t>
      </w:r>
    </w:p>
    <w:p w14:paraId="4D8995AD" w14:textId="77777777" w:rsidR="008A2015" w:rsidRPr="008A2015" w:rsidRDefault="008A2015" w:rsidP="008A2015">
      <w:pPr>
        <w:rPr>
          <w:sz w:val="22"/>
        </w:rPr>
      </w:pPr>
    </w:p>
    <w:p w14:paraId="1400DBFE" w14:textId="77EA89A8" w:rsidR="008A2015" w:rsidRPr="008A2015" w:rsidRDefault="008A2015" w:rsidP="008A2015">
      <w:pPr>
        <w:pStyle w:val="Bibliography"/>
        <w:rPr>
          <w:noProof/>
          <w:sz w:val="22"/>
        </w:rPr>
      </w:pPr>
      <w:r w:rsidRPr="008A2015">
        <w:rPr>
          <w:noProof/>
          <w:sz w:val="22"/>
        </w:rPr>
        <w:t xml:space="preserve">College of Policing , 2015. </w:t>
      </w:r>
      <w:r w:rsidRPr="008A2015">
        <w:rPr>
          <w:i/>
          <w:iCs/>
          <w:noProof/>
          <w:sz w:val="22"/>
        </w:rPr>
        <w:t xml:space="preserve">College of Policing: Arrest and other positive approaches. </w:t>
      </w:r>
      <w:r w:rsidRPr="008A2015">
        <w:rPr>
          <w:noProof/>
          <w:sz w:val="22"/>
        </w:rPr>
        <w:t xml:space="preserve">[Online] </w:t>
      </w:r>
      <w:r w:rsidRPr="008A2015">
        <w:rPr>
          <w:noProof/>
          <w:sz w:val="22"/>
        </w:rPr>
        <w:br/>
        <w:t xml:space="preserve">Available at: </w:t>
      </w:r>
      <w:r w:rsidRPr="008A2015">
        <w:rPr>
          <w:noProof/>
          <w:sz w:val="22"/>
          <w:u w:val="single"/>
        </w:rPr>
        <w:t>https://www.college.police.uk/app/major-investigation-and-public-protection/domestic-abuse/arrest-and-other-positive-approaches?highlight=evidential%20test#:~:text=Police%20officers%20have%20a%20duty%20to%20take%20positive,the%20decision%20not%20to%20arre</w:t>
      </w:r>
      <w:r w:rsidRPr="008A2015">
        <w:rPr>
          <w:noProof/>
          <w:sz w:val="22"/>
        </w:rPr>
        <w:br/>
        <w:t>[Accessed 05 06 2022].</w:t>
      </w:r>
    </w:p>
    <w:p w14:paraId="7BAFE7BE" w14:textId="77777777" w:rsidR="008A2015" w:rsidRPr="008A2015" w:rsidRDefault="008A2015" w:rsidP="008A2015">
      <w:pPr>
        <w:rPr>
          <w:sz w:val="22"/>
        </w:rPr>
      </w:pPr>
    </w:p>
    <w:p w14:paraId="00046243" w14:textId="5FFDE663" w:rsidR="008A2015" w:rsidRPr="008A2015" w:rsidRDefault="008A2015" w:rsidP="008A2015">
      <w:pPr>
        <w:pStyle w:val="Bibliography"/>
        <w:rPr>
          <w:noProof/>
          <w:sz w:val="22"/>
        </w:rPr>
      </w:pPr>
      <w:r w:rsidRPr="008A2015">
        <w:rPr>
          <w:noProof/>
          <w:sz w:val="22"/>
        </w:rPr>
        <w:t xml:space="preserve">College of Policing , 2022. </w:t>
      </w:r>
      <w:r w:rsidRPr="008A2015">
        <w:rPr>
          <w:i/>
          <w:iCs/>
          <w:noProof/>
          <w:sz w:val="22"/>
        </w:rPr>
        <w:t xml:space="preserve">College of Policing: Code of Ethics. </w:t>
      </w:r>
      <w:r w:rsidRPr="008A2015">
        <w:rPr>
          <w:noProof/>
          <w:sz w:val="22"/>
        </w:rPr>
        <w:t xml:space="preserve">[Online] </w:t>
      </w:r>
      <w:r w:rsidRPr="008A2015">
        <w:rPr>
          <w:noProof/>
          <w:sz w:val="22"/>
        </w:rPr>
        <w:br/>
        <w:t xml:space="preserve">Available at: </w:t>
      </w:r>
      <w:r w:rsidRPr="008A2015">
        <w:rPr>
          <w:noProof/>
          <w:sz w:val="22"/>
          <w:u w:val="single"/>
        </w:rPr>
        <w:t>https://www.college.police.uk/ethics/code-of-ethics</w:t>
      </w:r>
      <w:r w:rsidRPr="008A2015">
        <w:rPr>
          <w:noProof/>
          <w:sz w:val="22"/>
        </w:rPr>
        <w:br/>
        <w:t>[Accessed 04 06 2022].</w:t>
      </w:r>
    </w:p>
    <w:p w14:paraId="2A7C57F5" w14:textId="77777777" w:rsidR="008A2015" w:rsidRPr="008A2015" w:rsidRDefault="008A2015" w:rsidP="008A2015">
      <w:pPr>
        <w:rPr>
          <w:sz w:val="22"/>
        </w:rPr>
      </w:pPr>
    </w:p>
    <w:p w14:paraId="433A66A7" w14:textId="4A242BBE" w:rsidR="008A2015" w:rsidRPr="008A2015" w:rsidRDefault="008A2015" w:rsidP="008A2015">
      <w:pPr>
        <w:pStyle w:val="Bibliography"/>
        <w:rPr>
          <w:noProof/>
          <w:sz w:val="22"/>
        </w:rPr>
      </w:pPr>
      <w:r w:rsidRPr="008A2015">
        <w:rPr>
          <w:noProof/>
          <w:sz w:val="22"/>
        </w:rPr>
        <w:t xml:space="preserve">Deane, P., 2019. </w:t>
      </w:r>
      <w:r w:rsidRPr="008A2015">
        <w:rPr>
          <w:i/>
          <w:iCs/>
          <w:noProof/>
          <w:sz w:val="22"/>
        </w:rPr>
        <w:t xml:space="preserve">Harper Shaw Investigation Consultants Ltd. </w:t>
      </w:r>
      <w:r w:rsidRPr="008A2015">
        <w:rPr>
          <w:noProof/>
          <w:sz w:val="22"/>
        </w:rPr>
        <w:t xml:space="preserve">[Online] </w:t>
      </w:r>
      <w:r w:rsidRPr="008A2015">
        <w:rPr>
          <w:noProof/>
          <w:sz w:val="22"/>
        </w:rPr>
        <w:br/>
        <w:t xml:space="preserve">Available at: </w:t>
      </w:r>
      <w:r w:rsidRPr="008A2015">
        <w:rPr>
          <w:noProof/>
          <w:sz w:val="22"/>
          <w:u w:val="single"/>
        </w:rPr>
        <w:t>https://harpershaw.co.uk/back-to-basics-golden-hour-principles-in-serious-collision-investigation/</w:t>
      </w:r>
      <w:r w:rsidRPr="008A2015">
        <w:rPr>
          <w:noProof/>
          <w:sz w:val="22"/>
        </w:rPr>
        <w:br/>
        <w:t>[Accessed 25 05 2022].</w:t>
      </w:r>
    </w:p>
    <w:p w14:paraId="68AEF8FA" w14:textId="77777777" w:rsidR="008A2015" w:rsidRPr="008A2015" w:rsidRDefault="008A2015" w:rsidP="008A2015">
      <w:pPr>
        <w:rPr>
          <w:sz w:val="22"/>
        </w:rPr>
      </w:pPr>
    </w:p>
    <w:p w14:paraId="3280E4FE" w14:textId="1E6AEFDF" w:rsidR="008A2015" w:rsidRPr="008A2015" w:rsidRDefault="008A2015" w:rsidP="008A2015">
      <w:pPr>
        <w:pStyle w:val="Bibliography"/>
        <w:rPr>
          <w:noProof/>
          <w:sz w:val="22"/>
        </w:rPr>
      </w:pPr>
      <w:r w:rsidRPr="008A2015">
        <w:rPr>
          <w:noProof/>
          <w:sz w:val="22"/>
        </w:rPr>
        <w:t xml:space="preserve">Dearden, L., 2018. </w:t>
      </w:r>
      <w:r w:rsidRPr="008A2015">
        <w:rPr>
          <w:i/>
          <w:iCs/>
          <w:noProof/>
          <w:sz w:val="22"/>
        </w:rPr>
        <w:t xml:space="preserve">Independent: Victims 'increasingly failed by authorities' as confidence in criminal justice system falls, research shows. </w:t>
      </w:r>
      <w:r w:rsidRPr="008A2015">
        <w:rPr>
          <w:noProof/>
          <w:sz w:val="22"/>
        </w:rPr>
        <w:t xml:space="preserve">[Online] </w:t>
      </w:r>
      <w:r w:rsidRPr="008A2015">
        <w:rPr>
          <w:noProof/>
          <w:sz w:val="22"/>
        </w:rPr>
        <w:br/>
        <w:t xml:space="preserve">Available at: </w:t>
      </w:r>
      <w:r w:rsidRPr="008A2015">
        <w:rPr>
          <w:noProof/>
          <w:sz w:val="22"/>
          <w:u w:val="single"/>
        </w:rPr>
        <w:t>https://www.independent.co.uk/news/uk/crime/police-victims-failed-confidence-reporting-dangerous-support-criminal-justice-system-a8476811.html</w:t>
      </w:r>
      <w:r w:rsidRPr="008A2015">
        <w:rPr>
          <w:noProof/>
          <w:sz w:val="22"/>
        </w:rPr>
        <w:br/>
        <w:t>[Accessed 02 06 2022].</w:t>
      </w:r>
    </w:p>
    <w:p w14:paraId="078107F8" w14:textId="77777777" w:rsidR="008A2015" w:rsidRPr="008A2015" w:rsidRDefault="008A2015" w:rsidP="008A2015">
      <w:pPr>
        <w:rPr>
          <w:sz w:val="22"/>
        </w:rPr>
      </w:pPr>
    </w:p>
    <w:p w14:paraId="15DDC130" w14:textId="4B5384F1" w:rsidR="008A2015" w:rsidRPr="008A2015" w:rsidRDefault="008A2015" w:rsidP="008A2015">
      <w:pPr>
        <w:pStyle w:val="Bibliography"/>
        <w:rPr>
          <w:noProof/>
          <w:sz w:val="22"/>
        </w:rPr>
      </w:pPr>
      <w:r w:rsidRPr="008A2015">
        <w:rPr>
          <w:noProof/>
          <w:sz w:val="22"/>
        </w:rPr>
        <w:t xml:space="preserve">Deuster, P. A. &amp; Marni, S. N., 2013. </w:t>
      </w:r>
      <w:r w:rsidRPr="008A2015">
        <w:rPr>
          <w:i/>
          <w:iCs/>
          <w:noProof/>
          <w:sz w:val="22"/>
        </w:rPr>
        <w:t xml:space="preserve">National Libary of Medicine: Physical fitness: a pathway to health and resilience. </w:t>
      </w:r>
      <w:r w:rsidRPr="008A2015">
        <w:rPr>
          <w:noProof/>
          <w:sz w:val="22"/>
        </w:rPr>
        <w:t xml:space="preserve">[Online] </w:t>
      </w:r>
      <w:r w:rsidRPr="008A2015">
        <w:rPr>
          <w:noProof/>
          <w:sz w:val="22"/>
        </w:rPr>
        <w:br/>
      </w:r>
      <w:r w:rsidRPr="008A2015">
        <w:rPr>
          <w:noProof/>
          <w:sz w:val="22"/>
        </w:rPr>
        <w:lastRenderedPageBreak/>
        <w:t xml:space="preserve">Available at: </w:t>
      </w:r>
      <w:r w:rsidRPr="008A2015">
        <w:rPr>
          <w:noProof/>
          <w:sz w:val="22"/>
          <w:u w:val="single"/>
        </w:rPr>
        <w:t>https://pubmed.ncbi.nlm.nih.gov/24146240/</w:t>
      </w:r>
      <w:r w:rsidRPr="008A2015">
        <w:rPr>
          <w:noProof/>
          <w:sz w:val="22"/>
        </w:rPr>
        <w:br/>
        <w:t>[Accessed 27 04 2022].</w:t>
      </w:r>
    </w:p>
    <w:p w14:paraId="5E1FEDA3" w14:textId="77777777" w:rsidR="008A2015" w:rsidRPr="008A2015" w:rsidRDefault="008A2015" w:rsidP="008A2015">
      <w:pPr>
        <w:rPr>
          <w:sz w:val="22"/>
        </w:rPr>
      </w:pPr>
    </w:p>
    <w:p w14:paraId="77490AE7" w14:textId="02D1AF21" w:rsidR="008A2015" w:rsidRPr="008A2015" w:rsidRDefault="008A2015" w:rsidP="008A2015">
      <w:pPr>
        <w:pStyle w:val="Bibliography"/>
        <w:rPr>
          <w:noProof/>
          <w:sz w:val="22"/>
        </w:rPr>
      </w:pPr>
      <w:r w:rsidRPr="008A2015">
        <w:rPr>
          <w:noProof/>
          <w:sz w:val="22"/>
        </w:rPr>
        <w:t xml:space="preserve">Healthline, 2016. </w:t>
      </w:r>
      <w:r w:rsidRPr="008A2015">
        <w:rPr>
          <w:i/>
          <w:iCs/>
          <w:noProof/>
          <w:sz w:val="22"/>
        </w:rPr>
        <w:t xml:space="preserve">Healthline: Exercise as Stress Relief. </w:t>
      </w:r>
      <w:r w:rsidRPr="008A2015">
        <w:rPr>
          <w:noProof/>
          <w:sz w:val="22"/>
        </w:rPr>
        <w:t xml:space="preserve">[Online] </w:t>
      </w:r>
      <w:r w:rsidRPr="008A2015">
        <w:rPr>
          <w:noProof/>
          <w:sz w:val="22"/>
        </w:rPr>
        <w:br/>
        <w:t xml:space="preserve">Available at: </w:t>
      </w:r>
      <w:r w:rsidRPr="008A2015">
        <w:rPr>
          <w:noProof/>
          <w:sz w:val="22"/>
          <w:u w:val="single"/>
        </w:rPr>
        <w:t>https://www.healthline.com/health/heart-disease/exercise-stress-relief</w:t>
      </w:r>
      <w:r w:rsidRPr="008A2015">
        <w:rPr>
          <w:noProof/>
          <w:sz w:val="22"/>
        </w:rPr>
        <w:br/>
        <w:t>[Accessed 26 04 2022].</w:t>
      </w:r>
    </w:p>
    <w:p w14:paraId="413824FC" w14:textId="77777777" w:rsidR="008A2015" w:rsidRPr="008A2015" w:rsidRDefault="008A2015" w:rsidP="008A2015">
      <w:pPr>
        <w:rPr>
          <w:sz w:val="22"/>
        </w:rPr>
      </w:pPr>
    </w:p>
    <w:p w14:paraId="48343029" w14:textId="175922A1" w:rsidR="008A2015" w:rsidRPr="008A2015" w:rsidRDefault="008A2015" w:rsidP="008A2015">
      <w:pPr>
        <w:pStyle w:val="Bibliography"/>
        <w:rPr>
          <w:noProof/>
          <w:sz w:val="22"/>
        </w:rPr>
      </w:pPr>
      <w:r w:rsidRPr="008A2015">
        <w:rPr>
          <w:noProof/>
          <w:sz w:val="22"/>
        </w:rPr>
        <w:t xml:space="preserve">Justice, M. o. &amp; MP, T. R. H. D. G., 2013. </w:t>
      </w:r>
      <w:r w:rsidRPr="008A2015">
        <w:rPr>
          <w:i/>
          <w:iCs/>
          <w:noProof/>
          <w:sz w:val="22"/>
        </w:rPr>
        <w:t xml:space="preserve">Gov.uk: Victim Personal Statement. </w:t>
      </w:r>
      <w:r w:rsidRPr="008A2015">
        <w:rPr>
          <w:noProof/>
          <w:sz w:val="22"/>
        </w:rPr>
        <w:t xml:space="preserve">[Online] </w:t>
      </w:r>
      <w:r w:rsidRPr="008A2015">
        <w:rPr>
          <w:noProof/>
          <w:sz w:val="22"/>
        </w:rPr>
        <w:br/>
        <w:t xml:space="preserve">Available at: </w:t>
      </w:r>
      <w:r w:rsidRPr="008A2015">
        <w:rPr>
          <w:noProof/>
          <w:sz w:val="22"/>
          <w:u w:val="single"/>
        </w:rPr>
        <w:t>https://www.gov.uk/government/publications/victim-personal-statement</w:t>
      </w:r>
      <w:r w:rsidRPr="008A2015">
        <w:rPr>
          <w:noProof/>
          <w:sz w:val="22"/>
        </w:rPr>
        <w:br/>
        <w:t>[Accessed 02 06 2022].</w:t>
      </w:r>
    </w:p>
    <w:p w14:paraId="519229C4" w14:textId="77777777" w:rsidR="008A2015" w:rsidRPr="008A2015" w:rsidRDefault="008A2015" w:rsidP="008A2015">
      <w:pPr>
        <w:rPr>
          <w:sz w:val="22"/>
        </w:rPr>
      </w:pPr>
    </w:p>
    <w:p w14:paraId="152872A2" w14:textId="48535AB0" w:rsidR="008A2015" w:rsidRPr="008A2015" w:rsidRDefault="008A2015" w:rsidP="008A2015">
      <w:pPr>
        <w:pStyle w:val="Bibliography"/>
        <w:rPr>
          <w:noProof/>
          <w:sz w:val="22"/>
        </w:rPr>
      </w:pPr>
      <w:r w:rsidRPr="008A2015">
        <w:rPr>
          <w:noProof/>
          <w:sz w:val="22"/>
        </w:rPr>
        <w:t xml:space="preserve">Laura, 2021. </w:t>
      </w:r>
      <w:r w:rsidRPr="008A2015">
        <w:rPr>
          <w:i/>
          <w:iCs/>
          <w:noProof/>
          <w:sz w:val="22"/>
        </w:rPr>
        <w:t xml:space="preserve">Leicestershire Villages: Are Men More Likely To Be Crime Victims Than Women?. </w:t>
      </w:r>
      <w:r w:rsidRPr="008A2015">
        <w:rPr>
          <w:noProof/>
          <w:sz w:val="22"/>
        </w:rPr>
        <w:t xml:space="preserve">[Online] </w:t>
      </w:r>
      <w:r w:rsidRPr="008A2015">
        <w:rPr>
          <w:noProof/>
          <w:sz w:val="22"/>
        </w:rPr>
        <w:br/>
        <w:t xml:space="preserve">Available at: </w:t>
      </w:r>
      <w:r w:rsidRPr="008A2015">
        <w:rPr>
          <w:noProof/>
          <w:sz w:val="22"/>
          <w:u w:val="single"/>
        </w:rPr>
        <w:t>https://www.leicestershirevillages.com/are-men-more-likely-to-be-crime-victims-than-women/</w:t>
      </w:r>
      <w:r w:rsidRPr="008A2015">
        <w:rPr>
          <w:noProof/>
          <w:sz w:val="22"/>
        </w:rPr>
        <w:br/>
        <w:t>[Accessed 02 06 2022].</w:t>
      </w:r>
    </w:p>
    <w:p w14:paraId="40CAE7A8" w14:textId="77777777" w:rsidR="008A2015" w:rsidRPr="008A2015" w:rsidRDefault="008A2015" w:rsidP="008A2015">
      <w:pPr>
        <w:rPr>
          <w:sz w:val="22"/>
        </w:rPr>
      </w:pPr>
    </w:p>
    <w:p w14:paraId="4BC26D3E" w14:textId="027DAE60" w:rsidR="008A2015" w:rsidRPr="008A2015" w:rsidRDefault="008A2015" w:rsidP="008A2015">
      <w:pPr>
        <w:pStyle w:val="Bibliography"/>
        <w:rPr>
          <w:noProof/>
          <w:sz w:val="22"/>
        </w:rPr>
      </w:pPr>
      <w:r w:rsidRPr="008A2015">
        <w:rPr>
          <w:noProof/>
          <w:sz w:val="22"/>
        </w:rPr>
        <w:t xml:space="preserve">Litigation, L., 2019. </w:t>
      </w:r>
      <w:r w:rsidRPr="008A2015">
        <w:rPr>
          <w:i/>
          <w:iCs/>
          <w:noProof/>
          <w:sz w:val="22"/>
        </w:rPr>
        <w:t xml:space="preserve">Lefevre Litigation: What is a 'breach of the peace'?. </w:t>
      </w:r>
      <w:r w:rsidRPr="008A2015">
        <w:rPr>
          <w:noProof/>
          <w:sz w:val="22"/>
        </w:rPr>
        <w:t xml:space="preserve">[Online] </w:t>
      </w:r>
      <w:r w:rsidRPr="008A2015">
        <w:rPr>
          <w:noProof/>
          <w:sz w:val="22"/>
        </w:rPr>
        <w:br/>
        <w:t xml:space="preserve">Available at: </w:t>
      </w:r>
      <w:r w:rsidRPr="008A2015">
        <w:rPr>
          <w:noProof/>
          <w:sz w:val="22"/>
          <w:u w:val="single"/>
        </w:rPr>
        <w:t>https://www.lefevre-litigation.co.uk/what-is-a-breach-of-peace</w:t>
      </w:r>
      <w:r w:rsidRPr="008A2015">
        <w:rPr>
          <w:noProof/>
          <w:sz w:val="22"/>
        </w:rPr>
        <w:br/>
        <w:t>[Accessed 19 05 2022].</w:t>
      </w:r>
    </w:p>
    <w:p w14:paraId="2A97465C" w14:textId="77777777" w:rsidR="008A2015" w:rsidRPr="008A2015" w:rsidRDefault="008A2015" w:rsidP="008A2015">
      <w:pPr>
        <w:rPr>
          <w:sz w:val="22"/>
        </w:rPr>
      </w:pPr>
    </w:p>
    <w:p w14:paraId="7CE5CCCB" w14:textId="79433BFE" w:rsidR="008A2015" w:rsidRPr="008A2015" w:rsidRDefault="008A2015" w:rsidP="008A2015">
      <w:pPr>
        <w:pStyle w:val="Bibliography"/>
        <w:rPr>
          <w:noProof/>
          <w:sz w:val="22"/>
        </w:rPr>
      </w:pPr>
      <w:r w:rsidRPr="008A2015">
        <w:rPr>
          <w:noProof/>
          <w:sz w:val="22"/>
        </w:rPr>
        <w:t xml:space="preserve">Mind Tools, n.d. </w:t>
      </w:r>
      <w:r w:rsidRPr="008A2015">
        <w:rPr>
          <w:i/>
          <w:iCs/>
          <w:noProof/>
          <w:sz w:val="22"/>
        </w:rPr>
        <w:t xml:space="preserve">Mind Tools: Betari Box. </w:t>
      </w:r>
      <w:r w:rsidRPr="008A2015">
        <w:rPr>
          <w:noProof/>
          <w:sz w:val="22"/>
        </w:rPr>
        <w:t xml:space="preserve">[Online] </w:t>
      </w:r>
      <w:r w:rsidRPr="008A2015">
        <w:rPr>
          <w:noProof/>
          <w:sz w:val="22"/>
        </w:rPr>
        <w:br/>
        <w:t xml:space="preserve">Available at: </w:t>
      </w:r>
      <w:r w:rsidRPr="008A2015">
        <w:rPr>
          <w:noProof/>
          <w:sz w:val="22"/>
          <w:u w:val="single"/>
        </w:rPr>
        <w:t>https://www.mindtools.com/pages/article/newCS_82.htm</w:t>
      </w:r>
      <w:r w:rsidRPr="008A2015">
        <w:rPr>
          <w:noProof/>
          <w:sz w:val="22"/>
        </w:rPr>
        <w:br/>
        <w:t>[Accessed 25 5 2022].</w:t>
      </w:r>
    </w:p>
    <w:p w14:paraId="23617297" w14:textId="77777777" w:rsidR="008A2015" w:rsidRPr="008A2015" w:rsidRDefault="008A2015" w:rsidP="008A2015">
      <w:pPr>
        <w:rPr>
          <w:sz w:val="22"/>
        </w:rPr>
      </w:pPr>
    </w:p>
    <w:p w14:paraId="16EE8FD2" w14:textId="42A5AADE" w:rsidR="008A2015" w:rsidRPr="008A2015" w:rsidRDefault="008A2015" w:rsidP="008A2015">
      <w:pPr>
        <w:pStyle w:val="Bibliography"/>
        <w:rPr>
          <w:noProof/>
          <w:sz w:val="22"/>
        </w:rPr>
      </w:pPr>
      <w:r w:rsidRPr="008A2015">
        <w:rPr>
          <w:noProof/>
          <w:sz w:val="22"/>
        </w:rPr>
        <w:t xml:space="preserve">MIND, 2022. </w:t>
      </w:r>
      <w:r w:rsidRPr="008A2015">
        <w:rPr>
          <w:i/>
          <w:iCs/>
          <w:noProof/>
          <w:sz w:val="22"/>
        </w:rPr>
        <w:t xml:space="preserve">MIND.ORG.UK. </w:t>
      </w:r>
      <w:r w:rsidRPr="008A2015">
        <w:rPr>
          <w:noProof/>
          <w:sz w:val="22"/>
        </w:rPr>
        <w:t xml:space="preserve">[Online] </w:t>
      </w:r>
      <w:r w:rsidRPr="008A2015">
        <w:rPr>
          <w:noProof/>
          <w:sz w:val="22"/>
        </w:rPr>
        <w:br/>
        <w:t xml:space="preserve">Available at: </w:t>
      </w:r>
      <w:r w:rsidRPr="008A2015">
        <w:rPr>
          <w:noProof/>
          <w:sz w:val="22"/>
          <w:u w:val="single"/>
        </w:rPr>
        <w:t>https://www.mind.org.uk/information-support/types-of-mental-health-problems/stress/what-is-stress/</w:t>
      </w:r>
      <w:r w:rsidRPr="008A2015">
        <w:rPr>
          <w:noProof/>
          <w:sz w:val="22"/>
        </w:rPr>
        <w:br/>
        <w:t>[Accessed 26 04 2022].</w:t>
      </w:r>
    </w:p>
    <w:p w14:paraId="6898D8C5" w14:textId="77777777" w:rsidR="008A2015" w:rsidRPr="008A2015" w:rsidRDefault="008A2015" w:rsidP="008A2015">
      <w:pPr>
        <w:rPr>
          <w:sz w:val="22"/>
        </w:rPr>
      </w:pPr>
    </w:p>
    <w:p w14:paraId="5910195E" w14:textId="2239D624" w:rsidR="008A2015" w:rsidRPr="008A2015" w:rsidRDefault="008A2015" w:rsidP="008A2015">
      <w:pPr>
        <w:pStyle w:val="Bibliography"/>
        <w:rPr>
          <w:noProof/>
          <w:sz w:val="22"/>
        </w:rPr>
      </w:pPr>
      <w:r w:rsidRPr="008A2015">
        <w:rPr>
          <w:noProof/>
          <w:sz w:val="22"/>
        </w:rPr>
        <w:t xml:space="preserve">MindTools, n.d. </w:t>
      </w:r>
      <w:r w:rsidRPr="008A2015">
        <w:rPr>
          <w:i/>
          <w:iCs/>
          <w:noProof/>
          <w:sz w:val="22"/>
        </w:rPr>
        <w:t xml:space="preserve">MindTools: Gibbs' Reflective Cycle. </w:t>
      </w:r>
      <w:r w:rsidRPr="008A2015">
        <w:rPr>
          <w:noProof/>
          <w:sz w:val="22"/>
        </w:rPr>
        <w:t xml:space="preserve">[Online] </w:t>
      </w:r>
      <w:r w:rsidRPr="008A2015">
        <w:rPr>
          <w:noProof/>
          <w:sz w:val="22"/>
        </w:rPr>
        <w:br/>
        <w:t xml:space="preserve">Available at: </w:t>
      </w:r>
      <w:r w:rsidRPr="008A2015">
        <w:rPr>
          <w:noProof/>
          <w:sz w:val="22"/>
          <w:u w:val="single"/>
        </w:rPr>
        <w:t>https://www.mindtools.com/pages/article/reflective-cycle.htm</w:t>
      </w:r>
      <w:r w:rsidRPr="008A2015">
        <w:rPr>
          <w:noProof/>
          <w:sz w:val="22"/>
        </w:rPr>
        <w:br/>
        <w:t>[Accessed 19 05 2022].</w:t>
      </w:r>
    </w:p>
    <w:p w14:paraId="1FD8E445" w14:textId="77777777" w:rsidR="008A2015" w:rsidRPr="008A2015" w:rsidRDefault="008A2015" w:rsidP="008A2015">
      <w:pPr>
        <w:rPr>
          <w:sz w:val="22"/>
        </w:rPr>
      </w:pPr>
    </w:p>
    <w:p w14:paraId="59AA202F" w14:textId="34461693" w:rsidR="008A2015" w:rsidRPr="008A2015" w:rsidRDefault="008A2015" w:rsidP="008A2015">
      <w:pPr>
        <w:pStyle w:val="Bibliography"/>
        <w:rPr>
          <w:noProof/>
          <w:sz w:val="22"/>
        </w:rPr>
      </w:pPr>
      <w:r w:rsidRPr="008A2015">
        <w:rPr>
          <w:noProof/>
          <w:sz w:val="22"/>
        </w:rPr>
        <w:t xml:space="preserve">Ministry of Justice, 2015. </w:t>
      </w:r>
      <w:r w:rsidRPr="008A2015">
        <w:rPr>
          <w:i/>
          <w:iCs/>
          <w:noProof/>
          <w:sz w:val="22"/>
        </w:rPr>
        <w:t xml:space="preserve">Gov.uk: Criminal Procedure and Investigations Act Code of Practice. </w:t>
      </w:r>
      <w:r w:rsidRPr="008A2015">
        <w:rPr>
          <w:noProof/>
          <w:sz w:val="22"/>
        </w:rPr>
        <w:t xml:space="preserve">[Online] </w:t>
      </w:r>
      <w:r w:rsidRPr="008A2015">
        <w:rPr>
          <w:noProof/>
          <w:sz w:val="22"/>
        </w:rPr>
        <w:br/>
        <w:t xml:space="preserve">Available at: </w:t>
      </w:r>
      <w:r w:rsidRPr="008A2015">
        <w:rPr>
          <w:noProof/>
          <w:sz w:val="22"/>
          <w:u w:val="single"/>
        </w:rPr>
        <w:t>https://www.gov.uk/government/publications/criminal-procedure-and-investigations-act-code-of-practice</w:t>
      </w:r>
      <w:r w:rsidRPr="008A2015">
        <w:rPr>
          <w:noProof/>
          <w:sz w:val="22"/>
        </w:rPr>
        <w:br/>
        <w:t>[Accessed 04 06 2022].</w:t>
      </w:r>
    </w:p>
    <w:p w14:paraId="7FDCE814" w14:textId="77777777" w:rsidR="008A2015" w:rsidRPr="008A2015" w:rsidRDefault="008A2015" w:rsidP="008A2015">
      <w:pPr>
        <w:rPr>
          <w:sz w:val="22"/>
        </w:rPr>
      </w:pPr>
    </w:p>
    <w:p w14:paraId="6EA1A0A2" w14:textId="6FA2F0F7" w:rsidR="008A2015" w:rsidRPr="008A2015" w:rsidRDefault="008A2015" w:rsidP="008A2015">
      <w:pPr>
        <w:pStyle w:val="Bibliography"/>
        <w:rPr>
          <w:noProof/>
          <w:sz w:val="22"/>
        </w:rPr>
      </w:pPr>
      <w:r w:rsidRPr="008A2015">
        <w:rPr>
          <w:noProof/>
          <w:sz w:val="22"/>
        </w:rPr>
        <w:t xml:space="preserve">NHS, 2022. </w:t>
      </w:r>
      <w:r w:rsidRPr="008A2015">
        <w:rPr>
          <w:i/>
          <w:iCs/>
          <w:noProof/>
          <w:sz w:val="22"/>
        </w:rPr>
        <w:t xml:space="preserve">NHS Leadership Academy. </w:t>
      </w:r>
      <w:r w:rsidRPr="008A2015">
        <w:rPr>
          <w:noProof/>
          <w:sz w:val="22"/>
        </w:rPr>
        <w:t xml:space="preserve">[Online] </w:t>
      </w:r>
      <w:r w:rsidRPr="008A2015">
        <w:rPr>
          <w:noProof/>
          <w:sz w:val="22"/>
        </w:rPr>
        <w:br/>
        <w:t xml:space="preserve">Available at: </w:t>
      </w:r>
      <w:r w:rsidRPr="008A2015">
        <w:rPr>
          <w:noProof/>
          <w:sz w:val="22"/>
          <w:u w:val="single"/>
        </w:rPr>
        <w:t>https://learninghub.leadershipacademy.nhs.uk/guides/health-and-wellbeing-conversations-support-for-facilitators/steps/what-is-resilience/</w:t>
      </w:r>
      <w:r w:rsidRPr="008A2015">
        <w:rPr>
          <w:noProof/>
          <w:sz w:val="22"/>
        </w:rPr>
        <w:br/>
        <w:t>[Accessed 26 04 2022].</w:t>
      </w:r>
    </w:p>
    <w:p w14:paraId="590316DC" w14:textId="77777777" w:rsidR="008A2015" w:rsidRPr="008A2015" w:rsidRDefault="008A2015" w:rsidP="008A2015">
      <w:pPr>
        <w:rPr>
          <w:sz w:val="22"/>
        </w:rPr>
      </w:pPr>
    </w:p>
    <w:p w14:paraId="499C66D4" w14:textId="110E3C2B" w:rsidR="008A2015" w:rsidRPr="008A2015" w:rsidRDefault="008A2015" w:rsidP="008A2015">
      <w:pPr>
        <w:pStyle w:val="Bibliography"/>
        <w:rPr>
          <w:noProof/>
          <w:sz w:val="22"/>
        </w:rPr>
      </w:pPr>
      <w:r w:rsidRPr="008A2015">
        <w:rPr>
          <w:noProof/>
          <w:sz w:val="22"/>
        </w:rPr>
        <w:t xml:space="preserve">Pacheco, D., 2022. </w:t>
      </w:r>
      <w:r w:rsidRPr="008A2015">
        <w:rPr>
          <w:i/>
          <w:iCs/>
          <w:noProof/>
          <w:sz w:val="22"/>
        </w:rPr>
        <w:t xml:space="preserve">Sleep Foundation: Exercise and Sleep. </w:t>
      </w:r>
      <w:r w:rsidRPr="008A2015">
        <w:rPr>
          <w:noProof/>
          <w:sz w:val="22"/>
        </w:rPr>
        <w:t xml:space="preserve">[Online] </w:t>
      </w:r>
      <w:r w:rsidRPr="008A2015">
        <w:rPr>
          <w:noProof/>
          <w:sz w:val="22"/>
        </w:rPr>
        <w:br/>
        <w:t xml:space="preserve">Available at: </w:t>
      </w:r>
      <w:r w:rsidRPr="008A2015">
        <w:rPr>
          <w:noProof/>
          <w:sz w:val="22"/>
          <w:u w:val="single"/>
        </w:rPr>
        <w:t>https://www.sleepfoundation.org/physical-activity/exercise-and-sleep</w:t>
      </w:r>
      <w:r w:rsidRPr="008A2015">
        <w:rPr>
          <w:noProof/>
          <w:sz w:val="22"/>
        </w:rPr>
        <w:br/>
        <w:t>[Accessed 26 04 2022].</w:t>
      </w:r>
    </w:p>
    <w:p w14:paraId="6A26E88E" w14:textId="77777777" w:rsidR="008A2015" w:rsidRPr="008A2015" w:rsidRDefault="008A2015" w:rsidP="008A2015">
      <w:pPr>
        <w:rPr>
          <w:sz w:val="22"/>
        </w:rPr>
      </w:pPr>
    </w:p>
    <w:p w14:paraId="1021B626" w14:textId="70E747DF" w:rsidR="008A2015" w:rsidRPr="008A2015" w:rsidRDefault="008A2015" w:rsidP="008A2015">
      <w:pPr>
        <w:pStyle w:val="Bibliography"/>
        <w:rPr>
          <w:noProof/>
          <w:sz w:val="22"/>
        </w:rPr>
      </w:pPr>
      <w:r w:rsidRPr="008A2015">
        <w:rPr>
          <w:noProof/>
          <w:sz w:val="22"/>
        </w:rPr>
        <w:t xml:space="preserve">Personal Today, 2010. </w:t>
      </w:r>
      <w:r w:rsidRPr="008A2015">
        <w:rPr>
          <w:i/>
          <w:iCs/>
          <w:noProof/>
          <w:sz w:val="22"/>
        </w:rPr>
        <w:t xml:space="preserve">Community Care: How to defuse aggressive situations. </w:t>
      </w:r>
      <w:r w:rsidRPr="008A2015">
        <w:rPr>
          <w:noProof/>
          <w:sz w:val="22"/>
        </w:rPr>
        <w:t xml:space="preserve">[Online] </w:t>
      </w:r>
      <w:r w:rsidRPr="008A2015">
        <w:rPr>
          <w:noProof/>
          <w:sz w:val="22"/>
        </w:rPr>
        <w:br/>
        <w:t xml:space="preserve">Available at: </w:t>
      </w:r>
      <w:r w:rsidRPr="008A2015">
        <w:rPr>
          <w:noProof/>
          <w:sz w:val="22"/>
          <w:u w:val="single"/>
        </w:rPr>
        <w:t>https://www.communitycare.co.uk/2010/10/15/how-to-defuse-aggressive-situations/</w:t>
      </w:r>
      <w:r w:rsidRPr="008A2015">
        <w:rPr>
          <w:noProof/>
          <w:sz w:val="22"/>
        </w:rPr>
        <w:br/>
        <w:t>[Accessed 04 05 2022].</w:t>
      </w:r>
    </w:p>
    <w:p w14:paraId="73BD1D43" w14:textId="77777777" w:rsidR="008A2015" w:rsidRPr="008A2015" w:rsidRDefault="008A2015" w:rsidP="008A2015">
      <w:pPr>
        <w:rPr>
          <w:sz w:val="22"/>
        </w:rPr>
      </w:pPr>
    </w:p>
    <w:p w14:paraId="78558F31" w14:textId="6D7636C3" w:rsidR="008A2015" w:rsidRPr="008A2015" w:rsidRDefault="008A2015" w:rsidP="008A2015">
      <w:pPr>
        <w:pStyle w:val="Bibliography"/>
        <w:rPr>
          <w:noProof/>
          <w:sz w:val="22"/>
        </w:rPr>
      </w:pPr>
      <w:r w:rsidRPr="008A2015">
        <w:rPr>
          <w:noProof/>
          <w:sz w:val="22"/>
        </w:rPr>
        <w:lastRenderedPageBreak/>
        <w:t xml:space="preserve">Police Federation, n.d. </w:t>
      </w:r>
      <w:r w:rsidRPr="008A2015">
        <w:rPr>
          <w:i/>
          <w:iCs/>
          <w:noProof/>
          <w:sz w:val="22"/>
        </w:rPr>
        <w:t xml:space="preserve">Police Federation: Body-worn video. </w:t>
      </w:r>
      <w:r w:rsidRPr="008A2015">
        <w:rPr>
          <w:noProof/>
          <w:sz w:val="22"/>
        </w:rPr>
        <w:t xml:space="preserve">[Online] </w:t>
      </w:r>
      <w:r w:rsidRPr="008A2015">
        <w:rPr>
          <w:noProof/>
          <w:sz w:val="22"/>
        </w:rPr>
        <w:br/>
        <w:t xml:space="preserve">Available at: </w:t>
      </w:r>
      <w:r w:rsidRPr="008A2015">
        <w:rPr>
          <w:noProof/>
          <w:sz w:val="22"/>
          <w:u w:val="single"/>
        </w:rPr>
        <w:t>https://www.polfed.org/our-work/operational-policing/body-worn-video/</w:t>
      </w:r>
      <w:r w:rsidRPr="008A2015">
        <w:rPr>
          <w:noProof/>
          <w:sz w:val="22"/>
        </w:rPr>
        <w:br/>
        <w:t>[Accessed 04 05 2022].</w:t>
      </w:r>
    </w:p>
    <w:p w14:paraId="6B1FBB2B" w14:textId="77777777" w:rsidR="008A2015" w:rsidRPr="008A2015" w:rsidRDefault="008A2015" w:rsidP="008A2015">
      <w:pPr>
        <w:rPr>
          <w:sz w:val="22"/>
        </w:rPr>
      </w:pPr>
    </w:p>
    <w:p w14:paraId="05633E45" w14:textId="312FF7B8" w:rsidR="008A2015" w:rsidRPr="008A2015" w:rsidRDefault="008A2015" w:rsidP="008A2015">
      <w:pPr>
        <w:pStyle w:val="Bibliography"/>
        <w:rPr>
          <w:noProof/>
          <w:sz w:val="22"/>
        </w:rPr>
      </w:pPr>
      <w:r w:rsidRPr="008A2015">
        <w:rPr>
          <w:noProof/>
          <w:sz w:val="22"/>
        </w:rPr>
        <w:t xml:space="preserve">Psychology Tools, 2022. </w:t>
      </w:r>
      <w:r w:rsidRPr="008A2015">
        <w:rPr>
          <w:i/>
          <w:iCs/>
          <w:noProof/>
          <w:sz w:val="22"/>
        </w:rPr>
        <w:t xml:space="preserve">Psychology Tools. </w:t>
      </w:r>
      <w:r w:rsidRPr="008A2015">
        <w:rPr>
          <w:noProof/>
          <w:sz w:val="22"/>
        </w:rPr>
        <w:t xml:space="preserve">[Online] </w:t>
      </w:r>
      <w:r w:rsidRPr="008A2015">
        <w:rPr>
          <w:noProof/>
          <w:sz w:val="22"/>
        </w:rPr>
        <w:br/>
        <w:t xml:space="preserve">Available at: </w:t>
      </w:r>
      <w:r w:rsidRPr="008A2015">
        <w:rPr>
          <w:noProof/>
          <w:sz w:val="22"/>
          <w:u w:val="single"/>
        </w:rPr>
        <w:t>https://www.psychologytools.com/resource/fight-or-flight-response/#:~:text=The%20fight%20or%20flight%20response%20is%20an%20automatic,that%20prepares%20the%20body%20to%20fight%20or%20flee.</w:t>
      </w:r>
      <w:r w:rsidRPr="008A2015">
        <w:rPr>
          <w:noProof/>
          <w:sz w:val="22"/>
        </w:rPr>
        <w:br/>
        <w:t>[Accessed 26 04 2022].</w:t>
      </w:r>
    </w:p>
    <w:p w14:paraId="183F14E1" w14:textId="77777777" w:rsidR="008A2015" w:rsidRPr="008A2015" w:rsidRDefault="008A2015" w:rsidP="008A2015">
      <w:pPr>
        <w:rPr>
          <w:sz w:val="22"/>
        </w:rPr>
      </w:pPr>
    </w:p>
    <w:p w14:paraId="1E0C8E93" w14:textId="77777777" w:rsidR="008A2015" w:rsidRPr="008A2015" w:rsidRDefault="008A2015" w:rsidP="008A2015">
      <w:pPr>
        <w:pStyle w:val="Bibliography"/>
        <w:rPr>
          <w:noProof/>
          <w:sz w:val="22"/>
          <w:u w:val="single"/>
        </w:rPr>
      </w:pPr>
      <w:r w:rsidRPr="008A2015">
        <w:rPr>
          <w:noProof/>
          <w:sz w:val="22"/>
        </w:rPr>
        <w:t xml:space="preserve">Teaching &amp; Learning Toolbox for Research Informed Education, 2019. </w:t>
      </w:r>
      <w:r w:rsidRPr="008A2015">
        <w:rPr>
          <w:i/>
          <w:iCs/>
          <w:noProof/>
          <w:sz w:val="22"/>
        </w:rPr>
        <w:t xml:space="preserve">Managing Behaviour: The 5 step appeal. </w:t>
      </w:r>
      <w:r w:rsidRPr="008A2015">
        <w:rPr>
          <w:noProof/>
          <w:sz w:val="22"/>
        </w:rPr>
        <w:t xml:space="preserve">[Online] </w:t>
      </w:r>
      <w:r w:rsidRPr="008A2015">
        <w:rPr>
          <w:noProof/>
          <w:sz w:val="22"/>
        </w:rPr>
        <w:br/>
        <w:t xml:space="preserve">Available at: </w:t>
      </w:r>
      <w:r w:rsidRPr="008A2015">
        <w:rPr>
          <w:noProof/>
          <w:sz w:val="22"/>
          <w:u w:val="single"/>
        </w:rPr>
        <w:t>https://sciencetltoolkit.wordpress.com/2019/09/25/managing-behaviour-the-5-step-appeal/</w:t>
      </w:r>
    </w:p>
    <w:p w14:paraId="4B588D18" w14:textId="468CAE6E" w:rsidR="008A2015" w:rsidRPr="008A2015" w:rsidRDefault="008A2015" w:rsidP="008A2015">
      <w:pPr>
        <w:pStyle w:val="Bibliography"/>
        <w:rPr>
          <w:noProof/>
          <w:sz w:val="22"/>
        </w:rPr>
      </w:pPr>
      <w:r w:rsidRPr="008A2015">
        <w:rPr>
          <w:noProof/>
          <w:sz w:val="22"/>
        </w:rPr>
        <w:br/>
        <w:t>[Accessed 19 05 2022].</w:t>
      </w:r>
    </w:p>
    <w:p w14:paraId="1F29BC1F" w14:textId="016F283C" w:rsidR="008A2015" w:rsidRPr="008A2015" w:rsidRDefault="008A2015" w:rsidP="008A2015">
      <w:pPr>
        <w:pStyle w:val="Bibliography"/>
        <w:rPr>
          <w:noProof/>
          <w:sz w:val="22"/>
        </w:rPr>
      </w:pPr>
      <w:r w:rsidRPr="008A2015">
        <w:rPr>
          <w:noProof/>
          <w:sz w:val="22"/>
        </w:rPr>
        <w:t xml:space="preserve">Titchener, N., 2019. </w:t>
      </w:r>
      <w:r w:rsidRPr="008A2015">
        <w:rPr>
          <w:i/>
          <w:iCs/>
          <w:noProof/>
          <w:sz w:val="22"/>
        </w:rPr>
        <w:t xml:space="preserve">Lawton Solicitiors: What is Aggravated Assault &amp; Varying Degrees of Assault in the UK. </w:t>
      </w:r>
      <w:r w:rsidRPr="008A2015">
        <w:rPr>
          <w:noProof/>
          <w:sz w:val="22"/>
        </w:rPr>
        <w:t xml:space="preserve">[Online] </w:t>
      </w:r>
      <w:r w:rsidRPr="008A2015">
        <w:rPr>
          <w:noProof/>
          <w:sz w:val="22"/>
        </w:rPr>
        <w:br/>
        <w:t xml:space="preserve">Available at: </w:t>
      </w:r>
      <w:r w:rsidRPr="008A2015">
        <w:rPr>
          <w:noProof/>
          <w:sz w:val="22"/>
          <w:u w:val="single"/>
        </w:rPr>
        <w:t>https://www.lawtonslaw.co.uk/resources/varying-degrees-of-assault/</w:t>
      </w:r>
      <w:r w:rsidRPr="008A2015">
        <w:rPr>
          <w:noProof/>
          <w:sz w:val="22"/>
        </w:rPr>
        <w:br/>
        <w:t>[Accessed 25 05 2022].</w:t>
      </w:r>
    </w:p>
    <w:p w14:paraId="20672425" w14:textId="77777777" w:rsidR="008A2015" w:rsidRPr="008A2015" w:rsidRDefault="008A2015" w:rsidP="008A2015">
      <w:pPr>
        <w:rPr>
          <w:sz w:val="22"/>
        </w:rPr>
      </w:pPr>
    </w:p>
    <w:p w14:paraId="1F22A20B" w14:textId="77777777" w:rsidR="008A2015" w:rsidRPr="008A2015" w:rsidRDefault="008A2015" w:rsidP="008A2015">
      <w:pPr>
        <w:pStyle w:val="Bibliography"/>
        <w:rPr>
          <w:noProof/>
          <w:sz w:val="22"/>
        </w:rPr>
      </w:pPr>
      <w:r w:rsidRPr="008A2015">
        <w:rPr>
          <w:noProof/>
          <w:sz w:val="22"/>
        </w:rPr>
        <w:t xml:space="preserve">Treebold, J., 2018. </w:t>
      </w:r>
      <w:r w:rsidRPr="008A2015">
        <w:rPr>
          <w:i/>
          <w:iCs/>
          <w:noProof/>
          <w:sz w:val="22"/>
        </w:rPr>
        <w:t xml:space="preserve">Encyclopedia.com: Police Discretion Definition. </w:t>
      </w:r>
      <w:r w:rsidRPr="008A2015">
        <w:rPr>
          <w:noProof/>
          <w:sz w:val="22"/>
        </w:rPr>
        <w:t xml:space="preserve">[Online] </w:t>
      </w:r>
      <w:r w:rsidRPr="008A2015">
        <w:rPr>
          <w:noProof/>
          <w:sz w:val="22"/>
        </w:rPr>
        <w:br/>
        <w:t xml:space="preserve">Available at: </w:t>
      </w:r>
      <w:r w:rsidRPr="008A2015">
        <w:rPr>
          <w:noProof/>
          <w:sz w:val="22"/>
          <w:u w:val="single"/>
        </w:rPr>
        <w:t>https://www.encyclopedia.com/articles/police-discretion-definition/#:~:text=A%20working%20definition%20of%20police%20discretion%20Discretion%20means,choices%20that%20impact%20the%20people%20they%20are%20policing.</w:t>
      </w:r>
      <w:r w:rsidRPr="008A2015">
        <w:rPr>
          <w:noProof/>
          <w:sz w:val="22"/>
        </w:rPr>
        <w:br/>
        <w:t>[Accessed 05 06 2022].</w:t>
      </w:r>
    </w:p>
    <w:p w14:paraId="6ED77802" w14:textId="07876E7D" w:rsidR="0093018C" w:rsidRPr="008A2015" w:rsidRDefault="008A2015" w:rsidP="008A2015">
      <w:pPr>
        <w:keepNext/>
        <w:rPr>
          <w:b/>
          <w:sz w:val="28"/>
          <w:szCs w:val="24"/>
          <w:highlight w:val="yellow"/>
        </w:rPr>
      </w:pPr>
      <w:r w:rsidRPr="008A2015">
        <w:rPr>
          <w:b/>
          <w:sz w:val="28"/>
          <w:szCs w:val="24"/>
        </w:rPr>
        <w:fldChar w:fldCharType="end"/>
      </w:r>
      <w:r w:rsidR="00BC5725" w:rsidRPr="008A2015">
        <w:rPr>
          <w:b/>
          <w:sz w:val="28"/>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51543B">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BEBA801" w:rsidR="62FE5CAF" w:rsidRDefault="62FE5CAF" w:rsidP="62FE5CAF">
      <w:pPr>
        <w:jc w:val="both"/>
        <w:rPr>
          <w:sz w:val="24"/>
          <w:szCs w:val="24"/>
        </w:rPr>
      </w:pPr>
      <w:r w:rsidRPr="48DF4B50">
        <w:rPr>
          <w:sz w:val="24"/>
          <w:szCs w:val="24"/>
        </w:rPr>
        <w:t xml:space="preserve">Signed:  </w:t>
      </w:r>
      <w:r w:rsidR="008A2015">
        <w:rPr>
          <w:sz w:val="24"/>
          <w:szCs w:val="24"/>
        </w:rPr>
        <w:t xml:space="preserve">J.Thompson </w:t>
      </w:r>
      <w:r w:rsidR="008A2015">
        <w:rPr>
          <w:sz w:val="24"/>
          <w:szCs w:val="24"/>
        </w:rPr>
        <w:tab/>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5F55D09" w:rsidR="62FE5CAF" w:rsidRDefault="62FE5CAF" w:rsidP="62FE5CAF">
      <w:pPr>
        <w:jc w:val="both"/>
        <w:rPr>
          <w:sz w:val="24"/>
          <w:szCs w:val="24"/>
        </w:rPr>
      </w:pPr>
      <w:r w:rsidRPr="62FE5CAF">
        <w:rPr>
          <w:sz w:val="24"/>
          <w:szCs w:val="24"/>
        </w:rPr>
        <w:t xml:space="preserve">Date: </w:t>
      </w:r>
      <w:r w:rsidR="008A2015">
        <w:rPr>
          <w:sz w:val="24"/>
          <w:szCs w:val="24"/>
        </w:rPr>
        <w:t>05/06/2022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51543B">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6B382C" w:rsidRDefault="006B382C">
      <w:r>
        <w:separator/>
      </w:r>
    </w:p>
  </w:endnote>
  <w:endnote w:type="continuationSeparator" w:id="0">
    <w:p w14:paraId="2856112E" w14:textId="77777777" w:rsidR="006B382C" w:rsidRDefault="006B38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1D8276" w14:textId="78474BCD" w:rsidR="006B382C" w:rsidRDefault="007F5871" w:rsidP="007F5871">
    <w:pPr>
      <w:pStyle w:val="Footer"/>
      <w:rPr>
        <w:sz w:val="17"/>
      </w:rPr>
    </w:pPr>
    <w:bookmarkStart w:id="2" w:name="TITUS1FooterEvenPages"/>
    <w:r>
      <w:rPr>
        <w:sz w:val="17"/>
      </w:rPr>
      <w:t> </w:t>
    </w:r>
  </w:p>
  <w:bookmarkEnd w:id="2"/>
  <w:p w14:paraId="3B39541F" w14:textId="52CAD744" w:rsidR="006B382C" w:rsidRDefault="006B382C" w:rsidP="0051543B">
    <w:pPr>
      <w:pStyle w:val="Footer"/>
      <w:jc w:val="right"/>
    </w:pPr>
    <w:r>
      <w:fldChar w:fldCharType="begin"/>
    </w:r>
    <w:r>
      <w:instrText xml:space="preserve"> PAGE   \* MERGEFORMAT </w:instrText>
    </w:r>
    <w:r>
      <w:fldChar w:fldCharType="separate"/>
    </w:r>
    <w:r w:rsidR="007F5871">
      <w:rPr>
        <w:noProof/>
      </w:rPr>
      <w:t>8</w:t>
    </w:r>
    <w:r>
      <w:rPr>
        <w:noProof/>
      </w:rPr>
      <w:fldChar w:fldCharType="end"/>
    </w:r>
  </w:p>
  <w:p w14:paraId="215CF744" w14:textId="77777777" w:rsidR="006B382C" w:rsidRPr="00BB5EAA" w:rsidRDefault="006B382C" w:rsidP="0051543B">
    <w:pPr>
      <w:pStyle w:val="Footer"/>
      <w:ind w:right="360"/>
      <w:jc w:val="center"/>
    </w:pPr>
  </w:p>
  <w:p w14:paraId="487754B5" w14:textId="77777777" w:rsidR="006B382C" w:rsidRDefault="006B38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FBACEF" w14:textId="00A20C53" w:rsidR="006B382C" w:rsidRDefault="007F5871" w:rsidP="007F5871">
    <w:pPr>
      <w:pStyle w:val="Footer"/>
      <w:rPr>
        <w:sz w:val="17"/>
      </w:rPr>
    </w:pPr>
    <w:bookmarkStart w:id="3" w:name="TITUS1FooterPrimary"/>
    <w:r>
      <w:rPr>
        <w:sz w:val="17"/>
      </w:rPr>
      <w:t> </w:t>
    </w:r>
  </w:p>
  <w:bookmarkEnd w:id="3"/>
  <w:p w14:paraId="50521BFA" w14:textId="231AE309" w:rsidR="006B382C" w:rsidRDefault="006B382C">
    <w:pPr>
      <w:pStyle w:val="Footer"/>
      <w:jc w:val="right"/>
    </w:pPr>
    <w:r>
      <w:fldChar w:fldCharType="begin"/>
    </w:r>
    <w:r>
      <w:instrText xml:space="preserve"> PAGE   \* MERGEFORMAT </w:instrText>
    </w:r>
    <w:r>
      <w:fldChar w:fldCharType="separate"/>
    </w:r>
    <w:r w:rsidR="007F5871">
      <w:rPr>
        <w:noProof/>
      </w:rPr>
      <w:t>9</w:t>
    </w:r>
    <w:r>
      <w:rPr>
        <w:noProof/>
      </w:rPr>
      <w:fldChar w:fldCharType="end"/>
    </w:r>
  </w:p>
  <w:p w14:paraId="790812FF" w14:textId="77777777" w:rsidR="006B382C" w:rsidRPr="00BB5EAA" w:rsidRDefault="006B382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75B5E0" w14:textId="3579D287" w:rsidR="006B382C" w:rsidRDefault="007F5871" w:rsidP="007F5871">
    <w:pPr>
      <w:pStyle w:val="Footer"/>
      <w:rPr>
        <w:sz w:val="17"/>
      </w:rPr>
    </w:pPr>
    <w:bookmarkStart w:id="5" w:name="TITUS1FooterFirstPage"/>
    <w:r>
      <w:rPr>
        <w:sz w:val="17"/>
      </w:rPr>
      <w:t> </w:t>
    </w:r>
  </w:p>
  <w:bookmarkEnd w:id="5"/>
  <w:p w14:paraId="07886932" w14:textId="2E6CF77D" w:rsidR="006B382C" w:rsidRDefault="006B382C" w:rsidP="0051543B">
    <w:pPr>
      <w:pStyle w:val="Footer"/>
      <w:jc w:val="right"/>
    </w:pPr>
    <w:r>
      <w:fldChar w:fldCharType="begin"/>
    </w:r>
    <w:r>
      <w:instrText xml:space="preserve"> PAGE   \* MERGEFORMAT </w:instrText>
    </w:r>
    <w:r>
      <w:fldChar w:fldCharType="separate"/>
    </w:r>
    <w:r w:rsidR="007F5871">
      <w:rPr>
        <w:noProof/>
      </w:rPr>
      <w:t>1</w:t>
    </w:r>
    <w:r>
      <w:rPr>
        <w:noProof/>
      </w:rPr>
      <w:fldChar w:fldCharType="end"/>
    </w:r>
  </w:p>
  <w:p w14:paraId="17385020" w14:textId="77777777" w:rsidR="006B382C" w:rsidRPr="00BB5EAA" w:rsidRDefault="006B382C" w:rsidP="0051543B">
    <w:pPr>
      <w:pStyle w:val="Footer"/>
      <w:ind w:right="360"/>
      <w:jc w:val="center"/>
    </w:pPr>
  </w:p>
  <w:p w14:paraId="309D18E1" w14:textId="77777777" w:rsidR="006B382C" w:rsidRDefault="006B382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9D337A" w14:textId="65DBE63F" w:rsidR="006B382C" w:rsidRDefault="007F5871" w:rsidP="007F5871">
    <w:pPr>
      <w:pStyle w:val="Footer"/>
      <w:rPr>
        <w:sz w:val="17"/>
      </w:rPr>
    </w:pPr>
    <w:bookmarkStart w:id="9" w:name="TITUS2FooterEvenPages"/>
    <w:r>
      <w:rPr>
        <w:sz w:val="17"/>
      </w:rPr>
      <w:t> </w:t>
    </w:r>
  </w:p>
  <w:bookmarkEnd w:id="9"/>
  <w:p w14:paraId="25E29EB4" w14:textId="77777777" w:rsidR="006B382C" w:rsidRDefault="006B382C" w:rsidP="0051543B">
    <w:pPr>
      <w:pStyle w:val="Footer"/>
      <w:jc w:val="right"/>
    </w:pPr>
  </w:p>
  <w:p w14:paraId="09CCC2F0" w14:textId="11D181B6" w:rsidR="006B382C" w:rsidRDefault="006B382C" w:rsidP="0051543B">
    <w:pPr>
      <w:pStyle w:val="Footer"/>
      <w:jc w:val="right"/>
    </w:pPr>
    <w:r>
      <w:fldChar w:fldCharType="begin"/>
    </w:r>
    <w:r>
      <w:instrText xml:space="preserve"> PAGE   \* MERGEFORMAT </w:instrText>
    </w:r>
    <w:r>
      <w:fldChar w:fldCharType="separate"/>
    </w:r>
    <w:r w:rsidR="007F5871">
      <w:rPr>
        <w:noProof/>
      </w:rPr>
      <w:t>18</w:t>
    </w:r>
    <w:r>
      <w:rPr>
        <w:noProof/>
      </w:rPr>
      <w:fldChar w:fldCharType="end"/>
    </w:r>
  </w:p>
  <w:p w14:paraId="0F5F2F15" w14:textId="77777777" w:rsidR="006B382C" w:rsidRPr="00BB5EAA" w:rsidRDefault="006B382C" w:rsidP="0051543B">
    <w:pPr>
      <w:pStyle w:val="Footer"/>
      <w:ind w:right="360"/>
      <w:jc w:val="center"/>
    </w:pPr>
  </w:p>
  <w:p w14:paraId="519DED74" w14:textId="77777777" w:rsidR="006B382C" w:rsidRDefault="006B382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2B40A1" w14:textId="0A633D60" w:rsidR="006B382C" w:rsidRDefault="007F5871" w:rsidP="007F5871">
    <w:pPr>
      <w:pStyle w:val="Footer"/>
      <w:rPr>
        <w:sz w:val="17"/>
      </w:rPr>
    </w:pPr>
    <w:bookmarkStart w:id="10" w:name="TITUS2FooterPrimary"/>
    <w:r>
      <w:rPr>
        <w:sz w:val="17"/>
      </w:rPr>
      <w:t> </w:t>
    </w:r>
  </w:p>
  <w:bookmarkEnd w:id="10"/>
  <w:p w14:paraId="1154BF02" w14:textId="77777777" w:rsidR="006B382C" w:rsidRDefault="006B382C">
    <w:pPr>
      <w:pStyle w:val="Footer"/>
      <w:jc w:val="right"/>
    </w:pPr>
  </w:p>
  <w:p w14:paraId="775B48C9" w14:textId="41F7DA68" w:rsidR="006B382C" w:rsidRDefault="006B382C">
    <w:pPr>
      <w:pStyle w:val="Footer"/>
      <w:jc w:val="right"/>
    </w:pPr>
    <w:r>
      <w:fldChar w:fldCharType="begin"/>
    </w:r>
    <w:r>
      <w:instrText xml:space="preserve"> PAGE   \* MERGEFORMAT </w:instrText>
    </w:r>
    <w:r>
      <w:fldChar w:fldCharType="separate"/>
    </w:r>
    <w:r w:rsidR="007F5871">
      <w:rPr>
        <w:noProof/>
      </w:rPr>
      <w:t>21</w:t>
    </w:r>
    <w:r>
      <w:rPr>
        <w:noProof/>
      </w:rPr>
      <w:fldChar w:fldCharType="end"/>
    </w:r>
  </w:p>
  <w:p w14:paraId="0404413B" w14:textId="77777777" w:rsidR="006B382C" w:rsidRPr="00BB5EAA" w:rsidRDefault="006B382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7420E2" w14:textId="09B408D8" w:rsidR="006B382C" w:rsidRDefault="007F5871" w:rsidP="007F5871">
    <w:pPr>
      <w:pStyle w:val="Footer"/>
      <w:rPr>
        <w:sz w:val="17"/>
      </w:rPr>
    </w:pPr>
    <w:bookmarkStart w:id="12" w:name="TITUS2FooterFirstPage"/>
    <w:r>
      <w:rPr>
        <w:sz w:val="17"/>
      </w:rPr>
      <w:t> </w:t>
    </w:r>
  </w:p>
  <w:bookmarkEnd w:id="12"/>
  <w:p w14:paraId="50064E87" w14:textId="77777777" w:rsidR="006B382C" w:rsidRDefault="006B382C" w:rsidP="0051543B">
    <w:pPr>
      <w:pStyle w:val="Footer"/>
      <w:jc w:val="right"/>
    </w:pPr>
  </w:p>
  <w:p w14:paraId="7F1E4189" w14:textId="6B69F15A" w:rsidR="006B382C" w:rsidRDefault="006B382C" w:rsidP="0051543B">
    <w:pPr>
      <w:pStyle w:val="Footer"/>
      <w:jc w:val="right"/>
    </w:pPr>
    <w:r>
      <w:fldChar w:fldCharType="begin"/>
    </w:r>
    <w:r>
      <w:instrText xml:space="preserve"> PAGE   \* MERGEFORMAT </w:instrText>
    </w:r>
    <w:r>
      <w:fldChar w:fldCharType="separate"/>
    </w:r>
    <w:r w:rsidR="007F5871">
      <w:rPr>
        <w:noProof/>
      </w:rPr>
      <w:t>10</w:t>
    </w:r>
    <w:r>
      <w:rPr>
        <w:noProof/>
      </w:rPr>
      <w:fldChar w:fldCharType="end"/>
    </w:r>
  </w:p>
  <w:p w14:paraId="46C510E4" w14:textId="77777777" w:rsidR="006B382C" w:rsidRPr="00BB5EAA" w:rsidRDefault="006B382C" w:rsidP="0051543B">
    <w:pPr>
      <w:pStyle w:val="Footer"/>
      <w:ind w:right="360"/>
      <w:jc w:val="center"/>
    </w:pPr>
  </w:p>
  <w:p w14:paraId="3A32635B" w14:textId="77777777" w:rsidR="006B382C" w:rsidRDefault="006B382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A3DEDB" w14:textId="2F82EA7C" w:rsidR="006B382C" w:rsidRDefault="007F5871" w:rsidP="007F5871">
    <w:pPr>
      <w:pStyle w:val="Footer"/>
      <w:rPr>
        <w:sz w:val="17"/>
      </w:rPr>
    </w:pPr>
    <w:bookmarkStart w:id="15" w:name="TITUS3FooterEvenPages"/>
    <w:r>
      <w:rPr>
        <w:sz w:val="17"/>
      </w:rPr>
      <w:t> </w:t>
    </w:r>
  </w:p>
  <w:bookmarkEnd w:id="15"/>
  <w:p w14:paraId="70E12185" w14:textId="77777777" w:rsidR="006B382C" w:rsidRDefault="006B382C" w:rsidP="0051543B">
    <w:pPr>
      <w:pStyle w:val="Footer"/>
      <w:jc w:val="right"/>
    </w:pPr>
  </w:p>
  <w:p w14:paraId="5AA96374" w14:textId="75FEA549" w:rsidR="006B382C" w:rsidRDefault="006B382C" w:rsidP="0051543B">
    <w:pPr>
      <w:pStyle w:val="Footer"/>
      <w:jc w:val="right"/>
    </w:pPr>
    <w:r>
      <w:fldChar w:fldCharType="begin"/>
    </w:r>
    <w:r>
      <w:instrText xml:space="preserve"> PAGE   \* MERGEFORMAT </w:instrText>
    </w:r>
    <w:r>
      <w:fldChar w:fldCharType="separate"/>
    </w:r>
    <w:r w:rsidR="007F5871">
      <w:rPr>
        <w:noProof/>
      </w:rPr>
      <w:t>26</w:t>
    </w:r>
    <w:r>
      <w:rPr>
        <w:noProof/>
      </w:rPr>
      <w:fldChar w:fldCharType="end"/>
    </w:r>
  </w:p>
  <w:p w14:paraId="2F59488F" w14:textId="77777777" w:rsidR="006B382C" w:rsidRPr="00BB5EAA" w:rsidRDefault="006B382C" w:rsidP="0051543B">
    <w:pPr>
      <w:pStyle w:val="Footer"/>
      <w:ind w:right="360"/>
      <w:jc w:val="center"/>
    </w:pPr>
  </w:p>
  <w:p w14:paraId="0F41739D" w14:textId="77777777" w:rsidR="006B382C" w:rsidRDefault="006B382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B92D3E" w14:textId="10A388E4" w:rsidR="006B382C" w:rsidRDefault="007F5871" w:rsidP="007F5871">
    <w:pPr>
      <w:pStyle w:val="Footer"/>
      <w:rPr>
        <w:sz w:val="17"/>
      </w:rPr>
    </w:pPr>
    <w:bookmarkStart w:id="16" w:name="TITUS3FooterPrimary"/>
    <w:r>
      <w:rPr>
        <w:sz w:val="17"/>
      </w:rPr>
      <w:t> </w:t>
    </w:r>
  </w:p>
  <w:bookmarkEnd w:id="16"/>
  <w:p w14:paraId="59BBA2A7" w14:textId="77777777" w:rsidR="006B382C" w:rsidRDefault="006B382C">
    <w:pPr>
      <w:pStyle w:val="Footer"/>
      <w:jc w:val="right"/>
    </w:pPr>
  </w:p>
  <w:p w14:paraId="48098E99" w14:textId="54F17B1D" w:rsidR="006B382C" w:rsidRDefault="006B382C">
    <w:pPr>
      <w:pStyle w:val="Footer"/>
      <w:jc w:val="right"/>
    </w:pPr>
    <w:r>
      <w:fldChar w:fldCharType="begin"/>
    </w:r>
    <w:r>
      <w:instrText xml:space="preserve"> PAGE   \* MERGEFORMAT </w:instrText>
    </w:r>
    <w:r>
      <w:fldChar w:fldCharType="separate"/>
    </w:r>
    <w:r w:rsidR="007F5871">
      <w:rPr>
        <w:noProof/>
      </w:rPr>
      <w:t>27</w:t>
    </w:r>
    <w:r>
      <w:rPr>
        <w:noProof/>
      </w:rPr>
      <w:fldChar w:fldCharType="end"/>
    </w:r>
  </w:p>
  <w:p w14:paraId="31B04CB7" w14:textId="77777777" w:rsidR="006B382C" w:rsidRPr="00BB5EAA" w:rsidRDefault="006B382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7FD0F2" w14:textId="67089005" w:rsidR="006B382C" w:rsidRDefault="007F5871" w:rsidP="007F5871">
    <w:pPr>
      <w:pStyle w:val="Footer"/>
      <w:rPr>
        <w:sz w:val="17"/>
      </w:rPr>
    </w:pPr>
    <w:bookmarkStart w:id="18" w:name="TITUS3FooterFirstPage"/>
    <w:r>
      <w:rPr>
        <w:sz w:val="17"/>
      </w:rPr>
      <w:t> </w:t>
    </w:r>
  </w:p>
  <w:bookmarkEnd w:id="18"/>
  <w:p w14:paraId="4BD6753C" w14:textId="77777777" w:rsidR="006B382C" w:rsidRDefault="006B382C" w:rsidP="0051543B">
    <w:pPr>
      <w:pStyle w:val="Footer"/>
      <w:jc w:val="right"/>
    </w:pPr>
  </w:p>
  <w:p w14:paraId="317FADC1" w14:textId="7FE76574" w:rsidR="006B382C" w:rsidRDefault="006B382C" w:rsidP="0051543B">
    <w:pPr>
      <w:pStyle w:val="Footer"/>
      <w:jc w:val="right"/>
    </w:pPr>
    <w:r>
      <w:fldChar w:fldCharType="begin"/>
    </w:r>
    <w:r>
      <w:instrText xml:space="preserve"> PAGE   \* MERGEFORMAT </w:instrText>
    </w:r>
    <w:r>
      <w:fldChar w:fldCharType="separate"/>
    </w:r>
    <w:r w:rsidR="007F5871">
      <w:rPr>
        <w:noProof/>
      </w:rPr>
      <w:t>22</w:t>
    </w:r>
    <w:r>
      <w:rPr>
        <w:noProof/>
      </w:rPr>
      <w:fldChar w:fldCharType="end"/>
    </w:r>
  </w:p>
  <w:p w14:paraId="0A3996CA" w14:textId="77777777" w:rsidR="006B382C" w:rsidRPr="00BB5EAA" w:rsidRDefault="006B382C" w:rsidP="0051543B">
    <w:pPr>
      <w:pStyle w:val="Footer"/>
      <w:ind w:right="360"/>
      <w:jc w:val="center"/>
    </w:pPr>
  </w:p>
  <w:p w14:paraId="4AA6C20F" w14:textId="77777777" w:rsidR="006B382C" w:rsidRDefault="006B382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ECE699" w14:textId="5163C976" w:rsidR="006B382C" w:rsidRDefault="007F5871" w:rsidP="007F5871">
    <w:pPr>
      <w:pStyle w:val="Footer"/>
      <w:rPr>
        <w:sz w:val="17"/>
      </w:rPr>
    </w:pPr>
    <w:bookmarkStart w:id="21" w:name="TITUS4FooterEvenPages"/>
    <w:r>
      <w:rPr>
        <w:sz w:val="17"/>
      </w:rPr>
      <w:t> </w:t>
    </w:r>
  </w:p>
  <w:bookmarkEnd w:id="21"/>
  <w:p w14:paraId="1BC3CF14" w14:textId="77777777" w:rsidR="006B382C" w:rsidRDefault="006B382C" w:rsidP="0051543B">
    <w:pPr>
      <w:pStyle w:val="Footer"/>
      <w:jc w:val="right"/>
    </w:pPr>
  </w:p>
  <w:p w14:paraId="6F5773AE" w14:textId="77777777" w:rsidR="006B382C" w:rsidRDefault="006B382C" w:rsidP="0051543B">
    <w:pPr>
      <w:pStyle w:val="Footer"/>
      <w:jc w:val="right"/>
    </w:pPr>
    <w:r>
      <w:fldChar w:fldCharType="begin"/>
    </w:r>
    <w:r>
      <w:instrText xml:space="preserve"> PAGE   \* MERGEFORMAT </w:instrText>
    </w:r>
    <w:r>
      <w:fldChar w:fldCharType="separate"/>
    </w:r>
    <w:r>
      <w:rPr>
        <w:noProof/>
      </w:rPr>
      <w:t>6</w:t>
    </w:r>
    <w:r>
      <w:rPr>
        <w:noProof/>
      </w:rPr>
      <w:fldChar w:fldCharType="end"/>
    </w:r>
  </w:p>
  <w:p w14:paraId="08FDD1A6" w14:textId="77777777" w:rsidR="006B382C" w:rsidRPr="00BB5EAA" w:rsidRDefault="006B382C" w:rsidP="0051543B">
    <w:pPr>
      <w:pStyle w:val="Footer"/>
      <w:ind w:right="360"/>
      <w:jc w:val="center"/>
    </w:pPr>
  </w:p>
  <w:p w14:paraId="0C609577" w14:textId="77777777" w:rsidR="006B382C" w:rsidRDefault="006B382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ED4551" w14:textId="6ED62285" w:rsidR="006B382C" w:rsidRDefault="007F5871" w:rsidP="007F5871">
    <w:pPr>
      <w:pStyle w:val="Footer"/>
      <w:rPr>
        <w:sz w:val="17"/>
      </w:rPr>
    </w:pPr>
    <w:bookmarkStart w:id="22" w:name="TITUS4FooterPrimary"/>
    <w:r>
      <w:rPr>
        <w:sz w:val="17"/>
      </w:rPr>
      <w:t> </w:t>
    </w:r>
  </w:p>
  <w:bookmarkEnd w:id="22"/>
  <w:p w14:paraId="591F030A" w14:textId="77777777" w:rsidR="006B382C" w:rsidRDefault="006B382C">
    <w:pPr>
      <w:pStyle w:val="Footer"/>
      <w:jc w:val="right"/>
    </w:pPr>
  </w:p>
  <w:p w14:paraId="0688ED00" w14:textId="77777777" w:rsidR="006B382C" w:rsidRDefault="006B382C">
    <w:pPr>
      <w:pStyle w:val="Footer"/>
      <w:jc w:val="right"/>
    </w:pPr>
    <w:r>
      <w:fldChar w:fldCharType="begin"/>
    </w:r>
    <w:r>
      <w:instrText xml:space="preserve"> PAGE   \* MERGEFORMAT </w:instrText>
    </w:r>
    <w:r>
      <w:fldChar w:fldCharType="separate"/>
    </w:r>
    <w:r>
      <w:rPr>
        <w:noProof/>
      </w:rPr>
      <w:t>5</w:t>
    </w:r>
    <w:r>
      <w:rPr>
        <w:noProof/>
      </w:rPr>
      <w:fldChar w:fldCharType="end"/>
    </w:r>
  </w:p>
  <w:p w14:paraId="4DF8D1CC" w14:textId="77777777" w:rsidR="006B382C" w:rsidRPr="00BB5EAA" w:rsidRDefault="006B382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755282" w14:textId="42ED4D5A" w:rsidR="006B382C" w:rsidRDefault="007F5871" w:rsidP="007F5871">
    <w:pPr>
      <w:pStyle w:val="Footer"/>
      <w:rPr>
        <w:sz w:val="17"/>
      </w:rPr>
    </w:pPr>
    <w:bookmarkStart w:id="24" w:name="TITUS4FooterFirstPage"/>
    <w:r>
      <w:rPr>
        <w:sz w:val="17"/>
      </w:rPr>
      <w:t> </w:t>
    </w:r>
  </w:p>
  <w:bookmarkEnd w:id="24"/>
  <w:p w14:paraId="118EBF10" w14:textId="77777777" w:rsidR="006B382C" w:rsidRDefault="006B382C" w:rsidP="0051543B">
    <w:pPr>
      <w:pStyle w:val="Footer"/>
      <w:jc w:val="right"/>
    </w:pPr>
  </w:p>
  <w:p w14:paraId="65EB213D" w14:textId="7069EE9A" w:rsidR="006B382C" w:rsidRDefault="006B382C" w:rsidP="0051543B">
    <w:pPr>
      <w:pStyle w:val="Footer"/>
      <w:jc w:val="right"/>
    </w:pPr>
    <w:r>
      <w:fldChar w:fldCharType="begin"/>
    </w:r>
    <w:r>
      <w:instrText xml:space="preserve"> PAGE   \* MERGEFORMAT </w:instrText>
    </w:r>
    <w:r>
      <w:fldChar w:fldCharType="separate"/>
    </w:r>
    <w:r w:rsidR="007F5871">
      <w:rPr>
        <w:noProof/>
      </w:rPr>
      <w:t>28</w:t>
    </w:r>
    <w:r>
      <w:rPr>
        <w:noProof/>
      </w:rPr>
      <w:fldChar w:fldCharType="end"/>
    </w:r>
  </w:p>
  <w:p w14:paraId="0866FD1A" w14:textId="77777777" w:rsidR="006B382C" w:rsidRPr="00BB5EAA" w:rsidRDefault="006B382C" w:rsidP="0051543B">
    <w:pPr>
      <w:pStyle w:val="Footer"/>
      <w:ind w:right="360"/>
      <w:jc w:val="center"/>
    </w:pPr>
  </w:p>
  <w:p w14:paraId="30CF4E12" w14:textId="77777777" w:rsidR="006B382C" w:rsidRDefault="006B3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6B382C" w:rsidRDefault="006B382C">
      <w:r>
        <w:separator/>
      </w:r>
    </w:p>
  </w:footnote>
  <w:footnote w:type="continuationSeparator" w:id="0">
    <w:p w14:paraId="4ADDD153" w14:textId="77777777" w:rsidR="006B382C" w:rsidRDefault="006B38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752D03" w14:textId="432A0492" w:rsidR="006B382C" w:rsidRDefault="007F5871" w:rsidP="007F5871">
    <w:pPr>
      <w:pStyle w:val="Header"/>
      <w:rPr>
        <w:sz w:val="17"/>
      </w:rPr>
    </w:pPr>
    <w:bookmarkStart w:id="0" w:name="TITUS1HeaderEvenPages"/>
    <w:r>
      <w:rPr>
        <w:sz w:val="17"/>
      </w:rPr>
      <w:t> </w:t>
    </w:r>
  </w:p>
  <w:bookmarkEnd w:id="0"/>
  <w:p w14:paraId="0BCCBCC8" w14:textId="77777777" w:rsidR="006B382C" w:rsidRDefault="006B382C" w:rsidP="000B341C">
    <w:pPr>
      <w:pStyle w:val="Header"/>
    </w:pPr>
  </w:p>
  <w:p w14:paraId="7616D38F" w14:textId="77777777" w:rsidR="006B382C" w:rsidRDefault="006B38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3C3A06" w14:textId="74A4FC02" w:rsidR="006B382C" w:rsidRDefault="007F5871" w:rsidP="007F5871">
    <w:pPr>
      <w:pStyle w:val="Header"/>
      <w:rPr>
        <w:sz w:val="17"/>
      </w:rPr>
    </w:pPr>
    <w:bookmarkStart w:id="1" w:name="TITUS1HeaderPrimary"/>
    <w:r>
      <w:rPr>
        <w:sz w:val="17"/>
      </w:rPr>
      <w:t> </w:t>
    </w:r>
  </w:p>
  <w:bookmarkEnd w:id="1"/>
  <w:p w14:paraId="3AADB12A" w14:textId="77777777" w:rsidR="006B382C" w:rsidRDefault="006B38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F52629" w14:textId="16838B19" w:rsidR="006B382C" w:rsidRDefault="007F5871" w:rsidP="007F5871">
    <w:pPr>
      <w:pStyle w:val="Header"/>
      <w:rPr>
        <w:sz w:val="17"/>
      </w:rPr>
    </w:pPr>
    <w:bookmarkStart w:id="4" w:name="TITUS1HeaderFirstPage"/>
    <w:r>
      <w:rPr>
        <w:sz w:val="17"/>
      </w:rPr>
      <w:t> </w:t>
    </w:r>
  </w:p>
  <w:bookmarkEnd w:id="4"/>
  <w:p w14:paraId="127E60C7" w14:textId="77777777" w:rsidR="006B382C" w:rsidRDefault="006B382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701288" w14:textId="68B7ED30" w:rsidR="006B382C" w:rsidRDefault="007F5871" w:rsidP="007F5871">
    <w:pPr>
      <w:pStyle w:val="Header"/>
      <w:rPr>
        <w:sz w:val="17"/>
      </w:rPr>
    </w:pPr>
    <w:bookmarkStart w:id="7" w:name="TITUS2HeaderEvenPages"/>
    <w:r>
      <w:rPr>
        <w:sz w:val="17"/>
      </w:rPr>
      <w:t> </w:t>
    </w:r>
  </w:p>
  <w:bookmarkEnd w:id="7"/>
  <w:p w14:paraId="261E5D72" w14:textId="77777777" w:rsidR="006B382C" w:rsidRDefault="006B382C" w:rsidP="0051543B">
    <w:pPr>
      <w:pStyle w:val="Header"/>
    </w:pPr>
  </w:p>
  <w:p w14:paraId="020C8F81" w14:textId="77777777" w:rsidR="006B382C" w:rsidRDefault="006B382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D9B7D7" w14:textId="2FA0204F" w:rsidR="006B382C" w:rsidRDefault="007F5871" w:rsidP="007F5871">
    <w:pPr>
      <w:pStyle w:val="Header"/>
      <w:rPr>
        <w:sz w:val="17"/>
      </w:rPr>
    </w:pPr>
    <w:bookmarkStart w:id="8" w:name="TITUS2HeaderPrimary"/>
    <w:r>
      <w:rPr>
        <w:sz w:val="17"/>
      </w:rPr>
      <w:t> </w:t>
    </w:r>
  </w:p>
  <w:bookmarkEnd w:id="8"/>
  <w:p w14:paraId="72576533" w14:textId="77777777" w:rsidR="006B382C" w:rsidRDefault="006B382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EB5CEC" w14:textId="36E1556C" w:rsidR="006B382C" w:rsidRDefault="007F5871" w:rsidP="007F5871">
    <w:pPr>
      <w:pStyle w:val="Header"/>
      <w:rPr>
        <w:sz w:val="17"/>
      </w:rPr>
    </w:pPr>
    <w:bookmarkStart w:id="11" w:name="TITUS2HeaderFirstPage"/>
    <w:r>
      <w:rPr>
        <w:sz w:val="17"/>
      </w:rPr>
      <w:t> </w:t>
    </w:r>
  </w:p>
  <w:bookmarkEnd w:id="11"/>
  <w:p w14:paraId="1FBFE082" w14:textId="77777777" w:rsidR="006B382C" w:rsidRDefault="006B382C" w:rsidP="0051543B">
    <w:pPr>
      <w:pStyle w:val="Header"/>
    </w:pPr>
  </w:p>
  <w:p w14:paraId="4AC686F1" w14:textId="77777777" w:rsidR="006B382C" w:rsidRDefault="006B382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FC8559" w14:textId="4F9BE2ED" w:rsidR="006B382C" w:rsidRDefault="007F5871" w:rsidP="007F5871">
    <w:pPr>
      <w:pStyle w:val="Header"/>
      <w:rPr>
        <w:sz w:val="17"/>
      </w:rPr>
    </w:pPr>
    <w:bookmarkStart w:id="13" w:name="TITUS3HeaderEvenPages"/>
    <w:r>
      <w:rPr>
        <w:sz w:val="17"/>
      </w:rPr>
      <w:t> </w:t>
    </w:r>
  </w:p>
  <w:bookmarkEnd w:id="13"/>
  <w:p w14:paraId="717A8CE6" w14:textId="77777777" w:rsidR="006B382C" w:rsidRDefault="006B382C" w:rsidP="0051543B">
    <w:pPr>
      <w:pStyle w:val="Header"/>
    </w:pPr>
  </w:p>
  <w:p w14:paraId="79948969" w14:textId="77777777" w:rsidR="006B382C" w:rsidRDefault="006B382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BCD018" w14:textId="6C71EB28" w:rsidR="006B382C" w:rsidRDefault="007F5871" w:rsidP="007F5871">
    <w:pPr>
      <w:pStyle w:val="Header"/>
      <w:rPr>
        <w:sz w:val="17"/>
      </w:rPr>
    </w:pPr>
    <w:bookmarkStart w:id="14" w:name="TITUS3HeaderPrimary"/>
    <w:r>
      <w:rPr>
        <w:sz w:val="17"/>
      </w:rPr>
      <w:t> </w:t>
    </w:r>
  </w:p>
  <w:bookmarkEnd w:id="14"/>
  <w:p w14:paraId="5365C4BD" w14:textId="77777777" w:rsidR="006B382C" w:rsidRDefault="006B382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1D0AC6" w14:textId="069507D1" w:rsidR="006B382C" w:rsidRDefault="007F5871" w:rsidP="007F5871">
    <w:pPr>
      <w:pStyle w:val="Header"/>
      <w:rPr>
        <w:sz w:val="17"/>
      </w:rPr>
    </w:pPr>
    <w:bookmarkStart w:id="17" w:name="TITUS3HeaderFirstPage"/>
    <w:r>
      <w:rPr>
        <w:sz w:val="17"/>
      </w:rPr>
      <w:t> </w:t>
    </w:r>
  </w:p>
  <w:bookmarkEnd w:id="17"/>
  <w:p w14:paraId="0905C082" w14:textId="77777777" w:rsidR="006B382C" w:rsidRDefault="006B382C" w:rsidP="0051543B">
    <w:pPr>
      <w:pStyle w:val="Header"/>
    </w:pPr>
  </w:p>
  <w:p w14:paraId="01B1AB64" w14:textId="77777777" w:rsidR="006B382C" w:rsidRDefault="006B382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7E8E48" w14:textId="67DF19FB" w:rsidR="006B382C" w:rsidRDefault="007F5871" w:rsidP="007F5871">
    <w:pPr>
      <w:pStyle w:val="Header"/>
      <w:rPr>
        <w:sz w:val="17"/>
      </w:rPr>
    </w:pPr>
    <w:bookmarkStart w:id="19" w:name="TITUS4HeaderEvenPages"/>
    <w:r>
      <w:rPr>
        <w:sz w:val="17"/>
      </w:rPr>
      <w:t> </w:t>
    </w:r>
  </w:p>
  <w:bookmarkEnd w:id="19"/>
  <w:p w14:paraId="2DCF7BBB" w14:textId="77777777" w:rsidR="006B382C" w:rsidRDefault="006B382C" w:rsidP="0051543B">
    <w:pPr>
      <w:pStyle w:val="Header"/>
    </w:pPr>
  </w:p>
  <w:p w14:paraId="6E250D56" w14:textId="77777777" w:rsidR="006B382C" w:rsidRDefault="006B382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7C0F47" w14:textId="1BE53AB6" w:rsidR="006B382C" w:rsidRDefault="007F5871" w:rsidP="007F5871">
    <w:pPr>
      <w:pStyle w:val="Header"/>
      <w:rPr>
        <w:sz w:val="17"/>
      </w:rPr>
    </w:pPr>
    <w:bookmarkStart w:id="20" w:name="TITUS4HeaderPrimary"/>
    <w:r>
      <w:rPr>
        <w:sz w:val="17"/>
      </w:rPr>
      <w:t> </w:t>
    </w:r>
  </w:p>
  <w:bookmarkEnd w:id="20"/>
  <w:p w14:paraId="477596AF" w14:textId="77777777" w:rsidR="006B382C" w:rsidRDefault="006B382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61F966" w14:textId="54CEC7CC" w:rsidR="006B382C" w:rsidRDefault="007F5871" w:rsidP="007F5871">
    <w:pPr>
      <w:pStyle w:val="Header"/>
      <w:rPr>
        <w:sz w:val="17"/>
      </w:rPr>
    </w:pPr>
    <w:bookmarkStart w:id="23" w:name="TITUS4HeaderFirstPage"/>
    <w:r>
      <w:rPr>
        <w:sz w:val="17"/>
      </w:rPr>
      <w:t> </w:t>
    </w:r>
  </w:p>
  <w:bookmarkEnd w:id="23"/>
  <w:p w14:paraId="7158FBB1" w14:textId="77777777" w:rsidR="006B382C" w:rsidRDefault="006B382C" w:rsidP="0051543B">
    <w:pPr>
      <w:pStyle w:val="Header"/>
    </w:pPr>
  </w:p>
  <w:p w14:paraId="12EE6BB2" w14:textId="77777777" w:rsidR="006B382C" w:rsidRDefault="006B38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E8D"/>
    <w:rsid w:val="000113F4"/>
    <w:rsid w:val="000173A8"/>
    <w:rsid w:val="00020EEC"/>
    <w:rsid w:val="00025650"/>
    <w:rsid w:val="00026F4C"/>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41C"/>
    <w:rsid w:val="000C378F"/>
    <w:rsid w:val="000C6892"/>
    <w:rsid w:val="000C6FFE"/>
    <w:rsid w:val="000D0BB6"/>
    <w:rsid w:val="000E044A"/>
    <w:rsid w:val="000E26B0"/>
    <w:rsid w:val="000F1599"/>
    <w:rsid w:val="000F1769"/>
    <w:rsid w:val="000F4DE1"/>
    <w:rsid w:val="000F6196"/>
    <w:rsid w:val="000F6F5E"/>
    <w:rsid w:val="000F7ECD"/>
    <w:rsid w:val="00102E64"/>
    <w:rsid w:val="0010312C"/>
    <w:rsid w:val="00103D6B"/>
    <w:rsid w:val="00106DC7"/>
    <w:rsid w:val="00112391"/>
    <w:rsid w:val="00114F52"/>
    <w:rsid w:val="00134054"/>
    <w:rsid w:val="001347F8"/>
    <w:rsid w:val="00137BB5"/>
    <w:rsid w:val="00137E05"/>
    <w:rsid w:val="001447F6"/>
    <w:rsid w:val="00147DE3"/>
    <w:rsid w:val="00150794"/>
    <w:rsid w:val="001608C4"/>
    <w:rsid w:val="00171418"/>
    <w:rsid w:val="001905F7"/>
    <w:rsid w:val="0019062A"/>
    <w:rsid w:val="00190913"/>
    <w:rsid w:val="001961CF"/>
    <w:rsid w:val="001A59BB"/>
    <w:rsid w:val="001A6A51"/>
    <w:rsid w:val="001A79C4"/>
    <w:rsid w:val="001B331A"/>
    <w:rsid w:val="001C0E74"/>
    <w:rsid w:val="001C1ED2"/>
    <w:rsid w:val="001C6CEC"/>
    <w:rsid w:val="001D229F"/>
    <w:rsid w:val="001D2FEA"/>
    <w:rsid w:val="001D323B"/>
    <w:rsid w:val="001D6162"/>
    <w:rsid w:val="001E2ADD"/>
    <w:rsid w:val="001E7592"/>
    <w:rsid w:val="001F3878"/>
    <w:rsid w:val="001F4552"/>
    <w:rsid w:val="001F7520"/>
    <w:rsid w:val="00200039"/>
    <w:rsid w:val="002019EB"/>
    <w:rsid w:val="002030F2"/>
    <w:rsid w:val="00205051"/>
    <w:rsid w:val="00205C86"/>
    <w:rsid w:val="00211F65"/>
    <w:rsid w:val="0022001B"/>
    <w:rsid w:val="00220D06"/>
    <w:rsid w:val="002246A0"/>
    <w:rsid w:val="00224AF9"/>
    <w:rsid w:val="0022793A"/>
    <w:rsid w:val="00227BDF"/>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3F9B"/>
    <w:rsid w:val="0029433D"/>
    <w:rsid w:val="00294868"/>
    <w:rsid w:val="00295CA1"/>
    <w:rsid w:val="002A291A"/>
    <w:rsid w:val="002A5604"/>
    <w:rsid w:val="002B1701"/>
    <w:rsid w:val="002B23C3"/>
    <w:rsid w:val="002B443A"/>
    <w:rsid w:val="002B5B35"/>
    <w:rsid w:val="002C256A"/>
    <w:rsid w:val="002C496D"/>
    <w:rsid w:val="002C4AD3"/>
    <w:rsid w:val="002D05EB"/>
    <w:rsid w:val="002D2F29"/>
    <w:rsid w:val="002D2FD3"/>
    <w:rsid w:val="002D4083"/>
    <w:rsid w:val="002E7017"/>
    <w:rsid w:val="002E733D"/>
    <w:rsid w:val="002F2859"/>
    <w:rsid w:val="002F4F6E"/>
    <w:rsid w:val="00300613"/>
    <w:rsid w:val="003015C3"/>
    <w:rsid w:val="003047E0"/>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6A19"/>
    <w:rsid w:val="00412677"/>
    <w:rsid w:val="00417925"/>
    <w:rsid w:val="0042277D"/>
    <w:rsid w:val="00430562"/>
    <w:rsid w:val="00431E82"/>
    <w:rsid w:val="004348AE"/>
    <w:rsid w:val="004376C0"/>
    <w:rsid w:val="0044115F"/>
    <w:rsid w:val="0044223A"/>
    <w:rsid w:val="00446792"/>
    <w:rsid w:val="00446F80"/>
    <w:rsid w:val="004476CA"/>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2C47"/>
    <w:rsid w:val="004B47F1"/>
    <w:rsid w:val="004B600B"/>
    <w:rsid w:val="004B6822"/>
    <w:rsid w:val="004B69F6"/>
    <w:rsid w:val="004C2D3A"/>
    <w:rsid w:val="004D03C4"/>
    <w:rsid w:val="004D0BF1"/>
    <w:rsid w:val="004D24D2"/>
    <w:rsid w:val="004D35A4"/>
    <w:rsid w:val="004D445F"/>
    <w:rsid w:val="004E087B"/>
    <w:rsid w:val="004E44A4"/>
    <w:rsid w:val="004E4A50"/>
    <w:rsid w:val="004E7B8B"/>
    <w:rsid w:val="004E7BDD"/>
    <w:rsid w:val="004F1E21"/>
    <w:rsid w:val="004F3ABB"/>
    <w:rsid w:val="004F740D"/>
    <w:rsid w:val="004F7B8F"/>
    <w:rsid w:val="004F7EB2"/>
    <w:rsid w:val="00500748"/>
    <w:rsid w:val="005011D6"/>
    <w:rsid w:val="0050167A"/>
    <w:rsid w:val="005042F1"/>
    <w:rsid w:val="00513C7D"/>
    <w:rsid w:val="0051543B"/>
    <w:rsid w:val="005169D1"/>
    <w:rsid w:val="00521123"/>
    <w:rsid w:val="00521221"/>
    <w:rsid w:val="00530E9A"/>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1714"/>
    <w:rsid w:val="005A1B4C"/>
    <w:rsid w:val="005A1BA3"/>
    <w:rsid w:val="005A28EB"/>
    <w:rsid w:val="005A545C"/>
    <w:rsid w:val="005C1567"/>
    <w:rsid w:val="005C6CE5"/>
    <w:rsid w:val="005D3F07"/>
    <w:rsid w:val="005D583E"/>
    <w:rsid w:val="005E13EA"/>
    <w:rsid w:val="005E7B33"/>
    <w:rsid w:val="005F4377"/>
    <w:rsid w:val="006050BA"/>
    <w:rsid w:val="00606E27"/>
    <w:rsid w:val="006108C9"/>
    <w:rsid w:val="00615C7E"/>
    <w:rsid w:val="0062158D"/>
    <w:rsid w:val="00624B14"/>
    <w:rsid w:val="00630F39"/>
    <w:rsid w:val="006326D1"/>
    <w:rsid w:val="00632E0A"/>
    <w:rsid w:val="00633165"/>
    <w:rsid w:val="00636B6C"/>
    <w:rsid w:val="006447DE"/>
    <w:rsid w:val="0065276E"/>
    <w:rsid w:val="00652B39"/>
    <w:rsid w:val="00654329"/>
    <w:rsid w:val="00654CEC"/>
    <w:rsid w:val="00655507"/>
    <w:rsid w:val="006640BC"/>
    <w:rsid w:val="006712A7"/>
    <w:rsid w:val="006733CC"/>
    <w:rsid w:val="00674FC2"/>
    <w:rsid w:val="00677E42"/>
    <w:rsid w:val="00682334"/>
    <w:rsid w:val="00684B16"/>
    <w:rsid w:val="00687B72"/>
    <w:rsid w:val="006936DE"/>
    <w:rsid w:val="00696F65"/>
    <w:rsid w:val="006A69F5"/>
    <w:rsid w:val="006A7A6D"/>
    <w:rsid w:val="006B382C"/>
    <w:rsid w:val="006B5E67"/>
    <w:rsid w:val="006C2EB5"/>
    <w:rsid w:val="006D18A3"/>
    <w:rsid w:val="006D5970"/>
    <w:rsid w:val="006E481E"/>
    <w:rsid w:val="006E795F"/>
    <w:rsid w:val="006F318E"/>
    <w:rsid w:val="006F333F"/>
    <w:rsid w:val="00700249"/>
    <w:rsid w:val="0070604C"/>
    <w:rsid w:val="007069CD"/>
    <w:rsid w:val="007110E6"/>
    <w:rsid w:val="00711A70"/>
    <w:rsid w:val="00712E6F"/>
    <w:rsid w:val="00712E90"/>
    <w:rsid w:val="00713B7E"/>
    <w:rsid w:val="00714314"/>
    <w:rsid w:val="007204AE"/>
    <w:rsid w:val="0072678F"/>
    <w:rsid w:val="00727C4C"/>
    <w:rsid w:val="00732219"/>
    <w:rsid w:val="00734809"/>
    <w:rsid w:val="00737EDC"/>
    <w:rsid w:val="007406E1"/>
    <w:rsid w:val="007409D2"/>
    <w:rsid w:val="00743E40"/>
    <w:rsid w:val="00751263"/>
    <w:rsid w:val="00754E51"/>
    <w:rsid w:val="0075704F"/>
    <w:rsid w:val="00763B2D"/>
    <w:rsid w:val="00772924"/>
    <w:rsid w:val="00784EC4"/>
    <w:rsid w:val="007872F2"/>
    <w:rsid w:val="007874BC"/>
    <w:rsid w:val="007908E0"/>
    <w:rsid w:val="00793EB3"/>
    <w:rsid w:val="00794205"/>
    <w:rsid w:val="0079534C"/>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7F5871"/>
    <w:rsid w:val="0080759B"/>
    <w:rsid w:val="00813CEC"/>
    <w:rsid w:val="0081534C"/>
    <w:rsid w:val="008171E4"/>
    <w:rsid w:val="008208EA"/>
    <w:rsid w:val="00824E67"/>
    <w:rsid w:val="00825A64"/>
    <w:rsid w:val="00826F48"/>
    <w:rsid w:val="008308AE"/>
    <w:rsid w:val="0083166E"/>
    <w:rsid w:val="00831DC3"/>
    <w:rsid w:val="008322C7"/>
    <w:rsid w:val="00834F1D"/>
    <w:rsid w:val="00835354"/>
    <w:rsid w:val="00836FEC"/>
    <w:rsid w:val="00841F9D"/>
    <w:rsid w:val="008420E1"/>
    <w:rsid w:val="00843D58"/>
    <w:rsid w:val="00843EBA"/>
    <w:rsid w:val="00844D98"/>
    <w:rsid w:val="00846D84"/>
    <w:rsid w:val="0085230E"/>
    <w:rsid w:val="008550A1"/>
    <w:rsid w:val="008608CB"/>
    <w:rsid w:val="00861035"/>
    <w:rsid w:val="00861038"/>
    <w:rsid w:val="00865008"/>
    <w:rsid w:val="00866B50"/>
    <w:rsid w:val="008708F1"/>
    <w:rsid w:val="008729F5"/>
    <w:rsid w:val="00880539"/>
    <w:rsid w:val="00883402"/>
    <w:rsid w:val="008859E8"/>
    <w:rsid w:val="0088737B"/>
    <w:rsid w:val="00892716"/>
    <w:rsid w:val="00893067"/>
    <w:rsid w:val="008933DE"/>
    <w:rsid w:val="00895FCE"/>
    <w:rsid w:val="0089673F"/>
    <w:rsid w:val="00897F3E"/>
    <w:rsid w:val="008A1BA8"/>
    <w:rsid w:val="008A2015"/>
    <w:rsid w:val="008A21B4"/>
    <w:rsid w:val="008A4576"/>
    <w:rsid w:val="008B07DE"/>
    <w:rsid w:val="008B28E7"/>
    <w:rsid w:val="008C14C7"/>
    <w:rsid w:val="008C2FFB"/>
    <w:rsid w:val="008C6EEA"/>
    <w:rsid w:val="008D5813"/>
    <w:rsid w:val="008D634E"/>
    <w:rsid w:val="008D778A"/>
    <w:rsid w:val="008F22BD"/>
    <w:rsid w:val="008F4A01"/>
    <w:rsid w:val="00904941"/>
    <w:rsid w:val="0090712B"/>
    <w:rsid w:val="009079BD"/>
    <w:rsid w:val="00912BD9"/>
    <w:rsid w:val="00920E5B"/>
    <w:rsid w:val="00926436"/>
    <w:rsid w:val="0093018C"/>
    <w:rsid w:val="00932CCA"/>
    <w:rsid w:val="009362FC"/>
    <w:rsid w:val="00944929"/>
    <w:rsid w:val="009536D6"/>
    <w:rsid w:val="009544C0"/>
    <w:rsid w:val="00954FA4"/>
    <w:rsid w:val="00956AE9"/>
    <w:rsid w:val="00957574"/>
    <w:rsid w:val="00964CC6"/>
    <w:rsid w:val="009734BB"/>
    <w:rsid w:val="00975A61"/>
    <w:rsid w:val="009861B9"/>
    <w:rsid w:val="00991FDA"/>
    <w:rsid w:val="009927A1"/>
    <w:rsid w:val="0099774D"/>
    <w:rsid w:val="009A5F3B"/>
    <w:rsid w:val="009B0B61"/>
    <w:rsid w:val="009B28C0"/>
    <w:rsid w:val="009B653B"/>
    <w:rsid w:val="009B7136"/>
    <w:rsid w:val="009B7806"/>
    <w:rsid w:val="009C1C40"/>
    <w:rsid w:val="009C3AC2"/>
    <w:rsid w:val="009D4365"/>
    <w:rsid w:val="009D4E3B"/>
    <w:rsid w:val="009D7BC9"/>
    <w:rsid w:val="009E1982"/>
    <w:rsid w:val="009E4D2C"/>
    <w:rsid w:val="009F0978"/>
    <w:rsid w:val="009F3AEC"/>
    <w:rsid w:val="00A00081"/>
    <w:rsid w:val="00A015F7"/>
    <w:rsid w:val="00A10D56"/>
    <w:rsid w:val="00A12AAE"/>
    <w:rsid w:val="00A15C11"/>
    <w:rsid w:val="00A16DD1"/>
    <w:rsid w:val="00A17EE8"/>
    <w:rsid w:val="00A22441"/>
    <w:rsid w:val="00A23F3B"/>
    <w:rsid w:val="00A24406"/>
    <w:rsid w:val="00A25F64"/>
    <w:rsid w:val="00A27CC2"/>
    <w:rsid w:val="00A3273B"/>
    <w:rsid w:val="00A40ED6"/>
    <w:rsid w:val="00A43171"/>
    <w:rsid w:val="00A470EE"/>
    <w:rsid w:val="00A47621"/>
    <w:rsid w:val="00A479CD"/>
    <w:rsid w:val="00A50CFC"/>
    <w:rsid w:val="00A54D67"/>
    <w:rsid w:val="00A55A3F"/>
    <w:rsid w:val="00A652F6"/>
    <w:rsid w:val="00A732EA"/>
    <w:rsid w:val="00A7489E"/>
    <w:rsid w:val="00A74E05"/>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2E81"/>
    <w:rsid w:val="00AE301F"/>
    <w:rsid w:val="00AE3302"/>
    <w:rsid w:val="00AE7077"/>
    <w:rsid w:val="00AF15F3"/>
    <w:rsid w:val="00AF61C2"/>
    <w:rsid w:val="00AF6CC6"/>
    <w:rsid w:val="00B011CD"/>
    <w:rsid w:val="00B0296A"/>
    <w:rsid w:val="00B12295"/>
    <w:rsid w:val="00B12569"/>
    <w:rsid w:val="00B137BE"/>
    <w:rsid w:val="00B17FA0"/>
    <w:rsid w:val="00B24344"/>
    <w:rsid w:val="00B26769"/>
    <w:rsid w:val="00B31C91"/>
    <w:rsid w:val="00B36395"/>
    <w:rsid w:val="00B3747F"/>
    <w:rsid w:val="00B43194"/>
    <w:rsid w:val="00B47734"/>
    <w:rsid w:val="00B50FBA"/>
    <w:rsid w:val="00B5372D"/>
    <w:rsid w:val="00B558EB"/>
    <w:rsid w:val="00B577D3"/>
    <w:rsid w:val="00B60466"/>
    <w:rsid w:val="00B6548F"/>
    <w:rsid w:val="00B7502A"/>
    <w:rsid w:val="00B77305"/>
    <w:rsid w:val="00B82CC2"/>
    <w:rsid w:val="00B84A89"/>
    <w:rsid w:val="00B92BEF"/>
    <w:rsid w:val="00B9689A"/>
    <w:rsid w:val="00BA1FFA"/>
    <w:rsid w:val="00BA79F9"/>
    <w:rsid w:val="00BA7FF1"/>
    <w:rsid w:val="00BB06CB"/>
    <w:rsid w:val="00BB1952"/>
    <w:rsid w:val="00BB261F"/>
    <w:rsid w:val="00BB2887"/>
    <w:rsid w:val="00BB4E36"/>
    <w:rsid w:val="00BB5EAA"/>
    <w:rsid w:val="00BB5F11"/>
    <w:rsid w:val="00BC0401"/>
    <w:rsid w:val="00BC04FA"/>
    <w:rsid w:val="00BC1C22"/>
    <w:rsid w:val="00BC460B"/>
    <w:rsid w:val="00BC5725"/>
    <w:rsid w:val="00BD30B1"/>
    <w:rsid w:val="00BE0F7B"/>
    <w:rsid w:val="00BE10C2"/>
    <w:rsid w:val="00BF5C50"/>
    <w:rsid w:val="00C01D14"/>
    <w:rsid w:val="00C025B4"/>
    <w:rsid w:val="00C13C4D"/>
    <w:rsid w:val="00C13E7E"/>
    <w:rsid w:val="00C161FD"/>
    <w:rsid w:val="00C17C72"/>
    <w:rsid w:val="00C23F17"/>
    <w:rsid w:val="00C2576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720C"/>
    <w:rsid w:val="00C61CF2"/>
    <w:rsid w:val="00C63D00"/>
    <w:rsid w:val="00C6441B"/>
    <w:rsid w:val="00C7108B"/>
    <w:rsid w:val="00C8089F"/>
    <w:rsid w:val="00C81AC0"/>
    <w:rsid w:val="00C836CC"/>
    <w:rsid w:val="00C8402C"/>
    <w:rsid w:val="00C87A74"/>
    <w:rsid w:val="00C90A71"/>
    <w:rsid w:val="00C92C71"/>
    <w:rsid w:val="00C93F8F"/>
    <w:rsid w:val="00CA3593"/>
    <w:rsid w:val="00CA7F4F"/>
    <w:rsid w:val="00CB258E"/>
    <w:rsid w:val="00CB3C8F"/>
    <w:rsid w:val="00CC02F1"/>
    <w:rsid w:val="00CC11A6"/>
    <w:rsid w:val="00CC135E"/>
    <w:rsid w:val="00CD5D3F"/>
    <w:rsid w:val="00CE5BA2"/>
    <w:rsid w:val="00CF1E90"/>
    <w:rsid w:val="00CF3DB3"/>
    <w:rsid w:val="00D052BC"/>
    <w:rsid w:val="00D07026"/>
    <w:rsid w:val="00D22C8F"/>
    <w:rsid w:val="00D33491"/>
    <w:rsid w:val="00D36DE0"/>
    <w:rsid w:val="00D44F8E"/>
    <w:rsid w:val="00D44FD0"/>
    <w:rsid w:val="00D5638F"/>
    <w:rsid w:val="00D607EF"/>
    <w:rsid w:val="00D60F88"/>
    <w:rsid w:val="00D625E7"/>
    <w:rsid w:val="00D646BD"/>
    <w:rsid w:val="00D67351"/>
    <w:rsid w:val="00D70239"/>
    <w:rsid w:val="00D71201"/>
    <w:rsid w:val="00D720C7"/>
    <w:rsid w:val="00D81D06"/>
    <w:rsid w:val="00D8652C"/>
    <w:rsid w:val="00D876E6"/>
    <w:rsid w:val="00DA1025"/>
    <w:rsid w:val="00DA22EC"/>
    <w:rsid w:val="00DA5860"/>
    <w:rsid w:val="00DB2767"/>
    <w:rsid w:val="00DC4729"/>
    <w:rsid w:val="00DC7FC6"/>
    <w:rsid w:val="00DE2EED"/>
    <w:rsid w:val="00DE556F"/>
    <w:rsid w:val="00DE584E"/>
    <w:rsid w:val="00E03B6D"/>
    <w:rsid w:val="00E17160"/>
    <w:rsid w:val="00E35BEC"/>
    <w:rsid w:val="00E36FB2"/>
    <w:rsid w:val="00E42CB8"/>
    <w:rsid w:val="00E50821"/>
    <w:rsid w:val="00E51F91"/>
    <w:rsid w:val="00E5406F"/>
    <w:rsid w:val="00E56BEC"/>
    <w:rsid w:val="00E7086E"/>
    <w:rsid w:val="00E7374A"/>
    <w:rsid w:val="00E73C41"/>
    <w:rsid w:val="00E7598F"/>
    <w:rsid w:val="00E76F60"/>
    <w:rsid w:val="00E83D90"/>
    <w:rsid w:val="00E83F28"/>
    <w:rsid w:val="00E83F91"/>
    <w:rsid w:val="00E9107A"/>
    <w:rsid w:val="00E91F62"/>
    <w:rsid w:val="00E929FD"/>
    <w:rsid w:val="00E93240"/>
    <w:rsid w:val="00E9479B"/>
    <w:rsid w:val="00E94FAB"/>
    <w:rsid w:val="00EA4D48"/>
    <w:rsid w:val="00EA6AAA"/>
    <w:rsid w:val="00EB2173"/>
    <w:rsid w:val="00EB62E6"/>
    <w:rsid w:val="00EB6F5D"/>
    <w:rsid w:val="00EC4602"/>
    <w:rsid w:val="00ED1B30"/>
    <w:rsid w:val="00ED250E"/>
    <w:rsid w:val="00EE1AC1"/>
    <w:rsid w:val="00EE283A"/>
    <w:rsid w:val="00EE39D6"/>
    <w:rsid w:val="00EE413C"/>
    <w:rsid w:val="00EE52AD"/>
    <w:rsid w:val="00F01F92"/>
    <w:rsid w:val="00F10A08"/>
    <w:rsid w:val="00F12D64"/>
    <w:rsid w:val="00F13181"/>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6D5A"/>
    <w:rsid w:val="00FF0070"/>
    <w:rsid w:val="00FF3491"/>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8A20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89928">
      <w:bodyDiv w:val="1"/>
      <w:marLeft w:val="0"/>
      <w:marRight w:val="0"/>
      <w:marTop w:val="0"/>
      <w:marBottom w:val="0"/>
      <w:divBdr>
        <w:top w:val="none" w:sz="0" w:space="0" w:color="auto"/>
        <w:left w:val="none" w:sz="0" w:space="0" w:color="auto"/>
        <w:bottom w:val="none" w:sz="0" w:space="0" w:color="auto"/>
        <w:right w:val="none" w:sz="0" w:space="0" w:color="auto"/>
      </w:divBdr>
    </w:div>
    <w:div w:id="79715610">
      <w:bodyDiv w:val="1"/>
      <w:marLeft w:val="0"/>
      <w:marRight w:val="0"/>
      <w:marTop w:val="0"/>
      <w:marBottom w:val="0"/>
      <w:divBdr>
        <w:top w:val="none" w:sz="0" w:space="0" w:color="auto"/>
        <w:left w:val="none" w:sz="0" w:space="0" w:color="auto"/>
        <w:bottom w:val="none" w:sz="0" w:space="0" w:color="auto"/>
        <w:right w:val="none" w:sz="0" w:space="0" w:color="auto"/>
      </w:divBdr>
    </w:div>
    <w:div w:id="139344327">
      <w:bodyDiv w:val="1"/>
      <w:marLeft w:val="0"/>
      <w:marRight w:val="0"/>
      <w:marTop w:val="0"/>
      <w:marBottom w:val="0"/>
      <w:divBdr>
        <w:top w:val="none" w:sz="0" w:space="0" w:color="auto"/>
        <w:left w:val="none" w:sz="0" w:space="0" w:color="auto"/>
        <w:bottom w:val="none" w:sz="0" w:space="0" w:color="auto"/>
        <w:right w:val="none" w:sz="0" w:space="0" w:color="auto"/>
      </w:divBdr>
    </w:div>
    <w:div w:id="172959441">
      <w:bodyDiv w:val="1"/>
      <w:marLeft w:val="0"/>
      <w:marRight w:val="0"/>
      <w:marTop w:val="0"/>
      <w:marBottom w:val="0"/>
      <w:divBdr>
        <w:top w:val="none" w:sz="0" w:space="0" w:color="auto"/>
        <w:left w:val="none" w:sz="0" w:space="0" w:color="auto"/>
        <w:bottom w:val="none" w:sz="0" w:space="0" w:color="auto"/>
        <w:right w:val="none" w:sz="0" w:space="0" w:color="auto"/>
      </w:divBdr>
    </w:div>
    <w:div w:id="233784049">
      <w:bodyDiv w:val="1"/>
      <w:marLeft w:val="0"/>
      <w:marRight w:val="0"/>
      <w:marTop w:val="0"/>
      <w:marBottom w:val="0"/>
      <w:divBdr>
        <w:top w:val="none" w:sz="0" w:space="0" w:color="auto"/>
        <w:left w:val="none" w:sz="0" w:space="0" w:color="auto"/>
        <w:bottom w:val="none" w:sz="0" w:space="0" w:color="auto"/>
        <w:right w:val="none" w:sz="0" w:space="0" w:color="auto"/>
      </w:divBdr>
    </w:div>
    <w:div w:id="369694602">
      <w:bodyDiv w:val="1"/>
      <w:marLeft w:val="0"/>
      <w:marRight w:val="0"/>
      <w:marTop w:val="0"/>
      <w:marBottom w:val="0"/>
      <w:divBdr>
        <w:top w:val="none" w:sz="0" w:space="0" w:color="auto"/>
        <w:left w:val="none" w:sz="0" w:space="0" w:color="auto"/>
        <w:bottom w:val="none" w:sz="0" w:space="0" w:color="auto"/>
        <w:right w:val="none" w:sz="0" w:space="0" w:color="auto"/>
      </w:divBdr>
    </w:div>
    <w:div w:id="458912336">
      <w:bodyDiv w:val="1"/>
      <w:marLeft w:val="0"/>
      <w:marRight w:val="0"/>
      <w:marTop w:val="0"/>
      <w:marBottom w:val="0"/>
      <w:divBdr>
        <w:top w:val="none" w:sz="0" w:space="0" w:color="auto"/>
        <w:left w:val="none" w:sz="0" w:space="0" w:color="auto"/>
        <w:bottom w:val="none" w:sz="0" w:space="0" w:color="auto"/>
        <w:right w:val="none" w:sz="0" w:space="0" w:color="auto"/>
      </w:divBdr>
    </w:div>
    <w:div w:id="496650277">
      <w:bodyDiv w:val="1"/>
      <w:marLeft w:val="0"/>
      <w:marRight w:val="0"/>
      <w:marTop w:val="0"/>
      <w:marBottom w:val="0"/>
      <w:divBdr>
        <w:top w:val="none" w:sz="0" w:space="0" w:color="auto"/>
        <w:left w:val="none" w:sz="0" w:space="0" w:color="auto"/>
        <w:bottom w:val="none" w:sz="0" w:space="0" w:color="auto"/>
        <w:right w:val="none" w:sz="0" w:space="0" w:color="auto"/>
      </w:divBdr>
    </w:div>
    <w:div w:id="619728836">
      <w:bodyDiv w:val="1"/>
      <w:marLeft w:val="0"/>
      <w:marRight w:val="0"/>
      <w:marTop w:val="0"/>
      <w:marBottom w:val="0"/>
      <w:divBdr>
        <w:top w:val="none" w:sz="0" w:space="0" w:color="auto"/>
        <w:left w:val="none" w:sz="0" w:space="0" w:color="auto"/>
        <w:bottom w:val="none" w:sz="0" w:space="0" w:color="auto"/>
        <w:right w:val="none" w:sz="0" w:space="0" w:color="auto"/>
      </w:divBdr>
    </w:div>
    <w:div w:id="654531442">
      <w:bodyDiv w:val="1"/>
      <w:marLeft w:val="0"/>
      <w:marRight w:val="0"/>
      <w:marTop w:val="0"/>
      <w:marBottom w:val="0"/>
      <w:divBdr>
        <w:top w:val="none" w:sz="0" w:space="0" w:color="auto"/>
        <w:left w:val="none" w:sz="0" w:space="0" w:color="auto"/>
        <w:bottom w:val="none" w:sz="0" w:space="0" w:color="auto"/>
        <w:right w:val="none" w:sz="0" w:space="0" w:color="auto"/>
      </w:divBdr>
    </w:div>
    <w:div w:id="688066943">
      <w:bodyDiv w:val="1"/>
      <w:marLeft w:val="0"/>
      <w:marRight w:val="0"/>
      <w:marTop w:val="0"/>
      <w:marBottom w:val="0"/>
      <w:divBdr>
        <w:top w:val="none" w:sz="0" w:space="0" w:color="auto"/>
        <w:left w:val="none" w:sz="0" w:space="0" w:color="auto"/>
        <w:bottom w:val="none" w:sz="0" w:space="0" w:color="auto"/>
        <w:right w:val="none" w:sz="0" w:space="0" w:color="auto"/>
      </w:divBdr>
    </w:div>
    <w:div w:id="707409175">
      <w:bodyDiv w:val="1"/>
      <w:marLeft w:val="0"/>
      <w:marRight w:val="0"/>
      <w:marTop w:val="0"/>
      <w:marBottom w:val="0"/>
      <w:divBdr>
        <w:top w:val="none" w:sz="0" w:space="0" w:color="auto"/>
        <w:left w:val="none" w:sz="0" w:space="0" w:color="auto"/>
        <w:bottom w:val="none" w:sz="0" w:space="0" w:color="auto"/>
        <w:right w:val="none" w:sz="0" w:space="0" w:color="auto"/>
      </w:divBdr>
    </w:div>
    <w:div w:id="782186997">
      <w:bodyDiv w:val="1"/>
      <w:marLeft w:val="0"/>
      <w:marRight w:val="0"/>
      <w:marTop w:val="0"/>
      <w:marBottom w:val="0"/>
      <w:divBdr>
        <w:top w:val="none" w:sz="0" w:space="0" w:color="auto"/>
        <w:left w:val="none" w:sz="0" w:space="0" w:color="auto"/>
        <w:bottom w:val="none" w:sz="0" w:space="0" w:color="auto"/>
        <w:right w:val="none" w:sz="0" w:space="0" w:color="auto"/>
      </w:divBdr>
    </w:div>
    <w:div w:id="793402026">
      <w:bodyDiv w:val="1"/>
      <w:marLeft w:val="0"/>
      <w:marRight w:val="0"/>
      <w:marTop w:val="0"/>
      <w:marBottom w:val="0"/>
      <w:divBdr>
        <w:top w:val="none" w:sz="0" w:space="0" w:color="auto"/>
        <w:left w:val="none" w:sz="0" w:space="0" w:color="auto"/>
        <w:bottom w:val="none" w:sz="0" w:space="0" w:color="auto"/>
        <w:right w:val="none" w:sz="0" w:space="0" w:color="auto"/>
      </w:divBdr>
    </w:div>
    <w:div w:id="831331602">
      <w:bodyDiv w:val="1"/>
      <w:marLeft w:val="0"/>
      <w:marRight w:val="0"/>
      <w:marTop w:val="0"/>
      <w:marBottom w:val="0"/>
      <w:divBdr>
        <w:top w:val="none" w:sz="0" w:space="0" w:color="auto"/>
        <w:left w:val="none" w:sz="0" w:space="0" w:color="auto"/>
        <w:bottom w:val="none" w:sz="0" w:space="0" w:color="auto"/>
        <w:right w:val="none" w:sz="0" w:space="0" w:color="auto"/>
      </w:divBdr>
    </w:div>
    <w:div w:id="834489368">
      <w:bodyDiv w:val="1"/>
      <w:marLeft w:val="0"/>
      <w:marRight w:val="0"/>
      <w:marTop w:val="0"/>
      <w:marBottom w:val="0"/>
      <w:divBdr>
        <w:top w:val="none" w:sz="0" w:space="0" w:color="auto"/>
        <w:left w:val="none" w:sz="0" w:space="0" w:color="auto"/>
        <w:bottom w:val="none" w:sz="0" w:space="0" w:color="auto"/>
        <w:right w:val="none" w:sz="0" w:space="0" w:color="auto"/>
      </w:divBdr>
    </w:div>
    <w:div w:id="107073031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7478508">
      <w:bodyDiv w:val="1"/>
      <w:marLeft w:val="0"/>
      <w:marRight w:val="0"/>
      <w:marTop w:val="0"/>
      <w:marBottom w:val="0"/>
      <w:divBdr>
        <w:top w:val="none" w:sz="0" w:space="0" w:color="auto"/>
        <w:left w:val="none" w:sz="0" w:space="0" w:color="auto"/>
        <w:bottom w:val="none" w:sz="0" w:space="0" w:color="auto"/>
        <w:right w:val="none" w:sz="0" w:space="0" w:color="auto"/>
      </w:divBdr>
    </w:div>
    <w:div w:id="115522535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1163803">
      <w:bodyDiv w:val="1"/>
      <w:marLeft w:val="0"/>
      <w:marRight w:val="0"/>
      <w:marTop w:val="0"/>
      <w:marBottom w:val="0"/>
      <w:divBdr>
        <w:top w:val="none" w:sz="0" w:space="0" w:color="auto"/>
        <w:left w:val="none" w:sz="0" w:space="0" w:color="auto"/>
        <w:bottom w:val="none" w:sz="0" w:space="0" w:color="auto"/>
        <w:right w:val="none" w:sz="0" w:space="0" w:color="auto"/>
      </w:divBdr>
    </w:div>
    <w:div w:id="1375815135">
      <w:bodyDiv w:val="1"/>
      <w:marLeft w:val="0"/>
      <w:marRight w:val="0"/>
      <w:marTop w:val="0"/>
      <w:marBottom w:val="0"/>
      <w:divBdr>
        <w:top w:val="none" w:sz="0" w:space="0" w:color="auto"/>
        <w:left w:val="none" w:sz="0" w:space="0" w:color="auto"/>
        <w:bottom w:val="none" w:sz="0" w:space="0" w:color="auto"/>
        <w:right w:val="none" w:sz="0" w:space="0" w:color="auto"/>
      </w:divBdr>
    </w:div>
    <w:div w:id="1459647985">
      <w:bodyDiv w:val="1"/>
      <w:marLeft w:val="0"/>
      <w:marRight w:val="0"/>
      <w:marTop w:val="0"/>
      <w:marBottom w:val="0"/>
      <w:divBdr>
        <w:top w:val="none" w:sz="0" w:space="0" w:color="auto"/>
        <w:left w:val="none" w:sz="0" w:space="0" w:color="auto"/>
        <w:bottom w:val="none" w:sz="0" w:space="0" w:color="auto"/>
        <w:right w:val="none" w:sz="0" w:space="0" w:color="auto"/>
      </w:divBdr>
    </w:div>
    <w:div w:id="147012862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66450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8604705">
      <w:bodyDiv w:val="1"/>
      <w:marLeft w:val="0"/>
      <w:marRight w:val="0"/>
      <w:marTop w:val="0"/>
      <w:marBottom w:val="0"/>
      <w:divBdr>
        <w:top w:val="none" w:sz="0" w:space="0" w:color="auto"/>
        <w:left w:val="none" w:sz="0" w:space="0" w:color="auto"/>
        <w:bottom w:val="none" w:sz="0" w:space="0" w:color="auto"/>
        <w:right w:val="none" w:sz="0" w:space="0" w:color="auto"/>
      </w:divBdr>
    </w:div>
    <w:div w:id="2111074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MIN22</b:Tag>
    <b:SourceType>InternetSite</b:SourceType>
    <b:Guid>{90B9075F-5B04-4F65-B6FD-19EDCA79B2D8}</b:Guid>
    <b:Title>MIND.ORG.UK</b:Title>
    <b:Year>2022</b:Year>
    <b:Author>
      <b:Author>
        <b:Corporate>MIND</b:Corporate>
      </b:Author>
    </b:Author>
    <b:YearAccessed>2022</b:YearAccessed>
    <b:MonthAccessed>04</b:MonthAccessed>
    <b:DayAccessed>26</b:DayAccessed>
    <b:URL>https://www.mind.org.uk/information-support/types-of-mental-health-problems/stress/what-is-stress/</b:URL>
    <b:RefOrder>1</b:RefOrder>
  </b:Source>
  <b:Source>
    <b:Tag>NHS22</b:Tag>
    <b:SourceType>InternetSite</b:SourceType>
    <b:Guid>{5F66B9D4-E0E1-4447-BF41-BC3238383C1E}</b:Guid>
    <b:Author>
      <b:Author>
        <b:Corporate>NHS</b:Corporate>
      </b:Author>
    </b:Author>
    <b:Title>NHS Leadership Academy</b:Title>
    <b:Year>2022</b:Year>
    <b:YearAccessed>2022</b:YearAccessed>
    <b:MonthAccessed>04</b:MonthAccessed>
    <b:DayAccessed>26</b:DayAccessed>
    <b:URL>https://learninghub.leadershipacademy.nhs.uk/guides/health-and-wellbeing-conversations-support-for-facilitators/steps/what-is-resilience/</b:URL>
    <b:RefOrder>2</b:RefOrder>
  </b:Source>
  <b:Source>
    <b:Tag>Hea16</b:Tag>
    <b:SourceType>InternetSite</b:SourceType>
    <b:Guid>{46FF1A89-C58D-4004-98B9-CEB84CF78F81}</b:Guid>
    <b:Author>
      <b:Author>
        <b:Corporate>Healthline</b:Corporate>
      </b:Author>
    </b:Author>
    <b:Title>Healthline: Exercise as Stress Relief</b:Title>
    <b:Year>2016</b:Year>
    <b:YearAccessed>2022</b:YearAccessed>
    <b:MonthAccessed>04</b:MonthAccessed>
    <b:DayAccessed>26</b:DayAccessed>
    <b:URL>https://www.healthline.com/health/heart-disease/exercise-stress-relief</b:URL>
    <b:RefOrder>3</b:RefOrder>
  </b:Source>
  <b:Source>
    <b:Tag>Pac22</b:Tag>
    <b:SourceType>InternetSite</b:SourceType>
    <b:Guid>{E7CF3510-DF30-436A-8102-B7000C9FF021}</b:Guid>
    <b:Author>
      <b:Author>
        <b:NameList>
          <b:Person>
            <b:Last>Pacheco</b:Last>
            <b:First>Danielle</b:First>
          </b:Person>
        </b:NameList>
      </b:Author>
    </b:Author>
    <b:Title>Sleep Foundation: Exercise and Sleep</b:Title>
    <b:Year>2022</b:Year>
    <b:YearAccessed>2022</b:YearAccessed>
    <b:MonthAccessed>04</b:MonthAccessed>
    <b:DayAccessed>26</b:DayAccessed>
    <b:URL>https://www.sleepfoundation.org/physical-activity/exercise-and-sleep</b:URL>
    <b:RefOrder>4</b:RefOrder>
  </b:Source>
  <b:Source>
    <b:Tag>Mar17</b:Tag>
    <b:SourceType>InternetSite</b:SourceType>
    <b:Guid>{C18E7182-B4A4-4C80-BA70-0157B8DF9376}</b:Guid>
    <b:Author>
      <b:Author>
        <b:NameList>
          <b:Person>
            <b:Last>Cohut</b:Last>
            <b:First>Maria</b:First>
          </b:Person>
        </b:NameList>
      </b:Author>
    </b:Author>
    <b:Title>Medical News Today</b:Title>
    <b:Year>2017</b:Year>
    <b:YearAccessed>2022</b:YearAccessed>
    <b:MonthAccessed>04</b:MonthAccessed>
    <b:DayAccessed>26</b:DayAccessed>
    <b:URL>https://www.medicalnewstoday.com/articles/319914#Group-workoutslower-stress-levels</b:URL>
    <b:RefOrder>5</b:RefOrder>
  </b:Source>
  <b:Source>
    <b:Tag>Psy22</b:Tag>
    <b:SourceType>InternetSite</b:SourceType>
    <b:Guid>{D8D8182D-2768-4CDA-8D02-134140812CB1}</b:Guid>
    <b:Author>
      <b:Author>
        <b:Corporate>Psychology Tools</b:Corporate>
      </b:Author>
    </b:Author>
    <b:Title>Psychology Tools</b:Title>
    <b:Year>2022</b:Year>
    <b:YearAccessed>2022</b:YearAccessed>
    <b:MonthAccessed>04</b:MonthAccessed>
    <b:DayAccessed>26</b:DayAccessed>
    <b:URL>https://www.psychologytools.com/resource/fight-or-flight-response/#:~:text=The%20fight%20or%20flight%20response%20is%20an%20automatic,that%20prepares%20the%20body%20to%20fight%20or%20flee.</b:URL>
    <b:RefOrder>7</b:RefOrder>
  </b:Source>
  <b:Source>
    <b:Tag>Deu13</b:Tag>
    <b:SourceType>InternetSite</b:SourceType>
    <b:Guid>{68855EFF-34E5-44E4-A2DB-46650A833A12}</b:Guid>
    <b:Author>
      <b:Author>
        <b:NameList>
          <b:Person>
            <b:Last>Deuster</b:Last>
            <b:First>Patrica</b:First>
            <b:Middle>A</b:Middle>
          </b:Person>
          <b:Person>
            <b:Last>Marni</b:Last>
            <b:Middle>N</b:Middle>
            <b:First>Silverman</b:First>
          </b:Person>
        </b:NameList>
      </b:Author>
    </b:Author>
    <b:Title>National Libary of Medicine: Physical fitness: a pathway to health and resilience</b:Title>
    <b:Year>2013</b:Year>
    <b:YearAccessed>2022</b:YearAccessed>
    <b:MonthAccessed>04</b:MonthAccessed>
    <b:DayAccessed>27</b:DayAccessed>
    <b:URL>https://pubmed.ncbi.nlm.nih.gov/24146240/</b:URL>
    <b:RefOrder>6</b:RefOrder>
  </b:Source>
  <b:Source>
    <b:Tag>Pol22</b:Tag>
    <b:SourceType>InternetSite</b:SourceType>
    <b:Guid>{96480A29-CC82-4A3A-861E-0683A12CA3CE}</b:Guid>
    <b:Author>
      <b:Author>
        <b:Corporate>Police Federation</b:Corporate>
      </b:Author>
    </b:Author>
    <b:Title>Police Federation: Body-worn video</b:Title>
    <b:YearAccessed>2022</b:YearAccessed>
    <b:MonthAccessed>05</b:MonthAccessed>
    <b:DayAccessed>04</b:DayAccessed>
    <b:URL>https://www.polfed.org/our-work/operational-policing/body-worn-video/</b:URL>
    <b:RefOrder>9</b:RefOrder>
  </b:Source>
  <b:Source>
    <b:Tag>Per10</b:Tag>
    <b:SourceType>InternetSite</b:SourceType>
    <b:Guid>{DF334227-6291-4846-9867-7BB812F2246A}</b:Guid>
    <b:Author>
      <b:Author>
        <b:Corporate>Personal Today</b:Corporate>
      </b:Author>
    </b:Author>
    <b:Title>Community Care: How to defuse aggressive situations</b:Title>
    <b:Year>2010</b:Year>
    <b:YearAccessed>2022</b:YearAccessed>
    <b:MonthAccessed>05</b:MonthAccessed>
    <b:DayAccessed>04</b:DayAccessed>
    <b:URL>https://www.communitycare.co.uk/2010/10/15/how-to-defuse-aggressive-situations/</b:URL>
    <b:RefOrder>10</b:RefOrder>
  </b:Source>
  <b:Source>
    <b:Tag>Tea19</b:Tag>
    <b:SourceType>InternetSite</b:SourceType>
    <b:Guid>{71B7DBF8-39C4-4E8E-BA55-108AFFD13C8C}</b:Guid>
    <b:Author>
      <b:Author>
        <b:Corporate>Teaching &amp; Learning Toolbox for Research Informed Education</b:Corporate>
      </b:Author>
    </b:Author>
    <b:Title>Managing Behaviour: The 5 step appeal</b:Title>
    <b:Year>2019</b:Year>
    <b:YearAccessed>2022</b:YearAccessed>
    <b:MonthAccessed>05</b:MonthAccessed>
    <b:DayAccessed>19</b:DayAccessed>
    <b:URL>https://sciencetltoolkit.wordpress.com/2019/09/25/managing-behaviour-the-5-step-appeal/</b:URL>
    <b:RefOrder>12</b:RefOrder>
  </b:Source>
  <b:Source>
    <b:Tag>Min22</b:Tag>
    <b:SourceType>InternetSite</b:SourceType>
    <b:Guid>{6908C6C2-EDD8-4A0A-91B2-F6DBF61FEAC5}</b:Guid>
    <b:Author>
      <b:Author>
        <b:Corporate>MindTools</b:Corporate>
      </b:Author>
    </b:Author>
    <b:Title>MindTools: Gibbs' Reflective Cycle</b:Title>
    <b:YearAccessed>2022</b:YearAccessed>
    <b:MonthAccessed>05</b:MonthAccessed>
    <b:DayAccessed>19</b:DayAccessed>
    <b:URL>https://www.mindtools.com/pages/article/reflective-cycle.htm</b:URL>
    <b:RefOrder>8</b:RefOrder>
  </b:Source>
  <b:Source>
    <b:Tag>Lef19</b:Tag>
    <b:SourceType>InternetSite</b:SourceType>
    <b:Guid>{38F4CCEE-3813-47A8-8B36-E780B87A2EE3}</b:Guid>
    <b:Author>
      <b:Author>
        <b:NameList>
          <b:Person>
            <b:Last>Litigation</b:Last>
            <b:First>Lefevre</b:First>
          </b:Person>
        </b:NameList>
      </b:Author>
    </b:Author>
    <b:Title>Lefevre Litigation: What is a 'breach of the peace'?</b:Title>
    <b:Year>2019</b:Year>
    <b:YearAccessed>2022</b:YearAccessed>
    <b:MonthAccessed>05</b:MonthAccessed>
    <b:DayAccessed>19</b:DayAccessed>
    <b:URL>https://www.lefevre-litigation.co.uk/what-is-a-breach-of-peace</b:URL>
    <b:RefOrder>13</b:RefOrder>
  </b:Source>
  <b:Source>
    <b:Tag>Bri22</b:Tag>
    <b:SourceType>InternetSite</b:SourceType>
    <b:Guid>{1EE6CFA9-E51C-45A9-A528-3E3039E37934}</b:Guid>
    <b:Author>
      <b:Author>
        <b:Corporate>British Heart Foundation </b:Corporate>
      </b:Author>
    </b:Author>
    <b:Title>British Heart Foundation: 10 tips for active listening</b:Title>
    <b:YearAccessed>2022</b:YearAccessed>
    <b:MonthAccessed>05</b:MonthAccessed>
    <b:DayAccessed>19</b:DayAccessed>
    <b:URL>https://www.bhf.org.uk/informationsupport/heart-matters-magazine/wellbeing/how-to-talk-about-health-problems/active-listening</b:URL>
    <b:RefOrder>11</b:RefOrder>
  </b:Source>
  <b:Source>
    <b:Tag>Avo22</b:Tag>
    <b:SourceType>InternetSite</b:SourceType>
    <b:Guid>{DC2C9E2B-2069-4E09-87B7-B6B6254D68D4}</b:Guid>
    <b:Author>
      <b:Author>
        <b:Corporate>Avon and Somerset Police</b:Corporate>
      </b:Author>
    </b:Author>
    <b:Title>Avon and Somerset Police: Use of Force</b:Title>
    <b:Year>2022</b:Year>
    <b:YearAccessed>2022</b:YearAccessed>
    <b:MonthAccessed>05</b:MonthAccessed>
    <b:DayAccessed>24</b:DayAccessed>
    <b:URL>https://www.avonandsomerset.police.uk/about/our-priorities/use-of-force/</b:URL>
    <b:RefOrder>14</b:RefOrder>
  </b:Source>
  <b:Source>
    <b:Tag>Min221</b:Tag>
    <b:SourceType>InternetSite</b:SourceType>
    <b:Guid>{36C867D3-D86C-4F54-A8E3-3C5B295A0A6D}</b:Guid>
    <b:Author>
      <b:Author>
        <b:Corporate>Mind Tools</b:Corporate>
      </b:Author>
    </b:Author>
    <b:Title>Mind Tools: Betari Box</b:Title>
    <b:YearAccessed>2022</b:YearAccessed>
    <b:MonthAccessed>5</b:MonthAccessed>
    <b:DayAccessed>25</b:DayAccessed>
    <b:URL>https://www.mindtools.com/pages/article/newCS_82.htm</b:URL>
    <b:RefOrder>15</b:RefOrder>
  </b:Source>
  <b:Source>
    <b:Tag>Nic19</b:Tag>
    <b:SourceType>InternetSite</b:SourceType>
    <b:Guid>{72D81558-C5B9-4F16-940A-75FFF6854C66}</b:Guid>
    <b:Author>
      <b:Author>
        <b:NameList>
          <b:Person>
            <b:Last>Titchener</b:Last>
            <b:First>Nick</b:First>
          </b:Person>
        </b:NameList>
      </b:Author>
    </b:Author>
    <b:Title>Lawton Solicitiors: What is Aggravated Assault &amp; Varying Degrees of Assault in the UK</b:Title>
    <b:Year>2019</b:Year>
    <b:YearAccessed>2022</b:YearAccessed>
    <b:MonthAccessed>05</b:MonthAccessed>
    <b:DayAccessed>25</b:DayAccessed>
    <b:URL>https://www.lawtonslaw.co.uk/resources/varying-degrees-of-assault/</b:URL>
    <b:RefOrder>16</b:RefOrder>
  </b:Source>
  <b:Source>
    <b:Tag>Pet19</b:Tag>
    <b:SourceType>InternetSite</b:SourceType>
    <b:Guid>{87504D54-24B4-471D-8F1F-6BBE869B5F2A}</b:Guid>
    <b:Author>
      <b:Author>
        <b:NameList>
          <b:Person>
            <b:Last>Deane</b:Last>
            <b:First>Pete</b:First>
          </b:Person>
        </b:NameList>
      </b:Author>
    </b:Author>
    <b:Title>Harper Shaw Investigation Consultants Ltd</b:Title>
    <b:Year>2019</b:Year>
    <b:YearAccessed>2022</b:YearAccessed>
    <b:MonthAccessed>05</b:MonthAccessed>
    <b:DayAccessed>25</b:DayAccessed>
    <b:URL>https://harpershaw.co.uk/back-to-basics-golden-hour-principles-in-serious-collision-investigation/</b:URL>
    <b:RefOrder>17</b:RefOrder>
  </b:Source>
  <b:Source>
    <b:Tag>Lau21</b:Tag>
    <b:SourceType>InternetSite</b:SourceType>
    <b:Guid>{43E5C75B-90A7-4C64-A392-87CEC896A54E}</b:Guid>
    <b:Author>
      <b:Author>
        <b:NameList>
          <b:Person>
            <b:Last>Laura</b:Last>
          </b:Person>
        </b:NameList>
      </b:Author>
    </b:Author>
    <b:Title>Leicestershire Villages: Are Men More Likely To Be Crime Victims Than Women?</b:Title>
    <b:Year>2021</b:Year>
    <b:YearAccessed>2022</b:YearAccessed>
    <b:MonthAccessed>06</b:MonthAccessed>
    <b:DayAccessed>02</b:DayAccessed>
    <b:URL>https://www.leicestershirevillages.com/are-men-more-likely-to-be-crime-victims-than-women/</b:URL>
    <b:RefOrder>18</b:RefOrder>
  </b:Source>
  <b:Source>
    <b:Tag>Min13</b:Tag>
    <b:SourceType>InternetSite</b:SourceType>
    <b:Guid>{2647701D-EA58-41DA-A784-9AB5FC7B3B46}</b:Guid>
    <b:Author>
      <b:Author>
        <b:NameList>
          <b:Person>
            <b:Last>Justice</b:Last>
            <b:First>Ministry</b:First>
            <b:Middle>of</b:Middle>
          </b:Person>
          <b:Person>
            <b:Last>MP</b:Last>
            <b:First>The</b:First>
            <b:Middle>Rt Hon Damian Green</b:Middle>
          </b:Person>
        </b:NameList>
      </b:Author>
    </b:Author>
    <b:Title>Gov.uk: Victim Personal Statement</b:Title>
    <b:Year>2013</b:Year>
    <b:YearAccessed>2022</b:YearAccessed>
    <b:MonthAccessed>06</b:MonthAccessed>
    <b:DayAccessed>02</b:DayAccessed>
    <b:URL>https://www.gov.uk/government/publications/victim-personal-statement</b:URL>
    <b:RefOrder>19</b:RefOrder>
  </b:Source>
  <b:Source>
    <b:Tag>Liz18</b:Tag>
    <b:SourceType>InternetSite</b:SourceType>
    <b:Guid>{16868BB2-BBAB-462B-A336-1E2171AB64A1}</b:Guid>
    <b:Author>
      <b:Author>
        <b:NameList>
          <b:Person>
            <b:Last>Dearden</b:Last>
            <b:First>Lizzie</b:First>
          </b:Person>
        </b:NameList>
      </b:Author>
    </b:Author>
    <b:Title>Independent: Victims 'increasingly failed by authorities' as confidence in criminal justice system falls, research shows</b:Title>
    <b:Year>2018</b:Year>
    <b:YearAccessed>2022</b:YearAccessed>
    <b:MonthAccessed>06</b:MonthAccessed>
    <b:DayAccessed>02</b:DayAccessed>
    <b:URL>https://www.independent.co.uk/news/uk/crime/police-victims-failed-confidence-reporting-dangerous-support-criminal-justice-system-a8476811.html</b:URL>
    <b:RefOrder>20</b:RefOrder>
  </b:Source>
  <b:Source>
    <b:Tag>Min15</b:Tag>
    <b:SourceType>InternetSite</b:SourceType>
    <b:Guid>{17BA7F65-7767-4298-B4AA-5AFDF726AEAD}</b:Guid>
    <b:Author>
      <b:Author>
        <b:Corporate>Ministry of Justice</b:Corporate>
      </b:Author>
    </b:Author>
    <b:Title>Gov.uk: Criminal Procedure and Investigations Act Code of Practice</b:Title>
    <b:Year>2015</b:Year>
    <b:YearAccessed>2022</b:YearAccessed>
    <b:MonthAccessed>06</b:MonthAccessed>
    <b:DayAccessed>04</b:DayAccessed>
    <b:URL>https://www.gov.uk/government/publications/criminal-procedure-and-investigations-act-code-of-practice</b:URL>
    <b:RefOrder>21</b:RefOrder>
  </b:Source>
  <b:Source>
    <b:Tag>Col13</b:Tag>
    <b:SourceType>InternetSite</b:SourceType>
    <b:Guid>{F7A0A4CA-E108-408A-A368-C082ABC444C2}</b:Guid>
    <b:Author>
      <b:Author>
        <b:Corporate>College of Policing </b:Corporate>
      </b:Author>
    </b:Author>
    <b:Title>College of Policing: National decision model</b:Title>
    <b:Year>2013</b:Year>
    <b:YearAccessed>2022</b:YearAccessed>
    <b:MonthAccessed>06</b:MonthAccessed>
    <b:DayAccessed>04</b:DayAccessed>
    <b:URL>https://www.college.police.uk/app/national-decision-model/national-decision-model?highlight=national%20decision%20model</b:URL>
    <b:RefOrder>22</b:RefOrder>
  </b:Source>
  <b:Source>
    <b:Tag>Col22</b:Tag>
    <b:SourceType>InternetSite</b:SourceType>
    <b:Guid>{E405EC0A-7885-4244-A9CB-4186B1BF5159}</b:Guid>
    <b:Author>
      <b:Author>
        <b:Corporate>College of Policing </b:Corporate>
      </b:Author>
    </b:Author>
    <b:Title>College of Policing: Code of Ethics</b:Title>
    <b:Year>2022</b:Year>
    <b:YearAccessed>2022</b:YearAccessed>
    <b:MonthAccessed>06</b:MonthAccessed>
    <b:DayAccessed>04</b:DayAccessed>
    <b:URL>https://www.college.police.uk/ethics/code-of-ethics</b:URL>
    <b:RefOrder>23</b:RefOrder>
  </b:Source>
  <b:Source>
    <b:Tag>Col15</b:Tag>
    <b:SourceType>InternetSite</b:SourceType>
    <b:Guid>{311841F3-2FAF-439C-8F23-210F8FACB1C2}</b:Guid>
    <b:Author>
      <b:Author>
        <b:Corporate>College of Policing </b:Corporate>
      </b:Author>
    </b:Author>
    <b:Title>College of Policing: Arrest and other positive approaches</b:Title>
    <b:Year>2015</b:Year>
    <b:YearAccessed>2022</b:YearAccessed>
    <b:MonthAccessed>06</b:MonthAccessed>
    <b:DayAccessed>05</b:DayAccessed>
    <b:URL>https://www.college.police.uk/app/major-investigation-and-public-protection/domestic-abuse/arrest-and-other-positive-approaches?highlight=evidential%20test#:~:text=Police%20officers%20have%20a%20duty%20to%20take%20positive,the%20decision%20not%20to%20arre</b:URL>
    <b:RefOrder>24</b:RefOrder>
  </b:Source>
  <b:Source>
    <b:Tag>Jim18</b:Tag>
    <b:SourceType>InternetSite</b:SourceType>
    <b:Guid>{AC608B4E-7EEE-4BE4-A6C2-504F3D2E7E0A}</b:Guid>
    <b:Author>
      <b:Author>
        <b:NameList>
          <b:Person>
            <b:Last>Treebold</b:Last>
            <b:First>Jim</b:First>
          </b:Person>
        </b:NameList>
      </b:Author>
    </b:Author>
    <b:Title>Encyclopedia.com: Police Discretion Definition</b:Title>
    <b:Year>2018</b:Year>
    <b:YearAccessed>2022</b:YearAccessed>
    <b:MonthAccessed>06</b:MonthAccessed>
    <b:DayAccessed>05</b:DayAccessed>
    <b:URL>https://www.encyclopedia.com/articles/police-discretion-definition/#:~:text=A%20working%20definition%20of%20police%20discretion%20Discretion%20means,choices%20that%20impact%20the%20people%20they%20are%20policing.</b:URL>
    <b:RefOrder>25</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elements/1.1/"/>
    <ds:schemaRef ds:uri="2e89cfda-a374-4413-9f0d-8b601eddeb70"/>
    <ds:schemaRef ds:uri="1ecf5648-3750-43f5-867d-bfaa16e6e17e"/>
    <ds:schemaRef ds:uri="http://www.w3.org/XML/1998/namespace"/>
  </ds:schemaRefs>
</ds:datastoreItem>
</file>

<file path=customXml/itemProps4.xml><?xml version="1.0" encoding="utf-8"?>
<ds:datastoreItem xmlns:ds="http://schemas.openxmlformats.org/officeDocument/2006/customXml" ds:itemID="{609CCD9F-3F50-4504-9DB4-D967F62B2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943</TotalTime>
  <Pages>28</Pages>
  <Words>7690</Words>
  <Characters>43834</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Thompson,Joseph swp8091</cp:lastModifiedBy>
  <cp:revision>58</cp:revision>
  <cp:lastPrinted>2014-08-26T08:55:00Z</cp:lastPrinted>
  <dcterms:created xsi:type="dcterms:W3CDTF">2022-03-28T10:02:00Z</dcterms:created>
  <dcterms:modified xsi:type="dcterms:W3CDTF">2022-06-05T18:51:00Z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453c361b-3400-4a4f-b0c5-c761e6ebc8b8</vt:lpwstr>
  </property>
  <property fmtid="{D5CDD505-2E9C-101B-9397-08002B2CF9AE}" pid="4" name="Classification">
    <vt:lpwstr>OFFICIAL</vt:lpwstr>
  </property>
  <property fmtid="{D5CDD505-2E9C-101B-9397-08002B2CF9AE}" pid="5" name="Visibility">
    <vt:lpwstr>NOT VISIBLE</vt:lpwstr>
  </property>
</Properties>
</file>