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64919070"/>
        <w:docPartObj>
          <w:docPartGallery w:val="Cover Pages"/>
          <w:docPartUnique/>
        </w:docPartObj>
      </w:sdtPr>
      <w:sdtEndPr>
        <w:rPr>
          <w:rFonts w:ascii="Arial" w:hAnsi="Arial" w:cs="Arial"/>
          <w:sz w:val="24"/>
          <w:szCs w:val="24"/>
        </w:rPr>
      </w:sdtEndPr>
      <w:sdtContent>
        <w:p w14:paraId="57C3DA5B" w14:textId="243694B2" w:rsidR="00B63D8C" w:rsidRDefault="00B63D8C"/>
        <w:p w14:paraId="0CCB471A" w14:textId="18A1A8AE" w:rsidR="00E83461" w:rsidRDefault="00E83461" w:rsidP="00E83461">
          <w:pPr>
            <w:pStyle w:val="NoSpacing"/>
            <w:spacing w:before="40" w:after="560" w:line="216" w:lineRule="auto"/>
            <w:jc w:val="center"/>
            <w:rPr>
              <w:noProof/>
            </w:rPr>
          </w:pPr>
          <w:r>
            <w:rPr>
              <w:rFonts w:ascii="Calibri" w:hAnsi="Calibri" w:cs="Calibri"/>
              <w:noProof/>
              <w:sz w:val="24"/>
              <w:szCs w:val="24"/>
            </w:rPr>
            <w:drawing>
              <wp:inline distT="0" distB="0" distL="0" distR="0" wp14:anchorId="7E90CF0F" wp14:editId="3B9D00AC">
                <wp:extent cx="2628900" cy="2918079"/>
                <wp:effectExtent l="0" t="0" r="0" b="0"/>
                <wp:docPr id="207620677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5110" cy="2924972"/>
                        </a:xfrm>
                        <a:prstGeom prst="rect">
                          <a:avLst/>
                        </a:prstGeom>
                        <a:noFill/>
                        <a:ln>
                          <a:noFill/>
                        </a:ln>
                      </pic:spPr>
                    </pic:pic>
                  </a:graphicData>
                </a:graphic>
              </wp:inline>
            </w:drawing>
          </w:r>
          <w:r w:rsidRPr="00E83461">
            <w:rPr>
              <w:noProof/>
            </w:rPr>
            <w:t xml:space="preserve"> </w:t>
          </w:r>
        </w:p>
        <w:p w14:paraId="258B1339" w14:textId="198550D4" w:rsidR="002C302A" w:rsidRDefault="002C302A" w:rsidP="00E83461">
          <w:pPr>
            <w:pStyle w:val="NoSpacing"/>
            <w:spacing w:before="40" w:after="560" w:line="216" w:lineRule="auto"/>
            <w:jc w:val="center"/>
            <w:rPr>
              <w:rFonts w:ascii="Arial" w:hAnsi="Arial" w:cs="Arial"/>
              <w:b/>
              <w:bCs/>
              <w:noProof/>
              <w:sz w:val="48"/>
              <w:szCs w:val="48"/>
            </w:rPr>
          </w:pPr>
          <w:r w:rsidRPr="00236069">
            <w:rPr>
              <w:rFonts w:ascii="Arial" w:hAnsi="Arial" w:cs="Arial"/>
              <w:b/>
              <w:bCs/>
              <w:noProof/>
              <w:sz w:val="48"/>
              <w:szCs w:val="48"/>
            </w:rPr>
            <w:t>Digital skills</w:t>
          </w:r>
          <w:r w:rsidR="00AD7B67" w:rsidRPr="00236069">
            <w:rPr>
              <w:rFonts w:ascii="Arial" w:hAnsi="Arial" w:cs="Arial"/>
              <w:b/>
              <w:bCs/>
              <w:noProof/>
              <w:sz w:val="48"/>
              <w:szCs w:val="48"/>
            </w:rPr>
            <w:t xml:space="preserve"> </w:t>
          </w:r>
          <w:r w:rsidR="0021753F" w:rsidRPr="00236069">
            <w:rPr>
              <w:rFonts w:ascii="Arial" w:hAnsi="Arial" w:cs="Arial"/>
              <w:b/>
              <w:bCs/>
              <w:noProof/>
              <w:sz w:val="48"/>
              <w:szCs w:val="48"/>
            </w:rPr>
            <w:t>(LCLM</w:t>
          </w:r>
          <w:r w:rsidR="00B62B06" w:rsidRPr="00236069">
            <w:rPr>
              <w:rFonts w:ascii="Arial" w:hAnsi="Arial" w:cs="Arial"/>
              <w:b/>
              <w:bCs/>
              <w:noProof/>
              <w:sz w:val="48"/>
              <w:szCs w:val="48"/>
            </w:rPr>
            <w:t xml:space="preserve">4002) </w:t>
          </w:r>
        </w:p>
        <w:p w14:paraId="2FF7FEDB" w14:textId="77777777" w:rsidR="00236069" w:rsidRPr="00236069" w:rsidRDefault="00236069" w:rsidP="00E83461">
          <w:pPr>
            <w:pStyle w:val="NoSpacing"/>
            <w:spacing w:before="40" w:after="560" w:line="216" w:lineRule="auto"/>
            <w:jc w:val="center"/>
            <w:rPr>
              <w:rFonts w:ascii="Arial" w:hAnsi="Arial" w:cs="Arial"/>
              <w:b/>
              <w:bCs/>
              <w:color w:val="156082" w:themeColor="accent1"/>
              <w:sz w:val="48"/>
              <w:szCs w:val="48"/>
            </w:rPr>
          </w:pPr>
        </w:p>
        <w:p w14:paraId="0B98B5A0" w14:textId="075250D5" w:rsidR="00E83461" w:rsidRDefault="003C5D26" w:rsidP="00E83461">
          <w:pPr>
            <w:spacing w:line="360" w:lineRule="auto"/>
            <w:jc w:val="center"/>
            <w:rPr>
              <w:rFonts w:ascii="Arial" w:hAnsi="Arial" w:cs="Arial"/>
              <w:b/>
              <w:bCs/>
              <w:sz w:val="24"/>
              <w:szCs w:val="24"/>
            </w:rPr>
          </w:pPr>
          <w:r>
            <w:rPr>
              <w:rFonts w:ascii="Arial" w:hAnsi="Arial" w:cs="Arial"/>
              <w:b/>
              <w:bCs/>
              <w:sz w:val="24"/>
              <w:szCs w:val="24"/>
            </w:rPr>
            <w:t>Topic</w:t>
          </w:r>
          <w:r w:rsidR="00E83461" w:rsidRPr="00AD7B67">
            <w:rPr>
              <w:rFonts w:ascii="Arial" w:hAnsi="Arial" w:cs="Arial"/>
              <w:b/>
              <w:bCs/>
              <w:sz w:val="24"/>
              <w:szCs w:val="24"/>
            </w:rPr>
            <w:t>: The Role of Social Media Tools in Staff Recruitment</w:t>
          </w:r>
        </w:p>
        <w:p w14:paraId="62C9AEEC" w14:textId="77777777" w:rsidR="00236069" w:rsidRDefault="00236069" w:rsidP="00E83461">
          <w:pPr>
            <w:spacing w:line="360" w:lineRule="auto"/>
            <w:jc w:val="center"/>
            <w:rPr>
              <w:rFonts w:ascii="Arial" w:hAnsi="Arial" w:cs="Arial"/>
              <w:b/>
              <w:bCs/>
              <w:sz w:val="24"/>
              <w:szCs w:val="24"/>
            </w:rPr>
          </w:pPr>
        </w:p>
        <w:p w14:paraId="6FBF629C" w14:textId="77777777" w:rsidR="00236069" w:rsidRDefault="00236069" w:rsidP="00E83461">
          <w:pPr>
            <w:spacing w:line="360" w:lineRule="auto"/>
            <w:jc w:val="center"/>
            <w:rPr>
              <w:rFonts w:ascii="Arial" w:hAnsi="Arial" w:cs="Arial"/>
              <w:b/>
              <w:bCs/>
              <w:sz w:val="24"/>
              <w:szCs w:val="24"/>
            </w:rPr>
          </w:pPr>
        </w:p>
        <w:p w14:paraId="01C511D6" w14:textId="77777777" w:rsidR="00236069" w:rsidRPr="00AD7B67" w:rsidRDefault="00236069" w:rsidP="00E83461">
          <w:pPr>
            <w:spacing w:line="360" w:lineRule="auto"/>
            <w:jc w:val="center"/>
            <w:rPr>
              <w:rFonts w:ascii="Arial" w:hAnsi="Arial" w:cs="Arial"/>
              <w:b/>
              <w:bCs/>
              <w:sz w:val="24"/>
              <w:szCs w:val="24"/>
            </w:rPr>
          </w:pPr>
        </w:p>
        <w:p w14:paraId="72D2F8EF" w14:textId="77777777" w:rsidR="00E83461" w:rsidRPr="00AD7B67" w:rsidRDefault="00E83461" w:rsidP="00E83461">
          <w:pPr>
            <w:spacing w:line="360" w:lineRule="auto"/>
            <w:jc w:val="center"/>
            <w:rPr>
              <w:rFonts w:ascii="Arial" w:hAnsi="Arial" w:cs="Arial"/>
              <w:b/>
              <w:bCs/>
              <w:sz w:val="24"/>
              <w:szCs w:val="24"/>
            </w:rPr>
          </w:pPr>
          <w:r w:rsidRPr="00AD7B67">
            <w:rPr>
              <w:rFonts w:ascii="Arial" w:hAnsi="Arial" w:cs="Arial"/>
              <w:b/>
              <w:bCs/>
              <w:sz w:val="24"/>
              <w:szCs w:val="24"/>
            </w:rPr>
            <w:t xml:space="preserve">Yehor Kulikov </w:t>
          </w:r>
        </w:p>
        <w:p w14:paraId="157CEEF0" w14:textId="7937030B" w:rsidR="00E83461" w:rsidRPr="00AD7B67" w:rsidRDefault="00A53E70" w:rsidP="00E83461">
          <w:pPr>
            <w:spacing w:line="360" w:lineRule="auto"/>
            <w:jc w:val="center"/>
            <w:rPr>
              <w:rFonts w:ascii="Arial" w:hAnsi="Arial" w:cs="Arial"/>
              <w:b/>
              <w:bCs/>
              <w:sz w:val="24"/>
              <w:szCs w:val="24"/>
            </w:rPr>
          </w:pPr>
          <w:r w:rsidRPr="00AD7B67">
            <w:rPr>
              <w:rFonts w:ascii="Arial" w:hAnsi="Arial" w:cs="Arial"/>
              <w:b/>
              <w:bCs/>
              <w:sz w:val="24"/>
              <w:szCs w:val="24"/>
            </w:rPr>
            <w:t xml:space="preserve">Student </w:t>
          </w:r>
          <w:r w:rsidR="000B28C5" w:rsidRPr="00AD7B67">
            <w:rPr>
              <w:rFonts w:ascii="Arial" w:hAnsi="Arial" w:cs="Arial"/>
              <w:b/>
              <w:bCs/>
              <w:sz w:val="24"/>
              <w:szCs w:val="24"/>
            </w:rPr>
            <w:t>ID</w:t>
          </w:r>
          <w:r w:rsidR="00206467" w:rsidRPr="00AD7B67">
            <w:rPr>
              <w:rFonts w:ascii="Arial" w:hAnsi="Arial" w:cs="Arial"/>
              <w:b/>
              <w:bCs/>
              <w:sz w:val="24"/>
              <w:szCs w:val="24"/>
            </w:rPr>
            <w:t>:</w:t>
          </w:r>
          <w:r w:rsidR="00720DD9" w:rsidRPr="00AD7B67">
            <w:rPr>
              <w:rFonts w:ascii="Arial" w:hAnsi="Arial" w:cs="Arial"/>
              <w:b/>
              <w:bCs/>
              <w:sz w:val="24"/>
              <w:szCs w:val="24"/>
            </w:rPr>
            <w:t xml:space="preserve"> </w:t>
          </w:r>
          <w:r w:rsidR="00E83461" w:rsidRPr="00AD7B67">
            <w:rPr>
              <w:rFonts w:ascii="Arial" w:hAnsi="Arial" w:cs="Arial"/>
              <w:b/>
              <w:bCs/>
              <w:sz w:val="24"/>
              <w:szCs w:val="24"/>
            </w:rPr>
            <w:t>2417098</w:t>
          </w:r>
        </w:p>
        <w:p w14:paraId="62FD2C87" w14:textId="0D3A835F" w:rsidR="00444BCB" w:rsidRDefault="005A0035" w:rsidP="00E83461">
          <w:pPr>
            <w:spacing w:line="360" w:lineRule="auto"/>
            <w:jc w:val="center"/>
            <w:rPr>
              <w:rFonts w:ascii="Arial" w:hAnsi="Arial" w:cs="Arial"/>
              <w:b/>
              <w:bCs/>
              <w:sz w:val="24"/>
              <w:szCs w:val="24"/>
            </w:rPr>
          </w:pPr>
          <w:r w:rsidRPr="00AD7B67">
            <w:rPr>
              <w:rFonts w:ascii="Arial" w:hAnsi="Arial" w:cs="Arial"/>
              <w:b/>
              <w:bCs/>
              <w:sz w:val="24"/>
              <w:szCs w:val="24"/>
            </w:rPr>
            <w:t xml:space="preserve">Lecturer: </w:t>
          </w:r>
          <w:proofErr w:type="spellStart"/>
          <w:r w:rsidR="00444BCB" w:rsidRPr="00AD7B67">
            <w:rPr>
              <w:rFonts w:ascii="Arial" w:hAnsi="Arial" w:cs="Arial"/>
              <w:b/>
              <w:bCs/>
              <w:sz w:val="24"/>
              <w:szCs w:val="24"/>
            </w:rPr>
            <w:t>Kazeem</w:t>
          </w:r>
          <w:proofErr w:type="spellEnd"/>
          <w:r w:rsidR="00444BCB" w:rsidRPr="00AD7B67">
            <w:rPr>
              <w:rFonts w:ascii="Arial" w:hAnsi="Arial" w:cs="Arial"/>
              <w:b/>
              <w:bCs/>
              <w:sz w:val="24"/>
              <w:szCs w:val="24"/>
            </w:rPr>
            <w:t xml:space="preserve"> </w:t>
          </w:r>
          <w:proofErr w:type="spellStart"/>
          <w:r w:rsidR="00444BCB" w:rsidRPr="00AD7B67">
            <w:rPr>
              <w:rFonts w:ascii="Arial" w:hAnsi="Arial" w:cs="Arial"/>
              <w:b/>
              <w:bCs/>
              <w:sz w:val="24"/>
              <w:szCs w:val="24"/>
            </w:rPr>
            <w:t>Oseni</w:t>
          </w:r>
          <w:proofErr w:type="spellEnd"/>
          <w:r w:rsidR="008D72A4" w:rsidRPr="00AD7B67">
            <w:rPr>
              <w:rFonts w:ascii="Arial" w:hAnsi="Arial" w:cs="Arial"/>
              <w:b/>
              <w:bCs/>
              <w:sz w:val="24"/>
              <w:szCs w:val="24"/>
            </w:rPr>
            <w:t xml:space="preserve"> </w:t>
          </w:r>
        </w:p>
        <w:p w14:paraId="5C8888ED" w14:textId="77777777" w:rsidR="00236069" w:rsidRDefault="00236069" w:rsidP="00E83461">
          <w:pPr>
            <w:spacing w:line="360" w:lineRule="auto"/>
            <w:jc w:val="center"/>
            <w:rPr>
              <w:rFonts w:ascii="Arial" w:hAnsi="Arial" w:cs="Arial"/>
              <w:b/>
              <w:bCs/>
              <w:sz w:val="24"/>
              <w:szCs w:val="24"/>
            </w:rPr>
          </w:pPr>
        </w:p>
        <w:p w14:paraId="16CC271C" w14:textId="77777777" w:rsidR="00236069" w:rsidRDefault="00236069" w:rsidP="00E83461">
          <w:pPr>
            <w:spacing w:line="360" w:lineRule="auto"/>
            <w:jc w:val="center"/>
            <w:rPr>
              <w:rFonts w:ascii="Arial" w:hAnsi="Arial" w:cs="Arial"/>
              <w:b/>
              <w:bCs/>
              <w:sz w:val="24"/>
              <w:szCs w:val="24"/>
            </w:rPr>
          </w:pPr>
        </w:p>
        <w:p w14:paraId="2CBDE690" w14:textId="77777777" w:rsidR="00236069" w:rsidRDefault="00236069" w:rsidP="00E83461">
          <w:pPr>
            <w:spacing w:line="360" w:lineRule="auto"/>
            <w:jc w:val="center"/>
            <w:rPr>
              <w:rFonts w:ascii="Arial" w:hAnsi="Arial" w:cs="Arial"/>
              <w:b/>
              <w:bCs/>
              <w:sz w:val="24"/>
              <w:szCs w:val="24"/>
            </w:rPr>
          </w:pPr>
        </w:p>
        <w:p w14:paraId="33824BD0" w14:textId="144B3A9E" w:rsidR="00072492" w:rsidRPr="00AD7B67" w:rsidRDefault="00072492" w:rsidP="00E83461">
          <w:pPr>
            <w:spacing w:line="360" w:lineRule="auto"/>
            <w:jc w:val="center"/>
            <w:rPr>
              <w:rFonts w:ascii="Arial" w:hAnsi="Arial" w:cs="Arial"/>
              <w:b/>
              <w:bCs/>
              <w:sz w:val="24"/>
              <w:szCs w:val="24"/>
            </w:rPr>
          </w:pPr>
          <w:r>
            <w:rPr>
              <w:rFonts w:ascii="Arial" w:hAnsi="Arial" w:cs="Arial"/>
              <w:b/>
              <w:bCs/>
              <w:sz w:val="24"/>
              <w:szCs w:val="24"/>
            </w:rPr>
            <w:t>December 2024</w:t>
          </w:r>
        </w:p>
        <w:sdt>
          <w:sdtPr>
            <w:id w:val="-45449409"/>
            <w:docPartObj>
              <w:docPartGallery w:val="Table of Contents"/>
              <w:docPartUnique/>
            </w:docPartObj>
          </w:sdtPr>
          <w:sdtEndPr>
            <w:rPr>
              <w:rFonts w:asciiTheme="minorHAnsi" w:eastAsiaTheme="minorHAnsi" w:hAnsiTheme="minorHAnsi" w:cstheme="minorBidi"/>
              <w:noProof/>
              <w:color w:val="auto"/>
              <w:kern w:val="2"/>
              <w:sz w:val="22"/>
              <w:szCs w:val="22"/>
              <w:lang w:val="en-GB"/>
              <w14:ligatures w14:val="standardContextual"/>
            </w:rPr>
          </w:sdtEndPr>
          <w:sdtContent>
            <w:p w14:paraId="47B344A9" w14:textId="6864D0AA" w:rsidR="00845318" w:rsidRDefault="00845318">
              <w:pPr>
                <w:pStyle w:val="TOCHeading"/>
              </w:pPr>
              <w:r>
                <w:t>Table of Contents</w:t>
              </w:r>
            </w:p>
            <w:p w14:paraId="4432600F" w14:textId="1F2F4E5F" w:rsidR="00410EEA" w:rsidRDefault="0084531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165517" w:history="1">
                <w:r w:rsidR="00410EEA" w:rsidRPr="00B15E7D">
                  <w:rPr>
                    <w:rStyle w:val="Hyperlink"/>
                    <w:noProof/>
                  </w:rPr>
                  <w:t>Introduction</w:t>
                </w:r>
                <w:r w:rsidR="00410EEA">
                  <w:rPr>
                    <w:noProof/>
                    <w:webHidden/>
                  </w:rPr>
                  <w:tab/>
                </w:r>
                <w:r w:rsidR="00410EEA">
                  <w:rPr>
                    <w:noProof/>
                    <w:webHidden/>
                  </w:rPr>
                  <w:fldChar w:fldCharType="begin"/>
                </w:r>
                <w:r w:rsidR="00410EEA">
                  <w:rPr>
                    <w:noProof/>
                    <w:webHidden/>
                  </w:rPr>
                  <w:instrText xml:space="preserve"> PAGEREF _Toc185165517 \h </w:instrText>
                </w:r>
                <w:r w:rsidR="00410EEA">
                  <w:rPr>
                    <w:noProof/>
                    <w:webHidden/>
                  </w:rPr>
                </w:r>
                <w:r w:rsidR="00410EEA">
                  <w:rPr>
                    <w:noProof/>
                    <w:webHidden/>
                  </w:rPr>
                  <w:fldChar w:fldCharType="separate"/>
                </w:r>
                <w:r w:rsidR="00410EEA">
                  <w:rPr>
                    <w:noProof/>
                    <w:webHidden/>
                  </w:rPr>
                  <w:t>1</w:t>
                </w:r>
                <w:r w:rsidR="00410EEA">
                  <w:rPr>
                    <w:noProof/>
                    <w:webHidden/>
                  </w:rPr>
                  <w:fldChar w:fldCharType="end"/>
                </w:r>
              </w:hyperlink>
            </w:p>
            <w:p w14:paraId="5B9C07F9" w14:textId="294A3237" w:rsidR="00410EEA" w:rsidRDefault="00410EEA">
              <w:pPr>
                <w:pStyle w:val="TOC1"/>
                <w:tabs>
                  <w:tab w:val="right" w:leader="dot" w:pos="9016"/>
                </w:tabs>
                <w:rPr>
                  <w:rFonts w:eastAsiaTheme="minorEastAsia"/>
                  <w:noProof/>
                  <w:sz w:val="24"/>
                  <w:szCs w:val="24"/>
                  <w:lang w:eastAsia="en-GB"/>
                </w:rPr>
              </w:pPr>
              <w:hyperlink w:anchor="_Toc185165518" w:history="1">
                <w:r w:rsidRPr="00B15E7D">
                  <w:rPr>
                    <w:rStyle w:val="Hyperlink"/>
                    <w:noProof/>
                  </w:rPr>
                  <w:t>The Role of Social Media in Recruitment</w:t>
                </w:r>
                <w:r>
                  <w:rPr>
                    <w:noProof/>
                    <w:webHidden/>
                  </w:rPr>
                  <w:tab/>
                </w:r>
                <w:r>
                  <w:rPr>
                    <w:noProof/>
                    <w:webHidden/>
                  </w:rPr>
                  <w:fldChar w:fldCharType="begin"/>
                </w:r>
                <w:r>
                  <w:rPr>
                    <w:noProof/>
                    <w:webHidden/>
                  </w:rPr>
                  <w:instrText xml:space="preserve"> PAGEREF _Toc185165518 \h </w:instrText>
                </w:r>
                <w:r>
                  <w:rPr>
                    <w:noProof/>
                    <w:webHidden/>
                  </w:rPr>
                </w:r>
                <w:r>
                  <w:rPr>
                    <w:noProof/>
                    <w:webHidden/>
                  </w:rPr>
                  <w:fldChar w:fldCharType="separate"/>
                </w:r>
                <w:r>
                  <w:rPr>
                    <w:noProof/>
                    <w:webHidden/>
                  </w:rPr>
                  <w:t>2</w:t>
                </w:r>
                <w:r>
                  <w:rPr>
                    <w:noProof/>
                    <w:webHidden/>
                  </w:rPr>
                  <w:fldChar w:fldCharType="end"/>
                </w:r>
              </w:hyperlink>
            </w:p>
            <w:p w14:paraId="0BEAC436" w14:textId="316B2321" w:rsidR="00410EEA" w:rsidRDefault="00410EEA">
              <w:pPr>
                <w:pStyle w:val="TOC1"/>
                <w:tabs>
                  <w:tab w:val="right" w:leader="dot" w:pos="9016"/>
                </w:tabs>
                <w:rPr>
                  <w:rFonts w:eastAsiaTheme="minorEastAsia"/>
                  <w:noProof/>
                  <w:sz w:val="24"/>
                  <w:szCs w:val="24"/>
                  <w:lang w:eastAsia="en-GB"/>
                </w:rPr>
              </w:pPr>
              <w:hyperlink w:anchor="_Toc185165519" w:history="1">
                <w:r w:rsidRPr="00B15E7D">
                  <w:rPr>
                    <w:rStyle w:val="Hyperlink"/>
                    <w:noProof/>
                  </w:rPr>
                  <w:t>Advantages of Using Social Media for Recruitment</w:t>
                </w:r>
                <w:r>
                  <w:rPr>
                    <w:noProof/>
                    <w:webHidden/>
                  </w:rPr>
                  <w:tab/>
                </w:r>
                <w:r>
                  <w:rPr>
                    <w:noProof/>
                    <w:webHidden/>
                  </w:rPr>
                  <w:fldChar w:fldCharType="begin"/>
                </w:r>
                <w:r>
                  <w:rPr>
                    <w:noProof/>
                    <w:webHidden/>
                  </w:rPr>
                  <w:instrText xml:space="preserve"> PAGEREF _Toc185165519 \h </w:instrText>
                </w:r>
                <w:r>
                  <w:rPr>
                    <w:noProof/>
                    <w:webHidden/>
                  </w:rPr>
                </w:r>
                <w:r>
                  <w:rPr>
                    <w:noProof/>
                    <w:webHidden/>
                  </w:rPr>
                  <w:fldChar w:fldCharType="separate"/>
                </w:r>
                <w:r>
                  <w:rPr>
                    <w:noProof/>
                    <w:webHidden/>
                  </w:rPr>
                  <w:t>2</w:t>
                </w:r>
                <w:r>
                  <w:rPr>
                    <w:noProof/>
                    <w:webHidden/>
                  </w:rPr>
                  <w:fldChar w:fldCharType="end"/>
                </w:r>
              </w:hyperlink>
            </w:p>
            <w:p w14:paraId="4875FC8C" w14:textId="43A4EC3C" w:rsidR="00410EEA" w:rsidRDefault="00410EEA">
              <w:pPr>
                <w:pStyle w:val="TOC2"/>
                <w:tabs>
                  <w:tab w:val="left" w:pos="720"/>
                  <w:tab w:val="right" w:leader="dot" w:pos="9016"/>
                </w:tabs>
                <w:rPr>
                  <w:rFonts w:eastAsiaTheme="minorEastAsia"/>
                  <w:noProof/>
                  <w:sz w:val="24"/>
                  <w:szCs w:val="24"/>
                  <w:lang w:eastAsia="en-GB"/>
                </w:rPr>
              </w:pPr>
              <w:hyperlink w:anchor="_Toc185165520" w:history="1">
                <w:r w:rsidRPr="00B15E7D">
                  <w:rPr>
                    <w:rStyle w:val="Hyperlink"/>
                    <w:rFonts w:ascii="Arial" w:hAnsi="Arial" w:cs="Arial"/>
                    <w:noProof/>
                  </w:rPr>
                  <w:t>1.</w:t>
                </w:r>
                <w:r>
                  <w:rPr>
                    <w:rFonts w:eastAsiaTheme="minorEastAsia"/>
                    <w:noProof/>
                    <w:sz w:val="24"/>
                    <w:szCs w:val="24"/>
                    <w:lang w:eastAsia="en-GB"/>
                  </w:rPr>
                  <w:tab/>
                </w:r>
                <w:r w:rsidRPr="00B15E7D">
                  <w:rPr>
                    <w:rStyle w:val="Hyperlink"/>
                    <w:noProof/>
                  </w:rPr>
                  <w:t>Wider Reach and Targeted Recruitment</w:t>
                </w:r>
                <w:r>
                  <w:rPr>
                    <w:noProof/>
                    <w:webHidden/>
                  </w:rPr>
                  <w:tab/>
                </w:r>
                <w:r>
                  <w:rPr>
                    <w:noProof/>
                    <w:webHidden/>
                  </w:rPr>
                  <w:fldChar w:fldCharType="begin"/>
                </w:r>
                <w:r>
                  <w:rPr>
                    <w:noProof/>
                    <w:webHidden/>
                  </w:rPr>
                  <w:instrText xml:space="preserve"> PAGEREF _Toc185165520 \h </w:instrText>
                </w:r>
                <w:r>
                  <w:rPr>
                    <w:noProof/>
                    <w:webHidden/>
                  </w:rPr>
                </w:r>
                <w:r>
                  <w:rPr>
                    <w:noProof/>
                    <w:webHidden/>
                  </w:rPr>
                  <w:fldChar w:fldCharType="separate"/>
                </w:r>
                <w:r>
                  <w:rPr>
                    <w:noProof/>
                    <w:webHidden/>
                  </w:rPr>
                  <w:t>2</w:t>
                </w:r>
                <w:r>
                  <w:rPr>
                    <w:noProof/>
                    <w:webHidden/>
                  </w:rPr>
                  <w:fldChar w:fldCharType="end"/>
                </w:r>
              </w:hyperlink>
            </w:p>
            <w:p w14:paraId="716651C9" w14:textId="3F826056" w:rsidR="00410EEA" w:rsidRDefault="00410EEA">
              <w:pPr>
                <w:pStyle w:val="TOC2"/>
                <w:tabs>
                  <w:tab w:val="left" w:pos="720"/>
                  <w:tab w:val="right" w:leader="dot" w:pos="9016"/>
                </w:tabs>
                <w:rPr>
                  <w:rFonts w:eastAsiaTheme="minorEastAsia"/>
                  <w:noProof/>
                  <w:sz w:val="24"/>
                  <w:szCs w:val="24"/>
                  <w:lang w:eastAsia="en-GB"/>
                </w:rPr>
              </w:pPr>
              <w:hyperlink w:anchor="_Toc185165521" w:history="1">
                <w:r w:rsidRPr="00B15E7D">
                  <w:rPr>
                    <w:rStyle w:val="Hyperlink"/>
                    <w:rFonts w:ascii="Arial" w:hAnsi="Arial" w:cs="Arial"/>
                    <w:noProof/>
                  </w:rPr>
                  <w:t>2.</w:t>
                </w:r>
                <w:r>
                  <w:rPr>
                    <w:rFonts w:eastAsiaTheme="minorEastAsia"/>
                    <w:noProof/>
                    <w:sz w:val="24"/>
                    <w:szCs w:val="24"/>
                    <w:lang w:eastAsia="en-GB"/>
                  </w:rPr>
                  <w:tab/>
                </w:r>
                <w:r w:rsidRPr="00B15E7D">
                  <w:rPr>
                    <w:rStyle w:val="Hyperlink"/>
                    <w:noProof/>
                  </w:rPr>
                  <w:t>Cost-Effective Recruitment</w:t>
                </w:r>
                <w:r>
                  <w:rPr>
                    <w:noProof/>
                    <w:webHidden/>
                  </w:rPr>
                  <w:tab/>
                </w:r>
                <w:r>
                  <w:rPr>
                    <w:noProof/>
                    <w:webHidden/>
                  </w:rPr>
                  <w:fldChar w:fldCharType="begin"/>
                </w:r>
                <w:r>
                  <w:rPr>
                    <w:noProof/>
                    <w:webHidden/>
                  </w:rPr>
                  <w:instrText xml:space="preserve"> PAGEREF _Toc185165521 \h </w:instrText>
                </w:r>
                <w:r>
                  <w:rPr>
                    <w:noProof/>
                    <w:webHidden/>
                  </w:rPr>
                </w:r>
                <w:r>
                  <w:rPr>
                    <w:noProof/>
                    <w:webHidden/>
                  </w:rPr>
                  <w:fldChar w:fldCharType="separate"/>
                </w:r>
                <w:r>
                  <w:rPr>
                    <w:noProof/>
                    <w:webHidden/>
                  </w:rPr>
                  <w:t>2</w:t>
                </w:r>
                <w:r>
                  <w:rPr>
                    <w:noProof/>
                    <w:webHidden/>
                  </w:rPr>
                  <w:fldChar w:fldCharType="end"/>
                </w:r>
              </w:hyperlink>
            </w:p>
            <w:p w14:paraId="7D5C7E6E" w14:textId="73A3E5BA" w:rsidR="00410EEA" w:rsidRDefault="00410EEA">
              <w:pPr>
                <w:pStyle w:val="TOC2"/>
                <w:tabs>
                  <w:tab w:val="left" w:pos="720"/>
                  <w:tab w:val="right" w:leader="dot" w:pos="9016"/>
                </w:tabs>
                <w:rPr>
                  <w:rFonts w:eastAsiaTheme="minorEastAsia"/>
                  <w:noProof/>
                  <w:sz w:val="24"/>
                  <w:szCs w:val="24"/>
                  <w:lang w:eastAsia="en-GB"/>
                </w:rPr>
              </w:pPr>
              <w:hyperlink w:anchor="_Toc185165522" w:history="1">
                <w:r w:rsidRPr="00B15E7D">
                  <w:rPr>
                    <w:rStyle w:val="Hyperlink"/>
                    <w:rFonts w:ascii="Arial" w:hAnsi="Arial" w:cs="Arial"/>
                    <w:noProof/>
                  </w:rPr>
                  <w:t>3.</w:t>
                </w:r>
                <w:r>
                  <w:rPr>
                    <w:rFonts w:eastAsiaTheme="minorEastAsia"/>
                    <w:noProof/>
                    <w:sz w:val="24"/>
                    <w:szCs w:val="24"/>
                    <w:lang w:eastAsia="en-GB"/>
                  </w:rPr>
                  <w:tab/>
                </w:r>
                <w:r w:rsidRPr="00B15E7D">
                  <w:rPr>
                    <w:rStyle w:val="Hyperlink"/>
                    <w:noProof/>
                  </w:rPr>
                  <w:t>Enhanced Employer Branding</w:t>
                </w:r>
                <w:r>
                  <w:rPr>
                    <w:noProof/>
                    <w:webHidden/>
                  </w:rPr>
                  <w:tab/>
                </w:r>
                <w:r>
                  <w:rPr>
                    <w:noProof/>
                    <w:webHidden/>
                  </w:rPr>
                  <w:fldChar w:fldCharType="begin"/>
                </w:r>
                <w:r>
                  <w:rPr>
                    <w:noProof/>
                    <w:webHidden/>
                  </w:rPr>
                  <w:instrText xml:space="preserve"> PAGEREF _Toc185165522 \h </w:instrText>
                </w:r>
                <w:r>
                  <w:rPr>
                    <w:noProof/>
                    <w:webHidden/>
                  </w:rPr>
                </w:r>
                <w:r>
                  <w:rPr>
                    <w:noProof/>
                    <w:webHidden/>
                  </w:rPr>
                  <w:fldChar w:fldCharType="separate"/>
                </w:r>
                <w:r>
                  <w:rPr>
                    <w:noProof/>
                    <w:webHidden/>
                  </w:rPr>
                  <w:t>2</w:t>
                </w:r>
                <w:r>
                  <w:rPr>
                    <w:noProof/>
                    <w:webHidden/>
                  </w:rPr>
                  <w:fldChar w:fldCharType="end"/>
                </w:r>
              </w:hyperlink>
            </w:p>
            <w:p w14:paraId="606B5040" w14:textId="36607DAB" w:rsidR="00410EEA" w:rsidRDefault="00410EEA">
              <w:pPr>
                <w:pStyle w:val="TOC2"/>
                <w:tabs>
                  <w:tab w:val="left" w:pos="720"/>
                  <w:tab w:val="right" w:leader="dot" w:pos="9016"/>
                </w:tabs>
                <w:rPr>
                  <w:rFonts w:eastAsiaTheme="minorEastAsia"/>
                  <w:noProof/>
                  <w:sz w:val="24"/>
                  <w:szCs w:val="24"/>
                  <w:lang w:eastAsia="en-GB"/>
                </w:rPr>
              </w:pPr>
              <w:hyperlink w:anchor="_Toc185165523" w:history="1">
                <w:r w:rsidRPr="00B15E7D">
                  <w:rPr>
                    <w:rStyle w:val="Hyperlink"/>
                    <w:rFonts w:ascii="Arial" w:hAnsi="Arial" w:cs="Arial"/>
                    <w:noProof/>
                  </w:rPr>
                  <w:t>4.</w:t>
                </w:r>
                <w:r>
                  <w:rPr>
                    <w:rFonts w:eastAsiaTheme="minorEastAsia"/>
                    <w:noProof/>
                    <w:sz w:val="24"/>
                    <w:szCs w:val="24"/>
                    <w:lang w:eastAsia="en-GB"/>
                  </w:rPr>
                  <w:tab/>
                </w:r>
                <w:r w:rsidRPr="00B15E7D">
                  <w:rPr>
                    <w:rStyle w:val="Hyperlink"/>
                    <w:noProof/>
                  </w:rPr>
                  <w:t>Improved Candidate Screening</w:t>
                </w:r>
                <w:r>
                  <w:rPr>
                    <w:noProof/>
                    <w:webHidden/>
                  </w:rPr>
                  <w:tab/>
                </w:r>
                <w:r>
                  <w:rPr>
                    <w:noProof/>
                    <w:webHidden/>
                  </w:rPr>
                  <w:fldChar w:fldCharType="begin"/>
                </w:r>
                <w:r>
                  <w:rPr>
                    <w:noProof/>
                    <w:webHidden/>
                  </w:rPr>
                  <w:instrText xml:space="preserve"> PAGEREF _Toc185165523 \h </w:instrText>
                </w:r>
                <w:r>
                  <w:rPr>
                    <w:noProof/>
                    <w:webHidden/>
                  </w:rPr>
                </w:r>
                <w:r>
                  <w:rPr>
                    <w:noProof/>
                    <w:webHidden/>
                  </w:rPr>
                  <w:fldChar w:fldCharType="separate"/>
                </w:r>
                <w:r>
                  <w:rPr>
                    <w:noProof/>
                    <w:webHidden/>
                  </w:rPr>
                  <w:t>3</w:t>
                </w:r>
                <w:r>
                  <w:rPr>
                    <w:noProof/>
                    <w:webHidden/>
                  </w:rPr>
                  <w:fldChar w:fldCharType="end"/>
                </w:r>
              </w:hyperlink>
            </w:p>
            <w:p w14:paraId="0FF27EB2" w14:textId="765137B5" w:rsidR="00410EEA" w:rsidRDefault="00410EEA">
              <w:pPr>
                <w:pStyle w:val="TOC1"/>
                <w:tabs>
                  <w:tab w:val="right" w:leader="dot" w:pos="9016"/>
                </w:tabs>
                <w:rPr>
                  <w:rFonts w:eastAsiaTheme="minorEastAsia"/>
                  <w:noProof/>
                  <w:sz w:val="24"/>
                  <w:szCs w:val="24"/>
                  <w:lang w:eastAsia="en-GB"/>
                </w:rPr>
              </w:pPr>
              <w:hyperlink w:anchor="_Toc185165524" w:history="1">
                <w:r w:rsidRPr="00B15E7D">
                  <w:rPr>
                    <w:rStyle w:val="Hyperlink"/>
                    <w:noProof/>
                  </w:rPr>
                  <w:t>Disadvantages of Using Social Media for Recruitment</w:t>
                </w:r>
                <w:r>
                  <w:rPr>
                    <w:noProof/>
                    <w:webHidden/>
                  </w:rPr>
                  <w:tab/>
                </w:r>
                <w:r>
                  <w:rPr>
                    <w:noProof/>
                    <w:webHidden/>
                  </w:rPr>
                  <w:fldChar w:fldCharType="begin"/>
                </w:r>
                <w:r>
                  <w:rPr>
                    <w:noProof/>
                    <w:webHidden/>
                  </w:rPr>
                  <w:instrText xml:space="preserve"> PAGEREF _Toc185165524 \h </w:instrText>
                </w:r>
                <w:r>
                  <w:rPr>
                    <w:noProof/>
                    <w:webHidden/>
                  </w:rPr>
                </w:r>
                <w:r>
                  <w:rPr>
                    <w:noProof/>
                    <w:webHidden/>
                  </w:rPr>
                  <w:fldChar w:fldCharType="separate"/>
                </w:r>
                <w:r>
                  <w:rPr>
                    <w:noProof/>
                    <w:webHidden/>
                  </w:rPr>
                  <w:t>3</w:t>
                </w:r>
                <w:r>
                  <w:rPr>
                    <w:noProof/>
                    <w:webHidden/>
                  </w:rPr>
                  <w:fldChar w:fldCharType="end"/>
                </w:r>
              </w:hyperlink>
            </w:p>
            <w:p w14:paraId="64F3252A" w14:textId="19BDBB95" w:rsidR="00410EEA" w:rsidRDefault="00410EEA">
              <w:pPr>
                <w:pStyle w:val="TOC2"/>
                <w:tabs>
                  <w:tab w:val="left" w:pos="720"/>
                  <w:tab w:val="right" w:leader="dot" w:pos="9016"/>
                </w:tabs>
                <w:rPr>
                  <w:rFonts w:eastAsiaTheme="minorEastAsia"/>
                  <w:noProof/>
                  <w:sz w:val="24"/>
                  <w:szCs w:val="24"/>
                  <w:lang w:eastAsia="en-GB"/>
                </w:rPr>
              </w:pPr>
              <w:hyperlink w:anchor="_Toc185165525" w:history="1">
                <w:r w:rsidRPr="00B15E7D">
                  <w:rPr>
                    <w:rStyle w:val="Hyperlink"/>
                    <w:rFonts w:ascii="Arial" w:hAnsi="Arial" w:cs="Arial"/>
                    <w:noProof/>
                  </w:rPr>
                  <w:t>1.</w:t>
                </w:r>
                <w:r>
                  <w:rPr>
                    <w:rFonts w:eastAsiaTheme="minorEastAsia"/>
                    <w:noProof/>
                    <w:sz w:val="24"/>
                    <w:szCs w:val="24"/>
                    <w:lang w:eastAsia="en-GB"/>
                  </w:rPr>
                  <w:tab/>
                </w:r>
                <w:r w:rsidRPr="00B15E7D">
                  <w:rPr>
                    <w:rStyle w:val="Hyperlink"/>
                    <w:noProof/>
                  </w:rPr>
                  <w:t>Bias and Discrimination Risks</w:t>
                </w:r>
                <w:r>
                  <w:rPr>
                    <w:noProof/>
                    <w:webHidden/>
                  </w:rPr>
                  <w:tab/>
                </w:r>
                <w:r>
                  <w:rPr>
                    <w:noProof/>
                    <w:webHidden/>
                  </w:rPr>
                  <w:fldChar w:fldCharType="begin"/>
                </w:r>
                <w:r>
                  <w:rPr>
                    <w:noProof/>
                    <w:webHidden/>
                  </w:rPr>
                  <w:instrText xml:space="preserve"> PAGEREF _Toc185165525 \h </w:instrText>
                </w:r>
                <w:r>
                  <w:rPr>
                    <w:noProof/>
                    <w:webHidden/>
                  </w:rPr>
                </w:r>
                <w:r>
                  <w:rPr>
                    <w:noProof/>
                    <w:webHidden/>
                  </w:rPr>
                  <w:fldChar w:fldCharType="separate"/>
                </w:r>
                <w:r>
                  <w:rPr>
                    <w:noProof/>
                    <w:webHidden/>
                  </w:rPr>
                  <w:t>3</w:t>
                </w:r>
                <w:r>
                  <w:rPr>
                    <w:noProof/>
                    <w:webHidden/>
                  </w:rPr>
                  <w:fldChar w:fldCharType="end"/>
                </w:r>
              </w:hyperlink>
            </w:p>
            <w:p w14:paraId="5EE5A66E" w14:textId="19E70FE5" w:rsidR="00410EEA" w:rsidRDefault="00410EEA">
              <w:pPr>
                <w:pStyle w:val="TOC2"/>
                <w:tabs>
                  <w:tab w:val="left" w:pos="720"/>
                  <w:tab w:val="right" w:leader="dot" w:pos="9016"/>
                </w:tabs>
                <w:rPr>
                  <w:rFonts w:eastAsiaTheme="minorEastAsia"/>
                  <w:noProof/>
                  <w:sz w:val="24"/>
                  <w:szCs w:val="24"/>
                  <w:lang w:eastAsia="en-GB"/>
                </w:rPr>
              </w:pPr>
              <w:hyperlink w:anchor="_Toc185165526" w:history="1">
                <w:r w:rsidRPr="00B15E7D">
                  <w:rPr>
                    <w:rStyle w:val="Hyperlink"/>
                    <w:rFonts w:ascii="Arial" w:hAnsi="Arial" w:cs="Arial"/>
                    <w:noProof/>
                  </w:rPr>
                  <w:t>2.</w:t>
                </w:r>
                <w:r>
                  <w:rPr>
                    <w:rFonts w:eastAsiaTheme="minorEastAsia"/>
                    <w:noProof/>
                    <w:sz w:val="24"/>
                    <w:szCs w:val="24"/>
                    <w:lang w:eastAsia="en-GB"/>
                  </w:rPr>
                  <w:tab/>
                </w:r>
                <w:r w:rsidRPr="00B15E7D">
                  <w:rPr>
                    <w:rStyle w:val="Hyperlink"/>
                    <w:noProof/>
                  </w:rPr>
                  <w:t>Privacy Concerns</w:t>
                </w:r>
                <w:r>
                  <w:rPr>
                    <w:noProof/>
                    <w:webHidden/>
                  </w:rPr>
                  <w:tab/>
                </w:r>
                <w:r>
                  <w:rPr>
                    <w:noProof/>
                    <w:webHidden/>
                  </w:rPr>
                  <w:fldChar w:fldCharType="begin"/>
                </w:r>
                <w:r>
                  <w:rPr>
                    <w:noProof/>
                    <w:webHidden/>
                  </w:rPr>
                  <w:instrText xml:space="preserve"> PAGEREF _Toc185165526 \h </w:instrText>
                </w:r>
                <w:r>
                  <w:rPr>
                    <w:noProof/>
                    <w:webHidden/>
                  </w:rPr>
                </w:r>
                <w:r>
                  <w:rPr>
                    <w:noProof/>
                    <w:webHidden/>
                  </w:rPr>
                  <w:fldChar w:fldCharType="separate"/>
                </w:r>
                <w:r>
                  <w:rPr>
                    <w:noProof/>
                    <w:webHidden/>
                  </w:rPr>
                  <w:t>3</w:t>
                </w:r>
                <w:r>
                  <w:rPr>
                    <w:noProof/>
                    <w:webHidden/>
                  </w:rPr>
                  <w:fldChar w:fldCharType="end"/>
                </w:r>
              </w:hyperlink>
            </w:p>
            <w:p w14:paraId="2B2EB290" w14:textId="655E8B8C" w:rsidR="00410EEA" w:rsidRDefault="00410EEA">
              <w:pPr>
                <w:pStyle w:val="TOC2"/>
                <w:tabs>
                  <w:tab w:val="left" w:pos="720"/>
                  <w:tab w:val="right" w:leader="dot" w:pos="9016"/>
                </w:tabs>
                <w:rPr>
                  <w:rFonts w:eastAsiaTheme="minorEastAsia"/>
                  <w:noProof/>
                  <w:sz w:val="24"/>
                  <w:szCs w:val="24"/>
                  <w:lang w:eastAsia="en-GB"/>
                </w:rPr>
              </w:pPr>
              <w:hyperlink w:anchor="_Toc185165527" w:history="1">
                <w:r w:rsidRPr="00B15E7D">
                  <w:rPr>
                    <w:rStyle w:val="Hyperlink"/>
                    <w:rFonts w:ascii="Arial" w:hAnsi="Arial" w:cs="Arial"/>
                    <w:noProof/>
                  </w:rPr>
                  <w:t>3.</w:t>
                </w:r>
                <w:r>
                  <w:rPr>
                    <w:rFonts w:eastAsiaTheme="minorEastAsia"/>
                    <w:noProof/>
                    <w:sz w:val="24"/>
                    <w:szCs w:val="24"/>
                    <w:lang w:eastAsia="en-GB"/>
                  </w:rPr>
                  <w:tab/>
                </w:r>
                <w:r w:rsidRPr="00B15E7D">
                  <w:rPr>
                    <w:rStyle w:val="Hyperlink"/>
                    <w:noProof/>
                  </w:rPr>
                  <w:t>Overreliance on social media</w:t>
                </w:r>
                <w:r>
                  <w:rPr>
                    <w:noProof/>
                    <w:webHidden/>
                  </w:rPr>
                  <w:tab/>
                </w:r>
                <w:r>
                  <w:rPr>
                    <w:noProof/>
                    <w:webHidden/>
                  </w:rPr>
                  <w:fldChar w:fldCharType="begin"/>
                </w:r>
                <w:r>
                  <w:rPr>
                    <w:noProof/>
                    <w:webHidden/>
                  </w:rPr>
                  <w:instrText xml:space="preserve"> PAGEREF _Toc185165527 \h </w:instrText>
                </w:r>
                <w:r>
                  <w:rPr>
                    <w:noProof/>
                    <w:webHidden/>
                  </w:rPr>
                </w:r>
                <w:r>
                  <w:rPr>
                    <w:noProof/>
                    <w:webHidden/>
                  </w:rPr>
                  <w:fldChar w:fldCharType="separate"/>
                </w:r>
                <w:r>
                  <w:rPr>
                    <w:noProof/>
                    <w:webHidden/>
                  </w:rPr>
                  <w:t>3</w:t>
                </w:r>
                <w:r>
                  <w:rPr>
                    <w:noProof/>
                    <w:webHidden/>
                  </w:rPr>
                  <w:fldChar w:fldCharType="end"/>
                </w:r>
              </w:hyperlink>
            </w:p>
            <w:p w14:paraId="398507AB" w14:textId="62C47A7E" w:rsidR="00410EEA" w:rsidRDefault="00410EEA">
              <w:pPr>
                <w:pStyle w:val="TOC2"/>
                <w:tabs>
                  <w:tab w:val="left" w:pos="720"/>
                  <w:tab w:val="right" w:leader="dot" w:pos="9016"/>
                </w:tabs>
                <w:rPr>
                  <w:rFonts w:eastAsiaTheme="minorEastAsia"/>
                  <w:noProof/>
                  <w:sz w:val="24"/>
                  <w:szCs w:val="24"/>
                  <w:lang w:eastAsia="en-GB"/>
                </w:rPr>
              </w:pPr>
              <w:hyperlink w:anchor="_Toc185165528" w:history="1">
                <w:r w:rsidRPr="00B15E7D">
                  <w:rPr>
                    <w:rStyle w:val="Hyperlink"/>
                    <w:rFonts w:ascii="Arial" w:hAnsi="Arial" w:cs="Arial"/>
                    <w:noProof/>
                  </w:rPr>
                  <w:t>4.</w:t>
                </w:r>
                <w:r>
                  <w:rPr>
                    <w:rFonts w:eastAsiaTheme="minorEastAsia"/>
                    <w:noProof/>
                    <w:sz w:val="24"/>
                    <w:szCs w:val="24"/>
                    <w:lang w:eastAsia="en-GB"/>
                  </w:rPr>
                  <w:tab/>
                </w:r>
                <w:r w:rsidRPr="00B15E7D">
                  <w:rPr>
                    <w:rStyle w:val="Hyperlink"/>
                    <w:noProof/>
                  </w:rPr>
                  <w:t>Time-Intensive Processes</w:t>
                </w:r>
                <w:r>
                  <w:rPr>
                    <w:noProof/>
                    <w:webHidden/>
                  </w:rPr>
                  <w:tab/>
                </w:r>
                <w:r>
                  <w:rPr>
                    <w:noProof/>
                    <w:webHidden/>
                  </w:rPr>
                  <w:fldChar w:fldCharType="begin"/>
                </w:r>
                <w:r>
                  <w:rPr>
                    <w:noProof/>
                    <w:webHidden/>
                  </w:rPr>
                  <w:instrText xml:space="preserve"> PAGEREF _Toc185165528 \h </w:instrText>
                </w:r>
                <w:r>
                  <w:rPr>
                    <w:noProof/>
                    <w:webHidden/>
                  </w:rPr>
                </w:r>
                <w:r>
                  <w:rPr>
                    <w:noProof/>
                    <w:webHidden/>
                  </w:rPr>
                  <w:fldChar w:fldCharType="separate"/>
                </w:r>
                <w:r>
                  <w:rPr>
                    <w:noProof/>
                    <w:webHidden/>
                  </w:rPr>
                  <w:t>3</w:t>
                </w:r>
                <w:r>
                  <w:rPr>
                    <w:noProof/>
                    <w:webHidden/>
                  </w:rPr>
                  <w:fldChar w:fldCharType="end"/>
                </w:r>
              </w:hyperlink>
            </w:p>
            <w:p w14:paraId="3F83FE4B" w14:textId="0AF0ABDE" w:rsidR="00410EEA" w:rsidRDefault="00410EEA">
              <w:pPr>
                <w:pStyle w:val="TOC1"/>
                <w:tabs>
                  <w:tab w:val="right" w:leader="dot" w:pos="9016"/>
                </w:tabs>
                <w:rPr>
                  <w:rFonts w:eastAsiaTheme="minorEastAsia"/>
                  <w:noProof/>
                  <w:sz w:val="24"/>
                  <w:szCs w:val="24"/>
                  <w:lang w:eastAsia="en-GB"/>
                </w:rPr>
              </w:pPr>
              <w:hyperlink w:anchor="_Toc185165529" w:history="1">
                <w:r w:rsidRPr="00B15E7D">
                  <w:rPr>
                    <w:rStyle w:val="Hyperlink"/>
                    <w:noProof/>
                  </w:rPr>
                  <w:t>Case Studies</w:t>
                </w:r>
                <w:r>
                  <w:rPr>
                    <w:noProof/>
                    <w:webHidden/>
                  </w:rPr>
                  <w:tab/>
                </w:r>
                <w:r>
                  <w:rPr>
                    <w:noProof/>
                    <w:webHidden/>
                  </w:rPr>
                  <w:fldChar w:fldCharType="begin"/>
                </w:r>
                <w:r>
                  <w:rPr>
                    <w:noProof/>
                    <w:webHidden/>
                  </w:rPr>
                  <w:instrText xml:space="preserve"> PAGEREF _Toc185165529 \h </w:instrText>
                </w:r>
                <w:r>
                  <w:rPr>
                    <w:noProof/>
                    <w:webHidden/>
                  </w:rPr>
                </w:r>
                <w:r>
                  <w:rPr>
                    <w:noProof/>
                    <w:webHidden/>
                  </w:rPr>
                  <w:fldChar w:fldCharType="separate"/>
                </w:r>
                <w:r>
                  <w:rPr>
                    <w:noProof/>
                    <w:webHidden/>
                  </w:rPr>
                  <w:t>4</w:t>
                </w:r>
                <w:r>
                  <w:rPr>
                    <w:noProof/>
                    <w:webHidden/>
                  </w:rPr>
                  <w:fldChar w:fldCharType="end"/>
                </w:r>
              </w:hyperlink>
            </w:p>
            <w:p w14:paraId="45BF4E8D" w14:textId="5D51B476" w:rsidR="00410EEA" w:rsidRDefault="00410EEA">
              <w:pPr>
                <w:pStyle w:val="TOC2"/>
                <w:tabs>
                  <w:tab w:val="left" w:pos="720"/>
                  <w:tab w:val="right" w:leader="dot" w:pos="9016"/>
                </w:tabs>
                <w:rPr>
                  <w:rFonts w:eastAsiaTheme="minorEastAsia"/>
                  <w:noProof/>
                  <w:sz w:val="24"/>
                  <w:szCs w:val="24"/>
                  <w:lang w:eastAsia="en-GB"/>
                </w:rPr>
              </w:pPr>
              <w:hyperlink w:anchor="_Toc185165530" w:history="1">
                <w:r w:rsidRPr="00B15E7D">
                  <w:rPr>
                    <w:rStyle w:val="Hyperlink"/>
                    <w:rFonts w:ascii="Arial" w:hAnsi="Arial" w:cs="Arial"/>
                    <w:noProof/>
                  </w:rPr>
                  <w:t>1.</w:t>
                </w:r>
                <w:r>
                  <w:rPr>
                    <w:rFonts w:eastAsiaTheme="minorEastAsia"/>
                    <w:noProof/>
                    <w:sz w:val="24"/>
                    <w:szCs w:val="24"/>
                    <w:lang w:eastAsia="en-GB"/>
                  </w:rPr>
                  <w:tab/>
                </w:r>
                <w:r w:rsidRPr="00B15E7D">
                  <w:rPr>
                    <w:rStyle w:val="Hyperlink"/>
                    <w:noProof/>
                  </w:rPr>
                  <w:t>LinkedIn’s Role in Executive Recruitment</w:t>
                </w:r>
                <w:r>
                  <w:rPr>
                    <w:noProof/>
                    <w:webHidden/>
                  </w:rPr>
                  <w:tab/>
                </w:r>
                <w:r>
                  <w:rPr>
                    <w:noProof/>
                    <w:webHidden/>
                  </w:rPr>
                  <w:fldChar w:fldCharType="begin"/>
                </w:r>
                <w:r>
                  <w:rPr>
                    <w:noProof/>
                    <w:webHidden/>
                  </w:rPr>
                  <w:instrText xml:space="preserve"> PAGEREF _Toc185165530 \h </w:instrText>
                </w:r>
                <w:r>
                  <w:rPr>
                    <w:noProof/>
                    <w:webHidden/>
                  </w:rPr>
                </w:r>
                <w:r>
                  <w:rPr>
                    <w:noProof/>
                    <w:webHidden/>
                  </w:rPr>
                  <w:fldChar w:fldCharType="separate"/>
                </w:r>
                <w:r>
                  <w:rPr>
                    <w:noProof/>
                    <w:webHidden/>
                  </w:rPr>
                  <w:t>4</w:t>
                </w:r>
                <w:r>
                  <w:rPr>
                    <w:noProof/>
                    <w:webHidden/>
                  </w:rPr>
                  <w:fldChar w:fldCharType="end"/>
                </w:r>
              </w:hyperlink>
            </w:p>
            <w:p w14:paraId="57353FC1" w14:textId="2B385849" w:rsidR="00410EEA" w:rsidRDefault="00410EEA">
              <w:pPr>
                <w:pStyle w:val="TOC2"/>
                <w:tabs>
                  <w:tab w:val="left" w:pos="720"/>
                  <w:tab w:val="right" w:leader="dot" w:pos="9016"/>
                </w:tabs>
                <w:rPr>
                  <w:rFonts w:eastAsiaTheme="minorEastAsia"/>
                  <w:noProof/>
                  <w:sz w:val="24"/>
                  <w:szCs w:val="24"/>
                  <w:lang w:eastAsia="en-GB"/>
                </w:rPr>
              </w:pPr>
              <w:hyperlink w:anchor="_Toc185165531" w:history="1">
                <w:r w:rsidRPr="00B15E7D">
                  <w:rPr>
                    <w:rStyle w:val="Hyperlink"/>
                    <w:rFonts w:ascii="Arial" w:hAnsi="Arial" w:cs="Arial"/>
                    <w:noProof/>
                  </w:rPr>
                  <w:t>2.</w:t>
                </w:r>
                <w:r>
                  <w:rPr>
                    <w:rFonts w:eastAsiaTheme="minorEastAsia"/>
                    <w:noProof/>
                    <w:sz w:val="24"/>
                    <w:szCs w:val="24"/>
                    <w:lang w:eastAsia="en-GB"/>
                  </w:rPr>
                  <w:tab/>
                </w:r>
                <w:r w:rsidRPr="00B15E7D">
                  <w:rPr>
                    <w:rStyle w:val="Hyperlink"/>
                    <w:noProof/>
                  </w:rPr>
                  <w:t>Challenges in Social Media Recruitment</w:t>
                </w:r>
                <w:r>
                  <w:rPr>
                    <w:noProof/>
                    <w:webHidden/>
                  </w:rPr>
                  <w:tab/>
                </w:r>
                <w:r>
                  <w:rPr>
                    <w:noProof/>
                    <w:webHidden/>
                  </w:rPr>
                  <w:fldChar w:fldCharType="begin"/>
                </w:r>
                <w:r>
                  <w:rPr>
                    <w:noProof/>
                    <w:webHidden/>
                  </w:rPr>
                  <w:instrText xml:space="preserve"> PAGEREF _Toc185165531 \h </w:instrText>
                </w:r>
                <w:r>
                  <w:rPr>
                    <w:noProof/>
                    <w:webHidden/>
                  </w:rPr>
                </w:r>
                <w:r>
                  <w:rPr>
                    <w:noProof/>
                    <w:webHidden/>
                  </w:rPr>
                  <w:fldChar w:fldCharType="separate"/>
                </w:r>
                <w:r>
                  <w:rPr>
                    <w:noProof/>
                    <w:webHidden/>
                  </w:rPr>
                  <w:t>4</w:t>
                </w:r>
                <w:r>
                  <w:rPr>
                    <w:noProof/>
                    <w:webHidden/>
                  </w:rPr>
                  <w:fldChar w:fldCharType="end"/>
                </w:r>
              </w:hyperlink>
            </w:p>
            <w:p w14:paraId="30DBA25C" w14:textId="57E28789" w:rsidR="00410EEA" w:rsidRDefault="00410EEA">
              <w:pPr>
                <w:pStyle w:val="TOC1"/>
                <w:tabs>
                  <w:tab w:val="right" w:leader="dot" w:pos="9016"/>
                </w:tabs>
                <w:rPr>
                  <w:rFonts w:eastAsiaTheme="minorEastAsia"/>
                  <w:noProof/>
                  <w:sz w:val="24"/>
                  <w:szCs w:val="24"/>
                  <w:lang w:eastAsia="en-GB"/>
                </w:rPr>
              </w:pPr>
              <w:hyperlink w:anchor="_Toc185165532" w:history="1">
                <w:r w:rsidRPr="00B15E7D">
                  <w:rPr>
                    <w:rStyle w:val="Hyperlink"/>
                    <w:noProof/>
                  </w:rPr>
                  <w:t>Recommendations</w:t>
                </w:r>
                <w:r>
                  <w:rPr>
                    <w:noProof/>
                    <w:webHidden/>
                  </w:rPr>
                  <w:tab/>
                </w:r>
                <w:r>
                  <w:rPr>
                    <w:noProof/>
                    <w:webHidden/>
                  </w:rPr>
                  <w:fldChar w:fldCharType="begin"/>
                </w:r>
                <w:r>
                  <w:rPr>
                    <w:noProof/>
                    <w:webHidden/>
                  </w:rPr>
                  <w:instrText xml:space="preserve"> PAGEREF _Toc185165532 \h </w:instrText>
                </w:r>
                <w:r>
                  <w:rPr>
                    <w:noProof/>
                    <w:webHidden/>
                  </w:rPr>
                </w:r>
                <w:r>
                  <w:rPr>
                    <w:noProof/>
                    <w:webHidden/>
                  </w:rPr>
                  <w:fldChar w:fldCharType="separate"/>
                </w:r>
                <w:r>
                  <w:rPr>
                    <w:noProof/>
                    <w:webHidden/>
                  </w:rPr>
                  <w:t>4</w:t>
                </w:r>
                <w:r>
                  <w:rPr>
                    <w:noProof/>
                    <w:webHidden/>
                  </w:rPr>
                  <w:fldChar w:fldCharType="end"/>
                </w:r>
              </w:hyperlink>
            </w:p>
            <w:p w14:paraId="74F075B1" w14:textId="01AA8082" w:rsidR="00410EEA" w:rsidRDefault="00410EEA">
              <w:pPr>
                <w:pStyle w:val="TOC2"/>
                <w:tabs>
                  <w:tab w:val="left" w:pos="720"/>
                  <w:tab w:val="right" w:leader="dot" w:pos="9016"/>
                </w:tabs>
                <w:rPr>
                  <w:rFonts w:eastAsiaTheme="minorEastAsia"/>
                  <w:noProof/>
                  <w:sz w:val="24"/>
                  <w:szCs w:val="24"/>
                  <w:lang w:eastAsia="en-GB"/>
                </w:rPr>
              </w:pPr>
              <w:hyperlink w:anchor="_Toc185165533" w:history="1">
                <w:r w:rsidRPr="00B15E7D">
                  <w:rPr>
                    <w:rStyle w:val="Hyperlink"/>
                    <w:rFonts w:ascii="Arial" w:hAnsi="Arial" w:cs="Arial"/>
                    <w:noProof/>
                  </w:rPr>
                  <w:t>1.</w:t>
                </w:r>
                <w:r>
                  <w:rPr>
                    <w:rFonts w:eastAsiaTheme="minorEastAsia"/>
                    <w:noProof/>
                    <w:sz w:val="24"/>
                    <w:szCs w:val="24"/>
                    <w:lang w:eastAsia="en-GB"/>
                  </w:rPr>
                  <w:tab/>
                </w:r>
                <w:r w:rsidRPr="00B15E7D">
                  <w:rPr>
                    <w:rStyle w:val="Hyperlink"/>
                    <w:noProof/>
                  </w:rPr>
                  <w:t>Diversify Recruitment Channels</w:t>
                </w:r>
                <w:r>
                  <w:rPr>
                    <w:noProof/>
                    <w:webHidden/>
                  </w:rPr>
                  <w:tab/>
                </w:r>
                <w:r>
                  <w:rPr>
                    <w:noProof/>
                    <w:webHidden/>
                  </w:rPr>
                  <w:fldChar w:fldCharType="begin"/>
                </w:r>
                <w:r>
                  <w:rPr>
                    <w:noProof/>
                    <w:webHidden/>
                  </w:rPr>
                  <w:instrText xml:space="preserve"> PAGEREF _Toc185165533 \h </w:instrText>
                </w:r>
                <w:r>
                  <w:rPr>
                    <w:noProof/>
                    <w:webHidden/>
                  </w:rPr>
                </w:r>
                <w:r>
                  <w:rPr>
                    <w:noProof/>
                    <w:webHidden/>
                  </w:rPr>
                  <w:fldChar w:fldCharType="separate"/>
                </w:r>
                <w:r>
                  <w:rPr>
                    <w:noProof/>
                    <w:webHidden/>
                  </w:rPr>
                  <w:t>4</w:t>
                </w:r>
                <w:r>
                  <w:rPr>
                    <w:noProof/>
                    <w:webHidden/>
                  </w:rPr>
                  <w:fldChar w:fldCharType="end"/>
                </w:r>
              </w:hyperlink>
            </w:p>
            <w:p w14:paraId="47DFF213" w14:textId="212453D9" w:rsidR="00410EEA" w:rsidRDefault="00410EEA">
              <w:pPr>
                <w:pStyle w:val="TOC2"/>
                <w:tabs>
                  <w:tab w:val="left" w:pos="720"/>
                  <w:tab w:val="right" w:leader="dot" w:pos="9016"/>
                </w:tabs>
                <w:rPr>
                  <w:rFonts w:eastAsiaTheme="minorEastAsia"/>
                  <w:noProof/>
                  <w:sz w:val="24"/>
                  <w:szCs w:val="24"/>
                  <w:lang w:eastAsia="en-GB"/>
                </w:rPr>
              </w:pPr>
              <w:hyperlink w:anchor="_Toc185165534" w:history="1">
                <w:r w:rsidRPr="00B15E7D">
                  <w:rPr>
                    <w:rStyle w:val="Hyperlink"/>
                    <w:rFonts w:ascii="Arial" w:hAnsi="Arial" w:cs="Arial"/>
                    <w:noProof/>
                  </w:rPr>
                  <w:t>2.</w:t>
                </w:r>
                <w:r>
                  <w:rPr>
                    <w:rFonts w:eastAsiaTheme="minorEastAsia"/>
                    <w:noProof/>
                    <w:sz w:val="24"/>
                    <w:szCs w:val="24"/>
                    <w:lang w:eastAsia="en-GB"/>
                  </w:rPr>
                  <w:tab/>
                </w:r>
                <w:r w:rsidRPr="00B15E7D">
                  <w:rPr>
                    <w:rStyle w:val="Hyperlink"/>
                    <w:noProof/>
                  </w:rPr>
                  <w:t>Develop Clear Guidelines</w:t>
                </w:r>
                <w:r>
                  <w:rPr>
                    <w:noProof/>
                    <w:webHidden/>
                  </w:rPr>
                  <w:tab/>
                </w:r>
                <w:r>
                  <w:rPr>
                    <w:noProof/>
                    <w:webHidden/>
                  </w:rPr>
                  <w:fldChar w:fldCharType="begin"/>
                </w:r>
                <w:r>
                  <w:rPr>
                    <w:noProof/>
                    <w:webHidden/>
                  </w:rPr>
                  <w:instrText xml:space="preserve"> PAGEREF _Toc185165534 \h </w:instrText>
                </w:r>
                <w:r>
                  <w:rPr>
                    <w:noProof/>
                    <w:webHidden/>
                  </w:rPr>
                </w:r>
                <w:r>
                  <w:rPr>
                    <w:noProof/>
                    <w:webHidden/>
                  </w:rPr>
                  <w:fldChar w:fldCharType="separate"/>
                </w:r>
                <w:r>
                  <w:rPr>
                    <w:noProof/>
                    <w:webHidden/>
                  </w:rPr>
                  <w:t>4</w:t>
                </w:r>
                <w:r>
                  <w:rPr>
                    <w:noProof/>
                    <w:webHidden/>
                  </w:rPr>
                  <w:fldChar w:fldCharType="end"/>
                </w:r>
              </w:hyperlink>
            </w:p>
            <w:p w14:paraId="75569698" w14:textId="1F6B9D8B" w:rsidR="00410EEA" w:rsidRDefault="00410EEA">
              <w:pPr>
                <w:pStyle w:val="TOC2"/>
                <w:tabs>
                  <w:tab w:val="left" w:pos="720"/>
                  <w:tab w:val="right" w:leader="dot" w:pos="9016"/>
                </w:tabs>
                <w:rPr>
                  <w:rFonts w:eastAsiaTheme="minorEastAsia"/>
                  <w:noProof/>
                  <w:sz w:val="24"/>
                  <w:szCs w:val="24"/>
                  <w:lang w:eastAsia="en-GB"/>
                </w:rPr>
              </w:pPr>
              <w:hyperlink w:anchor="_Toc185165535" w:history="1">
                <w:r w:rsidRPr="00B15E7D">
                  <w:rPr>
                    <w:rStyle w:val="Hyperlink"/>
                    <w:rFonts w:ascii="Arial" w:hAnsi="Arial" w:cs="Arial"/>
                    <w:noProof/>
                  </w:rPr>
                  <w:t>3.</w:t>
                </w:r>
                <w:r>
                  <w:rPr>
                    <w:rFonts w:eastAsiaTheme="minorEastAsia"/>
                    <w:noProof/>
                    <w:sz w:val="24"/>
                    <w:szCs w:val="24"/>
                    <w:lang w:eastAsia="en-GB"/>
                  </w:rPr>
                  <w:tab/>
                </w:r>
                <w:r w:rsidRPr="00B15E7D">
                  <w:rPr>
                    <w:rStyle w:val="Hyperlink"/>
                    <w:noProof/>
                  </w:rPr>
                  <w:t>Leverage Technology</w:t>
                </w:r>
                <w:r>
                  <w:rPr>
                    <w:noProof/>
                    <w:webHidden/>
                  </w:rPr>
                  <w:tab/>
                </w:r>
                <w:r>
                  <w:rPr>
                    <w:noProof/>
                    <w:webHidden/>
                  </w:rPr>
                  <w:fldChar w:fldCharType="begin"/>
                </w:r>
                <w:r>
                  <w:rPr>
                    <w:noProof/>
                    <w:webHidden/>
                  </w:rPr>
                  <w:instrText xml:space="preserve"> PAGEREF _Toc185165535 \h </w:instrText>
                </w:r>
                <w:r>
                  <w:rPr>
                    <w:noProof/>
                    <w:webHidden/>
                  </w:rPr>
                </w:r>
                <w:r>
                  <w:rPr>
                    <w:noProof/>
                    <w:webHidden/>
                  </w:rPr>
                  <w:fldChar w:fldCharType="separate"/>
                </w:r>
                <w:r>
                  <w:rPr>
                    <w:noProof/>
                    <w:webHidden/>
                  </w:rPr>
                  <w:t>4</w:t>
                </w:r>
                <w:r>
                  <w:rPr>
                    <w:noProof/>
                    <w:webHidden/>
                  </w:rPr>
                  <w:fldChar w:fldCharType="end"/>
                </w:r>
              </w:hyperlink>
            </w:p>
            <w:p w14:paraId="15DC414E" w14:textId="2D55B55A" w:rsidR="00410EEA" w:rsidRDefault="00410EEA">
              <w:pPr>
                <w:pStyle w:val="TOC2"/>
                <w:tabs>
                  <w:tab w:val="left" w:pos="720"/>
                  <w:tab w:val="right" w:leader="dot" w:pos="9016"/>
                </w:tabs>
                <w:rPr>
                  <w:rFonts w:eastAsiaTheme="minorEastAsia"/>
                  <w:noProof/>
                  <w:sz w:val="24"/>
                  <w:szCs w:val="24"/>
                  <w:lang w:eastAsia="en-GB"/>
                </w:rPr>
              </w:pPr>
              <w:hyperlink w:anchor="_Toc185165536" w:history="1">
                <w:r w:rsidRPr="00B15E7D">
                  <w:rPr>
                    <w:rStyle w:val="Hyperlink"/>
                    <w:rFonts w:ascii="Arial" w:hAnsi="Arial" w:cs="Arial"/>
                    <w:noProof/>
                  </w:rPr>
                  <w:t>4.</w:t>
                </w:r>
                <w:r>
                  <w:rPr>
                    <w:rFonts w:eastAsiaTheme="minorEastAsia"/>
                    <w:noProof/>
                    <w:sz w:val="24"/>
                    <w:szCs w:val="24"/>
                    <w:lang w:eastAsia="en-GB"/>
                  </w:rPr>
                  <w:tab/>
                </w:r>
                <w:r w:rsidRPr="00B15E7D">
                  <w:rPr>
                    <w:rStyle w:val="Hyperlink"/>
                    <w:noProof/>
                  </w:rPr>
                  <w:t>Invest in Employer Branding</w:t>
                </w:r>
                <w:r>
                  <w:rPr>
                    <w:noProof/>
                    <w:webHidden/>
                  </w:rPr>
                  <w:tab/>
                </w:r>
                <w:r>
                  <w:rPr>
                    <w:noProof/>
                    <w:webHidden/>
                  </w:rPr>
                  <w:fldChar w:fldCharType="begin"/>
                </w:r>
                <w:r>
                  <w:rPr>
                    <w:noProof/>
                    <w:webHidden/>
                  </w:rPr>
                  <w:instrText xml:space="preserve"> PAGEREF _Toc185165536 \h </w:instrText>
                </w:r>
                <w:r>
                  <w:rPr>
                    <w:noProof/>
                    <w:webHidden/>
                  </w:rPr>
                </w:r>
                <w:r>
                  <w:rPr>
                    <w:noProof/>
                    <w:webHidden/>
                  </w:rPr>
                  <w:fldChar w:fldCharType="separate"/>
                </w:r>
                <w:r>
                  <w:rPr>
                    <w:noProof/>
                    <w:webHidden/>
                  </w:rPr>
                  <w:t>4</w:t>
                </w:r>
                <w:r>
                  <w:rPr>
                    <w:noProof/>
                    <w:webHidden/>
                  </w:rPr>
                  <w:fldChar w:fldCharType="end"/>
                </w:r>
              </w:hyperlink>
            </w:p>
            <w:p w14:paraId="3DC1F905" w14:textId="6D82C73B" w:rsidR="00410EEA" w:rsidRDefault="00410EEA">
              <w:pPr>
                <w:pStyle w:val="TOC1"/>
                <w:tabs>
                  <w:tab w:val="right" w:leader="dot" w:pos="9016"/>
                </w:tabs>
                <w:rPr>
                  <w:rFonts w:eastAsiaTheme="minorEastAsia"/>
                  <w:noProof/>
                  <w:sz w:val="24"/>
                  <w:szCs w:val="24"/>
                  <w:lang w:eastAsia="en-GB"/>
                </w:rPr>
              </w:pPr>
              <w:hyperlink w:anchor="_Toc185165537" w:history="1">
                <w:r w:rsidRPr="00B15E7D">
                  <w:rPr>
                    <w:rStyle w:val="Hyperlink"/>
                    <w:noProof/>
                  </w:rPr>
                  <w:t>Conclusion</w:t>
                </w:r>
                <w:r>
                  <w:rPr>
                    <w:noProof/>
                    <w:webHidden/>
                  </w:rPr>
                  <w:tab/>
                </w:r>
                <w:r>
                  <w:rPr>
                    <w:noProof/>
                    <w:webHidden/>
                  </w:rPr>
                  <w:fldChar w:fldCharType="begin"/>
                </w:r>
                <w:r>
                  <w:rPr>
                    <w:noProof/>
                    <w:webHidden/>
                  </w:rPr>
                  <w:instrText xml:space="preserve"> PAGEREF _Toc185165537 \h </w:instrText>
                </w:r>
                <w:r>
                  <w:rPr>
                    <w:noProof/>
                    <w:webHidden/>
                  </w:rPr>
                </w:r>
                <w:r>
                  <w:rPr>
                    <w:noProof/>
                    <w:webHidden/>
                  </w:rPr>
                  <w:fldChar w:fldCharType="separate"/>
                </w:r>
                <w:r>
                  <w:rPr>
                    <w:noProof/>
                    <w:webHidden/>
                  </w:rPr>
                  <w:t>4</w:t>
                </w:r>
                <w:r>
                  <w:rPr>
                    <w:noProof/>
                    <w:webHidden/>
                  </w:rPr>
                  <w:fldChar w:fldCharType="end"/>
                </w:r>
              </w:hyperlink>
            </w:p>
            <w:p w14:paraId="557B0AAF" w14:textId="691DA6A7" w:rsidR="00410EEA" w:rsidRDefault="00410EEA">
              <w:pPr>
                <w:pStyle w:val="TOC1"/>
                <w:tabs>
                  <w:tab w:val="right" w:leader="dot" w:pos="9016"/>
                </w:tabs>
                <w:rPr>
                  <w:rFonts w:eastAsiaTheme="minorEastAsia"/>
                  <w:noProof/>
                  <w:sz w:val="24"/>
                  <w:szCs w:val="24"/>
                  <w:lang w:eastAsia="en-GB"/>
                </w:rPr>
              </w:pPr>
              <w:hyperlink w:anchor="_Toc185165538" w:history="1">
                <w:r w:rsidRPr="00B15E7D">
                  <w:rPr>
                    <w:rStyle w:val="Hyperlink"/>
                    <w:noProof/>
                  </w:rPr>
                  <w:t>References</w:t>
                </w:r>
                <w:r>
                  <w:rPr>
                    <w:noProof/>
                    <w:webHidden/>
                  </w:rPr>
                  <w:tab/>
                </w:r>
                <w:r>
                  <w:rPr>
                    <w:noProof/>
                    <w:webHidden/>
                  </w:rPr>
                  <w:fldChar w:fldCharType="begin"/>
                </w:r>
                <w:r>
                  <w:rPr>
                    <w:noProof/>
                    <w:webHidden/>
                  </w:rPr>
                  <w:instrText xml:space="preserve"> PAGEREF _Toc185165538 \h </w:instrText>
                </w:r>
                <w:r>
                  <w:rPr>
                    <w:noProof/>
                    <w:webHidden/>
                  </w:rPr>
                </w:r>
                <w:r>
                  <w:rPr>
                    <w:noProof/>
                    <w:webHidden/>
                  </w:rPr>
                  <w:fldChar w:fldCharType="separate"/>
                </w:r>
                <w:r>
                  <w:rPr>
                    <w:noProof/>
                    <w:webHidden/>
                  </w:rPr>
                  <w:t>5</w:t>
                </w:r>
                <w:r>
                  <w:rPr>
                    <w:noProof/>
                    <w:webHidden/>
                  </w:rPr>
                  <w:fldChar w:fldCharType="end"/>
                </w:r>
              </w:hyperlink>
            </w:p>
            <w:p w14:paraId="435DE9B3" w14:textId="6C55BB8E" w:rsidR="00845318" w:rsidRDefault="00845318">
              <w:r>
                <w:rPr>
                  <w:b/>
                  <w:bCs/>
                  <w:noProof/>
                </w:rPr>
                <w:fldChar w:fldCharType="end"/>
              </w:r>
            </w:p>
          </w:sdtContent>
        </w:sdt>
        <w:p w14:paraId="4FB118D4" w14:textId="50BCFA9B" w:rsidR="00410EEA" w:rsidRDefault="00410EEA">
          <w:pPr>
            <w:rPr>
              <w:rFonts w:ascii="Arial" w:hAnsi="Arial" w:cs="Arial"/>
              <w:b/>
              <w:bCs/>
              <w:sz w:val="24"/>
              <w:szCs w:val="24"/>
            </w:rPr>
          </w:pPr>
        </w:p>
        <w:p w14:paraId="6867B234" w14:textId="6D33E9AD" w:rsidR="00410EEA" w:rsidRDefault="00410EEA">
          <w:pPr>
            <w:rPr>
              <w:rFonts w:ascii="Arial" w:hAnsi="Arial" w:cs="Arial"/>
              <w:b/>
              <w:bCs/>
              <w:sz w:val="24"/>
              <w:szCs w:val="24"/>
            </w:rPr>
          </w:pPr>
          <w:r>
            <w:rPr>
              <w:rFonts w:ascii="Arial" w:hAnsi="Arial" w:cs="Arial"/>
              <w:b/>
              <w:bCs/>
              <w:sz w:val="24"/>
              <w:szCs w:val="24"/>
            </w:rPr>
            <w:br w:type="page"/>
          </w:r>
        </w:p>
        <w:p w14:paraId="0851FAC9" w14:textId="77777777" w:rsidR="00E83461" w:rsidRPr="00AD7B67" w:rsidRDefault="00E83461">
          <w:pPr>
            <w:rPr>
              <w:rFonts w:ascii="Arial" w:hAnsi="Arial" w:cs="Arial"/>
              <w:b/>
              <w:bCs/>
              <w:sz w:val="24"/>
              <w:szCs w:val="24"/>
            </w:rPr>
          </w:pPr>
        </w:p>
        <w:p w14:paraId="434EB34D" w14:textId="7C7C82C1" w:rsidR="00B63D8C" w:rsidRPr="00AD7B67" w:rsidRDefault="00E41566" w:rsidP="00E83461">
          <w:pPr>
            <w:spacing w:line="360" w:lineRule="auto"/>
            <w:rPr>
              <w:rFonts w:ascii="Arial" w:hAnsi="Arial" w:cs="Arial"/>
              <w:b/>
              <w:bCs/>
              <w:sz w:val="24"/>
              <w:szCs w:val="24"/>
            </w:rPr>
          </w:pPr>
        </w:p>
      </w:sdtContent>
    </w:sdt>
    <w:p w14:paraId="6D2D4DF9" w14:textId="048A28DF" w:rsidR="000F15F3" w:rsidRPr="00A55FE0" w:rsidRDefault="000F15F3" w:rsidP="00866A6A">
      <w:pPr>
        <w:pStyle w:val="Title"/>
        <w:rPr>
          <w:rFonts w:ascii="Arial" w:hAnsi="Arial" w:cs="Arial"/>
          <w:b/>
          <w:bCs/>
          <w:sz w:val="24"/>
          <w:szCs w:val="24"/>
        </w:rPr>
      </w:pPr>
      <w:r w:rsidRPr="00A55FE0">
        <w:rPr>
          <w:rFonts w:ascii="Arial" w:hAnsi="Arial" w:cs="Arial"/>
          <w:b/>
          <w:bCs/>
          <w:sz w:val="24"/>
          <w:szCs w:val="24"/>
        </w:rPr>
        <w:t>Report: The Role of Social Media Tools in Staff Recruitment</w:t>
      </w:r>
    </w:p>
    <w:p w14:paraId="7E152BFC" w14:textId="77777777" w:rsidR="000F15F3" w:rsidRPr="00A55FE0" w:rsidRDefault="000F15F3" w:rsidP="00413A6A">
      <w:pPr>
        <w:pStyle w:val="Heading1"/>
        <w:rPr>
          <w:rFonts w:ascii="Arial" w:hAnsi="Arial" w:cs="Arial"/>
          <w:sz w:val="24"/>
          <w:szCs w:val="24"/>
        </w:rPr>
      </w:pPr>
      <w:bookmarkStart w:id="0" w:name="_Toc185165517"/>
      <w:r w:rsidRPr="00A55FE0">
        <w:rPr>
          <w:rFonts w:ascii="Arial" w:hAnsi="Arial" w:cs="Arial"/>
          <w:sz w:val="24"/>
          <w:szCs w:val="24"/>
        </w:rPr>
        <w:t>Introduction</w:t>
      </w:r>
      <w:bookmarkEnd w:id="0"/>
    </w:p>
    <w:p w14:paraId="0D455D5C"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Social media has transformed the recruitment landscape by offering businesses innovative ways to connect with potential employees. Platforms like LinkedIn and Facebook enable organizations to reach a diverse pool of candidates, advertise job openings, and evaluate applicants’ professional profiles. This report explores the role of social media tools in recruitment, considering their advantages and disadvantages, and draws on relevant literature to provide a comprehensive analysis. The discussion is supported by examples and insights from scholarly research.</w:t>
      </w:r>
    </w:p>
    <w:p w14:paraId="391B3ACF" w14:textId="77777777" w:rsidR="000F15F3" w:rsidRPr="00A55FE0" w:rsidRDefault="000F15F3" w:rsidP="00E34518">
      <w:pPr>
        <w:pStyle w:val="Heading1"/>
        <w:rPr>
          <w:rFonts w:ascii="Arial" w:hAnsi="Arial" w:cs="Arial"/>
          <w:sz w:val="24"/>
          <w:szCs w:val="24"/>
        </w:rPr>
      </w:pPr>
      <w:bookmarkStart w:id="1" w:name="_Toc185165518"/>
      <w:r w:rsidRPr="00A55FE0">
        <w:rPr>
          <w:rFonts w:ascii="Arial" w:hAnsi="Arial" w:cs="Arial"/>
          <w:sz w:val="24"/>
          <w:szCs w:val="24"/>
        </w:rPr>
        <w:t>The Role of Social Media in Recruitment</w:t>
      </w:r>
      <w:bookmarkEnd w:id="1"/>
    </w:p>
    <w:p w14:paraId="64ABED5D"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Social media platforms serve as powerful tools for talent acquisition, allowing businesses to promote job openings, engage with candidates, and assess their suitability. LinkedIn, with its focus on professional networking, is particularly well-suited for recruitment. It provides access to millions of job seekers, detailed profiles, and features such as skill endorsements and recommendations (Zide et al., 2014). Similarly, Facebook’s vast user base and targeted advertising capabilities make it an effective platform for reaching a broader audience.</w:t>
      </w:r>
    </w:p>
    <w:p w14:paraId="32BE04A5" w14:textId="77777777" w:rsidR="000F15F3" w:rsidRPr="00A55FE0" w:rsidRDefault="000F15F3" w:rsidP="00E34518">
      <w:pPr>
        <w:pStyle w:val="Heading1"/>
        <w:rPr>
          <w:rFonts w:ascii="Arial" w:hAnsi="Arial" w:cs="Arial"/>
          <w:sz w:val="24"/>
          <w:szCs w:val="24"/>
        </w:rPr>
      </w:pPr>
      <w:bookmarkStart w:id="2" w:name="_Toc185165519"/>
      <w:r w:rsidRPr="00A55FE0">
        <w:rPr>
          <w:rFonts w:ascii="Arial" w:hAnsi="Arial" w:cs="Arial"/>
          <w:sz w:val="24"/>
          <w:szCs w:val="24"/>
        </w:rPr>
        <w:t>Advantages of Using Social Media for Recruitment</w:t>
      </w:r>
      <w:bookmarkEnd w:id="2"/>
    </w:p>
    <w:p w14:paraId="3EC4EB15" w14:textId="552072AA" w:rsidR="000F15F3" w:rsidRPr="00A55FE0" w:rsidRDefault="000F15F3" w:rsidP="000F15F3">
      <w:pPr>
        <w:numPr>
          <w:ilvl w:val="0"/>
          <w:numId w:val="1"/>
        </w:numPr>
        <w:tabs>
          <w:tab w:val="num" w:pos="720"/>
        </w:tabs>
        <w:spacing w:line="360" w:lineRule="auto"/>
        <w:rPr>
          <w:rFonts w:ascii="Arial" w:hAnsi="Arial" w:cs="Arial"/>
          <w:sz w:val="24"/>
          <w:szCs w:val="24"/>
        </w:rPr>
      </w:pPr>
      <w:bookmarkStart w:id="3" w:name="_Toc185165520"/>
      <w:r w:rsidRPr="00A55FE0">
        <w:rPr>
          <w:rStyle w:val="Heading2Char"/>
          <w:rFonts w:ascii="Arial" w:hAnsi="Arial" w:cs="Arial"/>
          <w:sz w:val="24"/>
          <w:szCs w:val="24"/>
        </w:rPr>
        <w:t>Wider Reach and Targeted Recruitment</w:t>
      </w:r>
      <w:bookmarkEnd w:id="3"/>
      <w:r w:rsidRPr="00A55FE0">
        <w:rPr>
          <w:rFonts w:ascii="Arial" w:hAnsi="Arial" w:cs="Arial"/>
          <w:sz w:val="24"/>
          <w:szCs w:val="24"/>
        </w:rPr>
        <w:t>: Social media platforms allow businesses to reach a global audience, breaking geographical barriers. LinkedIn’s advanced search filters enable recruiters to target candidates based on their skills, location, and industry experience (Nikolaou, 2014). Facebook’s advertising algorithms provide additional targeting options, such as demographics, interests, and online behaviour, ensuring job postings are seen by the right audience.</w:t>
      </w:r>
    </w:p>
    <w:p w14:paraId="237B66DD" w14:textId="02E0C372" w:rsidR="000F15F3" w:rsidRPr="00A55FE0" w:rsidRDefault="000F15F3" w:rsidP="000F15F3">
      <w:pPr>
        <w:numPr>
          <w:ilvl w:val="0"/>
          <w:numId w:val="1"/>
        </w:numPr>
        <w:tabs>
          <w:tab w:val="num" w:pos="720"/>
        </w:tabs>
        <w:spacing w:line="360" w:lineRule="auto"/>
        <w:rPr>
          <w:rFonts w:ascii="Arial" w:hAnsi="Arial" w:cs="Arial"/>
          <w:color w:val="FF0000"/>
          <w:sz w:val="24"/>
          <w:szCs w:val="24"/>
        </w:rPr>
      </w:pPr>
      <w:bookmarkStart w:id="4" w:name="_Toc185165521"/>
      <w:r w:rsidRPr="00A55FE0">
        <w:rPr>
          <w:rStyle w:val="Heading2Char"/>
          <w:rFonts w:ascii="Arial" w:hAnsi="Arial" w:cs="Arial"/>
          <w:sz w:val="24"/>
          <w:szCs w:val="24"/>
        </w:rPr>
        <w:t>Cost-Effective Recruitment</w:t>
      </w:r>
      <w:bookmarkEnd w:id="4"/>
      <w:r w:rsidRPr="00A55FE0">
        <w:rPr>
          <w:rStyle w:val="SubtitleChar"/>
          <w:rFonts w:ascii="Arial" w:hAnsi="Arial" w:cs="Arial"/>
          <w:sz w:val="24"/>
          <w:szCs w:val="24"/>
        </w:rPr>
        <w:t>:</w:t>
      </w:r>
      <w:r w:rsidRPr="00A55FE0">
        <w:rPr>
          <w:rFonts w:ascii="Arial" w:hAnsi="Arial" w:cs="Arial"/>
          <w:sz w:val="24"/>
          <w:szCs w:val="24"/>
        </w:rPr>
        <w:t xml:space="preserve"> Traditional recruitment methods, such as job fairs and newspaper advertisements, can be expensive and time-consuming. Social </w:t>
      </w:r>
      <w:r w:rsidRPr="00A55FE0">
        <w:rPr>
          <w:rFonts w:ascii="Arial" w:hAnsi="Arial" w:cs="Arial"/>
          <w:sz w:val="24"/>
          <w:szCs w:val="24"/>
        </w:rPr>
        <w:lastRenderedPageBreak/>
        <w:t xml:space="preserve">media offers cost-effective alternatives, with many platforms providing free posting options and low-cost paid promotions. </w:t>
      </w:r>
    </w:p>
    <w:p w14:paraId="5025E4C8" w14:textId="77777777" w:rsidR="000F15F3" w:rsidRPr="00A55FE0" w:rsidRDefault="000F15F3" w:rsidP="000F15F3">
      <w:pPr>
        <w:numPr>
          <w:ilvl w:val="0"/>
          <w:numId w:val="1"/>
        </w:numPr>
        <w:tabs>
          <w:tab w:val="num" w:pos="720"/>
        </w:tabs>
        <w:spacing w:line="360" w:lineRule="auto"/>
        <w:rPr>
          <w:rFonts w:ascii="Arial" w:hAnsi="Arial" w:cs="Arial"/>
          <w:sz w:val="24"/>
          <w:szCs w:val="24"/>
        </w:rPr>
      </w:pPr>
      <w:bookmarkStart w:id="5" w:name="_Toc185165522"/>
      <w:r w:rsidRPr="00A55FE0">
        <w:rPr>
          <w:rStyle w:val="Heading2Char"/>
          <w:rFonts w:ascii="Arial" w:hAnsi="Arial" w:cs="Arial"/>
          <w:sz w:val="24"/>
          <w:szCs w:val="24"/>
        </w:rPr>
        <w:t>Enhanced Employer Branding</w:t>
      </w:r>
      <w:bookmarkEnd w:id="5"/>
      <w:r w:rsidRPr="00A55FE0">
        <w:rPr>
          <w:rStyle w:val="SubtitleChar"/>
          <w:rFonts w:ascii="Arial" w:hAnsi="Arial" w:cs="Arial"/>
          <w:sz w:val="24"/>
          <w:szCs w:val="24"/>
        </w:rPr>
        <w:t>:</w:t>
      </w:r>
      <w:r w:rsidRPr="00A55FE0">
        <w:rPr>
          <w:rFonts w:ascii="Arial" w:hAnsi="Arial" w:cs="Arial"/>
          <w:sz w:val="24"/>
          <w:szCs w:val="24"/>
        </w:rPr>
        <w:t xml:space="preserve"> Social media enables organizations to showcase their workplace culture and values, attracting candidates who align with their vision. For example, sharing employee testimonials, company events, and achievements on platforms like LinkedIn and Instagram helps build a positive employer brand (Backhaus, 2016).</w:t>
      </w:r>
    </w:p>
    <w:p w14:paraId="58C6A4D8" w14:textId="77777777" w:rsidR="000F15F3" w:rsidRPr="00A55FE0" w:rsidRDefault="000F15F3" w:rsidP="000F15F3">
      <w:pPr>
        <w:numPr>
          <w:ilvl w:val="0"/>
          <w:numId w:val="1"/>
        </w:numPr>
        <w:tabs>
          <w:tab w:val="num" w:pos="720"/>
        </w:tabs>
        <w:spacing w:line="360" w:lineRule="auto"/>
        <w:rPr>
          <w:rFonts w:ascii="Arial" w:hAnsi="Arial" w:cs="Arial"/>
          <w:sz w:val="24"/>
          <w:szCs w:val="24"/>
        </w:rPr>
      </w:pPr>
      <w:bookmarkStart w:id="6" w:name="_Toc185165523"/>
      <w:r w:rsidRPr="00A55FE0">
        <w:rPr>
          <w:rStyle w:val="Heading2Char"/>
          <w:rFonts w:ascii="Arial" w:hAnsi="Arial" w:cs="Arial"/>
          <w:sz w:val="24"/>
          <w:szCs w:val="24"/>
        </w:rPr>
        <w:t>Improved Candidate Screening</w:t>
      </w:r>
      <w:bookmarkEnd w:id="6"/>
      <w:r w:rsidRPr="00A55FE0">
        <w:rPr>
          <w:rFonts w:ascii="Arial" w:hAnsi="Arial" w:cs="Arial"/>
          <w:sz w:val="24"/>
          <w:szCs w:val="24"/>
        </w:rPr>
        <w:t>: Social media profiles offer recruiters insights into candidates’ qualifications, experiences, and professional networks. Platforms like LinkedIn provide endorsements and recommendations that add credibility to candidates’ claims, facilitating informed hiring decisions (Brown &amp; Vaughn, 2011).</w:t>
      </w:r>
    </w:p>
    <w:p w14:paraId="57AEEAA7" w14:textId="77777777" w:rsidR="000F15F3" w:rsidRPr="00A55FE0" w:rsidRDefault="000F15F3" w:rsidP="00866A6A">
      <w:pPr>
        <w:pStyle w:val="Heading1"/>
        <w:rPr>
          <w:rFonts w:ascii="Arial" w:hAnsi="Arial" w:cs="Arial"/>
          <w:sz w:val="24"/>
          <w:szCs w:val="24"/>
        </w:rPr>
      </w:pPr>
      <w:bookmarkStart w:id="7" w:name="_Toc185165524"/>
      <w:r w:rsidRPr="00A55FE0">
        <w:rPr>
          <w:rFonts w:ascii="Arial" w:hAnsi="Arial" w:cs="Arial"/>
          <w:sz w:val="24"/>
          <w:szCs w:val="24"/>
        </w:rPr>
        <w:t>Disadvantages of Using Social Media for Recruitment</w:t>
      </w:r>
      <w:bookmarkEnd w:id="7"/>
    </w:p>
    <w:p w14:paraId="6C6CEFFE" w14:textId="77777777" w:rsidR="000F15F3" w:rsidRPr="00A55FE0" w:rsidRDefault="000F15F3" w:rsidP="000F15F3">
      <w:pPr>
        <w:numPr>
          <w:ilvl w:val="0"/>
          <w:numId w:val="2"/>
        </w:numPr>
        <w:spacing w:line="360" w:lineRule="auto"/>
        <w:rPr>
          <w:rFonts w:ascii="Arial" w:hAnsi="Arial" w:cs="Arial"/>
          <w:sz w:val="24"/>
          <w:szCs w:val="24"/>
        </w:rPr>
      </w:pPr>
      <w:bookmarkStart w:id="8" w:name="_Toc185165525"/>
      <w:r w:rsidRPr="00A55FE0">
        <w:rPr>
          <w:rStyle w:val="Heading2Char"/>
          <w:rFonts w:ascii="Arial" w:hAnsi="Arial" w:cs="Arial"/>
          <w:sz w:val="24"/>
          <w:szCs w:val="24"/>
        </w:rPr>
        <w:t>Bias and Discrimination Risks</w:t>
      </w:r>
      <w:bookmarkEnd w:id="8"/>
      <w:r w:rsidRPr="00A55FE0">
        <w:rPr>
          <w:rFonts w:ascii="Arial" w:hAnsi="Arial" w:cs="Arial"/>
          <w:sz w:val="24"/>
          <w:szCs w:val="24"/>
        </w:rPr>
        <w:t>: The use of social media for recruitment can inadvertently introduce bias, as recruiters may form judgments based on personal information visible on candidates’ profiles. This can lead to unintentional discrimination, which undermines diversity and inclusion efforts (Stoughton et al., 2015).</w:t>
      </w:r>
    </w:p>
    <w:p w14:paraId="2A3FCF9F" w14:textId="77777777" w:rsidR="000F15F3" w:rsidRPr="00A55FE0" w:rsidRDefault="000F15F3" w:rsidP="000F15F3">
      <w:pPr>
        <w:numPr>
          <w:ilvl w:val="0"/>
          <w:numId w:val="2"/>
        </w:numPr>
        <w:spacing w:line="360" w:lineRule="auto"/>
        <w:rPr>
          <w:rFonts w:ascii="Arial" w:hAnsi="Arial" w:cs="Arial"/>
          <w:sz w:val="24"/>
          <w:szCs w:val="24"/>
        </w:rPr>
      </w:pPr>
      <w:bookmarkStart w:id="9" w:name="_Toc185165526"/>
      <w:r w:rsidRPr="00A55FE0">
        <w:rPr>
          <w:rStyle w:val="Heading2Char"/>
          <w:rFonts w:ascii="Arial" w:hAnsi="Arial" w:cs="Arial"/>
          <w:sz w:val="24"/>
          <w:szCs w:val="24"/>
        </w:rPr>
        <w:t>Privacy Concerns</w:t>
      </w:r>
      <w:bookmarkEnd w:id="9"/>
      <w:r w:rsidRPr="00A55FE0">
        <w:rPr>
          <w:rFonts w:ascii="Arial" w:hAnsi="Arial" w:cs="Arial"/>
          <w:sz w:val="24"/>
          <w:szCs w:val="24"/>
        </w:rPr>
        <w:t>: Scrutinizing candidates’ social media profiles raises ethical questions about privacy. Candidates may feel uncomfortable knowing that their personal information is being evaluated as part of the hiring process. According to Davison et al. (2011), organizations must strike a balance between due diligence and respecting candidates’ privacy rights.</w:t>
      </w:r>
    </w:p>
    <w:p w14:paraId="6D0CD369" w14:textId="4F748081" w:rsidR="000F15F3" w:rsidRPr="00A55FE0" w:rsidRDefault="002759E2" w:rsidP="000F15F3">
      <w:pPr>
        <w:numPr>
          <w:ilvl w:val="0"/>
          <w:numId w:val="2"/>
        </w:numPr>
        <w:spacing w:line="360" w:lineRule="auto"/>
        <w:rPr>
          <w:rFonts w:ascii="Arial" w:hAnsi="Arial" w:cs="Arial"/>
          <w:sz w:val="24"/>
          <w:szCs w:val="24"/>
        </w:rPr>
      </w:pPr>
      <w:bookmarkStart w:id="10" w:name="_Toc185165527"/>
      <w:r w:rsidRPr="00A55FE0">
        <w:rPr>
          <w:rStyle w:val="Heading2Char"/>
          <w:rFonts w:ascii="Arial" w:hAnsi="Arial" w:cs="Arial"/>
          <w:sz w:val="24"/>
          <w:szCs w:val="24"/>
        </w:rPr>
        <w:t>Over-reliance</w:t>
      </w:r>
      <w:r w:rsidR="000F15F3" w:rsidRPr="00A55FE0">
        <w:rPr>
          <w:rStyle w:val="Heading2Char"/>
          <w:rFonts w:ascii="Arial" w:hAnsi="Arial" w:cs="Arial"/>
          <w:sz w:val="24"/>
          <w:szCs w:val="24"/>
        </w:rPr>
        <w:t xml:space="preserve"> on social media</w:t>
      </w:r>
      <w:bookmarkEnd w:id="10"/>
      <w:r w:rsidR="000F15F3" w:rsidRPr="00A55FE0">
        <w:rPr>
          <w:rFonts w:ascii="Arial" w:hAnsi="Arial" w:cs="Arial"/>
          <w:sz w:val="24"/>
          <w:szCs w:val="24"/>
        </w:rPr>
        <w:t>: Solely relying on social media for recruitment may exclude qualified candidates who are not active on these platforms. This approach limits the talent pool and could result in missed opportunities (Nikolaou, 2014).</w:t>
      </w:r>
    </w:p>
    <w:p w14:paraId="20175C61" w14:textId="77777777" w:rsidR="000F15F3" w:rsidRPr="00A55FE0" w:rsidRDefault="000F15F3" w:rsidP="000F15F3">
      <w:pPr>
        <w:numPr>
          <w:ilvl w:val="0"/>
          <w:numId w:val="2"/>
        </w:numPr>
        <w:spacing w:line="360" w:lineRule="auto"/>
        <w:rPr>
          <w:rFonts w:ascii="Arial" w:hAnsi="Arial" w:cs="Arial"/>
          <w:sz w:val="24"/>
          <w:szCs w:val="24"/>
        </w:rPr>
      </w:pPr>
      <w:bookmarkStart w:id="11" w:name="_Toc185165528"/>
      <w:r w:rsidRPr="00A55FE0">
        <w:rPr>
          <w:rStyle w:val="Heading2Char"/>
          <w:rFonts w:ascii="Arial" w:hAnsi="Arial" w:cs="Arial"/>
          <w:sz w:val="24"/>
          <w:szCs w:val="24"/>
        </w:rPr>
        <w:t>Time-Intensive Processes</w:t>
      </w:r>
      <w:bookmarkEnd w:id="11"/>
      <w:r w:rsidRPr="00A55FE0">
        <w:rPr>
          <w:rFonts w:ascii="Arial" w:hAnsi="Arial" w:cs="Arial"/>
          <w:sz w:val="24"/>
          <w:szCs w:val="24"/>
        </w:rPr>
        <w:t xml:space="preserve">: Screening and engaging with candidates on social media can be time-consuming, particularly for organizations with limited HR resources. While tools like applicant tracking systems (ATS) can streamline </w:t>
      </w:r>
      <w:r w:rsidRPr="00A55FE0">
        <w:rPr>
          <w:rFonts w:ascii="Arial" w:hAnsi="Arial" w:cs="Arial"/>
          <w:sz w:val="24"/>
          <w:szCs w:val="24"/>
        </w:rPr>
        <w:lastRenderedPageBreak/>
        <w:t>the process, they may not fully integrate with social media platforms, complicating recruitment efforts.</w:t>
      </w:r>
    </w:p>
    <w:p w14:paraId="3B3FCB2F" w14:textId="77777777" w:rsidR="000F15F3" w:rsidRPr="00A55FE0" w:rsidRDefault="000F15F3" w:rsidP="00866A6A">
      <w:pPr>
        <w:pStyle w:val="Heading1"/>
        <w:rPr>
          <w:rFonts w:ascii="Arial" w:hAnsi="Arial" w:cs="Arial"/>
          <w:sz w:val="24"/>
          <w:szCs w:val="24"/>
        </w:rPr>
      </w:pPr>
      <w:bookmarkStart w:id="12" w:name="_Toc185165529"/>
      <w:r w:rsidRPr="00A55FE0">
        <w:rPr>
          <w:rFonts w:ascii="Arial" w:hAnsi="Arial" w:cs="Arial"/>
          <w:sz w:val="24"/>
          <w:szCs w:val="24"/>
        </w:rPr>
        <w:t>Case Studies</w:t>
      </w:r>
      <w:bookmarkEnd w:id="12"/>
    </w:p>
    <w:p w14:paraId="19628AAA" w14:textId="77777777" w:rsidR="000F15F3" w:rsidRPr="00A55FE0" w:rsidRDefault="000F15F3" w:rsidP="000F15F3">
      <w:pPr>
        <w:numPr>
          <w:ilvl w:val="0"/>
          <w:numId w:val="3"/>
        </w:numPr>
        <w:spacing w:line="360" w:lineRule="auto"/>
        <w:rPr>
          <w:rFonts w:ascii="Arial" w:hAnsi="Arial" w:cs="Arial"/>
          <w:sz w:val="24"/>
          <w:szCs w:val="24"/>
        </w:rPr>
      </w:pPr>
      <w:bookmarkStart w:id="13" w:name="_Toc185165530"/>
      <w:r w:rsidRPr="00A55FE0">
        <w:rPr>
          <w:rStyle w:val="Heading2Char"/>
          <w:rFonts w:ascii="Arial" w:hAnsi="Arial" w:cs="Arial"/>
          <w:sz w:val="24"/>
          <w:szCs w:val="24"/>
        </w:rPr>
        <w:t>LinkedIn’s Role in Executive Recruitment</w:t>
      </w:r>
      <w:bookmarkEnd w:id="13"/>
      <w:r w:rsidRPr="00A55FE0">
        <w:rPr>
          <w:rFonts w:ascii="Arial" w:hAnsi="Arial" w:cs="Arial"/>
          <w:sz w:val="24"/>
          <w:szCs w:val="24"/>
        </w:rPr>
        <w:t>: A study by Nikolaou (2014) highlights how multinational companies use LinkedIn to recruit top-level executives. The platform’s professional focus and advanced search functionalities enable recruiters to identify and connect with highly qualified candidates, reducing time-to-hire and improving hiring outcomes.</w:t>
      </w:r>
    </w:p>
    <w:p w14:paraId="4A2F9C72" w14:textId="77777777" w:rsidR="000F15F3" w:rsidRPr="00A55FE0" w:rsidRDefault="000F15F3" w:rsidP="000F15F3">
      <w:pPr>
        <w:numPr>
          <w:ilvl w:val="0"/>
          <w:numId w:val="3"/>
        </w:numPr>
        <w:spacing w:line="360" w:lineRule="auto"/>
        <w:rPr>
          <w:rFonts w:ascii="Arial" w:hAnsi="Arial" w:cs="Arial"/>
          <w:sz w:val="24"/>
          <w:szCs w:val="24"/>
        </w:rPr>
      </w:pPr>
      <w:bookmarkStart w:id="14" w:name="_Toc185165531"/>
      <w:r w:rsidRPr="00A55FE0">
        <w:rPr>
          <w:rStyle w:val="Heading2Char"/>
          <w:rFonts w:ascii="Arial" w:hAnsi="Arial" w:cs="Arial"/>
          <w:sz w:val="24"/>
          <w:szCs w:val="24"/>
        </w:rPr>
        <w:t>Challenges in Social Media Recruitment</w:t>
      </w:r>
      <w:bookmarkEnd w:id="14"/>
      <w:r w:rsidRPr="00A55FE0">
        <w:rPr>
          <w:rFonts w:ascii="Arial" w:hAnsi="Arial" w:cs="Arial"/>
          <w:sz w:val="24"/>
          <w:szCs w:val="24"/>
        </w:rPr>
        <w:t>: Despite its benefits, some organizations face challenges in leveraging social media for recruitment. For instance, a company that relied heavily on LinkedIn for IT hiring found that passive candidates often ignored messages, requiring additional efforts to engage them through other channels (Zide et al., 2014).</w:t>
      </w:r>
    </w:p>
    <w:p w14:paraId="1F91AAD7" w14:textId="77777777" w:rsidR="000F15F3" w:rsidRPr="00A55FE0" w:rsidRDefault="000F15F3" w:rsidP="00866A6A">
      <w:pPr>
        <w:pStyle w:val="Heading1"/>
        <w:rPr>
          <w:rFonts w:ascii="Arial" w:hAnsi="Arial" w:cs="Arial"/>
          <w:sz w:val="24"/>
          <w:szCs w:val="24"/>
        </w:rPr>
      </w:pPr>
      <w:bookmarkStart w:id="15" w:name="_Toc185165532"/>
      <w:r w:rsidRPr="00A55FE0">
        <w:rPr>
          <w:rFonts w:ascii="Arial" w:hAnsi="Arial" w:cs="Arial"/>
          <w:sz w:val="24"/>
          <w:szCs w:val="24"/>
        </w:rPr>
        <w:t>Recommendations</w:t>
      </w:r>
      <w:bookmarkEnd w:id="15"/>
    </w:p>
    <w:p w14:paraId="3253C363" w14:textId="24D83C35" w:rsidR="000F15F3" w:rsidRPr="00A55FE0" w:rsidRDefault="000F15F3" w:rsidP="000F15F3">
      <w:pPr>
        <w:numPr>
          <w:ilvl w:val="0"/>
          <w:numId w:val="4"/>
        </w:numPr>
        <w:spacing w:line="360" w:lineRule="auto"/>
        <w:rPr>
          <w:rFonts w:ascii="Arial" w:hAnsi="Arial" w:cs="Arial"/>
          <w:sz w:val="24"/>
          <w:szCs w:val="24"/>
        </w:rPr>
      </w:pPr>
      <w:bookmarkStart w:id="16" w:name="_Toc185165533"/>
      <w:r w:rsidRPr="00A55FE0">
        <w:rPr>
          <w:rStyle w:val="Heading2Char"/>
          <w:rFonts w:ascii="Arial" w:hAnsi="Arial" w:cs="Arial"/>
          <w:sz w:val="24"/>
          <w:szCs w:val="24"/>
        </w:rPr>
        <w:t>Diversify Recruitment Channels</w:t>
      </w:r>
      <w:bookmarkEnd w:id="16"/>
      <w:r w:rsidRPr="00A55FE0">
        <w:rPr>
          <w:rFonts w:ascii="Arial" w:hAnsi="Arial" w:cs="Arial"/>
          <w:sz w:val="24"/>
          <w:szCs w:val="24"/>
        </w:rPr>
        <w:t xml:space="preserve">: To </w:t>
      </w:r>
      <w:r w:rsidR="002759E2" w:rsidRPr="00A55FE0">
        <w:rPr>
          <w:rFonts w:ascii="Arial" w:hAnsi="Arial" w:cs="Arial"/>
          <w:sz w:val="24"/>
          <w:szCs w:val="24"/>
        </w:rPr>
        <w:t>maximise</w:t>
      </w:r>
      <w:r w:rsidRPr="00A55FE0">
        <w:rPr>
          <w:rFonts w:ascii="Arial" w:hAnsi="Arial" w:cs="Arial"/>
          <w:sz w:val="24"/>
          <w:szCs w:val="24"/>
        </w:rPr>
        <w:t xml:space="preserve"> reach and inclusivity, businesses should complement social media recruitment with traditional methods such as career fairs and job boards.</w:t>
      </w:r>
    </w:p>
    <w:p w14:paraId="527B792B" w14:textId="77777777" w:rsidR="000F15F3" w:rsidRPr="00A55FE0" w:rsidRDefault="000F15F3" w:rsidP="000F15F3">
      <w:pPr>
        <w:numPr>
          <w:ilvl w:val="0"/>
          <w:numId w:val="4"/>
        </w:numPr>
        <w:spacing w:line="360" w:lineRule="auto"/>
        <w:rPr>
          <w:rFonts w:ascii="Arial" w:hAnsi="Arial" w:cs="Arial"/>
          <w:sz w:val="24"/>
          <w:szCs w:val="24"/>
        </w:rPr>
      </w:pPr>
      <w:bookmarkStart w:id="17" w:name="_Toc185165534"/>
      <w:r w:rsidRPr="00A55FE0">
        <w:rPr>
          <w:rStyle w:val="Heading2Char"/>
          <w:rFonts w:ascii="Arial" w:hAnsi="Arial" w:cs="Arial"/>
          <w:sz w:val="24"/>
          <w:szCs w:val="24"/>
        </w:rPr>
        <w:t>Develop Clear Guidelines</w:t>
      </w:r>
      <w:bookmarkEnd w:id="17"/>
      <w:r w:rsidRPr="00A55FE0">
        <w:rPr>
          <w:rFonts w:ascii="Arial" w:hAnsi="Arial" w:cs="Arial"/>
          <w:sz w:val="24"/>
          <w:szCs w:val="24"/>
        </w:rPr>
        <w:t>: Establishing ethical guidelines for using social media in recruitment can help prevent bias and ensure privacy compliance.</w:t>
      </w:r>
    </w:p>
    <w:p w14:paraId="65E4360B" w14:textId="77777777" w:rsidR="000F15F3" w:rsidRPr="00A55FE0" w:rsidRDefault="000F15F3" w:rsidP="000F15F3">
      <w:pPr>
        <w:numPr>
          <w:ilvl w:val="0"/>
          <w:numId w:val="4"/>
        </w:numPr>
        <w:spacing w:line="360" w:lineRule="auto"/>
        <w:rPr>
          <w:rFonts w:ascii="Arial" w:hAnsi="Arial" w:cs="Arial"/>
          <w:sz w:val="24"/>
          <w:szCs w:val="24"/>
        </w:rPr>
      </w:pPr>
      <w:bookmarkStart w:id="18" w:name="_Toc185165535"/>
      <w:r w:rsidRPr="00A55FE0">
        <w:rPr>
          <w:rStyle w:val="Heading2Char"/>
          <w:rFonts w:ascii="Arial" w:hAnsi="Arial" w:cs="Arial"/>
          <w:sz w:val="24"/>
          <w:szCs w:val="24"/>
        </w:rPr>
        <w:t>Leverage Technology</w:t>
      </w:r>
      <w:bookmarkEnd w:id="18"/>
      <w:r w:rsidRPr="00A55FE0">
        <w:rPr>
          <w:rFonts w:ascii="Arial" w:hAnsi="Arial" w:cs="Arial"/>
          <w:sz w:val="24"/>
          <w:szCs w:val="24"/>
        </w:rPr>
        <w:t>: Integrating social media with applicant tracking systems and AI tools can streamline recruitment processes and improve efficiency.</w:t>
      </w:r>
    </w:p>
    <w:p w14:paraId="7EFA3283" w14:textId="77777777" w:rsidR="000F15F3" w:rsidRPr="00A55FE0" w:rsidRDefault="000F15F3" w:rsidP="000F15F3">
      <w:pPr>
        <w:numPr>
          <w:ilvl w:val="0"/>
          <w:numId w:val="4"/>
        </w:numPr>
        <w:spacing w:line="360" w:lineRule="auto"/>
        <w:rPr>
          <w:rFonts w:ascii="Arial" w:hAnsi="Arial" w:cs="Arial"/>
          <w:sz w:val="24"/>
          <w:szCs w:val="24"/>
        </w:rPr>
      </w:pPr>
      <w:bookmarkStart w:id="19" w:name="_Toc185165536"/>
      <w:r w:rsidRPr="00A55FE0">
        <w:rPr>
          <w:rStyle w:val="Heading2Char"/>
          <w:rFonts w:ascii="Arial" w:hAnsi="Arial" w:cs="Arial"/>
          <w:sz w:val="24"/>
          <w:szCs w:val="24"/>
        </w:rPr>
        <w:t>Invest in Employer Branding</w:t>
      </w:r>
      <w:bookmarkEnd w:id="19"/>
      <w:r w:rsidRPr="00A55FE0">
        <w:rPr>
          <w:rFonts w:ascii="Arial" w:hAnsi="Arial" w:cs="Arial"/>
          <w:sz w:val="24"/>
          <w:szCs w:val="24"/>
        </w:rPr>
        <w:t>: Regularly updating social media platforms with engaging content about the company’s culture and values will attract high-quality candidates.</w:t>
      </w:r>
    </w:p>
    <w:p w14:paraId="5F70C8B8" w14:textId="77777777" w:rsidR="000F15F3" w:rsidRPr="00A55FE0" w:rsidRDefault="000F15F3" w:rsidP="00866A6A">
      <w:pPr>
        <w:pStyle w:val="Heading1"/>
        <w:rPr>
          <w:rFonts w:ascii="Arial" w:hAnsi="Arial" w:cs="Arial"/>
          <w:sz w:val="24"/>
          <w:szCs w:val="24"/>
        </w:rPr>
      </w:pPr>
      <w:bookmarkStart w:id="20" w:name="_Toc185165537"/>
      <w:r w:rsidRPr="00A55FE0">
        <w:rPr>
          <w:rFonts w:ascii="Arial" w:hAnsi="Arial" w:cs="Arial"/>
          <w:sz w:val="24"/>
          <w:szCs w:val="24"/>
        </w:rPr>
        <w:t>Conclusion</w:t>
      </w:r>
      <w:bookmarkEnd w:id="20"/>
    </w:p>
    <w:p w14:paraId="04D121E0"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 xml:space="preserve">Social media tools like LinkedIn and Facebook play a pivotal role in modern recruitment strategies. Their ability to reach a global audience, reduce costs, and enhance employer branding makes them invaluable for businesses. However, </w:t>
      </w:r>
      <w:r w:rsidRPr="00A55FE0">
        <w:rPr>
          <w:rFonts w:ascii="Arial" w:hAnsi="Arial" w:cs="Arial"/>
          <w:sz w:val="24"/>
          <w:szCs w:val="24"/>
        </w:rPr>
        <w:lastRenderedPageBreak/>
        <w:t>challenges such as privacy concerns and potential biases must be addressed to optimize their use. By adopting a balanced and ethical approach, organizations can effectively leverage social media tools to attract and hire top talent.</w:t>
      </w:r>
    </w:p>
    <w:p w14:paraId="660D387C" w14:textId="77777777" w:rsidR="000F15F3" w:rsidRPr="00A55FE0" w:rsidRDefault="000F15F3" w:rsidP="00866A6A">
      <w:pPr>
        <w:pStyle w:val="Heading1"/>
        <w:rPr>
          <w:rFonts w:ascii="Arial" w:hAnsi="Arial" w:cs="Arial"/>
          <w:sz w:val="24"/>
          <w:szCs w:val="24"/>
        </w:rPr>
      </w:pPr>
      <w:bookmarkStart w:id="21" w:name="_Toc185165538"/>
      <w:r w:rsidRPr="00A55FE0">
        <w:rPr>
          <w:rFonts w:ascii="Arial" w:hAnsi="Arial" w:cs="Arial"/>
          <w:sz w:val="24"/>
          <w:szCs w:val="24"/>
        </w:rPr>
        <w:t>References</w:t>
      </w:r>
      <w:bookmarkEnd w:id="21"/>
    </w:p>
    <w:p w14:paraId="243CCA09"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Backhaus, K. (2016). Employer branding revisited. Organization Management Journal, 13(4), pp.193-201.</w:t>
      </w:r>
    </w:p>
    <w:p w14:paraId="4B1F7EB4"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Brown, V.R. &amp; Vaughn, E.D. (2011). The writing on the (Facebook) wall: The use of social networking sites in hiring decisions. Journal of Business and Psychology, 26(2), pp.219-225.</w:t>
      </w:r>
    </w:p>
    <w:p w14:paraId="124CAB84"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Davison, H.K., Maraist, C. &amp; Bing, M.N. (2011). Friend or foe? The promise and pitfalls of using social networking sites for HR decisions. Journal of Business and Psychology, 26(2), pp.153-159.</w:t>
      </w:r>
    </w:p>
    <w:p w14:paraId="563B5885"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Nikolaou, I. (2014). Social networking web sites in job search and employee recruitment. International Journal of Selection and Assessment, 22(2), pp.179-189.</w:t>
      </w:r>
    </w:p>
    <w:p w14:paraId="3DBFC33A"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Stoughton, J.W., Thompson, L.F. &amp; Meade, A.W. (2015). Examining applicant reactions to the use of social networking websites in pre-employment screening. Journal of Business and Psychology, 30(1), pp.73-88.</w:t>
      </w:r>
    </w:p>
    <w:p w14:paraId="00B16AE8" w14:textId="77777777" w:rsidR="000F15F3" w:rsidRPr="00A55FE0" w:rsidRDefault="000F15F3" w:rsidP="000F15F3">
      <w:pPr>
        <w:spacing w:line="360" w:lineRule="auto"/>
        <w:rPr>
          <w:rFonts w:ascii="Arial" w:hAnsi="Arial" w:cs="Arial"/>
          <w:sz w:val="24"/>
          <w:szCs w:val="24"/>
        </w:rPr>
      </w:pPr>
      <w:r w:rsidRPr="00A55FE0">
        <w:rPr>
          <w:rFonts w:ascii="Arial" w:hAnsi="Arial" w:cs="Arial"/>
          <w:sz w:val="24"/>
          <w:szCs w:val="24"/>
        </w:rPr>
        <w:t>Zide, J., Elman, B. &amp; Shahani-Denning, C. (2014). LinkedIn and recruitment: How profiles differ across occupations. Employee Relations, 36(5), pp.583-604.</w:t>
      </w:r>
    </w:p>
    <w:p w14:paraId="7C829ECE" w14:textId="77777777" w:rsidR="00641B86" w:rsidRPr="00A55FE0" w:rsidRDefault="00641B86" w:rsidP="000F15F3">
      <w:pPr>
        <w:spacing w:line="360" w:lineRule="auto"/>
        <w:rPr>
          <w:rFonts w:ascii="Arial" w:hAnsi="Arial" w:cs="Arial"/>
          <w:sz w:val="24"/>
          <w:szCs w:val="24"/>
        </w:rPr>
      </w:pPr>
    </w:p>
    <w:sectPr w:rsidR="00641B86" w:rsidRPr="00A55FE0" w:rsidSect="00B63D8C">
      <w:headerReference w:type="default" r:id="rId9"/>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CCC69" w14:textId="77777777" w:rsidR="00800471" w:rsidRDefault="00800471" w:rsidP="001527AE">
      <w:pPr>
        <w:spacing w:after="0" w:line="240" w:lineRule="auto"/>
      </w:pPr>
      <w:r>
        <w:separator/>
      </w:r>
    </w:p>
  </w:endnote>
  <w:endnote w:type="continuationSeparator" w:id="0">
    <w:p w14:paraId="5CE4C574" w14:textId="77777777" w:rsidR="00800471" w:rsidRDefault="00800471" w:rsidP="00152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43812745"/>
      <w:docPartObj>
        <w:docPartGallery w:val="Page Numbers (Bottom of Page)"/>
        <w:docPartUnique/>
      </w:docPartObj>
    </w:sdtPr>
    <w:sdtContent>
      <w:p w14:paraId="3A892FF4" w14:textId="214B9CF1" w:rsidR="00BC6442" w:rsidRDefault="00BC6442" w:rsidP="00336F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B0FF5B" w14:textId="77777777" w:rsidR="00BC6442" w:rsidRDefault="00BC6442" w:rsidP="00BC64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38184985"/>
      <w:docPartObj>
        <w:docPartGallery w:val="Page Numbers (Bottom of Page)"/>
        <w:docPartUnique/>
      </w:docPartObj>
    </w:sdtPr>
    <w:sdtContent>
      <w:p w14:paraId="2839008B" w14:textId="04A4E3E1" w:rsidR="00BC6442" w:rsidRDefault="00BC6442" w:rsidP="00336F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C5ED8A" w14:textId="20E95D7A" w:rsidR="00BC6442" w:rsidRDefault="00AB219A" w:rsidP="00BC6442">
    <w:pPr>
      <w:pStyle w:val="Footer"/>
      <w:ind w:right="360"/>
    </w:pPr>
    <w:r>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4E5DE" w14:textId="77777777" w:rsidR="00800471" w:rsidRDefault="00800471" w:rsidP="001527AE">
      <w:pPr>
        <w:spacing w:after="0" w:line="240" w:lineRule="auto"/>
      </w:pPr>
      <w:r>
        <w:separator/>
      </w:r>
    </w:p>
  </w:footnote>
  <w:footnote w:type="continuationSeparator" w:id="0">
    <w:p w14:paraId="65C23EE0" w14:textId="77777777" w:rsidR="00800471" w:rsidRDefault="00800471" w:rsidP="00152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808EE" w14:textId="12BEB2C8" w:rsidR="00512438" w:rsidRPr="00E86EB2" w:rsidRDefault="00512438" w:rsidP="00E86EB2">
    <w:pPr>
      <w:spacing w:line="360" w:lineRule="auto"/>
      <w:jc w:val="right"/>
      <w:rPr>
        <w:rFonts w:ascii="Arial" w:hAnsi="Arial" w:cs="Arial"/>
        <w:i/>
        <w:iCs/>
        <w:sz w:val="24"/>
        <w:szCs w:val="24"/>
      </w:rPr>
    </w:pPr>
    <w:r w:rsidRPr="00E86EB2">
      <w:rPr>
        <w:rFonts w:ascii="Arial" w:hAnsi="Arial" w:cs="Arial"/>
        <w:i/>
        <w:iCs/>
        <w:sz w:val="24"/>
        <w:szCs w:val="24"/>
      </w:rPr>
      <w:t xml:space="preserve">Yehor </w:t>
    </w:r>
    <w:proofErr w:type="spellStart"/>
    <w:r w:rsidRPr="00E86EB2">
      <w:rPr>
        <w:rFonts w:ascii="Arial" w:hAnsi="Arial" w:cs="Arial"/>
        <w:i/>
        <w:iCs/>
        <w:sz w:val="24"/>
        <w:szCs w:val="24"/>
      </w:rPr>
      <w:t>Kulikov</w:t>
    </w:r>
    <w:proofErr w:type="spellEnd"/>
    <w:r w:rsidRPr="00E86EB2">
      <w:rPr>
        <w:rFonts w:ascii="Arial" w:hAnsi="Arial" w:cs="Arial"/>
        <w:i/>
        <w:iCs/>
        <w:sz w:val="24"/>
        <w:szCs w:val="24"/>
      </w:rPr>
      <w:t xml:space="preserve"> </w:t>
    </w:r>
    <w:r w:rsidRPr="00E86EB2">
      <w:rPr>
        <w:rFonts w:ascii="Arial" w:hAnsi="Arial" w:cs="Arial"/>
        <w:i/>
        <w:iCs/>
        <w:sz w:val="24"/>
        <w:szCs w:val="24"/>
      </w:rPr>
      <w:t xml:space="preserve"> </w:t>
    </w:r>
    <w:r w:rsidR="00D65F3E">
      <w:rPr>
        <w:rFonts w:ascii="Arial" w:hAnsi="Arial" w:cs="Arial"/>
        <w:i/>
        <w:iCs/>
        <w:sz w:val="24"/>
        <w:szCs w:val="24"/>
      </w:rPr>
      <w:t>(</w:t>
    </w:r>
    <w:r w:rsidRPr="00E86EB2">
      <w:rPr>
        <w:rFonts w:ascii="Arial" w:hAnsi="Arial" w:cs="Arial"/>
        <w:i/>
        <w:iCs/>
        <w:sz w:val="24"/>
        <w:szCs w:val="24"/>
      </w:rPr>
      <w:t>2417098</w:t>
    </w:r>
    <w:r w:rsidR="00D65F3E">
      <w:rPr>
        <w:rFonts w:ascii="Arial" w:hAnsi="Arial" w:cs="Arial"/>
        <w:i/>
        <w:iCs/>
        <w:sz w:val="24"/>
        <w:szCs w:val="24"/>
      </w:rPr>
      <w:t>)</w:t>
    </w:r>
  </w:p>
  <w:p w14:paraId="73660440" w14:textId="77777777" w:rsidR="00512438" w:rsidRDefault="00512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749D1"/>
    <w:multiLevelType w:val="multilevel"/>
    <w:tmpl w:val="17E05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C33DA"/>
    <w:multiLevelType w:val="multilevel"/>
    <w:tmpl w:val="5E066DCC"/>
    <w:lvl w:ilvl="0">
      <w:start w:val="1"/>
      <w:numFmt w:val="decimal"/>
      <w:lvlText w:val="%1."/>
      <w:lvlJc w:val="left"/>
      <w:pPr>
        <w:tabs>
          <w:tab w:val="num" w:pos="644"/>
        </w:tabs>
        <w:ind w:left="644"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965F7"/>
    <w:multiLevelType w:val="multilevel"/>
    <w:tmpl w:val="18446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367F07"/>
    <w:multiLevelType w:val="multilevel"/>
    <w:tmpl w:val="1E9A5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659148">
    <w:abstractNumId w:val="1"/>
  </w:num>
  <w:num w:numId="2" w16cid:durableId="1094979384">
    <w:abstractNumId w:val="3"/>
  </w:num>
  <w:num w:numId="3" w16cid:durableId="483935078">
    <w:abstractNumId w:val="0"/>
  </w:num>
  <w:num w:numId="4" w16cid:durableId="1299187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F97"/>
    <w:rsid w:val="00020D8F"/>
    <w:rsid w:val="00072492"/>
    <w:rsid w:val="000B28C5"/>
    <w:rsid w:val="000F15F3"/>
    <w:rsid w:val="00103E5B"/>
    <w:rsid w:val="00120F97"/>
    <w:rsid w:val="001527AE"/>
    <w:rsid w:val="00194B1E"/>
    <w:rsid w:val="001D1050"/>
    <w:rsid w:val="00204A9C"/>
    <w:rsid w:val="00206467"/>
    <w:rsid w:val="0021753F"/>
    <w:rsid w:val="00236069"/>
    <w:rsid w:val="002759E2"/>
    <w:rsid w:val="002C302A"/>
    <w:rsid w:val="003C5D26"/>
    <w:rsid w:val="003E2328"/>
    <w:rsid w:val="00410EEA"/>
    <w:rsid w:val="00413A6A"/>
    <w:rsid w:val="00444BCB"/>
    <w:rsid w:val="00512438"/>
    <w:rsid w:val="005637EF"/>
    <w:rsid w:val="005A0035"/>
    <w:rsid w:val="005E4274"/>
    <w:rsid w:val="00641B86"/>
    <w:rsid w:val="00720DD9"/>
    <w:rsid w:val="007B4DF2"/>
    <w:rsid w:val="007C1738"/>
    <w:rsid w:val="00800471"/>
    <w:rsid w:val="00842F52"/>
    <w:rsid w:val="00845318"/>
    <w:rsid w:val="00866A6A"/>
    <w:rsid w:val="008D72A4"/>
    <w:rsid w:val="00920E7D"/>
    <w:rsid w:val="00A53E70"/>
    <w:rsid w:val="00A55FE0"/>
    <w:rsid w:val="00AB219A"/>
    <w:rsid w:val="00AD6BB0"/>
    <w:rsid w:val="00AD7B67"/>
    <w:rsid w:val="00B070B4"/>
    <w:rsid w:val="00B62B06"/>
    <w:rsid w:val="00B63D8C"/>
    <w:rsid w:val="00BC6442"/>
    <w:rsid w:val="00C06A38"/>
    <w:rsid w:val="00C77355"/>
    <w:rsid w:val="00C95F8D"/>
    <w:rsid w:val="00D36C7E"/>
    <w:rsid w:val="00D65F3E"/>
    <w:rsid w:val="00E25120"/>
    <w:rsid w:val="00E34518"/>
    <w:rsid w:val="00E41566"/>
    <w:rsid w:val="00E804C0"/>
    <w:rsid w:val="00E83461"/>
    <w:rsid w:val="00E86EB2"/>
    <w:rsid w:val="00F15DC2"/>
    <w:rsid w:val="00F41262"/>
    <w:rsid w:val="00FB7F8F"/>
    <w:rsid w:val="00FF3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6436"/>
  <w15:chartTrackingRefBased/>
  <w15:docId w15:val="{1244D095-181E-4864-894A-B35ED589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0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0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F97"/>
    <w:rPr>
      <w:rFonts w:eastAsiaTheme="majorEastAsia" w:cstheme="majorBidi"/>
      <w:color w:val="272727" w:themeColor="text1" w:themeTint="D8"/>
    </w:rPr>
  </w:style>
  <w:style w:type="paragraph" w:styleId="Title">
    <w:name w:val="Title"/>
    <w:basedOn w:val="Normal"/>
    <w:next w:val="Normal"/>
    <w:link w:val="TitleChar"/>
    <w:uiPriority w:val="10"/>
    <w:qFormat/>
    <w:rsid w:val="00120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F97"/>
    <w:pPr>
      <w:spacing w:before="160"/>
      <w:jc w:val="center"/>
    </w:pPr>
    <w:rPr>
      <w:i/>
      <w:iCs/>
      <w:color w:val="404040" w:themeColor="text1" w:themeTint="BF"/>
    </w:rPr>
  </w:style>
  <w:style w:type="character" w:customStyle="1" w:styleId="QuoteChar">
    <w:name w:val="Quote Char"/>
    <w:basedOn w:val="DefaultParagraphFont"/>
    <w:link w:val="Quote"/>
    <w:uiPriority w:val="29"/>
    <w:rsid w:val="00120F97"/>
    <w:rPr>
      <w:i/>
      <w:iCs/>
      <w:color w:val="404040" w:themeColor="text1" w:themeTint="BF"/>
    </w:rPr>
  </w:style>
  <w:style w:type="paragraph" w:styleId="ListParagraph">
    <w:name w:val="List Paragraph"/>
    <w:basedOn w:val="Normal"/>
    <w:uiPriority w:val="34"/>
    <w:qFormat/>
    <w:rsid w:val="00120F97"/>
    <w:pPr>
      <w:ind w:left="720"/>
      <w:contextualSpacing/>
    </w:pPr>
  </w:style>
  <w:style w:type="character" w:styleId="IntenseEmphasis">
    <w:name w:val="Intense Emphasis"/>
    <w:basedOn w:val="DefaultParagraphFont"/>
    <w:uiPriority w:val="21"/>
    <w:qFormat/>
    <w:rsid w:val="00120F97"/>
    <w:rPr>
      <w:i/>
      <w:iCs/>
      <w:color w:val="0F4761" w:themeColor="accent1" w:themeShade="BF"/>
    </w:rPr>
  </w:style>
  <w:style w:type="paragraph" w:styleId="IntenseQuote">
    <w:name w:val="Intense Quote"/>
    <w:basedOn w:val="Normal"/>
    <w:next w:val="Normal"/>
    <w:link w:val="IntenseQuoteChar"/>
    <w:uiPriority w:val="30"/>
    <w:qFormat/>
    <w:rsid w:val="00120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F97"/>
    <w:rPr>
      <w:i/>
      <w:iCs/>
      <w:color w:val="0F4761" w:themeColor="accent1" w:themeShade="BF"/>
    </w:rPr>
  </w:style>
  <w:style w:type="character" w:styleId="IntenseReference">
    <w:name w:val="Intense Reference"/>
    <w:basedOn w:val="DefaultParagraphFont"/>
    <w:uiPriority w:val="32"/>
    <w:qFormat/>
    <w:rsid w:val="00120F97"/>
    <w:rPr>
      <w:b/>
      <w:bCs/>
      <w:smallCaps/>
      <w:color w:val="0F4761" w:themeColor="accent1" w:themeShade="BF"/>
      <w:spacing w:val="5"/>
    </w:rPr>
  </w:style>
  <w:style w:type="paragraph" w:styleId="NoSpacing">
    <w:name w:val="No Spacing"/>
    <w:link w:val="NoSpacingChar"/>
    <w:uiPriority w:val="1"/>
    <w:qFormat/>
    <w:rsid w:val="00B63D8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63D8C"/>
    <w:rPr>
      <w:rFonts w:eastAsiaTheme="minorEastAsia"/>
      <w:kern w:val="0"/>
      <w:lang w:eastAsia="en-GB"/>
      <w14:ligatures w14:val="none"/>
    </w:rPr>
  </w:style>
  <w:style w:type="paragraph" w:styleId="Header">
    <w:name w:val="header"/>
    <w:basedOn w:val="Normal"/>
    <w:link w:val="HeaderChar"/>
    <w:uiPriority w:val="99"/>
    <w:unhideWhenUsed/>
    <w:rsid w:val="00152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7AE"/>
  </w:style>
  <w:style w:type="paragraph" w:styleId="Footer">
    <w:name w:val="footer"/>
    <w:basedOn w:val="Normal"/>
    <w:link w:val="FooterChar"/>
    <w:uiPriority w:val="99"/>
    <w:unhideWhenUsed/>
    <w:rsid w:val="00152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7AE"/>
  </w:style>
  <w:style w:type="character" w:styleId="PlaceholderText">
    <w:name w:val="Placeholder Text"/>
    <w:basedOn w:val="DefaultParagraphFont"/>
    <w:uiPriority w:val="99"/>
    <w:semiHidden/>
    <w:rsid w:val="001527AE"/>
    <w:rPr>
      <w:color w:val="808080"/>
    </w:rPr>
  </w:style>
  <w:style w:type="character" w:styleId="PageNumber">
    <w:name w:val="page number"/>
    <w:basedOn w:val="DefaultParagraphFont"/>
    <w:uiPriority w:val="99"/>
    <w:semiHidden/>
    <w:unhideWhenUsed/>
    <w:rsid w:val="00BC6442"/>
  </w:style>
  <w:style w:type="paragraph" w:styleId="TOCHeading">
    <w:name w:val="TOC Heading"/>
    <w:basedOn w:val="Heading1"/>
    <w:next w:val="Normal"/>
    <w:uiPriority w:val="39"/>
    <w:unhideWhenUsed/>
    <w:qFormat/>
    <w:rsid w:val="0084531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66A6A"/>
    <w:pPr>
      <w:spacing w:after="100"/>
    </w:pPr>
  </w:style>
  <w:style w:type="character" w:styleId="Hyperlink">
    <w:name w:val="Hyperlink"/>
    <w:basedOn w:val="DefaultParagraphFont"/>
    <w:uiPriority w:val="99"/>
    <w:unhideWhenUsed/>
    <w:rsid w:val="00866A6A"/>
    <w:rPr>
      <w:color w:val="467886" w:themeColor="hyperlink"/>
      <w:u w:val="single"/>
    </w:rPr>
  </w:style>
  <w:style w:type="paragraph" w:styleId="TOC2">
    <w:name w:val="toc 2"/>
    <w:basedOn w:val="Normal"/>
    <w:next w:val="Normal"/>
    <w:autoRedefine/>
    <w:uiPriority w:val="39"/>
    <w:unhideWhenUsed/>
    <w:rsid w:val="005637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638333">
      <w:bodyDiv w:val="1"/>
      <w:marLeft w:val="0"/>
      <w:marRight w:val="0"/>
      <w:marTop w:val="0"/>
      <w:marBottom w:val="0"/>
      <w:divBdr>
        <w:top w:val="none" w:sz="0" w:space="0" w:color="auto"/>
        <w:left w:val="none" w:sz="0" w:space="0" w:color="auto"/>
        <w:bottom w:val="none" w:sz="0" w:space="0" w:color="auto"/>
        <w:right w:val="none" w:sz="0" w:space="0" w:color="auto"/>
      </w:divBdr>
    </w:div>
    <w:div w:id="124664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D1070E-C518-432A-95A1-0798B6F394C2}">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2012-06-20T00:00:00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1374</Words>
  <Characters>7833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The Role of Social Media Tools in Staff YEHOR KULIKOV (2417098) Recruitnt</dc:title>
  <dc:subject/>
  <dc:creator>Yehor Kulikov (241709</dc:creator>
  <cp:keywords/>
  <dc:description/>
  <cp:lastModifiedBy>Yehor Kulikov (2417098)</cp:lastModifiedBy>
  <cp:revision>2</cp:revision>
  <dcterms:created xsi:type="dcterms:W3CDTF">2024-12-15T14:48:00Z</dcterms:created>
  <dcterms:modified xsi:type="dcterms:W3CDTF">2024-12-15T14:48:00Z</dcterms:modified>
</cp:coreProperties>
</file>