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3BB78" w14:textId="77777777" w:rsidR="00414E49" w:rsidRPr="00414E49" w:rsidRDefault="00414E49" w:rsidP="00EE5BC6">
      <w:pPr>
        <w:spacing w:line="360" w:lineRule="auto"/>
        <w:jc w:val="center"/>
        <w:rPr>
          <w:rFonts w:cs="Times New Roman"/>
          <w:b/>
          <w:bCs/>
          <w:sz w:val="36"/>
          <w:szCs w:val="32"/>
          <w:u w:val="single"/>
        </w:rPr>
      </w:pPr>
    </w:p>
    <w:p w14:paraId="23A4582A" w14:textId="77777777" w:rsidR="00414E49" w:rsidRPr="00414E49" w:rsidRDefault="00414E49" w:rsidP="00EE5BC6">
      <w:pPr>
        <w:spacing w:line="360" w:lineRule="auto"/>
        <w:jc w:val="center"/>
        <w:rPr>
          <w:rFonts w:cs="Times New Roman"/>
          <w:b/>
          <w:bCs/>
          <w:sz w:val="36"/>
          <w:szCs w:val="32"/>
          <w:u w:val="single"/>
        </w:rPr>
      </w:pPr>
    </w:p>
    <w:p w14:paraId="3E28A06C" w14:textId="77777777" w:rsidR="00414E49" w:rsidRPr="00414E49" w:rsidRDefault="00414E49" w:rsidP="00EE5BC6">
      <w:pPr>
        <w:spacing w:line="360" w:lineRule="auto"/>
        <w:jc w:val="center"/>
        <w:rPr>
          <w:rFonts w:cs="Times New Roman"/>
          <w:b/>
          <w:bCs/>
          <w:sz w:val="36"/>
          <w:szCs w:val="32"/>
          <w:u w:val="single"/>
        </w:rPr>
      </w:pPr>
    </w:p>
    <w:p w14:paraId="70988854" w14:textId="77777777" w:rsidR="00414E49" w:rsidRPr="00414E49" w:rsidRDefault="00414E49" w:rsidP="00EE5BC6">
      <w:pPr>
        <w:spacing w:line="360" w:lineRule="auto"/>
        <w:jc w:val="center"/>
        <w:rPr>
          <w:rFonts w:cs="Times New Roman"/>
          <w:b/>
          <w:bCs/>
          <w:sz w:val="36"/>
          <w:szCs w:val="32"/>
          <w:u w:val="single"/>
        </w:rPr>
      </w:pPr>
    </w:p>
    <w:p w14:paraId="3BBA6C67" w14:textId="77777777" w:rsidR="00414E49" w:rsidRPr="00414E49" w:rsidRDefault="00414E49" w:rsidP="00EE5BC6">
      <w:pPr>
        <w:spacing w:line="360" w:lineRule="auto"/>
        <w:jc w:val="center"/>
        <w:rPr>
          <w:rFonts w:cs="Times New Roman"/>
          <w:b/>
          <w:bCs/>
          <w:sz w:val="36"/>
          <w:szCs w:val="32"/>
          <w:u w:val="single"/>
        </w:rPr>
      </w:pPr>
    </w:p>
    <w:p w14:paraId="406DFC3F" w14:textId="77777777" w:rsidR="00414E49" w:rsidRPr="00414E49" w:rsidRDefault="00414E49" w:rsidP="00EE5BC6">
      <w:pPr>
        <w:spacing w:line="360" w:lineRule="auto"/>
        <w:jc w:val="center"/>
        <w:rPr>
          <w:rFonts w:cs="Times New Roman"/>
          <w:b/>
          <w:bCs/>
          <w:sz w:val="36"/>
          <w:szCs w:val="32"/>
          <w:u w:val="single"/>
        </w:rPr>
      </w:pPr>
    </w:p>
    <w:p w14:paraId="0E3CF3E7" w14:textId="77777777" w:rsidR="00414E49" w:rsidRPr="00414E49" w:rsidRDefault="00414E49" w:rsidP="00EE5BC6">
      <w:pPr>
        <w:spacing w:line="360" w:lineRule="auto"/>
        <w:jc w:val="center"/>
        <w:rPr>
          <w:rFonts w:cs="Times New Roman"/>
          <w:b/>
          <w:bCs/>
          <w:sz w:val="36"/>
          <w:szCs w:val="32"/>
          <w:u w:val="single"/>
        </w:rPr>
      </w:pPr>
    </w:p>
    <w:p w14:paraId="4D6D8FF6" w14:textId="5672D407" w:rsidR="00AA2FA1" w:rsidRPr="00414E49" w:rsidRDefault="004C57DB" w:rsidP="00EE5BC6">
      <w:pPr>
        <w:spacing w:line="360" w:lineRule="auto"/>
        <w:jc w:val="center"/>
        <w:rPr>
          <w:rFonts w:cs="Times New Roman"/>
          <w:b/>
          <w:bCs/>
          <w:sz w:val="36"/>
          <w:szCs w:val="32"/>
          <w:u w:val="single"/>
        </w:rPr>
      </w:pPr>
      <w:r w:rsidRPr="00414E49">
        <w:rPr>
          <w:rFonts w:cs="Times New Roman"/>
          <w:b/>
          <w:bCs/>
          <w:sz w:val="36"/>
          <w:szCs w:val="32"/>
          <w:u w:val="single"/>
        </w:rPr>
        <w:t>Developing Innovation and Creativity for Business Advantage</w:t>
      </w:r>
    </w:p>
    <w:p w14:paraId="2F72C277" w14:textId="14360BF9" w:rsidR="004C57DB" w:rsidRPr="00414E49" w:rsidRDefault="004C57DB" w:rsidP="00EE5BC6">
      <w:pPr>
        <w:spacing w:line="360" w:lineRule="auto"/>
        <w:rPr>
          <w:rFonts w:cs="Times New Roman"/>
          <w:b/>
          <w:bCs/>
          <w:sz w:val="36"/>
          <w:szCs w:val="32"/>
          <w:u w:val="single"/>
        </w:rPr>
      </w:pPr>
      <w:r w:rsidRPr="00414E49">
        <w:rPr>
          <w:rFonts w:cs="Times New Roman"/>
        </w:rPr>
        <w:br w:type="page"/>
      </w:r>
    </w:p>
    <w:sdt>
      <w:sdtPr>
        <w:rPr>
          <w:rFonts w:ascii="Times New Roman" w:eastAsiaTheme="minorHAnsi" w:hAnsi="Times New Roman" w:cs="Times New Roman"/>
          <w:color w:val="auto"/>
          <w:sz w:val="24"/>
          <w:szCs w:val="22"/>
          <w:lang w:val="en-GB"/>
        </w:rPr>
        <w:id w:val="1830858999"/>
        <w:docPartObj>
          <w:docPartGallery w:val="Table of Contents"/>
          <w:docPartUnique/>
        </w:docPartObj>
      </w:sdtPr>
      <w:sdtEndPr>
        <w:rPr>
          <w:b/>
          <w:bCs/>
          <w:noProof/>
        </w:rPr>
      </w:sdtEndPr>
      <w:sdtContent>
        <w:p w14:paraId="2FDD4409" w14:textId="6F01E3E2" w:rsidR="005E0B27" w:rsidRPr="00EE5BC6" w:rsidRDefault="005E0B27" w:rsidP="00EE5BC6">
          <w:pPr>
            <w:pStyle w:val="TOCHeading"/>
            <w:spacing w:line="360" w:lineRule="auto"/>
            <w:jc w:val="both"/>
            <w:rPr>
              <w:rFonts w:ascii="Times New Roman" w:hAnsi="Times New Roman" w:cs="Times New Roman"/>
              <w:b/>
              <w:bCs/>
              <w:color w:val="auto"/>
            </w:rPr>
          </w:pPr>
          <w:r w:rsidRPr="00EE5BC6">
            <w:rPr>
              <w:rFonts w:ascii="Times New Roman" w:hAnsi="Times New Roman" w:cs="Times New Roman"/>
              <w:b/>
              <w:bCs/>
              <w:color w:val="auto"/>
            </w:rPr>
            <w:t>Table of Contents</w:t>
          </w:r>
        </w:p>
        <w:p w14:paraId="405E2A74" w14:textId="41D52C1C" w:rsidR="00EE5BC6" w:rsidRDefault="00414E49"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r w:rsidRPr="00414E49">
            <w:rPr>
              <w:rFonts w:cs="Times New Roman"/>
            </w:rPr>
            <w:fldChar w:fldCharType="begin"/>
          </w:r>
          <w:r w:rsidRPr="00414E49">
            <w:rPr>
              <w:rFonts w:cs="Times New Roman"/>
            </w:rPr>
            <w:instrText xml:space="preserve"> TOC \o "1-3" \h \z \t "Caption,4" </w:instrText>
          </w:r>
          <w:r w:rsidRPr="00414E49">
            <w:rPr>
              <w:rFonts w:cs="Times New Roman"/>
            </w:rPr>
            <w:fldChar w:fldCharType="separate"/>
          </w:r>
          <w:hyperlink w:anchor="_Toc39188415" w:history="1">
            <w:r w:rsidR="00EE5BC6" w:rsidRPr="009D3872">
              <w:rPr>
                <w:rStyle w:val="Hyperlink"/>
                <w:rFonts w:cs="Times New Roman"/>
                <w:noProof/>
              </w:rPr>
              <w:t>Introduction</w:t>
            </w:r>
            <w:r w:rsidR="00EE5BC6">
              <w:rPr>
                <w:noProof/>
                <w:webHidden/>
              </w:rPr>
              <w:tab/>
            </w:r>
            <w:r w:rsidR="00EE5BC6">
              <w:rPr>
                <w:noProof/>
                <w:webHidden/>
              </w:rPr>
              <w:fldChar w:fldCharType="begin"/>
            </w:r>
            <w:r w:rsidR="00EE5BC6">
              <w:rPr>
                <w:noProof/>
                <w:webHidden/>
              </w:rPr>
              <w:instrText xml:space="preserve"> PAGEREF _Toc39188415 \h </w:instrText>
            </w:r>
            <w:r w:rsidR="00EE5BC6">
              <w:rPr>
                <w:noProof/>
                <w:webHidden/>
              </w:rPr>
            </w:r>
            <w:r w:rsidR="00EE5BC6">
              <w:rPr>
                <w:noProof/>
                <w:webHidden/>
              </w:rPr>
              <w:fldChar w:fldCharType="separate"/>
            </w:r>
            <w:r w:rsidR="00EE5BC6">
              <w:rPr>
                <w:noProof/>
                <w:webHidden/>
              </w:rPr>
              <w:t>3</w:t>
            </w:r>
            <w:r w:rsidR="00EE5BC6">
              <w:rPr>
                <w:noProof/>
                <w:webHidden/>
              </w:rPr>
              <w:fldChar w:fldCharType="end"/>
            </w:r>
          </w:hyperlink>
        </w:p>
        <w:p w14:paraId="778F89F7" w14:textId="7240C41F"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16" w:history="1">
            <w:r w:rsidR="00EE5BC6" w:rsidRPr="009D3872">
              <w:rPr>
                <w:rStyle w:val="Hyperlink"/>
                <w:noProof/>
              </w:rPr>
              <w:t>Introduction to the case.</w:t>
            </w:r>
            <w:r w:rsidR="00EE5BC6">
              <w:rPr>
                <w:noProof/>
                <w:webHidden/>
              </w:rPr>
              <w:tab/>
            </w:r>
            <w:r w:rsidR="00EE5BC6">
              <w:rPr>
                <w:noProof/>
                <w:webHidden/>
              </w:rPr>
              <w:fldChar w:fldCharType="begin"/>
            </w:r>
            <w:r w:rsidR="00EE5BC6">
              <w:rPr>
                <w:noProof/>
                <w:webHidden/>
              </w:rPr>
              <w:instrText xml:space="preserve"> PAGEREF _Toc39188416 \h </w:instrText>
            </w:r>
            <w:r w:rsidR="00EE5BC6">
              <w:rPr>
                <w:noProof/>
                <w:webHidden/>
              </w:rPr>
            </w:r>
            <w:r w:rsidR="00EE5BC6">
              <w:rPr>
                <w:noProof/>
                <w:webHidden/>
              </w:rPr>
              <w:fldChar w:fldCharType="separate"/>
            </w:r>
            <w:r w:rsidR="00EE5BC6">
              <w:rPr>
                <w:noProof/>
                <w:webHidden/>
              </w:rPr>
              <w:t>4</w:t>
            </w:r>
            <w:r w:rsidR="00EE5BC6">
              <w:rPr>
                <w:noProof/>
                <w:webHidden/>
              </w:rPr>
              <w:fldChar w:fldCharType="end"/>
            </w:r>
          </w:hyperlink>
        </w:p>
        <w:p w14:paraId="58ACC32A" w14:textId="2E449F61"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17" w:history="1">
            <w:r w:rsidR="00EE5BC6" w:rsidRPr="009D3872">
              <w:rPr>
                <w:rStyle w:val="Hyperlink"/>
                <w:rFonts w:cs="Times New Roman"/>
                <w:noProof/>
              </w:rPr>
              <w:t xml:space="preserve">Introduction to innovation and its approaches in the context of </w:t>
            </w:r>
            <w:r w:rsidR="00EE5BC6" w:rsidRPr="009D3872">
              <w:rPr>
                <w:rStyle w:val="Hyperlink"/>
                <w:noProof/>
              </w:rPr>
              <w:t>Stockholm products</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_Toc39188417 \h </w:instrText>
            </w:r>
            <w:r w:rsidR="00EE5BC6">
              <w:rPr>
                <w:noProof/>
                <w:webHidden/>
              </w:rPr>
            </w:r>
            <w:r w:rsidR="00EE5BC6">
              <w:rPr>
                <w:noProof/>
                <w:webHidden/>
              </w:rPr>
              <w:fldChar w:fldCharType="separate"/>
            </w:r>
            <w:r w:rsidR="00EE5BC6">
              <w:rPr>
                <w:noProof/>
                <w:webHidden/>
              </w:rPr>
              <w:t>5</w:t>
            </w:r>
            <w:r w:rsidR="00EE5BC6">
              <w:rPr>
                <w:noProof/>
                <w:webHidden/>
              </w:rPr>
              <w:fldChar w:fldCharType="end"/>
            </w:r>
          </w:hyperlink>
        </w:p>
        <w:p w14:paraId="76C7F49A" w14:textId="3D9F7BC3" w:rsidR="00EE5BC6" w:rsidRDefault="00CF7C04" w:rsidP="00EE5BC6">
          <w:pPr>
            <w:pStyle w:val="TOC2"/>
            <w:tabs>
              <w:tab w:val="right" w:leader="dot" w:pos="9350"/>
            </w:tabs>
            <w:spacing w:line="360" w:lineRule="auto"/>
            <w:rPr>
              <w:rFonts w:asciiTheme="minorHAnsi" w:eastAsiaTheme="minorEastAsia" w:hAnsiTheme="minorHAnsi" w:cs="Vrinda"/>
              <w:noProof/>
              <w:sz w:val="22"/>
              <w:szCs w:val="28"/>
              <w:lang w:eastAsia="en-GB" w:bidi="bn-BD"/>
            </w:rPr>
          </w:pPr>
          <w:hyperlink w:anchor="_Toc39188418" w:history="1">
            <w:r w:rsidR="00EE5BC6" w:rsidRPr="009D3872">
              <w:rPr>
                <w:rStyle w:val="Hyperlink"/>
                <w:rFonts w:cs="Times New Roman"/>
                <w:noProof/>
              </w:rPr>
              <w:t xml:space="preserve">Approaches to innovation in the context of </w:t>
            </w:r>
            <w:r w:rsidR="00EE5BC6" w:rsidRPr="009D3872">
              <w:rPr>
                <w:rStyle w:val="Hyperlink"/>
                <w:noProof/>
              </w:rPr>
              <w:t>Stockholm products</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_Toc39188418 \h </w:instrText>
            </w:r>
            <w:r w:rsidR="00EE5BC6">
              <w:rPr>
                <w:noProof/>
                <w:webHidden/>
              </w:rPr>
            </w:r>
            <w:r w:rsidR="00EE5BC6">
              <w:rPr>
                <w:noProof/>
                <w:webHidden/>
              </w:rPr>
              <w:fldChar w:fldCharType="separate"/>
            </w:r>
            <w:r w:rsidR="00EE5BC6">
              <w:rPr>
                <w:noProof/>
                <w:webHidden/>
              </w:rPr>
              <w:t>5</w:t>
            </w:r>
            <w:r w:rsidR="00EE5BC6">
              <w:rPr>
                <w:noProof/>
                <w:webHidden/>
              </w:rPr>
              <w:fldChar w:fldCharType="end"/>
            </w:r>
          </w:hyperlink>
        </w:p>
        <w:p w14:paraId="6FFFA9AF" w14:textId="1BDAABAB" w:rsidR="00EE5BC6" w:rsidRDefault="00CF7C04" w:rsidP="00EE5BC6">
          <w:pPr>
            <w:pStyle w:val="TOC4"/>
            <w:tabs>
              <w:tab w:val="right" w:leader="dot" w:pos="9350"/>
            </w:tabs>
            <w:spacing w:line="360" w:lineRule="auto"/>
            <w:rPr>
              <w:rFonts w:asciiTheme="minorHAnsi" w:eastAsiaTheme="minorEastAsia" w:hAnsiTheme="minorHAnsi" w:cs="Vrinda"/>
              <w:noProof/>
              <w:sz w:val="22"/>
              <w:szCs w:val="28"/>
              <w:lang w:eastAsia="en-GB" w:bidi="bn-BD"/>
            </w:rPr>
          </w:pPr>
          <w:hyperlink w:anchor="_Toc39188419" w:history="1">
            <w:r w:rsidR="00EE5BC6" w:rsidRPr="009D3872">
              <w:rPr>
                <w:rStyle w:val="Hyperlink"/>
                <w:rFonts w:cs="Times New Roman"/>
                <w:noProof/>
              </w:rPr>
              <w:t>Figure 1</w:t>
            </w:r>
            <w:r w:rsidR="00EE5BC6" w:rsidRPr="009D3872">
              <w:rPr>
                <w:rStyle w:val="Hyperlink"/>
                <w:rFonts w:cs="Times New Roman"/>
                <w:noProof/>
                <w:lang w:val="en-US"/>
              </w:rPr>
              <w:t>: Approaches to innovation,</w:t>
            </w:r>
            <w:r w:rsidR="00EE5BC6">
              <w:rPr>
                <w:noProof/>
                <w:webHidden/>
              </w:rPr>
              <w:tab/>
            </w:r>
            <w:r w:rsidR="00EE5BC6">
              <w:rPr>
                <w:noProof/>
                <w:webHidden/>
              </w:rPr>
              <w:fldChar w:fldCharType="begin"/>
            </w:r>
            <w:r w:rsidR="00EE5BC6">
              <w:rPr>
                <w:noProof/>
                <w:webHidden/>
              </w:rPr>
              <w:instrText xml:space="preserve"> PAGEREF _Toc39188419 \h </w:instrText>
            </w:r>
            <w:r w:rsidR="00EE5BC6">
              <w:rPr>
                <w:noProof/>
                <w:webHidden/>
              </w:rPr>
            </w:r>
            <w:r w:rsidR="00EE5BC6">
              <w:rPr>
                <w:noProof/>
                <w:webHidden/>
              </w:rPr>
              <w:fldChar w:fldCharType="separate"/>
            </w:r>
            <w:r w:rsidR="00EE5BC6">
              <w:rPr>
                <w:noProof/>
                <w:webHidden/>
              </w:rPr>
              <w:t>5</w:t>
            </w:r>
            <w:r w:rsidR="00EE5BC6">
              <w:rPr>
                <w:noProof/>
                <w:webHidden/>
              </w:rPr>
              <w:fldChar w:fldCharType="end"/>
            </w:r>
          </w:hyperlink>
        </w:p>
        <w:p w14:paraId="0FDA1BA2" w14:textId="492698BC"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21" w:history="1">
            <w:r w:rsidR="00EE5BC6" w:rsidRPr="009D3872">
              <w:rPr>
                <w:rStyle w:val="Hyperlink"/>
                <w:rFonts w:cs="Times New Roman"/>
                <w:noProof/>
              </w:rPr>
              <w:t xml:space="preserve">The role of the manager in innovating a new product or services in the context of </w:t>
            </w:r>
            <w:r w:rsidR="00EE5BC6" w:rsidRPr="009D3872">
              <w:rPr>
                <w:rStyle w:val="Hyperlink"/>
                <w:noProof/>
              </w:rPr>
              <w:t>Stockholm products</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_Toc39188421 \h </w:instrText>
            </w:r>
            <w:r w:rsidR="00EE5BC6">
              <w:rPr>
                <w:noProof/>
                <w:webHidden/>
              </w:rPr>
            </w:r>
            <w:r w:rsidR="00EE5BC6">
              <w:rPr>
                <w:noProof/>
                <w:webHidden/>
              </w:rPr>
              <w:fldChar w:fldCharType="separate"/>
            </w:r>
            <w:r w:rsidR="00EE5BC6">
              <w:rPr>
                <w:noProof/>
                <w:webHidden/>
              </w:rPr>
              <w:t>7</w:t>
            </w:r>
            <w:r w:rsidR="00EE5BC6">
              <w:rPr>
                <w:noProof/>
                <w:webHidden/>
              </w:rPr>
              <w:fldChar w:fldCharType="end"/>
            </w:r>
          </w:hyperlink>
        </w:p>
        <w:p w14:paraId="3D62C0DC" w14:textId="3645BDCB" w:rsidR="00EE5BC6" w:rsidRDefault="00CF7C04" w:rsidP="00EE5BC6">
          <w:pPr>
            <w:pStyle w:val="TOC4"/>
            <w:tabs>
              <w:tab w:val="right" w:leader="dot" w:pos="9350"/>
            </w:tabs>
            <w:spacing w:line="360" w:lineRule="auto"/>
            <w:rPr>
              <w:rFonts w:asciiTheme="minorHAnsi" w:eastAsiaTheme="minorEastAsia" w:hAnsiTheme="minorHAnsi" w:cs="Vrinda"/>
              <w:noProof/>
              <w:sz w:val="22"/>
              <w:szCs w:val="28"/>
              <w:lang w:eastAsia="en-GB" w:bidi="bn-BD"/>
            </w:rPr>
          </w:pPr>
          <w:hyperlink w:anchor="_Toc39188422" w:history="1">
            <w:r w:rsidR="00EE5BC6" w:rsidRPr="009D3872">
              <w:rPr>
                <w:rStyle w:val="Hyperlink"/>
                <w:noProof/>
              </w:rPr>
              <w:t>Figure 2</w:t>
            </w:r>
            <w:r w:rsidR="00EE5BC6" w:rsidRPr="009D3872">
              <w:rPr>
                <w:rStyle w:val="Hyperlink"/>
                <w:noProof/>
                <w:lang w:val="en-US"/>
              </w:rPr>
              <w:t>: The role of the manager in the innovation</w:t>
            </w:r>
            <w:r w:rsidR="00EE5BC6">
              <w:rPr>
                <w:noProof/>
                <w:webHidden/>
              </w:rPr>
              <w:tab/>
            </w:r>
            <w:r w:rsidR="00EE5BC6">
              <w:rPr>
                <w:noProof/>
                <w:webHidden/>
              </w:rPr>
              <w:fldChar w:fldCharType="begin"/>
            </w:r>
            <w:r w:rsidR="00EE5BC6">
              <w:rPr>
                <w:noProof/>
                <w:webHidden/>
              </w:rPr>
              <w:instrText xml:space="preserve"> PAGEREF _Toc39188422 \h </w:instrText>
            </w:r>
            <w:r w:rsidR="00EE5BC6">
              <w:rPr>
                <w:noProof/>
                <w:webHidden/>
              </w:rPr>
            </w:r>
            <w:r w:rsidR="00EE5BC6">
              <w:rPr>
                <w:noProof/>
                <w:webHidden/>
              </w:rPr>
              <w:fldChar w:fldCharType="separate"/>
            </w:r>
            <w:r w:rsidR="00EE5BC6">
              <w:rPr>
                <w:noProof/>
                <w:webHidden/>
              </w:rPr>
              <w:t>7</w:t>
            </w:r>
            <w:r w:rsidR="00EE5BC6">
              <w:rPr>
                <w:noProof/>
                <w:webHidden/>
              </w:rPr>
              <w:fldChar w:fldCharType="end"/>
            </w:r>
          </w:hyperlink>
        </w:p>
        <w:p w14:paraId="108D9BCE" w14:textId="3EE6B6B3" w:rsidR="00EE5BC6" w:rsidRDefault="00CF7C04" w:rsidP="00EE5BC6">
          <w:pPr>
            <w:pStyle w:val="TOC2"/>
            <w:tabs>
              <w:tab w:val="right" w:leader="dot" w:pos="9350"/>
            </w:tabs>
            <w:spacing w:line="360" w:lineRule="auto"/>
            <w:rPr>
              <w:rFonts w:asciiTheme="minorHAnsi" w:eastAsiaTheme="minorEastAsia" w:hAnsiTheme="minorHAnsi" w:cs="Vrinda"/>
              <w:noProof/>
              <w:sz w:val="22"/>
              <w:szCs w:val="28"/>
              <w:lang w:eastAsia="en-GB" w:bidi="bn-BD"/>
            </w:rPr>
          </w:pPr>
          <w:hyperlink w:anchor="_Toc39188423" w:history="1">
            <w:r w:rsidR="00EE5BC6" w:rsidRPr="009D3872">
              <w:rPr>
                <w:rStyle w:val="Hyperlink"/>
                <w:rFonts w:cs="Times New Roman"/>
                <w:noProof/>
              </w:rPr>
              <w:t xml:space="preserve">The role of the manager's individual knowledge and experience to innovate a new product for </w:t>
            </w:r>
            <w:r w:rsidR="00EE5BC6" w:rsidRPr="009D3872">
              <w:rPr>
                <w:rStyle w:val="Hyperlink"/>
                <w:noProof/>
              </w:rPr>
              <w:t>Stockholm</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_Toc39188423 \h </w:instrText>
            </w:r>
            <w:r w:rsidR="00EE5BC6">
              <w:rPr>
                <w:noProof/>
                <w:webHidden/>
              </w:rPr>
            </w:r>
            <w:r w:rsidR="00EE5BC6">
              <w:rPr>
                <w:noProof/>
                <w:webHidden/>
              </w:rPr>
              <w:fldChar w:fldCharType="separate"/>
            </w:r>
            <w:r w:rsidR="00EE5BC6">
              <w:rPr>
                <w:noProof/>
                <w:webHidden/>
              </w:rPr>
              <w:t>8</w:t>
            </w:r>
            <w:r w:rsidR="00EE5BC6">
              <w:rPr>
                <w:noProof/>
                <w:webHidden/>
              </w:rPr>
              <w:fldChar w:fldCharType="end"/>
            </w:r>
          </w:hyperlink>
        </w:p>
        <w:p w14:paraId="239EE62F" w14:textId="6BD42404" w:rsidR="00EE5BC6" w:rsidRDefault="00CF7C04" w:rsidP="00EE5BC6">
          <w:pPr>
            <w:pStyle w:val="TOC4"/>
            <w:tabs>
              <w:tab w:val="right" w:leader="dot" w:pos="9350"/>
            </w:tabs>
            <w:spacing w:line="360" w:lineRule="auto"/>
            <w:rPr>
              <w:rFonts w:asciiTheme="minorHAnsi" w:eastAsiaTheme="minorEastAsia" w:hAnsiTheme="minorHAnsi" w:cs="Vrinda"/>
              <w:noProof/>
              <w:sz w:val="22"/>
              <w:szCs w:val="28"/>
              <w:lang w:eastAsia="en-GB" w:bidi="bn-BD"/>
            </w:rPr>
          </w:pPr>
          <w:hyperlink w:anchor="_Toc39188424" w:history="1">
            <w:r w:rsidR="00EE5BC6" w:rsidRPr="009D3872">
              <w:rPr>
                <w:rStyle w:val="Hyperlink"/>
                <w:rFonts w:cs="Times New Roman"/>
                <w:noProof/>
              </w:rPr>
              <w:t>Figure 3</w:t>
            </w:r>
            <w:r w:rsidR="00EE5BC6" w:rsidRPr="009D3872">
              <w:rPr>
                <w:rStyle w:val="Hyperlink"/>
                <w:rFonts w:cs="Times New Roman"/>
                <w:noProof/>
                <w:lang w:val="en-US"/>
              </w:rPr>
              <w:t>: Role of managers in the process of innovation,</w:t>
            </w:r>
            <w:r w:rsidR="00EE5BC6">
              <w:rPr>
                <w:noProof/>
                <w:webHidden/>
              </w:rPr>
              <w:tab/>
            </w:r>
            <w:r w:rsidR="00EE5BC6">
              <w:rPr>
                <w:noProof/>
                <w:webHidden/>
              </w:rPr>
              <w:fldChar w:fldCharType="begin"/>
            </w:r>
            <w:r w:rsidR="00EE5BC6">
              <w:rPr>
                <w:noProof/>
                <w:webHidden/>
              </w:rPr>
              <w:instrText xml:space="preserve"> PAGEREF _Toc39188424 \h </w:instrText>
            </w:r>
            <w:r w:rsidR="00EE5BC6">
              <w:rPr>
                <w:noProof/>
                <w:webHidden/>
              </w:rPr>
            </w:r>
            <w:r w:rsidR="00EE5BC6">
              <w:rPr>
                <w:noProof/>
                <w:webHidden/>
              </w:rPr>
              <w:fldChar w:fldCharType="separate"/>
            </w:r>
            <w:r w:rsidR="00EE5BC6">
              <w:rPr>
                <w:noProof/>
                <w:webHidden/>
              </w:rPr>
              <w:t>9</w:t>
            </w:r>
            <w:r w:rsidR="00EE5BC6">
              <w:rPr>
                <w:noProof/>
                <w:webHidden/>
              </w:rPr>
              <w:fldChar w:fldCharType="end"/>
            </w:r>
          </w:hyperlink>
        </w:p>
        <w:p w14:paraId="447C6794" w14:textId="09893B33" w:rsidR="00EE5BC6" w:rsidRDefault="00CF7C04" w:rsidP="00EE5BC6">
          <w:pPr>
            <w:pStyle w:val="TOC2"/>
            <w:tabs>
              <w:tab w:val="right" w:leader="dot" w:pos="9350"/>
            </w:tabs>
            <w:spacing w:line="360" w:lineRule="auto"/>
            <w:rPr>
              <w:rFonts w:asciiTheme="minorHAnsi" w:eastAsiaTheme="minorEastAsia" w:hAnsiTheme="minorHAnsi" w:cs="Vrinda"/>
              <w:noProof/>
              <w:sz w:val="22"/>
              <w:szCs w:val="28"/>
              <w:lang w:eastAsia="en-GB" w:bidi="bn-BD"/>
            </w:rPr>
          </w:pPr>
          <w:hyperlink w:anchor="_Toc39188426" w:history="1">
            <w:r w:rsidR="00EE5BC6" w:rsidRPr="009D3872">
              <w:rPr>
                <w:rStyle w:val="Hyperlink"/>
                <w:rFonts w:cs="Times New Roman"/>
                <w:noProof/>
              </w:rPr>
              <w:t>The role of the business model in innovating the new project for enhancing security.</w:t>
            </w:r>
            <w:r w:rsidR="00EE5BC6">
              <w:rPr>
                <w:noProof/>
                <w:webHidden/>
              </w:rPr>
              <w:tab/>
            </w:r>
            <w:r w:rsidR="00EE5BC6">
              <w:rPr>
                <w:noProof/>
                <w:webHidden/>
              </w:rPr>
              <w:fldChar w:fldCharType="begin"/>
            </w:r>
            <w:r w:rsidR="00EE5BC6">
              <w:rPr>
                <w:noProof/>
                <w:webHidden/>
              </w:rPr>
              <w:instrText xml:space="preserve"> PAGEREF _Toc39188426 \h </w:instrText>
            </w:r>
            <w:r w:rsidR="00EE5BC6">
              <w:rPr>
                <w:noProof/>
                <w:webHidden/>
              </w:rPr>
            </w:r>
            <w:r w:rsidR="00EE5BC6">
              <w:rPr>
                <w:noProof/>
                <w:webHidden/>
              </w:rPr>
              <w:fldChar w:fldCharType="separate"/>
            </w:r>
            <w:r w:rsidR="00EE5BC6">
              <w:rPr>
                <w:noProof/>
                <w:webHidden/>
              </w:rPr>
              <w:t>10</w:t>
            </w:r>
            <w:r w:rsidR="00EE5BC6">
              <w:rPr>
                <w:noProof/>
                <w:webHidden/>
              </w:rPr>
              <w:fldChar w:fldCharType="end"/>
            </w:r>
          </w:hyperlink>
        </w:p>
        <w:p w14:paraId="739E7F57" w14:textId="5C4D72F6"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27" w:history="1">
            <w:r w:rsidR="00EE5BC6" w:rsidRPr="009D3872">
              <w:rPr>
                <w:rStyle w:val="Hyperlink"/>
                <w:rFonts w:cs="Times New Roman"/>
                <w:noProof/>
              </w:rPr>
              <w:t xml:space="preserve">Explanation about one open model of innovation in the context of </w:t>
            </w:r>
            <w:r w:rsidR="00EE5BC6" w:rsidRPr="009D3872">
              <w:rPr>
                <w:rStyle w:val="Hyperlink"/>
                <w:noProof/>
              </w:rPr>
              <w:t>Stockholm products</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_Toc39188427 \h </w:instrText>
            </w:r>
            <w:r w:rsidR="00EE5BC6">
              <w:rPr>
                <w:noProof/>
                <w:webHidden/>
              </w:rPr>
            </w:r>
            <w:r w:rsidR="00EE5BC6">
              <w:rPr>
                <w:noProof/>
                <w:webHidden/>
              </w:rPr>
              <w:fldChar w:fldCharType="separate"/>
            </w:r>
            <w:r w:rsidR="00EE5BC6">
              <w:rPr>
                <w:noProof/>
                <w:webHidden/>
              </w:rPr>
              <w:t>11</w:t>
            </w:r>
            <w:r w:rsidR="00EE5BC6">
              <w:rPr>
                <w:noProof/>
                <w:webHidden/>
              </w:rPr>
              <w:fldChar w:fldCharType="end"/>
            </w:r>
          </w:hyperlink>
        </w:p>
        <w:p w14:paraId="22881FFF" w14:textId="5B7814B3" w:rsidR="00EE5BC6" w:rsidRDefault="00CF7C04" w:rsidP="00EE5BC6">
          <w:pPr>
            <w:pStyle w:val="TOC4"/>
            <w:tabs>
              <w:tab w:val="right" w:leader="dot" w:pos="9350"/>
            </w:tabs>
            <w:spacing w:line="360" w:lineRule="auto"/>
            <w:rPr>
              <w:rFonts w:asciiTheme="minorHAnsi" w:eastAsiaTheme="minorEastAsia" w:hAnsiTheme="minorHAnsi" w:cs="Vrinda"/>
              <w:noProof/>
              <w:sz w:val="22"/>
              <w:szCs w:val="28"/>
              <w:lang w:eastAsia="en-GB" w:bidi="bn-BD"/>
            </w:rPr>
          </w:pPr>
          <w:hyperlink w:anchor="_Toc39188428" w:history="1">
            <w:r w:rsidR="00EE5BC6" w:rsidRPr="009D3872">
              <w:rPr>
                <w:rStyle w:val="Hyperlink"/>
                <w:rFonts w:cs="Times New Roman"/>
                <w:noProof/>
              </w:rPr>
              <w:t>Figure 4</w:t>
            </w:r>
            <w:r w:rsidR="00EE5BC6" w:rsidRPr="009D3872">
              <w:rPr>
                <w:rStyle w:val="Hyperlink"/>
                <w:rFonts w:cs="Times New Roman"/>
                <w:noProof/>
                <w:lang w:val="en-US"/>
              </w:rPr>
              <w:t>: Open model innovation,</w:t>
            </w:r>
            <w:r w:rsidR="00EE5BC6">
              <w:rPr>
                <w:noProof/>
                <w:webHidden/>
              </w:rPr>
              <w:tab/>
            </w:r>
            <w:r w:rsidR="00EE5BC6">
              <w:rPr>
                <w:noProof/>
                <w:webHidden/>
              </w:rPr>
              <w:fldChar w:fldCharType="begin"/>
            </w:r>
            <w:r w:rsidR="00EE5BC6">
              <w:rPr>
                <w:noProof/>
                <w:webHidden/>
              </w:rPr>
              <w:instrText xml:space="preserve"> PAGEREF _Toc39188428 \h </w:instrText>
            </w:r>
            <w:r w:rsidR="00EE5BC6">
              <w:rPr>
                <w:noProof/>
                <w:webHidden/>
              </w:rPr>
            </w:r>
            <w:r w:rsidR="00EE5BC6">
              <w:rPr>
                <w:noProof/>
                <w:webHidden/>
              </w:rPr>
              <w:fldChar w:fldCharType="separate"/>
            </w:r>
            <w:r w:rsidR="00EE5BC6">
              <w:rPr>
                <w:noProof/>
                <w:webHidden/>
              </w:rPr>
              <w:t>11</w:t>
            </w:r>
            <w:r w:rsidR="00EE5BC6">
              <w:rPr>
                <w:noProof/>
                <w:webHidden/>
              </w:rPr>
              <w:fldChar w:fldCharType="end"/>
            </w:r>
          </w:hyperlink>
        </w:p>
        <w:p w14:paraId="4C3CD319" w14:textId="08530674"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30" w:history="1">
            <w:r w:rsidR="00EE5BC6" w:rsidRPr="009D3872">
              <w:rPr>
                <w:rStyle w:val="Hyperlink"/>
                <w:rFonts w:cs="Times New Roman"/>
                <w:noProof/>
              </w:rPr>
              <w:t xml:space="preserve">Explanation about a closed innovation model in the context of </w:t>
            </w:r>
            <w:r w:rsidR="00EE5BC6" w:rsidRPr="009D3872">
              <w:rPr>
                <w:rStyle w:val="Hyperlink"/>
                <w:noProof/>
              </w:rPr>
              <w:t>Stockholm products</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_Toc39188430 \h </w:instrText>
            </w:r>
            <w:r w:rsidR="00EE5BC6">
              <w:rPr>
                <w:noProof/>
                <w:webHidden/>
              </w:rPr>
            </w:r>
            <w:r w:rsidR="00EE5BC6">
              <w:rPr>
                <w:noProof/>
                <w:webHidden/>
              </w:rPr>
              <w:fldChar w:fldCharType="separate"/>
            </w:r>
            <w:r w:rsidR="00EE5BC6">
              <w:rPr>
                <w:noProof/>
                <w:webHidden/>
              </w:rPr>
              <w:t>12</w:t>
            </w:r>
            <w:r w:rsidR="00EE5BC6">
              <w:rPr>
                <w:noProof/>
                <w:webHidden/>
              </w:rPr>
              <w:fldChar w:fldCharType="end"/>
            </w:r>
          </w:hyperlink>
        </w:p>
        <w:p w14:paraId="547B40F8" w14:textId="3F895F83" w:rsidR="00EE5BC6" w:rsidRDefault="00CF7C04" w:rsidP="00EE5BC6">
          <w:pPr>
            <w:pStyle w:val="TOC4"/>
            <w:tabs>
              <w:tab w:val="right" w:leader="dot" w:pos="9350"/>
            </w:tabs>
            <w:spacing w:line="360" w:lineRule="auto"/>
            <w:rPr>
              <w:rFonts w:asciiTheme="minorHAnsi" w:eastAsiaTheme="minorEastAsia" w:hAnsiTheme="minorHAnsi" w:cs="Vrinda"/>
              <w:noProof/>
              <w:sz w:val="22"/>
              <w:szCs w:val="28"/>
              <w:lang w:eastAsia="en-GB" w:bidi="bn-BD"/>
            </w:rPr>
          </w:pPr>
          <w:hyperlink w:anchor="_Toc39188431" w:history="1">
            <w:r w:rsidR="00EE5BC6" w:rsidRPr="009D3872">
              <w:rPr>
                <w:rStyle w:val="Hyperlink"/>
                <w:rFonts w:cs="Times New Roman"/>
                <w:noProof/>
              </w:rPr>
              <w:t>Figure 5</w:t>
            </w:r>
            <w:r w:rsidR="00EE5BC6" w:rsidRPr="009D3872">
              <w:rPr>
                <w:rStyle w:val="Hyperlink"/>
                <w:rFonts w:cs="Times New Roman"/>
                <w:noProof/>
                <w:lang w:val="en-US"/>
              </w:rPr>
              <w:t>: The Closed model of innovation,</w:t>
            </w:r>
            <w:r w:rsidR="00EE5BC6">
              <w:rPr>
                <w:noProof/>
                <w:webHidden/>
              </w:rPr>
              <w:tab/>
            </w:r>
            <w:r w:rsidR="00EE5BC6">
              <w:rPr>
                <w:noProof/>
                <w:webHidden/>
              </w:rPr>
              <w:fldChar w:fldCharType="begin"/>
            </w:r>
            <w:r w:rsidR="00EE5BC6">
              <w:rPr>
                <w:noProof/>
                <w:webHidden/>
              </w:rPr>
              <w:instrText xml:space="preserve"> PAGEREF _Toc39188431 \h </w:instrText>
            </w:r>
            <w:r w:rsidR="00EE5BC6">
              <w:rPr>
                <w:noProof/>
                <w:webHidden/>
              </w:rPr>
            </w:r>
            <w:r w:rsidR="00EE5BC6">
              <w:rPr>
                <w:noProof/>
                <w:webHidden/>
              </w:rPr>
              <w:fldChar w:fldCharType="separate"/>
            </w:r>
            <w:r w:rsidR="00EE5BC6">
              <w:rPr>
                <w:noProof/>
                <w:webHidden/>
              </w:rPr>
              <w:t>13</w:t>
            </w:r>
            <w:r w:rsidR="00EE5BC6">
              <w:rPr>
                <w:noProof/>
                <w:webHidden/>
              </w:rPr>
              <w:fldChar w:fldCharType="end"/>
            </w:r>
          </w:hyperlink>
        </w:p>
        <w:p w14:paraId="7DB8C3A3" w14:textId="4ED5D677"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33" w:history="1">
            <w:r w:rsidR="00EE5BC6" w:rsidRPr="009D3872">
              <w:rPr>
                <w:rStyle w:val="Hyperlink"/>
                <w:rFonts w:cs="Times New Roman"/>
                <w:noProof/>
              </w:rPr>
              <w:t xml:space="preserve">The recommended model for the </w:t>
            </w:r>
            <w:r w:rsidR="00EE5BC6" w:rsidRPr="009D3872">
              <w:rPr>
                <w:rStyle w:val="Hyperlink"/>
                <w:noProof/>
              </w:rPr>
              <w:t>new project development innovation process</w:t>
            </w:r>
            <w:r w:rsidR="00EE5BC6" w:rsidRPr="009D3872">
              <w:rPr>
                <w:rStyle w:val="Hyperlink"/>
                <w:rFonts w:cs="Times New Roman"/>
                <w:noProof/>
              </w:rPr>
              <w:t>.</w:t>
            </w:r>
            <w:r w:rsidR="00EE5BC6">
              <w:rPr>
                <w:noProof/>
                <w:webHidden/>
              </w:rPr>
              <w:tab/>
            </w:r>
            <w:r w:rsidR="00EE5BC6">
              <w:rPr>
                <w:noProof/>
                <w:webHidden/>
              </w:rPr>
              <w:fldChar w:fldCharType="begin"/>
            </w:r>
            <w:r w:rsidR="00EE5BC6">
              <w:rPr>
                <w:noProof/>
                <w:webHidden/>
              </w:rPr>
              <w:instrText xml:space="preserve"> PAGEREF _Toc39188433 \h </w:instrText>
            </w:r>
            <w:r w:rsidR="00EE5BC6">
              <w:rPr>
                <w:noProof/>
                <w:webHidden/>
              </w:rPr>
            </w:r>
            <w:r w:rsidR="00EE5BC6">
              <w:rPr>
                <w:noProof/>
                <w:webHidden/>
              </w:rPr>
              <w:fldChar w:fldCharType="separate"/>
            </w:r>
            <w:r w:rsidR="00EE5BC6">
              <w:rPr>
                <w:noProof/>
                <w:webHidden/>
              </w:rPr>
              <w:t>13</w:t>
            </w:r>
            <w:r w:rsidR="00EE5BC6">
              <w:rPr>
                <w:noProof/>
                <w:webHidden/>
              </w:rPr>
              <w:fldChar w:fldCharType="end"/>
            </w:r>
          </w:hyperlink>
        </w:p>
        <w:p w14:paraId="34363E0D" w14:textId="5C68CDBE" w:rsidR="00EE5BC6" w:rsidRDefault="00CF7C04" w:rsidP="00EE5BC6">
          <w:pPr>
            <w:pStyle w:val="TOC4"/>
            <w:tabs>
              <w:tab w:val="right" w:leader="dot" w:pos="9350"/>
            </w:tabs>
            <w:spacing w:line="360" w:lineRule="auto"/>
            <w:rPr>
              <w:rFonts w:asciiTheme="minorHAnsi" w:eastAsiaTheme="minorEastAsia" w:hAnsiTheme="minorHAnsi" w:cs="Vrinda"/>
              <w:noProof/>
              <w:sz w:val="22"/>
              <w:szCs w:val="28"/>
              <w:lang w:eastAsia="en-GB" w:bidi="bn-BD"/>
            </w:rPr>
          </w:pPr>
          <w:hyperlink w:anchor="_Toc39188434" w:history="1">
            <w:r w:rsidR="00EE5BC6" w:rsidRPr="009D3872">
              <w:rPr>
                <w:rStyle w:val="Hyperlink"/>
                <w:noProof/>
              </w:rPr>
              <w:t>Figure 6</w:t>
            </w:r>
            <w:r w:rsidR="00EE5BC6" w:rsidRPr="009D3872">
              <w:rPr>
                <w:rStyle w:val="Hyperlink"/>
                <w:noProof/>
                <w:lang w:val="en-US"/>
              </w:rPr>
              <w:t>: Model for the new project development innovation</w:t>
            </w:r>
            <w:r w:rsidR="00EE5BC6">
              <w:rPr>
                <w:noProof/>
                <w:webHidden/>
              </w:rPr>
              <w:tab/>
            </w:r>
            <w:r w:rsidR="00EE5BC6">
              <w:rPr>
                <w:noProof/>
                <w:webHidden/>
              </w:rPr>
              <w:fldChar w:fldCharType="begin"/>
            </w:r>
            <w:r w:rsidR="00EE5BC6">
              <w:rPr>
                <w:noProof/>
                <w:webHidden/>
              </w:rPr>
              <w:instrText xml:space="preserve"> PAGEREF _Toc39188434 \h </w:instrText>
            </w:r>
            <w:r w:rsidR="00EE5BC6">
              <w:rPr>
                <w:noProof/>
                <w:webHidden/>
              </w:rPr>
            </w:r>
            <w:r w:rsidR="00EE5BC6">
              <w:rPr>
                <w:noProof/>
                <w:webHidden/>
              </w:rPr>
              <w:fldChar w:fldCharType="separate"/>
            </w:r>
            <w:r w:rsidR="00EE5BC6">
              <w:rPr>
                <w:noProof/>
                <w:webHidden/>
              </w:rPr>
              <w:t>14</w:t>
            </w:r>
            <w:r w:rsidR="00EE5BC6">
              <w:rPr>
                <w:noProof/>
                <w:webHidden/>
              </w:rPr>
              <w:fldChar w:fldCharType="end"/>
            </w:r>
          </w:hyperlink>
        </w:p>
        <w:p w14:paraId="1FF739B0" w14:textId="21789202"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35" w:history="1">
            <w:r w:rsidR="00EE5BC6" w:rsidRPr="009D3872">
              <w:rPr>
                <w:rStyle w:val="Hyperlink"/>
                <w:rFonts w:cs="Times New Roman"/>
                <w:noProof/>
              </w:rPr>
              <w:t>Recommendation to Stockholm’s board about whether they should in the project or not.</w:t>
            </w:r>
            <w:r w:rsidR="00EE5BC6">
              <w:rPr>
                <w:noProof/>
                <w:webHidden/>
              </w:rPr>
              <w:tab/>
            </w:r>
            <w:r w:rsidR="00EE5BC6">
              <w:rPr>
                <w:noProof/>
                <w:webHidden/>
              </w:rPr>
              <w:fldChar w:fldCharType="begin"/>
            </w:r>
            <w:r w:rsidR="00EE5BC6">
              <w:rPr>
                <w:noProof/>
                <w:webHidden/>
              </w:rPr>
              <w:instrText xml:space="preserve"> PAGEREF _Toc39188435 \h </w:instrText>
            </w:r>
            <w:r w:rsidR="00EE5BC6">
              <w:rPr>
                <w:noProof/>
                <w:webHidden/>
              </w:rPr>
            </w:r>
            <w:r w:rsidR="00EE5BC6">
              <w:rPr>
                <w:noProof/>
                <w:webHidden/>
              </w:rPr>
              <w:fldChar w:fldCharType="separate"/>
            </w:r>
            <w:r w:rsidR="00EE5BC6">
              <w:rPr>
                <w:noProof/>
                <w:webHidden/>
              </w:rPr>
              <w:t>16</w:t>
            </w:r>
            <w:r w:rsidR="00EE5BC6">
              <w:rPr>
                <w:noProof/>
                <w:webHidden/>
              </w:rPr>
              <w:fldChar w:fldCharType="end"/>
            </w:r>
          </w:hyperlink>
        </w:p>
        <w:p w14:paraId="6A6CDAEB" w14:textId="3E7F35E9"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36" w:history="1">
            <w:r w:rsidR="00EE5BC6" w:rsidRPr="009D3872">
              <w:rPr>
                <w:rStyle w:val="Hyperlink"/>
                <w:rFonts w:cs="Times New Roman"/>
                <w:noProof/>
              </w:rPr>
              <w:t>Conclusion</w:t>
            </w:r>
            <w:r w:rsidR="00EE5BC6">
              <w:rPr>
                <w:noProof/>
                <w:webHidden/>
              </w:rPr>
              <w:tab/>
            </w:r>
            <w:r w:rsidR="00EE5BC6">
              <w:rPr>
                <w:noProof/>
                <w:webHidden/>
              </w:rPr>
              <w:fldChar w:fldCharType="begin"/>
            </w:r>
            <w:r w:rsidR="00EE5BC6">
              <w:rPr>
                <w:noProof/>
                <w:webHidden/>
              </w:rPr>
              <w:instrText xml:space="preserve"> PAGEREF _Toc39188436 \h </w:instrText>
            </w:r>
            <w:r w:rsidR="00EE5BC6">
              <w:rPr>
                <w:noProof/>
                <w:webHidden/>
              </w:rPr>
            </w:r>
            <w:r w:rsidR="00EE5BC6">
              <w:rPr>
                <w:noProof/>
                <w:webHidden/>
              </w:rPr>
              <w:fldChar w:fldCharType="separate"/>
            </w:r>
            <w:r w:rsidR="00EE5BC6">
              <w:rPr>
                <w:noProof/>
                <w:webHidden/>
              </w:rPr>
              <w:t>18</w:t>
            </w:r>
            <w:r w:rsidR="00EE5BC6">
              <w:rPr>
                <w:noProof/>
                <w:webHidden/>
              </w:rPr>
              <w:fldChar w:fldCharType="end"/>
            </w:r>
          </w:hyperlink>
        </w:p>
        <w:p w14:paraId="6D175C3C" w14:textId="50342315" w:rsidR="00EE5BC6" w:rsidRDefault="00CF7C04" w:rsidP="00EE5BC6">
          <w:pPr>
            <w:pStyle w:val="TOC1"/>
            <w:tabs>
              <w:tab w:val="right" w:leader="dot" w:pos="9350"/>
            </w:tabs>
            <w:spacing w:line="360" w:lineRule="auto"/>
            <w:rPr>
              <w:rFonts w:asciiTheme="minorHAnsi" w:eastAsiaTheme="minorEastAsia" w:hAnsiTheme="minorHAnsi" w:cs="Vrinda"/>
              <w:noProof/>
              <w:sz w:val="22"/>
              <w:szCs w:val="28"/>
              <w:lang w:eastAsia="en-GB" w:bidi="bn-BD"/>
            </w:rPr>
          </w:pPr>
          <w:hyperlink w:anchor="_Toc39188437" w:history="1">
            <w:r w:rsidR="00EE5BC6" w:rsidRPr="009D3872">
              <w:rPr>
                <w:rStyle w:val="Hyperlink"/>
                <w:rFonts w:cs="Times New Roman"/>
                <w:noProof/>
              </w:rPr>
              <w:t>References</w:t>
            </w:r>
            <w:r w:rsidR="00EE5BC6">
              <w:rPr>
                <w:noProof/>
                <w:webHidden/>
              </w:rPr>
              <w:tab/>
            </w:r>
            <w:r w:rsidR="00EE5BC6">
              <w:rPr>
                <w:noProof/>
                <w:webHidden/>
              </w:rPr>
              <w:fldChar w:fldCharType="begin"/>
            </w:r>
            <w:r w:rsidR="00EE5BC6">
              <w:rPr>
                <w:noProof/>
                <w:webHidden/>
              </w:rPr>
              <w:instrText xml:space="preserve"> PAGEREF _Toc39188437 \h </w:instrText>
            </w:r>
            <w:r w:rsidR="00EE5BC6">
              <w:rPr>
                <w:noProof/>
                <w:webHidden/>
              </w:rPr>
            </w:r>
            <w:r w:rsidR="00EE5BC6">
              <w:rPr>
                <w:noProof/>
                <w:webHidden/>
              </w:rPr>
              <w:fldChar w:fldCharType="separate"/>
            </w:r>
            <w:r w:rsidR="00EE5BC6">
              <w:rPr>
                <w:noProof/>
                <w:webHidden/>
              </w:rPr>
              <w:t>19</w:t>
            </w:r>
            <w:r w:rsidR="00EE5BC6">
              <w:rPr>
                <w:noProof/>
                <w:webHidden/>
              </w:rPr>
              <w:fldChar w:fldCharType="end"/>
            </w:r>
          </w:hyperlink>
        </w:p>
        <w:p w14:paraId="5687E2C3" w14:textId="343A5518" w:rsidR="005E0B27" w:rsidRPr="00414E49" w:rsidRDefault="00414E49" w:rsidP="00EE5BC6">
          <w:pPr>
            <w:spacing w:line="360" w:lineRule="auto"/>
            <w:rPr>
              <w:rFonts w:cs="Times New Roman"/>
            </w:rPr>
          </w:pPr>
          <w:r w:rsidRPr="00414E49">
            <w:rPr>
              <w:rFonts w:cs="Times New Roman"/>
            </w:rPr>
            <w:fldChar w:fldCharType="end"/>
          </w:r>
        </w:p>
      </w:sdtContent>
    </w:sdt>
    <w:p w14:paraId="36E03EA0" w14:textId="53CF4129" w:rsidR="004C57DB" w:rsidRPr="00414E49" w:rsidRDefault="004C57DB" w:rsidP="00EE5BC6">
      <w:pPr>
        <w:spacing w:line="360" w:lineRule="auto"/>
        <w:rPr>
          <w:rFonts w:cs="Times New Roman"/>
        </w:rPr>
      </w:pPr>
      <w:r w:rsidRPr="00414E49">
        <w:rPr>
          <w:rFonts w:cs="Times New Roman"/>
        </w:rPr>
        <w:br w:type="page"/>
      </w:r>
    </w:p>
    <w:p w14:paraId="5103B535" w14:textId="2E1FB02E" w:rsidR="004C57DB" w:rsidRPr="00414E49" w:rsidRDefault="004C57DB" w:rsidP="00EE5BC6">
      <w:pPr>
        <w:pStyle w:val="Heading1"/>
        <w:spacing w:line="360" w:lineRule="auto"/>
        <w:rPr>
          <w:rFonts w:cs="Times New Roman"/>
        </w:rPr>
      </w:pPr>
      <w:bookmarkStart w:id="0" w:name="_Toc39188415"/>
      <w:r w:rsidRPr="00414E49">
        <w:rPr>
          <w:rFonts w:cs="Times New Roman"/>
        </w:rPr>
        <w:lastRenderedPageBreak/>
        <w:t>Introduction</w:t>
      </w:r>
      <w:bookmarkEnd w:id="0"/>
      <w:r w:rsidRPr="00414E49">
        <w:rPr>
          <w:rFonts w:cs="Times New Roman"/>
        </w:rPr>
        <w:t xml:space="preserve"> </w:t>
      </w:r>
    </w:p>
    <w:p w14:paraId="56AECC20" w14:textId="08C35D33" w:rsidR="004C57DB" w:rsidRPr="00414E49" w:rsidRDefault="00FB6E63" w:rsidP="00EE5BC6">
      <w:pPr>
        <w:spacing w:line="360" w:lineRule="auto"/>
        <w:rPr>
          <w:rFonts w:cs="Times New Roman"/>
        </w:rPr>
      </w:pPr>
      <w:r w:rsidRPr="00414E49">
        <w:rPr>
          <w:rFonts w:cs="Times New Roman"/>
        </w:rPr>
        <w:t xml:space="preserve">Innovation is the way by which an organisation can improve </w:t>
      </w:r>
      <w:r w:rsidR="00D7187B" w:rsidRPr="00414E49">
        <w:rPr>
          <w:rFonts w:cs="Times New Roman"/>
        </w:rPr>
        <w:t>its</w:t>
      </w:r>
      <w:r w:rsidRPr="00414E49">
        <w:rPr>
          <w:rFonts w:cs="Times New Roman"/>
        </w:rPr>
        <w:t xml:space="preserve"> operational activities and</w:t>
      </w:r>
      <w:r w:rsidR="00D7187B" w:rsidRPr="00414E49">
        <w:rPr>
          <w:rFonts w:cs="Times New Roman"/>
        </w:rPr>
        <w:t xml:space="preserve"> its existing products and services. For any organisation</w:t>
      </w:r>
      <w:r w:rsidR="002A271C">
        <w:rPr>
          <w:rFonts w:cs="Times New Roman"/>
        </w:rPr>
        <w:t>,</w:t>
      </w:r>
      <w:r w:rsidR="00D7187B" w:rsidRPr="00414E49">
        <w:rPr>
          <w:rFonts w:cs="Times New Roman"/>
        </w:rPr>
        <w:t xml:space="preserve"> the process of innovation is very important. Without </w:t>
      </w:r>
      <w:r w:rsidR="00446CCB" w:rsidRPr="00414E49">
        <w:rPr>
          <w:rFonts w:cs="Times New Roman"/>
        </w:rPr>
        <w:t>continuing</w:t>
      </w:r>
      <w:r w:rsidR="00D7187B" w:rsidRPr="00414E49">
        <w:rPr>
          <w:rFonts w:cs="Times New Roman"/>
        </w:rPr>
        <w:t xml:space="preserve"> the process of innovation no business organisation can able to improve </w:t>
      </w:r>
      <w:r w:rsidR="002A271C">
        <w:rPr>
          <w:rFonts w:cs="Times New Roman"/>
        </w:rPr>
        <w:t>its</w:t>
      </w:r>
      <w:r w:rsidR="00D7187B" w:rsidRPr="00414E49">
        <w:rPr>
          <w:rFonts w:cs="Times New Roman"/>
        </w:rPr>
        <w:t xml:space="preserve"> product and service quality. So regular research and development activities will be needed for innovating new and improved products. The business organisations have performed different types of activities for innovating new service and product. There are different approaches </w:t>
      </w:r>
      <w:r w:rsidR="002A271C">
        <w:rPr>
          <w:rFonts w:cs="Times New Roman"/>
        </w:rPr>
        <w:t>to</w:t>
      </w:r>
      <w:r w:rsidR="00D7187B" w:rsidRPr="00414E49">
        <w:rPr>
          <w:rFonts w:cs="Times New Roman"/>
        </w:rPr>
        <w:t xml:space="preserve"> innovation and those approaches are responsible for innovating new products or services or process of production. There are different types of drivers which can drive the management of an organisation to improve the product quality and accomplishing the plan for development. The customers need is considered the most important drivers of production. In this report, the role of managers and </w:t>
      </w:r>
      <w:r w:rsidR="002A271C">
        <w:rPr>
          <w:rFonts w:cs="Times New Roman"/>
        </w:rPr>
        <w:t xml:space="preserve">the </w:t>
      </w:r>
      <w:r w:rsidR="00D7187B" w:rsidRPr="00414E49">
        <w:rPr>
          <w:rFonts w:cs="Times New Roman"/>
        </w:rPr>
        <w:t xml:space="preserve">organisation itself in the process of innovating a new and improved product are discussed. </w:t>
      </w:r>
      <w:r w:rsidR="00D256FC" w:rsidRPr="00414E49">
        <w:rPr>
          <w:rFonts w:cs="Times New Roman"/>
        </w:rPr>
        <w:t>T</w:t>
      </w:r>
      <w:r w:rsidR="00D7187B" w:rsidRPr="00414E49">
        <w:rPr>
          <w:rFonts w:cs="Times New Roman"/>
        </w:rPr>
        <w:t xml:space="preserve">here are </w:t>
      </w:r>
      <w:r w:rsidR="00D256FC" w:rsidRPr="00414E49">
        <w:rPr>
          <w:rFonts w:cs="Times New Roman"/>
        </w:rPr>
        <w:t>two important models of innovation which are followed by the organisations. These are open and close</w:t>
      </w:r>
      <w:r w:rsidR="002A271C">
        <w:rPr>
          <w:rFonts w:cs="Times New Roman"/>
        </w:rPr>
        <w:t>d</w:t>
      </w:r>
      <w:r w:rsidR="00D256FC" w:rsidRPr="00414E49">
        <w:rPr>
          <w:rFonts w:cs="Times New Roman"/>
        </w:rPr>
        <w:t xml:space="preserve"> model of innovation which are explained in this report. </w:t>
      </w:r>
      <w:r w:rsidR="00B930CF" w:rsidRPr="00B930CF">
        <w:rPr>
          <w:rFonts w:cs="Times New Roman"/>
          <w:color w:val="FF0000"/>
        </w:rPr>
        <w:t xml:space="preserve">The report is based on the plasma blanking project initiated by Stockholm products that manufacture </w:t>
      </w:r>
      <w:r w:rsidR="00EE5BC6">
        <w:rPr>
          <w:rFonts w:cs="Times New Roman"/>
          <w:color w:val="FF0000"/>
        </w:rPr>
        <w:t>an</w:t>
      </w:r>
      <w:r w:rsidR="00B930CF" w:rsidRPr="00B930CF">
        <w:rPr>
          <w:rFonts w:cs="Times New Roman"/>
          <w:color w:val="FF0000"/>
        </w:rPr>
        <w:t xml:space="preserve"> innovative product for manufacturing enterprises in 70 countries with 3,2000 </w:t>
      </w:r>
      <w:r w:rsidR="00B930CF" w:rsidRPr="00EE5BC6">
        <w:rPr>
          <w:rFonts w:cs="Times New Roman"/>
          <w:color w:val="FF0000"/>
        </w:rPr>
        <w:t>employees</w:t>
      </w:r>
      <w:r w:rsidR="00EE5BC6" w:rsidRPr="00EE5BC6">
        <w:rPr>
          <w:rFonts w:cs="Times New Roman"/>
          <w:color w:val="FF0000"/>
        </w:rPr>
        <w:t xml:space="preserve"> </w:t>
      </w:r>
      <w:r w:rsidR="00EE5BC6" w:rsidRPr="00EE5BC6">
        <w:rPr>
          <w:rStyle w:val="selectable"/>
          <w:rFonts w:cs="Times New Roman"/>
          <w:color w:val="FF0000"/>
        </w:rPr>
        <w:t>(The Sun, 2019)</w:t>
      </w:r>
      <w:r w:rsidR="00B930CF" w:rsidRPr="00EE5BC6">
        <w:rPr>
          <w:rFonts w:cs="Times New Roman"/>
          <w:color w:val="FF0000"/>
        </w:rPr>
        <w:t xml:space="preserve">. The report is covered the case study of Stockholm goods to demonstrate how it handles its creativity and </w:t>
      </w:r>
      <w:r w:rsidR="00B930CF" w:rsidRPr="00B930CF">
        <w:rPr>
          <w:rFonts w:cs="Times New Roman"/>
          <w:color w:val="FF0000"/>
        </w:rPr>
        <w:t xml:space="preserve">how the product creation strategy is based on </w:t>
      </w:r>
      <w:r w:rsidR="00BF4C6B" w:rsidRPr="00B930CF">
        <w:rPr>
          <w:rFonts w:cs="Times New Roman"/>
          <w:color w:val="FF0000"/>
        </w:rPr>
        <w:t>a</w:t>
      </w:r>
      <w:r w:rsidR="00B930CF" w:rsidRPr="00B930CF">
        <w:rPr>
          <w:rFonts w:cs="Times New Roman"/>
          <w:color w:val="FF0000"/>
        </w:rPr>
        <w:t xml:space="preserve"> creative approach. This study would address the role of marketing managers and the company process along with the concept of open vs. close innovation to evaluate the consistency of revolutionary innovation in plasma whitening ventures.</w:t>
      </w:r>
    </w:p>
    <w:p w14:paraId="494AFB3B" w14:textId="4CE9654D" w:rsidR="004C57DB" w:rsidRPr="00B930CF" w:rsidRDefault="004C57DB" w:rsidP="00EE5BC6">
      <w:pPr>
        <w:spacing w:line="360" w:lineRule="auto"/>
        <w:jc w:val="left"/>
        <w:rPr>
          <w:rFonts w:cs="Times New Roman"/>
          <w:b/>
          <w:sz w:val="32"/>
          <w:szCs w:val="40"/>
        </w:rPr>
      </w:pPr>
    </w:p>
    <w:p w14:paraId="20B16B14" w14:textId="77777777" w:rsidR="00B930CF" w:rsidRPr="00B930CF" w:rsidRDefault="00B930CF" w:rsidP="00EE5BC6">
      <w:pPr>
        <w:spacing w:line="360" w:lineRule="auto"/>
      </w:pPr>
    </w:p>
    <w:p w14:paraId="2417D0C0" w14:textId="067A6FF6" w:rsidR="004C57DB" w:rsidRPr="00414E49" w:rsidRDefault="004C57DB" w:rsidP="00EE5BC6">
      <w:pPr>
        <w:spacing w:line="360" w:lineRule="auto"/>
        <w:rPr>
          <w:rFonts w:cs="Times New Roman"/>
        </w:rPr>
      </w:pPr>
      <w:r w:rsidRPr="00414E49">
        <w:rPr>
          <w:rFonts w:cs="Times New Roman"/>
        </w:rPr>
        <w:br w:type="page"/>
      </w:r>
    </w:p>
    <w:p w14:paraId="3CDA622F" w14:textId="7802116F" w:rsidR="004C57DB" w:rsidRPr="00414E49" w:rsidRDefault="004C57DB" w:rsidP="00EE5BC6">
      <w:pPr>
        <w:pStyle w:val="Heading1"/>
        <w:spacing w:line="360" w:lineRule="auto"/>
      </w:pPr>
      <w:bookmarkStart w:id="1" w:name="_Toc39188416"/>
      <w:r w:rsidRPr="00414E49">
        <w:lastRenderedPageBreak/>
        <w:t>Introduction to the case.</w:t>
      </w:r>
      <w:bookmarkEnd w:id="1"/>
      <w:r w:rsidRPr="00414E49">
        <w:t xml:space="preserve"> </w:t>
      </w:r>
    </w:p>
    <w:p w14:paraId="3F9C3007" w14:textId="115B18C1" w:rsidR="002371DA" w:rsidRPr="00414E49" w:rsidRDefault="002371DA" w:rsidP="00EE5BC6">
      <w:pPr>
        <w:spacing w:line="360" w:lineRule="auto"/>
        <w:rPr>
          <w:rFonts w:cs="Times New Roman"/>
        </w:rPr>
      </w:pPr>
      <w:r w:rsidRPr="00414E49">
        <w:rPr>
          <w:rFonts w:cs="Times New Roman"/>
        </w:rPr>
        <w:t xml:space="preserve">This project is known as </w:t>
      </w:r>
      <w:r w:rsidR="0065223C" w:rsidRPr="00414E49">
        <w:rPr>
          <w:rFonts w:cs="Times New Roman"/>
        </w:rPr>
        <w:t>‘</w:t>
      </w:r>
      <w:r w:rsidRPr="00414E49">
        <w:rPr>
          <w:rFonts w:cs="Times New Roman"/>
        </w:rPr>
        <w:t>Developing a new product for the teeth whitening market.</w:t>
      </w:r>
      <w:r w:rsidR="0065223C" w:rsidRPr="00414E49">
        <w:rPr>
          <w:rFonts w:cs="Times New Roman"/>
        </w:rPr>
        <w:t>’</w:t>
      </w:r>
      <w:r w:rsidRPr="00414E49">
        <w:rPr>
          <w:rFonts w:cs="Times New Roman"/>
        </w:rPr>
        <w:t xml:space="preserve"> According to this project</w:t>
      </w:r>
      <w:r w:rsidR="002A271C">
        <w:rPr>
          <w:rFonts w:cs="Times New Roman"/>
        </w:rPr>
        <w:t>,</w:t>
      </w:r>
      <w:r w:rsidRPr="00414E49">
        <w:rPr>
          <w:rFonts w:cs="Times New Roman"/>
        </w:rPr>
        <w:t xml:space="preserve"> a German company is wanted to develop a new toothpaste for the </w:t>
      </w:r>
      <w:r w:rsidR="0065223C" w:rsidRPr="00414E49">
        <w:rPr>
          <w:rFonts w:cs="Times New Roman"/>
        </w:rPr>
        <w:t>market</w:t>
      </w:r>
      <w:r w:rsidRPr="00414E49">
        <w:rPr>
          <w:rFonts w:cs="Times New Roman"/>
        </w:rPr>
        <w:t>. To develop this product, they need to invest about £10 million</w:t>
      </w:r>
      <w:r w:rsidR="0065223C" w:rsidRPr="00414E49">
        <w:rPr>
          <w:rStyle w:val="Heading1Char"/>
          <w:rFonts w:cs="Times New Roman"/>
          <w:color w:val="000000"/>
        </w:rPr>
        <w:t xml:space="preserve"> </w:t>
      </w:r>
      <w:r w:rsidR="0065223C" w:rsidRPr="00414E49">
        <w:rPr>
          <w:rStyle w:val="selectable"/>
          <w:rFonts w:cs="Times New Roman"/>
          <w:color w:val="000000"/>
        </w:rPr>
        <w:t>(ResearchGate, 2019)</w:t>
      </w:r>
      <w:r w:rsidRPr="00414E49">
        <w:rPr>
          <w:rFonts w:cs="Times New Roman"/>
        </w:rPr>
        <w:t xml:space="preserve">. </w:t>
      </w:r>
      <w:r w:rsidR="00446CCB" w:rsidRPr="00414E49">
        <w:rPr>
          <w:rFonts w:cs="Times New Roman"/>
        </w:rPr>
        <w:t>So,</w:t>
      </w:r>
      <w:r w:rsidRPr="00414E49">
        <w:rPr>
          <w:rFonts w:cs="Times New Roman"/>
        </w:rPr>
        <w:t xml:space="preserve"> the company </w:t>
      </w:r>
      <w:r w:rsidR="00EE5BC6">
        <w:rPr>
          <w:rFonts w:cs="Times New Roman"/>
        </w:rPr>
        <w:t>required</w:t>
      </w:r>
      <w:r w:rsidRPr="00414E49">
        <w:rPr>
          <w:rFonts w:cs="Times New Roman"/>
        </w:rPr>
        <w:t xml:space="preserve"> money which they may collect from different types of financial organisations. </w:t>
      </w:r>
      <w:r w:rsidR="00A87CCA" w:rsidRPr="00A87CCA">
        <w:rPr>
          <w:rFonts w:cs="Times New Roman"/>
          <w:color w:val="FF0000"/>
        </w:rPr>
        <w:t xml:space="preserve">Stockholm goods produced a turnover of £12.1, which made them spend £100 million on R&amp;D and used 10% of their gross sales for the next 12 months to ensure that the project accomplished its investment goal. The relentless creativity that it is taking an immense effort to invest </w:t>
      </w:r>
      <w:r w:rsidR="00EE5BC6">
        <w:rPr>
          <w:rFonts w:cs="Times New Roman"/>
          <w:color w:val="FF0000"/>
        </w:rPr>
        <w:t>i</w:t>
      </w:r>
      <w:r w:rsidR="00A87CCA" w:rsidRPr="00A87CCA">
        <w:rPr>
          <w:rFonts w:cs="Times New Roman"/>
          <w:color w:val="FF0000"/>
        </w:rPr>
        <w:t xml:space="preserve">n development programs and launch those new goods and gain a competitive advantage properly. The 10% of the profits for the research project </w:t>
      </w:r>
      <w:r w:rsidR="00BF4C6B" w:rsidRPr="00A87CCA">
        <w:rPr>
          <w:rFonts w:cs="Times New Roman"/>
          <w:color w:val="FF0000"/>
        </w:rPr>
        <w:t>help</w:t>
      </w:r>
      <w:r w:rsidR="00A87CCA" w:rsidRPr="00A87CCA">
        <w:rPr>
          <w:rFonts w:cs="Times New Roman"/>
          <w:color w:val="FF0000"/>
        </w:rPr>
        <w:t xml:space="preserve"> the researchers to focus on a new initiative called a blanking experiment with the use of plasma to operate on the toothpaste market by showing creativity. The team stated in 1 year that the plasma can be effectively used as a whitening method. Testing has been undertaken to ensure that testing will take advantage of its proposal or sell the license to other companies that act as toothpaste products in this area. Plasma is the whitening product that can allow the toothpaste to reach the highest possible degree of importance and approval among the dental professional. Any of the additives should be found in the toothpaste </w:t>
      </w:r>
      <w:r w:rsidR="0065223C" w:rsidRPr="00A87CCA">
        <w:rPr>
          <w:rStyle w:val="selectable"/>
          <w:rFonts w:cs="Times New Roman"/>
          <w:color w:val="FF0000"/>
        </w:rPr>
        <w:t>(Schenk, 2017)</w:t>
      </w:r>
      <w:r w:rsidR="008D08EA" w:rsidRPr="00A87CCA">
        <w:rPr>
          <w:rFonts w:cs="Times New Roman"/>
          <w:color w:val="FF0000"/>
        </w:rPr>
        <w:t xml:space="preserve">. </w:t>
      </w:r>
      <w:r w:rsidR="00A87CCA" w:rsidRPr="00A87CCA">
        <w:rPr>
          <w:rFonts w:cs="Times New Roman"/>
          <w:color w:val="FF0000"/>
        </w:rPr>
        <w:t xml:space="preserve">The experiment produced an outstanding result to demonstrate that the plasma project is working to decrease the yellow teeth with some white teeth. The breakthrough has been shown by the work on the teeth of pigs, which brings it forward to explore further experiments or to sell them to the present brands. The new market is very dynamic, which allows Colgate, P&amp;G, </w:t>
      </w:r>
      <w:r w:rsidR="00BF4C6B" w:rsidRPr="00A87CCA">
        <w:rPr>
          <w:rFonts w:cs="Times New Roman"/>
          <w:color w:val="FF0000"/>
        </w:rPr>
        <w:t>a</w:t>
      </w:r>
      <w:r w:rsidR="00A87CCA" w:rsidRPr="00A87CCA">
        <w:rPr>
          <w:rFonts w:cs="Times New Roman"/>
          <w:color w:val="FF0000"/>
        </w:rPr>
        <w:t xml:space="preserve"> company that buys creative innovations to achieve </w:t>
      </w:r>
      <w:r w:rsidR="00BF4C6B" w:rsidRPr="00A87CCA">
        <w:rPr>
          <w:rFonts w:cs="Times New Roman"/>
          <w:color w:val="FF0000"/>
        </w:rPr>
        <w:t>a</w:t>
      </w:r>
      <w:r w:rsidR="00A87CCA" w:rsidRPr="00A87CCA">
        <w:rPr>
          <w:rFonts w:cs="Times New Roman"/>
          <w:color w:val="FF0000"/>
        </w:rPr>
        <w:t xml:space="preserve"> beneficial competitive edge. </w:t>
      </w:r>
      <w:r w:rsidRPr="00414E49">
        <w:rPr>
          <w:rFonts w:cs="Times New Roman"/>
        </w:rPr>
        <w:br w:type="page"/>
      </w:r>
    </w:p>
    <w:p w14:paraId="388E6501" w14:textId="1EF48BB9" w:rsidR="00BE04D8" w:rsidRPr="00414E49" w:rsidRDefault="001B58E1" w:rsidP="00EE5BC6">
      <w:pPr>
        <w:pStyle w:val="Heading1"/>
        <w:spacing w:line="360" w:lineRule="auto"/>
        <w:rPr>
          <w:rFonts w:cs="Times New Roman"/>
        </w:rPr>
      </w:pPr>
      <w:bookmarkStart w:id="2" w:name="_Toc39188417"/>
      <w:r w:rsidRPr="00414E49">
        <w:rPr>
          <w:rFonts w:cs="Times New Roman"/>
        </w:rPr>
        <w:lastRenderedPageBreak/>
        <w:t>Introduction to innovation and its approaches in the context of</w:t>
      </w:r>
      <w:r w:rsidR="00A87CCA">
        <w:rPr>
          <w:rFonts w:cs="Times New Roman"/>
        </w:rPr>
        <w:t xml:space="preserve"> </w:t>
      </w:r>
      <w:r w:rsidR="00A87CCA" w:rsidRPr="005671C1">
        <w:t>Stockholm products</w:t>
      </w:r>
      <w:r w:rsidRPr="00414E49">
        <w:rPr>
          <w:rFonts w:cs="Times New Roman"/>
        </w:rPr>
        <w:t>.</w:t>
      </w:r>
      <w:bookmarkEnd w:id="2"/>
      <w:r w:rsidRPr="00414E49">
        <w:rPr>
          <w:rFonts w:cs="Times New Roman"/>
        </w:rPr>
        <w:t xml:space="preserve"> </w:t>
      </w:r>
    </w:p>
    <w:p w14:paraId="148D1143" w14:textId="0882F691" w:rsidR="001C687C" w:rsidRPr="00414E49" w:rsidRDefault="001B58E1" w:rsidP="00EE5BC6">
      <w:pPr>
        <w:spacing w:line="360" w:lineRule="auto"/>
        <w:rPr>
          <w:rFonts w:cs="Times New Roman"/>
        </w:rPr>
      </w:pPr>
      <w:r w:rsidRPr="00414E49">
        <w:rPr>
          <w:rFonts w:cs="Times New Roman"/>
        </w:rPr>
        <w:t xml:space="preserve">Innovation is considered as the formal process by which someone can develop or create new products or can create some value. It is an essential process by which an organisation can create value for the customers. </w:t>
      </w:r>
      <w:r w:rsidR="001C687C" w:rsidRPr="00414E49">
        <w:rPr>
          <w:rFonts w:cs="Times New Roman"/>
        </w:rPr>
        <w:t>Innovation is considered as the process which covers the whole systems of opportunity identi</w:t>
      </w:r>
      <w:r w:rsidR="006310CB" w:rsidRPr="00414E49">
        <w:rPr>
          <w:rFonts w:cs="Times New Roman"/>
        </w:rPr>
        <w:t>fi</w:t>
      </w:r>
      <w:r w:rsidR="001C687C" w:rsidRPr="00414E49">
        <w:rPr>
          <w:rFonts w:cs="Times New Roman"/>
        </w:rPr>
        <w:t>cation, idea development, product innovation, the way for marketing and selling products</w:t>
      </w:r>
      <w:r w:rsidR="0065223C" w:rsidRPr="00414E49">
        <w:rPr>
          <w:rStyle w:val="Heading1Char"/>
          <w:rFonts w:cs="Times New Roman"/>
          <w:color w:val="000000"/>
        </w:rPr>
        <w:t xml:space="preserve"> </w:t>
      </w:r>
      <w:r w:rsidR="0065223C" w:rsidRPr="00414E49">
        <w:rPr>
          <w:rStyle w:val="selectable"/>
          <w:rFonts w:cs="Times New Roman"/>
          <w:color w:val="000000"/>
        </w:rPr>
        <w:t>(Forti, 2013)</w:t>
      </w:r>
      <w:r w:rsidR="001C687C" w:rsidRPr="00414E49">
        <w:rPr>
          <w:rFonts w:cs="Times New Roman"/>
        </w:rPr>
        <w:t xml:space="preserve">. </w:t>
      </w:r>
      <w:r w:rsidR="006310CB" w:rsidRPr="00414E49">
        <w:rPr>
          <w:rFonts w:cs="Times New Roman"/>
        </w:rPr>
        <w:t>So,</w:t>
      </w:r>
      <w:r w:rsidR="001C687C" w:rsidRPr="00414E49">
        <w:rPr>
          <w:rFonts w:cs="Times New Roman"/>
        </w:rPr>
        <w:t xml:space="preserve"> all the functions of an organisation should work jointly to make the whole process of innovation successful. In most cases, an organisation has thought about to develop a new product or </w:t>
      </w:r>
      <w:r w:rsidR="002A271C">
        <w:rPr>
          <w:rFonts w:cs="Times New Roman"/>
        </w:rPr>
        <w:t xml:space="preserve">an </w:t>
      </w:r>
      <w:r w:rsidR="001C687C" w:rsidRPr="00414E49">
        <w:rPr>
          <w:rFonts w:cs="Times New Roman"/>
        </w:rPr>
        <w:t>existing service. But in recent time</w:t>
      </w:r>
      <w:r w:rsidR="002A271C">
        <w:rPr>
          <w:rFonts w:cs="Times New Roman"/>
        </w:rPr>
        <w:t>,</w:t>
      </w:r>
      <w:r w:rsidR="001C687C" w:rsidRPr="00414E49">
        <w:rPr>
          <w:rFonts w:cs="Times New Roman"/>
        </w:rPr>
        <w:t xml:space="preserve"> the innovation program is doing by the business organisations to change their business model or change in </w:t>
      </w:r>
      <w:r w:rsidR="002A271C">
        <w:rPr>
          <w:rFonts w:cs="Times New Roman"/>
        </w:rPr>
        <w:t xml:space="preserve">the </w:t>
      </w:r>
      <w:r w:rsidR="001C687C" w:rsidRPr="00414E49">
        <w:rPr>
          <w:rFonts w:cs="Times New Roman"/>
        </w:rPr>
        <w:t xml:space="preserve">management process. This kind of innovation has highly impactful to the organisations as the whole process of </w:t>
      </w:r>
      <w:r w:rsidR="006310CB" w:rsidRPr="00414E49">
        <w:rPr>
          <w:rFonts w:cs="Times New Roman"/>
        </w:rPr>
        <w:t>their</w:t>
      </w:r>
      <w:r w:rsidR="001C687C" w:rsidRPr="00414E49">
        <w:rPr>
          <w:rFonts w:cs="Times New Roman"/>
        </w:rPr>
        <w:t xml:space="preserve"> organisation will be changed for this kind of </w:t>
      </w:r>
      <w:r w:rsidR="006310CB" w:rsidRPr="00414E49">
        <w:rPr>
          <w:rFonts w:cs="Times New Roman"/>
        </w:rPr>
        <w:t>innovation</w:t>
      </w:r>
      <w:r w:rsidR="001C687C" w:rsidRPr="00414E49">
        <w:rPr>
          <w:rFonts w:cs="Times New Roman"/>
        </w:rPr>
        <w:t>. In most of the cases</w:t>
      </w:r>
      <w:r w:rsidR="002A271C">
        <w:rPr>
          <w:rFonts w:cs="Times New Roman"/>
        </w:rPr>
        <w:t>,</w:t>
      </w:r>
      <w:r w:rsidR="001C687C" w:rsidRPr="00414E49">
        <w:rPr>
          <w:rFonts w:cs="Times New Roman"/>
        </w:rPr>
        <w:t xml:space="preserve"> the innovation can bring </w:t>
      </w:r>
      <w:r w:rsidR="002A271C">
        <w:rPr>
          <w:rFonts w:cs="Times New Roman"/>
        </w:rPr>
        <w:t xml:space="preserve">a </w:t>
      </w:r>
      <w:r w:rsidR="001C687C" w:rsidRPr="00414E49">
        <w:rPr>
          <w:rFonts w:cs="Times New Roman"/>
        </w:rPr>
        <w:t xml:space="preserve">new product, new process, new sources of supplies, </w:t>
      </w:r>
      <w:r w:rsidR="002A271C">
        <w:rPr>
          <w:rFonts w:cs="Times New Roman"/>
        </w:rPr>
        <w:t xml:space="preserve">a </w:t>
      </w:r>
      <w:r w:rsidR="001C687C" w:rsidRPr="00414E49">
        <w:rPr>
          <w:rFonts w:cs="Times New Roman"/>
        </w:rPr>
        <w:t xml:space="preserve">new way of finding customers and other business resources. </w:t>
      </w:r>
    </w:p>
    <w:p w14:paraId="7497F5F5" w14:textId="3F938EBA" w:rsidR="00951EE2" w:rsidRPr="00414E49" w:rsidRDefault="00951EE2" w:rsidP="00EE5BC6">
      <w:pPr>
        <w:pStyle w:val="Heading2"/>
        <w:spacing w:line="360" w:lineRule="auto"/>
        <w:rPr>
          <w:rFonts w:cs="Times New Roman"/>
        </w:rPr>
      </w:pPr>
      <w:bookmarkStart w:id="3" w:name="_Toc39188418"/>
      <w:r w:rsidRPr="00414E49">
        <w:rPr>
          <w:rFonts w:cs="Times New Roman"/>
        </w:rPr>
        <w:t xml:space="preserve">Approaches to innovation in the context of </w:t>
      </w:r>
      <w:r w:rsidR="00A87CCA" w:rsidRPr="005671C1">
        <w:t>Stockholm products</w:t>
      </w:r>
      <w:r w:rsidRPr="00414E49">
        <w:rPr>
          <w:rFonts w:cs="Times New Roman"/>
        </w:rPr>
        <w:t>.</w:t>
      </w:r>
      <w:bookmarkEnd w:id="3"/>
      <w:r w:rsidRPr="00414E49">
        <w:rPr>
          <w:rFonts w:cs="Times New Roman"/>
        </w:rPr>
        <w:t xml:space="preserve"> </w:t>
      </w:r>
    </w:p>
    <w:p w14:paraId="02DC0425" w14:textId="1B64BF62" w:rsidR="001C687C" w:rsidRPr="00414E49" w:rsidRDefault="00A87CCA" w:rsidP="00EE5BC6">
      <w:pPr>
        <w:spacing w:line="360" w:lineRule="auto"/>
        <w:rPr>
          <w:rFonts w:cs="Times New Roman"/>
        </w:rPr>
      </w:pPr>
      <w:r w:rsidRPr="00A87CCA">
        <w:rPr>
          <w:rFonts w:cs="Times New Roman"/>
        </w:rPr>
        <w:t>While fighting the potential pressure on the market, competitive and innovative technologies should be used to ensure that the company can be won by offering the best market share.</w:t>
      </w:r>
      <w:r>
        <w:rPr>
          <w:rFonts w:cs="Times New Roman"/>
        </w:rPr>
        <w:t xml:space="preserve"> </w:t>
      </w:r>
      <w:r w:rsidR="001C687C" w:rsidRPr="00414E49">
        <w:rPr>
          <w:rFonts w:cs="Times New Roman"/>
        </w:rPr>
        <w:t>There are different types of innovation which can be used to develop new products and services or business strategy.</w:t>
      </w:r>
      <w:r w:rsidRPr="00A87CCA">
        <w:rPr>
          <w:rStyle w:val="selectable"/>
          <w:rFonts w:cs="Times New Roman"/>
          <w:color w:val="000000"/>
        </w:rPr>
        <w:t xml:space="preserve"> </w:t>
      </w:r>
    </w:p>
    <w:p w14:paraId="2715E202" w14:textId="5F8ECF37" w:rsidR="005E0B27" w:rsidRPr="00414E49" w:rsidRDefault="005E0B27" w:rsidP="00EE5BC6">
      <w:pPr>
        <w:spacing w:line="360" w:lineRule="auto"/>
        <w:jc w:val="center"/>
        <w:rPr>
          <w:rFonts w:cs="Times New Roman"/>
          <w:sz w:val="28"/>
          <w:szCs w:val="24"/>
        </w:rPr>
      </w:pPr>
      <w:r w:rsidRPr="00414E49">
        <w:rPr>
          <w:rFonts w:cs="Times New Roman"/>
          <w:noProof/>
          <w:sz w:val="28"/>
          <w:szCs w:val="24"/>
        </w:rPr>
        <w:drawing>
          <wp:inline distT="0" distB="0" distL="0" distR="0" wp14:anchorId="5F27E8E8" wp14:editId="2C33C9E5">
            <wp:extent cx="5486400" cy="19812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EC5EDE8" w14:textId="77777777" w:rsidR="00BF4C6B" w:rsidRDefault="00446CCB" w:rsidP="00EE5BC6">
      <w:pPr>
        <w:pStyle w:val="Caption"/>
        <w:spacing w:line="360" w:lineRule="auto"/>
        <w:jc w:val="center"/>
        <w:rPr>
          <w:rFonts w:cs="Times New Roman"/>
          <w:color w:val="auto"/>
          <w:sz w:val="20"/>
          <w:szCs w:val="20"/>
          <w:lang w:val="en-US"/>
        </w:rPr>
      </w:pPr>
      <w:bookmarkStart w:id="4" w:name="_Toc39188419"/>
      <w:r w:rsidRPr="00414E49">
        <w:rPr>
          <w:rFonts w:cs="Times New Roman"/>
          <w:color w:val="auto"/>
          <w:sz w:val="20"/>
          <w:szCs w:val="20"/>
        </w:rPr>
        <w:t xml:space="preserve">Figure </w:t>
      </w:r>
      <w:r w:rsidRPr="00414E49">
        <w:rPr>
          <w:rFonts w:cs="Times New Roman"/>
          <w:color w:val="auto"/>
          <w:sz w:val="20"/>
          <w:szCs w:val="20"/>
        </w:rPr>
        <w:fldChar w:fldCharType="begin"/>
      </w:r>
      <w:r w:rsidRPr="00414E49">
        <w:rPr>
          <w:rFonts w:cs="Times New Roman"/>
          <w:color w:val="auto"/>
          <w:sz w:val="20"/>
          <w:szCs w:val="20"/>
        </w:rPr>
        <w:instrText xml:space="preserve"> SEQ Figure \* ARABIC </w:instrText>
      </w:r>
      <w:r w:rsidRPr="00414E49">
        <w:rPr>
          <w:rFonts w:cs="Times New Roman"/>
          <w:color w:val="auto"/>
          <w:sz w:val="20"/>
          <w:szCs w:val="20"/>
        </w:rPr>
        <w:fldChar w:fldCharType="separate"/>
      </w:r>
      <w:r w:rsidR="00515166">
        <w:rPr>
          <w:rFonts w:cs="Times New Roman"/>
          <w:noProof/>
          <w:color w:val="auto"/>
          <w:sz w:val="20"/>
          <w:szCs w:val="20"/>
        </w:rPr>
        <w:t>1</w:t>
      </w:r>
      <w:r w:rsidRPr="00414E49">
        <w:rPr>
          <w:rFonts w:cs="Times New Roman"/>
          <w:color w:val="auto"/>
          <w:sz w:val="20"/>
          <w:szCs w:val="20"/>
        </w:rPr>
        <w:fldChar w:fldCharType="end"/>
      </w:r>
      <w:r w:rsidRPr="00414E49">
        <w:rPr>
          <w:rFonts w:cs="Times New Roman"/>
          <w:color w:val="auto"/>
          <w:sz w:val="20"/>
          <w:szCs w:val="20"/>
          <w:lang w:val="en-US"/>
        </w:rPr>
        <w:t>: Approaches to innovation,</w:t>
      </w:r>
      <w:bookmarkEnd w:id="4"/>
      <w:r w:rsidRPr="00414E49">
        <w:rPr>
          <w:rFonts w:cs="Times New Roman"/>
          <w:color w:val="auto"/>
          <w:sz w:val="20"/>
          <w:szCs w:val="20"/>
          <w:lang w:val="en-US"/>
        </w:rPr>
        <w:t xml:space="preserve"> </w:t>
      </w:r>
    </w:p>
    <w:p w14:paraId="04B0590F" w14:textId="57C6555E" w:rsidR="00446CCB" w:rsidRPr="00414E49" w:rsidRDefault="00446CCB" w:rsidP="00EE5BC6">
      <w:pPr>
        <w:pStyle w:val="Caption"/>
        <w:spacing w:line="360" w:lineRule="auto"/>
        <w:jc w:val="center"/>
        <w:rPr>
          <w:rFonts w:cs="Times New Roman"/>
          <w:color w:val="auto"/>
          <w:sz w:val="20"/>
          <w:szCs w:val="20"/>
        </w:rPr>
      </w:pPr>
      <w:bookmarkStart w:id="5" w:name="_Toc39187640"/>
      <w:bookmarkStart w:id="6" w:name="_Toc39188420"/>
      <w:r w:rsidRPr="00414E49">
        <w:rPr>
          <w:rFonts w:cs="Times New Roman"/>
          <w:color w:val="auto"/>
          <w:sz w:val="20"/>
          <w:szCs w:val="20"/>
          <w:lang w:val="en-US"/>
        </w:rPr>
        <w:lastRenderedPageBreak/>
        <w:t>Source:</w:t>
      </w:r>
      <w:r w:rsidR="0065223C" w:rsidRPr="00414E49">
        <w:rPr>
          <w:rStyle w:val="Heading1Char"/>
          <w:rFonts w:cs="Times New Roman"/>
          <w:color w:val="000000"/>
        </w:rPr>
        <w:t xml:space="preserve"> </w:t>
      </w:r>
      <w:r w:rsidR="0065223C" w:rsidRPr="00414E49">
        <w:rPr>
          <w:rStyle w:val="selectable"/>
          <w:rFonts w:cs="Times New Roman"/>
          <w:color w:val="000000"/>
        </w:rPr>
        <w:t>(Goffin, 2016)</w:t>
      </w:r>
      <w:bookmarkEnd w:id="5"/>
      <w:bookmarkEnd w:id="6"/>
    </w:p>
    <w:p w14:paraId="1706B58A" w14:textId="70D7C4FD" w:rsidR="003776ED" w:rsidRPr="00B930CF" w:rsidRDefault="003776ED" w:rsidP="00EE5BC6">
      <w:pPr>
        <w:spacing w:line="360" w:lineRule="auto"/>
        <w:rPr>
          <w:rFonts w:cs="Times New Roman"/>
          <w:color w:val="FF0000"/>
        </w:rPr>
      </w:pPr>
      <w:r w:rsidRPr="00B930CF">
        <w:rPr>
          <w:rFonts w:cs="Times New Roman"/>
          <w:color w:val="FF0000"/>
        </w:rPr>
        <w:t>The commodity that is less economical with the sustainable innovation industry where the expense of technical growth is very small, which is continuously fading with the rising budget with research. Colgate, Pepsodent, P&amp;G constantly seizes the demand for teeth whitening by introducing natural innovation by providing calcium chloride for competitive purposes and by using continued innovation they're the most successful brand in the industry (Jackson et al., 201</w:t>
      </w:r>
      <w:r w:rsidR="00BF4C6B">
        <w:rPr>
          <w:rFonts w:cs="Times New Roman"/>
          <w:color w:val="FF0000"/>
        </w:rPr>
        <w:t>3</w:t>
      </w:r>
      <w:r w:rsidRPr="00B930CF">
        <w:rPr>
          <w:rFonts w:cs="Times New Roman"/>
          <w:color w:val="FF0000"/>
        </w:rPr>
        <w:t xml:space="preserve">). </w:t>
      </w:r>
      <w:r w:rsidR="00BF4C6B" w:rsidRPr="00B930CF">
        <w:rPr>
          <w:rFonts w:cs="Times New Roman"/>
          <w:color w:val="FF0000"/>
        </w:rPr>
        <w:t xml:space="preserve">These </w:t>
      </w:r>
      <w:r w:rsidR="00EE5BC6">
        <w:rPr>
          <w:rFonts w:cs="Times New Roman"/>
          <w:color w:val="FF0000"/>
        </w:rPr>
        <w:t>kinds of toothpaste</w:t>
      </w:r>
      <w:r w:rsidRPr="00B930CF">
        <w:rPr>
          <w:rFonts w:cs="Times New Roman"/>
          <w:color w:val="FF0000"/>
        </w:rPr>
        <w:t xml:space="preserve"> use the continuous creativity that enhances revenue by ensuring that consumers believe the calcium chloride goods make today's competition strong. Yet Stockholm's products are based on the use of unsettling creativity to guarantee quick sales profits and have an immense challenge, as rivals can no longer replicate the drug </w:t>
      </w:r>
      <w:r w:rsidRPr="00B930CF">
        <w:rPr>
          <w:rStyle w:val="selectable"/>
          <w:rFonts w:cs="Times New Roman"/>
          <w:color w:val="FF0000"/>
        </w:rPr>
        <w:t>(Mellor, 2013)</w:t>
      </w:r>
      <w:r w:rsidRPr="00B930CF">
        <w:rPr>
          <w:rFonts w:cs="Times New Roman"/>
          <w:color w:val="FF0000"/>
        </w:rPr>
        <w:t xml:space="preserve">. By using plasma only for teeth whitening, the manufacturers can't guarantee that the drug maintains its competitive advantage. This should then seek to sell the invention using the patent through the use of the drug and ensure that the perturbing breakthrough will not give it a headache. </w:t>
      </w:r>
    </w:p>
    <w:p w14:paraId="628585D7" w14:textId="7271EFF6" w:rsidR="001C687C" w:rsidRPr="00414E49" w:rsidRDefault="003776ED" w:rsidP="00EE5BC6">
      <w:pPr>
        <w:spacing w:line="360" w:lineRule="auto"/>
        <w:rPr>
          <w:rFonts w:cs="Times New Roman"/>
        </w:rPr>
      </w:pPr>
      <w:r w:rsidRPr="00B930CF">
        <w:rPr>
          <w:rFonts w:cs="Times New Roman"/>
          <w:color w:val="FF0000"/>
        </w:rPr>
        <w:t xml:space="preserve">While technological engineering is a dangerous </w:t>
      </w:r>
      <w:r w:rsidR="00BF4C6B" w:rsidRPr="00B930CF">
        <w:rPr>
          <w:rFonts w:cs="Times New Roman"/>
          <w:color w:val="FF0000"/>
        </w:rPr>
        <w:t>endeavour</w:t>
      </w:r>
      <w:r w:rsidRPr="00B930CF">
        <w:rPr>
          <w:rFonts w:cs="Times New Roman"/>
          <w:color w:val="FF0000"/>
        </w:rPr>
        <w:t xml:space="preserve">, delivering friendly goods to ensure optimal customer satisfaction. Using technological technologies means that consumer loyalty is improved as the rising development expenditure provides a dynamic market. </w:t>
      </w:r>
      <w:r w:rsidR="00EE5BC6">
        <w:rPr>
          <w:rFonts w:cs="Times New Roman"/>
          <w:color w:val="FF0000"/>
        </w:rPr>
        <w:t>The r</w:t>
      </w:r>
      <w:r w:rsidRPr="00B930CF">
        <w:rPr>
          <w:rFonts w:cs="Times New Roman"/>
          <w:color w:val="FF0000"/>
        </w:rPr>
        <w:t>ising company invests a total of 5 to 20 per</w:t>
      </w:r>
      <w:r w:rsidR="00EE5BC6">
        <w:rPr>
          <w:rFonts w:cs="Times New Roman"/>
          <w:color w:val="FF0000"/>
        </w:rPr>
        <w:t xml:space="preserve"> </w:t>
      </w:r>
      <w:r w:rsidRPr="00B930CF">
        <w:rPr>
          <w:rFonts w:cs="Times New Roman"/>
          <w:color w:val="FF0000"/>
        </w:rPr>
        <w:t xml:space="preserve">cent of its annual sales to strive and gain consumer recognition through constant disruptive innovation </w:t>
      </w:r>
      <w:r w:rsidRPr="00B930CF">
        <w:rPr>
          <w:rStyle w:val="selectable"/>
          <w:rFonts w:cs="Times New Roman"/>
          <w:color w:val="FF0000"/>
        </w:rPr>
        <w:t>(Moreira et al., 2015)</w:t>
      </w:r>
      <w:r w:rsidRPr="00B930CF">
        <w:rPr>
          <w:rFonts w:cs="Times New Roman"/>
          <w:color w:val="FF0000"/>
        </w:rPr>
        <w:t xml:space="preserve">. Disruptive creativity aims to put the simplest and most efficient goods </w:t>
      </w:r>
      <w:r w:rsidR="00EE5BC6">
        <w:rPr>
          <w:rFonts w:cs="Times New Roman"/>
          <w:color w:val="FF0000"/>
        </w:rPr>
        <w:t>on</w:t>
      </w:r>
      <w:r w:rsidRPr="00B930CF">
        <w:rPr>
          <w:rFonts w:cs="Times New Roman"/>
          <w:color w:val="FF0000"/>
        </w:rPr>
        <w:t xml:space="preserve"> a competitive edge. The utilization of the patent allows to create long-term sales as the products in teeth whitening are widely desired by consumers who would excel. The success of this research study is assured by implementing the innovative method with the correct patent word.</w:t>
      </w:r>
      <w:r w:rsidR="00EE5BC6">
        <w:rPr>
          <w:rFonts w:cs="Times New Roman"/>
          <w:color w:val="FF0000"/>
        </w:rPr>
        <w:t xml:space="preserve"> </w:t>
      </w:r>
      <w:r w:rsidR="00EE5BC6" w:rsidRPr="00EE5BC6">
        <w:rPr>
          <w:rFonts w:cs="Times New Roman"/>
          <w:color w:val="FF0000"/>
        </w:rPr>
        <w:t>The teeth cleaning initiative is focused on modern teeth whitening technologies that focuses more on how you look when you have to make your teeth competitive. The teeth whitening project with plasma is not a conventional solution in which consumers should rely on emerging technologies. Since mainstream companies are preparing their toothpaste with innovative methods using natural elements such as sodium chloride and the herbs. The use of plasma is thus the revolutionary concept that will improve the use of the materials and increase demand on the market with a different product.</w:t>
      </w:r>
      <w:r w:rsidR="001C687C" w:rsidRPr="00414E49">
        <w:rPr>
          <w:rFonts w:cs="Times New Roman"/>
        </w:rPr>
        <w:br w:type="page"/>
      </w:r>
    </w:p>
    <w:p w14:paraId="55BD7CD5" w14:textId="461E2E76" w:rsidR="001C687C" w:rsidRPr="00414E49" w:rsidRDefault="001C687C" w:rsidP="00EE5BC6">
      <w:pPr>
        <w:pStyle w:val="Heading1"/>
        <w:spacing w:line="360" w:lineRule="auto"/>
        <w:rPr>
          <w:rFonts w:cs="Times New Roman"/>
        </w:rPr>
      </w:pPr>
      <w:bookmarkStart w:id="7" w:name="_Toc39188421"/>
      <w:r w:rsidRPr="00414E49">
        <w:rPr>
          <w:rFonts w:cs="Times New Roman"/>
        </w:rPr>
        <w:lastRenderedPageBreak/>
        <w:t xml:space="preserve">The role of </w:t>
      </w:r>
      <w:r w:rsidR="002A271C">
        <w:rPr>
          <w:rFonts w:cs="Times New Roman"/>
        </w:rPr>
        <w:t xml:space="preserve">the </w:t>
      </w:r>
      <w:r w:rsidRPr="00414E49">
        <w:rPr>
          <w:rFonts w:cs="Times New Roman"/>
        </w:rPr>
        <w:t xml:space="preserve">manager in innovating a new product or services in the context of </w:t>
      </w:r>
      <w:r w:rsidR="003776ED" w:rsidRPr="005671C1">
        <w:t>Stockholm products</w:t>
      </w:r>
      <w:r w:rsidRPr="00414E49">
        <w:rPr>
          <w:rFonts w:cs="Times New Roman"/>
        </w:rPr>
        <w:t>.</w:t>
      </w:r>
      <w:bookmarkEnd w:id="7"/>
      <w:r w:rsidRPr="00414E49">
        <w:rPr>
          <w:rFonts w:cs="Times New Roman"/>
        </w:rPr>
        <w:t xml:space="preserve"> </w:t>
      </w:r>
    </w:p>
    <w:p w14:paraId="5869B153" w14:textId="064E813E" w:rsidR="00E71941" w:rsidRDefault="00E71941" w:rsidP="00EE5BC6">
      <w:pPr>
        <w:spacing w:line="360" w:lineRule="auto"/>
        <w:rPr>
          <w:rFonts w:cs="Times New Roman"/>
        </w:rPr>
      </w:pPr>
      <w:r w:rsidRPr="00414E49">
        <w:rPr>
          <w:rFonts w:cs="Times New Roman"/>
        </w:rPr>
        <w:t xml:space="preserve">Managers are the person who </w:t>
      </w:r>
      <w:r w:rsidR="002A271C">
        <w:rPr>
          <w:rFonts w:cs="Times New Roman"/>
        </w:rPr>
        <w:t>is</w:t>
      </w:r>
      <w:r w:rsidRPr="00414E49">
        <w:rPr>
          <w:rFonts w:cs="Times New Roman"/>
        </w:rPr>
        <w:t xml:space="preserve"> responsible for collecting, monitoring and controlling resources for getting a job done or achieving the goals and objectives of an organisation</w:t>
      </w:r>
      <w:r w:rsidR="00A86215" w:rsidRPr="00414E49">
        <w:rPr>
          <w:rStyle w:val="Heading1Char"/>
          <w:rFonts w:cs="Times New Roman"/>
          <w:color w:val="000000"/>
        </w:rPr>
        <w:t xml:space="preserve"> </w:t>
      </w:r>
      <w:r w:rsidR="00A86215" w:rsidRPr="00414E49">
        <w:rPr>
          <w:rStyle w:val="selectable"/>
          <w:rFonts w:cs="Times New Roman"/>
          <w:color w:val="000000"/>
        </w:rPr>
        <w:t>(Render, Heizer and Munson, 2014)</w:t>
      </w:r>
      <w:r w:rsidRPr="00414E49">
        <w:rPr>
          <w:rFonts w:cs="Times New Roman"/>
        </w:rPr>
        <w:t xml:space="preserve">. The managers are the most important personality of an organisation. The role of managers </w:t>
      </w:r>
      <w:r w:rsidR="006310CB" w:rsidRPr="00414E49">
        <w:rPr>
          <w:rFonts w:cs="Times New Roman"/>
        </w:rPr>
        <w:t>is</w:t>
      </w:r>
      <w:r w:rsidRPr="00414E49">
        <w:rPr>
          <w:rFonts w:cs="Times New Roman"/>
        </w:rPr>
        <w:t xml:space="preserve"> very important to achieve the goals and objectives of an organisation. The primary function of a manager is to collects resources for the organisation and use those resources for achieving the goals of the organisation. A manager has performed </w:t>
      </w:r>
      <w:r w:rsidR="002A271C">
        <w:rPr>
          <w:rFonts w:cs="Times New Roman"/>
        </w:rPr>
        <w:t xml:space="preserve">a </w:t>
      </w:r>
      <w:r w:rsidRPr="00414E49">
        <w:rPr>
          <w:rFonts w:cs="Times New Roman"/>
        </w:rPr>
        <w:t xml:space="preserve">significant role in innovating new products or services for an organisation. Because a new product or service has forced the organisation to change its functional activities. If the manager </w:t>
      </w:r>
      <w:r w:rsidR="006310CB" w:rsidRPr="00414E49">
        <w:rPr>
          <w:rFonts w:cs="Times New Roman"/>
        </w:rPr>
        <w:t>cannot</w:t>
      </w:r>
      <w:r w:rsidRPr="00414E49">
        <w:rPr>
          <w:rFonts w:cs="Times New Roman"/>
        </w:rPr>
        <w:t xml:space="preserve"> play their roles than the whole process of innovation will face success. </w:t>
      </w:r>
    </w:p>
    <w:p w14:paraId="0CC0ED5C" w14:textId="6DE60E65" w:rsidR="003776ED" w:rsidRPr="001E0B90" w:rsidRDefault="003776ED" w:rsidP="00EE5BC6">
      <w:pPr>
        <w:spacing w:line="360" w:lineRule="auto"/>
        <w:jc w:val="center"/>
        <w:rPr>
          <w:rFonts w:cs="Times New Roman"/>
          <w:i/>
          <w:iCs/>
          <w:sz w:val="20"/>
          <w:szCs w:val="20"/>
        </w:rPr>
      </w:pPr>
      <w:r w:rsidRPr="001E0B90">
        <w:rPr>
          <w:rFonts w:cs="Times New Roman"/>
          <w:i/>
          <w:iCs/>
          <w:noProof/>
          <w:sz w:val="20"/>
          <w:szCs w:val="20"/>
        </w:rPr>
        <w:drawing>
          <wp:inline distT="0" distB="0" distL="0" distR="0" wp14:anchorId="7098BC14" wp14:editId="5581C16B">
            <wp:extent cx="5486400" cy="3200400"/>
            <wp:effectExtent l="38100" t="0" r="1905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DC32171" w14:textId="665241F4" w:rsidR="001E0B90" w:rsidRPr="001E0B90" w:rsidRDefault="001E0B90" w:rsidP="00EE5BC6">
      <w:pPr>
        <w:pStyle w:val="Caption"/>
        <w:spacing w:line="360" w:lineRule="auto"/>
        <w:jc w:val="center"/>
        <w:rPr>
          <w:color w:val="auto"/>
          <w:sz w:val="20"/>
          <w:szCs w:val="20"/>
          <w:lang w:val="en-US"/>
        </w:rPr>
      </w:pPr>
      <w:bookmarkStart w:id="8" w:name="_Toc39188422"/>
      <w:r w:rsidRPr="001E0B90">
        <w:rPr>
          <w:color w:val="auto"/>
          <w:sz w:val="20"/>
          <w:szCs w:val="20"/>
        </w:rPr>
        <w:t xml:space="preserve">Figure </w:t>
      </w:r>
      <w:r w:rsidRPr="001E0B90">
        <w:rPr>
          <w:color w:val="auto"/>
          <w:sz w:val="20"/>
          <w:szCs w:val="20"/>
        </w:rPr>
        <w:fldChar w:fldCharType="begin"/>
      </w:r>
      <w:r w:rsidRPr="001E0B90">
        <w:rPr>
          <w:color w:val="auto"/>
          <w:sz w:val="20"/>
          <w:szCs w:val="20"/>
        </w:rPr>
        <w:instrText xml:space="preserve"> SEQ Figure \* ARABIC </w:instrText>
      </w:r>
      <w:r w:rsidRPr="001E0B90">
        <w:rPr>
          <w:color w:val="auto"/>
          <w:sz w:val="20"/>
          <w:szCs w:val="20"/>
        </w:rPr>
        <w:fldChar w:fldCharType="separate"/>
      </w:r>
      <w:r w:rsidR="00515166">
        <w:rPr>
          <w:noProof/>
          <w:color w:val="auto"/>
          <w:sz w:val="20"/>
          <w:szCs w:val="20"/>
        </w:rPr>
        <w:t>2</w:t>
      </w:r>
      <w:r w:rsidRPr="001E0B90">
        <w:rPr>
          <w:color w:val="auto"/>
          <w:sz w:val="20"/>
          <w:szCs w:val="20"/>
        </w:rPr>
        <w:fldChar w:fldCharType="end"/>
      </w:r>
      <w:r w:rsidRPr="001E0B90">
        <w:rPr>
          <w:color w:val="auto"/>
          <w:sz w:val="20"/>
          <w:szCs w:val="20"/>
          <w:lang w:val="en-US"/>
        </w:rPr>
        <w:t xml:space="preserve">: The role of the manager in </w:t>
      </w:r>
      <w:r w:rsidR="00EE5BC6">
        <w:rPr>
          <w:color w:val="auto"/>
          <w:sz w:val="20"/>
          <w:szCs w:val="20"/>
          <w:lang w:val="en-US"/>
        </w:rPr>
        <w:t xml:space="preserve">the </w:t>
      </w:r>
      <w:r w:rsidRPr="001E0B90">
        <w:rPr>
          <w:color w:val="auto"/>
          <w:sz w:val="20"/>
          <w:szCs w:val="20"/>
          <w:lang w:val="en-US"/>
        </w:rPr>
        <w:t>innovation</w:t>
      </w:r>
      <w:bookmarkEnd w:id="8"/>
    </w:p>
    <w:p w14:paraId="7AC59157" w14:textId="7A71ABCF" w:rsidR="001E0B90" w:rsidRDefault="001E0B90" w:rsidP="00EE5BC6">
      <w:pPr>
        <w:spacing w:line="360" w:lineRule="auto"/>
        <w:jc w:val="center"/>
        <w:rPr>
          <w:i/>
          <w:iCs/>
          <w:sz w:val="20"/>
          <w:szCs w:val="20"/>
        </w:rPr>
      </w:pPr>
      <w:r w:rsidRPr="001E0B90">
        <w:rPr>
          <w:i/>
          <w:iCs/>
          <w:sz w:val="20"/>
          <w:szCs w:val="20"/>
          <w:lang w:val="en-US"/>
        </w:rPr>
        <w:t>Source:</w:t>
      </w:r>
      <w:r>
        <w:rPr>
          <w:i/>
          <w:iCs/>
          <w:sz w:val="20"/>
          <w:szCs w:val="20"/>
          <w:lang w:val="en-US"/>
        </w:rPr>
        <w:t xml:space="preserve"> </w:t>
      </w:r>
      <w:r w:rsidRPr="001E0B90">
        <w:rPr>
          <w:i/>
          <w:iCs/>
          <w:sz w:val="20"/>
          <w:szCs w:val="20"/>
        </w:rPr>
        <w:t>(Andries and Debackere, 2018)</w:t>
      </w:r>
    </w:p>
    <w:p w14:paraId="5D3999AA" w14:textId="2B705994" w:rsidR="001E0B90" w:rsidRPr="00B930CF" w:rsidRDefault="001E0B90" w:rsidP="00EE5BC6">
      <w:pPr>
        <w:spacing w:line="360" w:lineRule="auto"/>
        <w:rPr>
          <w:color w:val="FF0000"/>
          <w:lang w:val="en-US"/>
        </w:rPr>
      </w:pPr>
      <w:r w:rsidRPr="00B930CF">
        <w:rPr>
          <w:color w:val="FF0000"/>
          <w:lang w:val="en-US"/>
        </w:rPr>
        <w:t xml:space="preserve">The marketing appraisal is used to analyze the demand and to </w:t>
      </w:r>
      <w:r w:rsidR="00EE5BC6">
        <w:rPr>
          <w:color w:val="FF0000"/>
          <w:lang w:val="en-US"/>
        </w:rPr>
        <w:t>m</w:t>
      </w:r>
      <w:r w:rsidRPr="00B930CF">
        <w:rPr>
          <w:color w:val="FF0000"/>
          <w:lang w:val="en-US"/>
        </w:rPr>
        <w:t xml:space="preserve">ake a prompt judgment to ensure that the service or product is met by the approval of the consumer. In making its strategic approach, the marketing department evaluates the pattern in demand to make a successful sales deal. The </w:t>
      </w:r>
      <w:r w:rsidRPr="00B930CF">
        <w:rPr>
          <w:color w:val="FF0000"/>
          <w:lang w:val="en-US"/>
        </w:rPr>
        <w:lastRenderedPageBreak/>
        <w:t xml:space="preserve">Goods of Stockholm guarantee that business executives provide strategic knowledge to meet consumer desire and the variability in desire adequately to provide the company with financial leverage. </w:t>
      </w:r>
      <w:r w:rsidR="00EE5BC6">
        <w:rPr>
          <w:color w:val="FF0000"/>
          <w:lang w:val="en-US"/>
        </w:rPr>
        <w:t>T</w:t>
      </w:r>
      <w:r w:rsidRPr="00B930CF">
        <w:rPr>
          <w:color w:val="FF0000"/>
          <w:lang w:val="en-US"/>
        </w:rPr>
        <w:t xml:space="preserve">o give the </w:t>
      </w:r>
      <w:r w:rsidR="00BF4C6B" w:rsidRPr="00B930CF">
        <w:rPr>
          <w:color w:val="FF0000"/>
          <w:lang w:val="en-US"/>
        </w:rPr>
        <w:t>operations department,</w:t>
      </w:r>
      <w:r w:rsidRPr="00B930CF">
        <w:rPr>
          <w:color w:val="FF0000"/>
          <w:lang w:val="en-US"/>
        </w:rPr>
        <w:t xml:space="preserve"> the marketing strategy of Stockholm goods, data on the customer's demand is analyzed. If you supply false information which makes your position crucial to get the job properly completed, the financial outcome will not be accomplished by the project. </w:t>
      </w:r>
      <w:r w:rsidR="00EE5BC6">
        <w:rPr>
          <w:color w:val="FF0000"/>
          <w:lang w:val="en-US"/>
        </w:rPr>
        <w:t>T</w:t>
      </w:r>
      <w:r w:rsidRPr="00B930CF">
        <w:rPr>
          <w:color w:val="FF0000"/>
          <w:lang w:val="en-US"/>
        </w:rPr>
        <w:t xml:space="preserve">o ensure that the product is embraced by the constant instability in competitor businesses, the Stockholm marketing manager tests the latest business pattern. </w:t>
      </w:r>
    </w:p>
    <w:p w14:paraId="75D92E4A" w14:textId="102950FE" w:rsidR="001E0B90" w:rsidRPr="00B930CF" w:rsidRDefault="001E0B90" w:rsidP="00EE5BC6">
      <w:pPr>
        <w:spacing w:line="360" w:lineRule="auto"/>
        <w:rPr>
          <w:color w:val="FF0000"/>
          <w:lang w:val="en-US"/>
        </w:rPr>
      </w:pPr>
      <w:r w:rsidRPr="00B930CF">
        <w:rPr>
          <w:color w:val="FF0000"/>
          <w:lang w:val="en-US"/>
        </w:rPr>
        <w:t xml:space="preserve">The marketing pattern tends to evolve, which makes technological creativity </w:t>
      </w:r>
      <w:r w:rsidR="00BF4C6B" w:rsidRPr="00B930CF">
        <w:rPr>
          <w:color w:val="FF0000"/>
          <w:lang w:val="en-US"/>
        </w:rPr>
        <w:t>a</w:t>
      </w:r>
      <w:r w:rsidRPr="00B930CF">
        <w:rPr>
          <w:color w:val="FF0000"/>
          <w:lang w:val="en-US"/>
        </w:rPr>
        <w:t xml:space="preserve"> significant contributor to the strategic edge in terms of consumer adoption. By having a sales requirement and income from production, the mistakes produced by the marketing manager will lead to a </w:t>
      </w:r>
      <w:r w:rsidR="00BF4C6B" w:rsidRPr="00B930CF">
        <w:rPr>
          <w:color w:val="FF0000"/>
          <w:lang w:val="en-US"/>
        </w:rPr>
        <w:t>catastrophic result</w:t>
      </w:r>
      <w:r w:rsidRPr="00B930CF">
        <w:rPr>
          <w:color w:val="FF0000"/>
          <w:lang w:val="en-US"/>
        </w:rPr>
        <w:t xml:space="preserve"> for the company</w:t>
      </w:r>
      <w:r w:rsidR="00BF4C6B">
        <w:rPr>
          <w:color w:val="FF0000"/>
          <w:lang w:val="en-US"/>
        </w:rPr>
        <w:t xml:space="preserve"> </w:t>
      </w:r>
      <w:r w:rsidR="00BF4C6B" w:rsidRPr="00B930CF">
        <w:rPr>
          <w:rStyle w:val="selectable"/>
          <w:rFonts w:cs="Times New Roman"/>
          <w:color w:val="FF0000"/>
        </w:rPr>
        <w:t>(Moreira et al., 2015)</w:t>
      </w:r>
      <w:r w:rsidRPr="00B930CF">
        <w:rPr>
          <w:color w:val="FF0000"/>
          <w:lang w:val="en-US"/>
        </w:rPr>
        <w:t xml:space="preserve">. The evaluation of market shares focuses on marketing activities to modify customer fixate by involving them in product offerings. The Marketing Manager aims to </w:t>
      </w:r>
      <w:r w:rsidR="00BF4C6B" w:rsidRPr="00B930CF">
        <w:rPr>
          <w:color w:val="FF0000"/>
          <w:lang w:val="en-US"/>
        </w:rPr>
        <w:t>ensure</w:t>
      </w:r>
      <w:r w:rsidRPr="00B930CF">
        <w:rPr>
          <w:color w:val="FF0000"/>
          <w:lang w:val="en-US"/>
        </w:rPr>
        <w:t xml:space="preserve"> that the marketing manager of Stockholm goods maintains a successful customer partnership with his bid. In compliance with attractive deals provided by local and external competition, the marketing department tracks its buying intentions.</w:t>
      </w:r>
    </w:p>
    <w:p w14:paraId="350409E8" w14:textId="1C14EC07" w:rsidR="00E71941" w:rsidRPr="00414E49" w:rsidRDefault="00E71941" w:rsidP="00EE5BC6">
      <w:pPr>
        <w:pStyle w:val="Heading2"/>
        <w:spacing w:line="360" w:lineRule="auto"/>
        <w:rPr>
          <w:rFonts w:cs="Times New Roman"/>
        </w:rPr>
      </w:pPr>
      <w:bookmarkStart w:id="9" w:name="_Toc39188423"/>
      <w:r w:rsidRPr="00414E49">
        <w:rPr>
          <w:rFonts w:cs="Times New Roman"/>
        </w:rPr>
        <w:t xml:space="preserve">The role of </w:t>
      </w:r>
      <w:r w:rsidR="002A271C">
        <w:rPr>
          <w:rFonts w:cs="Times New Roman"/>
        </w:rPr>
        <w:t xml:space="preserve">the </w:t>
      </w:r>
      <w:r w:rsidRPr="00414E49">
        <w:rPr>
          <w:rFonts w:cs="Times New Roman"/>
        </w:rPr>
        <w:t xml:space="preserve">manager's individual knowledge and experience to innovate </w:t>
      </w:r>
      <w:r w:rsidR="00EE5BC6">
        <w:rPr>
          <w:rFonts w:cs="Times New Roman"/>
        </w:rPr>
        <w:t xml:space="preserve">a </w:t>
      </w:r>
      <w:r w:rsidRPr="00414E49">
        <w:rPr>
          <w:rFonts w:cs="Times New Roman"/>
        </w:rPr>
        <w:t xml:space="preserve">new </w:t>
      </w:r>
      <w:r w:rsidR="00515166">
        <w:rPr>
          <w:rFonts w:cs="Times New Roman"/>
        </w:rPr>
        <w:t xml:space="preserve">product for </w:t>
      </w:r>
      <w:r w:rsidR="00515166" w:rsidRPr="005671C1">
        <w:t>Stockholm</w:t>
      </w:r>
      <w:r w:rsidRPr="00414E49">
        <w:rPr>
          <w:rFonts w:cs="Times New Roman"/>
        </w:rPr>
        <w:t>.</w:t>
      </w:r>
      <w:bookmarkEnd w:id="9"/>
      <w:r w:rsidRPr="00414E49">
        <w:rPr>
          <w:rFonts w:cs="Times New Roman"/>
        </w:rPr>
        <w:t xml:space="preserve"> </w:t>
      </w:r>
    </w:p>
    <w:p w14:paraId="76FCC6B8" w14:textId="69AF9485" w:rsidR="00E71941" w:rsidRPr="00414E49" w:rsidRDefault="00E71941" w:rsidP="00EE5BC6">
      <w:pPr>
        <w:spacing w:line="360" w:lineRule="auto"/>
        <w:rPr>
          <w:rFonts w:cs="Times New Roman"/>
        </w:rPr>
      </w:pPr>
      <w:r w:rsidRPr="00414E49">
        <w:rPr>
          <w:rFonts w:cs="Times New Roman"/>
        </w:rPr>
        <w:t xml:space="preserve">The role of </w:t>
      </w:r>
      <w:r w:rsidR="002A271C">
        <w:rPr>
          <w:rFonts w:cs="Times New Roman"/>
        </w:rPr>
        <w:t xml:space="preserve">the </w:t>
      </w:r>
      <w:r w:rsidRPr="00414E49">
        <w:rPr>
          <w:rFonts w:cs="Times New Roman"/>
        </w:rPr>
        <w:t xml:space="preserve">manager's role plays </w:t>
      </w:r>
      <w:r w:rsidR="002A271C">
        <w:rPr>
          <w:rFonts w:cs="Times New Roman"/>
        </w:rPr>
        <w:t xml:space="preserve">a </w:t>
      </w:r>
      <w:r w:rsidRPr="00414E49">
        <w:rPr>
          <w:rFonts w:cs="Times New Roman"/>
        </w:rPr>
        <w:t>significant role in the process of innovating new service for security in</w:t>
      </w:r>
      <w:r w:rsidR="00515166">
        <w:rPr>
          <w:rFonts w:cs="Times New Roman"/>
        </w:rPr>
        <w:t xml:space="preserve"> </w:t>
      </w:r>
      <w:r w:rsidR="00515166" w:rsidRPr="005671C1">
        <w:t>Stockholm</w:t>
      </w:r>
      <w:r w:rsidRPr="00414E49">
        <w:rPr>
          <w:rFonts w:cs="Times New Roman"/>
        </w:rPr>
        <w:t xml:space="preserve">. The managers of </w:t>
      </w:r>
      <w:r w:rsidR="00515166" w:rsidRPr="005671C1">
        <w:t>Stockholm</w:t>
      </w:r>
      <w:r w:rsidRPr="00414E49">
        <w:rPr>
          <w:rFonts w:cs="Times New Roman"/>
        </w:rPr>
        <w:t xml:space="preserve"> have performed two types of roles for innovating a new service for </w:t>
      </w:r>
      <w:r w:rsidR="006310CB" w:rsidRPr="00414E49">
        <w:rPr>
          <w:rFonts w:cs="Times New Roman"/>
        </w:rPr>
        <w:t>the</w:t>
      </w:r>
      <w:r w:rsidRPr="00414E49">
        <w:rPr>
          <w:rFonts w:cs="Times New Roman"/>
        </w:rPr>
        <w:t xml:space="preserve"> customers. These roles are the role of innovator and the role of enabler. Here there are some other personal role</w:t>
      </w:r>
      <w:r w:rsidR="002A271C">
        <w:rPr>
          <w:rFonts w:cs="Times New Roman"/>
        </w:rPr>
        <w:t>s</w:t>
      </w:r>
      <w:r w:rsidRPr="00414E49">
        <w:rPr>
          <w:rFonts w:cs="Times New Roman"/>
        </w:rPr>
        <w:t xml:space="preserve"> of managers are discussed which can be used by them in the process of innovation for </w:t>
      </w:r>
      <w:r w:rsidR="00515166" w:rsidRPr="005671C1">
        <w:t>Stockholm</w:t>
      </w:r>
      <w:r w:rsidRPr="00414E49">
        <w:rPr>
          <w:rFonts w:cs="Times New Roman"/>
        </w:rPr>
        <w:t xml:space="preserve">, </w:t>
      </w:r>
    </w:p>
    <w:p w14:paraId="3E78502B" w14:textId="40328F1C" w:rsidR="00446CCB" w:rsidRPr="00414E49" w:rsidRDefault="00446CCB" w:rsidP="00EE5BC6">
      <w:pPr>
        <w:spacing w:line="360" w:lineRule="auto"/>
        <w:jc w:val="center"/>
        <w:rPr>
          <w:rFonts w:cs="Times New Roman"/>
          <w:sz w:val="28"/>
          <w:szCs w:val="24"/>
        </w:rPr>
      </w:pPr>
      <w:r w:rsidRPr="00414E49">
        <w:rPr>
          <w:rFonts w:cs="Times New Roman"/>
          <w:noProof/>
          <w:sz w:val="28"/>
          <w:szCs w:val="24"/>
        </w:rPr>
        <w:lastRenderedPageBreak/>
        <w:drawing>
          <wp:inline distT="0" distB="0" distL="0" distR="0" wp14:anchorId="0C9FFA8D" wp14:editId="252965C9">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EBCB05A" w14:textId="77777777" w:rsidR="00BF4C6B" w:rsidRDefault="00446CCB" w:rsidP="00EE5BC6">
      <w:pPr>
        <w:pStyle w:val="Caption"/>
        <w:spacing w:line="360" w:lineRule="auto"/>
        <w:jc w:val="center"/>
        <w:rPr>
          <w:rFonts w:cs="Times New Roman"/>
          <w:color w:val="auto"/>
          <w:sz w:val="20"/>
          <w:szCs w:val="20"/>
          <w:lang w:val="en-US"/>
        </w:rPr>
      </w:pPr>
      <w:bookmarkStart w:id="10" w:name="_Toc39188424"/>
      <w:r w:rsidRPr="00414E49">
        <w:rPr>
          <w:rFonts w:cs="Times New Roman"/>
          <w:color w:val="auto"/>
          <w:sz w:val="20"/>
          <w:szCs w:val="20"/>
        </w:rPr>
        <w:t xml:space="preserve">Figure </w:t>
      </w:r>
      <w:r w:rsidRPr="00414E49">
        <w:rPr>
          <w:rFonts w:cs="Times New Roman"/>
          <w:color w:val="auto"/>
          <w:sz w:val="20"/>
          <w:szCs w:val="20"/>
        </w:rPr>
        <w:fldChar w:fldCharType="begin"/>
      </w:r>
      <w:r w:rsidRPr="00414E49">
        <w:rPr>
          <w:rFonts w:cs="Times New Roman"/>
          <w:color w:val="auto"/>
          <w:sz w:val="20"/>
          <w:szCs w:val="20"/>
        </w:rPr>
        <w:instrText xml:space="preserve"> SEQ Figure \* ARABIC </w:instrText>
      </w:r>
      <w:r w:rsidRPr="00414E49">
        <w:rPr>
          <w:rFonts w:cs="Times New Roman"/>
          <w:color w:val="auto"/>
          <w:sz w:val="20"/>
          <w:szCs w:val="20"/>
        </w:rPr>
        <w:fldChar w:fldCharType="separate"/>
      </w:r>
      <w:r w:rsidR="00515166">
        <w:rPr>
          <w:rFonts w:cs="Times New Roman"/>
          <w:noProof/>
          <w:color w:val="auto"/>
          <w:sz w:val="20"/>
          <w:szCs w:val="20"/>
        </w:rPr>
        <w:t>3</w:t>
      </w:r>
      <w:r w:rsidRPr="00414E49">
        <w:rPr>
          <w:rFonts w:cs="Times New Roman"/>
          <w:color w:val="auto"/>
          <w:sz w:val="20"/>
          <w:szCs w:val="20"/>
        </w:rPr>
        <w:fldChar w:fldCharType="end"/>
      </w:r>
      <w:r w:rsidRPr="00414E49">
        <w:rPr>
          <w:rFonts w:cs="Times New Roman"/>
          <w:color w:val="auto"/>
          <w:sz w:val="20"/>
          <w:szCs w:val="20"/>
          <w:lang w:val="en-US"/>
        </w:rPr>
        <w:t>: Role of managers in the process of innovation,</w:t>
      </w:r>
      <w:bookmarkEnd w:id="10"/>
      <w:r w:rsidRPr="00414E49">
        <w:rPr>
          <w:rFonts w:cs="Times New Roman"/>
          <w:color w:val="auto"/>
          <w:sz w:val="20"/>
          <w:szCs w:val="20"/>
          <w:lang w:val="en-US"/>
        </w:rPr>
        <w:t xml:space="preserve"> </w:t>
      </w:r>
    </w:p>
    <w:p w14:paraId="6EA8FCC3" w14:textId="6DBC6006" w:rsidR="00446CCB" w:rsidRPr="00414E49" w:rsidRDefault="00446CCB" w:rsidP="00EE5BC6">
      <w:pPr>
        <w:pStyle w:val="Caption"/>
        <w:spacing w:line="360" w:lineRule="auto"/>
        <w:jc w:val="center"/>
        <w:rPr>
          <w:rFonts w:cs="Times New Roman"/>
          <w:color w:val="auto"/>
          <w:sz w:val="20"/>
          <w:szCs w:val="20"/>
        </w:rPr>
      </w:pPr>
      <w:bookmarkStart w:id="11" w:name="_Toc39187645"/>
      <w:bookmarkStart w:id="12" w:name="_Toc39188425"/>
      <w:r w:rsidRPr="00414E49">
        <w:rPr>
          <w:rFonts w:cs="Times New Roman"/>
          <w:color w:val="auto"/>
          <w:sz w:val="20"/>
          <w:szCs w:val="20"/>
          <w:lang w:val="en-US"/>
        </w:rPr>
        <w:t>Source:</w:t>
      </w:r>
      <w:r w:rsidR="00A86215" w:rsidRPr="00414E49">
        <w:rPr>
          <w:rStyle w:val="Heading1Char"/>
          <w:rFonts w:cs="Times New Roman"/>
          <w:color w:val="000000"/>
        </w:rPr>
        <w:t xml:space="preserve"> </w:t>
      </w:r>
      <w:r w:rsidR="00A86215" w:rsidRPr="00414E49">
        <w:rPr>
          <w:rStyle w:val="selectable"/>
          <w:rFonts w:cs="Times New Roman"/>
          <w:color w:val="000000"/>
        </w:rPr>
        <w:t>(Moreira et al., 2015)</w:t>
      </w:r>
      <w:bookmarkEnd w:id="11"/>
      <w:bookmarkEnd w:id="12"/>
    </w:p>
    <w:p w14:paraId="5A607EF2" w14:textId="2E6475A2" w:rsidR="00E71941" w:rsidRPr="00414E49" w:rsidRDefault="00E71941" w:rsidP="00EE5BC6">
      <w:pPr>
        <w:spacing w:line="360" w:lineRule="auto"/>
        <w:rPr>
          <w:rFonts w:cs="Times New Roman"/>
        </w:rPr>
      </w:pPr>
      <w:r w:rsidRPr="00414E49">
        <w:rPr>
          <w:rFonts w:cs="Times New Roman"/>
          <w:b/>
          <w:bCs/>
        </w:rPr>
        <w:t>Idea finder:</w:t>
      </w:r>
      <w:r w:rsidRPr="00414E49">
        <w:rPr>
          <w:rFonts w:cs="Times New Roman"/>
        </w:rPr>
        <w:t xml:space="preserve"> The managers of an organisation have performed the role of idea finder. They may seek idea from others or they can develop the idea of innovation. In </w:t>
      </w:r>
      <w:r w:rsidR="00515166" w:rsidRPr="005671C1">
        <w:t>Stockholm</w:t>
      </w:r>
      <w:r w:rsidRPr="00414E49">
        <w:rPr>
          <w:rFonts w:cs="Times New Roman"/>
        </w:rPr>
        <w:t xml:space="preserve">, managers </w:t>
      </w:r>
      <w:r w:rsidR="006310CB" w:rsidRPr="00414E49">
        <w:rPr>
          <w:rFonts w:cs="Times New Roman"/>
        </w:rPr>
        <w:t>conduct</w:t>
      </w:r>
      <w:r w:rsidRPr="00414E49">
        <w:rPr>
          <w:rFonts w:cs="Times New Roman"/>
        </w:rPr>
        <w:t xml:space="preserve"> different types of workshops, brainstorming about the new ideas and in those </w:t>
      </w:r>
      <w:r w:rsidR="006310CB" w:rsidRPr="00414E49">
        <w:rPr>
          <w:rFonts w:cs="Times New Roman"/>
        </w:rPr>
        <w:t>way</w:t>
      </w:r>
      <w:r w:rsidR="002A271C">
        <w:rPr>
          <w:rFonts w:cs="Times New Roman"/>
        </w:rPr>
        <w:t>s</w:t>
      </w:r>
      <w:r w:rsidR="006310CB" w:rsidRPr="00414E49">
        <w:rPr>
          <w:rFonts w:cs="Times New Roman"/>
        </w:rPr>
        <w:t>,</w:t>
      </w:r>
      <w:r w:rsidRPr="00414E49">
        <w:rPr>
          <w:rFonts w:cs="Times New Roman"/>
        </w:rPr>
        <w:t xml:space="preserve"> they try to find out </w:t>
      </w:r>
      <w:r w:rsidR="002A271C">
        <w:rPr>
          <w:rFonts w:cs="Times New Roman"/>
        </w:rPr>
        <w:t xml:space="preserve">a </w:t>
      </w:r>
      <w:r w:rsidRPr="00414E49">
        <w:rPr>
          <w:rFonts w:cs="Times New Roman"/>
        </w:rPr>
        <w:t xml:space="preserve">new idea of innovation. </w:t>
      </w:r>
    </w:p>
    <w:p w14:paraId="42F2FEBA" w14:textId="0FE19334" w:rsidR="00E71941" w:rsidRPr="00414E49" w:rsidRDefault="00E71941" w:rsidP="00EE5BC6">
      <w:pPr>
        <w:spacing w:line="360" w:lineRule="auto"/>
        <w:rPr>
          <w:rFonts w:cs="Times New Roman"/>
        </w:rPr>
      </w:pPr>
      <w:r w:rsidRPr="00414E49">
        <w:rPr>
          <w:rFonts w:cs="Times New Roman"/>
          <w:b/>
          <w:bCs/>
        </w:rPr>
        <w:t>Idea manager:</w:t>
      </w:r>
      <w:r w:rsidRPr="00414E49">
        <w:rPr>
          <w:rFonts w:cs="Times New Roman"/>
        </w:rPr>
        <w:t xml:space="preserve"> The managers of an organisation has also </w:t>
      </w:r>
      <w:r w:rsidR="006310CB" w:rsidRPr="00414E49">
        <w:rPr>
          <w:rFonts w:cs="Times New Roman"/>
        </w:rPr>
        <w:t>worked</w:t>
      </w:r>
      <w:r w:rsidRPr="00414E49">
        <w:rPr>
          <w:rFonts w:cs="Times New Roman"/>
        </w:rPr>
        <w:t xml:space="preserve"> as the idea manager means they </w:t>
      </w:r>
      <w:r w:rsidR="006310CB" w:rsidRPr="00414E49">
        <w:rPr>
          <w:rFonts w:cs="Times New Roman"/>
        </w:rPr>
        <w:t>don’t</w:t>
      </w:r>
      <w:r w:rsidRPr="00414E49">
        <w:rPr>
          <w:rFonts w:cs="Times New Roman"/>
        </w:rPr>
        <w:t xml:space="preserve"> make ideas rather than they try to collect ideas from others. </w:t>
      </w:r>
    </w:p>
    <w:p w14:paraId="7F230639" w14:textId="6FF8F347" w:rsidR="00E71941" w:rsidRPr="00414E49" w:rsidRDefault="00E71941" w:rsidP="00EE5BC6">
      <w:pPr>
        <w:spacing w:line="360" w:lineRule="auto"/>
        <w:rPr>
          <w:rFonts w:cs="Times New Roman"/>
        </w:rPr>
      </w:pPr>
      <w:r w:rsidRPr="00414E49">
        <w:rPr>
          <w:rFonts w:cs="Times New Roman"/>
          <w:b/>
          <w:bCs/>
        </w:rPr>
        <w:t>Innovation scout:</w:t>
      </w:r>
      <w:r w:rsidRPr="00414E49">
        <w:rPr>
          <w:rFonts w:cs="Times New Roman"/>
        </w:rPr>
        <w:t xml:space="preserve"> The managers of an organisation can </w:t>
      </w:r>
      <w:r w:rsidR="006310CB" w:rsidRPr="00414E49">
        <w:rPr>
          <w:rFonts w:cs="Times New Roman"/>
        </w:rPr>
        <w:t>perform</w:t>
      </w:r>
      <w:r w:rsidRPr="00414E49">
        <w:rPr>
          <w:rFonts w:cs="Times New Roman"/>
        </w:rPr>
        <w:t xml:space="preserve"> the role of innovation scout. Being an innovation scout, the managers of </w:t>
      </w:r>
      <w:r w:rsidR="00515166" w:rsidRPr="005671C1">
        <w:t>Stockholm</w:t>
      </w:r>
      <w:r w:rsidR="00515166" w:rsidRPr="00414E49">
        <w:rPr>
          <w:rFonts w:cs="Times New Roman"/>
        </w:rPr>
        <w:t xml:space="preserve"> </w:t>
      </w:r>
      <w:r w:rsidRPr="00414E49">
        <w:rPr>
          <w:rFonts w:cs="Times New Roman"/>
        </w:rPr>
        <w:t xml:space="preserve">can open up their ideas process to the outside world and search for new technologies. In this way, they think </w:t>
      </w:r>
      <w:r w:rsidR="006310CB" w:rsidRPr="00414E49">
        <w:rPr>
          <w:rFonts w:cs="Times New Roman"/>
        </w:rPr>
        <w:t>that</w:t>
      </w:r>
      <w:r w:rsidRPr="00414E49">
        <w:rPr>
          <w:rFonts w:cs="Times New Roman"/>
        </w:rPr>
        <w:t xml:space="preserve"> the new security service will improve the security level of the financial transactions. </w:t>
      </w:r>
    </w:p>
    <w:p w14:paraId="7DB2C50B" w14:textId="2A180201" w:rsidR="00E71941" w:rsidRPr="00414E49" w:rsidRDefault="00E71941" w:rsidP="00EE5BC6">
      <w:pPr>
        <w:spacing w:line="360" w:lineRule="auto"/>
        <w:rPr>
          <w:rFonts w:cs="Times New Roman"/>
        </w:rPr>
      </w:pPr>
      <w:r w:rsidRPr="00414E49">
        <w:rPr>
          <w:rFonts w:cs="Times New Roman"/>
          <w:b/>
          <w:bCs/>
        </w:rPr>
        <w:t>CIP manager:</w:t>
      </w:r>
      <w:r w:rsidRPr="00414E49">
        <w:rPr>
          <w:rFonts w:cs="Times New Roman"/>
        </w:rPr>
        <w:t xml:space="preserve"> Managers of an organisation can also perform the role of CIP manager which means they remain responsible for the </w:t>
      </w:r>
      <w:r w:rsidR="002A271C">
        <w:rPr>
          <w:rFonts w:cs="Times New Roman"/>
        </w:rPr>
        <w:t>C</w:t>
      </w:r>
      <w:r w:rsidRPr="00414E49">
        <w:rPr>
          <w:rFonts w:cs="Times New Roman"/>
        </w:rPr>
        <w:t xml:space="preserve">ontinuous Improvement process. The continuous improvement process of innovation of new service by </w:t>
      </w:r>
      <w:r w:rsidR="00515166" w:rsidRPr="005671C1">
        <w:t>Stockholm</w:t>
      </w:r>
      <w:r w:rsidR="00515166" w:rsidRPr="00414E49">
        <w:rPr>
          <w:rFonts w:cs="Times New Roman"/>
        </w:rPr>
        <w:t xml:space="preserve"> </w:t>
      </w:r>
      <w:r w:rsidRPr="00414E49">
        <w:rPr>
          <w:rFonts w:cs="Times New Roman"/>
        </w:rPr>
        <w:t xml:space="preserve">has monitored by the managers of this corporation. </w:t>
      </w:r>
    </w:p>
    <w:p w14:paraId="4E3E3F71" w14:textId="7611AB70" w:rsidR="00E71941" w:rsidRPr="00414E49" w:rsidRDefault="00E71941" w:rsidP="00EE5BC6">
      <w:pPr>
        <w:spacing w:line="360" w:lineRule="auto"/>
        <w:rPr>
          <w:rFonts w:cs="Times New Roman"/>
        </w:rPr>
      </w:pPr>
      <w:r w:rsidRPr="00414E49">
        <w:rPr>
          <w:rFonts w:cs="Times New Roman"/>
          <w:b/>
          <w:bCs/>
        </w:rPr>
        <w:lastRenderedPageBreak/>
        <w:t>Innovation strategist:</w:t>
      </w:r>
      <w:r w:rsidRPr="00414E49">
        <w:rPr>
          <w:rFonts w:cs="Times New Roman"/>
        </w:rPr>
        <w:t xml:space="preserve"> The role of innovation strategist consists</w:t>
      </w:r>
      <w:r w:rsidR="002A271C">
        <w:rPr>
          <w:rFonts w:cs="Times New Roman"/>
        </w:rPr>
        <w:t xml:space="preserve"> of</w:t>
      </w:r>
      <w:r w:rsidRPr="00414E49">
        <w:rPr>
          <w:rFonts w:cs="Times New Roman"/>
        </w:rPr>
        <w:t xml:space="preserve"> different types of activities like idea collection and taking care of innovation management</w:t>
      </w:r>
      <w:r w:rsidR="00A86215" w:rsidRPr="00414E49">
        <w:rPr>
          <w:rStyle w:val="Heading1Char"/>
          <w:rFonts w:cs="Times New Roman"/>
          <w:color w:val="000000"/>
        </w:rPr>
        <w:t xml:space="preserve"> </w:t>
      </w:r>
      <w:r w:rsidR="00A86215" w:rsidRPr="00414E49">
        <w:rPr>
          <w:rStyle w:val="selectable"/>
          <w:rFonts w:cs="Times New Roman"/>
          <w:color w:val="000000"/>
        </w:rPr>
        <w:t>(Kuisma, 2015)</w:t>
      </w:r>
      <w:r w:rsidRPr="00414E49">
        <w:rPr>
          <w:rFonts w:cs="Times New Roman"/>
        </w:rPr>
        <w:t xml:space="preserve">. The activities like opportunities analysis, risk analysis about the innovation are also performed by the managers. </w:t>
      </w:r>
    </w:p>
    <w:p w14:paraId="4514A30C" w14:textId="5043533B" w:rsidR="00E71941" w:rsidRPr="00414E49" w:rsidRDefault="00E71941" w:rsidP="00EE5BC6">
      <w:pPr>
        <w:spacing w:line="360" w:lineRule="auto"/>
        <w:rPr>
          <w:rFonts w:cs="Times New Roman"/>
        </w:rPr>
      </w:pPr>
      <w:r w:rsidRPr="00414E49">
        <w:rPr>
          <w:rFonts w:cs="Times New Roman"/>
        </w:rPr>
        <w:t xml:space="preserve">The managers of </w:t>
      </w:r>
      <w:r w:rsidR="00515166" w:rsidRPr="005671C1">
        <w:t>Stockholm</w:t>
      </w:r>
      <w:r w:rsidR="00515166" w:rsidRPr="00414E49">
        <w:rPr>
          <w:rFonts w:cs="Times New Roman"/>
        </w:rPr>
        <w:t xml:space="preserve"> </w:t>
      </w:r>
      <w:r w:rsidR="006310CB" w:rsidRPr="00414E49">
        <w:rPr>
          <w:rFonts w:cs="Times New Roman"/>
        </w:rPr>
        <w:t>have</w:t>
      </w:r>
      <w:r w:rsidRPr="00414E49">
        <w:rPr>
          <w:rFonts w:cs="Times New Roman"/>
        </w:rPr>
        <w:t xml:space="preserve"> performed all those types</w:t>
      </w:r>
      <w:r w:rsidR="002A271C">
        <w:rPr>
          <w:rFonts w:cs="Times New Roman"/>
        </w:rPr>
        <w:t xml:space="preserve"> of</w:t>
      </w:r>
      <w:r w:rsidRPr="00414E49">
        <w:rPr>
          <w:rFonts w:cs="Times New Roman"/>
        </w:rPr>
        <w:t xml:space="preserve"> roles and share their personal experiences for the process of innovation of new security </w:t>
      </w:r>
      <w:r w:rsidR="006310CB" w:rsidRPr="00414E49">
        <w:rPr>
          <w:rFonts w:cs="Times New Roman"/>
        </w:rPr>
        <w:t>service-related</w:t>
      </w:r>
      <w:r w:rsidRPr="00414E49">
        <w:rPr>
          <w:rFonts w:cs="Times New Roman"/>
        </w:rPr>
        <w:t xml:space="preserve"> technology. </w:t>
      </w:r>
    </w:p>
    <w:p w14:paraId="43BFEAC3" w14:textId="64541E39" w:rsidR="00E71941" w:rsidRDefault="00E71941" w:rsidP="00EE5BC6">
      <w:pPr>
        <w:pStyle w:val="Heading2"/>
        <w:spacing w:line="360" w:lineRule="auto"/>
        <w:rPr>
          <w:rFonts w:cs="Times New Roman"/>
        </w:rPr>
      </w:pPr>
      <w:bookmarkStart w:id="13" w:name="_Toc39188426"/>
      <w:r w:rsidRPr="00414E49">
        <w:rPr>
          <w:rFonts w:cs="Times New Roman"/>
        </w:rPr>
        <w:t xml:space="preserve">The role of </w:t>
      </w:r>
      <w:r w:rsidR="002A271C">
        <w:rPr>
          <w:rFonts w:cs="Times New Roman"/>
        </w:rPr>
        <w:t xml:space="preserve">the </w:t>
      </w:r>
      <w:r w:rsidR="006C56B4">
        <w:rPr>
          <w:rFonts w:cs="Times New Roman"/>
        </w:rPr>
        <w:t>business model</w:t>
      </w:r>
      <w:r w:rsidRPr="00414E49">
        <w:rPr>
          <w:rFonts w:cs="Times New Roman"/>
        </w:rPr>
        <w:t xml:space="preserve"> in innovating the new project for enhancing security.</w:t>
      </w:r>
      <w:bookmarkEnd w:id="13"/>
      <w:r w:rsidRPr="00414E49">
        <w:rPr>
          <w:rFonts w:cs="Times New Roman"/>
        </w:rPr>
        <w:t xml:space="preserve"> </w:t>
      </w:r>
    </w:p>
    <w:p w14:paraId="0A18581D" w14:textId="40765AC8" w:rsidR="006C56B4" w:rsidRPr="006C56B4" w:rsidRDefault="006C56B4" w:rsidP="00EE5BC6">
      <w:pPr>
        <w:spacing w:line="360" w:lineRule="auto"/>
      </w:pPr>
      <w:r w:rsidRPr="006C56B4">
        <w:t xml:space="preserve">The manufacturing and sale of Swedish goods </w:t>
      </w:r>
      <w:r w:rsidR="00EE5BC6">
        <w:t>are</w:t>
      </w:r>
      <w:r w:rsidRPr="006C56B4">
        <w:t xml:space="preserve"> explicitly </w:t>
      </w:r>
      <w:r w:rsidR="00BF4C6B" w:rsidRPr="006C56B4">
        <w:t>monitored</w:t>
      </w:r>
      <w:r w:rsidRPr="006C56B4">
        <w:t xml:space="preserve"> to ensure that the deal is adequately distributed to consumers. The use of the internet platform makes sure the bargaining leverage for industrial market holders is strengthened by the seller-controlled business strategy. It offers consumer goods and can be used much of the time as production agents. As most of the companies provide semi-produced goods that fit well with the industrial demand evaluation of the companies.</w:t>
      </w:r>
      <w:r>
        <w:t xml:space="preserve"> </w:t>
      </w:r>
      <w:r w:rsidRPr="006C56B4">
        <w:t>Industrial consumers have tremendous bargaining strength, which makes them much more powerful than individual buyers, to purchase bulk volumes simultaneously. The retail sector makes it easy to make sure the buyers get the best bid through seller-controlled buying mechanism</w:t>
      </w:r>
      <w:r>
        <w:t xml:space="preserve"> </w:t>
      </w:r>
      <w:r w:rsidRPr="00414E49">
        <w:rPr>
          <w:rStyle w:val="selectable"/>
          <w:rFonts w:cs="Times New Roman"/>
          <w:color w:val="000000"/>
        </w:rPr>
        <w:t>(David and David, 2016)</w:t>
      </w:r>
      <w:r w:rsidRPr="006C56B4">
        <w:t xml:space="preserve">. This model is used to ensure </w:t>
      </w:r>
      <w:r w:rsidR="00EE5BC6">
        <w:t xml:space="preserve">an </w:t>
      </w:r>
      <w:r w:rsidRPr="006C56B4">
        <w:t>optimum profit and full approval and bargaining leverage from the selling process. It means that the marketing team monitors production and delivery to ensure that consumers are respected. The production and distribution model ensures that consumer demand is met.</w:t>
      </w:r>
      <w:r>
        <w:t xml:space="preserve"> </w:t>
      </w:r>
      <w:r w:rsidRPr="006C56B4">
        <w:t xml:space="preserve">This model enables the industrial buyer to work efficiently in its production and delivery cycle to preserve its strategic match. The seller-controlled business model as </w:t>
      </w:r>
      <w:r w:rsidR="00BF4C6B" w:rsidRPr="006C56B4">
        <w:t>a</w:t>
      </w:r>
      <w:r w:rsidRPr="006C56B4">
        <w:t xml:space="preserve"> multinational organization with its eCommerce. The company is not necessary with the power gap to reach the customer-controlled reach which has the potential to obtain the highest performance of the product price. The business model helps the industrial buyer to become competitive and to ensure that its sales bid </w:t>
      </w:r>
      <w:r w:rsidR="00BF4C6B" w:rsidRPr="006C56B4">
        <w:t>is</w:t>
      </w:r>
      <w:r w:rsidRPr="006C56B4">
        <w:t xml:space="preserve"> not overshadowed and push the industrial buyer and reach the lower profit margin.</w:t>
      </w:r>
    </w:p>
    <w:p w14:paraId="2C04A9DD" w14:textId="7E6EB157" w:rsidR="004C57DB" w:rsidRPr="00414E49" w:rsidRDefault="00724FB3" w:rsidP="00EE5BC6">
      <w:pPr>
        <w:pStyle w:val="Heading1"/>
        <w:spacing w:line="360" w:lineRule="auto"/>
        <w:rPr>
          <w:rFonts w:cs="Times New Roman"/>
        </w:rPr>
      </w:pPr>
      <w:r w:rsidRPr="00414E49">
        <w:rPr>
          <w:rFonts w:cs="Times New Roman"/>
        </w:rPr>
        <w:br w:type="page"/>
      </w:r>
      <w:bookmarkStart w:id="14" w:name="_Toc39188427"/>
      <w:r w:rsidRPr="00414E49">
        <w:rPr>
          <w:rFonts w:cs="Times New Roman"/>
        </w:rPr>
        <w:lastRenderedPageBreak/>
        <w:t xml:space="preserve">Explanation about one open model of innovation in the context of </w:t>
      </w:r>
      <w:r w:rsidR="006C56B4" w:rsidRPr="005671C1">
        <w:t>Stockholm products</w:t>
      </w:r>
      <w:r w:rsidRPr="00414E49">
        <w:rPr>
          <w:rFonts w:cs="Times New Roman"/>
        </w:rPr>
        <w:t>.</w:t>
      </w:r>
      <w:bookmarkEnd w:id="14"/>
      <w:r w:rsidRPr="00414E49">
        <w:rPr>
          <w:rFonts w:cs="Times New Roman"/>
        </w:rPr>
        <w:t xml:space="preserve"> </w:t>
      </w:r>
    </w:p>
    <w:p w14:paraId="396BDC1E" w14:textId="67F8A91C" w:rsidR="008E72A5" w:rsidRPr="00414E49" w:rsidRDefault="008E72A5" w:rsidP="00EE5BC6">
      <w:pPr>
        <w:spacing w:line="360" w:lineRule="auto"/>
        <w:rPr>
          <w:rFonts w:cs="Times New Roman"/>
        </w:rPr>
      </w:pPr>
      <w:r w:rsidRPr="00414E49">
        <w:rPr>
          <w:rFonts w:cs="Times New Roman"/>
        </w:rPr>
        <w:t xml:space="preserve">Open innovation method is defined as </w:t>
      </w:r>
      <w:r w:rsidR="006310CB" w:rsidRPr="00414E49">
        <w:rPr>
          <w:rFonts w:cs="Times New Roman"/>
        </w:rPr>
        <w:t>the</w:t>
      </w:r>
      <w:r w:rsidRPr="00414E49">
        <w:rPr>
          <w:rFonts w:cs="Times New Roman"/>
        </w:rPr>
        <w:t xml:space="preserve"> way by which an individual or an organisation can use the prospective inflow and outflow of information and knowledge. In the modern era of business, more companies have </w:t>
      </w:r>
      <w:r w:rsidR="006310CB" w:rsidRPr="00414E49">
        <w:rPr>
          <w:rFonts w:cs="Times New Roman"/>
        </w:rPr>
        <w:t xml:space="preserve">adopted </w:t>
      </w:r>
      <w:r w:rsidR="002A271C">
        <w:rPr>
          <w:rFonts w:cs="Times New Roman"/>
        </w:rPr>
        <w:t xml:space="preserve">an </w:t>
      </w:r>
      <w:r w:rsidR="006310CB" w:rsidRPr="00414E49">
        <w:rPr>
          <w:rFonts w:cs="Times New Roman"/>
        </w:rPr>
        <w:t>open</w:t>
      </w:r>
      <w:r w:rsidRPr="00414E49">
        <w:rPr>
          <w:rFonts w:cs="Times New Roman"/>
        </w:rPr>
        <w:t xml:space="preserve"> innovation model. In </w:t>
      </w:r>
      <w:r w:rsidR="006310CB" w:rsidRPr="00414E49">
        <w:rPr>
          <w:rFonts w:cs="Times New Roman"/>
        </w:rPr>
        <w:t>the</w:t>
      </w:r>
      <w:r w:rsidRPr="00414E49">
        <w:rPr>
          <w:rFonts w:cs="Times New Roman"/>
        </w:rPr>
        <w:t xml:space="preserve"> open innovation model, product and service are developed for external usages</w:t>
      </w:r>
      <w:r w:rsidR="00A86215" w:rsidRPr="00414E49">
        <w:rPr>
          <w:rStyle w:val="Heading1Char"/>
          <w:rFonts w:cs="Times New Roman"/>
          <w:color w:val="000000"/>
        </w:rPr>
        <w:t xml:space="preserve"> </w:t>
      </w:r>
      <w:r w:rsidR="00A86215" w:rsidRPr="00414E49">
        <w:rPr>
          <w:rStyle w:val="selectable"/>
          <w:rFonts w:cs="Times New Roman"/>
          <w:color w:val="000000"/>
        </w:rPr>
        <w:t>(Zobel, 2016)</w:t>
      </w:r>
      <w:r w:rsidRPr="00414E49">
        <w:rPr>
          <w:rFonts w:cs="Times New Roman"/>
        </w:rPr>
        <w:t xml:space="preserve">. </w:t>
      </w:r>
      <w:r w:rsidR="002A271C">
        <w:rPr>
          <w:rFonts w:cs="Times New Roman"/>
        </w:rPr>
        <w:t>The o</w:t>
      </w:r>
      <w:r w:rsidRPr="00414E49">
        <w:rPr>
          <w:rFonts w:cs="Times New Roman"/>
        </w:rPr>
        <w:t xml:space="preserve">pen model of innovation can </w:t>
      </w:r>
      <w:r w:rsidR="006310CB" w:rsidRPr="00414E49">
        <w:rPr>
          <w:rFonts w:cs="Times New Roman"/>
        </w:rPr>
        <w:t>help</w:t>
      </w:r>
      <w:r w:rsidRPr="00414E49">
        <w:rPr>
          <w:rFonts w:cs="Times New Roman"/>
        </w:rPr>
        <w:t xml:space="preserve"> an organisation to </w:t>
      </w:r>
      <w:r w:rsidR="006310CB" w:rsidRPr="00414E49">
        <w:rPr>
          <w:rFonts w:cs="Times New Roman"/>
        </w:rPr>
        <w:t>terminable</w:t>
      </w:r>
      <w:r w:rsidRPr="00414E49">
        <w:rPr>
          <w:rFonts w:cs="Times New Roman"/>
        </w:rPr>
        <w:t xml:space="preserve"> its </w:t>
      </w:r>
      <w:r w:rsidR="006310CB" w:rsidRPr="00414E49">
        <w:rPr>
          <w:rFonts w:cs="Times New Roman"/>
        </w:rPr>
        <w:t>boundary</w:t>
      </w:r>
      <w:r w:rsidRPr="00414E49">
        <w:rPr>
          <w:rFonts w:cs="Times New Roman"/>
        </w:rPr>
        <w:t xml:space="preserve">. In the </w:t>
      </w:r>
      <w:r w:rsidR="006310CB" w:rsidRPr="00414E49">
        <w:rPr>
          <w:rFonts w:cs="Times New Roman"/>
        </w:rPr>
        <w:t>paradigm</w:t>
      </w:r>
      <w:r w:rsidRPr="00414E49">
        <w:rPr>
          <w:rFonts w:cs="Times New Roman"/>
        </w:rPr>
        <w:t xml:space="preserve"> of open model innovation</w:t>
      </w:r>
      <w:r w:rsidR="002A271C">
        <w:rPr>
          <w:rFonts w:cs="Times New Roman"/>
        </w:rPr>
        <w:t>,</w:t>
      </w:r>
      <w:r w:rsidRPr="00414E49">
        <w:rPr>
          <w:rFonts w:cs="Times New Roman"/>
        </w:rPr>
        <w:t xml:space="preserve"> </w:t>
      </w:r>
      <w:r w:rsidR="002A271C">
        <w:rPr>
          <w:rFonts w:cs="Times New Roman"/>
        </w:rPr>
        <w:t xml:space="preserve">an </w:t>
      </w:r>
      <w:r w:rsidRPr="00414E49">
        <w:rPr>
          <w:rFonts w:cs="Times New Roman"/>
        </w:rPr>
        <w:t xml:space="preserve">important flow of external knowledge </w:t>
      </w:r>
      <w:r w:rsidR="00BF4C6B" w:rsidRPr="00414E49">
        <w:rPr>
          <w:rFonts w:cs="Times New Roman"/>
        </w:rPr>
        <w:t>is</w:t>
      </w:r>
      <w:r w:rsidRPr="00414E49">
        <w:rPr>
          <w:rFonts w:cs="Times New Roman"/>
        </w:rPr>
        <w:t xml:space="preserve"> moving throughout the organisation. In open model innovation, the invented product or service or technology can be sold to </w:t>
      </w:r>
      <w:r w:rsidR="006310CB" w:rsidRPr="00414E49">
        <w:rPr>
          <w:rFonts w:cs="Times New Roman"/>
        </w:rPr>
        <w:t>the</w:t>
      </w:r>
      <w:r w:rsidRPr="00414E49">
        <w:rPr>
          <w:rFonts w:cs="Times New Roman"/>
        </w:rPr>
        <w:t xml:space="preserve"> external parties of the company. </w:t>
      </w:r>
      <w:r w:rsidR="006310CB" w:rsidRPr="00414E49">
        <w:rPr>
          <w:rFonts w:cs="Times New Roman"/>
        </w:rPr>
        <w:t>So,</w:t>
      </w:r>
      <w:r w:rsidRPr="00414E49">
        <w:rPr>
          <w:rFonts w:cs="Times New Roman"/>
        </w:rPr>
        <w:t xml:space="preserve"> the other companies can get good service or can use newly invented technology without inventing that particular thing. In the context of </w:t>
      </w:r>
      <w:r w:rsidR="002A271C">
        <w:rPr>
          <w:rFonts w:cs="Times New Roman"/>
        </w:rPr>
        <w:t xml:space="preserve">the </w:t>
      </w:r>
      <w:r w:rsidRPr="00414E49">
        <w:rPr>
          <w:rFonts w:cs="Times New Roman"/>
        </w:rPr>
        <w:t xml:space="preserve">open innovation model, external research and development projects can create significant changes in the whole process. But the contribution of internal research and development team is less significant. It is used to promote technology or innovation to the external parties in such as a way where secrecy and silo mentality of traditional systems can be reduced. This concept has become popular from the 1960s. This concept of innovation can increase cooperation among different business organisation by sharing their knowledge and creativity. </w:t>
      </w:r>
    </w:p>
    <w:p w14:paraId="5674E4FA" w14:textId="2EDFA591" w:rsidR="00446CCB" w:rsidRPr="00414E49" w:rsidRDefault="00446CCB" w:rsidP="00EE5BC6">
      <w:pPr>
        <w:spacing w:line="360" w:lineRule="auto"/>
        <w:jc w:val="center"/>
        <w:rPr>
          <w:rFonts w:cs="Times New Roman"/>
          <w:sz w:val="28"/>
          <w:szCs w:val="24"/>
        </w:rPr>
      </w:pPr>
      <w:r w:rsidRPr="00414E49">
        <w:rPr>
          <w:rFonts w:cs="Times New Roman"/>
          <w:noProof/>
          <w:sz w:val="28"/>
          <w:szCs w:val="24"/>
        </w:rPr>
        <w:drawing>
          <wp:inline distT="0" distB="0" distL="0" distR="0" wp14:anchorId="54C962D6" wp14:editId="20E5E71A">
            <wp:extent cx="3990975" cy="2571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 r="1179" b="735"/>
                    <a:stretch/>
                  </pic:blipFill>
                  <pic:spPr bwMode="auto">
                    <a:xfrm>
                      <a:off x="0" y="0"/>
                      <a:ext cx="3990975" cy="2571750"/>
                    </a:xfrm>
                    <a:prstGeom prst="rect">
                      <a:avLst/>
                    </a:prstGeom>
                    <a:ln>
                      <a:noFill/>
                    </a:ln>
                    <a:extLst>
                      <a:ext uri="{53640926-AAD7-44D8-BBD7-CCE9431645EC}">
                        <a14:shadowObscured xmlns:a14="http://schemas.microsoft.com/office/drawing/2010/main"/>
                      </a:ext>
                    </a:extLst>
                  </pic:spPr>
                </pic:pic>
              </a:graphicData>
            </a:graphic>
          </wp:inline>
        </w:drawing>
      </w:r>
    </w:p>
    <w:p w14:paraId="3FB3BF3D" w14:textId="77777777" w:rsidR="00BF4C6B" w:rsidRDefault="00446CCB" w:rsidP="00EE5BC6">
      <w:pPr>
        <w:pStyle w:val="Caption"/>
        <w:spacing w:line="360" w:lineRule="auto"/>
        <w:jc w:val="center"/>
        <w:rPr>
          <w:rFonts w:cs="Times New Roman"/>
          <w:sz w:val="20"/>
          <w:szCs w:val="20"/>
          <w:lang w:val="en-US"/>
        </w:rPr>
      </w:pPr>
      <w:bookmarkStart w:id="15" w:name="_Toc39188428"/>
      <w:r w:rsidRPr="00414E49">
        <w:rPr>
          <w:rFonts w:cs="Times New Roman"/>
          <w:sz w:val="20"/>
          <w:szCs w:val="20"/>
        </w:rPr>
        <w:t xml:space="preserve">Figure </w:t>
      </w:r>
      <w:r w:rsidRPr="00414E49">
        <w:rPr>
          <w:rFonts w:cs="Times New Roman"/>
          <w:sz w:val="20"/>
          <w:szCs w:val="20"/>
        </w:rPr>
        <w:fldChar w:fldCharType="begin"/>
      </w:r>
      <w:r w:rsidRPr="00414E49">
        <w:rPr>
          <w:rFonts w:cs="Times New Roman"/>
          <w:sz w:val="20"/>
          <w:szCs w:val="20"/>
        </w:rPr>
        <w:instrText xml:space="preserve"> SEQ Figure \* ARABIC </w:instrText>
      </w:r>
      <w:r w:rsidRPr="00414E49">
        <w:rPr>
          <w:rFonts w:cs="Times New Roman"/>
          <w:sz w:val="20"/>
          <w:szCs w:val="20"/>
        </w:rPr>
        <w:fldChar w:fldCharType="separate"/>
      </w:r>
      <w:r w:rsidR="00515166">
        <w:rPr>
          <w:rFonts w:cs="Times New Roman"/>
          <w:noProof/>
          <w:sz w:val="20"/>
          <w:szCs w:val="20"/>
        </w:rPr>
        <w:t>4</w:t>
      </w:r>
      <w:r w:rsidRPr="00414E49">
        <w:rPr>
          <w:rFonts w:cs="Times New Roman"/>
          <w:sz w:val="20"/>
          <w:szCs w:val="20"/>
        </w:rPr>
        <w:fldChar w:fldCharType="end"/>
      </w:r>
      <w:r w:rsidRPr="00414E49">
        <w:rPr>
          <w:rFonts w:cs="Times New Roman"/>
          <w:sz w:val="20"/>
          <w:szCs w:val="20"/>
          <w:lang w:val="en-US"/>
        </w:rPr>
        <w:t>: Open model innovation,</w:t>
      </w:r>
      <w:bookmarkEnd w:id="15"/>
      <w:r w:rsidRPr="00414E49">
        <w:rPr>
          <w:rFonts w:cs="Times New Roman"/>
          <w:sz w:val="20"/>
          <w:szCs w:val="20"/>
          <w:lang w:val="en-US"/>
        </w:rPr>
        <w:t xml:space="preserve"> </w:t>
      </w:r>
    </w:p>
    <w:p w14:paraId="54DF6C57" w14:textId="0822F23D" w:rsidR="00446CCB" w:rsidRDefault="00446CCB" w:rsidP="00EE5BC6">
      <w:pPr>
        <w:pStyle w:val="Caption"/>
        <w:spacing w:line="360" w:lineRule="auto"/>
        <w:jc w:val="center"/>
        <w:rPr>
          <w:rStyle w:val="selectable"/>
          <w:rFonts w:cs="Times New Roman"/>
          <w:color w:val="000000"/>
        </w:rPr>
      </w:pPr>
      <w:bookmarkStart w:id="16" w:name="_Toc39187649"/>
      <w:bookmarkStart w:id="17" w:name="_Toc39188429"/>
      <w:r w:rsidRPr="00414E49">
        <w:rPr>
          <w:rFonts w:cs="Times New Roman"/>
          <w:sz w:val="20"/>
          <w:szCs w:val="20"/>
          <w:lang w:val="en-US"/>
        </w:rPr>
        <w:t>Source:</w:t>
      </w:r>
      <w:r w:rsidR="00A86215" w:rsidRPr="00414E49">
        <w:rPr>
          <w:rStyle w:val="Heading1Char"/>
          <w:rFonts w:cs="Times New Roman"/>
          <w:color w:val="000000"/>
        </w:rPr>
        <w:t xml:space="preserve"> </w:t>
      </w:r>
      <w:r w:rsidR="00A86215" w:rsidRPr="00414E49">
        <w:rPr>
          <w:rStyle w:val="selectable"/>
          <w:rFonts w:cs="Times New Roman"/>
          <w:color w:val="000000"/>
        </w:rPr>
        <w:t>(Bonecki, 2016)</w:t>
      </w:r>
      <w:bookmarkEnd w:id="16"/>
      <w:bookmarkEnd w:id="17"/>
    </w:p>
    <w:p w14:paraId="2EA30220" w14:textId="1102BBBC" w:rsidR="006C56B4" w:rsidRPr="00B930CF" w:rsidRDefault="006C56B4" w:rsidP="00EE5BC6">
      <w:pPr>
        <w:spacing w:line="360" w:lineRule="auto"/>
        <w:rPr>
          <w:color w:val="FF0000"/>
        </w:rPr>
      </w:pPr>
      <w:r w:rsidRPr="00B930CF">
        <w:rPr>
          <w:color w:val="FF0000"/>
        </w:rPr>
        <w:lastRenderedPageBreak/>
        <w:t>Open creativity is an investment choice where the organization insists on including staff in and outside the business to ensure that the work outcomes produce the highest outcomes. The involvement of the experts from inside and outside the organization should be used in a research project and does not become a project and needs to be carried out using smart people. The market specialist can be included in the open project to give the company a greater value. It may manufacture Stockholm goods to hire some experts for the introduction of such a project (Gudiksen, 201</w:t>
      </w:r>
      <w:r w:rsidR="00BF4C6B">
        <w:rPr>
          <w:color w:val="FF0000"/>
        </w:rPr>
        <w:t>5</w:t>
      </w:r>
      <w:r w:rsidRPr="00B930CF">
        <w:rPr>
          <w:color w:val="FF0000"/>
        </w:rPr>
        <w:t>). The product's emergence from this study is not necessary to ensur</w:t>
      </w:r>
      <w:r w:rsidR="00EE5BC6">
        <w:rPr>
          <w:color w:val="FF0000"/>
        </w:rPr>
        <w:t>e</w:t>
      </w:r>
      <w:r w:rsidRPr="00B930CF">
        <w:rPr>
          <w:color w:val="FF0000"/>
        </w:rPr>
        <w:t xml:space="preserve"> that the R&amp;D work is successful as this form of </w:t>
      </w:r>
      <w:r w:rsidR="00BF4C6B" w:rsidRPr="00B930CF">
        <w:rPr>
          <w:color w:val="FF0000"/>
        </w:rPr>
        <w:t>ground-breaking</w:t>
      </w:r>
      <w:r w:rsidRPr="00B930CF">
        <w:rPr>
          <w:color w:val="FF0000"/>
        </w:rPr>
        <w:t xml:space="preserve"> research is not discussed. It will bring about a full business transition, which would make the Stockholm products management relevant to products on the market already. The performance of this project relies instead on picking the right ideas to achieve a competitive benefit, on using internal and external ideas better. Registration is a must to guarantee that this invention produces the highest possible performance in the future.</w:t>
      </w:r>
    </w:p>
    <w:p w14:paraId="4D63DD79" w14:textId="71AB277D" w:rsidR="008E72A5" w:rsidRPr="00414E49" w:rsidRDefault="008E72A5" w:rsidP="00EE5BC6">
      <w:pPr>
        <w:pStyle w:val="Heading1"/>
        <w:spacing w:line="360" w:lineRule="auto"/>
        <w:rPr>
          <w:rFonts w:cs="Times New Roman"/>
        </w:rPr>
      </w:pPr>
      <w:bookmarkStart w:id="18" w:name="_Toc39188430"/>
      <w:r w:rsidRPr="00414E49">
        <w:rPr>
          <w:rFonts w:cs="Times New Roman"/>
        </w:rPr>
        <w:t xml:space="preserve">Explanation about a closed innovation model in the context of </w:t>
      </w:r>
      <w:r w:rsidR="006C56B4" w:rsidRPr="005671C1">
        <w:t>Stockholm products</w:t>
      </w:r>
      <w:r w:rsidRPr="00414E49">
        <w:rPr>
          <w:rFonts w:cs="Times New Roman"/>
        </w:rPr>
        <w:t>.</w:t>
      </w:r>
      <w:bookmarkEnd w:id="18"/>
      <w:r w:rsidRPr="00414E49">
        <w:rPr>
          <w:rFonts w:cs="Times New Roman"/>
        </w:rPr>
        <w:t xml:space="preserve">     </w:t>
      </w:r>
    </w:p>
    <w:p w14:paraId="0B345A01" w14:textId="30E8CF26" w:rsidR="008E72A5" w:rsidRPr="00414E49" w:rsidRDefault="008E72A5" w:rsidP="00EE5BC6">
      <w:pPr>
        <w:spacing w:line="360" w:lineRule="auto"/>
        <w:rPr>
          <w:rFonts w:cs="Times New Roman"/>
        </w:rPr>
      </w:pPr>
      <w:r w:rsidRPr="00414E49">
        <w:rPr>
          <w:rFonts w:cs="Times New Roman"/>
        </w:rPr>
        <w:t xml:space="preserve">Closed innovation model is considered as a </w:t>
      </w:r>
      <w:r w:rsidR="006310CB" w:rsidRPr="00414E49">
        <w:rPr>
          <w:rFonts w:cs="Times New Roman"/>
        </w:rPr>
        <w:t>paradigm</w:t>
      </w:r>
      <w:r w:rsidRPr="00414E49">
        <w:rPr>
          <w:rFonts w:cs="Times New Roman"/>
        </w:rPr>
        <w:t xml:space="preserve"> in which the newly invented product or service or technologies are developed internally and the whole process remains under the control of </w:t>
      </w:r>
      <w:r w:rsidR="006310CB" w:rsidRPr="00414E49">
        <w:rPr>
          <w:rFonts w:cs="Times New Roman"/>
        </w:rPr>
        <w:t>top-level</w:t>
      </w:r>
      <w:r w:rsidRPr="00414E49">
        <w:rPr>
          <w:rFonts w:cs="Times New Roman"/>
        </w:rPr>
        <w:t xml:space="preserve"> management of an organisation</w:t>
      </w:r>
      <w:r w:rsidR="00A86215" w:rsidRPr="00414E49">
        <w:rPr>
          <w:rStyle w:val="Heading1Char"/>
          <w:rFonts w:cs="Times New Roman"/>
          <w:color w:val="000000"/>
        </w:rPr>
        <w:t xml:space="preserve"> </w:t>
      </w:r>
      <w:r w:rsidR="00A86215" w:rsidRPr="00414E49">
        <w:rPr>
          <w:rStyle w:val="selectable"/>
          <w:rFonts w:cs="Times New Roman"/>
          <w:color w:val="000000"/>
        </w:rPr>
        <w:t>(Saebi and Foss, 2014)</w:t>
      </w:r>
      <w:r w:rsidRPr="00414E49">
        <w:rPr>
          <w:rFonts w:cs="Times New Roman"/>
        </w:rPr>
        <w:t xml:space="preserve">. </w:t>
      </w:r>
      <w:r w:rsidR="006310CB" w:rsidRPr="00414E49">
        <w:rPr>
          <w:rFonts w:cs="Times New Roman"/>
        </w:rPr>
        <w:t>So,</w:t>
      </w:r>
      <w:r w:rsidRPr="00414E49">
        <w:rPr>
          <w:rFonts w:cs="Times New Roman"/>
        </w:rPr>
        <w:t xml:space="preserve"> invented technologies </w:t>
      </w:r>
      <w:r w:rsidR="006310CB" w:rsidRPr="00414E49">
        <w:rPr>
          <w:rFonts w:cs="Times New Roman"/>
        </w:rPr>
        <w:t>cannot</w:t>
      </w:r>
      <w:r w:rsidRPr="00414E49">
        <w:rPr>
          <w:rFonts w:cs="Times New Roman"/>
        </w:rPr>
        <w:t xml:space="preserve"> be shared with others. All the intellectual properties are developed with the boundaries of the company. The company which has developed the new product and services may release information about their technology or innovation, after the marketing of the product. The main reason which is working behind this concept is the lack of involvement of both of the universities and government. </w:t>
      </w:r>
      <w:r w:rsidR="006310CB" w:rsidRPr="00414E49">
        <w:rPr>
          <w:rFonts w:cs="Times New Roman"/>
        </w:rPr>
        <w:t>So,</w:t>
      </w:r>
      <w:r w:rsidRPr="00414E49">
        <w:rPr>
          <w:rFonts w:cs="Times New Roman"/>
        </w:rPr>
        <w:t xml:space="preserve"> the research Institutes </w:t>
      </w:r>
      <w:r w:rsidR="006310CB" w:rsidRPr="00414E49">
        <w:rPr>
          <w:rFonts w:cs="Times New Roman"/>
        </w:rPr>
        <w:t>cannot</w:t>
      </w:r>
      <w:r w:rsidRPr="00414E49">
        <w:rPr>
          <w:rFonts w:cs="Times New Roman"/>
        </w:rPr>
        <w:t xml:space="preserve"> perform effectively. </w:t>
      </w:r>
      <w:r w:rsidR="006310CB" w:rsidRPr="00414E49">
        <w:rPr>
          <w:rFonts w:cs="Times New Roman"/>
        </w:rPr>
        <w:t>So,</w:t>
      </w:r>
      <w:r w:rsidRPr="00414E49">
        <w:rPr>
          <w:rFonts w:cs="Times New Roman"/>
        </w:rPr>
        <w:t xml:space="preserve"> they are becoming reliable in closed model innovation. This type of lack of involvement in the KTP program force the companies to open their research and development team or department to innovate new product or service or technology. </w:t>
      </w:r>
    </w:p>
    <w:p w14:paraId="2CCC6097" w14:textId="3620FCF0" w:rsidR="00446CCB" w:rsidRPr="00414E49" w:rsidRDefault="00446CCB" w:rsidP="00EE5BC6">
      <w:pPr>
        <w:spacing w:line="360" w:lineRule="auto"/>
        <w:jc w:val="center"/>
        <w:rPr>
          <w:rFonts w:cs="Times New Roman"/>
          <w:sz w:val="28"/>
          <w:szCs w:val="24"/>
        </w:rPr>
      </w:pPr>
      <w:r w:rsidRPr="00414E49">
        <w:rPr>
          <w:rFonts w:cs="Times New Roman"/>
          <w:noProof/>
          <w:sz w:val="28"/>
          <w:szCs w:val="24"/>
        </w:rPr>
        <w:lastRenderedPageBreak/>
        <w:drawing>
          <wp:inline distT="0" distB="0" distL="0" distR="0" wp14:anchorId="15BB57EF" wp14:editId="4F291E1A">
            <wp:extent cx="5353050" cy="2886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53050" cy="2886075"/>
                    </a:xfrm>
                    <a:prstGeom prst="rect">
                      <a:avLst/>
                    </a:prstGeom>
                  </pic:spPr>
                </pic:pic>
              </a:graphicData>
            </a:graphic>
          </wp:inline>
        </w:drawing>
      </w:r>
    </w:p>
    <w:p w14:paraId="76431FAC" w14:textId="7E5F1650" w:rsidR="00BF4C6B" w:rsidRDefault="00446CCB" w:rsidP="00EE5BC6">
      <w:pPr>
        <w:pStyle w:val="Caption"/>
        <w:spacing w:line="360" w:lineRule="auto"/>
        <w:jc w:val="center"/>
        <w:rPr>
          <w:rFonts w:cs="Times New Roman"/>
          <w:sz w:val="20"/>
          <w:szCs w:val="20"/>
          <w:lang w:val="en-US"/>
        </w:rPr>
      </w:pPr>
      <w:bookmarkStart w:id="19" w:name="_Toc39188431"/>
      <w:r w:rsidRPr="00414E49">
        <w:rPr>
          <w:rFonts w:cs="Times New Roman"/>
          <w:sz w:val="20"/>
          <w:szCs w:val="20"/>
        </w:rPr>
        <w:t xml:space="preserve">Figure </w:t>
      </w:r>
      <w:r w:rsidRPr="00414E49">
        <w:rPr>
          <w:rFonts w:cs="Times New Roman"/>
          <w:sz w:val="20"/>
          <w:szCs w:val="20"/>
        </w:rPr>
        <w:fldChar w:fldCharType="begin"/>
      </w:r>
      <w:r w:rsidRPr="00414E49">
        <w:rPr>
          <w:rFonts w:cs="Times New Roman"/>
          <w:sz w:val="20"/>
          <w:szCs w:val="20"/>
        </w:rPr>
        <w:instrText xml:space="preserve"> SEQ Figure \* ARABIC </w:instrText>
      </w:r>
      <w:r w:rsidRPr="00414E49">
        <w:rPr>
          <w:rFonts w:cs="Times New Roman"/>
          <w:sz w:val="20"/>
          <w:szCs w:val="20"/>
        </w:rPr>
        <w:fldChar w:fldCharType="separate"/>
      </w:r>
      <w:r w:rsidR="00515166">
        <w:rPr>
          <w:rFonts w:cs="Times New Roman"/>
          <w:noProof/>
          <w:sz w:val="20"/>
          <w:szCs w:val="20"/>
        </w:rPr>
        <w:t>5</w:t>
      </w:r>
      <w:r w:rsidRPr="00414E49">
        <w:rPr>
          <w:rFonts w:cs="Times New Roman"/>
          <w:sz w:val="20"/>
          <w:szCs w:val="20"/>
        </w:rPr>
        <w:fldChar w:fldCharType="end"/>
      </w:r>
      <w:r w:rsidRPr="00414E49">
        <w:rPr>
          <w:rFonts w:cs="Times New Roman"/>
          <w:sz w:val="20"/>
          <w:szCs w:val="20"/>
          <w:lang w:val="en-US"/>
        </w:rPr>
        <w:t xml:space="preserve">: </w:t>
      </w:r>
      <w:r w:rsidR="00BF4C6B">
        <w:rPr>
          <w:rFonts w:cs="Times New Roman"/>
          <w:sz w:val="20"/>
          <w:szCs w:val="20"/>
          <w:lang w:val="en-US"/>
        </w:rPr>
        <w:t>T</w:t>
      </w:r>
      <w:r w:rsidR="002A271C">
        <w:rPr>
          <w:rFonts w:cs="Times New Roman"/>
          <w:sz w:val="20"/>
          <w:szCs w:val="20"/>
          <w:lang w:val="en-US"/>
        </w:rPr>
        <w:t xml:space="preserve">he </w:t>
      </w:r>
      <w:r w:rsidRPr="00414E49">
        <w:rPr>
          <w:rFonts w:cs="Times New Roman"/>
          <w:sz w:val="20"/>
          <w:szCs w:val="20"/>
          <w:lang w:val="en-US"/>
        </w:rPr>
        <w:t>Closed model of innovation,</w:t>
      </w:r>
      <w:bookmarkEnd w:id="19"/>
      <w:r w:rsidRPr="00414E49">
        <w:rPr>
          <w:rFonts w:cs="Times New Roman"/>
          <w:sz w:val="20"/>
          <w:szCs w:val="20"/>
          <w:lang w:val="en-US"/>
        </w:rPr>
        <w:t xml:space="preserve"> </w:t>
      </w:r>
    </w:p>
    <w:p w14:paraId="2A944188" w14:textId="62E4955E" w:rsidR="00446CCB" w:rsidRPr="00414E49" w:rsidRDefault="00446CCB" w:rsidP="00EE5BC6">
      <w:pPr>
        <w:pStyle w:val="Caption"/>
        <w:spacing w:line="360" w:lineRule="auto"/>
        <w:jc w:val="center"/>
        <w:rPr>
          <w:rFonts w:cs="Times New Roman"/>
          <w:color w:val="auto"/>
          <w:sz w:val="20"/>
          <w:szCs w:val="20"/>
        </w:rPr>
      </w:pPr>
      <w:bookmarkStart w:id="20" w:name="_Toc39187652"/>
      <w:bookmarkStart w:id="21" w:name="_Toc39188432"/>
      <w:r w:rsidRPr="00414E49">
        <w:rPr>
          <w:rFonts w:cs="Times New Roman"/>
          <w:sz w:val="20"/>
          <w:szCs w:val="20"/>
          <w:lang w:val="en-US"/>
        </w:rPr>
        <w:t>Source:</w:t>
      </w:r>
      <w:r w:rsidR="00A86215" w:rsidRPr="00414E49">
        <w:rPr>
          <w:rStyle w:val="Heading1Char"/>
          <w:rFonts w:cs="Times New Roman"/>
          <w:color w:val="000000"/>
        </w:rPr>
        <w:t xml:space="preserve"> </w:t>
      </w:r>
      <w:r w:rsidR="00A86215" w:rsidRPr="00414E49">
        <w:rPr>
          <w:rStyle w:val="selectable"/>
          <w:rFonts w:cs="Times New Roman"/>
          <w:color w:val="000000"/>
        </w:rPr>
        <w:t>(Leminen, Turunen and Westerlund, 2015)</w:t>
      </w:r>
      <w:bookmarkEnd w:id="20"/>
      <w:bookmarkEnd w:id="21"/>
    </w:p>
    <w:p w14:paraId="70B43C1A" w14:textId="5F784B89" w:rsidR="008E72A5" w:rsidRPr="00B930CF" w:rsidRDefault="006C56B4" w:rsidP="00EE5BC6">
      <w:pPr>
        <w:spacing w:line="360" w:lineRule="auto"/>
        <w:rPr>
          <w:rFonts w:cs="Times New Roman"/>
          <w:color w:val="FF0000"/>
        </w:rPr>
      </w:pPr>
      <w:r w:rsidRPr="00B930CF">
        <w:rPr>
          <w:rFonts w:cs="Times New Roman"/>
          <w:color w:val="FF0000"/>
        </w:rPr>
        <w:t xml:space="preserve">The goods of Stockholm have promised that the breakthrough that was closed is used in this project to support the whitening process using plasma. The patent was given to </w:t>
      </w:r>
      <w:r w:rsidR="00BF4C6B" w:rsidRPr="00B930CF">
        <w:rPr>
          <w:rFonts w:cs="Times New Roman"/>
          <w:color w:val="FF0000"/>
        </w:rPr>
        <w:t>ensure</w:t>
      </w:r>
      <w:r w:rsidRPr="00B930CF">
        <w:rPr>
          <w:rFonts w:cs="Times New Roman"/>
          <w:color w:val="FF0000"/>
        </w:rPr>
        <w:t xml:space="preserve"> that no one can use it without the incentive. Using the whitening principle was a very creative idea, as the internal powers selected the proposal from other proposals and made the patent a success for the long term in staying at the forefront of the progress. </w:t>
      </w:r>
    </w:p>
    <w:p w14:paraId="01D0363F" w14:textId="39F2DAD2" w:rsidR="00515166" w:rsidRPr="00B930CF" w:rsidRDefault="00515166" w:rsidP="00EE5BC6">
      <w:pPr>
        <w:spacing w:line="360" w:lineRule="auto"/>
        <w:rPr>
          <w:rFonts w:cs="Times New Roman"/>
          <w:color w:val="FF0000"/>
        </w:rPr>
      </w:pPr>
      <w:r w:rsidRPr="00B930CF">
        <w:rPr>
          <w:rFonts w:cs="Times New Roman"/>
          <w:color w:val="FF0000"/>
        </w:rPr>
        <w:t xml:space="preserve">Using the closed invention, the consumer is served for the short term by the drug. The highest benefit for its service can be given by selecting the best project accurate based on expenditure priority and performance. As a </w:t>
      </w:r>
      <w:r w:rsidR="00EE5BC6" w:rsidRPr="00B930CF">
        <w:rPr>
          <w:rFonts w:cs="Times New Roman"/>
          <w:color w:val="FF0000"/>
        </w:rPr>
        <w:t>ground-breaking</w:t>
      </w:r>
      <w:r w:rsidRPr="00B930CF">
        <w:rPr>
          <w:rFonts w:cs="Times New Roman"/>
          <w:color w:val="FF0000"/>
        </w:rPr>
        <w:t xml:space="preserve"> breakthrough, the plasma washing project extracts the best effort available from internal capital. It is used for competition through the licensing approach to competition. It is used for competition.</w:t>
      </w:r>
    </w:p>
    <w:p w14:paraId="4D729CF8" w14:textId="20DC7A22" w:rsidR="008E72A5" w:rsidRDefault="008E72A5" w:rsidP="00EE5BC6">
      <w:pPr>
        <w:pStyle w:val="Heading1"/>
        <w:spacing w:line="360" w:lineRule="auto"/>
        <w:rPr>
          <w:rFonts w:cs="Times New Roman"/>
        </w:rPr>
      </w:pPr>
      <w:bookmarkStart w:id="22" w:name="_Toc39188433"/>
      <w:r w:rsidRPr="00414E49">
        <w:rPr>
          <w:rFonts w:cs="Times New Roman"/>
        </w:rPr>
        <w:t>The recommended model for the</w:t>
      </w:r>
      <w:r w:rsidR="00515166">
        <w:rPr>
          <w:rFonts w:cs="Times New Roman"/>
        </w:rPr>
        <w:t xml:space="preserve"> </w:t>
      </w:r>
      <w:bookmarkStart w:id="23" w:name="_Toc39147232"/>
      <w:r w:rsidR="00515166">
        <w:t>n</w:t>
      </w:r>
      <w:r w:rsidR="00515166" w:rsidRPr="005671C1">
        <w:t>ew project development innovation process</w:t>
      </w:r>
      <w:bookmarkEnd w:id="23"/>
      <w:r w:rsidRPr="00414E49">
        <w:rPr>
          <w:rFonts w:cs="Times New Roman"/>
        </w:rPr>
        <w:t>.</w:t>
      </w:r>
      <w:bookmarkEnd w:id="22"/>
      <w:r w:rsidRPr="00414E49">
        <w:rPr>
          <w:rFonts w:cs="Times New Roman"/>
        </w:rPr>
        <w:t xml:space="preserve"> </w:t>
      </w:r>
    </w:p>
    <w:p w14:paraId="7ED35BF5" w14:textId="60DFB101" w:rsidR="00515166" w:rsidRPr="00CD4776" w:rsidRDefault="00515166" w:rsidP="00EE5BC6">
      <w:pPr>
        <w:spacing w:line="360" w:lineRule="auto"/>
        <w:rPr>
          <w:lang w:eastAsia="en-GB" w:bidi="bn-BD"/>
        </w:rPr>
      </w:pPr>
      <w:r w:rsidRPr="00CD4776">
        <w:rPr>
          <w:lang w:eastAsia="en-GB" w:bidi="bn-BD"/>
        </w:rPr>
        <w:t xml:space="preserve">Through using eight-stage product launch procedures, the Swedish teeth whitening initiative will be introduced and: </w:t>
      </w:r>
    </w:p>
    <w:p w14:paraId="45462CE3" w14:textId="77777777" w:rsidR="00515166" w:rsidRPr="00515166" w:rsidRDefault="00515166" w:rsidP="00EE5BC6">
      <w:pPr>
        <w:spacing w:line="360" w:lineRule="auto"/>
      </w:pPr>
    </w:p>
    <w:p w14:paraId="0C36E685" w14:textId="504177E6" w:rsidR="00515166" w:rsidRPr="00515166" w:rsidRDefault="00515166" w:rsidP="00EE5BC6">
      <w:pPr>
        <w:spacing w:line="360" w:lineRule="auto"/>
        <w:jc w:val="center"/>
        <w:rPr>
          <w:rFonts w:cs="Times New Roman"/>
          <w:i/>
          <w:iCs/>
          <w:sz w:val="20"/>
          <w:szCs w:val="20"/>
        </w:rPr>
      </w:pPr>
      <w:r w:rsidRPr="00515166">
        <w:rPr>
          <w:rFonts w:cs="Times New Roman"/>
          <w:i/>
          <w:iCs/>
          <w:noProof/>
          <w:sz w:val="20"/>
          <w:szCs w:val="20"/>
        </w:rPr>
        <w:drawing>
          <wp:inline distT="0" distB="0" distL="0" distR="0" wp14:anchorId="6880BDD8" wp14:editId="39DB9E44">
            <wp:extent cx="5486400" cy="4600575"/>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AA197EE" w14:textId="130A712E" w:rsidR="00515166" w:rsidRPr="00BF4C6B" w:rsidRDefault="00515166" w:rsidP="00EE5BC6">
      <w:pPr>
        <w:pStyle w:val="Caption"/>
        <w:spacing w:line="360" w:lineRule="auto"/>
        <w:jc w:val="center"/>
        <w:rPr>
          <w:sz w:val="20"/>
          <w:szCs w:val="20"/>
          <w:lang w:val="en-US"/>
        </w:rPr>
      </w:pPr>
      <w:bookmarkStart w:id="24" w:name="_Toc39188434"/>
      <w:r w:rsidRPr="00515166">
        <w:rPr>
          <w:sz w:val="20"/>
          <w:szCs w:val="20"/>
        </w:rPr>
        <w:t xml:space="preserve">Figure </w:t>
      </w:r>
      <w:r w:rsidRPr="00515166">
        <w:rPr>
          <w:sz w:val="20"/>
          <w:szCs w:val="20"/>
        </w:rPr>
        <w:fldChar w:fldCharType="begin"/>
      </w:r>
      <w:r w:rsidRPr="00515166">
        <w:rPr>
          <w:sz w:val="20"/>
          <w:szCs w:val="20"/>
        </w:rPr>
        <w:instrText xml:space="preserve"> SEQ Figure \* ARABIC </w:instrText>
      </w:r>
      <w:r w:rsidRPr="00515166">
        <w:rPr>
          <w:sz w:val="20"/>
          <w:szCs w:val="20"/>
        </w:rPr>
        <w:fldChar w:fldCharType="separate"/>
      </w:r>
      <w:r w:rsidRPr="00515166">
        <w:rPr>
          <w:noProof/>
          <w:sz w:val="20"/>
          <w:szCs w:val="20"/>
        </w:rPr>
        <w:t>6</w:t>
      </w:r>
      <w:r w:rsidRPr="00515166">
        <w:rPr>
          <w:sz w:val="20"/>
          <w:szCs w:val="20"/>
        </w:rPr>
        <w:fldChar w:fldCharType="end"/>
      </w:r>
      <w:r w:rsidRPr="00515166">
        <w:rPr>
          <w:sz w:val="20"/>
          <w:szCs w:val="20"/>
          <w:lang w:val="en-US"/>
        </w:rPr>
        <w:t xml:space="preserve">: Model </w:t>
      </w:r>
      <w:r w:rsidRPr="00BF4C6B">
        <w:rPr>
          <w:sz w:val="20"/>
          <w:szCs w:val="20"/>
          <w:lang w:val="en-US"/>
        </w:rPr>
        <w:t>for the new project development innovation</w:t>
      </w:r>
      <w:bookmarkEnd w:id="24"/>
    </w:p>
    <w:p w14:paraId="12A49E85" w14:textId="2C81F2E7" w:rsidR="00515166" w:rsidRPr="00BF4C6B" w:rsidRDefault="00515166" w:rsidP="00EE5BC6">
      <w:pPr>
        <w:spacing w:line="360" w:lineRule="auto"/>
        <w:jc w:val="center"/>
        <w:rPr>
          <w:i/>
          <w:iCs/>
          <w:sz w:val="20"/>
          <w:szCs w:val="20"/>
          <w:lang w:val="en-US"/>
        </w:rPr>
      </w:pPr>
      <w:r w:rsidRPr="00BF4C6B">
        <w:rPr>
          <w:i/>
          <w:iCs/>
          <w:sz w:val="20"/>
          <w:szCs w:val="20"/>
          <w:lang w:val="en-US"/>
        </w:rPr>
        <w:t>Source:</w:t>
      </w:r>
      <w:r w:rsidR="00BF4C6B" w:rsidRPr="00BF4C6B">
        <w:rPr>
          <w:i/>
          <w:iCs/>
          <w:sz w:val="20"/>
          <w:szCs w:val="20"/>
          <w:lang w:val="en-US"/>
        </w:rPr>
        <w:t xml:space="preserve"> </w:t>
      </w:r>
      <w:r w:rsidR="00BF4C6B" w:rsidRPr="00BF4C6B">
        <w:rPr>
          <w:rStyle w:val="selectable"/>
          <w:rFonts w:cs="Times New Roman"/>
          <w:i/>
          <w:iCs/>
          <w:color w:val="000000"/>
          <w:sz w:val="20"/>
          <w:szCs w:val="20"/>
        </w:rPr>
        <w:t>(Benowitz, 2011)</w:t>
      </w:r>
    </w:p>
    <w:p w14:paraId="080655C6" w14:textId="24DDEFC1" w:rsidR="008E72A5" w:rsidRPr="00414E49" w:rsidRDefault="00CD4776" w:rsidP="00EE5BC6">
      <w:pPr>
        <w:spacing w:line="360" w:lineRule="auto"/>
        <w:rPr>
          <w:rFonts w:cs="Times New Roman"/>
        </w:rPr>
      </w:pPr>
      <w:r w:rsidRPr="00B930CF">
        <w:rPr>
          <w:rFonts w:cs="Times New Roman"/>
          <w:color w:val="FF0000"/>
        </w:rPr>
        <w:t>Through organisation has an idea</w:t>
      </w:r>
      <w:r w:rsidR="00EE5BC6">
        <w:rPr>
          <w:rFonts w:cs="Times New Roman"/>
          <w:color w:val="FF0000"/>
        </w:rPr>
        <w:t>-</w:t>
      </w:r>
      <w:r w:rsidRPr="00B930CF">
        <w:rPr>
          <w:rFonts w:cs="Times New Roman"/>
          <w:color w:val="FF0000"/>
        </w:rPr>
        <w:t xml:space="preserve">generating department, which constantly produces ideas that can be used for strategic advantage through their brainstorming process. </w:t>
      </w:r>
      <w:r w:rsidR="00EE5BC6">
        <w:rPr>
          <w:rFonts w:cs="Times New Roman"/>
          <w:color w:val="FF0000"/>
        </w:rPr>
        <w:t>T</w:t>
      </w:r>
      <w:r w:rsidRPr="00B930CF">
        <w:rPr>
          <w:rFonts w:cs="Times New Roman"/>
          <w:color w:val="FF0000"/>
        </w:rPr>
        <w:t>o pursue new solutions to guarantee a competitive edge, Stockholm's product development department works tirelessly to resolve the issue. The management would never consider any suggestion as to the lack of money to ensure that the Stockholm goods have a competitive edge. This makes the brainstorming phase search for the right solutions based on positive results. The Concept Review selects the best proposals available within the ideas to ensure a fair return. The test reveals some of the successful ideas, and by design growth</w:t>
      </w:r>
      <w:r w:rsidR="00EE5BC6">
        <w:rPr>
          <w:rFonts w:cs="Times New Roman"/>
          <w:color w:val="FF0000"/>
        </w:rPr>
        <w:t>,</w:t>
      </w:r>
      <w:r w:rsidRPr="00B930CF">
        <w:rPr>
          <w:rFonts w:cs="Times New Roman"/>
          <w:color w:val="FF0000"/>
        </w:rPr>
        <w:t xml:space="preserve"> the number of companies is reduced. The design and testing framework must define the best potential projects in the production of this experiment to determine </w:t>
      </w:r>
      <w:r w:rsidRPr="00B930CF">
        <w:rPr>
          <w:rFonts w:cs="Times New Roman"/>
          <w:color w:val="FF0000"/>
        </w:rPr>
        <w:lastRenderedPageBreak/>
        <w:t>the expected outcomes of the project's implementation. It used 4Ps to develop a marketing plan by launching the latest product by product growth approach (Jackson et al, 201</w:t>
      </w:r>
      <w:r w:rsidR="00BF4C6B">
        <w:rPr>
          <w:rFonts w:cs="Times New Roman"/>
          <w:color w:val="FF0000"/>
        </w:rPr>
        <w:t>3</w:t>
      </w:r>
      <w:r w:rsidRPr="00B930CF">
        <w:rPr>
          <w:rFonts w:cs="Times New Roman"/>
          <w:color w:val="FF0000"/>
        </w:rPr>
        <w:t>). The premium price approach helps the drug to be accepted for the toothpaste label and social media. Direct advertising should be a method for distribution. After the progress of the concept creation, product production can be accomplished because it will produce the desired outcome of the invention idea. The quality of the product production would allow for the selling of testing for Stockholm goods. The products of Stockholm may be specifically advertised as a drug or the patent is soldered on brands of toothpaste at their maximum value in terms of the selling of the invention. The research will be carried out in all available platforms and the promotion of this drug will be decided. For Stockholm products</w:t>
      </w:r>
      <w:r w:rsidR="00EE5BC6">
        <w:rPr>
          <w:rFonts w:cs="Times New Roman"/>
          <w:color w:val="FF0000"/>
        </w:rPr>
        <w:t>,</w:t>
      </w:r>
      <w:r w:rsidRPr="00B930CF">
        <w:rPr>
          <w:rFonts w:cs="Times New Roman"/>
          <w:color w:val="FF0000"/>
        </w:rPr>
        <w:t xml:space="preserve"> the achievement of this test marketing requirement is whether the product is separately marketed or sold </w:t>
      </w:r>
      <w:r w:rsidR="00EE5BC6">
        <w:rPr>
          <w:rFonts w:cs="Times New Roman"/>
          <w:color w:val="FF0000"/>
        </w:rPr>
        <w:t>based on</w:t>
      </w:r>
      <w:r w:rsidRPr="00B930CF">
        <w:rPr>
          <w:rFonts w:cs="Times New Roman"/>
          <w:color w:val="FF0000"/>
        </w:rPr>
        <w:t xml:space="preserve"> response productivity to the brand of t</w:t>
      </w:r>
      <w:r w:rsidR="00EE5BC6">
        <w:rPr>
          <w:rFonts w:cs="Times New Roman"/>
          <w:color w:val="FF0000"/>
        </w:rPr>
        <w:t>ubes of toothpaste</w:t>
      </w:r>
      <w:r w:rsidRPr="00B930CF">
        <w:rPr>
          <w:rFonts w:cs="Times New Roman"/>
          <w:color w:val="FF0000"/>
        </w:rPr>
        <w:t xml:space="preserve">. The company is carefully tracked to make any improvements if </w:t>
      </w:r>
      <w:r w:rsidR="00BF4C6B" w:rsidRPr="00B930CF">
        <w:rPr>
          <w:rFonts w:cs="Times New Roman"/>
          <w:color w:val="FF0000"/>
        </w:rPr>
        <w:t>necessary,</w:t>
      </w:r>
      <w:r w:rsidRPr="00B930CF">
        <w:rPr>
          <w:rFonts w:cs="Times New Roman"/>
          <w:color w:val="FF0000"/>
        </w:rPr>
        <w:t xml:space="preserve"> in line with the customer reaction of Stockholm's teeth cleaning initiative. If necessary, </w:t>
      </w:r>
      <w:r w:rsidR="00EE5BC6">
        <w:rPr>
          <w:rFonts w:cs="Times New Roman"/>
          <w:color w:val="FF0000"/>
        </w:rPr>
        <w:t xml:space="preserve">the </w:t>
      </w:r>
      <w:r w:rsidRPr="00B930CF">
        <w:rPr>
          <w:rFonts w:cs="Times New Roman"/>
          <w:color w:val="FF0000"/>
        </w:rPr>
        <w:t xml:space="preserve">continuous assessment will lead to changes in product supply so that its innovation is maximized on the market. </w:t>
      </w:r>
      <w:r w:rsidR="008E72A5" w:rsidRPr="00414E49">
        <w:rPr>
          <w:rFonts w:cs="Times New Roman"/>
        </w:rPr>
        <w:br w:type="page"/>
      </w:r>
    </w:p>
    <w:p w14:paraId="1C2AC61F" w14:textId="71438A0A" w:rsidR="008E72A5" w:rsidRPr="00414E49" w:rsidRDefault="008E72A5" w:rsidP="00EE5BC6">
      <w:pPr>
        <w:pStyle w:val="Heading1"/>
        <w:spacing w:line="360" w:lineRule="auto"/>
        <w:rPr>
          <w:rFonts w:cs="Times New Roman"/>
        </w:rPr>
      </w:pPr>
      <w:bookmarkStart w:id="25" w:name="_Toc39188435"/>
      <w:r w:rsidRPr="00414E49">
        <w:rPr>
          <w:rFonts w:cs="Times New Roman"/>
        </w:rPr>
        <w:lastRenderedPageBreak/>
        <w:t xml:space="preserve">Recommendation to </w:t>
      </w:r>
      <w:r w:rsidR="00CD4776" w:rsidRPr="00CD4776">
        <w:rPr>
          <w:rFonts w:cs="Times New Roman"/>
        </w:rPr>
        <w:t>Stockholm</w:t>
      </w:r>
      <w:r w:rsidRPr="00414E49">
        <w:rPr>
          <w:rFonts w:cs="Times New Roman"/>
        </w:rPr>
        <w:t>’s board about whether they should in the project or not.</w:t>
      </w:r>
      <w:bookmarkEnd w:id="25"/>
      <w:r w:rsidRPr="00414E49">
        <w:rPr>
          <w:rFonts w:cs="Times New Roman"/>
        </w:rPr>
        <w:t xml:space="preserve"> </w:t>
      </w:r>
    </w:p>
    <w:p w14:paraId="4B91AAC3" w14:textId="106FE520" w:rsidR="00F56C39" w:rsidRPr="00414E49" w:rsidRDefault="00F56C39" w:rsidP="00EE5BC6">
      <w:pPr>
        <w:spacing w:line="360" w:lineRule="auto"/>
        <w:rPr>
          <w:rFonts w:cs="Times New Roman"/>
        </w:rPr>
      </w:pPr>
      <w:r w:rsidRPr="00414E49">
        <w:rPr>
          <w:rFonts w:cs="Times New Roman"/>
        </w:rPr>
        <w:t>Innovation is the way by which an organisation or an individual can identify opportunities, collect resources, generate ideas and finally can produce or develop new and improved products, services, processes or technologies for production</w:t>
      </w:r>
      <w:r w:rsidR="00A86215" w:rsidRPr="00414E49">
        <w:rPr>
          <w:rStyle w:val="Heading1Char"/>
          <w:rFonts w:cs="Times New Roman"/>
          <w:color w:val="000000"/>
        </w:rPr>
        <w:t xml:space="preserve"> </w:t>
      </w:r>
      <w:r w:rsidR="00A86215" w:rsidRPr="00414E49">
        <w:rPr>
          <w:rStyle w:val="selectable"/>
          <w:rFonts w:cs="Times New Roman"/>
          <w:color w:val="000000"/>
        </w:rPr>
        <w:t>(Benowitz, 2011)</w:t>
      </w:r>
      <w:r w:rsidRPr="00414E49">
        <w:rPr>
          <w:rFonts w:cs="Times New Roman"/>
        </w:rPr>
        <w:t xml:space="preserve">. The process of innovation has followed different levels by which an organisation can develop their intended product or services </w:t>
      </w:r>
      <w:r w:rsidR="00446CCB" w:rsidRPr="00414E49">
        <w:rPr>
          <w:rFonts w:cs="Times New Roman"/>
        </w:rPr>
        <w:t>which</w:t>
      </w:r>
      <w:r w:rsidRPr="00414E49">
        <w:rPr>
          <w:rFonts w:cs="Times New Roman"/>
        </w:rPr>
        <w:t xml:space="preserve"> will help it to accomplish its own goals and objectives. There are different drivers of innovations for which an organisation may </w:t>
      </w:r>
      <w:r w:rsidR="00446CCB" w:rsidRPr="00414E49">
        <w:rPr>
          <w:rFonts w:cs="Times New Roman"/>
        </w:rPr>
        <w:t>involve</w:t>
      </w:r>
      <w:r w:rsidRPr="00414E49">
        <w:rPr>
          <w:rFonts w:cs="Times New Roman"/>
        </w:rPr>
        <w:t xml:space="preserve"> in this process. Financial pressure, </w:t>
      </w:r>
      <w:r w:rsidR="00446CCB" w:rsidRPr="00414E49">
        <w:rPr>
          <w:rFonts w:cs="Times New Roman"/>
        </w:rPr>
        <w:t>customer’s</w:t>
      </w:r>
      <w:r w:rsidRPr="00414E49">
        <w:rPr>
          <w:rFonts w:cs="Times New Roman"/>
        </w:rPr>
        <w:t xml:space="preserve"> needs, striker regulation, improved service quality are the most important drivers of innovation. </w:t>
      </w:r>
    </w:p>
    <w:p w14:paraId="0D3B1AC7" w14:textId="55237849" w:rsidR="00CD4776" w:rsidRDefault="00CD4776" w:rsidP="00EE5BC6">
      <w:pPr>
        <w:spacing w:line="360" w:lineRule="auto"/>
        <w:rPr>
          <w:rFonts w:cs="Times New Roman"/>
        </w:rPr>
      </w:pPr>
      <w:r w:rsidRPr="00CD4776">
        <w:rPr>
          <w:rFonts w:cs="Times New Roman"/>
        </w:rPr>
        <w:t xml:space="preserve">In the teeth whitening study initiative, Stockholm goods have been innovating to know how they can be used by the design team </w:t>
      </w:r>
      <w:r w:rsidR="00EE5BC6">
        <w:rPr>
          <w:rFonts w:cs="Times New Roman"/>
        </w:rPr>
        <w:t>based on</w:t>
      </w:r>
      <w:r w:rsidRPr="00CD4776">
        <w:rPr>
          <w:rFonts w:cs="Times New Roman"/>
        </w:rPr>
        <w:t xml:space="preserve"> enhanced benefit motives. The following can be recommended:</w:t>
      </w:r>
      <w:r>
        <w:rPr>
          <w:rFonts w:cs="Times New Roman"/>
        </w:rPr>
        <w:t xml:space="preserve"> </w:t>
      </w:r>
    </w:p>
    <w:p w14:paraId="23496255" w14:textId="77777777" w:rsidR="00CD4776" w:rsidRPr="00B930CF" w:rsidRDefault="00CD4776" w:rsidP="00EE5BC6">
      <w:pPr>
        <w:pStyle w:val="ListParagraph"/>
        <w:numPr>
          <w:ilvl w:val="0"/>
          <w:numId w:val="2"/>
        </w:numPr>
        <w:spacing w:line="360" w:lineRule="auto"/>
        <w:rPr>
          <w:rFonts w:cs="Times New Roman"/>
          <w:color w:val="FF0000"/>
        </w:rPr>
      </w:pPr>
      <w:r w:rsidRPr="00B930CF">
        <w:rPr>
          <w:rFonts w:cs="Times New Roman"/>
          <w:color w:val="FF0000"/>
        </w:rPr>
        <w:t>It will sell the drug under its label by patenting the 10 million pounds in the 10 million pounds plasma driven teeth whitening project to ensure that the drug is sold under its brand. But the market is very dynamic and allows the use of certain features like fresh air, whitening gum washing, a challenging rivalry where existing brands contend for their products. The selling firm will make an immense cost to make the consumer conscious of the value of his revolutionary plasma tooth purifier.</w:t>
      </w:r>
    </w:p>
    <w:p w14:paraId="4004ABE5" w14:textId="764E0B44" w:rsidR="00CD4776" w:rsidRPr="00B930CF" w:rsidRDefault="00CD4776" w:rsidP="00EE5BC6">
      <w:pPr>
        <w:pStyle w:val="ListParagraph"/>
        <w:numPr>
          <w:ilvl w:val="0"/>
          <w:numId w:val="2"/>
        </w:numPr>
        <w:spacing w:line="360" w:lineRule="auto"/>
        <w:rPr>
          <w:rFonts w:cs="Times New Roman"/>
          <w:color w:val="FF0000"/>
        </w:rPr>
      </w:pPr>
      <w:r w:rsidRPr="00B930CF">
        <w:rPr>
          <w:rFonts w:cs="Times New Roman"/>
          <w:color w:val="FF0000"/>
        </w:rPr>
        <w:t xml:space="preserve">In obtaining sustainable revenues, the patent for plasmas innovation should be </w:t>
      </w:r>
      <w:r w:rsidR="00EE5BC6">
        <w:rPr>
          <w:rFonts w:cs="Times New Roman"/>
          <w:color w:val="FF0000"/>
        </w:rPr>
        <w:t xml:space="preserve">the </w:t>
      </w:r>
      <w:r w:rsidRPr="00B930CF">
        <w:rPr>
          <w:rFonts w:cs="Times New Roman"/>
          <w:color w:val="FF0000"/>
        </w:rPr>
        <w:t>authorization of other competitive brands such as Colgate, Pepsodent and P&amp;G by giving them m</w:t>
      </w:r>
      <w:r w:rsidR="00EE5BC6">
        <w:rPr>
          <w:rFonts w:cs="Times New Roman"/>
          <w:color w:val="FF0000"/>
        </w:rPr>
        <w:t>any</w:t>
      </w:r>
      <w:r w:rsidRPr="00B930CF">
        <w:rPr>
          <w:rFonts w:cs="Times New Roman"/>
          <w:color w:val="FF0000"/>
        </w:rPr>
        <w:t xml:space="preserve"> preferable results. The competition is very dynamic, allowing these companies a great option for Stockholm products in buying new patents to expand their consumer base. It is unable, while it </w:t>
      </w:r>
      <w:r w:rsidR="00EE5BC6">
        <w:rPr>
          <w:rFonts w:cs="Times New Roman"/>
          <w:color w:val="FF0000"/>
        </w:rPr>
        <w:t>can</w:t>
      </w:r>
      <w:r w:rsidRPr="00B930CF">
        <w:rPr>
          <w:rFonts w:cs="Times New Roman"/>
          <w:color w:val="FF0000"/>
        </w:rPr>
        <w:t xml:space="preserve"> represent the best, to </w:t>
      </w:r>
      <w:r w:rsidR="00BF4C6B" w:rsidRPr="00B930CF">
        <w:rPr>
          <w:rFonts w:cs="Times New Roman"/>
          <w:color w:val="FF0000"/>
        </w:rPr>
        <w:t>fulfil</w:t>
      </w:r>
      <w:r w:rsidRPr="00B930CF">
        <w:rPr>
          <w:rFonts w:cs="Times New Roman"/>
          <w:color w:val="FF0000"/>
        </w:rPr>
        <w:t xml:space="preserve"> consumer needs for its creative products. </w:t>
      </w:r>
      <w:r w:rsidR="00BF4C6B" w:rsidRPr="00B930CF">
        <w:rPr>
          <w:rFonts w:cs="Times New Roman"/>
          <w:color w:val="FF0000"/>
        </w:rPr>
        <w:t>Therefore,</w:t>
      </w:r>
      <w:r w:rsidRPr="00B930CF">
        <w:rPr>
          <w:rFonts w:cs="Times New Roman"/>
          <w:color w:val="FF0000"/>
        </w:rPr>
        <w:t xml:space="preserve"> it will approve the drug with the highest return on the toothpaste brands.</w:t>
      </w:r>
    </w:p>
    <w:p w14:paraId="25AB2768" w14:textId="16505500" w:rsidR="00B930CF" w:rsidRDefault="00B930CF" w:rsidP="00EE5BC6">
      <w:pPr>
        <w:pStyle w:val="ListParagraph"/>
        <w:numPr>
          <w:ilvl w:val="0"/>
          <w:numId w:val="2"/>
        </w:numPr>
        <w:spacing w:line="360" w:lineRule="auto"/>
        <w:rPr>
          <w:rFonts w:cs="Times New Roman"/>
          <w:color w:val="FF0000"/>
        </w:rPr>
      </w:pPr>
      <w:r w:rsidRPr="00B930CF">
        <w:rPr>
          <w:rFonts w:cs="Times New Roman"/>
          <w:color w:val="FF0000"/>
        </w:rPr>
        <w:t xml:space="preserve">The business considers some difficulties which can act as an input in the Stockholm development process. The transformative engineering commodity </w:t>
      </w:r>
      <w:r w:rsidR="00BF4C6B" w:rsidRPr="00B930CF">
        <w:rPr>
          <w:rFonts w:cs="Times New Roman"/>
          <w:color w:val="FF0000"/>
        </w:rPr>
        <w:t>cannot</w:t>
      </w:r>
      <w:r w:rsidRPr="00B930CF">
        <w:rPr>
          <w:rFonts w:cs="Times New Roman"/>
          <w:color w:val="FF0000"/>
        </w:rPr>
        <w:t xml:space="preserve"> be carried in, </w:t>
      </w:r>
      <w:r w:rsidRPr="00BF4C6B">
        <w:rPr>
          <w:rFonts w:cs="Times New Roman"/>
          <w:color w:val="FF0000"/>
        </w:rPr>
        <w:t>because the corporation has already defined the issue for the companies</w:t>
      </w:r>
      <w:r w:rsidR="00BF4C6B" w:rsidRPr="00BF4C6B">
        <w:rPr>
          <w:rFonts w:cs="Times New Roman"/>
          <w:color w:val="FF0000"/>
        </w:rPr>
        <w:t xml:space="preserve"> </w:t>
      </w:r>
      <w:r w:rsidR="00BF4C6B" w:rsidRPr="00BF4C6B">
        <w:rPr>
          <w:rStyle w:val="selectable"/>
          <w:rFonts w:cs="Times New Roman"/>
          <w:color w:val="FF0000"/>
        </w:rPr>
        <w:t>(Almirall and Casadesus, 2010)</w:t>
      </w:r>
      <w:r w:rsidRPr="00BF4C6B">
        <w:rPr>
          <w:rFonts w:cs="Times New Roman"/>
          <w:color w:val="FF0000"/>
        </w:rPr>
        <w:t xml:space="preserve">. Explorative </w:t>
      </w:r>
      <w:r w:rsidRPr="00B930CF">
        <w:rPr>
          <w:rFonts w:cs="Times New Roman"/>
          <w:color w:val="FF0000"/>
        </w:rPr>
        <w:t xml:space="preserve">innovation can be achieved through the progressive </w:t>
      </w:r>
      <w:r w:rsidRPr="00B930CF">
        <w:rPr>
          <w:rFonts w:cs="Times New Roman"/>
          <w:color w:val="FF0000"/>
        </w:rPr>
        <w:lastRenderedPageBreak/>
        <w:t xml:space="preserve">innovation which perhaps brings a little change to the production process as some of the present problems of society. </w:t>
      </w:r>
      <w:r w:rsidR="00EE5BC6">
        <w:rPr>
          <w:rFonts w:cs="Times New Roman"/>
          <w:color w:val="FF0000"/>
        </w:rPr>
        <w:t>T</w:t>
      </w:r>
      <w:r w:rsidRPr="00B930CF">
        <w:rPr>
          <w:rFonts w:cs="Times New Roman"/>
          <w:color w:val="FF0000"/>
        </w:rPr>
        <w:t xml:space="preserve">o ensure that the constructive approach is better preserved, the societal issue is addressed by the Stockholm goods. It produces the CSR, </w:t>
      </w:r>
      <w:r w:rsidRPr="00BF4C6B">
        <w:rPr>
          <w:rFonts w:cs="Times New Roman"/>
          <w:color w:val="FF0000"/>
        </w:rPr>
        <w:t xml:space="preserve">instead of the hypothetical problem, to address the current problem. The social challenge is defined and a solution to the present situation is found where in this CSR method the potential of creating a disruptive solution to respond to social issues is very limited. </w:t>
      </w:r>
    </w:p>
    <w:p w14:paraId="6A422BF0" w14:textId="0BFE444C" w:rsidR="00D256FC" w:rsidRPr="00BF4C6B" w:rsidRDefault="00B930CF" w:rsidP="00EE5BC6">
      <w:pPr>
        <w:pStyle w:val="ListParagraph"/>
        <w:numPr>
          <w:ilvl w:val="0"/>
          <w:numId w:val="2"/>
        </w:numPr>
        <w:spacing w:line="360" w:lineRule="auto"/>
        <w:rPr>
          <w:rFonts w:cs="Times New Roman"/>
          <w:color w:val="FF0000"/>
        </w:rPr>
      </w:pPr>
      <w:r w:rsidRPr="00BF4C6B">
        <w:rPr>
          <w:rFonts w:cs="Times New Roman"/>
          <w:color w:val="FF0000"/>
        </w:rPr>
        <w:t xml:space="preserve">Stockholm companies carry out certain CSR practices that can be used by the initiative to develop a social solution from their role as potential technology innovation. </w:t>
      </w:r>
      <w:r w:rsidR="00EE5BC6">
        <w:rPr>
          <w:rFonts w:cs="Times New Roman"/>
          <w:color w:val="FF0000"/>
        </w:rPr>
        <w:t>T</w:t>
      </w:r>
      <w:r w:rsidRPr="00BF4C6B">
        <w:rPr>
          <w:rFonts w:cs="Times New Roman"/>
          <w:color w:val="FF0000"/>
        </w:rPr>
        <w:t>o achieve optimal socioeconomic growth by figuring out the social problem, the application of exploratory research solves the social problem. By performing CSR operations correctly, it helps to increase the competitive edge. The goods of Stockholm define the social problem to make the project practical to solve the social problem as well as to promote the solution in environmental and social welfare.</w:t>
      </w:r>
      <w:r w:rsidR="00D256FC" w:rsidRPr="00BF4C6B">
        <w:rPr>
          <w:rFonts w:cs="Times New Roman"/>
        </w:rPr>
        <w:br w:type="page"/>
      </w:r>
    </w:p>
    <w:p w14:paraId="1818077E" w14:textId="1DB888B0" w:rsidR="00D256FC" w:rsidRPr="00414E49" w:rsidRDefault="00D256FC" w:rsidP="00EE5BC6">
      <w:pPr>
        <w:pStyle w:val="Heading1"/>
        <w:spacing w:line="360" w:lineRule="auto"/>
        <w:rPr>
          <w:rFonts w:cs="Times New Roman"/>
        </w:rPr>
      </w:pPr>
      <w:bookmarkStart w:id="26" w:name="_Toc39188436"/>
      <w:r w:rsidRPr="00414E49">
        <w:rPr>
          <w:rFonts w:cs="Times New Roman"/>
        </w:rPr>
        <w:lastRenderedPageBreak/>
        <w:t>Conclusion</w:t>
      </w:r>
      <w:bookmarkEnd w:id="26"/>
    </w:p>
    <w:p w14:paraId="65EF708E" w14:textId="348EC9BD" w:rsidR="00951EE2" w:rsidRPr="00414E49" w:rsidRDefault="00D256FC" w:rsidP="00EE5BC6">
      <w:pPr>
        <w:spacing w:line="360" w:lineRule="auto"/>
        <w:rPr>
          <w:rFonts w:cs="Times New Roman"/>
        </w:rPr>
      </w:pPr>
      <w:r w:rsidRPr="00414E49">
        <w:rPr>
          <w:rFonts w:cs="Times New Roman"/>
        </w:rPr>
        <w:t>In summary, the importance of innovation is so many that it is considered as one of the most integral part</w:t>
      </w:r>
      <w:r w:rsidR="002A271C">
        <w:rPr>
          <w:rFonts w:cs="Times New Roman"/>
        </w:rPr>
        <w:t>s</w:t>
      </w:r>
      <w:r w:rsidRPr="00414E49">
        <w:rPr>
          <w:rFonts w:cs="Times New Roman"/>
        </w:rPr>
        <w:t xml:space="preserve"> of ensuring sustainable growth of the company. There are different approaches </w:t>
      </w:r>
      <w:r w:rsidR="002A271C">
        <w:rPr>
          <w:rFonts w:cs="Times New Roman"/>
        </w:rPr>
        <w:t>to</w:t>
      </w:r>
      <w:r w:rsidRPr="00414E49">
        <w:rPr>
          <w:rFonts w:cs="Times New Roman"/>
        </w:rPr>
        <w:t xml:space="preserve"> innovation which can drive an organisation to innovate something new to improve the operational activities of the organisation and ensuring customer satisfaction. The personal role and experience of the managers are very important for innovating a new product. The culture of the organisation is also very important for innovation. In this report, both the open and closed innovation models are discussed in </w:t>
      </w:r>
      <w:r w:rsidRPr="00BF4C6B">
        <w:rPr>
          <w:rFonts w:cs="Times New Roman"/>
        </w:rPr>
        <w:t xml:space="preserve">the context of </w:t>
      </w:r>
      <w:r w:rsidR="00BF4C6B" w:rsidRPr="00BF4C6B">
        <w:rPr>
          <w:rFonts w:cs="Times New Roman"/>
        </w:rPr>
        <w:t>Stockholm</w:t>
      </w:r>
      <w:r w:rsidRPr="00BF4C6B">
        <w:rPr>
          <w:rFonts w:cs="Times New Roman"/>
        </w:rPr>
        <w:t xml:space="preserve">. According to the </w:t>
      </w:r>
      <w:r w:rsidR="00446CCB" w:rsidRPr="00BF4C6B">
        <w:rPr>
          <w:rFonts w:cs="Times New Roman"/>
        </w:rPr>
        <w:t>analysis’s</w:t>
      </w:r>
      <w:r w:rsidRPr="00BF4C6B">
        <w:rPr>
          <w:rFonts w:cs="Times New Roman"/>
        </w:rPr>
        <w:t xml:space="preserve">, </w:t>
      </w:r>
      <w:r w:rsidR="00BF4C6B" w:rsidRPr="00BF4C6B">
        <w:rPr>
          <w:rFonts w:cs="Times New Roman"/>
        </w:rPr>
        <w:t>Stockholm</w:t>
      </w:r>
      <w:r w:rsidRPr="00BF4C6B">
        <w:rPr>
          <w:rFonts w:cs="Times New Roman"/>
        </w:rPr>
        <w:t xml:space="preserve"> should use </w:t>
      </w:r>
      <w:r w:rsidR="002A271C" w:rsidRPr="00BF4C6B">
        <w:rPr>
          <w:rFonts w:cs="Times New Roman"/>
        </w:rPr>
        <w:t xml:space="preserve">the </w:t>
      </w:r>
      <w:r w:rsidRPr="00BF4C6B">
        <w:rPr>
          <w:rFonts w:cs="Times New Roman"/>
        </w:rPr>
        <w:t xml:space="preserve">close model of innovation. The importance of innovation </w:t>
      </w:r>
      <w:r w:rsidR="00446CCB" w:rsidRPr="00BF4C6B">
        <w:rPr>
          <w:rFonts w:cs="Times New Roman"/>
        </w:rPr>
        <w:t>is</w:t>
      </w:r>
      <w:r w:rsidRPr="00BF4C6B">
        <w:rPr>
          <w:rFonts w:cs="Times New Roman"/>
        </w:rPr>
        <w:t xml:space="preserve"> described in the context of this bank. Over the years, this bank has become very successful in implementing new </w:t>
      </w:r>
      <w:r w:rsidR="00446CCB" w:rsidRPr="00BF4C6B">
        <w:rPr>
          <w:rFonts w:cs="Times New Roman"/>
        </w:rPr>
        <w:t>and</w:t>
      </w:r>
      <w:r w:rsidRPr="00BF4C6B">
        <w:rPr>
          <w:rFonts w:cs="Times New Roman"/>
        </w:rPr>
        <w:t xml:space="preserve"> improved </w:t>
      </w:r>
      <w:r w:rsidRPr="00414E49">
        <w:rPr>
          <w:rFonts w:cs="Times New Roman"/>
        </w:rPr>
        <w:t xml:space="preserve">technologies. </w:t>
      </w:r>
      <w:r w:rsidR="00446CCB" w:rsidRPr="00414E49">
        <w:rPr>
          <w:rFonts w:cs="Times New Roman"/>
        </w:rPr>
        <w:t>Finally,</w:t>
      </w:r>
      <w:r w:rsidR="00951EE2" w:rsidRPr="00414E49">
        <w:rPr>
          <w:rFonts w:cs="Times New Roman"/>
        </w:rPr>
        <w:t xml:space="preserve"> some recommendations are analysed in this report which will help the company in implementing the new technology for improving the security measurements. </w:t>
      </w:r>
    </w:p>
    <w:p w14:paraId="68A776C8" w14:textId="77777777" w:rsidR="00951EE2" w:rsidRPr="00414E49" w:rsidRDefault="00951EE2" w:rsidP="00EE5BC6">
      <w:pPr>
        <w:spacing w:line="360" w:lineRule="auto"/>
        <w:rPr>
          <w:rFonts w:cs="Times New Roman"/>
        </w:rPr>
      </w:pPr>
      <w:r w:rsidRPr="00414E49">
        <w:rPr>
          <w:rFonts w:cs="Times New Roman"/>
        </w:rPr>
        <w:br w:type="page"/>
      </w:r>
    </w:p>
    <w:p w14:paraId="283508E1" w14:textId="7063BF2B" w:rsidR="008E72A5" w:rsidRPr="00414E49" w:rsidRDefault="00951EE2" w:rsidP="00EE5BC6">
      <w:pPr>
        <w:pStyle w:val="Heading1"/>
        <w:spacing w:line="360" w:lineRule="auto"/>
        <w:rPr>
          <w:rFonts w:cs="Times New Roman"/>
        </w:rPr>
      </w:pPr>
      <w:bookmarkStart w:id="27" w:name="_Toc39188437"/>
      <w:r w:rsidRPr="00414E49">
        <w:rPr>
          <w:rFonts w:cs="Times New Roman"/>
        </w:rPr>
        <w:lastRenderedPageBreak/>
        <w:t>References</w:t>
      </w:r>
      <w:bookmarkEnd w:id="27"/>
      <w:r w:rsidRPr="00414E49">
        <w:rPr>
          <w:rFonts w:cs="Times New Roman"/>
        </w:rPr>
        <w:t xml:space="preserve"> </w:t>
      </w:r>
      <w:r w:rsidR="008E72A5" w:rsidRPr="00414E49">
        <w:rPr>
          <w:rFonts w:cs="Times New Roman"/>
        </w:rPr>
        <w:t xml:space="preserve"> </w:t>
      </w:r>
    </w:p>
    <w:p w14:paraId="00DFD73F"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Almirall, E. and Casadesus-Masanell, R. 2010. Open versus closed innovation: A model of discovery and divergence. </w:t>
      </w:r>
      <w:r w:rsidRPr="00414E49">
        <w:rPr>
          <w:rStyle w:val="selectable"/>
          <w:rFonts w:cs="Times New Roman"/>
          <w:i/>
          <w:iCs/>
          <w:color w:val="000000"/>
        </w:rPr>
        <w:t>Academy of Management Review</w:t>
      </w:r>
      <w:r w:rsidRPr="00414E49">
        <w:rPr>
          <w:rStyle w:val="selectable"/>
          <w:rFonts w:cs="Times New Roman"/>
          <w:color w:val="000000"/>
        </w:rPr>
        <w:t>, 35(1), pp.27-47.</w:t>
      </w:r>
    </w:p>
    <w:p w14:paraId="265133FA" w14:textId="77777777" w:rsidR="00A65FCB" w:rsidRPr="00A65FCB" w:rsidRDefault="00A65FCB" w:rsidP="00EE5BC6">
      <w:pPr>
        <w:spacing w:line="360" w:lineRule="auto"/>
        <w:rPr>
          <w:color w:val="FF0000"/>
        </w:rPr>
      </w:pPr>
      <w:r w:rsidRPr="00A65FCB">
        <w:rPr>
          <w:color w:val="FF0000"/>
        </w:rPr>
        <w:t>Andries, P. and Debackere, K., 2018. Business Model Innovation: Propositions on the Appropriateness of Different Learning Approaches. </w:t>
      </w:r>
      <w:r w:rsidRPr="00A65FCB">
        <w:rPr>
          <w:i/>
          <w:iCs/>
          <w:color w:val="FF0000"/>
        </w:rPr>
        <w:t>Creativity and Innovation Management</w:t>
      </w:r>
      <w:r w:rsidRPr="00A65FCB">
        <w:rPr>
          <w:color w:val="FF0000"/>
        </w:rPr>
        <w:t>, 22(4), pp.337-358.</w:t>
      </w:r>
    </w:p>
    <w:p w14:paraId="1443B81E"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Benowitz, E. 2011. </w:t>
      </w:r>
      <w:r w:rsidRPr="00414E49">
        <w:rPr>
          <w:rStyle w:val="selectable"/>
          <w:rFonts w:cs="Times New Roman"/>
          <w:i/>
          <w:iCs/>
          <w:color w:val="000000"/>
        </w:rPr>
        <w:t>Principles of management</w:t>
      </w:r>
      <w:r w:rsidRPr="00414E49">
        <w:rPr>
          <w:rStyle w:val="selectable"/>
          <w:rFonts w:cs="Times New Roman"/>
          <w:color w:val="000000"/>
        </w:rPr>
        <w:t>. 6th ed. New York: Hungry Minds.</w:t>
      </w:r>
    </w:p>
    <w:p w14:paraId="04FB2205"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Bonecki, M. 2016. Open innovation model within public research and innovation programmes. </w:t>
      </w:r>
      <w:r w:rsidRPr="00414E49">
        <w:rPr>
          <w:rStyle w:val="selectable"/>
          <w:rFonts w:cs="Times New Roman"/>
          <w:i/>
          <w:iCs/>
          <w:color w:val="000000"/>
        </w:rPr>
        <w:t xml:space="preserve">Filozofia Publiczna </w:t>
      </w:r>
      <w:r>
        <w:rPr>
          <w:rStyle w:val="selectable"/>
          <w:rFonts w:cs="Times New Roman"/>
          <w:i/>
          <w:iCs/>
          <w:color w:val="000000"/>
        </w:rPr>
        <w:t>I</w:t>
      </w:r>
      <w:r w:rsidRPr="00414E49">
        <w:rPr>
          <w:rStyle w:val="selectable"/>
          <w:rFonts w:cs="Times New Roman"/>
          <w:i/>
          <w:iCs/>
          <w:color w:val="000000"/>
        </w:rPr>
        <w:t xml:space="preserve"> Edukacja Demokratyczna</w:t>
      </w:r>
      <w:r w:rsidRPr="00414E49">
        <w:rPr>
          <w:rStyle w:val="selectable"/>
          <w:rFonts w:cs="Times New Roman"/>
          <w:color w:val="000000"/>
        </w:rPr>
        <w:t>, 5(2), p.171.</w:t>
      </w:r>
    </w:p>
    <w:p w14:paraId="3154BDBF"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David, F. and David, F. 2016. </w:t>
      </w:r>
      <w:r w:rsidRPr="00414E49">
        <w:rPr>
          <w:rStyle w:val="selectable"/>
          <w:rFonts w:cs="Times New Roman"/>
          <w:i/>
          <w:iCs/>
          <w:color w:val="000000"/>
        </w:rPr>
        <w:t>Strategic Management</w:t>
      </w:r>
      <w:r w:rsidRPr="00414E49">
        <w:rPr>
          <w:rStyle w:val="selectable"/>
          <w:rFonts w:cs="Times New Roman"/>
          <w:color w:val="000000"/>
        </w:rPr>
        <w:t>. Pearson Education UK.</w:t>
      </w:r>
    </w:p>
    <w:p w14:paraId="1B0012C1"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Forti, A. 2013. </w:t>
      </w:r>
      <w:r w:rsidRPr="00414E49">
        <w:rPr>
          <w:rStyle w:val="selectable"/>
          <w:rFonts w:cs="Times New Roman"/>
          <w:i/>
          <w:iCs/>
          <w:color w:val="000000"/>
        </w:rPr>
        <w:t>Manual for training in research and innovation management</w:t>
      </w:r>
      <w:r w:rsidRPr="00414E49">
        <w:rPr>
          <w:rStyle w:val="selectable"/>
          <w:rFonts w:cs="Times New Roman"/>
          <w:color w:val="000000"/>
        </w:rPr>
        <w:t>. 4th ed.</w:t>
      </w:r>
    </w:p>
    <w:p w14:paraId="6CDC4772"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Goffin, K. 2016. </w:t>
      </w:r>
      <w:r w:rsidRPr="00414E49">
        <w:rPr>
          <w:rStyle w:val="selectable"/>
          <w:rFonts w:cs="Times New Roman"/>
          <w:i/>
          <w:iCs/>
          <w:color w:val="000000"/>
        </w:rPr>
        <w:t>Innovation management</w:t>
      </w:r>
      <w:r w:rsidRPr="00414E49">
        <w:rPr>
          <w:rStyle w:val="selectable"/>
          <w:rFonts w:cs="Times New Roman"/>
          <w:color w:val="000000"/>
        </w:rPr>
        <w:t>. 5th ed. Palgrave Macmillan.</w:t>
      </w:r>
    </w:p>
    <w:p w14:paraId="59ADD3FD" w14:textId="77777777" w:rsidR="00A65FCB" w:rsidRPr="00A65FCB" w:rsidRDefault="00A65FCB" w:rsidP="00EE5BC6">
      <w:pPr>
        <w:spacing w:line="360" w:lineRule="auto"/>
        <w:rPr>
          <w:color w:val="FF0000"/>
        </w:rPr>
      </w:pPr>
      <w:r w:rsidRPr="00A65FCB">
        <w:rPr>
          <w:color w:val="FF0000"/>
        </w:rPr>
        <w:t>Gudiksen, S., 2015. Business Model Design Games: Rules and Procedures to Challenge Assumptions and Elicit Surprises. </w:t>
      </w:r>
      <w:r w:rsidRPr="00A65FCB">
        <w:rPr>
          <w:i/>
          <w:iCs/>
          <w:color w:val="FF0000"/>
        </w:rPr>
        <w:t>Creativity and Innovation Management</w:t>
      </w:r>
      <w:r w:rsidRPr="00A65FCB">
        <w:rPr>
          <w:color w:val="FF0000"/>
        </w:rPr>
        <w:t>, 24(2), pp.307-322.</w:t>
      </w:r>
    </w:p>
    <w:p w14:paraId="7CAA84F8" w14:textId="77777777" w:rsidR="00A65FCB" w:rsidRPr="00A65FCB" w:rsidRDefault="00A65FCB" w:rsidP="00EE5BC6">
      <w:pPr>
        <w:spacing w:line="360" w:lineRule="auto"/>
        <w:rPr>
          <w:color w:val="FF0000"/>
        </w:rPr>
      </w:pPr>
      <w:r w:rsidRPr="00A65FCB">
        <w:rPr>
          <w:color w:val="FF0000"/>
        </w:rPr>
        <w:t>Jackson, S., Hitt, M. and DeNisi, A., 2013. </w:t>
      </w:r>
      <w:r w:rsidRPr="00A65FCB">
        <w:rPr>
          <w:i/>
          <w:iCs/>
          <w:color w:val="FF0000"/>
        </w:rPr>
        <w:t>Managing Knowledge for Sustained Competitive Advantage</w:t>
      </w:r>
      <w:r w:rsidRPr="00A65FCB">
        <w:rPr>
          <w:color w:val="FF0000"/>
        </w:rPr>
        <w:t>. San Francisco: Jossey-Bass.</w:t>
      </w:r>
    </w:p>
    <w:p w14:paraId="34BC2C29"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Kuisma, J. 2015. </w:t>
      </w:r>
      <w:r w:rsidRPr="00414E49">
        <w:rPr>
          <w:rStyle w:val="selectable"/>
          <w:rFonts w:cs="Times New Roman"/>
          <w:i/>
          <w:iCs/>
          <w:color w:val="000000"/>
        </w:rPr>
        <w:t>Managing Corporate Responsibility in the Real World</w:t>
      </w:r>
      <w:r w:rsidRPr="00414E49">
        <w:rPr>
          <w:rStyle w:val="selectable"/>
          <w:rFonts w:cs="Times New Roman"/>
          <w:color w:val="000000"/>
        </w:rPr>
        <w:t>. 3rd ed.</w:t>
      </w:r>
    </w:p>
    <w:p w14:paraId="31F6E35B"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Leminen, S., Turunen, T. and Westerlund, M. 2015. The Grey Areas Between Open and Closed in Innovation Networks. </w:t>
      </w:r>
      <w:r w:rsidRPr="00414E49">
        <w:rPr>
          <w:rStyle w:val="selectable"/>
          <w:rFonts w:cs="Times New Roman"/>
          <w:i/>
          <w:iCs/>
          <w:color w:val="000000"/>
        </w:rPr>
        <w:t>Technology Innovation Management Review</w:t>
      </w:r>
      <w:r w:rsidRPr="00414E49">
        <w:rPr>
          <w:rStyle w:val="selectable"/>
          <w:rFonts w:cs="Times New Roman"/>
          <w:color w:val="000000"/>
        </w:rPr>
        <w:t>, 5(12), pp.6-18.</w:t>
      </w:r>
    </w:p>
    <w:p w14:paraId="677CF851"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Mellor, R. 2013. </w:t>
      </w:r>
      <w:r w:rsidRPr="00414E49">
        <w:rPr>
          <w:rStyle w:val="selectable"/>
          <w:rFonts w:cs="Times New Roman"/>
          <w:i/>
          <w:iCs/>
          <w:color w:val="000000"/>
        </w:rPr>
        <w:t>Innovation management</w:t>
      </w:r>
      <w:r w:rsidRPr="00414E49">
        <w:rPr>
          <w:rStyle w:val="selectable"/>
          <w:rFonts w:cs="Times New Roman"/>
          <w:color w:val="000000"/>
        </w:rPr>
        <w:t>. 5th ed. Nærum: Globe.</w:t>
      </w:r>
    </w:p>
    <w:p w14:paraId="404F2899"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Moreira, A., Moreira, A., Ferreira, L. and Zimmermann, R. 2015. </w:t>
      </w:r>
      <w:r w:rsidRPr="00414E49">
        <w:rPr>
          <w:rStyle w:val="selectable"/>
          <w:rFonts w:cs="Times New Roman"/>
          <w:i/>
          <w:iCs/>
          <w:color w:val="000000"/>
        </w:rPr>
        <w:t>Innovation and supply chain management</w:t>
      </w:r>
      <w:r w:rsidRPr="00414E49">
        <w:rPr>
          <w:rStyle w:val="selectable"/>
          <w:rFonts w:cs="Times New Roman"/>
          <w:color w:val="000000"/>
        </w:rPr>
        <w:t>. 4th ed.</w:t>
      </w:r>
    </w:p>
    <w:p w14:paraId="37D54202"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Render, B., Heizer, J. and Munson, C. 2014. </w:t>
      </w:r>
      <w:r w:rsidRPr="00414E49">
        <w:rPr>
          <w:rStyle w:val="selectable"/>
          <w:rFonts w:cs="Times New Roman"/>
          <w:i/>
          <w:iCs/>
          <w:color w:val="000000"/>
        </w:rPr>
        <w:t>Principles of operations management</w:t>
      </w:r>
      <w:r w:rsidRPr="00414E49">
        <w:rPr>
          <w:rStyle w:val="selectable"/>
          <w:rFonts w:cs="Times New Roman"/>
          <w:color w:val="000000"/>
        </w:rPr>
        <w:t>. 8th ed.</w:t>
      </w:r>
    </w:p>
    <w:p w14:paraId="0B522B0F" w14:textId="77777777" w:rsidR="00A65FCB" w:rsidRPr="00414E49" w:rsidRDefault="00A65FCB" w:rsidP="00EE5BC6">
      <w:pPr>
        <w:spacing w:line="360" w:lineRule="auto"/>
        <w:rPr>
          <w:rFonts w:cs="Times New Roman"/>
        </w:rPr>
      </w:pPr>
      <w:r w:rsidRPr="00414E49">
        <w:rPr>
          <w:rStyle w:val="selectable"/>
          <w:rFonts w:cs="Times New Roman"/>
          <w:color w:val="000000"/>
        </w:rPr>
        <w:t>ResearchGate.</w:t>
      </w:r>
      <w:r>
        <w:rPr>
          <w:rStyle w:val="selectable"/>
          <w:rFonts w:cs="Times New Roman"/>
          <w:color w:val="000000"/>
        </w:rPr>
        <w:t xml:space="preserve"> </w:t>
      </w:r>
      <w:r w:rsidRPr="00414E49">
        <w:rPr>
          <w:rStyle w:val="selectable"/>
          <w:rFonts w:cs="Times New Roman"/>
          <w:color w:val="000000"/>
        </w:rPr>
        <w:t xml:space="preserve">2019. </w:t>
      </w:r>
      <w:r w:rsidRPr="00414E49">
        <w:rPr>
          <w:rStyle w:val="selectable"/>
          <w:rFonts w:cs="Times New Roman"/>
          <w:i/>
          <w:iCs/>
          <w:color w:val="000000"/>
        </w:rPr>
        <w:t>ResearchGate | Find and share research</w:t>
      </w:r>
      <w:r w:rsidRPr="00414E49">
        <w:rPr>
          <w:rStyle w:val="selectable"/>
          <w:rFonts w:cs="Times New Roman"/>
          <w:color w:val="000000"/>
        </w:rPr>
        <w:t>. [online] Available at: https://www.researchgate.net/ [Accessed 9 Dec. 2019].</w:t>
      </w:r>
    </w:p>
    <w:p w14:paraId="6A4A9A3D"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lastRenderedPageBreak/>
        <w:t>Saebi, T. and Foss, N. 2014. Business Models for Open Innovation: Matching Heterogen</w:t>
      </w:r>
      <w:r>
        <w:rPr>
          <w:rStyle w:val="selectable"/>
          <w:rFonts w:cs="Times New Roman"/>
          <w:color w:val="000000"/>
        </w:rPr>
        <w:t>e</w:t>
      </w:r>
      <w:r w:rsidRPr="00414E49">
        <w:rPr>
          <w:rStyle w:val="selectable"/>
          <w:rFonts w:cs="Times New Roman"/>
          <w:color w:val="000000"/>
        </w:rPr>
        <w:t xml:space="preserve">ous Open Innovation Strategies with Business Model Dimensions. </w:t>
      </w:r>
      <w:r w:rsidRPr="00414E49">
        <w:rPr>
          <w:rStyle w:val="selectable"/>
          <w:rFonts w:cs="Times New Roman"/>
          <w:i/>
          <w:iCs/>
          <w:color w:val="000000"/>
        </w:rPr>
        <w:t>SSRN Electronic Journal</w:t>
      </w:r>
      <w:r w:rsidRPr="00414E49">
        <w:rPr>
          <w:rStyle w:val="selectable"/>
          <w:rFonts w:cs="Times New Roman"/>
          <w:color w:val="000000"/>
        </w:rPr>
        <w:t>.</w:t>
      </w:r>
    </w:p>
    <w:p w14:paraId="4B0C146A"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Schenk, C. 2017. Rogue Trading at Lloyds Bank International, 1974: Operational Risk in Volatile Markets. </w:t>
      </w:r>
      <w:r w:rsidRPr="00414E49">
        <w:rPr>
          <w:rStyle w:val="selectable"/>
          <w:rFonts w:cs="Times New Roman"/>
          <w:i/>
          <w:iCs/>
          <w:color w:val="000000"/>
        </w:rPr>
        <w:t>Business History Review</w:t>
      </w:r>
      <w:r w:rsidRPr="00414E49">
        <w:rPr>
          <w:rStyle w:val="selectable"/>
          <w:rFonts w:cs="Times New Roman"/>
          <w:color w:val="000000"/>
        </w:rPr>
        <w:t>, 91(1), pp.105-128.</w:t>
      </w:r>
    </w:p>
    <w:p w14:paraId="297802D2" w14:textId="77777777" w:rsidR="00A65FCB" w:rsidRPr="00414E49" w:rsidRDefault="00A65FCB" w:rsidP="00EE5BC6">
      <w:pPr>
        <w:spacing w:line="360" w:lineRule="auto"/>
        <w:rPr>
          <w:rStyle w:val="selectable"/>
          <w:rFonts w:cs="Times New Roman"/>
          <w:color w:val="000000"/>
        </w:rPr>
      </w:pPr>
      <w:r w:rsidRPr="00414E49">
        <w:rPr>
          <w:rStyle w:val="selectable"/>
          <w:rFonts w:cs="Times New Roman"/>
          <w:color w:val="000000"/>
        </w:rPr>
        <w:t xml:space="preserve">The Sun. 2019. </w:t>
      </w:r>
      <w:r w:rsidRPr="00414E49">
        <w:rPr>
          <w:rStyle w:val="selectable"/>
          <w:rFonts w:cs="Times New Roman"/>
          <w:i/>
          <w:iCs/>
          <w:color w:val="000000"/>
        </w:rPr>
        <w:t>Latest News headlines, exclusives and opinion | The Sun</w:t>
      </w:r>
      <w:r w:rsidRPr="00414E49">
        <w:rPr>
          <w:rStyle w:val="selectable"/>
          <w:rFonts w:cs="Times New Roman"/>
          <w:color w:val="000000"/>
        </w:rPr>
        <w:t>. [online] Available at https://www.thesun.co.uk/news/ [Accessed 9 Dec. 2019].</w:t>
      </w:r>
    </w:p>
    <w:p w14:paraId="7C1103BC" w14:textId="77777777" w:rsidR="00A65FCB" w:rsidRDefault="00A65FCB" w:rsidP="00EE5BC6">
      <w:pPr>
        <w:spacing w:line="360" w:lineRule="auto"/>
        <w:rPr>
          <w:rStyle w:val="selectable"/>
          <w:rFonts w:cs="Times New Roman"/>
          <w:color w:val="000000"/>
        </w:rPr>
      </w:pPr>
      <w:r w:rsidRPr="00414E49">
        <w:rPr>
          <w:rStyle w:val="selectable"/>
          <w:rFonts w:cs="Times New Roman"/>
          <w:color w:val="000000"/>
        </w:rPr>
        <w:t xml:space="preserve">Zobel, A. 2016. Benefiting from Open Innovation: A Multidimensional Model of Absorptive Capacity. </w:t>
      </w:r>
      <w:r w:rsidRPr="00414E49">
        <w:rPr>
          <w:rStyle w:val="selectable"/>
          <w:rFonts w:cs="Times New Roman"/>
          <w:i/>
          <w:iCs/>
          <w:color w:val="000000"/>
        </w:rPr>
        <w:t>Journal of Product Innovation Management</w:t>
      </w:r>
      <w:r w:rsidRPr="00414E49">
        <w:rPr>
          <w:rStyle w:val="selectable"/>
          <w:rFonts w:cs="Times New Roman"/>
          <w:color w:val="000000"/>
        </w:rPr>
        <w:t>, 34(3), pp.269-288.</w:t>
      </w:r>
    </w:p>
    <w:p w14:paraId="3BFCBE7D" w14:textId="77777777" w:rsidR="00BF4C6B" w:rsidRPr="00FC0CBA" w:rsidRDefault="00BF4C6B" w:rsidP="00EE5BC6">
      <w:pPr>
        <w:pStyle w:val="NormalWeb"/>
        <w:spacing w:before="0" w:beforeAutospacing="0" w:after="180" w:afterAutospacing="0" w:line="360" w:lineRule="auto"/>
        <w:ind w:left="450" w:hanging="450"/>
        <w:jc w:val="both"/>
        <w:rPr>
          <w:color w:val="000000"/>
        </w:rPr>
      </w:pPr>
    </w:p>
    <w:p w14:paraId="2A902949" w14:textId="77777777" w:rsidR="001E0B90" w:rsidRPr="00414E49" w:rsidRDefault="001E0B90" w:rsidP="00EE5BC6">
      <w:pPr>
        <w:spacing w:line="360" w:lineRule="auto"/>
        <w:rPr>
          <w:rStyle w:val="selectable"/>
          <w:rFonts w:cs="Times New Roman"/>
          <w:color w:val="000000"/>
        </w:rPr>
      </w:pPr>
    </w:p>
    <w:sectPr w:rsidR="001E0B90" w:rsidRPr="00414E49" w:rsidSect="00D1438D">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A21B11" w14:textId="77777777" w:rsidR="00CF7C04" w:rsidRDefault="00CF7C04" w:rsidP="00951EE2">
      <w:pPr>
        <w:spacing w:after="0"/>
      </w:pPr>
      <w:r>
        <w:separator/>
      </w:r>
    </w:p>
  </w:endnote>
  <w:endnote w:type="continuationSeparator" w:id="0">
    <w:p w14:paraId="6BEADEFD" w14:textId="77777777" w:rsidR="00CF7C04" w:rsidRDefault="00CF7C04" w:rsidP="00951EE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082639"/>
      <w:docPartObj>
        <w:docPartGallery w:val="Page Numbers (Bottom of Page)"/>
        <w:docPartUnique/>
      </w:docPartObj>
    </w:sdtPr>
    <w:sdtEndPr>
      <w:rPr>
        <w:noProof/>
      </w:rPr>
    </w:sdtEndPr>
    <w:sdtContent>
      <w:p w14:paraId="29C1805F" w14:textId="1B07EA60" w:rsidR="0065223C" w:rsidRDefault="006522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98B84" w14:textId="77777777" w:rsidR="0065223C" w:rsidRDefault="00652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C830CA" w14:textId="77777777" w:rsidR="00CF7C04" w:rsidRDefault="00CF7C04" w:rsidP="00951EE2">
      <w:pPr>
        <w:spacing w:after="0"/>
      </w:pPr>
      <w:r>
        <w:separator/>
      </w:r>
    </w:p>
  </w:footnote>
  <w:footnote w:type="continuationSeparator" w:id="0">
    <w:p w14:paraId="700BF100" w14:textId="77777777" w:rsidR="00CF7C04" w:rsidRDefault="00CF7C04" w:rsidP="00951EE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040042"/>
    <w:multiLevelType w:val="hybridMultilevel"/>
    <w:tmpl w:val="EC0E9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552E0B"/>
    <w:multiLevelType w:val="hybridMultilevel"/>
    <w:tmpl w:val="4974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ysLS0sLAwsjQ1MrJU0lEKTi0uzszPAykwqQUAxn5VIiwAAAA="/>
  </w:docVars>
  <w:rsids>
    <w:rsidRoot w:val="004C57DB"/>
    <w:rsid w:val="0002528A"/>
    <w:rsid w:val="00095A99"/>
    <w:rsid w:val="001B58E1"/>
    <w:rsid w:val="001C687C"/>
    <w:rsid w:val="001E0B90"/>
    <w:rsid w:val="00233F46"/>
    <w:rsid w:val="002371DA"/>
    <w:rsid w:val="0025021A"/>
    <w:rsid w:val="002A271C"/>
    <w:rsid w:val="002B1B9A"/>
    <w:rsid w:val="002C5683"/>
    <w:rsid w:val="003042FC"/>
    <w:rsid w:val="00337751"/>
    <w:rsid w:val="0034177F"/>
    <w:rsid w:val="00351B10"/>
    <w:rsid w:val="003776ED"/>
    <w:rsid w:val="003E6D37"/>
    <w:rsid w:val="00414E49"/>
    <w:rsid w:val="00437F8D"/>
    <w:rsid w:val="00446CCB"/>
    <w:rsid w:val="004B61EE"/>
    <w:rsid w:val="004C57DB"/>
    <w:rsid w:val="004C793C"/>
    <w:rsid w:val="004D1340"/>
    <w:rsid w:val="00515166"/>
    <w:rsid w:val="005E0B27"/>
    <w:rsid w:val="006310CB"/>
    <w:rsid w:val="0065223C"/>
    <w:rsid w:val="006C56B4"/>
    <w:rsid w:val="00724FB3"/>
    <w:rsid w:val="0076161C"/>
    <w:rsid w:val="007B1EBB"/>
    <w:rsid w:val="007D23EE"/>
    <w:rsid w:val="007F4C5D"/>
    <w:rsid w:val="0080306F"/>
    <w:rsid w:val="008B7E63"/>
    <w:rsid w:val="008C7175"/>
    <w:rsid w:val="008D08EA"/>
    <w:rsid w:val="008E70C8"/>
    <w:rsid w:val="008E72A5"/>
    <w:rsid w:val="008F7464"/>
    <w:rsid w:val="00951EE2"/>
    <w:rsid w:val="009C34A7"/>
    <w:rsid w:val="009E7C69"/>
    <w:rsid w:val="00A116BE"/>
    <w:rsid w:val="00A4409B"/>
    <w:rsid w:val="00A65FCB"/>
    <w:rsid w:val="00A86215"/>
    <w:rsid w:val="00A87CCA"/>
    <w:rsid w:val="00A92B3C"/>
    <w:rsid w:val="00AA2FA1"/>
    <w:rsid w:val="00B2412A"/>
    <w:rsid w:val="00B930CF"/>
    <w:rsid w:val="00BD4AE5"/>
    <w:rsid w:val="00BE04D8"/>
    <w:rsid w:val="00BF4C6B"/>
    <w:rsid w:val="00C30767"/>
    <w:rsid w:val="00C5296E"/>
    <w:rsid w:val="00CC04D3"/>
    <w:rsid w:val="00CD4776"/>
    <w:rsid w:val="00CF7C04"/>
    <w:rsid w:val="00D1438D"/>
    <w:rsid w:val="00D256FC"/>
    <w:rsid w:val="00D7187B"/>
    <w:rsid w:val="00E71941"/>
    <w:rsid w:val="00E73F1B"/>
    <w:rsid w:val="00EE5BC6"/>
    <w:rsid w:val="00EF1691"/>
    <w:rsid w:val="00F56C39"/>
    <w:rsid w:val="00FB6412"/>
    <w:rsid w:val="00FB6E63"/>
    <w:rsid w:val="00FD4EF8"/>
    <w:rsid w:val="00FF1C8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DA940"/>
  <w15:chartTrackingRefBased/>
  <w15:docId w15:val="{0FE62DDC-9752-4CE2-B96E-C886D7B0C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09B"/>
    <w:pPr>
      <w:spacing w:line="24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9E7C69"/>
    <w:pPr>
      <w:keepNext/>
      <w:keepLines/>
      <w:spacing w:before="400" w:after="120"/>
      <w:outlineLvl w:val="0"/>
    </w:pPr>
    <w:rPr>
      <w:b/>
      <w:sz w:val="32"/>
      <w:szCs w:val="40"/>
    </w:rPr>
  </w:style>
  <w:style w:type="paragraph" w:styleId="Heading2">
    <w:name w:val="heading 2"/>
    <w:basedOn w:val="Normal"/>
    <w:next w:val="Normal"/>
    <w:link w:val="Heading2Char"/>
    <w:uiPriority w:val="9"/>
    <w:unhideWhenUsed/>
    <w:qFormat/>
    <w:rsid w:val="009E7C69"/>
    <w:pPr>
      <w:keepNext/>
      <w:keepLines/>
      <w:spacing w:before="360" w:after="120"/>
      <w:outlineLvl w:val="1"/>
    </w:pPr>
    <w:rPr>
      <w:b/>
      <w:sz w:val="28"/>
      <w:szCs w:val="32"/>
    </w:rPr>
  </w:style>
  <w:style w:type="paragraph" w:styleId="Heading3">
    <w:name w:val="heading 3"/>
    <w:basedOn w:val="Normal"/>
    <w:next w:val="Normal"/>
    <w:link w:val="Heading3Char"/>
    <w:uiPriority w:val="9"/>
    <w:semiHidden/>
    <w:unhideWhenUsed/>
    <w:qFormat/>
    <w:rsid w:val="009E7C69"/>
    <w:pPr>
      <w:keepNext/>
      <w:keepLines/>
      <w:spacing w:before="320" w:after="80"/>
      <w:outlineLvl w:val="2"/>
    </w:pPr>
    <w:rPr>
      <w:b/>
      <w:color w:val="434343"/>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69"/>
    <w:rPr>
      <w:rFonts w:ascii="Times New Roman" w:eastAsia="Arial" w:hAnsi="Times New Roman" w:cs="Arial"/>
      <w:b/>
      <w:sz w:val="32"/>
      <w:szCs w:val="40"/>
      <w:lang w:eastAsia="en-GB"/>
    </w:rPr>
  </w:style>
  <w:style w:type="character" w:customStyle="1" w:styleId="Heading2Char">
    <w:name w:val="Heading 2 Char"/>
    <w:basedOn w:val="DefaultParagraphFont"/>
    <w:link w:val="Heading2"/>
    <w:uiPriority w:val="9"/>
    <w:rsid w:val="009E7C69"/>
    <w:rPr>
      <w:rFonts w:ascii="Times New Roman" w:eastAsia="Arial" w:hAnsi="Times New Roman" w:cs="Arial"/>
      <w:b/>
      <w:sz w:val="28"/>
      <w:szCs w:val="32"/>
      <w:lang w:eastAsia="en-GB"/>
    </w:rPr>
  </w:style>
  <w:style w:type="character" w:customStyle="1" w:styleId="Heading3Char">
    <w:name w:val="Heading 3 Char"/>
    <w:basedOn w:val="DefaultParagraphFont"/>
    <w:link w:val="Heading3"/>
    <w:uiPriority w:val="9"/>
    <w:semiHidden/>
    <w:rsid w:val="009E7C69"/>
    <w:rPr>
      <w:rFonts w:ascii="Times New Roman" w:eastAsia="Arial" w:hAnsi="Times New Roman" w:cs="Arial"/>
      <w:b/>
      <w:color w:val="434343"/>
      <w:sz w:val="24"/>
      <w:lang w:eastAsia="en-GB"/>
    </w:rPr>
  </w:style>
  <w:style w:type="paragraph" w:styleId="Header">
    <w:name w:val="header"/>
    <w:basedOn w:val="Normal"/>
    <w:link w:val="HeaderChar"/>
    <w:uiPriority w:val="99"/>
    <w:unhideWhenUsed/>
    <w:rsid w:val="00951EE2"/>
    <w:pPr>
      <w:tabs>
        <w:tab w:val="center" w:pos="4513"/>
        <w:tab w:val="right" w:pos="9026"/>
      </w:tabs>
      <w:spacing w:after="0"/>
    </w:pPr>
  </w:style>
  <w:style w:type="character" w:customStyle="1" w:styleId="HeaderChar">
    <w:name w:val="Header Char"/>
    <w:basedOn w:val="DefaultParagraphFont"/>
    <w:link w:val="Header"/>
    <w:uiPriority w:val="99"/>
    <w:rsid w:val="00951EE2"/>
    <w:rPr>
      <w:rFonts w:ascii="Times New Roman" w:hAnsi="Times New Roman"/>
      <w:sz w:val="24"/>
      <w:szCs w:val="22"/>
      <w:lang w:bidi="ar-SA"/>
    </w:rPr>
  </w:style>
  <w:style w:type="paragraph" w:styleId="Footer">
    <w:name w:val="footer"/>
    <w:basedOn w:val="Normal"/>
    <w:link w:val="FooterChar"/>
    <w:uiPriority w:val="99"/>
    <w:unhideWhenUsed/>
    <w:rsid w:val="00951EE2"/>
    <w:pPr>
      <w:tabs>
        <w:tab w:val="center" w:pos="4513"/>
        <w:tab w:val="right" w:pos="9026"/>
      </w:tabs>
      <w:spacing w:after="0"/>
    </w:pPr>
  </w:style>
  <w:style w:type="character" w:customStyle="1" w:styleId="FooterChar">
    <w:name w:val="Footer Char"/>
    <w:basedOn w:val="DefaultParagraphFont"/>
    <w:link w:val="Footer"/>
    <w:uiPriority w:val="99"/>
    <w:rsid w:val="00951EE2"/>
    <w:rPr>
      <w:rFonts w:ascii="Times New Roman" w:hAnsi="Times New Roman"/>
      <w:sz w:val="24"/>
      <w:szCs w:val="22"/>
      <w:lang w:bidi="ar-SA"/>
    </w:rPr>
  </w:style>
  <w:style w:type="paragraph" w:styleId="ListParagraph">
    <w:name w:val="List Paragraph"/>
    <w:basedOn w:val="Normal"/>
    <w:uiPriority w:val="34"/>
    <w:qFormat/>
    <w:rsid w:val="00951EE2"/>
    <w:pPr>
      <w:ind w:left="720"/>
      <w:contextualSpacing/>
    </w:pPr>
  </w:style>
  <w:style w:type="paragraph" w:styleId="TOCHeading">
    <w:name w:val="TOC Heading"/>
    <w:basedOn w:val="Heading1"/>
    <w:next w:val="Normal"/>
    <w:uiPriority w:val="39"/>
    <w:unhideWhenUsed/>
    <w:qFormat/>
    <w:rsid w:val="005E0B27"/>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5E0B27"/>
    <w:pPr>
      <w:spacing w:after="100"/>
    </w:pPr>
  </w:style>
  <w:style w:type="paragraph" w:styleId="TOC2">
    <w:name w:val="toc 2"/>
    <w:basedOn w:val="Normal"/>
    <w:next w:val="Normal"/>
    <w:autoRedefine/>
    <w:uiPriority w:val="39"/>
    <w:unhideWhenUsed/>
    <w:rsid w:val="005E0B27"/>
    <w:pPr>
      <w:spacing w:after="100"/>
      <w:ind w:left="240"/>
    </w:pPr>
  </w:style>
  <w:style w:type="character" w:styleId="Hyperlink">
    <w:name w:val="Hyperlink"/>
    <w:basedOn w:val="DefaultParagraphFont"/>
    <w:uiPriority w:val="99"/>
    <w:unhideWhenUsed/>
    <w:rsid w:val="005E0B27"/>
    <w:rPr>
      <w:color w:val="0563C1" w:themeColor="hyperlink"/>
      <w:u w:val="single"/>
    </w:rPr>
  </w:style>
  <w:style w:type="paragraph" w:styleId="Caption">
    <w:name w:val="caption"/>
    <w:basedOn w:val="Normal"/>
    <w:next w:val="Normal"/>
    <w:uiPriority w:val="35"/>
    <w:unhideWhenUsed/>
    <w:qFormat/>
    <w:rsid w:val="00446CCB"/>
    <w:pPr>
      <w:spacing w:after="200"/>
    </w:pPr>
    <w:rPr>
      <w:i/>
      <w:iCs/>
      <w:color w:val="44546A" w:themeColor="text2"/>
      <w:sz w:val="18"/>
      <w:szCs w:val="18"/>
    </w:rPr>
  </w:style>
  <w:style w:type="character" w:customStyle="1" w:styleId="selectable">
    <w:name w:val="selectable"/>
    <w:basedOn w:val="DefaultParagraphFont"/>
    <w:rsid w:val="0065223C"/>
  </w:style>
  <w:style w:type="paragraph" w:styleId="TOC4">
    <w:name w:val="toc 4"/>
    <w:basedOn w:val="Normal"/>
    <w:next w:val="Normal"/>
    <w:autoRedefine/>
    <w:uiPriority w:val="39"/>
    <w:unhideWhenUsed/>
    <w:rsid w:val="00414E49"/>
    <w:pPr>
      <w:spacing w:after="100"/>
      <w:ind w:left="720"/>
    </w:pPr>
  </w:style>
  <w:style w:type="paragraph" w:styleId="NormalWeb">
    <w:name w:val="Normal (Web)"/>
    <w:basedOn w:val="Normal"/>
    <w:uiPriority w:val="99"/>
    <w:unhideWhenUsed/>
    <w:rsid w:val="001E0B90"/>
    <w:pPr>
      <w:spacing w:before="100" w:beforeAutospacing="1" w:after="100" w:afterAutospacing="1"/>
      <w:jc w:val="left"/>
    </w:pPr>
    <w:rPr>
      <w:rFonts w:eastAsia="Times New Roman" w:cs="Times New Roman"/>
      <w:szCs w:val="24"/>
      <w:lang w:val="en-US"/>
    </w:rPr>
  </w:style>
  <w:style w:type="character" w:customStyle="1" w:styleId="nd-word">
    <w:name w:val="nd-word"/>
    <w:basedOn w:val="DefaultParagraphFont"/>
    <w:rsid w:val="00515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8721046">
      <w:bodyDiv w:val="1"/>
      <w:marLeft w:val="0"/>
      <w:marRight w:val="0"/>
      <w:marTop w:val="0"/>
      <w:marBottom w:val="0"/>
      <w:divBdr>
        <w:top w:val="none" w:sz="0" w:space="0" w:color="auto"/>
        <w:left w:val="none" w:sz="0" w:space="0" w:color="auto"/>
        <w:bottom w:val="none" w:sz="0" w:space="0" w:color="auto"/>
        <w:right w:val="none" w:sz="0" w:space="0" w:color="auto"/>
      </w:divBdr>
      <w:divsChild>
        <w:div w:id="343940444">
          <w:marLeft w:val="0"/>
          <w:marRight w:val="0"/>
          <w:marTop w:val="0"/>
          <w:marBottom w:val="0"/>
          <w:divBdr>
            <w:top w:val="none" w:sz="0" w:space="0" w:color="auto"/>
            <w:left w:val="none" w:sz="0" w:space="0" w:color="auto"/>
            <w:bottom w:val="none" w:sz="0" w:space="0" w:color="auto"/>
            <w:right w:val="none" w:sz="0" w:space="0" w:color="auto"/>
          </w:divBdr>
        </w:div>
        <w:div w:id="18718004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Layout" Target="diagrams/layout4.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Data" Target="diagrams/data4.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diagramColors" Target="diagrams/colors4.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diagramQuickStyle" Target="diagrams/quickStyle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C07BDE-8337-48A8-AEEE-7DF805C9B0A6}"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61560AA6-6155-4EC8-BC4F-36D0D5620F66}">
      <dgm:prSet phldrT="[Text]"/>
      <dgm:spPr/>
      <dgm:t>
        <a:bodyPr/>
        <a:lstStyle/>
        <a:p>
          <a:r>
            <a:rPr lang="en-GB" b="1">
              <a:latin typeface="Times New Roman" panose="02020603050405020304" pitchFamily="18" charset="0"/>
              <a:cs typeface="Times New Roman" panose="02020603050405020304" pitchFamily="18" charset="0"/>
            </a:rPr>
            <a:t>Design driven</a:t>
          </a:r>
          <a:endParaRPr lang="en-GB">
            <a:latin typeface="Times New Roman" panose="02020603050405020304" pitchFamily="18" charset="0"/>
            <a:cs typeface="Times New Roman" panose="02020603050405020304" pitchFamily="18" charset="0"/>
          </a:endParaRPr>
        </a:p>
      </dgm:t>
    </dgm:pt>
    <dgm:pt modelId="{AA8B961E-97F3-45AA-B580-E1B32E46946A}" type="parTrans" cxnId="{A7B46231-DE81-428A-AFFC-11E7761FB99F}">
      <dgm:prSet/>
      <dgm:spPr/>
      <dgm:t>
        <a:bodyPr/>
        <a:lstStyle/>
        <a:p>
          <a:endParaRPr lang="en-GB"/>
        </a:p>
      </dgm:t>
    </dgm:pt>
    <dgm:pt modelId="{FA541097-4CDA-41EA-9269-339AF6A718E9}" type="sibTrans" cxnId="{A7B46231-DE81-428A-AFFC-11E7761FB99F}">
      <dgm:prSet/>
      <dgm:spPr/>
      <dgm:t>
        <a:bodyPr/>
        <a:lstStyle/>
        <a:p>
          <a:endParaRPr lang="en-GB"/>
        </a:p>
      </dgm:t>
    </dgm:pt>
    <dgm:pt modelId="{EC29159F-01EA-4547-80DB-250ECE00F04A}">
      <dgm:prSet phldrT="[Text]"/>
      <dgm:spPr/>
      <dgm:t>
        <a:bodyPr/>
        <a:lstStyle/>
        <a:p>
          <a:r>
            <a:rPr lang="en-GB" b="1">
              <a:latin typeface="Times New Roman" panose="02020603050405020304" pitchFamily="18" charset="0"/>
              <a:cs typeface="Times New Roman" panose="02020603050405020304" pitchFamily="18" charset="0"/>
            </a:rPr>
            <a:t>Culture driven</a:t>
          </a:r>
          <a:endParaRPr lang="en-GB">
            <a:latin typeface="Times New Roman" panose="02020603050405020304" pitchFamily="18" charset="0"/>
            <a:cs typeface="Times New Roman" panose="02020603050405020304" pitchFamily="18" charset="0"/>
          </a:endParaRPr>
        </a:p>
      </dgm:t>
    </dgm:pt>
    <dgm:pt modelId="{A710D8B5-F000-4E7E-9733-F2D87030871A}" type="parTrans" cxnId="{F10A7285-3FA8-4918-A95F-8C718FD4DF0A}">
      <dgm:prSet/>
      <dgm:spPr/>
      <dgm:t>
        <a:bodyPr/>
        <a:lstStyle/>
        <a:p>
          <a:endParaRPr lang="en-GB"/>
        </a:p>
      </dgm:t>
    </dgm:pt>
    <dgm:pt modelId="{46AAE873-B9E8-4523-86C2-8FC03CEFD59E}" type="sibTrans" cxnId="{F10A7285-3FA8-4918-A95F-8C718FD4DF0A}">
      <dgm:prSet/>
      <dgm:spPr/>
      <dgm:t>
        <a:bodyPr/>
        <a:lstStyle/>
        <a:p>
          <a:endParaRPr lang="en-GB"/>
        </a:p>
      </dgm:t>
    </dgm:pt>
    <dgm:pt modelId="{5213B228-AE8F-4AD3-8745-7599687A66D6}">
      <dgm:prSet phldrT="[Text]"/>
      <dgm:spPr/>
      <dgm:t>
        <a:bodyPr/>
        <a:lstStyle/>
        <a:p>
          <a:r>
            <a:rPr lang="en-GB" b="1">
              <a:latin typeface="Times New Roman" panose="02020603050405020304" pitchFamily="18" charset="0"/>
              <a:cs typeface="Times New Roman" panose="02020603050405020304" pitchFamily="18" charset="0"/>
            </a:rPr>
            <a:t>System driven</a:t>
          </a:r>
          <a:endParaRPr lang="en-GB">
            <a:latin typeface="Times New Roman" panose="02020603050405020304" pitchFamily="18" charset="0"/>
            <a:cs typeface="Times New Roman" panose="02020603050405020304" pitchFamily="18" charset="0"/>
          </a:endParaRPr>
        </a:p>
      </dgm:t>
    </dgm:pt>
    <dgm:pt modelId="{6079C3F7-C4F4-4A5D-A968-F0BBE30336F0}" type="parTrans" cxnId="{727BEDC4-4845-47D7-BE14-CA94E4849AF4}">
      <dgm:prSet/>
      <dgm:spPr/>
      <dgm:t>
        <a:bodyPr/>
        <a:lstStyle/>
        <a:p>
          <a:endParaRPr lang="en-GB"/>
        </a:p>
      </dgm:t>
    </dgm:pt>
    <dgm:pt modelId="{E0E422BF-5D0A-48C9-87B9-A8C4AD1270EC}" type="sibTrans" cxnId="{727BEDC4-4845-47D7-BE14-CA94E4849AF4}">
      <dgm:prSet/>
      <dgm:spPr/>
      <dgm:t>
        <a:bodyPr/>
        <a:lstStyle/>
        <a:p>
          <a:endParaRPr lang="en-GB"/>
        </a:p>
      </dgm:t>
    </dgm:pt>
    <dgm:pt modelId="{CEB24018-49F1-4B40-8980-AD480C219C70}">
      <dgm:prSet/>
      <dgm:spPr/>
      <dgm:t>
        <a:bodyPr/>
        <a:lstStyle/>
        <a:p>
          <a:r>
            <a:rPr lang="en-GB" b="1">
              <a:latin typeface="Times New Roman" panose="02020603050405020304" pitchFamily="18" charset="0"/>
              <a:cs typeface="Times New Roman" panose="02020603050405020304" pitchFamily="18" charset="0"/>
            </a:rPr>
            <a:t>Customer needs</a:t>
          </a:r>
          <a:endParaRPr lang="en-GB">
            <a:latin typeface="Times New Roman" panose="02020603050405020304" pitchFamily="18" charset="0"/>
            <a:cs typeface="Times New Roman" panose="02020603050405020304" pitchFamily="18" charset="0"/>
          </a:endParaRPr>
        </a:p>
      </dgm:t>
    </dgm:pt>
    <dgm:pt modelId="{9A032695-21D5-4A2D-AECC-1F1030A467D1}" type="parTrans" cxnId="{102C2E2B-AF4C-4256-9516-2C3E8389393D}">
      <dgm:prSet/>
      <dgm:spPr/>
      <dgm:t>
        <a:bodyPr/>
        <a:lstStyle/>
        <a:p>
          <a:endParaRPr lang="en-GB"/>
        </a:p>
      </dgm:t>
    </dgm:pt>
    <dgm:pt modelId="{E77B7BEC-6995-4DBD-AF06-A13834B89344}" type="sibTrans" cxnId="{102C2E2B-AF4C-4256-9516-2C3E8389393D}">
      <dgm:prSet/>
      <dgm:spPr/>
      <dgm:t>
        <a:bodyPr/>
        <a:lstStyle/>
        <a:p>
          <a:endParaRPr lang="en-GB"/>
        </a:p>
      </dgm:t>
    </dgm:pt>
    <dgm:pt modelId="{F81DD036-4DEC-4E50-B254-DAD3F1643811}">
      <dgm:prSet/>
      <dgm:spPr/>
      <dgm:t>
        <a:bodyPr/>
        <a:lstStyle/>
        <a:p>
          <a:r>
            <a:rPr lang="en-GB" b="1">
              <a:latin typeface="Times New Roman" panose="02020603050405020304" pitchFamily="18" charset="0"/>
              <a:cs typeface="Times New Roman" panose="02020603050405020304" pitchFamily="18" charset="0"/>
            </a:rPr>
            <a:t>Creative thinking</a:t>
          </a:r>
          <a:endParaRPr lang="en-GB">
            <a:latin typeface="Times New Roman" panose="02020603050405020304" pitchFamily="18" charset="0"/>
            <a:cs typeface="Times New Roman" panose="02020603050405020304" pitchFamily="18" charset="0"/>
          </a:endParaRPr>
        </a:p>
      </dgm:t>
    </dgm:pt>
    <dgm:pt modelId="{3C7D93D6-FCD7-4067-8EFC-5BCCE52966B4}" type="parTrans" cxnId="{51EACD62-30A8-457F-B1F0-5B78FBEAEE3A}">
      <dgm:prSet/>
      <dgm:spPr/>
      <dgm:t>
        <a:bodyPr/>
        <a:lstStyle/>
        <a:p>
          <a:endParaRPr lang="en-GB"/>
        </a:p>
      </dgm:t>
    </dgm:pt>
    <dgm:pt modelId="{A52CD56B-2194-4F33-A3A2-C0F1065797FC}" type="sibTrans" cxnId="{51EACD62-30A8-457F-B1F0-5B78FBEAEE3A}">
      <dgm:prSet/>
      <dgm:spPr/>
      <dgm:t>
        <a:bodyPr/>
        <a:lstStyle/>
        <a:p>
          <a:endParaRPr lang="en-GB"/>
        </a:p>
      </dgm:t>
    </dgm:pt>
    <dgm:pt modelId="{17C12E9D-97D1-4F32-92AE-7538A3842584}" type="pres">
      <dgm:prSet presAssocID="{76C07BDE-8337-48A8-AEEE-7DF805C9B0A6}" presName="Name0" presStyleCnt="0">
        <dgm:presLayoutVars>
          <dgm:chMax val="11"/>
          <dgm:chPref val="11"/>
          <dgm:dir/>
          <dgm:resizeHandles/>
        </dgm:presLayoutVars>
      </dgm:prSet>
      <dgm:spPr/>
    </dgm:pt>
    <dgm:pt modelId="{1057AA23-75BC-458F-9135-31938C08284C}" type="pres">
      <dgm:prSet presAssocID="{5213B228-AE8F-4AD3-8745-7599687A66D6}" presName="Accent5" presStyleCnt="0"/>
      <dgm:spPr/>
    </dgm:pt>
    <dgm:pt modelId="{578EC4B4-6363-4DC3-B608-E88A3C3940C5}" type="pres">
      <dgm:prSet presAssocID="{5213B228-AE8F-4AD3-8745-7599687A66D6}" presName="Accent" presStyleLbl="node1" presStyleIdx="0" presStyleCnt="5"/>
      <dgm:spPr/>
    </dgm:pt>
    <dgm:pt modelId="{AA3A2579-26BE-4408-B4B6-3ADDE74D7D74}" type="pres">
      <dgm:prSet presAssocID="{5213B228-AE8F-4AD3-8745-7599687A66D6}" presName="ParentBackground5" presStyleCnt="0"/>
      <dgm:spPr/>
    </dgm:pt>
    <dgm:pt modelId="{E279F56E-61B0-474B-A36F-D3CBD21CAE99}" type="pres">
      <dgm:prSet presAssocID="{5213B228-AE8F-4AD3-8745-7599687A66D6}" presName="ParentBackground" presStyleLbl="fgAcc1" presStyleIdx="0" presStyleCnt="5"/>
      <dgm:spPr/>
    </dgm:pt>
    <dgm:pt modelId="{A4877B42-2933-4D9F-8C3C-FC01F2248154}" type="pres">
      <dgm:prSet presAssocID="{5213B228-AE8F-4AD3-8745-7599687A66D6}" presName="Parent5" presStyleLbl="revTx" presStyleIdx="0" presStyleCnt="0">
        <dgm:presLayoutVars>
          <dgm:chMax val="1"/>
          <dgm:chPref val="1"/>
          <dgm:bulletEnabled val="1"/>
        </dgm:presLayoutVars>
      </dgm:prSet>
      <dgm:spPr/>
    </dgm:pt>
    <dgm:pt modelId="{C46AC11C-C75A-436F-8A4B-491BF54A47CE}" type="pres">
      <dgm:prSet presAssocID="{EC29159F-01EA-4547-80DB-250ECE00F04A}" presName="Accent4" presStyleCnt="0"/>
      <dgm:spPr/>
    </dgm:pt>
    <dgm:pt modelId="{0798F35B-ED28-4C5E-8EE7-92C312D79003}" type="pres">
      <dgm:prSet presAssocID="{EC29159F-01EA-4547-80DB-250ECE00F04A}" presName="Accent" presStyleLbl="node1" presStyleIdx="1" presStyleCnt="5"/>
      <dgm:spPr/>
    </dgm:pt>
    <dgm:pt modelId="{2AD5B06F-230C-434E-B883-921027EEB28C}" type="pres">
      <dgm:prSet presAssocID="{EC29159F-01EA-4547-80DB-250ECE00F04A}" presName="ParentBackground4" presStyleCnt="0"/>
      <dgm:spPr/>
    </dgm:pt>
    <dgm:pt modelId="{DFC6BFCE-AD90-4250-94F9-D8074FB6311B}" type="pres">
      <dgm:prSet presAssocID="{EC29159F-01EA-4547-80DB-250ECE00F04A}" presName="ParentBackground" presStyleLbl="fgAcc1" presStyleIdx="1" presStyleCnt="5"/>
      <dgm:spPr/>
    </dgm:pt>
    <dgm:pt modelId="{7C458CBF-2AB0-4522-82DE-4ACC514DDDD1}" type="pres">
      <dgm:prSet presAssocID="{EC29159F-01EA-4547-80DB-250ECE00F04A}" presName="Parent4" presStyleLbl="revTx" presStyleIdx="0" presStyleCnt="0">
        <dgm:presLayoutVars>
          <dgm:chMax val="1"/>
          <dgm:chPref val="1"/>
          <dgm:bulletEnabled val="1"/>
        </dgm:presLayoutVars>
      </dgm:prSet>
      <dgm:spPr/>
    </dgm:pt>
    <dgm:pt modelId="{ECCD373D-7E75-4BB4-A1B9-99AF2D355D13}" type="pres">
      <dgm:prSet presAssocID="{F81DD036-4DEC-4E50-B254-DAD3F1643811}" presName="Accent3" presStyleCnt="0"/>
      <dgm:spPr/>
    </dgm:pt>
    <dgm:pt modelId="{1CAE9C55-1427-44B9-BF46-4A8709E3CC68}" type="pres">
      <dgm:prSet presAssocID="{F81DD036-4DEC-4E50-B254-DAD3F1643811}" presName="Accent" presStyleLbl="node1" presStyleIdx="2" presStyleCnt="5"/>
      <dgm:spPr/>
    </dgm:pt>
    <dgm:pt modelId="{95B8FE7E-A646-4C46-AB0B-806976A2C7E1}" type="pres">
      <dgm:prSet presAssocID="{F81DD036-4DEC-4E50-B254-DAD3F1643811}" presName="ParentBackground3" presStyleCnt="0"/>
      <dgm:spPr/>
    </dgm:pt>
    <dgm:pt modelId="{ABFC5A20-3992-44A2-99E6-2A9B9BFF0A22}" type="pres">
      <dgm:prSet presAssocID="{F81DD036-4DEC-4E50-B254-DAD3F1643811}" presName="ParentBackground" presStyleLbl="fgAcc1" presStyleIdx="2" presStyleCnt="5"/>
      <dgm:spPr/>
    </dgm:pt>
    <dgm:pt modelId="{BF9635B8-AC03-4E36-B6E1-8B1478D68662}" type="pres">
      <dgm:prSet presAssocID="{F81DD036-4DEC-4E50-B254-DAD3F1643811}" presName="Parent3" presStyleLbl="revTx" presStyleIdx="0" presStyleCnt="0">
        <dgm:presLayoutVars>
          <dgm:chMax val="1"/>
          <dgm:chPref val="1"/>
          <dgm:bulletEnabled val="1"/>
        </dgm:presLayoutVars>
      </dgm:prSet>
      <dgm:spPr/>
    </dgm:pt>
    <dgm:pt modelId="{4AD26660-C2F1-41BA-AF6A-F6FA95E92763}" type="pres">
      <dgm:prSet presAssocID="{CEB24018-49F1-4B40-8980-AD480C219C70}" presName="Accent2" presStyleCnt="0"/>
      <dgm:spPr/>
    </dgm:pt>
    <dgm:pt modelId="{366D209B-4754-4CFC-B211-0D1A57E4C05D}" type="pres">
      <dgm:prSet presAssocID="{CEB24018-49F1-4B40-8980-AD480C219C70}" presName="Accent" presStyleLbl="node1" presStyleIdx="3" presStyleCnt="5"/>
      <dgm:spPr/>
    </dgm:pt>
    <dgm:pt modelId="{6BEB2D3B-B13A-4CFC-8AD6-6899E361B0E8}" type="pres">
      <dgm:prSet presAssocID="{CEB24018-49F1-4B40-8980-AD480C219C70}" presName="ParentBackground2" presStyleCnt="0"/>
      <dgm:spPr/>
    </dgm:pt>
    <dgm:pt modelId="{D3A929CD-E6F8-4CC8-A12F-B0CC07F41378}" type="pres">
      <dgm:prSet presAssocID="{CEB24018-49F1-4B40-8980-AD480C219C70}" presName="ParentBackground" presStyleLbl="fgAcc1" presStyleIdx="3" presStyleCnt="5"/>
      <dgm:spPr/>
    </dgm:pt>
    <dgm:pt modelId="{FE4206ED-A0AC-4A18-B818-CA68546A4B3B}" type="pres">
      <dgm:prSet presAssocID="{CEB24018-49F1-4B40-8980-AD480C219C70}" presName="Parent2" presStyleLbl="revTx" presStyleIdx="0" presStyleCnt="0">
        <dgm:presLayoutVars>
          <dgm:chMax val="1"/>
          <dgm:chPref val="1"/>
          <dgm:bulletEnabled val="1"/>
        </dgm:presLayoutVars>
      </dgm:prSet>
      <dgm:spPr/>
    </dgm:pt>
    <dgm:pt modelId="{B13848D7-5D85-4828-9C70-D9EB093DD61C}" type="pres">
      <dgm:prSet presAssocID="{61560AA6-6155-4EC8-BC4F-36D0D5620F66}" presName="Accent1" presStyleCnt="0"/>
      <dgm:spPr/>
    </dgm:pt>
    <dgm:pt modelId="{F40F99B1-04FE-4E95-8DCF-D5352BAF579B}" type="pres">
      <dgm:prSet presAssocID="{61560AA6-6155-4EC8-BC4F-36D0D5620F66}" presName="Accent" presStyleLbl="node1" presStyleIdx="4" presStyleCnt="5"/>
      <dgm:spPr/>
    </dgm:pt>
    <dgm:pt modelId="{CC1F5E50-D2FA-406A-AEE9-9DCF1F6FC48B}" type="pres">
      <dgm:prSet presAssocID="{61560AA6-6155-4EC8-BC4F-36D0D5620F66}" presName="ParentBackground1" presStyleCnt="0"/>
      <dgm:spPr/>
    </dgm:pt>
    <dgm:pt modelId="{4E9D3292-3F0A-4614-976F-3F6D0B80CFDE}" type="pres">
      <dgm:prSet presAssocID="{61560AA6-6155-4EC8-BC4F-36D0D5620F66}" presName="ParentBackground" presStyleLbl="fgAcc1" presStyleIdx="4" presStyleCnt="5"/>
      <dgm:spPr/>
    </dgm:pt>
    <dgm:pt modelId="{E4DBAA7B-EDB3-4CA8-A714-7225C9DC119D}" type="pres">
      <dgm:prSet presAssocID="{61560AA6-6155-4EC8-BC4F-36D0D5620F66}" presName="Parent1" presStyleLbl="revTx" presStyleIdx="0" presStyleCnt="0">
        <dgm:presLayoutVars>
          <dgm:chMax val="1"/>
          <dgm:chPref val="1"/>
          <dgm:bulletEnabled val="1"/>
        </dgm:presLayoutVars>
      </dgm:prSet>
      <dgm:spPr/>
    </dgm:pt>
  </dgm:ptLst>
  <dgm:cxnLst>
    <dgm:cxn modelId="{820A0E12-7318-44F9-819D-8B205FD4AD35}" type="presOf" srcId="{CEB24018-49F1-4B40-8980-AD480C219C70}" destId="{D3A929CD-E6F8-4CC8-A12F-B0CC07F41378}" srcOrd="0" destOrd="0" presId="urn:microsoft.com/office/officeart/2011/layout/CircleProcess"/>
    <dgm:cxn modelId="{AF60D823-5404-43AB-8D8E-4E7A8F0B4720}" type="presOf" srcId="{5213B228-AE8F-4AD3-8745-7599687A66D6}" destId="{E279F56E-61B0-474B-A36F-D3CBD21CAE99}" srcOrd="0" destOrd="0" presId="urn:microsoft.com/office/officeart/2011/layout/CircleProcess"/>
    <dgm:cxn modelId="{102C2E2B-AF4C-4256-9516-2C3E8389393D}" srcId="{76C07BDE-8337-48A8-AEEE-7DF805C9B0A6}" destId="{CEB24018-49F1-4B40-8980-AD480C219C70}" srcOrd="1" destOrd="0" parTransId="{9A032695-21D5-4A2D-AECC-1F1030A467D1}" sibTransId="{E77B7BEC-6995-4DBD-AF06-A13834B89344}"/>
    <dgm:cxn modelId="{A7B46231-DE81-428A-AFFC-11E7761FB99F}" srcId="{76C07BDE-8337-48A8-AEEE-7DF805C9B0A6}" destId="{61560AA6-6155-4EC8-BC4F-36D0D5620F66}" srcOrd="0" destOrd="0" parTransId="{AA8B961E-97F3-45AA-B580-E1B32E46946A}" sibTransId="{FA541097-4CDA-41EA-9269-339AF6A718E9}"/>
    <dgm:cxn modelId="{62DD203C-4C6B-4FA8-94E4-0182633067BD}" type="presOf" srcId="{5213B228-AE8F-4AD3-8745-7599687A66D6}" destId="{A4877B42-2933-4D9F-8C3C-FC01F2248154}" srcOrd="1" destOrd="0" presId="urn:microsoft.com/office/officeart/2011/layout/CircleProcess"/>
    <dgm:cxn modelId="{FB6B6042-8221-470E-BCA2-F016B0FC0792}" type="presOf" srcId="{EC29159F-01EA-4547-80DB-250ECE00F04A}" destId="{7C458CBF-2AB0-4522-82DE-4ACC514DDDD1}" srcOrd="1" destOrd="0" presId="urn:microsoft.com/office/officeart/2011/layout/CircleProcess"/>
    <dgm:cxn modelId="{649FC257-8120-43C5-B591-0CAFFF3FF41F}" type="presOf" srcId="{CEB24018-49F1-4B40-8980-AD480C219C70}" destId="{FE4206ED-A0AC-4A18-B818-CA68546A4B3B}" srcOrd="1" destOrd="0" presId="urn:microsoft.com/office/officeart/2011/layout/CircleProcess"/>
    <dgm:cxn modelId="{D4D70F5A-98B5-452B-90B7-A1BE86DD51A2}" type="presOf" srcId="{61560AA6-6155-4EC8-BC4F-36D0D5620F66}" destId="{E4DBAA7B-EDB3-4CA8-A714-7225C9DC119D}" srcOrd="1" destOrd="0" presId="urn:microsoft.com/office/officeart/2011/layout/CircleProcess"/>
    <dgm:cxn modelId="{51EACD62-30A8-457F-B1F0-5B78FBEAEE3A}" srcId="{76C07BDE-8337-48A8-AEEE-7DF805C9B0A6}" destId="{F81DD036-4DEC-4E50-B254-DAD3F1643811}" srcOrd="2" destOrd="0" parTransId="{3C7D93D6-FCD7-4067-8EFC-5BCCE52966B4}" sibTransId="{A52CD56B-2194-4F33-A3A2-C0F1065797FC}"/>
    <dgm:cxn modelId="{8AADB884-4BCB-4316-ABAA-47F088DD9B26}" type="presOf" srcId="{F81DD036-4DEC-4E50-B254-DAD3F1643811}" destId="{ABFC5A20-3992-44A2-99E6-2A9B9BFF0A22}" srcOrd="0" destOrd="0" presId="urn:microsoft.com/office/officeart/2011/layout/CircleProcess"/>
    <dgm:cxn modelId="{F10A7285-3FA8-4918-A95F-8C718FD4DF0A}" srcId="{76C07BDE-8337-48A8-AEEE-7DF805C9B0A6}" destId="{EC29159F-01EA-4547-80DB-250ECE00F04A}" srcOrd="3" destOrd="0" parTransId="{A710D8B5-F000-4E7E-9733-F2D87030871A}" sibTransId="{46AAE873-B9E8-4523-86C2-8FC03CEFD59E}"/>
    <dgm:cxn modelId="{8919F892-9336-4F79-8DD1-9E6D79692C98}" type="presOf" srcId="{76C07BDE-8337-48A8-AEEE-7DF805C9B0A6}" destId="{17C12E9D-97D1-4F32-92AE-7538A3842584}" srcOrd="0" destOrd="0" presId="urn:microsoft.com/office/officeart/2011/layout/CircleProcess"/>
    <dgm:cxn modelId="{537E91A2-E692-405C-8EF8-58F71C7BB7D9}" type="presOf" srcId="{61560AA6-6155-4EC8-BC4F-36D0D5620F66}" destId="{4E9D3292-3F0A-4614-976F-3F6D0B80CFDE}" srcOrd="0" destOrd="0" presId="urn:microsoft.com/office/officeart/2011/layout/CircleProcess"/>
    <dgm:cxn modelId="{D43F46A8-4A16-4B2D-8BB8-2A08A7C56AD0}" type="presOf" srcId="{EC29159F-01EA-4547-80DB-250ECE00F04A}" destId="{DFC6BFCE-AD90-4250-94F9-D8074FB6311B}" srcOrd="0" destOrd="0" presId="urn:microsoft.com/office/officeart/2011/layout/CircleProcess"/>
    <dgm:cxn modelId="{43DD85B0-35AD-4202-9433-6CBFCA59978E}" type="presOf" srcId="{F81DD036-4DEC-4E50-B254-DAD3F1643811}" destId="{BF9635B8-AC03-4E36-B6E1-8B1478D68662}" srcOrd="1" destOrd="0" presId="urn:microsoft.com/office/officeart/2011/layout/CircleProcess"/>
    <dgm:cxn modelId="{727BEDC4-4845-47D7-BE14-CA94E4849AF4}" srcId="{76C07BDE-8337-48A8-AEEE-7DF805C9B0A6}" destId="{5213B228-AE8F-4AD3-8745-7599687A66D6}" srcOrd="4" destOrd="0" parTransId="{6079C3F7-C4F4-4A5D-A968-F0BBE30336F0}" sibTransId="{E0E422BF-5D0A-48C9-87B9-A8C4AD1270EC}"/>
    <dgm:cxn modelId="{0A6938D9-24D7-4763-995C-8F2C8CF9BCAD}" type="presParOf" srcId="{17C12E9D-97D1-4F32-92AE-7538A3842584}" destId="{1057AA23-75BC-458F-9135-31938C08284C}" srcOrd="0" destOrd="0" presId="urn:microsoft.com/office/officeart/2011/layout/CircleProcess"/>
    <dgm:cxn modelId="{85DDE09E-13E8-4955-AED8-685A004337FF}" type="presParOf" srcId="{1057AA23-75BC-458F-9135-31938C08284C}" destId="{578EC4B4-6363-4DC3-B608-E88A3C3940C5}" srcOrd="0" destOrd="0" presId="urn:microsoft.com/office/officeart/2011/layout/CircleProcess"/>
    <dgm:cxn modelId="{A3CDCA1C-9FC0-4233-8E1B-74E5F8173273}" type="presParOf" srcId="{17C12E9D-97D1-4F32-92AE-7538A3842584}" destId="{AA3A2579-26BE-4408-B4B6-3ADDE74D7D74}" srcOrd="1" destOrd="0" presId="urn:microsoft.com/office/officeart/2011/layout/CircleProcess"/>
    <dgm:cxn modelId="{D974DC55-53B8-4BEF-8A8C-9D5AA8F74847}" type="presParOf" srcId="{AA3A2579-26BE-4408-B4B6-3ADDE74D7D74}" destId="{E279F56E-61B0-474B-A36F-D3CBD21CAE99}" srcOrd="0" destOrd="0" presId="urn:microsoft.com/office/officeart/2011/layout/CircleProcess"/>
    <dgm:cxn modelId="{72F84DB6-DD08-4CDE-97E4-1D5E07C8B61D}" type="presParOf" srcId="{17C12E9D-97D1-4F32-92AE-7538A3842584}" destId="{A4877B42-2933-4D9F-8C3C-FC01F2248154}" srcOrd="2" destOrd="0" presId="urn:microsoft.com/office/officeart/2011/layout/CircleProcess"/>
    <dgm:cxn modelId="{715D17E8-CCD0-4EB9-9B28-2194C8A5710E}" type="presParOf" srcId="{17C12E9D-97D1-4F32-92AE-7538A3842584}" destId="{C46AC11C-C75A-436F-8A4B-491BF54A47CE}" srcOrd="3" destOrd="0" presId="urn:microsoft.com/office/officeart/2011/layout/CircleProcess"/>
    <dgm:cxn modelId="{8E8379D7-CFD9-4238-9F43-318BB455B42E}" type="presParOf" srcId="{C46AC11C-C75A-436F-8A4B-491BF54A47CE}" destId="{0798F35B-ED28-4C5E-8EE7-92C312D79003}" srcOrd="0" destOrd="0" presId="urn:microsoft.com/office/officeart/2011/layout/CircleProcess"/>
    <dgm:cxn modelId="{9F3AC361-902E-4CDF-8393-BFF5D1B48386}" type="presParOf" srcId="{17C12E9D-97D1-4F32-92AE-7538A3842584}" destId="{2AD5B06F-230C-434E-B883-921027EEB28C}" srcOrd="4" destOrd="0" presId="urn:microsoft.com/office/officeart/2011/layout/CircleProcess"/>
    <dgm:cxn modelId="{3EF902E5-B129-491B-B450-F6A082E964FD}" type="presParOf" srcId="{2AD5B06F-230C-434E-B883-921027EEB28C}" destId="{DFC6BFCE-AD90-4250-94F9-D8074FB6311B}" srcOrd="0" destOrd="0" presId="urn:microsoft.com/office/officeart/2011/layout/CircleProcess"/>
    <dgm:cxn modelId="{083894E7-0884-420F-8E9F-93D02AC0B558}" type="presParOf" srcId="{17C12E9D-97D1-4F32-92AE-7538A3842584}" destId="{7C458CBF-2AB0-4522-82DE-4ACC514DDDD1}" srcOrd="5" destOrd="0" presId="urn:microsoft.com/office/officeart/2011/layout/CircleProcess"/>
    <dgm:cxn modelId="{29A8ABD9-A38C-4BDD-B1B8-E0B99A00D3D9}" type="presParOf" srcId="{17C12E9D-97D1-4F32-92AE-7538A3842584}" destId="{ECCD373D-7E75-4BB4-A1B9-99AF2D355D13}" srcOrd="6" destOrd="0" presId="urn:microsoft.com/office/officeart/2011/layout/CircleProcess"/>
    <dgm:cxn modelId="{39175A9A-C9C1-451F-B97D-7CA1DE8D4221}" type="presParOf" srcId="{ECCD373D-7E75-4BB4-A1B9-99AF2D355D13}" destId="{1CAE9C55-1427-44B9-BF46-4A8709E3CC68}" srcOrd="0" destOrd="0" presId="urn:microsoft.com/office/officeart/2011/layout/CircleProcess"/>
    <dgm:cxn modelId="{7892161A-91FB-4E60-8E9A-421B6C7293D3}" type="presParOf" srcId="{17C12E9D-97D1-4F32-92AE-7538A3842584}" destId="{95B8FE7E-A646-4C46-AB0B-806976A2C7E1}" srcOrd="7" destOrd="0" presId="urn:microsoft.com/office/officeart/2011/layout/CircleProcess"/>
    <dgm:cxn modelId="{008F3EA4-9E94-4DBD-9449-87EC9C193485}" type="presParOf" srcId="{95B8FE7E-A646-4C46-AB0B-806976A2C7E1}" destId="{ABFC5A20-3992-44A2-99E6-2A9B9BFF0A22}" srcOrd="0" destOrd="0" presId="urn:microsoft.com/office/officeart/2011/layout/CircleProcess"/>
    <dgm:cxn modelId="{827AA05C-2994-4D59-ADC6-5003271D8034}" type="presParOf" srcId="{17C12E9D-97D1-4F32-92AE-7538A3842584}" destId="{BF9635B8-AC03-4E36-B6E1-8B1478D68662}" srcOrd="8" destOrd="0" presId="urn:microsoft.com/office/officeart/2011/layout/CircleProcess"/>
    <dgm:cxn modelId="{5D58043E-6275-440A-A65E-9FEBD2166A0A}" type="presParOf" srcId="{17C12E9D-97D1-4F32-92AE-7538A3842584}" destId="{4AD26660-C2F1-41BA-AF6A-F6FA95E92763}" srcOrd="9" destOrd="0" presId="urn:microsoft.com/office/officeart/2011/layout/CircleProcess"/>
    <dgm:cxn modelId="{E36DB64C-2997-4444-8056-2A0CFD96CBDA}" type="presParOf" srcId="{4AD26660-C2F1-41BA-AF6A-F6FA95E92763}" destId="{366D209B-4754-4CFC-B211-0D1A57E4C05D}" srcOrd="0" destOrd="0" presId="urn:microsoft.com/office/officeart/2011/layout/CircleProcess"/>
    <dgm:cxn modelId="{76671E7D-ABFB-4762-A9E2-78ECF936F066}" type="presParOf" srcId="{17C12E9D-97D1-4F32-92AE-7538A3842584}" destId="{6BEB2D3B-B13A-4CFC-8AD6-6899E361B0E8}" srcOrd="10" destOrd="0" presId="urn:microsoft.com/office/officeart/2011/layout/CircleProcess"/>
    <dgm:cxn modelId="{A4D56E10-8021-41E7-AFF0-52B3341659E8}" type="presParOf" srcId="{6BEB2D3B-B13A-4CFC-8AD6-6899E361B0E8}" destId="{D3A929CD-E6F8-4CC8-A12F-B0CC07F41378}" srcOrd="0" destOrd="0" presId="urn:microsoft.com/office/officeart/2011/layout/CircleProcess"/>
    <dgm:cxn modelId="{A0888091-6E53-46FE-A508-FF3D27AB9627}" type="presParOf" srcId="{17C12E9D-97D1-4F32-92AE-7538A3842584}" destId="{FE4206ED-A0AC-4A18-B818-CA68546A4B3B}" srcOrd="11" destOrd="0" presId="urn:microsoft.com/office/officeart/2011/layout/CircleProcess"/>
    <dgm:cxn modelId="{70C9802D-335B-41D0-9BF7-8A100D000822}" type="presParOf" srcId="{17C12E9D-97D1-4F32-92AE-7538A3842584}" destId="{B13848D7-5D85-4828-9C70-D9EB093DD61C}" srcOrd="12" destOrd="0" presId="urn:microsoft.com/office/officeart/2011/layout/CircleProcess"/>
    <dgm:cxn modelId="{57DD5D5D-1BE4-4CAA-8B16-F77B7763E07E}" type="presParOf" srcId="{B13848D7-5D85-4828-9C70-D9EB093DD61C}" destId="{F40F99B1-04FE-4E95-8DCF-D5352BAF579B}" srcOrd="0" destOrd="0" presId="urn:microsoft.com/office/officeart/2011/layout/CircleProcess"/>
    <dgm:cxn modelId="{542AE059-9C2D-4FAA-9329-045C64C3F88A}" type="presParOf" srcId="{17C12E9D-97D1-4F32-92AE-7538A3842584}" destId="{CC1F5E50-D2FA-406A-AEE9-9DCF1F6FC48B}" srcOrd="13" destOrd="0" presId="urn:microsoft.com/office/officeart/2011/layout/CircleProcess"/>
    <dgm:cxn modelId="{2D6E75F4-E143-4425-B27F-6F08CAC4540E}" type="presParOf" srcId="{CC1F5E50-D2FA-406A-AEE9-9DCF1F6FC48B}" destId="{4E9D3292-3F0A-4614-976F-3F6D0B80CFDE}" srcOrd="0" destOrd="0" presId="urn:microsoft.com/office/officeart/2011/layout/CircleProcess"/>
    <dgm:cxn modelId="{F8605E07-D82D-4ED8-AD58-1F3D580A79FA}" type="presParOf" srcId="{17C12E9D-97D1-4F32-92AE-7538A3842584}" destId="{E4DBAA7B-EDB3-4CA8-A714-7225C9DC119D}" srcOrd="14" destOrd="0" presId="urn:microsoft.com/office/officeart/2011/layout/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D0DA3E-389A-4EEB-B5F4-61B6C5C9B514}" type="doc">
      <dgm:prSet loTypeId="urn:microsoft.com/office/officeart/2005/8/layout/vProcess5" loCatId="process" qsTypeId="urn:microsoft.com/office/officeart/2005/8/quickstyle/simple1" qsCatId="simple" csTypeId="urn:microsoft.com/office/officeart/2005/8/colors/colorful1" csCatId="colorful" phldr="1"/>
      <dgm:spPr/>
      <dgm:t>
        <a:bodyPr/>
        <a:lstStyle/>
        <a:p>
          <a:endParaRPr lang="en-GB"/>
        </a:p>
      </dgm:t>
    </dgm:pt>
    <dgm:pt modelId="{818AD055-493A-412C-A416-7E1D25DC57C2}">
      <dgm:prSet phldrT="[Text]"/>
      <dgm:spPr/>
      <dgm:t>
        <a:bodyPr/>
        <a:lstStyle/>
        <a:p>
          <a:r>
            <a:rPr lang="en-GB">
              <a:latin typeface="Times New Roman" panose="02020603050405020304" pitchFamily="18" charset="0"/>
              <a:cs typeface="Times New Roman" panose="02020603050405020304" pitchFamily="18" charset="0"/>
            </a:rPr>
            <a:t>Market competition analysis </a:t>
          </a:r>
        </a:p>
      </dgm:t>
    </dgm:pt>
    <dgm:pt modelId="{C1C99B53-5049-45AE-A13D-DDEDB4BBC6C2}" type="parTrans" cxnId="{2FE6F070-D8E8-432A-8C7E-57A5DFAD854C}">
      <dgm:prSet/>
      <dgm:spPr/>
      <dgm:t>
        <a:bodyPr/>
        <a:lstStyle/>
        <a:p>
          <a:endParaRPr lang="en-GB"/>
        </a:p>
      </dgm:t>
    </dgm:pt>
    <dgm:pt modelId="{CCEA6E18-0DA7-428E-8C45-5B2E64AB08D0}" type="sibTrans" cxnId="{2FE6F070-D8E8-432A-8C7E-57A5DFAD854C}">
      <dgm:prSet/>
      <dgm:spPr/>
      <dgm:t>
        <a:bodyPr/>
        <a:lstStyle/>
        <a:p>
          <a:endParaRPr lang="en-GB"/>
        </a:p>
      </dgm:t>
    </dgm:pt>
    <dgm:pt modelId="{F6A1A589-99FD-4367-A3D0-6806752665C5}">
      <dgm:prSet phldrT="[Text]"/>
      <dgm:spPr/>
      <dgm:t>
        <a:bodyPr/>
        <a:lstStyle/>
        <a:p>
          <a:r>
            <a:rPr lang="en-GB">
              <a:latin typeface="Times New Roman" panose="02020603050405020304" pitchFamily="18" charset="0"/>
              <a:cs typeface="Times New Roman" panose="02020603050405020304" pitchFamily="18" charset="0"/>
            </a:rPr>
            <a:t>Analysing financial information </a:t>
          </a:r>
        </a:p>
      </dgm:t>
    </dgm:pt>
    <dgm:pt modelId="{681135FF-8D09-4997-807D-A211EFC79923}" type="parTrans" cxnId="{2CCB91A4-7B16-4D0E-AEB5-DE46D75470E7}">
      <dgm:prSet/>
      <dgm:spPr/>
      <dgm:t>
        <a:bodyPr/>
        <a:lstStyle/>
        <a:p>
          <a:endParaRPr lang="en-GB"/>
        </a:p>
      </dgm:t>
    </dgm:pt>
    <dgm:pt modelId="{EE8DA89F-CFA7-40BB-B1DF-A7EEB397E56E}" type="sibTrans" cxnId="{2CCB91A4-7B16-4D0E-AEB5-DE46D75470E7}">
      <dgm:prSet/>
      <dgm:spPr/>
      <dgm:t>
        <a:bodyPr/>
        <a:lstStyle/>
        <a:p>
          <a:endParaRPr lang="en-GB"/>
        </a:p>
      </dgm:t>
    </dgm:pt>
    <dgm:pt modelId="{D92D6028-20B2-4C23-881D-6873F145BDF2}">
      <dgm:prSet phldrT="[Text]"/>
      <dgm:spPr/>
      <dgm:t>
        <a:bodyPr/>
        <a:lstStyle/>
        <a:p>
          <a:r>
            <a:rPr lang="en-GB">
              <a:latin typeface="Times New Roman" panose="02020603050405020304" pitchFamily="18" charset="0"/>
              <a:cs typeface="Times New Roman" panose="02020603050405020304" pitchFamily="18" charset="0"/>
            </a:rPr>
            <a:t>Building good customer relationship</a:t>
          </a:r>
        </a:p>
      </dgm:t>
    </dgm:pt>
    <dgm:pt modelId="{55D626AC-0FB5-4F6F-ADFD-D57DFF9265AC}" type="parTrans" cxnId="{D3A37C5A-F518-40AB-8EBD-C917F46A6511}">
      <dgm:prSet/>
      <dgm:spPr/>
      <dgm:t>
        <a:bodyPr/>
        <a:lstStyle/>
        <a:p>
          <a:endParaRPr lang="en-GB"/>
        </a:p>
      </dgm:t>
    </dgm:pt>
    <dgm:pt modelId="{622AC65A-50B3-4D13-AA7C-D270F023A288}" type="sibTrans" cxnId="{D3A37C5A-F518-40AB-8EBD-C917F46A6511}">
      <dgm:prSet/>
      <dgm:spPr/>
      <dgm:t>
        <a:bodyPr/>
        <a:lstStyle/>
        <a:p>
          <a:endParaRPr lang="en-GB"/>
        </a:p>
      </dgm:t>
    </dgm:pt>
    <dgm:pt modelId="{B59D41FA-BC80-4B90-B968-EA2883C9692B}">
      <dgm:prSet/>
      <dgm:spPr/>
      <dgm:t>
        <a:bodyPr/>
        <a:lstStyle/>
        <a:p>
          <a:r>
            <a:rPr lang="en-GB">
              <a:latin typeface="Times New Roman" panose="02020603050405020304" pitchFamily="18" charset="0"/>
              <a:cs typeface="Times New Roman" panose="02020603050405020304" pitchFamily="18" charset="0"/>
            </a:rPr>
            <a:t>Selling forecast </a:t>
          </a:r>
        </a:p>
      </dgm:t>
    </dgm:pt>
    <dgm:pt modelId="{5CFB28E8-A3B3-46CF-BC11-81F0461CA823}" type="parTrans" cxnId="{7A3C341D-6B5B-4D70-92CD-F67D0405FF51}">
      <dgm:prSet/>
      <dgm:spPr/>
      <dgm:t>
        <a:bodyPr/>
        <a:lstStyle/>
        <a:p>
          <a:endParaRPr lang="en-GB"/>
        </a:p>
      </dgm:t>
    </dgm:pt>
    <dgm:pt modelId="{6FACEF23-E963-418A-A54D-A4066002935F}" type="sibTrans" cxnId="{7A3C341D-6B5B-4D70-92CD-F67D0405FF51}">
      <dgm:prSet/>
      <dgm:spPr/>
      <dgm:t>
        <a:bodyPr/>
        <a:lstStyle/>
        <a:p>
          <a:endParaRPr lang="en-GB"/>
        </a:p>
      </dgm:t>
    </dgm:pt>
    <dgm:pt modelId="{23460D4B-F7FF-4501-A6F5-974AE0A8955B}" type="pres">
      <dgm:prSet presAssocID="{72D0DA3E-389A-4EEB-B5F4-61B6C5C9B514}" presName="outerComposite" presStyleCnt="0">
        <dgm:presLayoutVars>
          <dgm:chMax val="5"/>
          <dgm:dir/>
          <dgm:resizeHandles val="exact"/>
        </dgm:presLayoutVars>
      </dgm:prSet>
      <dgm:spPr/>
    </dgm:pt>
    <dgm:pt modelId="{D7641CBE-DFBA-4CFA-A992-25F4D898943C}" type="pres">
      <dgm:prSet presAssocID="{72D0DA3E-389A-4EEB-B5F4-61B6C5C9B514}" presName="dummyMaxCanvas" presStyleCnt="0">
        <dgm:presLayoutVars/>
      </dgm:prSet>
      <dgm:spPr/>
    </dgm:pt>
    <dgm:pt modelId="{AD820B40-6B4A-44F7-BC0B-00CDB882D7E4}" type="pres">
      <dgm:prSet presAssocID="{72D0DA3E-389A-4EEB-B5F4-61B6C5C9B514}" presName="FourNodes_1" presStyleLbl="node1" presStyleIdx="0" presStyleCnt="4">
        <dgm:presLayoutVars>
          <dgm:bulletEnabled val="1"/>
        </dgm:presLayoutVars>
      </dgm:prSet>
      <dgm:spPr/>
    </dgm:pt>
    <dgm:pt modelId="{07003DFE-6F41-428D-A2CA-230C26BCC527}" type="pres">
      <dgm:prSet presAssocID="{72D0DA3E-389A-4EEB-B5F4-61B6C5C9B514}" presName="FourNodes_2" presStyleLbl="node1" presStyleIdx="1" presStyleCnt="4">
        <dgm:presLayoutVars>
          <dgm:bulletEnabled val="1"/>
        </dgm:presLayoutVars>
      </dgm:prSet>
      <dgm:spPr/>
    </dgm:pt>
    <dgm:pt modelId="{6747691D-EC2F-4531-9B63-BFC0CA67EE3D}" type="pres">
      <dgm:prSet presAssocID="{72D0DA3E-389A-4EEB-B5F4-61B6C5C9B514}" presName="FourNodes_3" presStyleLbl="node1" presStyleIdx="2" presStyleCnt="4">
        <dgm:presLayoutVars>
          <dgm:bulletEnabled val="1"/>
        </dgm:presLayoutVars>
      </dgm:prSet>
      <dgm:spPr/>
    </dgm:pt>
    <dgm:pt modelId="{45A66B9D-B87A-40D4-9865-483EF2D90953}" type="pres">
      <dgm:prSet presAssocID="{72D0DA3E-389A-4EEB-B5F4-61B6C5C9B514}" presName="FourNodes_4" presStyleLbl="node1" presStyleIdx="3" presStyleCnt="4">
        <dgm:presLayoutVars>
          <dgm:bulletEnabled val="1"/>
        </dgm:presLayoutVars>
      </dgm:prSet>
      <dgm:spPr/>
    </dgm:pt>
    <dgm:pt modelId="{725E5ACA-75F1-4362-B274-B76B16197985}" type="pres">
      <dgm:prSet presAssocID="{72D0DA3E-389A-4EEB-B5F4-61B6C5C9B514}" presName="FourConn_1-2" presStyleLbl="fgAccFollowNode1" presStyleIdx="0" presStyleCnt="3">
        <dgm:presLayoutVars>
          <dgm:bulletEnabled val="1"/>
        </dgm:presLayoutVars>
      </dgm:prSet>
      <dgm:spPr/>
    </dgm:pt>
    <dgm:pt modelId="{67A40BD4-2051-4B5E-B947-00AEB03CBFD6}" type="pres">
      <dgm:prSet presAssocID="{72D0DA3E-389A-4EEB-B5F4-61B6C5C9B514}" presName="FourConn_2-3" presStyleLbl="fgAccFollowNode1" presStyleIdx="1" presStyleCnt="3">
        <dgm:presLayoutVars>
          <dgm:bulletEnabled val="1"/>
        </dgm:presLayoutVars>
      </dgm:prSet>
      <dgm:spPr/>
    </dgm:pt>
    <dgm:pt modelId="{5A0E00E4-E31A-4C8F-84A0-2B80123D8962}" type="pres">
      <dgm:prSet presAssocID="{72D0DA3E-389A-4EEB-B5F4-61B6C5C9B514}" presName="FourConn_3-4" presStyleLbl="fgAccFollowNode1" presStyleIdx="2" presStyleCnt="3">
        <dgm:presLayoutVars>
          <dgm:bulletEnabled val="1"/>
        </dgm:presLayoutVars>
      </dgm:prSet>
      <dgm:spPr/>
    </dgm:pt>
    <dgm:pt modelId="{01708FFB-E88A-406E-8488-A58B03D5576F}" type="pres">
      <dgm:prSet presAssocID="{72D0DA3E-389A-4EEB-B5F4-61B6C5C9B514}" presName="FourNodes_1_text" presStyleLbl="node1" presStyleIdx="3" presStyleCnt="4">
        <dgm:presLayoutVars>
          <dgm:bulletEnabled val="1"/>
        </dgm:presLayoutVars>
      </dgm:prSet>
      <dgm:spPr/>
    </dgm:pt>
    <dgm:pt modelId="{B3710342-F0BB-46E5-BA8F-ED266F06CF90}" type="pres">
      <dgm:prSet presAssocID="{72D0DA3E-389A-4EEB-B5F4-61B6C5C9B514}" presName="FourNodes_2_text" presStyleLbl="node1" presStyleIdx="3" presStyleCnt="4">
        <dgm:presLayoutVars>
          <dgm:bulletEnabled val="1"/>
        </dgm:presLayoutVars>
      </dgm:prSet>
      <dgm:spPr/>
    </dgm:pt>
    <dgm:pt modelId="{57AE3997-C7FA-4ABD-A41E-8D5E8F2A3A94}" type="pres">
      <dgm:prSet presAssocID="{72D0DA3E-389A-4EEB-B5F4-61B6C5C9B514}" presName="FourNodes_3_text" presStyleLbl="node1" presStyleIdx="3" presStyleCnt="4">
        <dgm:presLayoutVars>
          <dgm:bulletEnabled val="1"/>
        </dgm:presLayoutVars>
      </dgm:prSet>
      <dgm:spPr/>
    </dgm:pt>
    <dgm:pt modelId="{698DD2D0-82E1-4379-B9C6-5BFBDAC576C6}" type="pres">
      <dgm:prSet presAssocID="{72D0DA3E-389A-4EEB-B5F4-61B6C5C9B514}" presName="FourNodes_4_text" presStyleLbl="node1" presStyleIdx="3" presStyleCnt="4">
        <dgm:presLayoutVars>
          <dgm:bulletEnabled val="1"/>
        </dgm:presLayoutVars>
      </dgm:prSet>
      <dgm:spPr/>
    </dgm:pt>
  </dgm:ptLst>
  <dgm:cxnLst>
    <dgm:cxn modelId="{7A3C341D-6B5B-4D70-92CD-F67D0405FF51}" srcId="{72D0DA3E-389A-4EEB-B5F4-61B6C5C9B514}" destId="{B59D41FA-BC80-4B90-B968-EA2883C9692B}" srcOrd="1" destOrd="0" parTransId="{5CFB28E8-A3B3-46CF-BC11-81F0461CA823}" sibTransId="{6FACEF23-E963-418A-A54D-A4066002935F}"/>
    <dgm:cxn modelId="{F2C3003C-F6AD-4504-9A26-C7EE9E7DA71C}" type="presOf" srcId="{CCEA6E18-0DA7-428E-8C45-5B2E64AB08D0}" destId="{725E5ACA-75F1-4362-B274-B76B16197985}" srcOrd="0" destOrd="0" presId="urn:microsoft.com/office/officeart/2005/8/layout/vProcess5"/>
    <dgm:cxn modelId="{B4163858-8E95-424F-A559-4446D8976E76}" type="presOf" srcId="{D92D6028-20B2-4C23-881D-6873F145BDF2}" destId="{698DD2D0-82E1-4379-B9C6-5BFBDAC576C6}" srcOrd="1" destOrd="0" presId="urn:microsoft.com/office/officeart/2005/8/layout/vProcess5"/>
    <dgm:cxn modelId="{D3A37C5A-F518-40AB-8EBD-C917F46A6511}" srcId="{72D0DA3E-389A-4EEB-B5F4-61B6C5C9B514}" destId="{D92D6028-20B2-4C23-881D-6873F145BDF2}" srcOrd="3" destOrd="0" parTransId="{55D626AC-0FB5-4F6F-ADFD-D57DFF9265AC}" sibTransId="{622AC65A-50B3-4D13-AA7C-D270F023A288}"/>
    <dgm:cxn modelId="{C1BBFC5C-0972-4935-B33A-AB1A476DEBC0}" type="presOf" srcId="{B59D41FA-BC80-4B90-B968-EA2883C9692B}" destId="{B3710342-F0BB-46E5-BA8F-ED266F06CF90}" srcOrd="1" destOrd="0" presId="urn:microsoft.com/office/officeart/2005/8/layout/vProcess5"/>
    <dgm:cxn modelId="{B93EFF65-1F32-49E5-BEFC-8BD0046AFBE9}" type="presOf" srcId="{EE8DA89F-CFA7-40BB-B1DF-A7EEB397E56E}" destId="{5A0E00E4-E31A-4C8F-84A0-2B80123D8962}" srcOrd="0" destOrd="0" presId="urn:microsoft.com/office/officeart/2005/8/layout/vProcess5"/>
    <dgm:cxn modelId="{2FE6F070-D8E8-432A-8C7E-57A5DFAD854C}" srcId="{72D0DA3E-389A-4EEB-B5F4-61B6C5C9B514}" destId="{818AD055-493A-412C-A416-7E1D25DC57C2}" srcOrd="0" destOrd="0" parTransId="{C1C99B53-5049-45AE-A13D-DDEDB4BBC6C2}" sibTransId="{CCEA6E18-0DA7-428E-8C45-5B2E64AB08D0}"/>
    <dgm:cxn modelId="{F171C075-8B05-41CB-8CBD-4D4DF8E9BAB9}" type="presOf" srcId="{F6A1A589-99FD-4367-A3D0-6806752665C5}" destId="{57AE3997-C7FA-4ABD-A41E-8D5E8F2A3A94}" srcOrd="1" destOrd="0" presId="urn:microsoft.com/office/officeart/2005/8/layout/vProcess5"/>
    <dgm:cxn modelId="{FE5C4D9C-424A-449F-862C-080626D51AB9}" type="presOf" srcId="{6FACEF23-E963-418A-A54D-A4066002935F}" destId="{67A40BD4-2051-4B5E-B947-00AEB03CBFD6}" srcOrd="0" destOrd="0" presId="urn:microsoft.com/office/officeart/2005/8/layout/vProcess5"/>
    <dgm:cxn modelId="{B0576AA1-78CB-4FB6-956B-6EEBF2AC0A92}" type="presOf" srcId="{D92D6028-20B2-4C23-881D-6873F145BDF2}" destId="{45A66B9D-B87A-40D4-9865-483EF2D90953}" srcOrd="0" destOrd="0" presId="urn:microsoft.com/office/officeart/2005/8/layout/vProcess5"/>
    <dgm:cxn modelId="{2CCB91A4-7B16-4D0E-AEB5-DE46D75470E7}" srcId="{72D0DA3E-389A-4EEB-B5F4-61B6C5C9B514}" destId="{F6A1A589-99FD-4367-A3D0-6806752665C5}" srcOrd="2" destOrd="0" parTransId="{681135FF-8D09-4997-807D-A211EFC79923}" sibTransId="{EE8DA89F-CFA7-40BB-B1DF-A7EEB397E56E}"/>
    <dgm:cxn modelId="{E2659AB5-414A-41B8-9EDD-819F01681F3B}" type="presOf" srcId="{72D0DA3E-389A-4EEB-B5F4-61B6C5C9B514}" destId="{23460D4B-F7FF-4501-A6F5-974AE0A8955B}" srcOrd="0" destOrd="0" presId="urn:microsoft.com/office/officeart/2005/8/layout/vProcess5"/>
    <dgm:cxn modelId="{EEE26ACC-55EE-4637-9C6E-8F3164C3EDA9}" type="presOf" srcId="{818AD055-493A-412C-A416-7E1D25DC57C2}" destId="{AD820B40-6B4A-44F7-BC0B-00CDB882D7E4}" srcOrd="0" destOrd="0" presId="urn:microsoft.com/office/officeart/2005/8/layout/vProcess5"/>
    <dgm:cxn modelId="{183E1AD0-62C5-42FE-A697-9F2F474703F2}" type="presOf" srcId="{818AD055-493A-412C-A416-7E1D25DC57C2}" destId="{01708FFB-E88A-406E-8488-A58B03D5576F}" srcOrd="1" destOrd="0" presId="urn:microsoft.com/office/officeart/2005/8/layout/vProcess5"/>
    <dgm:cxn modelId="{4F5E9CE5-71AE-4BCF-AC89-6E2B3AF05E8A}" type="presOf" srcId="{B59D41FA-BC80-4B90-B968-EA2883C9692B}" destId="{07003DFE-6F41-428D-A2CA-230C26BCC527}" srcOrd="0" destOrd="0" presId="urn:microsoft.com/office/officeart/2005/8/layout/vProcess5"/>
    <dgm:cxn modelId="{3CD070F6-B7A0-4289-AE67-FC89EBB7443A}" type="presOf" srcId="{F6A1A589-99FD-4367-A3D0-6806752665C5}" destId="{6747691D-EC2F-4531-9B63-BFC0CA67EE3D}" srcOrd="0" destOrd="0" presId="urn:microsoft.com/office/officeart/2005/8/layout/vProcess5"/>
    <dgm:cxn modelId="{D36A6F5F-3CB9-4956-92CB-64FDFBEC9269}" type="presParOf" srcId="{23460D4B-F7FF-4501-A6F5-974AE0A8955B}" destId="{D7641CBE-DFBA-4CFA-A992-25F4D898943C}" srcOrd="0" destOrd="0" presId="urn:microsoft.com/office/officeart/2005/8/layout/vProcess5"/>
    <dgm:cxn modelId="{AF004646-A3C6-4D3E-8BF4-5C2731BE5B63}" type="presParOf" srcId="{23460D4B-F7FF-4501-A6F5-974AE0A8955B}" destId="{AD820B40-6B4A-44F7-BC0B-00CDB882D7E4}" srcOrd="1" destOrd="0" presId="urn:microsoft.com/office/officeart/2005/8/layout/vProcess5"/>
    <dgm:cxn modelId="{724E62DB-2408-4F36-866F-9DE356E7FEEA}" type="presParOf" srcId="{23460D4B-F7FF-4501-A6F5-974AE0A8955B}" destId="{07003DFE-6F41-428D-A2CA-230C26BCC527}" srcOrd="2" destOrd="0" presId="urn:microsoft.com/office/officeart/2005/8/layout/vProcess5"/>
    <dgm:cxn modelId="{0C629EB3-BDF0-45D0-A633-59D130515D18}" type="presParOf" srcId="{23460D4B-F7FF-4501-A6F5-974AE0A8955B}" destId="{6747691D-EC2F-4531-9B63-BFC0CA67EE3D}" srcOrd="3" destOrd="0" presId="urn:microsoft.com/office/officeart/2005/8/layout/vProcess5"/>
    <dgm:cxn modelId="{2C382F93-F3C0-4C33-A3B1-3884BB495535}" type="presParOf" srcId="{23460D4B-F7FF-4501-A6F5-974AE0A8955B}" destId="{45A66B9D-B87A-40D4-9865-483EF2D90953}" srcOrd="4" destOrd="0" presId="urn:microsoft.com/office/officeart/2005/8/layout/vProcess5"/>
    <dgm:cxn modelId="{D0C52BD5-80B2-4C06-98B1-A9344D73AFBE}" type="presParOf" srcId="{23460D4B-F7FF-4501-A6F5-974AE0A8955B}" destId="{725E5ACA-75F1-4362-B274-B76B16197985}" srcOrd="5" destOrd="0" presId="urn:microsoft.com/office/officeart/2005/8/layout/vProcess5"/>
    <dgm:cxn modelId="{82829CE3-2E4B-4998-A4A8-1C3CDCE9EB5D}" type="presParOf" srcId="{23460D4B-F7FF-4501-A6F5-974AE0A8955B}" destId="{67A40BD4-2051-4B5E-B947-00AEB03CBFD6}" srcOrd="6" destOrd="0" presId="urn:microsoft.com/office/officeart/2005/8/layout/vProcess5"/>
    <dgm:cxn modelId="{0BA32CAE-4028-44FB-987D-AC1663909E86}" type="presParOf" srcId="{23460D4B-F7FF-4501-A6F5-974AE0A8955B}" destId="{5A0E00E4-E31A-4C8F-84A0-2B80123D8962}" srcOrd="7" destOrd="0" presId="urn:microsoft.com/office/officeart/2005/8/layout/vProcess5"/>
    <dgm:cxn modelId="{EF520233-8E13-4FDD-BF51-2FB159081E6F}" type="presParOf" srcId="{23460D4B-F7FF-4501-A6F5-974AE0A8955B}" destId="{01708FFB-E88A-406E-8488-A58B03D5576F}" srcOrd="8" destOrd="0" presId="urn:microsoft.com/office/officeart/2005/8/layout/vProcess5"/>
    <dgm:cxn modelId="{82386D8D-7CD4-44FB-A8FD-E00A7AFF2D30}" type="presParOf" srcId="{23460D4B-F7FF-4501-A6F5-974AE0A8955B}" destId="{B3710342-F0BB-46E5-BA8F-ED266F06CF90}" srcOrd="9" destOrd="0" presId="urn:microsoft.com/office/officeart/2005/8/layout/vProcess5"/>
    <dgm:cxn modelId="{5F32EE67-B537-48B2-8457-7F1CA738AA4D}" type="presParOf" srcId="{23460D4B-F7FF-4501-A6F5-974AE0A8955B}" destId="{57AE3997-C7FA-4ABD-A41E-8D5E8F2A3A94}" srcOrd="10" destOrd="0" presId="urn:microsoft.com/office/officeart/2005/8/layout/vProcess5"/>
    <dgm:cxn modelId="{BF19D54E-CB20-4D6A-B77C-4C428108AF69}" type="presParOf" srcId="{23460D4B-F7FF-4501-A6F5-974AE0A8955B}" destId="{698DD2D0-82E1-4379-B9C6-5BFBDAC576C6}" srcOrd="11" destOrd="0" presId="urn:microsoft.com/office/officeart/2005/8/layout/v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94FDB5B-08CD-4A79-82EC-8E67F86ACECB}" type="doc">
      <dgm:prSet loTypeId="urn:microsoft.com/office/officeart/2008/layout/VerticalCurvedList" loCatId="list" qsTypeId="urn:microsoft.com/office/officeart/2005/8/quickstyle/simple1" qsCatId="simple" csTypeId="urn:microsoft.com/office/officeart/2005/8/colors/colorful1" csCatId="colorful" phldr="1"/>
      <dgm:spPr/>
      <dgm:t>
        <a:bodyPr/>
        <a:lstStyle/>
        <a:p>
          <a:endParaRPr lang="en-GB"/>
        </a:p>
      </dgm:t>
    </dgm:pt>
    <dgm:pt modelId="{C7BAD8AE-A92F-42E6-8220-466CCF5752A4}">
      <dgm:prSet phldrT="[Text]"/>
      <dgm:spPr/>
      <dgm:t>
        <a:bodyPr/>
        <a:lstStyle/>
        <a:p>
          <a:r>
            <a:rPr lang="en-GB">
              <a:latin typeface="Times New Roman" panose="02020603050405020304" pitchFamily="18" charset="0"/>
              <a:cs typeface="Times New Roman" panose="02020603050405020304" pitchFamily="18" charset="0"/>
            </a:rPr>
            <a:t>Idea finder</a:t>
          </a:r>
        </a:p>
      </dgm:t>
    </dgm:pt>
    <dgm:pt modelId="{1E87DD93-E94B-4C6D-8731-08C40711DBC5}" type="parTrans" cxnId="{13A680A6-D8B0-4DAA-A12B-8A7A5EEE7B1D}">
      <dgm:prSet/>
      <dgm:spPr/>
      <dgm:t>
        <a:bodyPr/>
        <a:lstStyle/>
        <a:p>
          <a:endParaRPr lang="en-GB"/>
        </a:p>
      </dgm:t>
    </dgm:pt>
    <dgm:pt modelId="{4B6C1EDF-C116-4CC7-8BD7-4169068CFAFB}" type="sibTrans" cxnId="{13A680A6-D8B0-4DAA-A12B-8A7A5EEE7B1D}">
      <dgm:prSet/>
      <dgm:spPr/>
      <dgm:t>
        <a:bodyPr/>
        <a:lstStyle/>
        <a:p>
          <a:endParaRPr lang="en-GB"/>
        </a:p>
      </dgm:t>
    </dgm:pt>
    <dgm:pt modelId="{31BE8CB4-B134-4D04-A4E5-9F9CA07F8AE4}">
      <dgm:prSet phldrT="[Text]"/>
      <dgm:spPr/>
      <dgm:t>
        <a:bodyPr/>
        <a:lstStyle/>
        <a:p>
          <a:r>
            <a:rPr lang="en-GB">
              <a:latin typeface="Times New Roman" panose="02020603050405020304" pitchFamily="18" charset="0"/>
              <a:cs typeface="Times New Roman" panose="02020603050405020304" pitchFamily="18" charset="0"/>
            </a:rPr>
            <a:t>CIP manager</a:t>
          </a:r>
        </a:p>
      </dgm:t>
    </dgm:pt>
    <dgm:pt modelId="{986ED0B5-D029-401A-9DFF-1807EEF26B67}" type="parTrans" cxnId="{10709E6D-1C41-4110-BB07-22633768488A}">
      <dgm:prSet/>
      <dgm:spPr/>
      <dgm:t>
        <a:bodyPr/>
        <a:lstStyle/>
        <a:p>
          <a:endParaRPr lang="en-GB"/>
        </a:p>
      </dgm:t>
    </dgm:pt>
    <dgm:pt modelId="{6D14E335-E9D9-4016-A6D1-96C06215C809}" type="sibTrans" cxnId="{10709E6D-1C41-4110-BB07-22633768488A}">
      <dgm:prSet/>
      <dgm:spPr/>
      <dgm:t>
        <a:bodyPr/>
        <a:lstStyle/>
        <a:p>
          <a:endParaRPr lang="en-GB"/>
        </a:p>
      </dgm:t>
    </dgm:pt>
    <dgm:pt modelId="{5CC9F0F1-1659-4E06-B59D-D938E1D589DB}">
      <dgm:prSet phldrT="[Text]"/>
      <dgm:spPr/>
      <dgm:t>
        <a:bodyPr/>
        <a:lstStyle/>
        <a:p>
          <a:r>
            <a:rPr lang="en-GB">
              <a:latin typeface="Times New Roman" panose="02020603050405020304" pitchFamily="18" charset="0"/>
              <a:cs typeface="Times New Roman" panose="02020603050405020304" pitchFamily="18" charset="0"/>
            </a:rPr>
            <a:t>Innovation strategist</a:t>
          </a:r>
        </a:p>
      </dgm:t>
    </dgm:pt>
    <dgm:pt modelId="{57270D33-0EF9-4679-9BD0-3D904ADFE365}" type="parTrans" cxnId="{A14C26D8-20DC-48B9-98BB-5377FE119435}">
      <dgm:prSet/>
      <dgm:spPr/>
      <dgm:t>
        <a:bodyPr/>
        <a:lstStyle/>
        <a:p>
          <a:endParaRPr lang="en-GB"/>
        </a:p>
      </dgm:t>
    </dgm:pt>
    <dgm:pt modelId="{7C8CA9C6-FE32-4847-9860-BF3E99D953A0}" type="sibTrans" cxnId="{A14C26D8-20DC-48B9-98BB-5377FE119435}">
      <dgm:prSet/>
      <dgm:spPr/>
      <dgm:t>
        <a:bodyPr/>
        <a:lstStyle/>
        <a:p>
          <a:endParaRPr lang="en-GB"/>
        </a:p>
      </dgm:t>
    </dgm:pt>
    <dgm:pt modelId="{7F014151-E33E-4F6F-A984-F8412249C0E0}">
      <dgm:prSet/>
      <dgm:spPr/>
      <dgm:t>
        <a:bodyPr/>
        <a:lstStyle/>
        <a:p>
          <a:r>
            <a:rPr lang="en-GB">
              <a:latin typeface="Times New Roman" panose="02020603050405020304" pitchFamily="18" charset="0"/>
              <a:cs typeface="Times New Roman" panose="02020603050405020304" pitchFamily="18" charset="0"/>
            </a:rPr>
            <a:t>Idea manager</a:t>
          </a:r>
        </a:p>
      </dgm:t>
    </dgm:pt>
    <dgm:pt modelId="{088259CD-4F55-46A7-89E7-4BDFE85248A9}" type="parTrans" cxnId="{84A5D9E7-84BA-4EC7-BBAB-55422EF4B141}">
      <dgm:prSet/>
      <dgm:spPr/>
    </dgm:pt>
    <dgm:pt modelId="{25F09F1E-D868-4503-B6C5-5DFBA422AA9E}" type="sibTrans" cxnId="{84A5D9E7-84BA-4EC7-BBAB-55422EF4B141}">
      <dgm:prSet/>
      <dgm:spPr/>
    </dgm:pt>
    <dgm:pt modelId="{8F5F5BFB-602E-4188-932B-D5B13C770328}">
      <dgm:prSet/>
      <dgm:spPr/>
      <dgm:t>
        <a:bodyPr/>
        <a:lstStyle/>
        <a:p>
          <a:r>
            <a:rPr lang="en-GB">
              <a:latin typeface="Times New Roman" panose="02020603050405020304" pitchFamily="18" charset="0"/>
              <a:cs typeface="Times New Roman" panose="02020603050405020304" pitchFamily="18" charset="0"/>
            </a:rPr>
            <a:t>Innovation scout</a:t>
          </a:r>
        </a:p>
      </dgm:t>
    </dgm:pt>
    <dgm:pt modelId="{A88BEFC9-9B25-4581-9E03-36ADCEF7665F}" type="parTrans" cxnId="{F6114C80-7BE8-4000-BF44-59E3FC93E159}">
      <dgm:prSet/>
      <dgm:spPr/>
    </dgm:pt>
    <dgm:pt modelId="{59D7EE0B-D8E1-4B0B-9F57-3DFA21D21C93}" type="sibTrans" cxnId="{F6114C80-7BE8-4000-BF44-59E3FC93E159}">
      <dgm:prSet/>
      <dgm:spPr/>
    </dgm:pt>
    <dgm:pt modelId="{3DF11132-77E9-469E-B652-B89BE1C5A3AE}" type="pres">
      <dgm:prSet presAssocID="{694FDB5B-08CD-4A79-82EC-8E67F86ACECB}" presName="Name0" presStyleCnt="0">
        <dgm:presLayoutVars>
          <dgm:chMax val="7"/>
          <dgm:chPref val="7"/>
          <dgm:dir/>
        </dgm:presLayoutVars>
      </dgm:prSet>
      <dgm:spPr/>
    </dgm:pt>
    <dgm:pt modelId="{2354E1EC-4E4A-4C5C-B85B-9B7E5A7FFE21}" type="pres">
      <dgm:prSet presAssocID="{694FDB5B-08CD-4A79-82EC-8E67F86ACECB}" presName="Name1" presStyleCnt="0"/>
      <dgm:spPr/>
    </dgm:pt>
    <dgm:pt modelId="{05F39D6A-5293-473C-9A6F-406B170AF0D7}" type="pres">
      <dgm:prSet presAssocID="{694FDB5B-08CD-4A79-82EC-8E67F86ACECB}" presName="cycle" presStyleCnt="0"/>
      <dgm:spPr/>
    </dgm:pt>
    <dgm:pt modelId="{A5E7C9BB-C04C-47A0-9B53-49E1186F4937}" type="pres">
      <dgm:prSet presAssocID="{694FDB5B-08CD-4A79-82EC-8E67F86ACECB}" presName="srcNode" presStyleLbl="node1" presStyleIdx="0" presStyleCnt="5"/>
      <dgm:spPr/>
    </dgm:pt>
    <dgm:pt modelId="{3C849751-1C82-479D-B0FF-85940054BA6F}" type="pres">
      <dgm:prSet presAssocID="{694FDB5B-08CD-4A79-82EC-8E67F86ACECB}" presName="conn" presStyleLbl="parChTrans1D2" presStyleIdx="0" presStyleCnt="1"/>
      <dgm:spPr/>
    </dgm:pt>
    <dgm:pt modelId="{B8CFEE43-40E6-40F9-AFE6-70700990FF9C}" type="pres">
      <dgm:prSet presAssocID="{694FDB5B-08CD-4A79-82EC-8E67F86ACECB}" presName="extraNode" presStyleLbl="node1" presStyleIdx="0" presStyleCnt="5"/>
      <dgm:spPr/>
    </dgm:pt>
    <dgm:pt modelId="{A994E561-6A40-439A-A31C-88AAA7ECEF87}" type="pres">
      <dgm:prSet presAssocID="{694FDB5B-08CD-4A79-82EC-8E67F86ACECB}" presName="dstNode" presStyleLbl="node1" presStyleIdx="0" presStyleCnt="5"/>
      <dgm:spPr/>
    </dgm:pt>
    <dgm:pt modelId="{0D3F2345-9ADF-493B-BA8F-7F0F7C9F9C43}" type="pres">
      <dgm:prSet presAssocID="{C7BAD8AE-A92F-42E6-8220-466CCF5752A4}" presName="text_1" presStyleLbl="node1" presStyleIdx="0" presStyleCnt="5">
        <dgm:presLayoutVars>
          <dgm:bulletEnabled val="1"/>
        </dgm:presLayoutVars>
      </dgm:prSet>
      <dgm:spPr/>
    </dgm:pt>
    <dgm:pt modelId="{8DA68CAD-FFE7-4E24-B62A-5F3CCE934573}" type="pres">
      <dgm:prSet presAssocID="{C7BAD8AE-A92F-42E6-8220-466CCF5752A4}" presName="accent_1" presStyleCnt="0"/>
      <dgm:spPr/>
    </dgm:pt>
    <dgm:pt modelId="{AD262FC9-4910-4037-8F63-DDA9FC6091D1}" type="pres">
      <dgm:prSet presAssocID="{C7BAD8AE-A92F-42E6-8220-466CCF5752A4}" presName="accentRepeatNode" presStyleLbl="solidFgAcc1" presStyleIdx="0" presStyleCnt="5"/>
      <dgm:spPr/>
    </dgm:pt>
    <dgm:pt modelId="{7F144CD3-A556-4698-82D4-876B3D9529B7}" type="pres">
      <dgm:prSet presAssocID="{7F014151-E33E-4F6F-A984-F8412249C0E0}" presName="text_2" presStyleLbl="node1" presStyleIdx="1" presStyleCnt="5">
        <dgm:presLayoutVars>
          <dgm:bulletEnabled val="1"/>
        </dgm:presLayoutVars>
      </dgm:prSet>
      <dgm:spPr/>
    </dgm:pt>
    <dgm:pt modelId="{CE1AA9C2-C2DB-4441-B1EB-FFF5929EFE60}" type="pres">
      <dgm:prSet presAssocID="{7F014151-E33E-4F6F-A984-F8412249C0E0}" presName="accent_2" presStyleCnt="0"/>
      <dgm:spPr/>
    </dgm:pt>
    <dgm:pt modelId="{C4A7FF9E-88C5-4EB4-BD22-250CC8171784}" type="pres">
      <dgm:prSet presAssocID="{7F014151-E33E-4F6F-A984-F8412249C0E0}" presName="accentRepeatNode" presStyleLbl="solidFgAcc1" presStyleIdx="1" presStyleCnt="5"/>
      <dgm:spPr/>
    </dgm:pt>
    <dgm:pt modelId="{8BE70608-A518-4940-BFC1-F3A868235F15}" type="pres">
      <dgm:prSet presAssocID="{8F5F5BFB-602E-4188-932B-D5B13C770328}" presName="text_3" presStyleLbl="node1" presStyleIdx="2" presStyleCnt="5">
        <dgm:presLayoutVars>
          <dgm:bulletEnabled val="1"/>
        </dgm:presLayoutVars>
      </dgm:prSet>
      <dgm:spPr/>
    </dgm:pt>
    <dgm:pt modelId="{9E7EC8A0-036D-4105-8411-C399C47043E2}" type="pres">
      <dgm:prSet presAssocID="{8F5F5BFB-602E-4188-932B-D5B13C770328}" presName="accent_3" presStyleCnt="0"/>
      <dgm:spPr/>
    </dgm:pt>
    <dgm:pt modelId="{D083C4DA-E787-40C3-B205-7ED982EFE31F}" type="pres">
      <dgm:prSet presAssocID="{8F5F5BFB-602E-4188-932B-D5B13C770328}" presName="accentRepeatNode" presStyleLbl="solidFgAcc1" presStyleIdx="2" presStyleCnt="5"/>
      <dgm:spPr/>
    </dgm:pt>
    <dgm:pt modelId="{6B7FA765-5EF0-41C3-A0C5-2F317C806814}" type="pres">
      <dgm:prSet presAssocID="{31BE8CB4-B134-4D04-A4E5-9F9CA07F8AE4}" presName="text_4" presStyleLbl="node1" presStyleIdx="3" presStyleCnt="5">
        <dgm:presLayoutVars>
          <dgm:bulletEnabled val="1"/>
        </dgm:presLayoutVars>
      </dgm:prSet>
      <dgm:spPr/>
    </dgm:pt>
    <dgm:pt modelId="{4A295BCB-B92A-4DA2-9399-31DC5CF34164}" type="pres">
      <dgm:prSet presAssocID="{31BE8CB4-B134-4D04-A4E5-9F9CA07F8AE4}" presName="accent_4" presStyleCnt="0"/>
      <dgm:spPr/>
    </dgm:pt>
    <dgm:pt modelId="{EB4BB722-ACAC-4C1E-B43F-86E127B50322}" type="pres">
      <dgm:prSet presAssocID="{31BE8CB4-B134-4D04-A4E5-9F9CA07F8AE4}" presName="accentRepeatNode" presStyleLbl="solidFgAcc1" presStyleIdx="3" presStyleCnt="5"/>
      <dgm:spPr/>
    </dgm:pt>
    <dgm:pt modelId="{97C93214-CCA5-404A-AFBF-C5F93F67DF21}" type="pres">
      <dgm:prSet presAssocID="{5CC9F0F1-1659-4E06-B59D-D938E1D589DB}" presName="text_5" presStyleLbl="node1" presStyleIdx="4" presStyleCnt="5">
        <dgm:presLayoutVars>
          <dgm:bulletEnabled val="1"/>
        </dgm:presLayoutVars>
      </dgm:prSet>
      <dgm:spPr/>
    </dgm:pt>
    <dgm:pt modelId="{40D3B225-7C57-4736-90A6-DED2036588EC}" type="pres">
      <dgm:prSet presAssocID="{5CC9F0F1-1659-4E06-B59D-D938E1D589DB}" presName="accent_5" presStyleCnt="0"/>
      <dgm:spPr/>
    </dgm:pt>
    <dgm:pt modelId="{C0DBA78B-91EE-4005-B689-62536519F415}" type="pres">
      <dgm:prSet presAssocID="{5CC9F0F1-1659-4E06-B59D-D938E1D589DB}" presName="accentRepeatNode" presStyleLbl="solidFgAcc1" presStyleIdx="4" presStyleCnt="5"/>
      <dgm:spPr/>
    </dgm:pt>
  </dgm:ptLst>
  <dgm:cxnLst>
    <dgm:cxn modelId="{6A231339-6D25-4F35-B5BE-EF5008A3B2EC}" type="presOf" srcId="{4B6C1EDF-C116-4CC7-8BD7-4169068CFAFB}" destId="{3C849751-1C82-479D-B0FF-85940054BA6F}" srcOrd="0" destOrd="0" presId="urn:microsoft.com/office/officeart/2008/layout/VerticalCurvedList"/>
    <dgm:cxn modelId="{F42E3D51-9C12-48D0-A7DA-34AB122AF543}" type="presOf" srcId="{7F014151-E33E-4F6F-A984-F8412249C0E0}" destId="{7F144CD3-A556-4698-82D4-876B3D9529B7}" srcOrd="0" destOrd="0" presId="urn:microsoft.com/office/officeart/2008/layout/VerticalCurvedList"/>
    <dgm:cxn modelId="{10709E6D-1C41-4110-BB07-22633768488A}" srcId="{694FDB5B-08CD-4A79-82EC-8E67F86ACECB}" destId="{31BE8CB4-B134-4D04-A4E5-9F9CA07F8AE4}" srcOrd="3" destOrd="0" parTransId="{986ED0B5-D029-401A-9DFF-1807EEF26B67}" sibTransId="{6D14E335-E9D9-4016-A6D1-96C06215C809}"/>
    <dgm:cxn modelId="{F6114C80-7BE8-4000-BF44-59E3FC93E159}" srcId="{694FDB5B-08CD-4A79-82EC-8E67F86ACECB}" destId="{8F5F5BFB-602E-4188-932B-D5B13C770328}" srcOrd="2" destOrd="0" parTransId="{A88BEFC9-9B25-4581-9E03-36ADCEF7665F}" sibTransId="{59D7EE0B-D8E1-4B0B-9F57-3DFA21D21C93}"/>
    <dgm:cxn modelId="{13A680A6-D8B0-4DAA-A12B-8A7A5EEE7B1D}" srcId="{694FDB5B-08CD-4A79-82EC-8E67F86ACECB}" destId="{C7BAD8AE-A92F-42E6-8220-466CCF5752A4}" srcOrd="0" destOrd="0" parTransId="{1E87DD93-E94B-4C6D-8731-08C40711DBC5}" sibTransId="{4B6C1EDF-C116-4CC7-8BD7-4169068CFAFB}"/>
    <dgm:cxn modelId="{5595C4AF-4D30-46C4-8847-671DCEB0E2D8}" type="presOf" srcId="{694FDB5B-08CD-4A79-82EC-8E67F86ACECB}" destId="{3DF11132-77E9-469E-B652-B89BE1C5A3AE}" srcOrd="0" destOrd="0" presId="urn:microsoft.com/office/officeart/2008/layout/VerticalCurvedList"/>
    <dgm:cxn modelId="{A14C26D8-20DC-48B9-98BB-5377FE119435}" srcId="{694FDB5B-08CD-4A79-82EC-8E67F86ACECB}" destId="{5CC9F0F1-1659-4E06-B59D-D938E1D589DB}" srcOrd="4" destOrd="0" parTransId="{57270D33-0EF9-4679-9BD0-3D904ADFE365}" sibTransId="{7C8CA9C6-FE32-4847-9860-BF3E99D953A0}"/>
    <dgm:cxn modelId="{263465D9-5EB8-4154-AC56-CC7552AB6C0B}" type="presOf" srcId="{8F5F5BFB-602E-4188-932B-D5B13C770328}" destId="{8BE70608-A518-4940-BFC1-F3A868235F15}" srcOrd="0" destOrd="0" presId="urn:microsoft.com/office/officeart/2008/layout/VerticalCurvedList"/>
    <dgm:cxn modelId="{5CDDCCDD-544A-4CF1-9DE9-E07D1F64D58B}" type="presOf" srcId="{5CC9F0F1-1659-4E06-B59D-D938E1D589DB}" destId="{97C93214-CCA5-404A-AFBF-C5F93F67DF21}" srcOrd="0" destOrd="0" presId="urn:microsoft.com/office/officeart/2008/layout/VerticalCurvedList"/>
    <dgm:cxn modelId="{84A5D9E7-84BA-4EC7-BBAB-55422EF4B141}" srcId="{694FDB5B-08CD-4A79-82EC-8E67F86ACECB}" destId="{7F014151-E33E-4F6F-A984-F8412249C0E0}" srcOrd="1" destOrd="0" parTransId="{088259CD-4F55-46A7-89E7-4BDFE85248A9}" sibTransId="{25F09F1E-D868-4503-B6C5-5DFBA422AA9E}"/>
    <dgm:cxn modelId="{A646DAFD-5C55-4E13-9D49-118B9DAACB85}" type="presOf" srcId="{C7BAD8AE-A92F-42E6-8220-466CCF5752A4}" destId="{0D3F2345-9ADF-493B-BA8F-7F0F7C9F9C43}" srcOrd="0" destOrd="0" presId="urn:microsoft.com/office/officeart/2008/layout/VerticalCurvedList"/>
    <dgm:cxn modelId="{69DB39FE-6CBF-47B6-94CE-B15734CB35EC}" type="presOf" srcId="{31BE8CB4-B134-4D04-A4E5-9F9CA07F8AE4}" destId="{6B7FA765-5EF0-41C3-A0C5-2F317C806814}" srcOrd="0" destOrd="0" presId="urn:microsoft.com/office/officeart/2008/layout/VerticalCurvedList"/>
    <dgm:cxn modelId="{C8460B30-5AB7-4291-BBED-A809D2BAF467}" type="presParOf" srcId="{3DF11132-77E9-469E-B652-B89BE1C5A3AE}" destId="{2354E1EC-4E4A-4C5C-B85B-9B7E5A7FFE21}" srcOrd="0" destOrd="0" presId="urn:microsoft.com/office/officeart/2008/layout/VerticalCurvedList"/>
    <dgm:cxn modelId="{815F6198-4FC7-4164-AE73-79287A6309D9}" type="presParOf" srcId="{2354E1EC-4E4A-4C5C-B85B-9B7E5A7FFE21}" destId="{05F39D6A-5293-473C-9A6F-406B170AF0D7}" srcOrd="0" destOrd="0" presId="urn:microsoft.com/office/officeart/2008/layout/VerticalCurvedList"/>
    <dgm:cxn modelId="{8D6EEFE2-E214-4706-B342-CE422A645713}" type="presParOf" srcId="{05F39D6A-5293-473C-9A6F-406B170AF0D7}" destId="{A5E7C9BB-C04C-47A0-9B53-49E1186F4937}" srcOrd="0" destOrd="0" presId="urn:microsoft.com/office/officeart/2008/layout/VerticalCurvedList"/>
    <dgm:cxn modelId="{2D82131B-DFBC-4493-BCA8-95F0E9C7523C}" type="presParOf" srcId="{05F39D6A-5293-473C-9A6F-406B170AF0D7}" destId="{3C849751-1C82-479D-B0FF-85940054BA6F}" srcOrd="1" destOrd="0" presId="urn:microsoft.com/office/officeart/2008/layout/VerticalCurvedList"/>
    <dgm:cxn modelId="{ABDEF76D-6DEA-4694-90BA-EAC33B2A7361}" type="presParOf" srcId="{05F39D6A-5293-473C-9A6F-406B170AF0D7}" destId="{B8CFEE43-40E6-40F9-AFE6-70700990FF9C}" srcOrd="2" destOrd="0" presId="urn:microsoft.com/office/officeart/2008/layout/VerticalCurvedList"/>
    <dgm:cxn modelId="{82AE06D1-1D6C-4372-A35D-CA6625FF1F5A}" type="presParOf" srcId="{05F39D6A-5293-473C-9A6F-406B170AF0D7}" destId="{A994E561-6A40-439A-A31C-88AAA7ECEF87}" srcOrd="3" destOrd="0" presId="urn:microsoft.com/office/officeart/2008/layout/VerticalCurvedList"/>
    <dgm:cxn modelId="{94A80C18-D3F6-4C1A-8F40-31FBDAECA7CB}" type="presParOf" srcId="{2354E1EC-4E4A-4C5C-B85B-9B7E5A7FFE21}" destId="{0D3F2345-9ADF-493B-BA8F-7F0F7C9F9C43}" srcOrd="1" destOrd="0" presId="urn:microsoft.com/office/officeart/2008/layout/VerticalCurvedList"/>
    <dgm:cxn modelId="{76DE09DD-168D-40E1-9C57-BA813B938C10}" type="presParOf" srcId="{2354E1EC-4E4A-4C5C-B85B-9B7E5A7FFE21}" destId="{8DA68CAD-FFE7-4E24-B62A-5F3CCE934573}" srcOrd="2" destOrd="0" presId="urn:microsoft.com/office/officeart/2008/layout/VerticalCurvedList"/>
    <dgm:cxn modelId="{0C36619D-BDAB-478D-A2E5-2BA8C7FD5709}" type="presParOf" srcId="{8DA68CAD-FFE7-4E24-B62A-5F3CCE934573}" destId="{AD262FC9-4910-4037-8F63-DDA9FC6091D1}" srcOrd="0" destOrd="0" presId="urn:microsoft.com/office/officeart/2008/layout/VerticalCurvedList"/>
    <dgm:cxn modelId="{7916B2A5-D768-4C1E-8DE1-3338CF45BEDD}" type="presParOf" srcId="{2354E1EC-4E4A-4C5C-B85B-9B7E5A7FFE21}" destId="{7F144CD3-A556-4698-82D4-876B3D9529B7}" srcOrd="3" destOrd="0" presId="urn:microsoft.com/office/officeart/2008/layout/VerticalCurvedList"/>
    <dgm:cxn modelId="{34A14B38-A701-4F43-9A0C-F94B86ABC71F}" type="presParOf" srcId="{2354E1EC-4E4A-4C5C-B85B-9B7E5A7FFE21}" destId="{CE1AA9C2-C2DB-4441-B1EB-FFF5929EFE60}" srcOrd="4" destOrd="0" presId="urn:microsoft.com/office/officeart/2008/layout/VerticalCurvedList"/>
    <dgm:cxn modelId="{94D8079B-24AA-485C-BC32-DC24C1367951}" type="presParOf" srcId="{CE1AA9C2-C2DB-4441-B1EB-FFF5929EFE60}" destId="{C4A7FF9E-88C5-4EB4-BD22-250CC8171784}" srcOrd="0" destOrd="0" presId="urn:microsoft.com/office/officeart/2008/layout/VerticalCurvedList"/>
    <dgm:cxn modelId="{1A76DA4F-1896-4BA0-8FC4-06EBD20FC8F2}" type="presParOf" srcId="{2354E1EC-4E4A-4C5C-B85B-9B7E5A7FFE21}" destId="{8BE70608-A518-4940-BFC1-F3A868235F15}" srcOrd="5" destOrd="0" presId="urn:microsoft.com/office/officeart/2008/layout/VerticalCurvedList"/>
    <dgm:cxn modelId="{C3D82A98-BC3F-418A-8911-5B3925307342}" type="presParOf" srcId="{2354E1EC-4E4A-4C5C-B85B-9B7E5A7FFE21}" destId="{9E7EC8A0-036D-4105-8411-C399C47043E2}" srcOrd="6" destOrd="0" presId="urn:microsoft.com/office/officeart/2008/layout/VerticalCurvedList"/>
    <dgm:cxn modelId="{0B55E920-B3EE-488B-874B-245D39D623AA}" type="presParOf" srcId="{9E7EC8A0-036D-4105-8411-C399C47043E2}" destId="{D083C4DA-E787-40C3-B205-7ED982EFE31F}" srcOrd="0" destOrd="0" presId="urn:microsoft.com/office/officeart/2008/layout/VerticalCurvedList"/>
    <dgm:cxn modelId="{B9C63AEC-30CE-429F-BC95-F94F893C9CC7}" type="presParOf" srcId="{2354E1EC-4E4A-4C5C-B85B-9B7E5A7FFE21}" destId="{6B7FA765-5EF0-41C3-A0C5-2F317C806814}" srcOrd="7" destOrd="0" presId="urn:microsoft.com/office/officeart/2008/layout/VerticalCurvedList"/>
    <dgm:cxn modelId="{370816F5-5809-4097-9F63-890C87C7E598}" type="presParOf" srcId="{2354E1EC-4E4A-4C5C-B85B-9B7E5A7FFE21}" destId="{4A295BCB-B92A-4DA2-9399-31DC5CF34164}" srcOrd="8" destOrd="0" presId="urn:microsoft.com/office/officeart/2008/layout/VerticalCurvedList"/>
    <dgm:cxn modelId="{D5019A65-5683-4052-B161-434A4E232CDA}" type="presParOf" srcId="{4A295BCB-B92A-4DA2-9399-31DC5CF34164}" destId="{EB4BB722-ACAC-4C1E-B43F-86E127B50322}" srcOrd="0" destOrd="0" presId="urn:microsoft.com/office/officeart/2008/layout/VerticalCurvedList"/>
    <dgm:cxn modelId="{DE7284EE-591C-4C68-82C8-D305D6CDCC2B}" type="presParOf" srcId="{2354E1EC-4E4A-4C5C-B85B-9B7E5A7FFE21}" destId="{97C93214-CCA5-404A-AFBF-C5F93F67DF21}" srcOrd="9" destOrd="0" presId="urn:microsoft.com/office/officeart/2008/layout/VerticalCurvedList"/>
    <dgm:cxn modelId="{7540D822-ACB5-4CA7-98EE-3FC436B90593}" type="presParOf" srcId="{2354E1EC-4E4A-4C5C-B85B-9B7E5A7FFE21}" destId="{40D3B225-7C57-4736-90A6-DED2036588EC}" srcOrd="10" destOrd="0" presId="urn:microsoft.com/office/officeart/2008/layout/VerticalCurvedList"/>
    <dgm:cxn modelId="{D985E8B1-3FDF-4E71-B41B-DC5046092B85}" type="presParOf" srcId="{40D3B225-7C57-4736-90A6-DED2036588EC}" destId="{C0DBA78B-91EE-4005-B689-62536519F415}" srcOrd="0" destOrd="0" presId="urn:microsoft.com/office/officeart/2008/layout/VerticalCurv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3462E16-6BEA-4860-9454-0E51C16D4437}"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GB"/>
        </a:p>
      </dgm:t>
    </dgm:pt>
    <dgm:pt modelId="{7F59E7C7-6673-4FB7-B077-0EFAADDC0D39}">
      <dgm:prSet phldrT="[Text]"/>
      <dgm:spPr/>
      <dgm:t>
        <a:bodyPr/>
        <a:lstStyle/>
        <a:p>
          <a:r>
            <a:rPr lang="en-GB">
              <a:latin typeface="Times New Roman" panose="02020603050405020304" pitchFamily="18" charset="0"/>
              <a:cs typeface="Times New Roman" panose="02020603050405020304" pitchFamily="18" charset="0"/>
            </a:rPr>
            <a:t>Idea generation </a:t>
          </a:r>
        </a:p>
      </dgm:t>
    </dgm:pt>
    <dgm:pt modelId="{F610F9F4-9D94-4FFA-BF62-0396BA477C04}" type="parTrans" cxnId="{14F79E5A-9103-42CA-B416-D5F4403ABA96}">
      <dgm:prSet/>
      <dgm:spPr/>
      <dgm:t>
        <a:bodyPr/>
        <a:lstStyle/>
        <a:p>
          <a:endParaRPr lang="en-GB"/>
        </a:p>
      </dgm:t>
    </dgm:pt>
    <dgm:pt modelId="{900FE5F6-3158-4B26-807F-495DF16596A9}" type="sibTrans" cxnId="{14F79E5A-9103-42CA-B416-D5F4403ABA96}">
      <dgm:prSet/>
      <dgm:spPr/>
      <dgm:t>
        <a:bodyPr/>
        <a:lstStyle/>
        <a:p>
          <a:endParaRPr lang="en-GB"/>
        </a:p>
      </dgm:t>
    </dgm:pt>
    <dgm:pt modelId="{D64E32C6-0533-44BA-AB64-724235B277F3}">
      <dgm:prSet phldrT="[Text]"/>
      <dgm:spPr/>
      <dgm:t>
        <a:bodyPr/>
        <a:lstStyle/>
        <a:p>
          <a:r>
            <a:rPr lang="en-GB" b="1">
              <a:latin typeface="Times New Roman" panose="02020603050405020304" pitchFamily="18" charset="0"/>
              <a:cs typeface="Times New Roman" panose="02020603050405020304" pitchFamily="18" charset="0"/>
            </a:rPr>
            <a:t>Commercialisation</a:t>
          </a:r>
          <a:endParaRPr lang="en-GB">
            <a:latin typeface="Times New Roman" panose="02020603050405020304" pitchFamily="18" charset="0"/>
            <a:cs typeface="Times New Roman" panose="02020603050405020304" pitchFamily="18" charset="0"/>
          </a:endParaRPr>
        </a:p>
      </dgm:t>
    </dgm:pt>
    <dgm:pt modelId="{55ED9492-6D9C-4C17-9F7C-2EC06CC6F245}" type="parTrans" cxnId="{D3A8F124-8845-4AD7-8488-647CFD7A2129}">
      <dgm:prSet/>
      <dgm:spPr/>
      <dgm:t>
        <a:bodyPr/>
        <a:lstStyle/>
        <a:p>
          <a:endParaRPr lang="en-GB"/>
        </a:p>
      </dgm:t>
    </dgm:pt>
    <dgm:pt modelId="{7A252F03-1B10-4304-A96C-B50D46F375D9}" type="sibTrans" cxnId="{D3A8F124-8845-4AD7-8488-647CFD7A2129}">
      <dgm:prSet/>
      <dgm:spPr/>
      <dgm:t>
        <a:bodyPr/>
        <a:lstStyle/>
        <a:p>
          <a:endParaRPr lang="en-GB"/>
        </a:p>
      </dgm:t>
    </dgm:pt>
    <dgm:pt modelId="{3BD11A13-6890-4199-B90A-206E5D7D4553}">
      <dgm:prSet phldrT="[Text]"/>
      <dgm:spPr/>
      <dgm:t>
        <a:bodyPr/>
        <a:lstStyle/>
        <a:p>
          <a:r>
            <a:rPr lang="en-GB" b="1">
              <a:latin typeface="Times New Roman" panose="02020603050405020304" pitchFamily="18" charset="0"/>
              <a:cs typeface="Times New Roman" panose="02020603050405020304" pitchFamily="18" charset="0"/>
            </a:rPr>
            <a:t>Monitoring and evaluation</a:t>
          </a:r>
          <a:endParaRPr lang="en-GB">
            <a:latin typeface="Times New Roman" panose="02020603050405020304" pitchFamily="18" charset="0"/>
            <a:cs typeface="Times New Roman" panose="02020603050405020304" pitchFamily="18" charset="0"/>
          </a:endParaRPr>
        </a:p>
      </dgm:t>
    </dgm:pt>
    <dgm:pt modelId="{6276C93A-1A83-4BE5-B6DD-A3D80390DB69}" type="parTrans" cxnId="{286821A3-61C9-4EA5-BF63-C83A2DD5A980}">
      <dgm:prSet/>
      <dgm:spPr/>
      <dgm:t>
        <a:bodyPr/>
        <a:lstStyle/>
        <a:p>
          <a:endParaRPr lang="en-GB"/>
        </a:p>
      </dgm:t>
    </dgm:pt>
    <dgm:pt modelId="{A2124E3A-62FD-40A8-9DFD-84B14DF92D54}" type="sibTrans" cxnId="{286821A3-61C9-4EA5-BF63-C83A2DD5A980}">
      <dgm:prSet/>
      <dgm:spPr/>
      <dgm:t>
        <a:bodyPr/>
        <a:lstStyle/>
        <a:p>
          <a:endParaRPr lang="en-GB"/>
        </a:p>
      </dgm:t>
    </dgm:pt>
    <dgm:pt modelId="{1F49A5BD-0C57-4AF9-BEAD-3617057596C0}">
      <dgm:prSet/>
      <dgm:spPr/>
      <dgm:t>
        <a:bodyPr/>
        <a:lstStyle/>
        <a:p>
          <a:r>
            <a:rPr lang="en-GB">
              <a:latin typeface="Times New Roman" panose="02020603050405020304" pitchFamily="18" charset="0"/>
              <a:cs typeface="Times New Roman" panose="02020603050405020304" pitchFamily="18" charset="0"/>
            </a:rPr>
            <a:t>Screening </a:t>
          </a:r>
        </a:p>
      </dgm:t>
    </dgm:pt>
    <dgm:pt modelId="{EF144E65-83A9-4728-B0F3-AF793B259CE3}" type="parTrans" cxnId="{B4B2AD1F-16C3-4760-8441-BC474AB47F5A}">
      <dgm:prSet/>
      <dgm:spPr/>
      <dgm:t>
        <a:bodyPr/>
        <a:lstStyle/>
        <a:p>
          <a:endParaRPr lang="en-GB"/>
        </a:p>
      </dgm:t>
    </dgm:pt>
    <dgm:pt modelId="{FF07112D-C653-437C-ACE8-729F365A52DB}" type="sibTrans" cxnId="{B4B2AD1F-16C3-4760-8441-BC474AB47F5A}">
      <dgm:prSet/>
      <dgm:spPr/>
      <dgm:t>
        <a:bodyPr/>
        <a:lstStyle/>
        <a:p>
          <a:endParaRPr lang="en-GB"/>
        </a:p>
      </dgm:t>
    </dgm:pt>
    <dgm:pt modelId="{4B7F6463-94BE-4D28-A917-33C39CE2C48E}">
      <dgm:prSet/>
      <dgm:spPr/>
      <dgm:t>
        <a:bodyPr/>
        <a:lstStyle/>
        <a:p>
          <a:r>
            <a:rPr lang="en-GB" b="1">
              <a:latin typeface="Times New Roman" panose="02020603050405020304" pitchFamily="18" charset="0"/>
              <a:cs typeface="Times New Roman" panose="02020603050405020304" pitchFamily="18" charset="0"/>
            </a:rPr>
            <a:t>Concept development and testing</a:t>
          </a:r>
          <a:endParaRPr lang="en-GB">
            <a:latin typeface="Times New Roman" panose="02020603050405020304" pitchFamily="18" charset="0"/>
            <a:cs typeface="Times New Roman" panose="02020603050405020304" pitchFamily="18" charset="0"/>
          </a:endParaRPr>
        </a:p>
      </dgm:t>
    </dgm:pt>
    <dgm:pt modelId="{B93E198F-357D-494E-B2D9-B7F28DC6AD77}" type="parTrans" cxnId="{F71898C7-B09F-4356-BE51-6486317D80D5}">
      <dgm:prSet/>
      <dgm:spPr/>
      <dgm:t>
        <a:bodyPr/>
        <a:lstStyle/>
        <a:p>
          <a:endParaRPr lang="en-GB"/>
        </a:p>
      </dgm:t>
    </dgm:pt>
    <dgm:pt modelId="{FBB78D50-0B46-46EF-9381-85F71B7B342C}" type="sibTrans" cxnId="{F71898C7-B09F-4356-BE51-6486317D80D5}">
      <dgm:prSet/>
      <dgm:spPr/>
      <dgm:t>
        <a:bodyPr/>
        <a:lstStyle/>
        <a:p>
          <a:endParaRPr lang="en-GB"/>
        </a:p>
      </dgm:t>
    </dgm:pt>
    <dgm:pt modelId="{88995506-378B-4AD7-B405-E2F05E7E3229}">
      <dgm:prSet/>
      <dgm:spPr/>
      <dgm:t>
        <a:bodyPr/>
        <a:lstStyle/>
        <a:p>
          <a:r>
            <a:rPr lang="en-GB" b="1">
              <a:latin typeface="Times New Roman" panose="02020603050405020304" pitchFamily="18" charset="0"/>
              <a:cs typeface="Times New Roman" panose="02020603050405020304" pitchFamily="18" charset="0"/>
            </a:rPr>
            <a:t>Marketing strategy and development </a:t>
          </a:r>
          <a:endParaRPr lang="en-GB">
            <a:latin typeface="Times New Roman" panose="02020603050405020304" pitchFamily="18" charset="0"/>
            <a:cs typeface="Times New Roman" panose="02020603050405020304" pitchFamily="18" charset="0"/>
          </a:endParaRPr>
        </a:p>
      </dgm:t>
    </dgm:pt>
    <dgm:pt modelId="{83870D7B-775D-4D15-8296-CC9AC67013F2}" type="parTrans" cxnId="{1566E700-D3CC-4AE4-8456-ED0173F9DED5}">
      <dgm:prSet/>
      <dgm:spPr/>
      <dgm:t>
        <a:bodyPr/>
        <a:lstStyle/>
        <a:p>
          <a:endParaRPr lang="en-GB"/>
        </a:p>
      </dgm:t>
    </dgm:pt>
    <dgm:pt modelId="{2411E4B7-281F-4D90-A1DA-49D5274B5047}" type="sibTrans" cxnId="{1566E700-D3CC-4AE4-8456-ED0173F9DED5}">
      <dgm:prSet/>
      <dgm:spPr/>
      <dgm:t>
        <a:bodyPr/>
        <a:lstStyle/>
        <a:p>
          <a:endParaRPr lang="en-GB"/>
        </a:p>
      </dgm:t>
    </dgm:pt>
    <dgm:pt modelId="{E94B06D4-D491-4B2F-AA38-620878F07AF7}">
      <dgm:prSet/>
      <dgm:spPr/>
      <dgm:t>
        <a:bodyPr/>
        <a:lstStyle/>
        <a:p>
          <a:r>
            <a:rPr lang="en-GB" b="1">
              <a:latin typeface="Times New Roman" panose="02020603050405020304" pitchFamily="18" charset="0"/>
              <a:cs typeface="Times New Roman" panose="02020603050405020304" pitchFamily="18" charset="0"/>
            </a:rPr>
            <a:t>Product development</a:t>
          </a:r>
          <a:endParaRPr lang="en-GB">
            <a:latin typeface="Times New Roman" panose="02020603050405020304" pitchFamily="18" charset="0"/>
            <a:cs typeface="Times New Roman" panose="02020603050405020304" pitchFamily="18" charset="0"/>
          </a:endParaRPr>
        </a:p>
      </dgm:t>
    </dgm:pt>
    <dgm:pt modelId="{80E84B96-5653-4522-B933-617CB3F7BFD6}" type="parTrans" cxnId="{A87CA205-FA44-4EE4-8F68-8F5CA08A0141}">
      <dgm:prSet/>
      <dgm:spPr/>
      <dgm:t>
        <a:bodyPr/>
        <a:lstStyle/>
        <a:p>
          <a:endParaRPr lang="en-GB"/>
        </a:p>
      </dgm:t>
    </dgm:pt>
    <dgm:pt modelId="{A4F398CE-C57F-44CB-854F-07CB2585E706}" type="sibTrans" cxnId="{A87CA205-FA44-4EE4-8F68-8F5CA08A0141}">
      <dgm:prSet/>
      <dgm:spPr/>
      <dgm:t>
        <a:bodyPr/>
        <a:lstStyle/>
        <a:p>
          <a:endParaRPr lang="en-GB"/>
        </a:p>
      </dgm:t>
    </dgm:pt>
    <dgm:pt modelId="{EF6C7626-179E-4F91-BF25-D8303520F844}">
      <dgm:prSet/>
      <dgm:spPr/>
      <dgm:t>
        <a:bodyPr/>
        <a:lstStyle/>
        <a:p>
          <a:r>
            <a:rPr lang="en-GB" b="1">
              <a:latin typeface="Times New Roman" panose="02020603050405020304" pitchFamily="18" charset="0"/>
              <a:cs typeface="Times New Roman" panose="02020603050405020304" pitchFamily="18" charset="0"/>
            </a:rPr>
            <a:t>Test marketing</a:t>
          </a:r>
          <a:endParaRPr lang="en-GB">
            <a:latin typeface="Times New Roman" panose="02020603050405020304" pitchFamily="18" charset="0"/>
            <a:cs typeface="Times New Roman" panose="02020603050405020304" pitchFamily="18" charset="0"/>
          </a:endParaRPr>
        </a:p>
      </dgm:t>
    </dgm:pt>
    <dgm:pt modelId="{C46FF09B-528E-4E1E-9EF9-46607C82FE39}" type="parTrans" cxnId="{5FD60ED4-16EF-4EAE-8CF1-D30E83954A0F}">
      <dgm:prSet/>
      <dgm:spPr/>
      <dgm:t>
        <a:bodyPr/>
        <a:lstStyle/>
        <a:p>
          <a:endParaRPr lang="en-GB"/>
        </a:p>
      </dgm:t>
    </dgm:pt>
    <dgm:pt modelId="{C841EB35-ECC1-4639-B4CB-7F032E8202B9}" type="sibTrans" cxnId="{5FD60ED4-16EF-4EAE-8CF1-D30E83954A0F}">
      <dgm:prSet/>
      <dgm:spPr/>
      <dgm:t>
        <a:bodyPr/>
        <a:lstStyle/>
        <a:p>
          <a:endParaRPr lang="en-GB"/>
        </a:p>
      </dgm:t>
    </dgm:pt>
    <dgm:pt modelId="{3FC71EBB-A846-474B-99A1-F3A2BFFCD78B}" type="pres">
      <dgm:prSet presAssocID="{73462E16-6BEA-4860-9454-0E51C16D4437}" presName="linear" presStyleCnt="0">
        <dgm:presLayoutVars>
          <dgm:dir/>
          <dgm:animLvl val="lvl"/>
          <dgm:resizeHandles val="exact"/>
        </dgm:presLayoutVars>
      </dgm:prSet>
      <dgm:spPr/>
    </dgm:pt>
    <dgm:pt modelId="{E552A7C0-C84A-4BD9-A1BF-AF397FCC0B8C}" type="pres">
      <dgm:prSet presAssocID="{7F59E7C7-6673-4FB7-B077-0EFAADDC0D39}" presName="parentLin" presStyleCnt="0"/>
      <dgm:spPr/>
    </dgm:pt>
    <dgm:pt modelId="{4A9FBC7E-5B29-4CF6-A643-6DF6A6E266F6}" type="pres">
      <dgm:prSet presAssocID="{7F59E7C7-6673-4FB7-B077-0EFAADDC0D39}" presName="parentLeftMargin" presStyleLbl="node1" presStyleIdx="0" presStyleCnt="8"/>
      <dgm:spPr/>
    </dgm:pt>
    <dgm:pt modelId="{C5A9F2D6-58BD-43E3-B93E-CA976874D3CF}" type="pres">
      <dgm:prSet presAssocID="{7F59E7C7-6673-4FB7-B077-0EFAADDC0D39}" presName="parentText" presStyleLbl="node1" presStyleIdx="0" presStyleCnt="8">
        <dgm:presLayoutVars>
          <dgm:chMax val="0"/>
          <dgm:bulletEnabled val="1"/>
        </dgm:presLayoutVars>
      </dgm:prSet>
      <dgm:spPr/>
    </dgm:pt>
    <dgm:pt modelId="{88EAAA01-45E9-4C88-B448-54C4EA4808CE}" type="pres">
      <dgm:prSet presAssocID="{7F59E7C7-6673-4FB7-B077-0EFAADDC0D39}" presName="negativeSpace" presStyleCnt="0"/>
      <dgm:spPr/>
    </dgm:pt>
    <dgm:pt modelId="{0CB7B544-8430-4B9F-A9A3-87B3C1403C04}" type="pres">
      <dgm:prSet presAssocID="{7F59E7C7-6673-4FB7-B077-0EFAADDC0D39}" presName="childText" presStyleLbl="conFgAcc1" presStyleIdx="0" presStyleCnt="8">
        <dgm:presLayoutVars>
          <dgm:bulletEnabled val="1"/>
        </dgm:presLayoutVars>
      </dgm:prSet>
      <dgm:spPr/>
    </dgm:pt>
    <dgm:pt modelId="{2744E1BE-A950-4AEA-A5BA-B8FFC6E8C45B}" type="pres">
      <dgm:prSet presAssocID="{900FE5F6-3158-4B26-807F-495DF16596A9}" presName="spaceBetweenRectangles" presStyleCnt="0"/>
      <dgm:spPr/>
    </dgm:pt>
    <dgm:pt modelId="{0661A2E3-1BF8-4A4E-824D-CA4E505C6CC3}" type="pres">
      <dgm:prSet presAssocID="{1F49A5BD-0C57-4AF9-BEAD-3617057596C0}" presName="parentLin" presStyleCnt="0"/>
      <dgm:spPr/>
    </dgm:pt>
    <dgm:pt modelId="{A703EB5C-A002-442C-9CAA-69ED85F990E7}" type="pres">
      <dgm:prSet presAssocID="{1F49A5BD-0C57-4AF9-BEAD-3617057596C0}" presName="parentLeftMargin" presStyleLbl="node1" presStyleIdx="0" presStyleCnt="8"/>
      <dgm:spPr/>
    </dgm:pt>
    <dgm:pt modelId="{DC76150B-7DB1-47D1-AFBC-C1EB5BC91B37}" type="pres">
      <dgm:prSet presAssocID="{1F49A5BD-0C57-4AF9-BEAD-3617057596C0}" presName="parentText" presStyleLbl="node1" presStyleIdx="1" presStyleCnt="8">
        <dgm:presLayoutVars>
          <dgm:chMax val="0"/>
          <dgm:bulletEnabled val="1"/>
        </dgm:presLayoutVars>
      </dgm:prSet>
      <dgm:spPr/>
    </dgm:pt>
    <dgm:pt modelId="{E01E8476-B0DD-4E6A-8CA1-E74F6E61D0CF}" type="pres">
      <dgm:prSet presAssocID="{1F49A5BD-0C57-4AF9-BEAD-3617057596C0}" presName="negativeSpace" presStyleCnt="0"/>
      <dgm:spPr/>
    </dgm:pt>
    <dgm:pt modelId="{575C874C-7B48-4CDB-B37D-EF51F47A31C9}" type="pres">
      <dgm:prSet presAssocID="{1F49A5BD-0C57-4AF9-BEAD-3617057596C0}" presName="childText" presStyleLbl="conFgAcc1" presStyleIdx="1" presStyleCnt="8">
        <dgm:presLayoutVars>
          <dgm:bulletEnabled val="1"/>
        </dgm:presLayoutVars>
      </dgm:prSet>
      <dgm:spPr/>
    </dgm:pt>
    <dgm:pt modelId="{64F4965E-BDAE-4EEE-BC44-E2BBA27841DF}" type="pres">
      <dgm:prSet presAssocID="{FF07112D-C653-437C-ACE8-729F365A52DB}" presName="spaceBetweenRectangles" presStyleCnt="0"/>
      <dgm:spPr/>
    </dgm:pt>
    <dgm:pt modelId="{826EBD68-B973-429E-A970-5FF5F2A2D468}" type="pres">
      <dgm:prSet presAssocID="{4B7F6463-94BE-4D28-A917-33C39CE2C48E}" presName="parentLin" presStyleCnt="0"/>
      <dgm:spPr/>
    </dgm:pt>
    <dgm:pt modelId="{B9F6F104-8D94-4CC5-A241-A46E8B0D8D63}" type="pres">
      <dgm:prSet presAssocID="{4B7F6463-94BE-4D28-A917-33C39CE2C48E}" presName="parentLeftMargin" presStyleLbl="node1" presStyleIdx="1" presStyleCnt="8"/>
      <dgm:spPr/>
    </dgm:pt>
    <dgm:pt modelId="{65905084-23F8-4471-A1D2-72D58F18208B}" type="pres">
      <dgm:prSet presAssocID="{4B7F6463-94BE-4D28-A917-33C39CE2C48E}" presName="parentText" presStyleLbl="node1" presStyleIdx="2" presStyleCnt="8">
        <dgm:presLayoutVars>
          <dgm:chMax val="0"/>
          <dgm:bulletEnabled val="1"/>
        </dgm:presLayoutVars>
      </dgm:prSet>
      <dgm:spPr/>
    </dgm:pt>
    <dgm:pt modelId="{B115213D-A829-4031-93CF-3015BD2A67B1}" type="pres">
      <dgm:prSet presAssocID="{4B7F6463-94BE-4D28-A917-33C39CE2C48E}" presName="negativeSpace" presStyleCnt="0"/>
      <dgm:spPr/>
    </dgm:pt>
    <dgm:pt modelId="{4C01DBCF-31DA-430A-A95A-4BBDFF8D384E}" type="pres">
      <dgm:prSet presAssocID="{4B7F6463-94BE-4D28-A917-33C39CE2C48E}" presName="childText" presStyleLbl="conFgAcc1" presStyleIdx="2" presStyleCnt="8">
        <dgm:presLayoutVars>
          <dgm:bulletEnabled val="1"/>
        </dgm:presLayoutVars>
      </dgm:prSet>
      <dgm:spPr/>
    </dgm:pt>
    <dgm:pt modelId="{5A7F4187-7CDD-4DD2-A752-8DFC4CBDBCD6}" type="pres">
      <dgm:prSet presAssocID="{FBB78D50-0B46-46EF-9381-85F71B7B342C}" presName="spaceBetweenRectangles" presStyleCnt="0"/>
      <dgm:spPr/>
    </dgm:pt>
    <dgm:pt modelId="{BE6D79E5-42E0-408B-BDFA-55A0A438D103}" type="pres">
      <dgm:prSet presAssocID="{88995506-378B-4AD7-B405-E2F05E7E3229}" presName="parentLin" presStyleCnt="0"/>
      <dgm:spPr/>
    </dgm:pt>
    <dgm:pt modelId="{D25FF698-ED8D-472D-A6A4-44A4AEA7CF87}" type="pres">
      <dgm:prSet presAssocID="{88995506-378B-4AD7-B405-E2F05E7E3229}" presName="parentLeftMargin" presStyleLbl="node1" presStyleIdx="2" presStyleCnt="8"/>
      <dgm:spPr/>
    </dgm:pt>
    <dgm:pt modelId="{6F40ABA4-9FAD-413C-B033-D017ED7EF328}" type="pres">
      <dgm:prSet presAssocID="{88995506-378B-4AD7-B405-E2F05E7E3229}" presName="parentText" presStyleLbl="node1" presStyleIdx="3" presStyleCnt="8">
        <dgm:presLayoutVars>
          <dgm:chMax val="0"/>
          <dgm:bulletEnabled val="1"/>
        </dgm:presLayoutVars>
      </dgm:prSet>
      <dgm:spPr/>
    </dgm:pt>
    <dgm:pt modelId="{30D3FE19-7722-490B-990A-562ED07425FA}" type="pres">
      <dgm:prSet presAssocID="{88995506-378B-4AD7-B405-E2F05E7E3229}" presName="negativeSpace" presStyleCnt="0"/>
      <dgm:spPr/>
    </dgm:pt>
    <dgm:pt modelId="{9F7C2570-1B67-4E10-8299-D41E76945162}" type="pres">
      <dgm:prSet presAssocID="{88995506-378B-4AD7-B405-E2F05E7E3229}" presName="childText" presStyleLbl="conFgAcc1" presStyleIdx="3" presStyleCnt="8">
        <dgm:presLayoutVars>
          <dgm:bulletEnabled val="1"/>
        </dgm:presLayoutVars>
      </dgm:prSet>
      <dgm:spPr/>
    </dgm:pt>
    <dgm:pt modelId="{E72B5E8F-9769-4F56-A25A-00E8CF8E685C}" type="pres">
      <dgm:prSet presAssocID="{2411E4B7-281F-4D90-A1DA-49D5274B5047}" presName="spaceBetweenRectangles" presStyleCnt="0"/>
      <dgm:spPr/>
    </dgm:pt>
    <dgm:pt modelId="{C0002499-242D-4125-81C6-03BB1F76F41E}" type="pres">
      <dgm:prSet presAssocID="{E94B06D4-D491-4B2F-AA38-620878F07AF7}" presName="parentLin" presStyleCnt="0"/>
      <dgm:spPr/>
    </dgm:pt>
    <dgm:pt modelId="{F38D6872-05C6-45B6-9A03-983F53DE60AB}" type="pres">
      <dgm:prSet presAssocID="{E94B06D4-D491-4B2F-AA38-620878F07AF7}" presName="parentLeftMargin" presStyleLbl="node1" presStyleIdx="3" presStyleCnt="8"/>
      <dgm:spPr/>
    </dgm:pt>
    <dgm:pt modelId="{102C90A3-5AE1-445D-9D40-91923EC504EC}" type="pres">
      <dgm:prSet presAssocID="{E94B06D4-D491-4B2F-AA38-620878F07AF7}" presName="parentText" presStyleLbl="node1" presStyleIdx="4" presStyleCnt="8">
        <dgm:presLayoutVars>
          <dgm:chMax val="0"/>
          <dgm:bulletEnabled val="1"/>
        </dgm:presLayoutVars>
      </dgm:prSet>
      <dgm:spPr/>
    </dgm:pt>
    <dgm:pt modelId="{CE73A634-8837-4B7C-963F-1D6105584425}" type="pres">
      <dgm:prSet presAssocID="{E94B06D4-D491-4B2F-AA38-620878F07AF7}" presName="negativeSpace" presStyleCnt="0"/>
      <dgm:spPr/>
    </dgm:pt>
    <dgm:pt modelId="{8BB56CBA-34EE-4AB9-A963-8BADCCC1A75E}" type="pres">
      <dgm:prSet presAssocID="{E94B06D4-D491-4B2F-AA38-620878F07AF7}" presName="childText" presStyleLbl="conFgAcc1" presStyleIdx="4" presStyleCnt="8">
        <dgm:presLayoutVars>
          <dgm:bulletEnabled val="1"/>
        </dgm:presLayoutVars>
      </dgm:prSet>
      <dgm:spPr/>
    </dgm:pt>
    <dgm:pt modelId="{0415D1F4-1CD8-4C00-9C05-B27B2BB1C5D3}" type="pres">
      <dgm:prSet presAssocID="{A4F398CE-C57F-44CB-854F-07CB2585E706}" presName="spaceBetweenRectangles" presStyleCnt="0"/>
      <dgm:spPr/>
    </dgm:pt>
    <dgm:pt modelId="{F43789D3-7F2B-4615-8928-A9EBD525CC17}" type="pres">
      <dgm:prSet presAssocID="{EF6C7626-179E-4F91-BF25-D8303520F844}" presName="parentLin" presStyleCnt="0"/>
      <dgm:spPr/>
    </dgm:pt>
    <dgm:pt modelId="{FCB1B750-4D08-4343-B07E-9386CBD7DCBC}" type="pres">
      <dgm:prSet presAssocID="{EF6C7626-179E-4F91-BF25-D8303520F844}" presName="parentLeftMargin" presStyleLbl="node1" presStyleIdx="4" presStyleCnt="8"/>
      <dgm:spPr/>
    </dgm:pt>
    <dgm:pt modelId="{A31BBCE8-73A8-4A96-BBAF-1CB20B89F548}" type="pres">
      <dgm:prSet presAssocID="{EF6C7626-179E-4F91-BF25-D8303520F844}" presName="parentText" presStyleLbl="node1" presStyleIdx="5" presStyleCnt="8">
        <dgm:presLayoutVars>
          <dgm:chMax val="0"/>
          <dgm:bulletEnabled val="1"/>
        </dgm:presLayoutVars>
      </dgm:prSet>
      <dgm:spPr/>
    </dgm:pt>
    <dgm:pt modelId="{2AC51C88-88CB-4D18-ADF5-B88A756A1800}" type="pres">
      <dgm:prSet presAssocID="{EF6C7626-179E-4F91-BF25-D8303520F844}" presName="negativeSpace" presStyleCnt="0"/>
      <dgm:spPr/>
    </dgm:pt>
    <dgm:pt modelId="{84993209-93C0-4498-B0D6-AB2CB505E5A9}" type="pres">
      <dgm:prSet presAssocID="{EF6C7626-179E-4F91-BF25-D8303520F844}" presName="childText" presStyleLbl="conFgAcc1" presStyleIdx="5" presStyleCnt="8">
        <dgm:presLayoutVars>
          <dgm:bulletEnabled val="1"/>
        </dgm:presLayoutVars>
      </dgm:prSet>
      <dgm:spPr/>
    </dgm:pt>
    <dgm:pt modelId="{89EA86E6-A3DE-43F6-9863-67C4EC2096F9}" type="pres">
      <dgm:prSet presAssocID="{C841EB35-ECC1-4639-B4CB-7F032E8202B9}" presName="spaceBetweenRectangles" presStyleCnt="0"/>
      <dgm:spPr/>
    </dgm:pt>
    <dgm:pt modelId="{2DB66122-54B7-4143-A353-5125C3A46851}" type="pres">
      <dgm:prSet presAssocID="{D64E32C6-0533-44BA-AB64-724235B277F3}" presName="parentLin" presStyleCnt="0"/>
      <dgm:spPr/>
    </dgm:pt>
    <dgm:pt modelId="{F1DAAF70-E5CD-4CB1-B2D1-4E77A3937B64}" type="pres">
      <dgm:prSet presAssocID="{D64E32C6-0533-44BA-AB64-724235B277F3}" presName="parentLeftMargin" presStyleLbl="node1" presStyleIdx="5" presStyleCnt="8"/>
      <dgm:spPr/>
    </dgm:pt>
    <dgm:pt modelId="{CD458380-99F0-4ECC-BD23-2239E6CC6C2E}" type="pres">
      <dgm:prSet presAssocID="{D64E32C6-0533-44BA-AB64-724235B277F3}" presName="parentText" presStyleLbl="node1" presStyleIdx="6" presStyleCnt="8">
        <dgm:presLayoutVars>
          <dgm:chMax val="0"/>
          <dgm:bulletEnabled val="1"/>
        </dgm:presLayoutVars>
      </dgm:prSet>
      <dgm:spPr/>
    </dgm:pt>
    <dgm:pt modelId="{C239B26B-6156-4C08-80BA-B3175E8327F4}" type="pres">
      <dgm:prSet presAssocID="{D64E32C6-0533-44BA-AB64-724235B277F3}" presName="negativeSpace" presStyleCnt="0"/>
      <dgm:spPr/>
    </dgm:pt>
    <dgm:pt modelId="{6EAA18A3-018E-4F79-97FC-983DC1C94F81}" type="pres">
      <dgm:prSet presAssocID="{D64E32C6-0533-44BA-AB64-724235B277F3}" presName="childText" presStyleLbl="conFgAcc1" presStyleIdx="6" presStyleCnt="8">
        <dgm:presLayoutVars>
          <dgm:bulletEnabled val="1"/>
        </dgm:presLayoutVars>
      </dgm:prSet>
      <dgm:spPr/>
    </dgm:pt>
    <dgm:pt modelId="{5E2CD217-4DFC-48B8-B591-81027A785A4A}" type="pres">
      <dgm:prSet presAssocID="{7A252F03-1B10-4304-A96C-B50D46F375D9}" presName="spaceBetweenRectangles" presStyleCnt="0"/>
      <dgm:spPr/>
    </dgm:pt>
    <dgm:pt modelId="{C2E32F1C-F1F2-45F2-85CA-656311682138}" type="pres">
      <dgm:prSet presAssocID="{3BD11A13-6890-4199-B90A-206E5D7D4553}" presName="parentLin" presStyleCnt="0"/>
      <dgm:spPr/>
    </dgm:pt>
    <dgm:pt modelId="{54F6DB78-CF36-4494-81E0-32D82E9F3A83}" type="pres">
      <dgm:prSet presAssocID="{3BD11A13-6890-4199-B90A-206E5D7D4553}" presName="parentLeftMargin" presStyleLbl="node1" presStyleIdx="6" presStyleCnt="8"/>
      <dgm:spPr/>
    </dgm:pt>
    <dgm:pt modelId="{4E62E00E-5EA3-47F0-91E8-48594B2ED856}" type="pres">
      <dgm:prSet presAssocID="{3BD11A13-6890-4199-B90A-206E5D7D4553}" presName="parentText" presStyleLbl="node1" presStyleIdx="7" presStyleCnt="8">
        <dgm:presLayoutVars>
          <dgm:chMax val="0"/>
          <dgm:bulletEnabled val="1"/>
        </dgm:presLayoutVars>
      </dgm:prSet>
      <dgm:spPr/>
    </dgm:pt>
    <dgm:pt modelId="{F50B5E5E-0B82-47F6-BC8C-5E11EEA12759}" type="pres">
      <dgm:prSet presAssocID="{3BD11A13-6890-4199-B90A-206E5D7D4553}" presName="negativeSpace" presStyleCnt="0"/>
      <dgm:spPr/>
    </dgm:pt>
    <dgm:pt modelId="{24E4E4B3-0C5E-4C94-9F57-73BDE3739697}" type="pres">
      <dgm:prSet presAssocID="{3BD11A13-6890-4199-B90A-206E5D7D4553}" presName="childText" presStyleLbl="conFgAcc1" presStyleIdx="7" presStyleCnt="8">
        <dgm:presLayoutVars>
          <dgm:bulletEnabled val="1"/>
        </dgm:presLayoutVars>
      </dgm:prSet>
      <dgm:spPr/>
    </dgm:pt>
  </dgm:ptLst>
  <dgm:cxnLst>
    <dgm:cxn modelId="{1566E700-D3CC-4AE4-8456-ED0173F9DED5}" srcId="{73462E16-6BEA-4860-9454-0E51C16D4437}" destId="{88995506-378B-4AD7-B405-E2F05E7E3229}" srcOrd="3" destOrd="0" parTransId="{83870D7B-775D-4D15-8296-CC9AC67013F2}" sibTransId="{2411E4B7-281F-4D90-A1DA-49D5274B5047}"/>
    <dgm:cxn modelId="{F7BC2C01-C389-4F48-ABB7-DA11C408887C}" type="presOf" srcId="{4B7F6463-94BE-4D28-A917-33C39CE2C48E}" destId="{B9F6F104-8D94-4CC5-A241-A46E8B0D8D63}" srcOrd="0" destOrd="0" presId="urn:microsoft.com/office/officeart/2005/8/layout/list1"/>
    <dgm:cxn modelId="{A87CA205-FA44-4EE4-8F68-8F5CA08A0141}" srcId="{73462E16-6BEA-4860-9454-0E51C16D4437}" destId="{E94B06D4-D491-4B2F-AA38-620878F07AF7}" srcOrd="4" destOrd="0" parTransId="{80E84B96-5653-4522-B933-617CB3F7BFD6}" sibTransId="{A4F398CE-C57F-44CB-854F-07CB2585E706}"/>
    <dgm:cxn modelId="{B4B2AD1F-16C3-4760-8441-BC474AB47F5A}" srcId="{73462E16-6BEA-4860-9454-0E51C16D4437}" destId="{1F49A5BD-0C57-4AF9-BEAD-3617057596C0}" srcOrd="1" destOrd="0" parTransId="{EF144E65-83A9-4728-B0F3-AF793B259CE3}" sibTransId="{FF07112D-C653-437C-ACE8-729F365A52DB}"/>
    <dgm:cxn modelId="{AF5B3224-2E8C-4FB3-8AF4-722850AFE2FB}" type="presOf" srcId="{E94B06D4-D491-4B2F-AA38-620878F07AF7}" destId="{F38D6872-05C6-45B6-9A03-983F53DE60AB}" srcOrd="0" destOrd="0" presId="urn:microsoft.com/office/officeart/2005/8/layout/list1"/>
    <dgm:cxn modelId="{D3A8F124-8845-4AD7-8488-647CFD7A2129}" srcId="{73462E16-6BEA-4860-9454-0E51C16D4437}" destId="{D64E32C6-0533-44BA-AB64-724235B277F3}" srcOrd="6" destOrd="0" parTransId="{55ED9492-6D9C-4C17-9F7C-2EC06CC6F245}" sibTransId="{7A252F03-1B10-4304-A96C-B50D46F375D9}"/>
    <dgm:cxn modelId="{13A48228-9BBC-43C6-92A3-856D3FE8416D}" type="presOf" srcId="{73462E16-6BEA-4860-9454-0E51C16D4437}" destId="{3FC71EBB-A846-474B-99A1-F3A2BFFCD78B}" srcOrd="0" destOrd="0" presId="urn:microsoft.com/office/officeart/2005/8/layout/list1"/>
    <dgm:cxn modelId="{EECCB029-9022-4585-984E-CAE0A6FE431E}" type="presOf" srcId="{EF6C7626-179E-4F91-BF25-D8303520F844}" destId="{FCB1B750-4D08-4343-B07E-9386CBD7DCBC}" srcOrd="0" destOrd="0" presId="urn:microsoft.com/office/officeart/2005/8/layout/list1"/>
    <dgm:cxn modelId="{404B372E-350E-47F7-94AB-AA2B8DCB103F}" type="presOf" srcId="{7F59E7C7-6673-4FB7-B077-0EFAADDC0D39}" destId="{C5A9F2D6-58BD-43E3-B93E-CA976874D3CF}" srcOrd="1" destOrd="0" presId="urn:microsoft.com/office/officeart/2005/8/layout/list1"/>
    <dgm:cxn modelId="{D0F6662F-C8C4-4C5D-9B68-FD770AE5DD28}" type="presOf" srcId="{3BD11A13-6890-4199-B90A-206E5D7D4553}" destId="{4E62E00E-5EA3-47F0-91E8-48594B2ED856}" srcOrd="1" destOrd="0" presId="urn:microsoft.com/office/officeart/2005/8/layout/list1"/>
    <dgm:cxn modelId="{A654A22F-3A44-4B10-81E0-F4FA930AC7AB}" type="presOf" srcId="{1F49A5BD-0C57-4AF9-BEAD-3617057596C0}" destId="{A703EB5C-A002-442C-9CAA-69ED85F990E7}" srcOrd="0" destOrd="0" presId="urn:microsoft.com/office/officeart/2005/8/layout/list1"/>
    <dgm:cxn modelId="{ADB9A532-E619-407F-B114-368AF4F5382D}" type="presOf" srcId="{E94B06D4-D491-4B2F-AA38-620878F07AF7}" destId="{102C90A3-5AE1-445D-9D40-91923EC504EC}" srcOrd="1" destOrd="0" presId="urn:microsoft.com/office/officeart/2005/8/layout/list1"/>
    <dgm:cxn modelId="{14F79E5A-9103-42CA-B416-D5F4403ABA96}" srcId="{73462E16-6BEA-4860-9454-0E51C16D4437}" destId="{7F59E7C7-6673-4FB7-B077-0EFAADDC0D39}" srcOrd="0" destOrd="0" parTransId="{F610F9F4-9D94-4FFA-BF62-0396BA477C04}" sibTransId="{900FE5F6-3158-4B26-807F-495DF16596A9}"/>
    <dgm:cxn modelId="{3075EE6F-AD96-4211-A357-784FD35BEA93}" type="presOf" srcId="{D64E32C6-0533-44BA-AB64-724235B277F3}" destId="{CD458380-99F0-4ECC-BD23-2239E6CC6C2E}" srcOrd="1" destOrd="0" presId="urn:microsoft.com/office/officeart/2005/8/layout/list1"/>
    <dgm:cxn modelId="{A2DB3079-CA38-4022-A690-B15826B7BD0E}" type="presOf" srcId="{3BD11A13-6890-4199-B90A-206E5D7D4553}" destId="{54F6DB78-CF36-4494-81E0-32D82E9F3A83}" srcOrd="0" destOrd="0" presId="urn:microsoft.com/office/officeart/2005/8/layout/list1"/>
    <dgm:cxn modelId="{CFDD2887-025E-4C84-B14E-707319EB4660}" type="presOf" srcId="{1F49A5BD-0C57-4AF9-BEAD-3617057596C0}" destId="{DC76150B-7DB1-47D1-AFBC-C1EB5BC91B37}" srcOrd="1" destOrd="0" presId="urn:microsoft.com/office/officeart/2005/8/layout/list1"/>
    <dgm:cxn modelId="{BA8FF39B-4AC1-418C-9D28-16279DFA65F1}" type="presOf" srcId="{EF6C7626-179E-4F91-BF25-D8303520F844}" destId="{A31BBCE8-73A8-4A96-BBAF-1CB20B89F548}" srcOrd="1" destOrd="0" presId="urn:microsoft.com/office/officeart/2005/8/layout/list1"/>
    <dgm:cxn modelId="{286821A3-61C9-4EA5-BF63-C83A2DD5A980}" srcId="{73462E16-6BEA-4860-9454-0E51C16D4437}" destId="{3BD11A13-6890-4199-B90A-206E5D7D4553}" srcOrd="7" destOrd="0" parTransId="{6276C93A-1A83-4BE5-B6DD-A3D80390DB69}" sibTransId="{A2124E3A-62FD-40A8-9DFD-84B14DF92D54}"/>
    <dgm:cxn modelId="{F71898C7-B09F-4356-BE51-6486317D80D5}" srcId="{73462E16-6BEA-4860-9454-0E51C16D4437}" destId="{4B7F6463-94BE-4D28-A917-33C39CE2C48E}" srcOrd="2" destOrd="0" parTransId="{B93E198F-357D-494E-B2D9-B7F28DC6AD77}" sibTransId="{FBB78D50-0B46-46EF-9381-85F71B7B342C}"/>
    <dgm:cxn modelId="{D20520D1-64B9-4BFD-893B-53B0B6DC3EA6}" type="presOf" srcId="{4B7F6463-94BE-4D28-A917-33C39CE2C48E}" destId="{65905084-23F8-4471-A1D2-72D58F18208B}" srcOrd="1" destOrd="0" presId="urn:microsoft.com/office/officeart/2005/8/layout/list1"/>
    <dgm:cxn modelId="{5FD60ED4-16EF-4EAE-8CF1-D30E83954A0F}" srcId="{73462E16-6BEA-4860-9454-0E51C16D4437}" destId="{EF6C7626-179E-4F91-BF25-D8303520F844}" srcOrd="5" destOrd="0" parTransId="{C46FF09B-528E-4E1E-9EF9-46607C82FE39}" sibTransId="{C841EB35-ECC1-4639-B4CB-7F032E8202B9}"/>
    <dgm:cxn modelId="{0B6954ED-BAE9-442E-8494-E8D93A1E6E22}" type="presOf" srcId="{88995506-378B-4AD7-B405-E2F05E7E3229}" destId="{6F40ABA4-9FAD-413C-B033-D017ED7EF328}" srcOrd="1" destOrd="0" presId="urn:microsoft.com/office/officeart/2005/8/layout/list1"/>
    <dgm:cxn modelId="{B17032F0-8E1B-4FF0-9C91-BAEC2E39CCA6}" type="presOf" srcId="{D64E32C6-0533-44BA-AB64-724235B277F3}" destId="{F1DAAF70-E5CD-4CB1-B2D1-4E77A3937B64}" srcOrd="0" destOrd="0" presId="urn:microsoft.com/office/officeart/2005/8/layout/list1"/>
    <dgm:cxn modelId="{DD0A4FFA-156C-4089-9CC4-0D5C47F4769F}" type="presOf" srcId="{88995506-378B-4AD7-B405-E2F05E7E3229}" destId="{D25FF698-ED8D-472D-A6A4-44A4AEA7CF87}" srcOrd="0" destOrd="0" presId="urn:microsoft.com/office/officeart/2005/8/layout/list1"/>
    <dgm:cxn modelId="{A54585FC-F8A4-4137-8F83-190996102181}" type="presOf" srcId="{7F59E7C7-6673-4FB7-B077-0EFAADDC0D39}" destId="{4A9FBC7E-5B29-4CF6-A643-6DF6A6E266F6}" srcOrd="0" destOrd="0" presId="urn:microsoft.com/office/officeart/2005/8/layout/list1"/>
    <dgm:cxn modelId="{39F4EF65-EE60-4FB2-A17C-46E334F5ECD4}" type="presParOf" srcId="{3FC71EBB-A846-474B-99A1-F3A2BFFCD78B}" destId="{E552A7C0-C84A-4BD9-A1BF-AF397FCC0B8C}" srcOrd="0" destOrd="0" presId="urn:microsoft.com/office/officeart/2005/8/layout/list1"/>
    <dgm:cxn modelId="{4FFF5467-1E38-4B2D-9DC3-1EAC17183D56}" type="presParOf" srcId="{E552A7C0-C84A-4BD9-A1BF-AF397FCC0B8C}" destId="{4A9FBC7E-5B29-4CF6-A643-6DF6A6E266F6}" srcOrd="0" destOrd="0" presId="urn:microsoft.com/office/officeart/2005/8/layout/list1"/>
    <dgm:cxn modelId="{C7354F9E-048A-4E43-821B-9417AD4703FB}" type="presParOf" srcId="{E552A7C0-C84A-4BD9-A1BF-AF397FCC0B8C}" destId="{C5A9F2D6-58BD-43E3-B93E-CA976874D3CF}" srcOrd="1" destOrd="0" presId="urn:microsoft.com/office/officeart/2005/8/layout/list1"/>
    <dgm:cxn modelId="{7DAD6145-04A2-4F2B-926F-B3D18C1F475E}" type="presParOf" srcId="{3FC71EBB-A846-474B-99A1-F3A2BFFCD78B}" destId="{88EAAA01-45E9-4C88-B448-54C4EA4808CE}" srcOrd="1" destOrd="0" presId="urn:microsoft.com/office/officeart/2005/8/layout/list1"/>
    <dgm:cxn modelId="{F17199E7-9722-43F7-AC6E-23024FE0AB73}" type="presParOf" srcId="{3FC71EBB-A846-474B-99A1-F3A2BFFCD78B}" destId="{0CB7B544-8430-4B9F-A9A3-87B3C1403C04}" srcOrd="2" destOrd="0" presId="urn:microsoft.com/office/officeart/2005/8/layout/list1"/>
    <dgm:cxn modelId="{E4C3FEDB-B0D9-4B9B-A073-CA545288D4A4}" type="presParOf" srcId="{3FC71EBB-A846-474B-99A1-F3A2BFFCD78B}" destId="{2744E1BE-A950-4AEA-A5BA-B8FFC6E8C45B}" srcOrd="3" destOrd="0" presId="urn:microsoft.com/office/officeart/2005/8/layout/list1"/>
    <dgm:cxn modelId="{3108DD29-5F48-451A-A1C5-67374BC8A233}" type="presParOf" srcId="{3FC71EBB-A846-474B-99A1-F3A2BFFCD78B}" destId="{0661A2E3-1BF8-4A4E-824D-CA4E505C6CC3}" srcOrd="4" destOrd="0" presId="urn:microsoft.com/office/officeart/2005/8/layout/list1"/>
    <dgm:cxn modelId="{CC5C6EDA-EA7C-44A1-BE8C-C2BA1EA583F0}" type="presParOf" srcId="{0661A2E3-1BF8-4A4E-824D-CA4E505C6CC3}" destId="{A703EB5C-A002-442C-9CAA-69ED85F990E7}" srcOrd="0" destOrd="0" presId="urn:microsoft.com/office/officeart/2005/8/layout/list1"/>
    <dgm:cxn modelId="{5165FAA9-B014-4EAB-9755-FE0C49716F8E}" type="presParOf" srcId="{0661A2E3-1BF8-4A4E-824D-CA4E505C6CC3}" destId="{DC76150B-7DB1-47D1-AFBC-C1EB5BC91B37}" srcOrd="1" destOrd="0" presId="urn:microsoft.com/office/officeart/2005/8/layout/list1"/>
    <dgm:cxn modelId="{744AF6D0-F948-48E5-829D-D524854255CE}" type="presParOf" srcId="{3FC71EBB-A846-474B-99A1-F3A2BFFCD78B}" destId="{E01E8476-B0DD-4E6A-8CA1-E74F6E61D0CF}" srcOrd="5" destOrd="0" presId="urn:microsoft.com/office/officeart/2005/8/layout/list1"/>
    <dgm:cxn modelId="{44AFAD70-B314-4A67-8CE7-964CB1D45A9B}" type="presParOf" srcId="{3FC71EBB-A846-474B-99A1-F3A2BFFCD78B}" destId="{575C874C-7B48-4CDB-B37D-EF51F47A31C9}" srcOrd="6" destOrd="0" presId="urn:microsoft.com/office/officeart/2005/8/layout/list1"/>
    <dgm:cxn modelId="{DEA220A3-A803-4F33-94D2-9717E7A3361E}" type="presParOf" srcId="{3FC71EBB-A846-474B-99A1-F3A2BFFCD78B}" destId="{64F4965E-BDAE-4EEE-BC44-E2BBA27841DF}" srcOrd="7" destOrd="0" presId="urn:microsoft.com/office/officeart/2005/8/layout/list1"/>
    <dgm:cxn modelId="{29CE7A6C-AC47-4440-9007-EA5AE2869895}" type="presParOf" srcId="{3FC71EBB-A846-474B-99A1-F3A2BFFCD78B}" destId="{826EBD68-B973-429E-A970-5FF5F2A2D468}" srcOrd="8" destOrd="0" presId="urn:microsoft.com/office/officeart/2005/8/layout/list1"/>
    <dgm:cxn modelId="{D54E2D48-B2D9-4013-A7F5-D3986F63E4B3}" type="presParOf" srcId="{826EBD68-B973-429E-A970-5FF5F2A2D468}" destId="{B9F6F104-8D94-4CC5-A241-A46E8B0D8D63}" srcOrd="0" destOrd="0" presId="urn:microsoft.com/office/officeart/2005/8/layout/list1"/>
    <dgm:cxn modelId="{364C57A1-DC8A-42A7-BF3B-75121BB2374D}" type="presParOf" srcId="{826EBD68-B973-429E-A970-5FF5F2A2D468}" destId="{65905084-23F8-4471-A1D2-72D58F18208B}" srcOrd="1" destOrd="0" presId="urn:microsoft.com/office/officeart/2005/8/layout/list1"/>
    <dgm:cxn modelId="{ECC9835D-2D4F-4120-9751-1E027D5C464E}" type="presParOf" srcId="{3FC71EBB-A846-474B-99A1-F3A2BFFCD78B}" destId="{B115213D-A829-4031-93CF-3015BD2A67B1}" srcOrd="9" destOrd="0" presId="urn:microsoft.com/office/officeart/2005/8/layout/list1"/>
    <dgm:cxn modelId="{6B4915BE-05B0-45D3-AC39-872AB31A0042}" type="presParOf" srcId="{3FC71EBB-A846-474B-99A1-F3A2BFFCD78B}" destId="{4C01DBCF-31DA-430A-A95A-4BBDFF8D384E}" srcOrd="10" destOrd="0" presId="urn:microsoft.com/office/officeart/2005/8/layout/list1"/>
    <dgm:cxn modelId="{175BC412-4781-4D2A-B5B8-E6ADDA21EE49}" type="presParOf" srcId="{3FC71EBB-A846-474B-99A1-F3A2BFFCD78B}" destId="{5A7F4187-7CDD-4DD2-A752-8DFC4CBDBCD6}" srcOrd="11" destOrd="0" presId="urn:microsoft.com/office/officeart/2005/8/layout/list1"/>
    <dgm:cxn modelId="{DD3CC859-D6EF-4F3B-993B-84AC9C733C9A}" type="presParOf" srcId="{3FC71EBB-A846-474B-99A1-F3A2BFFCD78B}" destId="{BE6D79E5-42E0-408B-BDFA-55A0A438D103}" srcOrd="12" destOrd="0" presId="urn:microsoft.com/office/officeart/2005/8/layout/list1"/>
    <dgm:cxn modelId="{F9E58087-0C18-41BC-9EF0-F181DFF84CCD}" type="presParOf" srcId="{BE6D79E5-42E0-408B-BDFA-55A0A438D103}" destId="{D25FF698-ED8D-472D-A6A4-44A4AEA7CF87}" srcOrd="0" destOrd="0" presId="urn:microsoft.com/office/officeart/2005/8/layout/list1"/>
    <dgm:cxn modelId="{C41A59BE-EB4F-4F1A-B311-E1DAAB33D2D8}" type="presParOf" srcId="{BE6D79E5-42E0-408B-BDFA-55A0A438D103}" destId="{6F40ABA4-9FAD-413C-B033-D017ED7EF328}" srcOrd="1" destOrd="0" presId="urn:microsoft.com/office/officeart/2005/8/layout/list1"/>
    <dgm:cxn modelId="{302E482D-0D93-4D73-A9A6-E90F02D3961E}" type="presParOf" srcId="{3FC71EBB-A846-474B-99A1-F3A2BFFCD78B}" destId="{30D3FE19-7722-490B-990A-562ED07425FA}" srcOrd="13" destOrd="0" presId="urn:microsoft.com/office/officeart/2005/8/layout/list1"/>
    <dgm:cxn modelId="{F7E63E2D-90F5-4855-A0BB-A3470AD6691B}" type="presParOf" srcId="{3FC71EBB-A846-474B-99A1-F3A2BFFCD78B}" destId="{9F7C2570-1B67-4E10-8299-D41E76945162}" srcOrd="14" destOrd="0" presId="urn:microsoft.com/office/officeart/2005/8/layout/list1"/>
    <dgm:cxn modelId="{F654E4E7-0219-447B-9113-BA588F45744F}" type="presParOf" srcId="{3FC71EBB-A846-474B-99A1-F3A2BFFCD78B}" destId="{E72B5E8F-9769-4F56-A25A-00E8CF8E685C}" srcOrd="15" destOrd="0" presId="urn:microsoft.com/office/officeart/2005/8/layout/list1"/>
    <dgm:cxn modelId="{EC43EEE0-6FE0-4497-8CA2-CA28932DD7FA}" type="presParOf" srcId="{3FC71EBB-A846-474B-99A1-F3A2BFFCD78B}" destId="{C0002499-242D-4125-81C6-03BB1F76F41E}" srcOrd="16" destOrd="0" presId="urn:microsoft.com/office/officeart/2005/8/layout/list1"/>
    <dgm:cxn modelId="{0C2468B8-FFD0-4D26-841C-901603CA8EC9}" type="presParOf" srcId="{C0002499-242D-4125-81C6-03BB1F76F41E}" destId="{F38D6872-05C6-45B6-9A03-983F53DE60AB}" srcOrd="0" destOrd="0" presId="urn:microsoft.com/office/officeart/2005/8/layout/list1"/>
    <dgm:cxn modelId="{1468D8F2-755F-404A-84D0-765950E1AC29}" type="presParOf" srcId="{C0002499-242D-4125-81C6-03BB1F76F41E}" destId="{102C90A3-5AE1-445D-9D40-91923EC504EC}" srcOrd="1" destOrd="0" presId="urn:microsoft.com/office/officeart/2005/8/layout/list1"/>
    <dgm:cxn modelId="{85A0FAAF-8BF2-4910-A783-92F6638A2239}" type="presParOf" srcId="{3FC71EBB-A846-474B-99A1-F3A2BFFCD78B}" destId="{CE73A634-8837-4B7C-963F-1D6105584425}" srcOrd="17" destOrd="0" presId="urn:microsoft.com/office/officeart/2005/8/layout/list1"/>
    <dgm:cxn modelId="{85722644-D52E-4301-AE40-EC990CA6CCD0}" type="presParOf" srcId="{3FC71EBB-A846-474B-99A1-F3A2BFFCD78B}" destId="{8BB56CBA-34EE-4AB9-A963-8BADCCC1A75E}" srcOrd="18" destOrd="0" presId="urn:microsoft.com/office/officeart/2005/8/layout/list1"/>
    <dgm:cxn modelId="{E6A69808-E521-4C74-AB85-52776172C0F4}" type="presParOf" srcId="{3FC71EBB-A846-474B-99A1-F3A2BFFCD78B}" destId="{0415D1F4-1CD8-4C00-9C05-B27B2BB1C5D3}" srcOrd="19" destOrd="0" presId="urn:microsoft.com/office/officeart/2005/8/layout/list1"/>
    <dgm:cxn modelId="{C394E282-F66E-4D30-B971-DD79F5C66CC6}" type="presParOf" srcId="{3FC71EBB-A846-474B-99A1-F3A2BFFCD78B}" destId="{F43789D3-7F2B-4615-8928-A9EBD525CC17}" srcOrd="20" destOrd="0" presId="urn:microsoft.com/office/officeart/2005/8/layout/list1"/>
    <dgm:cxn modelId="{67DD33B9-3BDF-42D6-B348-3928985B0128}" type="presParOf" srcId="{F43789D3-7F2B-4615-8928-A9EBD525CC17}" destId="{FCB1B750-4D08-4343-B07E-9386CBD7DCBC}" srcOrd="0" destOrd="0" presId="urn:microsoft.com/office/officeart/2005/8/layout/list1"/>
    <dgm:cxn modelId="{8D9A2F6A-0016-489F-9E36-A77D5B36C7F9}" type="presParOf" srcId="{F43789D3-7F2B-4615-8928-A9EBD525CC17}" destId="{A31BBCE8-73A8-4A96-BBAF-1CB20B89F548}" srcOrd="1" destOrd="0" presId="urn:microsoft.com/office/officeart/2005/8/layout/list1"/>
    <dgm:cxn modelId="{5EEDF520-3412-4364-9874-8CB5BA39BEF9}" type="presParOf" srcId="{3FC71EBB-A846-474B-99A1-F3A2BFFCD78B}" destId="{2AC51C88-88CB-4D18-ADF5-B88A756A1800}" srcOrd="21" destOrd="0" presId="urn:microsoft.com/office/officeart/2005/8/layout/list1"/>
    <dgm:cxn modelId="{F8157FBD-A7F5-44DD-BAD6-BE19EF3FD822}" type="presParOf" srcId="{3FC71EBB-A846-474B-99A1-F3A2BFFCD78B}" destId="{84993209-93C0-4498-B0D6-AB2CB505E5A9}" srcOrd="22" destOrd="0" presId="urn:microsoft.com/office/officeart/2005/8/layout/list1"/>
    <dgm:cxn modelId="{3DFF1533-080F-4E4B-A313-AAA7D325BD9B}" type="presParOf" srcId="{3FC71EBB-A846-474B-99A1-F3A2BFFCD78B}" destId="{89EA86E6-A3DE-43F6-9863-67C4EC2096F9}" srcOrd="23" destOrd="0" presId="urn:microsoft.com/office/officeart/2005/8/layout/list1"/>
    <dgm:cxn modelId="{CF59854B-0BD9-4E30-ADEC-0FD83CFB6237}" type="presParOf" srcId="{3FC71EBB-A846-474B-99A1-F3A2BFFCD78B}" destId="{2DB66122-54B7-4143-A353-5125C3A46851}" srcOrd="24" destOrd="0" presId="urn:microsoft.com/office/officeart/2005/8/layout/list1"/>
    <dgm:cxn modelId="{73852E52-57C9-4744-A0FA-B92A7274819B}" type="presParOf" srcId="{2DB66122-54B7-4143-A353-5125C3A46851}" destId="{F1DAAF70-E5CD-4CB1-B2D1-4E77A3937B64}" srcOrd="0" destOrd="0" presId="urn:microsoft.com/office/officeart/2005/8/layout/list1"/>
    <dgm:cxn modelId="{FF16B79C-8494-4471-9FD3-D3E0383C9FA3}" type="presParOf" srcId="{2DB66122-54B7-4143-A353-5125C3A46851}" destId="{CD458380-99F0-4ECC-BD23-2239E6CC6C2E}" srcOrd="1" destOrd="0" presId="urn:microsoft.com/office/officeart/2005/8/layout/list1"/>
    <dgm:cxn modelId="{00656C99-E74D-4CFD-BA11-A6769E71589B}" type="presParOf" srcId="{3FC71EBB-A846-474B-99A1-F3A2BFFCD78B}" destId="{C239B26B-6156-4C08-80BA-B3175E8327F4}" srcOrd="25" destOrd="0" presId="urn:microsoft.com/office/officeart/2005/8/layout/list1"/>
    <dgm:cxn modelId="{F4960F7F-0047-466A-9703-7E7BF641BF09}" type="presParOf" srcId="{3FC71EBB-A846-474B-99A1-F3A2BFFCD78B}" destId="{6EAA18A3-018E-4F79-97FC-983DC1C94F81}" srcOrd="26" destOrd="0" presId="urn:microsoft.com/office/officeart/2005/8/layout/list1"/>
    <dgm:cxn modelId="{0B522032-2727-4C67-BE6E-C4BC063F8DE7}" type="presParOf" srcId="{3FC71EBB-A846-474B-99A1-F3A2BFFCD78B}" destId="{5E2CD217-4DFC-48B8-B591-81027A785A4A}" srcOrd="27" destOrd="0" presId="urn:microsoft.com/office/officeart/2005/8/layout/list1"/>
    <dgm:cxn modelId="{1A6EFD3A-0E81-44D5-BD55-8242E839E51D}" type="presParOf" srcId="{3FC71EBB-A846-474B-99A1-F3A2BFFCD78B}" destId="{C2E32F1C-F1F2-45F2-85CA-656311682138}" srcOrd="28" destOrd="0" presId="urn:microsoft.com/office/officeart/2005/8/layout/list1"/>
    <dgm:cxn modelId="{FA99368F-1929-4F1D-B669-D2BC50CBEAC1}" type="presParOf" srcId="{C2E32F1C-F1F2-45F2-85CA-656311682138}" destId="{54F6DB78-CF36-4494-81E0-32D82E9F3A83}" srcOrd="0" destOrd="0" presId="urn:microsoft.com/office/officeart/2005/8/layout/list1"/>
    <dgm:cxn modelId="{7CCD3D72-358D-44DC-81E1-760CDA8ABBE9}" type="presParOf" srcId="{C2E32F1C-F1F2-45F2-85CA-656311682138}" destId="{4E62E00E-5EA3-47F0-91E8-48594B2ED856}" srcOrd="1" destOrd="0" presId="urn:microsoft.com/office/officeart/2005/8/layout/list1"/>
    <dgm:cxn modelId="{D7F621BC-1E1D-47FA-985D-4822FD83C3F6}" type="presParOf" srcId="{3FC71EBB-A846-474B-99A1-F3A2BFFCD78B}" destId="{F50B5E5E-0B82-47F6-BC8C-5E11EEA12759}" srcOrd="29" destOrd="0" presId="urn:microsoft.com/office/officeart/2005/8/layout/list1"/>
    <dgm:cxn modelId="{A379668A-413C-40EA-A57E-AD78020F2C65}" type="presParOf" srcId="{3FC71EBB-A846-474B-99A1-F3A2BFFCD78B}" destId="{24E4E4B3-0C5E-4C94-9F57-73BDE3739697}" srcOrd="30" destOrd="0" presId="urn:microsoft.com/office/officeart/2005/8/layout/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EC4B4-6363-4DC3-B608-E88A3C3940C5}">
      <dsp:nvSpPr>
        <dsp:cNvPr id="0" name=""/>
        <dsp:cNvSpPr/>
      </dsp:nvSpPr>
      <dsp:spPr>
        <a:xfrm>
          <a:off x="4431069" y="485428"/>
          <a:ext cx="1010355" cy="10105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79F56E-61B0-474B-A36F-D3CBD21CAE99}">
      <dsp:nvSpPr>
        <dsp:cNvPr id="0" name=""/>
        <dsp:cNvSpPr/>
      </dsp:nvSpPr>
      <dsp:spPr>
        <a:xfrm>
          <a:off x="4464407" y="5191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System driven</a:t>
          </a:r>
          <a:endParaRPr lang="en-GB" sz="1200" kern="1200">
            <a:latin typeface="Times New Roman" panose="02020603050405020304" pitchFamily="18" charset="0"/>
            <a:cs typeface="Times New Roman" panose="02020603050405020304" pitchFamily="18" charset="0"/>
          </a:endParaRPr>
        </a:p>
      </dsp:txBody>
      <dsp:txXfrm>
        <a:off x="4599372" y="653877"/>
        <a:ext cx="673749" cy="673621"/>
      </dsp:txXfrm>
    </dsp:sp>
    <dsp:sp modelId="{0798F35B-ED28-4C5E-8EE7-92C312D79003}">
      <dsp:nvSpPr>
        <dsp:cNvPr id="0" name=""/>
        <dsp:cNvSpPr/>
      </dsp:nvSpPr>
      <dsp:spPr>
        <a:xfrm rot="2700000">
          <a:off x="3386358" y="4854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C6BFCE-AD90-4250-94F9-D8074FB6311B}">
      <dsp:nvSpPr>
        <dsp:cNvPr id="0" name=""/>
        <dsp:cNvSpPr/>
      </dsp:nvSpPr>
      <dsp:spPr>
        <a:xfrm>
          <a:off x="3420713" y="5191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Culture driven</a:t>
          </a:r>
          <a:endParaRPr lang="en-GB" sz="1200" kern="1200">
            <a:latin typeface="Times New Roman" panose="02020603050405020304" pitchFamily="18" charset="0"/>
            <a:cs typeface="Times New Roman" panose="02020603050405020304" pitchFamily="18" charset="0"/>
          </a:endParaRPr>
        </a:p>
      </dsp:txBody>
      <dsp:txXfrm>
        <a:off x="3555141" y="653877"/>
        <a:ext cx="673749" cy="673621"/>
      </dsp:txXfrm>
    </dsp:sp>
    <dsp:sp modelId="{1CAE9C55-1427-44B9-BF46-4A8709E3CC68}">
      <dsp:nvSpPr>
        <dsp:cNvPr id="0" name=""/>
        <dsp:cNvSpPr/>
      </dsp:nvSpPr>
      <dsp:spPr>
        <a:xfrm rot="2700000">
          <a:off x="2342664" y="4854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FC5A20-3992-44A2-99E6-2A9B9BFF0A22}">
      <dsp:nvSpPr>
        <dsp:cNvPr id="0" name=""/>
        <dsp:cNvSpPr/>
      </dsp:nvSpPr>
      <dsp:spPr>
        <a:xfrm>
          <a:off x="2376482" y="5191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Creative thinking</a:t>
          </a:r>
          <a:endParaRPr lang="en-GB" sz="1200" kern="1200">
            <a:latin typeface="Times New Roman" panose="02020603050405020304" pitchFamily="18" charset="0"/>
            <a:cs typeface="Times New Roman" panose="02020603050405020304" pitchFamily="18" charset="0"/>
          </a:endParaRPr>
        </a:p>
      </dsp:txBody>
      <dsp:txXfrm>
        <a:off x="2510909" y="653877"/>
        <a:ext cx="673749" cy="673621"/>
      </dsp:txXfrm>
    </dsp:sp>
    <dsp:sp modelId="{366D209B-4754-4CFC-B211-0D1A57E4C05D}">
      <dsp:nvSpPr>
        <dsp:cNvPr id="0" name=""/>
        <dsp:cNvSpPr/>
      </dsp:nvSpPr>
      <dsp:spPr>
        <a:xfrm rot="2700000">
          <a:off x="1298433" y="4854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A929CD-E6F8-4CC8-A12F-B0CC07F41378}">
      <dsp:nvSpPr>
        <dsp:cNvPr id="0" name=""/>
        <dsp:cNvSpPr/>
      </dsp:nvSpPr>
      <dsp:spPr>
        <a:xfrm>
          <a:off x="1332250" y="5191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Customer needs</a:t>
          </a:r>
          <a:endParaRPr lang="en-GB" sz="1200" kern="1200">
            <a:latin typeface="Times New Roman" panose="02020603050405020304" pitchFamily="18" charset="0"/>
            <a:cs typeface="Times New Roman" panose="02020603050405020304" pitchFamily="18" charset="0"/>
          </a:endParaRPr>
        </a:p>
      </dsp:txBody>
      <dsp:txXfrm>
        <a:off x="1467215" y="653877"/>
        <a:ext cx="673749" cy="673621"/>
      </dsp:txXfrm>
    </dsp:sp>
    <dsp:sp modelId="{F40F99B1-04FE-4E95-8DCF-D5352BAF579B}">
      <dsp:nvSpPr>
        <dsp:cNvPr id="0" name=""/>
        <dsp:cNvSpPr/>
      </dsp:nvSpPr>
      <dsp:spPr>
        <a:xfrm rot="2700000">
          <a:off x="254201" y="4854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9D3292-3F0A-4614-976F-3F6D0B80CFDE}">
      <dsp:nvSpPr>
        <dsp:cNvPr id="0" name=""/>
        <dsp:cNvSpPr/>
      </dsp:nvSpPr>
      <dsp:spPr>
        <a:xfrm>
          <a:off x="288019" y="5191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Design driven</a:t>
          </a:r>
          <a:endParaRPr lang="en-GB" sz="1200" kern="1200">
            <a:latin typeface="Times New Roman" panose="02020603050405020304" pitchFamily="18" charset="0"/>
            <a:cs typeface="Times New Roman" panose="02020603050405020304" pitchFamily="18" charset="0"/>
          </a:endParaRPr>
        </a:p>
      </dsp:txBody>
      <dsp:txXfrm>
        <a:off x="422984" y="653877"/>
        <a:ext cx="673749" cy="6736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820B40-6B4A-44F7-BC0B-00CDB882D7E4}">
      <dsp:nvSpPr>
        <dsp:cNvPr id="0" name=""/>
        <dsp:cNvSpPr/>
      </dsp:nvSpPr>
      <dsp:spPr>
        <a:xfrm>
          <a:off x="0" y="0"/>
          <a:ext cx="4389120" cy="704088"/>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l"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Market competition analysis </a:t>
          </a:r>
        </a:p>
      </dsp:txBody>
      <dsp:txXfrm>
        <a:off x="20622" y="20622"/>
        <a:ext cx="3569858" cy="662844"/>
      </dsp:txXfrm>
    </dsp:sp>
    <dsp:sp modelId="{07003DFE-6F41-428D-A2CA-230C26BCC527}">
      <dsp:nvSpPr>
        <dsp:cNvPr id="0" name=""/>
        <dsp:cNvSpPr/>
      </dsp:nvSpPr>
      <dsp:spPr>
        <a:xfrm>
          <a:off x="367588" y="832104"/>
          <a:ext cx="4389120" cy="70408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l"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Selling forecast </a:t>
          </a:r>
        </a:p>
      </dsp:txBody>
      <dsp:txXfrm>
        <a:off x="388210" y="852726"/>
        <a:ext cx="3522630" cy="662844"/>
      </dsp:txXfrm>
    </dsp:sp>
    <dsp:sp modelId="{6747691D-EC2F-4531-9B63-BFC0CA67EE3D}">
      <dsp:nvSpPr>
        <dsp:cNvPr id="0" name=""/>
        <dsp:cNvSpPr/>
      </dsp:nvSpPr>
      <dsp:spPr>
        <a:xfrm>
          <a:off x="729691" y="1664208"/>
          <a:ext cx="4389120" cy="704088"/>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l"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Analysing financial information </a:t>
          </a:r>
        </a:p>
      </dsp:txBody>
      <dsp:txXfrm>
        <a:off x="750313" y="1684830"/>
        <a:ext cx="3528116" cy="662844"/>
      </dsp:txXfrm>
    </dsp:sp>
    <dsp:sp modelId="{45A66B9D-B87A-40D4-9865-483EF2D90953}">
      <dsp:nvSpPr>
        <dsp:cNvPr id="0" name=""/>
        <dsp:cNvSpPr/>
      </dsp:nvSpPr>
      <dsp:spPr>
        <a:xfrm>
          <a:off x="1097279" y="2496312"/>
          <a:ext cx="4389120" cy="704088"/>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l" defTabSz="844550">
            <a:lnSpc>
              <a:spcPct val="90000"/>
            </a:lnSpc>
            <a:spcBef>
              <a:spcPct val="0"/>
            </a:spcBef>
            <a:spcAft>
              <a:spcPct val="35000"/>
            </a:spcAft>
            <a:buNone/>
          </a:pPr>
          <a:r>
            <a:rPr lang="en-GB" sz="1900" kern="1200">
              <a:latin typeface="Times New Roman" panose="02020603050405020304" pitchFamily="18" charset="0"/>
              <a:cs typeface="Times New Roman" panose="02020603050405020304" pitchFamily="18" charset="0"/>
            </a:rPr>
            <a:t>Building good customer relationship</a:t>
          </a:r>
        </a:p>
      </dsp:txBody>
      <dsp:txXfrm>
        <a:off x="1117901" y="2516934"/>
        <a:ext cx="3522630" cy="662844"/>
      </dsp:txXfrm>
    </dsp:sp>
    <dsp:sp modelId="{725E5ACA-75F1-4362-B274-B76B16197985}">
      <dsp:nvSpPr>
        <dsp:cNvPr id="0" name=""/>
        <dsp:cNvSpPr/>
      </dsp:nvSpPr>
      <dsp:spPr>
        <a:xfrm>
          <a:off x="3931462" y="539267"/>
          <a:ext cx="457657" cy="457657"/>
        </a:xfrm>
        <a:prstGeom prst="downArrow">
          <a:avLst>
            <a:gd name="adj1" fmla="val 55000"/>
            <a:gd name="adj2" fmla="val 45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034435" y="539267"/>
        <a:ext cx="251711" cy="344387"/>
      </dsp:txXfrm>
    </dsp:sp>
    <dsp:sp modelId="{67A40BD4-2051-4B5E-B947-00AEB03CBFD6}">
      <dsp:nvSpPr>
        <dsp:cNvPr id="0" name=""/>
        <dsp:cNvSpPr/>
      </dsp:nvSpPr>
      <dsp:spPr>
        <a:xfrm>
          <a:off x="4299051" y="1371371"/>
          <a:ext cx="457657" cy="457657"/>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402024" y="1371371"/>
        <a:ext cx="251711" cy="344387"/>
      </dsp:txXfrm>
    </dsp:sp>
    <dsp:sp modelId="{5A0E00E4-E31A-4C8F-84A0-2B80123D8962}">
      <dsp:nvSpPr>
        <dsp:cNvPr id="0" name=""/>
        <dsp:cNvSpPr/>
      </dsp:nvSpPr>
      <dsp:spPr>
        <a:xfrm>
          <a:off x="4661154" y="2203475"/>
          <a:ext cx="457657" cy="457657"/>
        </a:xfrm>
        <a:prstGeom prst="downArrow">
          <a:avLst>
            <a:gd name="adj1" fmla="val 55000"/>
            <a:gd name="adj2" fmla="val 45000"/>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GB" sz="2000" kern="1200"/>
        </a:p>
      </dsp:txBody>
      <dsp:txXfrm>
        <a:off x="4764127" y="2203475"/>
        <a:ext cx="251711" cy="34438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849751-1C82-479D-B0FF-85940054BA6F}">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3F2345-9ADF-493B-BA8F-7F0F7C9F9C43}">
      <dsp:nvSpPr>
        <dsp:cNvPr id="0" name=""/>
        <dsp:cNvSpPr/>
      </dsp:nvSpPr>
      <dsp:spPr>
        <a:xfrm>
          <a:off x="304736" y="199960"/>
          <a:ext cx="5140116" cy="40017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Idea finder</a:t>
          </a:r>
        </a:p>
      </dsp:txBody>
      <dsp:txXfrm>
        <a:off x="304736" y="199960"/>
        <a:ext cx="5140116" cy="400178"/>
      </dsp:txXfrm>
    </dsp:sp>
    <dsp:sp modelId="{AD262FC9-4910-4037-8F63-DDA9FC6091D1}">
      <dsp:nvSpPr>
        <dsp:cNvPr id="0" name=""/>
        <dsp:cNvSpPr/>
      </dsp:nvSpPr>
      <dsp:spPr>
        <a:xfrm>
          <a:off x="54625" y="149938"/>
          <a:ext cx="500222" cy="500222"/>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F144CD3-A556-4698-82D4-876B3D9529B7}">
      <dsp:nvSpPr>
        <dsp:cNvPr id="0" name=""/>
        <dsp:cNvSpPr/>
      </dsp:nvSpPr>
      <dsp:spPr>
        <a:xfrm>
          <a:off x="591492" y="800035"/>
          <a:ext cx="4853360" cy="40017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Idea manager</a:t>
          </a:r>
        </a:p>
      </dsp:txBody>
      <dsp:txXfrm>
        <a:off x="591492" y="800035"/>
        <a:ext cx="4853360" cy="400178"/>
      </dsp:txXfrm>
    </dsp:sp>
    <dsp:sp modelId="{C4A7FF9E-88C5-4EB4-BD22-250CC8171784}">
      <dsp:nvSpPr>
        <dsp:cNvPr id="0" name=""/>
        <dsp:cNvSpPr/>
      </dsp:nvSpPr>
      <dsp:spPr>
        <a:xfrm>
          <a:off x="341380" y="750013"/>
          <a:ext cx="500222" cy="50022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E70608-A518-4940-BFC1-F3A868235F15}">
      <dsp:nvSpPr>
        <dsp:cNvPr id="0" name=""/>
        <dsp:cNvSpPr/>
      </dsp:nvSpPr>
      <dsp:spPr>
        <a:xfrm>
          <a:off x="679503" y="1400110"/>
          <a:ext cx="4765349" cy="40017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Innovation scout</a:t>
          </a:r>
        </a:p>
      </dsp:txBody>
      <dsp:txXfrm>
        <a:off x="679503" y="1400110"/>
        <a:ext cx="4765349" cy="400178"/>
      </dsp:txXfrm>
    </dsp:sp>
    <dsp:sp modelId="{D083C4DA-E787-40C3-B205-7ED982EFE31F}">
      <dsp:nvSpPr>
        <dsp:cNvPr id="0" name=""/>
        <dsp:cNvSpPr/>
      </dsp:nvSpPr>
      <dsp:spPr>
        <a:xfrm>
          <a:off x="429391" y="1350088"/>
          <a:ext cx="500222" cy="500222"/>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7FA765-5EF0-41C3-A0C5-2F317C806814}">
      <dsp:nvSpPr>
        <dsp:cNvPr id="0" name=""/>
        <dsp:cNvSpPr/>
      </dsp:nvSpPr>
      <dsp:spPr>
        <a:xfrm>
          <a:off x="591492" y="2000185"/>
          <a:ext cx="4853360" cy="400178"/>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CIP manager</a:t>
          </a:r>
        </a:p>
      </dsp:txBody>
      <dsp:txXfrm>
        <a:off x="591492" y="2000185"/>
        <a:ext cx="4853360" cy="400178"/>
      </dsp:txXfrm>
    </dsp:sp>
    <dsp:sp modelId="{EB4BB722-ACAC-4C1E-B43F-86E127B50322}">
      <dsp:nvSpPr>
        <dsp:cNvPr id="0" name=""/>
        <dsp:cNvSpPr/>
      </dsp:nvSpPr>
      <dsp:spPr>
        <a:xfrm>
          <a:off x="341380" y="1950163"/>
          <a:ext cx="500222" cy="500222"/>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C93214-CCA5-404A-AFBF-C5F93F67DF21}">
      <dsp:nvSpPr>
        <dsp:cNvPr id="0" name=""/>
        <dsp:cNvSpPr/>
      </dsp:nvSpPr>
      <dsp:spPr>
        <a:xfrm>
          <a:off x="304736" y="2600260"/>
          <a:ext cx="5140116" cy="40017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641" tIns="53340" rIns="53340" bIns="53340" numCol="1" spcCol="1270" anchor="ctr" anchorCtr="0">
          <a:noAutofit/>
        </a:bodyPr>
        <a:lstStyle/>
        <a:p>
          <a:pPr marL="0" lvl="0" indent="0" algn="l" defTabSz="933450">
            <a:lnSpc>
              <a:spcPct val="90000"/>
            </a:lnSpc>
            <a:spcBef>
              <a:spcPct val="0"/>
            </a:spcBef>
            <a:spcAft>
              <a:spcPct val="35000"/>
            </a:spcAft>
            <a:buNone/>
          </a:pPr>
          <a:r>
            <a:rPr lang="en-GB" sz="2100" kern="1200">
              <a:latin typeface="Times New Roman" panose="02020603050405020304" pitchFamily="18" charset="0"/>
              <a:cs typeface="Times New Roman" panose="02020603050405020304" pitchFamily="18" charset="0"/>
            </a:rPr>
            <a:t>Innovation strategist</a:t>
          </a:r>
        </a:p>
      </dsp:txBody>
      <dsp:txXfrm>
        <a:off x="304736" y="2600260"/>
        <a:ext cx="5140116" cy="400178"/>
      </dsp:txXfrm>
    </dsp:sp>
    <dsp:sp modelId="{C0DBA78B-91EE-4005-B689-62536519F415}">
      <dsp:nvSpPr>
        <dsp:cNvPr id="0" name=""/>
        <dsp:cNvSpPr/>
      </dsp:nvSpPr>
      <dsp:spPr>
        <a:xfrm>
          <a:off x="54625" y="2550238"/>
          <a:ext cx="500222" cy="50022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B7B544-8430-4B9F-A9A3-87B3C1403C04}">
      <dsp:nvSpPr>
        <dsp:cNvPr id="0" name=""/>
        <dsp:cNvSpPr/>
      </dsp:nvSpPr>
      <dsp:spPr>
        <a:xfrm>
          <a:off x="0" y="332527"/>
          <a:ext cx="5486400" cy="3024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A9F2D6-58BD-43E3-B93E-CA976874D3CF}">
      <dsp:nvSpPr>
        <dsp:cNvPr id="0" name=""/>
        <dsp:cNvSpPr/>
      </dsp:nvSpPr>
      <dsp:spPr>
        <a:xfrm>
          <a:off x="274320" y="155407"/>
          <a:ext cx="3840480" cy="3542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Idea generation </a:t>
          </a:r>
        </a:p>
      </dsp:txBody>
      <dsp:txXfrm>
        <a:off x="291613" y="172700"/>
        <a:ext cx="3805894" cy="319654"/>
      </dsp:txXfrm>
    </dsp:sp>
    <dsp:sp modelId="{575C874C-7B48-4CDB-B37D-EF51F47A31C9}">
      <dsp:nvSpPr>
        <dsp:cNvPr id="0" name=""/>
        <dsp:cNvSpPr/>
      </dsp:nvSpPr>
      <dsp:spPr>
        <a:xfrm>
          <a:off x="0" y="876847"/>
          <a:ext cx="5486400" cy="3024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C76150B-7DB1-47D1-AFBC-C1EB5BC91B37}">
      <dsp:nvSpPr>
        <dsp:cNvPr id="0" name=""/>
        <dsp:cNvSpPr/>
      </dsp:nvSpPr>
      <dsp:spPr>
        <a:xfrm>
          <a:off x="274320" y="699727"/>
          <a:ext cx="3840480" cy="3542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Screening </a:t>
          </a:r>
        </a:p>
      </dsp:txBody>
      <dsp:txXfrm>
        <a:off x="291613" y="717020"/>
        <a:ext cx="3805894" cy="319654"/>
      </dsp:txXfrm>
    </dsp:sp>
    <dsp:sp modelId="{4C01DBCF-31DA-430A-A95A-4BBDFF8D384E}">
      <dsp:nvSpPr>
        <dsp:cNvPr id="0" name=""/>
        <dsp:cNvSpPr/>
      </dsp:nvSpPr>
      <dsp:spPr>
        <a:xfrm>
          <a:off x="0" y="1421167"/>
          <a:ext cx="5486400" cy="3024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5905084-23F8-4471-A1D2-72D58F18208B}">
      <dsp:nvSpPr>
        <dsp:cNvPr id="0" name=""/>
        <dsp:cNvSpPr/>
      </dsp:nvSpPr>
      <dsp:spPr>
        <a:xfrm>
          <a:off x="274320" y="1244047"/>
          <a:ext cx="3840480" cy="35424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Concept development and testing</a:t>
          </a:r>
          <a:endParaRPr lang="en-GB" sz="1200" kern="1200">
            <a:latin typeface="Times New Roman" panose="02020603050405020304" pitchFamily="18" charset="0"/>
            <a:cs typeface="Times New Roman" panose="02020603050405020304" pitchFamily="18" charset="0"/>
          </a:endParaRPr>
        </a:p>
      </dsp:txBody>
      <dsp:txXfrm>
        <a:off x="291613" y="1261340"/>
        <a:ext cx="3805894" cy="319654"/>
      </dsp:txXfrm>
    </dsp:sp>
    <dsp:sp modelId="{9F7C2570-1B67-4E10-8299-D41E76945162}">
      <dsp:nvSpPr>
        <dsp:cNvPr id="0" name=""/>
        <dsp:cNvSpPr/>
      </dsp:nvSpPr>
      <dsp:spPr>
        <a:xfrm>
          <a:off x="0" y="1965487"/>
          <a:ext cx="5486400" cy="3024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F40ABA4-9FAD-413C-B033-D017ED7EF328}">
      <dsp:nvSpPr>
        <dsp:cNvPr id="0" name=""/>
        <dsp:cNvSpPr/>
      </dsp:nvSpPr>
      <dsp:spPr>
        <a:xfrm>
          <a:off x="274320" y="1788367"/>
          <a:ext cx="3840480" cy="3542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Marketing strategy and development </a:t>
          </a:r>
          <a:endParaRPr lang="en-GB" sz="1200" kern="1200">
            <a:latin typeface="Times New Roman" panose="02020603050405020304" pitchFamily="18" charset="0"/>
            <a:cs typeface="Times New Roman" panose="02020603050405020304" pitchFamily="18" charset="0"/>
          </a:endParaRPr>
        </a:p>
      </dsp:txBody>
      <dsp:txXfrm>
        <a:off x="291613" y="1805660"/>
        <a:ext cx="3805894" cy="319654"/>
      </dsp:txXfrm>
    </dsp:sp>
    <dsp:sp modelId="{8BB56CBA-34EE-4AB9-A963-8BADCCC1A75E}">
      <dsp:nvSpPr>
        <dsp:cNvPr id="0" name=""/>
        <dsp:cNvSpPr/>
      </dsp:nvSpPr>
      <dsp:spPr>
        <a:xfrm>
          <a:off x="0" y="2509807"/>
          <a:ext cx="5486400" cy="302400"/>
        </a:xfrm>
        <a:prstGeom prst="rect">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2C90A3-5AE1-445D-9D40-91923EC504EC}">
      <dsp:nvSpPr>
        <dsp:cNvPr id="0" name=""/>
        <dsp:cNvSpPr/>
      </dsp:nvSpPr>
      <dsp:spPr>
        <a:xfrm>
          <a:off x="274320" y="2332687"/>
          <a:ext cx="3840480" cy="35424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Product development</a:t>
          </a:r>
          <a:endParaRPr lang="en-GB" sz="1200" kern="1200">
            <a:latin typeface="Times New Roman" panose="02020603050405020304" pitchFamily="18" charset="0"/>
            <a:cs typeface="Times New Roman" panose="02020603050405020304" pitchFamily="18" charset="0"/>
          </a:endParaRPr>
        </a:p>
      </dsp:txBody>
      <dsp:txXfrm>
        <a:off x="291613" y="2349980"/>
        <a:ext cx="3805894" cy="319654"/>
      </dsp:txXfrm>
    </dsp:sp>
    <dsp:sp modelId="{84993209-93C0-4498-B0D6-AB2CB505E5A9}">
      <dsp:nvSpPr>
        <dsp:cNvPr id="0" name=""/>
        <dsp:cNvSpPr/>
      </dsp:nvSpPr>
      <dsp:spPr>
        <a:xfrm>
          <a:off x="0" y="3054127"/>
          <a:ext cx="5486400" cy="3024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1BBCE8-73A8-4A96-BBAF-1CB20B89F548}">
      <dsp:nvSpPr>
        <dsp:cNvPr id="0" name=""/>
        <dsp:cNvSpPr/>
      </dsp:nvSpPr>
      <dsp:spPr>
        <a:xfrm>
          <a:off x="274320" y="2877007"/>
          <a:ext cx="3840480" cy="3542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Test marketing</a:t>
          </a:r>
          <a:endParaRPr lang="en-GB" sz="1200" kern="1200">
            <a:latin typeface="Times New Roman" panose="02020603050405020304" pitchFamily="18" charset="0"/>
            <a:cs typeface="Times New Roman" panose="02020603050405020304" pitchFamily="18" charset="0"/>
          </a:endParaRPr>
        </a:p>
      </dsp:txBody>
      <dsp:txXfrm>
        <a:off x="291613" y="2894300"/>
        <a:ext cx="3805894" cy="319654"/>
      </dsp:txXfrm>
    </dsp:sp>
    <dsp:sp modelId="{6EAA18A3-018E-4F79-97FC-983DC1C94F81}">
      <dsp:nvSpPr>
        <dsp:cNvPr id="0" name=""/>
        <dsp:cNvSpPr/>
      </dsp:nvSpPr>
      <dsp:spPr>
        <a:xfrm>
          <a:off x="0" y="3598447"/>
          <a:ext cx="5486400" cy="3024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458380-99F0-4ECC-BD23-2239E6CC6C2E}">
      <dsp:nvSpPr>
        <dsp:cNvPr id="0" name=""/>
        <dsp:cNvSpPr/>
      </dsp:nvSpPr>
      <dsp:spPr>
        <a:xfrm>
          <a:off x="274320" y="3421327"/>
          <a:ext cx="3840480" cy="3542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Commercialisation</a:t>
          </a:r>
          <a:endParaRPr lang="en-GB" sz="1200" kern="1200">
            <a:latin typeface="Times New Roman" panose="02020603050405020304" pitchFamily="18" charset="0"/>
            <a:cs typeface="Times New Roman" panose="02020603050405020304" pitchFamily="18" charset="0"/>
          </a:endParaRPr>
        </a:p>
      </dsp:txBody>
      <dsp:txXfrm>
        <a:off x="291613" y="3438620"/>
        <a:ext cx="3805894" cy="319654"/>
      </dsp:txXfrm>
    </dsp:sp>
    <dsp:sp modelId="{24E4E4B3-0C5E-4C94-9F57-73BDE3739697}">
      <dsp:nvSpPr>
        <dsp:cNvPr id="0" name=""/>
        <dsp:cNvSpPr/>
      </dsp:nvSpPr>
      <dsp:spPr>
        <a:xfrm>
          <a:off x="0" y="4142767"/>
          <a:ext cx="5486400" cy="3024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E62E00E-5EA3-47F0-91E8-48594B2ED856}">
      <dsp:nvSpPr>
        <dsp:cNvPr id="0" name=""/>
        <dsp:cNvSpPr/>
      </dsp:nvSpPr>
      <dsp:spPr>
        <a:xfrm>
          <a:off x="274320" y="3965647"/>
          <a:ext cx="3840480" cy="35424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Monitoring and evaluation</a:t>
          </a:r>
          <a:endParaRPr lang="en-GB" sz="1200" kern="1200">
            <a:latin typeface="Times New Roman" panose="02020603050405020304" pitchFamily="18" charset="0"/>
            <a:cs typeface="Times New Roman" panose="02020603050405020304" pitchFamily="18" charset="0"/>
          </a:endParaRPr>
        </a:p>
      </dsp:txBody>
      <dsp:txXfrm>
        <a:off x="291613" y="3982940"/>
        <a:ext cx="3805894" cy="319654"/>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D7DE8-8F0F-5D4C-AD8D-388F652FA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4649</Words>
  <Characters>26501</Characters>
  <Application>Microsoft Office Word</Application>
  <DocSecurity>0</DocSecurity>
  <Lines>220</Lines>
  <Paragraphs>62</Paragraphs>
  <ScaleCrop>false</ScaleCrop>
  <Company/>
  <LinksUpToDate>false</LinksUpToDate>
  <CharactersWithSpaces>31088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2020-05-01T12:58:00Z</dcterms:created>
  <dcterms:modified xsi:type="dcterms:W3CDTF">2020-05-01T12:58:00Z</dcterms:modified>
</cp:coreProperties>
</file>