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6E306C94">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77777777"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6F00A38"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FF31EC">
        <w:rPr>
          <w:b/>
          <w:color w:val="auto"/>
          <w:sz w:val="40"/>
        </w:rPr>
        <w:t>2</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6D8D0C10">
        <w:tc>
          <w:tcPr>
            <w:tcW w:w="8500" w:type="dxa"/>
            <w:shd w:val="clear" w:color="auto" w:fill="auto"/>
          </w:tcPr>
          <w:p w14:paraId="7FB1B882" w14:textId="14DADE26"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____</w:t>
            </w:r>
            <w:r w:rsidR="00A33083">
              <w:rPr>
                <w:b/>
                <w:color w:val="auto"/>
                <w:sz w:val="32"/>
              </w:rPr>
              <w:t>PC 6764 Amy Sutton</w:t>
            </w:r>
            <w:r w:rsidR="005A1BA3">
              <w:rPr>
                <w:b/>
                <w:color w:val="auto"/>
                <w:sz w:val="32"/>
              </w:rPr>
              <w:t>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5ADE07CC" w:rsidR="005A1BA3" w:rsidRDefault="005A1BA3" w:rsidP="00340E9A">
            <w:pPr>
              <w:overflowPunct/>
              <w:autoSpaceDE/>
              <w:autoSpaceDN/>
              <w:adjustRightInd/>
              <w:ind w:right="237"/>
              <w:textAlignment w:val="auto"/>
              <w:rPr>
                <w:b/>
                <w:color w:val="auto"/>
                <w:sz w:val="32"/>
              </w:rPr>
            </w:pPr>
            <w:r>
              <w:rPr>
                <w:b/>
                <w:color w:val="auto"/>
                <w:sz w:val="32"/>
              </w:rPr>
              <w:t>_____________</w:t>
            </w:r>
            <w:r w:rsidR="00A33083">
              <w:rPr>
                <w:b/>
                <w:color w:val="auto"/>
                <w:sz w:val="32"/>
              </w:rPr>
              <w:t>2016439</w:t>
            </w:r>
            <w:r>
              <w:rPr>
                <w:b/>
                <w:color w:val="auto"/>
                <w:sz w:val="32"/>
              </w:rPr>
              <w:t>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5C139424" w:rsidR="005A1BA3" w:rsidRPr="008F22BD" w:rsidRDefault="6D8D0C10" w:rsidP="6D8D0C10">
            <w:pPr>
              <w:overflowPunct/>
              <w:autoSpaceDE/>
              <w:autoSpaceDN/>
              <w:adjustRightInd/>
              <w:ind w:right="237"/>
              <w:textAlignment w:val="auto"/>
              <w:rPr>
                <w:b/>
                <w:bCs/>
                <w:color w:val="auto"/>
                <w:sz w:val="32"/>
                <w:szCs w:val="32"/>
              </w:rPr>
            </w:pPr>
            <w:r w:rsidRPr="6D8D0C10">
              <w:rPr>
                <w:b/>
                <w:bCs/>
                <w:color w:val="auto"/>
                <w:sz w:val="32"/>
                <w:szCs w:val="32"/>
              </w:rPr>
              <w:t xml:space="preserve"> </w:t>
            </w: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5270EC57" w:rsidR="00F927A1" w:rsidRDefault="6D8D0C10" w:rsidP="6D8D0C10">
      <w:pPr>
        <w:overflowPunct/>
        <w:autoSpaceDE/>
        <w:autoSpaceDN/>
        <w:adjustRightInd/>
        <w:ind w:right="237"/>
        <w:textAlignment w:val="auto"/>
        <w:rPr>
          <w:b/>
          <w:bCs/>
          <w:color w:val="auto"/>
          <w:sz w:val="40"/>
          <w:szCs w:val="40"/>
        </w:rPr>
      </w:pPr>
      <w:r w:rsidRPr="6D8D0C10">
        <w:rPr>
          <w:b/>
          <w:bCs/>
          <w:color w:val="auto"/>
          <w:sz w:val="40"/>
          <w:szCs w:val="40"/>
        </w:rPr>
        <w:t xml:space="preserve">FACULTY OF BUSINESS AND MANAGEMENT </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06746642" w:rsidR="00190913" w:rsidRPr="00932CCA" w:rsidRDefault="4E216C8D" w:rsidP="4E216C8D">
      <w:pPr>
        <w:overflowPunct/>
        <w:autoSpaceDE/>
        <w:autoSpaceDN/>
        <w:adjustRightInd/>
        <w:ind w:right="237"/>
        <w:textAlignment w:val="auto"/>
        <w:rPr>
          <w:b/>
          <w:bCs/>
          <w:i/>
          <w:iCs/>
          <w:color w:val="auto"/>
          <w:sz w:val="24"/>
          <w:szCs w:val="24"/>
        </w:rPr>
      </w:pPr>
      <w:r w:rsidRPr="4E216C8D">
        <w:rPr>
          <w:b/>
          <w:bCs/>
          <w:i/>
          <w:iCs/>
          <w:color w:val="auto"/>
          <w:sz w:val="24"/>
          <w:szCs w:val="24"/>
        </w:rPr>
        <w:t xml:space="preserve">Module title: </w:t>
      </w:r>
      <w:r w:rsidRPr="00B46E9F">
        <w:rPr>
          <w:b/>
          <w:bCs/>
          <w:i/>
          <w:iCs/>
          <w:color w:val="auto"/>
          <w:sz w:val="24"/>
          <w:szCs w:val="24"/>
        </w:rPr>
        <w:t>Policing in the Workplace 2 (PCDA)</w:t>
      </w:r>
      <w:r w:rsidRPr="4E216C8D">
        <w:rPr>
          <w:b/>
          <w:bCs/>
          <w:i/>
          <w:iCs/>
          <w:color w:val="auto"/>
          <w:sz w:val="24"/>
          <w:szCs w:val="24"/>
        </w:rPr>
        <w:t xml:space="preserve">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16E08C4B" w14:textId="3ACE794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6F39935E" w14:textId="7F0E8AC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1A51D0E6" w14:textId="77777777" w:rsidR="00D951B9" w:rsidRDefault="00D951B9" w:rsidP="5848403C">
      <w:pPr>
        <w:jc w:val="both"/>
        <w:rPr>
          <w:rFonts w:eastAsia="Arial"/>
          <w:color w:val="000000" w:themeColor="text1"/>
          <w:sz w:val="24"/>
          <w:szCs w:val="24"/>
        </w:rPr>
      </w:pPr>
    </w:p>
    <w:p w14:paraId="20D02267" w14:textId="77777777" w:rsidR="00E42DC4" w:rsidRDefault="00D951B9" w:rsidP="5848403C">
      <w:pPr>
        <w:jc w:val="both"/>
        <w:rPr>
          <w:rFonts w:eastAsia="Arial"/>
          <w:color w:val="000000" w:themeColor="text1"/>
          <w:sz w:val="24"/>
          <w:szCs w:val="24"/>
        </w:rPr>
      </w:pPr>
      <w:r>
        <w:rPr>
          <w:rFonts w:eastAsia="Arial"/>
          <w:color w:val="000000" w:themeColor="text1"/>
          <w:sz w:val="24"/>
          <w:szCs w:val="24"/>
        </w:rPr>
        <w:t>This workbook covers the two components from your module descrip</w:t>
      </w:r>
      <w:r w:rsidR="00F00945">
        <w:rPr>
          <w:rFonts w:eastAsia="Arial"/>
          <w:color w:val="000000" w:themeColor="text1"/>
          <w:sz w:val="24"/>
          <w:szCs w:val="24"/>
        </w:rPr>
        <w:t>tor 4001D, Policing in the Workp</w:t>
      </w:r>
      <w:r>
        <w:rPr>
          <w:rFonts w:eastAsia="Arial"/>
          <w:color w:val="000000" w:themeColor="text1"/>
          <w:sz w:val="24"/>
          <w:szCs w:val="24"/>
        </w:rPr>
        <w:t>lace 1</w:t>
      </w:r>
      <w:r w:rsidR="00F00945">
        <w:rPr>
          <w:rFonts w:eastAsia="Arial"/>
          <w:color w:val="000000" w:themeColor="text1"/>
          <w:sz w:val="24"/>
          <w:szCs w:val="24"/>
        </w:rPr>
        <w:t>.</w:t>
      </w:r>
      <w:r w:rsidR="00E42DC4">
        <w:rPr>
          <w:rFonts w:eastAsia="Arial"/>
          <w:color w:val="000000" w:themeColor="text1"/>
          <w:sz w:val="24"/>
          <w:szCs w:val="24"/>
        </w:rPr>
        <w:t xml:space="preserve"> </w:t>
      </w:r>
    </w:p>
    <w:p w14:paraId="0751E2B8" w14:textId="77777777" w:rsidR="00E42DC4" w:rsidRDefault="00E42DC4" w:rsidP="5848403C">
      <w:pPr>
        <w:jc w:val="both"/>
        <w:rPr>
          <w:rFonts w:eastAsia="Arial"/>
          <w:color w:val="000000" w:themeColor="text1"/>
          <w:sz w:val="24"/>
          <w:szCs w:val="24"/>
        </w:rPr>
      </w:pPr>
    </w:p>
    <w:p w14:paraId="1DBF5044" w14:textId="6BC495C4" w:rsidR="00E42DC4" w:rsidRDefault="00E42DC4" w:rsidP="5848403C">
      <w:pPr>
        <w:jc w:val="both"/>
        <w:rPr>
          <w:rFonts w:eastAsia="Arial"/>
          <w:color w:val="000000" w:themeColor="text1"/>
          <w:sz w:val="24"/>
          <w:szCs w:val="24"/>
        </w:rPr>
      </w:pPr>
      <w:r>
        <w:rPr>
          <w:rFonts w:eastAsia="Arial"/>
          <w:color w:val="000000" w:themeColor="text1"/>
          <w:sz w:val="24"/>
          <w:szCs w:val="24"/>
        </w:rPr>
        <w:t>There are two identified learning outcomes:</w:t>
      </w:r>
    </w:p>
    <w:p w14:paraId="42F97B69" w14:textId="77777777" w:rsidR="006F408E" w:rsidRDefault="006F408E" w:rsidP="5848403C">
      <w:pPr>
        <w:jc w:val="both"/>
        <w:rPr>
          <w:rFonts w:eastAsia="Arial"/>
          <w:color w:val="000000" w:themeColor="text1"/>
          <w:sz w:val="24"/>
          <w:szCs w:val="24"/>
        </w:rPr>
      </w:pPr>
    </w:p>
    <w:p w14:paraId="2347F41C" w14:textId="7D957656" w:rsidR="00F66399" w:rsidRDefault="00E42DC4" w:rsidP="00DD233A">
      <w:pPr>
        <w:pStyle w:val="ListParagraph"/>
        <w:numPr>
          <w:ilvl w:val="0"/>
          <w:numId w:val="4"/>
        </w:numPr>
        <w:jc w:val="both"/>
        <w:rPr>
          <w:rFonts w:eastAsia="Arial"/>
          <w:color w:val="000000" w:themeColor="text1"/>
          <w:sz w:val="24"/>
          <w:szCs w:val="24"/>
        </w:rPr>
      </w:pPr>
      <w:r w:rsidRPr="00DD233A">
        <w:rPr>
          <w:rFonts w:eastAsia="Arial"/>
          <w:color w:val="000000" w:themeColor="text1"/>
          <w:sz w:val="24"/>
          <w:szCs w:val="24"/>
        </w:rPr>
        <w:t xml:space="preserve"> </w:t>
      </w:r>
      <w:r w:rsidR="00DD233A">
        <w:rPr>
          <w:rFonts w:eastAsia="Arial"/>
          <w:color w:val="000000" w:themeColor="text1"/>
          <w:sz w:val="24"/>
          <w:szCs w:val="24"/>
        </w:rPr>
        <w:t xml:space="preserve">First </w:t>
      </w:r>
      <w:r w:rsidR="0030778C">
        <w:rPr>
          <w:rFonts w:eastAsia="Arial"/>
          <w:color w:val="000000" w:themeColor="text1"/>
          <w:sz w:val="24"/>
          <w:szCs w:val="24"/>
        </w:rPr>
        <w:t xml:space="preserve">learning </w:t>
      </w:r>
      <w:r w:rsidR="00DD233A">
        <w:rPr>
          <w:rFonts w:eastAsia="Arial"/>
          <w:color w:val="000000" w:themeColor="text1"/>
          <w:sz w:val="24"/>
          <w:szCs w:val="24"/>
        </w:rPr>
        <w:t>outcome</w:t>
      </w:r>
      <w:r w:rsidR="0030778C">
        <w:rPr>
          <w:rFonts w:eastAsia="Arial"/>
          <w:color w:val="000000" w:themeColor="text1"/>
          <w:sz w:val="24"/>
          <w:szCs w:val="24"/>
        </w:rPr>
        <w:t xml:space="preserve"> </w:t>
      </w:r>
      <w:r w:rsidR="0030778C" w:rsidRPr="00DD233A">
        <w:rPr>
          <w:rFonts w:eastAsia="Arial"/>
          <w:color w:val="000000" w:themeColor="text1"/>
          <w:sz w:val="24"/>
          <w:szCs w:val="24"/>
        </w:rPr>
        <w:t>r</w:t>
      </w:r>
      <w:r w:rsidR="0030778C">
        <w:rPr>
          <w:rFonts w:eastAsia="Arial"/>
          <w:color w:val="000000" w:themeColor="text1"/>
          <w:sz w:val="24"/>
          <w:szCs w:val="24"/>
        </w:rPr>
        <w:t>elates</w:t>
      </w:r>
      <w:r w:rsidR="0030778C" w:rsidRPr="00DD233A">
        <w:rPr>
          <w:rFonts w:eastAsia="Arial"/>
          <w:color w:val="000000" w:themeColor="text1"/>
          <w:sz w:val="24"/>
          <w:szCs w:val="24"/>
        </w:rPr>
        <w:t xml:space="preserve"> </w:t>
      </w:r>
      <w:r w:rsidR="00C115DA">
        <w:rPr>
          <w:rFonts w:eastAsia="Arial"/>
          <w:color w:val="000000" w:themeColor="text1"/>
          <w:sz w:val="24"/>
          <w:szCs w:val="24"/>
        </w:rPr>
        <w:t>to component 1;</w:t>
      </w:r>
      <w:r w:rsidR="00DD233A">
        <w:rPr>
          <w:rFonts w:eastAsia="Arial"/>
          <w:color w:val="000000" w:themeColor="text1"/>
          <w:sz w:val="24"/>
          <w:szCs w:val="24"/>
        </w:rPr>
        <w:t xml:space="preserve"> is 3600 words, contributing 60%</w:t>
      </w:r>
      <w:r w:rsidRPr="00DD233A">
        <w:rPr>
          <w:rFonts w:eastAsia="Arial"/>
          <w:color w:val="000000" w:themeColor="text1"/>
          <w:sz w:val="24"/>
          <w:szCs w:val="24"/>
        </w:rPr>
        <w:t xml:space="preserve"> </w:t>
      </w:r>
      <w:r w:rsidR="007730EC">
        <w:rPr>
          <w:rFonts w:eastAsia="Arial"/>
          <w:color w:val="000000" w:themeColor="text1"/>
          <w:sz w:val="24"/>
          <w:szCs w:val="24"/>
        </w:rPr>
        <w:t xml:space="preserve">to the </w:t>
      </w:r>
      <w:r w:rsidRPr="00DD233A">
        <w:rPr>
          <w:rFonts w:eastAsia="Arial"/>
          <w:color w:val="000000" w:themeColor="text1"/>
          <w:sz w:val="24"/>
          <w:szCs w:val="24"/>
        </w:rPr>
        <w:t xml:space="preserve">overall </w:t>
      </w:r>
      <w:r w:rsidR="007730EC">
        <w:rPr>
          <w:rFonts w:eastAsia="Arial"/>
          <w:color w:val="000000" w:themeColor="text1"/>
          <w:sz w:val="24"/>
          <w:szCs w:val="24"/>
        </w:rPr>
        <w:t>mark –</w:t>
      </w:r>
      <w:r w:rsidR="00DD233A">
        <w:rPr>
          <w:rFonts w:eastAsia="Arial"/>
          <w:color w:val="000000" w:themeColor="text1"/>
          <w:sz w:val="24"/>
          <w:szCs w:val="24"/>
        </w:rPr>
        <w:t xml:space="preserve"> </w:t>
      </w:r>
      <w:r w:rsidR="007730EC">
        <w:rPr>
          <w:rFonts w:eastAsia="Arial"/>
          <w:color w:val="000000" w:themeColor="text1"/>
          <w:sz w:val="24"/>
          <w:szCs w:val="24"/>
        </w:rPr>
        <w:t>‘</w:t>
      </w:r>
      <w:r w:rsidR="00DD233A">
        <w:rPr>
          <w:rFonts w:eastAsia="Arial"/>
          <w:color w:val="000000" w:themeColor="text1"/>
          <w:sz w:val="24"/>
          <w:szCs w:val="24"/>
        </w:rPr>
        <w:t>developing your policing practice and reflecting on your learning experience</w:t>
      </w:r>
      <w:r w:rsidR="007730EC">
        <w:rPr>
          <w:rFonts w:eastAsia="Arial"/>
          <w:color w:val="000000" w:themeColor="text1"/>
          <w:sz w:val="24"/>
          <w:szCs w:val="24"/>
        </w:rPr>
        <w:t>’</w:t>
      </w:r>
      <w:r w:rsidR="00DD233A">
        <w:rPr>
          <w:rFonts w:eastAsia="Arial"/>
          <w:color w:val="000000" w:themeColor="text1"/>
          <w:sz w:val="24"/>
          <w:szCs w:val="24"/>
        </w:rPr>
        <w:t>.</w:t>
      </w:r>
    </w:p>
    <w:p w14:paraId="41CE91BC" w14:textId="1A6C9E55" w:rsidR="007730EC" w:rsidRDefault="00DD233A" w:rsidP="00F66399">
      <w:pPr>
        <w:pStyle w:val="ListParagraph"/>
        <w:jc w:val="both"/>
        <w:rPr>
          <w:rFonts w:eastAsia="Arial"/>
          <w:color w:val="000000" w:themeColor="text1"/>
          <w:sz w:val="24"/>
          <w:szCs w:val="24"/>
        </w:rPr>
      </w:pPr>
      <w:r w:rsidRPr="00E42DC4">
        <w:rPr>
          <w:rFonts w:eastAsia="Arial"/>
          <w:color w:val="000000" w:themeColor="text1"/>
          <w:sz w:val="24"/>
          <w:szCs w:val="24"/>
        </w:rPr>
        <w:t xml:space="preserve"> </w:t>
      </w:r>
    </w:p>
    <w:p w14:paraId="0F89CD80" w14:textId="2D156E0D" w:rsidR="00D93CA6" w:rsidRPr="00D93CA6" w:rsidRDefault="00DD233A" w:rsidP="007730EC">
      <w:pPr>
        <w:pStyle w:val="ListParagraph"/>
        <w:jc w:val="both"/>
        <w:rPr>
          <w:rFonts w:eastAsia="Arial"/>
          <w:b/>
          <w:color w:val="000000" w:themeColor="text1"/>
          <w:sz w:val="24"/>
          <w:szCs w:val="24"/>
        </w:rPr>
      </w:pPr>
      <w:r w:rsidRPr="00D93CA6">
        <w:rPr>
          <w:rFonts w:eastAsia="Arial"/>
          <w:b/>
          <w:color w:val="000000" w:themeColor="text1"/>
          <w:sz w:val="24"/>
          <w:szCs w:val="24"/>
        </w:rPr>
        <w:t xml:space="preserve">It </w:t>
      </w:r>
      <w:r w:rsidR="00E42DC4" w:rsidRPr="00D93CA6">
        <w:rPr>
          <w:rFonts w:eastAsia="Arial"/>
          <w:b/>
          <w:color w:val="000000" w:themeColor="text1"/>
          <w:sz w:val="24"/>
          <w:szCs w:val="24"/>
        </w:rPr>
        <w:t xml:space="preserve">is a portfolio </w:t>
      </w:r>
      <w:r w:rsidR="00571847" w:rsidRPr="00D93CA6">
        <w:rPr>
          <w:rFonts w:eastAsia="Arial"/>
          <w:b/>
          <w:color w:val="000000" w:themeColor="text1"/>
          <w:sz w:val="24"/>
          <w:szCs w:val="24"/>
        </w:rPr>
        <w:t>focusing on</w:t>
      </w:r>
      <w:r w:rsidR="00E42DC4" w:rsidRPr="00D93CA6">
        <w:rPr>
          <w:rFonts w:eastAsia="Arial"/>
          <w:b/>
          <w:color w:val="000000" w:themeColor="text1"/>
          <w:sz w:val="24"/>
          <w:szCs w:val="24"/>
        </w:rPr>
        <w:t xml:space="preserve"> </w:t>
      </w:r>
      <w:r w:rsidR="005B4607" w:rsidRPr="00D93CA6">
        <w:rPr>
          <w:rFonts w:eastAsia="Arial"/>
          <w:b/>
          <w:color w:val="000000" w:themeColor="text1"/>
          <w:sz w:val="24"/>
          <w:szCs w:val="24"/>
        </w:rPr>
        <w:t xml:space="preserve">the first </w:t>
      </w:r>
      <w:r w:rsidR="00E42DC4" w:rsidRPr="00D93CA6">
        <w:rPr>
          <w:rFonts w:eastAsia="Arial"/>
          <w:b/>
          <w:color w:val="000000" w:themeColor="text1"/>
          <w:sz w:val="24"/>
          <w:szCs w:val="24"/>
        </w:rPr>
        <w:t>5 elements</w:t>
      </w:r>
      <w:r w:rsidR="005B4607" w:rsidRPr="00D93CA6">
        <w:rPr>
          <w:rFonts w:eastAsia="Arial"/>
          <w:b/>
          <w:color w:val="000000" w:themeColor="text1"/>
          <w:sz w:val="24"/>
          <w:szCs w:val="24"/>
        </w:rPr>
        <w:t xml:space="preserve"> listed below</w:t>
      </w:r>
      <w:r w:rsidR="00571847" w:rsidRPr="00D93CA6">
        <w:rPr>
          <w:rFonts w:eastAsia="Arial"/>
          <w:b/>
          <w:color w:val="000000" w:themeColor="text1"/>
          <w:sz w:val="24"/>
          <w:szCs w:val="24"/>
        </w:rPr>
        <w:t>,</w:t>
      </w:r>
      <w:r w:rsidR="00C115DA" w:rsidRPr="00D93CA6">
        <w:rPr>
          <w:rFonts w:eastAsia="Arial"/>
          <w:b/>
          <w:color w:val="000000" w:themeColor="text1"/>
          <w:sz w:val="24"/>
          <w:szCs w:val="24"/>
        </w:rPr>
        <w:t xml:space="preserve"> covered by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1,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2 and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3.</w:t>
      </w:r>
      <w:r w:rsidR="00571847" w:rsidRPr="00D93CA6">
        <w:rPr>
          <w:rFonts w:eastAsia="Arial"/>
          <w:b/>
          <w:color w:val="000000" w:themeColor="text1"/>
          <w:sz w:val="24"/>
          <w:szCs w:val="24"/>
        </w:rPr>
        <w:t xml:space="preserve"> </w:t>
      </w:r>
    </w:p>
    <w:p w14:paraId="56DF47BE" w14:textId="315E7DC0" w:rsidR="00F00945" w:rsidRPr="00D93CA6" w:rsidRDefault="00571847" w:rsidP="00D93CA6">
      <w:pPr>
        <w:ind w:left="720"/>
        <w:jc w:val="both"/>
        <w:rPr>
          <w:rFonts w:eastAsia="Arial"/>
          <w:b/>
          <w:color w:val="000000" w:themeColor="text1"/>
          <w:sz w:val="24"/>
          <w:szCs w:val="24"/>
        </w:rPr>
      </w:pPr>
      <w:r w:rsidRPr="00D93CA6">
        <w:rPr>
          <w:rFonts w:eastAsia="Arial"/>
          <w:b/>
          <w:color w:val="000000" w:themeColor="text1"/>
          <w:sz w:val="24"/>
          <w:szCs w:val="24"/>
        </w:rPr>
        <w:t xml:space="preserve">The nature of the your police work will no doubt have exposed you to </w:t>
      </w:r>
      <w:r w:rsidR="0081788E">
        <w:rPr>
          <w:rFonts w:eastAsia="Arial"/>
          <w:b/>
          <w:color w:val="000000" w:themeColor="text1"/>
          <w:sz w:val="24"/>
          <w:szCs w:val="24"/>
        </w:rPr>
        <w:t xml:space="preserve"> </w:t>
      </w:r>
      <w:r w:rsidRPr="00D93CA6">
        <w:rPr>
          <w:rFonts w:eastAsia="Arial"/>
          <w:b/>
          <w:color w:val="000000" w:themeColor="text1"/>
          <w:sz w:val="24"/>
          <w:szCs w:val="24"/>
        </w:rPr>
        <w:t>elements 6 to 10 so don’t be afraid to touch on these in component 1.</w:t>
      </w:r>
    </w:p>
    <w:p w14:paraId="20B6EE5B" w14:textId="77777777" w:rsidR="00DD233A" w:rsidRDefault="00DD233A" w:rsidP="00DD233A">
      <w:pPr>
        <w:pStyle w:val="ListParagraph"/>
        <w:jc w:val="both"/>
        <w:rPr>
          <w:rFonts w:eastAsia="Arial"/>
          <w:color w:val="000000" w:themeColor="text1"/>
          <w:sz w:val="24"/>
          <w:szCs w:val="24"/>
        </w:rPr>
      </w:pPr>
    </w:p>
    <w:p w14:paraId="72B26BE1" w14:textId="44ACA6D2" w:rsidR="00DD233A" w:rsidRDefault="00DD233A" w:rsidP="00DD233A">
      <w:pPr>
        <w:pStyle w:val="ListParagraph"/>
        <w:numPr>
          <w:ilvl w:val="0"/>
          <w:numId w:val="4"/>
        </w:numPr>
        <w:jc w:val="both"/>
        <w:rPr>
          <w:rFonts w:eastAsia="Arial"/>
          <w:color w:val="000000" w:themeColor="text1"/>
          <w:sz w:val="24"/>
          <w:szCs w:val="24"/>
        </w:rPr>
      </w:pPr>
      <w:r>
        <w:rPr>
          <w:rFonts w:eastAsia="Arial"/>
          <w:color w:val="000000" w:themeColor="text1"/>
          <w:sz w:val="24"/>
          <w:szCs w:val="24"/>
        </w:rPr>
        <w:t xml:space="preserve">Second </w:t>
      </w:r>
      <w:r w:rsidR="008B42E7">
        <w:rPr>
          <w:rFonts w:eastAsia="Arial"/>
          <w:color w:val="000000" w:themeColor="text1"/>
          <w:sz w:val="24"/>
          <w:szCs w:val="24"/>
        </w:rPr>
        <w:t xml:space="preserve">learning </w:t>
      </w:r>
      <w:r>
        <w:rPr>
          <w:rFonts w:eastAsia="Arial"/>
          <w:color w:val="000000" w:themeColor="text1"/>
          <w:sz w:val="24"/>
          <w:szCs w:val="24"/>
        </w:rPr>
        <w:t xml:space="preserve">outcome </w:t>
      </w:r>
      <w:r w:rsidR="00C115DA">
        <w:rPr>
          <w:rFonts w:eastAsia="Arial"/>
          <w:color w:val="000000" w:themeColor="text1"/>
          <w:sz w:val="24"/>
          <w:szCs w:val="24"/>
        </w:rPr>
        <w:t>relates to component 2;</w:t>
      </w:r>
      <w:r w:rsidR="008B42E7">
        <w:rPr>
          <w:rFonts w:eastAsia="Arial"/>
          <w:color w:val="000000" w:themeColor="text1"/>
          <w:sz w:val="24"/>
          <w:szCs w:val="24"/>
        </w:rPr>
        <w:t xml:space="preserve"> </w:t>
      </w:r>
      <w:r>
        <w:rPr>
          <w:rFonts w:eastAsia="Arial"/>
          <w:color w:val="000000" w:themeColor="text1"/>
          <w:sz w:val="24"/>
          <w:szCs w:val="24"/>
        </w:rPr>
        <w:t>is 2400 words, contributing 40% of the overall mark</w:t>
      </w:r>
      <w:r w:rsidR="008B42E7">
        <w:rPr>
          <w:rFonts w:eastAsia="Arial"/>
          <w:color w:val="000000" w:themeColor="text1"/>
          <w:sz w:val="24"/>
          <w:szCs w:val="24"/>
        </w:rPr>
        <w:t xml:space="preserve"> – ‘demonstrate knowledge and understanding </w:t>
      </w:r>
      <w:r w:rsidR="000D4604">
        <w:rPr>
          <w:rFonts w:eastAsia="Arial"/>
          <w:color w:val="000000" w:themeColor="text1"/>
          <w:sz w:val="24"/>
          <w:szCs w:val="24"/>
        </w:rPr>
        <w:t>of a particular subject related to your professional practice and assess the actual</w:t>
      </w:r>
      <w:r w:rsidR="00F66399">
        <w:rPr>
          <w:rFonts w:eastAsia="Arial"/>
          <w:color w:val="000000" w:themeColor="text1"/>
          <w:sz w:val="24"/>
          <w:szCs w:val="24"/>
        </w:rPr>
        <w:t xml:space="preserve"> </w:t>
      </w:r>
      <w:r w:rsidR="000D4604">
        <w:rPr>
          <w:rFonts w:eastAsia="Arial"/>
          <w:color w:val="000000" w:themeColor="text1"/>
          <w:sz w:val="24"/>
          <w:szCs w:val="24"/>
        </w:rPr>
        <w:t>and/or potential impact of applying what you have learned’.</w:t>
      </w:r>
    </w:p>
    <w:p w14:paraId="28051DA7" w14:textId="77777777" w:rsidR="00F66399" w:rsidRDefault="00F66399" w:rsidP="00F66399">
      <w:pPr>
        <w:pStyle w:val="ListParagraph"/>
        <w:jc w:val="both"/>
        <w:rPr>
          <w:rFonts w:eastAsia="Arial"/>
          <w:color w:val="000000" w:themeColor="text1"/>
          <w:sz w:val="24"/>
          <w:szCs w:val="24"/>
        </w:rPr>
      </w:pPr>
    </w:p>
    <w:p w14:paraId="6A142E7A" w14:textId="099B630B" w:rsidR="00F66399" w:rsidRPr="00D93CA6" w:rsidRDefault="000407DC" w:rsidP="00F66399">
      <w:pPr>
        <w:pStyle w:val="ListParagraph"/>
        <w:jc w:val="both"/>
        <w:rPr>
          <w:rFonts w:eastAsia="Arial"/>
          <w:b/>
          <w:color w:val="000000" w:themeColor="text1"/>
          <w:sz w:val="24"/>
          <w:szCs w:val="24"/>
        </w:rPr>
      </w:pPr>
      <w:r w:rsidRPr="00D93CA6">
        <w:rPr>
          <w:rFonts w:eastAsia="Arial"/>
          <w:b/>
          <w:color w:val="000000" w:themeColor="text1"/>
          <w:sz w:val="24"/>
          <w:szCs w:val="24"/>
        </w:rPr>
        <w:t>This assignment covers Task 4; w</w:t>
      </w:r>
      <w:r w:rsidR="00A4722D" w:rsidRPr="00D93CA6">
        <w:rPr>
          <w:rFonts w:eastAsia="Arial"/>
          <w:b/>
          <w:color w:val="000000" w:themeColor="text1"/>
          <w:sz w:val="24"/>
          <w:szCs w:val="24"/>
        </w:rPr>
        <w:t xml:space="preserve">hilst this </w:t>
      </w:r>
      <w:r w:rsidR="00684453" w:rsidRPr="00D93CA6">
        <w:rPr>
          <w:rFonts w:eastAsia="Arial"/>
          <w:b/>
          <w:color w:val="000000" w:themeColor="text1"/>
          <w:sz w:val="24"/>
          <w:szCs w:val="24"/>
        </w:rPr>
        <w:t xml:space="preserve">focusses </w:t>
      </w:r>
      <w:r w:rsidR="00DC418E" w:rsidRPr="00D93CA6">
        <w:rPr>
          <w:rFonts w:eastAsia="Arial"/>
          <w:b/>
          <w:color w:val="000000" w:themeColor="text1"/>
          <w:sz w:val="24"/>
          <w:szCs w:val="24"/>
        </w:rPr>
        <w:t xml:space="preserve">predominantly </w:t>
      </w:r>
      <w:r w:rsidR="00684453" w:rsidRPr="00D93CA6">
        <w:rPr>
          <w:rFonts w:eastAsia="Arial"/>
          <w:b/>
          <w:color w:val="000000" w:themeColor="text1"/>
          <w:sz w:val="24"/>
          <w:szCs w:val="24"/>
        </w:rPr>
        <w:t xml:space="preserve">on </w:t>
      </w:r>
      <w:r w:rsidR="007C2FA8" w:rsidRPr="00D93CA6">
        <w:rPr>
          <w:rFonts w:eastAsia="Arial"/>
          <w:b/>
          <w:color w:val="000000" w:themeColor="text1"/>
          <w:sz w:val="24"/>
          <w:szCs w:val="24"/>
        </w:rPr>
        <w:t>elements 6 to 10, again the nature of your police work will</w:t>
      </w:r>
      <w:r w:rsidR="00571847" w:rsidRPr="00D93CA6">
        <w:rPr>
          <w:rFonts w:eastAsia="Arial"/>
          <w:b/>
          <w:color w:val="000000" w:themeColor="text1"/>
          <w:sz w:val="24"/>
          <w:szCs w:val="24"/>
        </w:rPr>
        <w:t xml:space="preserve"> </w:t>
      </w:r>
      <w:r w:rsidR="00684453" w:rsidRPr="00D93CA6">
        <w:rPr>
          <w:rFonts w:eastAsia="Arial"/>
          <w:b/>
          <w:color w:val="000000" w:themeColor="text1"/>
          <w:sz w:val="24"/>
          <w:szCs w:val="24"/>
        </w:rPr>
        <w:t xml:space="preserve">undoubtedly </w:t>
      </w:r>
      <w:r w:rsidR="007C2FA8" w:rsidRPr="00D93CA6">
        <w:rPr>
          <w:rFonts w:eastAsia="Arial"/>
          <w:b/>
          <w:color w:val="000000" w:themeColor="text1"/>
          <w:sz w:val="24"/>
          <w:szCs w:val="24"/>
        </w:rPr>
        <w:t>see</w:t>
      </w:r>
      <w:r w:rsidR="00684453" w:rsidRPr="00D93CA6">
        <w:rPr>
          <w:rFonts w:eastAsia="Arial"/>
          <w:b/>
          <w:color w:val="000000" w:themeColor="text1"/>
          <w:sz w:val="24"/>
          <w:szCs w:val="24"/>
        </w:rPr>
        <w:t xml:space="preserve"> </w:t>
      </w:r>
      <w:r w:rsidR="00571847" w:rsidRPr="00D93CA6">
        <w:rPr>
          <w:rFonts w:eastAsia="Arial"/>
          <w:b/>
          <w:color w:val="000000" w:themeColor="text1"/>
          <w:sz w:val="24"/>
          <w:szCs w:val="24"/>
        </w:rPr>
        <w:t xml:space="preserve">some overlap and </w:t>
      </w:r>
      <w:r w:rsidR="007C2FA8" w:rsidRPr="00D93CA6">
        <w:rPr>
          <w:rFonts w:eastAsia="Arial"/>
          <w:b/>
          <w:color w:val="000000" w:themeColor="text1"/>
          <w:sz w:val="24"/>
          <w:szCs w:val="24"/>
        </w:rPr>
        <w:t xml:space="preserve">there </w:t>
      </w:r>
      <w:r w:rsidR="00571847" w:rsidRPr="00D93CA6">
        <w:rPr>
          <w:rFonts w:eastAsia="Arial"/>
          <w:b/>
          <w:color w:val="000000" w:themeColor="text1"/>
          <w:sz w:val="24"/>
          <w:szCs w:val="24"/>
        </w:rPr>
        <w:t>may well</w:t>
      </w:r>
      <w:r w:rsidR="00DC418E" w:rsidRPr="00D93CA6">
        <w:rPr>
          <w:rFonts w:eastAsia="Arial"/>
          <w:b/>
          <w:color w:val="000000" w:themeColor="text1"/>
          <w:sz w:val="24"/>
          <w:szCs w:val="24"/>
        </w:rPr>
        <w:t xml:space="preserve"> </w:t>
      </w:r>
      <w:r w:rsidR="007C2FA8" w:rsidRPr="00D93CA6">
        <w:rPr>
          <w:rFonts w:eastAsia="Arial"/>
          <w:b/>
          <w:color w:val="000000" w:themeColor="text1"/>
          <w:sz w:val="24"/>
          <w:szCs w:val="24"/>
        </w:rPr>
        <w:t>be</w:t>
      </w:r>
      <w:r w:rsidR="00DC418E" w:rsidRPr="00D93CA6">
        <w:rPr>
          <w:rFonts w:eastAsia="Arial"/>
          <w:b/>
          <w:color w:val="000000" w:themeColor="text1"/>
          <w:sz w:val="24"/>
          <w:szCs w:val="24"/>
        </w:rPr>
        <w:t xml:space="preserve"> some </w:t>
      </w:r>
      <w:r w:rsidR="007C2FA8" w:rsidRPr="00D93CA6">
        <w:rPr>
          <w:rFonts w:eastAsia="Arial"/>
          <w:b/>
          <w:color w:val="000000" w:themeColor="text1"/>
          <w:sz w:val="24"/>
          <w:szCs w:val="24"/>
        </w:rPr>
        <w:t xml:space="preserve">duplication </w:t>
      </w:r>
      <w:r w:rsidR="00DC418E" w:rsidRPr="00D93CA6">
        <w:rPr>
          <w:rFonts w:eastAsia="Arial"/>
          <w:b/>
          <w:color w:val="000000" w:themeColor="text1"/>
          <w:sz w:val="24"/>
          <w:szCs w:val="24"/>
        </w:rPr>
        <w:t xml:space="preserve">of the first </w:t>
      </w:r>
      <w:r w:rsidR="007C2FA8" w:rsidRPr="00D93CA6">
        <w:rPr>
          <w:rFonts w:eastAsia="Arial"/>
          <w:b/>
          <w:color w:val="000000" w:themeColor="text1"/>
          <w:sz w:val="24"/>
          <w:szCs w:val="24"/>
        </w:rPr>
        <w:t>5 elements</w:t>
      </w:r>
      <w:r w:rsidR="00DC418E" w:rsidRPr="00D93CA6">
        <w:rPr>
          <w:rFonts w:eastAsia="Arial"/>
          <w:b/>
          <w:color w:val="000000" w:themeColor="text1"/>
          <w:sz w:val="24"/>
          <w:szCs w:val="24"/>
        </w:rPr>
        <w:t>.</w:t>
      </w:r>
      <w:r w:rsidR="00A4722D" w:rsidRPr="00D93CA6">
        <w:rPr>
          <w:rFonts w:eastAsia="Arial"/>
          <w:b/>
          <w:color w:val="000000" w:themeColor="text1"/>
          <w:sz w:val="24"/>
          <w:szCs w:val="24"/>
        </w:rPr>
        <w:t xml:space="preserve"> </w:t>
      </w:r>
    </w:p>
    <w:p w14:paraId="2358F9E7" w14:textId="6D0F0F84" w:rsidR="00B46E9F" w:rsidRDefault="00B46E9F" w:rsidP="5848403C">
      <w:pPr>
        <w:jc w:val="both"/>
        <w:rPr>
          <w:rFonts w:eastAsia="Arial"/>
          <w:color w:val="000000" w:themeColor="text1"/>
          <w:sz w:val="24"/>
          <w:szCs w:val="24"/>
        </w:rPr>
      </w:pPr>
    </w:p>
    <w:p w14:paraId="37C71F78" w14:textId="14BE79F9" w:rsidR="00B46E9F" w:rsidRPr="00ED528D" w:rsidRDefault="00B46E9F" w:rsidP="5848403C">
      <w:pPr>
        <w:jc w:val="both"/>
        <w:rPr>
          <w:rFonts w:eastAsia="Arial"/>
          <w:b/>
          <w:color w:val="000000" w:themeColor="text1"/>
          <w:sz w:val="24"/>
          <w:szCs w:val="24"/>
        </w:rPr>
      </w:pPr>
      <w:r w:rsidRPr="00ED528D">
        <w:rPr>
          <w:rFonts w:eastAsia="Arial"/>
          <w:b/>
          <w:color w:val="000000" w:themeColor="text1"/>
          <w:sz w:val="24"/>
          <w:szCs w:val="24"/>
        </w:rPr>
        <w:t>Areas of</w:t>
      </w:r>
      <w:r w:rsidR="00B66369">
        <w:rPr>
          <w:rFonts w:eastAsia="Arial"/>
          <w:b/>
          <w:color w:val="000000" w:themeColor="text1"/>
          <w:sz w:val="24"/>
          <w:szCs w:val="24"/>
        </w:rPr>
        <w:t xml:space="preserve"> Professional Practice covered by both components</w:t>
      </w:r>
      <w:r w:rsidR="00D94C3D">
        <w:rPr>
          <w:rFonts w:eastAsia="Arial"/>
          <w:b/>
          <w:color w:val="000000" w:themeColor="text1"/>
          <w:sz w:val="24"/>
          <w:szCs w:val="24"/>
        </w:rPr>
        <w:t xml:space="preserve"> (also known as elements</w:t>
      </w:r>
      <w:proofErr w:type="gramStart"/>
      <w:r w:rsidR="00D94C3D">
        <w:rPr>
          <w:rFonts w:eastAsia="Arial"/>
          <w:b/>
          <w:color w:val="000000" w:themeColor="text1"/>
          <w:sz w:val="24"/>
          <w:szCs w:val="24"/>
        </w:rPr>
        <w:t xml:space="preserve">) </w:t>
      </w:r>
      <w:r w:rsidR="00B66369">
        <w:rPr>
          <w:rFonts w:eastAsia="Arial"/>
          <w:b/>
          <w:color w:val="000000" w:themeColor="text1"/>
          <w:sz w:val="24"/>
          <w:szCs w:val="24"/>
        </w:rPr>
        <w:t>:</w:t>
      </w:r>
      <w:proofErr w:type="gramEnd"/>
    </w:p>
    <w:p w14:paraId="5C274A72" w14:textId="77777777" w:rsidR="004B69F6" w:rsidRPr="00270EEB" w:rsidRDefault="004B69F6" w:rsidP="00340E9A">
      <w:pPr>
        <w:ind w:right="237"/>
        <w:jc w:val="both"/>
        <w:rPr>
          <w:sz w:val="24"/>
          <w:szCs w:val="24"/>
        </w:rPr>
      </w:pPr>
    </w:p>
    <w:p w14:paraId="2CBDFCE9" w14:textId="77777777" w:rsidR="00113DB1" w:rsidRPr="002423B2" w:rsidRDefault="5848403C" w:rsidP="00ED528D">
      <w:pPr>
        <w:pStyle w:val="ListParagraph"/>
        <w:numPr>
          <w:ilvl w:val="0"/>
          <w:numId w:val="3"/>
        </w:numPr>
        <w:ind w:right="237"/>
        <w:jc w:val="both"/>
        <w:rPr>
          <w:color w:val="000000" w:themeColor="text1"/>
          <w:sz w:val="24"/>
          <w:szCs w:val="24"/>
        </w:rPr>
      </w:pPr>
      <w:r w:rsidRPr="5848403C">
        <w:rPr>
          <w:color w:val="000000" w:themeColor="text1"/>
          <w:sz w:val="24"/>
          <w:szCs w:val="24"/>
        </w:rPr>
        <w:t>Wellbeing and Resilience</w:t>
      </w:r>
    </w:p>
    <w:p w14:paraId="79DAF5DE" w14:textId="5B47B6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Vulnerability and risk</w:t>
      </w:r>
    </w:p>
    <w:p w14:paraId="74EAC961" w14:textId="517BD30C"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Understanding the police constable role</w:t>
      </w:r>
    </w:p>
    <w:p w14:paraId="00941001" w14:textId="397FD1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Communication skills</w:t>
      </w:r>
    </w:p>
    <w:p w14:paraId="07D6A504" w14:textId="1A81E862" w:rsidR="008E01E5" w:rsidRPr="008E01E5" w:rsidRDefault="008E01E5"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Conducting investigations (Interviewing suspects)</w:t>
      </w:r>
    </w:p>
    <w:p w14:paraId="26079BA7" w14:textId="58D7ABB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Decision making and discretion</w:t>
      </w:r>
    </w:p>
    <w:p w14:paraId="32D36872" w14:textId="777CF264" w:rsidR="5848403C" w:rsidRPr="008E01E5" w:rsidRDefault="5848403C"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Public protection</w:t>
      </w:r>
    </w:p>
    <w:p w14:paraId="37DDDA25" w14:textId="4DA7D1C5"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Problem solving</w:t>
      </w:r>
    </w:p>
    <w:p w14:paraId="5A5E7752" w14:textId="2A14A9A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Evidence-based policing</w:t>
      </w:r>
    </w:p>
    <w:p w14:paraId="09760066" w14:textId="45902F1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Policing communities</w:t>
      </w:r>
    </w:p>
    <w:p w14:paraId="74CF0C2F" w14:textId="77777777" w:rsidR="00B66369" w:rsidRDefault="00B66369" w:rsidP="00B66369">
      <w:pPr>
        <w:spacing w:line="259" w:lineRule="auto"/>
        <w:ind w:left="360" w:right="237"/>
        <w:jc w:val="both"/>
        <w:rPr>
          <w:color w:val="000000" w:themeColor="text1"/>
          <w:sz w:val="24"/>
          <w:szCs w:val="24"/>
        </w:rPr>
      </w:pPr>
    </w:p>
    <w:p w14:paraId="73538907" w14:textId="1EAAC5EF" w:rsidR="6D8D0C10" w:rsidRDefault="6D8D0C10" w:rsidP="6D8D0C10">
      <w:pPr>
        <w:jc w:val="both"/>
      </w:pPr>
      <w:r w:rsidRPr="6D8D0C10">
        <w:rPr>
          <w:rFonts w:eastAsia="Arial"/>
          <w:color w:val="000000" w:themeColor="text1"/>
          <w:sz w:val="24"/>
          <w:szCs w:val="24"/>
        </w:rPr>
        <w:t xml:space="preserve">You may wish to use the same incidents as you’ve outlined in the Occupational Competence Portfolio. </w:t>
      </w:r>
    </w:p>
    <w:p w14:paraId="21220E0F" w14:textId="66B0AD71" w:rsidR="6D8D0C10" w:rsidRDefault="6D8D0C10" w:rsidP="6D8D0C10">
      <w:pPr>
        <w:jc w:val="both"/>
      </w:pPr>
      <w:r w:rsidRPr="6D8D0C10">
        <w:rPr>
          <w:rFonts w:eastAsia="Arial"/>
          <w:color w:val="000000" w:themeColor="text1"/>
          <w:sz w:val="24"/>
          <w:szCs w:val="24"/>
        </w:rPr>
        <w:t xml:space="preserve"> </w:t>
      </w:r>
    </w:p>
    <w:p w14:paraId="29B190D7" w14:textId="659E522D" w:rsidR="6D8D0C10" w:rsidRDefault="6D8D0C10" w:rsidP="6D8D0C10">
      <w:pPr>
        <w:jc w:val="both"/>
      </w:pPr>
      <w:r w:rsidRPr="6D8D0C10">
        <w:rPr>
          <w:rFonts w:eastAsia="Arial"/>
          <w:b/>
          <w:bCs/>
          <w:color w:val="000000" w:themeColor="text1"/>
          <w:sz w:val="24"/>
          <w:szCs w:val="24"/>
        </w:rPr>
        <w:t>How should the workbook be presented?</w:t>
      </w:r>
    </w:p>
    <w:p w14:paraId="70876D11" w14:textId="2502EFBD" w:rsidR="6D8D0C10" w:rsidRDefault="6D8D0C10" w:rsidP="6D8D0C10">
      <w:pPr>
        <w:jc w:val="both"/>
      </w:pPr>
      <w:r w:rsidRPr="6D8D0C10">
        <w:rPr>
          <w:rFonts w:eastAsia="Arial"/>
          <w:color w:val="000000" w:themeColor="text1"/>
          <w:sz w:val="24"/>
          <w:szCs w:val="24"/>
        </w:rPr>
        <w:t xml:space="preserve"> </w:t>
      </w:r>
    </w:p>
    <w:p w14:paraId="01C89776" w14:textId="5D21CE98" w:rsidR="6D8D0C10" w:rsidRDefault="6D8D0C10" w:rsidP="6D8D0C10">
      <w:pPr>
        <w:jc w:val="both"/>
      </w:pPr>
      <w:r w:rsidRPr="6D8D0C10">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w:t>
      </w:r>
      <w:proofErr w:type="spellStart"/>
      <w:r w:rsidRPr="6D8D0C10">
        <w:rPr>
          <w:rFonts w:eastAsia="Arial"/>
          <w:color w:val="000000" w:themeColor="text1"/>
          <w:sz w:val="24"/>
          <w:szCs w:val="24"/>
        </w:rPr>
        <w:t>Turnitin</w:t>
      </w:r>
      <w:proofErr w:type="spellEnd"/>
      <w:r w:rsidRPr="6D8D0C10">
        <w:rPr>
          <w:rFonts w:eastAsia="Arial"/>
          <w:color w:val="000000" w:themeColor="text1"/>
          <w:sz w:val="24"/>
          <w:szCs w:val="24"/>
        </w:rPr>
        <w:t xml:space="preserve"> on Moodle. </w:t>
      </w:r>
    </w:p>
    <w:p w14:paraId="268D3B72" w14:textId="7D849EC5" w:rsidR="6D8D0C10" w:rsidRDefault="6D8D0C10" w:rsidP="6D8D0C10">
      <w:pPr>
        <w:jc w:val="both"/>
      </w:pPr>
      <w:r w:rsidRPr="6D8D0C10">
        <w:rPr>
          <w:rFonts w:eastAsia="Arial"/>
          <w:color w:val="000000" w:themeColor="text1"/>
          <w:sz w:val="24"/>
          <w:szCs w:val="24"/>
        </w:rPr>
        <w:t xml:space="preserve"> </w:t>
      </w:r>
    </w:p>
    <w:p w14:paraId="699C9E05" w14:textId="27950973" w:rsidR="6D8D0C10" w:rsidRDefault="6D8D0C10" w:rsidP="6D8D0C10">
      <w:pPr>
        <w:jc w:val="both"/>
      </w:pPr>
      <w:r w:rsidRPr="6D8D0C10">
        <w:rPr>
          <w:rFonts w:eastAsia="Arial"/>
          <w:b/>
          <w:bCs/>
          <w:color w:val="000000" w:themeColor="text1"/>
          <w:sz w:val="24"/>
          <w:szCs w:val="24"/>
        </w:rPr>
        <w:t>Word count policy</w:t>
      </w:r>
      <w:r w:rsidRPr="6D8D0C10">
        <w:rPr>
          <w:rFonts w:eastAsia="Arial"/>
          <w:color w:val="000000" w:themeColor="text1"/>
          <w:sz w:val="24"/>
          <w:szCs w:val="24"/>
        </w:rPr>
        <w:t xml:space="preserve"> can be found in chapter 7 of the Academic Quality under section 7.7 (this applies to presenting work above and under the specified word count).  </w:t>
      </w:r>
    </w:p>
    <w:p w14:paraId="7394F3C4" w14:textId="7C5C86A2" w:rsidR="6D8D0C10" w:rsidRDefault="6D8D0C10" w:rsidP="6D8D0C10">
      <w:pPr>
        <w:jc w:val="both"/>
      </w:pPr>
      <w:r w:rsidRPr="6D8D0C10">
        <w:rPr>
          <w:rFonts w:eastAsia="Arial"/>
          <w:color w:val="000000" w:themeColor="text1"/>
          <w:sz w:val="24"/>
          <w:szCs w:val="24"/>
        </w:rPr>
        <w:t>(</w:t>
      </w:r>
      <w:hyperlink r:id="rId12">
        <w:r w:rsidRPr="6D8D0C10">
          <w:rPr>
            <w:rStyle w:val="Hyperlink"/>
            <w:rFonts w:eastAsia="Arial"/>
            <w:sz w:val="24"/>
            <w:szCs w:val="24"/>
          </w:rPr>
          <w:t>https://www.uwtsd.ac.uk/media/uwtsd-website/content-assets/documents/academic-office/aqh-chapters/chapters---en/Chapter_07_Assessment_Taught_Programmes_Pages_72-79-UPDATED-05-11-2019.pdf</w:t>
        </w:r>
      </w:hyperlink>
      <w:r w:rsidRPr="6D8D0C10">
        <w:rPr>
          <w:rFonts w:eastAsia="Arial"/>
          <w:color w:val="0000FF"/>
          <w:sz w:val="24"/>
          <w:szCs w:val="24"/>
          <w:u w:val="single"/>
        </w:rPr>
        <w:t xml:space="preserve">) </w:t>
      </w:r>
    </w:p>
    <w:p w14:paraId="4AF36DC2" w14:textId="29159063" w:rsidR="6D8D0C10" w:rsidRDefault="6D8D0C10" w:rsidP="6D8D0C10">
      <w:pPr>
        <w:jc w:val="both"/>
      </w:pPr>
      <w:r w:rsidRPr="6D8D0C10">
        <w:rPr>
          <w:rFonts w:eastAsia="Arial"/>
          <w:color w:val="000000" w:themeColor="text1"/>
          <w:sz w:val="24"/>
          <w:szCs w:val="24"/>
        </w:rPr>
        <w:t xml:space="preserve"> </w:t>
      </w:r>
    </w:p>
    <w:p w14:paraId="55C5DBC7" w14:textId="71F6545B" w:rsidR="6D8D0C10" w:rsidRDefault="6D8D0C10" w:rsidP="6D8D0C10">
      <w:pPr>
        <w:jc w:val="both"/>
      </w:pPr>
      <w:r w:rsidRPr="6D8D0C10">
        <w:rPr>
          <w:rFonts w:eastAsia="Arial"/>
          <w:color w:val="000000" w:themeColor="text1"/>
          <w:sz w:val="24"/>
          <w:szCs w:val="24"/>
        </w:rPr>
        <w:t xml:space="preserve">Reflective practice is a core aspect for your workbooks and although there is a variety of useful resources on Moodle, there is one particular </w:t>
      </w:r>
      <w:proofErr w:type="gramStart"/>
      <w:r w:rsidRPr="6D8D0C10">
        <w:rPr>
          <w:rFonts w:eastAsia="Arial"/>
          <w:color w:val="000000" w:themeColor="text1"/>
          <w:sz w:val="24"/>
          <w:szCs w:val="24"/>
        </w:rPr>
        <w:t>book, that</w:t>
      </w:r>
      <w:proofErr w:type="gramEnd"/>
      <w:r w:rsidRPr="6D8D0C10">
        <w:rPr>
          <w:rFonts w:eastAsia="Arial"/>
          <w:color w:val="000000" w:themeColor="text1"/>
          <w:sz w:val="24"/>
          <w:szCs w:val="24"/>
        </w:rPr>
        <w:t xml:space="preserve"> is specifically based on reflective practice in policing, here is a link to one chapter from Selina Copley’s Reflective Practice for Policing Students: </w:t>
      </w:r>
    </w:p>
    <w:p w14:paraId="4BEED807" w14:textId="7451DC14" w:rsidR="6D8D0C10" w:rsidRDefault="00D62D46" w:rsidP="6D8D0C10">
      <w:pPr>
        <w:jc w:val="both"/>
      </w:pPr>
      <w:hyperlink r:id="rId13">
        <w:r w:rsidR="6D8D0C10" w:rsidRPr="6D8D0C10">
          <w:rPr>
            <w:rStyle w:val="Hyperlink"/>
            <w:rFonts w:eastAsia="Arial"/>
            <w:sz w:val="24"/>
            <w:szCs w:val="24"/>
          </w:rPr>
          <w:t>https://moodle.uwtsd.ac.uk/pluginfile.php/298870/mod_resource/content/1/Reflective%20Practice%20for%20Policing%20Students%20-%20Selina%20Copley%20Chapter5.pdf</w:t>
        </w:r>
      </w:hyperlink>
    </w:p>
    <w:p w14:paraId="6CDD177D" w14:textId="76F2FA83" w:rsidR="6D8D0C10" w:rsidRDefault="6D8D0C10" w:rsidP="6D8D0C10">
      <w:pPr>
        <w:jc w:val="both"/>
      </w:pPr>
      <w:r w:rsidRPr="6D8D0C10">
        <w:rPr>
          <w:rFonts w:eastAsia="Arial"/>
          <w:color w:val="000000" w:themeColor="text1"/>
          <w:sz w:val="24"/>
          <w:szCs w:val="24"/>
        </w:rPr>
        <w:t xml:space="preserve"> </w:t>
      </w:r>
    </w:p>
    <w:p w14:paraId="54484A7F" w14:textId="07AB00C8" w:rsidR="6D8D0C10" w:rsidRDefault="6D8D0C10" w:rsidP="6D8D0C10">
      <w:pPr>
        <w:jc w:val="both"/>
      </w:pPr>
      <w:r w:rsidRPr="6D8D0C10">
        <w:rPr>
          <w:rFonts w:eastAsia="Arial"/>
          <w:b/>
          <w:bCs/>
          <w:color w:val="000000" w:themeColor="text1"/>
          <w:sz w:val="24"/>
          <w:szCs w:val="24"/>
        </w:rPr>
        <w:t>How is the workbook assessed?</w:t>
      </w:r>
    </w:p>
    <w:p w14:paraId="2311FC72" w14:textId="594B8E4E" w:rsidR="6D8D0C10" w:rsidRDefault="6D8D0C10" w:rsidP="6D8D0C10">
      <w:pPr>
        <w:jc w:val="both"/>
      </w:pPr>
      <w:r w:rsidRPr="6D8D0C10">
        <w:rPr>
          <w:rFonts w:eastAsia="Arial"/>
          <w:color w:val="000000" w:themeColor="text1"/>
          <w:sz w:val="24"/>
          <w:szCs w:val="24"/>
        </w:rPr>
        <w:t xml:space="preserve"> </w:t>
      </w:r>
    </w:p>
    <w:p w14:paraId="2A9FB5D0" w14:textId="3FC0BFF5" w:rsidR="6D8D0C10" w:rsidRDefault="6D8D0C10" w:rsidP="6D8D0C10">
      <w:pPr>
        <w:jc w:val="both"/>
      </w:pPr>
      <w:r w:rsidRPr="6D8D0C10">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4B7D6BDF" w14:textId="2976343D" w:rsidR="6D8D0C10" w:rsidRDefault="6D8D0C10" w:rsidP="6D8D0C10">
      <w:pPr>
        <w:jc w:val="both"/>
      </w:pPr>
      <w:r w:rsidRPr="6D8D0C10">
        <w:rPr>
          <w:rFonts w:eastAsia="Arial"/>
          <w:color w:val="000000" w:themeColor="text1"/>
          <w:sz w:val="24"/>
          <w:szCs w:val="24"/>
        </w:rPr>
        <w:t xml:space="preserve"> </w:t>
      </w:r>
    </w:p>
    <w:p w14:paraId="5445C6BA" w14:textId="5DD98F38" w:rsidR="6D8D0C10" w:rsidRDefault="6D8D0C10" w:rsidP="6D8D0C10">
      <w:pPr>
        <w:jc w:val="both"/>
      </w:pPr>
      <w:r w:rsidRPr="6D8D0C10">
        <w:rPr>
          <w:rFonts w:eastAsia="Arial"/>
          <w:color w:val="000000" w:themeColor="text1"/>
          <w:sz w:val="24"/>
          <w:szCs w:val="24"/>
        </w:rPr>
        <w:t>Dates of workbook submission will be made available during the initial training day and posted on Moodle.</w:t>
      </w:r>
    </w:p>
    <w:p w14:paraId="6B982910" w14:textId="384CCB86" w:rsidR="6D8D0C10" w:rsidRDefault="6D8D0C10" w:rsidP="6D8D0C10">
      <w:pPr>
        <w:jc w:val="both"/>
      </w:pPr>
      <w:r w:rsidRPr="6D8D0C10">
        <w:rPr>
          <w:rFonts w:eastAsia="Arial"/>
          <w:color w:val="000000" w:themeColor="text1"/>
          <w:sz w:val="24"/>
          <w:szCs w:val="24"/>
        </w:rPr>
        <w:t xml:space="preserve"> </w:t>
      </w:r>
    </w:p>
    <w:p w14:paraId="4BE609EF" w14:textId="544349C6" w:rsidR="6D8D0C10" w:rsidRDefault="6D8D0C10" w:rsidP="6D8D0C10">
      <w:pPr>
        <w:jc w:val="both"/>
      </w:pPr>
      <w:r w:rsidRPr="6D8D0C10">
        <w:rPr>
          <w:rFonts w:eastAsia="Arial"/>
          <w:color w:val="000000" w:themeColor="text1"/>
          <w:sz w:val="24"/>
          <w:szCs w:val="24"/>
        </w:rPr>
        <w:t>Once submitted your workbook will be assessed and marked independently.</w:t>
      </w:r>
    </w:p>
    <w:p w14:paraId="37688114" w14:textId="04A9515C" w:rsidR="6D8D0C10" w:rsidRDefault="6D8D0C10" w:rsidP="6D8D0C10">
      <w:pPr>
        <w:ind w:right="237"/>
        <w:jc w:val="both"/>
        <w:rPr>
          <w:sz w:val="24"/>
          <w:szCs w:val="24"/>
          <w:highlight w:val="yellow"/>
        </w:rPr>
      </w:pPr>
    </w:p>
    <w:p w14:paraId="55690F25" w14:textId="30C41D31" w:rsidR="5848403C" w:rsidRDefault="5848403C" w:rsidP="5848403C">
      <w:pPr>
        <w:jc w:val="both"/>
        <w:rPr>
          <w:rFonts w:eastAsia="Arial"/>
          <w:color w:val="000000" w:themeColor="text1"/>
          <w:sz w:val="24"/>
          <w:szCs w:val="24"/>
        </w:rPr>
      </w:pPr>
    </w:p>
    <w:p w14:paraId="16575AF9" w14:textId="5C859587" w:rsidR="5848403C" w:rsidRDefault="5848403C" w:rsidP="5848403C">
      <w:pPr>
        <w:jc w:val="both"/>
        <w:rPr>
          <w:rFonts w:eastAsia="Arial"/>
          <w:color w:val="000000" w:themeColor="text1"/>
          <w:sz w:val="24"/>
          <w:szCs w:val="24"/>
        </w:rPr>
      </w:pPr>
    </w:p>
    <w:p w14:paraId="610FE7F4" w14:textId="6B3CFF6B" w:rsidR="5848403C" w:rsidRDefault="5848403C" w:rsidP="5848403C">
      <w:pPr>
        <w:rPr>
          <w:rFonts w:eastAsia="Arial"/>
          <w:color w:val="000000" w:themeColor="text1"/>
          <w:sz w:val="24"/>
          <w:szCs w:val="24"/>
        </w:rPr>
      </w:pPr>
      <w:r>
        <w:br w:type="page"/>
      </w:r>
    </w:p>
    <w:p w14:paraId="4908BDCA" w14:textId="663526B5"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Confidentiality</w:t>
      </w:r>
    </w:p>
    <w:p w14:paraId="7AF29A56" w14:textId="68626B70" w:rsidR="5848403C" w:rsidRDefault="5848403C" w:rsidP="5848403C">
      <w:pPr>
        <w:jc w:val="both"/>
        <w:rPr>
          <w:rFonts w:eastAsia="Arial"/>
          <w:color w:val="000000" w:themeColor="text1"/>
          <w:sz w:val="24"/>
          <w:szCs w:val="24"/>
        </w:rPr>
      </w:pPr>
    </w:p>
    <w:p w14:paraId="5A55FC0F" w14:textId="474AFA6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It is important that no individual can be identified either directly or indirectly from the information in the workbook. Therefore, you must:</w:t>
      </w:r>
    </w:p>
    <w:p w14:paraId="555C5B7C" w14:textId="406DFD3D" w:rsidR="5848403C" w:rsidRDefault="5848403C" w:rsidP="5848403C">
      <w:pPr>
        <w:jc w:val="both"/>
        <w:rPr>
          <w:rFonts w:eastAsia="Arial"/>
          <w:color w:val="000000" w:themeColor="text1"/>
          <w:sz w:val="24"/>
          <w:szCs w:val="24"/>
        </w:rPr>
      </w:pPr>
    </w:p>
    <w:p w14:paraId="75E4E915" w14:textId="778E907D"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adhere to guidance in the Student Handbook about unfair practice and plagiarism;</w:t>
      </w:r>
    </w:p>
    <w:p w14:paraId="5B468AA8" w14:textId="76656579"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identify individuals including witnesses, victims or offenders by name;</w:t>
      </w:r>
    </w:p>
    <w:p w14:paraId="29F3EB00" w14:textId="403F8D25" w:rsidR="5848403C" w:rsidRDefault="5848403C" w:rsidP="5848403C">
      <w:pPr>
        <w:pStyle w:val="ListParagraph"/>
        <w:numPr>
          <w:ilvl w:val="0"/>
          <w:numId w:val="1"/>
        </w:numPr>
        <w:spacing w:line="259" w:lineRule="auto"/>
        <w:jc w:val="both"/>
        <w:rPr>
          <w:color w:val="000000" w:themeColor="text1"/>
          <w:sz w:val="24"/>
          <w:szCs w:val="24"/>
        </w:rPr>
      </w:pPr>
      <w:proofErr w:type="gramStart"/>
      <w:r w:rsidRPr="5848403C">
        <w:rPr>
          <w:rFonts w:eastAsia="Arial"/>
          <w:color w:val="000000" w:themeColor="text1"/>
          <w:sz w:val="24"/>
          <w:szCs w:val="24"/>
        </w:rPr>
        <w:t>not</w:t>
      </w:r>
      <w:proofErr w:type="gramEnd"/>
      <w:r w:rsidRPr="5848403C">
        <w:rPr>
          <w:rFonts w:eastAsia="Arial"/>
          <w:color w:val="000000" w:themeColor="text1"/>
          <w:sz w:val="24"/>
          <w:szCs w:val="24"/>
        </w:rPr>
        <w:t xml:space="preserve">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A2C3212" w14:textId="238EC883" w:rsidR="5848403C" w:rsidRDefault="5848403C" w:rsidP="5848403C">
      <w:pPr>
        <w:pStyle w:val="ListParagraph"/>
        <w:numPr>
          <w:ilvl w:val="0"/>
          <w:numId w:val="1"/>
        </w:numPr>
        <w:spacing w:line="259" w:lineRule="auto"/>
        <w:jc w:val="both"/>
        <w:rPr>
          <w:color w:val="000000" w:themeColor="text1"/>
          <w:sz w:val="24"/>
          <w:szCs w:val="24"/>
        </w:rPr>
      </w:pPr>
      <w:proofErr w:type="gramStart"/>
      <w:r w:rsidRPr="5848403C">
        <w:rPr>
          <w:rFonts w:eastAsia="Arial"/>
          <w:color w:val="000000" w:themeColor="text1"/>
          <w:sz w:val="24"/>
          <w:szCs w:val="24"/>
        </w:rPr>
        <w:t>take</w:t>
      </w:r>
      <w:proofErr w:type="gramEnd"/>
      <w:r w:rsidRPr="5848403C">
        <w:rPr>
          <w:rFonts w:eastAsia="Arial"/>
          <w:color w:val="000000" w:themeColor="text1"/>
          <w:sz w:val="24"/>
          <w:szCs w:val="24"/>
        </w:rPr>
        <w:t xml:space="preserve"> personal responsibility for adhering to confidentiality rules. </w:t>
      </w:r>
    </w:p>
    <w:p w14:paraId="3CD1342C" w14:textId="3A93CCFE" w:rsidR="5848403C" w:rsidRDefault="5848403C" w:rsidP="5848403C">
      <w:pPr>
        <w:pStyle w:val="ListParagraph"/>
        <w:numPr>
          <w:ilvl w:val="0"/>
          <w:numId w:val="1"/>
        </w:numPr>
        <w:spacing w:line="259" w:lineRule="auto"/>
        <w:jc w:val="both"/>
        <w:rPr>
          <w:color w:val="000000" w:themeColor="text1"/>
          <w:sz w:val="24"/>
          <w:szCs w:val="24"/>
        </w:rPr>
      </w:pPr>
      <w:proofErr w:type="gramStart"/>
      <w:r w:rsidRPr="5848403C">
        <w:rPr>
          <w:rFonts w:eastAsia="Arial"/>
          <w:color w:val="000000" w:themeColor="text1"/>
          <w:sz w:val="24"/>
          <w:szCs w:val="24"/>
        </w:rPr>
        <w:t>not</w:t>
      </w:r>
      <w:proofErr w:type="gramEnd"/>
      <w:r w:rsidRPr="5848403C">
        <w:rPr>
          <w:rFonts w:eastAsia="Arial"/>
          <w:color w:val="000000" w:themeColor="text1"/>
          <w:sz w:val="24"/>
          <w:szCs w:val="24"/>
        </w:rPr>
        <w:t xml:space="preserve"> include any dates of any incidents or anything that specifically identifies an actual incident.</w:t>
      </w:r>
    </w:p>
    <w:p w14:paraId="0FE55810" w14:textId="3A16133A" w:rsidR="5848403C" w:rsidRDefault="5848403C" w:rsidP="5848403C">
      <w:pPr>
        <w:jc w:val="both"/>
        <w:rPr>
          <w:rFonts w:eastAsia="Arial"/>
          <w:color w:val="000000" w:themeColor="text1"/>
          <w:sz w:val="24"/>
          <w:szCs w:val="24"/>
        </w:rPr>
      </w:pPr>
    </w:p>
    <w:p w14:paraId="37611EB7" w14:textId="3CF9317F"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NOTE</w:t>
      </w:r>
    </w:p>
    <w:p w14:paraId="74A64168" w14:textId="7D0F8953" w:rsidR="5848403C" w:rsidRDefault="5848403C" w:rsidP="5848403C">
      <w:pPr>
        <w:jc w:val="both"/>
        <w:rPr>
          <w:rFonts w:eastAsia="Arial"/>
          <w:color w:val="000000" w:themeColor="text1"/>
          <w:sz w:val="24"/>
          <w:szCs w:val="24"/>
        </w:rPr>
      </w:pPr>
    </w:p>
    <w:p w14:paraId="12E368A4" w14:textId="0BB2AD61"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Your workbook will be submitted electronically via </w:t>
      </w:r>
      <w:proofErr w:type="spellStart"/>
      <w:r w:rsidRPr="5848403C">
        <w:rPr>
          <w:rFonts w:eastAsia="Arial"/>
          <w:color w:val="000000" w:themeColor="text1"/>
          <w:sz w:val="24"/>
          <w:szCs w:val="24"/>
        </w:rPr>
        <w:t>Turnitin</w:t>
      </w:r>
      <w:proofErr w:type="spellEnd"/>
      <w:r w:rsidRPr="5848403C">
        <w:rPr>
          <w:rFonts w:eastAsia="Arial"/>
          <w:color w:val="000000" w:themeColor="text1"/>
          <w:sz w:val="24"/>
          <w:szCs w:val="24"/>
        </w:rPr>
        <w:t xml:space="preserve"> on Moodle. Guidance on this is in the Student Handbook. </w:t>
      </w:r>
    </w:p>
    <w:p w14:paraId="2E183D47" w14:textId="2CD16888" w:rsidR="5848403C" w:rsidRDefault="5848403C" w:rsidP="5848403C">
      <w:pPr>
        <w:ind w:left="360"/>
        <w:jc w:val="both"/>
        <w:rPr>
          <w:rFonts w:eastAsia="Arial"/>
          <w:color w:val="000000" w:themeColor="text1"/>
          <w:sz w:val="24"/>
          <w:szCs w:val="24"/>
        </w:rPr>
      </w:pPr>
    </w:p>
    <w:p w14:paraId="6A471DE8" w14:textId="6245AB45" w:rsidR="5848403C" w:rsidRDefault="5848403C" w:rsidP="5848403C">
      <w:pPr>
        <w:jc w:val="both"/>
        <w:rPr>
          <w:rFonts w:eastAsia="Arial"/>
          <w:color w:val="000000" w:themeColor="text1"/>
          <w:sz w:val="24"/>
          <w:szCs w:val="24"/>
        </w:rPr>
      </w:pPr>
      <w:r w:rsidRPr="5848403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09C7CE80" w14:textId="11357F53" w:rsidR="5848403C" w:rsidRDefault="5848403C" w:rsidP="5848403C">
      <w:pPr>
        <w:ind w:left="360"/>
        <w:jc w:val="both"/>
        <w:rPr>
          <w:rFonts w:eastAsia="Arial"/>
          <w:color w:val="000000" w:themeColor="text1"/>
          <w:sz w:val="24"/>
          <w:szCs w:val="24"/>
        </w:rPr>
      </w:pPr>
    </w:p>
    <w:p w14:paraId="45346C02" w14:textId="2D360A5E" w:rsidR="5848403C" w:rsidRDefault="5848403C" w:rsidP="5848403C">
      <w:pPr>
        <w:jc w:val="both"/>
        <w:rPr>
          <w:rFonts w:eastAsia="Arial"/>
          <w:color w:val="000000" w:themeColor="text1"/>
          <w:sz w:val="24"/>
          <w:szCs w:val="24"/>
        </w:rPr>
      </w:pPr>
    </w:p>
    <w:p w14:paraId="5FD4ACE2" w14:textId="3AD3723E"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Dyslexia and other special circumstances</w:t>
      </w:r>
    </w:p>
    <w:p w14:paraId="308524EF" w14:textId="4CF5DE2B" w:rsidR="5848403C" w:rsidRDefault="5848403C" w:rsidP="5848403C">
      <w:pPr>
        <w:jc w:val="both"/>
        <w:rPr>
          <w:rFonts w:eastAsia="Arial"/>
          <w:color w:val="000000" w:themeColor="text1"/>
          <w:sz w:val="24"/>
          <w:szCs w:val="24"/>
        </w:rPr>
      </w:pPr>
    </w:p>
    <w:p w14:paraId="5FDAB7CC" w14:textId="5BAF937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5848403C">
        <w:rPr>
          <w:rFonts w:eastAsia="Arial"/>
          <w:b/>
          <w:bCs/>
          <w:i/>
          <w:iCs/>
          <w:color w:val="000000" w:themeColor="text1"/>
          <w:sz w:val="24"/>
          <w:szCs w:val="24"/>
        </w:rPr>
        <w:t>it is the learner’s individual responsibility to contact them</w:t>
      </w:r>
      <w:r w:rsidRPr="5848403C">
        <w:rPr>
          <w:rFonts w:eastAsia="Arial"/>
          <w:color w:val="000000" w:themeColor="text1"/>
          <w:sz w:val="24"/>
          <w:szCs w:val="24"/>
        </w:rPr>
        <w:t xml:space="preserve">. </w:t>
      </w:r>
    </w:p>
    <w:p w14:paraId="7DA7E9D4" w14:textId="08D97BE2" w:rsidR="5848403C" w:rsidRDefault="5848403C" w:rsidP="5848403C">
      <w:pPr>
        <w:jc w:val="both"/>
        <w:rPr>
          <w:rFonts w:eastAsia="Arial"/>
          <w:color w:val="000000" w:themeColor="text1"/>
          <w:sz w:val="24"/>
          <w:szCs w:val="24"/>
        </w:rPr>
      </w:pPr>
    </w:p>
    <w:p w14:paraId="44803D13" w14:textId="1ECCF788" w:rsidR="5848403C" w:rsidRDefault="5848403C" w:rsidP="5848403C">
      <w:pPr>
        <w:jc w:val="both"/>
        <w:rPr>
          <w:rFonts w:eastAsia="Arial"/>
          <w:color w:val="000000" w:themeColor="text1"/>
          <w:sz w:val="24"/>
          <w:szCs w:val="24"/>
        </w:rPr>
      </w:pPr>
    </w:p>
    <w:p w14:paraId="39759BB4" w14:textId="2BF98E4A" w:rsidR="5848403C" w:rsidRDefault="5848403C" w:rsidP="5848403C">
      <w:pPr>
        <w:rPr>
          <w:rFonts w:eastAsia="Arial"/>
          <w:color w:val="000000" w:themeColor="text1"/>
          <w:sz w:val="24"/>
          <w:szCs w:val="24"/>
        </w:rPr>
      </w:pPr>
      <w:r>
        <w:br w:type="page"/>
      </w:r>
    </w:p>
    <w:p w14:paraId="66DE20B4" w14:textId="599AB3D0"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 xml:space="preserve">Guidance: </w:t>
      </w:r>
    </w:p>
    <w:p w14:paraId="75F2988A" w14:textId="12F517FB" w:rsidR="5848403C" w:rsidRDefault="5848403C" w:rsidP="5848403C">
      <w:pPr>
        <w:jc w:val="both"/>
        <w:rPr>
          <w:rFonts w:eastAsia="Arial"/>
          <w:color w:val="000000" w:themeColor="text1"/>
          <w:sz w:val="24"/>
          <w:szCs w:val="24"/>
        </w:rPr>
      </w:pPr>
    </w:p>
    <w:p w14:paraId="5F897E79" w14:textId="0D4ACAF5"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Your workbook must contain the items specified in the table below (clearly identified and in the order given);</w:t>
      </w:r>
    </w:p>
    <w:p w14:paraId="2D121C66" w14:textId="108A5029"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0"/>
        <w:gridCol w:w="5535"/>
        <w:gridCol w:w="1545"/>
      </w:tblGrid>
      <w:tr w:rsidR="00446F80" w:rsidRPr="00270EEB" w14:paraId="0CDD85F0" w14:textId="4A005F79" w:rsidTr="1C1DBF4D">
        <w:tc>
          <w:tcPr>
            <w:tcW w:w="2040" w:type="dxa"/>
            <w:shd w:val="clear" w:color="auto" w:fill="auto"/>
          </w:tcPr>
          <w:p w14:paraId="0C25BFEF" w14:textId="0E3B031A" w:rsidR="00446F80" w:rsidRPr="00270EEB" w:rsidRDefault="5A3BBC78" w:rsidP="5A3BBC78">
            <w:pPr>
              <w:ind w:right="237"/>
              <w:jc w:val="both"/>
              <w:rPr>
                <w:b/>
                <w:bCs/>
                <w:color w:val="auto"/>
                <w:sz w:val="22"/>
                <w:szCs w:val="22"/>
              </w:rPr>
            </w:pPr>
            <w:r w:rsidRPr="5A3BBC78">
              <w:rPr>
                <w:b/>
                <w:bCs/>
                <w:color w:val="auto"/>
                <w:sz w:val="22"/>
                <w:szCs w:val="22"/>
              </w:rPr>
              <w:t xml:space="preserve">Workbook </w:t>
            </w:r>
          </w:p>
        </w:tc>
        <w:tc>
          <w:tcPr>
            <w:tcW w:w="5535" w:type="dxa"/>
            <w:shd w:val="clear" w:color="auto" w:fill="auto"/>
          </w:tcPr>
          <w:p w14:paraId="1F40F756" w14:textId="746F93B6" w:rsidR="00446F80" w:rsidRPr="00270EEB" w:rsidRDefault="5A3BBC78" w:rsidP="5A3BBC78">
            <w:pPr>
              <w:ind w:right="237"/>
              <w:jc w:val="both"/>
              <w:rPr>
                <w:b/>
                <w:bCs/>
                <w:color w:val="auto"/>
                <w:sz w:val="22"/>
                <w:szCs w:val="22"/>
              </w:rPr>
            </w:pPr>
            <w:r w:rsidRPr="5A3BBC78">
              <w:rPr>
                <w:b/>
                <w:bCs/>
                <w:color w:val="auto"/>
                <w:sz w:val="22"/>
                <w:szCs w:val="22"/>
              </w:rPr>
              <w:t xml:space="preserve">Area of Professional Practice </w:t>
            </w:r>
          </w:p>
          <w:p w14:paraId="1A5D6AF9" w14:textId="77777777" w:rsidR="00446F80" w:rsidRPr="00270EEB" w:rsidRDefault="00446F80" w:rsidP="5A3BBC78">
            <w:pPr>
              <w:ind w:right="237"/>
              <w:jc w:val="both"/>
              <w:rPr>
                <w:b/>
                <w:bCs/>
                <w:color w:val="auto"/>
                <w:sz w:val="22"/>
                <w:szCs w:val="22"/>
              </w:rPr>
            </w:pPr>
          </w:p>
        </w:tc>
        <w:tc>
          <w:tcPr>
            <w:tcW w:w="1545" w:type="dxa"/>
          </w:tcPr>
          <w:p w14:paraId="0B5B7A74" w14:textId="18F87E3C" w:rsidR="00446F80" w:rsidRDefault="5A3BBC78" w:rsidP="5A3BBC78">
            <w:pPr>
              <w:ind w:right="237"/>
              <w:jc w:val="both"/>
              <w:rPr>
                <w:b/>
                <w:bCs/>
                <w:color w:val="auto"/>
                <w:sz w:val="22"/>
                <w:szCs w:val="22"/>
              </w:rPr>
            </w:pPr>
            <w:r w:rsidRPr="5A3BBC78">
              <w:rPr>
                <w:b/>
                <w:bCs/>
                <w:color w:val="auto"/>
                <w:sz w:val="22"/>
                <w:szCs w:val="22"/>
              </w:rPr>
              <w:t>Word count</w:t>
            </w:r>
          </w:p>
        </w:tc>
      </w:tr>
      <w:tr w:rsidR="00C115DA" w:rsidRPr="00270EEB" w14:paraId="466373DA" w14:textId="77777777" w:rsidTr="1C1DBF4D">
        <w:tc>
          <w:tcPr>
            <w:tcW w:w="9120" w:type="dxa"/>
            <w:gridSpan w:val="3"/>
            <w:shd w:val="clear" w:color="auto" w:fill="auto"/>
          </w:tcPr>
          <w:p w14:paraId="42049F63" w14:textId="598EEB92" w:rsidR="00C115DA" w:rsidRPr="5848403C" w:rsidRDefault="00C115DA" w:rsidP="5848403C">
            <w:pPr>
              <w:ind w:right="237"/>
              <w:jc w:val="both"/>
              <w:rPr>
                <w:b/>
                <w:bCs/>
                <w:sz w:val="22"/>
                <w:szCs w:val="22"/>
              </w:rPr>
            </w:pPr>
            <w:r>
              <w:rPr>
                <w:b/>
                <w:bCs/>
                <w:sz w:val="22"/>
                <w:szCs w:val="22"/>
              </w:rPr>
              <w:t>Component 1</w:t>
            </w:r>
            <w:r w:rsidR="00BF75A9">
              <w:rPr>
                <w:b/>
                <w:bCs/>
                <w:sz w:val="22"/>
                <w:szCs w:val="22"/>
              </w:rPr>
              <w:t xml:space="preserve"> 60% </w:t>
            </w:r>
          </w:p>
        </w:tc>
      </w:tr>
      <w:tr w:rsidR="00446F80" w:rsidRPr="00270EEB" w14:paraId="3F209145" w14:textId="4F757148" w:rsidTr="1C1DBF4D">
        <w:tc>
          <w:tcPr>
            <w:tcW w:w="2040" w:type="dxa"/>
            <w:shd w:val="clear" w:color="auto" w:fill="auto"/>
          </w:tcPr>
          <w:p w14:paraId="1A01CD20" w14:textId="77777777" w:rsidR="00BF75A9" w:rsidRDefault="00BF75A9" w:rsidP="1717EFC7">
            <w:pPr>
              <w:ind w:right="237"/>
              <w:rPr>
                <w:b/>
                <w:bCs/>
                <w:color w:val="auto"/>
                <w:sz w:val="22"/>
                <w:szCs w:val="22"/>
              </w:rPr>
            </w:pPr>
          </w:p>
          <w:p w14:paraId="52271360" w14:textId="77777777" w:rsidR="00446F80" w:rsidRDefault="1717EFC7" w:rsidP="1717EFC7">
            <w:pPr>
              <w:ind w:right="237"/>
              <w:rPr>
                <w:color w:val="auto"/>
                <w:sz w:val="22"/>
                <w:szCs w:val="22"/>
              </w:rPr>
            </w:pPr>
            <w:r w:rsidRPr="1717EFC7">
              <w:rPr>
                <w:b/>
                <w:bCs/>
                <w:color w:val="auto"/>
                <w:sz w:val="22"/>
                <w:szCs w:val="22"/>
              </w:rPr>
              <w:t>Task 1</w:t>
            </w:r>
            <w:r w:rsidRPr="1717EFC7">
              <w:rPr>
                <w:color w:val="auto"/>
                <w:sz w:val="22"/>
                <w:szCs w:val="22"/>
              </w:rPr>
              <w:t xml:space="preserve"> </w:t>
            </w:r>
          </w:p>
          <w:p w14:paraId="2967F37F" w14:textId="5CFCFBCC" w:rsidR="00BF75A9" w:rsidRPr="007B5CB2" w:rsidRDefault="00BF75A9" w:rsidP="1717EFC7">
            <w:pPr>
              <w:ind w:right="237"/>
              <w:rPr>
                <w:color w:val="auto"/>
                <w:sz w:val="22"/>
                <w:szCs w:val="22"/>
              </w:rPr>
            </w:pPr>
          </w:p>
        </w:tc>
        <w:tc>
          <w:tcPr>
            <w:tcW w:w="5535" w:type="dxa"/>
            <w:shd w:val="clear" w:color="auto" w:fill="auto"/>
          </w:tcPr>
          <w:p w14:paraId="401F200B" w14:textId="77777777" w:rsidR="00BF75A9" w:rsidRDefault="00BF75A9" w:rsidP="5A3BBC78">
            <w:pPr>
              <w:ind w:right="237"/>
              <w:jc w:val="both"/>
              <w:rPr>
                <w:b/>
                <w:bCs/>
                <w:sz w:val="22"/>
                <w:szCs w:val="22"/>
              </w:rPr>
            </w:pPr>
          </w:p>
          <w:p w14:paraId="7CAD68AF" w14:textId="77777777" w:rsidR="00446F80" w:rsidRDefault="5A3BBC78" w:rsidP="5A3BBC78">
            <w:pPr>
              <w:ind w:right="237"/>
              <w:jc w:val="both"/>
              <w:rPr>
                <w:b/>
                <w:bCs/>
                <w:sz w:val="22"/>
                <w:szCs w:val="22"/>
              </w:rPr>
            </w:pPr>
            <w:r w:rsidRPr="5A3BBC78">
              <w:rPr>
                <w:b/>
                <w:bCs/>
                <w:sz w:val="22"/>
                <w:szCs w:val="22"/>
              </w:rPr>
              <w:t>Wellbeing and Resilience</w:t>
            </w:r>
          </w:p>
          <w:p w14:paraId="13F52887" w14:textId="48D70A27" w:rsidR="00446F80" w:rsidRPr="00F6513F" w:rsidRDefault="00446F80" w:rsidP="5A3BBC78">
            <w:pPr>
              <w:ind w:right="237"/>
              <w:jc w:val="both"/>
              <w:rPr>
                <w:b/>
                <w:bCs/>
                <w:sz w:val="22"/>
                <w:szCs w:val="22"/>
              </w:rPr>
            </w:pPr>
          </w:p>
        </w:tc>
        <w:tc>
          <w:tcPr>
            <w:tcW w:w="1545" w:type="dxa"/>
          </w:tcPr>
          <w:p w14:paraId="051D1B7E" w14:textId="77777777" w:rsidR="00BF75A9" w:rsidRDefault="00BF75A9" w:rsidP="5848403C">
            <w:pPr>
              <w:ind w:right="237"/>
              <w:jc w:val="both"/>
              <w:rPr>
                <w:b/>
                <w:bCs/>
                <w:sz w:val="22"/>
                <w:szCs w:val="22"/>
              </w:rPr>
            </w:pPr>
          </w:p>
          <w:p w14:paraId="6787B963" w14:textId="06135294" w:rsidR="00446F80" w:rsidRPr="001E7592" w:rsidRDefault="6616B3E0" w:rsidP="5848403C">
            <w:pPr>
              <w:ind w:right="237"/>
              <w:jc w:val="both"/>
              <w:rPr>
                <w:b/>
                <w:bCs/>
                <w:sz w:val="22"/>
                <w:szCs w:val="22"/>
              </w:rPr>
            </w:pPr>
            <w:r w:rsidRPr="1C1DBF4D">
              <w:rPr>
                <w:b/>
                <w:bCs/>
                <w:sz w:val="22"/>
                <w:szCs w:val="22"/>
              </w:rPr>
              <w:t>750</w:t>
            </w:r>
          </w:p>
        </w:tc>
      </w:tr>
      <w:tr w:rsidR="00113DB1" w:rsidRPr="00270EEB" w14:paraId="73724C95" w14:textId="5CDFE9D3" w:rsidTr="1C1DBF4D">
        <w:tc>
          <w:tcPr>
            <w:tcW w:w="2040" w:type="dxa"/>
            <w:shd w:val="clear" w:color="auto" w:fill="auto"/>
          </w:tcPr>
          <w:p w14:paraId="48B46DEA" w14:textId="77777777" w:rsidR="00BF75A9" w:rsidRDefault="00BF75A9" w:rsidP="1717EFC7">
            <w:pPr>
              <w:ind w:right="237"/>
              <w:rPr>
                <w:b/>
                <w:bCs/>
                <w:color w:val="auto"/>
                <w:sz w:val="22"/>
                <w:szCs w:val="22"/>
              </w:rPr>
            </w:pPr>
          </w:p>
          <w:p w14:paraId="5F71CFD1" w14:textId="0F939047" w:rsidR="00113DB1" w:rsidRPr="007B5CB2" w:rsidRDefault="1717EFC7" w:rsidP="1717EFC7">
            <w:pPr>
              <w:ind w:right="237"/>
              <w:rPr>
                <w:color w:val="auto"/>
                <w:sz w:val="22"/>
                <w:szCs w:val="22"/>
              </w:rPr>
            </w:pPr>
            <w:r w:rsidRPr="1717EFC7">
              <w:rPr>
                <w:b/>
                <w:bCs/>
                <w:color w:val="auto"/>
                <w:sz w:val="22"/>
                <w:szCs w:val="22"/>
              </w:rPr>
              <w:t>Task 2</w:t>
            </w:r>
            <w:r w:rsidRPr="1717EFC7">
              <w:rPr>
                <w:color w:val="auto"/>
                <w:sz w:val="22"/>
                <w:szCs w:val="22"/>
              </w:rPr>
              <w:t xml:space="preserve"> </w:t>
            </w:r>
          </w:p>
        </w:tc>
        <w:tc>
          <w:tcPr>
            <w:tcW w:w="5535" w:type="dxa"/>
            <w:shd w:val="clear" w:color="auto" w:fill="auto"/>
          </w:tcPr>
          <w:p w14:paraId="4CE98C3D" w14:textId="77777777" w:rsidR="00BF75A9" w:rsidRDefault="00BF75A9" w:rsidP="5A3BBC78">
            <w:pPr>
              <w:ind w:right="237"/>
              <w:jc w:val="both"/>
              <w:rPr>
                <w:b/>
                <w:bCs/>
                <w:color w:val="auto"/>
                <w:sz w:val="22"/>
                <w:szCs w:val="22"/>
              </w:rPr>
            </w:pPr>
          </w:p>
          <w:p w14:paraId="5597B629" w14:textId="08E79DD5" w:rsidR="5A3BBC78" w:rsidRDefault="5A3BBC78" w:rsidP="5A3BBC78">
            <w:pPr>
              <w:ind w:right="237"/>
              <w:jc w:val="both"/>
              <w:rPr>
                <w:b/>
                <w:bCs/>
                <w:color w:val="auto"/>
                <w:sz w:val="22"/>
                <w:szCs w:val="22"/>
              </w:rPr>
            </w:pPr>
            <w:r w:rsidRPr="5A3BBC78">
              <w:rPr>
                <w:b/>
                <w:bCs/>
                <w:color w:val="auto"/>
                <w:sz w:val="22"/>
                <w:szCs w:val="22"/>
              </w:rPr>
              <w:t>Vulnerability and risk, understanding the police constable role, communication skills, decision making and discretion, public protection.</w:t>
            </w:r>
          </w:p>
          <w:p w14:paraId="2C3E7745" w14:textId="2395FEB5" w:rsidR="00113DB1" w:rsidRPr="00FF31EC" w:rsidRDefault="00113DB1" w:rsidP="5A3BBC78">
            <w:pPr>
              <w:ind w:right="237"/>
              <w:jc w:val="both"/>
              <w:rPr>
                <w:b/>
                <w:bCs/>
                <w:color w:val="auto"/>
                <w:sz w:val="22"/>
                <w:szCs w:val="22"/>
                <w:highlight w:val="green"/>
              </w:rPr>
            </w:pPr>
          </w:p>
        </w:tc>
        <w:tc>
          <w:tcPr>
            <w:tcW w:w="1545" w:type="dxa"/>
          </w:tcPr>
          <w:p w14:paraId="36B5DF05" w14:textId="77777777" w:rsidR="00BF75A9" w:rsidRDefault="00BF75A9" w:rsidP="5848403C">
            <w:pPr>
              <w:ind w:right="237"/>
              <w:jc w:val="both"/>
              <w:rPr>
                <w:b/>
                <w:bCs/>
                <w:color w:val="auto"/>
                <w:sz w:val="22"/>
                <w:szCs w:val="22"/>
              </w:rPr>
            </w:pPr>
          </w:p>
          <w:p w14:paraId="2E9249BD" w14:textId="77777777" w:rsidR="00BF75A9" w:rsidRDefault="00BF75A9" w:rsidP="5848403C">
            <w:pPr>
              <w:ind w:right="237"/>
              <w:jc w:val="both"/>
              <w:rPr>
                <w:b/>
                <w:bCs/>
                <w:color w:val="auto"/>
                <w:sz w:val="22"/>
                <w:szCs w:val="22"/>
              </w:rPr>
            </w:pPr>
          </w:p>
          <w:p w14:paraId="151A1BD9" w14:textId="419E9202" w:rsidR="00113DB1" w:rsidRPr="001E7592" w:rsidRDefault="5848403C" w:rsidP="5848403C">
            <w:pPr>
              <w:ind w:right="237"/>
              <w:jc w:val="both"/>
              <w:rPr>
                <w:b/>
                <w:bCs/>
                <w:color w:val="auto"/>
                <w:sz w:val="22"/>
                <w:szCs w:val="22"/>
              </w:rPr>
            </w:pPr>
            <w:r w:rsidRPr="1C1DBF4D">
              <w:rPr>
                <w:b/>
                <w:bCs/>
                <w:color w:val="auto"/>
                <w:sz w:val="22"/>
                <w:szCs w:val="22"/>
              </w:rPr>
              <w:t>1</w:t>
            </w:r>
            <w:r w:rsidR="2F3A7EA0" w:rsidRPr="1C1DBF4D">
              <w:rPr>
                <w:b/>
                <w:bCs/>
                <w:color w:val="auto"/>
                <w:sz w:val="22"/>
                <w:szCs w:val="22"/>
              </w:rPr>
              <w:t>250</w:t>
            </w:r>
          </w:p>
        </w:tc>
      </w:tr>
      <w:tr w:rsidR="00113DB1" w:rsidRPr="00270EEB" w14:paraId="6953A260" w14:textId="25AAFF4B" w:rsidTr="1C1DBF4D">
        <w:tc>
          <w:tcPr>
            <w:tcW w:w="2040" w:type="dxa"/>
            <w:shd w:val="clear" w:color="auto" w:fill="auto"/>
          </w:tcPr>
          <w:p w14:paraId="7A399B01" w14:textId="77777777" w:rsidR="00BF75A9" w:rsidRDefault="00BF75A9" w:rsidP="1717EFC7">
            <w:pPr>
              <w:ind w:right="237"/>
              <w:rPr>
                <w:b/>
                <w:bCs/>
                <w:color w:val="auto"/>
                <w:sz w:val="22"/>
                <w:szCs w:val="22"/>
              </w:rPr>
            </w:pPr>
          </w:p>
          <w:p w14:paraId="02F0EB04" w14:textId="70E25EA5" w:rsidR="00113DB1" w:rsidRPr="007B5CB2" w:rsidRDefault="1717EFC7" w:rsidP="1717EFC7">
            <w:pPr>
              <w:ind w:right="237"/>
              <w:rPr>
                <w:b/>
                <w:bCs/>
                <w:color w:val="auto"/>
                <w:sz w:val="22"/>
                <w:szCs w:val="22"/>
              </w:rPr>
            </w:pPr>
            <w:r w:rsidRPr="1717EFC7">
              <w:rPr>
                <w:b/>
                <w:bCs/>
                <w:color w:val="auto"/>
                <w:sz w:val="22"/>
                <w:szCs w:val="22"/>
              </w:rPr>
              <w:t>Task 3</w:t>
            </w:r>
          </w:p>
        </w:tc>
        <w:tc>
          <w:tcPr>
            <w:tcW w:w="5535" w:type="dxa"/>
            <w:shd w:val="clear" w:color="auto" w:fill="auto"/>
          </w:tcPr>
          <w:p w14:paraId="0EFC6D8D" w14:textId="77777777" w:rsidR="00BF75A9" w:rsidRDefault="00BF75A9" w:rsidP="5A3BBC78">
            <w:pPr>
              <w:ind w:right="237"/>
              <w:jc w:val="both"/>
              <w:rPr>
                <w:b/>
                <w:bCs/>
                <w:sz w:val="22"/>
                <w:szCs w:val="22"/>
              </w:rPr>
            </w:pPr>
          </w:p>
          <w:p w14:paraId="788F2941" w14:textId="1E9E7449" w:rsidR="5A3BBC78" w:rsidRDefault="5A3BBC78" w:rsidP="5A3BBC78">
            <w:pPr>
              <w:ind w:right="237"/>
              <w:jc w:val="both"/>
              <w:rPr>
                <w:b/>
                <w:bCs/>
                <w:sz w:val="22"/>
                <w:szCs w:val="22"/>
              </w:rPr>
            </w:pPr>
            <w:r w:rsidRPr="5A3BBC78">
              <w:rPr>
                <w:b/>
                <w:bCs/>
                <w:sz w:val="22"/>
                <w:szCs w:val="22"/>
              </w:rPr>
              <w:t>Conducting investigations (Interviewing suspects), communication skills,</w:t>
            </w:r>
            <w:r w:rsidR="00BF75A9">
              <w:rPr>
                <w:b/>
                <w:bCs/>
                <w:sz w:val="22"/>
                <w:szCs w:val="22"/>
              </w:rPr>
              <w:t xml:space="preserve"> decision making and discretion.</w:t>
            </w:r>
          </w:p>
          <w:p w14:paraId="6F74A7BB" w14:textId="474F56B6" w:rsidR="00113DB1" w:rsidRPr="00FF31EC" w:rsidRDefault="00113DB1" w:rsidP="5A3BBC78">
            <w:pPr>
              <w:ind w:right="237"/>
              <w:jc w:val="both"/>
              <w:rPr>
                <w:b/>
                <w:bCs/>
                <w:sz w:val="22"/>
                <w:szCs w:val="22"/>
                <w:highlight w:val="green"/>
              </w:rPr>
            </w:pPr>
          </w:p>
        </w:tc>
        <w:tc>
          <w:tcPr>
            <w:tcW w:w="1545" w:type="dxa"/>
          </w:tcPr>
          <w:p w14:paraId="05037B30" w14:textId="77777777" w:rsidR="00BF75A9" w:rsidRDefault="00BF75A9" w:rsidP="5848403C">
            <w:pPr>
              <w:ind w:right="237"/>
              <w:jc w:val="both"/>
              <w:rPr>
                <w:b/>
                <w:bCs/>
                <w:sz w:val="22"/>
                <w:szCs w:val="22"/>
              </w:rPr>
            </w:pPr>
          </w:p>
          <w:p w14:paraId="7199A66B" w14:textId="77777777" w:rsidR="00BF75A9" w:rsidRDefault="00BF75A9" w:rsidP="5848403C">
            <w:pPr>
              <w:ind w:right="237"/>
              <w:jc w:val="both"/>
              <w:rPr>
                <w:b/>
                <w:bCs/>
                <w:sz w:val="22"/>
                <w:szCs w:val="22"/>
              </w:rPr>
            </w:pPr>
          </w:p>
          <w:p w14:paraId="2C10A136" w14:textId="56BB2C9C" w:rsidR="00113DB1" w:rsidRPr="001E7592" w:rsidRDefault="5848403C" w:rsidP="5848403C">
            <w:pPr>
              <w:ind w:right="237"/>
              <w:jc w:val="both"/>
              <w:rPr>
                <w:b/>
                <w:bCs/>
                <w:sz w:val="22"/>
                <w:szCs w:val="22"/>
              </w:rPr>
            </w:pPr>
            <w:r w:rsidRPr="1C1DBF4D">
              <w:rPr>
                <w:b/>
                <w:bCs/>
                <w:sz w:val="22"/>
                <w:szCs w:val="22"/>
              </w:rPr>
              <w:t>1</w:t>
            </w:r>
            <w:r w:rsidR="7CF45CF4" w:rsidRPr="1C1DBF4D">
              <w:rPr>
                <w:b/>
                <w:bCs/>
                <w:sz w:val="22"/>
                <w:szCs w:val="22"/>
              </w:rPr>
              <w:t>250</w:t>
            </w:r>
          </w:p>
        </w:tc>
      </w:tr>
      <w:tr w:rsidR="00BF75A9" w:rsidRPr="00270EEB" w14:paraId="06C2DD94" w14:textId="77777777" w:rsidTr="1C1DBF4D">
        <w:tc>
          <w:tcPr>
            <w:tcW w:w="9120" w:type="dxa"/>
            <w:gridSpan w:val="3"/>
            <w:shd w:val="clear" w:color="auto" w:fill="auto"/>
          </w:tcPr>
          <w:p w14:paraId="5F09670A" w14:textId="5AF022CB" w:rsidR="00BF75A9" w:rsidRPr="5848403C" w:rsidRDefault="00BF75A9" w:rsidP="5848403C">
            <w:pPr>
              <w:ind w:right="237"/>
              <w:jc w:val="both"/>
              <w:rPr>
                <w:b/>
                <w:bCs/>
                <w:sz w:val="22"/>
                <w:szCs w:val="22"/>
              </w:rPr>
            </w:pPr>
            <w:r>
              <w:rPr>
                <w:b/>
                <w:bCs/>
                <w:sz w:val="22"/>
                <w:szCs w:val="22"/>
              </w:rPr>
              <w:t>Component 2 40%</w:t>
            </w:r>
          </w:p>
        </w:tc>
      </w:tr>
      <w:tr w:rsidR="00113DB1" w:rsidRPr="00270EEB" w14:paraId="0E09B7AB" w14:textId="15055A9A" w:rsidTr="1C1DBF4D">
        <w:tc>
          <w:tcPr>
            <w:tcW w:w="2040" w:type="dxa"/>
            <w:shd w:val="clear" w:color="auto" w:fill="auto"/>
          </w:tcPr>
          <w:p w14:paraId="4973AF05" w14:textId="77777777" w:rsidR="00BF75A9" w:rsidRDefault="00BF75A9" w:rsidP="1717EFC7">
            <w:pPr>
              <w:ind w:right="237"/>
              <w:rPr>
                <w:b/>
                <w:bCs/>
                <w:color w:val="auto"/>
                <w:sz w:val="22"/>
                <w:szCs w:val="22"/>
              </w:rPr>
            </w:pPr>
          </w:p>
          <w:p w14:paraId="760E3485" w14:textId="77777777" w:rsidR="00BF75A9" w:rsidRDefault="00BF75A9" w:rsidP="1717EFC7">
            <w:pPr>
              <w:ind w:right="237"/>
              <w:rPr>
                <w:b/>
                <w:bCs/>
                <w:color w:val="auto"/>
                <w:sz w:val="22"/>
                <w:szCs w:val="22"/>
              </w:rPr>
            </w:pPr>
          </w:p>
          <w:p w14:paraId="11846B62" w14:textId="1309B40D" w:rsidR="00113DB1" w:rsidRPr="007B5CB2" w:rsidRDefault="1717EFC7" w:rsidP="1717EFC7">
            <w:pPr>
              <w:ind w:right="237"/>
              <w:rPr>
                <w:b/>
                <w:bCs/>
                <w:color w:val="auto"/>
                <w:sz w:val="22"/>
                <w:szCs w:val="22"/>
              </w:rPr>
            </w:pPr>
            <w:r w:rsidRPr="1717EFC7">
              <w:rPr>
                <w:b/>
                <w:bCs/>
                <w:color w:val="auto"/>
                <w:sz w:val="22"/>
                <w:szCs w:val="22"/>
              </w:rPr>
              <w:t xml:space="preserve">Task 4 </w:t>
            </w:r>
          </w:p>
          <w:p w14:paraId="48892DF1" w14:textId="366CF153" w:rsidR="00113DB1" w:rsidRPr="007B5CB2" w:rsidRDefault="00113DB1" w:rsidP="5A3BBC78">
            <w:pPr>
              <w:ind w:right="237"/>
              <w:rPr>
                <w:color w:val="auto"/>
                <w:sz w:val="22"/>
                <w:szCs w:val="22"/>
              </w:rPr>
            </w:pPr>
          </w:p>
        </w:tc>
        <w:tc>
          <w:tcPr>
            <w:tcW w:w="5535" w:type="dxa"/>
            <w:shd w:val="clear" w:color="auto" w:fill="auto"/>
          </w:tcPr>
          <w:p w14:paraId="3D239CAB" w14:textId="77777777" w:rsidR="00BF75A9" w:rsidRDefault="00BF75A9" w:rsidP="5A3BBC78">
            <w:pPr>
              <w:spacing w:line="259" w:lineRule="auto"/>
              <w:ind w:right="237"/>
              <w:jc w:val="both"/>
              <w:rPr>
                <w:b/>
                <w:bCs/>
                <w:sz w:val="22"/>
                <w:szCs w:val="22"/>
              </w:rPr>
            </w:pPr>
          </w:p>
          <w:p w14:paraId="4B07B44C" w14:textId="09BFF404" w:rsidR="5A3BBC78" w:rsidRDefault="5A3BBC78" w:rsidP="5A3BBC78">
            <w:pPr>
              <w:spacing w:line="259" w:lineRule="auto"/>
              <w:ind w:right="237"/>
              <w:jc w:val="both"/>
              <w:rPr>
                <w:b/>
                <w:bCs/>
                <w:sz w:val="22"/>
                <w:szCs w:val="22"/>
              </w:rPr>
            </w:pPr>
            <w:r w:rsidRPr="5A3BBC78">
              <w:rPr>
                <w:b/>
                <w:bCs/>
                <w:sz w:val="22"/>
                <w:szCs w:val="22"/>
              </w:rPr>
              <w:t>Problem solving, evidence-based policing, understanding the police const</w:t>
            </w:r>
            <w:r w:rsidR="00BF75A9">
              <w:rPr>
                <w:b/>
                <w:bCs/>
                <w:sz w:val="22"/>
                <w:szCs w:val="22"/>
              </w:rPr>
              <w:t xml:space="preserve">able role, policing communities </w:t>
            </w:r>
            <w:r w:rsidRPr="5A3BBC78">
              <w:rPr>
                <w:b/>
                <w:bCs/>
                <w:sz w:val="22"/>
                <w:szCs w:val="22"/>
              </w:rPr>
              <w:t>and decision making and discretion.</w:t>
            </w:r>
          </w:p>
          <w:p w14:paraId="51B4540F" w14:textId="2EEBEF88" w:rsidR="00113DB1" w:rsidRPr="00FF31EC" w:rsidRDefault="00113DB1" w:rsidP="5A3BBC78">
            <w:pPr>
              <w:spacing w:line="259" w:lineRule="auto"/>
              <w:ind w:right="237"/>
              <w:jc w:val="both"/>
              <w:rPr>
                <w:b/>
                <w:bCs/>
                <w:sz w:val="22"/>
                <w:szCs w:val="22"/>
              </w:rPr>
            </w:pPr>
          </w:p>
        </w:tc>
        <w:tc>
          <w:tcPr>
            <w:tcW w:w="1545" w:type="dxa"/>
          </w:tcPr>
          <w:p w14:paraId="1A3E3121" w14:textId="77777777" w:rsidR="00BF75A9" w:rsidRDefault="00BF75A9" w:rsidP="5848403C">
            <w:pPr>
              <w:ind w:right="237"/>
              <w:jc w:val="both"/>
              <w:rPr>
                <w:b/>
                <w:bCs/>
                <w:sz w:val="22"/>
                <w:szCs w:val="22"/>
              </w:rPr>
            </w:pPr>
          </w:p>
          <w:p w14:paraId="5EEF6CC5" w14:textId="77777777" w:rsidR="00BF75A9" w:rsidRDefault="00BF75A9" w:rsidP="5848403C">
            <w:pPr>
              <w:ind w:right="237"/>
              <w:jc w:val="both"/>
              <w:rPr>
                <w:b/>
                <w:bCs/>
                <w:sz w:val="22"/>
                <w:szCs w:val="22"/>
              </w:rPr>
            </w:pPr>
          </w:p>
          <w:p w14:paraId="09719273" w14:textId="0D7EB6CE" w:rsidR="00113DB1" w:rsidRPr="001E7592" w:rsidRDefault="54A54F70" w:rsidP="5848403C">
            <w:pPr>
              <w:ind w:right="237"/>
              <w:jc w:val="both"/>
              <w:rPr>
                <w:b/>
                <w:bCs/>
                <w:sz w:val="22"/>
                <w:szCs w:val="22"/>
              </w:rPr>
            </w:pPr>
            <w:r w:rsidRPr="1C1DBF4D">
              <w:rPr>
                <w:b/>
                <w:bCs/>
                <w:sz w:val="22"/>
                <w:szCs w:val="22"/>
              </w:rPr>
              <w:t>1750</w:t>
            </w:r>
          </w:p>
        </w:tc>
      </w:tr>
      <w:tr w:rsidR="5A3BBC78" w14:paraId="5B2BA5E8" w14:textId="77777777" w:rsidTr="1C1DBF4D">
        <w:trPr>
          <w:trHeight w:val="81"/>
        </w:trPr>
        <w:tc>
          <w:tcPr>
            <w:tcW w:w="2040" w:type="dxa"/>
            <w:shd w:val="clear" w:color="auto" w:fill="auto"/>
          </w:tcPr>
          <w:p w14:paraId="6341F84C" w14:textId="638680BC" w:rsidR="5A3BBC78" w:rsidRDefault="16A2191F" w:rsidP="1C1DBF4D">
            <w:pPr>
              <w:jc w:val="both"/>
              <w:rPr>
                <w:b/>
                <w:bCs/>
                <w:color w:val="auto"/>
                <w:sz w:val="22"/>
                <w:szCs w:val="22"/>
              </w:rPr>
            </w:pPr>
            <w:r w:rsidRPr="1C1DBF4D">
              <w:rPr>
                <w:b/>
                <w:bCs/>
                <w:color w:val="auto"/>
                <w:sz w:val="22"/>
                <w:szCs w:val="22"/>
              </w:rPr>
              <w:t>Task 5</w:t>
            </w:r>
          </w:p>
        </w:tc>
        <w:tc>
          <w:tcPr>
            <w:tcW w:w="5535" w:type="dxa"/>
            <w:shd w:val="clear" w:color="auto" w:fill="auto"/>
          </w:tcPr>
          <w:p w14:paraId="6240561B" w14:textId="0484A568" w:rsidR="5A3BBC78" w:rsidRDefault="5A3BBC78" w:rsidP="5A3BBC78">
            <w:pPr>
              <w:rPr>
                <w:rFonts w:eastAsia="Arial"/>
                <w:color w:val="000000" w:themeColor="text1"/>
                <w:sz w:val="22"/>
                <w:szCs w:val="22"/>
              </w:rPr>
            </w:pPr>
            <w:r w:rsidRPr="5A3BBC78">
              <w:rPr>
                <w:rFonts w:eastAsia="Arial"/>
                <w:b/>
                <w:bCs/>
                <w:sz w:val="22"/>
                <w:szCs w:val="22"/>
              </w:rPr>
              <w:t>Confirmation of the completion of your Occupational Competency Portfolio (OCP)</w:t>
            </w:r>
          </w:p>
          <w:p w14:paraId="61AFB535" w14:textId="2314979B" w:rsidR="5A3BBC78" w:rsidRDefault="5A3BBC78" w:rsidP="5A3BBC78">
            <w:pPr>
              <w:spacing w:line="360" w:lineRule="auto"/>
              <w:jc w:val="both"/>
              <w:rPr>
                <w:b/>
                <w:bCs/>
                <w:color w:val="auto"/>
                <w:sz w:val="22"/>
                <w:szCs w:val="22"/>
              </w:rPr>
            </w:pPr>
          </w:p>
        </w:tc>
        <w:tc>
          <w:tcPr>
            <w:tcW w:w="1545" w:type="dxa"/>
          </w:tcPr>
          <w:p w14:paraId="335DF0A4" w14:textId="58B52A2B" w:rsidR="007D7D78" w:rsidRDefault="41BEF5E3" w:rsidP="1C1DBF4D">
            <w:pPr>
              <w:rPr>
                <w:b/>
                <w:bCs/>
              </w:rPr>
            </w:pPr>
            <w:r w:rsidRPr="1C1DBF4D">
              <w:rPr>
                <w:b/>
                <w:bCs/>
                <w:sz w:val="22"/>
                <w:szCs w:val="22"/>
              </w:rPr>
              <w:t>1000</w:t>
            </w:r>
          </w:p>
        </w:tc>
      </w:tr>
      <w:tr w:rsidR="1C1DBF4D" w14:paraId="1B3F1F98" w14:textId="77777777" w:rsidTr="1C1DBF4D">
        <w:trPr>
          <w:trHeight w:val="81"/>
        </w:trPr>
        <w:tc>
          <w:tcPr>
            <w:tcW w:w="2040" w:type="dxa"/>
            <w:shd w:val="clear" w:color="auto" w:fill="auto"/>
          </w:tcPr>
          <w:p w14:paraId="155426AA" w14:textId="2F3A6343" w:rsidR="1C1DBF4D" w:rsidRDefault="1C1DBF4D" w:rsidP="1C1DBF4D">
            <w:pPr>
              <w:jc w:val="both"/>
              <w:rPr>
                <w:b/>
                <w:bCs/>
                <w:color w:val="000000" w:themeColor="text1"/>
                <w:sz w:val="22"/>
                <w:szCs w:val="22"/>
              </w:rPr>
            </w:pPr>
          </w:p>
        </w:tc>
        <w:tc>
          <w:tcPr>
            <w:tcW w:w="5535" w:type="dxa"/>
            <w:shd w:val="clear" w:color="auto" w:fill="auto"/>
          </w:tcPr>
          <w:p w14:paraId="3879427C" w14:textId="2B003528" w:rsidR="45692679" w:rsidRDefault="45692679" w:rsidP="1C1DBF4D">
            <w:pPr>
              <w:rPr>
                <w:b/>
                <w:bCs/>
                <w:color w:val="000000" w:themeColor="text1"/>
                <w:sz w:val="22"/>
                <w:szCs w:val="22"/>
              </w:rPr>
            </w:pPr>
            <w:r w:rsidRPr="1C1DBF4D">
              <w:rPr>
                <w:b/>
                <w:bCs/>
                <w:color w:val="000000" w:themeColor="text1"/>
                <w:sz w:val="22"/>
                <w:szCs w:val="22"/>
              </w:rPr>
              <w:t>Total</w:t>
            </w:r>
          </w:p>
        </w:tc>
        <w:tc>
          <w:tcPr>
            <w:tcW w:w="1545" w:type="dxa"/>
          </w:tcPr>
          <w:p w14:paraId="2432630A" w14:textId="6D36C805" w:rsidR="45692679" w:rsidRDefault="45692679" w:rsidP="1C1DBF4D">
            <w:pPr>
              <w:rPr>
                <w:b/>
                <w:bCs/>
                <w:color w:val="000000" w:themeColor="text1"/>
                <w:sz w:val="22"/>
                <w:szCs w:val="22"/>
              </w:rPr>
            </w:pPr>
            <w:r w:rsidRPr="1C1DBF4D">
              <w:rPr>
                <w:b/>
                <w:bCs/>
                <w:color w:val="000000" w:themeColor="text1"/>
                <w:sz w:val="22"/>
                <w:szCs w:val="22"/>
              </w:rPr>
              <w:t>6000</w:t>
            </w:r>
          </w:p>
        </w:tc>
      </w:tr>
      <w:tr w:rsidR="5A3BBC78" w14:paraId="510A129D" w14:textId="77777777" w:rsidTr="1C1DBF4D">
        <w:trPr>
          <w:trHeight w:val="81"/>
        </w:trPr>
        <w:tc>
          <w:tcPr>
            <w:tcW w:w="2040" w:type="dxa"/>
            <w:shd w:val="clear" w:color="auto" w:fill="auto"/>
          </w:tcPr>
          <w:p w14:paraId="751FB41D" w14:textId="22FD7F0E" w:rsidR="5A3BBC78" w:rsidRDefault="5A3BBC78" w:rsidP="5A3BBC78">
            <w:pPr>
              <w:jc w:val="both"/>
              <w:rPr>
                <w:color w:val="auto"/>
                <w:sz w:val="22"/>
                <w:szCs w:val="22"/>
              </w:rPr>
            </w:pPr>
          </w:p>
        </w:tc>
        <w:tc>
          <w:tcPr>
            <w:tcW w:w="5535" w:type="dxa"/>
            <w:shd w:val="clear" w:color="auto" w:fill="auto"/>
          </w:tcPr>
          <w:p w14:paraId="55558FBA" w14:textId="19993C87" w:rsidR="5A3BBC78" w:rsidRDefault="5A3BBC78" w:rsidP="5A3BBC78">
            <w:pPr>
              <w:spacing w:line="360" w:lineRule="auto"/>
              <w:ind w:right="237"/>
              <w:jc w:val="both"/>
              <w:rPr>
                <w:b/>
                <w:bCs/>
                <w:color w:val="auto"/>
                <w:sz w:val="22"/>
                <w:szCs w:val="22"/>
              </w:rPr>
            </w:pPr>
            <w:r w:rsidRPr="5A3BBC78">
              <w:rPr>
                <w:b/>
                <w:bCs/>
                <w:color w:val="auto"/>
                <w:sz w:val="22"/>
                <w:szCs w:val="22"/>
              </w:rPr>
              <w:t>Bibliography</w:t>
            </w:r>
          </w:p>
        </w:tc>
        <w:tc>
          <w:tcPr>
            <w:tcW w:w="1545" w:type="dxa"/>
          </w:tcPr>
          <w:p w14:paraId="591F4CAB" w14:textId="35A9CC8A" w:rsidR="5A3BBC78" w:rsidRDefault="5A3BBC78" w:rsidP="5A3BBC78">
            <w:pPr>
              <w:spacing w:line="360" w:lineRule="auto"/>
              <w:jc w:val="both"/>
              <w:rPr>
                <w:b/>
                <w:bCs/>
                <w:color w:val="auto"/>
                <w:sz w:val="22"/>
                <w:szCs w:val="22"/>
              </w:rPr>
            </w:pPr>
          </w:p>
        </w:tc>
      </w:tr>
      <w:tr w:rsidR="5A3BBC78" w14:paraId="174824CE" w14:textId="77777777" w:rsidTr="1C1DBF4D">
        <w:trPr>
          <w:trHeight w:val="81"/>
        </w:trPr>
        <w:tc>
          <w:tcPr>
            <w:tcW w:w="2040" w:type="dxa"/>
            <w:shd w:val="clear" w:color="auto" w:fill="auto"/>
          </w:tcPr>
          <w:p w14:paraId="059F934E" w14:textId="5F10AF9B" w:rsidR="5A3BBC78" w:rsidRDefault="5A3BBC78" w:rsidP="5A3BBC78">
            <w:pPr>
              <w:jc w:val="both"/>
              <w:rPr>
                <w:color w:val="auto"/>
                <w:sz w:val="22"/>
                <w:szCs w:val="22"/>
              </w:rPr>
            </w:pPr>
          </w:p>
        </w:tc>
        <w:tc>
          <w:tcPr>
            <w:tcW w:w="5535" w:type="dxa"/>
            <w:shd w:val="clear" w:color="auto" w:fill="auto"/>
          </w:tcPr>
          <w:p w14:paraId="2A2BAA70" w14:textId="0481B1B1" w:rsidR="5A3BBC78" w:rsidRDefault="5A3BBC78" w:rsidP="5A3BBC78">
            <w:pPr>
              <w:jc w:val="both"/>
              <w:rPr>
                <w:rFonts w:eastAsia="Arial"/>
                <w:color w:val="000000" w:themeColor="text1"/>
                <w:sz w:val="22"/>
                <w:szCs w:val="22"/>
              </w:rPr>
            </w:pPr>
            <w:r w:rsidRPr="5A3BBC78">
              <w:rPr>
                <w:rFonts w:eastAsia="Arial"/>
                <w:b/>
                <w:bCs/>
                <w:sz w:val="22"/>
                <w:szCs w:val="22"/>
              </w:rPr>
              <w:t>Confirmation of Confidentiality and Plagiarism</w:t>
            </w:r>
          </w:p>
        </w:tc>
        <w:tc>
          <w:tcPr>
            <w:tcW w:w="1545" w:type="dxa"/>
          </w:tcPr>
          <w:p w14:paraId="129AAC84" w14:textId="13555D7C" w:rsidR="5A3BBC78" w:rsidRDefault="5A3BBC78" w:rsidP="5A3BBC78">
            <w:pPr>
              <w:spacing w:line="360" w:lineRule="auto"/>
              <w:jc w:val="both"/>
              <w:rPr>
                <w:b/>
                <w:bCs/>
                <w:color w:val="auto"/>
                <w:sz w:val="22"/>
                <w:szCs w:val="22"/>
              </w:rPr>
            </w:pPr>
          </w:p>
        </w:tc>
      </w:tr>
    </w:tbl>
    <w:p w14:paraId="7BEC37B7" w14:textId="7608DF3F" w:rsidR="44BCD504" w:rsidRDefault="44BCD504"/>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3C737240" w14:textId="676912F5" w:rsidR="1717EFC7" w:rsidRDefault="1717EFC7" w:rsidP="1717EFC7">
      <w:pPr>
        <w:ind w:right="237"/>
        <w:jc w:val="center"/>
        <w:rPr>
          <w:color w:val="auto"/>
          <w:sz w:val="22"/>
          <w:szCs w:val="22"/>
        </w:rPr>
      </w:pPr>
      <w:r w:rsidRPr="1717EFC7">
        <w:rPr>
          <w:b/>
          <w:bCs/>
          <w:sz w:val="24"/>
          <w:szCs w:val="24"/>
        </w:rPr>
        <w:br w:type="page"/>
      </w:r>
      <w:r w:rsidRPr="1717EFC7">
        <w:rPr>
          <w:b/>
          <w:bCs/>
          <w:color w:val="auto"/>
          <w:sz w:val="22"/>
          <w:szCs w:val="22"/>
        </w:rPr>
        <w:lastRenderedPageBreak/>
        <w:t>Task 1</w:t>
      </w:r>
      <w:r w:rsidR="0011237D">
        <w:rPr>
          <w:b/>
          <w:bCs/>
          <w:color w:val="auto"/>
          <w:sz w:val="22"/>
          <w:szCs w:val="22"/>
        </w:rPr>
        <w:t xml:space="preserve"> (Component 1)</w:t>
      </w:r>
    </w:p>
    <w:p w14:paraId="12FDA77B" w14:textId="56800EFF" w:rsidR="5848403C" w:rsidRDefault="5848403C" w:rsidP="5848403C">
      <w:pPr>
        <w:ind w:right="237"/>
        <w:jc w:val="center"/>
        <w:rPr>
          <w:b/>
          <w:bCs/>
          <w:sz w:val="24"/>
          <w:szCs w:val="24"/>
        </w:rPr>
      </w:pP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1C1DBF4D">
        <w:tc>
          <w:tcPr>
            <w:tcW w:w="9067" w:type="dxa"/>
            <w:shd w:val="clear" w:color="auto" w:fill="auto"/>
          </w:tcPr>
          <w:p w14:paraId="09966AC3" w14:textId="304F4645" w:rsidR="0085355E" w:rsidRPr="00003990" w:rsidRDefault="4096612A" w:rsidP="4096612A">
            <w:pPr>
              <w:jc w:val="both"/>
              <w:rPr>
                <w:b/>
                <w:bCs/>
                <w:sz w:val="24"/>
                <w:szCs w:val="24"/>
              </w:rPr>
            </w:pPr>
            <w:r w:rsidRPr="4096612A">
              <w:rPr>
                <w:sz w:val="24"/>
                <w:szCs w:val="24"/>
              </w:rPr>
              <w:t>Focussing on your tutorship, reflect on the coping strategies you have applied to develop resilience and minimise stress when adapting to your role as a constable within the workplace (e.g. nature of the work, organisational culture, shift pattern, pressures of work and joining a new team).</w:t>
            </w:r>
          </w:p>
          <w:p w14:paraId="6E265046" w14:textId="77777777" w:rsidR="00E83F91" w:rsidRPr="00003990" w:rsidRDefault="00E83F91" w:rsidP="5848403C">
            <w:pPr>
              <w:ind w:right="237"/>
              <w:jc w:val="both"/>
              <w:rPr>
                <w:b/>
                <w:bCs/>
                <w:sz w:val="24"/>
                <w:szCs w:val="24"/>
              </w:rPr>
            </w:pPr>
          </w:p>
          <w:p w14:paraId="4EE28371" w14:textId="42A7383F" w:rsidR="004F1E21" w:rsidRPr="00270EEB" w:rsidRDefault="0BB17DB1" w:rsidP="1C1DBF4D">
            <w:pPr>
              <w:ind w:right="237"/>
              <w:jc w:val="both"/>
              <w:rPr>
                <w:i/>
                <w:iCs/>
                <w:sz w:val="24"/>
                <w:szCs w:val="24"/>
              </w:rPr>
            </w:pPr>
            <w:r w:rsidRPr="1C1DBF4D">
              <w:rPr>
                <w:i/>
                <w:iCs/>
                <w:sz w:val="24"/>
                <w:szCs w:val="24"/>
              </w:rPr>
              <w:t>750</w:t>
            </w:r>
            <w:r w:rsidR="62136AEF" w:rsidRPr="1C1DBF4D">
              <w:rPr>
                <w:i/>
                <w:iCs/>
                <w:sz w:val="24"/>
                <w:szCs w:val="24"/>
              </w:rPr>
              <w:t xml:space="preserve"> </w:t>
            </w:r>
            <w:r w:rsidR="5848403C" w:rsidRPr="1C1DBF4D">
              <w:rPr>
                <w:i/>
                <w:iCs/>
                <w:sz w:val="24"/>
                <w:szCs w:val="24"/>
              </w:rPr>
              <w:t>words (+/- 10%: include your actual word count at the end of each section)</w:t>
            </w:r>
          </w:p>
        </w:tc>
      </w:tr>
    </w:tbl>
    <w:p w14:paraId="59E27F1E" w14:textId="0CF61F4F" w:rsidR="44BCD504" w:rsidRDefault="44BCD504"/>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09466ABE" w:rsidR="00FF7784" w:rsidRDefault="00FF7784" w:rsidP="00340E9A">
      <w:pPr>
        <w:ind w:right="237"/>
        <w:jc w:val="both"/>
        <w:rPr>
          <w:sz w:val="24"/>
          <w:szCs w:val="24"/>
        </w:rPr>
      </w:pPr>
    </w:p>
    <w:p w14:paraId="6B66869D" w14:textId="7A6D274B" w:rsidR="00D42E61" w:rsidRDefault="00D42E61" w:rsidP="00D42E61">
      <w:pPr>
        <w:ind w:right="237"/>
        <w:jc w:val="both"/>
        <w:rPr>
          <w:sz w:val="24"/>
          <w:szCs w:val="24"/>
        </w:rPr>
      </w:pPr>
      <w:r w:rsidRPr="00D42E61">
        <w:rPr>
          <w:sz w:val="24"/>
          <w:szCs w:val="24"/>
        </w:rPr>
        <w:t>During this task I am going to be focusing on the main components of resilience and reflecting back on how I have put them into practice. “Resilience is defined differently depending on who you ask; psychological researchers may have one working definition (or many!), while those who work directly with people who are struggling often see it differently”</w:t>
      </w:r>
      <w:r w:rsidR="006D69C3">
        <w:rPr>
          <w:sz w:val="24"/>
          <w:szCs w:val="24"/>
        </w:rPr>
        <w:t>.</w:t>
      </w:r>
      <w:r w:rsidRPr="00D42E61">
        <w:rPr>
          <w:sz w:val="24"/>
          <w:szCs w:val="24"/>
        </w:rPr>
        <w:t xml:space="preserve"> (Positive psychology 2016)</w:t>
      </w:r>
    </w:p>
    <w:p w14:paraId="52AF999F" w14:textId="77777777" w:rsidR="00D42E61" w:rsidRPr="00D42E61" w:rsidRDefault="00D42E61" w:rsidP="00D42E61">
      <w:pPr>
        <w:ind w:right="237"/>
        <w:jc w:val="both"/>
        <w:rPr>
          <w:sz w:val="24"/>
          <w:szCs w:val="24"/>
        </w:rPr>
      </w:pPr>
    </w:p>
    <w:p w14:paraId="376FA439" w14:textId="6C6738E6" w:rsidR="00D42E61" w:rsidRDefault="006D69C3" w:rsidP="00D42E61">
      <w:pPr>
        <w:ind w:right="237"/>
        <w:jc w:val="both"/>
        <w:rPr>
          <w:sz w:val="24"/>
          <w:szCs w:val="24"/>
        </w:rPr>
      </w:pPr>
      <w:r>
        <w:rPr>
          <w:sz w:val="24"/>
          <w:szCs w:val="24"/>
        </w:rPr>
        <w:t>Being the optimistic person that</w:t>
      </w:r>
      <w:r w:rsidR="00D42E61" w:rsidRPr="00D42E61">
        <w:rPr>
          <w:sz w:val="24"/>
          <w:szCs w:val="24"/>
        </w:rPr>
        <w:t xml:space="preserve"> I am I have entered into the new shift which is the start of my hopeful life long career with a very positive attitude. As this career path has been my dream since I was 5 years old, I</w:t>
      </w:r>
      <w:r>
        <w:rPr>
          <w:sz w:val="24"/>
          <w:szCs w:val="24"/>
        </w:rPr>
        <w:t xml:space="preserve"> have started with an open mind. K</w:t>
      </w:r>
      <w:r w:rsidR="00D42E61" w:rsidRPr="00D42E61">
        <w:rPr>
          <w:sz w:val="24"/>
          <w:szCs w:val="24"/>
        </w:rPr>
        <w:t xml:space="preserve">nowing that the work is going to be very demanding both physically and mentally, I have remained very positive and have taken each day at a time. </w:t>
      </w:r>
    </w:p>
    <w:p w14:paraId="33A1C0A2" w14:textId="77777777" w:rsidR="00D42E61" w:rsidRDefault="00D42E61" w:rsidP="00D42E61">
      <w:pPr>
        <w:ind w:right="237"/>
        <w:jc w:val="both"/>
        <w:rPr>
          <w:sz w:val="24"/>
          <w:szCs w:val="24"/>
        </w:rPr>
      </w:pPr>
    </w:p>
    <w:p w14:paraId="616D9B5B" w14:textId="332E606F" w:rsidR="00D42E61" w:rsidRDefault="00D42E61" w:rsidP="00D42E61">
      <w:pPr>
        <w:ind w:right="237"/>
        <w:jc w:val="both"/>
        <w:rPr>
          <w:sz w:val="24"/>
          <w:szCs w:val="24"/>
        </w:rPr>
      </w:pPr>
      <w:r w:rsidRPr="00D42E61">
        <w:rPr>
          <w:sz w:val="24"/>
          <w:szCs w:val="24"/>
        </w:rPr>
        <w:t>Meeting new work colleagues and striking up that small friendship has been to my advantage as I am forever feeling I have a good support network within the work place.</w:t>
      </w:r>
    </w:p>
    <w:p w14:paraId="153640E4" w14:textId="77777777" w:rsidR="00D42E61" w:rsidRPr="00D42E61" w:rsidRDefault="00D42E61" w:rsidP="00D42E61">
      <w:pPr>
        <w:ind w:right="237"/>
        <w:jc w:val="both"/>
        <w:rPr>
          <w:sz w:val="24"/>
          <w:szCs w:val="24"/>
        </w:rPr>
      </w:pPr>
    </w:p>
    <w:p w14:paraId="44EDE898" w14:textId="7075C914" w:rsidR="00D42E61" w:rsidRDefault="00D42E61" w:rsidP="00D42E61">
      <w:pPr>
        <w:ind w:right="237"/>
        <w:jc w:val="both"/>
        <w:rPr>
          <w:sz w:val="24"/>
          <w:szCs w:val="24"/>
        </w:rPr>
      </w:pPr>
      <w:r w:rsidRPr="00D42E61">
        <w:rPr>
          <w:sz w:val="24"/>
          <w:szCs w:val="24"/>
        </w:rPr>
        <w:t>I have faced challenges I have never faced before and the pressure has been immense but having a strong moral compass, I have been able to identify my right from wrong attitude which has helped me bounce back each time I feel under pressure. I also have a good sense of humour so when I have made mistakes, I have been able to laugh at them, le</w:t>
      </w:r>
      <w:r w:rsidR="006D69C3">
        <w:rPr>
          <w:sz w:val="24"/>
          <w:szCs w:val="24"/>
        </w:rPr>
        <w:t>arn from them and continue to move</w:t>
      </w:r>
      <w:r w:rsidRPr="00D42E61">
        <w:rPr>
          <w:sz w:val="24"/>
          <w:szCs w:val="24"/>
        </w:rPr>
        <w:t xml:space="preserve"> forward with what I have learnt and I actively try to ensure I don’t make the same mistakes.</w:t>
      </w:r>
    </w:p>
    <w:p w14:paraId="48973B9C" w14:textId="77777777" w:rsidR="00D42E61" w:rsidRPr="00D42E61" w:rsidRDefault="00D42E61" w:rsidP="00D42E61">
      <w:pPr>
        <w:ind w:right="237"/>
        <w:jc w:val="both"/>
        <w:rPr>
          <w:sz w:val="24"/>
          <w:szCs w:val="24"/>
        </w:rPr>
      </w:pPr>
    </w:p>
    <w:p w14:paraId="7600F6B1" w14:textId="0DD17D59" w:rsidR="00D42E61" w:rsidRDefault="00D42E61" w:rsidP="00D42E61">
      <w:pPr>
        <w:ind w:right="237"/>
        <w:jc w:val="both"/>
        <w:rPr>
          <w:sz w:val="24"/>
          <w:szCs w:val="24"/>
        </w:rPr>
      </w:pPr>
      <w:r w:rsidRPr="00D42E61">
        <w:rPr>
          <w:sz w:val="24"/>
          <w:szCs w:val="24"/>
        </w:rPr>
        <w:t xml:space="preserve">The paper work has been my weakness so far but having a tutor to guide me through the way has kept my stress levels to the minimum. I have been forthcoming in asking for help so I believe this has helped to build my resilience as each time I struggle, I take on board the advice then strive to work harder next time with the increased knowledge I am gaining. I have also learned to manage my workload in an effective way as such I am not weighed under with outstanding tasks. </w:t>
      </w:r>
    </w:p>
    <w:p w14:paraId="38C2749B" w14:textId="77777777" w:rsidR="00E431BA" w:rsidRPr="00D42E61" w:rsidRDefault="00E431BA" w:rsidP="00D42E61">
      <w:pPr>
        <w:ind w:right="237"/>
        <w:jc w:val="both"/>
        <w:rPr>
          <w:sz w:val="24"/>
          <w:szCs w:val="24"/>
        </w:rPr>
      </w:pPr>
    </w:p>
    <w:p w14:paraId="1E04DE96" w14:textId="60040F4C" w:rsidR="00D42E61" w:rsidRDefault="00D42E61" w:rsidP="00D42E61">
      <w:pPr>
        <w:ind w:right="237"/>
        <w:jc w:val="both"/>
        <w:rPr>
          <w:sz w:val="24"/>
          <w:szCs w:val="24"/>
        </w:rPr>
      </w:pPr>
      <w:r w:rsidRPr="00D42E61">
        <w:rPr>
          <w:sz w:val="24"/>
          <w:szCs w:val="24"/>
        </w:rPr>
        <w:t xml:space="preserve">The job has taken me out of my comfort zone on many occasions but I feel this is what is needed to enable me to improve my job satisfaction as a Police Officer. After </w:t>
      </w:r>
      <w:r w:rsidRPr="00D42E61">
        <w:rPr>
          <w:sz w:val="24"/>
          <w:szCs w:val="24"/>
        </w:rPr>
        <w:lastRenderedPageBreak/>
        <w:t>attending my first sudden death, it played on me mentally a</w:t>
      </w:r>
      <w:r w:rsidR="006D69C3">
        <w:rPr>
          <w:sz w:val="24"/>
          <w:szCs w:val="24"/>
        </w:rPr>
        <w:t>s I kept reviewing the incident</w:t>
      </w:r>
      <w:r w:rsidRPr="00D42E61">
        <w:rPr>
          <w:sz w:val="24"/>
          <w:szCs w:val="24"/>
        </w:rPr>
        <w:t xml:space="preserve"> in my mind and I struggled to sleep for a few nights after. This took my comfort zone to another level but I needed to process what I had witnessed to fully understand it. As the days went on, I began to accept the incident as I was able to attend a similar call with similar circumstances but without the fear factor and without the sleepless nights. This</w:t>
      </w:r>
      <w:r w:rsidR="00D62D46">
        <w:rPr>
          <w:sz w:val="24"/>
          <w:szCs w:val="24"/>
        </w:rPr>
        <w:t xml:space="preserve"> led me on to believe that I have</w:t>
      </w:r>
      <w:r w:rsidRPr="00D42E61">
        <w:rPr>
          <w:sz w:val="24"/>
          <w:szCs w:val="24"/>
        </w:rPr>
        <w:t xml:space="preserve"> developed my own coping strategy of relaying the events in my head in order to accept it.</w:t>
      </w:r>
    </w:p>
    <w:p w14:paraId="5D8797FB" w14:textId="77777777" w:rsidR="00D42E61" w:rsidRPr="00D42E61" w:rsidRDefault="00D42E61" w:rsidP="00D42E61">
      <w:pPr>
        <w:ind w:right="237"/>
        <w:jc w:val="both"/>
        <w:rPr>
          <w:sz w:val="24"/>
          <w:szCs w:val="24"/>
        </w:rPr>
      </w:pPr>
    </w:p>
    <w:p w14:paraId="3BDBE4C1" w14:textId="3EBA9BB9" w:rsidR="00D42E61" w:rsidRDefault="00D42E61" w:rsidP="00D42E61">
      <w:pPr>
        <w:ind w:right="237"/>
        <w:jc w:val="both"/>
        <w:rPr>
          <w:sz w:val="24"/>
          <w:szCs w:val="24"/>
        </w:rPr>
      </w:pPr>
      <w:r w:rsidRPr="00D42E61">
        <w:rPr>
          <w:sz w:val="24"/>
          <w:szCs w:val="24"/>
        </w:rPr>
        <w:t>I have utilised my coping strategies to help me stay focused. “Coping strategies are developed through a process of learning what helps us to feel better when we are stressed and angry. Sometimes we do this consciously and other times it is unconscious</w:t>
      </w:r>
      <w:r w:rsidR="006D69C3">
        <w:rPr>
          <w:sz w:val="24"/>
          <w:szCs w:val="24"/>
        </w:rPr>
        <w:t>ly</w:t>
      </w:r>
      <w:r w:rsidRPr="00D42E61">
        <w:rPr>
          <w:sz w:val="24"/>
          <w:szCs w:val="24"/>
        </w:rPr>
        <w:t>” (Unit learning support material 2019)</w:t>
      </w:r>
    </w:p>
    <w:p w14:paraId="02A68739" w14:textId="77777777" w:rsidR="00D42E61" w:rsidRPr="00D42E61" w:rsidRDefault="00D42E61" w:rsidP="00D42E61">
      <w:pPr>
        <w:ind w:right="237"/>
        <w:jc w:val="both"/>
        <w:rPr>
          <w:sz w:val="24"/>
          <w:szCs w:val="24"/>
        </w:rPr>
      </w:pPr>
    </w:p>
    <w:p w14:paraId="1C90BA1B" w14:textId="7F98DA5E" w:rsidR="00D42E61" w:rsidRDefault="00D42E61" w:rsidP="00D42E61">
      <w:pPr>
        <w:ind w:right="237"/>
        <w:jc w:val="both"/>
        <w:rPr>
          <w:sz w:val="24"/>
          <w:szCs w:val="24"/>
        </w:rPr>
      </w:pPr>
      <w:r w:rsidRPr="00D42E61">
        <w:rPr>
          <w:sz w:val="24"/>
          <w:szCs w:val="24"/>
        </w:rPr>
        <w:t xml:space="preserve">After my shift I have been having some alone time when </w:t>
      </w:r>
      <w:r w:rsidR="006D69C3">
        <w:rPr>
          <w:sz w:val="24"/>
          <w:szCs w:val="24"/>
        </w:rPr>
        <w:t>I get home to help me process</w:t>
      </w:r>
      <w:r w:rsidRPr="00D42E61">
        <w:rPr>
          <w:sz w:val="24"/>
          <w:szCs w:val="24"/>
        </w:rPr>
        <w:t xml:space="preserve"> what has happened on my shift and this has also enabled me to reflect on what went good and what I could have done better. In the past, having alone time has been difficult with a young son but I have learnt to encourage him into a better sleeping routine, which has resulted in me gaining some extra rest. </w:t>
      </w:r>
      <w:bookmarkStart w:id="0" w:name="_GoBack"/>
      <w:bookmarkEnd w:id="0"/>
    </w:p>
    <w:p w14:paraId="0B9F31F5" w14:textId="77777777" w:rsidR="00D42E61" w:rsidRPr="00D42E61" w:rsidRDefault="00D42E61" w:rsidP="00D42E61">
      <w:pPr>
        <w:ind w:right="237"/>
        <w:jc w:val="both"/>
        <w:rPr>
          <w:sz w:val="24"/>
          <w:szCs w:val="24"/>
        </w:rPr>
      </w:pPr>
    </w:p>
    <w:p w14:paraId="77404CEF" w14:textId="07FA472A" w:rsidR="00D42E61" w:rsidRDefault="00D42E61" w:rsidP="00D42E61">
      <w:pPr>
        <w:ind w:right="237"/>
        <w:jc w:val="both"/>
        <w:rPr>
          <w:sz w:val="24"/>
          <w:szCs w:val="24"/>
        </w:rPr>
      </w:pPr>
      <w:r w:rsidRPr="00D42E61">
        <w:rPr>
          <w:sz w:val="24"/>
          <w:szCs w:val="24"/>
        </w:rPr>
        <w:t xml:space="preserve">On my rest days, unconsciously I began to physically relax, this is when I realised that rest is key to a healthy mind. So I have consciously moved forward and made a plan to enjoy my first two rest days then the remainder two rest days, I have been focused on my university work. </w:t>
      </w:r>
    </w:p>
    <w:p w14:paraId="2788D713" w14:textId="77777777" w:rsidR="00D42E61" w:rsidRPr="00D42E61" w:rsidRDefault="00D42E61" w:rsidP="00D42E61">
      <w:pPr>
        <w:ind w:right="237"/>
        <w:jc w:val="both"/>
        <w:rPr>
          <w:sz w:val="24"/>
          <w:szCs w:val="24"/>
        </w:rPr>
      </w:pPr>
    </w:p>
    <w:p w14:paraId="78D476B0" w14:textId="246658CB" w:rsidR="00D42E61" w:rsidRDefault="00D42E61" w:rsidP="00D42E61">
      <w:pPr>
        <w:ind w:right="237"/>
        <w:jc w:val="both"/>
        <w:rPr>
          <w:sz w:val="24"/>
          <w:szCs w:val="24"/>
        </w:rPr>
      </w:pPr>
      <w:r w:rsidRPr="00D42E61">
        <w:rPr>
          <w:sz w:val="24"/>
          <w:szCs w:val="24"/>
        </w:rPr>
        <w:t>The shift patterns have really worked for me as I have been able to engage in the school runs more times than I have previously been able to. This is</w:t>
      </w:r>
      <w:r w:rsidR="006D69C3">
        <w:rPr>
          <w:sz w:val="24"/>
          <w:szCs w:val="24"/>
        </w:rPr>
        <w:t xml:space="preserve"> great for my mind because</w:t>
      </w:r>
      <w:r w:rsidRPr="00D42E61">
        <w:rPr>
          <w:sz w:val="24"/>
          <w:szCs w:val="24"/>
        </w:rPr>
        <w:t xml:space="preserve">, previously, I have always carried that guilt of a working parent of not being able to complete the school runs. Carrying less guilt has also meant I am carrying less stress so I </w:t>
      </w:r>
      <w:r w:rsidR="006D69C3">
        <w:rPr>
          <w:sz w:val="24"/>
          <w:szCs w:val="24"/>
        </w:rPr>
        <w:t>have once again, unconsciously</w:t>
      </w:r>
      <w:r w:rsidRPr="00D42E61">
        <w:rPr>
          <w:sz w:val="24"/>
          <w:szCs w:val="24"/>
        </w:rPr>
        <w:t xml:space="preserve"> built up a coping strategy.</w:t>
      </w:r>
    </w:p>
    <w:p w14:paraId="2F240E60" w14:textId="77777777" w:rsidR="00D42E61" w:rsidRPr="00D42E61" w:rsidRDefault="00D42E61" w:rsidP="00D42E61">
      <w:pPr>
        <w:ind w:right="237"/>
        <w:jc w:val="both"/>
        <w:rPr>
          <w:sz w:val="24"/>
          <w:szCs w:val="24"/>
        </w:rPr>
      </w:pPr>
    </w:p>
    <w:p w14:paraId="6D79A069" w14:textId="09DA4689" w:rsidR="00D42E61" w:rsidRPr="00270EEB" w:rsidRDefault="00D42E61" w:rsidP="00D42E61">
      <w:pPr>
        <w:ind w:right="237"/>
        <w:jc w:val="both"/>
        <w:rPr>
          <w:sz w:val="24"/>
          <w:szCs w:val="24"/>
        </w:rPr>
      </w:pPr>
      <w:r w:rsidRPr="00D42E61">
        <w:rPr>
          <w:sz w:val="24"/>
          <w:szCs w:val="24"/>
        </w:rPr>
        <w:t>(755)</w:t>
      </w: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D42E61">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21DAD219" w14:textId="77777777" w:rsidR="0011237D" w:rsidRDefault="1717EFC7" w:rsidP="0011237D">
      <w:pPr>
        <w:ind w:right="237"/>
        <w:jc w:val="center"/>
        <w:rPr>
          <w:color w:val="auto"/>
          <w:sz w:val="22"/>
          <w:szCs w:val="22"/>
        </w:rPr>
      </w:pPr>
      <w:r w:rsidRPr="1717EFC7">
        <w:rPr>
          <w:b/>
          <w:bCs/>
          <w:color w:val="auto"/>
          <w:sz w:val="22"/>
          <w:szCs w:val="22"/>
        </w:rPr>
        <w:lastRenderedPageBreak/>
        <w:t>Task 2</w:t>
      </w:r>
      <w:r w:rsidR="0011237D">
        <w:rPr>
          <w:b/>
          <w:bCs/>
          <w:color w:val="auto"/>
          <w:sz w:val="22"/>
          <w:szCs w:val="22"/>
        </w:rPr>
        <w:t xml:space="preserve"> (Component 1)</w:t>
      </w:r>
    </w:p>
    <w:p w14:paraId="2C6CE68E" w14:textId="0F2537D0" w:rsidR="1717EFC7" w:rsidRDefault="1717EFC7" w:rsidP="1717EFC7">
      <w:pPr>
        <w:ind w:right="237"/>
        <w:jc w:val="center"/>
        <w:rPr>
          <w:color w:val="auto"/>
          <w:sz w:val="22"/>
          <w:szCs w:val="22"/>
        </w:rPr>
      </w:pPr>
    </w:p>
    <w:p w14:paraId="47BC161B" w14:textId="5E2C0F14" w:rsidR="5848403C" w:rsidRDefault="5848403C" w:rsidP="5848403C">
      <w:pPr>
        <w:ind w:right="237"/>
        <w:jc w:val="center"/>
        <w:rPr>
          <w:b/>
          <w:bCs/>
          <w:sz w:val="24"/>
          <w:szCs w:val="24"/>
        </w:rPr>
      </w:pP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03370767" w14:textId="60B7DDB2" w:rsidR="00025650" w:rsidRPr="00865008" w:rsidRDefault="003A2F82" w:rsidP="00340E9A">
      <w:pPr>
        <w:ind w:right="237"/>
        <w:jc w:val="both"/>
        <w:rPr>
          <w:b/>
          <w:color w:val="auto"/>
          <w:sz w:val="24"/>
          <w:szCs w:val="24"/>
        </w:rPr>
      </w:pPr>
      <w:r>
        <w:rPr>
          <w:b/>
          <w:color w:val="auto"/>
          <w:sz w:val="24"/>
          <w:szCs w:val="24"/>
        </w:rPr>
        <w:t>Vulnerability and risk</w:t>
      </w:r>
      <w:r w:rsidR="00E50EF8">
        <w:rPr>
          <w:b/>
          <w:color w:val="auto"/>
          <w:sz w:val="24"/>
          <w:szCs w:val="24"/>
        </w:rPr>
        <w:t xml:space="preserve">, understanding the police constable role, communication skills, </w:t>
      </w:r>
      <w:r w:rsidR="00D77A04">
        <w:rPr>
          <w:b/>
          <w:color w:val="auto"/>
          <w:sz w:val="24"/>
          <w:szCs w:val="24"/>
        </w:rPr>
        <w:t>decision making and discretion, public protection.</w:t>
      </w:r>
    </w:p>
    <w:p w14:paraId="06059EE8" w14:textId="77777777" w:rsidR="00712E6F" w:rsidRPr="00270EEB" w:rsidRDefault="00712E6F" w:rsidP="00340E9A">
      <w:pPr>
        <w:ind w:right="237"/>
        <w:jc w:val="both"/>
        <w:rPr>
          <w:sz w:val="24"/>
          <w:szCs w:val="24"/>
        </w:rPr>
      </w:pPr>
    </w:p>
    <w:p w14:paraId="71239A69" w14:textId="019BCD62" w:rsidR="00025650" w:rsidRPr="00270EEB" w:rsidRDefault="007C705D" w:rsidP="00340E9A">
      <w:pPr>
        <w:ind w:right="237"/>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712E6F" w:rsidRPr="00712E6F">
        <w:rPr>
          <w:sz w:val="24"/>
          <w:szCs w:val="24"/>
        </w:rPr>
        <w:t xml:space="preserve">in </w:t>
      </w:r>
      <w:r w:rsidRPr="000B1E96">
        <w:rPr>
          <w:sz w:val="24"/>
          <w:szCs w:val="24"/>
        </w:rPr>
        <w:t xml:space="preserve">which you </w:t>
      </w:r>
      <w:r w:rsidR="00712E6F">
        <w:rPr>
          <w:sz w:val="24"/>
          <w:szCs w:val="24"/>
        </w:rPr>
        <w:t>played a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340E9A">
      <w:pPr>
        <w:ind w:right="237"/>
        <w:jc w:val="both"/>
        <w:rPr>
          <w:sz w:val="24"/>
          <w:szCs w:val="24"/>
        </w:rPr>
      </w:pP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C1DBF4D">
        <w:tc>
          <w:tcPr>
            <w:tcW w:w="10188" w:type="dxa"/>
            <w:shd w:val="clear" w:color="auto" w:fill="auto"/>
          </w:tcPr>
          <w:p w14:paraId="5F62A68F" w14:textId="082ACCDC" w:rsidR="00025650" w:rsidRDefault="00025650" w:rsidP="5848403C">
            <w:pPr>
              <w:ind w:right="237"/>
              <w:rPr>
                <w:sz w:val="24"/>
                <w:szCs w:val="24"/>
              </w:rPr>
            </w:pPr>
          </w:p>
          <w:p w14:paraId="30EDC12A" w14:textId="2C183A28" w:rsidR="00D77A04"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incident including social and legislative contexts and any relevant cultural, ethnicity and language issues. </w:t>
            </w:r>
          </w:p>
          <w:p w14:paraId="20143917" w14:textId="77777777" w:rsidR="00025650" w:rsidRDefault="00025650" w:rsidP="5848403C">
            <w:pPr>
              <w:ind w:right="237"/>
              <w:rPr>
                <w:sz w:val="24"/>
                <w:szCs w:val="24"/>
              </w:rPr>
            </w:pPr>
          </w:p>
          <w:p w14:paraId="36256C69" w14:textId="3A6AA6DC" w:rsidR="00417925" w:rsidRDefault="5848403C" w:rsidP="5848403C">
            <w:pPr>
              <w:ind w:right="237"/>
              <w:jc w:val="both"/>
              <w:rPr>
                <w:sz w:val="24"/>
                <w:szCs w:val="24"/>
              </w:rPr>
            </w:pPr>
            <w:r w:rsidRPr="5848403C">
              <w:rPr>
                <w:b/>
                <w:bCs/>
                <w:sz w:val="24"/>
                <w:szCs w:val="24"/>
              </w:rPr>
              <w:t>Review</w:t>
            </w:r>
            <w:r w:rsidRPr="5848403C">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5848403C">
            <w:pPr>
              <w:ind w:right="237"/>
              <w:jc w:val="both"/>
              <w:rPr>
                <w:sz w:val="24"/>
                <w:szCs w:val="24"/>
              </w:rPr>
            </w:pPr>
          </w:p>
          <w:p w14:paraId="07EE8469" w14:textId="2B2F24C5" w:rsidR="00D77A04" w:rsidRDefault="5848403C" w:rsidP="5848403C">
            <w:pPr>
              <w:ind w:right="237"/>
              <w:jc w:val="both"/>
              <w:rPr>
                <w:sz w:val="24"/>
                <w:szCs w:val="24"/>
              </w:rPr>
            </w:pPr>
            <w:r w:rsidRPr="5848403C">
              <w:rPr>
                <w:b/>
                <w:bCs/>
                <w:sz w:val="24"/>
                <w:szCs w:val="24"/>
              </w:rPr>
              <w:t xml:space="preserve">Explain </w:t>
            </w:r>
            <w:r w:rsidRPr="5848403C">
              <w:rPr>
                <w:sz w:val="24"/>
                <w:szCs w:val="24"/>
              </w:rPr>
              <w:t xml:space="preserve">your considerations in relation to vulnerability and your responsibilities for safeguarding individuals involved. Outline the police role in managing these factors to reduce risk. (Consider the personal vulnerabilities of the individuals involved, including situational/environmental factors that can result in risk or harm). </w:t>
            </w:r>
          </w:p>
          <w:p w14:paraId="7E9F2456" w14:textId="3A41E04B" w:rsidR="00417925" w:rsidRDefault="00417925" w:rsidP="5848403C">
            <w:pPr>
              <w:ind w:right="237"/>
              <w:jc w:val="both"/>
              <w:rPr>
                <w:sz w:val="24"/>
                <w:szCs w:val="24"/>
              </w:rPr>
            </w:pPr>
          </w:p>
          <w:p w14:paraId="55DDD0A4" w14:textId="71E07F32" w:rsidR="00417925" w:rsidRPr="00270EEB" w:rsidRDefault="5848403C" w:rsidP="5848403C">
            <w:pPr>
              <w:ind w:right="237"/>
              <w:jc w:val="both"/>
              <w:rPr>
                <w:sz w:val="24"/>
                <w:szCs w:val="24"/>
              </w:rPr>
            </w:pPr>
            <w:r w:rsidRPr="5848403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A823A9" w14:textId="77777777" w:rsidR="00C7108B" w:rsidRPr="00270EEB" w:rsidRDefault="00C7108B" w:rsidP="5848403C">
            <w:pPr>
              <w:ind w:right="237"/>
              <w:jc w:val="both"/>
              <w:rPr>
                <w:sz w:val="24"/>
                <w:szCs w:val="24"/>
              </w:rPr>
            </w:pPr>
          </w:p>
          <w:p w14:paraId="306CE1D6" w14:textId="7CC4D92A" w:rsidR="008171E4" w:rsidRPr="00270EEB" w:rsidRDefault="5848403C" w:rsidP="5848403C">
            <w:pPr>
              <w:ind w:right="237"/>
              <w:jc w:val="both"/>
              <w:rPr>
                <w:sz w:val="24"/>
                <w:szCs w:val="24"/>
              </w:rPr>
            </w:pPr>
            <w:r w:rsidRPr="1C1DBF4D">
              <w:rPr>
                <w:sz w:val="24"/>
                <w:szCs w:val="24"/>
              </w:rPr>
              <w:t>1</w:t>
            </w:r>
            <w:r w:rsidR="51AF3244" w:rsidRPr="1C1DBF4D">
              <w:rPr>
                <w:sz w:val="24"/>
                <w:szCs w:val="24"/>
              </w:rPr>
              <w:t>250</w:t>
            </w:r>
            <w:r w:rsidRPr="1C1DBF4D">
              <w:rPr>
                <w:sz w:val="24"/>
                <w:szCs w:val="24"/>
              </w:rPr>
              <w:t xml:space="preserve"> words </w:t>
            </w:r>
            <w:r w:rsidRPr="1C1DBF4D">
              <w:rPr>
                <w:i/>
                <w:iCs/>
                <w:sz w:val="24"/>
                <w:szCs w:val="24"/>
              </w:rPr>
              <w:t>(+/- 10%: include your actual word count at the end of each section)</w:t>
            </w:r>
          </w:p>
        </w:tc>
      </w:tr>
    </w:tbl>
    <w:p w14:paraId="065F8C31" w14:textId="25BDD33B" w:rsidR="1626479C" w:rsidRDefault="1626479C"/>
    <w:p w14:paraId="6A5EE498" w14:textId="71FE9AC2" w:rsidR="44BCD504" w:rsidRDefault="44BCD504"/>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56E95F4E" w14:textId="0FB68ED9" w:rsidR="00307E88" w:rsidRDefault="00307E88" w:rsidP="00307E88">
      <w:pPr>
        <w:ind w:right="237"/>
        <w:jc w:val="both"/>
        <w:rPr>
          <w:sz w:val="24"/>
          <w:szCs w:val="24"/>
        </w:rPr>
      </w:pPr>
      <w:r w:rsidRPr="00307E88">
        <w:rPr>
          <w:sz w:val="24"/>
          <w:szCs w:val="24"/>
        </w:rPr>
        <w:t xml:space="preserve">The incident I am going to be talking about involves a vulnerable mother who has been experiencing domestic abuse from her son. There are many outcomes that we could have explored in this incident, however, we were limited as the son had not displayed any physical abuse towards. The mother only wanted Police presence to protect her, her young daughters and to remove the son from the property. </w:t>
      </w:r>
    </w:p>
    <w:p w14:paraId="6992DE44" w14:textId="77777777" w:rsidR="00307E88" w:rsidRPr="00307E88" w:rsidRDefault="00307E88" w:rsidP="00307E88">
      <w:pPr>
        <w:ind w:right="237"/>
        <w:jc w:val="both"/>
        <w:rPr>
          <w:sz w:val="24"/>
          <w:szCs w:val="24"/>
        </w:rPr>
      </w:pPr>
    </w:p>
    <w:p w14:paraId="51FA0E26" w14:textId="7A33A458" w:rsidR="00307E88" w:rsidRDefault="00307E88" w:rsidP="00307E88">
      <w:pPr>
        <w:ind w:right="237"/>
        <w:jc w:val="both"/>
        <w:rPr>
          <w:sz w:val="24"/>
          <w:szCs w:val="24"/>
        </w:rPr>
      </w:pPr>
      <w:r w:rsidRPr="00307E88">
        <w:rPr>
          <w:sz w:val="24"/>
          <w:szCs w:val="24"/>
        </w:rPr>
        <w:t xml:space="preserve"> “A person is vulnerable if, as a result of their situation or circumstances, they are unable to take care of or protect themselves or others from harm or exploitation”. (NPCC 2020)</w:t>
      </w:r>
    </w:p>
    <w:p w14:paraId="2A34CA77" w14:textId="77777777" w:rsidR="00307E88" w:rsidRPr="00307E88" w:rsidRDefault="00307E88" w:rsidP="00307E88">
      <w:pPr>
        <w:ind w:right="237"/>
        <w:jc w:val="both"/>
        <w:rPr>
          <w:sz w:val="24"/>
          <w:szCs w:val="24"/>
        </w:rPr>
      </w:pPr>
    </w:p>
    <w:p w14:paraId="1E097EC9" w14:textId="7400BED0" w:rsidR="00307E88" w:rsidRDefault="00307E88" w:rsidP="00307E88">
      <w:pPr>
        <w:ind w:right="237"/>
        <w:jc w:val="both"/>
        <w:rPr>
          <w:sz w:val="24"/>
          <w:szCs w:val="24"/>
        </w:rPr>
      </w:pPr>
      <w:r w:rsidRPr="00307E88">
        <w:rPr>
          <w:sz w:val="24"/>
          <w:szCs w:val="24"/>
        </w:rPr>
        <w:t xml:space="preserve">We attended a call from a concerned mother that her son had been verbally aggressive to her and she had young daughters present at the address. On route </w:t>
      </w:r>
      <w:r w:rsidRPr="00307E88">
        <w:rPr>
          <w:sz w:val="24"/>
          <w:szCs w:val="24"/>
        </w:rPr>
        <w:lastRenderedPageBreak/>
        <w:t>we conducted some research on the son via the Niche system</w:t>
      </w:r>
      <w:r w:rsidR="006D69C3">
        <w:rPr>
          <w:sz w:val="24"/>
          <w:szCs w:val="24"/>
        </w:rPr>
        <w:t xml:space="preserve"> using the males name and date of birth</w:t>
      </w:r>
      <w:r w:rsidRPr="00307E88">
        <w:rPr>
          <w:sz w:val="24"/>
          <w:szCs w:val="24"/>
        </w:rPr>
        <w:t xml:space="preserve">. The information in return revealed to us that the son had warning markers for domestic issues involving his mother. As we were aware that this was a re-occurring incident, we decided that we needed to conduct a dynamic risk assessment when we arrived at the scene. </w:t>
      </w:r>
    </w:p>
    <w:p w14:paraId="7EB1C695" w14:textId="77777777" w:rsidR="00307E88" w:rsidRPr="00307E88" w:rsidRDefault="00307E88" w:rsidP="00307E88">
      <w:pPr>
        <w:ind w:right="237"/>
        <w:jc w:val="both"/>
        <w:rPr>
          <w:sz w:val="24"/>
          <w:szCs w:val="24"/>
        </w:rPr>
      </w:pPr>
    </w:p>
    <w:p w14:paraId="6D51B81D" w14:textId="655BB46E" w:rsidR="00307E88" w:rsidRDefault="00307E88" w:rsidP="00307E88">
      <w:pPr>
        <w:ind w:right="237"/>
        <w:jc w:val="both"/>
        <w:rPr>
          <w:sz w:val="24"/>
          <w:szCs w:val="24"/>
        </w:rPr>
      </w:pPr>
      <w:r w:rsidRPr="00307E88">
        <w:rPr>
          <w:sz w:val="24"/>
          <w:szCs w:val="24"/>
        </w:rPr>
        <w:t>“The purpose of dynamic risk assessments is to enable your workers to quickly assess a situation and take steps to keep themselves and others safe if necessary”. (Safety point app 2021)</w:t>
      </w:r>
    </w:p>
    <w:p w14:paraId="0A25C950" w14:textId="77777777" w:rsidR="00307E88" w:rsidRPr="00307E88" w:rsidRDefault="00307E88" w:rsidP="00307E88">
      <w:pPr>
        <w:ind w:right="237"/>
        <w:jc w:val="both"/>
        <w:rPr>
          <w:sz w:val="24"/>
          <w:szCs w:val="24"/>
        </w:rPr>
      </w:pPr>
    </w:p>
    <w:p w14:paraId="7407D5A2" w14:textId="59B34829" w:rsidR="00307E88" w:rsidRPr="00307E88" w:rsidRDefault="00307E88" w:rsidP="00307E88">
      <w:pPr>
        <w:ind w:right="237"/>
        <w:jc w:val="both"/>
        <w:rPr>
          <w:sz w:val="24"/>
          <w:szCs w:val="24"/>
        </w:rPr>
      </w:pPr>
      <w:r w:rsidRPr="00307E88">
        <w:rPr>
          <w:sz w:val="24"/>
          <w:szCs w:val="24"/>
        </w:rPr>
        <w:t xml:space="preserve">When we arrived the son had made off over the fence. We asked the initial questions of “has he hurt anyone or has he caused any damage?” The mother confirmed that no crime had been committed and that she was happy that he had left the property. </w:t>
      </w:r>
    </w:p>
    <w:p w14:paraId="6B9B91DF" w14:textId="7824B7ED" w:rsidR="00307E88" w:rsidRDefault="00307E88" w:rsidP="00307E88">
      <w:pPr>
        <w:ind w:right="237"/>
        <w:jc w:val="both"/>
        <w:rPr>
          <w:sz w:val="24"/>
          <w:szCs w:val="24"/>
        </w:rPr>
      </w:pPr>
      <w:r w:rsidRPr="00307E88">
        <w:rPr>
          <w:sz w:val="24"/>
          <w:szCs w:val="24"/>
        </w:rPr>
        <w:t>As officers and a victim led force we were satisfied with her answer but we needed to investigate further as we knew that this was a re-occurring incident and the risk of him potentially harming the family was always active.</w:t>
      </w:r>
    </w:p>
    <w:p w14:paraId="33B0EEF7" w14:textId="77777777" w:rsidR="00307E88" w:rsidRPr="00307E88" w:rsidRDefault="00307E88" w:rsidP="00307E88">
      <w:pPr>
        <w:ind w:right="237"/>
        <w:jc w:val="both"/>
        <w:rPr>
          <w:sz w:val="24"/>
          <w:szCs w:val="24"/>
        </w:rPr>
      </w:pPr>
    </w:p>
    <w:p w14:paraId="4A38191D" w14:textId="1CB18701" w:rsidR="00307E88" w:rsidRDefault="00307E88" w:rsidP="00307E88">
      <w:pPr>
        <w:ind w:right="237"/>
        <w:jc w:val="both"/>
        <w:rPr>
          <w:sz w:val="24"/>
          <w:szCs w:val="24"/>
        </w:rPr>
      </w:pPr>
      <w:r w:rsidRPr="00307E88">
        <w:rPr>
          <w:sz w:val="24"/>
          <w:szCs w:val="24"/>
        </w:rPr>
        <w:t>When speaking to the mother and the daughters, we have built up a rapport with them in a way of actively engaging with them to get the information of what caused the domestic incident. “Building rapport has been shown to be an important way to improve the accuracy and amount of information elicited from victims and witnesses”. (College of Policing 2021)</w:t>
      </w:r>
    </w:p>
    <w:p w14:paraId="6194F8EB" w14:textId="77777777" w:rsidR="00307E88" w:rsidRPr="00307E88" w:rsidRDefault="00307E88" w:rsidP="00307E88">
      <w:pPr>
        <w:ind w:right="237"/>
        <w:jc w:val="both"/>
        <w:rPr>
          <w:sz w:val="24"/>
          <w:szCs w:val="24"/>
        </w:rPr>
      </w:pPr>
    </w:p>
    <w:p w14:paraId="5519019D" w14:textId="602F6E4C" w:rsidR="00307E88" w:rsidRDefault="00307E88" w:rsidP="00307E88">
      <w:pPr>
        <w:ind w:right="237"/>
        <w:jc w:val="both"/>
        <w:rPr>
          <w:sz w:val="24"/>
          <w:szCs w:val="24"/>
        </w:rPr>
      </w:pPr>
      <w:r w:rsidRPr="00307E88">
        <w:rPr>
          <w:sz w:val="24"/>
          <w:szCs w:val="24"/>
        </w:rPr>
        <w:t>The daughters who were aged 11 and 14 confirmed to us that they were frightened of their older brother because although he had never harmed them, they were certain that he had the potential to cause them harm as each outburst he would have, he appeared more angrier each time. This became a concern for us as it was apparent they were in fear so as Professional Police Officers of South Wales Police, we had a duty to withhold and people to safeguard. “The police have core operational duties which include protecting life and property, preserving order, preventing the commission of offences, bringing offenders to justice”. (College of Policing 2021)</w:t>
      </w:r>
    </w:p>
    <w:p w14:paraId="7460C8C2" w14:textId="77777777" w:rsidR="00307E88" w:rsidRPr="00307E88" w:rsidRDefault="00307E88" w:rsidP="00307E88">
      <w:pPr>
        <w:ind w:right="237"/>
        <w:jc w:val="both"/>
        <w:rPr>
          <w:sz w:val="24"/>
          <w:szCs w:val="24"/>
        </w:rPr>
      </w:pPr>
    </w:p>
    <w:p w14:paraId="67149D3B" w14:textId="0597CCD1" w:rsidR="00307E88" w:rsidRDefault="00307E88" w:rsidP="00307E88">
      <w:pPr>
        <w:ind w:right="237"/>
        <w:jc w:val="both"/>
        <w:rPr>
          <w:sz w:val="24"/>
          <w:szCs w:val="24"/>
        </w:rPr>
      </w:pPr>
      <w:r w:rsidRPr="00307E88">
        <w:rPr>
          <w:sz w:val="24"/>
          <w:szCs w:val="24"/>
        </w:rPr>
        <w:t>We have then spoken to the mother who has told us that her son, who was not living at the address, would visit with no issues and she enjoyed his visits when he was calm, but there were days where</w:t>
      </w:r>
      <w:r w:rsidR="006D69C3">
        <w:rPr>
          <w:sz w:val="24"/>
          <w:szCs w:val="24"/>
        </w:rPr>
        <w:t xml:space="preserve"> her</w:t>
      </w:r>
      <w:r w:rsidRPr="00307E88">
        <w:rPr>
          <w:sz w:val="24"/>
          <w:szCs w:val="24"/>
        </w:rPr>
        <w:t xml:space="preserve"> son would appear to be under the influence of drink or drugs and his attitude would change dramatically to</w:t>
      </w:r>
      <w:r w:rsidR="006D69C3">
        <w:rPr>
          <w:sz w:val="24"/>
          <w:szCs w:val="24"/>
        </w:rPr>
        <w:t>wards</w:t>
      </w:r>
      <w:r w:rsidRPr="00307E88">
        <w:rPr>
          <w:sz w:val="24"/>
          <w:szCs w:val="24"/>
        </w:rPr>
        <w:t xml:space="preserve"> the family. </w:t>
      </w:r>
    </w:p>
    <w:p w14:paraId="62D24F74" w14:textId="77777777" w:rsidR="00307E88" w:rsidRPr="00307E88" w:rsidRDefault="00307E88" w:rsidP="00307E88">
      <w:pPr>
        <w:ind w:right="237"/>
        <w:jc w:val="both"/>
        <w:rPr>
          <w:sz w:val="24"/>
          <w:szCs w:val="24"/>
        </w:rPr>
      </w:pPr>
    </w:p>
    <w:p w14:paraId="1CE0BE2C" w14:textId="7FC550EB" w:rsidR="00307E88" w:rsidRDefault="00307E88" w:rsidP="00307E88">
      <w:pPr>
        <w:ind w:right="237"/>
        <w:jc w:val="both"/>
        <w:rPr>
          <w:sz w:val="24"/>
          <w:szCs w:val="24"/>
        </w:rPr>
      </w:pPr>
      <w:r w:rsidRPr="00307E88">
        <w:rPr>
          <w:sz w:val="24"/>
          <w:szCs w:val="24"/>
        </w:rPr>
        <w:t>The mother went on to explain that she had parted with her ex-husband around 3 years ago and the son had found this difficult to deal with and this would be the route to his anger. This had also caused the mother</w:t>
      </w:r>
      <w:r w:rsidR="006D69C3">
        <w:rPr>
          <w:sz w:val="24"/>
          <w:szCs w:val="24"/>
        </w:rPr>
        <w:t xml:space="preserve"> to</w:t>
      </w:r>
      <w:r w:rsidRPr="00307E88">
        <w:rPr>
          <w:sz w:val="24"/>
          <w:szCs w:val="24"/>
        </w:rPr>
        <w:t xml:space="preserve"> suffer depression and anxiety and she was</w:t>
      </w:r>
      <w:r w:rsidR="006D69C3">
        <w:rPr>
          <w:sz w:val="24"/>
          <w:szCs w:val="24"/>
        </w:rPr>
        <w:t xml:space="preserve"> since</w:t>
      </w:r>
      <w:r w:rsidRPr="00307E88">
        <w:rPr>
          <w:sz w:val="24"/>
          <w:szCs w:val="24"/>
        </w:rPr>
        <w:t xml:space="preserve"> taking medication to deal with these factors. The mother became very upset when explaining the history to us and we could see that this was beginning </w:t>
      </w:r>
      <w:r w:rsidR="006D69C3">
        <w:rPr>
          <w:sz w:val="24"/>
          <w:szCs w:val="24"/>
        </w:rPr>
        <w:t xml:space="preserve">to become a very big problem for </w:t>
      </w:r>
      <w:r w:rsidRPr="00307E88">
        <w:rPr>
          <w:sz w:val="24"/>
          <w:szCs w:val="24"/>
        </w:rPr>
        <w:t xml:space="preserve">her. </w:t>
      </w:r>
    </w:p>
    <w:p w14:paraId="4234A2DC" w14:textId="77777777" w:rsidR="00307E88" w:rsidRPr="00307E88" w:rsidRDefault="00307E88" w:rsidP="00307E88">
      <w:pPr>
        <w:ind w:right="237"/>
        <w:jc w:val="both"/>
        <w:rPr>
          <w:sz w:val="24"/>
          <w:szCs w:val="24"/>
        </w:rPr>
      </w:pPr>
    </w:p>
    <w:p w14:paraId="74EC5A60" w14:textId="77777777" w:rsidR="00307E88" w:rsidRPr="00307E88" w:rsidRDefault="00307E88" w:rsidP="00307E88">
      <w:pPr>
        <w:ind w:right="237"/>
        <w:jc w:val="both"/>
        <w:rPr>
          <w:sz w:val="24"/>
          <w:szCs w:val="24"/>
        </w:rPr>
      </w:pPr>
      <w:r w:rsidRPr="00307E88">
        <w:rPr>
          <w:sz w:val="24"/>
          <w:szCs w:val="24"/>
        </w:rPr>
        <w:t xml:space="preserve">After speaking to the family we made the decision to submit a Public Protection Notice which would be shared with multiple agencies.  </w:t>
      </w:r>
    </w:p>
    <w:p w14:paraId="2A53FE27" w14:textId="57998113" w:rsidR="00307E88" w:rsidRDefault="00307E88" w:rsidP="00307E88">
      <w:pPr>
        <w:ind w:right="237"/>
        <w:jc w:val="both"/>
        <w:rPr>
          <w:sz w:val="24"/>
          <w:szCs w:val="24"/>
        </w:rPr>
      </w:pPr>
      <w:r w:rsidRPr="00307E88">
        <w:rPr>
          <w:sz w:val="24"/>
          <w:szCs w:val="24"/>
        </w:rPr>
        <w:t xml:space="preserve">“The PPN operates by officers identifying an ‘adult at risk’ (Care Act 2014) during the course of their duties, completing a PPN which they send electronically to the </w:t>
      </w:r>
      <w:r w:rsidRPr="00307E88">
        <w:rPr>
          <w:sz w:val="24"/>
          <w:szCs w:val="24"/>
        </w:rPr>
        <w:lastRenderedPageBreak/>
        <w:t>Safeguarding Referral Unit (SRU). The SRU officers review and assess PPNs and send them to the local authority adult services for consideration of an adult safeguarding enquiry”. (Safeguarding Adults Board 2019)</w:t>
      </w:r>
    </w:p>
    <w:p w14:paraId="36F9ADB7" w14:textId="77777777" w:rsidR="00307E88" w:rsidRPr="00307E88" w:rsidRDefault="00307E88" w:rsidP="00307E88">
      <w:pPr>
        <w:ind w:right="237"/>
        <w:jc w:val="both"/>
        <w:rPr>
          <w:sz w:val="24"/>
          <w:szCs w:val="24"/>
        </w:rPr>
      </w:pPr>
    </w:p>
    <w:p w14:paraId="732D2AE7" w14:textId="29DA0A51" w:rsidR="00307E88" w:rsidRPr="00307E88" w:rsidRDefault="00307E88" w:rsidP="00307E88">
      <w:pPr>
        <w:ind w:right="237"/>
        <w:jc w:val="both"/>
        <w:rPr>
          <w:sz w:val="24"/>
          <w:szCs w:val="24"/>
        </w:rPr>
      </w:pPr>
      <w:r w:rsidRPr="00307E88">
        <w:rPr>
          <w:sz w:val="24"/>
          <w:szCs w:val="24"/>
        </w:rPr>
        <w:t xml:space="preserve">Before leaving, we gave the mother words of advice in relation to her son possibly returning and informed her to ring the Police if she was ever to be in fear of him again and the Police could possibly have grounds to arrest the son for harassment. </w:t>
      </w:r>
    </w:p>
    <w:p w14:paraId="26D3D0D6" w14:textId="67B354F8" w:rsidR="00307E88" w:rsidRDefault="00307E88" w:rsidP="00307E88">
      <w:pPr>
        <w:ind w:right="237"/>
        <w:jc w:val="both"/>
        <w:rPr>
          <w:sz w:val="24"/>
          <w:szCs w:val="24"/>
        </w:rPr>
      </w:pPr>
      <w:r w:rsidRPr="00307E88">
        <w:rPr>
          <w:sz w:val="24"/>
          <w:szCs w:val="24"/>
        </w:rPr>
        <w:t>“Harassment can include repeated attempts to impose unwanted communications and contact upon a victim in a manner that could be expected to cause distress or fear in any reasonable person”. (CPS 2017)</w:t>
      </w:r>
    </w:p>
    <w:p w14:paraId="65CFA0E2" w14:textId="77777777" w:rsidR="00307E88" w:rsidRPr="00307E88" w:rsidRDefault="00307E88" w:rsidP="00307E88">
      <w:pPr>
        <w:ind w:right="237"/>
        <w:jc w:val="both"/>
        <w:rPr>
          <w:sz w:val="24"/>
          <w:szCs w:val="24"/>
        </w:rPr>
      </w:pPr>
    </w:p>
    <w:p w14:paraId="30ADE664" w14:textId="7BEF09F3" w:rsidR="00307E88" w:rsidRDefault="00307E88" w:rsidP="00307E88">
      <w:pPr>
        <w:ind w:right="237"/>
        <w:jc w:val="both"/>
        <w:rPr>
          <w:sz w:val="24"/>
          <w:szCs w:val="24"/>
        </w:rPr>
      </w:pPr>
      <w:r w:rsidRPr="00307E88">
        <w:rPr>
          <w:sz w:val="24"/>
          <w:szCs w:val="24"/>
        </w:rPr>
        <w:t xml:space="preserve">As we were leaving the address we gained a description of the son so we could conduct an area search and ensure that he was not nearby. Around a mile down the road we have located a male matching the description of the son who appeared to be very distressed. We approached the male using his name and he instantly revealed to us that the Police had been called to the address because of him. There was torrential rain ongoing to we have invited the male into the marked police van to gain further information. </w:t>
      </w:r>
    </w:p>
    <w:p w14:paraId="3A0E85A6" w14:textId="77777777" w:rsidR="00307E88" w:rsidRPr="00307E88" w:rsidRDefault="00307E88" w:rsidP="00307E88">
      <w:pPr>
        <w:ind w:right="237"/>
        <w:jc w:val="both"/>
        <w:rPr>
          <w:sz w:val="24"/>
          <w:szCs w:val="24"/>
        </w:rPr>
      </w:pPr>
    </w:p>
    <w:p w14:paraId="1A6C54BC" w14:textId="12ADB51F" w:rsidR="00307E88" w:rsidRDefault="00307E88" w:rsidP="00307E88">
      <w:pPr>
        <w:ind w:right="237"/>
        <w:jc w:val="both"/>
        <w:rPr>
          <w:sz w:val="24"/>
          <w:szCs w:val="24"/>
        </w:rPr>
      </w:pPr>
      <w:r w:rsidRPr="00307E88">
        <w:rPr>
          <w:sz w:val="24"/>
          <w:szCs w:val="24"/>
        </w:rPr>
        <w:t>The male went on to tell us how he was suffering with anxiety and depression after the separation of his parents and he was losing control of his actions when under the influence of drink. He began to tell us that he would never hurt his family, he was just frustrated at the situation and had no-one to turn to.</w:t>
      </w:r>
    </w:p>
    <w:p w14:paraId="2D0A30D1" w14:textId="77777777" w:rsidR="00307E88" w:rsidRPr="00307E88" w:rsidRDefault="00307E88" w:rsidP="00307E88">
      <w:pPr>
        <w:ind w:right="237"/>
        <w:jc w:val="both"/>
        <w:rPr>
          <w:sz w:val="24"/>
          <w:szCs w:val="24"/>
        </w:rPr>
      </w:pPr>
    </w:p>
    <w:p w14:paraId="48FB71EF" w14:textId="77777777" w:rsidR="00307E88" w:rsidRPr="00307E88" w:rsidRDefault="00307E88" w:rsidP="00307E88">
      <w:pPr>
        <w:ind w:right="237"/>
        <w:jc w:val="both"/>
        <w:rPr>
          <w:sz w:val="24"/>
          <w:szCs w:val="24"/>
        </w:rPr>
      </w:pPr>
      <w:r w:rsidRPr="00307E88">
        <w:rPr>
          <w:sz w:val="24"/>
          <w:szCs w:val="24"/>
        </w:rPr>
        <w:t>We ensured the male that we would get him help and again, building up a rapport we sat and listened to his problems as he unravelled them one by one.</w:t>
      </w:r>
    </w:p>
    <w:p w14:paraId="714EBC28" w14:textId="7E2C221C" w:rsidR="00307E88" w:rsidRDefault="00307E88" w:rsidP="00307E88">
      <w:pPr>
        <w:ind w:right="237"/>
        <w:jc w:val="both"/>
        <w:rPr>
          <w:sz w:val="24"/>
          <w:szCs w:val="24"/>
        </w:rPr>
      </w:pPr>
      <w:r w:rsidRPr="00307E88">
        <w:rPr>
          <w:sz w:val="24"/>
          <w:szCs w:val="24"/>
        </w:rPr>
        <w:t>We were concerned for the males’ welfare at this stage so we offered to transport him to a destination where he would be safe and submitted a Public Protection Notice on his behalf. This aim was for it to be shared with multiple agencies in order to gain his extra help for his mental health.</w:t>
      </w:r>
    </w:p>
    <w:p w14:paraId="7E25949D" w14:textId="77777777" w:rsidR="00307E88" w:rsidRPr="00307E88" w:rsidRDefault="00307E88" w:rsidP="00307E88">
      <w:pPr>
        <w:ind w:right="237"/>
        <w:jc w:val="both"/>
        <w:rPr>
          <w:sz w:val="24"/>
          <w:szCs w:val="24"/>
        </w:rPr>
      </w:pPr>
    </w:p>
    <w:p w14:paraId="74953EAB" w14:textId="21965B70" w:rsidR="00307E88" w:rsidRDefault="00307E88" w:rsidP="00307E88">
      <w:pPr>
        <w:ind w:right="237"/>
        <w:jc w:val="both"/>
        <w:rPr>
          <w:sz w:val="24"/>
          <w:szCs w:val="24"/>
        </w:rPr>
      </w:pPr>
      <w:r w:rsidRPr="00307E88">
        <w:rPr>
          <w:sz w:val="24"/>
          <w:szCs w:val="24"/>
        </w:rPr>
        <w:t>As we have approached the nominated address that the male has chosen which his Dad’s address, we have ensured that his Dad was home and that he was not alone with his problems as we also had a duty to safeguard this male even though</w:t>
      </w:r>
      <w:r w:rsidR="0061585A">
        <w:rPr>
          <w:sz w:val="24"/>
          <w:szCs w:val="24"/>
        </w:rPr>
        <w:t xml:space="preserve"> he</w:t>
      </w:r>
      <w:r w:rsidRPr="00307E88">
        <w:rPr>
          <w:sz w:val="24"/>
          <w:szCs w:val="24"/>
        </w:rPr>
        <w:t xml:space="preserve"> was initially a suspect in this incident. “Making Safeguarding Personal is important for the police because it supports best practice in safeguarding adults and helps put statutory responsibilities into practice such as the Human Rights Act (1998), the Mental Capacity Act (2005), the Care Act, (2014)”. (Local.gov.uk 2017)</w:t>
      </w:r>
    </w:p>
    <w:p w14:paraId="43B83087" w14:textId="77777777" w:rsidR="00307E88" w:rsidRPr="00307E88" w:rsidRDefault="00307E88" w:rsidP="00307E88">
      <w:pPr>
        <w:ind w:right="237"/>
        <w:jc w:val="both"/>
        <w:rPr>
          <w:sz w:val="24"/>
          <w:szCs w:val="24"/>
        </w:rPr>
      </w:pPr>
    </w:p>
    <w:p w14:paraId="2B3A2DE8" w14:textId="4F2DA443" w:rsidR="00307E88" w:rsidRDefault="00307E88" w:rsidP="00307E88">
      <w:pPr>
        <w:ind w:right="237"/>
        <w:jc w:val="both"/>
        <w:rPr>
          <w:sz w:val="24"/>
          <w:szCs w:val="24"/>
        </w:rPr>
      </w:pPr>
      <w:r w:rsidRPr="00307E88">
        <w:rPr>
          <w:sz w:val="24"/>
          <w:szCs w:val="24"/>
        </w:rPr>
        <w:t xml:space="preserve">We have also made the male aware that his mother currently does not want contact him until the situation is sorted and until the son has gained the help he needs. This information was accepted by the male and it also strengthened the evidence should the mother want to proceed further with a harassment case if the son visited her home unwanted again. </w:t>
      </w:r>
    </w:p>
    <w:p w14:paraId="7F546FBB" w14:textId="77777777" w:rsidR="00307E88" w:rsidRPr="00307E88" w:rsidRDefault="00307E88" w:rsidP="00307E88">
      <w:pPr>
        <w:ind w:right="237"/>
        <w:jc w:val="both"/>
        <w:rPr>
          <w:sz w:val="24"/>
          <w:szCs w:val="24"/>
        </w:rPr>
      </w:pPr>
    </w:p>
    <w:p w14:paraId="71FFD447" w14:textId="77777777" w:rsidR="00307E88" w:rsidRPr="00307E88" w:rsidRDefault="00307E88" w:rsidP="00307E88">
      <w:pPr>
        <w:ind w:right="237"/>
        <w:jc w:val="both"/>
        <w:rPr>
          <w:sz w:val="24"/>
          <w:szCs w:val="24"/>
        </w:rPr>
      </w:pPr>
      <w:r w:rsidRPr="00307E88">
        <w:rPr>
          <w:sz w:val="24"/>
          <w:szCs w:val="24"/>
        </w:rPr>
        <w:t xml:space="preserve">I am satisfied with how we dealt with this situation as the mother did not want any criminal action taken upon her son and upon finding the son, we were able to see another perspective of the incident and we able to provide support for the son. Should we have not found the male then he would be unaware of his mother’s </w:t>
      </w:r>
      <w:r w:rsidRPr="00307E88">
        <w:rPr>
          <w:sz w:val="24"/>
          <w:szCs w:val="24"/>
        </w:rPr>
        <w:lastRenderedPageBreak/>
        <w:t>wishes of not wanting to be visited during these uncertain times. We also would have not have been able to gain his version and reasons behind the incident and the help and support that we had provided him would have been delayed, and the response to the delayed help and support could cause further, possible problems and crimes being committed.</w:t>
      </w:r>
    </w:p>
    <w:p w14:paraId="79C6F38B" w14:textId="7E7F8E11" w:rsidR="00AA666E" w:rsidRPr="00270EEB" w:rsidRDefault="00307E88" w:rsidP="00307E88">
      <w:pPr>
        <w:ind w:right="237"/>
        <w:jc w:val="both"/>
        <w:rPr>
          <w:sz w:val="24"/>
          <w:szCs w:val="24"/>
        </w:rPr>
      </w:pPr>
      <w:r w:rsidRPr="00307E88">
        <w:rPr>
          <w:sz w:val="24"/>
          <w:szCs w:val="24"/>
        </w:rPr>
        <w:t>(1303)</w:t>
      </w: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3F14851" w14:textId="77777777" w:rsidR="0011237D" w:rsidRDefault="1717EFC7" w:rsidP="0011237D">
      <w:pPr>
        <w:ind w:right="237"/>
        <w:jc w:val="center"/>
        <w:rPr>
          <w:color w:val="auto"/>
          <w:sz w:val="22"/>
          <w:szCs w:val="22"/>
        </w:rPr>
      </w:pPr>
      <w:r w:rsidRPr="1717EFC7">
        <w:rPr>
          <w:b/>
          <w:bCs/>
          <w:color w:val="auto"/>
          <w:sz w:val="22"/>
          <w:szCs w:val="22"/>
        </w:rPr>
        <w:lastRenderedPageBreak/>
        <w:t>Task 3</w:t>
      </w:r>
      <w:r w:rsidR="0011237D">
        <w:rPr>
          <w:b/>
          <w:bCs/>
          <w:color w:val="auto"/>
          <w:sz w:val="22"/>
          <w:szCs w:val="22"/>
        </w:rPr>
        <w:t xml:space="preserve"> (Component 1)</w:t>
      </w:r>
    </w:p>
    <w:p w14:paraId="4E440D00" w14:textId="62BAD103" w:rsidR="1717EFC7" w:rsidRDefault="1717EFC7" w:rsidP="1717EFC7">
      <w:pPr>
        <w:ind w:right="237"/>
        <w:jc w:val="center"/>
        <w:rPr>
          <w:color w:val="auto"/>
          <w:sz w:val="22"/>
          <w:szCs w:val="22"/>
        </w:rPr>
      </w:pPr>
    </w:p>
    <w:p w14:paraId="5F8D71D8" w14:textId="7FF4E218" w:rsidR="5848403C" w:rsidRDefault="5848403C" w:rsidP="5848403C">
      <w:pPr>
        <w:ind w:right="237"/>
        <w:jc w:val="center"/>
        <w:rPr>
          <w:b/>
          <w:bCs/>
          <w:sz w:val="24"/>
          <w:szCs w:val="24"/>
        </w:rPr>
      </w:pP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0DEB641B" w14:textId="22490F9B" w:rsidR="00025650" w:rsidRDefault="00FC702B" w:rsidP="00340E9A">
      <w:pPr>
        <w:ind w:right="237"/>
        <w:jc w:val="both"/>
        <w:rPr>
          <w:b/>
          <w:sz w:val="24"/>
          <w:szCs w:val="24"/>
        </w:rPr>
      </w:pPr>
      <w:r>
        <w:rPr>
          <w:b/>
          <w:sz w:val="24"/>
          <w:szCs w:val="24"/>
        </w:rPr>
        <w:t>Conducting investigations (Interviewing suspects)</w:t>
      </w:r>
      <w:r w:rsidR="00797012">
        <w:rPr>
          <w:b/>
          <w:sz w:val="24"/>
          <w:szCs w:val="24"/>
        </w:rPr>
        <w:t>, communication skills, decision making</w:t>
      </w:r>
      <w:r w:rsidR="00C11F61">
        <w:rPr>
          <w:b/>
          <w:sz w:val="24"/>
          <w:szCs w:val="24"/>
        </w:rPr>
        <w:t xml:space="preserve"> and discretion,</w:t>
      </w:r>
      <w:r w:rsidR="002219BA">
        <w:rPr>
          <w:b/>
          <w:sz w:val="24"/>
          <w:szCs w:val="24"/>
        </w:rPr>
        <w:t xml:space="preserve"> </w:t>
      </w:r>
    </w:p>
    <w:p w14:paraId="71FECDAB" w14:textId="77777777" w:rsidR="00711A70" w:rsidRDefault="00711A70" w:rsidP="00340E9A">
      <w:pPr>
        <w:ind w:right="237"/>
        <w:jc w:val="both"/>
        <w:rPr>
          <w:sz w:val="24"/>
          <w:szCs w:val="24"/>
          <w:highlight w:val="yellow"/>
        </w:rPr>
      </w:pPr>
    </w:p>
    <w:p w14:paraId="4A157439" w14:textId="09EF5278" w:rsidR="00636B6C" w:rsidRPr="00270EEB" w:rsidRDefault="00636B6C" w:rsidP="00340E9A">
      <w:pPr>
        <w:ind w:right="237"/>
        <w:jc w:val="both"/>
        <w:rPr>
          <w:sz w:val="24"/>
          <w:szCs w:val="24"/>
        </w:rPr>
      </w:pPr>
      <w:r w:rsidRPr="000B1E96">
        <w:rPr>
          <w:sz w:val="24"/>
          <w:szCs w:val="24"/>
        </w:rPr>
        <w:t xml:space="preserve">You must choose </w:t>
      </w:r>
      <w:r w:rsidRPr="000B1E96">
        <w:rPr>
          <w:b/>
          <w:sz w:val="24"/>
          <w:szCs w:val="24"/>
          <w:u w:val="single"/>
        </w:rPr>
        <w:t xml:space="preserve">a </w:t>
      </w:r>
      <w:r w:rsidR="002219BA">
        <w:rPr>
          <w:b/>
          <w:sz w:val="24"/>
          <w:szCs w:val="24"/>
          <w:u w:val="single"/>
        </w:rPr>
        <w:t>suspect interview</w:t>
      </w:r>
      <w:r w:rsidRPr="00636B6C">
        <w:rPr>
          <w:b/>
          <w:sz w:val="24"/>
          <w:szCs w:val="24"/>
        </w:rPr>
        <w:t xml:space="preserve"> </w:t>
      </w:r>
      <w:r w:rsidR="007D78CC">
        <w:rPr>
          <w:sz w:val="24"/>
          <w:szCs w:val="24"/>
        </w:rPr>
        <w:t xml:space="preserve">that you have </w:t>
      </w:r>
      <w:r w:rsidR="00D6037A">
        <w:rPr>
          <w:b/>
          <w:sz w:val="24"/>
          <w:szCs w:val="24"/>
          <w:u w:val="single"/>
        </w:rPr>
        <w:t>been involved</w:t>
      </w:r>
      <w:r w:rsidR="002219BA">
        <w:rPr>
          <w:sz w:val="24"/>
          <w:szCs w:val="24"/>
        </w:rPr>
        <w:t xml:space="preserve"> </w:t>
      </w:r>
      <w:r w:rsidRPr="000B1E96">
        <w:rPr>
          <w:sz w:val="24"/>
          <w:szCs w:val="24"/>
        </w:rPr>
        <w:t xml:space="preserve">and </w:t>
      </w:r>
      <w:r w:rsidRPr="005169D1">
        <w:rPr>
          <w:sz w:val="24"/>
          <w:szCs w:val="24"/>
        </w:rPr>
        <w:t>reflect</w:t>
      </w:r>
      <w:r w:rsidRPr="000B1E96">
        <w:rPr>
          <w:sz w:val="24"/>
          <w:szCs w:val="24"/>
        </w:rPr>
        <w:t xml:space="preserve"> on what happened. </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C1DBF4D">
        <w:tc>
          <w:tcPr>
            <w:tcW w:w="10188" w:type="dxa"/>
            <w:shd w:val="clear" w:color="auto" w:fill="auto"/>
          </w:tcPr>
          <w:p w14:paraId="039AADE6" w14:textId="77777777" w:rsidR="00711A70" w:rsidRDefault="00711A70" w:rsidP="5848403C">
            <w:pPr>
              <w:ind w:right="237"/>
              <w:rPr>
                <w:sz w:val="24"/>
                <w:szCs w:val="24"/>
              </w:rPr>
            </w:pPr>
          </w:p>
          <w:p w14:paraId="4B667574" w14:textId="02E5307A" w:rsidR="0030698D"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a relevant incident including social and legislative contexts and any relevant cultural, ethnicity and language issues. </w:t>
            </w:r>
          </w:p>
          <w:p w14:paraId="16F97ED8" w14:textId="1EAA6E06" w:rsidR="00711A70" w:rsidRDefault="00711A70" w:rsidP="5848403C">
            <w:pPr>
              <w:ind w:right="237"/>
              <w:rPr>
                <w:sz w:val="24"/>
                <w:szCs w:val="24"/>
              </w:rPr>
            </w:pPr>
          </w:p>
          <w:p w14:paraId="048B61EA" w14:textId="0A06CA43" w:rsidR="007D78CC" w:rsidRDefault="5848403C" w:rsidP="5848403C">
            <w:pPr>
              <w:ind w:right="237"/>
              <w:rPr>
                <w:sz w:val="24"/>
                <w:szCs w:val="24"/>
              </w:rPr>
            </w:pPr>
            <w:r w:rsidRPr="5848403C">
              <w:rPr>
                <w:sz w:val="24"/>
                <w:szCs w:val="24"/>
              </w:rPr>
              <w:t>Outline your considerations when planning and preparing an interview (e.g. gathering evidence, suspect vulnerability and legislation). Explain and reflect on your responsibilities when conducting the interview in accordance with the PEACE interview process. Evaluate your performance in the interview and its effectiveness in the investigative process.</w:t>
            </w:r>
          </w:p>
          <w:p w14:paraId="6C83E81B" w14:textId="77777777" w:rsidR="00711A70" w:rsidRDefault="00711A70" w:rsidP="5848403C">
            <w:pPr>
              <w:ind w:right="237"/>
              <w:jc w:val="both"/>
              <w:rPr>
                <w:sz w:val="24"/>
                <w:szCs w:val="24"/>
              </w:rPr>
            </w:pPr>
          </w:p>
          <w:p w14:paraId="1B6C3BBD" w14:textId="7248BE6C" w:rsidR="00711A70" w:rsidRPr="00270EEB"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5848403C">
            <w:pPr>
              <w:ind w:right="237"/>
              <w:rPr>
                <w:sz w:val="24"/>
                <w:szCs w:val="24"/>
              </w:rPr>
            </w:pPr>
          </w:p>
          <w:p w14:paraId="040A9587" w14:textId="77777777" w:rsidR="00711A70" w:rsidRPr="00270EEB" w:rsidRDefault="00711A70" w:rsidP="5848403C">
            <w:pPr>
              <w:ind w:right="237"/>
              <w:jc w:val="both"/>
              <w:rPr>
                <w:sz w:val="24"/>
                <w:szCs w:val="24"/>
              </w:rPr>
            </w:pPr>
          </w:p>
          <w:p w14:paraId="364E4B13" w14:textId="47F05697" w:rsidR="00711A70" w:rsidRDefault="5848403C" w:rsidP="1C1DBF4D">
            <w:pPr>
              <w:ind w:right="237"/>
              <w:jc w:val="both"/>
              <w:rPr>
                <w:i/>
                <w:iCs/>
                <w:sz w:val="24"/>
                <w:szCs w:val="24"/>
              </w:rPr>
            </w:pPr>
            <w:r w:rsidRPr="1C1DBF4D">
              <w:rPr>
                <w:sz w:val="24"/>
                <w:szCs w:val="24"/>
              </w:rPr>
              <w:t>1</w:t>
            </w:r>
            <w:r w:rsidR="68EAAA5F" w:rsidRPr="1C1DBF4D">
              <w:rPr>
                <w:sz w:val="24"/>
                <w:szCs w:val="24"/>
              </w:rPr>
              <w:t>250</w:t>
            </w:r>
            <w:r w:rsidRPr="1C1DBF4D">
              <w:rPr>
                <w:sz w:val="24"/>
                <w:szCs w:val="24"/>
              </w:rPr>
              <w:t xml:space="preserve"> words </w:t>
            </w:r>
            <w:r w:rsidRPr="1C1DBF4D">
              <w:rPr>
                <w:i/>
                <w:iCs/>
                <w:sz w:val="24"/>
                <w:szCs w:val="24"/>
              </w:rPr>
              <w:t>(+/- 10%: include your actual word count at the end of each section)</w:t>
            </w:r>
          </w:p>
          <w:p w14:paraId="25171FDB" w14:textId="122F2941" w:rsidR="00C90A71" w:rsidRPr="00270EEB" w:rsidRDefault="00C90A71" w:rsidP="5848403C">
            <w:pPr>
              <w:ind w:right="237"/>
              <w:jc w:val="both"/>
              <w:rPr>
                <w:sz w:val="24"/>
                <w:szCs w:val="24"/>
              </w:rPr>
            </w:pPr>
          </w:p>
        </w:tc>
      </w:tr>
    </w:tbl>
    <w:p w14:paraId="22A372BF" w14:textId="6195583D" w:rsidR="44BCD504" w:rsidRDefault="44BCD504"/>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1CE438A2" w:rsidR="00025650" w:rsidRDefault="00025650" w:rsidP="00340E9A">
      <w:pPr>
        <w:ind w:right="237"/>
        <w:jc w:val="both"/>
        <w:rPr>
          <w:sz w:val="24"/>
          <w:szCs w:val="24"/>
        </w:rPr>
      </w:pPr>
    </w:p>
    <w:p w14:paraId="02DD9E08" w14:textId="02A1940E" w:rsidR="002F4FB4" w:rsidRDefault="002F4FB4" w:rsidP="002F4FB4">
      <w:pPr>
        <w:ind w:right="237"/>
        <w:jc w:val="both"/>
        <w:rPr>
          <w:sz w:val="24"/>
          <w:szCs w:val="24"/>
        </w:rPr>
      </w:pPr>
      <w:r w:rsidRPr="002F4FB4">
        <w:rPr>
          <w:sz w:val="24"/>
          <w:szCs w:val="24"/>
        </w:rPr>
        <w:t>The incident I am going to be talking about involves a person who I have arrested for drunk driving and being possession of a controlled drug with intent to supply. I am also going to be going through the PEACE model to explain how I have conducted this interview.</w:t>
      </w:r>
    </w:p>
    <w:p w14:paraId="0BB988D9" w14:textId="77777777" w:rsidR="002F4FB4" w:rsidRPr="002F4FB4" w:rsidRDefault="002F4FB4" w:rsidP="002F4FB4">
      <w:pPr>
        <w:ind w:right="237"/>
        <w:jc w:val="both"/>
        <w:rPr>
          <w:sz w:val="24"/>
          <w:szCs w:val="24"/>
        </w:rPr>
      </w:pPr>
    </w:p>
    <w:p w14:paraId="0B045514" w14:textId="7657F447" w:rsidR="002F4FB4" w:rsidRDefault="002F4FB4" w:rsidP="002F4FB4">
      <w:pPr>
        <w:ind w:right="237"/>
        <w:jc w:val="both"/>
        <w:rPr>
          <w:sz w:val="24"/>
          <w:szCs w:val="24"/>
        </w:rPr>
      </w:pPr>
      <w:r w:rsidRPr="002F4FB4">
        <w:rPr>
          <w:sz w:val="24"/>
          <w:szCs w:val="24"/>
        </w:rPr>
        <w:t>During a night time patrol, I have come across a driver who had a defected head light. As we have followed this driver carefully and at a safe distance, we carried out checks via the Police National Computer. The results have made us aware that this driver has been involved in many other drunk and drugs driving incidents. This gave us great concern as it was possible that this driver could be under the influence once again as the time was currently 0110hrs.</w:t>
      </w:r>
    </w:p>
    <w:p w14:paraId="27433A5C" w14:textId="77777777" w:rsidR="002F4FB4" w:rsidRPr="002F4FB4" w:rsidRDefault="002F4FB4" w:rsidP="002F4FB4">
      <w:pPr>
        <w:ind w:right="237"/>
        <w:jc w:val="both"/>
        <w:rPr>
          <w:sz w:val="24"/>
          <w:szCs w:val="24"/>
        </w:rPr>
      </w:pPr>
    </w:p>
    <w:p w14:paraId="40408E46" w14:textId="6C28E461" w:rsidR="002F4FB4" w:rsidRDefault="002F4FB4" w:rsidP="002F4FB4">
      <w:pPr>
        <w:ind w:right="237"/>
        <w:jc w:val="both"/>
        <w:rPr>
          <w:sz w:val="24"/>
          <w:szCs w:val="24"/>
        </w:rPr>
      </w:pPr>
      <w:r w:rsidRPr="002F4FB4">
        <w:rPr>
          <w:sz w:val="24"/>
          <w:szCs w:val="24"/>
        </w:rPr>
        <w:t xml:space="preserve">As we have stopped the driver and had a conversation with him, I could smell alcohol and cannabis. The driver then admitted that he had been drinking alcohol. </w:t>
      </w:r>
    </w:p>
    <w:p w14:paraId="77CE4529" w14:textId="77777777" w:rsidR="002F4FB4" w:rsidRPr="002F4FB4" w:rsidRDefault="002F4FB4" w:rsidP="002F4FB4">
      <w:pPr>
        <w:ind w:right="237"/>
        <w:jc w:val="both"/>
        <w:rPr>
          <w:sz w:val="24"/>
          <w:szCs w:val="24"/>
        </w:rPr>
      </w:pPr>
    </w:p>
    <w:p w14:paraId="079EF222" w14:textId="09DAA46E" w:rsidR="002F4FB4" w:rsidRDefault="002F4FB4" w:rsidP="002F4FB4">
      <w:pPr>
        <w:ind w:right="237"/>
        <w:jc w:val="both"/>
        <w:rPr>
          <w:sz w:val="24"/>
          <w:szCs w:val="24"/>
        </w:rPr>
      </w:pPr>
      <w:r w:rsidRPr="002F4FB4">
        <w:rPr>
          <w:sz w:val="24"/>
          <w:szCs w:val="24"/>
        </w:rPr>
        <w:t xml:space="preserve">During a search on the suspect, I have come across a large quantity of cannabis, in separate bags in his possession. I have then gone on to arrest the driver under Section 4 of the Road Traffic Act, for suspicion of drunk or drug driving and for </w:t>
      </w:r>
      <w:r w:rsidRPr="002F4FB4">
        <w:rPr>
          <w:sz w:val="24"/>
          <w:szCs w:val="24"/>
        </w:rPr>
        <w:lastRenderedPageBreak/>
        <w:t>possession of cannabis with intent to supply. “A person who, when driving or attempting to drive a mechanically propelled vehicle on a road or other public place, is unfit to drive through drink or drugs is guilty of an offence”. (Legislation.gov</w:t>
      </w:r>
      <w:r w:rsidR="0013086B">
        <w:rPr>
          <w:sz w:val="24"/>
          <w:szCs w:val="24"/>
        </w:rPr>
        <w:t xml:space="preserve"> 2020</w:t>
      </w:r>
      <w:r w:rsidRPr="002F4FB4">
        <w:rPr>
          <w:sz w:val="24"/>
          <w:szCs w:val="24"/>
        </w:rPr>
        <w:t>)</w:t>
      </w:r>
    </w:p>
    <w:p w14:paraId="0315B99D" w14:textId="77777777" w:rsidR="002F4FB4" w:rsidRPr="002F4FB4" w:rsidRDefault="002F4FB4" w:rsidP="002F4FB4">
      <w:pPr>
        <w:ind w:right="237"/>
        <w:jc w:val="both"/>
        <w:rPr>
          <w:sz w:val="24"/>
          <w:szCs w:val="24"/>
        </w:rPr>
      </w:pPr>
    </w:p>
    <w:p w14:paraId="785ACAC0" w14:textId="3966CABF" w:rsidR="002F4FB4" w:rsidRDefault="002F4FB4" w:rsidP="002F4FB4">
      <w:pPr>
        <w:ind w:right="237"/>
        <w:jc w:val="both"/>
        <w:rPr>
          <w:sz w:val="24"/>
          <w:szCs w:val="24"/>
        </w:rPr>
      </w:pPr>
      <w:r w:rsidRPr="002F4FB4">
        <w:rPr>
          <w:sz w:val="24"/>
          <w:szCs w:val="24"/>
        </w:rPr>
        <w:t>When we have arrived at the Custody suite we have carried out a station breathalyser test which confirmed that the driver was over the limit as he blew 53 microgram in 100ml of breath. “In England, Wales and Northern Ireland, the alcohol limit for drivers is 80 milligrams of alcohol per 100 millilitres of blood, 35 micrograms per 100 millilitres of breath”. (Drink aware</w:t>
      </w:r>
      <w:r w:rsidR="0013086B">
        <w:rPr>
          <w:sz w:val="24"/>
          <w:szCs w:val="24"/>
        </w:rPr>
        <w:t xml:space="preserve"> 2021</w:t>
      </w:r>
      <w:r w:rsidRPr="002F4FB4">
        <w:rPr>
          <w:sz w:val="24"/>
          <w:szCs w:val="24"/>
        </w:rPr>
        <w:t>)</w:t>
      </w:r>
    </w:p>
    <w:p w14:paraId="7EBA576A" w14:textId="77777777" w:rsidR="002F4FB4" w:rsidRPr="002F4FB4" w:rsidRDefault="002F4FB4" w:rsidP="002F4FB4">
      <w:pPr>
        <w:ind w:right="237"/>
        <w:jc w:val="both"/>
        <w:rPr>
          <w:sz w:val="24"/>
          <w:szCs w:val="24"/>
        </w:rPr>
      </w:pPr>
    </w:p>
    <w:p w14:paraId="6A767CD5" w14:textId="4B8E0B9D" w:rsidR="002F4FB4" w:rsidRDefault="002F4FB4" w:rsidP="002F4FB4">
      <w:pPr>
        <w:ind w:right="237"/>
        <w:jc w:val="both"/>
        <w:rPr>
          <w:sz w:val="24"/>
          <w:szCs w:val="24"/>
        </w:rPr>
      </w:pPr>
      <w:r w:rsidRPr="002F4FB4">
        <w:rPr>
          <w:sz w:val="24"/>
          <w:szCs w:val="24"/>
        </w:rPr>
        <w:t>During my planning of the interview, I have considered the PEACE model. “The P.E.A.C.E. Framework is divided into the following phases: preparation and planning, engage and explain, account, clarify &amp; challenge, Close and Evaluation”. (Investigation training</w:t>
      </w:r>
      <w:r w:rsidR="0013086B">
        <w:rPr>
          <w:sz w:val="24"/>
          <w:szCs w:val="24"/>
        </w:rPr>
        <w:t xml:space="preserve"> 2020</w:t>
      </w:r>
      <w:r w:rsidRPr="002F4FB4">
        <w:rPr>
          <w:sz w:val="24"/>
          <w:szCs w:val="24"/>
        </w:rPr>
        <w:t>)</w:t>
      </w:r>
    </w:p>
    <w:p w14:paraId="7EC837ED" w14:textId="77777777" w:rsidR="002F4FB4" w:rsidRPr="002F4FB4" w:rsidRDefault="002F4FB4" w:rsidP="002F4FB4">
      <w:pPr>
        <w:ind w:right="237"/>
        <w:jc w:val="both"/>
        <w:rPr>
          <w:sz w:val="24"/>
          <w:szCs w:val="24"/>
        </w:rPr>
      </w:pPr>
    </w:p>
    <w:p w14:paraId="36942736" w14:textId="615F3B7C" w:rsidR="002F4FB4" w:rsidRDefault="002F4FB4" w:rsidP="002F4FB4">
      <w:pPr>
        <w:ind w:right="237"/>
        <w:jc w:val="both"/>
        <w:rPr>
          <w:sz w:val="24"/>
          <w:szCs w:val="24"/>
        </w:rPr>
      </w:pPr>
      <w:r w:rsidRPr="002F4FB4">
        <w:rPr>
          <w:sz w:val="24"/>
          <w:szCs w:val="24"/>
        </w:rPr>
        <w:t>I have planned the questions I would like to ask the suspect in relation to the offence and have written them down for easy access during the interview. I have also gathered my exhibits I would like to produce to the subject and ensured I have my points to prove when putting my evidence forward to the defendant. My point to prove during this interview would be to prove the possession with intent to supply offence. “Under the Misuse of Drugs Act, it is an offence to unlawfully possess a controlled drug, to possess a controlled drug with intent to supply it, to unlawfully supply (sell/give/share) a controlled drug” (UK Cannabis Law 2021)</w:t>
      </w:r>
    </w:p>
    <w:p w14:paraId="34982A45" w14:textId="77777777" w:rsidR="002F4FB4" w:rsidRPr="002F4FB4" w:rsidRDefault="002F4FB4" w:rsidP="002F4FB4">
      <w:pPr>
        <w:ind w:right="237"/>
        <w:jc w:val="both"/>
        <w:rPr>
          <w:sz w:val="24"/>
          <w:szCs w:val="24"/>
        </w:rPr>
      </w:pPr>
    </w:p>
    <w:p w14:paraId="60FF6D49" w14:textId="25DF8E01" w:rsidR="002F4FB4" w:rsidRDefault="002F4FB4" w:rsidP="002F4FB4">
      <w:pPr>
        <w:ind w:right="237"/>
        <w:jc w:val="both"/>
        <w:rPr>
          <w:sz w:val="24"/>
          <w:szCs w:val="24"/>
        </w:rPr>
      </w:pPr>
      <w:r w:rsidRPr="002F4FB4">
        <w:rPr>
          <w:sz w:val="24"/>
          <w:szCs w:val="24"/>
        </w:rPr>
        <w:t xml:space="preserve">As I have witnessed the driver driving his vehicle at the time of his arrest, and the station breathalyser has given us a clear result that the driver was over the prescribed limit whilst driving, my interview would only contain questions involving the illegal substance we found on his possession. </w:t>
      </w:r>
    </w:p>
    <w:p w14:paraId="3B175972" w14:textId="77777777" w:rsidR="002F4FB4" w:rsidRPr="002F4FB4" w:rsidRDefault="002F4FB4" w:rsidP="002F4FB4">
      <w:pPr>
        <w:ind w:right="237"/>
        <w:jc w:val="both"/>
        <w:rPr>
          <w:sz w:val="24"/>
          <w:szCs w:val="24"/>
        </w:rPr>
      </w:pPr>
    </w:p>
    <w:p w14:paraId="421085D3" w14:textId="2C9ABE7A" w:rsidR="002F4FB4" w:rsidRDefault="002F4FB4" w:rsidP="002F4FB4">
      <w:pPr>
        <w:ind w:right="237"/>
        <w:jc w:val="both"/>
        <w:rPr>
          <w:sz w:val="24"/>
          <w:szCs w:val="24"/>
        </w:rPr>
      </w:pPr>
      <w:r w:rsidRPr="002F4FB4">
        <w:rPr>
          <w:sz w:val="24"/>
          <w:szCs w:val="24"/>
        </w:rPr>
        <w:t>As the interview has started, I have cautioned the suspect. “A suspect will always be interviewed under caution following arrest in order to gather further evidence against the suspect, which it would otherwise be impossible to obtain, elicit information revealing further lines of inquiry, obtain further collateral information to be considered in the prosecution decision, give the suspect an opportunity to answer the allegations and give their own account, which may produce lines of enquiry leading away from the suspect”. (Thomas Reuters Practical Law</w:t>
      </w:r>
      <w:r w:rsidR="00EB00D7">
        <w:rPr>
          <w:sz w:val="24"/>
          <w:szCs w:val="24"/>
        </w:rPr>
        <w:t xml:space="preserve"> 2021</w:t>
      </w:r>
      <w:r w:rsidRPr="002F4FB4">
        <w:rPr>
          <w:sz w:val="24"/>
          <w:szCs w:val="24"/>
        </w:rPr>
        <w:t>).</w:t>
      </w:r>
    </w:p>
    <w:p w14:paraId="61543961" w14:textId="77777777" w:rsidR="002F4FB4" w:rsidRPr="002F4FB4" w:rsidRDefault="002F4FB4" w:rsidP="002F4FB4">
      <w:pPr>
        <w:ind w:right="237"/>
        <w:jc w:val="both"/>
        <w:rPr>
          <w:sz w:val="24"/>
          <w:szCs w:val="24"/>
        </w:rPr>
      </w:pPr>
    </w:p>
    <w:p w14:paraId="6237C1D0" w14:textId="5124DC26" w:rsidR="002F4FB4" w:rsidRDefault="002F4FB4" w:rsidP="002F4FB4">
      <w:pPr>
        <w:ind w:right="237"/>
        <w:jc w:val="both"/>
        <w:rPr>
          <w:sz w:val="24"/>
          <w:szCs w:val="24"/>
        </w:rPr>
      </w:pPr>
      <w:r w:rsidRPr="002F4FB4">
        <w:rPr>
          <w:sz w:val="24"/>
          <w:szCs w:val="24"/>
        </w:rPr>
        <w:t>I have also explained to the suspect that I have a responsibility to make him aware that he is entitled to legal advice at any time during this interview. I am also responsible for his welfare so have notified him that if he wishes to stop at any time during the interview, then he is free to do so. “The person attending the PACE interview is entitled to attend with a Solicitor / Legal Representative. The advantage of attending with a lawyer is that the lawyer will firstly obtain disclosure from the Police / Regulator as to the allegation and will then advise the suspect accordingly”. (Kang and Co Solicitors 2021)</w:t>
      </w:r>
    </w:p>
    <w:p w14:paraId="74B60960" w14:textId="77777777" w:rsidR="002F4FB4" w:rsidRPr="002F4FB4" w:rsidRDefault="002F4FB4" w:rsidP="002F4FB4">
      <w:pPr>
        <w:ind w:right="237"/>
        <w:jc w:val="both"/>
        <w:rPr>
          <w:sz w:val="24"/>
          <w:szCs w:val="24"/>
        </w:rPr>
      </w:pPr>
    </w:p>
    <w:p w14:paraId="4A326E8B" w14:textId="0E48FC18" w:rsidR="002F4FB4" w:rsidRPr="002F4FB4" w:rsidRDefault="002F4FB4" w:rsidP="002F4FB4">
      <w:pPr>
        <w:ind w:right="237"/>
        <w:jc w:val="both"/>
        <w:rPr>
          <w:sz w:val="24"/>
          <w:szCs w:val="24"/>
        </w:rPr>
      </w:pPr>
      <w:r w:rsidRPr="002F4FB4">
        <w:rPr>
          <w:sz w:val="24"/>
          <w:szCs w:val="24"/>
        </w:rPr>
        <w:t xml:space="preserve">I have then gone through the route of the interview that I will be undertaking during the interview and have explained each part of it to the suspect. This involved </w:t>
      </w:r>
      <w:r w:rsidRPr="002F4FB4">
        <w:rPr>
          <w:sz w:val="24"/>
          <w:szCs w:val="24"/>
        </w:rPr>
        <w:lastRenderedPageBreak/>
        <w:t xml:space="preserve">explaining that the reason behind this interview was to find out the truth of what happened and to give the suspect an opportunity to give his own explanation. </w:t>
      </w:r>
    </w:p>
    <w:p w14:paraId="0BC7BA25" w14:textId="23002AE3" w:rsidR="002F4FB4" w:rsidRDefault="002F4FB4" w:rsidP="002F4FB4">
      <w:pPr>
        <w:ind w:right="237"/>
        <w:jc w:val="both"/>
        <w:rPr>
          <w:sz w:val="24"/>
          <w:szCs w:val="24"/>
        </w:rPr>
      </w:pPr>
      <w:r w:rsidRPr="002F4FB4">
        <w:rPr>
          <w:sz w:val="24"/>
          <w:szCs w:val="24"/>
        </w:rPr>
        <w:t xml:space="preserve">I have then gone to the opening questions, “Are you responsible for the offence”. The suspect confirmed to me that he was responsible for the offence of being in possession of cannabis but was not guilty in regards to with intent to supply. With this partial admission from the suspect I have conducted further questions. </w:t>
      </w:r>
    </w:p>
    <w:p w14:paraId="587A1823" w14:textId="77777777" w:rsidR="002F4FB4" w:rsidRPr="002F4FB4" w:rsidRDefault="002F4FB4" w:rsidP="002F4FB4">
      <w:pPr>
        <w:ind w:right="237"/>
        <w:jc w:val="both"/>
        <w:rPr>
          <w:sz w:val="24"/>
          <w:szCs w:val="24"/>
        </w:rPr>
      </w:pPr>
    </w:p>
    <w:p w14:paraId="083CC349" w14:textId="27DBD200" w:rsidR="002F4FB4" w:rsidRDefault="002F4FB4" w:rsidP="002F4FB4">
      <w:pPr>
        <w:ind w:right="237"/>
        <w:jc w:val="both"/>
        <w:rPr>
          <w:sz w:val="24"/>
          <w:szCs w:val="24"/>
        </w:rPr>
      </w:pPr>
      <w:r w:rsidRPr="002F4FB4">
        <w:rPr>
          <w:sz w:val="24"/>
          <w:szCs w:val="24"/>
        </w:rPr>
        <w:t xml:space="preserve">I have asked the subject did he know the substance was </w:t>
      </w:r>
      <w:r w:rsidR="0061585A" w:rsidRPr="002F4FB4">
        <w:rPr>
          <w:sz w:val="24"/>
          <w:szCs w:val="24"/>
        </w:rPr>
        <w:t>illegal.</w:t>
      </w:r>
      <w:r w:rsidRPr="002F4FB4">
        <w:rPr>
          <w:sz w:val="24"/>
          <w:szCs w:val="24"/>
        </w:rPr>
        <w:t xml:space="preserve"> The suspect admitted to having knowledge that the substance was illegal, which positively fulfilled part of my points to prove. When asked, the suspect would not tell me where he had the illegal substance from. </w:t>
      </w:r>
    </w:p>
    <w:p w14:paraId="57E596EB" w14:textId="77777777" w:rsidR="002F4FB4" w:rsidRPr="002F4FB4" w:rsidRDefault="002F4FB4" w:rsidP="002F4FB4">
      <w:pPr>
        <w:ind w:right="237"/>
        <w:jc w:val="both"/>
        <w:rPr>
          <w:sz w:val="24"/>
          <w:szCs w:val="24"/>
        </w:rPr>
      </w:pPr>
    </w:p>
    <w:p w14:paraId="1E1C7095" w14:textId="5D5736CC" w:rsidR="002F4FB4" w:rsidRDefault="002F4FB4" w:rsidP="002F4FB4">
      <w:pPr>
        <w:ind w:right="237"/>
        <w:jc w:val="both"/>
        <w:rPr>
          <w:sz w:val="24"/>
          <w:szCs w:val="24"/>
        </w:rPr>
      </w:pPr>
      <w:r w:rsidRPr="002F4FB4">
        <w:rPr>
          <w:sz w:val="24"/>
          <w:szCs w:val="24"/>
        </w:rPr>
        <w:t>I have gone on to ask the suspect “did you intend to supply this controlled substance?” The suspect denied that he had intentions to sell the illegal drug on and had admitted that the substance was for his own personal use. I then went on to challenge the suspect and question him on why did he have several separate bags of cannabis when if it was only for personal use, why isn’t it all in one bag. The suspect remained quiet and answered “no comment”. I continued to question the suspect in relation to his intentions of selling the controlled drugs and he continued to give me a “no comment” answer.</w:t>
      </w:r>
    </w:p>
    <w:p w14:paraId="75DE2944" w14:textId="77777777" w:rsidR="002F4FB4" w:rsidRPr="002F4FB4" w:rsidRDefault="002F4FB4" w:rsidP="002F4FB4">
      <w:pPr>
        <w:ind w:right="237"/>
        <w:jc w:val="both"/>
        <w:rPr>
          <w:sz w:val="24"/>
          <w:szCs w:val="24"/>
        </w:rPr>
      </w:pPr>
    </w:p>
    <w:p w14:paraId="4417CC49" w14:textId="5D41E8FE" w:rsidR="002F4FB4" w:rsidRDefault="002F4FB4" w:rsidP="002F4FB4">
      <w:pPr>
        <w:ind w:right="237"/>
        <w:jc w:val="both"/>
        <w:rPr>
          <w:sz w:val="24"/>
          <w:szCs w:val="24"/>
        </w:rPr>
      </w:pPr>
      <w:r w:rsidRPr="002F4FB4">
        <w:rPr>
          <w:sz w:val="24"/>
          <w:szCs w:val="24"/>
        </w:rPr>
        <w:t>I then reminded the suspect that he is under caution and the implications of not answering questions, however doing this repeatedly can be seen as oppressive.</w:t>
      </w:r>
    </w:p>
    <w:p w14:paraId="44944C56" w14:textId="77777777" w:rsidR="002F4FB4" w:rsidRPr="002F4FB4" w:rsidRDefault="002F4FB4" w:rsidP="002F4FB4">
      <w:pPr>
        <w:ind w:right="237"/>
        <w:jc w:val="both"/>
        <w:rPr>
          <w:sz w:val="24"/>
          <w:szCs w:val="24"/>
        </w:rPr>
      </w:pPr>
    </w:p>
    <w:p w14:paraId="6004E349" w14:textId="44A31B36" w:rsidR="002F4FB4" w:rsidRDefault="002F4FB4" w:rsidP="002F4FB4">
      <w:pPr>
        <w:ind w:right="237"/>
        <w:jc w:val="both"/>
        <w:rPr>
          <w:sz w:val="24"/>
          <w:szCs w:val="24"/>
        </w:rPr>
      </w:pPr>
      <w:r w:rsidRPr="002F4FB4">
        <w:rPr>
          <w:sz w:val="24"/>
          <w:szCs w:val="24"/>
        </w:rPr>
        <w:t xml:space="preserve">During the latter part of the challenge, I have introduced my exhibit in a calm matter which contained a photograph of the illegal substance which was separated into 8 smaller bags and again asked the suspect the same question, did he intent to supply this controlled drug. At this stage the suspect gave a full admission to the offence. I have then explored further </w:t>
      </w:r>
      <w:proofErr w:type="gramStart"/>
      <w:r w:rsidRPr="002F4FB4">
        <w:rPr>
          <w:sz w:val="24"/>
          <w:szCs w:val="24"/>
        </w:rPr>
        <w:t>to</w:t>
      </w:r>
      <w:proofErr w:type="gramEnd"/>
      <w:r w:rsidRPr="002F4FB4">
        <w:rPr>
          <w:sz w:val="24"/>
          <w:szCs w:val="24"/>
        </w:rPr>
        <w:t xml:space="preserve"> possibly negate any defences. I closed the interview in a professional manner and have handed over a notice explaining what will happen to the discs that were used for recording.</w:t>
      </w:r>
    </w:p>
    <w:p w14:paraId="4057BF08" w14:textId="77777777" w:rsidR="002F4FB4" w:rsidRPr="002F4FB4" w:rsidRDefault="002F4FB4" w:rsidP="002F4FB4">
      <w:pPr>
        <w:ind w:right="237"/>
        <w:jc w:val="both"/>
        <w:rPr>
          <w:sz w:val="24"/>
          <w:szCs w:val="24"/>
        </w:rPr>
      </w:pPr>
    </w:p>
    <w:p w14:paraId="36904E66" w14:textId="24AD0AA2" w:rsidR="002F4FB4" w:rsidRDefault="002F4FB4" w:rsidP="002F4FB4">
      <w:pPr>
        <w:ind w:right="237"/>
        <w:jc w:val="both"/>
        <w:rPr>
          <w:sz w:val="24"/>
          <w:szCs w:val="24"/>
        </w:rPr>
      </w:pPr>
      <w:r w:rsidRPr="002F4FB4">
        <w:rPr>
          <w:sz w:val="24"/>
          <w:szCs w:val="24"/>
        </w:rPr>
        <w:t>During my evaluation I am very satisfied with this interview as we got the result we wanted. I believe my calm manner has helped and the explanation of the interview possibly being seen as oppressive had encouraged the suspect to give us a full admission to the offence. I am also happy with the effectiveness of my exhibit of the controlled substance to the suspect.</w:t>
      </w:r>
    </w:p>
    <w:p w14:paraId="1D7DA253" w14:textId="77777777" w:rsidR="002F4FB4" w:rsidRPr="002F4FB4" w:rsidRDefault="002F4FB4" w:rsidP="002F4FB4">
      <w:pPr>
        <w:ind w:right="237"/>
        <w:jc w:val="both"/>
        <w:rPr>
          <w:sz w:val="24"/>
          <w:szCs w:val="24"/>
        </w:rPr>
      </w:pPr>
    </w:p>
    <w:p w14:paraId="591C6197" w14:textId="77777777" w:rsidR="002F4FB4" w:rsidRPr="002F4FB4" w:rsidRDefault="002F4FB4" w:rsidP="002F4FB4">
      <w:pPr>
        <w:ind w:right="237"/>
        <w:jc w:val="both"/>
        <w:rPr>
          <w:sz w:val="24"/>
          <w:szCs w:val="24"/>
        </w:rPr>
      </w:pPr>
      <w:r w:rsidRPr="002F4FB4">
        <w:rPr>
          <w:sz w:val="24"/>
          <w:szCs w:val="24"/>
        </w:rPr>
        <w:t xml:space="preserve">There were other routes we could have gone down if the suspect had continued with his no comment answers such as Section 36 Criminal Justice </w:t>
      </w:r>
      <w:proofErr w:type="gramStart"/>
      <w:r w:rsidRPr="002F4FB4">
        <w:rPr>
          <w:sz w:val="24"/>
          <w:szCs w:val="24"/>
        </w:rPr>
        <w:t>And</w:t>
      </w:r>
      <w:proofErr w:type="gramEnd"/>
      <w:r w:rsidRPr="002F4FB4">
        <w:rPr>
          <w:sz w:val="24"/>
          <w:szCs w:val="24"/>
        </w:rPr>
        <w:t xml:space="preserve"> Public Order Act 1994, where we would have introduced a special warning.</w:t>
      </w:r>
    </w:p>
    <w:p w14:paraId="7A5D680E" w14:textId="30D8C316" w:rsidR="002F4FB4" w:rsidRPr="00270EEB" w:rsidRDefault="002F4FB4" w:rsidP="002F4FB4">
      <w:pPr>
        <w:ind w:right="237"/>
        <w:jc w:val="both"/>
        <w:rPr>
          <w:sz w:val="24"/>
          <w:szCs w:val="24"/>
        </w:rPr>
      </w:pPr>
      <w:r w:rsidRPr="002F4FB4">
        <w:rPr>
          <w:sz w:val="24"/>
          <w:szCs w:val="24"/>
        </w:rPr>
        <w:t>(1208)</w:t>
      </w: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386D18A" w14:textId="22BA7D63" w:rsidR="1717EFC7" w:rsidRDefault="1717EFC7" w:rsidP="1717EFC7">
      <w:pPr>
        <w:ind w:right="237"/>
        <w:jc w:val="center"/>
        <w:rPr>
          <w:color w:val="auto"/>
          <w:sz w:val="22"/>
          <w:szCs w:val="22"/>
        </w:rPr>
      </w:pPr>
      <w:r w:rsidRPr="1717EFC7">
        <w:rPr>
          <w:b/>
          <w:bCs/>
          <w:color w:val="auto"/>
          <w:sz w:val="22"/>
          <w:szCs w:val="22"/>
        </w:rPr>
        <w:t>Task 4</w:t>
      </w:r>
      <w:r w:rsidR="0011237D">
        <w:rPr>
          <w:b/>
          <w:bCs/>
          <w:color w:val="auto"/>
          <w:sz w:val="22"/>
          <w:szCs w:val="22"/>
        </w:rPr>
        <w:t xml:space="preserve"> (Component 2)</w:t>
      </w:r>
    </w:p>
    <w:p w14:paraId="1C421E6D" w14:textId="5B07B9B2" w:rsidR="5848403C" w:rsidRDefault="5848403C" w:rsidP="5848403C">
      <w:pPr>
        <w:ind w:right="237"/>
        <w:jc w:val="center"/>
        <w:rPr>
          <w:b/>
          <w:bCs/>
          <w:sz w:val="24"/>
          <w:szCs w:val="24"/>
        </w:rPr>
      </w:pP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5468B99E" w14:textId="042C192A" w:rsidR="003C458C" w:rsidRDefault="00D11C62" w:rsidP="00340E9A">
      <w:pPr>
        <w:ind w:right="237"/>
        <w:jc w:val="both"/>
        <w:rPr>
          <w:b/>
          <w:sz w:val="24"/>
          <w:szCs w:val="24"/>
        </w:rPr>
      </w:pPr>
      <w:r>
        <w:rPr>
          <w:b/>
          <w:sz w:val="24"/>
          <w:szCs w:val="24"/>
        </w:rPr>
        <w:t>Problem solving</w:t>
      </w:r>
      <w:r w:rsidR="00C91BC2">
        <w:rPr>
          <w:b/>
          <w:sz w:val="24"/>
          <w:szCs w:val="24"/>
        </w:rPr>
        <w:t xml:space="preserve">, </w:t>
      </w:r>
      <w:r>
        <w:rPr>
          <w:b/>
          <w:sz w:val="24"/>
          <w:szCs w:val="24"/>
        </w:rPr>
        <w:t>evidence</w:t>
      </w:r>
      <w:r w:rsidR="00C91BC2">
        <w:rPr>
          <w:b/>
          <w:sz w:val="24"/>
          <w:szCs w:val="24"/>
        </w:rPr>
        <w:t>-</w:t>
      </w:r>
      <w:r>
        <w:rPr>
          <w:b/>
          <w:sz w:val="24"/>
          <w:szCs w:val="24"/>
        </w:rPr>
        <w:t>based policing</w:t>
      </w:r>
      <w:r w:rsidR="00C91BC2">
        <w:rPr>
          <w:b/>
          <w:sz w:val="24"/>
          <w:szCs w:val="24"/>
        </w:rPr>
        <w:t>, understanding the police constable role</w:t>
      </w:r>
      <w:r w:rsidR="00A56BC4">
        <w:rPr>
          <w:b/>
          <w:sz w:val="24"/>
          <w:szCs w:val="24"/>
        </w:rPr>
        <w:t xml:space="preserve">, </w:t>
      </w:r>
      <w:r w:rsidR="00C91BC2">
        <w:rPr>
          <w:b/>
          <w:sz w:val="24"/>
          <w:szCs w:val="24"/>
        </w:rPr>
        <w:t>policing communities</w:t>
      </w:r>
      <w:r w:rsidR="00A56BC4">
        <w:rPr>
          <w:b/>
          <w:sz w:val="24"/>
          <w:szCs w:val="24"/>
        </w:rPr>
        <w:t xml:space="preserve"> and decision making and discretion.</w:t>
      </w:r>
    </w:p>
    <w:p w14:paraId="1E055FB2" w14:textId="77777777" w:rsidR="00D11C62" w:rsidRDefault="00D11C62" w:rsidP="00340E9A">
      <w:pPr>
        <w:ind w:right="237"/>
        <w:jc w:val="both"/>
        <w:rPr>
          <w:sz w:val="24"/>
          <w:szCs w:val="24"/>
          <w:highlight w:val="yellow"/>
        </w:rPr>
      </w:pPr>
    </w:p>
    <w:p w14:paraId="1344A2C6" w14:textId="02861C91" w:rsidR="00B011CD" w:rsidRPr="00270EEB" w:rsidRDefault="00B011CD" w:rsidP="00340E9A">
      <w:pPr>
        <w:ind w:right="237"/>
        <w:jc w:val="both"/>
        <w:rPr>
          <w:sz w:val="24"/>
          <w:szCs w:val="24"/>
        </w:rPr>
      </w:pPr>
      <w:r w:rsidRPr="000B1E96">
        <w:rPr>
          <w:sz w:val="24"/>
          <w:szCs w:val="24"/>
        </w:rPr>
        <w:t xml:space="preserve">You must choose </w:t>
      </w:r>
      <w:r w:rsidRPr="000B1E96">
        <w:rPr>
          <w:b/>
          <w:sz w:val="24"/>
          <w:szCs w:val="24"/>
          <w:u w:val="single"/>
        </w:rPr>
        <w:t>a</w:t>
      </w:r>
      <w:r w:rsidR="00BD1F45">
        <w:rPr>
          <w:b/>
          <w:sz w:val="24"/>
          <w:szCs w:val="24"/>
          <w:u w:val="single"/>
        </w:rPr>
        <w:t>n incident</w:t>
      </w:r>
      <w:r w:rsidR="00BD1F45" w:rsidRPr="00BD1F45">
        <w:rPr>
          <w:b/>
          <w:sz w:val="24"/>
          <w:szCs w:val="24"/>
        </w:rPr>
        <w:t xml:space="preserve"> </w:t>
      </w:r>
      <w:r w:rsidR="008134D1">
        <w:rPr>
          <w:sz w:val="24"/>
          <w:szCs w:val="24"/>
        </w:rPr>
        <w:t>that</w:t>
      </w:r>
      <w:r w:rsidRPr="000B1E96">
        <w:rPr>
          <w:sz w:val="24"/>
          <w:szCs w:val="24"/>
        </w:rPr>
        <w:t xml:space="preserve"> you </w:t>
      </w:r>
      <w:r w:rsidR="008134D1">
        <w:rPr>
          <w:sz w:val="24"/>
          <w:szCs w:val="24"/>
        </w:rPr>
        <w:t>been involved in</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40E9A">
      <w:pPr>
        <w:ind w:right="237"/>
        <w:jc w:val="both"/>
        <w:rPr>
          <w:sz w:val="24"/>
          <w:szCs w:val="24"/>
        </w:rPr>
      </w:pP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C1DBF4D">
        <w:tc>
          <w:tcPr>
            <w:tcW w:w="10188" w:type="dxa"/>
            <w:shd w:val="clear" w:color="auto" w:fill="auto"/>
          </w:tcPr>
          <w:p w14:paraId="0FE59A08" w14:textId="09B3A434" w:rsidR="003769F6" w:rsidRDefault="003769F6" w:rsidP="5848403C">
            <w:pPr>
              <w:pStyle w:val="TableParagraph"/>
              <w:tabs>
                <w:tab w:val="left" w:pos="355"/>
              </w:tabs>
              <w:ind w:left="0" w:right="237"/>
              <w:rPr>
                <w:rFonts w:eastAsia="Times New Roman"/>
                <w:color w:val="000000" w:themeColor="text1"/>
                <w:sz w:val="24"/>
                <w:szCs w:val="24"/>
                <w:lang w:bidi="ar-SA"/>
              </w:rPr>
            </w:pPr>
          </w:p>
          <w:p w14:paraId="62D73FE2" w14:textId="47034491" w:rsidR="00CA2745"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situation including social and legislative contexts and any relevant cultural, ethnicity and language issues. </w:t>
            </w:r>
          </w:p>
          <w:p w14:paraId="636A3FE5" w14:textId="7E22307E" w:rsidR="00C91574" w:rsidRDefault="00C91574" w:rsidP="5848403C">
            <w:pPr>
              <w:ind w:right="237"/>
              <w:jc w:val="both"/>
              <w:rPr>
                <w:sz w:val="24"/>
                <w:szCs w:val="24"/>
              </w:rPr>
            </w:pPr>
          </w:p>
          <w:p w14:paraId="6A04720E" w14:textId="77777777" w:rsidR="0012135C" w:rsidRDefault="5848403C" w:rsidP="5848403C">
            <w:pPr>
              <w:ind w:right="237"/>
              <w:jc w:val="both"/>
              <w:rPr>
                <w:sz w:val="24"/>
                <w:szCs w:val="24"/>
              </w:rPr>
            </w:pPr>
            <w:r w:rsidRPr="5848403C">
              <w:rPr>
                <w:b/>
                <w:bCs/>
                <w:sz w:val="24"/>
                <w:szCs w:val="24"/>
              </w:rPr>
              <w:t>Consider</w:t>
            </w:r>
            <w:r w:rsidRPr="5848403C">
              <w:rPr>
                <w:sz w:val="24"/>
                <w:szCs w:val="24"/>
              </w:rPr>
              <w:t xml:space="preserve"> how the anti-social behaviour impacted the local community and what constitutes effective and appropriate police action. </w:t>
            </w:r>
          </w:p>
          <w:p w14:paraId="3F8D0F97" w14:textId="77777777" w:rsidR="0012135C" w:rsidRDefault="0012135C" w:rsidP="5848403C">
            <w:pPr>
              <w:ind w:right="237"/>
              <w:jc w:val="both"/>
              <w:rPr>
                <w:sz w:val="24"/>
                <w:szCs w:val="24"/>
              </w:rPr>
            </w:pPr>
          </w:p>
          <w:p w14:paraId="00AB5F18" w14:textId="479879FF" w:rsidR="00C91574" w:rsidRDefault="5848403C" w:rsidP="5848403C">
            <w:pPr>
              <w:ind w:right="237"/>
              <w:jc w:val="both"/>
              <w:rPr>
                <w:sz w:val="24"/>
                <w:szCs w:val="24"/>
              </w:rPr>
            </w:pPr>
            <w:r w:rsidRPr="5848403C">
              <w:rPr>
                <w:b/>
                <w:bCs/>
                <w:sz w:val="24"/>
                <w:szCs w:val="24"/>
              </w:rPr>
              <w:t>Outline</w:t>
            </w:r>
            <w:r w:rsidRPr="5848403C">
              <w:rPr>
                <w:sz w:val="24"/>
                <w:szCs w:val="24"/>
              </w:rPr>
              <w:t xml:space="preserve"> your responsibilities when responding to anti-social behaviour (including enforcement, prevention activity and partnership activity). </w:t>
            </w:r>
          </w:p>
          <w:p w14:paraId="4998071E" w14:textId="77777777" w:rsidR="003C458C" w:rsidRDefault="003C458C" w:rsidP="5848403C">
            <w:pPr>
              <w:ind w:right="237"/>
              <w:jc w:val="both"/>
              <w:rPr>
                <w:sz w:val="24"/>
                <w:szCs w:val="24"/>
              </w:rPr>
            </w:pPr>
          </w:p>
          <w:p w14:paraId="3C4885A7" w14:textId="6385A733" w:rsidR="00BA1FFA"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particularly through an </w:t>
            </w:r>
            <w:r w:rsidRPr="5848403C">
              <w:rPr>
                <w:b/>
                <w:bCs/>
                <w:sz w:val="24"/>
                <w:szCs w:val="24"/>
              </w:rPr>
              <w:t>analysis</w:t>
            </w:r>
            <w:r w:rsidRPr="5848403C">
              <w:rPr>
                <w:sz w:val="24"/>
                <w:szCs w:val="24"/>
              </w:rPr>
              <w:t xml:space="preserve"> of the potential impact of bias on the decision-making process.</w:t>
            </w:r>
          </w:p>
          <w:p w14:paraId="6EFBC38D" w14:textId="77777777" w:rsidR="00BD1F45" w:rsidRDefault="00BD1F45" w:rsidP="5848403C">
            <w:pPr>
              <w:ind w:right="237"/>
              <w:jc w:val="both"/>
              <w:rPr>
                <w:sz w:val="24"/>
                <w:szCs w:val="24"/>
              </w:rPr>
            </w:pPr>
          </w:p>
          <w:p w14:paraId="06F54062" w14:textId="1F2016C5" w:rsidR="00BD1F45" w:rsidRDefault="00BD1F45" w:rsidP="5848403C">
            <w:pPr>
              <w:ind w:right="237"/>
              <w:jc w:val="both"/>
              <w:rPr>
                <w:sz w:val="24"/>
                <w:szCs w:val="24"/>
              </w:rPr>
            </w:pPr>
            <w:r>
              <w:rPr>
                <w:sz w:val="24"/>
                <w:szCs w:val="24"/>
              </w:rPr>
              <w:t>Considering your experience to date, reflect on any aspect of problem solving, evidence based policing, decision making and discretion which may impact upon wider police community relations.</w:t>
            </w:r>
          </w:p>
          <w:p w14:paraId="2D16497A" w14:textId="77777777" w:rsidR="00BD1F45" w:rsidRDefault="00BD1F45" w:rsidP="5848403C">
            <w:pPr>
              <w:ind w:right="237"/>
              <w:jc w:val="both"/>
              <w:rPr>
                <w:sz w:val="24"/>
                <w:szCs w:val="24"/>
              </w:rPr>
            </w:pPr>
          </w:p>
          <w:p w14:paraId="688C7C9B" w14:textId="77777777" w:rsidR="00BD1F45" w:rsidRPr="00BD1F45" w:rsidRDefault="00BD1F45" w:rsidP="00BD1F45">
            <w:pPr>
              <w:ind w:right="237"/>
              <w:jc w:val="both"/>
              <w:rPr>
                <w:b/>
                <w:sz w:val="24"/>
                <w:szCs w:val="24"/>
              </w:rPr>
            </w:pPr>
            <w:r w:rsidRPr="00BD1F45">
              <w:rPr>
                <w:b/>
                <w:sz w:val="24"/>
                <w:szCs w:val="24"/>
              </w:rPr>
              <w:t>For example:</w:t>
            </w:r>
          </w:p>
          <w:p w14:paraId="35D7D89D" w14:textId="77777777" w:rsidR="00BD1F45" w:rsidRDefault="00BD1F45" w:rsidP="00BD1F45">
            <w:pPr>
              <w:ind w:right="237"/>
              <w:jc w:val="both"/>
              <w:rPr>
                <w:sz w:val="24"/>
                <w:szCs w:val="24"/>
              </w:rPr>
            </w:pPr>
          </w:p>
          <w:p w14:paraId="62C7A49D" w14:textId="7BC5741C" w:rsidR="00BD1F45" w:rsidRPr="00BD1F45" w:rsidRDefault="00BD1F45" w:rsidP="00BD1F45">
            <w:pPr>
              <w:ind w:right="237"/>
              <w:jc w:val="both"/>
              <w:rPr>
                <w:i/>
                <w:sz w:val="24"/>
                <w:szCs w:val="24"/>
              </w:rPr>
            </w:pPr>
            <w:r w:rsidRPr="00BD1F45">
              <w:rPr>
                <w:i/>
                <w:sz w:val="24"/>
                <w:szCs w:val="24"/>
              </w:rPr>
              <w:t xml:space="preserve">How has your experience of policing the night time economy influenced your </w:t>
            </w:r>
            <w:r>
              <w:rPr>
                <w:i/>
                <w:sz w:val="24"/>
                <w:szCs w:val="24"/>
              </w:rPr>
              <w:t xml:space="preserve">   </w:t>
            </w:r>
            <w:r w:rsidRPr="00BD1F45">
              <w:rPr>
                <w:i/>
                <w:sz w:val="24"/>
                <w:szCs w:val="24"/>
              </w:rPr>
              <w:t>perception of the wider community?</w:t>
            </w:r>
          </w:p>
          <w:p w14:paraId="4361822B" w14:textId="77777777" w:rsidR="00BD1F45" w:rsidRPr="00BD1F45" w:rsidRDefault="00BD1F45" w:rsidP="00BD1F45">
            <w:pPr>
              <w:ind w:right="237"/>
              <w:jc w:val="both"/>
              <w:rPr>
                <w:i/>
                <w:sz w:val="24"/>
                <w:szCs w:val="24"/>
              </w:rPr>
            </w:pPr>
          </w:p>
          <w:p w14:paraId="0ECB7FEB" w14:textId="2FF71B1C" w:rsidR="00BD1F45" w:rsidRPr="00BD1F45" w:rsidRDefault="00BD1F45" w:rsidP="00BD1F45">
            <w:pPr>
              <w:ind w:right="237"/>
              <w:jc w:val="both"/>
              <w:rPr>
                <w:i/>
                <w:sz w:val="24"/>
                <w:szCs w:val="24"/>
              </w:rPr>
            </w:pPr>
            <w:r w:rsidRPr="00BD1F45">
              <w:rPr>
                <w:i/>
                <w:sz w:val="24"/>
                <w:szCs w:val="24"/>
              </w:rPr>
              <w:t>Other examples relating to your experiences would be equally valid.</w:t>
            </w:r>
          </w:p>
          <w:p w14:paraId="4B0D92DA" w14:textId="77777777" w:rsidR="00BD1F45" w:rsidRPr="00270EEB" w:rsidRDefault="00BD1F45" w:rsidP="5848403C">
            <w:pPr>
              <w:ind w:right="237"/>
              <w:jc w:val="both"/>
              <w:rPr>
                <w:sz w:val="24"/>
                <w:szCs w:val="24"/>
              </w:rPr>
            </w:pPr>
          </w:p>
          <w:p w14:paraId="450B38EE" w14:textId="77777777" w:rsidR="003C458C" w:rsidRPr="00270EEB" w:rsidRDefault="003C458C" w:rsidP="5848403C">
            <w:pPr>
              <w:ind w:right="237"/>
              <w:rPr>
                <w:sz w:val="24"/>
                <w:szCs w:val="24"/>
              </w:rPr>
            </w:pPr>
          </w:p>
          <w:p w14:paraId="5A93EC2F" w14:textId="77777777" w:rsidR="003C458C" w:rsidRPr="00270EEB" w:rsidRDefault="003C458C" w:rsidP="5848403C">
            <w:pPr>
              <w:ind w:right="237"/>
              <w:jc w:val="both"/>
              <w:rPr>
                <w:sz w:val="24"/>
                <w:szCs w:val="24"/>
              </w:rPr>
            </w:pPr>
          </w:p>
          <w:p w14:paraId="77D8AC39" w14:textId="417DABC8" w:rsidR="003C458C" w:rsidRPr="00270EEB" w:rsidRDefault="2461808A" w:rsidP="5848403C">
            <w:pPr>
              <w:ind w:right="237"/>
              <w:jc w:val="both"/>
              <w:rPr>
                <w:sz w:val="24"/>
                <w:szCs w:val="24"/>
              </w:rPr>
            </w:pPr>
            <w:r w:rsidRPr="1C1DBF4D">
              <w:rPr>
                <w:sz w:val="24"/>
                <w:szCs w:val="24"/>
              </w:rPr>
              <w:t>1</w:t>
            </w:r>
            <w:r w:rsidR="6F2546C7" w:rsidRPr="1C1DBF4D">
              <w:rPr>
                <w:sz w:val="24"/>
                <w:szCs w:val="24"/>
              </w:rPr>
              <w:t>750</w:t>
            </w:r>
            <w:r w:rsidRPr="1C1DBF4D">
              <w:rPr>
                <w:sz w:val="24"/>
                <w:szCs w:val="24"/>
              </w:rPr>
              <w:t xml:space="preserve"> </w:t>
            </w:r>
            <w:r w:rsidR="5848403C" w:rsidRPr="1C1DBF4D">
              <w:rPr>
                <w:sz w:val="24"/>
                <w:szCs w:val="24"/>
              </w:rPr>
              <w:t xml:space="preserve">words </w:t>
            </w:r>
            <w:r w:rsidR="5848403C" w:rsidRPr="1C1DBF4D">
              <w:rPr>
                <w:i/>
                <w:iCs/>
                <w:sz w:val="24"/>
                <w:szCs w:val="24"/>
              </w:rPr>
              <w:t>(+/- 10%: include your actual word count at the end of each section)</w:t>
            </w:r>
          </w:p>
        </w:tc>
      </w:tr>
      <w:tr w:rsidR="00BD1F45" w:rsidRPr="00270EEB" w14:paraId="446DD42C" w14:textId="77777777" w:rsidTr="1C1DBF4D">
        <w:tc>
          <w:tcPr>
            <w:tcW w:w="10188" w:type="dxa"/>
            <w:shd w:val="clear" w:color="auto" w:fill="auto"/>
          </w:tcPr>
          <w:p w14:paraId="26707CBB" w14:textId="77777777" w:rsidR="00BD1F45" w:rsidRDefault="00BD1F45" w:rsidP="5848403C">
            <w:pPr>
              <w:pStyle w:val="TableParagraph"/>
              <w:tabs>
                <w:tab w:val="left" w:pos="355"/>
              </w:tabs>
              <w:ind w:left="0" w:right="237"/>
              <w:rPr>
                <w:rFonts w:eastAsia="Times New Roman"/>
                <w:color w:val="000000" w:themeColor="text1"/>
                <w:sz w:val="24"/>
                <w:szCs w:val="24"/>
                <w:lang w:bidi="ar-SA"/>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1949DECE" w14:textId="73C4D00E" w:rsidR="00927FED" w:rsidRDefault="00927FED" w:rsidP="00927FED">
      <w:pPr>
        <w:ind w:right="237"/>
        <w:jc w:val="both"/>
        <w:rPr>
          <w:sz w:val="24"/>
          <w:szCs w:val="24"/>
        </w:rPr>
      </w:pPr>
      <w:r w:rsidRPr="00927FED">
        <w:rPr>
          <w:sz w:val="24"/>
          <w:szCs w:val="24"/>
        </w:rPr>
        <w:t xml:space="preserve">For this task I am going to be using the Gibbs reflective cycle to reflect on an incident I was involved in during my shift whilst policing the night time economy in a well know town. “Gibbs' Reflective Cycle was developed by Graham Gibbs in 1988 to give structure to learning from experiences. It covers 6 stages, description of the experience, feelings and thoughts about the experience, evaluation of the experience, both good and bad, analysis to make sense of the situation, conclusion about what you learned and what you could have done differently, action plan for </w:t>
      </w:r>
      <w:r w:rsidRPr="00927FED">
        <w:rPr>
          <w:sz w:val="24"/>
          <w:szCs w:val="24"/>
        </w:rPr>
        <w:lastRenderedPageBreak/>
        <w:t>how you would deal with similar situations in the future, or general changes you might find appropriate”. (ed.ac.uk 2020)</w:t>
      </w:r>
    </w:p>
    <w:p w14:paraId="606EA278" w14:textId="77777777" w:rsidR="00927FED" w:rsidRPr="00927FED" w:rsidRDefault="00927FED" w:rsidP="00927FED">
      <w:pPr>
        <w:ind w:right="237"/>
        <w:jc w:val="both"/>
        <w:rPr>
          <w:sz w:val="24"/>
          <w:szCs w:val="24"/>
        </w:rPr>
      </w:pPr>
    </w:p>
    <w:p w14:paraId="7B7928E3" w14:textId="10E153E2" w:rsidR="00927FED" w:rsidRDefault="00927FED" w:rsidP="00927FED">
      <w:pPr>
        <w:ind w:right="237"/>
        <w:jc w:val="both"/>
        <w:rPr>
          <w:sz w:val="24"/>
          <w:szCs w:val="24"/>
        </w:rPr>
      </w:pPr>
      <w:r w:rsidRPr="00927FED">
        <w:rPr>
          <w:sz w:val="24"/>
          <w:szCs w:val="24"/>
        </w:rPr>
        <w:t xml:space="preserve">During the operation which is known as Op Raven, we have received a call to say a male who has left a licensed bar was now causing mayhem in the public street. This male in question was reported to be antagonising members of the public who were also leaving the bars and was seen to be kicking local shop doors. This allegation of the male antagonising members of the public could cause further problems if the members of the public were to react to his actions in a physical way. “Excessive consumption of alcohol (binge drinking) can and frequently does lead to incidents of aggressive confrontation and violence. According to Cumbria alcohol and anti-social behaviour review 2007, Alcohol is a factor in almost half of violent assault, with street fighting, sexual assault, domestic violence, graffiti, public disorder and vandalism also associated with alcohol”. </w:t>
      </w:r>
      <w:r w:rsidR="003C5D19">
        <w:rPr>
          <w:sz w:val="24"/>
          <w:szCs w:val="24"/>
        </w:rPr>
        <w:t>(Cumbria alcohol and anti-social behaviour review 2007)</w:t>
      </w:r>
    </w:p>
    <w:p w14:paraId="2EA0EC7C" w14:textId="77777777" w:rsidR="00927FED" w:rsidRPr="00927FED" w:rsidRDefault="00927FED" w:rsidP="00927FED">
      <w:pPr>
        <w:ind w:right="237"/>
        <w:jc w:val="both"/>
        <w:rPr>
          <w:sz w:val="24"/>
          <w:szCs w:val="24"/>
        </w:rPr>
      </w:pPr>
    </w:p>
    <w:p w14:paraId="2F1454FB" w14:textId="3F80968C" w:rsidR="00927FED" w:rsidRDefault="00927FED" w:rsidP="00927FED">
      <w:pPr>
        <w:ind w:right="237"/>
        <w:jc w:val="both"/>
        <w:rPr>
          <w:sz w:val="24"/>
          <w:szCs w:val="24"/>
        </w:rPr>
      </w:pPr>
      <w:r w:rsidRPr="00927FED">
        <w:rPr>
          <w:sz w:val="24"/>
          <w:szCs w:val="24"/>
        </w:rPr>
        <w:t>At this stage we were unable to say if the male had caused any damage to the local shop doors or any harm to the public. We also informed the local CCTV monitors to help provide a more suitable description of this male so our reaction could be quicker if we were aware of who we were looking to speak to or even to arrest should we be aware of any physical damage he had caused, or even a possible assault on a member of the public. My thoughts of this incident before we arrived were very varied as this male according to the call maker had appeared to have consumed a lot of alcohol. This factor could be an impact should we come face to face with him. His actions could be violent towards the police presence which could then lead on to him being detained for a further possible offence.</w:t>
      </w:r>
    </w:p>
    <w:p w14:paraId="38B0AFEE" w14:textId="77777777" w:rsidR="00927FED" w:rsidRPr="00927FED" w:rsidRDefault="00927FED" w:rsidP="00927FED">
      <w:pPr>
        <w:ind w:right="237"/>
        <w:jc w:val="both"/>
        <w:rPr>
          <w:sz w:val="24"/>
          <w:szCs w:val="24"/>
        </w:rPr>
      </w:pPr>
    </w:p>
    <w:p w14:paraId="3A0CE957" w14:textId="0489E365" w:rsidR="00927FED" w:rsidRDefault="00927FED" w:rsidP="00927FED">
      <w:pPr>
        <w:ind w:right="237"/>
        <w:jc w:val="both"/>
        <w:rPr>
          <w:sz w:val="24"/>
          <w:szCs w:val="24"/>
        </w:rPr>
      </w:pPr>
      <w:r w:rsidRPr="00927FED">
        <w:rPr>
          <w:sz w:val="24"/>
          <w:szCs w:val="24"/>
        </w:rPr>
        <w:t>Whilst on our way to respond to this incident, we needed to put the National Decision model into place. “The National Decision Model (NDM) is suitable for all decisions and should be used by everyone in policing. It can be applied to spontaneous incidents or planned operations, by an individual or team of people, to both operational and non-operational situations” (College of Policing 2021)</w:t>
      </w:r>
    </w:p>
    <w:p w14:paraId="38E53ACF" w14:textId="77777777" w:rsidR="00927FED" w:rsidRPr="00927FED" w:rsidRDefault="00927FED" w:rsidP="00927FED">
      <w:pPr>
        <w:ind w:right="237"/>
        <w:jc w:val="both"/>
        <w:rPr>
          <w:sz w:val="24"/>
          <w:szCs w:val="24"/>
        </w:rPr>
      </w:pPr>
    </w:p>
    <w:p w14:paraId="60531A0F" w14:textId="77777777" w:rsidR="00EF2D5C" w:rsidRDefault="00927FED" w:rsidP="00927FED">
      <w:pPr>
        <w:ind w:right="237"/>
        <w:jc w:val="both"/>
        <w:rPr>
          <w:sz w:val="24"/>
          <w:szCs w:val="24"/>
        </w:rPr>
      </w:pPr>
      <w:r w:rsidRPr="00927FED">
        <w:rPr>
          <w:sz w:val="24"/>
          <w:szCs w:val="24"/>
        </w:rPr>
        <w:t xml:space="preserve">The first part of the National Decision Model is to gather all information and intelligence. We were receiving information from the Public Service Centre over the radio in relation to the call that was made but we were also receiving more information from CCTV operators, where they were providing us live information from the town. </w:t>
      </w:r>
    </w:p>
    <w:p w14:paraId="45BC3871" w14:textId="77777777" w:rsidR="00EF2D5C" w:rsidRDefault="00EF2D5C" w:rsidP="00927FED">
      <w:pPr>
        <w:ind w:right="237"/>
        <w:jc w:val="both"/>
        <w:rPr>
          <w:sz w:val="24"/>
          <w:szCs w:val="24"/>
        </w:rPr>
      </w:pPr>
    </w:p>
    <w:p w14:paraId="1D35D302" w14:textId="77777777" w:rsidR="00EF2D5C" w:rsidRDefault="00927FED" w:rsidP="00927FED">
      <w:pPr>
        <w:ind w:right="237"/>
        <w:jc w:val="both"/>
        <w:rPr>
          <w:sz w:val="24"/>
          <w:szCs w:val="24"/>
        </w:rPr>
      </w:pPr>
      <w:r w:rsidRPr="00927FED">
        <w:rPr>
          <w:sz w:val="24"/>
          <w:szCs w:val="24"/>
        </w:rPr>
        <w:t xml:space="preserve">The second part of the National Decision Model was to assess the threat and risk of the incident. This involved us assessing the incident as high risk as the potential offender was reportedly under the influence of alcohol so the risk of conflict was also high as people under the influence of alcohol can be very unpredictable. </w:t>
      </w:r>
    </w:p>
    <w:p w14:paraId="7BCAA8DD" w14:textId="77777777" w:rsidR="00EF2D5C" w:rsidRDefault="00EF2D5C" w:rsidP="00927FED">
      <w:pPr>
        <w:ind w:right="237"/>
        <w:jc w:val="both"/>
        <w:rPr>
          <w:sz w:val="24"/>
          <w:szCs w:val="24"/>
        </w:rPr>
      </w:pPr>
    </w:p>
    <w:p w14:paraId="3DE97464" w14:textId="401A10FA" w:rsidR="00927FED" w:rsidRDefault="00927FED" w:rsidP="00927FED">
      <w:pPr>
        <w:ind w:right="237"/>
        <w:jc w:val="both"/>
        <w:rPr>
          <w:sz w:val="24"/>
          <w:szCs w:val="24"/>
        </w:rPr>
      </w:pPr>
      <w:r w:rsidRPr="00927FED">
        <w:rPr>
          <w:sz w:val="24"/>
          <w:szCs w:val="24"/>
        </w:rPr>
        <w:t>Then we considered the powers and policies we had when we were to arrive. We needed to know if the male had caused any criminal damage or had assaulted a m</w:t>
      </w:r>
      <w:r w:rsidR="00EF2D5C">
        <w:rPr>
          <w:sz w:val="24"/>
          <w:szCs w:val="24"/>
        </w:rPr>
        <w:t>ember of the public to enable us</w:t>
      </w:r>
      <w:r w:rsidRPr="00927FED">
        <w:rPr>
          <w:sz w:val="24"/>
          <w:szCs w:val="24"/>
        </w:rPr>
        <w:t xml:space="preserve"> to enforce the power of arrest. We also considered other options and contingencies which involved giving the male words </w:t>
      </w:r>
      <w:r w:rsidRPr="00927FED">
        <w:rPr>
          <w:sz w:val="24"/>
          <w:szCs w:val="24"/>
        </w:rPr>
        <w:lastRenderedPageBreak/>
        <w:t>of advice if it was clear he had not caused any criminal damage or had not assaulted any members of the public.</w:t>
      </w:r>
    </w:p>
    <w:p w14:paraId="57C803E2" w14:textId="77777777" w:rsidR="00927FED" w:rsidRPr="00927FED" w:rsidRDefault="00927FED" w:rsidP="00927FED">
      <w:pPr>
        <w:ind w:right="237"/>
        <w:jc w:val="both"/>
        <w:rPr>
          <w:sz w:val="24"/>
          <w:szCs w:val="24"/>
        </w:rPr>
      </w:pPr>
    </w:p>
    <w:p w14:paraId="4022E2DD" w14:textId="64781228" w:rsidR="00927FED" w:rsidRDefault="00927FED" w:rsidP="00927FED">
      <w:pPr>
        <w:ind w:right="237"/>
        <w:jc w:val="both"/>
        <w:rPr>
          <w:sz w:val="24"/>
          <w:szCs w:val="24"/>
        </w:rPr>
      </w:pPr>
      <w:r w:rsidRPr="00927FED">
        <w:rPr>
          <w:sz w:val="24"/>
          <w:szCs w:val="24"/>
        </w:rPr>
        <w:t>When we arrived at the scene there were many people leaving the bars but we were failing to identify this male who was reported to be causing a nuisance. As we observed the local shops that he had been allegedly damaged, we could not find any evidence to believe he had caused any criminal damage. Neither did we identify any possible victim from his actions. We remained in the area to provide a police presence. According to Sherman and Eck 2002, “Reviews of the best evidence of ‘what works’ in policing to reduce crime have highlighted that visible police patrol can reduce crime, but only if it is specifically targeted to crime hotspots”. (Sherman and Eck 2002)</w:t>
      </w:r>
    </w:p>
    <w:p w14:paraId="6D5D634E" w14:textId="77777777" w:rsidR="00927FED" w:rsidRPr="00927FED" w:rsidRDefault="00927FED" w:rsidP="00927FED">
      <w:pPr>
        <w:ind w:right="237"/>
        <w:jc w:val="both"/>
        <w:rPr>
          <w:sz w:val="24"/>
          <w:szCs w:val="24"/>
        </w:rPr>
      </w:pPr>
    </w:p>
    <w:p w14:paraId="098713A5" w14:textId="25316444" w:rsidR="00927FED" w:rsidRDefault="00927FED" w:rsidP="00927FED">
      <w:pPr>
        <w:ind w:right="237"/>
        <w:jc w:val="both"/>
        <w:rPr>
          <w:sz w:val="24"/>
          <w:szCs w:val="24"/>
        </w:rPr>
      </w:pPr>
      <w:r w:rsidRPr="00927FED">
        <w:rPr>
          <w:sz w:val="24"/>
          <w:szCs w:val="24"/>
        </w:rPr>
        <w:t xml:space="preserve">We decided as a team to treat this incident as an anti-social behaviour incident. According to Anti-social Behaviour and Crime Act 2014, it is a “course of conduct that has caused, or is likely to cause, harassment, alarm or distress to any person”. </w:t>
      </w:r>
    </w:p>
    <w:p w14:paraId="3D4B668F" w14:textId="77777777" w:rsidR="00927FED" w:rsidRPr="00927FED" w:rsidRDefault="00927FED" w:rsidP="00927FED">
      <w:pPr>
        <w:ind w:right="237"/>
        <w:jc w:val="both"/>
        <w:rPr>
          <w:sz w:val="24"/>
          <w:szCs w:val="24"/>
        </w:rPr>
      </w:pPr>
    </w:p>
    <w:p w14:paraId="6504350B" w14:textId="65257F6C" w:rsidR="00927FED" w:rsidRDefault="00927FED" w:rsidP="00927FED">
      <w:pPr>
        <w:ind w:right="237"/>
        <w:jc w:val="both"/>
        <w:rPr>
          <w:sz w:val="24"/>
          <w:szCs w:val="24"/>
        </w:rPr>
      </w:pPr>
      <w:r w:rsidRPr="00927FED">
        <w:rPr>
          <w:sz w:val="24"/>
          <w:szCs w:val="24"/>
        </w:rPr>
        <w:t xml:space="preserve">It is our duty as professional police officers to target anti-social behaviour because the impact it has on the wider community can be exhausting. As the incident happened in a town centre it would have potentially impacted a lot of the public as it is a busy town where there are a lot of businesses, therefore the owners of these businesses would have been effected financially if the male had caused any criminal damage to their property. The same would apply to any residential owners in the same town. Anti-social behaviour and criminal damage can be seen as signal crimes. According to the crime and security research at Cardiff University, “The key idea of the Signal Crimes Perspective (SCP) is that some criminal and disorderly incidents function as warning signals to people about the distribution of risks to their security in everyday life”. </w:t>
      </w:r>
    </w:p>
    <w:p w14:paraId="0E2D750C" w14:textId="77777777" w:rsidR="00927FED" w:rsidRPr="00927FED" w:rsidRDefault="00927FED" w:rsidP="00927FED">
      <w:pPr>
        <w:ind w:right="237"/>
        <w:jc w:val="both"/>
        <w:rPr>
          <w:sz w:val="24"/>
          <w:szCs w:val="24"/>
        </w:rPr>
      </w:pPr>
    </w:p>
    <w:p w14:paraId="10A1F669" w14:textId="42F3C652" w:rsidR="00927FED" w:rsidRDefault="00927FED" w:rsidP="00927FED">
      <w:pPr>
        <w:ind w:right="237"/>
        <w:jc w:val="both"/>
        <w:rPr>
          <w:sz w:val="24"/>
          <w:szCs w:val="24"/>
        </w:rPr>
      </w:pPr>
      <w:r w:rsidRPr="00927FED">
        <w:rPr>
          <w:sz w:val="24"/>
          <w:szCs w:val="24"/>
        </w:rPr>
        <w:t xml:space="preserve">To fulfil our duties we need to ensure that we react and respond to these incidents in a professional way. This is to give the public great faith in their police force and to enable them to feel safe in their homes and businesses. We also need to ensure that we are working alongside multi-agencies in a positive way to help reduce the anti-social behaviour that is ongoing. To progress with this I ensured that I submitted an anti-social behaviour referral form to the safety department, this was also shared with the local council to make them aware of this incident. </w:t>
      </w:r>
    </w:p>
    <w:p w14:paraId="3D1C44F3" w14:textId="77777777" w:rsidR="00927FED" w:rsidRPr="00927FED" w:rsidRDefault="00927FED" w:rsidP="00927FED">
      <w:pPr>
        <w:ind w:right="237"/>
        <w:jc w:val="both"/>
        <w:rPr>
          <w:sz w:val="24"/>
          <w:szCs w:val="24"/>
        </w:rPr>
      </w:pPr>
    </w:p>
    <w:p w14:paraId="3076E500" w14:textId="5A26ECBA" w:rsidR="00927FED" w:rsidRDefault="00927FED" w:rsidP="00927FED">
      <w:pPr>
        <w:ind w:right="237"/>
        <w:jc w:val="both"/>
        <w:rPr>
          <w:sz w:val="24"/>
          <w:szCs w:val="24"/>
        </w:rPr>
      </w:pPr>
      <w:r w:rsidRPr="00927FED">
        <w:rPr>
          <w:sz w:val="24"/>
          <w:szCs w:val="24"/>
        </w:rPr>
        <w:t xml:space="preserve">This type of behaviour could also lead to other and more serious incidents which opens up the broken window theory. According to Psychology today 2021, “The broken windows theory, defined in 1982 by social scientists James Wilson and George </w:t>
      </w:r>
      <w:proofErr w:type="spellStart"/>
      <w:r w:rsidRPr="00927FED">
        <w:rPr>
          <w:sz w:val="24"/>
          <w:szCs w:val="24"/>
        </w:rPr>
        <w:t>Kelling</w:t>
      </w:r>
      <w:proofErr w:type="spellEnd"/>
      <w:r w:rsidRPr="00927FED">
        <w:rPr>
          <w:sz w:val="24"/>
          <w:szCs w:val="24"/>
        </w:rPr>
        <w:t>, drawing on earlier research by Stanford University psychologist Philip Zimbardo, argues that no matter how rich or poor a neighbourhood, one broken window would soon lead to many more windows being broken: “One unrepaired broken window is a signal that no one cares, and so breaking more windows costs nothing.” Disorder increases levels of fear among citizens, which leads them to withdraw from the community and decrease participation in informal social control”.</w:t>
      </w:r>
    </w:p>
    <w:p w14:paraId="22547723" w14:textId="77777777" w:rsidR="00927FED" w:rsidRPr="00927FED" w:rsidRDefault="00927FED" w:rsidP="00927FED">
      <w:pPr>
        <w:ind w:right="237"/>
        <w:jc w:val="both"/>
        <w:rPr>
          <w:sz w:val="24"/>
          <w:szCs w:val="24"/>
        </w:rPr>
      </w:pPr>
    </w:p>
    <w:p w14:paraId="035C6F9B" w14:textId="66FF6F26" w:rsidR="00927FED" w:rsidRDefault="00927FED" w:rsidP="00927FED">
      <w:pPr>
        <w:ind w:right="237"/>
        <w:jc w:val="both"/>
        <w:rPr>
          <w:sz w:val="24"/>
          <w:szCs w:val="24"/>
        </w:rPr>
      </w:pPr>
      <w:r w:rsidRPr="00927FED">
        <w:rPr>
          <w:sz w:val="24"/>
          <w:szCs w:val="24"/>
        </w:rPr>
        <w:lastRenderedPageBreak/>
        <w:t>This incident was the best for me to reflect on as there were factors that could have possibly impacted my decision making. It also helped me identify other options to consider should I be involved in another incident like this again. If the male had caused any criminal damage or had assaulted a member of the public then I could have explored through different avenues to come up with a different outcome. These avenues would have involved conducting further CCTV enquiries, both publicly and privately by means of gathering the CCTV footage from the nearby public shops. This male’s image could then have become more apparent, making it easier for us police officers to identify him and bring justice to those who have been affected by his actions. I would have also taken statements from the victims, including a victim personal statement and statements from any possible witnesses. “The Victim Personal Statement gives victims an opportunity to explain how the crime has affected them, physically, emotionally, psychologically, financially or in any other way”. (Gov.uk 2021)</w:t>
      </w:r>
    </w:p>
    <w:p w14:paraId="64C193B9" w14:textId="77777777" w:rsidR="00927FED" w:rsidRPr="00927FED" w:rsidRDefault="00927FED" w:rsidP="00927FED">
      <w:pPr>
        <w:ind w:right="237"/>
        <w:jc w:val="both"/>
        <w:rPr>
          <w:sz w:val="24"/>
          <w:szCs w:val="24"/>
        </w:rPr>
      </w:pPr>
    </w:p>
    <w:p w14:paraId="7D73A1A1" w14:textId="163397DF" w:rsidR="00927FED" w:rsidRDefault="00927FED" w:rsidP="00927FED">
      <w:pPr>
        <w:ind w:right="237"/>
        <w:jc w:val="both"/>
        <w:rPr>
          <w:sz w:val="24"/>
          <w:szCs w:val="24"/>
        </w:rPr>
      </w:pPr>
      <w:r w:rsidRPr="00927FED">
        <w:rPr>
          <w:sz w:val="24"/>
          <w:szCs w:val="24"/>
        </w:rPr>
        <w:t>Depending on the degree of the males actions would depend on the route we could take such as a possible arrest and a full conviction, no further action if we could not gather enough evidence to prosecute or to impose restorative justice. According to the CPS, Restorative justice is for “Victim satisfaction to reduce the fear of the victim and ensure they feel 'paid back' for the harm that has been done to them, engagement with the perpetrator, to ensure that they are aware of the consequences of their actions, have the opportunity to make reparation, and agree a plan for their restoration in the community. Creation of community capital: To increase public confidence in the criminal justice system and other agencies with a responsibility for delivering a res</w:t>
      </w:r>
      <w:r w:rsidR="00EF2D5C">
        <w:rPr>
          <w:sz w:val="24"/>
          <w:szCs w:val="24"/>
        </w:rPr>
        <w:t>ponse to anti-social behaviour”.</w:t>
      </w:r>
    </w:p>
    <w:p w14:paraId="79D62590" w14:textId="77777777" w:rsidR="00927FED" w:rsidRPr="00927FED" w:rsidRDefault="00927FED" w:rsidP="00927FED">
      <w:pPr>
        <w:ind w:right="237"/>
        <w:jc w:val="both"/>
        <w:rPr>
          <w:sz w:val="24"/>
          <w:szCs w:val="24"/>
        </w:rPr>
      </w:pPr>
    </w:p>
    <w:p w14:paraId="77637D1C" w14:textId="148B33AE" w:rsidR="00927FED" w:rsidRDefault="00927FED" w:rsidP="00927FED">
      <w:pPr>
        <w:ind w:right="237"/>
        <w:jc w:val="both"/>
        <w:rPr>
          <w:sz w:val="24"/>
          <w:szCs w:val="24"/>
        </w:rPr>
      </w:pPr>
      <w:r w:rsidRPr="00927FED">
        <w:rPr>
          <w:sz w:val="24"/>
          <w:szCs w:val="24"/>
        </w:rPr>
        <w:t>After conducting research on previous anti-social incidents that had happened in the town, it was quite apparent that the location at night time on the weekends was a hot-spot for anti-social behaviour incidents, especially during the early hours when the pubs and bars were closing. This caused me to lead on to the thought that if these incidents were to continue, then a possible Public Space Protection Order could be an option during the weekend only. “Public Spaces Protection Orders (PSPOs), introduced in 2014, sit amongst a broad range of powers and tools to help tackle anti-social behaviour locally. PSPOs are aimed at ensuring public spaces can be enjoyed free from anti-social behaviour. They are not about stopping the responsible use of the night-time economy, or preventing young people from seeing their friends – but they do provide councils with another instrument to help deal with persistent issues that are damaging their communities”. (Local gov.uk 2018)</w:t>
      </w:r>
    </w:p>
    <w:p w14:paraId="1D460BD4" w14:textId="7C7377AA" w:rsidR="00927FED" w:rsidRPr="00927FED" w:rsidRDefault="00927FED" w:rsidP="00927FED">
      <w:pPr>
        <w:ind w:right="237"/>
        <w:jc w:val="both"/>
        <w:rPr>
          <w:sz w:val="24"/>
          <w:szCs w:val="24"/>
        </w:rPr>
      </w:pPr>
    </w:p>
    <w:p w14:paraId="4C50E184" w14:textId="714C2245" w:rsidR="00025650" w:rsidRPr="00270EEB" w:rsidRDefault="00927FED" w:rsidP="00927FED">
      <w:pPr>
        <w:ind w:right="237"/>
        <w:jc w:val="both"/>
        <w:rPr>
          <w:sz w:val="24"/>
          <w:szCs w:val="24"/>
        </w:rPr>
      </w:pPr>
      <w:r w:rsidRPr="00927FED">
        <w:rPr>
          <w:sz w:val="24"/>
          <w:szCs w:val="24"/>
        </w:rPr>
        <w:t>(1654)</w:t>
      </w: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D42E61">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p>
    <w:p w14:paraId="2B4DA333" w14:textId="77777777" w:rsidR="004923DA" w:rsidRPr="00270EEB" w:rsidRDefault="5848403C" w:rsidP="5848403C">
      <w:pPr>
        <w:keepNext/>
        <w:spacing w:before="240" w:after="60"/>
        <w:ind w:right="237"/>
        <w:jc w:val="both"/>
        <w:rPr>
          <w:b/>
          <w:bCs/>
          <w:sz w:val="24"/>
          <w:szCs w:val="24"/>
        </w:rPr>
      </w:pPr>
      <w:r w:rsidRPr="5848403C">
        <w:rPr>
          <w:b/>
          <w:bCs/>
          <w:sz w:val="24"/>
          <w:szCs w:val="24"/>
        </w:rPr>
        <w:lastRenderedPageBreak/>
        <w:t>Bibliography</w:t>
      </w:r>
    </w:p>
    <w:p w14:paraId="433300AE" w14:textId="17147DC3" w:rsidR="00033C13" w:rsidRDefault="5848403C" w:rsidP="5848403C">
      <w:pPr>
        <w:keepNext/>
        <w:spacing w:before="240" w:after="60"/>
        <w:ind w:right="237"/>
        <w:jc w:val="both"/>
        <w:rPr>
          <w:sz w:val="24"/>
          <w:szCs w:val="24"/>
        </w:rPr>
      </w:pPr>
      <w:r w:rsidRPr="5848403C">
        <w:rPr>
          <w:sz w:val="24"/>
          <w:szCs w:val="24"/>
        </w:rPr>
        <w:t>The bibliography should only include sources referenced within the workbook using the Harvard referencing system. Information about referencing in written assignments and how to avoid plagiarism can be found on Moodle. It is important</w:t>
      </w:r>
      <w:r w:rsidR="00EB00D7">
        <w:rPr>
          <w:sz w:val="24"/>
          <w:szCs w:val="24"/>
        </w:rPr>
        <w:t xml:space="preserve"> </w:t>
      </w:r>
      <w:r w:rsidRPr="5848403C">
        <w:rPr>
          <w:sz w:val="24"/>
          <w:szCs w:val="24"/>
        </w:rPr>
        <w:t>that you are aware of the importance of ensuring that the work submitted is your original work.</w:t>
      </w:r>
    </w:p>
    <w:p w14:paraId="7CA1A8ED" w14:textId="646BB766" w:rsidR="00272300" w:rsidRDefault="00272300" w:rsidP="5848403C">
      <w:pPr>
        <w:keepNext/>
        <w:spacing w:before="240" w:after="60"/>
        <w:ind w:right="237"/>
        <w:jc w:val="both"/>
        <w:rPr>
          <w:sz w:val="24"/>
          <w:szCs w:val="24"/>
        </w:rPr>
      </w:pPr>
    </w:p>
    <w:p w14:paraId="60EC8571" w14:textId="41909EA2" w:rsidR="00272300" w:rsidRPr="00272300" w:rsidRDefault="00272300" w:rsidP="00272300">
      <w:pPr>
        <w:ind w:right="237"/>
        <w:jc w:val="both"/>
        <w:rPr>
          <w:bCs/>
          <w:sz w:val="24"/>
          <w:szCs w:val="24"/>
        </w:rPr>
      </w:pPr>
      <w:r w:rsidRPr="00272300">
        <w:rPr>
          <w:bCs/>
          <w:sz w:val="24"/>
          <w:szCs w:val="24"/>
        </w:rPr>
        <w:t>Alcohol Limits. Drink Aware 2021. [Online]</w:t>
      </w:r>
    </w:p>
    <w:p w14:paraId="6CC81C5C" w14:textId="77777777" w:rsidR="00272300" w:rsidRPr="00272300" w:rsidRDefault="00272300" w:rsidP="00272300">
      <w:pPr>
        <w:ind w:right="237"/>
        <w:jc w:val="both"/>
        <w:rPr>
          <w:bCs/>
          <w:sz w:val="24"/>
          <w:szCs w:val="24"/>
        </w:rPr>
      </w:pPr>
      <w:r w:rsidRPr="00272300">
        <w:rPr>
          <w:bCs/>
          <w:sz w:val="24"/>
          <w:szCs w:val="24"/>
        </w:rPr>
        <w:t>Available at:</w:t>
      </w:r>
    </w:p>
    <w:p w14:paraId="53F4ED3B" w14:textId="0B855073" w:rsidR="00272300" w:rsidRDefault="00D62D46" w:rsidP="00272300">
      <w:pPr>
        <w:ind w:right="237"/>
        <w:jc w:val="both"/>
        <w:rPr>
          <w:bCs/>
          <w:sz w:val="24"/>
          <w:szCs w:val="24"/>
        </w:rPr>
      </w:pPr>
      <w:hyperlink r:id="rId26" w:history="1">
        <w:r w:rsidR="00272300" w:rsidRPr="00F44F93">
          <w:rPr>
            <w:rStyle w:val="Hyperlink"/>
            <w:bCs/>
            <w:sz w:val="24"/>
            <w:szCs w:val="24"/>
          </w:rPr>
          <w:t>https://www.drinkaware.co.uk/facts/alcohol-and-the-law/drink-driving-and-the-legal-alcohol-limit</w:t>
        </w:r>
      </w:hyperlink>
    </w:p>
    <w:p w14:paraId="77B96946" w14:textId="6F5BE172" w:rsidR="00272300" w:rsidRDefault="00272300" w:rsidP="00272300">
      <w:pPr>
        <w:ind w:right="237"/>
        <w:jc w:val="both"/>
        <w:rPr>
          <w:bCs/>
          <w:sz w:val="24"/>
          <w:szCs w:val="24"/>
        </w:rPr>
      </w:pPr>
      <w:r w:rsidRPr="00272300">
        <w:rPr>
          <w:bCs/>
          <w:sz w:val="24"/>
          <w:szCs w:val="24"/>
        </w:rPr>
        <w:t>[Accessed on May 28th 2021]</w:t>
      </w:r>
    </w:p>
    <w:p w14:paraId="32E4D2EB" w14:textId="7D7B12A2" w:rsidR="00272300" w:rsidRDefault="00272300" w:rsidP="00272300">
      <w:pPr>
        <w:ind w:right="237"/>
        <w:jc w:val="both"/>
        <w:rPr>
          <w:bCs/>
          <w:sz w:val="24"/>
          <w:szCs w:val="24"/>
        </w:rPr>
      </w:pPr>
    </w:p>
    <w:p w14:paraId="7C22E451" w14:textId="77777777" w:rsidR="00272300" w:rsidRPr="00272300" w:rsidRDefault="00272300" w:rsidP="00272300">
      <w:pPr>
        <w:ind w:right="237"/>
        <w:jc w:val="both"/>
        <w:rPr>
          <w:bCs/>
          <w:sz w:val="24"/>
          <w:szCs w:val="24"/>
        </w:rPr>
      </w:pPr>
      <w:r w:rsidRPr="00272300">
        <w:rPr>
          <w:bCs/>
          <w:sz w:val="24"/>
          <w:szCs w:val="24"/>
        </w:rPr>
        <w:t>Anti-social behaviour and crime act 2014. Legislation.gov.uk 2021. [Online]</w:t>
      </w:r>
    </w:p>
    <w:p w14:paraId="619DE26C" w14:textId="77777777" w:rsidR="00272300" w:rsidRPr="00272300" w:rsidRDefault="00272300" w:rsidP="00272300">
      <w:pPr>
        <w:ind w:right="237"/>
        <w:jc w:val="both"/>
        <w:rPr>
          <w:bCs/>
          <w:sz w:val="24"/>
          <w:szCs w:val="24"/>
        </w:rPr>
      </w:pPr>
      <w:r w:rsidRPr="00272300">
        <w:rPr>
          <w:bCs/>
          <w:sz w:val="24"/>
          <w:szCs w:val="24"/>
        </w:rPr>
        <w:t>Available at:</w:t>
      </w:r>
    </w:p>
    <w:p w14:paraId="010431C3" w14:textId="4174347B" w:rsidR="00272300" w:rsidRDefault="00D62D46" w:rsidP="00272300">
      <w:pPr>
        <w:ind w:right="237"/>
        <w:jc w:val="both"/>
        <w:rPr>
          <w:bCs/>
          <w:sz w:val="24"/>
          <w:szCs w:val="24"/>
        </w:rPr>
      </w:pPr>
      <w:hyperlink r:id="rId27" w:history="1">
        <w:r w:rsidR="00272300" w:rsidRPr="00F44F93">
          <w:rPr>
            <w:rStyle w:val="Hyperlink"/>
            <w:bCs/>
            <w:sz w:val="24"/>
            <w:szCs w:val="24"/>
          </w:rPr>
          <w:t>https://www.legislation.gov.uk/ukpga/2014/12/section/2/enacted</w:t>
        </w:r>
      </w:hyperlink>
    </w:p>
    <w:p w14:paraId="7586D2A0" w14:textId="6F251AF7" w:rsidR="00272300" w:rsidRDefault="00272300" w:rsidP="00272300">
      <w:pPr>
        <w:ind w:right="237"/>
        <w:jc w:val="both"/>
        <w:rPr>
          <w:bCs/>
          <w:sz w:val="24"/>
          <w:szCs w:val="24"/>
        </w:rPr>
      </w:pPr>
      <w:r w:rsidRPr="00272300">
        <w:rPr>
          <w:bCs/>
          <w:sz w:val="24"/>
          <w:szCs w:val="24"/>
        </w:rPr>
        <w:t>[Accessed on 7th June]</w:t>
      </w:r>
    </w:p>
    <w:p w14:paraId="7D88691E" w14:textId="2BEF693A" w:rsidR="00272300" w:rsidRDefault="00272300" w:rsidP="00272300">
      <w:pPr>
        <w:ind w:right="237"/>
        <w:jc w:val="both"/>
        <w:rPr>
          <w:bCs/>
          <w:sz w:val="24"/>
          <w:szCs w:val="24"/>
        </w:rPr>
      </w:pPr>
    </w:p>
    <w:p w14:paraId="6ECEE3EC" w14:textId="77777777" w:rsidR="00272300" w:rsidRPr="00272300" w:rsidRDefault="00272300" w:rsidP="00272300">
      <w:pPr>
        <w:ind w:right="237"/>
        <w:jc w:val="both"/>
        <w:rPr>
          <w:bCs/>
          <w:sz w:val="24"/>
          <w:szCs w:val="24"/>
        </w:rPr>
      </w:pPr>
      <w:r w:rsidRPr="00272300">
        <w:rPr>
          <w:bCs/>
          <w:sz w:val="24"/>
          <w:szCs w:val="24"/>
        </w:rPr>
        <w:t>Broken window theory. Psychology today 2021. [Online]</w:t>
      </w:r>
    </w:p>
    <w:p w14:paraId="120AD012" w14:textId="77777777" w:rsidR="00272300" w:rsidRPr="00272300" w:rsidRDefault="00272300" w:rsidP="00272300">
      <w:pPr>
        <w:ind w:right="237"/>
        <w:jc w:val="both"/>
        <w:rPr>
          <w:bCs/>
          <w:sz w:val="24"/>
          <w:szCs w:val="24"/>
        </w:rPr>
      </w:pPr>
      <w:r w:rsidRPr="00272300">
        <w:rPr>
          <w:bCs/>
          <w:sz w:val="24"/>
          <w:szCs w:val="24"/>
        </w:rPr>
        <w:t>Available at:</w:t>
      </w:r>
    </w:p>
    <w:p w14:paraId="43DCF56A" w14:textId="71DB3F6B" w:rsidR="00272300" w:rsidRDefault="00D62D46" w:rsidP="00272300">
      <w:pPr>
        <w:ind w:right="237"/>
        <w:jc w:val="both"/>
        <w:rPr>
          <w:bCs/>
          <w:sz w:val="24"/>
          <w:szCs w:val="24"/>
        </w:rPr>
      </w:pPr>
      <w:hyperlink r:id="rId28" w:history="1">
        <w:r w:rsidR="00272300" w:rsidRPr="00F44F93">
          <w:rPr>
            <w:rStyle w:val="Hyperlink"/>
            <w:bCs/>
            <w:sz w:val="24"/>
            <w:szCs w:val="24"/>
          </w:rPr>
          <w:t>https://www.psychologytoday.com/us/basics/broken-windows-theory</w:t>
        </w:r>
      </w:hyperlink>
    </w:p>
    <w:p w14:paraId="0EBFCA2A" w14:textId="3AD2C8B4" w:rsidR="00272300" w:rsidRPr="00272300" w:rsidRDefault="00272300" w:rsidP="00272300">
      <w:pPr>
        <w:ind w:right="237"/>
        <w:jc w:val="both"/>
        <w:rPr>
          <w:bCs/>
          <w:sz w:val="24"/>
          <w:szCs w:val="24"/>
        </w:rPr>
      </w:pPr>
      <w:r w:rsidRPr="00272300">
        <w:rPr>
          <w:bCs/>
          <w:sz w:val="24"/>
          <w:szCs w:val="24"/>
        </w:rPr>
        <w:t>[Accessed on 7th June 2021]</w:t>
      </w:r>
    </w:p>
    <w:p w14:paraId="6EBB5AE3" w14:textId="77777777" w:rsidR="00272300" w:rsidRPr="00272300" w:rsidRDefault="00272300" w:rsidP="00272300">
      <w:pPr>
        <w:ind w:right="237"/>
        <w:jc w:val="both"/>
        <w:rPr>
          <w:bCs/>
          <w:sz w:val="24"/>
          <w:szCs w:val="24"/>
        </w:rPr>
      </w:pPr>
    </w:p>
    <w:p w14:paraId="249AA80F" w14:textId="77777777" w:rsidR="00272300" w:rsidRPr="00272300" w:rsidRDefault="00272300" w:rsidP="00272300">
      <w:pPr>
        <w:ind w:right="237"/>
        <w:jc w:val="both"/>
        <w:rPr>
          <w:bCs/>
          <w:sz w:val="24"/>
          <w:szCs w:val="24"/>
        </w:rPr>
      </w:pPr>
      <w:r w:rsidRPr="00272300">
        <w:rPr>
          <w:bCs/>
          <w:sz w:val="24"/>
          <w:szCs w:val="24"/>
        </w:rPr>
        <w:t>Building a rapport. College of Policing 2020. [Online]</w:t>
      </w:r>
    </w:p>
    <w:p w14:paraId="5C2E0903" w14:textId="77777777" w:rsidR="00272300" w:rsidRPr="00272300" w:rsidRDefault="00272300" w:rsidP="00272300">
      <w:pPr>
        <w:ind w:right="237"/>
        <w:jc w:val="both"/>
        <w:rPr>
          <w:bCs/>
          <w:sz w:val="24"/>
          <w:szCs w:val="24"/>
        </w:rPr>
      </w:pPr>
      <w:r w:rsidRPr="00272300">
        <w:rPr>
          <w:bCs/>
          <w:sz w:val="24"/>
          <w:szCs w:val="24"/>
        </w:rPr>
        <w:t>Available at:</w:t>
      </w:r>
    </w:p>
    <w:p w14:paraId="7BB84D66" w14:textId="20FABC1A" w:rsidR="00272300" w:rsidRPr="00272300" w:rsidRDefault="00D62D46" w:rsidP="00272300">
      <w:pPr>
        <w:ind w:right="237"/>
        <w:jc w:val="both"/>
        <w:rPr>
          <w:bCs/>
          <w:sz w:val="24"/>
          <w:szCs w:val="24"/>
        </w:rPr>
      </w:pPr>
      <w:hyperlink r:id="rId29" w:history="1">
        <w:r w:rsidR="00272300" w:rsidRPr="00F44F93">
          <w:rPr>
            <w:rStyle w:val="Hyperlink"/>
            <w:bCs/>
            <w:sz w:val="24"/>
            <w:szCs w:val="24"/>
          </w:rPr>
          <w:t>https://www.college.police.uk/guidance/obtaining-initial-accounts/rapport-building</w:t>
        </w:r>
      </w:hyperlink>
      <w:r w:rsidR="00272300" w:rsidRPr="00272300">
        <w:rPr>
          <w:bCs/>
          <w:sz w:val="24"/>
          <w:szCs w:val="24"/>
        </w:rPr>
        <w:t>[Accessed on May 20th 2021]</w:t>
      </w:r>
    </w:p>
    <w:p w14:paraId="687E306C" w14:textId="77777777" w:rsidR="00272300" w:rsidRPr="00272300" w:rsidRDefault="00272300" w:rsidP="00272300">
      <w:pPr>
        <w:ind w:right="237"/>
        <w:jc w:val="both"/>
        <w:rPr>
          <w:bCs/>
          <w:sz w:val="24"/>
          <w:szCs w:val="24"/>
        </w:rPr>
      </w:pPr>
    </w:p>
    <w:p w14:paraId="4C148E81" w14:textId="77777777" w:rsidR="00272300" w:rsidRPr="00272300" w:rsidRDefault="00272300" w:rsidP="00272300">
      <w:pPr>
        <w:ind w:right="237"/>
        <w:jc w:val="both"/>
        <w:rPr>
          <w:bCs/>
          <w:sz w:val="24"/>
          <w:szCs w:val="24"/>
        </w:rPr>
      </w:pPr>
      <w:r w:rsidRPr="00272300">
        <w:rPr>
          <w:bCs/>
          <w:sz w:val="24"/>
          <w:szCs w:val="24"/>
        </w:rPr>
        <w:t>Cannabis Law. UK Cannabis Law 2021. [Online]</w:t>
      </w:r>
    </w:p>
    <w:p w14:paraId="4BABBA96" w14:textId="77777777" w:rsidR="00272300" w:rsidRPr="00272300" w:rsidRDefault="00272300" w:rsidP="00272300">
      <w:pPr>
        <w:ind w:right="237"/>
        <w:jc w:val="both"/>
        <w:rPr>
          <w:bCs/>
          <w:sz w:val="24"/>
          <w:szCs w:val="24"/>
        </w:rPr>
      </w:pPr>
      <w:r w:rsidRPr="00272300">
        <w:rPr>
          <w:bCs/>
          <w:sz w:val="24"/>
          <w:szCs w:val="24"/>
        </w:rPr>
        <w:t>Available at:</w:t>
      </w:r>
    </w:p>
    <w:p w14:paraId="15A2885C" w14:textId="77777777" w:rsidR="00272300" w:rsidRDefault="00D62D46" w:rsidP="00272300">
      <w:pPr>
        <w:ind w:right="237"/>
        <w:jc w:val="both"/>
        <w:rPr>
          <w:bCs/>
          <w:sz w:val="24"/>
          <w:szCs w:val="24"/>
        </w:rPr>
      </w:pPr>
      <w:hyperlink r:id="rId30" w:history="1">
        <w:r w:rsidR="00272300" w:rsidRPr="00F44F93">
          <w:rPr>
            <w:rStyle w:val="Hyperlink"/>
            <w:bCs/>
            <w:sz w:val="24"/>
            <w:szCs w:val="24"/>
          </w:rPr>
          <w:t>https://ukcsc.co.uk/cannabis-law/</w:t>
        </w:r>
      </w:hyperlink>
    </w:p>
    <w:p w14:paraId="1AA49AC8" w14:textId="3CE2EC35" w:rsidR="00272300" w:rsidRDefault="00272300" w:rsidP="00272300">
      <w:pPr>
        <w:ind w:right="237"/>
        <w:jc w:val="both"/>
        <w:rPr>
          <w:bCs/>
          <w:sz w:val="24"/>
          <w:szCs w:val="24"/>
        </w:rPr>
      </w:pPr>
      <w:r w:rsidRPr="00272300">
        <w:rPr>
          <w:bCs/>
          <w:sz w:val="24"/>
          <w:szCs w:val="24"/>
        </w:rPr>
        <w:t>[Accessed on May 28th 2021]</w:t>
      </w:r>
    </w:p>
    <w:p w14:paraId="688C872A" w14:textId="3073A8CD" w:rsidR="00272300" w:rsidRDefault="00272300" w:rsidP="00272300">
      <w:pPr>
        <w:ind w:right="237"/>
        <w:jc w:val="both"/>
        <w:rPr>
          <w:bCs/>
          <w:sz w:val="24"/>
          <w:szCs w:val="24"/>
        </w:rPr>
      </w:pPr>
    </w:p>
    <w:p w14:paraId="1C3073C8" w14:textId="77777777" w:rsidR="00272300" w:rsidRPr="00272300" w:rsidRDefault="00272300" w:rsidP="00272300">
      <w:pPr>
        <w:ind w:right="237"/>
        <w:jc w:val="both"/>
        <w:rPr>
          <w:bCs/>
          <w:sz w:val="24"/>
          <w:szCs w:val="24"/>
        </w:rPr>
      </w:pPr>
      <w:r w:rsidRPr="00272300">
        <w:rPr>
          <w:bCs/>
          <w:sz w:val="24"/>
          <w:szCs w:val="24"/>
        </w:rPr>
        <w:t>Coping strategies. Unit learning support material 2019. [Online]</w:t>
      </w:r>
    </w:p>
    <w:p w14:paraId="09D675C2" w14:textId="77777777" w:rsidR="00272300" w:rsidRPr="00272300" w:rsidRDefault="00272300" w:rsidP="00272300">
      <w:pPr>
        <w:ind w:right="237"/>
        <w:jc w:val="both"/>
        <w:rPr>
          <w:bCs/>
          <w:sz w:val="24"/>
          <w:szCs w:val="24"/>
        </w:rPr>
      </w:pPr>
      <w:r w:rsidRPr="00272300">
        <w:rPr>
          <w:bCs/>
          <w:sz w:val="24"/>
          <w:szCs w:val="24"/>
        </w:rPr>
        <w:t>Available at:</w:t>
      </w:r>
    </w:p>
    <w:p w14:paraId="03704C80" w14:textId="36275C42" w:rsidR="00272300" w:rsidRDefault="00D62D46" w:rsidP="00272300">
      <w:pPr>
        <w:ind w:right="237"/>
        <w:jc w:val="both"/>
        <w:rPr>
          <w:bCs/>
          <w:sz w:val="24"/>
          <w:szCs w:val="24"/>
        </w:rPr>
      </w:pPr>
      <w:hyperlink r:id="rId31" w:history="1">
        <w:r w:rsidR="00272300" w:rsidRPr="00F44F93">
          <w:rPr>
            <w:rStyle w:val="Hyperlink"/>
            <w:bCs/>
            <w:sz w:val="24"/>
            <w:szCs w:val="24"/>
          </w:rPr>
          <w:t>https://www.sqa.org.uk/sqa/files_ccc/n4n5-coping-strategies-mental-health-wellbeing.pdf</w:t>
        </w:r>
      </w:hyperlink>
    </w:p>
    <w:p w14:paraId="601F7E70" w14:textId="08F1861B" w:rsidR="00272300" w:rsidRDefault="00272300" w:rsidP="00272300">
      <w:pPr>
        <w:ind w:right="237"/>
        <w:jc w:val="both"/>
        <w:rPr>
          <w:bCs/>
          <w:sz w:val="24"/>
          <w:szCs w:val="24"/>
        </w:rPr>
      </w:pPr>
      <w:r w:rsidRPr="00272300">
        <w:rPr>
          <w:bCs/>
          <w:sz w:val="24"/>
          <w:szCs w:val="24"/>
        </w:rPr>
        <w:t>[Accessed on May 20th 2021]</w:t>
      </w:r>
    </w:p>
    <w:p w14:paraId="34B271A2" w14:textId="12427DD0" w:rsidR="00272300" w:rsidRDefault="00272300" w:rsidP="00272300">
      <w:pPr>
        <w:ind w:right="237"/>
        <w:jc w:val="both"/>
        <w:rPr>
          <w:bCs/>
          <w:sz w:val="24"/>
          <w:szCs w:val="24"/>
        </w:rPr>
      </w:pPr>
    </w:p>
    <w:p w14:paraId="7424C942" w14:textId="77777777" w:rsidR="00272300" w:rsidRPr="00272300" w:rsidRDefault="00272300" w:rsidP="00272300">
      <w:pPr>
        <w:ind w:right="237"/>
        <w:jc w:val="both"/>
        <w:rPr>
          <w:bCs/>
          <w:sz w:val="24"/>
          <w:szCs w:val="24"/>
        </w:rPr>
      </w:pPr>
      <w:r w:rsidRPr="00272300">
        <w:rPr>
          <w:bCs/>
          <w:sz w:val="24"/>
          <w:szCs w:val="24"/>
        </w:rPr>
        <w:t>Cumbria alcohol and anti-social behaviour review 2007. [Online]</w:t>
      </w:r>
    </w:p>
    <w:p w14:paraId="4249D71F" w14:textId="77777777" w:rsidR="00272300" w:rsidRPr="00272300" w:rsidRDefault="00272300" w:rsidP="00272300">
      <w:pPr>
        <w:ind w:right="237"/>
        <w:jc w:val="both"/>
        <w:rPr>
          <w:bCs/>
          <w:sz w:val="24"/>
          <w:szCs w:val="24"/>
        </w:rPr>
      </w:pPr>
      <w:r w:rsidRPr="00272300">
        <w:rPr>
          <w:bCs/>
          <w:sz w:val="24"/>
          <w:szCs w:val="24"/>
        </w:rPr>
        <w:t>Available at:</w:t>
      </w:r>
    </w:p>
    <w:p w14:paraId="25CE9AB4" w14:textId="28E6D6BA" w:rsidR="00272300" w:rsidRDefault="00D62D46" w:rsidP="00272300">
      <w:pPr>
        <w:ind w:right="237"/>
        <w:jc w:val="both"/>
        <w:rPr>
          <w:bCs/>
          <w:sz w:val="24"/>
          <w:szCs w:val="24"/>
        </w:rPr>
      </w:pPr>
      <w:hyperlink r:id="rId32" w:history="1">
        <w:r w:rsidR="00272300" w:rsidRPr="00F44F93">
          <w:rPr>
            <w:rStyle w:val="Hyperlink"/>
            <w:bCs/>
            <w:sz w:val="24"/>
            <w:szCs w:val="24"/>
          </w:rPr>
          <w:t>https://www.cumbria.gov.uk/elibrary/Content/Internet/543/3941312425.pdf</w:t>
        </w:r>
      </w:hyperlink>
    </w:p>
    <w:p w14:paraId="1BE1523B" w14:textId="7B05DB0B" w:rsidR="00272300" w:rsidRDefault="00272300" w:rsidP="00272300">
      <w:pPr>
        <w:ind w:right="237"/>
        <w:jc w:val="both"/>
        <w:rPr>
          <w:bCs/>
          <w:sz w:val="24"/>
          <w:szCs w:val="24"/>
        </w:rPr>
      </w:pPr>
      <w:r w:rsidRPr="00272300">
        <w:rPr>
          <w:bCs/>
          <w:sz w:val="24"/>
          <w:szCs w:val="24"/>
        </w:rPr>
        <w:t>[Accessed on 7th June 2021]</w:t>
      </w:r>
    </w:p>
    <w:p w14:paraId="2AB140D0" w14:textId="61DEAE3C" w:rsidR="002358DD" w:rsidRDefault="002358DD" w:rsidP="00272300">
      <w:pPr>
        <w:ind w:right="237"/>
        <w:jc w:val="both"/>
        <w:rPr>
          <w:bCs/>
          <w:sz w:val="24"/>
          <w:szCs w:val="24"/>
        </w:rPr>
      </w:pPr>
    </w:p>
    <w:p w14:paraId="717ECD9F" w14:textId="77777777" w:rsidR="002358DD" w:rsidRPr="002358DD" w:rsidRDefault="002358DD" w:rsidP="002358DD">
      <w:pPr>
        <w:ind w:right="237"/>
        <w:jc w:val="both"/>
        <w:rPr>
          <w:bCs/>
          <w:sz w:val="24"/>
          <w:szCs w:val="24"/>
        </w:rPr>
      </w:pPr>
      <w:r w:rsidRPr="002358DD">
        <w:rPr>
          <w:bCs/>
          <w:sz w:val="24"/>
          <w:szCs w:val="24"/>
        </w:rPr>
        <w:t>Dynamic risk assessment. Safety point app 2021. [Online]</w:t>
      </w:r>
    </w:p>
    <w:p w14:paraId="28A33883" w14:textId="77777777" w:rsidR="002358DD" w:rsidRPr="002358DD" w:rsidRDefault="002358DD" w:rsidP="002358DD">
      <w:pPr>
        <w:ind w:right="237"/>
        <w:jc w:val="both"/>
        <w:rPr>
          <w:bCs/>
          <w:sz w:val="24"/>
          <w:szCs w:val="24"/>
        </w:rPr>
      </w:pPr>
      <w:r w:rsidRPr="002358DD">
        <w:rPr>
          <w:bCs/>
          <w:sz w:val="24"/>
          <w:szCs w:val="24"/>
        </w:rPr>
        <w:lastRenderedPageBreak/>
        <w:t>Available at:</w:t>
      </w:r>
    </w:p>
    <w:p w14:paraId="18BBCBCA" w14:textId="2ED6F683" w:rsidR="002358DD" w:rsidRDefault="00D62D46" w:rsidP="002358DD">
      <w:pPr>
        <w:ind w:right="237"/>
        <w:jc w:val="both"/>
        <w:rPr>
          <w:bCs/>
          <w:sz w:val="24"/>
          <w:szCs w:val="24"/>
        </w:rPr>
      </w:pPr>
      <w:hyperlink r:id="rId33" w:history="1">
        <w:r w:rsidR="002358DD" w:rsidRPr="00F44F93">
          <w:rPr>
            <w:rStyle w:val="Hyperlink"/>
            <w:bCs/>
            <w:sz w:val="24"/>
            <w:szCs w:val="24"/>
          </w:rPr>
          <w:t>https://www.safepointapp.com/blog/how-to-conduct-a-dynamic-risk-assessment</w:t>
        </w:r>
      </w:hyperlink>
    </w:p>
    <w:p w14:paraId="36CF2863" w14:textId="53E5D37D" w:rsidR="002358DD" w:rsidRDefault="002358DD" w:rsidP="002358DD">
      <w:pPr>
        <w:ind w:right="237"/>
        <w:jc w:val="both"/>
        <w:rPr>
          <w:bCs/>
          <w:sz w:val="24"/>
          <w:szCs w:val="24"/>
        </w:rPr>
      </w:pPr>
      <w:r w:rsidRPr="002358DD">
        <w:rPr>
          <w:bCs/>
          <w:sz w:val="24"/>
          <w:szCs w:val="24"/>
        </w:rPr>
        <w:t>[Accessed on May 20th 2021]</w:t>
      </w:r>
    </w:p>
    <w:p w14:paraId="32EF5427" w14:textId="3E9E39FC" w:rsidR="002358DD" w:rsidRDefault="002358DD" w:rsidP="002358DD">
      <w:pPr>
        <w:ind w:right="237"/>
        <w:jc w:val="both"/>
        <w:rPr>
          <w:bCs/>
          <w:sz w:val="24"/>
          <w:szCs w:val="24"/>
        </w:rPr>
      </w:pPr>
    </w:p>
    <w:p w14:paraId="4B739BB3" w14:textId="77777777" w:rsidR="002358DD" w:rsidRPr="002358DD" w:rsidRDefault="002358DD" w:rsidP="002358DD">
      <w:pPr>
        <w:ind w:right="237"/>
        <w:jc w:val="both"/>
        <w:rPr>
          <w:bCs/>
          <w:sz w:val="24"/>
          <w:szCs w:val="24"/>
        </w:rPr>
      </w:pPr>
      <w:r w:rsidRPr="002358DD">
        <w:rPr>
          <w:bCs/>
          <w:sz w:val="24"/>
          <w:szCs w:val="24"/>
        </w:rPr>
        <w:t>Entitlement to a solicitor. Kang and Co Solicitors 2021)</w:t>
      </w:r>
    </w:p>
    <w:p w14:paraId="2D2907DB" w14:textId="77777777" w:rsidR="002358DD" w:rsidRPr="002358DD" w:rsidRDefault="002358DD" w:rsidP="002358DD">
      <w:pPr>
        <w:ind w:right="237"/>
        <w:jc w:val="both"/>
        <w:rPr>
          <w:bCs/>
          <w:sz w:val="24"/>
          <w:szCs w:val="24"/>
        </w:rPr>
      </w:pPr>
      <w:r w:rsidRPr="002358DD">
        <w:rPr>
          <w:bCs/>
          <w:sz w:val="24"/>
          <w:szCs w:val="24"/>
        </w:rPr>
        <w:t>Available at:</w:t>
      </w:r>
    </w:p>
    <w:p w14:paraId="1A1F30A1" w14:textId="4B9B0C3A" w:rsidR="002358DD" w:rsidRDefault="00D62D46" w:rsidP="002358DD">
      <w:pPr>
        <w:ind w:right="237"/>
        <w:jc w:val="both"/>
        <w:rPr>
          <w:bCs/>
          <w:sz w:val="24"/>
          <w:szCs w:val="24"/>
        </w:rPr>
      </w:pPr>
      <w:hyperlink r:id="rId34" w:history="1">
        <w:r w:rsidR="002358DD" w:rsidRPr="00F44F93">
          <w:rPr>
            <w:rStyle w:val="Hyperlink"/>
            <w:bCs/>
            <w:sz w:val="24"/>
            <w:szCs w:val="24"/>
          </w:rPr>
          <w:t>https://kangandco.co.uk/pace-interview-solicitors/</w:t>
        </w:r>
      </w:hyperlink>
    </w:p>
    <w:p w14:paraId="57235861" w14:textId="3264DFA7" w:rsidR="002358DD" w:rsidRDefault="002358DD" w:rsidP="002358DD">
      <w:pPr>
        <w:ind w:right="237"/>
        <w:jc w:val="both"/>
        <w:rPr>
          <w:bCs/>
          <w:sz w:val="24"/>
          <w:szCs w:val="24"/>
        </w:rPr>
      </w:pPr>
      <w:r w:rsidRPr="002358DD">
        <w:rPr>
          <w:bCs/>
          <w:sz w:val="24"/>
          <w:szCs w:val="24"/>
        </w:rPr>
        <w:t>[Accessed on May 28th 2021]</w:t>
      </w:r>
    </w:p>
    <w:p w14:paraId="62E4C78F" w14:textId="3E1B3D30" w:rsidR="002358DD" w:rsidRDefault="002358DD" w:rsidP="002358DD">
      <w:pPr>
        <w:ind w:right="237"/>
        <w:jc w:val="both"/>
        <w:rPr>
          <w:bCs/>
          <w:sz w:val="24"/>
          <w:szCs w:val="24"/>
        </w:rPr>
      </w:pPr>
    </w:p>
    <w:p w14:paraId="3D279CAE" w14:textId="77777777" w:rsidR="002358DD" w:rsidRPr="002358DD" w:rsidRDefault="002358DD" w:rsidP="002358DD">
      <w:pPr>
        <w:ind w:right="237"/>
        <w:jc w:val="both"/>
        <w:rPr>
          <w:bCs/>
          <w:sz w:val="24"/>
          <w:szCs w:val="24"/>
        </w:rPr>
      </w:pPr>
      <w:r w:rsidRPr="002358DD">
        <w:rPr>
          <w:bCs/>
          <w:sz w:val="24"/>
          <w:szCs w:val="24"/>
        </w:rPr>
        <w:t>Gibbs Reflective Cycle. Ed.ac.uk 2021. [</w:t>
      </w:r>
      <w:proofErr w:type="gramStart"/>
      <w:r w:rsidRPr="002358DD">
        <w:rPr>
          <w:bCs/>
          <w:sz w:val="24"/>
          <w:szCs w:val="24"/>
        </w:rPr>
        <w:t>online</w:t>
      </w:r>
      <w:proofErr w:type="gramEnd"/>
      <w:r w:rsidRPr="002358DD">
        <w:rPr>
          <w:bCs/>
          <w:sz w:val="24"/>
          <w:szCs w:val="24"/>
        </w:rPr>
        <w:t>]</w:t>
      </w:r>
    </w:p>
    <w:p w14:paraId="33B2A44A" w14:textId="77777777" w:rsidR="002358DD" w:rsidRPr="002358DD" w:rsidRDefault="002358DD" w:rsidP="002358DD">
      <w:pPr>
        <w:ind w:right="237"/>
        <w:jc w:val="both"/>
        <w:rPr>
          <w:bCs/>
          <w:sz w:val="24"/>
          <w:szCs w:val="24"/>
        </w:rPr>
      </w:pPr>
      <w:r w:rsidRPr="002358DD">
        <w:rPr>
          <w:bCs/>
          <w:sz w:val="24"/>
          <w:szCs w:val="24"/>
        </w:rPr>
        <w:t>Available at:</w:t>
      </w:r>
    </w:p>
    <w:p w14:paraId="675585FE" w14:textId="6E2F1BE5" w:rsidR="002358DD" w:rsidRDefault="00D62D46" w:rsidP="002358DD">
      <w:pPr>
        <w:ind w:right="237"/>
        <w:jc w:val="both"/>
        <w:rPr>
          <w:bCs/>
          <w:sz w:val="24"/>
          <w:szCs w:val="24"/>
        </w:rPr>
      </w:pPr>
      <w:hyperlink r:id="rId35" w:history="1">
        <w:r w:rsidR="002358DD" w:rsidRPr="00F44F93">
          <w:rPr>
            <w:rStyle w:val="Hyperlink"/>
            <w:bCs/>
            <w:sz w:val="24"/>
            <w:szCs w:val="24"/>
          </w:rPr>
          <w:t>https://www.ed.ac.uk/reflection/reflectors-toolkit/reflecting-on-experience/gibbs-reflective-cycle</w:t>
        </w:r>
      </w:hyperlink>
    </w:p>
    <w:p w14:paraId="36071E53" w14:textId="38F8CDDD" w:rsidR="002358DD" w:rsidRDefault="002358DD" w:rsidP="002358DD">
      <w:pPr>
        <w:ind w:right="237"/>
        <w:jc w:val="both"/>
        <w:rPr>
          <w:bCs/>
          <w:sz w:val="24"/>
          <w:szCs w:val="24"/>
        </w:rPr>
      </w:pPr>
      <w:r w:rsidRPr="002358DD">
        <w:rPr>
          <w:bCs/>
          <w:sz w:val="24"/>
          <w:szCs w:val="24"/>
        </w:rPr>
        <w:t>[Accessed on June 7th 2021]</w:t>
      </w:r>
    </w:p>
    <w:p w14:paraId="3BFE5E05" w14:textId="5436A6AB" w:rsidR="002358DD" w:rsidRDefault="002358DD" w:rsidP="002358DD">
      <w:pPr>
        <w:ind w:right="237"/>
        <w:jc w:val="both"/>
        <w:rPr>
          <w:bCs/>
          <w:sz w:val="24"/>
          <w:szCs w:val="24"/>
        </w:rPr>
      </w:pPr>
    </w:p>
    <w:p w14:paraId="248DA420" w14:textId="77777777" w:rsidR="002358DD" w:rsidRPr="002358DD" w:rsidRDefault="002358DD" w:rsidP="002358DD">
      <w:pPr>
        <w:ind w:right="237"/>
        <w:jc w:val="both"/>
        <w:rPr>
          <w:bCs/>
          <w:sz w:val="24"/>
          <w:szCs w:val="24"/>
        </w:rPr>
      </w:pPr>
      <w:r w:rsidRPr="002358DD">
        <w:rPr>
          <w:bCs/>
          <w:sz w:val="24"/>
          <w:szCs w:val="24"/>
        </w:rPr>
        <w:t>National Decision Model. College of Policing 2021. [Online]</w:t>
      </w:r>
    </w:p>
    <w:p w14:paraId="68DE1F3D" w14:textId="77777777" w:rsidR="002358DD" w:rsidRPr="002358DD" w:rsidRDefault="002358DD" w:rsidP="002358DD">
      <w:pPr>
        <w:ind w:right="237"/>
        <w:jc w:val="both"/>
        <w:rPr>
          <w:bCs/>
          <w:sz w:val="24"/>
          <w:szCs w:val="24"/>
        </w:rPr>
      </w:pPr>
      <w:r w:rsidRPr="002358DD">
        <w:rPr>
          <w:bCs/>
          <w:sz w:val="24"/>
          <w:szCs w:val="24"/>
        </w:rPr>
        <w:t>Available at:</w:t>
      </w:r>
    </w:p>
    <w:p w14:paraId="2C61492B" w14:textId="105BD35A" w:rsidR="002358DD" w:rsidRDefault="00D62D46" w:rsidP="002358DD">
      <w:pPr>
        <w:ind w:right="237"/>
        <w:jc w:val="both"/>
        <w:rPr>
          <w:bCs/>
          <w:sz w:val="24"/>
          <w:szCs w:val="24"/>
        </w:rPr>
      </w:pPr>
      <w:hyperlink r:id="rId36" w:history="1">
        <w:r w:rsidR="002358DD" w:rsidRPr="00F44F93">
          <w:rPr>
            <w:rStyle w:val="Hyperlink"/>
            <w:bCs/>
            <w:sz w:val="24"/>
            <w:szCs w:val="24"/>
          </w:rPr>
          <w:t>https://www.app.college.police.uk/app-content/national-decision-model/the-national-decision-model/?highlight=police%20regulations%2032</w:t>
        </w:r>
      </w:hyperlink>
    </w:p>
    <w:p w14:paraId="4FA4E03C" w14:textId="28301880" w:rsidR="002358DD" w:rsidRDefault="002358DD" w:rsidP="002358DD">
      <w:pPr>
        <w:ind w:right="237"/>
        <w:jc w:val="both"/>
        <w:rPr>
          <w:bCs/>
          <w:sz w:val="24"/>
          <w:szCs w:val="24"/>
        </w:rPr>
      </w:pPr>
      <w:r w:rsidRPr="002358DD">
        <w:rPr>
          <w:bCs/>
          <w:sz w:val="24"/>
          <w:szCs w:val="24"/>
        </w:rPr>
        <w:t>[Accessed on 7th June 2021]</w:t>
      </w:r>
    </w:p>
    <w:p w14:paraId="5828B686" w14:textId="2D19592D" w:rsidR="002358DD" w:rsidRDefault="002358DD" w:rsidP="002358DD">
      <w:pPr>
        <w:ind w:right="237"/>
        <w:jc w:val="both"/>
        <w:rPr>
          <w:bCs/>
          <w:sz w:val="24"/>
          <w:szCs w:val="24"/>
        </w:rPr>
      </w:pPr>
    </w:p>
    <w:p w14:paraId="7CF38B10" w14:textId="77777777" w:rsidR="002358DD" w:rsidRPr="002358DD" w:rsidRDefault="002358DD" w:rsidP="002358DD">
      <w:pPr>
        <w:ind w:right="237"/>
        <w:jc w:val="both"/>
        <w:rPr>
          <w:bCs/>
          <w:sz w:val="24"/>
          <w:szCs w:val="24"/>
        </w:rPr>
      </w:pPr>
      <w:r w:rsidRPr="002358DD">
        <w:rPr>
          <w:bCs/>
          <w:sz w:val="24"/>
          <w:szCs w:val="24"/>
        </w:rPr>
        <w:t>PEACE Framework. Investigation training 2020. [Online]</w:t>
      </w:r>
    </w:p>
    <w:p w14:paraId="262AE444" w14:textId="77777777" w:rsidR="002358DD" w:rsidRPr="002358DD" w:rsidRDefault="002358DD" w:rsidP="002358DD">
      <w:pPr>
        <w:ind w:right="237"/>
        <w:jc w:val="both"/>
        <w:rPr>
          <w:bCs/>
          <w:sz w:val="24"/>
          <w:szCs w:val="24"/>
        </w:rPr>
      </w:pPr>
      <w:r w:rsidRPr="002358DD">
        <w:rPr>
          <w:bCs/>
          <w:sz w:val="24"/>
          <w:szCs w:val="24"/>
        </w:rPr>
        <w:t>Available at:</w:t>
      </w:r>
    </w:p>
    <w:p w14:paraId="5683DD7E" w14:textId="0BDA1A12" w:rsidR="002358DD" w:rsidRDefault="00D62D46" w:rsidP="002358DD">
      <w:pPr>
        <w:ind w:right="237"/>
        <w:jc w:val="both"/>
        <w:rPr>
          <w:bCs/>
          <w:sz w:val="24"/>
          <w:szCs w:val="24"/>
        </w:rPr>
      </w:pPr>
      <w:hyperlink r:id="rId37" w:history="1">
        <w:r w:rsidR="002358DD" w:rsidRPr="00F44F93">
          <w:rPr>
            <w:rStyle w:val="Hyperlink"/>
            <w:bCs/>
            <w:sz w:val="24"/>
            <w:szCs w:val="24"/>
          </w:rPr>
          <w:t>https://www.investigationstraining.com/the-peace-interview-framework/</w:t>
        </w:r>
      </w:hyperlink>
    </w:p>
    <w:p w14:paraId="407ED309" w14:textId="51ACF323" w:rsidR="002358DD" w:rsidRDefault="002358DD" w:rsidP="002358DD">
      <w:pPr>
        <w:ind w:right="237"/>
        <w:jc w:val="both"/>
        <w:rPr>
          <w:bCs/>
          <w:sz w:val="24"/>
          <w:szCs w:val="24"/>
        </w:rPr>
      </w:pPr>
      <w:r w:rsidRPr="002358DD">
        <w:rPr>
          <w:bCs/>
          <w:sz w:val="24"/>
          <w:szCs w:val="24"/>
        </w:rPr>
        <w:t>[Accessed on May 28th 2021]</w:t>
      </w:r>
    </w:p>
    <w:p w14:paraId="72F8743B" w14:textId="2AA69D67" w:rsidR="002358DD" w:rsidRDefault="002358DD" w:rsidP="002358DD">
      <w:pPr>
        <w:ind w:right="237"/>
        <w:jc w:val="both"/>
        <w:rPr>
          <w:bCs/>
          <w:sz w:val="24"/>
          <w:szCs w:val="24"/>
        </w:rPr>
      </w:pPr>
    </w:p>
    <w:p w14:paraId="5856D3C3" w14:textId="77777777" w:rsidR="002358DD" w:rsidRPr="002358DD" w:rsidRDefault="002358DD" w:rsidP="002358DD">
      <w:pPr>
        <w:ind w:right="237"/>
        <w:jc w:val="both"/>
        <w:rPr>
          <w:bCs/>
          <w:sz w:val="24"/>
          <w:szCs w:val="24"/>
        </w:rPr>
      </w:pPr>
      <w:r w:rsidRPr="002358DD">
        <w:rPr>
          <w:bCs/>
          <w:sz w:val="24"/>
          <w:szCs w:val="24"/>
        </w:rPr>
        <w:t>PPN’s. Safeguarding Adults Board 2019. [Online]</w:t>
      </w:r>
    </w:p>
    <w:p w14:paraId="1606CFB6" w14:textId="77777777" w:rsidR="002358DD" w:rsidRPr="002358DD" w:rsidRDefault="002358DD" w:rsidP="002358DD">
      <w:pPr>
        <w:ind w:right="237"/>
        <w:jc w:val="both"/>
        <w:rPr>
          <w:bCs/>
          <w:sz w:val="24"/>
          <w:szCs w:val="24"/>
        </w:rPr>
      </w:pPr>
      <w:r w:rsidRPr="002358DD">
        <w:rPr>
          <w:bCs/>
          <w:sz w:val="24"/>
          <w:szCs w:val="24"/>
        </w:rPr>
        <w:t>Available at:</w:t>
      </w:r>
    </w:p>
    <w:p w14:paraId="1E5B33DD" w14:textId="486C8750" w:rsidR="002358DD" w:rsidRDefault="00D62D46" w:rsidP="002358DD">
      <w:pPr>
        <w:ind w:right="237"/>
        <w:jc w:val="both"/>
        <w:rPr>
          <w:bCs/>
          <w:sz w:val="24"/>
          <w:szCs w:val="24"/>
        </w:rPr>
      </w:pPr>
      <w:hyperlink r:id="rId38" w:history="1">
        <w:r w:rsidR="002358DD" w:rsidRPr="00F44F93">
          <w:rPr>
            <w:rStyle w:val="Hyperlink"/>
            <w:bCs/>
            <w:sz w:val="24"/>
            <w:szCs w:val="24"/>
          </w:rPr>
          <w:t>https://www.bcpsafeguardingadultsboard.com/uploads/7/4/8/9/74891967/appendix_2_-_changes_in_dorset_police_since_completion_of_the_sar_dhr.pdf</w:t>
        </w:r>
      </w:hyperlink>
    </w:p>
    <w:p w14:paraId="54F14931" w14:textId="4A61C933" w:rsidR="002358DD" w:rsidRDefault="002358DD" w:rsidP="002358DD">
      <w:pPr>
        <w:ind w:right="237"/>
        <w:jc w:val="both"/>
        <w:rPr>
          <w:bCs/>
          <w:sz w:val="24"/>
          <w:szCs w:val="24"/>
        </w:rPr>
      </w:pPr>
      <w:r w:rsidRPr="002358DD">
        <w:rPr>
          <w:bCs/>
          <w:sz w:val="24"/>
          <w:szCs w:val="24"/>
        </w:rPr>
        <w:t>[Accessed on May 20th 2021]</w:t>
      </w:r>
    </w:p>
    <w:p w14:paraId="2470738F" w14:textId="27A38BA7" w:rsidR="002358DD" w:rsidRDefault="002358DD" w:rsidP="002358DD">
      <w:pPr>
        <w:ind w:right="237"/>
        <w:jc w:val="both"/>
        <w:rPr>
          <w:bCs/>
          <w:sz w:val="24"/>
          <w:szCs w:val="24"/>
        </w:rPr>
      </w:pPr>
    </w:p>
    <w:p w14:paraId="5940D9C6" w14:textId="77777777" w:rsidR="002358DD" w:rsidRPr="002358DD" w:rsidRDefault="002358DD" w:rsidP="002358DD">
      <w:pPr>
        <w:ind w:right="237"/>
        <w:jc w:val="both"/>
        <w:rPr>
          <w:bCs/>
          <w:sz w:val="24"/>
          <w:szCs w:val="24"/>
        </w:rPr>
      </w:pPr>
      <w:r w:rsidRPr="002358DD">
        <w:rPr>
          <w:bCs/>
          <w:sz w:val="24"/>
          <w:szCs w:val="24"/>
        </w:rPr>
        <w:t>Providing a policing presence. Sherman and Eck 2002. [Online]</w:t>
      </w:r>
    </w:p>
    <w:p w14:paraId="27EF7452" w14:textId="77777777" w:rsidR="002358DD" w:rsidRPr="002358DD" w:rsidRDefault="002358DD" w:rsidP="002358DD">
      <w:pPr>
        <w:ind w:right="237"/>
        <w:jc w:val="both"/>
        <w:rPr>
          <w:bCs/>
          <w:sz w:val="24"/>
          <w:szCs w:val="24"/>
        </w:rPr>
      </w:pPr>
      <w:r w:rsidRPr="002358DD">
        <w:rPr>
          <w:bCs/>
          <w:sz w:val="24"/>
          <w:szCs w:val="24"/>
        </w:rPr>
        <w:t>Available at:</w:t>
      </w:r>
    </w:p>
    <w:p w14:paraId="284E3D24" w14:textId="516AFC6F" w:rsidR="002358DD" w:rsidRDefault="00D62D46" w:rsidP="002358DD">
      <w:pPr>
        <w:ind w:right="237"/>
        <w:jc w:val="both"/>
        <w:rPr>
          <w:bCs/>
          <w:sz w:val="24"/>
          <w:szCs w:val="24"/>
        </w:rPr>
      </w:pPr>
      <w:hyperlink r:id="rId39" w:history="1">
        <w:r w:rsidR="002358DD" w:rsidRPr="00F44F93">
          <w:rPr>
            <w:rStyle w:val="Hyperlink"/>
            <w:bCs/>
            <w:sz w:val="24"/>
            <w:szCs w:val="24"/>
          </w:rPr>
          <w:t>https://whatworks.college.police.uk/Research/overview/Documents/WW_overview_Visible_patrol.pdf</w:t>
        </w:r>
      </w:hyperlink>
    </w:p>
    <w:p w14:paraId="48315804" w14:textId="60F8B7CD" w:rsidR="002358DD" w:rsidRDefault="002358DD" w:rsidP="002358DD">
      <w:pPr>
        <w:ind w:right="237"/>
        <w:jc w:val="both"/>
        <w:rPr>
          <w:bCs/>
          <w:sz w:val="24"/>
          <w:szCs w:val="24"/>
        </w:rPr>
      </w:pPr>
      <w:r w:rsidRPr="002358DD">
        <w:rPr>
          <w:bCs/>
          <w:sz w:val="24"/>
          <w:szCs w:val="24"/>
        </w:rPr>
        <w:t>[Accessed on 7th June]</w:t>
      </w:r>
    </w:p>
    <w:p w14:paraId="40B02643" w14:textId="37364E74" w:rsidR="002358DD" w:rsidRDefault="002358DD" w:rsidP="002358DD">
      <w:pPr>
        <w:ind w:right="237"/>
        <w:jc w:val="both"/>
        <w:rPr>
          <w:bCs/>
          <w:sz w:val="24"/>
          <w:szCs w:val="24"/>
        </w:rPr>
      </w:pPr>
    </w:p>
    <w:p w14:paraId="6BFD7480" w14:textId="77777777" w:rsidR="002358DD" w:rsidRPr="002358DD" w:rsidRDefault="002358DD" w:rsidP="002358DD">
      <w:pPr>
        <w:ind w:right="237"/>
        <w:jc w:val="both"/>
        <w:rPr>
          <w:bCs/>
          <w:sz w:val="24"/>
          <w:szCs w:val="24"/>
        </w:rPr>
      </w:pPr>
      <w:r w:rsidRPr="002358DD">
        <w:rPr>
          <w:bCs/>
          <w:sz w:val="24"/>
          <w:szCs w:val="24"/>
        </w:rPr>
        <w:t>Public Space Protection Orders (PSPO) Local.gov.uk 2018. [Online]</w:t>
      </w:r>
    </w:p>
    <w:p w14:paraId="756B4DFB" w14:textId="77777777" w:rsidR="002358DD" w:rsidRPr="002358DD" w:rsidRDefault="002358DD" w:rsidP="002358DD">
      <w:pPr>
        <w:ind w:right="237"/>
        <w:jc w:val="both"/>
        <w:rPr>
          <w:bCs/>
          <w:sz w:val="24"/>
          <w:szCs w:val="24"/>
        </w:rPr>
      </w:pPr>
      <w:r w:rsidRPr="002358DD">
        <w:rPr>
          <w:bCs/>
          <w:sz w:val="24"/>
          <w:szCs w:val="24"/>
        </w:rPr>
        <w:t>Available at:</w:t>
      </w:r>
    </w:p>
    <w:p w14:paraId="309B7D36" w14:textId="0E399F02" w:rsidR="002358DD" w:rsidRDefault="00D62D46" w:rsidP="002358DD">
      <w:pPr>
        <w:ind w:right="237"/>
        <w:jc w:val="both"/>
        <w:rPr>
          <w:bCs/>
          <w:sz w:val="24"/>
          <w:szCs w:val="24"/>
        </w:rPr>
      </w:pPr>
      <w:hyperlink r:id="rId40" w:history="1">
        <w:r w:rsidR="002358DD" w:rsidRPr="00F44F93">
          <w:rPr>
            <w:rStyle w:val="Hyperlink"/>
            <w:bCs/>
            <w:sz w:val="24"/>
            <w:szCs w:val="24"/>
          </w:rPr>
          <w:t>https://www.local.gov.uk/sites/default/files/documents/10.21%20PSPO%20guidance_06_1.pdf</w:t>
        </w:r>
      </w:hyperlink>
    </w:p>
    <w:p w14:paraId="396C925B" w14:textId="1CB777F1" w:rsidR="002358DD" w:rsidRDefault="002358DD" w:rsidP="002358DD">
      <w:pPr>
        <w:ind w:right="237"/>
        <w:jc w:val="both"/>
        <w:rPr>
          <w:bCs/>
          <w:sz w:val="24"/>
          <w:szCs w:val="24"/>
        </w:rPr>
      </w:pPr>
      <w:r w:rsidRPr="002358DD">
        <w:rPr>
          <w:bCs/>
          <w:sz w:val="24"/>
          <w:szCs w:val="24"/>
        </w:rPr>
        <w:t>[Accessed on 7th June 2021]</w:t>
      </w:r>
    </w:p>
    <w:p w14:paraId="45810F19" w14:textId="3BDB3EAD" w:rsidR="002358DD" w:rsidRDefault="002358DD" w:rsidP="002358DD">
      <w:pPr>
        <w:ind w:right="237"/>
        <w:jc w:val="both"/>
        <w:rPr>
          <w:bCs/>
          <w:sz w:val="24"/>
          <w:szCs w:val="24"/>
        </w:rPr>
      </w:pPr>
    </w:p>
    <w:p w14:paraId="5C3E9866" w14:textId="77777777" w:rsidR="002358DD" w:rsidRPr="002358DD" w:rsidRDefault="002358DD" w:rsidP="002358DD">
      <w:pPr>
        <w:ind w:right="237"/>
        <w:jc w:val="both"/>
        <w:rPr>
          <w:bCs/>
          <w:sz w:val="24"/>
          <w:szCs w:val="24"/>
        </w:rPr>
      </w:pPr>
      <w:r w:rsidRPr="002358DD">
        <w:rPr>
          <w:bCs/>
          <w:sz w:val="24"/>
          <w:szCs w:val="24"/>
        </w:rPr>
        <w:t>Resilience. Positive Psychology 2020. [Online]</w:t>
      </w:r>
    </w:p>
    <w:p w14:paraId="68697185" w14:textId="77777777" w:rsidR="002358DD" w:rsidRPr="002358DD" w:rsidRDefault="002358DD" w:rsidP="002358DD">
      <w:pPr>
        <w:ind w:right="237"/>
        <w:jc w:val="both"/>
        <w:rPr>
          <w:bCs/>
          <w:sz w:val="24"/>
          <w:szCs w:val="24"/>
        </w:rPr>
      </w:pPr>
      <w:r w:rsidRPr="002358DD">
        <w:rPr>
          <w:bCs/>
          <w:sz w:val="24"/>
          <w:szCs w:val="24"/>
        </w:rPr>
        <w:t>Available at:</w:t>
      </w:r>
    </w:p>
    <w:p w14:paraId="3034EDCF" w14:textId="163C0DB3" w:rsidR="002358DD" w:rsidRDefault="00D62D46" w:rsidP="002358DD">
      <w:pPr>
        <w:ind w:right="237"/>
        <w:jc w:val="both"/>
        <w:rPr>
          <w:bCs/>
          <w:sz w:val="24"/>
          <w:szCs w:val="24"/>
        </w:rPr>
      </w:pPr>
      <w:hyperlink r:id="rId41" w:history="1">
        <w:r w:rsidR="002358DD" w:rsidRPr="00F44F93">
          <w:rPr>
            <w:rStyle w:val="Hyperlink"/>
            <w:bCs/>
            <w:sz w:val="24"/>
            <w:szCs w:val="24"/>
          </w:rPr>
          <w:t>https://positivepsychology.com/3-resilience-scales/</w:t>
        </w:r>
      </w:hyperlink>
    </w:p>
    <w:p w14:paraId="65003622" w14:textId="7072B7AA" w:rsidR="002358DD" w:rsidRDefault="002358DD" w:rsidP="002358DD">
      <w:pPr>
        <w:ind w:right="237"/>
        <w:jc w:val="both"/>
        <w:rPr>
          <w:bCs/>
          <w:sz w:val="24"/>
          <w:szCs w:val="24"/>
        </w:rPr>
      </w:pPr>
      <w:r w:rsidRPr="002358DD">
        <w:rPr>
          <w:bCs/>
          <w:sz w:val="24"/>
          <w:szCs w:val="24"/>
        </w:rPr>
        <w:t>[Accessed on May 20th 2021]</w:t>
      </w:r>
    </w:p>
    <w:p w14:paraId="7BFCFA20" w14:textId="667FBD7E" w:rsidR="002358DD" w:rsidRDefault="002358DD" w:rsidP="002358DD">
      <w:pPr>
        <w:ind w:right="237"/>
        <w:jc w:val="both"/>
        <w:rPr>
          <w:bCs/>
          <w:sz w:val="24"/>
          <w:szCs w:val="24"/>
        </w:rPr>
      </w:pPr>
    </w:p>
    <w:p w14:paraId="7C440D52" w14:textId="77777777" w:rsidR="002358DD" w:rsidRPr="002358DD" w:rsidRDefault="002358DD" w:rsidP="002358DD">
      <w:pPr>
        <w:ind w:right="237"/>
        <w:jc w:val="both"/>
        <w:rPr>
          <w:bCs/>
          <w:sz w:val="24"/>
          <w:szCs w:val="24"/>
        </w:rPr>
      </w:pPr>
      <w:r w:rsidRPr="002358DD">
        <w:rPr>
          <w:bCs/>
          <w:sz w:val="24"/>
          <w:szCs w:val="24"/>
        </w:rPr>
        <w:lastRenderedPageBreak/>
        <w:t>Restorative justice. CPS.gov.uk 2021. [Online]</w:t>
      </w:r>
    </w:p>
    <w:p w14:paraId="59BFFA60" w14:textId="77777777" w:rsidR="002358DD" w:rsidRPr="002358DD" w:rsidRDefault="002358DD" w:rsidP="002358DD">
      <w:pPr>
        <w:ind w:right="237"/>
        <w:jc w:val="both"/>
        <w:rPr>
          <w:bCs/>
          <w:sz w:val="24"/>
          <w:szCs w:val="24"/>
        </w:rPr>
      </w:pPr>
      <w:r w:rsidRPr="002358DD">
        <w:rPr>
          <w:bCs/>
          <w:sz w:val="24"/>
          <w:szCs w:val="24"/>
        </w:rPr>
        <w:t>Available at:</w:t>
      </w:r>
    </w:p>
    <w:p w14:paraId="34F50AD2" w14:textId="75411145" w:rsidR="002358DD" w:rsidRDefault="00D62D46" w:rsidP="002358DD">
      <w:pPr>
        <w:ind w:right="237"/>
        <w:jc w:val="both"/>
        <w:rPr>
          <w:bCs/>
          <w:sz w:val="24"/>
          <w:szCs w:val="24"/>
        </w:rPr>
      </w:pPr>
      <w:hyperlink r:id="rId42" w:history="1">
        <w:r w:rsidR="002358DD" w:rsidRPr="00F44F93">
          <w:rPr>
            <w:rStyle w:val="Hyperlink"/>
            <w:bCs/>
            <w:sz w:val="24"/>
            <w:szCs w:val="24"/>
          </w:rPr>
          <w:t>https://www.cps.gov.uk/legal-guidance/restorative-justice</w:t>
        </w:r>
      </w:hyperlink>
    </w:p>
    <w:p w14:paraId="4C7DCC4E" w14:textId="223A28C7" w:rsidR="002358DD" w:rsidRDefault="002358DD" w:rsidP="002358DD">
      <w:pPr>
        <w:ind w:right="237"/>
        <w:jc w:val="both"/>
        <w:rPr>
          <w:bCs/>
          <w:sz w:val="24"/>
          <w:szCs w:val="24"/>
        </w:rPr>
      </w:pPr>
      <w:r w:rsidRPr="002358DD">
        <w:rPr>
          <w:bCs/>
          <w:sz w:val="24"/>
          <w:szCs w:val="24"/>
        </w:rPr>
        <w:t>[Accessed on 7th June 2021]</w:t>
      </w:r>
    </w:p>
    <w:p w14:paraId="2C3B1BEF" w14:textId="1213D7BC" w:rsidR="002358DD" w:rsidRDefault="002358DD" w:rsidP="002358DD">
      <w:pPr>
        <w:ind w:right="237"/>
        <w:jc w:val="both"/>
        <w:rPr>
          <w:bCs/>
          <w:sz w:val="24"/>
          <w:szCs w:val="24"/>
        </w:rPr>
      </w:pPr>
    </w:p>
    <w:p w14:paraId="16F57BFB" w14:textId="77777777" w:rsidR="002358DD" w:rsidRPr="002358DD" w:rsidRDefault="002358DD" w:rsidP="002358DD">
      <w:pPr>
        <w:ind w:right="237"/>
        <w:jc w:val="both"/>
        <w:rPr>
          <w:bCs/>
          <w:sz w:val="24"/>
          <w:szCs w:val="24"/>
        </w:rPr>
      </w:pPr>
      <w:r w:rsidRPr="002358DD">
        <w:rPr>
          <w:bCs/>
          <w:sz w:val="24"/>
          <w:szCs w:val="24"/>
        </w:rPr>
        <w:t>Safeguarding. College of Policing 2020. [Online]</w:t>
      </w:r>
    </w:p>
    <w:p w14:paraId="62A2181F" w14:textId="77777777" w:rsidR="002358DD" w:rsidRPr="002358DD" w:rsidRDefault="002358DD" w:rsidP="002358DD">
      <w:pPr>
        <w:ind w:right="237"/>
        <w:jc w:val="both"/>
        <w:rPr>
          <w:bCs/>
          <w:sz w:val="24"/>
          <w:szCs w:val="24"/>
        </w:rPr>
      </w:pPr>
      <w:r w:rsidRPr="002358DD">
        <w:rPr>
          <w:bCs/>
          <w:sz w:val="24"/>
          <w:szCs w:val="24"/>
        </w:rPr>
        <w:t>Available at:</w:t>
      </w:r>
    </w:p>
    <w:p w14:paraId="7F844DD7" w14:textId="4F43416C" w:rsidR="002358DD" w:rsidRDefault="00D62D46" w:rsidP="002358DD">
      <w:pPr>
        <w:ind w:right="237"/>
        <w:jc w:val="both"/>
        <w:rPr>
          <w:bCs/>
          <w:sz w:val="24"/>
          <w:szCs w:val="24"/>
        </w:rPr>
      </w:pPr>
      <w:hyperlink r:id="rId43" w:history="1">
        <w:r w:rsidR="002358DD" w:rsidRPr="00F44F93">
          <w:rPr>
            <w:rStyle w:val="Hyperlink"/>
            <w:bCs/>
            <w:sz w:val="24"/>
            <w:szCs w:val="24"/>
          </w:rPr>
          <w:t>https://www.app.college.police.uk/app-content/operations/operational-planning/core-principles/</w:t>
        </w:r>
      </w:hyperlink>
    </w:p>
    <w:p w14:paraId="1E48132A" w14:textId="531942B9" w:rsidR="002358DD" w:rsidRDefault="002358DD" w:rsidP="002358DD">
      <w:pPr>
        <w:ind w:right="237"/>
        <w:jc w:val="both"/>
        <w:rPr>
          <w:bCs/>
          <w:sz w:val="24"/>
          <w:szCs w:val="24"/>
        </w:rPr>
      </w:pPr>
      <w:r w:rsidRPr="002358DD">
        <w:rPr>
          <w:bCs/>
          <w:sz w:val="24"/>
          <w:szCs w:val="24"/>
        </w:rPr>
        <w:t>[Accessed on May 20th 2021]</w:t>
      </w:r>
    </w:p>
    <w:p w14:paraId="0B218375" w14:textId="0606E52B" w:rsidR="002358DD" w:rsidRDefault="002358DD" w:rsidP="002358DD">
      <w:pPr>
        <w:ind w:right="237"/>
        <w:jc w:val="both"/>
        <w:rPr>
          <w:bCs/>
          <w:sz w:val="24"/>
          <w:szCs w:val="24"/>
        </w:rPr>
      </w:pPr>
    </w:p>
    <w:p w14:paraId="1EA43B82" w14:textId="77777777" w:rsidR="002358DD" w:rsidRPr="002358DD" w:rsidRDefault="002358DD" w:rsidP="002358DD">
      <w:pPr>
        <w:ind w:right="237"/>
        <w:jc w:val="both"/>
        <w:rPr>
          <w:bCs/>
          <w:sz w:val="24"/>
          <w:szCs w:val="24"/>
        </w:rPr>
      </w:pPr>
      <w:r w:rsidRPr="002358DD">
        <w:rPr>
          <w:bCs/>
          <w:sz w:val="24"/>
          <w:szCs w:val="24"/>
        </w:rPr>
        <w:t>Safeguarding. Local gov.uk 2017. [Online]</w:t>
      </w:r>
    </w:p>
    <w:p w14:paraId="1D8BAB1E" w14:textId="77777777" w:rsidR="002358DD" w:rsidRPr="002358DD" w:rsidRDefault="002358DD" w:rsidP="002358DD">
      <w:pPr>
        <w:ind w:right="237"/>
        <w:jc w:val="both"/>
        <w:rPr>
          <w:bCs/>
          <w:sz w:val="24"/>
          <w:szCs w:val="24"/>
        </w:rPr>
      </w:pPr>
      <w:r w:rsidRPr="002358DD">
        <w:rPr>
          <w:bCs/>
          <w:sz w:val="24"/>
          <w:szCs w:val="24"/>
        </w:rPr>
        <w:t>Available at:</w:t>
      </w:r>
    </w:p>
    <w:p w14:paraId="12305CEB" w14:textId="341AFD83" w:rsidR="002358DD" w:rsidRDefault="00D62D46" w:rsidP="002358DD">
      <w:pPr>
        <w:ind w:right="237"/>
        <w:jc w:val="both"/>
        <w:rPr>
          <w:bCs/>
          <w:sz w:val="24"/>
          <w:szCs w:val="24"/>
        </w:rPr>
      </w:pPr>
      <w:hyperlink r:id="rId44" w:history="1">
        <w:r w:rsidR="002358DD" w:rsidRPr="00F44F93">
          <w:rPr>
            <w:rStyle w:val="Hyperlink"/>
            <w:bCs/>
            <w:sz w:val="24"/>
            <w:szCs w:val="24"/>
          </w:rPr>
          <w:t>https://www.local.gov.uk/sites/default/files/documents/25.29%20-%20CHIP%20Making%20Safeguarding%20Personal%3B%20What%20might%20%E2%80%98good%E2%80%99%20look%20like%20for%20the%20Police_x3F_%20_WEB.pdf</w:t>
        </w:r>
      </w:hyperlink>
    </w:p>
    <w:p w14:paraId="51925A84" w14:textId="344D9608" w:rsidR="002358DD" w:rsidRDefault="002358DD" w:rsidP="002358DD">
      <w:pPr>
        <w:ind w:right="237"/>
        <w:jc w:val="both"/>
        <w:rPr>
          <w:bCs/>
          <w:sz w:val="24"/>
          <w:szCs w:val="24"/>
        </w:rPr>
      </w:pPr>
      <w:r w:rsidRPr="002358DD">
        <w:rPr>
          <w:bCs/>
          <w:sz w:val="24"/>
          <w:szCs w:val="24"/>
        </w:rPr>
        <w:t>[Accessed on May 20th 2021]</w:t>
      </w:r>
    </w:p>
    <w:p w14:paraId="1F816DAD" w14:textId="70978F96" w:rsidR="002358DD" w:rsidRDefault="002358DD" w:rsidP="002358DD">
      <w:pPr>
        <w:ind w:right="237"/>
        <w:jc w:val="both"/>
        <w:rPr>
          <w:bCs/>
          <w:sz w:val="24"/>
          <w:szCs w:val="24"/>
        </w:rPr>
      </w:pPr>
    </w:p>
    <w:p w14:paraId="29518F9C" w14:textId="77777777" w:rsidR="002358DD" w:rsidRPr="002358DD" w:rsidRDefault="002358DD" w:rsidP="002358DD">
      <w:pPr>
        <w:ind w:right="237"/>
        <w:jc w:val="both"/>
        <w:rPr>
          <w:bCs/>
          <w:sz w:val="24"/>
          <w:szCs w:val="24"/>
        </w:rPr>
      </w:pPr>
      <w:r w:rsidRPr="002358DD">
        <w:rPr>
          <w:bCs/>
          <w:sz w:val="24"/>
          <w:szCs w:val="24"/>
        </w:rPr>
        <w:t>Section 4 Road Traffic Act. Legislation.gov 2020. [Online]</w:t>
      </w:r>
    </w:p>
    <w:p w14:paraId="38FF0B45" w14:textId="77777777" w:rsidR="002358DD" w:rsidRPr="002358DD" w:rsidRDefault="002358DD" w:rsidP="002358DD">
      <w:pPr>
        <w:ind w:right="237"/>
        <w:jc w:val="both"/>
        <w:rPr>
          <w:bCs/>
          <w:sz w:val="24"/>
          <w:szCs w:val="24"/>
        </w:rPr>
      </w:pPr>
      <w:r w:rsidRPr="002358DD">
        <w:rPr>
          <w:bCs/>
          <w:sz w:val="24"/>
          <w:szCs w:val="24"/>
        </w:rPr>
        <w:t>Available at:</w:t>
      </w:r>
    </w:p>
    <w:p w14:paraId="2B60275D" w14:textId="58A5DB13" w:rsidR="002358DD" w:rsidRDefault="00D62D46" w:rsidP="002358DD">
      <w:pPr>
        <w:ind w:right="237"/>
        <w:jc w:val="both"/>
        <w:rPr>
          <w:bCs/>
          <w:sz w:val="24"/>
          <w:szCs w:val="24"/>
        </w:rPr>
      </w:pPr>
      <w:hyperlink r:id="rId45" w:history="1">
        <w:r w:rsidR="002358DD" w:rsidRPr="00F44F93">
          <w:rPr>
            <w:rStyle w:val="Hyperlink"/>
            <w:bCs/>
            <w:sz w:val="24"/>
            <w:szCs w:val="24"/>
          </w:rPr>
          <w:t>https://www.legislation.gov.uk/ukpga/1988/52/section/4</w:t>
        </w:r>
      </w:hyperlink>
    </w:p>
    <w:p w14:paraId="016C630F" w14:textId="21359678" w:rsidR="002358DD" w:rsidRDefault="002358DD" w:rsidP="002358DD">
      <w:pPr>
        <w:ind w:right="237"/>
        <w:jc w:val="both"/>
        <w:rPr>
          <w:bCs/>
          <w:sz w:val="24"/>
          <w:szCs w:val="24"/>
        </w:rPr>
      </w:pPr>
      <w:r w:rsidRPr="002358DD">
        <w:rPr>
          <w:bCs/>
          <w:sz w:val="24"/>
          <w:szCs w:val="24"/>
        </w:rPr>
        <w:t>[Accessed on May 28th 2021]</w:t>
      </w:r>
    </w:p>
    <w:p w14:paraId="1FDA46EC" w14:textId="1E62546B" w:rsidR="002358DD" w:rsidRDefault="002358DD" w:rsidP="002358DD">
      <w:pPr>
        <w:ind w:right="237"/>
        <w:jc w:val="both"/>
        <w:rPr>
          <w:bCs/>
          <w:sz w:val="24"/>
          <w:szCs w:val="24"/>
        </w:rPr>
      </w:pPr>
    </w:p>
    <w:p w14:paraId="41CE61A9" w14:textId="77777777" w:rsidR="002358DD" w:rsidRPr="002358DD" w:rsidRDefault="002358DD" w:rsidP="002358DD">
      <w:pPr>
        <w:ind w:right="237"/>
        <w:jc w:val="both"/>
        <w:rPr>
          <w:bCs/>
          <w:sz w:val="24"/>
          <w:szCs w:val="24"/>
        </w:rPr>
      </w:pPr>
      <w:r w:rsidRPr="002358DD">
        <w:rPr>
          <w:bCs/>
          <w:sz w:val="24"/>
          <w:szCs w:val="24"/>
        </w:rPr>
        <w:t>Signal crime. Cardiff.ac.uk 2021. [Online]</w:t>
      </w:r>
    </w:p>
    <w:p w14:paraId="25856A16" w14:textId="77777777" w:rsidR="002358DD" w:rsidRPr="002358DD" w:rsidRDefault="002358DD" w:rsidP="002358DD">
      <w:pPr>
        <w:ind w:right="237"/>
        <w:jc w:val="both"/>
        <w:rPr>
          <w:bCs/>
          <w:sz w:val="24"/>
          <w:szCs w:val="24"/>
        </w:rPr>
      </w:pPr>
      <w:r w:rsidRPr="002358DD">
        <w:rPr>
          <w:bCs/>
          <w:sz w:val="24"/>
          <w:szCs w:val="24"/>
        </w:rPr>
        <w:t>Available at:</w:t>
      </w:r>
    </w:p>
    <w:p w14:paraId="0A4391BB" w14:textId="0B8AFC54" w:rsidR="002358DD" w:rsidRDefault="00D62D46" w:rsidP="002358DD">
      <w:pPr>
        <w:ind w:right="237"/>
        <w:jc w:val="both"/>
        <w:rPr>
          <w:bCs/>
          <w:sz w:val="24"/>
          <w:szCs w:val="24"/>
        </w:rPr>
      </w:pPr>
      <w:hyperlink r:id="rId46" w:history="1">
        <w:r w:rsidR="002358DD" w:rsidRPr="00F44F93">
          <w:rPr>
            <w:rStyle w:val="Hyperlink"/>
            <w:bCs/>
            <w:sz w:val="24"/>
            <w:szCs w:val="24"/>
          </w:rPr>
          <w:t>https://www.cardiff.ac.uk/crime-security-research-institute/publications/research-briefings/the-signal-crimes-perspective</w:t>
        </w:r>
      </w:hyperlink>
    </w:p>
    <w:p w14:paraId="3D4D485D" w14:textId="5E3F21AF" w:rsidR="002358DD" w:rsidRDefault="002358DD" w:rsidP="002358DD">
      <w:pPr>
        <w:ind w:right="237"/>
        <w:jc w:val="both"/>
        <w:rPr>
          <w:bCs/>
          <w:sz w:val="24"/>
          <w:szCs w:val="24"/>
        </w:rPr>
      </w:pPr>
      <w:r w:rsidRPr="002358DD">
        <w:rPr>
          <w:bCs/>
          <w:sz w:val="24"/>
          <w:szCs w:val="24"/>
        </w:rPr>
        <w:t>[Accessed on 7th June 2021]</w:t>
      </w:r>
    </w:p>
    <w:p w14:paraId="3616B532" w14:textId="77777777" w:rsidR="00272300" w:rsidRDefault="00272300" w:rsidP="5848403C">
      <w:pPr>
        <w:ind w:right="237"/>
        <w:jc w:val="both"/>
        <w:rPr>
          <w:bCs/>
          <w:sz w:val="24"/>
          <w:szCs w:val="24"/>
        </w:rPr>
      </w:pPr>
    </w:p>
    <w:p w14:paraId="267C7D52" w14:textId="71383491" w:rsidR="0013086B" w:rsidRDefault="0013086B" w:rsidP="5848403C">
      <w:pPr>
        <w:ind w:right="237"/>
        <w:jc w:val="both"/>
        <w:rPr>
          <w:bCs/>
          <w:sz w:val="24"/>
          <w:szCs w:val="24"/>
        </w:rPr>
      </w:pPr>
      <w:r w:rsidRPr="0013086B">
        <w:rPr>
          <w:bCs/>
          <w:sz w:val="24"/>
          <w:szCs w:val="24"/>
        </w:rPr>
        <w:t>Stalking and Harassment. CPS 2017. [Online]</w:t>
      </w:r>
    </w:p>
    <w:p w14:paraId="6AEA7B4B" w14:textId="756A1F71" w:rsidR="0013086B" w:rsidRDefault="0013086B" w:rsidP="5848403C">
      <w:pPr>
        <w:ind w:right="237"/>
        <w:jc w:val="both"/>
        <w:rPr>
          <w:bCs/>
          <w:sz w:val="24"/>
          <w:szCs w:val="24"/>
        </w:rPr>
      </w:pPr>
      <w:r>
        <w:rPr>
          <w:bCs/>
          <w:sz w:val="24"/>
          <w:szCs w:val="24"/>
        </w:rPr>
        <w:t>Available at:</w:t>
      </w:r>
    </w:p>
    <w:p w14:paraId="03452B4A" w14:textId="5835A9DB" w:rsidR="0013086B" w:rsidRDefault="00D62D46" w:rsidP="5848403C">
      <w:pPr>
        <w:ind w:right="237"/>
        <w:jc w:val="both"/>
        <w:rPr>
          <w:bCs/>
          <w:sz w:val="24"/>
          <w:szCs w:val="24"/>
        </w:rPr>
      </w:pPr>
      <w:hyperlink r:id="rId47" w:history="1">
        <w:r w:rsidR="0013086B" w:rsidRPr="00744980">
          <w:rPr>
            <w:rStyle w:val="Hyperlink"/>
            <w:bCs/>
            <w:sz w:val="24"/>
            <w:szCs w:val="24"/>
          </w:rPr>
          <w:t>https://www.cps.gov.uk/legal-guidance/stalking-and-harassment</w:t>
        </w:r>
      </w:hyperlink>
    </w:p>
    <w:p w14:paraId="7E7F90C4" w14:textId="65ABF919" w:rsidR="0013086B" w:rsidRDefault="0013086B" w:rsidP="5848403C">
      <w:pPr>
        <w:ind w:right="237"/>
        <w:jc w:val="both"/>
        <w:rPr>
          <w:bCs/>
          <w:sz w:val="24"/>
          <w:szCs w:val="24"/>
        </w:rPr>
      </w:pPr>
      <w:r>
        <w:rPr>
          <w:bCs/>
          <w:sz w:val="24"/>
          <w:szCs w:val="24"/>
        </w:rPr>
        <w:t>[Accessed on May 20</w:t>
      </w:r>
      <w:r w:rsidRPr="0013086B">
        <w:rPr>
          <w:bCs/>
          <w:sz w:val="24"/>
          <w:szCs w:val="24"/>
          <w:vertAlign w:val="superscript"/>
        </w:rPr>
        <w:t>th</w:t>
      </w:r>
      <w:r>
        <w:rPr>
          <w:bCs/>
          <w:sz w:val="24"/>
          <w:szCs w:val="24"/>
        </w:rPr>
        <w:t xml:space="preserve"> 2021]</w:t>
      </w:r>
    </w:p>
    <w:p w14:paraId="11801890" w14:textId="3A59C83E" w:rsidR="0013086B" w:rsidRDefault="0013086B" w:rsidP="5848403C">
      <w:pPr>
        <w:ind w:right="237"/>
        <w:jc w:val="both"/>
        <w:rPr>
          <w:bCs/>
          <w:sz w:val="24"/>
          <w:szCs w:val="24"/>
        </w:rPr>
      </w:pPr>
    </w:p>
    <w:p w14:paraId="07103409" w14:textId="7A6856A9" w:rsidR="00EB00D7" w:rsidRDefault="00EB00D7" w:rsidP="5848403C">
      <w:pPr>
        <w:ind w:right="237"/>
        <w:jc w:val="both"/>
        <w:rPr>
          <w:bCs/>
          <w:sz w:val="24"/>
          <w:szCs w:val="24"/>
        </w:rPr>
      </w:pPr>
      <w:r>
        <w:rPr>
          <w:bCs/>
          <w:sz w:val="24"/>
          <w:szCs w:val="24"/>
        </w:rPr>
        <w:t xml:space="preserve">Suspect under caution during interview. </w:t>
      </w:r>
      <w:r w:rsidRPr="00EB00D7">
        <w:rPr>
          <w:bCs/>
          <w:sz w:val="24"/>
          <w:szCs w:val="24"/>
        </w:rPr>
        <w:t>Thomas Reuters Practical Law 2021</w:t>
      </w:r>
    </w:p>
    <w:p w14:paraId="28E478D2" w14:textId="2834E22F" w:rsidR="00EB00D7" w:rsidRDefault="00EB00D7" w:rsidP="5848403C">
      <w:pPr>
        <w:ind w:right="237"/>
        <w:jc w:val="both"/>
        <w:rPr>
          <w:bCs/>
          <w:sz w:val="24"/>
          <w:szCs w:val="24"/>
        </w:rPr>
      </w:pPr>
      <w:r>
        <w:rPr>
          <w:bCs/>
          <w:sz w:val="24"/>
          <w:szCs w:val="24"/>
        </w:rPr>
        <w:t>Available at:</w:t>
      </w:r>
    </w:p>
    <w:p w14:paraId="0FD5E451" w14:textId="099AAAB7" w:rsidR="00EB00D7" w:rsidRDefault="00D62D46" w:rsidP="5848403C">
      <w:pPr>
        <w:ind w:right="237"/>
        <w:jc w:val="both"/>
        <w:rPr>
          <w:bCs/>
          <w:sz w:val="24"/>
          <w:szCs w:val="24"/>
        </w:rPr>
      </w:pPr>
      <w:hyperlink r:id="rId48" w:history="1">
        <w:r w:rsidR="00EB00D7" w:rsidRPr="00744980">
          <w:rPr>
            <w:rStyle w:val="Hyperlink"/>
            <w:bCs/>
            <w:sz w:val="24"/>
            <w:szCs w:val="24"/>
          </w:rPr>
          <w:t>https://uk.practicallaw.thomsonreuters.com/w-003-2152?contextData=(sc.Default)&amp;transitionType=Default&amp;firstPage=true</w:t>
        </w:r>
      </w:hyperlink>
    </w:p>
    <w:p w14:paraId="3ACD2CFF" w14:textId="508BB8DD" w:rsidR="00EB00D7" w:rsidRDefault="00EB00D7" w:rsidP="5848403C">
      <w:pPr>
        <w:ind w:right="237"/>
        <w:jc w:val="both"/>
        <w:rPr>
          <w:bCs/>
          <w:sz w:val="24"/>
          <w:szCs w:val="24"/>
        </w:rPr>
      </w:pPr>
      <w:r>
        <w:rPr>
          <w:bCs/>
          <w:sz w:val="24"/>
          <w:szCs w:val="24"/>
        </w:rPr>
        <w:t>[Accessed on May 28</w:t>
      </w:r>
      <w:r w:rsidRPr="00EB00D7">
        <w:rPr>
          <w:bCs/>
          <w:sz w:val="24"/>
          <w:szCs w:val="24"/>
          <w:vertAlign w:val="superscript"/>
        </w:rPr>
        <w:t>th</w:t>
      </w:r>
      <w:r>
        <w:rPr>
          <w:bCs/>
          <w:sz w:val="24"/>
          <w:szCs w:val="24"/>
        </w:rPr>
        <w:t xml:space="preserve"> 2021]</w:t>
      </w:r>
    </w:p>
    <w:p w14:paraId="1B3FE435" w14:textId="0E68C3DE" w:rsidR="002358DD" w:rsidRDefault="002358DD" w:rsidP="5848403C">
      <w:pPr>
        <w:ind w:right="237"/>
        <w:jc w:val="both"/>
        <w:rPr>
          <w:bCs/>
          <w:sz w:val="24"/>
          <w:szCs w:val="24"/>
        </w:rPr>
      </w:pPr>
    </w:p>
    <w:p w14:paraId="6395D4F0" w14:textId="77777777" w:rsidR="002358DD" w:rsidRPr="002358DD" w:rsidRDefault="002358DD" w:rsidP="002358DD">
      <w:pPr>
        <w:ind w:right="237"/>
        <w:jc w:val="both"/>
        <w:rPr>
          <w:bCs/>
          <w:sz w:val="24"/>
          <w:szCs w:val="24"/>
        </w:rPr>
      </w:pPr>
      <w:r w:rsidRPr="002358DD">
        <w:rPr>
          <w:bCs/>
          <w:sz w:val="24"/>
          <w:szCs w:val="24"/>
        </w:rPr>
        <w:t>Victim personal statement. Gov.uk 2021. [Online]</w:t>
      </w:r>
    </w:p>
    <w:p w14:paraId="0616F09B" w14:textId="77777777" w:rsidR="002358DD" w:rsidRPr="002358DD" w:rsidRDefault="002358DD" w:rsidP="002358DD">
      <w:pPr>
        <w:ind w:right="237"/>
        <w:jc w:val="both"/>
        <w:rPr>
          <w:bCs/>
          <w:sz w:val="24"/>
          <w:szCs w:val="24"/>
        </w:rPr>
      </w:pPr>
      <w:r w:rsidRPr="002358DD">
        <w:rPr>
          <w:bCs/>
          <w:sz w:val="24"/>
          <w:szCs w:val="24"/>
        </w:rPr>
        <w:t>Available at:</w:t>
      </w:r>
    </w:p>
    <w:p w14:paraId="39190FA0" w14:textId="04130931" w:rsidR="002358DD" w:rsidRDefault="00D62D46" w:rsidP="002358DD">
      <w:pPr>
        <w:ind w:right="237"/>
        <w:jc w:val="both"/>
        <w:rPr>
          <w:bCs/>
          <w:sz w:val="24"/>
          <w:szCs w:val="24"/>
        </w:rPr>
      </w:pPr>
      <w:hyperlink r:id="rId49" w:history="1">
        <w:r w:rsidR="002358DD" w:rsidRPr="00F44F93">
          <w:rPr>
            <w:rStyle w:val="Hyperlink"/>
            <w:bCs/>
            <w:sz w:val="24"/>
            <w:szCs w:val="24"/>
          </w:rPr>
          <w:t>https://www.gov.uk/government/publications/victim-personal-statement</w:t>
        </w:r>
      </w:hyperlink>
    </w:p>
    <w:p w14:paraId="642EE29B" w14:textId="06A5BD59" w:rsidR="002358DD" w:rsidRDefault="002358DD" w:rsidP="002358DD">
      <w:pPr>
        <w:ind w:right="237"/>
        <w:jc w:val="both"/>
        <w:rPr>
          <w:bCs/>
          <w:sz w:val="24"/>
          <w:szCs w:val="24"/>
        </w:rPr>
      </w:pPr>
      <w:r w:rsidRPr="002358DD">
        <w:rPr>
          <w:bCs/>
          <w:sz w:val="24"/>
          <w:szCs w:val="24"/>
        </w:rPr>
        <w:t>[Accessed on 7th June 2021]</w:t>
      </w:r>
    </w:p>
    <w:p w14:paraId="336DAA41" w14:textId="47F345A0" w:rsidR="00EB00D7" w:rsidRDefault="00EB00D7" w:rsidP="5848403C">
      <w:pPr>
        <w:ind w:right="237"/>
        <w:jc w:val="both"/>
        <w:rPr>
          <w:bCs/>
          <w:sz w:val="24"/>
          <w:szCs w:val="24"/>
        </w:rPr>
      </w:pPr>
    </w:p>
    <w:p w14:paraId="10CD9612" w14:textId="2BA4DD19" w:rsidR="00EB00D7" w:rsidRPr="00EB00D7" w:rsidRDefault="00EB00D7" w:rsidP="00EB00D7">
      <w:pPr>
        <w:ind w:right="237"/>
        <w:jc w:val="both"/>
        <w:rPr>
          <w:bCs/>
          <w:sz w:val="24"/>
          <w:szCs w:val="24"/>
        </w:rPr>
      </w:pPr>
      <w:r w:rsidRPr="00EB00D7">
        <w:rPr>
          <w:bCs/>
          <w:sz w:val="24"/>
          <w:szCs w:val="24"/>
        </w:rPr>
        <w:t>Vulnerability. NSPCC 2020. Online]</w:t>
      </w:r>
    </w:p>
    <w:p w14:paraId="3A02F4F3" w14:textId="77777777" w:rsidR="00EB00D7" w:rsidRPr="00EB00D7" w:rsidRDefault="00EB00D7" w:rsidP="00EB00D7">
      <w:pPr>
        <w:ind w:right="237"/>
        <w:jc w:val="both"/>
        <w:rPr>
          <w:bCs/>
          <w:sz w:val="24"/>
          <w:szCs w:val="24"/>
        </w:rPr>
      </w:pPr>
      <w:r w:rsidRPr="00EB00D7">
        <w:rPr>
          <w:bCs/>
          <w:sz w:val="24"/>
          <w:szCs w:val="24"/>
        </w:rPr>
        <w:t>Available at:</w:t>
      </w:r>
    </w:p>
    <w:p w14:paraId="1E7BE1E6" w14:textId="5D8F03B8" w:rsidR="00EB00D7" w:rsidRDefault="00D62D46" w:rsidP="00EB00D7">
      <w:pPr>
        <w:ind w:right="237"/>
        <w:jc w:val="both"/>
        <w:rPr>
          <w:bCs/>
          <w:sz w:val="24"/>
          <w:szCs w:val="24"/>
        </w:rPr>
      </w:pPr>
      <w:hyperlink r:id="rId50" w:history="1">
        <w:r w:rsidR="00EB00D7" w:rsidRPr="00744980">
          <w:rPr>
            <w:rStyle w:val="Hyperlink"/>
            <w:bCs/>
            <w:sz w:val="24"/>
            <w:szCs w:val="24"/>
          </w:rPr>
          <w:t>https://www.npcc.police.uk/Crime%20Ops%20Committee/NVAP.pdf</w:t>
        </w:r>
      </w:hyperlink>
    </w:p>
    <w:p w14:paraId="3595359B" w14:textId="48190721" w:rsidR="00EB00D7" w:rsidRDefault="00EB00D7" w:rsidP="00EB00D7">
      <w:pPr>
        <w:ind w:right="237"/>
        <w:jc w:val="both"/>
        <w:rPr>
          <w:bCs/>
          <w:sz w:val="24"/>
          <w:szCs w:val="24"/>
        </w:rPr>
      </w:pPr>
      <w:r w:rsidRPr="00EB00D7">
        <w:rPr>
          <w:bCs/>
          <w:sz w:val="24"/>
          <w:szCs w:val="24"/>
        </w:rPr>
        <w:lastRenderedPageBreak/>
        <w:t>[Accessed on May 20th 2021]</w:t>
      </w:r>
    </w:p>
    <w:p w14:paraId="0333588E" w14:textId="318E1BDE" w:rsidR="00EB00D7" w:rsidRDefault="00EB00D7" w:rsidP="00EB00D7">
      <w:pPr>
        <w:ind w:right="237"/>
        <w:jc w:val="both"/>
        <w:rPr>
          <w:bCs/>
          <w:sz w:val="24"/>
          <w:szCs w:val="24"/>
        </w:rPr>
      </w:pPr>
    </w:p>
    <w:p w14:paraId="77C7F1B7" w14:textId="202E5C4A" w:rsidR="00EB00D7" w:rsidRDefault="00EB00D7" w:rsidP="00EB00D7">
      <w:pPr>
        <w:ind w:right="237"/>
        <w:jc w:val="both"/>
        <w:rPr>
          <w:bCs/>
          <w:sz w:val="24"/>
          <w:szCs w:val="24"/>
        </w:rPr>
      </w:pPr>
    </w:p>
    <w:p w14:paraId="56CC1C22" w14:textId="2FEDF5EE" w:rsidR="00EB00D7" w:rsidRDefault="00EB00D7" w:rsidP="00EB00D7">
      <w:pPr>
        <w:ind w:right="237"/>
        <w:jc w:val="both"/>
        <w:rPr>
          <w:bCs/>
          <w:sz w:val="24"/>
          <w:szCs w:val="24"/>
        </w:rPr>
      </w:pPr>
    </w:p>
    <w:p w14:paraId="5BF9A833" w14:textId="24C79C97" w:rsidR="00EB00D7" w:rsidRDefault="00EB00D7" w:rsidP="00EB00D7">
      <w:pPr>
        <w:ind w:right="237"/>
        <w:jc w:val="both"/>
        <w:rPr>
          <w:bCs/>
          <w:sz w:val="24"/>
          <w:szCs w:val="24"/>
        </w:rPr>
      </w:pPr>
    </w:p>
    <w:p w14:paraId="7C114819" w14:textId="21D49901" w:rsidR="003C5D19" w:rsidRDefault="003C5D19" w:rsidP="00EB00D7">
      <w:pPr>
        <w:ind w:right="237"/>
        <w:jc w:val="both"/>
        <w:rPr>
          <w:bCs/>
          <w:sz w:val="24"/>
          <w:szCs w:val="24"/>
        </w:rPr>
      </w:pPr>
    </w:p>
    <w:p w14:paraId="05DA6364" w14:textId="617302EB" w:rsidR="003C5D19" w:rsidRDefault="003C5D19" w:rsidP="00EB00D7">
      <w:pPr>
        <w:ind w:right="237"/>
        <w:jc w:val="both"/>
        <w:rPr>
          <w:bCs/>
          <w:sz w:val="24"/>
          <w:szCs w:val="24"/>
        </w:rPr>
      </w:pPr>
    </w:p>
    <w:p w14:paraId="1443E656" w14:textId="77777777" w:rsidR="003C5D19" w:rsidRDefault="003C5D19" w:rsidP="00EB00D7">
      <w:pPr>
        <w:ind w:right="237"/>
        <w:jc w:val="both"/>
        <w:rPr>
          <w:bCs/>
          <w:sz w:val="24"/>
          <w:szCs w:val="24"/>
        </w:rPr>
      </w:pPr>
    </w:p>
    <w:p w14:paraId="433AE74C" w14:textId="34475427" w:rsidR="003C5D19" w:rsidRDefault="003C5D19" w:rsidP="00EB00D7">
      <w:pPr>
        <w:ind w:right="237"/>
        <w:jc w:val="both"/>
        <w:rPr>
          <w:bCs/>
          <w:sz w:val="24"/>
          <w:szCs w:val="24"/>
        </w:rPr>
      </w:pPr>
    </w:p>
    <w:p w14:paraId="1D4CA669" w14:textId="2BB6F2DA" w:rsidR="003C5D19" w:rsidRDefault="003C5D19" w:rsidP="00EB00D7">
      <w:pPr>
        <w:ind w:right="237"/>
        <w:jc w:val="both"/>
        <w:rPr>
          <w:bCs/>
          <w:sz w:val="24"/>
          <w:szCs w:val="24"/>
        </w:rPr>
      </w:pPr>
    </w:p>
    <w:p w14:paraId="284C860B" w14:textId="33D67FCD" w:rsidR="00E431BA" w:rsidRDefault="00E431BA" w:rsidP="00EB00D7">
      <w:pPr>
        <w:ind w:right="237"/>
        <w:jc w:val="both"/>
        <w:rPr>
          <w:bCs/>
          <w:sz w:val="24"/>
          <w:szCs w:val="24"/>
        </w:rPr>
      </w:pPr>
    </w:p>
    <w:p w14:paraId="7EB41022" w14:textId="4B003621" w:rsidR="00E431BA" w:rsidRDefault="00E431BA" w:rsidP="00EB00D7">
      <w:pPr>
        <w:ind w:right="237"/>
        <w:jc w:val="both"/>
        <w:rPr>
          <w:bCs/>
          <w:sz w:val="24"/>
          <w:szCs w:val="24"/>
        </w:rPr>
      </w:pPr>
    </w:p>
    <w:p w14:paraId="6ED77802" w14:textId="76B9637F" w:rsidR="0093018C" w:rsidRPr="00294868" w:rsidRDefault="00BC5725" w:rsidP="002358DD">
      <w:pPr>
        <w:keepNext/>
        <w:ind w:right="237"/>
        <w:rPr>
          <w:b/>
          <w:bCs/>
          <w:sz w:val="24"/>
          <w:szCs w:val="24"/>
        </w:rPr>
      </w:pPr>
      <w:r w:rsidRPr="5848403C">
        <w:rPr>
          <w:b/>
          <w:bCs/>
          <w:sz w:val="24"/>
          <w:szCs w:val="24"/>
        </w:rPr>
        <w:br w:type="page"/>
      </w:r>
    </w:p>
    <w:p w14:paraId="5B23D6C4" w14:textId="77777777" w:rsidR="0093018C" w:rsidRPr="005D583E" w:rsidRDefault="0093018C" w:rsidP="5848403C">
      <w:pPr>
        <w:pBdr>
          <w:top w:val="single" w:sz="6" w:space="1" w:color="auto"/>
          <w:left w:val="single" w:sz="6" w:space="1" w:color="auto"/>
          <w:bottom w:val="single" w:sz="6" w:space="1" w:color="auto"/>
          <w:right w:val="single" w:sz="6" w:space="1" w:color="auto"/>
        </w:pBdr>
        <w:ind w:right="237"/>
        <w:jc w:val="both"/>
        <w:rPr>
          <w:b/>
          <w:bCs/>
          <w:sz w:val="24"/>
          <w:szCs w:val="24"/>
        </w:rPr>
      </w:pPr>
    </w:p>
    <w:p w14:paraId="7EAB4358" w14:textId="63EAC074" w:rsidR="5848403C" w:rsidRDefault="1717EFC7" w:rsidP="1717EFC7">
      <w:pPr>
        <w:jc w:val="both"/>
        <w:rPr>
          <w:rFonts w:eastAsia="Arial"/>
          <w:color w:val="000000" w:themeColor="text1"/>
          <w:sz w:val="24"/>
          <w:szCs w:val="24"/>
        </w:rPr>
      </w:pPr>
      <w:r w:rsidRPr="1717EFC7">
        <w:rPr>
          <w:rFonts w:eastAsia="Arial"/>
          <w:b/>
          <w:bCs/>
          <w:color w:val="000000" w:themeColor="text1"/>
          <w:sz w:val="24"/>
          <w:szCs w:val="24"/>
        </w:rPr>
        <w:t>CONFIDENTIALITY and PLAGIARISM – to be completed by the learner</w:t>
      </w:r>
    </w:p>
    <w:p w14:paraId="72B015ED" w14:textId="783FD73C" w:rsidR="5848403C" w:rsidRDefault="5848403C" w:rsidP="5848403C">
      <w:pPr>
        <w:jc w:val="both"/>
        <w:rPr>
          <w:rFonts w:eastAsia="Arial"/>
          <w:color w:val="000000" w:themeColor="text1"/>
          <w:sz w:val="24"/>
          <w:szCs w:val="24"/>
        </w:rPr>
      </w:pPr>
    </w:p>
    <w:p w14:paraId="37B1A9B1" w14:textId="098F1E84"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All information provided in this workbook complies with the guidance on confidentiality.  I confirm that all work is my original work and has not been copied. Plagiarism is taken very seriously by the University and the programme.   </w:t>
      </w:r>
    </w:p>
    <w:p w14:paraId="7D98CBB5" w14:textId="7EC30E2C" w:rsidR="5848403C" w:rsidRDefault="5848403C" w:rsidP="5848403C">
      <w:pPr>
        <w:jc w:val="both"/>
        <w:rPr>
          <w:rFonts w:eastAsia="Arial"/>
          <w:color w:val="000000" w:themeColor="text1"/>
          <w:sz w:val="24"/>
          <w:szCs w:val="24"/>
        </w:rPr>
      </w:pPr>
    </w:p>
    <w:p w14:paraId="3A0AFA71" w14:textId="4C617340"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Signed:  _ _ </w:t>
      </w:r>
      <w:r w:rsidR="00927FED">
        <w:rPr>
          <w:rFonts w:eastAsia="Arial"/>
          <w:color w:val="000000" w:themeColor="text1"/>
          <w:sz w:val="24"/>
          <w:szCs w:val="24"/>
        </w:rPr>
        <w:t>A. Sutton</w:t>
      </w:r>
      <w:r w:rsidRPr="5848403C">
        <w:rPr>
          <w:rFonts w:eastAsia="Arial"/>
          <w:color w:val="000000" w:themeColor="text1"/>
          <w:sz w:val="24"/>
          <w:szCs w:val="24"/>
        </w:rPr>
        <w:t xml:space="preserve">_ _ _ _ _ _ _ _ _ _ _ _ </w:t>
      </w:r>
      <w:proofErr w:type="gramStart"/>
      <w:r w:rsidRPr="5848403C">
        <w:rPr>
          <w:rFonts w:eastAsia="Arial"/>
          <w:color w:val="000000" w:themeColor="text1"/>
          <w:sz w:val="24"/>
          <w:szCs w:val="24"/>
        </w:rPr>
        <w:t>_  (</w:t>
      </w:r>
      <w:proofErr w:type="gramEnd"/>
      <w:r w:rsidRPr="5848403C">
        <w:rPr>
          <w:rFonts w:eastAsia="Arial"/>
          <w:color w:val="000000" w:themeColor="text1"/>
          <w:sz w:val="24"/>
          <w:szCs w:val="24"/>
        </w:rPr>
        <w:t>Learner</w:t>
      </w:r>
    </w:p>
    <w:p w14:paraId="5473B39D" w14:textId="25489F28" w:rsidR="5848403C" w:rsidRDefault="5848403C" w:rsidP="5848403C">
      <w:pPr>
        <w:jc w:val="both"/>
        <w:rPr>
          <w:rFonts w:eastAsia="Arial"/>
          <w:color w:val="000000" w:themeColor="text1"/>
          <w:sz w:val="24"/>
          <w:szCs w:val="24"/>
        </w:rPr>
      </w:pPr>
    </w:p>
    <w:p w14:paraId="4EC5D203" w14:textId="13234D40"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Date: _</w:t>
      </w:r>
      <w:r w:rsidR="00927FED">
        <w:rPr>
          <w:rFonts w:eastAsia="Arial"/>
          <w:color w:val="000000" w:themeColor="text1"/>
          <w:sz w:val="24"/>
          <w:szCs w:val="24"/>
        </w:rPr>
        <w:t>07.06.2021</w:t>
      </w:r>
      <w:r w:rsidRPr="5848403C">
        <w:rPr>
          <w:rFonts w:eastAsia="Arial"/>
          <w:color w:val="000000" w:themeColor="text1"/>
          <w:sz w:val="24"/>
          <w:szCs w:val="24"/>
        </w:rPr>
        <w:t xml:space="preserve"> _ _ _ _ _ _ _ _ _</w:t>
      </w:r>
    </w:p>
    <w:p w14:paraId="0572E841" w14:textId="33ACBE85" w:rsidR="5848403C" w:rsidRDefault="5848403C" w:rsidP="5848403C">
      <w:pPr>
        <w:jc w:val="both"/>
        <w:rPr>
          <w:rFonts w:eastAsia="Arial"/>
          <w:color w:val="000000" w:themeColor="text1"/>
          <w:sz w:val="24"/>
          <w:szCs w:val="24"/>
        </w:rPr>
      </w:pPr>
    </w:p>
    <w:p w14:paraId="73107FB2" w14:textId="508AD9EC" w:rsidR="5848403C" w:rsidRDefault="5848403C" w:rsidP="5848403C">
      <w:pPr>
        <w:ind w:right="180"/>
        <w:jc w:val="both"/>
        <w:rPr>
          <w:rFonts w:eastAsia="Arial"/>
          <w:color w:val="000000" w:themeColor="text1"/>
          <w:sz w:val="24"/>
          <w:szCs w:val="24"/>
        </w:rPr>
      </w:pPr>
    </w:p>
    <w:p w14:paraId="03F095FE" w14:textId="3FC8555D" w:rsidR="5848403C" w:rsidRDefault="5848403C" w:rsidP="5848403C">
      <w:pPr>
        <w:jc w:val="both"/>
        <w:rPr>
          <w:rFonts w:eastAsia="Arial"/>
          <w:color w:val="000000" w:themeColor="text1"/>
          <w:sz w:val="24"/>
          <w:szCs w:val="24"/>
        </w:rPr>
      </w:pPr>
    </w:p>
    <w:p w14:paraId="22B9C8E7" w14:textId="700CF00A" w:rsidR="5848403C" w:rsidRDefault="5848403C" w:rsidP="5848403C">
      <w:pPr>
        <w:ind w:right="237"/>
        <w:jc w:val="both"/>
        <w:rPr>
          <w:sz w:val="24"/>
          <w:szCs w:val="24"/>
        </w:rPr>
        <w:sectPr w:rsidR="5848403C" w:rsidSect="00D42E61">
          <w:headerReference w:type="even" r:id="rId51"/>
          <w:headerReference w:type="default" r:id="rId52"/>
          <w:footerReference w:type="even" r:id="rId53"/>
          <w:footerReference w:type="default" r:id="rId54"/>
          <w:headerReference w:type="first" r:id="rId55"/>
          <w:footerReference w:type="first" r:id="rId56"/>
          <w:pgSz w:w="11906" w:h="16838" w:code="9"/>
          <w:pgMar w:top="1440" w:right="1440" w:bottom="1440" w:left="1440" w:header="720" w:footer="720" w:gutter="0"/>
          <w:cols w:space="720"/>
          <w:titlePg/>
          <w:docGrid w:linePitch="272"/>
        </w:sectPr>
      </w:pPr>
    </w:p>
    <w:p w14:paraId="764995CC" w14:textId="37311F1D" w:rsidR="50BF2D26" w:rsidRDefault="00390C7B" w:rsidP="1C1DBF4D">
      <w:pPr>
        <w:rPr>
          <w:rFonts w:eastAsia="Arial"/>
          <w:b/>
          <w:bCs/>
          <w:color w:val="000000" w:themeColor="text1"/>
          <w:sz w:val="24"/>
          <w:szCs w:val="24"/>
        </w:rPr>
      </w:pPr>
      <w:r w:rsidRPr="00390C7B">
        <w:rPr>
          <w:noProof/>
        </w:rPr>
        <w:lastRenderedPageBreak/>
        <w:drawing>
          <wp:anchor distT="0" distB="0" distL="114300" distR="114300" simplePos="0" relativeHeight="251658240" behindDoc="1" locked="0" layoutInCell="1" allowOverlap="1" wp14:anchorId="060BC825" wp14:editId="26BC5817">
            <wp:simplePos x="0" y="0"/>
            <wp:positionH relativeFrom="margin">
              <wp:posOffset>-254049</wp:posOffset>
            </wp:positionH>
            <wp:positionV relativeFrom="paragraph">
              <wp:posOffset>0</wp:posOffset>
            </wp:positionV>
            <wp:extent cx="6277610" cy="8015605"/>
            <wp:effectExtent l="0" t="0" r="0" b="4445"/>
            <wp:wrapTight wrapText="bothSides">
              <wp:wrapPolygon edited="0">
                <wp:start x="0" y="0"/>
                <wp:lineTo x="0" y="21561"/>
                <wp:lineTo x="17829" y="21561"/>
                <wp:lineTo x="1782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57" cstate="print">
                      <a:extLst>
                        <a:ext uri="{28A0092B-C50C-407E-A947-70E740481C1C}">
                          <a14:useLocalDpi xmlns:a14="http://schemas.microsoft.com/office/drawing/2010/main" val="0"/>
                        </a:ext>
                      </a:extLst>
                    </a:blip>
                    <a:srcRect r="-21856" b="-2"/>
                    <a:stretch/>
                  </pic:blipFill>
                  <pic:spPr bwMode="auto">
                    <a:xfrm>
                      <a:off x="0" y="0"/>
                      <a:ext cx="6277610" cy="80156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DF90208" w14:textId="3961A440" w:rsidR="1C1DBF4D" w:rsidRDefault="1C1DBF4D" w:rsidP="1C1DBF4D">
      <w:pPr>
        <w:rPr>
          <w:rFonts w:eastAsia="Arial"/>
          <w:b/>
          <w:bCs/>
          <w:color w:val="000000" w:themeColor="text1"/>
          <w:sz w:val="24"/>
          <w:szCs w:val="24"/>
        </w:rPr>
      </w:pPr>
    </w:p>
    <w:p w14:paraId="3F50D29A" w14:textId="6E828A18" w:rsidR="5848403C" w:rsidRDefault="5848403C" w:rsidP="5848403C">
      <w:pPr>
        <w:rPr>
          <w:rFonts w:eastAsia="Arial"/>
          <w:color w:val="000000" w:themeColor="text1"/>
          <w:sz w:val="24"/>
          <w:szCs w:val="24"/>
        </w:rPr>
      </w:pPr>
    </w:p>
    <w:p w14:paraId="22699BD9" w14:textId="78DC894E" w:rsidR="5848403C" w:rsidRDefault="5848403C" w:rsidP="5848403C">
      <w:pPr>
        <w:rPr>
          <w:rFonts w:eastAsia="Arial"/>
          <w:color w:val="000000" w:themeColor="text1"/>
          <w:sz w:val="24"/>
          <w:szCs w:val="24"/>
        </w:rPr>
      </w:pPr>
    </w:p>
    <w:p w14:paraId="6C39F012" w14:textId="0225ED01" w:rsidR="5848403C" w:rsidRDefault="5848403C" w:rsidP="5848403C"/>
    <w:sectPr w:rsidR="5848403C" w:rsidSect="00D42E61">
      <w:headerReference w:type="even" r:id="rId58"/>
      <w:headerReference w:type="default" r:id="rId59"/>
      <w:footerReference w:type="even" r:id="rId60"/>
      <w:footerReference w:type="default" r:id="rId61"/>
      <w:headerReference w:type="first" r:id="rId62"/>
      <w:footerReference w:type="first" r:id="rId63"/>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8B7CF9" w14:textId="77777777" w:rsidR="002358DD" w:rsidRDefault="002358DD">
      <w:r>
        <w:separator/>
      </w:r>
    </w:p>
  </w:endnote>
  <w:endnote w:type="continuationSeparator" w:id="0">
    <w:p w14:paraId="2FD44551" w14:textId="77777777" w:rsidR="002358DD" w:rsidRDefault="002358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CEF8F4" w14:textId="00B98B23" w:rsidR="002358DD" w:rsidRDefault="001D7893" w:rsidP="001D7893">
    <w:pPr>
      <w:pStyle w:val="Footer"/>
      <w:rPr>
        <w:sz w:val="17"/>
      </w:rPr>
    </w:pPr>
    <w:bookmarkStart w:id="3" w:name="TITUS1FooterEvenPages"/>
    <w:r>
      <w:rPr>
        <w:sz w:val="17"/>
      </w:rPr>
      <w:t> </w:t>
    </w:r>
  </w:p>
  <w:bookmarkEnd w:id="3"/>
  <w:p w14:paraId="111CF0AB" w14:textId="2D43AF4B" w:rsidR="002358DD" w:rsidRDefault="002358DD" w:rsidP="00D42E61">
    <w:pPr>
      <w:pStyle w:val="Footer"/>
      <w:jc w:val="right"/>
    </w:pPr>
    <w:r>
      <w:fldChar w:fldCharType="begin"/>
    </w:r>
    <w:r>
      <w:instrText xml:space="preserve"> PAGE   \* MERGEFORMAT </w:instrText>
    </w:r>
    <w:r>
      <w:fldChar w:fldCharType="separate"/>
    </w:r>
    <w:r w:rsidR="00D62D46">
      <w:rPr>
        <w:noProof/>
      </w:rPr>
      <w:t>6</w:t>
    </w:r>
    <w:r>
      <w:rPr>
        <w:noProof/>
      </w:rPr>
      <w:fldChar w:fldCharType="end"/>
    </w:r>
  </w:p>
  <w:p w14:paraId="1E4996C8" w14:textId="77777777" w:rsidR="002358DD" w:rsidRPr="00BB5EAA" w:rsidRDefault="002358DD" w:rsidP="00D42E61">
    <w:pPr>
      <w:pStyle w:val="Footer"/>
      <w:ind w:right="360"/>
      <w:jc w:val="center"/>
    </w:pPr>
  </w:p>
  <w:p w14:paraId="26AA4B47" w14:textId="77777777" w:rsidR="002358DD" w:rsidRDefault="002358D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C20272" w14:textId="749409E8" w:rsidR="002358DD" w:rsidRDefault="001D7893" w:rsidP="001D7893">
    <w:pPr>
      <w:pStyle w:val="Footer"/>
      <w:rPr>
        <w:sz w:val="17"/>
      </w:rPr>
    </w:pPr>
    <w:bookmarkStart w:id="4" w:name="TITUS1FooterPrimary"/>
    <w:r>
      <w:rPr>
        <w:sz w:val="17"/>
      </w:rPr>
      <w:t> </w:t>
    </w:r>
  </w:p>
  <w:bookmarkEnd w:id="4"/>
  <w:p w14:paraId="50521BFA" w14:textId="681BDE8C" w:rsidR="002358DD" w:rsidRDefault="002358DD">
    <w:pPr>
      <w:pStyle w:val="Footer"/>
      <w:jc w:val="right"/>
    </w:pPr>
    <w:r>
      <w:fldChar w:fldCharType="begin"/>
    </w:r>
    <w:r>
      <w:instrText xml:space="preserve"> PAGE   \* MERGEFORMAT </w:instrText>
    </w:r>
    <w:r>
      <w:fldChar w:fldCharType="separate"/>
    </w:r>
    <w:r w:rsidR="00D62D46">
      <w:rPr>
        <w:noProof/>
      </w:rPr>
      <w:t>7</w:t>
    </w:r>
    <w:r>
      <w:rPr>
        <w:noProof/>
      </w:rPr>
      <w:fldChar w:fldCharType="end"/>
    </w:r>
  </w:p>
  <w:p w14:paraId="790812FF" w14:textId="77777777" w:rsidR="002358DD" w:rsidRPr="00BB5EAA" w:rsidRDefault="002358DD"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24B80F" w14:textId="695407B0" w:rsidR="002358DD" w:rsidRDefault="001D7893" w:rsidP="001D7893">
    <w:pPr>
      <w:pStyle w:val="Footer"/>
      <w:rPr>
        <w:sz w:val="17"/>
      </w:rPr>
    </w:pPr>
    <w:bookmarkStart w:id="6" w:name="TITUS1FooterFirstPage"/>
    <w:r>
      <w:rPr>
        <w:sz w:val="17"/>
      </w:rPr>
      <w:t> </w:t>
    </w:r>
  </w:p>
  <w:bookmarkEnd w:id="6"/>
  <w:p w14:paraId="41957E2A" w14:textId="5423795B" w:rsidR="002358DD" w:rsidRDefault="002358DD" w:rsidP="00D42E61">
    <w:pPr>
      <w:pStyle w:val="Footer"/>
      <w:jc w:val="right"/>
    </w:pPr>
    <w:r>
      <w:fldChar w:fldCharType="begin"/>
    </w:r>
    <w:r>
      <w:instrText xml:space="preserve"> PAGE   \* MERGEFORMAT </w:instrText>
    </w:r>
    <w:r>
      <w:fldChar w:fldCharType="separate"/>
    </w:r>
    <w:r w:rsidR="00D62D46">
      <w:rPr>
        <w:noProof/>
      </w:rPr>
      <w:t>1</w:t>
    </w:r>
    <w:r>
      <w:rPr>
        <w:noProof/>
      </w:rPr>
      <w:fldChar w:fldCharType="end"/>
    </w:r>
  </w:p>
  <w:p w14:paraId="1F15E268" w14:textId="77777777" w:rsidR="002358DD" w:rsidRPr="00BB5EAA" w:rsidRDefault="002358DD" w:rsidP="00D42E61">
    <w:pPr>
      <w:pStyle w:val="Footer"/>
      <w:ind w:right="360"/>
      <w:jc w:val="center"/>
    </w:pPr>
  </w:p>
  <w:p w14:paraId="542F9322" w14:textId="77777777" w:rsidR="002358DD" w:rsidRDefault="002358DD">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76C7D7" w14:textId="1F4CFE62" w:rsidR="002358DD" w:rsidRDefault="001D7893" w:rsidP="001D7893">
    <w:pPr>
      <w:pStyle w:val="Footer"/>
      <w:rPr>
        <w:sz w:val="17"/>
      </w:rPr>
    </w:pPr>
    <w:bookmarkStart w:id="9" w:name="TITUS2FooterEvenPages"/>
    <w:r>
      <w:rPr>
        <w:sz w:val="17"/>
      </w:rPr>
      <w:t> </w:t>
    </w:r>
  </w:p>
  <w:bookmarkEnd w:id="9"/>
  <w:p w14:paraId="6DCD4683" w14:textId="77777777" w:rsidR="002358DD" w:rsidRDefault="002358DD" w:rsidP="00D42E61">
    <w:pPr>
      <w:pStyle w:val="Footer"/>
      <w:jc w:val="right"/>
    </w:pPr>
  </w:p>
  <w:p w14:paraId="3FDD6124" w14:textId="607D40F2" w:rsidR="002358DD" w:rsidRDefault="002358DD" w:rsidP="00D42E61">
    <w:pPr>
      <w:pStyle w:val="Footer"/>
      <w:jc w:val="right"/>
    </w:pPr>
    <w:r>
      <w:fldChar w:fldCharType="begin"/>
    </w:r>
    <w:r>
      <w:instrText xml:space="preserve"> PAGE   \* MERGEFORMAT </w:instrText>
    </w:r>
    <w:r>
      <w:fldChar w:fldCharType="separate"/>
    </w:r>
    <w:r w:rsidR="00D62D46">
      <w:rPr>
        <w:noProof/>
      </w:rPr>
      <w:t>18</w:t>
    </w:r>
    <w:r>
      <w:rPr>
        <w:noProof/>
      </w:rPr>
      <w:fldChar w:fldCharType="end"/>
    </w:r>
  </w:p>
  <w:p w14:paraId="2AE47A58" w14:textId="77777777" w:rsidR="002358DD" w:rsidRPr="00BB5EAA" w:rsidRDefault="002358DD" w:rsidP="00D42E61">
    <w:pPr>
      <w:pStyle w:val="Footer"/>
      <w:ind w:right="360"/>
      <w:jc w:val="center"/>
    </w:pPr>
  </w:p>
  <w:p w14:paraId="1A365AC3" w14:textId="77777777" w:rsidR="002358DD" w:rsidRDefault="002358DD">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AE57F4" w14:textId="3400B536" w:rsidR="002358DD" w:rsidRDefault="001D7893" w:rsidP="001D7893">
    <w:pPr>
      <w:pStyle w:val="Footer"/>
      <w:rPr>
        <w:sz w:val="17"/>
      </w:rPr>
    </w:pPr>
    <w:bookmarkStart w:id="10" w:name="TITUS2FooterPrimary"/>
    <w:r>
      <w:rPr>
        <w:sz w:val="17"/>
      </w:rPr>
      <w:t> </w:t>
    </w:r>
  </w:p>
  <w:bookmarkEnd w:id="10"/>
  <w:p w14:paraId="47642157" w14:textId="77777777" w:rsidR="002358DD" w:rsidRDefault="002358DD">
    <w:pPr>
      <w:pStyle w:val="Footer"/>
      <w:jc w:val="right"/>
    </w:pPr>
  </w:p>
  <w:p w14:paraId="7E70F2BE" w14:textId="4361CA34" w:rsidR="002358DD" w:rsidRDefault="002358DD">
    <w:pPr>
      <w:pStyle w:val="Footer"/>
      <w:jc w:val="right"/>
    </w:pPr>
    <w:r>
      <w:fldChar w:fldCharType="begin"/>
    </w:r>
    <w:r>
      <w:instrText xml:space="preserve"> PAGE   \* MERGEFORMAT </w:instrText>
    </w:r>
    <w:r>
      <w:fldChar w:fldCharType="separate"/>
    </w:r>
    <w:r w:rsidR="00D62D46">
      <w:rPr>
        <w:noProof/>
      </w:rPr>
      <w:t>19</w:t>
    </w:r>
    <w:r>
      <w:rPr>
        <w:noProof/>
      </w:rPr>
      <w:fldChar w:fldCharType="end"/>
    </w:r>
  </w:p>
  <w:p w14:paraId="4E1D71B0" w14:textId="77777777" w:rsidR="002358DD" w:rsidRPr="00BB5EAA" w:rsidRDefault="002358DD"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1C93DF" w14:textId="2B8A8FE3" w:rsidR="002358DD" w:rsidRDefault="001D7893" w:rsidP="001D7893">
    <w:pPr>
      <w:pStyle w:val="Footer"/>
      <w:rPr>
        <w:sz w:val="17"/>
      </w:rPr>
    </w:pPr>
    <w:bookmarkStart w:id="12" w:name="TITUS2FooterFirstPage"/>
    <w:r>
      <w:rPr>
        <w:sz w:val="17"/>
      </w:rPr>
      <w:t> </w:t>
    </w:r>
  </w:p>
  <w:bookmarkEnd w:id="12"/>
  <w:p w14:paraId="4A895EAC" w14:textId="77777777" w:rsidR="002358DD" w:rsidRDefault="002358DD" w:rsidP="00D42E61">
    <w:pPr>
      <w:pStyle w:val="Footer"/>
      <w:jc w:val="right"/>
    </w:pPr>
  </w:p>
  <w:p w14:paraId="1A6191C7" w14:textId="2D25C20E" w:rsidR="002358DD" w:rsidRDefault="002358DD" w:rsidP="00D42E61">
    <w:pPr>
      <w:pStyle w:val="Footer"/>
      <w:jc w:val="right"/>
    </w:pPr>
    <w:r>
      <w:fldChar w:fldCharType="begin"/>
    </w:r>
    <w:r>
      <w:instrText xml:space="preserve"> PAGE   \* MERGEFORMAT </w:instrText>
    </w:r>
    <w:r>
      <w:fldChar w:fldCharType="separate"/>
    </w:r>
    <w:r w:rsidR="00D62D46">
      <w:rPr>
        <w:noProof/>
      </w:rPr>
      <w:t>8</w:t>
    </w:r>
    <w:r>
      <w:rPr>
        <w:noProof/>
      </w:rPr>
      <w:fldChar w:fldCharType="end"/>
    </w:r>
  </w:p>
  <w:p w14:paraId="2C2248E0" w14:textId="77777777" w:rsidR="002358DD" w:rsidRPr="00BB5EAA" w:rsidRDefault="002358DD" w:rsidP="00D42E61">
    <w:pPr>
      <w:pStyle w:val="Footer"/>
      <w:ind w:right="360"/>
      <w:jc w:val="center"/>
    </w:pPr>
  </w:p>
  <w:p w14:paraId="1F374741" w14:textId="77777777" w:rsidR="002358DD" w:rsidRDefault="002358DD">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62DE86" w14:textId="7E1B83BB" w:rsidR="002358DD" w:rsidRDefault="001D7893" w:rsidP="001D7893">
    <w:pPr>
      <w:pStyle w:val="Footer"/>
      <w:rPr>
        <w:sz w:val="17"/>
      </w:rPr>
    </w:pPr>
    <w:bookmarkStart w:id="15" w:name="TITUS3FooterEvenPages"/>
    <w:r>
      <w:rPr>
        <w:sz w:val="17"/>
      </w:rPr>
      <w:t> </w:t>
    </w:r>
  </w:p>
  <w:bookmarkEnd w:id="15"/>
  <w:p w14:paraId="6BE14D76" w14:textId="77777777" w:rsidR="002358DD" w:rsidRDefault="002358DD" w:rsidP="00D42E61">
    <w:pPr>
      <w:pStyle w:val="Footer"/>
      <w:jc w:val="right"/>
    </w:pPr>
  </w:p>
  <w:p w14:paraId="1AFFB737" w14:textId="1C31F63C" w:rsidR="002358DD" w:rsidRDefault="002358DD" w:rsidP="00D42E61">
    <w:pPr>
      <w:pStyle w:val="Footer"/>
      <w:jc w:val="right"/>
    </w:pPr>
    <w:r>
      <w:fldChar w:fldCharType="begin"/>
    </w:r>
    <w:r>
      <w:instrText xml:space="preserve"> PAGE   \* MERGEFORMAT </w:instrText>
    </w:r>
    <w:r>
      <w:fldChar w:fldCharType="separate"/>
    </w:r>
    <w:r w:rsidR="00D62D46">
      <w:rPr>
        <w:noProof/>
      </w:rPr>
      <w:t>24</w:t>
    </w:r>
    <w:r>
      <w:rPr>
        <w:noProof/>
      </w:rPr>
      <w:fldChar w:fldCharType="end"/>
    </w:r>
  </w:p>
  <w:p w14:paraId="5F246842" w14:textId="77777777" w:rsidR="002358DD" w:rsidRPr="00BB5EAA" w:rsidRDefault="002358DD" w:rsidP="00D42E61">
    <w:pPr>
      <w:pStyle w:val="Footer"/>
      <w:ind w:right="360"/>
      <w:jc w:val="center"/>
    </w:pPr>
  </w:p>
  <w:p w14:paraId="12C09D6C" w14:textId="77777777" w:rsidR="002358DD" w:rsidRDefault="002358DD">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7FCD42" w14:textId="31DE2FDF" w:rsidR="002358DD" w:rsidRDefault="001D7893" w:rsidP="001D7893">
    <w:pPr>
      <w:pStyle w:val="Footer"/>
      <w:rPr>
        <w:sz w:val="17"/>
      </w:rPr>
    </w:pPr>
    <w:bookmarkStart w:id="16" w:name="TITUS3FooterPrimary"/>
    <w:r>
      <w:rPr>
        <w:sz w:val="17"/>
      </w:rPr>
      <w:t> </w:t>
    </w:r>
  </w:p>
  <w:bookmarkEnd w:id="16"/>
  <w:p w14:paraId="4EF07751" w14:textId="77777777" w:rsidR="002358DD" w:rsidRDefault="002358DD">
    <w:pPr>
      <w:pStyle w:val="Footer"/>
      <w:jc w:val="right"/>
    </w:pPr>
  </w:p>
  <w:p w14:paraId="3AF22B81" w14:textId="6FF3B53E" w:rsidR="002358DD" w:rsidRDefault="002358DD">
    <w:pPr>
      <w:pStyle w:val="Footer"/>
      <w:jc w:val="right"/>
    </w:pPr>
    <w:r>
      <w:fldChar w:fldCharType="begin"/>
    </w:r>
    <w:r>
      <w:instrText xml:space="preserve"> PAGE   \* MERGEFORMAT </w:instrText>
    </w:r>
    <w:r>
      <w:fldChar w:fldCharType="separate"/>
    </w:r>
    <w:r w:rsidR="00D62D46">
      <w:rPr>
        <w:noProof/>
      </w:rPr>
      <w:t>23</w:t>
    </w:r>
    <w:r>
      <w:rPr>
        <w:noProof/>
      </w:rPr>
      <w:fldChar w:fldCharType="end"/>
    </w:r>
  </w:p>
  <w:p w14:paraId="777BB51F" w14:textId="77777777" w:rsidR="002358DD" w:rsidRPr="00BB5EAA" w:rsidRDefault="002358DD"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6BF1B9" w14:textId="4B3E7104" w:rsidR="002358DD" w:rsidRDefault="001D7893" w:rsidP="001D7893">
    <w:pPr>
      <w:pStyle w:val="Footer"/>
      <w:rPr>
        <w:sz w:val="17"/>
      </w:rPr>
    </w:pPr>
    <w:bookmarkStart w:id="18" w:name="TITUS3FooterFirstPage"/>
    <w:r>
      <w:rPr>
        <w:sz w:val="17"/>
      </w:rPr>
      <w:t> </w:t>
    </w:r>
  </w:p>
  <w:bookmarkEnd w:id="18"/>
  <w:p w14:paraId="7DCB64DB" w14:textId="77777777" w:rsidR="002358DD" w:rsidRDefault="002358DD" w:rsidP="00D42E61">
    <w:pPr>
      <w:pStyle w:val="Footer"/>
      <w:jc w:val="right"/>
    </w:pPr>
  </w:p>
  <w:p w14:paraId="47250359" w14:textId="3184D4EF" w:rsidR="002358DD" w:rsidRDefault="002358DD" w:rsidP="00D42E61">
    <w:pPr>
      <w:pStyle w:val="Footer"/>
      <w:jc w:val="right"/>
    </w:pPr>
    <w:r>
      <w:fldChar w:fldCharType="begin"/>
    </w:r>
    <w:r>
      <w:instrText xml:space="preserve"> PAGE   \* MERGEFORMAT </w:instrText>
    </w:r>
    <w:r>
      <w:fldChar w:fldCharType="separate"/>
    </w:r>
    <w:r w:rsidR="00D62D46">
      <w:rPr>
        <w:noProof/>
      </w:rPr>
      <w:t>20</w:t>
    </w:r>
    <w:r>
      <w:rPr>
        <w:noProof/>
      </w:rPr>
      <w:fldChar w:fldCharType="end"/>
    </w:r>
  </w:p>
  <w:p w14:paraId="71FE4F8F" w14:textId="77777777" w:rsidR="002358DD" w:rsidRPr="00BB5EAA" w:rsidRDefault="002358DD" w:rsidP="00D42E61">
    <w:pPr>
      <w:pStyle w:val="Footer"/>
      <w:ind w:right="360"/>
      <w:jc w:val="center"/>
    </w:pPr>
  </w:p>
  <w:p w14:paraId="1BB38FA6" w14:textId="77777777" w:rsidR="002358DD" w:rsidRDefault="002358DD">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F28B99" w14:textId="55227187" w:rsidR="002358DD" w:rsidRDefault="001D7893" w:rsidP="001D7893">
    <w:pPr>
      <w:pStyle w:val="Footer"/>
      <w:rPr>
        <w:sz w:val="17"/>
      </w:rPr>
    </w:pPr>
    <w:bookmarkStart w:id="21" w:name="TITUS4FooterEvenPages"/>
    <w:r>
      <w:rPr>
        <w:sz w:val="17"/>
      </w:rPr>
      <w:t> </w:t>
    </w:r>
  </w:p>
  <w:bookmarkEnd w:id="21"/>
  <w:p w14:paraId="319A2D1F" w14:textId="77777777" w:rsidR="002358DD" w:rsidRDefault="002358DD" w:rsidP="00D42E61">
    <w:pPr>
      <w:pStyle w:val="Footer"/>
      <w:jc w:val="right"/>
    </w:pPr>
  </w:p>
  <w:p w14:paraId="42E2229B" w14:textId="53829188" w:rsidR="002358DD" w:rsidRDefault="002358DD" w:rsidP="00D42E61">
    <w:pPr>
      <w:pStyle w:val="Footer"/>
      <w:jc w:val="right"/>
    </w:pPr>
    <w:r>
      <w:fldChar w:fldCharType="begin"/>
    </w:r>
    <w:r>
      <w:instrText xml:space="preserve"> PAGE   \* MERGEFORMAT </w:instrText>
    </w:r>
    <w:r>
      <w:fldChar w:fldCharType="separate"/>
    </w:r>
    <w:r w:rsidR="00390C7B">
      <w:rPr>
        <w:noProof/>
      </w:rPr>
      <w:t>26</w:t>
    </w:r>
    <w:r>
      <w:rPr>
        <w:noProof/>
      </w:rPr>
      <w:fldChar w:fldCharType="end"/>
    </w:r>
  </w:p>
  <w:p w14:paraId="78566CB9" w14:textId="77777777" w:rsidR="002358DD" w:rsidRPr="00BB5EAA" w:rsidRDefault="002358DD" w:rsidP="00D42E61">
    <w:pPr>
      <w:pStyle w:val="Footer"/>
      <w:ind w:right="360"/>
      <w:jc w:val="center"/>
    </w:pPr>
  </w:p>
  <w:p w14:paraId="2695DBF0" w14:textId="77777777" w:rsidR="002358DD" w:rsidRDefault="002358DD">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9E9919" w14:textId="296174A6" w:rsidR="002358DD" w:rsidRDefault="001D7893" w:rsidP="001D7893">
    <w:pPr>
      <w:pStyle w:val="Footer"/>
      <w:rPr>
        <w:sz w:val="17"/>
      </w:rPr>
    </w:pPr>
    <w:bookmarkStart w:id="22" w:name="TITUS4FooterPrimary"/>
    <w:r>
      <w:rPr>
        <w:sz w:val="17"/>
      </w:rPr>
      <w:t> </w:t>
    </w:r>
  </w:p>
  <w:bookmarkEnd w:id="22"/>
  <w:p w14:paraId="264C5301" w14:textId="77777777" w:rsidR="002358DD" w:rsidRDefault="002358DD">
    <w:pPr>
      <w:pStyle w:val="Footer"/>
      <w:jc w:val="right"/>
    </w:pPr>
  </w:p>
  <w:p w14:paraId="1C64398A" w14:textId="77777777" w:rsidR="002358DD" w:rsidRDefault="002358DD">
    <w:pPr>
      <w:pStyle w:val="Footer"/>
      <w:jc w:val="right"/>
    </w:pPr>
    <w:r>
      <w:fldChar w:fldCharType="begin"/>
    </w:r>
    <w:r>
      <w:instrText xml:space="preserve"> PAGE   \* MERGEFORMAT </w:instrText>
    </w:r>
    <w:r>
      <w:fldChar w:fldCharType="separate"/>
    </w:r>
    <w:r>
      <w:rPr>
        <w:noProof/>
      </w:rPr>
      <w:t>5</w:t>
    </w:r>
    <w:r>
      <w:rPr>
        <w:noProof/>
      </w:rPr>
      <w:fldChar w:fldCharType="end"/>
    </w:r>
  </w:p>
  <w:p w14:paraId="4C00145C" w14:textId="77777777" w:rsidR="002358DD" w:rsidRPr="00BB5EAA" w:rsidRDefault="002358DD"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F7CEB9" w14:textId="3C94F34B" w:rsidR="002358DD" w:rsidRDefault="001D7893" w:rsidP="001D7893">
    <w:pPr>
      <w:pStyle w:val="Footer"/>
      <w:rPr>
        <w:sz w:val="17"/>
      </w:rPr>
    </w:pPr>
    <w:bookmarkStart w:id="24" w:name="TITUS4FooterFirstPage"/>
    <w:r>
      <w:rPr>
        <w:sz w:val="17"/>
      </w:rPr>
      <w:t> </w:t>
    </w:r>
  </w:p>
  <w:bookmarkEnd w:id="24"/>
  <w:p w14:paraId="6119344A" w14:textId="77777777" w:rsidR="002358DD" w:rsidRDefault="002358DD" w:rsidP="00D42E61">
    <w:pPr>
      <w:pStyle w:val="Footer"/>
      <w:jc w:val="right"/>
    </w:pPr>
  </w:p>
  <w:p w14:paraId="3BC23BA4" w14:textId="6CBC6851" w:rsidR="002358DD" w:rsidRDefault="002358DD" w:rsidP="00D42E61">
    <w:pPr>
      <w:pStyle w:val="Footer"/>
      <w:jc w:val="right"/>
    </w:pPr>
    <w:r>
      <w:fldChar w:fldCharType="begin"/>
    </w:r>
    <w:r>
      <w:instrText xml:space="preserve"> PAGE   \* MERGEFORMAT </w:instrText>
    </w:r>
    <w:r>
      <w:fldChar w:fldCharType="separate"/>
    </w:r>
    <w:r w:rsidR="00D62D46">
      <w:rPr>
        <w:noProof/>
      </w:rPr>
      <w:t>25</w:t>
    </w:r>
    <w:r>
      <w:rPr>
        <w:noProof/>
      </w:rPr>
      <w:fldChar w:fldCharType="end"/>
    </w:r>
  </w:p>
  <w:p w14:paraId="2576D168" w14:textId="77777777" w:rsidR="002358DD" w:rsidRPr="00BB5EAA" w:rsidRDefault="002358DD" w:rsidP="00D42E61">
    <w:pPr>
      <w:pStyle w:val="Footer"/>
      <w:ind w:right="360"/>
      <w:jc w:val="center"/>
    </w:pPr>
  </w:p>
  <w:p w14:paraId="226E0F19" w14:textId="77777777" w:rsidR="002358DD" w:rsidRDefault="002358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9ECF1D" w14:textId="77777777" w:rsidR="002358DD" w:rsidRDefault="002358DD">
      <w:r>
        <w:separator/>
      </w:r>
    </w:p>
  </w:footnote>
  <w:footnote w:type="continuationSeparator" w:id="0">
    <w:p w14:paraId="458DDD75" w14:textId="77777777" w:rsidR="002358DD" w:rsidRDefault="002358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9192D8" w14:textId="102EDC53" w:rsidR="002358DD" w:rsidRDefault="001D7893" w:rsidP="001D7893">
    <w:pPr>
      <w:pStyle w:val="Header"/>
      <w:rPr>
        <w:sz w:val="17"/>
      </w:rPr>
    </w:pPr>
    <w:bookmarkStart w:id="1" w:name="TITUS1HeaderEvenPages"/>
    <w:r>
      <w:rPr>
        <w:sz w:val="17"/>
      </w:rPr>
      <w:t> </w:t>
    </w:r>
  </w:p>
  <w:bookmarkEnd w:id="1"/>
  <w:p w14:paraId="58FFD6E5" w14:textId="77777777" w:rsidR="002358DD" w:rsidRDefault="002358DD" w:rsidP="00307E88">
    <w:pPr>
      <w:pStyle w:val="Header"/>
    </w:pPr>
  </w:p>
  <w:p w14:paraId="4B0CB9CB" w14:textId="77777777" w:rsidR="002358DD" w:rsidRDefault="002358D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8399B8" w14:textId="3116C766" w:rsidR="002358DD" w:rsidRDefault="001D7893" w:rsidP="001D7893">
    <w:pPr>
      <w:pStyle w:val="Header"/>
      <w:rPr>
        <w:sz w:val="17"/>
      </w:rPr>
    </w:pPr>
    <w:bookmarkStart w:id="2" w:name="TITUS1HeaderPrimary"/>
    <w:r>
      <w:rPr>
        <w:sz w:val="17"/>
      </w:rPr>
      <w:t> </w:t>
    </w:r>
  </w:p>
  <w:bookmarkEnd w:id="2"/>
  <w:p w14:paraId="64927AE6" w14:textId="77777777" w:rsidR="002358DD" w:rsidRDefault="002358D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E2296F" w14:textId="796692C1" w:rsidR="002358DD" w:rsidRDefault="001D7893" w:rsidP="001D7893">
    <w:pPr>
      <w:pStyle w:val="Header"/>
      <w:rPr>
        <w:sz w:val="17"/>
      </w:rPr>
    </w:pPr>
    <w:bookmarkStart w:id="5" w:name="TITUS1HeaderFirstPage"/>
    <w:r>
      <w:rPr>
        <w:sz w:val="17"/>
      </w:rPr>
      <w:t> </w:t>
    </w:r>
  </w:p>
  <w:bookmarkEnd w:id="5"/>
  <w:p w14:paraId="3AF165E9" w14:textId="77777777" w:rsidR="002358DD" w:rsidRDefault="002358DD">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22C44D" w14:textId="008F8946" w:rsidR="002358DD" w:rsidRDefault="001D7893" w:rsidP="001D7893">
    <w:pPr>
      <w:pStyle w:val="Header"/>
      <w:rPr>
        <w:sz w:val="17"/>
      </w:rPr>
    </w:pPr>
    <w:bookmarkStart w:id="7" w:name="TITUS2HeaderEvenPages"/>
    <w:r>
      <w:rPr>
        <w:sz w:val="17"/>
      </w:rPr>
      <w:t> </w:t>
    </w:r>
  </w:p>
  <w:bookmarkEnd w:id="7"/>
  <w:p w14:paraId="28D231BC" w14:textId="77777777" w:rsidR="002358DD" w:rsidRDefault="002358DD" w:rsidP="00D42E61">
    <w:pPr>
      <w:pStyle w:val="Header"/>
    </w:pPr>
  </w:p>
  <w:p w14:paraId="03F3DAA6" w14:textId="77777777" w:rsidR="002358DD" w:rsidRDefault="002358DD">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49D8EE" w14:textId="3E944753" w:rsidR="002358DD" w:rsidRDefault="001D7893" w:rsidP="001D7893">
    <w:pPr>
      <w:pStyle w:val="Header"/>
      <w:rPr>
        <w:sz w:val="17"/>
      </w:rPr>
    </w:pPr>
    <w:bookmarkStart w:id="8" w:name="TITUS2HeaderPrimary"/>
    <w:r>
      <w:rPr>
        <w:sz w:val="17"/>
      </w:rPr>
      <w:t> </w:t>
    </w:r>
  </w:p>
  <w:bookmarkEnd w:id="8"/>
  <w:p w14:paraId="74231889" w14:textId="77777777" w:rsidR="002358DD" w:rsidRDefault="002358DD">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69196A" w14:textId="1F29A0C9" w:rsidR="002358DD" w:rsidRDefault="001D7893" w:rsidP="001D7893">
    <w:pPr>
      <w:pStyle w:val="Header"/>
      <w:rPr>
        <w:sz w:val="17"/>
      </w:rPr>
    </w:pPr>
    <w:bookmarkStart w:id="11" w:name="TITUS2HeaderFirstPage"/>
    <w:r>
      <w:rPr>
        <w:sz w:val="17"/>
      </w:rPr>
      <w:t> </w:t>
    </w:r>
  </w:p>
  <w:bookmarkEnd w:id="11"/>
  <w:p w14:paraId="597A5E3D" w14:textId="77777777" w:rsidR="002358DD" w:rsidRDefault="002358DD" w:rsidP="00D42E61">
    <w:pPr>
      <w:pStyle w:val="Header"/>
    </w:pPr>
  </w:p>
  <w:p w14:paraId="64FFD3B0" w14:textId="77777777" w:rsidR="002358DD" w:rsidRDefault="002358DD">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3BDAE7" w14:textId="47A9D84A" w:rsidR="002358DD" w:rsidRDefault="001D7893" w:rsidP="001D7893">
    <w:pPr>
      <w:pStyle w:val="Header"/>
      <w:rPr>
        <w:sz w:val="17"/>
      </w:rPr>
    </w:pPr>
    <w:bookmarkStart w:id="13" w:name="TITUS3HeaderEvenPages"/>
    <w:r>
      <w:rPr>
        <w:sz w:val="17"/>
      </w:rPr>
      <w:t> </w:t>
    </w:r>
  </w:p>
  <w:bookmarkEnd w:id="13"/>
  <w:p w14:paraId="4E5C3688" w14:textId="77777777" w:rsidR="002358DD" w:rsidRDefault="002358DD" w:rsidP="00D42E61">
    <w:pPr>
      <w:pStyle w:val="Header"/>
    </w:pPr>
  </w:p>
  <w:p w14:paraId="6E499034" w14:textId="77777777" w:rsidR="002358DD" w:rsidRDefault="002358DD">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460EAA" w14:textId="42EA1227" w:rsidR="002358DD" w:rsidRDefault="001D7893" w:rsidP="001D7893">
    <w:pPr>
      <w:pStyle w:val="Header"/>
      <w:rPr>
        <w:sz w:val="17"/>
      </w:rPr>
    </w:pPr>
    <w:bookmarkStart w:id="14" w:name="TITUS3HeaderPrimary"/>
    <w:r>
      <w:rPr>
        <w:sz w:val="17"/>
      </w:rPr>
      <w:t> </w:t>
    </w:r>
  </w:p>
  <w:bookmarkEnd w:id="14"/>
  <w:p w14:paraId="2FE856BF" w14:textId="77777777" w:rsidR="002358DD" w:rsidRDefault="002358DD">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B2D722" w14:textId="63C30734" w:rsidR="002358DD" w:rsidRDefault="001D7893" w:rsidP="001D7893">
    <w:pPr>
      <w:pStyle w:val="Header"/>
      <w:rPr>
        <w:sz w:val="17"/>
      </w:rPr>
    </w:pPr>
    <w:bookmarkStart w:id="17" w:name="TITUS3HeaderFirstPage"/>
    <w:r>
      <w:rPr>
        <w:sz w:val="17"/>
      </w:rPr>
      <w:t> </w:t>
    </w:r>
  </w:p>
  <w:bookmarkEnd w:id="17"/>
  <w:p w14:paraId="47E1BD90" w14:textId="77777777" w:rsidR="002358DD" w:rsidRDefault="002358DD" w:rsidP="00D42E61">
    <w:pPr>
      <w:pStyle w:val="Header"/>
    </w:pPr>
  </w:p>
  <w:p w14:paraId="668AE3E9" w14:textId="77777777" w:rsidR="002358DD" w:rsidRDefault="002358DD">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D458B7" w14:textId="68F745D4" w:rsidR="002358DD" w:rsidRDefault="001D7893" w:rsidP="001D7893">
    <w:pPr>
      <w:pStyle w:val="Header"/>
      <w:rPr>
        <w:sz w:val="17"/>
      </w:rPr>
    </w:pPr>
    <w:bookmarkStart w:id="19" w:name="TITUS4HeaderEvenPages"/>
    <w:r>
      <w:rPr>
        <w:sz w:val="17"/>
      </w:rPr>
      <w:t> </w:t>
    </w:r>
  </w:p>
  <w:bookmarkEnd w:id="19"/>
  <w:p w14:paraId="0895FE5D" w14:textId="77777777" w:rsidR="002358DD" w:rsidRDefault="002358DD" w:rsidP="00D42E61">
    <w:pPr>
      <w:pStyle w:val="Header"/>
    </w:pPr>
  </w:p>
  <w:p w14:paraId="095C5267" w14:textId="77777777" w:rsidR="002358DD" w:rsidRDefault="002358DD">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462CD1" w14:textId="3240C8A3" w:rsidR="002358DD" w:rsidRDefault="001D7893" w:rsidP="001D7893">
    <w:pPr>
      <w:pStyle w:val="Header"/>
      <w:rPr>
        <w:sz w:val="17"/>
      </w:rPr>
    </w:pPr>
    <w:bookmarkStart w:id="20" w:name="TITUS4HeaderPrimary"/>
    <w:r>
      <w:rPr>
        <w:sz w:val="17"/>
      </w:rPr>
      <w:t> </w:t>
    </w:r>
  </w:p>
  <w:bookmarkEnd w:id="20"/>
  <w:p w14:paraId="44415DE4" w14:textId="77777777" w:rsidR="002358DD" w:rsidRDefault="002358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28F116" w14:textId="32D5C5FA" w:rsidR="002358DD" w:rsidRDefault="001D7893" w:rsidP="001D7893">
    <w:pPr>
      <w:pStyle w:val="Header"/>
      <w:rPr>
        <w:sz w:val="17"/>
      </w:rPr>
    </w:pPr>
    <w:bookmarkStart w:id="23" w:name="TITUS4HeaderFirstPage"/>
    <w:r>
      <w:rPr>
        <w:sz w:val="17"/>
      </w:rPr>
      <w:t> </w:t>
    </w:r>
  </w:p>
  <w:bookmarkEnd w:id="23"/>
  <w:p w14:paraId="65CD2F2A" w14:textId="77777777" w:rsidR="002358DD" w:rsidRDefault="002358DD" w:rsidP="00D42E61">
    <w:pPr>
      <w:pStyle w:val="Header"/>
    </w:pPr>
  </w:p>
  <w:p w14:paraId="49F68C5D" w14:textId="77777777" w:rsidR="002358DD" w:rsidRDefault="002358D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6625BF"/>
    <w:multiLevelType w:val="hybridMultilevel"/>
    <w:tmpl w:val="917A5DB4"/>
    <w:lvl w:ilvl="0" w:tplc="5B845A1A">
      <w:start w:val="1"/>
      <w:numFmt w:val="bullet"/>
      <w:lvlText w:val=""/>
      <w:lvlJc w:val="left"/>
      <w:pPr>
        <w:ind w:left="720" w:hanging="360"/>
      </w:pPr>
      <w:rPr>
        <w:rFonts w:ascii="Symbol" w:hAnsi="Symbol" w:hint="default"/>
      </w:rPr>
    </w:lvl>
    <w:lvl w:ilvl="1" w:tplc="24ECE1DC">
      <w:start w:val="1"/>
      <w:numFmt w:val="bullet"/>
      <w:lvlText w:val="o"/>
      <w:lvlJc w:val="left"/>
      <w:pPr>
        <w:ind w:left="1440" w:hanging="360"/>
      </w:pPr>
      <w:rPr>
        <w:rFonts w:ascii="Courier New" w:hAnsi="Courier New" w:hint="default"/>
      </w:rPr>
    </w:lvl>
    <w:lvl w:ilvl="2" w:tplc="73423D98">
      <w:start w:val="1"/>
      <w:numFmt w:val="bullet"/>
      <w:lvlText w:val=""/>
      <w:lvlJc w:val="left"/>
      <w:pPr>
        <w:ind w:left="2160" w:hanging="360"/>
      </w:pPr>
      <w:rPr>
        <w:rFonts w:ascii="Wingdings" w:hAnsi="Wingdings" w:hint="default"/>
      </w:rPr>
    </w:lvl>
    <w:lvl w:ilvl="3" w:tplc="4322F07C">
      <w:start w:val="1"/>
      <w:numFmt w:val="bullet"/>
      <w:lvlText w:val=""/>
      <w:lvlJc w:val="left"/>
      <w:pPr>
        <w:ind w:left="2880" w:hanging="360"/>
      </w:pPr>
      <w:rPr>
        <w:rFonts w:ascii="Symbol" w:hAnsi="Symbol" w:hint="default"/>
      </w:rPr>
    </w:lvl>
    <w:lvl w:ilvl="4" w:tplc="611E33F8">
      <w:start w:val="1"/>
      <w:numFmt w:val="bullet"/>
      <w:lvlText w:val="o"/>
      <w:lvlJc w:val="left"/>
      <w:pPr>
        <w:ind w:left="3600" w:hanging="360"/>
      </w:pPr>
      <w:rPr>
        <w:rFonts w:ascii="Courier New" w:hAnsi="Courier New" w:hint="default"/>
      </w:rPr>
    </w:lvl>
    <w:lvl w:ilvl="5" w:tplc="38C8D166">
      <w:start w:val="1"/>
      <w:numFmt w:val="bullet"/>
      <w:lvlText w:val=""/>
      <w:lvlJc w:val="left"/>
      <w:pPr>
        <w:ind w:left="4320" w:hanging="360"/>
      </w:pPr>
      <w:rPr>
        <w:rFonts w:ascii="Wingdings" w:hAnsi="Wingdings" w:hint="default"/>
      </w:rPr>
    </w:lvl>
    <w:lvl w:ilvl="6" w:tplc="DE6EAEF8">
      <w:start w:val="1"/>
      <w:numFmt w:val="bullet"/>
      <w:lvlText w:val=""/>
      <w:lvlJc w:val="left"/>
      <w:pPr>
        <w:ind w:left="5040" w:hanging="360"/>
      </w:pPr>
      <w:rPr>
        <w:rFonts w:ascii="Symbol" w:hAnsi="Symbol" w:hint="default"/>
      </w:rPr>
    </w:lvl>
    <w:lvl w:ilvl="7" w:tplc="018C9F52">
      <w:start w:val="1"/>
      <w:numFmt w:val="bullet"/>
      <w:lvlText w:val="o"/>
      <w:lvlJc w:val="left"/>
      <w:pPr>
        <w:ind w:left="5760" w:hanging="360"/>
      </w:pPr>
      <w:rPr>
        <w:rFonts w:ascii="Courier New" w:hAnsi="Courier New" w:hint="default"/>
      </w:rPr>
    </w:lvl>
    <w:lvl w:ilvl="8" w:tplc="81D8CA90">
      <w:start w:val="1"/>
      <w:numFmt w:val="bullet"/>
      <w:lvlText w:val=""/>
      <w:lvlJc w:val="left"/>
      <w:pPr>
        <w:ind w:left="6480" w:hanging="360"/>
      </w:pPr>
      <w:rPr>
        <w:rFonts w:ascii="Wingdings" w:hAnsi="Wingdings" w:hint="default"/>
      </w:rPr>
    </w:lvl>
  </w:abstractNum>
  <w:abstractNum w:abstractNumId="1" w15:restartNumberingAfterBreak="0">
    <w:nsid w:val="2645501E"/>
    <w:multiLevelType w:val="hybridMultilevel"/>
    <w:tmpl w:val="CBD8C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ED6BD9"/>
    <w:multiLevelType w:val="hybridMultilevel"/>
    <w:tmpl w:val="8376CF80"/>
    <w:lvl w:ilvl="0" w:tplc="DCC06B72">
      <w:start w:val="1"/>
      <w:numFmt w:val="bullet"/>
      <w:lvlText w:val=""/>
      <w:lvlJc w:val="left"/>
      <w:pPr>
        <w:ind w:left="720" w:hanging="360"/>
      </w:pPr>
      <w:rPr>
        <w:rFonts w:ascii="Symbol" w:hAnsi="Symbol" w:hint="default"/>
      </w:rPr>
    </w:lvl>
    <w:lvl w:ilvl="1" w:tplc="50566A56">
      <w:start w:val="1"/>
      <w:numFmt w:val="bullet"/>
      <w:lvlText w:val="o"/>
      <w:lvlJc w:val="left"/>
      <w:pPr>
        <w:ind w:left="1440" w:hanging="360"/>
      </w:pPr>
      <w:rPr>
        <w:rFonts w:ascii="Courier New" w:hAnsi="Courier New" w:hint="default"/>
      </w:rPr>
    </w:lvl>
    <w:lvl w:ilvl="2" w:tplc="DD1E6D7A">
      <w:start w:val="1"/>
      <w:numFmt w:val="bullet"/>
      <w:lvlText w:val=""/>
      <w:lvlJc w:val="left"/>
      <w:pPr>
        <w:ind w:left="2160" w:hanging="360"/>
      </w:pPr>
      <w:rPr>
        <w:rFonts w:ascii="Wingdings" w:hAnsi="Wingdings" w:hint="default"/>
      </w:rPr>
    </w:lvl>
    <w:lvl w:ilvl="3" w:tplc="60566284">
      <w:start w:val="1"/>
      <w:numFmt w:val="bullet"/>
      <w:lvlText w:val=""/>
      <w:lvlJc w:val="left"/>
      <w:pPr>
        <w:ind w:left="2880" w:hanging="360"/>
      </w:pPr>
      <w:rPr>
        <w:rFonts w:ascii="Symbol" w:hAnsi="Symbol" w:hint="default"/>
      </w:rPr>
    </w:lvl>
    <w:lvl w:ilvl="4" w:tplc="E744CD14">
      <w:start w:val="1"/>
      <w:numFmt w:val="bullet"/>
      <w:lvlText w:val="o"/>
      <w:lvlJc w:val="left"/>
      <w:pPr>
        <w:ind w:left="3600" w:hanging="360"/>
      </w:pPr>
      <w:rPr>
        <w:rFonts w:ascii="Courier New" w:hAnsi="Courier New" w:hint="default"/>
      </w:rPr>
    </w:lvl>
    <w:lvl w:ilvl="5" w:tplc="0C34A1CA">
      <w:start w:val="1"/>
      <w:numFmt w:val="bullet"/>
      <w:lvlText w:val=""/>
      <w:lvlJc w:val="left"/>
      <w:pPr>
        <w:ind w:left="4320" w:hanging="360"/>
      </w:pPr>
      <w:rPr>
        <w:rFonts w:ascii="Wingdings" w:hAnsi="Wingdings" w:hint="default"/>
      </w:rPr>
    </w:lvl>
    <w:lvl w:ilvl="6" w:tplc="4F96BCDC">
      <w:start w:val="1"/>
      <w:numFmt w:val="bullet"/>
      <w:lvlText w:val=""/>
      <w:lvlJc w:val="left"/>
      <w:pPr>
        <w:ind w:left="5040" w:hanging="360"/>
      </w:pPr>
      <w:rPr>
        <w:rFonts w:ascii="Symbol" w:hAnsi="Symbol" w:hint="default"/>
      </w:rPr>
    </w:lvl>
    <w:lvl w:ilvl="7" w:tplc="D89A3FB0">
      <w:start w:val="1"/>
      <w:numFmt w:val="bullet"/>
      <w:lvlText w:val="o"/>
      <w:lvlJc w:val="left"/>
      <w:pPr>
        <w:ind w:left="5760" w:hanging="360"/>
      </w:pPr>
      <w:rPr>
        <w:rFonts w:ascii="Courier New" w:hAnsi="Courier New" w:hint="default"/>
      </w:rPr>
    </w:lvl>
    <w:lvl w:ilvl="8" w:tplc="96BE5C30">
      <w:start w:val="1"/>
      <w:numFmt w:val="bullet"/>
      <w:lvlText w:val=""/>
      <w:lvlJc w:val="left"/>
      <w:pPr>
        <w:ind w:left="6480" w:hanging="360"/>
      </w:pPr>
      <w:rPr>
        <w:rFonts w:ascii="Wingdings" w:hAnsi="Wingdings" w:hint="default"/>
      </w:rPr>
    </w:lvl>
  </w:abstractNum>
  <w:abstractNum w:abstractNumId="3" w15:restartNumberingAfterBreak="0">
    <w:nsid w:val="7EF97BFC"/>
    <w:multiLevelType w:val="hybridMultilevel"/>
    <w:tmpl w:val="2B06FFF2"/>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proofState w:spelling="clean" w:grammar="clean"/>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2662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3C13"/>
    <w:rsid w:val="00033C47"/>
    <w:rsid w:val="000372B2"/>
    <w:rsid w:val="0004079F"/>
    <w:rsid w:val="000407DC"/>
    <w:rsid w:val="00045B87"/>
    <w:rsid w:val="00045C07"/>
    <w:rsid w:val="00055D43"/>
    <w:rsid w:val="00056FAC"/>
    <w:rsid w:val="00057751"/>
    <w:rsid w:val="00062E39"/>
    <w:rsid w:val="00080E58"/>
    <w:rsid w:val="00083B47"/>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631B"/>
    <w:rsid w:val="000C378F"/>
    <w:rsid w:val="000C6892"/>
    <w:rsid w:val="000C6FFE"/>
    <w:rsid w:val="000D0BB6"/>
    <w:rsid w:val="000D4604"/>
    <w:rsid w:val="000E26B0"/>
    <w:rsid w:val="000F1599"/>
    <w:rsid w:val="000F1769"/>
    <w:rsid w:val="000F6196"/>
    <w:rsid w:val="000F7ECD"/>
    <w:rsid w:val="00102E64"/>
    <w:rsid w:val="0010312C"/>
    <w:rsid w:val="00106DC7"/>
    <w:rsid w:val="0011237D"/>
    <w:rsid w:val="00112391"/>
    <w:rsid w:val="00113DB1"/>
    <w:rsid w:val="00114F52"/>
    <w:rsid w:val="0012135C"/>
    <w:rsid w:val="0013086B"/>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6CEC"/>
    <w:rsid w:val="001D1C68"/>
    <w:rsid w:val="001D229F"/>
    <w:rsid w:val="001D6162"/>
    <w:rsid w:val="001D7893"/>
    <w:rsid w:val="001E7592"/>
    <w:rsid w:val="001F3878"/>
    <w:rsid w:val="001F4552"/>
    <w:rsid w:val="001F6939"/>
    <w:rsid w:val="002019EB"/>
    <w:rsid w:val="002030F2"/>
    <w:rsid w:val="00205051"/>
    <w:rsid w:val="00211F65"/>
    <w:rsid w:val="0022001B"/>
    <w:rsid w:val="00220D06"/>
    <w:rsid w:val="00221377"/>
    <w:rsid w:val="002219BA"/>
    <w:rsid w:val="002246A0"/>
    <w:rsid w:val="00224AF9"/>
    <w:rsid w:val="00230439"/>
    <w:rsid w:val="00235176"/>
    <w:rsid w:val="002358DD"/>
    <w:rsid w:val="00236061"/>
    <w:rsid w:val="0024100E"/>
    <w:rsid w:val="00241C1B"/>
    <w:rsid w:val="0024288B"/>
    <w:rsid w:val="00255D8E"/>
    <w:rsid w:val="002657E9"/>
    <w:rsid w:val="0026665E"/>
    <w:rsid w:val="00270EEB"/>
    <w:rsid w:val="0027147E"/>
    <w:rsid w:val="00272300"/>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F4F6E"/>
    <w:rsid w:val="002F4FB4"/>
    <w:rsid w:val="002F6E12"/>
    <w:rsid w:val="003015C3"/>
    <w:rsid w:val="0030698D"/>
    <w:rsid w:val="0030778C"/>
    <w:rsid w:val="00307E88"/>
    <w:rsid w:val="0031350A"/>
    <w:rsid w:val="00316815"/>
    <w:rsid w:val="003168CA"/>
    <w:rsid w:val="00321255"/>
    <w:rsid w:val="0032230D"/>
    <w:rsid w:val="00322A0B"/>
    <w:rsid w:val="00335FC5"/>
    <w:rsid w:val="00340E9A"/>
    <w:rsid w:val="003516C0"/>
    <w:rsid w:val="00352E59"/>
    <w:rsid w:val="00354DBE"/>
    <w:rsid w:val="00355210"/>
    <w:rsid w:val="00365DF9"/>
    <w:rsid w:val="00372DB4"/>
    <w:rsid w:val="0037490C"/>
    <w:rsid w:val="00375AF5"/>
    <w:rsid w:val="003761BD"/>
    <w:rsid w:val="003769F6"/>
    <w:rsid w:val="003773A6"/>
    <w:rsid w:val="00385414"/>
    <w:rsid w:val="00390074"/>
    <w:rsid w:val="00390C7B"/>
    <w:rsid w:val="0039762B"/>
    <w:rsid w:val="003A0C37"/>
    <w:rsid w:val="003A1B6B"/>
    <w:rsid w:val="003A2F82"/>
    <w:rsid w:val="003A46C0"/>
    <w:rsid w:val="003A600E"/>
    <w:rsid w:val="003A6513"/>
    <w:rsid w:val="003B16C7"/>
    <w:rsid w:val="003C19F1"/>
    <w:rsid w:val="003C4186"/>
    <w:rsid w:val="003C458C"/>
    <w:rsid w:val="003C5D19"/>
    <w:rsid w:val="003C6185"/>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1847"/>
    <w:rsid w:val="00574A0C"/>
    <w:rsid w:val="00576E4C"/>
    <w:rsid w:val="0057780F"/>
    <w:rsid w:val="00581E0A"/>
    <w:rsid w:val="00586D89"/>
    <w:rsid w:val="005916B8"/>
    <w:rsid w:val="005A1B4C"/>
    <w:rsid w:val="005A1BA3"/>
    <w:rsid w:val="005A279F"/>
    <w:rsid w:val="005A545C"/>
    <w:rsid w:val="005B4607"/>
    <w:rsid w:val="005C1567"/>
    <w:rsid w:val="005C6CE5"/>
    <w:rsid w:val="005D3F07"/>
    <w:rsid w:val="005D583E"/>
    <w:rsid w:val="005E13EA"/>
    <w:rsid w:val="005E53BD"/>
    <w:rsid w:val="00601C05"/>
    <w:rsid w:val="00606E27"/>
    <w:rsid w:val="006108C9"/>
    <w:rsid w:val="0061585A"/>
    <w:rsid w:val="00615C7E"/>
    <w:rsid w:val="0062158D"/>
    <w:rsid w:val="00630F39"/>
    <w:rsid w:val="006326D1"/>
    <w:rsid w:val="00632E0A"/>
    <w:rsid w:val="00633165"/>
    <w:rsid w:val="00636B6C"/>
    <w:rsid w:val="006447DE"/>
    <w:rsid w:val="00646BB7"/>
    <w:rsid w:val="0065276E"/>
    <w:rsid w:val="00654329"/>
    <w:rsid w:val="00654CEC"/>
    <w:rsid w:val="00655507"/>
    <w:rsid w:val="006712A7"/>
    <w:rsid w:val="006733CC"/>
    <w:rsid w:val="00674FC2"/>
    <w:rsid w:val="00677E42"/>
    <w:rsid w:val="00682334"/>
    <w:rsid w:val="00684453"/>
    <w:rsid w:val="00684B16"/>
    <w:rsid w:val="00696F65"/>
    <w:rsid w:val="006A7A6D"/>
    <w:rsid w:val="006B5E67"/>
    <w:rsid w:val="006C2EB5"/>
    <w:rsid w:val="006D18A3"/>
    <w:rsid w:val="006D5970"/>
    <w:rsid w:val="006D69C3"/>
    <w:rsid w:val="006E481E"/>
    <w:rsid w:val="006E795F"/>
    <w:rsid w:val="006F408E"/>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730EC"/>
    <w:rsid w:val="00784EC4"/>
    <w:rsid w:val="007872F2"/>
    <w:rsid w:val="007874BC"/>
    <w:rsid w:val="00787DE7"/>
    <w:rsid w:val="007908E0"/>
    <w:rsid w:val="00793EB3"/>
    <w:rsid w:val="00794205"/>
    <w:rsid w:val="00797012"/>
    <w:rsid w:val="007A1F6A"/>
    <w:rsid w:val="007B0DE3"/>
    <w:rsid w:val="007B491F"/>
    <w:rsid w:val="007B5CB2"/>
    <w:rsid w:val="007B7191"/>
    <w:rsid w:val="007C1634"/>
    <w:rsid w:val="007C1D94"/>
    <w:rsid w:val="007C2879"/>
    <w:rsid w:val="007C2FA8"/>
    <w:rsid w:val="007C48E2"/>
    <w:rsid w:val="007C6A87"/>
    <w:rsid w:val="007C705D"/>
    <w:rsid w:val="007D0A07"/>
    <w:rsid w:val="007D0C96"/>
    <w:rsid w:val="007D133D"/>
    <w:rsid w:val="007D3EB4"/>
    <w:rsid w:val="007D3F16"/>
    <w:rsid w:val="007D78CC"/>
    <w:rsid w:val="007D7D78"/>
    <w:rsid w:val="007E32FA"/>
    <w:rsid w:val="007F3F7E"/>
    <w:rsid w:val="007F5497"/>
    <w:rsid w:val="007F63AC"/>
    <w:rsid w:val="008134D1"/>
    <w:rsid w:val="00813CEC"/>
    <w:rsid w:val="0081534C"/>
    <w:rsid w:val="008171E4"/>
    <w:rsid w:val="0081788E"/>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B42E7"/>
    <w:rsid w:val="008C14C7"/>
    <w:rsid w:val="008C2FFB"/>
    <w:rsid w:val="008C6EEA"/>
    <w:rsid w:val="008D5813"/>
    <w:rsid w:val="008D634E"/>
    <w:rsid w:val="008D778A"/>
    <w:rsid w:val="008E01E5"/>
    <w:rsid w:val="008F22BD"/>
    <w:rsid w:val="009079BD"/>
    <w:rsid w:val="00912BD9"/>
    <w:rsid w:val="0092077E"/>
    <w:rsid w:val="00920E5B"/>
    <w:rsid w:val="00926436"/>
    <w:rsid w:val="00927FED"/>
    <w:rsid w:val="0093018C"/>
    <w:rsid w:val="00932CCA"/>
    <w:rsid w:val="009544C0"/>
    <w:rsid w:val="00954FA4"/>
    <w:rsid w:val="00956AE9"/>
    <w:rsid w:val="00964CC6"/>
    <w:rsid w:val="00991FDA"/>
    <w:rsid w:val="009927A1"/>
    <w:rsid w:val="0099774D"/>
    <w:rsid w:val="009A5F3B"/>
    <w:rsid w:val="009B0B61"/>
    <w:rsid w:val="009B28C0"/>
    <w:rsid w:val="009B7136"/>
    <w:rsid w:val="009B7806"/>
    <w:rsid w:val="009C3AC2"/>
    <w:rsid w:val="009D4365"/>
    <w:rsid w:val="009D4E3B"/>
    <w:rsid w:val="009D7BC9"/>
    <w:rsid w:val="009E1982"/>
    <w:rsid w:val="009E2F7B"/>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33083"/>
    <w:rsid w:val="00A40ED6"/>
    <w:rsid w:val="00A470EE"/>
    <w:rsid w:val="00A4722D"/>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6E9F"/>
    <w:rsid w:val="00B47734"/>
    <w:rsid w:val="00B50FBA"/>
    <w:rsid w:val="00B558EB"/>
    <w:rsid w:val="00B577D3"/>
    <w:rsid w:val="00B60466"/>
    <w:rsid w:val="00B6548F"/>
    <w:rsid w:val="00B66369"/>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1D91"/>
    <w:rsid w:val="00BD1F45"/>
    <w:rsid w:val="00BD30B1"/>
    <w:rsid w:val="00BE0F7B"/>
    <w:rsid w:val="00BE10C2"/>
    <w:rsid w:val="00BF75A9"/>
    <w:rsid w:val="00C01D14"/>
    <w:rsid w:val="00C025B4"/>
    <w:rsid w:val="00C115DA"/>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D5D3F"/>
    <w:rsid w:val="00CF1E90"/>
    <w:rsid w:val="00CF3DB3"/>
    <w:rsid w:val="00D052BC"/>
    <w:rsid w:val="00D07026"/>
    <w:rsid w:val="00D11C62"/>
    <w:rsid w:val="00D22C8F"/>
    <w:rsid w:val="00D33491"/>
    <w:rsid w:val="00D42E61"/>
    <w:rsid w:val="00D44F8E"/>
    <w:rsid w:val="00D44FD0"/>
    <w:rsid w:val="00D5733C"/>
    <w:rsid w:val="00D6037A"/>
    <w:rsid w:val="00D607EF"/>
    <w:rsid w:val="00D60F88"/>
    <w:rsid w:val="00D625E7"/>
    <w:rsid w:val="00D62D46"/>
    <w:rsid w:val="00D646BD"/>
    <w:rsid w:val="00D70239"/>
    <w:rsid w:val="00D71201"/>
    <w:rsid w:val="00D720C7"/>
    <w:rsid w:val="00D77A04"/>
    <w:rsid w:val="00D81D06"/>
    <w:rsid w:val="00D8652C"/>
    <w:rsid w:val="00D876E6"/>
    <w:rsid w:val="00D93CA6"/>
    <w:rsid w:val="00D94C3D"/>
    <w:rsid w:val="00D951B9"/>
    <w:rsid w:val="00DA1025"/>
    <w:rsid w:val="00DA22EC"/>
    <w:rsid w:val="00DA5860"/>
    <w:rsid w:val="00DB2767"/>
    <w:rsid w:val="00DC418E"/>
    <w:rsid w:val="00DC4729"/>
    <w:rsid w:val="00DC7461"/>
    <w:rsid w:val="00DD233A"/>
    <w:rsid w:val="00DE556F"/>
    <w:rsid w:val="00E03B6D"/>
    <w:rsid w:val="00E17160"/>
    <w:rsid w:val="00E35BEC"/>
    <w:rsid w:val="00E42DC4"/>
    <w:rsid w:val="00E431BA"/>
    <w:rsid w:val="00E50821"/>
    <w:rsid w:val="00E50EF8"/>
    <w:rsid w:val="00E51F91"/>
    <w:rsid w:val="00E66D20"/>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00D7"/>
    <w:rsid w:val="00EB2173"/>
    <w:rsid w:val="00EB62E6"/>
    <w:rsid w:val="00ED1B30"/>
    <w:rsid w:val="00ED250E"/>
    <w:rsid w:val="00ED528D"/>
    <w:rsid w:val="00EE1AC1"/>
    <w:rsid w:val="00EE39D6"/>
    <w:rsid w:val="00EE413C"/>
    <w:rsid w:val="00EE52AD"/>
    <w:rsid w:val="00EF2D5C"/>
    <w:rsid w:val="00F00945"/>
    <w:rsid w:val="00F01F92"/>
    <w:rsid w:val="00F10A08"/>
    <w:rsid w:val="00F13770"/>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6399"/>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6A5E664"/>
    <w:rsid w:val="0B13D890"/>
    <w:rsid w:val="0BB17DB1"/>
    <w:rsid w:val="0CAFA8F1"/>
    <w:rsid w:val="1163014B"/>
    <w:rsid w:val="1626479C"/>
    <w:rsid w:val="16A2191F"/>
    <w:rsid w:val="1717EFC7"/>
    <w:rsid w:val="1C1DBF4D"/>
    <w:rsid w:val="21797D3D"/>
    <w:rsid w:val="2461808A"/>
    <w:rsid w:val="2593E56B"/>
    <w:rsid w:val="264C6F5B"/>
    <w:rsid w:val="290F4E2C"/>
    <w:rsid w:val="2F3A7EA0"/>
    <w:rsid w:val="348D7E4B"/>
    <w:rsid w:val="38D12EC7"/>
    <w:rsid w:val="3E1912F6"/>
    <w:rsid w:val="4096612A"/>
    <w:rsid w:val="41BEF5E3"/>
    <w:rsid w:val="44BCD504"/>
    <w:rsid w:val="45692679"/>
    <w:rsid w:val="4E216C8D"/>
    <w:rsid w:val="4FFD4A64"/>
    <w:rsid w:val="50BF2D26"/>
    <w:rsid w:val="51AF3244"/>
    <w:rsid w:val="54A54F70"/>
    <w:rsid w:val="55EFB594"/>
    <w:rsid w:val="5848403C"/>
    <w:rsid w:val="5A3BBC78"/>
    <w:rsid w:val="62136AEF"/>
    <w:rsid w:val="6616B3E0"/>
    <w:rsid w:val="68EAAA5F"/>
    <w:rsid w:val="69D1BD01"/>
    <w:rsid w:val="6D8D0C10"/>
    <w:rsid w:val="6DCD00FE"/>
    <w:rsid w:val="6F2546C7"/>
    <w:rsid w:val="734FF7E3"/>
    <w:rsid w:val="7CF45CF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drinkaware.co.uk/facts/alcohol-and-the-law/drink-driving-and-the-legal-alcohol-limit" TargetMode="External"/><Relationship Id="rId39" Type="http://schemas.openxmlformats.org/officeDocument/2006/relationships/hyperlink" Target="https://whatworks.college.police.uk/Research/overview/Documents/WW_overview_Visible_patrol.pdf" TargetMode="External"/><Relationship Id="rId21" Type="http://schemas.openxmlformats.org/officeDocument/2006/relationships/header" Target="header5.xml"/><Relationship Id="rId34" Type="http://schemas.openxmlformats.org/officeDocument/2006/relationships/hyperlink" Target="https://kangandco.co.uk/pace-interview-solicitors/" TargetMode="External"/><Relationship Id="rId42" Type="http://schemas.openxmlformats.org/officeDocument/2006/relationships/hyperlink" Target="https://www.cps.gov.uk/legal-guidance/restorative-justice" TargetMode="External"/><Relationship Id="rId47" Type="http://schemas.openxmlformats.org/officeDocument/2006/relationships/hyperlink" Target="https://www.cps.gov.uk/legal-guidance/stalking-and-harassment" TargetMode="External"/><Relationship Id="rId50" Type="http://schemas.openxmlformats.org/officeDocument/2006/relationships/hyperlink" Target="https://www.npcc.police.uk/Crime%20Ops%20Committee/NVAP.pdf" TargetMode="External"/><Relationship Id="rId55" Type="http://schemas.openxmlformats.org/officeDocument/2006/relationships/header" Target="header9.xml"/><Relationship Id="rId63" Type="http://schemas.openxmlformats.org/officeDocument/2006/relationships/footer" Target="footer12.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hyperlink" Target="https://www.college.police.uk/guidance/obtaining-initial-accounts/rapport-building" TargetMode="External"/><Relationship Id="rId41" Type="http://schemas.openxmlformats.org/officeDocument/2006/relationships/hyperlink" Target="https://positivepsychology.com/3-resilience-scales/" TargetMode="External"/><Relationship Id="rId54" Type="http://schemas.openxmlformats.org/officeDocument/2006/relationships/footer" Target="footer8.xml"/><Relationship Id="rId62" Type="http://schemas.openxmlformats.org/officeDocument/2006/relationships/header" Target="header1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hyperlink" Target="https://www.cumbria.gov.uk/elibrary/Content/Internet/543/3941312425.pdf" TargetMode="External"/><Relationship Id="rId37" Type="http://schemas.openxmlformats.org/officeDocument/2006/relationships/hyperlink" Target="https://www.investigationstraining.com/the-peace-interview-framework/" TargetMode="External"/><Relationship Id="rId40" Type="http://schemas.openxmlformats.org/officeDocument/2006/relationships/hyperlink" Target="https://www.local.gov.uk/sites/default/files/documents/10.21%20PSPO%20guidance_06_1.pdf" TargetMode="External"/><Relationship Id="rId45" Type="http://schemas.openxmlformats.org/officeDocument/2006/relationships/hyperlink" Target="https://www.legislation.gov.uk/ukpga/1988/52/section/4" TargetMode="External"/><Relationship Id="rId53" Type="http://schemas.openxmlformats.org/officeDocument/2006/relationships/footer" Target="footer7.xml"/><Relationship Id="rId58" Type="http://schemas.openxmlformats.org/officeDocument/2006/relationships/header" Target="header10.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hyperlink" Target="https://www.psychologytoday.com/us/basics/broken-windows-theory" TargetMode="External"/><Relationship Id="rId36" Type="http://schemas.openxmlformats.org/officeDocument/2006/relationships/hyperlink" Target="https://www.app.college.police.uk/app-content/national-decision-model/the-national-decision-model/?highlight=police%20regulations%2032" TargetMode="External"/><Relationship Id="rId49" Type="http://schemas.openxmlformats.org/officeDocument/2006/relationships/hyperlink" Target="https://www.gov.uk/government/publications/victim-personal-statement" TargetMode="External"/><Relationship Id="rId57" Type="http://schemas.openxmlformats.org/officeDocument/2006/relationships/image" Target="media/image2.emf"/><Relationship Id="rId61" Type="http://schemas.openxmlformats.org/officeDocument/2006/relationships/footer" Target="footer11.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sqa.org.uk/sqa/files_ccc/n4n5-coping-strategies-mental-health-wellbeing.pdf" TargetMode="External"/><Relationship Id="rId44" Type="http://schemas.openxmlformats.org/officeDocument/2006/relationships/hyperlink" Target="https://www.local.gov.uk/sites/default/files/documents/25.29%20-%20CHIP%20Making%20Safeguarding%20Personal%3B%20What%20might%20%E2%80%98good%E2%80%99%20look%20like%20for%20the%20Police_x3F_%20_WEB.pdf" TargetMode="External"/><Relationship Id="rId52" Type="http://schemas.openxmlformats.org/officeDocument/2006/relationships/header" Target="header8.xml"/><Relationship Id="rId60" Type="http://schemas.openxmlformats.org/officeDocument/2006/relationships/footer" Target="footer10.xml"/><Relationship Id="rId65"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yperlink" Target="https://www.legislation.gov.uk/ukpga/2014/12/section/2/enacted" TargetMode="External"/><Relationship Id="rId30" Type="http://schemas.openxmlformats.org/officeDocument/2006/relationships/hyperlink" Target="https://ukcsc.co.uk/cannabis-law/" TargetMode="External"/><Relationship Id="rId35" Type="http://schemas.openxmlformats.org/officeDocument/2006/relationships/hyperlink" Target="https://www.ed.ac.uk/reflection/reflectors-toolkit/reflecting-on-experience/gibbs-reflective-cycle" TargetMode="External"/><Relationship Id="rId43" Type="http://schemas.openxmlformats.org/officeDocument/2006/relationships/hyperlink" Target="https://www.app.college.police.uk/app-content/operations/operational-planning/core-principles/" TargetMode="External"/><Relationship Id="rId48" Type="http://schemas.openxmlformats.org/officeDocument/2006/relationships/hyperlink" Target="https://uk.practicallaw.thomsonreuters.com/w-003-2152?contextData=(sc.Default)&amp;transitionType=Default&amp;firstPage=true" TargetMode="External"/><Relationship Id="rId56" Type="http://schemas.openxmlformats.org/officeDocument/2006/relationships/footer" Target="footer9.xml"/><Relationship Id="rId64"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eader" Target="header7.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yperlink" Target="https://www.safepointapp.com/blog/how-to-conduct-a-dynamic-risk-assessment" TargetMode="External"/><Relationship Id="rId38" Type="http://schemas.openxmlformats.org/officeDocument/2006/relationships/hyperlink" Target="https://www.bcpsafeguardingadultsboard.com/uploads/7/4/8/9/74891967/appendix_2_-_changes_in_dorset_police_since_completion_of_the_sar_dhr.pdf" TargetMode="External"/><Relationship Id="rId46" Type="http://schemas.openxmlformats.org/officeDocument/2006/relationships/hyperlink" Target="https://www.cardiff.ac.uk/crime-security-research-institute/publications/research-briefings/the-signal-crimes-perspective" TargetMode="External"/><Relationship Id="rId59" Type="http://schemas.openxmlformats.org/officeDocument/2006/relationships/header" Target="header1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BD973E-5FB5-4983-879D-C084181335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1152624-FFEF-480B-8C5C-649F836FE3BA}">
  <ds:schemaRefs>
    <ds:schemaRef ds:uri="http://schemas.microsoft.com/sharepoint/v3/contenttype/forms"/>
  </ds:schemaRefs>
</ds:datastoreItem>
</file>

<file path=customXml/itemProps3.xml><?xml version="1.0" encoding="utf-8"?>
<ds:datastoreItem xmlns:ds="http://schemas.openxmlformats.org/officeDocument/2006/customXml" ds:itemID="{0EE4CF55-A4C9-48B9-9928-4B592A115C4E}">
  <ds:schemaRefs>
    <ds:schemaRef ds:uri="http://schemas.microsoft.com/office/2006/documentManagement/types"/>
    <ds:schemaRef ds:uri="http://purl.org/dc/dcmitype/"/>
    <ds:schemaRef ds:uri="http://purl.org/dc/terms/"/>
    <ds:schemaRef ds:uri="http://purl.org/dc/elements/1.1/"/>
    <ds:schemaRef ds:uri="http://schemas.microsoft.com/office/2006/metadata/properties"/>
    <ds:schemaRef ds:uri="2e89cfda-a374-4413-9f0d-8b601eddeb70"/>
    <ds:schemaRef ds:uri="http://schemas.microsoft.com/office/infopath/2007/PartnerControls"/>
    <ds:schemaRef ds:uri="http://schemas.openxmlformats.org/package/2006/metadata/core-properties"/>
    <ds:schemaRef ds:uri="1ecf5648-3750-43f5-867d-bfaa16e6e17e"/>
    <ds:schemaRef ds:uri="http://www.w3.org/XML/1998/namespace"/>
  </ds:schemaRefs>
</ds:datastoreItem>
</file>

<file path=customXml/itemProps4.xml><?xml version="1.0" encoding="utf-8"?>
<ds:datastoreItem xmlns:ds="http://schemas.openxmlformats.org/officeDocument/2006/customXml" ds:itemID="{D6D9774A-556C-4491-BA2B-FA07FB73F9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1553</TotalTime>
  <Pages>25</Pages>
  <Words>6938</Words>
  <Characters>40544</Characters>
  <Application>Microsoft Office Word</Application>
  <DocSecurity>0</DocSecurity>
  <Lines>337</Lines>
  <Paragraphs>94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47388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Sutton,Amy swp6764</cp:lastModifiedBy>
  <cp:revision>15</cp:revision>
  <cp:lastPrinted>2021-06-10T19:04:00Z</cp:lastPrinted>
  <dcterms:created xsi:type="dcterms:W3CDTF">2021-05-06T10:12:00Z</dcterms:created>
  <dcterms:modified xsi:type="dcterms:W3CDTF">2021-06-12T21:02:00Z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512fc651-e9dd-4f67-86ea-643fc12eac5b</vt:lpwstr>
  </property>
  <property fmtid="{D5CDD505-2E9C-101B-9397-08002B2CF9AE}" pid="4" name="Classification">
    <vt:lpwstr>OFFICIAL</vt:lpwstr>
  </property>
  <property fmtid="{D5CDD505-2E9C-101B-9397-08002B2CF9AE}" pid="5" name="Visibility">
    <vt:lpwstr>NOT VISIBLE</vt:lpwstr>
  </property>
</Properties>
</file>