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a7"/>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64E9941E" w:rsidR="002E5C88" w:rsidRDefault="00D471AF">
            <w:pPr>
              <w:rPr>
                <w:rFonts w:hint="eastAsia"/>
                <w:lang w:eastAsia="zh-CN"/>
              </w:rPr>
            </w:pPr>
            <w:r>
              <w:rPr>
                <w:lang w:eastAsia="zh-CN"/>
              </w:rPr>
              <w:t>J</w:t>
            </w:r>
            <w:r>
              <w:rPr>
                <w:rFonts w:hint="eastAsia"/>
                <w:lang w:eastAsia="zh-CN"/>
              </w:rPr>
              <w:t>iacheng Su</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1EBBF3FE" w:rsidR="002E5C88" w:rsidRDefault="00D471AF">
            <w:pPr>
              <w:rPr>
                <w:rFonts w:hint="eastAsia"/>
                <w:lang w:eastAsia="zh-CN"/>
              </w:rPr>
            </w:pPr>
            <w:r>
              <w:rPr>
                <w:rFonts w:hint="eastAsia"/>
                <w:lang w:eastAsia="zh-CN"/>
              </w:rPr>
              <w:t>2304166</w:t>
            </w:r>
          </w:p>
        </w:tc>
      </w:tr>
    </w:tbl>
    <w:p w14:paraId="4C1B1D25" w14:textId="6F2DB1BF" w:rsidR="002E5C88" w:rsidRDefault="00A26855" w:rsidP="00D52585">
      <w:pPr>
        <w:spacing w:before="100" w:beforeAutospacing="1"/>
      </w:pPr>
      <w:r>
        <w:t>Students must answer all four questions in the template below:</w:t>
      </w:r>
    </w:p>
    <w:tbl>
      <w:tblPr>
        <w:tblStyle w:val="a7"/>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2D5F662" w14:textId="2989BFBF" w:rsidR="00674F40" w:rsidRDefault="00674F40" w:rsidP="00015E38">
            <w:pPr>
              <w:rPr>
                <w:rFonts w:hint="eastAsia"/>
                <w:lang w:eastAsia="zh-CN"/>
              </w:rPr>
            </w:pPr>
            <w:r>
              <w:t>Write your answer here</w:t>
            </w:r>
            <w:r w:rsidR="00193B0C">
              <w:t>:</w:t>
            </w:r>
            <w:r w:rsidR="00015E38">
              <w:t xml:space="preserve"> </w:t>
            </w:r>
            <w:r w:rsidR="00015E38">
              <w:t xml:space="preserve">For an innovative company like Tesla, the use of Igor Ansoff's strategic management theories and the McKinsey 7-S model can be used to systematically review and enhance its strategy execution. Some of the strategic recommendations for Tesla based on these theories are, firstly, to adopt an environmental scanning strategy to continuously monitor changes in the external environment, such as developments in the global EV market, policy changes, competitor dynamics, and technological innovations. At the same time, Tesla needs to assess its internal environment to ensure that its resources, technology and human resources can support its long-term goals. Then comes strategic clarity: Tesla should continue to clarify its market position and further consolidate and expand its market around its core competencies-innovative technology and brand strength. In addition to electric vehicles, further diversification could be explored in relation to autonomous driving, battery technology and renewable </w:t>
            </w:r>
            <w:proofErr w:type="spellStart"/>
            <w:proofErr w:type="gramStart"/>
            <w:r w:rsidR="00015E38">
              <w:t>energy.Tesla</w:t>
            </w:r>
            <w:proofErr w:type="spellEnd"/>
            <w:proofErr w:type="gramEnd"/>
            <w:r w:rsidR="00015E38">
              <w:t xml:space="preserve"> optimises its organisational </w:t>
            </w:r>
            <w:proofErr w:type="spellStart"/>
            <w:r w:rsidR="00015E38">
              <w:t>structure.As</w:t>
            </w:r>
            <w:proofErr w:type="spellEnd"/>
            <w:r w:rsidR="00015E38">
              <w:t xml:space="preserve"> the business expands and market demand changes, Tesla needs to ensure that its organisational structure is flexible and responsive to rapid changes in the market and technology. This may involve further decentralisation and strengthening the autonomy of regional divisions to make faster decisions and respond to regional market needs. Strengthening corporate culture, Tesla's corporate culture should continue to emphasise innovation, efficiency and continuous improvement. At the same time, it also needs to strengthen the training and development of employees to ensure that the team can keep pace with the company's strategic development, and to promote the innovation and execution of </w:t>
            </w:r>
            <w:proofErr w:type="spellStart"/>
            <w:proofErr w:type="gramStart"/>
            <w:r w:rsidR="00015E38">
              <w:t>employees.Tesla</w:t>
            </w:r>
            <w:proofErr w:type="spellEnd"/>
            <w:proofErr w:type="gramEnd"/>
            <w:r w:rsidR="00015E38">
              <w:t xml:space="preserve"> can also need to make continuous investment in the key issues of research and development of innovative technologies, especially in the core technology of electric vehicles and autonomous driving technology. There is also a need to build stronger capabilities in global supply chain management to cope with the impact of possible political and economic changes. Through the implementation of these strategic recommendations, Tesla can ensure that it remains competitive in a dynamically changing market environment and continues to lead the innovation and development of electric vehicles and new energy technologies.</w:t>
            </w:r>
          </w:p>
          <w:p w14:paraId="5D6C9D33" w14:textId="063F1DCC" w:rsidR="00674F40" w:rsidRDefault="00674F40"/>
        </w:tc>
      </w:tr>
      <w:tr w:rsidR="007A25E5" w14:paraId="499B59AF" w14:textId="77777777" w:rsidTr="00A26855">
        <w:tc>
          <w:tcPr>
            <w:tcW w:w="1413" w:type="dxa"/>
          </w:tcPr>
          <w:p w14:paraId="41922636" w14:textId="1F836ED1" w:rsidR="00A26855" w:rsidRDefault="00A26855">
            <w:r>
              <w:lastRenderedPageBreak/>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616F30C8" w:rsidR="00674F40" w:rsidRDefault="00674F40">
            <w:r w:rsidRPr="00674F40">
              <w:t>Write your answer here</w:t>
            </w:r>
            <w:r w:rsidR="00193B0C">
              <w:t xml:space="preserve">: </w:t>
            </w:r>
            <w:r w:rsidR="006F71E6" w:rsidRPr="006F71E6">
              <w:t xml:space="preserve">The values and principles of Agile development provide a flexible, responsive approach to changing market needs and technological challenges, which is important in helping organisations to develop and implement a strategic approach. The core values of the Agile methodology include "Individuals and Interaction over Processes and Tools", "Working Software over Detailed Documentation", "Customer Collaboration over Contract Negotiation" and "Responding to change over following a plan". These values, along with the 12 principles of Agile, can help organisations optimise their strategic management in the following ways, which can enhance their flexibility as well as their adaptability. Agile encourages organisations to adopt an iterative and incremental approach to project management and strategy implementation, which can help organisations adapt to changes in the marketplace faster and adjust their strategies in real time, thus reducing risk and increasing success. And an emphasis on customer engagement and satisfaction puts customer needs and feedback at the heart of the development process, helping organisations to more accurately understand market needs and formulate products and services that better meet customer expectations, thereby enhancing market competitiveness. Foster cross-functional </w:t>
            </w:r>
            <w:proofErr w:type="spellStart"/>
            <w:r w:rsidR="006F71E6" w:rsidRPr="006F71E6">
              <w:t>teamworkAgile</w:t>
            </w:r>
            <w:proofErr w:type="spellEnd"/>
            <w:r w:rsidR="006F71E6" w:rsidRPr="006F71E6">
              <w:t xml:space="preserve"> emphasises the importance of cross-functional teams that include experts from different departments, such as product, design, development and operations. This team structure facilitates the development and implementation of strategy from multiple perspectives, ensuring comprehensiveness and efficiency of implementation. Agile values and principles can help organisations to be more flexible and adaptable in developing their strategic approach, while maintaining a strong connection with customers and the marketplace, and achieving their long-term goals in a more efficient manner through continuous learning and improvement.</w:t>
            </w:r>
          </w:p>
          <w:p w14:paraId="15C1240D" w14:textId="4DD9B28E" w:rsidR="00674F40" w:rsidRDefault="00674F40"/>
        </w:tc>
      </w:tr>
      <w:tr w:rsidR="007A25E5" w14:paraId="19DF672F" w14:textId="77777777" w:rsidTr="00A26855">
        <w:tc>
          <w:tcPr>
            <w:tcW w:w="1413" w:type="dxa"/>
          </w:tcPr>
          <w:p w14:paraId="67CC6BC8" w14:textId="6DAB4B03" w:rsidR="00A26855" w:rsidRDefault="00A26855">
            <w:r>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15209CFC" w14:textId="7FE541D7" w:rsidR="00C21C4A" w:rsidRDefault="00674F40" w:rsidP="00C21C4A">
            <w:r w:rsidRPr="00674F40">
              <w:t>Write your answer here</w:t>
            </w:r>
            <w:r w:rsidR="00193B0C">
              <w:t>:</w:t>
            </w:r>
            <w:r w:rsidR="00C21C4A">
              <w:t xml:space="preserve"> </w:t>
            </w:r>
            <w:r w:rsidR="00C21C4A">
              <w:t xml:space="preserve">I agree with Jimmy </w:t>
            </w:r>
            <w:proofErr w:type="spellStart"/>
            <w:r w:rsidR="00C21C4A">
              <w:t>Wales'</w:t>
            </w:r>
            <w:proofErr w:type="spellEnd"/>
            <w:r w:rsidR="00C21C4A">
              <w:t xml:space="preserve"> argument that the "command and control" style of management should gradually be replaced by "motivation and direction" in contemporary strategic management. There are several reasons for this</w:t>
            </w:r>
          </w:p>
          <w:p w14:paraId="1F333A1A" w14:textId="77777777" w:rsidR="00C21C4A" w:rsidRDefault="00C21C4A" w:rsidP="00C21C4A"/>
          <w:p w14:paraId="0B48C706" w14:textId="77777777" w:rsidR="00C21C4A" w:rsidRDefault="00C21C4A" w:rsidP="00C21C4A">
            <w:r>
              <w:t>Firstly, as a result of increased employee autonomy, modern employees increasingly value professional freedom and self-expression at work. Motivation and coaching are better suited to meet the need for autonomy and thus increase job satisfaction and efficiency.</w:t>
            </w:r>
          </w:p>
          <w:p w14:paraId="0207E0EA" w14:textId="77777777" w:rsidR="00C21C4A" w:rsidRDefault="00C21C4A" w:rsidP="00C21C4A"/>
          <w:p w14:paraId="034C192C" w14:textId="77777777" w:rsidR="00C21C4A" w:rsidRDefault="00C21C4A" w:rsidP="00C21C4A">
            <w:r>
              <w:lastRenderedPageBreak/>
              <w:t>The second is, the promotion of innovation and creativity; directives and control may limit employees' ability to innovate as it usually emphasises following established rules and procedures. In contrast, motivation and guidance encourage employees to explore new ideas and solutions, which is important for driving innovation in an organisation.</w:t>
            </w:r>
          </w:p>
          <w:p w14:paraId="196E6E40" w14:textId="77777777" w:rsidR="00C21C4A" w:rsidRDefault="00C21C4A" w:rsidP="00C21C4A"/>
          <w:p w14:paraId="3C885FBE" w14:textId="77777777" w:rsidR="00C21C4A" w:rsidRDefault="00C21C4A" w:rsidP="00C21C4A">
            <w:r>
              <w:t>The third point is that organisations need to adapt to changing needs, and in a rapidly changing market and technological environment, organisations need to be flexible in adapting their strategies and operations. Motivation and coaching can respond more quickly to these changes as it allows employees to take initiative in the face of uncertainty and complexity.</w:t>
            </w:r>
          </w:p>
          <w:p w14:paraId="56CDCDB7" w14:textId="77777777" w:rsidR="00C21C4A" w:rsidRDefault="00C21C4A" w:rsidP="00C21C4A"/>
          <w:p w14:paraId="3059B701" w14:textId="77777777" w:rsidR="00C21C4A" w:rsidRDefault="00C21C4A" w:rsidP="00C21C4A">
            <w:r>
              <w:t>The fourth brother reason is that because employees can continue to learn and develop, through motivation and mentoring, organisations can better facilitate continuous learning and career development for employees. Employees will have the opportunity to learn new skills on the job and continually improve their capabilities, which contributes to the long-term development of the organisation.</w:t>
            </w:r>
          </w:p>
          <w:p w14:paraId="7CCE6CD0" w14:textId="77777777" w:rsidR="00C21C4A" w:rsidRDefault="00C21C4A" w:rsidP="00C21C4A"/>
          <w:p w14:paraId="47CDD9B0" w14:textId="16316465" w:rsidR="00674F40" w:rsidRDefault="00C21C4A" w:rsidP="00C21C4A">
            <w:r>
              <w:t>Overall, motivation and mentoring will not only increase employee productivity and satisfaction, but also enhance the organisation's adaptability, innovation and competitiveness. Therefore, this management style is more in line with the needs of the rapidly changing business environment of the 21st century.</w:t>
            </w:r>
          </w:p>
          <w:p w14:paraId="15469783" w14:textId="656AA877" w:rsidR="00674F40" w:rsidRDefault="00674F40"/>
        </w:tc>
      </w:tr>
      <w:tr w:rsidR="007A25E5" w14:paraId="13B8B39F" w14:textId="77777777" w:rsidTr="00A26855">
        <w:tc>
          <w:tcPr>
            <w:tcW w:w="1413" w:type="dxa"/>
          </w:tcPr>
          <w:p w14:paraId="5D585F3B" w14:textId="5FB31D41" w:rsidR="00A26855" w:rsidRDefault="00A26855">
            <w:r>
              <w:lastRenderedPageBreak/>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3E56233A" w14:textId="1B819084" w:rsidR="00D5182D" w:rsidRDefault="00674F40" w:rsidP="00D5182D">
            <w:r w:rsidRPr="00674F40">
              <w:t>Write your answer here</w:t>
            </w:r>
            <w:r w:rsidR="00193B0C">
              <w:t>:</w:t>
            </w:r>
            <w:r w:rsidR="00D5182D">
              <w:t xml:space="preserve"> </w:t>
            </w:r>
            <w:r w:rsidR="00D5182D">
              <w:t>Michael Porter and John Elliott's view reflects a modern way of thinking about business management and strategy, whereby companies should not focus solely on making profits for shareholders, but should consider broader social responsibility and positive impact on the world. This perspective emphasises the importance of corporate social responsibility (CSR), the needs of stakeholders and cultural awareness in the context of globalisation. The following points elaborate on why companies should focus on these aspects.</w:t>
            </w:r>
          </w:p>
          <w:p w14:paraId="099248F5" w14:textId="77777777" w:rsidR="00D5182D" w:rsidRDefault="00D5182D" w:rsidP="00D5182D"/>
          <w:p w14:paraId="4C058D29" w14:textId="77777777" w:rsidR="00D5182D" w:rsidRDefault="00D5182D" w:rsidP="00D5182D">
            <w:r>
              <w:t xml:space="preserve">The first point CSR importance, through positive CSR activities companies not only improve social welfare but also enhance brand image and reputation which ultimately promotes consumer loyalty and employee satisfaction. For example, through environmental initiatives and </w:t>
            </w:r>
            <w:proofErr w:type="gramStart"/>
            <w:r>
              <w:t>fair trade</w:t>
            </w:r>
            <w:proofErr w:type="gramEnd"/>
            <w:r>
              <w:t xml:space="preserve"> practices, companies can build a positive image among their consumers and communities.</w:t>
            </w:r>
          </w:p>
          <w:p w14:paraId="0C05338B" w14:textId="77777777" w:rsidR="00D5182D" w:rsidRDefault="00D5182D" w:rsidP="00D5182D"/>
          <w:p w14:paraId="3E970036" w14:textId="77777777" w:rsidR="00D5182D" w:rsidRDefault="00D5182D" w:rsidP="00D5182D">
            <w:r>
              <w:t>The second point is stakeholder theory, a theory that suggests that the success of a business depends not only on the return on investment from shareholders, but also on the satisfaction and support of other stakeholders, such as employees, suppliers, customers, and the community. By balancing the needs of these stakeholders, organisations can build a stronger business foundation, reduce risk and improve long-term competitiveness.</w:t>
            </w:r>
          </w:p>
          <w:p w14:paraId="41EFF19B" w14:textId="77777777" w:rsidR="00D5182D" w:rsidRDefault="00D5182D" w:rsidP="00D5182D"/>
          <w:p w14:paraId="2D14A6EB" w14:textId="77777777" w:rsidR="00D5182D" w:rsidRDefault="00D5182D" w:rsidP="00D5182D">
            <w:r>
              <w:t xml:space="preserve">The third point is the global importance of culture. In a globalised economy, an understanding of and respect for different cultures can help companies to better </w:t>
            </w:r>
            <w:r>
              <w:lastRenderedPageBreak/>
              <w:t>enter new markets, avoid culture clashes, and enhance global consumer satisfaction. The ability of companies to demonstrate respect for and adaptability to cultural diversity contributes to their success in international markets.</w:t>
            </w:r>
          </w:p>
          <w:p w14:paraId="0C545686" w14:textId="77777777" w:rsidR="00D5182D" w:rsidRDefault="00D5182D" w:rsidP="00D5182D"/>
          <w:p w14:paraId="1A87FB4B" w14:textId="77777777" w:rsidR="00D5182D" w:rsidRDefault="00D5182D" w:rsidP="00D5182D">
            <w:r>
              <w:t>Fourthly creating value for shareholders and society. While pursuing profits, companies can create long-term value for shareholders through responsible business practices and positive contributions to society. Recognition and support from society can in turn increase a company's market share and profitability, a mutually beneficial relationship that demonstrates the values of a modern business that needs to focus on a wider range of stakeholders.</w:t>
            </w:r>
          </w:p>
          <w:p w14:paraId="6DC030F4" w14:textId="77777777" w:rsidR="00D5182D" w:rsidRDefault="00D5182D" w:rsidP="00D5182D"/>
          <w:p w14:paraId="0122F023" w14:textId="77777777" w:rsidR="00D5182D" w:rsidRDefault="00D5182D" w:rsidP="00D5182D">
            <w:r>
              <w:t>Porter's and Elliott's perspectives are in line with the need for modern businesses to respond to the increasingly complex global business environment and societal expectations. The need for businesses to consider their behaviours and impacts on the environmental, social and cultural levels while pursuing financial gain is not only a trend in modern business practice, but also the key to sustainable business development.</w:t>
            </w:r>
          </w:p>
          <w:p w14:paraId="25DC87F2" w14:textId="77777777" w:rsidR="00D5182D" w:rsidRDefault="00D5182D" w:rsidP="00D5182D"/>
          <w:p w14:paraId="185802FE" w14:textId="77777777" w:rsidR="00D5182D" w:rsidRDefault="00D5182D" w:rsidP="00D5182D"/>
          <w:p w14:paraId="1053442A" w14:textId="037786F8" w:rsidR="00674F40" w:rsidRDefault="00674F40"/>
          <w:p w14:paraId="72CB581A" w14:textId="35A83057" w:rsidR="00674F40" w:rsidRDefault="00674F40"/>
        </w:tc>
      </w:tr>
    </w:tbl>
    <w:p w14:paraId="2A327105" w14:textId="77777777" w:rsidR="00A26855" w:rsidRDefault="00A26855">
      <w:pPr>
        <w:rPr>
          <w:lang w:eastAsia="zh-CN"/>
        </w:rPr>
      </w:pPr>
    </w:p>
    <w:p w14:paraId="35FE3681" w14:textId="77777777" w:rsidR="00D471AF" w:rsidRDefault="00D471AF">
      <w:pPr>
        <w:rPr>
          <w:rFonts w:hint="eastAsia"/>
          <w:lang w:eastAsia="zh-CN"/>
        </w:rPr>
      </w:pPr>
    </w:p>
    <w:sectPr w:rsidR="00D471AF" w:rsidSect="00D52585">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99863D" w14:textId="77777777" w:rsidR="00680FA0" w:rsidRDefault="00680FA0" w:rsidP="000D32DD">
      <w:pPr>
        <w:spacing w:after="0" w:line="240" w:lineRule="auto"/>
      </w:pPr>
      <w:r>
        <w:separator/>
      </w:r>
    </w:p>
  </w:endnote>
  <w:endnote w:type="continuationSeparator" w:id="0">
    <w:p w14:paraId="1C084FBE" w14:textId="77777777" w:rsidR="00680FA0" w:rsidRDefault="00680FA0"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45E3B7" w14:textId="77777777" w:rsidR="00680FA0" w:rsidRDefault="00680FA0" w:rsidP="000D32DD">
      <w:pPr>
        <w:spacing w:after="0" w:line="240" w:lineRule="auto"/>
      </w:pPr>
      <w:r>
        <w:separator/>
      </w:r>
    </w:p>
  </w:footnote>
  <w:footnote w:type="continuationSeparator" w:id="0">
    <w:p w14:paraId="057B6829" w14:textId="77777777" w:rsidR="00680FA0" w:rsidRDefault="00680FA0"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B9318" w14:textId="037740E0" w:rsidR="000D32DD" w:rsidRDefault="000D32DD" w:rsidP="000D32DD">
    <w:pPr>
      <w:pStyle w:val="a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15E38"/>
    <w:rsid w:val="00064F6C"/>
    <w:rsid w:val="000D32DD"/>
    <w:rsid w:val="00193B0C"/>
    <w:rsid w:val="00224DA6"/>
    <w:rsid w:val="002C087A"/>
    <w:rsid w:val="002E5C88"/>
    <w:rsid w:val="00674F40"/>
    <w:rsid w:val="00680FA0"/>
    <w:rsid w:val="006E1E9A"/>
    <w:rsid w:val="006F71E6"/>
    <w:rsid w:val="0076032A"/>
    <w:rsid w:val="007A25E5"/>
    <w:rsid w:val="008A78F5"/>
    <w:rsid w:val="008C6A6A"/>
    <w:rsid w:val="0097226F"/>
    <w:rsid w:val="009A04BC"/>
    <w:rsid w:val="00A26855"/>
    <w:rsid w:val="00AE3BE2"/>
    <w:rsid w:val="00B16D36"/>
    <w:rsid w:val="00B259AE"/>
    <w:rsid w:val="00B34035"/>
    <w:rsid w:val="00C21C4A"/>
    <w:rsid w:val="00D471AF"/>
    <w:rsid w:val="00D5182D"/>
    <w:rsid w:val="00D52585"/>
    <w:rsid w:val="00D72A9D"/>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2DD"/>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32DD"/>
    <w:pPr>
      <w:tabs>
        <w:tab w:val="center" w:pos="4513"/>
        <w:tab w:val="right" w:pos="9026"/>
      </w:tabs>
      <w:spacing w:after="0" w:line="240" w:lineRule="auto"/>
    </w:pPr>
  </w:style>
  <w:style w:type="character" w:customStyle="1" w:styleId="a4">
    <w:name w:val="页眉 字符"/>
    <w:basedOn w:val="a0"/>
    <w:link w:val="a3"/>
    <w:uiPriority w:val="99"/>
    <w:rsid w:val="000D32DD"/>
  </w:style>
  <w:style w:type="paragraph" w:styleId="a5">
    <w:name w:val="footer"/>
    <w:basedOn w:val="a"/>
    <w:link w:val="a6"/>
    <w:uiPriority w:val="99"/>
    <w:unhideWhenUsed/>
    <w:rsid w:val="000D32DD"/>
    <w:pPr>
      <w:tabs>
        <w:tab w:val="center" w:pos="4513"/>
        <w:tab w:val="right" w:pos="9026"/>
      </w:tabs>
      <w:spacing w:after="0" w:line="240" w:lineRule="auto"/>
    </w:pPr>
  </w:style>
  <w:style w:type="character" w:customStyle="1" w:styleId="a6">
    <w:name w:val="页脚 字符"/>
    <w:basedOn w:val="a0"/>
    <w:link w:val="a5"/>
    <w:uiPriority w:val="99"/>
    <w:rsid w:val="000D32DD"/>
  </w:style>
  <w:style w:type="table" w:styleId="a7">
    <w:name w:val="Table Grid"/>
    <w:basedOn w:val="a1"/>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4</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jc su</cp:lastModifiedBy>
  <cp:revision>9</cp:revision>
  <dcterms:created xsi:type="dcterms:W3CDTF">2024-04-12T10:56:00Z</dcterms:created>
  <dcterms:modified xsi:type="dcterms:W3CDTF">2024-05-13T09:37:00Z</dcterms:modified>
</cp:coreProperties>
</file>