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2BC0F3" w14:textId="2C64F110" w:rsidR="00C6554A" w:rsidRPr="00001457" w:rsidRDefault="004A4DDD" w:rsidP="00E433DB">
      <w:pPr>
        <w:pStyle w:val="Photo"/>
        <w:jc w:val="both"/>
        <w:rPr>
          <w:rFonts w:ascii="Calibri" w:hAnsi="Calibri" w:cs="Calibri"/>
          <w:sz w:val="24"/>
          <w:szCs w:val="24"/>
        </w:rPr>
      </w:pPr>
      <w:bookmarkStart w:id="0" w:name="_Toc321147149"/>
      <w:bookmarkStart w:id="1" w:name="_Toc318188227"/>
      <w:bookmarkStart w:id="2" w:name="_Toc318188327"/>
      <w:bookmarkStart w:id="3" w:name="_Toc318189312"/>
      <w:bookmarkStart w:id="4" w:name="_Toc321147011"/>
      <w:r w:rsidRPr="00001457">
        <w:rPr>
          <w:rFonts w:ascii="Calibri" w:hAnsi="Calibri" w:cs="Calibri"/>
          <w:noProof/>
          <w:sz w:val="24"/>
          <w:szCs w:val="24"/>
        </w:rPr>
        <w:drawing>
          <wp:inline distT="0" distB="0" distL="0" distR="0" wp14:anchorId="43ED3B4B" wp14:editId="10EA18D6">
            <wp:extent cx="5742940" cy="58483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ngel-574647_640.jpg"/>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757847" cy="5863531"/>
                    </a:xfrm>
                    <a:prstGeom prst="rect">
                      <a:avLst/>
                    </a:prstGeom>
                  </pic:spPr>
                </pic:pic>
              </a:graphicData>
            </a:graphic>
          </wp:inline>
        </w:drawing>
      </w:r>
    </w:p>
    <w:p w14:paraId="3780CD1A" w14:textId="7AF7A040" w:rsidR="004A4DDD" w:rsidRPr="00001457" w:rsidRDefault="004A4DDD" w:rsidP="00E433DB">
      <w:pPr>
        <w:pStyle w:val="Photo"/>
        <w:jc w:val="both"/>
        <w:rPr>
          <w:rFonts w:ascii="Calibri" w:hAnsi="Calibri" w:cs="Calibri"/>
          <w:sz w:val="24"/>
          <w:szCs w:val="24"/>
        </w:rPr>
      </w:pPr>
    </w:p>
    <w:bookmarkEnd w:id="0"/>
    <w:bookmarkEnd w:id="1"/>
    <w:bookmarkEnd w:id="2"/>
    <w:bookmarkEnd w:id="3"/>
    <w:bookmarkEnd w:id="4"/>
    <w:p w14:paraId="5695F787" w14:textId="0AC8AA25" w:rsidR="00C6554A" w:rsidRPr="00E547DC" w:rsidRDefault="004A4DDD" w:rsidP="00E547DC">
      <w:pPr>
        <w:pStyle w:val="Title"/>
        <w:rPr>
          <w:rFonts w:ascii="Calibri" w:hAnsi="Calibri" w:cs="Calibri"/>
          <w:sz w:val="56"/>
          <w:szCs w:val="56"/>
        </w:rPr>
      </w:pPr>
      <w:r w:rsidRPr="00E547DC">
        <w:rPr>
          <w:rFonts w:ascii="Calibri" w:hAnsi="Calibri" w:cs="Calibri"/>
          <w:sz w:val="56"/>
          <w:szCs w:val="56"/>
        </w:rPr>
        <w:t>Dealing with Death</w:t>
      </w:r>
    </w:p>
    <w:p w14:paraId="5245DA4C" w14:textId="28788C99" w:rsidR="00C6554A" w:rsidRPr="00001457" w:rsidRDefault="004A4DDD" w:rsidP="00E547DC">
      <w:pPr>
        <w:pStyle w:val="Heading2"/>
        <w:jc w:val="center"/>
        <w:rPr>
          <w:rFonts w:ascii="Calibri" w:hAnsi="Calibri"/>
          <w:szCs w:val="24"/>
        </w:rPr>
      </w:pPr>
      <w:r w:rsidRPr="00001457">
        <w:rPr>
          <w:rFonts w:ascii="Calibri" w:hAnsi="Calibri"/>
          <w:szCs w:val="24"/>
        </w:rPr>
        <w:t xml:space="preserve">A STUDENT NURSES </w:t>
      </w:r>
      <w:r w:rsidR="00F974EE" w:rsidRPr="00001457">
        <w:rPr>
          <w:rFonts w:ascii="Calibri" w:hAnsi="Calibri"/>
          <w:szCs w:val="24"/>
        </w:rPr>
        <w:t>HANDBOOK</w:t>
      </w:r>
    </w:p>
    <w:p w14:paraId="7BEE70CF" w14:textId="77777777" w:rsidR="004A4DDD" w:rsidRPr="00001457" w:rsidRDefault="004A4DDD" w:rsidP="00E547DC">
      <w:pPr>
        <w:pStyle w:val="Subtitle"/>
        <w:rPr>
          <w:rFonts w:ascii="Calibri" w:hAnsi="Calibri" w:cs="Calibri"/>
          <w:sz w:val="24"/>
          <w:szCs w:val="24"/>
        </w:rPr>
      </w:pPr>
    </w:p>
    <w:p w14:paraId="7B0033CE" w14:textId="1BEF2B55" w:rsidR="0010152F" w:rsidRPr="00001457" w:rsidRDefault="004A4DDD" w:rsidP="00E547DC">
      <w:pPr>
        <w:pStyle w:val="ContactInfo"/>
        <w:rPr>
          <w:rFonts w:ascii="Calibri" w:hAnsi="Calibri" w:cs="Calibri"/>
          <w:sz w:val="24"/>
          <w:szCs w:val="24"/>
        </w:rPr>
      </w:pPr>
      <w:r w:rsidRPr="00001457">
        <w:rPr>
          <w:rFonts w:ascii="Calibri" w:hAnsi="Calibri" w:cs="Calibri"/>
          <w:sz w:val="24"/>
          <w:szCs w:val="24"/>
        </w:rPr>
        <w:t>TRACY HOWELLS 1703054</w:t>
      </w:r>
      <w:r w:rsidR="00C6554A" w:rsidRPr="00001457">
        <w:rPr>
          <w:rFonts w:ascii="Calibri" w:hAnsi="Calibri" w:cs="Calibri"/>
          <w:sz w:val="24"/>
          <w:szCs w:val="24"/>
        </w:rPr>
        <w:t xml:space="preserve"> | </w:t>
      </w:r>
      <w:r w:rsidRPr="00001457">
        <w:rPr>
          <w:rFonts w:ascii="Calibri" w:hAnsi="Calibri" w:cs="Calibri"/>
          <w:sz w:val="24"/>
          <w:szCs w:val="24"/>
        </w:rPr>
        <w:t>DIP HE NURSING STUDIES</w:t>
      </w:r>
      <w:r w:rsidR="00C6554A" w:rsidRPr="00001457">
        <w:rPr>
          <w:rFonts w:ascii="Calibri" w:hAnsi="Calibri" w:cs="Calibri"/>
          <w:sz w:val="24"/>
          <w:szCs w:val="24"/>
        </w:rPr>
        <w:t xml:space="preserve"> </w:t>
      </w:r>
      <w:r w:rsidR="00A700A8">
        <w:rPr>
          <w:rFonts w:ascii="Calibri" w:hAnsi="Calibri" w:cs="Calibri"/>
          <w:sz w:val="24"/>
          <w:szCs w:val="24"/>
        </w:rPr>
        <w:t xml:space="preserve">PHYSCOPATHOLOGY AND THERAPUTIC RESPONSES IN HEALTH ASSIGNMENT ONE </w:t>
      </w:r>
      <w:r w:rsidR="00C6554A" w:rsidRPr="00001457">
        <w:rPr>
          <w:rFonts w:ascii="Calibri" w:hAnsi="Calibri" w:cs="Calibri"/>
          <w:sz w:val="24"/>
          <w:szCs w:val="24"/>
        </w:rPr>
        <w:t xml:space="preserve">| </w:t>
      </w:r>
      <w:r w:rsidRPr="00001457">
        <w:rPr>
          <w:rFonts w:ascii="Calibri" w:hAnsi="Calibri" w:cs="Calibri"/>
          <w:sz w:val="24"/>
          <w:szCs w:val="24"/>
        </w:rPr>
        <w:t>23/04/2019</w:t>
      </w:r>
    </w:p>
    <w:p w14:paraId="29A69950" w14:textId="6B22BA7F" w:rsidR="00614B1E" w:rsidRPr="00001457" w:rsidRDefault="00614B1E" w:rsidP="00E433DB">
      <w:pPr>
        <w:pStyle w:val="Heading1"/>
        <w:jc w:val="both"/>
        <w:rPr>
          <w:rFonts w:ascii="Calibri" w:hAnsi="Calibri" w:cs="Calibri"/>
          <w:sz w:val="24"/>
          <w:szCs w:val="24"/>
        </w:rPr>
      </w:pPr>
      <w:r w:rsidRPr="00001457">
        <w:rPr>
          <w:rFonts w:ascii="Calibri" w:hAnsi="Calibri" w:cs="Calibri"/>
          <w:sz w:val="24"/>
          <w:szCs w:val="24"/>
        </w:rPr>
        <w:lastRenderedPageBreak/>
        <w:t>Contents list.</w:t>
      </w:r>
    </w:p>
    <w:p w14:paraId="4F2CA486" w14:textId="0F3DFAB6" w:rsidR="00614B1E" w:rsidRPr="00001457" w:rsidRDefault="00C16CCE" w:rsidP="00E433DB">
      <w:pPr>
        <w:pStyle w:val="ListParagraph"/>
        <w:numPr>
          <w:ilvl w:val="0"/>
          <w:numId w:val="20"/>
        </w:numPr>
        <w:jc w:val="both"/>
        <w:rPr>
          <w:rFonts w:ascii="Calibri" w:hAnsi="Calibri" w:cs="Calibri"/>
          <w:sz w:val="24"/>
          <w:szCs w:val="24"/>
        </w:rPr>
      </w:pPr>
      <w:r w:rsidRPr="00001457">
        <w:rPr>
          <w:rFonts w:ascii="Calibri" w:hAnsi="Calibri" w:cs="Calibri"/>
          <w:sz w:val="24"/>
          <w:szCs w:val="24"/>
        </w:rPr>
        <w:t xml:space="preserve">Introduction. </w:t>
      </w:r>
    </w:p>
    <w:p w14:paraId="57C7D64E" w14:textId="77777777" w:rsidR="00E433DB" w:rsidRPr="00001457" w:rsidRDefault="00E433DB" w:rsidP="00E433DB">
      <w:pPr>
        <w:pStyle w:val="ListParagraph"/>
        <w:jc w:val="both"/>
        <w:rPr>
          <w:rFonts w:ascii="Calibri" w:hAnsi="Calibri" w:cs="Calibri"/>
          <w:sz w:val="24"/>
          <w:szCs w:val="24"/>
        </w:rPr>
      </w:pPr>
    </w:p>
    <w:p w14:paraId="562FA71B" w14:textId="28756566" w:rsidR="00614B1E" w:rsidRPr="00001457" w:rsidRDefault="00C16CCE" w:rsidP="00E433DB">
      <w:pPr>
        <w:pStyle w:val="ListParagraph"/>
        <w:numPr>
          <w:ilvl w:val="0"/>
          <w:numId w:val="20"/>
        </w:numPr>
        <w:jc w:val="both"/>
        <w:rPr>
          <w:rFonts w:ascii="Calibri" w:hAnsi="Calibri" w:cs="Calibri"/>
          <w:sz w:val="24"/>
          <w:szCs w:val="24"/>
        </w:rPr>
      </w:pPr>
      <w:r w:rsidRPr="00001457">
        <w:rPr>
          <w:rFonts w:ascii="Calibri" w:hAnsi="Calibri" w:cs="Calibri"/>
          <w:sz w:val="24"/>
          <w:szCs w:val="24"/>
        </w:rPr>
        <w:t>Why we fear death.</w:t>
      </w:r>
    </w:p>
    <w:p w14:paraId="6A0BC290" w14:textId="77777777" w:rsidR="00E433DB" w:rsidRPr="00001457" w:rsidRDefault="00E433DB" w:rsidP="00E433DB">
      <w:pPr>
        <w:pStyle w:val="ListParagraph"/>
        <w:jc w:val="both"/>
        <w:rPr>
          <w:rFonts w:ascii="Calibri" w:hAnsi="Calibri" w:cs="Calibri"/>
          <w:sz w:val="24"/>
          <w:szCs w:val="24"/>
        </w:rPr>
      </w:pPr>
    </w:p>
    <w:p w14:paraId="66BC6DCD" w14:textId="686D7B49" w:rsidR="00614B1E" w:rsidRPr="00001457" w:rsidRDefault="00C16CCE" w:rsidP="00E433DB">
      <w:pPr>
        <w:pStyle w:val="ListParagraph"/>
        <w:numPr>
          <w:ilvl w:val="0"/>
          <w:numId w:val="20"/>
        </w:numPr>
        <w:jc w:val="both"/>
        <w:rPr>
          <w:rFonts w:ascii="Calibri" w:hAnsi="Calibri" w:cs="Calibri"/>
          <w:sz w:val="24"/>
          <w:szCs w:val="24"/>
        </w:rPr>
      </w:pPr>
      <w:r w:rsidRPr="00001457">
        <w:rPr>
          <w:rFonts w:ascii="Calibri" w:hAnsi="Calibri" w:cs="Calibri"/>
          <w:sz w:val="24"/>
          <w:szCs w:val="24"/>
        </w:rPr>
        <w:t>Perceptions on death.</w:t>
      </w:r>
    </w:p>
    <w:p w14:paraId="0C5C5E38" w14:textId="5EBB9F32" w:rsidR="00614B1E" w:rsidRPr="00001457" w:rsidRDefault="00C16CCE" w:rsidP="00E433DB">
      <w:pPr>
        <w:pStyle w:val="ListParagraph"/>
        <w:numPr>
          <w:ilvl w:val="1"/>
          <w:numId w:val="20"/>
        </w:numPr>
        <w:jc w:val="both"/>
        <w:rPr>
          <w:rFonts w:ascii="Calibri" w:hAnsi="Calibri" w:cs="Calibri"/>
          <w:sz w:val="24"/>
          <w:szCs w:val="24"/>
        </w:rPr>
      </w:pPr>
      <w:r w:rsidRPr="00001457">
        <w:rPr>
          <w:rFonts w:ascii="Calibri" w:hAnsi="Calibri" w:cs="Calibri"/>
          <w:sz w:val="24"/>
          <w:szCs w:val="24"/>
        </w:rPr>
        <w:t>Socrates.</w:t>
      </w:r>
    </w:p>
    <w:p w14:paraId="1BBB2C7F" w14:textId="2337A2A2" w:rsidR="00614B1E" w:rsidRPr="00001457" w:rsidRDefault="00C16CCE" w:rsidP="00E433DB">
      <w:pPr>
        <w:pStyle w:val="ListParagraph"/>
        <w:numPr>
          <w:ilvl w:val="1"/>
          <w:numId w:val="20"/>
        </w:numPr>
        <w:jc w:val="both"/>
        <w:rPr>
          <w:rFonts w:ascii="Calibri" w:hAnsi="Calibri" w:cs="Calibri"/>
          <w:sz w:val="24"/>
          <w:szCs w:val="24"/>
        </w:rPr>
      </w:pPr>
      <w:r w:rsidRPr="00001457">
        <w:rPr>
          <w:rFonts w:ascii="Calibri" w:hAnsi="Calibri" w:cs="Calibri"/>
          <w:sz w:val="24"/>
          <w:szCs w:val="24"/>
        </w:rPr>
        <w:t>Epicurus.</w:t>
      </w:r>
    </w:p>
    <w:p w14:paraId="786B2AD6" w14:textId="55953148" w:rsidR="00614B1E" w:rsidRPr="00001457" w:rsidRDefault="00C16CCE" w:rsidP="00E433DB">
      <w:pPr>
        <w:pStyle w:val="ListParagraph"/>
        <w:numPr>
          <w:ilvl w:val="1"/>
          <w:numId w:val="20"/>
        </w:numPr>
        <w:jc w:val="both"/>
        <w:rPr>
          <w:rFonts w:ascii="Calibri" w:hAnsi="Calibri" w:cs="Calibri"/>
          <w:sz w:val="24"/>
          <w:szCs w:val="24"/>
        </w:rPr>
      </w:pPr>
      <w:r w:rsidRPr="00001457">
        <w:rPr>
          <w:rFonts w:ascii="Calibri" w:hAnsi="Calibri" w:cs="Calibri"/>
          <w:sz w:val="24"/>
          <w:szCs w:val="24"/>
        </w:rPr>
        <w:t>Thomas Nagel.</w:t>
      </w:r>
    </w:p>
    <w:p w14:paraId="2B81398F" w14:textId="7CDE35E0" w:rsidR="00614B1E" w:rsidRPr="00001457" w:rsidRDefault="00C16CCE" w:rsidP="00E433DB">
      <w:pPr>
        <w:pStyle w:val="ListParagraph"/>
        <w:numPr>
          <w:ilvl w:val="1"/>
          <w:numId w:val="20"/>
        </w:numPr>
        <w:jc w:val="both"/>
        <w:rPr>
          <w:rFonts w:ascii="Calibri" w:hAnsi="Calibri" w:cs="Calibri"/>
          <w:sz w:val="24"/>
          <w:szCs w:val="24"/>
        </w:rPr>
      </w:pPr>
      <w:r w:rsidRPr="00001457">
        <w:rPr>
          <w:rFonts w:ascii="Calibri" w:hAnsi="Calibri" w:cs="Calibri"/>
          <w:sz w:val="24"/>
          <w:szCs w:val="24"/>
        </w:rPr>
        <w:t>Zhuangzi.</w:t>
      </w:r>
    </w:p>
    <w:p w14:paraId="73C5CC0F" w14:textId="77777777" w:rsidR="00E433DB" w:rsidRPr="00001457" w:rsidRDefault="00E433DB" w:rsidP="00E433DB">
      <w:pPr>
        <w:pStyle w:val="ListParagraph"/>
        <w:ind w:left="1440"/>
        <w:jc w:val="both"/>
        <w:rPr>
          <w:rFonts w:ascii="Calibri" w:hAnsi="Calibri" w:cs="Calibri"/>
          <w:sz w:val="24"/>
          <w:szCs w:val="24"/>
        </w:rPr>
      </w:pPr>
    </w:p>
    <w:p w14:paraId="215ADE16" w14:textId="2888B0E8" w:rsidR="00614B1E" w:rsidRPr="00001457" w:rsidRDefault="00C16CCE" w:rsidP="00E433DB">
      <w:pPr>
        <w:pStyle w:val="ListParagraph"/>
        <w:numPr>
          <w:ilvl w:val="0"/>
          <w:numId w:val="20"/>
        </w:numPr>
        <w:jc w:val="both"/>
        <w:rPr>
          <w:rFonts w:ascii="Calibri" w:hAnsi="Calibri" w:cs="Calibri"/>
          <w:sz w:val="24"/>
          <w:szCs w:val="24"/>
        </w:rPr>
      </w:pPr>
      <w:r w:rsidRPr="00001457">
        <w:rPr>
          <w:rFonts w:ascii="Calibri" w:hAnsi="Calibri" w:cs="Calibri"/>
          <w:sz w:val="24"/>
          <w:szCs w:val="24"/>
        </w:rPr>
        <w:t>Types of death.</w:t>
      </w:r>
    </w:p>
    <w:p w14:paraId="3A8D812B" w14:textId="5E6D386B" w:rsidR="00614B1E" w:rsidRPr="00001457" w:rsidRDefault="00C16CCE" w:rsidP="00E433DB">
      <w:pPr>
        <w:pStyle w:val="ListParagraph"/>
        <w:numPr>
          <w:ilvl w:val="1"/>
          <w:numId w:val="20"/>
        </w:numPr>
        <w:jc w:val="both"/>
        <w:rPr>
          <w:rFonts w:ascii="Calibri" w:hAnsi="Calibri" w:cs="Calibri"/>
          <w:sz w:val="24"/>
          <w:szCs w:val="24"/>
        </w:rPr>
      </w:pPr>
      <w:r w:rsidRPr="00001457">
        <w:rPr>
          <w:rFonts w:ascii="Calibri" w:hAnsi="Calibri" w:cs="Calibri"/>
          <w:sz w:val="24"/>
          <w:szCs w:val="24"/>
        </w:rPr>
        <w:t>Existentialist morality and the right to die.</w:t>
      </w:r>
    </w:p>
    <w:p w14:paraId="7D8EB490" w14:textId="4FEDB6E3" w:rsidR="00614B1E" w:rsidRPr="00001457" w:rsidRDefault="00C16CCE" w:rsidP="00E433DB">
      <w:pPr>
        <w:pStyle w:val="ListParagraph"/>
        <w:numPr>
          <w:ilvl w:val="1"/>
          <w:numId w:val="20"/>
        </w:numPr>
        <w:jc w:val="both"/>
        <w:rPr>
          <w:rFonts w:ascii="Calibri" w:hAnsi="Calibri" w:cs="Calibri"/>
          <w:sz w:val="24"/>
          <w:szCs w:val="24"/>
        </w:rPr>
      </w:pPr>
      <w:r w:rsidRPr="00001457">
        <w:rPr>
          <w:rFonts w:ascii="Calibri" w:hAnsi="Calibri" w:cs="Calibri"/>
          <w:sz w:val="24"/>
          <w:szCs w:val="24"/>
        </w:rPr>
        <w:t>A life worth living.</w:t>
      </w:r>
    </w:p>
    <w:p w14:paraId="5478130C" w14:textId="650BEAC1" w:rsidR="00614B1E" w:rsidRPr="00001457" w:rsidRDefault="00C16CCE" w:rsidP="00E433DB">
      <w:pPr>
        <w:pStyle w:val="ListParagraph"/>
        <w:numPr>
          <w:ilvl w:val="1"/>
          <w:numId w:val="20"/>
        </w:numPr>
        <w:jc w:val="both"/>
        <w:rPr>
          <w:rFonts w:ascii="Calibri" w:hAnsi="Calibri" w:cs="Calibri"/>
          <w:sz w:val="24"/>
          <w:szCs w:val="24"/>
        </w:rPr>
      </w:pPr>
      <w:r w:rsidRPr="00001457">
        <w:rPr>
          <w:rFonts w:ascii="Calibri" w:hAnsi="Calibri" w:cs="Calibri"/>
          <w:sz w:val="24"/>
          <w:szCs w:val="24"/>
        </w:rPr>
        <w:t>Abortion.</w:t>
      </w:r>
    </w:p>
    <w:p w14:paraId="4252C3F3" w14:textId="1B869DF7" w:rsidR="00614B1E" w:rsidRPr="00001457" w:rsidRDefault="00C16CCE" w:rsidP="00E433DB">
      <w:pPr>
        <w:pStyle w:val="ListParagraph"/>
        <w:numPr>
          <w:ilvl w:val="1"/>
          <w:numId w:val="20"/>
        </w:numPr>
        <w:jc w:val="both"/>
        <w:rPr>
          <w:rFonts w:ascii="Calibri" w:hAnsi="Calibri" w:cs="Calibri"/>
          <w:sz w:val="24"/>
          <w:szCs w:val="24"/>
        </w:rPr>
      </w:pPr>
      <w:r w:rsidRPr="00001457">
        <w:rPr>
          <w:rFonts w:ascii="Calibri" w:hAnsi="Calibri" w:cs="Calibri"/>
          <w:sz w:val="24"/>
          <w:szCs w:val="24"/>
        </w:rPr>
        <w:t>Suicide.</w:t>
      </w:r>
    </w:p>
    <w:p w14:paraId="73F3173C" w14:textId="465DCCA7" w:rsidR="00614B1E" w:rsidRPr="00001457" w:rsidRDefault="00C16CCE" w:rsidP="00E433DB">
      <w:pPr>
        <w:pStyle w:val="ListParagraph"/>
        <w:numPr>
          <w:ilvl w:val="1"/>
          <w:numId w:val="20"/>
        </w:numPr>
        <w:jc w:val="both"/>
        <w:rPr>
          <w:rFonts w:ascii="Calibri" w:hAnsi="Calibri" w:cs="Calibri"/>
          <w:sz w:val="24"/>
          <w:szCs w:val="24"/>
        </w:rPr>
      </w:pPr>
      <w:r w:rsidRPr="00001457">
        <w:rPr>
          <w:rFonts w:ascii="Calibri" w:hAnsi="Calibri" w:cs="Calibri"/>
          <w:sz w:val="24"/>
          <w:szCs w:val="24"/>
        </w:rPr>
        <w:t>Non-voluntary euthanasia.</w:t>
      </w:r>
    </w:p>
    <w:p w14:paraId="5E90BE06" w14:textId="06324BC5" w:rsidR="00614B1E" w:rsidRPr="00001457" w:rsidRDefault="00C16CCE" w:rsidP="00E433DB">
      <w:pPr>
        <w:pStyle w:val="ListParagraph"/>
        <w:numPr>
          <w:ilvl w:val="1"/>
          <w:numId w:val="20"/>
        </w:numPr>
        <w:jc w:val="both"/>
        <w:rPr>
          <w:rFonts w:ascii="Calibri" w:hAnsi="Calibri" w:cs="Calibri"/>
          <w:sz w:val="24"/>
          <w:szCs w:val="24"/>
        </w:rPr>
      </w:pPr>
      <w:r w:rsidRPr="00001457">
        <w:rPr>
          <w:rFonts w:ascii="Calibri" w:hAnsi="Calibri" w:cs="Calibri"/>
          <w:sz w:val="24"/>
          <w:szCs w:val="24"/>
        </w:rPr>
        <w:t>Terminal Illness.</w:t>
      </w:r>
    </w:p>
    <w:p w14:paraId="529182D5" w14:textId="77777777" w:rsidR="00E433DB" w:rsidRPr="00001457" w:rsidRDefault="00E433DB" w:rsidP="00E433DB">
      <w:pPr>
        <w:pStyle w:val="ListParagraph"/>
        <w:ind w:left="1440"/>
        <w:jc w:val="both"/>
        <w:rPr>
          <w:rFonts w:ascii="Calibri" w:hAnsi="Calibri" w:cs="Calibri"/>
          <w:sz w:val="24"/>
          <w:szCs w:val="24"/>
        </w:rPr>
      </w:pPr>
    </w:p>
    <w:p w14:paraId="5A5FFDFE" w14:textId="30C0119D" w:rsidR="00614B1E" w:rsidRPr="00001457" w:rsidRDefault="00D9464F" w:rsidP="00E433DB">
      <w:pPr>
        <w:pStyle w:val="ListParagraph"/>
        <w:numPr>
          <w:ilvl w:val="0"/>
          <w:numId w:val="20"/>
        </w:numPr>
        <w:jc w:val="both"/>
        <w:rPr>
          <w:rFonts w:ascii="Calibri" w:hAnsi="Calibri" w:cs="Calibri"/>
          <w:sz w:val="24"/>
          <w:szCs w:val="24"/>
        </w:rPr>
      </w:pPr>
      <w:r>
        <w:rPr>
          <w:rFonts w:ascii="Calibri" w:hAnsi="Calibri" w:cs="Calibri"/>
          <w:sz w:val="24"/>
          <w:szCs w:val="24"/>
        </w:rPr>
        <w:t>Breaking Sad News.</w:t>
      </w:r>
    </w:p>
    <w:p w14:paraId="5E7C7CC4" w14:textId="77777777" w:rsidR="00E433DB" w:rsidRPr="00001457" w:rsidRDefault="00E433DB" w:rsidP="00E433DB">
      <w:pPr>
        <w:pStyle w:val="ListParagraph"/>
        <w:jc w:val="both"/>
        <w:rPr>
          <w:rFonts w:ascii="Calibri" w:hAnsi="Calibri" w:cs="Calibri"/>
          <w:sz w:val="24"/>
          <w:szCs w:val="24"/>
        </w:rPr>
      </w:pPr>
    </w:p>
    <w:p w14:paraId="226A0616" w14:textId="1FE2DD58" w:rsidR="00614B1E" w:rsidRPr="00001457" w:rsidRDefault="009543C7" w:rsidP="00E433DB">
      <w:pPr>
        <w:pStyle w:val="ListParagraph"/>
        <w:numPr>
          <w:ilvl w:val="0"/>
          <w:numId w:val="20"/>
        </w:numPr>
        <w:jc w:val="both"/>
        <w:rPr>
          <w:rFonts w:ascii="Calibri" w:hAnsi="Calibri" w:cs="Calibri"/>
          <w:sz w:val="24"/>
          <w:szCs w:val="24"/>
        </w:rPr>
      </w:pPr>
      <w:r>
        <w:rPr>
          <w:rFonts w:ascii="Calibri" w:hAnsi="Calibri" w:cs="Calibri"/>
          <w:sz w:val="24"/>
          <w:szCs w:val="24"/>
        </w:rPr>
        <w:t xml:space="preserve">Supporting </w:t>
      </w:r>
      <w:r w:rsidR="00C16CCE" w:rsidRPr="00001457">
        <w:rPr>
          <w:rFonts w:ascii="Calibri" w:hAnsi="Calibri" w:cs="Calibri"/>
          <w:sz w:val="24"/>
          <w:szCs w:val="24"/>
        </w:rPr>
        <w:t>the grieving</w:t>
      </w:r>
      <w:r w:rsidR="00D9464F">
        <w:rPr>
          <w:rFonts w:ascii="Calibri" w:hAnsi="Calibri" w:cs="Calibri"/>
          <w:sz w:val="24"/>
          <w:szCs w:val="24"/>
        </w:rPr>
        <w:t>.</w:t>
      </w:r>
    </w:p>
    <w:p w14:paraId="053BB03D" w14:textId="77777777" w:rsidR="00E433DB" w:rsidRPr="00001457" w:rsidRDefault="00E433DB" w:rsidP="00E433DB">
      <w:pPr>
        <w:pStyle w:val="ListParagraph"/>
        <w:jc w:val="both"/>
        <w:rPr>
          <w:rFonts w:ascii="Calibri" w:hAnsi="Calibri" w:cs="Calibri"/>
          <w:sz w:val="24"/>
          <w:szCs w:val="24"/>
        </w:rPr>
      </w:pPr>
    </w:p>
    <w:p w14:paraId="19C4F49B" w14:textId="6E7DAA7D" w:rsidR="00614B1E" w:rsidRDefault="00E433DB" w:rsidP="00E433DB">
      <w:pPr>
        <w:pStyle w:val="ListParagraph"/>
        <w:numPr>
          <w:ilvl w:val="0"/>
          <w:numId w:val="20"/>
        </w:numPr>
        <w:jc w:val="both"/>
        <w:rPr>
          <w:rFonts w:ascii="Calibri" w:hAnsi="Calibri" w:cs="Calibri"/>
          <w:sz w:val="24"/>
          <w:szCs w:val="24"/>
        </w:rPr>
      </w:pPr>
      <w:r w:rsidRPr="00001457">
        <w:rPr>
          <w:rFonts w:ascii="Calibri" w:hAnsi="Calibri" w:cs="Calibri"/>
          <w:sz w:val="24"/>
          <w:szCs w:val="24"/>
        </w:rPr>
        <w:t>C</w:t>
      </w:r>
      <w:r w:rsidR="00C16CCE" w:rsidRPr="00001457">
        <w:rPr>
          <w:rFonts w:ascii="Calibri" w:hAnsi="Calibri" w:cs="Calibri"/>
          <w:sz w:val="24"/>
          <w:szCs w:val="24"/>
        </w:rPr>
        <w:t xml:space="preserve">odes of conduct. </w:t>
      </w:r>
    </w:p>
    <w:p w14:paraId="66026F86" w14:textId="34461FD4" w:rsidR="009543C7" w:rsidRPr="00001457" w:rsidRDefault="00D9464F" w:rsidP="009543C7">
      <w:pPr>
        <w:pStyle w:val="ListParagraph"/>
        <w:numPr>
          <w:ilvl w:val="1"/>
          <w:numId w:val="20"/>
        </w:numPr>
        <w:jc w:val="both"/>
        <w:rPr>
          <w:rFonts w:ascii="Calibri" w:hAnsi="Calibri" w:cs="Calibri"/>
          <w:sz w:val="24"/>
          <w:szCs w:val="24"/>
        </w:rPr>
      </w:pPr>
      <w:r>
        <w:rPr>
          <w:rFonts w:ascii="Calibri" w:hAnsi="Calibri" w:cs="Calibri"/>
          <w:sz w:val="24"/>
          <w:szCs w:val="24"/>
        </w:rPr>
        <w:t>F</w:t>
      </w:r>
      <w:r w:rsidR="009543C7">
        <w:rPr>
          <w:rFonts w:ascii="Calibri" w:hAnsi="Calibri" w:cs="Calibri"/>
          <w:sz w:val="24"/>
          <w:szCs w:val="24"/>
        </w:rPr>
        <w:t xml:space="preserve">urther reading. </w:t>
      </w:r>
    </w:p>
    <w:p w14:paraId="61334C02" w14:textId="77777777" w:rsidR="00E433DB" w:rsidRPr="00001457" w:rsidRDefault="00E433DB" w:rsidP="00E433DB">
      <w:pPr>
        <w:pStyle w:val="ListParagraph"/>
        <w:jc w:val="both"/>
        <w:rPr>
          <w:rFonts w:ascii="Calibri" w:hAnsi="Calibri" w:cs="Calibri"/>
          <w:sz w:val="24"/>
          <w:szCs w:val="24"/>
        </w:rPr>
      </w:pPr>
    </w:p>
    <w:p w14:paraId="006C2CCF" w14:textId="163C62E8" w:rsidR="00614B1E" w:rsidRPr="00001457" w:rsidRDefault="00E433DB" w:rsidP="00E433DB">
      <w:pPr>
        <w:pStyle w:val="ListParagraph"/>
        <w:numPr>
          <w:ilvl w:val="0"/>
          <w:numId w:val="20"/>
        </w:numPr>
        <w:jc w:val="both"/>
        <w:rPr>
          <w:rFonts w:ascii="Calibri" w:hAnsi="Calibri" w:cs="Calibri"/>
          <w:sz w:val="24"/>
          <w:szCs w:val="24"/>
        </w:rPr>
      </w:pPr>
      <w:r w:rsidRPr="00001457">
        <w:rPr>
          <w:rFonts w:ascii="Calibri" w:hAnsi="Calibri" w:cs="Calibri"/>
          <w:sz w:val="24"/>
          <w:szCs w:val="24"/>
        </w:rPr>
        <w:t xml:space="preserve">You and coping with the death of a patient.  </w:t>
      </w:r>
    </w:p>
    <w:p w14:paraId="314A94D4" w14:textId="00FC82E1" w:rsidR="00E433DB" w:rsidRPr="00001457" w:rsidRDefault="00E433DB" w:rsidP="00E433DB">
      <w:pPr>
        <w:pStyle w:val="ListParagraph"/>
        <w:numPr>
          <w:ilvl w:val="1"/>
          <w:numId w:val="20"/>
        </w:numPr>
        <w:jc w:val="both"/>
        <w:rPr>
          <w:rFonts w:ascii="Calibri" w:hAnsi="Calibri" w:cs="Calibri"/>
          <w:sz w:val="24"/>
          <w:szCs w:val="24"/>
        </w:rPr>
      </w:pPr>
      <w:r w:rsidRPr="00001457">
        <w:rPr>
          <w:rFonts w:ascii="Calibri" w:hAnsi="Calibri" w:cs="Calibri"/>
          <w:sz w:val="24"/>
          <w:szCs w:val="24"/>
        </w:rPr>
        <w:t>How can existential therapy help you?</w:t>
      </w:r>
    </w:p>
    <w:p w14:paraId="7EF6892B" w14:textId="4254533A" w:rsidR="00614B1E" w:rsidRDefault="00E433DB" w:rsidP="00E433DB">
      <w:pPr>
        <w:pStyle w:val="ListParagraph"/>
        <w:numPr>
          <w:ilvl w:val="1"/>
          <w:numId w:val="20"/>
        </w:numPr>
        <w:jc w:val="both"/>
        <w:rPr>
          <w:rFonts w:ascii="Calibri" w:hAnsi="Calibri" w:cs="Calibri"/>
          <w:sz w:val="24"/>
          <w:szCs w:val="24"/>
        </w:rPr>
      </w:pPr>
      <w:r w:rsidRPr="00001457">
        <w:rPr>
          <w:rFonts w:ascii="Calibri" w:hAnsi="Calibri" w:cs="Calibri"/>
          <w:sz w:val="24"/>
          <w:szCs w:val="24"/>
        </w:rPr>
        <w:t xml:space="preserve">What is existential therapy? </w:t>
      </w:r>
    </w:p>
    <w:p w14:paraId="3809BEA6" w14:textId="2434A34A" w:rsidR="009F0CB1" w:rsidRPr="00001457" w:rsidRDefault="009F0CB1" w:rsidP="00E433DB">
      <w:pPr>
        <w:pStyle w:val="ListParagraph"/>
        <w:numPr>
          <w:ilvl w:val="1"/>
          <w:numId w:val="20"/>
        </w:numPr>
        <w:jc w:val="both"/>
        <w:rPr>
          <w:rFonts w:ascii="Calibri" w:hAnsi="Calibri" w:cs="Calibri"/>
          <w:sz w:val="24"/>
          <w:szCs w:val="24"/>
        </w:rPr>
      </w:pPr>
      <w:r>
        <w:rPr>
          <w:rFonts w:ascii="Calibri" w:hAnsi="Calibri" w:cs="Calibri"/>
          <w:sz w:val="24"/>
          <w:szCs w:val="24"/>
        </w:rPr>
        <w:t xml:space="preserve">Ten things to remember.  </w:t>
      </w:r>
    </w:p>
    <w:p w14:paraId="1F3FABE0" w14:textId="2720BDF8" w:rsidR="00614B1E" w:rsidRPr="00001457" w:rsidRDefault="00614B1E" w:rsidP="00E433DB">
      <w:pPr>
        <w:pStyle w:val="ListParagraph"/>
        <w:ind w:left="1440"/>
        <w:jc w:val="both"/>
        <w:rPr>
          <w:rFonts w:ascii="Calibri" w:hAnsi="Calibri" w:cs="Calibri"/>
          <w:sz w:val="24"/>
          <w:szCs w:val="24"/>
        </w:rPr>
      </w:pPr>
    </w:p>
    <w:p w14:paraId="22D6280E" w14:textId="3336D660" w:rsidR="005D6572" w:rsidRPr="00001457" w:rsidRDefault="005D6572" w:rsidP="00E433DB">
      <w:pPr>
        <w:pStyle w:val="ListParagraph"/>
        <w:numPr>
          <w:ilvl w:val="0"/>
          <w:numId w:val="20"/>
        </w:numPr>
        <w:jc w:val="both"/>
        <w:rPr>
          <w:rFonts w:ascii="Calibri" w:hAnsi="Calibri" w:cs="Calibri"/>
          <w:sz w:val="24"/>
          <w:szCs w:val="24"/>
        </w:rPr>
      </w:pPr>
      <w:r w:rsidRPr="00001457">
        <w:rPr>
          <w:rFonts w:ascii="Calibri" w:hAnsi="Calibri" w:cs="Calibri"/>
          <w:sz w:val="24"/>
          <w:szCs w:val="24"/>
        </w:rPr>
        <w:t>Conclusion.</w:t>
      </w:r>
    </w:p>
    <w:p w14:paraId="59CAE4D5" w14:textId="77777777" w:rsidR="00E433DB" w:rsidRPr="00001457" w:rsidRDefault="00E433DB" w:rsidP="00E433DB">
      <w:pPr>
        <w:pStyle w:val="ListParagraph"/>
        <w:jc w:val="both"/>
        <w:rPr>
          <w:rFonts w:ascii="Calibri" w:hAnsi="Calibri" w:cs="Calibri"/>
          <w:sz w:val="24"/>
          <w:szCs w:val="24"/>
        </w:rPr>
      </w:pPr>
    </w:p>
    <w:p w14:paraId="4F3EC944" w14:textId="7529CB99" w:rsidR="005D6572" w:rsidRPr="00001457" w:rsidRDefault="005D6572" w:rsidP="00E433DB">
      <w:pPr>
        <w:pStyle w:val="ListParagraph"/>
        <w:numPr>
          <w:ilvl w:val="0"/>
          <w:numId w:val="20"/>
        </w:numPr>
        <w:jc w:val="both"/>
        <w:rPr>
          <w:rFonts w:ascii="Calibri" w:hAnsi="Calibri" w:cs="Calibri"/>
          <w:sz w:val="24"/>
          <w:szCs w:val="24"/>
        </w:rPr>
      </w:pPr>
      <w:r w:rsidRPr="00001457">
        <w:rPr>
          <w:rFonts w:ascii="Calibri" w:hAnsi="Calibri" w:cs="Calibri"/>
          <w:sz w:val="24"/>
          <w:szCs w:val="24"/>
        </w:rPr>
        <w:t>References.</w:t>
      </w:r>
    </w:p>
    <w:p w14:paraId="5F74AA16" w14:textId="34837539" w:rsidR="005D6572" w:rsidRPr="00001457" w:rsidRDefault="005D6572" w:rsidP="00E433DB">
      <w:pPr>
        <w:jc w:val="both"/>
        <w:rPr>
          <w:rFonts w:ascii="Calibri" w:hAnsi="Calibri" w:cs="Calibri"/>
          <w:sz w:val="24"/>
          <w:szCs w:val="24"/>
        </w:rPr>
      </w:pPr>
    </w:p>
    <w:p w14:paraId="3234CFD1" w14:textId="2F156309" w:rsidR="005D6572" w:rsidRPr="00001457" w:rsidRDefault="005D6572" w:rsidP="00E433DB">
      <w:pPr>
        <w:jc w:val="both"/>
        <w:rPr>
          <w:rFonts w:ascii="Calibri" w:hAnsi="Calibri" w:cs="Calibri"/>
          <w:sz w:val="24"/>
          <w:szCs w:val="24"/>
        </w:rPr>
      </w:pPr>
    </w:p>
    <w:p w14:paraId="62852F80" w14:textId="2A7C3C89" w:rsidR="005D6572" w:rsidRPr="00001457" w:rsidRDefault="005D6572" w:rsidP="00E433DB">
      <w:pPr>
        <w:jc w:val="both"/>
        <w:rPr>
          <w:rFonts w:ascii="Calibri" w:hAnsi="Calibri" w:cs="Calibri"/>
          <w:sz w:val="24"/>
          <w:szCs w:val="24"/>
        </w:rPr>
      </w:pPr>
    </w:p>
    <w:p w14:paraId="5B19C070" w14:textId="0A84B97D" w:rsidR="000B1E31" w:rsidRPr="00001457" w:rsidRDefault="00E433DB" w:rsidP="009F0CB1">
      <w:pPr>
        <w:pStyle w:val="Heading2"/>
      </w:pPr>
      <w:r w:rsidRPr="00001457">
        <w:t>I</w:t>
      </w:r>
      <w:r w:rsidR="000B1E31" w:rsidRPr="00001457">
        <w:t>ntroduction.</w:t>
      </w:r>
    </w:p>
    <w:p w14:paraId="51B79989" w14:textId="671D256C" w:rsidR="00A72434" w:rsidRDefault="00362CEF" w:rsidP="00E433DB">
      <w:pPr>
        <w:jc w:val="both"/>
        <w:rPr>
          <w:rFonts w:ascii="Calibri" w:hAnsi="Calibri"/>
          <w:sz w:val="24"/>
          <w:szCs w:val="24"/>
        </w:rPr>
      </w:pPr>
      <w:r w:rsidRPr="00001457">
        <w:rPr>
          <w:rFonts w:ascii="Calibri" w:hAnsi="Calibri"/>
          <w:sz w:val="24"/>
          <w:szCs w:val="24"/>
        </w:rPr>
        <w:t>Going into the nursing profession</w:t>
      </w:r>
      <w:r w:rsidR="00B52850" w:rsidRPr="00001457">
        <w:rPr>
          <w:rFonts w:ascii="Calibri" w:hAnsi="Calibri"/>
          <w:sz w:val="24"/>
          <w:szCs w:val="24"/>
        </w:rPr>
        <w:t xml:space="preserve">, whether based within a hospital setting or out in the community, </w:t>
      </w:r>
      <w:r w:rsidRPr="00001457">
        <w:rPr>
          <w:rFonts w:ascii="Calibri" w:hAnsi="Calibri"/>
          <w:sz w:val="24"/>
          <w:szCs w:val="24"/>
        </w:rPr>
        <w:t xml:space="preserve">you </w:t>
      </w:r>
      <w:r w:rsidR="00845CE9" w:rsidRPr="00001457">
        <w:rPr>
          <w:rFonts w:ascii="Calibri" w:hAnsi="Calibri"/>
          <w:sz w:val="24"/>
          <w:szCs w:val="24"/>
        </w:rPr>
        <w:t xml:space="preserve">should </w:t>
      </w:r>
      <w:r w:rsidRPr="00001457">
        <w:rPr>
          <w:rFonts w:ascii="Calibri" w:hAnsi="Calibri"/>
          <w:sz w:val="24"/>
          <w:szCs w:val="24"/>
        </w:rPr>
        <w:t xml:space="preserve">expect to see the </w:t>
      </w:r>
      <w:r w:rsidR="00845CE9" w:rsidRPr="00001457">
        <w:rPr>
          <w:rFonts w:ascii="Calibri" w:hAnsi="Calibri"/>
          <w:sz w:val="24"/>
          <w:szCs w:val="24"/>
        </w:rPr>
        <w:t>best a</w:t>
      </w:r>
      <w:r w:rsidRPr="00001457">
        <w:rPr>
          <w:rFonts w:ascii="Calibri" w:hAnsi="Calibri"/>
          <w:sz w:val="24"/>
          <w:szCs w:val="24"/>
        </w:rPr>
        <w:t xml:space="preserve">nd </w:t>
      </w:r>
      <w:r w:rsidR="00845CE9" w:rsidRPr="00001457">
        <w:rPr>
          <w:rFonts w:ascii="Calibri" w:hAnsi="Calibri"/>
          <w:sz w:val="24"/>
          <w:szCs w:val="24"/>
        </w:rPr>
        <w:t>worst</w:t>
      </w:r>
      <w:r w:rsidRPr="00001457">
        <w:rPr>
          <w:rFonts w:ascii="Calibri" w:hAnsi="Calibri"/>
          <w:sz w:val="24"/>
          <w:szCs w:val="24"/>
        </w:rPr>
        <w:t xml:space="preserve"> in people, this also means experiencing when you save a life and when there is nothing more you can </w:t>
      </w:r>
      <w:r w:rsidR="00845CE9" w:rsidRPr="00001457">
        <w:rPr>
          <w:rFonts w:ascii="Calibri" w:hAnsi="Calibri"/>
          <w:sz w:val="24"/>
          <w:szCs w:val="24"/>
        </w:rPr>
        <w:t>d</w:t>
      </w:r>
      <w:r w:rsidRPr="00001457">
        <w:rPr>
          <w:rFonts w:ascii="Calibri" w:hAnsi="Calibri"/>
          <w:sz w:val="24"/>
          <w:szCs w:val="24"/>
        </w:rPr>
        <w:t xml:space="preserve">o and the individual dies.  </w:t>
      </w:r>
      <w:r w:rsidR="00845CE9" w:rsidRPr="00001457">
        <w:rPr>
          <w:rFonts w:ascii="Calibri" w:hAnsi="Calibri"/>
          <w:sz w:val="24"/>
          <w:szCs w:val="24"/>
        </w:rPr>
        <w:t xml:space="preserve">There is nothing that can truly </w:t>
      </w:r>
      <w:r w:rsidRPr="00001457">
        <w:rPr>
          <w:rFonts w:ascii="Calibri" w:hAnsi="Calibri"/>
          <w:sz w:val="24"/>
          <w:szCs w:val="24"/>
        </w:rPr>
        <w:t>prepare you for seeing a patient die</w:t>
      </w:r>
      <w:r w:rsidR="00845CE9" w:rsidRPr="00001457">
        <w:rPr>
          <w:rFonts w:ascii="Calibri" w:hAnsi="Calibri"/>
          <w:sz w:val="24"/>
          <w:szCs w:val="24"/>
        </w:rPr>
        <w:t>,</w:t>
      </w:r>
      <w:r w:rsidRPr="00001457">
        <w:rPr>
          <w:rFonts w:ascii="Calibri" w:hAnsi="Calibri"/>
          <w:sz w:val="24"/>
          <w:szCs w:val="24"/>
        </w:rPr>
        <w:t xml:space="preserve"> but</w:t>
      </w:r>
      <w:r w:rsidR="00845CE9" w:rsidRPr="00001457">
        <w:rPr>
          <w:rFonts w:ascii="Calibri" w:hAnsi="Calibri"/>
          <w:sz w:val="24"/>
          <w:szCs w:val="24"/>
        </w:rPr>
        <w:t xml:space="preserve"> </w:t>
      </w:r>
      <w:r w:rsidR="009543C7">
        <w:rPr>
          <w:rFonts w:ascii="Calibri" w:hAnsi="Calibri"/>
          <w:sz w:val="24"/>
          <w:szCs w:val="24"/>
        </w:rPr>
        <w:t>Speck (2003)</w:t>
      </w:r>
      <w:r w:rsidR="004F2464">
        <w:rPr>
          <w:rFonts w:ascii="Calibri" w:hAnsi="Calibri"/>
          <w:sz w:val="24"/>
          <w:szCs w:val="24"/>
        </w:rPr>
        <w:t xml:space="preserve"> suggests</w:t>
      </w:r>
      <w:r w:rsidR="00845CE9" w:rsidRPr="00001457">
        <w:rPr>
          <w:rFonts w:ascii="Calibri" w:hAnsi="Calibri"/>
          <w:sz w:val="24"/>
          <w:szCs w:val="24"/>
        </w:rPr>
        <w:t xml:space="preserve"> </w:t>
      </w:r>
      <w:r w:rsidRPr="00001457">
        <w:rPr>
          <w:rFonts w:ascii="Calibri" w:hAnsi="Calibri"/>
          <w:sz w:val="24"/>
          <w:szCs w:val="24"/>
        </w:rPr>
        <w:t xml:space="preserve">it </w:t>
      </w:r>
      <w:r w:rsidR="00A72434" w:rsidRPr="00001457">
        <w:rPr>
          <w:rFonts w:ascii="Calibri" w:hAnsi="Calibri"/>
          <w:sz w:val="24"/>
          <w:szCs w:val="24"/>
        </w:rPr>
        <w:t>can be</w:t>
      </w:r>
      <w:r w:rsidRPr="00001457">
        <w:rPr>
          <w:rFonts w:ascii="Calibri" w:hAnsi="Calibri"/>
          <w:sz w:val="24"/>
          <w:szCs w:val="24"/>
        </w:rPr>
        <w:t xml:space="preserve"> the most humbling of</w:t>
      </w:r>
      <w:r w:rsidR="00A72434" w:rsidRPr="00001457">
        <w:rPr>
          <w:rFonts w:ascii="Calibri" w:hAnsi="Calibri"/>
          <w:sz w:val="24"/>
          <w:szCs w:val="24"/>
        </w:rPr>
        <w:t xml:space="preserve"> experiences</w:t>
      </w:r>
      <w:r w:rsidRPr="00001457">
        <w:rPr>
          <w:rFonts w:ascii="Calibri" w:hAnsi="Calibri"/>
          <w:sz w:val="24"/>
          <w:szCs w:val="24"/>
        </w:rPr>
        <w:t xml:space="preserve"> to know that you were able to care for someone </w:t>
      </w:r>
      <w:r w:rsidR="00845CE9" w:rsidRPr="00001457">
        <w:rPr>
          <w:rFonts w:ascii="Calibri" w:hAnsi="Calibri"/>
          <w:sz w:val="24"/>
          <w:szCs w:val="24"/>
        </w:rPr>
        <w:t xml:space="preserve">at </w:t>
      </w:r>
      <w:r w:rsidRPr="00001457">
        <w:rPr>
          <w:rFonts w:ascii="Calibri" w:hAnsi="Calibri"/>
          <w:sz w:val="24"/>
          <w:szCs w:val="24"/>
        </w:rPr>
        <w:t xml:space="preserve">their most vulnerable </w:t>
      </w:r>
      <w:r w:rsidR="00845CE9" w:rsidRPr="00001457">
        <w:rPr>
          <w:rFonts w:ascii="Calibri" w:hAnsi="Calibri"/>
          <w:sz w:val="24"/>
          <w:szCs w:val="24"/>
        </w:rPr>
        <w:t xml:space="preserve">and frightened, during the last moments of their life.  </w:t>
      </w:r>
      <w:r w:rsidR="004F2464">
        <w:rPr>
          <w:rFonts w:ascii="Calibri" w:hAnsi="Calibri"/>
          <w:sz w:val="24"/>
          <w:szCs w:val="24"/>
        </w:rPr>
        <w:t xml:space="preserve">Macleod (2001) alludes to the </w:t>
      </w:r>
      <w:r w:rsidR="00AF1C52" w:rsidRPr="00001457">
        <w:rPr>
          <w:rFonts w:ascii="Calibri" w:hAnsi="Calibri"/>
          <w:sz w:val="24"/>
          <w:szCs w:val="24"/>
        </w:rPr>
        <w:t xml:space="preserve">fact that </w:t>
      </w:r>
      <w:r w:rsidR="00A72434" w:rsidRPr="00001457">
        <w:rPr>
          <w:rFonts w:ascii="Calibri" w:hAnsi="Calibri"/>
          <w:sz w:val="24"/>
          <w:szCs w:val="24"/>
        </w:rPr>
        <w:t xml:space="preserve">seeing death </w:t>
      </w:r>
      <w:r w:rsidR="00845CE9" w:rsidRPr="00001457">
        <w:rPr>
          <w:rFonts w:ascii="Calibri" w:hAnsi="Calibri"/>
          <w:sz w:val="24"/>
          <w:szCs w:val="24"/>
        </w:rPr>
        <w:t xml:space="preserve">will undoubtedly change </w:t>
      </w:r>
      <w:r w:rsidR="004F2464">
        <w:rPr>
          <w:rFonts w:ascii="Calibri" w:hAnsi="Calibri"/>
          <w:sz w:val="24"/>
          <w:szCs w:val="24"/>
        </w:rPr>
        <w:t xml:space="preserve">a person.  Macleod et.al. (2003) </w:t>
      </w:r>
      <w:r w:rsidR="00A72434" w:rsidRPr="00001457">
        <w:rPr>
          <w:rFonts w:ascii="Calibri" w:hAnsi="Calibri"/>
          <w:sz w:val="24"/>
          <w:szCs w:val="24"/>
        </w:rPr>
        <w:t xml:space="preserve">argue that </w:t>
      </w:r>
      <w:r w:rsidR="004F2464">
        <w:rPr>
          <w:rFonts w:ascii="Calibri" w:hAnsi="Calibri"/>
          <w:sz w:val="24"/>
          <w:szCs w:val="24"/>
        </w:rPr>
        <w:t xml:space="preserve">people </w:t>
      </w:r>
      <w:r w:rsidR="00845CE9" w:rsidRPr="00001457">
        <w:rPr>
          <w:rFonts w:ascii="Calibri" w:hAnsi="Calibri"/>
          <w:sz w:val="24"/>
          <w:szCs w:val="24"/>
        </w:rPr>
        <w:t>learn to cope with stress better after dealing with upsetting situations.  As a student nurse</w:t>
      </w:r>
      <w:r w:rsidR="004F2464">
        <w:rPr>
          <w:rFonts w:ascii="Calibri" w:hAnsi="Calibri"/>
          <w:sz w:val="24"/>
          <w:szCs w:val="24"/>
        </w:rPr>
        <w:t>, Macleod et.al. (2003) advocates not shying</w:t>
      </w:r>
      <w:r w:rsidR="00845CE9" w:rsidRPr="00001457">
        <w:rPr>
          <w:rFonts w:ascii="Calibri" w:hAnsi="Calibri"/>
          <w:sz w:val="24"/>
          <w:szCs w:val="24"/>
        </w:rPr>
        <w:t xml:space="preserve"> away from death, you will learn far more if you get involved </w:t>
      </w:r>
      <w:r w:rsidR="00A72434" w:rsidRPr="00001457">
        <w:rPr>
          <w:rFonts w:ascii="Calibri" w:hAnsi="Calibri"/>
          <w:sz w:val="24"/>
          <w:szCs w:val="24"/>
        </w:rPr>
        <w:t xml:space="preserve">sooner and </w:t>
      </w:r>
      <w:r w:rsidR="00845CE9" w:rsidRPr="00001457">
        <w:rPr>
          <w:rFonts w:ascii="Calibri" w:hAnsi="Calibri"/>
          <w:sz w:val="24"/>
          <w:szCs w:val="24"/>
        </w:rPr>
        <w:t>as much as possible</w:t>
      </w:r>
      <w:r w:rsidR="00A72434" w:rsidRPr="00001457">
        <w:rPr>
          <w:rFonts w:ascii="Calibri" w:hAnsi="Calibri"/>
          <w:sz w:val="24"/>
          <w:szCs w:val="24"/>
        </w:rPr>
        <w:t>.  Your practice</w:t>
      </w:r>
      <w:r w:rsidR="00845CE9" w:rsidRPr="00001457">
        <w:rPr>
          <w:rFonts w:ascii="Calibri" w:hAnsi="Calibri"/>
          <w:sz w:val="24"/>
          <w:szCs w:val="24"/>
        </w:rPr>
        <w:t xml:space="preserve"> mentor will be there to guide and teach you everything you need to know.  </w:t>
      </w:r>
      <w:r w:rsidR="004F2464">
        <w:rPr>
          <w:rFonts w:ascii="Calibri" w:hAnsi="Calibri"/>
          <w:sz w:val="24"/>
          <w:szCs w:val="24"/>
        </w:rPr>
        <w:t>Speck (2003</w:t>
      </w:r>
      <w:r w:rsidR="00FE6A10">
        <w:rPr>
          <w:rFonts w:ascii="Calibri" w:hAnsi="Calibri"/>
          <w:sz w:val="24"/>
          <w:szCs w:val="24"/>
        </w:rPr>
        <w:t>)</w:t>
      </w:r>
      <w:r w:rsidR="004F2464">
        <w:rPr>
          <w:rFonts w:ascii="Calibri" w:hAnsi="Calibri"/>
          <w:sz w:val="24"/>
          <w:szCs w:val="24"/>
        </w:rPr>
        <w:t xml:space="preserve"> state that d</w:t>
      </w:r>
      <w:r w:rsidR="00A72434" w:rsidRPr="00001457">
        <w:rPr>
          <w:rFonts w:ascii="Calibri" w:hAnsi="Calibri"/>
          <w:sz w:val="24"/>
          <w:szCs w:val="24"/>
        </w:rPr>
        <w:t xml:space="preserve">eveloping coping strategies is key to </w:t>
      </w:r>
      <w:r w:rsidR="00AF1C52" w:rsidRPr="00001457">
        <w:rPr>
          <w:rFonts w:ascii="Calibri" w:hAnsi="Calibri"/>
          <w:sz w:val="24"/>
          <w:szCs w:val="24"/>
        </w:rPr>
        <w:t xml:space="preserve">dealing with </w:t>
      </w:r>
      <w:r w:rsidR="00A72434" w:rsidRPr="00001457">
        <w:rPr>
          <w:rFonts w:ascii="Calibri" w:hAnsi="Calibri"/>
          <w:sz w:val="24"/>
          <w:szCs w:val="24"/>
        </w:rPr>
        <w:t>death</w:t>
      </w:r>
      <w:r w:rsidR="00AF1C52" w:rsidRPr="00001457">
        <w:rPr>
          <w:rFonts w:ascii="Calibri" w:hAnsi="Calibri"/>
          <w:sz w:val="24"/>
          <w:szCs w:val="24"/>
        </w:rPr>
        <w:t xml:space="preserve">, this of course </w:t>
      </w:r>
      <w:r w:rsidR="00A72434" w:rsidRPr="00001457">
        <w:rPr>
          <w:rFonts w:ascii="Calibri" w:hAnsi="Calibri"/>
          <w:sz w:val="24"/>
          <w:szCs w:val="24"/>
        </w:rPr>
        <w:t>will depend on</w:t>
      </w:r>
      <w:r w:rsidR="00AF1C52" w:rsidRPr="00001457">
        <w:rPr>
          <w:rFonts w:ascii="Calibri" w:hAnsi="Calibri"/>
          <w:sz w:val="24"/>
          <w:szCs w:val="24"/>
        </w:rPr>
        <w:t xml:space="preserve"> </w:t>
      </w:r>
      <w:r w:rsidR="00A72434" w:rsidRPr="00001457">
        <w:rPr>
          <w:rFonts w:ascii="Calibri" w:hAnsi="Calibri"/>
          <w:sz w:val="24"/>
          <w:szCs w:val="24"/>
        </w:rPr>
        <w:t xml:space="preserve">your own personal experiences and the values you place on life and death. </w:t>
      </w:r>
      <w:r w:rsidR="00FE6A10">
        <w:rPr>
          <w:rFonts w:ascii="Calibri" w:hAnsi="Calibri"/>
          <w:sz w:val="24"/>
          <w:szCs w:val="24"/>
        </w:rPr>
        <w:t xml:space="preserve">Ho-Chan and Tin (2010) point out that </w:t>
      </w:r>
      <w:r w:rsidR="00A90C0D" w:rsidRPr="00001457">
        <w:rPr>
          <w:rFonts w:ascii="Calibri" w:hAnsi="Calibri"/>
          <w:sz w:val="24"/>
          <w:szCs w:val="24"/>
        </w:rPr>
        <w:t>nurses disclosed that they would have appreciated some input into this area</w:t>
      </w:r>
      <w:r w:rsidR="00FE6A10">
        <w:rPr>
          <w:rFonts w:ascii="Calibri" w:hAnsi="Calibri"/>
          <w:sz w:val="24"/>
          <w:szCs w:val="24"/>
        </w:rPr>
        <w:t>.  T</w:t>
      </w:r>
      <w:r w:rsidR="00F16CE4" w:rsidRPr="00001457">
        <w:rPr>
          <w:rFonts w:ascii="Calibri" w:hAnsi="Calibri"/>
          <w:sz w:val="24"/>
          <w:szCs w:val="24"/>
        </w:rPr>
        <w:t xml:space="preserve">his </w:t>
      </w:r>
      <w:r w:rsidR="00F974EE" w:rsidRPr="00001457">
        <w:rPr>
          <w:rFonts w:ascii="Calibri" w:hAnsi="Calibri"/>
          <w:sz w:val="24"/>
          <w:szCs w:val="24"/>
        </w:rPr>
        <w:t xml:space="preserve">handbook </w:t>
      </w:r>
      <w:r w:rsidR="00F16CE4" w:rsidRPr="00001457">
        <w:rPr>
          <w:rFonts w:ascii="Calibri" w:hAnsi="Calibri"/>
          <w:sz w:val="24"/>
          <w:szCs w:val="24"/>
        </w:rPr>
        <w:t xml:space="preserve">is </w:t>
      </w:r>
      <w:r w:rsidR="00FE6A10">
        <w:rPr>
          <w:rFonts w:ascii="Calibri" w:hAnsi="Calibri"/>
          <w:sz w:val="24"/>
          <w:szCs w:val="24"/>
        </w:rPr>
        <w:t>designed to</w:t>
      </w:r>
      <w:r w:rsidR="00F16CE4" w:rsidRPr="00001457">
        <w:rPr>
          <w:rFonts w:ascii="Calibri" w:hAnsi="Calibri"/>
          <w:sz w:val="24"/>
          <w:szCs w:val="24"/>
        </w:rPr>
        <w:t xml:space="preserve"> help, student nurses to think about the term death, and create coping mechanisms that will allow them to function professionally and personally.  </w:t>
      </w:r>
      <w:r w:rsidR="002E0F03" w:rsidRPr="00001457">
        <w:rPr>
          <w:rFonts w:ascii="Calibri" w:hAnsi="Calibri"/>
          <w:sz w:val="24"/>
          <w:szCs w:val="24"/>
        </w:rPr>
        <w:t xml:space="preserve">References will be drawn from Existential Psychotherapy.  </w:t>
      </w:r>
    </w:p>
    <w:p w14:paraId="037605C7" w14:textId="77777777" w:rsidR="009F0CB1" w:rsidRPr="00001457" w:rsidRDefault="009F0CB1" w:rsidP="00E433DB">
      <w:pPr>
        <w:jc w:val="both"/>
        <w:rPr>
          <w:rFonts w:ascii="Calibri" w:hAnsi="Calibri"/>
          <w:sz w:val="24"/>
          <w:szCs w:val="24"/>
        </w:rPr>
      </w:pPr>
    </w:p>
    <w:p w14:paraId="5CF81E1F" w14:textId="53761913" w:rsidR="00C6554A" w:rsidRPr="00001457" w:rsidRDefault="00F60C5C" w:rsidP="009F0CB1">
      <w:pPr>
        <w:pStyle w:val="Heading2"/>
      </w:pPr>
      <w:r w:rsidRPr="00001457">
        <w:t>Why do we fear death?</w:t>
      </w:r>
    </w:p>
    <w:p w14:paraId="0E34D792" w14:textId="6E63E8CB" w:rsidR="003138EE" w:rsidRDefault="00FE6A10" w:rsidP="00E433DB">
      <w:pPr>
        <w:pStyle w:val="ListBullet"/>
        <w:numPr>
          <w:ilvl w:val="0"/>
          <w:numId w:val="0"/>
        </w:numPr>
        <w:jc w:val="both"/>
        <w:rPr>
          <w:rFonts w:ascii="Calibri" w:hAnsi="Calibri" w:cs="Calibri"/>
          <w:sz w:val="24"/>
          <w:szCs w:val="24"/>
        </w:rPr>
      </w:pPr>
      <w:r>
        <w:rPr>
          <w:rFonts w:ascii="Calibri" w:hAnsi="Calibri" w:cs="Calibri"/>
          <w:sz w:val="24"/>
          <w:szCs w:val="24"/>
        </w:rPr>
        <w:t xml:space="preserve">Mackinnon (1962) and Abdel-Khalek (2002) suggest that what we </w:t>
      </w:r>
      <w:r w:rsidR="003138EE" w:rsidRPr="00001457">
        <w:rPr>
          <w:rFonts w:ascii="Calibri" w:hAnsi="Calibri" w:cs="Calibri"/>
          <w:sz w:val="24"/>
          <w:szCs w:val="24"/>
        </w:rPr>
        <w:t xml:space="preserve">feel about death is probably shaped by </w:t>
      </w:r>
      <w:r>
        <w:rPr>
          <w:rFonts w:ascii="Calibri" w:hAnsi="Calibri" w:cs="Calibri"/>
          <w:sz w:val="24"/>
          <w:szCs w:val="24"/>
        </w:rPr>
        <w:t xml:space="preserve">parental </w:t>
      </w:r>
      <w:r w:rsidR="003138EE" w:rsidRPr="00001457">
        <w:rPr>
          <w:rFonts w:ascii="Calibri" w:hAnsi="Calibri" w:cs="Calibri"/>
          <w:sz w:val="24"/>
          <w:szCs w:val="24"/>
        </w:rPr>
        <w:t xml:space="preserve">beliefs about whether there is an afterlife and if there is, what </w:t>
      </w:r>
      <w:r w:rsidR="00AF1C52" w:rsidRPr="00001457">
        <w:rPr>
          <w:rFonts w:ascii="Calibri" w:hAnsi="Calibri" w:cs="Calibri"/>
          <w:sz w:val="24"/>
          <w:szCs w:val="24"/>
        </w:rPr>
        <w:t xml:space="preserve">would it be </w:t>
      </w:r>
      <w:r w:rsidR="003138EE" w:rsidRPr="00001457">
        <w:rPr>
          <w:rFonts w:ascii="Calibri" w:hAnsi="Calibri" w:cs="Calibri"/>
          <w:sz w:val="24"/>
          <w:szCs w:val="24"/>
        </w:rPr>
        <w:t xml:space="preserve">like.  </w:t>
      </w:r>
      <w:r>
        <w:rPr>
          <w:rFonts w:ascii="Calibri" w:hAnsi="Calibri" w:cs="Calibri"/>
          <w:sz w:val="24"/>
          <w:szCs w:val="24"/>
        </w:rPr>
        <w:t xml:space="preserve">Ober (1979) tell us that </w:t>
      </w:r>
      <w:r w:rsidR="003138EE" w:rsidRPr="00001457">
        <w:rPr>
          <w:rFonts w:ascii="Calibri" w:hAnsi="Calibri" w:cs="Calibri"/>
          <w:sz w:val="24"/>
          <w:szCs w:val="24"/>
        </w:rPr>
        <w:t>Ancient Egyptians believed that at death your heart would be weighed against a feather to determine if it was fit to enter the underworld, those with a heavy heart where deemed bad people and their heart would be fed to demon</w:t>
      </w:r>
      <w:r w:rsidR="00AF1C52" w:rsidRPr="00001457">
        <w:rPr>
          <w:rFonts w:ascii="Calibri" w:hAnsi="Calibri" w:cs="Calibri"/>
          <w:sz w:val="24"/>
          <w:szCs w:val="24"/>
        </w:rPr>
        <w:t>s</w:t>
      </w:r>
      <w:r w:rsidR="003138EE" w:rsidRPr="00001457">
        <w:rPr>
          <w:rFonts w:ascii="Calibri" w:hAnsi="Calibri" w:cs="Calibri"/>
          <w:sz w:val="24"/>
          <w:szCs w:val="24"/>
        </w:rPr>
        <w:t xml:space="preserve">.  </w:t>
      </w:r>
      <w:r>
        <w:rPr>
          <w:rFonts w:ascii="Calibri" w:hAnsi="Calibri" w:cs="Calibri"/>
          <w:sz w:val="24"/>
          <w:szCs w:val="24"/>
        </w:rPr>
        <w:t>Zilboorg (2017) goes onto state that a</w:t>
      </w:r>
      <w:r w:rsidR="00AF1C52" w:rsidRPr="00001457">
        <w:rPr>
          <w:rFonts w:ascii="Calibri" w:hAnsi="Calibri" w:cs="Calibri"/>
          <w:sz w:val="24"/>
          <w:szCs w:val="24"/>
        </w:rPr>
        <w:t xml:space="preserve"> </w:t>
      </w:r>
      <w:r w:rsidR="003138EE" w:rsidRPr="00001457">
        <w:rPr>
          <w:rFonts w:ascii="Calibri" w:hAnsi="Calibri" w:cs="Calibri"/>
          <w:sz w:val="24"/>
          <w:szCs w:val="24"/>
        </w:rPr>
        <w:t>Christian</w:t>
      </w:r>
      <w:r w:rsidR="00150586" w:rsidRPr="00001457">
        <w:rPr>
          <w:rFonts w:ascii="Calibri" w:hAnsi="Calibri" w:cs="Calibri"/>
          <w:sz w:val="24"/>
          <w:szCs w:val="24"/>
        </w:rPr>
        <w:t>’</w:t>
      </w:r>
      <w:r w:rsidR="003138EE" w:rsidRPr="00001457">
        <w:rPr>
          <w:rFonts w:ascii="Calibri" w:hAnsi="Calibri" w:cs="Calibri"/>
          <w:sz w:val="24"/>
          <w:szCs w:val="24"/>
        </w:rPr>
        <w:t xml:space="preserve">s vision of the afterlife is St. Peter waiting at the pearly gates to welcome you into the Kingdom of Heaven unless your name </w:t>
      </w:r>
      <w:r w:rsidR="0084694C">
        <w:rPr>
          <w:rFonts w:ascii="Calibri" w:hAnsi="Calibri" w:cs="Calibri"/>
          <w:sz w:val="24"/>
          <w:szCs w:val="24"/>
        </w:rPr>
        <w:t>does not</w:t>
      </w:r>
      <w:r w:rsidR="003138EE" w:rsidRPr="00001457">
        <w:rPr>
          <w:rFonts w:ascii="Calibri" w:hAnsi="Calibri" w:cs="Calibri"/>
          <w:sz w:val="24"/>
          <w:szCs w:val="24"/>
        </w:rPr>
        <w:t xml:space="preserve"> make the list and you are banished to the eternal torments of hell.  </w:t>
      </w:r>
      <w:r>
        <w:rPr>
          <w:rFonts w:ascii="Calibri" w:hAnsi="Calibri" w:cs="Calibri"/>
          <w:sz w:val="24"/>
          <w:szCs w:val="24"/>
        </w:rPr>
        <w:t xml:space="preserve"> (1975) suggest that when</w:t>
      </w:r>
      <w:r w:rsidR="00150586" w:rsidRPr="00001457">
        <w:rPr>
          <w:rFonts w:ascii="Calibri" w:hAnsi="Calibri" w:cs="Calibri"/>
          <w:sz w:val="24"/>
          <w:szCs w:val="24"/>
        </w:rPr>
        <w:t xml:space="preserve"> the stakes are eternal it’s only reasonable to get a little nervous about death, it is after all the ultimate final exam; but is the fear of death a rational one</w:t>
      </w:r>
      <w:r w:rsidR="0084694C">
        <w:rPr>
          <w:rFonts w:ascii="Calibri" w:hAnsi="Calibri" w:cs="Calibri"/>
          <w:sz w:val="24"/>
          <w:szCs w:val="24"/>
        </w:rPr>
        <w:t>.  M</w:t>
      </w:r>
      <w:r w:rsidR="00150586" w:rsidRPr="00001457">
        <w:rPr>
          <w:rFonts w:ascii="Calibri" w:hAnsi="Calibri" w:cs="Calibri"/>
          <w:sz w:val="24"/>
          <w:szCs w:val="24"/>
        </w:rPr>
        <w:t xml:space="preserve">any </w:t>
      </w:r>
      <w:r>
        <w:rPr>
          <w:rFonts w:ascii="Calibri" w:hAnsi="Calibri" w:cs="Calibri"/>
          <w:sz w:val="24"/>
          <w:szCs w:val="24"/>
        </w:rPr>
        <w:t xml:space="preserve">existential </w:t>
      </w:r>
      <w:r w:rsidR="00150586" w:rsidRPr="00001457">
        <w:rPr>
          <w:rFonts w:ascii="Calibri" w:hAnsi="Calibri" w:cs="Calibri"/>
          <w:sz w:val="24"/>
          <w:szCs w:val="24"/>
        </w:rPr>
        <w:t xml:space="preserve">philosophers believe that there is nothing to fear.  </w:t>
      </w:r>
    </w:p>
    <w:p w14:paraId="09E6A14B" w14:textId="6FC6834C" w:rsidR="00FE6A10" w:rsidRDefault="00FE6A10" w:rsidP="00E433DB">
      <w:pPr>
        <w:pStyle w:val="ListBullet"/>
        <w:numPr>
          <w:ilvl w:val="0"/>
          <w:numId w:val="0"/>
        </w:numPr>
        <w:jc w:val="both"/>
        <w:rPr>
          <w:rFonts w:ascii="Calibri" w:hAnsi="Calibri" w:cs="Calibri"/>
          <w:sz w:val="24"/>
          <w:szCs w:val="24"/>
        </w:rPr>
      </w:pPr>
    </w:p>
    <w:p w14:paraId="2DA7FEA2" w14:textId="20E068CA" w:rsidR="00FE6A10" w:rsidRDefault="00FE6A10" w:rsidP="00E433DB">
      <w:pPr>
        <w:pStyle w:val="ListBullet"/>
        <w:numPr>
          <w:ilvl w:val="0"/>
          <w:numId w:val="0"/>
        </w:numPr>
        <w:jc w:val="both"/>
        <w:rPr>
          <w:rFonts w:ascii="Calibri" w:hAnsi="Calibri" w:cs="Calibri"/>
          <w:sz w:val="24"/>
          <w:szCs w:val="24"/>
        </w:rPr>
      </w:pPr>
    </w:p>
    <w:p w14:paraId="2E387EC0" w14:textId="61C86826" w:rsidR="00F60C5C" w:rsidRDefault="00F60C5C" w:rsidP="009F0CB1">
      <w:pPr>
        <w:pStyle w:val="Heading2"/>
      </w:pPr>
      <w:r w:rsidRPr="00001457">
        <w:lastRenderedPageBreak/>
        <w:t xml:space="preserve">Perceptions of death. </w:t>
      </w:r>
    </w:p>
    <w:p w14:paraId="6050773C" w14:textId="77777777" w:rsidR="009F0CB1" w:rsidRPr="009F0CB1" w:rsidRDefault="009F0CB1" w:rsidP="009F0CB1"/>
    <w:p w14:paraId="45642288" w14:textId="2DC68BF1" w:rsidR="003138EE" w:rsidRPr="00001457" w:rsidRDefault="002A2F7B" w:rsidP="00E433DB">
      <w:pPr>
        <w:pStyle w:val="Heading2"/>
        <w:jc w:val="both"/>
        <w:rPr>
          <w:rFonts w:ascii="Calibri" w:hAnsi="Calibri" w:cs="Calibri"/>
          <w:szCs w:val="24"/>
        </w:rPr>
      </w:pPr>
      <w:r w:rsidRPr="00001457">
        <w:rPr>
          <w:rFonts w:ascii="Calibri" w:hAnsi="Calibri" w:cs="Calibri"/>
          <w:noProof/>
          <w:szCs w:val="24"/>
        </w:rPr>
        <mc:AlternateContent>
          <mc:Choice Requires="wps">
            <w:drawing>
              <wp:anchor distT="45720" distB="45720" distL="114300" distR="114300" simplePos="0" relativeHeight="251661312" behindDoc="0" locked="0" layoutInCell="1" allowOverlap="1" wp14:anchorId="18CCD13A" wp14:editId="19179B6C">
                <wp:simplePos x="0" y="0"/>
                <wp:positionH relativeFrom="column">
                  <wp:posOffset>3457575</wp:posOffset>
                </wp:positionH>
                <wp:positionV relativeFrom="paragraph">
                  <wp:posOffset>157480</wp:posOffset>
                </wp:positionV>
                <wp:extent cx="2019300" cy="15430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9300" cy="1543050"/>
                        </a:xfrm>
                        <a:prstGeom prst="rect">
                          <a:avLst/>
                        </a:prstGeom>
                        <a:solidFill>
                          <a:srgbClr val="FFFFFF"/>
                        </a:solidFill>
                        <a:ln w="9525">
                          <a:solidFill>
                            <a:srgbClr val="000000"/>
                          </a:solidFill>
                          <a:miter lim="800000"/>
                          <a:headEnd/>
                          <a:tailEnd/>
                        </a:ln>
                      </wps:spPr>
                      <wps:txbx>
                        <w:txbxContent>
                          <w:p w14:paraId="54A06F84" w14:textId="1B5FE07E" w:rsidR="00087330" w:rsidRDefault="00087330">
                            <w:r>
                              <w:rPr>
                                <w:noProof/>
                              </w:rPr>
                              <w:drawing>
                                <wp:inline distT="0" distB="0" distL="0" distR="0" wp14:anchorId="48341385" wp14:editId="328D345A">
                                  <wp:extent cx="1862455" cy="1381125"/>
                                  <wp:effectExtent l="0" t="0" r="444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ocrates.jpg"/>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1885651" cy="1398326"/>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8CCD13A" id="_x0000_t202" coordsize="21600,21600" o:spt="202" path="m,l,21600r21600,l21600,xe">
                <v:stroke joinstyle="miter"/>
                <v:path gradientshapeok="t" o:connecttype="rect"/>
              </v:shapetype>
              <v:shape id="Text Box 2" o:spid="_x0000_s1026" type="#_x0000_t202" style="position:absolute;left:0;text-align:left;margin-left:272.25pt;margin-top:12.4pt;width:159pt;height:121.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">
                <v:textbox>
                  <w:txbxContent>
                    <w:p w14:paraId="54A06F84" w14:textId="1B5FE07E" w:rsidR="00087330" w:rsidRDefault="00087330">
                      <w:r>
                        <w:rPr>
                          <w:noProof/>
                        </w:rPr>
                        <w:drawing>
                          <wp:inline distT="0" distB="0" distL="0" distR="0" wp14:anchorId="48341385" wp14:editId="328D345A">
                            <wp:extent cx="1862455" cy="1381125"/>
                            <wp:effectExtent l="0" t="0" r="444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ocrates.jpg"/>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1885651" cy="1398326"/>
                                    </a:xfrm>
                                    <a:prstGeom prst="rect">
                                      <a:avLst/>
                                    </a:prstGeom>
                                  </pic:spPr>
                                </pic:pic>
                              </a:graphicData>
                            </a:graphic>
                          </wp:inline>
                        </w:drawing>
                      </w:r>
                    </w:p>
                  </w:txbxContent>
                </v:textbox>
                <w10:wrap type="square"/>
              </v:shape>
            </w:pict>
          </mc:Fallback>
        </mc:AlternateContent>
      </w:r>
      <w:r w:rsidR="00150586" w:rsidRPr="00001457">
        <w:rPr>
          <w:rFonts w:ascii="Calibri" w:hAnsi="Calibri" w:cs="Calibri"/>
          <w:szCs w:val="24"/>
        </w:rPr>
        <w:t>Socrates.</w:t>
      </w:r>
    </w:p>
    <w:p w14:paraId="7337387B" w14:textId="6AE6A7F7" w:rsidR="000B1E31" w:rsidRPr="00001457" w:rsidRDefault="00FE6A10" w:rsidP="00E433DB">
      <w:pPr>
        <w:jc w:val="both"/>
        <w:rPr>
          <w:rFonts w:ascii="Calibri" w:hAnsi="Calibri" w:cs="Calibri"/>
          <w:sz w:val="24"/>
          <w:szCs w:val="24"/>
        </w:rPr>
      </w:pPr>
      <w:r>
        <w:rPr>
          <w:rFonts w:ascii="Calibri" w:hAnsi="Calibri" w:cs="Calibri"/>
          <w:sz w:val="24"/>
          <w:szCs w:val="24"/>
        </w:rPr>
        <w:t xml:space="preserve">Plantinga (1983) </w:t>
      </w:r>
      <w:r w:rsidR="0025247D">
        <w:rPr>
          <w:rFonts w:ascii="Calibri" w:hAnsi="Calibri" w:cs="Calibri"/>
          <w:sz w:val="24"/>
          <w:szCs w:val="24"/>
        </w:rPr>
        <w:t>states that i</w:t>
      </w:r>
      <w:r w:rsidR="003138EE" w:rsidRPr="00001457">
        <w:rPr>
          <w:rFonts w:ascii="Calibri" w:hAnsi="Calibri" w:cs="Calibri"/>
          <w:sz w:val="24"/>
          <w:szCs w:val="24"/>
        </w:rPr>
        <w:t xml:space="preserve">n 399 BC Socrates </w:t>
      </w:r>
      <w:r w:rsidR="00AF1C52" w:rsidRPr="00001457">
        <w:rPr>
          <w:rFonts w:ascii="Calibri" w:hAnsi="Calibri" w:cs="Calibri"/>
          <w:sz w:val="24"/>
          <w:szCs w:val="24"/>
        </w:rPr>
        <w:t xml:space="preserve">having been </w:t>
      </w:r>
      <w:r w:rsidR="003138EE" w:rsidRPr="00001457">
        <w:rPr>
          <w:rFonts w:ascii="Calibri" w:hAnsi="Calibri" w:cs="Calibri"/>
          <w:sz w:val="24"/>
          <w:szCs w:val="24"/>
        </w:rPr>
        <w:t>sentenced to death remained calm and unafraid</w:t>
      </w:r>
      <w:r w:rsidR="0006008B" w:rsidRPr="00001457">
        <w:rPr>
          <w:rFonts w:ascii="Calibri" w:hAnsi="Calibri" w:cs="Calibri"/>
          <w:sz w:val="24"/>
          <w:szCs w:val="24"/>
        </w:rPr>
        <w:t>;</w:t>
      </w:r>
      <w:r w:rsidR="003138EE" w:rsidRPr="00001457">
        <w:rPr>
          <w:rFonts w:ascii="Calibri" w:hAnsi="Calibri" w:cs="Calibri"/>
          <w:sz w:val="24"/>
          <w:szCs w:val="24"/>
        </w:rPr>
        <w:t xml:space="preserve"> he was a philosopher after all</w:t>
      </w:r>
      <w:r w:rsidR="0006008B" w:rsidRPr="00001457">
        <w:rPr>
          <w:rFonts w:ascii="Calibri" w:hAnsi="Calibri" w:cs="Calibri"/>
          <w:sz w:val="24"/>
          <w:szCs w:val="24"/>
        </w:rPr>
        <w:t>,</w:t>
      </w:r>
      <w:r w:rsidR="003138EE" w:rsidRPr="00001457">
        <w:rPr>
          <w:rFonts w:ascii="Calibri" w:hAnsi="Calibri" w:cs="Calibri"/>
          <w:sz w:val="24"/>
          <w:szCs w:val="24"/>
        </w:rPr>
        <w:t xml:space="preserve"> and fear was no match for his ability to </w:t>
      </w:r>
      <w:r w:rsidR="0006008B" w:rsidRPr="00001457">
        <w:rPr>
          <w:rFonts w:ascii="Calibri" w:hAnsi="Calibri" w:cs="Calibri"/>
          <w:sz w:val="24"/>
          <w:szCs w:val="24"/>
        </w:rPr>
        <w:t>reason.  Socrates speculated about the nature of the afterlife</w:t>
      </w:r>
      <w:r w:rsidR="0084694C">
        <w:rPr>
          <w:rFonts w:ascii="Calibri" w:hAnsi="Calibri" w:cs="Calibri"/>
          <w:sz w:val="24"/>
          <w:szCs w:val="24"/>
        </w:rPr>
        <w:t xml:space="preserve"> and</w:t>
      </w:r>
      <w:r w:rsidR="00F60C5C" w:rsidRPr="00001457">
        <w:rPr>
          <w:rFonts w:ascii="Calibri" w:hAnsi="Calibri" w:cs="Calibri"/>
          <w:sz w:val="24"/>
          <w:szCs w:val="24"/>
        </w:rPr>
        <w:t xml:space="preserve"> concluded that we could not know if one existed but as far as he was concerned there was only two possibilities; neither of which was anything to be afraid of.  </w:t>
      </w:r>
      <w:r w:rsidR="0084694C">
        <w:rPr>
          <w:rFonts w:ascii="Calibri" w:hAnsi="Calibri" w:cs="Calibri"/>
          <w:sz w:val="24"/>
          <w:szCs w:val="24"/>
        </w:rPr>
        <w:t>He</w:t>
      </w:r>
      <w:r w:rsidR="00F60C5C" w:rsidRPr="00001457">
        <w:rPr>
          <w:rFonts w:ascii="Calibri" w:hAnsi="Calibri" w:cs="Calibri"/>
          <w:sz w:val="24"/>
          <w:szCs w:val="24"/>
        </w:rPr>
        <w:t xml:space="preserve"> argued </w:t>
      </w:r>
      <w:r w:rsidR="003138EE" w:rsidRPr="00001457">
        <w:rPr>
          <w:rFonts w:ascii="Calibri" w:hAnsi="Calibri" w:cs="Calibri"/>
          <w:sz w:val="24"/>
          <w:szCs w:val="24"/>
        </w:rPr>
        <w:t>either death is a dreamless sleep or death is a passage to another life</w:t>
      </w:r>
      <w:r w:rsidR="00F60C5C" w:rsidRPr="00001457">
        <w:rPr>
          <w:rFonts w:ascii="Calibri" w:hAnsi="Calibri" w:cs="Calibri"/>
          <w:sz w:val="24"/>
          <w:szCs w:val="24"/>
        </w:rPr>
        <w:t xml:space="preserve">. Taking the first, </w:t>
      </w:r>
      <w:r w:rsidR="00063625" w:rsidRPr="00001457">
        <w:rPr>
          <w:rFonts w:ascii="Calibri" w:hAnsi="Calibri" w:cs="Calibri"/>
          <w:sz w:val="24"/>
          <w:szCs w:val="24"/>
        </w:rPr>
        <w:t xml:space="preserve">a </w:t>
      </w:r>
      <w:r w:rsidR="003138EE" w:rsidRPr="00001457">
        <w:rPr>
          <w:rFonts w:ascii="Calibri" w:hAnsi="Calibri" w:cs="Calibri"/>
          <w:sz w:val="24"/>
          <w:szCs w:val="24"/>
        </w:rPr>
        <w:t>dreamless sleep</w:t>
      </w:r>
      <w:r w:rsidR="0084694C">
        <w:rPr>
          <w:rFonts w:ascii="Calibri" w:hAnsi="Calibri" w:cs="Calibri"/>
          <w:sz w:val="24"/>
          <w:szCs w:val="24"/>
        </w:rPr>
        <w:t xml:space="preserve">, </w:t>
      </w:r>
      <w:r w:rsidR="00063625" w:rsidRPr="00001457">
        <w:rPr>
          <w:rFonts w:ascii="Calibri" w:hAnsi="Calibri" w:cs="Calibri"/>
          <w:sz w:val="24"/>
          <w:szCs w:val="24"/>
        </w:rPr>
        <w:t xml:space="preserve">a </w:t>
      </w:r>
      <w:r w:rsidR="003138EE" w:rsidRPr="00001457">
        <w:rPr>
          <w:rFonts w:ascii="Calibri" w:hAnsi="Calibri" w:cs="Calibri"/>
          <w:sz w:val="24"/>
          <w:szCs w:val="24"/>
        </w:rPr>
        <w:t xml:space="preserve">nice </w:t>
      </w:r>
      <w:r w:rsidR="00C97CD1">
        <w:rPr>
          <w:rFonts w:ascii="Calibri" w:hAnsi="Calibri" w:cs="Calibri"/>
          <w:sz w:val="24"/>
          <w:szCs w:val="24"/>
        </w:rPr>
        <w:t>t</w:t>
      </w:r>
      <w:r w:rsidR="00063625" w:rsidRPr="00001457">
        <w:rPr>
          <w:rFonts w:ascii="Calibri" w:hAnsi="Calibri" w:cs="Calibri"/>
          <w:sz w:val="24"/>
          <w:szCs w:val="24"/>
        </w:rPr>
        <w:t>hought</w:t>
      </w:r>
      <w:r w:rsidR="006C6B40" w:rsidRPr="00001457">
        <w:rPr>
          <w:rFonts w:ascii="Calibri" w:hAnsi="Calibri" w:cs="Calibri"/>
          <w:sz w:val="24"/>
          <w:szCs w:val="24"/>
        </w:rPr>
        <w:t xml:space="preserve"> and</w:t>
      </w:r>
      <w:r w:rsidR="00063625" w:rsidRPr="00001457">
        <w:rPr>
          <w:rFonts w:ascii="Calibri" w:hAnsi="Calibri" w:cs="Calibri"/>
          <w:sz w:val="24"/>
          <w:szCs w:val="24"/>
        </w:rPr>
        <w:t xml:space="preserve"> </w:t>
      </w:r>
      <w:r w:rsidR="003138EE" w:rsidRPr="00001457">
        <w:rPr>
          <w:rFonts w:ascii="Calibri" w:hAnsi="Calibri" w:cs="Calibri"/>
          <w:sz w:val="24"/>
          <w:szCs w:val="24"/>
        </w:rPr>
        <w:t xml:space="preserve">not </w:t>
      </w:r>
      <w:r w:rsidR="00063625" w:rsidRPr="00001457">
        <w:rPr>
          <w:rFonts w:ascii="Calibri" w:hAnsi="Calibri" w:cs="Calibri"/>
          <w:sz w:val="24"/>
          <w:szCs w:val="24"/>
        </w:rPr>
        <w:t xml:space="preserve">at all </w:t>
      </w:r>
      <w:r w:rsidR="003138EE" w:rsidRPr="00001457">
        <w:rPr>
          <w:rFonts w:ascii="Calibri" w:hAnsi="Calibri" w:cs="Calibri"/>
          <w:sz w:val="24"/>
          <w:szCs w:val="24"/>
        </w:rPr>
        <w:t>scary</w:t>
      </w:r>
      <w:r w:rsidR="00063625" w:rsidRPr="00001457">
        <w:rPr>
          <w:rFonts w:ascii="Calibri" w:hAnsi="Calibri" w:cs="Calibri"/>
          <w:sz w:val="24"/>
          <w:szCs w:val="24"/>
        </w:rPr>
        <w:t xml:space="preserve"> as Socrates</w:t>
      </w:r>
      <w:r w:rsidR="003138EE" w:rsidRPr="00001457">
        <w:rPr>
          <w:rFonts w:ascii="Calibri" w:hAnsi="Calibri" w:cs="Calibri"/>
          <w:sz w:val="24"/>
          <w:szCs w:val="24"/>
        </w:rPr>
        <w:t xml:space="preserve"> said</w:t>
      </w:r>
      <w:r w:rsidR="00063625" w:rsidRPr="00001457">
        <w:rPr>
          <w:rFonts w:ascii="Calibri" w:hAnsi="Calibri" w:cs="Calibri"/>
          <w:sz w:val="24"/>
          <w:szCs w:val="24"/>
        </w:rPr>
        <w:t xml:space="preserve"> </w:t>
      </w:r>
      <w:r w:rsidR="003138EE" w:rsidRPr="00001457">
        <w:rPr>
          <w:rFonts w:ascii="Calibri" w:hAnsi="Calibri" w:cs="Calibri"/>
          <w:sz w:val="24"/>
          <w:szCs w:val="24"/>
        </w:rPr>
        <w:t xml:space="preserve">he </w:t>
      </w:r>
      <w:r w:rsidR="00063625" w:rsidRPr="00001457">
        <w:rPr>
          <w:rFonts w:ascii="Calibri" w:hAnsi="Calibri" w:cs="Calibri"/>
          <w:sz w:val="24"/>
          <w:szCs w:val="24"/>
        </w:rPr>
        <w:t xml:space="preserve">could </w:t>
      </w:r>
      <w:r w:rsidR="003138EE" w:rsidRPr="00001457">
        <w:rPr>
          <w:rFonts w:ascii="Calibri" w:hAnsi="Calibri" w:cs="Calibri"/>
          <w:sz w:val="24"/>
          <w:szCs w:val="24"/>
        </w:rPr>
        <w:t>use the rest</w:t>
      </w:r>
      <w:r w:rsidR="00063625" w:rsidRPr="00001457">
        <w:rPr>
          <w:rFonts w:ascii="Calibri" w:hAnsi="Calibri" w:cs="Calibri"/>
          <w:sz w:val="24"/>
          <w:szCs w:val="24"/>
        </w:rPr>
        <w:t xml:space="preserve">.  Looking at the second, </w:t>
      </w:r>
      <w:r w:rsidR="003138EE" w:rsidRPr="00001457">
        <w:rPr>
          <w:rFonts w:ascii="Calibri" w:hAnsi="Calibri" w:cs="Calibri"/>
          <w:sz w:val="24"/>
          <w:szCs w:val="24"/>
        </w:rPr>
        <w:t>a passage to another life sound</w:t>
      </w:r>
      <w:r w:rsidR="00063625" w:rsidRPr="00001457">
        <w:rPr>
          <w:rFonts w:ascii="Calibri" w:hAnsi="Calibri" w:cs="Calibri"/>
          <w:sz w:val="24"/>
          <w:szCs w:val="24"/>
        </w:rPr>
        <w:t>ed</w:t>
      </w:r>
      <w:r w:rsidR="003138EE" w:rsidRPr="00001457">
        <w:rPr>
          <w:rFonts w:ascii="Calibri" w:hAnsi="Calibri" w:cs="Calibri"/>
          <w:sz w:val="24"/>
          <w:szCs w:val="24"/>
        </w:rPr>
        <w:t xml:space="preserve"> good too because he</w:t>
      </w:r>
      <w:r w:rsidR="00063625" w:rsidRPr="00001457">
        <w:rPr>
          <w:rFonts w:ascii="Calibri" w:hAnsi="Calibri" w:cs="Calibri"/>
          <w:sz w:val="24"/>
          <w:szCs w:val="24"/>
        </w:rPr>
        <w:t xml:space="preserve"> would </w:t>
      </w:r>
      <w:r w:rsidR="003138EE" w:rsidRPr="00001457">
        <w:rPr>
          <w:rFonts w:ascii="Calibri" w:hAnsi="Calibri" w:cs="Calibri"/>
          <w:sz w:val="24"/>
          <w:szCs w:val="24"/>
        </w:rPr>
        <w:t>get to hang out with</w:t>
      </w:r>
      <w:r w:rsidR="0084694C">
        <w:rPr>
          <w:rFonts w:ascii="Calibri" w:hAnsi="Calibri" w:cs="Calibri"/>
          <w:sz w:val="24"/>
          <w:szCs w:val="24"/>
        </w:rPr>
        <w:t xml:space="preserve"> historic </w:t>
      </w:r>
      <w:r w:rsidR="003138EE" w:rsidRPr="00001457">
        <w:rPr>
          <w:rFonts w:ascii="Calibri" w:hAnsi="Calibri" w:cs="Calibri"/>
          <w:sz w:val="24"/>
          <w:szCs w:val="24"/>
        </w:rPr>
        <w:t>people from the past</w:t>
      </w:r>
      <w:r w:rsidR="00063625" w:rsidRPr="00001457">
        <w:rPr>
          <w:rFonts w:ascii="Calibri" w:hAnsi="Calibri" w:cs="Calibri"/>
          <w:sz w:val="24"/>
          <w:szCs w:val="24"/>
        </w:rPr>
        <w:t xml:space="preserve">. In conclusion </w:t>
      </w:r>
      <w:r w:rsidR="003138EE" w:rsidRPr="00001457">
        <w:rPr>
          <w:rFonts w:ascii="Calibri" w:hAnsi="Calibri" w:cs="Calibri"/>
          <w:sz w:val="24"/>
          <w:szCs w:val="24"/>
        </w:rPr>
        <w:t>death is nothing to fear</w:t>
      </w:r>
      <w:r w:rsidR="00063625" w:rsidRPr="00001457">
        <w:rPr>
          <w:rFonts w:ascii="Calibri" w:hAnsi="Calibri" w:cs="Calibri"/>
          <w:sz w:val="24"/>
          <w:szCs w:val="24"/>
        </w:rPr>
        <w:t xml:space="preserve">. </w:t>
      </w:r>
      <w:r w:rsidR="0084694C">
        <w:rPr>
          <w:rFonts w:ascii="Calibri" w:hAnsi="Calibri" w:cs="Calibri"/>
          <w:sz w:val="24"/>
          <w:szCs w:val="24"/>
        </w:rPr>
        <w:t xml:space="preserve"> </w:t>
      </w:r>
      <w:r w:rsidR="003138EE" w:rsidRPr="00001457">
        <w:rPr>
          <w:rFonts w:ascii="Calibri" w:hAnsi="Calibri" w:cs="Calibri"/>
          <w:sz w:val="24"/>
          <w:szCs w:val="24"/>
        </w:rPr>
        <w:t xml:space="preserve">Socrates idea of the afterlife </w:t>
      </w:r>
      <w:r w:rsidR="00063625" w:rsidRPr="00001457">
        <w:rPr>
          <w:rFonts w:ascii="Calibri" w:hAnsi="Calibri" w:cs="Calibri"/>
          <w:sz w:val="24"/>
          <w:szCs w:val="24"/>
        </w:rPr>
        <w:t>w</w:t>
      </w:r>
      <w:r w:rsidR="003138EE" w:rsidRPr="00001457">
        <w:rPr>
          <w:rFonts w:ascii="Calibri" w:hAnsi="Calibri" w:cs="Calibri"/>
          <w:sz w:val="24"/>
          <w:szCs w:val="24"/>
        </w:rPr>
        <w:t xml:space="preserve">as </w:t>
      </w:r>
      <w:r w:rsidR="00063625" w:rsidRPr="00001457">
        <w:rPr>
          <w:rFonts w:ascii="Calibri" w:hAnsi="Calibri" w:cs="Calibri"/>
          <w:sz w:val="24"/>
          <w:szCs w:val="24"/>
        </w:rPr>
        <w:t>one with Hates in charge of departed souls who were devoid of</w:t>
      </w:r>
      <w:r w:rsidR="003138EE" w:rsidRPr="00001457">
        <w:rPr>
          <w:rFonts w:ascii="Calibri" w:hAnsi="Calibri" w:cs="Calibri"/>
          <w:sz w:val="24"/>
          <w:szCs w:val="24"/>
        </w:rPr>
        <w:t xml:space="preserve"> physical bodies</w:t>
      </w:r>
      <w:r w:rsidR="00AF1C52" w:rsidRPr="00001457">
        <w:rPr>
          <w:rFonts w:ascii="Calibri" w:hAnsi="Calibri" w:cs="Calibri"/>
          <w:sz w:val="24"/>
          <w:szCs w:val="24"/>
        </w:rPr>
        <w:t>, just</w:t>
      </w:r>
      <w:r w:rsidR="003138EE" w:rsidRPr="00001457">
        <w:rPr>
          <w:rFonts w:ascii="Calibri" w:hAnsi="Calibri" w:cs="Calibri"/>
          <w:sz w:val="24"/>
          <w:szCs w:val="24"/>
        </w:rPr>
        <w:t xml:space="preserve"> disembodied minds</w:t>
      </w:r>
      <w:r w:rsidR="00AF1C52" w:rsidRPr="00001457">
        <w:rPr>
          <w:rFonts w:ascii="Calibri" w:hAnsi="Calibri" w:cs="Calibri"/>
          <w:sz w:val="24"/>
          <w:szCs w:val="24"/>
        </w:rPr>
        <w:t xml:space="preserve">, a prospect </w:t>
      </w:r>
      <w:r w:rsidR="003138EE" w:rsidRPr="00001457">
        <w:rPr>
          <w:rFonts w:ascii="Calibri" w:hAnsi="Calibri" w:cs="Calibri"/>
          <w:sz w:val="24"/>
          <w:szCs w:val="24"/>
        </w:rPr>
        <w:t>he thought sounded awesome because bodies can be a real pain</w:t>
      </w:r>
      <w:r w:rsidR="00063625" w:rsidRPr="00001457">
        <w:rPr>
          <w:rFonts w:ascii="Calibri" w:hAnsi="Calibri" w:cs="Calibri"/>
          <w:sz w:val="24"/>
          <w:szCs w:val="24"/>
        </w:rPr>
        <w:t xml:space="preserve">; as they need to be </w:t>
      </w:r>
      <w:r w:rsidR="003138EE" w:rsidRPr="00001457">
        <w:rPr>
          <w:rFonts w:ascii="Calibri" w:hAnsi="Calibri" w:cs="Calibri"/>
          <w:sz w:val="24"/>
          <w:szCs w:val="24"/>
        </w:rPr>
        <w:t>fed</w:t>
      </w:r>
      <w:r w:rsidR="00063625" w:rsidRPr="00001457">
        <w:rPr>
          <w:rFonts w:ascii="Calibri" w:hAnsi="Calibri" w:cs="Calibri"/>
          <w:sz w:val="24"/>
          <w:szCs w:val="24"/>
        </w:rPr>
        <w:t xml:space="preserve">, watered, attend the bathroom </w:t>
      </w:r>
      <w:r w:rsidR="003138EE" w:rsidRPr="00001457">
        <w:rPr>
          <w:rFonts w:ascii="Calibri" w:hAnsi="Calibri" w:cs="Calibri"/>
          <w:sz w:val="24"/>
          <w:szCs w:val="24"/>
        </w:rPr>
        <w:t>and required rest</w:t>
      </w:r>
      <w:r w:rsidR="00063625" w:rsidRPr="00001457">
        <w:rPr>
          <w:rFonts w:ascii="Calibri" w:hAnsi="Calibri" w:cs="Calibri"/>
          <w:sz w:val="24"/>
          <w:szCs w:val="24"/>
        </w:rPr>
        <w:t xml:space="preserve">.  In his vision of the afterlife, he </w:t>
      </w:r>
      <w:r w:rsidR="003138EE" w:rsidRPr="00001457">
        <w:rPr>
          <w:rFonts w:ascii="Calibri" w:hAnsi="Calibri" w:cs="Calibri"/>
          <w:sz w:val="24"/>
          <w:szCs w:val="24"/>
        </w:rPr>
        <w:t>imagine</w:t>
      </w:r>
      <w:r w:rsidR="006C6B40" w:rsidRPr="00001457">
        <w:rPr>
          <w:rFonts w:ascii="Calibri" w:hAnsi="Calibri" w:cs="Calibri"/>
          <w:sz w:val="24"/>
          <w:szCs w:val="24"/>
        </w:rPr>
        <w:t>d</w:t>
      </w:r>
      <w:r w:rsidR="003138EE" w:rsidRPr="00001457">
        <w:rPr>
          <w:rFonts w:ascii="Calibri" w:hAnsi="Calibri" w:cs="Calibri"/>
          <w:sz w:val="24"/>
          <w:szCs w:val="24"/>
        </w:rPr>
        <w:t xml:space="preserve"> he </w:t>
      </w:r>
      <w:r w:rsidR="006C6B40" w:rsidRPr="00001457">
        <w:rPr>
          <w:rFonts w:ascii="Calibri" w:hAnsi="Calibri" w:cs="Calibri"/>
          <w:sz w:val="24"/>
          <w:szCs w:val="24"/>
        </w:rPr>
        <w:t xml:space="preserve">would </w:t>
      </w:r>
      <w:r w:rsidR="003138EE" w:rsidRPr="00001457">
        <w:rPr>
          <w:rFonts w:ascii="Calibri" w:hAnsi="Calibri" w:cs="Calibri"/>
          <w:sz w:val="24"/>
          <w:szCs w:val="24"/>
        </w:rPr>
        <w:t>have endless philosophical conversations and continue learning new things with the greatest thinkers of the past</w:t>
      </w:r>
      <w:r w:rsidR="006C6B40" w:rsidRPr="00001457">
        <w:rPr>
          <w:rFonts w:ascii="Calibri" w:hAnsi="Calibri" w:cs="Calibri"/>
          <w:sz w:val="24"/>
          <w:szCs w:val="24"/>
        </w:rPr>
        <w:t>, to</w:t>
      </w:r>
      <w:r w:rsidR="003138EE" w:rsidRPr="00001457">
        <w:rPr>
          <w:rFonts w:ascii="Calibri" w:hAnsi="Calibri" w:cs="Calibri"/>
          <w:sz w:val="24"/>
          <w:szCs w:val="24"/>
        </w:rPr>
        <w:t xml:space="preserve"> take a break to eat </w:t>
      </w:r>
      <w:r w:rsidR="006C6B40" w:rsidRPr="00001457">
        <w:rPr>
          <w:rFonts w:ascii="Calibri" w:hAnsi="Calibri" w:cs="Calibri"/>
          <w:sz w:val="24"/>
          <w:szCs w:val="24"/>
        </w:rPr>
        <w:t xml:space="preserve">and sleep seemed a waste of valuable time.  </w:t>
      </w:r>
      <w:r w:rsidR="002A5CAF" w:rsidRPr="00001457">
        <w:rPr>
          <w:rFonts w:ascii="Calibri" w:hAnsi="Calibri" w:cs="Calibri"/>
          <w:sz w:val="24"/>
          <w:szCs w:val="24"/>
        </w:rPr>
        <w:t xml:space="preserve">Therefore </w:t>
      </w:r>
      <w:r w:rsidR="003138EE" w:rsidRPr="00001457">
        <w:rPr>
          <w:rFonts w:ascii="Calibri" w:hAnsi="Calibri" w:cs="Calibri"/>
          <w:sz w:val="24"/>
          <w:szCs w:val="24"/>
        </w:rPr>
        <w:t>Socrates recommend</w:t>
      </w:r>
      <w:r w:rsidR="0084694C">
        <w:rPr>
          <w:rFonts w:ascii="Calibri" w:hAnsi="Calibri" w:cs="Calibri"/>
          <w:sz w:val="24"/>
          <w:szCs w:val="24"/>
        </w:rPr>
        <w:t>s</w:t>
      </w:r>
      <w:r w:rsidR="003138EE" w:rsidRPr="00001457">
        <w:rPr>
          <w:rFonts w:ascii="Calibri" w:hAnsi="Calibri" w:cs="Calibri"/>
          <w:sz w:val="24"/>
          <w:szCs w:val="24"/>
        </w:rPr>
        <w:t xml:space="preserve"> spending your life looking after your mind</w:t>
      </w:r>
      <w:r w:rsidR="006C6B40" w:rsidRPr="00001457">
        <w:rPr>
          <w:rFonts w:ascii="Calibri" w:hAnsi="Calibri" w:cs="Calibri"/>
          <w:sz w:val="24"/>
          <w:szCs w:val="24"/>
        </w:rPr>
        <w:t>,</w:t>
      </w:r>
      <w:r w:rsidR="003138EE" w:rsidRPr="00001457">
        <w:rPr>
          <w:rFonts w:ascii="Calibri" w:hAnsi="Calibri" w:cs="Calibri"/>
          <w:sz w:val="24"/>
          <w:szCs w:val="24"/>
        </w:rPr>
        <w:t xml:space="preserve"> cultivating that part of you that you get to keep forever if there is an afterlife</w:t>
      </w:r>
      <w:r w:rsidR="006C6B40" w:rsidRPr="00001457">
        <w:rPr>
          <w:rFonts w:ascii="Calibri" w:hAnsi="Calibri" w:cs="Calibri"/>
          <w:sz w:val="24"/>
          <w:szCs w:val="24"/>
        </w:rPr>
        <w:t xml:space="preserve">, </w:t>
      </w:r>
      <w:r w:rsidR="003138EE" w:rsidRPr="00001457">
        <w:rPr>
          <w:rFonts w:ascii="Calibri" w:hAnsi="Calibri" w:cs="Calibri"/>
          <w:sz w:val="24"/>
          <w:szCs w:val="24"/>
        </w:rPr>
        <w:t xml:space="preserve">do that </w:t>
      </w:r>
      <w:r w:rsidR="006C6B40" w:rsidRPr="00001457">
        <w:rPr>
          <w:rFonts w:ascii="Calibri" w:hAnsi="Calibri" w:cs="Calibri"/>
          <w:sz w:val="24"/>
          <w:szCs w:val="24"/>
        </w:rPr>
        <w:t xml:space="preserve">and </w:t>
      </w:r>
      <w:r w:rsidR="003138EE" w:rsidRPr="00001457">
        <w:rPr>
          <w:rFonts w:ascii="Calibri" w:hAnsi="Calibri" w:cs="Calibri"/>
          <w:sz w:val="24"/>
          <w:szCs w:val="24"/>
        </w:rPr>
        <w:t xml:space="preserve">when the time comes </w:t>
      </w:r>
      <w:r w:rsidR="0084694C">
        <w:rPr>
          <w:rFonts w:ascii="Calibri" w:hAnsi="Calibri" w:cs="Calibri"/>
          <w:sz w:val="24"/>
          <w:szCs w:val="24"/>
        </w:rPr>
        <w:t>you will</w:t>
      </w:r>
      <w:r w:rsidR="003138EE" w:rsidRPr="00001457">
        <w:rPr>
          <w:rFonts w:ascii="Calibri" w:hAnsi="Calibri" w:cs="Calibri"/>
          <w:sz w:val="24"/>
          <w:szCs w:val="24"/>
        </w:rPr>
        <w:t xml:space="preserve"> actually see death as a benefit </w:t>
      </w:r>
      <w:r w:rsidR="0084694C">
        <w:rPr>
          <w:rFonts w:ascii="Calibri" w:hAnsi="Calibri" w:cs="Calibri"/>
          <w:sz w:val="24"/>
          <w:szCs w:val="24"/>
        </w:rPr>
        <w:t xml:space="preserve">as you will no longer be </w:t>
      </w:r>
      <w:r w:rsidR="003138EE" w:rsidRPr="00001457">
        <w:rPr>
          <w:rFonts w:ascii="Calibri" w:hAnsi="Calibri" w:cs="Calibri"/>
          <w:sz w:val="24"/>
          <w:szCs w:val="24"/>
        </w:rPr>
        <w:t xml:space="preserve">troubled </w:t>
      </w:r>
      <w:r w:rsidR="0084694C">
        <w:rPr>
          <w:rFonts w:ascii="Calibri" w:hAnsi="Calibri" w:cs="Calibri"/>
          <w:sz w:val="24"/>
          <w:szCs w:val="24"/>
        </w:rPr>
        <w:t xml:space="preserve">by </w:t>
      </w:r>
      <w:r w:rsidR="006C6B40" w:rsidRPr="00001457">
        <w:rPr>
          <w:rFonts w:ascii="Calibri" w:hAnsi="Calibri" w:cs="Calibri"/>
          <w:sz w:val="24"/>
          <w:szCs w:val="24"/>
        </w:rPr>
        <w:t>bodily functions</w:t>
      </w:r>
      <w:r w:rsidR="002A5CAF" w:rsidRPr="00001457">
        <w:rPr>
          <w:rFonts w:ascii="Calibri" w:hAnsi="Calibri" w:cs="Calibri"/>
          <w:sz w:val="24"/>
          <w:szCs w:val="24"/>
        </w:rPr>
        <w:t xml:space="preserve">.  </w:t>
      </w:r>
      <w:r w:rsidR="006C6B40" w:rsidRPr="00001457">
        <w:rPr>
          <w:rFonts w:ascii="Calibri" w:hAnsi="Calibri" w:cs="Calibri"/>
          <w:sz w:val="24"/>
          <w:szCs w:val="24"/>
        </w:rPr>
        <w:t xml:space="preserve"> </w:t>
      </w:r>
    </w:p>
    <w:p w14:paraId="406D3E00" w14:textId="1FFABA93" w:rsidR="006C6B40" w:rsidRPr="00001457" w:rsidRDefault="000B1E31" w:rsidP="00E433DB">
      <w:pPr>
        <w:pStyle w:val="Heading2"/>
        <w:jc w:val="both"/>
        <w:rPr>
          <w:rFonts w:ascii="Calibri" w:hAnsi="Calibri" w:cs="Calibri"/>
          <w:szCs w:val="24"/>
        </w:rPr>
      </w:pPr>
      <w:r w:rsidRPr="00001457">
        <w:rPr>
          <w:rFonts w:ascii="Calibri" w:hAnsi="Calibri" w:cs="Calibri"/>
          <w:szCs w:val="24"/>
        </w:rPr>
        <w:lastRenderedPageBreak/>
        <w:t>epicurus.</w:t>
      </w:r>
      <w:r w:rsidR="006C6B40" w:rsidRPr="00001457">
        <w:rPr>
          <w:rFonts w:ascii="Calibri" w:hAnsi="Calibri" w:cs="Calibri"/>
          <w:szCs w:val="24"/>
        </w:rPr>
        <w:t xml:space="preserve"> </w:t>
      </w:r>
    </w:p>
    <w:p w14:paraId="45631744" w14:textId="5C9D3C5F" w:rsidR="00F0553B" w:rsidRPr="00001457" w:rsidRDefault="00C97CD1" w:rsidP="00E433DB">
      <w:pPr>
        <w:jc w:val="both"/>
        <w:rPr>
          <w:rFonts w:ascii="Calibri" w:hAnsi="Calibri" w:cs="Calibri"/>
          <w:sz w:val="24"/>
          <w:szCs w:val="24"/>
        </w:rPr>
      </w:pPr>
      <w:r w:rsidRPr="00001457">
        <w:rPr>
          <w:rFonts w:ascii="Calibri" w:hAnsi="Calibri" w:cs="Calibri"/>
          <w:noProof/>
          <w:szCs w:val="24"/>
        </w:rPr>
        <mc:AlternateContent>
          <mc:Choice Requires="wps">
            <w:drawing>
              <wp:anchor distT="45720" distB="45720" distL="114300" distR="114300" simplePos="0" relativeHeight="251663360" behindDoc="0" locked="0" layoutInCell="1" allowOverlap="1" wp14:anchorId="392D6325" wp14:editId="5F55BA66">
                <wp:simplePos x="0" y="0"/>
                <wp:positionH relativeFrom="margin">
                  <wp:posOffset>3676650</wp:posOffset>
                </wp:positionH>
                <wp:positionV relativeFrom="paragraph">
                  <wp:posOffset>10160</wp:posOffset>
                </wp:positionV>
                <wp:extent cx="1724025" cy="2114550"/>
                <wp:effectExtent l="0" t="0" r="28575"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4025" cy="2114550"/>
                        </a:xfrm>
                        <a:prstGeom prst="rect">
                          <a:avLst/>
                        </a:prstGeom>
                        <a:solidFill>
                          <a:srgbClr val="FFFFFF"/>
                        </a:solidFill>
                        <a:ln w="9525">
                          <a:solidFill>
                            <a:srgbClr val="000000"/>
                          </a:solidFill>
                          <a:miter lim="800000"/>
                          <a:headEnd/>
                          <a:tailEnd/>
                        </a:ln>
                      </wps:spPr>
                      <wps:txbx>
                        <w:txbxContent>
                          <w:p w14:paraId="7D4F262A" w14:textId="583ED0DA" w:rsidR="00087330" w:rsidRDefault="00087330">
                            <w:r>
                              <w:rPr>
                                <w:noProof/>
                              </w:rPr>
                              <w:drawing>
                                <wp:inline distT="0" distB="0" distL="0" distR="0" wp14:anchorId="7CDF2D88" wp14:editId="466D3416">
                                  <wp:extent cx="1581150" cy="1968836"/>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180px-Epicurus_Nuremberg_Chronicle.jpg"/>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1593463" cy="1984168"/>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2D6325" id="_x0000_s1027" type="#_x0000_t202" style="position:absolute;left:0;text-align:left;margin-left:289.5pt;margin-top:.8pt;width:135.75pt;height:166.5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">
                <v:textbox>
                  <w:txbxContent>
                    <w:p w14:paraId="7D4F262A" w14:textId="583ED0DA" w:rsidR="00087330" w:rsidRDefault="00087330">
                      <w:r>
                        <w:rPr>
                          <w:noProof/>
                        </w:rPr>
                        <w:drawing>
                          <wp:inline distT="0" distB="0" distL="0" distR="0" wp14:anchorId="7CDF2D88" wp14:editId="466D3416">
                            <wp:extent cx="1581150" cy="1968836"/>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180px-Epicurus_Nuremberg_Chronicle.jpg"/>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1593463" cy="1984168"/>
                                    </a:xfrm>
                                    <a:prstGeom prst="rect">
                                      <a:avLst/>
                                    </a:prstGeom>
                                  </pic:spPr>
                                </pic:pic>
                              </a:graphicData>
                            </a:graphic>
                          </wp:inline>
                        </w:drawing>
                      </w:r>
                    </w:p>
                  </w:txbxContent>
                </v:textbox>
                <w10:wrap type="square" anchorx="margin"/>
              </v:shape>
            </w:pict>
          </mc:Fallback>
        </mc:AlternateContent>
      </w:r>
      <w:r w:rsidR="0025247D">
        <w:rPr>
          <w:rFonts w:ascii="Calibri" w:hAnsi="Calibri" w:cs="Calibri"/>
          <w:sz w:val="24"/>
          <w:szCs w:val="24"/>
        </w:rPr>
        <w:t xml:space="preserve">Rist (1972) suggests that </w:t>
      </w:r>
      <w:r w:rsidR="006C6B40" w:rsidRPr="00001457">
        <w:rPr>
          <w:rFonts w:ascii="Calibri" w:hAnsi="Calibri" w:cs="Calibri"/>
          <w:sz w:val="24"/>
          <w:szCs w:val="24"/>
        </w:rPr>
        <w:t>Epicurus</w:t>
      </w:r>
      <w:r w:rsidR="003138EE" w:rsidRPr="00001457">
        <w:rPr>
          <w:rFonts w:ascii="Calibri" w:hAnsi="Calibri" w:cs="Calibri"/>
          <w:sz w:val="24"/>
          <w:szCs w:val="24"/>
        </w:rPr>
        <w:t xml:space="preserve"> rejected belief in an afterlife altogether</w:t>
      </w:r>
      <w:r w:rsidR="000B1E31" w:rsidRPr="00001457">
        <w:rPr>
          <w:rFonts w:ascii="Calibri" w:hAnsi="Calibri" w:cs="Calibri"/>
          <w:sz w:val="24"/>
          <w:szCs w:val="24"/>
        </w:rPr>
        <w:t>,</w:t>
      </w:r>
      <w:r w:rsidR="003138EE" w:rsidRPr="00001457">
        <w:rPr>
          <w:rFonts w:ascii="Calibri" w:hAnsi="Calibri" w:cs="Calibri"/>
          <w:sz w:val="24"/>
          <w:szCs w:val="24"/>
        </w:rPr>
        <w:t xml:space="preserve"> instead he said we are just our bodies and nothing more</w:t>
      </w:r>
      <w:r w:rsidR="000A5172" w:rsidRPr="00001457">
        <w:rPr>
          <w:rFonts w:ascii="Calibri" w:hAnsi="Calibri" w:cs="Calibri"/>
          <w:sz w:val="24"/>
          <w:szCs w:val="24"/>
        </w:rPr>
        <w:t xml:space="preserve">.  He went onto state </w:t>
      </w:r>
      <w:r w:rsidR="003138EE" w:rsidRPr="00001457">
        <w:rPr>
          <w:rFonts w:ascii="Calibri" w:hAnsi="Calibri" w:cs="Calibri"/>
          <w:sz w:val="24"/>
          <w:szCs w:val="24"/>
        </w:rPr>
        <w:t xml:space="preserve">death is the cessation of sensation </w:t>
      </w:r>
      <w:r w:rsidR="000A5172" w:rsidRPr="00001457">
        <w:rPr>
          <w:rFonts w:ascii="Calibri" w:hAnsi="Calibri" w:cs="Calibri"/>
          <w:sz w:val="24"/>
          <w:szCs w:val="24"/>
        </w:rPr>
        <w:t xml:space="preserve">so if you cannot feel death, then </w:t>
      </w:r>
      <w:r w:rsidR="003138EE" w:rsidRPr="00001457">
        <w:rPr>
          <w:rFonts w:ascii="Calibri" w:hAnsi="Calibri" w:cs="Calibri"/>
          <w:sz w:val="24"/>
          <w:szCs w:val="24"/>
        </w:rPr>
        <w:t>death is neither good nor evil</w:t>
      </w:r>
      <w:r w:rsidR="000A5172" w:rsidRPr="00001457">
        <w:rPr>
          <w:rFonts w:ascii="Calibri" w:hAnsi="Calibri" w:cs="Calibri"/>
          <w:sz w:val="24"/>
          <w:szCs w:val="24"/>
        </w:rPr>
        <w:t>.  Epicurus</w:t>
      </w:r>
      <w:r w:rsidR="003138EE" w:rsidRPr="00001457">
        <w:rPr>
          <w:rFonts w:ascii="Calibri" w:hAnsi="Calibri" w:cs="Calibri"/>
          <w:sz w:val="24"/>
          <w:szCs w:val="24"/>
        </w:rPr>
        <w:t xml:space="preserve"> was convinced that things are only evil</w:t>
      </w:r>
      <w:r w:rsidR="0084694C">
        <w:rPr>
          <w:rFonts w:ascii="Calibri" w:hAnsi="Calibri" w:cs="Calibri"/>
          <w:sz w:val="24"/>
          <w:szCs w:val="24"/>
        </w:rPr>
        <w:t xml:space="preserve"> </w:t>
      </w:r>
      <w:r w:rsidR="003138EE" w:rsidRPr="00001457">
        <w:rPr>
          <w:rFonts w:ascii="Calibri" w:hAnsi="Calibri" w:cs="Calibri"/>
          <w:sz w:val="24"/>
          <w:szCs w:val="24"/>
        </w:rPr>
        <w:t>if they fe</w:t>
      </w:r>
      <w:r w:rsidR="0084694C">
        <w:rPr>
          <w:rFonts w:ascii="Calibri" w:hAnsi="Calibri" w:cs="Calibri"/>
          <w:sz w:val="24"/>
          <w:szCs w:val="24"/>
        </w:rPr>
        <w:t>el</w:t>
      </w:r>
      <w:r w:rsidR="003138EE" w:rsidRPr="00001457">
        <w:rPr>
          <w:rFonts w:ascii="Calibri" w:hAnsi="Calibri" w:cs="Calibri"/>
          <w:sz w:val="24"/>
          <w:szCs w:val="24"/>
        </w:rPr>
        <w:t xml:space="preserve"> bad</w:t>
      </w:r>
      <w:r w:rsidR="000A5172" w:rsidRPr="00001457">
        <w:rPr>
          <w:rFonts w:ascii="Calibri" w:hAnsi="Calibri" w:cs="Calibri"/>
          <w:sz w:val="24"/>
          <w:szCs w:val="24"/>
        </w:rPr>
        <w:t>.  Any</w:t>
      </w:r>
      <w:r w:rsidR="003138EE" w:rsidRPr="00001457">
        <w:rPr>
          <w:rFonts w:ascii="Calibri" w:hAnsi="Calibri" w:cs="Calibri"/>
          <w:sz w:val="24"/>
          <w:szCs w:val="24"/>
        </w:rPr>
        <w:t>one who</w:t>
      </w:r>
      <w:r w:rsidR="000A5172" w:rsidRPr="00001457">
        <w:rPr>
          <w:rFonts w:ascii="Calibri" w:hAnsi="Calibri" w:cs="Calibri"/>
          <w:sz w:val="24"/>
          <w:szCs w:val="24"/>
        </w:rPr>
        <w:t xml:space="preserve"> has</w:t>
      </w:r>
      <w:r w:rsidR="003138EE" w:rsidRPr="00001457">
        <w:rPr>
          <w:rFonts w:ascii="Calibri" w:hAnsi="Calibri" w:cs="Calibri"/>
          <w:sz w:val="24"/>
          <w:szCs w:val="24"/>
        </w:rPr>
        <w:t xml:space="preserve"> had </w:t>
      </w:r>
      <w:r w:rsidR="000A5172" w:rsidRPr="00001457">
        <w:rPr>
          <w:rFonts w:ascii="Calibri" w:hAnsi="Calibri" w:cs="Calibri"/>
          <w:sz w:val="24"/>
          <w:szCs w:val="24"/>
        </w:rPr>
        <w:t>their heart broken</w:t>
      </w:r>
      <w:r w:rsidR="003138EE" w:rsidRPr="00001457">
        <w:rPr>
          <w:rFonts w:ascii="Calibri" w:hAnsi="Calibri" w:cs="Calibri"/>
          <w:sz w:val="24"/>
          <w:szCs w:val="24"/>
        </w:rPr>
        <w:t xml:space="preserve"> will tell you</w:t>
      </w:r>
      <w:r w:rsidR="000A5172" w:rsidRPr="00001457">
        <w:rPr>
          <w:rFonts w:ascii="Calibri" w:hAnsi="Calibri" w:cs="Calibri"/>
          <w:sz w:val="24"/>
          <w:szCs w:val="24"/>
        </w:rPr>
        <w:t xml:space="preserve"> that it is a </w:t>
      </w:r>
      <w:r w:rsidR="003138EE" w:rsidRPr="00001457">
        <w:rPr>
          <w:rFonts w:ascii="Calibri" w:hAnsi="Calibri" w:cs="Calibri"/>
          <w:sz w:val="24"/>
          <w:szCs w:val="24"/>
        </w:rPr>
        <w:t>lot more painful and harder to heal th</w:t>
      </w:r>
      <w:r w:rsidR="000A5172" w:rsidRPr="00001457">
        <w:rPr>
          <w:rFonts w:ascii="Calibri" w:hAnsi="Calibri" w:cs="Calibri"/>
          <w:sz w:val="24"/>
          <w:szCs w:val="24"/>
        </w:rPr>
        <w:t>an a</w:t>
      </w:r>
      <w:r w:rsidR="003138EE" w:rsidRPr="00001457">
        <w:rPr>
          <w:rFonts w:ascii="Calibri" w:hAnsi="Calibri" w:cs="Calibri"/>
          <w:sz w:val="24"/>
          <w:szCs w:val="24"/>
        </w:rPr>
        <w:t xml:space="preserve"> broken leg</w:t>
      </w:r>
      <w:r w:rsidR="000A5172" w:rsidRPr="00001457">
        <w:rPr>
          <w:rFonts w:ascii="Calibri" w:hAnsi="Calibri" w:cs="Calibri"/>
          <w:sz w:val="24"/>
          <w:szCs w:val="24"/>
        </w:rPr>
        <w:t>.  A</w:t>
      </w:r>
      <w:r w:rsidR="003138EE" w:rsidRPr="00001457">
        <w:rPr>
          <w:rFonts w:ascii="Calibri" w:hAnsi="Calibri" w:cs="Calibri"/>
          <w:sz w:val="24"/>
          <w:szCs w:val="24"/>
        </w:rPr>
        <w:t xml:space="preserve"> broken heart is still a sensation </w:t>
      </w:r>
      <w:r w:rsidR="000A5172" w:rsidRPr="00001457">
        <w:rPr>
          <w:rFonts w:ascii="Calibri" w:hAnsi="Calibri" w:cs="Calibri"/>
          <w:sz w:val="24"/>
          <w:szCs w:val="24"/>
        </w:rPr>
        <w:t xml:space="preserve">and </w:t>
      </w:r>
      <w:r w:rsidR="003138EE" w:rsidRPr="00001457">
        <w:rPr>
          <w:rFonts w:ascii="Calibri" w:hAnsi="Calibri" w:cs="Calibri"/>
          <w:sz w:val="24"/>
          <w:szCs w:val="24"/>
        </w:rPr>
        <w:t xml:space="preserve">you need a body </w:t>
      </w:r>
      <w:r w:rsidR="000A5172" w:rsidRPr="00001457">
        <w:rPr>
          <w:rFonts w:ascii="Calibri" w:hAnsi="Calibri" w:cs="Calibri"/>
          <w:sz w:val="24"/>
          <w:szCs w:val="24"/>
        </w:rPr>
        <w:t xml:space="preserve">in order to feel it, so if you are a </w:t>
      </w:r>
      <w:r w:rsidR="003138EE" w:rsidRPr="00001457">
        <w:rPr>
          <w:rFonts w:ascii="Calibri" w:hAnsi="Calibri" w:cs="Calibri"/>
          <w:sz w:val="24"/>
          <w:szCs w:val="24"/>
        </w:rPr>
        <w:t>materialist</w:t>
      </w:r>
      <w:r w:rsidR="000A5172" w:rsidRPr="00001457">
        <w:rPr>
          <w:rFonts w:ascii="Calibri" w:hAnsi="Calibri" w:cs="Calibri"/>
          <w:sz w:val="24"/>
          <w:szCs w:val="24"/>
        </w:rPr>
        <w:t xml:space="preserve">, which is </w:t>
      </w:r>
      <w:r w:rsidR="003138EE" w:rsidRPr="00001457">
        <w:rPr>
          <w:rFonts w:ascii="Calibri" w:hAnsi="Calibri" w:cs="Calibri"/>
          <w:sz w:val="24"/>
          <w:szCs w:val="24"/>
        </w:rPr>
        <w:t>someone who believe</w:t>
      </w:r>
      <w:r w:rsidR="000A5172" w:rsidRPr="00001457">
        <w:rPr>
          <w:rFonts w:ascii="Calibri" w:hAnsi="Calibri" w:cs="Calibri"/>
          <w:sz w:val="24"/>
          <w:szCs w:val="24"/>
        </w:rPr>
        <w:t>s</w:t>
      </w:r>
      <w:r w:rsidR="003138EE" w:rsidRPr="00001457">
        <w:rPr>
          <w:rFonts w:ascii="Calibri" w:hAnsi="Calibri" w:cs="Calibri"/>
          <w:sz w:val="24"/>
          <w:szCs w:val="24"/>
        </w:rPr>
        <w:t xml:space="preserve"> that </w:t>
      </w:r>
      <w:r w:rsidR="000A5172" w:rsidRPr="00001457">
        <w:rPr>
          <w:rFonts w:ascii="Calibri" w:hAnsi="Calibri" w:cs="Calibri"/>
          <w:sz w:val="24"/>
          <w:szCs w:val="24"/>
        </w:rPr>
        <w:t xml:space="preserve">you </w:t>
      </w:r>
      <w:r w:rsidR="003138EE" w:rsidRPr="00001457">
        <w:rPr>
          <w:rFonts w:ascii="Calibri" w:hAnsi="Calibri" w:cs="Calibri"/>
          <w:sz w:val="24"/>
          <w:szCs w:val="24"/>
        </w:rPr>
        <w:t xml:space="preserve">equals your body </w:t>
      </w:r>
      <w:r w:rsidR="000A5172" w:rsidRPr="00001457">
        <w:rPr>
          <w:rFonts w:ascii="Calibri" w:hAnsi="Calibri" w:cs="Calibri"/>
          <w:sz w:val="24"/>
          <w:szCs w:val="24"/>
        </w:rPr>
        <w:t xml:space="preserve">then </w:t>
      </w:r>
      <w:r w:rsidR="003138EE" w:rsidRPr="00001457">
        <w:rPr>
          <w:rFonts w:ascii="Calibri" w:hAnsi="Calibri" w:cs="Calibri"/>
          <w:sz w:val="24"/>
          <w:szCs w:val="24"/>
        </w:rPr>
        <w:t>death just mean</w:t>
      </w:r>
      <w:r w:rsidR="000A5172" w:rsidRPr="00001457">
        <w:rPr>
          <w:rFonts w:ascii="Calibri" w:hAnsi="Calibri" w:cs="Calibri"/>
          <w:sz w:val="24"/>
          <w:szCs w:val="24"/>
        </w:rPr>
        <w:t>s</w:t>
      </w:r>
      <w:r w:rsidR="003138EE" w:rsidRPr="00001457">
        <w:rPr>
          <w:rFonts w:ascii="Calibri" w:hAnsi="Calibri" w:cs="Calibri"/>
          <w:sz w:val="24"/>
          <w:szCs w:val="24"/>
        </w:rPr>
        <w:t xml:space="preserve"> </w:t>
      </w:r>
      <w:r w:rsidR="006C6B40" w:rsidRPr="00001457">
        <w:rPr>
          <w:rFonts w:ascii="Calibri" w:hAnsi="Calibri" w:cs="Calibri"/>
          <w:sz w:val="24"/>
          <w:szCs w:val="24"/>
        </w:rPr>
        <w:t>non</w:t>
      </w:r>
      <w:r w:rsidR="000A5172" w:rsidRPr="00001457">
        <w:rPr>
          <w:rFonts w:ascii="Calibri" w:hAnsi="Calibri" w:cs="Calibri"/>
          <w:sz w:val="24"/>
          <w:szCs w:val="24"/>
        </w:rPr>
        <w:t>-</w:t>
      </w:r>
      <w:r w:rsidR="006C6B40" w:rsidRPr="00001457">
        <w:rPr>
          <w:rFonts w:ascii="Calibri" w:hAnsi="Calibri" w:cs="Calibri"/>
          <w:sz w:val="24"/>
          <w:szCs w:val="24"/>
        </w:rPr>
        <w:t>existen</w:t>
      </w:r>
      <w:r w:rsidR="000A5172" w:rsidRPr="00001457">
        <w:rPr>
          <w:rFonts w:ascii="Calibri" w:hAnsi="Calibri" w:cs="Calibri"/>
          <w:sz w:val="24"/>
          <w:szCs w:val="24"/>
        </w:rPr>
        <w:t>ce</w:t>
      </w:r>
      <w:r w:rsidR="0084694C">
        <w:rPr>
          <w:rFonts w:ascii="Calibri" w:hAnsi="Calibri" w:cs="Calibri"/>
          <w:sz w:val="24"/>
          <w:szCs w:val="24"/>
        </w:rPr>
        <w:t xml:space="preserve">.  </w:t>
      </w:r>
      <w:r w:rsidR="000A5172" w:rsidRPr="00001457">
        <w:rPr>
          <w:rFonts w:ascii="Calibri" w:hAnsi="Calibri" w:cs="Calibri"/>
          <w:sz w:val="24"/>
          <w:szCs w:val="24"/>
        </w:rPr>
        <w:t>Epicurus</w:t>
      </w:r>
      <w:r w:rsidR="003138EE" w:rsidRPr="00001457">
        <w:rPr>
          <w:rFonts w:ascii="Calibri" w:hAnsi="Calibri" w:cs="Calibri"/>
          <w:sz w:val="24"/>
          <w:szCs w:val="24"/>
        </w:rPr>
        <w:t xml:space="preserve"> argue</w:t>
      </w:r>
      <w:r w:rsidR="000A5172" w:rsidRPr="00001457">
        <w:rPr>
          <w:rFonts w:ascii="Calibri" w:hAnsi="Calibri" w:cs="Calibri"/>
          <w:sz w:val="24"/>
          <w:szCs w:val="24"/>
        </w:rPr>
        <w:t>s</w:t>
      </w:r>
      <w:r w:rsidR="003138EE" w:rsidRPr="00001457">
        <w:rPr>
          <w:rFonts w:ascii="Calibri" w:hAnsi="Calibri" w:cs="Calibri"/>
          <w:sz w:val="24"/>
          <w:szCs w:val="24"/>
        </w:rPr>
        <w:t xml:space="preserve"> that fearing </w:t>
      </w:r>
      <w:r w:rsidR="000A5172" w:rsidRPr="00001457">
        <w:rPr>
          <w:rFonts w:ascii="Calibri" w:hAnsi="Calibri" w:cs="Calibri"/>
          <w:sz w:val="24"/>
          <w:szCs w:val="24"/>
        </w:rPr>
        <w:t>non-</w:t>
      </w:r>
      <w:r w:rsidR="003138EE" w:rsidRPr="00001457">
        <w:rPr>
          <w:rFonts w:ascii="Calibri" w:hAnsi="Calibri" w:cs="Calibri"/>
          <w:sz w:val="24"/>
          <w:szCs w:val="24"/>
        </w:rPr>
        <w:t>existence is not only stupid</w:t>
      </w:r>
      <w:r w:rsidR="000A5172" w:rsidRPr="00001457">
        <w:rPr>
          <w:rFonts w:ascii="Calibri" w:hAnsi="Calibri" w:cs="Calibri"/>
          <w:sz w:val="24"/>
          <w:szCs w:val="24"/>
        </w:rPr>
        <w:t>,</w:t>
      </w:r>
      <w:r w:rsidR="003138EE" w:rsidRPr="00001457">
        <w:rPr>
          <w:rFonts w:ascii="Calibri" w:hAnsi="Calibri" w:cs="Calibri"/>
          <w:sz w:val="24"/>
          <w:szCs w:val="24"/>
        </w:rPr>
        <w:t xml:space="preserve"> but it gets in the way of enjoying life</w:t>
      </w:r>
      <w:r w:rsidR="000A5172" w:rsidRPr="00001457">
        <w:rPr>
          <w:rFonts w:ascii="Calibri" w:hAnsi="Calibri" w:cs="Calibri"/>
          <w:sz w:val="24"/>
          <w:szCs w:val="24"/>
        </w:rPr>
        <w:t>.  Y</w:t>
      </w:r>
      <w:r w:rsidR="003138EE" w:rsidRPr="00001457">
        <w:rPr>
          <w:rFonts w:ascii="Calibri" w:hAnsi="Calibri" w:cs="Calibri"/>
          <w:sz w:val="24"/>
          <w:szCs w:val="24"/>
        </w:rPr>
        <w:t xml:space="preserve">ou are alive and experiencing sensations </w:t>
      </w:r>
      <w:r w:rsidR="000A5172" w:rsidRPr="00001457">
        <w:rPr>
          <w:rFonts w:ascii="Calibri" w:hAnsi="Calibri" w:cs="Calibri"/>
          <w:sz w:val="24"/>
          <w:szCs w:val="24"/>
        </w:rPr>
        <w:t xml:space="preserve">right </w:t>
      </w:r>
      <w:r w:rsidR="003138EE" w:rsidRPr="00001457">
        <w:rPr>
          <w:rFonts w:ascii="Calibri" w:hAnsi="Calibri" w:cs="Calibri"/>
          <w:sz w:val="24"/>
          <w:szCs w:val="24"/>
        </w:rPr>
        <w:t xml:space="preserve">now so </w:t>
      </w:r>
      <w:r w:rsidR="000A5172" w:rsidRPr="00001457">
        <w:rPr>
          <w:rFonts w:ascii="Calibri" w:hAnsi="Calibri" w:cs="Calibri"/>
          <w:sz w:val="24"/>
          <w:szCs w:val="24"/>
        </w:rPr>
        <w:t xml:space="preserve">make </w:t>
      </w:r>
      <w:r w:rsidR="0084694C">
        <w:rPr>
          <w:rFonts w:ascii="Calibri" w:hAnsi="Calibri" w:cs="Calibri"/>
          <w:sz w:val="24"/>
          <w:szCs w:val="24"/>
        </w:rPr>
        <w:t>most of them and stop</w:t>
      </w:r>
      <w:r w:rsidR="003138EE" w:rsidRPr="00001457">
        <w:rPr>
          <w:rFonts w:ascii="Calibri" w:hAnsi="Calibri" w:cs="Calibri"/>
          <w:sz w:val="24"/>
          <w:szCs w:val="24"/>
        </w:rPr>
        <w:t xml:space="preserve"> worry</w:t>
      </w:r>
      <w:r w:rsidR="0084694C">
        <w:rPr>
          <w:rFonts w:ascii="Calibri" w:hAnsi="Calibri" w:cs="Calibri"/>
          <w:sz w:val="24"/>
          <w:szCs w:val="24"/>
        </w:rPr>
        <w:t>ing</w:t>
      </w:r>
      <w:r w:rsidR="003138EE" w:rsidRPr="00001457">
        <w:rPr>
          <w:rFonts w:ascii="Calibri" w:hAnsi="Calibri" w:cs="Calibri"/>
          <w:sz w:val="24"/>
          <w:szCs w:val="24"/>
        </w:rPr>
        <w:t xml:space="preserve"> about </w:t>
      </w:r>
      <w:r w:rsidR="000A5172" w:rsidRPr="00001457">
        <w:rPr>
          <w:rFonts w:ascii="Calibri" w:hAnsi="Calibri" w:cs="Calibri"/>
          <w:sz w:val="24"/>
          <w:szCs w:val="24"/>
        </w:rPr>
        <w:t xml:space="preserve">when the </w:t>
      </w:r>
      <w:r w:rsidR="003138EE" w:rsidRPr="00001457">
        <w:rPr>
          <w:rFonts w:ascii="Calibri" w:hAnsi="Calibri" w:cs="Calibri"/>
          <w:sz w:val="24"/>
          <w:szCs w:val="24"/>
        </w:rPr>
        <w:t xml:space="preserve">sensations are </w:t>
      </w:r>
      <w:r w:rsidR="006C6B40" w:rsidRPr="00001457">
        <w:rPr>
          <w:rFonts w:ascii="Calibri" w:hAnsi="Calibri" w:cs="Calibri"/>
          <w:sz w:val="24"/>
          <w:szCs w:val="24"/>
        </w:rPr>
        <w:t>going to</w:t>
      </w:r>
      <w:r w:rsidR="003138EE" w:rsidRPr="00001457">
        <w:rPr>
          <w:rFonts w:ascii="Calibri" w:hAnsi="Calibri" w:cs="Calibri"/>
          <w:sz w:val="24"/>
          <w:szCs w:val="24"/>
        </w:rPr>
        <w:t xml:space="preserve"> stop</w:t>
      </w:r>
      <w:r w:rsidR="000A5172" w:rsidRPr="00001457">
        <w:rPr>
          <w:rFonts w:ascii="Calibri" w:hAnsi="Calibri" w:cs="Calibri"/>
          <w:sz w:val="24"/>
          <w:szCs w:val="24"/>
        </w:rPr>
        <w:t xml:space="preserve">.  </w:t>
      </w:r>
      <w:r w:rsidR="006C6B40" w:rsidRPr="00001457">
        <w:rPr>
          <w:rFonts w:ascii="Calibri" w:hAnsi="Calibri" w:cs="Calibri"/>
          <w:sz w:val="24"/>
          <w:szCs w:val="24"/>
        </w:rPr>
        <w:t>Epicurus</w:t>
      </w:r>
      <w:r w:rsidR="003138EE" w:rsidRPr="00001457">
        <w:rPr>
          <w:rFonts w:ascii="Calibri" w:hAnsi="Calibri" w:cs="Calibri"/>
          <w:sz w:val="24"/>
          <w:szCs w:val="24"/>
        </w:rPr>
        <w:t xml:space="preserve"> </w:t>
      </w:r>
      <w:r w:rsidR="005D6572" w:rsidRPr="00001457">
        <w:rPr>
          <w:rFonts w:ascii="Calibri" w:hAnsi="Calibri" w:cs="Calibri"/>
          <w:sz w:val="24"/>
          <w:szCs w:val="24"/>
        </w:rPr>
        <w:t xml:space="preserve">also </w:t>
      </w:r>
      <w:r w:rsidR="003138EE" w:rsidRPr="00001457">
        <w:rPr>
          <w:rFonts w:ascii="Calibri" w:hAnsi="Calibri" w:cs="Calibri"/>
          <w:sz w:val="24"/>
          <w:szCs w:val="24"/>
        </w:rPr>
        <w:t>said th</w:t>
      </w:r>
      <w:r w:rsidR="00643A2D" w:rsidRPr="00001457">
        <w:rPr>
          <w:rFonts w:ascii="Calibri" w:hAnsi="Calibri" w:cs="Calibri"/>
          <w:sz w:val="24"/>
          <w:szCs w:val="24"/>
        </w:rPr>
        <w:t>at</w:t>
      </w:r>
      <w:r w:rsidR="003138EE" w:rsidRPr="00001457">
        <w:rPr>
          <w:rFonts w:ascii="Calibri" w:hAnsi="Calibri" w:cs="Calibri"/>
          <w:sz w:val="24"/>
          <w:szCs w:val="24"/>
        </w:rPr>
        <w:t xml:space="preserve"> death can</w:t>
      </w:r>
      <w:r w:rsidR="00643A2D" w:rsidRPr="00001457">
        <w:rPr>
          <w:rFonts w:ascii="Calibri" w:hAnsi="Calibri" w:cs="Calibri"/>
          <w:sz w:val="24"/>
          <w:szCs w:val="24"/>
        </w:rPr>
        <w:t>not</w:t>
      </w:r>
      <w:r w:rsidR="003138EE" w:rsidRPr="00001457">
        <w:rPr>
          <w:rFonts w:ascii="Calibri" w:hAnsi="Calibri" w:cs="Calibri"/>
          <w:sz w:val="24"/>
          <w:szCs w:val="24"/>
        </w:rPr>
        <w:t xml:space="preserve"> be bad for you at </w:t>
      </w:r>
      <w:r w:rsidR="006C6B40" w:rsidRPr="00001457">
        <w:rPr>
          <w:rFonts w:ascii="Calibri" w:hAnsi="Calibri" w:cs="Calibri"/>
          <w:sz w:val="24"/>
          <w:szCs w:val="24"/>
        </w:rPr>
        <w:t>any time</w:t>
      </w:r>
      <w:r w:rsidR="003138EE" w:rsidRPr="00001457">
        <w:rPr>
          <w:rFonts w:ascii="Calibri" w:hAnsi="Calibri" w:cs="Calibri"/>
          <w:sz w:val="24"/>
          <w:szCs w:val="24"/>
        </w:rPr>
        <w:t xml:space="preserve"> because once it arrives</w:t>
      </w:r>
      <w:r w:rsidR="00643A2D" w:rsidRPr="00001457">
        <w:rPr>
          <w:rFonts w:ascii="Calibri" w:hAnsi="Calibri" w:cs="Calibri"/>
          <w:sz w:val="24"/>
          <w:szCs w:val="24"/>
        </w:rPr>
        <w:t xml:space="preserve">, </w:t>
      </w:r>
      <w:r>
        <w:rPr>
          <w:rFonts w:ascii="Calibri" w:hAnsi="Calibri" w:cs="Calibri"/>
          <w:sz w:val="24"/>
          <w:szCs w:val="24"/>
        </w:rPr>
        <w:t xml:space="preserve">although </w:t>
      </w:r>
      <w:r w:rsidR="00643A2D" w:rsidRPr="00001457">
        <w:rPr>
          <w:rFonts w:ascii="Calibri" w:hAnsi="Calibri" w:cs="Calibri"/>
          <w:sz w:val="24"/>
          <w:szCs w:val="24"/>
        </w:rPr>
        <w:t xml:space="preserve">the thing that </w:t>
      </w:r>
      <w:r w:rsidR="003138EE" w:rsidRPr="00001457">
        <w:rPr>
          <w:rFonts w:ascii="Calibri" w:hAnsi="Calibri" w:cs="Calibri"/>
          <w:sz w:val="24"/>
          <w:szCs w:val="24"/>
        </w:rPr>
        <w:t xml:space="preserve">eventually kills </w:t>
      </w:r>
      <w:r w:rsidR="00643A2D" w:rsidRPr="00001457">
        <w:rPr>
          <w:rFonts w:ascii="Calibri" w:hAnsi="Calibri" w:cs="Calibri"/>
          <w:sz w:val="24"/>
          <w:szCs w:val="24"/>
        </w:rPr>
        <w:t>you is going to be bad</w:t>
      </w:r>
      <w:r>
        <w:rPr>
          <w:rFonts w:ascii="Calibri" w:hAnsi="Calibri" w:cs="Calibri"/>
          <w:sz w:val="24"/>
          <w:szCs w:val="24"/>
        </w:rPr>
        <w:t xml:space="preserve">, </w:t>
      </w:r>
      <w:r w:rsidR="00643A2D" w:rsidRPr="00001457">
        <w:rPr>
          <w:rFonts w:ascii="Calibri" w:hAnsi="Calibri" w:cs="Calibri"/>
          <w:sz w:val="24"/>
          <w:szCs w:val="24"/>
        </w:rPr>
        <w:t xml:space="preserve">but in truth that is not your death.  Think about it, you and death are never present at the same time </w:t>
      </w:r>
      <w:r w:rsidR="003138EE" w:rsidRPr="00001457">
        <w:rPr>
          <w:rFonts w:ascii="Calibri" w:hAnsi="Calibri" w:cs="Calibri"/>
          <w:sz w:val="24"/>
          <w:szCs w:val="24"/>
        </w:rPr>
        <w:t>and if there</w:t>
      </w:r>
      <w:r w:rsidR="00643A2D" w:rsidRPr="00001457">
        <w:rPr>
          <w:rFonts w:ascii="Calibri" w:hAnsi="Calibri" w:cs="Calibri"/>
          <w:sz w:val="24"/>
          <w:szCs w:val="24"/>
        </w:rPr>
        <w:t xml:space="preserve"> is</w:t>
      </w:r>
      <w:r w:rsidR="003138EE" w:rsidRPr="00001457">
        <w:rPr>
          <w:rFonts w:ascii="Calibri" w:hAnsi="Calibri" w:cs="Calibri"/>
          <w:sz w:val="24"/>
          <w:szCs w:val="24"/>
        </w:rPr>
        <w:t xml:space="preserve"> no you when </w:t>
      </w:r>
      <w:r w:rsidR="00643A2D" w:rsidRPr="00001457">
        <w:rPr>
          <w:rFonts w:ascii="Calibri" w:hAnsi="Calibri" w:cs="Calibri"/>
          <w:sz w:val="24"/>
          <w:szCs w:val="24"/>
        </w:rPr>
        <w:t xml:space="preserve">death is present </w:t>
      </w:r>
      <w:r w:rsidR="003138EE" w:rsidRPr="00001457">
        <w:rPr>
          <w:rFonts w:ascii="Calibri" w:hAnsi="Calibri" w:cs="Calibri"/>
          <w:sz w:val="24"/>
          <w:szCs w:val="24"/>
        </w:rPr>
        <w:t>then there is no time in which death is bad for you</w:t>
      </w:r>
      <w:r w:rsidR="00643A2D" w:rsidRPr="00001457">
        <w:rPr>
          <w:rFonts w:ascii="Calibri" w:hAnsi="Calibri" w:cs="Calibri"/>
          <w:sz w:val="24"/>
          <w:szCs w:val="24"/>
        </w:rPr>
        <w:t xml:space="preserve"> as you will not exists in order to experience it.    </w:t>
      </w:r>
    </w:p>
    <w:p w14:paraId="4B66F218" w14:textId="7ECAB67E" w:rsidR="005F2AB9" w:rsidRPr="00001457" w:rsidRDefault="005F2AB9" w:rsidP="00E433DB">
      <w:pPr>
        <w:jc w:val="both"/>
        <w:rPr>
          <w:rFonts w:ascii="Calibri" w:hAnsi="Calibri" w:cs="Calibri"/>
          <w:sz w:val="24"/>
          <w:szCs w:val="24"/>
        </w:rPr>
      </w:pPr>
    </w:p>
    <w:p w14:paraId="1658E273" w14:textId="2A477791" w:rsidR="00643A2D" w:rsidRPr="00001457" w:rsidRDefault="0025247D" w:rsidP="00E433DB">
      <w:pPr>
        <w:pStyle w:val="Heading2"/>
        <w:jc w:val="both"/>
        <w:rPr>
          <w:rFonts w:ascii="Calibri" w:hAnsi="Calibri" w:cs="Calibri"/>
          <w:szCs w:val="24"/>
        </w:rPr>
      </w:pPr>
      <w:r w:rsidRPr="00001457">
        <w:rPr>
          <w:rFonts w:ascii="Calibri" w:hAnsi="Calibri" w:cs="Calibri"/>
          <w:noProof/>
          <w:szCs w:val="24"/>
        </w:rPr>
        <mc:AlternateContent>
          <mc:Choice Requires="wps">
            <w:drawing>
              <wp:anchor distT="45720" distB="45720" distL="114300" distR="114300" simplePos="0" relativeHeight="251665408" behindDoc="0" locked="0" layoutInCell="1" allowOverlap="1" wp14:anchorId="3686906E" wp14:editId="12C2C82D">
                <wp:simplePos x="0" y="0"/>
                <wp:positionH relativeFrom="margin">
                  <wp:align>right</wp:align>
                </wp:positionH>
                <wp:positionV relativeFrom="paragraph">
                  <wp:posOffset>158115</wp:posOffset>
                </wp:positionV>
                <wp:extent cx="1504950" cy="1476375"/>
                <wp:effectExtent l="0" t="0" r="19050" b="2857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4950" cy="1476375"/>
                        </a:xfrm>
                        <a:prstGeom prst="rect">
                          <a:avLst/>
                        </a:prstGeom>
                        <a:solidFill>
                          <a:srgbClr val="FFFFFF"/>
                        </a:solidFill>
                        <a:ln w="9525">
                          <a:solidFill>
                            <a:srgbClr val="000000"/>
                          </a:solidFill>
                          <a:miter lim="800000"/>
                          <a:headEnd/>
                          <a:tailEnd/>
                        </a:ln>
                      </wps:spPr>
                      <wps:txbx>
                        <w:txbxContent>
                          <w:p w14:paraId="38E7E791" w14:textId="3710CB2F" w:rsidR="00087330" w:rsidRDefault="00087330">
                            <w:r>
                              <w:rPr>
                                <w:noProof/>
                              </w:rPr>
                              <w:drawing>
                                <wp:inline distT="0" distB="0" distL="0" distR="0" wp14:anchorId="1A4F8F59" wp14:editId="65A808A8">
                                  <wp:extent cx="1352550" cy="137922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1200px-Thomas_Nagel_%28cropped%29.jpg"/>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1368832" cy="1395823"/>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86906E" id="_x0000_s1028" type="#_x0000_t202" style="position:absolute;left:0;text-align:left;margin-left:67.3pt;margin-top:12.45pt;width:118.5pt;height:116.25pt;z-index:25166540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">
                <v:textbox>
                  <w:txbxContent>
                    <w:p w14:paraId="38E7E791" w14:textId="3710CB2F" w:rsidR="00087330" w:rsidRDefault="00087330">
                      <w:r>
                        <w:rPr>
                          <w:noProof/>
                        </w:rPr>
                        <w:drawing>
                          <wp:inline distT="0" distB="0" distL="0" distR="0" wp14:anchorId="1A4F8F59" wp14:editId="65A808A8">
                            <wp:extent cx="1352550" cy="137922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1200px-Thomas_Nagel_%28cropped%29.jpg"/>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1368832" cy="1395823"/>
                                    </a:xfrm>
                                    <a:prstGeom prst="rect">
                                      <a:avLst/>
                                    </a:prstGeom>
                                  </pic:spPr>
                                </pic:pic>
                              </a:graphicData>
                            </a:graphic>
                          </wp:inline>
                        </w:drawing>
                      </w:r>
                    </w:p>
                  </w:txbxContent>
                </v:textbox>
                <w10:wrap type="square" anchorx="margin"/>
              </v:shape>
            </w:pict>
          </mc:Fallback>
        </mc:AlternateContent>
      </w:r>
      <w:r w:rsidR="00643A2D" w:rsidRPr="00001457">
        <w:rPr>
          <w:rFonts w:ascii="Calibri" w:hAnsi="Calibri" w:cs="Calibri"/>
          <w:szCs w:val="24"/>
        </w:rPr>
        <w:t xml:space="preserve">thomas nagel. </w:t>
      </w:r>
    </w:p>
    <w:p w14:paraId="5A3CFD0C" w14:textId="5586194C" w:rsidR="00DD1B92" w:rsidRPr="00001457" w:rsidRDefault="003138EE" w:rsidP="00E433DB">
      <w:pPr>
        <w:jc w:val="both"/>
        <w:rPr>
          <w:rFonts w:ascii="Calibri" w:hAnsi="Calibri" w:cs="Calibri"/>
          <w:sz w:val="24"/>
          <w:szCs w:val="24"/>
        </w:rPr>
      </w:pPr>
      <w:r w:rsidRPr="00001457">
        <w:rPr>
          <w:rFonts w:ascii="Calibri" w:hAnsi="Calibri" w:cs="Calibri"/>
          <w:sz w:val="24"/>
          <w:szCs w:val="24"/>
        </w:rPr>
        <w:t>Nagel</w:t>
      </w:r>
      <w:r w:rsidR="0025247D">
        <w:rPr>
          <w:rFonts w:ascii="Calibri" w:hAnsi="Calibri" w:cs="Calibri"/>
          <w:sz w:val="24"/>
          <w:szCs w:val="24"/>
        </w:rPr>
        <w:t xml:space="preserve"> (1970)</w:t>
      </w:r>
      <w:r w:rsidRPr="00001457">
        <w:rPr>
          <w:rFonts w:ascii="Calibri" w:hAnsi="Calibri" w:cs="Calibri"/>
          <w:sz w:val="24"/>
          <w:szCs w:val="24"/>
        </w:rPr>
        <w:t xml:space="preserve"> points out that some people dread death because they</w:t>
      </w:r>
      <w:r w:rsidR="00424CC1" w:rsidRPr="00001457">
        <w:rPr>
          <w:rFonts w:ascii="Calibri" w:hAnsi="Calibri" w:cs="Calibri"/>
          <w:sz w:val="24"/>
          <w:szCs w:val="24"/>
        </w:rPr>
        <w:t xml:space="preserve"> will </w:t>
      </w:r>
      <w:r w:rsidRPr="00001457">
        <w:rPr>
          <w:rFonts w:ascii="Calibri" w:hAnsi="Calibri" w:cs="Calibri"/>
          <w:sz w:val="24"/>
          <w:szCs w:val="24"/>
        </w:rPr>
        <w:t>miss out on things that they want to experience right now</w:t>
      </w:r>
      <w:r w:rsidR="00424CC1" w:rsidRPr="00001457">
        <w:rPr>
          <w:rFonts w:ascii="Calibri" w:hAnsi="Calibri" w:cs="Calibri"/>
          <w:sz w:val="24"/>
          <w:szCs w:val="24"/>
        </w:rPr>
        <w:t xml:space="preserve">, you will never get to ride camels across the dessert, finish renovating that vintage car or get to see your grand-children grow up.  Thomas Nagel goes on further to state that </w:t>
      </w:r>
      <w:r w:rsidRPr="00001457">
        <w:rPr>
          <w:rFonts w:ascii="Calibri" w:hAnsi="Calibri" w:cs="Calibri"/>
          <w:sz w:val="24"/>
          <w:szCs w:val="24"/>
        </w:rPr>
        <w:t>cool stuff was going on way before you were born</w:t>
      </w:r>
      <w:r w:rsidR="00424CC1" w:rsidRPr="00001457">
        <w:rPr>
          <w:rFonts w:ascii="Calibri" w:hAnsi="Calibri" w:cs="Calibri"/>
          <w:sz w:val="24"/>
          <w:szCs w:val="24"/>
        </w:rPr>
        <w:t xml:space="preserve"> like the big bang, dinosaurs walking the earth, man on the mood, the first test tube baby, Shakespeare writing his first play or Michelangelo painting the Sistine Chapel.  A</w:t>
      </w:r>
      <w:r w:rsidRPr="00001457">
        <w:rPr>
          <w:rFonts w:ascii="Calibri" w:hAnsi="Calibri" w:cs="Calibri"/>
          <w:sz w:val="24"/>
          <w:szCs w:val="24"/>
        </w:rPr>
        <w:t>sk</w:t>
      </w:r>
      <w:r w:rsidR="00424CC1" w:rsidRPr="00001457">
        <w:rPr>
          <w:rFonts w:ascii="Calibri" w:hAnsi="Calibri" w:cs="Calibri"/>
          <w:sz w:val="24"/>
          <w:szCs w:val="24"/>
        </w:rPr>
        <w:t xml:space="preserve"> yourself </w:t>
      </w:r>
      <w:r w:rsidRPr="00001457">
        <w:rPr>
          <w:rFonts w:ascii="Calibri" w:hAnsi="Calibri" w:cs="Calibri"/>
          <w:sz w:val="24"/>
          <w:szCs w:val="24"/>
        </w:rPr>
        <w:t>do</w:t>
      </w:r>
      <w:r w:rsidR="00424CC1" w:rsidRPr="00001457">
        <w:rPr>
          <w:rFonts w:ascii="Calibri" w:hAnsi="Calibri" w:cs="Calibri"/>
          <w:sz w:val="24"/>
          <w:szCs w:val="24"/>
        </w:rPr>
        <w:t xml:space="preserve"> you</w:t>
      </w:r>
      <w:r w:rsidRPr="00001457">
        <w:rPr>
          <w:rFonts w:ascii="Calibri" w:hAnsi="Calibri" w:cs="Calibri"/>
          <w:sz w:val="24"/>
          <w:szCs w:val="24"/>
        </w:rPr>
        <w:t xml:space="preserve"> feel </w:t>
      </w:r>
      <w:r w:rsidR="00424CC1" w:rsidRPr="00001457">
        <w:rPr>
          <w:rFonts w:ascii="Calibri" w:hAnsi="Calibri" w:cs="Calibri"/>
          <w:sz w:val="24"/>
          <w:szCs w:val="24"/>
        </w:rPr>
        <w:t xml:space="preserve">any </w:t>
      </w:r>
      <w:r w:rsidRPr="00001457">
        <w:rPr>
          <w:rFonts w:ascii="Calibri" w:hAnsi="Calibri" w:cs="Calibri"/>
          <w:sz w:val="24"/>
          <w:szCs w:val="24"/>
        </w:rPr>
        <w:t xml:space="preserve">deep sense of loss </w:t>
      </w:r>
      <w:r w:rsidR="00424CC1" w:rsidRPr="00001457">
        <w:rPr>
          <w:rFonts w:ascii="Calibri" w:hAnsi="Calibri" w:cs="Calibri"/>
          <w:sz w:val="24"/>
          <w:szCs w:val="24"/>
        </w:rPr>
        <w:t xml:space="preserve">over historical events you missed </w:t>
      </w:r>
      <w:r w:rsidRPr="00001457">
        <w:rPr>
          <w:rFonts w:ascii="Calibri" w:hAnsi="Calibri" w:cs="Calibri"/>
          <w:sz w:val="24"/>
          <w:szCs w:val="24"/>
        </w:rPr>
        <w:t>before you</w:t>
      </w:r>
      <w:r w:rsidR="00C97CD1">
        <w:rPr>
          <w:rFonts w:ascii="Calibri" w:hAnsi="Calibri" w:cs="Calibri"/>
          <w:sz w:val="24"/>
          <w:szCs w:val="24"/>
        </w:rPr>
        <w:t xml:space="preserve"> were </w:t>
      </w:r>
      <w:r w:rsidRPr="00001457">
        <w:rPr>
          <w:rFonts w:ascii="Calibri" w:hAnsi="Calibri" w:cs="Calibri"/>
          <w:sz w:val="24"/>
          <w:szCs w:val="24"/>
        </w:rPr>
        <w:t xml:space="preserve">even </w:t>
      </w:r>
      <w:r w:rsidR="00C97CD1">
        <w:rPr>
          <w:rFonts w:ascii="Calibri" w:hAnsi="Calibri" w:cs="Calibri"/>
          <w:sz w:val="24"/>
          <w:szCs w:val="24"/>
        </w:rPr>
        <w:t>born</w:t>
      </w:r>
      <w:r w:rsidR="00424CC1" w:rsidRPr="00001457">
        <w:rPr>
          <w:rFonts w:ascii="Calibri" w:hAnsi="Calibri" w:cs="Calibri"/>
          <w:sz w:val="24"/>
          <w:szCs w:val="24"/>
        </w:rPr>
        <w:t xml:space="preserve">? </w:t>
      </w:r>
      <w:r w:rsidR="00DF50C2" w:rsidRPr="00001457">
        <w:rPr>
          <w:rFonts w:ascii="Calibri" w:hAnsi="Calibri" w:cs="Calibri"/>
          <w:sz w:val="24"/>
          <w:szCs w:val="24"/>
        </w:rPr>
        <w:t>Of course,</w:t>
      </w:r>
      <w:r w:rsidR="002A5CAF" w:rsidRPr="00001457">
        <w:rPr>
          <w:rFonts w:ascii="Calibri" w:hAnsi="Calibri" w:cs="Calibri"/>
          <w:sz w:val="24"/>
          <w:szCs w:val="24"/>
        </w:rPr>
        <w:t xml:space="preserve"> not so w</w:t>
      </w:r>
      <w:r w:rsidRPr="00001457">
        <w:rPr>
          <w:rFonts w:ascii="Calibri" w:hAnsi="Calibri" w:cs="Calibri"/>
          <w:sz w:val="24"/>
          <w:szCs w:val="24"/>
        </w:rPr>
        <w:t>hy should you</w:t>
      </w:r>
      <w:r w:rsidR="002A5CAF" w:rsidRPr="00001457">
        <w:rPr>
          <w:rFonts w:ascii="Calibri" w:hAnsi="Calibri" w:cs="Calibri"/>
          <w:sz w:val="24"/>
          <w:szCs w:val="24"/>
        </w:rPr>
        <w:t xml:space="preserve"> worry about things you may never have or experience</w:t>
      </w:r>
      <w:r w:rsidR="00424CC1" w:rsidRPr="00001457">
        <w:rPr>
          <w:rFonts w:ascii="Calibri" w:hAnsi="Calibri" w:cs="Calibri"/>
          <w:sz w:val="24"/>
          <w:szCs w:val="24"/>
        </w:rPr>
        <w:t>?</w:t>
      </w:r>
      <w:r w:rsidR="00C079EB" w:rsidRPr="00001457">
        <w:rPr>
          <w:rFonts w:ascii="Calibri" w:hAnsi="Calibri" w:cs="Calibri"/>
          <w:sz w:val="24"/>
          <w:szCs w:val="24"/>
        </w:rPr>
        <w:t xml:space="preserve">  </w:t>
      </w:r>
      <w:r w:rsidR="00C97CD1">
        <w:rPr>
          <w:rFonts w:ascii="Calibri" w:hAnsi="Calibri" w:cs="Calibri"/>
          <w:sz w:val="24"/>
          <w:szCs w:val="24"/>
        </w:rPr>
        <w:t xml:space="preserve">If you had not experienced them by the time death comes, who is to say that you would have experienced them if you continued to live. </w:t>
      </w:r>
    </w:p>
    <w:p w14:paraId="4D8174E9" w14:textId="67AF5686" w:rsidR="005F2AB9" w:rsidRPr="00001457" w:rsidRDefault="005F2AB9" w:rsidP="00E433DB">
      <w:pPr>
        <w:jc w:val="both"/>
        <w:rPr>
          <w:rFonts w:ascii="Calibri" w:hAnsi="Calibri" w:cs="Calibri"/>
          <w:sz w:val="24"/>
          <w:szCs w:val="24"/>
        </w:rPr>
      </w:pPr>
    </w:p>
    <w:p w14:paraId="28AECC53" w14:textId="75869B27" w:rsidR="005F2AB9" w:rsidRPr="00001457" w:rsidRDefault="005F2AB9" w:rsidP="00E433DB">
      <w:pPr>
        <w:pStyle w:val="Heading2"/>
        <w:jc w:val="both"/>
        <w:rPr>
          <w:rFonts w:ascii="Calibri" w:hAnsi="Calibri" w:cs="Calibri"/>
          <w:szCs w:val="24"/>
        </w:rPr>
      </w:pPr>
      <w:r w:rsidRPr="00001457">
        <w:rPr>
          <w:rFonts w:ascii="Calibri" w:hAnsi="Calibri" w:cs="Calibri"/>
          <w:szCs w:val="24"/>
        </w:rPr>
        <w:lastRenderedPageBreak/>
        <w:t xml:space="preserve">zhuangzi. </w:t>
      </w:r>
    </w:p>
    <w:p w14:paraId="2DE249B2" w14:textId="6E1E26D3" w:rsidR="003138EE" w:rsidRDefault="00C97CD1" w:rsidP="00E433DB">
      <w:pPr>
        <w:jc w:val="both"/>
        <w:rPr>
          <w:rFonts w:ascii="Calibri" w:hAnsi="Calibri" w:cs="Calibri"/>
          <w:sz w:val="24"/>
          <w:szCs w:val="24"/>
        </w:rPr>
      </w:pPr>
      <w:r w:rsidRPr="00001457">
        <w:rPr>
          <w:rFonts w:ascii="Calibri" w:hAnsi="Calibri" w:cs="Calibri"/>
          <w:noProof/>
          <w:szCs w:val="24"/>
        </w:rPr>
        <mc:AlternateContent>
          <mc:Choice Requires="wps">
            <w:drawing>
              <wp:anchor distT="45720" distB="45720" distL="114300" distR="114300" simplePos="0" relativeHeight="251667456" behindDoc="0" locked="0" layoutInCell="1" allowOverlap="1" wp14:anchorId="179553B1" wp14:editId="09B4D2BE">
                <wp:simplePos x="0" y="0"/>
                <wp:positionH relativeFrom="margin">
                  <wp:align>right</wp:align>
                </wp:positionH>
                <wp:positionV relativeFrom="paragraph">
                  <wp:posOffset>10795</wp:posOffset>
                </wp:positionV>
                <wp:extent cx="1704975" cy="2190750"/>
                <wp:effectExtent l="0" t="0" r="28575" b="1905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4975" cy="2190750"/>
                        </a:xfrm>
                        <a:prstGeom prst="rect">
                          <a:avLst/>
                        </a:prstGeom>
                        <a:solidFill>
                          <a:srgbClr val="FFFFFF"/>
                        </a:solidFill>
                        <a:ln w="9525">
                          <a:solidFill>
                            <a:srgbClr val="000000"/>
                          </a:solidFill>
                          <a:miter lim="800000"/>
                          <a:headEnd/>
                          <a:tailEnd/>
                        </a:ln>
                      </wps:spPr>
                      <wps:txbx>
                        <w:txbxContent>
                          <w:p w14:paraId="3A95D714" w14:textId="7DEB25B6" w:rsidR="00087330" w:rsidRDefault="00087330">
                            <w:r>
                              <w:rPr>
                                <w:noProof/>
                              </w:rPr>
                              <w:drawing>
                                <wp:inline distT="0" distB="0" distL="0" distR="0" wp14:anchorId="4112BD3D" wp14:editId="3A954F57">
                                  <wp:extent cx="1659694" cy="226695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Lao_Tzu_-_Project_Gutenberg_eText_15250.jpg"/>
                                          <pic:cNvPicPr/>
                                        </pic:nvPicPr>
                                        <pic:blipFill>
                                          <a:blip r:embed="rId15">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1673273" cy="2285497"/>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9553B1" id="_x0000_s1029" type="#_x0000_t202" style="position:absolute;left:0;text-align:left;margin-left:83.05pt;margin-top:.85pt;width:134.25pt;height:172.5pt;z-index:25166745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">
                <v:textbox>
                  <w:txbxContent>
                    <w:p w14:paraId="3A95D714" w14:textId="7DEB25B6" w:rsidR="00087330" w:rsidRDefault="00087330">
                      <w:r>
                        <w:rPr>
                          <w:noProof/>
                        </w:rPr>
                        <w:drawing>
                          <wp:inline distT="0" distB="0" distL="0" distR="0" wp14:anchorId="4112BD3D" wp14:editId="3A954F57">
                            <wp:extent cx="1659694" cy="226695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Lao_Tzu_-_Project_Gutenberg_eText_15250.jpg"/>
                                    <pic:cNvPicPr/>
                                  </pic:nvPicPr>
                                  <pic:blipFill>
                                    <a:blip r:embed="rId15">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1673273" cy="2285497"/>
                                    </a:xfrm>
                                    <a:prstGeom prst="rect">
                                      <a:avLst/>
                                    </a:prstGeom>
                                  </pic:spPr>
                                </pic:pic>
                              </a:graphicData>
                            </a:graphic>
                          </wp:inline>
                        </w:drawing>
                      </w:r>
                    </w:p>
                  </w:txbxContent>
                </v:textbox>
                <w10:wrap type="square" anchorx="margin"/>
              </v:shape>
            </w:pict>
          </mc:Fallback>
        </mc:AlternateContent>
      </w:r>
      <w:r w:rsidR="005F2AB9" w:rsidRPr="00001457">
        <w:rPr>
          <w:rFonts w:ascii="Calibri" w:hAnsi="Calibri" w:cs="Calibri"/>
          <w:sz w:val="24"/>
          <w:szCs w:val="24"/>
        </w:rPr>
        <w:t xml:space="preserve">So how do we feel about the death of others? Is it equally silly to feel the death of people we love and have cared for? </w:t>
      </w:r>
      <w:r w:rsidR="0025247D">
        <w:rPr>
          <w:rFonts w:ascii="Calibri" w:hAnsi="Calibri" w:cs="Calibri"/>
          <w:sz w:val="24"/>
          <w:szCs w:val="24"/>
        </w:rPr>
        <w:t xml:space="preserve">Fraser (2013) states that </w:t>
      </w:r>
      <w:r>
        <w:rPr>
          <w:rFonts w:ascii="Calibri" w:hAnsi="Calibri" w:cs="Calibri"/>
          <w:sz w:val="24"/>
          <w:szCs w:val="24"/>
        </w:rPr>
        <w:t>Zhuangzi</w:t>
      </w:r>
      <w:r w:rsidR="005F2AB9" w:rsidRPr="00001457">
        <w:rPr>
          <w:rFonts w:ascii="Calibri" w:hAnsi="Calibri" w:cs="Calibri"/>
          <w:sz w:val="24"/>
          <w:szCs w:val="24"/>
        </w:rPr>
        <w:t xml:space="preserve"> </w:t>
      </w:r>
      <w:r w:rsidR="0025247D">
        <w:rPr>
          <w:rFonts w:ascii="Calibri" w:hAnsi="Calibri" w:cs="Calibri"/>
          <w:sz w:val="24"/>
          <w:szCs w:val="24"/>
        </w:rPr>
        <w:t xml:space="preserve">supported the view that </w:t>
      </w:r>
      <w:r w:rsidR="005F2AB9" w:rsidRPr="00001457">
        <w:rPr>
          <w:rFonts w:ascii="Calibri" w:hAnsi="Calibri" w:cs="Calibri"/>
          <w:sz w:val="24"/>
          <w:szCs w:val="24"/>
        </w:rPr>
        <w:t xml:space="preserve">it is because what you're feeling is not death, it is the feeling of being left behind.  </w:t>
      </w:r>
      <w:r>
        <w:rPr>
          <w:rFonts w:ascii="Calibri" w:hAnsi="Calibri" w:cs="Calibri"/>
          <w:sz w:val="24"/>
          <w:szCs w:val="24"/>
        </w:rPr>
        <w:t>He</w:t>
      </w:r>
      <w:r w:rsidR="00982CE4" w:rsidRPr="00001457">
        <w:rPr>
          <w:rFonts w:ascii="Calibri" w:hAnsi="Calibri" w:cs="Calibri"/>
          <w:sz w:val="24"/>
          <w:szCs w:val="24"/>
        </w:rPr>
        <w:t xml:space="preserve"> </w:t>
      </w:r>
      <w:r w:rsidR="005F2AB9" w:rsidRPr="00001457">
        <w:rPr>
          <w:rFonts w:ascii="Calibri" w:hAnsi="Calibri" w:cs="Calibri"/>
          <w:sz w:val="24"/>
          <w:szCs w:val="24"/>
        </w:rPr>
        <w:t>believe</w:t>
      </w:r>
      <w:r w:rsidR="00982CE4" w:rsidRPr="00001457">
        <w:rPr>
          <w:rFonts w:ascii="Calibri" w:hAnsi="Calibri" w:cs="Calibri"/>
          <w:sz w:val="24"/>
          <w:szCs w:val="24"/>
        </w:rPr>
        <w:t>d</w:t>
      </w:r>
      <w:r w:rsidR="005F2AB9" w:rsidRPr="00001457">
        <w:rPr>
          <w:rFonts w:ascii="Calibri" w:hAnsi="Calibri" w:cs="Calibri"/>
          <w:sz w:val="24"/>
          <w:szCs w:val="24"/>
        </w:rPr>
        <w:t xml:space="preserve"> that there</w:t>
      </w:r>
      <w:r w:rsidR="00982CE4" w:rsidRPr="00001457">
        <w:rPr>
          <w:rFonts w:ascii="Calibri" w:hAnsi="Calibri" w:cs="Calibri"/>
          <w:sz w:val="24"/>
          <w:szCs w:val="24"/>
        </w:rPr>
        <w:t xml:space="preserve"> is</w:t>
      </w:r>
      <w:r w:rsidR="005F2AB9" w:rsidRPr="00001457">
        <w:rPr>
          <w:rFonts w:ascii="Calibri" w:hAnsi="Calibri" w:cs="Calibri"/>
          <w:sz w:val="24"/>
          <w:szCs w:val="24"/>
        </w:rPr>
        <w:t xml:space="preserve"> no reason to fear the death of </w:t>
      </w:r>
      <w:r w:rsidR="00B53D2C" w:rsidRPr="00001457">
        <w:rPr>
          <w:rFonts w:ascii="Calibri" w:hAnsi="Calibri" w:cs="Calibri"/>
          <w:sz w:val="24"/>
          <w:szCs w:val="24"/>
        </w:rPr>
        <w:t>anyone</w:t>
      </w:r>
      <w:r w:rsidR="00982CE4" w:rsidRPr="00001457">
        <w:rPr>
          <w:rFonts w:ascii="Calibri" w:hAnsi="Calibri" w:cs="Calibri"/>
          <w:sz w:val="24"/>
          <w:szCs w:val="24"/>
        </w:rPr>
        <w:t>,</w:t>
      </w:r>
      <w:r w:rsidR="005F2AB9" w:rsidRPr="00001457">
        <w:rPr>
          <w:rFonts w:ascii="Calibri" w:hAnsi="Calibri" w:cs="Calibri"/>
          <w:sz w:val="24"/>
          <w:szCs w:val="24"/>
        </w:rPr>
        <w:t xml:space="preserve"> why would </w:t>
      </w:r>
      <w:r w:rsidR="00982CE4" w:rsidRPr="00001457">
        <w:rPr>
          <w:rFonts w:ascii="Calibri" w:hAnsi="Calibri" w:cs="Calibri"/>
          <w:sz w:val="24"/>
          <w:szCs w:val="24"/>
        </w:rPr>
        <w:t xml:space="preserve">anyone fear </w:t>
      </w:r>
      <w:r w:rsidR="005F2AB9" w:rsidRPr="00001457">
        <w:rPr>
          <w:rFonts w:ascii="Calibri" w:hAnsi="Calibri" w:cs="Calibri"/>
          <w:sz w:val="24"/>
          <w:szCs w:val="24"/>
        </w:rPr>
        <w:t>the inevitable</w:t>
      </w:r>
      <w:r w:rsidR="00982CE4" w:rsidRPr="00001457">
        <w:rPr>
          <w:rFonts w:ascii="Calibri" w:hAnsi="Calibri" w:cs="Calibri"/>
          <w:sz w:val="24"/>
          <w:szCs w:val="24"/>
        </w:rPr>
        <w:t>? W</w:t>
      </w:r>
      <w:r w:rsidR="005F2AB9" w:rsidRPr="00001457">
        <w:rPr>
          <w:rFonts w:ascii="Calibri" w:hAnsi="Calibri" w:cs="Calibri"/>
          <w:sz w:val="24"/>
          <w:szCs w:val="24"/>
        </w:rPr>
        <w:t>e know that that is going to happen to every</w:t>
      </w:r>
      <w:r w:rsidR="00982CE4" w:rsidRPr="00001457">
        <w:rPr>
          <w:rFonts w:ascii="Calibri" w:hAnsi="Calibri" w:cs="Calibri"/>
          <w:sz w:val="24"/>
          <w:szCs w:val="24"/>
        </w:rPr>
        <w:t xml:space="preserve"> living being, as it is the circle of life </w:t>
      </w:r>
      <w:r w:rsidR="005F2AB9" w:rsidRPr="00001457">
        <w:rPr>
          <w:rFonts w:ascii="Calibri" w:hAnsi="Calibri" w:cs="Calibri"/>
          <w:sz w:val="24"/>
          <w:szCs w:val="24"/>
        </w:rPr>
        <w:t xml:space="preserve">and </w:t>
      </w:r>
      <w:r w:rsidR="00982CE4" w:rsidRPr="00001457">
        <w:rPr>
          <w:rFonts w:ascii="Calibri" w:hAnsi="Calibri" w:cs="Calibri"/>
          <w:sz w:val="24"/>
          <w:szCs w:val="24"/>
        </w:rPr>
        <w:t xml:space="preserve">nobody </w:t>
      </w:r>
      <w:r w:rsidR="005F2AB9" w:rsidRPr="00001457">
        <w:rPr>
          <w:rFonts w:ascii="Calibri" w:hAnsi="Calibri" w:cs="Calibri"/>
          <w:sz w:val="24"/>
          <w:szCs w:val="24"/>
        </w:rPr>
        <w:t>see</w:t>
      </w:r>
      <w:r w:rsidR="00982CE4" w:rsidRPr="00001457">
        <w:rPr>
          <w:rFonts w:ascii="Calibri" w:hAnsi="Calibri" w:cs="Calibri"/>
          <w:sz w:val="24"/>
          <w:szCs w:val="24"/>
        </w:rPr>
        <w:t>s</w:t>
      </w:r>
      <w:r w:rsidR="005F2AB9" w:rsidRPr="00001457">
        <w:rPr>
          <w:rFonts w:ascii="Calibri" w:hAnsi="Calibri" w:cs="Calibri"/>
          <w:sz w:val="24"/>
          <w:szCs w:val="24"/>
        </w:rPr>
        <w:t xml:space="preserve"> any other part of that cycle </w:t>
      </w:r>
      <w:r w:rsidR="00982CE4" w:rsidRPr="00001457">
        <w:rPr>
          <w:rFonts w:ascii="Calibri" w:hAnsi="Calibri" w:cs="Calibri"/>
          <w:sz w:val="24"/>
          <w:szCs w:val="24"/>
        </w:rPr>
        <w:t xml:space="preserve">as </w:t>
      </w:r>
      <w:r w:rsidR="005F2AB9" w:rsidRPr="00001457">
        <w:rPr>
          <w:rFonts w:ascii="Calibri" w:hAnsi="Calibri" w:cs="Calibri"/>
          <w:sz w:val="24"/>
          <w:szCs w:val="24"/>
        </w:rPr>
        <w:t>being bad</w:t>
      </w:r>
      <w:r w:rsidR="00982CE4" w:rsidRPr="00001457">
        <w:rPr>
          <w:rFonts w:ascii="Calibri" w:hAnsi="Calibri" w:cs="Calibri"/>
          <w:sz w:val="24"/>
          <w:szCs w:val="24"/>
        </w:rPr>
        <w:t>.  Zhuangzi asks whether we mourn the loss</w:t>
      </w:r>
      <w:r w:rsidR="005F2AB9" w:rsidRPr="00001457">
        <w:rPr>
          <w:rFonts w:ascii="Calibri" w:hAnsi="Calibri" w:cs="Calibri"/>
          <w:sz w:val="24"/>
          <w:szCs w:val="24"/>
        </w:rPr>
        <w:t xml:space="preserve"> of our babies when they became toddlers</w:t>
      </w:r>
      <w:r w:rsidR="00982CE4" w:rsidRPr="00001457">
        <w:rPr>
          <w:rFonts w:ascii="Calibri" w:hAnsi="Calibri" w:cs="Calibri"/>
          <w:sz w:val="24"/>
          <w:szCs w:val="24"/>
        </w:rPr>
        <w:t>,</w:t>
      </w:r>
      <w:r w:rsidR="00F20D6C">
        <w:rPr>
          <w:rFonts w:ascii="Calibri" w:hAnsi="Calibri" w:cs="Calibri"/>
          <w:sz w:val="24"/>
          <w:szCs w:val="24"/>
        </w:rPr>
        <w:t xml:space="preserve"> become of school age, or get married.  </w:t>
      </w:r>
      <w:r w:rsidR="00982CE4" w:rsidRPr="00001457">
        <w:rPr>
          <w:rFonts w:ascii="Calibri" w:hAnsi="Calibri" w:cs="Calibri"/>
          <w:sz w:val="24"/>
          <w:szCs w:val="24"/>
        </w:rPr>
        <w:t xml:space="preserve"> Parents may very well shed tears on the day you move out</w:t>
      </w:r>
      <w:r w:rsidR="00B53D2C" w:rsidRPr="00001457">
        <w:rPr>
          <w:rFonts w:ascii="Calibri" w:hAnsi="Calibri" w:cs="Calibri"/>
          <w:sz w:val="24"/>
          <w:szCs w:val="24"/>
        </w:rPr>
        <w:t xml:space="preserve"> </w:t>
      </w:r>
      <w:r w:rsidR="00982CE4" w:rsidRPr="00001457">
        <w:rPr>
          <w:rFonts w:ascii="Calibri" w:hAnsi="Calibri" w:cs="Calibri"/>
          <w:sz w:val="24"/>
          <w:szCs w:val="24"/>
        </w:rPr>
        <w:t xml:space="preserve">however </w:t>
      </w:r>
      <w:r w:rsidR="00F20D6C">
        <w:rPr>
          <w:rFonts w:ascii="Calibri" w:hAnsi="Calibri" w:cs="Calibri"/>
          <w:sz w:val="24"/>
          <w:szCs w:val="24"/>
        </w:rPr>
        <w:t>they knew</w:t>
      </w:r>
      <w:r w:rsidR="00982CE4" w:rsidRPr="00001457">
        <w:rPr>
          <w:rFonts w:ascii="Calibri" w:hAnsi="Calibri" w:cs="Calibri"/>
          <w:sz w:val="24"/>
          <w:szCs w:val="24"/>
        </w:rPr>
        <w:t xml:space="preserve"> </w:t>
      </w:r>
      <w:r w:rsidR="005F2AB9" w:rsidRPr="00001457">
        <w:rPr>
          <w:rFonts w:ascii="Calibri" w:hAnsi="Calibri" w:cs="Calibri"/>
          <w:sz w:val="24"/>
          <w:szCs w:val="24"/>
        </w:rPr>
        <w:t xml:space="preserve">that day </w:t>
      </w:r>
      <w:r w:rsidR="00F20D6C">
        <w:rPr>
          <w:rFonts w:ascii="Calibri" w:hAnsi="Calibri" w:cs="Calibri"/>
          <w:sz w:val="24"/>
          <w:szCs w:val="24"/>
        </w:rPr>
        <w:t>would</w:t>
      </w:r>
      <w:r w:rsidR="005F2AB9" w:rsidRPr="00001457">
        <w:rPr>
          <w:rFonts w:ascii="Calibri" w:hAnsi="Calibri" w:cs="Calibri"/>
          <w:sz w:val="24"/>
          <w:szCs w:val="24"/>
        </w:rPr>
        <w:t xml:space="preserve"> come</w:t>
      </w:r>
      <w:r w:rsidR="00982CE4" w:rsidRPr="00001457">
        <w:rPr>
          <w:rFonts w:ascii="Calibri" w:hAnsi="Calibri" w:cs="Calibri"/>
          <w:sz w:val="24"/>
          <w:szCs w:val="24"/>
        </w:rPr>
        <w:t>.  D</w:t>
      </w:r>
      <w:r w:rsidR="005F2AB9" w:rsidRPr="00001457">
        <w:rPr>
          <w:rFonts w:ascii="Calibri" w:hAnsi="Calibri" w:cs="Calibri"/>
          <w:sz w:val="24"/>
          <w:szCs w:val="24"/>
        </w:rPr>
        <w:t xml:space="preserve">eath according to </w:t>
      </w:r>
      <w:r w:rsidR="00982CE4" w:rsidRPr="00001457">
        <w:rPr>
          <w:rFonts w:ascii="Calibri" w:hAnsi="Calibri" w:cs="Calibri"/>
          <w:sz w:val="24"/>
          <w:szCs w:val="24"/>
        </w:rPr>
        <w:t xml:space="preserve">Zhuangzi </w:t>
      </w:r>
      <w:r w:rsidR="005F2AB9" w:rsidRPr="00001457">
        <w:rPr>
          <w:rFonts w:ascii="Calibri" w:hAnsi="Calibri" w:cs="Calibri"/>
          <w:sz w:val="24"/>
          <w:szCs w:val="24"/>
        </w:rPr>
        <w:t>is just one more change</w:t>
      </w:r>
      <w:r w:rsidR="00982CE4" w:rsidRPr="00001457">
        <w:rPr>
          <w:rFonts w:ascii="Calibri" w:hAnsi="Calibri" w:cs="Calibri"/>
          <w:sz w:val="24"/>
          <w:szCs w:val="24"/>
        </w:rPr>
        <w:t xml:space="preserve"> so</w:t>
      </w:r>
      <w:r w:rsidR="005F2AB9" w:rsidRPr="00001457">
        <w:rPr>
          <w:rFonts w:ascii="Calibri" w:hAnsi="Calibri" w:cs="Calibri"/>
          <w:sz w:val="24"/>
          <w:szCs w:val="24"/>
        </w:rPr>
        <w:t xml:space="preserve"> </w:t>
      </w:r>
      <w:r w:rsidR="00B53D2C" w:rsidRPr="00001457">
        <w:rPr>
          <w:rFonts w:ascii="Calibri" w:hAnsi="Calibri" w:cs="Calibri"/>
          <w:sz w:val="24"/>
          <w:szCs w:val="24"/>
        </w:rPr>
        <w:t xml:space="preserve">there is no logical reason to </w:t>
      </w:r>
      <w:r w:rsidR="005F2AB9" w:rsidRPr="00001457">
        <w:rPr>
          <w:rFonts w:ascii="Calibri" w:hAnsi="Calibri" w:cs="Calibri"/>
          <w:sz w:val="24"/>
          <w:szCs w:val="24"/>
        </w:rPr>
        <w:t xml:space="preserve">treat </w:t>
      </w:r>
      <w:r w:rsidR="00B53D2C" w:rsidRPr="00001457">
        <w:rPr>
          <w:rFonts w:ascii="Calibri" w:hAnsi="Calibri" w:cs="Calibri"/>
          <w:sz w:val="24"/>
          <w:szCs w:val="24"/>
        </w:rPr>
        <w:t xml:space="preserve">it </w:t>
      </w:r>
      <w:r w:rsidR="005F2AB9" w:rsidRPr="00001457">
        <w:rPr>
          <w:rFonts w:ascii="Calibri" w:hAnsi="Calibri" w:cs="Calibri"/>
          <w:sz w:val="24"/>
          <w:szCs w:val="24"/>
        </w:rPr>
        <w:t>differently</w:t>
      </w:r>
      <w:r w:rsidR="00B53D2C" w:rsidRPr="00001457">
        <w:rPr>
          <w:rFonts w:ascii="Calibri" w:hAnsi="Calibri" w:cs="Calibri"/>
          <w:sz w:val="24"/>
          <w:szCs w:val="24"/>
        </w:rPr>
        <w:t xml:space="preserve">.  </w:t>
      </w:r>
      <w:r w:rsidR="00982CE4" w:rsidRPr="00001457">
        <w:rPr>
          <w:rFonts w:ascii="Calibri" w:hAnsi="Calibri" w:cs="Calibri"/>
          <w:sz w:val="24"/>
          <w:szCs w:val="24"/>
        </w:rPr>
        <w:t>I</w:t>
      </w:r>
      <w:r w:rsidR="005F2AB9" w:rsidRPr="00001457">
        <w:rPr>
          <w:rFonts w:ascii="Calibri" w:hAnsi="Calibri" w:cs="Calibri"/>
          <w:sz w:val="24"/>
          <w:szCs w:val="24"/>
        </w:rPr>
        <w:t xml:space="preserve">nstead he </w:t>
      </w:r>
      <w:r w:rsidR="00982CE4" w:rsidRPr="00001457">
        <w:rPr>
          <w:rFonts w:ascii="Calibri" w:hAnsi="Calibri" w:cs="Calibri"/>
          <w:sz w:val="24"/>
          <w:szCs w:val="24"/>
        </w:rPr>
        <w:t xml:space="preserve">suggests that we </w:t>
      </w:r>
      <w:r w:rsidR="00F20D6C">
        <w:rPr>
          <w:rFonts w:ascii="Calibri" w:hAnsi="Calibri" w:cs="Calibri"/>
          <w:sz w:val="24"/>
          <w:szCs w:val="24"/>
        </w:rPr>
        <w:t xml:space="preserve">should </w:t>
      </w:r>
      <w:r w:rsidR="005F2AB9" w:rsidRPr="00001457">
        <w:rPr>
          <w:rFonts w:ascii="Calibri" w:hAnsi="Calibri" w:cs="Calibri"/>
          <w:sz w:val="24"/>
          <w:szCs w:val="24"/>
        </w:rPr>
        <w:t xml:space="preserve">celebrate the death just </w:t>
      </w:r>
      <w:r w:rsidR="00F20D6C">
        <w:rPr>
          <w:rFonts w:ascii="Calibri" w:hAnsi="Calibri" w:cs="Calibri"/>
          <w:sz w:val="24"/>
          <w:szCs w:val="24"/>
        </w:rPr>
        <w:t>we</w:t>
      </w:r>
      <w:r w:rsidR="005F2AB9" w:rsidRPr="00001457">
        <w:rPr>
          <w:rFonts w:ascii="Calibri" w:hAnsi="Calibri" w:cs="Calibri"/>
          <w:sz w:val="24"/>
          <w:szCs w:val="24"/>
        </w:rPr>
        <w:t xml:space="preserve"> celebrate</w:t>
      </w:r>
      <w:r w:rsidR="00B53D2C" w:rsidRPr="00001457">
        <w:rPr>
          <w:rFonts w:ascii="Calibri" w:hAnsi="Calibri" w:cs="Calibri"/>
          <w:sz w:val="24"/>
          <w:szCs w:val="24"/>
        </w:rPr>
        <w:t xml:space="preserve"> life. </w:t>
      </w:r>
      <w:r w:rsidR="005D6572" w:rsidRPr="00001457">
        <w:rPr>
          <w:rFonts w:ascii="Calibri" w:hAnsi="Calibri" w:cs="Calibri"/>
          <w:sz w:val="24"/>
          <w:szCs w:val="24"/>
        </w:rPr>
        <w:t>D</w:t>
      </w:r>
      <w:r w:rsidR="00982CE4" w:rsidRPr="00001457">
        <w:rPr>
          <w:rFonts w:ascii="Calibri" w:hAnsi="Calibri" w:cs="Calibri"/>
          <w:sz w:val="24"/>
          <w:szCs w:val="24"/>
        </w:rPr>
        <w:t xml:space="preserve">eath should be thought of as </w:t>
      </w:r>
      <w:r w:rsidR="00F20D6C">
        <w:rPr>
          <w:rFonts w:ascii="Calibri" w:hAnsi="Calibri" w:cs="Calibri"/>
          <w:sz w:val="24"/>
          <w:szCs w:val="24"/>
        </w:rPr>
        <w:t>fair well</w:t>
      </w:r>
      <w:r w:rsidR="005F2AB9" w:rsidRPr="00001457">
        <w:rPr>
          <w:rFonts w:ascii="Calibri" w:hAnsi="Calibri" w:cs="Calibri"/>
          <w:sz w:val="24"/>
          <w:szCs w:val="24"/>
        </w:rPr>
        <w:t xml:space="preserve"> party for </w:t>
      </w:r>
      <w:r w:rsidR="00F20D6C">
        <w:rPr>
          <w:rFonts w:ascii="Calibri" w:hAnsi="Calibri" w:cs="Calibri"/>
          <w:sz w:val="24"/>
          <w:szCs w:val="24"/>
        </w:rPr>
        <w:t xml:space="preserve">their new adventure </w:t>
      </w:r>
      <w:r w:rsidR="00982CE4" w:rsidRPr="00001457">
        <w:rPr>
          <w:rFonts w:ascii="Calibri" w:hAnsi="Calibri" w:cs="Calibri"/>
          <w:sz w:val="24"/>
          <w:szCs w:val="24"/>
        </w:rPr>
        <w:t xml:space="preserve">and that mourning </w:t>
      </w:r>
      <w:r w:rsidR="00F20D6C">
        <w:rPr>
          <w:rFonts w:ascii="Calibri" w:hAnsi="Calibri" w:cs="Calibri"/>
          <w:sz w:val="24"/>
          <w:szCs w:val="24"/>
        </w:rPr>
        <w:t>is</w:t>
      </w:r>
      <w:r w:rsidR="005F2AB9" w:rsidRPr="00001457">
        <w:rPr>
          <w:rFonts w:ascii="Calibri" w:hAnsi="Calibri" w:cs="Calibri"/>
          <w:sz w:val="24"/>
          <w:szCs w:val="24"/>
        </w:rPr>
        <w:t xml:space="preserve"> selfish</w:t>
      </w:r>
      <w:r w:rsidR="00F20D6C">
        <w:rPr>
          <w:rFonts w:ascii="Calibri" w:hAnsi="Calibri" w:cs="Calibri"/>
          <w:sz w:val="24"/>
          <w:szCs w:val="24"/>
        </w:rPr>
        <w:t>.  Why would you want to hold onto someone in death when you let them fly in life?</w:t>
      </w:r>
    </w:p>
    <w:p w14:paraId="15C46D75" w14:textId="77777777" w:rsidR="002A2F7B" w:rsidRDefault="002A2F7B" w:rsidP="00E433DB">
      <w:pPr>
        <w:jc w:val="both"/>
        <w:rPr>
          <w:rFonts w:ascii="Calibri" w:hAnsi="Calibri" w:cs="Calibri"/>
          <w:sz w:val="24"/>
          <w:szCs w:val="24"/>
        </w:rPr>
      </w:pPr>
    </w:p>
    <w:p w14:paraId="4C0B8C4A" w14:textId="499D8059" w:rsidR="00B52850" w:rsidRPr="00001457" w:rsidRDefault="00B52850" w:rsidP="009F0CB1">
      <w:pPr>
        <w:pStyle w:val="Heading2"/>
      </w:pPr>
      <w:r w:rsidRPr="00001457">
        <w:t>Types of death.</w:t>
      </w:r>
    </w:p>
    <w:p w14:paraId="7180FE70" w14:textId="6F937D37" w:rsidR="005D2E1E" w:rsidRPr="00001457" w:rsidRDefault="005D2E1E" w:rsidP="00E433DB">
      <w:pPr>
        <w:pStyle w:val="Heading2"/>
        <w:jc w:val="both"/>
        <w:rPr>
          <w:rFonts w:ascii="Calibri" w:hAnsi="Calibri"/>
          <w:szCs w:val="24"/>
          <w:lang w:val="en-GB" w:eastAsia="en-GB"/>
        </w:rPr>
      </w:pPr>
    </w:p>
    <w:p w14:paraId="64D4F75A" w14:textId="728B038B" w:rsidR="00E433DB" w:rsidRPr="00001457" w:rsidRDefault="00E433DB" w:rsidP="00E433DB">
      <w:pPr>
        <w:pStyle w:val="Heading2"/>
        <w:jc w:val="both"/>
        <w:rPr>
          <w:rFonts w:ascii="Calibri" w:hAnsi="Calibri"/>
          <w:szCs w:val="24"/>
          <w:lang w:val="en-GB" w:eastAsia="en-GB"/>
        </w:rPr>
      </w:pPr>
      <w:r w:rsidRPr="00001457">
        <w:rPr>
          <w:rFonts w:ascii="Calibri" w:hAnsi="Calibri"/>
          <w:szCs w:val="24"/>
          <w:lang w:val="en-GB" w:eastAsia="en-GB"/>
        </w:rPr>
        <w:t xml:space="preserve">Existentialist morality and the right to die. </w:t>
      </w:r>
    </w:p>
    <w:p w14:paraId="5859CE36" w14:textId="6C174E3A" w:rsidR="00001457" w:rsidRPr="00001457" w:rsidRDefault="00E62720" w:rsidP="00001457">
      <w:pPr>
        <w:spacing w:after="240"/>
        <w:jc w:val="both"/>
        <w:rPr>
          <w:rFonts w:ascii="Calibri" w:hAnsi="Calibri" w:cs="Calibri"/>
          <w:sz w:val="24"/>
          <w:szCs w:val="24"/>
        </w:rPr>
      </w:pPr>
      <w:r w:rsidRPr="00001457">
        <w:rPr>
          <w:rFonts w:ascii="Calibri" w:hAnsi="Calibri" w:cs="Calibri"/>
          <w:sz w:val="24"/>
          <w:szCs w:val="24"/>
          <w:lang w:val="en-GB" w:eastAsia="en-GB"/>
        </w:rPr>
        <w:t xml:space="preserve">Do we have the right to decide </w:t>
      </w:r>
      <w:r w:rsidR="00EE5A8A" w:rsidRPr="00001457">
        <w:rPr>
          <w:rFonts w:ascii="Calibri" w:hAnsi="Calibri" w:cs="Calibri"/>
          <w:sz w:val="24"/>
          <w:szCs w:val="24"/>
        </w:rPr>
        <w:t>when we die,</w:t>
      </w:r>
      <w:r w:rsidR="0025247D">
        <w:rPr>
          <w:rFonts w:ascii="Calibri" w:hAnsi="Calibri" w:cs="Calibri"/>
          <w:sz w:val="24"/>
          <w:szCs w:val="24"/>
        </w:rPr>
        <w:t xml:space="preserve"> </w:t>
      </w:r>
      <w:r w:rsidRPr="00001457">
        <w:rPr>
          <w:rFonts w:ascii="Calibri" w:hAnsi="Calibri" w:cs="Calibri"/>
          <w:sz w:val="24"/>
          <w:szCs w:val="24"/>
          <w:lang w:val="en-GB" w:eastAsia="en-GB"/>
        </w:rPr>
        <w:t xml:space="preserve">or do we have </w:t>
      </w:r>
      <w:r w:rsidR="00F20D6C">
        <w:rPr>
          <w:rFonts w:ascii="Calibri" w:hAnsi="Calibri" w:cs="Calibri"/>
          <w:sz w:val="24"/>
          <w:szCs w:val="24"/>
          <w:lang w:val="en-GB" w:eastAsia="en-GB"/>
        </w:rPr>
        <w:t>a</w:t>
      </w:r>
      <w:r w:rsidRPr="00001457">
        <w:rPr>
          <w:rFonts w:ascii="Calibri" w:hAnsi="Calibri" w:cs="Calibri"/>
          <w:sz w:val="24"/>
          <w:szCs w:val="24"/>
          <w:lang w:val="en-GB" w:eastAsia="en-GB"/>
        </w:rPr>
        <w:t xml:space="preserve"> duty to live until the </w:t>
      </w:r>
      <w:r w:rsidR="00EE5A8A" w:rsidRPr="00001457">
        <w:rPr>
          <w:rFonts w:ascii="Calibri" w:hAnsi="Calibri" w:cs="Calibri"/>
          <w:sz w:val="24"/>
          <w:szCs w:val="24"/>
        </w:rPr>
        <w:t xml:space="preserve">grim reaper </w:t>
      </w:r>
      <w:r w:rsidRPr="00001457">
        <w:rPr>
          <w:rFonts w:ascii="Calibri" w:hAnsi="Calibri" w:cs="Calibri"/>
          <w:sz w:val="24"/>
          <w:szCs w:val="24"/>
          <w:lang w:val="en-GB" w:eastAsia="en-GB"/>
        </w:rPr>
        <w:t xml:space="preserve">comes for us? Is </w:t>
      </w:r>
      <w:r w:rsidR="00EE5A8A" w:rsidRPr="00001457">
        <w:rPr>
          <w:rFonts w:ascii="Calibri" w:hAnsi="Calibri" w:cs="Calibri"/>
          <w:sz w:val="24"/>
          <w:szCs w:val="24"/>
        </w:rPr>
        <w:t xml:space="preserve">God the only one who can decide who lives and who dies, </w:t>
      </w:r>
      <w:r w:rsidRPr="00001457">
        <w:rPr>
          <w:rFonts w:ascii="Calibri" w:hAnsi="Calibri" w:cs="Calibri"/>
          <w:sz w:val="24"/>
          <w:szCs w:val="24"/>
          <w:lang w:val="en-GB" w:eastAsia="en-GB"/>
        </w:rPr>
        <w:t>or do men have the right to take such matters into their own hands?</w:t>
      </w:r>
      <w:r w:rsidR="00D04723" w:rsidRPr="00001457">
        <w:rPr>
          <w:rFonts w:ascii="Calibri" w:hAnsi="Calibri" w:cs="Calibri"/>
          <w:sz w:val="24"/>
          <w:szCs w:val="24"/>
          <w:lang w:val="en-GB" w:eastAsia="en-GB"/>
        </w:rPr>
        <w:t xml:space="preserve">  </w:t>
      </w:r>
      <w:r w:rsidR="00045E01">
        <w:rPr>
          <w:rFonts w:ascii="Calibri" w:hAnsi="Calibri" w:cs="Calibri"/>
          <w:sz w:val="24"/>
          <w:szCs w:val="24"/>
        </w:rPr>
        <w:t>Shaver and Mikulincer (2012) supports the view that people do indeed have this right</w:t>
      </w:r>
      <w:r w:rsidR="00045E01">
        <w:rPr>
          <w:rFonts w:ascii="Calibri" w:hAnsi="Calibri" w:cs="Calibri"/>
          <w:sz w:val="24"/>
          <w:szCs w:val="24"/>
        </w:rPr>
        <w:t xml:space="preserve">.  </w:t>
      </w:r>
      <w:r w:rsidR="0025247D">
        <w:rPr>
          <w:rFonts w:ascii="Calibri" w:hAnsi="Calibri" w:cs="Calibri"/>
          <w:sz w:val="24"/>
          <w:szCs w:val="24"/>
          <w:lang w:val="en-GB" w:eastAsia="en-GB"/>
        </w:rPr>
        <w:t xml:space="preserve">Atran (2002) </w:t>
      </w:r>
      <w:r w:rsidR="00045E01">
        <w:rPr>
          <w:rFonts w:ascii="Calibri" w:hAnsi="Calibri" w:cs="Calibri"/>
          <w:sz w:val="24"/>
          <w:szCs w:val="24"/>
          <w:lang w:val="en-GB" w:eastAsia="en-GB"/>
        </w:rPr>
        <w:t xml:space="preserve">however </w:t>
      </w:r>
      <w:r w:rsidR="0025247D">
        <w:rPr>
          <w:rFonts w:ascii="Calibri" w:hAnsi="Calibri" w:cs="Calibri"/>
          <w:sz w:val="24"/>
          <w:szCs w:val="24"/>
          <w:lang w:val="en-GB" w:eastAsia="en-GB"/>
        </w:rPr>
        <w:t xml:space="preserve">recalls a </w:t>
      </w:r>
      <w:r w:rsidRPr="00001457">
        <w:rPr>
          <w:rFonts w:ascii="Calibri" w:hAnsi="Calibri" w:cs="Calibri"/>
          <w:sz w:val="24"/>
          <w:szCs w:val="24"/>
          <w:lang w:val="en-GB" w:eastAsia="en-GB"/>
        </w:rPr>
        <w:t xml:space="preserve">Common Christian </w:t>
      </w:r>
      <w:r w:rsidR="00EE5A8A" w:rsidRPr="00001457">
        <w:rPr>
          <w:rFonts w:ascii="Calibri" w:hAnsi="Calibri" w:cs="Calibri"/>
          <w:sz w:val="24"/>
          <w:szCs w:val="24"/>
        </w:rPr>
        <w:t>belief</w:t>
      </w:r>
      <w:r w:rsidR="0025247D">
        <w:rPr>
          <w:rFonts w:ascii="Calibri" w:hAnsi="Calibri" w:cs="Calibri"/>
          <w:sz w:val="24"/>
          <w:szCs w:val="24"/>
        </w:rPr>
        <w:t xml:space="preserve"> that</w:t>
      </w:r>
      <w:r w:rsidRPr="00001457">
        <w:rPr>
          <w:rFonts w:ascii="Calibri" w:hAnsi="Calibri" w:cs="Calibri"/>
          <w:sz w:val="24"/>
          <w:szCs w:val="24"/>
          <w:lang w:val="en-GB" w:eastAsia="en-GB"/>
        </w:rPr>
        <w:t>, God keeps the time and circumstances of</w:t>
      </w:r>
      <w:r w:rsidR="00EE5A8A" w:rsidRPr="00001457">
        <w:rPr>
          <w:rFonts w:ascii="Calibri" w:hAnsi="Calibri" w:cs="Calibri"/>
          <w:sz w:val="24"/>
          <w:szCs w:val="24"/>
        </w:rPr>
        <w:t xml:space="preserve"> our</w:t>
      </w:r>
      <w:r w:rsidRPr="00001457">
        <w:rPr>
          <w:rFonts w:ascii="Calibri" w:hAnsi="Calibri" w:cs="Calibri"/>
          <w:sz w:val="24"/>
          <w:szCs w:val="24"/>
          <w:lang w:val="en-GB" w:eastAsia="en-GB"/>
        </w:rPr>
        <w:t xml:space="preserve"> death secret, as though this information is something that </w:t>
      </w:r>
      <w:r w:rsidR="00EE5A8A" w:rsidRPr="00001457">
        <w:rPr>
          <w:rFonts w:ascii="Calibri" w:hAnsi="Calibri" w:cs="Calibri"/>
          <w:sz w:val="24"/>
          <w:szCs w:val="24"/>
        </w:rPr>
        <w:t xml:space="preserve">mere </w:t>
      </w:r>
      <w:r w:rsidRPr="00001457">
        <w:rPr>
          <w:rFonts w:ascii="Calibri" w:hAnsi="Calibri" w:cs="Calibri"/>
          <w:sz w:val="24"/>
          <w:szCs w:val="24"/>
          <w:lang w:val="en-GB" w:eastAsia="en-GB"/>
        </w:rPr>
        <w:t xml:space="preserve">mortals </w:t>
      </w:r>
      <w:r w:rsidR="00D04723" w:rsidRPr="00001457">
        <w:rPr>
          <w:rFonts w:ascii="Calibri" w:hAnsi="Calibri" w:cs="Calibri"/>
          <w:sz w:val="24"/>
          <w:szCs w:val="24"/>
          <w:lang w:val="en-GB" w:eastAsia="en-GB"/>
        </w:rPr>
        <w:t>could not handle</w:t>
      </w:r>
      <w:r w:rsidRPr="00001457">
        <w:rPr>
          <w:rFonts w:ascii="Calibri" w:hAnsi="Calibri" w:cs="Calibri"/>
          <w:sz w:val="24"/>
          <w:szCs w:val="24"/>
          <w:lang w:val="en-GB" w:eastAsia="en-GB"/>
        </w:rPr>
        <w:t xml:space="preserve">. </w:t>
      </w:r>
      <w:r w:rsidR="0025247D">
        <w:rPr>
          <w:rFonts w:ascii="Calibri" w:hAnsi="Calibri" w:cs="Calibri"/>
          <w:sz w:val="24"/>
          <w:szCs w:val="24"/>
          <w:lang w:val="en-GB" w:eastAsia="en-GB"/>
        </w:rPr>
        <w:t>Young (1986) indicates that a</w:t>
      </w:r>
      <w:r w:rsidR="00D04723" w:rsidRPr="00001457">
        <w:rPr>
          <w:rFonts w:ascii="Calibri" w:hAnsi="Calibri" w:cs="Calibri"/>
          <w:sz w:val="24"/>
          <w:szCs w:val="24"/>
          <w:lang w:val="en-GB" w:eastAsia="en-GB"/>
        </w:rPr>
        <w:t xml:space="preserve"> small</w:t>
      </w:r>
      <w:r w:rsidR="00EE5A8A" w:rsidRPr="00001457">
        <w:rPr>
          <w:rFonts w:ascii="Calibri" w:hAnsi="Calibri" w:cs="Calibri"/>
          <w:sz w:val="24"/>
          <w:szCs w:val="24"/>
        </w:rPr>
        <w:t xml:space="preserve"> portion</w:t>
      </w:r>
      <w:r w:rsidRPr="00001457">
        <w:rPr>
          <w:rFonts w:ascii="Calibri" w:hAnsi="Calibri" w:cs="Calibri"/>
          <w:sz w:val="24"/>
          <w:szCs w:val="24"/>
          <w:lang w:val="en-GB" w:eastAsia="en-GB"/>
        </w:rPr>
        <w:t xml:space="preserve"> of the population believes that</w:t>
      </w:r>
      <w:r w:rsidR="00F20D6C">
        <w:rPr>
          <w:rFonts w:ascii="Calibri" w:hAnsi="Calibri" w:cs="Calibri"/>
          <w:sz w:val="24"/>
          <w:szCs w:val="24"/>
          <w:lang w:val="en-GB" w:eastAsia="en-GB"/>
        </w:rPr>
        <w:t xml:space="preserve"> as humans we </w:t>
      </w:r>
      <w:r w:rsidRPr="00001457">
        <w:rPr>
          <w:rFonts w:ascii="Calibri" w:hAnsi="Calibri" w:cs="Calibri"/>
          <w:sz w:val="24"/>
          <w:szCs w:val="24"/>
          <w:lang w:val="en-GB" w:eastAsia="en-GB"/>
        </w:rPr>
        <w:t>should have the right to determine the time</w:t>
      </w:r>
      <w:r w:rsidR="00F20D6C">
        <w:rPr>
          <w:rFonts w:ascii="Calibri" w:hAnsi="Calibri" w:cs="Calibri"/>
          <w:sz w:val="24"/>
          <w:szCs w:val="24"/>
          <w:lang w:val="en-GB" w:eastAsia="en-GB"/>
        </w:rPr>
        <w:t>, place</w:t>
      </w:r>
      <w:r w:rsidRPr="00001457">
        <w:rPr>
          <w:rFonts w:ascii="Calibri" w:hAnsi="Calibri" w:cs="Calibri"/>
          <w:sz w:val="24"/>
          <w:szCs w:val="24"/>
          <w:lang w:val="en-GB" w:eastAsia="en-GB"/>
        </w:rPr>
        <w:t xml:space="preserve"> and means of </w:t>
      </w:r>
      <w:r w:rsidR="00F20D6C">
        <w:rPr>
          <w:rFonts w:ascii="Calibri" w:hAnsi="Calibri" w:cs="Calibri"/>
          <w:sz w:val="24"/>
          <w:szCs w:val="24"/>
          <w:lang w:val="en-GB" w:eastAsia="en-GB"/>
        </w:rPr>
        <w:t xml:space="preserve">our own demise, </w:t>
      </w:r>
      <w:r w:rsidRPr="00001457">
        <w:rPr>
          <w:rFonts w:ascii="Calibri" w:hAnsi="Calibri" w:cs="Calibri"/>
          <w:sz w:val="24"/>
          <w:szCs w:val="24"/>
          <w:lang w:val="en-GB" w:eastAsia="en-GB"/>
        </w:rPr>
        <w:t xml:space="preserve">once </w:t>
      </w:r>
      <w:r w:rsidR="00EE5A8A" w:rsidRPr="00001457">
        <w:rPr>
          <w:rFonts w:ascii="Calibri" w:hAnsi="Calibri" w:cs="Calibri"/>
          <w:sz w:val="24"/>
          <w:szCs w:val="24"/>
        </w:rPr>
        <w:t>t</w:t>
      </w:r>
      <w:r w:rsidRPr="00001457">
        <w:rPr>
          <w:rFonts w:ascii="Calibri" w:hAnsi="Calibri" w:cs="Calibri"/>
          <w:sz w:val="24"/>
          <w:szCs w:val="24"/>
          <w:lang w:val="en-GB" w:eastAsia="en-GB"/>
        </w:rPr>
        <w:t>he</w:t>
      </w:r>
      <w:r w:rsidR="00EE5A8A" w:rsidRPr="00001457">
        <w:rPr>
          <w:rFonts w:ascii="Calibri" w:hAnsi="Calibri" w:cs="Calibri"/>
          <w:sz w:val="24"/>
          <w:szCs w:val="24"/>
        </w:rPr>
        <w:t>y</w:t>
      </w:r>
      <w:r w:rsidRPr="00001457">
        <w:rPr>
          <w:rFonts w:ascii="Calibri" w:hAnsi="Calibri" w:cs="Calibri"/>
          <w:sz w:val="24"/>
          <w:szCs w:val="24"/>
          <w:lang w:val="en-GB" w:eastAsia="en-GB"/>
        </w:rPr>
        <w:t xml:space="preserve"> </w:t>
      </w:r>
      <w:r w:rsidR="00F20D6C">
        <w:rPr>
          <w:rFonts w:ascii="Calibri" w:hAnsi="Calibri" w:cs="Calibri"/>
          <w:sz w:val="24"/>
          <w:szCs w:val="24"/>
          <w:lang w:val="en-GB" w:eastAsia="en-GB"/>
        </w:rPr>
        <w:t xml:space="preserve">have </w:t>
      </w:r>
      <w:r w:rsidRPr="00001457">
        <w:rPr>
          <w:rFonts w:ascii="Calibri" w:hAnsi="Calibri" w:cs="Calibri"/>
          <w:sz w:val="24"/>
          <w:szCs w:val="24"/>
          <w:lang w:val="en-GB" w:eastAsia="en-GB"/>
        </w:rPr>
        <w:t>decide</w:t>
      </w:r>
      <w:r w:rsidR="00F20D6C">
        <w:rPr>
          <w:rFonts w:ascii="Calibri" w:hAnsi="Calibri" w:cs="Calibri"/>
          <w:sz w:val="24"/>
          <w:szCs w:val="24"/>
          <w:lang w:val="en-GB" w:eastAsia="en-GB"/>
        </w:rPr>
        <w:t>d</w:t>
      </w:r>
      <w:r w:rsidRPr="00001457">
        <w:rPr>
          <w:rFonts w:ascii="Calibri" w:hAnsi="Calibri" w:cs="Calibri"/>
          <w:sz w:val="24"/>
          <w:szCs w:val="24"/>
          <w:lang w:val="en-GB" w:eastAsia="en-GB"/>
        </w:rPr>
        <w:t xml:space="preserve"> that life is not worth living.</w:t>
      </w:r>
      <w:r w:rsidR="00001457" w:rsidRPr="00001457">
        <w:rPr>
          <w:rFonts w:ascii="Calibri" w:hAnsi="Calibri" w:cs="Calibri"/>
          <w:sz w:val="24"/>
          <w:szCs w:val="24"/>
        </w:rPr>
        <w:t xml:space="preserve"> </w:t>
      </w:r>
      <w:r w:rsidR="00F20D6C">
        <w:rPr>
          <w:rFonts w:ascii="Calibri" w:hAnsi="Calibri" w:cs="Calibri"/>
          <w:sz w:val="24"/>
          <w:szCs w:val="24"/>
        </w:rPr>
        <w:t xml:space="preserve">This theory is referred to as Personal </w:t>
      </w:r>
      <w:r w:rsidR="0025247D">
        <w:rPr>
          <w:rFonts w:ascii="Calibri" w:hAnsi="Calibri" w:cs="Calibri"/>
          <w:sz w:val="24"/>
          <w:szCs w:val="24"/>
        </w:rPr>
        <w:t>Autonomy; b</w:t>
      </w:r>
      <w:r w:rsidR="00001457" w:rsidRPr="00001457">
        <w:rPr>
          <w:rFonts w:ascii="Calibri" w:hAnsi="Calibri" w:cs="Calibri"/>
          <w:sz w:val="24"/>
          <w:szCs w:val="24"/>
        </w:rPr>
        <w:t>ut is there such thing as a life not worth living?</w:t>
      </w:r>
    </w:p>
    <w:p w14:paraId="49E9DC54" w14:textId="77777777" w:rsidR="002A2F7B" w:rsidRDefault="002A2F7B" w:rsidP="00001457">
      <w:pPr>
        <w:spacing w:after="240"/>
        <w:jc w:val="both"/>
        <w:rPr>
          <w:rFonts w:ascii="Calibri" w:eastAsia="Times New Roman" w:hAnsi="Calibri" w:cs="Calibri"/>
          <w:color w:val="000000"/>
          <w:sz w:val="24"/>
          <w:szCs w:val="24"/>
          <w:lang w:val="en-GB" w:eastAsia="en-GB"/>
        </w:rPr>
      </w:pPr>
    </w:p>
    <w:p w14:paraId="4AB44E0E" w14:textId="77777777" w:rsidR="002A2F7B" w:rsidRDefault="002A2F7B" w:rsidP="002A2F7B">
      <w:pPr>
        <w:pStyle w:val="Heading2"/>
        <w:rPr>
          <w:rFonts w:eastAsia="Times New Roman"/>
          <w:lang w:val="en-GB" w:eastAsia="en-GB"/>
        </w:rPr>
      </w:pPr>
      <w:r>
        <w:rPr>
          <w:rFonts w:eastAsia="Times New Roman"/>
          <w:lang w:val="en-GB" w:eastAsia="en-GB"/>
        </w:rPr>
        <w:lastRenderedPageBreak/>
        <w:t xml:space="preserve">A life worth living. </w:t>
      </w:r>
    </w:p>
    <w:p w14:paraId="34A59F31" w14:textId="02233F7D" w:rsidR="004F769F" w:rsidRPr="002A2F7B" w:rsidRDefault="006B5CFC" w:rsidP="002A2F7B">
      <w:pPr>
        <w:spacing w:after="240"/>
        <w:jc w:val="both"/>
        <w:rPr>
          <w:rFonts w:ascii="Calibri" w:eastAsia="Times New Roman" w:hAnsi="Calibri" w:cs="Calibri"/>
          <w:color w:val="000000"/>
          <w:sz w:val="24"/>
          <w:szCs w:val="24"/>
          <w:lang w:val="en-GB" w:eastAsia="en-GB"/>
        </w:rPr>
      </w:pPr>
      <w:r>
        <w:rPr>
          <w:rFonts w:ascii="Calibri" w:hAnsi="Calibri" w:cs="Calibri"/>
          <w:sz w:val="24"/>
          <w:szCs w:val="24"/>
        </w:rPr>
        <w:t xml:space="preserve">Csikszenitmihalyi and </w:t>
      </w:r>
      <w:r>
        <w:rPr>
          <w:rFonts w:ascii="Calibri" w:hAnsi="Calibri" w:cs="Calibri"/>
          <w:sz w:val="24"/>
          <w:szCs w:val="24"/>
        </w:rPr>
        <w:t>Csikszenitmihalyi</w:t>
      </w:r>
      <w:r w:rsidRPr="00001457">
        <w:rPr>
          <w:rFonts w:ascii="Calibri" w:hAnsi="Calibri" w:cs="Calibri"/>
          <w:sz w:val="24"/>
          <w:szCs w:val="24"/>
        </w:rPr>
        <w:t xml:space="preserve"> </w:t>
      </w:r>
      <w:r>
        <w:rPr>
          <w:rFonts w:ascii="Calibri" w:hAnsi="Calibri" w:cs="Calibri"/>
          <w:sz w:val="24"/>
          <w:szCs w:val="24"/>
        </w:rPr>
        <w:t>(2006) suggest that t</w:t>
      </w:r>
      <w:r w:rsidR="00EE5A8A" w:rsidRPr="00001457">
        <w:rPr>
          <w:rFonts w:ascii="Calibri" w:hAnsi="Calibri" w:cs="Calibri"/>
          <w:sz w:val="24"/>
          <w:szCs w:val="24"/>
        </w:rPr>
        <w:t xml:space="preserve">here </w:t>
      </w:r>
      <w:r w:rsidR="00D04723" w:rsidRPr="00001457">
        <w:rPr>
          <w:rFonts w:ascii="Calibri" w:hAnsi="Calibri" w:cs="Calibri"/>
          <w:sz w:val="24"/>
          <w:szCs w:val="24"/>
        </w:rPr>
        <w:t xml:space="preserve">are forward thinkers </w:t>
      </w:r>
      <w:r w:rsidR="00EE5A8A" w:rsidRPr="00001457">
        <w:rPr>
          <w:rFonts w:ascii="Calibri" w:hAnsi="Calibri" w:cs="Calibri"/>
          <w:sz w:val="24"/>
          <w:szCs w:val="24"/>
        </w:rPr>
        <w:t xml:space="preserve">that insists we can be in control of death and </w:t>
      </w:r>
      <w:r w:rsidR="00D04723" w:rsidRPr="00001457">
        <w:rPr>
          <w:rFonts w:ascii="Calibri" w:hAnsi="Calibri" w:cs="Calibri"/>
          <w:sz w:val="24"/>
          <w:szCs w:val="24"/>
        </w:rPr>
        <w:t xml:space="preserve">have </w:t>
      </w:r>
      <w:r w:rsidR="00EE5A8A" w:rsidRPr="00001457">
        <w:rPr>
          <w:rFonts w:ascii="Calibri" w:hAnsi="Calibri" w:cs="Calibri"/>
          <w:sz w:val="24"/>
          <w:szCs w:val="24"/>
        </w:rPr>
        <w:t xml:space="preserve">the capacity to know if life is worth living.  Demand </w:t>
      </w:r>
      <w:r w:rsidR="00D04723" w:rsidRPr="00001457">
        <w:rPr>
          <w:rFonts w:ascii="Calibri" w:hAnsi="Calibri" w:cs="Calibri"/>
          <w:sz w:val="24"/>
          <w:szCs w:val="24"/>
        </w:rPr>
        <w:t xml:space="preserve">for </w:t>
      </w:r>
      <w:r w:rsidR="00E62720" w:rsidRPr="00001457">
        <w:rPr>
          <w:rFonts w:ascii="Calibri" w:hAnsi="Calibri" w:cs="Calibri"/>
          <w:sz w:val="24"/>
          <w:szCs w:val="24"/>
          <w:lang w:val="en-GB" w:eastAsia="en-GB"/>
        </w:rPr>
        <w:t>assisted suicide</w:t>
      </w:r>
      <w:r w:rsidR="00D04723" w:rsidRPr="00001457">
        <w:rPr>
          <w:rFonts w:ascii="Calibri" w:hAnsi="Calibri" w:cs="Calibri"/>
          <w:sz w:val="24"/>
          <w:szCs w:val="24"/>
          <w:lang w:val="en-GB" w:eastAsia="en-GB"/>
        </w:rPr>
        <w:t xml:space="preserve"> as declined </w:t>
      </w:r>
      <w:r w:rsidR="00EE5A8A" w:rsidRPr="00001457">
        <w:rPr>
          <w:rFonts w:ascii="Calibri" w:hAnsi="Calibri" w:cs="Calibri"/>
          <w:sz w:val="24"/>
          <w:szCs w:val="24"/>
        </w:rPr>
        <w:t xml:space="preserve">because doctors can now </w:t>
      </w:r>
      <w:r w:rsidR="00E62720" w:rsidRPr="00001457">
        <w:rPr>
          <w:rFonts w:ascii="Calibri" w:hAnsi="Calibri" w:cs="Calibri"/>
          <w:sz w:val="24"/>
          <w:szCs w:val="24"/>
          <w:lang w:val="en-GB" w:eastAsia="en-GB"/>
        </w:rPr>
        <w:t>treat chronic pain in the elderly, physically afflicted, and</w:t>
      </w:r>
      <w:r w:rsidR="00D04723" w:rsidRPr="00001457">
        <w:rPr>
          <w:rFonts w:ascii="Calibri" w:hAnsi="Calibri" w:cs="Calibri"/>
          <w:sz w:val="24"/>
          <w:szCs w:val="24"/>
          <w:lang w:val="en-GB" w:eastAsia="en-GB"/>
        </w:rPr>
        <w:t xml:space="preserve"> the</w:t>
      </w:r>
      <w:r w:rsidR="00E62720" w:rsidRPr="00001457">
        <w:rPr>
          <w:rFonts w:ascii="Calibri" w:hAnsi="Calibri" w:cs="Calibri"/>
          <w:sz w:val="24"/>
          <w:szCs w:val="24"/>
          <w:lang w:val="en-GB" w:eastAsia="en-GB"/>
        </w:rPr>
        <w:t xml:space="preserve"> depressed. </w:t>
      </w:r>
      <w:r w:rsidR="00D04723" w:rsidRPr="00001457">
        <w:rPr>
          <w:rFonts w:ascii="Calibri" w:hAnsi="Calibri" w:cs="Calibri"/>
          <w:sz w:val="24"/>
          <w:szCs w:val="24"/>
          <w:lang w:val="en-GB" w:eastAsia="en-GB"/>
        </w:rPr>
        <w:t xml:space="preserve"> </w:t>
      </w:r>
      <w:r w:rsidR="00E62720" w:rsidRPr="00001457">
        <w:rPr>
          <w:rFonts w:ascii="Calibri" w:hAnsi="Calibri" w:cs="Calibri"/>
          <w:sz w:val="24"/>
          <w:szCs w:val="24"/>
          <w:lang w:val="en-GB" w:eastAsia="en-GB"/>
        </w:rPr>
        <w:t xml:space="preserve">Most requests for death are </w:t>
      </w:r>
      <w:r w:rsidR="00D04723" w:rsidRPr="00001457">
        <w:rPr>
          <w:rFonts w:ascii="Calibri" w:hAnsi="Calibri" w:cs="Calibri"/>
          <w:sz w:val="24"/>
          <w:szCs w:val="24"/>
          <w:lang w:val="en-GB" w:eastAsia="en-GB"/>
        </w:rPr>
        <w:t xml:space="preserve">from those who </w:t>
      </w:r>
      <w:r w:rsidR="00E62720" w:rsidRPr="00001457">
        <w:rPr>
          <w:rFonts w:ascii="Calibri" w:hAnsi="Calibri" w:cs="Calibri"/>
          <w:sz w:val="24"/>
          <w:szCs w:val="24"/>
          <w:lang w:val="en-GB" w:eastAsia="en-GB"/>
        </w:rPr>
        <w:t>desire to escape physical and psychological pain</w:t>
      </w:r>
      <w:r w:rsidR="00D04723" w:rsidRPr="00001457">
        <w:rPr>
          <w:rFonts w:ascii="Calibri" w:hAnsi="Calibri" w:cs="Calibri"/>
          <w:sz w:val="24"/>
          <w:szCs w:val="24"/>
          <w:lang w:val="en-GB" w:eastAsia="en-GB"/>
        </w:rPr>
        <w:t>, o</w:t>
      </w:r>
      <w:r w:rsidR="00E62720" w:rsidRPr="00001457">
        <w:rPr>
          <w:rFonts w:ascii="Calibri" w:hAnsi="Calibri" w:cs="Calibri"/>
          <w:sz w:val="24"/>
          <w:szCs w:val="24"/>
          <w:lang w:val="en-GB" w:eastAsia="en-GB"/>
        </w:rPr>
        <w:t xml:space="preserve">nce the pain is relieved through medical treatment, the desire to live returns and thoughts of </w:t>
      </w:r>
      <w:r w:rsidR="00F20D6C">
        <w:rPr>
          <w:rFonts w:ascii="Calibri" w:hAnsi="Calibri" w:cs="Calibri"/>
          <w:sz w:val="24"/>
          <w:szCs w:val="24"/>
          <w:lang w:val="en-GB" w:eastAsia="en-GB"/>
        </w:rPr>
        <w:t>d</w:t>
      </w:r>
      <w:r w:rsidR="00E62720" w:rsidRPr="00001457">
        <w:rPr>
          <w:rFonts w:ascii="Calibri" w:hAnsi="Calibri" w:cs="Calibri"/>
          <w:sz w:val="24"/>
          <w:szCs w:val="24"/>
          <w:lang w:val="en-GB" w:eastAsia="en-GB"/>
        </w:rPr>
        <w:t xml:space="preserve">eath are </w:t>
      </w:r>
      <w:r w:rsidR="004F769F" w:rsidRPr="00001457">
        <w:rPr>
          <w:rFonts w:ascii="Calibri" w:hAnsi="Calibri" w:cs="Calibri"/>
          <w:sz w:val="24"/>
          <w:szCs w:val="24"/>
          <w:lang w:val="en-GB" w:eastAsia="en-GB"/>
        </w:rPr>
        <w:t>forgotten</w:t>
      </w:r>
      <w:r w:rsidR="00E62720" w:rsidRPr="00001457">
        <w:rPr>
          <w:rFonts w:ascii="Calibri" w:hAnsi="Calibri" w:cs="Calibri"/>
          <w:sz w:val="24"/>
          <w:szCs w:val="24"/>
          <w:lang w:val="en-GB" w:eastAsia="en-GB"/>
        </w:rPr>
        <w:t>.</w:t>
      </w:r>
      <w:r w:rsidR="00D56FB5" w:rsidRPr="00001457">
        <w:rPr>
          <w:rFonts w:ascii="Calibri" w:hAnsi="Calibri" w:cs="Calibri"/>
          <w:sz w:val="24"/>
          <w:szCs w:val="24"/>
        </w:rPr>
        <w:t xml:space="preserve">  As for assessing if a life is worth living, is anyone capable of understanding the myster</w:t>
      </w:r>
      <w:r w:rsidR="00F20D6C">
        <w:rPr>
          <w:rFonts w:ascii="Calibri" w:hAnsi="Calibri" w:cs="Calibri"/>
          <w:sz w:val="24"/>
          <w:szCs w:val="24"/>
        </w:rPr>
        <w:t>ies</w:t>
      </w:r>
      <w:r w:rsidR="00D56FB5" w:rsidRPr="00001457">
        <w:rPr>
          <w:rFonts w:ascii="Calibri" w:hAnsi="Calibri" w:cs="Calibri"/>
          <w:sz w:val="24"/>
          <w:szCs w:val="24"/>
        </w:rPr>
        <w:t xml:space="preserve"> of life, let alone evaluate the worthiness of </w:t>
      </w:r>
      <w:r w:rsidR="004F769F" w:rsidRPr="00001457">
        <w:rPr>
          <w:rFonts w:ascii="Calibri" w:hAnsi="Calibri" w:cs="Calibri"/>
          <w:sz w:val="24"/>
          <w:szCs w:val="24"/>
        </w:rPr>
        <w:t>it</w:t>
      </w:r>
      <w:r w:rsidR="00D56FB5" w:rsidRPr="00001457">
        <w:rPr>
          <w:rFonts w:ascii="Calibri" w:hAnsi="Calibri" w:cs="Calibri"/>
          <w:sz w:val="24"/>
          <w:szCs w:val="24"/>
        </w:rPr>
        <w:t xml:space="preserve">.  </w:t>
      </w:r>
      <w:r>
        <w:rPr>
          <w:rFonts w:ascii="Calibri" w:hAnsi="Calibri" w:cs="Calibri"/>
          <w:sz w:val="24"/>
          <w:szCs w:val="24"/>
        </w:rPr>
        <w:t>Myers and Diener (1995) goes onto state that i</w:t>
      </w:r>
      <w:r w:rsidR="00D56FB5" w:rsidRPr="00001457">
        <w:rPr>
          <w:rFonts w:ascii="Calibri" w:hAnsi="Calibri" w:cs="Calibri"/>
          <w:sz w:val="24"/>
          <w:szCs w:val="24"/>
        </w:rPr>
        <w:t>n majority of cases, such judgements are made on very shallow grounds, such as whether a person feels happy or useful. For human beings to feel l</w:t>
      </w:r>
      <w:r w:rsidR="00E62720" w:rsidRPr="00001457">
        <w:rPr>
          <w:rFonts w:ascii="Calibri" w:hAnsi="Calibri" w:cs="Calibri"/>
          <w:sz w:val="24"/>
          <w:szCs w:val="24"/>
          <w:lang w:val="en-GB" w:eastAsia="en-GB"/>
        </w:rPr>
        <w:t>iberat</w:t>
      </w:r>
      <w:r w:rsidR="00D56FB5" w:rsidRPr="00001457">
        <w:rPr>
          <w:rFonts w:ascii="Calibri" w:hAnsi="Calibri" w:cs="Calibri"/>
          <w:sz w:val="24"/>
          <w:szCs w:val="24"/>
        </w:rPr>
        <w:t>ed and acquire</w:t>
      </w:r>
      <w:r w:rsidR="00E62720" w:rsidRPr="00001457">
        <w:rPr>
          <w:rFonts w:ascii="Calibri" w:hAnsi="Calibri" w:cs="Calibri"/>
          <w:sz w:val="24"/>
          <w:szCs w:val="24"/>
          <w:lang w:val="en-GB" w:eastAsia="en-GB"/>
        </w:rPr>
        <w:t xml:space="preserve"> new wisdom</w:t>
      </w:r>
      <w:r w:rsidR="00D56FB5" w:rsidRPr="00001457">
        <w:rPr>
          <w:rFonts w:ascii="Calibri" w:hAnsi="Calibri" w:cs="Calibri"/>
          <w:sz w:val="24"/>
          <w:szCs w:val="24"/>
        </w:rPr>
        <w:t xml:space="preserve">, </w:t>
      </w:r>
      <w:r w:rsidR="00F20D6C">
        <w:rPr>
          <w:rFonts w:ascii="Calibri" w:hAnsi="Calibri" w:cs="Calibri"/>
          <w:sz w:val="24"/>
          <w:szCs w:val="24"/>
        </w:rPr>
        <w:t xml:space="preserve">it is said that </w:t>
      </w:r>
      <w:r w:rsidR="00D56FB5" w:rsidRPr="00001457">
        <w:rPr>
          <w:rFonts w:ascii="Calibri" w:hAnsi="Calibri" w:cs="Calibri"/>
          <w:sz w:val="24"/>
          <w:szCs w:val="24"/>
        </w:rPr>
        <w:t xml:space="preserve">we must </w:t>
      </w:r>
      <w:r w:rsidR="00D14AE3" w:rsidRPr="00001457">
        <w:rPr>
          <w:rFonts w:ascii="Calibri" w:hAnsi="Calibri" w:cs="Calibri"/>
          <w:sz w:val="24"/>
          <w:szCs w:val="24"/>
        </w:rPr>
        <w:t>realize</w:t>
      </w:r>
      <w:r w:rsidR="00D56FB5" w:rsidRPr="00001457">
        <w:rPr>
          <w:rFonts w:ascii="Calibri" w:hAnsi="Calibri" w:cs="Calibri"/>
          <w:sz w:val="24"/>
          <w:szCs w:val="24"/>
        </w:rPr>
        <w:t xml:space="preserve"> that </w:t>
      </w:r>
      <w:r w:rsidR="00E62720" w:rsidRPr="00001457">
        <w:rPr>
          <w:rFonts w:ascii="Calibri" w:hAnsi="Calibri" w:cs="Calibri"/>
          <w:sz w:val="24"/>
          <w:szCs w:val="24"/>
          <w:lang w:val="en-GB" w:eastAsia="en-GB"/>
        </w:rPr>
        <w:t xml:space="preserve">life does not necessarily have to have happy feelings. </w:t>
      </w:r>
      <w:r>
        <w:rPr>
          <w:rFonts w:ascii="Calibri" w:hAnsi="Calibri" w:cs="Calibri"/>
          <w:sz w:val="24"/>
          <w:szCs w:val="24"/>
          <w:lang w:val="en-GB" w:eastAsia="en-GB"/>
        </w:rPr>
        <w:t>Orbach (2008) conclude that e</w:t>
      </w:r>
      <w:r w:rsidR="004F769F" w:rsidRPr="00001457">
        <w:rPr>
          <w:rFonts w:ascii="Calibri" w:hAnsi="Calibri" w:cs="Calibri"/>
          <w:sz w:val="24"/>
          <w:szCs w:val="24"/>
          <w:lang w:val="en-GB" w:eastAsia="en-GB"/>
        </w:rPr>
        <w:t xml:space="preserve">verybody will have opinions on the sanctity and quality of life, how do we know who is right? What feels right to one person may not to another.  </w:t>
      </w:r>
      <w:r w:rsidR="00F20D6C">
        <w:rPr>
          <w:rFonts w:ascii="Calibri" w:hAnsi="Calibri" w:cs="Calibri"/>
          <w:sz w:val="24"/>
          <w:szCs w:val="24"/>
          <w:lang w:val="en-GB" w:eastAsia="en-GB"/>
        </w:rPr>
        <w:t xml:space="preserve">  </w:t>
      </w:r>
    </w:p>
    <w:p w14:paraId="2E3C689B" w14:textId="77777777" w:rsidR="004F769F" w:rsidRPr="00001457" w:rsidRDefault="004F769F" w:rsidP="00E433DB">
      <w:pPr>
        <w:jc w:val="both"/>
        <w:rPr>
          <w:rFonts w:ascii="Calibri" w:hAnsi="Calibri" w:cs="Calibri"/>
          <w:sz w:val="24"/>
          <w:szCs w:val="24"/>
          <w:lang w:val="en-GB" w:eastAsia="en-GB"/>
        </w:rPr>
      </w:pPr>
    </w:p>
    <w:p w14:paraId="4D33B3D1" w14:textId="60716F9D" w:rsidR="004F769F" w:rsidRPr="00001457" w:rsidRDefault="004F769F" w:rsidP="00E433DB">
      <w:pPr>
        <w:jc w:val="both"/>
        <w:rPr>
          <w:rFonts w:ascii="Calibri" w:hAnsi="Calibri" w:cs="Calibri"/>
          <w:sz w:val="24"/>
          <w:szCs w:val="24"/>
          <w:lang w:val="en-GB" w:eastAsia="en-GB"/>
        </w:rPr>
      </w:pPr>
    </w:p>
    <w:p w14:paraId="397FCCDB" w14:textId="6E11BB39" w:rsidR="005D6572" w:rsidRPr="00001457" w:rsidRDefault="00E62720" w:rsidP="00E433DB">
      <w:pPr>
        <w:jc w:val="both"/>
        <w:rPr>
          <w:rFonts w:ascii="Calibri" w:hAnsi="Calibri" w:cs="Calibri"/>
          <w:sz w:val="24"/>
          <w:szCs w:val="24"/>
          <w:lang w:val="en-GB" w:eastAsia="en-GB"/>
        </w:rPr>
      </w:pPr>
      <w:r w:rsidRPr="00001457">
        <w:rPr>
          <w:rStyle w:val="Heading2Char"/>
          <w:rFonts w:ascii="Calibri" w:hAnsi="Calibri" w:cs="Calibri"/>
          <w:szCs w:val="24"/>
          <w:lang w:val="en-GB" w:eastAsia="en-GB"/>
        </w:rPr>
        <w:t>abortion</w:t>
      </w:r>
      <w:r w:rsidRPr="00001457">
        <w:rPr>
          <w:rFonts w:ascii="Calibri" w:eastAsia="Times New Roman" w:hAnsi="Calibri" w:cs="Calibri"/>
          <w:color w:val="000000"/>
          <w:sz w:val="24"/>
          <w:szCs w:val="24"/>
          <w:lang w:val="en-GB" w:eastAsia="en-GB"/>
        </w:rPr>
        <w:br/>
      </w:r>
      <w:r w:rsidR="006B5CFC">
        <w:rPr>
          <w:rFonts w:ascii="Calibri" w:hAnsi="Calibri" w:cs="Calibri"/>
          <w:sz w:val="24"/>
          <w:szCs w:val="24"/>
          <w:lang w:val="en-GB" w:eastAsia="en-GB"/>
        </w:rPr>
        <w:t>Glenn (1975) writes that d</w:t>
      </w:r>
      <w:r w:rsidR="00C85F7C" w:rsidRPr="00001457">
        <w:rPr>
          <w:rFonts w:ascii="Calibri" w:hAnsi="Calibri" w:cs="Calibri"/>
          <w:sz w:val="24"/>
          <w:szCs w:val="24"/>
          <w:lang w:val="en-GB" w:eastAsia="en-GB"/>
        </w:rPr>
        <w:t xml:space="preserve">uring the sixties, </w:t>
      </w:r>
      <w:r w:rsidR="00C85F7C" w:rsidRPr="00001457">
        <w:rPr>
          <w:rFonts w:ascii="Calibri" w:hAnsi="Calibri" w:cs="Calibri"/>
          <w:sz w:val="24"/>
          <w:szCs w:val="24"/>
        </w:rPr>
        <w:t>e</w:t>
      </w:r>
      <w:r w:rsidR="00C85F7C" w:rsidRPr="00001457">
        <w:rPr>
          <w:rFonts w:ascii="Calibri" w:hAnsi="Calibri" w:cs="Calibri"/>
          <w:sz w:val="24"/>
          <w:szCs w:val="24"/>
          <w:lang w:val="en-GB" w:eastAsia="en-GB"/>
        </w:rPr>
        <w:t xml:space="preserve">xistentialism became a fad on the </w:t>
      </w:r>
      <w:r w:rsidR="00C85F7C" w:rsidRPr="00001457">
        <w:rPr>
          <w:rFonts w:ascii="Calibri" w:hAnsi="Calibri" w:cs="Calibri"/>
          <w:sz w:val="24"/>
          <w:szCs w:val="24"/>
        </w:rPr>
        <w:t xml:space="preserve">American </w:t>
      </w:r>
      <w:r w:rsidR="00C85F7C" w:rsidRPr="00001457">
        <w:rPr>
          <w:rFonts w:ascii="Calibri" w:hAnsi="Calibri" w:cs="Calibri"/>
          <w:sz w:val="24"/>
          <w:szCs w:val="24"/>
          <w:lang w:val="en-GB" w:eastAsia="en-GB"/>
        </w:rPr>
        <w:t xml:space="preserve">college campus. </w:t>
      </w:r>
      <w:r w:rsidR="00F20D6C">
        <w:rPr>
          <w:rFonts w:ascii="Calibri" w:hAnsi="Calibri" w:cs="Calibri"/>
          <w:sz w:val="24"/>
          <w:szCs w:val="24"/>
          <w:lang w:val="en-GB" w:eastAsia="en-GB"/>
        </w:rPr>
        <w:t>In</w:t>
      </w:r>
      <w:r w:rsidR="00C85F7C" w:rsidRPr="00001457">
        <w:rPr>
          <w:rFonts w:ascii="Calibri" w:hAnsi="Calibri" w:cs="Calibri"/>
          <w:sz w:val="24"/>
          <w:szCs w:val="24"/>
          <w:lang w:val="en-GB" w:eastAsia="en-GB"/>
        </w:rPr>
        <w:t xml:space="preserve"> the late sixties, many campuses had Woodstock-style rock and drug festivals, political upheavals, and a sexual revoluti</w:t>
      </w:r>
      <w:r w:rsidR="00C85F7C" w:rsidRPr="00001457">
        <w:rPr>
          <w:rFonts w:ascii="Calibri" w:hAnsi="Calibri" w:cs="Calibri"/>
          <w:sz w:val="24"/>
          <w:szCs w:val="24"/>
        </w:rPr>
        <w:t>on</w:t>
      </w:r>
      <w:r w:rsidR="00C85F7C" w:rsidRPr="00001457">
        <w:rPr>
          <w:rFonts w:ascii="Calibri" w:hAnsi="Calibri" w:cs="Calibri"/>
          <w:sz w:val="24"/>
          <w:szCs w:val="24"/>
          <w:lang w:val="en-GB" w:eastAsia="en-GB"/>
        </w:rPr>
        <w:t>.</w:t>
      </w:r>
      <w:r w:rsidR="00F20D6C">
        <w:rPr>
          <w:rFonts w:ascii="Calibri" w:hAnsi="Calibri" w:cs="Calibri"/>
          <w:sz w:val="24"/>
          <w:szCs w:val="24"/>
          <w:lang w:val="en-GB" w:eastAsia="en-GB"/>
        </w:rPr>
        <w:t xml:space="preserve">  This r</w:t>
      </w:r>
      <w:r w:rsidRPr="00001457">
        <w:rPr>
          <w:rFonts w:ascii="Calibri" w:hAnsi="Calibri" w:cs="Calibri"/>
          <w:sz w:val="24"/>
          <w:szCs w:val="24"/>
          <w:lang w:val="en-GB" w:eastAsia="en-GB"/>
        </w:rPr>
        <w:t xml:space="preserve">evolution </w:t>
      </w:r>
      <w:r w:rsidR="00883342" w:rsidRPr="00001457">
        <w:rPr>
          <w:rFonts w:ascii="Calibri" w:hAnsi="Calibri" w:cs="Calibri"/>
          <w:sz w:val="24"/>
          <w:szCs w:val="24"/>
          <w:lang w:val="en-GB" w:eastAsia="en-GB"/>
        </w:rPr>
        <w:t xml:space="preserve">came </w:t>
      </w:r>
      <w:r w:rsidR="00C85F7C" w:rsidRPr="00001457">
        <w:rPr>
          <w:rFonts w:ascii="Calibri" w:hAnsi="Calibri" w:cs="Calibri"/>
          <w:sz w:val="24"/>
          <w:szCs w:val="24"/>
          <w:lang w:val="en-GB" w:eastAsia="en-GB"/>
        </w:rPr>
        <w:t xml:space="preserve">to the rest of the world </w:t>
      </w:r>
      <w:r w:rsidR="00883342" w:rsidRPr="00001457">
        <w:rPr>
          <w:rFonts w:ascii="Calibri" w:hAnsi="Calibri" w:cs="Calibri"/>
          <w:sz w:val="24"/>
          <w:szCs w:val="24"/>
          <w:lang w:val="en-GB" w:eastAsia="en-GB"/>
        </w:rPr>
        <w:t>in the seventies</w:t>
      </w:r>
      <w:r w:rsidRPr="00001457">
        <w:rPr>
          <w:rFonts w:ascii="Calibri" w:hAnsi="Calibri" w:cs="Calibri"/>
          <w:sz w:val="24"/>
          <w:szCs w:val="24"/>
          <w:lang w:val="en-GB" w:eastAsia="en-GB"/>
        </w:rPr>
        <w:t>.</w:t>
      </w:r>
      <w:r w:rsidR="00883342" w:rsidRPr="00001457">
        <w:rPr>
          <w:rFonts w:ascii="Calibri" w:hAnsi="Calibri" w:cs="Calibri"/>
          <w:sz w:val="24"/>
          <w:szCs w:val="24"/>
          <w:lang w:val="en-GB" w:eastAsia="en-GB"/>
        </w:rPr>
        <w:t xml:space="preserve">  </w:t>
      </w:r>
      <w:r w:rsidRPr="00001457">
        <w:rPr>
          <w:rFonts w:ascii="Calibri" w:hAnsi="Calibri" w:cs="Calibri"/>
          <w:sz w:val="24"/>
          <w:szCs w:val="24"/>
          <w:lang w:val="en-GB" w:eastAsia="en-GB"/>
        </w:rPr>
        <w:t xml:space="preserve">It was greatly aided by pop </w:t>
      </w:r>
      <w:r w:rsidR="00883342" w:rsidRPr="00001457">
        <w:rPr>
          <w:rFonts w:ascii="Calibri" w:hAnsi="Calibri" w:cs="Calibri"/>
          <w:sz w:val="24"/>
          <w:szCs w:val="24"/>
          <w:lang w:val="en-GB" w:eastAsia="en-GB"/>
        </w:rPr>
        <w:t xml:space="preserve">music who in their song lyrics </w:t>
      </w:r>
      <w:r w:rsidRPr="00001457">
        <w:rPr>
          <w:rFonts w:ascii="Calibri" w:hAnsi="Calibri" w:cs="Calibri"/>
          <w:sz w:val="24"/>
          <w:szCs w:val="24"/>
          <w:lang w:val="en-GB" w:eastAsia="en-GB"/>
        </w:rPr>
        <w:t xml:space="preserve">promoted </w:t>
      </w:r>
      <w:r w:rsidR="00883342" w:rsidRPr="00001457">
        <w:rPr>
          <w:rFonts w:ascii="Calibri" w:hAnsi="Calibri" w:cs="Calibri"/>
          <w:sz w:val="24"/>
          <w:szCs w:val="24"/>
          <w:lang w:val="en-GB" w:eastAsia="en-GB"/>
        </w:rPr>
        <w:t xml:space="preserve">terms such as </w:t>
      </w:r>
      <w:r w:rsidR="00D56FB5" w:rsidRPr="00001457">
        <w:rPr>
          <w:rFonts w:ascii="Calibri" w:hAnsi="Calibri" w:cs="Calibri"/>
          <w:sz w:val="24"/>
          <w:szCs w:val="24"/>
          <w:lang w:val="en-GB" w:eastAsia="en-GB"/>
        </w:rPr>
        <w:t>self-esteem</w:t>
      </w:r>
      <w:r w:rsidRPr="00001457">
        <w:rPr>
          <w:rFonts w:ascii="Calibri" w:hAnsi="Calibri" w:cs="Calibri"/>
          <w:sz w:val="24"/>
          <w:szCs w:val="24"/>
          <w:lang w:val="en-GB" w:eastAsia="en-GB"/>
        </w:rPr>
        <w:t>,</w:t>
      </w:r>
      <w:r w:rsidR="00883342" w:rsidRPr="00001457">
        <w:rPr>
          <w:rFonts w:ascii="Calibri" w:hAnsi="Calibri" w:cs="Calibri"/>
          <w:sz w:val="24"/>
          <w:szCs w:val="24"/>
          <w:lang w:val="en-GB" w:eastAsia="en-GB"/>
        </w:rPr>
        <w:t xml:space="preserve"> </w:t>
      </w:r>
      <w:r w:rsidR="00D56FB5" w:rsidRPr="00001457">
        <w:rPr>
          <w:rFonts w:ascii="Calibri" w:hAnsi="Calibri" w:cs="Calibri"/>
          <w:sz w:val="24"/>
          <w:szCs w:val="24"/>
          <w:lang w:val="en-GB" w:eastAsia="en-GB"/>
        </w:rPr>
        <w:t>self-actualization</w:t>
      </w:r>
      <w:r w:rsidRPr="00001457">
        <w:rPr>
          <w:rFonts w:ascii="Calibri" w:hAnsi="Calibri" w:cs="Calibri"/>
          <w:sz w:val="24"/>
          <w:szCs w:val="24"/>
          <w:lang w:val="en-GB" w:eastAsia="en-GB"/>
        </w:rPr>
        <w:t xml:space="preserve"> and </w:t>
      </w:r>
      <w:r w:rsidR="00883342" w:rsidRPr="00001457">
        <w:rPr>
          <w:rFonts w:ascii="Calibri" w:hAnsi="Calibri" w:cs="Calibri"/>
          <w:sz w:val="24"/>
          <w:szCs w:val="24"/>
          <w:lang w:val="en-GB" w:eastAsia="en-GB"/>
        </w:rPr>
        <w:t>t</w:t>
      </w:r>
      <w:r w:rsidRPr="00001457">
        <w:rPr>
          <w:rFonts w:ascii="Calibri" w:hAnsi="Calibri" w:cs="Calibri"/>
          <w:sz w:val="24"/>
          <w:szCs w:val="24"/>
          <w:lang w:val="en-GB" w:eastAsia="en-GB"/>
        </w:rPr>
        <w:t>aking control of your life. Soon</w:t>
      </w:r>
      <w:r w:rsidR="00DF50C2" w:rsidRPr="00001457">
        <w:rPr>
          <w:rFonts w:ascii="Calibri" w:hAnsi="Calibri" w:cs="Calibri"/>
          <w:sz w:val="24"/>
          <w:szCs w:val="24"/>
          <w:lang w:val="en-GB" w:eastAsia="en-GB"/>
        </w:rPr>
        <w:t xml:space="preserve"> adolescence was having sex outside of wedlock and pregnancy rates soared.  </w:t>
      </w:r>
      <w:r w:rsidR="006B5CFC">
        <w:rPr>
          <w:rFonts w:ascii="Calibri" w:hAnsi="Calibri" w:cs="Calibri"/>
          <w:sz w:val="24"/>
          <w:szCs w:val="24"/>
          <w:lang w:val="en-GB" w:eastAsia="en-GB"/>
        </w:rPr>
        <w:t xml:space="preserve">Boemer and </w:t>
      </w:r>
      <w:proofErr w:type="spellStart"/>
      <w:r w:rsidR="006B5CFC">
        <w:rPr>
          <w:rFonts w:ascii="Calibri" w:hAnsi="Calibri" w:cs="Calibri"/>
          <w:sz w:val="24"/>
          <w:szCs w:val="24"/>
          <w:lang w:val="en-GB" w:eastAsia="en-GB"/>
        </w:rPr>
        <w:t>Mariutti</w:t>
      </w:r>
      <w:proofErr w:type="spellEnd"/>
      <w:r w:rsidR="006B5CFC">
        <w:rPr>
          <w:rFonts w:ascii="Calibri" w:hAnsi="Calibri" w:cs="Calibri"/>
          <w:sz w:val="24"/>
          <w:szCs w:val="24"/>
          <w:lang w:val="en-GB" w:eastAsia="en-GB"/>
        </w:rPr>
        <w:t xml:space="preserve"> (2003) furthers that a</w:t>
      </w:r>
      <w:r w:rsidRPr="00001457">
        <w:rPr>
          <w:rFonts w:ascii="Calibri" w:hAnsi="Calibri" w:cs="Calibri"/>
          <w:sz w:val="24"/>
          <w:szCs w:val="24"/>
          <w:lang w:val="en-GB" w:eastAsia="en-GB"/>
        </w:rPr>
        <w:t xml:space="preserve">bortion became a major </w:t>
      </w:r>
      <w:r w:rsidR="001E4497">
        <w:rPr>
          <w:rFonts w:ascii="Calibri" w:hAnsi="Calibri" w:cs="Calibri"/>
          <w:sz w:val="24"/>
          <w:szCs w:val="24"/>
          <w:lang w:val="en-GB" w:eastAsia="en-GB"/>
        </w:rPr>
        <w:t>topic for discussion</w:t>
      </w:r>
      <w:r w:rsidRPr="00001457">
        <w:rPr>
          <w:rFonts w:ascii="Calibri" w:hAnsi="Calibri" w:cs="Calibri"/>
          <w:sz w:val="24"/>
          <w:szCs w:val="24"/>
          <w:lang w:val="en-GB" w:eastAsia="en-GB"/>
        </w:rPr>
        <w:t xml:space="preserve"> and was </w:t>
      </w:r>
      <w:r w:rsidR="001E4497">
        <w:rPr>
          <w:rFonts w:ascii="Calibri" w:hAnsi="Calibri" w:cs="Calibri"/>
          <w:sz w:val="24"/>
          <w:szCs w:val="24"/>
          <w:lang w:val="en-GB" w:eastAsia="en-GB"/>
        </w:rPr>
        <w:t xml:space="preserve">quickly </w:t>
      </w:r>
      <w:r w:rsidRPr="00001457">
        <w:rPr>
          <w:rFonts w:ascii="Calibri" w:hAnsi="Calibri" w:cs="Calibri"/>
          <w:sz w:val="24"/>
          <w:szCs w:val="24"/>
          <w:lang w:val="en-GB" w:eastAsia="en-GB"/>
        </w:rPr>
        <w:t>placed into law by liberal-minded judges</w:t>
      </w:r>
      <w:r w:rsidR="00883342" w:rsidRPr="00001457">
        <w:rPr>
          <w:rFonts w:ascii="Calibri" w:hAnsi="Calibri" w:cs="Calibri"/>
          <w:sz w:val="24"/>
          <w:szCs w:val="24"/>
          <w:lang w:val="en-GB" w:eastAsia="en-GB"/>
        </w:rPr>
        <w:t xml:space="preserve">.  </w:t>
      </w:r>
      <w:r w:rsidRPr="00001457">
        <w:rPr>
          <w:rFonts w:ascii="Calibri" w:hAnsi="Calibri" w:cs="Calibri"/>
          <w:iCs/>
          <w:sz w:val="24"/>
          <w:szCs w:val="24"/>
          <w:lang w:val="en-GB" w:eastAsia="en-GB"/>
        </w:rPr>
        <w:t>Pla</w:t>
      </w:r>
      <w:r w:rsidR="006B5CFC">
        <w:rPr>
          <w:rFonts w:ascii="Calibri" w:hAnsi="Calibri" w:cs="Calibri"/>
          <w:iCs/>
          <w:sz w:val="24"/>
          <w:szCs w:val="24"/>
          <w:lang w:val="en-GB" w:eastAsia="en-GB"/>
        </w:rPr>
        <w:t xml:space="preserve">nned </w:t>
      </w:r>
      <w:r w:rsidRPr="00001457">
        <w:rPr>
          <w:rFonts w:ascii="Calibri" w:hAnsi="Calibri" w:cs="Calibri"/>
          <w:iCs/>
          <w:sz w:val="24"/>
          <w:szCs w:val="24"/>
          <w:lang w:val="en-GB" w:eastAsia="en-GB"/>
        </w:rPr>
        <w:t>Parenthood vs. Casey</w:t>
      </w:r>
      <w:r w:rsidRPr="00001457">
        <w:rPr>
          <w:rFonts w:ascii="Calibri" w:hAnsi="Calibri" w:cs="Calibri"/>
          <w:sz w:val="24"/>
          <w:szCs w:val="24"/>
          <w:lang w:val="en-GB" w:eastAsia="en-GB"/>
        </w:rPr>
        <w:t xml:space="preserve"> (1992) reveal</w:t>
      </w:r>
      <w:r w:rsidR="00DF50C2" w:rsidRPr="00001457">
        <w:rPr>
          <w:rFonts w:ascii="Calibri" w:hAnsi="Calibri" w:cs="Calibri"/>
          <w:sz w:val="24"/>
          <w:szCs w:val="24"/>
          <w:lang w:val="en-GB" w:eastAsia="en-GB"/>
        </w:rPr>
        <w:t>s</w:t>
      </w:r>
      <w:r w:rsidRPr="00001457">
        <w:rPr>
          <w:rFonts w:ascii="Calibri" w:hAnsi="Calibri" w:cs="Calibri"/>
          <w:sz w:val="24"/>
          <w:szCs w:val="24"/>
          <w:lang w:val="en-GB" w:eastAsia="en-GB"/>
        </w:rPr>
        <w:t xml:space="preserve"> that </w:t>
      </w:r>
      <w:r w:rsidR="00D56FB5" w:rsidRPr="00001457">
        <w:rPr>
          <w:rFonts w:ascii="Calibri" w:hAnsi="Calibri" w:cs="Calibri"/>
          <w:sz w:val="24"/>
          <w:szCs w:val="24"/>
          <w:lang w:val="en-GB" w:eastAsia="en-GB"/>
        </w:rPr>
        <w:t>much of</w:t>
      </w:r>
      <w:r w:rsidRPr="00001457">
        <w:rPr>
          <w:rFonts w:ascii="Calibri" w:hAnsi="Calibri" w:cs="Calibri"/>
          <w:sz w:val="24"/>
          <w:szCs w:val="24"/>
          <w:lang w:val="en-GB" w:eastAsia="en-GB"/>
        </w:rPr>
        <w:t xml:space="preserve"> the court support</w:t>
      </w:r>
      <w:r w:rsidR="00C85F7C" w:rsidRPr="00001457">
        <w:rPr>
          <w:rFonts w:ascii="Calibri" w:hAnsi="Calibri" w:cs="Calibri"/>
          <w:sz w:val="24"/>
          <w:szCs w:val="24"/>
          <w:lang w:val="en-GB" w:eastAsia="en-GB"/>
        </w:rPr>
        <w:t>ed</w:t>
      </w:r>
      <w:r w:rsidRPr="00001457">
        <w:rPr>
          <w:rFonts w:ascii="Calibri" w:hAnsi="Calibri" w:cs="Calibri"/>
          <w:sz w:val="24"/>
          <w:szCs w:val="24"/>
          <w:lang w:val="en-GB" w:eastAsia="en-GB"/>
        </w:rPr>
        <w:t xml:space="preserve"> </w:t>
      </w:r>
      <w:r w:rsidR="00DF50C2" w:rsidRPr="00001457">
        <w:rPr>
          <w:rFonts w:ascii="Calibri" w:hAnsi="Calibri" w:cs="Calibri"/>
          <w:sz w:val="24"/>
          <w:szCs w:val="24"/>
          <w:lang w:val="en-GB" w:eastAsia="en-GB"/>
        </w:rPr>
        <w:t>e</w:t>
      </w:r>
      <w:r w:rsidRPr="00001457">
        <w:rPr>
          <w:rFonts w:ascii="Calibri" w:hAnsi="Calibri" w:cs="Calibri"/>
          <w:sz w:val="24"/>
          <w:szCs w:val="24"/>
          <w:lang w:val="en-GB" w:eastAsia="en-GB"/>
        </w:rPr>
        <w:t xml:space="preserve">xistentialist values concerning abortion. </w:t>
      </w:r>
      <w:r w:rsidR="00DF50C2" w:rsidRPr="00001457">
        <w:rPr>
          <w:rFonts w:ascii="Calibri" w:hAnsi="Calibri" w:cs="Calibri"/>
          <w:sz w:val="24"/>
          <w:szCs w:val="24"/>
          <w:lang w:val="en-GB" w:eastAsia="en-GB"/>
        </w:rPr>
        <w:t xml:space="preserve">It was believed that it was a </w:t>
      </w:r>
      <w:r w:rsidRPr="00001457">
        <w:rPr>
          <w:rFonts w:ascii="Calibri" w:hAnsi="Calibri" w:cs="Calibri"/>
          <w:sz w:val="24"/>
          <w:szCs w:val="24"/>
          <w:lang w:val="en-GB" w:eastAsia="en-GB"/>
        </w:rPr>
        <w:t>woman’s right to choose</w:t>
      </w:r>
      <w:r w:rsidR="00DF50C2" w:rsidRPr="00001457">
        <w:rPr>
          <w:rFonts w:ascii="Calibri" w:hAnsi="Calibri" w:cs="Calibri"/>
          <w:sz w:val="24"/>
          <w:szCs w:val="24"/>
          <w:lang w:val="en-GB" w:eastAsia="en-GB"/>
        </w:rPr>
        <w:t xml:space="preserve"> what happened to her body.  </w:t>
      </w:r>
      <w:r w:rsidR="004311D1">
        <w:rPr>
          <w:rFonts w:ascii="Calibri" w:hAnsi="Calibri" w:cs="Calibri"/>
          <w:sz w:val="24"/>
          <w:szCs w:val="24"/>
          <w:lang w:val="en-GB" w:eastAsia="en-GB"/>
        </w:rPr>
        <w:t xml:space="preserve">Boemer and </w:t>
      </w:r>
      <w:proofErr w:type="spellStart"/>
      <w:r w:rsidR="004311D1">
        <w:rPr>
          <w:rFonts w:ascii="Calibri" w:hAnsi="Calibri" w:cs="Calibri"/>
          <w:sz w:val="24"/>
          <w:szCs w:val="24"/>
          <w:lang w:val="en-GB" w:eastAsia="en-GB"/>
        </w:rPr>
        <w:t>Mariutti</w:t>
      </w:r>
      <w:proofErr w:type="spellEnd"/>
      <w:r w:rsidR="004311D1">
        <w:rPr>
          <w:rFonts w:ascii="Calibri" w:hAnsi="Calibri" w:cs="Calibri"/>
          <w:sz w:val="24"/>
          <w:szCs w:val="24"/>
          <w:lang w:val="en-GB" w:eastAsia="en-GB"/>
        </w:rPr>
        <w:t xml:space="preserve"> (2003) suggest that to women f</w:t>
      </w:r>
      <w:r w:rsidR="00DF50C2" w:rsidRPr="00001457">
        <w:rPr>
          <w:rFonts w:ascii="Calibri" w:hAnsi="Calibri" w:cs="Calibri"/>
          <w:sz w:val="24"/>
          <w:szCs w:val="24"/>
          <w:lang w:val="en-GB" w:eastAsia="en-GB"/>
        </w:rPr>
        <w:t>reedom was everything, e</w:t>
      </w:r>
      <w:r w:rsidRPr="00001457">
        <w:rPr>
          <w:rFonts w:ascii="Calibri" w:hAnsi="Calibri" w:cs="Calibri"/>
          <w:sz w:val="24"/>
          <w:szCs w:val="24"/>
          <w:lang w:val="en-GB" w:eastAsia="en-GB"/>
        </w:rPr>
        <w:t xml:space="preserve">ven the idea that actions have consequences </w:t>
      </w:r>
      <w:r w:rsidR="00DF50C2" w:rsidRPr="00001457">
        <w:rPr>
          <w:rFonts w:ascii="Calibri" w:hAnsi="Calibri" w:cs="Calibri"/>
          <w:sz w:val="24"/>
          <w:szCs w:val="24"/>
          <w:lang w:val="en-GB" w:eastAsia="en-GB"/>
        </w:rPr>
        <w:t xml:space="preserve">was not allowed to </w:t>
      </w:r>
      <w:r w:rsidRPr="00001457">
        <w:rPr>
          <w:rFonts w:ascii="Calibri" w:hAnsi="Calibri" w:cs="Calibri"/>
          <w:sz w:val="24"/>
          <w:szCs w:val="24"/>
          <w:lang w:val="en-GB" w:eastAsia="en-GB"/>
        </w:rPr>
        <w:t xml:space="preserve">interfere with absolute freedom. </w:t>
      </w:r>
      <w:r w:rsidR="004311D1">
        <w:rPr>
          <w:rFonts w:ascii="Calibri" w:hAnsi="Calibri" w:cs="Calibri"/>
          <w:sz w:val="24"/>
          <w:szCs w:val="24"/>
          <w:lang w:val="en-GB" w:eastAsia="en-GB"/>
        </w:rPr>
        <w:t>Cristall and Dean (1976) supports this view and goes onto state that i</w:t>
      </w:r>
      <w:r w:rsidRPr="00001457">
        <w:rPr>
          <w:rFonts w:ascii="Calibri" w:hAnsi="Calibri" w:cs="Calibri"/>
          <w:sz w:val="24"/>
          <w:szCs w:val="24"/>
          <w:lang w:val="en-GB" w:eastAsia="en-GB"/>
        </w:rPr>
        <w:t xml:space="preserve">f a woman chose sex for purposes of </w:t>
      </w:r>
      <w:r w:rsidR="00D56FB5" w:rsidRPr="00001457">
        <w:rPr>
          <w:rFonts w:ascii="Calibri" w:hAnsi="Calibri" w:cs="Calibri"/>
          <w:sz w:val="24"/>
          <w:szCs w:val="24"/>
          <w:lang w:val="en-GB" w:eastAsia="en-GB"/>
        </w:rPr>
        <w:t>self-actualization</w:t>
      </w:r>
      <w:r w:rsidR="001E4497">
        <w:rPr>
          <w:rFonts w:ascii="Calibri" w:hAnsi="Calibri" w:cs="Calibri"/>
          <w:sz w:val="24"/>
          <w:szCs w:val="24"/>
          <w:lang w:val="en-GB" w:eastAsia="en-GB"/>
        </w:rPr>
        <w:t xml:space="preserve"> and improvement of self-esteem,</w:t>
      </w:r>
      <w:r w:rsidRPr="00001457">
        <w:rPr>
          <w:rFonts w:ascii="Calibri" w:hAnsi="Calibri" w:cs="Calibri"/>
          <w:sz w:val="24"/>
          <w:szCs w:val="24"/>
          <w:lang w:val="en-GB" w:eastAsia="en-GB"/>
        </w:rPr>
        <w:t xml:space="preserve"> no consequences like pregnancy </w:t>
      </w:r>
      <w:r w:rsidR="001E4497">
        <w:rPr>
          <w:rFonts w:ascii="Calibri" w:hAnsi="Calibri" w:cs="Calibri"/>
          <w:sz w:val="24"/>
          <w:szCs w:val="24"/>
          <w:lang w:val="en-GB" w:eastAsia="en-GB"/>
        </w:rPr>
        <w:t>should get in the</w:t>
      </w:r>
      <w:r w:rsidRPr="00001457">
        <w:rPr>
          <w:rFonts w:ascii="Calibri" w:hAnsi="Calibri" w:cs="Calibri"/>
          <w:sz w:val="24"/>
          <w:szCs w:val="24"/>
          <w:lang w:val="en-GB" w:eastAsia="en-GB"/>
        </w:rPr>
        <w:t xml:space="preserve">. </w:t>
      </w:r>
      <w:r w:rsidR="001E4497">
        <w:rPr>
          <w:rFonts w:ascii="Calibri" w:hAnsi="Calibri" w:cs="Calibri"/>
          <w:sz w:val="24"/>
          <w:szCs w:val="24"/>
          <w:lang w:val="en-GB" w:eastAsia="en-GB"/>
        </w:rPr>
        <w:t xml:space="preserve">Reaching </w:t>
      </w:r>
      <w:r w:rsidRPr="00001457">
        <w:rPr>
          <w:rFonts w:ascii="Calibri" w:hAnsi="Calibri" w:cs="Calibri"/>
          <w:sz w:val="24"/>
          <w:szCs w:val="24"/>
          <w:lang w:val="en-GB" w:eastAsia="en-GB"/>
        </w:rPr>
        <w:t xml:space="preserve">a free personhood </w:t>
      </w:r>
      <w:r w:rsidR="00DF50C2" w:rsidRPr="00001457">
        <w:rPr>
          <w:rFonts w:ascii="Calibri" w:hAnsi="Calibri" w:cs="Calibri"/>
          <w:sz w:val="24"/>
          <w:szCs w:val="24"/>
          <w:lang w:val="en-GB" w:eastAsia="en-GB"/>
        </w:rPr>
        <w:t xml:space="preserve">was </w:t>
      </w:r>
      <w:r w:rsidRPr="00001457">
        <w:rPr>
          <w:rFonts w:ascii="Calibri" w:hAnsi="Calibri" w:cs="Calibri"/>
          <w:sz w:val="24"/>
          <w:szCs w:val="24"/>
          <w:lang w:val="en-GB" w:eastAsia="en-GB"/>
        </w:rPr>
        <w:t>all that really matter</w:t>
      </w:r>
      <w:r w:rsidR="00DF50C2" w:rsidRPr="00001457">
        <w:rPr>
          <w:rFonts w:ascii="Calibri" w:hAnsi="Calibri" w:cs="Calibri"/>
          <w:sz w:val="24"/>
          <w:szCs w:val="24"/>
          <w:lang w:val="en-GB" w:eastAsia="en-GB"/>
        </w:rPr>
        <w:t>ed</w:t>
      </w:r>
      <w:r w:rsidRPr="00001457">
        <w:rPr>
          <w:rFonts w:ascii="Calibri" w:hAnsi="Calibri" w:cs="Calibri"/>
          <w:sz w:val="24"/>
          <w:szCs w:val="24"/>
          <w:lang w:val="en-GB" w:eastAsia="en-GB"/>
        </w:rPr>
        <w:t>.</w:t>
      </w:r>
      <w:r w:rsidR="00C85F7C" w:rsidRPr="00001457">
        <w:rPr>
          <w:rFonts w:ascii="Calibri" w:hAnsi="Calibri" w:cs="Calibri"/>
          <w:sz w:val="24"/>
          <w:szCs w:val="24"/>
          <w:lang w:val="en-GB" w:eastAsia="en-GB"/>
        </w:rPr>
        <w:t xml:space="preserve"> </w:t>
      </w:r>
      <w:r w:rsidR="002A2F7B">
        <w:rPr>
          <w:rFonts w:ascii="Calibri" w:hAnsi="Calibri" w:cs="Calibri"/>
          <w:sz w:val="24"/>
          <w:szCs w:val="24"/>
          <w:lang w:val="en-GB" w:eastAsia="en-GB"/>
        </w:rPr>
        <w:t xml:space="preserve"> </w:t>
      </w:r>
    </w:p>
    <w:p w14:paraId="64C4061A" w14:textId="58ACE4AC" w:rsidR="00D14AE3" w:rsidRPr="00001457" w:rsidRDefault="004311D1" w:rsidP="00E433DB">
      <w:pPr>
        <w:jc w:val="both"/>
        <w:rPr>
          <w:rFonts w:ascii="Calibri" w:hAnsi="Calibri" w:cs="Calibri"/>
          <w:sz w:val="24"/>
          <w:szCs w:val="24"/>
          <w:lang w:val="en-GB" w:eastAsia="en-GB"/>
        </w:rPr>
      </w:pPr>
      <w:r>
        <w:rPr>
          <w:rFonts w:ascii="Calibri" w:hAnsi="Calibri" w:cs="Calibri"/>
          <w:sz w:val="24"/>
          <w:szCs w:val="24"/>
          <w:lang w:val="en-GB" w:eastAsia="en-GB"/>
        </w:rPr>
        <w:t>Lake (1986) adds that m</w:t>
      </w:r>
      <w:r w:rsidR="00C85F7C" w:rsidRPr="00001457">
        <w:rPr>
          <w:rFonts w:ascii="Calibri" w:hAnsi="Calibri" w:cs="Calibri"/>
          <w:sz w:val="24"/>
          <w:szCs w:val="24"/>
          <w:lang w:val="en-GB" w:eastAsia="en-GB"/>
        </w:rPr>
        <w:t>any religions</w:t>
      </w:r>
      <w:r w:rsidR="00DF50C2" w:rsidRPr="00001457">
        <w:rPr>
          <w:rFonts w:ascii="Calibri" w:hAnsi="Calibri" w:cs="Calibri"/>
          <w:sz w:val="24"/>
          <w:szCs w:val="24"/>
          <w:lang w:val="en-GB" w:eastAsia="en-GB"/>
        </w:rPr>
        <w:t xml:space="preserve"> such a</w:t>
      </w:r>
      <w:r>
        <w:rPr>
          <w:rFonts w:ascii="Calibri" w:hAnsi="Calibri" w:cs="Calibri"/>
          <w:sz w:val="24"/>
          <w:szCs w:val="24"/>
          <w:lang w:val="en-GB" w:eastAsia="en-GB"/>
        </w:rPr>
        <w:t>s</w:t>
      </w:r>
      <w:r w:rsidR="00DF50C2" w:rsidRPr="00001457">
        <w:rPr>
          <w:rFonts w:ascii="Calibri" w:hAnsi="Calibri" w:cs="Calibri"/>
          <w:sz w:val="24"/>
          <w:szCs w:val="24"/>
          <w:lang w:val="en-GB" w:eastAsia="en-GB"/>
        </w:rPr>
        <w:t xml:space="preserve"> Catholicism </w:t>
      </w:r>
      <w:r w:rsidR="00C85F7C" w:rsidRPr="00001457">
        <w:rPr>
          <w:rFonts w:ascii="Calibri" w:hAnsi="Calibri" w:cs="Calibri"/>
          <w:sz w:val="24"/>
          <w:szCs w:val="24"/>
          <w:lang w:val="en-GB" w:eastAsia="en-GB"/>
        </w:rPr>
        <w:t>condemn abortion,</w:t>
      </w:r>
      <w:r w:rsidR="00E204A1" w:rsidRPr="00001457">
        <w:rPr>
          <w:rFonts w:ascii="Calibri" w:hAnsi="Calibri" w:cs="Calibri"/>
          <w:sz w:val="24"/>
          <w:szCs w:val="24"/>
          <w:lang w:val="en-GB" w:eastAsia="en-GB"/>
        </w:rPr>
        <w:t xml:space="preserve"> stating that only God had the right to decide who lives and who dies.  Other activist campaigned </w:t>
      </w:r>
      <w:r w:rsidR="00C85F7C" w:rsidRPr="00001457">
        <w:rPr>
          <w:rFonts w:ascii="Calibri" w:hAnsi="Calibri" w:cs="Calibri"/>
          <w:sz w:val="24"/>
          <w:szCs w:val="24"/>
          <w:lang w:val="en-GB" w:eastAsia="en-GB"/>
        </w:rPr>
        <w:t xml:space="preserve"> </w:t>
      </w:r>
      <w:r w:rsidR="00EE6A26" w:rsidRPr="00001457">
        <w:rPr>
          <w:rFonts w:ascii="Calibri" w:hAnsi="Calibri" w:cs="Calibri"/>
          <w:sz w:val="24"/>
          <w:szCs w:val="24"/>
          <w:lang w:val="en-GB" w:eastAsia="en-GB"/>
        </w:rPr>
        <w:t xml:space="preserve">for the rights of the unborn child. </w:t>
      </w:r>
      <w:r w:rsidR="001E4497">
        <w:rPr>
          <w:rFonts w:ascii="Calibri" w:hAnsi="Calibri" w:cs="Calibri"/>
          <w:sz w:val="24"/>
          <w:szCs w:val="24"/>
          <w:lang w:val="en-GB" w:eastAsia="en-GB"/>
        </w:rPr>
        <w:t>L</w:t>
      </w:r>
      <w:r w:rsidR="00EE6A26" w:rsidRPr="00001457">
        <w:rPr>
          <w:rFonts w:ascii="Calibri" w:hAnsi="Calibri" w:cs="Calibri"/>
          <w:sz w:val="24"/>
          <w:szCs w:val="24"/>
          <w:lang w:val="en-GB" w:eastAsia="en-GB"/>
        </w:rPr>
        <w:t>ogically</w:t>
      </w:r>
      <w:r w:rsidR="001E4497">
        <w:rPr>
          <w:rFonts w:ascii="Calibri" w:hAnsi="Calibri" w:cs="Calibri"/>
          <w:sz w:val="24"/>
          <w:szCs w:val="24"/>
          <w:lang w:val="en-GB" w:eastAsia="en-GB"/>
        </w:rPr>
        <w:t>, n</w:t>
      </w:r>
      <w:r w:rsidR="00C85F7C" w:rsidRPr="00001457">
        <w:rPr>
          <w:rFonts w:ascii="Calibri" w:hAnsi="Calibri" w:cs="Calibri"/>
          <w:sz w:val="24"/>
          <w:szCs w:val="24"/>
          <w:lang w:val="en-GB" w:eastAsia="en-GB"/>
        </w:rPr>
        <w:t xml:space="preserve">o two circumstances are the same, if it is ok for </w:t>
      </w:r>
      <w:r w:rsidR="00C85F7C" w:rsidRPr="00001457">
        <w:rPr>
          <w:rFonts w:ascii="Calibri" w:hAnsi="Calibri" w:cs="Calibri"/>
          <w:sz w:val="24"/>
          <w:szCs w:val="24"/>
          <w:lang w:val="en-GB" w:eastAsia="en-GB"/>
        </w:rPr>
        <w:lastRenderedPageBreak/>
        <w:t>a rape victim to abort their babe or a</w:t>
      </w:r>
      <w:r w:rsidR="00EE6A26" w:rsidRPr="00001457">
        <w:rPr>
          <w:rFonts w:ascii="Calibri" w:hAnsi="Calibri" w:cs="Calibri"/>
          <w:sz w:val="24"/>
          <w:szCs w:val="24"/>
          <w:lang w:val="en-GB" w:eastAsia="en-GB"/>
        </w:rPr>
        <w:t>nother</w:t>
      </w:r>
      <w:r w:rsidR="00C85F7C" w:rsidRPr="00001457">
        <w:rPr>
          <w:rFonts w:ascii="Calibri" w:hAnsi="Calibri" w:cs="Calibri"/>
          <w:sz w:val="24"/>
          <w:szCs w:val="24"/>
          <w:lang w:val="en-GB" w:eastAsia="en-GB"/>
        </w:rPr>
        <w:t xml:space="preserve"> on medical grounds then abortion should be right in all </w:t>
      </w:r>
      <w:r w:rsidR="00F32FF5" w:rsidRPr="00001457">
        <w:rPr>
          <w:rFonts w:ascii="Calibri" w:hAnsi="Calibri" w:cs="Calibri"/>
          <w:sz w:val="24"/>
          <w:szCs w:val="24"/>
          <w:lang w:val="en-GB" w:eastAsia="en-GB"/>
        </w:rPr>
        <w:t>circumstances</w:t>
      </w:r>
      <w:r w:rsidR="00D14AE3" w:rsidRPr="00001457">
        <w:rPr>
          <w:rFonts w:ascii="Calibri" w:hAnsi="Calibri" w:cs="Calibri"/>
          <w:sz w:val="24"/>
          <w:szCs w:val="24"/>
          <w:lang w:val="en-GB" w:eastAsia="en-GB"/>
        </w:rPr>
        <w:t xml:space="preserve">.  </w:t>
      </w:r>
      <w:r w:rsidR="00F32FF5" w:rsidRPr="00001457">
        <w:rPr>
          <w:rFonts w:ascii="Calibri" w:hAnsi="Calibri" w:cs="Calibri"/>
          <w:sz w:val="24"/>
          <w:szCs w:val="24"/>
          <w:lang w:val="en-GB" w:eastAsia="en-GB"/>
        </w:rPr>
        <w:t xml:space="preserve">We cannot cherry pick when we follow the law or </w:t>
      </w:r>
      <w:r w:rsidR="001E4497">
        <w:rPr>
          <w:rFonts w:ascii="Calibri" w:hAnsi="Calibri" w:cs="Calibri"/>
          <w:sz w:val="24"/>
          <w:szCs w:val="24"/>
          <w:lang w:val="en-GB" w:eastAsia="en-GB"/>
        </w:rPr>
        <w:t>the H</w:t>
      </w:r>
      <w:r w:rsidR="00F32FF5" w:rsidRPr="00001457">
        <w:rPr>
          <w:rFonts w:ascii="Calibri" w:hAnsi="Calibri" w:cs="Calibri"/>
          <w:sz w:val="24"/>
          <w:szCs w:val="24"/>
          <w:lang w:val="en-GB" w:eastAsia="en-GB"/>
        </w:rPr>
        <w:t xml:space="preserve">uman </w:t>
      </w:r>
      <w:r w:rsidR="001E4497">
        <w:rPr>
          <w:rFonts w:ascii="Calibri" w:hAnsi="Calibri" w:cs="Calibri"/>
          <w:sz w:val="24"/>
          <w:szCs w:val="24"/>
          <w:lang w:val="en-GB" w:eastAsia="en-GB"/>
        </w:rPr>
        <w:t>R</w:t>
      </w:r>
      <w:r w:rsidR="00F32FF5" w:rsidRPr="00001457">
        <w:rPr>
          <w:rFonts w:ascii="Calibri" w:hAnsi="Calibri" w:cs="Calibri"/>
          <w:sz w:val="24"/>
          <w:szCs w:val="24"/>
          <w:lang w:val="en-GB" w:eastAsia="en-GB"/>
        </w:rPr>
        <w:t xml:space="preserve">ights </w:t>
      </w:r>
      <w:r w:rsidR="001E4497">
        <w:rPr>
          <w:rFonts w:ascii="Calibri" w:hAnsi="Calibri" w:cs="Calibri"/>
          <w:sz w:val="24"/>
          <w:szCs w:val="24"/>
          <w:lang w:val="en-GB" w:eastAsia="en-GB"/>
        </w:rPr>
        <w:t xml:space="preserve">Act and </w:t>
      </w:r>
      <w:r w:rsidR="00F32FF5" w:rsidRPr="00001457">
        <w:rPr>
          <w:rFonts w:ascii="Calibri" w:hAnsi="Calibri" w:cs="Calibri"/>
          <w:sz w:val="24"/>
          <w:szCs w:val="24"/>
          <w:lang w:val="en-GB" w:eastAsia="en-GB"/>
        </w:rPr>
        <w:t>when we disregard them. Who are we as individuals to judge</w:t>
      </w:r>
      <w:r w:rsidR="001E4497">
        <w:rPr>
          <w:rFonts w:ascii="Calibri" w:hAnsi="Calibri" w:cs="Calibri"/>
          <w:sz w:val="24"/>
          <w:szCs w:val="24"/>
          <w:lang w:val="en-GB" w:eastAsia="en-GB"/>
        </w:rPr>
        <w:t xml:space="preserve"> others? No one knows how they would act in similar circumstances until they are faced with them.  </w:t>
      </w:r>
    </w:p>
    <w:p w14:paraId="3D64F51D" w14:textId="6A5E077A" w:rsidR="00D14AE3" w:rsidRPr="00001457" w:rsidRDefault="00D14AE3" w:rsidP="00E433DB">
      <w:pPr>
        <w:jc w:val="both"/>
        <w:rPr>
          <w:rFonts w:ascii="Calibri" w:eastAsia="Times New Roman" w:hAnsi="Calibri" w:cs="Calibri"/>
          <w:color w:val="000000"/>
          <w:sz w:val="24"/>
          <w:szCs w:val="24"/>
          <w:lang w:val="en-GB" w:eastAsia="en-GB"/>
        </w:rPr>
      </w:pPr>
    </w:p>
    <w:p w14:paraId="3451D47F" w14:textId="77777777" w:rsidR="00D14AE3" w:rsidRPr="00001457" w:rsidRDefault="00D14AE3" w:rsidP="00E433DB">
      <w:pPr>
        <w:jc w:val="both"/>
        <w:rPr>
          <w:rFonts w:ascii="Calibri" w:eastAsia="Times New Roman" w:hAnsi="Calibri" w:cs="Calibri"/>
          <w:color w:val="000000"/>
          <w:sz w:val="24"/>
          <w:szCs w:val="24"/>
          <w:lang w:val="en-GB" w:eastAsia="en-GB"/>
        </w:rPr>
      </w:pPr>
    </w:p>
    <w:p w14:paraId="3A9BC730" w14:textId="2BF4522E" w:rsidR="00EF44C2" w:rsidRPr="002A2F7B" w:rsidRDefault="00D14AE3" w:rsidP="00E433DB">
      <w:pPr>
        <w:jc w:val="both"/>
        <w:rPr>
          <w:rFonts w:ascii="Calibri" w:eastAsia="Times New Roman" w:hAnsi="Calibri" w:cs="Calibri"/>
          <w:color w:val="000000"/>
          <w:sz w:val="24"/>
          <w:szCs w:val="24"/>
          <w:lang w:val="en-GB" w:eastAsia="en-GB"/>
        </w:rPr>
      </w:pPr>
      <w:r w:rsidRPr="00001457">
        <w:rPr>
          <w:rStyle w:val="Heading2Char"/>
          <w:rFonts w:ascii="Calibri" w:hAnsi="Calibri" w:cs="Calibri"/>
          <w:szCs w:val="24"/>
        </w:rPr>
        <w:t>Suicide</w:t>
      </w:r>
      <w:r w:rsidRPr="00001457">
        <w:rPr>
          <w:rFonts w:ascii="Calibri" w:eastAsia="Times New Roman" w:hAnsi="Calibri" w:cs="Calibri"/>
          <w:color w:val="000000"/>
          <w:sz w:val="24"/>
          <w:szCs w:val="24"/>
          <w:lang w:val="en-GB" w:eastAsia="en-GB"/>
        </w:rPr>
        <w:t xml:space="preserve">.  </w:t>
      </w:r>
      <w:r w:rsidR="00F41010" w:rsidRPr="00F41010">
        <w:rPr>
          <w:rFonts w:ascii="Calibri" w:eastAsia="Times New Roman" w:hAnsi="Calibri"/>
          <w:noProof/>
          <w:color w:val="000000"/>
          <w:sz w:val="24"/>
          <w:szCs w:val="24"/>
          <w:lang w:val="en-GB" w:eastAsia="en-GB"/>
        </w:rPr>
        <mc:AlternateContent>
          <mc:Choice Requires="wps">
            <w:drawing>
              <wp:anchor distT="45720" distB="45720" distL="114300" distR="114300" simplePos="0" relativeHeight="251669504" behindDoc="0" locked="0" layoutInCell="1" allowOverlap="1" wp14:anchorId="6F288D03" wp14:editId="4750E5D4">
                <wp:simplePos x="0" y="0"/>
                <wp:positionH relativeFrom="margin">
                  <wp:posOffset>3295650</wp:posOffset>
                </wp:positionH>
                <wp:positionV relativeFrom="paragraph">
                  <wp:posOffset>102235</wp:posOffset>
                </wp:positionV>
                <wp:extent cx="1971675" cy="2085975"/>
                <wp:effectExtent l="0" t="0" r="28575" b="2857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71675" cy="2085975"/>
                        </a:xfrm>
                        <a:prstGeom prst="rect">
                          <a:avLst/>
                        </a:prstGeom>
                        <a:solidFill>
                          <a:srgbClr val="FFFFFF"/>
                        </a:solidFill>
                        <a:ln w="9525">
                          <a:solidFill>
                            <a:srgbClr val="000000"/>
                          </a:solidFill>
                          <a:miter lim="800000"/>
                          <a:headEnd/>
                          <a:tailEnd/>
                        </a:ln>
                      </wps:spPr>
                      <wps:txbx>
                        <w:txbxContent>
                          <w:p w14:paraId="28A1AA33" w14:textId="41E1FF1A" w:rsidR="00F41010" w:rsidRDefault="00F41010">
                            <w:r>
                              <w:rPr>
                                <w:noProof/>
                              </w:rPr>
                              <w:drawing>
                                <wp:inline distT="0" distB="0" distL="0" distR="0" wp14:anchorId="34575A79" wp14:editId="538744AA">
                                  <wp:extent cx="1762125" cy="2000250"/>
                                  <wp:effectExtent l="0" t="0" r="9525" b="0"/>
                                  <wp:docPr id="6" name="Picture 6" descr="https://upload.wikimedia.org/wikipedia/en/7/75/Le_Mythe_de_Sisyph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s://upload.wikimedia.org/wikipedia/en/7/75/Le_Mythe_de_Sisyphe.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790124" cy="2032033"/>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288D03" id="_x0000_s1030" type="#_x0000_t202" style="position:absolute;left:0;text-align:left;margin-left:259.5pt;margin-top:8.05pt;width:155.25pt;height:164.25pt;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">
                <v:textbox>
                  <w:txbxContent>
                    <w:p w14:paraId="28A1AA33" w14:textId="41E1FF1A" w:rsidR="00F41010" w:rsidRDefault="00F41010">
                      <w:r>
                        <w:rPr>
                          <w:noProof/>
                        </w:rPr>
                        <w:drawing>
                          <wp:inline distT="0" distB="0" distL="0" distR="0" wp14:anchorId="34575A79" wp14:editId="538744AA">
                            <wp:extent cx="1762125" cy="2000250"/>
                            <wp:effectExtent l="0" t="0" r="9525" b="0"/>
                            <wp:docPr id="6" name="Picture 6" descr="https://upload.wikimedia.org/wikipedia/en/7/75/Le_Mythe_de_Sisyph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s://upload.wikimedia.org/wikipedia/en/7/75/Le_Mythe_de_Sisyphe.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790124" cy="2032033"/>
                                    </a:xfrm>
                                    <a:prstGeom prst="rect">
                                      <a:avLst/>
                                    </a:prstGeom>
                                    <a:noFill/>
                                    <a:ln>
                                      <a:noFill/>
                                    </a:ln>
                                  </pic:spPr>
                                </pic:pic>
                              </a:graphicData>
                            </a:graphic>
                          </wp:inline>
                        </w:drawing>
                      </w:r>
                    </w:p>
                  </w:txbxContent>
                </v:textbox>
                <w10:wrap type="square" anchorx="margin"/>
              </v:shape>
            </w:pict>
          </mc:Fallback>
        </mc:AlternateContent>
      </w:r>
      <w:r w:rsidR="00E62720" w:rsidRPr="00001457">
        <w:rPr>
          <w:rFonts w:ascii="Calibri" w:eastAsia="Times New Roman" w:hAnsi="Calibri"/>
          <w:color w:val="000000"/>
          <w:sz w:val="24"/>
          <w:szCs w:val="24"/>
          <w:lang w:val="en-GB" w:eastAsia="en-GB"/>
        </w:rPr>
        <w:br/>
      </w:r>
      <w:r w:rsidR="004311D1">
        <w:rPr>
          <w:rFonts w:ascii="Calibri" w:hAnsi="Calibri"/>
          <w:sz w:val="24"/>
          <w:szCs w:val="24"/>
          <w:shd w:val="clear" w:color="auto" w:fill="FFFFFF"/>
        </w:rPr>
        <w:t>Orbach (2008) and Rynearson (1981) both state that s</w:t>
      </w:r>
      <w:r w:rsidRPr="00001457">
        <w:rPr>
          <w:rFonts w:ascii="Calibri" w:hAnsi="Calibri"/>
          <w:sz w:val="24"/>
          <w:szCs w:val="24"/>
          <w:shd w:val="clear" w:color="auto" w:fill="FFFFFF"/>
        </w:rPr>
        <w:t xml:space="preserve">uicide and existentialism are heavily </w:t>
      </w:r>
      <w:r w:rsidR="00F32FF5" w:rsidRPr="00001457">
        <w:rPr>
          <w:rFonts w:ascii="Calibri" w:hAnsi="Calibri"/>
          <w:sz w:val="24"/>
          <w:szCs w:val="24"/>
          <w:shd w:val="clear" w:color="auto" w:fill="FFFFFF"/>
        </w:rPr>
        <w:t xml:space="preserve">intertwined.  </w:t>
      </w:r>
      <w:r w:rsidRPr="00001457">
        <w:rPr>
          <w:rFonts w:ascii="Calibri" w:hAnsi="Calibri"/>
          <w:sz w:val="24"/>
          <w:szCs w:val="24"/>
          <w:shd w:val="clear" w:color="auto" w:fill="FFFFFF"/>
        </w:rPr>
        <w:t xml:space="preserve">Camus </w:t>
      </w:r>
      <w:r w:rsidR="00BA6031">
        <w:rPr>
          <w:rFonts w:ascii="Calibri" w:hAnsi="Calibri"/>
          <w:sz w:val="24"/>
          <w:szCs w:val="24"/>
          <w:shd w:val="clear" w:color="auto" w:fill="FFFFFF"/>
        </w:rPr>
        <w:t xml:space="preserve">(1942) </w:t>
      </w:r>
      <w:r w:rsidRPr="00001457">
        <w:rPr>
          <w:rFonts w:ascii="Calibri" w:hAnsi="Calibri"/>
          <w:sz w:val="24"/>
          <w:szCs w:val="24"/>
          <w:shd w:val="clear" w:color="auto" w:fill="FFFFFF"/>
        </w:rPr>
        <w:t>s</w:t>
      </w:r>
      <w:r w:rsidR="00BA6031">
        <w:rPr>
          <w:rFonts w:ascii="Calibri" w:hAnsi="Calibri"/>
          <w:sz w:val="24"/>
          <w:szCs w:val="24"/>
          <w:shd w:val="clear" w:color="auto" w:fill="FFFFFF"/>
        </w:rPr>
        <w:t xml:space="preserve">uggests </w:t>
      </w:r>
      <w:r w:rsidRPr="00001457">
        <w:rPr>
          <w:rFonts w:ascii="Calibri" w:hAnsi="Calibri"/>
          <w:sz w:val="24"/>
          <w:szCs w:val="24"/>
          <w:shd w:val="clear" w:color="auto" w:fill="FFFFFF"/>
        </w:rPr>
        <w:t xml:space="preserve">that </w:t>
      </w:r>
      <w:r w:rsidRPr="00001457">
        <w:rPr>
          <w:rFonts w:ascii="Calibri" w:hAnsi="Calibri"/>
          <w:bCs/>
          <w:sz w:val="24"/>
          <w:szCs w:val="24"/>
        </w:rPr>
        <w:t>suicide is the only truly serious philosophical problem</w:t>
      </w:r>
      <w:r w:rsidRPr="00001457">
        <w:rPr>
          <w:rFonts w:ascii="Calibri" w:hAnsi="Calibri"/>
          <w:sz w:val="24"/>
          <w:szCs w:val="24"/>
          <w:shd w:val="clear" w:color="auto" w:fill="FFFFFF"/>
        </w:rPr>
        <w:t xml:space="preserve">. </w:t>
      </w:r>
      <w:r w:rsidR="001E4497">
        <w:rPr>
          <w:rFonts w:ascii="Calibri" w:hAnsi="Calibri"/>
          <w:sz w:val="24"/>
          <w:szCs w:val="24"/>
          <w:shd w:val="clear" w:color="auto" w:fill="FFFFFF"/>
        </w:rPr>
        <w:t xml:space="preserve">The human </w:t>
      </w:r>
      <w:r w:rsidRPr="00001457">
        <w:rPr>
          <w:rFonts w:ascii="Calibri" w:hAnsi="Calibri"/>
          <w:sz w:val="24"/>
          <w:szCs w:val="24"/>
          <w:shd w:val="clear" w:color="auto" w:fill="FFFFFF"/>
        </w:rPr>
        <w:t xml:space="preserve">quest to find the reason </w:t>
      </w:r>
      <w:r w:rsidR="001E4497">
        <w:rPr>
          <w:rFonts w:ascii="Calibri" w:hAnsi="Calibri"/>
          <w:sz w:val="24"/>
          <w:szCs w:val="24"/>
          <w:shd w:val="clear" w:color="auto" w:fill="FFFFFF"/>
        </w:rPr>
        <w:t>for h</w:t>
      </w:r>
      <w:r w:rsidRPr="00001457">
        <w:rPr>
          <w:rFonts w:ascii="Calibri" w:hAnsi="Calibri"/>
          <w:sz w:val="24"/>
          <w:szCs w:val="24"/>
          <w:shd w:val="clear" w:color="auto" w:fill="FFFFFF"/>
        </w:rPr>
        <w:t xml:space="preserve">is own personal existence, struggles with the absurdity of </w:t>
      </w:r>
      <w:r w:rsidR="001E4497">
        <w:rPr>
          <w:rFonts w:ascii="Calibri" w:hAnsi="Calibri"/>
          <w:sz w:val="24"/>
          <w:szCs w:val="24"/>
          <w:shd w:val="clear" w:color="auto" w:fill="FFFFFF"/>
        </w:rPr>
        <w:t xml:space="preserve">global morality, thus decides to take matters into his own hands.  </w:t>
      </w:r>
      <w:r w:rsidRPr="00001457">
        <w:rPr>
          <w:rFonts w:ascii="Calibri" w:hAnsi="Calibri"/>
          <w:sz w:val="24"/>
          <w:szCs w:val="24"/>
          <w:shd w:val="clear" w:color="auto" w:fill="FFFFFF"/>
        </w:rPr>
        <w:t xml:space="preserve">Failing to find the </w:t>
      </w:r>
      <w:r w:rsidRPr="00001457">
        <w:rPr>
          <w:rFonts w:ascii="Calibri" w:hAnsi="Calibri"/>
          <w:bCs/>
          <w:sz w:val="24"/>
          <w:szCs w:val="24"/>
        </w:rPr>
        <w:t xml:space="preserve">meaning to your </w:t>
      </w:r>
      <w:r w:rsidRPr="00001457">
        <w:rPr>
          <w:rFonts w:ascii="Calibri" w:hAnsi="Calibri"/>
          <w:sz w:val="24"/>
          <w:szCs w:val="24"/>
          <w:shd w:val="clear" w:color="auto" w:fill="FFFFFF"/>
        </w:rPr>
        <w:t xml:space="preserve">life leads to </w:t>
      </w:r>
      <w:r w:rsidR="00F32FF5" w:rsidRPr="00001457">
        <w:rPr>
          <w:rFonts w:ascii="Calibri" w:hAnsi="Calibri"/>
          <w:sz w:val="24"/>
          <w:szCs w:val="24"/>
          <w:shd w:val="clear" w:color="auto" w:fill="FFFFFF"/>
        </w:rPr>
        <w:t>frustration</w:t>
      </w:r>
      <w:r w:rsidRPr="00001457">
        <w:rPr>
          <w:rFonts w:ascii="Calibri" w:hAnsi="Calibri"/>
          <w:sz w:val="24"/>
          <w:szCs w:val="24"/>
          <w:shd w:val="clear" w:color="auto" w:fill="FFFFFF"/>
        </w:rPr>
        <w:t>. Thus, suicide is not absurd as far as existentialists go, as much as it is succumbing to the absurdity of the universe.</w:t>
      </w:r>
      <w:r w:rsidR="00EF44C2" w:rsidRPr="00001457">
        <w:rPr>
          <w:rFonts w:ascii="Calibri" w:hAnsi="Calibri"/>
          <w:sz w:val="24"/>
          <w:szCs w:val="24"/>
          <w:shd w:val="clear" w:color="auto" w:fill="FFFFFF"/>
        </w:rPr>
        <w:t xml:space="preserve">  </w:t>
      </w:r>
    </w:p>
    <w:p w14:paraId="6892469A" w14:textId="77777777" w:rsidR="00EF44C2" w:rsidRPr="00001457" w:rsidRDefault="00EF44C2" w:rsidP="00E433DB">
      <w:pPr>
        <w:jc w:val="both"/>
        <w:rPr>
          <w:rFonts w:ascii="Calibri" w:hAnsi="Calibri"/>
          <w:sz w:val="24"/>
          <w:szCs w:val="24"/>
          <w:shd w:val="clear" w:color="auto" w:fill="FFFFFF"/>
        </w:rPr>
      </w:pPr>
    </w:p>
    <w:p w14:paraId="7F83E6E5" w14:textId="52995C9F" w:rsidR="005D2E1E" w:rsidRPr="00001457" w:rsidRDefault="00F41010" w:rsidP="00E433DB">
      <w:pPr>
        <w:jc w:val="both"/>
        <w:rPr>
          <w:rFonts w:ascii="Calibri" w:hAnsi="Calibri"/>
          <w:sz w:val="24"/>
          <w:szCs w:val="24"/>
          <w:shd w:val="clear" w:color="auto" w:fill="FFFFFF"/>
        </w:rPr>
      </w:pPr>
      <w:r>
        <w:rPr>
          <w:rFonts w:ascii="Calibri" w:hAnsi="Calibri"/>
          <w:sz w:val="24"/>
          <w:szCs w:val="24"/>
          <w:shd w:val="clear" w:color="auto" w:fill="FFFFFF"/>
        </w:rPr>
        <w:t xml:space="preserve">Rynearson (1981) goes onto state that those </w:t>
      </w:r>
      <w:r w:rsidR="00EF44C2" w:rsidRPr="00001457">
        <w:rPr>
          <w:rFonts w:ascii="Calibri" w:hAnsi="Calibri"/>
          <w:sz w:val="24"/>
          <w:szCs w:val="24"/>
          <w:shd w:val="clear" w:color="auto" w:fill="FFFFFF"/>
        </w:rPr>
        <w:t>who have survived</w:t>
      </w:r>
      <w:r>
        <w:rPr>
          <w:rFonts w:ascii="Calibri" w:hAnsi="Calibri"/>
          <w:sz w:val="24"/>
          <w:szCs w:val="24"/>
          <w:shd w:val="clear" w:color="auto" w:fill="FFFFFF"/>
        </w:rPr>
        <w:t xml:space="preserve"> victims of </w:t>
      </w:r>
      <w:r w:rsidR="00EF44C2" w:rsidRPr="00001457">
        <w:rPr>
          <w:rFonts w:ascii="Calibri" w:hAnsi="Calibri"/>
          <w:sz w:val="24"/>
          <w:szCs w:val="24"/>
          <w:shd w:val="clear" w:color="auto" w:fill="FFFFFF"/>
        </w:rPr>
        <w:t xml:space="preserve">and value the sanctity of life, as in the Catholic religion will say that suicide, in whatever circumstance is selfish, immoral and will commit your soul to eternal damnation.  </w:t>
      </w:r>
      <w:r w:rsidR="002F4E8A">
        <w:rPr>
          <w:rFonts w:ascii="Calibri" w:hAnsi="Calibri"/>
          <w:sz w:val="24"/>
          <w:szCs w:val="24"/>
          <w:shd w:val="clear" w:color="auto" w:fill="FFFFFF"/>
        </w:rPr>
        <w:t>Schotsmans (2003) agrees with this and goes onto state that u</w:t>
      </w:r>
      <w:r w:rsidR="00EF44C2" w:rsidRPr="00001457">
        <w:rPr>
          <w:rFonts w:ascii="Calibri" w:hAnsi="Calibri"/>
          <w:sz w:val="24"/>
          <w:szCs w:val="24"/>
          <w:shd w:val="clear" w:color="auto" w:fill="FFFFFF"/>
        </w:rPr>
        <w:t>p until 50 years ago suicide was illegal in England and Wales.  If your attempt failed, you would be prosecuted for attempting to murder yourself.  In the 21</w:t>
      </w:r>
      <w:r w:rsidR="00EF44C2" w:rsidRPr="00001457">
        <w:rPr>
          <w:rFonts w:ascii="Calibri" w:hAnsi="Calibri"/>
          <w:sz w:val="24"/>
          <w:szCs w:val="24"/>
          <w:shd w:val="clear" w:color="auto" w:fill="FFFFFF"/>
          <w:vertAlign w:val="superscript"/>
        </w:rPr>
        <w:t>st</w:t>
      </w:r>
      <w:r w:rsidR="00EF44C2" w:rsidRPr="00001457">
        <w:rPr>
          <w:rFonts w:ascii="Calibri" w:hAnsi="Calibri"/>
          <w:sz w:val="24"/>
          <w:szCs w:val="24"/>
          <w:shd w:val="clear" w:color="auto" w:fill="FFFFFF"/>
        </w:rPr>
        <w:t xml:space="preserve"> Century it would be </w:t>
      </w:r>
      <w:r w:rsidR="00E749D4" w:rsidRPr="00001457">
        <w:rPr>
          <w:rFonts w:ascii="Calibri" w:hAnsi="Calibri"/>
          <w:sz w:val="24"/>
          <w:szCs w:val="24"/>
          <w:shd w:val="clear" w:color="auto" w:fill="FFFFFF"/>
        </w:rPr>
        <w:t xml:space="preserve">considered </w:t>
      </w:r>
      <w:r w:rsidR="00EF44C2" w:rsidRPr="00001457">
        <w:rPr>
          <w:rFonts w:ascii="Calibri" w:hAnsi="Calibri"/>
          <w:sz w:val="24"/>
          <w:szCs w:val="24"/>
          <w:shd w:val="clear" w:color="auto" w:fill="FFFFFF"/>
        </w:rPr>
        <w:t xml:space="preserve">immoral to prosecute someone for trying to kill themselves.  The change in the </w:t>
      </w:r>
      <w:r w:rsidR="00E749D4" w:rsidRPr="00001457">
        <w:rPr>
          <w:rFonts w:ascii="Calibri" w:hAnsi="Calibri"/>
          <w:sz w:val="24"/>
          <w:szCs w:val="24"/>
          <w:shd w:val="clear" w:color="auto" w:fill="FFFFFF"/>
        </w:rPr>
        <w:t xml:space="preserve">law occurred in </w:t>
      </w:r>
      <w:r w:rsidR="00F32FF5" w:rsidRPr="00001457">
        <w:rPr>
          <w:rFonts w:ascii="Calibri" w:hAnsi="Calibri"/>
          <w:sz w:val="24"/>
          <w:szCs w:val="24"/>
          <w:shd w:val="clear" w:color="auto" w:fill="FFFFFF"/>
        </w:rPr>
        <w:t>1962</w:t>
      </w:r>
      <w:r w:rsidR="00E749D4" w:rsidRPr="00001457">
        <w:rPr>
          <w:rFonts w:ascii="Calibri" w:hAnsi="Calibri"/>
          <w:sz w:val="24"/>
          <w:szCs w:val="24"/>
          <w:shd w:val="clear" w:color="auto" w:fill="FFFFFF"/>
        </w:rPr>
        <w:t xml:space="preserve"> when the British Medical Association and the Church of England urged a </w:t>
      </w:r>
      <w:r w:rsidR="00F32FF5" w:rsidRPr="00001457">
        <w:rPr>
          <w:rFonts w:ascii="Calibri" w:hAnsi="Calibri"/>
          <w:sz w:val="24"/>
          <w:szCs w:val="24"/>
          <w:shd w:val="clear" w:color="auto" w:fill="FFFFFF"/>
        </w:rPr>
        <w:t xml:space="preserve">for it to be changed.  </w:t>
      </w:r>
      <w:r>
        <w:rPr>
          <w:rFonts w:ascii="Calibri" w:hAnsi="Calibri"/>
          <w:sz w:val="24"/>
          <w:szCs w:val="24"/>
          <w:shd w:val="clear" w:color="auto" w:fill="FFFFFF"/>
        </w:rPr>
        <w:t>Douglas (1967) agrees with this view and adds that s</w:t>
      </w:r>
      <w:r w:rsidR="005D2E1E" w:rsidRPr="00001457">
        <w:rPr>
          <w:rFonts w:ascii="Calibri" w:hAnsi="Calibri"/>
          <w:sz w:val="24"/>
          <w:szCs w:val="24"/>
          <w:shd w:val="clear" w:color="auto" w:fill="FFFFFF"/>
        </w:rPr>
        <w:t>ocieties opinion on suicide</w:t>
      </w:r>
      <w:r w:rsidR="00F32FF5" w:rsidRPr="00001457">
        <w:rPr>
          <w:rFonts w:ascii="Calibri" w:hAnsi="Calibri"/>
          <w:sz w:val="24"/>
          <w:szCs w:val="24"/>
          <w:shd w:val="clear" w:color="auto" w:fill="FFFFFF"/>
        </w:rPr>
        <w:t xml:space="preserve"> had altered</w:t>
      </w:r>
      <w:r w:rsidR="001E4497">
        <w:rPr>
          <w:rFonts w:ascii="Calibri" w:hAnsi="Calibri"/>
          <w:sz w:val="24"/>
          <w:szCs w:val="24"/>
          <w:shd w:val="clear" w:color="auto" w:fill="FFFFFF"/>
        </w:rPr>
        <w:t xml:space="preserve"> and </w:t>
      </w:r>
      <w:r w:rsidR="005D2E1E" w:rsidRPr="00001457">
        <w:rPr>
          <w:rFonts w:ascii="Calibri" w:hAnsi="Calibri"/>
          <w:sz w:val="24"/>
          <w:szCs w:val="24"/>
          <w:shd w:val="clear" w:color="auto" w:fill="FFFFFF"/>
        </w:rPr>
        <w:t>grown more tolerant</w:t>
      </w:r>
      <w:r w:rsidR="001E4497">
        <w:rPr>
          <w:rFonts w:ascii="Calibri" w:hAnsi="Calibri"/>
          <w:sz w:val="24"/>
          <w:szCs w:val="24"/>
          <w:shd w:val="clear" w:color="auto" w:fill="FFFFFF"/>
        </w:rPr>
        <w:t xml:space="preserve">; </w:t>
      </w:r>
      <w:r w:rsidR="005D2E1E" w:rsidRPr="00001457">
        <w:rPr>
          <w:rFonts w:ascii="Calibri" w:hAnsi="Calibri"/>
          <w:sz w:val="24"/>
          <w:szCs w:val="24"/>
          <w:shd w:val="clear" w:color="auto" w:fill="FFFFFF"/>
        </w:rPr>
        <w:t xml:space="preserve">no longer </w:t>
      </w:r>
      <w:r w:rsidR="001E4497">
        <w:rPr>
          <w:rFonts w:ascii="Calibri" w:hAnsi="Calibri"/>
          <w:sz w:val="24"/>
          <w:szCs w:val="24"/>
          <w:shd w:val="clear" w:color="auto" w:fill="FFFFFF"/>
        </w:rPr>
        <w:t>seeing i</w:t>
      </w:r>
      <w:r w:rsidR="005D2E1E" w:rsidRPr="00001457">
        <w:rPr>
          <w:rFonts w:ascii="Calibri" w:hAnsi="Calibri"/>
          <w:sz w:val="24"/>
          <w:szCs w:val="24"/>
          <w:shd w:val="clear" w:color="auto" w:fill="FFFFFF"/>
        </w:rPr>
        <w:t xml:space="preserve">t as </w:t>
      </w:r>
      <w:r w:rsidR="001E4497">
        <w:rPr>
          <w:rFonts w:ascii="Calibri" w:hAnsi="Calibri"/>
          <w:sz w:val="24"/>
          <w:szCs w:val="24"/>
          <w:shd w:val="clear" w:color="auto" w:fill="FFFFFF"/>
        </w:rPr>
        <w:t>s</w:t>
      </w:r>
      <w:r w:rsidR="005D2E1E" w:rsidRPr="00001457">
        <w:rPr>
          <w:rFonts w:ascii="Calibri" w:hAnsi="Calibri"/>
          <w:sz w:val="24"/>
          <w:szCs w:val="24"/>
          <w:shd w:val="clear" w:color="auto" w:fill="FFFFFF"/>
        </w:rPr>
        <w:t xml:space="preserve">in or a criminal act, more that those who killed, or attempted to kill themselves where </w:t>
      </w:r>
      <w:r w:rsidR="00F32FF5" w:rsidRPr="00001457">
        <w:rPr>
          <w:rFonts w:ascii="Calibri" w:hAnsi="Calibri"/>
          <w:sz w:val="24"/>
          <w:szCs w:val="24"/>
          <w:shd w:val="clear" w:color="auto" w:fill="FFFFFF"/>
        </w:rPr>
        <w:t xml:space="preserve">in </w:t>
      </w:r>
      <w:r w:rsidR="005D2E1E" w:rsidRPr="00001457">
        <w:rPr>
          <w:rFonts w:ascii="Calibri" w:hAnsi="Calibri"/>
          <w:sz w:val="24"/>
          <w:szCs w:val="24"/>
          <w:shd w:val="clear" w:color="auto" w:fill="FFFFFF"/>
        </w:rPr>
        <w:t xml:space="preserve">great mental distress.  </w:t>
      </w:r>
    </w:p>
    <w:p w14:paraId="4D9C3F55" w14:textId="3B117142" w:rsidR="00F32FF5" w:rsidRDefault="005D2E1E" w:rsidP="00E433DB">
      <w:pPr>
        <w:jc w:val="both"/>
        <w:rPr>
          <w:rFonts w:ascii="Calibri" w:hAnsi="Calibri"/>
          <w:sz w:val="24"/>
          <w:szCs w:val="24"/>
          <w:shd w:val="clear" w:color="auto" w:fill="FFFFFF"/>
        </w:rPr>
      </w:pPr>
      <w:r w:rsidRPr="00001457">
        <w:rPr>
          <w:rFonts w:ascii="Calibri" w:hAnsi="Calibri"/>
          <w:sz w:val="24"/>
          <w:szCs w:val="24"/>
          <w:shd w:val="clear" w:color="auto" w:fill="FFFFFF"/>
        </w:rPr>
        <w:t xml:space="preserve">If society accepted the idea, then why do we have such an issue with this type of death.  As the existentialists suggest, </w:t>
      </w:r>
      <w:r w:rsidR="001E4497">
        <w:rPr>
          <w:rFonts w:ascii="Calibri" w:hAnsi="Calibri"/>
          <w:sz w:val="24"/>
          <w:szCs w:val="24"/>
          <w:shd w:val="clear" w:color="auto" w:fill="FFFFFF"/>
        </w:rPr>
        <w:t xml:space="preserve">people </w:t>
      </w:r>
      <w:r w:rsidRPr="00001457">
        <w:rPr>
          <w:rFonts w:ascii="Calibri" w:hAnsi="Calibri"/>
          <w:sz w:val="24"/>
          <w:szCs w:val="24"/>
          <w:shd w:val="clear" w:color="auto" w:fill="FFFFFF"/>
        </w:rPr>
        <w:t>grieve for the life not lived</w:t>
      </w:r>
      <w:r w:rsidR="005D6572" w:rsidRPr="00001457">
        <w:rPr>
          <w:rFonts w:ascii="Calibri" w:hAnsi="Calibri"/>
          <w:sz w:val="24"/>
          <w:szCs w:val="24"/>
          <w:shd w:val="clear" w:color="auto" w:fill="FFFFFF"/>
        </w:rPr>
        <w:t xml:space="preserve"> and for those left behind</w:t>
      </w:r>
      <w:r w:rsidRPr="00001457">
        <w:rPr>
          <w:rFonts w:ascii="Calibri" w:hAnsi="Calibri"/>
          <w:sz w:val="24"/>
          <w:szCs w:val="24"/>
          <w:shd w:val="clear" w:color="auto" w:fill="FFFFFF"/>
        </w:rPr>
        <w:t xml:space="preserve">.  We must keep in mind that it is something that </w:t>
      </w:r>
      <w:r w:rsidR="005D6572" w:rsidRPr="00001457">
        <w:rPr>
          <w:rFonts w:ascii="Calibri" w:hAnsi="Calibri"/>
          <w:sz w:val="24"/>
          <w:szCs w:val="24"/>
          <w:shd w:val="clear" w:color="auto" w:fill="FFFFFF"/>
        </w:rPr>
        <w:t>as health care professionals it is be</w:t>
      </w:r>
      <w:r w:rsidRPr="00001457">
        <w:rPr>
          <w:rFonts w:ascii="Calibri" w:hAnsi="Calibri"/>
          <w:sz w:val="24"/>
          <w:szCs w:val="24"/>
          <w:shd w:val="clear" w:color="auto" w:fill="FFFFFF"/>
        </w:rPr>
        <w:t xml:space="preserve">yond </w:t>
      </w:r>
      <w:r w:rsidR="005D6572" w:rsidRPr="00001457">
        <w:rPr>
          <w:rFonts w:ascii="Calibri" w:hAnsi="Calibri"/>
          <w:sz w:val="24"/>
          <w:szCs w:val="24"/>
          <w:shd w:val="clear" w:color="auto" w:fill="FFFFFF"/>
        </w:rPr>
        <w:t>our</w:t>
      </w:r>
      <w:r w:rsidRPr="00001457">
        <w:rPr>
          <w:rFonts w:ascii="Calibri" w:hAnsi="Calibri"/>
          <w:sz w:val="24"/>
          <w:szCs w:val="24"/>
          <w:shd w:val="clear" w:color="auto" w:fill="FFFFFF"/>
        </w:rPr>
        <w:t xml:space="preserve"> control, sad as the situation </w:t>
      </w:r>
      <w:r w:rsidR="005D6572" w:rsidRPr="00001457">
        <w:rPr>
          <w:rFonts w:ascii="Calibri" w:hAnsi="Calibri"/>
          <w:sz w:val="24"/>
          <w:szCs w:val="24"/>
          <w:shd w:val="clear" w:color="auto" w:fill="FFFFFF"/>
        </w:rPr>
        <w:t>maybe</w:t>
      </w:r>
      <w:r w:rsidR="001E4497">
        <w:rPr>
          <w:rFonts w:ascii="Calibri" w:hAnsi="Calibri"/>
          <w:sz w:val="24"/>
          <w:szCs w:val="24"/>
          <w:shd w:val="clear" w:color="auto" w:fill="FFFFFF"/>
        </w:rPr>
        <w:t xml:space="preserve">, it </w:t>
      </w:r>
      <w:r w:rsidRPr="00001457">
        <w:rPr>
          <w:rFonts w:ascii="Calibri" w:hAnsi="Calibri"/>
          <w:sz w:val="24"/>
          <w:szCs w:val="24"/>
          <w:shd w:val="clear" w:color="auto" w:fill="FFFFFF"/>
        </w:rPr>
        <w:t>cannot be changed,</w:t>
      </w:r>
      <w:r w:rsidR="005D6572" w:rsidRPr="00001457">
        <w:rPr>
          <w:rFonts w:ascii="Calibri" w:hAnsi="Calibri"/>
          <w:sz w:val="24"/>
          <w:szCs w:val="24"/>
          <w:shd w:val="clear" w:color="auto" w:fill="FFFFFF"/>
        </w:rPr>
        <w:t xml:space="preserve"> personal liberty allows you to willfully make decisions about your life, which includes your death</w:t>
      </w:r>
      <w:r w:rsidR="00443358" w:rsidRPr="00001457">
        <w:rPr>
          <w:rFonts w:ascii="Calibri" w:hAnsi="Calibri"/>
          <w:sz w:val="24"/>
          <w:szCs w:val="24"/>
          <w:shd w:val="clear" w:color="auto" w:fill="FFFFFF"/>
        </w:rPr>
        <w:t>, as long as the patient willfully ends their own life how can the act be wrong</w:t>
      </w:r>
      <w:r w:rsidRPr="00001457">
        <w:rPr>
          <w:rFonts w:ascii="Calibri" w:hAnsi="Calibri"/>
          <w:sz w:val="24"/>
          <w:szCs w:val="24"/>
          <w:shd w:val="clear" w:color="auto" w:fill="FFFFFF"/>
        </w:rPr>
        <w:t xml:space="preserve">. </w:t>
      </w:r>
    </w:p>
    <w:p w14:paraId="583C7601" w14:textId="1ECBCD69" w:rsidR="005D2E1E" w:rsidRPr="00001457" w:rsidRDefault="00C16CCE" w:rsidP="00E433DB">
      <w:pPr>
        <w:pStyle w:val="Heading2"/>
        <w:jc w:val="both"/>
        <w:rPr>
          <w:rFonts w:ascii="Calibri" w:hAnsi="Calibri"/>
          <w:szCs w:val="24"/>
          <w:shd w:val="clear" w:color="auto" w:fill="FFFFFF"/>
        </w:rPr>
      </w:pPr>
      <w:r w:rsidRPr="00001457">
        <w:rPr>
          <w:rFonts w:ascii="Calibri" w:hAnsi="Calibri"/>
          <w:szCs w:val="24"/>
          <w:shd w:val="clear" w:color="auto" w:fill="FFFFFF"/>
        </w:rPr>
        <w:lastRenderedPageBreak/>
        <w:t xml:space="preserve">non-voluntary </w:t>
      </w:r>
      <w:r w:rsidR="005D2E1E" w:rsidRPr="00001457">
        <w:rPr>
          <w:rFonts w:ascii="Calibri" w:hAnsi="Calibri"/>
          <w:szCs w:val="24"/>
          <w:shd w:val="clear" w:color="auto" w:fill="FFFFFF"/>
        </w:rPr>
        <w:t>Euthenisa.</w:t>
      </w:r>
    </w:p>
    <w:p w14:paraId="4F7D1090" w14:textId="18134532" w:rsidR="005D2E1E" w:rsidRPr="00001457" w:rsidRDefault="00443358" w:rsidP="00E433DB">
      <w:pPr>
        <w:jc w:val="both"/>
        <w:rPr>
          <w:rFonts w:ascii="Calibri" w:hAnsi="Calibri"/>
          <w:sz w:val="24"/>
          <w:szCs w:val="24"/>
          <w:shd w:val="clear" w:color="auto" w:fill="FFFFFF"/>
        </w:rPr>
      </w:pPr>
      <w:r w:rsidRPr="00001457">
        <w:rPr>
          <w:rFonts w:ascii="Calibri" w:hAnsi="Calibri"/>
          <w:sz w:val="24"/>
          <w:szCs w:val="24"/>
          <w:shd w:val="clear" w:color="auto" w:fill="FFFFFF"/>
        </w:rPr>
        <w:t xml:space="preserve">As a student nurse this is an area of death you may witness often during your career, it is the removal of medical treatment from a person who is irreversibly unconscious.  </w:t>
      </w:r>
      <w:r w:rsidR="00F41010">
        <w:rPr>
          <w:rFonts w:ascii="Calibri" w:hAnsi="Calibri"/>
          <w:sz w:val="24"/>
          <w:szCs w:val="24"/>
          <w:shd w:val="clear" w:color="auto" w:fill="FFFFFF"/>
        </w:rPr>
        <w:t>Nolin and Andersson (2003) concluded that s</w:t>
      </w:r>
      <w:r w:rsidRPr="00001457">
        <w:rPr>
          <w:rFonts w:ascii="Calibri" w:hAnsi="Calibri"/>
          <w:sz w:val="24"/>
          <w:szCs w:val="24"/>
          <w:shd w:val="clear" w:color="auto" w:fill="FFFFFF"/>
        </w:rPr>
        <w:t xml:space="preserve">ociety finds these deaths less immoral and see it more as honoring the dignity of the patient. </w:t>
      </w:r>
      <w:r w:rsidR="00F41010">
        <w:rPr>
          <w:rFonts w:ascii="Calibri" w:hAnsi="Calibri"/>
          <w:sz w:val="24"/>
          <w:szCs w:val="24"/>
          <w:shd w:val="clear" w:color="auto" w:fill="FFFFFF"/>
        </w:rPr>
        <w:t xml:space="preserve"> </w:t>
      </w:r>
      <w:proofErr w:type="spellStart"/>
      <w:r w:rsidR="00F41010">
        <w:rPr>
          <w:rFonts w:ascii="Calibri" w:hAnsi="Calibri"/>
          <w:sz w:val="24"/>
          <w:szCs w:val="24"/>
          <w:shd w:val="clear" w:color="auto" w:fill="FFFFFF"/>
        </w:rPr>
        <w:t>Mudder</w:t>
      </w:r>
      <w:proofErr w:type="spellEnd"/>
      <w:r w:rsidR="00F41010">
        <w:rPr>
          <w:rFonts w:ascii="Calibri" w:hAnsi="Calibri"/>
          <w:sz w:val="24"/>
          <w:szCs w:val="24"/>
          <w:shd w:val="clear" w:color="auto" w:fill="FFFFFF"/>
        </w:rPr>
        <w:t xml:space="preserve"> (1997) tells us that p</w:t>
      </w:r>
      <w:r w:rsidRPr="00001457">
        <w:rPr>
          <w:rFonts w:ascii="Calibri" w:hAnsi="Calibri"/>
          <w:sz w:val="24"/>
          <w:szCs w:val="24"/>
          <w:shd w:val="clear" w:color="auto" w:fill="FFFFFF"/>
        </w:rPr>
        <w:t xml:space="preserve">art of the Human condition is avoiding pain; </w:t>
      </w:r>
      <w:r w:rsidR="00B91CD1">
        <w:rPr>
          <w:rFonts w:ascii="Calibri" w:hAnsi="Calibri"/>
          <w:sz w:val="24"/>
          <w:szCs w:val="24"/>
          <w:shd w:val="clear" w:color="auto" w:fill="FFFFFF"/>
        </w:rPr>
        <w:t>although</w:t>
      </w:r>
      <w:r w:rsidRPr="00001457">
        <w:rPr>
          <w:rFonts w:ascii="Calibri" w:hAnsi="Calibri"/>
          <w:sz w:val="24"/>
          <w:szCs w:val="24"/>
          <w:shd w:val="clear" w:color="auto" w:fill="FFFFFF"/>
        </w:rPr>
        <w:t xml:space="preserve">, </w:t>
      </w:r>
      <w:r w:rsidR="00F41010">
        <w:rPr>
          <w:rFonts w:ascii="Calibri" w:hAnsi="Calibri"/>
          <w:sz w:val="24"/>
          <w:szCs w:val="24"/>
          <w:shd w:val="clear" w:color="auto" w:fill="FFFFFF"/>
        </w:rPr>
        <w:t>Zh</w:t>
      </w:r>
      <w:r w:rsidR="00ED4D8E">
        <w:rPr>
          <w:rFonts w:ascii="Calibri" w:hAnsi="Calibri"/>
          <w:sz w:val="24"/>
          <w:szCs w:val="24"/>
          <w:shd w:val="clear" w:color="auto" w:fill="FFFFFF"/>
        </w:rPr>
        <w:t xml:space="preserve">uangzi would </w:t>
      </w:r>
      <w:r w:rsidRPr="00001457">
        <w:rPr>
          <w:rFonts w:ascii="Calibri" w:hAnsi="Calibri"/>
          <w:sz w:val="24"/>
          <w:szCs w:val="24"/>
          <w:shd w:val="clear" w:color="auto" w:fill="FFFFFF"/>
        </w:rPr>
        <w:t xml:space="preserve">argue that the unconscious patient does not feel anything </w:t>
      </w:r>
      <w:r w:rsidR="00B91CD1">
        <w:rPr>
          <w:rFonts w:ascii="Calibri" w:hAnsi="Calibri"/>
          <w:sz w:val="24"/>
          <w:szCs w:val="24"/>
          <w:shd w:val="clear" w:color="auto" w:fill="FFFFFF"/>
        </w:rPr>
        <w:t xml:space="preserve">as </w:t>
      </w:r>
      <w:r w:rsidRPr="00001457">
        <w:rPr>
          <w:rFonts w:ascii="Calibri" w:hAnsi="Calibri"/>
          <w:sz w:val="24"/>
          <w:szCs w:val="24"/>
          <w:shd w:val="clear" w:color="auto" w:fill="FFFFFF"/>
        </w:rPr>
        <w:t>there is no more personhood left.  This situation depends on whether you value sanctity or quality of life</w:t>
      </w:r>
      <w:r w:rsidR="00B91CD1">
        <w:rPr>
          <w:rFonts w:ascii="Calibri" w:hAnsi="Calibri"/>
          <w:sz w:val="24"/>
          <w:szCs w:val="24"/>
          <w:shd w:val="clear" w:color="auto" w:fill="FFFFFF"/>
        </w:rPr>
        <w:t xml:space="preserve">; as to </w:t>
      </w:r>
      <w:r w:rsidRPr="00001457">
        <w:rPr>
          <w:rFonts w:ascii="Calibri" w:hAnsi="Calibri"/>
          <w:sz w:val="24"/>
          <w:szCs w:val="24"/>
          <w:shd w:val="clear" w:color="auto" w:fill="FFFFFF"/>
        </w:rPr>
        <w:t xml:space="preserve">how you feel about the matter, but keep in mind, we are not the ones </w:t>
      </w:r>
      <w:r w:rsidR="00B91CD1">
        <w:rPr>
          <w:rFonts w:ascii="Calibri" w:hAnsi="Calibri"/>
          <w:sz w:val="24"/>
          <w:szCs w:val="24"/>
          <w:shd w:val="clear" w:color="auto" w:fill="FFFFFF"/>
        </w:rPr>
        <w:t>being kept alive by machines</w:t>
      </w:r>
      <w:r w:rsidRPr="00001457">
        <w:rPr>
          <w:rFonts w:ascii="Calibri" w:hAnsi="Calibri"/>
          <w:sz w:val="24"/>
          <w:szCs w:val="24"/>
          <w:shd w:val="clear" w:color="auto" w:fill="FFFFFF"/>
        </w:rPr>
        <w:t xml:space="preserve">.  Would you or your family want that? </w:t>
      </w:r>
      <w:proofErr w:type="spellStart"/>
      <w:r w:rsidR="002F4E8A">
        <w:rPr>
          <w:rFonts w:ascii="Calibri" w:hAnsi="Calibri"/>
          <w:sz w:val="24"/>
          <w:szCs w:val="24"/>
          <w:shd w:val="clear" w:color="auto" w:fill="FFFFFF"/>
        </w:rPr>
        <w:t>Redbruch</w:t>
      </w:r>
      <w:proofErr w:type="spellEnd"/>
      <w:r w:rsidR="002F4E8A">
        <w:rPr>
          <w:rFonts w:ascii="Calibri" w:hAnsi="Calibri"/>
          <w:sz w:val="24"/>
          <w:szCs w:val="24"/>
          <w:shd w:val="clear" w:color="auto" w:fill="FFFFFF"/>
        </w:rPr>
        <w:t>, Leget and Bahr (2015) agrees with this view and adds that a</w:t>
      </w:r>
      <w:r w:rsidRPr="00001457">
        <w:rPr>
          <w:rFonts w:ascii="Calibri" w:hAnsi="Calibri"/>
          <w:sz w:val="24"/>
          <w:szCs w:val="24"/>
          <w:shd w:val="clear" w:color="auto" w:fill="FFFFFF"/>
        </w:rPr>
        <w:t>ny decision using the substituted judgement,</w:t>
      </w:r>
      <w:r w:rsidR="00B91CD1">
        <w:rPr>
          <w:rFonts w:ascii="Calibri" w:hAnsi="Calibri"/>
          <w:sz w:val="24"/>
          <w:szCs w:val="24"/>
          <w:shd w:val="clear" w:color="auto" w:fill="FFFFFF"/>
        </w:rPr>
        <w:t xml:space="preserve"> if</w:t>
      </w:r>
      <w:r w:rsidRPr="00001457">
        <w:rPr>
          <w:rFonts w:ascii="Calibri" w:hAnsi="Calibri"/>
          <w:sz w:val="24"/>
          <w:szCs w:val="24"/>
          <w:shd w:val="clear" w:color="auto" w:fill="FFFFFF"/>
        </w:rPr>
        <w:t xml:space="preserve"> made for the benefit of the patient and based on what you believe the patient would want, </w:t>
      </w:r>
      <w:r w:rsidR="00B91CD1">
        <w:rPr>
          <w:rFonts w:ascii="Calibri" w:hAnsi="Calibri"/>
          <w:sz w:val="24"/>
          <w:szCs w:val="24"/>
          <w:shd w:val="clear" w:color="auto" w:fill="FFFFFF"/>
        </w:rPr>
        <w:t xml:space="preserve">how can it </w:t>
      </w:r>
      <w:r w:rsidRPr="00001457">
        <w:rPr>
          <w:rFonts w:ascii="Calibri" w:hAnsi="Calibri"/>
          <w:sz w:val="24"/>
          <w:szCs w:val="24"/>
          <w:shd w:val="clear" w:color="auto" w:fill="FFFFFF"/>
        </w:rPr>
        <w:t xml:space="preserve">be a wrong decision.  Socrates would argue that your mind is more important, thus if you are brain dead then your essence has already left your physical body, </w:t>
      </w:r>
      <w:r w:rsidR="00956780" w:rsidRPr="00001457">
        <w:rPr>
          <w:rFonts w:ascii="Calibri" w:hAnsi="Calibri"/>
          <w:sz w:val="24"/>
          <w:szCs w:val="24"/>
          <w:shd w:val="clear" w:color="auto" w:fill="FFFFFF"/>
        </w:rPr>
        <w:t>so for emotional and seldom rationale reasonings your body is being kept running.   This only serves to comfort the living</w:t>
      </w:r>
      <w:r w:rsidR="00B91CD1">
        <w:rPr>
          <w:rFonts w:ascii="Calibri" w:hAnsi="Calibri"/>
          <w:sz w:val="24"/>
          <w:szCs w:val="24"/>
          <w:shd w:val="clear" w:color="auto" w:fill="FFFFFF"/>
        </w:rPr>
        <w:t xml:space="preserve">, unless they are on the Organ Donation register.  </w:t>
      </w:r>
      <w:r w:rsidR="00956780" w:rsidRPr="00001457">
        <w:rPr>
          <w:rFonts w:ascii="Calibri" w:hAnsi="Calibri"/>
          <w:sz w:val="24"/>
          <w:szCs w:val="24"/>
          <w:shd w:val="clear" w:color="auto" w:fill="FFFFFF"/>
        </w:rPr>
        <w:t xml:space="preserve"> </w:t>
      </w:r>
    </w:p>
    <w:p w14:paraId="40604D0D" w14:textId="77777777" w:rsidR="005D2E1E" w:rsidRPr="00001457" w:rsidRDefault="005D2E1E" w:rsidP="00E433DB">
      <w:pPr>
        <w:jc w:val="both"/>
        <w:rPr>
          <w:rFonts w:ascii="Calibri" w:hAnsi="Calibri" w:cs="Calibri"/>
          <w:color w:val="333333"/>
          <w:sz w:val="24"/>
          <w:szCs w:val="24"/>
          <w:shd w:val="clear" w:color="auto" w:fill="FFFFFF"/>
        </w:rPr>
      </w:pPr>
    </w:p>
    <w:p w14:paraId="4ADB0C8B" w14:textId="77777777" w:rsidR="00001457" w:rsidRPr="00001457" w:rsidRDefault="005D2E1E" w:rsidP="00E433DB">
      <w:pPr>
        <w:pStyle w:val="Heading2"/>
        <w:jc w:val="both"/>
        <w:rPr>
          <w:rFonts w:ascii="Calibri" w:hAnsi="Calibri"/>
          <w:szCs w:val="24"/>
          <w:shd w:val="clear" w:color="auto" w:fill="FFFFFF"/>
        </w:rPr>
      </w:pPr>
      <w:r w:rsidRPr="00001457">
        <w:rPr>
          <w:rFonts w:ascii="Calibri" w:hAnsi="Calibri"/>
          <w:szCs w:val="24"/>
          <w:shd w:val="clear" w:color="auto" w:fill="FFFFFF"/>
        </w:rPr>
        <w:t xml:space="preserve">Terminal Diagnosis.  </w:t>
      </w:r>
    </w:p>
    <w:p w14:paraId="74B84292" w14:textId="518BD4F5" w:rsidR="005D5530" w:rsidRPr="00001457" w:rsidRDefault="00ED4D8E" w:rsidP="00E433DB">
      <w:pPr>
        <w:jc w:val="both"/>
        <w:rPr>
          <w:rFonts w:ascii="Calibri" w:hAnsi="Calibri"/>
          <w:sz w:val="24"/>
          <w:szCs w:val="24"/>
          <w:lang w:val="en-GB" w:eastAsia="en-GB"/>
        </w:rPr>
      </w:pPr>
      <w:r>
        <w:rPr>
          <w:rFonts w:ascii="Calibri" w:hAnsi="Calibri"/>
          <w:sz w:val="24"/>
          <w:szCs w:val="24"/>
          <w:lang w:val="en-GB" w:eastAsia="en-GB"/>
        </w:rPr>
        <w:t>Thorpe (1993) states that i</w:t>
      </w:r>
      <w:r w:rsidR="004E0E86" w:rsidRPr="00001457">
        <w:rPr>
          <w:rFonts w:ascii="Calibri" w:hAnsi="Calibri"/>
          <w:sz w:val="24"/>
          <w:szCs w:val="24"/>
          <w:lang w:val="en-GB" w:eastAsia="en-GB"/>
        </w:rPr>
        <w:t>f given the choice, most of us would like to die at home, where it is safe, comfortable and familiar</w:t>
      </w:r>
      <w:r w:rsidR="007C34E0" w:rsidRPr="00001457">
        <w:rPr>
          <w:rFonts w:ascii="Calibri" w:hAnsi="Calibri"/>
          <w:sz w:val="24"/>
          <w:szCs w:val="24"/>
          <w:lang w:val="en-GB" w:eastAsia="en-GB"/>
        </w:rPr>
        <w:t xml:space="preserve">.  Caring for someone who is dying can be a wonderful opportunity for bonding and demonstrating love.  </w:t>
      </w:r>
      <w:r>
        <w:rPr>
          <w:rFonts w:ascii="Calibri" w:hAnsi="Calibri"/>
          <w:sz w:val="24"/>
          <w:szCs w:val="24"/>
          <w:lang w:val="en-GB" w:eastAsia="en-GB"/>
        </w:rPr>
        <w:t xml:space="preserve">Hopkinson, </w:t>
      </w:r>
      <w:proofErr w:type="spellStart"/>
      <w:r>
        <w:rPr>
          <w:rFonts w:ascii="Calibri" w:hAnsi="Calibri"/>
          <w:sz w:val="24"/>
          <w:szCs w:val="24"/>
          <w:lang w:val="en-GB" w:eastAsia="en-GB"/>
        </w:rPr>
        <w:t>Hallet</w:t>
      </w:r>
      <w:proofErr w:type="spellEnd"/>
      <w:r>
        <w:rPr>
          <w:rFonts w:ascii="Calibri" w:hAnsi="Calibri"/>
          <w:sz w:val="24"/>
          <w:szCs w:val="24"/>
          <w:lang w:val="en-GB" w:eastAsia="en-GB"/>
        </w:rPr>
        <w:t xml:space="preserve"> and Luker (2005) suggest that f</w:t>
      </w:r>
      <w:r w:rsidR="007C34E0" w:rsidRPr="00001457">
        <w:rPr>
          <w:rFonts w:ascii="Calibri" w:hAnsi="Calibri"/>
          <w:sz w:val="24"/>
          <w:szCs w:val="24"/>
          <w:lang w:val="en-GB" w:eastAsia="en-GB"/>
        </w:rPr>
        <w:t xml:space="preserve">or nurses it is a case of understanding the physical and emotional burdens </w:t>
      </w:r>
      <w:r w:rsidR="00B91CD1">
        <w:rPr>
          <w:rFonts w:ascii="Calibri" w:hAnsi="Calibri"/>
          <w:sz w:val="24"/>
          <w:szCs w:val="24"/>
          <w:lang w:val="en-GB" w:eastAsia="en-GB"/>
        </w:rPr>
        <w:t xml:space="preserve">on </w:t>
      </w:r>
      <w:r w:rsidR="007C34E0" w:rsidRPr="00001457">
        <w:rPr>
          <w:rFonts w:ascii="Calibri" w:hAnsi="Calibri"/>
          <w:sz w:val="24"/>
          <w:szCs w:val="24"/>
          <w:lang w:val="en-GB" w:eastAsia="en-GB"/>
        </w:rPr>
        <w:t xml:space="preserve">care givers and work with other community pathways to ensure </w:t>
      </w:r>
      <w:r w:rsidR="00B91CD1">
        <w:rPr>
          <w:rFonts w:ascii="Calibri" w:hAnsi="Calibri"/>
          <w:sz w:val="24"/>
          <w:szCs w:val="24"/>
          <w:lang w:val="en-GB" w:eastAsia="en-GB"/>
        </w:rPr>
        <w:t xml:space="preserve">there is support.  </w:t>
      </w:r>
      <w:r w:rsidR="007C34E0" w:rsidRPr="00001457">
        <w:rPr>
          <w:rFonts w:ascii="Calibri" w:hAnsi="Calibri"/>
          <w:sz w:val="24"/>
          <w:szCs w:val="24"/>
          <w:lang w:val="en-GB" w:eastAsia="en-GB"/>
        </w:rPr>
        <w:t>As a community nurse, you will be expected to make home visits to check on the patient and educate carers</w:t>
      </w:r>
      <w:r w:rsidR="00B91CD1">
        <w:rPr>
          <w:rFonts w:ascii="Calibri" w:hAnsi="Calibri"/>
          <w:sz w:val="24"/>
          <w:szCs w:val="24"/>
          <w:lang w:val="en-GB" w:eastAsia="en-GB"/>
        </w:rPr>
        <w:t xml:space="preserve"> on how </w:t>
      </w:r>
      <w:r w:rsidR="007C34E0" w:rsidRPr="00001457">
        <w:rPr>
          <w:rFonts w:ascii="Calibri" w:hAnsi="Calibri"/>
          <w:sz w:val="24"/>
          <w:szCs w:val="24"/>
          <w:lang w:val="en-GB" w:eastAsia="en-GB"/>
        </w:rPr>
        <w:t xml:space="preserve">to monitor the patients condition and adjust pain relief as necessary, how to perform personal care and what they can expect </w:t>
      </w:r>
      <w:r w:rsidR="00DC71B9" w:rsidRPr="00001457">
        <w:rPr>
          <w:rFonts w:ascii="Calibri" w:hAnsi="Calibri"/>
          <w:sz w:val="24"/>
          <w:szCs w:val="24"/>
          <w:lang w:val="en-GB" w:eastAsia="en-GB"/>
        </w:rPr>
        <w:t xml:space="preserve">during the final stages of death.  </w:t>
      </w:r>
      <w:r w:rsidR="00B91CD1">
        <w:rPr>
          <w:rFonts w:ascii="Calibri" w:hAnsi="Calibri"/>
          <w:sz w:val="24"/>
          <w:szCs w:val="24"/>
          <w:lang w:val="en-GB" w:eastAsia="en-GB"/>
        </w:rPr>
        <w:t>This way a</w:t>
      </w:r>
      <w:r w:rsidR="00DC71B9" w:rsidRPr="00001457">
        <w:rPr>
          <w:rFonts w:ascii="Calibri" w:hAnsi="Calibri"/>
          <w:sz w:val="24"/>
          <w:szCs w:val="24"/>
          <w:lang w:val="en-GB" w:eastAsia="en-GB"/>
        </w:rPr>
        <w:t xml:space="preserve">ny crises can be quickly remedied.  Whilst dying at home </w:t>
      </w:r>
      <w:r w:rsidR="00B91CD1">
        <w:rPr>
          <w:rFonts w:ascii="Calibri" w:hAnsi="Calibri"/>
          <w:sz w:val="24"/>
          <w:szCs w:val="24"/>
          <w:lang w:val="en-GB" w:eastAsia="en-GB"/>
        </w:rPr>
        <w:t xml:space="preserve">maybe </w:t>
      </w:r>
      <w:r w:rsidR="00DC71B9" w:rsidRPr="00001457">
        <w:rPr>
          <w:rFonts w:ascii="Calibri" w:hAnsi="Calibri"/>
          <w:sz w:val="24"/>
          <w:szCs w:val="24"/>
          <w:lang w:val="en-GB" w:eastAsia="en-GB"/>
        </w:rPr>
        <w:t xml:space="preserve">a patients idea of a good death, this may not be the ideal situation for the family.  </w:t>
      </w:r>
      <w:r>
        <w:rPr>
          <w:rFonts w:ascii="Calibri" w:hAnsi="Calibri"/>
          <w:sz w:val="24"/>
          <w:szCs w:val="24"/>
          <w:lang w:val="en-GB" w:eastAsia="en-GB"/>
        </w:rPr>
        <w:t xml:space="preserve">Hopkinson and </w:t>
      </w:r>
      <w:proofErr w:type="spellStart"/>
      <w:r>
        <w:rPr>
          <w:rFonts w:ascii="Calibri" w:hAnsi="Calibri"/>
          <w:sz w:val="24"/>
          <w:szCs w:val="24"/>
          <w:lang w:val="en-GB" w:eastAsia="en-GB"/>
        </w:rPr>
        <w:t>Hallet</w:t>
      </w:r>
      <w:proofErr w:type="spellEnd"/>
      <w:r>
        <w:rPr>
          <w:rFonts w:ascii="Calibri" w:hAnsi="Calibri"/>
          <w:sz w:val="24"/>
          <w:szCs w:val="24"/>
          <w:lang w:val="en-GB" w:eastAsia="en-GB"/>
        </w:rPr>
        <w:t xml:space="preserve"> (2003) go onto state that i</w:t>
      </w:r>
      <w:r w:rsidR="00DC71B9" w:rsidRPr="00001457">
        <w:rPr>
          <w:rFonts w:ascii="Calibri" w:hAnsi="Calibri"/>
          <w:sz w:val="24"/>
          <w:szCs w:val="24"/>
          <w:lang w:val="en-GB" w:eastAsia="en-GB"/>
        </w:rPr>
        <w:t xml:space="preserve">n the event patients must go into hospital death can be anticipated and families notified immediately.  After death, </w:t>
      </w:r>
      <w:r w:rsidR="00B91CD1">
        <w:rPr>
          <w:rFonts w:ascii="Calibri" w:hAnsi="Calibri"/>
          <w:sz w:val="24"/>
          <w:szCs w:val="24"/>
          <w:lang w:val="en-GB" w:eastAsia="en-GB"/>
        </w:rPr>
        <w:t xml:space="preserve">has been certified by </w:t>
      </w:r>
      <w:r w:rsidR="00DC71B9" w:rsidRPr="00001457">
        <w:rPr>
          <w:rFonts w:ascii="Calibri" w:hAnsi="Calibri"/>
          <w:sz w:val="24"/>
          <w:szCs w:val="24"/>
          <w:lang w:val="en-GB" w:eastAsia="en-GB"/>
        </w:rPr>
        <w:t xml:space="preserve">a doctor, nurses will perform last offices and offer support to the families who now come </w:t>
      </w:r>
      <w:r w:rsidR="00B91CD1">
        <w:rPr>
          <w:rFonts w:ascii="Calibri" w:hAnsi="Calibri"/>
          <w:sz w:val="24"/>
          <w:szCs w:val="24"/>
          <w:lang w:val="en-GB" w:eastAsia="en-GB"/>
        </w:rPr>
        <w:t>to be the main-</w:t>
      </w:r>
      <w:r w:rsidR="00DC71B9" w:rsidRPr="00001457">
        <w:rPr>
          <w:rFonts w:ascii="Calibri" w:hAnsi="Calibri"/>
          <w:sz w:val="24"/>
          <w:szCs w:val="24"/>
          <w:lang w:val="en-GB" w:eastAsia="en-GB"/>
        </w:rPr>
        <w:t xml:space="preserve">focus.  </w:t>
      </w:r>
      <w:r>
        <w:rPr>
          <w:rFonts w:ascii="Calibri" w:hAnsi="Calibri"/>
          <w:sz w:val="24"/>
          <w:szCs w:val="24"/>
          <w:lang w:val="en-GB" w:eastAsia="en-GB"/>
        </w:rPr>
        <w:t xml:space="preserve">Hopkinson, </w:t>
      </w:r>
      <w:proofErr w:type="spellStart"/>
      <w:r>
        <w:rPr>
          <w:rFonts w:ascii="Calibri" w:hAnsi="Calibri"/>
          <w:sz w:val="24"/>
          <w:szCs w:val="24"/>
          <w:lang w:val="en-GB" w:eastAsia="en-GB"/>
        </w:rPr>
        <w:t>Hallet</w:t>
      </w:r>
      <w:proofErr w:type="spellEnd"/>
      <w:r>
        <w:rPr>
          <w:rFonts w:ascii="Calibri" w:hAnsi="Calibri"/>
          <w:sz w:val="24"/>
          <w:szCs w:val="24"/>
          <w:lang w:val="en-GB" w:eastAsia="en-GB"/>
        </w:rPr>
        <w:t xml:space="preserve"> and Luker (2005) share this view and add that </w:t>
      </w:r>
      <w:r w:rsidR="002F4E8A">
        <w:rPr>
          <w:rFonts w:ascii="Calibri" w:hAnsi="Calibri"/>
          <w:sz w:val="24"/>
          <w:szCs w:val="24"/>
          <w:lang w:val="en-GB" w:eastAsia="en-GB"/>
        </w:rPr>
        <w:t>t</w:t>
      </w:r>
      <w:r w:rsidR="00DC71B9" w:rsidRPr="00001457">
        <w:rPr>
          <w:rFonts w:ascii="Calibri" w:hAnsi="Calibri"/>
          <w:sz w:val="24"/>
          <w:szCs w:val="24"/>
          <w:lang w:val="en-GB" w:eastAsia="en-GB"/>
        </w:rPr>
        <w:t xml:space="preserve">his is an emotional time for all involved, especially those involved in nursing care.  Nurses are humans too, we have past experiences, values and personal demons however, as hard as it is, we need to leave </w:t>
      </w:r>
      <w:r w:rsidR="00B91CD1">
        <w:rPr>
          <w:rFonts w:ascii="Calibri" w:hAnsi="Calibri"/>
          <w:sz w:val="24"/>
          <w:szCs w:val="24"/>
          <w:lang w:val="en-GB" w:eastAsia="en-GB"/>
        </w:rPr>
        <w:t xml:space="preserve">them </w:t>
      </w:r>
      <w:r w:rsidR="00DC71B9" w:rsidRPr="00001457">
        <w:rPr>
          <w:rFonts w:ascii="Calibri" w:hAnsi="Calibri"/>
          <w:sz w:val="24"/>
          <w:szCs w:val="24"/>
          <w:lang w:val="en-GB" w:eastAsia="en-GB"/>
        </w:rPr>
        <w:t xml:space="preserve">at the front door.  </w:t>
      </w:r>
      <w:r w:rsidR="00B82E4D">
        <w:rPr>
          <w:rFonts w:ascii="Calibri" w:hAnsi="Calibri"/>
          <w:sz w:val="24"/>
          <w:szCs w:val="24"/>
          <w:lang w:val="en-GB" w:eastAsia="en-GB"/>
        </w:rPr>
        <w:t xml:space="preserve">Relatives </w:t>
      </w:r>
      <w:r w:rsidR="00DC71B9" w:rsidRPr="00001457">
        <w:rPr>
          <w:rFonts w:ascii="Calibri" w:hAnsi="Calibri"/>
          <w:sz w:val="24"/>
          <w:szCs w:val="24"/>
          <w:lang w:val="en-GB" w:eastAsia="en-GB"/>
        </w:rPr>
        <w:t xml:space="preserve">will need </w:t>
      </w:r>
      <w:r w:rsidR="00327A44" w:rsidRPr="00001457">
        <w:rPr>
          <w:rFonts w:ascii="Calibri" w:hAnsi="Calibri"/>
          <w:sz w:val="24"/>
          <w:szCs w:val="24"/>
          <w:lang w:val="en-GB" w:eastAsia="en-GB"/>
        </w:rPr>
        <w:t xml:space="preserve">health professionals to provide emotional support as well as be available to answer any </w:t>
      </w:r>
      <w:r w:rsidR="00327A44" w:rsidRPr="00001457">
        <w:rPr>
          <w:rFonts w:ascii="Calibri" w:hAnsi="Calibri"/>
          <w:sz w:val="24"/>
          <w:szCs w:val="24"/>
          <w:lang w:val="en-GB" w:eastAsia="en-GB"/>
        </w:rPr>
        <w:lastRenderedPageBreak/>
        <w:t xml:space="preserve">questions they may have.  </w:t>
      </w:r>
      <w:r w:rsidR="00B82E4D">
        <w:rPr>
          <w:rFonts w:ascii="Calibri" w:hAnsi="Calibri"/>
          <w:sz w:val="24"/>
          <w:szCs w:val="24"/>
          <w:lang w:val="en-GB" w:eastAsia="en-GB"/>
        </w:rPr>
        <w:t xml:space="preserve">Many of us will </w:t>
      </w:r>
      <w:r w:rsidR="00327A44" w:rsidRPr="00001457">
        <w:rPr>
          <w:rFonts w:ascii="Calibri" w:hAnsi="Calibri"/>
          <w:sz w:val="24"/>
          <w:szCs w:val="24"/>
          <w:lang w:val="en-GB" w:eastAsia="en-GB"/>
        </w:rPr>
        <w:t xml:space="preserve">have </w:t>
      </w:r>
      <w:r w:rsidR="00B82E4D">
        <w:rPr>
          <w:rFonts w:ascii="Calibri" w:hAnsi="Calibri"/>
          <w:sz w:val="24"/>
          <w:szCs w:val="24"/>
          <w:lang w:val="en-GB" w:eastAsia="en-GB"/>
        </w:rPr>
        <w:t xml:space="preserve">had </w:t>
      </w:r>
      <w:r w:rsidR="00327A44" w:rsidRPr="00001457">
        <w:rPr>
          <w:rFonts w:ascii="Calibri" w:hAnsi="Calibri"/>
          <w:sz w:val="24"/>
          <w:szCs w:val="24"/>
          <w:lang w:val="en-GB" w:eastAsia="en-GB"/>
        </w:rPr>
        <w:t>experience</w:t>
      </w:r>
      <w:r w:rsidR="00B82E4D">
        <w:rPr>
          <w:rFonts w:ascii="Calibri" w:hAnsi="Calibri"/>
          <w:sz w:val="24"/>
          <w:szCs w:val="24"/>
          <w:lang w:val="en-GB" w:eastAsia="en-GB"/>
        </w:rPr>
        <w:t xml:space="preserve"> of</w:t>
      </w:r>
      <w:r w:rsidR="00327A44" w:rsidRPr="00001457">
        <w:rPr>
          <w:rFonts w:ascii="Calibri" w:hAnsi="Calibri"/>
          <w:sz w:val="24"/>
          <w:szCs w:val="24"/>
          <w:lang w:val="en-GB" w:eastAsia="en-GB"/>
        </w:rPr>
        <w:t xml:space="preserve"> death at some point in </w:t>
      </w:r>
      <w:r w:rsidR="00B82E4D">
        <w:rPr>
          <w:rFonts w:ascii="Calibri" w:hAnsi="Calibri"/>
          <w:sz w:val="24"/>
          <w:szCs w:val="24"/>
          <w:lang w:val="en-GB" w:eastAsia="en-GB"/>
        </w:rPr>
        <w:t>our</w:t>
      </w:r>
      <w:r w:rsidR="00327A44" w:rsidRPr="00001457">
        <w:rPr>
          <w:rFonts w:ascii="Calibri" w:hAnsi="Calibri"/>
          <w:sz w:val="24"/>
          <w:szCs w:val="24"/>
          <w:lang w:val="en-GB" w:eastAsia="en-GB"/>
        </w:rPr>
        <w:t xml:space="preserve"> lives and </w:t>
      </w:r>
      <w:r w:rsidR="00B82E4D">
        <w:rPr>
          <w:rFonts w:ascii="Calibri" w:hAnsi="Calibri"/>
          <w:sz w:val="24"/>
          <w:szCs w:val="24"/>
          <w:lang w:val="en-GB" w:eastAsia="en-GB"/>
        </w:rPr>
        <w:t xml:space="preserve">it will have impacted on us.  </w:t>
      </w:r>
      <w:r w:rsidR="00327A44" w:rsidRPr="00001457">
        <w:rPr>
          <w:rFonts w:ascii="Calibri" w:hAnsi="Calibri"/>
          <w:sz w:val="24"/>
          <w:szCs w:val="24"/>
          <w:lang w:val="en-GB" w:eastAsia="en-GB"/>
        </w:rPr>
        <w:t xml:space="preserve">At times of loss, we turn to the professionals </w:t>
      </w:r>
      <w:r w:rsidR="00B82E4D">
        <w:rPr>
          <w:rFonts w:ascii="Calibri" w:hAnsi="Calibri"/>
          <w:sz w:val="24"/>
          <w:szCs w:val="24"/>
          <w:lang w:val="en-GB" w:eastAsia="en-GB"/>
        </w:rPr>
        <w:t xml:space="preserve">for help and guidance. </w:t>
      </w:r>
      <w:r w:rsidR="00327A44" w:rsidRPr="00001457">
        <w:rPr>
          <w:rFonts w:ascii="Calibri" w:hAnsi="Calibri"/>
          <w:sz w:val="24"/>
          <w:szCs w:val="24"/>
          <w:lang w:val="en-GB" w:eastAsia="en-GB"/>
        </w:rPr>
        <w:t xml:space="preserve"> Nurses</w:t>
      </w:r>
      <w:r w:rsidR="00B82E4D">
        <w:rPr>
          <w:rFonts w:ascii="Calibri" w:hAnsi="Calibri"/>
          <w:sz w:val="24"/>
          <w:szCs w:val="24"/>
          <w:lang w:val="en-GB" w:eastAsia="en-GB"/>
        </w:rPr>
        <w:t xml:space="preserve"> </w:t>
      </w:r>
      <w:r w:rsidR="00327A44" w:rsidRPr="00001457">
        <w:rPr>
          <w:rFonts w:ascii="Calibri" w:hAnsi="Calibri"/>
          <w:sz w:val="24"/>
          <w:szCs w:val="24"/>
          <w:lang w:val="en-GB" w:eastAsia="en-GB"/>
        </w:rPr>
        <w:t xml:space="preserve">need to keep in mind the six C’s of nursing and remain professional and supportive.  Sure, the situation will affect us, but we have coping mechanisms such as the ability to talk to colleagues, occupational health and our own loved ones waiting for us at home.  Remember, we serve a community of aging populous who have </w:t>
      </w:r>
      <w:r w:rsidR="00B82E4D">
        <w:rPr>
          <w:rFonts w:ascii="Calibri" w:hAnsi="Calibri"/>
          <w:sz w:val="24"/>
          <w:szCs w:val="24"/>
          <w:lang w:val="en-GB" w:eastAsia="en-GB"/>
        </w:rPr>
        <w:t xml:space="preserve">probably </w:t>
      </w:r>
      <w:r w:rsidR="00327A44" w:rsidRPr="00001457">
        <w:rPr>
          <w:rFonts w:ascii="Calibri" w:hAnsi="Calibri"/>
          <w:sz w:val="24"/>
          <w:szCs w:val="24"/>
          <w:lang w:val="en-GB" w:eastAsia="en-GB"/>
        </w:rPr>
        <w:t xml:space="preserve">been together for </w:t>
      </w:r>
      <w:r w:rsidR="00B82E4D">
        <w:rPr>
          <w:rFonts w:ascii="Calibri" w:hAnsi="Calibri"/>
          <w:sz w:val="24"/>
          <w:szCs w:val="24"/>
          <w:lang w:val="en-GB" w:eastAsia="en-GB"/>
        </w:rPr>
        <w:t>a number of years</w:t>
      </w:r>
      <w:r w:rsidR="00327A44" w:rsidRPr="00001457">
        <w:rPr>
          <w:rFonts w:ascii="Calibri" w:hAnsi="Calibri"/>
          <w:sz w:val="24"/>
          <w:szCs w:val="24"/>
          <w:lang w:val="en-GB" w:eastAsia="en-GB"/>
        </w:rPr>
        <w:t xml:space="preserve"> and when their loved one dies; they may very well be going home alone.  As nurses we need to keep our emotions in check and do for those individuals what they may not be able to do for themselves.  Turning to the philosopher Zhuangzi who tells us that death is inevitable, then as health care professionals, </w:t>
      </w:r>
      <w:r w:rsidR="00B82E4D">
        <w:rPr>
          <w:rFonts w:ascii="Calibri" w:hAnsi="Calibri"/>
          <w:sz w:val="24"/>
          <w:szCs w:val="24"/>
          <w:lang w:val="en-GB" w:eastAsia="en-GB"/>
        </w:rPr>
        <w:t xml:space="preserve">knowing the </w:t>
      </w:r>
      <w:r w:rsidR="00327A44" w:rsidRPr="00001457">
        <w:rPr>
          <w:rFonts w:ascii="Calibri" w:hAnsi="Calibri"/>
          <w:sz w:val="24"/>
          <w:szCs w:val="24"/>
          <w:lang w:val="en-GB" w:eastAsia="en-GB"/>
        </w:rPr>
        <w:t>terminal diagnosis</w:t>
      </w:r>
      <w:r w:rsidR="00B82E4D">
        <w:rPr>
          <w:rFonts w:ascii="Calibri" w:hAnsi="Calibri"/>
          <w:sz w:val="24"/>
          <w:szCs w:val="24"/>
          <w:lang w:val="en-GB" w:eastAsia="en-GB"/>
        </w:rPr>
        <w:t>,</w:t>
      </w:r>
      <w:r w:rsidR="00327A44" w:rsidRPr="00001457">
        <w:rPr>
          <w:rFonts w:ascii="Calibri" w:hAnsi="Calibri"/>
          <w:sz w:val="24"/>
          <w:szCs w:val="24"/>
          <w:lang w:val="en-GB" w:eastAsia="en-GB"/>
        </w:rPr>
        <w:t xml:space="preserve"> we can </w:t>
      </w:r>
      <w:r w:rsidR="009651D4" w:rsidRPr="00001457">
        <w:rPr>
          <w:rFonts w:ascii="Calibri" w:hAnsi="Calibri"/>
          <w:sz w:val="24"/>
          <w:szCs w:val="24"/>
          <w:lang w:val="en-GB" w:eastAsia="en-GB"/>
        </w:rPr>
        <w:t xml:space="preserve">accept the inevitable before the time comes, which will give us the strength to support those who need it.  </w:t>
      </w:r>
    </w:p>
    <w:p w14:paraId="5EDAB54C" w14:textId="076A1B60" w:rsidR="00F32FF5" w:rsidRPr="00001457" w:rsidRDefault="00F32FF5" w:rsidP="00E433DB">
      <w:pPr>
        <w:jc w:val="both"/>
        <w:rPr>
          <w:rFonts w:ascii="Calibri" w:eastAsia="Times New Roman" w:hAnsi="Calibri" w:cs="Calibri"/>
          <w:color w:val="000000"/>
          <w:sz w:val="24"/>
          <w:szCs w:val="24"/>
          <w:lang w:val="en-GB" w:eastAsia="en-GB"/>
        </w:rPr>
      </w:pPr>
    </w:p>
    <w:p w14:paraId="5FE2FA1D" w14:textId="3689597C" w:rsidR="00F32FF5" w:rsidRPr="00001457" w:rsidRDefault="00D9464F" w:rsidP="009F0CB1">
      <w:pPr>
        <w:pStyle w:val="Heading2"/>
        <w:rPr>
          <w:rFonts w:eastAsia="Times New Roman"/>
          <w:lang w:val="en-GB" w:eastAsia="en-GB"/>
        </w:rPr>
      </w:pPr>
      <w:r>
        <w:rPr>
          <w:rFonts w:eastAsia="Times New Roman"/>
          <w:lang w:val="en-GB" w:eastAsia="en-GB"/>
        </w:rPr>
        <w:t>breaking sad news</w:t>
      </w:r>
      <w:r w:rsidR="00F32FF5" w:rsidRPr="00001457">
        <w:rPr>
          <w:rFonts w:eastAsia="Times New Roman"/>
          <w:lang w:val="en-GB" w:eastAsia="en-GB"/>
        </w:rPr>
        <w:t>?</w:t>
      </w:r>
    </w:p>
    <w:p w14:paraId="5C4D0551" w14:textId="3DB00C41" w:rsidR="00F32FF5" w:rsidRPr="00001457" w:rsidRDefault="002C02B1" w:rsidP="00E433DB">
      <w:pPr>
        <w:jc w:val="both"/>
        <w:rPr>
          <w:rFonts w:ascii="Calibri" w:hAnsi="Calibri"/>
          <w:sz w:val="24"/>
          <w:szCs w:val="24"/>
          <w:lang w:val="en-GB" w:eastAsia="en-GB"/>
        </w:rPr>
      </w:pPr>
      <w:r w:rsidRPr="00001457">
        <w:rPr>
          <w:rFonts w:ascii="Calibri" w:hAnsi="Calibri"/>
          <w:sz w:val="24"/>
          <w:szCs w:val="24"/>
          <w:lang w:val="en-GB" w:eastAsia="en-GB"/>
        </w:rPr>
        <w:t xml:space="preserve">Another area of death, nurses </w:t>
      </w:r>
      <w:r w:rsidR="00B82E4D">
        <w:rPr>
          <w:rFonts w:ascii="Calibri" w:hAnsi="Calibri"/>
          <w:sz w:val="24"/>
          <w:szCs w:val="24"/>
          <w:lang w:val="en-GB" w:eastAsia="en-GB"/>
        </w:rPr>
        <w:t>will</w:t>
      </w:r>
      <w:r w:rsidRPr="00001457">
        <w:rPr>
          <w:rFonts w:ascii="Calibri" w:hAnsi="Calibri"/>
          <w:sz w:val="24"/>
          <w:szCs w:val="24"/>
          <w:lang w:val="en-GB" w:eastAsia="en-GB"/>
        </w:rPr>
        <w:t xml:space="preserve"> experience is the informing of </w:t>
      </w:r>
      <w:r w:rsidR="00B82E4D">
        <w:rPr>
          <w:rFonts w:ascii="Calibri" w:hAnsi="Calibri"/>
          <w:sz w:val="24"/>
          <w:szCs w:val="24"/>
          <w:lang w:val="en-GB" w:eastAsia="en-GB"/>
        </w:rPr>
        <w:t>relatives</w:t>
      </w:r>
      <w:r w:rsidRPr="00001457">
        <w:rPr>
          <w:rFonts w:ascii="Calibri" w:hAnsi="Calibri"/>
          <w:sz w:val="24"/>
          <w:szCs w:val="24"/>
          <w:lang w:val="en-GB" w:eastAsia="en-GB"/>
        </w:rPr>
        <w:t xml:space="preserve"> that a </w:t>
      </w:r>
      <w:r w:rsidR="00B82E4D">
        <w:rPr>
          <w:rFonts w:ascii="Calibri" w:hAnsi="Calibri"/>
          <w:sz w:val="24"/>
          <w:szCs w:val="24"/>
          <w:lang w:val="en-GB" w:eastAsia="en-GB"/>
        </w:rPr>
        <w:t xml:space="preserve">loved one </w:t>
      </w:r>
      <w:r w:rsidRPr="00001457">
        <w:rPr>
          <w:rFonts w:ascii="Calibri" w:hAnsi="Calibri"/>
          <w:sz w:val="24"/>
          <w:szCs w:val="24"/>
          <w:lang w:val="en-GB" w:eastAsia="en-GB"/>
        </w:rPr>
        <w:t xml:space="preserve">has died.  </w:t>
      </w:r>
      <w:r w:rsidR="002F4E8A">
        <w:rPr>
          <w:rFonts w:ascii="Calibri" w:hAnsi="Calibri"/>
          <w:sz w:val="24"/>
          <w:szCs w:val="24"/>
          <w:lang w:val="en-GB" w:eastAsia="en-GB"/>
        </w:rPr>
        <w:t>Buckman (1984) suggest that t</w:t>
      </w:r>
      <w:r w:rsidR="0049143A" w:rsidRPr="00001457">
        <w:rPr>
          <w:rFonts w:ascii="Calibri" w:hAnsi="Calibri"/>
          <w:sz w:val="24"/>
          <w:szCs w:val="24"/>
          <w:lang w:val="en-GB" w:eastAsia="en-GB"/>
        </w:rPr>
        <w:t xml:space="preserve">his is </w:t>
      </w:r>
      <w:r w:rsidR="00B82E4D">
        <w:rPr>
          <w:rFonts w:ascii="Calibri" w:hAnsi="Calibri"/>
          <w:sz w:val="24"/>
          <w:szCs w:val="24"/>
          <w:lang w:val="en-GB" w:eastAsia="en-GB"/>
        </w:rPr>
        <w:t xml:space="preserve">probably </w:t>
      </w:r>
      <w:r w:rsidR="0049143A" w:rsidRPr="00001457">
        <w:rPr>
          <w:rFonts w:ascii="Calibri" w:hAnsi="Calibri"/>
          <w:sz w:val="24"/>
          <w:szCs w:val="24"/>
          <w:lang w:val="en-GB" w:eastAsia="en-GB"/>
        </w:rPr>
        <w:t xml:space="preserve">going to be one of the hardest things </w:t>
      </w:r>
      <w:r w:rsidR="002F4E8A">
        <w:rPr>
          <w:rFonts w:ascii="Calibri" w:hAnsi="Calibri"/>
          <w:sz w:val="24"/>
          <w:szCs w:val="24"/>
          <w:lang w:val="en-GB" w:eastAsia="en-GB"/>
        </w:rPr>
        <w:t xml:space="preserve">nursing staff </w:t>
      </w:r>
      <w:r w:rsidR="0049143A" w:rsidRPr="00001457">
        <w:rPr>
          <w:rFonts w:ascii="Calibri" w:hAnsi="Calibri"/>
          <w:sz w:val="24"/>
          <w:szCs w:val="24"/>
          <w:lang w:val="en-GB" w:eastAsia="en-GB"/>
        </w:rPr>
        <w:t xml:space="preserve">may ever have to do during </w:t>
      </w:r>
      <w:r w:rsidR="002F4E8A">
        <w:rPr>
          <w:rFonts w:ascii="Calibri" w:hAnsi="Calibri"/>
          <w:sz w:val="24"/>
          <w:szCs w:val="24"/>
          <w:lang w:val="en-GB" w:eastAsia="en-GB"/>
        </w:rPr>
        <w:t>their</w:t>
      </w:r>
      <w:r w:rsidR="0049143A" w:rsidRPr="00001457">
        <w:rPr>
          <w:rFonts w:ascii="Calibri" w:hAnsi="Calibri"/>
          <w:sz w:val="24"/>
          <w:szCs w:val="24"/>
          <w:lang w:val="en-GB" w:eastAsia="en-GB"/>
        </w:rPr>
        <w:t xml:space="preserve"> career.  </w:t>
      </w:r>
      <w:r w:rsidR="00D81411">
        <w:rPr>
          <w:rFonts w:ascii="Calibri" w:hAnsi="Calibri"/>
          <w:sz w:val="24"/>
          <w:szCs w:val="24"/>
          <w:lang w:val="en-GB" w:eastAsia="en-GB"/>
        </w:rPr>
        <w:t>Macleod, et.al. (2003) suggest that b</w:t>
      </w:r>
      <w:r w:rsidR="00B82E4D">
        <w:rPr>
          <w:rFonts w:ascii="Calibri" w:hAnsi="Calibri"/>
          <w:sz w:val="24"/>
          <w:szCs w:val="24"/>
          <w:lang w:val="en-GB" w:eastAsia="en-GB"/>
        </w:rPr>
        <w:t xml:space="preserve">est practice </w:t>
      </w:r>
      <w:r w:rsidR="00EA5CFA" w:rsidRPr="00001457">
        <w:rPr>
          <w:rFonts w:ascii="Calibri" w:hAnsi="Calibri"/>
          <w:sz w:val="24"/>
          <w:szCs w:val="24"/>
          <w:lang w:val="en-GB" w:eastAsia="en-GB"/>
        </w:rPr>
        <w:t xml:space="preserve">is to </w:t>
      </w:r>
      <w:r w:rsidR="003E0D2D" w:rsidRPr="00001457">
        <w:rPr>
          <w:rFonts w:ascii="Calibri" w:hAnsi="Calibri"/>
          <w:sz w:val="24"/>
          <w:szCs w:val="24"/>
          <w:lang w:val="en-GB" w:eastAsia="en-GB"/>
        </w:rPr>
        <w:t xml:space="preserve">expose yourself as much as you can to the deliverance of what we call </w:t>
      </w:r>
      <w:r w:rsidR="00EA5CFA" w:rsidRPr="00001457">
        <w:rPr>
          <w:rFonts w:ascii="Calibri" w:hAnsi="Calibri"/>
          <w:sz w:val="24"/>
          <w:szCs w:val="24"/>
          <w:lang w:val="en-GB" w:eastAsia="en-GB"/>
        </w:rPr>
        <w:t>sad</w:t>
      </w:r>
      <w:r w:rsidR="003E0D2D" w:rsidRPr="00001457">
        <w:rPr>
          <w:rFonts w:ascii="Calibri" w:hAnsi="Calibri"/>
          <w:sz w:val="24"/>
          <w:szCs w:val="24"/>
          <w:lang w:val="en-GB" w:eastAsia="en-GB"/>
        </w:rPr>
        <w:t xml:space="preserve"> news.  As</w:t>
      </w:r>
      <w:r w:rsidR="00EA5CFA" w:rsidRPr="00001457">
        <w:rPr>
          <w:rFonts w:ascii="Calibri" w:hAnsi="Calibri"/>
          <w:sz w:val="24"/>
          <w:szCs w:val="24"/>
          <w:lang w:val="en-GB" w:eastAsia="en-GB"/>
        </w:rPr>
        <w:t>k</w:t>
      </w:r>
      <w:r w:rsidR="003E0D2D" w:rsidRPr="00001457">
        <w:rPr>
          <w:rFonts w:ascii="Calibri" w:hAnsi="Calibri"/>
          <w:sz w:val="24"/>
          <w:szCs w:val="24"/>
          <w:lang w:val="en-GB" w:eastAsia="en-GB"/>
        </w:rPr>
        <w:t xml:space="preserve"> your mentor or colleagues if you can accompany them to get this experience.  </w:t>
      </w:r>
      <w:r w:rsidR="00D81411">
        <w:rPr>
          <w:rFonts w:ascii="Calibri" w:hAnsi="Calibri"/>
          <w:sz w:val="24"/>
          <w:szCs w:val="24"/>
          <w:lang w:val="en-GB" w:eastAsia="en-GB"/>
        </w:rPr>
        <w:t>Ho-Chan and Tin (2010) infer that f</w:t>
      </w:r>
      <w:r w:rsidR="003E0D2D" w:rsidRPr="00001457">
        <w:rPr>
          <w:rFonts w:ascii="Calibri" w:hAnsi="Calibri"/>
          <w:sz w:val="24"/>
          <w:szCs w:val="24"/>
          <w:lang w:val="en-GB" w:eastAsia="en-GB"/>
        </w:rPr>
        <w:t>rom those you observe; you will be able to pick</w:t>
      </w:r>
      <w:r w:rsidR="00D81411">
        <w:rPr>
          <w:rFonts w:ascii="Calibri" w:hAnsi="Calibri"/>
          <w:sz w:val="24"/>
          <w:szCs w:val="24"/>
          <w:lang w:val="en-GB" w:eastAsia="en-GB"/>
        </w:rPr>
        <w:t xml:space="preserve"> out some of the best bits </w:t>
      </w:r>
      <w:r w:rsidR="003E0D2D" w:rsidRPr="00001457">
        <w:rPr>
          <w:rFonts w:ascii="Calibri" w:hAnsi="Calibri"/>
          <w:sz w:val="24"/>
          <w:szCs w:val="24"/>
          <w:lang w:val="en-GB" w:eastAsia="en-GB"/>
        </w:rPr>
        <w:t xml:space="preserve">and add it to your vocal arsenal.  </w:t>
      </w:r>
      <w:r w:rsidR="00D81411">
        <w:rPr>
          <w:rFonts w:ascii="Calibri" w:hAnsi="Calibri"/>
          <w:sz w:val="24"/>
          <w:szCs w:val="24"/>
          <w:lang w:val="en-GB" w:eastAsia="en-GB"/>
        </w:rPr>
        <w:t xml:space="preserve">Sanson-Fisher and Maguire (1980) supports this view and suggest that </w:t>
      </w:r>
      <w:r w:rsidR="00AD333C">
        <w:rPr>
          <w:rFonts w:ascii="Calibri" w:hAnsi="Calibri"/>
          <w:sz w:val="24"/>
          <w:szCs w:val="24"/>
          <w:lang w:val="en-GB" w:eastAsia="en-GB"/>
        </w:rPr>
        <w:t>clinicians should p</w:t>
      </w:r>
      <w:r w:rsidR="003E0D2D" w:rsidRPr="00001457">
        <w:rPr>
          <w:rFonts w:ascii="Calibri" w:hAnsi="Calibri"/>
          <w:sz w:val="24"/>
          <w:szCs w:val="24"/>
          <w:lang w:val="en-GB" w:eastAsia="en-GB"/>
        </w:rPr>
        <w:t xml:space="preserve">ractice </w:t>
      </w:r>
      <w:r w:rsidR="00AD333C">
        <w:rPr>
          <w:rFonts w:ascii="Calibri" w:hAnsi="Calibri"/>
          <w:sz w:val="24"/>
          <w:szCs w:val="24"/>
          <w:lang w:val="en-GB" w:eastAsia="en-GB"/>
        </w:rPr>
        <w:t xml:space="preserve">their </w:t>
      </w:r>
      <w:r w:rsidR="003E0D2D" w:rsidRPr="00001457">
        <w:rPr>
          <w:rFonts w:ascii="Calibri" w:hAnsi="Calibri"/>
          <w:sz w:val="24"/>
          <w:szCs w:val="24"/>
          <w:lang w:val="en-GB" w:eastAsia="en-GB"/>
        </w:rPr>
        <w:t xml:space="preserve">delivery, but you do not want to rehearse it </w:t>
      </w:r>
      <w:r w:rsidR="00B82E4D">
        <w:rPr>
          <w:rFonts w:ascii="Calibri" w:hAnsi="Calibri"/>
          <w:sz w:val="24"/>
          <w:szCs w:val="24"/>
          <w:lang w:val="en-GB" w:eastAsia="en-GB"/>
        </w:rPr>
        <w:t xml:space="preserve">so </w:t>
      </w:r>
      <w:r w:rsidR="003E0D2D" w:rsidRPr="00001457">
        <w:rPr>
          <w:rFonts w:ascii="Calibri" w:hAnsi="Calibri"/>
          <w:sz w:val="24"/>
          <w:szCs w:val="24"/>
          <w:lang w:val="en-GB" w:eastAsia="en-GB"/>
        </w:rPr>
        <w:t xml:space="preserve">much </w:t>
      </w:r>
      <w:r w:rsidR="00B82E4D">
        <w:rPr>
          <w:rFonts w:ascii="Calibri" w:hAnsi="Calibri"/>
          <w:sz w:val="24"/>
          <w:szCs w:val="24"/>
          <w:lang w:val="en-GB" w:eastAsia="en-GB"/>
        </w:rPr>
        <w:t xml:space="preserve">that </w:t>
      </w:r>
      <w:r w:rsidR="003E0D2D" w:rsidRPr="00001457">
        <w:rPr>
          <w:rFonts w:ascii="Calibri" w:hAnsi="Calibri"/>
          <w:sz w:val="24"/>
          <w:szCs w:val="24"/>
          <w:lang w:val="en-GB" w:eastAsia="en-GB"/>
        </w:rPr>
        <w:t>when it comes to doing it for real you sound cold</w:t>
      </w:r>
      <w:r w:rsidR="00B82E4D">
        <w:rPr>
          <w:rFonts w:ascii="Calibri" w:hAnsi="Calibri"/>
          <w:sz w:val="24"/>
          <w:szCs w:val="24"/>
          <w:lang w:val="en-GB" w:eastAsia="en-GB"/>
        </w:rPr>
        <w:t xml:space="preserve"> and</w:t>
      </w:r>
      <w:r w:rsidR="00EA5CFA" w:rsidRPr="00001457">
        <w:rPr>
          <w:rFonts w:ascii="Calibri" w:hAnsi="Calibri"/>
          <w:sz w:val="24"/>
          <w:szCs w:val="24"/>
          <w:lang w:val="en-GB" w:eastAsia="en-GB"/>
        </w:rPr>
        <w:t xml:space="preserve"> </w:t>
      </w:r>
      <w:r w:rsidR="003E0D2D" w:rsidRPr="00001457">
        <w:rPr>
          <w:rFonts w:ascii="Calibri" w:hAnsi="Calibri"/>
          <w:sz w:val="24"/>
          <w:szCs w:val="24"/>
          <w:lang w:val="en-GB" w:eastAsia="en-GB"/>
        </w:rPr>
        <w:t xml:space="preserve">without compassion.  </w:t>
      </w:r>
      <w:r w:rsidRPr="00001457">
        <w:rPr>
          <w:rFonts w:ascii="Calibri" w:hAnsi="Calibri"/>
          <w:sz w:val="24"/>
          <w:szCs w:val="24"/>
          <w:lang w:val="en-GB" w:eastAsia="en-GB"/>
        </w:rPr>
        <w:t xml:space="preserve"> </w:t>
      </w:r>
      <w:r w:rsidR="00AD333C">
        <w:rPr>
          <w:rFonts w:ascii="Calibri" w:hAnsi="Calibri"/>
          <w:sz w:val="24"/>
          <w:szCs w:val="24"/>
          <w:lang w:val="en-GB" w:eastAsia="en-GB"/>
        </w:rPr>
        <w:t>Buckman (1984) argue that t</w:t>
      </w:r>
      <w:r w:rsidR="00EA5CFA" w:rsidRPr="00001457">
        <w:rPr>
          <w:rFonts w:ascii="Calibri" w:hAnsi="Calibri"/>
          <w:sz w:val="24"/>
          <w:szCs w:val="24"/>
          <w:lang w:val="en-GB" w:eastAsia="en-GB"/>
        </w:rPr>
        <w:t xml:space="preserve">he way you break this type of news will stay with those receiving it forever, it is a lot of pressure, however this conversation must be handled correctly. </w:t>
      </w:r>
      <w:r w:rsidR="00AD333C">
        <w:rPr>
          <w:rFonts w:ascii="Calibri" w:hAnsi="Calibri"/>
          <w:sz w:val="24"/>
          <w:szCs w:val="24"/>
          <w:lang w:val="en-GB" w:eastAsia="en-GB"/>
        </w:rPr>
        <w:t xml:space="preserve">A view </w:t>
      </w:r>
      <w:r w:rsidR="004F6100">
        <w:rPr>
          <w:rFonts w:ascii="Calibri" w:hAnsi="Calibri"/>
          <w:sz w:val="24"/>
          <w:szCs w:val="24"/>
          <w:lang w:val="en-GB" w:eastAsia="en-GB"/>
        </w:rPr>
        <w:t xml:space="preserve">also supported by </w:t>
      </w:r>
      <w:r w:rsidR="00AD333C">
        <w:rPr>
          <w:rFonts w:ascii="Calibri" w:hAnsi="Calibri"/>
          <w:sz w:val="24"/>
          <w:szCs w:val="24"/>
          <w:lang w:val="en-GB" w:eastAsia="en-GB"/>
        </w:rPr>
        <w:t xml:space="preserve">Souhami (1978).  </w:t>
      </w:r>
    </w:p>
    <w:p w14:paraId="1E305C58" w14:textId="405365EC" w:rsidR="003E0D2D" w:rsidRPr="00001457" w:rsidRDefault="003E0D2D" w:rsidP="00E433DB">
      <w:pPr>
        <w:jc w:val="both"/>
        <w:rPr>
          <w:rFonts w:ascii="Calibri" w:hAnsi="Calibri"/>
          <w:sz w:val="24"/>
          <w:szCs w:val="24"/>
          <w:lang w:val="en-GB" w:eastAsia="en-GB"/>
        </w:rPr>
      </w:pPr>
    </w:p>
    <w:p w14:paraId="330C6415" w14:textId="3994961D" w:rsidR="00651E4F" w:rsidRPr="00001457" w:rsidRDefault="00172C36" w:rsidP="00E433DB">
      <w:pPr>
        <w:jc w:val="both"/>
        <w:rPr>
          <w:rFonts w:ascii="Calibri" w:hAnsi="Calibri"/>
          <w:sz w:val="24"/>
          <w:szCs w:val="24"/>
          <w:lang w:val="en-GB" w:eastAsia="en-GB"/>
        </w:rPr>
      </w:pPr>
      <w:r>
        <w:rPr>
          <w:rFonts w:ascii="Calibri" w:hAnsi="Calibri"/>
          <w:sz w:val="24"/>
          <w:szCs w:val="24"/>
          <w:lang w:val="en-GB" w:eastAsia="en-GB"/>
        </w:rPr>
        <w:t>The National Institute for Health Care Excellence (NICE) (2018) suggest that</w:t>
      </w:r>
      <w:r w:rsidR="00B82E4D">
        <w:rPr>
          <w:rFonts w:ascii="Calibri" w:hAnsi="Calibri"/>
          <w:sz w:val="24"/>
          <w:szCs w:val="24"/>
          <w:lang w:val="en-GB" w:eastAsia="en-GB"/>
        </w:rPr>
        <w:t>,</w:t>
      </w:r>
      <w:r>
        <w:rPr>
          <w:rFonts w:ascii="Calibri" w:hAnsi="Calibri"/>
          <w:sz w:val="24"/>
          <w:szCs w:val="24"/>
          <w:lang w:val="en-GB" w:eastAsia="en-GB"/>
        </w:rPr>
        <w:t xml:space="preserve"> </w:t>
      </w:r>
      <w:r w:rsidR="00B82E4D">
        <w:rPr>
          <w:rFonts w:ascii="Calibri" w:hAnsi="Calibri"/>
          <w:sz w:val="24"/>
          <w:szCs w:val="24"/>
          <w:lang w:val="en-GB" w:eastAsia="en-GB"/>
        </w:rPr>
        <w:t xml:space="preserve"> in order to maintain</w:t>
      </w:r>
      <w:r w:rsidR="00EA5CFA" w:rsidRPr="00001457">
        <w:rPr>
          <w:rFonts w:ascii="Calibri" w:hAnsi="Calibri"/>
          <w:sz w:val="24"/>
          <w:szCs w:val="24"/>
          <w:lang w:val="en-GB" w:eastAsia="en-GB"/>
        </w:rPr>
        <w:t xml:space="preserve"> confidentiality</w:t>
      </w:r>
      <w:r w:rsidR="009D7BFB" w:rsidRPr="00001457">
        <w:rPr>
          <w:rFonts w:ascii="Calibri" w:hAnsi="Calibri"/>
          <w:sz w:val="24"/>
          <w:szCs w:val="24"/>
          <w:lang w:val="en-GB" w:eastAsia="en-GB"/>
        </w:rPr>
        <w:t xml:space="preserve">, </w:t>
      </w:r>
      <w:r w:rsidR="00EA5CFA" w:rsidRPr="00001457">
        <w:rPr>
          <w:rFonts w:ascii="Calibri" w:hAnsi="Calibri"/>
          <w:sz w:val="24"/>
          <w:szCs w:val="24"/>
          <w:lang w:val="en-GB" w:eastAsia="en-GB"/>
        </w:rPr>
        <w:t xml:space="preserve">dignity </w:t>
      </w:r>
      <w:r w:rsidR="009D7BFB" w:rsidRPr="00001457">
        <w:rPr>
          <w:rFonts w:ascii="Calibri" w:hAnsi="Calibri"/>
          <w:sz w:val="24"/>
          <w:szCs w:val="24"/>
          <w:lang w:val="en-GB" w:eastAsia="en-GB"/>
        </w:rPr>
        <w:t xml:space="preserve">and provide </w:t>
      </w:r>
      <w:r w:rsidR="00B82E4D">
        <w:rPr>
          <w:rFonts w:ascii="Calibri" w:hAnsi="Calibri"/>
          <w:sz w:val="24"/>
          <w:szCs w:val="24"/>
          <w:lang w:val="en-GB" w:eastAsia="en-GB"/>
        </w:rPr>
        <w:t xml:space="preserve">a safe </w:t>
      </w:r>
      <w:r w:rsidR="009D7BFB" w:rsidRPr="00001457">
        <w:rPr>
          <w:rFonts w:ascii="Calibri" w:hAnsi="Calibri"/>
          <w:sz w:val="24"/>
          <w:szCs w:val="24"/>
          <w:lang w:val="en-GB" w:eastAsia="en-GB"/>
        </w:rPr>
        <w:t xml:space="preserve">space to grieve, </w:t>
      </w:r>
      <w:r w:rsidR="00EA5CFA" w:rsidRPr="00001457">
        <w:rPr>
          <w:rFonts w:ascii="Calibri" w:hAnsi="Calibri"/>
          <w:sz w:val="24"/>
          <w:szCs w:val="24"/>
          <w:lang w:val="en-GB" w:eastAsia="en-GB"/>
        </w:rPr>
        <w:t>that you take relatives to a private room</w:t>
      </w:r>
      <w:r w:rsidR="009D7BFB" w:rsidRPr="00001457">
        <w:rPr>
          <w:rFonts w:ascii="Calibri" w:hAnsi="Calibri"/>
          <w:sz w:val="24"/>
          <w:szCs w:val="24"/>
          <w:lang w:val="en-GB" w:eastAsia="en-GB"/>
        </w:rPr>
        <w:t xml:space="preserve"> which will </w:t>
      </w:r>
      <w:r w:rsidR="00EA5CFA" w:rsidRPr="00001457">
        <w:rPr>
          <w:rFonts w:ascii="Calibri" w:hAnsi="Calibri"/>
          <w:sz w:val="24"/>
          <w:szCs w:val="24"/>
          <w:lang w:val="en-GB" w:eastAsia="en-GB"/>
        </w:rPr>
        <w:t>avoid any interrupt</w:t>
      </w:r>
      <w:r w:rsidR="00B82E4D">
        <w:rPr>
          <w:rFonts w:ascii="Calibri" w:hAnsi="Calibri"/>
          <w:sz w:val="24"/>
          <w:szCs w:val="24"/>
          <w:lang w:val="en-GB" w:eastAsia="en-GB"/>
        </w:rPr>
        <w:t>ions</w:t>
      </w:r>
      <w:r w:rsidR="00EA5CFA" w:rsidRPr="00001457">
        <w:rPr>
          <w:rFonts w:ascii="Calibri" w:hAnsi="Calibri"/>
          <w:sz w:val="24"/>
          <w:szCs w:val="24"/>
          <w:lang w:val="en-GB" w:eastAsia="en-GB"/>
        </w:rPr>
        <w:t xml:space="preserve"> when breaking the news</w:t>
      </w:r>
      <w:r w:rsidR="009D7BFB" w:rsidRPr="00001457">
        <w:rPr>
          <w:rFonts w:ascii="Calibri" w:hAnsi="Calibri"/>
          <w:sz w:val="24"/>
          <w:szCs w:val="24"/>
          <w:lang w:val="en-GB" w:eastAsia="en-GB"/>
        </w:rPr>
        <w:t>.  S</w:t>
      </w:r>
      <w:r w:rsidR="00EA5CFA" w:rsidRPr="00001457">
        <w:rPr>
          <w:rFonts w:ascii="Calibri" w:hAnsi="Calibri"/>
          <w:sz w:val="24"/>
          <w:szCs w:val="24"/>
          <w:lang w:val="en-GB" w:eastAsia="en-GB"/>
        </w:rPr>
        <w:t>it them down</w:t>
      </w:r>
      <w:r w:rsidR="009D7BFB" w:rsidRPr="00001457">
        <w:rPr>
          <w:rFonts w:ascii="Calibri" w:hAnsi="Calibri"/>
          <w:sz w:val="24"/>
          <w:szCs w:val="24"/>
          <w:lang w:val="en-GB" w:eastAsia="en-GB"/>
        </w:rPr>
        <w:t>, ensure there is an adequate supply of tissues and water.  Relatives may already know the loved one has died, or they be hearing it for the first time</w:t>
      </w:r>
      <w:r w:rsidR="00B82E4D">
        <w:rPr>
          <w:rFonts w:ascii="Calibri" w:hAnsi="Calibri"/>
          <w:sz w:val="24"/>
          <w:szCs w:val="24"/>
          <w:lang w:val="en-GB" w:eastAsia="en-GB"/>
        </w:rPr>
        <w:t xml:space="preserve">.  </w:t>
      </w:r>
      <w:r w:rsidR="009D7BFB" w:rsidRPr="00001457">
        <w:rPr>
          <w:rFonts w:ascii="Calibri" w:hAnsi="Calibri"/>
          <w:sz w:val="24"/>
          <w:szCs w:val="24"/>
          <w:lang w:val="en-GB" w:eastAsia="en-GB"/>
        </w:rPr>
        <w:t xml:space="preserve">Use simple language.  Inform them that the person has died, as this leaves no room for doubt.  Avoid </w:t>
      </w:r>
    </w:p>
    <w:p w14:paraId="20D82C8A" w14:textId="16839BB4" w:rsidR="00651E4F" w:rsidRPr="00001457" w:rsidRDefault="00651E4F" w:rsidP="00001457">
      <w:pPr>
        <w:pStyle w:val="ListParagraph"/>
        <w:numPr>
          <w:ilvl w:val="0"/>
          <w:numId w:val="25"/>
        </w:numPr>
        <w:jc w:val="both"/>
        <w:rPr>
          <w:rFonts w:ascii="Calibri" w:hAnsi="Calibri"/>
          <w:sz w:val="24"/>
          <w:szCs w:val="24"/>
          <w:lang w:val="en-GB" w:eastAsia="en-GB"/>
        </w:rPr>
      </w:pPr>
      <w:r w:rsidRPr="00001457">
        <w:rPr>
          <w:rFonts w:ascii="Calibri" w:hAnsi="Calibri"/>
          <w:sz w:val="24"/>
          <w:szCs w:val="24"/>
          <w:lang w:val="en-GB" w:eastAsia="en-GB"/>
        </w:rPr>
        <w:t>U</w:t>
      </w:r>
      <w:r w:rsidR="009D7BFB" w:rsidRPr="00001457">
        <w:rPr>
          <w:rFonts w:ascii="Calibri" w:hAnsi="Calibri"/>
          <w:sz w:val="24"/>
          <w:szCs w:val="24"/>
          <w:lang w:val="en-GB" w:eastAsia="en-GB"/>
        </w:rPr>
        <w:t>sing euphemisms</w:t>
      </w:r>
      <w:r w:rsidRPr="00001457">
        <w:rPr>
          <w:rFonts w:ascii="Calibri" w:hAnsi="Calibri"/>
          <w:sz w:val="24"/>
          <w:szCs w:val="24"/>
          <w:lang w:val="en-GB" w:eastAsia="en-GB"/>
        </w:rPr>
        <w:t xml:space="preserve">. </w:t>
      </w:r>
    </w:p>
    <w:p w14:paraId="61752C03" w14:textId="5AFCA1A0" w:rsidR="00651E4F" w:rsidRPr="00001457" w:rsidRDefault="00651E4F" w:rsidP="00001457">
      <w:pPr>
        <w:pStyle w:val="ListParagraph"/>
        <w:numPr>
          <w:ilvl w:val="0"/>
          <w:numId w:val="25"/>
        </w:numPr>
        <w:jc w:val="both"/>
        <w:rPr>
          <w:rFonts w:ascii="Calibri" w:hAnsi="Calibri"/>
          <w:sz w:val="24"/>
          <w:szCs w:val="24"/>
          <w:lang w:val="en-GB" w:eastAsia="en-GB"/>
        </w:rPr>
      </w:pPr>
      <w:r w:rsidRPr="00001457">
        <w:rPr>
          <w:rFonts w:ascii="Calibri" w:hAnsi="Calibri"/>
          <w:sz w:val="24"/>
          <w:szCs w:val="24"/>
          <w:lang w:val="en-GB" w:eastAsia="en-GB"/>
        </w:rPr>
        <w:lastRenderedPageBreak/>
        <w:t>Making</w:t>
      </w:r>
      <w:r w:rsidR="009D7BFB" w:rsidRPr="00001457">
        <w:rPr>
          <w:rFonts w:ascii="Calibri" w:hAnsi="Calibri"/>
          <w:sz w:val="24"/>
          <w:szCs w:val="24"/>
          <w:lang w:val="en-GB" w:eastAsia="en-GB"/>
        </w:rPr>
        <w:t xml:space="preserve"> promises you cannot keep</w:t>
      </w:r>
      <w:r w:rsidRPr="00001457">
        <w:rPr>
          <w:rFonts w:ascii="Calibri" w:hAnsi="Calibri"/>
          <w:sz w:val="24"/>
          <w:szCs w:val="24"/>
          <w:lang w:val="en-GB" w:eastAsia="en-GB"/>
        </w:rPr>
        <w:t xml:space="preserve">. </w:t>
      </w:r>
    </w:p>
    <w:p w14:paraId="0ACB190A" w14:textId="77777777" w:rsidR="00651E4F" w:rsidRPr="00001457" w:rsidRDefault="00651E4F" w:rsidP="00001457">
      <w:pPr>
        <w:pStyle w:val="ListParagraph"/>
        <w:numPr>
          <w:ilvl w:val="0"/>
          <w:numId w:val="25"/>
        </w:numPr>
        <w:jc w:val="both"/>
        <w:rPr>
          <w:rFonts w:ascii="Calibri" w:hAnsi="Calibri"/>
          <w:sz w:val="24"/>
          <w:szCs w:val="24"/>
          <w:lang w:val="en-GB" w:eastAsia="en-GB"/>
        </w:rPr>
      </w:pPr>
      <w:r w:rsidRPr="00001457">
        <w:rPr>
          <w:rFonts w:ascii="Calibri" w:hAnsi="Calibri"/>
          <w:sz w:val="24"/>
          <w:szCs w:val="24"/>
          <w:lang w:val="en-GB" w:eastAsia="en-GB"/>
        </w:rPr>
        <w:t>S</w:t>
      </w:r>
      <w:r w:rsidR="009D7BFB" w:rsidRPr="00001457">
        <w:rPr>
          <w:rFonts w:ascii="Calibri" w:hAnsi="Calibri"/>
          <w:sz w:val="24"/>
          <w:szCs w:val="24"/>
          <w:lang w:val="en-GB" w:eastAsia="en-GB"/>
        </w:rPr>
        <w:t>kirt around the issues or bring</w:t>
      </w:r>
      <w:r w:rsidRPr="00001457">
        <w:rPr>
          <w:rFonts w:ascii="Calibri" w:hAnsi="Calibri"/>
          <w:sz w:val="24"/>
          <w:szCs w:val="24"/>
          <w:lang w:val="en-GB" w:eastAsia="en-GB"/>
        </w:rPr>
        <w:t>ing</w:t>
      </w:r>
      <w:r w:rsidR="009D7BFB" w:rsidRPr="00001457">
        <w:rPr>
          <w:rFonts w:ascii="Calibri" w:hAnsi="Calibri"/>
          <w:sz w:val="24"/>
          <w:szCs w:val="24"/>
          <w:lang w:val="en-GB" w:eastAsia="en-GB"/>
        </w:rPr>
        <w:t xml:space="preserve"> in unrelated matters.  </w:t>
      </w:r>
    </w:p>
    <w:p w14:paraId="31F8A259" w14:textId="28D15E01" w:rsidR="002717AD" w:rsidRPr="00001457" w:rsidRDefault="009D7BFB" w:rsidP="00001457">
      <w:pPr>
        <w:pStyle w:val="ListParagraph"/>
        <w:numPr>
          <w:ilvl w:val="0"/>
          <w:numId w:val="25"/>
        </w:numPr>
        <w:jc w:val="both"/>
        <w:rPr>
          <w:rFonts w:ascii="Calibri" w:hAnsi="Calibri"/>
          <w:sz w:val="24"/>
          <w:szCs w:val="24"/>
          <w:lang w:val="en-GB" w:eastAsia="en-GB"/>
        </w:rPr>
      </w:pPr>
      <w:r w:rsidRPr="00001457">
        <w:rPr>
          <w:rFonts w:ascii="Calibri" w:hAnsi="Calibri"/>
          <w:sz w:val="24"/>
          <w:szCs w:val="24"/>
          <w:lang w:val="en-GB" w:eastAsia="en-GB"/>
        </w:rPr>
        <w:t xml:space="preserve">Stick to the facts of what happened, do not speculate about how they died if you do not know, patients who die in hospital within 24 hours of admission the matter </w:t>
      </w:r>
      <w:r w:rsidR="00651E4F" w:rsidRPr="00001457">
        <w:rPr>
          <w:rFonts w:ascii="Calibri" w:hAnsi="Calibri"/>
          <w:sz w:val="24"/>
          <w:szCs w:val="24"/>
          <w:lang w:val="en-GB" w:eastAsia="en-GB"/>
        </w:rPr>
        <w:t>must</w:t>
      </w:r>
      <w:r w:rsidRPr="00001457">
        <w:rPr>
          <w:rFonts w:ascii="Calibri" w:hAnsi="Calibri"/>
          <w:sz w:val="24"/>
          <w:szCs w:val="24"/>
          <w:lang w:val="en-GB" w:eastAsia="en-GB"/>
        </w:rPr>
        <w:t xml:space="preserve"> be referred to the coroners court.  </w:t>
      </w:r>
    </w:p>
    <w:p w14:paraId="03100EE7" w14:textId="3FEC9413" w:rsidR="00651E4F" w:rsidRPr="00001457" w:rsidRDefault="00651E4F" w:rsidP="00001457">
      <w:pPr>
        <w:pStyle w:val="ListParagraph"/>
        <w:numPr>
          <w:ilvl w:val="0"/>
          <w:numId w:val="25"/>
        </w:numPr>
        <w:jc w:val="both"/>
        <w:rPr>
          <w:rFonts w:ascii="Calibri" w:hAnsi="Calibri"/>
          <w:sz w:val="24"/>
          <w:szCs w:val="24"/>
          <w:lang w:val="en-GB" w:eastAsia="en-GB"/>
        </w:rPr>
      </w:pPr>
      <w:r w:rsidRPr="00001457">
        <w:rPr>
          <w:rFonts w:ascii="Calibri" w:hAnsi="Calibri"/>
          <w:sz w:val="24"/>
          <w:szCs w:val="24"/>
          <w:lang w:val="en-GB" w:eastAsia="en-GB"/>
        </w:rPr>
        <w:t xml:space="preserve">Make sure you have a doctor with you so they can answer any questions the family may have.  </w:t>
      </w:r>
    </w:p>
    <w:p w14:paraId="7BED80AD" w14:textId="77777777" w:rsidR="002717AD" w:rsidRPr="00001457" w:rsidRDefault="002717AD" w:rsidP="00E433DB">
      <w:pPr>
        <w:jc w:val="both"/>
        <w:rPr>
          <w:rFonts w:ascii="Calibri" w:hAnsi="Calibri"/>
          <w:sz w:val="24"/>
          <w:szCs w:val="24"/>
          <w:lang w:val="en-GB" w:eastAsia="en-GB"/>
        </w:rPr>
      </w:pPr>
    </w:p>
    <w:p w14:paraId="71EA3461" w14:textId="082B436E" w:rsidR="00651E4F" w:rsidRDefault="002717AD" w:rsidP="00E433DB">
      <w:pPr>
        <w:jc w:val="both"/>
        <w:rPr>
          <w:rFonts w:ascii="Calibri" w:hAnsi="Calibri"/>
          <w:sz w:val="24"/>
          <w:szCs w:val="24"/>
          <w:lang w:val="en-GB" w:eastAsia="en-GB"/>
        </w:rPr>
      </w:pPr>
      <w:r w:rsidRPr="00001457">
        <w:rPr>
          <w:rFonts w:ascii="Calibri" w:hAnsi="Calibri"/>
          <w:sz w:val="24"/>
          <w:szCs w:val="24"/>
          <w:lang w:val="en-GB" w:eastAsia="en-GB"/>
        </w:rPr>
        <w:t xml:space="preserve">You will, with experience learn to </w:t>
      </w:r>
      <w:r w:rsidR="00B82E4D">
        <w:rPr>
          <w:rFonts w:ascii="Calibri" w:hAnsi="Calibri"/>
          <w:sz w:val="24"/>
          <w:szCs w:val="24"/>
          <w:lang w:val="en-GB" w:eastAsia="en-GB"/>
        </w:rPr>
        <w:t>read</w:t>
      </w:r>
      <w:r w:rsidRPr="00001457">
        <w:rPr>
          <w:rFonts w:ascii="Calibri" w:hAnsi="Calibri"/>
          <w:sz w:val="24"/>
          <w:szCs w:val="24"/>
          <w:lang w:val="en-GB" w:eastAsia="en-GB"/>
        </w:rPr>
        <w:t xml:space="preserve"> rel</w:t>
      </w:r>
      <w:r w:rsidR="00651E4F" w:rsidRPr="00001457">
        <w:rPr>
          <w:rFonts w:ascii="Calibri" w:hAnsi="Calibri"/>
          <w:sz w:val="24"/>
          <w:szCs w:val="24"/>
          <w:lang w:val="en-GB" w:eastAsia="en-GB"/>
        </w:rPr>
        <w:t>atives behaviour, they may like some time alone, they may even appreciate you</w:t>
      </w:r>
      <w:r w:rsidR="00E16E33">
        <w:rPr>
          <w:rFonts w:ascii="Calibri" w:hAnsi="Calibri"/>
          <w:sz w:val="24"/>
          <w:szCs w:val="24"/>
          <w:lang w:val="en-GB" w:eastAsia="en-GB"/>
        </w:rPr>
        <w:t xml:space="preserve"> giving them a hug or holding </w:t>
      </w:r>
      <w:r w:rsidR="00651E4F" w:rsidRPr="00001457">
        <w:rPr>
          <w:rFonts w:ascii="Calibri" w:hAnsi="Calibri"/>
          <w:sz w:val="24"/>
          <w:szCs w:val="24"/>
          <w:lang w:val="en-GB" w:eastAsia="en-GB"/>
        </w:rPr>
        <w:t xml:space="preserve">their hand.  Do not smoother them, or try to tell them how they are feeling, encourage them to talk and express their emotions.  </w:t>
      </w:r>
      <w:r w:rsidR="009D7BFB" w:rsidRPr="00001457">
        <w:rPr>
          <w:rFonts w:ascii="Calibri" w:hAnsi="Calibri"/>
          <w:sz w:val="24"/>
          <w:szCs w:val="24"/>
          <w:lang w:val="en-GB" w:eastAsia="en-GB"/>
        </w:rPr>
        <w:t xml:space="preserve"> </w:t>
      </w:r>
      <w:r w:rsidR="00D9464F">
        <w:rPr>
          <w:rFonts w:ascii="Calibri" w:hAnsi="Calibri"/>
          <w:sz w:val="24"/>
          <w:szCs w:val="24"/>
          <w:lang w:val="en-GB" w:eastAsia="en-GB"/>
        </w:rPr>
        <w:t>The Nurse and Midwifery Council (NMC) (2018) suggest that m</w:t>
      </w:r>
      <w:r w:rsidR="00651E4F" w:rsidRPr="00001457">
        <w:rPr>
          <w:rFonts w:ascii="Calibri" w:hAnsi="Calibri"/>
          <w:sz w:val="24"/>
          <w:szCs w:val="24"/>
          <w:lang w:val="en-GB" w:eastAsia="en-GB"/>
        </w:rPr>
        <w:t xml:space="preserve">ost hospitals have a designated room for just this situation and is normally equipped with everything you need including a viewing suite and bereavement </w:t>
      </w:r>
      <w:r w:rsidR="00E16E33">
        <w:rPr>
          <w:rFonts w:ascii="Calibri" w:hAnsi="Calibri"/>
          <w:sz w:val="24"/>
          <w:szCs w:val="24"/>
          <w:lang w:val="en-GB" w:eastAsia="en-GB"/>
        </w:rPr>
        <w:t>literature</w:t>
      </w:r>
      <w:r w:rsidR="00651E4F" w:rsidRPr="00001457">
        <w:rPr>
          <w:rFonts w:ascii="Calibri" w:hAnsi="Calibri"/>
          <w:sz w:val="24"/>
          <w:szCs w:val="24"/>
          <w:lang w:val="en-GB" w:eastAsia="en-GB"/>
        </w:rPr>
        <w:t>, which explains what happens next.  It is essential that this is given to the relatives before they leave</w:t>
      </w:r>
      <w:r w:rsidR="00E16E33">
        <w:rPr>
          <w:rFonts w:ascii="Calibri" w:hAnsi="Calibri"/>
          <w:sz w:val="24"/>
          <w:szCs w:val="24"/>
          <w:lang w:val="en-GB" w:eastAsia="en-GB"/>
        </w:rPr>
        <w:t xml:space="preserve"> as, t</w:t>
      </w:r>
      <w:r w:rsidR="00651E4F" w:rsidRPr="00001457">
        <w:rPr>
          <w:rFonts w:ascii="Calibri" w:hAnsi="Calibri"/>
          <w:sz w:val="24"/>
          <w:szCs w:val="24"/>
          <w:lang w:val="en-GB" w:eastAsia="en-GB"/>
        </w:rPr>
        <w:t xml:space="preserve">he shock of the </w:t>
      </w:r>
      <w:r w:rsidR="00E16E33">
        <w:rPr>
          <w:rFonts w:ascii="Calibri" w:hAnsi="Calibri"/>
          <w:sz w:val="24"/>
          <w:szCs w:val="24"/>
          <w:lang w:val="en-GB" w:eastAsia="en-GB"/>
        </w:rPr>
        <w:t>situation may</w:t>
      </w:r>
      <w:r w:rsidR="00651E4F" w:rsidRPr="00001457">
        <w:rPr>
          <w:rFonts w:ascii="Calibri" w:hAnsi="Calibri"/>
          <w:sz w:val="24"/>
          <w:szCs w:val="24"/>
          <w:lang w:val="en-GB" w:eastAsia="en-GB"/>
        </w:rPr>
        <w:t xml:space="preserve"> mean that a lot of what was told to them </w:t>
      </w:r>
      <w:r w:rsidR="00E16E33">
        <w:rPr>
          <w:rFonts w:ascii="Calibri" w:hAnsi="Calibri"/>
          <w:sz w:val="24"/>
          <w:szCs w:val="24"/>
          <w:lang w:val="en-GB" w:eastAsia="en-GB"/>
        </w:rPr>
        <w:t xml:space="preserve">did not register.  </w:t>
      </w:r>
    </w:p>
    <w:p w14:paraId="6A816BEE" w14:textId="77777777" w:rsidR="009F0CB1" w:rsidRPr="00001457" w:rsidRDefault="009F0CB1" w:rsidP="00E433DB">
      <w:pPr>
        <w:jc w:val="both"/>
        <w:rPr>
          <w:rFonts w:ascii="Calibri" w:hAnsi="Calibri"/>
          <w:sz w:val="24"/>
          <w:szCs w:val="24"/>
          <w:lang w:val="en-GB" w:eastAsia="en-GB"/>
        </w:rPr>
      </w:pPr>
    </w:p>
    <w:p w14:paraId="5373F85B" w14:textId="77777777" w:rsidR="00475E92" w:rsidRDefault="00D917AF" w:rsidP="00475E92">
      <w:pPr>
        <w:pStyle w:val="Heading2"/>
        <w:rPr>
          <w:rFonts w:eastAsia="Times New Roman"/>
          <w:lang w:val="en-GB" w:eastAsia="en-GB"/>
        </w:rPr>
      </w:pPr>
      <w:r>
        <w:rPr>
          <w:rFonts w:eastAsia="Times New Roman"/>
          <w:lang w:val="en-GB" w:eastAsia="en-GB"/>
        </w:rPr>
        <w:t xml:space="preserve">Supporting </w:t>
      </w:r>
      <w:r w:rsidR="00F32FF5" w:rsidRPr="00001457">
        <w:rPr>
          <w:rFonts w:eastAsia="Times New Roman"/>
          <w:lang w:val="en-GB" w:eastAsia="en-GB"/>
        </w:rPr>
        <w:t>the grieving</w:t>
      </w:r>
      <w:r>
        <w:rPr>
          <w:rFonts w:eastAsia="Times New Roman"/>
          <w:lang w:val="en-GB" w:eastAsia="en-GB"/>
        </w:rPr>
        <w:t>.</w:t>
      </w:r>
    </w:p>
    <w:p w14:paraId="260E5C28" w14:textId="562E90C0" w:rsidR="002E6B05" w:rsidRPr="00475E92" w:rsidRDefault="00D9464F" w:rsidP="00475E92">
      <w:pPr>
        <w:rPr>
          <w:rFonts w:ascii="Calibri" w:hAnsi="Calibri" w:cs="Calibri"/>
          <w:sz w:val="24"/>
          <w:szCs w:val="24"/>
          <w:lang w:val="en-GB" w:eastAsia="en-GB"/>
        </w:rPr>
      </w:pPr>
      <w:r w:rsidRPr="00475E92">
        <w:rPr>
          <w:rFonts w:ascii="Calibri" w:hAnsi="Calibri" w:cs="Calibri"/>
          <w:sz w:val="24"/>
          <w:szCs w:val="24"/>
          <w:lang w:val="en-GB" w:eastAsia="en-GB"/>
        </w:rPr>
        <w:t>Y</w:t>
      </w:r>
      <w:r w:rsidR="00C040C7" w:rsidRPr="00475E92">
        <w:rPr>
          <w:rFonts w:ascii="Calibri" w:hAnsi="Calibri" w:cs="Calibri"/>
          <w:sz w:val="24"/>
          <w:szCs w:val="24"/>
          <w:lang w:val="en-GB" w:eastAsia="en-GB"/>
        </w:rPr>
        <w:t>a</w:t>
      </w:r>
      <w:r w:rsidRPr="00475E92">
        <w:rPr>
          <w:rFonts w:ascii="Calibri" w:hAnsi="Calibri" w:cs="Calibri"/>
          <w:sz w:val="24"/>
          <w:szCs w:val="24"/>
          <w:lang w:val="en-GB" w:eastAsia="en-GB"/>
        </w:rPr>
        <w:t>lom and Liberman (2016) acknowledge that i</w:t>
      </w:r>
      <w:r w:rsidR="00651E4F" w:rsidRPr="00475E92">
        <w:rPr>
          <w:rFonts w:ascii="Calibri" w:hAnsi="Calibri" w:cs="Calibri"/>
          <w:sz w:val="24"/>
          <w:szCs w:val="24"/>
          <w:lang w:val="en-GB" w:eastAsia="en-GB"/>
        </w:rPr>
        <w:t xml:space="preserve">t is </w:t>
      </w:r>
      <w:r w:rsidR="00E16E33" w:rsidRPr="00475E92">
        <w:rPr>
          <w:rFonts w:ascii="Calibri" w:hAnsi="Calibri" w:cs="Calibri"/>
          <w:sz w:val="24"/>
          <w:szCs w:val="24"/>
          <w:lang w:val="en-GB" w:eastAsia="en-GB"/>
        </w:rPr>
        <w:t>hard to know</w:t>
      </w:r>
      <w:r w:rsidR="00651E4F" w:rsidRPr="00475E92">
        <w:rPr>
          <w:rFonts w:ascii="Calibri" w:hAnsi="Calibri" w:cs="Calibri"/>
          <w:sz w:val="24"/>
          <w:szCs w:val="24"/>
          <w:lang w:val="en-GB" w:eastAsia="en-GB"/>
        </w:rPr>
        <w:t xml:space="preserve"> how to help someone experiencing grief.  </w:t>
      </w:r>
      <w:r w:rsidRPr="00475E92">
        <w:rPr>
          <w:rFonts w:ascii="Calibri" w:hAnsi="Calibri" w:cs="Calibri"/>
          <w:sz w:val="24"/>
          <w:szCs w:val="24"/>
          <w:lang w:val="en-GB" w:eastAsia="en-GB"/>
        </w:rPr>
        <w:t>Buckman (1984) supports this view and suggests that s</w:t>
      </w:r>
      <w:r w:rsidR="00651E4F" w:rsidRPr="00475E92">
        <w:rPr>
          <w:rFonts w:ascii="Calibri" w:hAnsi="Calibri" w:cs="Calibri"/>
          <w:sz w:val="24"/>
          <w:szCs w:val="24"/>
          <w:lang w:val="en-GB" w:eastAsia="en-GB"/>
        </w:rPr>
        <w:t>ome people feel uncomfortable around the subject of death, and do</w:t>
      </w:r>
      <w:r w:rsidRPr="00475E92">
        <w:rPr>
          <w:rFonts w:ascii="Calibri" w:hAnsi="Calibri" w:cs="Calibri"/>
          <w:sz w:val="24"/>
          <w:szCs w:val="24"/>
          <w:lang w:val="en-GB" w:eastAsia="en-GB"/>
        </w:rPr>
        <w:t xml:space="preserve"> not</w:t>
      </w:r>
      <w:r w:rsidR="00651E4F" w:rsidRPr="00475E92">
        <w:rPr>
          <w:rFonts w:ascii="Calibri" w:hAnsi="Calibri" w:cs="Calibri"/>
          <w:sz w:val="24"/>
          <w:szCs w:val="24"/>
          <w:lang w:val="en-GB" w:eastAsia="en-GB"/>
        </w:rPr>
        <w:t xml:space="preserve"> know what to say. </w:t>
      </w:r>
      <w:r w:rsidRPr="00475E92">
        <w:rPr>
          <w:rFonts w:ascii="Calibri" w:hAnsi="Calibri" w:cs="Calibri"/>
          <w:sz w:val="24"/>
          <w:szCs w:val="24"/>
          <w:lang w:val="en-GB" w:eastAsia="en-GB"/>
        </w:rPr>
        <w:t xml:space="preserve">Ho-Chan and Tin (2010) suggest that </w:t>
      </w:r>
      <w:r w:rsidR="002E6B05" w:rsidRPr="00475E92">
        <w:rPr>
          <w:rFonts w:ascii="Calibri" w:hAnsi="Calibri" w:cs="Calibri"/>
          <w:sz w:val="24"/>
          <w:szCs w:val="24"/>
          <w:lang w:val="en-GB" w:eastAsia="en-GB"/>
        </w:rPr>
        <w:t xml:space="preserve">nurses cannot </w:t>
      </w:r>
      <w:r w:rsidR="00651E4F" w:rsidRPr="00475E92">
        <w:rPr>
          <w:rFonts w:ascii="Calibri" w:hAnsi="Calibri" w:cs="Calibri"/>
          <w:sz w:val="24"/>
          <w:szCs w:val="24"/>
          <w:lang w:val="en-GB" w:eastAsia="en-GB"/>
        </w:rPr>
        <w:t>let</w:t>
      </w:r>
      <w:r w:rsidRPr="00475E92">
        <w:rPr>
          <w:rFonts w:ascii="Calibri" w:hAnsi="Calibri" w:cs="Calibri"/>
          <w:sz w:val="24"/>
          <w:szCs w:val="24"/>
          <w:lang w:val="en-GB" w:eastAsia="en-GB"/>
        </w:rPr>
        <w:t xml:space="preserve"> their</w:t>
      </w:r>
      <w:r w:rsidR="00651E4F" w:rsidRPr="00475E92">
        <w:rPr>
          <w:rFonts w:ascii="Calibri" w:hAnsi="Calibri" w:cs="Calibri"/>
          <w:sz w:val="24"/>
          <w:szCs w:val="24"/>
          <w:lang w:val="en-GB" w:eastAsia="en-GB"/>
        </w:rPr>
        <w:t xml:space="preserve"> personal discomfort stop </w:t>
      </w:r>
      <w:r w:rsidRPr="00475E92">
        <w:rPr>
          <w:rFonts w:ascii="Calibri" w:hAnsi="Calibri" w:cs="Calibri"/>
          <w:sz w:val="24"/>
          <w:szCs w:val="24"/>
          <w:lang w:val="en-GB" w:eastAsia="en-GB"/>
        </w:rPr>
        <w:t>them</w:t>
      </w:r>
      <w:r w:rsidR="002E6B05" w:rsidRPr="00475E92">
        <w:rPr>
          <w:rFonts w:ascii="Calibri" w:hAnsi="Calibri" w:cs="Calibri"/>
          <w:sz w:val="24"/>
          <w:szCs w:val="24"/>
          <w:lang w:val="en-GB" w:eastAsia="en-GB"/>
        </w:rPr>
        <w:t xml:space="preserve"> </w:t>
      </w:r>
      <w:r w:rsidR="00651E4F" w:rsidRPr="00475E92">
        <w:rPr>
          <w:rFonts w:ascii="Calibri" w:hAnsi="Calibri" w:cs="Calibri"/>
          <w:sz w:val="24"/>
          <w:szCs w:val="24"/>
          <w:lang w:val="en-GB" w:eastAsia="en-GB"/>
        </w:rPr>
        <w:t>from reaching out to help someone. Now is the time for you to step up and support them</w:t>
      </w:r>
      <w:r w:rsidR="002E6B05" w:rsidRPr="00475E92">
        <w:rPr>
          <w:rFonts w:ascii="Calibri" w:hAnsi="Calibri" w:cs="Calibri"/>
          <w:sz w:val="24"/>
          <w:szCs w:val="24"/>
          <w:lang w:val="en-GB" w:eastAsia="en-GB"/>
        </w:rPr>
        <w:t xml:space="preserve">, as they now become our focus.  </w:t>
      </w:r>
      <w:r w:rsidR="00651E4F" w:rsidRPr="00475E92">
        <w:rPr>
          <w:rFonts w:ascii="Calibri" w:hAnsi="Calibri" w:cs="Calibri"/>
          <w:sz w:val="24"/>
          <w:szCs w:val="24"/>
          <w:lang w:val="en-GB" w:eastAsia="en-GB"/>
        </w:rPr>
        <w:t> </w:t>
      </w:r>
      <w:r w:rsidR="002E6B05" w:rsidRPr="00475E92">
        <w:rPr>
          <w:rFonts w:ascii="Calibri" w:hAnsi="Calibri" w:cs="Calibri"/>
          <w:sz w:val="24"/>
          <w:szCs w:val="24"/>
          <w:lang w:val="en-GB" w:eastAsia="en-GB"/>
        </w:rPr>
        <w:t>W</w:t>
      </w:r>
      <w:r w:rsidR="00651E4F" w:rsidRPr="00475E92">
        <w:rPr>
          <w:rFonts w:ascii="Calibri" w:hAnsi="Calibri" w:cs="Calibri"/>
          <w:sz w:val="24"/>
          <w:szCs w:val="24"/>
          <w:lang w:val="en-GB" w:eastAsia="en-GB"/>
        </w:rPr>
        <w:t>hat you should do</w:t>
      </w:r>
      <w:r w:rsidR="002E6B05" w:rsidRPr="00475E92">
        <w:rPr>
          <w:rFonts w:ascii="Calibri" w:hAnsi="Calibri" w:cs="Calibri"/>
          <w:sz w:val="24"/>
          <w:szCs w:val="24"/>
          <w:lang w:val="en-GB" w:eastAsia="en-GB"/>
        </w:rPr>
        <w:t xml:space="preserve"> is</w:t>
      </w:r>
    </w:p>
    <w:p w14:paraId="1A0D84C6" w14:textId="5590B407" w:rsidR="00651E4F" w:rsidRPr="00001457" w:rsidRDefault="00651E4F" w:rsidP="00E433DB">
      <w:pPr>
        <w:pStyle w:val="ListParagraph"/>
        <w:numPr>
          <w:ilvl w:val="0"/>
          <w:numId w:val="22"/>
        </w:numPr>
        <w:spacing w:before="270"/>
        <w:jc w:val="both"/>
        <w:rPr>
          <w:rFonts w:ascii="Calibri" w:eastAsia="Times New Roman" w:hAnsi="Calibri" w:cs="Times New Roman"/>
          <w:color w:val="777777"/>
          <w:sz w:val="24"/>
          <w:szCs w:val="24"/>
          <w:lang w:val="en-GB" w:eastAsia="en-GB"/>
        </w:rPr>
      </w:pPr>
      <w:r w:rsidRPr="00001457">
        <w:rPr>
          <w:rFonts w:ascii="Calibri" w:eastAsia="Times New Roman" w:hAnsi="Calibri" w:cs="Times New Roman"/>
          <w:color w:val="777777"/>
          <w:sz w:val="24"/>
          <w:szCs w:val="24"/>
          <w:lang w:val="en-GB" w:eastAsia="en-GB"/>
        </w:rPr>
        <w:t>Express your sympathy for their loss</w:t>
      </w:r>
      <w:r w:rsidR="002E6B05" w:rsidRPr="00001457">
        <w:rPr>
          <w:rFonts w:ascii="Calibri" w:eastAsia="Times New Roman" w:hAnsi="Calibri" w:cs="Times New Roman"/>
          <w:color w:val="777777"/>
          <w:sz w:val="24"/>
          <w:szCs w:val="24"/>
          <w:lang w:val="en-GB" w:eastAsia="en-GB"/>
        </w:rPr>
        <w:t xml:space="preserve">, choosing your words wisely. </w:t>
      </w:r>
    </w:p>
    <w:p w14:paraId="13AB6DEF" w14:textId="77777777" w:rsidR="00651E4F" w:rsidRPr="00651E4F" w:rsidRDefault="00651E4F" w:rsidP="00E433DB">
      <w:pPr>
        <w:numPr>
          <w:ilvl w:val="0"/>
          <w:numId w:val="22"/>
        </w:numPr>
        <w:jc w:val="both"/>
        <w:rPr>
          <w:rFonts w:ascii="Calibri" w:eastAsia="Times New Roman" w:hAnsi="Calibri" w:cs="Times New Roman"/>
          <w:color w:val="777777"/>
          <w:sz w:val="24"/>
          <w:szCs w:val="24"/>
          <w:lang w:val="en-GB" w:eastAsia="en-GB"/>
        </w:rPr>
      </w:pPr>
      <w:r w:rsidRPr="00651E4F">
        <w:rPr>
          <w:rFonts w:ascii="Calibri" w:eastAsia="Times New Roman" w:hAnsi="Calibri" w:cs="Times New Roman"/>
          <w:color w:val="777777"/>
          <w:sz w:val="24"/>
          <w:szCs w:val="24"/>
          <w:lang w:val="en-GB" w:eastAsia="en-GB"/>
        </w:rPr>
        <w:t>Listen to them. This helps the bereaved person deal with emotions.</w:t>
      </w:r>
    </w:p>
    <w:p w14:paraId="4C404EE0" w14:textId="77777777" w:rsidR="002E6B05" w:rsidRPr="00001457" w:rsidRDefault="00651E4F" w:rsidP="00E433DB">
      <w:pPr>
        <w:numPr>
          <w:ilvl w:val="0"/>
          <w:numId w:val="22"/>
        </w:numPr>
        <w:jc w:val="both"/>
        <w:rPr>
          <w:rFonts w:ascii="Calibri" w:eastAsia="Times New Roman" w:hAnsi="Calibri" w:cs="Times New Roman"/>
          <w:color w:val="777777"/>
          <w:sz w:val="24"/>
          <w:szCs w:val="24"/>
          <w:lang w:val="en-GB" w:eastAsia="en-GB"/>
        </w:rPr>
      </w:pPr>
      <w:r w:rsidRPr="00651E4F">
        <w:rPr>
          <w:rFonts w:ascii="Calibri" w:eastAsia="Times New Roman" w:hAnsi="Calibri" w:cs="Times New Roman"/>
          <w:color w:val="777777"/>
          <w:sz w:val="24"/>
          <w:szCs w:val="24"/>
          <w:lang w:val="en-GB" w:eastAsia="en-GB"/>
        </w:rPr>
        <w:t xml:space="preserve">Offer your support, for example you could offer to </w:t>
      </w:r>
      <w:r w:rsidR="002E6B05" w:rsidRPr="00001457">
        <w:rPr>
          <w:rFonts w:ascii="Calibri" w:eastAsia="Times New Roman" w:hAnsi="Calibri" w:cs="Times New Roman"/>
          <w:color w:val="777777"/>
          <w:sz w:val="24"/>
          <w:szCs w:val="24"/>
          <w:lang w:val="en-GB" w:eastAsia="en-GB"/>
        </w:rPr>
        <w:t xml:space="preserve">make them a cup of tea.  </w:t>
      </w:r>
    </w:p>
    <w:p w14:paraId="32A520AC" w14:textId="031F8C2A" w:rsidR="00651E4F" w:rsidRPr="00651E4F" w:rsidRDefault="002E6B05" w:rsidP="00E433DB">
      <w:pPr>
        <w:numPr>
          <w:ilvl w:val="0"/>
          <w:numId w:val="22"/>
        </w:numPr>
        <w:jc w:val="both"/>
        <w:rPr>
          <w:rFonts w:ascii="Calibri" w:eastAsia="Times New Roman" w:hAnsi="Calibri" w:cs="Times New Roman"/>
          <w:color w:val="777777"/>
          <w:sz w:val="24"/>
          <w:szCs w:val="24"/>
          <w:lang w:val="en-GB" w:eastAsia="en-GB"/>
        </w:rPr>
      </w:pPr>
      <w:r w:rsidRPr="00001457">
        <w:rPr>
          <w:rFonts w:ascii="Calibri" w:eastAsia="Times New Roman" w:hAnsi="Calibri" w:cs="Times New Roman"/>
          <w:color w:val="777777"/>
          <w:sz w:val="24"/>
          <w:szCs w:val="24"/>
          <w:lang w:val="en-GB" w:eastAsia="en-GB"/>
        </w:rPr>
        <w:t xml:space="preserve">Offer to contact family or friends for them to ensure they will not be alone once they leave the hospital. </w:t>
      </w:r>
    </w:p>
    <w:p w14:paraId="03E33ED4" w14:textId="0ED442A8" w:rsidR="00651E4F" w:rsidRPr="00001457" w:rsidRDefault="00651E4F" w:rsidP="00E433DB">
      <w:pPr>
        <w:numPr>
          <w:ilvl w:val="0"/>
          <w:numId w:val="22"/>
        </w:numPr>
        <w:jc w:val="both"/>
        <w:rPr>
          <w:rFonts w:ascii="Calibri" w:eastAsia="Times New Roman" w:hAnsi="Calibri" w:cs="Times New Roman"/>
          <w:color w:val="777777"/>
          <w:sz w:val="24"/>
          <w:szCs w:val="24"/>
          <w:lang w:val="en-GB" w:eastAsia="en-GB"/>
        </w:rPr>
      </w:pPr>
      <w:r w:rsidRPr="00651E4F">
        <w:rPr>
          <w:rFonts w:ascii="Calibri" w:eastAsia="Times New Roman" w:hAnsi="Calibri" w:cs="Times New Roman"/>
          <w:color w:val="777777"/>
          <w:sz w:val="24"/>
          <w:szCs w:val="24"/>
          <w:lang w:val="en-GB" w:eastAsia="en-GB"/>
        </w:rPr>
        <w:t>Ask the person how they feel and do</w:t>
      </w:r>
      <w:r w:rsidR="00E16E33">
        <w:rPr>
          <w:rFonts w:ascii="Calibri" w:eastAsia="Times New Roman" w:hAnsi="Calibri" w:cs="Times New Roman"/>
          <w:color w:val="777777"/>
          <w:sz w:val="24"/>
          <w:szCs w:val="24"/>
          <w:lang w:val="en-GB" w:eastAsia="en-GB"/>
        </w:rPr>
        <w:t xml:space="preserve"> </w:t>
      </w:r>
      <w:r w:rsidRPr="00651E4F">
        <w:rPr>
          <w:rFonts w:ascii="Calibri" w:eastAsia="Times New Roman" w:hAnsi="Calibri" w:cs="Times New Roman"/>
          <w:color w:val="777777"/>
          <w:sz w:val="24"/>
          <w:szCs w:val="24"/>
          <w:lang w:val="en-GB" w:eastAsia="en-GB"/>
        </w:rPr>
        <w:t>n</w:t>
      </w:r>
      <w:r w:rsidR="00E16E33">
        <w:rPr>
          <w:rFonts w:ascii="Calibri" w:eastAsia="Times New Roman" w:hAnsi="Calibri" w:cs="Times New Roman"/>
          <w:color w:val="777777"/>
          <w:sz w:val="24"/>
          <w:szCs w:val="24"/>
          <w:lang w:val="en-GB" w:eastAsia="en-GB"/>
        </w:rPr>
        <w:t>o</w:t>
      </w:r>
      <w:r w:rsidRPr="00651E4F">
        <w:rPr>
          <w:rFonts w:ascii="Calibri" w:eastAsia="Times New Roman" w:hAnsi="Calibri" w:cs="Times New Roman"/>
          <w:color w:val="777777"/>
          <w:sz w:val="24"/>
          <w:szCs w:val="24"/>
          <w:lang w:val="en-GB" w:eastAsia="en-GB"/>
        </w:rPr>
        <w:t>t make assumptions; grief affects people in different ways.</w:t>
      </w:r>
    </w:p>
    <w:p w14:paraId="262C0944" w14:textId="6C50D689" w:rsidR="002E6B05" w:rsidRPr="00001457" w:rsidRDefault="002E6B05" w:rsidP="00E433DB">
      <w:pPr>
        <w:numPr>
          <w:ilvl w:val="0"/>
          <w:numId w:val="22"/>
        </w:numPr>
        <w:jc w:val="both"/>
        <w:rPr>
          <w:rFonts w:ascii="Calibri" w:eastAsia="Times New Roman" w:hAnsi="Calibri" w:cs="Times New Roman"/>
          <w:color w:val="777777"/>
          <w:sz w:val="24"/>
          <w:szCs w:val="24"/>
          <w:lang w:val="en-GB" w:eastAsia="en-GB"/>
        </w:rPr>
      </w:pPr>
      <w:r w:rsidRPr="00001457">
        <w:rPr>
          <w:rFonts w:ascii="Calibri" w:eastAsia="Times New Roman" w:hAnsi="Calibri" w:cs="Times New Roman"/>
          <w:color w:val="777777"/>
          <w:sz w:val="24"/>
          <w:szCs w:val="24"/>
          <w:lang w:val="en-GB" w:eastAsia="en-GB"/>
        </w:rPr>
        <w:t>Ensure they understand what has been said to them.</w:t>
      </w:r>
    </w:p>
    <w:p w14:paraId="74433736" w14:textId="093F8174" w:rsidR="002E6B05" w:rsidRPr="00001457" w:rsidRDefault="002E6B05" w:rsidP="00E433DB">
      <w:pPr>
        <w:numPr>
          <w:ilvl w:val="0"/>
          <w:numId w:val="22"/>
        </w:numPr>
        <w:jc w:val="both"/>
        <w:rPr>
          <w:rFonts w:ascii="Calibri" w:eastAsia="Times New Roman" w:hAnsi="Calibri" w:cs="Times New Roman"/>
          <w:color w:val="777777"/>
          <w:sz w:val="24"/>
          <w:szCs w:val="24"/>
          <w:lang w:val="en-GB" w:eastAsia="en-GB"/>
        </w:rPr>
      </w:pPr>
      <w:r w:rsidRPr="00001457">
        <w:rPr>
          <w:rFonts w:ascii="Calibri" w:eastAsia="Times New Roman" w:hAnsi="Calibri" w:cs="Times New Roman"/>
          <w:color w:val="777777"/>
          <w:sz w:val="24"/>
          <w:szCs w:val="24"/>
          <w:lang w:val="en-GB" w:eastAsia="en-GB"/>
        </w:rPr>
        <w:t xml:space="preserve">Ask about the patients </w:t>
      </w:r>
      <w:r w:rsidR="00E16E33">
        <w:rPr>
          <w:rFonts w:ascii="Calibri" w:eastAsia="Times New Roman" w:hAnsi="Calibri" w:cs="Times New Roman"/>
          <w:color w:val="777777"/>
          <w:sz w:val="24"/>
          <w:szCs w:val="24"/>
          <w:lang w:val="en-GB" w:eastAsia="en-GB"/>
        </w:rPr>
        <w:t>personal effects</w:t>
      </w:r>
      <w:r w:rsidRPr="00001457">
        <w:rPr>
          <w:rFonts w:ascii="Calibri" w:eastAsia="Times New Roman" w:hAnsi="Calibri" w:cs="Times New Roman"/>
          <w:color w:val="777777"/>
          <w:sz w:val="24"/>
          <w:szCs w:val="24"/>
          <w:lang w:val="en-GB" w:eastAsia="en-GB"/>
        </w:rPr>
        <w:t xml:space="preserve"> and whether they wish to take them with them. </w:t>
      </w:r>
    </w:p>
    <w:p w14:paraId="7C5732EC" w14:textId="16AFF0C0" w:rsidR="002E6B05" w:rsidRPr="00001457" w:rsidRDefault="002E6B05" w:rsidP="00E433DB">
      <w:pPr>
        <w:numPr>
          <w:ilvl w:val="0"/>
          <w:numId w:val="22"/>
        </w:numPr>
        <w:jc w:val="both"/>
        <w:rPr>
          <w:rFonts w:ascii="Calibri" w:eastAsia="Times New Roman" w:hAnsi="Calibri" w:cs="Times New Roman"/>
          <w:color w:val="777777"/>
          <w:sz w:val="24"/>
          <w:szCs w:val="24"/>
          <w:lang w:val="en-GB" w:eastAsia="en-GB"/>
        </w:rPr>
      </w:pPr>
      <w:r w:rsidRPr="00001457">
        <w:rPr>
          <w:rFonts w:ascii="Calibri" w:eastAsia="Times New Roman" w:hAnsi="Calibri" w:cs="Times New Roman"/>
          <w:color w:val="777777"/>
          <w:sz w:val="24"/>
          <w:szCs w:val="24"/>
          <w:lang w:val="en-GB" w:eastAsia="en-GB"/>
        </w:rPr>
        <w:lastRenderedPageBreak/>
        <w:t>Ensure they have all the necessary contact numbers just in case they have any further questions</w:t>
      </w:r>
      <w:r w:rsidR="00A94749" w:rsidRPr="00001457">
        <w:rPr>
          <w:rFonts w:ascii="Calibri" w:eastAsia="Times New Roman" w:hAnsi="Calibri" w:cs="Times New Roman"/>
          <w:color w:val="777777"/>
          <w:sz w:val="24"/>
          <w:szCs w:val="24"/>
          <w:lang w:val="en-GB" w:eastAsia="en-GB"/>
        </w:rPr>
        <w:t xml:space="preserve"> or need support.  </w:t>
      </w:r>
    </w:p>
    <w:p w14:paraId="34582332" w14:textId="048B739E" w:rsidR="002E6B05" w:rsidRPr="00001457" w:rsidRDefault="002E6B05" w:rsidP="00E433DB">
      <w:pPr>
        <w:numPr>
          <w:ilvl w:val="0"/>
          <w:numId w:val="22"/>
        </w:numPr>
        <w:jc w:val="both"/>
        <w:rPr>
          <w:rFonts w:ascii="Calibri" w:eastAsia="Times New Roman" w:hAnsi="Calibri" w:cs="Times New Roman"/>
          <w:color w:val="777777"/>
          <w:sz w:val="24"/>
          <w:szCs w:val="24"/>
          <w:lang w:val="en-GB" w:eastAsia="en-GB"/>
        </w:rPr>
      </w:pPr>
      <w:r w:rsidRPr="00001457">
        <w:rPr>
          <w:rFonts w:ascii="Calibri" w:eastAsia="Times New Roman" w:hAnsi="Calibri" w:cs="Times New Roman"/>
          <w:color w:val="777777"/>
          <w:sz w:val="24"/>
          <w:szCs w:val="24"/>
          <w:lang w:val="en-GB" w:eastAsia="en-GB"/>
        </w:rPr>
        <w:t xml:space="preserve">Give them the </w:t>
      </w:r>
      <w:r w:rsidR="00002D78" w:rsidRPr="00001457">
        <w:rPr>
          <w:rFonts w:ascii="Calibri" w:eastAsia="Times New Roman" w:hAnsi="Calibri" w:cs="Times New Roman"/>
          <w:color w:val="777777"/>
          <w:sz w:val="24"/>
          <w:szCs w:val="24"/>
          <w:lang w:val="en-GB" w:eastAsia="en-GB"/>
        </w:rPr>
        <w:t>bereavement</w:t>
      </w:r>
      <w:r w:rsidRPr="00001457">
        <w:rPr>
          <w:rFonts w:ascii="Calibri" w:eastAsia="Times New Roman" w:hAnsi="Calibri" w:cs="Times New Roman"/>
          <w:color w:val="777777"/>
          <w:sz w:val="24"/>
          <w:szCs w:val="24"/>
          <w:lang w:val="en-GB" w:eastAsia="en-GB"/>
        </w:rPr>
        <w:t xml:space="preserve"> pack</w:t>
      </w:r>
      <w:r w:rsidR="00E16E33">
        <w:rPr>
          <w:rFonts w:ascii="Calibri" w:eastAsia="Times New Roman" w:hAnsi="Calibri" w:cs="Times New Roman"/>
          <w:color w:val="777777"/>
          <w:sz w:val="24"/>
          <w:szCs w:val="24"/>
          <w:lang w:val="en-GB" w:eastAsia="en-GB"/>
        </w:rPr>
        <w:t xml:space="preserve"> and reassure them that the Bereavement officer will contact them</w:t>
      </w:r>
      <w:r w:rsidRPr="00001457">
        <w:rPr>
          <w:rFonts w:ascii="Calibri" w:eastAsia="Times New Roman" w:hAnsi="Calibri" w:cs="Times New Roman"/>
          <w:color w:val="777777"/>
          <w:sz w:val="24"/>
          <w:szCs w:val="24"/>
          <w:lang w:val="en-GB" w:eastAsia="en-GB"/>
        </w:rPr>
        <w:t xml:space="preserve">.  </w:t>
      </w:r>
    </w:p>
    <w:p w14:paraId="31155F05" w14:textId="76B3A7A6" w:rsidR="00A94749" w:rsidRPr="00001457" w:rsidRDefault="00A94749" w:rsidP="00E433DB">
      <w:pPr>
        <w:jc w:val="both"/>
        <w:rPr>
          <w:rFonts w:ascii="Calibri" w:eastAsia="Times New Roman" w:hAnsi="Calibri" w:cs="Times New Roman"/>
          <w:color w:val="777777"/>
          <w:sz w:val="24"/>
          <w:szCs w:val="24"/>
          <w:lang w:val="en-GB" w:eastAsia="en-GB"/>
        </w:rPr>
      </w:pPr>
    </w:p>
    <w:p w14:paraId="77976F80" w14:textId="780984D0" w:rsidR="00F32FF5" w:rsidRDefault="00A94749" w:rsidP="00E433DB">
      <w:pPr>
        <w:jc w:val="both"/>
        <w:rPr>
          <w:rFonts w:ascii="Calibri" w:eastAsia="Times New Roman" w:hAnsi="Calibri" w:cs="Times New Roman"/>
          <w:color w:val="777777"/>
          <w:sz w:val="24"/>
          <w:szCs w:val="24"/>
          <w:lang w:val="en-GB" w:eastAsia="en-GB"/>
        </w:rPr>
      </w:pPr>
      <w:r w:rsidRPr="00001457">
        <w:rPr>
          <w:rFonts w:ascii="Calibri" w:eastAsia="Times New Roman" w:hAnsi="Calibri" w:cs="Times New Roman"/>
          <w:color w:val="777777"/>
          <w:sz w:val="24"/>
          <w:szCs w:val="24"/>
          <w:lang w:val="en-GB" w:eastAsia="en-GB"/>
        </w:rPr>
        <w:t xml:space="preserve">Once this has all been done and you are satisfied that the relatives have all the information they need, then our support ceases.  Other organisations and specialists will take over any after care required.  </w:t>
      </w:r>
    </w:p>
    <w:p w14:paraId="20390ED5" w14:textId="77777777" w:rsidR="009F0CB1" w:rsidRPr="00001457" w:rsidRDefault="009F0CB1" w:rsidP="00E433DB">
      <w:pPr>
        <w:jc w:val="both"/>
        <w:rPr>
          <w:rFonts w:ascii="Calibri" w:eastAsia="Times New Roman" w:hAnsi="Calibri" w:cs="Calibri"/>
          <w:color w:val="000000"/>
          <w:sz w:val="24"/>
          <w:szCs w:val="24"/>
          <w:lang w:val="en-GB" w:eastAsia="en-GB"/>
        </w:rPr>
      </w:pPr>
    </w:p>
    <w:p w14:paraId="674CBA5D" w14:textId="7EDE540F" w:rsidR="00D9464F" w:rsidRDefault="008250F3" w:rsidP="00D9464F">
      <w:pPr>
        <w:pStyle w:val="Heading2"/>
      </w:pPr>
      <w:r w:rsidRPr="00001457">
        <w:t>C</w:t>
      </w:r>
      <w:r w:rsidR="00F32FF5" w:rsidRPr="00001457">
        <w:t>odes of conduct.</w:t>
      </w:r>
    </w:p>
    <w:p w14:paraId="791FA2ED" w14:textId="36E3FAF2" w:rsidR="00D9464F" w:rsidRPr="00D9464F" w:rsidRDefault="00D9464F" w:rsidP="00D9464F">
      <w:pPr>
        <w:pStyle w:val="Heading2"/>
      </w:pPr>
      <w:r>
        <w:t xml:space="preserve">further reading.  </w:t>
      </w:r>
    </w:p>
    <w:p w14:paraId="0E90B120" w14:textId="5FE7DCCF" w:rsidR="00F32FF5" w:rsidRPr="00001457" w:rsidRDefault="00F32FF5" w:rsidP="00E433DB">
      <w:pPr>
        <w:jc w:val="both"/>
        <w:rPr>
          <w:rFonts w:ascii="Calibri" w:eastAsia="Times New Roman" w:hAnsi="Calibri" w:cs="Calibri"/>
          <w:color w:val="000000"/>
          <w:sz w:val="24"/>
          <w:szCs w:val="24"/>
          <w:lang w:val="en-GB" w:eastAsia="en-GB"/>
        </w:rPr>
      </w:pPr>
    </w:p>
    <w:p w14:paraId="5D0ED647" w14:textId="4658637A" w:rsidR="00F32FF5" w:rsidRPr="00356745" w:rsidRDefault="00FD3F16" w:rsidP="00356745">
      <w:pPr>
        <w:rPr>
          <w:rFonts w:ascii="Calibri" w:hAnsi="Calibri"/>
          <w:sz w:val="24"/>
          <w:szCs w:val="24"/>
          <w:lang w:val="en-GB" w:eastAsia="en-GB"/>
        </w:rPr>
      </w:pPr>
      <w:r w:rsidRPr="00356745">
        <w:rPr>
          <w:rFonts w:ascii="Calibri" w:hAnsi="Calibri"/>
          <w:sz w:val="24"/>
          <w:szCs w:val="24"/>
          <w:lang w:val="en-GB" w:eastAsia="en-GB"/>
        </w:rPr>
        <w:t xml:space="preserve">The </w:t>
      </w:r>
      <w:r w:rsidR="00D9464F">
        <w:rPr>
          <w:rFonts w:ascii="Calibri" w:hAnsi="Calibri"/>
          <w:sz w:val="24"/>
          <w:szCs w:val="24"/>
          <w:lang w:val="en-GB" w:eastAsia="en-GB"/>
        </w:rPr>
        <w:t>NMC</w:t>
      </w:r>
      <w:r w:rsidRPr="00356745">
        <w:rPr>
          <w:rFonts w:ascii="Calibri" w:hAnsi="Calibri"/>
          <w:sz w:val="24"/>
          <w:szCs w:val="24"/>
          <w:lang w:val="en-GB" w:eastAsia="en-GB"/>
        </w:rPr>
        <w:t xml:space="preserve"> have publications in relation to the standards and Code of conduct expect by nurses.  These documents are available online at </w:t>
      </w:r>
      <w:hyperlink r:id="rId18" w:history="1">
        <w:r w:rsidRPr="00356745">
          <w:rPr>
            <w:rStyle w:val="Hyperlink"/>
            <w:rFonts w:ascii="Calibri" w:eastAsia="Times New Roman" w:hAnsi="Calibri" w:cs="Calibri"/>
            <w:sz w:val="24"/>
            <w:szCs w:val="24"/>
            <w:lang w:val="en-GB" w:eastAsia="en-GB"/>
          </w:rPr>
          <w:t>https://www.nmc.org.uk</w:t>
        </w:r>
      </w:hyperlink>
      <w:r w:rsidRPr="00356745">
        <w:rPr>
          <w:rFonts w:ascii="Calibri" w:hAnsi="Calibri"/>
          <w:sz w:val="24"/>
          <w:szCs w:val="24"/>
          <w:lang w:val="en-GB" w:eastAsia="en-GB"/>
        </w:rPr>
        <w:t xml:space="preserve">. </w:t>
      </w:r>
    </w:p>
    <w:p w14:paraId="4FB65569" w14:textId="77777777" w:rsidR="00FD3F16" w:rsidRPr="00356745" w:rsidRDefault="00FD3F16" w:rsidP="00356745">
      <w:pPr>
        <w:rPr>
          <w:rFonts w:ascii="Calibri" w:hAnsi="Calibri"/>
          <w:sz w:val="24"/>
          <w:szCs w:val="24"/>
          <w:lang w:val="en-GB" w:eastAsia="en-GB"/>
        </w:rPr>
      </w:pPr>
    </w:p>
    <w:p w14:paraId="0B15690E" w14:textId="77777777" w:rsidR="00D9464F" w:rsidRPr="00E16E33" w:rsidRDefault="00D9464F" w:rsidP="00D9464F">
      <w:pPr>
        <w:rPr>
          <w:rFonts w:ascii="Calibri" w:hAnsi="Calibri" w:cs="Calibri"/>
          <w:color w:val="auto"/>
          <w:sz w:val="24"/>
          <w:szCs w:val="24"/>
          <w:lang w:val="en-GB" w:eastAsia="en-GB"/>
        </w:rPr>
      </w:pPr>
      <w:r>
        <w:rPr>
          <w:rFonts w:ascii="Calibri" w:hAnsi="Calibri"/>
          <w:sz w:val="24"/>
          <w:szCs w:val="24"/>
          <w:lang w:val="en-GB" w:eastAsia="en-GB"/>
        </w:rPr>
        <w:t>NICE</w:t>
      </w:r>
      <w:r w:rsidR="008250F3" w:rsidRPr="00356745">
        <w:rPr>
          <w:rFonts w:ascii="Calibri" w:hAnsi="Calibri"/>
          <w:sz w:val="24"/>
          <w:szCs w:val="24"/>
          <w:lang w:val="en-GB" w:eastAsia="en-GB"/>
        </w:rPr>
        <w:t xml:space="preserve"> have written various statements on the standards expected by health care professionals when dealing with death.  </w:t>
      </w:r>
      <w:r w:rsidRPr="00E16E33">
        <w:rPr>
          <w:rFonts w:ascii="Calibri" w:hAnsi="Calibri" w:cs="Calibri"/>
          <w:color w:val="auto"/>
          <w:sz w:val="24"/>
          <w:szCs w:val="24"/>
          <w:lang w:val="en-GB" w:eastAsia="en-GB"/>
        </w:rPr>
        <w:t xml:space="preserve">These statements are available to read online available at </w:t>
      </w:r>
      <w:hyperlink r:id="rId19" w:history="1">
        <w:r w:rsidRPr="00E16E33">
          <w:rPr>
            <w:rStyle w:val="Hyperlink"/>
            <w:rFonts w:ascii="Calibri" w:eastAsia="Times New Roman" w:hAnsi="Calibri" w:cs="Calibri"/>
            <w:color w:val="auto"/>
            <w:sz w:val="24"/>
            <w:szCs w:val="24"/>
            <w:lang w:val="en-GB" w:eastAsia="en-GB"/>
          </w:rPr>
          <w:t>https://www.nice.org.uk</w:t>
        </w:r>
      </w:hyperlink>
      <w:r w:rsidRPr="00E16E33">
        <w:rPr>
          <w:rFonts w:ascii="Calibri" w:hAnsi="Calibri" w:cs="Calibri"/>
          <w:color w:val="auto"/>
          <w:sz w:val="24"/>
          <w:szCs w:val="24"/>
          <w:lang w:val="en-GB" w:eastAsia="en-GB"/>
        </w:rPr>
        <w:t xml:space="preserve">. </w:t>
      </w:r>
    </w:p>
    <w:p w14:paraId="12E5DE6B" w14:textId="77777777" w:rsidR="00356745" w:rsidRPr="00356745" w:rsidRDefault="00356745" w:rsidP="00356745">
      <w:pPr>
        <w:rPr>
          <w:rFonts w:ascii="Calibri" w:hAnsi="Calibri"/>
          <w:sz w:val="24"/>
          <w:szCs w:val="24"/>
          <w:lang w:val="en-GB" w:eastAsia="en-GB"/>
        </w:rPr>
      </w:pPr>
    </w:p>
    <w:p w14:paraId="2FB28CC6" w14:textId="77777777" w:rsidR="00A94749" w:rsidRPr="00E16E33" w:rsidRDefault="006C3DC5" w:rsidP="00E16E33">
      <w:pPr>
        <w:rPr>
          <w:rFonts w:ascii="Calibri" w:hAnsi="Calibri" w:cs="Calibri"/>
          <w:color w:val="auto"/>
          <w:sz w:val="24"/>
          <w:szCs w:val="24"/>
          <w:lang w:val="en-GB" w:eastAsia="en-GB"/>
        </w:rPr>
      </w:pPr>
      <w:hyperlink r:id="rId20" w:history="1">
        <w:r w:rsidR="00A94749" w:rsidRPr="00E16E33">
          <w:rPr>
            <w:rFonts w:ascii="Calibri" w:hAnsi="Calibri" w:cs="Calibri"/>
            <w:color w:val="auto"/>
            <w:sz w:val="24"/>
            <w:szCs w:val="24"/>
            <w:shd w:val="clear" w:color="auto" w:fill="FAFAFB"/>
            <w:lang w:val="en-GB" w:eastAsia="en-GB"/>
          </w:rPr>
          <w:t>Quality statement 1: Identification</w:t>
        </w:r>
      </w:hyperlink>
      <w:r w:rsidR="00A94749" w:rsidRPr="00E16E33">
        <w:rPr>
          <w:rFonts w:ascii="Calibri" w:hAnsi="Calibri" w:cs="Calibri"/>
          <w:color w:val="auto"/>
          <w:sz w:val="24"/>
          <w:szCs w:val="24"/>
          <w:lang w:val="en-GB" w:eastAsia="en-GB"/>
        </w:rPr>
        <w:t xml:space="preserve"> </w:t>
      </w:r>
    </w:p>
    <w:p w14:paraId="6FCF5B19" w14:textId="77777777" w:rsidR="00A94749" w:rsidRPr="00E16E33" w:rsidRDefault="006C3DC5" w:rsidP="00E16E33">
      <w:pPr>
        <w:rPr>
          <w:rFonts w:ascii="Calibri" w:hAnsi="Calibri" w:cs="Calibri"/>
          <w:color w:val="auto"/>
          <w:sz w:val="24"/>
          <w:szCs w:val="24"/>
          <w:lang w:val="en-GB" w:eastAsia="en-GB"/>
        </w:rPr>
      </w:pPr>
      <w:hyperlink r:id="rId21" w:history="1">
        <w:r w:rsidR="00A94749" w:rsidRPr="00E16E33">
          <w:rPr>
            <w:rFonts w:ascii="Calibri" w:hAnsi="Calibri" w:cs="Calibri"/>
            <w:color w:val="auto"/>
            <w:sz w:val="24"/>
            <w:szCs w:val="24"/>
            <w:shd w:val="clear" w:color="auto" w:fill="FAFAFB"/>
            <w:lang w:val="en-GB" w:eastAsia="en-GB"/>
          </w:rPr>
          <w:t xml:space="preserve">Quality statement 2: Communication and information </w:t>
        </w:r>
      </w:hyperlink>
    </w:p>
    <w:p w14:paraId="00E6BFC1" w14:textId="77777777" w:rsidR="00A94749" w:rsidRPr="00E16E33" w:rsidRDefault="006C3DC5" w:rsidP="00E16E33">
      <w:pPr>
        <w:rPr>
          <w:rFonts w:ascii="Calibri" w:hAnsi="Calibri" w:cs="Calibri"/>
          <w:color w:val="auto"/>
          <w:sz w:val="24"/>
          <w:szCs w:val="24"/>
          <w:lang w:val="en-GB" w:eastAsia="en-GB"/>
        </w:rPr>
      </w:pPr>
      <w:hyperlink r:id="rId22" w:history="1">
        <w:r w:rsidR="00A94749" w:rsidRPr="00E16E33">
          <w:rPr>
            <w:rFonts w:ascii="Calibri" w:hAnsi="Calibri" w:cs="Calibri"/>
            <w:color w:val="auto"/>
            <w:sz w:val="24"/>
            <w:szCs w:val="24"/>
            <w:shd w:val="clear" w:color="auto" w:fill="FAFAFB"/>
            <w:lang w:val="en-GB" w:eastAsia="en-GB"/>
          </w:rPr>
          <w:t xml:space="preserve">Quality statement 3: Assessment, care planning and review </w:t>
        </w:r>
      </w:hyperlink>
    </w:p>
    <w:p w14:paraId="2F56F15B" w14:textId="77777777" w:rsidR="00A94749" w:rsidRPr="00E16E33" w:rsidRDefault="006C3DC5" w:rsidP="00E16E33">
      <w:pPr>
        <w:rPr>
          <w:rFonts w:ascii="Calibri" w:hAnsi="Calibri" w:cs="Calibri"/>
          <w:color w:val="auto"/>
          <w:sz w:val="24"/>
          <w:szCs w:val="24"/>
          <w:lang w:val="en-GB" w:eastAsia="en-GB"/>
        </w:rPr>
      </w:pPr>
      <w:hyperlink r:id="rId23" w:history="1">
        <w:r w:rsidR="00A94749" w:rsidRPr="00E16E33">
          <w:rPr>
            <w:rFonts w:ascii="Calibri" w:hAnsi="Calibri" w:cs="Calibri"/>
            <w:color w:val="auto"/>
            <w:sz w:val="24"/>
            <w:szCs w:val="24"/>
            <w:shd w:val="clear" w:color="auto" w:fill="FAFAFB"/>
            <w:lang w:val="en-GB" w:eastAsia="en-GB"/>
          </w:rPr>
          <w:t xml:space="preserve">Quality statement 4: Holistic support – physical and psychological </w:t>
        </w:r>
      </w:hyperlink>
    </w:p>
    <w:p w14:paraId="35760A46" w14:textId="77777777" w:rsidR="00A94749" w:rsidRPr="00E16E33" w:rsidRDefault="006C3DC5" w:rsidP="00E16E33">
      <w:pPr>
        <w:rPr>
          <w:rFonts w:ascii="Calibri" w:hAnsi="Calibri" w:cs="Calibri"/>
          <w:color w:val="auto"/>
          <w:sz w:val="24"/>
          <w:szCs w:val="24"/>
          <w:lang w:val="en-GB" w:eastAsia="en-GB"/>
        </w:rPr>
      </w:pPr>
      <w:hyperlink r:id="rId24" w:history="1">
        <w:r w:rsidR="00A94749" w:rsidRPr="00E16E33">
          <w:rPr>
            <w:rFonts w:ascii="Calibri" w:hAnsi="Calibri" w:cs="Calibri"/>
            <w:color w:val="auto"/>
            <w:sz w:val="24"/>
            <w:szCs w:val="24"/>
            <w:shd w:val="clear" w:color="auto" w:fill="FAFAFB"/>
            <w:lang w:val="en-GB" w:eastAsia="en-GB"/>
          </w:rPr>
          <w:t xml:space="preserve">Quality statement 5: Holistic support – social, practical and emotional </w:t>
        </w:r>
      </w:hyperlink>
    </w:p>
    <w:p w14:paraId="0C74F916" w14:textId="77777777" w:rsidR="00A94749" w:rsidRPr="00E16E33" w:rsidRDefault="006C3DC5" w:rsidP="00E16E33">
      <w:pPr>
        <w:rPr>
          <w:rFonts w:ascii="Calibri" w:hAnsi="Calibri" w:cs="Calibri"/>
          <w:color w:val="auto"/>
          <w:sz w:val="24"/>
          <w:szCs w:val="24"/>
          <w:lang w:val="en-GB" w:eastAsia="en-GB"/>
        </w:rPr>
      </w:pPr>
      <w:hyperlink r:id="rId25" w:history="1">
        <w:r w:rsidR="00A94749" w:rsidRPr="00E16E33">
          <w:rPr>
            <w:rFonts w:ascii="Calibri" w:hAnsi="Calibri" w:cs="Calibri"/>
            <w:color w:val="auto"/>
            <w:sz w:val="24"/>
            <w:szCs w:val="24"/>
            <w:shd w:val="clear" w:color="auto" w:fill="FAFAFB"/>
            <w:lang w:val="en-GB" w:eastAsia="en-GB"/>
          </w:rPr>
          <w:t xml:space="preserve">Quality statement 6: Holistic support – spiritual and religious </w:t>
        </w:r>
      </w:hyperlink>
    </w:p>
    <w:p w14:paraId="7E846E18" w14:textId="77777777" w:rsidR="00A94749" w:rsidRPr="00E16E33" w:rsidRDefault="006C3DC5" w:rsidP="00E16E33">
      <w:pPr>
        <w:rPr>
          <w:rFonts w:ascii="Calibri" w:hAnsi="Calibri" w:cs="Calibri"/>
          <w:color w:val="auto"/>
          <w:sz w:val="24"/>
          <w:szCs w:val="24"/>
          <w:lang w:val="en-GB" w:eastAsia="en-GB"/>
        </w:rPr>
      </w:pPr>
      <w:hyperlink r:id="rId26" w:history="1">
        <w:r w:rsidR="00A94749" w:rsidRPr="00E16E33">
          <w:rPr>
            <w:rFonts w:ascii="Calibri" w:hAnsi="Calibri" w:cs="Calibri"/>
            <w:color w:val="auto"/>
            <w:sz w:val="24"/>
            <w:szCs w:val="24"/>
            <w:shd w:val="clear" w:color="auto" w:fill="FAFAFB"/>
            <w:lang w:val="en-GB" w:eastAsia="en-GB"/>
          </w:rPr>
          <w:t>Quality statement 7: Holistic support – families and carers</w:t>
        </w:r>
      </w:hyperlink>
      <w:r w:rsidR="00A94749" w:rsidRPr="00E16E33">
        <w:rPr>
          <w:rFonts w:ascii="Calibri" w:hAnsi="Calibri" w:cs="Calibri"/>
          <w:color w:val="auto"/>
          <w:sz w:val="24"/>
          <w:szCs w:val="24"/>
          <w:lang w:val="en-GB" w:eastAsia="en-GB"/>
        </w:rPr>
        <w:t xml:space="preserve"> </w:t>
      </w:r>
    </w:p>
    <w:p w14:paraId="39809C42" w14:textId="77777777" w:rsidR="00A94749" w:rsidRPr="00E16E33" w:rsidRDefault="006C3DC5" w:rsidP="00E16E33">
      <w:pPr>
        <w:rPr>
          <w:rFonts w:ascii="Calibri" w:hAnsi="Calibri" w:cs="Calibri"/>
          <w:color w:val="auto"/>
          <w:sz w:val="24"/>
          <w:szCs w:val="24"/>
          <w:lang w:val="en-GB" w:eastAsia="en-GB"/>
        </w:rPr>
      </w:pPr>
      <w:hyperlink r:id="rId27" w:history="1">
        <w:r w:rsidR="00A94749" w:rsidRPr="00E16E33">
          <w:rPr>
            <w:rFonts w:ascii="Calibri" w:hAnsi="Calibri" w:cs="Calibri"/>
            <w:color w:val="auto"/>
            <w:sz w:val="24"/>
            <w:szCs w:val="24"/>
            <w:shd w:val="clear" w:color="auto" w:fill="FAFAFB"/>
            <w:lang w:val="en-GB" w:eastAsia="en-GB"/>
          </w:rPr>
          <w:t>Quality statement 8: Coordinated care</w:t>
        </w:r>
      </w:hyperlink>
      <w:r w:rsidR="00A94749" w:rsidRPr="00E16E33">
        <w:rPr>
          <w:rFonts w:ascii="Calibri" w:hAnsi="Calibri" w:cs="Calibri"/>
          <w:color w:val="auto"/>
          <w:sz w:val="24"/>
          <w:szCs w:val="24"/>
          <w:lang w:val="en-GB" w:eastAsia="en-GB"/>
        </w:rPr>
        <w:t xml:space="preserve"> </w:t>
      </w:r>
    </w:p>
    <w:p w14:paraId="15F76E77" w14:textId="77777777" w:rsidR="00A94749" w:rsidRPr="00E16E33" w:rsidRDefault="006C3DC5" w:rsidP="00E16E33">
      <w:pPr>
        <w:rPr>
          <w:rFonts w:ascii="Calibri" w:hAnsi="Calibri" w:cs="Calibri"/>
          <w:color w:val="auto"/>
          <w:sz w:val="24"/>
          <w:szCs w:val="24"/>
          <w:lang w:val="en-GB" w:eastAsia="en-GB"/>
        </w:rPr>
      </w:pPr>
      <w:hyperlink r:id="rId28" w:history="1">
        <w:r w:rsidR="00A94749" w:rsidRPr="00E16E33">
          <w:rPr>
            <w:rFonts w:ascii="Calibri" w:hAnsi="Calibri" w:cs="Calibri"/>
            <w:color w:val="auto"/>
            <w:sz w:val="24"/>
            <w:szCs w:val="24"/>
            <w:shd w:val="clear" w:color="auto" w:fill="FAFAFB"/>
            <w:lang w:val="en-GB" w:eastAsia="en-GB"/>
          </w:rPr>
          <w:t>Quality statement 9: Urgent care</w:t>
        </w:r>
      </w:hyperlink>
      <w:r w:rsidR="00A94749" w:rsidRPr="00E16E33">
        <w:rPr>
          <w:rFonts w:ascii="Calibri" w:hAnsi="Calibri" w:cs="Calibri"/>
          <w:color w:val="auto"/>
          <w:sz w:val="24"/>
          <w:szCs w:val="24"/>
          <w:lang w:val="en-GB" w:eastAsia="en-GB"/>
        </w:rPr>
        <w:t xml:space="preserve"> </w:t>
      </w:r>
    </w:p>
    <w:p w14:paraId="50558094" w14:textId="77777777" w:rsidR="00A94749" w:rsidRPr="00E16E33" w:rsidRDefault="006C3DC5" w:rsidP="00E16E33">
      <w:pPr>
        <w:rPr>
          <w:rFonts w:ascii="Calibri" w:hAnsi="Calibri" w:cs="Calibri"/>
          <w:color w:val="auto"/>
          <w:sz w:val="24"/>
          <w:szCs w:val="24"/>
          <w:lang w:val="en-GB" w:eastAsia="en-GB"/>
        </w:rPr>
      </w:pPr>
      <w:hyperlink r:id="rId29" w:history="1">
        <w:r w:rsidR="00A94749" w:rsidRPr="00E16E33">
          <w:rPr>
            <w:rFonts w:ascii="Calibri" w:hAnsi="Calibri" w:cs="Calibri"/>
            <w:color w:val="auto"/>
            <w:sz w:val="24"/>
            <w:szCs w:val="24"/>
            <w:shd w:val="clear" w:color="auto" w:fill="FAFAFB"/>
            <w:lang w:val="en-GB" w:eastAsia="en-GB"/>
          </w:rPr>
          <w:t>Quality statement 10: Specialist palliative care</w:t>
        </w:r>
      </w:hyperlink>
      <w:r w:rsidR="00A94749" w:rsidRPr="00E16E33">
        <w:rPr>
          <w:rFonts w:ascii="Calibri" w:hAnsi="Calibri" w:cs="Calibri"/>
          <w:color w:val="auto"/>
          <w:sz w:val="24"/>
          <w:szCs w:val="24"/>
          <w:lang w:val="en-GB" w:eastAsia="en-GB"/>
        </w:rPr>
        <w:t xml:space="preserve"> </w:t>
      </w:r>
    </w:p>
    <w:p w14:paraId="7B329430" w14:textId="77777777" w:rsidR="00A94749" w:rsidRPr="00E16E33" w:rsidRDefault="006C3DC5" w:rsidP="00E16E33">
      <w:pPr>
        <w:rPr>
          <w:rFonts w:ascii="Calibri" w:hAnsi="Calibri" w:cs="Calibri"/>
          <w:color w:val="auto"/>
          <w:sz w:val="24"/>
          <w:szCs w:val="24"/>
          <w:lang w:val="en-GB" w:eastAsia="en-GB"/>
        </w:rPr>
      </w:pPr>
      <w:hyperlink r:id="rId30" w:history="1">
        <w:r w:rsidR="00A94749" w:rsidRPr="00E16E33">
          <w:rPr>
            <w:rFonts w:ascii="Calibri" w:hAnsi="Calibri" w:cs="Calibri"/>
            <w:color w:val="auto"/>
            <w:sz w:val="24"/>
            <w:szCs w:val="24"/>
            <w:shd w:val="clear" w:color="auto" w:fill="FAFAFB"/>
            <w:lang w:val="en-GB" w:eastAsia="en-GB"/>
          </w:rPr>
          <w:t>Quality statement 11: Care in the last days of life</w:t>
        </w:r>
      </w:hyperlink>
      <w:r w:rsidR="00A94749" w:rsidRPr="00E16E33">
        <w:rPr>
          <w:rFonts w:ascii="Calibri" w:hAnsi="Calibri" w:cs="Calibri"/>
          <w:color w:val="auto"/>
          <w:sz w:val="24"/>
          <w:szCs w:val="24"/>
          <w:lang w:val="en-GB" w:eastAsia="en-GB"/>
        </w:rPr>
        <w:t xml:space="preserve"> </w:t>
      </w:r>
    </w:p>
    <w:p w14:paraId="5E6C0141" w14:textId="77777777" w:rsidR="00A94749" w:rsidRPr="00E16E33" w:rsidRDefault="006C3DC5" w:rsidP="00E16E33">
      <w:pPr>
        <w:rPr>
          <w:rFonts w:ascii="Calibri" w:hAnsi="Calibri" w:cs="Calibri"/>
          <w:color w:val="auto"/>
          <w:sz w:val="24"/>
          <w:szCs w:val="24"/>
          <w:lang w:val="en-GB" w:eastAsia="en-GB"/>
        </w:rPr>
      </w:pPr>
      <w:hyperlink r:id="rId31" w:history="1">
        <w:r w:rsidR="00A94749" w:rsidRPr="00E16E33">
          <w:rPr>
            <w:rFonts w:ascii="Calibri" w:hAnsi="Calibri" w:cs="Calibri"/>
            <w:color w:val="auto"/>
            <w:sz w:val="24"/>
            <w:szCs w:val="24"/>
            <w:shd w:val="clear" w:color="auto" w:fill="FAFAFB"/>
            <w:lang w:val="en-GB" w:eastAsia="en-GB"/>
          </w:rPr>
          <w:t xml:space="preserve">Quality statement 12: Care after death – care of the body </w:t>
        </w:r>
      </w:hyperlink>
    </w:p>
    <w:p w14:paraId="386F5543" w14:textId="7E166A58" w:rsidR="00FD3F16" w:rsidRPr="00E16E33" w:rsidRDefault="006C3DC5" w:rsidP="00E16E33">
      <w:pPr>
        <w:rPr>
          <w:rFonts w:ascii="Calibri" w:hAnsi="Calibri" w:cs="Calibri"/>
          <w:color w:val="auto"/>
          <w:sz w:val="24"/>
          <w:szCs w:val="24"/>
          <w:lang w:val="en-GB" w:eastAsia="en-GB"/>
        </w:rPr>
      </w:pPr>
      <w:hyperlink r:id="rId32" w:history="1">
        <w:r w:rsidR="00A94749" w:rsidRPr="00E16E33">
          <w:rPr>
            <w:rFonts w:ascii="Calibri" w:hAnsi="Calibri" w:cs="Calibri"/>
            <w:color w:val="auto"/>
            <w:sz w:val="24"/>
            <w:szCs w:val="24"/>
            <w:shd w:val="clear" w:color="auto" w:fill="FAFAFB"/>
            <w:lang w:val="en-GB" w:eastAsia="en-GB"/>
          </w:rPr>
          <w:t xml:space="preserve">Quality statement 13: Care after death – verification and certification </w:t>
        </w:r>
      </w:hyperlink>
    </w:p>
    <w:p w14:paraId="599B0EC1" w14:textId="77777777" w:rsidR="00E547DC" w:rsidRPr="00E16E33" w:rsidRDefault="00E547DC" w:rsidP="00E16E33">
      <w:pPr>
        <w:rPr>
          <w:rFonts w:ascii="Calibri" w:hAnsi="Calibri" w:cs="Calibri"/>
          <w:color w:val="auto"/>
          <w:sz w:val="24"/>
          <w:szCs w:val="24"/>
          <w:lang w:val="en-GB" w:eastAsia="en-GB"/>
        </w:rPr>
      </w:pPr>
      <w:r w:rsidRPr="00E16E33">
        <w:rPr>
          <w:rFonts w:ascii="Calibri" w:hAnsi="Calibri" w:cs="Calibri"/>
          <w:color w:val="auto"/>
          <w:sz w:val="24"/>
          <w:szCs w:val="24"/>
          <w:lang w:val="en-GB" w:eastAsia="en-GB"/>
        </w:rPr>
        <w:t>Quality statement 14: Care after death – bereavement support.</w:t>
      </w:r>
    </w:p>
    <w:p w14:paraId="3A5E61A8" w14:textId="7A062A8B" w:rsidR="00FD3F16" w:rsidRPr="00E16E33" w:rsidRDefault="006C3DC5" w:rsidP="00E16E33">
      <w:pPr>
        <w:rPr>
          <w:rFonts w:ascii="Calibri" w:hAnsi="Calibri" w:cs="Calibri"/>
          <w:color w:val="auto"/>
          <w:sz w:val="24"/>
          <w:szCs w:val="24"/>
          <w:lang w:val="en-GB" w:eastAsia="en-GB"/>
        </w:rPr>
      </w:pPr>
      <w:hyperlink r:id="rId33" w:history="1">
        <w:r w:rsidR="00FD3F16" w:rsidRPr="00E16E33">
          <w:rPr>
            <w:rFonts w:ascii="Calibri" w:hAnsi="Calibri" w:cs="Calibri"/>
            <w:color w:val="auto"/>
            <w:sz w:val="24"/>
            <w:szCs w:val="24"/>
            <w:shd w:val="clear" w:color="auto" w:fill="FAFAFB"/>
            <w:lang w:val="en-GB" w:eastAsia="en-GB"/>
          </w:rPr>
          <w:t xml:space="preserve">Quality statement 15: Workforce – training </w:t>
        </w:r>
      </w:hyperlink>
    </w:p>
    <w:p w14:paraId="756EEF20" w14:textId="2C91F07C" w:rsidR="00FD3F16" w:rsidRPr="00E16E33" w:rsidRDefault="006C3DC5" w:rsidP="00E16E33">
      <w:pPr>
        <w:rPr>
          <w:rFonts w:ascii="Calibri" w:hAnsi="Calibri" w:cs="Calibri"/>
          <w:color w:val="auto"/>
          <w:sz w:val="24"/>
          <w:szCs w:val="24"/>
          <w:lang w:val="en-GB" w:eastAsia="en-GB"/>
        </w:rPr>
      </w:pPr>
      <w:hyperlink r:id="rId34" w:history="1">
        <w:r w:rsidR="00FD3F16" w:rsidRPr="00E16E33">
          <w:rPr>
            <w:rFonts w:ascii="Calibri" w:hAnsi="Calibri" w:cs="Calibri"/>
            <w:color w:val="auto"/>
            <w:sz w:val="24"/>
            <w:szCs w:val="24"/>
            <w:shd w:val="clear" w:color="auto" w:fill="FAFAFB"/>
            <w:lang w:val="en-GB" w:eastAsia="en-GB"/>
          </w:rPr>
          <w:t>Quality statement 16: Workforce planning</w:t>
        </w:r>
      </w:hyperlink>
    </w:p>
    <w:p w14:paraId="75C38DE0" w14:textId="77777777" w:rsidR="00E547DC" w:rsidRPr="00E16E33" w:rsidRDefault="00E547DC" w:rsidP="00356745">
      <w:pPr>
        <w:rPr>
          <w:rFonts w:ascii="Calibri" w:hAnsi="Calibri" w:cs="Calibri"/>
          <w:color w:val="auto"/>
          <w:sz w:val="24"/>
          <w:szCs w:val="24"/>
          <w:lang w:val="en-GB" w:eastAsia="en-GB"/>
        </w:rPr>
      </w:pPr>
    </w:p>
    <w:p w14:paraId="47DD15FF" w14:textId="7EC69A37" w:rsidR="00C16CCE" w:rsidRPr="00001457" w:rsidRDefault="00E433DB" w:rsidP="009F0CB1">
      <w:pPr>
        <w:pStyle w:val="Heading2"/>
        <w:rPr>
          <w:rStyle w:val="Heading1Char"/>
          <w:rFonts w:ascii="Calibri" w:hAnsi="Calibri" w:cs="Calibri"/>
          <w:sz w:val="24"/>
          <w:szCs w:val="24"/>
        </w:rPr>
      </w:pPr>
      <w:r w:rsidRPr="00001457">
        <w:rPr>
          <w:rStyle w:val="Heading1Char"/>
          <w:rFonts w:ascii="Calibri" w:hAnsi="Calibri" w:cs="Calibri"/>
          <w:sz w:val="24"/>
          <w:szCs w:val="24"/>
        </w:rPr>
        <w:t xml:space="preserve">You and coping with death of a patient.  </w:t>
      </w:r>
    </w:p>
    <w:p w14:paraId="14438757" w14:textId="682115A9" w:rsidR="00E433DB" w:rsidRDefault="00E433DB" w:rsidP="00E433DB">
      <w:pPr>
        <w:pStyle w:val="Heading2"/>
        <w:jc w:val="both"/>
        <w:rPr>
          <w:rFonts w:ascii="Calibri" w:hAnsi="Calibri" w:cs="Calibri"/>
          <w:szCs w:val="24"/>
        </w:rPr>
      </w:pPr>
      <w:r w:rsidRPr="00001457">
        <w:rPr>
          <w:rFonts w:ascii="Calibri" w:hAnsi="Calibri" w:cs="Calibri"/>
          <w:szCs w:val="24"/>
        </w:rPr>
        <w:t>How existential counselling could help</w:t>
      </w:r>
    </w:p>
    <w:p w14:paraId="35BB71FF" w14:textId="2721FE19" w:rsidR="00E433DB" w:rsidRPr="00001457" w:rsidRDefault="00D9464F" w:rsidP="00E433DB">
      <w:pPr>
        <w:jc w:val="both"/>
        <w:rPr>
          <w:rFonts w:ascii="Calibri" w:hAnsi="Calibri" w:cs="Calibri"/>
          <w:sz w:val="24"/>
          <w:szCs w:val="24"/>
        </w:rPr>
      </w:pPr>
      <w:r>
        <w:rPr>
          <w:rFonts w:ascii="Calibri" w:hAnsi="Calibri" w:cs="Calibri"/>
          <w:sz w:val="24"/>
          <w:szCs w:val="24"/>
        </w:rPr>
        <w:t>Deurzen (2012) state that o</w:t>
      </w:r>
      <w:r w:rsidR="00E433DB" w:rsidRPr="00001457">
        <w:rPr>
          <w:rFonts w:ascii="Calibri" w:hAnsi="Calibri" w:cs="Calibri"/>
          <w:sz w:val="24"/>
          <w:szCs w:val="24"/>
        </w:rPr>
        <w:t xml:space="preserve">ne of the main aims of existential therapy is to help people face </w:t>
      </w:r>
      <w:r w:rsidR="00E16E33">
        <w:rPr>
          <w:rFonts w:ascii="Calibri" w:hAnsi="Calibri" w:cs="Calibri"/>
          <w:sz w:val="24"/>
          <w:szCs w:val="24"/>
        </w:rPr>
        <w:t xml:space="preserve">the </w:t>
      </w:r>
      <w:r w:rsidR="00E433DB" w:rsidRPr="00001457">
        <w:rPr>
          <w:rFonts w:ascii="Calibri" w:hAnsi="Calibri" w:cs="Calibri"/>
          <w:sz w:val="24"/>
          <w:szCs w:val="24"/>
        </w:rPr>
        <w:t xml:space="preserve">anxieties of life and to embrace the freedom of choice humans have, taking full responsibility for these choices as they do so. Existential therapists look to help individuals live more authentically and to be less concerned with superficiality. They also </w:t>
      </w:r>
      <w:r w:rsidR="00E433DB" w:rsidRPr="00E16E33">
        <w:rPr>
          <w:rFonts w:ascii="Calibri" w:hAnsi="Calibri" w:cs="Calibri"/>
          <w:sz w:val="24"/>
          <w:szCs w:val="24"/>
        </w:rPr>
        <w:t>encourage clients to take ownership of their lives, to find meaning and to live f</w:t>
      </w:r>
      <w:r w:rsidR="00E433DB" w:rsidRPr="00001457">
        <w:rPr>
          <w:rFonts w:ascii="Calibri" w:hAnsi="Calibri" w:cs="Calibri"/>
          <w:sz w:val="24"/>
          <w:szCs w:val="24"/>
        </w:rPr>
        <w:t xml:space="preserve">ully in the present.  </w:t>
      </w:r>
      <w:r>
        <w:rPr>
          <w:rFonts w:ascii="Calibri" w:hAnsi="Calibri" w:cs="Calibri"/>
          <w:sz w:val="24"/>
          <w:szCs w:val="24"/>
        </w:rPr>
        <w:t>Corrie and Milton (2000) agree with this view and argue that w</w:t>
      </w:r>
      <w:r w:rsidR="00E16E33">
        <w:rPr>
          <w:rFonts w:ascii="Calibri" w:hAnsi="Calibri" w:cs="Calibri"/>
          <w:sz w:val="24"/>
          <w:szCs w:val="24"/>
        </w:rPr>
        <w:t>ords like but, what if and maybe are considered unhelpful.  We can never find an answer to these questions as we cannot go back in time to try out a different scenario.  We can learn from the experience in order to help us become the best version of ourselves</w:t>
      </w:r>
      <w:r w:rsidR="004A5896">
        <w:rPr>
          <w:rFonts w:ascii="Calibri" w:hAnsi="Calibri" w:cs="Calibri"/>
          <w:sz w:val="24"/>
          <w:szCs w:val="24"/>
        </w:rPr>
        <w:t xml:space="preserve">, but only if we cast aside irrational emotions and unhelpful thinking styles.  </w:t>
      </w:r>
      <w:r w:rsidR="00E433DB" w:rsidRPr="00001457">
        <w:rPr>
          <w:rFonts w:ascii="Calibri" w:hAnsi="Calibri" w:cs="Calibri"/>
          <w:sz w:val="24"/>
          <w:szCs w:val="24"/>
        </w:rPr>
        <w:t xml:space="preserve">Individuals who are interested in self-examination and who view their concerns as issues of living rather than symptoms of a psychiatric illness are more likely to benefit from this approach. Existential therapy is also well suited to those facing issues of existence, for example, those </w:t>
      </w:r>
      <w:r w:rsidR="004A5896">
        <w:rPr>
          <w:rFonts w:ascii="Calibri" w:hAnsi="Calibri" w:cs="Calibri"/>
          <w:sz w:val="24"/>
          <w:szCs w:val="24"/>
        </w:rPr>
        <w:t>dealing with</w:t>
      </w:r>
      <w:r w:rsidR="00E433DB" w:rsidRPr="00001457">
        <w:rPr>
          <w:rFonts w:ascii="Calibri" w:hAnsi="Calibri" w:cs="Calibri"/>
          <w:sz w:val="24"/>
          <w:szCs w:val="24"/>
        </w:rPr>
        <w:t xml:space="preserve"> terminal illness, those contemplating suicide, or even those going through a transition in their life.</w:t>
      </w:r>
    </w:p>
    <w:p w14:paraId="20A74F18" w14:textId="77777777" w:rsidR="00614B1E" w:rsidRPr="00001457" w:rsidRDefault="00614B1E" w:rsidP="00E433DB">
      <w:pPr>
        <w:jc w:val="both"/>
        <w:rPr>
          <w:rFonts w:ascii="Calibri" w:hAnsi="Calibri" w:cs="Calibri"/>
          <w:sz w:val="24"/>
          <w:szCs w:val="24"/>
        </w:rPr>
      </w:pPr>
    </w:p>
    <w:p w14:paraId="70979340" w14:textId="311E26AD" w:rsidR="008C7D09" w:rsidRPr="00001457" w:rsidRDefault="00E433DB" w:rsidP="00E433DB">
      <w:pPr>
        <w:pStyle w:val="Heading2"/>
        <w:jc w:val="both"/>
        <w:rPr>
          <w:rFonts w:ascii="Calibri" w:hAnsi="Calibri" w:cs="Calibri"/>
          <w:szCs w:val="24"/>
        </w:rPr>
      </w:pPr>
      <w:bookmarkStart w:id="5" w:name="Existentialtherapybackground"/>
      <w:bookmarkEnd w:id="5"/>
      <w:r w:rsidRPr="00001457">
        <w:rPr>
          <w:rFonts w:ascii="Calibri" w:hAnsi="Calibri" w:cs="Calibri"/>
          <w:szCs w:val="24"/>
        </w:rPr>
        <w:t>what is existential therapy?</w:t>
      </w:r>
    </w:p>
    <w:p w14:paraId="2110DB4D" w14:textId="261DEEEE" w:rsidR="008C7D09" w:rsidRPr="00001457" w:rsidRDefault="00C040C7" w:rsidP="00E433DB">
      <w:pPr>
        <w:jc w:val="both"/>
        <w:rPr>
          <w:rFonts w:ascii="Calibri" w:hAnsi="Calibri" w:cs="Calibri"/>
          <w:sz w:val="24"/>
          <w:szCs w:val="24"/>
        </w:rPr>
      </w:pPr>
      <w:bookmarkStart w:id="6" w:name="Theoriesoftheexistentialapproach"/>
      <w:bookmarkEnd w:id="6"/>
      <w:r>
        <w:rPr>
          <w:rFonts w:ascii="Calibri" w:hAnsi="Calibri" w:cs="Calibri"/>
          <w:sz w:val="24"/>
          <w:szCs w:val="24"/>
        </w:rPr>
        <w:t>Deurzen (2012) purport that e</w:t>
      </w:r>
      <w:r w:rsidR="008C7D09" w:rsidRPr="00001457">
        <w:rPr>
          <w:rFonts w:ascii="Calibri" w:hAnsi="Calibri" w:cs="Calibri"/>
          <w:sz w:val="24"/>
          <w:szCs w:val="24"/>
        </w:rPr>
        <w:t>xistential counselling use</w:t>
      </w:r>
      <w:r w:rsidR="003C324D" w:rsidRPr="00001457">
        <w:rPr>
          <w:rFonts w:ascii="Calibri" w:hAnsi="Calibri" w:cs="Calibri"/>
          <w:sz w:val="24"/>
          <w:szCs w:val="24"/>
        </w:rPr>
        <w:t>s</w:t>
      </w:r>
      <w:r w:rsidR="008C7D09" w:rsidRPr="00001457">
        <w:rPr>
          <w:rFonts w:ascii="Calibri" w:hAnsi="Calibri" w:cs="Calibri"/>
          <w:sz w:val="24"/>
          <w:szCs w:val="24"/>
        </w:rPr>
        <w:t xml:space="preserve"> </w:t>
      </w:r>
      <w:r w:rsidR="004A5896">
        <w:rPr>
          <w:rFonts w:ascii="Calibri" w:hAnsi="Calibri" w:cs="Calibri"/>
          <w:sz w:val="24"/>
          <w:szCs w:val="24"/>
        </w:rPr>
        <w:t xml:space="preserve">past events as insight </w:t>
      </w:r>
      <w:r w:rsidR="00B52850" w:rsidRPr="00001457">
        <w:rPr>
          <w:rFonts w:ascii="Calibri" w:hAnsi="Calibri" w:cs="Calibri"/>
          <w:sz w:val="24"/>
          <w:szCs w:val="24"/>
        </w:rPr>
        <w:t xml:space="preserve">and </w:t>
      </w:r>
      <w:r w:rsidR="008C7D09" w:rsidRPr="00001457">
        <w:rPr>
          <w:rFonts w:ascii="Calibri" w:hAnsi="Calibri" w:cs="Calibri"/>
          <w:sz w:val="24"/>
          <w:szCs w:val="24"/>
        </w:rPr>
        <w:t xml:space="preserve">a tool to promote freedom and assertiveness. </w:t>
      </w:r>
      <w:r w:rsidR="004A5896">
        <w:rPr>
          <w:rFonts w:ascii="Calibri" w:hAnsi="Calibri" w:cs="Calibri"/>
          <w:sz w:val="24"/>
          <w:szCs w:val="24"/>
        </w:rPr>
        <w:t xml:space="preserve"> </w:t>
      </w:r>
      <w:r>
        <w:rPr>
          <w:rFonts w:ascii="Calibri" w:hAnsi="Calibri" w:cs="Calibri"/>
          <w:sz w:val="24"/>
          <w:szCs w:val="24"/>
        </w:rPr>
        <w:t xml:space="preserve">Deurzen and Arnold-Baker (2018) furthers this view by suggesting that the </w:t>
      </w:r>
      <w:r w:rsidR="008C7D09" w:rsidRPr="00001457">
        <w:rPr>
          <w:rFonts w:ascii="Calibri" w:hAnsi="Calibri" w:cs="Calibri"/>
          <w:sz w:val="24"/>
          <w:szCs w:val="24"/>
        </w:rPr>
        <w:t xml:space="preserve">Practitioners role is to help facilitate an individual's own encounter with themselves and to work alongside them as they explore </w:t>
      </w:r>
      <w:r w:rsidR="004A5896">
        <w:rPr>
          <w:rFonts w:ascii="Calibri" w:hAnsi="Calibri" w:cs="Calibri"/>
          <w:sz w:val="24"/>
          <w:szCs w:val="24"/>
        </w:rPr>
        <w:t xml:space="preserve">their </w:t>
      </w:r>
      <w:r w:rsidR="008C7D09" w:rsidRPr="00001457">
        <w:rPr>
          <w:rFonts w:ascii="Calibri" w:hAnsi="Calibri" w:cs="Calibri"/>
          <w:sz w:val="24"/>
          <w:szCs w:val="24"/>
        </w:rPr>
        <w:t>values, assumptions and ideals. An existential therapist will avoid any form of judgement</w:t>
      </w:r>
      <w:r w:rsidR="00B52850" w:rsidRPr="00001457">
        <w:rPr>
          <w:rFonts w:ascii="Calibri" w:hAnsi="Calibri" w:cs="Calibri"/>
          <w:sz w:val="24"/>
          <w:szCs w:val="24"/>
        </w:rPr>
        <w:t xml:space="preserve">, let </w:t>
      </w:r>
      <w:r w:rsidR="008C7D09" w:rsidRPr="00001457">
        <w:rPr>
          <w:rFonts w:ascii="Calibri" w:hAnsi="Calibri" w:cs="Calibri"/>
          <w:sz w:val="24"/>
          <w:szCs w:val="24"/>
        </w:rPr>
        <w:t>the individual speak from their own perspective</w:t>
      </w:r>
      <w:r w:rsidR="003C324D" w:rsidRPr="00001457">
        <w:rPr>
          <w:rFonts w:ascii="Calibri" w:hAnsi="Calibri" w:cs="Calibri"/>
          <w:sz w:val="24"/>
          <w:szCs w:val="24"/>
        </w:rPr>
        <w:t xml:space="preserve"> and in their own words</w:t>
      </w:r>
      <w:r w:rsidR="008C7D09" w:rsidRPr="00001457">
        <w:rPr>
          <w:rFonts w:ascii="Calibri" w:hAnsi="Calibri" w:cs="Calibri"/>
          <w:sz w:val="24"/>
          <w:szCs w:val="24"/>
        </w:rPr>
        <w:t>.</w:t>
      </w:r>
      <w:r w:rsidR="00B52850" w:rsidRPr="00001457">
        <w:rPr>
          <w:rFonts w:ascii="Calibri" w:hAnsi="Calibri" w:cs="Calibri"/>
          <w:sz w:val="24"/>
          <w:szCs w:val="24"/>
        </w:rPr>
        <w:t xml:space="preserve">  </w:t>
      </w:r>
      <w:r w:rsidR="008C7D09" w:rsidRPr="00001457">
        <w:rPr>
          <w:rFonts w:ascii="Calibri" w:hAnsi="Calibri" w:cs="Calibri"/>
          <w:sz w:val="24"/>
          <w:szCs w:val="24"/>
        </w:rPr>
        <w:t xml:space="preserve">The </w:t>
      </w:r>
      <w:r w:rsidR="003C324D" w:rsidRPr="00001457">
        <w:rPr>
          <w:rFonts w:ascii="Calibri" w:hAnsi="Calibri" w:cs="Calibri"/>
          <w:sz w:val="24"/>
          <w:szCs w:val="24"/>
        </w:rPr>
        <w:t xml:space="preserve">counsellor </w:t>
      </w:r>
      <w:r w:rsidR="008C7D09" w:rsidRPr="00001457">
        <w:rPr>
          <w:rFonts w:ascii="Calibri" w:hAnsi="Calibri" w:cs="Calibri"/>
          <w:sz w:val="24"/>
          <w:szCs w:val="24"/>
        </w:rPr>
        <w:t xml:space="preserve">should enter sessions with an open mind. The </w:t>
      </w:r>
      <w:r w:rsidR="003C324D" w:rsidRPr="00001457">
        <w:rPr>
          <w:rFonts w:ascii="Calibri" w:hAnsi="Calibri" w:cs="Calibri"/>
          <w:sz w:val="24"/>
          <w:szCs w:val="24"/>
        </w:rPr>
        <w:t>goal</w:t>
      </w:r>
      <w:r w:rsidR="008C7D09" w:rsidRPr="00001457">
        <w:rPr>
          <w:rFonts w:ascii="Calibri" w:hAnsi="Calibri" w:cs="Calibri"/>
          <w:sz w:val="24"/>
          <w:szCs w:val="24"/>
        </w:rPr>
        <w:t xml:space="preserve"> </w:t>
      </w:r>
      <w:r w:rsidR="003C324D" w:rsidRPr="00001457">
        <w:rPr>
          <w:rFonts w:ascii="Calibri" w:hAnsi="Calibri" w:cs="Calibri"/>
          <w:sz w:val="24"/>
          <w:szCs w:val="24"/>
        </w:rPr>
        <w:t xml:space="preserve">is for the </w:t>
      </w:r>
      <w:r w:rsidR="008C7D09" w:rsidRPr="00001457">
        <w:rPr>
          <w:rFonts w:ascii="Calibri" w:hAnsi="Calibri" w:cs="Calibri"/>
          <w:sz w:val="24"/>
          <w:szCs w:val="24"/>
        </w:rPr>
        <w:t xml:space="preserve">therapist to understand the individual's assumptions with a clarity that the individual themselves may not be able to </w:t>
      </w:r>
      <w:r w:rsidR="0022450D" w:rsidRPr="00001457">
        <w:rPr>
          <w:rFonts w:ascii="Calibri" w:hAnsi="Calibri" w:cs="Calibri"/>
          <w:sz w:val="24"/>
          <w:szCs w:val="24"/>
        </w:rPr>
        <w:t>see.</w:t>
      </w:r>
      <w:r w:rsidR="002070ED">
        <w:rPr>
          <w:rFonts w:ascii="Calibri" w:hAnsi="Calibri" w:cs="Calibri"/>
          <w:sz w:val="24"/>
          <w:szCs w:val="24"/>
        </w:rPr>
        <w:t xml:space="preserve">  Sartre (1938) suggested a</w:t>
      </w:r>
      <w:r w:rsidR="008C7D09" w:rsidRPr="00001457">
        <w:rPr>
          <w:rFonts w:ascii="Calibri" w:hAnsi="Calibri" w:cs="Calibri"/>
          <w:sz w:val="24"/>
          <w:szCs w:val="24"/>
        </w:rPr>
        <w:t xml:space="preserve"> belief that lies at the heart of existential counselling is that even though humans are essentially alone in the world, they long to feel connection</w:t>
      </w:r>
      <w:r w:rsidR="004A5896">
        <w:rPr>
          <w:rFonts w:ascii="Calibri" w:hAnsi="Calibri" w:cs="Calibri"/>
          <w:sz w:val="24"/>
          <w:szCs w:val="24"/>
        </w:rPr>
        <w:t>s</w:t>
      </w:r>
      <w:r w:rsidR="008C7D09" w:rsidRPr="00001457">
        <w:rPr>
          <w:rFonts w:ascii="Calibri" w:hAnsi="Calibri" w:cs="Calibri"/>
          <w:sz w:val="24"/>
          <w:szCs w:val="24"/>
        </w:rPr>
        <w:t xml:space="preserve"> with others. This belief can help to explain why certain concerns appear and may help the individual understand why they feel the way they do sometimes.</w:t>
      </w:r>
      <w:r w:rsidR="002070ED">
        <w:rPr>
          <w:rFonts w:ascii="Calibri" w:hAnsi="Calibri" w:cs="Calibri"/>
          <w:sz w:val="24"/>
          <w:szCs w:val="24"/>
        </w:rPr>
        <w:t xml:space="preserve"> Yalom (1980) introduces a</w:t>
      </w:r>
      <w:r w:rsidR="008C7D09" w:rsidRPr="00001457">
        <w:rPr>
          <w:rFonts w:ascii="Calibri" w:hAnsi="Calibri" w:cs="Calibri"/>
          <w:sz w:val="24"/>
          <w:szCs w:val="24"/>
        </w:rPr>
        <w:t xml:space="preserve">nother interesting theory that inner conflict stems from an individual's confrontation with </w:t>
      </w:r>
      <w:r w:rsidR="003C324D" w:rsidRPr="00001457">
        <w:rPr>
          <w:rFonts w:ascii="Calibri" w:hAnsi="Calibri" w:cs="Calibri"/>
          <w:sz w:val="24"/>
          <w:szCs w:val="24"/>
        </w:rPr>
        <w:t xml:space="preserve">notions </w:t>
      </w:r>
      <w:r w:rsidR="008C7D09" w:rsidRPr="00001457">
        <w:rPr>
          <w:rFonts w:ascii="Calibri" w:hAnsi="Calibri" w:cs="Calibri"/>
          <w:sz w:val="24"/>
          <w:szCs w:val="24"/>
        </w:rPr>
        <w:t xml:space="preserve">of </w:t>
      </w:r>
      <w:r w:rsidR="004A5896">
        <w:rPr>
          <w:rFonts w:ascii="Calibri" w:hAnsi="Calibri" w:cs="Calibri"/>
          <w:sz w:val="24"/>
          <w:szCs w:val="24"/>
        </w:rPr>
        <w:t xml:space="preserve">their own </w:t>
      </w:r>
      <w:r w:rsidR="008C7D09" w:rsidRPr="00001457">
        <w:rPr>
          <w:rFonts w:ascii="Calibri" w:hAnsi="Calibri" w:cs="Calibri"/>
          <w:sz w:val="24"/>
          <w:szCs w:val="24"/>
        </w:rPr>
        <w:t xml:space="preserve">existence. These </w:t>
      </w:r>
      <w:r w:rsidR="003C324D" w:rsidRPr="00001457">
        <w:rPr>
          <w:rFonts w:ascii="Calibri" w:hAnsi="Calibri" w:cs="Calibri"/>
          <w:sz w:val="24"/>
          <w:szCs w:val="24"/>
        </w:rPr>
        <w:t>notions</w:t>
      </w:r>
      <w:r w:rsidR="002070ED">
        <w:rPr>
          <w:rFonts w:ascii="Calibri" w:hAnsi="Calibri" w:cs="Calibri"/>
          <w:sz w:val="24"/>
          <w:szCs w:val="24"/>
        </w:rPr>
        <w:t xml:space="preserve"> </w:t>
      </w:r>
      <w:r w:rsidR="008C7D09" w:rsidRPr="00001457">
        <w:rPr>
          <w:rFonts w:ascii="Calibri" w:hAnsi="Calibri" w:cs="Calibri"/>
          <w:sz w:val="24"/>
          <w:szCs w:val="24"/>
        </w:rPr>
        <w:t>include:</w:t>
      </w:r>
    </w:p>
    <w:p w14:paraId="1EB9E88D" w14:textId="77777777" w:rsidR="008C7D09" w:rsidRPr="00001457" w:rsidRDefault="008C7D09" w:rsidP="00001457">
      <w:pPr>
        <w:pStyle w:val="Heading2"/>
        <w:jc w:val="center"/>
        <w:rPr>
          <w:rFonts w:ascii="Calibri" w:hAnsi="Calibri"/>
          <w:szCs w:val="24"/>
        </w:rPr>
      </w:pPr>
      <w:r w:rsidRPr="00001457">
        <w:rPr>
          <w:rFonts w:ascii="Calibri" w:hAnsi="Calibri"/>
          <w:szCs w:val="24"/>
        </w:rPr>
        <w:lastRenderedPageBreak/>
        <w:t>freedom and responsibility</w:t>
      </w:r>
    </w:p>
    <w:p w14:paraId="5D1B18F3" w14:textId="77777777" w:rsidR="008C7D09" w:rsidRPr="00001457" w:rsidRDefault="008C7D09" w:rsidP="00001457">
      <w:pPr>
        <w:pStyle w:val="Heading2"/>
        <w:jc w:val="center"/>
        <w:rPr>
          <w:rFonts w:ascii="Calibri" w:hAnsi="Calibri"/>
          <w:szCs w:val="24"/>
        </w:rPr>
      </w:pPr>
      <w:r w:rsidRPr="00001457">
        <w:rPr>
          <w:rFonts w:ascii="Calibri" w:hAnsi="Calibri"/>
          <w:szCs w:val="24"/>
        </w:rPr>
        <w:t>existential isolation</w:t>
      </w:r>
    </w:p>
    <w:p w14:paraId="7399172A" w14:textId="77777777" w:rsidR="008C7D09" w:rsidRPr="00001457" w:rsidRDefault="008C7D09" w:rsidP="00001457">
      <w:pPr>
        <w:pStyle w:val="Heading2"/>
        <w:jc w:val="center"/>
        <w:rPr>
          <w:rFonts w:ascii="Calibri" w:hAnsi="Calibri"/>
          <w:szCs w:val="24"/>
        </w:rPr>
      </w:pPr>
      <w:r w:rsidRPr="00001457">
        <w:rPr>
          <w:rFonts w:ascii="Calibri" w:hAnsi="Calibri"/>
          <w:szCs w:val="24"/>
        </w:rPr>
        <w:t>meaninglessness</w:t>
      </w:r>
    </w:p>
    <w:p w14:paraId="531A8DE2" w14:textId="5467D97B" w:rsidR="008C7D09" w:rsidRDefault="008C7D09" w:rsidP="00001457">
      <w:pPr>
        <w:pStyle w:val="Heading2"/>
        <w:jc w:val="center"/>
        <w:rPr>
          <w:rFonts w:ascii="Calibri" w:hAnsi="Calibri"/>
          <w:szCs w:val="24"/>
        </w:rPr>
      </w:pPr>
      <w:r w:rsidRPr="00001457">
        <w:rPr>
          <w:rFonts w:ascii="Calibri" w:hAnsi="Calibri"/>
          <w:szCs w:val="24"/>
        </w:rPr>
        <w:t>death</w:t>
      </w:r>
    </w:p>
    <w:p w14:paraId="2F0F22C5" w14:textId="77777777" w:rsidR="00001457" w:rsidRPr="00001457" w:rsidRDefault="00001457" w:rsidP="00001457"/>
    <w:p w14:paraId="40E74A68" w14:textId="429106A2" w:rsidR="00AB1C99" w:rsidRDefault="008C7D09" w:rsidP="00E433DB">
      <w:pPr>
        <w:jc w:val="both"/>
        <w:rPr>
          <w:rFonts w:ascii="Calibri" w:hAnsi="Calibri" w:cs="Calibri"/>
          <w:sz w:val="24"/>
          <w:szCs w:val="24"/>
        </w:rPr>
      </w:pPr>
      <w:r w:rsidRPr="00001457">
        <w:rPr>
          <w:rFonts w:ascii="Calibri" w:hAnsi="Calibri" w:cs="Calibri"/>
          <w:sz w:val="24"/>
          <w:szCs w:val="24"/>
        </w:rPr>
        <w:t xml:space="preserve">These four 'ultimate concerns are the </w:t>
      </w:r>
      <w:r w:rsidR="003C324D" w:rsidRPr="00001457">
        <w:rPr>
          <w:rFonts w:ascii="Calibri" w:hAnsi="Calibri" w:cs="Calibri"/>
          <w:sz w:val="24"/>
          <w:szCs w:val="24"/>
        </w:rPr>
        <w:t>foundation blocks</w:t>
      </w:r>
      <w:r w:rsidRPr="00001457">
        <w:rPr>
          <w:rFonts w:ascii="Calibri" w:hAnsi="Calibri" w:cs="Calibri"/>
          <w:sz w:val="24"/>
          <w:szCs w:val="24"/>
        </w:rPr>
        <w:t xml:space="preserve"> of existential psychotherapy. Once the issue has been conceptualised by the therapist, a method of treatment can be developed.</w:t>
      </w:r>
      <w:r w:rsidR="003C324D" w:rsidRPr="00001457">
        <w:rPr>
          <w:rFonts w:ascii="Calibri" w:hAnsi="Calibri" w:cs="Calibri"/>
          <w:sz w:val="24"/>
          <w:szCs w:val="24"/>
        </w:rPr>
        <w:t xml:space="preserve">  </w:t>
      </w:r>
      <w:r w:rsidRPr="00001457">
        <w:rPr>
          <w:rFonts w:ascii="Calibri" w:hAnsi="Calibri" w:cs="Calibri"/>
          <w:sz w:val="24"/>
          <w:szCs w:val="24"/>
        </w:rPr>
        <w:t xml:space="preserve">Due to the all-encompassing nature of </w:t>
      </w:r>
      <w:r w:rsidR="003C324D" w:rsidRPr="00001457">
        <w:rPr>
          <w:rFonts w:ascii="Calibri" w:hAnsi="Calibri" w:cs="Calibri"/>
          <w:sz w:val="24"/>
          <w:szCs w:val="24"/>
        </w:rPr>
        <w:t xml:space="preserve">the </w:t>
      </w:r>
      <w:r w:rsidRPr="00001457">
        <w:rPr>
          <w:rFonts w:ascii="Calibri" w:hAnsi="Calibri" w:cs="Calibri"/>
          <w:sz w:val="24"/>
          <w:szCs w:val="24"/>
        </w:rPr>
        <w:t xml:space="preserve">therapy, it is impossible to identify </w:t>
      </w:r>
      <w:r w:rsidR="003C324D" w:rsidRPr="00001457">
        <w:rPr>
          <w:rFonts w:ascii="Calibri" w:hAnsi="Calibri" w:cs="Calibri"/>
          <w:sz w:val="24"/>
          <w:szCs w:val="24"/>
        </w:rPr>
        <w:t xml:space="preserve">a </w:t>
      </w:r>
      <w:r w:rsidRPr="00001457">
        <w:rPr>
          <w:rFonts w:ascii="Calibri" w:hAnsi="Calibri" w:cs="Calibri"/>
          <w:sz w:val="24"/>
          <w:szCs w:val="24"/>
        </w:rPr>
        <w:t xml:space="preserve">single cause for psychological upset. </w:t>
      </w:r>
      <w:r w:rsidR="003C324D" w:rsidRPr="00001457">
        <w:rPr>
          <w:rFonts w:ascii="Calibri" w:hAnsi="Calibri" w:cs="Calibri"/>
          <w:sz w:val="24"/>
          <w:szCs w:val="24"/>
        </w:rPr>
        <w:t>I</w:t>
      </w:r>
      <w:r w:rsidRPr="00001457">
        <w:rPr>
          <w:rFonts w:ascii="Calibri" w:hAnsi="Calibri" w:cs="Calibri"/>
          <w:sz w:val="24"/>
          <w:szCs w:val="24"/>
        </w:rPr>
        <w:t>nstead</w:t>
      </w:r>
      <w:r w:rsidR="003C324D" w:rsidRPr="00001457">
        <w:rPr>
          <w:rFonts w:ascii="Calibri" w:hAnsi="Calibri" w:cs="Calibri"/>
          <w:sz w:val="24"/>
          <w:szCs w:val="24"/>
        </w:rPr>
        <w:t xml:space="preserve">, </w:t>
      </w:r>
      <w:r w:rsidRPr="00001457">
        <w:rPr>
          <w:rFonts w:ascii="Calibri" w:hAnsi="Calibri" w:cs="Calibri"/>
          <w:sz w:val="24"/>
          <w:szCs w:val="24"/>
        </w:rPr>
        <w:t xml:space="preserve">each person </w:t>
      </w:r>
      <w:r w:rsidR="004A5896">
        <w:rPr>
          <w:rFonts w:ascii="Calibri" w:hAnsi="Calibri" w:cs="Calibri"/>
          <w:sz w:val="24"/>
          <w:szCs w:val="24"/>
        </w:rPr>
        <w:t xml:space="preserve">is treated </w:t>
      </w:r>
      <w:r w:rsidRPr="00001457">
        <w:rPr>
          <w:rFonts w:ascii="Calibri" w:hAnsi="Calibri" w:cs="Calibri"/>
          <w:sz w:val="24"/>
          <w:szCs w:val="24"/>
        </w:rPr>
        <w:t xml:space="preserve">as an individual, exploring their experience and relating it to the experience of all </w:t>
      </w:r>
      <w:r w:rsidR="004A5896">
        <w:rPr>
          <w:rFonts w:ascii="Calibri" w:hAnsi="Calibri" w:cs="Calibri"/>
          <w:sz w:val="24"/>
          <w:szCs w:val="24"/>
        </w:rPr>
        <w:t>man</w:t>
      </w:r>
      <w:r w:rsidRPr="00001457">
        <w:rPr>
          <w:rFonts w:ascii="Calibri" w:hAnsi="Calibri" w:cs="Calibri"/>
          <w:sz w:val="24"/>
          <w:szCs w:val="24"/>
        </w:rPr>
        <w:t>kind.</w:t>
      </w:r>
      <w:r w:rsidR="009F0CB1">
        <w:rPr>
          <w:rFonts w:ascii="Calibri" w:hAnsi="Calibri" w:cs="Calibri"/>
          <w:sz w:val="24"/>
          <w:szCs w:val="24"/>
        </w:rPr>
        <w:t xml:space="preserve"> </w:t>
      </w:r>
      <w:r w:rsidR="00475E92">
        <w:rPr>
          <w:rFonts w:ascii="Calibri" w:hAnsi="Calibri" w:cs="Calibri"/>
          <w:sz w:val="24"/>
          <w:szCs w:val="24"/>
        </w:rPr>
        <w:t xml:space="preserve"> </w:t>
      </w:r>
      <w:r w:rsidR="009F0CB1">
        <w:rPr>
          <w:rFonts w:ascii="Calibri" w:hAnsi="Calibri" w:cs="Calibri"/>
          <w:sz w:val="24"/>
          <w:szCs w:val="24"/>
        </w:rPr>
        <w:t xml:space="preserve">It is fair to say that the therapy is direct, hard work and gets you to be real with yourself, </w:t>
      </w:r>
      <w:r w:rsidR="004A5896">
        <w:rPr>
          <w:rFonts w:ascii="Calibri" w:hAnsi="Calibri" w:cs="Calibri"/>
          <w:sz w:val="24"/>
          <w:szCs w:val="24"/>
        </w:rPr>
        <w:t xml:space="preserve">about your </w:t>
      </w:r>
      <w:r w:rsidR="009F0CB1">
        <w:rPr>
          <w:rFonts w:ascii="Calibri" w:hAnsi="Calibri" w:cs="Calibri"/>
          <w:sz w:val="24"/>
          <w:szCs w:val="24"/>
        </w:rPr>
        <w:t xml:space="preserve">values, opinions, actions and thoughts. It helps you rationalize and understand you better because as Humans we are the creation of </w:t>
      </w:r>
      <w:r w:rsidR="004A5896">
        <w:rPr>
          <w:rFonts w:ascii="Calibri" w:hAnsi="Calibri" w:cs="Calibri"/>
          <w:sz w:val="24"/>
          <w:szCs w:val="24"/>
        </w:rPr>
        <w:t>our own monsters</w:t>
      </w:r>
      <w:r w:rsidR="009F0CB1">
        <w:rPr>
          <w:rFonts w:ascii="Calibri" w:hAnsi="Calibri" w:cs="Calibri"/>
          <w:sz w:val="24"/>
          <w:szCs w:val="24"/>
        </w:rPr>
        <w:t>.</w:t>
      </w:r>
      <w:bookmarkStart w:id="7" w:name="Thefourrealms"/>
      <w:bookmarkStart w:id="8" w:name="Howexistentialcounsellingcouldhelp"/>
      <w:bookmarkEnd w:id="7"/>
      <w:bookmarkEnd w:id="8"/>
      <w:r w:rsidR="00475E92">
        <w:rPr>
          <w:rFonts w:ascii="Calibri" w:hAnsi="Calibri" w:cs="Calibri"/>
          <w:sz w:val="24"/>
          <w:szCs w:val="24"/>
        </w:rPr>
        <w:t xml:space="preserve">  </w:t>
      </w:r>
      <w:r w:rsidR="004A5896">
        <w:rPr>
          <w:rFonts w:ascii="Calibri" w:hAnsi="Calibri" w:cs="Calibri"/>
          <w:sz w:val="24"/>
          <w:szCs w:val="24"/>
        </w:rPr>
        <w:t>B</w:t>
      </w:r>
      <w:r w:rsidR="00AB1C99">
        <w:rPr>
          <w:rFonts w:ascii="Calibri" w:hAnsi="Calibri" w:cs="Calibri"/>
          <w:sz w:val="24"/>
          <w:szCs w:val="24"/>
        </w:rPr>
        <w:t xml:space="preserve">eing faced with death in the course of your work you may become conscious of your own mortality, which may give rise to anxiety and </w:t>
      </w:r>
      <w:r w:rsidR="004A5896">
        <w:rPr>
          <w:rFonts w:ascii="Calibri" w:hAnsi="Calibri" w:cs="Calibri"/>
          <w:sz w:val="24"/>
          <w:szCs w:val="24"/>
        </w:rPr>
        <w:t>stress</w:t>
      </w:r>
      <w:r w:rsidR="00AB1C99">
        <w:rPr>
          <w:rFonts w:ascii="Calibri" w:hAnsi="Calibri" w:cs="Calibri"/>
          <w:sz w:val="24"/>
          <w:szCs w:val="24"/>
        </w:rPr>
        <w:t>.  Students and younger nurses appear to fear death more and therefore have negative attitudes to</w:t>
      </w:r>
      <w:r w:rsidR="004A5896">
        <w:rPr>
          <w:rFonts w:ascii="Calibri" w:hAnsi="Calibri" w:cs="Calibri"/>
          <w:sz w:val="24"/>
          <w:szCs w:val="24"/>
        </w:rPr>
        <w:t>wards e</w:t>
      </w:r>
      <w:r w:rsidR="00AB1C99">
        <w:rPr>
          <w:rFonts w:ascii="Calibri" w:hAnsi="Calibri" w:cs="Calibri"/>
          <w:sz w:val="24"/>
          <w:szCs w:val="24"/>
        </w:rPr>
        <w:t xml:space="preserve">nd of life care, which is perfectly reasonable given that they may not have the life experience yet to equip them to cope with such an emotional topic.  </w:t>
      </w:r>
      <w:r w:rsidR="004A5896">
        <w:rPr>
          <w:rFonts w:ascii="Calibri" w:hAnsi="Calibri" w:cs="Calibri"/>
          <w:sz w:val="24"/>
          <w:szCs w:val="24"/>
        </w:rPr>
        <w:t xml:space="preserve">Existentialist would argue that to have this anxiety around your own mortality is ridiculous, as death is inevitable, we do not know when it is likely to occur, so why waste your life worrying about an event you cannot control.  </w:t>
      </w:r>
    </w:p>
    <w:p w14:paraId="3F662E3F" w14:textId="4E08F868" w:rsidR="00AB1C99" w:rsidRDefault="00AB1C99" w:rsidP="00E433DB">
      <w:pPr>
        <w:jc w:val="both"/>
        <w:rPr>
          <w:rFonts w:ascii="Calibri" w:hAnsi="Calibri" w:cs="Calibri"/>
          <w:sz w:val="24"/>
          <w:szCs w:val="24"/>
        </w:rPr>
      </w:pPr>
    </w:p>
    <w:p w14:paraId="62FE25BA" w14:textId="5ECCECC5" w:rsidR="009F0CB1" w:rsidRDefault="009F0CB1" w:rsidP="009F0CB1">
      <w:pPr>
        <w:pStyle w:val="Heading2"/>
      </w:pPr>
      <w:r>
        <w:t xml:space="preserve">Ten things to remember. </w:t>
      </w:r>
    </w:p>
    <w:p w14:paraId="492E9F99" w14:textId="71AFB378" w:rsidR="00AB1C99" w:rsidRDefault="002070ED" w:rsidP="00E433DB">
      <w:pPr>
        <w:jc w:val="both"/>
        <w:rPr>
          <w:rFonts w:ascii="Calibri" w:hAnsi="Calibri" w:cs="Calibri"/>
          <w:sz w:val="24"/>
          <w:szCs w:val="24"/>
        </w:rPr>
      </w:pPr>
      <w:r>
        <w:rPr>
          <w:rFonts w:ascii="Calibri" w:hAnsi="Calibri" w:cs="Calibri"/>
          <w:sz w:val="24"/>
          <w:szCs w:val="24"/>
        </w:rPr>
        <w:t xml:space="preserve">Howells (2019) lists </w:t>
      </w:r>
      <w:r w:rsidR="00AB1C99">
        <w:rPr>
          <w:rFonts w:ascii="Calibri" w:hAnsi="Calibri" w:cs="Calibri"/>
          <w:sz w:val="24"/>
          <w:szCs w:val="24"/>
        </w:rPr>
        <w:t xml:space="preserve">ten things to remember </w:t>
      </w:r>
      <w:r w:rsidR="00356745">
        <w:rPr>
          <w:rFonts w:ascii="Calibri" w:hAnsi="Calibri" w:cs="Calibri"/>
          <w:sz w:val="24"/>
          <w:szCs w:val="24"/>
        </w:rPr>
        <w:t xml:space="preserve">which </w:t>
      </w:r>
      <w:r>
        <w:rPr>
          <w:rFonts w:ascii="Calibri" w:hAnsi="Calibri" w:cs="Calibri"/>
          <w:sz w:val="24"/>
          <w:szCs w:val="24"/>
        </w:rPr>
        <w:t xml:space="preserve">may assist in coping </w:t>
      </w:r>
      <w:r w:rsidR="00356745">
        <w:rPr>
          <w:rFonts w:ascii="Calibri" w:hAnsi="Calibri" w:cs="Calibri"/>
          <w:sz w:val="24"/>
          <w:szCs w:val="24"/>
        </w:rPr>
        <w:t>with death, either in your professional role as a Nurse or in your personal life. T</w:t>
      </w:r>
      <w:r w:rsidR="00AB1C99">
        <w:rPr>
          <w:rFonts w:ascii="Calibri" w:hAnsi="Calibri" w:cs="Calibri"/>
          <w:sz w:val="24"/>
          <w:szCs w:val="24"/>
        </w:rPr>
        <w:t>hey are:</w:t>
      </w:r>
    </w:p>
    <w:p w14:paraId="7996C63E" w14:textId="28402AB7" w:rsidR="00AB1C99" w:rsidRDefault="00AB1C99" w:rsidP="00E433DB">
      <w:pPr>
        <w:jc w:val="both"/>
        <w:rPr>
          <w:rFonts w:ascii="Calibri" w:hAnsi="Calibri" w:cs="Calibri"/>
          <w:sz w:val="24"/>
          <w:szCs w:val="24"/>
        </w:rPr>
      </w:pPr>
    </w:p>
    <w:p w14:paraId="40B3816D" w14:textId="589E2860" w:rsidR="00AB1C99" w:rsidRPr="00C961DC" w:rsidRDefault="00AB1C99" w:rsidP="00C961DC">
      <w:pPr>
        <w:pStyle w:val="ListParagraph"/>
        <w:numPr>
          <w:ilvl w:val="0"/>
          <w:numId w:val="26"/>
        </w:numPr>
        <w:jc w:val="both"/>
        <w:rPr>
          <w:rFonts w:ascii="Calibri" w:hAnsi="Calibri" w:cs="Calibri"/>
          <w:sz w:val="24"/>
          <w:szCs w:val="24"/>
        </w:rPr>
      </w:pPr>
      <w:r w:rsidRPr="00C961DC">
        <w:rPr>
          <w:rFonts w:ascii="Calibri" w:hAnsi="Calibri" w:cs="Calibri"/>
          <w:sz w:val="24"/>
          <w:szCs w:val="24"/>
        </w:rPr>
        <w:t xml:space="preserve">Recognize that death is inevitable. </w:t>
      </w:r>
    </w:p>
    <w:p w14:paraId="467FD7E5" w14:textId="26F31B74" w:rsidR="00AB1C99" w:rsidRPr="00C961DC" w:rsidRDefault="00AB1C99" w:rsidP="00C961DC">
      <w:pPr>
        <w:pStyle w:val="ListParagraph"/>
        <w:numPr>
          <w:ilvl w:val="0"/>
          <w:numId w:val="26"/>
        </w:numPr>
        <w:jc w:val="both"/>
        <w:rPr>
          <w:rFonts w:ascii="Calibri" w:hAnsi="Calibri" w:cs="Calibri"/>
          <w:sz w:val="24"/>
          <w:szCs w:val="24"/>
        </w:rPr>
      </w:pPr>
      <w:r w:rsidRPr="00C961DC">
        <w:rPr>
          <w:rFonts w:ascii="Calibri" w:hAnsi="Calibri" w:cs="Calibri"/>
          <w:sz w:val="24"/>
          <w:szCs w:val="24"/>
        </w:rPr>
        <w:t xml:space="preserve">Let yourself grieve.  </w:t>
      </w:r>
    </w:p>
    <w:p w14:paraId="6852EA57" w14:textId="77777777" w:rsidR="00F145F6" w:rsidRPr="00C961DC" w:rsidRDefault="00F145F6" w:rsidP="00C961DC">
      <w:pPr>
        <w:pStyle w:val="ListParagraph"/>
        <w:numPr>
          <w:ilvl w:val="0"/>
          <w:numId w:val="26"/>
        </w:numPr>
        <w:jc w:val="both"/>
        <w:rPr>
          <w:rFonts w:ascii="Calibri" w:hAnsi="Calibri" w:cs="Calibri"/>
          <w:sz w:val="24"/>
          <w:szCs w:val="24"/>
        </w:rPr>
      </w:pPr>
      <w:r w:rsidRPr="00C961DC">
        <w:rPr>
          <w:rFonts w:ascii="Calibri" w:hAnsi="Calibri" w:cs="Calibri"/>
          <w:sz w:val="24"/>
          <w:szCs w:val="24"/>
        </w:rPr>
        <w:t>Communicate with the family members of the patient.  This can be cathartic.</w:t>
      </w:r>
    </w:p>
    <w:p w14:paraId="26BE3E7B" w14:textId="77777777" w:rsidR="00F145F6" w:rsidRPr="00C961DC" w:rsidRDefault="00F145F6" w:rsidP="00C961DC">
      <w:pPr>
        <w:pStyle w:val="ListParagraph"/>
        <w:numPr>
          <w:ilvl w:val="0"/>
          <w:numId w:val="26"/>
        </w:numPr>
        <w:jc w:val="both"/>
        <w:rPr>
          <w:rFonts w:ascii="Calibri" w:hAnsi="Calibri" w:cs="Calibri"/>
          <w:sz w:val="24"/>
          <w:szCs w:val="24"/>
        </w:rPr>
      </w:pPr>
      <w:r w:rsidRPr="00C961DC">
        <w:rPr>
          <w:rFonts w:ascii="Calibri" w:hAnsi="Calibri" w:cs="Calibri"/>
          <w:sz w:val="24"/>
          <w:szCs w:val="24"/>
        </w:rPr>
        <w:t>Talk with your colleagues.</w:t>
      </w:r>
    </w:p>
    <w:p w14:paraId="080A6216" w14:textId="77777777" w:rsidR="00F145F6" w:rsidRPr="00C961DC" w:rsidRDefault="00F145F6" w:rsidP="00C961DC">
      <w:pPr>
        <w:pStyle w:val="ListParagraph"/>
        <w:numPr>
          <w:ilvl w:val="0"/>
          <w:numId w:val="26"/>
        </w:numPr>
        <w:jc w:val="both"/>
        <w:rPr>
          <w:rFonts w:ascii="Calibri" w:hAnsi="Calibri" w:cs="Calibri"/>
          <w:sz w:val="24"/>
          <w:szCs w:val="24"/>
        </w:rPr>
      </w:pPr>
      <w:r w:rsidRPr="00C961DC">
        <w:rPr>
          <w:rFonts w:ascii="Calibri" w:hAnsi="Calibri" w:cs="Calibri"/>
          <w:sz w:val="24"/>
          <w:szCs w:val="24"/>
        </w:rPr>
        <w:t xml:space="preserve">Pray or meditate. </w:t>
      </w:r>
    </w:p>
    <w:p w14:paraId="77580D92" w14:textId="6A057EAC" w:rsidR="00F145F6" w:rsidRPr="00C961DC" w:rsidRDefault="00F145F6" w:rsidP="00C961DC">
      <w:pPr>
        <w:pStyle w:val="ListParagraph"/>
        <w:numPr>
          <w:ilvl w:val="0"/>
          <w:numId w:val="26"/>
        </w:numPr>
        <w:jc w:val="both"/>
        <w:rPr>
          <w:rFonts w:ascii="Calibri" w:hAnsi="Calibri" w:cs="Calibri"/>
          <w:sz w:val="24"/>
          <w:szCs w:val="24"/>
        </w:rPr>
      </w:pPr>
      <w:r w:rsidRPr="00C961DC">
        <w:rPr>
          <w:rFonts w:ascii="Calibri" w:hAnsi="Calibri" w:cs="Calibri"/>
          <w:sz w:val="24"/>
          <w:szCs w:val="24"/>
        </w:rPr>
        <w:t xml:space="preserve">Give yourself a break. </w:t>
      </w:r>
      <w:r w:rsidR="00C961DC">
        <w:rPr>
          <w:rFonts w:ascii="Calibri" w:hAnsi="Calibri" w:cs="Calibri"/>
          <w:sz w:val="24"/>
          <w:szCs w:val="24"/>
        </w:rPr>
        <w:t xml:space="preserve">Try not to be hard on yourself, sometimes people just die and there is nothing that you could have done to prevent it.  If, you are not feeling emotionally strong to carry out your role, then ask for some time off, take time to recharge. </w:t>
      </w:r>
    </w:p>
    <w:p w14:paraId="07F2186F" w14:textId="77777777" w:rsidR="00F145F6" w:rsidRPr="00C961DC" w:rsidRDefault="00F145F6" w:rsidP="00C961DC">
      <w:pPr>
        <w:pStyle w:val="ListParagraph"/>
        <w:numPr>
          <w:ilvl w:val="0"/>
          <w:numId w:val="26"/>
        </w:numPr>
        <w:jc w:val="both"/>
        <w:rPr>
          <w:rFonts w:ascii="Calibri" w:hAnsi="Calibri" w:cs="Calibri"/>
          <w:sz w:val="24"/>
          <w:szCs w:val="24"/>
        </w:rPr>
      </w:pPr>
      <w:r w:rsidRPr="00C961DC">
        <w:rPr>
          <w:rFonts w:ascii="Calibri" w:hAnsi="Calibri" w:cs="Calibri"/>
          <w:sz w:val="24"/>
          <w:szCs w:val="24"/>
        </w:rPr>
        <w:t xml:space="preserve">Make time to relax and reflect.  </w:t>
      </w:r>
    </w:p>
    <w:p w14:paraId="5770F3C0" w14:textId="7872E191" w:rsidR="00AB1C99" w:rsidRPr="00C961DC" w:rsidRDefault="00F145F6" w:rsidP="00C961DC">
      <w:pPr>
        <w:pStyle w:val="ListParagraph"/>
        <w:numPr>
          <w:ilvl w:val="0"/>
          <w:numId w:val="26"/>
        </w:numPr>
        <w:jc w:val="both"/>
        <w:rPr>
          <w:rFonts w:ascii="Calibri" w:hAnsi="Calibri" w:cs="Calibri"/>
          <w:sz w:val="24"/>
          <w:szCs w:val="24"/>
        </w:rPr>
      </w:pPr>
      <w:r w:rsidRPr="00C961DC">
        <w:rPr>
          <w:rFonts w:ascii="Calibri" w:hAnsi="Calibri" w:cs="Calibri"/>
          <w:sz w:val="24"/>
          <w:szCs w:val="24"/>
        </w:rPr>
        <w:lastRenderedPageBreak/>
        <w:t xml:space="preserve">Go outdoors, a walk in the sunshine improves mood and exercise and alleviate stress.   </w:t>
      </w:r>
    </w:p>
    <w:p w14:paraId="6A446D76" w14:textId="32142B62" w:rsidR="00F145F6" w:rsidRPr="00C961DC" w:rsidRDefault="00F145F6" w:rsidP="00C961DC">
      <w:pPr>
        <w:pStyle w:val="ListParagraph"/>
        <w:numPr>
          <w:ilvl w:val="0"/>
          <w:numId w:val="26"/>
        </w:numPr>
        <w:jc w:val="both"/>
        <w:rPr>
          <w:rFonts w:ascii="Calibri" w:hAnsi="Calibri" w:cs="Calibri"/>
          <w:sz w:val="24"/>
          <w:szCs w:val="24"/>
        </w:rPr>
      </w:pPr>
      <w:r w:rsidRPr="00C961DC">
        <w:rPr>
          <w:rFonts w:ascii="Calibri" w:hAnsi="Calibri" w:cs="Calibri"/>
          <w:sz w:val="24"/>
          <w:szCs w:val="24"/>
        </w:rPr>
        <w:t xml:space="preserve">Never look for a reason. Things sometime simply just happen and there is no explanation for them.  To continue to see an answer to why will only cause frustration and drive you insane when you cannot find the answer.  </w:t>
      </w:r>
    </w:p>
    <w:p w14:paraId="4AD11BA1" w14:textId="2161E63A" w:rsidR="00F145F6" w:rsidRPr="00C961DC" w:rsidRDefault="00F145F6" w:rsidP="00C961DC">
      <w:pPr>
        <w:pStyle w:val="ListParagraph"/>
        <w:numPr>
          <w:ilvl w:val="0"/>
          <w:numId w:val="26"/>
        </w:numPr>
        <w:jc w:val="both"/>
        <w:rPr>
          <w:rFonts w:ascii="Calibri" w:hAnsi="Calibri" w:cs="Calibri"/>
          <w:sz w:val="24"/>
          <w:szCs w:val="24"/>
        </w:rPr>
      </w:pPr>
      <w:r w:rsidRPr="00C961DC">
        <w:rPr>
          <w:rFonts w:ascii="Calibri" w:hAnsi="Calibri" w:cs="Calibri"/>
          <w:sz w:val="24"/>
          <w:szCs w:val="24"/>
        </w:rPr>
        <w:t xml:space="preserve">Do not dwell in your grief.  </w:t>
      </w:r>
    </w:p>
    <w:p w14:paraId="1BD771E2" w14:textId="7C84E9FE" w:rsidR="0022450D" w:rsidRDefault="0022450D" w:rsidP="00E433DB">
      <w:pPr>
        <w:jc w:val="both"/>
        <w:rPr>
          <w:rFonts w:ascii="Calibri" w:hAnsi="Calibri" w:cs="Calibri"/>
          <w:sz w:val="24"/>
          <w:szCs w:val="24"/>
        </w:rPr>
      </w:pPr>
    </w:p>
    <w:p w14:paraId="1211A897" w14:textId="77777777" w:rsidR="002070ED" w:rsidRPr="00001457" w:rsidRDefault="002070ED" w:rsidP="00E433DB">
      <w:pPr>
        <w:jc w:val="both"/>
        <w:rPr>
          <w:rFonts w:ascii="Calibri" w:hAnsi="Calibri" w:cs="Calibri"/>
          <w:sz w:val="24"/>
          <w:szCs w:val="24"/>
        </w:rPr>
      </w:pPr>
    </w:p>
    <w:p w14:paraId="226F942B" w14:textId="6063748B" w:rsidR="0022450D" w:rsidRPr="00001457" w:rsidRDefault="0022450D" w:rsidP="009F0CB1">
      <w:pPr>
        <w:pStyle w:val="Heading2"/>
      </w:pPr>
      <w:r w:rsidRPr="00001457">
        <w:t xml:space="preserve">Conclusion. </w:t>
      </w:r>
    </w:p>
    <w:p w14:paraId="0D45A848" w14:textId="00062F6D" w:rsidR="0022450D" w:rsidRDefault="00996218" w:rsidP="00E433DB">
      <w:pPr>
        <w:jc w:val="both"/>
        <w:rPr>
          <w:rFonts w:ascii="Calibri" w:hAnsi="Calibri" w:cs="Calibri"/>
          <w:sz w:val="24"/>
          <w:szCs w:val="24"/>
        </w:rPr>
      </w:pPr>
      <w:r>
        <w:rPr>
          <w:rFonts w:ascii="Calibri" w:hAnsi="Calibri" w:cs="Calibri"/>
          <w:sz w:val="24"/>
          <w:szCs w:val="24"/>
        </w:rPr>
        <w:t>D</w:t>
      </w:r>
      <w:r w:rsidR="00C961DC">
        <w:rPr>
          <w:rFonts w:ascii="Calibri" w:hAnsi="Calibri" w:cs="Calibri"/>
          <w:sz w:val="24"/>
          <w:szCs w:val="24"/>
        </w:rPr>
        <w:t>eath is nothing to fear, it is an inevitable part of the circle of life.  The human condition predisposes us to worry about things, in many instances quite irrationally, this is because we let our hearts rule our heads.  This is not always a bad thing; it is what separates us from the other animals.  We must remember to keep our emotions in check, sometimes we need to put other people first, we cannot pursue personal liberty in all aspects of life because if we did, nobody would get anywhere, and the world would be full of woe.  Life is a wonderful gift, lets live it to the full, love fiercely, laugh loudly and celebrate life’s milestones and the life of those that leave us behind</w:t>
      </w:r>
      <w:r w:rsidR="00356745">
        <w:rPr>
          <w:rFonts w:ascii="Calibri" w:hAnsi="Calibri" w:cs="Calibri"/>
          <w:sz w:val="24"/>
          <w:szCs w:val="24"/>
        </w:rPr>
        <w:t xml:space="preserve"> on the ultimate </w:t>
      </w:r>
      <w:r>
        <w:rPr>
          <w:rFonts w:ascii="Calibri" w:hAnsi="Calibri" w:cs="Calibri"/>
          <w:sz w:val="24"/>
          <w:szCs w:val="24"/>
        </w:rPr>
        <w:t>voyage</w:t>
      </w:r>
      <w:r w:rsidR="00356745">
        <w:rPr>
          <w:rFonts w:ascii="Calibri" w:hAnsi="Calibri" w:cs="Calibri"/>
          <w:sz w:val="24"/>
          <w:szCs w:val="24"/>
        </w:rPr>
        <w:t xml:space="preserve">.  Our loved ones would not want us to live the rest of our lives full of sorrow, they would want us to carry on, think of them from time to time and smile.  </w:t>
      </w:r>
    </w:p>
    <w:p w14:paraId="08561077" w14:textId="68C24A9E" w:rsidR="00996218" w:rsidRDefault="00996218" w:rsidP="00E433DB">
      <w:pPr>
        <w:jc w:val="both"/>
        <w:rPr>
          <w:rFonts w:ascii="Calibri" w:hAnsi="Calibri" w:cs="Calibri"/>
          <w:sz w:val="24"/>
          <w:szCs w:val="24"/>
        </w:rPr>
      </w:pPr>
    </w:p>
    <w:p w14:paraId="3AF33A33" w14:textId="4A7D7150" w:rsidR="00356745" w:rsidRDefault="00996218" w:rsidP="00E433DB">
      <w:pPr>
        <w:jc w:val="both"/>
        <w:rPr>
          <w:rFonts w:ascii="Calibri" w:hAnsi="Calibri" w:cs="Calibri"/>
          <w:sz w:val="24"/>
          <w:szCs w:val="24"/>
        </w:rPr>
      </w:pPr>
      <w:r>
        <w:rPr>
          <w:rFonts w:ascii="Calibri" w:hAnsi="Calibri" w:cs="Calibri"/>
          <w:sz w:val="24"/>
          <w:szCs w:val="24"/>
        </w:rPr>
        <w:t xml:space="preserve">It is clear, from talking to colleagues that more training is needed for health care professionals in this area such as scenario group work, training videos and handbooks such as this one.  </w:t>
      </w:r>
    </w:p>
    <w:p w14:paraId="4970D657" w14:textId="77777777" w:rsidR="002070ED" w:rsidRPr="00001457" w:rsidRDefault="002070ED" w:rsidP="00E433DB">
      <w:pPr>
        <w:jc w:val="both"/>
        <w:rPr>
          <w:rFonts w:ascii="Calibri" w:hAnsi="Calibri" w:cs="Calibri"/>
          <w:sz w:val="24"/>
          <w:szCs w:val="24"/>
        </w:rPr>
      </w:pPr>
    </w:p>
    <w:p w14:paraId="0623897C" w14:textId="0DDA83C2" w:rsidR="0022450D" w:rsidRPr="00001457" w:rsidRDefault="0022450D" w:rsidP="009F0CB1">
      <w:pPr>
        <w:pStyle w:val="Heading2"/>
      </w:pPr>
      <w:r w:rsidRPr="00001457">
        <w:t xml:space="preserve">Reference List.  </w:t>
      </w:r>
    </w:p>
    <w:p w14:paraId="68DB11A3" w14:textId="77777777" w:rsidR="009543C7" w:rsidRPr="009543C7" w:rsidRDefault="009543C7" w:rsidP="009543C7">
      <w:pPr>
        <w:pStyle w:val="ListParagraph"/>
        <w:numPr>
          <w:ilvl w:val="0"/>
          <w:numId w:val="27"/>
        </w:numPr>
        <w:rPr>
          <w:sz w:val="20"/>
          <w:szCs w:val="20"/>
        </w:rPr>
      </w:pPr>
      <w:r w:rsidRPr="009543C7">
        <w:rPr>
          <w:sz w:val="20"/>
          <w:szCs w:val="20"/>
        </w:rPr>
        <w:t xml:space="preserve">Abdel-Khalek, A. M. (2002) Why do we fear death? </w:t>
      </w:r>
      <w:r w:rsidRPr="009543C7">
        <w:rPr>
          <w:i/>
          <w:sz w:val="20"/>
          <w:szCs w:val="20"/>
        </w:rPr>
        <w:t>The construction and validation of the reasons for death fear scale</w:t>
      </w:r>
      <w:r w:rsidRPr="009543C7">
        <w:rPr>
          <w:sz w:val="20"/>
          <w:szCs w:val="20"/>
        </w:rPr>
        <w:t>.  Death Studies, volume 26, issue 8, 2002.</w:t>
      </w:r>
    </w:p>
    <w:p w14:paraId="37408956" w14:textId="77777777" w:rsidR="009543C7" w:rsidRPr="009543C7" w:rsidRDefault="009543C7" w:rsidP="009543C7">
      <w:pPr>
        <w:pStyle w:val="ListParagraph"/>
        <w:numPr>
          <w:ilvl w:val="0"/>
          <w:numId w:val="27"/>
        </w:numPr>
        <w:rPr>
          <w:sz w:val="20"/>
          <w:szCs w:val="20"/>
        </w:rPr>
      </w:pPr>
      <w:r w:rsidRPr="009543C7">
        <w:rPr>
          <w:sz w:val="20"/>
          <w:szCs w:val="20"/>
        </w:rPr>
        <w:t xml:space="preserve">Atran, S. (2002) In Gods we Trust: </w:t>
      </w:r>
      <w:r w:rsidRPr="009543C7">
        <w:rPr>
          <w:i/>
          <w:sz w:val="20"/>
          <w:szCs w:val="20"/>
        </w:rPr>
        <w:t>the evolutionary landscape of religion</w:t>
      </w:r>
      <w:r w:rsidRPr="009543C7">
        <w:rPr>
          <w:sz w:val="20"/>
          <w:szCs w:val="20"/>
        </w:rPr>
        <w:t>.  Oxford University Press 2002.</w:t>
      </w:r>
    </w:p>
    <w:p w14:paraId="41E16A08" w14:textId="66126503" w:rsidR="009543C7" w:rsidRPr="009543C7" w:rsidRDefault="009543C7" w:rsidP="009543C7">
      <w:pPr>
        <w:pStyle w:val="ListParagraph"/>
        <w:numPr>
          <w:ilvl w:val="0"/>
          <w:numId w:val="27"/>
        </w:numPr>
        <w:rPr>
          <w:sz w:val="20"/>
          <w:szCs w:val="20"/>
        </w:rPr>
      </w:pPr>
      <w:r w:rsidRPr="009543C7">
        <w:rPr>
          <w:sz w:val="20"/>
          <w:szCs w:val="20"/>
        </w:rPr>
        <w:t xml:space="preserve">Barrett, W. (1947) What is existentialism? </w:t>
      </w:r>
      <w:r w:rsidRPr="009543C7">
        <w:rPr>
          <w:i/>
          <w:sz w:val="20"/>
          <w:szCs w:val="20"/>
        </w:rPr>
        <w:t>Introduction to philosophy of the human</w:t>
      </w:r>
      <w:r>
        <w:rPr>
          <w:i/>
          <w:sz w:val="20"/>
          <w:szCs w:val="20"/>
        </w:rPr>
        <w:t>-</w:t>
      </w:r>
      <w:r w:rsidRPr="009543C7">
        <w:rPr>
          <w:i/>
          <w:sz w:val="20"/>
          <w:szCs w:val="20"/>
        </w:rPr>
        <w:t>race</w:t>
      </w:r>
      <w:r w:rsidRPr="009543C7">
        <w:rPr>
          <w:sz w:val="20"/>
          <w:szCs w:val="20"/>
        </w:rPr>
        <w:t>.  Philarchive.org page 12.</w:t>
      </w:r>
    </w:p>
    <w:p w14:paraId="7FAD7AD0" w14:textId="77777777" w:rsidR="009543C7" w:rsidRPr="009543C7" w:rsidRDefault="009543C7" w:rsidP="009543C7">
      <w:pPr>
        <w:pStyle w:val="ListParagraph"/>
        <w:numPr>
          <w:ilvl w:val="0"/>
          <w:numId w:val="27"/>
        </w:numPr>
        <w:rPr>
          <w:sz w:val="20"/>
          <w:szCs w:val="20"/>
        </w:rPr>
      </w:pPr>
      <w:r w:rsidRPr="009543C7">
        <w:rPr>
          <w:sz w:val="20"/>
          <w:szCs w:val="20"/>
        </w:rPr>
        <w:t xml:space="preserve">Boemer, f M. R. and Manutti, M. G. (2003) Women facing abortion: </w:t>
      </w:r>
      <w:r w:rsidRPr="009543C7">
        <w:rPr>
          <w:i/>
          <w:sz w:val="20"/>
          <w:szCs w:val="20"/>
        </w:rPr>
        <w:t>an existential approach</w:t>
      </w:r>
      <w:r w:rsidRPr="009543C7">
        <w:rPr>
          <w:sz w:val="20"/>
          <w:szCs w:val="20"/>
        </w:rPr>
        <w:t>.  Revista de Escola de Enformagen da USP, volume 37, issue 2, June 2003, pages 59-71.</w:t>
      </w:r>
    </w:p>
    <w:p w14:paraId="3D4D6976" w14:textId="7FA32EF2" w:rsidR="009543C7" w:rsidRDefault="009543C7" w:rsidP="009543C7">
      <w:pPr>
        <w:pStyle w:val="ListParagraph"/>
        <w:numPr>
          <w:ilvl w:val="0"/>
          <w:numId w:val="27"/>
        </w:numPr>
        <w:rPr>
          <w:sz w:val="20"/>
          <w:szCs w:val="20"/>
        </w:rPr>
      </w:pPr>
      <w:r w:rsidRPr="009543C7">
        <w:rPr>
          <w:sz w:val="20"/>
          <w:szCs w:val="20"/>
        </w:rPr>
        <w:t xml:space="preserve">Buckman, R. (1984) Breaking Bad News: </w:t>
      </w:r>
      <w:r w:rsidRPr="009543C7">
        <w:rPr>
          <w:i/>
          <w:sz w:val="20"/>
          <w:szCs w:val="20"/>
        </w:rPr>
        <w:t>why is it so difficult</w:t>
      </w:r>
      <w:r w:rsidRPr="009543C7">
        <w:rPr>
          <w:sz w:val="20"/>
          <w:szCs w:val="20"/>
        </w:rPr>
        <w:t>.  British Medical Journal, clinical Research Edition, May 1984, pages 1597-1599.</w:t>
      </w:r>
    </w:p>
    <w:p w14:paraId="324CE536" w14:textId="49B5D4CE" w:rsidR="00BA6031" w:rsidRPr="009543C7" w:rsidRDefault="00BA6031" w:rsidP="009543C7">
      <w:pPr>
        <w:pStyle w:val="ListParagraph"/>
        <w:numPr>
          <w:ilvl w:val="0"/>
          <w:numId w:val="27"/>
        </w:numPr>
        <w:rPr>
          <w:sz w:val="20"/>
          <w:szCs w:val="20"/>
        </w:rPr>
      </w:pPr>
      <w:r>
        <w:rPr>
          <w:sz w:val="20"/>
          <w:szCs w:val="20"/>
        </w:rPr>
        <w:t xml:space="preserve">Camus, A., (1942) </w:t>
      </w:r>
      <w:r>
        <w:rPr>
          <w:i/>
          <w:sz w:val="20"/>
          <w:szCs w:val="20"/>
        </w:rPr>
        <w:t xml:space="preserve">Le </w:t>
      </w:r>
      <w:proofErr w:type="spellStart"/>
      <w:r>
        <w:rPr>
          <w:i/>
          <w:sz w:val="20"/>
          <w:szCs w:val="20"/>
        </w:rPr>
        <w:t>Mythe</w:t>
      </w:r>
      <w:proofErr w:type="spellEnd"/>
      <w:r>
        <w:rPr>
          <w:i/>
          <w:sz w:val="20"/>
          <w:szCs w:val="20"/>
        </w:rPr>
        <w:t xml:space="preserve"> De </w:t>
      </w:r>
      <w:proofErr w:type="spellStart"/>
      <w:r>
        <w:rPr>
          <w:i/>
          <w:sz w:val="20"/>
          <w:szCs w:val="20"/>
        </w:rPr>
        <w:t>Sisyphe</w:t>
      </w:r>
      <w:proofErr w:type="spellEnd"/>
      <w:r>
        <w:rPr>
          <w:sz w:val="20"/>
          <w:szCs w:val="20"/>
        </w:rPr>
        <w:t xml:space="preserve">.  First Edition. Gallimard: France 1942. </w:t>
      </w:r>
    </w:p>
    <w:p w14:paraId="5DD39CEC" w14:textId="77777777" w:rsidR="009543C7" w:rsidRPr="009543C7" w:rsidRDefault="009543C7" w:rsidP="009543C7">
      <w:pPr>
        <w:pStyle w:val="ListParagraph"/>
        <w:numPr>
          <w:ilvl w:val="0"/>
          <w:numId w:val="27"/>
        </w:numPr>
        <w:rPr>
          <w:sz w:val="20"/>
          <w:szCs w:val="20"/>
        </w:rPr>
      </w:pPr>
      <w:r w:rsidRPr="009543C7">
        <w:rPr>
          <w:sz w:val="20"/>
          <w:szCs w:val="20"/>
        </w:rPr>
        <w:lastRenderedPageBreak/>
        <w:t xml:space="preserve">Corrie, S., and Millen, M. (2000) </w:t>
      </w:r>
      <w:r w:rsidRPr="009543C7">
        <w:rPr>
          <w:i/>
          <w:sz w:val="20"/>
          <w:szCs w:val="20"/>
        </w:rPr>
        <w:t>The relationship between existential-phenomenological and cognitive-behaviour therapies</w:t>
      </w:r>
      <w:r w:rsidRPr="009543C7">
        <w:rPr>
          <w:sz w:val="20"/>
          <w:szCs w:val="20"/>
        </w:rPr>
        <w:t xml:space="preserve">.  European Journal of Psychotherapy and Counselling, volume 3, issue 1, 2000. </w:t>
      </w:r>
    </w:p>
    <w:p w14:paraId="1A37E766" w14:textId="77777777" w:rsidR="009543C7" w:rsidRPr="009543C7" w:rsidRDefault="009543C7" w:rsidP="009543C7">
      <w:pPr>
        <w:pStyle w:val="ListParagraph"/>
        <w:numPr>
          <w:ilvl w:val="0"/>
          <w:numId w:val="27"/>
        </w:numPr>
        <w:rPr>
          <w:sz w:val="20"/>
          <w:szCs w:val="20"/>
        </w:rPr>
      </w:pPr>
      <w:r w:rsidRPr="009543C7">
        <w:rPr>
          <w:sz w:val="20"/>
          <w:szCs w:val="20"/>
        </w:rPr>
        <w:t xml:space="preserve">Cristall, L. and Dean, R. S. (1976) </w:t>
      </w:r>
      <w:r w:rsidRPr="009543C7">
        <w:rPr>
          <w:i/>
          <w:sz w:val="20"/>
          <w:szCs w:val="20"/>
        </w:rPr>
        <w:t>Relationship of sex role stereotypes and self-actualization</w:t>
      </w:r>
      <w:r w:rsidRPr="009543C7">
        <w:rPr>
          <w:sz w:val="20"/>
          <w:szCs w:val="20"/>
        </w:rPr>
        <w:t>.  Psychological reports volume 39, issue 3, pages 842.</w:t>
      </w:r>
    </w:p>
    <w:p w14:paraId="6DB4E97A" w14:textId="77777777" w:rsidR="009543C7" w:rsidRPr="009543C7" w:rsidRDefault="009543C7" w:rsidP="009543C7">
      <w:pPr>
        <w:pStyle w:val="ListParagraph"/>
        <w:numPr>
          <w:ilvl w:val="0"/>
          <w:numId w:val="27"/>
        </w:numPr>
        <w:rPr>
          <w:sz w:val="20"/>
          <w:szCs w:val="20"/>
        </w:rPr>
      </w:pPr>
      <w:r w:rsidRPr="009543C7">
        <w:rPr>
          <w:sz w:val="20"/>
          <w:szCs w:val="20"/>
        </w:rPr>
        <w:t xml:space="preserve">Csikszenitmihalyi, M. and Csikszenitmihalyi, I. S. (2006) A life worth living: </w:t>
      </w:r>
      <w:r w:rsidRPr="009543C7">
        <w:rPr>
          <w:i/>
          <w:sz w:val="20"/>
          <w:szCs w:val="20"/>
        </w:rPr>
        <w:t>Contributions to positive psychology</w:t>
      </w:r>
      <w:r w:rsidRPr="009543C7">
        <w:rPr>
          <w:sz w:val="20"/>
          <w:szCs w:val="20"/>
        </w:rPr>
        <w:t>.  Oxford university Press 2006.</w:t>
      </w:r>
    </w:p>
    <w:p w14:paraId="506DDAB7" w14:textId="77777777" w:rsidR="009543C7" w:rsidRPr="009543C7" w:rsidRDefault="009543C7" w:rsidP="009543C7">
      <w:pPr>
        <w:pStyle w:val="ListParagraph"/>
        <w:numPr>
          <w:ilvl w:val="0"/>
          <w:numId w:val="27"/>
        </w:numPr>
        <w:rPr>
          <w:sz w:val="20"/>
          <w:szCs w:val="20"/>
        </w:rPr>
      </w:pPr>
      <w:r w:rsidRPr="009543C7">
        <w:rPr>
          <w:sz w:val="20"/>
          <w:szCs w:val="20"/>
        </w:rPr>
        <w:t xml:space="preserve">Deurzen, E. (2012) </w:t>
      </w:r>
      <w:r w:rsidRPr="009543C7">
        <w:rPr>
          <w:i/>
          <w:sz w:val="20"/>
          <w:szCs w:val="20"/>
        </w:rPr>
        <w:t>Existential Counselling and Psychotherapy in Practice</w:t>
      </w:r>
      <w:r w:rsidRPr="009543C7">
        <w:rPr>
          <w:sz w:val="20"/>
          <w:szCs w:val="20"/>
        </w:rPr>
        <w:t xml:space="preserve">. Third Edition. Sage Publications 2012.  </w:t>
      </w:r>
    </w:p>
    <w:p w14:paraId="216C7FD1" w14:textId="77777777" w:rsidR="009543C7" w:rsidRPr="009543C7" w:rsidRDefault="009543C7" w:rsidP="009543C7">
      <w:pPr>
        <w:pStyle w:val="ListParagraph"/>
        <w:numPr>
          <w:ilvl w:val="0"/>
          <w:numId w:val="27"/>
        </w:numPr>
        <w:rPr>
          <w:sz w:val="20"/>
          <w:szCs w:val="20"/>
        </w:rPr>
      </w:pPr>
      <w:r w:rsidRPr="009543C7">
        <w:rPr>
          <w:sz w:val="20"/>
          <w:szCs w:val="20"/>
        </w:rPr>
        <w:t xml:space="preserve">Deurzen, E. and Arnold-Baker, C. (2018) Psychotherapy and Counselling Distinctive features: </w:t>
      </w:r>
      <w:r w:rsidRPr="009543C7">
        <w:rPr>
          <w:i/>
          <w:sz w:val="20"/>
          <w:szCs w:val="20"/>
        </w:rPr>
        <w:t>Existential Therapy</w:t>
      </w:r>
      <w:r w:rsidRPr="009543C7">
        <w:rPr>
          <w:sz w:val="20"/>
          <w:szCs w:val="20"/>
        </w:rPr>
        <w:t>.  Routledge: London and New York 2018.</w:t>
      </w:r>
    </w:p>
    <w:p w14:paraId="5A702687" w14:textId="77777777" w:rsidR="009543C7" w:rsidRPr="009543C7" w:rsidRDefault="009543C7" w:rsidP="009543C7">
      <w:pPr>
        <w:pStyle w:val="ListParagraph"/>
        <w:numPr>
          <w:ilvl w:val="0"/>
          <w:numId w:val="27"/>
        </w:numPr>
        <w:rPr>
          <w:sz w:val="20"/>
          <w:szCs w:val="20"/>
        </w:rPr>
      </w:pPr>
      <w:r w:rsidRPr="009543C7">
        <w:rPr>
          <w:sz w:val="20"/>
          <w:szCs w:val="20"/>
        </w:rPr>
        <w:t xml:space="preserve">Douglas, J. D. (1967) </w:t>
      </w:r>
      <w:r w:rsidRPr="009543C7">
        <w:rPr>
          <w:i/>
          <w:sz w:val="20"/>
          <w:szCs w:val="20"/>
        </w:rPr>
        <w:t>Social meaning of suicide</w:t>
      </w:r>
      <w:r w:rsidRPr="009543C7">
        <w:rPr>
          <w:sz w:val="20"/>
          <w:szCs w:val="20"/>
        </w:rPr>
        <w:t xml:space="preserve">. Princeton University Press 1967.  </w:t>
      </w:r>
    </w:p>
    <w:p w14:paraId="1B82EC53" w14:textId="77777777" w:rsidR="009543C7" w:rsidRPr="009543C7" w:rsidRDefault="009543C7" w:rsidP="009543C7">
      <w:pPr>
        <w:pStyle w:val="ListParagraph"/>
        <w:numPr>
          <w:ilvl w:val="0"/>
          <w:numId w:val="27"/>
        </w:numPr>
        <w:rPr>
          <w:sz w:val="20"/>
          <w:szCs w:val="20"/>
        </w:rPr>
      </w:pPr>
      <w:r w:rsidRPr="009543C7">
        <w:rPr>
          <w:sz w:val="20"/>
          <w:szCs w:val="20"/>
        </w:rPr>
        <w:t xml:space="preserve">Fraser, C. (2013) Xunzi versus Zhuangzi: </w:t>
      </w:r>
      <w:r w:rsidRPr="009543C7">
        <w:rPr>
          <w:i/>
          <w:sz w:val="20"/>
          <w:szCs w:val="20"/>
        </w:rPr>
        <w:t xml:space="preserve">Two approaches to death in classical Chinese thought.  </w:t>
      </w:r>
      <w:r w:rsidRPr="009543C7">
        <w:rPr>
          <w:sz w:val="20"/>
          <w:szCs w:val="20"/>
        </w:rPr>
        <w:t xml:space="preserve">Frontiers of philosophy in china, volume 8, issue 3, January 2013.  </w:t>
      </w:r>
    </w:p>
    <w:p w14:paraId="08B0F97B" w14:textId="77777777" w:rsidR="009543C7" w:rsidRPr="009543C7" w:rsidRDefault="009543C7" w:rsidP="009543C7">
      <w:pPr>
        <w:pStyle w:val="ListParagraph"/>
        <w:numPr>
          <w:ilvl w:val="0"/>
          <w:numId w:val="27"/>
        </w:numPr>
        <w:rPr>
          <w:sz w:val="20"/>
          <w:szCs w:val="20"/>
        </w:rPr>
      </w:pPr>
      <w:r w:rsidRPr="009543C7">
        <w:rPr>
          <w:sz w:val="20"/>
          <w:szCs w:val="20"/>
        </w:rPr>
        <w:t xml:space="preserve">Glenn, G. D. (1978) </w:t>
      </w:r>
      <w:r w:rsidRPr="009543C7">
        <w:rPr>
          <w:i/>
          <w:sz w:val="20"/>
          <w:szCs w:val="20"/>
        </w:rPr>
        <w:t>Abortion and inalienable right in classical liberalism</w:t>
      </w:r>
      <w:r w:rsidRPr="009543C7">
        <w:rPr>
          <w:sz w:val="20"/>
          <w:szCs w:val="20"/>
        </w:rPr>
        <w:t>. Hein 1975.</w:t>
      </w:r>
    </w:p>
    <w:p w14:paraId="085FA88C" w14:textId="77777777" w:rsidR="009543C7" w:rsidRPr="009543C7" w:rsidRDefault="009543C7" w:rsidP="009543C7">
      <w:pPr>
        <w:pStyle w:val="ListParagraph"/>
        <w:numPr>
          <w:ilvl w:val="0"/>
          <w:numId w:val="27"/>
        </w:numPr>
        <w:rPr>
          <w:sz w:val="20"/>
          <w:szCs w:val="20"/>
        </w:rPr>
      </w:pPr>
      <w:r w:rsidRPr="009543C7">
        <w:rPr>
          <w:sz w:val="20"/>
          <w:szCs w:val="20"/>
        </w:rPr>
        <w:t>Ho-Chan, W. C., and Tin, A. F. (2010) Beyond knowledge and skills:</w:t>
      </w:r>
      <w:r w:rsidRPr="009543C7">
        <w:rPr>
          <w:i/>
          <w:sz w:val="20"/>
          <w:szCs w:val="20"/>
        </w:rPr>
        <w:t xml:space="preserve"> self-competence in working with death, dying and bereavement.  </w:t>
      </w:r>
      <w:r w:rsidRPr="009543C7">
        <w:rPr>
          <w:sz w:val="20"/>
          <w:szCs w:val="20"/>
        </w:rPr>
        <w:t>Death Studies, volume 26, issue 10, page 2012.</w:t>
      </w:r>
    </w:p>
    <w:p w14:paraId="58D1B390" w14:textId="77777777" w:rsidR="009543C7" w:rsidRPr="009543C7" w:rsidRDefault="009543C7" w:rsidP="009543C7">
      <w:pPr>
        <w:pStyle w:val="ListParagraph"/>
        <w:numPr>
          <w:ilvl w:val="0"/>
          <w:numId w:val="27"/>
        </w:numPr>
        <w:rPr>
          <w:sz w:val="20"/>
          <w:szCs w:val="20"/>
        </w:rPr>
      </w:pPr>
      <w:r w:rsidRPr="009543C7">
        <w:rPr>
          <w:sz w:val="20"/>
          <w:szCs w:val="20"/>
        </w:rPr>
        <w:t xml:space="preserve">Hopkinson, J. B. and Hallett, C. E. (2003) </w:t>
      </w:r>
      <w:r w:rsidRPr="009543C7">
        <w:rPr>
          <w:i/>
          <w:sz w:val="20"/>
          <w:szCs w:val="20"/>
        </w:rPr>
        <w:t>Caring for dying people in hospital</w:t>
      </w:r>
      <w:r w:rsidRPr="009543C7">
        <w:rPr>
          <w:sz w:val="20"/>
          <w:szCs w:val="20"/>
        </w:rPr>
        <w:t>.  Journal of advanced nursing, volume 44, issue 5, December 2003, pages 525-533.</w:t>
      </w:r>
    </w:p>
    <w:p w14:paraId="7FE277B2" w14:textId="77777777" w:rsidR="009543C7" w:rsidRPr="009543C7" w:rsidRDefault="009543C7" w:rsidP="009543C7">
      <w:pPr>
        <w:pStyle w:val="ListParagraph"/>
        <w:numPr>
          <w:ilvl w:val="0"/>
          <w:numId w:val="27"/>
        </w:numPr>
        <w:rPr>
          <w:sz w:val="20"/>
          <w:szCs w:val="20"/>
        </w:rPr>
      </w:pPr>
      <w:r w:rsidRPr="009543C7">
        <w:rPr>
          <w:sz w:val="20"/>
          <w:szCs w:val="20"/>
        </w:rPr>
        <w:t xml:space="preserve">Hopkinson, J. B., Hallett, C. E. and Luker, K. A. (2005) Everyday death: </w:t>
      </w:r>
      <w:r w:rsidRPr="009543C7">
        <w:rPr>
          <w:i/>
          <w:sz w:val="20"/>
          <w:szCs w:val="20"/>
        </w:rPr>
        <w:t>how do nurses cope with caring for dying people in hospital?</w:t>
      </w:r>
      <w:r w:rsidRPr="009543C7">
        <w:rPr>
          <w:sz w:val="20"/>
          <w:szCs w:val="20"/>
        </w:rPr>
        <w:t xml:space="preserve"> International Journal of Nursing, volume 42, issue 2, February 2002, pages 125-133.</w:t>
      </w:r>
    </w:p>
    <w:p w14:paraId="2E16E672" w14:textId="1DE06B1E" w:rsidR="009543C7" w:rsidRPr="009543C7" w:rsidRDefault="009543C7" w:rsidP="009543C7">
      <w:pPr>
        <w:pStyle w:val="ListParagraph"/>
        <w:numPr>
          <w:ilvl w:val="0"/>
          <w:numId w:val="27"/>
        </w:numPr>
        <w:rPr>
          <w:sz w:val="20"/>
          <w:szCs w:val="20"/>
        </w:rPr>
      </w:pPr>
      <w:r w:rsidRPr="009543C7">
        <w:rPr>
          <w:sz w:val="20"/>
          <w:szCs w:val="20"/>
        </w:rPr>
        <w:t xml:space="preserve">Howells, T. S. (2019) Dealing with Death: </w:t>
      </w:r>
      <w:r w:rsidRPr="009543C7">
        <w:rPr>
          <w:i/>
          <w:sz w:val="20"/>
          <w:szCs w:val="20"/>
        </w:rPr>
        <w:t xml:space="preserve">A </w:t>
      </w:r>
      <w:r w:rsidRPr="009543C7">
        <w:rPr>
          <w:i/>
          <w:sz w:val="20"/>
          <w:szCs w:val="20"/>
        </w:rPr>
        <w:t>student’s</w:t>
      </w:r>
      <w:r w:rsidRPr="009543C7">
        <w:rPr>
          <w:i/>
          <w:sz w:val="20"/>
          <w:szCs w:val="20"/>
        </w:rPr>
        <w:t xml:space="preserve"> handbook</w:t>
      </w:r>
      <w:r w:rsidRPr="009543C7">
        <w:rPr>
          <w:sz w:val="20"/>
          <w:szCs w:val="20"/>
        </w:rPr>
        <w:t xml:space="preserve">.  Dip HE Nursing Studies Physcopathology and Therapeutic Responses in Health, assignment one, April 2019.  </w:t>
      </w:r>
    </w:p>
    <w:p w14:paraId="3F9363C7" w14:textId="77777777" w:rsidR="009543C7" w:rsidRPr="009543C7" w:rsidRDefault="009543C7" w:rsidP="009543C7">
      <w:pPr>
        <w:pStyle w:val="ListParagraph"/>
        <w:numPr>
          <w:ilvl w:val="0"/>
          <w:numId w:val="27"/>
        </w:numPr>
        <w:rPr>
          <w:sz w:val="20"/>
          <w:szCs w:val="20"/>
        </w:rPr>
      </w:pPr>
      <w:r w:rsidRPr="009543C7">
        <w:rPr>
          <w:sz w:val="20"/>
          <w:szCs w:val="20"/>
        </w:rPr>
        <w:t xml:space="preserve">Iranmanesh, B., Savenstedt, S., and Abbaszadeh, A. (2013) </w:t>
      </w:r>
      <w:r w:rsidRPr="009543C7">
        <w:rPr>
          <w:i/>
          <w:sz w:val="20"/>
          <w:szCs w:val="20"/>
        </w:rPr>
        <w:t>Student Nurses attitudes towards death and dying in south-east Iran</w:t>
      </w:r>
      <w:r w:rsidRPr="009543C7">
        <w:rPr>
          <w:sz w:val="20"/>
          <w:szCs w:val="20"/>
        </w:rPr>
        <w:t xml:space="preserve">.  International Journal of Palliative Nursing, Volume 14, issue 5, 2013.  </w:t>
      </w:r>
    </w:p>
    <w:p w14:paraId="1467A442" w14:textId="77777777" w:rsidR="009543C7" w:rsidRPr="009543C7" w:rsidRDefault="009543C7" w:rsidP="009543C7">
      <w:pPr>
        <w:pStyle w:val="ListParagraph"/>
        <w:numPr>
          <w:ilvl w:val="0"/>
          <w:numId w:val="27"/>
        </w:numPr>
        <w:rPr>
          <w:sz w:val="20"/>
          <w:szCs w:val="20"/>
        </w:rPr>
      </w:pPr>
      <w:r w:rsidRPr="009543C7">
        <w:rPr>
          <w:sz w:val="20"/>
          <w:szCs w:val="20"/>
        </w:rPr>
        <w:t xml:space="preserve">Konior, G. S., and Levine, A. S. (1975) The fear of dying: </w:t>
      </w:r>
      <w:r w:rsidRPr="009543C7">
        <w:rPr>
          <w:i/>
          <w:sz w:val="20"/>
          <w:szCs w:val="20"/>
        </w:rPr>
        <w:t>how patients and their doctors behave</w:t>
      </w:r>
      <w:r w:rsidRPr="009543C7">
        <w:rPr>
          <w:sz w:val="20"/>
          <w:szCs w:val="20"/>
        </w:rPr>
        <w:t xml:space="preserve">.  Semin Oncol. Volume 2, issue 4, December 1975, pages 3110316.   </w:t>
      </w:r>
    </w:p>
    <w:p w14:paraId="67153F15" w14:textId="77777777" w:rsidR="009543C7" w:rsidRPr="009543C7" w:rsidRDefault="009543C7" w:rsidP="009543C7">
      <w:pPr>
        <w:pStyle w:val="ListParagraph"/>
        <w:numPr>
          <w:ilvl w:val="0"/>
          <w:numId w:val="27"/>
        </w:numPr>
        <w:rPr>
          <w:sz w:val="20"/>
          <w:szCs w:val="20"/>
        </w:rPr>
      </w:pPr>
      <w:r w:rsidRPr="009543C7">
        <w:rPr>
          <w:sz w:val="20"/>
          <w:szCs w:val="20"/>
        </w:rPr>
        <w:t>Lake, R. A. (1986)</w:t>
      </w:r>
      <w:r w:rsidRPr="009543C7">
        <w:rPr>
          <w:i/>
          <w:sz w:val="20"/>
          <w:szCs w:val="20"/>
        </w:rPr>
        <w:t xml:space="preserve"> The metaethical framework of anti-abortion rhetoric</w:t>
      </w:r>
      <w:r w:rsidRPr="009543C7">
        <w:rPr>
          <w:sz w:val="20"/>
          <w:szCs w:val="20"/>
        </w:rPr>
        <w:t>.  SIGNS Journal of Woman in culture and society, volume 11, issue 3, spring 1986.</w:t>
      </w:r>
    </w:p>
    <w:p w14:paraId="3521F0EE" w14:textId="77777777" w:rsidR="009543C7" w:rsidRPr="009543C7" w:rsidRDefault="009543C7" w:rsidP="009543C7">
      <w:pPr>
        <w:pStyle w:val="ListParagraph"/>
        <w:numPr>
          <w:ilvl w:val="0"/>
          <w:numId w:val="27"/>
        </w:numPr>
        <w:rPr>
          <w:sz w:val="20"/>
          <w:szCs w:val="20"/>
        </w:rPr>
      </w:pPr>
      <w:r w:rsidRPr="009543C7">
        <w:rPr>
          <w:sz w:val="20"/>
          <w:szCs w:val="20"/>
        </w:rPr>
        <w:t xml:space="preserve">Mackinnon, D. W. (1962) </w:t>
      </w:r>
      <w:r w:rsidRPr="009543C7">
        <w:rPr>
          <w:i/>
          <w:sz w:val="20"/>
          <w:szCs w:val="20"/>
        </w:rPr>
        <w:t>The nature and nurture of creative talent</w:t>
      </w:r>
      <w:r w:rsidRPr="009543C7">
        <w:rPr>
          <w:sz w:val="20"/>
          <w:szCs w:val="20"/>
        </w:rPr>
        <w:t>.  American psychologist, volume 17, issue 7, pages 484-495.</w:t>
      </w:r>
    </w:p>
    <w:p w14:paraId="7224AE4E" w14:textId="77777777" w:rsidR="009543C7" w:rsidRPr="009543C7" w:rsidRDefault="009543C7" w:rsidP="009543C7">
      <w:pPr>
        <w:pStyle w:val="ListParagraph"/>
        <w:numPr>
          <w:ilvl w:val="0"/>
          <w:numId w:val="27"/>
        </w:numPr>
        <w:rPr>
          <w:sz w:val="20"/>
          <w:szCs w:val="20"/>
        </w:rPr>
      </w:pPr>
      <w:r w:rsidRPr="009543C7">
        <w:rPr>
          <w:sz w:val="20"/>
          <w:szCs w:val="20"/>
        </w:rPr>
        <w:t xml:space="preserve">Macleod, R. D. (2001) On Reflection: </w:t>
      </w:r>
      <w:r w:rsidRPr="009543C7">
        <w:rPr>
          <w:i/>
          <w:sz w:val="20"/>
          <w:szCs w:val="20"/>
        </w:rPr>
        <w:t>doctors learning to care for people who are dying</w:t>
      </w:r>
      <w:r w:rsidRPr="009543C7">
        <w:rPr>
          <w:sz w:val="20"/>
          <w:szCs w:val="20"/>
        </w:rPr>
        <w:t>.  Social science and medicine, volume 52, issue 11, June 2001, Pages 1719-1727.</w:t>
      </w:r>
    </w:p>
    <w:p w14:paraId="043FC9FF" w14:textId="5343C79F" w:rsidR="009543C7" w:rsidRPr="009543C7" w:rsidRDefault="009543C7" w:rsidP="009543C7">
      <w:pPr>
        <w:pStyle w:val="ListParagraph"/>
        <w:numPr>
          <w:ilvl w:val="0"/>
          <w:numId w:val="27"/>
        </w:numPr>
        <w:rPr>
          <w:sz w:val="20"/>
          <w:szCs w:val="20"/>
        </w:rPr>
      </w:pPr>
      <w:r w:rsidRPr="009543C7">
        <w:rPr>
          <w:sz w:val="20"/>
          <w:szCs w:val="20"/>
        </w:rPr>
        <w:t>Macleod, R. D., Parkin, C., Pullon, S. and Robertson, G. (2003) Early clinical exposure to people who are dying:</w:t>
      </w:r>
      <w:r w:rsidRPr="009543C7">
        <w:rPr>
          <w:i/>
          <w:sz w:val="20"/>
          <w:szCs w:val="20"/>
        </w:rPr>
        <w:t xml:space="preserve"> learning to care at the end of life</w:t>
      </w:r>
      <w:r w:rsidRPr="009543C7">
        <w:rPr>
          <w:sz w:val="20"/>
          <w:szCs w:val="20"/>
        </w:rPr>
        <w:t xml:space="preserve">. Available at </w:t>
      </w:r>
      <w:hyperlink r:id="rId35" w:history="1">
        <w:r w:rsidRPr="009543C7">
          <w:rPr>
            <w:rStyle w:val="Hyperlink"/>
            <w:rFonts w:ascii="Calibri" w:hAnsi="Calibri" w:cs="Calibri"/>
            <w:sz w:val="20"/>
            <w:szCs w:val="20"/>
          </w:rPr>
          <w:t>https://onlinelibrary.wiley.com/doi/abs/10.1046/j.1365-2923.2003.01412.x</w:t>
        </w:r>
      </w:hyperlink>
      <w:r w:rsidRPr="009543C7">
        <w:rPr>
          <w:sz w:val="20"/>
          <w:szCs w:val="20"/>
        </w:rPr>
        <w:t xml:space="preserve"> [Accessed 25 April 2019].</w:t>
      </w:r>
    </w:p>
    <w:p w14:paraId="1E34DF3B" w14:textId="77777777" w:rsidR="009543C7" w:rsidRPr="009543C7" w:rsidRDefault="009543C7" w:rsidP="009543C7">
      <w:pPr>
        <w:pStyle w:val="ListParagraph"/>
        <w:numPr>
          <w:ilvl w:val="0"/>
          <w:numId w:val="27"/>
        </w:numPr>
        <w:rPr>
          <w:sz w:val="20"/>
          <w:szCs w:val="20"/>
        </w:rPr>
      </w:pPr>
      <w:r w:rsidRPr="009543C7">
        <w:rPr>
          <w:sz w:val="20"/>
          <w:szCs w:val="20"/>
        </w:rPr>
        <w:t xml:space="preserve">Madder, H. (1997) Existential Autonomy: </w:t>
      </w:r>
      <w:r w:rsidRPr="009543C7">
        <w:rPr>
          <w:i/>
          <w:sz w:val="20"/>
          <w:szCs w:val="20"/>
        </w:rPr>
        <w:t>Why patients should make their own choices</w:t>
      </w:r>
      <w:r w:rsidRPr="009543C7">
        <w:rPr>
          <w:sz w:val="20"/>
          <w:szCs w:val="20"/>
        </w:rPr>
        <w:t xml:space="preserve">.  British Medical Journal, volume 23, issue 4, 1997.  </w:t>
      </w:r>
    </w:p>
    <w:p w14:paraId="6D64989F" w14:textId="77777777" w:rsidR="009543C7" w:rsidRPr="009543C7" w:rsidRDefault="009543C7" w:rsidP="009543C7">
      <w:pPr>
        <w:pStyle w:val="ListParagraph"/>
        <w:numPr>
          <w:ilvl w:val="0"/>
          <w:numId w:val="27"/>
        </w:numPr>
        <w:rPr>
          <w:sz w:val="20"/>
          <w:szCs w:val="20"/>
        </w:rPr>
      </w:pPr>
      <w:r w:rsidRPr="009543C7">
        <w:rPr>
          <w:sz w:val="20"/>
          <w:szCs w:val="20"/>
        </w:rPr>
        <w:t xml:space="preserve">Myers, D. G. and Diener, E. (1995) </w:t>
      </w:r>
      <w:r w:rsidRPr="009543C7">
        <w:rPr>
          <w:i/>
          <w:sz w:val="20"/>
          <w:szCs w:val="20"/>
        </w:rPr>
        <w:t>Who is happy?</w:t>
      </w:r>
      <w:r w:rsidRPr="009543C7">
        <w:rPr>
          <w:sz w:val="20"/>
          <w:szCs w:val="20"/>
        </w:rPr>
        <w:t xml:space="preserve"> Psychological Science, Sage 1995.</w:t>
      </w:r>
    </w:p>
    <w:p w14:paraId="474002D3" w14:textId="03835225" w:rsidR="009543C7" w:rsidRDefault="009543C7" w:rsidP="009543C7">
      <w:pPr>
        <w:pStyle w:val="ListParagraph"/>
        <w:numPr>
          <w:ilvl w:val="0"/>
          <w:numId w:val="27"/>
        </w:numPr>
        <w:rPr>
          <w:sz w:val="20"/>
          <w:szCs w:val="20"/>
        </w:rPr>
      </w:pPr>
      <w:r w:rsidRPr="009543C7">
        <w:rPr>
          <w:sz w:val="20"/>
          <w:szCs w:val="20"/>
        </w:rPr>
        <w:t xml:space="preserve">Nagel, T. (1970) </w:t>
      </w:r>
      <w:r w:rsidRPr="009543C7">
        <w:rPr>
          <w:i/>
          <w:sz w:val="20"/>
          <w:szCs w:val="20"/>
        </w:rPr>
        <w:t>Death</w:t>
      </w:r>
      <w:r w:rsidRPr="009543C7">
        <w:rPr>
          <w:sz w:val="20"/>
          <w:szCs w:val="20"/>
        </w:rPr>
        <w:t>.  Nous, volume 4, issue 1, February 1970, pages 73-80.</w:t>
      </w:r>
    </w:p>
    <w:p w14:paraId="5FF2FDAD" w14:textId="08714192" w:rsidR="00172C36" w:rsidRPr="00172C36" w:rsidRDefault="00172C36" w:rsidP="009543C7">
      <w:pPr>
        <w:pStyle w:val="ListParagraph"/>
        <w:numPr>
          <w:ilvl w:val="0"/>
          <w:numId w:val="27"/>
        </w:numPr>
        <w:rPr>
          <w:rFonts w:ascii="Calibri" w:hAnsi="Calibri" w:cs="Calibri"/>
          <w:sz w:val="20"/>
          <w:szCs w:val="20"/>
        </w:rPr>
      </w:pPr>
      <w:r w:rsidRPr="00172C36">
        <w:rPr>
          <w:rFonts w:ascii="Calibri" w:hAnsi="Calibri" w:cs="Calibri"/>
          <w:sz w:val="20"/>
          <w:szCs w:val="20"/>
          <w:lang w:val="en-GB" w:eastAsia="en-GB"/>
        </w:rPr>
        <w:lastRenderedPageBreak/>
        <w:t>National Institute for Health Care Excellence (NICE) (2018)</w:t>
      </w:r>
      <w:r w:rsidRPr="00172C36">
        <w:rPr>
          <w:rFonts w:ascii="Calibri" w:hAnsi="Calibri" w:cs="Calibri"/>
          <w:sz w:val="20"/>
          <w:szCs w:val="20"/>
          <w:lang w:val="en-GB" w:eastAsia="en-GB"/>
        </w:rPr>
        <w:t xml:space="preserve"> Quality statements 1-16: </w:t>
      </w:r>
      <w:r w:rsidRPr="00172C36">
        <w:rPr>
          <w:rFonts w:ascii="Calibri" w:hAnsi="Calibri" w:cs="Calibri"/>
          <w:i/>
          <w:sz w:val="20"/>
          <w:szCs w:val="20"/>
          <w:lang w:val="en-GB" w:eastAsia="en-GB"/>
        </w:rPr>
        <w:t>Standards expected by health care professionals when dealing with death</w:t>
      </w:r>
      <w:r w:rsidRPr="00172C36">
        <w:rPr>
          <w:rFonts w:ascii="Calibri" w:hAnsi="Calibri" w:cs="Calibri"/>
          <w:sz w:val="20"/>
          <w:szCs w:val="20"/>
          <w:lang w:val="en-GB" w:eastAsia="en-GB"/>
        </w:rPr>
        <w:t xml:space="preserve">.  NICE 2018.  </w:t>
      </w:r>
    </w:p>
    <w:p w14:paraId="7DB92440" w14:textId="40AA4E8A" w:rsidR="009543C7" w:rsidRDefault="009543C7" w:rsidP="009543C7">
      <w:pPr>
        <w:pStyle w:val="ListParagraph"/>
        <w:numPr>
          <w:ilvl w:val="0"/>
          <w:numId w:val="27"/>
        </w:numPr>
        <w:rPr>
          <w:sz w:val="20"/>
          <w:szCs w:val="20"/>
        </w:rPr>
      </w:pPr>
      <w:r w:rsidRPr="009543C7">
        <w:rPr>
          <w:sz w:val="20"/>
          <w:szCs w:val="20"/>
        </w:rPr>
        <w:t>Nolin, T., and Andersson, R. (2003) Withdrawal of medical treatment in the ICU:</w:t>
      </w:r>
      <w:r w:rsidRPr="009543C7">
        <w:rPr>
          <w:i/>
          <w:sz w:val="20"/>
          <w:szCs w:val="20"/>
        </w:rPr>
        <w:t xml:space="preserve"> A cohort study of 318 cases during 1993-2000.</w:t>
      </w:r>
      <w:r w:rsidRPr="009543C7">
        <w:rPr>
          <w:sz w:val="20"/>
          <w:szCs w:val="20"/>
        </w:rPr>
        <w:t xml:space="preserve">  Anaesthsiologica Scandinavica 2003. </w:t>
      </w:r>
    </w:p>
    <w:p w14:paraId="6093D98D" w14:textId="3332EBC3" w:rsidR="00172C36" w:rsidRPr="009543C7" w:rsidRDefault="00172C36" w:rsidP="009543C7">
      <w:pPr>
        <w:pStyle w:val="ListParagraph"/>
        <w:numPr>
          <w:ilvl w:val="0"/>
          <w:numId w:val="27"/>
        </w:numPr>
        <w:rPr>
          <w:sz w:val="20"/>
          <w:szCs w:val="20"/>
        </w:rPr>
      </w:pPr>
      <w:r>
        <w:rPr>
          <w:sz w:val="20"/>
          <w:szCs w:val="20"/>
        </w:rPr>
        <w:t xml:space="preserve">Nursing and Midwifery Council (NMC) (2018) </w:t>
      </w:r>
      <w:r>
        <w:rPr>
          <w:i/>
          <w:sz w:val="20"/>
          <w:szCs w:val="20"/>
        </w:rPr>
        <w:t>Codes of Conduct</w:t>
      </w:r>
      <w:r>
        <w:rPr>
          <w:sz w:val="20"/>
          <w:szCs w:val="20"/>
        </w:rPr>
        <w:t xml:space="preserve">. Available at </w:t>
      </w:r>
      <w:hyperlink r:id="rId36" w:history="1">
        <w:r w:rsidRPr="005A77EC">
          <w:rPr>
            <w:rStyle w:val="Hyperlink"/>
            <w:sz w:val="20"/>
            <w:szCs w:val="20"/>
          </w:rPr>
          <w:t>https://www.mnc.org.uk</w:t>
        </w:r>
      </w:hyperlink>
      <w:r>
        <w:rPr>
          <w:sz w:val="20"/>
          <w:szCs w:val="20"/>
        </w:rPr>
        <w:t xml:space="preserve"> [Accessed March 2019].  </w:t>
      </w:r>
    </w:p>
    <w:p w14:paraId="42B0B604" w14:textId="77777777" w:rsidR="009543C7" w:rsidRPr="009543C7" w:rsidRDefault="009543C7" w:rsidP="009543C7">
      <w:pPr>
        <w:pStyle w:val="ListParagraph"/>
        <w:numPr>
          <w:ilvl w:val="0"/>
          <w:numId w:val="27"/>
        </w:numPr>
        <w:rPr>
          <w:sz w:val="20"/>
          <w:szCs w:val="20"/>
        </w:rPr>
      </w:pPr>
      <w:r w:rsidRPr="009543C7">
        <w:rPr>
          <w:sz w:val="20"/>
          <w:szCs w:val="20"/>
        </w:rPr>
        <w:t xml:space="preserve">Ober, W. B. (1979) </w:t>
      </w:r>
      <w:r w:rsidRPr="009543C7">
        <w:rPr>
          <w:i/>
          <w:sz w:val="20"/>
          <w:szCs w:val="20"/>
        </w:rPr>
        <w:t>Weighing the heart against the feather of truth</w:t>
      </w:r>
      <w:r w:rsidRPr="009543C7">
        <w:rPr>
          <w:sz w:val="20"/>
          <w:szCs w:val="20"/>
        </w:rPr>
        <w:t xml:space="preserve">.  Journal of Urban Health, Springer, volume 55, issue 7, pages 636-651. </w:t>
      </w:r>
    </w:p>
    <w:p w14:paraId="1043A095" w14:textId="2F17BFA6" w:rsidR="009543C7" w:rsidRDefault="009543C7" w:rsidP="009543C7">
      <w:pPr>
        <w:pStyle w:val="ListParagraph"/>
        <w:numPr>
          <w:ilvl w:val="0"/>
          <w:numId w:val="27"/>
        </w:numPr>
        <w:rPr>
          <w:sz w:val="20"/>
          <w:szCs w:val="20"/>
        </w:rPr>
      </w:pPr>
      <w:r w:rsidRPr="009543C7">
        <w:rPr>
          <w:sz w:val="20"/>
          <w:szCs w:val="20"/>
        </w:rPr>
        <w:t xml:space="preserve">Orbach, I. (2008) </w:t>
      </w:r>
      <w:r w:rsidRPr="009543C7">
        <w:rPr>
          <w:i/>
          <w:sz w:val="20"/>
          <w:szCs w:val="20"/>
        </w:rPr>
        <w:t>Existentialism and Spiritual issues in death attitudes</w:t>
      </w:r>
      <w:r w:rsidRPr="009543C7">
        <w:rPr>
          <w:sz w:val="20"/>
          <w:szCs w:val="20"/>
        </w:rPr>
        <w:t>.  Bar-llan University Press 2008.</w:t>
      </w:r>
    </w:p>
    <w:p w14:paraId="3D201BCC" w14:textId="6405B3CC" w:rsidR="006B5CFC" w:rsidRPr="007377F4" w:rsidRDefault="006B5CFC" w:rsidP="009543C7">
      <w:pPr>
        <w:pStyle w:val="ListParagraph"/>
        <w:numPr>
          <w:ilvl w:val="0"/>
          <w:numId w:val="27"/>
        </w:numPr>
        <w:rPr>
          <w:rFonts w:ascii="Calibri" w:hAnsi="Calibri" w:cs="Calibri"/>
          <w:sz w:val="20"/>
          <w:szCs w:val="20"/>
        </w:rPr>
      </w:pPr>
      <w:r w:rsidRPr="007377F4">
        <w:rPr>
          <w:rStyle w:val="reference-text"/>
          <w:rFonts w:ascii="Calibri" w:hAnsi="Calibri" w:cs="Calibri"/>
          <w:iCs/>
          <w:color w:val="222222"/>
          <w:sz w:val="20"/>
          <w:szCs w:val="20"/>
        </w:rPr>
        <w:t>Planned Parenthood v. Casey</w:t>
      </w:r>
      <w:r w:rsidRPr="007377F4">
        <w:rPr>
          <w:rStyle w:val="reference-text"/>
          <w:rFonts w:ascii="Calibri" w:hAnsi="Calibri" w:cs="Calibri"/>
          <w:color w:val="222222"/>
          <w:sz w:val="20"/>
          <w:szCs w:val="20"/>
        </w:rPr>
        <w:t>,</w:t>
      </w:r>
      <w:r w:rsidR="007377F4">
        <w:rPr>
          <w:rStyle w:val="reference-text"/>
          <w:rFonts w:ascii="Calibri" w:hAnsi="Calibri" w:cs="Calibri"/>
          <w:color w:val="222222"/>
          <w:sz w:val="20"/>
          <w:szCs w:val="20"/>
        </w:rPr>
        <w:t xml:space="preserve"> 505 U.S. 833</w:t>
      </w:r>
      <w:r w:rsidRPr="007377F4">
        <w:rPr>
          <w:rStyle w:val="reference-text"/>
          <w:rFonts w:ascii="Calibri" w:hAnsi="Calibri" w:cs="Calibri"/>
          <w:color w:val="222222"/>
          <w:sz w:val="20"/>
          <w:szCs w:val="20"/>
        </w:rPr>
        <w:t xml:space="preserve"> (1992). </w:t>
      </w:r>
      <w:r w:rsidRPr="007377F4">
        <w:rPr>
          <w:rFonts w:ascii="Calibri" w:hAnsi="Calibri" w:cs="Calibri"/>
          <w:noProof/>
          <w:color w:val="222222"/>
          <w:sz w:val="20"/>
          <w:szCs w:val="20"/>
        </w:rPr>
        <w:t xml:space="preserve">United States Government, Public Domain Material 1992. </w:t>
      </w:r>
    </w:p>
    <w:p w14:paraId="0D74218A" w14:textId="77777777" w:rsidR="009543C7" w:rsidRPr="009543C7" w:rsidRDefault="009543C7" w:rsidP="009543C7">
      <w:pPr>
        <w:pStyle w:val="ListParagraph"/>
        <w:numPr>
          <w:ilvl w:val="0"/>
          <w:numId w:val="27"/>
        </w:numPr>
        <w:rPr>
          <w:sz w:val="20"/>
          <w:szCs w:val="20"/>
        </w:rPr>
      </w:pPr>
      <w:r w:rsidRPr="009543C7">
        <w:rPr>
          <w:sz w:val="20"/>
          <w:szCs w:val="20"/>
        </w:rPr>
        <w:t xml:space="preserve">Plantinga, A. (1983) On existentialism philosophical studies: </w:t>
      </w:r>
      <w:r w:rsidRPr="009543C7">
        <w:rPr>
          <w:i/>
          <w:sz w:val="20"/>
          <w:szCs w:val="20"/>
        </w:rPr>
        <w:t>an international journal for philosophy in the analytical tradition</w:t>
      </w:r>
      <w:r w:rsidRPr="009543C7">
        <w:rPr>
          <w:sz w:val="20"/>
          <w:szCs w:val="20"/>
        </w:rPr>
        <w:t>.  Volume 44, issue 11, July 1983, pages 1-20.</w:t>
      </w:r>
    </w:p>
    <w:p w14:paraId="3B376175" w14:textId="77777777" w:rsidR="009543C7" w:rsidRPr="009543C7" w:rsidRDefault="009543C7" w:rsidP="009543C7">
      <w:pPr>
        <w:pStyle w:val="ListParagraph"/>
        <w:numPr>
          <w:ilvl w:val="0"/>
          <w:numId w:val="27"/>
        </w:numPr>
        <w:rPr>
          <w:sz w:val="20"/>
          <w:szCs w:val="20"/>
        </w:rPr>
      </w:pPr>
      <w:r w:rsidRPr="009543C7">
        <w:rPr>
          <w:sz w:val="20"/>
          <w:szCs w:val="20"/>
        </w:rPr>
        <w:t xml:space="preserve">Radbruch, L., Leget, C., and Bahr, P. (2015) Euthanasia and physician-assisted suicide: </w:t>
      </w:r>
      <w:r w:rsidRPr="009543C7">
        <w:rPr>
          <w:i/>
          <w:sz w:val="20"/>
          <w:szCs w:val="20"/>
        </w:rPr>
        <w:t>A white paper from the European Association for palliative care</w:t>
      </w:r>
      <w:r w:rsidRPr="009543C7">
        <w:rPr>
          <w:sz w:val="20"/>
          <w:szCs w:val="20"/>
        </w:rPr>
        <w:t xml:space="preserve">.  Sage Publications 2015. </w:t>
      </w:r>
    </w:p>
    <w:p w14:paraId="56A2936E" w14:textId="77777777" w:rsidR="009543C7" w:rsidRPr="009543C7" w:rsidRDefault="009543C7" w:rsidP="009543C7">
      <w:pPr>
        <w:pStyle w:val="ListParagraph"/>
        <w:numPr>
          <w:ilvl w:val="0"/>
          <w:numId w:val="27"/>
        </w:numPr>
        <w:rPr>
          <w:sz w:val="20"/>
          <w:szCs w:val="20"/>
        </w:rPr>
      </w:pPr>
      <w:r w:rsidRPr="009543C7">
        <w:rPr>
          <w:sz w:val="20"/>
          <w:szCs w:val="20"/>
        </w:rPr>
        <w:t>Rist, J. M. (1972) Epicurus:</w:t>
      </w:r>
      <w:r w:rsidRPr="009543C7">
        <w:rPr>
          <w:i/>
          <w:sz w:val="20"/>
          <w:szCs w:val="20"/>
        </w:rPr>
        <w:t xml:space="preserve"> an introduction.  </w:t>
      </w:r>
      <w:r w:rsidRPr="009543C7">
        <w:rPr>
          <w:sz w:val="20"/>
          <w:szCs w:val="20"/>
        </w:rPr>
        <w:t xml:space="preserve">Cambridge University Press 1972.  </w:t>
      </w:r>
    </w:p>
    <w:p w14:paraId="35FEB934" w14:textId="77777777" w:rsidR="009543C7" w:rsidRPr="009543C7" w:rsidRDefault="009543C7" w:rsidP="009543C7">
      <w:pPr>
        <w:pStyle w:val="ListParagraph"/>
        <w:numPr>
          <w:ilvl w:val="0"/>
          <w:numId w:val="27"/>
        </w:numPr>
        <w:rPr>
          <w:sz w:val="20"/>
          <w:szCs w:val="20"/>
        </w:rPr>
      </w:pPr>
      <w:r w:rsidRPr="009543C7">
        <w:rPr>
          <w:sz w:val="20"/>
          <w:szCs w:val="20"/>
        </w:rPr>
        <w:t xml:space="preserve">Rynearson, E. K. (1981) Suicide internalized: </w:t>
      </w:r>
      <w:r w:rsidRPr="009543C7">
        <w:rPr>
          <w:i/>
          <w:sz w:val="20"/>
          <w:szCs w:val="20"/>
        </w:rPr>
        <w:t>an existential sequestrum.</w:t>
      </w:r>
      <w:r w:rsidRPr="009543C7">
        <w:rPr>
          <w:sz w:val="20"/>
          <w:szCs w:val="20"/>
        </w:rPr>
        <w:t xml:space="preserve">  American Journal of Psychiatry, volume 138, issue 1, pages 84-87.</w:t>
      </w:r>
    </w:p>
    <w:p w14:paraId="0813DC5B" w14:textId="6C97BA56" w:rsidR="009543C7" w:rsidRDefault="009543C7" w:rsidP="009543C7">
      <w:pPr>
        <w:pStyle w:val="ListParagraph"/>
        <w:numPr>
          <w:ilvl w:val="0"/>
          <w:numId w:val="27"/>
        </w:numPr>
        <w:rPr>
          <w:sz w:val="20"/>
          <w:szCs w:val="20"/>
        </w:rPr>
      </w:pPr>
      <w:r w:rsidRPr="009543C7">
        <w:rPr>
          <w:sz w:val="20"/>
          <w:szCs w:val="20"/>
        </w:rPr>
        <w:t xml:space="preserve">Sanson-Fisher, R. and Maguire, P. (1980) </w:t>
      </w:r>
      <w:r w:rsidRPr="009543C7">
        <w:rPr>
          <w:i/>
          <w:sz w:val="20"/>
          <w:szCs w:val="20"/>
        </w:rPr>
        <w:t>Should skills in communicating with patients be taught in medical schools?</w:t>
      </w:r>
      <w:r w:rsidRPr="009543C7">
        <w:rPr>
          <w:sz w:val="20"/>
          <w:szCs w:val="20"/>
        </w:rPr>
        <w:t xml:space="preserve"> Lancet, volume 6, issue 2, September 1980, pages 523-526.  </w:t>
      </w:r>
    </w:p>
    <w:p w14:paraId="13D462F1" w14:textId="0991E1ED" w:rsidR="002070ED" w:rsidRPr="009543C7" w:rsidRDefault="002070ED" w:rsidP="009543C7">
      <w:pPr>
        <w:pStyle w:val="ListParagraph"/>
        <w:numPr>
          <w:ilvl w:val="0"/>
          <w:numId w:val="27"/>
        </w:numPr>
        <w:rPr>
          <w:sz w:val="20"/>
          <w:szCs w:val="20"/>
        </w:rPr>
      </w:pPr>
      <w:r>
        <w:rPr>
          <w:sz w:val="20"/>
          <w:szCs w:val="20"/>
        </w:rPr>
        <w:t xml:space="preserve">Sartre, J. P. (1938) </w:t>
      </w:r>
      <w:r>
        <w:rPr>
          <w:i/>
          <w:sz w:val="20"/>
          <w:szCs w:val="20"/>
        </w:rPr>
        <w:t xml:space="preserve">La </w:t>
      </w:r>
      <w:proofErr w:type="spellStart"/>
      <w:r>
        <w:rPr>
          <w:i/>
          <w:sz w:val="20"/>
          <w:szCs w:val="20"/>
        </w:rPr>
        <w:t>Nausee</w:t>
      </w:r>
      <w:proofErr w:type="spellEnd"/>
      <w:r>
        <w:rPr>
          <w:sz w:val="20"/>
          <w:szCs w:val="20"/>
        </w:rPr>
        <w:t xml:space="preserve">.  Gallimard: France 1938.  </w:t>
      </w:r>
    </w:p>
    <w:p w14:paraId="7CF94813" w14:textId="14D87631" w:rsidR="009543C7" w:rsidRPr="009543C7" w:rsidRDefault="009543C7" w:rsidP="009543C7">
      <w:pPr>
        <w:pStyle w:val="ListParagraph"/>
        <w:numPr>
          <w:ilvl w:val="0"/>
          <w:numId w:val="27"/>
        </w:numPr>
        <w:rPr>
          <w:sz w:val="20"/>
          <w:szCs w:val="20"/>
        </w:rPr>
      </w:pPr>
      <w:r w:rsidRPr="009543C7">
        <w:rPr>
          <w:sz w:val="20"/>
          <w:szCs w:val="20"/>
        </w:rPr>
        <w:t xml:space="preserve">Schotsmans, P. T. (2003) Relational responsibility and not only stewardship: </w:t>
      </w:r>
      <w:r w:rsidRPr="009543C7">
        <w:rPr>
          <w:i/>
          <w:sz w:val="20"/>
          <w:szCs w:val="20"/>
        </w:rPr>
        <w:t>A</w:t>
      </w:r>
      <w:r w:rsidRPr="009543C7">
        <w:rPr>
          <w:i/>
          <w:sz w:val="20"/>
          <w:szCs w:val="20"/>
        </w:rPr>
        <w:t xml:space="preserve"> Roman Catholic view on voluntary euthanasia for dying and non-dying patients</w:t>
      </w:r>
      <w:r w:rsidRPr="009543C7">
        <w:rPr>
          <w:sz w:val="20"/>
          <w:szCs w:val="20"/>
        </w:rPr>
        <w:t>.  Non-Ecumenical studies in medical morality, volume 9, issue 2, 2003.</w:t>
      </w:r>
    </w:p>
    <w:p w14:paraId="024F09E0" w14:textId="77777777" w:rsidR="009543C7" w:rsidRPr="009543C7" w:rsidRDefault="009543C7" w:rsidP="009543C7">
      <w:pPr>
        <w:pStyle w:val="ListParagraph"/>
        <w:numPr>
          <w:ilvl w:val="0"/>
          <w:numId w:val="27"/>
        </w:numPr>
        <w:rPr>
          <w:sz w:val="20"/>
          <w:szCs w:val="20"/>
        </w:rPr>
      </w:pPr>
      <w:r w:rsidRPr="009543C7">
        <w:rPr>
          <w:sz w:val="20"/>
          <w:szCs w:val="20"/>
        </w:rPr>
        <w:t xml:space="preserve">Shaver, P. R. and Mikulincer, M. (2012) Meaning, mortality and choice: </w:t>
      </w:r>
      <w:r w:rsidRPr="009543C7">
        <w:rPr>
          <w:i/>
          <w:sz w:val="20"/>
          <w:szCs w:val="20"/>
        </w:rPr>
        <w:t>the social psychology of existential concerns</w:t>
      </w:r>
      <w:r w:rsidRPr="009543C7">
        <w:rPr>
          <w:sz w:val="20"/>
          <w:szCs w:val="20"/>
        </w:rPr>
        <w:t xml:space="preserve">.  American Psychological Associate, Washington D. C. </w:t>
      </w:r>
    </w:p>
    <w:p w14:paraId="2D3A8B5A" w14:textId="77777777" w:rsidR="009543C7" w:rsidRPr="009543C7" w:rsidRDefault="009543C7" w:rsidP="009543C7">
      <w:pPr>
        <w:pStyle w:val="ListParagraph"/>
        <w:numPr>
          <w:ilvl w:val="0"/>
          <w:numId w:val="27"/>
        </w:numPr>
        <w:rPr>
          <w:sz w:val="20"/>
          <w:szCs w:val="20"/>
        </w:rPr>
      </w:pPr>
      <w:r w:rsidRPr="009543C7">
        <w:rPr>
          <w:sz w:val="20"/>
          <w:szCs w:val="20"/>
        </w:rPr>
        <w:t xml:space="preserve">Souhami, R. L. (1978) </w:t>
      </w:r>
      <w:r w:rsidRPr="009543C7">
        <w:rPr>
          <w:i/>
          <w:sz w:val="20"/>
          <w:szCs w:val="20"/>
        </w:rPr>
        <w:t>Teaching what to say about cancer</w:t>
      </w:r>
      <w:r w:rsidRPr="009543C7">
        <w:rPr>
          <w:sz w:val="20"/>
          <w:szCs w:val="20"/>
        </w:rPr>
        <w:t>.  Lancet, volume 2, October 1978, pages 935-936.</w:t>
      </w:r>
    </w:p>
    <w:p w14:paraId="3A00BF49" w14:textId="49EE2F8A" w:rsidR="009543C7" w:rsidRPr="009543C7" w:rsidRDefault="009543C7" w:rsidP="009543C7">
      <w:pPr>
        <w:pStyle w:val="ListParagraph"/>
        <w:numPr>
          <w:ilvl w:val="0"/>
          <w:numId w:val="27"/>
        </w:numPr>
        <w:rPr>
          <w:sz w:val="20"/>
          <w:szCs w:val="20"/>
        </w:rPr>
      </w:pPr>
      <w:r w:rsidRPr="009543C7">
        <w:rPr>
          <w:sz w:val="20"/>
          <w:szCs w:val="20"/>
        </w:rPr>
        <w:t xml:space="preserve">Speck, P. (2003) The unconscious at work: </w:t>
      </w:r>
      <w:r w:rsidRPr="009543C7">
        <w:rPr>
          <w:i/>
          <w:sz w:val="20"/>
          <w:szCs w:val="20"/>
        </w:rPr>
        <w:t>working with dying people</w:t>
      </w:r>
      <w:r w:rsidRPr="009543C7">
        <w:rPr>
          <w:sz w:val="20"/>
          <w:szCs w:val="20"/>
        </w:rPr>
        <w:t xml:space="preserve">. Individual and </w:t>
      </w:r>
      <w:r w:rsidRPr="009543C7">
        <w:rPr>
          <w:sz w:val="20"/>
          <w:szCs w:val="20"/>
        </w:rPr>
        <w:t>organizational</w:t>
      </w:r>
      <w:r w:rsidRPr="009543C7">
        <w:rPr>
          <w:sz w:val="20"/>
          <w:szCs w:val="20"/>
        </w:rPr>
        <w:t xml:space="preserve"> stress in the human services.  Taylor-Francis 2003.</w:t>
      </w:r>
    </w:p>
    <w:p w14:paraId="49B717DB" w14:textId="6563F2F4" w:rsidR="009543C7" w:rsidRDefault="009543C7" w:rsidP="009543C7">
      <w:pPr>
        <w:pStyle w:val="ListParagraph"/>
        <w:numPr>
          <w:ilvl w:val="0"/>
          <w:numId w:val="27"/>
        </w:numPr>
        <w:rPr>
          <w:sz w:val="20"/>
          <w:szCs w:val="20"/>
        </w:rPr>
      </w:pPr>
      <w:r w:rsidRPr="009543C7">
        <w:rPr>
          <w:sz w:val="20"/>
          <w:szCs w:val="20"/>
        </w:rPr>
        <w:t xml:space="preserve">Thorpe, G. (1993) </w:t>
      </w:r>
      <w:r w:rsidRPr="009543C7">
        <w:rPr>
          <w:i/>
          <w:sz w:val="20"/>
          <w:szCs w:val="20"/>
        </w:rPr>
        <w:t>Enabling more dying people to remain at home</w:t>
      </w:r>
      <w:r w:rsidRPr="009543C7">
        <w:rPr>
          <w:sz w:val="20"/>
          <w:szCs w:val="20"/>
        </w:rPr>
        <w:t xml:space="preserve">.  British Medical Journal, October 1993.  </w:t>
      </w:r>
    </w:p>
    <w:p w14:paraId="466C7A52" w14:textId="499B79AD" w:rsidR="002070ED" w:rsidRPr="009543C7" w:rsidRDefault="002070ED" w:rsidP="009543C7">
      <w:pPr>
        <w:pStyle w:val="ListParagraph"/>
        <w:numPr>
          <w:ilvl w:val="0"/>
          <w:numId w:val="27"/>
        </w:numPr>
        <w:rPr>
          <w:sz w:val="20"/>
          <w:szCs w:val="20"/>
        </w:rPr>
      </w:pPr>
      <w:r>
        <w:rPr>
          <w:sz w:val="20"/>
          <w:szCs w:val="20"/>
        </w:rPr>
        <w:t xml:space="preserve">Yalom, I. D. (1980) </w:t>
      </w:r>
      <w:r>
        <w:rPr>
          <w:i/>
          <w:sz w:val="20"/>
          <w:szCs w:val="20"/>
        </w:rPr>
        <w:t>Existential Psychotherapy</w:t>
      </w:r>
      <w:r>
        <w:rPr>
          <w:sz w:val="20"/>
          <w:szCs w:val="20"/>
        </w:rPr>
        <w:t xml:space="preserve">. First Edition.  Basic Books: England December 1980. </w:t>
      </w:r>
    </w:p>
    <w:p w14:paraId="101AF937" w14:textId="6500A10F" w:rsidR="009543C7" w:rsidRPr="009543C7" w:rsidRDefault="009543C7" w:rsidP="009543C7">
      <w:pPr>
        <w:pStyle w:val="ListParagraph"/>
        <w:numPr>
          <w:ilvl w:val="0"/>
          <w:numId w:val="27"/>
        </w:numPr>
        <w:rPr>
          <w:sz w:val="20"/>
          <w:szCs w:val="20"/>
        </w:rPr>
      </w:pPr>
      <w:r w:rsidRPr="009543C7">
        <w:rPr>
          <w:sz w:val="20"/>
          <w:szCs w:val="20"/>
        </w:rPr>
        <w:t>Yalom</w:t>
      </w:r>
      <w:r w:rsidRPr="009543C7">
        <w:rPr>
          <w:sz w:val="20"/>
          <w:szCs w:val="20"/>
        </w:rPr>
        <w:t xml:space="preserve">, I. D., and Liberman, M. A. (2016) </w:t>
      </w:r>
      <w:r w:rsidRPr="009543C7">
        <w:rPr>
          <w:i/>
          <w:sz w:val="20"/>
          <w:szCs w:val="20"/>
        </w:rPr>
        <w:t>Bereavement and heightened existential awareness</w:t>
      </w:r>
      <w:r w:rsidRPr="009543C7">
        <w:rPr>
          <w:sz w:val="20"/>
          <w:szCs w:val="20"/>
        </w:rPr>
        <w:t xml:space="preserve">.  Psychiatry: interpersonal and biological processes, volume 54, issue 4, page 1991.  </w:t>
      </w:r>
    </w:p>
    <w:p w14:paraId="75D75F7C" w14:textId="77777777" w:rsidR="009543C7" w:rsidRPr="009543C7" w:rsidRDefault="009543C7" w:rsidP="009543C7">
      <w:pPr>
        <w:pStyle w:val="ListParagraph"/>
        <w:numPr>
          <w:ilvl w:val="0"/>
          <w:numId w:val="27"/>
        </w:numPr>
        <w:rPr>
          <w:sz w:val="20"/>
          <w:szCs w:val="20"/>
        </w:rPr>
      </w:pPr>
      <w:r w:rsidRPr="009543C7">
        <w:rPr>
          <w:sz w:val="20"/>
          <w:szCs w:val="20"/>
        </w:rPr>
        <w:t xml:space="preserve">Young, R. (1986) Personal Autonomy: </w:t>
      </w:r>
      <w:r w:rsidRPr="009543C7">
        <w:rPr>
          <w:i/>
          <w:sz w:val="20"/>
          <w:szCs w:val="20"/>
        </w:rPr>
        <w:t>Beyond negative and positive liberty</w:t>
      </w:r>
      <w:r w:rsidRPr="009543C7">
        <w:rPr>
          <w:sz w:val="20"/>
          <w:szCs w:val="20"/>
        </w:rPr>
        <w:t xml:space="preserve">.  Routledge: London 1986. </w:t>
      </w:r>
    </w:p>
    <w:p w14:paraId="62771434" w14:textId="77777777" w:rsidR="009543C7" w:rsidRPr="009543C7" w:rsidRDefault="009543C7" w:rsidP="009543C7">
      <w:pPr>
        <w:pStyle w:val="ListParagraph"/>
        <w:numPr>
          <w:ilvl w:val="0"/>
          <w:numId w:val="27"/>
        </w:numPr>
        <w:rPr>
          <w:sz w:val="20"/>
          <w:szCs w:val="20"/>
        </w:rPr>
      </w:pPr>
      <w:r w:rsidRPr="009543C7">
        <w:rPr>
          <w:sz w:val="20"/>
          <w:szCs w:val="20"/>
        </w:rPr>
        <w:t xml:space="preserve">Zilboorg, G. (2017) </w:t>
      </w:r>
      <w:r w:rsidRPr="009543C7">
        <w:rPr>
          <w:i/>
          <w:sz w:val="20"/>
          <w:szCs w:val="20"/>
        </w:rPr>
        <w:t>Fear of death</w:t>
      </w:r>
      <w:r w:rsidRPr="009543C7">
        <w:rPr>
          <w:sz w:val="20"/>
          <w:szCs w:val="20"/>
        </w:rPr>
        <w:t>. The psychoanalytic quarterly journal, volume 12, issue 4, pages 1943.</w:t>
      </w:r>
      <w:bookmarkStart w:id="9" w:name="_GoBack"/>
      <w:bookmarkEnd w:id="9"/>
    </w:p>
    <w:p w14:paraId="5D21843B" w14:textId="77777777" w:rsidR="008C7D09" w:rsidRPr="00001457" w:rsidRDefault="008C7D09" w:rsidP="00E433DB">
      <w:pPr>
        <w:jc w:val="both"/>
        <w:rPr>
          <w:rFonts w:ascii="Calibri" w:hAnsi="Calibri" w:cs="Calibri"/>
          <w:sz w:val="24"/>
          <w:szCs w:val="24"/>
        </w:rPr>
      </w:pPr>
    </w:p>
    <w:sectPr w:rsidR="008C7D09" w:rsidRPr="00001457">
      <w:headerReference w:type="default" r:id="rId37"/>
      <w:footerReference w:type="default" r:id="rId38"/>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2D9AB4" w14:textId="77777777" w:rsidR="006C3DC5" w:rsidRDefault="006C3DC5" w:rsidP="00C6554A">
      <w:r>
        <w:separator/>
      </w:r>
    </w:p>
  </w:endnote>
  <w:endnote w:type="continuationSeparator" w:id="0">
    <w:p w14:paraId="7AC12137" w14:textId="77777777" w:rsidR="006C3DC5" w:rsidRDefault="006C3DC5" w:rsidP="00C655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6E647D" w14:textId="77777777" w:rsidR="002A2F7B" w:rsidRPr="00001457" w:rsidRDefault="002A2F7B" w:rsidP="002A2F7B">
    <w:pPr>
      <w:pStyle w:val="Subtitle"/>
      <w:rPr>
        <w:rFonts w:ascii="Calibri" w:hAnsi="Calibri" w:cs="Calibri"/>
        <w:sz w:val="24"/>
        <w:szCs w:val="24"/>
      </w:rPr>
    </w:pPr>
  </w:p>
  <w:p w14:paraId="4F11F191" w14:textId="77777777" w:rsidR="002A2F7B" w:rsidRPr="00001457" w:rsidRDefault="002A2F7B" w:rsidP="002A2F7B">
    <w:pPr>
      <w:pStyle w:val="ContactInfo"/>
      <w:rPr>
        <w:rFonts w:ascii="Calibri" w:hAnsi="Calibri" w:cs="Calibri"/>
        <w:sz w:val="24"/>
        <w:szCs w:val="24"/>
      </w:rPr>
    </w:pPr>
    <w:r w:rsidRPr="00001457">
      <w:rPr>
        <w:rFonts w:ascii="Calibri" w:hAnsi="Calibri" w:cs="Calibri"/>
        <w:sz w:val="24"/>
        <w:szCs w:val="24"/>
      </w:rPr>
      <w:t xml:space="preserve">TRACY HOWELLS 1703054 | DIP HE NURSING STUDIES </w:t>
    </w:r>
    <w:r>
      <w:rPr>
        <w:rFonts w:ascii="Calibri" w:hAnsi="Calibri" w:cs="Calibri"/>
        <w:sz w:val="24"/>
        <w:szCs w:val="24"/>
      </w:rPr>
      <w:t xml:space="preserve">PHYSCOPATHOLOGY AND THERAPUTIC RESPONSES IN HEALTH ASSIGNMENT ONE </w:t>
    </w:r>
    <w:r w:rsidRPr="00001457">
      <w:rPr>
        <w:rFonts w:ascii="Calibri" w:hAnsi="Calibri" w:cs="Calibri"/>
        <w:sz w:val="24"/>
        <w:szCs w:val="24"/>
      </w:rPr>
      <w:t>| 23/04/2019</w:t>
    </w:r>
  </w:p>
  <w:p w14:paraId="23CEA5B2" w14:textId="77777777" w:rsidR="00087330" w:rsidRDefault="00087330">
    <w:pPr>
      <w:pStyle w:val="Footer"/>
    </w:pPr>
    <w:r>
      <w:t xml:space="preserve">Page </w:t>
    </w:r>
    <w:r>
      <w:fldChar w:fldCharType="begin"/>
    </w:r>
    <w:r>
      <w:instrText xml:space="preserve"> PAGE  \* Arabic  \* MERGEFORMAT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94D2EF" w14:textId="77777777" w:rsidR="006C3DC5" w:rsidRDefault="006C3DC5" w:rsidP="00C6554A">
      <w:r>
        <w:separator/>
      </w:r>
    </w:p>
  </w:footnote>
  <w:footnote w:type="continuationSeparator" w:id="0">
    <w:p w14:paraId="2C423B64" w14:textId="77777777" w:rsidR="006C3DC5" w:rsidRDefault="006C3DC5" w:rsidP="00C6554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088CDE" w14:textId="77777777" w:rsidR="002A2F7B" w:rsidRPr="00E547DC" w:rsidRDefault="002A2F7B" w:rsidP="002A2F7B">
    <w:pPr>
      <w:pStyle w:val="Title"/>
      <w:rPr>
        <w:rFonts w:ascii="Calibri" w:hAnsi="Calibri" w:cs="Calibri"/>
        <w:sz w:val="56"/>
        <w:szCs w:val="56"/>
      </w:rPr>
    </w:pPr>
    <w:r w:rsidRPr="00E547DC">
      <w:rPr>
        <w:rFonts w:ascii="Calibri" w:hAnsi="Calibri" w:cs="Calibri"/>
        <w:sz w:val="56"/>
        <w:szCs w:val="56"/>
      </w:rPr>
      <w:t>Dealing with Death</w:t>
    </w:r>
  </w:p>
  <w:p w14:paraId="7F10EC06" w14:textId="77777777" w:rsidR="002A2F7B" w:rsidRPr="00001457" w:rsidRDefault="002A2F7B" w:rsidP="002A2F7B">
    <w:pPr>
      <w:pStyle w:val="Heading2"/>
      <w:jc w:val="center"/>
      <w:rPr>
        <w:rFonts w:ascii="Calibri" w:hAnsi="Calibri"/>
        <w:szCs w:val="24"/>
      </w:rPr>
    </w:pPr>
    <w:r w:rsidRPr="00001457">
      <w:rPr>
        <w:rFonts w:ascii="Calibri" w:hAnsi="Calibri"/>
        <w:szCs w:val="24"/>
      </w:rPr>
      <w:t>A STUDENT NURSES HANDBOOK</w:t>
    </w:r>
  </w:p>
  <w:p w14:paraId="7E73DBF0" w14:textId="77777777" w:rsidR="002A2F7B" w:rsidRDefault="002A2F7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ABB6296"/>
    <w:multiLevelType w:val="multilevel"/>
    <w:tmpl w:val="A3187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20366A15"/>
    <w:multiLevelType w:val="multilevel"/>
    <w:tmpl w:val="D1E289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B0B72ED"/>
    <w:multiLevelType w:val="multilevel"/>
    <w:tmpl w:val="9E607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08234B4"/>
    <w:multiLevelType w:val="hybridMultilevel"/>
    <w:tmpl w:val="3C0E3F0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0A27C04"/>
    <w:multiLevelType w:val="multilevel"/>
    <w:tmpl w:val="D3A03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FA31280"/>
    <w:multiLevelType w:val="hybridMultilevel"/>
    <w:tmpl w:val="F8940C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0D31CAD"/>
    <w:multiLevelType w:val="hybridMultilevel"/>
    <w:tmpl w:val="82F46D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48EC58E2"/>
    <w:multiLevelType w:val="multilevel"/>
    <w:tmpl w:val="4DB6C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04E0C57"/>
    <w:multiLevelType w:val="multilevel"/>
    <w:tmpl w:val="20248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7924C11"/>
    <w:multiLevelType w:val="hybridMultilevel"/>
    <w:tmpl w:val="E3C48D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EC03F9E"/>
    <w:multiLevelType w:val="multilevel"/>
    <w:tmpl w:val="87A2F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968152E"/>
    <w:multiLevelType w:val="hybridMultilevel"/>
    <w:tmpl w:val="83ACCF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19"/>
  </w:num>
  <w:num w:numId="6">
    <w:abstractNumId w:val="10"/>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23"/>
  </w:num>
  <w:num w:numId="17">
    <w:abstractNumId w:val="20"/>
  </w:num>
  <w:num w:numId="18">
    <w:abstractNumId w:val="16"/>
  </w:num>
  <w:num w:numId="19">
    <w:abstractNumId w:val="21"/>
  </w:num>
  <w:num w:numId="20">
    <w:abstractNumId w:val="15"/>
  </w:num>
  <w:num w:numId="21">
    <w:abstractNumId w:val="13"/>
  </w:num>
  <w:num w:numId="22">
    <w:abstractNumId w:val="18"/>
  </w:num>
  <w:num w:numId="23">
    <w:abstractNumId w:val="14"/>
  </w:num>
  <w:num w:numId="24">
    <w:abstractNumId w:val="11"/>
  </w:num>
  <w:num w:numId="25">
    <w:abstractNumId w:val="24"/>
  </w:num>
  <w:num w:numId="26">
    <w:abstractNumId w:val="17"/>
  </w:num>
  <w:num w:numId="27">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1D10"/>
    <w:rsid w:val="00000A93"/>
    <w:rsid w:val="00001457"/>
    <w:rsid w:val="00002D78"/>
    <w:rsid w:val="00045E01"/>
    <w:rsid w:val="00054E60"/>
    <w:rsid w:val="0006008B"/>
    <w:rsid w:val="00063625"/>
    <w:rsid w:val="00087330"/>
    <w:rsid w:val="000A5172"/>
    <w:rsid w:val="000B1E31"/>
    <w:rsid w:val="0010152F"/>
    <w:rsid w:val="00150586"/>
    <w:rsid w:val="00172C36"/>
    <w:rsid w:val="001E4497"/>
    <w:rsid w:val="00201D10"/>
    <w:rsid w:val="002070ED"/>
    <w:rsid w:val="0022450D"/>
    <w:rsid w:val="00246E7B"/>
    <w:rsid w:val="0025247D"/>
    <w:rsid w:val="002554CD"/>
    <w:rsid w:val="002717AD"/>
    <w:rsid w:val="00281D42"/>
    <w:rsid w:val="00293B83"/>
    <w:rsid w:val="002A2F7B"/>
    <w:rsid w:val="002A5CAF"/>
    <w:rsid w:val="002A639A"/>
    <w:rsid w:val="002B4294"/>
    <w:rsid w:val="002C02B1"/>
    <w:rsid w:val="002E0F03"/>
    <w:rsid w:val="002E6B05"/>
    <w:rsid w:val="002F4E8A"/>
    <w:rsid w:val="003138EE"/>
    <w:rsid w:val="00327A44"/>
    <w:rsid w:val="00333D0D"/>
    <w:rsid w:val="00356745"/>
    <w:rsid w:val="00362CEF"/>
    <w:rsid w:val="003C324D"/>
    <w:rsid w:val="003E0D2D"/>
    <w:rsid w:val="00424CC1"/>
    <w:rsid w:val="004311D1"/>
    <w:rsid w:val="00433038"/>
    <w:rsid w:val="00433E22"/>
    <w:rsid w:val="00443358"/>
    <w:rsid w:val="0044628E"/>
    <w:rsid w:val="00475E92"/>
    <w:rsid w:val="0049143A"/>
    <w:rsid w:val="00491FD0"/>
    <w:rsid w:val="004A4DDD"/>
    <w:rsid w:val="004A5896"/>
    <w:rsid w:val="004C049F"/>
    <w:rsid w:val="004D1B83"/>
    <w:rsid w:val="004E0E86"/>
    <w:rsid w:val="004F2464"/>
    <w:rsid w:val="004F6100"/>
    <w:rsid w:val="004F769F"/>
    <w:rsid w:val="005000E2"/>
    <w:rsid w:val="005D2E1E"/>
    <w:rsid w:val="005D5530"/>
    <w:rsid w:val="005D6572"/>
    <w:rsid w:val="005F2AB9"/>
    <w:rsid w:val="00614B1E"/>
    <w:rsid w:val="00622933"/>
    <w:rsid w:val="00643A2D"/>
    <w:rsid w:val="00651E4F"/>
    <w:rsid w:val="0068297C"/>
    <w:rsid w:val="006A3CE7"/>
    <w:rsid w:val="006B5CFC"/>
    <w:rsid w:val="006C3DC5"/>
    <w:rsid w:val="006C6B40"/>
    <w:rsid w:val="006E1BF9"/>
    <w:rsid w:val="007377F4"/>
    <w:rsid w:val="007C0929"/>
    <w:rsid w:val="007C34E0"/>
    <w:rsid w:val="008250F3"/>
    <w:rsid w:val="00845CE9"/>
    <w:rsid w:val="0084694C"/>
    <w:rsid w:val="00850EC8"/>
    <w:rsid w:val="00883342"/>
    <w:rsid w:val="008962A0"/>
    <w:rsid w:val="008C7D09"/>
    <w:rsid w:val="008F2B5B"/>
    <w:rsid w:val="00945885"/>
    <w:rsid w:val="009543C7"/>
    <w:rsid w:val="00956780"/>
    <w:rsid w:val="00961A72"/>
    <w:rsid w:val="009651D4"/>
    <w:rsid w:val="00982CE4"/>
    <w:rsid w:val="00996218"/>
    <w:rsid w:val="009D7BFB"/>
    <w:rsid w:val="009F0CB1"/>
    <w:rsid w:val="00A1497C"/>
    <w:rsid w:val="00A356F9"/>
    <w:rsid w:val="00A55055"/>
    <w:rsid w:val="00A700A8"/>
    <w:rsid w:val="00A72434"/>
    <w:rsid w:val="00A90C0D"/>
    <w:rsid w:val="00A94749"/>
    <w:rsid w:val="00AB1C99"/>
    <w:rsid w:val="00AD333C"/>
    <w:rsid w:val="00AF1C52"/>
    <w:rsid w:val="00B52850"/>
    <w:rsid w:val="00B53D2C"/>
    <w:rsid w:val="00B5427D"/>
    <w:rsid w:val="00B82E4D"/>
    <w:rsid w:val="00B91CD1"/>
    <w:rsid w:val="00BA6031"/>
    <w:rsid w:val="00C040C7"/>
    <w:rsid w:val="00C079EB"/>
    <w:rsid w:val="00C16CCE"/>
    <w:rsid w:val="00C41DC6"/>
    <w:rsid w:val="00C533BB"/>
    <w:rsid w:val="00C6554A"/>
    <w:rsid w:val="00C85F7C"/>
    <w:rsid w:val="00C961DC"/>
    <w:rsid w:val="00C97CD1"/>
    <w:rsid w:val="00D04723"/>
    <w:rsid w:val="00D14AE3"/>
    <w:rsid w:val="00D56FB5"/>
    <w:rsid w:val="00D81411"/>
    <w:rsid w:val="00D917AF"/>
    <w:rsid w:val="00D9464F"/>
    <w:rsid w:val="00DC71B9"/>
    <w:rsid w:val="00DD1B92"/>
    <w:rsid w:val="00DF32B0"/>
    <w:rsid w:val="00DF50C2"/>
    <w:rsid w:val="00E16E33"/>
    <w:rsid w:val="00E204A1"/>
    <w:rsid w:val="00E433DB"/>
    <w:rsid w:val="00E547DC"/>
    <w:rsid w:val="00E62720"/>
    <w:rsid w:val="00E749D4"/>
    <w:rsid w:val="00E7798D"/>
    <w:rsid w:val="00EA5CFA"/>
    <w:rsid w:val="00ED4D8E"/>
    <w:rsid w:val="00ED7C44"/>
    <w:rsid w:val="00EE5A8A"/>
    <w:rsid w:val="00EE6A26"/>
    <w:rsid w:val="00EF44C2"/>
    <w:rsid w:val="00F0553B"/>
    <w:rsid w:val="00F145F6"/>
    <w:rsid w:val="00F16CE4"/>
    <w:rsid w:val="00F20D6C"/>
    <w:rsid w:val="00F32FF5"/>
    <w:rsid w:val="00F41010"/>
    <w:rsid w:val="00F60C5C"/>
    <w:rsid w:val="00F96564"/>
    <w:rsid w:val="00F974EE"/>
    <w:rsid w:val="00FD3F16"/>
    <w:rsid w:val="00FE6A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1166D9"/>
  <w15:chartTrackingRefBased/>
  <w15:docId w15:val="{3B1D01B5-DB2B-4844-8D2C-51FA179676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jc w:val="center"/>
    </w:pPr>
  </w:style>
  <w:style w:type="paragraph" w:styleId="Header">
    <w:name w:val="header"/>
    <w:basedOn w:val="Normal"/>
    <w:link w:val="HeaderChar"/>
    <w:uiPriority w:val="99"/>
    <w:unhideWhenUsed/>
    <w:rsid w:val="00C6554A"/>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rPr>
      <w:i/>
      <w:iCs/>
      <w:color w:val="4E5B6F" w:themeColor="text2"/>
      <w:szCs w:val="18"/>
    </w:rPr>
  </w:style>
  <w:style w:type="paragraph" w:styleId="BalloonText">
    <w:name w:val="Balloon Text"/>
    <w:basedOn w:val="Normal"/>
    <w:link w:val="BalloonTextChar"/>
    <w:uiPriority w:val="99"/>
    <w:semiHidden/>
    <w:unhideWhenUsed/>
    <w:rsid w:val="00C6554A"/>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customStyle="1" w:styleId="italic">
    <w:name w:val="italic"/>
    <w:basedOn w:val="DefaultParagraphFont"/>
    <w:rsid w:val="0006008B"/>
  </w:style>
  <w:style w:type="paragraph" w:styleId="NormalWeb">
    <w:name w:val="Normal (Web)"/>
    <w:basedOn w:val="Normal"/>
    <w:uiPriority w:val="99"/>
    <w:semiHidden/>
    <w:unhideWhenUsed/>
    <w:rsid w:val="00362CEF"/>
    <w:pPr>
      <w:spacing w:before="100" w:beforeAutospacing="1" w:after="100" w:afterAutospacing="1"/>
    </w:pPr>
    <w:rPr>
      <w:rFonts w:ascii="Times New Roman" w:eastAsia="Times New Roman" w:hAnsi="Times New Roman" w:cs="Times New Roman"/>
      <w:color w:val="auto"/>
      <w:sz w:val="24"/>
      <w:szCs w:val="24"/>
      <w:lang w:val="en-GB" w:eastAsia="en-GB"/>
    </w:rPr>
  </w:style>
  <w:style w:type="paragraph" w:customStyle="1" w:styleId="byline">
    <w:name w:val="byline"/>
    <w:basedOn w:val="Normal"/>
    <w:rsid w:val="00362CEF"/>
    <w:pPr>
      <w:spacing w:before="100" w:beforeAutospacing="1" w:after="100" w:afterAutospacing="1"/>
    </w:pPr>
    <w:rPr>
      <w:rFonts w:ascii="Times New Roman" w:eastAsia="Times New Roman" w:hAnsi="Times New Roman" w:cs="Times New Roman"/>
      <w:color w:val="auto"/>
      <w:sz w:val="24"/>
      <w:szCs w:val="24"/>
      <w:lang w:val="en-GB" w:eastAsia="en-GB"/>
    </w:rPr>
  </w:style>
  <w:style w:type="paragraph" w:customStyle="1" w:styleId="contentdateline">
    <w:name w:val="content__dateline"/>
    <w:basedOn w:val="Normal"/>
    <w:rsid w:val="00362CEF"/>
    <w:pPr>
      <w:spacing w:before="100" w:beforeAutospacing="1" w:after="100" w:afterAutospacing="1"/>
    </w:pPr>
    <w:rPr>
      <w:rFonts w:ascii="Times New Roman" w:eastAsia="Times New Roman" w:hAnsi="Times New Roman" w:cs="Times New Roman"/>
      <w:color w:val="auto"/>
      <w:sz w:val="24"/>
      <w:szCs w:val="24"/>
      <w:lang w:val="en-GB" w:eastAsia="en-GB"/>
    </w:rPr>
  </w:style>
  <w:style w:type="character" w:customStyle="1" w:styleId="contentdateline-time">
    <w:name w:val="content__dateline-time"/>
    <w:basedOn w:val="DefaultParagraphFont"/>
    <w:rsid w:val="00362CEF"/>
  </w:style>
  <w:style w:type="paragraph" w:customStyle="1" w:styleId="socialitem">
    <w:name w:val="social__item"/>
    <w:basedOn w:val="Normal"/>
    <w:rsid w:val="00362CEF"/>
    <w:pPr>
      <w:spacing w:before="100" w:beforeAutospacing="1" w:after="100" w:afterAutospacing="1"/>
    </w:pPr>
    <w:rPr>
      <w:rFonts w:ascii="Times New Roman" w:eastAsia="Times New Roman" w:hAnsi="Times New Roman" w:cs="Times New Roman"/>
      <w:color w:val="auto"/>
      <w:sz w:val="24"/>
      <w:szCs w:val="24"/>
      <w:lang w:val="en-GB" w:eastAsia="en-GB"/>
    </w:rPr>
  </w:style>
  <w:style w:type="character" w:customStyle="1" w:styleId="inline-iconfallback">
    <w:name w:val="inline-icon__fallback"/>
    <w:basedOn w:val="DefaultParagraphFont"/>
    <w:rsid w:val="00362CEF"/>
  </w:style>
  <w:style w:type="character" w:customStyle="1" w:styleId="inline-share-facebook">
    <w:name w:val="inline-share-facebook"/>
    <w:basedOn w:val="DefaultParagraphFont"/>
    <w:rsid w:val="00362CEF"/>
  </w:style>
  <w:style w:type="character" w:customStyle="1" w:styleId="inline-share-twitter">
    <w:name w:val="inline-share-twitter"/>
    <w:basedOn w:val="DefaultParagraphFont"/>
    <w:rsid w:val="00362CEF"/>
  </w:style>
  <w:style w:type="character" w:customStyle="1" w:styleId="inline-share-email">
    <w:name w:val="inline-share-email"/>
    <w:basedOn w:val="DefaultParagraphFont"/>
    <w:rsid w:val="00362CEF"/>
  </w:style>
  <w:style w:type="character" w:customStyle="1" w:styleId="sharecounttext">
    <w:name w:val="sharecount__text"/>
    <w:basedOn w:val="DefaultParagraphFont"/>
    <w:rsid w:val="00362CEF"/>
  </w:style>
  <w:style w:type="character" w:customStyle="1" w:styleId="commentcount2text">
    <w:name w:val="commentcount2__text"/>
    <w:basedOn w:val="DefaultParagraphFont"/>
    <w:rsid w:val="00362CEF"/>
  </w:style>
  <w:style w:type="character" w:customStyle="1" w:styleId="commentcount2value">
    <w:name w:val="commentcount2__value"/>
    <w:basedOn w:val="DefaultParagraphFont"/>
    <w:rsid w:val="00362CEF"/>
  </w:style>
  <w:style w:type="character" w:styleId="Emphasis">
    <w:name w:val="Emphasis"/>
    <w:basedOn w:val="DefaultParagraphFont"/>
    <w:uiPriority w:val="20"/>
    <w:qFormat/>
    <w:rsid w:val="00362CEF"/>
    <w:rPr>
      <w:i/>
      <w:iCs/>
    </w:rPr>
  </w:style>
  <w:style w:type="character" w:customStyle="1" w:styleId="u-h">
    <w:name w:val="u-h"/>
    <w:basedOn w:val="DefaultParagraphFont"/>
    <w:rsid w:val="00362CEF"/>
  </w:style>
  <w:style w:type="character" w:customStyle="1" w:styleId="inline-share-pinterest">
    <w:name w:val="inline-share-pinterest"/>
    <w:basedOn w:val="DefaultParagraphFont"/>
    <w:rsid w:val="00362CEF"/>
  </w:style>
  <w:style w:type="character" w:styleId="Strong">
    <w:name w:val="Strong"/>
    <w:basedOn w:val="DefaultParagraphFont"/>
    <w:uiPriority w:val="22"/>
    <w:qFormat/>
    <w:rsid w:val="008C7D09"/>
    <w:rPr>
      <w:b/>
      <w:bCs/>
    </w:rPr>
  </w:style>
  <w:style w:type="paragraph" w:styleId="ListParagraph">
    <w:name w:val="List Paragraph"/>
    <w:basedOn w:val="Normal"/>
    <w:uiPriority w:val="34"/>
    <w:unhideWhenUsed/>
    <w:qFormat/>
    <w:rsid w:val="005D6572"/>
    <w:pPr>
      <w:ind w:left="720"/>
      <w:contextualSpacing/>
    </w:pPr>
  </w:style>
  <w:style w:type="paragraph" w:customStyle="1" w:styleId="active">
    <w:name w:val="active"/>
    <w:basedOn w:val="Normal"/>
    <w:rsid w:val="00FD3F16"/>
    <w:pPr>
      <w:spacing w:before="100" w:beforeAutospacing="1" w:after="100" w:afterAutospacing="1"/>
    </w:pPr>
    <w:rPr>
      <w:rFonts w:ascii="Times New Roman" w:eastAsia="Times New Roman" w:hAnsi="Times New Roman" w:cs="Times New Roman"/>
      <w:color w:val="auto"/>
      <w:sz w:val="24"/>
      <w:szCs w:val="24"/>
      <w:lang w:val="en-GB" w:eastAsia="en-GB"/>
    </w:rPr>
  </w:style>
  <w:style w:type="character" w:styleId="UnresolvedMention">
    <w:name w:val="Unresolved Mention"/>
    <w:basedOn w:val="DefaultParagraphFont"/>
    <w:uiPriority w:val="99"/>
    <w:semiHidden/>
    <w:unhideWhenUsed/>
    <w:rsid w:val="00FD3F16"/>
    <w:rPr>
      <w:color w:val="605E5C"/>
      <w:shd w:val="clear" w:color="auto" w:fill="E1DFDD"/>
    </w:rPr>
  </w:style>
  <w:style w:type="character" w:customStyle="1" w:styleId="mw-cite-backlink">
    <w:name w:val="mw-cite-backlink"/>
    <w:basedOn w:val="DefaultParagraphFont"/>
    <w:rsid w:val="006B5CFC"/>
  </w:style>
  <w:style w:type="character" w:customStyle="1" w:styleId="reference-text">
    <w:name w:val="reference-text"/>
    <w:basedOn w:val="DefaultParagraphFont"/>
    <w:rsid w:val="006B5C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5310579">
      <w:bodyDiv w:val="1"/>
      <w:marLeft w:val="0"/>
      <w:marRight w:val="0"/>
      <w:marTop w:val="0"/>
      <w:marBottom w:val="0"/>
      <w:divBdr>
        <w:top w:val="none" w:sz="0" w:space="0" w:color="auto"/>
        <w:left w:val="none" w:sz="0" w:space="0" w:color="auto"/>
        <w:bottom w:val="none" w:sz="0" w:space="0" w:color="auto"/>
        <w:right w:val="none" w:sz="0" w:space="0" w:color="auto"/>
      </w:divBdr>
    </w:div>
    <w:div w:id="1217351020">
      <w:bodyDiv w:val="1"/>
      <w:marLeft w:val="0"/>
      <w:marRight w:val="0"/>
      <w:marTop w:val="0"/>
      <w:marBottom w:val="0"/>
      <w:divBdr>
        <w:top w:val="none" w:sz="0" w:space="0" w:color="auto"/>
        <w:left w:val="none" w:sz="0" w:space="0" w:color="auto"/>
        <w:bottom w:val="none" w:sz="0" w:space="0" w:color="auto"/>
        <w:right w:val="none" w:sz="0" w:space="0" w:color="auto"/>
      </w:divBdr>
      <w:divsChild>
        <w:div w:id="1011024956">
          <w:marLeft w:val="0"/>
          <w:marRight w:val="0"/>
          <w:marTop w:val="0"/>
          <w:marBottom w:val="0"/>
          <w:divBdr>
            <w:top w:val="none" w:sz="0" w:space="0" w:color="auto"/>
            <w:left w:val="none" w:sz="0" w:space="0" w:color="auto"/>
            <w:bottom w:val="none" w:sz="0" w:space="0" w:color="auto"/>
            <w:right w:val="none" w:sz="0" w:space="0" w:color="auto"/>
          </w:divBdr>
        </w:div>
        <w:div w:id="1849714711">
          <w:marLeft w:val="0"/>
          <w:marRight w:val="0"/>
          <w:marTop w:val="0"/>
          <w:marBottom w:val="0"/>
          <w:divBdr>
            <w:top w:val="none" w:sz="0" w:space="0" w:color="auto"/>
            <w:left w:val="none" w:sz="0" w:space="0" w:color="auto"/>
            <w:bottom w:val="none" w:sz="0" w:space="0" w:color="auto"/>
            <w:right w:val="none" w:sz="0" w:space="0" w:color="auto"/>
          </w:divBdr>
        </w:div>
        <w:div w:id="1731608957">
          <w:marLeft w:val="0"/>
          <w:marRight w:val="0"/>
          <w:marTop w:val="0"/>
          <w:marBottom w:val="0"/>
          <w:divBdr>
            <w:top w:val="none" w:sz="0" w:space="0" w:color="auto"/>
            <w:left w:val="none" w:sz="0" w:space="0" w:color="auto"/>
            <w:bottom w:val="none" w:sz="0" w:space="0" w:color="auto"/>
            <w:right w:val="none" w:sz="0" w:space="0" w:color="auto"/>
          </w:divBdr>
        </w:div>
        <w:div w:id="56441495">
          <w:marLeft w:val="0"/>
          <w:marRight w:val="0"/>
          <w:marTop w:val="0"/>
          <w:marBottom w:val="0"/>
          <w:divBdr>
            <w:top w:val="none" w:sz="0" w:space="0" w:color="auto"/>
            <w:left w:val="none" w:sz="0" w:space="0" w:color="auto"/>
            <w:bottom w:val="none" w:sz="0" w:space="0" w:color="auto"/>
            <w:right w:val="none" w:sz="0" w:space="0" w:color="auto"/>
          </w:divBdr>
        </w:div>
        <w:div w:id="1450010398">
          <w:marLeft w:val="0"/>
          <w:marRight w:val="0"/>
          <w:marTop w:val="0"/>
          <w:marBottom w:val="0"/>
          <w:divBdr>
            <w:top w:val="none" w:sz="0" w:space="0" w:color="auto"/>
            <w:left w:val="none" w:sz="0" w:space="0" w:color="auto"/>
            <w:bottom w:val="none" w:sz="0" w:space="0" w:color="auto"/>
            <w:right w:val="none" w:sz="0" w:space="0" w:color="auto"/>
          </w:divBdr>
        </w:div>
        <w:div w:id="518355905">
          <w:marLeft w:val="0"/>
          <w:marRight w:val="0"/>
          <w:marTop w:val="0"/>
          <w:marBottom w:val="0"/>
          <w:divBdr>
            <w:top w:val="none" w:sz="0" w:space="0" w:color="auto"/>
            <w:left w:val="none" w:sz="0" w:space="0" w:color="auto"/>
            <w:bottom w:val="none" w:sz="0" w:space="0" w:color="auto"/>
            <w:right w:val="none" w:sz="0" w:space="0" w:color="auto"/>
          </w:divBdr>
        </w:div>
        <w:div w:id="1188178690">
          <w:marLeft w:val="0"/>
          <w:marRight w:val="0"/>
          <w:marTop w:val="0"/>
          <w:marBottom w:val="0"/>
          <w:divBdr>
            <w:top w:val="none" w:sz="0" w:space="0" w:color="auto"/>
            <w:left w:val="none" w:sz="0" w:space="0" w:color="auto"/>
            <w:bottom w:val="none" w:sz="0" w:space="0" w:color="auto"/>
            <w:right w:val="none" w:sz="0" w:space="0" w:color="auto"/>
          </w:divBdr>
        </w:div>
        <w:div w:id="2000184675">
          <w:marLeft w:val="0"/>
          <w:marRight w:val="0"/>
          <w:marTop w:val="0"/>
          <w:marBottom w:val="0"/>
          <w:divBdr>
            <w:top w:val="none" w:sz="0" w:space="0" w:color="auto"/>
            <w:left w:val="none" w:sz="0" w:space="0" w:color="auto"/>
            <w:bottom w:val="none" w:sz="0" w:space="0" w:color="auto"/>
            <w:right w:val="none" w:sz="0" w:space="0" w:color="auto"/>
          </w:divBdr>
        </w:div>
        <w:div w:id="533932312">
          <w:marLeft w:val="0"/>
          <w:marRight w:val="0"/>
          <w:marTop w:val="0"/>
          <w:marBottom w:val="0"/>
          <w:divBdr>
            <w:top w:val="none" w:sz="0" w:space="0" w:color="auto"/>
            <w:left w:val="none" w:sz="0" w:space="0" w:color="auto"/>
            <w:bottom w:val="none" w:sz="0" w:space="0" w:color="auto"/>
            <w:right w:val="none" w:sz="0" w:space="0" w:color="auto"/>
          </w:divBdr>
        </w:div>
        <w:div w:id="511458617">
          <w:marLeft w:val="0"/>
          <w:marRight w:val="0"/>
          <w:marTop w:val="0"/>
          <w:marBottom w:val="0"/>
          <w:divBdr>
            <w:top w:val="none" w:sz="0" w:space="0" w:color="auto"/>
            <w:left w:val="none" w:sz="0" w:space="0" w:color="auto"/>
            <w:bottom w:val="none" w:sz="0" w:space="0" w:color="auto"/>
            <w:right w:val="none" w:sz="0" w:space="0" w:color="auto"/>
          </w:divBdr>
        </w:div>
        <w:div w:id="1142042032">
          <w:marLeft w:val="0"/>
          <w:marRight w:val="0"/>
          <w:marTop w:val="0"/>
          <w:marBottom w:val="0"/>
          <w:divBdr>
            <w:top w:val="none" w:sz="0" w:space="0" w:color="auto"/>
            <w:left w:val="none" w:sz="0" w:space="0" w:color="auto"/>
            <w:bottom w:val="none" w:sz="0" w:space="0" w:color="auto"/>
            <w:right w:val="none" w:sz="0" w:space="0" w:color="auto"/>
          </w:divBdr>
        </w:div>
      </w:divsChild>
    </w:div>
    <w:div w:id="1342929637">
      <w:bodyDiv w:val="1"/>
      <w:marLeft w:val="0"/>
      <w:marRight w:val="0"/>
      <w:marTop w:val="0"/>
      <w:marBottom w:val="0"/>
      <w:divBdr>
        <w:top w:val="none" w:sz="0" w:space="0" w:color="auto"/>
        <w:left w:val="none" w:sz="0" w:space="0" w:color="auto"/>
        <w:bottom w:val="none" w:sz="0" w:space="0" w:color="auto"/>
        <w:right w:val="none" w:sz="0" w:space="0" w:color="auto"/>
      </w:divBdr>
      <w:divsChild>
        <w:div w:id="215632712">
          <w:marLeft w:val="0"/>
          <w:marRight w:val="0"/>
          <w:marTop w:val="0"/>
          <w:marBottom w:val="0"/>
          <w:divBdr>
            <w:top w:val="none" w:sz="0" w:space="0" w:color="auto"/>
            <w:left w:val="none" w:sz="0" w:space="0" w:color="auto"/>
            <w:bottom w:val="none" w:sz="0" w:space="0" w:color="auto"/>
            <w:right w:val="none" w:sz="0" w:space="0" w:color="auto"/>
          </w:divBdr>
        </w:div>
        <w:div w:id="1520243115">
          <w:marLeft w:val="0"/>
          <w:marRight w:val="0"/>
          <w:marTop w:val="240"/>
          <w:marBottom w:val="300"/>
          <w:divBdr>
            <w:top w:val="single" w:sz="6" w:space="8" w:color="D6D6D6"/>
            <w:left w:val="single" w:sz="6" w:space="8" w:color="D6D6D6"/>
            <w:bottom w:val="single" w:sz="6" w:space="15" w:color="D6D6D6"/>
            <w:right w:val="single" w:sz="6" w:space="8" w:color="D6D6D6"/>
          </w:divBdr>
        </w:div>
        <w:div w:id="1508793149">
          <w:marLeft w:val="0"/>
          <w:marRight w:val="0"/>
          <w:marTop w:val="0"/>
          <w:marBottom w:val="240"/>
          <w:divBdr>
            <w:top w:val="single" w:sz="6" w:space="15" w:color="D6D6D6"/>
            <w:left w:val="single" w:sz="2" w:space="15" w:color="D6D6D6"/>
            <w:bottom w:val="single" w:sz="6" w:space="5" w:color="D6D6D6"/>
            <w:right w:val="single" w:sz="2" w:space="8" w:color="D6D6D6"/>
          </w:divBdr>
        </w:div>
        <w:div w:id="64229549">
          <w:marLeft w:val="0"/>
          <w:marRight w:val="0"/>
          <w:marTop w:val="0"/>
          <w:marBottom w:val="240"/>
          <w:divBdr>
            <w:top w:val="single" w:sz="6" w:space="15" w:color="D6D6D6"/>
            <w:left w:val="single" w:sz="2" w:space="15" w:color="D6D6D6"/>
            <w:bottom w:val="single" w:sz="6" w:space="5" w:color="D6D6D6"/>
            <w:right w:val="single" w:sz="2" w:space="8" w:color="D6D6D6"/>
          </w:divBdr>
        </w:div>
      </w:divsChild>
    </w:div>
    <w:div w:id="1569145362">
      <w:bodyDiv w:val="1"/>
      <w:marLeft w:val="0"/>
      <w:marRight w:val="0"/>
      <w:marTop w:val="0"/>
      <w:marBottom w:val="0"/>
      <w:divBdr>
        <w:top w:val="none" w:sz="0" w:space="0" w:color="auto"/>
        <w:left w:val="none" w:sz="0" w:space="0" w:color="auto"/>
        <w:bottom w:val="none" w:sz="0" w:space="0" w:color="auto"/>
        <w:right w:val="none" w:sz="0" w:space="0" w:color="auto"/>
      </w:divBdr>
    </w:div>
    <w:div w:id="1855608167">
      <w:bodyDiv w:val="1"/>
      <w:marLeft w:val="0"/>
      <w:marRight w:val="0"/>
      <w:marTop w:val="0"/>
      <w:marBottom w:val="0"/>
      <w:divBdr>
        <w:top w:val="none" w:sz="0" w:space="0" w:color="auto"/>
        <w:left w:val="none" w:sz="0" w:space="0" w:color="auto"/>
        <w:bottom w:val="none" w:sz="0" w:space="0" w:color="auto"/>
        <w:right w:val="none" w:sz="0" w:space="0" w:color="auto"/>
      </w:divBdr>
    </w:div>
    <w:div w:id="2087605480">
      <w:bodyDiv w:val="1"/>
      <w:marLeft w:val="0"/>
      <w:marRight w:val="0"/>
      <w:marTop w:val="0"/>
      <w:marBottom w:val="0"/>
      <w:divBdr>
        <w:top w:val="none" w:sz="0" w:space="0" w:color="auto"/>
        <w:left w:val="none" w:sz="0" w:space="0" w:color="auto"/>
        <w:bottom w:val="none" w:sz="0" w:space="0" w:color="auto"/>
        <w:right w:val="none" w:sz="0" w:space="0" w:color="auto"/>
      </w:divBdr>
      <w:divsChild>
        <w:div w:id="1523280673">
          <w:marLeft w:val="0"/>
          <w:marRight w:val="0"/>
          <w:marTop w:val="0"/>
          <w:marBottom w:val="0"/>
          <w:divBdr>
            <w:top w:val="none" w:sz="0" w:space="0" w:color="auto"/>
            <w:left w:val="none" w:sz="0" w:space="0" w:color="auto"/>
            <w:bottom w:val="none" w:sz="0" w:space="0" w:color="auto"/>
            <w:right w:val="none" w:sz="0" w:space="0" w:color="auto"/>
          </w:divBdr>
          <w:divsChild>
            <w:div w:id="103816466">
              <w:marLeft w:val="0"/>
              <w:marRight w:val="0"/>
              <w:marTop w:val="0"/>
              <w:marBottom w:val="0"/>
              <w:divBdr>
                <w:top w:val="none" w:sz="0" w:space="0" w:color="auto"/>
                <w:left w:val="none" w:sz="0" w:space="0" w:color="auto"/>
                <w:bottom w:val="none" w:sz="0" w:space="0" w:color="auto"/>
                <w:right w:val="none" w:sz="0" w:space="0" w:color="auto"/>
              </w:divBdr>
              <w:divsChild>
                <w:div w:id="32510073">
                  <w:marLeft w:val="0"/>
                  <w:marRight w:val="0"/>
                  <w:marTop w:val="0"/>
                  <w:marBottom w:val="0"/>
                  <w:divBdr>
                    <w:top w:val="none" w:sz="0" w:space="0" w:color="auto"/>
                    <w:left w:val="none" w:sz="0" w:space="0" w:color="auto"/>
                    <w:bottom w:val="none" w:sz="0" w:space="0" w:color="auto"/>
                    <w:right w:val="none" w:sz="0" w:space="0" w:color="auto"/>
                  </w:divBdr>
                  <w:divsChild>
                    <w:div w:id="1688630670">
                      <w:marLeft w:val="0"/>
                      <w:marRight w:val="0"/>
                      <w:marTop w:val="0"/>
                      <w:marBottom w:val="0"/>
                      <w:divBdr>
                        <w:top w:val="none" w:sz="0" w:space="0" w:color="auto"/>
                        <w:left w:val="none" w:sz="0" w:space="0" w:color="auto"/>
                        <w:bottom w:val="none" w:sz="0" w:space="0" w:color="auto"/>
                        <w:right w:val="none" w:sz="0" w:space="0" w:color="auto"/>
                      </w:divBdr>
                      <w:divsChild>
                        <w:div w:id="511797267">
                          <w:marLeft w:val="0"/>
                          <w:marRight w:val="0"/>
                          <w:marTop w:val="0"/>
                          <w:marBottom w:val="0"/>
                          <w:divBdr>
                            <w:top w:val="none" w:sz="0" w:space="0" w:color="auto"/>
                            <w:left w:val="none" w:sz="0" w:space="0" w:color="auto"/>
                            <w:bottom w:val="none" w:sz="0" w:space="0" w:color="auto"/>
                            <w:right w:val="none" w:sz="0" w:space="0" w:color="auto"/>
                          </w:divBdr>
                          <w:divsChild>
                            <w:div w:id="1086996176">
                              <w:marLeft w:val="0"/>
                              <w:marRight w:val="0"/>
                              <w:marTop w:val="0"/>
                              <w:marBottom w:val="0"/>
                              <w:divBdr>
                                <w:top w:val="none" w:sz="0" w:space="0" w:color="auto"/>
                                <w:left w:val="none" w:sz="0" w:space="0" w:color="auto"/>
                                <w:bottom w:val="none" w:sz="0" w:space="0" w:color="auto"/>
                                <w:right w:val="none" w:sz="0" w:space="0" w:color="auto"/>
                              </w:divBdr>
                              <w:divsChild>
                                <w:div w:id="669717477">
                                  <w:marLeft w:val="0"/>
                                  <w:marRight w:val="0"/>
                                  <w:marTop w:val="0"/>
                                  <w:marBottom w:val="0"/>
                                  <w:divBdr>
                                    <w:top w:val="none" w:sz="0" w:space="0" w:color="auto"/>
                                    <w:left w:val="none" w:sz="0" w:space="0" w:color="auto"/>
                                    <w:bottom w:val="none" w:sz="0" w:space="0" w:color="auto"/>
                                    <w:right w:val="none" w:sz="0" w:space="0" w:color="auto"/>
                                  </w:divBdr>
                                </w:div>
                              </w:divsChild>
                            </w:div>
                            <w:div w:id="1098988072">
                              <w:marLeft w:val="0"/>
                              <w:marRight w:val="0"/>
                              <w:marTop w:val="0"/>
                              <w:marBottom w:val="0"/>
                              <w:divBdr>
                                <w:top w:val="none" w:sz="0" w:space="0" w:color="auto"/>
                                <w:left w:val="none" w:sz="0" w:space="0" w:color="auto"/>
                                <w:bottom w:val="none" w:sz="0" w:space="0" w:color="auto"/>
                                <w:right w:val="none" w:sz="0" w:space="0" w:color="auto"/>
                              </w:divBdr>
                              <w:divsChild>
                                <w:div w:id="634800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4783099">
                          <w:marLeft w:val="0"/>
                          <w:marRight w:val="0"/>
                          <w:marTop w:val="0"/>
                          <w:marBottom w:val="0"/>
                          <w:divBdr>
                            <w:top w:val="none" w:sz="0" w:space="0" w:color="auto"/>
                            <w:left w:val="none" w:sz="0" w:space="0" w:color="auto"/>
                            <w:bottom w:val="none" w:sz="0" w:space="0" w:color="auto"/>
                            <w:right w:val="none" w:sz="0" w:space="0" w:color="auto"/>
                          </w:divBdr>
                          <w:divsChild>
                            <w:div w:id="303170262">
                              <w:marLeft w:val="0"/>
                              <w:marRight w:val="0"/>
                              <w:marTop w:val="0"/>
                              <w:marBottom w:val="0"/>
                              <w:divBdr>
                                <w:top w:val="none" w:sz="0" w:space="0" w:color="auto"/>
                                <w:left w:val="none" w:sz="0" w:space="0" w:color="auto"/>
                                <w:bottom w:val="none" w:sz="0" w:space="0" w:color="auto"/>
                                <w:right w:val="none" w:sz="0" w:space="0" w:color="auto"/>
                              </w:divBdr>
                              <w:divsChild>
                                <w:div w:id="1522627986">
                                  <w:marLeft w:val="0"/>
                                  <w:marRight w:val="0"/>
                                  <w:marTop w:val="0"/>
                                  <w:marBottom w:val="0"/>
                                  <w:divBdr>
                                    <w:top w:val="none" w:sz="0" w:space="0" w:color="auto"/>
                                    <w:left w:val="none" w:sz="0" w:space="0" w:color="auto"/>
                                    <w:bottom w:val="none" w:sz="0" w:space="0" w:color="auto"/>
                                    <w:right w:val="none" w:sz="0" w:space="0" w:color="auto"/>
                                  </w:divBdr>
                                </w:div>
                              </w:divsChild>
                            </w:div>
                            <w:div w:id="1286039509">
                              <w:marLeft w:val="0"/>
                              <w:marRight w:val="0"/>
                              <w:marTop w:val="0"/>
                              <w:marBottom w:val="0"/>
                              <w:divBdr>
                                <w:top w:val="none" w:sz="0" w:space="0" w:color="auto"/>
                                <w:left w:val="none" w:sz="0" w:space="0" w:color="auto"/>
                                <w:bottom w:val="none" w:sz="0" w:space="0" w:color="auto"/>
                                <w:right w:val="none" w:sz="0" w:space="0" w:color="auto"/>
                              </w:divBdr>
                              <w:divsChild>
                                <w:div w:id="1507133171">
                                  <w:marLeft w:val="0"/>
                                  <w:marRight w:val="0"/>
                                  <w:marTop w:val="0"/>
                                  <w:marBottom w:val="0"/>
                                  <w:divBdr>
                                    <w:top w:val="none" w:sz="0" w:space="0" w:color="auto"/>
                                    <w:left w:val="none" w:sz="0" w:space="0" w:color="auto"/>
                                    <w:bottom w:val="none" w:sz="0" w:space="0" w:color="auto"/>
                                    <w:right w:val="none" w:sz="0" w:space="0" w:color="auto"/>
                                  </w:divBdr>
                                </w:div>
                                <w:div w:id="1852715794">
                                  <w:marLeft w:val="0"/>
                                  <w:marRight w:val="0"/>
                                  <w:marTop w:val="0"/>
                                  <w:marBottom w:val="0"/>
                                  <w:divBdr>
                                    <w:top w:val="none" w:sz="0" w:space="0" w:color="auto"/>
                                    <w:left w:val="none" w:sz="0" w:space="0" w:color="auto"/>
                                    <w:bottom w:val="none" w:sz="0" w:space="0" w:color="auto"/>
                                    <w:right w:val="none" w:sz="0" w:space="0" w:color="auto"/>
                                  </w:divBdr>
                                  <w:divsChild>
                                    <w:div w:id="1726100827">
                                      <w:marLeft w:val="0"/>
                                      <w:marRight w:val="0"/>
                                      <w:marTop w:val="0"/>
                                      <w:marBottom w:val="0"/>
                                      <w:divBdr>
                                        <w:top w:val="none" w:sz="0" w:space="0" w:color="auto"/>
                                        <w:left w:val="none" w:sz="0" w:space="0" w:color="auto"/>
                                        <w:bottom w:val="none" w:sz="0" w:space="0" w:color="auto"/>
                                        <w:right w:val="none" w:sz="0" w:space="0" w:color="auto"/>
                                      </w:divBdr>
                                      <w:divsChild>
                                        <w:div w:id="619872072">
                                          <w:marLeft w:val="0"/>
                                          <w:marRight w:val="0"/>
                                          <w:marTop w:val="0"/>
                                          <w:marBottom w:val="0"/>
                                          <w:divBdr>
                                            <w:top w:val="none" w:sz="0" w:space="0" w:color="auto"/>
                                            <w:left w:val="none" w:sz="0" w:space="0" w:color="auto"/>
                                            <w:bottom w:val="none" w:sz="0" w:space="0" w:color="auto"/>
                                            <w:right w:val="none" w:sz="0" w:space="0" w:color="auto"/>
                                          </w:divBdr>
                                        </w:div>
                                        <w:div w:id="571082839">
                                          <w:marLeft w:val="0"/>
                                          <w:marRight w:val="0"/>
                                          <w:marTop w:val="0"/>
                                          <w:marBottom w:val="0"/>
                                          <w:divBdr>
                                            <w:top w:val="none" w:sz="0" w:space="0" w:color="auto"/>
                                            <w:left w:val="none" w:sz="0" w:space="0" w:color="auto"/>
                                            <w:bottom w:val="none" w:sz="0" w:space="0" w:color="auto"/>
                                            <w:right w:val="none" w:sz="0" w:space="0" w:color="auto"/>
                                          </w:divBdr>
                                        </w:div>
                                        <w:div w:id="194193727">
                                          <w:marLeft w:val="0"/>
                                          <w:marRight w:val="0"/>
                                          <w:marTop w:val="0"/>
                                          <w:marBottom w:val="0"/>
                                          <w:divBdr>
                                            <w:top w:val="none" w:sz="0" w:space="0" w:color="auto"/>
                                            <w:left w:val="none" w:sz="0" w:space="0" w:color="auto"/>
                                            <w:bottom w:val="none" w:sz="0" w:space="0" w:color="auto"/>
                                            <w:right w:val="none" w:sz="0" w:space="0" w:color="auto"/>
                                          </w:divBdr>
                                        </w:div>
                                      </w:divsChild>
                                    </w:div>
                                    <w:div w:id="1513184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8011355">
                          <w:marLeft w:val="0"/>
                          <w:marRight w:val="0"/>
                          <w:marTop w:val="0"/>
                          <w:marBottom w:val="0"/>
                          <w:divBdr>
                            <w:top w:val="none" w:sz="0" w:space="0" w:color="auto"/>
                            <w:left w:val="none" w:sz="0" w:space="0" w:color="auto"/>
                            <w:bottom w:val="none" w:sz="0" w:space="0" w:color="auto"/>
                            <w:right w:val="none" w:sz="0" w:space="0" w:color="auto"/>
                          </w:divBdr>
                        </w:div>
                        <w:div w:id="636184179">
                          <w:marLeft w:val="0"/>
                          <w:marRight w:val="0"/>
                          <w:marTop w:val="0"/>
                          <w:marBottom w:val="0"/>
                          <w:divBdr>
                            <w:top w:val="none" w:sz="0" w:space="0" w:color="auto"/>
                            <w:left w:val="none" w:sz="0" w:space="0" w:color="auto"/>
                            <w:bottom w:val="none" w:sz="0" w:space="0" w:color="auto"/>
                            <w:right w:val="none" w:sz="0" w:space="0" w:color="auto"/>
                          </w:divBdr>
                          <w:divsChild>
                            <w:div w:id="2085179452">
                              <w:marLeft w:val="0"/>
                              <w:marRight w:val="0"/>
                              <w:marTop w:val="0"/>
                              <w:marBottom w:val="0"/>
                              <w:divBdr>
                                <w:top w:val="none" w:sz="0" w:space="0" w:color="auto"/>
                                <w:left w:val="none" w:sz="0" w:space="0" w:color="auto"/>
                                <w:bottom w:val="none" w:sz="0" w:space="0" w:color="auto"/>
                                <w:right w:val="none" w:sz="0" w:space="0" w:color="auto"/>
                              </w:divBdr>
                              <w:divsChild>
                                <w:div w:id="977489765">
                                  <w:marLeft w:val="0"/>
                                  <w:marRight w:val="0"/>
                                  <w:marTop w:val="0"/>
                                  <w:marBottom w:val="0"/>
                                  <w:divBdr>
                                    <w:top w:val="none" w:sz="0" w:space="0" w:color="auto"/>
                                    <w:left w:val="none" w:sz="0" w:space="0" w:color="auto"/>
                                    <w:bottom w:val="none" w:sz="0" w:space="0" w:color="auto"/>
                                    <w:right w:val="none" w:sz="0" w:space="0" w:color="auto"/>
                                  </w:divBdr>
                                  <w:divsChild>
                                    <w:div w:id="593053439">
                                      <w:marLeft w:val="0"/>
                                      <w:marRight w:val="0"/>
                                      <w:marTop w:val="0"/>
                                      <w:marBottom w:val="0"/>
                                      <w:divBdr>
                                        <w:top w:val="none" w:sz="0" w:space="0" w:color="auto"/>
                                        <w:left w:val="none" w:sz="0" w:space="0" w:color="auto"/>
                                        <w:bottom w:val="none" w:sz="0" w:space="0" w:color="auto"/>
                                        <w:right w:val="none" w:sz="0" w:space="0" w:color="auto"/>
                                      </w:divBdr>
                                    </w:div>
                                    <w:div w:id="1057314436">
                                      <w:marLeft w:val="0"/>
                                      <w:marRight w:val="0"/>
                                      <w:marTop w:val="0"/>
                                      <w:marBottom w:val="0"/>
                                      <w:divBdr>
                                        <w:top w:val="none" w:sz="0" w:space="0" w:color="auto"/>
                                        <w:left w:val="none" w:sz="0" w:space="0" w:color="auto"/>
                                        <w:bottom w:val="none" w:sz="0" w:space="0" w:color="auto"/>
                                        <w:right w:val="none" w:sz="0" w:space="0" w:color="auto"/>
                                      </w:divBdr>
                                    </w:div>
                                    <w:div w:id="1075200927">
                                      <w:marLeft w:val="0"/>
                                      <w:marRight w:val="0"/>
                                      <w:marTop w:val="0"/>
                                      <w:marBottom w:val="0"/>
                                      <w:divBdr>
                                        <w:top w:val="none" w:sz="0" w:space="0" w:color="auto"/>
                                        <w:left w:val="none" w:sz="0" w:space="0" w:color="auto"/>
                                        <w:bottom w:val="none" w:sz="0" w:space="0" w:color="auto"/>
                                        <w:right w:val="none" w:sz="0" w:space="0" w:color="auto"/>
                                      </w:divBdr>
                                      <w:divsChild>
                                        <w:div w:id="810488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7851728">
                              <w:marLeft w:val="0"/>
                              <w:marRight w:val="0"/>
                              <w:marTop w:val="0"/>
                              <w:marBottom w:val="0"/>
                              <w:divBdr>
                                <w:top w:val="none" w:sz="0" w:space="0" w:color="auto"/>
                                <w:left w:val="none" w:sz="0" w:space="0" w:color="auto"/>
                                <w:bottom w:val="none" w:sz="0" w:space="0" w:color="auto"/>
                                <w:right w:val="none" w:sz="0" w:space="0" w:color="auto"/>
                              </w:divBdr>
                            </w:div>
                            <w:div w:id="1421101447">
                              <w:marLeft w:val="0"/>
                              <w:marRight w:val="0"/>
                              <w:marTop w:val="0"/>
                              <w:marBottom w:val="0"/>
                              <w:divBdr>
                                <w:top w:val="none" w:sz="0" w:space="0" w:color="auto"/>
                                <w:left w:val="none" w:sz="0" w:space="0" w:color="auto"/>
                                <w:bottom w:val="none" w:sz="0" w:space="0" w:color="auto"/>
                                <w:right w:val="none" w:sz="0" w:space="0" w:color="auto"/>
                              </w:divBdr>
                            </w:div>
                            <w:div w:id="609242991">
                              <w:marLeft w:val="0"/>
                              <w:marRight w:val="0"/>
                              <w:marTop w:val="0"/>
                              <w:marBottom w:val="0"/>
                              <w:divBdr>
                                <w:top w:val="none" w:sz="0" w:space="0" w:color="auto"/>
                                <w:left w:val="none" w:sz="0" w:space="0" w:color="auto"/>
                                <w:bottom w:val="none" w:sz="0" w:space="0" w:color="auto"/>
                                <w:right w:val="none" w:sz="0" w:space="0" w:color="auto"/>
                              </w:divBdr>
                              <w:divsChild>
                                <w:div w:id="1354528724">
                                  <w:marLeft w:val="0"/>
                                  <w:marRight w:val="0"/>
                                  <w:marTop w:val="0"/>
                                  <w:marBottom w:val="0"/>
                                  <w:divBdr>
                                    <w:top w:val="none" w:sz="0" w:space="0" w:color="auto"/>
                                    <w:left w:val="none" w:sz="0" w:space="0" w:color="auto"/>
                                    <w:bottom w:val="none" w:sz="0" w:space="0" w:color="auto"/>
                                    <w:right w:val="none" w:sz="0" w:space="0" w:color="auto"/>
                                  </w:divBdr>
                                </w:div>
                              </w:divsChild>
                            </w:div>
                            <w:div w:id="517891793">
                              <w:marLeft w:val="0"/>
                              <w:marRight w:val="0"/>
                              <w:marTop w:val="0"/>
                              <w:marBottom w:val="0"/>
                              <w:divBdr>
                                <w:top w:val="none" w:sz="0" w:space="0" w:color="auto"/>
                                <w:left w:val="none" w:sz="0" w:space="0" w:color="auto"/>
                                <w:bottom w:val="none" w:sz="0" w:space="0" w:color="auto"/>
                                <w:right w:val="none" w:sz="0" w:space="0" w:color="auto"/>
                              </w:divBdr>
                              <w:divsChild>
                                <w:div w:id="568418922">
                                  <w:marLeft w:val="0"/>
                                  <w:marRight w:val="0"/>
                                  <w:marTop w:val="0"/>
                                  <w:marBottom w:val="0"/>
                                  <w:divBdr>
                                    <w:top w:val="none" w:sz="0" w:space="0" w:color="auto"/>
                                    <w:left w:val="none" w:sz="0" w:space="0" w:color="auto"/>
                                    <w:bottom w:val="none" w:sz="0" w:space="0" w:color="auto"/>
                                    <w:right w:val="none" w:sz="0" w:space="0" w:color="auto"/>
                                  </w:divBdr>
                                  <w:divsChild>
                                    <w:div w:id="1945259116">
                                      <w:marLeft w:val="0"/>
                                      <w:marRight w:val="0"/>
                                      <w:marTop w:val="0"/>
                                      <w:marBottom w:val="0"/>
                                      <w:divBdr>
                                        <w:top w:val="none" w:sz="0" w:space="0" w:color="auto"/>
                                        <w:left w:val="none" w:sz="0" w:space="0" w:color="auto"/>
                                        <w:bottom w:val="none" w:sz="0" w:space="0" w:color="auto"/>
                                        <w:right w:val="none" w:sz="0" w:space="0" w:color="auto"/>
                                      </w:divBdr>
                                    </w:div>
                                    <w:div w:id="1682507533">
                                      <w:marLeft w:val="0"/>
                                      <w:marRight w:val="0"/>
                                      <w:marTop w:val="0"/>
                                      <w:marBottom w:val="0"/>
                                      <w:divBdr>
                                        <w:top w:val="none" w:sz="0" w:space="0" w:color="auto"/>
                                        <w:left w:val="none" w:sz="0" w:space="0" w:color="auto"/>
                                        <w:bottom w:val="none" w:sz="0" w:space="0" w:color="auto"/>
                                        <w:right w:val="none" w:sz="0" w:space="0" w:color="auto"/>
                                      </w:divBdr>
                                    </w:div>
                                    <w:div w:id="270670217">
                                      <w:marLeft w:val="0"/>
                                      <w:marRight w:val="0"/>
                                      <w:marTop w:val="0"/>
                                      <w:marBottom w:val="0"/>
                                      <w:divBdr>
                                        <w:top w:val="none" w:sz="0" w:space="0" w:color="auto"/>
                                        <w:left w:val="none" w:sz="0" w:space="0" w:color="auto"/>
                                        <w:bottom w:val="none" w:sz="0" w:space="0" w:color="auto"/>
                                        <w:right w:val="none" w:sz="0" w:space="0" w:color="auto"/>
                                      </w:divBdr>
                                      <w:divsChild>
                                        <w:div w:id="284502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0342011">
                              <w:marLeft w:val="0"/>
                              <w:marRight w:val="0"/>
                              <w:marTop w:val="0"/>
                              <w:marBottom w:val="0"/>
                              <w:divBdr>
                                <w:top w:val="none" w:sz="0" w:space="0" w:color="auto"/>
                                <w:left w:val="none" w:sz="0" w:space="0" w:color="auto"/>
                                <w:bottom w:val="none" w:sz="0" w:space="0" w:color="auto"/>
                                <w:right w:val="none" w:sz="0" w:space="0" w:color="auto"/>
                              </w:divBdr>
                            </w:div>
                            <w:div w:id="1127820812">
                              <w:marLeft w:val="0"/>
                              <w:marRight w:val="0"/>
                              <w:marTop w:val="0"/>
                              <w:marBottom w:val="0"/>
                              <w:divBdr>
                                <w:top w:val="none" w:sz="0" w:space="0" w:color="auto"/>
                                <w:left w:val="none" w:sz="0" w:space="0" w:color="auto"/>
                                <w:bottom w:val="none" w:sz="0" w:space="0" w:color="auto"/>
                                <w:right w:val="none" w:sz="0" w:space="0" w:color="auto"/>
                              </w:divBdr>
                            </w:div>
                            <w:div w:id="2031254903">
                              <w:marLeft w:val="0"/>
                              <w:marRight w:val="0"/>
                              <w:marTop w:val="0"/>
                              <w:marBottom w:val="0"/>
                              <w:divBdr>
                                <w:top w:val="none" w:sz="0" w:space="0" w:color="auto"/>
                                <w:left w:val="none" w:sz="0" w:space="0" w:color="auto"/>
                                <w:bottom w:val="none" w:sz="0" w:space="0" w:color="auto"/>
                                <w:right w:val="none" w:sz="0" w:space="0" w:color="auto"/>
                              </w:divBdr>
                              <w:divsChild>
                                <w:div w:id="681123595">
                                  <w:marLeft w:val="0"/>
                                  <w:marRight w:val="0"/>
                                  <w:marTop w:val="0"/>
                                  <w:marBottom w:val="0"/>
                                  <w:divBdr>
                                    <w:top w:val="none" w:sz="0" w:space="0" w:color="auto"/>
                                    <w:left w:val="none" w:sz="0" w:space="0" w:color="auto"/>
                                    <w:bottom w:val="none" w:sz="0" w:space="0" w:color="auto"/>
                                    <w:right w:val="none" w:sz="0" w:space="0" w:color="auto"/>
                                  </w:divBdr>
                                </w:div>
                              </w:divsChild>
                            </w:div>
                            <w:div w:id="94639700">
                              <w:marLeft w:val="0"/>
                              <w:marRight w:val="0"/>
                              <w:marTop w:val="0"/>
                              <w:marBottom w:val="0"/>
                              <w:divBdr>
                                <w:top w:val="none" w:sz="0" w:space="0" w:color="auto"/>
                                <w:left w:val="none" w:sz="0" w:space="0" w:color="auto"/>
                                <w:bottom w:val="none" w:sz="0" w:space="0" w:color="auto"/>
                                <w:right w:val="none" w:sz="0" w:space="0" w:color="auto"/>
                              </w:divBdr>
                              <w:divsChild>
                                <w:div w:id="968899211">
                                  <w:marLeft w:val="0"/>
                                  <w:marRight w:val="0"/>
                                  <w:marTop w:val="0"/>
                                  <w:marBottom w:val="0"/>
                                  <w:divBdr>
                                    <w:top w:val="none" w:sz="0" w:space="0" w:color="auto"/>
                                    <w:left w:val="none" w:sz="0" w:space="0" w:color="auto"/>
                                    <w:bottom w:val="none" w:sz="0" w:space="0" w:color="auto"/>
                                    <w:right w:val="none" w:sz="0" w:space="0" w:color="auto"/>
                                  </w:divBdr>
                                  <w:divsChild>
                                    <w:div w:id="2027830429">
                                      <w:marLeft w:val="0"/>
                                      <w:marRight w:val="0"/>
                                      <w:marTop w:val="0"/>
                                      <w:marBottom w:val="0"/>
                                      <w:divBdr>
                                        <w:top w:val="none" w:sz="0" w:space="0" w:color="auto"/>
                                        <w:left w:val="none" w:sz="0" w:space="0" w:color="auto"/>
                                        <w:bottom w:val="none" w:sz="0" w:space="0" w:color="auto"/>
                                        <w:right w:val="none" w:sz="0" w:space="0" w:color="auto"/>
                                      </w:divBdr>
                                      <w:divsChild>
                                        <w:div w:id="1987469425">
                                          <w:marLeft w:val="0"/>
                                          <w:marRight w:val="0"/>
                                          <w:marTop w:val="0"/>
                                          <w:marBottom w:val="0"/>
                                          <w:divBdr>
                                            <w:top w:val="none" w:sz="0" w:space="0" w:color="auto"/>
                                            <w:left w:val="none" w:sz="0" w:space="0" w:color="auto"/>
                                            <w:bottom w:val="none" w:sz="0" w:space="0" w:color="auto"/>
                                            <w:right w:val="none" w:sz="0" w:space="0" w:color="auto"/>
                                          </w:divBdr>
                                        </w:div>
                                      </w:divsChild>
                                    </w:div>
                                    <w:div w:id="1686053812">
                                      <w:marLeft w:val="0"/>
                                      <w:marRight w:val="0"/>
                                      <w:marTop w:val="0"/>
                                      <w:marBottom w:val="0"/>
                                      <w:divBdr>
                                        <w:top w:val="none" w:sz="0" w:space="0" w:color="auto"/>
                                        <w:left w:val="none" w:sz="0" w:space="0" w:color="auto"/>
                                        <w:bottom w:val="none" w:sz="0" w:space="0" w:color="auto"/>
                                        <w:right w:val="none" w:sz="0" w:space="0" w:color="auto"/>
                                      </w:divBdr>
                                    </w:div>
                                    <w:div w:id="1568102141">
                                      <w:marLeft w:val="0"/>
                                      <w:marRight w:val="0"/>
                                      <w:marTop w:val="0"/>
                                      <w:marBottom w:val="0"/>
                                      <w:divBdr>
                                        <w:top w:val="none" w:sz="0" w:space="0" w:color="auto"/>
                                        <w:left w:val="none" w:sz="0" w:space="0" w:color="auto"/>
                                        <w:bottom w:val="none" w:sz="0" w:space="0" w:color="auto"/>
                                        <w:right w:val="none" w:sz="0" w:space="0" w:color="auto"/>
                                      </w:divBdr>
                                      <w:divsChild>
                                        <w:div w:id="1219705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33790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pixabay.com/en/angel-wing-feather-heavenly-god-574647/" TargetMode="External"/><Relationship Id="rId13" Type="http://schemas.openxmlformats.org/officeDocument/2006/relationships/image" Target="media/image4.jpg"/><Relationship Id="rId18" Type="http://schemas.openxmlformats.org/officeDocument/2006/relationships/hyperlink" Target="https://www.nmc.org.uk" TargetMode="External"/><Relationship Id="rId26" Type="http://schemas.openxmlformats.org/officeDocument/2006/relationships/hyperlink" Target="https://www.nice.org.uk/guidance/qs13/chapter/Quality-statement-7-Holistic-support-families-and-carers" TargetMode="External"/><Relationship Id="rId39"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nice.org.uk/guidance/qs13/chapter/Quality-statement-2-Communication-and-information" TargetMode="External"/><Relationship Id="rId34" Type="http://schemas.openxmlformats.org/officeDocument/2006/relationships/hyperlink" Target="https://www.nice.org.uk/guidance/qs13/chapter/Quality-statement-16-Workforce-planning" TargetMode="External"/><Relationship Id="rId7" Type="http://schemas.openxmlformats.org/officeDocument/2006/relationships/image" Target="media/image1.jpg"/><Relationship Id="rId12" Type="http://schemas.openxmlformats.org/officeDocument/2006/relationships/hyperlink" Target="https://en.wikipedia.org/wiki/Epicurus" TargetMode="External"/><Relationship Id="rId17" Type="http://schemas.openxmlformats.org/officeDocument/2006/relationships/image" Target="media/image6.jpeg"/><Relationship Id="rId25" Type="http://schemas.openxmlformats.org/officeDocument/2006/relationships/hyperlink" Target="https://www.nice.org.uk/guidance/qs13/chapter/Quality-statement-6-Holistic-support-spiritual-and-religious" TargetMode="External"/><Relationship Id="rId33" Type="http://schemas.openxmlformats.org/officeDocument/2006/relationships/hyperlink" Target="https://www.nice.org.uk/guidance/qs13/chapter/Quality-statement-15-Workforce-training"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en.wikipedia.org/wiki/File:Lao_Tzu_-_Project_Gutenberg_eText_15250.jpg" TargetMode="External"/><Relationship Id="rId20" Type="http://schemas.openxmlformats.org/officeDocument/2006/relationships/hyperlink" Target="https://www.nice.org.uk/guidance/qs13/chapter/Quality-statement-1-Identification" TargetMode="External"/><Relationship Id="rId29" Type="http://schemas.openxmlformats.org/officeDocument/2006/relationships/hyperlink" Target="https://www.nice.org.uk/guidance/qs13/chapter/Quality-statement-10-Specialist-palliative-car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g"/><Relationship Id="rId24" Type="http://schemas.openxmlformats.org/officeDocument/2006/relationships/hyperlink" Target="https://www.nice.org.uk/guidance/qs13/chapter/Quality-statement-5-Holistic-support-social-practical-and-emotional" TargetMode="External"/><Relationship Id="rId32" Type="http://schemas.openxmlformats.org/officeDocument/2006/relationships/hyperlink" Target="https://www.nice.org.uk/guidance/qs13/chapter/Quality-statement-13-Care-after-death-verification-and-certification"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5.jpg"/><Relationship Id="rId23" Type="http://schemas.openxmlformats.org/officeDocument/2006/relationships/hyperlink" Target="https://www.nice.org.uk/guidance/qs13/chapter/Quality-statement-4-Holistic-support-physical-and-psychological" TargetMode="External"/><Relationship Id="rId28" Type="http://schemas.openxmlformats.org/officeDocument/2006/relationships/hyperlink" Target="https://www.nice.org.uk/guidance/qs13/chapter/Quality-statement-9-Urgent-care" TargetMode="External"/><Relationship Id="rId36" Type="http://schemas.openxmlformats.org/officeDocument/2006/relationships/hyperlink" Target="https://www.mnc.org.uk" TargetMode="External"/><Relationship Id="rId10" Type="http://schemas.openxmlformats.org/officeDocument/2006/relationships/hyperlink" Target="https://sterlingsop.wordpress.com/2011/08/21/sunday-stealing-the-heaven-eleven/" TargetMode="External"/><Relationship Id="rId19" Type="http://schemas.openxmlformats.org/officeDocument/2006/relationships/hyperlink" Target="https://www.nice.org.uk" TargetMode="External"/><Relationship Id="rId31" Type="http://schemas.openxmlformats.org/officeDocument/2006/relationships/hyperlink" Target="https://www.nice.org.uk/guidance/qs13/chapter/Quality-statement-12-Care-after-death-care-of-the-body" TargetMode="External"/><Relationship Id="rId4" Type="http://schemas.openxmlformats.org/officeDocument/2006/relationships/webSettings" Target="webSettings.xml"/><Relationship Id="rId9" Type="http://schemas.openxmlformats.org/officeDocument/2006/relationships/image" Target="media/image2.jpg"/><Relationship Id="rId14" Type="http://schemas.openxmlformats.org/officeDocument/2006/relationships/hyperlink" Target="https://www.wikidata.org/wiki/Q350239" TargetMode="External"/><Relationship Id="rId22" Type="http://schemas.openxmlformats.org/officeDocument/2006/relationships/hyperlink" Target="https://www.nice.org.uk/guidance/qs13/chapter/Quality-statement-3-Assessment-care-planning-and-review" TargetMode="External"/><Relationship Id="rId27" Type="http://schemas.openxmlformats.org/officeDocument/2006/relationships/hyperlink" Target="https://www.nice.org.uk/guidance/qs13/chapter/Quality-statement-8-Coordinated-care" TargetMode="External"/><Relationship Id="rId30" Type="http://schemas.openxmlformats.org/officeDocument/2006/relationships/hyperlink" Target="https://www.nice.org.uk/guidance/qs13/chapter/Quality-statement-11-Care-in-the-last-days-of-life" TargetMode="External"/><Relationship Id="rId35" Type="http://schemas.openxmlformats.org/officeDocument/2006/relationships/hyperlink" Target="https://onlinelibrary.wiley.com/doi/abs/10.1046/j.1365-2923.2003.01412.x"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racy\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photo</Template>
  <TotalTime>1273</TotalTime>
  <Pages>17</Pages>
  <Words>5738</Words>
  <Characters>32713</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 Howells</dc:creator>
  <cp:keywords/>
  <dc:description/>
  <cp:lastModifiedBy>Tracy Howells</cp:lastModifiedBy>
  <cp:revision>41</cp:revision>
  <cp:lastPrinted>2019-04-23T20:36:00Z</cp:lastPrinted>
  <dcterms:created xsi:type="dcterms:W3CDTF">2019-04-23T11:17:00Z</dcterms:created>
  <dcterms:modified xsi:type="dcterms:W3CDTF">2019-04-26T00:20:00Z</dcterms:modified>
</cp:coreProperties>
</file>