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11168D" w:rsidP="0011168D" w:rsidRDefault="0011168D" w14:paraId="10D5214E" w14:textId="77777777">
      <w:pPr>
        <w:pStyle w:val="Title"/>
        <w:jc w:val="left"/>
      </w:pPr>
      <w:r>
        <w:drawing>
          <wp:inline wp14:editId="2A9A7560" wp14:anchorId="10D477CC">
            <wp:extent cx="2190476" cy="1009524"/>
            <wp:effectExtent l="0" t="0" r="635" b="635"/>
            <wp:docPr id="1" name="Picture 1" title=""/>
            <wp:cNvGraphicFramePr>
              <a:graphicFrameLocks noChangeAspect="1"/>
            </wp:cNvGraphicFramePr>
            <a:graphic>
              <a:graphicData uri="http://schemas.openxmlformats.org/drawingml/2006/picture">
                <pic:pic>
                  <pic:nvPicPr>
                    <pic:cNvPr id="0" name="Picture 1"/>
                    <pic:cNvPicPr/>
                  </pic:nvPicPr>
                  <pic:blipFill>
                    <a:blip r:embed="Re9a44cbe034d4db6">
                      <a:extLst>
                        <a:ext xmlns:a="http://schemas.openxmlformats.org/drawingml/2006/main" uri="{28A0092B-C50C-407E-A947-70E740481C1C}">
                          <a14:useLocalDpi val="0"/>
                        </a:ext>
                      </a:extLst>
                    </a:blip>
                    <a:stretch>
                      <a:fillRect/>
                    </a:stretch>
                  </pic:blipFill>
                  <pic:spPr>
                    <a:xfrm rot="0" flipH="0" flipV="0">
                      <a:off x="0" y="0"/>
                      <a:ext cx="2190476" cy="1009524"/>
                    </a:xfrm>
                    <a:prstGeom prst="rect">
                      <a:avLst/>
                    </a:prstGeom>
                  </pic:spPr>
                </pic:pic>
              </a:graphicData>
            </a:graphic>
          </wp:inline>
        </w:drawing>
      </w:r>
    </w:p>
    <w:p w:rsidR="0011168D" w:rsidP="0011168D" w:rsidRDefault="0011168D" w14:paraId="5B6B71D2" w14:textId="77777777">
      <w:pPr>
        <w:pStyle w:val="Title"/>
      </w:pPr>
    </w:p>
    <w:p w:rsidR="0011168D" w:rsidP="0011168D" w:rsidRDefault="0011168D" w14:paraId="43FA5FE1" w14:textId="77777777">
      <w:pPr>
        <w:pStyle w:val="Title"/>
      </w:pPr>
    </w:p>
    <w:p w:rsidRPr="00DE188E" w:rsidR="0011168D" w:rsidP="0011168D" w:rsidRDefault="0011168D" w14:paraId="773D055D" w14:textId="77777777">
      <w:pPr>
        <w:pStyle w:val="Title"/>
        <w:rPr>
          <w:sz w:val="72"/>
        </w:rPr>
      </w:pPr>
      <w:r w:rsidRPr="00DE188E">
        <w:rPr>
          <w:sz w:val="72"/>
        </w:rPr>
        <w:t>LCBB4002</w:t>
      </w:r>
    </w:p>
    <w:p w:rsidRPr="00DE188E" w:rsidR="0011168D" w:rsidP="0011168D" w:rsidRDefault="0011168D" w14:paraId="7B03BDB0" w14:textId="77777777">
      <w:pPr>
        <w:pStyle w:val="Title"/>
        <w:rPr>
          <w:sz w:val="72"/>
        </w:rPr>
      </w:pPr>
      <w:r>
        <w:t xml:space="preserve"> </w:t>
      </w:r>
      <w:r w:rsidRPr="00DE188E">
        <w:rPr>
          <w:sz w:val="72"/>
        </w:rPr>
        <w:t>Community Engagement</w:t>
      </w:r>
    </w:p>
    <w:p w:rsidRPr="00DE188E" w:rsidR="0011168D" w:rsidP="0011168D" w:rsidRDefault="0011168D" w14:paraId="59910159" w14:textId="77777777">
      <w:pPr>
        <w:pStyle w:val="Title"/>
        <w:rPr>
          <w:sz w:val="72"/>
        </w:rPr>
      </w:pPr>
      <w:r w:rsidRPr="00DE188E">
        <w:rPr>
          <w:sz w:val="72"/>
        </w:rPr>
        <w:t>Assignment 2 – Reflective</w:t>
      </w:r>
    </w:p>
    <w:p w:rsidRPr="00DE188E" w:rsidR="0011168D" w:rsidP="0011168D" w:rsidRDefault="0011168D" w14:paraId="2AED8947" w14:textId="77777777">
      <w:pPr>
        <w:pStyle w:val="Title"/>
        <w:rPr>
          <w:sz w:val="72"/>
        </w:rPr>
      </w:pPr>
      <w:r w:rsidRPr="00DE188E">
        <w:rPr>
          <w:sz w:val="72"/>
        </w:rPr>
        <w:t>Report</w:t>
      </w:r>
    </w:p>
    <w:p w:rsidR="0011168D" w:rsidP="0011168D" w:rsidRDefault="0011168D" w14:paraId="75B82961" w14:textId="77777777">
      <w:pPr>
        <w:rPr>
          <w:lang w:val="en-US"/>
        </w:rPr>
      </w:pPr>
    </w:p>
    <w:p w:rsidR="0011168D" w:rsidP="0011168D" w:rsidRDefault="0011168D" w14:paraId="35185E1B" w14:textId="77777777">
      <w:pPr>
        <w:rPr>
          <w:lang w:val="en-US"/>
        </w:rPr>
      </w:pPr>
    </w:p>
    <w:p w:rsidR="0011168D" w:rsidP="0011168D" w:rsidRDefault="0011168D" w14:paraId="02DF12FF" w14:textId="77777777">
      <w:pPr>
        <w:rPr>
          <w:lang w:val="en-US"/>
        </w:rPr>
      </w:pPr>
    </w:p>
    <w:p w:rsidR="0011168D" w:rsidP="0011168D" w:rsidRDefault="0011168D" w14:paraId="42E8644E" w14:textId="77777777">
      <w:pPr>
        <w:rPr>
          <w:lang w:val="en-US"/>
        </w:rPr>
      </w:pPr>
    </w:p>
    <w:p w:rsidR="2A9A7560" w:rsidP="2A9A7560" w:rsidRDefault="2A9A7560" w14:paraId="4DCD269B" w14:textId="0D8281B2">
      <w:pPr>
        <w:spacing w:after="160" w:line="259" w:lineRule="auto"/>
        <w:rPr>
          <w:rFonts w:ascii="Calibri" w:hAnsi="Calibri" w:eastAsia="Calibri" w:cs="Calibri"/>
          <w:b w:val="0"/>
          <w:bCs w:val="0"/>
          <w:i w:val="0"/>
          <w:iCs w:val="0"/>
          <w:noProof w:val="0"/>
          <w:color w:val="000000" w:themeColor="text1" w:themeTint="FF" w:themeShade="FF"/>
          <w:sz w:val="28"/>
          <w:szCs w:val="28"/>
          <w:lang w:val="en-US"/>
        </w:rPr>
      </w:pPr>
      <w:r w:rsidRPr="2A9A7560" w:rsidR="2A9A7560">
        <w:rPr>
          <w:rFonts w:ascii="Calibri" w:hAnsi="Calibri" w:eastAsia="Calibri" w:cs="Calibri"/>
          <w:b w:val="1"/>
          <w:bCs w:val="1"/>
          <w:i w:val="0"/>
          <w:iCs w:val="0"/>
          <w:noProof w:val="0"/>
          <w:color w:val="000000" w:themeColor="text1" w:themeTint="FF" w:themeShade="FF"/>
          <w:sz w:val="28"/>
          <w:szCs w:val="28"/>
          <w:lang w:val="en-GB"/>
        </w:rPr>
        <w:t>BA Business Management</w:t>
      </w:r>
    </w:p>
    <w:p w:rsidR="2A9A7560" w:rsidP="2A9A7560" w:rsidRDefault="2A9A7560" w14:paraId="5CCD79DE" w14:textId="659458EC">
      <w:pPr>
        <w:spacing w:after="160" w:line="259" w:lineRule="auto"/>
        <w:rPr>
          <w:rFonts w:ascii="Calibri" w:hAnsi="Calibri" w:eastAsia="Calibri" w:cs="Calibri"/>
          <w:b w:val="0"/>
          <w:bCs w:val="0"/>
          <w:i w:val="0"/>
          <w:iCs w:val="0"/>
          <w:noProof w:val="0"/>
          <w:color w:val="000000" w:themeColor="text1" w:themeTint="FF" w:themeShade="FF"/>
          <w:sz w:val="28"/>
          <w:szCs w:val="28"/>
          <w:lang w:val="en-US"/>
        </w:rPr>
      </w:pPr>
      <w:r w:rsidRPr="2A9A7560" w:rsidR="2A9A7560">
        <w:rPr>
          <w:rFonts w:ascii="Calibri" w:hAnsi="Calibri" w:eastAsia="Calibri" w:cs="Calibri"/>
          <w:b w:val="1"/>
          <w:bCs w:val="1"/>
          <w:i w:val="0"/>
          <w:iCs w:val="0"/>
          <w:noProof w:val="0"/>
          <w:color w:val="000000" w:themeColor="text1" w:themeTint="FF" w:themeShade="FF"/>
          <w:sz w:val="28"/>
          <w:szCs w:val="28"/>
          <w:lang w:val="en-GB"/>
        </w:rPr>
        <w:t>Module: Community Engagement- LCBB4002</w:t>
      </w:r>
    </w:p>
    <w:p w:rsidR="2A9A7560" w:rsidP="2A9A7560" w:rsidRDefault="2A9A7560" w14:paraId="51578834" w14:textId="6C049F40">
      <w:pPr>
        <w:spacing w:after="160" w:line="259" w:lineRule="auto"/>
        <w:rPr>
          <w:rFonts w:ascii="Calibri" w:hAnsi="Calibri" w:eastAsia="Calibri" w:cs="Calibri"/>
          <w:b w:val="0"/>
          <w:bCs w:val="0"/>
          <w:i w:val="0"/>
          <w:iCs w:val="0"/>
          <w:noProof w:val="0"/>
          <w:color w:val="000000" w:themeColor="text1" w:themeTint="FF" w:themeShade="FF"/>
          <w:sz w:val="28"/>
          <w:szCs w:val="28"/>
          <w:lang w:val="en-US"/>
        </w:rPr>
      </w:pPr>
      <w:r w:rsidRPr="2A9A7560" w:rsidR="2A9A7560">
        <w:rPr>
          <w:rFonts w:ascii="Calibri" w:hAnsi="Calibri" w:eastAsia="Calibri" w:cs="Calibri"/>
          <w:b w:val="1"/>
          <w:bCs w:val="1"/>
          <w:i w:val="0"/>
          <w:iCs w:val="0"/>
          <w:noProof w:val="0"/>
          <w:color w:val="000000" w:themeColor="text1" w:themeTint="FF" w:themeShade="FF"/>
          <w:sz w:val="28"/>
          <w:szCs w:val="28"/>
          <w:lang w:val="en-GB"/>
        </w:rPr>
        <w:t>Lecturer: Dale Clarke</w:t>
      </w:r>
    </w:p>
    <w:p w:rsidR="2A9A7560" w:rsidP="2A9A7560" w:rsidRDefault="2A9A7560" w14:paraId="4A47584B" w14:textId="3AE60D58">
      <w:pPr>
        <w:spacing w:after="160" w:line="259" w:lineRule="auto"/>
        <w:rPr>
          <w:rFonts w:ascii="Calibri" w:hAnsi="Calibri" w:eastAsia="Calibri" w:cs="Calibri"/>
          <w:b w:val="0"/>
          <w:bCs w:val="0"/>
          <w:i w:val="0"/>
          <w:iCs w:val="0"/>
          <w:noProof w:val="0"/>
          <w:color w:val="000000" w:themeColor="text1" w:themeTint="FF" w:themeShade="FF"/>
          <w:sz w:val="28"/>
          <w:szCs w:val="28"/>
          <w:lang w:val="en-US"/>
        </w:rPr>
      </w:pPr>
      <w:r w:rsidRPr="2A9A7560" w:rsidR="2A9A7560">
        <w:rPr>
          <w:rFonts w:ascii="Calibri" w:hAnsi="Calibri" w:eastAsia="Calibri" w:cs="Calibri"/>
          <w:b w:val="1"/>
          <w:bCs w:val="1"/>
          <w:i w:val="0"/>
          <w:iCs w:val="0"/>
          <w:noProof w:val="0"/>
          <w:color w:val="000000" w:themeColor="text1" w:themeTint="FF" w:themeShade="FF"/>
          <w:sz w:val="28"/>
          <w:szCs w:val="28"/>
          <w:lang w:val="en-GB"/>
        </w:rPr>
        <w:t>Student: Diegis Florea-1919249</w:t>
      </w:r>
    </w:p>
    <w:p w:rsidR="2A9A7560" w:rsidP="2A9A7560" w:rsidRDefault="2A9A7560" w14:paraId="5F8E6219" w14:textId="28002B41">
      <w:pPr>
        <w:pStyle w:val="Normal"/>
        <w:jc w:val="center"/>
        <w:rPr>
          <w:b w:val="1"/>
          <w:bCs w:val="1"/>
          <w:i w:val="1"/>
          <w:iCs w:val="1"/>
          <w:lang w:val="en-US"/>
        </w:rPr>
      </w:pPr>
    </w:p>
    <w:sdt>
      <w:sdtPr>
        <w:rPr>
          <w:rFonts w:ascii="Times New Roman" w:hAnsi="Times New Roman" w:eastAsiaTheme="minorHAnsi" w:cstheme="minorBidi"/>
          <w:b w:val="0"/>
          <w:bCs w:val="0"/>
          <w:color w:val="auto"/>
          <w:sz w:val="24"/>
          <w:szCs w:val="22"/>
          <w:lang w:val="en-IN" w:eastAsia="en-US"/>
        </w:rPr>
        <w:id w:val="-515921649"/>
        <w:docPartObj>
          <w:docPartGallery w:val="Table of Contents"/>
          <w:docPartUnique/>
        </w:docPartObj>
      </w:sdtPr>
      <w:sdtEndPr>
        <w:rPr>
          <w:noProof/>
        </w:rPr>
      </w:sdtEndPr>
      <w:sdtContent>
        <w:p w:rsidRPr="0022101B" w:rsidR="0022101B" w:rsidRDefault="0022101B" w14:paraId="1AE185AF" w14:textId="77777777">
          <w:pPr>
            <w:pStyle w:val="TOCHeading"/>
            <w:rPr>
              <w:rFonts w:ascii="Times New Roman" w:hAnsi="Times New Roman" w:cs="Times New Roman"/>
              <w:color w:val="auto"/>
            </w:rPr>
          </w:pPr>
          <w:r w:rsidRPr="0022101B">
            <w:rPr>
              <w:rFonts w:ascii="Times New Roman" w:hAnsi="Times New Roman" w:cs="Times New Roman"/>
              <w:color w:val="auto"/>
            </w:rPr>
            <w:t>Contents</w:t>
          </w:r>
        </w:p>
        <w:p w:rsidR="0022101B" w:rsidRDefault="0022101B" w14:paraId="58D23EF3" w14:textId="77777777">
          <w:pPr>
            <w:pStyle w:val="TOC1"/>
            <w:tabs>
              <w:tab w:val="right" w:leader="dot" w:pos="9350"/>
            </w:tabs>
            <w:rPr>
              <w:noProof/>
            </w:rPr>
          </w:pPr>
          <w:r>
            <w:fldChar w:fldCharType="begin"/>
          </w:r>
          <w:r>
            <w:instrText xml:space="preserve"> TOC \o "1-3" \h \z \u </w:instrText>
          </w:r>
          <w:r>
            <w:fldChar w:fldCharType="separate"/>
          </w:r>
          <w:hyperlink w:history="1" w:anchor="_Toc55486726">
            <w:r w:rsidRPr="00C210F5">
              <w:rPr>
                <w:rStyle w:val="Hyperlink"/>
                <w:noProof/>
              </w:rPr>
              <w:t>Introduction</w:t>
            </w:r>
            <w:r>
              <w:rPr>
                <w:noProof/>
                <w:webHidden/>
              </w:rPr>
              <w:tab/>
            </w:r>
            <w:r>
              <w:rPr>
                <w:noProof/>
                <w:webHidden/>
              </w:rPr>
              <w:fldChar w:fldCharType="begin"/>
            </w:r>
            <w:r>
              <w:rPr>
                <w:noProof/>
                <w:webHidden/>
              </w:rPr>
              <w:instrText xml:space="preserve"> PAGEREF _Toc55486726 \h </w:instrText>
            </w:r>
            <w:r>
              <w:rPr>
                <w:noProof/>
                <w:webHidden/>
              </w:rPr>
            </w:r>
            <w:r>
              <w:rPr>
                <w:noProof/>
                <w:webHidden/>
              </w:rPr>
              <w:fldChar w:fldCharType="separate"/>
            </w:r>
            <w:r>
              <w:rPr>
                <w:noProof/>
                <w:webHidden/>
              </w:rPr>
              <w:t>3</w:t>
            </w:r>
            <w:r>
              <w:rPr>
                <w:noProof/>
                <w:webHidden/>
              </w:rPr>
              <w:fldChar w:fldCharType="end"/>
            </w:r>
          </w:hyperlink>
        </w:p>
        <w:p w:rsidR="0022101B" w:rsidRDefault="00431801" w14:paraId="14C5C8D8" w14:textId="77777777">
          <w:pPr>
            <w:pStyle w:val="TOC1"/>
            <w:tabs>
              <w:tab w:val="right" w:leader="dot" w:pos="9350"/>
            </w:tabs>
            <w:rPr>
              <w:noProof/>
            </w:rPr>
          </w:pPr>
          <w:hyperlink w:history="1" w:anchor="_Toc55486727">
            <w:r w:rsidRPr="00C210F5" w:rsidR="0022101B">
              <w:rPr>
                <w:rStyle w:val="Hyperlink"/>
                <w:noProof/>
              </w:rPr>
              <w:t>Reflection</w:t>
            </w:r>
            <w:r w:rsidR="0022101B">
              <w:rPr>
                <w:noProof/>
                <w:webHidden/>
              </w:rPr>
              <w:tab/>
            </w:r>
            <w:r w:rsidR="0022101B">
              <w:rPr>
                <w:noProof/>
                <w:webHidden/>
              </w:rPr>
              <w:fldChar w:fldCharType="begin"/>
            </w:r>
            <w:r w:rsidR="0022101B">
              <w:rPr>
                <w:noProof/>
                <w:webHidden/>
              </w:rPr>
              <w:instrText xml:space="preserve"> PAGEREF _Toc55486727 \h </w:instrText>
            </w:r>
            <w:r w:rsidR="0022101B">
              <w:rPr>
                <w:noProof/>
                <w:webHidden/>
              </w:rPr>
            </w:r>
            <w:r w:rsidR="0022101B">
              <w:rPr>
                <w:noProof/>
                <w:webHidden/>
              </w:rPr>
              <w:fldChar w:fldCharType="separate"/>
            </w:r>
            <w:r w:rsidR="0022101B">
              <w:rPr>
                <w:noProof/>
                <w:webHidden/>
              </w:rPr>
              <w:t>4</w:t>
            </w:r>
            <w:r w:rsidR="0022101B">
              <w:rPr>
                <w:noProof/>
                <w:webHidden/>
              </w:rPr>
              <w:fldChar w:fldCharType="end"/>
            </w:r>
          </w:hyperlink>
        </w:p>
        <w:p w:rsidR="0022101B" w:rsidRDefault="00431801" w14:paraId="02B6D4C6" w14:textId="77777777">
          <w:pPr>
            <w:pStyle w:val="TOC1"/>
            <w:tabs>
              <w:tab w:val="right" w:leader="dot" w:pos="9350"/>
            </w:tabs>
            <w:rPr>
              <w:noProof/>
            </w:rPr>
          </w:pPr>
          <w:hyperlink w:history="1" w:anchor="_Toc55486728">
            <w:r w:rsidRPr="00C210F5" w:rsidR="0022101B">
              <w:rPr>
                <w:rStyle w:val="Hyperlink"/>
                <w:noProof/>
              </w:rPr>
              <w:t>Conclusion</w:t>
            </w:r>
            <w:r w:rsidR="0022101B">
              <w:rPr>
                <w:noProof/>
                <w:webHidden/>
              </w:rPr>
              <w:tab/>
            </w:r>
            <w:r w:rsidR="0022101B">
              <w:rPr>
                <w:noProof/>
                <w:webHidden/>
              </w:rPr>
              <w:fldChar w:fldCharType="begin"/>
            </w:r>
            <w:r w:rsidR="0022101B">
              <w:rPr>
                <w:noProof/>
                <w:webHidden/>
              </w:rPr>
              <w:instrText xml:space="preserve"> PAGEREF _Toc55486728 \h </w:instrText>
            </w:r>
            <w:r w:rsidR="0022101B">
              <w:rPr>
                <w:noProof/>
                <w:webHidden/>
              </w:rPr>
            </w:r>
            <w:r w:rsidR="0022101B">
              <w:rPr>
                <w:noProof/>
                <w:webHidden/>
              </w:rPr>
              <w:fldChar w:fldCharType="separate"/>
            </w:r>
            <w:r w:rsidR="0022101B">
              <w:rPr>
                <w:noProof/>
                <w:webHidden/>
              </w:rPr>
              <w:t>10</w:t>
            </w:r>
            <w:r w:rsidR="0022101B">
              <w:rPr>
                <w:noProof/>
                <w:webHidden/>
              </w:rPr>
              <w:fldChar w:fldCharType="end"/>
            </w:r>
          </w:hyperlink>
        </w:p>
        <w:p w:rsidR="0022101B" w:rsidRDefault="00431801" w14:paraId="3B0D5C4A" w14:textId="77777777">
          <w:pPr>
            <w:pStyle w:val="TOC1"/>
            <w:tabs>
              <w:tab w:val="right" w:leader="dot" w:pos="9350"/>
            </w:tabs>
            <w:rPr>
              <w:noProof/>
            </w:rPr>
          </w:pPr>
          <w:hyperlink w:history="1" w:anchor="_Toc55486729">
            <w:r w:rsidRPr="00C210F5" w:rsidR="0022101B">
              <w:rPr>
                <w:rStyle w:val="Hyperlink"/>
                <w:noProof/>
              </w:rPr>
              <w:t>References</w:t>
            </w:r>
            <w:r w:rsidR="0022101B">
              <w:rPr>
                <w:noProof/>
                <w:webHidden/>
              </w:rPr>
              <w:tab/>
            </w:r>
            <w:r w:rsidR="0022101B">
              <w:rPr>
                <w:noProof/>
                <w:webHidden/>
              </w:rPr>
              <w:fldChar w:fldCharType="begin"/>
            </w:r>
            <w:r w:rsidR="0022101B">
              <w:rPr>
                <w:noProof/>
                <w:webHidden/>
              </w:rPr>
              <w:instrText xml:space="preserve"> PAGEREF _Toc55486729 \h </w:instrText>
            </w:r>
            <w:r w:rsidR="0022101B">
              <w:rPr>
                <w:noProof/>
                <w:webHidden/>
              </w:rPr>
            </w:r>
            <w:r w:rsidR="0022101B">
              <w:rPr>
                <w:noProof/>
                <w:webHidden/>
              </w:rPr>
              <w:fldChar w:fldCharType="separate"/>
            </w:r>
            <w:r w:rsidR="0022101B">
              <w:rPr>
                <w:noProof/>
                <w:webHidden/>
              </w:rPr>
              <w:t>11</w:t>
            </w:r>
            <w:r w:rsidR="0022101B">
              <w:rPr>
                <w:noProof/>
                <w:webHidden/>
              </w:rPr>
              <w:fldChar w:fldCharType="end"/>
            </w:r>
          </w:hyperlink>
        </w:p>
        <w:p w:rsidR="0022101B" w:rsidRDefault="0022101B" w14:paraId="0A9A4ABF" w14:textId="77777777">
          <w:r>
            <w:rPr>
              <w:b/>
              <w:bCs/>
              <w:noProof/>
            </w:rPr>
            <w:fldChar w:fldCharType="end"/>
          </w:r>
        </w:p>
      </w:sdtContent>
    </w:sdt>
    <w:p w:rsidR="0022101B" w:rsidRDefault="0022101B" w14:paraId="5C322CEB" w14:textId="77777777">
      <w:pPr>
        <w:spacing w:line="276" w:lineRule="auto"/>
        <w:jc w:val="left"/>
        <w:rPr>
          <w:rFonts w:eastAsiaTheme="majorEastAsia" w:cstheme="majorBidi"/>
          <w:b/>
          <w:bCs/>
          <w:sz w:val="28"/>
          <w:szCs w:val="28"/>
          <w:lang w:val="en-US"/>
        </w:rPr>
      </w:pPr>
      <w:r>
        <w:br w:type="page"/>
      </w:r>
    </w:p>
    <w:p w:rsidR="00221D7B" w:rsidP="00221D7B" w:rsidRDefault="00221D7B" w14:paraId="0BF221AB" w14:textId="77777777">
      <w:pPr>
        <w:pStyle w:val="Heading1"/>
      </w:pPr>
      <w:bookmarkStart w:name="_Toc55486726" w:id="0"/>
      <w:r>
        <w:lastRenderedPageBreak/>
        <w:t>Introduction</w:t>
      </w:r>
      <w:bookmarkEnd w:id="0"/>
    </w:p>
    <w:p w:rsidR="006E2108" w:rsidP="00221D7B" w:rsidRDefault="006E2108" w14:paraId="63025EFB" w14:textId="6D638ED8">
      <w:r>
        <w:t>The report titled “</w:t>
      </w:r>
      <w:r w:rsidRPr="006E2108">
        <w:rPr>
          <w:b/>
          <w:i/>
        </w:rPr>
        <w:t>Community Engagement</w:t>
      </w:r>
      <w:r>
        <w:rPr>
          <w:b/>
          <w:i/>
        </w:rPr>
        <w:t>”</w:t>
      </w:r>
      <w:r w:rsidR="00F45E1D">
        <w:t xml:space="preserve"> discusses the concepts of reflective and transferable skills in relation with how these practices can be adopted in the organizational settings and reflective evaluation of the organization mentioned in component 1 – </w:t>
      </w:r>
      <w:r w:rsidR="00F45E1D">
        <w:rPr>
          <w:b/>
          <w:i/>
        </w:rPr>
        <w:t>Huawei.</w:t>
      </w:r>
      <w:r w:rsidR="00F45E1D">
        <w:t xml:space="preserve"> </w:t>
      </w:r>
      <w:r w:rsidR="005854EC">
        <w:t xml:space="preserve">The report starts with the </w:t>
      </w:r>
      <w:r w:rsidR="000A4736">
        <w:t xml:space="preserve">concept of Gibbs’s Reflective Model </w:t>
      </w:r>
      <w:r w:rsidR="0022391D">
        <w:t xml:space="preserve">and what is the purpose and nature of this reflection model </w:t>
      </w:r>
      <w:r w:rsidR="009C1E44">
        <w:t xml:space="preserve">in organizational behaviour. </w:t>
      </w:r>
      <w:r w:rsidR="00845CEC">
        <w:t xml:space="preserve">I have mentioned my personal experience in this report in which I have discussed </w:t>
      </w:r>
      <w:r w:rsidR="004F0A59">
        <w:t>a detailed description of learning outcomes from the activity</w:t>
      </w:r>
      <w:r w:rsidR="00665315">
        <w:t xml:space="preserve"> and module in context with Huawei Organization. I have </w:t>
      </w:r>
      <w:r w:rsidR="00E71C3E">
        <w:t>experienced</w:t>
      </w:r>
      <w:r w:rsidR="00665315">
        <w:t xml:space="preserve"> that role of interpersonal skills, self-management skills, and </w:t>
      </w:r>
      <w:r w:rsidR="00E71C3E">
        <w:t xml:space="preserve">communication skills are most vital </w:t>
      </w:r>
      <w:r w:rsidR="00422A0B">
        <w:t xml:space="preserve">in community engagement and achieving goals &amp; objectives. </w:t>
      </w:r>
      <w:r w:rsidR="00BC2261">
        <w:t xml:space="preserve">I have also discussed the relation of my personal leaning experience in contrast with the relevant theory. </w:t>
      </w:r>
      <w:r w:rsidR="00C130D7">
        <w:t xml:space="preserve">The report </w:t>
      </w:r>
      <w:r w:rsidR="001A08D8">
        <w:t>discusses</w:t>
      </w:r>
      <w:r w:rsidR="00C130D7">
        <w:t xml:space="preserve"> the concept of personal and community </w:t>
      </w:r>
      <w:r w:rsidR="00446A00">
        <w:t xml:space="preserve">development </w:t>
      </w:r>
      <w:r w:rsidR="004111D6">
        <w:t xml:space="preserve">in real situations of problem solving and decision making. </w:t>
      </w:r>
    </w:p>
    <w:p w:rsidR="004111D6" w:rsidRDefault="004111D6" w14:paraId="6D02B66C" w14:textId="77777777">
      <w:pPr>
        <w:spacing w:line="276" w:lineRule="auto"/>
        <w:jc w:val="left"/>
        <w:rPr>
          <w:rFonts w:eastAsiaTheme="majorEastAsia" w:cstheme="majorBidi"/>
          <w:b/>
          <w:bCs/>
          <w:sz w:val="28"/>
          <w:szCs w:val="28"/>
          <w:lang w:val="en-US"/>
        </w:rPr>
      </w:pPr>
      <w:r>
        <w:br w:type="page"/>
      </w:r>
    </w:p>
    <w:p w:rsidR="0011168D" w:rsidP="00221D7B" w:rsidRDefault="00221D7B" w14:paraId="1C1D3503" w14:textId="77777777">
      <w:pPr>
        <w:pStyle w:val="Heading1"/>
      </w:pPr>
      <w:bookmarkStart w:name="_Toc55486727" w:id="1"/>
      <w:r>
        <w:lastRenderedPageBreak/>
        <w:t>Reflection</w:t>
      </w:r>
      <w:bookmarkEnd w:id="1"/>
    </w:p>
    <w:p w:rsidRPr="00D95315" w:rsidR="00D95315" w:rsidP="00D95315" w:rsidRDefault="00D95315" w14:paraId="27877D99" w14:textId="77777777">
      <w:pPr>
        <w:rPr>
          <w:b/>
          <w:lang w:val="en-US"/>
        </w:rPr>
      </w:pPr>
      <w:r w:rsidRPr="00D95315">
        <w:rPr>
          <w:b/>
          <w:lang w:val="en-US"/>
        </w:rPr>
        <w:t>Purpose</w:t>
      </w:r>
      <w:r>
        <w:rPr>
          <w:b/>
          <w:lang w:val="en-US"/>
        </w:rPr>
        <w:t xml:space="preserve"> and Nature</w:t>
      </w:r>
      <w:r w:rsidRPr="00D95315">
        <w:rPr>
          <w:b/>
          <w:lang w:val="en-US"/>
        </w:rPr>
        <w:t xml:space="preserve"> of Reflection Model</w:t>
      </w:r>
    </w:p>
    <w:p w:rsidR="00F32D41" w:rsidP="0042766E" w:rsidRDefault="0042766E" w14:paraId="13EA1154" w14:textId="3DD39ACA">
      <w:pPr>
        <w:rPr>
          <w:lang w:val="en-US"/>
        </w:rPr>
      </w:pPr>
      <w:r>
        <w:rPr>
          <w:lang w:val="en-US"/>
        </w:rPr>
        <w:t xml:space="preserve">The reflection model often known as framework of reflection helps to encourage the organizations or companies to structure their process and act as a guide for reflection. From my perspective, </w:t>
      </w:r>
      <w:r w:rsidR="0001033F">
        <w:rPr>
          <w:lang w:val="en-US"/>
        </w:rPr>
        <w:t>t</w:t>
      </w:r>
      <w:r>
        <w:rPr>
          <w:lang w:val="en-US"/>
        </w:rPr>
        <w:t xml:space="preserve">he organizations have to choose </w:t>
      </w:r>
      <w:r w:rsidR="00ED36AD">
        <w:rPr>
          <w:lang w:val="en-US"/>
        </w:rPr>
        <w:t>the right model for their structured process and what they feel is best from our comfort and best assists our organizational learning experiences</w:t>
      </w:r>
      <w:r w:rsidR="00FE14C9">
        <w:rPr>
          <w:lang w:val="en-US"/>
        </w:rPr>
        <w:t xml:space="preserve"> </w:t>
      </w:r>
      <w:r w:rsidRPr="00FE14C9" w:rsidR="00FE14C9">
        <w:rPr>
          <w:lang w:val="en-US"/>
        </w:rPr>
        <w:t>(Tanaka, Okamoto and Koide, 2018)</w:t>
      </w:r>
      <w:r w:rsidR="00ED36AD">
        <w:rPr>
          <w:lang w:val="en-US"/>
        </w:rPr>
        <w:t xml:space="preserve">. It is analyzed from my side that organizations should use only one proper and effective model of reflection for </w:t>
      </w:r>
      <w:r w:rsidR="00F367D3">
        <w:rPr>
          <w:lang w:val="en-US"/>
        </w:rPr>
        <w:t xml:space="preserve">managing their best practices and that fits their particular situations. </w:t>
      </w:r>
    </w:p>
    <w:p w:rsidRPr="002014CD" w:rsidR="00290AF1" w:rsidP="0042766E" w:rsidRDefault="00290AF1" w14:paraId="15A78694" w14:textId="77777777">
      <w:pPr>
        <w:rPr>
          <w:b/>
          <w:lang w:val="en-US"/>
        </w:rPr>
      </w:pPr>
      <w:r w:rsidRPr="002014CD">
        <w:rPr>
          <w:b/>
          <w:lang w:val="en-US"/>
        </w:rPr>
        <w:t xml:space="preserve">Gibb’s Reflective </w:t>
      </w:r>
      <w:r w:rsidRPr="002014CD" w:rsidR="002014CD">
        <w:rPr>
          <w:b/>
          <w:lang w:val="en-US"/>
        </w:rPr>
        <w:t>Cycle</w:t>
      </w:r>
    </w:p>
    <w:p w:rsidRPr="00D87D4C" w:rsidR="00F32D41" w:rsidP="0042766E" w:rsidRDefault="00F32D41" w14:paraId="56E2A50B" w14:textId="77777777">
      <w:pPr>
        <w:rPr>
          <w:lang w:val="en-US"/>
        </w:rPr>
      </w:pPr>
      <w:r>
        <w:rPr>
          <w:lang w:val="en-US"/>
        </w:rPr>
        <w:t xml:space="preserve">In this report I have gone through the whole concept of </w:t>
      </w:r>
      <w:r w:rsidRPr="00C24668" w:rsidR="003C5EF4">
        <w:rPr>
          <w:b/>
          <w:i/>
          <w:lang w:val="en-US"/>
        </w:rPr>
        <w:t>“</w:t>
      </w:r>
      <w:r>
        <w:rPr>
          <w:b/>
          <w:i/>
          <w:lang w:val="en-US"/>
        </w:rPr>
        <w:t>Gibb’s Reflective Cycle</w:t>
      </w:r>
      <w:r w:rsidR="003C5EF4">
        <w:rPr>
          <w:b/>
          <w:i/>
          <w:lang w:val="en-US"/>
        </w:rPr>
        <w:t>”</w:t>
      </w:r>
      <w:r>
        <w:rPr>
          <w:b/>
          <w:i/>
          <w:lang w:val="en-US"/>
        </w:rPr>
        <w:t xml:space="preserve"> </w:t>
      </w:r>
      <w:r>
        <w:rPr>
          <w:lang w:val="en-US"/>
        </w:rPr>
        <w:t xml:space="preserve">as a model of reflection for adapting and specifying the requirements in context of the organization </w:t>
      </w:r>
      <w:r w:rsidR="00D95315">
        <w:rPr>
          <w:lang w:val="en-US"/>
        </w:rPr>
        <w:t>that is discusses</w:t>
      </w:r>
      <w:r>
        <w:rPr>
          <w:lang w:val="en-US"/>
        </w:rPr>
        <w:t xml:space="preserve"> in the component 1 of this assignment namely </w:t>
      </w:r>
      <w:r w:rsidRPr="00C24668">
        <w:rPr>
          <w:b/>
          <w:i/>
          <w:lang w:val="en-US"/>
        </w:rPr>
        <w:t>“</w:t>
      </w:r>
      <w:r w:rsidRPr="00F32D41">
        <w:rPr>
          <w:b/>
          <w:i/>
          <w:lang w:val="en-US"/>
        </w:rPr>
        <w:t>Huawei</w:t>
      </w:r>
      <w:r>
        <w:rPr>
          <w:b/>
          <w:i/>
          <w:lang w:val="en-US"/>
        </w:rPr>
        <w:t>”</w:t>
      </w:r>
      <w:r w:rsidR="00801561">
        <w:rPr>
          <w:b/>
          <w:i/>
          <w:lang w:val="en-US"/>
        </w:rPr>
        <w:t xml:space="preserve">. </w:t>
      </w:r>
      <w:r w:rsidR="00D87D4C">
        <w:rPr>
          <w:lang w:val="en-US"/>
        </w:rPr>
        <w:t>The Gibb’s Reflection model creates a structured briefing in support of the organizational and experiential learning outcomes</w:t>
      </w:r>
      <w:r w:rsidR="00FE14C9">
        <w:rPr>
          <w:lang w:val="en-US"/>
        </w:rPr>
        <w:t xml:space="preserve"> </w:t>
      </w:r>
      <w:r w:rsidRPr="00FE14C9" w:rsidR="00FE14C9">
        <w:rPr>
          <w:lang w:val="en-US"/>
        </w:rPr>
        <w:t>(Priddis and Rogers, 2018)</w:t>
      </w:r>
      <w:r w:rsidR="00D87D4C">
        <w:rPr>
          <w:lang w:val="en-US"/>
        </w:rPr>
        <w:t xml:space="preserve">. This model is designed for the continuous improvement process in the organization in form of a cycle </w:t>
      </w:r>
      <w:r w:rsidR="00BD3064">
        <w:rPr>
          <w:lang w:val="en-US"/>
        </w:rPr>
        <w:t xml:space="preserve">and can also be used as a reflection in standalone experience. </w:t>
      </w:r>
    </w:p>
    <w:p w:rsidR="00BD3064" w:rsidP="00BD3064" w:rsidRDefault="00BD3064" w14:paraId="4FE28990" w14:textId="77777777">
      <w:pPr>
        <w:keepNext/>
        <w:jc w:val="center"/>
      </w:pPr>
      <w:r>
        <w:drawing>
          <wp:inline wp14:editId="3DCE5328" wp14:anchorId="4097F9BE">
            <wp:extent cx="3002360" cy="2428875"/>
            <wp:effectExtent l="0" t="0" r="7620" b="0"/>
            <wp:docPr id="2" name="Picture 2" title=""/>
            <wp:cNvGraphicFramePr>
              <a:graphicFrameLocks noChangeAspect="1"/>
            </wp:cNvGraphicFramePr>
            <a:graphic>
              <a:graphicData uri="http://schemas.openxmlformats.org/drawingml/2006/picture">
                <pic:pic>
                  <pic:nvPicPr>
                    <pic:cNvPr id="0" name="Picture 2"/>
                    <pic:cNvPicPr/>
                  </pic:nvPicPr>
                  <pic:blipFill>
                    <a:blip r:embed="R849a1ecc9c6a4a21">
                      <a:extLst>
                        <a:ext xmlns:a="http://schemas.openxmlformats.org/drawingml/2006/main" uri="{28A0092B-C50C-407E-A947-70E740481C1C}">
                          <a14:useLocalDpi val="0"/>
                        </a:ext>
                      </a:extLst>
                    </a:blip>
                    <a:stretch>
                      <a:fillRect/>
                    </a:stretch>
                  </pic:blipFill>
                  <pic:spPr>
                    <a:xfrm rot="0" flipH="0" flipV="0">
                      <a:off x="0" y="0"/>
                      <a:ext cx="3002360" cy="2428875"/>
                    </a:xfrm>
                    <a:prstGeom prst="rect">
                      <a:avLst/>
                    </a:prstGeom>
                  </pic:spPr>
                </pic:pic>
              </a:graphicData>
            </a:graphic>
          </wp:inline>
        </w:drawing>
      </w:r>
    </w:p>
    <w:p w:rsidRPr="00BD3064" w:rsidR="00221D7B" w:rsidP="00BD3064" w:rsidRDefault="00BD3064" w14:paraId="40C428BD" w14:textId="77777777">
      <w:pPr>
        <w:pStyle w:val="Caption"/>
        <w:jc w:val="center"/>
        <w:rPr>
          <w:b w:val="0"/>
          <w:color w:val="auto"/>
          <w:sz w:val="24"/>
          <w:lang w:val="en-US"/>
        </w:rPr>
      </w:pPr>
      <w:r w:rsidRPr="00BD3064">
        <w:rPr>
          <w:b w:val="0"/>
          <w:color w:val="auto"/>
          <w:sz w:val="24"/>
        </w:rPr>
        <w:t xml:space="preserve">Figure </w:t>
      </w:r>
      <w:r w:rsidRPr="00BD3064">
        <w:rPr>
          <w:b w:val="0"/>
          <w:color w:val="auto"/>
          <w:sz w:val="24"/>
        </w:rPr>
        <w:fldChar w:fldCharType="begin"/>
      </w:r>
      <w:r w:rsidRPr="00BD3064">
        <w:rPr>
          <w:b w:val="0"/>
          <w:color w:val="auto"/>
          <w:sz w:val="24"/>
        </w:rPr>
        <w:instrText xml:space="preserve"> SEQ Figure \* ARABIC </w:instrText>
      </w:r>
      <w:r w:rsidRPr="00BD3064">
        <w:rPr>
          <w:b w:val="0"/>
          <w:color w:val="auto"/>
          <w:sz w:val="24"/>
        </w:rPr>
        <w:fldChar w:fldCharType="separate"/>
      </w:r>
      <w:r w:rsidRPr="00BD3064">
        <w:rPr>
          <w:b w:val="0"/>
          <w:noProof/>
          <w:color w:val="auto"/>
          <w:sz w:val="24"/>
        </w:rPr>
        <w:t>1</w:t>
      </w:r>
      <w:r w:rsidRPr="00BD3064">
        <w:rPr>
          <w:b w:val="0"/>
          <w:color w:val="auto"/>
          <w:sz w:val="24"/>
        </w:rPr>
        <w:fldChar w:fldCharType="end"/>
      </w:r>
      <w:r w:rsidRPr="00BD3064">
        <w:rPr>
          <w:b w:val="0"/>
          <w:color w:val="auto"/>
          <w:sz w:val="24"/>
        </w:rPr>
        <w:t>: Gibb's Model of Reflection</w:t>
      </w:r>
    </w:p>
    <w:p w:rsidRPr="0011168D" w:rsidR="0011168D" w:rsidP="009D5D81" w:rsidRDefault="009D5D81" w14:paraId="405BA2D1" w14:textId="77777777">
      <w:pPr>
        <w:jc w:val="center"/>
        <w:rPr>
          <w:lang w:val="en-US"/>
        </w:rPr>
      </w:pPr>
      <w:r>
        <w:rPr>
          <w:lang w:val="en-US"/>
        </w:rPr>
        <w:t xml:space="preserve">Source: </w:t>
      </w:r>
      <w:r w:rsidRPr="00D1484F" w:rsidR="00D1484F">
        <w:rPr>
          <w:lang w:val="en-US"/>
        </w:rPr>
        <w:t>Priddis and Rogers, 2018</w:t>
      </w:r>
    </w:p>
    <w:p w:rsidR="002014CD" w:rsidP="002014CD" w:rsidRDefault="002014CD" w14:paraId="168202B2" w14:textId="77777777">
      <w:pPr>
        <w:rPr>
          <w:b/>
          <w:lang w:val="en-US"/>
        </w:rPr>
      </w:pPr>
      <w:r w:rsidRPr="005501FB">
        <w:rPr>
          <w:b/>
          <w:lang w:val="en-US"/>
        </w:rPr>
        <w:lastRenderedPageBreak/>
        <w:t xml:space="preserve">Use of </w:t>
      </w:r>
      <w:r w:rsidR="00521044">
        <w:rPr>
          <w:b/>
          <w:lang w:val="en-US"/>
        </w:rPr>
        <w:t xml:space="preserve">Gibb’s </w:t>
      </w:r>
      <w:r w:rsidRPr="005501FB">
        <w:rPr>
          <w:b/>
          <w:lang w:val="en-US"/>
        </w:rPr>
        <w:t>Reflection Model in context of Huawei</w:t>
      </w:r>
      <w:r>
        <w:rPr>
          <w:b/>
          <w:lang w:val="en-US"/>
        </w:rPr>
        <w:t xml:space="preserve"> as an Organization</w:t>
      </w:r>
    </w:p>
    <w:p w:rsidR="008D0075" w:rsidP="002014CD" w:rsidRDefault="00C24668" w14:paraId="14AE272E" w14:textId="77777777">
      <w:pPr>
        <w:rPr>
          <w:b/>
          <w:i/>
          <w:lang w:val="en-US"/>
        </w:rPr>
      </w:pPr>
      <w:r w:rsidRPr="00C24668">
        <w:rPr>
          <w:b/>
          <w:i/>
          <w:lang w:val="en-US"/>
        </w:rPr>
        <w:t xml:space="preserve">Step </w:t>
      </w:r>
      <w:r w:rsidR="00601C04">
        <w:rPr>
          <w:b/>
          <w:i/>
          <w:lang w:val="en-US"/>
        </w:rPr>
        <w:t>1 – Description</w:t>
      </w:r>
    </w:p>
    <w:p w:rsidRPr="00601C04" w:rsidR="00601C04" w:rsidP="002014CD" w:rsidRDefault="00A77F93" w14:paraId="7821D23F" w14:textId="77777777">
      <w:pPr>
        <w:rPr>
          <w:lang w:val="en-US"/>
        </w:rPr>
      </w:pPr>
      <w:r>
        <w:rPr>
          <w:lang w:val="en-US"/>
        </w:rPr>
        <w:t xml:space="preserve">From my </w:t>
      </w:r>
      <w:r w:rsidR="00C072DF">
        <w:rPr>
          <w:lang w:val="en-US"/>
        </w:rPr>
        <w:t xml:space="preserve">perspective, the role of this step in terms of reflection model </w:t>
      </w:r>
      <w:r w:rsidR="00D016CC">
        <w:rPr>
          <w:lang w:val="en-US"/>
        </w:rPr>
        <w:t xml:space="preserve">as it helps the organization to describe the situations </w:t>
      </w:r>
      <w:r w:rsidR="00E52DDF">
        <w:rPr>
          <w:lang w:val="en-US"/>
        </w:rPr>
        <w:t xml:space="preserve">in depth. </w:t>
      </w:r>
      <w:r w:rsidR="00F71584">
        <w:rPr>
          <w:lang w:val="en-US"/>
        </w:rPr>
        <w:t>In t</w:t>
      </w:r>
      <w:r w:rsidR="002D7601">
        <w:rPr>
          <w:lang w:val="en-US"/>
        </w:rPr>
        <w:t>his step we</w:t>
      </w:r>
      <w:r w:rsidR="004B41FB">
        <w:rPr>
          <w:lang w:val="en-US"/>
        </w:rPr>
        <w:t xml:space="preserve"> have to analyze some factors - </w:t>
      </w:r>
      <w:r>
        <w:rPr>
          <w:lang w:val="en-US"/>
        </w:rPr>
        <w:t xml:space="preserve"> </w:t>
      </w:r>
    </w:p>
    <w:p w:rsidRPr="00411F1A" w:rsidR="00C24668" w:rsidP="00881819" w:rsidRDefault="00411F1A" w14:paraId="448BA01D" w14:textId="77777777">
      <w:pPr>
        <w:pStyle w:val="ListParagraph"/>
        <w:numPr>
          <w:ilvl w:val="0"/>
          <w:numId w:val="3"/>
        </w:numPr>
        <w:ind w:left="360"/>
        <w:rPr>
          <w:b/>
          <w:lang w:val="en-US"/>
        </w:rPr>
      </w:pPr>
      <w:r>
        <w:rPr>
          <w:lang w:val="en-US"/>
        </w:rPr>
        <w:t>What happened?</w:t>
      </w:r>
    </w:p>
    <w:p w:rsidRPr="00411F1A" w:rsidR="00411F1A" w:rsidP="00881819" w:rsidRDefault="00411F1A" w14:paraId="3B8A61A9" w14:textId="77777777">
      <w:pPr>
        <w:pStyle w:val="ListParagraph"/>
        <w:numPr>
          <w:ilvl w:val="0"/>
          <w:numId w:val="3"/>
        </w:numPr>
        <w:ind w:left="360"/>
        <w:rPr>
          <w:b/>
          <w:lang w:val="en-US"/>
        </w:rPr>
      </w:pPr>
      <w:r>
        <w:rPr>
          <w:lang w:val="en-US"/>
        </w:rPr>
        <w:t>Why were we there?</w:t>
      </w:r>
    </w:p>
    <w:p w:rsidR="00411F1A" w:rsidP="00881819" w:rsidRDefault="00411F1A" w14:paraId="46D1642A" w14:textId="77777777">
      <w:pPr>
        <w:pStyle w:val="ListParagraph"/>
        <w:numPr>
          <w:ilvl w:val="0"/>
          <w:numId w:val="3"/>
        </w:numPr>
        <w:ind w:left="360"/>
        <w:rPr>
          <w:lang w:val="en-US"/>
        </w:rPr>
      </w:pPr>
      <w:r w:rsidRPr="00411F1A">
        <w:rPr>
          <w:lang w:val="en-US"/>
        </w:rPr>
        <w:t xml:space="preserve">Why </w:t>
      </w:r>
      <w:r>
        <w:rPr>
          <w:lang w:val="en-US"/>
        </w:rPr>
        <w:t>did we do?</w:t>
      </w:r>
    </w:p>
    <w:p w:rsidRPr="00411F1A" w:rsidR="00411F1A" w:rsidP="00411F1A" w:rsidRDefault="00411F1A" w14:paraId="69FC7BF1" w14:textId="77777777">
      <w:pPr>
        <w:pStyle w:val="ListParagraph"/>
        <w:numPr>
          <w:ilvl w:val="0"/>
          <w:numId w:val="3"/>
        </w:numPr>
        <w:ind w:left="360"/>
        <w:rPr>
          <w:b/>
          <w:lang w:val="en-US"/>
        </w:rPr>
      </w:pPr>
      <w:r>
        <w:rPr>
          <w:lang w:val="en-US"/>
        </w:rPr>
        <w:t>What did other do?</w:t>
      </w:r>
    </w:p>
    <w:p w:rsidRPr="00411F1A" w:rsidR="00411F1A" w:rsidP="00881819" w:rsidRDefault="00411F1A" w14:paraId="162BC0D8" w14:textId="77777777">
      <w:pPr>
        <w:pStyle w:val="ListParagraph"/>
        <w:numPr>
          <w:ilvl w:val="0"/>
          <w:numId w:val="3"/>
        </w:numPr>
        <w:ind w:left="360"/>
        <w:rPr>
          <w:lang w:val="en-US"/>
        </w:rPr>
      </w:pPr>
      <w:r>
        <w:rPr>
          <w:lang w:val="en-US"/>
        </w:rPr>
        <w:t>What was the end result?</w:t>
      </w:r>
    </w:p>
    <w:p w:rsidR="00411F1A" w:rsidP="00411F1A" w:rsidRDefault="00411F1A" w14:paraId="2791CE5A" w14:textId="77777777">
      <w:pPr>
        <w:rPr>
          <w:b/>
          <w:i/>
          <w:lang w:val="en-US"/>
        </w:rPr>
      </w:pPr>
      <w:r w:rsidRPr="00411F1A">
        <w:rPr>
          <w:b/>
          <w:i/>
          <w:lang w:val="en-US"/>
        </w:rPr>
        <w:t xml:space="preserve">Step </w:t>
      </w:r>
      <w:r>
        <w:rPr>
          <w:b/>
          <w:i/>
          <w:lang w:val="en-US"/>
        </w:rPr>
        <w:t>2</w:t>
      </w:r>
      <w:r w:rsidRPr="00411F1A">
        <w:rPr>
          <w:b/>
          <w:i/>
          <w:lang w:val="en-US"/>
        </w:rPr>
        <w:t xml:space="preserve"> – </w:t>
      </w:r>
      <w:r>
        <w:rPr>
          <w:b/>
          <w:i/>
          <w:lang w:val="en-US"/>
        </w:rPr>
        <w:t>Feelings</w:t>
      </w:r>
    </w:p>
    <w:p w:rsidR="00411F1A" w:rsidP="00411F1A" w:rsidRDefault="00411F1A" w14:paraId="1FA608CC" w14:textId="77777777">
      <w:pPr>
        <w:rPr>
          <w:lang w:val="en-US"/>
        </w:rPr>
      </w:pPr>
      <w:r>
        <w:rPr>
          <w:lang w:val="en-US"/>
        </w:rPr>
        <w:t>In the context of Huawei as an organization</w:t>
      </w:r>
      <w:r w:rsidR="00FF5408">
        <w:rPr>
          <w:lang w:val="en-US"/>
        </w:rPr>
        <w:t xml:space="preserve">, this step is considered as important as it helps to express the thought process and feelings employee’s experiences during the work shift so that the company will gain maximum advantages in business market. </w:t>
      </w:r>
      <w:r w:rsidR="009B3290">
        <w:rPr>
          <w:lang w:val="en-US"/>
        </w:rPr>
        <w:t>From my perspective, the factors that will help to guide Huawei are –</w:t>
      </w:r>
    </w:p>
    <w:p w:rsidR="009B3290" w:rsidP="009B3290" w:rsidRDefault="009B3290" w14:paraId="3FAC3321" w14:textId="77777777">
      <w:pPr>
        <w:pStyle w:val="ListParagraph"/>
        <w:numPr>
          <w:ilvl w:val="0"/>
          <w:numId w:val="5"/>
        </w:numPr>
        <w:ind w:left="360"/>
        <w:rPr>
          <w:lang w:val="en-US"/>
        </w:rPr>
      </w:pPr>
      <w:r>
        <w:rPr>
          <w:lang w:val="en-US"/>
        </w:rPr>
        <w:t>What is my feeling on the situation?</w:t>
      </w:r>
    </w:p>
    <w:p w:rsidR="009B3290" w:rsidP="009B3290" w:rsidRDefault="009B3290" w14:paraId="4C325B98" w14:textId="77777777">
      <w:pPr>
        <w:pStyle w:val="ListParagraph"/>
        <w:numPr>
          <w:ilvl w:val="0"/>
          <w:numId w:val="5"/>
        </w:numPr>
        <w:ind w:left="360"/>
        <w:rPr>
          <w:lang w:val="en-US"/>
        </w:rPr>
      </w:pPr>
      <w:r>
        <w:rPr>
          <w:lang w:val="en-US"/>
        </w:rPr>
        <w:t>What do other employees and team members thought of the situation?</w:t>
      </w:r>
    </w:p>
    <w:p w:rsidR="009B3290" w:rsidP="009B3290" w:rsidRDefault="009B3290" w14:paraId="42F0B18E" w14:textId="77777777">
      <w:pPr>
        <w:pStyle w:val="ListParagraph"/>
        <w:numPr>
          <w:ilvl w:val="0"/>
          <w:numId w:val="5"/>
        </w:numPr>
        <w:ind w:left="360"/>
        <w:rPr>
          <w:lang w:val="en-US"/>
        </w:rPr>
      </w:pPr>
      <w:r>
        <w:rPr>
          <w:lang w:val="en-US"/>
        </w:rPr>
        <w:t>What do I feel after the situation?</w:t>
      </w:r>
    </w:p>
    <w:p w:rsidRPr="009B3290" w:rsidR="009B3290" w:rsidP="009B3290" w:rsidRDefault="009B3290" w14:paraId="26D87E89" w14:textId="77777777">
      <w:pPr>
        <w:pStyle w:val="ListParagraph"/>
        <w:numPr>
          <w:ilvl w:val="0"/>
          <w:numId w:val="5"/>
        </w:numPr>
        <w:ind w:left="360"/>
        <w:rPr>
          <w:lang w:val="en-US"/>
        </w:rPr>
      </w:pPr>
      <w:r>
        <w:rPr>
          <w:lang w:val="en-US"/>
        </w:rPr>
        <w:t>What do other employees and team members though after the situation?</w:t>
      </w:r>
    </w:p>
    <w:p w:rsidR="00411F1A" w:rsidP="00411F1A" w:rsidRDefault="00BB7845" w14:paraId="5A7B2177" w14:textId="77777777">
      <w:pPr>
        <w:rPr>
          <w:b/>
          <w:i/>
          <w:lang w:val="en-US"/>
        </w:rPr>
      </w:pPr>
      <w:r>
        <w:rPr>
          <w:b/>
          <w:i/>
          <w:lang w:val="en-US"/>
        </w:rPr>
        <w:t>Step 3 - Evaluation</w:t>
      </w:r>
    </w:p>
    <w:p w:rsidR="00D73129" w:rsidP="00411F1A" w:rsidRDefault="00D73129" w14:paraId="40BFA7F3" w14:textId="77777777">
      <w:pPr>
        <w:rPr>
          <w:lang w:val="en-US"/>
        </w:rPr>
      </w:pPr>
      <w:r>
        <w:rPr>
          <w:lang w:val="en-US"/>
        </w:rPr>
        <w:t xml:space="preserve">The role of the evaluation process in terms of </w:t>
      </w:r>
      <w:r w:rsidR="00951D02">
        <w:rPr>
          <w:lang w:val="en-US"/>
        </w:rPr>
        <w:t>best reflective practices in the Huawei organization is encouraging employees and team members by closely observing their working efforts and approach towards the work and frequently  asking them questions –</w:t>
      </w:r>
    </w:p>
    <w:p w:rsidR="00951D02" w:rsidP="00951D02" w:rsidRDefault="00951D02" w14:paraId="139AE754" w14:textId="77777777">
      <w:pPr>
        <w:pStyle w:val="ListParagraph"/>
        <w:numPr>
          <w:ilvl w:val="0"/>
          <w:numId w:val="7"/>
        </w:numPr>
        <w:ind w:left="360"/>
        <w:rPr>
          <w:lang w:val="en-US"/>
        </w:rPr>
      </w:pPr>
      <w:r>
        <w:rPr>
          <w:lang w:val="en-US"/>
        </w:rPr>
        <w:t>What was positive from your context?</w:t>
      </w:r>
    </w:p>
    <w:p w:rsidR="00951D02" w:rsidP="00951D02" w:rsidRDefault="00951D02" w14:paraId="38A93105" w14:textId="77777777">
      <w:pPr>
        <w:pStyle w:val="ListParagraph"/>
        <w:numPr>
          <w:ilvl w:val="0"/>
          <w:numId w:val="7"/>
        </w:numPr>
        <w:ind w:left="360"/>
        <w:rPr>
          <w:lang w:val="en-US"/>
        </w:rPr>
      </w:pPr>
      <w:r>
        <w:rPr>
          <w:lang w:val="en-US"/>
        </w:rPr>
        <w:t>What was negative from your context?</w:t>
      </w:r>
    </w:p>
    <w:p w:rsidR="00951D02" w:rsidP="00951D02" w:rsidRDefault="00951D02" w14:paraId="4DCA6CCD" w14:textId="77777777">
      <w:pPr>
        <w:pStyle w:val="ListParagraph"/>
        <w:numPr>
          <w:ilvl w:val="0"/>
          <w:numId w:val="7"/>
        </w:numPr>
        <w:ind w:left="360"/>
        <w:rPr>
          <w:lang w:val="en-US"/>
        </w:rPr>
      </w:pPr>
      <w:r w:rsidRPr="00951D02">
        <w:rPr>
          <w:lang w:val="en-US"/>
        </w:rPr>
        <w:t>What went well?</w:t>
      </w:r>
    </w:p>
    <w:p w:rsidR="00951D02" w:rsidP="00951D02" w:rsidRDefault="000C7565" w14:paraId="69BCC219" w14:textId="77777777">
      <w:pPr>
        <w:pStyle w:val="ListParagraph"/>
        <w:numPr>
          <w:ilvl w:val="0"/>
          <w:numId w:val="7"/>
        </w:numPr>
        <w:ind w:left="360"/>
        <w:rPr>
          <w:lang w:val="en-US"/>
        </w:rPr>
      </w:pPr>
      <w:r>
        <w:rPr>
          <w:lang w:val="en-US"/>
        </w:rPr>
        <w:t>What was your feedback?</w:t>
      </w:r>
    </w:p>
    <w:p w:rsidR="000C7565" w:rsidP="000C7565" w:rsidRDefault="000C7565" w14:paraId="096F19D1" w14:textId="77777777">
      <w:pPr>
        <w:rPr>
          <w:lang w:val="en-US"/>
        </w:rPr>
      </w:pPr>
      <w:r>
        <w:rPr>
          <w:lang w:val="en-US"/>
        </w:rPr>
        <w:lastRenderedPageBreak/>
        <w:t>The appropriate use of the best reflective practices by the help of this model will help the Huawei organization as well as their employees to discover the root cause of the problem or issue.</w:t>
      </w:r>
    </w:p>
    <w:p w:rsidR="00BB7845" w:rsidP="00BB7845" w:rsidRDefault="00BB7845" w14:paraId="063E2D83" w14:textId="77777777">
      <w:pPr>
        <w:rPr>
          <w:b/>
          <w:i/>
          <w:lang w:val="en-US"/>
        </w:rPr>
      </w:pPr>
      <w:r>
        <w:rPr>
          <w:b/>
          <w:i/>
          <w:lang w:val="en-US"/>
        </w:rPr>
        <w:t>Step 4 -</w:t>
      </w:r>
      <w:r w:rsidRPr="00BB7845">
        <w:rPr>
          <w:b/>
          <w:i/>
          <w:lang w:val="en-US"/>
        </w:rPr>
        <w:t xml:space="preserve"> Conclusions</w:t>
      </w:r>
    </w:p>
    <w:p w:rsidR="00BB7845" w:rsidP="00BB7845" w:rsidRDefault="00477444" w14:paraId="1A64B21D" w14:textId="77777777">
      <w:pPr>
        <w:rPr>
          <w:lang w:val="en-US"/>
        </w:rPr>
      </w:pPr>
      <w:r>
        <w:rPr>
          <w:lang w:val="en-US"/>
        </w:rPr>
        <w:t>Once the problem o</w:t>
      </w:r>
      <w:r w:rsidR="000546E3">
        <w:rPr>
          <w:lang w:val="en-US"/>
        </w:rPr>
        <w:t>r the issue is evaluated from our side, we can come to the conclusion stage and draw a suggested and recommended conclusion about the actually root cause of the situation</w:t>
      </w:r>
      <w:r w:rsidR="00FE14C9">
        <w:rPr>
          <w:lang w:val="en-US"/>
        </w:rPr>
        <w:t xml:space="preserve"> </w:t>
      </w:r>
      <w:r w:rsidRPr="00FE14C9" w:rsidR="00FE14C9">
        <w:rPr>
          <w:lang w:val="en-US"/>
        </w:rPr>
        <w:t>(Crane et al, 2019)</w:t>
      </w:r>
      <w:r w:rsidR="000546E3">
        <w:rPr>
          <w:lang w:val="en-US"/>
        </w:rPr>
        <w:t xml:space="preserve">. </w:t>
      </w:r>
      <w:r w:rsidR="00822D1A">
        <w:rPr>
          <w:lang w:val="en-US"/>
        </w:rPr>
        <w:t xml:space="preserve">The questions that we can ask the </w:t>
      </w:r>
      <w:r w:rsidR="0024242D">
        <w:rPr>
          <w:lang w:val="en-US"/>
        </w:rPr>
        <w:t>team members and employees of Huawei are –</w:t>
      </w:r>
    </w:p>
    <w:p w:rsidR="0024242D" w:rsidP="0024242D" w:rsidRDefault="00527F21" w14:paraId="2411CCDE" w14:textId="77777777">
      <w:pPr>
        <w:pStyle w:val="ListParagraph"/>
        <w:numPr>
          <w:ilvl w:val="0"/>
          <w:numId w:val="9"/>
        </w:numPr>
        <w:ind w:left="360"/>
        <w:rPr>
          <w:lang w:val="en-US"/>
        </w:rPr>
      </w:pPr>
      <w:r>
        <w:rPr>
          <w:lang w:val="en-US"/>
        </w:rPr>
        <w:t>How can the situation be improved and what positive can we bring in?</w:t>
      </w:r>
    </w:p>
    <w:p w:rsidR="00527F21" w:rsidP="0024242D" w:rsidRDefault="00527F21" w14:paraId="59ED1B51" w14:textId="77777777">
      <w:pPr>
        <w:pStyle w:val="ListParagraph"/>
        <w:numPr>
          <w:ilvl w:val="0"/>
          <w:numId w:val="9"/>
        </w:numPr>
        <w:ind w:left="360"/>
        <w:rPr>
          <w:lang w:val="en-US"/>
        </w:rPr>
      </w:pPr>
      <w:r>
        <w:rPr>
          <w:lang w:val="en-US"/>
        </w:rPr>
        <w:t>What was your reaction to the same situation?</w:t>
      </w:r>
    </w:p>
    <w:p w:rsidR="00822D1A" w:rsidP="00BB7845" w:rsidRDefault="00527F21" w14:paraId="783DD4E1" w14:textId="77777777">
      <w:pPr>
        <w:pStyle w:val="ListParagraph"/>
        <w:numPr>
          <w:ilvl w:val="0"/>
          <w:numId w:val="9"/>
        </w:numPr>
        <w:ind w:left="360"/>
        <w:rPr>
          <w:lang w:val="en-US"/>
        </w:rPr>
      </w:pPr>
      <w:r>
        <w:rPr>
          <w:lang w:val="en-US"/>
        </w:rPr>
        <w:t>What are the skills you have to develop to handle such situations?</w:t>
      </w:r>
    </w:p>
    <w:p w:rsidR="00075AAC" w:rsidP="00075AAC" w:rsidRDefault="00075AAC" w14:paraId="771CAF80" w14:textId="77777777">
      <w:pPr>
        <w:rPr>
          <w:b/>
          <w:i/>
          <w:lang w:val="en-US"/>
        </w:rPr>
      </w:pPr>
      <w:r w:rsidRPr="00075AAC">
        <w:rPr>
          <w:b/>
          <w:i/>
          <w:lang w:val="en-US"/>
        </w:rPr>
        <w:t>Step 5</w:t>
      </w:r>
      <w:r>
        <w:rPr>
          <w:b/>
          <w:i/>
          <w:lang w:val="en-US"/>
        </w:rPr>
        <w:t xml:space="preserve"> –</w:t>
      </w:r>
      <w:r w:rsidRPr="00075AAC">
        <w:rPr>
          <w:b/>
          <w:i/>
          <w:lang w:val="en-US"/>
        </w:rPr>
        <w:t xml:space="preserve"> Action</w:t>
      </w:r>
    </w:p>
    <w:p w:rsidRPr="00075AAC" w:rsidR="00075AAC" w:rsidP="00075AAC" w:rsidRDefault="006525CF" w14:paraId="2285B3C5" w14:textId="77777777">
      <w:pPr>
        <w:rPr>
          <w:lang w:val="en-US"/>
        </w:rPr>
      </w:pPr>
      <w:r>
        <w:rPr>
          <w:lang w:val="en-US"/>
        </w:rPr>
        <w:t>The Huawei organization should take possible actions with team members and employees to properly tackle</w:t>
      </w:r>
      <w:r w:rsidR="0058203E">
        <w:rPr>
          <w:lang w:val="en-US"/>
        </w:rPr>
        <w:t xml:space="preserve"> the situation that might occur in the future. In this stage, our role is to come up with an effective action plan so that we can take an avoiding action in advance</w:t>
      </w:r>
      <w:r w:rsidR="00D1484F">
        <w:rPr>
          <w:lang w:val="en-US"/>
        </w:rPr>
        <w:t xml:space="preserve"> </w:t>
      </w:r>
      <w:r w:rsidRPr="00D1484F" w:rsidR="00D1484F">
        <w:rPr>
          <w:lang w:val="en-US"/>
        </w:rPr>
        <w:t>(</w:t>
      </w:r>
      <w:proofErr w:type="spellStart"/>
      <w:r w:rsidRPr="00D1484F" w:rsidR="00D1484F">
        <w:rPr>
          <w:lang w:val="en-US"/>
        </w:rPr>
        <w:t>Binsaeed</w:t>
      </w:r>
      <w:proofErr w:type="spellEnd"/>
      <w:r w:rsidRPr="00D1484F" w:rsidR="00D1484F">
        <w:rPr>
          <w:lang w:val="en-US"/>
        </w:rPr>
        <w:t xml:space="preserve">, </w:t>
      </w:r>
      <w:proofErr w:type="spellStart"/>
      <w:r w:rsidRPr="00D1484F" w:rsidR="00D1484F">
        <w:rPr>
          <w:lang w:val="en-US"/>
        </w:rPr>
        <w:t>Unnisa</w:t>
      </w:r>
      <w:proofErr w:type="spellEnd"/>
      <w:r w:rsidRPr="00D1484F" w:rsidR="00D1484F">
        <w:rPr>
          <w:lang w:val="en-US"/>
        </w:rPr>
        <w:t xml:space="preserve"> and Rizvi, 2016)</w:t>
      </w:r>
      <w:r w:rsidR="0058203E">
        <w:rPr>
          <w:lang w:val="en-US"/>
        </w:rPr>
        <w:t xml:space="preserve">. </w:t>
      </w:r>
    </w:p>
    <w:p w:rsidR="00075AAC" w:rsidP="00075AAC" w:rsidRDefault="00F4365E" w14:paraId="7E4E4030" w14:textId="77777777">
      <w:pPr>
        <w:rPr>
          <w:b/>
          <w:lang w:val="en-US"/>
        </w:rPr>
      </w:pPr>
      <w:r>
        <w:rPr>
          <w:b/>
          <w:lang w:val="en-US"/>
        </w:rPr>
        <w:t>R</w:t>
      </w:r>
      <w:r w:rsidR="00A72CFE">
        <w:rPr>
          <w:b/>
          <w:lang w:val="en-US"/>
        </w:rPr>
        <w:t>eflection on Personal E</w:t>
      </w:r>
      <w:r w:rsidRPr="00F4365E">
        <w:rPr>
          <w:b/>
          <w:lang w:val="en-US"/>
        </w:rPr>
        <w:t>xperience</w:t>
      </w:r>
    </w:p>
    <w:p w:rsidR="00A72CFE" w:rsidP="00075AAC" w:rsidRDefault="00F86789" w14:paraId="1B017769" w14:textId="77777777">
      <w:pPr>
        <w:rPr>
          <w:lang w:val="en-US"/>
        </w:rPr>
      </w:pPr>
      <w:r>
        <w:rPr>
          <w:lang w:val="en-US"/>
        </w:rPr>
        <w:t xml:space="preserve">From my personal reflection, Huawei as an organization have to develop their key external partners and have to bring the progress in their communication and build a proper ecosystem for their users. </w:t>
      </w:r>
      <w:r w:rsidR="005A3B36">
        <w:rPr>
          <w:lang w:val="en-US"/>
        </w:rPr>
        <w:t>If I assumed</w:t>
      </w:r>
      <w:r w:rsidR="00526434">
        <w:rPr>
          <w:lang w:val="en-US"/>
        </w:rPr>
        <w:t xml:space="preserve"> that I am an employee</w:t>
      </w:r>
      <w:r w:rsidR="005A3B36">
        <w:rPr>
          <w:lang w:val="en-US"/>
        </w:rPr>
        <w:t xml:space="preserve"> in this organization</w:t>
      </w:r>
      <w:r w:rsidR="00526434">
        <w:rPr>
          <w:lang w:val="en-US"/>
        </w:rPr>
        <w:t>.</w:t>
      </w:r>
      <w:r w:rsidR="005A3B36">
        <w:rPr>
          <w:lang w:val="en-US"/>
        </w:rPr>
        <w:t xml:space="preserve"> I </w:t>
      </w:r>
      <w:r w:rsidR="0078532C">
        <w:rPr>
          <w:lang w:val="en-US"/>
        </w:rPr>
        <w:t xml:space="preserve">will develop the interpersonal skills and tell my fellow team members to develop the same as this will help us to interact and communicate </w:t>
      </w:r>
      <w:r w:rsidR="00D95498">
        <w:rPr>
          <w:lang w:val="en-US"/>
        </w:rPr>
        <w:t xml:space="preserve">properly both in groups and individually. This skill will also help to improve our listening and specking skills so that we can counter the communication gap and deliver the </w:t>
      </w:r>
      <w:r w:rsidR="00526434">
        <w:rPr>
          <w:lang w:val="en-US"/>
        </w:rPr>
        <w:t>best. The development of interpersonal and self-management skills will help me to manage and control my emotions</w:t>
      </w:r>
      <w:r w:rsidR="00FE14C9">
        <w:rPr>
          <w:lang w:val="en-US"/>
        </w:rPr>
        <w:t xml:space="preserve"> </w:t>
      </w:r>
      <w:r w:rsidRPr="00FE14C9" w:rsidR="00FE14C9">
        <w:rPr>
          <w:lang w:val="en-US"/>
        </w:rPr>
        <w:t>(Bautista, 2017)</w:t>
      </w:r>
      <w:r w:rsidR="00526434">
        <w:rPr>
          <w:lang w:val="en-US"/>
        </w:rPr>
        <w:t xml:space="preserve">. </w:t>
      </w:r>
      <w:r w:rsidR="006D2AFB">
        <w:rPr>
          <w:lang w:val="en-US"/>
        </w:rPr>
        <w:t xml:space="preserve">From my perspective, the development of communication, interpersonal and self-management skills are foundation to succeed in life. </w:t>
      </w:r>
      <w:r w:rsidR="0099103A">
        <w:rPr>
          <w:lang w:val="en-US"/>
        </w:rPr>
        <w:t xml:space="preserve">The development of the interpersonal skill will help me </w:t>
      </w:r>
      <w:r w:rsidR="00BE1F97">
        <w:rPr>
          <w:lang w:val="en-US"/>
        </w:rPr>
        <w:t xml:space="preserve">communicate effectively with my colleagues, other fellow employees as well as with the higher department heads. </w:t>
      </w:r>
      <w:r w:rsidR="007E19E4">
        <w:rPr>
          <w:lang w:val="en-US"/>
        </w:rPr>
        <w:t xml:space="preserve">My personal experience </w:t>
      </w:r>
      <w:r w:rsidR="007E19E4">
        <w:rPr>
          <w:lang w:val="en-US"/>
        </w:rPr>
        <w:lastRenderedPageBreak/>
        <w:t xml:space="preserve">will be to improving my awareness on interacting and practicing </w:t>
      </w:r>
      <w:r w:rsidR="0083364E">
        <w:rPr>
          <w:lang w:val="en-US"/>
        </w:rPr>
        <w:t>my skills to become more vigilant.</w:t>
      </w:r>
    </w:p>
    <w:p w:rsidR="006A7E7C" w:rsidP="004040F1" w:rsidRDefault="00CC5FB0" w14:paraId="224EC84B" w14:textId="77777777">
      <w:pPr>
        <w:rPr>
          <w:lang w:val="en-US"/>
        </w:rPr>
      </w:pPr>
      <w:r>
        <w:rPr>
          <w:lang w:val="en-US"/>
        </w:rPr>
        <w:t xml:space="preserve">As it was discussed in the component </w:t>
      </w:r>
      <w:r w:rsidR="003C4216">
        <w:rPr>
          <w:lang w:val="en-US"/>
        </w:rPr>
        <w:t>1 that Huawei</w:t>
      </w:r>
      <w:r>
        <w:rPr>
          <w:lang w:val="en-US"/>
        </w:rPr>
        <w:t xml:space="preserve"> </w:t>
      </w:r>
      <w:r w:rsidR="007512C4">
        <w:rPr>
          <w:lang w:val="en-US"/>
        </w:rPr>
        <w:t xml:space="preserve">organization is searching to the developers who are creative, ingenuity, responsible, creative, and independent to manage their workload. </w:t>
      </w:r>
      <w:r w:rsidR="006A7E7C">
        <w:rPr>
          <w:lang w:val="en-US"/>
        </w:rPr>
        <w:t xml:space="preserve">From my personal experience, the researcher and developer of the </w:t>
      </w:r>
      <w:r w:rsidR="00C92C34">
        <w:rPr>
          <w:lang w:val="en-US"/>
        </w:rPr>
        <w:t xml:space="preserve">Huawei organization have to </w:t>
      </w:r>
      <w:r w:rsidR="00CB2D16">
        <w:rPr>
          <w:lang w:val="en-US"/>
        </w:rPr>
        <w:t>dewlap their social, soft, life, and people skills</w:t>
      </w:r>
      <w:r w:rsidR="00FE14C9">
        <w:rPr>
          <w:lang w:val="en-US"/>
        </w:rPr>
        <w:t xml:space="preserve"> </w:t>
      </w:r>
      <w:r w:rsidRPr="00FE14C9" w:rsidR="00FE14C9">
        <w:rPr>
          <w:lang w:val="en-US"/>
        </w:rPr>
        <w:t>(Ibrahim and Jaafar, 2017)</w:t>
      </w:r>
      <w:r w:rsidR="00CB2D16">
        <w:rPr>
          <w:lang w:val="en-US"/>
        </w:rPr>
        <w:t xml:space="preserve">. </w:t>
      </w:r>
      <w:r w:rsidR="004040F1">
        <w:rPr>
          <w:lang w:val="en-US"/>
        </w:rPr>
        <w:t xml:space="preserve">The organization is arranging constant training programs for their members to fit in the latest trends and competition of the market as well as for managing their workload. The development of </w:t>
      </w:r>
      <w:r w:rsidR="00A4332C">
        <w:rPr>
          <w:lang w:val="en-US"/>
        </w:rPr>
        <w:t xml:space="preserve">communication techniques that includes verbal, non-verbal, and communication skills </w:t>
      </w:r>
      <w:r w:rsidR="009275AD">
        <w:rPr>
          <w:lang w:val="en-US"/>
        </w:rPr>
        <w:t xml:space="preserve">in addition </w:t>
      </w:r>
      <w:r w:rsidR="00596C89">
        <w:rPr>
          <w:lang w:val="en-US"/>
        </w:rPr>
        <w:t xml:space="preserve">with the emotional intelligence that will help us </w:t>
      </w:r>
      <w:r w:rsidR="009275AD">
        <w:rPr>
          <w:lang w:val="en-US"/>
        </w:rPr>
        <w:t xml:space="preserve">be more understandable and manage our emotions and workload. </w:t>
      </w:r>
      <w:r w:rsidR="003023E0">
        <w:rPr>
          <w:lang w:val="en-US"/>
        </w:rPr>
        <w:t xml:space="preserve">I have analyzed that Huawei is in trouble as they are not finding the best possible alternative to manage their employees and </w:t>
      </w:r>
      <w:r w:rsidR="00847FF6">
        <w:rPr>
          <w:lang w:val="en-US"/>
        </w:rPr>
        <w:t>their working pattern</w:t>
      </w:r>
      <w:r w:rsidR="00FE14C9">
        <w:rPr>
          <w:lang w:val="en-US"/>
        </w:rPr>
        <w:t xml:space="preserve"> </w:t>
      </w:r>
      <w:r w:rsidRPr="00FE14C9" w:rsidR="00FE14C9">
        <w:rPr>
          <w:lang w:val="en-US"/>
        </w:rPr>
        <w:t>(</w:t>
      </w:r>
      <w:proofErr w:type="spellStart"/>
      <w:r w:rsidRPr="00FE14C9" w:rsidR="00FE14C9">
        <w:rPr>
          <w:lang w:val="en-US"/>
        </w:rPr>
        <w:t>Mencl</w:t>
      </w:r>
      <w:proofErr w:type="spellEnd"/>
      <w:r w:rsidRPr="00FE14C9" w:rsidR="00FE14C9">
        <w:rPr>
          <w:lang w:val="en-US"/>
        </w:rPr>
        <w:t xml:space="preserve">, </w:t>
      </w:r>
      <w:proofErr w:type="spellStart"/>
      <w:r w:rsidRPr="00FE14C9" w:rsidR="00FE14C9">
        <w:rPr>
          <w:lang w:val="en-US"/>
        </w:rPr>
        <w:t>Wefald</w:t>
      </w:r>
      <w:proofErr w:type="spellEnd"/>
      <w:r w:rsidRPr="00FE14C9" w:rsidR="00FE14C9">
        <w:rPr>
          <w:lang w:val="en-US"/>
        </w:rPr>
        <w:t xml:space="preserve"> and van </w:t>
      </w:r>
      <w:proofErr w:type="spellStart"/>
      <w:r w:rsidRPr="00FE14C9" w:rsidR="00FE14C9">
        <w:rPr>
          <w:lang w:val="en-US"/>
        </w:rPr>
        <w:t>Ittersum</w:t>
      </w:r>
      <w:proofErr w:type="spellEnd"/>
      <w:r w:rsidRPr="00FE14C9" w:rsidR="00FE14C9">
        <w:rPr>
          <w:lang w:val="en-US"/>
        </w:rPr>
        <w:t>, 2016)</w:t>
      </w:r>
      <w:r w:rsidR="00847FF6">
        <w:rPr>
          <w:lang w:val="en-US"/>
        </w:rPr>
        <w:t xml:space="preserve">. </w:t>
      </w:r>
      <w:r w:rsidR="0005159B">
        <w:rPr>
          <w:lang w:val="en-US"/>
        </w:rPr>
        <w:t xml:space="preserve">There was a lack of team work that is observed so they have to being formal in their working teams and groups and has a positive win/win outcome in their mind so develop their </w:t>
      </w:r>
      <w:r w:rsidR="00E71672">
        <w:rPr>
          <w:lang w:val="en-US"/>
        </w:rPr>
        <w:t xml:space="preserve">skills. My experience is to adapt skills of mediation and conflict resolution that will help the developers and researchers of Huawei to adjust interpersonal disagreements and conflicts </w:t>
      </w:r>
      <w:r w:rsidR="00803415">
        <w:rPr>
          <w:lang w:val="en-US"/>
        </w:rPr>
        <w:t xml:space="preserve">in better way that is also considered as the subset of communication. </w:t>
      </w:r>
      <w:r w:rsidR="00E71672">
        <w:rPr>
          <w:lang w:val="en-US"/>
        </w:rPr>
        <w:t xml:space="preserve"> </w:t>
      </w:r>
      <w:r w:rsidR="00B85B7C">
        <w:rPr>
          <w:lang w:val="en-US"/>
        </w:rPr>
        <w:t xml:space="preserve">If I was working in Huawei I would </w:t>
      </w:r>
      <w:r w:rsidR="00EA1D51">
        <w:rPr>
          <w:lang w:val="en-US"/>
        </w:rPr>
        <w:t xml:space="preserve">develop skills in decision making and problem solving so that </w:t>
      </w:r>
      <w:r w:rsidR="00776C02">
        <w:rPr>
          <w:lang w:val="en-US"/>
        </w:rPr>
        <w:t>I will be able to define the problem and take a necessary</w:t>
      </w:r>
      <w:r w:rsidR="00880A36">
        <w:rPr>
          <w:lang w:val="en-US"/>
        </w:rPr>
        <w:t xml:space="preserve"> action as per my decision making ability to overcome the </w:t>
      </w:r>
      <w:r w:rsidR="00877DCA">
        <w:rPr>
          <w:lang w:val="en-US"/>
        </w:rPr>
        <w:t xml:space="preserve">problem. </w:t>
      </w:r>
    </w:p>
    <w:p w:rsidR="00F8006E" w:rsidP="004040F1" w:rsidRDefault="006A6185" w14:paraId="4366B438" w14:textId="77777777">
      <w:pPr>
        <w:rPr>
          <w:lang w:val="en-US"/>
        </w:rPr>
      </w:pPr>
      <w:r>
        <w:rPr>
          <w:lang w:val="en-US"/>
        </w:rPr>
        <w:t xml:space="preserve">My learning’s from the activity and module has helped me to become more self-managed and develop my self-management skills that is the ability to priorities my goals, what exactly I have to do, and how I can become more self-reliant and accountable in taking necessary actions. The role of the comprehensive self-management </w:t>
      </w:r>
      <w:r w:rsidR="00211F4D">
        <w:rPr>
          <w:lang w:val="en-US"/>
        </w:rPr>
        <w:t>has helped me to shape up my four major realms that are physical, social, mental, and spiritual</w:t>
      </w:r>
      <w:r w:rsidR="004B1878">
        <w:rPr>
          <w:lang w:val="en-US"/>
        </w:rPr>
        <w:t xml:space="preserve"> </w:t>
      </w:r>
      <w:r w:rsidRPr="004B1878" w:rsidR="004B1878">
        <w:rPr>
          <w:lang w:val="en-US"/>
        </w:rPr>
        <w:t>(Khan et al, 2017)</w:t>
      </w:r>
      <w:r w:rsidR="00211F4D">
        <w:rPr>
          <w:lang w:val="en-US"/>
        </w:rPr>
        <w:t xml:space="preserve">. I have realized that </w:t>
      </w:r>
      <w:r w:rsidR="006074CA">
        <w:rPr>
          <w:lang w:val="en-US"/>
        </w:rPr>
        <w:t xml:space="preserve">for the future progress in life as well in working environmental I require quality in self-management so that I can do my work remotely, possess my valuable competency, and become </w:t>
      </w:r>
      <w:r w:rsidR="001257D9">
        <w:rPr>
          <w:lang w:val="en-US"/>
        </w:rPr>
        <w:t xml:space="preserve">one of the finest leaders of the organization in which I work in. </w:t>
      </w:r>
      <w:r w:rsidR="00075EC8">
        <w:rPr>
          <w:lang w:val="en-US"/>
        </w:rPr>
        <w:t xml:space="preserve">From the continuous learning’s in activity and module I have learnt that </w:t>
      </w:r>
      <w:r w:rsidR="00AA2B3C">
        <w:rPr>
          <w:lang w:val="en-US"/>
        </w:rPr>
        <w:t>I need to control my feelings, thoughts, and actions to develop strong interpersonal and strong self-management skills</w:t>
      </w:r>
      <w:r w:rsidR="00223F12">
        <w:rPr>
          <w:lang w:val="en-US"/>
        </w:rPr>
        <w:t xml:space="preserve"> so that I will become more independent on my goals and take an initiative action to effectively achieve them. </w:t>
      </w:r>
      <w:r w:rsidR="00E04F5B">
        <w:rPr>
          <w:lang w:val="en-US"/>
        </w:rPr>
        <w:t xml:space="preserve">In the </w:t>
      </w:r>
      <w:r w:rsidR="00E069D5">
        <w:rPr>
          <w:lang w:val="en-US"/>
        </w:rPr>
        <w:t xml:space="preserve">organizational context, the </w:t>
      </w:r>
      <w:r w:rsidR="00E069D5">
        <w:rPr>
          <w:lang w:val="en-US"/>
        </w:rPr>
        <w:lastRenderedPageBreak/>
        <w:t xml:space="preserve">researcher, developer, employees, and members of Huawei have to direct their trajectory </w:t>
      </w:r>
      <w:r w:rsidR="00FE11D7">
        <w:rPr>
          <w:lang w:val="en-US"/>
        </w:rPr>
        <w:t xml:space="preserve">and ensure that they get the most effective opportunities to come closer to the goal. </w:t>
      </w:r>
      <w:r w:rsidR="0092724D">
        <w:rPr>
          <w:lang w:val="en-US"/>
        </w:rPr>
        <w:t xml:space="preserve">From my personal experience, the role of self-management skills has helped me to focus on main areas that are organizational management, effective goal setting, self-motivation, self-reliant, time management, </w:t>
      </w:r>
      <w:r w:rsidR="009D58A1">
        <w:rPr>
          <w:lang w:val="en-US"/>
        </w:rPr>
        <w:t xml:space="preserve">accountability, stress management, and workload management. </w:t>
      </w:r>
    </w:p>
    <w:p w:rsidR="00110309" w:rsidP="004040F1" w:rsidRDefault="00110309" w14:paraId="561CB36A" w14:textId="77777777">
      <w:pPr>
        <w:rPr>
          <w:b/>
        </w:rPr>
      </w:pPr>
      <w:r w:rsidRPr="00110309">
        <w:rPr>
          <w:b/>
        </w:rPr>
        <w:t>Relationship between Relevant Theory and My Experience</w:t>
      </w:r>
    </w:p>
    <w:p w:rsidR="008C6C8F" w:rsidP="00F8006E" w:rsidRDefault="0082638A" w14:paraId="261BD901" w14:textId="77777777">
      <w:r>
        <w:t xml:space="preserve">From my learning and study, the use of </w:t>
      </w:r>
      <w:r w:rsidRPr="0082638A">
        <w:rPr>
          <w:b/>
          <w:i/>
        </w:rPr>
        <w:t>Social Learning Theory</w:t>
      </w:r>
      <w:r>
        <w:t xml:space="preserve"> is critically important as it helps in social behaviour and developing </w:t>
      </w:r>
      <w:r w:rsidR="00885FDF">
        <w:t xml:space="preserve">process that can be achieved by the imitating and observing others in personal as well as professional life. The role of this theory as per my experience </w:t>
      </w:r>
      <w:r w:rsidR="00BB7BB9">
        <w:t>is</w:t>
      </w:r>
      <w:r w:rsidR="00885FDF">
        <w:t xml:space="preserve"> a sharp cognitive process that </w:t>
      </w:r>
      <w:r w:rsidR="00BB7BB9">
        <w:t>helps in the development of self-individual by directing instructions and through observations</w:t>
      </w:r>
      <w:r w:rsidR="00FE14C9">
        <w:t xml:space="preserve"> </w:t>
      </w:r>
      <w:r w:rsidRPr="00FE14C9" w:rsidR="00FE14C9">
        <w:t>(Akers and Jennings, 2016)</w:t>
      </w:r>
      <w:r w:rsidR="00BB7BB9">
        <w:t xml:space="preserve">. </w:t>
      </w:r>
      <w:r w:rsidR="00B046AC">
        <w:t xml:space="preserve">From the component’s perspective, I have experienced that the employees and members of </w:t>
      </w:r>
      <w:r w:rsidR="00A307C9">
        <w:t xml:space="preserve">Huawei will learn what the head of the department will teach them so the role of managers, senior head, and team leader is utmost important and also adaptation of social learning theory in their organization is important </w:t>
      </w:r>
      <w:r w:rsidR="00354D45">
        <w:t xml:space="preserve">so that they can develop internal learning processes for their members, developers, and researchers. </w:t>
      </w:r>
    </w:p>
    <w:p w:rsidR="004B3371" w:rsidP="00F8006E" w:rsidRDefault="004B3371" w14:paraId="1560B9A2" w14:textId="77777777">
      <w:r>
        <w:t xml:space="preserve">The other important aspect that </w:t>
      </w:r>
      <w:r w:rsidRPr="004B3371">
        <w:t>I have experienced in</w:t>
      </w:r>
      <w:r>
        <w:t xml:space="preserve"> conjunction with the </w:t>
      </w:r>
      <w:r w:rsidRPr="004B3371">
        <w:rPr>
          <w:b/>
          <w:i/>
        </w:rPr>
        <w:t>Gibb’s Self-Reflection Theory</w:t>
      </w:r>
      <w:r>
        <w:t xml:space="preserve"> is that I can do several things in different ways. For example I am working in Huawei organization I will spoke directly to the head of the department </w:t>
      </w:r>
      <w:r w:rsidR="00E22522">
        <w:t xml:space="preserve">and I will be more assertive with my communication skills so that I can attract the attention of the other person and communicate properly with my decent actions, feelings, and emotions. </w:t>
      </w:r>
      <w:r w:rsidR="00FF2FD9">
        <w:t xml:space="preserve">The Gibb’s Reflective Cycle has made me realized that </w:t>
      </w:r>
      <w:r w:rsidR="00942BF4">
        <w:t xml:space="preserve">I have to build proper relationship with my colleagues, team members, and higher authority member </w:t>
      </w:r>
      <w:r w:rsidR="00E65EBA">
        <w:t>so that I can achieve the future success. I have also observed that with the su</w:t>
      </w:r>
      <w:r w:rsidR="00A57F54">
        <w:t>r</w:t>
      </w:r>
      <w:r w:rsidR="00E65EBA">
        <w:t>e of relevant theory and learning’s from activity and module I can develop professional skills and professional relation with others</w:t>
      </w:r>
      <w:r w:rsidR="00FC798B">
        <w:t xml:space="preserve"> which was the lacking point of my personality. </w:t>
      </w:r>
      <w:r w:rsidR="001F3649">
        <w:t xml:space="preserve">I have realized from the theory that use of correct measure and action plan </w:t>
      </w:r>
      <w:r w:rsidR="00FA4A20">
        <w:t xml:space="preserve">for the present as well as future outcomes is deemed vital for my integrity and for vitality. </w:t>
      </w:r>
      <w:r w:rsidR="00994F2D">
        <w:t xml:space="preserve">The employees, developers, researchers, etc. </w:t>
      </w:r>
      <w:r w:rsidR="00050718">
        <w:t xml:space="preserve">should develop </w:t>
      </w:r>
      <w:r w:rsidR="00BB481E">
        <w:t>an</w:t>
      </w:r>
      <w:r w:rsidR="00050718">
        <w:t xml:space="preserve"> action plan of their working schedule and pattern </w:t>
      </w:r>
      <w:r w:rsidR="007B6F93">
        <w:t xml:space="preserve">so that they can become more self-reliant and independent of their actions and can easily manage their thinking and </w:t>
      </w:r>
      <w:r w:rsidR="00BB481E">
        <w:t xml:space="preserve">interpersonal skills.  </w:t>
      </w:r>
    </w:p>
    <w:p w:rsidRPr="004B3371" w:rsidR="002755CC" w:rsidP="00F8006E" w:rsidRDefault="002755CC" w14:paraId="3ABE2D28" w14:textId="3D28C2B8">
      <w:r>
        <w:lastRenderedPageBreak/>
        <w:t xml:space="preserve">From my learning and personal </w:t>
      </w:r>
      <w:proofErr w:type="gramStart"/>
      <w:r>
        <w:t>experience</w:t>
      </w:r>
      <w:proofErr w:type="gramEnd"/>
      <w:r>
        <w:t xml:space="preserve"> I have gained a knowledge that if I</w:t>
      </w:r>
      <w:r w:rsidR="001A08D8">
        <w:t xml:space="preserve"> will</w:t>
      </w:r>
      <w:r>
        <w:t xml:space="preserve"> work in organization I will perfectly balance my strengths and weakness and will try to overcome my weakness by developing the skills of self-management, and interpersonal skills</w:t>
      </w:r>
      <w:r w:rsidR="00FE14C9">
        <w:t xml:space="preserve"> </w:t>
      </w:r>
      <w:r w:rsidRPr="00FE14C9" w:rsidR="00FE14C9">
        <w:t>(</w:t>
      </w:r>
      <w:proofErr w:type="spellStart"/>
      <w:r w:rsidRPr="00FE14C9" w:rsidR="00FE14C9">
        <w:t>Koprowska</w:t>
      </w:r>
      <w:proofErr w:type="spellEnd"/>
      <w:r w:rsidRPr="00FE14C9" w:rsidR="00FE14C9">
        <w:t>, 2020)</w:t>
      </w:r>
      <w:r>
        <w:t xml:space="preserve">. </w:t>
      </w:r>
      <w:r w:rsidR="005B40D3">
        <w:t xml:space="preserve">I have become more </w:t>
      </w:r>
      <w:r w:rsidR="00955B5F">
        <w:t xml:space="preserve">confident by learning about the skills in activity as now I can remind myself about my potential and strength </w:t>
      </w:r>
      <w:r w:rsidR="0013796C">
        <w:t xml:space="preserve">and how can I improve my basic attitude and self-motivate myself in harsh situations and conditions. </w:t>
      </w:r>
    </w:p>
    <w:p w:rsidR="00AB276F" w:rsidRDefault="00AB276F" w14:paraId="2CD71EF0" w14:textId="77777777">
      <w:pPr>
        <w:spacing w:line="276" w:lineRule="auto"/>
        <w:jc w:val="left"/>
        <w:rPr>
          <w:rFonts w:eastAsiaTheme="majorEastAsia" w:cstheme="majorBidi"/>
          <w:b/>
          <w:bCs/>
          <w:sz w:val="28"/>
          <w:szCs w:val="28"/>
          <w:lang w:val="en-US"/>
        </w:rPr>
      </w:pPr>
      <w:r>
        <w:br w:type="page"/>
      </w:r>
    </w:p>
    <w:p w:rsidR="006A6185" w:rsidP="00F8006E" w:rsidRDefault="00F8006E" w14:paraId="53CABAFF" w14:textId="77777777">
      <w:pPr>
        <w:pStyle w:val="Heading1"/>
      </w:pPr>
      <w:bookmarkStart w:name="_Toc55486728" w:id="2"/>
      <w:r>
        <w:lastRenderedPageBreak/>
        <w:t>Conclusion</w:t>
      </w:r>
      <w:bookmarkEnd w:id="2"/>
    </w:p>
    <w:p w:rsidR="001375C0" w:rsidP="009924F2" w:rsidRDefault="0020665B" w14:paraId="2374B25D" w14:textId="77777777">
      <w:pPr>
        <w:jc w:val="left"/>
        <w:rPr>
          <w:lang w:val="en-US"/>
        </w:rPr>
      </w:pPr>
      <w:r>
        <w:rPr>
          <w:lang w:val="en-US"/>
        </w:rPr>
        <w:t xml:space="preserve">The aforementioned report on </w:t>
      </w:r>
      <w:r w:rsidR="000A3C6F">
        <w:rPr>
          <w:lang w:val="en-US"/>
        </w:rPr>
        <w:t xml:space="preserve">business management renders the importance and understanding of model of reflection for managing and adopting best reflective </w:t>
      </w:r>
      <w:r w:rsidR="005914E9">
        <w:rPr>
          <w:lang w:val="en-US"/>
        </w:rPr>
        <w:t>practices</w:t>
      </w:r>
      <w:r w:rsidR="00E37BCF">
        <w:rPr>
          <w:lang w:val="en-US"/>
        </w:rPr>
        <w:t xml:space="preserve">. The model of reflection that was discussed in this report is </w:t>
      </w:r>
      <w:r w:rsidR="00E37BCF">
        <w:rPr>
          <w:b/>
          <w:i/>
          <w:lang w:val="en-US"/>
        </w:rPr>
        <w:t>Gibb’s Reflective Model</w:t>
      </w:r>
      <w:r w:rsidR="00E37BCF">
        <w:rPr>
          <w:lang w:val="en-US"/>
        </w:rPr>
        <w:t xml:space="preserve"> in context with the organization discusses in component 1 name </w:t>
      </w:r>
      <w:r w:rsidR="00E37BCF">
        <w:rPr>
          <w:b/>
          <w:i/>
          <w:lang w:val="en-US"/>
        </w:rPr>
        <w:t xml:space="preserve">Huawei. </w:t>
      </w:r>
      <w:r w:rsidR="003E2226">
        <w:rPr>
          <w:lang w:val="en-US"/>
        </w:rPr>
        <w:t xml:space="preserve">The second section of the report concludes the </w:t>
      </w:r>
      <w:r w:rsidR="00D56038">
        <w:rPr>
          <w:lang w:val="en-US"/>
        </w:rPr>
        <w:t xml:space="preserve">importance of developing </w:t>
      </w:r>
      <w:r w:rsidR="00424E7E">
        <w:rPr>
          <w:lang w:val="en-US"/>
        </w:rPr>
        <w:t xml:space="preserve">effective communication, interpersonal, and self-management skills as per </w:t>
      </w:r>
      <w:r w:rsidR="00AB6CE9">
        <w:rPr>
          <w:lang w:val="en-US"/>
        </w:rPr>
        <w:t>my</w:t>
      </w:r>
      <w:r w:rsidR="00424E7E">
        <w:rPr>
          <w:lang w:val="en-US"/>
        </w:rPr>
        <w:t xml:space="preserve"> </w:t>
      </w:r>
      <w:r w:rsidR="006B2AF1">
        <w:rPr>
          <w:lang w:val="en-US"/>
        </w:rPr>
        <w:t xml:space="preserve">learning experience </w:t>
      </w:r>
      <w:r w:rsidR="002F05B2">
        <w:rPr>
          <w:lang w:val="en-US"/>
        </w:rPr>
        <w:t xml:space="preserve">throughout the module and activity. </w:t>
      </w:r>
      <w:r w:rsidR="00AE3EA0">
        <w:rPr>
          <w:lang w:val="en-US"/>
        </w:rPr>
        <w:t xml:space="preserve">I have also discussed the importance of these skills by taking the considerable factors of concern </w:t>
      </w:r>
      <w:r w:rsidR="009924F2">
        <w:rPr>
          <w:lang w:val="en-US"/>
        </w:rPr>
        <w:t>in Huawei Organization. From the last section, I can conclude the relevance of theory and my personal experience on the same topic. Thus, the entire report concludes the</w:t>
      </w:r>
      <w:r w:rsidR="00FF5001">
        <w:rPr>
          <w:lang w:val="en-US"/>
        </w:rPr>
        <w:t xml:space="preserve"> effectiveness </w:t>
      </w:r>
      <w:r w:rsidR="001375C0">
        <w:rPr>
          <w:lang w:val="en-US"/>
        </w:rPr>
        <w:t>of best</w:t>
      </w:r>
      <w:r w:rsidR="00FF5001">
        <w:rPr>
          <w:lang w:val="en-US"/>
        </w:rPr>
        <w:t xml:space="preserve"> management and reflective </w:t>
      </w:r>
      <w:r w:rsidR="001375C0">
        <w:rPr>
          <w:lang w:val="en-US"/>
        </w:rPr>
        <w:t>practices in</w:t>
      </w:r>
      <w:r w:rsidR="00291530">
        <w:rPr>
          <w:lang w:val="en-US"/>
        </w:rPr>
        <w:t xml:space="preserve"> terms of organizational as well as personal aspects. </w:t>
      </w:r>
    </w:p>
    <w:p w:rsidR="001375C0" w:rsidP="001375C0" w:rsidRDefault="001375C0" w14:paraId="4EEB5893" w14:textId="77777777">
      <w:pPr>
        <w:rPr>
          <w:lang w:val="en-US"/>
        </w:rPr>
      </w:pPr>
      <w:r>
        <w:rPr>
          <w:lang w:val="en-US"/>
        </w:rPr>
        <w:br w:type="page"/>
      </w:r>
    </w:p>
    <w:p w:rsidRPr="007F3433" w:rsidR="009924F2" w:rsidP="007F3433" w:rsidRDefault="001375C0" w14:paraId="35B1E17C" w14:textId="77777777">
      <w:pPr>
        <w:pStyle w:val="Heading1"/>
      </w:pPr>
      <w:bookmarkStart w:name="_Toc55486729" w:id="3"/>
      <w:r>
        <w:lastRenderedPageBreak/>
        <w:t>References</w:t>
      </w:r>
      <w:bookmarkEnd w:id="3"/>
    </w:p>
    <w:p w:rsidR="0001033F" w:rsidP="00DC2811" w:rsidRDefault="0001033F" w14:paraId="1318C16E" w14:textId="77777777">
      <w:pPr>
        <w:rPr>
          <w:shd w:val="clear" w:color="auto" w:fill="FFFFFF"/>
        </w:rPr>
      </w:pPr>
      <w:r>
        <w:rPr>
          <w:shd w:val="clear" w:color="auto" w:fill="FFFFFF"/>
        </w:rPr>
        <w:t>Akers, R.L. and Jennings, W.G., 2016. Social learning theory. </w:t>
      </w:r>
      <w:r>
        <w:rPr>
          <w:i/>
          <w:iCs/>
          <w:shd w:val="clear" w:color="auto" w:fill="FFFFFF"/>
        </w:rPr>
        <w:t>Wiley Handbooks in Criminology and Criminal Justice</w:t>
      </w:r>
      <w:r>
        <w:rPr>
          <w:shd w:val="clear" w:color="auto" w:fill="FFFFFF"/>
        </w:rPr>
        <w:t>, pp.230-240.</w:t>
      </w:r>
    </w:p>
    <w:p w:rsidR="0001033F" w:rsidP="007F3433" w:rsidRDefault="0001033F" w14:paraId="37C1641D" w14:textId="77777777">
      <w:pPr>
        <w:rPr>
          <w:shd w:val="clear" w:color="auto" w:fill="FFFFFF"/>
        </w:rPr>
      </w:pPr>
      <w:r>
        <w:rPr>
          <w:shd w:val="clear" w:color="auto" w:fill="FFFFFF"/>
        </w:rPr>
        <w:t>Bautista, R.E.D., 2017. Understanding the self-management skills of persons with epilepsy. </w:t>
      </w:r>
      <w:r>
        <w:rPr>
          <w:i/>
          <w:iCs/>
          <w:shd w:val="clear" w:color="auto" w:fill="FFFFFF"/>
        </w:rPr>
        <w:t xml:space="preserve">Epilepsy &amp; </w:t>
      </w:r>
      <w:proofErr w:type="spellStart"/>
      <w:r>
        <w:rPr>
          <w:i/>
          <w:iCs/>
          <w:shd w:val="clear" w:color="auto" w:fill="FFFFFF"/>
        </w:rPr>
        <w:t>Behavior</w:t>
      </w:r>
      <w:proofErr w:type="spellEnd"/>
      <w:r>
        <w:rPr>
          <w:shd w:val="clear" w:color="auto" w:fill="FFFFFF"/>
        </w:rPr>
        <w:t>, </w:t>
      </w:r>
      <w:r>
        <w:rPr>
          <w:i/>
          <w:iCs/>
          <w:shd w:val="clear" w:color="auto" w:fill="FFFFFF"/>
        </w:rPr>
        <w:t>69</w:t>
      </w:r>
      <w:r>
        <w:rPr>
          <w:shd w:val="clear" w:color="auto" w:fill="FFFFFF"/>
        </w:rPr>
        <w:t>, pp.7-11.</w:t>
      </w:r>
    </w:p>
    <w:p w:rsidR="0001033F" w:rsidP="009747CE" w:rsidRDefault="0001033F" w14:paraId="112A8D7F" w14:textId="77777777">
      <w:pPr>
        <w:rPr>
          <w:shd w:val="clear" w:color="auto" w:fill="FFFFFF"/>
        </w:rPr>
      </w:pPr>
      <w:proofErr w:type="spellStart"/>
      <w:r>
        <w:rPr>
          <w:shd w:val="clear" w:color="auto" w:fill="FFFFFF"/>
        </w:rPr>
        <w:t>Binsaeed</w:t>
      </w:r>
      <w:proofErr w:type="spellEnd"/>
      <w:r>
        <w:rPr>
          <w:shd w:val="clear" w:color="auto" w:fill="FFFFFF"/>
        </w:rPr>
        <w:t xml:space="preserve">, R.H., </w:t>
      </w:r>
      <w:proofErr w:type="spellStart"/>
      <w:r>
        <w:rPr>
          <w:shd w:val="clear" w:color="auto" w:fill="FFFFFF"/>
        </w:rPr>
        <w:t>Unnisa</w:t>
      </w:r>
      <w:proofErr w:type="spellEnd"/>
      <w:r>
        <w:rPr>
          <w:shd w:val="clear" w:color="auto" w:fill="FFFFFF"/>
        </w:rPr>
        <w:t>, S.T. and Rizvi, L.J., 2016. The big impact of soft skills in today's workplace. </w:t>
      </w:r>
      <w:r>
        <w:rPr>
          <w:i/>
          <w:iCs/>
          <w:shd w:val="clear" w:color="auto" w:fill="FFFFFF"/>
        </w:rPr>
        <w:t>Review of Public Administration and Management</w:t>
      </w:r>
      <w:r>
        <w:rPr>
          <w:shd w:val="clear" w:color="auto" w:fill="FFFFFF"/>
        </w:rPr>
        <w:t>, </w:t>
      </w:r>
      <w:r>
        <w:rPr>
          <w:i/>
          <w:iCs/>
          <w:shd w:val="clear" w:color="auto" w:fill="FFFFFF"/>
        </w:rPr>
        <w:t>400</w:t>
      </w:r>
      <w:r>
        <w:rPr>
          <w:shd w:val="clear" w:color="auto" w:fill="FFFFFF"/>
        </w:rPr>
        <w:t>(4289), pp.1-6.</w:t>
      </w:r>
    </w:p>
    <w:p w:rsidR="0001033F" w:rsidP="003201C5" w:rsidRDefault="0001033F" w14:paraId="2882F643" w14:textId="77777777">
      <w:pPr>
        <w:rPr>
          <w:shd w:val="clear" w:color="auto" w:fill="FFFFFF"/>
        </w:rPr>
      </w:pPr>
      <w:r>
        <w:rPr>
          <w:shd w:val="clear" w:color="auto" w:fill="FFFFFF"/>
        </w:rPr>
        <w:t xml:space="preserve">Crane, M.F., Searle, B.J., Kangas, M. and </w:t>
      </w:r>
      <w:proofErr w:type="spellStart"/>
      <w:r>
        <w:rPr>
          <w:shd w:val="clear" w:color="auto" w:fill="FFFFFF"/>
        </w:rPr>
        <w:t>Nwiran</w:t>
      </w:r>
      <w:proofErr w:type="spellEnd"/>
      <w:r>
        <w:rPr>
          <w:shd w:val="clear" w:color="auto" w:fill="FFFFFF"/>
        </w:rPr>
        <w:t>, Y., 2019. How resilience is strengthened by exposure to stressors: The systematic self-reflection model of resilience strengthening. </w:t>
      </w:r>
      <w:r>
        <w:rPr>
          <w:i/>
          <w:iCs/>
          <w:shd w:val="clear" w:color="auto" w:fill="FFFFFF"/>
        </w:rPr>
        <w:t>Anxiety, Stress, &amp; Coping</w:t>
      </w:r>
      <w:r>
        <w:rPr>
          <w:shd w:val="clear" w:color="auto" w:fill="FFFFFF"/>
        </w:rPr>
        <w:t>, </w:t>
      </w:r>
      <w:r>
        <w:rPr>
          <w:i/>
          <w:iCs/>
          <w:shd w:val="clear" w:color="auto" w:fill="FFFFFF"/>
        </w:rPr>
        <w:t>32</w:t>
      </w:r>
      <w:r>
        <w:rPr>
          <w:shd w:val="clear" w:color="auto" w:fill="FFFFFF"/>
        </w:rPr>
        <w:t>(1), pp.1-17.</w:t>
      </w:r>
    </w:p>
    <w:p w:rsidR="0001033F" w:rsidP="005F70EC" w:rsidRDefault="0001033F" w14:paraId="432E39DD" w14:textId="77777777">
      <w:pPr>
        <w:rPr>
          <w:shd w:val="clear" w:color="auto" w:fill="FFFFFF"/>
        </w:rPr>
      </w:pPr>
      <w:r>
        <w:rPr>
          <w:shd w:val="clear" w:color="auto" w:fill="FFFFFF"/>
        </w:rPr>
        <w:t>Ibrahim, H.I. and Jaafar, A.H., 2017. The Outcomes of Work-Integrated Learning Programmes: The Role of Self-Confidence as Mediator between Interpersonal and Self-Management Skills and Motivation to Learn. </w:t>
      </w:r>
      <w:proofErr w:type="spellStart"/>
      <w:r>
        <w:rPr>
          <w:i/>
          <w:iCs/>
          <w:shd w:val="clear" w:color="auto" w:fill="FFFFFF"/>
        </w:rPr>
        <w:t>Pertanika</w:t>
      </w:r>
      <w:proofErr w:type="spellEnd"/>
      <w:r>
        <w:rPr>
          <w:i/>
          <w:iCs/>
          <w:shd w:val="clear" w:color="auto" w:fill="FFFFFF"/>
        </w:rPr>
        <w:t xml:space="preserve"> Journal of Social Sciences &amp; Humanities</w:t>
      </w:r>
      <w:r>
        <w:rPr>
          <w:shd w:val="clear" w:color="auto" w:fill="FFFFFF"/>
        </w:rPr>
        <w:t>, </w:t>
      </w:r>
      <w:r>
        <w:rPr>
          <w:i/>
          <w:iCs/>
          <w:shd w:val="clear" w:color="auto" w:fill="FFFFFF"/>
        </w:rPr>
        <w:t>25</w:t>
      </w:r>
      <w:r>
        <w:rPr>
          <w:shd w:val="clear" w:color="auto" w:fill="FFFFFF"/>
        </w:rPr>
        <w:t>(2).</w:t>
      </w:r>
    </w:p>
    <w:p w:rsidR="0001033F" w:rsidP="00975176" w:rsidRDefault="0001033F" w14:paraId="5F6E9EBD" w14:textId="77777777">
      <w:pPr>
        <w:rPr>
          <w:shd w:val="clear" w:color="auto" w:fill="FFFFFF"/>
        </w:rPr>
      </w:pPr>
      <w:r>
        <w:rPr>
          <w:shd w:val="clear" w:color="auto" w:fill="FFFFFF"/>
        </w:rPr>
        <w:t>Khan, A., Khan, S., Zia-Ul-Islam, S. and Khan, M., 2017. Communication Skills of a Teacher and Its Role in the Development of the Students' Academic Success. </w:t>
      </w:r>
      <w:r>
        <w:rPr>
          <w:i/>
          <w:iCs/>
          <w:shd w:val="clear" w:color="auto" w:fill="FFFFFF"/>
        </w:rPr>
        <w:t>Journal of Education and Practice</w:t>
      </w:r>
      <w:r>
        <w:rPr>
          <w:shd w:val="clear" w:color="auto" w:fill="FFFFFF"/>
        </w:rPr>
        <w:t>, </w:t>
      </w:r>
      <w:r>
        <w:rPr>
          <w:i/>
          <w:iCs/>
          <w:shd w:val="clear" w:color="auto" w:fill="FFFFFF"/>
        </w:rPr>
        <w:t>8</w:t>
      </w:r>
      <w:r>
        <w:rPr>
          <w:shd w:val="clear" w:color="auto" w:fill="FFFFFF"/>
        </w:rPr>
        <w:t>(1), pp.18-21.</w:t>
      </w:r>
    </w:p>
    <w:p w:rsidR="0001033F" w:rsidP="002E040B" w:rsidRDefault="0001033F" w14:paraId="31CC8F21" w14:textId="77777777">
      <w:pPr>
        <w:rPr>
          <w:shd w:val="clear" w:color="auto" w:fill="FFFFFF"/>
        </w:rPr>
      </w:pPr>
      <w:proofErr w:type="spellStart"/>
      <w:r>
        <w:rPr>
          <w:shd w:val="clear" w:color="auto" w:fill="FFFFFF"/>
        </w:rPr>
        <w:t>Koprowska</w:t>
      </w:r>
      <w:proofErr w:type="spellEnd"/>
      <w:r>
        <w:rPr>
          <w:shd w:val="clear" w:color="auto" w:fill="FFFFFF"/>
        </w:rPr>
        <w:t>, J., 2020. Communication and interpersonal skills in social work. Learning Matters.</w:t>
      </w:r>
    </w:p>
    <w:p w:rsidR="0001033F" w:rsidP="00875FAB" w:rsidRDefault="0001033F" w14:paraId="0F9BAFFF" w14:textId="77777777">
      <w:pPr>
        <w:rPr>
          <w:shd w:val="clear" w:color="auto" w:fill="FFFFFF"/>
        </w:rPr>
      </w:pPr>
      <w:proofErr w:type="spellStart"/>
      <w:r>
        <w:rPr>
          <w:shd w:val="clear" w:color="auto" w:fill="FFFFFF"/>
        </w:rPr>
        <w:t>Mencl</w:t>
      </w:r>
      <w:proofErr w:type="spellEnd"/>
      <w:r>
        <w:rPr>
          <w:shd w:val="clear" w:color="auto" w:fill="FFFFFF"/>
        </w:rPr>
        <w:t xml:space="preserve">, J., </w:t>
      </w:r>
      <w:proofErr w:type="spellStart"/>
      <w:r>
        <w:rPr>
          <w:shd w:val="clear" w:color="auto" w:fill="FFFFFF"/>
        </w:rPr>
        <w:t>Wefald</w:t>
      </w:r>
      <w:proofErr w:type="spellEnd"/>
      <w:r>
        <w:rPr>
          <w:shd w:val="clear" w:color="auto" w:fill="FFFFFF"/>
        </w:rPr>
        <w:t>, A.J</w:t>
      </w:r>
      <w:r w:rsidRPr="00875FAB">
        <w:t>.</w:t>
      </w:r>
      <w:r>
        <w:rPr>
          <w:shd w:val="clear" w:color="auto" w:fill="FFFFFF"/>
        </w:rPr>
        <w:t xml:space="preserve"> and van </w:t>
      </w:r>
      <w:proofErr w:type="spellStart"/>
      <w:r>
        <w:rPr>
          <w:shd w:val="clear" w:color="auto" w:fill="FFFFFF"/>
        </w:rPr>
        <w:t>Ittersum</w:t>
      </w:r>
      <w:proofErr w:type="spellEnd"/>
      <w:r>
        <w:rPr>
          <w:shd w:val="clear" w:color="auto" w:fill="FFFFFF"/>
        </w:rPr>
        <w:t>, K.W., 2016. Transformational leader attributes: interpersonal skills, engagement, and well-being. </w:t>
      </w:r>
      <w:r>
        <w:rPr>
          <w:i/>
          <w:iCs/>
          <w:shd w:val="clear" w:color="auto" w:fill="FFFFFF"/>
        </w:rPr>
        <w:t>Leadership &amp; Organization Development Journal</w:t>
      </w:r>
      <w:r>
        <w:rPr>
          <w:shd w:val="clear" w:color="auto" w:fill="FFFFFF"/>
        </w:rPr>
        <w:t>.</w:t>
      </w:r>
    </w:p>
    <w:p w:rsidR="0001033F" w:rsidP="00742AFA" w:rsidRDefault="0001033F" w14:paraId="62BB764B" w14:textId="77777777">
      <w:pPr>
        <w:rPr>
          <w:shd w:val="clear" w:color="auto" w:fill="FFFFFF"/>
        </w:rPr>
      </w:pPr>
      <w:r>
        <w:rPr>
          <w:shd w:val="clear" w:color="auto" w:fill="FFFFFF"/>
        </w:rPr>
        <w:t>Priddis, L. and Rogers, S.L., 2018. Development of the reflective practice questionnaire: preliminary findings. </w:t>
      </w:r>
      <w:r>
        <w:rPr>
          <w:i/>
          <w:iCs/>
          <w:shd w:val="clear" w:color="auto" w:fill="FFFFFF"/>
        </w:rPr>
        <w:t>Reflective Practice</w:t>
      </w:r>
      <w:r>
        <w:rPr>
          <w:shd w:val="clear" w:color="auto" w:fill="FFFFFF"/>
        </w:rPr>
        <w:t>, </w:t>
      </w:r>
      <w:r>
        <w:rPr>
          <w:i/>
          <w:iCs/>
          <w:shd w:val="clear" w:color="auto" w:fill="FFFFFF"/>
        </w:rPr>
        <w:t>19</w:t>
      </w:r>
      <w:r>
        <w:rPr>
          <w:shd w:val="clear" w:color="auto" w:fill="FFFFFF"/>
        </w:rPr>
        <w:t>(1), pp.89-104.</w:t>
      </w:r>
    </w:p>
    <w:p w:rsidR="0001033F" w:rsidP="0003224E" w:rsidRDefault="0001033F" w14:paraId="4CB5FEFA" w14:textId="77777777">
      <w:pPr>
        <w:rPr>
          <w:shd w:val="clear" w:color="auto" w:fill="FFFFFF"/>
        </w:rPr>
      </w:pPr>
      <w:r>
        <w:rPr>
          <w:shd w:val="clear" w:color="auto" w:fill="FFFFFF"/>
        </w:rPr>
        <w:t>Tanaka, M., Okamoto, R. and Koide, K., 2018. Relationship between Reflective Practice Skills and Volume of Writing in a Reflective Journal. </w:t>
      </w:r>
      <w:r>
        <w:rPr>
          <w:i/>
          <w:iCs/>
          <w:shd w:val="clear" w:color="auto" w:fill="FFFFFF"/>
        </w:rPr>
        <w:t>Health</w:t>
      </w:r>
      <w:r>
        <w:rPr>
          <w:shd w:val="clear" w:color="auto" w:fill="FFFFFF"/>
        </w:rPr>
        <w:t>, </w:t>
      </w:r>
      <w:r>
        <w:rPr>
          <w:i/>
          <w:iCs/>
          <w:shd w:val="clear" w:color="auto" w:fill="FFFFFF"/>
        </w:rPr>
        <w:t>10</w:t>
      </w:r>
      <w:r>
        <w:rPr>
          <w:shd w:val="clear" w:color="auto" w:fill="FFFFFF"/>
        </w:rPr>
        <w:t>(3), pp.283-288.</w:t>
      </w:r>
    </w:p>
    <w:sectPr w:rsidR="0001033F" w:rsidSect="0011168D">
      <w:footerReference w:type="default" r:id="rId10"/>
      <w:pgSz w:w="12240" w:h="15840" w:orient="portrait"/>
      <w:pgMar w:top="1440" w:right="1440" w:bottom="1440" w:left="1440" w:header="720" w:footer="720" w:gutter="0"/>
      <w:pgBorders w:offsetFrom="page">
        <w:top w:val="single" w:color="auto" w:sz="18" w:space="24" w:shadow="1"/>
        <w:left w:val="single" w:color="auto" w:sz="18" w:space="24" w:shadow="1"/>
        <w:bottom w:val="single" w:color="auto" w:sz="18" w:space="24" w:shadow="1"/>
        <w:right w:val="single" w:color="auto" w:sz="18" w:space="24"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31801" w:rsidP="006F1D2C" w:rsidRDefault="00431801" w14:paraId="0F9CF38D" w14:textId="77777777">
      <w:pPr>
        <w:spacing w:after="0" w:line="240" w:lineRule="auto"/>
      </w:pPr>
      <w:r>
        <w:separator/>
      </w:r>
    </w:p>
  </w:endnote>
  <w:endnote w:type="continuationSeparator" w:id="0">
    <w:p w:rsidR="00431801" w:rsidP="006F1D2C" w:rsidRDefault="00431801" w14:paraId="6C827D1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6639283"/>
      <w:docPartObj>
        <w:docPartGallery w:val="Page Numbers (Bottom of Page)"/>
        <w:docPartUnique/>
      </w:docPartObj>
    </w:sdtPr>
    <w:sdtEndPr>
      <w:rPr>
        <w:noProof/>
      </w:rPr>
    </w:sdtEndPr>
    <w:sdtContent>
      <w:p w:rsidR="006F1D2C" w:rsidRDefault="006F1D2C" w14:paraId="2D0E90B8" w14:textId="77777777">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rsidR="006F1D2C" w:rsidRDefault="006F1D2C" w14:paraId="22D2AD5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31801" w:rsidP="006F1D2C" w:rsidRDefault="00431801" w14:paraId="25518BA0" w14:textId="77777777">
      <w:pPr>
        <w:spacing w:after="0" w:line="240" w:lineRule="auto"/>
      </w:pPr>
      <w:r>
        <w:separator/>
      </w:r>
    </w:p>
  </w:footnote>
  <w:footnote w:type="continuationSeparator" w:id="0">
    <w:p w:rsidR="00431801" w:rsidP="006F1D2C" w:rsidRDefault="00431801" w14:paraId="202B71B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7E12C1"/>
    <w:multiLevelType w:val="hybridMultilevel"/>
    <w:tmpl w:val="41BC5C2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8663050"/>
    <w:multiLevelType w:val="multilevel"/>
    <w:tmpl w:val="3EF498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AAE49E0"/>
    <w:multiLevelType w:val="multilevel"/>
    <w:tmpl w:val="9FB45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B3A2AC6"/>
    <w:multiLevelType w:val="multilevel"/>
    <w:tmpl w:val="4BCE96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04E5607"/>
    <w:multiLevelType w:val="multilevel"/>
    <w:tmpl w:val="38AA53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39FF30E2"/>
    <w:multiLevelType w:val="hybridMultilevel"/>
    <w:tmpl w:val="3B36FA32"/>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561821C6"/>
    <w:multiLevelType w:val="hybridMultilevel"/>
    <w:tmpl w:val="D426438E"/>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681A7B5F"/>
    <w:multiLevelType w:val="multilevel"/>
    <w:tmpl w:val="72FA607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83577EA"/>
    <w:multiLevelType w:val="multilevel"/>
    <w:tmpl w:val="4F26C4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BF01A16"/>
    <w:multiLevelType w:val="hybridMultilevel"/>
    <w:tmpl w:val="0BA2C7EE"/>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7BE553E3"/>
    <w:multiLevelType w:val="multilevel"/>
    <w:tmpl w:val="EE4EC7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8"/>
  </w:num>
  <w:num w:numId="2">
    <w:abstractNumId w:val="10"/>
  </w:num>
  <w:num w:numId="3">
    <w:abstractNumId w:val="5"/>
  </w:num>
  <w:num w:numId="4">
    <w:abstractNumId w:val="1"/>
  </w:num>
  <w:num w:numId="5">
    <w:abstractNumId w:val="0"/>
  </w:num>
  <w:num w:numId="6">
    <w:abstractNumId w:val="2"/>
  </w:num>
  <w:num w:numId="7">
    <w:abstractNumId w:val="9"/>
  </w:num>
  <w:num w:numId="8">
    <w:abstractNumId w:val="4"/>
  </w:num>
  <w:num w:numId="9">
    <w:abstractNumId w:val="6"/>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wNjc2NDSwsDS2sDBR0lEKTi0uzszPAykwrAUAJ0sCMywAAAA="/>
  </w:docVars>
  <w:rsids>
    <w:rsidRoot w:val="0011168D"/>
    <w:rsid w:val="00001F1E"/>
    <w:rsid w:val="0001033F"/>
    <w:rsid w:val="0003224E"/>
    <w:rsid w:val="00050718"/>
    <w:rsid w:val="0005159B"/>
    <w:rsid w:val="000546E3"/>
    <w:rsid w:val="00075AAC"/>
    <w:rsid w:val="00075EC8"/>
    <w:rsid w:val="000A3C6F"/>
    <w:rsid w:val="000A4736"/>
    <w:rsid w:val="000B250A"/>
    <w:rsid w:val="000C7565"/>
    <w:rsid w:val="00110309"/>
    <w:rsid w:val="0011168D"/>
    <w:rsid w:val="001257D9"/>
    <w:rsid w:val="001259E9"/>
    <w:rsid w:val="001375C0"/>
    <w:rsid w:val="0013796C"/>
    <w:rsid w:val="001A08D8"/>
    <w:rsid w:val="001F3649"/>
    <w:rsid w:val="002014CD"/>
    <w:rsid w:val="0020665B"/>
    <w:rsid w:val="00211F4D"/>
    <w:rsid w:val="0022101B"/>
    <w:rsid w:val="00221D7B"/>
    <w:rsid w:val="0022391D"/>
    <w:rsid w:val="00223F12"/>
    <w:rsid w:val="00240D7B"/>
    <w:rsid w:val="0024242D"/>
    <w:rsid w:val="002531CF"/>
    <w:rsid w:val="002755CC"/>
    <w:rsid w:val="0028078F"/>
    <w:rsid w:val="00287069"/>
    <w:rsid w:val="00290AF1"/>
    <w:rsid w:val="00291530"/>
    <w:rsid w:val="00291BE9"/>
    <w:rsid w:val="002A5283"/>
    <w:rsid w:val="002D448F"/>
    <w:rsid w:val="002D7601"/>
    <w:rsid w:val="002E040B"/>
    <w:rsid w:val="002E7B26"/>
    <w:rsid w:val="002F05B2"/>
    <w:rsid w:val="003023E0"/>
    <w:rsid w:val="00313F31"/>
    <w:rsid w:val="003201C5"/>
    <w:rsid w:val="00333FC2"/>
    <w:rsid w:val="00352EDB"/>
    <w:rsid w:val="00353C20"/>
    <w:rsid w:val="00354D45"/>
    <w:rsid w:val="00355F8D"/>
    <w:rsid w:val="003A3037"/>
    <w:rsid w:val="003B0E2D"/>
    <w:rsid w:val="003C4216"/>
    <w:rsid w:val="003C5EF4"/>
    <w:rsid w:val="003D5C3A"/>
    <w:rsid w:val="003E2226"/>
    <w:rsid w:val="004040F1"/>
    <w:rsid w:val="004111D6"/>
    <w:rsid w:val="00411F1A"/>
    <w:rsid w:val="00422A0B"/>
    <w:rsid w:val="00424E7E"/>
    <w:rsid w:val="0042766E"/>
    <w:rsid w:val="00431801"/>
    <w:rsid w:val="00435DEF"/>
    <w:rsid w:val="00446A00"/>
    <w:rsid w:val="004670A9"/>
    <w:rsid w:val="00477444"/>
    <w:rsid w:val="004A3732"/>
    <w:rsid w:val="004A73C3"/>
    <w:rsid w:val="004B1878"/>
    <w:rsid w:val="004B3371"/>
    <w:rsid w:val="004B41FB"/>
    <w:rsid w:val="004F0A59"/>
    <w:rsid w:val="00521044"/>
    <w:rsid w:val="00526434"/>
    <w:rsid w:val="00527F21"/>
    <w:rsid w:val="005471BE"/>
    <w:rsid w:val="005501FB"/>
    <w:rsid w:val="00575D06"/>
    <w:rsid w:val="0058203E"/>
    <w:rsid w:val="005854EC"/>
    <w:rsid w:val="005914E9"/>
    <w:rsid w:val="00596C89"/>
    <w:rsid w:val="005A3B36"/>
    <w:rsid w:val="005A701C"/>
    <w:rsid w:val="005B40D3"/>
    <w:rsid w:val="005E0260"/>
    <w:rsid w:val="005E07DB"/>
    <w:rsid w:val="005F70EC"/>
    <w:rsid w:val="00601C04"/>
    <w:rsid w:val="006074CA"/>
    <w:rsid w:val="00647955"/>
    <w:rsid w:val="006525CF"/>
    <w:rsid w:val="00657192"/>
    <w:rsid w:val="00663C57"/>
    <w:rsid w:val="00665315"/>
    <w:rsid w:val="006A6185"/>
    <w:rsid w:val="006A7E7C"/>
    <w:rsid w:val="006B2AF1"/>
    <w:rsid w:val="006B68B0"/>
    <w:rsid w:val="006B6DA9"/>
    <w:rsid w:val="006D1628"/>
    <w:rsid w:val="006D2AFB"/>
    <w:rsid w:val="006E2108"/>
    <w:rsid w:val="006F1D2C"/>
    <w:rsid w:val="00700A0B"/>
    <w:rsid w:val="00707C21"/>
    <w:rsid w:val="00724005"/>
    <w:rsid w:val="00742AFA"/>
    <w:rsid w:val="007512C4"/>
    <w:rsid w:val="0075167E"/>
    <w:rsid w:val="00764AB1"/>
    <w:rsid w:val="00776C02"/>
    <w:rsid w:val="0078532C"/>
    <w:rsid w:val="007A247A"/>
    <w:rsid w:val="007A2712"/>
    <w:rsid w:val="007B3A59"/>
    <w:rsid w:val="007B6F93"/>
    <w:rsid w:val="007C0C0E"/>
    <w:rsid w:val="007E19E4"/>
    <w:rsid w:val="007F3433"/>
    <w:rsid w:val="00801561"/>
    <w:rsid w:val="00802041"/>
    <w:rsid w:val="00803415"/>
    <w:rsid w:val="00822D1A"/>
    <w:rsid w:val="0082638A"/>
    <w:rsid w:val="0083364E"/>
    <w:rsid w:val="00845CEC"/>
    <w:rsid w:val="00847FF6"/>
    <w:rsid w:val="00875FAB"/>
    <w:rsid w:val="00877DCA"/>
    <w:rsid w:val="00880A36"/>
    <w:rsid w:val="008814A6"/>
    <w:rsid w:val="00881819"/>
    <w:rsid w:val="00885FDF"/>
    <w:rsid w:val="008C6C8F"/>
    <w:rsid w:val="008D0075"/>
    <w:rsid w:val="0092724D"/>
    <w:rsid w:val="009275AD"/>
    <w:rsid w:val="00942BF4"/>
    <w:rsid w:val="00951D02"/>
    <w:rsid w:val="00955B5F"/>
    <w:rsid w:val="009747CE"/>
    <w:rsid w:val="00975176"/>
    <w:rsid w:val="0099103A"/>
    <w:rsid w:val="009924F2"/>
    <w:rsid w:val="00994F2D"/>
    <w:rsid w:val="00995442"/>
    <w:rsid w:val="009B0074"/>
    <w:rsid w:val="009B047C"/>
    <w:rsid w:val="009B3290"/>
    <w:rsid w:val="009C1E44"/>
    <w:rsid w:val="009D58A1"/>
    <w:rsid w:val="009D5D81"/>
    <w:rsid w:val="00A2022E"/>
    <w:rsid w:val="00A20826"/>
    <w:rsid w:val="00A307C9"/>
    <w:rsid w:val="00A4332C"/>
    <w:rsid w:val="00A57F54"/>
    <w:rsid w:val="00A72CFE"/>
    <w:rsid w:val="00A77F93"/>
    <w:rsid w:val="00AA19A7"/>
    <w:rsid w:val="00AA2B3C"/>
    <w:rsid w:val="00AB276F"/>
    <w:rsid w:val="00AB6CE9"/>
    <w:rsid w:val="00AE3EA0"/>
    <w:rsid w:val="00B046AC"/>
    <w:rsid w:val="00B22286"/>
    <w:rsid w:val="00B71189"/>
    <w:rsid w:val="00B85B7C"/>
    <w:rsid w:val="00BB481E"/>
    <w:rsid w:val="00BB7845"/>
    <w:rsid w:val="00BB7BB9"/>
    <w:rsid w:val="00BC2261"/>
    <w:rsid w:val="00BD3064"/>
    <w:rsid w:val="00BE1F97"/>
    <w:rsid w:val="00C072DF"/>
    <w:rsid w:val="00C130D7"/>
    <w:rsid w:val="00C15880"/>
    <w:rsid w:val="00C24668"/>
    <w:rsid w:val="00C77DB0"/>
    <w:rsid w:val="00C813F2"/>
    <w:rsid w:val="00C92C34"/>
    <w:rsid w:val="00CA147E"/>
    <w:rsid w:val="00CB2D16"/>
    <w:rsid w:val="00CC5FB0"/>
    <w:rsid w:val="00D0065E"/>
    <w:rsid w:val="00D016CC"/>
    <w:rsid w:val="00D1484F"/>
    <w:rsid w:val="00D516B0"/>
    <w:rsid w:val="00D56038"/>
    <w:rsid w:val="00D73129"/>
    <w:rsid w:val="00D87D4C"/>
    <w:rsid w:val="00D95315"/>
    <w:rsid w:val="00D95498"/>
    <w:rsid w:val="00DC2811"/>
    <w:rsid w:val="00DE188E"/>
    <w:rsid w:val="00DF079A"/>
    <w:rsid w:val="00DF5D8D"/>
    <w:rsid w:val="00E046A1"/>
    <w:rsid w:val="00E04F5B"/>
    <w:rsid w:val="00E069D5"/>
    <w:rsid w:val="00E1243C"/>
    <w:rsid w:val="00E22522"/>
    <w:rsid w:val="00E37BCF"/>
    <w:rsid w:val="00E5104A"/>
    <w:rsid w:val="00E52DDF"/>
    <w:rsid w:val="00E57973"/>
    <w:rsid w:val="00E623F8"/>
    <w:rsid w:val="00E65EBA"/>
    <w:rsid w:val="00E71672"/>
    <w:rsid w:val="00E71C3E"/>
    <w:rsid w:val="00E724C5"/>
    <w:rsid w:val="00E952B6"/>
    <w:rsid w:val="00EA1D51"/>
    <w:rsid w:val="00ED36AD"/>
    <w:rsid w:val="00EE15CB"/>
    <w:rsid w:val="00EF5C90"/>
    <w:rsid w:val="00F15716"/>
    <w:rsid w:val="00F32D41"/>
    <w:rsid w:val="00F367D3"/>
    <w:rsid w:val="00F40315"/>
    <w:rsid w:val="00F4365E"/>
    <w:rsid w:val="00F45E1D"/>
    <w:rsid w:val="00F62DBC"/>
    <w:rsid w:val="00F71584"/>
    <w:rsid w:val="00F8006E"/>
    <w:rsid w:val="00F86789"/>
    <w:rsid w:val="00FA4A20"/>
    <w:rsid w:val="00FA7A44"/>
    <w:rsid w:val="00FB083A"/>
    <w:rsid w:val="00FC7550"/>
    <w:rsid w:val="00FC798B"/>
    <w:rsid w:val="00FD2AF2"/>
    <w:rsid w:val="00FE11D7"/>
    <w:rsid w:val="00FE14C9"/>
    <w:rsid w:val="00FF2FD9"/>
    <w:rsid w:val="00FF5001"/>
    <w:rsid w:val="00FF5408"/>
    <w:rsid w:val="2A9A7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DE4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62DBC"/>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802041"/>
    <w:pPr>
      <w:keepNext/>
      <w:keepLines/>
      <w:spacing w:before="480" w:after="0"/>
      <w:outlineLvl w:val="0"/>
    </w:pPr>
    <w:rPr>
      <w:rFonts w:eastAsiaTheme="majorEastAsia" w:cstheme="majorBidi"/>
      <w:b/>
      <w:bCs/>
      <w:sz w:val="28"/>
      <w:szCs w:val="28"/>
      <w:lang w:val="en-US"/>
    </w:rPr>
  </w:style>
  <w:style w:type="paragraph" w:styleId="Heading2">
    <w:name w:val="heading 2"/>
    <w:basedOn w:val="Heading1"/>
    <w:next w:val="Normal"/>
    <w:link w:val="Heading2Char"/>
    <w:unhideWhenUsed/>
    <w:qFormat/>
    <w:rsid w:val="00657192"/>
    <w:pPr>
      <w:outlineLvl w:val="1"/>
    </w:pPr>
    <w:rPr>
      <w:rFonts w:eastAsiaTheme="minorHAnsi"/>
    </w:rPr>
  </w:style>
  <w:style w:type="paragraph" w:styleId="Heading3">
    <w:name w:val="heading 3"/>
    <w:basedOn w:val="Normal"/>
    <w:next w:val="Normal"/>
    <w:link w:val="Heading3Char"/>
    <w:uiPriority w:val="9"/>
    <w:semiHidden/>
    <w:unhideWhenUsed/>
    <w:qFormat/>
    <w:rsid w:val="00FC7550"/>
    <w:pPr>
      <w:keepNext/>
      <w:keepLines/>
      <w:spacing w:before="200"/>
      <w:outlineLvl w:val="2"/>
    </w:pPr>
    <w:rPr>
      <w:rFonts w:eastAsiaTheme="majorEastAsia" w:cstheme="majorBidi"/>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02041"/>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rsid w:val="00657192"/>
    <w:rPr>
      <w:rFonts w:ascii="Times New Roman" w:hAnsi="Times New Roman" w:cstheme="majorBidi"/>
      <w:b/>
      <w:bCs/>
      <w:color w:val="000000" w:themeColor="text1"/>
      <w:sz w:val="28"/>
      <w:szCs w:val="28"/>
    </w:rPr>
  </w:style>
  <w:style w:type="paragraph" w:styleId="Title">
    <w:name w:val="Title"/>
    <w:basedOn w:val="Normal"/>
    <w:next w:val="Normal"/>
    <w:link w:val="TitleChar"/>
    <w:uiPriority w:val="10"/>
    <w:qFormat/>
    <w:rsid w:val="006B68B0"/>
    <w:pPr>
      <w:pBdr>
        <w:bottom w:val="single" w:color="4F81BD" w:themeColor="accent1" w:sz="8" w:space="4"/>
      </w:pBdr>
      <w:spacing w:after="300"/>
      <w:contextualSpacing/>
      <w:jc w:val="center"/>
    </w:pPr>
    <w:rPr>
      <w:rFonts w:eastAsiaTheme="majorEastAsia" w:cstheme="majorBidi"/>
      <w:b/>
      <w:spacing w:val="5"/>
      <w:kern w:val="28"/>
      <w:sz w:val="52"/>
      <w:szCs w:val="52"/>
      <w:lang w:val="en-US"/>
    </w:rPr>
  </w:style>
  <w:style w:type="character" w:styleId="TitleChar" w:customStyle="1">
    <w:name w:val="Title Char"/>
    <w:basedOn w:val="DefaultParagraphFont"/>
    <w:link w:val="Title"/>
    <w:uiPriority w:val="10"/>
    <w:rsid w:val="006B68B0"/>
    <w:rPr>
      <w:rFonts w:ascii="Times New Roman" w:hAnsi="Times New Roman" w:eastAsiaTheme="majorEastAsia" w:cstheme="majorBidi"/>
      <w:b/>
      <w:spacing w:val="5"/>
      <w:kern w:val="28"/>
      <w:sz w:val="52"/>
      <w:szCs w:val="52"/>
    </w:rPr>
  </w:style>
  <w:style w:type="paragraph" w:styleId="NoSpacing">
    <w:name w:val="No Spacing"/>
    <w:uiPriority w:val="1"/>
    <w:qFormat/>
    <w:rsid w:val="008814A6"/>
    <w:pPr>
      <w:spacing w:after="0" w:line="360" w:lineRule="auto"/>
      <w:jc w:val="both"/>
    </w:pPr>
    <w:rPr>
      <w:rFonts w:ascii="Times New Roman" w:hAnsi="Times New Roman" w:eastAsia="Arial" w:cs="Arial"/>
      <w:sz w:val="24"/>
    </w:rPr>
  </w:style>
  <w:style w:type="character" w:styleId="Heading3Char" w:customStyle="1">
    <w:name w:val="Heading 3 Char"/>
    <w:basedOn w:val="DefaultParagraphFont"/>
    <w:link w:val="Heading3"/>
    <w:uiPriority w:val="9"/>
    <w:semiHidden/>
    <w:rsid w:val="00FC7550"/>
    <w:rPr>
      <w:rFonts w:ascii="Times New Roman" w:hAnsi="Times New Roman" w:eastAsiaTheme="majorEastAsia" w:cstheme="majorBidi"/>
      <w:b/>
      <w:bCs/>
      <w:sz w:val="24"/>
      <w:lang w:val="en-AU"/>
    </w:rPr>
  </w:style>
  <w:style w:type="paragraph" w:styleId="BalloonText">
    <w:name w:val="Balloon Text"/>
    <w:basedOn w:val="Normal"/>
    <w:link w:val="BalloonTextChar"/>
    <w:uiPriority w:val="99"/>
    <w:semiHidden/>
    <w:unhideWhenUsed/>
    <w:rsid w:val="0011168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1168D"/>
    <w:rPr>
      <w:rFonts w:ascii="Tahoma" w:hAnsi="Tahoma" w:cs="Tahoma"/>
      <w:sz w:val="16"/>
      <w:szCs w:val="16"/>
      <w:lang w:val="en-IN"/>
    </w:rPr>
  </w:style>
  <w:style w:type="character" w:styleId="Strong">
    <w:name w:val="Strong"/>
    <w:basedOn w:val="DefaultParagraphFont"/>
    <w:uiPriority w:val="22"/>
    <w:qFormat/>
    <w:rsid w:val="0042766E"/>
    <w:rPr>
      <w:b/>
      <w:bCs/>
    </w:rPr>
  </w:style>
  <w:style w:type="paragraph" w:styleId="Caption">
    <w:name w:val="caption"/>
    <w:basedOn w:val="Normal"/>
    <w:next w:val="Normal"/>
    <w:uiPriority w:val="35"/>
    <w:unhideWhenUsed/>
    <w:qFormat/>
    <w:rsid w:val="00BD3064"/>
    <w:pPr>
      <w:spacing w:line="240" w:lineRule="auto"/>
    </w:pPr>
    <w:rPr>
      <w:b/>
      <w:bCs/>
      <w:color w:val="4F81BD" w:themeColor="accent1"/>
      <w:sz w:val="18"/>
      <w:szCs w:val="18"/>
    </w:rPr>
  </w:style>
  <w:style w:type="paragraph" w:styleId="NormalWeb">
    <w:name w:val="Normal (Web)"/>
    <w:basedOn w:val="Normal"/>
    <w:uiPriority w:val="99"/>
    <w:semiHidden/>
    <w:unhideWhenUsed/>
    <w:rsid w:val="00C24668"/>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881819"/>
    <w:pPr>
      <w:ind w:left="720"/>
      <w:contextualSpacing/>
    </w:pPr>
  </w:style>
  <w:style w:type="character" w:styleId="Hyperlink">
    <w:name w:val="Hyperlink"/>
    <w:basedOn w:val="DefaultParagraphFont"/>
    <w:uiPriority w:val="99"/>
    <w:unhideWhenUsed/>
    <w:rsid w:val="00951D02"/>
    <w:rPr>
      <w:color w:val="0000FF"/>
      <w:u w:val="single"/>
    </w:rPr>
  </w:style>
  <w:style w:type="paragraph" w:styleId="lead" w:customStyle="1">
    <w:name w:val="lead"/>
    <w:basedOn w:val="Normal"/>
    <w:rsid w:val="005A3B36"/>
    <w:pPr>
      <w:spacing w:before="100" w:beforeAutospacing="1" w:after="100" w:afterAutospacing="1" w:line="240" w:lineRule="auto"/>
      <w:jc w:val="left"/>
    </w:pPr>
    <w:rPr>
      <w:rFonts w:eastAsia="Times New Roman" w:cs="Times New Roman"/>
      <w:szCs w:val="24"/>
      <w:lang w:val="en-US"/>
    </w:rPr>
  </w:style>
  <w:style w:type="paragraph" w:styleId="first-para" w:customStyle="1">
    <w:name w:val="first-para"/>
    <w:basedOn w:val="Normal"/>
    <w:rsid w:val="005A3B36"/>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6A7E7C"/>
    <w:rPr>
      <w:i/>
      <w:iCs/>
    </w:rPr>
  </w:style>
  <w:style w:type="paragraph" w:styleId="styles-module--contentsection--qwyk" w:customStyle="1">
    <w:name w:val="styles-module--contentsection--_qwyk"/>
    <w:basedOn w:val="Normal"/>
    <w:rsid w:val="00075EC8"/>
    <w:pPr>
      <w:spacing w:before="100" w:beforeAutospacing="1" w:after="100" w:afterAutospacing="1" w:line="240" w:lineRule="auto"/>
      <w:jc w:val="left"/>
    </w:pPr>
    <w:rPr>
      <w:rFonts w:eastAsia="Times New Roman" w:cs="Times New Roman"/>
      <w:szCs w:val="24"/>
      <w:lang w:val="en-US"/>
    </w:rPr>
  </w:style>
  <w:style w:type="character" w:styleId="styles-module--listitemtext--2jjd8" w:customStyle="1">
    <w:name w:val="styles-module--listitemtext--2jjd8"/>
    <w:basedOn w:val="DefaultParagraphFont"/>
    <w:rsid w:val="00075EC8"/>
  </w:style>
  <w:style w:type="paragraph" w:styleId="TOCHeading">
    <w:name w:val="TOC Heading"/>
    <w:basedOn w:val="Heading1"/>
    <w:next w:val="Normal"/>
    <w:uiPriority w:val="39"/>
    <w:semiHidden/>
    <w:unhideWhenUsed/>
    <w:qFormat/>
    <w:rsid w:val="0022101B"/>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22101B"/>
    <w:pPr>
      <w:spacing w:after="100"/>
    </w:pPr>
  </w:style>
  <w:style w:type="paragraph" w:styleId="Header">
    <w:name w:val="header"/>
    <w:basedOn w:val="Normal"/>
    <w:link w:val="HeaderChar"/>
    <w:uiPriority w:val="99"/>
    <w:unhideWhenUsed/>
    <w:rsid w:val="006F1D2C"/>
    <w:pPr>
      <w:tabs>
        <w:tab w:val="center" w:pos="4680"/>
        <w:tab w:val="right" w:pos="9360"/>
      </w:tabs>
      <w:spacing w:after="0" w:line="240" w:lineRule="auto"/>
    </w:pPr>
  </w:style>
  <w:style w:type="character" w:styleId="HeaderChar" w:customStyle="1">
    <w:name w:val="Header Char"/>
    <w:basedOn w:val="DefaultParagraphFont"/>
    <w:link w:val="Header"/>
    <w:uiPriority w:val="99"/>
    <w:rsid w:val="006F1D2C"/>
    <w:rPr>
      <w:rFonts w:ascii="Times New Roman" w:hAnsi="Times New Roman"/>
      <w:sz w:val="24"/>
      <w:lang w:val="en-IN"/>
    </w:rPr>
  </w:style>
  <w:style w:type="paragraph" w:styleId="Footer">
    <w:name w:val="footer"/>
    <w:basedOn w:val="Normal"/>
    <w:link w:val="FooterChar"/>
    <w:uiPriority w:val="99"/>
    <w:unhideWhenUsed/>
    <w:rsid w:val="006F1D2C"/>
    <w:pPr>
      <w:tabs>
        <w:tab w:val="center" w:pos="4680"/>
        <w:tab w:val="right" w:pos="9360"/>
      </w:tabs>
      <w:spacing w:after="0" w:line="240" w:lineRule="auto"/>
    </w:pPr>
  </w:style>
  <w:style w:type="character" w:styleId="FooterChar" w:customStyle="1">
    <w:name w:val="Footer Char"/>
    <w:basedOn w:val="DefaultParagraphFont"/>
    <w:link w:val="Footer"/>
    <w:uiPriority w:val="99"/>
    <w:rsid w:val="006F1D2C"/>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0896702">
      <w:bodyDiv w:val="1"/>
      <w:marLeft w:val="0"/>
      <w:marRight w:val="0"/>
      <w:marTop w:val="0"/>
      <w:marBottom w:val="0"/>
      <w:divBdr>
        <w:top w:val="none" w:sz="0" w:space="0" w:color="auto"/>
        <w:left w:val="none" w:sz="0" w:space="0" w:color="auto"/>
        <w:bottom w:val="none" w:sz="0" w:space="0" w:color="auto"/>
        <w:right w:val="none" w:sz="0" w:space="0" w:color="auto"/>
      </w:divBdr>
    </w:div>
    <w:div w:id="561868390">
      <w:bodyDiv w:val="1"/>
      <w:marLeft w:val="0"/>
      <w:marRight w:val="0"/>
      <w:marTop w:val="0"/>
      <w:marBottom w:val="0"/>
      <w:divBdr>
        <w:top w:val="none" w:sz="0" w:space="0" w:color="auto"/>
        <w:left w:val="none" w:sz="0" w:space="0" w:color="auto"/>
        <w:bottom w:val="none" w:sz="0" w:space="0" w:color="auto"/>
        <w:right w:val="none" w:sz="0" w:space="0" w:color="auto"/>
      </w:divBdr>
    </w:div>
    <w:div w:id="719136149">
      <w:bodyDiv w:val="1"/>
      <w:marLeft w:val="0"/>
      <w:marRight w:val="0"/>
      <w:marTop w:val="0"/>
      <w:marBottom w:val="0"/>
      <w:divBdr>
        <w:top w:val="none" w:sz="0" w:space="0" w:color="auto"/>
        <w:left w:val="none" w:sz="0" w:space="0" w:color="auto"/>
        <w:bottom w:val="none" w:sz="0" w:space="0" w:color="auto"/>
        <w:right w:val="none" w:sz="0" w:space="0" w:color="auto"/>
      </w:divBdr>
    </w:div>
    <w:div w:id="1457289018">
      <w:bodyDiv w:val="1"/>
      <w:marLeft w:val="0"/>
      <w:marRight w:val="0"/>
      <w:marTop w:val="0"/>
      <w:marBottom w:val="0"/>
      <w:divBdr>
        <w:top w:val="none" w:sz="0" w:space="0" w:color="auto"/>
        <w:left w:val="none" w:sz="0" w:space="0" w:color="auto"/>
        <w:bottom w:val="none" w:sz="0" w:space="0" w:color="auto"/>
        <w:right w:val="none" w:sz="0" w:space="0" w:color="auto"/>
      </w:divBdr>
      <w:divsChild>
        <w:div w:id="558051040">
          <w:blockQuote w:val="1"/>
          <w:marLeft w:val="0"/>
          <w:marRight w:val="0"/>
          <w:marTop w:val="0"/>
          <w:marBottom w:val="300"/>
          <w:divBdr>
            <w:top w:val="none" w:sz="0" w:space="0" w:color="auto"/>
            <w:left w:val="single" w:sz="36" w:space="15" w:color="EEEEEE"/>
            <w:bottom w:val="none" w:sz="0" w:space="0" w:color="auto"/>
            <w:right w:val="none" w:sz="0" w:space="0" w:color="auto"/>
          </w:divBdr>
        </w:div>
        <w:div w:id="8484938">
          <w:marLeft w:val="0"/>
          <w:marRight w:val="0"/>
          <w:marTop w:val="0"/>
          <w:marBottom w:val="450"/>
          <w:divBdr>
            <w:top w:val="none" w:sz="0" w:space="0" w:color="auto"/>
            <w:left w:val="none" w:sz="0" w:space="0" w:color="auto"/>
            <w:bottom w:val="none" w:sz="0" w:space="0" w:color="auto"/>
            <w:right w:val="none" w:sz="0" w:space="0" w:color="auto"/>
          </w:divBdr>
        </w:div>
      </w:divsChild>
    </w:div>
    <w:div w:id="1671440949">
      <w:bodyDiv w:val="1"/>
      <w:marLeft w:val="0"/>
      <w:marRight w:val="0"/>
      <w:marTop w:val="0"/>
      <w:marBottom w:val="0"/>
      <w:divBdr>
        <w:top w:val="none" w:sz="0" w:space="0" w:color="auto"/>
        <w:left w:val="none" w:sz="0" w:space="0" w:color="auto"/>
        <w:bottom w:val="none" w:sz="0" w:space="0" w:color="auto"/>
        <w:right w:val="none" w:sz="0" w:space="0" w:color="auto"/>
      </w:divBdr>
    </w:div>
    <w:div w:id="1814106018">
      <w:bodyDiv w:val="1"/>
      <w:marLeft w:val="0"/>
      <w:marRight w:val="0"/>
      <w:marTop w:val="0"/>
      <w:marBottom w:val="0"/>
      <w:divBdr>
        <w:top w:val="none" w:sz="0" w:space="0" w:color="auto"/>
        <w:left w:val="none" w:sz="0" w:space="0" w:color="auto"/>
        <w:bottom w:val="none" w:sz="0" w:space="0" w:color="auto"/>
        <w:right w:val="none" w:sz="0" w:space="0" w:color="auto"/>
      </w:divBdr>
    </w:div>
    <w:div w:id="1879774719">
      <w:bodyDiv w:val="1"/>
      <w:marLeft w:val="0"/>
      <w:marRight w:val="0"/>
      <w:marTop w:val="0"/>
      <w:marBottom w:val="0"/>
      <w:divBdr>
        <w:top w:val="none" w:sz="0" w:space="0" w:color="auto"/>
        <w:left w:val="none" w:sz="0" w:space="0" w:color="auto"/>
        <w:bottom w:val="none" w:sz="0" w:space="0" w:color="auto"/>
        <w:right w:val="none" w:sz="0" w:space="0" w:color="auto"/>
      </w:divBdr>
    </w:div>
    <w:div w:id="196905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3.png" Id="Re9a44cbe034d4db6" /><Relationship Type="http://schemas.openxmlformats.org/officeDocument/2006/relationships/image" Target="/media/image4.png" Id="R849a1ecc9c6a4a21" /><Relationship Type="http://schemas.openxmlformats.org/officeDocument/2006/relationships/glossaryDocument" Target="/word/glossary/document.xml" Id="R03d22ebfe0a4446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42ad5e9-f66f-4d27-80dc-b4f61a80db8d}"/>
      </w:docPartPr>
      <w:docPartBody>
        <w:p w14:paraId="062F7B0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F4306-0C29-47CB-A553-D3D739AE2A3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Diegis Florea</lastModifiedBy>
  <revision>2</revision>
  <dcterms:created xsi:type="dcterms:W3CDTF">2020-11-05T15:32:00.0000000Z</dcterms:created>
  <dcterms:modified xsi:type="dcterms:W3CDTF">2020-11-22T12:18:32.1621987Z</dcterms:modified>
</coreProperties>
</file>