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F9A66" w14:textId="3AA9E498" w:rsidR="002955CE" w:rsidRDefault="00B746D2">
      <w:pPr>
        <w:rPr>
          <w:rFonts w:ascii="Georgia" w:hAnsi="Georgia"/>
          <w:b/>
          <w:bCs/>
          <w:u w:val="single"/>
        </w:rPr>
      </w:pPr>
      <w:r w:rsidRPr="00B746D2">
        <w:rPr>
          <w:rFonts w:ascii="Georgia" w:hAnsi="Georgia"/>
          <w:b/>
          <w:bCs/>
          <w:u w:val="single"/>
        </w:rPr>
        <w:t xml:space="preserve">Harmony is essential for the Chinese concept of </w:t>
      </w:r>
      <w:r w:rsidRPr="0058315B">
        <w:rPr>
          <w:rFonts w:ascii="Georgia" w:hAnsi="Georgia"/>
          <w:b/>
          <w:bCs/>
          <w:i/>
          <w:iCs/>
          <w:u w:val="single"/>
        </w:rPr>
        <w:t>Yangsheng</w:t>
      </w:r>
      <w:r w:rsidRPr="00B746D2">
        <w:rPr>
          <w:rFonts w:ascii="Georgia" w:hAnsi="Georgia"/>
          <w:b/>
          <w:bCs/>
          <w:u w:val="single"/>
        </w:rPr>
        <w:t xml:space="preserve"> and Daoist body philosophy. Explain Why.</w:t>
      </w:r>
    </w:p>
    <w:p w14:paraId="22B373DC" w14:textId="77777777" w:rsidR="005C278F" w:rsidRDefault="005C278F">
      <w:pPr>
        <w:rPr>
          <w:rFonts w:ascii="Georgia" w:hAnsi="Georgia"/>
          <w:b/>
          <w:bCs/>
          <w:u w:val="single"/>
        </w:rPr>
      </w:pPr>
    </w:p>
    <w:p w14:paraId="21E1736F" w14:textId="5874D39A" w:rsidR="00B746D2" w:rsidRPr="00A36137" w:rsidRDefault="00902DB3" w:rsidP="00BA58D6">
      <w:pPr>
        <w:spacing w:line="480" w:lineRule="auto"/>
        <w:jc w:val="both"/>
        <w:rPr>
          <w:rFonts w:ascii="Georgia" w:hAnsi="Georgia"/>
        </w:rPr>
      </w:pPr>
      <w:r>
        <w:rPr>
          <w:rFonts w:ascii="Georgia" w:hAnsi="Georgia"/>
        </w:rPr>
        <w:t xml:space="preserve">This essay will focus on looking at </w:t>
      </w:r>
      <w:r w:rsidR="0058315B" w:rsidRPr="0058315B">
        <w:rPr>
          <w:rFonts w:ascii="Georgia" w:hAnsi="Georgia"/>
          <w:i/>
          <w:iCs/>
        </w:rPr>
        <w:t>y</w:t>
      </w:r>
      <w:r w:rsidRPr="0058315B">
        <w:rPr>
          <w:rFonts w:ascii="Georgia" w:hAnsi="Georgia"/>
          <w:i/>
          <w:iCs/>
        </w:rPr>
        <w:t>angsheng</w:t>
      </w:r>
      <w:r>
        <w:rPr>
          <w:rFonts w:ascii="Georgia" w:hAnsi="Georgia"/>
        </w:rPr>
        <w:t xml:space="preserve"> and Daoist body philosophy and why harmony is essential to these two concepts throughout China. </w:t>
      </w:r>
      <w:r w:rsidR="00B746D2">
        <w:rPr>
          <w:rFonts w:ascii="Georgia" w:hAnsi="Georgia"/>
        </w:rPr>
        <w:t>This essay will begin by discussing</w:t>
      </w:r>
      <w:r w:rsidR="00E53E67">
        <w:rPr>
          <w:rFonts w:ascii="Georgia" w:hAnsi="Georgia"/>
        </w:rPr>
        <w:t xml:space="preserve"> harmony in a much more general sense from the Chinese perspective, touching on the importance </w:t>
      </w:r>
      <w:r w:rsidR="00E53E67" w:rsidRPr="00E53E67">
        <w:rPr>
          <w:rFonts w:ascii="Georgia" w:hAnsi="Georgia"/>
        </w:rPr>
        <w:t>of harmony throughout Chinese history and society as harmony has always been a concept that has been considered particularly important in much of Chinese society and life.</w:t>
      </w:r>
      <w:r w:rsidR="00E53E67">
        <w:rPr>
          <w:rFonts w:ascii="Georgia" w:hAnsi="Georgia"/>
        </w:rPr>
        <w:t xml:space="preserve"> This essay will then go on to research </w:t>
      </w:r>
      <w:r w:rsidR="00B746D2">
        <w:rPr>
          <w:rFonts w:ascii="Georgia" w:hAnsi="Georgia"/>
        </w:rPr>
        <w:t xml:space="preserve">what is meant by </w:t>
      </w:r>
      <w:r w:rsidR="0058315B">
        <w:rPr>
          <w:rFonts w:ascii="Georgia" w:hAnsi="Georgia"/>
          <w:i/>
          <w:iCs/>
        </w:rPr>
        <w:t>y</w:t>
      </w:r>
      <w:r w:rsidR="00B746D2" w:rsidRPr="0058315B">
        <w:rPr>
          <w:rFonts w:ascii="Georgia" w:hAnsi="Georgia"/>
          <w:i/>
          <w:iCs/>
        </w:rPr>
        <w:t>angsheng</w:t>
      </w:r>
      <w:r w:rsidR="00E53E67">
        <w:rPr>
          <w:rFonts w:ascii="Georgia" w:hAnsi="Georgia"/>
        </w:rPr>
        <w:t xml:space="preserve">, looking at a breakdown of the characters and the meaning of </w:t>
      </w:r>
      <w:r w:rsidR="00E53E67">
        <w:rPr>
          <w:rFonts w:ascii="Georgia" w:hAnsi="Georgia"/>
          <w:i/>
          <w:iCs/>
        </w:rPr>
        <w:t>yangsheng</w:t>
      </w:r>
      <w:r w:rsidR="00E53E67">
        <w:rPr>
          <w:rFonts w:ascii="Georgia" w:hAnsi="Georgia"/>
        </w:rPr>
        <w:t>,</w:t>
      </w:r>
      <w:r w:rsidR="00B746D2">
        <w:rPr>
          <w:rFonts w:ascii="Georgia" w:hAnsi="Georgia"/>
        </w:rPr>
        <w:t xml:space="preserve"> </w:t>
      </w:r>
      <w:r w:rsidR="00E53E67">
        <w:rPr>
          <w:rFonts w:ascii="Georgia" w:hAnsi="Georgia"/>
        </w:rPr>
        <w:t xml:space="preserve">before then going on to look at </w:t>
      </w:r>
      <w:r w:rsidR="00B746D2">
        <w:rPr>
          <w:rFonts w:ascii="Georgia" w:hAnsi="Georgia"/>
        </w:rPr>
        <w:t>Daoist body philosophy</w:t>
      </w:r>
      <w:r w:rsidR="00E53E67">
        <w:rPr>
          <w:rFonts w:ascii="Georgia" w:hAnsi="Georgia"/>
        </w:rPr>
        <w:t>, while also lightly touching on and referring more generally to the Daoist doctrine,</w:t>
      </w:r>
      <w:r w:rsidR="00B746D2">
        <w:rPr>
          <w:rFonts w:ascii="Georgia" w:hAnsi="Georgia"/>
        </w:rPr>
        <w:t xml:space="preserve"> </w:t>
      </w:r>
      <w:r w:rsidR="002B7570">
        <w:rPr>
          <w:rFonts w:ascii="Georgia" w:hAnsi="Georgia"/>
        </w:rPr>
        <w:t>in addition</w:t>
      </w:r>
      <w:r w:rsidR="00E53E67">
        <w:rPr>
          <w:rFonts w:ascii="Georgia" w:hAnsi="Georgia"/>
        </w:rPr>
        <w:t xml:space="preserve"> this essay will</w:t>
      </w:r>
      <w:r w:rsidR="00B746D2">
        <w:rPr>
          <w:rFonts w:ascii="Georgia" w:hAnsi="Georgia"/>
        </w:rPr>
        <w:t xml:space="preserve"> look</w:t>
      </w:r>
      <w:r w:rsidR="002B7570">
        <w:rPr>
          <w:rFonts w:ascii="Georgia" w:hAnsi="Georgia"/>
        </w:rPr>
        <w:t xml:space="preserve"> specifically</w:t>
      </w:r>
      <w:r w:rsidR="00B746D2">
        <w:rPr>
          <w:rFonts w:ascii="Georgia" w:hAnsi="Georgia"/>
        </w:rPr>
        <w:t xml:space="preserve"> at why harmony is essential to these two ideas</w:t>
      </w:r>
      <w:r w:rsidR="002B7570">
        <w:rPr>
          <w:rFonts w:ascii="Georgia" w:hAnsi="Georgia"/>
        </w:rPr>
        <w:t xml:space="preserve"> throughout this research. </w:t>
      </w:r>
      <w:r w:rsidR="00A36137">
        <w:rPr>
          <w:rFonts w:ascii="Georgia" w:hAnsi="Georgia"/>
        </w:rPr>
        <w:t xml:space="preserve">As harmony has been a concept around since ancient times it would suggest that this has impacted different Chinese ideals and doctrines throughout history, this essay will investigate whether that is the case with </w:t>
      </w:r>
      <w:r w:rsidR="00A36137">
        <w:rPr>
          <w:rFonts w:ascii="Georgia" w:hAnsi="Georgia"/>
          <w:i/>
          <w:iCs/>
        </w:rPr>
        <w:t>yangsheng</w:t>
      </w:r>
      <w:r w:rsidR="00A36137">
        <w:rPr>
          <w:rFonts w:ascii="Georgia" w:hAnsi="Georgia"/>
        </w:rPr>
        <w:t xml:space="preserve"> practices and Daoist body philosophy and how the idea of harmony and harmonisation is rooted within these two philosophies. </w:t>
      </w:r>
    </w:p>
    <w:p w14:paraId="0335AB23" w14:textId="5EDEE263" w:rsidR="003E7A65" w:rsidRPr="00BF0DB1" w:rsidRDefault="003E7A65" w:rsidP="00BA58D6">
      <w:pPr>
        <w:spacing w:line="480" w:lineRule="auto"/>
        <w:jc w:val="both"/>
        <w:rPr>
          <w:rFonts w:ascii="Georgia" w:hAnsi="Georgia"/>
        </w:rPr>
      </w:pPr>
      <w:r>
        <w:rPr>
          <w:rFonts w:ascii="Georgia" w:hAnsi="Georgia"/>
        </w:rPr>
        <w:t>As mentioned at the beginning of this essay harmony is a concept that has been considered essential throughout Chinese history and Chinese life.</w:t>
      </w:r>
      <w:r w:rsidR="00103E5C">
        <w:rPr>
          <w:rFonts w:ascii="Georgia" w:hAnsi="Georgia"/>
        </w:rPr>
        <w:t>, “Life, or universe, is full of harmony produced by Yin and Yang that are in balance.”.</w:t>
      </w:r>
      <w:r w:rsidR="00103E5C">
        <w:rPr>
          <w:rStyle w:val="FootnoteReference"/>
          <w:rFonts w:ascii="Georgia" w:hAnsi="Georgia"/>
        </w:rPr>
        <w:footnoteReference w:id="1"/>
      </w:r>
      <w:r>
        <w:rPr>
          <w:rFonts w:ascii="Georgia" w:hAnsi="Georgia"/>
        </w:rPr>
        <w:t xml:space="preserve"> Although this essay is regarding harmony and why it is essential to </w:t>
      </w:r>
      <w:r w:rsidR="001B3D25" w:rsidRPr="001B3D25">
        <w:rPr>
          <w:rFonts w:ascii="Georgia" w:hAnsi="Georgia"/>
          <w:i/>
          <w:iCs/>
        </w:rPr>
        <w:t>y</w:t>
      </w:r>
      <w:r w:rsidRPr="001B3D25">
        <w:rPr>
          <w:rFonts w:ascii="Georgia" w:hAnsi="Georgia"/>
          <w:i/>
          <w:iCs/>
        </w:rPr>
        <w:t>angsheng</w:t>
      </w:r>
      <w:r>
        <w:rPr>
          <w:rFonts w:ascii="Georgia" w:hAnsi="Georgia"/>
        </w:rPr>
        <w:t xml:space="preserve"> and Daoist body philosophy, it should also be considered important to look at harmony in a more general sense from the Chinese perspective, as harmony has a lot of influence throughout Chinese</w:t>
      </w:r>
      <w:r w:rsidR="00AA62B6">
        <w:rPr>
          <w:rFonts w:ascii="Georgia" w:hAnsi="Georgia"/>
        </w:rPr>
        <w:t xml:space="preserve"> society, life, and</w:t>
      </w:r>
      <w:r>
        <w:rPr>
          <w:rFonts w:ascii="Georgia" w:hAnsi="Georgia"/>
        </w:rPr>
        <w:t xml:space="preserve"> doctrines</w:t>
      </w:r>
      <w:r w:rsidR="00AA62B6">
        <w:rPr>
          <w:rFonts w:ascii="Georgia" w:hAnsi="Georgia"/>
        </w:rPr>
        <w:t>,</w:t>
      </w:r>
      <w:r w:rsidR="00B91CE0">
        <w:rPr>
          <w:rFonts w:ascii="Georgia" w:hAnsi="Georgia"/>
        </w:rPr>
        <w:t xml:space="preserve"> not only </w:t>
      </w:r>
      <w:r w:rsidR="00791455">
        <w:rPr>
          <w:rFonts w:ascii="Georgia" w:hAnsi="Georgia"/>
        </w:rPr>
        <w:t>the</w:t>
      </w:r>
      <w:r w:rsidR="00B91CE0">
        <w:rPr>
          <w:rFonts w:ascii="Georgia" w:hAnsi="Georgia"/>
        </w:rPr>
        <w:t xml:space="preserve"> Daois</w:t>
      </w:r>
      <w:r w:rsidR="00791455">
        <w:rPr>
          <w:rFonts w:ascii="Georgia" w:hAnsi="Georgia"/>
        </w:rPr>
        <w:t>t doctrine</w:t>
      </w:r>
      <w:r w:rsidR="00164386">
        <w:rPr>
          <w:rFonts w:ascii="Georgia" w:hAnsi="Georgia"/>
        </w:rPr>
        <w:t xml:space="preserve">, as will </w:t>
      </w:r>
      <w:r w:rsidR="00AA62B6">
        <w:rPr>
          <w:rFonts w:ascii="Georgia" w:hAnsi="Georgia"/>
        </w:rPr>
        <w:t>be examined</w:t>
      </w:r>
      <w:r w:rsidR="00164386">
        <w:rPr>
          <w:rFonts w:ascii="Georgia" w:hAnsi="Georgia"/>
        </w:rPr>
        <w:t xml:space="preserve"> </w:t>
      </w:r>
      <w:r w:rsidR="00675B0E">
        <w:rPr>
          <w:rFonts w:ascii="Georgia" w:hAnsi="Georgia"/>
        </w:rPr>
        <w:t>further</w:t>
      </w:r>
      <w:r w:rsidR="00164386">
        <w:rPr>
          <w:rFonts w:ascii="Georgia" w:hAnsi="Georgia"/>
        </w:rPr>
        <w:t xml:space="preserve"> in this essay regarding the Daoist body philosophy,</w:t>
      </w:r>
      <w:r w:rsidR="00B91CE0">
        <w:rPr>
          <w:rFonts w:ascii="Georgia" w:hAnsi="Georgia"/>
        </w:rPr>
        <w:t xml:space="preserve"> but also in Confucianism and Chinese Buddhism,</w:t>
      </w:r>
      <w:r>
        <w:rPr>
          <w:rFonts w:ascii="Georgia" w:hAnsi="Georgia"/>
        </w:rPr>
        <w:t xml:space="preserve"> and other parts of Chinese society and life. </w:t>
      </w:r>
      <w:r w:rsidR="00781373">
        <w:rPr>
          <w:rFonts w:ascii="Georgia" w:hAnsi="Georgia"/>
        </w:rPr>
        <w:t>From the Chinese perspective life is built on and is all about balance and harmony,</w:t>
      </w:r>
      <w:r w:rsidR="007F03F2">
        <w:rPr>
          <w:rFonts w:ascii="Georgia" w:hAnsi="Georgia"/>
        </w:rPr>
        <w:t xml:space="preserve"> “</w:t>
      </w:r>
      <w:r w:rsidR="00BF0DB1">
        <w:rPr>
          <w:rFonts w:ascii="Georgia" w:hAnsi="Georgia"/>
          <w:i/>
          <w:iCs/>
        </w:rPr>
        <w:t>He</w:t>
      </w:r>
      <w:r w:rsidR="00BF0DB1">
        <w:rPr>
          <w:rFonts w:ascii="Georgia" w:hAnsi="Georgia"/>
        </w:rPr>
        <w:t xml:space="preserve"> </w:t>
      </w:r>
      <w:r w:rsidR="00BF0DB1">
        <w:rPr>
          <w:rFonts w:ascii="Georgia" w:hAnsi="Georgia" w:hint="eastAsia"/>
        </w:rPr>
        <w:t>和</w:t>
      </w:r>
      <w:r w:rsidR="00BF0DB1">
        <w:rPr>
          <w:rFonts w:ascii="Georgia" w:hAnsi="Georgia"/>
        </w:rPr>
        <w:t xml:space="preserve"> </w:t>
      </w:r>
      <w:r w:rsidR="00BF0DB1">
        <w:rPr>
          <w:rFonts w:ascii="Georgia" w:hAnsi="Georgia"/>
        </w:rPr>
        <w:lastRenderedPageBreak/>
        <w:t>(harmony, harmonization) is probably the most cherished ideal in Chinese culture.”.</w:t>
      </w:r>
      <w:r w:rsidR="00BF0DB1">
        <w:rPr>
          <w:rStyle w:val="FootnoteReference"/>
          <w:rFonts w:ascii="Georgia" w:hAnsi="Georgia"/>
        </w:rPr>
        <w:footnoteReference w:id="2"/>
      </w:r>
      <w:r w:rsidR="00AF765B">
        <w:rPr>
          <w:rFonts w:ascii="Georgia" w:hAnsi="Georgia"/>
        </w:rPr>
        <w:t xml:space="preserve"> Both Chinese culture and society are very reliant on the idea of harmony, or the harmonisation of things, therefore this is also reflected in the many different strictly Chinese ideas</w:t>
      </w:r>
      <w:r w:rsidR="00FA6168">
        <w:rPr>
          <w:rFonts w:ascii="Georgia" w:hAnsi="Georgia"/>
        </w:rPr>
        <w:t xml:space="preserve"> and doctrines</w:t>
      </w:r>
      <w:r w:rsidR="00053AC6">
        <w:rPr>
          <w:rFonts w:ascii="Georgia" w:hAnsi="Georgia"/>
        </w:rPr>
        <w:t>, and traditional Chinese medic</w:t>
      </w:r>
      <w:r w:rsidR="00FA6168">
        <w:rPr>
          <w:rFonts w:ascii="Georgia" w:hAnsi="Georgia"/>
        </w:rPr>
        <w:t xml:space="preserve">ine concepts like that of </w:t>
      </w:r>
      <w:r w:rsidR="00FA6168" w:rsidRPr="00FA6168">
        <w:rPr>
          <w:rFonts w:ascii="Georgia" w:hAnsi="Georgia"/>
          <w:i/>
          <w:iCs/>
        </w:rPr>
        <w:t>yangsheng</w:t>
      </w:r>
      <w:r w:rsidR="00FA6168">
        <w:rPr>
          <w:rFonts w:ascii="Georgia" w:hAnsi="Georgia"/>
        </w:rPr>
        <w:t xml:space="preserve"> techniques and Daoist body philosophy will therefore also follow a very similar discourse and harmony will of course be important to these ideas as well. </w:t>
      </w:r>
      <w:r w:rsidR="00097AAD">
        <w:rPr>
          <w:rFonts w:ascii="Georgia" w:hAnsi="Georgia"/>
        </w:rPr>
        <w:t xml:space="preserve">Harmony is a </w:t>
      </w:r>
      <w:r w:rsidR="009706BE">
        <w:rPr>
          <w:rFonts w:ascii="Georgia" w:hAnsi="Georgia"/>
        </w:rPr>
        <w:t xml:space="preserve">word and </w:t>
      </w:r>
      <w:r w:rsidR="00097AAD">
        <w:rPr>
          <w:rFonts w:ascii="Georgia" w:hAnsi="Georgia"/>
        </w:rPr>
        <w:t>concept that dates far back in ancient Chinese history</w:t>
      </w:r>
      <w:r w:rsidR="009706BE">
        <w:rPr>
          <w:rFonts w:ascii="Georgia" w:hAnsi="Georgia"/>
        </w:rPr>
        <w:t>, “</w:t>
      </w:r>
      <w:r w:rsidR="009706BE">
        <w:rPr>
          <w:rFonts w:ascii="Georgia" w:hAnsi="Georgia"/>
          <w:i/>
          <w:iCs/>
        </w:rPr>
        <w:t>He</w:t>
      </w:r>
      <w:r w:rsidR="009706BE">
        <w:rPr>
          <w:rFonts w:ascii="Georgia" w:hAnsi="Georgia"/>
        </w:rPr>
        <w:t xml:space="preserve"> is usually translated into English as “harmony”, although it may be more appropriately rendered as “harmonization” in certain contexts. The word predates Confucianism. Its earliest form can be found in the inscriptions on bones and tortoise shells from the Shang dynasty (sixteenth to eleventh centuries B.C.E.) and later more frequently in inscriptions on the bronzer utensils of the Zhou dynasty (1066-256 B.C.E.).”,</w:t>
      </w:r>
      <w:r w:rsidR="009706BE">
        <w:rPr>
          <w:rStyle w:val="FootnoteReference"/>
          <w:rFonts w:ascii="Georgia" w:hAnsi="Georgia"/>
        </w:rPr>
        <w:footnoteReference w:id="3"/>
      </w:r>
      <w:r w:rsidR="009706BE">
        <w:rPr>
          <w:rFonts w:ascii="Georgia" w:hAnsi="Georgia"/>
        </w:rPr>
        <w:t xml:space="preserve"> </w:t>
      </w:r>
      <w:r w:rsidR="009103C3">
        <w:rPr>
          <w:rFonts w:ascii="Georgia" w:hAnsi="Georgia"/>
        </w:rPr>
        <w:t>furthermore</w:t>
      </w:r>
      <w:r w:rsidR="009706BE">
        <w:rPr>
          <w:rFonts w:ascii="Georgia" w:hAnsi="Georgia"/>
        </w:rPr>
        <w:t xml:space="preserve"> “One of the earliest definitions of </w:t>
      </w:r>
      <w:r w:rsidR="009706BE">
        <w:rPr>
          <w:rFonts w:ascii="Georgia" w:hAnsi="Georgia"/>
          <w:i/>
          <w:iCs/>
        </w:rPr>
        <w:t>he</w:t>
      </w:r>
      <w:r w:rsidR="009706BE">
        <w:rPr>
          <w:rFonts w:ascii="Georgia" w:hAnsi="Georgia"/>
        </w:rPr>
        <w:t xml:space="preserve"> as harmony, several hundred years before Xu Shen, can be found in the </w:t>
      </w:r>
      <w:r w:rsidR="009706BE">
        <w:rPr>
          <w:rFonts w:ascii="Georgia" w:hAnsi="Georgia"/>
          <w:i/>
          <w:iCs/>
        </w:rPr>
        <w:t>Guoyu</w:t>
      </w:r>
      <w:r w:rsidR="009706BE">
        <w:rPr>
          <w:rFonts w:ascii="Georgia" w:hAnsi="Georgia"/>
        </w:rPr>
        <w:t xml:space="preserve"> </w:t>
      </w:r>
      <w:r w:rsidR="009706BE">
        <w:rPr>
          <w:rFonts w:ascii="Georgia" w:hAnsi="Georgia" w:hint="eastAsia"/>
        </w:rPr>
        <w:t>國</w:t>
      </w:r>
      <w:r w:rsidR="000B73BC">
        <w:rPr>
          <w:rFonts w:ascii="Georgia" w:hAnsi="Georgia" w:hint="eastAsia"/>
        </w:rPr>
        <w:t>語</w:t>
      </w:r>
      <w:r w:rsidR="000B73BC">
        <w:rPr>
          <w:rFonts w:ascii="Georgia" w:hAnsi="Georgia"/>
        </w:rPr>
        <w:t>, a classical text written during the Spring and Autumn period (770-476 B.C.E.) in close association with the Confucian tradition.”.</w:t>
      </w:r>
      <w:r w:rsidR="000B73BC">
        <w:rPr>
          <w:rStyle w:val="FootnoteReference"/>
          <w:rFonts w:ascii="Georgia" w:hAnsi="Georgia"/>
        </w:rPr>
        <w:footnoteReference w:id="4"/>
      </w:r>
      <w:r w:rsidR="00FE1BEB">
        <w:rPr>
          <w:rFonts w:ascii="Georgia" w:hAnsi="Georgia"/>
        </w:rPr>
        <w:t xml:space="preserve"> T</w:t>
      </w:r>
      <w:r w:rsidR="00097AAD">
        <w:rPr>
          <w:rFonts w:ascii="Georgia" w:hAnsi="Georgia"/>
        </w:rPr>
        <w:t xml:space="preserve">his </w:t>
      </w:r>
      <w:r w:rsidR="00A76A2B">
        <w:rPr>
          <w:rFonts w:ascii="Georgia" w:hAnsi="Georgia"/>
        </w:rPr>
        <w:t>deep-rooted</w:t>
      </w:r>
      <w:r w:rsidR="00097AAD">
        <w:rPr>
          <w:rFonts w:ascii="Georgia" w:hAnsi="Georgia"/>
        </w:rPr>
        <w:t xml:space="preserve"> idea of harmony</w:t>
      </w:r>
      <w:r w:rsidR="00776C98">
        <w:rPr>
          <w:rFonts w:ascii="Georgia" w:hAnsi="Georgia"/>
        </w:rPr>
        <w:t xml:space="preserve"> and harmonisation</w:t>
      </w:r>
      <w:r w:rsidR="00097AAD">
        <w:rPr>
          <w:rFonts w:ascii="Georgia" w:hAnsi="Georgia"/>
        </w:rPr>
        <w:t xml:space="preserve"> throughout society and life becomes something that is relied on and an idea</w:t>
      </w:r>
      <w:r w:rsidR="001F365A">
        <w:rPr>
          <w:rFonts w:ascii="Georgia" w:hAnsi="Georgia"/>
        </w:rPr>
        <w:t>l</w:t>
      </w:r>
      <w:r w:rsidR="00097AAD">
        <w:rPr>
          <w:rFonts w:ascii="Georgia" w:hAnsi="Georgia"/>
        </w:rPr>
        <w:t xml:space="preserve"> that society and life is built on, even in modern times. </w:t>
      </w:r>
    </w:p>
    <w:p w14:paraId="713A4E77" w14:textId="7B3E1C16" w:rsidR="00FE329C" w:rsidRDefault="00FE329C" w:rsidP="00BA58D6">
      <w:pPr>
        <w:spacing w:line="480" w:lineRule="auto"/>
        <w:jc w:val="both"/>
        <w:rPr>
          <w:rFonts w:ascii="Georgia" w:hAnsi="Georgia"/>
        </w:rPr>
      </w:pPr>
      <w:r>
        <w:rPr>
          <w:rFonts w:ascii="Georgia" w:hAnsi="Georgia"/>
        </w:rPr>
        <w:t xml:space="preserve">It is </w:t>
      </w:r>
      <w:r w:rsidR="00BD5C1A">
        <w:rPr>
          <w:rFonts w:ascii="Georgia" w:hAnsi="Georgia"/>
        </w:rPr>
        <w:t xml:space="preserve">often </w:t>
      </w:r>
      <w:r>
        <w:rPr>
          <w:rFonts w:ascii="Georgia" w:hAnsi="Georgia"/>
        </w:rPr>
        <w:t>mistaken that</w:t>
      </w:r>
      <w:r w:rsidR="005375DE">
        <w:rPr>
          <w:rFonts w:ascii="Georgia" w:hAnsi="Georgia"/>
        </w:rPr>
        <w:t xml:space="preserve"> </w:t>
      </w:r>
      <w:r w:rsidR="005375DE">
        <w:rPr>
          <w:rFonts w:ascii="Georgia" w:hAnsi="Georgia"/>
          <w:i/>
          <w:iCs/>
        </w:rPr>
        <w:t>y</w:t>
      </w:r>
      <w:r w:rsidRPr="001B3D25">
        <w:rPr>
          <w:rFonts w:ascii="Georgia" w:hAnsi="Georgia"/>
          <w:i/>
          <w:iCs/>
        </w:rPr>
        <w:t>angsheng</w:t>
      </w:r>
      <w:r>
        <w:rPr>
          <w:rFonts w:ascii="Georgia" w:hAnsi="Georgia"/>
        </w:rPr>
        <w:t xml:space="preserve"> only has roots in Daoism and Daoist practices, however, this is not entirely true </w:t>
      </w:r>
      <w:r w:rsidR="00C335B4">
        <w:rPr>
          <w:rFonts w:ascii="Georgia" w:hAnsi="Georgia"/>
        </w:rPr>
        <w:t xml:space="preserve">and </w:t>
      </w:r>
      <w:r w:rsidR="001B3D25">
        <w:rPr>
          <w:rFonts w:ascii="Georgia" w:hAnsi="Georgia"/>
          <w:i/>
          <w:iCs/>
        </w:rPr>
        <w:t>y</w:t>
      </w:r>
      <w:r w:rsidR="00BD5C1A" w:rsidRPr="001B3D25">
        <w:rPr>
          <w:rFonts w:ascii="Georgia" w:hAnsi="Georgia"/>
          <w:i/>
          <w:iCs/>
        </w:rPr>
        <w:t>angsheng</w:t>
      </w:r>
      <w:r w:rsidR="00BD5C1A">
        <w:rPr>
          <w:rFonts w:ascii="Georgia" w:hAnsi="Georgia"/>
        </w:rPr>
        <w:t xml:space="preserve"> </w:t>
      </w:r>
      <w:r w:rsidR="00C335B4">
        <w:rPr>
          <w:rFonts w:ascii="Georgia" w:hAnsi="Georgia"/>
        </w:rPr>
        <w:t xml:space="preserve">is not a technique that is just practiced by followers of Daoism </w:t>
      </w:r>
      <w:r w:rsidR="00C11049">
        <w:rPr>
          <w:rFonts w:ascii="Georgia" w:hAnsi="Georgia"/>
        </w:rPr>
        <w:t xml:space="preserve">but practices of </w:t>
      </w:r>
      <w:r w:rsidR="001B3D25">
        <w:rPr>
          <w:rFonts w:ascii="Georgia" w:hAnsi="Georgia"/>
          <w:i/>
          <w:iCs/>
        </w:rPr>
        <w:t>y</w:t>
      </w:r>
      <w:r w:rsidR="00C11049" w:rsidRPr="001B3D25">
        <w:rPr>
          <w:rFonts w:ascii="Georgia" w:hAnsi="Georgia"/>
          <w:i/>
          <w:iCs/>
        </w:rPr>
        <w:t>angsheng</w:t>
      </w:r>
      <w:r w:rsidR="00C11049">
        <w:rPr>
          <w:rFonts w:ascii="Georgia" w:hAnsi="Georgia"/>
        </w:rPr>
        <w:t xml:space="preserve"> can also be </w:t>
      </w:r>
      <w:r w:rsidR="00DE6A68">
        <w:rPr>
          <w:rFonts w:ascii="Georgia" w:hAnsi="Georgia"/>
        </w:rPr>
        <w:t xml:space="preserve">found </w:t>
      </w:r>
      <w:r w:rsidR="00C11049">
        <w:rPr>
          <w:rFonts w:ascii="Georgia" w:hAnsi="Georgia"/>
        </w:rPr>
        <w:t xml:space="preserve">rooted in </w:t>
      </w:r>
      <w:r w:rsidR="00D861DB">
        <w:rPr>
          <w:rFonts w:ascii="Georgia" w:hAnsi="Georgia"/>
        </w:rPr>
        <w:t>other Chinese doctrines, such as Confucianism</w:t>
      </w:r>
      <w:r w:rsidR="005131DA">
        <w:rPr>
          <w:rFonts w:ascii="Georgia" w:hAnsi="Georgia"/>
        </w:rPr>
        <w:t xml:space="preserve"> and Buddhism</w:t>
      </w:r>
      <w:r w:rsidR="005375DE">
        <w:rPr>
          <w:rFonts w:ascii="Georgia" w:hAnsi="Georgia"/>
        </w:rPr>
        <w:t>.</w:t>
      </w:r>
      <w:r w:rsidR="00690DB2">
        <w:rPr>
          <w:rFonts w:ascii="Georgia" w:hAnsi="Georgia"/>
        </w:rPr>
        <w:t xml:space="preserve"> These doctrines all emphasise the idea of morality throughout different aspects of life, however, the focuses of </w:t>
      </w:r>
      <w:r w:rsidR="00690DB2">
        <w:rPr>
          <w:rFonts w:ascii="Georgia" w:hAnsi="Georgia"/>
          <w:i/>
          <w:iCs/>
        </w:rPr>
        <w:t>yangsheng</w:t>
      </w:r>
      <w:r w:rsidR="00690DB2">
        <w:rPr>
          <w:rFonts w:ascii="Georgia" w:hAnsi="Georgia"/>
        </w:rPr>
        <w:t xml:space="preserve"> in these different doctrines differ slightly and </w:t>
      </w:r>
      <w:r w:rsidR="004C2914">
        <w:rPr>
          <w:rFonts w:ascii="Georgia" w:hAnsi="Georgia"/>
        </w:rPr>
        <w:t>do not</w:t>
      </w:r>
      <w:r w:rsidR="00690DB2">
        <w:rPr>
          <w:rFonts w:ascii="Georgia" w:hAnsi="Georgia"/>
        </w:rPr>
        <w:t xml:space="preserve"> all follow the same discourse.</w:t>
      </w:r>
      <w:r w:rsidR="002A649B">
        <w:rPr>
          <w:rFonts w:ascii="Georgia" w:hAnsi="Georgia"/>
        </w:rPr>
        <w:t xml:space="preserve"> </w:t>
      </w:r>
      <w:r w:rsidR="005375DE">
        <w:rPr>
          <w:rFonts w:ascii="Georgia" w:hAnsi="Georgia"/>
        </w:rPr>
        <w:t>M</w:t>
      </w:r>
      <w:r w:rsidR="002A649B">
        <w:rPr>
          <w:rFonts w:ascii="Georgia" w:hAnsi="Georgia"/>
        </w:rPr>
        <w:t xml:space="preserve">any writings on </w:t>
      </w:r>
      <w:r w:rsidR="001B3D25">
        <w:rPr>
          <w:rFonts w:ascii="Georgia" w:hAnsi="Georgia"/>
          <w:i/>
          <w:iCs/>
        </w:rPr>
        <w:t>y</w:t>
      </w:r>
      <w:r w:rsidR="002A649B" w:rsidRPr="001B3D25">
        <w:rPr>
          <w:rFonts w:ascii="Georgia" w:hAnsi="Georgia"/>
          <w:i/>
          <w:iCs/>
        </w:rPr>
        <w:t>angsheng</w:t>
      </w:r>
      <w:r w:rsidR="002A649B">
        <w:rPr>
          <w:rFonts w:ascii="Georgia" w:hAnsi="Georgia"/>
        </w:rPr>
        <w:t xml:space="preserve"> techniques were written before Daoism</w:t>
      </w:r>
      <w:r w:rsidR="002074ED">
        <w:rPr>
          <w:rFonts w:ascii="Georgia" w:hAnsi="Georgia"/>
        </w:rPr>
        <w:t xml:space="preserve">, </w:t>
      </w:r>
      <w:r w:rsidR="001B3D25">
        <w:rPr>
          <w:rFonts w:ascii="Georgia" w:hAnsi="Georgia"/>
        </w:rPr>
        <w:t>one of th</w:t>
      </w:r>
      <w:r w:rsidR="00024A38">
        <w:rPr>
          <w:rFonts w:ascii="Georgia" w:hAnsi="Georgia"/>
        </w:rPr>
        <w:t>e</w:t>
      </w:r>
      <w:r w:rsidR="001B3D25">
        <w:rPr>
          <w:rFonts w:ascii="Georgia" w:hAnsi="Georgia"/>
        </w:rPr>
        <w:t xml:space="preserve"> most well-known pieces of writing regarding traditional Chinese medicine, that mentioned </w:t>
      </w:r>
      <w:r w:rsidR="001B3D25">
        <w:rPr>
          <w:rFonts w:ascii="Georgia" w:hAnsi="Georgia"/>
          <w:i/>
          <w:iCs/>
        </w:rPr>
        <w:t>y</w:t>
      </w:r>
      <w:r w:rsidR="001B3D25" w:rsidRPr="001B3D25">
        <w:rPr>
          <w:rFonts w:ascii="Georgia" w:hAnsi="Georgia"/>
          <w:i/>
          <w:iCs/>
        </w:rPr>
        <w:t>angsheng</w:t>
      </w:r>
      <w:r w:rsidR="001B3D25">
        <w:rPr>
          <w:rFonts w:ascii="Georgia" w:hAnsi="Georgia"/>
        </w:rPr>
        <w:t xml:space="preserve"> before</w:t>
      </w:r>
      <w:r w:rsidR="00024A38">
        <w:rPr>
          <w:rFonts w:ascii="Georgia" w:hAnsi="Georgia"/>
        </w:rPr>
        <w:t xml:space="preserve"> the Daoist doctrine came into existence, was </w:t>
      </w:r>
      <w:r w:rsidR="00024A38">
        <w:rPr>
          <w:rFonts w:ascii="Georgia" w:hAnsi="Georgia"/>
          <w:i/>
          <w:iCs/>
        </w:rPr>
        <w:t>‘The Yellow Emperor’s Classic of Internal Medicine’</w:t>
      </w:r>
      <w:r w:rsidR="00024A38">
        <w:rPr>
          <w:rFonts w:ascii="Georgia" w:hAnsi="Georgia"/>
        </w:rPr>
        <w:t xml:space="preserve"> (</w:t>
      </w:r>
      <w:r w:rsidR="00024A38">
        <w:rPr>
          <w:rFonts w:ascii="Georgia" w:hAnsi="Georgia"/>
          <w:i/>
          <w:iCs/>
        </w:rPr>
        <w:t xml:space="preserve">Huangdi </w:t>
      </w:r>
      <w:r w:rsidR="00024A38">
        <w:rPr>
          <w:rFonts w:ascii="Georgia" w:hAnsi="Georgia"/>
          <w:i/>
          <w:iCs/>
        </w:rPr>
        <w:lastRenderedPageBreak/>
        <w:t>Neijing</w:t>
      </w:r>
      <w:r w:rsidR="00024A38">
        <w:rPr>
          <w:rFonts w:ascii="Georgia" w:hAnsi="Georgia"/>
        </w:rPr>
        <w:t xml:space="preserve">), </w:t>
      </w:r>
      <w:r w:rsidR="002A649B">
        <w:rPr>
          <w:rFonts w:ascii="Georgia" w:hAnsi="Georgia"/>
        </w:rPr>
        <w:t xml:space="preserve">therefore it must be remembered that </w:t>
      </w:r>
      <w:r w:rsidR="00103108" w:rsidRPr="00103108">
        <w:rPr>
          <w:rFonts w:ascii="Georgia" w:hAnsi="Georgia"/>
          <w:i/>
          <w:iCs/>
        </w:rPr>
        <w:t>y</w:t>
      </w:r>
      <w:r w:rsidR="002A649B" w:rsidRPr="00103108">
        <w:rPr>
          <w:rFonts w:ascii="Georgia" w:hAnsi="Georgia"/>
          <w:i/>
          <w:iCs/>
        </w:rPr>
        <w:t>angsheng</w:t>
      </w:r>
      <w:r w:rsidR="002A649B">
        <w:rPr>
          <w:rFonts w:ascii="Georgia" w:hAnsi="Georgia"/>
        </w:rPr>
        <w:t xml:space="preserve"> is not only applicable to Daoist ideas</w:t>
      </w:r>
      <w:r w:rsidR="0016593C">
        <w:rPr>
          <w:rFonts w:ascii="Georgia" w:hAnsi="Georgia"/>
        </w:rPr>
        <w:t xml:space="preserve">, and this essay will not discuss </w:t>
      </w:r>
      <w:r w:rsidR="0016593C">
        <w:rPr>
          <w:rFonts w:ascii="Georgia" w:hAnsi="Georgia"/>
          <w:i/>
          <w:iCs/>
        </w:rPr>
        <w:t>yangsheng</w:t>
      </w:r>
      <w:r w:rsidR="0016593C">
        <w:rPr>
          <w:rFonts w:ascii="Georgia" w:hAnsi="Georgia"/>
        </w:rPr>
        <w:t xml:space="preserve"> and Daoist body philosophy in the same context, but will approach them as two separate ideas to examine and investigate them more thoroughly and accurately.</w:t>
      </w:r>
      <w:r w:rsidR="00C250D2">
        <w:rPr>
          <w:rFonts w:ascii="Georgia" w:hAnsi="Georgia"/>
        </w:rPr>
        <w:t xml:space="preserve"> Furthermore,</w:t>
      </w:r>
      <w:r w:rsidR="002A649B">
        <w:rPr>
          <w:rFonts w:ascii="Georgia" w:hAnsi="Georgia"/>
        </w:rPr>
        <w:t xml:space="preserve"> </w:t>
      </w:r>
      <w:r w:rsidR="00C250D2">
        <w:rPr>
          <w:rFonts w:ascii="Georgia" w:hAnsi="Georgia"/>
          <w:i/>
          <w:iCs/>
        </w:rPr>
        <w:t>y</w:t>
      </w:r>
      <w:r w:rsidR="0077705C" w:rsidRPr="00103108">
        <w:rPr>
          <w:rFonts w:ascii="Georgia" w:hAnsi="Georgia"/>
          <w:i/>
          <w:iCs/>
        </w:rPr>
        <w:t>angsheng</w:t>
      </w:r>
      <w:r w:rsidR="0077705C">
        <w:rPr>
          <w:rFonts w:ascii="Georgia" w:hAnsi="Georgia"/>
        </w:rPr>
        <w:t xml:space="preserve"> follows the main concept of </w:t>
      </w:r>
      <w:r w:rsidR="009445B7">
        <w:rPr>
          <w:rFonts w:ascii="Georgia" w:hAnsi="Georgia"/>
        </w:rPr>
        <w:t>t</w:t>
      </w:r>
      <w:r w:rsidR="0077705C">
        <w:rPr>
          <w:rFonts w:ascii="Georgia" w:hAnsi="Georgia"/>
        </w:rPr>
        <w:t xml:space="preserve">raditional Chinese </w:t>
      </w:r>
      <w:r w:rsidR="009445B7">
        <w:rPr>
          <w:rFonts w:ascii="Georgia" w:hAnsi="Georgia"/>
        </w:rPr>
        <w:t>m</w:t>
      </w:r>
      <w:r w:rsidR="0077705C">
        <w:rPr>
          <w:rFonts w:ascii="Georgia" w:hAnsi="Georgia"/>
        </w:rPr>
        <w:t>edicine, in which prevention, instead of treatment of diseases and illnesses, is the main driving force</w:t>
      </w:r>
      <w:r w:rsidR="00D24B91">
        <w:rPr>
          <w:rFonts w:ascii="Georgia" w:hAnsi="Georgia"/>
        </w:rPr>
        <w:t>. T</w:t>
      </w:r>
      <w:r w:rsidR="0077705C">
        <w:rPr>
          <w:rFonts w:ascii="Georgia" w:hAnsi="Georgia"/>
        </w:rPr>
        <w:t xml:space="preserve">raditional Chinese </w:t>
      </w:r>
      <w:r w:rsidR="009445B7">
        <w:rPr>
          <w:rFonts w:ascii="Georgia" w:hAnsi="Georgia"/>
        </w:rPr>
        <w:t>m</w:t>
      </w:r>
      <w:r w:rsidR="0077705C">
        <w:rPr>
          <w:rFonts w:ascii="Georgia" w:hAnsi="Georgia"/>
        </w:rPr>
        <w:t xml:space="preserve">edicine is completely different to </w:t>
      </w:r>
      <w:r w:rsidR="00B74F3C">
        <w:rPr>
          <w:rFonts w:ascii="Georgia" w:hAnsi="Georgia"/>
        </w:rPr>
        <w:t xml:space="preserve">that of </w:t>
      </w:r>
      <w:r w:rsidR="0077705C">
        <w:rPr>
          <w:rFonts w:ascii="Georgia" w:hAnsi="Georgia"/>
        </w:rPr>
        <w:t>Western medicine</w:t>
      </w:r>
      <w:r w:rsidR="00D24B91">
        <w:rPr>
          <w:rFonts w:ascii="Georgia" w:hAnsi="Georgia"/>
        </w:rPr>
        <w:t>, w</w:t>
      </w:r>
      <w:r w:rsidR="009445B7">
        <w:rPr>
          <w:rFonts w:ascii="Georgia" w:hAnsi="Georgia"/>
        </w:rPr>
        <w:t>here Western medicine focuses on the treatment of disease and illness, traditional Chinese medicine is all about prevention as opposed to the treatment of disease and illness</w:t>
      </w:r>
      <w:r w:rsidR="00D24B91">
        <w:rPr>
          <w:rFonts w:ascii="Georgia" w:hAnsi="Georgia"/>
        </w:rPr>
        <w:t>,</w:t>
      </w:r>
      <w:r w:rsidR="00C250D2">
        <w:rPr>
          <w:rFonts w:ascii="Georgia" w:hAnsi="Georgia"/>
        </w:rPr>
        <w:t xml:space="preserve"> this</w:t>
      </w:r>
      <w:r w:rsidR="00D24B91">
        <w:rPr>
          <w:rFonts w:ascii="Georgia" w:hAnsi="Georgia"/>
        </w:rPr>
        <w:t xml:space="preserve"> therefore must</w:t>
      </w:r>
      <w:r w:rsidR="00C250D2">
        <w:rPr>
          <w:rFonts w:ascii="Georgia" w:hAnsi="Georgia"/>
        </w:rPr>
        <w:t xml:space="preserve"> also</w:t>
      </w:r>
      <w:r w:rsidR="00D24B91">
        <w:rPr>
          <w:rFonts w:ascii="Georgia" w:hAnsi="Georgia"/>
        </w:rPr>
        <w:t xml:space="preserve"> be</w:t>
      </w:r>
      <w:r w:rsidR="00C250D2">
        <w:rPr>
          <w:rFonts w:ascii="Georgia" w:hAnsi="Georgia"/>
        </w:rPr>
        <w:t xml:space="preserve"> remembered throughout th</w:t>
      </w:r>
      <w:r w:rsidR="00A65522">
        <w:rPr>
          <w:rFonts w:ascii="Georgia" w:hAnsi="Georgia"/>
        </w:rPr>
        <w:t>e entirety of this</w:t>
      </w:r>
      <w:r w:rsidR="00C250D2">
        <w:rPr>
          <w:rFonts w:ascii="Georgia" w:hAnsi="Georgia"/>
        </w:rPr>
        <w:t xml:space="preserve"> research. </w:t>
      </w:r>
    </w:p>
    <w:p w14:paraId="4474541F" w14:textId="43E61D2C" w:rsidR="00D97652" w:rsidRPr="003E3BFB" w:rsidRDefault="00097073" w:rsidP="00BA58D6">
      <w:pPr>
        <w:spacing w:line="480" w:lineRule="auto"/>
        <w:jc w:val="both"/>
        <w:rPr>
          <w:rFonts w:ascii="Georgia" w:hAnsi="Georgia"/>
        </w:rPr>
      </w:pPr>
      <w:r>
        <w:rPr>
          <w:rFonts w:ascii="Georgia" w:hAnsi="Georgia"/>
        </w:rPr>
        <w:t xml:space="preserve">The meaning and translation of </w:t>
      </w:r>
      <w:r>
        <w:rPr>
          <w:rFonts w:ascii="Georgia" w:hAnsi="Georgia"/>
          <w:i/>
          <w:iCs/>
        </w:rPr>
        <w:t>yangsheng</w:t>
      </w:r>
      <w:r>
        <w:rPr>
          <w:rFonts w:ascii="Georgia" w:hAnsi="Georgia"/>
        </w:rPr>
        <w:t xml:space="preserve"> can be interpreted in a few different ways</w:t>
      </w:r>
      <w:r w:rsidR="008D18D6">
        <w:rPr>
          <w:rFonts w:ascii="Georgia" w:hAnsi="Georgia"/>
        </w:rPr>
        <w:t xml:space="preserve">, and </w:t>
      </w:r>
      <w:proofErr w:type="gramStart"/>
      <w:r w:rsidR="008D18D6">
        <w:rPr>
          <w:rFonts w:ascii="Georgia" w:hAnsi="Georgia"/>
        </w:rPr>
        <w:t>it is clear that there</w:t>
      </w:r>
      <w:proofErr w:type="gramEnd"/>
      <w:r w:rsidR="008D18D6">
        <w:rPr>
          <w:rFonts w:ascii="Georgia" w:hAnsi="Georgia"/>
        </w:rPr>
        <w:t xml:space="preserve"> is not one straight forward translation of </w:t>
      </w:r>
      <w:r w:rsidR="008D18D6">
        <w:rPr>
          <w:rFonts w:ascii="Georgia" w:hAnsi="Georgia"/>
          <w:i/>
          <w:iCs/>
        </w:rPr>
        <w:t>yangsheng</w:t>
      </w:r>
      <w:r w:rsidR="008D18D6">
        <w:rPr>
          <w:rFonts w:ascii="Georgia" w:hAnsi="Georgia"/>
        </w:rPr>
        <w:t>.</w:t>
      </w:r>
      <w:r w:rsidR="005836C3">
        <w:rPr>
          <w:rFonts w:ascii="Georgia" w:hAnsi="Georgia"/>
        </w:rPr>
        <w:t xml:space="preserve"> First</w:t>
      </w:r>
      <w:r w:rsidR="000336B2">
        <w:rPr>
          <w:rFonts w:ascii="Georgia" w:hAnsi="Georgia"/>
        </w:rPr>
        <w:t xml:space="preserve"> this research will</w:t>
      </w:r>
      <w:r w:rsidR="005836C3">
        <w:rPr>
          <w:rFonts w:ascii="Georgia" w:hAnsi="Georgia"/>
        </w:rPr>
        <w:t xml:space="preserve"> look at the two characters of</w:t>
      </w:r>
      <w:r w:rsidR="00BF2C4C">
        <w:rPr>
          <w:rFonts w:ascii="Georgia" w:hAnsi="Georgia"/>
        </w:rPr>
        <w:t xml:space="preserve"> </w:t>
      </w:r>
      <w:r w:rsidR="00BF2C4C">
        <w:rPr>
          <w:rFonts w:ascii="Georgia" w:hAnsi="Georgia" w:hint="eastAsia"/>
        </w:rPr>
        <w:t>养生</w:t>
      </w:r>
      <w:r w:rsidR="005836C3">
        <w:rPr>
          <w:rFonts w:ascii="Georgia" w:hAnsi="Georgia"/>
        </w:rPr>
        <w:t xml:space="preserve"> </w:t>
      </w:r>
      <w:r w:rsidR="00BF2C4C">
        <w:rPr>
          <w:rFonts w:ascii="Georgia" w:hAnsi="Georgia"/>
        </w:rPr>
        <w:t>(</w:t>
      </w:r>
      <w:r w:rsidR="005836C3">
        <w:rPr>
          <w:rFonts w:ascii="Georgia" w:hAnsi="Georgia"/>
          <w:i/>
          <w:iCs/>
        </w:rPr>
        <w:t>yangsheng</w:t>
      </w:r>
      <w:r w:rsidR="00BF2C4C">
        <w:rPr>
          <w:rFonts w:ascii="Georgia" w:hAnsi="Georgia"/>
        </w:rPr>
        <w:t>)</w:t>
      </w:r>
      <w:r w:rsidR="005836C3">
        <w:rPr>
          <w:rFonts w:ascii="Georgia" w:hAnsi="Georgia"/>
        </w:rPr>
        <w:t xml:space="preserve"> separately</w:t>
      </w:r>
      <w:r w:rsidR="000336B2">
        <w:rPr>
          <w:rFonts w:ascii="Georgia" w:hAnsi="Georgia"/>
        </w:rPr>
        <w:t xml:space="preserve">, before then going on to look at the meanings behind </w:t>
      </w:r>
      <w:r w:rsidR="000336B2">
        <w:rPr>
          <w:rFonts w:ascii="Georgia" w:hAnsi="Georgia"/>
          <w:i/>
          <w:iCs/>
        </w:rPr>
        <w:t>yangsheng</w:t>
      </w:r>
      <w:r w:rsidR="000336B2">
        <w:rPr>
          <w:rFonts w:ascii="Georgia" w:hAnsi="Georgia"/>
        </w:rPr>
        <w:t xml:space="preserve"> as a whole</w:t>
      </w:r>
      <w:r w:rsidR="005836C3">
        <w:rPr>
          <w:rFonts w:ascii="Georgia" w:hAnsi="Georgia"/>
        </w:rPr>
        <w:t xml:space="preserve">. Beginning with the first character </w:t>
      </w:r>
      <w:r w:rsidR="005836C3">
        <w:rPr>
          <w:rFonts w:ascii="Georgia" w:hAnsi="Georgia" w:hint="eastAsia"/>
        </w:rPr>
        <w:t>养</w:t>
      </w:r>
      <w:r w:rsidR="005836C3">
        <w:rPr>
          <w:rFonts w:ascii="Georgia" w:hAnsi="Georgia"/>
        </w:rPr>
        <w:t xml:space="preserve"> (</w:t>
      </w:r>
      <w:r w:rsidR="005836C3">
        <w:rPr>
          <w:rFonts w:ascii="Georgia" w:hAnsi="Georgia"/>
          <w:i/>
          <w:iCs/>
        </w:rPr>
        <w:t>yang</w:t>
      </w:r>
      <w:r w:rsidR="005836C3">
        <w:rPr>
          <w:rFonts w:ascii="Georgia" w:hAnsi="Georgia"/>
        </w:rPr>
        <w:t xml:space="preserve">), </w:t>
      </w:r>
      <w:r w:rsidR="00E9088E">
        <w:rPr>
          <w:rFonts w:ascii="Georgia" w:hAnsi="Georgia"/>
          <w:i/>
          <w:iCs/>
        </w:rPr>
        <w:t>yang</w:t>
      </w:r>
      <w:r w:rsidR="00E9088E">
        <w:rPr>
          <w:rFonts w:ascii="Georgia" w:hAnsi="Georgia"/>
        </w:rPr>
        <w:t xml:space="preserve"> is used in its verb form and means to cultivate, nourish, nurture, take care of and grow</w:t>
      </w:r>
      <w:r w:rsidR="000B1B2B">
        <w:rPr>
          <w:rFonts w:ascii="Georgia" w:hAnsi="Georgia"/>
        </w:rPr>
        <w:t>.</w:t>
      </w:r>
      <w:r w:rsidR="00E9088E">
        <w:rPr>
          <w:rFonts w:ascii="Georgia" w:hAnsi="Georgia"/>
        </w:rPr>
        <w:t xml:space="preserve"> </w:t>
      </w:r>
      <w:r w:rsidR="000B1B2B">
        <w:rPr>
          <w:rFonts w:ascii="Georgia" w:hAnsi="Georgia"/>
        </w:rPr>
        <w:t>This research will then look at the meaning of the second character</w:t>
      </w:r>
      <w:r w:rsidR="00E9088E">
        <w:rPr>
          <w:rFonts w:ascii="Georgia" w:hAnsi="Georgia"/>
        </w:rPr>
        <w:t xml:space="preserve"> </w:t>
      </w:r>
      <w:r w:rsidR="00E9088E">
        <w:rPr>
          <w:rFonts w:ascii="Georgia" w:hAnsi="Georgia" w:hint="eastAsia"/>
        </w:rPr>
        <w:t>生</w:t>
      </w:r>
      <w:r w:rsidR="00E9088E">
        <w:rPr>
          <w:rFonts w:ascii="Georgia" w:hAnsi="Georgia"/>
        </w:rPr>
        <w:t xml:space="preserve"> (</w:t>
      </w:r>
      <w:r w:rsidR="00E9088E">
        <w:rPr>
          <w:rFonts w:ascii="Georgia" w:hAnsi="Georgia"/>
          <w:i/>
          <w:iCs/>
        </w:rPr>
        <w:t>sheng</w:t>
      </w:r>
      <w:r w:rsidR="00E9088E">
        <w:rPr>
          <w:rFonts w:ascii="Georgia" w:hAnsi="Georgia"/>
        </w:rPr>
        <w:t xml:space="preserve">), </w:t>
      </w:r>
      <w:r w:rsidR="00FE30F0">
        <w:rPr>
          <w:rFonts w:ascii="Georgia" w:hAnsi="Georgia"/>
          <w:i/>
          <w:iCs/>
        </w:rPr>
        <w:t>sheng</w:t>
      </w:r>
      <w:r w:rsidR="00FE30F0">
        <w:rPr>
          <w:rFonts w:ascii="Georgia" w:hAnsi="Georgia"/>
        </w:rPr>
        <w:t xml:space="preserve"> is presented in its noun form meaning things such as vitality, life, birth and living. </w:t>
      </w:r>
      <w:r w:rsidR="00D72A95">
        <w:rPr>
          <w:rFonts w:ascii="Georgia" w:hAnsi="Georgia"/>
        </w:rPr>
        <w:t xml:space="preserve">Now that this essay has investigated these two characters as separate components it will look at them as a whole and what is meant by </w:t>
      </w:r>
      <w:r w:rsidR="00D72A95">
        <w:rPr>
          <w:rFonts w:ascii="Georgia" w:hAnsi="Georgia"/>
          <w:i/>
          <w:iCs/>
        </w:rPr>
        <w:t>yangsheng</w:t>
      </w:r>
      <w:r w:rsidR="001E2189">
        <w:rPr>
          <w:rFonts w:ascii="Georgia" w:hAnsi="Georgia"/>
        </w:rPr>
        <w:t xml:space="preserve">, </w:t>
      </w:r>
      <w:r w:rsidR="00BC3BD4">
        <w:rPr>
          <w:rFonts w:ascii="Georgia" w:hAnsi="Georgia"/>
          <w:i/>
          <w:iCs/>
        </w:rPr>
        <w:t>yangsheng</w:t>
      </w:r>
      <w:r w:rsidR="00BC3BD4">
        <w:rPr>
          <w:rFonts w:ascii="Georgia" w:hAnsi="Georgia"/>
        </w:rPr>
        <w:t xml:space="preserve"> can actually be interpreted in a few different ways, although all having similar connotations they do vary slightly, the most well-known being nourishing life</w:t>
      </w:r>
      <w:r w:rsidR="00A07ED8">
        <w:rPr>
          <w:rFonts w:ascii="Georgia" w:hAnsi="Georgia"/>
        </w:rPr>
        <w:t xml:space="preserve">, however, </w:t>
      </w:r>
      <w:r w:rsidR="00A07ED8">
        <w:rPr>
          <w:rFonts w:ascii="Georgia" w:hAnsi="Georgia"/>
          <w:i/>
          <w:iCs/>
        </w:rPr>
        <w:t>yangsheng</w:t>
      </w:r>
      <w:r w:rsidR="00A07ED8">
        <w:rPr>
          <w:rFonts w:ascii="Georgia" w:hAnsi="Georgia"/>
        </w:rPr>
        <w:t xml:space="preserve"> can also be interpreted as cultivation of one’s life, nurturing one’s life, health and wellbeing, nourishing one’s life, health and wellbeing, </w:t>
      </w:r>
      <w:r w:rsidR="00D4059E">
        <w:rPr>
          <w:rFonts w:ascii="Georgia" w:hAnsi="Georgia"/>
        </w:rPr>
        <w:t xml:space="preserve">preserving one’s health, or conserving one’s vital powers. </w:t>
      </w:r>
      <w:r w:rsidR="003E3BFB">
        <w:rPr>
          <w:rFonts w:ascii="Georgia" w:hAnsi="Georgia"/>
        </w:rPr>
        <w:t xml:space="preserve">Although these interpretations of the word </w:t>
      </w:r>
      <w:r w:rsidR="003E3BFB">
        <w:rPr>
          <w:rFonts w:ascii="Georgia" w:hAnsi="Georgia"/>
          <w:i/>
          <w:iCs/>
        </w:rPr>
        <w:t>yangsheng</w:t>
      </w:r>
      <w:r w:rsidR="003E3BFB">
        <w:rPr>
          <w:rFonts w:ascii="Georgia" w:hAnsi="Georgia"/>
        </w:rPr>
        <w:t xml:space="preserve"> vary</w:t>
      </w:r>
      <w:r w:rsidR="00FA183F">
        <w:rPr>
          <w:rFonts w:ascii="Georgia" w:hAnsi="Georgia"/>
        </w:rPr>
        <w:t xml:space="preserve"> ever so slightly</w:t>
      </w:r>
      <w:r w:rsidR="003E3BFB">
        <w:rPr>
          <w:rFonts w:ascii="Georgia" w:hAnsi="Georgia"/>
        </w:rPr>
        <w:t>, the main basis of all of them is the idea of maintaining good health.</w:t>
      </w:r>
    </w:p>
    <w:p w14:paraId="128BF7C4" w14:textId="5506263F" w:rsidR="009722D5" w:rsidRDefault="00812C5B" w:rsidP="00BA58D6">
      <w:pPr>
        <w:spacing w:line="480" w:lineRule="auto"/>
        <w:jc w:val="both"/>
        <w:rPr>
          <w:rFonts w:ascii="Georgia" w:hAnsi="Georgia"/>
        </w:rPr>
      </w:pPr>
      <w:r>
        <w:rPr>
          <w:rFonts w:ascii="Georgia" w:hAnsi="Georgia"/>
        </w:rPr>
        <w:t xml:space="preserve">Through </w:t>
      </w:r>
      <w:r w:rsidR="00103108" w:rsidRPr="00103108">
        <w:rPr>
          <w:rFonts w:ascii="Georgia" w:hAnsi="Georgia"/>
          <w:i/>
          <w:iCs/>
        </w:rPr>
        <w:t>y</w:t>
      </w:r>
      <w:r w:rsidRPr="00103108">
        <w:rPr>
          <w:rFonts w:ascii="Georgia" w:hAnsi="Georgia"/>
          <w:i/>
          <w:iCs/>
        </w:rPr>
        <w:t>angsheng</w:t>
      </w:r>
      <w:r>
        <w:rPr>
          <w:rFonts w:ascii="Georgia" w:hAnsi="Georgia"/>
        </w:rPr>
        <w:t xml:space="preserve"> techniques and daily activities it is said that you can cultivate health and harmony</w:t>
      </w:r>
      <w:r w:rsidR="00480478">
        <w:rPr>
          <w:rFonts w:ascii="Georgia" w:hAnsi="Georgia"/>
        </w:rPr>
        <w:t>, as many Chinese view life as being about balance and harmony</w:t>
      </w:r>
      <w:r w:rsidR="003E7A65">
        <w:rPr>
          <w:rFonts w:ascii="Georgia" w:hAnsi="Georgia"/>
        </w:rPr>
        <w:t>,</w:t>
      </w:r>
      <w:r w:rsidR="00164CF3">
        <w:rPr>
          <w:rFonts w:ascii="Georgia" w:hAnsi="Georgia"/>
        </w:rPr>
        <w:t xml:space="preserve"> “This ancient philosophy teaches us that if we live in harmony with </w:t>
      </w:r>
      <w:r w:rsidR="00164CF3">
        <w:rPr>
          <w:rFonts w:ascii="Georgia" w:hAnsi="Georgia"/>
          <w:i/>
          <w:iCs/>
        </w:rPr>
        <w:t>our</w:t>
      </w:r>
      <w:r w:rsidR="00164CF3">
        <w:rPr>
          <w:rFonts w:ascii="Georgia" w:hAnsi="Georgia"/>
        </w:rPr>
        <w:t xml:space="preserve"> life (not anyone else’s) we can live </w:t>
      </w:r>
      <w:r w:rsidR="00164CF3">
        <w:rPr>
          <w:rFonts w:ascii="Georgia" w:hAnsi="Georgia"/>
        </w:rPr>
        <w:lastRenderedPageBreak/>
        <w:t>healthy, happy lives.”,</w:t>
      </w:r>
      <w:r w:rsidR="00164CF3">
        <w:rPr>
          <w:rStyle w:val="FootnoteReference"/>
          <w:rFonts w:ascii="Georgia" w:hAnsi="Georgia"/>
        </w:rPr>
        <w:footnoteReference w:id="5"/>
      </w:r>
      <w:r w:rsidR="009123C0">
        <w:rPr>
          <w:rFonts w:ascii="Georgia" w:hAnsi="Georgia"/>
        </w:rPr>
        <w:t xml:space="preserve"> </w:t>
      </w:r>
      <w:r w:rsidR="00164CF3">
        <w:rPr>
          <w:rFonts w:ascii="Georgia" w:hAnsi="Georgia"/>
        </w:rPr>
        <w:t>and</w:t>
      </w:r>
      <w:r w:rsidR="00480478">
        <w:rPr>
          <w:rFonts w:ascii="Georgia" w:hAnsi="Georgia"/>
        </w:rPr>
        <w:t xml:space="preserve"> having a focus on the balance and harmony between nature, our own bodies, and the spirit is essential. </w:t>
      </w:r>
      <w:r w:rsidR="00E31449">
        <w:rPr>
          <w:rFonts w:ascii="Georgia" w:hAnsi="Georgia"/>
          <w:i/>
          <w:iCs/>
        </w:rPr>
        <w:t>Y</w:t>
      </w:r>
      <w:r w:rsidR="001F3298" w:rsidRPr="00103108">
        <w:rPr>
          <w:rFonts w:ascii="Georgia" w:hAnsi="Georgia"/>
          <w:i/>
          <w:iCs/>
        </w:rPr>
        <w:t>angsheng</w:t>
      </w:r>
      <w:r w:rsidR="001F3298">
        <w:rPr>
          <w:rFonts w:ascii="Georgia" w:hAnsi="Georgia"/>
        </w:rPr>
        <w:t xml:space="preserve"> is not simply just about the body</w:t>
      </w:r>
      <w:r w:rsidR="00E31449">
        <w:rPr>
          <w:rFonts w:ascii="Georgia" w:hAnsi="Georgia"/>
        </w:rPr>
        <w:t xml:space="preserve"> alone</w:t>
      </w:r>
      <w:r w:rsidR="001F3298">
        <w:rPr>
          <w:rFonts w:ascii="Georgia" w:hAnsi="Georgia"/>
        </w:rPr>
        <w:t xml:space="preserve">, but it is made up of three main focuses; body, mind, and spirit, </w:t>
      </w:r>
      <w:r w:rsidR="00ED7838">
        <w:rPr>
          <w:rFonts w:ascii="Georgia" w:hAnsi="Georgia"/>
        </w:rPr>
        <w:t xml:space="preserve">it is believed </w:t>
      </w:r>
      <w:r w:rsidR="001F3298">
        <w:rPr>
          <w:rFonts w:ascii="Georgia" w:hAnsi="Georgia"/>
        </w:rPr>
        <w:t xml:space="preserve">all three interrelated components need to be nurtured </w:t>
      </w:r>
      <w:proofErr w:type="gramStart"/>
      <w:r w:rsidR="001F3298">
        <w:rPr>
          <w:rFonts w:ascii="Georgia" w:hAnsi="Georgia"/>
        </w:rPr>
        <w:t>in order to</w:t>
      </w:r>
      <w:proofErr w:type="gramEnd"/>
      <w:r w:rsidR="001F3298">
        <w:rPr>
          <w:rFonts w:ascii="Georgia" w:hAnsi="Georgia"/>
        </w:rPr>
        <w:t xml:space="preserve"> achieve a healthy life</w:t>
      </w:r>
      <w:r w:rsidR="00E31449">
        <w:rPr>
          <w:rFonts w:ascii="Georgia" w:hAnsi="Georgia"/>
        </w:rPr>
        <w:t xml:space="preserve"> or to be in good health.</w:t>
      </w:r>
    </w:p>
    <w:p w14:paraId="1E8DDCAF" w14:textId="56790921" w:rsidR="00B74A9F" w:rsidRPr="00F26935" w:rsidRDefault="00B70320" w:rsidP="00BA58D6">
      <w:pPr>
        <w:spacing w:line="480" w:lineRule="auto"/>
        <w:jc w:val="both"/>
        <w:rPr>
          <w:rFonts w:ascii="Georgia" w:hAnsi="Georgia"/>
        </w:rPr>
      </w:pPr>
      <w:r>
        <w:rPr>
          <w:rFonts w:ascii="Georgia" w:hAnsi="Georgia"/>
        </w:rPr>
        <w:t xml:space="preserve">Harmony, it appears, is very important with regards to health when looking at </w:t>
      </w:r>
      <w:r w:rsidR="00103108" w:rsidRPr="00103108">
        <w:rPr>
          <w:rFonts w:ascii="Georgia" w:hAnsi="Georgia"/>
          <w:i/>
          <w:iCs/>
        </w:rPr>
        <w:t>y</w:t>
      </w:r>
      <w:r w:rsidRPr="00103108">
        <w:rPr>
          <w:rFonts w:ascii="Georgia" w:hAnsi="Georgia"/>
          <w:i/>
          <w:iCs/>
        </w:rPr>
        <w:t>angsheng</w:t>
      </w:r>
      <w:r w:rsidR="00FD0835">
        <w:rPr>
          <w:rFonts w:ascii="Georgia" w:hAnsi="Georgia"/>
        </w:rPr>
        <w:t xml:space="preserve"> and is essentials to its practices. </w:t>
      </w:r>
      <w:r w:rsidR="009722D5">
        <w:rPr>
          <w:rFonts w:ascii="Georgia" w:hAnsi="Georgia"/>
        </w:rPr>
        <w:t>It is said that “good health is a state of “harmony””.</w:t>
      </w:r>
      <w:r w:rsidR="002B0E7D">
        <w:rPr>
          <w:rStyle w:val="FootnoteReference"/>
          <w:rFonts w:ascii="Georgia" w:hAnsi="Georgia"/>
        </w:rPr>
        <w:footnoteReference w:id="6"/>
      </w:r>
      <w:r w:rsidR="000B0E9F">
        <w:rPr>
          <w:rFonts w:ascii="Georgia" w:hAnsi="Georgia"/>
        </w:rPr>
        <w:t xml:space="preserve"> </w:t>
      </w:r>
      <w:r w:rsidR="00EC00E4">
        <w:rPr>
          <w:rFonts w:ascii="Georgia" w:hAnsi="Georgia"/>
        </w:rPr>
        <w:t xml:space="preserve">From the perspective of </w:t>
      </w:r>
      <w:r w:rsidR="00A77731" w:rsidRPr="00A77731">
        <w:rPr>
          <w:rFonts w:ascii="Georgia" w:hAnsi="Georgia"/>
          <w:i/>
          <w:iCs/>
        </w:rPr>
        <w:t>y</w:t>
      </w:r>
      <w:r w:rsidR="00EC00E4" w:rsidRPr="00A77731">
        <w:rPr>
          <w:rFonts w:ascii="Georgia" w:hAnsi="Georgia"/>
          <w:i/>
          <w:iCs/>
        </w:rPr>
        <w:t>angsheng</w:t>
      </w:r>
      <w:r w:rsidR="00EC00E4">
        <w:rPr>
          <w:rFonts w:ascii="Georgia" w:hAnsi="Georgia"/>
        </w:rPr>
        <w:t xml:space="preserve"> ideas</w:t>
      </w:r>
      <w:r w:rsidR="00A77731">
        <w:rPr>
          <w:rFonts w:ascii="Georgia" w:hAnsi="Georgia"/>
        </w:rPr>
        <w:t xml:space="preserve"> and practices</w:t>
      </w:r>
      <w:r w:rsidR="00EC00E4">
        <w:rPr>
          <w:rFonts w:ascii="Georgia" w:hAnsi="Georgia"/>
        </w:rPr>
        <w:t>, “good health is the result of harmony with the heaven, earth and humanity (</w:t>
      </w:r>
      <w:r w:rsidR="00EC00E4">
        <w:rPr>
          <w:rFonts w:ascii="Georgia" w:hAnsi="Georgia" w:hint="eastAsia"/>
        </w:rPr>
        <w:t>天地人和</w:t>
      </w:r>
      <w:r w:rsidR="00EC00E4">
        <w:rPr>
          <w:rFonts w:ascii="Georgia" w:hAnsi="Georgia"/>
        </w:rPr>
        <w:t>).”.</w:t>
      </w:r>
      <w:r w:rsidR="00EC00E4">
        <w:rPr>
          <w:rStyle w:val="FootnoteReference"/>
          <w:rFonts w:ascii="Georgia" w:hAnsi="Georgia"/>
        </w:rPr>
        <w:footnoteReference w:id="7"/>
      </w:r>
      <w:r w:rsidR="00B21EB0">
        <w:rPr>
          <w:rFonts w:ascii="Georgia" w:hAnsi="Georgia"/>
        </w:rPr>
        <w:t xml:space="preserve"> As we can see, harmony within </w:t>
      </w:r>
      <w:r w:rsidR="00A77731" w:rsidRPr="00A77731">
        <w:rPr>
          <w:rFonts w:ascii="Georgia" w:hAnsi="Georgia"/>
          <w:i/>
          <w:iCs/>
        </w:rPr>
        <w:t>y</w:t>
      </w:r>
      <w:r w:rsidR="00B21EB0" w:rsidRPr="00A77731">
        <w:rPr>
          <w:rFonts w:ascii="Georgia" w:hAnsi="Georgia"/>
          <w:i/>
          <w:iCs/>
        </w:rPr>
        <w:t>angsheng</w:t>
      </w:r>
      <w:r w:rsidR="00B21EB0">
        <w:rPr>
          <w:rFonts w:ascii="Georgia" w:hAnsi="Georgia"/>
        </w:rPr>
        <w:t xml:space="preserve"> practices </w:t>
      </w:r>
      <w:r w:rsidR="004C2E14">
        <w:rPr>
          <w:rFonts w:ascii="Georgia" w:hAnsi="Georgia"/>
        </w:rPr>
        <w:t>is not</w:t>
      </w:r>
      <w:r w:rsidR="00B21EB0">
        <w:rPr>
          <w:rFonts w:ascii="Georgia" w:hAnsi="Georgia"/>
        </w:rPr>
        <w:t xml:space="preserve"> as simple as just looking after your body</w:t>
      </w:r>
      <w:r w:rsidR="001C7A6B">
        <w:rPr>
          <w:rFonts w:ascii="Georgia" w:hAnsi="Georgia"/>
        </w:rPr>
        <w:t xml:space="preserve"> but it involves much more than just oneself</w:t>
      </w:r>
      <w:r w:rsidR="00631817">
        <w:rPr>
          <w:rFonts w:ascii="Georgia" w:hAnsi="Georgia"/>
        </w:rPr>
        <w:t xml:space="preserve"> and is a concept that is considered quite broad</w:t>
      </w:r>
      <w:r w:rsidR="00B21EB0">
        <w:rPr>
          <w:rFonts w:ascii="Georgia" w:hAnsi="Georgia"/>
        </w:rPr>
        <w:t>.</w:t>
      </w:r>
      <w:r w:rsidR="003E7A65">
        <w:rPr>
          <w:rFonts w:ascii="Georgia" w:hAnsi="Georgia"/>
        </w:rPr>
        <w:t xml:space="preserve"> Harmony, with regards to </w:t>
      </w:r>
      <w:r w:rsidR="00A77731" w:rsidRPr="00A77731">
        <w:rPr>
          <w:rFonts w:ascii="Georgia" w:hAnsi="Georgia"/>
          <w:i/>
          <w:iCs/>
        </w:rPr>
        <w:t>y</w:t>
      </w:r>
      <w:r w:rsidR="003E7A65" w:rsidRPr="00A77731">
        <w:rPr>
          <w:rFonts w:ascii="Georgia" w:hAnsi="Georgia"/>
          <w:i/>
          <w:iCs/>
        </w:rPr>
        <w:t>angsheng</w:t>
      </w:r>
      <w:r w:rsidR="003E7A65">
        <w:rPr>
          <w:rFonts w:ascii="Georgia" w:hAnsi="Georgia"/>
        </w:rPr>
        <w:t xml:space="preserve"> practices, is achieved from a much wider perspective</w:t>
      </w:r>
      <w:r w:rsidR="005F2737">
        <w:rPr>
          <w:rFonts w:ascii="Georgia" w:hAnsi="Georgia"/>
        </w:rPr>
        <w:t xml:space="preserve"> of components</w:t>
      </w:r>
      <w:r w:rsidR="00F546EA">
        <w:rPr>
          <w:rFonts w:ascii="Georgia" w:hAnsi="Georgia"/>
        </w:rPr>
        <w:t xml:space="preserve"> and there are a few different aspects of </w:t>
      </w:r>
      <w:r w:rsidR="00F546EA" w:rsidRPr="00F546EA">
        <w:rPr>
          <w:rFonts w:ascii="Georgia" w:hAnsi="Georgia"/>
        </w:rPr>
        <w:t>yangsheng</w:t>
      </w:r>
      <w:r w:rsidR="00F546EA">
        <w:rPr>
          <w:rFonts w:ascii="Georgia" w:hAnsi="Georgia"/>
        </w:rPr>
        <w:t xml:space="preserve"> practices. </w:t>
      </w:r>
      <w:r w:rsidR="003B3CD7" w:rsidRPr="00F546EA">
        <w:rPr>
          <w:rFonts w:ascii="Georgia" w:hAnsi="Georgia"/>
        </w:rPr>
        <w:t>Rather</w:t>
      </w:r>
      <w:r w:rsidR="003B3CD7">
        <w:rPr>
          <w:rFonts w:ascii="Georgia" w:hAnsi="Georgia"/>
        </w:rPr>
        <w:t xml:space="preserve"> than just focusing on the harmony within one’s body, harmony also needs to be </w:t>
      </w:r>
      <w:r w:rsidR="00A83192">
        <w:rPr>
          <w:rFonts w:ascii="Georgia" w:hAnsi="Georgia"/>
        </w:rPr>
        <w:t xml:space="preserve">achieved by focusing not only on one’s body but also </w:t>
      </w:r>
      <w:r w:rsidR="00F546EA">
        <w:rPr>
          <w:rFonts w:ascii="Georgia" w:hAnsi="Georgia"/>
        </w:rPr>
        <w:t>by cultivating</w:t>
      </w:r>
      <w:r w:rsidR="00A83192">
        <w:rPr>
          <w:rFonts w:ascii="Georgia" w:hAnsi="Georgia"/>
        </w:rPr>
        <w:t xml:space="preserve"> one’s spirit and mind</w:t>
      </w:r>
      <w:r w:rsidR="0044557F">
        <w:rPr>
          <w:rFonts w:ascii="Georgia" w:hAnsi="Georgia"/>
        </w:rPr>
        <w:t>. One’s physical health and mental health are focused on and maintained whilst also focusing on one’s sprit and achieving transcendence</w:t>
      </w:r>
      <w:r w:rsidR="00F26935">
        <w:rPr>
          <w:rFonts w:ascii="Georgia" w:hAnsi="Georgia"/>
        </w:rPr>
        <w:t xml:space="preserve">. Furthermore, diet is very important to the practice of </w:t>
      </w:r>
      <w:r w:rsidR="00F26935">
        <w:rPr>
          <w:rFonts w:ascii="Georgia" w:hAnsi="Georgia"/>
          <w:i/>
          <w:iCs/>
        </w:rPr>
        <w:t>yangsheng</w:t>
      </w:r>
      <w:r w:rsidR="00F26935">
        <w:rPr>
          <w:rFonts w:ascii="Georgia" w:hAnsi="Georgia"/>
        </w:rPr>
        <w:t xml:space="preserve">, along with exercise and sexology, “food has long been regarded as the most important part of </w:t>
      </w:r>
      <w:r w:rsidR="00F26935">
        <w:rPr>
          <w:rFonts w:ascii="Georgia" w:hAnsi="Georgia"/>
          <w:i/>
          <w:iCs/>
        </w:rPr>
        <w:t>yangsheng</w:t>
      </w:r>
      <w:r w:rsidR="00F26935">
        <w:rPr>
          <w:rFonts w:ascii="Georgia" w:hAnsi="Georgia"/>
        </w:rPr>
        <w:t>.”</w:t>
      </w:r>
      <w:r w:rsidR="00703212">
        <w:rPr>
          <w:rFonts w:ascii="Georgia" w:hAnsi="Georgia"/>
        </w:rPr>
        <w:t>,</w:t>
      </w:r>
      <w:r w:rsidR="00F26935">
        <w:rPr>
          <w:rStyle w:val="FootnoteReference"/>
          <w:rFonts w:ascii="Georgia" w:hAnsi="Georgia"/>
        </w:rPr>
        <w:footnoteReference w:id="8"/>
      </w:r>
      <w:r w:rsidR="00703212">
        <w:rPr>
          <w:rFonts w:ascii="Georgia" w:hAnsi="Georgia"/>
        </w:rPr>
        <w:t xml:space="preserve"> and it is said that if what you eat is balanced and the flavours harmonise with one another then this will allow your body to be in balance and harmonisation as you are not feeding yourself either too much of one thing, or too little of another. </w:t>
      </w:r>
    </w:p>
    <w:p w14:paraId="1F8CF299" w14:textId="7C00D288" w:rsidR="00B74A9F" w:rsidRDefault="00F52277" w:rsidP="00BA58D6">
      <w:pPr>
        <w:spacing w:line="480" w:lineRule="auto"/>
        <w:jc w:val="both"/>
        <w:rPr>
          <w:rFonts w:ascii="Georgia" w:hAnsi="Georgia"/>
        </w:rPr>
      </w:pPr>
      <w:r>
        <w:rPr>
          <w:rFonts w:ascii="Georgia" w:hAnsi="Georgia"/>
        </w:rPr>
        <w:t>To achieve, or be at, a harmonious state</w:t>
      </w:r>
      <w:r w:rsidR="0010331E">
        <w:rPr>
          <w:rFonts w:ascii="Georgia" w:hAnsi="Georgia"/>
        </w:rPr>
        <w:t xml:space="preserve"> and to be in harmony with oneself and nature,</w:t>
      </w:r>
      <w:r w:rsidR="00AC1BB6">
        <w:rPr>
          <w:rFonts w:ascii="Georgia" w:hAnsi="Georgia"/>
        </w:rPr>
        <w:t xml:space="preserve"> </w:t>
      </w:r>
      <w:r w:rsidR="00A663E3">
        <w:rPr>
          <w:rFonts w:ascii="Georgia" w:hAnsi="Georgia"/>
        </w:rPr>
        <w:t xml:space="preserve">one needs to neither be in </w:t>
      </w:r>
      <w:r w:rsidR="008C4565">
        <w:rPr>
          <w:rFonts w:ascii="Georgia" w:hAnsi="Georgia"/>
        </w:rPr>
        <w:t>excess or</w:t>
      </w:r>
      <w:r w:rsidR="00A663E3">
        <w:rPr>
          <w:rFonts w:ascii="Georgia" w:hAnsi="Georgia"/>
        </w:rPr>
        <w:t xml:space="preserve"> have too little </w:t>
      </w:r>
      <w:r w:rsidR="00AC1BB6">
        <w:rPr>
          <w:rFonts w:ascii="Georgia" w:hAnsi="Georgia"/>
        </w:rPr>
        <w:t xml:space="preserve">of </w:t>
      </w:r>
      <w:r w:rsidR="00D007CE">
        <w:rPr>
          <w:rFonts w:ascii="Georgia" w:hAnsi="Georgia"/>
        </w:rPr>
        <w:t xml:space="preserve">different things in life or things that the human </w:t>
      </w:r>
      <w:r w:rsidR="00D007CE">
        <w:rPr>
          <w:rFonts w:ascii="Georgia" w:hAnsi="Georgia"/>
        </w:rPr>
        <w:lastRenderedPageBreak/>
        <w:t>body needs</w:t>
      </w:r>
      <w:r w:rsidR="00A83192">
        <w:rPr>
          <w:rFonts w:ascii="Georgia" w:hAnsi="Georgia"/>
        </w:rPr>
        <w:t>, “The core philosophy behind Yangsheng is an epicurean sense of balance – nothing in excess, nothing to be denied.”.</w:t>
      </w:r>
      <w:r w:rsidR="00A83192">
        <w:rPr>
          <w:rStyle w:val="FootnoteReference"/>
          <w:rFonts w:ascii="Georgia" w:hAnsi="Georgia"/>
        </w:rPr>
        <w:footnoteReference w:id="9"/>
      </w:r>
      <w:r w:rsidR="00F546EA">
        <w:rPr>
          <w:rFonts w:ascii="Georgia" w:hAnsi="Georgia"/>
        </w:rPr>
        <w:t xml:space="preserve"> </w:t>
      </w:r>
      <w:r w:rsidR="0008505A">
        <w:rPr>
          <w:rFonts w:ascii="Georgia" w:hAnsi="Georgia"/>
        </w:rPr>
        <w:t xml:space="preserve">This perfect balance creates the ideal environment for harmony, and as has already been discussed in this essay, balance and harmony are key to </w:t>
      </w:r>
      <w:r w:rsidR="00D007CE" w:rsidRPr="00D007CE">
        <w:rPr>
          <w:rFonts w:ascii="Georgia" w:hAnsi="Georgia"/>
          <w:i/>
          <w:iCs/>
        </w:rPr>
        <w:t>y</w:t>
      </w:r>
      <w:r w:rsidR="0008505A" w:rsidRPr="00D007CE">
        <w:rPr>
          <w:rFonts w:ascii="Georgia" w:hAnsi="Georgia"/>
          <w:i/>
          <w:iCs/>
        </w:rPr>
        <w:t>angsheng</w:t>
      </w:r>
      <w:r w:rsidR="0008505A">
        <w:rPr>
          <w:rFonts w:ascii="Georgia" w:hAnsi="Georgia"/>
        </w:rPr>
        <w:t xml:space="preserve"> techniques.</w:t>
      </w:r>
      <w:r w:rsidR="00D007CE">
        <w:rPr>
          <w:rFonts w:ascii="Georgia" w:hAnsi="Georgia"/>
        </w:rPr>
        <w:t xml:space="preserve"> This is similar and almost </w:t>
      </w:r>
      <w:proofErr w:type="gramStart"/>
      <w:r w:rsidR="00D007CE">
        <w:rPr>
          <w:rFonts w:ascii="Georgia" w:hAnsi="Georgia"/>
        </w:rPr>
        <w:t>exactly the same</w:t>
      </w:r>
      <w:proofErr w:type="gramEnd"/>
      <w:r w:rsidR="00D007CE">
        <w:rPr>
          <w:rFonts w:ascii="Georgia" w:hAnsi="Georgia"/>
        </w:rPr>
        <w:t xml:space="preserve"> as the idea of the importance of balance between </w:t>
      </w:r>
      <w:r w:rsidR="00D007CE">
        <w:rPr>
          <w:rFonts w:ascii="Georgia" w:hAnsi="Georgia"/>
          <w:i/>
          <w:iCs/>
        </w:rPr>
        <w:t>yin</w:t>
      </w:r>
      <w:r w:rsidR="00D007CE">
        <w:rPr>
          <w:rFonts w:ascii="Georgia" w:hAnsi="Georgia"/>
        </w:rPr>
        <w:t xml:space="preserve"> and </w:t>
      </w:r>
      <w:r w:rsidR="00D007CE">
        <w:rPr>
          <w:rFonts w:ascii="Georgia" w:hAnsi="Georgia"/>
          <w:i/>
          <w:iCs/>
        </w:rPr>
        <w:t>yang</w:t>
      </w:r>
      <w:r w:rsidR="00D007CE">
        <w:rPr>
          <w:rFonts w:ascii="Georgia" w:hAnsi="Georgia"/>
        </w:rPr>
        <w:t xml:space="preserve"> in traditional Chinese medicine.</w:t>
      </w:r>
      <w:r w:rsidR="00A8717E">
        <w:rPr>
          <w:rFonts w:ascii="Georgia" w:hAnsi="Georgia"/>
        </w:rPr>
        <w:t xml:space="preserve"> </w:t>
      </w:r>
      <w:r w:rsidR="00DB5CBB">
        <w:rPr>
          <w:rFonts w:ascii="Georgia" w:hAnsi="Georgia"/>
        </w:rPr>
        <w:t xml:space="preserve">It is </w:t>
      </w:r>
      <w:r w:rsidR="00A8717E">
        <w:rPr>
          <w:rFonts w:ascii="Georgia" w:hAnsi="Georgia"/>
        </w:rPr>
        <w:t>apparent throughout this research</w:t>
      </w:r>
      <w:r w:rsidR="00DB5CBB">
        <w:rPr>
          <w:rFonts w:ascii="Georgia" w:hAnsi="Georgia"/>
        </w:rPr>
        <w:t xml:space="preserve"> that when talking about harmony we cannot just mention harmony </w:t>
      </w:r>
      <w:r w:rsidR="006D590C">
        <w:rPr>
          <w:rFonts w:ascii="Georgia" w:hAnsi="Georgia"/>
        </w:rPr>
        <w:t>alone,</w:t>
      </w:r>
      <w:r w:rsidR="00DB5CBB">
        <w:rPr>
          <w:rFonts w:ascii="Georgia" w:hAnsi="Georgia"/>
        </w:rPr>
        <w:t xml:space="preserve"> but the concept of balance needs to be taken into consideration and needs to be talked about in conjunction with harmony. </w:t>
      </w:r>
    </w:p>
    <w:p w14:paraId="13C18F36" w14:textId="7D120546" w:rsidR="00812C5B" w:rsidRDefault="00FD58C4" w:rsidP="00BA58D6">
      <w:pPr>
        <w:spacing w:line="480" w:lineRule="auto"/>
        <w:jc w:val="both"/>
        <w:rPr>
          <w:rFonts w:ascii="Georgia" w:hAnsi="Georgia"/>
        </w:rPr>
      </w:pPr>
      <w:r>
        <w:rPr>
          <w:rFonts w:ascii="Georgia" w:hAnsi="Georgia"/>
        </w:rPr>
        <w:t xml:space="preserve">However, it should also be important to mention that the practice of </w:t>
      </w:r>
      <w:r>
        <w:rPr>
          <w:rFonts w:ascii="Georgia" w:hAnsi="Georgia"/>
          <w:i/>
          <w:iCs/>
        </w:rPr>
        <w:t>yangsheng</w:t>
      </w:r>
      <w:r>
        <w:rPr>
          <w:rFonts w:ascii="Georgia" w:hAnsi="Georgia"/>
        </w:rPr>
        <w:t xml:space="preserve"> is not just one that is linear, and as every individual is different and no one person is the same, what </w:t>
      </w:r>
      <w:proofErr w:type="gramStart"/>
      <w:r>
        <w:rPr>
          <w:rFonts w:ascii="Georgia" w:hAnsi="Georgia"/>
        </w:rPr>
        <w:t>each individual</w:t>
      </w:r>
      <w:proofErr w:type="gramEnd"/>
      <w:r>
        <w:rPr>
          <w:rFonts w:ascii="Georgia" w:hAnsi="Georgia"/>
        </w:rPr>
        <w:t xml:space="preserve"> may need to nourish their life and body will var</w:t>
      </w:r>
      <w:r w:rsidR="00F014E3">
        <w:rPr>
          <w:rFonts w:ascii="Georgia" w:hAnsi="Georgia"/>
        </w:rPr>
        <w:t>y</w:t>
      </w:r>
      <w:r w:rsidR="008A5320">
        <w:rPr>
          <w:rFonts w:ascii="Georgia" w:hAnsi="Georgia"/>
        </w:rPr>
        <w:t xml:space="preserve"> and how one is in harmony with others will change from person to person, finding different ways to be in harmony with different people</w:t>
      </w:r>
      <w:r w:rsidR="00F014E3">
        <w:rPr>
          <w:rFonts w:ascii="Georgia" w:hAnsi="Georgia"/>
        </w:rPr>
        <w:t>. Every human is different and so therefore, “Honouring our own nature is required for us to be in harmony.”,</w:t>
      </w:r>
      <w:r w:rsidR="00203B6D">
        <w:rPr>
          <w:rStyle w:val="FootnoteReference"/>
          <w:rFonts w:ascii="Georgia" w:hAnsi="Georgia"/>
        </w:rPr>
        <w:footnoteReference w:id="10"/>
      </w:r>
      <w:r w:rsidR="00F014E3">
        <w:rPr>
          <w:rFonts w:ascii="Georgia" w:hAnsi="Georgia"/>
        </w:rPr>
        <w:t xml:space="preserve"> this can be achieved “by doing the things that suit us”.</w:t>
      </w:r>
      <w:r w:rsidR="00CA1F15">
        <w:rPr>
          <w:rStyle w:val="FootnoteReference"/>
          <w:rFonts w:ascii="Georgia" w:hAnsi="Georgia"/>
        </w:rPr>
        <w:footnoteReference w:id="11"/>
      </w:r>
      <w:r w:rsidR="00784048">
        <w:rPr>
          <w:rFonts w:ascii="Georgia" w:hAnsi="Georgia"/>
        </w:rPr>
        <w:t xml:space="preserve"> </w:t>
      </w:r>
      <w:r w:rsidR="00AE57C2">
        <w:rPr>
          <w:rFonts w:ascii="Georgia" w:hAnsi="Georgia"/>
        </w:rPr>
        <w:t xml:space="preserve">Despite this individual nature of </w:t>
      </w:r>
      <w:r w:rsidR="00AE57C2">
        <w:rPr>
          <w:rFonts w:ascii="Georgia" w:hAnsi="Georgia"/>
          <w:i/>
          <w:iCs/>
        </w:rPr>
        <w:t>yangsheng</w:t>
      </w:r>
      <w:r w:rsidR="00AE57C2">
        <w:rPr>
          <w:rFonts w:ascii="Georgia" w:hAnsi="Georgia"/>
        </w:rPr>
        <w:t xml:space="preserve"> practice, one of the big selling points of </w:t>
      </w:r>
      <w:r w:rsidR="00AE57C2">
        <w:rPr>
          <w:rFonts w:ascii="Georgia" w:hAnsi="Georgia"/>
          <w:i/>
          <w:iCs/>
        </w:rPr>
        <w:t>yangsheng</w:t>
      </w:r>
      <w:r w:rsidR="00AE57C2">
        <w:rPr>
          <w:rFonts w:ascii="Georgia" w:hAnsi="Georgia"/>
        </w:rPr>
        <w:t xml:space="preserve"> is its availability to everyone, there are no limits to who may be able to practice </w:t>
      </w:r>
      <w:r w:rsidR="00AE57C2">
        <w:rPr>
          <w:rFonts w:ascii="Georgia" w:hAnsi="Georgia"/>
          <w:i/>
          <w:iCs/>
        </w:rPr>
        <w:t>yangsheng</w:t>
      </w:r>
      <w:r w:rsidR="00AE57C2">
        <w:rPr>
          <w:rFonts w:ascii="Georgia" w:hAnsi="Georgia"/>
        </w:rPr>
        <w:t xml:space="preserve"> and so therefore it can be accepted by all</w:t>
      </w:r>
      <w:r w:rsidR="008453B9">
        <w:rPr>
          <w:rFonts w:ascii="Georgia" w:hAnsi="Georgia"/>
        </w:rPr>
        <w:t xml:space="preserve"> and no matter what, all people are able to nourish their life and maintain good health if they want</w:t>
      </w:r>
      <w:r w:rsidR="00B8294B">
        <w:rPr>
          <w:rFonts w:ascii="Georgia" w:hAnsi="Georgia"/>
        </w:rPr>
        <w:t xml:space="preserve"> and choose to.</w:t>
      </w:r>
      <w:r w:rsidR="00AE57C2">
        <w:rPr>
          <w:rFonts w:ascii="Georgia" w:hAnsi="Georgia"/>
        </w:rPr>
        <w:t xml:space="preserve"> </w:t>
      </w:r>
    </w:p>
    <w:p w14:paraId="272907DE" w14:textId="28699308" w:rsidR="00844246" w:rsidRPr="00303F5A" w:rsidRDefault="00CD39F1" w:rsidP="00BA58D6">
      <w:pPr>
        <w:spacing w:line="480" w:lineRule="auto"/>
        <w:jc w:val="both"/>
        <w:rPr>
          <w:rFonts w:ascii="Georgia" w:hAnsi="Georgia"/>
        </w:rPr>
      </w:pPr>
      <w:r>
        <w:rPr>
          <w:rFonts w:ascii="Georgia" w:hAnsi="Georgia"/>
        </w:rPr>
        <w:t xml:space="preserve">Harmony </w:t>
      </w:r>
      <w:r w:rsidR="00423ED0">
        <w:rPr>
          <w:rFonts w:ascii="Georgia" w:hAnsi="Georgia"/>
        </w:rPr>
        <w:t>is</w:t>
      </w:r>
      <w:r>
        <w:rPr>
          <w:rFonts w:ascii="Georgia" w:hAnsi="Georgia"/>
        </w:rPr>
        <w:t xml:space="preserve"> also a concept that </w:t>
      </w:r>
      <w:r w:rsidR="00423ED0">
        <w:rPr>
          <w:rFonts w:ascii="Georgia" w:hAnsi="Georgia"/>
        </w:rPr>
        <w:t>plays</w:t>
      </w:r>
      <w:r>
        <w:rPr>
          <w:rFonts w:ascii="Georgia" w:hAnsi="Georgia"/>
        </w:rPr>
        <w:t xml:space="preserve"> an important part of Daoist practices</w:t>
      </w:r>
      <w:r w:rsidR="00FC7BE9">
        <w:rPr>
          <w:rFonts w:ascii="Georgia" w:hAnsi="Georgia"/>
        </w:rPr>
        <w:t xml:space="preserve"> and not just Daoist body philosophy alone</w:t>
      </w:r>
      <w:r w:rsidR="006312E4">
        <w:rPr>
          <w:rFonts w:ascii="Georgia" w:hAnsi="Georgia"/>
        </w:rPr>
        <w:t>, “Generally speaking, Dao means harmony with the external world.”.</w:t>
      </w:r>
      <w:r w:rsidR="006312E4">
        <w:rPr>
          <w:rStyle w:val="FootnoteReference"/>
          <w:rFonts w:ascii="Georgia" w:hAnsi="Georgia"/>
        </w:rPr>
        <w:footnoteReference w:id="12"/>
      </w:r>
      <w:r w:rsidR="00FC7BE9">
        <w:rPr>
          <w:rFonts w:ascii="Georgia" w:hAnsi="Georgia"/>
        </w:rPr>
        <w:t xml:space="preserve"> </w:t>
      </w:r>
      <w:r w:rsidR="00844246">
        <w:rPr>
          <w:rFonts w:ascii="Georgia" w:hAnsi="Georgia"/>
        </w:rPr>
        <w:t>Quite central to harmony in Daoism</w:t>
      </w:r>
      <w:r w:rsidR="00B0758F">
        <w:rPr>
          <w:rFonts w:ascii="Georgia" w:hAnsi="Georgia"/>
        </w:rPr>
        <w:t>, and the basis for starting to understand Daoist harmony,</w:t>
      </w:r>
      <w:r w:rsidR="00844246">
        <w:rPr>
          <w:rFonts w:ascii="Georgia" w:hAnsi="Georgia"/>
        </w:rPr>
        <w:t xml:space="preserve"> is the </w:t>
      </w:r>
      <w:r w:rsidR="00844246">
        <w:rPr>
          <w:rFonts w:ascii="Georgia" w:hAnsi="Georgia"/>
          <w:i/>
          <w:iCs/>
        </w:rPr>
        <w:t>yin-yang</w:t>
      </w:r>
      <w:r w:rsidR="00844246">
        <w:rPr>
          <w:rFonts w:ascii="Georgia" w:hAnsi="Georgia"/>
        </w:rPr>
        <w:t xml:space="preserve"> theory, or concept.</w:t>
      </w:r>
      <w:r w:rsidR="003E381B">
        <w:rPr>
          <w:rFonts w:ascii="Georgia" w:hAnsi="Georgia"/>
        </w:rPr>
        <w:t xml:space="preserve"> The </w:t>
      </w:r>
      <w:r w:rsidR="003E381B">
        <w:rPr>
          <w:rFonts w:ascii="Georgia" w:hAnsi="Georgia"/>
          <w:i/>
          <w:iCs/>
        </w:rPr>
        <w:t>yin-yang</w:t>
      </w:r>
      <w:r w:rsidR="003E381B">
        <w:rPr>
          <w:rFonts w:ascii="Georgia" w:hAnsi="Georgia"/>
        </w:rPr>
        <w:t xml:space="preserve"> theory is considered the foundation for a myriad of different topics throughout </w:t>
      </w:r>
      <w:r w:rsidR="0061045C">
        <w:rPr>
          <w:rFonts w:ascii="Georgia" w:hAnsi="Georgia"/>
        </w:rPr>
        <w:t>China</w:t>
      </w:r>
      <w:r w:rsidR="00C06D4E">
        <w:rPr>
          <w:rFonts w:ascii="Georgia" w:hAnsi="Georgia"/>
        </w:rPr>
        <w:t>, not just in Daoism</w:t>
      </w:r>
      <w:r w:rsidR="00D97652">
        <w:rPr>
          <w:rFonts w:ascii="Georgia" w:hAnsi="Georgia"/>
        </w:rPr>
        <w:t xml:space="preserve"> alone</w:t>
      </w:r>
      <w:r w:rsidR="00C06D4E">
        <w:rPr>
          <w:rFonts w:ascii="Georgia" w:hAnsi="Georgia"/>
        </w:rPr>
        <w:t>,</w:t>
      </w:r>
      <w:r w:rsidR="0061045C">
        <w:rPr>
          <w:rFonts w:ascii="Georgia" w:hAnsi="Georgia"/>
        </w:rPr>
        <w:t xml:space="preserve"> and</w:t>
      </w:r>
      <w:r w:rsidR="003E381B">
        <w:rPr>
          <w:rFonts w:ascii="Georgia" w:hAnsi="Georgia"/>
        </w:rPr>
        <w:t xml:space="preserve"> is a theory that is </w:t>
      </w:r>
      <w:r w:rsidR="003E381B">
        <w:rPr>
          <w:rFonts w:ascii="Georgia" w:hAnsi="Georgia"/>
        </w:rPr>
        <w:lastRenderedPageBreak/>
        <w:t>also considered essential with regards to traditional Chinese medicine and ideas surrounding medicine in China</w:t>
      </w:r>
      <w:r w:rsidR="00AC17B4">
        <w:rPr>
          <w:rFonts w:ascii="Georgia" w:hAnsi="Georgia"/>
        </w:rPr>
        <w:t xml:space="preserve">. </w:t>
      </w:r>
      <w:r w:rsidR="006A0FFC">
        <w:rPr>
          <w:rFonts w:ascii="Georgia" w:hAnsi="Georgia"/>
        </w:rPr>
        <w:t xml:space="preserve">Therefore, the foundation of Daoist harmony </w:t>
      </w:r>
      <w:r w:rsidR="001E0592">
        <w:rPr>
          <w:rFonts w:ascii="Georgia" w:hAnsi="Georgia"/>
        </w:rPr>
        <w:t xml:space="preserve">can be considered </w:t>
      </w:r>
      <w:r w:rsidR="008130C6">
        <w:rPr>
          <w:rFonts w:ascii="Georgia" w:hAnsi="Georgia"/>
        </w:rPr>
        <w:t>as being</w:t>
      </w:r>
      <w:r w:rsidR="006A0FFC">
        <w:rPr>
          <w:rFonts w:ascii="Georgia" w:hAnsi="Georgia"/>
        </w:rPr>
        <w:t xml:space="preserve"> “the yin-yang oneness”, and “harmony is based on the ancient Chinese yin-yang oneness.”.</w:t>
      </w:r>
      <w:r w:rsidR="006A0FFC">
        <w:rPr>
          <w:rStyle w:val="FootnoteReference"/>
          <w:rFonts w:ascii="Georgia" w:hAnsi="Georgia"/>
        </w:rPr>
        <w:footnoteReference w:id="13"/>
      </w:r>
      <w:r w:rsidR="00303F5A">
        <w:rPr>
          <w:rFonts w:ascii="Georgia" w:hAnsi="Georgia"/>
        </w:rPr>
        <w:t xml:space="preserve"> However, Daoist harmony is not just built on the use of </w:t>
      </w:r>
      <w:r w:rsidR="00303F5A">
        <w:rPr>
          <w:rFonts w:ascii="Georgia" w:hAnsi="Georgia"/>
          <w:i/>
          <w:iCs/>
        </w:rPr>
        <w:t>yin-yang</w:t>
      </w:r>
      <w:r w:rsidR="00303F5A">
        <w:rPr>
          <w:rFonts w:ascii="Georgia" w:hAnsi="Georgia"/>
        </w:rPr>
        <w:t xml:space="preserve"> oneness and actually consists of many other ideas, “Daoist harmony is: (1) based on the yin-yang oneness, (2) the way it is (natural), (3), wei-wu-wei (or nonintervention), (4) water-like characters, (5) love for peace, and (6) tolerance and appreciation of differences.”.</w:t>
      </w:r>
      <w:r w:rsidR="00303F5A">
        <w:rPr>
          <w:rStyle w:val="FootnoteReference"/>
          <w:rFonts w:ascii="Georgia" w:hAnsi="Georgia"/>
        </w:rPr>
        <w:footnoteReference w:id="14"/>
      </w:r>
    </w:p>
    <w:p w14:paraId="6FE21198" w14:textId="1C25D458" w:rsidR="0078706B" w:rsidRPr="006E1EDC" w:rsidRDefault="00420FCD" w:rsidP="00BA58D6">
      <w:pPr>
        <w:spacing w:line="480" w:lineRule="auto"/>
        <w:jc w:val="both"/>
        <w:rPr>
          <w:rFonts w:ascii="Georgia" w:hAnsi="Georgia"/>
        </w:rPr>
      </w:pPr>
      <w:r>
        <w:rPr>
          <w:rFonts w:ascii="Georgia" w:hAnsi="Georgia"/>
        </w:rPr>
        <w:t>Furthermore, like much research regarding China and Chinese doctrines, we cannot compare ideas so literally to Western ideas, and the same can be said with regards to Daoist harmony, which places it focus heavily on the harmony of the natural universe and humans.</w:t>
      </w:r>
      <w:r w:rsidR="00934EF3">
        <w:rPr>
          <w:rFonts w:ascii="Georgia" w:hAnsi="Georgia"/>
        </w:rPr>
        <w:t xml:space="preserve"> </w:t>
      </w:r>
      <w:r w:rsidR="00587569">
        <w:rPr>
          <w:rFonts w:ascii="Georgia" w:hAnsi="Georgia"/>
        </w:rPr>
        <w:t xml:space="preserve">Daoist views on the human body are </w:t>
      </w:r>
      <w:r w:rsidR="005A4D90">
        <w:rPr>
          <w:rFonts w:ascii="Georgia" w:hAnsi="Georgia"/>
        </w:rPr>
        <w:t xml:space="preserve">seemingly </w:t>
      </w:r>
      <w:r w:rsidR="00587569">
        <w:rPr>
          <w:rFonts w:ascii="Georgia" w:hAnsi="Georgia"/>
        </w:rPr>
        <w:t xml:space="preserve">far more complex than the ideas of the body in Western countries. </w:t>
      </w:r>
      <w:r w:rsidR="00FF7548">
        <w:rPr>
          <w:rFonts w:ascii="Georgia" w:hAnsi="Georgia"/>
        </w:rPr>
        <w:t>In Daoism the human body is viewed</w:t>
      </w:r>
      <w:r w:rsidR="00262EC3">
        <w:rPr>
          <w:rFonts w:ascii="Georgia" w:hAnsi="Georgia"/>
        </w:rPr>
        <w:t xml:space="preserve"> as</w:t>
      </w:r>
      <w:r w:rsidR="00FF7548">
        <w:rPr>
          <w:rFonts w:ascii="Georgia" w:hAnsi="Georgia"/>
        </w:rPr>
        <w:t xml:space="preserve"> a country</w:t>
      </w:r>
      <w:r w:rsidR="00777EA2">
        <w:rPr>
          <w:rFonts w:ascii="Georgia" w:hAnsi="Georgia"/>
        </w:rPr>
        <w:t>, as Kristofer Schipper explains, “The Taoists say that “the human body is the image of a country [</w:t>
      </w:r>
      <w:r w:rsidR="00777EA2">
        <w:rPr>
          <w:rFonts w:ascii="Georgia" w:hAnsi="Georgia"/>
          <w:i/>
          <w:iCs/>
        </w:rPr>
        <w:t>i-jen chih shen, i-kuo chih hsiang</w:t>
      </w:r>
      <w:r w:rsidR="00777EA2">
        <w:rPr>
          <w:rFonts w:ascii="Georgia" w:hAnsi="Georgia"/>
        </w:rPr>
        <w:t xml:space="preserve">].” For </w:t>
      </w:r>
      <w:proofErr w:type="gramStart"/>
      <w:r w:rsidR="00777EA2">
        <w:rPr>
          <w:rFonts w:ascii="Georgia" w:hAnsi="Georgia"/>
        </w:rPr>
        <w:t>them</w:t>
      </w:r>
      <w:proofErr w:type="gramEnd"/>
      <w:r w:rsidR="00777EA2">
        <w:rPr>
          <w:rFonts w:ascii="Georgia" w:hAnsi="Georgia"/>
        </w:rPr>
        <w:t xml:space="preserve"> the human body is like a landscape with mountains, lakes, woods, and shelters”,</w:t>
      </w:r>
      <w:r w:rsidR="00777EA2">
        <w:rPr>
          <w:rStyle w:val="FootnoteReference"/>
          <w:rFonts w:ascii="Georgia" w:hAnsi="Georgia"/>
        </w:rPr>
        <w:footnoteReference w:id="15"/>
      </w:r>
      <w:r w:rsidR="0083119E">
        <w:rPr>
          <w:rFonts w:ascii="Georgia" w:hAnsi="Georgia"/>
        </w:rPr>
        <w:t xml:space="preserve"> Schipper </w:t>
      </w:r>
      <w:r w:rsidR="000777C8">
        <w:rPr>
          <w:rFonts w:ascii="Georgia" w:hAnsi="Georgia"/>
        </w:rPr>
        <w:t xml:space="preserve">then </w:t>
      </w:r>
      <w:r w:rsidR="0083119E">
        <w:rPr>
          <w:rFonts w:ascii="Georgia" w:hAnsi="Georgia"/>
        </w:rPr>
        <w:t>goes on to write</w:t>
      </w:r>
      <w:r w:rsidR="000777C8">
        <w:rPr>
          <w:rFonts w:ascii="Georgia" w:hAnsi="Georgia"/>
        </w:rPr>
        <w:t xml:space="preserve"> about the body as a bureaucratic state</w:t>
      </w:r>
      <w:r w:rsidR="0083119E">
        <w:rPr>
          <w:rFonts w:ascii="Georgia" w:hAnsi="Georgia"/>
        </w:rPr>
        <w:t>, “Moreover, the body as a “country” has an administration with a ruler and officials (</w:t>
      </w:r>
      <w:r w:rsidR="0083119E">
        <w:rPr>
          <w:rFonts w:ascii="Georgia" w:hAnsi="Georgia"/>
          <w:i/>
          <w:iCs/>
        </w:rPr>
        <w:t>kuan</w:t>
      </w:r>
      <w:r w:rsidR="0083119E">
        <w:rPr>
          <w:rFonts w:ascii="Georgia" w:hAnsi="Georgia"/>
        </w:rPr>
        <w:t>). The heart, or more accurately the spirit (</w:t>
      </w:r>
      <w:r w:rsidR="0083119E">
        <w:rPr>
          <w:rFonts w:ascii="Georgia" w:hAnsi="Georgia"/>
          <w:i/>
          <w:iCs/>
        </w:rPr>
        <w:t>shen</w:t>
      </w:r>
      <w:r w:rsidR="0083119E">
        <w:rPr>
          <w:rFonts w:ascii="Georgia" w:hAnsi="Georgia"/>
        </w:rPr>
        <w:t>) inhabiting it, generally is considered to be the ruler or king of the body while the other viscera are the officials.”.</w:t>
      </w:r>
      <w:r w:rsidR="0083119E">
        <w:rPr>
          <w:rStyle w:val="FootnoteReference"/>
          <w:rFonts w:ascii="Georgia" w:hAnsi="Georgia"/>
        </w:rPr>
        <w:footnoteReference w:id="16"/>
      </w:r>
      <w:r w:rsidR="00741A88">
        <w:rPr>
          <w:rFonts w:ascii="Georgia" w:hAnsi="Georgia"/>
        </w:rPr>
        <w:t xml:space="preserve"> </w:t>
      </w:r>
      <w:r w:rsidR="00750B11">
        <w:rPr>
          <w:rFonts w:ascii="Georgia" w:hAnsi="Georgia"/>
        </w:rPr>
        <w:t>However, this idea of the human body as a country is not limited to Daoist thought and traditional Chinese medicine also recognises this concept, “in traditional Chinese medical thought, the human body is not just primarily an anatomical structure as described in Western medicine; rather it is a symbolism analogous to the state bureaucratic system.”.</w:t>
      </w:r>
      <w:r w:rsidR="00750B11">
        <w:rPr>
          <w:rStyle w:val="FootnoteReference"/>
          <w:rFonts w:ascii="Georgia" w:hAnsi="Georgia"/>
        </w:rPr>
        <w:footnoteReference w:id="17"/>
      </w:r>
      <w:r w:rsidR="00A422A7">
        <w:rPr>
          <w:rFonts w:ascii="Georgia" w:hAnsi="Georgia"/>
        </w:rPr>
        <w:t xml:space="preserve"> </w:t>
      </w:r>
      <w:r w:rsidR="0078706B">
        <w:rPr>
          <w:rFonts w:ascii="Georgia" w:hAnsi="Georgia"/>
        </w:rPr>
        <w:t>Much like the country needed to harmonious and the state needed to be harmonious so did the human body which</w:t>
      </w:r>
      <w:r w:rsidR="00741A88">
        <w:rPr>
          <w:rFonts w:ascii="Georgia" w:hAnsi="Georgia"/>
        </w:rPr>
        <w:t xml:space="preserve"> as Schipper explained</w:t>
      </w:r>
      <w:r w:rsidR="0078706B">
        <w:rPr>
          <w:rFonts w:ascii="Georgia" w:hAnsi="Georgia"/>
        </w:rPr>
        <w:t xml:space="preserve"> was</w:t>
      </w:r>
      <w:r w:rsidR="00741A88">
        <w:rPr>
          <w:rFonts w:ascii="Georgia" w:hAnsi="Georgia"/>
        </w:rPr>
        <w:t xml:space="preserve">, through </w:t>
      </w:r>
      <w:r w:rsidR="00741A88">
        <w:rPr>
          <w:rFonts w:ascii="Georgia" w:hAnsi="Georgia"/>
        </w:rPr>
        <w:lastRenderedPageBreak/>
        <w:t>the Daoist ideal of the body,</w:t>
      </w:r>
      <w:r w:rsidR="0078706B">
        <w:rPr>
          <w:rFonts w:ascii="Georgia" w:hAnsi="Georgia"/>
        </w:rPr>
        <w:t xml:space="preserve"> comparable to a country.</w:t>
      </w:r>
      <w:r w:rsidR="00185952">
        <w:rPr>
          <w:rFonts w:ascii="Georgia" w:hAnsi="Georgia"/>
        </w:rPr>
        <w:t xml:space="preserve"> It is believed that the human body and its organs can be understood by looking at the ways of the universe </w:t>
      </w:r>
      <w:r w:rsidR="007506ED">
        <w:rPr>
          <w:rFonts w:ascii="Georgia" w:hAnsi="Georgia"/>
        </w:rPr>
        <w:t xml:space="preserve">as they </w:t>
      </w:r>
      <w:proofErr w:type="gramStart"/>
      <w:r w:rsidR="007506ED">
        <w:rPr>
          <w:rFonts w:ascii="Georgia" w:hAnsi="Georgia"/>
        </w:rPr>
        <w:t>are a reflection of</w:t>
      </w:r>
      <w:proofErr w:type="gramEnd"/>
      <w:r w:rsidR="007506ED">
        <w:rPr>
          <w:rFonts w:ascii="Georgia" w:hAnsi="Georgia"/>
        </w:rPr>
        <w:t xml:space="preserve"> </w:t>
      </w:r>
      <w:r w:rsidR="00D139BD">
        <w:rPr>
          <w:rFonts w:ascii="Georgia" w:hAnsi="Georgia"/>
        </w:rPr>
        <w:t>one</w:t>
      </w:r>
      <w:r w:rsidR="007506ED">
        <w:rPr>
          <w:rFonts w:ascii="Georgia" w:hAnsi="Georgia"/>
        </w:rPr>
        <w:t xml:space="preserve"> </w:t>
      </w:r>
      <w:r w:rsidR="00D139BD">
        <w:rPr>
          <w:rFonts w:ascii="Georgia" w:hAnsi="Georgia"/>
        </w:rPr>
        <w:t>an</w:t>
      </w:r>
      <w:r w:rsidR="007506ED">
        <w:rPr>
          <w:rFonts w:ascii="Georgia" w:hAnsi="Georgia"/>
        </w:rPr>
        <w:t xml:space="preserve">other. </w:t>
      </w:r>
      <w:r w:rsidR="00915BB2">
        <w:rPr>
          <w:rFonts w:ascii="Georgia" w:hAnsi="Georgia"/>
        </w:rPr>
        <w:t>If the human body is managed like the country</w:t>
      </w:r>
      <w:r w:rsidR="00CA0F42">
        <w:rPr>
          <w:rFonts w:ascii="Georgia" w:hAnsi="Georgia"/>
        </w:rPr>
        <w:t xml:space="preserve">, in which the ideal is a harmonised society for a peaceful state, by the cultivation of </w:t>
      </w:r>
      <w:r w:rsidR="00CA0F42">
        <w:rPr>
          <w:rFonts w:ascii="Georgia" w:hAnsi="Georgia"/>
          <w:i/>
          <w:iCs/>
        </w:rPr>
        <w:t>qi</w:t>
      </w:r>
      <w:r w:rsidR="00915BB2">
        <w:rPr>
          <w:rFonts w:ascii="Georgia" w:hAnsi="Georgia"/>
        </w:rPr>
        <w:t xml:space="preserve"> this will result in harmony</w:t>
      </w:r>
      <w:r w:rsidR="00857D2C">
        <w:rPr>
          <w:rFonts w:ascii="Georgia" w:hAnsi="Georgia"/>
        </w:rPr>
        <w:t>, “Qi is also the medium of the body, and bodily cultivation is consequently the cultivation of Qi in harmony with the order of Yin and Yang.”.</w:t>
      </w:r>
      <w:r w:rsidR="00857D2C">
        <w:rPr>
          <w:rStyle w:val="FootnoteReference"/>
          <w:rFonts w:ascii="Georgia" w:hAnsi="Georgia"/>
        </w:rPr>
        <w:footnoteReference w:id="18"/>
      </w:r>
    </w:p>
    <w:p w14:paraId="60F565B4" w14:textId="77777777" w:rsidR="004C7985" w:rsidRDefault="004F0082" w:rsidP="00BA58D6">
      <w:pPr>
        <w:spacing w:line="480" w:lineRule="auto"/>
        <w:jc w:val="both"/>
        <w:rPr>
          <w:rFonts w:ascii="Georgia" w:hAnsi="Georgia"/>
        </w:rPr>
      </w:pPr>
      <w:r>
        <w:rPr>
          <w:rFonts w:ascii="Georgia" w:hAnsi="Georgia"/>
        </w:rPr>
        <w:t xml:space="preserve">As has been mentioned throughout this essay, </w:t>
      </w:r>
      <w:r w:rsidR="006B75FA">
        <w:rPr>
          <w:rFonts w:ascii="Georgia" w:hAnsi="Georgia"/>
        </w:rPr>
        <w:t>Dao is centred on the connection to the universe and so the body, from the Daoist perspective, follows the same ideal</w:t>
      </w:r>
      <w:r w:rsidR="00465F8A">
        <w:rPr>
          <w:rFonts w:ascii="Georgia" w:hAnsi="Georgia"/>
        </w:rPr>
        <w:t>, “the Taoist knows how to regulate and harmonize the outer (</w:t>
      </w:r>
      <w:r w:rsidR="00465F8A">
        <w:rPr>
          <w:rFonts w:ascii="Georgia" w:hAnsi="Georgia"/>
          <w:i/>
          <w:iCs/>
        </w:rPr>
        <w:t>wai</w:t>
      </w:r>
      <w:r w:rsidR="00465F8A">
        <w:rPr>
          <w:rFonts w:ascii="Georgia" w:hAnsi="Georgia"/>
        </w:rPr>
        <w:t xml:space="preserve">) forces of nature by governing his own body (the inner, </w:t>
      </w:r>
      <w:r w:rsidR="00465F8A">
        <w:rPr>
          <w:rFonts w:ascii="Georgia" w:hAnsi="Georgia"/>
          <w:i/>
          <w:iCs/>
        </w:rPr>
        <w:t>nei</w:t>
      </w:r>
      <w:r w:rsidR="00465F8A">
        <w:rPr>
          <w:rFonts w:ascii="Georgia" w:hAnsi="Georgia"/>
        </w:rPr>
        <w:t>).”.</w:t>
      </w:r>
      <w:r w:rsidR="00465F8A">
        <w:rPr>
          <w:rStyle w:val="FootnoteReference"/>
          <w:rFonts w:ascii="Georgia" w:hAnsi="Georgia"/>
        </w:rPr>
        <w:footnoteReference w:id="19"/>
      </w:r>
      <w:r w:rsidR="00465F8A">
        <w:rPr>
          <w:rFonts w:ascii="Georgia" w:hAnsi="Georgia"/>
        </w:rPr>
        <w:t xml:space="preserve"> </w:t>
      </w:r>
      <w:r w:rsidR="00577F19">
        <w:rPr>
          <w:rFonts w:ascii="Georgia" w:hAnsi="Georgia"/>
        </w:rPr>
        <w:t>Harmony between the human body and the universe, the earth and heaven</w:t>
      </w:r>
      <w:r w:rsidR="00AC354B">
        <w:rPr>
          <w:rFonts w:ascii="Georgia" w:hAnsi="Georgia"/>
        </w:rPr>
        <w:t xml:space="preserve"> </w:t>
      </w:r>
      <w:r w:rsidR="008544F2">
        <w:rPr>
          <w:rFonts w:ascii="Georgia" w:hAnsi="Georgia"/>
        </w:rPr>
        <w:t>are</w:t>
      </w:r>
      <w:r w:rsidR="00AC354B">
        <w:rPr>
          <w:rFonts w:ascii="Georgia" w:hAnsi="Georgia"/>
        </w:rPr>
        <w:t xml:space="preserve"> considered </w:t>
      </w:r>
      <w:r w:rsidR="008544F2">
        <w:rPr>
          <w:rFonts w:ascii="Georgia" w:hAnsi="Georgia"/>
        </w:rPr>
        <w:t>to be</w:t>
      </w:r>
      <w:r w:rsidR="00AC354B">
        <w:rPr>
          <w:rFonts w:ascii="Georgia" w:hAnsi="Georgia"/>
        </w:rPr>
        <w:t xml:space="preserve"> of great importance</w:t>
      </w:r>
      <w:r w:rsidR="00AE78A5">
        <w:rPr>
          <w:rFonts w:ascii="Georgia" w:hAnsi="Georgia"/>
        </w:rPr>
        <w:t>, and it is said that “Peace and harmony in the body result in peace and harmony in the terrestrial environment.”.</w:t>
      </w:r>
      <w:r w:rsidR="00AE78A5">
        <w:rPr>
          <w:rStyle w:val="FootnoteReference"/>
          <w:rFonts w:ascii="Georgia" w:hAnsi="Georgia"/>
        </w:rPr>
        <w:footnoteReference w:id="20"/>
      </w:r>
      <w:r w:rsidR="00AC354B">
        <w:rPr>
          <w:rFonts w:ascii="Georgia" w:hAnsi="Georgia"/>
        </w:rPr>
        <w:t xml:space="preserve"> </w:t>
      </w:r>
      <w:r w:rsidR="0055100B">
        <w:rPr>
          <w:rFonts w:ascii="Georgia" w:hAnsi="Georgia"/>
        </w:rPr>
        <w:t xml:space="preserve">Harmony between the human body and the natural earth is emphasised on greatly </w:t>
      </w:r>
      <w:r w:rsidR="00B1111E">
        <w:rPr>
          <w:rFonts w:ascii="Georgia" w:hAnsi="Georgia"/>
        </w:rPr>
        <w:t>throughout</w:t>
      </w:r>
      <w:r w:rsidR="0055100B">
        <w:rPr>
          <w:rFonts w:ascii="Georgia" w:hAnsi="Georgia"/>
        </w:rPr>
        <w:t xml:space="preserve"> Daoist body philosophy</w:t>
      </w:r>
      <w:r w:rsidR="00E754BF">
        <w:rPr>
          <w:rFonts w:ascii="Georgia" w:hAnsi="Georgia"/>
        </w:rPr>
        <w:t xml:space="preserve">, </w:t>
      </w:r>
      <w:r w:rsidR="0029721B">
        <w:rPr>
          <w:rFonts w:ascii="Georgia" w:hAnsi="Georgia"/>
        </w:rPr>
        <w:t xml:space="preserve">and </w:t>
      </w:r>
      <w:r w:rsidR="008E06E8">
        <w:rPr>
          <w:rFonts w:ascii="Georgia" w:hAnsi="Georgia"/>
        </w:rPr>
        <w:t xml:space="preserve">throughout </w:t>
      </w:r>
      <w:r w:rsidR="0029721B">
        <w:rPr>
          <w:rFonts w:ascii="Georgia" w:hAnsi="Georgia"/>
        </w:rPr>
        <w:t xml:space="preserve">the </w:t>
      </w:r>
      <w:r w:rsidR="0029721B">
        <w:rPr>
          <w:rFonts w:ascii="Georgia" w:hAnsi="Georgia"/>
          <w:i/>
          <w:iCs/>
        </w:rPr>
        <w:t>Daodejing</w:t>
      </w:r>
      <w:r w:rsidR="0029721B">
        <w:rPr>
          <w:rFonts w:ascii="Georgia" w:hAnsi="Georgia"/>
        </w:rPr>
        <w:t xml:space="preserve"> Laozi emphasises </w:t>
      </w:r>
      <w:r w:rsidR="004C6C00">
        <w:rPr>
          <w:rFonts w:ascii="Georgia" w:hAnsi="Georgia"/>
        </w:rPr>
        <w:t xml:space="preserve">that </w:t>
      </w:r>
      <w:r w:rsidR="0029721B">
        <w:rPr>
          <w:rFonts w:ascii="Georgia" w:hAnsi="Georgia"/>
        </w:rPr>
        <w:t>“</w:t>
      </w:r>
      <w:r w:rsidR="004C6C00">
        <w:rPr>
          <w:rFonts w:ascii="Georgia" w:hAnsi="Georgia"/>
        </w:rPr>
        <w:t>People should follow the principles of nature, striving to conduct themselves in such ways that their behaviour are in harmony with the Dao.</w:t>
      </w:r>
      <w:r w:rsidR="0029721B">
        <w:rPr>
          <w:rFonts w:ascii="Georgia" w:hAnsi="Georgia"/>
        </w:rPr>
        <w:t>”.</w:t>
      </w:r>
      <w:r w:rsidR="0029721B">
        <w:rPr>
          <w:rStyle w:val="FootnoteReference"/>
          <w:rFonts w:ascii="Georgia" w:hAnsi="Georgia"/>
        </w:rPr>
        <w:footnoteReference w:id="21"/>
      </w:r>
      <w:r w:rsidR="00074313">
        <w:rPr>
          <w:rFonts w:ascii="Georgia" w:hAnsi="Georgia"/>
        </w:rPr>
        <w:t xml:space="preserve"> When treating imbalance, generally natural remedies are what are first tried, things such as herbs, acupuncture and other natural processes, such as changing what you eat as the seasons changes, this is obviously to be in line with the Daoist believes of being one with nature and the universe</w:t>
      </w:r>
      <w:r w:rsidR="005838C6">
        <w:rPr>
          <w:rFonts w:ascii="Georgia" w:hAnsi="Georgia"/>
        </w:rPr>
        <w:t>. These natural remedies will often allow balance to be regained and restored throughout the body and therefore allows the human body to come back into harmony with the natural world and the universe</w:t>
      </w:r>
      <w:r w:rsidR="004C7985">
        <w:rPr>
          <w:rFonts w:ascii="Georgia" w:hAnsi="Georgia"/>
        </w:rPr>
        <w:t>.</w:t>
      </w:r>
    </w:p>
    <w:p w14:paraId="27114EFF" w14:textId="57EE7908" w:rsidR="00E236A8" w:rsidRDefault="0056405C" w:rsidP="00BA58D6">
      <w:pPr>
        <w:spacing w:line="480" w:lineRule="auto"/>
        <w:jc w:val="both"/>
        <w:rPr>
          <w:rFonts w:ascii="Georgia" w:hAnsi="Georgia"/>
        </w:rPr>
      </w:pPr>
      <w:r>
        <w:rPr>
          <w:rFonts w:ascii="Georgia" w:hAnsi="Georgia"/>
        </w:rPr>
        <w:t>It is evident that harmony has an important and essential role, not only in Chinese society and life</w:t>
      </w:r>
      <w:r w:rsidR="00A97D3F">
        <w:rPr>
          <w:rFonts w:ascii="Georgia" w:hAnsi="Georgia"/>
        </w:rPr>
        <w:t xml:space="preserve"> as discussed at the beginning of this essay</w:t>
      </w:r>
      <w:r>
        <w:rPr>
          <w:rFonts w:ascii="Georgia" w:hAnsi="Georgia"/>
        </w:rPr>
        <w:t xml:space="preserve">, but very clearly it is essential in </w:t>
      </w:r>
      <w:r w:rsidR="004D2B34" w:rsidRPr="004D2B34">
        <w:rPr>
          <w:rFonts w:ascii="Georgia" w:hAnsi="Georgia"/>
          <w:i/>
          <w:iCs/>
        </w:rPr>
        <w:t>y</w:t>
      </w:r>
      <w:r w:rsidRPr="004D2B34">
        <w:rPr>
          <w:rFonts w:ascii="Georgia" w:hAnsi="Georgia"/>
          <w:i/>
          <w:iCs/>
        </w:rPr>
        <w:t>angsheng</w:t>
      </w:r>
      <w:r>
        <w:rPr>
          <w:rFonts w:ascii="Georgia" w:hAnsi="Georgia"/>
        </w:rPr>
        <w:t xml:space="preserve"> practices and Daoist body philosophy. </w:t>
      </w:r>
      <w:r w:rsidR="008E0B86">
        <w:rPr>
          <w:rFonts w:ascii="Georgia" w:hAnsi="Georgia"/>
        </w:rPr>
        <w:t>It is quite clear that as harmony has been so deep-</w:t>
      </w:r>
      <w:r w:rsidR="008E0B86">
        <w:rPr>
          <w:rFonts w:ascii="Georgia" w:hAnsi="Georgia"/>
        </w:rPr>
        <w:lastRenderedPageBreak/>
        <w:t xml:space="preserve">rooted throughout Chinese culture, society and life it has had an impact on all ideas or doctrines that have come out of China, and harmony is an essential component of many different Chinese ideas, especially with regards to different practices surrounding traditional Chinese medicine, therefore it comes as no surprise that harmony is an essential part of both </w:t>
      </w:r>
      <w:r w:rsidR="008E0B86">
        <w:rPr>
          <w:rFonts w:ascii="Georgia" w:hAnsi="Georgia"/>
          <w:i/>
          <w:iCs/>
        </w:rPr>
        <w:t>yangsheng</w:t>
      </w:r>
      <w:r w:rsidR="008E0B86">
        <w:rPr>
          <w:rFonts w:ascii="Georgia" w:hAnsi="Georgia"/>
        </w:rPr>
        <w:t xml:space="preserve"> practices and Daoist body philosophy and the different ways in which to achieve good health through both these philosophies to achieve harmony or harmonisation with the world around us. </w:t>
      </w:r>
      <w:r w:rsidR="000266F1">
        <w:rPr>
          <w:rFonts w:ascii="Georgia" w:hAnsi="Georgia"/>
        </w:rPr>
        <w:t xml:space="preserve">This essay discussed how both balance and harmony are needed when practicing </w:t>
      </w:r>
      <w:r w:rsidR="004D2B34" w:rsidRPr="004D2B34">
        <w:rPr>
          <w:rFonts w:ascii="Georgia" w:hAnsi="Georgia"/>
          <w:i/>
          <w:iCs/>
        </w:rPr>
        <w:t>y</w:t>
      </w:r>
      <w:r w:rsidR="000266F1" w:rsidRPr="004D2B34">
        <w:rPr>
          <w:rFonts w:ascii="Georgia" w:hAnsi="Georgia"/>
          <w:i/>
          <w:iCs/>
        </w:rPr>
        <w:t>angsheng</w:t>
      </w:r>
      <w:r w:rsidR="000266F1">
        <w:rPr>
          <w:rFonts w:ascii="Georgia" w:hAnsi="Georgia"/>
        </w:rPr>
        <w:t xml:space="preserve"> techniques and activities, as </w:t>
      </w:r>
      <w:r w:rsidR="004D2B34" w:rsidRPr="004D2B34">
        <w:rPr>
          <w:rFonts w:ascii="Georgia" w:hAnsi="Georgia"/>
          <w:i/>
          <w:iCs/>
        </w:rPr>
        <w:t>y</w:t>
      </w:r>
      <w:r w:rsidR="000266F1" w:rsidRPr="004D2B34">
        <w:rPr>
          <w:rFonts w:ascii="Georgia" w:hAnsi="Georgia"/>
          <w:i/>
          <w:iCs/>
        </w:rPr>
        <w:t>angsheng</w:t>
      </w:r>
      <w:r w:rsidR="000266F1">
        <w:rPr>
          <w:rFonts w:ascii="Georgia" w:hAnsi="Georgia"/>
        </w:rPr>
        <w:t xml:space="preserve"> practices do not simply only solely focus on the body but </w:t>
      </w:r>
      <w:r w:rsidR="001975A7">
        <w:rPr>
          <w:rFonts w:ascii="Georgia" w:hAnsi="Georgia"/>
        </w:rPr>
        <w:t xml:space="preserve">focuses </w:t>
      </w:r>
      <w:r w:rsidR="000266F1">
        <w:rPr>
          <w:rFonts w:ascii="Georgia" w:hAnsi="Georgia"/>
        </w:rPr>
        <w:t xml:space="preserve">on few different </w:t>
      </w:r>
      <w:r w:rsidR="001975A7">
        <w:rPr>
          <w:rFonts w:ascii="Georgia" w:hAnsi="Georgia"/>
        </w:rPr>
        <w:t>concepts to be harmonious</w:t>
      </w:r>
      <w:r w:rsidR="000266F1">
        <w:rPr>
          <w:rFonts w:ascii="Georgia" w:hAnsi="Georgia"/>
        </w:rPr>
        <w:t xml:space="preserve">. </w:t>
      </w:r>
      <w:r w:rsidR="00F675A2">
        <w:rPr>
          <w:rFonts w:ascii="Georgia" w:hAnsi="Georgia"/>
        </w:rPr>
        <w:t xml:space="preserve">Harmony is essential to the practice of </w:t>
      </w:r>
      <w:r w:rsidR="00F675A2">
        <w:rPr>
          <w:rFonts w:ascii="Georgia" w:hAnsi="Georgia"/>
          <w:i/>
          <w:iCs/>
        </w:rPr>
        <w:t>yangsheng</w:t>
      </w:r>
      <w:r w:rsidR="00F675A2">
        <w:rPr>
          <w:rFonts w:ascii="Georgia" w:hAnsi="Georgia"/>
        </w:rPr>
        <w:t xml:space="preserve"> as it centres on the harmony of one’s body with the laws of nature and the </w:t>
      </w:r>
      <w:r w:rsidR="003E7198">
        <w:rPr>
          <w:rFonts w:ascii="Georgia" w:hAnsi="Georgia"/>
        </w:rPr>
        <w:t>universe and world around us.</w:t>
      </w:r>
      <w:r w:rsidR="00833F9A">
        <w:rPr>
          <w:rFonts w:ascii="Georgia" w:hAnsi="Georgia"/>
        </w:rPr>
        <w:t xml:space="preserve"> </w:t>
      </w:r>
      <w:r w:rsidR="00664250">
        <w:rPr>
          <w:rFonts w:ascii="Georgia" w:hAnsi="Georgia"/>
        </w:rPr>
        <w:t>The research that has been carried out in this essay has also made it clear that i</w:t>
      </w:r>
      <w:r w:rsidR="00481EB7">
        <w:rPr>
          <w:rFonts w:ascii="Georgia" w:hAnsi="Georgia"/>
        </w:rPr>
        <w:t>t is important when talking about harmony to also talk about balance, as without balance there is no way that there can be harmony</w:t>
      </w:r>
      <w:r w:rsidR="001A3A01">
        <w:rPr>
          <w:rFonts w:ascii="Georgia" w:hAnsi="Georgia"/>
        </w:rPr>
        <w:t xml:space="preserve">, this is mainly because of the deep-rooted impact of the </w:t>
      </w:r>
      <w:r w:rsidR="001A3A01">
        <w:rPr>
          <w:rFonts w:ascii="Georgia" w:hAnsi="Georgia"/>
          <w:i/>
          <w:iCs/>
        </w:rPr>
        <w:t>yin-yang</w:t>
      </w:r>
      <w:r w:rsidR="001A3A01">
        <w:rPr>
          <w:rFonts w:ascii="Georgia" w:hAnsi="Georgia"/>
        </w:rPr>
        <w:t xml:space="preserve"> theory and the need for balance between </w:t>
      </w:r>
      <w:r w:rsidR="001A3A01">
        <w:rPr>
          <w:rFonts w:ascii="Georgia" w:hAnsi="Georgia"/>
          <w:i/>
          <w:iCs/>
        </w:rPr>
        <w:t>yin</w:t>
      </w:r>
      <w:r w:rsidR="001A3A01">
        <w:rPr>
          <w:rFonts w:ascii="Georgia" w:hAnsi="Georgia"/>
        </w:rPr>
        <w:t xml:space="preserve"> and </w:t>
      </w:r>
      <w:r w:rsidR="001A3A01">
        <w:rPr>
          <w:rFonts w:ascii="Georgia" w:hAnsi="Georgia"/>
          <w:i/>
          <w:iCs/>
        </w:rPr>
        <w:t>yang</w:t>
      </w:r>
      <w:r w:rsidR="001A3A01">
        <w:rPr>
          <w:rFonts w:ascii="Georgia" w:hAnsi="Georgia"/>
        </w:rPr>
        <w:t xml:space="preserve"> for a harmonious state to be achieved.</w:t>
      </w:r>
      <w:r w:rsidR="0034582C">
        <w:rPr>
          <w:rFonts w:ascii="Georgia" w:hAnsi="Georgia"/>
        </w:rPr>
        <w:t xml:space="preserve"> </w:t>
      </w:r>
      <w:r w:rsidR="001A3A01">
        <w:rPr>
          <w:rFonts w:ascii="Georgia" w:hAnsi="Georgia"/>
        </w:rPr>
        <w:t>Furthermore,</w:t>
      </w:r>
      <w:r w:rsidR="00481EB7">
        <w:rPr>
          <w:rFonts w:ascii="Georgia" w:hAnsi="Georgia"/>
        </w:rPr>
        <w:t xml:space="preserve"> </w:t>
      </w:r>
      <w:r w:rsidR="001A3A01">
        <w:rPr>
          <w:rFonts w:ascii="Georgia" w:hAnsi="Georgia"/>
        </w:rPr>
        <w:t>i</w:t>
      </w:r>
      <w:r w:rsidR="00EA79FE">
        <w:rPr>
          <w:rFonts w:ascii="Georgia" w:hAnsi="Georgia"/>
        </w:rPr>
        <w:t>t is also clear from this research that harmony also plays an essential role in Daoist body philosophy</w:t>
      </w:r>
      <w:r w:rsidR="00E635C7">
        <w:rPr>
          <w:rFonts w:ascii="Georgia" w:hAnsi="Georgia"/>
        </w:rPr>
        <w:t xml:space="preserve"> and </w:t>
      </w:r>
      <w:proofErr w:type="gramStart"/>
      <w:r w:rsidR="00E635C7">
        <w:rPr>
          <w:rFonts w:ascii="Georgia" w:hAnsi="Georgia"/>
        </w:rPr>
        <w:t>similar to</w:t>
      </w:r>
      <w:proofErr w:type="gramEnd"/>
      <w:r w:rsidR="00E635C7">
        <w:rPr>
          <w:rFonts w:ascii="Georgia" w:hAnsi="Georgia"/>
        </w:rPr>
        <w:t xml:space="preserve"> </w:t>
      </w:r>
      <w:r w:rsidR="00E635C7">
        <w:rPr>
          <w:rFonts w:ascii="Georgia" w:hAnsi="Georgia"/>
          <w:i/>
          <w:iCs/>
        </w:rPr>
        <w:t>yangsheng</w:t>
      </w:r>
      <w:r w:rsidR="00E635C7">
        <w:rPr>
          <w:rFonts w:ascii="Georgia" w:hAnsi="Georgia"/>
        </w:rPr>
        <w:t xml:space="preserve"> practices the emphasis on </w:t>
      </w:r>
      <w:r w:rsidR="008C5F15">
        <w:rPr>
          <w:rFonts w:ascii="Georgia" w:hAnsi="Georgia"/>
        </w:rPr>
        <w:t xml:space="preserve">the </w:t>
      </w:r>
      <w:r w:rsidR="00E635C7">
        <w:rPr>
          <w:rFonts w:ascii="Georgia" w:hAnsi="Georgia"/>
        </w:rPr>
        <w:t xml:space="preserve">harmony between the human body and the universe is essential to good health and well-being. </w:t>
      </w:r>
      <w:r w:rsidR="00E236A8">
        <w:rPr>
          <w:rFonts w:ascii="Georgia" w:hAnsi="Georgia"/>
        </w:rPr>
        <w:t>It seems apparent that as the Daoist body is seen as country harmony works in the same way that a harmonious state does in ancient China and is something that is desired and strived for always</w:t>
      </w:r>
      <w:r w:rsidR="000F0C7E">
        <w:rPr>
          <w:rFonts w:ascii="Georgia" w:hAnsi="Georgia"/>
        </w:rPr>
        <w:t xml:space="preserve">, again this would come as no surprise as the state always strive to be in </w:t>
      </w:r>
      <w:r w:rsidR="002943D6">
        <w:rPr>
          <w:rFonts w:ascii="Georgia" w:hAnsi="Georgia"/>
        </w:rPr>
        <w:t>harmony or</w:t>
      </w:r>
      <w:r w:rsidR="000F0C7E">
        <w:rPr>
          <w:rFonts w:ascii="Georgia" w:hAnsi="Georgia"/>
        </w:rPr>
        <w:t xml:space="preserve"> be in a harmonious way of life. </w:t>
      </w:r>
    </w:p>
    <w:p w14:paraId="4A990BD2" w14:textId="7FCF8CA6" w:rsidR="00911FE7" w:rsidRDefault="000A7972" w:rsidP="006A2689">
      <w:pPr>
        <w:spacing w:line="480" w:lineRule="auto"/>
        <w:jc w:val="both"/>
        <w:rPr>
          <w:rFonts w:ascii="Georgia" w:hAnsi="Georgia"/>
        </w:rPr>
      </w:pPr>
      <w:r>
        <w:rPr>
          <w:rFonts w:ascii="Georgia" w:hAnsi="Georgia"/>
        </w:rPr>
        <w:t>To sum up, a</w:t>
      </w:r>
      <w:r w:rsidR="0037580B">
        <w:rPr>
          <w:rFonts w:ascii="Georgia" w:hAnsi="Georgia"/>
        </w:rPr>
        <w:t xml:space="preserve">s </w:t>
      </w:r>
      <w:r>
        <w:rPr>
          <w:rFonts w:ascii="Georgia" w:hAnsi="Georgia"/>
        </w:rPr>
        <w:t xml:space="preserve">has been </w:t>
      </w:r>
      <w:r w:rsidR="0037580B">
        <w:rPr>
          <w:rFonts w:ascii="Georgia" w:hAnsi="Georgia"/>
        </w:rPr>
        <w:t>presented</w:t>
      </w:r>
      <w:r>
        <w:rPr>
          <w:rFonts w:ascii="Georgia" w:hAnsi="Georgia"/>
        </w:rPr>
        <w:t xml:space="preserve"> throughout this essay</w:t>
      </w:r>
      <w:r w:rsidR="0037580B">
        <w:rPr>
          <w:rFonts w:ascii="Georgia" w:hAnsi="Georgia"/>
        </w:rPr>
        <w:t>, there is a myriad of ways that harmony is essential to</w:t>
      </w:r>
      <w:r w:rsidR="00AA45AA">
        <w:rPr>
          <w:rFonts w:ascii="Georgia" w:hAnsi="Georgia"/>
        </w:rPr>
        <w:t xml:space="preserve"> both</w:t>
      </w:r>
      <w:r w:rsidR="0037580B">
        <w:rPr>
          <w:rFonts w:ascii="Georgia" w:hAnsi="Georgia"/>
        </w:rPr>
        <w:t xml:space="preserve"> </w:t>
      </w:r>
      <w:r w:rsidR="0037580B">
        <w:rPr>
          <w:rFonts w:ascii="Georgia" w:hAnsi="Georgia"/>
          <w:i/>
          <w:iCs/>
        </w:rPr>
        <w:t>yangsheng</w:t>
      </w:r>
      <w:r w:rsidR="0037580B">
        <w:rPr>
          <w:rFonts w:ascii="Georgia" w:hAnsi="Georgia"/>
        </w:rPr>
        <w:t xml:space="preserve"> practices and Daoist body philosophy, harmony cannot simple be defined in only one way, and there are many different ideas and concepts that are required </w:t>
      </w:r>
      <w:proofErr w:type="gramStart"/>
      <w:r w:rsidR="0037580B">
        <w:rPr>
          <w:rFonts w:ascii="Georgia" w:hAnsi="Georgia"/>
        </w:rPr>
        <w:t>in order for</w:t>
      </w:r>
      <w:proofErr w:type="gramEnd"/>
      <w:r w:rsidR="0037580B">
        <w:rPr>
          <w:rFonts w:ascii="Georgia" w:hAnsi="Georgia"/>
        </w:rPr>
        <w:t xml:space="preserve"> harmonisation</w:t>
      </w:r>
      <w:r w:rsidR="00AA45AA">
        <w:rPr>
          <w:rFonts w:ascii="Georgia" w:hAnsi="Georgia"/>
        </w:rPr>
        <w:t xml:space="preserve">, </w:t>
      </w:r>
      <w:r w:rsidR="0037580B">
        <w:rPr>
          <w:rFonts w:ascii="Georgia" w:hAnsi="Georgia"/>
        </w:rPr>
        <w:t>or to reach a level or harmony</w:t>
      </w:r>
      <w:r w:rsidR="00AA45AA">
        <w:rPr>
          <w:rFonts w:ascii="Georgia" w:hAnsi="Georgia"/>
        </w:rPr>
        <w:t>,</w:t>
      </w:r>
      <w:r w:rsidR="0037580B">
        <w:rPr>
          <w:rFonts w:ascii="Georgia" w:hAnsi="Georgia"/>
        </w:rPr>
        <w:t xml:space="preserve"> in both these philosoph</w:t>
      </w:r>
      <w:r w:rsidR="006E49C4">
        <w:rPr>
          <w:rFonts w:ascii="Georgia" w:hAnsi="Georgia"/>
        </w:rPr>
        <w:t xml:space="preserve">ies. </w:t>
      </w:r>
      <w:r w:rsidR="000911CB">
        <w:rPr>
          <w:rFonts w:ascii="Georgia" w:hAnsi="Georgia"/>
        </w:rPr>
        <w:t xml:space="preserve">Both </w:t>
      </w:r>
      <w:r w:rsidR="000911CB">
        <w:rPr>
          <w:rFonts w:ascii="Georgia" w:hAnsi="Georgia"/>
          <w:i/>
          <w:iCs/>
        </w:rPr>
        <w:t>yangsheng</w:t>
      </w:r>
      <w:r w:rsidR="000911CB">
        <w:rPr>
          <w:rFonts w:ascii="Georgia" w:hAnsi="Georgia"/>
        </w:rPr>
        <w:t xml:space="preserve"> practices and Daoist body philosophy emphasise the need for the human body and humans to be in harmony with the laws of nature, the </w:t>
      </w:r>
      <w:proofErr w:type="gramStart"/>
      <w:r w:rsidR="000911CB">
        <w:rPr>
          <w:rFonts w:ascii="Georgia" w:hAnsi="Georgia"/>
        </w:rPr>
        <w:t>earth</w:t>
      </w:r>
      <w:proofErr w:type="gramEnd"/>
      <w:r w:rsidR="000911CB">
        <w:rPr>
          <w:rFonts w:ascii="Georgia" w:hAnsi="Georgia"/>
        </w:rPr>
        <w:t xml:space="preserve"> and the universe.</w:t>
      </w:r>
      <w:r w:rsidR="00911FE7">
        <w:rPr>
          <w:rFonts w:ascii="Georgia" w:hAnsi="Georgia"/>
        </w:rPr>
        <w:br w:type="page"/>
      </w:r>
    </w:p>
    <w:p w14:paraId="22A560F7" w14:textId="64FA7BFF" w:rsidR="0037580B" w:rsidRDefault="00911FE7" w:rsidP="005C278F">
      <w:pPr>
        <w:spacing w:after="0" w:line="480" w:lineRule="auto"/>
        <w:jc w:val="both"/>
        <w:rPr>
          <w:rFonts w:ascii="Georgia" w:hAnsi="Georgia"/>
        </w:rPr>
      </w:pPr>
      <w:r>
        <w:rPr>
          <w:rFonts w:ascii="Georgia" w:hAnsi="Georgia"/>
          <w:b/>
          <w:bCs/>
        </w:rPr>
        <w:lastRenderedPageBreak/>
        <w:t>Bibliography</w:t>
      </w:r>
    </w:p>
    <w:p w14:paraId="21E8DA3E" w14:textId="26D112A8" w:rsidR="005768DA" w:rsidRDefault="005768DA" w:rsidP="00464A85">
      <w:pPr>
        <w:spacing w:before="240" w:after="0" w:line="360" w:lineRule="auto"/>
        <w:rPr>
          <w:rFonts w:ascii="Georgia" w:hAnsi="Georgia"/>
        </w:rPr>
      </w:pPr>
      <w:r>
        <w:rPr>
          <w:rFonts w:ascii="Georgia" w:hAnsi="Georgia"/>
        </w:rPr>
        <w:t xml:space="preserve">Chai, David, ‘Ji Kang on Nourishing Life’, </w:t>
      </w:r>
      <w:r>
        <w:rPr>
          <w:rFonts w:ascii="Georgia" w:hAnsi="Georgia"/>
          <w:i/>
          <w:iCs/>
        </w:rPr>
        <w:t>Frontiers of Philosophy in China</w:t>
      </w:r>
      <w:r>
        <w:rPr>
          <w:rFonts w:ascii="Georgia" w:hAnsi="Georgia"/>
        </w:rPr>
        <w:t xml:space="preserve">, 12(1), (2017), pp. 38-53. </w:t>
      </w:r>
    </w:p>
    <w:p w14:paraId="3DC579F1" w14:textId="450D2CF3" w:rsidR="00464B40" w:rsidRPr="00464B40" w:rsidRDefault="00464B40" w:rsidP="00464A85">
      <w:pPr>
        <w:spacing w:before="240" w:after="0" w:line="360" w:lineRule="auto"/>
        <w:rPr>
          <w:rFonts w:ascii="Georgia" w:hAnsi="Georgia"/>
        </w:rPr>
      </w:pPr>
      <w:r>
        <w:rPr>
          <w:rFonts w:ascii="Georgia" w:hAnsi="Georgia"/>
        </w:rPr>
        <w:t xml:space="preserve">Chen, Kevin W., “What is Yang Sheng”, </w:t>
      </w:r>
      <w:r>
        <w:rPr>
          <w:rFonts w:ascii="Georgia" w:hAnsi="Georgia"/>
          <w:i/>
          <w:iCs/>
        </w:rPr>
        <w:t>Yang-sheng.com</w:t>
      </w:r>
      <w:r>
        <w:rPr>
          <w:rFonts w:ascii="Georgia" w:hAnsi="Georgia"/>
        </w:rPr>
        <w:t xml:space="preserve">, (n.d.) &lt; </w:t>
      </w:r>
      <w:hyperlink r:id="rId7" w:history="1">
        <w:r w:rsidRPr="00BB70E4">
          <w:rPr>
            <w:rStyle w:val="Hyperlink"/>
            <w:rFonts w:ascii="Georgia" w:hAnsi="Georgia"/>
          </w:rPr>
          <w:t>http://yang-sheng.com/?page_id=55</w:t>
        </w:r>
      </w:hyperlink>
      <w:r>
        <w:rPr>
          <w:rFonts w:ascii="Georgia" w:hAnsi="Georgia"/>
        </w:rPr>
        <w:t xml:space="preserve"> &gt; [Accessed 17 April 2021]. </w:t>
      </w:r>
    </w:p>
    <w:p w14:paraId="48798939" w14:textId="385B4EBF" w:rsidR="009A11FB" w:rsidRDefault="00927570" w:rsidP="00464A85">
      <w:pPr>
        <w:spacing w:before="240" w:after="0" w:line="360" w:lineRule="auto"/>
        <w:rPr>
          <w:rFonts w:ascii="Georgia" w:hAnsi="Georgia"/>
        </w:rPr>
      </w:pPr>
      <w:r>
        <w:rPr>
          <w:rFonts w:ascii="Georgia" w:hAnsi="Georgia"/>
        </w:rPr>
        <w:t xml:space="preserve">Cheng, </w:t>
      </w:r>
      <w:r w:rsidRPr="00927570">
        <w:rPr>
          <w:rFonts w:ascii="Georgia" w:hAnsi="Georgia"/>
        </w:rPr>
        <w:t xml:space="preserve">Lesong, ‘The Symbolism of the Body in Daoism’, </w:t>
      </w:r>
      <w:r w:rsidRPr="00927570">
        <w:rPr>
          <w:rFonts w:ascii="Georgia" w:hAnsi="Georgia"/>
          <w:i/>
          <w:iCs/>
        </w:rPr>
        <w:t>Frontiers of Philosophy in China</w:t>
      </w:r>
      <w:r w:rsidRPr="00927570">
        <w:rPr>
          <w:rFonts w:ascii="Georgia" w:hAnsi="Georgia"/>
        </w:rPr>
        <w:t>, 12(1), (2017), p</w:t>
      </w:r>
      <w:r>
        <w:rPr>
          <w:rFonts w:ascii="Georgia" w:hAnsi="Georgia"/>
        </w:rPr>
        <w:t xml:space="preserve">p. </w:t>
      </w:r>
      <w:r w:rsidR="00DE5312">
        <w:rPr>
          <w:rFonts w:ascii="Georgia" w:hAnsi="Georgia"/>
        </w:rPr>
        <w:t xml:space="preserve">54-71. </w:t>
      </w:r>
    </w:p>
    <w:p w14:paraId="4BBFC351" w14:textId="5A8AE62F" w:rsidR="003F300A" w:rsidRDefault="003F300A" w:rsidP="00464A85">
      <w:pPr>
        <w:spacing w:before="240" w:after="0" w:line="360" w:lineRule="auto"/>
        <w:rPr>
          <w:rFonts w:ascii="Georgia" w:hAnsi="Georgia"/>
        </w:rPr>
      </w:pPr>
      <w:r>
        <w:rPr>
          <w:rFonts w:ascii="Georgia" w:hAnsi="Georgia"/>
        </w:rPr>
        <w:t xml:space="preserve">Courtney, </w:t>
      </w:r>
      <w:r w:rsidRPr="003F300A">
        <w:rPr>
          <w:rFonts w:ascii="Georgia" w:hAnsi="Georgia"/>
        </w:rPr>
        <w:t xml:space="preserve">Deirdre, </w:t>
      </w:r>
      <w:r w:rsidRPr="003F300A">
        <w:rPr>
          <w:rFonts w:ascii="Georgia" w:hAnsi="Georgia"/>
          <w:i/>
          <w:iCs/>
        </w:rPr>
        <w:t>‘Nourishing Life the Yang Sheng Way: Nutrition and Lifestyle Advice from Chinese Medicine’</w:t>
      </w:r>
      <w:r w:rsidRPr="003F300A">
        <w:rPr>
          <w:rFonts w:ascii="Georgia" w:hAnsi="Georgia"/>
        </w:rPr>
        <w:t>, (London: Singing Dragon, 2019)</w:t>
      </w:r>
      <w:r>
        <w:rPr>
          <w:rFonts w:ascii="Georgia" w:hAnsi="Georgia"/>
        </w:rPr>
        <w:t>.</w:t>
      </w:r>
    </w:p>
    <w:p w14:paraId="1DAD8353" w14:textId="05FB6E8A" w:rsidR="00A14706" w:rsidRDefault="00A14706" w:rsidP="00464A85">
      <w:pPr>
        <w:spacing w:before="240" w:after="0" w:line="360" w:lineRule="auto"/>
        <w:rPr>
          <w:rFonts w:ascii="Georgia" w:hAnsi="Georgia"/>
        </w:rPr>
      </w:pPr>
      <w:r>
        <w:rPr>
          <w:rFonts w:ascii="Georgia" w:hAnsi="Georgia"/>
        </w:rPr>
        <w:t xml:space="preserve">Dear, </w:t>
      </w:r>
      <w:r w:rsidRPr="00A14706">
        <w:rPr>
          <w:rFonts w:ascii="Georgia" w:hAnsi="Georgia"/>
        </w:rPr>
        <w:t xml:space="preserve">David, ‘Chinese Yangsheng: Self-help and Self-image’, </w:t>
      </w:r>
      <w:r w:rsidRPr="00A14706">
        <w:rPr>
          <w:rFonts w:ascii="Georgia" w:hAnsi="Georgia"/>
          <w:i/>
          <w:iCs/>
        </w:rPr>
        <w:t>Asian Medicine</w:t>
      </w:r>
      <w:r w:rsidRPr="00A14706">
        <w:rPr>
          <w:rFonts w:ascii="Georgia" w:hAnsi="Georgia"/>
        </w:rPr>
        <w:t>, 7(1), (2012), p</w:t>
      </w:r>
      <w:r>
        <w:rPr>
          <w:rFonts w:ascii="Georgia" w:hAnsi="Georgia"/>
        </w:rPr>
        <w:t xml:space="preserve">p. 1-33. </w:t>
      </w:r>
    </w:p>
    <w:p w14:paraId="7873CFDB" w14:textId="79B2161C" w:rsidR="00911FE7" w:rsidRDefault="005E1672" w:rsidP="00464A85">
      <w:pPr>
        <w:spacing w:before="240" w:after="0" w:line="360" w:lineRule="auto"/>
        <w:rPr>
          <w:rFonts w:ascii="Georgia" w:hAnsi="Georgia"/>
        </w:rPr>
      </w:pPr>
      <w:r>
        <w:rPr>
          <w:rFonts w:ascii="Georgia" w:hAnsi="Georgia"/>
        </w:rPr>
        <w:t xml:space="preserve">Lee, </w:t>
      </w:r>
      <w:r w:rsidRPr="005E1672">
        <w:rPr>
          <w:rFonts w:ascii="Georgia" w:hAnsi="Georgia"/>
        </w:rPr>
        <w:t xml:space="preserve">Yueh-Ting, Honggang Yang and Min Wang, ‘Daoist Harmony as a Chinese Philosophy and Psychology’, </w:t>
      </w:r>
      <w:r w:rsidRPr="00AF6990">
        <w:rPr>
          <w:rFonts w:ascii="Georgia" w:hAnsi="Georgia"/>
          <w:i/>
          <w:iCs/>
        </w:rPr>
        <w:t>Peace and Conflict Studies</w:t>
      </w:r>
      <w:r w:rsidRPr="005E1672">
        <w:rPr>
          <w:rFonts w:ascii="Georgia" w:hAnsi="Georgia"/>
        </w:rPr>
        <w:t>, 16(1), (2009), p</w:t>
      </w:r>
      <w:r w:rsidR="00307B62">
        <w:rPr>
          <w:rFonts w:ascii="Georgia" w:hAnsi="Georgia"/>
        </w:rPr>
        <w:t>p</w:t>
      </w:r>
      <w:r w:rsidRPr="005E1672">
        <w:rPr>
          <w:rFonts w:ascii="Georgia" w:hAnsi="Georgia"/>
        </w:rPr>
        <w:t>.</w:t>
      </w:r>
      <w:r w:rsidR="00307B62">
        <w:rPr>
          <w:rFonts w:ascii="Georgia" w:hAnsi="Georgia"/>
        </w:rPr>
        <w:t xml:space="preserve"> 68-81. </w:t>
      </w:r>
    </w:p>
    <w:p w14:paraId="400738C4" w14:textId="50452B4E" w:rsidR="009A11FB" w:rsidRDefault="009A11FB" w:rsidP="00464A85">
      <w:pPr>
        <w:spacing w:before="240" w:after="0" w:line="360" w:lineRule="auto"/>
        <w:rPr>
          <w:rFonts w:ascii="Georgia" w:hAnsi="Georgia"/>
        </w:rPr>
      </w:pPr>
      <w:r>
        <w:rPr>
          <w:rFonts w:ascii="Georgia" w:hAnsi="Georgia"/>
        </w:rPr>
        <w:t xml:space="preserve">Li, </w:t>
      </w:r>
      <w:r w:rsidRPr="009A11FB">
        <w:rPr>
          <w:rFonts w:ascii="Georgia" w:hAnsi="Georgia"/>
        </w:rPr>
        <w:t xml:space="preserve">Chenyang, ‘The Confucian Ideal of Harmony’, </w:t>
      </w:r>
      <w:r w:rsidRPr="009A11FB">
        <w:rPr>
          <w:rFonts w:ascii="Georgia" w:hAnsi="Georgia"/>
          <w:i/>
          <w:iCs/>
        </w:rPr>
        <w:t>Philosophy East and West</w:t>
      </w:r>
      <w:r w:rsidRPr="009A11FB">
        <w:rPr>
          <w:rFonts w:ascii="Georgia" w:hAnsi="Georgia"/>
        </w:rPr>
        <w:t>, 56(4), (2006), p</w:t>
      </w:r>
      <w:r>
        <w:rPr>
          <w:rFonts w:ascii="Georgia" w:hAnsi="Georgia"/>
        </w:rPr>
        <w:t>p. 583-603.</w:t>
      </w:r>
    </w:p>
    <w:p w14:paraId="089B2C7A" w14:textId="14AC3479" w:rsidR="00D63FE1" w:rsidRPr="00D63FE1" w:rsidRDefault="00D63FE1" w:rsidP="00464A85">
      <w:pPr>
        <w:spacing w:before="240" w:after="0" w:line="360" w:lineRule="auto"/>
        <w:rPr>
          <w:rFonts w:ascii="Georgia" w:hAnsi="Georgia"/>
        </w:rPr>
      </w:pPr>
      <w:r>
        <w:rPr>
          <w:rFonts w:ascii="Georgia" w:hAnsi="Georgia"/>
        </w:rPr>
        <w:t xml:space="preserve">Liu, Lihong, </w:t>
      </w:r>
      <w:r>
        <w:rPr>
          <w:rFonts w:ascii="Georgia" w:hAnsi="Georgia"/>
          <w:i/>
          <w:iCs/>
        </w:rPr>
        <w:t>‘Classical Chinese Medicine’</w:t>
      </w:r>
      <w:r>
        <w:rPr>
          <w:rFonts w:ascii="Georgia" w:hAnsi="Georgia"/>
        </w:rPr>
        <w:t>, ed. by Heiner Fruehauf, trans. by Gabriel Weiss, Henry Buchtel, and Sabine Wilms, (</w:t>
      </w:r>
      <w:r w:rsidR="003F795B">
        <w:rPr>
          <w:rFonts w:ascii="Georgia" w:hAnsi="Georgia"/>
        </w:rPr>
        <w:t xml:space="preserve">Hong Kong: </w:t>
      </w:r>
      <w:r>
        <w:rPr>
          <w:rFonts w:ascii="Georgia" w:hAnsi="Georgia"/>
        </w:rPr>
        <w:t xml:space="preserve">The Chinese University Press, 2019). </w:t>
      </w:r>
    </w:p>
    <w:p w14:paraId="65A53B95" w14:textId="557E1D2E" w:rsidR="00BD36F7" w:rsidRDefault="00BD36F7" w:rsidP="00464A85">
      <w:pPr>
        <w:spacing w:before="240" w:after="0" w:line="360" w:lineRule="auto"/>
        <w:rPr>
          <w:rFonts w:ascii="Georgia" w:hAnsi="Georgia"/>
        </w:rPr>
      </w:pPr>
      <w:r>
        <w:rPr>
          <w:rFonts w:ascii="Georgia" w:hAnsi="Georgia"/>
        </w:rPr>
        <w:t xml:space="preserve">Moeller, </w:t>
      </w:r>
      <w:r w:rsidRPr="00BD36F7">
        <w:rPr>
          <w:rFonts w:ascii="Georgia" w:hAnsi="Georgia"/>
        </w:rPr>
        <w:t xml:space="preserve">Hans-Georg, </w:t>
      </w:r>
      <w:r w:rsidRPr="00BD36F7">
        <w:rPr>
          <w:rFonts w:ascii="Georgia" w:hAnsi="Georgia"/>
          <w:i/>
          <w:iCs/>
        </w:rPr>
        <w:t>‘The Philosophy of the Daodejing’</w:t>
      </w:r>
      <w:r w:rsidRPr="00BD36F7">
        <w:rPr>
          <w:rFonts w:ascii="Georgia" w:hAnsi="Georgia"/>
        </w:rPr>
        <w:t>, (Columbia University Press, 2006</w:t>
      </w:r>
      <w:r>
        <w:rPr>
          <w:rFonts w:ascii="Georgia" w:hAnsi="Georgia"/>
        </w:rPr>
        <w:t xml:space="preserve">). </w:t>
      </w:r>
    </w:p>
    <w:p w14:paraId="4F2BF472" w14:textId="3CE048E4" w:rsidR="00AF6990" w:rsidRDefault="00AF6990" w:rsidP="00464A85">
      <w:pPr>
        <w:spacing w:before="240" w:after="0" w:line="360" w:lineRule="auto"/>
        <w:rPr>
          <w:rFonts w:ascii="Georgia" w:hAnsi="Georgia"/>
        </w:rPr>
      </w:pPr>
      <w:r>
        <w:rPr>
          <w:rFonts w:ascii="Georgia" w:hAnsi="Georgia"/>
        </w:rPr>
        <w:t xml:space="preserve">Schipper, </w:t>
      </w:r>
      <w:r w:rsidRPr="00AF6990">
        <w:rPr>
          <w:rFonts w:ascii="Georgia" w:hAnsi="Georgia"/>
        </w:rPr>
        <w:t xml:space="preserve">Kristofer, ‘The Taoist Body’, </w:t>
      </w:r>
      <w:r w:rsidRPr="00AF6990">
        <w:rPr>
          <w:rFonts w:ascii="Georgia" w:hAnsi="Georgia"/>
          <w:i/>
          <w:iCs/>
        </w:rPr>
        <w:t>History of Religions</w:t>
      </w:r>
      <w:r w:rsidRPr="00AF6990">
        <w:rPr>
          <w:rFonts w:ascii="Georgia" w:hAnsi="Georgia"/>
        </w:rPr>
        <w:t>, 17(3/4), (1978), p</w:t>
      </w:r>
      <w:r>
        <w:rPr>
          <w:rFonts w:ascii="Georgia" w:hAnsi="Georgia"/>
        </w:rPr>
        <w:t>p</w:t>
      </w:r>
      <w:r w:rsidRPr="00AF6990">
        <w:rPr>
          <w:rFonts w:ascii="Georgia" w:hAnsi="Georgia"/>
        </w:rPr>
        <w:t>.</w:t>
      </w:r>
      <w:r>
        <w:rPr>
          <w:rFonts w:ascii="Georgia" w:hAnsi="Georgia"/>
        </w:rPr>
        <w:t xml:space="preserve"> 355-386. </w:t>
      </w:r>
    </w:p>
    <w:p w14:paraId="03591B7A" w14:textId="18A02C58" w:rsidR="00225EF4" w:rsidRDefault="00225EF4" w:rsidP="00464A85">
      <w:pPr>
        <w:spacing w:before="240" w:after="0" w:line="360" w:lineRule="auto"/>
        <w:rPr>
          <w:rFonts w:ascii="Georgia" w:hAnsi="Georgia"/>
        </w:rPr>
      </w:pPr>
      <w:r>
        <w:rPr>
          <w:rFonts w:ascii="Georgia" w:hAnsi="Georgia"/>
        </w:rPr>
        <w:t xml:space="preserve">Wang, </w:t>
      </w:r>
      <w:r w:rsidRPr="00225EF4">
        <w:rPr>
          <w:rFonts w:ascii="Georgia" w:hAnsi="Georgia"/>
        </w:rPr>
        <w:t xml:space="preserve">Xinyuan, and Vivienne Lo, </w:t>
      </w:r>
      <w:r w:rsidRPr="00225EF4">
        <w:rPr>
          <w:rFonts w:ascii="Georgia" w:hAnsi="Georgia"/>
          <w:i/>
          <w:iCs/>
        </w:rPr>
        <w:t>‘Film and the Chinese Medical Humanities’</w:t>
      </w:r>
      <w:r w:rsidRPr="00225EF4">
        <w:rPr>
          <w:rFonts w:ascii="Georgia" w:hAnsi="Georgia"/>
        </w:rPr>
        <w:t>, ed. by Vivienne Lo, Chris Berry, and Guo Liping, (London: Routeledge, 2019), p</w:t>
      </w:r>
      <w:r>
        <w:rPr>
          <w:rFonts w:ascii="Georgia" w:hAnsi="Georgia"/>
        </w:rPr>
        <w:t xml:space="preserve">p. 226-241. </w:t>
      </w:r>
    </w:p>
    <w:p w14:paraId="53D1FC84" w14:textId="0B3245CB" w:rsidR="007E2322" w:rsidRPr="007E2322" w:rsidRDefault="007E2322" w:rsidP="00464A85">
      <w:pPr>
        <w:spacing w:before="240" w:after="0" w:line="360" w:lineRule="auto"/>
        <w:rPr>
          <w:rFonts w:ascii="Georgia" w:hAnsi="Georgia"/>
        </w:rPr>
      </w:pPr>
      <w:r>
        <w:rPr>
          <w:rFonts w:ascii="Georgia" w:hAnsi="Georgia"/>
        </w:rPr>
        <w:t xml:space="preserve">Wei, Chiao, </w:t>
      </w:r>
      <w:r>
        <w:rPr>
          <w:rFonts w:ascii="Georgia" w:hAnsi="Georgia"/>
          <w:i/>
          <w:iCs/>
        </w:rPr>
        <w:t>‘Religion in China: Major Concepts and Minority Problems’</w:t>
      </w:r>
      <w:r>
        <w:rPr>
          <w:rFonts w:ascii="Georgia" w:hAnsi="Georgia"/>
        </w:rPr>
        <w:t xml:space="preserve">, (Austrian Academy of Science Press, 2015). </w:t>
      </w:r>
    </w:p>
    <w:p w14:paraId="136497B7" w14:textId="57E5B545" w:rsidR="00D30CD1" w:rsidRPr="00911FE7" w:rsidRDefault="00375187" w:rsidP="00464A85">
      <w:pPr>
        <w:spacing w:before="240" w:after="0" w:line="360" w:lineRule="auto"/>
        <w:rPr>
          <w:rFonts w:ascii="Georgia" w:hAnsi="Georgia"/>
        </w:rPr>
      </w:pPr>
      <w:r>
        <w:rPr>
          <w:rFonts w:ascii="Georgia" w:hAnsi="Georgia"/>
        </w:rPr>
        <w:t xml:space="preserve">Wiseman, </w:t>
      </w:r>
      <w:proofErr w:type="gramStart"/>
      <w:r>
        <w:rPr>
          <w:rFonts w:ascii="Georgia" w:hAnsi="Georgia"/>
        </w:rPr>
        <w:t>Nigel</w:t>
      </w:r>
      <w:proofErr w:type="gramEnd"/>
      <w:r w:rsidR="003F795B">
        <w:rPr>
          <w:rFonts w:ascii="Georgia" w:hAnsi="Georgia"/>
        </w:rPr>
        <w:t xml:space="preserve"> and Andrew Ellis</w:t>
      </w:r>
      <w:r>
        <w:rPr>
          <w:rFonts w:ascii="Georgia" w:hAnsi="Georgia"/>
        </w:rPr>
        <w:t xml:space="preserve">, </w:t>
      </w:r>
      <w:r>
        <w:rPr>
          <w:rFonts w:ascii="Georgia" w:hAnsi="Georgia"/>
          <w:i/>
          <w:iCs/>
        </w:rPr>
        <w:t>‘Fundamentals of Chinese Medicine’</w:t>
      </w:r>
      <w:r>
        <w:rPr>
          <w:rFonts w:ascii="Georgia" w:hAnsi="Georgia"/>
        </w:rPr>
        <w:t>, (</w:t>
      </w:r>
      <w:r w:rsidR="00CD2103">
        <w:rPr>
          <w:rFonts w:ascii="Georgia" w:hAnsi="Georgia"/>
        </w:rPr>
        <w:t>Massachusetts: Paradigm Publications, 1996).</w:t>
      </w:r>
    </w:p>
    <w:p w14:paraId="2D7497EE" w14:textId="77777777" w:rsidR="008E0B86" w:rsidRPr="00AE079E" w:rsidRDefault="008E0B86">
      <w:pPr>
        <w:rPr>
          <w:rFonts w:ascii="Georgia" w:hAnsi="Georgia"/>
        </w:rPr>
      </w:pPr>
    </w:p>
    <w:sectPr w:rsidR="008E0B86" w:rsidRPr="00AE07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3498E" w14:textId="77777777" w:rsidR="00EC00E4" w:rsidRDefault="00EC00E4" w:rsidP="00EC00E4">
      <w:pPr>
        <w:spacing w:after="0" w:line="240" w:lineRule="auto"/>
      </w:pPr>
      <w:r>
        <w:separator/>
      </w:r>
    </w:p>
  </w:endnote>
  <w:endnote w:type="continuationSeparator" w:id="0">
    <w:p w14:paraId="3DA7F71A" w14:textId="77777777" w:rsidR="00EC00E4" w:rsidRDefault="00EC00E4" w:rsidP="00EC00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1265E" w14:textId="77777777" w:rsidR="00EC00E4" w:rsidRDefault="00EC00E4" w:rsidP="00EC00E4">
      <w:pPr>
        <w:spacing w:after="0" w:line="240" w:lineRule="auto"/>
      </w:pPr>
      <w:r>
        <w:separator/>
      </w:r>
    </w:p>
  </w:footnote>
  <w:footnote w:type="continuationSeparator" w:id="0">
    <w:p w14:paraId="242491D7" w14:textId="77777777" w:rsidR="00EC00E4" w:rsidRDefault="00EC00E4" w:rsidP="00EC00E4">
      <w:pPr>
        <w:spacing w:after="0" w:line="240" w:lineRule="auto"/>
      </w:pPr>
      <w:r>
        <w:continuationSeparator/>
      </w:r>
    </w:p>
  </w:footnote>
  <w:footnote w:id="1">
    <w:p w14:paraId="18099404" w14:textId="323507AB" w:rsidR="00103E5C" w:rsidRPr="00103E5C" w:rsidRDefault="00103E5C">
      <w:pPr>
        <w:pStyle w:val="FootnoteText"/>
      </w:pPr>
      <w:r>
        <w:rPr>
          <w:rStyle w:val="FootnoteReference"/>
        </w:rPr>
        <w:footnoteRef/>
      </w:r>
      <w:r>
        <w:t xml:space="preserve"> Yueh-Ting Lee, Honggang Yang, and Min Wang, ‘Daoist Harmony as a Chinese Philosophy and Psychology’, </w:t>
      </w:r>
      <w:r>
        <w:rPr>
          <w:i/>
          <w:iCs/>
        </w:rPr>
        <w:t>Peace and Conflict Studies</w:t>
      </w:r>
      <w:r>
        <w:t>, 16(1), p. 68.</w:t>
      </w:r>
    </w:p>
  </w:footnote>
  <w:footnote w:id="2">
    <w:p w14:paraId="4B10EBC6" w14:textId="15F4AD86" w:rsidR="00BF0DB1" w:rsidRPr="00BF0DB1" w:rsidRDefault="00BF0DB1">
      <w:pPr>
        <w:pStyle w:val="FootnoteText"/>
      </w:pPr>
      <w:r>
        <w:rPr>
          <w:rStyle w:val="FootnoteReference"/>
        </w:rPr>
        <w:footnoteRef/>
      </w:r>
      <w:r>
        <w:t xml:space="preserve"> Chenyang Li, ‘The Confucian Ideal of Harmony’, </w:t>
      </w:r>
      <w:r>
        <w:rPr>
          <w:i/>
          <w:iCs/>
        </w:rPr>
        <w:t>Philosophy East and West</w:t>
      </w:r>
      <w:r>
        <w:t>, 56(4), (2006), p.</w:t>
      </w:r>
      <w:r w:rsidR="009456A8">
        <w:t xml:space="preserve"> 583. </w:t>
      </w:r>
    </w:p>
  </w:footnote>
  <w:footnote w:id="3">
    <w:p w14:paraId="15C0A242" w14:textId="24091567" w:rsidR="009706BE" w:rsidRPr="009706BE" w:rsidRDefault="009706BE">
      <w:pPr>
        <w:pStyle w:val="FootnoteText"/>
      </w:pPr>
      <w:r>
        <w:rPr>
          <w:rStyle w:val="FootnoteReference"/>
        </w:rPr>
        <w:footnoteRef/>
      </w:r>
      <w:r>
        <w:t xml:space="preserve"> Chenyang Li, ‘The Confucian Ideal of Harmony’, </w:t>
      </w:r>
      <w:r>
        <w:rPr>
          <w:i/>
          <w:iCs/>
        </w:rPr>
        <w:t>Philosophy East and West</w:t>
      </w:r>
      <w:r>
        <w:t>, 56(4), (2006), p. 583.</w:t>
      </w:r>
    </w:p>
  </w:footnote>
  <w:footnote w:id="4">
    <w:p w14:paraId="0435A9AE" w14:textId="7016E7CB" w:rsidR="000B73BC" w:rsidRPr="000B73BC" w:rsidRDefault="000B73BC">
      <w:pPr>
        <w:pStyle w:val="FootnoteText"/>
      </w:pPr>
      <w:r>
        <w:rPr>
          <w:rStyle w:val="FootnoteReference"/>
        </w:rPr>
        <w:footnoteRef/>
      </w:r>
      <w:r>
        <w:t xml:space="preserve"> </w:t>
      </w:r>
      <w:bookmarkStart w:id="0" w:name="_Hlk70505802"/>
      <w:r>
        <w:t xml:space="preserve">Chenyang Li, ‘The Confucian Ideal of Harmony’, </w:t>
      </w:r>
      <w:r>
        <w:rPr>
          <w:i/>
          <w:iCs/>
        </w:rPr>
        <w:t>Philosophy East and West</w:t>
      </w:r>
      <w:r>
        <w:t>, 56(4), (2006), p</w:t>
      </w:r>
      <w:bookmarkEnd w:id="0"/>
      <w:r>
        <w:t>. 584.</w:t>
      </w:r>
    </w:p>
  </w:footnote>
  <w:footnote w:id="5">
    <w:p w14:paraId="2BD19B16" w14:textId="018D6506" w:rsidR="00164CF3" w:rsidRPr="00164CF3" w:rsidRDefault="00164CF3">
      <w:pPr>
        <w:pStyle w:val="FootnoteText"/>
      </w:pPr>
      <w:r>
        <w:rPr>
          <w:rStyle w:val="FootnoteReference"/>
        </w:rPr>
        <w:footnoteRef/>
      </w:r>
      <w:r>
        <w:t xml:space="preserve"> Dierdre Courtney, </w:t>
      </w:r>
      <w:r>
        <w:rPr>
          <w:i/>
          <w:iCs/>
        </w:rPr>
        <w:t>‘Nourishing Life the Yang Sheng Way: Nutrition and Lifestyle Advice from Chinese Medicine’</w:t>
      </w:r>
      <w:r>
        <w:t xml:space="preserve">, (London: Singing Dragon, 2019), p. 12. </w:t>
      </w:r>
    </w:p>
  </w:footnote>
  <w:footnote w:id="6">
    <w:p w14:paraId="0351DD85" w14:textId="27C7C594" w:rsidR="002B0E7D" w:rsidRDefault="002B0E7D">
      <w:pPr>
        <w:pStyle w:val="FootnoteText"/>
      </w:pPr>
      <w:r>
        <w:rPr>
          <w:rStyle w:val="FootnoteReference"/>
        </w:rPr>
        <w:footnoteRef/>
      </w:r>
      <w:r>
        <w:t xml:space="preserve"> </w:t>
      </w:r>
      <w:r w:rsidR="00C677F6">
        <w:t xml:space="preserve">Kevin W. Chen, “What is Yang Sheng”, </w:t>
      </w:r>
      <w:r w:rsidR="00C677F6">
        <w:rPr>
          <w:i/>
          <w:iCs/>
        </w:rPr>
        <w:t>Yang-sheng.com</w:t>
      </w:r>
      <w:r w:rsidR="00C677F6">
        <w:t xml:space="preserve">, (n.d.). &lt; </w:t>
      </w:r>
      <w:hyperlink r:id="rId1" w:history="1">
        <w:r w:rsidR="00C677F6" w:rsidRPr="00BB70E4">
          <w:rPr>
            <w:rStyle w:val="Hyperlink"/>
          </w:rPr>
          <w:t>http://yang-sheng.com/?page_id=55</w:t>
        </w:r>
      </w:hyperlink>
      <w:r>
        <w:t xml:space="preserve"> </w:t>
      </w:r>
      <w:r w:rsidR="00C677F6">
        <w:t xml:space="preserve">&gt; [Accessed 17 April 2021]. </w:t>
      </w:r>
    </w:p>
  </w:footnote>
  <w:footnote w:id="7">
    <w:p w14:paraId="43316AC8" w14:textId="4465FCCD" w:rsidR="00EC00E4" w:rsidRDefault="00EC00E4">
      <w:pPr>
        <w:pStyle w:val="FootnoteText"/>
      </w:pPr>
      <w:r>
        <w:rPr>
          <w:rStyle w:val="FootnoteReference"/>
        </w:rPr>
        <w:footnoteRef/>
      </w:r>
      <w:r>
        <w:t xml:space="preserve"> </w:t>
      </w:r>
      <w:r w:rsidR="00C677F6">
        <w:t xml:space="preserve">Kevin W. Chen, “What is Yang Sheng”, </w:t>
      </w:r>
      <w:r w:rsidR="00C677F6">
        <w:rPr>
          <w:i/>
          <w:iCs/>
        </w:rPr>
        <w:t>Yang-sheng.com</w:t>
      </w:r>
      <w:r w:rsidR="00C677F6">
        <w:t xml:space="preserve">, (n.d.). &lt; </w:t>
      </w:r>
      <w:hyperlink r:id="rId2" w:history="1">
        <w:r w:rsidR="00C677F6" w:rsidRPr="00BB70E4">
          <w:rPr>
            <w:rStyle w:val="Hyperlink"/>
          </w:rPr>
          <w:t>http://yang-sheng.com/?page_id=55</w:t>
        </w:r>
      </w:hyperlink>
      <w:r w:rsidR="00C677F6">
        <w:t xml:space="preserve"> &gt; [Accessed 17 April 2021]. </w:t>
      </w:r>
      <w:r>
        <w:t xml:space="preserve"> </w:t>
      </w:r>
    </w:p>
  </w:footnote>
  <w:footnote w:id="8">
    <w:p w14:paraId="1F55441B" w14:textId="1B27E275" w:rsidR="00F26935" w:rsidRPr="00F26935" w:rsidRDefault="00F26935">
      <w:pPr>
        <w:pStyle w:val="FootnoteText"/>
      </w:pPr>
      <w:r>
        <w:rPr>
          <w:rStyle w:val="FootnoteReference"/>
        </w:rPr>
        <w:footnoteRef/>
      </w:r>
      <w:r>
        <w:t xml:space="preserve"> Xinyuan Wang, and Vivienne Lo, </w:t>
      </w:r>
      <w:r>
        <w:rPr>
          <w:i/>
          <w:iCs/>
        </w:rPr>
        <w:t>‘Film and the Chinese Medical Humanities’</w:t>
      </w:r>
      <w:r>
        <w:t>, ed. by Vivienne Lo, Chris Berry, and Guo Liping, (London: Routeledge, 2019), p. 231.</w:t>
      </w:r>
    </w:p>
  </w:footnote>
  <w:footnote w:id="9">
    <w:p w14:paraId="6EEFA788" w14:textId="62929ABA" w:rsidR="00A83192" w:rsidRPr="00A83192" w:rsidRDefault="00A83192">
      <w:pPr>
        <w:pStyle w:val="FootnoteText"/>
      </w:pPr>
      <w:r>
        <w:rPr>
          <w:rStyle w:val="FootnoteReference"/>
        </w:rPr>
        <w:footnoteRef/>
      </w:r>
      <w:r>
        <w:t xml:space="preserve"> </w:t>
      </w:r>
      <w:bookmarkStart w:id="1" w:name="_Hlk70505582"/>
      <w:r>
        <w:t xml:space="preserve">David Dear, ‘Chinese Yangsheng: Self-help and Self-image’, </w:t>
      </w:r>
      <w:r>
        <w:rPr>
          <w:i/>
          <w:iCs/>
        </w:rPr>
        <w:t>Asian Medicine</w:t>
      </w:r>
      <w:r>
        <w:t>, 7(1), (2012), p</w:t>
      </w:r>
      <w:bookmarkEnd w:id="1"/>
      <w:r>
        <w:t>. 2.</w:t>
      </w:r>
    </w:p>
  </w:footnote>
  <w:footnote w:id="10">
    <w:p w14:paraId="0118601A" w14:textId="262ED0E3" w:rsidR="00203B6D" w:rsidRDefault="00203B6D">
      <w:pPr>
        <w:pStyle w:val="FootnoteText"/>
      </w:pPr>
      <w:r>
        <w:rPr>
          <w:rStyle w:val="FootnoteReference"/>
        </w:rPr>
        <w:footnoteRef/>
      </w:r>
      <w:r>
        <w:t xml:space="preserve"> </w:t>
      </w:r>
      <w:r w:rsidRPr="00203B6D">
        <w:t xml:space="preserve">Deirdre Courtney, </w:t>
      </w:r>
      <w:r w:rsidRPr="00203B6D">
        <w:rPr>
          <w:i/>
          <w:iCs/>
        </w:rPr>
        <w:t>‘Nourishing Life the Yang Sheng Way: Nutrition and Lifestyle Advice from Chinese Medicine’</w:t>
      </w:r>
      <w:r w:rsidRPr="00203B6D">
        <w:t>, (London: Singing Dragon, 2019), p. 21.</w:t>
      </w:r>
    </w:p>
  </w:footnote>
  <w:footnote w:id="11">
    <w:p w14:paraId="00FFE079" w14:textId="78BA084A" w:rsidR="00CA1F15" w:rsidRPr="00CA1F15" w:rsidRDefault="00CA1F15">
      <w:pPr>
        <w:pStyle w:val="FootnoteText"/>
      </w:pPr>
      <w:r>
        <w:rPr>
          <w:rStyle w:val="FootnoteReference"/>
        </w:rPr>
        <w:footnoteRef/>
      </w:r>
      <w:r>
        <w:t xml:space="preserve"> </w:t>
      </w:r>
      <w:bookmarkStart w:id="2" w:name="_Hlk70505455"/>
      <w:r>
        <w:t xml:space="preserve">Deirdre Courtney, </w:t>
      </w:r>
      <w:r>
        <w:rPr>
          <w:i/>
          <w:iCs/>
        </w:rPr>
        <w:t>‘Nourishing Life the Yang Sheng Way: Nutrition and Lifestyle Advice from Chinese Medicine’</w:t>
      </w:r>
      <w:r>
        <w:t xml:space="preserve">, (London: Singing Dragon, 2019), </w:t>
      </w:r>
      <w:bookmarkEnd w:id="2"/>
      <w:r>
        <w:t>p. 21.</w:t>
      </w:r>
    </w:p>
  </w:footnote>
  <w:footnote w:id="12">
    <w:p w14:paraId="2C4E5588" w14:textId="50A8522D" w:rsidR="006312E4" w:rsidRPr="006312E4" w:rsidRDefault="006312E4">
      <w:pPr>
        <w:pStyle w:val="FootnoteText"/>
      </w:pPr>
      <w:r>
        <w:rPr>
          <w:rStyle w:val="FootnoteReference"/>
        </w:rPr>
        <w:footnoteRef/>
      </w:r>
      <w:r>
        <w:t xml:space="preserve"> Yueh-Ting Lee, Honggang Yang, and Min Wang, ‘Daoist Harmony as a Chinese Philosophy and Psychology’, </w:t>
      </w:r>
      <w:r>
        <w:rPr>
          <w:i/>
          <w:iCs/>
        </w:rPr>
        <w:t>Peace and Conflict Studies</w:t>
      </w:r>
      <w:r>
        <w:t>, 16(1), (2009), p. 70.</w:t>
      </w:r>
    </w:p>
  </w:footnote>
  <w:footnote w:id="13">
    <w:p w14:paraId="5F6EE489" w14:textId="14A84CE1" w:rsidR="006A0FFC" w:rsidRPr="006A0FFC" w:rsidRDefault="006A0FFC">
      <w:pPr>
        <w:pStyle w:val="FootnoteText"/>
      </w:pPr>
      <w:r>
        <w:rPr>
          <w:rStyle w:val="FootnoteReference"/>
        </w:rPr>
        <w:footnoteRef/>
      </w:r>
      <w:r>
        <w:t xml:space="preserve"> Yueh-Ting Lee, Honggang Yang, and Min Wang, ‘Daoist Harmony as a Chinese Philosophy and Psychology’, </w:t>
      </w:r>
      <w:r>
        <w:rPr>
          <w:i/>
          <w:iCs/>
        </w:rPr>
        <w:t>Peace and Conflict Studies</w:t>
      </w:r>
      <w:r>
        <w:t>, 16(1), (</w:t>
      </w:r>
      <w:r w:rsidR="00303F5A">
        <w:t>2009</w:t>
      </w:r>
      <w:r>
        <w:t xml:space="preserve">), p. 71. </w:t>
      </w:r>
    </w:p>
  </w:footnote>
  <w:footnote w:id="14">
    <w:p w14:paraId="2D204982" w14:textId="0805EF1F" w:rsidR="00303F5A" w:rsidRPr="00303F5A" w:rsidRDefault="00303F5A">
      <w:pPr>
        <w:pStyle w:val="FootnoteText"/>
      </w:pPr>
      <w:r>
        <w:rPr>
          <w:rStyle w:val="FootnoteReference"/>
        </w:rPr>
        <w:footnoteRef/>
      </w:r>
      <w:r>
        <w:t xml:space="preserve"> Yueh-Ting Lee, Honggang </w:t>
      </w:r>
      <w:r w:rsidR="00A66275">
        <w:t>Y</w:t>
      </w:r>
      <w:r>
        <w:t xml:space="preserve">ang, and Min Wang, ‘Daoist Harmony as a Chinese Philosophy and Psychology’, </w:t>
      </w:r>
      <w:r>
        <w:rPr>
          <w:i/>
          <w:iCs/>
        </w:rPr>
        <w:t>Peace and Conflict Studies</w:t>
      </w:r>
      <w:r>
        <w:t>, 16(1), (2009), p. 78.</w:t>
      </w:r>
    </w:p>
  </w:footnote>
  <w:footnote w:id="15">
    <w:p w14:paraId="18C36187" w14:textId="526F5E6E" w:rsidR="00777EA2" w:rsidRPr="00777EA2" w:rsidRDefault="00777EA2">
      <w:pPr>
        <w:pStyle w:val="FootnoteText"/>
      </w:pPr>
      <w:r>
        <w:rPr>
          <w:rStyle w:val="FootnoteReference"/>
        </w:rPr>
        <w:footnoteRef/>
      </w:r>
      <w:r>
        <w:t xml:space="preserve"> Kristofer Schipper, ‘The Taoist Body’, </w:t>
      </w:r>
      <w:r>
        <w:rPr>
          <w:i/>
          <w:iCs/>
        </w:rPr>
        <w:t>History of Religions</w:t>
      </w:r>
      <w:r>
        <w:t xml:space="preserve">, 17(3/4), (1978), p. 355. </w:t>
      </w:r>
    </w:p>
  </w:footnote>
  <w:footnote w:id="16">
    <w:p w14:paraId="0921754C" w14:textId="359509B4" w:rsidR="0083119E" w:rsidRPr="0083119E" w:rsidRDefault="0083119E">
      <w:pPr>
        <w:pStyle w:val="FootnoteText"/>
      </w:pPr>
      <w:r>
        <w:rPr>
          <w:rStyle w:val="FootnoteReference"/>
        </w:rPr>
        <w:footnoteRef/>
      </w:r>
      <w:r>
        <w:t xml:space="preserve"> Kristofer Schipper, ‘The Taoist Body’, </w:t>
      </w:r>
      <w:r>
        <w:rPr>
          <w:i/>
          <w:iCs/>
        </w:rPr>
        <w:t>History of Religions</w:t>
      </w:r>
      <w:r>
        <w:t xml:space="preserve">, 17(3/4), (1978), p. 355. </w:t>
      </w:r>
    </w:p>
  </w:footnote>
  <w:footnote w:id="17">
    <w:p w14:paraId="3FD10D8C" w14:textId="085B8B4C" w:rsidR="00750B11" w:rsidRPr="00750B11" w:rsidRDefault="00750B11">
      <w:pPr>
        <w:pStyle w:val="FootnoteText"/>
      </w:pPr>
      <w:r>
        <w:rPr>
          <w:rStyle w:val="FootnoteReference"/>
        </w:rPr>
        <w:footnoteRef/>
      </w:r>
      <w:r>
        <w:t xml:space="preserve"> </w:t>
      </w:r>
      <w:bookmarkStart w:id="3" w:name="_Hlk70505320"/>
      <w:r>
        <w:t xml:space="preserve">Lesong Cheng, ‘The Symbolism of the Body in Daoism’, </w:t>
      </w:r>
      <w:r>
        <w:rPr>
          <w:i/>
          <w:iCs/>
        </w:rPr>
        <w:t>Frontiers of Philosophy in China</w:t>
      </w:r>
      <w:r>
        <w:t>, 12(1), (2017), p</w:t>
      </w:r>
      <w:bookmarkEnd w:id="3"/>
      <w:r>
        <w:t xml:space="preserve">. 59. </w:t>
      </w:r>
    </w:p>
  </w:footnote>
  <w:footnote w:id="18">
    <w:p w14:paraId="43935AD1" w14:textId="588A2E21" w:rsidR="00857D2C" w:rsidRPr="00857D2C" w:rsidRDefault="00857D2C">
      <w:pPr>
        <w:pStyle w:val="FootnoteText"/>
      </w:pPr>
      <w:r>
        <w:rPr>
          <w:rStyle w:val="FootnoteReference"/>
        </w:rPr>
        <w:footnoteRef/>
      </w:r>
      <w:r>
        <w:t xml:space="preserve"> </w:t>
      </w:r>
      <w:bookmarkStart w:id="4" w:name="_Hlk70505246"/>
      <w:r>
        <w:t xml:space="preserve">Hans-Georg Moeller, </w:t>
      </w:r>
      <w:r>
        <w:rPr>
          <w:i/>
          <w:iCs/>
        </w:rPr>
        <w:t>‘The Philosophy of the Daodejing’</w:t>
      </w:r>
      <w:r>
        <w:t>, (Columbia University Press, 2006</w:t>
      </w:r>
      <w:bookmarkEnd w:id="4"/>
      <w:r>
        <w:t>), p. 37.</w:t>
      </w:r>
    </w:p>
  </w:footnote>
  <w:footnote w:id="19">
    <w:p w14:paraId="08448A59" w14:textId="1D5294E6" w:rsidR="00465F8A" w:rsidRPr="00465F8A" w:rsidRDefault="00465F8A">
      <w:pPr>
        <w:pStyle w:val="FootnoteText"/>
      </w:pPr>
      <w:r>
        <w:rPr>
          <w:rStyle w:val="FootnoteReference"/>
        </w:rPr>
        <w:footnoteRef/>
      </w:r>
      <w:r>
        <w:t xml:space="preserve"> Kristofer Schipper, ‘The Taoist Body’, </w:t>
      </w:r>
      <w:r>
        <w:rPr>
          <w:i/>
          <w:iCs/>
        </w:rPr>
        <w:t>History of Religions</w:t>
      </w:r>
      <w:r>
        <w:t>, 17(3/4), (1978), p. 357.)</w:t>
      </w:r>
    </w:p>
  </w:footnote>
  <w:footnote w:id="20">
    <w:p w14:paraId="030C3C3A" w14:textId="6DE63B2C" w:rsidR="00AE78A5" w:rsidRPr="00AE78A5" w:rsidRDefault="00AE78A5">
      <w:pPr>
        <w:pStyle w:val="FootnoteText"/>
      </w:pPr>
      <w:r>
        <w:rPr>
          <w:rStyle w:val="FootnoteReference"/>
        </w:rPr>
        <w:footnoteRef/>
      </w:r>
      <w:r>
        <w:t xml:space="preserve"> </w:t>
      </w:r>
      <w:bookmarkStart w:id="5" w:name="_Hlk70505065"/>
      <w:r>
        <w:t xml:space="preserve">Kristofer Schipper, ‘The Taoist Body’, </w:t>
      </w:r>
      <w:r>
        <w:rPr>
          <w:i/>
          <w:iCs/>
        </w:rPr>
        <w:t>History of Religions</w:t>
      </w:r>
      <w:r>
        <w:t>, 17(3/</w:t>
      </w:r>
      <w:r w:rsidR="00DD3A5C">
        <w:t>4</w:t>
      </w:r>
      <w:r>
        <w:t xml:space="preserve">), (1978), p. </w:t>
      </w:r>
      <w:bookmarkEnd w:id="5"/>
      <w:r>
        <w:t xml:space="preserve">357. </w:t>
      </w:r>
    </w:p>
  </w:footnote>
  <w:footnote w:id="21">
    <w:p w14:paraId="75ED62BA" w14:textId="3587C818" w:rsidR="0029721B" w:rsidRPr="0029721B" w:rsidRDefault="0029721B">
      <w:pPr>
        <w:pStyle w:val="FootnoteText"/>
      </w:pPr>
      <w:r>
        <w:rPr>
          <w:rStyle w:val="FootnoteReference"/>
        </w:rPr>
        <w:footnoteRef/>
      </w:r>
      <w:r>
        <w:t xml:space="preserve"> Yueh-Ting Lee, Honggang Yang and Min Wang, ‘Daoist Harmony as a Chinese Philosophy and Psychology’, </w:t>
      </w:r>
      <w:r>
        <w:rPr>
          <w:i/>
          <w:iCs/>
        </w:rPr>
        <w:t>Peace and Conflict Studies</w:t>
      </w:r>
      <w:r>
        <w:t>, 16(1), (2009), p. 72.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6D2"/>
    <w:rsid w:val="00024A38"/>
    <w:rsid w:val="000266F1"/>
    <w:rsid w:val="000336B2"/>
    <w:rsid w:val="00053AC6"/>
    <w:rsid w:val="00074313"/>
    <w:rsid w:val="000777C8"/>
    <w:rsid w:val="0008505A"/>
    <w:rsid w:val="000911CB"/>
    <w:rsid w:val="00097073"/>
    <w:rsid w:val="00097AAD"/>
    <w:rsid w:val="000A7972"/>
    <w:rsid w:val="000B0E9F"/>
    <w:rsid w:val="000B1B2B"/>
    <w:rsid w:val="000B73BC"/>
    <w:rsid w:val="000F0C7E"/>
    <w:rsid w:val="00103108"/>
    <w:rsid w:val="0010331E"/>
    <w:rsid w:val="00103E5C"/>
    <w:rsid w:val="00164386"/>
    <w:rsid w:val="00164CF3"/>
    <w:rsid w:val="0016593C"/>
    <w:rsid w:val="00185952"/>
    <w:rsid w:val="001975A7"/>
    <w:rsid w:val="001A3A01"/>
    <w:rsid w:val="001B3D25"/>
    <w:rsid w:val="001C7A6B"/>
    <w:rsid w:val="001D7754"/>
    <w:rsid w:val="001E0592"/>
    <w:rsid w:val="001E2189"/>
    <w:rsid w:val="001F3298"/>
    <w:rsid w:val="001F365A"/>
    <w:rsid w:val="00203B6D"/>
    <w:rsid w:val="002074ED"/>
    <w:rsid w:val="00207763"/>
    <w:rsid w:val="00214D68"/>
    <w:rsid w:val="00225EF4"/>
    <w:rsid w:val="00262EC3"/>
    <w:rsid w:val="002943D6"/>
    <w:rsid w:val="0029721B"/>
    <w:rsid w:val="002A649B"/>
    <w:rsid w:val="002B0E7D"/>
    <w:rsid w:val="002B7570"/>
    <w:rsid w:val="002C00B5"/>
    <w:rsid w:val="00303F5A"/>
    <w:rsid w:val="00307B62"/>
    <w:rsid w:val="0034582C"/>
    <w:rsid w:val="00375187"/>
    <w:rsid w:val="0037580B"/>
    <w:rsid w:val="003A77F8"/>
    <w:rsid w:val="003B3CD7"/>
    <w:rsid w:val="003C67D1"/>
    <w:rsid w:val="003E381B"/>
    <w:rsid w:val="003E3BFB"/>
    <w:rsid w:val="003E7198"/>
    <w:rsid w:val="003E7A65"/>
    <w:rsid w:val="003F300A"/>
    <w:rsid w:val="003F795B"/>
    <w:rsid w:val="004026E6"/>
    <w:rsid w:val="00417F48"/>
    <w:rsid w:val="00420FCD"/>
    <w:rsid w:val="00423ED0"/>
    <w:rsid w:val="0044557F"/>
    <w:rsid w:val="00461E84"/>
    <w:rsid w:val="00464A85"/>
    <w:rsid w:val="00464B40"/>
    <w:rsid w:val="00465688"/>
    <w:rsid w:val="00465F8A"/>
    <w:rsid w:val="00480478"/>
    <w:rsid w:val="00481EB7"/>
    <w:rsid w:val="004C2914"/>
    <w:rsid w:val="004C2E14"/>
    <w:rsid w:val="004C65B4"/>
    <w:rsid w:val="004C6C00"/>
    <w:rsid w:val="004C7985"/>
    <w:rsid w:val="004D2B34"/>
    <w:rsid w:val="004E7901"/>
    <w:rsid w:val="004F0082"/>
    <w:rsid w:val="005131DA"/>
    <w:rsid w:val="005236B4"/>
    <w:rsid w:val="005375DE"/>
    <w:rsid w:val="0055100B"/>
    <w:rsid w:val="0056405C"/>
    <w:rsid w:val="005768DA"/>
    <w:rsid w:val="00577F19"/>
    <w:rsid w:val="0058315B"/>
    <w:rsid w:val="005836C3"/>
    <w:rsid w:val="005838C6"/>
    <w:rsid w:val="00587569"/>
    <w:rsid w:val="005A4D90"/>
    <w:rsid w:val="005C278F"/>
    <w:rsid w:val="005D6EEC"/>
    <w:rsid w:val="005E1672"/>
    <w:rsid w:val="005F2737"/>
    <w:rsid w:val="006055FB"/>
    <w:rsid w:val="0061045C"/>
    <w:rsid w:val="006312E4"/>
    <w:rsid w:val="00631817"/>
    <w:rsid w:val="00645077"/>
    <w:rsid w:val="00645877"/>
    <w:rsid w:val="00664250"/>
    <w:rsid w:val="00666B0C"/>
    <w:rsid w:val="00675B0E"/>
    <w:rsid w:val="00690DB2"/>
    <w:rsid w:val="006A0FFC"/>
    <w:rsid w:val="006A2689"/>
    <w:rsid w:val="006B75FA"/>
    <w:rsid w:val="006D590C"/>
    <w:rsid w:val="006E1EDC"/>
    <w:rsid w:val="006E326A"/>
    <w:rsid w:val="006E3B0E"/>
    <w:rsid w:val="006E49C4"/>
    <w:rsid w:val="00703212"/>
    <w:rsid w:val="00726C28"/>
    <w:rsid w:val="00741A88"/>
    <w:rsid w:val="007506ED"/>
    <w:rsid w:val="00750B11"/>
    <w:rsid w:val="007650B2"/>
    <w:rsid w:val="00776C98"/>
    <w:rsid w:val="0077705C"/>
    <w:rsid w:val="00777EA2"/>
    <w:rsid w:val="00781373"/>
    <w:rsid w:val="00784048"/>
    <w:rsid w:val="0078706B"/>
    <w:rsid w:val="00791455"/>
    <w:rsid w:val="007B1EDA"/>
    <w:rsid w:val="007B681D"/>
    <w:rsid w:val="007E2322"/>
    <w:rsid w:val="007F03F2"/>
    <w:rsid w:val="007F5FDD"/>
    <w:rsid w:val="00812C5B"/>
    <w:rsid w:val="008130C6"/>
    <w:rsid w:val="008241DD"/>
    <w:rsid w:val="0083119E"/>
    <w:rsid w:val="00833F9A"/>
    <w:rsid w:val="00844246"/>
    <w:rsid w:val="008453B9"/>
    <w:rsid w:val="008544F2"/>
    <w:rsid w:val="00857794"/>
    <w:rsid w:val="00857D2C"/>
    <w:rsid w:val="008617D8"/>
    <w:rsid w:val="008A5320"/>
    <w:rsid w:val="008A710A"/>
    <w:rsid w:val="008C4565"/>
    <w:rsid w:val="008C5F15"/>
    <w:rsid w:val="008C6C55"/>
    <w:rsid w:val="008D18D6"/>
    <w:rsid w:val="008E06E8"/>
    <w:rsid w:val="008E0B86"/>
    <w:rsid w:val="00902DB3"/>
    <w:rsid w:val="009103C3"/>
    <w:rsid w:val="00911FE7"/>
    <w:rsid w:val="009123C0"/>
    <w:rsid w:val="00915BB2"/>
    <w:rsid w:val="00927570"/>
    <w:rsid w:val="00934EF3"/>
    <w:rsid w:val="009445B7"/>
    <w:rsid w:val="009456A8"/>
    <w:rsid w:val="009706BE"/>
    <w:rsid w:val="009722D5"/>
    <w:rsid w:val="009A11FB"/>
    <w:rsid w:val="00A07ED8"/>
    <w:rsid w:val="00A14706"/>
    <w:rsid w:val="00A36137"/>
    <w:rsid w:val="00A422A7"/>
    <w:rsid w:val="00A65522"/>
    <w:rsid w:val="00A66275"/>
    <w:rsid w:val="00A663E3"/>
    <w:rsid w:val="00A76A2B"/>
    <w:rsid w:val="00A77731"/>
    <w:rsid w:val="00A83192"/>
    <w:rsid w:val="00A8717E"/>
    <w:rsid w:val="00A97D3F"/>
    <w:rsid w:val="00AA45AA"/>
    <w:rsid w:val="00AA62B6"/>
    <w:rsid w:val="00AC17B4"/>
    <w:rsid w:val="00AC1BB6"/>
    <w:rsid w:val="00AC354B"/>
    <w:rsid w:val="00AD7E17"/>
    <w:rsid w:val="00AE079E"/>
    <w:rsid w:val="00AE57C2"/>
    <w:rsid w:val="00AE78A5"/>
    <w:rsid w:val="00AF25D2"/>
    <w:rsid w:val="00AF6990"/>
    <w:rsid w:val="00AF765B"/>
    <w:rsid w:val="00B0758F"/>
    <w:rsid w:val="00B1111E"/>
    <w:rsid w:val="00B21EB0"/>
    <w:rsid w:val="00B54FD2"/>
    <w:rsid w:val="00B565AF"/>
    <w:rsid w:val="00B70320"/>
    <w:rsid w:val="00B746D2"/>
    <w:rsid w:val="00B74A9F"/>
    <w:rsid w:val="00B74F3C"/>
    <w:rsid w:val="00B8294B"/>
    <w:rsid w:val="00B91CE0"/>
    <w:rsid w:val="00B95041"/>
    <w:rsid w:val="00BA58D6"/>
    <w:rsid w:val="00BB4826"/>
    <w:rsid w:val="00BC3BD4"/>
    <w:rsid w:val="00BD36F7"/>
    <w:rsid w:val="00BD4066"/>
    <w:rsid w:val="00BD5C1A"/>
    <w:rsid w:val="00BF0DB1"/>
    <w:rsid w:val="00BF2C4C"/>
    <w:rsid w:val="00C06D4E"/>
    <w:rsid w:val="00C11049"/>
    <w:rsid w:val="00C250D2"/>
    <w:rsid w:val="00C335B4"/>
    <w:rsid w:val="00C677F6"/>
    <w:rsid w:val="00C740D7"/>
    <w:rsid w:val="00CA0F42"/>
    <w:rsid w:val="00CA1F15"/>
    <w:rsid w:val="00CD2103"/>
    <w:rsid w:val="00CD39F1"/>
    <w:rsid w:val="00CE0954"/>
    <w:rsid w:val="00D007CE"/>
    <w:rsid w:val="00D139BD"/>
    <w:rsid w:val="00D24B91"/>
    <w:rsid w:val="00D30CD1"/>
    <w:rsid w:val="00D35868"/>
    <w:rsid w:val="00D4059E"/>
    <w:rsid w:val="00D46AD6"/>
    <w:rsid w:val="00D572CA"/>
    <w:rsid w:val="00D63EEA"/>
    <w:rsid w:val="00D63FE1"/>
    <w:rsid w:val="00D72A95"/>
    <w:rsid w:val="00D861DB"/>
    <w:rsid w:val="00D97652"/>
    <w:rsid w:val="00DB5CBB"/>
    <w:rsid w:val="00DD3A5C"/>
    <w:rsid w:val="00DE5312"/>
    <w:rsid w:val="00DE6A68"/>
    <w:rsid w:val="00DF06F0"/>
    <w:rsid w:val="00E15675"/>
    <w:rsid w:val="00E236A8"/>
    <w:rsid w:val="00E31449"/>
    <w:rsid w:val="00E4726F"/>
    <w:rsid w:val="00E53E67"/>
    <w:rsid w:val="00E635C7"/>
    <w:rsid w:val="00E63743"/>
    <w:rsid w:val="00E754BF"/>
    <w:rsid w:val="00E9088E"/>
    <w:rsid w:val="00EA79FE"/>
    <w:rsid w:val="00EC00E4"/>
    <w:rsid w:val="00ED7838"/>
    <w:rsid w:val="00F014E3"/>
    <w:rsid w:val="00F26935"/>
    <w:rsid w:val="00F52277"/>
    <w:rsid w:val="00F546EA"/>
    <w:rsid w:val="00F675A2"/>
    <w:rsid w:val="00F92525"/>
    <w:rsid w:val="00FA183F"/>
    <w:rsid w:val="00FA6168"/>
    <w:rsid w:val="00FC7BE9"/>
    <w:rsid w:val="00FD0835"/>
    <w:rsid w:val="00FD58C4"/>
    <w:rsid w:val="00FE1BEB"/>
    <w:rsid w:val="00FE30F0"/>
    <w:rsid w:val="00FE329C"/>
    <w:rsid w:val="00FF75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8E363D"/>
  <w15:chartTrackingRefBased/>
  <w15:docId w15:val="{1205E310-5B67-4880-AB5B-BB8B5611F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C00E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C00E4"/>
    <w:rPr>
      <w:sz w:val="20"/>
      <w:szCs w:val="20"/>
    </w:rPr>
  </w:style>
  <w:style w:type="character" w:styleId="FootnoteReference">
    <w:name w:val="footnote reference"/>
    <w:basedOn w:val="DefaultParagraphFont"/>
    <w:uiPriority w:val="99"/>
    <w:semiHidden/>
    <w:unhideWhenUsed/>
    <w:rsid w:val="00EC00E4"/>
    <w:rPr>
      <w:vertAlign w:val="superscript"/>
    </w:rPr>
  </w:style>
  <w:style w:type="character" w:styleId="Hyperlink">
    <w:name w:val="Hyperlink"/>
    <w:basedOn w:val="DefaultParagraphFont"/>
    <w:uiPriority w:val="99"/>
    <w:unhideWhenUsed/>
    <w:rsid w:val="00EC00E4"/>
    <w:rPr>
      <w:color w:val="0563C1" w:themeColor="hyperlink"/>
      <w:u w:val="single"/>
    </w:rPr>
  </w:style>
  <w:style w:type="character" w:styleId="UnresolvedMention">
    <w:name w:val="Unresolved Mention"/>
    <w:basedOn w:val="DefaultParagraphFont"/>
    <w:uiPriority w:val="99"/>
    <w:semiHidden/>
    <w:unhideWhenUsed/>
    <w:rsid w:val="00EC00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yang-sheng.com/?page_id=55"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yang-sheng.com/?page_id=55" TargetMode="External"/><Relationship Id="rId1" Type="http://schemas.openxmlformats.org/officeDocument/2006/relationships/hyperlink" Target="http://yang-sheng.com/?page_id=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684065-4820-4ABD-B28F-C0BE072BA2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1314</TotalTime>
  <Pages>9</Pages>
  <Words>3125</Words>
  <Characters>15983</Characters>
  <Application>Microsoft Office Word</Application>
  <DocSecurity>0</DocSecurity>
  <Lines>133</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Sadler</dc:creator>
  <cp:keywords/>
  <dc:description/>
  <cp:lastModifiedBy>Ana Sadler</cp:lastModifiedBy>
  <cp:revision>251</cp:revision>
  <dcterms:created xsi:type="dcterms:W3CDTF">2021-04-10T13:33:00Z</dcterms:created>
  <dcterms:modified xsi:type="dcterms:W3CDTF">2021-04-30T11:05:00Z</dcterms:modified>
</cp:coreProperties>
</file>