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D74A9D">
        <w:tc>
          <w:tcPr>
            <w:tcW w:w="2093" w:type="dxa"/>
            <w:shd w:val="pct15" w:color="auto" w:fill="auto"/>
            <w:vAlign w:val="center"/>
          </w:tcPr>
          <w:p w:rsidR="003B3F9D" w:rsidRPr="00A406E5" w:rsidRDefault="003B3F9D" w:rsidP="00D74A9D">
            <w:pPr>
              <w:spacing w:before="120" w:after="120"/>
              <w:jc w:val="right"/>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730D5"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Automotive </w:t>
            </w:r>
            <w:r w:rsidR="00F50E6C">
              <w:rPr>
                <w:rFonts w:ascii="Arial" w:hAnsi="Arial" w:cs="Arial"/>
                <w:b/>
                <w:sz w:val="22"/>
                <w:szCs w:val="22"/>
              </w:rPr>
              <w:t xml:space="preserve">&amp; Transport </w:t>
            </w:r>
            <w:r>
              <w:rPr>
                <w:rFonts w:ascii="Arial" w:hAnsi="Arial" w:cs="Arial"/>
                <w:b/>
                <w:sz w:val="22"/>
                <w:szCs w:val="22"/>
              </w:rPr>
              <w:t xml:space="preserve">Design </w:t>
            </w:r>
          </w:p>
        </w:tc>
      </w:tr>
      <w:tr w:rsidR="008F1308" w:rsidRPr="00A406E5" w:rsidTr="00D74A9D">
        <w:tc>
          <w:tcPr>
            <w:tcW w:w="2093" w:type="dxa"/>
            <w:shd w:val="pct15" w:color="auto" w:fill="auto"/>
            <w:vAlign w:val="center"/>
          </w:tcPr>
          <w:p w:rsidR="008F1308" w:rsidRPr="00A406E5" w:rsidRDefault="008F1308" w:rsidP="00D74A9D">
            <w:pPr>
              <w:spacing w:before="120" w:after="120"/>
              <w:jc w:val="right"/>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730D5" w:rsidP="00E51AAC">
            <w:pPr>
              <w:spacing w:before="120" w:after="120"/>
              <w:jc w:val="both"/>
              <w:rPr>
                <w:rFonts w:ascii="Arial" w:hAnsi="Arial" w:cs="Arial"/>
                <w:b/>
                <w:sz w:val="22"/>
                <w:szCs w:val="22"/>
              </w:rPr>
            </w:pPr>
            <w:r>
              <w:rPr>
                <w:rFonts w:ascii="Arial" w:hAnsi="Arial" w:cs="Arial"/>
                <w:b/>
                <w:sz w:val="22"/>
                <w:szCs w:val="22"/>
              </w:rPr>
              <w:t xml:space="preserve">Major Project: Design Realisation and Communication </w:t>
            </w:r>
          </w:p>
        </w:tc>
      </w:tr>
      <w:tr w:rsidR="00B84B5B" w:rsidRPr="00A406E5" w:rsidTr="00D74A9D">
        <w:tc>
          <w:tcPr>
            <w:tcW w:w="2093" w:type="dxa"/>
            <w:shd w:val="pct15" w:color="auto" w:fill="auto"/>
            <w:vAlign w:val="center"/>
          </w:tcPr>
          <w:p w:rsidR="00B84B5B" w:rsidRPr="00A406E5" w:rsidRDefault="00B84B5B" w:rsidP="00D74A9D">
            <w:pPr>
              <w:spacing w:before="120" w:after="120"/>
              <w:jc w:val="right"/>
              <w:rPr>
                <w:rFonts w:ascii="Arial" w:hAnsi="Arial" w:cs="Arial"/>
                <w:b/>
                <w:sz w:val="22"/>
                <w:szCs w:val="22"/>
              </w:rPr>
            </w:pPr>
            <w:r w:rsidRPr="00A406E5">
              <w:rPr>
                <w:rFonts w:ascii="Arial" w:hAnsi="Arial" w:cs="Arial"/>
                <w:b/>
                <w:sz w:val="22"/>
                <w:szCs w:val="22"/>
              </w:rPr>
              <w:t>Module code:</w:t>
            </w:r>
          </w:p>
        </w:tc>
        <w:tc>
          <w:tcPr>
            <w:tcW w:w="3293" w:type="dxa"/>
            <w:vAlign w:val="center"/>
          </w:tcPr>
          <w:p w:rsidR="00B84B5B" w:rsidRPr="00A406E5" w:rsidRDefault="00C730D5" w:rsidP="001229B4">
            <w:pPr>
              <w:spacing w:before="120" w:after="120"/>
              <w:jc w:val="center"/>
              <w:rPr>
                <w:rFonts w:ascii="Arial" w:hAnsi="Arial" w:cs="Arial"/>
                <w:b/>
                <w:sz w:val="22"/>
                <w:szCs w:val="22"/>
              </w:rPr>
            </w:pPr>
            <w:r>
              <w:rPr>
                <w:rFonts w:ascii="Arial" w:hAnsi="Arial" w:cs="Arial"/>
                <w:b/>
                <w:sz w:val="22"/>
                <w:szCs w:val="22"/>
              </w:rPr>
              <w:t>M6X01244</w:t>
            </w:r>
            <w:r w:rsidR="004C6EC2">
              <w:rPr>
                <w:rFonts w:ascii="Arial" w:hAnsi="Arial" w:cs="Arial"/>
                <w:b/>
                <w:sz w:val="22"/>
                <w:szCs w:val="22"/>
              </w:rPr>
              <w:t xml:space="preserve"> </w:t>
            </w:r>
          </w:p>
        </w:tc>
        <w:tc>
          <w:tcPr>
            <w:tcW w:w="2268" w:type="dxa"/>
            <w:shd w:val="clear" w:color="auto" w:fill="D9D9D9"/>
            <w:vAlign w:val="center"/>
          </w:tcPr>
          <w:p w:rsidR="00B84B5B" w:rsidRPr="004D5E9B" w:rsidRDefault="00B84B5B" w:rsidP="00D74A9D">
            <w:pPr>
              <w:pStyle w:val="Heading2"/>
              <w:jc w:val="right"/>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rsidR="00B84B5B" w:rsidRPr="00A406E5" w:rsidRDefault="00D74A9D" w:rsidP="00610AD6">
            <w:pPr>
              <w:spacing w:before="120" w:after="120"/>
              <w:jc w:val="center"/>
              <w:rPr>
                <w:rFonts w:ascii="Arial" w:hAnsi="Arial" w:cs="Arial"/>
                <w:b/>
                <w:sz w:val="22"/>
                <w:szCs w:val="22"/>
              </w:rPr>
            </w:pPr>
            <w:r>
              <w:rPr>
                <w:rFonts w:ascii="Arial" w:hAnsi="Arial" w:cs="Arial"/>
                <w:b/>
                <w:sz w:val="22"/>
                <w:szCs w:val="22"/>
              </w:rPr>
              <w:t xml:space="preserve">CW3 - </w:t>
            </w:r>
            <w:r w:rsidR="00B03FBF">
              <w:rPr>
                <w:rFonts w:ascii="Arial" w:hAnsi="Arial" w:cs="Arial"/>
                <w:b/>
                <w:sz w:val="22"/>
                <w:szCs w:val="22"/>
              </w:rPr>
              <w:t>30%</w:t>
            </w: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Lecturer:</w:t>
            </w:r>
          </w:p>
        </w:tc>
        <w:tc>
          <w:tcPr>
            <w:tcW w:w="3293" w:type="dxa"/>
            <w:vAlign w:val="center"/>
          </w:tcPr>
          <w:p w:rsidR="002D0503" w:rsidRDefault="003A310E" w:rsidP="003A310E">
            <w:pPr>
              <w:spacing w:before="120" w:after="120"/>
              <w:jc w:val="center"/>
              <w:rPr>
                <w:rFonts w:ascii="Arial" w:hAnsi="Arial" w:cs="Arial"/>
                <w:b/>
                <w:sz w:val="22"/>
                <w:szCs w:val="22"/>
              </w:rPr>
            </w:pPr>
            <w:r>
              <w:rPr>
                <w:rFonts w:ascii="Arial" w:hAnsi="Arial" w:cs="Arial"/>
                <w:b/>
                <w:sz w:val="22"/>
                <w:szCs w:val="22"/>
              </w:rPr>
              <w:t>P Morrow,</w:t>
            </w:r>
            <w:r w:rsidR="002D0503">
              <w:rPr>
                <w:rFonts w:ascii="Arial" w:hAnsi="Arial" w:cs="Arial"/>
                <w:b/>
                <w:sz w:val="22"/>
                <w:szCs w:val="22"/>
              </w:rPr>
              <w:t xml:space="preserve"> A Vesyelkin</w:t>
            </w:r>
          </w:p>
          <w:p w:rsidR="00DB116D" w:rsidRPr="00A406E5" w:rsidRDefault="002D0503" w:rsidP="003A310E">
            <w:pPr>
              <w:spacing w:before="120" w:after="120"/>
              <w:jc w:val="center"/>
              <w:rPr>
                <w:rFonts w:ascii="Arial" w:hAnsi="Arial" w:cs="Arial"/>
                <w:b/>
                <w:sz w:val="22"/>
                <w:szCs w:val="22"/>
              </w:rPr>
            </w:pPr>
            <w:r>
              <w:rPr>
                <w:rFonts w:ascii="Arial" w:hAnsi="Arial" w:cs="Arial"/>
                <w:b/>
                <w:sz w:val="22"/>
                <w:szCs w:val="22"/>
              </w:rPr>
              <w:t>&amp; S Fontanarosa</w:t>
            </w:r>
          </w:p>
        </w:tc>
        <w:tc>
          <w:tcPr>
            <w:tcW w:w="2268" w:type="dxa"/>
            <w:shd w:val="clear" w:color="auto" w:fill="D9D9D9"/>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Internal Verifier:</w:t>
            </w:r>
          </w:p>
        </w:tc>
        <w:tc>
          <w:tcPr>
            <w:tcW w:w="2268" w:type="dxa"/>
            <w:vAlign w:val="center"/>
          </w:tcPr>
          <w:p w:rsidR="00DB116D" w:rsidRPr="00A406E5" w:rsidRDefault="00D74A9D" w:rsidP="003A310E">
            <w:pPr>
              <w:spacing w:before="120" w:after="120"/>
              <w:jc w:val="center"/>
              <w:rPr>
                <w:rFonts w:ascii="Arial" w:hAnsi="Arial" w:cs="Arial"/>
                <w:b/>
                <w:sz w:val="22"/>
                <w:szCs w:val="22"/>
              </w:rPr>
            </w:pPr>
            <w:r>
              <w:rPr>
                <w:rFonts w:ascii="Arial" w:hAnsi="Arial" w:cs="Arial"/>
                <w:b/>
                <w:sz w:val="22"/>
                <w:szCs w:val="22"/>
              </w:rPr>
              <w:t>Matthew Archer</w:t>
            </w: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Assignment Title:</w:t>
            </w:r>
          </w:p>
        </w:tc>
        <w:tc>
          <w:tcPr>
            <w:tcW w:w="3293" w:type="dxa"/>
            <w:vAlign w:val="center"/>
          </w:tcPr>
          <w:p w:rsidR="00F50E6C" w:rsidRPr="00F50E6C" w:rsidRDefault="00F50E6C" w:rsidP="00F50E6C">
            <w:pPr>
              <w:spacing w:line="276" w:lineRule="auto"/>
              <w:jc w:val="center"/>
              <w:rPr>
                <w:rFonts w:ascii="Arial" w:hAnsi="Arial" w:cs="Arial"/>
                <w:sz w:val="22"/>
                <w:szCs w:val="22"/>
              </w:rPr>
            </w:pPr>
            <w:r w:rsidRPr="00F50E6C">
              <w:rPr>
                <w:rFonts w:ascii="Arial" w:hAnsi="Arial" w:cs="Arial"/>
                <w:sz w:val="22"/>
                <w:szCs w:val="22"/>
              </w:rPr>
              <w:t>Self-directed Design Project:</w:t>
            </w:r>
          </w:p>
          <w:p w:rsidR="00DB116D" w:rsidRPr="002D0503" w:rsidRDefault="002D0503" w:rsidP="003A310E">
            <w:pPr>
              <w:jc w:val="center"/>
              <w:rPr>
                <w:rFonts w:asciiTheme="majorHAnsi" w:hAnsiTheme="majorHAnsi" w:cs="Arial"/>
                <w:b/>
                <w:sz w:val="22"/>
                <w:szCs w:val="22"/>
              </w:rPr>
            </w:pPr>
            <w:r w:rsidRPr="00F50E6C">
              <w:rPr>
                <w:rFonts w:ascii="Arial" w:hAnsi="Arial" w:cs="Arial"/>
                <w:b/>
                <w:sz w:val="22"/>
                <w:szCs w:val="22"/>
              </w:rPr>
              <w:t>Desig</w:t>
            </w:r>
            <w:r w:rsidR="00F50E6C" w:rsidRPr="00F50E6C">
              <w:rPr>
                <w:rFonts w:ascii="Arial" w:hAnsi="Arial" w:cs="Arial"/>
                <w:b/>
                <w:sz w:val="22"/>
                <w:szCs w:val="22"/>
              </w:rPr>
              <w:t>n Development Portfolio</w:t>
            </w:r>
          </w:p>
        </w:tc>
        <w:tc>
          <w:tcPr>
            <w:tcW w:w="2268" w:type="dxa"/>
            <w:shd w:val="pct15" w:color="auto" w:fill="auto"/>
            <w:vAlign w:val="center"/>
          </w:tcPr>
          <w:p w:rsidR="00DB116D" w:rsidRPr="00A406E5" w:rsidRDefault="004D5E9B" w:rsidP="00D74A9D">
            <w:pPr>
              <w:spacing w:before="120" w:after="120"/>
              <w:jc w:val="right"/>
              <w:rPr>
                <w:rFonts w:ascii="Arial" w:hAnsi="Arial" w:cs="Arial"/>
                <w:b/>
                <w:sz w:val="22"/>
                <w:szCs w:val="22"/>
              </w:rPr>
            </w:pPr>
            <w:r>
              <w:rPr>
                <w:rFonts w:ascii="Arial" w:hAnsi="Arial" w:cs="Arial"/>
                <w:b/>
                <w:sz w:val="22"/>
                <w:szCs w:val="22"/>
              </w:rPr>
              <w:t>Word count (or equivalent):</w:t>
            </w:r>
          </w:p>
        </w:tc>
        <w:tc>
          <w:tcPr>
            <w:tcW w:w="2268" w:type="dxa"/>
            <w:vAlign w:val="center"/>
          </w:tcPr>
          <w:p w:rsidR="00DB116D" w:rsidRPr="00225202" w:rsidRDefault="00225202" w:rsidP="003A310E">
            <w:pPr>
              <w:spacing w:before="120" w:after="120"/>
              <w:jc w:val="center"/>
              <w:rPr>
                <w:rFonts w:ascii="Arial" w:hAnsi="Arial" w:cs="Arial"/>
                <w:sz w:val="22"/>
                <w:szCs w:val="22"/>
              </w:rPr>
            </w:pPr>
            <w:r w:rsidRPr="00225202">
              <w:rPr>
                <w:rFonts w:ascii="Arial" w:hAnsi="Arial" w:cs="Arial"/>
                <w:sz w:val="22"/>
                <w:szCs w:val="22"/>
              </w:rPr>
              <w:t>(</w:t>
            </w:r>
            <w:r w:rsidR="005A74B8" w:rsidRPr="00225202">
              <w:rPr>
                <w:rFonts w:ascii="Arial" w:hAnsi="Arial" w:cs="Arial"/>
                <w:sz w:val="22"/>
                <w:szCs w:val="22"/>
              </w:rPr>
              <w:t>18 credits</w:t>
            </w:r>
            <w:r w:rsidRPr="00225202">
              <w:rPr>
                <w:rFonts w:ascii="Arial" w:hAnsi="Arial" w:cs="Arial"/>
                <w:sz w:val="22"/>
                <w:szCs w:val="22"/>
              </w:rPr>
              <w:t>)</w:t>
            </w:r>
          </w:p>
          <w:p w:rsidR="005A74B8" w:rsidRPr="00225202" w:rsidRDefault="00225202" w:rsidP="003A310E">
            <w:pPr>
              <w:spacing w:before="120" w:after="120"/>
              <w:jc w:val="center"/>
              <w:rPr>
                <w:rFonts w:ascii="Arial" w:hAnsi="Arial" w:cs="Arial"/>
                <w:b/>
                <w:sz w:val="22"/>
                <w:szCs w:val="22"/>
              </w:rPr>
            </w:pPr>
            <w:r w:rsidRPr="00225202">
              <w:rPr>
                <w:rFonts w:ascii="Arial" w:hAnsi="Arial" w:cs="Arial"/>
                <w:b/>
                <w:sz w:val="22"/>
                <w:szCs w:val="22"/>
              </w:rPr>
              <w:t>1 Element</w:t>
            </w:r>
          </w:p>
        </w:tc>
      </w:tr>
      <w:tr w:rsidR="00B84B5B" w:rsidRPr="00A406E5" w:rsidTr="00D74A9D">
        <w:tc>
          <w:tcPr>
            <w:tcW w:w="2093" w:type="dxa"/>
            <w:shd w:val="pct15" w:color="auto" w:fill="auto"/>
            <w:vAlign w:val="center"/>
          </w:tcPr>
          <w:p w:rsidR="00B84B5B" w:rsidRPr="00A406E5" w:rsidRDefault="00552351" w:rsidP="00D74A9D">
            <w:pPr>
              <w:spacing w:before="120" w:after="120"/>
              <w:jc w:val="right"/>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rsidR="00B84B5B" w:rsidRPr="00A406E5" w:rsidRDefault="004C6EC2" w:rsidP="003A310E">
            <w:pPr>
              <w:spacing w:before="120" w:after="120"/>
              <w:jc w:val="center"/>
              <w:rPr>
                <w:rFonts w:ascii="Arial" w:hAnsi="Arial" w:cs="Arial"/>
                <w:b/>
                <w:sz w:val="22"/>
                <w:szCs w:val="22"/>
              </w:rPr>
            </w:pPr>
            <w:r w:rsidRPr="001229B4">
              <w:rPr>
                <w:rFonts w:ascii="Arial" w:hAnsi="Arial" w:cs="Arial"/>
                <w:b/>
                <w:sz w:val="22"/>
                <w:szCs w:val="22"/>
              </w:rPr>
              <w:t>26</w:t>
            </w:r>
            <w:r w:rsidR="00D74A9D">
              <w:rPr>
                <w:rFonts w:ascii="Arial" w:hAnsi="Arial" w:cs="Arial"/>
                <w:b/>
                <w:sz w:val="22"/>
                <w:szCs w:val="22"/>
              </w:rPr>
              <w:t>.05.19</w:t>
            </w:r>
          </w:p>
        </w:tc>
        <w:tc>
          <w:tcPr>
            <w:tcW w:w="2268" w:type="dxa"/>
            <w:shd w:val="pct15" w:color="auto" w:fill="auto"/>
            <w:vAlign w:val="center"/>
          </w:tcPr>
          <w:p w:rsidR="00B84B5B" w:rsidRPr="00A406E5" w:rsidRDefault="00552351" w:rsidP="00D74A9D">
            <w:pPr>
              <w:spacing w:before="120" w:after="120"/>
              <w:jc w:val="right"/>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rsidR="00B84B5B" w:rsidRPr="00A406E5" w:rsidRDefault="004C6EC2" w:rsidP="004C6EC2">
            <w:pPr>
              <w:spacing w:before="120" w:after="120"/>
              <w:jc w:val="center"/>
              <w:rPr>
                <w:rFonts w:ascii="Arial" w:hAnsi="Arial" w:cs="Arial"/>
                <w:b/>
                <w:sz w:val="22"/>
                <w:szCs w:val="22"/>
              </w:rPr>
            </w:pPr>
            <w:r>
              <w:rPr>
                <w:rFonts w:ascii="Arial" w:hAnsi="Arial" w:cs="Arial"/>
                <w:b/>
                <w:sz w:val="22"/>
                <w:szCs w:val="22"/>
              </w:rPr>
              <w:t>22</w:t>
            </w:r>
            <w:r w:rsidR="00991F1E">
              <w:rPr>
                <w:rFonts w:ascii="Arial" w:hAnsi="Arial" w:cs="Arial"/>
                <w:b/>
                <w:sz w:val="22"/>
                <w:szCs w:val="22"/>
              </w:rPr>
              <w:t>.06.19</w:t>
            </w:r>
          </w:p>
        </w:tc>
      </w:tr>
      <w:tr w:rsidR="00152E9D" w:rsidRPr="00A406E5" w:rsidTr="00D74A9D">
        <w:tc>
          <w:tcPr>
            <w:tcW w:w="2093" w:type="dxa"/>
            <w:shd w:val="pct15" w:color="auto" w:fill="auto"/>
            <w:vAlign w:val="center"/>
          </w:tcPr>
          <w:p w:rsidR="00152E9D" w:rsidRPr="00A406E5" w:rsidRDefault="00A406E5" w:rsidP="00D74A9D">
            <w:pPr>
              <w:spacing w:before="120" w:after="120"/>
              <w:jc w:val="center"/>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D74A9D">
        <w:tc>
          <w:tcPr>
            <w:tcW w:w="2093" w:type="dxa"/>
            <w:shd w:val="pct15" w:color="auto" w:fill="auto"/>
            <w:vAlign w:val="center"/>
          </w:tcPr>
          <w:p w:rsidR="00A406E5" w:rsidRPr="00A406E5" w:rsidRDefault="00A406E5" w:rsidP="00D74A9D">
            <w:pPr>
              <w:spacing w:before="120" w:after="120"/>
              <w:jc w:val="center"/>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4653FE" w:rsidRDefault="00C01A3F" w:rsidP="00273FEE">
            <w:pPr>
              <w:rPr>
                <w:rFonts w:ascii="Arial" w:hAnsi="Arial" w:cs="Arial"/>
                <w:sz w:val="8"/>
                <w:szCs w:val="8"/>
              </w:rPr>
            </w:pPr>
          </w:p>
          <w:p w:rsidR="004653FE" w:rsidRPr="005A74B8" w:rsidRDefault="004653FE" w:rsidP="004653FE">
            <w:pPr>
              <w:numPr>
                <w:ilvl w:val="0"/>
                <w:numId w:val="17"/>
              </w:numPr>
              <w:contextualSpacing/>
              <w:jc w:val="both"/>
              <w:rPr>
                <w:rFonts w:ascii="Calibri" w:hAnsi="Calibri"/>
                <w:sz w:val="22"/>
                <w:szCs w:val="22"/>
              </w:rPr>
            </w:pPr>
            <w:r w:rsidRPr="005A74B8">
              <w:rPr>
                <w:rFonts w:ascii="Calibri" w:hAnsi="Calibri"/>
                <w:sz w:val="22"/>
                <w:szCs w:val="22"/>
              </w:rPr>
              <w:t>Identify opportunities for personal/professional development and effectively plan independent enquiry in a selected field of Product Design.</w:t>
            </w:r>
          </w:p>
          <w:p w:rsidR="004653FE" w:rsidRPr="004653FE" w:rsidRDefault="004653FE" w:rsidP="004653FE">
            <w:pPr>
              <w:numPr>
                <w:ilvl w:val="0"/>
                <w:numId w:val="17"/>
              </w:numPr>
              <w:contextualSpacing/>
              <w:jc w:val="both"/>
              <w:rPr>
                <w:rFonts w:ascii="Calibri" w:hAnsi="Calibri"/>
                <w:sz w:val="22"/>
                <w:szCs w:val="22"/>
              </w:rPr>
            </w:pPr>
            <w:r w:rsidRPr="004653FE">
              <w:rPr>
                <w:rFonts w:ascii="Calibri" w:hAnsi="Calibri"/>
                <w:sz w:val="22"/>
                <w:szCs w:val="22"/>
              </w:rPr>
              <w:t>Formulate advanced understanding of a problem context and synthesise innovative design responses based on critical analysis and value judgements.</w:t>
            </w:r>
          </w:p>
          <w:p w:rsidR="004653FE" w:rsidRPr="004653FE" w:rsidRDefault="004653FE" w:rsidP="004653FE">
            <w:pPr>
              <w:numPr>
                <w:ilvl w:val="0"/>
                <w:numId w:val="17"/>
              </w:numPr>
              <w:contextualSpacing/>
              <w:jc w:val="both"/>
              <w:rPr>
                <w:rFonts w:ascii="Calibri" w:hAnsi="Calibri"/>
                <w:sz w:val="22"/>
                <w:szCs w:val="22"/>
              </w:rPr>
            </w:pPr>
            <w:r w:rsidRPr="004653FE">
              <w:rPr>
                <w:rFonts w:ascii="Calibri" w:hAnsi="Calibri"/>
                <w:sz w:val="22"/>
                <w:szCs w:val="22"/>
              </w:rPr>
              <w:t>Deploy an appropriate range of creative, intellectual and technical skills within the design development and realisation process.</w:t>
            </w:r>
          </w:p>
          <w:p w:rsidR="00C01A3F" w:rsidRPr="005A74B8" w:rsidRDefault="004653FE" w:rsidP="004D5E9B">
            <w:pPr>
              <w:numPr>
                <w:ilvl w:val="0"/>
                <w:numId w:val="17"/>
              </w:numPr>
              <w:spacing w:before="9"/>
              <w:ind w:right="70"/>
              <w:contextualSpacing/>
              <w:rPr>
                <w:rFonts w:ascii="Calibri" w:hAnsi="Calibri"/>
                <w:color w:val="BFBFBF" w:themeColor="background1" w:themeShade="BF"/>
                <w:sz w:val="22"/>
                <w:szCs w:val="22"/>
                <w:lang w:val="en-US"/>
              </w:rPr>
            </w:pPr>
            <w:r w:rsidRPr="005A74B8">
              <w:rPr>
                <w:rFonts w:ascii="Calibri" w:hAnsi="Calibri"/>
                <w:color w:val="BFBFBF" w:themeColor="background1" w:themeShade="BF"/>
                <w:sz w:val="22"/>
                <w:szCs w:val="22"/>
                <w:lang w:val="en-US"/>
              </w:rPr>
              <w:t>Use appropriate media and methods to professionally communicate the intellectual and practical methods deployed within the major project and the critical appraisal of this process and its outcomes.</w:t>
            </w:r>
          </w:p>
          <w:p w:rsidR="004653FE" w:rsidRPr="004653FE" w:rsidRDefault="004653FE" w:rsidP="004653FE">
            <w:pPr>
              <w:spacing w:before="9"/>
              <w:ind w:left="360" w:right="70"/>
              <w:contextualSpacing/>
              <w:rPr>
                <w:rFonts w:ascii="Calibri" w:hAnsi="Calibri"/>
                <w:sz w:val="8"/>
                <w:szCs w:val="8"/>
                <w:lang w:val="en-US"/>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5A74B8" w:rsidRDefault="00152E9D" w:rsidP="004653FE">
      <w:pPr>
        <w:rPr>
          <w:rFonts w:ascii="Arial" w:hAnsi="Arial" w:cs="Arial"/>
          <w:sz w:val="24"/>
          <w:szCs w:val="24"/>
        </w:rPr>
      </w:pPr>
    </w:p>
    <w:p w:rsidR="004653FE" w:rsidRPr="005A74B8" w:rsidRDefault="004653FE" w:rsidP="000C6B68">
      <w:pPr>
        <w:ind w:left="284" w:right="248"/>
        <w:jc w:val="both"/>
        <w:rPr>
          <w:rFonts w:ascii="Calibri" w:hAnsi="Calibri"/>
          <w:sz w:val="24"/>
          <w:szCs w:val="24"/>
          <w:lang w:val="en-US"/>
        </w:rPr>
      </w:pPr>
      <w:r w:rsidRPr="005A74B8">
        <w:rPr>
          <w:rFonts w:ascii="Calibri" w:hAnsi="Calibri"/>
          <w:sz w:val="24"/>
          <w:szCs w:val="24"/>
        </w:rPr>
        <w:t xml:space="preserve">The first stage of the Major Project was the Design Research and Manifesto module, where you identified your personal design philosophy, project rationale and engaged in research to clarify the project direction, develop a target Design Specification and initial Design proposals.  </w:t>
      </w:r>
      <w:r w:rsidRPr="005A74B8">
        <w:rPr>
          <w:rFonts w:ascii="Calibri" w:hAnsi="Calibri"/>
          <w:sz w:val="24"/>
          <w:szCs w:val="24"/>
          <w:lang w:val="en-US"/>
        </w:rPr>
        <w:t xml:space="preserve">This module is the second stage of the Major Project, where you will undertake further practical research, development and detail design, culminating with a physical or digital manifestation (subject to approval) of the final design proposal. The module will allow you to demonstrate your knowledge, technical skills and creative ability in resolving, realising and communicating a design response to a specified context and needs. </w:t>
      </w:r>
    </w:p>
    <w:p w:rsidR="00610AD6" w:rsidRPr="005A74B8" w:rsidRDefault="00610AD6" w:rsidP="000C6B68">
      <w:pPr>
        <w:ind w:left="284" w:right="248"/>
        <w:jc w:val="both"/>
        <w:rPr>
          <w:rFonts w:ascii="Calibri" w:hAnsi="Calibri"/>
          <w:sz w:val="24"/>
          <w:szCs w:val="24"/>
          <w:lang w:val="en-US"/>
        </w:rPr>
      </w:pPr>
    </w:p>
    <w:p w:rsidR="00610AD6" w:rsidRPr="005A74B8" w:rsidRDefault="00610AD6" w:rsidP="000C6B68">
      <w:pPr>
        <w:ind w:left="284" w:right="248"/>
        <w:jc w:val="both"/>
        <w:rPr>
          <w:rFonts w:ascii="Calibri" w:hAnsi="Calibri"/>
          <w:sz w:val="24"/>
          <w:szCs w:val="24"/>
          <w:lang w:val="en-US"/>
        </w:rPr>
      </w:pPr>
    </w:p>
    <w:p w:rsidR="00610AD6" w:rsidRPr="005449B8" w:rsidRDefault="00CC4B2D" w:rsidP="000C6B68">
      <w:pPr>
        <w:ind w:left="284" w:right="248"/>
        <w:jc w:val="both"/>
        <w:rPr>
          <w:rFonts w:ascii="Calibri" w:hAnsi="Calibri"/>
          <w:b/>
          <w:sz w:val="26"/>
          <w:szCs w:val="26"/>
        </w:rPr>
      </w:pPr>
      <w:r w:rsidRPr="005449B8">
        <w:rPr>
          <w:rFonts w:ascii="Calibri" w:hAnsi="Calibri"/>
          <w:b/>
          <w:sz w:val="26"/>
          <w:szCs w:val="26"/>
        </w:rPr>
        <w:t>Assessment (CW</w:t>
      </w:r>
      <w:r w:rsidR="00321643" w:rsidRPr="005449B8">
        <w:rPr>
          <w:rFonts w:ascii="Calibri" w:hAnsi="Calibri"/>
          <w:b/>
          <w:sz w:val="26"/>
          <w:szCs w:val="26"/>
        </w:rPr>
        <w:t xml:space="preserve">3): 30% </w:t>
      </w:r>
      <w:r w:rsidR="00610AD6" w:rsidRPr="005449B8">
        <w:rPr>
          <w:rFonts w:ascii="Calibri" w:hAnsi="Calibri"/>
          <w:b/>
          <w:sz w:val="26"/>
          <w:szCs w:val="26"/>
        </w:rPr>
        <w:t>Portfolio of Design Developme</w:t>
      </w:r>
      <w:r w:rsidR="005C7834" w:rsidRPr="005449B8">
        <w:rPr>
          <w:rFonts w:ascii="Calibri" w:hAnsi="Calibri"/>
          <w:b/>
          <w:sz w:val="26"/>
          <w:szCs w:val="26"/>
        </w:rPr>
        <w:t>nt</w:t>
      </w:r>
      <w:r w:rsidR="00610AD6" w:rsidRPr="005449B8">
        <w:rPr>
          <w:rFonts w:ascii="Calibri" w:hAnsi="Calibri"/>
          <w:b/>
          <w:sz w:val="26"/>
          <w:szCs w:val="26"/>
        </w:rPr>
        <w:t>.</w:t>
      </w:r>
    </w:p>
    <w:p w:rsidR="00FF4992" w:rsidRPr="005449B8" w:rsidRDefault="005C7834" w:rsidP="00FF4992">
      <w:pPr>
        <w:ind w:left="284" w:right="248"/>
        <w:jc w:val="both"/>
        <w:rPr>
          <w:rFonts w:ascii="Calibri" w:hAnsi="Calibri"/>
          <w:sz w:val="26"/>
          <w:szCs w:val="26"/>
        </w:rPr>
      </w:pPr>
      <w:r w:rsidRPr="005449B8">
        <w:rPr>
          <w:rFonts w:ascii="Calibri" w:hAnsi="Calibri"/>
          <w:bCs/>
          <w:sz w:val="26"/>
          <w:szCs w:val="26"/>
        </w:rPr>
        <w:t>P</w:t>
      </w:r>
      <w:r w:rsidR="00610AD6" w:rsidRPr="005449B8">
        <w:rPr>
          <w:rFonts w:ascii="Calibri" w:hAnsi="Calibri"/>
          <w:sz w:val="26"/>
          <w:szCs w:val="26"/>
        </w:rPr>
        <w:t>resenting all aestheti</w:t>
      </w:r>
      <w:r w:rsidRPr="005449B8">
        <w:rPr>
          <w:rFonts w:ascii="Calibri" w:hAnsi="Calibri"/>
          <w:sz w:val="26"/>
          <w:szCs w:val="26"/>
        </w:rPr>
        <w:t xml:space="preserve">c and functional </w:t>
      </w:r>
      <w:r w:rsidR="00FF4992" w:rsidRPr="005449B8">
        <w:rPr>
          <w:rFonts w:ascii="Calibri" w:hAnsi="Calibri"/>
          <w:sz w:val="26"/>
          <w:szCs w:val="26"/>
        </w:rPr>
        <w:t xml:space="preserve">(ergonomic &amp; technical) </w:t>
      </w:r>
      <w:r w:rsidRPr="005449B8">
        <w:rPr>
          <w:rFonts w:ascii="Calibri" w:hAnsi="Calibri"/>
          <w:sz w:val="26"/>
          <w:szCs w:val="26"/>
        </w:rPr>
        <w:t xml:space="preserve">&amp; model development, </w:t>
      </w:r>
      <w:r w:rsidR="00610AD6" w:rsidRPr="005449B8">
        <w:rPr>
          <w:rFonts w:ascii="Calibri" w:hAnsi="Calibri"/>
          <w:sz w:val="26"/>
          <w:szCs w:val="26"/>
        </w:rPr>
        <w:t xml:space="preserve">using </w:t>
      </w:r>
      <w:r w:rsidR="00FF4992" w:rsidRPr="005449B8">
        <w:rPr>
          <w:rFonts w:ascii="Calibri" w:hAnsi="Calibri"/>
          <w:sz w:val="26"/>
          <w:szCs w:val="26"/>
        </w:rPr>
        <w:t>a range of appropriate methods. This portfolio should show the evolution of your project from the conclusion of the previ</w:t>
      </w:r>
      <w:r w:rsidR="005449B8" w:rsidRPr="005449B8">
        <w:rPr>
          <w:rFonts w:ascii="Calibri" w:hAnsi="Calibri"/>
          <w:sz w:val="26"/>
          <w:szCs w:val="26"/>
        </w:rPr>
        <w:t>ous module ‘Independent Inquiry’</w:t>
      </w:r>
      <w:r w:rsidR="00FF4992" w:rsidRPr="005449B8">
        <w:rPr>
          <w:rFonts w:ascii="Calibri" w:hAnsi="Calibri"/>
          <w:sz w:val="26"/>
          <w:szCs w:val="26"/>
        </w:rPr>
        <w:t xml:space="preserve"> to the realisation of your final design.</w:t>
      </w:r>
    </w:p>
    <w:p w:rsidR="000C6B68" w:rsidRPr="005449B8" w:rsidRDefault="000C6B68" w:rsidP="000C6B68">
      <w:pPr>
        <w:ind w:left="284" w:right="248"/>
        <w:jc w:val="both"/>
        <w:rPr>
          <w:rFonts w:ascii="Calibri" w:hAnsi="Calibri"/>
          <w:sz w:val="26"/>
          <w:szCs w:val="26"/>
        </w:rPr>
      </w:pPr>
    </w:p>
    <w:p w:rsidR="00610AD6" w:rsidRPr="005449B8" w:rsidRDefault="00610AD6" w:rsidP="000C6B68">
      <w:pPr>
        <w:ind w:left="284" w:right="248"/>
        <w:jc w:val="both"/>
        <w:rPr>
          <w:rFonts w:ascii="Calibri" w:hAnsi="Calibri"/>
          <w:b/>
          <w:bCs/>
          <w:sz w:val="26"/>
          <w:szCs w:val="26"/>
        </w:rPr>
      </w:pPr>
      <w:r w:rsidRPr="005449B8">
        <w:rPr>
          <w:rFonts w:ascii="Calibri" w:hAnsi="Calibri"/>
          <w:b/>
          <w:bCs/>
          <w:sz w:val="26"/>
          <w:szCs w:val="26"/>
        </w:rPr>
        <w:t>Assessment Criteria:</w:t>
      </w:r>
    </w:p>
    <w:p w:rsidR="00610AD6" w:rsidRPr="005449B8" w:rsidRDefault="00610AD6" w:rsidP="000C6B68">
      <w:pPr>
        <w:ind w:left="284" w:right="248"/>
        <w:jc w:val="both"/>
        <w:rPr>
          <w:rFonts w:ascii="Calibri" w:hAnsi="Calibri"/>
          <w:bCs/>
          <w:sz w:val="26"/>
          <w:szCs w:val="26"/>
        </w:rPr>
      </w:pPr>
      <w:r w:rsidRPr="005449B8">
        <w:rPr>
          <w:rFonts w:ascii="Calibri" w:hAnsi="Calibri"/>
          <w:bCs/>
          <w:sz w:val="26"/>
          <w:szCs w:val="26"/>
        </w:rPr>
        <w:t>The portfolio will be assessed in relation to the specified deliverables as follows:</w:t>
      </w:r>
    </w:p>
    <w:p w:rsidR="00610AD6" w:rsidRPr="005449B8" w:rsidRDefault="00610AD6" w:rsidP="000C6B68">
      <w:pPr>
        <w:numPr>
          <w:ilvl w:val="0"/>
          <w:numId w:val="18"/>
        </w:numPr>
        <w:ind w:left="284" w:right="248" w:firstLine="0"/>
        <w:jc w:val="both"/>
        <w:rPr>
          <w:rFonts w:ascii="Calibri" w:hAnsi="Calibri"/>
          <w:bCs/>
          <w:sz w:val="26"/>
          <w:szCs w:val="26"/>
        </w:rPr>
      </w:pPr>
      <w:r w:rsidRPr="005449B8">
        <w:rPr>
          <w:rFonts w:ascii="Calibri" w:hAnsi="Calibri"/>
          <w:bCs/>
          <w:sz w:val="26"/>
          <w:szCs w:val="26"/>
        </w:rPr>
        <w:t>LO1, 2, 3 using the common assessment</w:t>
      </w:r>
      <w:r w:rsidR="00732BA0" w:rsidRPr="005449B8">
        <w:rPr>
          <w:rFonts w:ascii="Calibri" w:hAnsi="Calibri"/>
          <w:bCs/>
          <w:sz w:val="26"/>
          <w:szCs w:val="26"/>
        </w:rPr>
        <w:t xml:space="preserve"> &amp; marking criteria </w:t>
      </w:r>
      <w:r w:rsidR="00CC4B2D" w:rsidRPr="005449B8">
        <w:rPr>
          <w:rFonts w:ascii="Calibri" w:hAnsi="Calibri"/>
          <w:bCs/>
          <w:sz w:val="26"/>
          <w:szCs w:val="26"/>
        </w:rPr>
        <w:t xml:space="preserve"> 2, 3 &amp; 4</w:t>
      </w:r>
    </w:p>
    <w:p w:rsidR="005A74B8" w:rsidRPr="005449B8" w:rsidRDefault="005A74B8" w:rsidP="005A74B8">
      <w:pPr>
        <w:ind w:right="248"/>
        <w:jc w:val="both"/>
        <w:rPr>
          <w:rFonts w:ascii="Calibri" w:hAnsi="Calibri"/>
          <w:bCs/>
          <w:sz w:val="26"/>
          <w:szCs w:val="26"/>
        </w:rPr>
      </w:pPr>
    </w:p>
    <w:p w:rsidR="00C251F6" w:rsidRPr="005449B8" w:rsidRDefault="00C251F6" w:rsidP="00C251F6">
      <w:pPr>
        <w:ind w:left="284" w:right="248"/>
        <w:jc w:val="both"/>
        <w:rPr>
          <w:rFonts w:ascii="Calibri" w:hAnsi="Calibri"/>
          <w:bCs/>
          <w:sz w:val="26"/>
          <w:szCs w:val="26"/>
        </w:rPr>
      </w:pPr>
      <w:r w:rsidRPr="005449B8">
        <w:rPr>
          <w:rFonts w:ascii="Calibri" w:hAnsi="Calibri"/>
          <w:bCs/>
          <w:sz w:val="26"/>
          <w:szCs w:val="26"/>
        </w:rPr>
        <w:t>NOTE: A</w:t>
      </w:r>
      <w:r w:rsidRPr="005449B8">
        <w:rPr>
          <w:rFonts w:asciiTheme="majorHAnsi" w:hAnsiTheme="majorHAnsi"/>
          <w:sz w:val="26"/>
          <w:szCs w:val="26"/>
        </w:rPr>
        <w:t>ssessment &amp; marking criteria are individually weighted.</w:t>
      </w:r>
    </w:p>
    <w:p w:rsidR="005A74B8" w:rsidRPr="005449B8" w:rsidRDefault="005A74B8" w:rsidP="005A74B8">
      <w:pPr>
        <w:ind w:right="248"/>
        <w:jc w:val="both"/>
        <w:rPr>
          <w:rFonts w:ascii="Calibri" w:hAnsi="Calibri"/>
          <w:bCs/>
          <w:sz w:val="26"/>
          <w:szCs w:val="26"/>
        </w:rPr>
      </w:pPr>
    </w:p>
    <w:p w:rsidR="00610AD6" w:rsidRPr="005449B8" w:rsidRDefault="00610AD6" w:rsidP="005A74B8">
      <w:pPr>
        <w:ind w:right="248"/>
        <w:jc w:val="both"/>
        <w:rPr>
          <w:rFonts w:ascii="Calibri" w:hAnsi="Calibri"/>
          <w:bCs/>
          <w:sz w:val="26"/>
          <w:szCs w:val="26"/>
        </w:rPr>
      </w:pPr>
    </w:p>
    <w:p w:rsidR="005449B8" w:rsidRDefault="000C6B68" w:rsidP="000C6B68">
      <w:pPr>
        <w:ind w:left="284" w:right="248"/>
        <w:rPr>
          <w:rFonts w:ascii="Calibri" w:hAnsi="Calibri"/>
          <w:b/>
          <w:sz w:val="26"/>
          <w:szCs w:val="26"/>
        </w:rPr>
      </w:pPr>
      <w:r w:rsidRPr="005449B8">
        <w:rPr>
          <w:rFonts w:ascii="Calibri" w:hAnsi="Calibri"/>
          <w:b/>
          <w:sz w:val="26"/>
          <w:szCs w:val="26"/>
        </w:rPr>
        <w:t>Submi</w:t>
      </w:r>
      <w:r w:rsidR="005449B8" w:rsidRPr="005449B8">
        <w:rPr>
          <w:rFonts w:ascii="Calibri" w:hAnsi="Calibri"/>
          <w:b/>
          <w:sz w:val="26"/>
          <w:szCs w:val="26"/>
        </w:rPr>
        <w:t>ssion: A3 digital portfolio in PDF format by 1</w:t>
      </w:r>
      <w:r w:rsidR="004C6EC2" w:rsidRPr="005449B8">
        <w:rPr>
          <w:rFonts w:ascii="Calibri" w:hAnsi="Calibri"/>
          <w:b/>
          <w:sz w:val="26"/>
          <w:szCs w:val="26"/>
        </w:rPr>
        <w:t xml:space="preserve">.00pm </w:t>
      </w:r>
      <w:r w:rsidR="004C6EC2" w:rsidRPr="001229B4">
        <w:rPr>
          <w:rFonts w:ascii="Calibri" w:hAnsi="Calibri"/>
          <w:b/>
          <w:sz w:val="26"/>
          <w:szCs w:val="26"/>
        </w:rPr>
        <w:t>26</w:t>
      </w:r>
      <w:r w:rsidR="00C81D0C" w:rsidRPr="005449B8">
        <w:rPr>
          <w:rFonts w:ascii="Calibri" w:hAnsi="Calibri"/>
          <w:b/>
          <w:sz w:val="26"/>
          <w:szCs w:val="26"/>
        </w:rPr>
        <w:t>.05.20</w:t>
      </w:r>
      <w:r w:rsidR="004C6EC2" w:rsidRPr="005449B8">
        <w:rPr>
          <w:rFonts w:ascii="Calibri" w:hAnsi="Calibri"/>
          <w:b/>
          <w:sz w:val="26"/>
          <w:szCs w:val="26"/>
        </w:rPr>
        <w:t>20</w:t>
      </w:r>
      <w:r w:rsidRPr="005449B8">
        <w:rPr>
          <w:rFonts w:ascii="Calibri" w:hAnsi="Calibri"/>
          <w:b/>
          <w:sz w:val="26"/>
          <w:szCs w:val="26"/>
        </w:rPr>
        <w:t xml:space="preserve"> </w:t>
      </w:r>
    </w:p>
    <w:p w:rsidR="005449B8" w:rsidRDefault="005449B8" w:rsidP="000C6B68">
      <w:pPr>
        <w:ind w:left="284" w:right="248"/>
        <w:rPr>
          <w:rFonts w:ascii="Calibri" w:hAnsi="Calibri"/>
          <w:b/>
          <w:sz w:val="26"/>
          <w:szCs w:val="26"/>
        </w:rPr>
      </w:pPr>
    </w:p>
    <w:p w:rsidR="005C7834" w:rsidRPr="005449B8" w:rsidRDefault="001229B4" w:rsidP="000C6B68">
      <w:pPr>
        <w:ind w:left="284" w:right="248"/>
        <w:rPr>
          <w:rFonts w:ascii="Calibri" w:hAnsi="Calibri"/>
          <w:sz w:val="26"/>
          <w:szCs w:val="26"/>
        </w:rPr>
      </w:pPr>
      <w:r>
        <w:rPr>
          <w:rFonts w:ascii="Calibri" w:hAnsi="Calibri"/>
          <w:sz w:val="26"/>
          <w:szCs w:val="26"/>
        </w:rPr>
        <w:t>Submission details will be available</w:t>
      </w:r>
      <w:r w:rsidR="005449B8" w:rsidRPr="005449B8">
        <w:rPr>
          <w:rFonts w:ascii="Calibri" w:hAnsi="Calibri"/>
          <w:sz w:val="26"/>
          <w:szCs w:val="26"/>
        </w:rPr>
        <w:t xml:space="preserve"> </w:t>
      </w:r>
      <w:r>
        <w:rPr>
          <w:rFonts w:ascii="Calibri" w:hAnsi="Calibri"/>
          <w:sz w:val="26"/>
          <w:szCs w:val="26"/>
        </w:rPr>
        <w:t>at a later date.</w:t>
      </w:r>
    </w:p>
    <w:p w:rsidR="005C7834" w:rsidRPr="005449B8" w:rsidRDefault="005C7834" w:rsidP="000C6B68">
      <w:pPr>
        <w:ind w:left="284" w:right="248"/>
        <w:rPr>
          <w:rFonts w:ascii="Calibri" w:hAnsi="Calibri"/>
          <w:b/>
          <w:sz w:val="26"/>
          <w:szCs w:val="26"/>
        </w:rPr>
      </w:pPr>
    </w:p>
    <w:p w:rsidR="00610AD6" w:rsidRPr="005449B8" w:rsidRDefault="00610AD6" w:rsidP="000C6B68">
      <w:pPr>
        <w:ind w:left="284" w:right="248"/>
        <w:rPr>
          <w:rFonts w:ascii="Calibri" w:hAnsi="Calibri"/>
          <w:b/>
          <w:sz w:val="26"/>
          <w:szCs w:val="26"/>
        </w:rPr>
      </w:pPr>
      <w:r w:rsidRPr="005449B8">
        <w:rPr>
          <w:rFonts w:ascii="Calibri" w:hAnsi="Calibri"/>
          <w:b/>
          <w:sz w:val="26"/>
          <w:szCs w:val="26"/>
        </w:rPr>
        <w:t>Feedback:</w:t>
      </w:r>
      <w:r w:rsidR="004C6EC2" w:rsidRPr="005449B8">
        <w:rPr>
          <w:rFonts w:ascii="Calibri" w:hAnsi="Calibri"/>
          <w:sz w:val="26"/>
          <w:szCs w:val="26"/>
        </w:rPr>
        <w:t xml:space="preserve"> During the week beginning 22.06.2020</w:t>
      </w:r>
    </w:p>
    <w:p w:rsidR="00610AD6" w:rsidRPr="00610AD6" w:rsidRDefault="00610AD6" w:rsidP="00610AD6">
      <w:pPr>
        <w:jc w:val="both"/>
        <w:rPr>
          <w:rFonts w:ascii="Calibri" w:hAnsi="Calibri"/>
          <w:bCs/>
          <w:sz w:val="22"/>
          <w:szCs w:val="22"/>
        </w:rPr>
      </w:pPr>
    </w:p>
    <w:p w:rsidR="00610AD6" w:rsidRPr="004653FE" w:rsidRDefault="00610AD6" w:rsidP="004653FE">
      <w:pPr>
        <w:jc w:val="both"/>
        <w:rPr>
          <w:rFonts w:ascii="Calibri" w:hAnsi="Calibri"/>
          <w:sz w:val="22"/>
          <w:szCs w:val="22"/>
          <w:lang w:val="en-US"/>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095DBB">
      <w:pPr>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9A2D6E">
        <w:trPr>
          <w:trHeight w:val="454"/>
        </w:trPr>
        <w:tc>
          <w:tcPr>
            <w:tcW w:w="10670" w:type="dxa"/>
            <w:shd w:val="clear" w:color="auto" w:fill="D9D9D9"/>
            <w:vAlign w:val="center"/>
          </w:tcPr>
          <w:p w:rsidR="00D22D9C" w:rsidRPr="009A2D6E" w:rsidRDefault="00D22D9C" w:rsidP="009A2D6E">
            <w:pPr>
              <w:jc w:val="center"/>
              <w:rPr>
                <w:rFonts w:ascii="Arial" w:hAnsi="Arial" w:cs="Arial"/>
                <w:b/>
                <w:caps/>
                <w:sz w:val="32"/>
                <w:szCs w:val="32"/>
              </w:rPr>
            </w:pPr>
            <w:r w:rsidRPr="009A2D6E">
              <w:rPr>
                <w:rFonts w:ascii="Arial" w:hAnsi="Arial" w:cs="Arial"/>
                <w:b/>
                <w:caps/>
                <w:sz w:val="32"/>
                <w:szCs w:val="32"/>
              </w:rPr>
              <w:t>GUIDANCE</w:t>
            </w:r>
            <w:r w:rsidR="009F5CB2" w:rsidRPr="009A2D6E">
              <w:rPr>
                <w:rFonts w:ascii="Arial" w:hAnsi="Arial" w:cs="Arial"/>
                <w:b/>
                <w:caps/>
                <w:sz w:val="32"/>
                <w:szCs w:val="32"/>
              </w:rPr>
              <w:t xml:space="preserve"> </w:t>
            </w:r>
            <w:r w:rsidRPr="009A2D6E">
              <w:rPr>
                <w:rFonts w:ascii="Arial" w:hAnsi="Arial" w:cs="Arial"/>
                <w:b/>
                <w:caps/>
                <w:sz w:val="32"/>
                <w:szCs w:val="32"/>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321643" w:rsidRDefault="005F3A53" w:rsidP="00D22D9C">
      <w:pPr>
        <w:numPr>
          <w:ilvl w:val="0"/>
          <w:numId w:val="6"/>
        </w:numPr>
        <w:jc w:val="both"/>
        <w:rPr>
          <w:rFonts w:ascii="Arial" w:hAnsi="Arial" w:cs="Arial"/>
          <w:b/>
          <w:color w:val="A6A6A6" w:themeColor="background1" w:themeShade="A6"/>
          <w:sz w:val="22"/>
          <w:szCs w:val="22"/>
        </w:rPr>
      </w:pPr>
      <w:r w:rsidRPr="00321643">
        <w:rPr>
          <w:rFonts w:ascii="Arial" w:hAnsi="Arial" w:cs="Arial"/>
          <w:b/>
          <w:color w:val="A6A6A6" w:themeColor="background1" w:themeShade="A6"/>
          <w:sz w:val="22"/>
          <w:szCs w:val="22"/>
        </w:rPr>
        <w:t>Engagement with</w:t>
      </w:r>
      <w:r w:rsidR="00D22D9C" w:rsidRPr="00321643">
        <w:rPr>
          <w:rFonts w:ascii="Arial" w:hAnsi="Arial" w:cs="Arial"/>
          <w:b/>
          <w:color w:val="A6A6A6" w:themeColor="background1" w:themeShade="A6"/>
          <w:sz w:val="22"/>
          <w:szCs w:val="22"/>
        </w:rPr>
        <w:t xml:space="preserve"> Literature </w:t>
      </w:r>
      <w:r w:rsidRPr="00321643">
        <w:rPr>
          <w:rFonts w:ascii="Arial" w:hAnsi="Arial" w:cs="Arial"/>
          <w:b/>
          <w:color w:val="A6A6A6" w:themeColor="background1" w:themeShade="A6"/>
          <w:sz w:val="22"/>
          <w:szCs w:val="22"/>
        </w:rPr>
        <w:t>Skills</w:t>
      </w:r>
      <w:r w:rsidR="00EA7378" w:rsidRPr="00321643">
        <w:rPr>
          <w:rFonts w:ascii="Arial" w:hAnsi="Arial" w:cs="Arial"/>
          <w:b/>
          <w:color w:val="A6A6A6" w:themeColor="background1" w:themeShade="A6"/>
          <w:sz w:val="22"/>
          <w:szCs w:val="22"/>
        </w:rPr>
        <w:t xml:space="preserve"> </w:t>
      </w:r>
      <w:r w:rsidR="00EA7378" w:rsidRPr="00321643">
        <w:rPr>
          <w:rFonts w:ascii="Arial" w:hAnsi="Arial" w:cs="Arial"/>
          <w:i/>
          <w:color w:val="A6A6A6" w:themeColor="background1" w:themeShade="A6"/>
        </w:rPr>
        <w:t xml:space="preserve">(Marks Available: </w:t>
      </w:r>
      <w:r w:rsidR="00EA7378" w:rsidRPr="00321643">
        <w:rPr>
          <w:rFonts w:ascii="Arial" w:hAnsi="Arial" w:cs="Arial"/>
          <w:b/>
          <w:i/>
          <w:color w:val="A6A6A6" w:themeColor="background1" w:themeShade="A6"/>
        </w:rPr>
        <w:t>0</w:t>
      </w:r>
      <w:r w:rsidR="00EA7378" w:rsidRPr="00321643">
        <w:rPr>
          <w:rFonts w:ascii="Arial" w:hAnsi="Arial" w:cs="Arial"/>
          <w:i/>
          <w:color w:val="A6A6A6" w:themeColor="background1" w:themeShade="A6"/>
        </w:rPr>
        <w:t xml:space="preserve"> out of 100)</w:t>
      </w:r>
    </w:p>
    <w:p w:rsidR="00D22D9C" w:rsidRPr="00321643" w:rsidRDefault="00D22D9C" w:rsidP="00FE5651">
      <w:pPr>
        <w:jc w:val="both"/>
        <w:rPr>
          <w:rFonts w:ascii="Arial" w:hAnsi="Arial" w:cs="Arial"/>
          <w:color w:val="A6A6A6" w:themeColor="background1" w:themeShade="A6"/>
          <w:sz w:val="22"/>
          <w:szCs w:val="22"/>
        </w:rPr>
      </w:pPr>
      <w:r w:rsidRPr="00321643">
        <w:rPr>
          <w:rFonts w:ascii="Arial" w:hAnsi="Arial" w:cs="Arial"/>
          <w:color w:val="A6A6A6" w:themeColor="background1" w:themeShade="A6"/>
          <w:sz w:val="22"/>
          <w:szCs w:val="22"/>
        </w:rPr>
        <w:t xml:space="preserve">Your work must be informed and supported by scholarly material that is </w:t>
      </w:r>
      <w:r w:rsidRPr="00321643">
        <w:rPr>
          <w:rFonts w:ascii="Arial" w:hAnsi="Arial" w:cs="Arial"/>
          <w:i/>
          <w:color w:val="A6A6A6" w:themeColor="background1" w:themeShade="A6"/>
          <w:sz w:val="22"/>
          <w:szCs w:val="22"/>
        </w:rPr>
        <w:t>relevant</w:t>
      </w:r>
      <w:r w:rsidRPr="00321643">
        <w:rPr>
          <w:rFonts w:ascii="Arial" w:hAnsi="Arial" w:cs="Arial"/>
          <w:color w:val="A6A6A6" w:themeColor="background1" w:themeShade="A6"/>
          <w:sz w:val="22"/>
          <w:szCs w:val="22"/>
        </w:rPr>
        <w:t xml:space="preserve"> to and </w:t>
      </w:r>
      <w:r w:rsidRPr="00321643">
        <w:rPr>
          <w:rFonts w:ascii="Arial" w:hAnsi="Arial" w:cs="Arial"/>
          <w:i/>
          <w:color w:val="A6A6A6" w:themeColor="background1" w:themeShade="A6"/>
          <w:sz w:val="22"/>
          <w:szCs w:val="22"/>
        </w:rPr>
        <w:t>focused</w:t>
      </w:r>
      <w:r w:rsidRPr="00321643">
        <w:rPr>
          <w:rFonts w:ascii="Arial" w:hAnsi="Arial" w:cs="Arial"/>
          <w:color w:val="A6A6A6" w:themeColor="background1" w:themeShade="A6"/>
          <w:sz w:val="22"/>
          <w:szCs w:val="22"/>
        </w:rPr>
        <w:t xml:space="preserve"> on the task(s) set</w:t>
      </w:r>
      <w:r w:rsidR="00FE5651" w:rsidRPr="00321643">
        <w:rPr>
          <w:rFonts w:ascii="Arial" w:hAnsi="Arial" w:cs="Arial"/>
          <w:color w:val="A6A6A6" w:themeColor="background1" w:themeShade="A6"/>
          <w:sz w:val="22"/>
          <w:szCs w:val="22"/>
        </w:rPr>
        <w:t>; you should make use of scholarly reviews and primary sources, where appropriate (for example, refereed research articles and/or original materials appropriate to the discipline)</w:t>
      </w:r>
      <w:r w:rsidRPr="00321643">
        <w:rPr>
          <w:rFonts w:ascii="Arial" w:hAnsi="Arial" w:cs="Arial"/>
          <w:color w:val="A6A6A6" w:themeColor="background1" w:themeShade="A6"/>
          <w:sz w:val="22"/>
          <w:szCs w:val="22"/>
        </w:rPr>
        <w:t xml:space="preserve">.    You should provide evidence that you have accessed a wide </w:t>
      </w:r>
      <w:r w:rsidRPr="00321643">
        <w:rPr>
          <w:rFonts w:ascii="Arial" w:hAnsi="Arial" w:cs="Arial"/>
          <w:i/>
          <w:color w:val="A6A6A6" w:themeColor="background1" w:themeShade="A6"/>
          <w:sz w:val="22"/>
          <w:szCs w:val="22"/>
        </w:rPr>
        <w:t>range</w:t>
      </w:r>
      <w:r w:rsidRPr="00321643">
        <w:rPr>
          <w:rFonts w:ascii="Arial" w:hAnsi="Arial" w:cs="Arial"/>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321643">
        <w:rPr>
          <w:rFonts w:ascii="Arial" w:hAnsi="Arial" w:cs="Arial"/>
          <w:i/>
          <w:color w:val="A6A6A6" w:themeColor="background1" w:themeShade="A6"/>
          <w:sz w:val="22"/>
          <w:szCs w:val="22"/>
        </w:rPr>
        <w:t>credibility</w:t>
      </w:r>
      <w:r w:rsidRPr="00321643">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1643">
        <w:rPr>
          <w:rFonts w:ascii="Arial" w:hAnsi="Arial" w:cs="Arial"/>
          <w:i/>
          <w:color w:val="A6A6A6" w:themeColor="background1" w:themeShade="A6"/>
          <w:sz w:val="22"/>
          <w:szCs w:val="22"/>
        </w:rPr>
        <w:t>evidence</w:t>
      </w:r>
      <w:r w:rsidRPr="00321643">
        <w:rPr>
          <w:rFonts w:ascii="Arial" w:hAnsi="Arial" w:cs="Arial"/>
          <w:color w:val="A6A6A6" w:themeColor="background1" w:themeShade="A6"/>
          <w:sz w:val="22"/>
          <w:szCs w:val="22"/>
        </w:rPr>
        <w:t xml:space="preserve"> of your research/own reading throughout your work, </w:t>
      </w:r>
      <w:r w:rsidR="005F3A53" w:rsidRPr="00321643">
        <w:rPr>
          <w:rFonts w:ascii="Arial" w:hAnsi="Arial" w:cs="Arial"/>
          <w:color w:val="A6A6A6" w:themeColor="background1" w:themeShade="A6"/>
          <w:sz w:val="22"/>
          <w:szCs w:val="22"/>
        </w:rPr>
        <w:t>using a</w:t>
      </w:r>
      <w:r w:rsidR="00995D51" w:rsidRPr="00321643">
        <w:rPr>
          <w:rFonts w:ascii="Arial" w:hAnsi="Arial" w:cs="Arial"/>
          <w:color w:val="A6A6A6" w:themeColor="background1" w:themeShade="A6"/>
          <w:sz w:val="22"/>
          <w:szCs w:val="22"/>
        </w:rPr>
        <w:t xml:space="preserve"> suitable referencing system, including </w:t>
      </w:r>
      <w:r w:rsidRPr="00321643">
        <w:rPr>
          <w:rFonts w:ascii="Arial" w:hAnsi="Arial" w:cs="Arial"/>
          <w:color w:val="A6A6A6" w:themeColor="background1" w:themeShade="A6"/>
          <w:sz w:val="22"/>
          <w:szCs w:val="22"/>
        </w:rPr>
        <w:t>in-text citations in the main body of y</w:t>
      </w:r>
      <w:r w:rsidR="00FE5651" w:rsidRPr="00321643">
        <w:rPr>
          <w:rFonts w:ascii="Arial" w:hAnsi="Arial" w:cs="Arial"/>
          <w:color w:val="A6A6A6" w:themeColor="background1" w:themeShade="A6"/>
          <w:sz w:val="22"/>
          <w:szCs w:val="22"/>
        </w:rPr>
        <w:t xml:space="preserve">our work and a reference list </w:t>
      </w:r>
      <w:r w:rsidRPr="00321643">
        <w:rPr>
          <w:rFonts w:ascii="Arial" w:hAnsi="Arial" w:cs="Arial"/>
          <w:color w:val="A6A6A6" w:themeColor="background1" w:themeShade="A6"/>
          <w:sz w:val="22"/>
          <w:szCs w:val="22"/>
        </w:rPr>
        <w:t xml:space="preserve">at the end of your work. </w:t>
      </w:r>
    </w:p>
    <w:p w:rsidR="00C01A3F" w:rsidRPr="00321643" w:rsidRDefault="00C01A3F" w:rsidP="00D22D9C">
      <w:pPr>
        <w:jc w:val="both"/>
        <w:rPr>
          <w:rFonts w:ascii="Arial" w:hAnsi="Arial" w:cs="Arial"/>
          <w:color w:val="A6A6A6" w:themeColor="background1" w:themeShade="A6"/>
          <w:sz w:val="22"/>
          <w:szCs w:val="22"/>
        </w:rPr>
      </w:pPr>
    </w:p>
    <w:p w:rsidR="00C01A3F" w:rsidRPr="00321643" w:rsidRDefault="008042F0" w:rsidP="00C01A3F">
      <w:pPr>
        <w:jc w:val="both"/>
        <w:rPr>
          <w:rFonts w:ascii="Arial" w:hAnsi="Arial" w:cs="Arial"/>
          <w:i/>
          <w:color w:val="A6A6A6" w:themeColor="background1" w:themeShade="A6"/>
          <w:sz w:val="22"/>
          <w:szCs w:val="22"/>
        </w:rPr>
      </w:pPr>
      <w:r w:rsidRPr="00321643">
        <w:rPr>
          <w:rFonts w:ascii="Arial" w:hAnsi="Arial" w:cs="Arial"/>
          <w:b/>
          <w:i/>
          <w:color w:val="A6A6A6" w:themeColor="background1" w:themeShade="A6"/>
          <w:sz w:val="22"/>
          <w:szCs w:val="22"/>
        </w:rPr>
        <w:t>Guidance</w:t>
      </w:r>
      <w:r w:rsidR="00C01A3F" w:rsidRPr="00321643">
        <w:rPr>
          <w:rFonts w:ascii="Arial" w:hAnsi="Arial" w:cs="Arial"/>
          <w:b/>
          <w:i/>
          <w:color w:val="A6A6A6" w:themeColor="background1" w:themeShade="A6"/>
          <w:sz w:val="22"/>
          <w:szCs w:val="22"/>
        </w:rPr>
        <w:t xml:space="preserve"> specific to this </w:t>
      </w:r>
      <w:r w:rsidR="004C4F19" w:rsidRPr="00321643">
        <w:rPr>
          <w:rFonts w:ascii="Arial" w:hAnsi="Arial" w:cs="Arial"/>
          <w:b/>
          <w:i/>
          <w:color w:val="A6A6A6" w:themeColor="background1" w:themeShade="A6"/>
          <w:sz w:val="22"/>
          <w:szCs w:val="22"/>
        </w:rPr>
        <w:t>assessment</w:t>
      </w:r>
      <w:r w:rsidR="00C01A3F" w:rsidRPr="00321643">
        <w:rPr>
          <w:rFonts w:ascii="Arial" w:hAnsi="Arial" w:cs="Arial"/>
          <w:b/>
          <w:i/>
          <w:color w:val="A6A6A6" w:themeColor="background1" w:themeShade="A6"/>
          <w:sz w:val="22"/>
          <w:szCs w:val="22"/>
        </w:rPr>
        <w:t>:</w:t>
      </w:r>
      <w:r w:rsidR="00C01A3F" w:rsidRPr="00321643">
        <w:rPr>
          <w:rFonts w:ascii="Arial" w:hAnsi="Arial" w:cs="Arial"/>
          <w:i/>
          <w:color w:val="A6A6A6" w:themeColor="background1" w:themeShade="A6"/>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EA7378">
        <w:rPr>
          <w:rFonts w:ascii="Arial" w:hAnsi="Arial" w:cs="Arial"/>
          <w:b/>
          <w:sz w:val="22"/>
          <w:szCs w:val="22"/>
        </w:rPr>
        <w:t xml:space="preserve"> </w:t>
      </w:r>
      <w:r w:rsidR="00EA7378">
        <w:rPr>
          <w:rFonts w:ascii="Arial" w:hAnsi="Arial" w:cs="Arial"/>
          <w:i/>
        </w:rPr>
        <w:t xml:space="preserve">(Marks Available: </w:t>
      </w:r>
      <w:r w:rsidR="00433FAB">
        <w:rPr>
          <w:rFonts w:ascii="Arial" w:hAnsi="Arial" w:cs="Arial"/>
          <w:b/>
          <w:i/>
        </w:rPr>
        <w:t>30</w:t>
      </w:r>
      <w:r w:rsidR="00EA7378">
        <w:rPr>
          <w:rFonts w:ascii="Arial" w:hAnsi="Arial" w:cs="Arial"/>
          <w:i/>
        </w:rPr>
        <w:t xml:space="preserve"> out of 100)</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2245">
        <w:rPr>
          <w:rFonts w:ascii="Arial" w:hAnsi="Arial" w:cs="Arial"/>
          <w:i/>
          <w:sz w:val="22"/>
          <w:szCs w:val="22"/>
        </w:rPr>
        <w:t xml:space="preserve">Development </w:t>
      </w:r>
      <w:r w:rsidR="001B1C9F">
        <w:rPr>
          <w:rFonts w:ascii="Arial" w:hAnsi="Arial" w:cs="Arial"/>
          <w:i/>
          <w:sz w:val="22"/>
          <w:szCs w:val="22"/>
        </w:rPr>
        <w:t xml:space="preserve">&amp; </w:t>
      </w:r>
      <w:r w:rsidR="006617C3">
        <w:rPr>
          <w:rFonts w:ascii="Arial" w:hAnsi="Arial" w:cs="Arial"/>
          <w:i/>
          <w:sz w:val="22"/>
          <w:szCs w:val="22"/>
        </w:rPr>
        <w:t>understanding of vehicle architecture</w:t>
      </w:r>
      <w:r w:rsidR="001B1C9F">
        <w:rPr>
          <w:rFonts w:ascii="Arial" w:hAnsi="Arial" w:cs="Arial"/>
          <w:i/>
          <w:sz w:val="22"/>
          <w:szCs w:val="22"/>
        </w:rPr>
        <w:t xml:space="preserve"> &amp; ergonomic requirements.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EA7378">
        <w:rPr>
          <w:rFonts w:ascii="Arial" w:hAnsi="Arial" w:cs="Arial"/>
          <w:b/>
          <w:sz w:val="22"/>
          <w:szCs w:val="22"/>
        </w:rPr>
        <w:t xml:space="preserve"> </w:t>
      </w:r>
      <w:r w:rsidR="00EA7378">
        <w:rPr>
          <w:rFonts w:ascii="Arial" w:hAnsi="Arial" w:cs="Arial"/>
          <w:i/>
        </w:rPr>
        <w:t xml:space="preserve">(Marks Available: </w:t>
      </w:r>
      <w:r w:rsidR="00433FAB">
        <w:rPr>
          <w:rFonts w:ascii="Arial" w:hAnsi="Arial" w:cs="Arial"/>
          <w:b/>
          <w:i/>
        </w:rPr>
        <w:t xml:space="preserve">30 </w:t>
      </w:r>
      <w:r w:rsidR="00EA7378">
        <w:rPr>
          <w:rFonts w:ascii="Arial" w:hAnsi="Arial" w:cs="Arial"/>
          <w:i/>
        </w:rPr>
        <w:t>out of 100)</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2030">
        <w:rPr>
          <w:rFonts w:ascii="Arial" w:hAnsi="Arial" w:cs="Arial"/>
          <w:i/>
          <w:sz w:val="22"/>
          <w:szCs w:val="22"/>
        </w:rPr>
        <w:t xml:space="preserve">Evolution of the design </w:t>
      </w:r>
      <w:r w:rsidR="00042245">
        <w:rPr>
          <w:rFonts w:ascii="Arial" w:hAnsi="Arial" w:cs="Arial"/>
          <w:i/>
          <w:sz w:val="22"/>
          <w:szCs w:val="22"/>
        </w:rPr>
        <w:t xml:space="preserve">aesthetic </w:t>
      </w:r>
      <w:r w:rsidR="009E2030">
        <w:rPr>
          <w:rFonts w:ascii="Arial" w:hAnsi="Arial" w:cs="Arial"/>
          <w:i/>
          <w:sz w:val="22"/>
          <w:szCs w:val="22"/>
        </w:rPr>
        <w:t>and decision making</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EA7378">
        <w:rPr>
          <w:rFonts w:ascii="Arial" w:hAnsi="Arial" w:cs="Arial"/>
          <w:b/>
          <w:sz w:val="22"/>
          <w:szCs w:val="22"/>
        </w:rPr>
        <w:t xml:space="preserve"> </w:t>
      </w:r>
      <w:r w:rsidR="00EA7378">
        <w:rPr>
          <w:rFonts w:ascii="Arial" w:hAnsi="Arial" w:cs="Arial"/>
          <w:i/>
        </w:rPr>
        <w:t xml:space="preserve">(Marks Available: </w:t>
      </w:r>
      <w:r w:rsidR="00433FAB">
        <w:rPr>
          <w:rFonts w:ascii="Arial" w:hAnsi="Arial" w:cs="Arial"/>
          <w:b/>
          <w:i/>
        </w:rPr>
        <w:t>40</w:t>
      </w:r>
      <w:r w:rsidR="00EA7378">
        <w:rPr>
          <w:rFonts w:ascii="Arial" w:hAnsi="Arial" w:cs="Arial"/>
          <w:i/>
        </w:rPr>
        <w:t xml:space="preserve"> out of 100)</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2030">
        <w:rPr>
          <w:rFonts w:ascii="Arial" w:hAnsi="Arial" w:cs="Arial"/>
          <w:i/>
          <w:sz w:val="22"/>
          <w:szCs w:val="22"/>
        </w:rPr>
        <w:t>Application of 2D &amp; 3D design skills.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321643" w:rsidRDefault="005F3A53" w:rsidP="00D22D9C">
      <w:pPr>
        <w:numPr>
          <w:ilvl w:val="0"/>
          <w:numId w:val="6"/>
        </w:numPr>
        <w:jc w:val="both"/>
        <w:rPr>
          <w:rFonts w:ascii="Arial" w:hAnsi="Arial" w:cs="Arial"/>
          <w:b/>
          <w:color w:val="A6A6A6" w:themeColor="background1" w:themeShade="A6"/>
          <w:sz w:val="22"/>
          <w:szCs w:val="22"/>
        </w:rPr>
      </w:pPr>
      <w:r w:rsidRPr="00321643">
        <w:rPr>
          <w:rFonts w:ascii="Arial" w:hAnsi="Arial" w:cs="Arial"/>
          <w:b/>
          <w:color w:val="A6A6A6" w:themeColor="background1" w:themeShade="A6"/>
          <w:sz w:val="22"/>
          <w:szCs w:val="22"/>
        </w:rPr>
        <w:t xml:space="preserve">Transferable </w:t>
      </w:r>
      <w:r w:rsidR="00D22D9C" w:rsidRPr="00321643">
        <w:rPr>
          <w:rFonts w:ascii="Arial" w:hAnsi="Arial" w:cs="Arial"/>
          <w:b/>
          <w:color w:val="A6A6A6" w:themeColor="background1" w:themeShade="A6"/>
          <w:sz w:val="22"/>
          <w:szCs w:val="22"/>
        </w:rPr>
        <w:t xml:space="preserve">Skills for </w:t>
      </w:r>
      <w:r w:rsidRPr="00321643">
        <w:rPr>
          <w:rFonts w:ascii="Arial" w:hAnsi="Arial" w:cs="Arial"/>
          <w:b/>
          <w:color w:val="A6A6A6" w:themeColor="background1" w:themeShade="A6"/>
          <w:sz w:val="22"/>
          <w:szCs w:val="22"/>
        </w:rPr>
        <w:t xml:space="preserve">Life and </w:t>
      </w:r>
      <w:r w:rsidR="00D22D9C" w:rsidRPr="00321643">
        <w:rPr>
          <w:rFonts w:ascii="Arial" w:hAnsi="Arial" w:cs="Arial"/>
          <w:b/>
          <w:color w:val="A6A6A6" w:themeColor="background1" w:themeShade="A6"/>
          <w:sz w:val="22"/>
          <w:szCs w:val="22"/>
        </w:rPr>
        <w:t xml:space="preserve">Professional Practice </w:t>
      </w:r>
      <w:r w:rsidR="00EA7378" w:rsidRPr="00321643">
        <w:rPr>
          <w:rFonts w:ascii="Arial" w:hAnsi="Arial" w:cs="Arial"/>
          <w:i/>
          <w:color w:val="A6A6A6" w:themeColor="background1" w:themeShade="A6"/>
        </w:rPr>
        <w:t xml:space="preserve">(Marks Available: </w:t>
      </w:r>
      <w:r w:rsidR="00EA7378" w:rsidRPr="00321643">
        <w:rPr>
          <w:rFonts w:ascii="Arial" w:hAnsi="Arial" w:cs="Arial"/>
          <w:b/>
          <w:i/>
          <w:color w:val="A6A6A6" w:themeColor="background1" w:themeShade="A6"/>
        </w:rPr>
        <w:t>0</w:t>
      </w:r>
      <w:r w:rsidR="00EA7378" w:rsidRPr="00321643">
        <w:rPr>
          <w:rFonts w:ascii="Arial" w:hAnsi="Arial" w:cs="Arial"/>
          <w:i/>
          <w:color w:val="A6A6A6" w:themeColor="background1" w:themeShade="A6"/>
        </w:rPr>
        <w:t xml:space="preserve"> out of 100)</w:t>
      </w:r>
    </w:p>
    <w:p w:rsidR="00995D51" w:rsidRPr="00321643" w:rsidRDefault="00D22D9C" w:rsidP="00103507">
      <w:pPr>
        <w:jc w:val="both"/>
        <w:rPr>
          <w:rFonts w:ascii="Arial" w:hAnsi="Arial" w:cs="Arial"/>
          <w:color w:val="A6A6A6" w:themeColor="background1" w:themeShade="A6"/>
          <w:sz w:val="22"/>
          <w:szCs w:val="22"/>
        </w:rPr>
      </w:pPr>
      <w:r w:rsidRPr="00321643">
        <w:rPr>
          <w:rFonts w:ascii="Arial" w:hAnsi="Arial" w:cs="Arial"/>
          <w:color w:val="A6A6A6" w:themeColor="background1" w:themeShade="A6"/>
          <w:sz w:val="22"/>
          <w:szCs w:val="22"/>
        </w:rPr>
        <w:t xml:space="preserve">Your work must provide evidence of the </w:t>
      </w:r>
      <w:r w:rsidR="00103507" w:rsidRPr="00321643">
        <w:rPr>
          <w:rFonts w:ascii="Arial" w:hAnsi="Arial" w:cs="Arial"/>
          <w:color w:val="A6A6A6" w:themeColor="background1" w:themeShade="A6"/>
          <w:sz w:val="22"/>
          <w:szCs w:val="22"/>
        </w:rPr>
        <w:t xml:space="preserve">qualities and transferable skills necessary for graduate-level employment requiring the exercise of initiative and personal responsibility and decision-making in complex and unpredictable </w:t>
      </w:r>
      <w:r w:rsidR="006D6B5E" w:rsidRPr="00321643">
        <w:rPr>
          <w:rFonts w:ascii="Arial" w:hAnsi="Arial" w:cs="Arial"/>
          <w:color w:val="A6A6A6" w:themeColor="background1" w:themeShade="A6"/>
          <w:sz w:val="22"/>
          <w:szCs w:val="22"/>
        </w:rPr>
        <w:t>circumstances</w:t>
      </w:r>
      <w:r w:rsidRPr="00321643">
        <w:rPr>
          <w:rFonts w:ascii="Arial" w:hAnsi="Arial" w:cs="Arial"/>
          <w:color w:val="A6A6A6" w:themeColor="background1" w:themeShade="A6"/>
          <w:sz w:val="22"/>
          <w:szCs w:val="22"/>
        </w:rPr>
        <w:t>.  This includes demonstrating</w:t>
      </w:r>
      <w:r w:rsidR="007E6F99" w:rsidRPr="00321643">
        <w:rPr>
          <w:rFonts w:ascii="Arial" w:hAnsi="Arial" w:cs="Arial"/>
          <w:color w:val="A6A6A6" w:themeColor="background1" w:themeShade="A6"/>
          <w:sz w:val="22"/>
          <w:szCs w:val="22"/>
        </w:rPr>
        <w:t>:</w:t>
      </w:r>
      <w:r w:rsidRPr="00321643">
        <w:rPr>
          <w:rFonts w:ascii="Arial" w:hAnsi="Arial" w:cs="Arial"/>
          <w:color w:val="A6A6A6" w:themeColor="background1" w:themeShade="A6"/>
          <w:sz w:val="22"/>
          <w:szCs w:val="22"/>
        </w:rPr>
        <w:t xml:space="preserve"> </w:t>
      </w:r>
      <w:r w:rsidR="00103507" w:rsidRPr="00321643">
        <w:rPr>
          <w:rFonts w:ascii="Arial" w:hAnsi="Arial" w:cs="Arial"/>
          <w:color w:val="A6A6A6" w:themeColor="background1" w:themeShade="A6"/>
          <w:sz w:val="22"/>
          <w:szCs w:val="22"/>
        </w:rPr>
        <w:t>the learning ability for professional development to advance existing skills and acquire new competences of a professional nature that will enable you to assume significant responsibility within organisations;</w:t>
      </w:r>
      <w:r w:rsidR="00995D51" w:rsidRPr="00321643">
        <w:rPr>
          <w:rFonts w:ascii="Arial" w:hAnsi="Arial" w:cs="Arial"/>
          <w:color w:val="A6A6A6" w:themeColor="background1" w:themeShade="A6"/>
          <w:sz w:val="22"/>
          <w:szCs w:val="22"/>
        </w:rPr>
        <w:t xml:space="preserve"> that you can initiate and complete tasks and procedures, whether individually and/or collaboratively; </w:t>
      </w:r>
      <w:r w:rsidR="006D6B5E" w:rsidRPr="00321643">
        <w:rPr>
          <w:rFonts w:ascii="Arial" w:hAnsi="Arial" w:cs="Arial"/>
          <w:color w:val="A6A6A6" w:themeColor="background1" w:themeShade="A6"/>
          <w:sz w:val="22"/>
          <w:szCs w:val="22"/>
        </w:rPr>
        <w:t>that you can use appropriate media to effectively communicate information, arguments and analysis in a variety of forms to specialist and non-specialist audiences</w:t>
      </w:r>
      <w:r w:rsidR="00995D51" w:rsidRPr="00321643">
        <w:rPr>
          <w:rFonts w:ascii="Arial" w:hAnsi="Arial" w:cs="Arial"/>
          <w:color w:val="A6A6A6" w:themeColor="background1" w:themeShade="A6"/>
          <w:sz w:val="22"/>
          <w:szCs w:val="22"/>
        </w:rPr>
        <w:t>; fluency of expression; clarity and effectiveness in presentation and organisation. Work should be coherent and well-structured in presentation and organisation.</w:t>
      </w:r>
    </w:p>
    <w:p w:rsidR="00995D51" w:rsidRPr="00321643" w:rsidRDefault="00995D51" w:rsidP="00D22D9C">
      <w:pPr>
        <w:jc w:val="both"/>
        <w:rPr>
          <w:rFonts w:ascii="Arial" w:hAnsi="Arial" w:cs="Arial"/>
          <w:color w:val="A6A6A6" w:themeColor="background1" w:themeShade="A6"/>
          <w:sz w:val="22"/>
          <w:szCs w:val="22"/>
        </w:rPr>
      </w:pPr>
    </w:p>
    <w:p w:rsidR="00D22D9C" w:rsidRPr="00321643" w:rsidRDefault="00D22D9C" w:rsidP="00D22D9C">
      <w:pPr>
        <w:jc w:val="both"/>
        <w:rPr>
          <w:rFonts w:ascii="Arial" w:hAnsi="Arial" w:cs="Arial"/>
          <w:color w:val="A6A6A6" w:themeColor="background1" w:themeShade="A6"/>
          <w:sz w:val="22"/>
          <w:szCs w:val="22"/>
        </w:rPr>
      </w:pPr>
    </w:p>
    <w:p w:rsidR="00C01A3F" w:rsidRPr="00321643" w:rsidRDefault="008042F0" w:rsidP="00C01A3F">
      <w:pPr>
        <w:jc w:val="both"/>
        <w:rPr>
          <w:rFonts w:ascii="Arial" w:hAnsi="Arial" w:cs="Arial"/>
          <w:i/>
          <w:color w:val="A6A6A6" w:themeColor="background1" w:themeShade="A6"/>
          <w:sz w:val="22"/>
          <w:szCs w:val="22"/>
        </w:rPr>
      </w:pPr>
      <w:r w:rsidRPr="00321643">
        <w:rPr>
          <w:rFonts w:ascii="Arial" w:hAnsi="Arial" w:cs="Arial"/>
          <w:b/>
          <w:i/>
          <w:color w:val="A6A6A6" w:themeColor="background1" w:themeShade="A6"/>
          <w:sz w:val="22"/>
          <w:szCs w:val="22"/>
        </w:rPr>
        <w:t xml:space="preserve">Guidance </w:t>
      </w:r>
      <w:r w:rsidR="00C01A3F" w:rsidRPr="00321643">
        <w:rPr>
          <w:rFonts w:ascii="Arial" w:hAnsi="Arial" w:cs="Arial"/>
          <w:b/>
          <w:i/>
          <w:color w:val="A6A6A6" w:themeColor="background1" w:themeShade="A6"/>
          <w:sz w:val="22"/>
          <w:szCs w:val="22"/>
        </w:rPr>
        <w:t xml:space="preserve">specific to this </w:t>
      </w:r>
      <w:r w:rsidR="004C4F19" w:rsidRPr="00321643">
        <w:rPr>
          <w:rFonts w:ascii="Arial" w:hAnsi="Arial" w:cs="Arial"/>
          <w:b/>
          <w:i/>
          <w:color w:val="A6A6A6" w:themeColor="background1" w:themeShade="A6"/>
          <w:sz w:val="22"/>
          <w:szCs w:val="22"/>
        </w:rPr>
        <w:t>assessment</w:t>
      </w:r>
      <w:r w:rsidR="00C01A3F" w:rsidRPr="00321643">
        <w:rPr>
          <w:rFonts w:ascii="Arial" w:hAnsi="Arial" w:cs="Arial"/>
          <w:b/>
          <w:i/>
          <w:color w:val="A6A6A6" w:themeColor="background1" w:themeShade="A6"/>
          <w:sz w:val="22"/>
          <w:szCs w:val="22"/>
        </w:rPr>
        <w:t>:</w:t>
      </w:r>
      <w:r w:rsidR="00C01A3F" w:rsidRPr="00321643">
        <w:rPr>
          <w:rFonts w:ascii="Arial" w:hAnsi="Arial" w:cs="Arial"/>
          <w:i/>
          <w:color w:val="A6A6A6" w:themeColor="background1" w:themeShade="A6"/>
          <w:sz w:val="22"/>
          <w:szCs w:val="22"/>
        </w:rPr>
        <w:t xml:space="preserve"> </w:t>
      </w:r>
    </w:p>
    <w:p w:rsidR="00C01A3F" w:rsidRPr="00A406E5" w:rsidRDefault="00C01A3F" w:rsidP="00D22D9C">
      <w:pPr>
        <w:jc w:val="both"/>
        <w:rPr>
          <w:rFonts w:ascii="Arial" w:hAnsi="Arial" w:cs="Arial"/>
          <w:sz w:val="22"/>
          <w:szCs w:val="22"/>
        </w:rPr>
      </w:pPr>
    </w:p>
    <w:p w:rsidR="00C073F1" w:rsidRPr="00F508B5" w:rsidRDefault="00C073F1" w:rsidP="00F508B5">
      <w:pPr>
        <w:jc w:val="both"/>
        <w:rPr>
          <w:rFonts w:ascii="Arial" w:hAnsi="Arial" w:cs="Arial"/>
          <w:sz w:val="22"/>
          <w:szCs w:val="22"/>
        </w:rPr>
        <w:sectPr w:rsidR="00C073F1" w:rsidRPr="00F508B5"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rsidTr="00F508B5">
        <w:tc>
          <w:tcPr>
            <w:tcW w:w="15021"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Pr="00F508B5" w:rsidRDefault="00C073F1" w:rsidP="001F50B6">
      <w:pPr>
        <w:pStyle w:val="NormalWeb"/>
        <w:rPr>
          <w:rFonts w:ascii="Arial" w:hAnsi="Arial" w:cs="Arial"/>
          <w:color w:val="303B44"/>
          <w:sz w:val="8"/>
          <w:szCs w:val="8"/>
        </w:rPr>
      </w:pPr>
    </w:p>
    <w:tbl>
      <w:tblPr>
        <w:tblStyle w:val="TableGrid"/>
        <w:tblW w:w="0" w:type="auto"/>
        <w:tblLook w:val="04A0" w:firstRow="1" w:lastRow="0" w:firstColumn="1" w:lastColumn="0" w:noHBand="0" w:noVBand="1"/>
      </w:tblPr>
      <w:tblGrid>
        <w:gridCol w:w="15021"/>
      </w:tblGrid>
      <w:tr w:rsidR="00C073F1" w:rsidRPr="00D9771E" w:rsidTr="00F508B5">
        <w:tc>
          <w:tcPr>
            <w:tcW w:w="15021" w:type="dxa"/>
            <w:shd w:val="clear" w:color="auto" w:fill="C2D69B" w:themeFill="accent3" w:themeFillTint="99"/>
          </w:tcPr>
          <w:p w:rsidR="00C073F1" w:rsidRPr="00D9771E" w:rsidRDefault="00C073F1" w:rsidP="00EA7378">
            <w:pPr>
              <w:rPr>
                <w:rFonts w:ascii="Arial" w:hAnsi="Arial" w:cs="Arial"/>
                <w:b/>
              </w:rPr>
            </w:pPr>
            <w:r>
              <w:rPr>
                <w:rFonts w:ascii="Arial" w:hAnsi="Arial" w:cs="Arial"/>
                <w:b/>
              </w:rPr>
              <w:t>Level 6</w:t>
            </w:r>
          </w:p>
        </w:tc>
      </w:tr>
      <w:tr w:rsidR="00C073F1" w:rsidRPr="00D9771E" w:rsidTr="00F508B5">
        <w:tc>
          <w:tcPr>
            <w:tcW w:w="15021" w:type="dxa"/>
            <w:shd w:val="clear" w:color="auto" w:fill="EAF1DD" w:themeFill="accent3" w:themeFillTint="33"/>
          </w:tcPr>
          <w:p w:rsidR="00F508B5" w:rsidRPr="00F508B5" w:rsidRDefault="00F508B5" w:rsidP="00EA7378">
            <w:pPr>
              <w:rPr>
                <w:rFonts w:ascii="Arial" w:eastAsia="Arial" w:hAnsi="Arial" w:cs="Arial"/>
                <w:spacing w:val="-1"/>
                <w:sz w:val="8"/>
                <w:szCs w:val="8"/>
              </w:rPr>
            </w:pPr>
          </w:p>
          <w:p w:rsidR="00C073F1" w:rsidRPr="00F508B5" w:rsidRDefault="00AC5F32" w:rsidP="00EA7378">
            <w:pPr>
              <w:rPr>
                <w:rFonts w:asciiTheme="majorHAnsi" w:eastAsia="Arial" w:hAnsiTheme="majorHAnsi" w:cs="Arial"/>
                <w:spacing w:val="-1"/>
                <w:sz w:val="22"/>
                <w:szCs w:val="22"/>
              </w:rPr>
            </w:pPr>
            <w:r w:rsidRPr="00F508B5">
              <w:rPr>
                <w:rFonts w:asciiTheme="majorHAnsi" w:eastAsia="Arial" w:hAnsiTheme="majorHAnsi" w:cs="Arial"/>
                <w:spacing w:val="-1"/>
                <w:sz w:val="22"/>
                <w:szCs w:val="22"/>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p w:rsidR="00F508B5" w:rsidRPr="00F508B5" w:rsidRDefault="00F508B5" w:rsidP="00EA7378">
            <w:pPr>
              <w:rPr>
                <w:rFonts w:ascii="Arial" w:eastAsia="Arial" w:hAnsi="Arial" w:cs="Arial"/>
                <w:spacing w:val="-1"/>
                <w:sz w:val="8"/>
                <w:szCs w:val="8"/>
              </w:rPr>
            </w:pP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843"/>
        <w:gridCol w:w="1985"/>
        <w:gridCol w:w="1842"/>
        <w:gridCol w:w="1843"/>
        <w:gridCol w:w="1843"/>
      </w:tblGrid>
      <w:tr w:rsidR="00C073F1" w:rsidRPr="00D9771E" w:rsidTr="00F508B5">
        <w:trPr>
          <w:tblHeader/>
        </w:trPr>
        <w:tc>
          <w:tcPr>
            <w:tcW w:w="1735" w:type="dxa"/>
            <w:shd w:val="clear" w:color="auto" w:fill="C2D69B" w:themeFill="accent3" w:themeFillTint="99"/>
          </w:tcPr>
          <w:p w:rsidR="00C073F1" w:rsidRPr="00C73F6F" w:rsidRDefault="00C073F1" w:rsidP="00EA7378">
            <w:pPr>
              <w:rPr>
                <w:rFonts w:ascii="Arial" w:hAnsi="Arial" w:cs="Arial"/>
                <w:b/>
                <w:sz w:val="18"/>
                <w:szCs w:val="18"/>
              </w:rPr>
            </w:pPr>
            <w:r w:rsidRPr="00C73F6F">
              <w:rPr>
                <w:rFonts w:ascii="Arial" w:hAnsi="Arial" w:cs="Arial"/>
                <w:b/>
                <w:sz w:val="18"/>
                <w:szCs w:val="18"/>
              </w:rPr>
              <w:t>Level 6</w:t>
            </w:r>
          </w:p>
        </w:tc>
        <w:tc>
          <w:tcPr>
            <w:tcW w:w="1946"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EA737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EA7378">
            <w:pPr>
              <w:jc w:val="center"/>
              <w:rPr>
                <w:rFonts w:ascii="Arial" w:hAnsi="Arial" w:cs="Arial"/>
                <w:b/>
                <w:sz w:val="18"/>
                <w:szCs w:val="18"/>
              </w:rPr>
            </w:pPr>
            <w:r>
              <w:rPr>
                <w:rFonts w:ascii="Arial" w:hAnsi="Arial" w:cs="Arial"/>
                <w:b/>
                <w:sz w:val="18"/>
                <w:szCs w:val="18"/>
              </w:rPr>
              <w:t>(2.2 / Pass)</w:t>
            </w:r>
          </w:p>
        </w:tc>
        <w:tc>
          <w:tcPr>
            <w:tcW w:w="1842"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EA7378">
            <w:pPr>
              <w:jc w:val="center"/>
              <w:rPr>
                <w:rFonts w:ascii="Arial" w:hAnsi="Arial" w:cs="Arial"/>
                <w:b/>
                <w:sz w:val="18"/>
                <w:szCs w:val="18"/>
              </w:rPr>
            </w:pPr>
            <w:r>
              <w:rPr>
                <w:rFonts w:ascii="Arial" w:hAnsi="Arial" w:cs="Arial"/>
                <w:b/>
                <w:sz w:val="18"/>
                <w:szCs w:val="18"/>
              </w:rPr>
              <w:t>(2.1 / Merit)</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EA737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EA737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F508B5">
        <w:trPr>
          <w:tblHeader/>
        </w:trPr>
        <w:tc>
          <w:tcPr>
            <w:tcW w:w="1735" w:type="dxa"/>
            <w:shd w:val="clear" w:color="auto" w:fill="C2D69B" w:themeFill="accent3" w:themeFillTint="99"/>
          </w:tcPr>
          <w:p w:rsidR="00C073F1" w:rsidRPr="00D9771E" w:rsidRDefault="00C073F1" w:rsidP="00EA7378">
            <w:pPr>
              <w:ind w:left="171"/>
              <w:rPr>
                <w:rFonts w:ascii="Arial" w:hAnsi="Arial" w:cs="Arial"/>
                <w:sz w:val="18"/>
                <w:szCs w:val="18"/>
              </w:rPr>
            </w:pPr>
            <w:r w:rsidRPr="006A2256">
              <w:rPr>
                <w:rFonts w:ascii="Arial" w:eastAsia="Arial" w:hAnsi="Arial" w:cs="Arial"/>
                <w:b/>
                <w:bCs/>
              </w:rPr>
              <w:t>Category</w:t>
            </w:r>
          </w:p>
        </w:tc>
        <w:tc>
          <w:tcPr>
            <w:tcW w:w="1946"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Pr>
                <w:rFonts w:ascii="Arial" w:hAnsi="Arial" w:cs="Arial"/>
                <w:b/>
                <w:sz w:val="18"/>
                <w:szCs w:val="18"/>
              </w:rPr>
              <w:t>30-39%</w:t>
            </w:r>
          </w:p>
        </w:tc>
        <w:tc>
          <w:tcPr>
            <w:tcW w:w="1843"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C2D69B" w:themeFill="accent3" w:themeFillTint="99"/>
          </w:tcPr>
          <w:p w:rsidR="00C073F1" w:rsidRPr="00D9771E" w:rsidRDefault="00C073F1" w:rsidP="00EA737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F508B5">
        <w:tc>
          <w:tcPr>
            <w:tcW w:w="1735" w:type="dxa"/>
            <w:shd w:val="clear" w:color="auto" w:fill="C2D69B" w:themeFill="accent3" w:themeFillTint="99"/>
            <w:vAlign w:val="center"/>
          </w:tcPr>
          <w:p w:rsidR="00C073F1" w:rsidRPr="00F65EEE" w:rsidRDefault="00C073F1" w:rsidP="00F508B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F508B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F508B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F508B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vAlign w:val="center"/>
          </w:tcPr>
          <w:p w:rsidR="00806683" w:rsidRPr="00806683" w:rsidRDefault="00806683" w:rsidP="00F508B5">
            <w:pPr>
              <w:rPr>
                <w:rFonts w:ascii="Arial" w:hAnsi="Arial" w:cs="Arial"/>
                <w:sz w:val="8"/>
                <w:szCs w:val="8"/>
              </w:rPr>
            </w:pPr>
          </w:p>
          <w:p w:rsidR="00C073F1" w:rsidRDefault="00C073F1" w:rsidP="00F508B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806683" w:rsidRPr="00806683" w:rsidRDefault="00806683" w:rsidP="00F508B5">
            <w:pPr>
              <w:rPr>
                <w:rFonts w:ascii="Arial" w:hAnsi="Arial" w:cs="Arial"/>
                <w:sz w:val="8"/>
                <w:szCs w:val="8"/>
              </w:rPr>
            </w:pPr>
          </w:p>
        </w:tc>
        <w:tc>
          <w:tcPr>
            <w:tcW w:w="1843" w:type="dxa"/>
            <w:tcBorders>
              <w:top w:val="single" w:sz="4" w:space="0" w:color="auto"/>
              <w:left w:val="double"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F508B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F508B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3"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vAlign w:val="center"/>
          </w:tcPr>
          <w:p w:rsidR="00C073F1" w:rsidRPr="00B669B1" w:rsidRDefault="00C073F1" w:rsidP="00F508B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F508B5">
        <w:tc>
          <w:tcPr>
            <w:tcW w:w="1735" w:type="dxa"/>
            <w:shd w:val="clear" w:color="auto" w:fill="C2D69B" w:themeFill="accent3" w:themeFillTint="99"/>
            <w:vAlign w:val="center"/>
          </w:tcPr>
          <w:p w:rsidR="00806683" w:rsidRDefault="00806683" w:rsidP="00F508B5">
            <w:pPr>
              <w:spacing w:before="34"/>
              <w:ind w:left="108" w:right="-54"/>
              <w:rPr>
                <w:rFonts w:ascii="Arial" w:eastAsia="Arial" w:hAnsi="Arial" w:cs="Arial"/>
                <w:b/>
                <w:bCs/>
              </w:rPr>
            </w:pPr>
          </w:p>
          <w:p w:rsidR="00C073F1" w:rsidRPr="00CA7DB9" w:rsidRDefault="00C073F1" w:rsidP="00F508B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F508B5">
            <w:pPr>
              <w:spacing w:before="34"/>
              <w:ind w:left="108" w:right="-54"/>
              <w:rPr>
                <w:rFonts w:ascii="Arial" w:hAnsi="Arial" w:cs="Arial"/>
                <w:sz w:val="18"/>
                <w:szCs w:val="18"/>
              </w:rPr>
            </w:pPr>
          </w:p>
        </w:tc>
        <w:tc>
          <w:tcPr>
            <w:tcW w:w="1946" w:type="dxa"/>
            <w:tcBorders>
              <w:top w:val="single" w:sz="4" w:space="0" w:color="auto"/>
              <w:left w:val="single"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tc>
        <w:tc>
          <w:tcPr>
            <w:tcW w:w="1984" w:type="dxa"/>
            <w:tcBorders>
              <w:top w:val="single" w:sz="4" w:space="0" w:color="auto"/>
              <w:left w:val="dashed" w:sz="4" w:space="0" w:color="auto"/>
              <w:bottom w:val="single" w:sz="4" w:space="0" w:color="auto"/>
              <w:right w:val="double"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843" w:type="dxa"/>
            <w:tcBorders>
              <w:top w:val="single" w:sz="4" w:space="0" w:color="auto"/>
              <w:left w:val="double"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843" w:type="dxa"/>
            <w:tcBorders>
              <w:top w:val="single" w:sz="4" w:space="0" w:color="auto"/>
              <w:left w:val="dashed" w:sz="4" w:space="0" w:color="auto"/>
              <w:bottom w:val="single" w:sz="4" w:space="0" w:color="auto"/>
              <w:right w:val="single" w:sz="4" w:space="0" w:color="auto"/>
            </w:tcBorders>
            <w:vAlign w:val="center"/>
          </w:tcPr>
          <w:p w:rsidR="00806683" w:rsidRPr="00806683" w:rsidRDefault="00806683" w:rsidP="00F508B5">
            <w:pPr>
              <w:spacing w:after="120"/>
              <w:rPr>
                <w:rFonts w:ascii="Arial" w:hAnsi="Arial" w:cs="Arial"/>
                <w:sz w:val="8"/>
                <w:szCs w:val="8"/>
              </w:rPr>
            </w:pPr>
          </w:p>
          <w:p w:rsidR="00806683" w:rsidRPr="00B669B1" w:rsidRDefault="00C073F1" w:rsidP="00F508B5">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F508B5">
        <w:tc>
          <w:tcPr>
            <w:tcW w:w="1735" w:type="dxa"/>
            <w:shd w:val="clear" w:color="auto" w:fill="C2D69B" w:themeFill="accent3" w:themeFillTint="99"/>
            <w:vAlign w:val="center"/>
          </w:tcPr>
          <w:p w:rsidR="00C073F1" w:rsidRDefault="00C073F1" w:rsidP="00F508B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F508B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46" w:type="dxa"/>
            <w:vAlign w:val="center"/>
          </w:tcPr>
          <w:p w:rsidR="00C073F1" w:rsidRDefault="00C073F1" w:rsidP="00F508B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F508B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F508B5">
            <w:pPr>
              <w:rPr>
                <w:rFonts w:ascii="Arial" w:hAnsi="Arial" w:cs="Arial"/>
              </w:rPr>
            </w:pPr>
          </w:p>
        </w:tc>
        <w:tc>
          <w:tcPr>
            <w:tcW w:w="1984" w:type="dxa"/>
            <w:vAlign w:val="center"/>
          </w:tcPr>
          <w:p w:rsidR="00C073F1" w:rsidRPr="00B669B1" w:rsidRDefault="00C073F1" w:rsidP="00F508B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vAlign w:val="center"/>
          </w:tcPr>
          <w:p w:rsidR="00C073F1" w:rsidRPr="00B669B1" w:rsidRDefault="00C073F1" w:rsidP="00F508B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F508B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F508B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F508B5">
            <w:pPr>
              <w:rPr>
                <w:rFonts w:ascii="Arial" w:hAnsi="Arial" w:cs="Arial"/>
              </w:rPr>
            </w:pPr>
          </w:p>
        </w:tc>
        <w:tc>
          <w:tcPr>
            <w:tcW w:w="1985" w:type="dxa"/>
            <w:vAlign w:val="center"/>
          </w:tcPr>
          <w:p w:rsidR="00C073F1" w:rsidRPr="00B669B1" w:rsidRDefault="00C073F1" w:rsidP="00F508B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F508B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F508B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842" w:type="dxa"/>
            <w:vAlign w:val="center"/>
          </w:tcPr>
          <w:p w:rsidR="00C073F1" w:rsidRPr="00B669B1" w:rsidRDefault="00C073F1" w:rsidP="00F508B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F508B5">
            <w:pPr>
              <w:rPr>
                <w:rFonts w:ascii="Arial" w:hAnsi="Arial" w:cs="Arial"/>
              </w:rPr>
            </w:pPr>
          </w:p>
        </w:tc>
        <w:tc>
          <w:tcPr>
            <w:tcW w:w="1843" w:type="dxa"/>
            <w:vAlign w:val="center"/>
          </w:tcPr>
          <w:p w:rsidR="00C073F1" w:rsidRPr="00B669B1" w:rsidRDefault="00C073F1" w:rsidP="00F508B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F508B5">
            <w:pPr>
              <w:rPr>
                <w:rFonts w:ascii="Arial" w:hAnsi="Arial" w:cs="Arial"/>
              </w:rPr>
            </w:pPr>
          </w:p>
        </w:tc>
        <w:tc>
          <w:tcPr>
            <w:tcW w:w="1843" w:type="dxa"/>
            <w:vAlign w:val="center"/>
          </w:tcPr>
          <w:p w:rsidR="00806683" w:rsidRPr="00806683" w:rsidRDefault="00806683" w:rsidP="00F508B5">
            <w:pPr>
              <w:rPr>
                <w:rFonts w:ascii="Arial" w:hAnsi="Arial" w:cs="Arial"/>
                <w:sz w:val="8"/>
                <w:szCs w:val="8"/>
              </w:rPr>
            </w:pPr>
          </w:p>
          <w:p w:rsidR="00C073F1" w:rsidRPr="00B669B1" w:rsidRDefault="00C073F1" w:rsidP="00F508B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Default="00C073F1" w:rsidP="00F508B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806683" w:rsidRPr="00806683" w:rsidRDefault="00806683" w:rsidP="00F508B5">
            <w:pPr>
              <w:rPr>
                <w:rFonts w:ascii="Arial" w:hAnsi="Arial" w:cs="Arial"/>
                <w:sz w:val="8"/>
                <w:szCs w:val="8"/>
              </w:rPr>
            </w:pPr>
          </w:p>
        </w:tc>
      </w:tr>
      <w:tr w:rsidR="00C073F1" w:rsidRPr="00D9771E" w:rsidTr="00F508B5">
        <w:tc>
          <w:tcPr>
            <w:tcW w:w="1735" w:type="dxa"/>
            <w:shd w:val="clear" w:color="auto" w:fill="C2D69B" w:themeFill="accent3" w:themeFillTint="99"/>
            <w:vAlign w:val="center"/>
          </w:tcPr>
          <w:p w:rsidR="00C073F1" w:rsidRDefault="00C073F1" w:rsidP="00F508B5">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F508B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46" w:type="dxa"/>
            <w:vAlign w:val="center"/>
          </w:tcPr>
          <w:p w:rsidR="00C073F1" w:rsidRPr="00B669B1" w:rsidRDefault="00C073F1" w:rsidP="00F508B5">
            <w:pPr>
              <w:rPr>
                <w:rFonts w:ascii="Arial" w:hAnsi="Arial" w:cs="Arial"/>
              </w:rPr>
            </w:pPr>
            <w:r w:rsidRPr="00B669B1">
              <w:rPr>
                <w:rFonts w:ascii="Arial" w:hAnsi="Arial" w:cs="Arial"/>
              </w:rPr>
              <w:t>Limited or no use of methods, materials, tools and/or techniques.</w:t>
            </w:r>
          </w:p>
          <w:p w:rsidR="00C073F1" w:rsidRDefault="00C073F1" w:rsidP="00F508B5">
            <w:pPr>
              <w:rPr>
                <w:rFonts w:ascii="Arial" w:hAnsi="Arial" w:cs="Arial"/>
              </w:rPr>
            </w:pPr>
            <w:r w:rsidRPr="00B669B1">
              <w:rPr>
                <w:rFonts w:ascii="Arial" w:hAnsi="Arial" w:cs="Arial"/>
              </w:rPr>
              <w:t>Little or no appreciation of the context of the application.</w:t>
            </w:r>
          </w:p>
          <w:p w:rsidR="00C073F1" w:rsidRDefault="00C073F1" w:rsidP="00F508B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F508B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84" w:type="dxa"/>
            <w:vAlign w:val="center"/>
          </w:tcPr>
          <w:p w:rsidR="00C073F1" w:rsidRDefault="00C073F1" w:rsidP="00F508B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F508B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F508B5">
            <w:pPr>
              <w:rPr>
                <w:rFonts w:ascii="Arial" w:hAnsi="Arial" w:cs="Arial"/>
              </w:rPr>
            </w:pPr>
          </w:p>
          <w:p w:rsidR="00C073F1" w:rsidRPr="00B669B1" w:rsidRDefault="00C073F1" w:rsidP="00F508B5">
            <w:pPr>
              <w:rPr>
                <w:rFonts w:ascii="Arial" w:hAnsi="Arial" w:cs="Arial"/>
              </w:rPr>
            </w:pPr>
          </w:p>
        </w:tc>
        <w:tc>
          <w:tcPr>
            <w:tcW w:w="1843" w:type="dxa"/>
            <w:vAlign w:val="center"/>
          </w:tcPr>
          <w:p w:rsidR="00806683" w:rsidRPr="00806683" w:rsidRDefault="00806683" w:rsidP="00F508B5">
            <w:pPr>
              <w:rPr>
                <w:rFonts w:ascii="Arial" w:hAnsi="Arial" w:cs="Arial"/>
                <w:sz w:val="8"/>
                <w:szCs w:val="8"/>
              </w:rPr>
            </w:pPr>
          </w:p>
          <w:p w:rsidR="00C073F1" w:rsidRPr="00B669B1" w:rsidRDefault="00C073F1" w:rsidP="00F508B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F508B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806683" w:rsidRDefault="00C073F1" w:rsidP="00F508B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w:t>
            </w:r>
          </w:p>
          <w:p w:rsidR="00C073F1" w:rsidRPr="00B669B1" w:rsidRDefault="00C073F1" w:rsidP="00F508B5">
            <w:pPr>
              <w:rPr>
                <w:rFonts w:ascii="Arial" w:hAnsi="Arial" w:cs="Arial"/>
              </w:rPr>
            </w:pPr>
            <w:r w:rsidRPr="003F205C">
              <w:rPr>
                <w:rFonts w:ascii="Arial" w:hAnsi="Arial" w:cs="Arial"/>
              </w:rPr>
              <w:t xml:space="preserve"> </w:t>
            </w:r>
          </w:p>
        </w:tc>
        <w:tc>
          <w:tcPr>
            <w:tcW w:w="1985" w:type="dxa"/>
            <w:vAlign w:val="center"/>
          </w:tcPr>
          <w:p w:rsidR="00C073F1" w:rsidRPr="00B669B1" w:rsidRDefault="00C073F1" w:rsidP="00F508B5">
            <w:pPr>
              <w:rPr>
                <w:rFonts w:ascii="Arial" w:hAnsi="Arial" w:cs="Arial"/>
              </w:rPr>
            </w:pPr>
            <w:r w:rsidRPr="00B669B1">
              <w:rPr>
                <w:rFonts w:ascii="Arial" w:hAnsi="Arial" w:cs="Arial"/>
              </w:rPr>
              <w:t>A good and appropriate application of standard methods, materials, tools and/or techniques.</w:t>
            </w:r>
          </w:p>
          <w:p w:rsidR="00C073F1" w:rsidRDefault="00C073F1" w:rsidP="00F508B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F508B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842" w:type="dxa"/>
            <w:vAlign w:val="center"/>
          </w:tcPr>
          <w:p w:rsidR="00C073F1" w:rsidRPr="00B669B1" w:rsidRDefault="00C073F1" w:rsidP="00F508B5">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F508B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Evidence of some innovation and creativity. </w:t>
            </w:r>
          </w:p>
        </w:tc>
        <w:tc>
          <w:tcPr>
            <w:tcW w:w="1843" w:type="dxa"/>
            <w:vAlign w:val="center"/>
          </w:tcPr>
          <w:p w:rsidR="00C073F1" w:rsidRPr="00B669B1" w:rsidRDefault="00C073F1" w:rsidP="00F508B5">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F508B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843" w:type="dxa"/>
            <w:vAlign w:val="center"/>
          </w:tcPr>
          <w:p w:rsidR="00C073F1" w:rsidRPr="00B669B1" w:rsidRDefault="00C073F1" w:rsidP="00F508B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806683">
        <w:tc>
          <w:tcPr>
            <w:tcW w:w="1735" w:type="dxa"/>
            <w:shd w:val="clear" w:color="auto" w:fill="C2D69B" w:themeFill="accent3" w:themeFillTint="99"/>
            <w:vAlign w:val="center"/>
          </w:tcPr>
          <w:p w:rsidR="00806683" w:rsidRDefault="00806683" w:rsidP="00F508B5">
            <w:pPr>
              <w:spacing w:before="34" w:line="239" w:lineRule="auto"/>
              <w:ind w:left="108" w:right="-54"/>
              <w:rPr>
                <w:rFonts w:ascii="Arial" w:eastAsia="Arial" w:hAnsi="Arial" w:cs="Arial"/>
                <w:b/>
                <w:bCs/>
              </w:rPr>
            </w:pPr>
          </w:p>
          <w:p w:rsidR="00C073F1" w:rsidRDefault="00C073F1" w:rsidP="00F508B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F508B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46" w:type="dxa"/>
            <w:tcBorders>
              <w:top w:val="single" w:sz="4" w:space="0" w:color="auto"/>
              <w:left w:val="single"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F508B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F508B5">
            <w:pPr>
              <w:rPr>
                <w:rFonts w:ascii="Arial" w:hAnsi="Arial" w:cs="Arial"/>
              </w:rPr>
            </w:pPr>
          </w:p>
          <w:p w:rsidR="00C073F1" w:rsidRPr="00E07BE3" w:rsidRDefault="00C073F1" w:rsidP="00F508B5">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F508B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3" w:type="dxa"/>
            <w:tcBorders>
              <w:top w:val="single" w:sz="4" w:space="0" w:color="auto"/>
              <w:left w:val="double"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F508B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F508B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85" w:type="dxa"/>
            <w:tcBorders>
              <w:top w:val="single" w:sz="4" w:space="0" w:color="auto"/>
              <w:left w:val="dashed"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F508B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F508B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vAlign w:val="center"/>
          </w:tcPr>
          <w:p w:rsidR="00806683" w:rsidRDefault="00806683" w:rsidP="00806683">
            <w:pPr>
              <w:rPr>
                <w:rFonts w:ascii="Arial" w:hAnsi="Arial" w:cs="Arial"/>
              </w:rPr>
            </w:pPr>
          </w:p>
          <w:p w:rsidR="00C073F1" w:rsidRPr="00E07BE3" w:rsidRDefault="00C073F1" w:rsidP="00806683">
            <w:pPr>
              <w:rPr>
                <w:rFonts w:ascii="Arial" w:hAnsi="Arial" w:cs="Arial"/>
              </w:rPr>
            </w:pPr>
            <w:r w:rsidRPr="00E07BE3">
              <w:rPr>
                <w:rFonts w:ascii="Arial" w:hAnsi="Arial" w:cs="Arial"/>
              </w:rPr>
              <w:t>Can communicate well, confidently and consistently in a suitable format.</w:t>
            </w:r>
          </w:p>
          <w:p w:rsidR="00C073F1" w:rsidRPr="00E07BE3" w:rsidRDefault="00C073F1" w:rsidP="0080668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8066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rPr>
                <w:rFonts w:ascii="Arial" w:hAnsi="Arial" w:cs="Arial"/>
                <w:sz w:val="8"/>
                <w:szCs w:val="8"/>
              </w:rPr>
            </w:pPr>
          </w:p>
          <w:p w:rsidR="00C073F1" w:rsidRPr="00E07BE3" w:rsidRDefault="00C073F1" w:rsidP="00F508B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Default="00C073F1" w:rsidP="00F508B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p w:rsidR="00806683" w:rsidRPr="00806683" w:rsidRDefault="00806683" w:rsidP="00F508B5">
            <w:pPr>
              <w:rPr>
                <w:rFonts w:ascii="Arial" w:hAnsi="Arial" w:cs="Arial"/>
                <w:sz w:val="8"/>
                <w:szCs w:val="8"/>
              </w:rPr>
            </w:pPr>
          </w:p>
        </w:tc>
        <w:tc>
          <w:tcPr>
            <w:tcW w:w="1843" w:type="dxa"/>
            <w:tcBorders>
              <w:top w:val="single" w:sz="4" w:space="0" w:color="auto"/>
              <w:left w:val="dashed" w:sz="4" w:space="0" w:color="auto"/>
              <w:bottom w:val="single" w:sz="4" w:space="0" w:color="auto"/>
              <w:right w:val="single"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F508B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bookmarkStart w:id="0" w:name="_GoBack"/>
      <w:bookmarkEnd w:id="0"/>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0B3D" w:rsidRDefault="009E0B3D">
      <w:r>
        <w:separator/>
      </w:r>
    </w:p>
  </w:endnote>
  <w:endnote w:type="continuationSeparator" w:id="0">
    <w:p w:rsidR="009E0B3D" w:rsidRDefault="009E0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7834" w:rsidRDefault="005C78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0B3D" w:rsidRDefault="009E0B3D">
      <w:r>
        <w:separator/>
      </w:r>
    </w:p>
  </w:footnote>
  <w:footnote w:type="continuationSeparator" w:id="0">
    <w:p w:rsidR="009E0B3D" w:rsidRDefault="009E0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576C36"/>
    <w:multiLevelType w:val="hybridMultilevel"/>
    <w:tmpl w:val="605C3BF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2245"/>
    <w:rsid w:val="000822E5"/>
    <w:rsid w:val="00095DBB"/>
    <w:rsid w:val="000971FC"/>
    <w:rsid w:val="000A2A3A"/>
    <w:rsid w:val="000A492A"/>
    <w:rsid w:val="000C6B68"/>
    <w:rsid w:val="000D2F80"/>
    <w:rsid w:val="000E3AA1"/>
    <w:rsid w:val="000E413A"/>
    <w:rsid w:val="000F5AA3"/>
    <w:rsid w:val="00100396"/>
    <w:rsid w:val="00100B5C"/>
    <w:rsid w:val="00103507"/>
    <w:rsid w:val="001106E9"/>
    <w:rsid w:val="001229B4"/>
    <w:rsid w:val="00124CA5"/>
    <w:rsid w:val="00134F77"/>
    <w:rsid w:val="00152E9D"/>
    <w:rsid w:val="00154487"/>
    <w:rsid w:val="0017512A"/>
    <w:rsid w:val="00196958"/>
    <w:rsid w:val="001A1E39"/>
    <w:rsid w:val="001A24F3"/>
    <w:rsid w:val="001B1C9F"/>
    <w:rsid w:val="001B405C"/>
    <w:rsid w:val="001B5F45"/>
    <w:rsid w:val="001E1050"/>
    <w:rsid w:val="001E1E1F"/>
    <w:rsid w:val="001E2007"/>
    <w:rsid w:val="001E57C1"/>
    <w:rsid w:val="001E67EF"/>
    <w:rsid w:val="001F07EF"/>
    <w:rsid w:val="001F50B6"/>
    <w:rsid w:val="001F6D7A"/>
    <w:rsid w:val="00225202"/>
    <w:rsid w:val="0022746E"/>
    <w:rsid w:val="00235F71"/>
    <w:rsid w:val="002444CA"/>
    <w:rsid w:val="00260DE6"/>
    <w:rsid w:val="00273FEE"/>
    <w:rsid w:val="00277317"/>
    <w:rsid w:val="0028204E"/>
    <w:rsid w:val="0028591B"/>
    <w:rsid w:val="00291841"/>
    <w:rsid w:val="002B148F"/>
    <w:rsid w:val="002C449B"/>
    <w:rsid w:val="002C6040"/>
    <w:rsid w:val="002D0503"/>
    <w:rsid w:val="002D5B3F"/>
    <w:rsid w:val="002E272E"/>
    <w:rsid w:val="002E4942"/>
    <w:rsid w:val="002F5778"/>
    <w:rsid w:val="00320FA0"/>
    <w:rsid w:val="00321643"/>
    <w:rsid w:val="003223E0"/>
    <w:rsid w:val="00352C4A"/>
    <w:rsid w:val="00362560"/>
    <w:rsid w:val="003732FD"/>
    <w:rsid w:val="003753B2"/>
    <w:rsid w:val="00376559"/>
    <w:rsid w:val="00382BAA"/>
    <w:rsid w:val="00384D73"/>
    <w:rsid w:val="00393EB6"/>
    <w:rsid w:val="003A310E"/>
    <w:rsid w:val="003A3CE5"/>
    <w:rsid w:val="003B366F"/>
    <w:rsid w:val="003B3F9D"/>
    <w:rsid w:val="003B6C95"/>
    <w:rsid w:val="003E5751"/>
    <w:rsid w:val="003F7D67"/>
    <w:rsid w:val="004046A9"/>
    <w:rsid w:val="00404C50"/>
    <w:rsid w:val="00423934"/>
    <w:rsid w:val="00426244"/>
    <w:rsid w:val="00433FAB"/>
    <w:rsid w:val="00440324"/>
    <w:rsid w:val="004653FE"/>
    <w:rsid w:val="00470A38"/>
    <w:rsid w:val="004874DE"/>
    <w:rsid w:val="004B5334"/>
    <w:rsid w:val="004B6C14"/>
    <w:rsid w:val="004C4F19"/>
    <w:rsid w:val="004C6EC2"/>
    <w:rsid w:val="004D5E9B"/>
    <w:rsid w:val="004D63D9"/>
    <w:rsid w:val="004E6585"/>
    <w:rsid w:val="0050249F"/>
    <w:rsid w:val="00524566"/>
    <w:rsid w:val="00530BEF"/>
    <w:rsid w:val="005449B8"/>
    <w:rsid w:val="00552351"/>
    <w:rsid w:val="00561F00"/>
    <w:rsid w:val="00562C4E"/>
    <w:rsid w:val="00562DEC"/>
    <w:rsid w:val="00576AB4"/>
    <w:rsid w:val="00577917"/>
    <w:rsid w:val="00590667"/>
    <w:rsid w:val="005969E2"/>
    <w:rsid w:val="005A1689"/>
    <w:rsid w:val="005A67F2"/>
    <w:rsid w:val="005A74B8"/>
    <w:rsid w:val="005B1852"/>
    <w:rsid w:val="005B61CD"/>
    <w:rsid w:val="005C7834"/>
    <w:rsid w:val="005D1D58"/>
    <w:rsid w:val="005D432C"/>
    <w:rsid w:val="005E0883"/>
    <w:rsid w:val="005E285E"/>
    <w:rsid w:val="005E72F8"/>
    <w:rsid w:val="005F0579"/>
    <w:rsid w:val="005F3A53"/>
    <w:rsid w:val="006062A3"/>
    <w:rsid w:val="00610AD6"/>
    <w:rsid w:val="00610E08"/>
    <w:rsid w:val="006140BF"/>
    <w:rsid w:val="006161BE"/>
    <w:rsid w:val="00620787"/>
    <w:rsid w:val="00632434"/>
    <w:rsid w:val="0063478F"/>
    <w:rsid w:val="00644256"/>
    <w:rsid w:val="006617C3"/>
    <w:rsid w:val="00661D6F"/>
    <w:rsid w:val="006628E9"/>
    <w:rsid w:val="0066725E"/>
    <w:rsid w:val="006716C7"/>
    <w:rsid w:val="00681208"/>
    <w:rsid w:val="00681FA9"/>
    <w:rsid w:val="00690B7A"/>
    <w:rsid w:val="00691EA9"/>
    <w:rsid w:val="006934D4"/>
    <w:rsid w:val="006A6DC3"/>
    <w:rsid w:val="006C1480"/>
    <w:rsid w:val="006D49ED"/>
    <w:rsid w:val="006D55CE"/>
    <w:rsid w:val="006D637A"/>
    <w:rsid w:val="006D6B5E"/>
    <w:rsid w:val="006D6F24"/>
    <w:rsid w:val="006E3E4E"/>
    <w:rsid w:val="006F45BF"/>
    <w:rsid w:val="006F60E0"/>
    <w:rsid w:val="00702F71"/>
    <w:rsid w:val="00732BA0"/>
    <w:rsid w:val="007366DF"/>
    <w:rsid w:val="00757839"/>
    <w:rsid w:val="00770C81"/>
    <w:rsid w:val="00791024"/>
    <w:rsid w:val="00793F0A"/>
    <w:rsid w:val="007A2657"/>
    <w:rsid w:val="007C682C"/>
    <w:rsid w:val="007D2385"/>
    <w:rsid w:val="007E6F99"/>
    <w:rsid w:val="007F214F"/>
    <w:rsid w:val="00800069"/>
    <w:rsid w:val="008042F0"/>
    <w:rsid w:val="00806683"/>
    <w:rsid w:val="008310A0"/>
    <w:rsid w:val="00835D29"/>
    <w:rsid w:val="00836AFD"/>
    <w:rsid w:val="00842E7F"/>
    <w:rsid w:val="00852933"/>
    <w:rsid w:val="008566E5"/>
    <w:rsid w:val="008566FE"/>
    <w:rsid w:val="00865B46"/>
    <w:rsid w:val="00896134"/>
    <w:rsid w:val="0089615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567FF"/>
    <w:rsid w:val="00965881"/>
    <w:rsid w:val="00975DEE"/>
    <w:rsid w:val="009871FF"/>
    <w:rsid w:val="00990799"/>
    <w:rsid w:val="00991F1E"/>
    <w:rsid w:val="00995D51"/>
    <w:rsid w:val="009A0631"/>
    <w:rsid w:val="009A16F0"/>
    <w:rsid w:val="009A2D6E"/>
    <w:rsid w:val="009B10ED"/>
    <w:rsid w:val="009D3EA4"/>
    <w:rsid w:val="009D649C"/>
    <w:rsid w:val="009E0B3D"/>
    <w:rsid w:val="009E2030"/>
    <w:rsid w:val="009E4BC1"/>
    <w:rsid w:val="009F5CB2"/>
    <w:rsid w:val="00A03BB8"/>
    <w:rsid w:val="00A3338F"/>
    <w:rsid w:val="00A3505D"/>
    <w:rsid w:val="00A4036F"/>
    <w:rsid w:val="00A406E5"/>
    <w:rsid w:val="00A4641C"/>
    <w:rsid w:val="00A55876"/>
    <w:rsid w:val="00A67FB1"/>
    <w:rsid w:val="00A85BFE"/>
    <w:rsid w:val="00AB6FE7"/>
    <w:rsid w:val="00AB7AD7"/>
    <w:rsid w:val="00AC49E8"/>
    <w:rsid w:val="00AC5F32"/>
    <w:rsid w:val="00AD2430"/>
    <w:rsid w:val="00AE41A6"/>
    <w:rsid w:val="00AF0E34"/>
    <w:rsid w:val="00AF271D"/>
    <w:rsid w:val="00AF56C2"/>
    <w:rsid w:val="00B004E6"/>
    <w:rsid w:val="00B03FBF"/>
    <w:rsid w:val="00B0744D"/>
    <w:rsid w:val="00B50EA8"/>
    <w:rsid w:val="00B64082"/>
    <w:rsid w:val="00B64FF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1F6"/>
    <w:rsid w:val="00C315AF"/>
    <w:rsid w:val="00C33395"/>
    <w:rsid w:val="00C36D9A"/>
    <w:rsid w:val="00C44A72"/>
    <w:rsid w:val="00C61FC2"/>
    <w:rsid w:val="00C705F9"/>
    <w:rsid w:val="00C730D5"/>
    <w:rsid w:val="00C80F0F"/>
    <w:rsid w:val="00C81D0C"/>
    <w:rsid w:val="00C8667A"/>
    <w:rsid w:val="00C93BCB"/>
    <w:rsid w:val="00CC241A"/>
    <w:rsid w:val="00CC4B2D"/>
    <w:rsid w:val="00CE4035"/>
    <w:rsid w:val="00CE65AB"/>
    <w:rsid w:val="00CF4266"/>
    <w:rsid w:val="00D11423"/>
    <w:rsid w:val="00D22D9C"/>
    <w:rsid w:val="00D241F1"/>
    <w:rsid w:val="00D275CB"/>
    <w:rsid w:val="00D30DFA"/>
    <w:rsid w:val="00D463A5"/>
    <w:rsid w:val="00D4710D"/>
    <w:rsid w:val="00D47D25"/>
    <w:rsid w:val="00D62ACD"/>
    <w:rsid w:val="00D74A9D"/>
    <w:rsid w:val="00DA247B"/>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A7378"/>
    <w:rsid w:val="00EB4F96"/>
    <w:rsid w:val="00ED7072"/>
    <w:rsid w:val="00EE3132"/>
    <w:rsid w:val="00EE3D9D"/>
    <w:rsid w:val="00EE6F25"/>
    <w:rsid w:val="00F02126"/>
    <w:rsid w:val="00F03D85"/>
    <w:rsid w:val="00F07C8C"/>
    <w:rsid w:val="00F1416E"/>
    <w:rsid w:val="00F249F1"/>
    <w:rsid w:val="00F25B9D"/>
    <w:rsid w:val="00F25D83"/>
    <w:rsid w:val="00F2664E"/>
    <w:rsid w:val="00F31163"/>
    <w:rsid w:val="00F31C04"/>
    <w:rsid w:val="00F442A7"/>
    <w:rsid w:val="00F508B5"/>
    <w:rsid w:val="00F50E6C"/>
    <w:rsid w:val="00F57A89"/>
    <w:rsid w:val="00F61A20"/>
    <w:rsid w:val="00F63DD9"/>
    <w:rsid w:val="00F64A33"/>
    <w:rsid w:val="00F664C3"/>
    <w:rsid w:val="00F67644"/>
    <w:rsid w:val="00F82DEA"/>
    <w:rsid w:val="00F8381F"/>
    <w:rsid w:val="00FA04CD"/>
    <w:rsid w:val="00FA25F5"/>
    <w:rsid w:val="00FA2810"/>
    <w:rsid w:val="00FA68F8"/>
    <w:rsid w:val="00FB0EB8"/>
    <w:rsid w:val="00FB1DC0"/>
    <w:rsid w:val="00FB3B4E"/>
    <w:rsid w:val="00FB4521"/>
    <w:rsid w:val="00FB4F84"/>
    <w:rsid w:val="00FB5CF8"/>
    <w:rsid w:val="00FC59B2"/>
    <w:rsid w:val="00FD5AD1"/>
    <w:rsid w:val="00FE5651"/>
    <w:rsid w:val="00FF273B"/>
    <w:rsid w:val="00FF4992"/>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58D6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737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477">
      <w:bodyDiv w:val="1"/>
      <w:marLeft w:val="0"/>
      <w:marRight w:val="0"/>
      <w:marTop w:val="0"/>
      <w:marBottom w:val="0"/>
      <w:divBdr>
        <w:top w:val="none" w:sz="0" w:space="0" w:color="auto"/>
        <w:left w:val="none" w:sz="0" w:space="0" w:color="auto"/>
        <w:bottom w:val="none" w:sz="0" w:space="0" w:color="auto"/>
        <w:right w:val="none" w:sz="0" w:space="0" w:color="auto"/>
      </w:divBdr>
    </w:div>
    <w:div w:id="1168640854">
      <w:bodyDiv w:val="1"/>
      <w:marLeft w:val="0"/>
      <w:marRight w:val="0"/>
      <w:marTop w:val="0"/>
      <w:marBottom w:val="0"/>
      <w:divBdr>
        <w:top w:val="none" w:sz="0" w:space="0" w:color="auto"/>
        <w:left w:val="none" w:sz="0" w:space="0" w:color="auto"/>
        <w:bottom w:val="none" w:sz="0" w:space="0" w:color="auto"/>
        <w:right w:val="none" w:sz="0" w:space="0" w:color="auto"/>
      </w:divBdr>
    </w:div>
    <w:div w:id="120038939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959847">
      <w:bodyDiv w:val="1"/>
      <w:marLeft w:val="0"/>
      <w:marRight w:val="0"/>
      <w:marTop w:val="0"/>
      <w:marBottom w:val="0"/>
      <w:divBdr>
        <w:top w:val="none" w:sz="0" w:space="0" w:color="auto"/>
        <w:left w:val="none" w:sz="0" w:space="0" w:color="auto"/>
        <w:bottom w:val="none" w:sz="0" w:space="0" w:color="auto"/>
        <w:right w:val="none" w:sz="0" w:space="0" w:color="auto"/>
      </w:divBdr>
    </w:div>
    <w:div w:id="15450993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335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3478</Words>
  <Characters>19826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Sergio Fontanarosa</cp:lastModifiedBy>
  <cp:revision>2</cp:revision>
  <cp:lastPrinted>2014-10-10T07:42:00Z</cp:lastPrinted>
  <dcterms:created xsi:type="dcterms:W3CDTF">2020-03-23T17:00:00Z</dcterms:created>
  <dcterms:modified xsi:type="dcterms:W3CDTF">2020-03-23T17:00:00Z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