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17B3C3" w14:textId="77777777" w:rsidR="00763CB3" w:rsidRPr="00876921" w:rsidRDefault="00763CB3" w:rsidP="00763CB3">
      <w:pPr>
        <w:spacing w:after="0" w:line="240" w:lineRule="auto"/>
        <w:jc w:val="right"/>
        <w:rPr>
          <w:rFonts w:ascii="Arial" w:eastAsia="Times New Roman" w:hAnsi="Arial" w:cs="Arial"/>
          <w:b/>
          <w:sz w:val="28"/>
          <w:szCs w:val="28"/>
          <w:lang w:eastAsia="en-GB"/>
        </w:rPr>
      </w:pPr>
      <w:r w:rsidRPr="00876921">
        <w:rPr>
          <w:rFonts w:ascii="Arial" w:eastAsia="Times New Roman" w:hAnsi="Arial" w:cs="Arial"/>
          <w:noProof/>
          <w:sz w:val="20"/>
          <w:szCs w:val="20"/>
          <w:lang w:eastAsia="en-GB"/>
        </w:rPr>
        <w:drawing>
          <wp:anchor distT="0" distB="0" distL="114300" distR="114300" simplePos="0" relativeHeight="251659264" behindDoc="0" locked="0" layoutInCell="1" allowOverlap="1" wp14:anchorId="2CDB92AC" wp14:editId="7E96A899">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Pr="00876921">
        <w:rPr>
          <w:rFonts w:ascii="Arial" w:eastAsia="Times New Roman" w:hAnsi="Arial" w:cs="Arial"/>
          <w:sz w:val="20"/>
          <w:szCs w:val="20"/>
          <w:lang w:eastAsia="en-GB"/>
        </w:rPr>
        <w:t xml:space="preserve"> </w:t>
      </w:r>
      <w:r w:rsidRPr="00876921">
        <w:rPr>
          <w:rFonts w:ascii="Arial" w:eastAsia="Times New Roman" w:hAnsi="Arial" w:cs="Arial"/>
          <w:sz w:val="20"/>
          <w:szCs w:val="20"/>
          <w:lang w:eastAsia="en-GB"/>
        </w:rPr>
        <w:br w:type="textWrapping" w:clear="all"/>
      </w:r>
      <w:r w:rsidRPr="00876921">
        <w:rPr>
          <w:rFonts w:ascii="Arial" w:eastAsia="Times New Roman" w:hAnsi="Arial" w:cs="Arial"/>
          <w:b/>
          <w:sz w:val="28"/>
          <w:szCs w:val="28"/>
          <w:lang w:eastAsia="en-GB"/>
        </w:rPr>
        <w:t>APPENDIX GA36b</w:t>
      </w:r>
    </w:p>
    <w:p w14:paraId="215810FD" w14:textId="77777777" w:rsidR="00763CB3" w:rsidRPr="00876921" w:rsidRDefault="00763CB3" w:rsidP="00763CB3">
      <w:pPr>
        <w:spacing w:after="0" w:line="240" w:lineRule="auto"/>
        <w:rPr>
          <w:rFonts w:ascii="Arial" w:eastAsia="Times New Roman" w:hAnsi="Arial" w:cs="Arial"/>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763CB3" w:rsidRPr="00876921" w14:paraId="25E0312D" w14:textId="77777777" w:rsidTr="00B8010E">
        <w:tc>
          <w:tcPr>
            <w:tcW w:w="9922" w:type="dxa"/>
            <w:shd w:val="clear" w:color="auto" w:fill="C0C0C0"/>
          </w:tcPr>
          <w:p w14:paraId="4A9088E2" w14:textId="77777777" w:rsidR="00763CB3" w:rsidRPr="00876921" w:rsidRDefault="00763CB3" w:rsidP="00B8010E">
            <w:pPr>
              <w:keepNext/>
              <w:spacing w:before="120" w:after="120" w:line="240" w:lineRule="auto"/>
              <w:jc w:val="center"/>
              <w:outlineLvl w:val="3"/>
              <w:rPr>
                <w:rFonts w:ascii="Arial" w:eastAsia="Times New Roman" w:hAnsi="Arial" w:cs="Arial"/>
                <w:b/>
                <w:sz w:val="40"/>
                <w:szCs w:val="20"/>
                <w:lang w:eastAsia="en-GB"/>
              </w:rPr>
            </w:pPr>
            <w:r w:rsidRPr="00876921">
              <w:rPr>
                <w:rFonts w:ascii="Arial" w:eastAsia="Times New Roman" w:hAnsi="Arial" w:cs="Arial"/>
                <w:b/>
                <w:sz w:val="40"/>
                <w:szCs w:val="20"/>
                <w:lang w:eastAsia="en-GB"/>
              </w:rPr>
              <w:t xml:space="preserve">LEVEL 5 ASSESSMENT SPECIFICATION </w:t>
            </w:r>
          </w:p>
        </w:tc>
      </w:tr>
    </w:tbl>
    <w:p w14:paraId="24CB547B" w14:textId="77777777" w:rsidR="00763CB3" w:rsidRPr="00876921" w:rsidRDefault="00763CB3" w:rsidP="00763CB3">
      <w:pPr>
        <w:spacing w:after="0" w:line="240" w:lineRule="auto"/>
        <w:jc w:val="center"/>
        <w:rPr>
          <w:rFonts w:ascii="Arial" w:eastAsia="Times New Roman" w:hAnsi="Arial" w:cs="Arial"/>
          <w:b/>
          <w:i/>
          <w:sz w:val="32"/>
          <w:szCs w:val="20"/>
          <w:lang w:eastAsia="en-GB"/>
        </w:rPr>
      </w:pPr>
    </w:p>
    <w:tbl>
      <w:tblPr>
        <w:tblW w:w="9951"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gridCol w:w="29"/>
      </w:tblGrid>
      <w:tr w:rsidR="00763CB3" w:rsidRPr="00876921" w14:paraId="31839A4F" w14:textId="77777777" w:rsidTr="00B8010E">
        <w:trPr>
          <w:gridAfter w:val="1"/>
          <w:wAfter w:w="29" w:type="dxa"/>
        </w:trPr>
        <w:tc>
          <w:tcPr>
            <w:tcW w:w="2093" w:type="dxa"/>
            <w:shd w:val="pct15" w:color="auto" w:fill="auto"/>
          </w:tcPr>
          <w:p w14:paraId="2774B0F3"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name:</w:t>
            </w:r>
          </w:p>
        </w:tc>
        <w:tc>
          <w:tcPr>
            <w:tcW w:w="3293" w:type="dxa"/>
          </w:tcPr>
          <w:p w14:paraId="42B531F2" w14:textId="7BAA88A5" w:rsidR="00763CB3" w:rsidRPr="00876921" w:rsidRDefault="00CD622C"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Damien Moynihan</w:t>
            </w:r>
          </w:p>
        </w:tc>
        <w:tc>
          <w:tcPr>
            <w:tcW w:w="2268" w:type="dxa"/>
            <w:shd w:val="clear" w:color="auto" w:fill="D9D9D9"/>
          </w:tcPr>
          <w:p w14:paraId="3C49D852"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Student ID number:</w:t>
            </w:r>
          </w:p>
        </w:tc>
        <w:tc>
          <w:tcPr>
            <w:tcW w:w="2268" w:type="dxa"/>
          </w:tcPr>
          <w:p w14:paraId="77FC9F99" w14:textId="209994F7" w:rsidR="00763CB3" w:rsidRPr="00876921" w:rsidRDefault="00CD622C"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1910658</w:t>
            </w:r>
          </w:p>
        </w:tc>
      </w:tr>
      <w:tr w:rsidR="00763CB3" w:rsidRPr="00876921" w14:paraId="62602496" w14:textId="77777777" w:rsidTr="00B8010E">
        <w:trPr>
          <w:gridAfter w:val="1"/>
          <w:wAfter w:w="29" w:type="dxa"/>
        </w:trPr>
        <w:tc>
          <w:tcPr>
            <w:tcW w:w="2093" w:type="dxa"/>
            <w:shd w:val="pct15" w:color="auto" w:fill="auto"/>
          </w:tcPr>
          <w:p w14:paraId="20C38791"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Programme:</w:t>
            </w:r>
          </w:p>
        </w:tc>
        <w:tc>
          <w:tcPr>
            <w:tcW w:w="7829" w:type="dxa"/>
            <w:gridSpan w:val="3"/>
          </w:tcPr>
          <w:p w14:paraId="0834885E" w14:textId="11F9F0F5" w:rsidR="00763CB3" w:rsidRPr="00876921" w:rsidRDefault="00763CB3" w:rsidP="00B8010E">
            <w:pPr>
              <w:spacing w:before="120" w:after="120" w:line="240" w:lineRule="auto"/>
              <w:jc w:val="both"/>
              <w:rPr>
                <w:rFonts w:ascii="Arial" w:eastAsia="Times New Roman" w:hAnsi="Arial" w:cs="Arial"/>
                <w:b/>
                <w:lang w:eastAsia="en-GB"/>
              </w:rPr>
            </w:pPr>
          </w:p>
        </w:tc>
      </w:tr>
      <w:tr w:rsidR="00763CB3" w:rsidRPr="00876921" w14:paraId="11D4B072" w14:textId="77777777" w:rsidTr="00B8010E">
        <w:trPr>
          <w:gridAfter w:val="1"/>
          <w:wAfter w:w="29" w:type="dxa"/>
        </w:trPr>
        <w:tc>
          <w:tcPr>
            <w:tcW w:w="2093" w:type="dxa"/>
            <w:shd w:val="pct15" w:color="auto" w:fill="auto"/>
          </w:tcPr>
          <w:p w14:paraId="1D686F4D"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w:t>
            </w:r>
          </w:p>
        </w:tc>
        <w:tc>
          <w:tcPr>
            <w:tcW w:w="7829" w:type="dxa"/>
            <w:gridSpan w:val="3"/>
            <w:shd w:val="clear" w:color="auto" w:fill="auto"/>
          </w:tcPr>
          <w:p w14:paraId="4A82AA86" w14:textId="179B3B81" w:rsidR="00763CB3" w:rsidRPr="00876921" w:rsidRDefault="00621EDF"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Operational Policing Practice 2 </w:t>
            </w:r>
          </w:p>
        </w:tc>
      </w:tr>
      <w:tr w:rsidR="00763CB3" w:rsidRPr="00876921" w14:paraId="07E4C93B" w14:textId="77777777" w:rsidTr="00B8010E">
        <w:trPr>
          <w:gridAfter w:val="1"/>
          <w:wAfter w:w="29" w:type="dxa"/>
        </w:trPr>
        <w:tc>
          <w:tcPr>
            <w:tcW w:w="2093" w:type="dxa"/>
            <w:shd w:val="pct15" w:color="auto" w:fill="auto"/>
          </w:tcPr>
          <w:p w14:paraId="2781D01F"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Module code:</w:t>
            </w:r>
          </w:p>
        </w:tc>
        <w:tc>
          <w:tcPr>
            <w:tcW w:w="3293" w:type="dxa"/>
          </w:tcPr>
          <w:p w14:paraId="3A19EC69" w14:textId="33C0CDD5" w:rsidR="00763CB3" w:rsidRPr="00876921" w:rsidRDefault="00621EDF"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BMPP5002D</w:t>
            </w:r>
          </w:p>
        </w:tc>
        <w:tc>
          <w:tcPr>
            <w:tcW w:w="2268" w:type="dxa"/>
            <w:shd w:val="clear" w:color="auto" w:fill="D9D9D9"/>
          </w:tcPr>
          <w:p w14:paraId="0F8F4600" w14:textId="77777777" w:rsidR="00763CB3" w:rsidRPr="00876921" w:rsidRDefault="00763CB3" w:rsidP="00B8010E">
            <w:pPr>
              <w:keepNext/>
              <w:spacing w:after="0" w:line="240" w:lineRule="auto"/>
              <w:jc w:val="both"/>
              <w:outlineLvl w:val="1"/>
              <w:rPr>
                <w:rFonts w:ascii="Arial" w:eastAsia="Times New Roman" w:hAnsi="Arial" w:cs="Arial"/>
                <w:b/>
                <w:lang w:eastAsia="en-GB"/>
              </w:rPr>
            </w:pPr>
            <w:r w:rsidRPr="00876921">
              <w:rPr>
                <w:rFonts w:ascii="Arial" w:eastAsia="Times New Roman" w:hAnsi="Arial" w:cs="Arial"/>
                <w:b/>
                <w:lang w:eastAsia="en-GB"/>
              </w:rPr>
              <w:t>Contribution to Overall Module Assessment (%):</w:t>
            </w:r>
          </w:p>
        </w:tc>
        <w:tc>
          <w:tcPr>
            <w:tcW w:w="2268" w:type="dxa"/>
          </w:tcPr>
          <w:p w14:paraId="067D16EA"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50%</w:t>
            </w:r>
          </w:p>
        </w:tc>
      </w:tr>
      <w:tr w:rsidR="00763CB3" w:rsidRPr="00876921" w14:paraId="3979016C" w14:textId="77777777" w:rsidTr="00B8010E">
        <w:trPr>
          <w:gridAfter w:val="1"/>
          <w:wAfter w:w="29" w:type="dxa"/>
        </w:trPr>
        <w:tc>
          <w:tcPr>
            <w:tcW w:w="2093" w:type="dxa"/>
            <w:shd w:val="pct15" w:color="auto" w:fill="auto"/>
          </w:tcPr>
          <w:p w14:paraId="6F089514" w14:textId="2245EA4E" w:rsidR="00763CB3" w:rsidRPr="00876921" w:rsidRDefault="008E5EB6"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Lecturer:</w:t>
            </w:r>
          </w:p>
        </w:tc>
        <w:tc>
          <w:tcPr>
            <w:tcW w:w="3293" w:type="dxa"/>
          </w:tcPr>
          <w:p w14:paraId="374C0665" w14:textId="5CCA14C5" w:rsidR="00763CB3" w:rsidRPr="00876921" w:rsidRDefault="008E5EB6"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 xml:space="preserve">Mark Jordan </w:t>
            </w:r>
          </w:p>
        </w:tc>
        <w:tc>
          <w:tcPr>
            <w:tcW w:w="2268" w:type="dxa"/>
            <w:shd w:val="clear" w:color="auto" w:fill="D9D9D9"/>
          </w:tcPr>
          <w:p w14:paraId="7A9E1A58"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Internal Verifier:</w:t>
            </w:r>
          </w:p>
        </w:tc>
        <w:tc>
          <w:tcPr>
            <w:tcW w:w="2268" w:type="dxa"/>
          </w:tcPr>
          <w:p w14:paraId="1E659104" w14:textId="444FE8CE" w:rsidR="00763CB3" w:rsidRPr="00876921" w:rsidRDefault="00763CB3" w:rsidP="00B8010E">
            <w:pPr>
              <w:spacing w:before="120" w:after="120" w:line="240" w:lineRule="auto"/>
              <w:jc w:val="both"/>
              <w:rPr>
                <w:rFonts w:ascii="Arial" w:eastAsia="Times New Roman" w:hAnsi="Arial" w:cs="Arial"/>
                <w:b/>
                <w:lang w:eastAsia="en-GB"/>
              </w:rPr>
            </w:pPr>
          </w:p>
        </w:tc>
      </w:tr>
      <w:tr w:rsidR="00763CB3" w:rsidRPr="00876921" w14:paraId="6DE58ABE" w14:textId="77777777" w:rsidTr="00B8010E">
        <w:trPr>
          <w:gridAfter w:val="1"/>
          <w:wAfter w:w="29" w:type="dxa"/>
        </w:trPr>
        <w:tc>
          <w:tcPr>
            <w:tcW w:w="2093" w:type="dxa"/>
            <w:shd w:val="pct15" w:color="auto" w:fill="auto"/>
          </w:tcPr>
          <w:p w14:paraId="72386433"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Assignment Title:</w:t>
            </w:r>
          </w:p>
        </w:tc>
        <w:tc>
          <w:tcPr>
            <w:tcW w:w="3293" w:type="dxa"/>
          </w:tcPr>
          <w:p w14:paraId="7868DBCE" w14:textId="42D60E78" w:rsidR="00763CB3" w:rsidRPr="00876921" w:rsidRDefault="00621EDF"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Assignment 2</w:t>
            </w:r>
          </w:p>
        </w:tc>
        <w:tc>
          <w:tcPr>
            <w:tcW w:w="2268" w:type="dxa"/>
            <w:shd w:val="pct15" w:color="auto" w:fill="auto"/>
          </w:tcPr>
          <w:p w14:paraId="69C56199"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Word count (or equivalent):</w:t>
            </w:r>
          </w:p>
        </w:tc>
        <w:tc>
          <w:tcPr>
            <w:tcW w:w="2268" w:type="dxa"/>
          </w:tcPr>
          <w:p w14:paraId="543E1CD9" w14:textId="495660E1" w:rsidR="00763CB3" w:rsidRPr="00876921" w:rsidRDefault="00763CB3"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4000 Words</w:t>
            </w:r>
          </w:p>
        </w:tc>
      </w:tr>
      <w:tr w:rsidR="00763CB3" w:rsidRPr="00876921" w14:paraId="04FAEA92" w14:textId="77777777" w:rsidTr="00B8010E">
        <w:trPr>
          <w:gridAfter w:val="1"/>
          <w:wAfter w:w="29" w:type="dxa"/>
        </w:trPr>
        <w:tc>
          <w:tcPr>
            <w:tcW w:w="2093" w:type="dxa"/>
            <w:shd w:val="pct15" w:color="auto" w:fill="auto"/>
          </w:tcPr>
          <w:p w14:paraId="1A089A08"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deadline:</w:t>
            </w:r>
          </w:p>
        </w:tc>
        <w:tc>
          <w:tcPr>
            <w:tcW w:w="3293" w:type="dxa"/>
            <w:shd w:val="clear" w:color="auto" w:fill="auto"/>
          </w:tcPr>
          <w:p w14:paraId="2F128109" w14:textId="381EC798" w:rsidR="00763CB3" w:rsidRPr="00876921" w:rsidRDefault="00DC3BA2" w:rsidP="00B8010E">
            <w:pPr>
              <w:spacing w:before="120" w:after="120" w:line="240" w:lineRule="auto"/>
              <w:jc w:val="both"/>
              <w:rPr>
                <w:rFonts w:ascii="Arial" w:eastAsia="Times New Roman" w:hAnsi="Arial" w:cs="Arial"/>
                <w:b/>
                <w:lang w:eastAsia="en-GB"/>
              </w:rPr>
            </w:pPr>
            <w:r>
              <w:rPr>
                <w:rFonts w:ascii="Arial" w:eastAsia="Times New Roman" w:hAnsi="Arial" w:cs="Arial"/>
                <w:b/>
                <w:lang w:eastAsia="en-GB"/>
              </w:rPr>
              <w:t>1</w:t>
            </w:r>
            <w:r w:rsidR="000A72D4">
              <w:rPr>
                <w:rFonts w:ascii="Arial" w:eastAsia="Times New Roman" w:hAnsi="Arial" w:cs="Arial"/>
                <w:b/>
                <w:lang w:eastAsia="en-GB"/>
              </w:rPr>
              <w:t>2</w:t>
            </w:r>
            <w:r w:rsidR="000A72D4" w:rsidRPr="000A72D4">
              <w:rPr>
                <w:rFonts w:ascii="Arial" w:eastAsia="Times New Roman" w:hAnsi="Arial" w:cs="Arial"/>
                <w:b/>
                <w:vertAlign w:val="superscript"/>
                <w:lang w:eastAsia="en-GB"/>
              </w:rPr>
              <w:t>th</w:t>
            </w:r>
            <w:r w:rsidR="000A72D4">
              <w:rPr>
                <w:rFonts w:ascii="Arial" w:eastAsia="Times New Roman" w:hAnsi="Arial" w:cs="Arial"/>
                <w:b/>
                <w:lang w:eastAsia="en-GB"/>
              </w:rPr>
              <w:t xml:space="preserve"> July 2021</w:t>
            </w:r>
          </w:p>
        </w:tc>
        <w:tc>
          <w:tcPr>
            <w:tcW w:w="2268" w:type="dxa"/>
            <w:shd w:val="pct15" w:color="auto" w:fill="auto"/>
          </w:tcPr>
          <w:p w14:paraId="73ECFA60"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Return date of provisional marks &amp; written feedback:</w:t>
            </w:r>
          </w:p>
        </w:tc>
        <w:tc>
          <w:tcPr>
            <w:tcW w:w="2268" w:type="dxa"/>
          </w:tcPr>
          <w:p w14:paraId="654E3959" w14:textId="16793CCE" w:rsidR="00763CB3" w:rsidRPr="00876921" w:rsidRDefault="00763CB3" w:rsidP="00B8010E">
            <w:pPr>
              <w:spacing w:before="120" w:after="120" w:line="240" w:lineRule="auto"/>
              <w:jc w:val="both"/>
              <w:rPr>
                <w:rFonts w:ascii="Arial" w:eastAsia="Times New Roman" w:hAnsi="Arial" w:cs="Arial"/>
                <w:b/>
                <w:lang w:eastAsia="en-GB"/>
              </w:rPr>
            </w:pPr>
          </w:p>
        </w:tc>
      </w:tr>
      <w:tr w:rsidR="00763CB3" w:rsidRPr="00876921" w14:paraId="06994002" w14:textId="77777777" w:rsidTr="00B8010E">
        <w:trPr>
          <w:gridAfter w:val="1"/>
          <w:wAfter w:w="29" w:type="dxa"/>
        </w:trPr>
        <w:tc>
          <w:tcPr>
            <w:tcW w:w="2093" w:type="dxa"/>
            <w:shd w:val="pct15" w:color="auto" w:fill="auto"/>
          </w:tcPr>
          <w:p w14:paraId="29059159"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Submission method:</w:t>
            </w:r>
          </w:p>
        </w:tc>
        <w:tc>
          <w:tcPr>
            <w:tcW w:w="7829" w:type="dxa"/>
            <w:gridSpan w:val="3"/>
            <w:shd w:val="clear" w:color="auto" w:fill="auto"/>
          </w:tcPr>
          <w:p w14:paraId="55A5C08C" w14:textId="77777777" w:rsidR="00763CB3" w:rsidRPr="00876921" w:rsidRDefault="00763CB3" w:rsidP="00B8010E">
            <w:pPr>
              <w:spacing w:after="0" w:line="240" w:lineRule="auto"/>
              <w:rPr>
                <w:rFonts w:ascii="Arial" w:eastAsia="Times New Roman" w:hAnsi="Arial" w:cs="Arial"/>
                <w:lang w:eastAsia="en-GB"/>
              </w:rPr>
            </w:pPr>
            <w:r w:rsidRPr="00876921">
              <w:rPr>
                <w:rFonts w:ascii="Arial" w:eastAsia="Times New Roman" w:hAnsi="Arial" w:cs="Arial"/>
                <w:lang w:eastAsia="en-GB"/>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C1AAE30" w14:textId="77777777" w:rsidR="00763CB3" w:rsidRPr="00876921" w:rsidRDefault="00763CB3" w:rsidP="00B8010E">
            <w:pPr>
              <w:spacing w:before="120" w:after="120" w:line="240" w:lineRule="auto"/>
              <w:jc w:val="both"/>
              <w:rPr>
                <w:rFonts w:ascii="Arial" w:eastAsia="Times New Roman" w:hAnsi="Arial" w:cs="Arial"/>
                <w:b/>
                <w:lang w:eastAsia="en-GB"/>
              </w:rPr>
            </w:pPr>
            <w:r w:rsidRPr="00876921">
              <w:rPr>
                <w:rFonts w:ascii="Arial" w:eastAsia="Times New Roman" w:hAnsi="Arial" w:cs="Arial"/>
                <w:b/>
                <w:lang w:eastAsia="en-GB"/>
              </w:rPr>
              <w:t xml:space="preserve">Late submission of the assessment will result in a late penalty mark.  </w:t>
            </w:r>
            <w:r w:rsidRPr="00876921">
              <w:rPr>
                <w:rFonts w:ascii="Arial" w:eastAsia="Times New Roman" w:hAnsi="Arial" w:cs="Arial"/>
                <w:lang w:eastAsia="en-GB"/>
              </w:rPr>
              <w:t>Penalties for late submission: Up to one week late, maximum mark of 40%.  Over one week late, 0%.  Only the Extenuating Circumstances Panel may approve a change to submission dates.</w:t>
            </w:r>
          </w:p>
        </w:tc>
      </w:tr>
      <w:tr w:rsidR="00763CB3" w:rsidRPr="00876921" w14:paraId="1B9EA68B" w14:textId="77777777" w:rsidTr="00B8010E">
        <w:trPr>
          <w:gridAfter w:val="1"/>
          <w:wAfter w:w="29" w:type="dxa"/>
        </w:trPr>
        <w:tc>
          <w:tcPr>
            <w:tcW w:w="2093" w:type="dxa"/>
            <w:shd w:val="pct15" w:color="auto" w:fill="auto"/>
          </w:tcPr>
          <w:p w14:paraId="403934AA" w14:textId="77777777" w:rsidR="00763CB3" w:rsidRPr="00876921" w:rsidRDefault="00763CB3" w:rsidP="00B8010E">
            <w:pPr>
              <w:spacing w:before="120" w:after="120" w:line="240" w:lineRule="auto"/>
              <w:rPr>
                <w:rFonts w:ascii="Arial" w:eastAsia="Times New Roman" w:hAnsi="Arial" w:cs="Arial"/>
                <w:b/>
                <w:lang w:eastAsia="en-GB"/>
              </w:rPr>
            </w:pPr>
            <w:r w:rsidRPr="00876921">
              <w:rPr>
                <w:rFonts w:ascii="Arial" w:eastAsia="Times New Roman" w:hAnsi="Arial" w:cs="Arial"/>
                <w:b/>
                <w:lang w:eastAsia="en-GB"/>
              </w:rPr>
              <w:t>Academic honesty / referencing:</w:t>
            </w:r>
          </w:p>
        </w:tc>
        <w:tc>
          <w:tcPr>
            <w:tcW w:w="7829" w:type="dxa"/>
            <w:gridSpan w:val="3"/>
            <w:shd w:val="clear" w:color="auto" w:fill="auto"/>
          </w:tcPr>
          <w:p w14:paraId="5D8D14B6" w14:textId="77777777" w:rsidR="00763CB3" w:rsidRDefault="00763CB3" w:rsidP="00B8010E">
            <w:pPr>
              <w:spacing w:before="120" w:after="120" w:line="240" w:lineRule="auto"/>
              <w:jc w:val="both"/>
              <w:rPr>
                <w:rFonts w:ascii="Arial" w:eastAsia="Times New Roman" w:hAnsi="Arial" w:cs="Arial"/>
                <w:lang w:eastAsia="en-GB"/>
              </w:rPr>
            </w:pPr>
            <w:r w:rsidRPr="00876921">
              <w:rPr>
                <w:rFonts w:ascii="Arial" w:eastAsia="Times New Roman" w:hAnsi="Arial" w:cs="Arial"/>
                <w:lang w:eastAsia="en-GB"/>
              </w:rPr>
              <w:t xml:space="preserve">Academic honesty is required. In the main body of your submission you must give credit to authors on whose research and ideas your work is based. Append to your submission a reference list that indicates the books, articles, etc. that you have used, cited or quoted in order to complete this assessment.  </w:t>
            </w:r>
          </w:p>
          <w:p w14:paraId="79DE0683" w14:textId="77777777" w:rsidR="00763CB3" w:rsidRDefault="00763CB3" w:rsidP="00B8010E">
            <w:pPr>
              <w:spacing w:before="120" w:after="120" w:line="240" w:lineRule="auto"/>
              <w:jc w:val="both"/>
              <w:rPr>
                <w:rFonts w:ascii="Arial" w:eastAsia="Times New Roman" w:hAnsi="Arial" w:cs="Arial"/>
                <w:lang w:eastAsia="en-GB"/>
              </w:rPr>
            </w:pPr>
          </w:p>
          <w:p w14:paraId="5ED81115" w14:textId="77777777" w:rsidR="00763CB3" w:rsidRDefault="00763CB3" w:rsidP="00B8010E">
            <w:pPr>
              <w:spacing w:before="120" w:after="120" w:line="240" w:lineRule="auto"/>
              <w:jc w:val="both"/>
              <w:rPr>
                <w:rFonts w:ascii="Arial" w:eastAsia="Times New Roman" w:hAnsi="Arial" w:cs="Arial"/>
                <w:lang w:eastAsia="en-GB"/>
              </w:rPr>
            </w:pPr>
          </w:p>
          <w:p w14:paraId="7C5C595B" w14:textId="77777777" w:rsidR="00763CB3" w:rsidRDefault="00763CB3" w:rsidP="00B8010E">
            <w:pPr>
              <w:spacing w:before="120" w:after="120" w:line="240" w:lineRule="auto"/>
              <w:jc w:val="both"/>
              <w:rPr>
                <w:rFonts w:ascii="Arial" w:eastAsia="Times New Roman" w:hAnsi="Arial" w:cs="Arial"/>
                <w:lang w:eastAsia="en-GB"/>
              </w:rPr>
            </w:pPr>
          </w:p>
          <w:p w14:paraId="1FE262E3" w14:textId="77777777" w:rsidR="00763CB3" w:rsidRDefault="00763CB3" w:rsidP="00B8010E">
            <w:pPr>
              <w:spacing w:before="120" w:after="120" w:line="240" w:lineRule="auto"/>
              <w:jc w:val="both"/>
              <w:rPr>
                <w:rFonts w:ascii="Arial" w:eastAsia="Times New Roman" w:hAnsi="Arial" w:cs="Arial"/>
                <w:lang w:eastAsia="en-GB"/>
              </w:rPr>
            </w:pPr>
          </w:p>
          <w:p w14:paraId="35664576" w14:textId="77777777" w:rsidR="00763CB3" w:rsidRDefault="00763CB3" w:rsidP="00B8010E">
            <w:pPr>
              <w:spacing w:before="120" w:after="120" w:line="240" w:lineRule="auto"/>
              <w:jc w:val="both"/>
              <w:rPr>
                <w:rFonts w:ascii="Arial" w:eastAsia="Times New Roman" w:hAnsi="Arial" w:cs="Arial"/>
                <w:lang w:eastAsia="en-GB"/>
              </w:rPr>
            </w:pPr>
          </w:p>
          <w:p w14:paraId="672540FE" w14:textId="77777777" w:rsidR="00763CB3" w:rsidRDefault="00763CB3" w:rsidP="00B8010E">
            <w:pPr>
              <w:spacing w:before="120" w:after="120" w:line="240" w:lineRule="auto"/>
              <w:jc w:val="both"/>
              <w:rPr>
                <w:rFonts w:ascii="Arial" w:eastAsia="Times New Roman" w:hAnsi="Arial" w:cs="Arial"/>
                <w:lang w:eastAsia="en-GB"/>
              </w:rPr>
            </w:pPr>
          </w:p>
          <w:p w14:paraId="4A88CCA7" w14:textId="77777777" w:rsidR="00763CB3" w:rsidRDefault="00763CB3" w:rsidP="00B8010E">
            <w:pPr>
              <w:spacing w:before="120" w:after="120" w:line="240" w:lineRule="auto"/>
              <w:jc w:val="both"/>
              <w:rPr>
                <w:rFonts w:ascii="Arial" w:eastAsia="Times New Roman" w:hAnsi="Arial" w:cs="Arial"/>
                <w:lang w:eastAsia="en-GB"/>
              </w:rPr>
            </w:pPr>
          </w:p>
          <w:p w14:paraId="4DDF27A4" w14:textId="77777777" w:rsidR="00763CB3" w:rsidRDefault="00763CB3" w:rsidP="00B8010E">
            <w:pPr>
              <w:spacing w:before="120" w:after="120" w:line="240" w:lineRule="auto"/>
              <w:jc w:val="both"/>
              <w:rPr>
                <w:rFonts w:ascii="Arial" w:eastAsia="Times New Roman" w:hAnsi="Arial" w:cs="Arial"/>
                <w:lang w:eastAsia="en-GB"/>
              </w:rPr>
            </w:pPr>
          </w:p>
          <w:p w14:paraId="043D0307" w14:textId="77777777" w:rsidR="00763CB3" w:rsidRDefault="00763CB3" w:rsidP="00B8010E">
            <w:pPr>
              <w:spacing w:before="120" w:after="120" w:line="240" w:lineRule="auto"/>
              <w:jc w:val="both"/>
              <w:rPr>
                <w:rFonts w:ascii="Arial" w:eastAsia="Times New Roman" w:hAnsi="Arial" w:cs="Arial"/>
                <w:lang w:eastAsia="en-GB"/>
              </w:rPr>
            </w:pPr>
          </w:p>
          <w:p w14:paraId="163A6606" w14:textId="77777777" w:rsidR="00763CB3" w:rsidRDefault="00763CB3" w:rsidP="00B8010E">
            <w:pPr>
              <w:spacing w:before="120" w:after="120" w:line="240" w:lineRule="auto"/>
              <w:jc w:val="both"/>
              <w:rPr>
                <w:rFonts w:ascii="Arial" w:eastAsia="Times New Roman" w:hAnsi="Arial" w:cs="Arial"/>
                <w:lang w:eastAsia="en-GB"/>
              </w:rPr>
            </w:pPr>
          </w:p>
          <w:p w14:paraId="6DA6307A" w14:textId="33A9DAC4" w:rsidR="00763CB3" w:rsidRPr="00876921" w:rsidRDefault="00763CB3" w:rsidP="00B8010E">
            <w:pPr>
              <w:spacing w:before="120" w:after="120" w:line="240" w:lineRule="auto"/>
              <w:jc w:val="both"/>
              <w:rPr>
                <w:rFonts w:ascii="Arial" w:eastAsia="Times New Roman" w:hAnsi="Arial" w:cs="Arial"/>
                <w:lang w:eastAsia="en-GB"/>
              </w:rPr>
            </w:pPr>
          </w:p>
        </w:tc>
      </w:tr>
      <w:tr w:rsidR="00763CB3" w:rsidRPr="00876921" w14:paraId="159CBF72" w14:textId="77777777" w:rsidTr="00B8010E">
        <w:tc>
          <w:tcPr>
            <w:tcW w:w="9951" w:type="dxa"/>
            <w:gridSpan w:val="5"/>
            <w:shd w:val="pct10" w:color="auto" w:fill="auto"/>
          </w:tcPr>
          <w:p w14:paraId="3067DD77" w14:textId="77777777" w:rsidR="00763CB3" w:rsidRPr="00876921" w:rsidRDefault="00763CB3" w:rsidP="00B8010E">
            <w:pPr>
              <w:spacing w:after="0" w:line="240" w:lineRule="auto"/>
              <w:rPr>
                <w:rFonts w:ascii="Arial" w:eastAsia="Times New Roman" w:hAnsi="Arial" w:cs="Arial"/>
                <w:b/>
                <w:lang w:eastAsia="en-GB"/>
              </w:rPr>
            </w:pPr>
            <w:r w:rsidRPr="00876921">
              <w:rPr>
                <w:rFonts w:ascii="Arial" w:eastAsia="Times New Roman" w:hAnsi="Arial" w:cs="Arial"/>
                <w:b/>
                <w:lang w:eastAsia="en-GB"/>
              </w:rPr>
              <w:lastRenderedPageBreak/>
              <w:t xml:space="preserve">Module Learning Outcomes </w:t>
            </w:r>
          </w:p>
          <w:p w14:paraId="1BA7F633" w14:textId="77777777" w:rsidR="00763CB3" w:rsidRPr="00876921" w:rsidRDefault="00763CB3" w:rsidP="00B8010E">
            <w:pPr>
              <w:spacing w:after="0" w:line="240" w:lineRule="auto"/>
              <w:rPr>
                <w:rFonts w:ascii="Arial" w:eastAsia="Times New Roman" w:hAnsi="Arial" w:cs="Arial"/>
                <w:lang w:eastAsia="en-GB"/>
              </w:rPr>
            </w:pPr>
            <w:r w:rsidRPr="00876921">
              <w:rPr>
                <w:rFonts w:ascii="Arial" w:eastAsia="Times New Roman" w:hAnsi="Arial" w:cs="Arial"/>
                <w:b/>
                <w:lang w:eastAsia="en-GB"/>
              </w:rPr>
              <w:t>(from module syllabus)</w:t>
            </w:r>
          </w:p>
        </w:tc>
      </w:tr>
      <w:tr w:rsidR="00763CB3" w:rsidRPr="00876921" w14:paraId="0D1C1E25" w14:textId="77777777" w:rsidTr="00B8010E">
        <w:tc>
          <w:tcPr>
            <w:tcW w:w="9951" w:type="dxa"/>
            <w:gridSpan w:val="5"/>
          </w:tcPr>
          <w:p w14:paraId="0DA224CF"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Criminology</w:t>
            </w:r>
          </w:p>
          <w:p w14:paraId="7B5809A3" w14:textId="206AC928" w:rsidR="00BB18E4" w:rsidRP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Critically review the constitutional role of the police in contemporary society and the wider criminal justice system</w:t>
            </w:r>
          </w:p>
          <w:p w14:paraId="35083C23" w14:textId="72FFC846" w:rsidR="00D76CF9" w:rsidRPr="00FF774E" w:rsidRDefault="00D76CF9" w:rsidP="00FF774E">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Assess the strengths and weakness of different policing models in relation to crime/victimisation and the public</w:t>
            </w:r>
            <w:r w:rsidR="00FF774E" w:rsidRPr="00D76CF9">
              <w:rPr>
                <w:rFonts w:ascii="Arial" w:eastAsia="Times New Roman" w:hAnsi="Arial" w:cs="Arial"/>
                <w:lang w:eastAsia="en-GB"/>
              </w:rPr>
              <w:t xml:space="preserve"> </w:t>
            </w:r>
            <w:r w:rsidR="00FF774E">
              <w:rPr>
                <w:rFonts w:ascii="Arial" w:eastAsia="Times New Roman" w:hAnsi="Arial" w:cs="Arial"/>
                <w:lang w:eastAsia="en-GB"/>
              </w:rPr>
              <w:t>and e</w:t>
            </w:r>
            <w:r w:rsidR="00FF774E" w:rsidRPr="00D76CF9">
              <w:rPr>
                <w:rFonts w:ascii="Arial" w:eastAsia="Times New Roman" w:hAnsi="Arial" w:cs="Arial"/>
                <w:lang w:eastAsia="en-GB"/>
              </w:rPr>
              <w:t>xplore crime prevention theories</w:t>
            </w:r>
            <w:r w:rsidR="00FF774E">
              <w:rPr>
                <w:rFonts w:ascii="Arial" w:eastAsia="Times New Roman" w:hAnsi="Arial" w:cs="Arial"/>
                <w:lang w:eastAsia="en-GB"/>
              </w:rPr>
              <w:t xml:space="preserve"> initiates </w:t>
            </w:r>
            <w:r w:rsidR="00FF774E" w:rsidRPr="00D76CF9">
              <w:rPr>
                <w:rFonts w:ascii="Arial" w:eastAsia="Times New Roman" w:hAnsi="Arial" w:cs="Arial"/>
                <w:lang w:eastAsia="en-GB"/>
              </w:rPr>
              <w:t>and strategies</w:t>
            </w:r>
          </w:p>
          <w:p w14:paraId="27F8D897" w14:textId="47DE9DDC" w:rsidR="00D76CF9" w:rsidRDefault="00D76CF9" w:rsidP="00D76CF9">
            <w:pPr>
              <w:pStyle w:val="ListParagraph"/>
              <w:numPr>
                <w:ilvl w:val="0"/>
                <w:numId w:val="3"/>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Evaluate the benefits that a greater understanding of sociology and criminology can have on operational policing and decision making</w:t>
            </w:r>
          </w:p>
          <w:p w14:paraId="79F088D7" w14:textId="41E86695"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 xml:space="preserve">Counter Terrorism </w:t>
            </w:r>
          </w:p>
          <w:p w14:paraId="0BB44543" w14:textId="62377713" w:rsidR="00D76CF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Explain the organisational structures and inter-relationships that exist in counter-terrorism policing</w:t>
            </w:r>
            <w:r w:rsidR="009178EA">
              <w:rPr>
                <w:rFonts w:ascii="Arial" w:eastAsia="Times New Roman" w:hAnsi="Arial" w:cs="Arial"/>
                <w:lang w:eastAsia="en-GB"/>
              </w:rPr>
              <w:t xml:space="preserve"> and the current threats faced by the UK CT network</w:t>
            </w:r>
          </w:p>
          <w:p w14:paraId="1A9BB7AD" w14:textId="3BD38B58" w:rsidR="00D76CF9" w:rsidRPr="00893149" w:rsidRDefault="00D76CF9" w:rsidP="00D76CF9">
            <w:pPr>
              <w:pStyle w:val="ListParagraph"/>
              <w:numPr>
                <w:ilvl w:val="0"/>
                <w:numId w:val="4"/>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the potential links between terrorism and other forms of criminality</w:t>
            </w:r>
          </w:p>
          <w:p w14:paraId="1A28ECDA" w14:textId="3F357572"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Response Policing</w:t>
            </w:r>
          </w:p>
          <w:p w14:paraId="00E765D8" w14:textId="41D4BCAE"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Illustrate how theories and principles of psychology and human behaviour can be applied in various response contexts</w:t>
            </w:r>
          </w:p>
          <w:p w14:paraId="19573F0C" w14:textId="41A395A9"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Critically review key issues relating to the complexity and challenges of operational policing</w:t>
            </w:r>
          </w:p>
          <w:p w14:paraId="3BB15CEC" w14:textId="7401B526" w:rsidR="00D76CF9"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Undertake the role and responsibilities of a first responder to a critical incident</w:t>
            </w:r>
          </w:p>
          <w:p w14:paraId="5A046982" w14:textId="319DF4D6" w:rsidR="009E333B" w:rsidRPr="00893149" w:rsidRDefault="00D76CF9" w:rsidP="00D76CF9">
            <w:pPr>
              <w:pStyle w:val="ListParagraph"/>
              <w:numPr>
                <w:ilvl w:val="0"/>
                <w:numId w:val="5"/>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Review examples of high-profile critical and major incidents </w:t>
            </w:r>
            <w:r w:rsidR="009E333B" w:rsidRPr="00893149">
              <w:rPr>
                <w:rFonts w:ascii="Arial" w:eastAsia="Times New Roman" w:hAnsi="Arial" w:cs="Arial"/>
                <w:lang w:eastAsia="en-GB"/>
              </w:rPr>
              <w:t xml:space="preserve">and analyse the role of the police within a joint emergency services operation </w:t>
            </w:r>
            <w:r w:rsidRPr="00893149">
              <w:rPr>
                <w:rFonts w:ascii="Arial" w:eastAsia="Times New Roman" w:hAnsi="Arial" w:cs="Arial"/>
                <w:lang w:eastAsia="en-GB"/>
              </w:rPr>
              <w:t xml:space="preserve">to establish </w:t>
            </w:r>
            <w:r w:rsidR="009E333B" w:rsidRPr="00893149">
              <w:rPr>
                <w:rFonts w:ascii="Arial" w:eastAsia="Times New Roman" w:hAnsi="Arial" w:cs="Arial"/>
                <w:lang w:eastAsia="en-GB"/>
              </w:rPr>
              <w:t>‘</w:t>
            </w:r>
            <w:r w:rsidRPr="00893149">
              <w:rPr>
                <w:rFonts w:ascii="Arial" w:eastAsia="Times New Roman" w:hAnsi="Arial" w:cs="Arial"/>
                <w:lang w:eastAsia="en-GB"/>
              </w:rPr>
              <w:t>best practice</w:t>
            </w:r>
            <w:r w:rsidR="009E333B" w:rsidRPr="00893149">
              <w:rPr>
                <w:rFonts w:ascii="Arial" w:eastAsia="Times New Roman" w:hAnsi="Arial" w:cs="Arial"/>
                <w:lang w:eastAsia="en-GB"/>
              </w:rPr>
              <w:t>’</w:t>
            </w:r>
            <w:r w:rsidRPr="00893149">
              <w:rPr>
                <w:rFonts w:ascii="Arial" w:eastAsia="Times New Roman" w:hAnsi="Arial" w:cs="Arial"/>
                <w:lang w:eastAsia="en-GB"/>
              </w:rPr>
              <w:t xml:space="preserve"> </w:t>
            </w:r>
          </w:p>
          <w:p w14:paraId="07BE177B" w14:textId="77777777" w:rsidR="009E333B" w:rsidRPr="00893149" w:rsidRDefault="009E333B" w:rsidP="009E333B">
            <w:pPr>
              <w:pStyle w:val="ListParagraph"/>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486E65EF" w14:textId="765075A4" w:rsidR="00D76CF9" w:rsidRPr="00893149" w:rsidRDefault="00D76CF9" w:rsidP="009E333B">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Communities </w:t>
            </w:r>
          </w:p>
          <w:p w14:paraId="7BAC6DC1" w14:textId="537A7BC6"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Analyse why key incidents/events have had a damaging effect on the willingness of communities to engage with the police</w:t>
            </w:r>
          </w:p>
          <w:p w14:paraId="1CEB33CC" w14:textId="5AA5FEF7" w:rsidR="00D76CF9" w:rsidRPr="00893149" w:rsidRDefault="00D76CF9" w:rsidP="00D76CF9">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Engage with the community to examine/critique how current policing practice can impact upon the community</w:t>
            </w:r>
          </w:p>
          <w:p w14:paraId="6ADAD35E" w14:textId="1E2FB936" w:rsidR="00D76CF9" w:rsidRPr="00893149" w:rsidRDefault="00D76CF9" w:rsidP="00FF774E">
            <w:pPr>
              <w:pStyle w:val="ListParagraph"/>
              <w:numPr>
                <w:ilvl w:val="0"/>
                <w:numId w:val="6"/>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Evaluate the role of community policing in fostering and maintaining community cohesion</w:t>
            </w:r>
            <w:r w:rsidR="00FF774E" w:rsidRPr="00893149">
              <w:rPr>
                <w:rFonts w:ascii="Arial" w:eastAsia="Times New Roman" w:hAnsi="Arial" w:cs="Arial"/>
                <w:lang w:eastAsia="en-GB"/>
              </w:rPr>
              <w:t xml:space="preserve"> and u</w:t>
            </w:r>
            <w:r w:rsidRPr="00893149">
              <w:rPr>
                <w:rFonts w:ascii="Arial" w:eastAsia="Times New Roman" w:hAnsi="Arial" w:cs="Arial"/>
                <w:lang w:eastAsia="en-GB"/>
              </w:rPr>
              <w:t>nderstand and apply key principles of effective community engagement</w:t>
            </w:r>
          </w:p>
          <w:p w14:paraId="1DD3AF74" w14:textId="688C0ACD"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 xml:space="preserve">Policing the Roads </w:t>
            </w:r>
          </w:p>
          <w:p w14:paraId="5F874791" w14:textId="6A83E0FD"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Apply police powers in relation to commercial vehicle enforcement</w:t>
            </w:r>
          </w:p>
          <w:p w14:paraId="605B2B3E" w14:textId="72F4A8F7"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how to police the strategic road network effectively and safely</w:t>
            </w:r>
          </w:p>
          <w:p w14:paraId="2F02F934" w14:textId="32F02731" w:rsidR="00D76CF9" w:rsidRPr="00893149" w:rsidRDefault="00D76CF9" w:rsidP="00D76CF9">
            <w:pPr>
              <w:pStyle w:val="ListParagraph"/>
              <w:numPr>
                <w:ilvl w:val="0"/>
                <w:numId w:val="7"/>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roles and responsibilities of personnel involved in police pursuits, and the types of vehicle</w:t>
            </w:r>
          </w:p>
          <w:p w14:paraId="421C57B2" w14:textId="7E79F7C6" w:rsidR="00D76CF9" w:rsidRPr="0089314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Information &amp; Intel</w:t>
            </w:r>
          </w:p>
          <w:p w14:paraId="28235C58" w14:textId="160B9593" w:rsidR="00D76CF9" w:rsidRPr="0089314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Explain and employ analytical products provided by intelligence specialists during the course of an investigation</w:t>
            </w:r>
          </w:p>
          <w:p w14:paraId="611C6C50" w14:textId="78CE001A" w:rsid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893149">
              <w:rPr>
                <w:rFonts w:ascii="Arial" w:eastAsia="Times New Roman" w:hAnsi="Arial" w:cs="Arial"/>
                <w:lang w:eastAsia="en-GB"/>
              </w:rPr>
              <w:t>Conducting Investigations</w:t>
            </w:r>
            <w:r>
              <w:rPr>
                <w:rFonts w:ascii="Arial" w:eastAsia="Times New Roman" w:hAnsi="Arial" w:cs="Arial"/>
                <w:lang w:eastAsia="en-GB"/>
              </w:rPr>
              <w:t xml:space="preserve"> </w:t>
            </w:r>
          </w:p>
          <w:p w14:paraId="11E6E534" w14:textId="192A67DA" w:rsidR="00D76CF9"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difference between 'volume and priority' crime</w:t>
            </w:r>
          </w:p>
          <w:p w14:paraId="02DE3D22" w14:textId="2A8B6825" w:rsidR="00D76CF9" w:rsidRPr="009178EA" w:rsidRDefault="00D76CF9" w:rsidP="00D76CF9">
            <w:pPr>
              <w:pStyle w:val="ListParagraph"/>
              <w:numPr>
                <w:ilvl w:val="0"/>
                <w:numId w:val="8"/>
              </w:num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76CF9">
              <w:rPr>
                <w:rFonts w:ascii="Arial" w:eastAsia="Times New Roman" w:hAnsi="Arial" w:cs="Arial"/>
                <w:lang w:eastAsia="en-GB"/>
              </w:rPr>
              <w:t>Understand the importance of the concept of memory upon interview methods and process</w:t>
            </w:r>
          </w:p>
          <w:p w14:paraId="32D40613" w14:textId="77777777" w:rsidR="00D76CF9" w:rsidRPr="00D76CF9" w:rsidRDefault="00D76CF9" w:rsidP="00D76CF9">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6E494D01" w14:textId="6ECC7512" w:rsidR="00BB18E4" w:rsidRPr="00876921" w:rsidRDefault="00BB18E4" w:rsidP="00BB18E4">
            <w:pPr>
              <w:pStyle w:val="ListParagraph"/>
              <w:spacing w:after="0" w:line="240" w:lineRule="auto"/>
              <w:rPr>
                <w:rFonts w:ascii="Arial" w:eastAsia="Times New Roman" w:hAnsi="Arial" w:cs="Arial"/>
                <w:lang w:eastAsia="en-GB"/>
              </w:rPr>
            </w:pPr>
          </w:p>
        </w:tc>
      </w:tr>
    </w:tbl>
    <w:p w14:paraId="0ABD31CF" w14:textId="77777777" w:rsidR="00763CB3" w:rsidRPr="00876921" w:rsidRDefault="00763CB3" w:rsidP="00763CB3">
      <w:pPr>
        <w:spacing w:after="0" w:line="240" w:lineRule="auto"/>
        <w:rPr>
          <w:rFonts w:ascii="Arial" w:eastAsia="Times New Roman" w:hAnsi="Arial" w:cs="Arial"/>
          <w:b/>
          <w:sz w:val="20"/>
          <w:szCs w:val="20"/>
          <w:lang w:eastAsia="en-GB"/>
        </w:rPr>
      </w:pPr>
    </w:p>
    <w:p w14:paraId="172C86CD" w14:textId="77777777" w:rsidR="00763CB3" w:rsidRPr="00876921" w:rsidRDefault="00763CB3" w:rsidP="00763CB3">
      <w:pPr>
        <w:spacing w:after="0" w:line="240" w:lineRule="auto"/>
        <w:rPr>
          <w:rFonts w:ascii="Arial" w:eastAsia="Times New Roman" w:hAnsi="Arial" w:cs="Arial"/>
          <w:b/>
          <w:sz w:val="20"/>
          <w:szCs w:val="20"/>
          <w:lang w:eastAsia="en-G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763CB3" w:rsidRPr="00876921" w14:paraId="720C1C8F" w14:textId="77777777" w:rsidTr="00B8010E">
        <w:tc>
          <w:tcPr>
            <w:tcW w:w="9781" w:type="dxa"/>
            <w:shd w:val="clear" w:color="auto" w:fill="C0C0C0"/>
          </w:tcPr>
          <w:p w14:paraId="728EF9A5" w14:textId="77777777" w:rsidR="00763CB3" w:rsidRPr="00876921" w:rsidRDefault="00763CB3" w:rsidP="00B8010E">
            <w:pPr>
              <w:spacing w:after="0" w:line="240" w:lineRule="auto"/>
              <w:jc w:val="center"/>
              <w:rPr>
                <w:rFonts w:ascii="Arial" w:eastAsia="Times New Roman" w:hAnsi="Arial" w:cs="Arial"/>
                <w:b/>
                <w:sz w:val="40"/>
                <w:szCs w:val="40"/>
                <w:lang w:eastAsia="en-GB"/>
              </w:rPr>
            </w:pPr>
            <w:r w:rsidRPr="00876921">
              <w:rPr>
                <w:rFonts w:ascii="Arial" w:eastAsia="Times New Roman" w:hAnsi="Arial" w:cs="Arial"/>
                <w:sz w:val="32"/>
                <w:szCs w:val="20"/>
                <w:lang w:eastAsia="en-GB"/>
              </w:rPr>
              <w:lastRenderedPageBreak/>
              <w:br w:type="page"/>
            </w:r>
            <w:r w:rsidRPr="00876921">
              <w:rPr>
                <w:rFonts w:ascii="Arial" w:eastAsia="Times New Roman" w:hAnsi="Arial" w:cs="Arial"/>
                <w:b/>
                <w:sz w:val="40"/>
                <w:szCs w:val="40"/>
                <w:lang w:eastAsia="en-GB"/>
              </w:rPr>
              <w:t>TASK DESCRIPTION</w:t>
            </w:r>
          </w:p>
        </w:tc>
      </w:tr>
    </w:tbl>
    <w:p w14:paraId="55B09043" w14:textId="77777777" w:rsidR="00763CB3" w:rsidRPr="00876921" w:rsidRDefault="00763CB3" w:rsidP="00763CB3">
      <w:pPr>
        <w:spacing w:after="0" w:line="240" w:lineRule="auto"/>
        <w:jc w:val="both"/>
        <w:rPr>
          <w:rFonts w:ascii="Arial" w:eastAsia="Times New Roman" w:hAnsi="Arial" w:cs="Arial"/>
          <w:lang w:eastAsia="en-GB"/>
        </w:rPr>
      </w:pPr>
    </w:p>
    <w:p w14:paraId="6919A6CC" w14:textId="31E6E35D" w:rsidR="00763CB3" w:rsidRDefault="00763CB3" w:rsidP="00763CB3">
      <w:pPr>
        <w:spacing w:after="0" w:line="240" w:lineRule="auto"/>
        <w:ind w:left="426"/>
        <w:rPr>
          <w:rFonts w:ascii="Arial" w:eastAsia="Times New Roman" w:hAnsi="Arial" w:cs="Arial"/>
          <w:sz w:val="24"/>
          <w:szCs w:val="24"/>
          <w:lang w:eastAsia="en-GB"/>
        </w:rPr>
      </w:pPr>
    </w:p>
    <w:p w14:paraId="01AD3889" w14:textId="77777777" w:rsidR="00FF774E" w:rsidRDefault="00FF774E" w:rsidP="00763CB3">
      <w:pPr>
        <w:spacing w:after="0" w:line="240" w:lineRule="auto"/>
        <w:ind w:left="426"/>
        <w:rPr>
          <w:rFonts w:ascii="Arial" w:eastAsia="Times New Roman" w:hAnsi="Arial" w:cs="Arial"/>
          <w:sz w:val="24"/>
          <w:szCs w:val="24"/>
          <w:lang w:eastAsia="en-GB"/>
        </w:rPr>
      </w:pPr>
    </w:p>
    <w:p w14:paraId="1F09E9E7" w14:textId="77777777" w:rsidR="00FF774E" w:rsidRPr="002161A0" w:rsidRDefault="00FF774E" w:rsidP="00FF774E">
      <w:pPr>
        <w:spacing w:after="0" w:line="240" w:lineRule="auto"/>
        <w:ind w:left="426"/>
        <w:rPr>
          <w:rFonts w:ascii="Arial" w:eastAsia="Times New Roman" w:hAnsi="Arial" w:cs="Arial"/>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3C4ADCC6" w14:textId="63232F6F" w:rsidR="00763CB3" w:rsidRDefault="00763CB3" w:rsidP="00FF774E">
      <w:pPr>
        <w:spacing w:after="0" w:line="240" w:lineRule="auto"/>
        <w:ind w:left="426"/>
        <w:rPr>
          <w:rFonts w:ascii="Arial" w:eastAsia="Times New Roman" w:hAnsi="Arial" w:cs="Arial"/>
          <w:b/>
          <w:sz w:val="24"/>
          <w:szCs w:val="24"/>
          <w:lang w:eastAsia="en-GB"/>
        </w:rPr>
      </w:pPr>
    </w:p>
    <w:p w14:paraId="01CCBC5B"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Analyse why key incidents/events have had a damaging effect on the willingness of communities to engage with the police</w:t>
      </w:r>
    </w:p>
    <w:p w14:paraId="0D98B32A" w14:textId="3C45A4D2" w:rsid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Evaluate the role of community policing in fostering and maintaining community cohesion and understand and apply key principles of effective community engagement</w:t>
      </w:r>
    </w:p>
    <w:p w14:paraId="56D0D977" w14:textId="6E836C70" w:rsidR="00FD60F7" w:rsidRDefault="00FD60F7"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2E40291" w14:textId="136E6C08" w:rsidR="00FD60F7" w:rsidRDefault="00FD60F7"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The need for community engagement in policing can be traced as far back as Anglo saxon times, in the form of HUE and CRY. A breakdown of what this was:</w:t>
      </w:r>
    </w:p>
    <w:p w14:paraId="77FC4B75" w14:textId="5BABBFB0" w:rsidR="00FD60F7" w:rsidRDefault="00FD60F7"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If members of the public saw a crime to be committed, they had an obligation to shout out, and alert the Policing authorities. If the suspect/criminal was making off, the cries and shout outs would be following them as they pass other citizens so the authorities or citizens in chase could apprehend. Without the engagement of the community participating, this would not work. This may seem very primitive but this is a time before internet, social media, photo capturing devices etc. so if they weren’t caught there and then it could be an impossible feat to do so, so this method I should think would have been quite effective</w:t>
      </w:r>
      <w:r w:rsidR="00492E74">
        <w:rPr>
          <w:rFonts w:ascii="Arial" w:eastAsia="Times New Roman" w:hAnsi="Arial" w:cs="Arial"/>
          <w:lang w:eastAsia="en-GB"/>
        </w:rPr>
        <w:t xml:space="preserve"> and obviously would not work without the community cooperating and being involved. Should the community participate in an act like this and not see a positive outcome, this is where we would lose the confidence of the community.</w:t>
      </w:r>
    </w:p>
    <w:p w14:paraId="66E5B11E" w14:textId="1C5C5AF6" w:rsidR="00492E74" w:rsidRDefault="00492E74"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So if we relate to present day, someone alerts the Police, their ‘HUE AND CRY’ and they don’t see any reaction from the Police, this can cause instant disengagement and a lack of trust in the Police, but their word spreads as their neighbours are made aware of a lack of action etc so you could have a community that will not engage due to poor experiences.</w:t>
      </w:r>
    </w:p>
    <w:p w14:paraId="1E1A525B" w14:textId="5B5BC605" w:rsidR="00492E74" w:rsidRDefault="00492E74"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 xml:space="preserve">The community also have high expectations in regards to the treatment of the public, not just arrests etc. </w:t>
      </w:r>
    </w:p>
    <w:p w14:paraId="1734073B" w14:textId="0EA837C5" w:rsidR="00492E74" w:rsidRDefault="00492E74" w:rsidP="00492E74">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Pr>
          <w:rFonts w:ascii="Arial" w:eastAsia="Times New Roman" w:hAnsi="Arial" w:cs="Arial"/>
          <w:lang w:eastAsia="en-GB"/>
        </w:rPr>
        <w:t>If we look at the BRIXTON RIOTS 1981 we see an up rise and a clash with POLICE over misuse of powers and maltreatment of black communities.</w:t>
      </w:r>
    </w:p>
    <w:p w14:paraId="2A51B958" w14:textId="77777777" w:rsidR="00492E74" w:rsidRDefault="00492E74" w:rsidP="00492E74">
      <w:pPr>
        <w:rPr>
          <w:rFonts w:ascii="Arial" w:hAnsi="Arial" w:cs="Arial"/>
        </w:rPr>
      </w:pPr>
      <w:r w:rsidRPr="00492E74">
        <w:rPr>
          <w:rFonts w:ascii="Arial" w:hAnsi="Arial" w:cs="Arial"/>
        </w:rPr>
        <w:t xml:space="preserve">     </w:t>
      </w:r>
    </w:p>
    <w:p w14:paraId="68501766" w14:textId="5F5DBE13" w:rsidR="00492E74" w:rsidRPr="00492E74" w:rsidRDefault="00492E74" w:rsidP="00492E74">
      <w:pPr>
        <w:rPr>
          <w:rFonts w:ascii="Arial" w:hAnsi="Arial" w:cs="Arial"/>
        </w:rPr>
      </w:pPr>
      <w:r w:rsidRPr="00492E74">
        <w:rPr>
          <w:rFonts w:ascii="Arial" w:hAnsi="Arial" w:cs="Arial"/>
        </w:rPr>
        <w:t xml:space="preserve"> Many people in the black community felt the country was divided.</w:t>
      </w:r>
    </w:p>
    <w:p w14:paraId="639E963E" w14:textId="08D07921" w:rsidR="00492E74" w:rsidRPr="00492E74" w:rsidRDefault="00492E74" w:rsidP="00492E74">
      <w:pPr>
        <w:rPr>
          <w:rFonts w:ascii="Arial" w:hAnsi="Arial" w:cs="Arial"/>
        </w:rPr>
      </w:pPr>
      <w:r w:rsidRPr="00492E74">
        <w:rPr>
          <w:rFonts w:ascii="Arial" w:hAnsi="Arial" w:cs="Arial"/>
        </w:rPr>
        <w:t xml:space="preserve">      There was high unemployment, racial tensions and, in many places, the country's black          population had poor relationships with the police.</w:t>
      </w:r>
    </w:p>
    <w:p w14:paraId="55F6C1D5" w14:textId="2CE52AA9" w:rsidR="00492E74" w:rsidRPr="00492E74" w:rsidRDefault="00492E74" w:rsidP="00492E74">
      <w:pPr>
        <w:rPr>
          <w:rFonts w:ascii="Arial" w:hAnsi="Arial" w:cs="Arial"/>
        </w:rPr>
      </w:pPr>
      <w:r w:rsidRPr="00492E74">
        <w:rPr>
          <w:rFonts w:ascii="Arial" w:hAnsi="Arial" w:cs="Arial"/>
        </w:rPr>
        <w:t xml:space="preserve">      Many young black people believed that police officers treated them badly, unfairly and used   the 'stop and search' law as one of the ways to do it.</w:t>
      </w:r>
    </w:p>
    <w:p w14:paraId="7676E523" w14:textId="08DA2740" w:rsidR="00492E74" w:rsidRPr="00492E74" w:rsidRDefault="00492E74" w:rsidP="00492E74">
      <w:pPr>
        <w:rPr>
          <w:rFonts w:ascii="Arial" w:hAnsi="Arial" w:cs="Arial"/>
        </w:rPr>
      </w:pPr>
      <w:r w:rsidRPr="00492E74">
        <w:rPr>
          <w:rFonts w:ascii="Arial" w:hAnsi="Arial" w:cs="Arial"/>
        </w:rPr>
        <w:t xml:space="preserve">       Under this law, the police could stop anyone to search them if they thought they might be planning to commit a crime.</w:t>
      </w:r>
    </w:p>
    <w:p w14:paraId="66703696" w14:textId="6854A961" w:rsidR="00492E74" w:rsidRDefault="00492E74" w:rsidP="00492E74">
      <w:pPr>
        <w:rPr>
          <w:rFonts w:ascii="Arial" w:hAnsi="Arial" w:cs="Arial"/>
        </w:rPr>
      </w:pPr>
      <w:r w:rsidRPr="00492E74">
        <w:rPr>
          <w:rFonts w:ascii="Arial" w:hAnsi="Arial" w:cs="Arial"/>
        </w:rPr>
        <w:t xml:space="preserve">        Many black people involved in the riots felt that they were being targeted for these searches just because of the colour of our skin.</w:t>
      </w:r>
    </w:p>
    <w:p w14:paraId="12F2D126" w14:textId="67A78C4A" w:rsidR="00492E74" w:rsidRDefault="00492E74" w:rsidP="00492E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(BBC, 2019)</w:t>
      </w:r>
    </w:p>
    <w:p w14:paraId="21BDD7BD" w14:textId="359B8A9D" w:rsidR="00F36040" w:rsidRDefault="00F36040" w:rsidP="00492E74">
      <w:pPr>
        <w:rPr>
          <w:rFonts w:ascii="Arial" w:hAnsi="Arial" w:cs="Arial"/>
          <w:color w:val="2C3E50"/>
          <w:sz w:val="23"/>
          <w:szCs w:val="23"/>
          <w:shd w:val="clear" w:color="auto" w:fill="FFFFFF"/>
        </w:rPr>
      </w:pPr>
    </w:p>
    <w:p w14:paraId="2B216CEC" w14:textId="55A293F3" w:rsidR="00F36040" w:rsidRDefault="00F36040" w:rsidP="00492E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When ROBERT PEEL created the modern police force he initiated some principles. One that stands out for me is</w:t>
      </w:r>
    </w:p>
    <w:p w14:paraId="3F76F11C" w14:textId="77777777" w:rsidR="00F36040" w:rsidRPr="00F36040" w:rsidRDefault="00F36040" w:rsidP="00F36040">
      <w:pPr>
        <w:rPr>
          <w:rFonts w:ascii="Arial" w:hAnsi="Arial" w:cs="Arial"/>
        </w:rPr>
      </w:pPr>
      <w:r w:rsidRPr="00F36040">
        <w:rPr>
          <w:rFonts w:ascii="Arial" w:hAnsi="Arial" w:cs="Arial"/>
        </w:rPr>
        <w:lastRenderedPageBreak/>
        <w:t>To seek and preserve public favour, not by pandering to public opinion; but by constantly demonstrating absolutely impartial service to law, in complete independence of policy, and without regard to the justice or injustice of the substance of individual laws, by ready offering of individual service and friendship to all members of the public without regard to their wealth or social standing, by ready exercise of courtesy and friendly good humour; and by ready offering of individual sacrifice in protecting and preserving life.</w:t>
      </w:r>
    </w:p>
    <w:p w14:paraId="5912B84D" w14:textId="2C3106F9" w:rsidR="00F36040" w:rsidRDefault="00F36040" w:rsidP="00492E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 (Home Office, 2012)</w:t>
      </w:r>
    </w:p>
    <w:p w14:paraId="6FE544F6" w14:textId="4DA565A4" w:rsidR="00F36040" w:rsidRDefault="00F36040" w:rsidP="00492E74">
      <w:pPr>
        <w:rPr>
          <w:rFonts w:ascii="Arial" w:hAnsi="Arial" w:cs="Arial"/>
          <w:color w:val="2C3E50"/>
          <w:sz w:val="23"/>
          <w:szCs w:val="23"/>
          <w:shd w:val="clear" w:color="auto" w:fill="FFFFFF"/>
        </w:rPr>
      </w:pPr>
    </w:p>
    <w:p w14:paraId="5D3933D8" w14:textId="141C7486" w:rsidR="00F36040" w:rsidRPr="000C519F" w:rsidRDefault="00F36040" w:rsidP="00492E74">
      <w:pPr>
        <w:rPr>
          <w:rFonts w:ascii="Arial" w:hAnsi="Arial" w:cs="Arial"/>
          <w:color w:val="2C3E50"/>
          <w:shd w:val="clear" w:color="auto" w:fill="FFFFFF"/>
        </w:rPr>
      </w:pPr>
      <w:r w:rsidRPr="000C519F">
        <w:rPr>
          <w:rFonts w:ascii="Arial" w:hAnsi="Arial" w:cs="Arial"/>
          <w:color w:val="2C3E50"/>
          <w:shd w:val="clear" w:color="auto" w:fill="FFFFFF"/>
        </w:rPr>
        <w:t>Community engagement is</w:t>
      </w:r>
      <w:r w:rsidR="000C519F">
        <w:rPr>
          <w:rFonts w:ascii="Arial" w:hAnsi="Arial" w:cs="Arial"/>
          <w:color w:val="2C3E50"/>
          <w:shd w:val="clear" w:color="auto" w:fill="FFFFFF"/>
        </w:rPr>
        <w:t xml:space="preserve"> crucial and needs to </w:t>
      </w:r>
      <w:r w:rsidRPr="000C519F">
        <w:rPr>
          <w:rFonts w:ascii="Arial" w:hAnsi="Arial" w:cs="Arial"/>
          <w:color w:val="2C3E50"/>
          <w:shd w:val="clear" w:color="auto" w:fill="FFFFFF"/>
        </w:rPr>
        <w:t xml:space="preserve">be a priority </w:t>
      </w:r>
      <w:r w:rsidR="000C519F" w:rsidRPr="000C519F">
        <w:rPr>
          <w:rFonts w:ascii="Arial" w:hAnsi="Arial" w:cs="Arial"/>
          <w:color w:val="2C3E50"/>
          <w:shd w:val="clear" w:color="auto" w:fill="FFFFFF"/>
        </w:rPr>
        <w:t>in the way in which we police.</w:t>
      </w:r>
    </w:p>
    <w:p w14:paraId="66751E7B" w14:textId="7D25E121" w:rsidR="000C519F" w:rsidRDefault="000C519F" w:rsidP="00492E74">
      <w:pPr>
        <w:rPr>
          <w:rFonts w:ascii="Arial" w:hAnsi="Arial" w:cs="Arial"/>
          <w:color w:val="212529"/>
          <w:shd w:val="clear" w:color="auto" w:fill="FFFFFF"/>
        </w:rPr>
      </w:pPr>
      <w:r w:rsidRPr="000C519F">
        <w:rPr>
          <w:rFonts w:ascii="Arial" w:hAnsi="Arial" w:cs="Arial"/>
          <w:color w:val="212529"/>
          <w:shd w:val="clear" w:color="auto" w:fill="FFFFFF"/>
        </w:rPr>
        <w:t xml:space="preserve">Community policing goes beyond traditional policing as the police are no longer the sole protectors of the law and social order as all members of the community take an active part in the effort to enhance the safety and quality of </w:t>
      </w:r>
      <w:r w:rsidRPr="000C519F">
        <w:rPr>
          <w:rFonts w:ascii="Arial" w:hAnsi="Arial" w:cs="Arial"/>
          <w:color w:val="212529"/>
          <w:shd w:val="clear" w:color="auto" w:fill="FFFFFF"/>
        </w:rPr>
        <w:t>neighbourhoods</w:t>
      </w:r>
      <w:r w:rsidRPr="000C519F">
        <w:rPr>
          <w:rFonts w:ascii="Arial" w:hAnsi="Arial" w:cs="Arial"/>
          <w:color w:val="212529"/>
          <w:shd w:val="clear" w:color="auto" w:fill="FFFFFF"/>
        </w:rPr>
        <w:t>. Community policing can be defined as the collaboration between the police and the community (residents) in which together they can identify and solve community issues. Together the residents and the police can encourage active citizen involvement in policing efforts, focus on issues of ongoing public concern, provide continuity of service to the community, develop, strengthen and/or build groups and organizations so residents can advocate for their own interests</w:t>
      </w:r>
    </w:p>
    <w:p w14:paraId="313ABA5B" w14:textId="38AF8429" w:rsidR="000C519F" w:rsidRDefault="000C519F" w:rsidP="00492E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(UKEssays.com, 2014)</w:t>
      </w:r>
    </w:p>
    <w:p w14:paraId="406DE792" w14:textId="4B1F11BB" w:rsidR="000C519F" w:rsidRDefault="000C519F" w:rsidP="00492E74">
      <w:pPr>
        <w:rPr>
          <w:rFonts w:ascii="Arial" w:hAnsi="Arial" w:cs="Arial"/>
          <w:color w:val="2C3E50"/>
          <w:sz w:val="23"/>
          <w:szCs w:val="23"/>
          <w:shd w:val="clear" w:color="auto" w:fill="FFFFFF"/>
        </w:rPr>
      </w:pPr>
    </w:p>
    <w:p w14:paraId="01F80E46" w14:textId="4A37AB0D" w:rsidR="000C519F" w:rsidRPr="000C519F" w:rsidRDefault="000C519F" w:rsidP="000C519F">
      <w:pPr>
        <w:rPr>
          <w:rFonts w:ascii="Arial" w:hAnsi="Arial" w:cs="Arial"/>
        </w:rPr>
      </w:pPr>
      <w:r w:rsidRPr="000C519F">
        <w:rPr>
          <w:rFonts w:ascii="Arial" w:hAnsi="Arial" w:cs="Arial"/>
        </w:rPr>
        <w:t>Overall, neighbourhood</w:t>
      </w:r>
      <w:r>
        <w:rPr>
          <w:rFonts w:ascii="Arial" w:hAnsi="Arial" w:cs="Arial"/>
        </w:rPr>
        <w:t xml:space="preserve"> </w:t>
      </w:r>
      <w:r w:rsidRPr="000C519F">
        <w:rPr>
          <w:rFonts w:ascii="Arial" w:hAnsi="Arial" w:cs="Arial"/>
        </w:rPr>
        <w:t>policing</w:t>
      </w:r>
      <w:r>
        <w:rPr>
          <w:rFonts w:ascii="Arial" w:hAnsi="Arial" w:cs="Arial"/>
        </w:rPr>
        <w:t xml:space="preserve"> </w:t>
      </w:r>
      <w:r w:rsidRPr="000C519F">
        <w:rPr>
          <w:rFonts w:ascii="Arial" w:hAnsi="Arial" w:cs="Arial"/>
        </w:rPr>
        <w:t>has</w:t>
      </w:r>
      <w:r>
        <w:rPr>
          <w:rFonts w:ascii="Arial" w:hAnsi="Arial" w:cs="Arial"/>
        </w:rPr>
        <w:t xml:space="preserve"> </w:t>
      </w:r>
      <w:r w:rsidRPr="000C519F">
        <w:rPr>
          <w:rFonts w:ascii="Arial" w:hAnsi="Arial" w:cs="Arial"/>
        </w:rPr>
        <w:t>been</w:t>
      </w:r>
      <w:r>
        <w:rPr>
          <w:rFonts w:ascii="Arial" w:hAnsi="Arial" w:cs="Arial"/>
        </w:rPr>
        <w:t xml:space="preserve"> </w:t>
      </w:r>
      <w:r w:rsidRPr="000C519F">
        <w:rPr>
          <w:rFonts w:ascii="Arial" w:hAnsi="Arial" w:cs="Arial"/>
        </w:rPr>
        <w:t>shown to reduce public perceptions of disorder, improve feelings of safety, increase trust and confi</w:t>
      </w:r>
      <w:r>
        <w:rPr>
          <w:rFonts w:ascii="Arial" w:hAnsi="Arial" w:cs="Arial"/>
        </w:rPr>
        <w:t xml:space="preserve">dence </w:t>
      </w:r>
      <w:r w:rsidRPr="000C519F">
        <w:rPr>
          <w:rFonts w:ascii="Arial" w:hAnsi="Arial" w:cs="Arial"/>
        </w:rPr>
        <w:t>in the police, and increase the perceived legitimacy of the</w:t>
      </w:r>
      <w:r>
        <w:rPr>
          <w:rFonts w:ascii="Arial" w:hAnsi="Arial" w:cs="Arial"/>
        </w:rPr>
        <w:t xml:space="preserve"> </w:t>
      </w:r>
      <w:r w:rsidRPr="000C519F">
        <w:rPr>
          <w:rFonts w:ascii="Arial" w:hAnsi="Arial" w:cs="Arial"/>
        </w:rPr>
        <w:t>police</w:t>
      </w:r>
      <w:r>
        <w:rPr>
          <w:rFonts w:ascii="Arial" w:hAnsi="Arial" w:cs="Arial"/>
        </w:rPr>
        <w:t xml:space="preserve"> </w:t>
      </w:r>
      <w:r w:rsidRPr="000C519F">
        <w:rPr>
          <w:rFonts w:ascii="Arial" w:hAnsi="Arial" w:cs="Arial"/>
        </w:rPr>
        <w:t>in</w:t>
      </w:r>
      <w:r>
        <w:rPr>
          <w:rFonts w:ascii="Arial" w:hAnsi="Arial" w:cs="Arial"/>
        </w:rPr>
        <w:t xml:space="preserve"> </w:t>
      </w:r>
      <w:r w:rsidRPr="000C519F">
        <w:rPr>
          <w:rFonts w:ascii="Arial" w:hAnsi="Arial" w:cs="Arial"/>
        </w:rPr>
        <w:t>a range</w:t>
      </w:r>
      <w:r>
        <w:rPr>
          <w:rFonts w:ascii="Arial" w:hAnsi="Arial" w:cs="Arial"/>
        </w:rPr>
        <w:t xml:space="preserve"> </w:t>
      </w:r>
      <w:r w:rsidRPr="000C519F">
        <w:rPr>
          <w:rFonts w:ascii="Arial" w:hAnsi="Arial" w:cs="Arial"/>
        </w:rPr>
        <w:t>of</w:t>
      </w:r>
      <w:r w:rsidR="0038191F">
        <w:rPr>
          <w:rFonts w:ascii="Arial" w:hAnsi="Arial" w:cs="Arial"/>
        </w:rPr>
        <w:t xml:space="preserve"> </w:t>
      </w:r>
      <w:r w:rsidRPr="000C519F">
        <w:rPr>
          <w:rFonts w:ascii="Arial" w:hAnsi="Arial" w:cs="Arial"/>
        </w:rPr>
        <w:t>context).Individual impact evaluations also show that neighbourhood policing can reduce crime in particular contexts and can have a sustained impact on a range of outcomes ove</w:t>
      </w:r>
      <w:r w:rsidR="0038191F">
        <w:rPr>
          <w:rFonts w:ascii="Arial" w:hAnsi="Arial" w:cs="Arial"/>
        </w:rPr>
        <w:t>r time.</w:t>
      </w:r>
    </w:p>
    <w:p w14:paraId="221245C8" w14:textId="33406672" w:rsidR="00492E74" w:rsidRDefault="0038191F" w:rsidP="00492E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(Modernising Neighbourhood Policing Guidelines for consultation GO TO TOP, n.d.)</w:t>
      </w:r>
    </w:p>
    <w:p w14:paraId="48A70220" w14:textId="34608051" w:rsidR="0038191F" w:rsidRDefault="0038191F" w:rsidP="00492E74">
      <w:pPr>
        <w:rPr>
          <w:rFonts w:ascii="Arial" w:hAnsi="Arial" w:cs="Arial"/>
          <w:color w:val="2C3E50"/>
          <w:sz w:val="23"/>
          <w:szCs w:val="23"/>
          <w:shd w:val="clear" w:color="auto" w:fill="FFFFFF"/>
        </w:rPr>
      </w:pPr>
    </w:p>
    <w:p w14:paraId="752776E5" w14:textId="0CE45E24" w:rsidR="0038191F" w:rsidRDefault="0038191F" w:rsidP="00492E74">
      <w:pPr>
        <w:rPr>
          <w:rFonts w:ascii="Arial" w:hAnsi="Arial" w:cs="Arial"/>
        </w:rPr>
      </w:pPr>
      <w:r w:rsidRPr="0038191F">
        <w:rPr>
          <w:rFonts w:ascii="Arial" w:hAnsi="Arial" w:cs="Arial"/>
        </w:rPr>
        <w:t>As police officers and our partnered agencies, we place a premium on working with communities. We are better equipped to comprehend the issues that genuinely important to people, as well as the causes that make communities anxious or dangerous, by developing relationships with communities. It is critical that individuals get along well with one another, respect one another's differences, and work together to achieve goal</w:t>
      </w:r>
      <w:r>
        <w:rPr>
          <w:rFonts w:ascii="Arial" w:hAnsi="Arial" w:cs="Arial"/>
        </w:rPr>
        <w:t>.</w:t>
      </w:r>
    </w:p>
    <w:p w14:paraId="2FFC3929" w14:textId="1A73A26B" w:rsidR="0038191F" w:rsidRDefault="0038191F" w:rsidP="00492E74">
      <w:pPr>
        <w:rPr>
          <w:rFonts w:ascii="Arial" w:hAnsi="Arial" w:cs="Arial"/>
        </w:rPr>
      </w:pPr>
      <w:r>
        <w:rPr>
          <w:rFonts w:ascii="Arial" w:hAnsi="Arial" w:cs="Arial"/>
        </w:rPr>
        <w:t>Having a neighbourhood team whose sole obligation is to interact with the community, where everyone has a voice, where everyone is treated as an equal is fundamental in the moving forward in modern policing. We have seen in past incidents when we get policing in the community wrong just how much of an impact that can have and can lead to riots and clashes with police and the public. The issue here is riots can be calmed and damage repaired, but the long term damage was committed against the members of the community who were made to feel that they didn’t belong and that they weren’t part of a community that mattered. This creates and plants a huge lasting impression which I feel c</w:t>
      </w:r>
      <w:r w:rsidR="00207CDE">
        <w:rPr>
          <w:rFonts w:ascii="Arial" w:hAnsi="Arial" w:cs="Arial"/>
        </w:rPr>
        <w:t>ould take gen</w:t>
      </w:r>
      <w:r>
        <w:rPr>
          <w:rFonts w:ascii="Arial" w:hAnsi="Arial" w:cs="Arial"/>
        </w:rPr>
        <w:t xml:space="preserve">erations to heal and </w:t>
      </w:r>
      <w:r w:rsidR="00207CDE">
        <w:rPr>
          <w:rFonts w:ascii="Arial" w:hAnsi="Arial" w:cs="Arial"/>
        </w:rPr>
        <w:t>gain back trust in policing. This I feel will work in a positive direction should we get community policing right now. I am of the opinion that there is a rise in a lack of respect from the police due to a breakdown in community policing and that this is a high priority in modern policing. Communities shouldn’t just see the Police when responding to a call, they should know local officers and we should know them</w:t>
      </w:r>
    </w:p>
    <w:p w14:paraId="0A0E8CBF" w14:textId="77777777" w:rsidR="00492E74" w:rsidRDefault="00492E74" w:rsidP="00492E74">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AD6C8AD" w14:textId="425CE485" w:rsidR="00FD60F7" w:rsidRDefault="00207CDE" w:rsidP="00FD60F7">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Pr>
          <w:rFonts w:ascii="Arial" w:eastAsia="Times New Roman" w:hAnsi="Arial" w:cs="Arial"/>
          <w:lang w:eastAsia="en-GB"/>
        </w:rPr>
        <w:t>(972 words)</w:t>
      </w:r>
      <w:bookmarkStart w:id="0" w:name="_GoBack"/>
      <w:bookmarkEnd w:id="0"/>
    </w:p>
    <w:p w14:paraId="7916A86E" w14:textId="2A5C6658" w:rsidR="004837A9" w:rsidRDefault="004837A9"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470D46E9" w14:textId="0AE558EF" w:rsidR="00FF774E" w:rsidRDefault="00FF774E"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1B917D80" w14:textId="0E76A69E" w:rsidR="004837A9" w:rsidRDefault="004837A9"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78E2AE1F" w14:textId="77777777" w:rsidR="004837A9" w:rsidRPr="00FF774E" w:rsidRDefault="004837A9" w:rsidP="009178E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57DFAA10" w14:textId="3A8C0181" w:rsidR="00BB18E4" w:rsidRDefault="00BB18E4" w:rsidP="00FF774E">
      <w:pPr>
        <w:spacing w:after="0" w:line="240" w:lineRule="auto"/>
        <w:ind w:left="426"/>
        <w:rPr>
          <w:rFonts w:ascii="Arial" w:eastAsia="Times New Roman" w:hAnsi="Arial" w:cs="Arial"/>
          <w:b/>
          <w:sz w:val="24"/>
          <w:szCs w:val="24"/>
          <w:lang w:eastAsia="en-GB"/>
        </w:rPr>
      </w:pPr>
    </w:p>
    <w:p w14:paraId="2822759A" w14:textId="28899E1A" w:rsidR="00BB18E4" w:rsidRDefault="00FF774E" w:rsidP="00FF774E">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7E59ACC" w14:textId="1E70613F" w:rsidR="00BB18E4" w:rsidRDefault="00BB18E4" w:rsidP="00FF774E">
      <w:pPr>
        <w:spacing w:after="0" w:line="240" w:lineRule="auto"/>
        <w:rPr>
          <w:rFonts w:ascii="Arial" w:eastAsia="Times New Roman" w:hAnsi="Arial" w:cs="Arial"/>
          <w:b/>
          <w:sz w:val="24"/>
          <w:szCs w:val="24"/>
          <w:lang w:eastAsia="en-GB"/>
        </w:rPr>
      </w:pPr>
    </w:p>
    <w:p w14:paraId="24BF6911" w14:textId="2D1C8BBB"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Assess the strengths and weakness of different policing models in relation to crime/victimisation and the public and explore crime prevention theories in</w:t>
      </w:r>
      <w:r w:rsidR="004837A9">
        <w:rPr>
          <w:rFonts w:ascii="Arial" w:eastAsia="Times New Roman" w:hAnsi="Arial" w:cs="Arial"/>
          <w:lang w:eastAsia="en-GB"/>
        </w:rPr>
        <w:t xml:space="preserve"> </w:t>
      </w:r>
      <w:r w:rsidRPr="00FF774E">
        <w:rPr>
          <w:rFonts w:ascii="Arial" w:eastAsia="Times New Roman" w:hAnsi="Arial" w:cs="Arial"/>
          <w:lang w:eastAsia="en-GB"/>
        </w:rPr>
        <w:t>itiates and strategies</w:t>
      </w:r>
    </w:p>
    <w:p w14:paraId="584F7F42" w14:textId="58ED3E4E" w:rsidR="00BB18E4" w:rsidRDefault="00BB18E4" w:rsidP="00763CB3">
      <w:pPr>
        <w:spacing w:after="0" w:line="240" w:lineRule="auto"/>
        <w:ind w:left="426"/>
        <w:jc w:val="center"/>
        <w:rPr>
          <w:rFonts w:ascii="Arial" w:eastAsia="Times New Roman" w:hAnsi="Arial" w:cs="Arial"/>
          <w:b/>
          <w:sz w:val="24"/>
          <w:szCs w:val="24"/>
          <w:lang w:eastAsia="en-GB"/>
        </w:rPr>
      </w:pPr>
    </w:p>
    <w:p w14:paraId="1D69F2A6" w14:textId="77777777" w:rsidR="00FF774E" w:rsidRPr="00FF774E" w:rsidRDefault="00FF774E" w:rsidP="00FF774E">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FF774E">
        <w:rPr>
          <w:rFonts w:ascii="Arial" w:eastAsia="Times New Roman" w:hAnsi="Arial" w:cs="Arial"/>
          <w:lang w:eastAsia="en-GB"/>
        </w:rPr>
        <w:t>Explain and employ analytical products provided by intelligence specialists during the course of an investigation</w:t>
      </w:r>
    </w:p>
    <w:p w14:paraId="207C0936" w14:textId="2BE3FA6F" w:rsidR="00FF774E" w:rsidRDefault="00FF774E" w:rsidP="00FF774E">
      <w:pPr>
        <w:spacing w:after="0" w:line="240" w:lineRule="auto"/>
        <w:ind w:left="426"/>
        <w:rPr>
          <w:rFonts w:ascii="Arial" w:eastAsia="Times New Roman" w:hAnsi="Arial" w:cs="Arial"/>
          <w:b/>
          <w:sz w:val="24"/>
          <w:szCs w:val="24"/>
          <w:lang w:eastAsia="en-GB"/>
        </w:rPr>
      </w:pPr>
    </w:p>
    <w:p w14:paraId="1C2BB245" w14:textId="7A77F3E1" w:rsidR="00BB18E4" w:rsidRPr="0057172A" w:rsidRDefault="007419CA" w:rsidP="00FF774E">
      <w:pPr>
        <w:spacing w:after="0" w:line="240" w:lineRule="auto"/>
        <w:ind w:left="426"/>
        <w:rPr>
          <w:rFonts w:ascii="Arial" w:hAnsi="Arial" w:cs="Arial"/>
        </w:rPr>
      </w:pPr>
      <w:r w:rsidRPr="0057172A">
        <w:rPr>
          <w:rFonts w:ascii="Arial" w:hAnsi="Arial" w:cs="Arial"/>
        </w:rPr>
        <w:t>There are several different policing models and I will assess the strengths and weaknesses of the following models:</w:t>
      </w:r>
    </w:p>
    <w:p w14:paraId="07942AF6" w14:textId="77777777" w:rsidR="0057172A" w:rsidRDefault="0057172A" w:rsidP="00FF774E">
      <w:pPr>
        <w:spacing w:after="0" w:line="240" w:lineRule="auto"/>
        <w:ind w:left="426"/>
        <w:rPr>
          <w:rFonts w:ascii="Arial" w:hAnsi="Arial" w:cs="Arial"/>
        </w:rPr>
      </w:pPr>
    </w:p>
    <w:p w14:paraId="73CF2131" w14:textId="573C4640" w:rsidR="0057172A" w:rsidRDefault="0057172A" w:rsidP="00EB7B18">
      <w:pPr>
        <w:spacing w:after="0" w:line="240" w:lineRule="auto"/>
        <w:ind w:left="426"/>
        <w:rPr>
          <w:rFonts w:ascii="Arial" w:hAnsi="Arial" w:cs="Arial"/>
        </w:rPr>
      </w:pPr>
      <w:r>
        <w:rPr>
          <w:rFonts w:ascii="Arial" w:hAnsi="Arial" w:cs="Arial"/>
        </w:rPr>
        <w:t>-</w:t>
      </w:r>
      <w:r w:rsidR="00EB7B18">
        <w:rPr>
          <w:rFonts w:ascii="Arial" w:hAnsi="Arial" w:cs="Arial"/>
        </w:rPr>
        <w:t>community orientated policing</w:t>
      </w:r>
    </w:p>
    <w:p w14:paraId="3E5FFAD0" w14:textId="4503AEDF" w:rsidR="00EB7B18" w:rsidRPr="0057172A" w:rsidRDefault="00BC39B3" w:rsidP="00EB7B18">
      <w:pPr>
        <w:spacing w:after="0" w:line="240" w:lineRule="auto"/>
        <w:ind w:left="426"/>
        <w:rPr>
          <w:rFonts w:ascii="Arial" w:hAnsi="Arial" w:cs="Arial"/>
        </w:rPr>
      </w:pPr>
      <w:r w:rsidRPr="00BC39B3">
        <w:rPr>
          <w:rFonts w:ascii="Arial" w:hAnsi="Arial" w:cs="Arial"/>
        </w:rPr>
        <w:t>Community policing promotes police officers, and the community they serve to form working and close partnerships. Police officers are better informed and empowered to solve/prevent crime and address public issues when they cr</w:t>
      </w:r>
      <w:r w:rsidR="00A0233A">
        <w:rPr>
          <w:rFonts w:ascii="Arial" w:hAnsi="Arial" w:cs="Arial"/>
        </w:rPr>
        <w:t>eate links within the community that they serve.</w:t>
      </w:r>
    </w:p>
    <w:p w14:paraId="21C79CED" w14:textId="77777777" w:rsidR="0057172A" w:rsidRDefault="0057172A" w:rsidP="00FF774E">
      <w:pPr>
        <w:spacing w:after="0" w:line="240" w:lineRule="auto"/>
        <w:ind w:left="426"/>
        <w:rPr>
          <w:rFonts w:ascii="Arial" w:hAnsi="Arial" w:cs="Arial"/>
        </w:rPr>
      </w:pPr>
    </w:p>
    <w:p w14:paraId="095797E1" w14:textId="77777777" w:rsidR="00EB7B18" w:rsidRDefault="007419CA" w:rsidP="00EB7B18">
      <w:pPr>
        <w:spacing w:after="0" w:line="240" w:lineRule="auto"/>
        <w:ind w:left="426"/>
        <w:rPr>
          <w:rFonts w:ascii="Arial" w:hAnsi="Arial" w:cs="Arial"/>
        </w:rPr>
      </w:pPr>
      <w:r w:rsidRPr="0057172A">
        <w:rPr>
          <w:rFonts w:ascii="Arial" w:hAnsi="Arial" w:cs="Arial"/>
        </w:rPr>
        <w:t>-</w:t>
      </w:r>
      <w:r w:rsidR="00EB7B18">
        <w:rPr>
          <w:rFonts w:ascii="Arial" w:hAnsi="Arial" w:cs="Arial"/>
        </w:rPr>
        <w:t>Problem orientated policing</w:t>
      </w:r>
    </w:p>
    <w:p w14:paraId="6264D99D" w14:textId="228351CE" w:rsidR="00EB7B18" w:rsidRDefault="00EB7B18" w:rsidP="00EB7B18">
      <w:pPr>
        <w:spacing w:after="0" w:line="240" w:lineRule="auto"/>
        <w:ind w:left="426"/>
        <w:rPr>
          <w:rFonts w:ascii="Arial" w:hAnsi="Arial" w:cs="Arial"/>
        </w:rPr>
      </w:pPr>
      <w:r w:rsidRPr="00EB7B18">
        <w:rPr>
          <w:rFonts w:ascii="Arial" w:hAnsi="Arial" w:cs="Arial"/>
        </w:rPr>
        <w:t>Problem-oriented policing (POP), also known as problem-solving policing, is an approach to tackling crime and disorder that involves the identification of a specific problem, thorough analysis to understand the problem, the development of a tailored response and an assessment of the effects of the response.</w:t>
      </w:r>
    </w:p>
    <w:p w14:paraId="180BC250" w14:textId="5B1307FF" w:rsidR="0057172A" w:rsidRPr="0057172A" w:rsidRDefault="00EB7B18" w:rsidP="00FF774E">
      <w:pPr>
        <w:spacing w:after="0" w:line="240" w:lineRule="auto"/>
        <w:ind w:left="426"/>
        <w:rPr>
          <w:rFonts w:ascii="Arial" w:hAnsi="Arial" w:cs="Arial"/>
        </w:rPr>
      </w:pPr>
      <w:r>
        <w:rPr>
          <w:rFonts w:ascii="Arial" w:hAnsi="Arial" w:cs="Arial"/>
          <w:color w:val="2C3E50"/>
          <w:sz w:val="23"/>
          <w:szCs w:val="23"/>
          <w:shd w:val="clear" w:color="auto" w:fill="FFFFFF"/>
        </w:rPr>
        <w:t>(College of Policing, 2019)</w:t>
      </w:r>
    </w:p>
    <w:p w14:paraId="58A9B9DE" w14:textId="1939C416" w:rsidR="0057172A" w:rsidRPr="0057172A" w:rsidRDefault="0057172A" w:rsidP="00FF774E">
      <w:pPr>
        <w:spacing w:after="0" w:line="240" w:lineRule="auto"/>
        <w:ind w:left="426"/>
        <w:rPr>
          <w:rFonts w:ascii="Arial" w:hAnsi="Arial" w:cs="Arial"/>
        </w:rPr>
      </w:pPr>
    </w:p>
    <w:p w14:paraId="741A8805" w14:textId="532CE01E" w:rsidR="007419CA" w:rsidRPr="0057172A" w:rsidRDefault="007419CA" w:rsidP="007419CA">
      <w:pPr>
        <w:spacing w:after="0" w:line="240" w:lineRule="auto"/>
        <w:rPr>
          <w:rFonts w:ascii="Arial" w:hAnsi="Arial" w:cs="Arial"/>
        </w:rPr>
      </w:pPr>
    </w:p>
    <w:p w14:paraId="49E86369" w14:textId="58038A4A" w:rsidR="007419CA" w:rsidRDefault="007419CA" w:rsidP="00FF774E">
      <w:pPr>
        <w:spacing w:after="0" w:line="240" w:lineRule="auto"/>
        <w:ind w:left="426"/>
        <w:rPr>
          <w:rFonts w:ascii="Arial" w:hAnsi="Arial" w:cs="Arial"/>
        </w:rPr>
      </w:pPr>
    </w:p>
    <w:p w14:paraId="1ADD0CBB" w14:textId="3DE27D5F" w:rsidR="007419CA" w:rsidRDefault="00A0233A" w:rsidP="00FF774E">
      <w:pPr>
        <w:spacing w:after="0" w:line="240" w:lineRule="auto"/>
        <w:ind w:left="426"/>
        <w:rPr>
          <w:rFonts w:ascii="Arial" w:hAnsi="Arial" w:cs="Arial"/>
        </w:rPr>
      </w:pPr>
      <w:r>
        <w:rPr>
          <w:rFonts w:ascii="Arial" w:hAnsi="Arial" w:cs="Arial"/>
        </w:rPr>
        <w:t xml:space="preserve">Community orientated policing </w:t>
      </w:r>
      <w:r w:rsidR="000F2B48">
        <w:rPr>
          <w:rFonts w:ascii="Arial" w:hAnsi="Arial" w:cs="Arial"/>
        </w:rPr>
        <w:t>adds</w:t>
      </w:r>
      <w:r>
        <w:rPr>
          <w:rFonts w:ascii="Arial" w:hAnsi="Arial" w:cs="Arial"/>
        </w:rPr>
        <w:t xml:space="preserve"> great value to the </w:t>
      </w:r>
      <w:r w:rsidR="00D53570">
        <w:rPr>
          <w:rFonts w:ascii="Arial" w:hAnsi="Arial" w:cs="Arial"/>
        </w:rPr>
        <w:t>Police as it gives officers the time to engage with the community in matters not just relating to crime. BCU’s and divisions will have their own neighbourhood teams who will go out into the community and be a visible presence and will patrol and engage with the members of the public rather than just responding as a response officer would. This gives the Neighbourhood team the time to get to know their community and the ability to then problem solve and assist with any issues they may face such as Anti-social behaviour, neighbour disputes and just generally engaging, getting to know their community. This also gives the officers the officers potential to identify any vulnerable persons etc that may need support and can follow this up.</w:t>
      </w:r>
    </w:p>
    <w:p w14:paraId="0CAF495A" w14:textId="3DAA45AF" w:rsidR="00D53570" w:rsidRDefault="00D53570" w:rsidP="00FF774E">
      <w:pPr>
        <w:spacing w:after="0" w:line="240" w:lineRule="auto"/>
        <w:ind w:left="426"/>
        <w:rPr>
          <w:rFonts w:ascii="Arial" w:hAnsi="Arial" w:cs="Arial"/>
        </w:rPr>
      </w:pPr>
      <w:r>
        <w:rPr>
          <w:rFonts w:ascii="Arial" w:hAnsi="Arial" w:cs="Arial"/>
        </w:rPr>
        <w:t>The downside to this type of policing from my initial experience is the number of neighbourhood officers. Due to the low numbers and the large area they cover, the neighbourhood officers don’t always get to where they would like to be and this can have an impact on the community should they start seeing officers less and can have a detrimental effect on the area they are covering. Police visibility and presence is crucial in prevention of crime.</w:t>
      </w:r>
      <w:r w:rsidR="000F2B48">
        <w:rPr>
          <w:rFonts w:ascii="Arial" w:hAnsi="Arial" w:cs="Arial"/>
        </w:rPr>
        <w:t xml:space="preserve"> Police presence can have both the effect of making the public feel secure but can also strangely make people become uneasy, feeling the presence of police is a bad thing.</w:t>
      </w:r>
    </w:p>
    <w:p w14:paraId="48402DB4" w14:textId="77777777" w:rsidR="000F2B48" w:rsidRDefault="000F2B48" w:rsidP="00FF774E">
      <w:pPr>
        <w:spacing w:after="0" w:line="240" w:lineRule="auto"/>
        <w:ind w:left="426"/>
        <w:rPr>
          <w:rFonts w:ascii="Arial" w:hAnsi="Arial" w:cs="Arial"/>
        </w:rPr>
      </w:pPr>
    </w:p>
    <w:p w14:paraId="65754E72" w14:textId="651BE7E2" w:rsidR="000F2B48" w:rsidRPr="007B2C47" w:rsidRDefault="000F2B48" w:rsidP="00FF774E">
      <w:pPr>
        <w:spacing w:after="0" w:line="240" w:lineRule="auto"/>
        <w:ind w:left="426"/>
        <w:rPr>
          <w:rFonts w:ascii="Arial" w:hAnsi="Arial" w:cs="Arial"/>
        </w:rPr>
      </w:pPr>
      <w:r w:rsidRPr="007B2C47">
        <w:rPr>
          <w:rFonts w:ascii="Arial" w:hAnsi="Arial" w:cs="Arial"/>
        </w:rPr>
        <w:t>The major disadvantage to community policing would be in the fact it can only work with the engagement from the community itself.</w:t>
      </w:r>
    </w:p>
    <w:p w14:paraId="7A9BC3FB" w14:textId="4E09192E" w:rsidR="000F2B48" w:rsidRPr="007B2C47" w:rsidRDefault="000F2B48" w:rsidP="00FF774E">
      <w:pPr>
        <w:spacing w:after="0" w:line="240" w:lineRule="auto"/>
        <w:ind w:left="426"/>
        <w:rPr>
          <w:rFonts w:ascii="Arial" w:hAnsi="Arial" w:cs="Arial"/>
          <w:color w:val="212529"/>
          <w:shd w:val="clear" w:color="auto" w:fill="FFFFFF"/>
        </w:rPr>
      </w:pPr>
      <w:r w:rsidRPr="007B2C47">
        <w:rPr>
          <w:rFonts w:ascii="Arial" w:hAnsi="Arial" w:cs="Arial"/>
          <w:color w:val="212529"/>
          <w:shd w:val="clear" w:color="auto" w:fill="FFFFFF"/>
        </w:rPr>
        <w:t>Effective community policing requires a long-term commitment from everyone involved. It is not a quick fix. Ongoing relationships must be established and maintained. Another disadvantage to community policing is making sure that the right people are heading up the project. The focus should be of improving the community and not using the program to advance their own personal career or agendas. Also, programs like community policing can be regressive. Oftentimes when there is a problem that requires help from the community it seem like the same people always step forward. These are usually the homeowners that have longstanding ties to the community. Community policing requires everyone’s involvement, not just the homeowners.</w:t>
      </w:r>
    </w:p>
    <w:p w14:paraId="4E17CC0E" w14:textId="2D695BE7" w:rsidR="000F2B48" w:rsidRPr="007B2C47" w:rsidRDefault="000F2B48" w:rsidP="00FF774E">
      <w:pPr>
        <w:spacing w:after="0" w:line="240" w:lineRule="auto"/>
        <w:ind w:left="426"/>
        <w:rPr>
          <w:rFonts w:ascii="Arial" w:hAnsi="Arial" w:cs="Arial"/>
          <w:color w:val="2C3E50"/>
          <w:shd w:val="clear" w:color="auto" w:fill="FFFFFF"/>
        </w:rPr>
      </w:pPr>
      <w:r w:rsidRPr="007B2C47">
        <w:rPr>
          <w:rFonts w:ascii="Arial" w:hAnsi="Arial" w:cs="Arial"/>
          <w:color w:val="2C3E50"/>
          <w:shd w:val="clear" w:color="auto" w:fill="FFFFFF"/>
        </w:rPr>
        <w:t>(Lawteacher.net, 2009)</w:t>
      </w:r>
    </w:p>
    <w:p w14:paraId="3DF7741A" w14:textId="6F4832D9" w:rsidR="000F2B48" w:rsidRPr="007B2C47" w:rsidRDefault="000F2B48" w:rsidP="00FF774E">
      <w:pPr>
        <w:spacing w:after="0" w:line="240" w:lineRule="auto"/>
        <w:ind w:left="426"/>
        <w:rPr>
          <w:rFonts w:ascii="Arial" w:hAnsi="Arial" w:cs="Arial"/>
          <w:color w:val="2C3E50"/>
          <w:shd w:val="clear" w:color="auto" w:fill="FFFFFF"/>
        </w:rPr>
      </w:pPr>
    </w:p>
    <w:p w14:paraId="3FD39B8E" w14:textId="79E1BDE3" w:rsidR="000F2B48" w:rsidRPr="007B2C47" w:rsidRDefault="000F2B48" w:rsidP="00FF774E">
      <w:pPr>
        <w:spacing w:after="0" w:line="240" w:lineRule="auto"/>
        <w:ind w:left="426"/>
        <w:rPr>
          <w:rFonts w:ascii="Arial" w:hAnsi="Arial" w:cs="Arial"/>
          <w:color w:val="2C3E50"/>
          <w:shd w:val="clear" w:color="auto" w:fill="FFFFFF"/>
        </w:rPr>
      </w:pPr>
    </w:p>
    <w:p w14:paraId="643EA413" w14:textId="21DB94AA" w:rsidR="000F2B48" w:rsidRPr="007B2C47" w:rsidRDefault="000F2B48" w:rsidP="00FF774E">
      <w:pPr>
        <w:spacing w:after="0" w:line="240" w:lineRule="auto"/>
        <w:ind w:left="426"/>
        <w:rPr>
          <w:rFonts w:ascii="Arial" w:hAnsi="Arial" w:cs="Arial"/>
          <w:color w:val="333333"/>
          <w:shd w:val="clear" w:color="auto" w:fill="FFFFFF"/>
        </w:rPr>
      </w:pPr>
      <w:r w:rsidRPr="007B2C47">
        <w:rPr>
          <w:rFonts w:ascii="Arial" w:hAnsi="Arial" w:cs="Arial"/>
          <w:color w:val="333333"/>
          <w:shd w:val="clear" w:color="auto" w:fill="FFFFFF"/>
        </w:rPr>
        <w:t>Problem oriented policing (POP), commonly referred to as problem-solving in the UK, was first described by Goldstein (</w:t>
      </w:r>
      <w:hyperlink r:id="rId12" w:anchor="ref-CR3" w:tooltip="Goldstein, H. (1979). Improving Policing: A Problem-Oriented Approach. Univ. of Wisconsin Legal Studies Research Paper No. 1336. pp. 236–258. SSRN: &#10;                    https://ssrn.com/abstract=2537955&#10;                    &#10;                  . Accessed 21 Jan " w:history="1">
        <w:r w:rsidRPr="007B2C47">
          <w:rPr>
            <w:rFonts w:ascii="Arial" w:hAnsi="Arial" w:cs="Arial"/>
            <w:color w:val="004B83"/>
            <w:u w:val="single"/>
            <w:shd w:val="clear" w:color="auto" w:fill="FFFFFF"/>
          </w:rPr>
          <w:t>1979</w:t>
        </w:r>
      </w:hyperlink>
      <w:r w:rsidRPr="007B2C47">
        <w:rPr>
          <w:rFonts w:ascii="Arial" w:hAnsi="Arial" w:cs="Arial"/>
          <w:color w:val="333333"/>
          <w:shd w:val="clear" w:color="auto" w:fill="FFFFFF"/>
        </w:rPr>
        <w:t>, </w:t>
      </w:r>
      <w:hyperlink r:id="rId13" w:anchor="ref-CR4" w:tooltip="Goldstein, H. (1990). Problem-oriented policing create space independent publishing platform. ISBN-10: 1514809486." w:history="1">
        <w:r w:rsidRPr="007B2C47">
          <w:rPr>
            <w:rFonts w:ascii="Arial" w:hAnsi="Arial" w:cs="Arial"/>
            <w:color w:val="004B83"/>
            <w:u w:val="single"/>
            <w:shd w:val="clear" w:color="auto" w:fill="FFFFFF"/>
          </w:rPr>
          <w:t>1990</w:t>
        </w:r>
      </w:hyperlink>
      <w:r w:rsidRPr="007B2C47">
        <w:rPr>
          <w:rFonts w:ascii="Arial" w:hAnsi="Arial" w:cs="Arial"/>
          <w:color w:val="333333"/>
          <w:shd w:val="clear" w:color="auto" w:fill="FFFFFF"/>
        </w:rPr>
        <w:t>) and operationalised by Eck and Spelman (</w:t>
      </w:r>
      <w:hyperlink r:id="rId14" w:anchor="ref-CR1" w:tooltip="Eck, J., &amp; Spelman, W. (1987). Problem-solving: problem-oriented policing in newport news. Washington, D.C.: Police Executive Research Forum. &#10;                    https://www.ncjrs.gov/App/Publications/abstract.aspx?ID=111964&#10;                    &#10;             " w:history="1">
        <w:r w:rsidRPr="007B2C47">
          <w:rPr>
            <w:rFonts w:ascii="Arial" w:hAnsi="Arial" w:cs="Arial"/>
            <w:color w:val="004B83"/>
            <w:u w:val="single"/>
            <w:shd w:val="clear" w:color="auto" w:fill="FFFFFF"/>
          </w:rPr>
          <w:t>1987</w:t>
        </w:r>
      </w:hyperlink>
      <w:r w:rsidRPr="007B2C47">
        <w:rPr>
          <w:rFonts w:ascii="Arial" w:hAnsi="Arial" w:cs="Arial"/>
          <w:color w:val="333333"/>
          <w:shd w:val="clear" w:color="auto" w:fill="FFFFFF"/>
        </w:rPr>
        <w:t>) using the SARA model. SARA is the acronym for Scanning, Analysis, Response and Assessment. It is essentially a rational method to systematically identify and analyse problems, develop specific responses to individual problems and subsequently assess whether the response has been successful (Weisburd et al. </w:t>
      </w:r>
      <w:hyperlink r:id="rId15" w:anchor="ref-CR9" w:tooltip="Weisburd, D., Telep, C.W., Hinkle, J. C., &amp; Eck, J. E. (2008). The effects of problem oriented policing on crime and disorder. &#10;                    https://www.campbellcollaboration.org/media/k2/attachments/1045_R.pdf&#10;                    &#10;                  . A" w:history="1">
        <w:r w:rsidRPr="007B2C47">
          <w:rPr>
            <w:rFonts w:ascii="Arial" w:hAnsi="Arial" w:cs="Arial"/>
            <w:color w:val="004B83"/>
            <w:u w:val="single"/>
            <w:shd w:val="clear" w:color="auto" w:fill="FFFFFF"/>
          </w:rPr>
          <w:t>2008</w:t>
        </w:r>
      </w:hyperlink>
      <w:r w:rsidRPr="007B2C47">
        <w:rPr>
          <w:rFonts w:ascii="Arial" w:hAnsi="Arial" w:cs="Arial"/>
          <w:color w:val="333333"/>
          <w:shd w:val="clear" w:color="auto" w:fill="FFFFFF"/>
        </w:rPr>
        <w:t>).</w:t>
      </w:r>
    </w:p>
    <w:p w14:paraId="7FE31040" w14:textId="424CF7F3" w:rsidR="002F1A61" w:rsidRPr="007B2C47" w:rsidRDefault="002F1A61" w:rsidP="00FF774E">
      <w:pPr>
        <w:spacing w:after="0" w:line="240" w:lineRule="auto"/>
        <w:ind w:left="426"/>
        <w:rPr>
          <w:rFonts w:ascii="Arial" w:hAnsi="Arial" w:cs="Arial"/>
          <w:color w:val="2C3E50"/>
          <w:shd w:val="clear" w:color="auto" w:fill="FFFFFF"/>
        </w:rPr>
      </w:pPr>
      <w:r w:rsidRPr="007B2C47">
        <w:rPr>
          <w:rFonts w:ascii="Arial" w:hAnsi="Arial" w:cs="Arial"/>
          <w:color w:val="2C3E50"/>
          <w:shd w:val="clear" w:color="auto" w:fill="FFFFFF"/>
        </w:rPr>
        <w:t>(Burton and McGregor, 2018)</w:t>
      </w:r>
    </w:p>
    <w:p w14:paraId="1DD1015E" w14:textId="4E4AA590" w:rsidR="002F1A61" w:rsidRPr="007B2C47" w:rsidRDefault="002F1A61" w:rsidP="00FF774E">
      <w:pPr>
        <w:spacing w:after="0" w:line="240" w:lineRule="auto"/>
        <w:ind w:left="426"/>
        <w:rPr>
          <w:rFonts w:ascii="Arial" w:hAnsi="Arial" w:cs="Arial"/>
          <w:color w:val="2C3E50"/>
          <w:shd w:val="clear" w:color="auto" w:fill="FFFFFF"/>
        </w:rPr>
      </w:pPr>
    </w:p>
    <w:p w14:paraId="20BE6C57" w14:textId="172F068C" w:rsidR="002F1A61" w:rsidRPr="007B2C47" w:rsidRDefault="002F1A61" w:rsidP="00FF774E">
      <w:pPr>
        <w:spacing w:after="0" w:line="240" w:lineRule="auto"/>
        <w:ind w:left="426"/>
        <w:rPr>
          <w:rFonts w:ascii="Arial" w:hAnsi="Arial" w:cs="Arial"/>
          <w:color w:val="2C3E50"/>
          <w:shd w:val="clear" w:color="auto" w:fill="FFFFFF"/>
        </w:rPr>
      </w:pPr>
      <w:r w:rsidRPr="007B2C47">
        <w:rPr>
          <w:rFonts w:ascii="Arial" w:hAnsi="Arial" w:cs="Arial"/>
          <w:color w:val="2C3E50"/>
          <w:shd w:val="clear" w:color="auto" w:fill="FFFFFF"/>
        </w:rPr>
        <w:t xml:space="preserve">Strengths of POP is that is has been evidenced to reduce criminal activity in the area where interventions are initiated. </w:t>
      </w:r>
    </w:p>
    <w:p w14:paraId="021AD525" w14:textId="0B783660" w:rsidR="002F1A61" w:rsidRPr="007B2C47" w:rsidRDefault="002F1A61" w:rsidP="00FF774E">
      <w:pPr>
        <w:spacing w:after="0" w:line="240" w:lineRule="auto"/>
        <w:ind w:left="426"/>
        <w:rPr>
          <w:rFonts w:ascii="Arial" w:hAnsi="Arial" w:cs="Arial"/>
          <w:color w:val="2C3E50"/>
          <w:shd w:val="clear" w:color="auto" w:fill="FFFFFF"/>
        </w:rPr>
      </w:pPr>
      <w:r w:rsidRPr="007B2C47">
        <w:rPr>
          <w:rFonts w:ascii="Arial" w:hAnsi="Arial" w:cs="Arial"/>
        </w:rPr>
        <w:t>. The College of Policing cite problem-solving as ‘one of the bestevidenced policing strategies’. An evidence review by the Campbell Collaboration found POP produced significant reductions in crime and disorder. There are also thousands of localised case studies demonstrating POP to be effective in tackling a diverse array of problems. Put simply, in an era of evidence-based policing, few approaches can boast as rigorous and extensive an evidence base as POP</w:t>
      </w:r>
    </w:p>
    <w:p w14:paraId="2066A707" w14:textId="1A6F6F15" w:rsidR="002F1A61" w:rsidRPr="007B2C47" w:rsidRDefault="002F1A61" w:rsidP="00FF774E">
      <w:pPr>
        <w:spacing w:after="0" w:line="240" w:lineRule="auto"/>
        <w:ind w:left="426"/>
        <w:rPr>
          <w:rFonts w:ascii="Arial" w:hAnsi="Arial" w:cs="Arial"/>
          <w:color w:val="2C3E50"/>
          <w:shd w:val="clear" w:color="auto" w:fill="FFFFFF"/>
        </w:rPr>
      </w:pPr>
      <w:r w:rsidRPr="007B2C47">
        <w:rPr>
          <w:rFonts w:ascii="Arial" w:hAnsi="Arial" w:cs="Arial"/>
          <w:color w:val="2C3E50"/>
          <w:shd w:val="clear" w:color="auto" w:fill="FFFFFF"/>
        </w:rPr>
        <w:t>(Implementing and sustaining problem-oriented policing A guide 2, n.d.)</w:t>
      </w:r>
    </w:p>
    <w:p w14:paraId="378DD392" w14:textId="77777777" w:rsidR="002F1A61" w:rsidRPr="007B2C47" w:rsidRDefault="002F1A61" w:rsidP="00FF774E">
      <w:pPr>
        <w:spacing w:after="0" w:line="240" w:lineRule="auto"/>
        <w:ind w:left="426"/>
        <w:rPr>
          <w:rFonts w:ascii="Arial" w:hAnsi="Arial" w:cs="Arial"/>
          <w:color w:val="2C3E50"/>
          <w:shd w:val="clear" w:color="auto" w:fill="FFFFFF"/>
        </w:rPr>
      </w:pPr>
    </w:p>
    <w:p w14:paraId="2AFFF1B9" w14:textId="4DBD1AFD" w:rsidR="002F1A61" w:rsidRPr="007B2C47" w:rsidRDefault="002F1A61" w:rsidP="00FF774E">
      <w:pPr>
        <w:spacing w:after="0" w:line="240" w:lineRule="auto"/>
        <w:ind w:left="426"/>
        <w:rPr>
          <w:rFonts w:ascii="Arial" w:hAnsi="Arial" w:cs="Arial"/>
        </w:rPr>
      </w:pPr>
      <w:r w:rsidRPr="007B2C47">
        <w:rPr>
          <w:rFonts w:ascii="Arial" w:hAnsi="Arial" w:cs="Arial"/>
          <w:color w:val="2C3E50"/>
          <w:shd w:val="clear" w:color="auto" w:fill="FFFFFF"/>
        </w:rPr>
        <w:t>When you look at both policing methods they both have strengths but also work better when combined and used together. Community policing needs problem solving, it needs engagement, it needs the trust of the community</w:t>
      </w:r>
      <w:r w:rsidR="005968A4" w:rsidRPr="007B2C47">
        <w:rPr>
          <w:rFonts w:ascii="Arial" w:hAnsi="Arial" w:cs="Arial"/>
          <w:color w:val="2C3E50"/>
          <w:shd w:val="clear" w:color="auto" w:fill="FFFFFF"/>
        </w:rPr>
        <w:t>. Policing needs to have the community on board and trusting what we do and trusting we have their interest at the foundation of what we do. Problem orientated policing can be effective but results wont be seen immediately, so the engagement is important to explain and get the communities fully aware of what we are doing to help them with their issues, which are very important to them, this is their homes, their community, their families.</w:t>
      </w:r>
    </w:p>
    <w:p w14:paraId="2D177E43" w14:textId="4AA68D5F" w:rsidR="007419CA" w:rsidRPr="007B2C47" w:rsidRDefault="007419CA" w:rsidP="00FF774E">
      <w:pPr>
        <w:spacing w:after="0" w:line="240" w:lineRule="auto"/>
        <w:ind w:left="426"/>
        <w:rPr>
          <w:rFonts w:ascii="Arial" w:eastAsia="Times New Roman" w:hAnsi="Arial" w:cs="Arial"/>
          <w:b/>
          <w:lang w:eastAsia="en-GB"/>
        </w:rPr>
      </w:pPr>
    </w:p>
    <w:p w14:paraId="728A5C76" w14:textId="2DA3B745" w:rsidR="005968A4" w:rsidRPr="007B2C47" w:rsidRDefault="005968A4" w:rsidP="00FF774E">
      <w:pPr>
        <w:spacing w:after="0" w:line="240" w:lineRule="auto"/>
        <w:ind w:left="426"/>
        <w:rPr>
          <w:rFonts w:ascii="Arial" w:eastAsia="Times New Roman" w:hAnsi="Arial" w:cs="Arial"/>
          <w:lang w:eastAsia="en-GB"/>
        </w:rPr>
      </w:pPr>
      <w:r w:rsidRPr="007B2C47">
        <w:rPr>
          <w:rFonts w:ascii="Arial" w:eastAsia="Times New Roman" w:hAnsi="Arial" w:cs="Arial"/>
          <w:lang w:eastAsia="en-GB"/>
        </w:rPr>
        <w:t>In order for a positive outcome there will be intelligence analysts taking in information in order to look at processes and interventions that may assist in the problem solving.</w:t>
      </w:r>
      <w:r w:rsidR="00541E35" w:rsidRPr="007B2C47">
        <w:rPr>
          <w:rFonts w:ascii="Arial" w:eastAsia="Times New Roman" w:hAnsi="Arial" w:cs="Arial"/>
          <w:lang w:eastAsia="en-GB"/>
        </w:rPr>
        <w:t xml:space="preserve"> Analytical products as simple as brainstorming can be used.</w:t>
      </w:r>
    </w:p>
    <w:p w14:paraId="7CBA907B" w14:textId="30567523" w:rsidR="00541E35" w:rsidRPr="007B2C47" w:rsidRDefault="00541E35" w:rsidP="00FF774E">
      <w:pPr>
        <w:spacing w:after="0" w:line="240" w:lineRule="auto"/>
        <w:ind w:left="426"/>
        <w:rPr>
          <w:rFonts w:ascii="Arial" w:eastAsia="Times New Roman" w:hAnsi="Arial" w:cs="Arial"/>
          <w:lang w:eastAsia="en-GB"/>
        </w:rPr>
      </w:pPr>
      <w:r w:rsidRPr="007B2C47">
        <w:rPr>
          <w:rFonts w:ascii="Arial" w:eastAsia="Times New Roman" w:hAnsi="Arial" w:cs="Arial"/>
          <w:lang w:eastAsia="en-GB"/>
        </w:rPr>
        <w:t>The information/intelligence supplied may include the modus operandi of offenders, locations, repeat victims, names of offenders, type of crime, times etc.</w:t>
      </w:r>
    </w:p>
    <w:p w14:paraId="66E0BEF3" w14:textId="36CB7EC8" w:rsidR="00541E35" w:rsidRPr="007B2C47" w:rsidRDefault="00541E35" w:rsidP="00FF774E">
      <w:pPr>
        <w:spacing w:after="0" w:line="240" w:lineRule="auto"/>
        <w:ind w:left="426"/>
        <w:rPr>
          <w:rFonts w:ascii="Arial" w:eastAsia="Times New Roman" w:hAnsi="Arial" w:cs="Arial"/>
          <w:lang w:eastAsia="en-GB"/>
        </w:rPr>
      </w:pPr>
      <w:r w:rsidRPr="007B2C47">
        <w:rPr>
          <w:rFonts w:ascii="Arial" w:eastAsia="Times New Roman" w:hAnsi="Arial" w:cs="Arial"/>
          <w:lang w:eastAsia="en-GB"/>
        </w:rPr>
        <w:t>This information is crucial when trying to problem solve and the engagement with the community can assist in this matter</w:t>
      </w:r>
    </w:p>
    <w:p w14:paraId="09C3768E" w14:textId="2986EA1F" w:rsidR="00541E35" w:rsidRPr="007B2C47" w:rsidRDefault="00541E35" w:rsidP="00FF774E">
      <w:pPr>
        <w:spacing w:after="0" w:line="240" w:lineRule="auto"/>
        <w:ind w:left="426"/>
        <w:rPr>
          <w:rFonts w:ascii="Arial" w:eastAsia="Times New Roman" w:hAnsi="Arial" w:cs="Arial"/>
          <w:lang w:eastAsia="en-GB"/>
        </w:rPr>
      </w:pPr>
      <w:r w:rsidRPr="007B2C47">
        <w:rPr>
          <w:rFonts w:ascii="Arial" w:eastAsia="Times New Roman" w:hAnsi="Arial" w:cs="Arial"/>
          <w:lang w:eastAsia="en-GB"/>
        </w:rPr>
        <w:t>Policing is constantly changing as are the analytical tools available. There is so much information that can be over looked</w:t>
      </w:r>
    </w:p>
    <w:p w14:paraId="5ABC5318" w14:textId="77777777" w:rsidR="007B2C47" w:rsidRPr="007B2C47" w:rsidRDefault="007B2C47" w:rsidP="00FF774E">
      <w:pPr>
        <w:spacing w:after="0" w:line="240" w:lineRule="auto"/>
        <w:ind w:left="426"/>
        <w:rPr>
          <w:rFonts w:ascii="Arial" w:hAnsi="Arial" w:cs="Arial"/>
          <w:color w:val="0D2638"/>
          <w:shd w:val="clear" w:color="auto" w:fill="FFFFFF"/>
        </w:rPr>
      </w:pPr>
    </w:p>
    <w:p w14:paraId="27D600E4" w14:textId="2602CE59" w:rsidR="00541E35" w:rsidRPr="007B2C47" w:rsidRDefault="007B2C47" w:rsidP="00FF774E">
      <w:pPr>
        <w:spacing w:after="0" w:line="240" w:lineRule="auto"/>
        <w:ind w:left="426"/>
        <w:rPr>
          <w:rFonts w:ascii="Arial" w:eastAsia="Times New Roman" w:hAnsi="Arial" w:cs="Arial"/>
          <w:lang w:eastAsia="en-GB"/>
        </w:rPr>
      </w:pPr>
      <w:r w:rsidRPr="007B2C47">
        <w:rPr>
          <w:rFonts w:ascii="Arial" w:hAnsi="Arial" w:cs="Arial"/>
          <w:color w:val="0D2638"/>
          <w:shd w:val="clear" w:color="auto" w:fill="FFFFFF"/>
        </w:rPr>
        <w:t xml:space="preserve"> In the UK the National Ballistics Intelligence Service (</w:t>
      </w:r>
      <w:hyperlink r:id="rId16" w:history="1">
        <w:r w:rsidRPr="007B2C47">
          <w:rPr>
            <w:rFonts w:ascii="Arial" w:hAnsi="Arial" w:cs="Arial"/>
            <w:color w:val="0F6DAD"/>
            <w:u w:val="single"/>
            <w:shd w:val="clear" w:color="auto" w:fill="FFFFFF"/>
          </w:rPr>
          <w:t>NABIS</w:t>
        </w:r>
      </w:hyperlink>
      <w:r w:rsidRPr="007B2C47">
        <w:rPr>
          <w:rFonts w:ascii="Arial" w:hAnsi="Arial" w:cs="Arial"/>
          <w:color w:val="0D2638"/>
          <w:shd w:val="clear" w:color="auto" w:fill="FFFFFF"/>
        </w:rPr>
        <w:t>) offers a national database for all recovered firearms and ballistic material (including ammunition rounds, shell casings and projectiles). At the same time the Police ICT Company Directorate also administers the National Firearms Licensing Management System (</w:t>
      </w:r>
      <w:hyperlink r:id="rId17" w:history="1">
        <w:r w:rsidRPr="007B2C47">
          <w:rPr>
            <w:rFonts w:ascii="Arial" w:hAnsi="Arial" w:cs="Arial"/>
            <w:color w:val="0F6DAD"/>
            <w:u w:val="single"/>
            <w:shd w:val="clear" w:color="auto" w:fill="FFFFFF"/>
          </w:rPr>
          <w:t>NFLMS</w:t>
        </w:r>
      </w:hyperlink>
      <w:r w:rsidRPr="007B2C47">
        <w:rPr>
          <w:rFonts w:ascii="Arial" w:hAnsi="Arial" w:cs="Arial"/>
          <w:color w:val="0D2638"/>
          <w:shd w:val="clear" w:color="auto" w:fill="FFFFFF"/>
        </w:rPr>
        <w:t>) which is a register of all individuals who have applied for or been granted a certificate for a firearm or shotgun. Given that a significant percentage of gun crime is currently committed using licensed firearms there would be substantial value in combining and comparing the information on these two databases. There are also further quick wins to be achieved by allocating resources more efficiently against emerging and evolving patterns of criminality.</w:t>
      </w:r>
    </w:p>
    <w:p w14:paraId="149B253A" w14:textId="11CFD0C5" w:rsidR="00541E35" w:rsidRDefault="007B2C47" w:rsidP="00FF774E">
      <w:pPr>
        <w:spacing w:after="0" w:line="240" w:lineRule="auto"/>
        <w:ind w:left="426"/>
        <w:rPr>
          <w:rFonts w:ascii="Arial" w:hAnsi="Arial" w:cs="Arial"/>
          <w:color w:val="2C3E50"/>
          <w:shd w:val="clear" w:color="auto" w:fill="FFFFFF"/>
        </w:rPr>
      </w:pPr>
      <w:r w:rsidRPr="007B2C47">
        <w:rPr>
          <w:rFonts w:ascii="Arial" w:hAnsi="Arial" w:cs="Arial"/>
          <w:color w:val="2C3E50"/>
          <w:shd w:val="clear" w:color="auto" w:fill="FFFFFF"/>
        </w:rPr>
        <w:t>(Digital Leaders, 2015)</w:t>
      </w:r>
    </w:p>
    <w:p w14:paraId="6C88C931" w14:textId="68DA632D" w:rsidR="007B2C47" w:rsidRDefault="007B2C47" w:rsidP="00FF774E">
      <w:pPr>
        <w:spacing w:after="0" w:line="240" w:lineRule="auto"/>
        <w:ind w:left="426"/>
        <w:rPr>
          <w:rFonts w:ascii="Arial" w:hAnsi="Arial" w:cs="Arial"/>
          <w:color w:val="2C3E50"/>
          <w:shd w:val="clear" w:color="auto" w:fill="FFFFFF"/>
        </w:rPr>
      </w:pPr>
    </w:p>
    <w:p w14:paraId="1D1B981B" w14:textId="76D4CA6D" w:rsidR="007B2C47" w:rsidRPr="007B2C47" w:rsidRDefault="007B2C47" w:rsidP="00FF774E">
      <w:pPr>
        <w:spacing w:after="0" w:line="240" w:lineRule="auto"/>
        <w:ind w:left="426"/>
        <w:rPr>
          <w:rFonts w:ascii="Arial" w:eastAsia="Times New Roman" w:hAnsi="Arial" w:cs="Arial"/>
          <w:lang w:eastAsia="en-GB"/>
        </w:rPr>
      </w:pPr>
      <w:r>
        <w:rPr>
          <w:rFonts w:ascii="Arial" w:hAnsi="Arial" w:cs="Arial"/>
          <w:color w:val="2C3E50"/>
          <w:shd w:val="clear" w:color="auto" w:fill="FFFFFF"/>
        </w:rPr>
        <w:t>I don’t feel there is a one size fits all in relation to the different models of policing. There are many advantages and I feel policing can be very complex so you’d be very lucky to use a single approach and rectify the issues at hand. Policing is ever-changing and so will the methods and how we achieve crime prevention and the trust of the public</w:t>
      </w:r>
    </w:p>
    <w:p w14:paraId="18D668DD" w14:textId="0D090E13" w:rsidR="00541E35" w:rsidRDefault="00541E35" w:rsidP="00FF774E">
      <w:pPr>
        <w:spacing w:after="0" w:line="240" w:lineRule="auto"/>
        <w:ind w:left="426"/>
        <w:rPr>
          <w:rFonts w:ascii="Arial" w:eastAsia="Times New Roman" w:hAnsi="Arial" w:cs="Arial"/>
          <w:sz w:val="24"/>
          <w:szCs w:val="24"/>
          <w:lang w:eastAsia="en-GB"/>
        </w:rPr>
      </w:pPr>
    </w:p>
    <w:p w14:paraId="2F6DA9B9" w14:textId="55B7C89C" w:rsidR="007B2C47" w:rsidRDefault="007B2C47" w:rsidP="00FF774E">
      <w:pPr>
        <w:spacing w:after="0" w:line="240" w:lineRule="auto"/>
        <w:ind w:left="426"/>
        <w:rPr>
          <w:rFonts w:ascii="Arial" w:eastAsia="Times New Roman" w:hAnsi="Arial" w:cs="Arial"/>
          <w:sz w:val="24"/>
          <w:szCs w:val="24"/>
          <w:lang w:eastAsia="en-GB"/>
        </w:rPr>
      </w:pPr>
      <w:r>
        <w:rPr>
          <w:rFonts w:ascii="Arial" w:eastAsia="Times New Roman" w:hAnsi="Arial" w:cs="Arial"/>
          <w:sz w:val="24"/>
          <w:szCs w:val="24"/>
          <w:lang w:eastAsia="en-GB"/>
        </w:rPr>
        <w:t>(1061 words)</w:t>
      </w:r>
    </w:p>
    <w:p w14:paraId="0697F938" w14:textId="77777777" w:rsidR="007B2C47" w:rsidRPr="005968A4" w:rsidRDefault="007B2C47" w:rsidP="00FF774E">
      <w:pPr>
        <w:spacing w:after="0" w:line="240" w:lineRule="auto"/>
        <w:ind w:left="426"/>
        <w:rPr>
          <w:rFonts w:ascii="Arial" w:eastAsia="Times New Roman" w:hAnsi="Arial" w:cs="Arial"/>
          <w:sz w:val="24"/>
          <w:szCs w:val="24"/>
          <w:lang w:eastAsia="en-GB"/>
        </w:rPr>
      </w:pPr>
    </w:p>
    <w:p w14:paraId="101EE2DB" w14:textId="02B0EFD4" w:rsidR="00BB18E4" w:rsidRDefault="00FF774E" w:rsidP="00FF774E">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515797F5" w14:textId="286D615B" w:rsidR="00BB18E4" w:rsidRDefault="00BB18E4" w:rsidP="00763CB3">
      <w:pPr>
        <w:spacing w:after="0" w:line="240" w:lineRule="auto"/>
        <w:ind w:left="426"/>
        <w:jc w:val="center"/>
        <w:rPr>
          <w:rFonts w:ascii="Arial" w:eastAsia="Times New Roman" w:hAnsi="Arial" w:cs="Arial"/>
          <w:b/>
          <w:sz w:val="24"/>
          <w:szCs w:val="24"/>
          <w:lang w:eastAsia="en-GB"/>
        </w:rPr>
      </w:pPr>
    </w:p>
    <w:p w14:paraId="073CA140" w14:textId="3C02C8C6" w:rsidR="00BB18E4" w:rsidRDefault="00BB18E4" w:rsidP="00763CB3">
      <w:pPr>
        <w:spacing w:after="0" w:line="240" w:lineRule="auto"/>
        <w:ind w:left="426"/>
        <w:jc w:val="center"/>
        <w:rPr>
          <w:rFonts w:ascii="Arial" w:eastAsia="Times New Roman" w:hAnsi="Arial" w:cs="Arial"/>
          <w:b/>
          <w:sz w:val="24"/>
          <w:szCs w:val="24"/>
          <w:lang w:eastAsia="en-GB"/>
        </w:rPr>
      </w:pPr>
    </w:p>
    <w:p w14:paraId="51DD3A6E" w14:textId="2F177A62" w:rsidR="00BB18E4" w:rsidRDefault="00BB18E4" w:rsidP="00763CB3">
      <w:pPr>
        <w:spacing w:after="0" w:line="240" w:lineRule="auto"/>
        <w:ind w:left="426"/>
        <w:jc w:val="center"/>
        <w:rPr>
          <w:rFonts w:ascii="Arial" w:eastAsia="Times New Roman" w:hAnsi="Arial" w:cs="Arial"/>
          <w:b/>
          <w:sz w:val="24"/>
          <w:szCs w:val="24"/>
          <w:lang w:eastAsia="en-GB"/>
        </w:rPr>
      </w:pPr>
    </w:p>
    <w:p w14:paraId="41852F90" w14:textId="068198CC" w:rsidR="009E333B" w:rsidRDefault="009E333B"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r w:rsidRPr="009E333B">
        <w:rPr>
          <w:rFonts w:ascii="Arial" w:eastAsia="Times New Roman" w:hAnsi="Arial" w:cs="Arial"/>
          <w:lang w:eastAsia="en-GB"/>
        </w:rPr>
        <w:lastRenderedPageBreak/>
        <w:t>Critically review key issues relating to the complexity and challenges of operational policing</w:t>
      </w:r>
      <w:r>
        <w:rPr>
          <w:rFonts w:ascii="Arial" w:eastAsia="Times New Roman" w:hAnsi="Arial" w:cs="Arial"/>
          <w:lang w:eastAsia="en-GB"/>
        </w:rPr>
        <w:t>, review</w:t>
      </w:r>
      <w:r w:rsidRPr="009E333B">
        <w:rPr>
          <w:rFonts w:ascii="Arial" w:eastAsia="Times New Roman" w:hAnsi="Arial" w:cs="Arial"/>
          <w:lang w:eastAsia="en-GB"/>
        </w:rPr>
        <w:t xml:space="preserve"> examples of critical and major incidents and analyse the role of the police within a joint emergency services operation to establish </w:t>
      </w:r>
      <w:r>
        <w:rPr>
          <w:rFonts w:ascii="Arial" w:eastAsia="Times New Roman" w:hAnsi="Arial" w:cs="Arial"/>
          <w:lang w:eastAsia="en-GB"/>
        </w:rPr>
        <w:t>‘</w:t>
      </w:r>
      <w:r w:rsidRPr="009E333B">
        <w:rPr>
          <w:rFonts w:ascii="Arial" w:eastAsia="Times New Roman" w:hAnsi="Arial" w:cs="Arial"/>
          <w:lang w:eastAsia="en-GB"/>
        </w:rPr>
        <w:t>best practice</w:t>
      </w:r>
      <w:r>
        <w:rPr>
          <w:rFonts w:ascii="Arial" w:eastAsia="Times New Roman" w:hAnsi="Arial" w:cs="Arial"/>
          <w:lang w:eastAsia="en-GB"/>
        </w:rPr>
        <w:t xml:space="preserve">’. </w:t>
      </w:r>
    </w:p>
    <w:p w14:paraId="34CF73C5" w14:textId="31A965A2" w:rsidR="002D1305" w:rsidRDefault="002D1305" w:rsidP="009E333B">
      <w:pPr>
        <w:overflowPunct w:val="0"/>
        <w:autoSpaceDE w:val="0"/>
        <w:autoSpaceDN w:val="0"/>
        <w:adjustRightInd w:val="0"/>
        <w:spacing w:before="240" w:after="0" w:line="240" w:lineRule="auto"/>
        <w:ind w:left="360"/>
        <w:jc w:val="both"/>
        <w:textAlignment w:val="baseline"/>
        <w:rPr>
          <w:rFonts w:ascii="Arial" w:eastAsia="Times New Roman" w:hAnsi="Arial" w:cs="Arial"/>
          <w:lang w:eastAsia="en-GB"/>
        </w:rPr>
      </w:pPr>
    </w:p>
    <w:p w14:paraId="4AACD271" w14:textId="1036E120" w:rsidR="002D1305" w:rsidRDefault="002D1305" w:rsidP="00DC053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r w:rsidRPr="00DC053A">
        <w:rPr>
          <w:rFonts w:ascii="Arial" w:eastAsia="Times New Roman" w:hAnsi="Arial" w:cs="Arial"/>
          <w:lang w:eastAsia="en-GB"/>
        </w:rPr>
        <w:t>There are many issues surrounding operational policing. Russell Webster has highlighted seven challenges he sees facing operational policing, they are:</w:t>
      </w:r>
    </w:p>
    <w:p w14:paraId="24673549" w14:textId="77777777" w:rsidR="00DC053A" w:rsidRPr="00DC053A" w:rsidRDefault="00DC053A" w:rsidP="00DC053A">
      <w:pPr>
        <w:overflowPunct w:val="0"/>
        <w:autoSpaceDE w:val="0"/>
        <w:autoSpaceDN w:val="0"/>
        <w:adjustRightInd w:val="0"/>
        <w:spacing w:before="240" w:after="0" w:line="240" w:lineRule="auto"/>
        <w:jc w:val="both"/>
        <w:textAlignment w:val="baseline"/>
        <w:rPr>
          <w:rFonts w:ascii="Arial" w:eastAsia="Times New Roman" w:hAnsi="Arial" w:cs="Arial"/>
          <w:lang w:eastAsia="en-GB"/>
        </w:rPr>
      </w:pPr>
    </w:p>
    <w:p w14:paraId="32CEC80D" w14:textId="6A2ACFC0" w:rsidR="002D1305" w:rsidRPr="00DC053A" w:rsidRDefault="002D1305" w:rsidP="00DC053A">
      <w:pPr>
        <w:rPr>
          <w:rFonts w:ascii="Arial" w:hAnsi="Arial" w:cs="Arial"/>
        </w:rPr>
      </w:pPr>
      <w:r w:rsidRPr="00DC053A">
        <w:rPr>
          <w:rFonts w:ascii="Arial" w:hAnsi="Arial" w:cs="Arial"/>
        </w:rPr>
        <w:t>Challenge 1: The police are subject to complex and changing governance arrangements that make it difficult to focus on a clearly defined smaller number of proactive priorities</w:t>
      </w:r>
    </w:p>
    <w:p w14:paraId="1193576D" w14:textId="0F19EC10" w:rsidR="002D1305" w:rsidRPr="00DC053A" w:rsidRDefault="002D1305" w:rsidP="00DC053A">
      <w:pPr>
        <w:rPr>
          <w:rFonts w:ascii="Arial" w:hAnsi="Arial" w:cs="Arial"/>
        </w:rPr>
      </w:pPr>
      <w:r w:rsidRPr="00DC053A">
        <w:rPr>
          <w:rFonts w:ascii="Arial" w:hAnsi="Arial" w:cs="Arial"/>
        </w:rPr>
        <w:t>Challenge 2: The police role is very broadly defined and public expectations of that role have broadened further as a result of social change</w:t>
      </w:r>
    </w:p>
    <w:p w14:paraId="7081D9B5" w14:textId="392623F5" w:rsidR="002D1305" w:rsidRPr="00DC053A" w:rsidRDefault="002D1305" w:rsidP="00DC053A">
      <w:pPr>
        <w:rPr>
          <w:rFonts w:ascii="Arial" w:hAnsi="Arial" w:cs="Arial"/>
        </w:rPr>
      </w:pPr>
      <w:r w:rsidRPr="00DC053A">
        <w:rPr>
          <w:rFonts w:ascii="Arial" w:hAnsi="Arial" w:cs="Arial"/>
        </w:rPr>
        <w:t>Challenge 3: Democratic accountability implies an emphasis on the priorities of the majority and the public understanding of the police role, which may ignore more hidden and less frequent – but potentially more impactful – harms</w:t>
      </w:r>
    </w:p>
    <w:p w14:paraId="073E3ACF" w14:textId="2177556E" w:rsidR="002D1305" w:rsidRPr="00DC053A" w:rsidRDefault="002D1305" w:rsidP="00DC053A">
      <w:pPr>
        <w:rPr>
          <w:rFonts w:ascii="Arial" w:hAnsi="Arial" w:cs="Arial"/>
        </w:rPr>
      </w:pPr>
      <w:r w:rsidRPr="00DC053A">
        <w:rPr>
          <w:rFonts w:ascii="Arial" w:hAnsi="Arial" w:cs="Arial"/>
        </w:rPr>
        <w:t>Challenge 4: Complex interdependencies exist within police operating models that make decisions about core and discretionary functions highly problematic</w:t>
      </w:r>
    </w:p>
    <w:p w14:paraId="7A151AEC" w14:textId="0B85C440" w:rsidR="00DC053A" w:rsidRPr="00DC053A" w:rsidRDefault="00DC053A" w:rsidP="00DC053A">
      <w:pPr>
        <w:rPr>
          <w:rFonts w:ascii="Arial" w:hAnsi="Arial" w:cs="Arial"/>
        </w:rPr>
      </w:pPr>
      <w:r w:rsidRPr="00DC053A">
        <w:rPr>
          <w:rFonts w:ascii="Arial" w:hAnsi="Arial" w:cs="Arial"/>
        </w:rPr>
        <w:t>Challenge 5: Deciding how to define the social issues of crime and public safety to be considered when prioritising is a ‘wicked problem’ that cannot be satisfactorily resolved</w:t>
      </w:r>
    </w:p>
    <w:p w14:paraId="25C69535" w14:textId="77777777" w:rsidR="00DC053A" w:rsidRPr="00DC053A" w:rsidRDefault="00DC053A" w:rsidP="00DC053A">
      <w:pPr>
        <w:rPr>
          <w:rFonts w:ascii="Arial" w:hAnsi="Arial" w:cs="Arial"/>
        </w:rPr>
      </w:pPr>
    </w:p>
    <w:p w14:paraId="669F1CE3" w14:textId="5FE53214" w:rsidR="00BB18E4" w:rsidRPr="00DC053A" w:rsidRDefault="00DC053A" w:rsidP="00DC053A">
      <w:pPr>
        <w:rPr>
          <w:rFonts w:ascii="Arial" w:hAnsi="Arial" w:cs="Arial"/>
        </w:rPr>
      </w:pPr>
      <w:r w:rsidRPr="00DC053A">
        <w:rPr>
          <w:rFonts w:ascii="Arial" w:hAnsi="Arial" w:cs="Arial"/>
        </w:rPr>
        <w:t>Challenge 6: It is not possible to satisfactorily weigh the importance of poorly understood hidden harms against those that are more visible</w:t>
      </w:r>
    </w:p>
    <w:p w14:paraId="76BF202C" w14:textId="77777777" w:rsidR="00DC053A" w:rsidRPr="00DC053A" w:rsidRDefault="00DC053A" w:rsidP="00DC053A">
      <w:pPr>
        <w:rPr>
          <w:rFonts w:ascii="Arial" w:hAnsi="Arial" w:cs="Arial"/>
        </w:rPr>
      </w:pPr>
    </w:p>
    <w:p w14:paraId="666105D9" w14:textId="4D48EF29" w:rsidR="00DC053A" w:rsidRDefault="00DC053A" w:rsidP="00DC053A">
      <w:pPr>
        <w:rPr>
          <w:rFonts w:ascii="Arial" w:hAnsi="Arial" w:cs="Arial"/>
        </w:rPr>
      </w:pPr>
      <w:r w:rsidRPr="00DC053A">
        <w:rPr>
          <w:rFonts w:ascii="Arial" w:hAnsi="Arial" w:cs="Arial"/>
        </w:rPr>
        <w:t>Challenge 7: The immature evidence base about the nature and extent of harm, ‘what works’ to reduce it, and cost effectiveness, limits the potential for empirical analysis to guide prioritisation</w:t>
      </w:r>
    </w:p>
    <w:p w14:paraId="020BCA18" w14:textId="740F1EC2" w:rsidR="00DC053A" w:rsidRDefault="00DC053A" w:rsidP="00DC053A">
      <w:pPr>
        <w:rPr>
          <w:rFonts w:ascii="Arial" w:hAnsi="Arial" w:cs="Arial"/>
        </w:rPr>
      </w:pPr>
      <w:r>
        <w:rPr>
          <w:rFonts w:ascii="Arial" w:hAnsi="Arial" w:cs="Arial"/>
        </w:rPr>
        <w:t>(Russel Webster 2021)</w:t>
      </w:r>
    </w:p>
    <w:p w14:paraId="031BF529" w14:textId="1B073D4D" w:rsidR="00D23531" w:rsidRDefault="00D23531" w:rsidP="00DC053A">
      <w:pPr>
        <w:rPr>
          <w:rFonts w:ascii="Arial" w:hAnsi="Arial" w:cs="Arial"/>
        </w:rPr>
      </w:pPr>
    </w:p>
    <w:p w14:paraId="7FC771FC" w14:textId="02120032" w:rsidR="00D23531" w:rsidRDefault="00D23531" w:rsidP="00DC053A">
      <w:pPr>
        <w:rPr>
          <w:rFonts w:ascii="Arial" w:hAnsi="Arial" w:cs="Arial"/>
        </w:rPr>
      </w:pPr>
      <w:r>
        <w:rPr>
          <w:rFonts w:ascii="Arial" w:hAnsi="Arial" w:cs="Arial"/>
        </w:rPr>
        <w:t xml:space="preserve">These challenges that have been identified I can easily relate to challenge </w:t>
      </w:r>
      <w:r w:rsidR="006B1E49">
        <w:rPr>
          <w:rFonts w:ascii="Arial" w:hAnsi="Arial" w:cs="Arial"/>
        </w:rPr>
        <w:t>2</w:t>
      </w:r>
      <w:r w:rsidR="006B1E49" w:rsidRPr="00D23531">
        <w:rPr>
          <w:rFonts w:ascii="Arial" w:hAnsi="Arial" w:cs="Arial"/>
        </w:rPr>
        <w:t>: The</w:t>
      </w:r>
      <w:r w:rsidRPr="00DC053A">
        <w:rPr>
          <w:rFonts w:ascii="Arial" w:hAnsi="Arial" w:cs="Arial"/>
        </w:rPr>
        <w:t xml:space="preserve"> police role is very broadly defined and public expectations of that role have broadened further as a result of social change</w:t>
      </w:r>
      <w:r>
        <w:rPr>
          <w:rFonts w:ascii="Arial" w:hAnsi="Arial" w:cs="Arial"/>
        </w:rPr>
        <w:t xml:space="preserve">. As a frontline officer this is all </w:t>
      </w:r>
      <w:r w:rsidR="006B1E49">
        <w:rPr>
          <w:rFonts w:ascii="Arial" w:hAnsi="Arial" w:cs="Arial"/>
        </w:rPr>
        <w:t>too</w:t>
      </w:r>
      <w:r>
        <w:rPr>
          <w:rFonts w:ascii="Arial" w:hAnsi="Arial" w:cs="Arial"/>
        </w:rPr>
        <w:t xml:space="preserve"> common an occurrence and I would go as far to say multiple times a day, and that is just what I can observe on a sector level.</w:t>
      </w:r>
      <w:r w:rsidR="00CD622C">
        <w:rPr>
          <w:rFonts w:ascii="Arial" w:hAnsi="Arial" w:cs="Arial"/>
        </w:rPr>
        <w:t xml:space="preserve"> We are at a point where members of the public will call Police for assistance with a mental health crisis, which I agree with due to certain behaviours and dangers but police need support in these matters.</w:t>
      </w:r>
    </w:p>
    <w:p w14:paraId="4A497561" w14:textId="467E7703" w:rsidR="00D23531" w:rsidRPr="0026167E" w:rsidRDefault="00D23531" w:rsidP="00DC053A">
      <w:pPr>
        <w:rPr>
          <w:rFonts w:ascii="Arial" w:hAnsi="Arial" w:cs="Arial"/>
        </w:rPr>
      </w:pPr>
      <w:r w:rsidRPr="0026167E">
        <w:rPr>
          <w:rFonts w:ascii="Arial" w:hAnsi="Arial" w:cs="Arial"/>
        </w:rPr>
        <w:t xml:space="preserve">Before </w:t>
      </w:r>
      <w:r w:rsidR="0026167E" w:rsidRPr="0026167E">
        <w:rPr>
          <w:rFonts w:ascii="Arial" w:hAnsi="Arial" w:cs="Arial"/>
        </w:rPr>
        <w:t>joining</w:t>
      </w:r>
      <w:r w:rsidRPr="0026167E">
        <w:rPr>
          <w:rFonts w:ascii="Arial" w:hAnsi="Arial" w:cs="Arial"/>
        </w:rPr>
        <w:t xml:space="preserve"> as an officer I never really </w:t>
      </w:r>
      <w:r w:rsidR="00A25A63" w:rsidRPr="0026167E">
        <w:rPr>
          <w:rFonts w:ascii="Arial" w:hAnsi="Arial" w:cs="Arial"/>
        </w:rPr>
        <w:t>thought</w:t>
      </w:r>
      <w:r w:rsidRPr="0026167E">
        <w:rPr>
          <w:rFonts w:ascii="Arial" w:hAnsi="Arial" w:cs="Arial"/>
        </w:rPr>
        <w:t xml:space="preserve"> about which services would respond to calls, other than the obvious being Police attend when there has been a crime committed or to prevent possible crimes, Ambulance service when an injury</w:t>
      </w:r>
      <w:r w:rsidR="00A25A63" w:rsidRPr="0026167E">
        <w:rPr>
          <w:rFonts w:ascii="Arial" w:hAnsi="Arial" w:cs="Arial"/>
        </w:rPr>
        <w:t xml:space="preserve"> or illness </w:t>
      </w:r>
      <w:r w:rsidR="006B1E49" w:rsidRPr="0026167E">
        <w:rPr>
          <w:rFonts w:ascii="Arial" w:hAnsi="Arial" w:cs="Arial"/>
        </w:rPr>
        <w:t>etc.</w:t>
      </w:r>
      <w:r w:rsidR="00A25A63" w:rsidRPr="0026167E">
        <w:rPr>
          <w:rFonts w:ascii="Arial" w:hAnsi="Arial" w:cs="Arial"/>
        </w:rPr>
        <w:t>, fire service for fires and traffic collisions</w:t>
      </w:r>
      <w:r w:rsidR="0026167E" w:rsidRPr="0026167E">
        <w:rPr>
          <w:rFonts w:ascii="Arial" w:hAnsi="Arial" w:cs="Arial"/>
        </w:rPr>
        <w:t xml:space="preserve">, and then you have the likes of social services and housing </w:t>
      </w:r>
      <w:r w:rsidR="006B1E49" w:rsidRPr="0026167E">
        <w:rPr>
          <w:rFonts w:ascii="Arial" w:hAnsi="Arial" w:cs="Arial"/>
        </w:rPr>
        <w:t>etc.</w:t>
      </w:r>
      <w:r w:rsidR="0026167E" w:rsidRPr="0026167E">
        <w:rPr>
          <w:rFonts w:ascii="Arial" w:hAnsi="Arial" w:cs="Arial"/>
        </w:rPr>
        <w:t xml:space="preserve"> who do their part when needed. </w:t>
      </w:r>
    </w:p>
    <w:p w14:paraId="46C6159A" w14:textId="7E1A95B0" w:rsidR="0026167E" w:rsidRPr="0026167E" w:rsidRDefault="0026167E" w:rsidP="0026167E">
      <w:pPr>
        <w:rPr>
          <w:rFonts w:ascii="Arial" w:hAnsi="Arial" w:cs="Arial"/>
        </w:rPr>
      </w:pPr>
      <w:r w:rsidRPr="0026167E">
        <w:rPr>
          <w:rFonts w:ascii="Arial" w:hAnsi="Arial" w:cs="Arial"/>
        </w:rPr>
        <w:t>This challenge relates to the fact that 80% of calls to the police are not crime-related and the difficulty faced by police forces in managing expectations on how much longer they can continue to try to prop up failing other public services around issues such as mental health, people missing from children’s and care homes, and even supplementing the ambulance service.</w:t>
      </w:r>
    </w:p>
    <w:p w14:paraId="208FFDAA" w14:textId="1C668DFB" w:rsidR="0026167E" w:rsidRDefault="0026167E" w:rsidP="0026167E">
      <w:pPr>
        <w:rPr>
          <w:rFonts w:ascii="Arial" w:hAnsi="Arial" w:cs="Arial"/>
        </w:rPr>
      </w:pPr>
      <w:r>
        <w:rPr>
          <w:rFonts w:ascii="Arial" w:hAnsi="Arial" w:cs="Arial"/>
        </w:rPr>
        <w:t>(Russel Webster 2021)</w:t>
      </w:r>
    </w:p>
    <w:p w14:paraId="45555931" w14:textId="42A6DB98" w:rsidR="00C272C1" w:rsidRDefault="00C272C1" w:rsidP="0026167E">
      <w:pPr>
        <w:rPr>
          <w:rFonts w:ascii="Arial" w:hAnsi="Arial" w:cs="Arial"/>
        </w:rPr>
      </w:pPr>
    </w:p>
    <w:p w14:paraId="10F76161" w14:textId="4E3C6F62" w:rsidR="00DC053A" w:rsidRDefault="00C272C1" w:rsidP="00DC053A">
      <w:pPr>
        <w:rPr>
          <w:rFonts w:ascii="Arial" w:hAnsi="Arial" w:cs="Arial"/>
        </w:rPr>
      </w:pPr>
      <w:r>
        <w:rPr>
          <w:rFonts w:ascii="Arial" w:hAnsi="Arial" w:cs="Arial"/>
          <w:color w:val="505258"/>
          <w:shd w:val="clear" w:color="auto" w:fill="FFFFFF"/>
        </w:rPr>
        <w:t>Major incident: An event or situation with a range of serious consequences which requires special arrangements to be implemented by one or more emergency responder agency.</w:t>
      </w:r>
    </w:p>
    <w:p w14:paraId="0BB1EAA2" w14:textId="79FB28CF" w:rsidR="00DC053A" w:rsidRDefault="00C272C1" w:rsidP="00DC053A">
      <w:pPr>
        <w:rPr>
          <w:rFonts w:ascii="Arial" w:hAnsi="Arial" w:cs="Arial"/>
          <w:color w:val="2C3E50"/>
          <w:sz w:val="23"/>
          <w:szCs w:val="23"/>
          <w:shd w:val="clear" w:color="auto" w:fill="FFFFFF"/>
        </w:rPr>
      </w:pPr>
      <w:r>
        <w:rPr>
          <w:rFonts w:ascii="Arial" w:hAnsi="Arial" w:cs="Arial"/>
          <w:color w:val="2C3E50"/>
          <w:sz w:val="23"/>
          <w:szCs w:val="23"/>
          <w:shd w:val="clear" w:color="auto" w:fill="FFFFFF"/>
        </w:rPr>
        <w:lastRenderedPageBreak/>
        <w:t>(Jesip.org.uk, 2017)</w:t>
      </w:r>
    </w:p>
    <w:p w14:paraId="33597B7F" w14:textId="7D50F97A" w:rsidR="00C272C1" w:rsidRDefault="00C272C1" w:rsidP="00DC053A">
      <w:pPr>
        <w:rPr>
          <w:rFonts w:ascii="Arial" w:hAnsi="Arial" w:cs="Arial"/>
          <w:color w:val="2C3E50"/>
          <w:sz w:val="23"/>
          <w:szCs w:val="23"/>
          <w:shd w:val="clear" w:color="auto" w:fill="FFFFFF"/>
        </w:rPr>
      </w:pPr>
      <w:r>
        <w:rPr>
          <w:rFonts w:ascii="Arial" w:hAnsi="Arial" w:cs="Arial"/>
          <w:color w:val="2C3E50"/>
          <w:sz w:val="23"/>
          <w:szCs w:val="23"/>
          <w:shd w:val="clear" w:color="auto" w:fill="FFFFFF"/>
        </w:rPr>
        <w:t xml:space="preserve">A major incident doesn’t always necessarily mean all services would be present at the time of an incident, it can the use of partnership agencies for ongoing after care and support etc. so maybe Police would be first attender at a self-harm call for example but we would then rely on aftercare and support from likes of GP’s, social services etc. depending on the circumstances. This can present a challenge as those services aren’t always accessible there and then, so as an officer arriving at an incident where mental health </w:t>
      </w:r>
      <w:r w:rsidR="00F56A72">
        <w:rPr>
          <w:rFonts w:ascii="Arial" w:hAnsi="Arial" w:cs="Arial"/>
          <w:color w:val="2C3E50"/>
          <w:sz w:val="23"/>
          <w:szCs w:val="23"/>
          <w:shd w:val="clear" w:color="auto" w:fill="FFFFFF"/>
        </w:rPr>
        <w:t>could play a huge factor, this can be very daunting and challenging due to not always being able to get help for the patient and they are heavily reliant on us dealing with the situation and assisting them. The only thing we are able to do is initially assess risk of harm themselves and others and use communication skills to get the person to agree to medical help</w:t>
      </w:r>
      <w:r w:rsidR="006D7CBF">
        <w:rPr>
          <w:rFonts w:ascii="Arial" w:hAnsi="Arial" w:cs="Arial"/>
          <w:color w:val="2C3E50"/>
          <w:sz w:val="23"/>
          <w:szCs w:val="23"/>
          <w:shd w:val="clear" w:color="auto" w:fill="FFFFFF"/>
        </w:rPr>
        <w:t xml:space="preserve">. This would then lead onto aftercare and support from medical professionals and others services. Police are not medical professionals and it can be quite concerning for a person who is having a mental health episode/crisis to then have Police arrive. Officers will have to engage to </w:t>
      </w:r>
      <w:r w:rsidR="00325FCC">
        <w:rPr>
          <w:rFonts w:ascii="Arial" w:hAnsi="Arial" w:cs="Arial"/>
          <w:color w:val="2C3E50"/>
          <w:sz w:val="23"/>
          <w:szCs w:val="23"/>
          <w:shd w:val="clear" w:color="auto" w:fill="FFFFFF"/>
        </w:rPr>
        <w:t>convince and explain why we are there and they are not in any trouble, sometimes our arrival and presence can actually make the situation worse.</w:t>
      </w:r>
    </w:p>
    <w:p w14:paraId="267FBE80" w14:textId="118F4FE6" w:rsidR="00325FCC" w:rsidRDefault="006B1E49" w:rsidP="00DC053A">
      <w:pPr>
        <w:rPr>
          <w:rFonts w:ascii="Arial" w:hAnsi="Arial" w:cs="Arial"/>
        </w:rPr>
      </w:pPr>
      <w:r w:rsidRPr="006B1E49">
        <w:rPr>
          <w:rFonts w:ascii="Arial" w:hAnsi="Arial" w:cs="Arial"/>
        </w:rPr>
        <w:t>A critical incident (CI) is “any incident where the effectiveness of the police response is likely to have a significant impact on the confidence of the victim, family and/or the community.</w:t>
      </w:r>
    </w:p>
    <w:p w14:paraId="41F8D916" w14:textId="69348B75" w:rsidR="006B1E49" w:rsidRPr="006B1E49" w:rsidRDefault="006B1E49" w:rsidP="00DC053A">
      <w:pPr>
        <w:rPr>
          <w:rFonts w:ascii="Arial" w:hAnsi="Arial" w:cs="Arial"/>
          <w:color w:val="2C3E50"/>
          <w:sz w:val="23"/>
          <w:szCs w:val="23"/>
          <w:shd w:val="clear" w:color="auto" w:fill="FFFFFF"/>
        </w:rPr>
      </w:pPr>
      <w:r>
        <w:rPr>
          <w:rFonts w:ascii="Arial" w:hAnsi="Arial" w:cs="Arial"/>
          <w:color w:val="2C3E50"/>
          <w:sz w:val="23"/>
          <w:szCs w:val="23"/>
          <w:shd w:val="clear" w:color="auto" w:fill="FFFFFF"/>
        </w:rPr>
        <w:t>(Critical Incidents Contents, n.d.)</w:t>
      </w:r>
    </w:p>
    <w:p w14:paraId="2D394844" w14:textId="74D9D9A1" w:rsidR="006B1E49" w:rsidRDefault="006B1E49" w:rsidP="006B1E49">
      <w:pPr>
        <w:rPr>
          <w:rFonts w:ascii="Arial" w:hAnsi="Arial" w:cs="Arial"/>
        </w:rPr>
      </w:pPr>
      <w:r w:rsidRPr="006B1E49">
        <w:rPr>
          <w:rFonts w:ascii="Arial" w:hAnsi="Arial" w:cs="Arial"/>
        </w:rPr>
        <w:t>A wide range of incidents or operations have the capability to become a critical incident, including anti-social behaviour or hate crime, pre-planned events or internal incidents.</w:t>
      </w:r>
    </w:p>
    <w:p w14:paraId="647EFE9B" w14:textId="4CC96366" w:rsidR="006B1E49" w:rsidRDefault="006B1E49" w:rsidP="006B1E49">
      <w:pPr>
        <w:rPr>
          <w:rFonts w:ascii="Arial" w:hAnsi="Arial" w:cs="Arial"/>
        </w:rPr>
      </w:pPr>
      <w:r>
        <w:rPr>
          <w:rFonts w:ascii="Arial" w:hAnsi="Arial" w:cs="Arial"/>
        </w:rPr>
        <w:t>A recent example of a critical incident was the murder of a teenage girl</w:t>
      </w:r>
      <w:r w:rsidR="00D355F6">
        <w:rPr>
          <w:rFonts w:ascii="Arial" w:hAnsi="Arial" w:cs="Arial"/>
        </w:rPr>
        <w:t xml:space="preserve">. This incident involved family and was in a small community so the public were aware of what had happened and was a </w:t>
      </w:r>
      <w:r w:rsidR="006E01E4">
        <w:rPr>
          <w:rFonts w:ascii="Arial" w:hAnsi="Arial" w:cs="Arial"/>
        </w:rPr>
        <w:t>multi-agency</w:t>
      </w:r>
      <w:r w:rsidR="00D355F6">
        <w:rPr>
          <w:rFonts w:ascii="Arial" w:hAnsi="Arial" w:cs="Arial"/>
        </w:rPr>
        <w:t xml:space="preserve"> approach due to the nature of the incident</w:t>
      </w:r>
    </w:p>
    <w:p w14:paraId="2BE25D1A" w14:textId="3EC71345" w:rsidR="00D355F6" w:rsidRDefault="00D355F6" w:rsidP="006B1E49">
      <w:pPr>
        <w:rPr>
          <w:rFonts w:ascii="Arial" w:hAnsi="Arial" w:cs="Arial"/>
        </w:rPr>
      </w:pPr>
    </w:p>
    <w:p w14:paraId="763B216C" w14:textId="62666F23" w:rsidR="00D355F6" w:rsidRDefault="00D355F6" w:rsidP="006B1E49">
      <w:pPr>
        <w:rPr>
          <w:rFonts w:ascii="Arial" w:hAnsi="Arial" w:cs="Arial"/>
        </w:rPr>
      </w:pPr>
      <w:r>
        <w:rPr>
          <w:rFonts w:ascii="Arial" w:hAnsi="Arial" w:cs="Arial"/>
        </w:rPr>
        <w:t>When officers attend it may not be identified as a critical incident but it may have the potential to evolve into one should the matter/incident not be dealt with appropriately.</w:t>
      </w:r>
    </w:p>
    <w:p w14:paraId="0EC2888E" w14:textId="0B26BFDF" w:rsidR="00D355F6" w:rsidRDefault="00D355F6" w:rsidP="006B1E49">
      <w:pPr>
        <w:rPr>
          <w:rFonts w:ascii="Arial" w:hAnsi="Arial" w:cs="Arial"/>
        </w:rPr>
      </w:pPr>
    </w:p>
    <w:p w14:paraId="689B738D" w14:textId="651F1A63" w:rsidR="00D355F6" w:rsidRDefault="00D355F6" w:rsidP="006B1E49">
      <w:pPr>
        <w:rPr>
          <w:rFonts w:ascii="Arial" w:hAnsi="Arial" w:cs="Arial"/>
        </w:rPr>
      </w:pPr>
      <w:r>
        <w:rPr>
          <w:rFonts w:ascii="Arial" w:hAnsi="Arial" w:cs="Arial"/>
        </w:rPr>
        <w:t xml:space="preserve">This is where I feel the broad </w:t>
      </w:r>
      <w:r w:rsidR="006E01E4">
        <w:rPr>
          <w:rFonts w:ascii="Arial" w:hAnsi="Arial" w:cs="Arial"/>
        </w:rPr>
        <w:t>expectation of</w:t>
      </w:r>
      <w:r>
        <w:rPr>
          <w:rFonts w:ascii="Arial" w:hAnsi="Arial" w:cs="Arial"/>
        </w:rPr>
        <w:t xml:space="preserve"> the Public and the police itself is highlighted. Officers are required to identify incidents within incidents and feed this back to supervisors. Whilst on scene officers are then expected to manage the incident no matter what, whether it be medical emergency, threat to life, maybe even fire </w:t>
      </w:r>
      <w:r w:rsidR="006E01E4">
        <w:rPr>
          <w:rFonts w:ascii="Arial" w:hAnsi="Arial" w:cs="Arial"/>
        </w:rPr>
        <w:t>etc.</w:t>
      </w:r>
      <w:r>
        <w:rPr>
          <w:rFonts w:ascii="Arial" w:hAnsi="Arial" w:cs="Arial"/>
        </w:rPr>
        <w:t xml:space="preserve"> after an explosion. This puts great pressure on the Police having to be a ‘</w:t>
      </w:r>
      <w:r w:rsidR="006E01E4">
        <w:rPr>
          <w:rFonts w:ascii="Arial" w:hAnsi="Arial" w:cs="Arial"/>
        </w:rPr>
        <w:t xml:space="preserve"> JACK</w:t>
      </w:r>
      <w:r>
        <w:rPr>
          <w:rFonts w:ascii="Arial" w:hAnsi="Arial" w:cs="Arial"/>
        </w:rPr>
        <w:t xml:space="preserve"> OF ALL TRADES’ and I don’t feel always getting the help and support needed to deal with the incident.</w:t>
      </w:r>
    </w:p>
    <w:p w14:paraId="6F5BB768" w14:textId="27531683" w:rsidR="00D355F6" w:rsidRDefault="00D355F6" w:rsidP="006B1E49">
      <w:pPr>
        <w:rPr>
          <w:rFonts w:ascii="Arial" w:hAnsi="Arial" w:cs="Arial"/>
        </w:rPr>
      </w:pPr>
    </w:p>
    <w:p w14:paraId="39936D71" w14:textId="16FD1EED" w:rsidR="00D355F6" w:rsidRDefault="00D355F6" w:rsidP="006B1E49">
      <w:pPr>
        <w:rPr>
          <w:rFonts w:ascii="Arial" w:hAnsi="Arial" w:cs="Arial"/>
        </w:rPr>
      </w:pPr>
      <w:r>
        <w:rPr>
          <w:rFonts w:ascii="Arial" w:hAnsi="Arial" w:cs="Arial"/>
        </w:rPr>
        <w:t>Best practice would have all the partnership agencies and services available at all times, to make sure the public get the best service and the service they expect and deserve. An incident or emergency response shouldn’t rely heavily on one service</w:t>
      </w:r>
      <w:r w:rsidR="00C81BBC">
        <w:rPr>
          <w:rFonts w:ascii="Arial" w:hAnsi="Arial" w:cs="Arial"/>
        </w:rPr>
        <w:t xml:space="preserve"> as a ‘ONE SIZE FITS ALL’ approach which is what I feel is happening to the Police, but that is possibly due to demand on other services or maybe the public are happy with Police attending whatever cannot be resourced by correct departments who have more experience and knowledge, but I do not think this is the case. I have seen first-hand the reaction to a Police officer arriving so I do not think this is in the </w:t>
      </w:r>
      <w:r w:rsidR="006E01E4">
        <w:rPr>
          <w:rFonts w:ascii="Arial" w:hAnsi="Arial" w:cs="Arial"/>
        </w:rPr>
        <w:t>public’s</w:t>
      </w:r>
      <w:r w:rsidR="00C81BBC">
        <w:rPr>
          <w:rFonts w:ascii="Arial" w:hAnsi="Arial" w:cs="Arial"/>
        </w:rPr>
        <w:t xml:space="preserve"> interest</w:t>
      </w:r>
      <w:r w:rsidR="006E01E4">
        <w:rPr>
          <w:rFonts w:ascii="Arial" w:hAnsi="Arial" w:cs="Arial"/>
        </w:rPr>
        <w:t>. I totally back upskilling of officers to assist in all manner of incidents but I feel there needs to be a different approach in how Police are used to ‘FILL THE GAPS’</w:t>
      </w:r>
    </w:p>
    <w:p w14:paraId="2E5BD5F5" w14:textId="78BDD74C" w:rsidR="006B1E49" w:rsidRDefault="006B1E49" w:rsidP="006B1E49">
      <w:pPr>
        <w:rPr>
          <w:rFonts w:ascii="Arial" w:hAnsi="Arial" w:cs="Arial"/>
        </w:rPr>
      </w:pPr>
    </w:p>
    <w:p w14:paraId="25F97D3D" w14:textId="4D024B3A" w:rsidR="00CD622C" w:rsidRPr="006B1E49" w:rsidRDefault="00CD622C" w:rsidP="006B1E49">
      <w:pPr>
        <w:rPr>
          <w:rFonts w:ascii="Arial" w:hAnsi="Arial" w:cs="Arial"/>
        </w:rPr>
      </w:pPr>
      <w:r>
        <w:rPr>
          <w:rFonts w:ascii="Arial" w:hAnsi="Arial" w:cs="Arial"/>
        </w:rPr>
        <w:t>(1084 words)</w:t>
      </w:r>
    </w:p>
    <w:p w14:paraId="1280B89A" w14:textId="77777777" w:rsidR="00C272C1" w:rsidRPr="006B1E49" w:rsidRDefault="00C272C1" w:rsidP="00DC053A">
      <w:pPr>
        <w:rPr>
          <w:rFonts w:ascii="Arial" w:hAnsi="Arial" w:cs="Arial"/>
        </w:rPr>
      </w:pPr>
    </w:p>
    <w:p w14:paraId="52B2126F" w14:textId="53DB07DC" w:rsidR="00DC053A" w:rsidRPr="00DC053A" w:rsidRDefault="00DC053A" w:rsidP="00DC053A">
      <w:pPr>
        <w:rPr>
          <w:rFonts w:ascii="Arial" w:hAnsi="Arial" w:cs="Arial"/>
        </w:rPr>
      </w:pPr>
    </w:p>
    <w:p w14:paraId="63A86A96" w14:textId="4F0DE192" w:rsidR="00BB18E4" w:rsidRDefault="00BB18E4" w:rsidP="00763CB3">
      <w:pPr>
        <w:spacing w:after="0" w:line="240" w:lineRule="auto"/>
        <w:ind w:left="426"/>
        <w:jc w:val="center"/>
        <w:rPr>
          <w:rFonts w:ascii="Arial" w:eastAsia="Times New Roman" w:hAnsi="Arial" w:cs="Arial"/>
          <w:b/>
          <w:sz w:val="24"/>
          <w:szCs w:val="24"/>
          <w:lang w:eastAsia="en-GB"/>
        </w:rPr>
      </w:pPr>
    </w:p>
    <w:p w14:paraId="23BEE7FE" w14:textId="77777777" w:rsidR="001934C2" w:rsidRDefault="001934C2" w:rsidP="001934C2">
      <w:pPr>
        <w:spacing w:after="0" w:line="240" w:lineRule="auto"/>
        <w:ind w:left="426"/>
        <w:rPr>
          <w:rFonts w:ascii="Arial" w:eastAsia="Times New Roman" w:hAnsi="Arial" w:cs="Arial"/>
          <w:b/>
          <w:sz w:val="24"/>
          <w:szCs w:val="24"/>
          <w:lang w:eastAsia="en-GB"/>
        </w:rPr>
      </w:pPr>
      <w:r w:rsidRPr="002161A0">
        <w:rPr>
          <w:rFonts w:ascii="Arial" w:eastAsia="Times New Roman" w:hAnsi="Arial" w:cs="Arial"/>
          <w:lang w:eastAsia="en-GB"/>
        </w:rPr>
        <w:t xml:space="preserve">Students are required to complete a </w:t>
      </w:r>
      <w:r>
        <w:rPr>
          <w:rFonts w:ascii="Arial" w:eastAsia="Times New Roman" w:hAnsi="Arial" w:cs="Arial"/>
          <w:lang w:eastAsia="en-GB"/>
        </w:rPr>
        <w:t>1</w:t>
      </w:r>
      <w:r w:rsidRPr="002161A0">
        <w:rPr>
          <w:rFonts w:ascii="Arial" w:eastAsia="Times New Roman" w:hAnsi="Arial" w:cs="Arial"/>
          <w:lang w:eastAsia="en-GB"/>
        </w:rPr>
        <w:t>000-word essay under the following title:</w:t>
      </w:r>
    </w:p>
    <w:p w14:paraId="6293849D" w14:textId="50536E6D" w:rsidR="00BB18E4" w:rsidRDefault="00BB18E4" w:rsidP="001934C2">
      <w:pPr>
        <w:spacing w:after="0" w:line="240" w:lineRule="auto"/>
        <w:ind w:left="426"/>
        <w:rPr>
          <w:rFonts w:ascii="Arial" w:eastAsia="Times New Roman" w:hAnsi="Arial" w:cs="Arial"/>
          <w:b/>
          <w:sz w:val="24"/>
          <w:szCs w:val="24"/>
          <w:lang w:eastAsia="en-GB"/>
        </w:rPr>
      </w:pPr>
    </w:p>
    <w:p w14:paraId="645FDDB1" w14:textId="08239A99" w:rsidR="00A429BA" w:rsidRDefault="009178EA" w:rsidP="00A429B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9178EA">
        <w:rPr>
          <w:rFonts w:ascii="Arial" w:eastAsia="Times New Roman" w:hAnsi="Arial" w:cs="Arial"/>
          <w:lang w:eastAsia="en-GB"/>
        </w:rPr>
        <w:t>Analyse the potential links between terrorism and other forms of criminality and discuss how polic</w:t>
      </w:r>
      <w:r>
        <w:rPr>
          <w:rFonts w:ascii="Arial" w:eastAsia="Times New Roman" w:hAnsi="Arial" w:cs="Arial"/>
          <w:lang w:eastAsia="en-GB"/>
        </w:rPr>
        <w:t>ing</w:t>
      </w:r>
      <w:r w:rsidRPr="009178EA">
        <w:rPr>
          <w:rFonts w:ascii="Arial" w:eastAsia="Times New Roman" w:hAnsi="Arial" w:cs="Arial"/>
          <w:lang w:eastAsia="en-GB"/>
        </w:rPr>
        <w:t xml:space="preserve"> the roads assist in</w:t>
      </w:r>
      <w:r w:rsidR="00A429BA">
        <w:rPr>
          <w:rFonts w:ascii="Arial" w:eastAsia="Times New Roman" w:hAnsi="Arial" w:cs="Arial"/>
          <w:lang w:eastAsia="en-GB"/>
        </w:rPr>
        <w:t xml:space="preserve"> counter terrorism investigate</w:t>
      </w:r>
    </w:p>
    <w:p w14:paraId="70E0EB59" w14:textId="540842B4" w:rsidR="00A429BA" w:rsidRDefault="00A429BA" w:rsidP="00A429B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BF3C73C" w14:textId="5D14858F" w:rsidR="00A429BA" w:rsidRPr="00A429BA" w:rsidRDefault="00A429BA" w:rsidP="00A429B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429BA">
        <w:rPr>
          <w:rFonts w:ascii="Arial" w:eastAsia="Times New Roman" w:hAnsi="Arial" w:cs="Arial"/>
          <w:lang w:eastAsia="en-GB"/>
        </w:rPr>
        <w:t>Is there a link between terrorism and other forms of criminality? I will discuss the possibility of this link.</w:t>
      </w:r>
    </w:p>
    <w:p w14:paraId="7754B7A8" w14:textId="43BFFC28" w:rsidR="00A429BA" w:rsidRPr="00A429BA" w:rsidRDefault="00A429BA" w:rsidP="00A429B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r w:rsidRPr="00A429BA">
        <w:rPr>
          <w:rFonts w:ascii="Arial" w:eastAsia="Times New Roman" w:hAnsi="Arial" w:cs="Arial"/>
          <w:lang w:eastAsia="en-GB"/>
        </w:rPr>
        <w:t>So firstly:</w:t>
      </w:r>
    </w:p>
    <w:p w14:paraId="37395CA7" w14:textId="3DADA4B4" w:rsidR="00A429BA" w:rsidRPr="00A429BA" w:rsidRDefault="00A429BA" w:rsidP="00A429B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5D8E8567" w14:textId="77777777" w:rsidR="00A429BA" w:rsidRPr="00A429BA" w:rsidRDefault="00A429BA" w:rsidP="00A429BA">
      <w:pPr>
        <w:shd w:val="clear" w:color="auto" w:fill="FFFFFF"/>
        <w:spacing w:after="240" w:line="360" w:lineRule="atLeast"/>
        <w:rPr>
          <w:rFonts w:ascii="Arial" w:eastAsia="Times New Roman" w:hAnsi="Arial" w:cs="Arial"/>
          <w:color w:val="444444"/>
          <w:lang w:eastAsia="en-GB"/>
        </w:rPr>
      </w:pPr>
      <w:r w:rsidRPr="00A429BA">
        <w:rPr>
          <w:rFonts w:ascii="Arial" w:eastAsia="Times New Roman" w:hAnsi="Arial" w:cs="Arial"/>
          <w:color w:val="444444"/>
          <w:lang w:eastAsia="en-GB"/>
        </w:rPr>
        <w:t>Terrorism is the use or threat of action, both in and outside of the UK, designed to influence any international government organisation or to intimidate the public.  It must also be for the purpose of advancing a political, religious, racial or ideological cause.</w:t>
      </w:r>
    </w:p>
    <w:p w14:paraId="3FA0A426" w14:textId="77777777" w:rsidR="00A429BA" w:rsidRPr="00A429BA" w:rsidRDefault="00A429BA" w:rsidP="00A429BA">
      <w:pPr>
        <w:shd w:val="clear" w:color="auto" w:fill="FFFFFF"/>
        <w:spacing w:before="240" w:after="240" w:line="360" w:lineRule="atLeast"/>
        <w:rPr>
          <w:rFonts w:ascii="Arial" w:eastAsia="Times New Roman" w:hAnsi="Arial" w:cs="Arial"/>
          <w:color w:val="444444"/>
          <w:lang w:eastAsia="en-GB"/>
        </w:rPr>
      </w:pPr>
      <w:r w:rsidRPr="00A429BA">
        <w:rPr>
          <w:rFonts w:ascii="Arial" w:eastAsia="Times New Roman" w:hAnsi="Arial" w:cs="Arial"/>
          <w:color w:val="444444"/>
          <w:lang w:eastAsia="en-GB"/>
        </w:rPr>
        <w:t>Examples include:</w:t>
      </w:r>
    </w:p>
    <w:p w14:paraId="10C61695" w14:textId="77777777" w:rsidR="00A429BA" w:rsidRPr="00A429BA" w:rsidRDefault="00A429BA" w:rsidP="00A429BA">
      <w:pPr>
        <w:numPr>
          <w:ilvl w:val="0"/>
          <w:numId w:val="9"/>
        </w:numPr>
        <w:shd w:val="clear" w:color="auto" w:fill="FFFFFF"/>
        <w:spacing w:before="100" w:beforeAutospacing="1" w:after="100" w:afterAutospacing="1" w:line="360" w:lineRule="atLeast"/>
        <w:ind w:left="0"/>
        <w:rPr>
          <w:rFonts w:ascii="Arial" w:eastAsia="Times New Roman" w:hAnsi="Arial" w:cs="Arial"/>
          <w:color w:val="444444"/>
          <w:lang w:eastAsia="en-GB"/>
        </w:rPr>
      </w:pPr>
      <w:r w:rsidRPr="00A429BA">
        <w:rPr>
          <w:rFonts w:ascii="Arial" w:eastAsia="Times New Roman" w:hAnsi="Arial" w:cs="Arial"/>
          <w:color w:val="444444"/>
          <w:lang w:eastAsia="en-GB"/>
        </w:rPr>
        <w:t>serious violence against a person or damage to property,</w:t>
      </w:r>
    </w:p>
    <w:p w14:paraId="1A5CFE44" w14:textId="77777777" w:rsidR="00A429BA" w:rsidRPr="00A429BA" w:rsidRDefault="00A429BA" w:rsidP="00A429BA">
      <w:pPr>
        <w:numPr>
          <w:ilvl w:val="0"/>
          <w:numId w:val="9"/>
        </w:numPr>
        <w:shd w:val="clear" w:color="auto" w:fill="FFFFFF"/>
        <w:spacing w:before="100" w:beforeAutospacing="1" w:after="100" w:afterAutospacing="1" w:line="360" w:lineRule="atLeast"/>
        <w:ind w:left="0"/>
        <w:rPr>
          <w:rFonts w:ascii="Arial" w:eastAsia="Times New Roman" w:hAnsi="Arial" w:cs="Arial"/>
          <w:color w:val="444444"/>
          <w:lang w:eastAsia="en-GB"/>
        </w:rPr>
      </w:pPr>
      <w:r w:rsidRPr="00A429BA">
        <w:rPr>
          <w:rFonts w:ascii="Arial" w:eastAsia="Times New Roman" w:hAnsi="Arial" w:cs="Arial"/>
          <w:color w:val="444444"/>
          <w:lang w:eastAsia="en-GB"/>
        </w:rPr>
        <w:t>endangering a person's life (other than that of the person committing the action),</w:t>
      </w:r>
    </w:p>
    <w:p w14:paraId="7C9329A7" w14:textId="77777777" w:rsidR="00A429BA" w:rsidRPr="00A429BA" w:rsidRDefault="00A429BA" w:rsidP="00A429BA">
      <w:pPr>
        <w:numPr>
          <w:ilvl w:val="0"/>
          <w:numId w:val="9"/>
        </w:numPr>
        <w:shd w:val="clear" w:color="auto" w:fill="FFFFFF"/>
        <w:spacing w:before="100" w:beforeAutospacing="1" w:after="100" w:afterAutospacing="1" w:line="360" w:lineRule="atLeast"/>
        <w:ind w:left="0"/>
        <w:rPr>
          <w:rFonts w:ascii="Arial" w:eastAsia="Times New Roman" w:hAnsi="Arial" w:cs="Arial"/>
          <w:color w:val="444444"/>
          <w:lang w:eastAsia="en-GB"/>
        </w:rPr>
      </w:pPr>
      <w:r w:rsidRPr="00A429BA">
        <w:rPr>
          <w:rFonts w:ascii="Arial" w:eastAsia="Times New Roman" w:hAnsi="Arial" w:cs="Arial"/>
          <w:color w:val="444444"/>
          <w:lang w:eastAsia="en-GB"/>
        </w:rPr>
        <w:t>creating a serious risk to the health or safety of the public or a section of the public,</w:t>
      </w:r>
    </w:p>
    <w:p w14:paraId="34B1D94A" w14:textId="228D3A3E" w:rsidR="00A429BA" w:rsidRDefault="00565E73" w:rsidP="00A429BA">
      <w:pPr>
        <w:numPr>
          <w:ilvl w:val="0"/>
          <w:numId w:val="9"/>
        </w:numPr>
        <w:shd w:val="clear" w:color="auto" w:fill="FFFFFF"/>
        <w:spacing w:before="100" w:beforeAutospacing="1" w:after="100" w:afterAutospacing="1" w:line="360" w:lineRule="atLeast"/>
        <w:ind w:left="0"/>
        <w:rPr>
          <w:rFonts w:ascii="Arial" w:eastAsia="Times New Roman" w:hAnsi="Arial" w:cs="Arial"/>
          <w:color w:val="444444"/>
          <w:lang w:eastAsia="en-GB"/>
        </w:rPr>
      </w:pPr>
      <w:r w:rsidRPr="00A429BA">
        <w:rPr>
          <w:rFonts w:ascii="Arial" w:eastAsia="Times New Roman" w:hAnsi="Arial" w:cs="Arial"/>
          <w:color w:val="444444"/>
          <w:lang w:eastAsia="en-GB"/>
        </w:rPr>
        <w:t>Action</w:t>
      </w:r>
      <w:r w:rsidR="00A429BA" w:rsidRPr="00A429BA">
        <w:rPr>
          <w:rFonts w:ascii="Arial" w:eastAsia="Times New Roman" w:hAnsi="Arial" w:cs="Arial"/>
          <w:color w:val="444444"/>
          <w:lang w:eastAsia="en-GB"/>
        </w:rPr>
        <w:t xml:space="preserve"> designed to seriously interfere with or seriously to disrupt an electronic system.</w:t>
      </w:r>
    </w:p>
    <w:p w14:paraId="664779B9" w14:textId="6E93C321" w:rsidR="00A429BA" w:rsidRPr="000A2374" w:rsidRDefault="00A429BA" w:rsidP="00A429BA">
      <w:pPr>
        <w:shd w:val="clear" w:color="auto" w:fill="FFFFFF"/>
        <w:spacing w:before="100" w:beforeAutospacing="1" w:after="100" w:afterAutospacing="1" w:line="360" w:lineRule="atLeast"/>
        <w:rPr>
          <w:rFonts w:ascii="Arial" w:hAnsi="Arial" w:cs="Arial"/>
          <w:color w:val="2C3E50"/>
          <w:shd w:val="clear" w:color="auto" w:fill="FFFFFF"/>
        </w:rPr>
      </w:pPr>
      <w:r w:rsidRPr="000A2374">
        <w:rPr>
          <w:rFonts w:ascii="Arial" w:hAnsi="Arial" w:cs="Arial"/>
          <w:color w:val="2C3E50"/>
          <w:shd w:val="clear" w:color="auto" w:fill="FFFFFF"/>
        </w:rPr>
        <w:t>(CPS, 2020)</w:t>
      </w:r>
    </w:p>
    <w:p w14:paraId="35B1AF57" w14:textId="574B72AD" w:rsidR="005C41E2" w:rsidRPr="000A2374" w:rsidRDefault="005C41E2" w:rsidP="00A429BA">
      <w:pPr>
        <w:shd w:val="clear" w:color="auto" w:fill="FFFFFF"/>
        <w:spacing w:before="100" w:beforeAutospacing="1" w:after="100" w:afterAutospacing="1" w:line="360" w:lineRule="atLeast"/>
        <w:rPr>
          <w:rFonts w:ascii="Arial" w:hAnsi="Arial" w:cs="Arial"/>
        </w:rPr>
      </w:pPr>
      <w:r w:rsidRPr="000A2374">
        <w:rPr>
          <w:rFonts w:ascii="Arial" w:hAnsi="Arial" w:cs="Arial"/>
        </w:rPr>
        <w:t xml:space="preserve">Criminality is defined as </w:t>
      </w:r>
      <w:hyperlink r:id="rId18" w:tooltip="illegal" w:history="1">
        <w:r w:rsidRPr="000A2374">
          <w:rPr>
            <w:rFonts w:ascii="Arial" w:hAnsi="Arial" w:cs="Arial"/>
            <w:bCs/>
            <w:color w:val="1D2A57"/>
          </w:rPr>
          <w:t>illegal</w:t>
        </w:r>
      </w:hyperlink>
      <w:r w:rsidRPr="000A2374">
        <w:rPr>
          <w:rFonts w:ascii="Arial" w:hAnsi="Arial" w:cs="Arial"/>
          <w:bCs/>
          <w:color w:val="1D2A57"/>
        </w:rPr>
        <w:t> </w:t>
      </w:r>
      <w:hyperlink r:id="rId19" w:tooltip="activities" w:history="1">
        <w:r w:rsidRPr="000A2374">
          <w:rPr>
            <w:rFonts w:ascii="Arial" w:hAnsi="Arial" w:cs="Arial"/>
            <w:bCs/>
            <w:color w:val="1D2A57"/>
          </w:rPr>
          <w:t>activities</w:t>
        </w:r>
      </w:hyperlink>
      <w:r w:rsidRPr="000A2374">
        <w:rPr>
          <w:rFonts w:ascii="Arial" w:hAnsi="Arial" w:cs="Arial"/>
          <w:bCs/>
          <w:color w:val="1D2A57"/>
        </w:rPr>
        <w:t> or </w:t>
      </w:r>
      <w:hyperlink r:id="rId20" w:tooltip="behaviour" w:history="1">
        <w:r w:rsidRPr="000A2374">
          <w:rPr>
            <w:rFonts w:ascii="Arial" w:hAnsi="Arial" w:cs="Arial"/>
            <w:bCs/>
            <w:color w:val="1D2A57"/>
          </w:rPr>
          <w:t>behaviour</w:t>
        </w:r>
      </w:hyperlink>
    </w:p>
    <w:p w14:paraId="047B4752" w14:textId="32FC7552" w:rsidR="005C41E2" w:rsidRPr="000A2374" w:rsidRDefault="005C41E2" w:rsidP="00A429BA">
      <w:pPr>
        <w:shd w:val="clear" w:color="auto" w:fill="FFFFFF"/>
        <w:spacing w:before="100" w:beforeAutospacing="1" w:after="100" w:afterAutospacing="1" w:line="360" w:lineRule="atLeast"/>
        <w:rPr>
          <w:rFonts w:ascii="Arial" w:hAnsi="Arial" w:cs="Arial"/>
          <w:color w:val="2C3E50"/>
          <w:shd w:val="clear" w:color="auto" w:fill="FFFFFF"/>
        </w:rPr>
      </w:pPr>
      <w:r w:rsidRPr="000A2374">
        <w:rPr>
          <w:rFonts w:ascii="Arial" w:hAnsi="Arial" w:cs="Arial"/>
          <w:color w:val="2C3E50"/>
          <w:shd w:val="clear" w:color="auto" w:fill="FFFFFF"/>
        </w:rPr>
        <w:t>(dictionary.cambridge.org, n.d.)</w:t>
      </w:r>
    </w:p>
    <w:p w14:paraId="1A2DAC6C" w14:textId="0AFE88FD" w:rsidR="005C41E2" w:rsidRPr="000A2374" w:rsidRDefault="005C41E2" w:rsidP="00A429BA">
      <w:pPr>
        <w:shd w:val="clear" w:color="auto" w:fill="FFFFFF"/>
        <w:spacing w:before="100" w:beforeAutospacing="1" w:after="100" w:afterAutospacing="1" w:line="360" w:lineRule="atLeast"/>
        <w:rPr>
          <w:rFonts w:ascii="Arial" w:hAnsi="Arial" w:cs="Arial"/>
          <w:color w:val="2C3E50"/>
          <w:shd w:val="clear" w:color="auto" w:fill="FFFFFF"/>
        </w:rPr>
      </w:pPr>
    </w:p>
    <w:p w14:paraId="61DA120C" w14:textId="1ED1B9FE" w:rsidR="005C41E2" w:rsidRPr="000A2374" w:rsidRDefault="000A2374" w:rsidP="00A429BA">
      <w:pPr>
        <w:shd w:val="clear" w:color="auto" w:fill="FFFFFF"/>
        <w:spacing w:before="100" w:beforeAutospacing="1" w:after="100" w:afterAutospacing="1" w:line="360" w:lineRule="atLeast"/>
        <w:rPr>
          <w:rFonts w:ascii="Arial" w:eastAsia="Times New Roman" w:hAnsi="Arial" w:cs="Arial"/>
          <w:color w:val="444444"/>
          <w:lang w:eastAsia="en-GB"/>
        </w:rPr>
      </w:pPr>
      <w:r w:rsidRPr="000A2374">
        <w:rPr>
          <w:rFonts w:ascii="Arial" w:eastAsia="Times New Roman" w:hAnsi="Arial" w:cs="Arial"/>
          <w:color w:val="444444"/>
          <w:lang w:eastAsia="en-GB"/>
        </w:rPr>
        <w:t>Terrorist groups, such as Islamic State, have focused their efforts on recruiting members from criminal groups in Europe throughout the years.</w:t>
      </w:r>
    </w:p>
    <w:p w14:paraId="6ED9148C" w14:textId="0E7F3B98" w:rsidR="000A2374" w:rsidRPr="000A2374" w:rsidRDefault="000A2374" w:rsidP="00A429BA">
      <w:pPr>
        <w:shd w:val="clear" w:color="auto" w:fill="FFFFFF"/>
        <w:spacing w:before="100" w:beforeAutospacing="1" w:after="100" w:afterAutospacing="1" w:line="360" w:lineRule="atLeast"/>
        <w:rPr>
          <w:rFonts w:ascii="Arial" w:hAnsi="Arial" w:cs="Arial"/>
          <w:shd w:val="clear" w:color="auto" w:fill="FCFCFC"/>
        </w:rPr>
      </w:pPr>
      <w:r w:rsidRPr="000A2374">
        <w:rPr>
          <w:rFonts w:ascii="Arial" w:hAnsi="Arial" w:cs="Arial"/>
          <w:shd w:val="clear" w:color="auto" w:fill="FCFCFC"/>
        </w:rPr>
        <w:t>Lorenzo Vidino found that over half (57%) of perpetrators in terrorist attacks in Europe and North America between June 2014 and June 2017 had been involved in </w:t>
      </w:r>
      <w:hyperlink r:id="rId21" w:tgtFrame="_blank" w:history="1">
        <w:r w:rsidRPr="000A2374">
          <w:rPr>
            <w:rStyle w:val="Hyperlink"/>
            <w:rFonts w:ascii="Arial" w:hAnsi="Arial" w:cs="Arial"/>
            <w:color w:val="auto"/>
            <w:u w:val="none"/>
          </w:rPr>
          <w:t>criminal</w:t>
        </w:r>
      </w:hyperlink>
      <w:r w:rsidRPr="000A2374">
        <w:rPr>
          <w:rFonts w:ascii="Arial" w:hAnsi="Arial" w:cs="Arial"/>
        </w:rPr>
        <w:t> activity</w:t>
      </w:r>
      <w:r w:rsidRPr="000A2374">
        <w:rPr>
          <w:rFonts w:ascii="Arial" w:hAnsi="Arial" w:cs="Arial"/>
          <w:shd w:val="clear" w:color="auto" w:fill="FCFCFC"/>
        </w:rPr>
        <w:t xml:space="preserve"> unrelated to terrorism prior to carrying out their attacks.</w:t>
      </w:r>
    </w:p>
    <w:p w14:paraId="421DE0DA" w14:textId="455D6830" w:rsidR="000A2374" w:rsidRDefault="000A2374" w:rsidP="000A2374">
      <w:pPr>
        <w:rPr>
          <w:rFonts w:ascii="Arial" w:hAnsi="Arial" w:cs="Arial"/>
        </w:rPr>
      </w:pPr>
      <w:r w:rsidRPr="000A2374">
        <w:rPr>
          <w:rFonts w:ascii="Arial" w:hAnsi="Arial" w:cs="Arial"/>
        </w:rPr>
        <w:t>In recent years, the </w:t>
      </w:r>
      <w:hyperlink r:id="rId22" w:tgtFrame="_blank" w:history="1">
        <w:r w:rsidRPr="000A2374">
          <w:rPr>
            <w:rStyle w:val="Hyperlink"/>
            <w:rFonts w:ascii="Arial" w:hAnsi="Arial" w:cs="Arial"/>
            <w:color w:val="auto"/>
            <w:u w:val="none"/>
          </w:rPr>
          <w:t>convergence</w:t>
        </w:r>
      </w:hyperlink>
      <w:r w:rsidRPr="000A2374">
        <w:rPr>
          <w:rFonts w:ascii="Arial" w:hAnsi="Arial" w:cs="Arial"/>
        </w:rPr>
        <w:t> of criminal and terrorist networks has become more pronounced.  It is common practice for terrorists to engage in a </w:t>
      </w:r>
      <w:hyperlink r:id="rId23" w:tgtFrame="_blank" w:history="1">
        <w:r w:rsidRPr="000A2374">
          <w:rPr>
            <w:rStyle w:val="Hyperlink"/>
            <w:rFonts w:ascii="Arial" w:hAnsi="Arial" w:cs="Arial"/>
            <w:color w:val="auto"/>
            <w:u w:val="none"/>
          </w:rPr>
          <w:t>myriad</w:t>
        </w:r>
      </w:hyperlink>
      <w:r w:rsidRPr="000A2374">
        <w:rPr>
          <w:rFonts w:ascii="Arial" w:hAnsi="Arial" w:cs="Arial"/>
        </w:rPr>
        <w:t> of organised criminal activities such as prostitution, the sale of human organs, weapons, antiquities, the taxation of drugs and people smuggling routes, kidnap for ransom, and money laundering to raise funds for terror-related activities.</w:t>
      </w:r>
    </w:p>
    <w:p w14:paraId="2B72C5F1" w14:textId="462BD108" w:rsidR="000A2374" w:rsidRDefault="000A2374"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(Malik, n.d.)</w:t>
      </w:r>
    </w:p>
    <w:p w14:paraId="19FEEBF6" w14:textId="2BDDCE29" w:rsidR="00DC0AD1" w:rsidRPr="00011C37" w:rsidRDefault="00DC0AD1" w:rsidP="000A2374">
      <w:pPr>
        <w:rPr>
          <w:rFonts w:ascii="Arial" w:hAnsi="Arial" w:cs="Arial"/>
          <w:color w:val="2C3E50"/>
          <w:shd w:val="clear" w:color="auto" w:fill="FFFFFF"/>
        </w:rPr>
      </w:pPr>
      <w:r w:rsidRPr="00011C37">
        <w:rPr>
          <w:rFonts w:ascii="Arial" w:hAnsi="Arial" w:cs="Arial"/>
          <w:color w:val="2C3E50"/>
          <w:shd w:val="clear" w:color="auto" w:fill="FFFFFF"/>
        </w:rPr>
        <w:t>This would be an obvious link in order for criminality to fund terrorism and recruit ‘Soldiers/terrorists/recruits’ As you can see the severity of the offences of criminality that are used to fund terrorism are of a very cruel and inhumane nature, showing a lack of empathy and consideration for people, which again shows a link between the terrorist acts and the criminal activities.</w:t>
      </w:r>
    </w:p>
    <w:p w14:paraId="773ACEA9" w14:textId="5AC2703D" w:rsidR="00011C37" w:rsidRDefault="00011C37" w:rsidP="00011C37">
      <w:pPr>
        <w:rPr>
          <w:rFonts w:ascii="Arial" w:hAnsi="Arial" w:cs="Arial"/>
        </w:rPr>
      </w:pPr>
      <w:r w:rsidRPr="00011C37">
        <w:rPr>
          <w:rFonts w:ascii="Arial" w:hAnsi="Arial" w:cs="Arial"/>
          <w:shd w:val="clear" w:color="auto" w:fill="FFFFFF"/>
        </w:rPr>
        <w:lastRenderedPageBreak/>
        <w:t> </w:t>
      </w:r>
      <w:r w:rsidRPr="00011C37">
        <w:rPr>
          <w:rFonts w:ascii="Arial" w:hAnsi="Arial" w:cs="Arial"/>
        </w:rPr>
        <w:t>A recent </w:t>
      </w:r>
      <w:hyperlink r:id="rId24" w:history="1">
        <w:r w:rsidRPr="00011C37">
          <w:rPr>
            <w:rStyle w:val="Hyperlink"/>
            <w:rFonts w:ascii="Arial" w:hAnsi="Arial" w:cs="Arial"/>
            <w:color w:val="auto"/>
            <w:u w:val="none"/>
          </w:rPr>
          <w:t>study of European jihadis</w:t>
        </w:r>
      </w:hyperlink>
      <w:r w:rsidRPr="00011C37">
        <w:rPr>
          <w:rFonts w:ascii="Arial" w:hAnsi="Arial" w:cs="Arial"/>
        </w:rPr>
        <w:t> who were arrested or died in 2015 found that in some places, nearly 30 per cent had criminal histories. In a few neighbourhoods, the estimate was as high as 50 per cent. The crimes committed before radicalisation ranged in severity from petty theft, drug offences and fraud to assault, trafficking in illicit goods and people, and murder.</w:t>
      </w:r>
    </w:p>
    <w:p w14:paraId="03421791" w14:textId="20E81C15" w:rsidR="008A3047" w:rsidRDefault="008A3047" w:rsidP="00011C37">
      <w:pPr>
        <w:rPr>
          <w:rFonts w:ascii="Arial" w:hAnsi="Arial" w:cs="Arial"/>
          <w:color w:val="2C3E50"/>
          <w:sz w:val="23"/>
          <w:szCs w:val="23"/>
          <w:shd w:val="clear" w:color="auto" w:fill="FFFFFF"/>
        </w:rPr>
      </w:pPr>
      <w:r>
        <w:rPr>
          <w:rFonts w:ascii="Arial" w:hAnsi="Arial" w:cs="Arial"/>
          <w:color w:val="2C3E50"/>
          <w:sz w:val="23"/>
          <w:szCs w:val="23"/>
          <w:shd w:val="clear" w:color="auto" w:fill="FFFFFF"/>
        </w:rPr>
        <w:t> (Institute for Global Change, n.d.)</w:t>
      </w:r>
    </w:p>
    <w:p w14:paraId="3548BEAB" w14:textId="2486912A" w:rsidR="00DC0AD1" w:rsidRDefault="00B8010E" w:rsidP="000A2374">
      <w:pPr>
        <w:rPr>
          <w:rFonts w:ascii="Arial" w:hAnsi="Arial" w:cs="Arial"/>
          <w:color w:val="2C3E50"/>
          <w:sz w:val="23"/>
          <w:szCs w:val="23"/>
          <w:shd w:val="clear" w:color="auto" w:fill="FFFFFF"/>
        </w:rPr>
      </w:pPr>
      <w:r>
        <w:rPr>
          <w:rFonts w:ascii="Arial" w:hAnsi="Arial" w:cs="Arial"/>
        </w:rPr>
        <w:t>This highlights not every criminal is a terrorist or even has any interest in terrorism but shows a definite link between criminality and terrorism</w:t>
      </w:r>
    </w:p>
    <w:p w14:paraId="3ADAC1B6" w14:textId="0D25FEDE" w:rsidR="00DC0AD1" w:rsidRDefault="00DC0AD1"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 xml:space="preserve">With the aforementioned offences, you can see the obvious need for transport, whether it be produce such as drugs or even people </w:t>
      </w:r>
      <w:r w:rsidR="00E2309F">
        <w:rPr>
          <w:rFonts w:ascii="Arial" w:hAnsi="Arial" w:cs="Arial"/>
          <w:color w:val="2C3E50"/>
          <w:sz w:val="23"/>
          <w:szCs w:val="23"/>
          <w:shd w:val="clear" w:color="auto" w:fill="FFFFFF"/>
        </w:rPr>
        <w:t>to be sold in to the sex industry or into modern slavery etc so an obvious means to disrupt terrorism is to hit the offenders/criminals at the stage of the offence so as to disrupt the fu</w:t>
      </w:r>
      <w:r w:rsidR="008A3047">
        <w:rPr>
          <w:rFonts w:ascii="Arial" w:hAnsi="Arial" w:cs="Arial"/>
          <w:color w:val="2C3E50"/>
          <w:sz w:val="23"/>
          <w:szCs w:val="23"/>
          <w:shd w:val="clear" w:color="auto" w:fill="FFFFFF"/>
        </w:rPr>
        <w:t>nding of terrorism and the approach of using the roads policing and ANPR could play a huge part in this fight against terrorism.</w:t>
      </w:r>
    </w:p>
    <w:p w14:paraId="3B6968ED" w14:textId="6EAB2389" w:rsidR="00E2309F" w:rsidRDefault="00E2309F"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This could be by means of traffic officers patrolling and stopping vehicles based on information and intelligence or even routine checks but alongside this we have ANPR on our side.</w:t>
      </w:r>
    </w:p>
    <w:p w14:paraId="367F4019" w14:textId="0034E26F" w:rsidR="00E2309F" w:rsidRDefault="00E2309F" w:rsidP="000A2374">
      <w:pPr>
        <w:rPr>
          <w:rFonts w:ascii="Arial" w:hAnsi="Arial" w:cs="Arial"/>
          <w:color w:val="2C3E50"/>
          <w:sz w:val="23"/>
          <w:szCs w:val="23"/>
          <w:shd w:val="clear" w:color="auto" w:fill="FFFFFF"/>
        </w:rPr>
      </w:pPr>
    </w:p>
    <w:p w14:paraId="07DF7AD1" w14:textId="697B34D8" w:rsidR="00E2309F" w:rsidRPr="00E2309F" w:rsidRDefault="00E2309F" w:rsidP="000A2374">
      <w:pPr>
        <w:rPr>
          <w:rFonts w:ascii="Arial" w:hAnsi="Arial" w:cs="Arial"/>
          <w:color w:val="353535"/>
        </w:rPr>
      </w:pPr>
      <w:r w:rsidRPr="00E2309F">
        <w:rPr>
          <w:rFonts w:ascii="Arial" w:hAnsi="Arial" w:cs="Arial"/>
          <w:color w:val="353535"/>
        </w:rPr>
        <w:t>At the end of 2020 there were 31,695,988 cars licensed in Great Britain (and 32,697,408 in the UK). </w:t>
      </w:r>
    </w:p>
    <w:p w14:paraId="36A71F4E" w14:textId="52DAA227" w:rsidR="00E2309F" w:rsidRPr="00E2309F" w:rsidRDefault="00E2309F" w:rsidP="000A2374">
      <w:pPr>
        <w:rPr>
          <w:rFonts w:ascii="Arial" w:hAnsi="Arial" w:cs="Arial"/>
          <w:color w:val="2C3E50"/>
          <w:shd w:val="clear" w:color="auto" w:fill="FFFFFF"/>
        </w:rPr>
      </w:pPr>
      <w:r w:rsidRPr="00E2309F">
        <w:rPr>
          <w:rFonts w:ascii="Arial" w:hAnsi="Arial" w:cs="Arial"/>
          <w:color w:val="2C3E50"/>
          <w:shd w:val="clear" w:color="auto" w:fill="FFFFFF"/>
        </w:rPr>
        <w:t>(www.nimblefins.co.uk, 2019)</w:t>
      </w:r>
    </w:p>
    <w:p w14:paraId="288B9899" w14:textId="57FACA3E" w:rsidR="00E2309F" w:rsidRPr="00E2309F" w:rsidRDefault="00E2309F" w:rsidP="000A2374">
      <w:pPr>
        <w:rPr>
          <w:rFonts w:ascii="Arial" w:hAnsi="Arial" w:cs="Arial"/>
          <w:color w:val="2C3E50"/>
          <w:shd w:val="clear" w:color="auto" w:fill="FFFFFF"/>
        </w:rPr>
      </w:pPr>
      <w:r w:rsidRPr="00E2309F">
        <w:rPr>
          <w:rFonts w:ascii="Arial" w:hAnsi="Arial" w:cs="Arial"/>
          <w:color w:val="2C3E50"/>
          <w:shd w:val="clear" w:color="auto" w:fill="FFFFFF"/>
        </w:rPr>
        <w:t>If you compare this to:</w:t>
      </w:r>
    </w:p>
    <w:p w14:paraId="2EAAA090" w14:textId="781EF9B9" w:rsidR="00E2309F" w:rsidRPr="00E2309F" w:rsidRDefault="00E2309F" w:rsidP="000A2374">
      <w:pPr>
        <w:rPr>
          <w:rFonts w:ascii="Arial" w:hAnsi="Arial" w:cs="Arial"/>
          <w:color w:val="2C3E50"/>
          <w:shd w:val="clear" w:color="auto" w:fill="FFFFFF"/>
        </w:rPr>
      </w:pPr>
      <w:r w:rsidRPr="00E2309F">
        <w:rPr>
          <w:rFonts w:ascii="Arial" w:hAnsi="Arial" w:cs="Arial"/>
        </w:rPr>
        <w:t>As at 31 March 2019 there were 103,347 police officers employed in frontline policing roles</w:t>
      </w:r>
    </w:p>
    <w:p w14:paraId="682A1BB9" w14:textId="41FDB0BE" w:rsidR="00E2309F" w:rsidRDefault="000D129A"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w:t>
      </w:r>
      <w:r w:rsidR="00565E73">
        <w:rPr>
          <w:rFonts w:ascii="Arial" w:hAnsi="Arial" w:cs="Arial"/>
          <w:color w:val="2C3E50"/>
          <w:sz w:val="23"/>
          <w:szCs w:val="23"/>
          <w:shd w:val="clear" w:color="auto" w:fill="FFFFFF"/>
        </w:rPr>
        <w:t>Home</w:t>
      </w:r>
      <w:r>
        <w:rPr>
          <w:rFonts w:ascii="Arial" w:hAnsi="Arial" w:cs="Arial"/>
          <w:color w:val="2C3E50"/>
          <w:sz w:val="23"/>
          <w:szCs w:val="23"/>
          <w:shd w:val="clear" w:color="auto" w:fill="FFFFFF"/>
        </w:rPr>
        <w:t xml:space="preserve"> office, national statistics, 2019)</w:t>
      </w:r>
    </w:p>
    <w:p w14:paraId="411C2AEF" w14:textId="08F34FD7" w:rsidR="000D129A" w:rsidRDefault="000D129A" w:rsidP="000A2374">
      <w:pPr>
        <w:rPr>
          <w:rFonts w:ascii="Arial" w:hAnsi="Arial" w:cs="Arial"/>
          <w:color w:val="2C3E50"/>
          <w:sz w:val="23"/>
          <w:szCs w:val="23"/>
          <w:shd w:val="clear" w:color="auto" w:fill="FFFFFF"/>
        </w:rPr>
      </w:pPr>
    </w:p>
    <w:p w14:paraId="794A9C7B" w14:textId="58CA56D6" w:rsidR="000D129A" w:rsidRDefault="000D129A"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This comparison highlights the obvious choice for terrorists conducting criminal activity or acts of terrorism to use the roads as a means of transport.</w:t>
      </w:r>
    </w:p>
    <w:p w14:paraId="6572229C" w14:textId="0D191AC5" w:rsidR="000D129A" w:rsidRDefault="000D129A" w:rsidP="000A2374">
      <w:pPr>
        <w:rPr>
          <w:rFonts w:ascii="Arial" w:hAnsi="Arial" w:cs="Arial"/>
          <w:color w:val="2C3E50"/>
          <w:sz w:val="23"/>
          <w:szCs w:val="23"/>
          <w:shd w:val="clear" w:color="auto" w:fill="FFFFFF"/>
        </w:rPr>
      </w:pPr>
    </w:p>
    <w:p w14:paraId="748FC2A3" w14:textId="4A6AFF93" w:rsidR="006264A4" w:rsidRDefault="000D129A"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It is vital that we work with the combination of roads policing units, ANPR and intelligence to disrupt the activities that lead to and include terrorism. By causing this much needed disruption, it will prevent acts that may be imminent and also help stop and reduce funding for such causes</w:t>
      </w:r>
      <w:r w:rsidR="006264A4">
        <w:rPr>
          <w:rFonts w:ascii="Arial" w:hAnsi="Arial" w:cs="Arial"/>
          <w:color w:val="2C3E50"/>
          <w:sz w:val="23"/>
          <w:szCs w:val="23"/>
          <w:shd w:val="clear" w:color="auto" w:fill="FFFFFF"/>
        </w:rPr>
        <w:t>.</w:t>
      </w:r>
    </w:p>
    <w:p w14:paraId="05DB7DE0" w14:textId="1D55DCEB" w:rsidR="006264A4" w:rsidRDefault="006264A4"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With the vast road network, the relative ease of access to a road network and combined with the spontaneity to travel freely wherever and whenever this is the stage of criminality that needs to be hit hard.</w:t>
      </w:r>
    </w:p>
    <w:p w14:paraId="0208D846" w14:textId="6AF8A2FA" w:rsidR="006264A4" w:rsidRDefault="006264A4"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Recent years has seen terrorists weaponize vehicles in their horrific acts of terrorism, using a vehicle to injure and kill pedestrians, but without solid intelligence this is very hard to predict and prevent</w:t>
      </w:r>
    </w:p>
    <w:p w14:paraId="1CBDEB82" w14:textId="6D9EDF42" w:rsidR="008A3047" w:rsidRDefault="008A3047"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I have mentioned ANPR cameras as</w:t>
      </w:r>
      <w:r w:rsidR="00B8010E">
        <w:rPr>
          <w:rFonts w:ascii="Arial" w:hAnsi="Arial" w:cs="Arial"/>
          <w:color w:val="2C3E50"/>
          <w:sz w:val="23"/>
          <w:szCs w:val="23"/>
          <w:shd w:val="clear" w:color="auto" w:fill="FFFFFF"/>
        </w:rPr>
        <w:t xml:space="preserve"> I feel these are a huge</w:t>
      </w:r>
      <w:r>
        <w:rPr>
          <w:rFonts w:ascii="Arial" w:hAnsi="Arial" w:cs="Arial"/>
          <w:color w:val="2C3E50"/>
          <w:sz w:val="23"/>
          <w:szCs w:val="23"/>
          <w:shd w:val="clear" w:color="auto" w:fill="FFFFFF"/>
        </w:rPr>
        <w:t xml:space="preserve"> asset needed in any criminality involving the </w:t>
      </w:r>
      <w:r w:rsidR="00B8010E">
        <w:rPr>
          <w:rFonts w:ascii="Arial" w:hAnsi="Arial" w:cs="Arial"/>
          <w:color w:val="2C3E50"/>
          <w:sz w:val="23"/>
          <w:szCs w:val="23"/>
          <w:shd w:val="clear" w:color="auto" w:fill="FFFFFF"/>
        </w:rPr>
        <w:t>use of roads</w:t>
      </w:r>
    </w:p>
    <w:p w14:paraId="02E7D191" w14:textId="554C6E5D" w:rsidR="00B8010E" w:rsidRDefault="00B8010E" w:rsidP="000A2374">
      <w:pPr>
        <w:rPr>
          <w:rFonts w:ascii="Arial" w:hAnsi="Arial" w:cs="Arial"/>
          <w:color w:val="1F2025"/>
          <w:shd w:val="clear" w:color="auto" w:fill="FDFCFC"/>
        </w:rPr>
      </w:pPr>
      <w:r>
        <w:rPr>
          <w:rFonts w:ascii="Arial" w:hAnsi="Arial" w:cs="Arial"/>
          <w:color w:val="1F2025"/>
          <w:shd w:val="clear" w:color="auto" w:fill="FDFCFC"/>
        </w:rPr>
        <w:t>Automatic Number Plate Recognition (ANPR) technology is used to help detect, deter and disrupt criminality at a local, force, regional and national level, including tackling travelling criminals, Organised Crime Groups and terrorists. ANPR provides lines of enquiry and evidence in the investigation of crime and is used by LEA throughout England, Wales, Scotland and Northern Ireland.</w:t>
      </w:r>
    </w:p>
    <w:p w14:paraId="45F3762E" w14:textId="77777777" w:rsidR="00B8010E" w:rsidRDefault="00B8010E" w:rsidP="000A2374">
      <w:pPr>
        <w:rPr>
          <w:rFonts w:ascii="Arial" w:hAnsi="Arial" w:cs="Arial"/>
          <w:color w:val="1F2025"/>
          <w:shd w:val="clear" w:color="auto" w:fill="FDFCFC"/>
        </w:rPr>
      </w:pPr>
      <w:r>
        <w:rPr>
          <w:rFonts w:ascii="Arial" w:hAnsi="Arial" w:cs="Arial"/>
          <w:color w:val="1F2025"/>
          <w:shd w:val="clear" w:color="auto" w:fill="FDFCFC"/>
        </w:rPr>
        <w:t>At present around 11000 ANPR cameras nationally, submit around 50 million ANPR ‘read’ records to national ANPR systems daily. ANPR data from each police force is stored together with similar data from other forces for a period of one year.</w:t>
      </w:r>
    </w:p>
    <w:p w14:paraId="0E2323CC" w14:textId="28E45DFC" w:rsidR="00B8010E" w:rsidRDefault="00B8010E"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lastRenderedPageBreak/>
        <w:t>(www.police.uk, n.d.)</w:t>
      </w:r>
    </w:p>
    <w:p w14:paraId="5BF659F2" w14:textId="352683D6" w:rsidR="00B8010E" w:rsidRDefault="00B8010E" w:rsidP="000A2374">
      <w:pPr>
        <w:rPr>
          <w:rFonts w:ascii="Arial" w:hAnsi="Arial" w:cs="Arial"/>
          <w:color w:val="2C3E50"/>
          <w:sz w:val="23"/>
          <w:szCs w:val="23"/>
          <w:shd w:val="clear" w:color="auto" w:fill="FFFFFF"/>
        </w:rPr>
      </w:pPr>
    </w:p>
    <w:p w14:paraId="219C8714" w14:textId="606C3B9B" w:rsidR="00B8010E" w:rsidRDefault="00B8010E"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ANPR camera play a huge part in gathering intelligence enabling the potential for roads policing to intercept and disrupt the offenders/suspects.</w:t>
      </w:r>
      <w:r w:rsidR="00B5697A">
        <w:rPr>
          <w:rFonts w:ascii="Arial" w:hAnsi="Arial" w:cs="Arial"/>
          <w:color w:val="2C3E50"/>
          <w:sz w:val="23"/>
          <w:szCs w:val="23"/>
          <w:shd w:val="clear" w:color="auto" w:fill="FFFFFF"/>
        </w:rPr>
        <w:t xml:space="preserve"> The presence of roads policing units will alone act as a deterrence for the criminals and terrorists </w:t>
      </w:r>
    </w:p>
    <w:p w14:paraId="791ABB50" w14:textId="06BCB740" w:rsidR="00B8010E" w:rsidRDefault="00B5697A"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My findings have shown a direct link between criminality and terrorism and the importance of the use of roads policing to disrupt terrorism funding criminal activities, but I feel the real threat does not lie just in the prevention of funding terrorism but in the ideology itself, as I have highlighted the recent use of vehicles in acts of terrorism, this makes it very easy to perform horrific acts of terrorism with just access to a vehicle, no criminal activity needed to fund this act.</w:t>
      </w:r>
    </w:p>
    <w:p w14:paraId="10CED683" w14:textId="6B291AB8" w:rsidR="00B5697A" w:rsidRDefault="00B5697A"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Roads policing play a huge part due to their constant patrolling of the roads and proactive policing is essential and crucial to disrupting any form of criminality and to help prevent any further terrorist attacks</w:t>
      </w:r>
      <w:r w:rsidR="00565E73">
        <w:rPr>
          <w:rFonts w:ascii="Arial" w:hAnsi="Arial" w:cs="Arial"/>
          <w:color w:val="2C3E50"/>
          <w:sz w:val="23"/>
          <w:szCs w:val="23"/>
          <w:shd w:val="clear" w:color="auto" w:fill="FFFFFF"/>
        </w:rPr>
        <w:t>. The number of arrests for terrorism offences are still very low in comparison to all other offences but the nature and intent of terrorism offences have a huge and lasting impact on society the communities that are effected.</w:t>
      </w:r>
    </w:p>
    <w:p w14:paraId="22F2E248" w14:textId="591C85DA" w:rsidR="00565E73" w:rsidRDefault="00565E73" w:rsidP="000A2374">
      <w:pPr>
        <w:rPr>
          <w:rFonts w:ascii="Arial" w:hAnsi="Arial" w:cs="Arial"/>
          <w:color w:val="2C3E50"/>
          <w:sz w:val="23"/>
          <w:szCs w:val="23"/>
          <w:shd w:val="clear" w:color="auto" w:fill="FFFFFF"/>
        </w:rPr>
      </w:pPr>
    </w:p>
    <w:p w14:paraId="3647D7FC" w14:textId="5F42ED2C" w:rsidR="00565E73" w:rsidRPr="006264A4" w:rsidRDefault="00565E73" w:rsidP="000A2374">
      <w:pPr>
        <w:rPr>
          <w:rFonts w:ascii="Arial" w:hAnsi="Arial" w:cs="Arial"/>
          <w:color w:val="2C3E50"/>
          <w:sz w:val="23"/>
          <w:szCs w:val="23"/>
          <w:shd w:val="clear" w:color="auto" w:fill="FFFFFF"/>
        </w:rPr>
      </w:pPr>
      <w:r>
        <w:rPr>
          <w:rFonts w:ascii="Arial" w:hAnsi="Arial" w:cs="Arial"/>
          <w:color w:val="2C3E50"/>
          <w:sz w:val="23"/>
          <w:szCs w:val="23"/>
          <w:shd w:val="clear" w:color="auto" w:fill="FFFFFF"/>
        </w:rPr>
        <w:t>(1022 words)</w:t>
      </w:r>
    </w:p>
    <w:p w14:paraId="368C7148" w14:textId="77777777" w:rsidR="00A429BA" w:rsidRPr="00A429BA" w:rsidRDefault="00A429BA" w:rsidP="00A429BA">
      <w:pPr>
        <w:overflowPunct w:val="0"/>
        <w:autoSpaceDE w:val="0"/>
        <w:autoSpaceDN w:val="0"/>
        <w:adjustRightInd w:val="0"/>
        <w:spacing w:before="240" w:after="0" w:line="240" w:lineRule="auto"/>
        <w:ind w:left="426"/>
        <w:jc w:val="both"/>
        <w:textAlignment w:val="baseline"/>
        <w:rPr>
          <w:rFonts w:ascii="Arial" w:eastAsia="Times New Roman" w:hAnsi="Arial" w:cs="Arial"/>
          <w:lang w:eastAsia="en-GB"/>
        </w:rPr>
      </w:pPr>
    </w:p>
    <w:p w14:paraId="7635CB6E" w14:textId="08CA3A58" w:rsidR="00BB18E4" w:rsidRDefault="00BB18E4" w:rsidP="00763CB3">
      <w:pPr>
        <w:spacing w:after="0" w:line="240" w:lineRule="auto"/>
        <w:ind w:left="426"/>
        <w:jc w:val="center"/>
        <w:rPr>
          <w:rFonts w:ascii="Arial" w:eastAsia="Times New Roman" w:hAnsi="Arial" w:cs="Arial"/>
          <w:b/>
          <w:sz w:val="24"/>
          <w:szCs w:val="24"/>
          <w:lang w:eastAsia="en-GB"/>
        </w:rPr>
      </w:pPr>
    </w:p>
    <w:p w14:paraId="512CED5A" w14:textId="439A760E" w:rsidR="00BB18E4" w:rsidRDefault="00BB18E4" w:rsidP="00763CB3">
      <w:pPr>
        <w:spacing w:after="0" w:line="240" w:lineRule="auto"/>
        <w:ind w:left="426"/>
        <w:jc w:val="center"/>
        <w:rPr>
          <w:rFonts w:ascii="Arial" w:eastAsia="Times New Roman" w:hAnsi="Arial" w:cs="Arial"/>
          <w:b/>
          <w:sz w:val="24"/>
          <w:szCs w:val="24"/>
          <w:lang w:eastAsia="en-GB"/>
        </w:rPr>
      </w:pPr>
    </w:p>
    <w:p w14:paraId="17AFC131" w14:textId="4C9340ED" w:rsidR="00BB18E4" w:rsidRDefault="00BB18E4" w:rsidP="00763CB3">
      <w:pPr>
        <w:spacing w:after="0" w:line="240" w:lineRule="auto"/>
        <w:ind w:left="426"/>
        <w:jc w:val="center"/>
        <w:rPr>
          <w:rFonts w:ascii="Arial" w:eastAsia="Times New Roman" w:hAnsi="Arial" w:cs="Arial"/>
          <w:b/>
          <w:sz w:val="24"/>
          <w:szCs w:val="24"/>
          <w:lang w:eastAsia="en-GB"/>
        </w:rPr>
      </w:pPr>
    </w:p>
    <w:p w14:paraId="482EB2EB" w14:textId="4292ADA6" w:rsidR="00BB18E4" w:rsidRDefault="00BB18E4" w:rsidP="00763CB3">
      <w:pPr>
        <w:spacing w:after="0" w:line="240" w:lineRule="auto"/>
        <w:ind w:left="426"/>
        <w:jc w:val="center"/>
        <w:rPr>
          <w:rFonts w:ascii="Arial" w:eastAsia="Times New Roman" w:hAnsi="Arial" w:cs="Arial"/>
          <w:b/>
          <w:sz w:val="24"/>
          <w:szCs w:val="24"/>
          <w:lang w:eastAsia="en-GB"/>
        </w:rPr>
      </w:pPr>
    </w:p>
    <w:p w14:paraId="101C8FB3" w14:textId="32C18A10" w:rsidR="00BB18E4" w:rsidRDefault="00BB18E4" w:rsidP="00763CB3">
      <w:pPr>
        <w:spacing w:after="0" w:line="240" w:lineRule="auto"/>
        <w:ind w:left="426"/>
        <w:jc w:val="center"/>
        <w:rPr>
          <w:rFonts w:ascii="Arial" w:eastAsia="Times New Roman" w:hAnsi="Arial" w:cs="Arial"/>
          <w:b/>
          <w:sz w:val="24"/>
          <w:szCs w:val="24"/>
          <w:lang w:eastAsia="en-GB"/>
        </w:rPr>
      </w:pPr>
    </w:p>
    <w:p w14:paraId="45DA5EF4" w14:textId="657999FE" w:rsidR="00BB18E4" w:rsidRDefault="00BB18E4" w:rsidP="00763CB3">
      <w:pPr>
        <w:spacing w:after="0" w:line="240" w:lineRule="auto"/>
        <w:ind w:left="426"/>
        <w:jc w:val="center"/>
        <w:rPr>
          <w:rFonts w:ascii="Arial" w:eastAsia="Times New Roman" w:hAnsi="Arial" w:cs="Arial"/>
          <w:b/>
          <w:sz w:val="24"/>
          <w:szCs w:val="24"/>
          <w:lang w:eastAsia="en-GB"/>
        </w:rPr>
      </w:pPr>
    </w:p>
    <w:p w14:paraId="05159FEF" w14:textId="29A55490" w:rsidR="00BB18E4" w:rsidRDefault="00BB18E4" w:rsidP="00763CB3">
      <w:pPr>
        <w:spacing w:after="0" w:line="240" w:lineRule="auto"/>
        <w:ind w:left="426"/>
        <w:jc w:val="center"/>
        <w:rPr>
          <w:rFonts w:ascii="Arial" w:eastAsia="Times New Roman" w:hAnsi="Arial" w:cs="Arial"/>
          <w:b/>
          <w:sz w:val="24"/>
          <w:szCs w:val="24"/>
          <w:lang w:eastAsia="en-GB"/>
        </w:rPr>
      </w:pPr>
    </w:p>
    <w:p w14:paraId="46A9EFC1" w14:textId="005F97FC" w:rsidR="00BB18E4" w:rsidRDefault="00BB18E4" w:rsidP="00763CB3">
      <w:pPr>
        <w:spacing w:after="0" w:line="240" w:lineRule="auto"/>
        <w:ind w:left="426"/>
        <w:jc w:val="center"/>
        <w:rPr>
          <w:rFonts w:ascii="Arial" w:eastAsia="Times New Roman" w:hAnsi="Arial" w:cs="Arial"/>
          <w:b/>
          <w:sz w:val="24"/>
          <w:szCs w:val="24"/>
          <w:lang w:eastAsia="en-GB"/>
        </w:rPr>
      </w:pPr>
    </w:p>
    <w:p w14:paraId="6E563BFE" w14:textId="7D4867DF" w:rsidR="00BB18E4" w:rsidRDefault="00BB18E4" w:rsidP="00763CB3">
      <w:pPr>
        <w:spacing w:after="0" w:line="240" w:lineRule="auto"/>
        <w:ind w:left="426"/>
        <w:jc w:val="center"/>
        <w:rPr>
          <w:rFonts w:ascii="Arial" w:eastAsia="Times New Roman" w:hAnsi="Arial" w:cs="Arial"/>
          <w:b/>
          <w:sz w:val="24"/>
          <w:szCs w:val="24"/>
          <w:lang w:eastAsia="en-GB"/>
        </w:rPr>
      </w:pPr>
    </w:p>
    <w:p w14:paraId="5DC5D41D" w14:textId="0967515A" w:rsidR="00BB18E4" w:rsidRDefault="00BB18E4" w:rsidP="00763CB3">
      <w:pPr>
        <w:spacing w:after="0" w:line="240" w:lineRule="auto"/>
        <w:ind w:left="426"/>
        <w:jc w:val="center"/>
        <w:rPr>
          <w:rFonts w:ascii="Arial" w:eastAsia="Times New Roman" w:hAnsi="Arial" w:cs="Arial"/>
          <w:b/>
          <w:sz w:val="24"/>
          <w:szCs w:val="24"/>
          <w:lang w:eastAsia="en-GB"/>
        </w:rPr>
      </w:pPr>
    </w:p>
    <w:p w14:paraId="5BA8A3FD" w14:textId="6FA806E3" w:rsidR="00BB18E4" w:rsidRDefault="00BB18E4" w:rsidP="00763CB3">
      <w:pPr>
        <w:spacing w:after="0" w:line="240" w:lineRule="auto"/>
        <w:ind w:left="426"/>
        <w:jc w:val="center"/>
        <w:rPr>
          <w:rFonts w:ascii="Arial" w:eastAsia="Times New Roman" w:hAnsi="Arial" w:cs="Arial"/>
          <w:b/>
          <w:sz w:val="24"/>
          <w:szCs w:val="24"/>
          <w:lang w:eastAsia="en-GB"/>
        </w:rPr>
      </w:pPr>
    </w:p>
    <w:p w14:paraId="1C1D1479" w14:textId="22A72FEA" w:rsidR="00BB18E4" w:rsidRDefault="00BB18E4" w:rsidP="00763CB3">
      <w:pPr>
        <w:spacing w:after="0" w:line="240" w:lineRule="auto"/>
        <w:ind w:left="426"/>
        <w:jc w:val="center"/>
        <w:rPr>
          <w:rFonts w:ascii="Arial" w:eastAsia="Times New Roman" w:hAnsi="Arial" w:cs="Arial"/>
          <w:b/>
          <w:sz w:val="24"/>
          <w:szCs w:val="24"/>
          <w:lang w:eastAsia="en-GB"/>
        </w:rPr>
      </w:pPr>
    </w:p>
    <w:p w14:paraId="02E5E234" w14:textId="48238F3A" w:rsidR="00BB18E4" w:rsidRDefault="00BB18E4" w:rsidP="00763CB3">
      <w:pPr>
        <w:spacing w:after="0" w:line="240" w:lineRule="auto"/>
        <w:ind w:left="426"/>
        <w:jc w:val="center"/>
        <w:rPr>
          <w:rFonts w:ascii="Arial" w:eastAsia="Times New Roman" w:hAnsi="Arial" w:cs="Arial"/>
          <w:b/>
          <w:sz w:val="24"/>
          <w:szCs w:val="24"/>
          <w:lang w:eastAsia="en-GB"/>
        </w:rPr>
      </w:pPr>
    </w:p>
    <w:p w14:paraId="173A6F9A" w14:textId="37D83505" w:rsidR="00BB18E4" w:rsidRDefault="00BB18E4" w:rsidP="00763CB3">
      <w:pPr>
        <w:spacing w:after="0" w:line="240" w:lineRule="auto"/>
        <w:ind w:left="426"/>
        <w:jc w:val="center"/>
        <w:rPr>
          <w:rFonts w:ascii="Arial" w:eastAsia="Times New Roman" w:hAnsi="Arial" w:cs="Arial"/>
          <w:b/>
          <w:sz w:val="24"/>
          <w:szCs w:val="24"/>
          <w:lang w:eastAsia="en-GB"/>
        </w:rPr>
      </w:pPr>
    </w:p>
    <w:p w14:paraId="7C76E4FE" w14:textId="783BDEDA" w:rsidR="00BB18E4" w:rsidRDefault="00BB18E4" w:rsidP="00763CB3">
      <w:pPr>
        <w:spacing w:after="0" w:line="240" w:lineRule="auto"/>
        <w:ind w:left="426"/>
        <w:jc w:val="center"/>
        <w:rPr>
          <w:rFonts w:ascii="Arial" w:eastAsia="Times New Roman" w:hAnsi="Arial" w:cs="Arial"/>
          <w:b/>
          <w:sz w:val="24"/>
          <w:szCs w:val="24"/>
          <w:lang w:eastAsia="en-GB"/>
        </w:rPr>
      </w:pPr>
    </w:p>
    <w:p w14:paraId="2BE157B1" w14:textId="7EEDFCEF" w:rsidR="00BB18E4" w:rsidRDefault="00BB18E4" w:rsidP="00763CB3">
      <w:pPr>
        <w:spacing w:after="0" w:line="240" w:lineRule="auto"/>
        <w:ind w:left="426"/>
        <w:jc w:val="center"/>
        <w:rPr>
          <w:rFonts w:ascii="Arial" w:eastAsia="Times New Roman" w:hAnsi="Arial" w:cs="Arial"/>
          <w:b/>
          <w:sz w:val="24"/>
          <w:szCs w:val="24"/>
          <w:lang w:eastAsia="en-GB"/>
        </w:rPr>
      </w:pPr>
    </w:p>
    <w:p w14:paraId="0B0D62A6" w14:textId="1B8E3DAB" w:rsidR="00BB18E4" w:rsidRDefault="00BB18E4" w:rsidP="00763CB3">
      <w:pPr>
        <w:spacing w:after="0" w:line="240" w:lineRule="auto"/>
        <w:ind w:left="426"/>
        <w:jc w:val="center"/>
        <w:rPr>
          <w:rFonts w:ascii="Arial" w:eastAsia="Times New Roman" w:hAnsi="Arial" w:cs="Arial"/>
          <w:b/>
          <w:sz w:val="24"/>
          <w:szCs w:val="24"/>
          <w:lang w:eastAsia="en-GB"/>
        </w:rPr>
      </w:pPr>
    </w:p>
    <w:p w14:paraId="3AE087E9" w14:textId="52CAD7BA" w:rsidR="00BB18E4" w:rsidRPr="006B1E49" w:rsidRDefault="00BB18E4" w:rsidP="006B1E49">
      <w:pPr>
        <w:rPr>
          <w:rFonts w:ascii="Arial" w:hAnsi="Arial" w:cs="Arial"/>
        </w:rPr>
      </w:pPr>
    </w:p>
    <w:p w14:paraId="4AC2CB7E" w14:textId="66882045" w:rsidR="00BB18E4" w:rsidRPr="006B1E49" w:rsidRDefault="00DC053A" w:rsidP="006B1E49">
      <w:pPr>
        <w:rPr>
          <w:rFonts w:ascii="Arial" w:hAnsi="Arial" w:cs="Arial"/>
        </w:rPr>
      </w:pPr>
      <w:r w:rsidRPr="006B1E49">
        <w:rPr>
          <w:rFonts w:ascii="Arial" w:hAnsi="Arial" w:cs="Arial"/>
        </w:rPr>
        <w:t>BIBLIOGRAPHY</w:t>
      </w:r>
    </w:p>
    <w:p w14:paraId="0F4AE49D" w14:textId="381556A5" w:rsidR="00DC053A" w:rsidRPr="00E2309F" w:rsidRDefault="00DC053A" w:rsidP="00E2309F">
      <w:r w:rsidRPr="00E2309F">
        <w:t xml:space="preserve">Seven challenges for policing. [online] Available at: </w:t>
      </w:r>
      <w:hyperlink r:id="rId25" w:history="1">
        <w:r w:rsidRPr="00E2309F">
          <w:rPr>
            <w:rStyle w:val="Hyperlink"/>
            <w:color w:val="auto"/>
            <w:u w:val="none"/>
          </w:rPr>
          <w:t>https://www.russellwebster.com/seven-challenges-for-policing/</w:t>
        </w:r>
      </w:hyperlink>
      <w:r w:rsidRPr="00E2309F">
        <w:t>.</w:t>
      </w:r>
    </w:p>
    <w:p w14:paraId="42AB6CEC" w14:textId="363EA751" w:rsidR="00DC053A" w:rsidRPr="00E2309F" w:rsidRDefault="00492E74" w:rsidP="00E2309F">
      <w:hyperlink r:id="rId26" w:anchor=":~:text=General%20A%20critical%20incident%20%28CI%29%20is%20%E2%80%9Cany%20incident" w:history="1">
        <w:r w:rsidR="006B1E49" w:rsidRPr="00E2309F">
          <w:rPr>
            <w:rStyle w:val="Hyperlink"/>
            <w:color w:val="auto"/>
            <w:u w:val="none"/>
          </w:rPr>
          <w:t>https://www.westyorkshire.police.uk/sites/default/files/2020-09/critical_incidents.pdf#:~:text=General%20A%20critical%20incident%20%28CI%29%20is%20%E2%80%9Cany%20incident</w:t>
        </w:r>
      </w:hyperlink>
    </w:p>
    <w:p w14:paraId="062C7A47" w14:textId="3E5B72B0" w:rsidR="006B1E49" w:rsidRPr="00E2309F" w:rsidRDefault="006B1E49" w:rsidP="00E2309F">
      <w:r w:rsidRPr="00E2309F">
        <w:t> </w:t>
      </w:r>
      <w:hyperlink r:id="rId27" w:history="1">
        <w:r w:rsidR="00A429BA" w:rsidRPr="00E2309F">
          <w:rPr>
            <w:rStyle w:val="Hyperlink"/>
            <w:color w:val="auto"/>
            <w:u w:val="none"/>
          </w:rPr>
          <w:t>https://www.jesip.org.uk/definitions</w:t>
        </w:r>
      </w:hyperlink>
      <w:r w:rsidRPr="00E2309F">
        <w:t>.</w:t>
      </w:r>
    </w:p>
    <w:p w14:paraId="04123D23" w14:textId="0A584BA3" w:rsidR="00A429BA" w:rsidRPr="00E2309F" w:rsidRDefault="00492E74" w:rsidP="00E2309F">
      <w:hyperlink r:id="rId28" w:history="1">
        <w:r w:rsidR="005C41E2" w:rsidRPr="00E2309F">
          <w:rPr>
            <w:rStyle w:val="Hyperlink"/>
            <w:color w:val="auto"/>
            <w:u w:val="none"/>
          </w:rPr>
          <w:t>https://www.cps.gov.uk/crime-info/terrorism</w:t>
        </w:r>
      </w:hyperlink>
      <w:r w:rsidR="00A429BA" w:rsidRPr="00E2309F">
        <w:t>.</w:t>
      </w:r>
    </w:p>
    <w:p w14:paraId="1F047A9D" w14:textId="2A227D29" w:rsidR="00763CB3" w:rsidRPr="000D129A" w:rsidRDefault="00492E74" w:rsidP="000D129A">
      <w:pPr>
        <w:rPr>
          <w:rFonts w:ascii="Arial" w:hAnsi="Arial" w:cs="Arial"/>
        </w:rPr>
      </w:pPr>
      <w:hyperlink r:id="rId29" w:history="1">
        <w:r w:rsidR="005C41E2" w:rsidRPr="000D129A">
          <w:rPr>
            <w:rStyle w:val="Hyperlink"/>
            <w:rFonts w:ascii="Arial" w:hAnsi="Arial" w:cs="Arial"/>
            <w:color w:val="auto"/>
            <w:u w:val="none"/>
          </w:rPr>
          <w:t>https://dictionary.cambridge.org/dictionary/english/criminality</w:t>
        </w:r>
      </w:hyperlink>
      <w:r w:rsidR="005C41E2" w:rsidRPr="000D129A">
        <w:rPr>
          <w:rFonts w:ascii="Arial" w:hAnsi="Arial" w:cs="Arial"/>
        </w:rPr>
        <w:t>.</w:t>
      </w:r>
    </w:p>
    <w:p w14:paraId="08284B44" w14:textId="618F0A94" w:rsidR="000A2374" w:rsidRDefault="000A2374" w:rsidP="000D129A">
      <w:pPr>
        <w:rPr>
          <w:rFonts w:ascii="Arial" w:hAnsi="Arial" w:cs="Arial"/>
        </w:rPr>
      </w:pPr>
      <w:r w:rsidRPr="000D129A">
        <w:rPr>
          <w:rFonts w:ascii="Arial" w:hAnsi="Arial" w:cs="Arial"/>
        </w:rPr>
        <w:lastRenderedPageBreak/>
        <w:t>https://www.forbes.com/sites/nikitamalik/2019/01/09/how-does-terrorism-overlap-with-criminality/?sh=9eeed342c4d7 [Accessed 16 Jul. 2021].</w:t>
      </w:r>
    </w:p>
    <w:p w14:paraId="2DE5BD1D" w14:textId="2E65BE86" w:rsidR="008A3047" w:rsidRPr="000D129A" w:rsidRDefault="008A3047" w:rsidP="000D129A">
      <w:pPr>
        <w:rPr>
          <w:rFonts w:ascii="Arial" w:hAnsi="Arial" w:cs="Arial"/>
        </w:rPr>
      </w:pPr>
      <w:r w:rsidRPr="008A3047">
        <w:rPr>
          <w:rFonts w:ascii="Arial" w:hAnsi="Arial" w:cs="Arial"/>
        </w:rPr>
        <w:t>https://institute.global/policy/how-disrupt-link-between-crime-and-extremism</w:t>
      </w:r>
    </w:p>
    <w:p w14:paraId="75F2DF23" w14:textId="4054FD07" w:rsidR="00E2309F" w:rsidRPr="000D129A" w:rsidRDefault="00492E74" w:rsidP="000D129A">
      <w:pPr>
        <w:rPr>
          <w:rFonts w:ascii="Arial" w:hAnsi="Arial" w:cs="Arial"/>
        </w:rPr>
      </w:pPr>
      <w:hyperlink r:id="rId30" w:history="1">
        <w:r w:rsidR="000D129A" w:rsidRPr="000D129A">
          <w:rPr>
            <w:rStyle w:val="Hyperlink"/>
            <w:rFonts w:ascii="Arial" w:hAnsi="Arial" w:cs="Arial"/>
            <w:color w:val="auto"/>
            <w:u w:val="none"/>
          </w:rPr>
          <w:t>https://www.nimblefins.co.uk/cheap-car-insurance/number-cars-great-britain</w:t>
        </w:r>
      </w:hyperlink>
      <w:r w:rsidR="00E2309F" w:rsidRPr="000D129A">
        <w:rPr>
          <w:rFonts w:ascii="Arial" w:hAnsi="Arial" w:cs="Arial"/>
        </w:rPr>
        <w:t>.</w:t>
      </w:r>
    </w:p>
    <w:p w14:paraId="756F5D66" w14:textId="43B334F2" w:rsidR="000D129A" w:rsidRPr="00B8010E" w:rsidRDefault="00492E74" w:rsidP="00B8010E">
      <w:hyperlink r:id="rId31" w:history="1">
        <w:r w:rsidR="00B8010E" w:rsidRPr="00B8010E">
          <w:rPr>
            <w:rStyle w:val="Hyperlink"/>
            <w:color w:val="auto"/>
            <w:u w:val="none"/>
          </w:rPr>
          <w:t>https://assets.publishing.service.gov.uk/government/uploads/system/uploads/attachment_data/file/831726/police-workforce-mar19-hosb1119.pdf</w:t>
        </w:r>
      </w:hyperlink>
      <w:r w:rsidR="000D129A" w:rsidRPr="00B8010E">
        <w:t>.</w:t>
      </w:r>
    </w:p>
    <w:p w14:paraId="0D91285D" w14:textId="45BFD806" w:rsidR="00B8010E" w:rsidRPr="0057172A" w:rsidRDefault="00B8010E" w:rsidP="0057172A">
      <w:pPr>
        <w:rPr>
          <w:rFonts w:ascii="Arial" w:hAnsi="Arial" w:cs="Arial"/>
        </w:rPr>
      </w:pPr>
      <w:r w:rsidRPr="0057172A">
        <w:rPr>
          <w:rFonts w:ascii="Arial" w:hAnsi="Arial" w:cs="Arial"/>
        </w:rPr>
        <w:t> </w:t>
      </w:r>
      <w:hyperlink r:id="rId32" w:history="1">
        <w:r w:rsidR="0057172A" w:rsidRPr="0057172A">
          <w:rPr>
            <w:rStyle w:val="Hyperlink"/>
            <w:rFonts w:ascii="Arial" w:hAnsi="Arial" w:cs="Arial"/>
            <w:color w:val="auto"/>
            <w:u w:val="none"/>
          </w:rPr>
          <w:t>https://www.police.uk/pu/advice-crime-prevention/automatic-number-plate-recognition-anpr/</w:t>
        </w:r>
      </w:hyperlink>
      <w:r w:rsidRPr="0057172A">
        <w:rPr>
          <w:rFonts w:ascii="Arial" w:hAnsi="Arial" w:cs="Arial"/>
        </w:rPr>
        <w:t>.</w:t>
      </w:r>
    </w:p>
    <w:p w14:paraId="67DB6407" w14:textId="69E39470" w:rsidR="0057172A" w:rsidRPr="0057172A" w:rsidRDefault="0057172A" w:rsidP="0057172A">
      <w:pPr>
        <w:rPr>
          <w:rFonts w:ascii="Arial" w:hAnsi="Arial" w:cs="Arial"/>
        </w:rPr>
      </w:pPr>
      <w:r w:rsidRPr="0057172A">
        <w:rPr>
          <w:rFonts w:ascii="Arial" w:hAnsi="Arial" w:cs="Arial"/>
        </w:rPr>
        <w:t>https://study.com/academy/lesson/intelligence-led-policing-definition-lesson.html.</w:t>
      </w:r>
    </w:p>
    <w:p w14:paraId="1FD2D839" w14:textId="61FE9E5B" w:rsidR="0057172A" w:rsidRPr="000F2B48" w:rsidRDefault="000F2B48" w:rsidP="000F2B48">
      <w:pPr>
        <w:rPr>
          <w:rFonts w:ascii="Arial" w:hAnsi="Arial" w:cs="Arial"/>
        </w:rPr>
      </w:pPr>
      <w:r w:rsidRPr="000F2B48">
        <w:rPr>
          <w:rFonts w:ascii="Arial" w:hAnsi="Arial" w:cs="Arial"/>
        </w:rPr>
        <w:t>https://www.lawteacher.net/free-law-essays/criminology/advantages-and-disadvantages-of-community-policing.php.</w:t>
      </w:r>
    </w:p>
    <w:p w14:paraId="4A00DC1C" w14:textId="0D734463" w:rsidR="005C41E2" w:rsidRPr="002F1A61" w:rsidRDefault="002F1A61" w:rsidP="002F1A61">
      <w:pPr>
        <w:rPr>
          <w:rFonts w:ascii="Arial" w:hAnsi="Arial" w:cs="Arial"/>
        </w:rPr>
      </w:pPr>
      <w:r w:rsidRPr="002F1A61">
        <w:rPr>
          <w:rFonts w:ascii="Arial" w:hAnsi="Arial" w:cs="Arial"/>
        </w:rPr>
        <w:t>https://crimesciencejournal.biomedcentral.com/articles/10.1186/s40163-018-0078-4#:~:text=SARA%20is%20the%20acronym%20for,2008)..</w:t>
      </w:r>
    </w:p>
    <w:p w14:paraId="5E54DFA9" w14:textId="54476AB3" w:rsidR="005C41E2" w:rsidRPr="007B2C47" w:rsidRDefault="00492E74" w:rsidP="007B2C47">
      <w:pPr>
        <w:rPr>
          <w:rFonts w:ascii="Arial" w:hAnsi="Arial" w:cs="Arial"/>
        </w:rPr>
      </w:pPr>
      <w:hyperlink r:id="rId33" w:anchor=":~:text" w:history="1">
        <w:r w:rsidR="007B2C47" w:rsidRPr="007B2C47">
          <w:rPr>
            <w:rStyle w:val="Hyperlink"/>
            <w:rFonts w:ascii="Arial" w:hAnsi="Arial" w:cs="Arial"/>
            <w:color w:val="auto"/>
            <w:u w:val="none"/>
          </w:rPr>
          <w:t>https://discovery.ucl.ac.uk/id/eprint/10093611/1/Implementing%20and%20sustaining%20POP_%20a%20guide.pdf#:~:text</w:t>
        </w:r>
      </w:hyperlink>
    </w:p>
    <w:p w14:paraId="68688846" w14:textId="2E6255E3" w:rsidR="007B2C47" w:rsidRDefault="007B2C47" w:rsidP="007B2C47">
      <w:pPr>
        <w:rPr>
          <w:rFonts w:ascii="Arial" w:hAnsi="Arial" w:cs="Arial"/>
        </w:rPr>
      </w:pPr>
      <w:r w:rsidRPr="007B2C47">
        <w:rPr>
          <w:rFonts w:ascii="Arial" w:hAnsi="Arial" w:cs="Arial"/>
        </w:rPr>
        <w:t>https://digileaders.com/data-analytics-policing/ [Accessed 17 Jul. 2021].</w:t>
      </w:r>
    </w:p>
    <w:p w14:paraId="0D85B664" w14:textId="095BC63E" w:rsidR="00492E74" w:rsidRPr="00F36040" w:rsidRDefault="00F36040" w:rsidP="00F36040">
      <w:pPr>
        <w:rPr>
          <w:rFonts w:ascii="Arial" w:hAnsi="Arial" w:cs="Arial"/>
        </w:rPr>
      </w:pPr>
      <w:hyperlink r:id="rId34" w:history="1">
        <w:r w:rsidRPr="00F36040">
          <w:rPr>
            <w:rStyle w:val="Hyperlink"/>
            <w:rFonts w:ascii="Arial" w:hAnsi="Arial" w:cs="Arial"/>
            <w:color w:val="auto"/>
            <w:u w:val="none"/>
          </w:rPr>
          <w:t>https://www.bbc.co.uk/newsround/50035769</w:t>
        </w:r>
      </w:hyperlink>
      <w:r w:rsidR="00492E74" w:rsidRPr="00F36040">
        <w:rPr>
          <w:rFonts w:ascii="Arial" w:hAnsi="Arial" w:cs="Arial"/>
        </w:rPr>
        <w:t>.</w:t>
      </w:r>
    </w:p>
    <w:p w14:paraId="4CBCCAA0" w14:textId="7B07B5FC" w:rsidR="00F36040" w:rsidRPr="000C519F" w:rsidRDefault="000C519F" w:rsidP="000C519F">
      <w:hyperlink r:id="rId35" w:history="1">
        <w:r w:rsidRPr="000C519F">
          <w:rPr>
            <w:rStyle w:val="Hyperlink"/>
            <w:color w:val="auto"/>
            <w:u w:val="none"/>
          </w:rPr>
          <w:t>https://www.gov.uk/government/publications/policing-by-consent/definition-of-policing-by-consent</w:t>
        </w:r>
      </w:hyperlink>
      <w:r w:rsidR="00F36040" w:rsidRPr="000C519F">
        <w:t>.</w:t>
      </w:r>
    </w:p>
    <w:p w14:paraId="6E2D547B" w14:textId="14370DB3" w:rsidR="000C519F" w:rsidRDefault="000C519F" w:rsidP="000C519F">
      <w:r w:rsidRPr="000C519F">
        <w:t>https://www.ukessays.com/essays/criminology/the-role-of-the-police-in-community-policing.php [Accessed 6 Nov. 2019].</w:t>
      </w:r>
    </w:p>
    <w:p w14:paraId="1F153E75" w14:textId="08C87C66" w:rsidR="0038191F" w:rsidRPr="0038191F" w:rsidRDefault="0038191F" w:rsidP="0038191F">
      <w:pPr>
        <w:rPr>
          <w:rFonts w:ascii="Arial" w:hAnsi="Arial" w:cs="Arial"/>
        </w:rPr>
      </w:pPr>
      <w:r w:rsidRPr="0038191F">
        <w:rPr>
          <w:rFonts w:ascii="Arial" w:hAnsi="Arial" w:cs="Arial"/>
        </w:rPr>
        <w:t>https://www.npcc.police.uk/2018%20FOI/NPCC%20Misc/032%2018%20January%202018%20CCC%20Papers%20Part%203.pd</w:t>
      </w:r>
    </w:p>
    <w:p w14:paraId="653DFB81" w14:textId="77777777" w:rsidR="005C41E2" w:rsidRPr="00573A4A" w:rsidRDefault="005C41E2" w:rsidP="005C41E2">
      <w:pPr>
        <w:rPr>
          <w:rFonts w:ascii="Arial" w:eastAsia="Times New Roman" w:hAnsi="Arial" w:cs="Arial"/>
          <w:b/>
          <w:sz w:val="24"/>
          <w:szCs w:val="24"/>
          <w:lang w:eastAsia="en-GB"/>
        </w:rPr>
      </w:pPr>
    </w:p>
    <w:p w14:paraId="09E094FB" w14:textId="77777777" w:rsidR="00763CB3" w:rsidRPr="00876921" w:rsidRDefault="00763CB3" w:rsidP="00763CB3">
      <w:pPr>
        <w:spacing w:after="0" w:line="240" w:lineRule="auto"/>
        <w:ind w:left="426"/>
        <w:rPr>
          <w:rFonts w:ascii="Arial" w:eastAsia="Times New Roman" w:hAnsi="Arial" w:cs="Arial"/>
          <w:sz w:val="24"/>
          <w:szCs w:val="24"/>
          <w:lang w:eastAsia="en-GB"/>
        </w:rPr>
      </w:pPr>
    </w:p>
    <w:tbl>
      <w:tblPr>
        <w:tblW w:w="0" w:type="auto"/>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764"/>
      </w:tblGrid>
      <w:tr w:rsidR="00763CB3" w:rsidRPr="00876921" w14:paraId="70B1545F" w14:textId="77777777" w:rsidTr="00B8010E">
        <w:trPr>
          <w:trHeight w:val="414"/>
        </w:trPr>
        <w:tc>
          <w:tcPr>
            <w:tcW w:w="9780" w:type="dxa"/>
            <w:shd w:val="clear" w:color="auto" w:fill="D9D9D9"/>
          </w:tcPr>
          <w:p w14:paraId="07C020A7" w14:textId="77777777" w:rsidR="00763CB3" w:rsidRPr="00876921" w:rsidRDefault="00763CB3" w:rsidP="00B8010E">
            <w:pPr>
              <w:spacing w:after="0" w:line="240" w:lineRule="auto"/>
              <w:jc w:val="center"/>
              <w:rPr>
                <w:rFonts w:ascii="Arial" w:eastAsia="Times New Roman" w:hAnsi="Arial" w:cs="Arial"/>
                <w:b/>
                <w:caps/>
                <w:sz w:val="40"/>
                <w:szCs w:val="20"/>
                <w:lang w:eastAsia="en-GB"/>
              </w:rPr>
            </w:pPr>
            <w:r w:rsidRPr="00876921">
              <w:rPr>
                <w:rFonts w:ascii="Arial" w:eastAsia="Times New Roman" w:hAnsi="Arial" w:cs="Arial"/>
                <w:b/>
                <w:caps/>
                <w:sz w:val="40"/>
                <w:szCs w:val="20"/>
                <w:lang w:eastAsia="en-GB"/>
              </w:rPr>
              <w:t>GUIDANCE FOR Students IN THE COMPLETION OF TASKS</w:t>
            </w:r>
          </w:p>
        </w:tc>
      </w:tr>
    </w:tbl>
    <w:p w14:paraId="5DFEB912" w14:textId="77777777" w:rsidR="00763CB3" w:rsidRPr="00876921" w:rsidRDefault="00763CB3" w:rsidP="00763CB3">
      <w:pPr>
        <w:spacing w:after="0" w:line="240" w:lineRule="auto"/>
        <w:jc w:val="both"/>
        <w:rPr>
          <w:rFonts w:ascii="Arial" w:eastAsia="Times New Roman" w:hAnsi="Arial" w:cs="Arial"/>
          <w:lang w:eastAsia="en-GB"/>
        </w:rPr>
      </w:pPr>
    </w:p>
    <w:p w14:paraId="100ECB6C"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NOTE: The guidance offered below is linked to the five generic assessment criteria overleaf.</w:t>
      </w:r>
    </w:p>
    <w:p w14:paraId="229EA695"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3B696C6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Engagement with Literature Skills</w:t>
      </w:r>
    </w:p>
    <w:p w14:paraId="566FC5AA"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18FEF15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Your work must be informed and supported by scholarly material that is </w:t>
      </w:r>
      <w:r w:rsidRPr="00876921">
        <w:rPr>
          <w:rFonts w:ascii="Arial" w:eastAsia="Times New Roman" w:hAnsi="Arial" w:cs="Arial"/>
          <w:i/>
          <w:sz w:val="24"/>
          <w:szCs w:val="24"/>
          <w:lang w:eastAsia="en-GB"/>
        </w:rPr>
        <w:t>relevant</w:t>
      </w:r>
      <w:r w:rsidRPr="00876921">
        <w:rPr>
          <w:rFonts w:ascii="Arial" w:eastAsia="Times New Roman" w:hAnsi="Arial" w:cs="Arial"/>
          <w:sz w:val="24"/>
          <w:szCs w:val="24"/>
          <w:lang w:eastAsia="en-GB"/>
        </w:rPr>
        <w:t xml:space="preserve"> to and </w:t>
      </w:r>
      <w:r w:rsidRPr="00876921">
        <w:rPr>
          <w:rFonts w:ascii="Arial" w:eastAsia="Times New Roman" w:hAnsi="Arial" w:cs="Arial"/>
          <w:i/>
          <w:sz w:val="24"/>
          <w:szCs w:val="24"/>
          <w:lang w:eastAsia="en-GB"/>
        </w:rPr>
        <w:t>focused</w:t>
      </w:r>
      <w:r w:rsidRPr="00876921">
        <w:rPr>
          <w:rFonts w:ascii="Arial" w:eastAsia="Times New Roman" w:hAnsi="Arial" w:cs="Arial"/>
          <w:sz w:val="24"/>
          <w:szCs w:val="24"/>
          <w:lang w:eastAsia="en-GB"/>
        </w:rPr>
        <w:t xml:space="preserve"> on the task(s) set. You should provide evidence that you have accessed an appropriate </w:t>
      </w:r>
      <w:r w:rsidRPr="00876921">
        <w:rPr>
          <w:rFonts w:ascii="Arial" w:eastAsia="Times New Roman" w:hAnsi="Arial" w:cs="Arial"/>
          <w:i/>
          <w:sz w:val="24"/>
          <w:szCs w:val="24"/>
          <w:lang w:eastAsia="en-GB"/>
        </w:rPr>
        <w:t>range</w:t>
      </w:r>
      <w:r w:rsidRPr="00876921">
        <w:rPr>
          <w:rFonts w:ascii="Arial" w:eastAsia="Times New Roman" w:hAnsi="Arial" w:cs="Arial"/>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876921">
        <w:rPr>
          <w:rFonts w:ascii="Arial" w:eastAsia="Times New Roman" w:hAnsi="Arial" w:cs="Arial"/>
          <w:i/>
          <w:sz w:val="24"/>
          <w:szCs w:val="24"/>
          <w:lang w:eastAsia="en-GB"/>
        </w:rPr>
        <w:t>credibility</w:t>
      </w:r>
      <w:r w:rsidRPr="00876921">
        <w:rPr>
          <w:rFonts w:ascii="Arial" w:eastAsia="Times New Roman" w:hAnsi="Arial" w:cs="Arial"/>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876921">
        <w:rPr>
          <w:rFonts w:ascii="Arial" w:eastAsia="Times New Roman" w:hAnsi="Arial" w:cs="Arial"/>
          <w:i/>
          <w:sz w:val="24"/>
          <w:szCs w:val="24"/>
          <w:lang w:eastAsia="en-GB"/>
        </w:rPr>
        <w:t>evidence</w:t>
      </w:r>
      <w:r w:rsidRPr="00876921">
        <w:rPr>
          <w:rFonts w:ascii="Arial" w:eastAsia="Times New Roman" w:hAnsi="Arial" w:cs="Arial"/>
          <w:sz w:val="24"/>
          <w:szCs w:val="24"/>
          <w:lang w:eastAsia="en-GB"/>
        </w:rPr>
        <w:t xml:space="preserve"> of your research/own reading throughout your work, using a suitable referencing system, including in-text citations in the main body of your work and a reference list at the end of your work. </w:t>
      </w:r>
    </w:p>
    <w:p w14:paraId="077D3D46"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6AA44F6A"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3C877D0F"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p>
    <w:p w14:paraId="34D58357" w14:textId="77777777" w:rsidR="00763CB3" w:rsidRPr="00876921" w:rsidRDefault="00763CB3" w:rsidP="00763CB3">
      <w:pPr>
        <w:spacing w:after="0" w:line="276" w:lineRule="auto"/>
        <w:ind w:left="426" w:right="248"/>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Refer to reading list to help you find relevant sources. Do not use Wikipedia or ‘red top’ newspapers’ these sources are not reliable, try to use governmental sources and reliable journal articles and books. </w:t>
      </w:r>
    </w:p>
    <w:p w14:paraId="7E1C60BE" w14:textId="77777777" w:rsidR="00763CB3" w:rsidRPr="00876921" w:rsidRDefault="00763CB3" w:rsidP="00763CB3">
      <w:pPr>
        <w:spacing w:after="0" w:line="276" w:lineRule="auto"/>
        <w:ind w:left="426" w:right="248"/>
        <w:jc w:val="both"/>
        <w:rPr>
          <w:rFonts w:ascii="Arial" w:eastAsia="Times New Roman" w:hAnsi="Arial" w:cs="Arial"/>
          <w:sz w:val="24"/>
          <w:szCs w:val="24"/>
          <w:lang w:eastAsia="en-GB"/>
        </w:rPr>
      </w:pPr>
    </w:p>
    <w:p w14:paraId="21B84572" w14:textId="77777777" w:rsidR="00763CB3" w:rsidRDefault="00763CB3" w:rsidP="00763CB3">
      <w:pPr>
        <w:numPr>
          <w:ilvl w:val="0"/>
          <w:numId w:val="1"/>
        </w:numPr>
        <w:spacing w:after="0" w:line="276" w:lineRule="auto"/>
        <w:ind w:left="426" w:right="248"/>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Knowledge and Understanding Skills</w:t>
      </w:r>
    </w:p>
    <w:p w14:paraId="354CF9F6" w14:textId="77777777" w:rsidR="00763CB3" w:rsidRPr="00876921" w:rsidRDefault="00763CB3" w:rsidP="00763CB3">
      <w:pPr>
        <w:spacing w:after="0" w:line="276" w:lineRule="auto"/>
        <w:ind w:left="426" w:right="248"/>
        <w:jc w:val="both"/>
        <w:rPr>
          <w:rFonts w:ascii="Arial" w:eastAsia="Times New Roman" w:hAnsi="Arial" w:cs="Arial"/>
          <w:b/>
          <w:sz w:val="24"/>
          <w:szCs w:val="24"/>
          <w:lang w:eastAsia="en-GB"/>
        </w:rPr>
      </w:pPr>
    </w:p>
    <w:p w14:paraId="651E1A26"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876921">
        <w:rPr>
          <w:rFonts w:ascii="Arial" w:eastAsia="Times New Roman" w:hAnsi="Arial" w:cs="Arial"/>
          <w:i/>
          <w:sz w:val="24"/>
          <w:szCs w:val="24"/>
          <w:lang w:eastAsia="en-GB"/>
        </w:rPr>
        <w:t>Knowledge</w:t>
      </w:r>
      <w:r w:rsidRPr="00876921">
        <w:rPr>
          <w:rFonts w:ascii="Arial" w:eastAsia="Times New Roman" w:hAnsi="Arial" w:cs="Arial"/>
          <w:sz w:val="24"/>
          <w:szCs w:val="24"/>
          <w:lang w:eastAsia="en-GB"/>
        </w:rPr>
        <w:t xml:space="preserve"> relates to the facts, information and skills you have acquired through your learning.  You demonstrate your </w:t>
      </w:r>
      <w:r w:rsidRPr="00876921">
        <w:rPr>
          <w:rFonts w:ascii="Arial" w:eastAsia="Times New Roman" w:hAnsi="Arial" w:cs="Arial"/>
          <w:i/>
          <w:sz w:val="24"/>
          <w:szCs w:val="24"/>
          <w:lang w:eastAsia="en-GB"/>
        </w:rPr>
        <w:t>understanding</w:t>
      </w:r>
      <w:r w:rsidRPr="00876921">
        <w:rPr>
          <w:rFonts w:ascii="Arial" w:eastAsia="Times New Roman" w:hAnsi="Arial" w:cs="Arial"/>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876921">
        <w:rPr>
          <w:rFonts w:ascii="Arial" w:eastAsia="Times New Roman" w:hAnsi="Arial" w:cs="Arial"/>
          <w:i/>
          <w:sz w:val="24"/>
          <w:szCs w:val="24"/>
          <w:lang w:eastAsia="en-GB"/>
        </w:rPr>
        <w:t>extent</w:t>
      </w:r>
      <w:r w:rsidRPr="00876921">
        <w:rPr>
          <w:rFonts w:ascii="Arial" w:eastAsia="Times New Roman" w:hAnsi="Arial" w:cs="Arial"/>
          <w:sz w:val="24"/>
          <w:szCs w:val="24"/>
          <w:lang w:eastAsia="en-GB"/>
        </w:rPr>
        <w:t xml:space="preserve"> to which you demonstrate your knowledge and understanding. </w:t>
      </w:r>
    </w:p>
    <w:p w14:paraId="4EDDFE18" w14:textId="77777777" w:rsidR="00763CB3" w:rsidRPr="00876921" w:rsidRDefault="00763CB3" w:rsidP="00763CB3">
      <w:pPr>
        <w:spacing w:after="0" w:line="276" w:lineRule="auto"/>
        <w:ind w:left="426" w:right="130"/>
        <w:jc w:val="both"/>
        <w:rPr>
          <w:rFonts w:ascii="Arial" w:eastAsia="Times New Roman" w:hAnsi="Arial" w:cs="Arial"/>
          <w:b/>
          <w:i/>
          <w:sz w:val="24"/>
          <w:szCs w:val="24"/>
          <w:lang w:eastAsia="en-GB"/>
        </w:rPr>
      </w:pPr>
    </w:p>
    <w:p w14:paraId="3569B3D7" w14:textId="77777777" w:rsidR="00763CB3" w:rsidRDefault="00763CB3" w:rsidP="00763CB3">
      <w:pPr>
        <w:spacing w:after="0" w:line="276" w:lineRule="auto"/>
        <w:ind w:left="426" w:right="130"/>
        <w:jc w:val="both"/>
        <w:rPr>
          <w:rFonts w:ascii="Arial" w:eastAsia="Times New Roman" w:hAnsi="Arial" w:cs="Arial"/>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sidRPr="00876921">
        <w:rPr>
          <w:rFonts w:ascii="Arial" w:eastAsia="Times New Roman" w:hAnsi="Arial" w:cs="Arial"/>
          <w:sz w:val="24"/>
          <w:szCs w:val="24"/>
          <w:lang w:eastAsia="en-GB"/>
        </w:rPr>
        <w:t xml:space="preserve">You should demonstrate that you have </w:t>
      </w:r>
      <w:r w:rsidRPr="00876921">
        <w:rPr>
          <w:rFonts w:ascii="Arial" w:eastAsia="Times New Roman" w:hAnsi="Arial" w:cs="Arial"/>
          <w:b/>
          <w:sz w:val="24"/>
          <w:szCs w:val="24"/>
          <w:u w:val="single"/>
          <w:lang w:eastAsia="en-GB"/>
        </w:rPr>
        <w:t>understood</w:t>
      </w:r>
      <w:r w:rsidRPr="00876921">
        <w:rPr>
          <w:rFonts w:ascii="Arial" w:eastAsia="Times New Roman" w:hAnsi="Arial" w:cs="Arial"/>
          <w:sz w:val="24"/>
          <w:szCs w:val="24"/>
          <w:lang w:eastAsia="en-GB"/>
        </w:rPr>
        <w:t xml:space="preserve"> what we have discussed in lectures and tutorials. Do not simply reproduce power point slides, show understanding and expand your knowledge by reading. </w:t>
      </w:r>
    </w:p>
    <w:p w14:paraId="3324FFC5" w14:textId="77777777" w:rsidR="00763CB3" w:rsidRPr="00876921" w:rsidRDefault="00763CB3" w:rsidP="00763CB3">
      <w:pPr>
        <w:spacing w:after="0" w:line="276" w:lineRule="auto"/>
        <w:ind w:left="426" w:right="130"/>
        <w:jc w:val="both"/>
        <w:rPr>
          <w:rFonts w:ascii="Arial" w:eastAsia="Times New Roman" w:hAnsi="Arial" w:cs="Arial"/>
          <w:sz w:val="24"/>
          <w:szCs w:val="24"/>
          <w:lang w:eastAsia="en-GB"/>
        </w:rPr>
      </w:pPr>
    </w:p>
    <w:p w14:paraId="2D74F90A" w14:textId="77777777" w:rsidR="00763CB3" w:rsidRDefault="00763CB3" w:rsidP="00763CB3">
      <w:pPr>
        <w:numPr>
          <w:ilvl w:val="0"/>
          <w:numId w:val="1"/>
        </w:numPr>
        <w:spacing w:after="0" w:line="276" w:lineRule="auto"/>
        <w:ind w:left="567" w:right="130"/>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Cognitive and Intellectual Skills</w:t>
      </w:r>
    </w:p>
    <w:p w14:paraId="7B82D19E" w14:textId="77777777" w:rsidR="00763CB3" w:rsidRPr="00876921" w:rsidRDefault="00763CB3" w:rsidP="00763CB3">
      <w:pPr>
        <w:spacing w:after="0" w:line="276" w:lineRule="auto"/>
        <w:ind w:left="567" w:right="130"/>
        <w:jc w:val="both"/>
        <w:rPr>
          <w:rFonts w:ascii="Arial" w:eastAsia="Times New Roman" w:hAnsi="Arial" w:cs="Arial"/>
          <w:b/>
          <w:sz w:val="24"/>
          <w:szCs w:val="24"/>
          <w:lang w:eastAsia="en-GB"/>
        </w:rPr>
      </w:pPr>
    </w:p>
    <w:p w14:paraId="64B08432"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62CC5E49" w14:textId="77777777" w:rsidR="00763CB3" w:rsidRPr="00876921" w:rsidRDefault="00763CB3" w:rsidP="00763CB3">
      <w:pPr>
        <w:spacing w:after="0" w:line="276" w:lineRule="auto"/>
        <w:ind w:left="567" w:right="130"/>
        <w:jc w:val="both"/>
        <w:rPr>
          <w:rFonts w:ascii="Arial" w:eastAsia="Times New Roman" w:hAnsi="Arial" w:cs="Arial"/>
          <w:sz w:val="24"/>
          <w:szCs w:val="24"/>
          <w:lang w:eastAsia="en-GB"/>
        </w:rPr>
      </w:pPr>
    </w:p>
    <w:p w14:paraId="5549F47B"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p>
    <w:p w14:paraId="1134E3FC"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i/>
          <w:sz w:val="24"/>
          <w:szCs w:val="24"/>
          <w:lang w:eastAsia="en-GB"/>
        </w:rPr>
        <w:t xml:space="preserve">Do not show bias in your assignment you should present a balanced argument putting forward different perspectives </w:t>
      </w:r>
      <w:r>
        <w:rPr>
          <w:rFonts w:ascii="Arial" w:eastAsia="Times New Roman" w:hAnsi="Arial" w:cs="Arial"/>
          <w:i/>
          <w:sz w:val="24"/>
          <w:szCs w:val="24"/>
          <w:lang w:eastAsia="en-GB"/>
        </w:rPr>
        <w:t xml:space="preserve">on the topic for example can states commit ;’terrorism’? some would argue that they can whilst others would disagree. </w:t>
      </w:r>
    </w:p>
    <w:p w14:paraId="351AF118"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5A0088C" w14:textId="77777777" w:rsidR="00763CB3" w:rsidRDefault="00763CB3" w:rsidP="00763CB3">
      <w:pPr>
        <w:numPr>
          <w:ilvl w:val="0"/>
          <w:numId w:val="1"/>
        </w:numPr>
        <w:spacing w:after="0" w:line="276" w:lineRule="auto"/>
        <w:ind w:left="567"/>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Practical Skills</w:t>
      </w:r>
    </w:p>
    <w:p w14:paraId="4774D31A" w14:textId="77777777" w:rsidR="00763CB3" w:rsidRPr="00876921" w:rsidRDefault="00763CB3" w:rsidP="00763CB3">
      <w:pPr>
        <w:spacing w:after="0" w:line="276" w:lineRule="auto"/>
        <w:ind w:left="567"/>
        <w:jc w:val="both"/>
        <w:rPr>
          <w:rFonts w:ascii="Arial" w:eastAsia="Times New Roman" w:hAnsi="Arial" w:cs="Arial"/>
          <w:b/>
          <w:sz w:val="24"/>
          <w:szCs w:val="24"/>
          <w:lang w:eastAsia="en-GB"/>
        </w:rPr>
      </w:pPr>
    </w:p>
    <w:p w14:paraId="67D36A07" w14:textId="77777777" w:rsidR="00763CB3" w:rsidRDefault="00763CB3" w:rsidP="00763CB3">
      <w:pPr>
        <w:spacing w:after="0" w:line="276" w:lineRule="auto"/>
        <w:ind w:left="567"/>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lastRenderedPageBreak/>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349789BA"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348B6FB9"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You might use ‘real world’ examples to highlight your arguments, for example why might one group be labelled ‘terrorist’ whilst another is not, is it the intended target? Or the ideology?</w:t>
      </w:r>
    </w:p>
    <w:p w14:paraId="6449ED2A"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031C3FC0" w14:textId="77777777" w:rsidR="00763CB3" w:rsidRDefault="00763CB3" w:rsidP="00763CB3">
      <w:pPr>
        <w:spacing w:after="0" w:line="276" w:lineRule="auto"/>
        <w:ind w:left="567" w:right="130"/>
        <w:jc w:val="both"/>
        <w:rPr>
          <w:rFonts w:ascii="Arial" w:eastAsia="Times New Roman" w:hAnsi="Arial" w:cs="Arial"/>
          <w:i/>
          <w:sz w:val="24"/>
          <w:szCs w:val="24"/>
          <w:lang w:eastAsia="en-GB"/>
        </w:rPr>
      </w:pPr>
    </w:p>
    <w:p w14:paraId="6DC653E8"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p>
    <w:p w14:paraId="6C8DDD19" w14:textId="77777777" w:rsidR="00763CB3" w:rsidRPr="00876921" w:rsidRDefault="00763CB3" w:rsidP="00763CB3">
      <w:pPr>
        <w:spacing w:after="0" w:line="276" w:lineRule="auto"/>
        <w:ind w:left="567"/>
        <w:jc w:val="both"/>
        <w:rPr>
          <w:rFonts w:ascii="Arial" w:eastAsia="Times New Roman" w:hAnsi="Arial" w:cs="Arial"/>
          <w:sz w:val="24"/>
          <w:szCs w:val="24"/>
          <w:lang w:eastAsia="en-GB"/>
        </w:rPr>
      </w:pPr>
    </w:p>
    <w:p w14:paraId="1967F58E" w14:textId="77777777" w:rsidR="00763CB3" w:rsidRDefault="00763CB3" w:rsidP="00763CB3">
      <w:pPr>
        <w:numPr>
          <w:ilvl w:val="0"/>
          <w:numId w:val="1"/>
        </w:numPr>
        <w:spacing w:after="0" w:line="276" w:lineRule="auto"/>
        <w:ind w:left="567" w:right="-11"/>
        <w:jc w:val="both"/>
        <w:rPr>
          <w:rFonts w:ascii="Arial" w:eastAsia="Times New Roman" w:hAnsi="Arial" w:cs="Arial"/>
          <w:b/>
          <w:sz w:val="24"/>
          <w:szCs w:val="24"/>
          <w:lang w:eastAsia="en-GB"/>
        </w:rPr>
      </w:pPr>
      <w:r w:rsidRPr="00876921">
        <w:rPr>
          <w:rFonts w:ascii="Arial" w:eastAsia="Times New Roman" w:hAnsi="Arial" w:cs="Arial"/>
          <w:b/>
          <w:sz w:val="24"/>
          <w:szCs w:val="24"/>
          <w:lang w:eastAsia="en-GB"/>
        </w:rPr>
        <w:t xml:space="preserve">Transferable Skills for Life and Professional Practice </w:t>
      </w:r>
    </w:p>
    <w:p w14:paraId="44440A99" w14:textId="77777777" w:rsidR="00763CB3" w:rsidRPr="00876921" w:rsidRDefault="00763CB3" w:rsidP="00763CB3">
      <w:pPr>
        <w:spacing w:after="0" w:line="276" w:lineRule="auto"/>
        <w:ind w:left="567" w:right="-11"/>
        <w:jc w:val="both"/>
        <w:rPr>
          <w:rFonts w:ascii="Arial" w:eastAsia="Times New Roman" w:hAnsi="Arial" w:cs="Arial"/>
          <w:b/>
          <w:sz w:val="24"/>
          <w:szCs w:val="24"/>
          <w:lang w:eastAsia="en-GB"/>
        </w:rPr>
      </w:pPr>
    </w:p>
    <w:p w14:paraId="01576A66" w14:textId="77777777" w:rsidR="00763CB3" w:rsidRDefault="00763CB3" w:rsidP="00763CB3">
      <w:pPr>
        <w:spacing w:after="0" w:line="276" w:lineRule="auto"/>
        <w:ind w:left="567" w:right="-11"/>
        <w:jc w:val="both"/>
        <w:rPr>
          <w:rFonts w:ascii="Arial" w:eastAsia="Times New Roman" w:hAnsi="Arial" w:cs="Arial"/>
          <w:sz w:val="24"/>
          <w:szCs w:val="24"/>
          <w:lang w:eastAsia="en-GB"/>
        </w:rPr>
      </w:pPr>
      <w:r w:rsidRPr="00876921">
        <w:rPr>
          <w:rFonts w:ascii="Arial" w:eastAsia="Times New Roman" w:hAnsi="Arial" w:cs="Arial"/>
          <w:sz w:val="24"/>
          <w:szCs w:val="24"/>
          <w:lang w:eastAsia="en-GB"/>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1199843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9726F40"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4622C8D9" w14:textId="77777777" w:rsidR="00763CB3" w:rsidRPr="00876921" w:rsidRDefault="00763CB3" w:rsidP="00763CB3">
      <w:pPr>
        <w:spacing w:after="0" w:line="276" w:lineRule="auto"/>
        <w:ind w:left="567" w:right="130"/>
        <w:jc w:val="both"/>
        <w:rPr>
          <w:rFonts w:ascii="Arial" w:eastAsia="Times New Roman" w:hAnsi="Arial" w:cs="Arial"/>
          <w:i/>
          <w:sz w:val="24"/>
          <w:szCs w:val="24"/>
          <w:lang w:eastAsia="en-GB"/>
        </w:rPr>
      </w:pPr>
      <w:r w:rsidRPr="00876921">
        <w:rPr>
          <w:rFonts w:ascii="Arial" w:eastAsia="Times New Roman" w:hAnsi="Arial" w:cs="Arial"/>
          <w:b/>
          <w:i/>
          <w:sz w:val="24"/>
          <w:szCs w:val="24"/>
          <w:lang w:eastAsia="en-GB"/>
        </w:rPr>
        <w:t>Guidance specific to this assessment:</w:t>
      </w:r>
      <w:r w:rsidRPr="00876921">
        <w:rPr>
          <w:rFonts w:ascii="Arial" w:eastAsia="Times New Roman" w:hAnsi="Arial" w:cs="Arial"/>
          <w:i/>
          <w:sz w:val="24"/>
          <w:szCs w:val="24"/>
          <w:lang w:eastAsia="en-GB"/>
        </w:rPr>
        <w:t xml:space="preserve"> </w:t>
      </w:r>
      <w:r>
        <w:rPr>
          <w:rFonts w:ascii="Arial" w:eastAsia="Times New Roman" w:hAnsi="Arial" w:cs="Arial"/>
          <w:i/>
          <w:sz w:val="24"/>
          <w:szCs w:val="24"/>
          <w:lang w:eastAsia="en-GB"/>
        </w:rPr>
        <w:t xml:space="preserve">Put into practice what you have learned in Academic skills to structure your work so that it flows from one logical argument to the next using ‘linking’ words and sentences. Demonstrate you effective referencing skills. </w:t>
      </w:r>
    </w:p>
    <w:p w14:paraId="3F7FFFDA"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2C8731E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9321D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C873A8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ADC668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456A9C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BBB2110"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4F0356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3CD0E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E26579B"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FFB7F3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E4B693F"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E1165D6"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C7C955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278FE5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6C25F7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39D54ED8"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73E7C8D"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433CFD05"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15C393D1"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B0A7B1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C20E3BE"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4CDC752"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6564395A"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0F9241C"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00EB2E07"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59516C94"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23BF3FC9" w14:textId="77777777" w:rsidR="00763CB3" w:rsidRDefault="00763CB3" w:rsidP="00763CB3">
      <w:pPr>
        <w:spacing w:after="0" w:line="276" w:lineRule="auto"/>
        <w:ind w:left="567" w:right="-11"/>
        <w:jc w:val="both"/>
        <w:rPr>
          <w:rFonts w:ascii="Arial" w:eastAsia="Times New Roman" w:hAnsi="Arial" w:cs="Arial"/>
          <w:sz w:val="24"/>
          <w:szCs w:val="24"/>
          <w:lang w:eastAsia="en-GB"/>
        </w:rPr>
      </w:pPr>
    </w:p>
    <w:p w14:paraId="7AFED509" w14:textId="77777777" w:rsidR="00763CB3" w:rsidRPr="00876921" w:rsidRDefault="00763CB3" w:rsidP="00763CB3">
      <w:pPr>
        <w:spacing w:after="0" w:line="276" w:lineRule="auto"/>
        <w:ind w:left="567" w:right="-11"/>
        <w:jc w:val="both"/>
        <w:rPr>
          <w:rFonts w:ascii="Arial" w:eastAsia="Times New Roman" w:hAnsi="Arial" w:cs="Arial"/>
          <w:sz w:val="24"/>
          <w:szCs w:val="24"/>
          <w:lang w:eastAsia="en-GB"/>
        </w:rPr>
      </w:pPr>
    </w:p>
    <w:p w14:paraId="1D3FC45D" w14:textId="77777777" w:rsidR="00763CB3" w:rsidRPr="00876921" w:rsidRDefault="00763CB3" w:rsidP="00763CB3">
      <w:pPr>
        <w:spacing w:after="0" w:line="240" w:lineRule="auto"/>
        <w:jc w:val="both"/>
        <w:rPr>
          <w:rFonts w:ascii="Arial" w:eastAsia="Times New Roman" w:hAnsi="Arial" w:cs="Arial"/>
          <w:lang w:eastAsia="en-GB"/>
        </w:rPr>
      </w:pPr>
    </w:p>
    <w:p w14:paraId="325CF4A2" w14:textId="77777777" w:rsidR="00763CB3" w:rsidRPr="00876921" w:rsidRDefault="00763CB3" w:rsidP="00763CB3">
      <w:pPr>
        <w:spacing w:after="0" w:line="240" w:lineRule="auto"/>
        <w:jc w:val="both"/>
        <w:rPr>
          <w:rFonts w:ascii="Arial" w:eastAsia="Times New Roman" w:hAnsi="Arial" w:cs="Arial"/>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763CB3" w:rsidRPr="00876921" w14:paraId="31752C9F" w14:textId="77777777" w:rsidTr="00B8010E">
        <w:trPr>
          <w:jc w:val="center"/>
        </w:trPr>
        <w:tc>
          <w:tcPr>
            <w:tcW w:w="10185" w:type="dxa"/>
            <w:shd w:val="clear" w:color="auto" w:fill="BFBFBF"/>
          </w:tcPr>
          <w:p w14:paraId="3321C451" w14:textId="77777777" w:rsidR="00763CB3" w:rsidRPr="00876921" w:rsidRDefault="00763CB3" w:rsidP="00B8010E">
            <w:pPr>
              <w:spacing w:after="0" w:line="240" w:lineRule="auto"/>
              <w:jc w:val="center"/>
              <w:rPr>
                <w:rFonts w:ascii="Arial" w:eastAsia="Times New Roman" w:hAnsi="Arial" w:cs="Arial"/>
                <w:sz w:val="20"/>
                <w:szCs w:val="20"/>
                <w:lang w:eastAsia="en-GB"/>
              </w:rPr>
            </w:pPr>
            <w:r w:rsidRPr="00876921">
              <w:rPr>
                <w:rFonts w:ascii="Arial" w:eastAsia="Times New Roman" w:hAnsi="Arial" w:cs="Arial"/>
                <w:sz w:val="32"/>
                <w:szCs w:val="32"/>
                <w:lang w:eastAsia="en-GB"/>
              </w:rPr>
              <w:br w:type="page"/>
            </w:r>
            <w:r w:rsidRPr="00876921">
              <w:rPr>
                <w:rFonts w:ascii="Arial" w:eastAsia="Times New Roman" w:hAnsi="Arial" w:cs="Arial"/>
                <w:b/>
                <w:caps/>
                <w:sz w:val="40"/>
                <w:szCs w:val="20"/>
                <w:lang w:eastAsia="en-GB"/>
              </w:rPr>
              <w:t>Student FEEDBACK FORM</w:t>
            </w:r>
          </w:p>
        </w:tc>
      </w:tr>
    </w:tbl>
    <w:p w14:paraId="773D9764" w14:textId="77777777" w:rsidR="00763CB3" w:rsidRPr="00876921" w:rsidRDefault="00763CB3" w:rsidP="00763CB3">
      <w:pPr>
        <w:spacing w:after="0" w:line="240" w:lineRule="auto"/>
        <w:rPr>
          <w:rFonts w:ascii="Arial" w:eastAsia="Times New Roman" w:hAnsi="Arial" w:cs="Arial"/>
          <w:sz w:val="20"/>
          <w:szCs w:val="20"/>
          <w:lang w:eastAsia="en-GB"/>
        </w:rPr>
      </w:pPr>
    </w:p>
    <w:p w14:paraId="10E5CA0C" w14:textId="77777777" w:rsidR="00763CB3" w:rsidRPr="00876921" w:rsidRDefault="00763CB3" w:rsidP="00763CB3">
      <w:pPr>
        <w:spacing w:after="0" w:line="240" w:lineRule="auto"/>
        <w:jc w:val="both"/>
        <w:rPr>
          <w:rFonts w:ascii="Arial" w:eastAsia="Times New Roman" w:hAnsi="Arial" w:cs="Arial"/>
          <w:sz w:val="20"/>
          <w:szCs w:val="20"/>
        </w:rPr>
      </w:pPr>
      <w:r w:rsidRPr="00876921">
        <w:rPr>
          <w:rFonts w:ascii="Arial" w:eastAsia="Times New Roman" w:hAnsi="Arial" w:cs="Arial"/>
          <w:sz w:val="20"/>
          <w:szCs w:val="20"/>
        </w:rPr>
        <w:t xml:space="preserve">This section details the </w:t>
      </w:r>
      <w:r w:rsidRPr="00876921">
        <w:rPr>
          <w:rFonts w:ascii="Arial" w:eastAsia="Times New Roman" w:hAnsi="Arial" w:cs="Arial"/>
          <w:i/>
          <w:sz w:val="20"/>
          <w:szCs w:val="20"/>
        </w:rPr>
        <w:t>extent</w:t>
      </w:r>
      <w:r w:rsidRPr="00876921">
        <w:rPr>
          <w:rFonts w:ascii="Arial" w:eastAsia="Times New Roman" w:hAnsi="Arial" w:cs="Arial"/>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5A84E56E" w14:textId="77777777" w:rsidR="00763CB3" w:rsidRPr="00876921" w:rsidRDefault="00763CB3" w:rsidP="00763CB3">
      <w:pPr>
        <w:spacing w:after="0" w:line="240" w:lineRule="auto"/>
        <w:rPr>
          <w:rFonts w:ascii="Arial" w:eastAsia="Times New Roman" w:hAnsi="Arial" w:cs="Arial"/>
          <w:b/>
          <w:lang w:eastAsia="en-GB"/>
        </w:rPr>
        <w:sectPr w:rsidR="00763CB3" w:rsidRPr="00876921" w:rsidSect="00B8010E">
          <w:footerReference w:type="default" r:id="rId36"/>
          <w:pgSz w:w="11894" w:h="16834"/>
          <w:pgMar w:top="720" w:right="979" w:bottom="720" w:left="720" w:header="706" w:footer="454" w:gutter="0"/>
          <w:paperSrc w:first="1" w:other="1"/>
          <w:cols w:space="720"/>
          <w:docGrid w:linePitch="272"/>
        </w:sectPr>
      </w:pPr>
    </w:p>
    <w:p w14:paraId="37629A35" w14:textId="77777777" w:rsidR="00763CB3" w:rsidRPr="00876921" w:rsidRDefault="00763CB3" w:rsidP="00763CB3">
      <w:pPr>
        <w:spacing w:after="0" w:line="240" w:lineRule="auto"/>
        <w:rPr>
          <w:rFonts w:ascii="Arial" w:eastAsia="Times New Roman" w:hAnsi="Arial" w:cs="Arial"/>
          <w:b/>
          <w:lang w:eastAsia="en-GB"/>
        </w:rPr>
      </w:pPr>
    </w:p>
    <w:tbl>
      <w:tblPr>
        <w:tblW w:w="5000" w:type="pct"/>
        <w:tblLayout w:type="fixed"/>
        <w:tblLook w:val="04A0" w:firstRow="1" w:lastRow="0" w:firstColumn="1" w:lastColumn="0" w:noHBand="0" w:noVBand="1"/>
      </w:tblPr>
      <w:tblGrid>
        <w:gridCol w:w="8708"/>
        <w:gridCol w:w="869"/>
        <w:gridCol w:w="867"/>
      </w:tblGrid>
      <w:tr w:rsidR="00763CB3" w:rsidRPr="00876921" w14:paraId="6A5CFDB5" w14:textId="77777777" w:rsidTr="00B8010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CC2B6A6" w14:textId="77777777" w:rsidR="00763CB3" w:rsidRPr="00876921" w:rsidRDefault="00763CB3" w:rsidP="00B8010E">
            <w:pPr>
              <w:spacing w:after="0" w:line="240" w:lineRule="auto"/>
              <w:rPr>
                <w:rFonts w:ascii="Arial" w:eastAsia="Times New Roman" w:hAnsi="Arial" w:cs="Arial"/>
                <w:b/>
                <w:szCs w:val="20"/>
                <w:lang w:eastAsia="en-GB"/>
              </w:rPr>
            </w:pPr>
            <w:r w:rsidRPr="00876921">
              <w:rPr>
                <w:rFonts w:ascii="Arial" w:eastAsia="Times New Roman" w:hAnsi="Arial" w:cs="Arial"/>
                <w:b/>
                <w:szCs w:val="16"/>
                <w:lang w:eastAsia="en-G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4E5DE83" w14:textId="77777777" w:rsidR="00763CB3" w:rsidRPr="00876921" w:rsidRDefault="00763CB3" w:rsidP="00B8010E">
            <w:pPr>
              <w:spacing w:after="0" w:line="240" w:lineRule="auto"/>
              <w:ind w:left="34"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1962A1E" w14:textId="77777777" w:rsidR="00763CB3" w:rsidRPr="00876921" w:rsidRDefault="00763CB3" w:rsidP="00B8010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 xml:space="preserve">Marks </w:t>
            </w:r>
          </w:p>
          <w:p w14:paraId="28DABBA2" w14:textId="77777777" w:rsidR="00763CB3" w:rsidRPr="00876921" w:rsidRDefault="00763CB3" w:rsidP="00B8010E">
            <w:pPr>
              <w:spacing w:after="0" w:line="240" w:lineRule="auto"/>
              <w:ind w:left="113" w:right="113"/>
              <w:jc w:val="center"/>
              <w:rPr>
                <w:rFonts w:ascii="Arial" w:eastAsia="Times New Roman" w:hAnsi="Arial" w:cs="Arial"/>
                <w:b/>
                <w:sz w:val="18"/>
                <w:szCs w:val="18"/>
                <w:lang w:eastAsia="en-GB"/>
              </w:rPr>
            </w:pPr>
            <w:r w:rsidRPr="00876921">
              <w:rPr>
                <w:rFonts w:ascii="Arial" w:eastAsia="Times New Roman" w:hAnsi="Arial" w:cs="Arial"/>
                <w:b/>
                <w:sz w:val="18"/>
                <w:szCs w:val="18"/>
                <w:lang w:eastAsia="en-GB"/>
              </w:rPr>
              <w:t>awarded</w:t>
            </w:r>
          </w:p>
        </w:tc>
      </w:tr>
      <w:tr w:rsidR="00763CB3" w:rsidRPr="00876921" w14:paraId="6878BE52"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0C7DEA04" w14:textId="77777777" w:rsidR="00763CB3" w:rsidRPr="00876921" w:rsidRDefault="00763CB3" w:rsidP="00B801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1. </w:t>
            </w:r>
            <w:r w:rsidRPr="00876921">
              <w:rPr>
                <w:rFonts w:ascii="Arial" w:eastAsia="Times New Roman" w:hAnsi="Arial" w:cs="Arial"/>
                <w:b/>
                <w:sz w:val="20"/>
                <w:szCs w:val="20"/>
                <w:lang w:eastAsia="en-GB"/>
              </w:rPr>
              <w:t>Engagement with Literature Skills</w:t>
            </w:r>
          </w:p>
          <w:p w14:paraId="55874616" w14:textId="77777777" w:rsidR="00763CB3" w:rsidRPr="00876921" w:rsidRDefault="00763CB3" w:rsidP="00B8010E">
            <w:pPr>
              <w:spacing w:after="120" w:line="240" w:lineRule="auto"/>
              <w:rPr>
                <w:rFonts w:ascii="Arial" w:eastAsia="Times New Roman" w:hAnsi="Arial" w:cs="Arial"/>
                <w:sz w:val="14"/>
                <w:szCs w:val="14"/>
                <w:lang w:eastAsia="en-GB"/>
              </w:rPr>
            </w:pPr>
            <w:r w:rsidRPr="00876921">
              <w:rPr>
                <w:rFonts w:ascii="Arial" w:eastAsia="Times New Roman" w:hAnsi="Arial" w:cs="Arial"/>
                <w:sz w:val="14"/>
                <w:szCs w:val="14"/>
                <w:lang w:eastAsia="en-GB"/>
              </w:rPr>
              <w:t>.</w:t>
            </w:r>
          </w:p>
        </w:tc>
        <w:tc>
          <w:tcPr>
            <w:tcW w:w="416" w:type="pct"/>
            <w:tcBorders>
              <w:top w:val="single" w:sz="4" w:space="0" w:color="auto"/>
              <w:left w:val="single" w:sz="4" w:space="0" w:color="auto"/>
              <w:right w:val="single" w:sz="4" w:space="0" w:color="auto"/>
            </w:tcBorders>
            <w:shd w:val="clear" w:color="auto" w:fill="D9D9D9"/>
          </w:tcPr>
          <w:p w14:paraId="4198A165"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746CA5"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15056E90" w14:textId="77777777" w:rsidTr="00B8010E">
        <w:trPr>
          <w:trHeight w:val="450"/>
        </w:trPr>
        <w:tc>
          <w:tcPr>
            <w:tcW w:w="4169" w:type="pct"/>
            <w:vMerge w:val="restart"/>
            <w:tcBorders>
              <w:top w:val="single" w:sz="4" w:space="0" w:color="auto"/>
              <w:left w:val="single" w:sz="4" w:space="0" w:color="auto"/>
              <w:right w:val="single" w:sz="4" w:space="0" w:color="auto"/>
            </w:tcBorders>
          </w:tcPr>
          <w:p w14:paraId="7B2A3B75" w14:textId="77777777" w:rsidR="00763CB3" w:rsidRPr="00876921" w:rsidRDefault="00763CB3" w:rsidP="00B8010E">
            <w:pPr>
              <w:spacing w:after="120" w:line="240" w:lineRule="auto"/>
              <w:rPr>
                <w:rFonts w:ascii="Arial" w:eastAsia="Times New Roman" w:hAnsi="Arial" w:cs="Arial"/>
                <w:sz w:val="14"/>
                <w:szCs w:val="14"/>
                <w:lang w:eastAsia="en-GB"/>
              </w:rPr>
            </w:pPr>
          </w:p>
          <w:p w14:paraId="1E37F862" w14:textId="77777777" w:rsidR="00763CB3" w:rsidRPr="00876921" w:rsidRDefault="00763CB3" w:rsidP="00B8010E">
            <w:pPr>
              <w:spacing w:after="120" w:line="240" w:lineRule="auto"/>
              <w:rPr>
                <w:rFonts w:ascii="Arial" w:eastAsia="Times New Roman" w:hAnsi="Arial" w:cs="Arial"/>
                <w:sz w:val="14"/>
                <w:szCs w:val="14"/>
                <w:lang w:eastAsia="en-GB"/>
              </w:rPr>
            </w:pPr>
          </w:p>
          <w:p w14:paraId="64408B43" w14:textId="77777777" w:rsidR="00763CB3" w:rsidRPr="00876921" w:rsidRDefault="00763CB3" w:rsidP="00B8010E">
            <w:pPr>
              <w:spacing w:after="120" w:line="240" w:lineRule="auto"/>
              <w:rPr>
                <w:rFonts w:ascii="Arial" w:eastAsia="Times New Roman" w:hAnsi="Arial" w:cs="Arial"/>
                <w:sz w:val="14"/>
                <w:szCs w:val="14"/>
                <w:lang w:eastAsia="en-GB"/>
              </w:rPr>
            </w:pPr>
          </w:p>
          <w:p w14:paraId="1B2B6401" w14:textId="77777777" w:rsidR="00763CB3" w:rsidRPr="00876921" w:rsidRDefault="00763CB3" w:rsidP="00B8010E">
            <w:pPr>
              <w:spacing w:after="120" w:line="240" w:lineRule="auto"/>
              <w:rPr>
                <w:rFonts w:ascii="Arial" w:eastAsia="Times New Roman" w:hAnsi="Arial" w:cs="Arial"/>
                <w:sz w:val="14"/>
                <w:szCs w:val="14"/>
                <w:lang w:eastAsia="en-GB"/>
              </w:rPr>
            </w:pPr>
          </w:p>
          <w:p w14:paraId="6AA84BF5" w14:textId="77777777" w:rsidR="00763CB3" w:rsidRPr="00876921" w:rsidRDefault="00763CB3" w:rsidP="00B8010E">
            <w:pPr>
              <w:spacing w:after="120" w:line="240" w:lineRule="auto"/>
              <w:rPr>
                <w:rFonts w:ascii="Arial" w:eastAsia="Times New Roman" w:hAnsi="Arial" w:cs="Arial"/>
                <w:sz w:val="14"/>
                <w:szCs w:val="14"/>
                <w:lang w:eastAsia="en-GB"/>
              </w:rPr>
            </w:pPr>
          </w:p>
          <w:p w14:paraId="5576EECA"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EB38DBA"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9510A4F"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231CDB5E" w14:textId="77777777" w:rsidTr="00B8010E">
        <w:trPr>
          <w:trHeight w:val="451"/>
        </w:trPr>
        <w:tc>
          <w:tcPr>
            <w:tcW w:w="4169" w:type="pct"/>
            <w:vMerge/>
            <w:tcBorders>
              <w:left w:val="single" w:sz="4" w:space="0" w:color="auto"/>
              <w:bottom w:val="single" w:sz="4" w:space="0" w:color="auto"/>
              <w:right w:val="single" w:sz="4" w:space="0" w:color="auto"/>
            </w:tcBorders>
          </w:tcPr>
          <w:p w14:paraId="0C6F5971"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26C6F056"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8FED421"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2B444BDD"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251875C6" w14:textId="77777777" w:rsidR="00763CB3" w:rsidRPr="00876921" w:rsidRDefault="00763CB3" w:rsidP="00B8010E">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16"/>
                <w:lang w:eastAsia="en-GB"/>
              </w:rPr>
              <w:t xml:space="preserve">2. </w:t>
            </w:r>
            <w:r w:rsidRPr="00876921">
              <w:rPr>
                <w:rFonts w:ascii="Arial" w:eastAsia="Times New Roman" w:hAnsi="Arial" w:cs="Arial"/>
                <w:b/>
                <w:sz w:val="20"/>
                <w:szCs w:val="20"/>
                <w:lang w:eastAsia="en-GB"/>
              </w:rPr>
              <w:t>Knowledge and Understanding Skills</w:t>
            </w:r>
          </w:p>
          <w:p w14:paraId="366AF17D"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3FBF29F8"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3B9D59A"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4D781A77" w14:textId="77777777" w:rsidTr="00B8010E">
        <w:trPr>
          <w:trHeight w:val="450"/>
        </w:trPr>
        <w:tc>
          <w:tcPr>
            <w:tcW w:w="4169" w:type="pct"/>
            <w:vMerge w:val="restart"/>
            <w:tcBorders>
              <w:top w:val="single" w:sz="4" w:space="0" w:color="auto"/>
              <w:left w:val="single" w:sz="4" w:space="0" w:color="auto"/>
              <w:right w:val="single" w:sz="4" w:space="0" w:color="auto"/>
            </w:tcBorders>
          </w:tcPr>
          <w:p w14:paraId="761F2BBB" w14:textId="77777777" w:rsidR="00763CB3" w:rsidRPr="00876921" w:rsidRDefault="00763CB3" w:rsidP="00B8010E">
            <w:pPr>
              <w:spacing w:after="120" w:line="240" w:lineRule="auto"/>
              <w:rPr>
                <w:rFonts w:ascii="Arial" w:eastAsia="Times New Roman" w:hAnsi="Arial" w:cs="Arial"/>
                <w:sz w:val="14"/>
                <w:szCs w:val="14"/>
                <w:lang w:eastAsia="en-GB"/>
              </w:rPr>
            </w:pPr>
          </w:p>
          <w:p w14:paraId="24DDABF5" w14:textId="77777777" w:rsidR="00763CB3" w:rsidRPr="00876921" w:rsidRDefault="00763CB3" w:rsidP="00B8010E">
            <w:pPr>
              <w:spacing w:after="120" w:line="240" w:lineRule="auto"/>
              <w:rPr>
                <w:rFonts w:ascii="Arial" w:eastAsia="Times New Roman" w:hAnsi="Arial" w:cs="Arial"/>
                <w:sz w:val="14"/>
                <w:szCs w:val="14"/>
                <w:lang w:eastAsia="en-GB"/>
              </w:rPr>
            </w:pPr>
          </w:p>
          <w:p w14:paraId="671A95C4" w14:textId="77777777" w:rsidR="00763CB3" w:rsidRPr="00876921" w:rsidRDefault="00763CB3" w:rsidP="00B8010E">
            <w:pPr>
              <w:spacing w:after="120" w:line="240" w:lineRule="auto"/>
              <w:rPr>
                <w:rFonts w:ascii="Arial" w:eastAsia="Times New Roman" w:hAnsi="Arial" w:cs="Arial"/>
                <w:sz w:val="14"/>
                <w:szCs w:val="14"/>
                <w:lang w:eastAsia="en-GB"/>
              </w:rPr>
            </w:pPr>
          </w:p>
          <w:p w14:paraId="01F07026" w14:textId="77777777" w:rsidR="00763CB3" w:rsidRPr="00876921" w:rsidRDefault="00763CB3" w:rsidP="00B8010E">
            <w:pPr>
              <w:spacing w:after="120" w:line="240" w:lineRule="auto"/>
              <w:rPr>
                <w:rFonts w:ascii="Arial" w:eastAsia="Times New Roman" w:hAnsi="Arial" w:cs="Arial"/>
                <w:sz w:val="14"/>
                <w:szCs w:val="14"/>
                <w:lang w:eastAsia="en-GB"/>
              </w:rPr>
            </w:pPr>
          </w:p>
          <w:p w14:paraId="000B2385" w14:textId="77777777" w:rsidR="00763CB3" w:rsidRPr="00876921" w:rsidRDefault="00763CB3" w:rsidP="00B8010E">
            <w:pPr>
              <w:spacing w:after="120" w:line="240" w:lineRule="auto"/>
              <w:rPr>
                <w:rFonts w:ascii="Arial" w:eastAsia="Times New Roman" w:hAnsi="Arial" w:cs="Arial"/>
                <w:sz w:val="14"/>
                <w:szCs w:val="14"/>
                <w:lang w:eastAsia="en-GB"/>
              </w:rPr>
            </w:pPr>
          </w:p>
          <w:p w14:paraId="465E6442"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E3918A1"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5F72AD88"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650802C2" w14:textId="77777777" w:rsidTr="00B8010E">
        <w:trPr>
          <w:trHeight w:val="451"/>
        </w:trPr>
        <w:tc>
          <w:tcPr>
            <w:tcW w:w="4169" w:type="pct"/>
            <w:vMerge/>
            <w:tcBorders>
              <w:left w:val="single" w:sz="4" w:space="0" w:color="auto"/>
              <w:bottom w:val="single" w:sz="4" w:space="0" w:color="auto"/>
              <w:right w:val="single" w:sz="4" w:space="0" w:color="auto"/>
            </w:tcBorders>
          </w:tcPr>
          <w:p w14:paraId="139C1BD4"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66E44A43"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5F01D9A9"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0300CAC5"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7F5EA88F" w14:textId="77777777" w:rsidR="00763CB3" w:rsidRPr="00876921" w:rsidRDefault="00763CB3" w:rsidP="00B801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3. </w:t>
            </w:r>
            <w:r w:rsidRPr="00876921">
              <w:rPr>
                <w:rFonts w:ascii="Arial" w:eastAsia="Times New Roman" w:hAnsi="Arial" w:cs="Arial"/>
                <w:b/>
                <w:sz w:val="20"/>
                <w:szCs w:val="20"/>
                <w:lang w:eastAsia="en-GB"/>
              </w:rPr>
              <w:t>Cognitive and Intellectual Skills</w:t>
            </w:r>
          </w:p>
          <w:p w14:paraId="6D757F37"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4F9E5831"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8AA2958"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690DCDBC" w14:textId="77777777" w:rsidTr="00B8010E">
        <w:trPr>
          <w:trHeight w:val="450"/>
        </w:trPr>
        <w:tc>
          <w:tcPr>
            <w:tcW w:w="4169" w:type="pct"/>
            <w:vMerge w:val="restart"/>
            <w:tcBorders>
              <w:top w:val="single" w:sz="4" w:space="0" w:color="auto"/>
              <w:left w:val="single" w:sz="4" w:space="0" w:color="auto"/>
              <w:right w:val="single" w:sz="4" w:space="0" w:color="auto"/>
            </w:tcBorders>
          </w:tcPr>
          <w:p w14:paraId="506FAB13" w14:textId="77777777" w:rsidR="00763CB3" w:rsidRPr="00876921" w:rsidRDefault="00763CB3" w:rsidP="00B8010E">
            <w:pPr>
              <w:spacing w:after="120" w:line="240" w:lineRule="auto"/>
              <w:rPr>
                <w:rFonts w:ascii="Arial" w:eastAsia="Times New Roman" w:hAnsi="Arial" w:cs="Arial"/>
                <w:sz w:val="14"/>
                <w:szCs w:val="14"/>
                <w:lang w:eastAsia="en-GB"/>
              </w:rPr>
            </w:pPr>
          </w:p>
          <w:p w14:paraId="6702EAFE" w14:textId="77777777" w:rsidR="00763CB3" w:rsidRPr="00876921" w:rsidRDefault="00763CB3" w:rsidP="00B8010E">
            <w:pPr>
              <w:spacing w:after="120" w:line="240" w:lineRule="auto"/>
              <w:rPr>
                <w:rFonts w:ascii="Arial" w:eastAsia="Times New Roman" w:hAnsi="Arial" w:cs="Arial"/>
                <w:sz w:val="14"/>
                <w:szCs w:val="14"/>
                <w:lang w:eastAsia="en-GB"/>
              </w:rPr>
            </w:pPr>
          </w:p>
          <w:p w14:paraId="75FE031D" w14:textId="77777777" w:rsidR="00763CB3" w:rsidRPr="00876921" w:rsidRDefault="00763CB3" w:rsidP="00B8010E">
            <w:pPr>
              <w:spacing w:after="120" w:line="240" w:lineRule="auto"/>
              <w:rPr>
                <w:rFonts w:ascii="Arial" w:eastAsia="Times New Roman" w:hAnsi="Arial" w:cs="Arial"/>
                <w:sz w:val="14"/>
                <w:szCs w:val="14"/>
                <w:lang w:eastAsia="en-GB"/>
              </w:rPr>
            </w:pPr>
          </w:p>
          <w:p w14:paraId="2CCA5E81" w14:textId="77777777" w:rsidR="00763CB3" w:rsidRPr="00876921" w:rsidRDefault="00763CB3" w:rsidP="00B8010E">
            <w:pPr>
              <w:spacing w:after="120" w:line="240" w:lineRule="auto"/>
              <w:rPr>
                <w:rFonts w:ascii="Arial" w:eastAsia="Times New Roman" w:hAnsi="Arial" w:cs="Arial"/>
                <w:sz w:val="14"/>
                <w:szCs w:val="14"/>
                <w:lang w:eastAsia="en-GB"/>
              </w:rPr>
            </w:pPr>
          </w:p>
          <w:p w14:paraId="6A985526" w14:textId="77777777" w:rsidR="00763CB3" w:rsidRPr="00876921" w:rsidRDefault="00763CB3" w:rsidP="00B8010E">
            <w:pPr>
              <w:spacing w:after="120" w:line="240" w:lineRule="auto"/>
              <w:rPr>
                <w:rFonts w:ascii="Arial" w:eastAsia="Times New Roman" w:hAnsi="Arial" w:cs="Arial"/>
                <w:sz w:val="14"/>
                <w:szCs w:val="14"/>
                <w:lang w:eastAsia="en-GB"/>
              </w:rPr>
            </w:pPr>
          </w:p>
          <w:p w14:paraId="71078E49"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49EA6D8C"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1796468"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18778F53" w14:textId="77777777" w:rsidTr="00B8010E">
        <w:trPr>
          <w:trHeight w:val="451"/>
        </w:trPr>
        <w:tc>
          <w:tcPr>
            <w:tcW w:w="4169" w:type="pct"/>
            <w:vMerge/>
            <w:tcBorders>
              <w:left w:val="single" w:sz="4" w:space="0" w:color="auto"/>
              <w:bottom w:val="single" w:sz="4" w:space="0" w:color="auto"/>
              <w:right w:val="single" w:sz="4" w:space="0" w:color="auto"/>
            </w:tcBorders>
          </w:tcPr>
          <w:p w14:paraId="519A8AF9"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30D25EF4"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11919115"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14FB157F"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3DC21B93" w14:textId="77777777" w:rsidR="00763CB3" w:rsidRPr="00876921" w:rsidRDefault="00763CB3" w:rsidP="00B801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4. </w:t>
            </w:r>
            <w:r w:rsidRPr="00876921">
              <w:rPr>
                <w:rFonts w:ascii="Arial" w:eastAsia="Times New Roman" w:hAnsi="Arial" w:cs="Arial"/>
                <w:b/>
                <w:sz w:val="20"/>
                <w:szCs w:val="20"/>
                <w:lang w:eastAsia="en-GB"/>
              </w:rPr>
              <w:t>Practical Application Skills</w:t>
            </w:r>
          </w:p>
          <w:p w14:paraId="5AA8A7A0"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13337B12"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9052221"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303A4DB5" w14:textId="77777777" w:rsidTr="00B8010E">
        <w:trPr>
          <w:trHeight w:val="451"/>
        </w:trPr>
        <w:tc>
          <w:tcPr>
            <w:tcW w:w="4169" w:type="pct"/>
            <w:vMerge w:val="restart"/>
            <w:tcBorders>
              <w:top w:val="single" w:sz="4" w:space="0" w:color="auto"/>
              <w:left w:val="single" w:sz="4" w:space="0" w:color="auto"/>
              <w:right w:val="single" w:sz="4" w:space="0" w:color="auto"/>
            </w:tcBorders>
          </w:tcPr>
          <w:p w14:paraId="7F7463E1" w14:textId="77777777" w:rsidR="00763CB3" w:rsidRPr="00876921" w:rsidRDefault="00763CB3" w:rsidP="00B8010E">
            <w:pPr>
              <w:spacing w:after="120" w:line="240" w:lineRule="auto"/>
              <w:rPr>
                <w:rFonts w:ascii="Arial" w:eastAsia="Times New Roman" w:hAnsi="Arial" w:cs="Arial"/>
                <w:sz w:val="14"/>
                <w:szCs w:val="14"/>
                <w:lang w:eastAsia="en-GB"/>
              </w:rPr>
            </w:pPr>
          </w:p>
          <w:p w14:paraId="2F28982A" w14:textId="77777777" w:rsidR="00763CB3" w:rsidRPr="00876921" w:rsidRDefault="00763CB3" w:rsidP="00B8010E">
            <w:pPr>
              <w:spacing w:after="120" w:line="240" w:lineRule="auto"/>
              <w:rPr>
                <w:rFonts w:ascii="Arial" w:eastAsia="Times New Roman" w:hAnsi="Arial" w:cs="Arial"/>
                <w:sz w:val="14"/>
                <w:szCs w:val="14"/>
                <w:lang w:eastAsia="en-GB"/>
              </w:rPr>
            </w:pPr>
          </w:p>
          <w:p w14:paraId="43624C9D" w14:textId="77777777" w:rsidR="00763CB3" w:rsidRPr="00876921" w:rsidRDefault="00763CB3" w:rsidP="00B8010E">
            <w:pPr>
              <w:spacing w:after="120" w:line="240" w:lineRule="auto"/>
              <w:rPr>
                <w:rFonts w:ascii="Arial" w:eastAsia="Times New Roman" w:hAnsi="Arial" w:cs="Arial"/>
                <w:sz w:val="14"/>
                <w:szCs w:val="14"/>
                <w:lang w:eastAsia="en-GB"/>
              </w:rPr>
            </w:pPr>
          </w:p>
          <w:p w14:paraId="2D21F635" w14:textId="77777777" w:rsidR="00763CB3" w:rsidRPr="00876921" w:rsidRDefault="00763CB3" w:rsidP="00B8010E">
            <w:pPr>
              <w:spacing w:after="120" w:line="240" w:lineRule="auto"/>
              <w:rPr>
                <w:rFonts w:ascii="Arial" w:eastAsia="Times New Roman" w:hAnsi="Arial" w:cs="Arial"/>
                <w:sz w:val="14"/>
                <w:szCs w:val="14"/>
                <w:lang w:eastAsia="en-GB"/>
              </w:rPr>
            </w:pPr>
          </w:p>
          <w:p w14:paraId="0AEF1A8F" w14:textId="77777777" w:rsidR="00763CB3" w:rsidRPr="00876921" w:rsidRDefault="00763CB3" w:rsidP="00B8010E">
            <w:pPr>
              <w:spacing w:after="120" w:line="240" w:lineRule="auto"/>
              <w:rPr>
                <w:rFonts w:ascii="Arial" w:eastAsia="Times New Roman" w:hAnsi="Arial" w:cs="Arial"/>
                <w:sz w:val="14"/>
                <w:szCs w:val="14"/>
                <w:lang w:eastAsia="en-GB"/>
              </w:rPr>
            </w:pPr>
          </w:p>
          <w:p w14:paraId="11DAA87C"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0C7E49EF"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63E701BB"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5411B7BD" w14:textId="77777777" w:rsidTr="00B8010E">
        <w:trPr>
          <w:trHeight w:val="450"/>
        </w:trPr>
        <w:tc>
          <w:tcPr>
            <w:tcW w:w="4169" w:type="pct"/>
            <w:vMerge/>
            <w:tcBorders>
              <w:left w:val="single" w:sz="4" w:space="0" w:color="auto"/>
              <w:bottom w:val="single" w:sz="4" w:space="0" w:color="auto"/>
              <w:right w:val="single" w:sz="4" w:space="0" w:color="auto"/>
            </w:tcBorders>
          </w:tcPr>
          <w:p w14:paraId="47C3EC60"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24FEDA0"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0F5BE94C"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3DB014CC" w14:textId="77777777" w:rsidTr="00B8010E">
        <w:trPr>
          <w:trHeight w:val="450"/>
        </w:trPr>
        <w:tc>
          <w:tcPr>
            <w:tcW w:w="4169" w:type="pct"/>
            <w:tcBorders>
              <w:top w:val="single" w:sz="4" w:space="0" w:color="auto"/>
              <w:left w:val="single" w:sz="4" w:space="0" w:color="auto"/>
              <w:right w:val="single" w:sz="4" w:space="0" w:color="auto"/>
            </w:tcBorders>
            <w:shd w:val="clear" w:color="auto" w:fill="D9D9D9"/>
          </w:tcPr>
          <w:p w14:paraId="46C2B12A" w14:textId="77777777" w:rsidR="00763CB3" w:rsidRPr="00876921" w:rsidRDefault="00763CB3" w:rsidP="00B8010E">
            <w:pPr>
              <w:spacing w:after="0" w:line="240" w:lineRule="auto"/>
              <w:rPr>
                <w:rFonts w:ascii="Arial" w:eastAsia="Times New Roman" w:hAnsi="Arial" w:cs="Arial"/>
                <w:b/>
                <w:sz w:val="16"/>
                <w:szCs w:val="16"/>
                <w:lang w:eastAsia="en-GB"/>
              </w:rPr>
            </w:pPr>
            <w:r w:rsidRPr="00876921">
              <w:rPr>
                <w:rFonts w:ascii="Arial" w:eastAsia="Times New Roman" w:hAnsi="Arial" w:cs="Arial"/>
                <w:b/>
                <w:sz w:val="20"/>
                <w:szCs w:val="16"/>
                <w:lang w:eastAsia="en-GB"/>
              </w:rPr>
              <w:t xml:space="preserve">5. </w:t>
            </w:r>
            <w:r w:rsidRPr="00876921">
              <w:rPr>
                <w:rFonts w:ascii="Arial" w:eastAsia="Times New Roman" w:hAnsi="Arial" w:cs="Arial"/>
                <w:b/>
                <w:sz w:val="20"/>
                <w:szCs w:val="20"/>
                <w:lang w:eastAsia="en-GB"/>
              </w:rPr>
              <w:t>Transferable Skills for Life and Professional Practice</w:t>
            </w:r>
          </w:p>
          <w:p w14:paraId="36137A7D"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shd w:val="clear" w:color="auto" w:fill="D9D9D9"/>
          </w:tcPr>
          <w:p w14:paraId="244EEC45" w14:textId="77777777" w:rsidR="00763CB3" w:rsidRPr="00876921" w:rsidRDefault="00763CB3" w:rsidP="00B8010E">
            <w:pPr>
              <w:spacing w:after="0" w:line="240" w:lineRule="auto"/>
              <w:jc w:val="center"/>
              <w:rPr>
                <w:rFonts w:ascii="Arial" w:eastAsia="Times New Roman" w:hAnsi="Arial" w:cs="Arial"/>
                <w:sz w:val="32"/>
                <w:szCs w:val="20"/>
                <w:lang w:eastAsia="en-GB"/>
              </w:rPr>
            </w:pPr>
            <w:r w:rsidRPr="00876921">
              <w:rPr>
                <w:rFonts w:ascii="Arial" w:eastAsia="Times New Roman" w:hAnsi="Arial" w:cs="Arial"/>
                <w:sz w:val="32"/>
                <w:szCs w:val="20"/>
                <w:lang w:eastAsia="en-GB"/>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CAEB43"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16E1BECD" w14:textId="77777777" w:rsidTr="00B8010E">
        <w:trPr>
          <w:trHeight w:val="451"/>
        </w:trPr>
        <w:tc>
          <w:tcPr>
            <w:tcW w:w="4169" w:type="pct"/>
            <w:vMerge w:val="restart"/>
            <w:tcBorders>
              <w:top w:val="single" w:sz="4" w:space="0" w:color="auto"/>
              <w:left w:val="single" w:sz="4" w:space="0" w:color="auto"/>
              <w:right w:val="single" w:sz="4" w:space="0" w:color="auto"/>
            </w:tcBorders>
          </w:tcPr>
          <w:p w14:paraId="271ABD71" w14:textId="77777777" w:rsidR="00763CB3" w:rsidRPr="00876921" w:rsidRDefault="00763CB3" w:rsidP="00B8010E">
            <w:pPr>
              <w:spacing w:after="120" w:line="240" w:lineRule="auto"/>
              <w:rPr>
                <w:rFonts w:ascii="Arial" w:eastAsia="Times New Roman" w:hAnsi="Arial" w:cs="Arial"/>
                <w:sz w:val="14"/>
                <w:szCs w:val="14"/>
                <w:lang w:eastAsia="en-GB"/>
              </w:rPr>
            </w:pPr>
          </w:p>
          <w:p w14:paraId="47E24EAC" w14:textId="77777777" w:rsidR="00763CB3" w:rsidRPr="00876921" w:rsidRDefault="00763CB3" w:rsidP="00B8010E">
            <w:pPr>
              <w:spacing w:after="120" w:line="240" w:lineRule="auto"/>
              <w:rPr>
                <w:rFonts w:ascii="Arial" w:eastAsia="Times New Roman" w:hAnsi="Arial" w:cs="Arial"/>
                <w:sz w:val="14"/>
                <w:szCs w:val="14"/>
                <w:lang w:eastAsia="en-GB"/>
              </w:rPr>
            </w:pPr>
          </w:p>
          <w:p w14:paraId="4FF10648" w14:textId="77777777" w:rsidR="00763CB3" w:rsidRPr="00876921" w:rsidRDefault="00763CB3" w:rsidP="00B8010E">
            <w:pPr>
              <w:spacing w:after="120" w:line="240" w:lineRule="auto"/>
              <w:rPr>
                <w:rFonts w:ascii="Arial" w:eastAsia="Times New Roman" w:hAnsi="Arial" w:cs="Arial"/>
                <w:sz w:val="14"/>
                <w:szCs w:val="14"/>
                <w:lang w:eastAsia="en-GB"/>
              </w:rPr>
            </w:pPr>
          </w:p>
          <w:p w14:paraId="6C8AE446" w14:textId="77777777" w:rsidR="00763CB3" w:rsidRPr="00876921" w:rsidRDefault="00763CB3" w:rsidP="00B8010E">
            <w:pPr>
              <w:spacing w:after="120" w:line="240" w:lineRule="auto"/>
              <w:rPr>
                <w:rFonts w:ascii="Arial" w:eastAsia="Times New Roman" w:hAnsi="Arial" w:cs="Arial"/>
                <w:sz w:val="14"/>
                <w:szCs w:val="14"/>
                <w:lang w:eastAsia="en-GB"/>
              </w:rPr>
            </w:pPr>
          </w:p>
        </w:tc>
        <w:tc>
          <w:tcPr>
            <w:tcW w:w="416" w:type="pct"/>
            <w:tcBorders>
              <w:top w:val="single" w:sz="4" w:space="0" w:color="auto"/>
              <w:left w:val="single" w:sz="4" w:space="0" w:color="auto"/>
              <w:right w:val="single" w:sz="4" w:space="0" w:color="auto"/>
            </w:tcBorders>
          </w:tcPr>
          <w:p w14:paraId="276455C1"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val="restart"/>
            <w:tcBorders>
              <w:top w:val="single" w:sz="4" w:space="0" w:color="auto"/>
              <w:left w:val="single" w:sz="4" w:space="0" w:color="auto"/>
              <w:bottom w:val="single" w:sz="4" w:space="0" w:color="auto"/>
              <w:right w:val="single" w:sz="4" w:space="0" w:color="auto"/>
            </w:tcBorders>
          </w:tcPr>
          <w:p w14:paraId="4F3A9E8F"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r w:rsidR="00763CB3" w:rsidRPr="00876921" w14:paraId="0A5E6F61" w14:textId="77777777" w:rsidTr="00B8010E">
        <w:trPr>
          <w:trHeight w:val="450"/>
        </w:trPr>
        <w:tc>
          <w:tcPr>
            <w:tcW w:w="4169" w:type="pct"/>
            <w:vMerge/>
            <w:tcBorders>
              <w:left w:val="single" w:sz="4" w:space="0" w:color="auto"/>
              <w:bottom w:val="single" w:sz="4" w:space="0" w:color="auto"/>
              <w:right w:val="single" w:sz="4" w:space="0" w:color="auto"/>
            </w:tcBorders>
          </w:tcPr>
          <w:p w14:paraId="6D6172B2" w14:textId="77777777" w:rsidR="00763CB3" w:rsidRPr="00876921" w:rsidRDefault="00763CB3" w:rsidP="00B8010E">
            <w:pPr>
              <w:spacing w:after="0" w:line="240" w:lineRule="auto"/>
              <w:rPr>
                <w:rFonts w:ascii="Arial" w:eastAsia="Times New Roman" w:hAnsi="Arial" w:cs="Arial"/>
                <w:b/>
                <w:sz w:val="16"/>
                <w:szCs w:val="16"/>
                <w:lang w:eastAsia="en-GB"/>
              </w:rPr>
            </w:pPr>
          </w:p>
        </w:tc>
        <w:tc>
          <w:tcPr>
            <w:tcW w:w="416" w:type="pct"/>
            <w:tcBorders>
              <w:left w:val="single" w:sz="4" w:space="0" w:color="auto"/>
              <w:bottom w:val="single" w:sz="4" w:space="0" w:color="auto"/>
              <w:right w:val="single" w:sz="4" w:space="0" w:color="auto"/>
            </w:tcBorders>
          </w:tcPr>
          <w:p w14:paraId="4E7A07A8"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c>
          <w:tcPr>
            <w:tcW w:w="416" w:type="pct"/>
            <w:vMerge/>
            <w:tcBorders>
              <w:top w:val="single" w:sz="4" w:space="0" w:color="auto"/>
              <w:left w:val="single" w:sz="4" w:space="0" w:color="auto"/>
              <w:bottom w:val="single" w:sz="4" w:space="0" w:color="auto"/>
              <w:right w:val="single" w:sz="4" w:space="0" w:color="auto"/>
            </w:tcBorders>
          </w:tcPr>
          <w:p w14:paraId="3A848E93" w14:textId="77777777" w:rsidR="00763CB3" w:rsidRPr="00876921" w:rsidRDefault="00763CB3" w:rsidP="00B8010E">
            <w:pPr>
              <w:spacing w:after="0" w:line="240" w:lineRule="auto"/>
              <w:jc w:val="center"/>
              <w:rPr>
                <w:rFonts w:ascii="Arial" w:eastAsia="Times New Roman" w:hAnsi="Arial" w:cs="Arial"/>
                <w:sz w:val="32"/>
                <w:szCs w:val="20"/>
                <w:lang w:eastAsia="en-GB"/>
              </w:rPr>
            </w:pPr>
          </w:p>
        </w:tc>
      </w:tr>
    </w:tbl>
    <w:p w14:paraId="63E384C6" w14:textId="77777777" w:rsidR="00763CB3" w:rsidRPr="00876921" w:rsidRDefault="00763CB3" w:rsidP="00763CB3">
      <w:pPr>
        <w:spacing w:after="0" w:line="240" w:lineRule="auto"/>
        <w:ind w:left="284" w:right="531"/>
        <w:rPr>
          <w:rFonts w:ascii="Arial" w:eastAsia="Times New Roman" w:hAnsi="Arial" w:cs="Arial"/>
          <w:b/>
          <w:sz w:val="16"/>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763CB3" w:rsidRPr="00876921" w14:paraId="6E947039" w14:textId="77777777" w:rsidTr="00B8010E">
        <w:trPr>
          <w:cantSplit/>
        </w:trPr>
        <w:tc>
          <w:tcPr>
            <w:tcW w:w="6062" w:type="dxa"/>
            <w:vMerge w:val="restart"/>
            <w:shd w:val="pct15" w:color="auto" w:fill="auto"/>
            <w:vAlign w:val="center"/>
          </w:tcPr>
          <w:p w14:paraId="2A698409" w14:textId="77777777" w:rsidR="00763CB3" w:rsidRPr="00876921" w:rsidRDefault="00763CB3" w:rsidP="00B8010E">
            <w:pPr>
              <w:spacing w:after="0" w:line="240" w:lineRule="auto"/>
              <w:rPr>
                <w:rFonts w:ascii="Arial" w:eastAsia="Times New Roman" w:hAnsi="Arial" w:cs="Arial"/>
                <w:sz w:val="16"/>
                <w:szCs w:val="16"/>
                <w:lang w:eastAsia="en-GB"/>
              </w:rPr>
            </w:pPr>
            <w:r w:rsidRPr="00876921">
              <w:rPr>
                <w:rFonts w:ascii="Arial" w:eastAsia="Times New Roman" w:hAnsi="Arial" w:cs="Arial"/>
                <w:b/>
                <w:bCs/>
                <w:lang w:eastAsia="en-GB"/>
              </w:rPr>
              <w:t xml:space="preserve">Assessment Mark </w:t>
            </w:r>
            <w:r w:rsidRPr="00876921">
              <w:rPr>
                <w:rFonts w:ascii="Arial" w:eastAsia="Times New Roman" w:hAnsi="Arial" w:cs="Arial"/>
                <w:bCs/>
                <w:lang w:eastAsia="en-GB"/>
              </w:rPr>
              <w:t>(</w:t>
            </w:r>
            <w:r w:rsidRPr="00876921">
              <w:rPr>
                <w:rFonts w:ascii="Arial" w:eastAsia="Times New Roman" w:hAnsi="Arial" w:cs="Arial"/>
                <w:sz w:val="16"/>
                <w:szCs w:val="16"/>
                <w:lang w:eastAsia="en-GB"/>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FB1A86" w14:textId="77777777" w:rsidR="00763CB3" w:rsidRPr="00876921" w:rsidRDefault="00763CB3" w:rsidP="00B8010E">
            <w:pPr>
              <w:spacing w:after="0" w:line="240" w:lineRule="auto"/>
              <w:rPr>
                <w:rFonts w:ascii="Arial" w:eastAsia="Times New Roman" w:hAnsi="Arial" w:cs="Arial"/>
                <w:b/>
                <w:bCs/>
                <w:sz w:val="16"/>
                <w:szCs w:val="16"/>
                <w:lang w:eastAsia="en-GB"/>
              </w:rPr>
            </w:pPr>
            <w:r w:rsidRPr="00876921">
              <w:rPr>
                <w:rFonts w:ascii="Arial" w:eastAsia="Times New Roman" w:hAnsi="Arial" w:cs="Arial"/>
                <w:b/>
                <w:sz w:val="16"/>
                <w:szCs w:val="16"/>
                <w:lang w:eastAsia="en-GB"/>
              </w:rPr>
              <w:t>Late Submission Penalties (tick if appropriate)</w:t>
            </w:r>
          </w:p>
        </w:tc>
        <w:tc>
          <w:tcPr>
            <w:tcW w:w="1060" w:type="dxa"/>
            <w:vMerge w:val="restart"/>
            <w:vAlign w:val="center"/>
          </w:tcPr>
          <w:p w14:paraId="38354492" w14:textId="77777777" w:rsidR="00763CB3" w:rsidRPr="00876921" w:rsidRDefault="00763CB3" w:rsidP="00B8010E">
            <w:pPr>
              <w:spacing w:after="0" w:line="240" w:lineRule="auto"/>
              <w:jc w:val="right"/>
              <w:rPr>
                <w:rFonts w:ascii="Arial" w:eastAsia="Times New Roman" w:hAnsi="Arial" w:cs="Arial"/>
                <w:b/>
                <w:bCs/>
                <w:sz w:val="20"/>
                <w:szCs w:val="20"/>
                <w:lang w:eastAsia="en-GB"/>
              </w:rPr>
            </w:pPr>
            <w:r w:rsidRPr="00876921">
              <w:rPr>
                <w:rFonts w:ascii="Arial" w:eastAsia="Times New Roman" w:hAnsi="Arial" w:cs="Arial"/>
                <w:b/>
                <w:bCs/>
                <w:sz w:val="20"/>
                <w:szCs w:val="20"/>
                <w:lang w:eastAsia="en-GB"/>
              </w:rPr>
              <w:t>%</w:t>
            </w:r>
          </w:p>
        </w:tc>
      </w:tr>
      <w:tr w:rsidR="00763CB3" w:rsidRPr="00876921" w14:paraId="53528B9F" w14:textId="77777777" w:rsidTr="00B8010E">
        <w:trPr>
          <w:cantSplit/>
        </w:trPr>
        <w:tc>
          <w:tcPr>
            <w:tcW w:w="6062" w:type="dxa"/>
            <w:vMerge/>
            <w:vAlign w:val="bottom"/>
          </w:tcPr>
          <w:p w14:paraId="4FA23D15" w14:textId="77777777" w:rsidR="00763CB3" w:rsidRPr="00876921" w:rsidRDefault="00763CB3" w:rsidP="00B8010E">
            <w:pPr>
              <w:spacing w:after="0" w:line="240" w:lineRule="auto"/>
              <w:rPr>
                <w:rFonts w:ascii="Arial" w:eastAsia="Times New Roman" w:hAnsi="Arial" w:cs="Arial"/>
                <w:sz w:val="20"/>
                <w:szCs w:val="20"/>
                <w:lang w:eastAsia="en-GB"/>
              </w:rPr>
            </w:pPr>
          </w:p>
        </w:tc>
        <w:tc>
          <w:tcPr>
            <w:tcW w:w="2903" w:type="dxa"/>
            <w:vAlign w:val="bottom"/>
          </w:tcPr>
          <w:p w14:paraId="1E0E2A91" w14:textId="77777777" w:rsidR="00763CB3" w:rsidRPr="00876921" w:rsidRDefault="00763CB3" w:rsidP="00B8010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Up to 1 week late (</w:t>
            </w:r>
            <w:r w:rsidRPr="00876921">
              <w:rPr>
                <w:rFonts w:ascii="Arial" w:eastAsia="Times New Roman" w:hAnsi="Arial" w:cs="Arial"/>
                <w:sz w:val="12"/>
                <w:szCs w:val="12"/>
                <w:lang w:eastAsia="en-GB"/>
              </w:rPr>
              <w:t>40% Max)</w:t>
            </w:r>
          </w:p>
        </w:tc>
        <w:tc>
          <w:tcPr>
            <w:tcW w:w="641" w:type="dxa"/>
            <w:vAlign w:val="bottom"/>
          </w:tcPr>
          <w:p w14:paraId="2083D1A6" w14:textId="77777777" w:rsidR="00763CB3" w:rsidRPr="00876921" w:rsidRDefault="00763CB3" w:rsidP="00B8010E">
            <w:pPr>
              <w:spacing w:after="0" w:line="240" w:lineRule="auto"/>
              <w:jc w:val="center"/>
              <w:rPr>
                <w:rFonts w:ascii="Arial" w:eastAsia="Times New Roman" w:hAnsi="Arial" w:cs="Arial"/>
                <w:sz w:val="12"/>
                <w:szCs w:val="12"/>
                <w:lang w:eastAsia="en-GB"/>
              </w:rPr>
            </w:pPr>
          </w:p>
        </w:tc>
        <w:tc>
          <w:tcPr>
            <w:tcW w:w="1060" w:type="dxa"/>
            <w:vMerge/>
            <w:vAlign w:val="bottom"/>
          </w:tcPr>
          <w:p w14:paraId="7C0E8007" w14:textId="77777777" w:rsidR="00763CB3" w:rsidRPr="00876921" w:rsidRDefault="00763CB3" w:rsidP="00B8010E">
            <w:pPr>
              <w:spacing w:after="0" w:line="240" w:lineRule="auto"/>
              <w:ind w:leftChars="71" w:left="156"/>
              <w:rPr>
                <w:rFonts w:ascii="Arial" w:eastAsia="Times New Roman" w:hAnsi="Arial" w:cs="Arial"/>
                <w:sz w:val="20"/>
                <w:szCs w:val="20"/>
                <w:lang w:eastAsia="en-GB"/>
              </w:rPr>
            </w:pPr>
          </w:p>
        </w:tc>
      </w:tr>
      <w:tr w:rsidR="00763CB3" w:rsidRPr="00876921" w14:paraId="0AFB7A1B" w14:textId="77777777" w:rsidTr="00B8010E">
        <w:trPr>
          <w:cantSplit/>
        </w:trPr>
        <w:tc>
          <w:tcPr>
            <w:tcW w:w="6062" w:type="dxa"/>
            <w:vMerge/>
            <w:vAlign w:val="bottom"/>
          </w:tcPr>
          <w:p w14:paraId="20C32F00" w14:textId="77777777" w:rsidR="00763CB3" w:rsidRPr="00876921" w:rsidRDefault="00763CB3" w:rsidP="00B8010E">
            <w:pPr>
              <w:spacing w:after="0" w:line="240" w:lineRule="auto"/>
              <w:rPr>
                <w:rFonts w:ascii="Arial" w:eastAsia="Times New Roman" w:hAnsi="Arial" w:cs="Arial"/>
                <w:sz w:val="20"/>
                <w:szCs w:val="20"/>
                <w:lang w:eastAsia="en-GB"/>
              </w:rPr>
            </w:pPr>
          </w:p>
        </w:tc>
        <w:tc>
          <w:tcPr>
            <w:tcW w:w="2903" w:type="dxa"/>
            <w:vAlign w:val="bottom"/>
          </w:tcPr>
          <w:p w14:paraId="7AEEDD7A" w14:textId="77777777" w:rsidR="00763CB3" w:rsidRPr="00876921" w:rsidRDefault="00763CB3" w:rsidP="00B8010E">
            <w:pPr>
              <w:spacing w:after="0" w:line="240" w:lineRule="auto"/>
              <w:rPr>
                <w:rFonts w:ascii="Arial" w:eastAsia="Times New Roman" w:hAnsi="Arial" w:cs="Arial"/>
                <w:b/>
                <w:bCs/>
                <w:sz w:val="16"/>
                <w:szCs w:val="16"/>
                <w:lang w:eastAsia="en-GB"/>
              </w:rPr>
            </w:pPr>
            <w:r w:rsidRPr="00876921">
              <w:rPr>
                <w:rFonts w:ascii="Arial" w:eastAsia="Times New Roman" w:hAnsi="Arial" w:cs="Arial"/>
                <w:sz w:val="16"/>
                <w:szCs w:val="16"/>
                <w:lang w:eastAsia="en-GB"/>
              </w:rPr>
              <w:t>Over 1 week late (</w:t>
            </w:r>
            <w:r w:rsidRPr="00876921">
              <w:rPr>
                <w:rFonts w:ascii="Arial" w:eastAsia="Times New Roman" w:hAnsi="Arial" w:cs="Arial"/>
                <w:sz w:val="12"/>
                <w:szCs w:val="12"/>
                <w:lang w:eastAsia="en-GB"/>
              </w:rPr>
              <w:t>0%)</w:t>
            </w:r>
          </w:p>
        </w:tc>
        <w:tc>
          <w:tcPr>
            <w:tcW w:w="641" w:type="dxa"/>
            <w:vAlign w:val="bottom"/>
          </w:tcPr>
          <w:p w14:paraId="38B3804A" w14:textId="77777777" w:rsidR="00763CB3" w:rsidRPr="00876921" w:rsidRDefault="00763CB3" w:rsidP="00B8010E">
            <w:pPr>
              <w:spacing w:after="0" w:line="240" w:lineRule="auto"/>
              <w:jc w:val="center"/>
              <w:rPr>
                <w:rFonts w:ascii="Arial" w:eastAsia="Times New Roman" w:hAnsi="Arial" w:cs="Arial"/>
                <w:sz w:val="12"/>
                <w:szCs w:val="12"/>
                <w:lang w:eastAsia="en-GB"/>
              </w:rPr>
            </w:pPr>
          </w:p>
        </w:tc>
        <w:tc>
          <w:tcPr>
            <w:tcW w:w="1060" w:type="dxa"/>
            <w:vMerge/>
            <w:vAlign w:val="bottom"/>
          </w:tcPr>
          <w:p w14:paraId="594D712C" w14:textId="77777777" w:rsidR="00763CB3" w:rsidRPr="00876921" w:rsidRDefault="00763CB3" w:rsidP="00B8010E">
            <w:pPr>
              <w:spacing w:after="0" w:line="240" w:lineRule="auto"/>
              <w:ind w:firstLineChars="141" w:firstLine="282"/>
              <w:rPr>
                <w:rFonts w:ascii="Arial" w:eastAsia="Times New Roman" w:hAnsi="Arial" w:cs="Arial"/>
                <w:sz w:val="20"/>
                <w:szCs w:val="20"/>
                <w:lang w:eastAsia="en-GB"/>
              </w:rPr>
            </w:pPr>
          </w:p>
        </w:tc>
      </w:tr>
    </w:tbl>
    <w:p w14:paraId="6C881E78" w14:textId="77777777" w:rsidR="00763CB3" w:rsidRPr="00876921" w:rsidRDefault="00763CB3" w:rsidP="00763CB3">
      <w:pPr>
        <w:spacing w:after="0" w:line="240" w:lineRule="auto"/>
        <w:rPr>
          <w:rFonts w:ascii="Arial" w:eastAsia="Times New Roman" w:hAnsi="Arial" w:cs="Arial"/>
          <w:sz w:val="20"/>
          <w:szCs w:val="20"/>
          <w:lang w:eastAsia="en-GB"/>
        </w:rPr>
      </w:pPr>
    </w:p>
    <w:p w14:paraId="3D05D86E" w14:textId="77777777" w:rsidR="00763CB3" w:rsidRPr="00876921" w:rsidRDefault="00763CB3" w:rsidP="00763CB3">
      <w:pPr>
        <w:spacing w:after="0" w:line="240" w:lineRule="auto"/>
        <w:rPr>
          <w:rFonts w:ascii="Arial" w:eastAsia="Times New Roman" w:hAnsi="Arial" w:cs="Arial"/>
          <w:sz w:val="20"/>
          <w:szCs w:val="20"/>
          <w:lang w:eastAsia="en-GB"/>
        </w:rPr>
      </w:pPr>
    </w:p>
    <w:p w14:paraId="244CD119"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8010E">
          <w:footerReference w:type="default" r:id="rId37"/>
          <w:type w:val="continuous"/>
          <w:pgSz w:w="11894" w:h="16834"/>
          <w:pgMar w:top="720" w:right="720" w:bottom="720" w:left="720" w:header="706" w:footer="706" w:gutter="0"/>
          <w:paperSrc w:first="1" w:other="1"/>
          <w:cols w:space="720"/>
        </w:sectPr>
      </w:pPr>
    </w:p>
    <w:p w14:paraId="31FE7D75" w14:textId="77777777" w:rsidR="00763CB3" w:rsidRPr="00876921" w:rsidRDefault="00763CB3" w:rsidP="00763CB3">
      <w:pPr>
        <w:spacing w:after="0" w:line="240" w:lineRule="auto"/>
        <w:rPr>
          <w:rFonts w:ascii="Arial" w:eastAsia="Times New Roman" w:hAnsi="Arial" w:cs="Arial"/>
          <w:vanish/>
          <w:sz w:val="20"/>
          <w:szCs w:val="20"/>
          <w:lang w:eastAsia="en-GB"/>
        </w:rPr>
        <w:sectPr w:rsidR="00763CB3" w:rsidRPr="00876921" w:rsidSect="00B8010E">
          <w:pgSz w:w="16834" w:h="11894" w:orient="landscape"/>
          <w:pgMar w:top="720" w:right="720" w:bottom="720" w:left="720" w:header="706" w:footer="706" w:gutter="0"/>
          <w:paperSrc w:first="1" w:other="1"/>
          <w:cols w:space="720"/>
          <w:docGrid w:linePitch="272"/>
        </w:sectPr>
      </w:pPr>
    </w:p>
    <w:p w14:paraId="0B1FAF06" w14:textId="77777777" w:rsidR="00763CB3" w:rsidRPr="00876921" w:rsidRDefault="00763CB3" w:rsidP="00763CB3">
      <w:pPr>
        <w:spacing w:after="0" w:line="240" w:lineRule="auto"/>
        <w:rPr>
          <w:rFonts w:ascii="Arial" w:eastAsia="Times New Roman" w:hAnsi="Arial" w:cs="Arial"/>
          <w:vanish/>
          <w:sz w:val="20"/>
          <w:szCs w:val="20"/>
          <w:lang w:eastAsia="en-GB"/>
        </w:rPr>
      </w:pPr>
    </w:p>
    <w:p w14:paraId="598A3186"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shd w:val="clear" w:color="auto" w:fill="FF99FF"/>
        <w:tblLook w:val="04A0" w:firstRow="1" w:lastRow="0" w:firstColumn="1" w:lastColumn="0" w:noHBand="0" w:noVBand="1"/>
      </w:tblPr>
      <w:tblGrid>
        <w:gridCol w:w="13858"/>
      </w:tblGrid>
      <w:tr w:rsidR="00763CB3" w:rsidRPr="00876921" w14:paraId="3F8287AC" w14:textId="77777777" w:rsidTr="00B8010E">
        <w:tc>
          <w:tcPr>
            <w:tcW w:w="13858" w:type="dxa"/>
            <w:shd w:val="clear" w:color="auto" w:fill="FF99FF"/>
          </w:tcPr>
          <w:p w14:paraId="259AD24D" w14:textId="77777777" w:rsidR="00763CB3" w:rsidRPr="00876921" w:rsidRDefault="00763CB3" w:rsidP="00B8010E">
            <w:pPr>
              <w:spacing w:before="100" w:after="100"/>
              <w:rPr>
                <w:rFonts w:ascii="Arial" w:hAnsi="Arial" w:cs="Arial"/>
                <w:b/>
                <w:color w:val="303B44"/>
              </w:rPr>
            </w:pPr>
            <w:r w:rsidRPr="00876921">
              <w:rPr>
                <w:rFonts w:ascii="Arial" w:hAnsi="Arial" w:cs="Arial"/>
                <w:b/>
                <w:color w:val="303B44"/>
              </w:rPr>
              <w:t>GENERIC ASSESSMENT CRITERIA</w:t>
            </w:r>
          </w:p>
        </w:tc>
      </w:tr>
    </w:tbl>
    <w:p w14:paraId="0D9BB811" w14:textId="77777777" w:rsidR="00763CB3" w:rsidRPr="00876921" w:rsidRDefault="00763CB3" w:rsidP="00763CB3">
      <w:pPr>
        <w:spacing w:before="100" w:after="100" w:line="240" w:lineRule="auto"/>
        <w:rPr>
          <w:rFonts w:ascii="Arial" w:eastAsia="Times New Roman" w:hAnsi="Arial" w:cs="Arial"/>
          <w:color w:val="303B44"/>
        </w:rPr>
      </w:pPr>
    </w:p>
    <w:tbl>
      <w:tblPr>
        <w:tblStyle w:val="TableGrid"/>
        <w:tblW w:w="0" w:type="auto"/>
        <w:tblLook w:val="04A0" w:firstRow="1" w:lastRow="0" w:firstColumn="1" w:lastColumn="0" w:noHBand="0" w:noVBand="1"/>
      </w:tblPr>
      <w:tblGrid>
        <w:gridCol w:w="13948"/>
      </w:tblGrid>
      <w:tr w:rsidR="00763CB3" w:rsidRPr="00876921" w14:paraId="1F39A975" w14:textId="77777777" w:rsidTr="00B8010E">
        <w:tc>
          <w:tcPr>
            <w:tcW w:w="13948" w:type="dxa"/>
            <w:shd w:val="clear" w:color="auto" w:fill="FF99FF"/>
          </w:tcPr>
          <w:p w14:paraId="29F10AD7" w14:textId="77777777" w:rsidR="00763CB3" w:rsidRPr="00876921" w:rsidRDefault="00763CB3" w:rsidP="00B8010E">
            <w:pPr>
              <w:rPr>
                <w:rFonts w:ascii="Arial" w:hAnsi="Arial" w:cs="Arial"/>
                <w:b/>
                <w:lang w:eastAsia="en-GB"/>
              </w:rPr>
            </w:pPr>
            <w:r w:rsidRPr="00876921">
              <w:rPr>
                <w:rFonts w:ascii="Arial" w:hAnsi="Arial" w:cs="Arial"/>
                <w:b/>
                <w:lang w:eastAsia="en-GB"/>
              </w:rPr>
              <w:t>Level 5</w:t>
            </w:r>
          </w:p>
        </w:tc>
      </w:tr>
      <w:tr w:rsidR="00763CB3" w:rsidRPr="00876921" w14:paraId="21089731" w14:textId="77777777" w:rsidTr="00B8010E">
        <w:tc>
          <w:tcPr>
            <w:tcW w:w="13948" w:type="dxa"/>
            <w:shd w:val="clear" w:color="auto" w:fill="FFCCFF"/>
          </w:tcPr>
          <w:p w14:paraId="0226AEB2" w14:textId="77777777" w:rsidR="00763CB3" w:rsidRPr="00876921" w:rsidRDefault="00763CB3" w:rsidP="00B8010E">
            <w:pPr>
              <w:rPr>
                <w:rFonts w:ascii="Arial" w:eastAsia="Arial" w:hAnsi="Arial" w:cs="Arial"/>
                <w:spacing w:val="-1"/>
                <w:lang w:eastAsia="en-GB"/>
              </w:rPr>
            </w:pPr>
            <w:r w:rsidRPr="00876921">
              <w:rPr>
                <w:rFonts w:ascii="Arial" w:eastAsia="Arial" w:hAnsi="Arial" w:cs="Arial"/>
                <w:spacing w:val="-1"/>
                <w:lang w:eastAsia="en-GB"/>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19CF2F1" w14:textId="77777777" w:rsidR="00763CB3" w:rsidRPr="00876921" w:rsidRDefault="00763CB3" w:rsidP="00763CB3">
      <w:pPr>
        <w:spacing w:after="0" w:line="240" w:lineRule="auto"/>
        <w:rPr>
          <w:rFonts w:ascii="Arial" w:eastAsia="Times New Roman" w:hAnsi="Arial" w:cs="Arial"/>
          <w:sz w:val="20"/>
          <w:szCs w:val="20"/>
          <w:lang w:eastAsia="en-GB"/>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63CB3" w:rsidRPr="00876921" w14:paraId="581D9E1A" w14:textId="77777777" w:rsidTr="00B8010E">
        <w:trPr>
          <w:tblHeader/>
        </w:trPr>
        <w:tc>
          <w:tcPr>
            <w:tcW w:w="1735" w:type="dxa"/>
            <w:shd w:val="clear" w:color="auto" w:fill="FF99FF"/>
          </w:tcPr>
          <w:p w14:paraId="5D20E49C" w14:textId="77777777" w:rsidR="00763CB3" w:rsidRPr="00876921" w:rsidRDefault="00763CB3" w:rsidP="00B8010E">
            <w:pPr>
              <w:rPr>
                <w:rFonts w:ascii="Arial" w:hAnsi="Arial" w:cs="Arial"/>
                <w:b/>
                <w:sz w:val="18"/>
                <w:szCs w:val="18"/>
                <w:lang w:eastAsia="en-GB"/>
              </w:rPr>
            </w:pPr>
            <w:r w:rsidRPr="00876921">
              <w:rPr>
                <w:rFonts w:ascii="Arial" w:hAnsi="Arial" w:cs="Arial"/>
                <w:b/>
                <w:sz w:val="18"/>
                <w:szCs w:val="18"/>
                <w:lang w:eastAsia="en-GB"/>
              </w:rPr>
              <w:t>Level 5</w:t>
            </w:r>
          </w:p>
        </w:tc>
        <w:tc>
          <w:tcPr>
            <w:tcW w:w="1736" w:type="dxa"/>
            <w:shd w:val="clear" w:color="auto" w:fill="FF99FF"/>
            <w:vAlign w:val="center"/>
          </w:tcPr>
          <w:p w14:paraId="51EF2570"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FAIL</w:t>
            </w:r>
          </w:p>
        </w:tc>
        <w:tc>
          <w:tcPr>
            <w:tcW w:w="1736" w:type="dxa"/>
            <w:shd w:val="clear" w:color="auto" w:fill="FF99FF"/>
            <w:vAlign w:val="center"/>
          </w:tcPr>
          <w:p w14:paraId="5E7C21B0"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MARGINAL FAIL</w:t>
            </w:r>
          </w:p>
        </w:tc>
        <w:tc>
          <w:tcPr>
            <w:tcW w:w="1736" w:type="dxa"/>
            <w:shd w:val="clear" w:color="auto" w:fill="FF99FF"/>
            <w:vAlign w:val="center"/>
          </w:tcPr>
          <w:p w14:paraId="5B253B45"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SATISFACTORY</w:t>
            </w:r>
          </w:p>
          <w:p w14:paraId="3E5FBA35"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(3</w:t>
            </w:r>
            <w:r w:rsidRPr="00876921">
              <w:rPr>
                <w:rFonts w:ascii="Arial" w:hAnsi="Arial" w:cs="Arial"/>
                <w:b/>
                <w:sz w:val="18"/>
                <w:szCs w:val="18"/>
                <w:vertAlign w:val="superscript"/>
                <w:lang w:eastAsia="en-GB"/>
              </w:rPr>
              <w:t>rd</w:t>
            </w:r>
            <w:r w:rsidRPr="00876921">
              <w:rPr>
                <w:rFonts w:ascii="Arial" w:hAnsi="Arial" w:cs="Arial"/>
                <w:b/>
                <w:sz w:val="18"/>
                <w:szCs w:val="18"/>
                <w:lang w:eastAsia="en-GB"/>
              </w:rPr>
              <w:t xml:space="preserve"> / Pass)</w:t>
            </w:r>
          </w:p>
        </w:tc>
        <w:tc>
          <w:tcPr>
            <w:tcW w:w="1736" w:type="dxa"/>
            <w:shd w:val="clear" w:color="auto" w:fill="FF99FF"/>
            <w:vAlign w:val="center"/>
          </w:tcPr>
          <w:p w14:paraId="79774B8E"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GOOD</w:t>
            </w:r>
          </w:p>
          <w:p w14:paraId="709A91A6"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(2.2 / Pass)</w:t>
            </w:r>
          </w:p>
        </w:tc>
        <w:tc>
          <w:tcPr>
            <w:tcW w:w="1736" w:type="dxa"/>
            <w:shd w:val="clear" w:color="auto" w:fill="FF99FF"/>
            <w:vAlign w:val="center"/>
          </w:tcPr>
          <w:p w14:paraId="74D2924D"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VERY GOOD</w:t>
            </w:r>
          </w:p>
          <w:p w14:paraId="4D437DB2"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(2.1 / Merit)</w:t>
            </w:r>
          </w:p>
        </w:tc>
        <w:tc>
          <w:tcPr>
            <w:tcW w:w="1736" w:type="dxa"/>
            <w:shd w:val="clear" w:color="auto" w:fill="FF99FF"/>
            <w:vAlign w:val="center"/>
          </w:tcPr>
          <w:p w14:paraId="3139FAE5"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EXCELLENT</w:t>
            </w:r>
          </w:p>
          <w:p w14:paraId="185AE5E1"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c>
          <w:tcPr>
            <w:tcW w:w="1736" w:type="dxa"/>
            <w:shd w:val="clear" w:color="auto" w:fill="FF99FF"/>
            <w:vAlign w:val="center"/>
          </w:tcPr>
          <w:p w14:paraId="7231B589"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EXCEPTIONAL</w:t>
            </w:r>
          </w:p>
          <w:p w14:paraId="780E4FF0"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(1</w:t>
            </w:r>
            <w:r w:rsidRPr="00876921">
              <w:rPr>
                <w:rFonts w:ascii="Arial" w:hAnsi="Arial" w:cs="Arial"/>
                <w:b/>
                <w:sz w:val="18"/>
                <w:szCs w:val="18"/>
                <w:vertAlign w:val="superscript"/>
                <w:lang w:eastAsia="en-GB"/>
              </w:rPr>
              <w:t>st</w:t>
            </w:r>
            <w:r w:rsidRPr="00876921">
              <w:rPr>
                <w:rFonts w:ascii="Arial" w:hAnsi="Arial" w:cs="Arial"/>
                <w:b/>
                <w:sz w:val="18"/>
                <w:szCs w:val="18"/>
                <w:lang w:eastAsia="en-GB"/>
              </w:rPr>
              <w:t xml:space="preserve"> / Distinction)</w:t>
            </w:r>
          </w:p>
        </w:tc>
      </w:tr>
      <w:tr w:rsidR="00763CB3" w:rsidRPr="00876921" w14:paraId="25420B9D" w14:textId="77777777" w:rsidTr="00B8010E">
        <w:trPr>
          <w:tblHeader/>
        </w:trPr>
        <w:tc>
          <w:tcPr>
            <w:tcW w:w="1735" w:type="dxa"/>
            <w:shd w:val="clear" w:color="auto" w:fill="FF99FF"/>
          </w:tcPr>
          <w:p w14:paraId="0347254A" w14:textId="77777777" w:rsidR="00763CB3" w:rsidRPr="00876921" w:rsidRDefault="00763CB3" w:rsidP="00B8010E">
            <w:pPr>
              <w:ind w:left="171"/>
              <w:rPr>
                <w:rFonts w:ascii="Arial" w:hAnsi="Arial" w:cs="Arial"/>
                <w:sz w:val="18"/>
                <w:szCs w:val="18"/>
                <w:lang w:eastAsia="en-GB"/>
              </w:rPr>
            </w:pPr>
            <w:r w:rsidRPr="00876921">
              <w:rPr>
                <w:rFonts w:ascii="Arial" w:eastAsia="Arial" w:hAnsi="Arial" w:cs="Arial"/>
                <w:b/>
                <w:bCs/>
                <w:lang w:eastAsia="en-GB"/>
              </w:rPr>
              <w:t>Category</w:t>
            </w:r>
          </w:p>
        </w:tc>
        <w:tc>
          <w:tcPr>
            <w:tcW w:w="1736" w:type="dxa"/>
            <w:shd w:val="clear" w:color="auto" w:fill="FF99FF"/>
            <w:vAlign w:val="bottom"/>
          </w:tcPr>
          <w:p w14:paraId="5B6E3331"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0-29%</w:t>
            </w:r>
          </w:p>
        </w:tc>
        <w:tc>
          <w:tcPr>
            <w:tcW w:w="1736" w:type="dxa"/>
            <w:shd w:val="clear" w:color="auto" w:fill="FF99FF"/>
            <w:vAlign w:val="bottom"/>
          </w:tcPr>
          <w:p w14:paraId="2DAEB832"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30-39%</w:t>
            </w:r>
          </w:p>
        </w:tc>
        <w:tc>
          <w:tcPr>
            <w:tcW w:w="1736" w:type="dxa"/>
            <w:shd w:val="clear" w:color="auto" w:fill="FF99FF"/>
            <w:vAlign w:val="bottom"/>
          </w:tcPr>
          <w:p w14:paraId="22DD1508"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40-49%</w:t>
            </w:r>
          </w:p>
        </w:tc>
        <w:tc>
          <w:tcPr>
            <w:tcW w:w="1736" w:type="dxa"/>
            <w:shd w:val="clear" w:color="auto" w:fill="FF99FF"/>
            <w:vAlign w:val="bottom"/>
          </w:tcPr>
          <w:p w14:paraId="167C9698"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50-59%</w:t>
            </w:r>
          </w:p>
        </w:tc>
        <w:tc>
          <w:tcPr>
            <w:tcW w:w="1736" w:type="dxa"/>
            <w:shd w:val="clear" w:color="auto" w:fill="FF99FF"/>
            <w:vAlign w:val="bottom"/>
          </w:tcPr>
          <w:p w14:paraId="44AA1205"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60-69%</w:t>
            </w:r>
          </w:p>
        </w:tc>
        <w:tc>
          <w:tcPr>
            <w:tcW w:w="1736" w:type="dxa"/>
            <w:shd w:val="clear" w:color="auto" w:fill="FF99FF"/>
            <w:vAlign w:val="bottom"/>
          </w:tcPr>
          <w:p w14:paraId="4B822AA0"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70-84%</w:t>
            </w:r>
          </w:p>
        </w:tc>
        <w:tc>
          <w:tcPr>
            <w:tcW w:w="1736" w:type="dxa"/>
            <w:shd w:val="clear" w:color="auto" w:fill="FF99FF"/>
          </w:tcPr>
          <w:p w14:paraId="5BAA09AD" w14:textId="77777777" w:rsidR="00763CB3" w:rsidRPr="00876921" w:rsidRDefault="00763CB3" w:rsidP="00B8010E">
            <w:pPr>
              <w:jc w:val="center"/>
              <w:rPr>
                <w:rFonts w:ascii="Arial" w:hAnsi="Arial" w:cs="Arial"/>
                <w:b/>
                <w:sz w:val="18"/>
                <w:szCs w:val="18"/>
                <w:lang w:eastAsia="en-GB"/>
              </w:rPr>
            </w:pPr>
            <w:r w:rsidRPr="00876921">
              <w:rPr>
                <w:rFonts w:ascii="Arial" w:hAnsi="Arial" w:cs="Arial"/>
                <w:b/>
                <w:sz w:val="18"/>
                <w:szCs w:val="18"/>
                <w:lang w:eastAsia="en-GB"/>
              </w:rPr>
              <w:t>85-100%</w:t>
            </w:r>
          </w:p>
        </w:tc>
      </w:tr>
      <w:tr w:rsidR="00763CB3" w:rsidRPr="00876921" w14:paraId="37E7BA5B" w14:textId="77777777" w:rsidTr="00B8010E">
        <w:tc>
          <w:tcPr>
            <w:tcW w:w="1735" w:type="dxa"/>
            <w:shd w:val="clear" w:color="auto" w:fill="FF99FF"/>
          </w:tcPr>
          <w:p w14:paraId="71C450BC" w14:textId="77777777" w:rsidR="00763CB3" w:rsidRPr="00876921" w:rsidRDefault="00763CB3" w:rsidP="00B8010E">
            <w:pPr>
              <w:spacing w:before="34"/>
              <w:ind w:left="108" w:right="-54"/>
              <w:rPr>
                <w:rFonts w:ascii="Arial" w:eastAsia="Arial" w:hAnsi="Arial" w:cs="Arial"/>
                <w:bCs/>
                <w:sz w:val="18"/>
                <w:szCs w:val="18"/>
                <w:lang w:eastAsia="en-GB"/>
              </w:rPr>
            </w:pPr>
            <w:r w:rsidRPr="00876921">
              <w:rPr>
                <w:rFonts w:ascii="Arial" w:eastAsia="Arial" w:hAnsi="Arial" w:cs="Arial"/>
                <w:b/>
                <w:bCs/>
                <w:lang w:eastAsia="en-GB"/>
              </w:rPr>
              <w:t xml:space="preserve">Engagement with literature </w:t>
            </w:r>
            <w:r w:rsidRPr="00876921">
              <w:rPr>
                <w:rFonts w:ascii="Arial" w:eastAsia="Arial" w:hAnsi="Arial" w:cs="Arial"/>
                <w:bCs/>
                <w:sz w:val="18"/>
                <w:szCs w:val="18"/>
                <w:lang w:eastAsia="en-GB"/>
              </w:rPr>
              <w:t>(including reading, referencing,</w:t>
            </w:r>
          </w:p>
          <w:p w14:paraId="135A402C" w14:textId="77777777" w:rsidR="00763CB3" w:rsidRPr="00876921" w:rsidRDefault="00763CB3" w:rsidP="00B8010E">
            <w:pPr>
              <w:spacing w:before="34"/>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academic conventions and</w:t>
            </w:r>
          </w:p>
          <w:p w14:paraId="085CA5D7" w14:textId="77777777" w:rsidR="00763CB3" w:rsidRPr="00876921" w:rsidRDefault="00763CB3" w:rsidP="00B8010E">
            <w:pPr>
              <w:spacing w:before="34"/>
              <w:ind w:left="108" w:right="-54"/>
              <w:rPr>
                <w:rFonts w:ascii="Arial" w:eastAsia="Arial" w:hAnsi="Arial" w:cs="Arial"/>
                <w:b/>
                <w:bCs/>
                <w:lang w:eastAsia="en-GB"/>
              </w:rPr>
            </w:pPr>
            <w:r w:rsidRPr="00876921">
              <w:rPr>
                <w:rFonts w:ascii="Arial" w:eastAsia="Arial" w:hAnsi="Arial" w:cs="Arial"/>
                <w:bCs/>
                <w:sz w:val="18"/>
                <w:szCs w:val="18"/>
                <w:lang w:eastAsia="en-GB"/>
              </w:rPr>
              <w:t>academic honesty)</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6552D204" w14:textId="77777777" w:rsidR="00763CB3" w:rsidRPr="00876921" w:rsidRDefault="00763CB3" w:rsidP="00B8010E">
            <w:pPr>
              <w:rPr>
                <w:rFonts w:ascii="Arial" w:hAnsi="Arial" w:cs="Arial"/>
                <w:lang w:eastAsia="en-GB"/>
              </w:rPr>
            </w:pPr>
            <w:r w:rsidRPr="00876921">
              <w:rPr>
                <w:rFonts w:ascii="Arial" w:hAnsi="Arial" w:cs="Arial"/>
                <w:lang w:eastAsia="en-GB"/>
              </w:rPr>
              <w:t>Little or no evidence of reading</w:t>
            </w:r>
            <w:r w:rsidRPr="00876921">
              <w:rPr>
                <w:lang w:eastAsia="en-GB"/>
              </w:rPr>
              <w:t xml:space="preserve"> and/or </w:t>
            </w:r>
            <w:r w:rsidRPr="00876921">
              <w:rPr>
                <w:rFonts w:ascii="Arial" w:hAnsi="Arial" w:cs="Arial"/>
                <w:lang w:eastAsia="en-GB"/>
              </w:rPr>
              <w:t>reliance on inappropriate sources.</w:t>
            </w:r>
          </w:p>
          <w:p w14:paraId="354FC409" w14:textId="77777777" w:rsidR="00763CB3" w:rsidRPr="00876921" w:rsidRDefault="00763CB3" w:rsidP="00B8010E">
            <w:pPr>
              <w:rPr>
                <w:rFonts w:ascii="Arial" w:hAnsi="Arial" w:cs="Arial"/>
                <w:lang w:eastAsia="en-GB"/>
              </w:rPr>
            </w:pPr>
            <w:r w:rsidRPr="00876921">
              <w:rPr>
                <w:rFonts w:ascii="Arial" w:hAnsi="Arial" w:cs="Arial"/>
                <w:lang w:eastAsia="en-GB"/>
              </w:rPr>
              <w:t>Views and findings mostly unsupported and non-authoritative.</w:t>
            </w:r>
          </w:p>
          <w:p w14:paraId="50206C47" w14:textId="77777777" w:rsidR="00763CB3" w:rsidRPr="00876921" w:rsidRDefault="00763CB3" w:rsidP="00B8010E">
            <w:pPr>
              <w:rPr>
                <w:rFonts w:ascii="Arial" w:hAnsi="Arial" w:cs="Arial"/>
                <w:lang w:eastAsia="en-GB"/>
              </w:rPr>
            </w:pPr>
            <w:r w:rsidRPr="00876921">
              <w:rPr>
                <w:rFonts w:ascii="Arial" w:hAnsi="Arial" w:cs="Arial"/>
                <w:lang w:eastAsia="en-GB"/>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6E6C5ED" w14:textId="77777777" w:rsidR="00763CB3" w:rsidRPr="00876921" w:rsidRDefault="00763CB3" w:rsidP="00B8010E">
            <w:pPr>
              <w:rPr>
                <w:rFonts w:ascii="Arial" w:hAnsi="Arial" w:cs="Arial"/>
                <w:lang w:eastAsia="en-GB"/>
              </w:rPr>
            </w:pPr>
            <w:r w:rsidRPr="00876921">
              <w:rPr>
                <w:rFonts w:ascii="Arial" w:hAnsi="Arial" w:cs="Arial"/>
                <w:lang w:eastAsia="en-GB"/>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E43B850" w14:textId="77777777" w:rsidR="00763CB3" w:rsidRPr="00876921" w:rsidRDefault="00763CB3" w:rsidP="00B8010E">
            <w:pPr>
              <w:rPr>
                <w:rFonts w:ascii="Arial" w:hAnsi="Arial" w:cs="Arial"/>
                <w:lang w:eastAsia="en-GB"/>
              </w:rPr>
            </w:pPr>
            <w:r w:rsidRPr="00876921">
              <w:rPr>
                <w:rFonts w:ascii="Arial" w:hAnsi="Arial" w:cs="Arial"/>
                <w:lang w:eastAsia="en-GB"/>
              </w:rPr>
              <w:t>Engagement with a limited range of mostly relevant and credible sources. Some omissions and minor errors.</w:t>
            </w:r>
          </w:p>
          <w:p w14:paraId="6702BD23" w14:textId="77777777" w:rsidR="00763CB3" w:rsidRPr="00876921" w:rsidRDefault="00763CB3" w:rsidP="00B8010E">
            <w:pPr>
              <w:rPr>
                <w:rFonts w:ascii="Arial" w:hAnsi="Arial" w:cs="Arial"/>
                <w:lang w:eastAsia="en-GB"/>
              </w:rPr>
            </w:pPr>
            <w:r w:rsidRPr="00876921">
              <w:rPr>
                <w:rFonts w:ascii="Arial" w:hAnsi="Arial" w:cs="Arial"/>
                <w:lang w:eastAsia="en-GB"/>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6F1ECD04" w14:textId="77777777" w:rsidR="00763CB3" w:rsidRPr="00876921" w:rsidRDefault="00763CB3" w:rsidP="00B8010E">
            <w:pPr>
              <w:rPr>
                <w:rFonts w:ascii="Arial" w:hAnsi="Arial" w:cs="Arial"/>
                <w:lang w:eastAsia="en-GB"/>
              </w:rPr>
            </w:pPr>
            <w:r w:rsidRPr="00876921">
              <w:rPr>
                <w:rFonts w:ascii="Arial" w:hAnsi="Arial" w:cs="Arial"/>
                <w:lang w:eastAsia="en-GB"/>
              </w:rPr>
              <w:t>Engagement with an appropriate range of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BAC0279" w14:textId="77777777" w:rsidR="00763CB3" w:rsidRPr="00876921" w:rsidRDefault="00763CB3" w:rsidP="00B8010E">
            <w:pPr>
              <w:rPr>
                <w:rFonts w:ascii="Arial" w:hAnsi="Arial" w:cs="Arial"/>
                <w:lang w:eastAsia="en-GB"/>
              </w:rPr>
            </w:pPr>
            <w:r w:rsidRPr="00876921">
              <w:rPr>
                <w:rFonts w:ascii="Arial" w:hAnsi="Arial" w:cs="Arial"/>
                <w:lang w:eastAsia="en-GB"/>
              </w:rPr>
              <w:t>Engagement with a wide range of literature, including sources retrieved independently.</w:t>
            </w:r>
          </w:p>
          <w:p w14:paraId="60E7A4B6" w14:textId="77777777" w:rsidR="00763CB3" w:rsidRPr="00876921" w:rsidRDefault="00763CB3" w:rsidP="00B8010E">
            <w:pPr>
              <w:rPr>
                <w:rFonts w:ascii="Arial" w:hAnsi="Arial" w:cs="Arial"/>
                <w:lang w:eastAsia="en-GB"/>
              </w:rPr>
            </w:pPr>
            <w:r w:rsidRPr="00876921">
              <w:rPr>
                <w:rFonts w:ascii="Arial" w:hAnsi="Arial" w:cs="Arial"/>
                <w:lang w:eastAsia="en-GB"/>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1A6C245" w14:textId="77777777" w:rsidR="00763CB3" w:rsidRPr="00876921" w:rsidRDefault="00763CB3" w:rsidP="00B8010E">
            <w:pPr>
              <w:rPr>
                <w:rFonts w:ascii="Arial" w:hAnsi="Arial" w:cs="Arial"/>
                <w:lang w:eastAsia="en-GB"/>
              </w:rPr>
            </w:pPr>
            <w:r w:rsidRPr="00876921">
              <w:rPr>
                <w:rFonts w:ascii="Arial" w:hAnsi="Arial" w:cs="Arial"/>
                <w:lang w:eastAsia="en-GB"/>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57796F9" w14:textId="77777777" w:rsidR="00763CB3" w:rsidRPr="00876921" w:rsidRDefault="00763CB3" w:rsidP="00B8010E">
            <w:pPr>
              <w:rPr>
                <w:rFonts w:ascii="Arial" w:hAnsi="Arial" w:cs="Arial"/>
                <w:lang w:eastAsia="en-GB"/>
              </w:rPr>
            </w:pPr>
            <w:r w:rsidRPr="00876921">
              <w:rPr>
                <w:rFonts w:ascii="Arial" w:hAnsi="Arial" w:cs="Arial"/>
                <w:lang w:eastAsia="en-GB"/>
              </w:rPr>
              <w:t>Exceptional engagement with an extensive range of relevant and credible literature. High-level referencing skills consistently applied.</w:t>
            </w:r>
          </w:p>
        </w:tc>
      </w:tr>
      <w:tr w:rsidR="00763CB3" w:rsidRPr="00876921" w14:paraId="2858205C" w14:textId="77777777" w:rsidTr="00B8010E">
        <w:tc>
          <w:tcPr>
            <w:tcW w:w="1735" w:type="dxa"/>
            <w:shd w:val="clear" w:color="auto" w:fill="FF99FF"/>
          </w:tcPr>
          <w:p w14:paraId="4FE4FE1D" w14:textId="77777777" w:rsidR="00763CB3" w:rsidRPr="00876921" w:rsidRDefault="00763CB3" w:rsidP="00B8010E">
            <w:pPr>
              <w:spacing w:before="34"/>
              <w:ind w:left="108" w:right="-54"/>
              <w:rPr>
                <w:rFonts w:ascii="Arial" w:hAnsi="Arial" w:cs="Arial"/>
                <w:sz w:val="18"/>
                <w:szCs w:val="18"/>
                <w:lang w:eastAsia="en-GB"/>
              </w:rPr>
            </w:pPr>
            <w:r w:rsidRPr="00876921">
              <w:rPr>
                <w:rFonts w:ascii="Arial" w:eastAsia="Arial" w:hAnsi="Arial" w:cs="Arial"/>
                <w:b/>
                <w:bCs/>
                <w:lang w:eastAsia="en-GB"/>
              </w:rPr>
              <w:t xml:space="preserve">Knowledge and understanding </w:t>
            </w:r>
            <w:r w:rsidRPr="00876921">
              <w:rPr>
                <w:rFonts w:ascii="Arial" w:eastAsia="Arial" w:hAnsi="Arial" w:cs="Arial"/>
                <w:bCs/>
                <w:lang w:eastAsia="en-GB"/>
              </w:rPr>
              <w:t>(</w:t>
            </w:r>
            <w:r w:rsidRPr="00876921">
              <w:rPr>
                <w:rFonts w:ascii="Arial" w:eastAsia="Arial" w:hAnsi="Arial" w:cs="Arial"/>
                <w:bCs/>
                <w:sz w:val="18"/>
                <w:szCs w:val="18"/>
                <w:lang w:eastAsia="en-GB"/>
              </w:rPr>
              <w:t xml:space="preserve">Sound knowledge and </w:t>
            </w:r>
            <w:r w:rsidRPr="00876921">
              <w:rPr>
                <w:rFonts w:ascii="Arial" w:eastAsia="Arial" w:hAnsi="Arial" w:cs="Arial"/>
                <w:bCs/>
                <w:sz w:val="18"/>
                <w:szCs w:val="18"/>
                <w:lang w:eastAsia="en-GB"/>
              </w:rPr>
              <w:lastRenderedPageBreak/>
              <w:t>critical understanding of the well-established concepts and principles in their field of study; knowledge of the main methods of enquiry in the discipline.)</w:t>
            </w:r>
            <w:r w:rsidRPr="00876921">
              <w:rPr>
                <w:rFonts w:ascii="Arial" w:eastAsia="Arial" w:hAnsi="Arial" w:cs="Arial"/>
                <w:b/>
                <w:bCs/>
                <w:lang w:eastAsia="en-GB"/>
              </w:rPr>
              <w:t xml:space="preserve"> </w:t>
            </w:r>
          </w:p>
        </w:tc>
        <w:tc>
          <w:tcPr>
            <w:tcW w:w="1736" w:type="dxa"/>
            <w:tcBorders>
              <w:top w:val="single" w:sz="4" w:space="0" w:color="auto"/>
              <w:left w:val="single" w:sz="4" w:space="0" w:color="auto"/>
              <w:bottom w:val="single" w:sz="4" w:space="0" w:color="auto"/>
              <w:right w:val="dashed" w:sz="4" w:space="0" w:color="auto"/>
            </w:tcBorders>
          </w:tcPr>
          <w:p w14:paraId="1EF57C33"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Major gaps in knowledge with unsatisfactory, uncritical understanding of </w:t>
            </w:r>
            <w:r w:rsidRPr="00876921">
              <w:rPr>
                <w:rFonts w:ascii="Arial" w:hAnsi="Arial" w:cs="Arial"/>
                <w:lang w:eastAsia="en-GB"/>
              </w:rPr>
              <w:lastRenderedPageBreak/>
              <w:t>the subject matter. Much irrelevant material.  Substantial inaccuracies. Significantly flawed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AAA65F3"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Fragmentary knowledge, with only superficial critical understanding. </w:t>
            </w:r>
            <w:r w:rsidRPr="00876921">
              <w:rPr>
                <w:rFonts w:ascii="Arial" w:hAnsi="Arial" w:cs="Arial"/>
                <w:lang w:eastAsia="en-GB"/>
              </w:rPr>
              <w:lastRenderedPageBreak/>
              <w:t>Some significant inaccuracies and/or irrelevant material.  Incomplete or partially flawed understanding of the 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61608AD"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Limited but adequate knowledge and critical understanding of </w:t>
            </w:r>
            <w:r w:rsidRPr="00876921">
              <w:rPr>
                <w:rFonts w:ascii="Arial" w:hAnsi="Arial" w:cs="Arial"/>
                <w:lang w:eastAsia="en-GB"/>
              </w:rPr>
              <w:lastRenderedPageBreak/>
              <w:t xml:space="preserve">the well-established concepts and principles within the subject area, with a few gaps in the selection of material. A narrow critical understanding of the main methods of enquiry. </w:t>
            </w:r>
          </w:p>
        </w:tc>
        <w:tc>
          <w:tcPr>
            <w:tcW w:w="1736" w:type="dxa"/>
            <w:tcBorders>
              <w:top w:val="single" w:sz="4" w:space="0" w:color="auto"/>
              <w:left w:val="dashed" w:sz="4" w:space="0" w:color="auto"/>
              <w:bottom w:val="single" w:sz="4" w:space="0" w:color="auto"/>
              <w:right w:val="dashed" w:sz="4" w:space="0" w:color="auto"/>
            </w:tcBorders>
          </w:tcPr>
          <w:p w14:paraId="16578FD2"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Knowledge is reasonably detailed and accurate. A good critical </w:t>
            </w:r>
            <w:r w:rsidRPr="00876921">
              <w:rPr>
                <w:rFonts w:ascii="Arial" w:hAnsi="Arial" w:cs="Arial"/>
                <w:lang w:eastAsia="en-GB"/>
              </w:rPr>
              <w:lastRenderedPageBreak/>
              <w:t>understanding of the well-established concepts and principles and the main methods of enquiry, with minor gaps in the selection of material.</w:t>
            </w:r>
          </w:p>
        </w:tc>
        <w:tc>
          <w:tcPr>
            <w:tcW w:w="1736" w:type="dxa"/>
            <w:tcBorders>
              <w:top w:val="single" w:sz="4" w:space="0" w:color="auto"/>
              <w:left w:val="dashed" w:sz="4" w:space="0" w:color="auto"/>
              <w:bottom w:val="single" w:sz="4" w:space="0" w:color="auto"/>
              <w:right w:val="dashed" w:sz="4" w:space="0" w:color="auto"/>
            </w:tcBorders>
          </w:tcPr>
          <w:p w14:paraId="38351CE4"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Knowledge is reasonably extensive.  Exhibits very competent </w:t>
            </w:r>
            <w:r w:rsidRPr="00876921">
              <w:rPr>
                <w:rFonts w:ascii="Arial" w:hAnsi="Arial" w:cs="Arial"/>
                <w:lang w:eastAsia="en-GB"/>
              </w:rPr>
              <w:lastRenderedPageBreak/>
              <w:t>critical understanding of the well-established concepts and principles of the subject and the main methods of enquiry.  Breadth and depth of knowledge.</w:t>
            </w:r>
          </w:p>
        </w:tc>
        <w:tc>
          <w:tcPr>
            <w:tcW w:w="1736" w:type="dxa"/>
            <w:tcBorders>
              <w:top w:val="single" w:sz="4" w:space="0" w:color="auto"/>
              <w:left w:val="dashed" w:sz="4" w:space="0" w:color="auto"/>
              <w:bottom w:val="single" w:sz="4" w:space="0" w:color="auto"/>
              <w:right w:val="dashed" w:sz="4" w:space="0" w:color="auto"/>
            </w:tcBorders>
          </w:tcPr>
          <w:p w14:paraId="68A23A1B"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Excellent, detailed knowledge and highly critical understanding of </w:t>
            </w:r>
            <w:r w:rsidRPr="00876921">
              <w:rPr>
                <w:rFonts w:ascii="Arial" w:hAnsi="Arial" w:cs="Arial"/>
                <w:lang w:eastAsia="en-GB"/>
              </w:rPr>
              <w:lastRenderedPageBreak/>
              <w:t xml:space="preserve">the well-established concepts and principles of the subject and the main methods of enquiry. </w:t>
            </w:r>
          </w:p>
        </w:tc>
        <w:tc>
          <w:tcPr>
            <w:tcW w:w="1736" w:type="dxa"/>
            <w:tcBorders>
              <w:top w:val="single" w:sz="4" w:space="0" w:color="auto"/>
              <w:left w:val="dashed" w:sz="4" w:space="0" w:color="auto"/>
              <w:bottom w:val="single" w:sz="4" w:space="0" w:color="auto"/>
              <w:right w:val="single" w:sz="4" w:space="0" w:color="auto"/>
            </w:tcBorders>
          </w:tcPr>
          <w:p w14:paraId="329C1180" w14:textId="77777777" w:rsidR="00763CB3" w:rsidRPr="00876921" w:rsidRDefault="00763CB3" w:rsidP="00B8010E">
            <w:pPr>
              <w:spacing w:after="120"/>
              <w:rPr>
                <w:rFonts w:ascii="Arial" w:hAnsi="Arial" w:cs="Arial"/>
                <w:lang w:eastAsia="en-GB"/>
              </w:rPr>
            </w:pPr>
            <w:r w:rsidRPr="00876921">
              <w:rPr>
                <w:rFonts w:ascii="Arial" w:hAnsi="Arial" w:cs="Arial"/>
                <w:lang w:eastAsia="en-GB"/>
              </w:rPr>
              <w:lastRenderedPageBreak/>
              <w:t xml:space="preserve">Exceptionally detailed knowledge and outstanding critical </w:t>
            </w:r>
            <w:r w:rsidRPr="00876921">
              <w:rPr>
                <w:rFonts w:ascii="Arial" w:hAnsi="Arial" w:cs="Arial"/>
                <w:lang w:eastAsia="en-GB"/>
              </w:rPr>
              <w:lastRenderedPageBreak/>
              <w:t>understanding of the well-established concepts and principles of the subject and the main methods of enquiry. May go beyond established theories.</w:t>
            </w:r>
          </w:p>
        </w:tc>
      </w:tr>
      <w:tr w:rsidR="00763CB3" w:rsidRPr="00876921" w14:paraId="24755E0D" w14:textId="77777777" w:rsidTr="00B8010E">
        <w:tc>
          <w:tcPr>
            <w:tcW w:w="1735" w:type="dxa"/>
            <w:shd w:val="clear" w:color="auto" w:fill="FF99FF"/>
          </w:tcPr>
          <w:p w14:paraId="57DE407D" w14:textId="77777777" w:rsidR="00763CB3" w:rsidRPr="00876921" w:rsidRDefault="00763CB3" w:rsidP="00B8010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C</w:t>
            </w:r>
            <w:r w:rsidRPr="00876921">
              <w:rPr>
                <w:rFonts w:ascii="Arial" w:eastAsia="Arial" w:hAnsi="Arial" w:cs="Arial"/>
                <w:b/>
                <w:bCs/>
                <w:spacing w:val="1"/>
                <w:lang w:eastAsia="en-GB"/>
              </w:rPr>
              <w:t>ogn</w:t>
            </w:r>
            <w:r w:rsidRPr="00876921">
              <w:rPr>
                <w:rFonts w:ascii="Arial" w:eastAsia="Arial" w:hAnsi="Arial" w:cs="Arial"/>
                <w:b/>
                <w:bCs/>
                <w:lang w:eastAsia="en-GB"/>
              </w:rPr>
              <w:t>i</w:t>
            </w:r>
            <w:r w:rsidRPr="00876921">
              <w:rPr>
                <w:rFonts w:ascii="Arial" w:eastAsia="Arial" w:hAnsi="Arial" w:cs="Arial"/>
                <w:b/>
                <w:bCs/>
                <w:spacing w:val="1"/>
                <w:lang w:eastAsia="en-GB"/>
              </w:rPr>
              <w:t>t</w:t>
            </w:r>
            <w:r w:rsidRPr="00876921">
              <w:rPr>
                <w:rFonts w:ascii="Arial" w:eastAsia="Arial" w:hAnsi="Arial" w:cs="Arial"/>
                <w:b/>
                <w:bCs/>
                <w:lang w:eastAsia="en-GB"/>
              </w:rPr>
              <w:t>i</w:t>
            </w:r>
            <w:r w:rsidRPr="00876921">
              <w:rPr>
                <w:rFonts w:ascii="Arial" w:eastAsia="Arial" w:hAnsi="Arial" w:cs="Arial"/>
                <w:b/>
                <w:bCs/>
                <w:spacing w:val="2"/>
                <w:lang w:eastAsia="en-GB"/>
              </w:rPr>
              <w:t>v</w:t>
            </w:r>
            <w:r w:rsidRPr="00876921">
              <w:rPr>
                <w:rFonts w:ascii="Arial" w:eastAsia="Arial" w:hAnsi="Arial" w:cs="Arial"/>
                <w:b/>
                <w:bCs/>
                <w:lang w:eastAsia="en-GB"/>
              </w:rPr>
              <w:t>e</w:t>
            </w:r>
            <w:r w:rsidRPr="00876921">
              <w:rPr>
                <w:rFonts w:ascii="Arial" w:eastAsia="Arial" w:hAnsi="Arial" w:cs="Arial"/>
                <w:b/>
                <w:bCs/>
                <w:spacing w:val="-10"/>
                <w:lang w:eastAsia="en-GB"/>
              </w:rPr>
              <w:t xml:space="preserve"> </w:t>
            </w:r>
            <w:r w:rsidRPr="00876921">
              <w:rPr>
                <w:rFonts w:ascii="Arial" w:eastAsia="Arial" w:hAnsi="Arial" w:cs="Arial"/>
                <w:b/>
                <w:bCs/>
                <w:lang w:eastAsia="en-GB"/>
              </w:rPr>
              <w:t>a</w:t>
            </w:r>
            <w:r w:rsidRPr="00876921">
              <w:rPr>
                <w:rFonts w:ascii="Arial" w:eastAsia="Arial" w:hAnsi="Arial" w:cs="Arial"/>
                <w:b/>
                <w:bCs/>
                <w:spacing w:val="1"/>
                <w:lang w:eastAsia="en-GB"/>
              </w:rPr>
              <w:t>n</w:t>
            </w:r>
            <w:r w:rsidRPr="00876921">
              <w:rPr>
                <w:rFonts w:ascii="Arial" w:eastAsia="Arial" w:hAnsi="Arial" w:cs="Arial"/>
                <w:b/>
                <w:bCs/>
                <w:lang w:eastAsia="en-GB"/>
              </w:rPr>
              <w:t>d i</w:t>
            </w:r>
            <w:r w:rsidRPr="00876921">
              <w:rPr>
                <w:rFonts w:ascii="Arial" w:eastAsia="Arial" w:hAnsi="Arial" w:cs="Arial"/>
                <w:b/>
                <w:bCs/>
                <w:spacing w:val="1"/>
                <w:lang w:eastAsia="en-GB"/>
              </w:rPr>
              <w:t>nt</w:t>
            </w:r>
            <w:r w:rsidRPr="00876921">
              <w:rPr>
                <w:rFonts w:ascii="Arial" w:eastAsia="Arial" w:hAnsi="Arial" w:cs="Arial"/>
                <w:b/>
                <w:bCs/>
                <w:lang w:eastAsia="en-GB"/>
              </w:rPr>
              <w:t>ellec</w:t>
            </w:r>
            <w:r w:rsidRPr="00876921">
              <w:rPr>
                <w:rFonts w:ascii="Arial" w:eastAsia="Arial" w:hAnsi="Arial" w:cs="Arial"/>
                <w:b/>
                <w:bCs/>
                <w:spacing w:val="1"/>
                <w:lang w:eastAsia="en-GB"/>
              </w:rPr>
              <w:t>tu</w:t>
            </w:r>
            <w:r w:rsidRPr="00876921">
              <w:rPr>
                <w:rFonts w:ascii="Arial" w:eastAsia="Arial" w:hAnsi="Arial" w:cs="Arial"/>
                <w:b/>
                <w:bCs/>
                <w:lang w:eastAsia="en-GB"/>
              </w:rPr>
              <w:t>al skil</w:t>
            </w:r>
            <w:r w:rsidRPr="00876921">
              <w:rPr>
                <w:rFonts w:ascii="Arial" w:eastAsia="Arial" w:hAnsi="Arial" w:cs="Arial"/>
                <w:b/>
                <w:bCs/>
                <w:spacing w:val="2"/>
                <w:lang w:eastAsia="en-GB"/>
              </w:rPr>
              <w:t>l</w:t>
            </w:r>
            <w:r w:rsidRPr="00876921">
              <w:rPr>
                <w:rFonts w:ascii="Arial" w:eastAsia="Arial" w:hAnsi="Arial" w:cs="Arial"/>
                <w:b/>
                <w:bCs/>
                <w:lang w:eastAsia="en-GB"/>
              </w:rPr>
              <w:t xml:space="preserve">s </w:t>
            </w:r>
          </w:p>
          <w:p w14:paraId="045CD7CD" w14:textId="77777777" w:rsidR="00763CB3" w:rsidRPr="00876921" w:rsidRDefault="00763CB3" w:rsidP="00B8010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(Critical evaluation and analysis of concepts and principles; argument and judgement</w:t>
            </w:r>
            <w:r w:rsidRPr="00876921">
              <w:rPr>
                <w:rFonts w:ascii="Arial" w:eastAsia="Arial" w:hAnsi="Arial" w:cs="Arial"/>
                <w:b/>
                <w:bCs/>
                <w:lang w:eastAsia="en-GB"/>
              </w:rPr>
              <w:t xml:space="preserve">; </w:t>
            </w:r>
            <w:r w:rsidRPr="00876921">
              <w:rPr>
                <w:rFonts w:ascii="Arial" w:eastAsia="Arial" w:hAnsi="Arial" w:cs="Arial"/>
                <w:bCs/>
                <w:sz w:val="18"/>
                <w:szCs w:val="18"/>
                <w:lang w:eastAsia="en-GB"/>
              </w:rPr>
              <w:t xml:space="preserve">the limits of their knowledge, and how this influences their analyses and interpretations.) </w:t>
            </w:r>
          </w:p>
        </w:tc>
        <w:tc>
          <w:tcPr>
            <w:tcW w:w="1736" w:type="dxa"/>
          </w:tcPr>
          <w:p w14:paraId="78CF8586" w14:textId="77777777" w:rsidR="00763CB3" w:rsidRPr="00876921" w:rsidRDefault="00763CB3" w:rsidP="00B8010E">
            <w:pPr>
              <w:rPr>
                <w:rFonts w:ascii="Arial" w:hAnsi="Arial" w:cs="Arial"/>
                <w:lang w:eastAsia="en-GB"/>
              </w:rPr>
            </w:pPr>
            <w:r w:rsidRPr="00876921">
              <w:rPr>
                <w:rFonts w:ascii="Arial" w:hAnsi="Arial" w:cs="Arial"/>
                <w:lang w:eastAsia="en-GB"/>
              </w:rPr>
              <w:t>Wholly or almost wholly descriptive work. Little or no critical evaluation and analysis of concepts and principles.</w:t>
            </w:r>
          </w:p>
          <w:p w14:paraId="4C424C68" w14:textId="77777777" w:rsidR="00763CB3" w:rsidRPr="00876921" w:rsidRDefault="00763CB3" w:rsidP="00B8010E">
            <w:pPr>
              <w:rPr>
                <w:rFonts w:ascii="Arial" w:hAnsi="Arial" w:cs="Arial"/>
                <w:lang w:eastAsia="en-GB"/>
              </w:rPr>
            </w:pPr>
            <w:r w:rsidRPr="00876921">
              <w:rPr>
                <w:rFonts w:ascii="Arial" w:hAnsi="Arial" w:cs="Arial"/>
                <w:lang w:eastAsia="en-GB"/>
              </w:rPr>
              <w:t>Failure to develop arguments, leading to illogical or invalid judgements. Unsubstantiated generalisations or opinion, made without use of any credible evidence.</w:t>
            </w:r>
          </w:p>
          <w:p w14:paraId="267A0CD2" w14:textId="77777777" w:rsidR="00763CB3" w:rsidRPr="00876921" w:rsidRDefault="00763CB3" w:rsidP="00B8010E">
            <w:pPr>
              <w:rPr>
                <w:rFonts w:ascii="Arial" w:hAnsi="Arial" w:cs="Arial"/>
                <w:lang w:eastAsia="en-GB"/>
              </w:rPr>
            </w:pPr>
          </w:p>
        </w:tc>
        <w:tc>
          <w:tcPr>
            <w:tcW w:w="1736" w:type="dxa"/>
          </w:tcPr>
          <w:p w14:paraId="334AA25E" w14:textId="77777777" w:rsidR="00763CB3" w:rsidRPr="00876921" w:rsidRDefault="00763CB3" w:rsidP="00B8010E">
            <w:pPr>
              <w:rPr>
                <w:rFonts w:ascii="Arial" w:hAnsi="Arial" w:cs="Arial"/>
                <w:lang w:eastAsia="en-GB"/>
              </w:rPr>
            </w:pPr>
            <w:r w:rsidRPr="00876921">
              <w:rPr>
                <w:rFonts w:ascii="Arial" w:hAnsi="Arial" w:cs="Arial"/>
                <w:lang w:eastAsia="en-GB"/>
              </w:rPr>
              <w:t>Largely descriptive work, with superficial use of critical evaluation and analysis of concepts and principles. Weak development of arguments and judgements. Information accepted uncritically, uses generalised statements made with scant evidence and unsubstantiated opinions. Ideas sometimes illogical and contradictory.</w:t>
            </w:r>
          </w:p>
        </w:tc>
        <w:tc>
          <w:tcPr>
            <w:tcW w:w="1736" w:type="dxa"/>
          </w:tcPr>
          <w:p w14:paraId="5143ADF7" w14:textId="77777777" w:rsidR="00763CB3" w:rsidRPr="00876921" w:rsidRDefault="00763CB3" w:rsidP="00B8010E">
            <w:pPr>
              <w:rPr>
                <w:rFonts w:ascii="Arial" w:hAnsi="Arial" w:cs="Arial"/>
                <w:lang w:eastAsia="en-GB"/>
              </w:rPr>
            </w:pPr>
            <w:r w:rsidRPr="00876921">
              <w:rPr>
                <w:rFonts w:ascii="Arial" w:hAnsi="Arial" w:cs="Arial"/>
                <w:lang w:eastAsia="en-GB"/>
              </w:rPr>
              <w:t>Limited attempt at critical evaluation and analysis of concepts and principles, tending towards description.</w:t>
            </w:r>
          </w:p>
          <w:p w14:paraId="2C75B0F4" w14:textId="77777777" w:rsidR="00763CB3" w:rsidRPr="00876921" w:rsidRDefault="00763CB3" w:rsidP="00B8010E">
            <w:pPr>
              <w:rPr>
                <w:rFonts w:ascii="Arial" w:hAnsi="Arial" w:cs="Arial"/>
                <w:lang w:eastAsia="en-GB"/>
              </w:rPr>
            </w:pPr>
            <w:r w:rsidRPr="00876921">
              <w:rPr>
                <w:rFonts w:ascii="Arial" w:hAnsi="Arial" w:cs="Arial"/>
                <w:lang w:eastAsia="en-GB"/>
              </w:rPr>
              <w:t>Some evidence to support arguments and judgements but these may be underdeveloped, with a little inconsistency / mis-interpretation or failure to fully recognise limits of knowledge.</w:t>
            </w:r>
          </w:p>
          <w:p w14:paraId="3A123A69" w14:textId="77777777" w:rsidR="00763CB3" w:rsidRPr="00876921" w:rsidRDefault="00763CB3" w:rsidP="00B8010E">
            <w:pPr>
              <w:rPr>
                <w:rFonts w:ascii="Arial" w:hAnsi="Arial" w:cs="Arial"/>
                <w:lang w:eastAsia="en-GB"/>
              </w:rPr>
            </w:pPr>
          </w:p>
          <w:p w14:paraId="6857A9B4" w14:textId="77777777" w:rsidR="00763CB3" w:rsidRPr="00876921" w:rsidRDefault="00763CB3" w:rsidP="00B8010E">
            <w:pPr>
              <w:rPr>
                <w:rFonts w:ascii="Arial" w:hAnsi="Arial" w:cs="Arial"/>
                <w:lang w:eastAsia="en-GB"/>
              </w:rPr>
            </w:pPr>
          </w:p>
        </w:tc>
        <w:tc>
          <w:tcPr>
            <w:tcW w:w="1736" w:type="dxa"/>
          </w:tcPr>
          <w:p w14:paraId="06165D40" w14:textId="77777777" w:rsidR="00763CB3" w:rsidRPr="00876921" w:rsidRDefault="00763CB3" w:rsidP="00B8010E">
            <w:pPr>
              <w:rPr>
                <w:rFonts w:ascii="Arial" w:hAnsi="Arial" w:cs="Arial"/>
                <w:lang w:eastAsia="en-GB"/>
              </w:rPr>
            </w:pPr>
            <w:r w:rsidRPr="00876921">
              <w:rPr>
                <w:rFonts w:ascii="Arial" w:hAnsi="Arial" w:cs="Arial"/>
                <w:lang w:eastAsia="en-GB"/>
              </w:rPr>
              <w:t xml:space="preserve">Some critical evaluation and analysis of concepts and principles, though descriptive in parts. </w:t>
            </w:r>
          </w:p>
          <w:p w14:paraId="23040138" w14:textId="77777777" w:rsidR="00763CB3" w:rsidRPr="00876921" w:rsidRDefault="00763CB3" w:rsidP="00B8010E">
            <w:pPr>
              <w:rPr>
                <w:rFonts w:ascii="Arial" w:hAnsi="Arial" w:cs="Arial"/>
                <w:lang w:eastAsia="en-GB"/>
              </w:rPr>
            </w:pPr>
            <w:r w:rsidRPr="00876921">
              <w:rPr>
                <w:rFonts w:ascii="Arial" w:hAnsi="Arial" w:cs="Arial"/>
                <w:lang w:eastAsia="en-GB"/>
              </w:rPr>
              <w:t>An emerging awareness the limits of their knowledge and ability to use evidence to support the argument though with some tendency to assert/state opinion rather than argue on the basis of reason and evidence.</w:t>
            </w:r>
          </w:p>
          <w:p w14:paraId="6BAF982F" w14:textId="77777777" w:rsidR="00763CB3" w:rsidRPr="00876921" w:rsidRDefault="00763CB3" w:rsidP="00B8010E">
            <w:pPr>
              <w:rPr>
                <w:rFonts w:ascii="Arial" w:hAnsi="Arial" w:cs="Arial"/>
                <w:lang w:eastAsia="en-GB"/>
              </w:rPr>
            </w:pPr>
            <w:r w:rsidRPr="00876921">
              <w:rPr>
                <w:rFonts w:ascii="Arial" w:hAnsi="Arial" w:cs="Arial"/>
                <w:lang w:eastAsia="en-GB"/>
              </w:rPr>
              <w:t>Mostly valid arguments and logical judgements.</w:t>
            </w:r>
            <w:r w:rsidRPr="00876921">
              <w:rPr>
                <w:lang w:eastAsia="en-GB"/>
              </w:rPr>
              <w:t xml:space="preserve"> </w:t>
            </w:r>
          </w:p>
        </w:tc>
        <w:tc>
          <w:tcPr>
            <w:tcW w:w="1736" w:type="dxa"/>
          </w:tcPr>
          <w:p w14:paraId="4A6E30EB" w14:textId="77777777" w:rsidR="00763CB3" w:rsidRPr="00876921" w:rsidRDefault="00763CB3" w:rsidP="00B8010E">
            <w:pPr>
              <w:rPr>
                <w:rFonts w:ascii="Arial" w:hAnsi="Arial" w:cs="Arial"/>
                <w:lang w:eastAsia="en-GB"/>
              </w:rPr>
            </w:pPr>
            <w:r w:rsidRPr="00876921">
              <w:rPr>
                <w:rFonts w:ascii="Arial" w:hAnsi="Arial" w:cs="Arial"/>
                <w:lang w:eastAsia="en-GB"/>
              </w:rPr>
              <w:t xml:space="preserve">Sound critical evaluation and analysis of concepts. Is selective in the range of evidence used and synthesises rather than describes. Ability to devise arguments that show awareness of different stances, and use evidence convincingly, to support appropriate and valid judgements. </w:t>
            </w:r>
          </w:p>
        </w:tc>
        <w:tc>
          <w:tcPr>
            <w:tcW w:w="1736" w:type="dxa"/>
          </w:tcPr>
          <w:p w14:paraId="00578C4E" w14:textId="77777777" w:rsidR="00763CB3" w:rsidRPr="00876921" w:rsidRDefault="00763CB3" w:rsidP="00B8010E">
            <w:pPr>
              <w:rPr>
                <w:rFonts w:ascii="Arial" w:hAnsi="Arial" w:cs="Arial"/>
                <w:lang w:eastAsia="en-GB"/>
              </w:rPr>
            </w:pPr>
            <w:r w:rsidRPr="00876921">
              <w:rPr>
                <w:rFonts w:ascii="Arial" w:hAnsi="Arial" w:cs="Arial"/>
                <w:lang w:eastAsia="en-GB"/>
              </w:rPr>
              <w:t>Excellent critical evaluation and analysis of concepts and principles leading to logical, evidence-based, reasoned arguments and judgements. Explicit recognition of other stances and a strong awareness of the limits of their knowledge.</w:t>
            </w:r>
          </w:p>
          <w:p w14:paraId="39AE3326" w14:textId="77777777" w:rsidR="00763CB3" w:rsidRPr="00876921" w:rsidRDefault="00763CB3" w:rsidP="00B8010E">
            <w:pPr>
              <w:rPr>
                <w:rFonts w:ascii="Arial" w:hAnsi="Arial" w:cs="Arial"/>
                <w:lang w:eastAsia="en-GB"/>
              </w:rPr>
            </w:pPr>
            <w:r w:rsidRPr="00876921">
              <w:rPr>
                <w:rFonts w:ascii="Arial" w:hAnsi="Arial" w:cs="Arial"/>
                <w:lang w:eastAsia="en-GB"/>
              </w:rPr>
              <w:t>A capacity for independent thought and ability to ‘see beyond the question’, suggesting some grasp of the broader field and wider concepts.</w:t>
            </w:r>
          </w:p>
        </w:tc>
        <w:tc>
          <w:tcPr>
            <w:tcW w:w="1736" w:type="dxa"/>
          </w:tcPr>
          <w:p w14:paraId="6AED1617" w14:textId="77777777" w:rsidR="00763CB3" w:rsidRPr="00876921" w:rsidRDefault="00763CB3" w:rsidP="00B8010E">
            <w:pPr>
              <w:rPr>
                <w:rFonts w:ascii="Arial" w:hAnsi="Arial" w:cs="Arial"/>
                <w:lang w:eastAsia="en-GB"/>
              </w:rPr>
            </w:pPr>
            <w:r w:rsidRPr="00876921">
              <w:rPr>
                <w:rFonts w:ascii="Arial" w:hAnsi="Arial" w:cs="Arial"/>
                <w:lang w:eastAsia="en-GB"/>
              </w:rPr>
              <w:t>Outstanding critical evaluation and analysis of concepts and principles.  Uses evidence exceptionally well to connect ideas, and support highly logical and persuasive, arguments and judgements.</w:t>
            </w:r>
            <w:r w:rsidRPr="00876921">
              <w:rPr>
                <w:lang w:eastAsia="en-GB"/>
              </w:rPr>
              <w:t xml:space="preserve"> </w:t>
            </w:r>
            <w:r w:rsidRPr="00876921">
              <w:rPr>
                <w:rFonts w:ascii="Arial" w:hAnsi="Arial" w:cs="Arial"/>
                <w:lang w:eastAsia="en-GB"/>
              </w:rPr>
              <w:t xml:space="preserve">Evidence of independent thought and ability to ‘see beyond the question’, suggesting a clear grasp of the broader field and wider concepts. Perceptive recognition of </w:t>
            </w:r>
            <w:r w:rsidRPr="00876921">
              <w:rPr>
                <w:rFonts w:ascii="Arial" w:hAnsi="Arial" w:cs="Arial"/>
                <w:lang w:eastAsia="en-GB"/>
              </w:rPr>
              <w:lastRenderedPageBreak/>
              <w:t>the limits of their knowledge, and how this influences their analyses and interpretations.</w:t>
            </w:r>
          </w:p>
        </w:tc>
      </w:tr>
      <w:tr w:rsidR="00763CB3" w:rsidRPr="00876921" w14:paraId="58ABDAF5" w14:textId="77777777" w:rsidTr="00B8010E">
        <w:tc>
          <w:tcPr>
            <w:tcW w:w="1735" w:type="dxa"/>
            <w:shd w:val="clear" w:color="auto" w:fill="FF99FF"/>
          </w:tcPr>
          <w:p w14:paraId="45A5EF91" w14:textId="77777777" w:rsidR="00763CB3" w:rsidRPr="00876921" w:rsidRDefault="00763CB3" w:rsidP="00B8010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lastRenderedPageBreak/>
              <w:t>Practical skills</w:t>
            </w:r>
          </w:p>
          <w:p w14:paraId="09E45529" w14:textId="77777777" w:rsidR="00763CB3" w:rsidRPr="00876921" w:rsidRDefault="00763CB3" w:rsidP="00B8010E">
            <w:pPr>
              <w:spacing w:before="34" w:line="239" w:lineRule="auto"/>
              <w:ind w:left="108" w:right="-54"/>
              <w:rPr>
                <w:rFonts w:ascii="Arial" w:eastAsia="Arial" w:hAnsi="Arial" w:cs="Arial"/>
                <w:bCs/>
                <w:sz w:val="18"/>
                <w:szCs w:val="18"/>
                <w:lang w:eastAsia="en-GB"/>
              </w:rPr>
            </w:pPr>
            <w:r w:rsidRPr="00876921">
              <w:rPr>
                <w:rFonts w:ascii="Arial" w:eastAsia="Arial" w:hAnsi="Arial" w:cs="Arial"/>
                <w:bCs/>
                <w:sz w:val="18"/>
                <w:szCs w:val="18"/>
                <w:lang w:eastAsia="en-GB"/>
              </w:rPr>
              <w:t>(Apply underlying concepts and principles more widely outside the context in which they were first studied; use a range of established techniques; propose solutions to problems arising from analysis.)</w:t>
            </w:r>
          </w:p>
        </w:tc>
        <w:tc>
          <w:tcPr>
            <w:tcW w:w="1736" w:type="dxa"/>
          </w:tcPr>
          <w:p w14:paraId="17A3C450" w14:textId="77777777" w:rsidR="00763CB3" w:rsidRPr="00876921" w:rsidRDefault="00763CB3" w:rsidP="00B8010E">
            <w:pPr>
              <w:rPr>
                <w:rFonts w:ascii="Arial" w:hAnsi="Arial" w:cs="Arial"/>
                <w:lang w:eastAsia="en-GB"/>
              </w:rPr>
            </w:pPr>
            <w:r w:rsidRPr="00876921">
              <w:rPr>
                <w:rFonts w:ascii="Arial" w:hAnsi="Arial" w:cs="Arial"/>
                <w:lang w:eastAsia="en-GB"/>
              </w:rPr>
              <w:t>Limited or no use of established methods, materials, tools and/or techniques.</w:t>
            </w:r>
          </w:p>
          <w:p w14:paraId="00AEF04E" w14:textId="77777777" w:rsidR="00763CB3" w:rsidRPr="00876921" w:rsidRDefault="00763CB3" w:rsidP="00B8010E">
            <w:pPr>
              <w:rPr>
                <w:rFonts w:ascii="Arial" w:hAnsi="Arial" w:cs="Arial"/>
                <w:lang w:eastAsia="en-GB"/>
              </w:rPr>
            </w:pPr>
            <w:r w:rsidRPr="00876921">
              <w:rPr>
                <w:rFonts w:ascii="Arial" w:hAnsi="Arial" w:cs="Arial"/>
                <w:lang w:eastAsia="en-GB"/>
              </w:rPr>
              <w:t>Little or no appreciation of the context of the application.</w:t>
            </w:r>
          </w:p>
          <w:p w14:paraId="52459F80" w14:textId="77777777" w:rsidR="00763CB3" w:rsidRPr="00876921" w:rsidRDefault="00763CB3" w:rsidP="00B8010E">
            <w:pPr>
              <w:rPr>
                <w:rFonts w:ascii="Arial" w:hAnsi="Arial" w:cs="Arial"/>
                <w:lang w:eastAsia="en-GB"/>
              </w:rPr>
            </w:pPr>
            <w:r w:rsidRPr="00876921">
              <w:rPr>
                <w:rFonts w:ascii="Arial" w:hAnsi="Arial" w:cs="Arial"/>
                <w:lang w:eastAsia="en-GB"/>
              </w:rPr>
              <w:t>Limited understanding of the application of theory to practice or making appropriate links between the two.</w:t>
            </w:r>
          </w:p>
          <w:p w14:paraId="5404D00F" w14:textId="77777777" w:rsidR="00763CB3" w:rsidRPr="00876921" w:rsidRDefault="00763CB3" w:rsidP="00B8010E">
            <w:pPr>
              <w:rPr>
                <w:rFonts w:ascii="Arial" w:hAnsi="Arial" w:cs="Arial"/>
                <w:lang w:eastAsia="en-GB"/>
              </w:rPr>
            </w:pPr>
            <w:r w:rsidRPr="00876921">
              <w:rPr>
                <w:rFonts w:ascii="Arial" w:hAnsi="Arial" w:cs="Arial"/>
                <w:lang w:eastAsia="en-GB"/>
              </w:rPr>
              <w:t>Very weak problem-solving skills</w:t>
            </w:r>
            <w:r w:rsidRPr="00876921">
              <w:rPr>
                <w:lang w:eastAsia="en-GB"/>
              </w:rPr>
              <w:t xml:space="preserve"> </w:t>
            </w:r>
            <w:r w:rsidRPr="00876921">
              <w:rPr>
                <w:rFonts w:ascii="Arial" w:hAnsi="Arial" w:cs="Arial"/>
                <w:lang w:eastAsia="en-GB"/>
              </w:rPr>
              <w:t xml:space="preserve">outside the context in which they were first studied. </w:t>
            </w:r>
          </w:p>
        </w:tc>
        <w:tc>
          <w:tcPr>
            <w:tcW w:w="1736" w:type="dxa"/>
          </w:tcPr>
          <w:p w14:paraId="57AEBD98" w14:textId="77777777" w:rsidR="00763CB3" w:rsidRPr="00876921" w:rsidRDefault="00763CB3" w:rsidP="00B8010E">
            <w:pPr>
              <w:rPr>
                <w:rFonts w:ascii="Arial" w:hAnsi="Arial" w:cs="Arial"/>
                <w:lang w:eastAsia="en-GB"/>
              </w:rPr>
            </w:pPr>
            <w:r w:rsidRPr="00876921">
              <w:rPr>
                <w:rFonts w:ascii="Arial" w:hAnsi="Arial" w:cs="Arial"/>
                <w:lang w:eastAsia="en-GB"/>
              </w:rPr>
              <w:t>Rudimentary application of established methods, materials, tools and/or techniques but without consideration and competence. Flawed appreciation of the context of the application.</w:t>
            </w:r>
          </w:p>
          <w:p w14:paraId="65AC4A81" w14:textId="77777777" w:rsidR="00763CB3" w:rsidRPr="00876921" w:rsidRDefault="00763CB3" w:rsidP="00B8010E">
            <w:pPr>
              <w:rPr>
                <w:rFonts w:ascii="Arial" w:hAnsi="Arial" w:cs="Arial"/>
                <w:lang w:eastAsia="en-GB"/>
              </w:rPr>
            </w:pPr>
            <w:r w:rsidRPr="00876921">
              <w:rPr>
                <w:rFonts w:ascii="Arial" w:hAnsi="Arial" w:cs="Arial"/>
                <w:lang w:eastAsia="en-GB"/>
              </w:rPr>
              <w:t xml:space="preserve">Weak understanding of the application of theory to practice, with only occasional evidence of making appropriate links between the two. Weak problem-solving skills outside the context in which they were first studied. </w:t>
            </w:r>
          </w:p>
          <w:p w14:paraId="1DB33259" w14:textId="77777777" w:rsidR="00763CB3" w:rsidRPr="00876921" w:rsidRDefault="00763CB3" w:rsidP="00B8010E">
            <w:pPr>
              <w:rPr>
                <w:rFonts w:ascii="Arial" w:hAnsi="Arial" w:cs="Arial"/>
                <w:lang w:eastAsia="en-GB"/>
              </w:rPr>
            </w:pPr>
          </w:p>
          <w:p w14:paraId="7E9F40FE" w14:textId="77777777" w:rsidR="00763CB3" w:rsidRPr="00876921" w:rsidRDefault="00763CB3" w:rsidP="00B8010E">
            <w:pPr>
              <w:rPr>
                <w:rFonts w:ascii="Arial" w:hAnsi="Arial" w:cs="Arial"/>
                <w:lang w:eastAsia="en-GB"/>
              </w:rPr>
            </w:pPr>
          </w:p>
        </w:tc>
        <w:tc>
          <w:tcPr>
            <w:tcW w:w="1736" w:type="dxa"/>
          </w:tcPr>
          <w:p w14:paraId="3E8D471C" w14:textId="77777777" w:rsidR="00763CB3" w:rsidRPr="00876921" w:rsidRDefault="00763CB3" w:rsidP="00B8010E">
            <w:pPr>
              <w:rPr>
                <w:rFonts w:ascii="Arial" w:hAnsi="Arial" w:cs="Arial"/>
                <w:lang w:eastAsia="en-GB"/>
              </w:rPr>
            </w:pPr>
            <w:r w:rsidRPr="00876921">
              <w:rPr>
                <w:rFonts w:ascii="Arial" w:hAnsi="Arial" w:cs="Arial"/>
                <w:lang w:eastAsia="en-GB"/>
              </w:rPr>
              <w:t>An adequate awareness and mostly appropriate application of established methods, materials, tools and/or techniques.</w:t>
            </w:r>
          </w:p>
          <w:p w14:paraId="4CEDDA4F" w14:textId="77777777" w:rsidR="00763CB3" w:rsidRPr="00876921" w:rsidRDefault="00763CB3" w:rsidP="00B8010E">
            <w:pPr>
              <w:rPr>
                <w:rFonts w:ascii="Arial" w:hAnsi="Arial" w:cs="Arial"/>
                <w:lang w:eastAsia="en-GB"/>
              </w:rPr>
            </w:pPr>
            <w:r w:rsidRPr="00876921">
              <w:rPr>
                <w:rFonts w:ascii="Arial" w:hAnsi="Arial" w:cs="Arial"/>
                <w:lang w:eastAsia="en-GB"/>
              </w:rPr>
              <w:t>Basic appreciation of the context of the application. Theoretical knowledge and understanding applied in practice, but not always making logical links between the two.</w:t>
            </w:r>
          </w:p>
          <w:p w14:paraId="5BDCDA12" w14:textId="77777777" w:rsidR="00763CB3" w:rsidRPr="00876921" w:rsidRDefault="00763CB3" w:rsidP="00B8010E">
            <w:pPr>
              <w:rPr>
                <w:rFonts w:ascii="Arial" w:hAnsi="Arial" w:cs="Arial"/>
                <w:lang w:eastAsia="en-GB"/>
              </w:rPr>
            </w:pPr>
            <w:r w:rsidRPr="00876921">
              <w:rPr>
                <w:rFonts w:ascii="Arial" w:hAnsi="Arial" w:cs="Arial"/>
                <w:lang w:eastAsia="en-GB"/>
              </w:rPr>
              <w:t xml:space="preserve">Can identify problems and propose basic solutions outside the context in which they were first studied. </w:t>
            </w:r>
          </w:p>
        </w:tc>
        <w:tc>
          <w:tcPr>
            <w:tcW w:w="1736" w:type="dxa"/>
          </w:tcPr>
          <w:p w14:paraId="42A6C86B" w14:textId="77777777" w:rsidR="00763CB3" w:rsidRPr="00876921" w:rsidRDefault="00763CB3" w:rsidP="00B8010E">
            <w:pPr>
              <w:rPr>
                <w:rFonts w:ascii="Arial" w:hAnsi="Arial" w:cs="Arial"/>
                <w:lang w:eastAsia="en-GB"/>
              </w:rPr>
            </w:pPr>
            <w:r w:rsidRPr="00876921">
              <w:rPr>
                <w:rFonts w:ascii="Arial" w:hAnsi="Arial" w:cs="Arial"/>
                <w:lang w:eastAsia="en-GB"/>
              </w:rPr>
              <w:t>A good and appropriate application of established methods, materials, tools and/or techniques.</w:t>
            </w:r>
          </w:p>
          <w:p w14:paraId="13638F95" w14:textId="77777777" w:rsidR="00763CB3" w:rsidRPr="00876921" w:rsidRDefault="00763CB3" w:rsidP="00B8010E">
            <w:pPr>
              <w:rPr>
                <w:rFonts w:ascii="Arial" w:hAnsi="Arial" w:cs="Arial"/>
                <w:lang w:eastAsia="en-GB"/>
              </w:rPr>
            </w:pPr>
            <w:r w:rsidRPr="00876921">
              <w:rPr>
                <w:rFonts w:ascii="Arial" w:hAnsi="Arial" w:cs="Arial"/>
                <w:lang w:eastAsia="en-GB"/>
              </w:rPr>
              <w:t>Clear appreciation of the context of the application. Mainly consistent, accurate and logical application of theory to practice, making appropriate links between the two.</w:t>
            </w:r>
          </w:p>
          <w:p w14:paraId="6D881161" w14:textId="77777777" w:rsidR="00763CB3" w:rsidRPr="00876921" w:rsidRDefault="00763CB3" w:rsidP="00B8010E">
            <w:pPr>
              <w:rPr>
                <w:rFonts w:ascii="Arial" w:hAnsi="Arial" w:cs="Arial"/>
                <w:lang w:eastAsia="en-GB"/>
              </w:rPr>
            </w:pPr>
            <w:r w:rsidRPr="00876921">
              <w:rPr>
                <w:rFonts w:ascii="Arial" w:hAnsi="Arial" w:cs="Arial"/>
                <w:lang w:eastAsia="en-GB"/>
              </w:rPr>
              <w:t>Can identify problems and propose mostly appropriate solutions outside the context in which they were first studied.</w:t>
            </w:r>
          </w:p>
        </w:tc>
        <w:tc>
          <w:tcPr>
            <w:tcW w:w="1736" w:type="dxa"/>
          </w:tcPr>
          <w:p w14:paraId="180FB6AB" w14:textId="77777777" w:rsidR="00763CB3" w:rsidRPr="00876921" w:rsidRDefault="00763CB3" w:rsidP="00B8010E">
            <w:pPr>
              <w:rPr>
                <w:rFonts w:ascii="Arial" w:hAnsi="Arial" w:cs="Arial"/>
                <w:lang w:eastAsia="en-GB"/>
              </w:rPr>
            </w:pPr>
            <w:r w:rsidRPr="00876921">
              <w:rPr>
                <w:rFonts w:ascii="Arial" w:hAnsi="Arial" w:cs="Arial"/>
                <w:lang w:eastAsia="en-GB"/>
              </w:rPr>
              <w:t>A very good application of a range of established methods, materials, tools and/or techniques.</w:t>
            </w:r>
          </w:p>
          <w:p w14:paraId="2DDF7E7C" w14:textId="77777777" w:rsidR="00763CB3" w:rsidRPr="00876921" w:rsidRDefault="00763CB3" w:rsidP="00B8010E">
            <w:pPr>
              <w:rPr>
                <w:rFonts w:ascii="Arial" w:hAnsi="Arial" w:cs="Arial"/>
                <w:lang w:eastAsia="en-GB"/>
              </w:rPr>
            </w:pPr>
            <w:r w:rsidRPr="00876921">
              <w:rPr>
                <w:rFonts w:ascii="Arial" w:hAnsi="Arial" w:cs="Arial"/>
                <w:lang w:eastAsia="en-GB"/>
              </w:rPr>
              <w:t>Very good consideration of the context of the application, with perceptive insights. Consistent, accurate and logical application of theory to practice, making appropriate links between the two. Can identify problems and propose appropriate solutions</w:t>
            </w:r>
            <w:r w:rsidRPr="00876921">
              <w:rPr>
                <w:lang w:eastAsia="en-GB"/>
              </w:rPr>
              <w:t xml:space="preserve"> </w:t>
            </w:r>
            <w:r w:rsidRPr="00876921">
              <w:rPr>
                <w:rFonts w:ascii="Arial" w:hAnsi="Arial" w:cs="Arial"/>
                <w:lang w:eastAsia="en-GB"/>
              </w:rPr>
              <w:t>outside the context in which they were first studied.</w:t>
            </w:r>
          </w:p>
          <w:p w14:paraId="72043602" w14:textId="77777777" w:rsidR="00763CB3" w:rsidRPr="00876921" w:rsidRDefault="00763CB3" w:rsidP="00B8010E">
            <w:pPr>
              <w:rPr>
                <w:rFonts w:ascii="Arial" w:hAnsi="Arial" w:cs="Arial"/>
                <w:lang w:eastAsia="en-GB"/>
              </w:rPr>
            </w:pPr>
            <w:r w:rsidRPr="00876921">
              <w:rPr>
                <w:rFonts w:ascii="Arial" w:hAnsi="Arial" w:cs="Arial"/>
                <w:lang w:eastAsia="en-GB"/>
              </w:rPr>
              <w:t xml:space="preserve">Evidence of some creativity. </w:t>
            </w:r>
          </w:p>
        </w:tc>
        <w:tc>
          <w:tcPr>
            <w:tcW w:w="1736" w:type="dxa"/>
          </w:tcPr>
          <w:p w14:paraId="2698D833" w14:textId="77777777" w:rsidR="00763CB3" w:rsidRPr="00876921" w:rsidRDefault="00763CB3" w:rsidP="00B8010E">
            <w:pPr>
              <w:rPr>
                <w:rFonts w:ascii="Arial" w:hAnsi="Arial" w:cs="Arial"/>
                <w:lang w:eastAsia="en-GB"/>
              </w:rPr>
            </w:pPr>
            <w:r w:rsidRPr="00876921">
              <w:rPr>
                <w:rFonts w:ascii="Arial" w:hAnsi="Arial" w:cs="Arial"/>
                <w:lang w:eastAsia="en-GB"/>
              </w:rPr>
              <w:t>An advanced application of a range of established methods, materials, tools and/or techniques.</w:t>
            </w:r>
          </w:p>
          <w:p w14:paraId="50AADE8A" w14:textId="77777777" w:rsidR="00763CB3" w:rsidRPr="00876921" w:rsidRDefault="00763CB3" w:rsidP="00B8010E">
            <w:pPr>
              <w:rPr>
                <w:rFonts w:ascii="Arial" w:hAnsi="Arial" w:cs="Arial"/>
                <w:lang w:eastAsia="en-GB"/>
              </w:rPr>
            </w:pPr>
            <w:r w:rsidRPr="00876921">
              <w:rPr>
                <w:rFonts w:ascii="Arial" w:hAnsi="Arial" w:cs="Arial"/>
                <w:lang w:eastAsia="en-GB"/>
              </w:rPr>
              <w:t>The context of the application is well considered, and insightful.</w:t>
            </w:r>
          </w:p>
          <w:p w14:paraId="46282EF2" w14:textId="77777777" w:rsidR="00763CB3" w:rsidRPr="00876921" w:rsidRDefault="00763CB3" w:rsidP="00B8010E">
            <w:pPr>
              <w:rPr>
                <w:rFonts w:ascii="Arial" w:hAnsi="Arial" w:cs="Arial"/>
                <w:lang w:eastAsia="en-GB"/>
              </w:rPr>
            </w:pPr>
            <w:r w:rsidRPr="00876921">
              <w:rPr>
                <w:rFonts w:ascii="Arial" w:hAnsi="Arial" w:cs="Arial"/>
                <w:lang w:eastAsia="en-GB"/>
              </w:rPr>
              <w:t xml:space="preserve">Consistent, accurate and logical application of theory to practice, making well-developed links between the two. Can identify problems and propose excellent, creative solutions outside the context in which they were first studied. </w:t>
            </w:r>
          </w:p>
        </w:tc>
        <w:tc>
          <w:tcPr>
            <w:tcW w:w="1736" w:type="dxa"/>
          </w:tcPr>
          <w:p w14:paraId="0E9DD973" w14:textId="77777777" w:rsidR="00763CB3" w:rsidRPr="00876921" w:rsidRDefault="00763CB3" w:rsidP="00B8010E">
            <w:pPr>
              <w:rPr>
                <w:rFonts w:ascii="Arial" w:hAnsi="Arial" w:cs="Arial"/>
                <w:lang w:eastAsia="en-GB"/>
              </w:rPr>
            </w:pPr>
            <w:r w:rsidRPr="00876921">
              <w:rPr>
                <w:rFonts w:ascii="Arial" w:hAnsi="Arial" w:cs="Arial"/>
                <w:lang w:eastAsia="en-GB"/>
              </w:rPr>
              <w:t xml:space="preserve">Exceptional levels of application and deployment skills using established methods, materials, tools and/or techniques.  Consistent, accurate and logical application of theory to practice, making highly developed links between the two. Can identify routine and non-routine problems and propose quite sophisticated, creative solutions outside the context in which they were first studied. </w:t>
            </w:r>
          </w:p>
        </w:tc>
      </w:tr>
      <w:tr w:rsidR="00763CB3" w:rsidRPr="00876921" w14:paraId="38973499" w14:textId="77777777" w:rsidTr="00B8010E">
        <w:tc>
          <w:tcPr>
            <w:tcW w:w="1735" w:type="dxa"/>
            <w:shd w:val="clear" w:color="auto" w:fill="FF99FF"/>
          </w:tcPr>
          <w:p w14:paraId="53FBBC19" w14:textId="77777777" w:rsidR="00763CB3" w:rsidRPr="00876921" w:rsidRDefault="00763CB3" w:rsidP="00B8010E">
            <w:pPr>
              <w:spacing w:before="34" w:line="239" w:lineRule="auto"/>
              <w:ind w:left="108" w:right="-54"/>
              <w:rPr>
                <w:rFonts w:ascii="Arial" w:eastAsia="Arial" w:hAnsi="Arial" w:cs="Arial"/>
                <w:b/>
                <w:bCs/>
                <w:lang w:eastAsia="en-GB"/>
              </w:rPr>
            </w:pPr>
            <w:r w:rsidRPr="00876921">
              <w:rPr>
                <w:rFonts w:ascii="Arial" w:eastAsia="Arial" w:hAnsi="Arial" w:cs="Arial"/>
                <w:b/>
                <w:bCs/>
                <w:lang w:eastAsia="en-GB"/>
              </w:rPr>
              <w:t xml:space="preserve">Transferable skills for life </w:t>
            </w:r>
            <w:r w:rsidRPr="00876921">
              <w:rPr>
                <w:rFonts w:ascii="Arial" w:eastAsia="Arial" w:hAnsi="Arial" w:cs="Arial"/>
                <w:b/>
                <w:bCs/>
                <w:lang w:eastAsia="en-GB"/>
              </w:rPr>
              <w:lastRenderedPageBreak/>
              <w:t>and professional practice</w:t>
            </w:r>
          </w:p>
          <w:p w14:paraId="7B6BF5C7" w14:textId="77777777" w:rsidR="00763CB3" w:rsidRPr="00876921" w:rsidRDefault="00763CB3" w:rsidP="00B8010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(Effectively communicate in a variety of forms</w:t>
            </w:r>
          </w:p>
          <w:p w14:paraId="77C0C64E" w14:textId="77777777" w:rsidR="00763CB3" w:rsidRPr="00876921" w:rsidRDefault="00763CB3" w:rsidP="00B8010E">
            <w:pPr>
              <w:spacing w:before="34" w:line="239" w:lineRule="auto"/>
              <w:ind w:left="108" w:right="-54"/>
              <w:rPr>
                <w:rFonts w:ascii="Arial" w:hAnsi="Arial" w:cs="Arial"/>
                <w:sz w:val="18"/>
                <w:szCs w:val="18"/>
                <w:lang w:eastAsia="en-GB"/>
              </w:rPr>
            </w:pPr>
            <w:r w:rsidRPr="00876921">
              <w:rPr>
                <w:rFonts w:ascii="Arial" w:hAnsi="Arial" w:cs="Arial"/>
                <w:sz w:val="18"/>
                <w:szCs w:val="18"/>
                <w:lang w:eastAsia="en-GB"/>
              </w:rPr>
              <w:t>to specialist and non-specialist audiences;  the qualities and transferable skills necessary for employment requiring the exercise of personal responsibility and decision-making.)</w:t>
            </w:r>
          </w:p>
        </w:tc>
        <w:tc>
          <w:tcPr>
            <w:tcW w:w="1736" w:type="dxa"/>
            <w:tcBorders>
              <w:top w:val="single" w:sz="4" w:space="0" w:color="auto"/>
              <w:left w:val="single" w:sz="4" w:space="0" w:color="auto"/>
              <w:bottom w:val="single" w:sz="4" w:space="0" w:color="auto"/>
              <w:right w:val="dashed" w:sz="4" w:space="0" w:color="auto"/>
            </w:tcBorders>
          </w:tcPr>
          <w:p w14:paraId="398497A5"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Communication medium is </w:t>
            </w:r>
            <w:r w:rsidRPr="00876921">
              <w:rPr>
                <w:rFonts w:ascii="Arial" w:hAnsi="Arial" w:cs="Arial"/>
                <w:lang w:eastAsia="en-GB"/>
              </w:rPr>
              <w:lastRenderedPageBreak/>
              <w:t>inappropriate or misapplied.</w:t>
            </w:r>
          </w:p>
          <w:p w14:paraId="2EBA71C7" w14:textId="77777777" w:rsidR="00763CB3" w:rsidRPr="00876921" w:rsidRDefault="00763CB3" w:rsidP="00B8010E">
            <w:pPr>
              <w:rPr>
                <w:rFonts w:ascii="Arial" w:hAnsi="Arial" w:cs="Arial"/>
                <w:lang w:eastAsia="en-GB"/>
              </w:rPr>
            </w:pPr>
            <w:r w:rsidRPr="00876921">
              <w:rPr>
                <w:rFonts w:ascii="Arial" w:hAnsi="Arial" w:cs="Arial"/>
                <w:lang w:eastAsia="en-GB"/>
              </w:rPr>
              <w:t>Work is poorly structured, disorganised and/or confusingly expressed. Very weak use of language and/or very inappropriate style. Failure to work effectively as part of a group. Little or no evidence of the skills for employment</w:t>
            </w:r>
            <w:r w:rsidRPr="00876921">
              <w:rPr>
                <w:lang w:eastAsia="en-GB"/>
              </w:rPr>
              <w:t xml:space="preserve"> </w:t>
            </w:r>
            <w:r w:rsidRPr="00876921">
              <w:rPr>
                <w:rFonts w:ascii="Arial" w:hAnsi="Arial" w:cs="Arial"/>
                <w:lang w:eastAsia="en-GB"/>
              </w:rPr>
              <w:t>requiring the exercise of personal responsibility and decision-making.</w:t>
            </w:r>
          </w:p>
          <w:p w14:paraId="41ABBB28" w14:textId="77777777" w:rsidR="00763CB3" w:rsidRPr="00876921" w:rsidRDefault="00763CB3" w:rsidP="00B8010E">
            <w:pPr>
              <w:rPr>
                <w:rFonts w:ascii="Arial" w:hAnsi="Arial" w:cs="Arial"/>
                <w:lang w:eastAsia="en-GB"/>
              </w:rPr>
            </w:pPr>
          </w:p>
          <w:p w14:paraId="7437BB87" w14:textId="77777777" w:rsidR="00763CB3" w:rsidRPr="00876921" w:rsidRDefault="00763CB3" w:rsidP="00B8010E">
            <w:pPr>
              <w:rPr>
                <w:rFonts w:ascii="Arial" w:hAnsi="Arial" w:cs="Arial"/>
                <w:lang w:eastAsia="en-GB"/>
              </w:rPr>
            </w:pPr>
          </w:p>
        </w:tc>
        <w:tc>
          <w:tcPr>
            <w:tcW w:w="1736" w:type="dxa"/>
            <w:tcBorders>
              <w:top w:val="single" w:sz="4" w:space="0" w:color="auto"/>
              <w:left w:val="dashed" w:sz="4" w:space="0" w:color="auto"/>
              <w:bottom w:val="single" w:sz="4" w:space="0" w:color="auto"/>
              <w:right w:val="double" w:sz="4" w:space="0" w:color="auto"/>
            </w:tcBorders>
          </w:tcPr>
          <w:p w14:paraId="19222D9F"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Communication medium is poorly </w:t>
            </w:r>
            <w:r w:rsidRPr="00876921">
              <w:rPr>
                <w:rFonts w:ascii="Arial" w:hAnsi="Arial" w:cs="Arial"/>
                <w:lang w:eastAsia="en-GB"/>
              </w:rPr>
              <w:lastRenderedPageBreak/>
              <w:t xml:space="preserve">designed and/or not suitable for the audience. </w:t>
            </w:r>
          </w:p>
          <w:p w14:paraId="4F3CDEBD" w14:textId="77777777" w:rsidR="00763CB3" w:rsidRPr="00876921" w:rsidRDefault="00763CB3" w:rsidP="00B8010E">
            <w:pPr>
              <w:rPr>
                <w:rFonts w:ascii="Arial" w:hAnsi="Arial" w:cs="Arial"/>
                <w:lang w:eastAsia="en-GB"/>
              </w:rPr>
            </w:pPr>
            <w:r w:rsidRPr="00876921">
              <w:rPr>
                <w:rFonts w:ascii="Arial" w:hAnsi="Arial" w:cs="Arial"/>
                <w:lang w:eastAsia="en-GB"/>
              </w:rPr>
              <w:t>Work is poorly presented in a disjointed manner. It is loosely, and at times incoherently, structured, with information and ideas often poorly expressed. Weak use of language and/or inappropriate style. Flawed approach to group work, meeting only partial obligations to others. Limited evidence of the skills for employment requiring the exercise of personal responsibility and decision-making.</w:t>
            </w:r>
          </w:p>
        </w:tc>
        <w:tc>
          <w:tcPr>
            <w:tcW w:w="1736" w:type="dxa"/>
            <w:tcBorders>
              <w:top w:val="single" w:sz="4" w:space="0" w:color="auto"/>
              <w:left w:val="double" w:sz="4" w:space="0" w:color="auto"/>
              <w:bottom w:val="single" w:sz="4" w:space="0" w:color="auto"/>
              <w:right w:val="dashed" w:sz="4" w:space="0" w:color="auto"/>
            </w:tcBorders>
          </w:tcPr>
          <w:p w14:paraId="6D39D86B"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in </w:t>
            </w:r>
            <w:r w:rsidRPr="00876921">
              <w:rPr>
                <w:rFonts w:ascii="Arial" w:hAnsi="Arial" w:cs="Arial"/>
                <w:lang w:eastAsia="en-GB"/>
              </w:rPr>
              <w:lastRenderedPageBreak/>
              <w:t xml:space="preserve">a suitable medium for the audience but with some room for improvement. </w:t>
            </w:r>
          </w:p>
          <w:p w14:paraId="5F305FF4" w14:textId="77777777" w:rsidR="00763CB3" w:rsidRPr="00876921" w:rsidRDefault="00763CB3" w:rsidP="00B8010E">
            <w:pPr>
              <w:rPr>
                <w:rFonts w:ascii="Arial" w:hAnsi="Arial" w:cs="Arial"/>
                <w:lang w:eastAsia="en-GB"/>
              </w:rPr>
            </w:pPr>
            <w:r w:rsidRPr="00876921">
              <w:rPr>
                <w:rFonts w:ascii="Arial" w:hAnsi="Arial" w:cs="Arial"/>
                <w:lang w:eastAsia="en-GB"/>
              </w:rPr>
              <w:t>Mostly ordered presentation and structure in which relevant ideas / concepts are reasonably expressed. Work may lack coherence in places. Can work as part of a group, meeting most obligations to others but perhaps with limited involvement in group activities.</w:t>
            </w:r>
          </w:p>
          <w:p w14:paraId="5DDE00CF" w14:textId="77777777" w:rsidR="00763CB3" w:rsidRPr="00876921" w:rsidRDefault="00763CB3" w:rsidP="00B8010E">
            <w:pPr>
              <w:rPr>
                <w:rFonts w:ascii="Arial" w:hAnsi="Arial" w:cs="Arial"/>
                <w:lang w:eastAsia="en-GB"/>
              </w:rPr>
            </w:pPr>
            <w:r w:rsidRPr="00876921">
              <w:rPr>
                <w:rFonts w:ascii="Arial" w:hAnsi="Arial" w:cs="Arial"/>
                <w:lang w:eastAsia="en-GB"/>
              </w:rPr>
              <w:t>Demonstrates the basic skills for employment requiring the exercise of personal responsibility and decision-making,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8D1F7FE"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effectively in a suitable medium for the audience, but may have minor errors.</w:t>
            </w:r>
          </w:p>
          <w:p w14:paraId="1A23893E" w14:textId="77777777" w:rsidR="00763CB3" w:rsidRPr="00876921" w:rsidRDefault="00763CB3" w:rsidP="00B8010E">
            <w:pPr>
              <w:rPr>
                <w:rFonts w:ascii="Arial" w:hAnsi="Arial" w:cs="Arial"/>
                <w:lang w:eastAsia="en-GB"/>
              </w:rPr>
            </w:pPr>
            <w:r w:rsidRPr="00876921">
              <w:rPr>
                <w:rFonts w:ascii="Arial" w:hAnsi="Arial" w:cs="Arial"/>
                <w:lang w:eastAsia="en-GB"/>
              </w:rPr>
              <w:t xml:space="preserve">Mostly coherent, organised work, in a suitable structure and is for the most part clearly expressed. Can work effectively independently and/or as part of a team, with clear contribution to group activities. </w:t>
            </w:r>
          </w:p>
          <w:p w14:paraId="6054CB51" w14:textId="77777777" w:rsidR="00763CB3" w:rsidRPr="00876921" w:rsidRDefault="00763CB3" w:rsidP="00B8010E">
            <w:pPr>
              <w:rPr>
                <w:rFonts w:ascii="Arial" w:hAnsi="Arial" w:cs="Arial"/>
                <w:lang w:eastAsia="en-GB"/>
              </w:rPr>
            </w:pPr>
            <w:r w:rsidRPr="00876921">
              <w:rPr>
                <w:rFonts w:ascii="Arial" w:hAnsi="Arial" w:cs="Arial"/>
                <w:lang w:eastAsia="en-GB"/>
              </w:rPr>
              <w:t>Demonstrates the skills for employment requiring the exercise of personal responsibility and decision-making,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3008BA51"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well, confidently and consistently in a suitable medium for the audience.</w:t>
            </w:r>
          </w:p>
          <w:p w14:paraId="59E091BC" w14:textId="77777777" w:rsidR="00763CB3" w:rsidRPr="00876921" w:rsidRDefault="00763CB3" w:rsidP="00B8010E">
            <w:pPr>
              <w:rPr>
                <w:rFonts w:ascii="Arial" w:hAnsi="Arial" w:cs="Arial"/>
                <w:lang w:eastAsia="en-GB"/>
              </w:rPr>
            </w:pPr>
            <w:r w:rsidRPr="00876921">
              <w:rPr>
                <w:rFonts w:ascii="Arial" w:hAnsi="Arial" w:cs="Arial"/>
                <w:lang w:eastAsia="en-GB"/>
              </w:rPr>
              <w:t xml:space="preserve">Work is coherent, fluent, well-structured and organised. Can work very well autonomously and/or as part of a team, with very good contribution to group activities. </w:t>
            </w:r>
          </w:p>
          <w:p w14:paraId="1743D11C" w14:textId="77777777" w:rsidR="00763CB3" w:rsidRPr="00876921" w:rsidRDefault="00763CB3" w:rsidP="00B8010E">
            <w:pPr>
              <w:rPr>
                <w:rFonts w:ascii="Arial" w:hAnsi="Arial" w:cs="Arial"/>
                <w:lang w:eastAsia="en-GB"/>
              </w:rPr>
            </w:pPr>
            <w:r w:rsidRPr="00876921">
              <w:rPr>
                <w:rFonts w:ascii="Arial" w:hAnsi="Arial" w:cs="Arial"/>
                <w:lang w:eastAsia="en-GB"/>
              </w:rPr>
              <w:t>Demonstrates very good skills for employment requiring the exercise of personal responsibility and decision-making,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1FB9E3A9"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professionally confidently and consistently in a suitable medium for the audience.</w:t>
            </w:r>
          </w:p>
          <w:p w14:paraId="395F7E9F" w14:textId="77777777" w:rsidR="00763CB3" w:rsidRPr="00876921" w:rsidRDefault="00763CB3" w:rsidP="00B8010E">
            <w:pPr>
              <w:rPr>
                <w:rFonts w:ascii="Arial" w:hAnsi="Arial" w:cs="Arial"/>
                <w:lang w:eastAsia="en-GB"/>
              </w:rPr>
            </w:pPr>
            <w:r w:rsidRPr="00876921">
              <w:rPr>
                <w:rFonts w:ascii="Arial" w:hAnsi="Arial" w:cs="Arial"/>
                <w:lang w:eastAsia="en-GB"/>
              </w:rPr>
              <w:t>Work is coherent, very fluent and is presented proficiently. Can work autonomously with initiative. Where relevant can work professionally within a team, showing leadership skills as appropriate, and meeting obligations. Demonstrates excellent skills for employment requiring the exercise of personal responsibility and decision-making and an appetite for further development.</w:t>
            </w:r>
          </w:p>
          <w:p w14:paraId="1F896465" w14:textId="77777777" w:rsidR="00763CB3" w:rsidRPr="00876921" w:rsidRDefault="00763CB3" w:rsidP="00B8010E">
            <w:pPr>
              <w:rPr>
                <w:rFonts w:ascii="Arial" w:hAnsi="Arial" w:cs="Arial"/>
                <w:lang w:eastAsia="en-GB"/>
              </w:rPr>
            </w:pPr>
          </w:p>
        </w:tc>
        <w:tc>
          <w:tcPr>
            <w:tcW w:w="1736" w:type="dxa"/>
            <w:tcBorders>
              <w:top w:val="single" w:sz="4" w:space="0" w:color="auto"/>
              <w:left w:val="dashed" w:sz="4" w:space="0" w:color="auto"/>
              <w:bottom w:val="single" w:sz="4" w:space="0" w:color="auto"/>
              <w:right w:val="single" w:sz="4" w:space="0" w:color="auto"/>
            </w:tcBorders>
          </w:tcPr>
          <w:p w14:paraId="74DD26DE" w14:textId="77777777" w:rsidR="00763CB3" w:rsidRPr="00876921" w:rsidRDefault="00763CB3" w:rsidP="00B8010E">
            <w:pPr>
              <w:rPr>
                <w:rFonts w:ascii="Arial" w:hAnsi="Arial" w:cs="Arial"/>
                <w:lang w:eastAsia="en-GB"/>
              </w:rPr>
            </w:pPr>
            <w:r w:rsidRPr="00876921">
              <w:rPr>
                <w:rFonts w:ascii="Arial" w:hAnsi="Arial" w:cs="Arial"/>
                <w:lang w:eastAsia="en-GB"/>
              </w:rPr>
              <w:lastRenderedPageBreak/>
              <w:t xml:space="preserve">Can communicate </w:t>
            </w:r>
            <w:r w:rsidRPr="00876921">
              <w:rPr>
                <w:rFonts w:ascii="Arial" w:hAnsi="Arial" w:cs="Arial"/>
                <w:lang w:eastAsia="en-GB"/>
              </w:rPr>
              <w:lastRenderedPageBreak/>
              <w:t xml:space="preserve">with an exceptionally high level of professionalism, highly suitable for the audience. </w:t>
            </w:r>
          </w:p>
          <w:p w14:paraId="63290AFB" w14:textId="77777777" w:rsidR="00763CB3" w:rsidRPr="00876921" w:rsidRDefault="00763CB3" w:rsidP="00B8010E">
            <w:pPr>
              <w:rPr>
                <w:rFonts w:ascii="Arial" w:hAnsi="Arial" w:cs="Arial"/>
                <w:lang w:eastAsia="en-GB"/>
              </w:rPr>
            </w:pPr>
            <w:r w:rsidRPr="00876921">
              <w:rPr>
                <w:rFonts w:ascii="Arial" w:hAnsi="Arial" w:cs="Arial"/>
                <w:lang w:eastAsia="en-GB"/>
              </w:rPr>
              <w:t>Work is exceptionally coherent, very fluent and is presented professionally. Can work exceptionally well within a team, showing leadership skills.</w:t>
            </w:r>
            <w:r w:rsidRPr="00876921">
              <w:rPr>
                <w:lang w:eastAsia="en-GB"/>
              </w:rPr>
              <w:t xml:space="preserve"> </w:t>
            </w:r>
            <w:r w:rsidRPr="00876921">
              <w:rPr>
                <w:rFonts w:ascii="Arial" w:hAnsi="Arial" w:cs="Arial"/>
                <w:lang w:eastAsia="en-GB"/>
              </w:rPr>
              <w:t>Demonstrates exceptional skills for employment requiring the exercise of personal responsibility and decision-making and an appetite for further development.</w:t>
            </w:r>
          </w:p>
        </w:tc>
      </w:tr>
    </w:tbl>
    <w:p w14:paraId="1BC99D43" w14:textId="77777777" w:rsidR="00763CB3" w:rsidRPr="00876921" w:rsidRDefault="00763CB3" w:rsidP="00763CB3">
      <w:pPr>
        <w:spacing w:after="0" w:line="240" w:lineRule="auto"/>
        <w:rPr>
          <w:rFonts w:ascii="Arial" w:eastAsia="Times New Roman" w:hAnsi="Arial" w:cs="Arial"/>
          <w:sz w:val="20"/>
          <w:szCs w:val="20"/>
          <w:lang w:eastAsia="en-GB"/>
        </w:rPr>
      </w:pPr>
    </w:p>
    <w:p w14:paraId="20A2D85A" w14:textId="77777777" w:rsidR="00763CB3" w:rsidRPr="00876921" w:rsidRDefault="00763CB3" w:rsidP="00763CB3">
      <w:pPr>
        <w:spacing w:before="100" w:after="100" w:line="240" w:lineRule="auto"/>
        <w:rPr>
          <w:rFonts w:ascii="Arial" w:eastAsia="Times New Roman" w:hAnsi="Arial" w:cs="Arial"/>
          <w:color w:val="303B44"/>
        </w:rPr>
      </w:pPr>
    </w:p>
    <w:p w14:paraId="2252B356" w14:textId="77777777" w:rsidR="00763CB3" w:rsidRPr="00876921" w:rsidRDefault="00763CB3" w:rsidP="00763CB3">
      <w:pPr>
        <w:spacing w:after="0" w:line="240" w:lineRule="auto"/>
        <w:rPr>
          <w:rFonts w:ascii="Arial" w:eastAsia="Times New Roman" w:hAnsi="Arial" w:cs="Arial"/>
          <w:b/>
          <w:sz w:val="20"/>
          <w:szCs w:val="20"/>
          <w:lang w:eastAsia="en-GB"/>
        </w:rPr>
      </w:pPr>
      <w:r w:rsidRPr="00876921">
        <w:rPr>
          <w:rFonts w:ascii="Arial" w:eastAsia="Times New Roman" w:hAnsi="Arial" w:cs="Arial"/>
          <w:b/>
          <w:sz w:val="20"/>
          <w:szCs w:val="20"/>
          <w:lang w:eastAsia="en-GB"/>
        </w:rPr>
        <w:t>THIS DOCUMENT IS ALSO AVAILABLE IN WELSH</w:t>
      </w:r>
    </w:p>
    <w:p w14:paraId="59B6BE63" w14:textId="77777777" w:rsidR="00763CB3" w:rsidRDefault="00763CB3" w:rsidP="00763CB3"/>
    <w:p w14:paraId="52B2B521" w14:textId="77777777" w:rsidR="00763CB3" w:rsidRDefault="00763CB3" w:rsidP="00763CB3"/>
    <w:p w14:paraId="363951D2" w14:textId="77777777" w:rsidR="00763CB3" w:rsidRDefault="00763CB3"/>
    <w:sectPr w:rsidR="00763CB3" w:rsidSect="00B8010E">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D2D51D" w14:textId="77777777" w:rsidR="00492E74" w:rsidRDefault="00492E74">
      <w:pPr>
        <w:spacing w:after="0" w:line="240" w:lineRule="auto"/>
      </w:pPr>
      <w:r>
        <w:separator/>
      </w:r>
    </w:p>
  </w:endnote>
  <w:endnote w:type="continuationSeparator" w:id="0">
    <w:p w14:paraId="67C7901C" w14:textId="77777777" w:rsidR="00492E74" w:rsidRDefault="00492E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CEE6CC" w14:textId="74DE8180" w:rsidR="00492E74" w:rsidRDefault="00492E7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07CDE">
      <w:rPr>
        <w:b/>
        <w:noProof/>
      </w:rPr>
      <w:t>13</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07CDE">
      <w:rPr>
        <w:b/>
        <w:noProof/>
      </w:rPr>
      <w:t>21</w:t>
    </w:r>
    <w:r>
      <w:rPr>
        <w:b/>
        <w:sz w:val="24"/>
        <w:szCs w:val="24"/>
      </w:rPr>
      <w:fldChar w:fldCharType="end"/>
    </w:r>
  </w:p>
  <w:p w14:paraId="40790BA2" w14:textId="77777777" w:rsidR="00492E74" w:rsidRDefault="00492E74">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92B1BC" w14:textId="77777777" w:rsidR="00492E74" w:rsidRDefault="00492E7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91C4E87" w14:textId="77777777" w:rsidR="00492E74" w:rsidRDefault="00492E74">
      <w:pPr>
        <w:spacing w:after="0" w:line="240" w:lineRule="auto"/>
      </w:pPr>
      <w:r>
        <w:separator/>
      </w:r>
    </w:p>
  </w:footnote>
  <w:footnote w:type="continuationSeparator" w:id="0">
    <w:p w14:paraId="6D423A0C" w14:textId="77777777" w:rsidR="00492E74" w:rsidRDefault="00492E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D116C0"/>
    <w:multiLevelType w:val="hybridMultilevel"/>
    <w:tmpl w:val="0BD447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AF1878"/>
    <w:multiLevelType w:val="multilevel"/>
    <w:tmpl w:val="C9345D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0FB691C"/>
    <w:multiLevelType w:val="hybridMultilevel"/>
    <w:tmpl w:val="2A8812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A97CC5"/>
    <w:multiLevelType w:val="hybridMultilevel"/>
    <w:tmpl w:val="C1D6D948"/>
    <w:lvl w:ilvl="0" w:tplc="3AE84DA2">
      <w:numFmt w:val="bullet"/>
      <w:lvlText w:val="-"/>
      <w:lvlJc w:val="left"/>
      <w:pPr>
        <w:ind w:left="786" w:hanging="360"/>
      </w:pPr>
      <w:rPr>
        <w:rFonts w:ascii="Arial" w:eastAsiaTheme="minorHAnsi"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 w15:restartNumberingAfterBreak="0">
    <w:nsid w:val="45E352EC"/>
    <w:multiLevelType w:val="hybridMultilevel"/>
    <w:tmpl w:val="DF127384"/>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5" w15:restartNumberingAfterBreak="0">
    <w:nsid w:val="483A0EAF"/>
    <w:multiLevelType w:val="hybridMultilevel"/>
    <w:tmpl w:val="E30E48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D074FB"/>
    <w:multiLevelType w:val="hybridMultilevel"/>
    <w:tmpl w:val="0478B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8D7E08"/>
    <w:multiLevelType w:val="multilevel"/>
    <w:tmpl w:val="BE681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F991189"/>
    <w:multiLevelType w:val="hybridMultilevel"/>
    <w:tmpl w:val="C3E4B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9"/>
  </w:num>
  <w:num w:numId="2">
    <w:abstractNumId w:val="10"/>
  </w:num>
  <w:num w:numId="3">
    <w:abstractNumId w:val="4"/>
  </w:num>
  <w:num w:numId="4">
    <w:abstractNumId w:val="0"/>
  </w:num>
  <w:num w:numId="5">
    <w:abstractNumId w:val="5"/>
  </w:num>
  <w:num w:numId="6">
    <w:abstractNumId w:val="2"/>
  </w:num>
  <w:num w:numId="7">
    <w:abstractNumId w:val="6"/>
  </w:num>
  <w:num w:numId="8">
    <w:abstractNumId w:val="8"/>
  </w:num>
  <w:num w:numId="9">
    <w:abstractNumId w:val="7"/>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3CB3"/>
    <w:rsid w:val="00011C37"/>
    <w:rsid w:val="000A2374"/>
    <w:rsid w:val="000A72D4"/>
    <w:rsid w:val="000C519F"/>
    <w:rsid w:val="000D129A"/>
    <w:rsid w:val="000F2B48"/>
    <w:rsid w:val="001934C2"/>
    <w:rsid w:val="00207CDE"/>
    <w:rsid w:val="0026167E"/>
    <w:rsid w:val="002C458D"/>
    <w:rsid w:val="002D1305"/>
    <w:rsid w:val="002F1A61"/>
    <w:rsid w:val="00325FCC"/>
    <w:rsid w:val="0038191F"/>
    <w:rsid w:val="004000CF"/>
    <w:rsid w:val="004837A9"/>
    <w:rsid w:val="00492E74"/>
    <w:rsid w:val="00536896"/>
    <w:rsid w:val="00541E35"/>
    <w:rsid w:val="00565E73"/>
    <w:rsid w:val="0057172A"/>
    <w:rsid w:val="005968A4"/>
    <w:rsid w:val="005C41E2"/>
    <w:rsid w:val="005F3108"/>
    <w:rsid w:val="00621EDF"/>
    <w:rsid w:val="006264A4"/>
    <w:rsid w:val="006B1E49"/>
    <w:rsid w:val="006D7CBF"/>
    <w:rsid w:val="006E01E4"/>
    <w:rsid w:val="007419CA"/>
    <w:rsid w:val="00763CB3"/>
    <w:rsid w:val="00795C11"/>
    <w:rsid w:val="007B2C47"/>
    <w:rsid w:val="00810ADD"/>
    <w:rsid w:val="00846F01"/>
    <w:rsid w:val="00893149"/>
    <w:rsid w:val="008A3047"/>
    <w:rsid w:val="008E5EB6"/>
    <w:rsid w:val="009178EA"/>
    <w:rsid w:val="009E333B"/>
    <w:rsid w:val="00A0233A"/>
    <w:rsid w:val="00A25A63"/>
    <w:rsid w:val="00A429BA"/>
    <w:rsid w:val="00A741C5"/>
    <w:rsid w:val="00B5697A"/>
    <w:rsid w:val="00B8010E"/>
    <w:rsid w:val="00B8357D"/>
    <w:rsid w:val="00BA7049"/>
    <w:rsid w:val="00BB18E4"/>
    <w:rsid w:val="00BC39B3"/>
    <w:rsid w:val="00C24FE0"/>
    <w:rsid w:val="00C272C1"/>
    <w:rsid w:val="00C81BBC"/>
    <w:rsid w:val="00C90995"/>
    <w:rsid w:val="00CD622C"/>
    <w:rsid w:val="00CF7B26"/>
    <w:rsid w:val="00D23531"/>
    <w:rsid w:val="00D355F6"/>
    <w:rsid w:val="00D53570"/>
    <w:rsid w:val="00D76CF9"/>
    <w:rsid w:val="00DC053A"/>
    <w:rsid w:val="00DC0AD1"/>
    <w:rsid w:val="00DC3BA2"/>
    <w:rsid w:val="00E2309F"/>
    <w:rsid w:val="00EB7B18"/>
    <w:rsid w:val="00F36040"/>
    <w:rsid w:val="00F56A72"/>
    <w:rsid w:val="00F84916"/>
    <w:rsid w:val="00FD60F7"/>
    <w:rsid w:val="00FF77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335A80"/>
  <w15:chartTrackingRefBased/>
  <w15:docId w15:val="{5656935D-5BE1-4854-B24E-FAAD96B6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3C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63C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3CB3"/>
  </w:style>
  <w:style w:type="table" w:styleId="TableGrid">
    <w:name w:val="Table Grid"/>
    <w:basedOn w:val="TableNormal"/>
    <w:uiPriority w:val="39"/>
    <w:rsid w:val="00763CB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84916"/>
    <w:pPr>
      <w:ind w:left="720"/>
      <w:contextualSpacing/>
    </w:pPr>
  </w:style>
  <w:style w:type="paragraph" w:styleId="BalloonText">
    <w:name w:val="Balloon Text"/>
    <w:basedOn w:val="Normal"/>
    <w:link w:val="BalloonTextChar"/>
    <w:uiPriority w:val="99"/>
    <w:semiHidden/>
    <w:unhideWhenUsed/>
    <w:rsid w:val="00BB18E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18E4"/>
    <w:rPr>
      <w:rFonts w:ascii="Segoe UI" w:hAnsi="Segoe UI" w:cs="Segoe UI"/>
      <w:sz w:val="18"/>
      <w:szCs w:val="18"/>
    </w:rPr>
  </w:style>
  <w:style w:type="character" w:styleId="Strong">
    <w:name w:val="Strong"/>
    <w:basedOn w:val="DefaultParagraphFont"/>
    <w:uiPriority w:val="22"/>
    <w:qFormat/>
    <w:rsid w:val="002D1305"/>
    <w:rPr>
      <w:b/>
      <w:bCs/>
    </w:rPr>
  </w:style>
  <w:style w:type="character" w:styleId="Hyperlink">
    <w:name w:val="Hyperlink"/>
    <w:basedOn w:val="DefaultParagraphFont"/>
    <w:uiPriority w:val="99"/>
    <w:unhideWhenUsed/>
    <w:rsid w:val="00DC053A"/>
    <w:rPr>
      <w:color w:val="0563C1" w:themeColor="hyperlink"/>
      <w:u w:val="single"/>
    </w:rPr>
  </w:style>
  <w:style w:type="paragraph" w:styleId="NormalWeb">
    <w:name w:val="Normal (Web)"/>
    <w:basedOn w:val="Normal"/>
    <w:uiPriority w:val="99"/>
    <w:semiHidden/>
    <w:unhideWhenUsed/>
    <w:rsid w:val="00325FC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57172A"/>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172A"/>
  </w:style>
  <w:style w:type="paragraph" w:customStyle="1" w:styleId="newsround-story-bodytext">
    <w:name w:val="newsround-story-body__text"/>
    <w:basedOn w:val="Normal"/>
    <w:rsid w:val="00492E74"/>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1426415">
      <w:bodyDiv w:val="1"/>
      <w:marLeft w:val="0"/>
      <w:marRight w:val="0"/>
      <w:marTop w:val="0"/>
      <w:marBottom w:val="0"/>
      <w:divBdr>
        <w:top w:val="none" w:sz="0" w:space="0" w:color="auto"/>
        <w:left w:val="none" w:sz="0" w:space="0" w:color="auto"/>
        <w:bottom w:val="none" w:sz="0" w:space="0" w:color="auto"/>
        <w:right w:val="none" w:sz="0" w:space="0" w:color="auto"/>
      </w:divBdr>
    </w:div>
    <w:div w:id="842623990">
      <w:bodyDiv w:val="1"/>
      <w:marLeft w:val="0"/>
      <w:marRight w:val="0"/>
      <w:marTop w:val="0"/>
      <w:marBottom w:val="0"/>
      <w:divBdr>
        <w:top w:val="none" w:sz="0" w:space="0" w:color="auto"/>
        <w:left w:val="none" w:sz="0" w:space="0" w:color="auto"/>
        <w:bottom w:val="none" w:sz="0" w:space="0" w:color="auto"/>
        <w:right w:val="none" w:sz="0" w:space="0" w:color="auto"/>
      </w:divBdr>
    </w:div>
    <w:div w:id="2002540370">
      <w:bodyDiv w:val="1"/>
      <w:marLeft w:val="0"/>
      <w:marRight w:val="0"/>
      <w:marTop w:val="0"/>
      <w:marBottom w:val="0"/>
      <w:divBdr>
        <w:top w:val="none" w:sz="0" w:space="0" w:color="auto"/>
        <w:left w:val="none" w:sz="0" w:space="0" w:color="auto"/>
        <w:bottom w:val="none" w:sz="0" w:space="0" w:color="auto"/>
        <w:right w:val="none" w:sz="0" w:space="0" w:color="auto"/>
      </w:divBdr>
    </w:div>
    <w:div w:id="2017226915">
      <w:bodyDiv w:val="1"/>
      <w:marLeft w:val="0"/>
      <w:marRight w:val="0"/>
      <w:marTop w:val="0"/>
      <w:marBottom w:val="0"/>
      <w:divBdr>
        <w:top w:val="none" w:sz="0" w:space="0" w:color="auto"/>
        <w:left w:val="none" w:sz="0" w:space="0" w:color="auto"/>
        <w:bottom w:val="none" w:sz="0" w:space="0" w:color="auto"/>
        <w:right w:val="none" w:sz="0" w:space="0" w:color="auto"/>
      </w:divBdr>
    </w:div>
    <w:div w:id="2112435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crimesciencejournal.biomedcentral.com/articles/10.1186/s40163-018-0078-4" TargetMode="External"/><Relationship Id="rId18" Type="http://schemas.openxmlformats.org/officeDocument/2006/relationships/hyperlink" Target="https://dictionary.cambridge.org/dictionary/english/illegal" TargetMode="External"/><Relationship Id="rId26" Type="http://schemas.openxmlformats.org/officeDocument/2006/relationships/hyperlink" Target="https://www.westyorkshire.police.uk/sites/default/files/2020-09/critical_incidents.pdf"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icct.nl/wp-content/uploads/2017/06/FearThyNeighbor-RadicalizationandJihadistAttacksintheWest.pdf" TargetMode="External"/><Relationship Id="rId34" Type="http://schemas.openxmlformats.org/officeDocument/2006/relationships/hyperlink" Target="https://www.bbc.co.uk/newsround/50035769" TargetMode="External"/><Relationship Id="rId7" Type="http://schemas.openxmlformats.org/officeDocument/2006/relationships/webSettings" Target="webSettings.xml"/><Relationship Id="rId12" Type="http://schemas.openxmlformats.org/officeDocument/2006/relationships/hyperlink" Target="https://crimesciencejournal.biomedcentral.com/articles/10.1186/s40163-018-0078-4" TargetMode="External"/><Relationship Id="rId17" Type="http://schemas.openxmlformats.org/officeDocument/2006/relationships/hyperlink" Target="http://pra.police.uk/custom_apparch_applicationreport_8366.htm" TargetMode="External"/><Relationship Id="rId25" Type="http://schemas.openxmlformats.org/officeDocument/2006/relationships/hyperlink" Target="https://www.russellwebster.com/seven-challenges-for-policing/" TargetMode="External"/><Relationship Id="rId33" Type="http://schemas.openxmlformats.org/officeDocument/2006/relationships/hyperlink" Target="https://discovery.ucl.ac.uk/id/eprint/10093611/1/Implementing%20and%20sustaining%20POP_%20a%20guide.pdf"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nabis.police.uk/" TargetMode="External"/><Relationship Id="rId20" Type="http://schemas.openxmlformats.org/officeDocument/2006/relationships/hyperlink" Target="https://dictionary.cambridge.org/dictionary/english/behaviour" TargetMode="External"/><Relationship Id="rId29" Type="http://schemas.openxmlformats.org/officeDocument/2006/relationships/hyperlink" Target="https://dictionary.cambridge.org/dictionary/english/criminality"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hyperlink" Target="https://www.globsec.org/wp-content/uploads/2018/09/GLOBSEC_WhoAreTheEuropeanJihadis.pdf" TargetMode="External"/><Relationship Id="rId32" Type="http://schemas.openxmlformats.org/officeDocument/2006/relationships/hyperlink" Target="https://www.police.uk/pu/advice-crime-prevention/automatic-number-plate-recognition-anpr/" TargetMode="External"/><Relationship Id="rId37" Type="http://schemas.openxmlformats.org/officeDocument/2006/relationships/footer" Target="footer2.xml"/><Relationship Id="rId5" Type="http://schemas.openxmlformats.org/officeDocument/2006/relationships/styles" Target="styles.xml"/><Relationship Id="rId15" Type="http://schemas.openxmlformats.org/officeDocument/2006/relationships/hyperlink" Target="https://crimesciencejournal.biomedcentral.com/articles/10.1186/s40163-018-0078-4" TargetMode="External"/><Relationship Id="rId23" Type="http://schemas.openxmlformats.org/officeDocument/2006/relationships/hyperlink" Target="https://www.europol.europa.eu/activities-services/main-reports/european-union-serious-and-organised-crime-threat-assessment-2017" TargetMode="External"/><Relationship Id="rId28" Type="http://schemas.openxmlformats.org/officeDocument/2006/relationships/hyperlink" Target="https://www.cps.gov.uk/crime-info/terrorism" TargetMode="External"/><Relationship Id="rId36"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s://dictionary.cambridge.org/dictionary/english/activity" TargetMode="External"/><Relationship Id="rId31" Type="http://schemas.openxmlformats.org/officeDocument/2006/relationships/hyperlink" Target="https://assets.publishing.service.gov.uk/government/uploads/system/uploads/attachment_data/file/831726/police-workforce-mar19-hosb1119.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crimesciencejournal.biomedcentral.com/articles/10.1186/s40163-018-0078-4" TargetMode="External"/><Relationship Id="rId22" Type="http://schemas.openxmlformats.org/officeDocument/2006/relationships/hyperlink" Target="http://www.terrorismanalysts.com/pt/index.php/pot/article/view/554" TargetMode="External"/><Relationship Id="rId27" Type="http://schemas.openxmlformats.org/officeDocument/2006/relationships/hyperlink" Target="https://www.jesip.org.uk/definitions" TargetMode="External"/><Relationship Id="rId30" Type="http://schemas.openxmlformats.org/officeDocument/2006/relationships/hyperlink" Target="https://www.nimblefins.co.uk/cheap-car-insurance/number-cars-great-britain" TargetMode="External"/><Relationship Id="rId35" Type="http://schemas.openxmlformats.org/officeDocument/2006/relationships/hyperlink" Target="https://www.gov.uk/government/publications/policing-by-consent/definition-of-policing-by-cons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DC4C9EE-00F0-4D39-AE3E-2AF280EF90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DD34E9-3D3B-4646-9A43-86F0AA28B919}">
  <ds:schemaRefs>
    <ds:schemaRef ds:uri="http://schemas.microsoft.com/sharepoint/v3/contenttype/forms"/>
  </ds:schemaRefs>
</ds:datastoreItem>
</file>

<file path=customXml/itemProps3.xml><?xml version="1.0" encoding="utf-8"?>
<ds:datastoreItem xmlns:ds="http://schemas.openxmlformats.org/officeDocument/2006/customXml" ds:itemID="{A8DE45B5-FABA-4727-935C-66B04A5C5E54}">
  <ds:schemaRefs>
    <ds:schemaRef ds:uri="2e89cfda-a374-4413-9f0d-8b601eddeb7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1ecf5648-3750-43f5-867d-bfaa16e6e17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8475</Words>
  <Characters>48314</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wynne jones</dc:creator>
  <cp:keywords/>
  <dc:description/>
  <cp:lastModifiedBy>Moynihan,Damien swp6579</cp:lastModifiedBy>
  <cp:revision>2</cp:revision>
  <cp:lastPrinted>2020-03-18T13:24:00Z</cp:lastPrinted>
  <dcterms:created xsi:type="dcterms:W3CDTF">2021-07-18T17:26:00Z</dcterms:created>
  <dcterms:modified xsi:type="dcterms:W3CDTF">2021-07-18T17:26:00Z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188deb9a-11de-46a5-a408-90b0777fb8d1</vt:lpwstr>
  </property>
</Properties>
</file>