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A35E522" wp14:paraId="4525073A" wp14:textId="7CD95645">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79A91112" wp14:textId="7B1887C2">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71C9AA3F" wp14:textId="76B18E62">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4057256D" wp14:textId="783ED020">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0F3FC0B1" wp14:textId="1C4575A7">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30FA7989" wp14:textId="4410F94E">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59F0E04B" wp14:textId="33F5BF14">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r w:rsidRPr="4A35E522" w:rsidR="51A8435A">
        <w:rPr>
          <w:rFonts w:ascii="Arial" w:hAnsi="Arial" w:eastAsia="Arial" w:cs="Arial"/>
          <w:b w:val="1"/>
          <w:bCs w:val="1"/>
          <w:noProof w:val="0"/>
          <w:color w:val="auto"/>
          <w:sz w:val="24"/>
          <w:szCs w:val="24"/>
          <w:lang w:val="en-US"/>
        </w:rPr>
        <w:t>Student name:</w:t>
      </w:r>
      <w:r w:rsidRPr="4A35E522" w:rsidR="3EC6BDF5">
        <w:rPr>
          <w:rFonts w:ascii="Arial" w:hAnsi="Arial" w:eastAsia="Arial" w:cs="Arial"/>
          <w:b w:val="1"/>
          <w:bCs w:val="1"/>
          <w:noProof w:val="0"/>
          <w:color w:val="auto"/>
          <w:sz w:val="24"/>
          <w:szCs w:val="24"/>
          <w:lang w:val="en-US"/>
        </w:rPr>
        <w:t xml:space="preserve"> HANAA EBRAHEM EBRAHEM ELSALHY </w:t>
      </w:r>
    </w:p>
    <w:p xmlns:wp14="http://schemas.microsoft.com/office/word/2010/wordml" w:rsidP="4A35E522" wp14:paraId="2E6BF81A" wp14:textId="251EB8BC">
      <w:pPr>
        <w:pStyle w:val="Normal"/>
        <w:jc w:val="center"/>
        <w:rPr>
          <w:b w:val="1"/>
          <w:bCs w:val="1"/>
          <w:noProof w:val="0"/>
          <w:lang w:val="en-US"/>
        </w:rPr>
      </w:pPr>
      <w:r w:rsidRPr="7AE2F263" w:rsidR="6053A562">
        <w:rPr>
          <w:b w:val="1"/>
          <w:bCs w:val="1"/>
          <w:noProof w:val="0"/>
          <w:lang w:val="en-US"/>
        </w:rPr>
        <w:t>Student number:</w:t>
      </w:r>
      <w:r w:rsidRPr="7AE2F263" w:rsidR="31406417">
        <w:rPr>
          <w:b w:val="1"/>
          <w:bCs w:val="1"/>
          <w:noProof w:val="0"/>
          <w:lang w:val="en-US"/>
        </w:rPr>
        <w:t>2435768</w:t>
      </w:r>
    </w:p>
    <w:p xmlns:wp14="http://schemas.microsoft.com/office/word/2010/wordml" w:rsidP="4A35E522" wp14:paraId="2F2CAE95" wp14:textId="3761A5A7">
      <w:pPr>
        <w:pStyle w:val="Normal"/>
        <w:jc w:val="center"/>
        <w:rPr>
          <w:rFonts w:ascii="Arial" w:hAnsi="Arial" w:eastAsia="Arial" w:cs="Arial"/>
          <w:b w:val="1"/>
          <w:bCs w:val="1"/>
          <w:noProof w:val="0"/>
          <w:sz w:val="24"/>
          <w:szCs w:val="24"/>
          <w:lang w:val="en-US"/>
        </w:rPr>
      </w:pPr>
      <w:r w:rsidRPr="4A35E522" w:rsidR="51A8435A">
        <w:rPr>
          <w:rFonts w:ascii="Arial" w:hAnsi="Arial" w:eastAsia="Arial" w:cs="Arial"/>
          <w:b w:val="1"/>
          <w:bCs w:val="1"/>
          <w:noProof w:val="0"/>
          <w:sz w:val="24"/>
          <w:szCs w:val="24"/>
          <w:lang w:val="en-US"/>
        </w:rPr>
        <w:t>Module code:</w:t>
      </w:r>
      <w:r w:rsidRPr="4A35E522" w:rsidR="11185F4F">
        <w:rPr>
          <w:rFonts w:ascii="Arial" w:hAnsi="Arial" w:eastAsia="Arial" w:cs="Arial"/>
          <w:b w:val="1"/>
          <w:bCs w:val="1"/>
          <w:noProof w:val="0"/>
          <w:sz w:val="24"/>
          <w:szCs w:val="24"/>
          <w:lang w:val="en-US"/>
        </w:rPr>
        <w:t xml:space="preserve"> </w:t>
      </w:r>
      <w:r w:rsidRPr="4A35E522" w:rsidR="3F7DC79B">
        <w:rPr>
          <w:rFonts w:ascii="Arial" w:hAnsi="Arial" w:eastAsia="Arial" w:cs="Arial"/>
          <w:b w:val="1"/>
          <w:bCs w:val="1"/>
          <w:noProof w:val="0"/>
          <w:sz w:val="24"/>
          <w:szCs w:val="24"/>
          <w:lang w:val="en-US"/>
        </w:rPr>
        <w:t>BMHP 5016</w:t>
      </w:r>
    </w:p>
    <w:p xmlns:wp14="http://schemas.microsoft.com/office/word/2010/wordml" w:rsidP="4A35E522" wp14:paraId="5BF78A6A" wp14:textId="2C4DBBFB">
      <w:pPr>
        <w:pStyle w:val="Normal"/>
        <w:jc w:val="center"/>
        <w:rPr>
          <w:rFonts w:ascii="Arial" w:hAnsi="Arial" w:eastAsia="Arial" w:cs="Arial"/>
          <w:b w:val="1"/>
          <w:bCs w:val="1"/>
          <w:noProof w:val="0"/>
          <w:sz w:val="24"/>
          <w:szCs w:val="24"/>
          <w:lang w:val="en-US"/>
        </w:rPr>
      </w:pPr>
      <w:r w:rsidRPr="4A35E522" w:rsidR="51A8435A">
        <w:rPr>
          <w:rFonts w:ascii="Arial" w:hAnsi="Arial" w:eastAsia="Arial" w:cs="Arial"/>
          <w:b w:val="1"/>
          <w:bCs w:val="1"/>
          <w:noProof w:val="0"/>
          <w:sz w:val="24"/>
          <w:szCs w:val="24"/>
          <w:lang w:val="en-US"/>
        </w:rPr>
        <w:t xml:space="preserve">Module </w:t>
      </w:r>
      <w:r w:rsidRPr="4A35E522" w:rsidR="74E88359">
        <w:rPr>
          <w:rFonts w:ascii="Arial" w:hAnsi="Arial" w:eastAsia="Arial" w:cs="Arial"/>
          <w:b w:val="1"/>
          <w:bCs w:val="1"/>
          <w:noProof w:val="0"/>
          <w:sz w:val="24"/>
          <w:szCs w:val="24"/>
          <w:lang w:val="en-US"/>
        </w:rPr>
        <w:t>title:</w:t>
      </w:r>
      <w:r w:rsidRPr="4A35E522" w:rsidR="7F1DBD29">
        <w:rPr>
          <w:rFonts w:ascii="Arial" w:hAnsi="Arial" w:eastAsia="Arial" w:cs="Arial"/>
          <w:b w:val="1"/>
          <w:bCs w:val="1"/>
          <w:noProof w:val="0"/>
          <w:sz w:val="24"/>
          <w:szCs w:val="24"/>
          <w:lang w:val="en-US"/>
        </w:rPr>
        <w:t xml:space="preserve"> </w:t>
      </w:r>
      <w:r w:rsidRPr="4A35E522" w:rsidR="6769BB88">
        <w:rPr>
          <w:rFonts w:ascii="Arial" w:hAnsi="Arial" w:eastAsia="Arial" w:cs="Arial"/>
          <w:b w:val="1"/>
          <w:bCs w:val="1"/>
          <w:noProof w:val="0"/>
          <w:sz w:val="24"/>
          <w:szCs w:val="24"/>
          <w:lang w:val="en-US"/>
        </w:rPr>
        <w:t>Principles of health and social care practice</w:t>
      </w:r>
    </w:p>
    <w:p xmlns:wp14="http://schemas.microsoft.com/office/word/2010/wordml" w:rsidP="4A35E522" wp14:paraId="1B6EB56D" wp14:textId="4ABD337B">
      <w:pPr>
        <w:pStyle w:val="Normal"/>
        <w:jc w:val="center"/>
        <w:rPr>
          <w:rFonts w:ascii="Arial" w:hAnsi="Arial" w:eastAsia="Arial" w:cs="Arial"/>
          <w:b w:val="1"/>
          <w:bCs w:val="1"/>
          <w:noProof w:val="0"/>
          <w:sz w:val="24"/>
          <w:szCs w:val="24"/>
          <w:lang w:val="en-US"/>
        </w:rPr>
      </w:pPr>
      <w:r w:rsidRPr="03ECA5FD" w:rsidR="54E300A7">
        <w:rPr>
          <w:rFonts w:ascii="Arial" w:hAnsi="Arial" w:eastAsia="Arial" w:cs="Arial"/>
          <w:b w:val="1"/>
          <w:bCs w:val="1"/>
          <w:noProof w:val="0"/>
          <w:sz w:val="24"/>
          <w:szCs w:val="24"/>
          <w:lang w:val="en-US"/>
        </w:rPr>
        <w:t xml:space="preserve">Lecturer’s </w:t>
      </w:r>
      <w:r w:rsidRPr="03ECA5FD" w:rsidR="54E300A7">
        <w:rPr>
          <w:rFonts w:ascii="Arial" w:hAnsi="Arial" w:eastAsia="Arial" w:cs="Arial"/>
          <w:b w:val="1"/>
          <w:bCs w:val="1"/>
          <w:noProof w:val="0"/>
          <w:sz w:val="24"/>
          <w:szCs w:val="24"/>
          <w:lang w:val="en-US"/>
        </w:rPr>
        <w:t>name</w:t>
      </w:r>
      <w:r w:rsidRPr="03ECA5FD" w:rsidR="1D96FAED">
        <w:rPr>
          <w:rFonts w:ascii="Arial" w:hAnsi="Arial" w:eastAsia="Arial" w:cs="Arial"/>
          <w:b w:val="1"/>
          <w:bCs w:val="1"/>
          <w:noProof w:val="0"/>
          <w:sz w:val="24"/>
          <w:szCs w:val="24"/>
          <w:lang w:val="en-US"/>
        </w:rPr>
        <w:t xml:space="preserve"> </w:t>
      </w:r>
      <w:r w:rsidRPr="03ECA5FD" w:rsidR="54E300A7">
        <w:rPr>
          <w:rFonts w:ascii="Arial" w:hAnsi="Arial" w:eastAsia="Arial" w:cs="Arial"/>
          <w:b w:val="1"/>
          <w:bCs w:val="1"/>
          <w:noProof w:val="0"/>
          <w:sz w:val="24"/>
          <w:szCs w:val="24"/>
          <w:lang w:val="en-US"/>
        </w:rPr>
        <w:t>:</w:t>
      </w:r>
      <w:r w:rsidRPr="03ECA5FD" w:rsidR="1A2EA1A4">
        <w:rPr>
          <w:rFonts w:ascii="Arial" w:hAnsi="Arial" w:eastAsia="Arial" w:cs="Arial"/>
          <w:b w:val="1"/>
          <w:bCs w:val="1"/>
          <w:noProof w:val="0"/>
          <w:sz w:val="24"/>
          <w:szCs w:val="24"/>
          <w:lang w:val="en-US"/>
        </w:rPr>
        <w:t>Dr</w:t>
      </w:r>
      <w:r w:rsidRPr="03ECA5FD" w:rsidR="1A2EA1A4">
        <w:rPr>
          <w:rFonts w:ascii="Arial" w:hAnsi="Arial" w:eastAsia="Arial" w:cs="Arial"/>
          <w:b w:val="1"/>
          <w:bCs w:val="1"/>
          <w:noProof w:val="0"/>
          <w:sz w:val="24"/>
          <w:szCs w:val="24"/>
          <w:lang w:val="en-US"/>
        </w:rPr>
        <w:t xml:space="preserve"> Rizwan Nadim</w:t>
      </w:r>
    </w:p>
    <w:p xmlns:wp14="http://schemas.microsoft.com/office/word/2010/wordml" w:rsidP="4A35E522" wp14:paraId="0F14450B" wp14:textId="0902C1AF">
      <w:pPr>
        <w:pStyle w:val="Normal"/>
        <w:spacing w:before="0" w:beforeAutospacing="off" w:after="160" w:afterAutospacing="off" w:line="278" w:lineRule="auto"/>
        <w:jc w:val="center"/>
        <w:rPr>
          <w:rFonts w:ascii="Arial" w:hAnsi="Arial" w:eastAsia="Arial" w:cs="Arial"/>
          <w:b w:val="1"/>
          <w:bCs w:val="1"/>
          <w:noProof w:val="0"/>
          <w:color w:val="auto"/>
          <w:sz w:val="24"/>
          <w:szCs w:val="24"/>
          <w:lang w:val="en-US"/>
        </w:rPr>
      </w:pPr>
      <w:r w:rsidRPr="4A35E522" w:rsidR="74E88359">
        <w:rPr>
          <w:rFonts w:ascii="Arial" w:hAnsi="Arial" w:eastAsia="Arial" w:cs="Arial"/>
          <w:b w:val="1"/>
          <w:bCs w:val="1"/>
          <w:noProof w:val="0"/>
          <w:sz w:val="24"/>
          <w:szCs w:val="24"/>
          <w:lang w:val="en-US"/>
        </w:rPr>
        <w:t xml:space="preserve">Assignment </w:t>
      </w:r>
      <w:r w:rsidRPr="4A35E522" w:rsidR="42E1CFF7">
        <w:rPr>
          <w:rFonts w:ascii="Arial" w:hAnsi="Arial" w:eastAsia="Arial" w:cs="Arial"/>
          <w:b w:val="1"/>
          <w:bCs w:val="1"/>
          <w:noProof w:val="0"/>
          <w:sz w:val="24"/>
          <w:szCs w:val="24"/>
          <w:lang w:val="en-US"/>
        </w:rPr>
        <w:t>title: Person</w:t>
      </w:r>
      <w:r w:rsidRPr="4A35E522" w:rsidR="04C8DA72">
        <w:rPr>
          <w:rFonts w:ascii="Arial" w:hAnsi="Arial" w:eastAsia="Arial" w:cs="Arial"/>
          <w:b w:val="1"/>
          <w:bCs w:val="1"/>
          <w:noProof w:val="0"/>
          <w:color w:val="auto"/>
          <w:sz w:val="24"/>
          <w:szCs w:val="24"/>
          <w:lang w:val="en-US"/>
        </w:rPr>
        <w:t xml:space="preserve"> Centered Care and Partnership Working Report</w:t>
      </w:r>
    </w:p>
    <w:p xmlns:wp14="http://schemas.microsoft.com/office/word/2010/wordml" w:rsidP="4A35E522" wp14:paraId="02D6501D" wp14:textId="71DE8D88">
      <w:pPr>
        <w:pStyle w:val="Normal"/>
        <w:rPr>
          <w:rFonts w:ascii="Arial" w:hAnsi="Arial" w:eastAsia="Arial" w:cs="Arial"/>
          <w:noProof w:val="0"/>
          <w:sz w:val="24"/>
          <w:szCs w:val="24"/>
          <w:lang w:val="en-US"/>
        </w:rPr>
      </w:pPr>
    </w:p>
    <w:p xmlns:wp14="http://schemas.microsoft.com/office/word/2010/wordml" w:rsidP="4A35E522" wp14:paraId="1C58DD87" wp14:textId="48962C17">
      <w:pPr>
        <w:pStyle w:val="Normal"/>
        <w:rPr>
          <w:rFonts w:ascii="Arial" w:hAnsi="Arial" w:eastAsia="Arial" w:cs="Arial"/>
          <w:noProof w:val="0"/>
          <w:sz w:val="24"/>
          <w:szCs w:val="24"/>
          <w:lang w:val="en-US"/>
        </w:rPr>
      </w:pPr>
    </w:p>
    <w:p xmlns:wp14="http://schemas.microsoft.com/office/word/2010/wordml" w:rsidP="4A35E522" wp14:paraId="593CA5F3" wp14:textId="0C3C3F1E">
      <w:pPr>
        <w:pStyle w:val="Normal"/>
        <w:rPr>
          <w:rFonts w:ascii="Arial" w:hAnsi="Arial" w:eastAsia="Arial" w:cs="Arial"/>
          <w:b w:val="1"/>
          <w:bCs w:val="1"/>
          <w:noProof w:val="0"/>
          <w:color w:val="auto"/>
          <w:sz w:val="24"/>
          <w:szCs w:val="24"/>
          <w:lang w:val="en-US"/>
        </w:rPr>
      </w:pPr>
    </w:p>
    <w:p xmlns:wp14="http://schemas.microsoft.com/office/word/2010/wordml" w:rsidP="4A35E522" wp14:paraId="6217C87C" wp14:textId="08FF61EB">
      <w:pPr>
        <w:pStyle w:val="Normal"/>
        <w:rPr>
          <w:rFonts w:ascii="Arial" w:hAnsi="Arial" w:eastAsia="Arial" w:cs="Arial"/>
          <w:b w:val="1"/>
          <w:bCs w:val="1"/>
          <w:noProof w:val="0"/>
          <w:color w:val="auto"/>
          <w:sz w:val="24"/>
          <w:szCs w:val="24"/>
          <w:lang w:val="en-US"/>
        </w:rPr>
      </w:pPr>
    </w:p>
    <w:p xmlns:wp14="http://schemas.microsoft.com/office/word/2010/wordml" w:rsidP="4A35E522" wp14:paraId="2063F7D6" wp14:textId="68213D79">
      <w:pPr>
        <w:pStyle w:val="Normal"/>
        <w:rPr>
          <w:rFonts w:ascii="Arial" w:hAnsi="Arial" w:eastAsia="Arial" w:cs="Arial"/>
          <w:b w:val="1"/>
          <w:bCs w:val="1"/>
          <w:noProof w:val="0"/>
          <w:color w:val="auto"/>
          <w:sz w:val="24"/>
          <w:szCs w:val="24"/>
          <w:lang w:val="en-US"/>
        </w:rPr>
      </w:pPr>
    </w:p>
    <w:p xmlns:wp14="http://schemas.microsoft.com/office/word/2010/wordml" w:rsidP="4A35E522" wp14:paraId="11DE959E" wp14:textId="32D9E09E">
      <w:pPr>
        <w:pStyle w:val="Normal"/>
        <w:rPr>
          <w:rFonts w:ascii="Arial" w:hAnsi="Arial" w:eastAsia="Arial" w:cs="Arial"/>
          <w:b w:val="1"/>
          <w:bCs w:val="1"/>
          <w:noProof w:val="0"/>
          <w:color w:val="auto"/>
          <w:sz w:val="24"/>
          <w:szCs w:val="24"/>
          <w:lang w:val="en-US"/>
        </w:rPr>
      </w:pPr>
    </w:p>
    <w:p xmlns:wp14="http://schemas.microsoft.com/office/word/2010/wordml" w:rsidP="4A35E522" wp14:paraId="7897E4AC" wp14:textId="34A7B557">
      <w:pPr>
        <w:pStyle w:val="Normal"/>
        <w:rPr>
          <w:rFonts w:ascii="Arial" w:hAnsi="Arial" w:eastAsia="Arial" w:cs="Arial"/>
          <w:b w:val="1"/>
          <w:bCs w:val="1"/>
          <w:noProof w:val="0"/>
          <w:color w:val="auto"/>
          <w:sz w:val="24"/>
          <w:szCs w:val="24"/>
          <w:lang w:val="en-US"/>
        </w:rPr>
      </w:pPr>
    </w:p>
    <w:p xmlns:wp14="http://schemas.microsoft.com/office/word/2010/wordml" w:rsidP="4A35E522" wp14:paraId="3DB42BE4" wp14:textId="3B320DD8">
      <w:pPr>
        <w:pStyle w:val="Normal"/>
        <w:rPr>
          <w:rFonts w:ascii="Arial" w:hAnsi="Arial" w:eastAsia="Arial" w:cs="Arial"/>
          <w:b w:val="1"/>
          <w:bCs w:val="1"/>
          <w:noProof w:val="0"/>
          <w:color w:val="auto"/>
          <w:sz w:val="24"/>
          <w:szCs w:val="24"/>
          <w:lang w:val="en-US"/>
        </w:rPr>
      </w:pPr>
    </w:p>
    <w:p xmlns:wp14="http://schemas.microsoft.com/office/word/2010/wordml" w:rsidP="4A35E522" wp14:paraId="4517D8AE" wp14:textId="558EAD9C">
      <w:pPr>
        <w:pStyle w:val="Normal"/>
        <w:rPr>
          <w:rFonts w:ascii="Arial" w:hAnsi="Arial" w:eastAsia="Arial" w:cs="Arial"/>
          <w:b w:val="1"/>
          <w:bCs w:val="1"/>
          <w:noProof w:val="0"/>
          <w:color w:val="auto"/>
          <w:sz w:val="24"/>
          <w:szCs w:val="24"/>
          <w:lang w:val="en-US"/>
        </w:rPr>
      </w:pPr>
    </w:p>
    <w:p xmlns:wp14="http://schemas.microsoft.com/office/word/2010/wordml" w:rsidP="4A35E522" wp14:paraId="2B6CFE8D" wp14:textId="095900C8">
      <w:pPr>
        <w:pStyle w:val="Normal"/>
        <w:rPr>
          <w:rFonts w:ascii="Arial" w:hAnsi="Arial" w:eastAsia="Arial" w:cs="Arial"/>
          <w:b w:val="1"/>
          <w:bCs w:val="1"/>
          <w:noProof w:val="0"/>
          <w:color w:val="auto"/>
          <w:sz w:val="24"/>
          <w:szCs w:val="24"/>
          <w:lang w:val="en-US"/>
        </w:rPr>
      </w:pPr>
    </w:p>
    <w:p xmlns:wp14="http://schemas.microsoft.com/office/word/2010/wordml" w:rsidP="4A35E522" wp14:paraId="3870EEA7" wp14:textId="09E9D33B">
      <w:pPr>
        <w:pStyle w:val="Normal"/>
        <w:rPr>
          <w:rFonts w:ascii="Arial" w:hAnsi="Arial" w:eastAsia="Arial" w:cs="Arial"/>
          <w:b w:val="1"/>
          <w:bCs w:val="1"/>
          <w:noProof w:val="0"/>
          <w:color w:val="auto"/>
          <w:sz w:val="24"/>
          <w:szCs w:val="24"/>
          <w:lang w:val="en-US"/>
        </w:rPr>
      </w:pPr>
    </w:p>
    <w:p xmlns:wp14="http://schemas.microsoft.com/office/word/2010/wordml" w:rsidP="4A35E522" wp14:paraId="3273FFA3" wp14:textId="72687CB1">
      <w:pPr>
        <w:pStyle w:val="Normal"/>
        <w:rPr>
          <w:rFonts w:ascii="Arial" w:hAnsi="Arial" w:eastAsia="Arial" w:cs="Arial"/>
          <w:b w:val="1"/>
          <w:bCs w:val="1"/>
          <w:noProof w:val="0"/>
          <w:color w:val="auto"/>
          <w:sz w:val="24"/>
          <w:szCs w:val="24"/>
          <w:lang w:val="en-US"/>
        </w:rPr>
      </w:pPr>
    </w:p>
    <w:p xmlns:wp14="http://schemas.microsoft.com/office/word/2010/wordml" w:rsidP="4A35E522" wp14:paraId="58A62F73" wp14:textId="45AC0B6F">
      <w:pPr>
        <w:pStyle w:val="Normal"/>
      </w:pPr>
      <w:r w:rsidRPr="03ECA5FD" w:rsidR="5D5E33E1">
        <w:rPr>
          <w:rFonts w:ascii="Arial" w:hAnsi="Arial" w:eastAsia="Arial" w:cs="Arial"/>
          <w:b w:val="1"/>
          <w:bCs w:val="1"/>
          <w:noProof w:val="0"/>
          <w:color w:val="auto"/>
          <w:sz w:val="24"/>
          <w:szCs w:val="24"/>
          <w:lang w:val="en-US"/>
        </w:rPr>
        <w:t>Contant page:</w:t>
      </w:r>
    </w:p>
    <w:p w:rsidR="65A1E81A" w:rsidP="03ECA5FD" w:rsidRDefault="65A1E81A" w14:paraId="5B2931B6" w14:textId="06CBAC9C">
      <w:pPr>
        <w:pStyle w:val="Normal"/>
      </w:pPr>
      <w:r w:rsidRPr="03ECA5FD" w:rsidR="65A1E81A">
        <w:rPr>
          <w:rFonts w:ascii="Arial" w:hAnsi="Arial" w:eastAsia="Arial" w:cs="Arial"/>
          <w:b w:val="1"/>
          <w:bCs w:val="1"/>
          <w:noProof w:val="0"/>
          <w:color w:val="auto"/>
          <w:sz w:val="24"/>
          <w:szCs w:val="24"/>
          <w:lang w:val="en-US"/>
        </w:rPr>
        <w:t xml:space="preserve">Abstract </w:t>
      </w:r>
      <w:r w:rsidRPr="03ECA5FD" w:rsidR="65A1E81A">
        <w:rPr>
          <w:rFonts w:ascii="Arial" w:hAnsi="Arial" w:eastAsia="Arial" w:cs="Arial"/>
          <w:b w:val="1"/>
          <w:bCs w:val="1"/>
          <w:noProof w:val="0"/>
          <w:color w:val="auto"/>
          <w:sz w:val="24"/>
          <w:szCs w:val="24"/>
          <w:lang w:val="en-US"/>
        </w:rPr>
        <w:t>---------------------------------------------------------------------------- 3</w:t>
      </w:r>
    </w:p>
    <w:p w:rsidR="65A1E81A" w:rsidP="03ECA5FD" w:rsidRDefault="65A1E81A" w14:paraId="5DCC6457" w14:textId="7C64D1BC">
      <w:pPr>
        <w:pStyle w:val="Normal"/>
      </w:pPr>
      <w:r w:rsidRPr="03ECA5FD" w:rsidR="65A1E81A">
        <w:rPr>
          <w:rFonts w:ascii="Arial" w:hAnsi="Arial" w:eastAsia="Arial" w:cs="Arial"/>
          <w:b w:val="1"/>
          <w:bCs w:val="1"/>
          <w:noProof w:val="0"/>
          <w:color w:val="auto"/>
          <w:sz w:val="24"/>
          <w:szCs w:val="24"/>
          <w:lang w:val="en-US"/>
        </w:rPr>
        <w:t xml:space="preserve">Introduction </w:t>
      </w:r>
      <w:r w:rsidRPr="03ECA5FD" w:rsidR="65A1E81A">
        <w:rPr>
          <w:rFonts w:ascii="Arial" w:hAnsi="Arial" w:eastAsia="Arial" w:cs="Arial"/>
          <w:b w:val="1"/>
          <w:bCs w:val="1"/>
          <w:noProof w:val="0"/>
          <w:color w:val="auto"/>
          <w:sz w:val="24"/>
          <w:szCs w:val="24"/>
          <w:lang w:val="en-US"/>
        </w:rPr>
        <w:t>---------------------------------------------------------------------- 3</w:t>
      </w:r>
    </w:p>
    <w:p w:rsidR="65A1E81A" w:rsidP="03ECA5FD" w:rsidRDefault="65A1E81A" w14:paraId="722DAB66" w14:textId="6B01140A">
      <w:pPr>
        <w:pStyle w:val="Normal"/>
      </w:pPr>
      <w:r w:rsidRPr="03ECA5FD" w:rsidR="65A1E81A">
        <w:rPr>
          <w:rFonts w:ascii="Arial" w:hAnsi="Arial" w:eastAsia="Arial" w:cs="Arial"/>
          <w:b w:val="1"/>
          <w:bCs w:val="1"/>
          <w:noProof w:val="0"/>
          <w:color w:val="auto"/>
          <w:sz w:val="24"/>
          <w:szCs w:val="24"/>
          <w:lang w:val="en-US"/>
        </w:rPr>
        <w:t xml:space="preserve">Definition of </w:t>
      </w:r>
      <w:r w:rsidRPr="03ECA5FD" w:rsidR="65A1E81A">
        <w:rPr>
          <w:rFonts w:ascii="Arial" w:hAnsi="Arial" w:eastAsia="Arial" w:cs="Arial"/>
          <w:b w:val="1"/>
          <w:bCs w:val="1"/>
          <w:noProof w:val="0"/>
          <w:color w:val="auto"/>
          <w:sz w:val="24"/>
          <w:szCs w:val="24"/>
          <w:lang w:val="en-US"/>
        </w:rPr>
        <w:t>person-centered</w:t>
      </w:r>
      <w:r w:rsidRPr="03ECA5FD" w:rsidR="65A1E81A">
        <w:rPr>
          <w:rFonts w:ascii="Arial" w:hAnsi="Arial" w:eastAsia="Arial" w:cs="Arial"/>
          <w:b w:val="1"/>
          <w:bCs w:val="1"/>
          <w:noProof w:val="0"/>
          <w:color w:val="auto"/>
          <w:sz w:val="24"/>
          <w:szCs w:val="24"/>
          <w:lang w:val="en-US"/>
        </w:rPr>
        <w:t xml:space="preserve"> care ---------------------------------------- 4 </w:t>
      </w:r>
    </w:p>
    <w:p w:rsidR="65A1E81A" w:rsidP="03ECA5FD" w:rsidRDefault="65A1E81A" w14:paraId="026E7E7C" w14:textId="34D124F5">
      <w:pPr>
        <w:pStyle w:val="Normal"/>
      </w:pPr>
      <w:r w:rsidRPr="03ECA5FD" w:rsidR="65A1E81A">
        <w:rPr>
          <w:rFonts w:ascii="Arial" w:hAnsi="Arial" w:eastAsia="Arial" w:cs="Arial"/>
          <w:b w:val="1"/>
          <w:bCs w:val="1"/>
          <w:noProof w:val="0"/>
          <w:color w:val="auto"/>
          <w:sz w:val="24"/>
          <w:szCs w:val="24"/>
          <w:lang w:val="en-US"/>
        </w:rPr>
        <w:t xml:space="preserve">Relevant theories </w:t>
      </w:r>
      <w:r w:rsidRPr="03ECA5FD" w:rsidR="65A1E81A">
        <w:rPr>
          <w:rFonts w:ascii="Arial" w:hAnsi="Arial" w:eastAsia="Arial" w:cs="Arial"/>
          <w:b w:val="1"/>
          <w:bCs w:val="1"/>
          <w:noProof w:val="0"/>
          <w:color w:val="auto"/>
          <w:sz w:val="24"/>
          <w:szCs w:val="24"/>
          <w:lang w:val="en-US"/>
        </w:rPr>
        <w:t>--------------------------------------------------------------- 4</w:t>
      </w:r>
    </w:p>
    <w:p w:rsidR="65A1E81A" w:rsidP="03ECA5FD" w:rsidRDefault="65A1E81A" w14:paraId="3D81F69F" w14:textId="4C757152">
      <w:pPr>
        <w:pStyle w:val="Normal"/>
      </w:pPr>
      <w:r w:rsidRPr="03ECA5FD" w:rsidR="65A1E81A">
        <w:rPr>
          <w:rFonts w:ascii="Arial" w:hAnsi="Arial" w:eastAsia="Arial" w:cs="Arial"/>
          <w:b w:val="1"/>
          <w:bCs w:val="1"/>
          <w:noProof w:val="0"/>
          <w:color w:val="auto"/>
          <w:sz w:val="24"/>
          <w:szCs w:val="24"/>
          <w:lang w:val="en-US"/>
        </w:rPr>
        <w:t xml:space="preserve">Evaluation of partnership working </w:t>
      </w:r>
      <w:r w:rsidRPr="03ECA5FD" w:rsidR="65A1E81A">
        <w:rPr>
          <w:rFonts w:ascii="Arial" w:hAnsi="Arial" w:eastAsia="Arial" w:cs="Arial"/>
          <w:b w:val="1"/>
          <w:bCs w:val="1"/>
          <w:noProof w:val="0"/>
          <w:color w:val="auto"/>
          <w:sz w:val="24"/>
          <w:szCs w:val="24"/>
          <w:lang w:val="en-US"/>
        </w:rPr>
        <w:t>------------------------------------------- 5</w:t>
      </w:r>
    </w:p>
    <w:p w:rsidR="65A1E81A" w:rsidP="03ECA5FD" w:rsidRDefault="65A1E81A" w14:paraId="03338CF5" w14:textId="1E579926">
      <w:pPr>
        <w:pStyle w:val="Normal"/>
      </w:pPr>
      <w:r w:rsidRPr="03ECA5FD" w:rsidR="65A1E81A">
        <w:rPr>
          <w:rFonts w:ascii="Arial" w:hAnsi="Arial" w:eastAsia="Arial" w:cs="Arial"/>
          <w:b w:val="1"/>
          <w:bCs w:val="1"/>
          <w:noProof w:val="0"/>
          <w:color w:val="auto"/>
          <w:sz w:val="24"/>
          <w:szCs w:val="24"/>
          <w:lang w:val="en-US"/>
        </w:rPr>
        <w:t xml:space="preserve">Ethical fundamentals </w:t>
      </w:r>
      <w:r w:rsidRPr="03ECA5FD" w:rsidR="65A1E81A">
        <w:rPr>
          <w:rFonts w:ascii="Arial" w:hAnsi="Arial" w:eastAsia="Arial" w:cs="Arial"/>
          <w:b w:val="1"/>
          <w:bCs w:val="1"/>
          <w:noProof w:val="0"/>
          <w:color w:val="auto"/>
          <w:sz w:val="24"/>
          <w:szCs w:val="24"/>
          <w:lang w:val="en-US"/>
        </w:rPr>
        <w:t>------------------------------------------------------------- 6</w:t>
      </w:r>
      <w:r w:rsidRPr="03ECA5FD" w:rsidR="65A1E81A">
        <w:rPr>
          <w:rFonts w:ascii="Arial" w:hAnsi="Arial" w:eastAsia="Arial" w:cs="Arial"/>
          <w:b w:val="1"/>
          <w:bCs w:val="1"/>
          <w:noProof w:val="0"/>
          <w:color w:val="auto"/>
          <w:sz w:val="24"/>
          <w:szCs w:val="24"/>
          <w:lang w:val="en-US"/>
        </w:rPr>
        <w:t xml:space="preserve"> </w:t>
      </w:r>
    </w:p>
    <w:p w:rsidR="65A1E81A" w:rsidP="03ECA5FD" w:rsidRDefault="65A1E81A" w14:paraId="011AB432" w14:textId="05C63065">
      <w:pPr>
        <w:pStyle w:val="Normal"/>
      </w:pPr>
      <w:r w:rsidRPr="03ECA5FD" w:rsidR="65A1E81A">
        <w:rPr>
          <w:rFonts w:ascii="Arial" w:hAnsi="Arial" w:eastAsia="Arial" w:cs="Arial"/>
          <w:b w:val="1"/>
          <w:bCs w:val="1"/>
          <w:noProof w:val="0"/>
          <w:color w:val="auto"/>
          <w:sz w:val="24"/>
          <w:szCs w:val="24"/>
          <w:lang w:val="en-US"/>
        </w:rPr>
        <w:t xml:space="preserve">Policy and legislation </w:t>
      </w:r>
      <w:r w:rsidRPr="03ECA5FD" w:rsidR="65A1E81A">
        <w:rPr>
          <w:rFonts w:ascii="Arial" w:hAnsi="Arial" w:eastAsia="Arial" w:cs="Arial"/>
          <w:b w:val="1"/>
          <w:bCs w:val="1"/>
          <w:noProof w:val="0"/>
          <w:color w:val="auto"/>
          <w:sz w:val="24"/>
          <w:szCs w:val="24"/>
          <w:lang w:val="en-US"/>
        </w:rPr>
        <w:t>------------------------------------------------------------ 6</w:t>
      </w:r>
    </w:p>
    <w:p w:rsidR="65A1E81A" w:rsidP="03ECA5FD" w:rsidRDefault="65A1E81A" w14:paraId="593649DA" w14:textId="72036C6A">
      <w:pPr>
        <w:pStyle w:val="Normal"/>
      </w:pPr>
      <w:r w:rsidRPr="03ECA5FD" w:rsidR="65A1E81A">
        <w:rPr>
          <w:rFonts w:ascii="Arial" w:hAnsi="Arial" w:eastAsia="Arial" w:cs="Arial"/>
          <w:b w:val="1"/>
          <w:bCs w:val="1"/>
          <w:noProof w:val="0"/>
          <w:color w:val="auto"/>
          <w:sz w:val="24"/>
          <w:szCs w:val="24"/>
          <w:lang w:val="en-US"/>
        </w:rPr>
        <w:t xml:space="preserve">Recommendation </w:t>
      </w:r>
      <w:r w:rsidRPr="03ECA5FD" w:rsidR="65A1E81A">
        <w:rPr>
          <w:rFonts w:ascii="Arial" w:hAnsi="Arial" w:eastAsia="Arial" w:cs="Arial"/>
          <w:b w:val="1"/>
          <w:bCs w:val="1"/>
          <w:noProof w:val="0"/>
          <w:color w:val="auto"/>
          <w:sz w:val="24"/>
          <w:szCs w:val="24"/>
          <w:lang w:val="en-US"/>
        </w:rPr>
        <w:t>---------------------------------------------------------------- 7</w:t>
      </w:r>
    </w:p>
    <w:p w:rsidR="65A1E81A" w:rsidP="03ECA5FD" w:rsidRDefault="65A1E81A" w14:paraId="7431ED83" w14:textId="4975F3E4">
      <w:pPr>
        <w:pStyle w:val="Normal"/>
      </w:pPr>
      <w:r w:rsidRPr="03ECA5FD" w:rsidR="65A1E81A">
        <w:rPr>
          <w:rFonts w:ascii="Arial" w:hAnsi="Arial" w:eastAsia="Arial" w:cs="Arial"/>
          <w:b w:val="1"/>
          <w:bCs w:val="1"/>
          <w:noProof w:val="0"/>
          <w:color w:val="auto"/>
          <w:sz w:val="24"/>
          <w:szCs w:val="24"/>
          <w:lang w:val="en-US"/>
        </w:rPr>
        <w:t>Conclusion ------------------------------------------------------------------------ 7</w:t>
      </w:r>
    </w:p>
    <w:p w:rsidR="65A1E81A" w:rsidP="03ECA5FD" w:rsidRDefault="65A1E81A" w14:paraId="5F9D876A" w14:textId="561D33B4">
      <w:pPr>
        <w:pStyle w:val="Normal"/>
        <w:rPr>
          <w:rFonts w:ascii="Arial" w:hAnsi="Arial" w:eastAsia="Arial" w:cs="Arial"/>
          <w:b w:val="1"/>
          <w:bCs w:val="1"/>
          <w:noProof w:val="0"/>
          <w:color w:val="auto"/>
          <w:sz w:val="24"/>
          <w:szCs w:val="24"/>
          <w:lang w:val="en-US"/>
        </w:rPr>
      </w:pPr>
      <w:r w:rsidRPr="03ECA5FD" w:rsidR="65A1E81A">
        <w:rPr>
          <w:rFonts w:ascii="Arial" w:hAnsi="Arial" w:eastAsia="Arial" w:cs="Arial"/>
          <w:b w:val="1"/>
          <w:bCs w:val="1"/>
          <w:noProof w:val="0"/>
          <w:color w:val="auto"/>
          <w:sz w:val="24"/>
          <w:szCs w:val="24"/>
          <w:lang w:val="en-US"/>
        </w:rPr>
        <w:t xml:space="preserve">Reference list -------------------------------------------------------------------- 8 </w:t>
      </w:r>
      <w:r w:rsidRPr="03ECA5FD" w:rsidR="65A1E81A">
        <w:rPr>
          <w:rFonts w:ascii="Arial" w:hAnsi="Arial" w:eastAsia="Arial" w:cs="Arial"/>
          <w:b w:val="1"/>
          <w:bCs w:val="1"/>
          <w:noProof w:val="0"/>
          <w:color w:val="auto"/>
          <w:sz w:val="24"/>
          <w:szCs w:val="24"/>
          <w:lang w:val="en-US"/>
        </w:rPr>
        <w:t>/ 9</w:t>
      </w:r>
    </w:p>
    <w:p w:rsidR="03ECA5FD" w:rsidP="03ECA5FD" w:rsidRDefault="03ECA5FD" w14:paraId="40A0D427" w14:textId="50872F50">
      <w:pPr>
        <w:pStyle w:val="Normal"/>
        <w:rPr>
          <w:rFonts w:ascii="Arial" w:hAnsi="Arial" w:eastAsia="Arial" w:cs="Arial"/>
          <w:b w:val="1"/>
          <w:bCs w:val="1"/>
          <w:noProof w:val="0"/>
          <w:color w:val="auto"/>
          <w:sz w:val="24"/>
          <w:szCs w:val="24"/>
          <w:lang w:val="en-US"/>
        </w:rPr>
      </w:pPr>
    </w:p>
    <w:p w:rsidR="03ECA5FD" w:rsidP="03ECA5FD" w:rsidRDefault="03ECA5FD" w14:paraId="3D7D5896" w14:textId="02612121">
      <w:pPr>
        <w:pStyle w:val="Normal"/>
        <w:rPr>
          <w:rFonts w:ascii="Arial" w:hAnsi="Arial" w:eastAsia="Arial" w:cs="Arial"/>
          <w:b w:val="1"/>
          <w:bCs w:val="1"/>
          <w:noProof w:val="0"/>
          <w:color w:val="auto"/>
          <w:sz w:val="24"/>
          <w:szCs w:val="24"/>
          <w:lang w:val="en-US"/>
        </w:rPr>
      </w:pPr>
    </w:p>
    <w:p w:rsidR="03ECA5FD" w:rsidP="03ECA5FD" w:rsidRDefault="03ECA5FD" w14:paraId="598A9F19" w14:textId="3981469A">
      <w:pPr>
        <w:pStyle w:val="Normal"/>
        <w:rPr>
          <w:rFonts w:ascii="Arial" w:hAnsi="Arial" w:eastAsia="Arial" w:cs="Arial"/>
          <w:b w:val="1"/>
          <w:bCs w:val="1"/>
          <w:noProof w:val="0"/>
          <w:color w:val="auto"/>
          <w:sz w:val="24"/>
          <w:szCs w:val="24"/>
          <w:lang w:val="en-US"/>
        </w:rPr>
      </w:pPr>
    </w:p>
    <w:p w:rsidR="03ECA5FD" w:rsidP="03ECA5FD" w:rsidRDefault="03ECA5FD" w14:paraId="6C57D5B0" w14:textId="12603D75">
      <w:pPr>
        <w:pStyle w:val="Normal"/>
        <w:rPr>
          <w:rFonts w:ascii="Arial" w:hAnsi="Arial" w:eastAsia="Arial" w:cs="Arial"/>
          <w:b w:val="1"/>
          <w:bCs w:val="1"/>
          <w:noProof w:val="0"/>
          <w:color w:val="auto"/>
          <w:sz w:val="24"/>
          <w:szCs w:val="24"/>
          <w:lang w:val="en-US"/>
        </w:rPr>
      </w:pPr>
    </w:p>
    <w:p xmlns:wp14="http://schemas.microsoft.com/office/word/2010/wordml" w:rsidP="4A35E522" wp14:paraId="231904B4" wp14:textId="34BBC5A3">
      <w:pPr>
        <w:pStyle w:val="Normal"/>
        <w:rPr>
          <w:rFonts w:ascii="Arial" w:hAnsi="Arial" w:eastAsia="Arial" w:cs="Arial"/>
          <w:b w:val="1"/>
          <w:bCs w:val="1"/>
          <w:noProof w:val="0"/>
          <w:color w:val="auto"/>
          <w:sz w:val="24"/>
          <w:szCs w:val="24"/>
          <w:lang w:val="en-US"/>
        </w:rPr>
      </w:pPr>
    </w:p>
    <w:p xmlns:wp14="http://schemas.microsoft.com/office/word/2010/wordml" w:rsidP="4A35E522" wp14:paraId="0B7699F9" wp14:textId="135FB1C3">
      <w:pPr>
        <w:pStyle w:val="Normal"/>
        <w:rPr>
          <w:rFonts w:ascii="Arial" w:hAnsi="Arial" w:eastAsia="Arial" w:cs="Arial"/>
          <w:b w:val="1"/>
          <w:bCs w:val="1"/>
          <w:noProof w:val="0"/>
          <w:color w:val="auto"/>
          <w:sz w:val="24"/>
          <w:szCs w:val="24"/>
          <w:lang w:val="en-US"/>
        </w:rPr>
      </w:pPr>
    </w:p>
    <w:p xmlns:wp14="http://schemas.microsoft.com/office/word/2010/wordml" w:rsidP="4A35E522" wp14:paraId="4C9D98FC" wp14:textId="19D9A0A0">
      <w:pPr>
        <w:pStyle w:val="Normal"/>
        <w:rPr>
          <w:rFonts w:ascii="Arial" w:hAnsi="Arial" w:eastAsia="Arial" w:cs="Arial"/>
          <w:b w:val="1"/>
          <w:bCs w:val="1"/>
          <w:noProof w:val="0"/>
          <w:color w:val="auto"/>
          <w:sz w:val="24"/>
          <w:szCs w:val="24"/>
          <w:lang w:val="en-US"/>
        </w:rPr>
      </w:pPr>
    </w:p>
    <w:p xmlns:wp14="http://schemas.microsoft.com/office/word/2010/wordml" w:rsidP="4A35E522" wp14:paraId="67DF4F2E" wp14:textId="0B565F59">
      <w:pPr>
        <w:pStyle w:val="Normal"/>
        <w:rPr>
          <w:rFonts w:ascii="Arial" w:hAnsi="Arial" w:eastAsia="Arial" w:cs="Arial"/>
          <w:b w:val="1"/>
          <w:bCs w:val="1"/>
          <w:noProof w:val="0"/>
          <w:color w:val="auto"/>
          <w:sz w:val="24"/>
          <w:szCs w:val="24"/>
          <w:lang w:val="en-US"/>
        </w:rPr>
      </w:pPr>
    </w:p>
    <w:p xmlns:wp14="http://schemas.microsoft.com/office/word/2010/wordml" w:rsidP="4A35E522" wp14:paraId="25C94FB8" wp14:textId="08618A2C">
      <w:pPr>
        <w:pStyle w:val="Normal"/>
        <w:rPr>
          <w:rFonts w:ascii="Arial" w:hAnsi="Arial" w:eastAsia="Arial" w:cs="Arial"/>
          <w:b w:val="1"/>
          <w:bCs w:val="1"/>
          <w:noProof w:val="0"/>
          <w:color w:val="auto"/>
          <w:sz w:val="24"/>
          <w:szCs w:val="24"/>
          <w:lang w:val="en-US"/>
        </w:rPr>
      </w:pPr>
    </w:p>
    <w:p xmlns:wp14="http://schemas.microsoft.com/office/word/2010/wordml" w:rsidP="4A35E522" wp14:paraId="30A94C70" wp14:textId="603858E6">
      <w:pPr>
        <w:pStyle w:val="Normal"/>
        <w:rPr>
          <w:rFonts w:ascii="Arial" w:hAnsi="Arial" w:eastAsia="Arial" w:cs="Arial"/>
          <w:b w:val="1"/>
          <w:bCs w:val="1"/>
          <w:noProof w:val="0"/>
          <w:color w:val="auto"/>
          <w:sz w:val="24"/>
          <w:szCs w:val="24"/>
          <w:lang w:val="en-US"/>
        </w:rPr>
      </w:pPr>
    </w:p>
    <w:p xmlns:wp14="http://schemas.microsoft.com/office/word/2010/wordml" w:rsidP="4A35E522" wp14:paraId="62000721" wp14:textId="0E73F09B">
      <w:pPr>
        <w:pStyle w:val="Normal"/>
        <w:rPr>
          <w:rFonts w:ascii="Arial" w:hAnsi="Arial" w:eastAsia="Arial" w:cs="Arial"/>
          <w:b w:val="1"/>
          <w:bCs w:val="1"/>
          <w:noProof w:val="0"/>
          <w:color w:val="auto"/>
          <w:sz w:val="24"/>
          <w:szCs w:val="24"/>
          <w:lang w:val="en-US"/>
        </w:rPr>
      </w:pPr>
    </w:p>
    <w:p xmlns:wp14="http://schemas.microsoft.com/office/word/2010/wordml" w:rsidP="4A35E522" wp14:paraId="244B7CB0" wp14:textId="24900ACB">
      <w:pPr>
        <w:pStyle w:val="Normal"/>
        <w:rPr>
          <w:rFonts w:ascii="Arial" w:hAnsi="Arial" w:eastAsia="Arial" w:cs="Arial"/>
          <w:b w:val="1"/>
          <w:bCs w:val="1"/>
          <w:noProof w:val="0"/>
          <w:color w:val="auto"/>
          <w:sz w:val="24"/>
          <w:szCs w:val="24"/>
          <w:lang w:val="en-US"/>
        </w:rPr>
      </w:pPr>
    </w:p>
    <w:p xmlns:wp14="http://schemas.microsoft.com/office/word/2010/wordml" w:rsidP="4A35E522" wp14:paraId="79F781C4" wp14:textId="48CAF1ED">
      <w:pPr>
        <w:pStyle w:val="Normal"/>
        <w:rPr>
          <w:rFonts w:ascii="Arial" w:hAnsi="Arial" w:eastAsia="Arial" w:cs="Arial"/>
          <w:b w:val="1"/>
          <w:bCs w:val="1"/>
          <w:noProof w:val="0"/>
          <w:color w:val="auto"/>
          <w:sz w:val="24"/>
          <w:szCs w:val="24"/>
          <w:lang w:val="en-US"/>
        </w:rPr>
      </w:pPr>
    </w:p>
    <w:p xmlns:wp14="http://schemas.microsoft.com/office/word/2010/wordml" w:rsidP="4A35E522" wp14:paraId="31032F70" wp14:textId="03A4C1AF">
      <w:pPr>
        <w:pStyle w:val="Normal"/>
        <w:rPr>
          <w:rFonts w:ascii="Arial" w:hAnsi="Arial" w:eastAsia="Arial" w:cs="Arial"/>
          <w:b w:val="1"/>
          <w:bCs w:val="1"/>
          <w:noProof w:val="0"/>
          <w:color w:val="auto"/>
          <w:sz w:val="24"/>
          <w:szCs w:val="24"/>
          <w:lang w:val="en-US"/>
        </w:rPr>
      </w:pPr>
    </w:p>
    <w:p xmlns:wp14="http://schemas.microsoft.com/office/word/2010/wordml" w:rsidP="4A35E522" wp14:paraId="415BB9AD" wp14:textId="0917CF37">
      <w:pPr>
        <w:pStyle w:val="Normal"/>
        <w:rPr>
          <w:rFonts w:ascii="Arial" w:hAnsi="Arial" w:eastAsia="Arial" w:cs="Arial"/>
          <w:b w:val="1"/>
          <w:bCs w:val="1"/>
          <w:noProof w:val="0"/>
          <w:color w:val="auto"/>
          <w:sz w:val="24"/>
          <w:szCs w:val="24"/>
          <w:lang w:val="en-US"/>
        </w:rPr>
      </w:pPr>
    </w:p>
    <w:p w:rsidR="03ECA5FD" w:rsidP="03ECA5FD" w:rsidRDefault="03ECA5FD" w14:paraId="4F6FF0F5" w14:textId="191209AE">
      <w:pPr>
        <w:pStyle w:val="Normal"/>
        <w:rPr>
          <w:rFonts w:ascii="Arial" w:hAnsi="Arial" w:eastAsia="Arial" w:cs="Arial"/>
          <w:b w:val="1"/>
          <w:bCs w:val="1"/>
          <w:noProof w:val="0"/>
          <w:color w:val="auto"/>
          <w:sz w:val="24"/>
          <w:szCs w:val="24"/>
          <w:lang w:val="en-US"/>
        </w:rPr>
      </w:pPr>
    </w:p>
    <w:p xmlns:wp14="http://schemas.microsoft.com/office/word/2010/wordml" w:rsidP="03ECA5FD" wp14:paraId="61BAAD56" wp14:textId="3B4D7F5D">
      <w:pPr>
        <w:pStyle w:val="Normal"/>
        <w:rPr>
          <w:rFonts w:ascii="Arial" w:hAnsi="Arial" w:eastAsia="Arial" w:cs="Arial" w:asciiTheme="minorAscii" w:hAnsiTheme="minorAscii" w:eastAsiaTheme="minorAscii" w:cstheme="minorAscii"/>
          <w:b w:val="1"/>
          <w:bCs w:val="1"/>
          <w:noProof w:val="0"/>
          <w:color w:val="auto"/>
          <w:sz w:val="22"/>
          <w:szCs w:val="22"/>
          <w:lang w:val="en-US"/>
        </w:rPr>
      </w:pPr>
      <w:r w:rsidRPr="03ECA5FD" w:rsidR="4259F157">
        <w:rPr>
          <w:rFonts w:ascii="Arial" w:hAnsi="Arial" w:eastAsia="Arial" w:cs="Arial" w:asciiTheme="minorAscii" w:hAnsiTheme="minorAscii" w:eastAsiaTheme="minorAscii" w:cstheme="minorAscii"/>
          <w:b w:val="1"/>
          <w:bCs w:val="1"/>
          <w:noProof w:val="0"/>
          <w:color w:val="auto"/>
          <w:sz w:val="22"/>
          <w:szCs w:val="22"/>
          <w:lang w:val="en-US"/>
        </w:rPr>
        <w:t xml:space="preserve"> Person Centered Care and Partnership Working Report</w:t>
      </w:r>
    </w:p>
    <w:p xmlns:wp14="http://schemas.microsoft.com/office/word/2010/wordml" w:rsidP="03ECA5FD" wp14:paraId="4D6A816C" wp14:textId="65F518AB">
      <w:pPr>
        <w:pStyle w:val="Normal"/>
        <w:rPr>
          <w:rFonts w:ascii="Arial" w:hAnsi="Arial" w:eastAsia="Arial" w:cs="Arial" w:asciiTheme="minorAscii" w:hAnsiTheme="minorAscii" w:eastAsiaTheme="minorAscii" w:cstheme="minorAscii"/>
          <w:b w:val="1"/>
          <w:bCs w:val="1"/>
          <w:noProof w:val="0"/>
          <w:color w:val="auto"/>
          <w:sz w:val="22"/>
          <w:szCs w:val="22"/>
          <w:lang w:val="en-US"/>
        </w:rPr>
      </w:pPr>
      <w:r w:rsidRPr="03ECA5FD" w:rsidR="4DA1759A">
        <w:rPr>
          <w:rFonts w:ascii="Arial" w:hAnsi="Arial" w:eastAsia="Arial" w:cs="Arial" w:asciiTheme="minorAscii" w:hAnsiTheme="minorAscii" w:eastAsiaTheme="minorAscii" w:cstheme="minorAscii"/>
          <w:b w:val="1"/>
          <w:bCs w:val="1"/>
          <w:noProof w:val="0"/>
          <w:color w:val="auto"/>
          <w:sz w:val="22"/>
          <w:szCs w:val="22"/>
          <w:lang w:val="en-US"/>
        </w:rPr>
        <w:t>ABSTACT:</w:t>
      </w:r>
    </w:p>
    <w:p w:rsidR="1578DB2B" w:rsidP="03ECA5FD" w:rsidRDefault="1578DB2B" w14:paraId="64A25698" w14:textId="7AA52DDE">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5C934097">
        <w:rPr>
          <w:rFonts w:ascii="Arial" w:hAnsi="Arial" w:eastAsia="Arial" w:cs="Arial" w:asciiTheme="minorAscii" w:hAnsiTheme="minorAscii" w:eastAsiaTheme="minorAscii" w:cstheme="minorAscii"/>
          <w:b w:val="0"/>
          <w:bCs w:val="0"/>
          <w:noProof w:val="0"/>
          <w:color w:val="auto"/>
          <w:sz w:val="22"/>
          <w:szCs w:val="22"/>
          <w:lang w:val="en-US"/>
        </w:rPr>
        <w:t xml:space="preserve">The core concepts of partnership working and person-centered care </w:t>
      </w:r>
      <w:r w:rsidRPr="03ECA5FD" w:rsidR="5C934097">
        <w:rPr>
          <w:rFonts w:ascii="Arial" w:hAnsi="Arial" w:eastAsia="Arial" w:cs="Arial" w:asciiTheme="minorAscii" w:hAnsiTheme="minorAscii" w:eastAsiaTheme="minorAscii" w:cstheme="minorAscii"/>
          <w:b w:val="0"/>
          <w:bCs w:val="0"/>
          <w:noProof w:val="0"/>
          <w:color w:val="auto"/>
          <w:sz w:val="22"/>
          <w:szCs w:val="22"/>
          <w:lang w:val="en-US"/>
        </w:rPr>
        <w:t>stress</w:t>
      </w:r>
      <w:r w:rsidRPr="03ECA5FD" w:rsidR="5C934097">
        <w:rPr>
          <w:rFonts w:ascii="Arial" w:hAnsi="Arial" w:eastAsia="Arial" w:cs="Arial" w:asciiTheme="minorAscii" w:hAnsiTheme="minorAscii" w:eastAsiaTheme="minorAscii" w:cstheme="minorAscii"/>
          <w:b w:val="0"/>
          <w:bCs w:val="0"/>
          <w:noProof w:val="0"/>
          <w:color w:val="auto"/>
          <w:sz w:val="22"/>
          <w:szCs w:val="22"/>
          <w:lang w:val="en-US"/>
        </w:rPr>
        <w:t xml:space="preserve"> how both approaches enhance results, safety, and satisfaction for those receiving care. </w:t>
      </w:r>
      <w:r w:rsidRPr="03ECA5FD" w:rsidR="5C934097">
        <w:rPr>
          <w:rFonts w:ascii="Arial" w:hAnsi="Arial" w:eastAsia="Arial" w:cs="Arial" w:asciiTheme="minorAscii" w:hAnsiTheme="minorAscii" w:eastAsiaTheme="minorAscii" w:cstheme="minorAscii"/>
          <w:b w:val="0"/>
          <w:bCs w:val="0"/>
          <w:noProof w:val="0"/>
          <w:color w:val="auto"/>
          <w:sz w:val="22"/>
          <w:szCs w:val="22"/>
          <w:lang w:val="en-US"/>
        </w:rPr>
        <w:t>whereas</w:t>
      </w:r>
      <w:r w:rsidRPr="03ECA5FD" w:rsidR="5C934097">
        <w:rPr>
          <w:rFonts w:ascii="Arial" w:hAnsi="Arial" w:eastAsia="Arial" w:cs="Arial" w:asciiTheme="minorAscii" w:hAnsiTheme="minorAscii" w:eastAsiaTheme="minorAscii" w:cstheme="minorAscii"/>
          <w:b w:val="0"/>
          <w:bCs w:val="0"/>
          <w:noProof w:val="0"/>
          <w:color w:val="auto"/>
          <w:sz w:val="22"/>
          <w:szCs w:val="22"/>
          <w:lang w:val="en-US"/>
        </w:rPr>
        <w:t xml:space="preserve"> person centric cars stresses valuing each person as an individual, honoring their choices, principles, and life experiences, the partnership working focuses on successful collaboration between professionals, families, and the client to enable coordinated and holistic </w:t>
      </w:r>
      <w:r w:rsidRPr="03ECA5FD" w:rsidR="14CFE051">
        <w:rPr>
          <w:rFonts w:ascii="Arial" w:hAnsi="Arial" w:eastAsia="Arial" w:cs="Arial" w:asciiTheme="minorAscii" w:hAnsiTheme="minorAscii" w:eastAsiaTheme="minorAscii" w:cstheme="minorAscii"/>
          <w:b w:val="0"/>
          <w:bCs w:val="0"/>
          <w:noProof w:val="0"/>
          <w:color w:val="auto"/>
          <w:sz w:val="22"/>
          <w:szCs w:val="22"/>
          <w:lang w:val="en-US"/>
        </w:rPr>
        <w:t>care. Significant</w:t>
      </w:r>
      <w:r w:rsidRPr="03ECA5FD" w:rsidR="5C934097">
        <w:rPr>
          <w:rFonts w:ascii="Arial" w:hAnsi="Arial" w:eastAsia="Arial" w:cs="Arial" w:asciiTheme="minorAscii" w:hAnsiTheme="minorAscii" w:eastAsiaTheme="minorAscii" w:cstheme="minorAscii"/>
          <w:b w:val="0"/>
          <w:bCs w:val="0"/>
          <w:noProof w:val="0"/>
          <w:color w:val="auto"/>
          <w:sz w:val="22"/>
          <w:szCs w:val="22"/>
          <w:lang w:val="en-US"/>
        </w:rPr>
        <w:t xml:space="preserve"> findings show that services using partnership working and person-centered care have decreased labor duplication, increased client trust, and enhanced </w:t>
      </w:r>
      <w:r w:rsidRPr="03ECA5FD" w:rsidR="7DDB09B8">
        <w:rPr>
          <w:rFonts w:ascii="Arial" w:hAnsi="Arial" w:eastAsia="Arial" w:cs="Arial" w:asciiTheme="minorAscii" w:hAnsiTheme="minorAscii" w:eastAsiaTheme="minorAscii" w:cstheme="minorAscii"/>
          <w:b w:val="0"/>
          <w:bCs w:val="0"/>
          <w:noProof w:val="0"/>
          <w:color w:val="auto"/>
          <w:sz w:val="22"/>
          <w:szCs w:val="22"/>
          <w:lang w:val="en-US"/>
        </w:rPr>
        <w:t>communication. Overall</w:t>
      </w:r>
      <w:r w:rsidRPr="03ECA5FD" w:rsidR="5C934097">
        <w:rPr>
          <w:rFonts w:ascii="Arial" w:hAnsi="Arial" w:eastAsia="Arial" w:cs="Arial" w:asciiTheme="minorAscii" w:hAnsiTheme="minorAscii" w:eastAsiaTheme="minorAscii" w:cstheme="minorAscii"/>
          <w:b w:val="0"/>
          <w:bCs w:val="0"/>
          <w:noProof w:val="0"/>
          <w:color w:val="auto"/>
          <w:sz w:val="22"/>
          <w:szCs w:val="22"/>
          <w:lang w:val="en-US"/>
        </w:rPr>
        <w:t xml:space="preserve">, the data </w:t>
      </w:r>
      <w:r w:rsidRPr="03ECA5FD" w:rsidR="5C934097">
        <w:rPr>
          <w:rFonts w:ascii="Arial" w:hAnsi="Arial" w:eastAsia="Arial" w:cs="Arial" w:asciiTheme="minorAscii" w:hAnsiTheme="minorAscii" w:eastAsiaTheme="minorAscii" w:cstheme="minorAscii"/>
          <w:b w:val="0"/>
          <w:bCs w:val="0"/>
          <w:noProof w:val="0"/>
          <w:color w:val="auto"/>
          <w:sz w:val="22"/>
          <w:szCs w:val="22"/>
          <w:lang w:val="en-US"/>
        </w:rPr>
        <w:t>demonstrates</w:t>
      </w:r>
      <w:r w:rsidRPr="03ECA5FD" w:rsidR="5C934097">
        <w:rPr>
          <w:rFonts w:ascii="Arial" w:hAnsi="Arial" w:eastAsia="Arial" w:cs="Arial" w:asciiTheme="minorAscii" w:hAnsiTheme="minorAscii" w:eastAsiaTheme="minorAscii" w:cstheme="minorAscii"/>
          <w:b w:val="0"/>
          <w:bCs w:val="0"/>
          <w:noProof w:val="0"/>
          <w:color w:val="auto"/>
          <w:sz w:val="22"/>
          <w:szCs w:val="22"/>
          <w:lang w:val="en-US"/>
        </w:rPr>
        <w:t xml:space="preserve"> that integrating person-centered care with strong partnership working techniques results in therapy that is effective, confident, and responsive.</w:t>
      </w:r>
    </w:p>
    <w:p w:rsidR="12DD9C0B" w:rsidP="03ECA5FD" w:rsidRDefault="12DD9C0B" w14:paraId="2E61C78D" w14:textId="2D6837FD">
      <w:pPr>
        <w:pStyle w:val="Normal"/>
        <w:rPr>
          <w:rFonts w:ascii="Arial" w:hAnsi="Arial" w:eastAsia="Arial" w:cs="Arial" w:asciiTheme="minorAscii" w:hAnsiTheme="minorAscii" w:eastAsiaTheme="minorAscii" w:cstheme="minorAscii"/>
          <w:b w:val="1"/>
          <w:bCs w:val="1"/>
          <w:noProof w:val="0"/>
          <w:color w:val="auto"/>
          <w:sz w:val="22"/>
          <w:szCs w:val="22"/>
          <w:lang w:val="en-US"/>
        </w:rPr>
      </w:pPr>
      <w:r w:rsidRPr="03ECA5FD" w:rsidR="01EC1BAC">
        <w:rPr>
          <w:rFonts w:ascii="Arial" w:hAnsi="Arial" w:eastAsia="Arial" w:cs="Arial" w:asciiTheme="minorAscii" w:hAnsiTheme="minorAscii" w:eastAsiaTheme="minorAscii" w:cstheme="minorAscii"/>
          <w:b w:val="1"/>
          <w:bCs w:val="1"/>
          <w:noProof w:val="0"/>
          <w:color w:val="auto"/>
          <w:sz w:val="22"/>
          <w:szCs w:val="22"/>
          <w:lang w:val="en-US"/>
        </w:rPr>
        <w:t>Introduction:</w:t>
      </w:r>
    </w:p>
    <w:p w:rsidR="40D04AFB" w:rsidP="03ECA5FD" w:rsidRDefault="40D04AFB" w14:paraId="2F304BC6" w14:textId="3397BA48">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047BA585">
        <w:rPr>
          <w:rFonts w:ascii="Arial" w:hAnsi="Arial" w:eastAsia="Arial" w:cs="Arial" w:asciiTheme="minorAscii" w:hAnsiTheme="minorAscii" w:eastAsiaTheme="minorAscii" w:cstheme="minorAscii"/>
          <w:b w:val="0"/>
          <w:bCs w:val="0"/>
          <w:noProof w:val="0"/>
          <w:color w:val="auto"/>
          <w:sz w:val="22"/>
          <w:szCs w:val="22"/>
          <w:lang w:val="en-US"/>
        </w:rPr>
        <w:t xml:space="preserve">This report explores the key principles that support the delivery of </w:t>
      </w:r>
      <w:r w:rsidRPr="03ECA5FD" w:rsidR="1CDBA131">
        <w:rPr>
          <w:rFonts w:ascii="Arial" w:hAnsi="Arial" w:eastAsia="Arial" w:cs="Arial" w:asciiTheme="minorAscii" w:hAnsiTheme="minorAscii" w:eastAsiaTheme="minorAscii" w:cstheme="minorAscii"/>
          <w:b w:val="0"/>
          <w:bCs w:val="0"/>
          <w:noProof w:val="0"/>
          <w:color w:val="auto"/>
          <w:sz w:val="22"/>
          <w:szCs w:val="22"/>
          <w:lang w:val="en-US"/>
        </w:rPr>
        <w:t>high-quality health and social care services. It loo</w:t>
      </w:r>
      <w:r w:rsidRPr="03ECA5FD" w:rsidR="2C06D232">
        <w:rPr>
          <w:rFonts w:ascii="Arial" w:hAnsi="Arial" w:eastAsia="Arial" w:cs="Arial" w:asciiTheme="minorAscii" w:hAnsiTheme="minorAscii" w:eastAsiaTheme="minorAscii" w:cstheme="minorAscii"/>
          <w:b w:val="0"/>
          <w:bCs w:val="0"/>
          <w:noProof w:val="0"/>
          <w:color w:val="auto"/>
          <w:sz w:val="22"/>
          <w:szCs w:val="22"/>
          <w:lang w:val="en-US"/>
        </w:rPr>
        <w:t>ks at how professionals work together to provide sa</w:t>
      </w:r>
      <w:r w:rsidRPr="03ECA5FD" w:rsidR="7E4DFAFE">
        <w:rPr>
          <w:rFonts w:ascii="Arial" w:hAnsi="Arial" w:eastAsia="Arial" w:cs="Arial" w:asciiTheme="minorAscii" w:hAnsiTheme="minorAscii" w:eastAsiaTheme="minorAscii" w:cstheme="minorAscii"/>
          <w:b w:val="0"/>
          <w:bCs w:val="0"/>
          <w:noProof w:val="0"/>
          <w:color w:val="auto"/>
          <w:sz w:val="22"/>
          <w:szCs w:val="22"/>
          <w:lang w:val="en-US"/>
        </w:rPr>
        <w:t xml:space="preserve">fe, effective, and person-centered care that meets people’s needs </w:t>
      </w:r>
      <w:r w:rsidRPr="03ECA5FD" w:rsidR="5C736359">
        <w:rPr>
          <w:rFonts w:ascii="Arial" w:hAnsi="Arial" w:eastAsia="Arial" w:cs="Arial" w:asciiTheme="minorAscii" w:hAnsiTheme="minorAscii" w:eastAsiaTheme="minorAscii" w:cstheme="minorAscii"/>
          <w:b w:val="0"/>
          <w:bCs w:val="0"/>
          <w:noProof w:val="0"/>
          <w:color w:val="auto"/>
          <w:sz w:val="22"/>
          <w:szCs w:val="22"/>
          <w:lang w:val="en-US"/>
        </w:rPr>
        <w:t xml:space="preserve">and promotes health. </w:t>
      </w:r>
    </w:p>
    <w:p w:rsidR="42354EE2" w:rsidP="03ECA5FD" w:rsidRDefault="42354EE2" w14:paraId="78B1C79A" w14:textId="0B95E15A">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34A3FC6D">
        <w:rPr>
          <w:rFonts w:ascii="Arial" w:hAnsi="Arial" w:eastAsia="Arial" w:cs="Arial" w:asciiTheme="minorAscii" w:hAnsiTheme="minorAscii" w:eastAsiaTheme="minorAscii" w:cstheme="minorAscii"/>
          <w:b w:val="0"/>
          <w:bCs w:val="0"/>
          <w:noProof w:val="0"/>
          <w:color w:val="auto"/>
          <w:sz w:val="22"/>
          <w:szCs w:val="22"/>
          <w:lang w:val="en-US"/>
        </w:rPr>
        <w:t xml:space="preserve">The report will </w:t>
      </w:r>
      <w:r w:rsidRPr="03ECA5FD" w:rsidR="62FBF926">
        <w:rPr>
          <w:rFonts w:ascii="Arial" w:hAnsi="Arial" w:eastAsia="Arial" w:cs="Arial" w:asciiTheme="minorAscii" w:hAnsiTheme="minorAscii" w:eastAsiaTheme="minorAscii" w:cstheme="minorAscii"/>
          <w:b w:val="0"/>
          <w:bCs w:val="0"/>
          <w:noProof w:val="0"/>
          <w:color w:val="auto"/>
          <w:sz w:val="22"/>
          <w:szCs w:val="22"/>
          <w:lang w:val="en-US"/>
        </w:rPr>
        <w:t xml:space="preserve">also </w:t>
      </w:r>
      <w:r w:rsidRPr="03ECA5FD" w:rsidR="34A3FC6D">
        <w:rPr>
          <w:rFonts w:ascii="Arial" w:hAnsi="Arial" w:eastAsia="Arial" w:cs="Arial" w:asciiTheme="minorAscii" w:hAnsiTheme="minorAscii" w:eastAsiaTheme="minorAscii" w:cstheme="minorAscii"/>
          <w:b w:val="0"/>
          <w:bCs w:val="0"/>
          <w:noProof w:val="0"/>
          <w:color w:val="auto"/>
          <w:sz w:val="22"/>
          <w:szCs w:val="22"/>
          <w:lang w:val="en-US"/>
        </w:rPr>
        <w:t>cover the health and social care environment, professionals, responsibilit</w:t>
      </w:r>
      <w:r w:rsidRPr="03ECA5FD" w:rsidR="67588758">
        <w:rPr>
          <w:rFonts w:ascii="Arial" w:hAnsi="Arial" w:eastAsia="Arial" w:cs="Arial" w:asciiTheme="minorAscii" w:hAnsiTheme="minorAscii" w:eastAsiaTheme="minorAscii" w:cstheme="minorAscii"/>
          <w:b w:val="0"/>
          <w:bCs w:val="0"/>
          <w:noProof w:val="0"/>
          <w:color w:val="auto"/>
          <w:sz w:val="22"/>
          <w:szCs w:val="22"/>
          <w:lang w:val="en-US"/>
        </w:rPr>
        <w:t>ies, relevant laws, and regulations, person centered c</w:t>
      </w:r>
      <w:r w:rsidRPr="03ECA5FD" w:rsidR="5A348705">
        <w:rPr>
          <w:rFonts w:ascii="Arial" w:hAnsi="Arial" w:eastAsia="Arial" w:cs="Arial" w:asciiTheme="minorAscii" w:hAnsiTheme="minorAscii" w:eastAsiaTheme="minorAscii" w:cstheme="minorAscii"/>
          <w:b w:val="0"/>
          <w:bCs w:val="0"/>
          <w:noProof w:val="0"/>
          <w:color w:val="auto"/>
          <w:sz w:val="22"/>
          <w:szCs w:val="22"/>
          <w:lang w:val="en-US"/>
        </w:rPr>
        <w:t>are, communication, equality, diversity, in</w:t>
      </w:r>
      <w:r w:rsidRPr="03ECA5FD" w:rsidR="2FCA3EA6">
        <w:rPr>
          <w:rFonts w:ascii="Arial" w:hAnsi="Arial" w:eastAsia="Arial" w:cs="Arial" w:asciiTheme="minorAscii" w:hAnsiTheme="minorAscii" w:eastAsiaTheme="minorAscii" w:cstheme="minorAscii"/>
          <w:b w:val="0"/>
          <w:bCs w:val="0"/>
          <w:noProof w:val="0"/>
          <w:color w:val="auto"/>
          <w:sz w:val="22"/>
          <w:szCs w:val="22"/>
          <w:lang w:val="en-US"/>
        </w:rPr>
        <w:t xml:space="preserve">clusion, </w:t>
      </w:r>
      <w:r w:rsidRPr="03ECA5FD" w:rsidR="0BBFA90B">
        <w:rPr>
          <w:rFonts w:ascii="Arial" w:hAnsi="Arial" w:eastAsia="Arial" w:cs="Arial" w:asciiTheme="minorAscii" w:hAnsiTheme="minorAscii" w:eastAsiaTheme="minorAscii" w:cstheme="minorAscii"/>
          <w:b w:val="0"/>
          <w:bCs w:val="0"/>
          <w:noProof w:val="0"/>
          <w:color w:val="auto"/>
          <w:sz w:val="22"/>
          <w:szCs w:val="22"/>
          <w:lang w:val="en-US"/>
        </w:rPr>
        <w:t>safeguarding</w:t>
      </w:r>
      <w:r w:rsidRPr="03ECA5FD" w:rsidR="2FCA3EA6">
        <w:rPr>
          <w:rFonts w:ascii="Arial" w:hAnsi="Arial" w:eastAsia="Arial" w:cs="Arial" w:asciiTheme="minorAscii" w:hAnsiTheme="minorAscii" w:eastAsiaTheme="minorAscii" w:cstheme="minorAscii"/>
          <w:b w:val="0"/>
          <w:bCs w:val="0"/>
          <w:noProof w:val="0"/>
          <w:color w:val="auto"/>
          <w:sz w:val="22"/>
          <w:szCs w:val="22"/>
          <w:lang w:val="en-US"/>
        </w:rPr>
        <w:t>, and recommendations for impro</w:t>
      </w:r>
      <w:r w:rsidRPr="03ECA5FD" w:rsidR="3BD97CCD">
        <w:rPr>
          <w:rFonts w:ascii="Arial" w:hAnsi="Arial" w:eastAsia="Arial" w:cs="Arial" w:asciiTheme="minorAscii" w:hAnsiTheme="minorAscii" w:eastAsiaTheme="minorAscii" w:cstheme="minorAscii"/>
          <w:b w:val="0"/>
          <w:bCs w:val="0"/>
          <w:noProof w:val="0"/>
          <w:color w:val="auto"/>
          <w:sz w:val="22"/>
          <w:szCs w:val="22"/>
          <w:lang w:val="en-US"/>
        </w:rPr>
        <w:t xml:space="preserve">ving the quality </w:t>
      </w:r>
      <w:r w:rsidRPr="03ECA5FD" w:rsidR="04D7B34C">
        <w:rPr>
          <w:rFonts w:ascii="Arial" w:hAnsi="Arial" w:eastAsia="Arial" w:cs="Arial" w:asciiTheme="minorAscii" w:hAnsiTheme="minorAscii" w:eastAsiaTheme="minorAscii" w:cstheme="minorAscii"/>
          <w:b w:val="0"/>
          <w:bCs w:val="0"/>
          <w:noProof w:val="0"/>
          <w:color w:val="auto"/>
          <w:sz w:val="22"/>
          <w:szCs w:val="22"/>
          <w:lang w:val="en-US"/>
        </w:rPr>
        <w:t>care (</w:t>
      </w:r>
      <w:r w:rsidRPr="03ECA5FD" w:rsidR="04D7B34C">
        <w:rPr>
          <w:rFonts w:ascii="Arial" w:hAnsi="Arial" w:eastAsia="Arial" w:cs="Arial" w:asciiTheme="minorAscii" w:hAnsiTheme="minorAscii" w:eastAsiaTheme="minorAscii" w:cstheme="minorAscii"/>
          <w:b w:val="0"/>
          <w:bCs w:val="0"/>
          <w:noProof w:val="0"/>
          <w:color w:val="auto"/>
          <w:sz w:val="22"/>
          <w:szCs w:val="22"/>
          <w:lang w:val="en-US"/>
        </w:rPr>
        <w:t>NICE</w:t>
      </w:r>
      <w:r w:rsidRPr="03ECA5FD" w:rsidR="3BD97CCD">
        <w:rPr>
          <w:rFonts w:ascii="Arial" w:hAnsi="Arial" w:eastAsia="Arial" w:cs="Arial" w:asciiTheme="minorAscii" w:hAnsiTheme="minorAscii" w:eastAsiaTheme="minorAscii" w:cstheme="minorAscii"/>
          <w:b w:val="0"/>
          <w:bCs w:val="0"/>
          <w:noProof w:val="0"/>
          <w:color w:val="auto"/>
          <w:sz w:val="22"/>
          <w:szCs w:val="22"/>
          <w:lang w:val="en-US"/>
        </w:rPr>
        <w:t>, 2015).</w:t>
      </w:r>
    </w:p>
    <w:p w:rsidR="1C533DAA" w:rsidP="03ECA5FD" w:rsidRDefault="1C533DAA" w14:paraId="2DD670BF" w14:textId="69F86B26">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7CE205DD">
        <w:rPr>
          <w:rFonts w:ascii="Arial" w:hAnsi="Arial" w:eastAsia="Arial" w:cs="Arial" w:asciiTheme="minorAscii" w:hAnsiTheme="minorAscii" w:eastAsiaTheme="minorAscii" w:cstheme="minorAscii"/>
          <w:b w:val="0"/>
          <w:bCs w:val="0"/>
          <w:noProof w:val="0"/>
          <w:color w:val="auto"/>
          <w:sz w:val="22"/>
          <w:szCs w:val="22"/>
          <w:lang w:val="en-US"/>
        </w:rPr>
        <w:t xml:space="preserve">For this report, a hospital has been chosen as </w:t>
      </w:r>
      <w:r w:rsidRPr="03ECA5FD" w:rsidR="6DF5860B">
        <w:rPr>
          <w:rFonts w:ascii="Arial" w:hAnsi="Arial" w:eastAsia="Arial" w:cs="Arial" w:asciiTheme="minorAscii" w:hAnsiTheme="minorAscii" w:eastAsiaTheme="minorAscii" w:cstheme="minorAscii"/>
          <w:b w:val="0"/>
          <w:bCs w:val="0"/>
          <w:noProof w:val="0"/>
          <w:color w:val="auto"/>
          <w:sz w:val="22"/>
          <w:szCs w:val="22"/>
          <w:lang w:val="en-US"/>
        </w:rPr>
        <w:t>a practical</w:t>
      </w:r>
      <w:r w:rsidRPr="03ECA5FD" w:rsidR="6232E7FE">
        <w:rPr>
          <w:rFonts w:ascii="Arial" w:hAnsi="Arial" w:eastAsia="Arial" w:cs="Arial" w:asciiTheme="minorAscii" w:hAnsiTheme="minorAscii" w:eastAsiaTheme="minorAscii" w:cstheme="minorAscii"/>
          <w:b w:val="0"/>
          <w:bCs w:val="0"/>
          <w:noProof w:val="0"/>
          <w:color w:val="auto"/>
          <w:sz w:val="22"/>
          <w:szCs w:val="22"/>
          <w:lang w:val="en-US"/>
        </w:rPr>
        <w:t xml:space="preserve"> health and social care environment. </w:t>
      </w:r>
      <w:r w:rsidRPr="03ECA5FD" w:rsidR="1CCD3A6E">
        <w:rPr>
          <w:rFonts w:ascii="Arial" w:hAnsi="Arial" w:eastAsia="Arial" w:cs="Arial" w:asciiTheme="minorAscii" w:hAnsiTheme="minorAscii" w:eastAsiaTheme="minorAscii" w:cstheme="minorAscii"/>
          <w:b w:val="0"/>
          <w:bCs w:val="0"/>
          <w:noProof w:val="0"/>
          <w:color w:val="auto"/>
          <w:sz w:val="22"/>
          <w:szCs w:val="22"/>
          <w:lang w:val="en-US"/>
        </w:rPr>
        <w:t>H</w:t>
      </w:r>
      <w:r w:rsidRPr="03ECA5FD" w:rsidR="6232E7FE">
        <w:rPr>
          <w:rFonts w:ascii="Arial" w:hAnsi="Arial" w:eastAsia="Arial" w:cs="Arial" w:asciiTheme="minorAscii" w:hAnsiTheme="minorAscii" w:eastAsiaTheme="minorAscii" w:cstheme="minorAscii"/>
          <w:b w:val="0"/>
          <w:bCs w:val="0"/>
          <w:noProof w:val="0"/>
          <w:color w:val="auto"/>
          <w:sz w:val="22"/>
          <w:szCs w:val="22"/>
          <w:lang w:val="en-US"/>
        </w:rPr>
        <w:t>ospitals</w:t>
      </w:r>
      <w:r w:rsidRPr="03ECA5FD" w:rsidR="1CCD3A6E">
        <w:rPr>
          <w:rFonts w:ascii="Arial" w:hAnsi="Arial" w:eastAsia="Arial" w:cs="Arial" w:asciiTheme="minorAscii" w:hAnsiTheme="minorAscii" w:eastAsiaTheme="minorAscii" w:cstheme="minorAscii"/>
          <w:b w:val="0"/>
          <w:bCs w:val="0"/>
          <w:noProof w:val="0"/>
          <w:color w:val="auto"/>
          <w:sz w:val="22"/>
          <w:szCs w:val="22"/>
          <w:lang w:val="en-US"/>
        </w:rPr>
        <w:t xml:space="preserve"> </w:t>
      </w:r>
      <w:r w:rsidRPr="03ECA5FD" w:rsidR="5E8DC108">
        <w:rPr>
          <w:rFonts w:ascii="Arial" w:hAnsi="Arial" w:eastAsia="Arial" w:cs="Arial" w:asciiTheme="minorAscii" w:hAnsiTheme="minorAscii" w:eastAsiaTheme="minorAscii" w:cstheme="minorAscii"/>
          <w:b w:val="0"/>
          <w:bCs w:val="0"/>
          <w:noProof w:val="0"/>
          <w:color w:val="auto"/>
          <w:sz w:val="22"/>
          <w:szCs w:val="22"/>
          <w:lang w:val="en-US"/>
        </w:rPr>
        <w:t>provide</w:t>
      </w:r>
      <w:r w:rsidRPr="03ECA5FD" w:rsidR="1CCD3A6E">
        <w:rPr>
          <w:rFonts w:ascii="Arial" w:hAnsi="Arial" w:eastAsia="Arial" w:cs="Arial" w:asciiTheme="minorAscii" w:hAnsiTheme="minorAscii" w:eastAsiaTheme="minorAscii" w:cstheme="minorAscii"/>
          <w:b w:val="0"/>
          <w:bCs w:val="0"/>
          <w:noProof w:val="0"/>
          <w:color w:val="auto"/>
          <w:sz w:val="22"/>
          <w:szCs w:val="22"/>
          <w:lang w:val="en-US"/>
        </w:rPr>
        <w:t xml:space="preserve"> services such as diagnosis,</w:t>
      </w:r>
      <w:r w:rsidRPr="03ECA5FD" w:rsidR="2F223C8C">
        <w:rPr>
          <w:rFonts w:ascii="Arial" w:hAnsi="Arial" w:eastAsia="Arial" w:cs="Arial" w:asciiTheme="minorAscii" w:hAnsiTheme="minorAscii" w:eastAsiaTheme="minorAscii" w:cstheme="minorAscii"/>
          <w:b w:val="0"/>
          <w:bCs w:val="0"/>
          <w:noProof w:val="0"/>
          <w:color w:val="auto"/>
          <w:sz w:val="22"/>
          <w:szCs w:val="22"/>
          <w:lang w:val="en-US"/>
        </w:rPr>
        <w:t xml:space="preserve"> treatment, emergency </w:t>
      </w:r>
      <w:r w:rsidRPr="03ECA5FD" w:rsidR="158F62D6">
        <w:rPr>
          <w:rFonts w:ascii="Arial" w:hAnsi="Arial" w:eastAsia="Arial" w:cs="Arial" w:asciiTheme="minorAscii" w:hAnsiTheme="minorAscii" w:eastAsiaTheme="minorAscii" w:cstheme="minorAscii"/>
          <w:b w:val="0"/>
          <w:bCs w:val="0"/>
          <w:noProof w:val="0"/>
          <w:color w:val="auto"/>
          <w:sz w:val="22"/>
          <w:szCs w:val="22"/>
          <w:lang w:val="en-US"/>
        </w:rPr>
        <w:t>care, and</w:t>
      </w:r>
      <w:r w:rsidRPr="03ECA5FD" w:rsidR="2F223C8C">
        <w:rPr>
          <w:rFonts w:ascii="Arial" w:hAnsi="Arial" w:eastAsia="Arial" w:cs="Arial" w:asciiTheme="minorAscii" w:hAnsiTheme="minorAscii" w:eastAsiaTheme="minorAscii" w:cstheme="minorAscii"/>
          <w:b w:val="0"/>
          <w:bCs w:val="0"/>
          <w:noProof w:val="0"/>
          <w:color w:val="auto"/>
          <w:sz w:val="22"/>
          <w:szCs w:val="22"/>
          <w:lang w:val="en-US"/>
        </w:rPr>
        <w:t xml:space="preserve"> ongoin</w:t>
      </w:r>
      <w:r w:rsidRPr="03ECA5FD" w:rsidR="52EF904E">
        <w:rPr>
          <w:rFonts w:ascii="Arial" w:hAnsi="Arial" w:eastAsia="Arial" w:cs="Arial" w:asciiTheme="minorAscii" w:hAnsiTheme="minorAscii" w:eastAsiaTheme="minorAscii" w:cstheme="minorAscii"/>
          <w:b w:val="0"/>
          <w:bCs w:val="0"/>
          <w:noProof w:val="0"/>
          <w:color w:val="auto"/>
          <w:sz w:val="22"/>
          <w:szCs w:val="22"/>
          <w:lang w:val="en-US"/>
        </w:rPr>
        <w:t>g support for patients with a</w:t>
      </w:r>
      <w:r w:rsidRPr="03ECA5FD" w:rsidR="1FE03EEC">
        <w:rPr>
          <w:rFonts w:ascii="Arial" w:hAnsi="Arial" w:eastAsia="Arial" w:cs="Arial" w:asciiTheme="minorAscii" w:hAnsiTheme="minorAscii" w:eastAsiaTheme="minorAscii" w:cstheme="minorAscii"/>
          <w:b w:val="0"/>
          <w:bCs w:val="0"/>
          <w:noProof w:val="0"/>
          <w:color w:val="auto"/>
          <w:sz w:val="22"/>
          <w:szCs w:val="22"/>
          <w:lang w:val="en-US"/>
        </w:rPr>
        <w:t xml:space="preserve"> </w:t>
      </w:r>
      <w:r w:rsidRPr="03ECA5FD" w:rsidR="52EF904E">
        <w:rPr>
          <w:rFonts w:ascii="Arial" w:hAnsi="Arial" w:eastAsia="Arial" w:cs="Arial" w:asciiTheme="minorAscii" w:hAnsiTheme="minorAscii" w:eastAsiaTheme="minorAscii" w:cstheme="minorAscii"/>
          <w:b w:val="0"/>
          <w:bCs w:val="0"/>
          <w:noProof w:val="0"/>
          <w:color w:val="auto"/>
          <w:sz w:val="22"/>
          <w:szCs w:val="22"/>
          <w:lang w:val="en-US"/>
        </w:rPr>
        <w:t xml:space="preserve">range of medical </w:t>
      </w:r>
      <w:r w:rsidRPr="03ECA5FD" w:rsidR="2C5E9CE7">
        <w:rPr>
          <w:rFonts w:ascii="Arial" w:hAnsi="Arial" w:eastAsia="Arial" w:cs="Arial" w:asciiTheme="minorAscii" w:hAnsiTheme="minorAscii" w:eastAsiaTheme="minorAscii" w:cstheme="minorAscii"/>
          <w:b w:val="0"/>
          <w:bCs w:val="0"/>
          <w:noProof w:val="0"/>
          <w:color w:val="auto"/>
          <w:sz w:val="22"/>
          <w:szCs w:val="22"/>
          <w:lang w:val="en-US"/>
        </w:rPr>
        <w:t>conditions.</w:t>
      </w:r>
    </w:p>
    <w:p w:rsidR="203ABB4F" w:rsidP="03ECA5FD" w:rsidRDefault="203ABB4F" w14:paraId="615757E3" w14:textId="01B0E1A8">
      <w:pPr>
        <w:pStyle w:val="Normal"/>
        <w:rPr>
          <w:rFonts w:ascii="Arial" w:hAnsi="Arial" w:eastAsia="Arial" w:cs="Arial" w:asciiTheme="minorAscii" w:hAnsiTheme="minorAscii" w:eastAsiaTheme="minorAscii" w:cstheme="minorAscii"/>
          <w:b w:val="1"/>
          <w:bCs w:val="1"/>
          <w:noProof w:val="0"/>
          <w:color w:val="auto"/>
          <w:sz w:val="22"/>
          <w:szCs w:val="22"/>
          <w:lang w:val="en-US"/>
        </w:rPr>
      </w:pPr>
      <w:r w:rsidRPr="03ECA5FD" w:rsidR="0BA1BF52">
        <w:rPr>
          <w:rFonts w:ascii="Arial" w:hAnsi="Arial" w:eastAsia="Arial" w:cs="Arial" w:asciiTheme="minorAscii" w:hAnsiTheme="minorAscii" w:eastAsiaTheme="minorAscii" w:cstheme="minorAscii"/>
          <w:b w:val="1"/>
          <w:bCs w:val="1"/>
          <w:noProof w:val="0"/>
          <w:color w:val="auto"/>
          <w:sz w:val="22"/>
          <w:szCs w:val="22"/>
          <w:lang w:val="en-US"/>
        </w:rPr>
        <w:t xml:space="preserve"> </w:t>
      </w:r>
      <w:r w:rsidRPr="03ECA5FD" w:rsidR="40EE5A7B">
        <w:rPr>
          <w:rFonts w:ascii="Arial" w:hAnsi="Arial" w:eastAsia="Arial" w:cs="Arial" w:asciiTheme="minorAscii" w:hAnsiTheme="minorAscii" w:eastAsiaTheme="minorAscii" w:cstheme="minorAscii"/>
          <w:b w:val="1"/>
          <w:bCs w:val="1"/>
          <w:noProof w:val="0"/>
          <w:color w:val="auto"/>
          <w:sz w:val="22"/>
          <w:szCs w:val="22"/>
          <w:lang w:val="en-US"/>
        </w:rPr>
        <w:t xml:space="preserve">Definition of person-centered </w:t>
      </w:r>
      <w:r w:rsidRPr="03ECA5FD" w:rsidR="40EE5A7B">
        <w:rPr>
          <w:rFonts w:ascii="Arial" w:hAnsi="Arial" w:eastAsia="Arial" w:cs="Arial" w:asciiTheme="minorAscii" w:hAnsiTheme="minorAscii" w:eastAsiaTheme="minorAscii" w:cstheme="minorAscii"/>
          <w:b w:val="1"/>
          <w:bCs w:val="1"/>
          <w:noProof w:val="0"/>
          <w:color w:val="auto"/>
          <w:sz w:val="22"/>
          <w:szCs w:val="22"/>
          <w:lang w:val="en-US"/>
        </w:rPr>
        <w:t>care:</w:t>
      </w:r>
    </w:p>
    <w:p w:rsidR="37D2EFDB" w:rsidP="03ECA5FD" w:rsidRDefault="37D2EFDB" w14:paraId="07C47C15" w14:textId="6F26726B">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10331FFF">
        <w:rPr>
          <w:rFonts w:ascii="Arial" w:hAnsi="Arial" w:eastAsia="Arial" w:cs="Arial" w:asciiTheme="minorAscii" w:hAnsiTheme="minorAscii" w:eastAsiaTheme="minorAscii" w:cstheme="minorAscii"/>
          <w:b w:val="0"/>
          <w:bCs w:val="0"/>
          <w:noProof w:val="0"/>
          <w:color w:val="auto"/>
          <w:sz w:val="22"/>
          <w:szCs w:val="22"/>
          <w:lang w:val="en-US"/>
        </w:rPr>
        <w:t xml:space="preserve">Person-centered care focuses on the needs of everyone. This term refers to care that is sensitive to an individual's particular circumstances, values, needs, and preferences. By adhering to person-centered care principles, staff workers </w:t>
      </w:r>
      <w:r w:rsidRPr="03ECA5FD" w:rsidR="10331FFF">
        <w:rPr>
          <w:rFonts w:ascii="Arial" w:hAnsi="Arial" w:eastAsia="Arial" w:cs="Arial" w:asciiTheme="minorAscii" w:hAnsiTheme="minorAscii" w:eastAsiaTheme="minorAscii" w:cstheme="minorAscii"/>
          <w:b w:val="0"/>
          <w:bCs w:val="0"/>
          <w:noProof w:val="0"/>
          <w:color w:val="auto"/>
          <w:sz w:val="22"/>
          <w:szCs w:val="22"/>
          <w:lang w:val="en-US"/>
        </w:rPr>
        <w:t>are authorized to</w:t>
      </w:r>
      <w:r w:rsidRPr="03ECA5FD" w:rsidR="10331FFF">
        <w:rPr>
          <w:rFonts w:ascii="Arial" w:hAnsi="Arial" w:eastAsia="Arial" w:cs="Arial" w:asciiTheme="minorAscii" w:hAnsiTheme="minorAscii" w:eastAsiaTheme="minorAscii" w:cstheme="minorAscii"/>
          <w:b w:val="0"/>
          <w:bCs w:val="0"/>
          <w:noProof w:val="0"/>
          <w:color w:val="auto"/>
          <w:sz w:val="22"/>
          <w:szCs w:val="22"/>
          <w:lang w:val="en-US"/>
        </w:rPr>
        <w:t xml:space="preserve"> circumvent protocols and systems to provide therapy customized to each patient's particular requirements (skills for health,2025)</w:t>
      </w:r>
      <w:r w:rsidRPr="03ECA5FD" w:rsidR="6DAA4A0C">
        <w:rPr>
          <w:rFonts w:ascii="Arial" w:hAnsi="Arial" w:eastAsia="Arial" w:cs="Arial" w:asciiTheme="minorAscii" w:hAnsiTheme="minorAscii" w:eastAsiaTheme="minorAscii" w:cstheme="minorAscii"/>
          <w:b w:val="0"/>
          <w:bCs w:val="0"/>
          <w:noProof w:val="0"/>
          <w:color w:val="auto"/>
          <w:sz w:val="22"/>
          <w:szCs w:val="22"/>
          <w:lang w:val="en-US"/>
        </w:rPr>
        <w:t>.</w:t>
      </w:r>
    </w:p>
    <w:p w:rsidR="7815072A" w:rsidP="03ECA5FD" w:rsidRDefault="7815072A" w14:paraId="3BBCD6C3" w14:textId="740CE4FF">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263D7CFF">
        <w:rPr>
          <w:rFonts w:ascii="Arial" w:hAnsi="Arial" w:eastAsia="Arial" w:cs="Arial" w:asciiTheme="minorAscii" w:hAnsiTheme="minorAscii" w:eastAsiaTheme="minorAscii" w:cstheme="minorAscii"/>
          <w:b w:val="0"/>
          <w:bCs w:val="0"/>
          <w:noProof w:val="0"/>
          <w:color w:val="auto"/>
          <w:sz w:val="22"/>
          <w:szCs w:val="22"/>
          <w:lang w:val="en-US"/>
        </w:rPr>
        <w:t>In hospitals person centered care improvs health out</w:t>
      </w:r>
      <w:r w:rsidRPr="03ECA5FD" w:rsidR="14BA26B4">
        <w:rPr>
          <w:rFonts w:ascii="Arial" w:hAnsi="Arial" w:eastAsia="Arial" w:cs="Arial" w:asciiTheme="minorAscii" w:hAnsiTheme="minorAscii" w:eastAsiaTheme="minorAscii" w:cstheme="minorAscii"/>
          <w:b w:val="0"/>
          <w:bCs w:val="0"/>
          <w:noProof w:val="0"/>
          <w:color w:val="auto"/>
          <w:sz w:val="22"/>
          <w:szCs w:val="22"/>
          <w:lang w:val="en-US"/>
        </w:rPr>
        <w:t xml:space="preserve">comes, patient </w:t>
      </w:r>
      <w:r w:rsidRPr="03ECA5FD" w:rsidR="79EBAD26">
        <w:rPr>
          <w:rFonts w:ascii="Arial" w:hAnsi="Arial" w:eastAsia="Arial" w:cs="Arial" w:asciiTheme="minorAscii" w:hAnsiTheme="minorAscii" w:eastAsiaTheme="minorAscii" w:cstheme="minorAscii"/>
          <w:b w:val="0"/>
          <w:bCs w:val="0"/>
          <w:noProof w:val="0"/>
          <w:color w:val="auto"/>
          <w:sz w:val="22"/>
          <w:szCs w:val="22"/>
          <w:lang w:val="en-US"/>
        </w:rPr>
        <w:t>satisfaction</w:t>
      </w:r>
      <w:r w:rsidRPr="03ECA5FD" w:rsidR="54894BD9">
        <w:rPr>
          <w:rFonts w:ascii="Arial" w:hAnsi="Arial" w:eastAsia="Arial" w:cs="Arial" w:asciiTheme="minorAscii" w:hAnsiTheme="minorAscii" w:eastAsiaTheme="minorAscii" w:cstheme="minorAscii"/>
          <w:b w:val="0"/>
          <w:bCs w:val="0"/>
          <w:noProof w:val="0"/>
          <w:color w:val="auto"/>
          <w:sz w:val="22"/>
          <w:szCs w:val="22"/>
          <w:lang w:val="en-US"/>
        </w:rPr>
        <w:t xml:space="preserve">, and patient provider communication. </w:t>
      </w:r>
      <w:r w:rsidRPr="03ECA5FD" w:rsidR="029A02AF">
        <w:rPr>
          <w:rFonts w:ascii="Arial" w:hAnsi="Arial" w:eastAsia="Arial" w:cs="Arial" w:asciiTheme="minorAscii" w:hAnsiTheme="minorAscii" w:eastAsiaTheme="minorAscii" w:cstheme="minorAscii"/>
          <w:b w:val="0"/>
          <w:bCs w:val="0"/>
          <w:noProof w:val="0"/>
          <w:color w:val="auto"/>
          <w:sz w:val="22"/>
          <w:szCs w:val="22"/>
          <w:lang w:val="en-US"/>
        </w:rPr>
        <w:t>Person centered care improves</w:t>
      </w:r>
      <w:r w:rsidRPr="03ECA5FD" w:rsidR="705C61FA">
        <w:rPr>
          <w:rFonts w:ascii="Arial" w:hAnsi="Arial" w:eastAsia="Arial" w:cs="Arial" w:asciiTheme="minorAscii" w:hAnsiTheme="minorAscii" w:eastAsiaTheme="minorAscii" w:cstheme="minorAscii"/>
          <w:b w:val="0"/>
          <w:bCs w:val="0"/>
          <w:noProof w:val="0"/>
          <w:color w:val="auto"/>
          <w:sz w:val="22"/>
          <w:szCs w:val="22"/>
          <w:lang w:val="en-US"/>
        </w:rPr>
        <w:t xml:space="preserve"> patient happiness and makes </w:t>
      </w:r>
      <w:r w:rsidRPr="03ECA5FD" w:rsidR="33759582">
        <w:rPr>
          <w:rFonts w:ascii="Arial" w:hAnsi="Arial" w:eastAsia="Arial" w:cs="Arial" w:asciiTheme="minorAscii" w:hAnsiTheme="minorAscii" w:eastAsiaTheme="minorAscii" w:cstheme="minorAscii"/>
          <w:b w:val="0"/>
          <w:bCs w:val="0"/>
          <w:noProof w:val="0"/>
          <w:color w:val="auto"/>
          <w:sz w:val="22"/>
          <w:szCs w:val="22"/>
          <w:lang w:val="en-US"/>
        </w:rPr>
        <w:t>patients</w:t>
      </w:r>
      <w:r w:rsidRPr="03ECA5FD" w:rsidR="705C61FA">
        <w:rPr>
          <w:rFonts w:ascii="Arial" w:hAnsi="Arial" w:eastAsia="Arial" w:cs="Arial" w:asciiTheme="minorAscii" w:hAnsiTheme="minorAscii" w:eastAsiaTheme="minorAscii" w:cstheme="minorAscii"/>
          <w:b w:val="0"/>
          <w:bCs w:val="0"/>
          <w:noProof w:val="0"/>
          <w:color w:val="auto"/>
          <w:sz w:val="22"/>
          <w:szCs w:val="22"/>
          <w:lang w:val="en-US"/>
        </w:rPr>
        <w:t xml:space="preserve"> feel respect and val</w:t>
      </w:r>
      <w:r w:rsidRPr="03ECA5FD" w:rsidR="604A871A">
        <w:rPr>
          <w:rFonts w:ascii="Arial" w:hAnsi="Arial" w:eastAsia="Arial" w:cs="Arial" w:asciiTheme="minorAscii" w:hAnsiTheme="minorAscii" w:eastAsiaTheme="minorAscii" w:cstheme="minorAscii"/>
          <w:b w:val="0"/>
          <w:bCs w:val="0"/>
          <w:noProof w:val="0"/>
          <w:color w:val="auto"/>
          <w:sz w:val="22"/>
          <w:szCs w:val="22"/>
          <w:lang w:val="en-US"/>
        </w:rPr>
        <w:t>ued by giving them the ability to take part in treatment decis</w:t>
      </w:r>
      <w:r w:rsidRPr="03ECA5FD" w:rsidR="0C78CB06">
        <w:rPr>
          <w:rFonts w:ascii="Arial" w:hAnsi="Arial" w:eastAsia="Arial" w:cs="Arial" w:asciiTheme="minorAscii" w:hAnsiTheme="minorAscii" w:eastAsiaTheme="minorAscii" w:cstheme="minorAscii"/>
          <w:b w:val="0"/>
          <w:bCs w:val="0"/>
          <w:noProof w:val="0"/>
          <w:color w:val="auto"/>
          <w:sz w:val="22"/>
          <w:szCs w:val="22"/>
          <w:lang w:val="en-US"/>
        </w:rPr>
        <w:t xml:space="preserve">ions. In the </w:t>
      </w:r>
      <w:r w:rsidRPr="03ECA5FD" w:rsidR="1E642055">
        <w:rPr>
          <w:rFonts w:ascii="Arial" w:hAnsi="Arial" w:eastAsia="Arial" w:cs="Arial" w:asciiTheme="minorAscii" w:hAnsiTheme="minorAscii" w:eastAsiaTheme="minorAscii" w:cstheme="minorAscii"/>
          <w:b w:val="0"/>
          <w:bCs w:val="0"/>
          <w:noProof w:val="0"/>
          <w:color w:val="auto"/>
          <w:sz w:val="22"/>
          <w:szCs w:val="22"/>
          <w:lang w:val="en-US"/>
        </w:rPr>
        <w:t>hospitals,</w:t>
      </w:r>
      <w:r w:rsidRPr="03ECA5FD" w:rsidR="0C78CB06">
        <w:rPr>
          <w:rFonts w:ascii="Arial" w:hAnsi="Arial" w:eastAsia="Arial" w:cs="Arial" w:asciiTheme="minorAscii" w:hAnsiTheme="minorAscii" w:eastAsiaTheme="minorAscii" w:cstheme="minorAscii"/>
          <w:b w:val="0"/>
          <w:bCs w:val="0"/>
          <w:noProof w:val="0"/>
          <w:color w:val="auto"/>
          <w:sz w:val="22"/>
          <w:szCs w:val="22"/>
          <w:lang w:val="en-US"/>
        </w:rPr>
        <w:t xml:space="preserve"> the patients are more lik</w:t>
      </w:r>
      <w:r w:rsidRPr="03ECA5FD" w:rsidR="3D6F0B9E">
        <w:rPr>
          <w:rFonts w:ascii="Arial" w:hAnsi="Arial" w:eastAsia="Arial" w:cs="Arial" w:asciiTheme="minorAscii" w:hAnsiTheme="minorAscii" w:eastAsiaTheme="minorAscii" w:cstheme="minorAscii"/>
          <w:b w:val="0"/>
          <w:bCs w:val="0"/>
          <w:noProof w:val="0"/>
          <w:color w:val="auto"/>
          <w:sz w:val="22"/>
          <w:szCs w:val="22"/>
          <w:lang w:val="en-US"/>
        </w:rPr>
        <w:t xml:space="preserve">ely to be satisfied with the treatment they receive </w:t>
      </w:r>
      <w:r w:rsidRPr="03ECA5FD" w:rsidR="5DB62E99">
        <w:rPr>
          <w:rFonts w:ascii="Arial" w:hAnsi="Arial" w:eastAsia="Arial" w:cs="Arial" w:asciiTheme="minorAscii" w:hAnsiTheme="minorAscii" w:eastAsiaTheme="minorAscii" w:cstheme="minorAscii"/>
          <w:b w:val="0"/>
          <w:bCs w:val="0"/>
          <w:noProof w:val="0"/>
          <w:color w:val="auto"/>
          <w:sz w:val="22"/>
          <w:szCs w:val="22"/>
          <w:lang w:val="en-US"/>
        </w:rPr>
        <w:t xml:space="preserve">if they </w:t>
      </w:r>
      <w:r w:rsidRPr="03ECA5FD" w:rsidR="5DB62E99">
        <w:rPr>
          <w:rFonts w:ascii="Arial" w:hAnsi="Arial" w:eastAsia="Arial" w:cs="Arial" w:asciiTheme="minorAscii" w:hAnsiTheme="minorAscii" w:eastAsiaTheme="minorAscii" w:cstheme="minorAscii"/>
          <w:b w:val="0"/>
          <w:bCs w:val="0"/>
          <w:noProof w:val="0"/>
          <w:color w:val="auto"/>
          <w:sz w:val="22"/>
          <w:szCs w:val="22"/>
          <w:lang w:val="en-US"/>
        </w:rPr>
        <w:t>participate</w:t>
      </w:r>
      <w:r w:rsidRPr="03ECA5FD" w:rsidR="5DB62E99">
        <w:rPr>
          <w:rFonts w:ascii="Arial" w:hAnsi="Arial" w:eastAsia="Arial" w:cs="Arial" w:asciiTheme="minorAscii" w:hAnsiTheme="minorAscii" w:eastAsiaTheme="minorAscii" w:cstheme="minorAscii"/>
          <w:b w:val="0"/>
          <w:bCs w:val="0"/>
          <w:noProof w:val="0"/>
          <w:color w:val="auto"/>
          <w:sz w:val="22"/>
          <w:szCs w:val="22"/>
          <w:lang w:val="en-US"/>
        </w:rPr>
        <w:t xml:space="preserve"> in </w:t>
      </w:r>
      <w:r w:rsidRPr="03ECA5FD" w:rsidR="7DC9CFE7">
        <w:rPr>
          <w:rFonts w:ascii="Arial" w:hAnsi="Arial" w:eastAsia="Arial" w:cs="Arial" w:asciiTheme="minorAscii" w:hAnsiTheme="minorAscii" w:eastAsiaTheme="minorAscii" w:cstheme="minorAscii"/>
          <w:b w:val="0"/>
          <w:bCs w:val="0"/>
          <w:noProof w:val="0"/>
          <w:color w:val="auto"/>
          <w:sz w:val="22"/>
          <w:szCs w:val="22"/>
          <w:lang w:val="en-US"/>
        </w:rPr>
        <w:t>decisions</w:t>
      </w:r>
      <w:r w:rsidRPr="03ECA5FD" w:rsidR="5DB62E99">
        <w:rPr>
          <w:rFonts w:ascii="Arial" w:hAnsi="Arial" w:eastAsia="Arial" w:cs="Arial" w:asciiTheme="minorAscii" w:hAnsiTheme="minorAscii" w:eastAsiaTheme="minorAscii" w:cstheme="minorAscii"/>
          <w:b w:val="0"/>
          <w:bCs w:val="0"/>
          <w:noProof w:val="0"/>
          <w:color w:val="auto"/>
          <w:sz w:val="22"/>
          <w:szCs w:val="22"/>
          <w:lang w:val="en-US"/>
        </w:rPr>
        <w:t xml:space="preserve"> about surgery, </w:t>
      </w:r>
      <w:r w:rsidRPr="03ECA5FD" w:rsidR="399FA4A3">
        <w:rPr>
          <w:rFonts w:ascii="Arial" w:hAnsi="Arial" w:eastAsia="Arial" w:cs="Arial" w:asciiTheme="minorAscii" w:hAnsiTheme="minorAscii" w:eastAsiaTheme="minorAscii" w:cstheme="minorAscii"/>
          <w:b w:val="0"/>
          <w:bCs w:val="0"/>
          <w:noProof w:val="0"/>
          <w:color w:val="auto"/>
          <w:sz w:val="22"/>
          <w:szCs w:val="22"/>
          <w:lang w:val="en-US"/>
        </w:rPr>
        <w:t>medicine,</w:t>
      </w:r>
      <w:r w:rsidRPr="03ECA5FD" w:rsidR="52112E21">
        <w:rPr>
          <w:rFonts w:ascii="Arial" w:hAnsi="Arial" w:eastAsia="Arial" w:cs="Arial" w:asciiTheme="minorAscii" w:hAnsiTheme="minorAscii" w:eastAsiaTheme="minorAscii" w:cstheme="minorAscii"/>
          <w:b w:val="0"/>
          <w:bCs w:val="0"/>
          <w:noProof w:val="0"/>
          <w:color w:val="auto"/>
          <w:sz w:val="22"/>
          <w:szCs w:val="22"/>
          <w:lang w:val="en-US"/>
        </w:rPr>
        <w:t xml:space="preserve"> or discharge plans.</w:t>
      </w:r>
      <w:r w:rsidRPr="03ECA5FD" w:rsidR="029A02AF">
        <w:rPr>
          <w:rFonts w:ascii="Arial" w:hAnsi="Arial" w:eastAsia="Arial" w:cs="Arial" w:asciiTheme="minorAscii" w:hAnsiTheme="minorAscii" w:eastAsiaTheme="minorAscii" w:cstheme="minorAscii"/>
          <w:b w:val="0"/>
          <w:bCs w:val="0"/>
          <w:noProof w:val="0"/>
          <w:color w:val="auto"/>
          <w:sz w:val="22"/>
          <w:szCs w:val="22"/>
          <w:lang w:val="en-US"/>
        </w:rPr>
        <w:t xml:space="preserve"> </w:t>
      </w:r>
      <w:r w:rsidRPr="03ECA5FD" w:rsidR="08DB731A">
        <w:rPr>
          <w:rFonts w:ascii="Arial" w:hAnsi="Arial" w:eastAsia="Arial" w:cs="Arial" w:asciiTheme="minorAscii" w:hAnsiTheme="minorAscii" w:eastAsiaTheme="minorAscii" w:cstheme="minorAscii"/>
          <w:b w:val="0"/>
          <w:bCs w:val="0"/>
          <w:noProof w:val="0"/>
          <w:color w:val="auto"/>
          <w:sz w:val="22"/>
          <w:szCs w:val="22"/>
          <w:lang w:val="en-US"/>
        </w:rPr>
        <w:t xml:space="preserve">Patients are more likely to keep to treatment plans and engage in </w:t>
      </w:r>
      <w:r w:rsidRPr="03ECA5FD" w:rsidR="09FAE933">
        <w:rPr>
          <w:rFonts w:ascii="Arial" w:hAnsi="Arial" w:eastAsia="Arial" w:cs="Arial" w:asciiTheme="minorAscii" w:hAnsiTheme="minorAscii" w:eastAsiaTheme="minorAscii" w:cstheme="minorAscii"/>
          <w:b w:val="0"/>
          <w:bCs w:val="0"/>
          <w:noProof w:val="0"/>
          <w:color w:val="auto"/>
          <w:sz w:val="22"/>
          <w:szCs w:val="22"/>
          <w:lang w:val="en-US"/>
        </w:rPr>
        <w:t>self-management</w:t>
      </w:r>
      <w:r w:rsidRPr="03ECA5FD" w:rsidR="08DB731A">
        <w:rPr>
          <w:rFonts w:ascii="Arial" w:hAnsi="Arial" w:eastAsia="Arial" w:cs="Arial" w:asciiTheme="minorAscii" w:hAnsiTheme="minorAscii" w:eastAsiaTheme="minorAscii" w:cstheme="minorAscii"/>
          <w:b w:val="0"/>
          <w:bCs w:val="0"/>
          <w:noProof w:val="0"/>
          <w:color w:val="auto"/>
          <w:sz w:val="22"/>
          <w:szCs w:val="22"/>
          <w:lang w:val="en-US"/>
        </w:rPr>
        <w:t xml:space="preserve"> when </w:t>
      </w:r>
      <w:r w:rsidRPr="03ECA5FD" w:rsidR="3C853CAE">
        <w:rPr>
          <w:rFonts w:ascii="Arial" w:hAnsi="Arial" w:eastAsia="Arial" w:cs="Arial" w:asciiTheme="minorAscii" w:hAnsiTheme="minorAscii" w:eastAsiaTheme="minorAscii" w:cstheme="minorAscii"/>
          <w:b w:val="0"/>
          <w:bCs w:val="0"/>
          <w:noProof w:val="0"/>
          <w:color w:val="auto"/>
          <w:sz w:val="22"/>
          <w:szCs w:val="22"/>
          <w:lang w:val="en-US"/>
        </w:rPr>
        <w:t>therapy is customized</w:t>
      </w:r>
      <w:r w:rsidRPr="03ECA5FD" w:rsidR="5F72A4F2">
        <w:rPr>
          <w:rFonts w:ascii="Arial" w:hAnsi="Arial" w:eastAsia="Arial" w:cs="Arial" w:asciiTheme="minorAscii" w:hAnsiTheme="minorAscii" w:eastAsiaTheme="minorAscii" w:cstheme="minorAscii"/>
          <w:b w:val="0"/>
          <w:bCs w:val="0"/>
          <w:noProof w:val="0"/>
          <w:color w:val="auto"/>
          <w:sz w:val="22"/>
          <w:szCs w:val="22"/>
          <w:lang w:val="en-US"/>
        </w:rPr>
        <w:t xml:space="preserve"> to meet </w:t>
      </w:r>
      <w:r w:rsidRPr="03ECA5FD" w:rsidR="151B49C2">
        <w:rPr>
          <w:rFonts w:ascii="Arial" w:hAnsi="Arial" w:eastAsia="Arial" w:cs="Arial" w:asciiTheme="minorAscii" w:hAnsiTheme="minorAscii" w:eastAsiaTheme="minorAscii" w:cstheme="minorAscii"/>
          <w:b w:val="0"/>
          <w:bCs w:val="0"/>
          <w:noProof w:val="0"/>
          <w:color w:val="auto"/>
          <w:sz w:val="22"/>
          <w:szCs w:val="22"/>
          <w:lang w:val="en-US"/>
        </w:rPr>
        <w:t>their</w:t>
      </w:r>
      <w:r w:rsidRPr="03ECA5FD" w:rsidR="5F72A4F2">
        <w:rPr>
          <w:rFonts w:ascii="Arial" w:hAnsi="Arial" w:eastAsia="Arial" w:cs="Arial" w:asciiTheme="minorAscii" w:hAnsiTheme="minorAscii" w:eastAsiaTheme="minorAscii" w:cstheme="minorAscii"/>
          <w:b w:val="0"/>
          <w:bCs w:val="0"/>
          <w:noProof w:val="0"/>
          <w:color w:val="auto"/>
          <w:sz w:val="22"/>
          <w:szCs w:val="22"/>
          <w:lang w:val="en-US"/>
        </w:rPr>
        <w:t xml:space="preserve"> individual requirements, which improve health outcomes</w:t>
      </w:r>
      <w:r w:rsidRPr="03ECA5FD" w:rsidR="7B5C8D0F">
        <w:rPr>
          <w:rFonts w:ascii="Arial" w:hAnsi="Arial" w:eastAsia="Arial" w:cs="Arial" w:asciiTheme="minorAscii" w:hAnsiTheme="minorAscii" w:eastAsiaTheme="minorAscii" w:cstheme="minorAscii"/>
          <w:b w:val="0"/>
          <w:bCs w:val="0"/>
          <w:noProof w:val="0"/>
          <w:color w:val="auto"/>
          <w:sz w:val="22"/>
          <w:szCs w:val="22"/>
          <w:lang w:val="en-US"/>
        </w:rPr>
        <w:t xml:space="preserve">. </w:t>
      </w:r>
      <w:r w:rsidRPr="03ECA5FD" w:rsidR="3C853CAE">
        <w:rPr>
          <w:rFonts w:ascii="Arial" w:hAnsi="Arial" w:eastAsia="Arial" w:cs="Arial" w:asciiTheme="minorAscii" w:hAnsiTheme="minorAscii" w:eastAsiaTheme="minorAscii" w:cstheme="minorAscii"/>
          <w:b w:val="0"/>
          <w:bCs w:val="0"/>
          <w:noProof w:val="0"/>
          <w:color w:val="auto"/>
          <w:sz w:val="22"/>
          <w:szCs w:val="22"/>
          <w:lang w:val="en-US"/>
        </w:rPr>
        <w:t xml:space="preserve"> </w:t>
      </w:r>
      <w:r w:rsidRPr="03ECA5FD" w:rsidR="62B448C9">
        <w:rPr>
          <w:rFonts w:ascii="Arial" w:hAnsi="Arial" w:eastAsia="Arial" w:cs="Arial" w:asciiTheme="minorAscii" w:hAnsiTheme="minorAscii" w:eastAsiaTheme="minorAscii" w:cstheme="minorAscii"/>
          <w:b w:val="0"/>
          <w:bCs w:val="0"/>
          <w:noProof w:val="0"/>
          <w:color w:val="auto"/>
          <w:sz w:val="22"/>
          <w:szCs w:val="22"/>
          <w:lang w:val="en-US"/>
        </w:rPr>
        <w:t>When</w:t>
      </w:r>
      <w:r w:rsidRPr="03ECA5FD" w:rsidR="6B6BF81F">
        <w:rPr>
          <w:rFonts w:ascii="Arial" w:hAnsi="Arial" w:eastAsia="Arial" w:cs="Arial" w:asciiTheme="minorAscii" w:hAnsiTheme="minorAscii" w:eastAsiaTheme="minorAscii" w:cstheme="minorAscii"/>
          <w:b w:val="0"/>
          <w:bCs w:val="0"/>
          <w:noProof w:val="0"/>
          <w:color w:val="auto"/>
          <w:sz w:val="22"/>
          <w:szCs w:val="22"/>
          <w:lang w:val="en-US"/>
        </w:rPr>
        <w:t xml:space="preserve"> their needs and wants are </w:t>
      </w:r>
      <w:r w:rsidRPr="03ECA5FD" w:rsidR="34E78A95">
        <w:rPr>
          <w:rFonts w:ascii="Arial" w:hAnsi="Arial" w:eastAsia="Arial" w:cs="Arial" w:asciiTheme="minorAscii" w:hAnsiTheme="minorAscii" w:eastAsiaTheme="minorAscii" w:cstheme="minorAscii"/>
          <w:b w:val="0"/>
          <w:bCs w:val="0"/>
          <w:noProof w:val="0"/>
          <w:color w:val="auto"/>
          <w:sz w:val="22"/>
          <w:szCs w:val="22"/>
          <w:lang w:val="en-US"/>
        </w:rPr>
        <w:t>considered</w:t>
      </w:r>
      <w:r w:rsidRPr="03ECA5FD" w:rsidR="6B6BF81F">
        <w:rPr>
          <w:rFonts w:ascii="Arial" w:hAnsi="Arial" w:eastAsia="Arial" w:cs="Arial" w:asciiTheme="minorAscii" w:hAnsiTheme="minorAscii" w:eastAsiaTheme="minorAscii" w:cstheme="minorAscii"/>
          <w:b w:val="0"/>
          <w:bCs w:val="0"/>
          <w:noProof w:val="0"/>
          <w:color w:val="auto"/>
          <w:sz w:val="22"/>
          <w:szCs w:val="22"/>
          <w:lang w:val="en-US"/>
        </w:rPr>
        <w:t xml:space="preserve"> during treatment </w:t>
      </w:r>
      <w:r w:rsidRPr="03ECA5FD" w:rsidR="7CA87C92">
        <w:rPr>
          <w:rFonts w:ascii="Arial" w:hAnsi="Arial" w:eastAsia="Arial" w:cs="Arial" w:asciiTheme="minorAscii" w:hAnsiTheme="minorAscii" w:eastAsiaTheme="minorAscii" w:cstheme="minorAscii"/>
          <w:b w:val="0"/>
          <w:bCs w:val="0"/>
          <w:noProof w:val="0"/>
          <w:color w:val="auto"/>
          <w:sz w:val="22"/>
          <w:szCs w:val="22"/>
          <w:lang w:val="en-US"/>
        </w:rPr>
        <w:t>planning,</w:t>
      </w:r>
      <w:r w:rsidRPr="03ECA5FD" w:rsidR="0581B285">
        <w:rPr>
          <w:rFonts w:ascii="Arial" w:hAnsi="Arial" w:eastAsia="Arial" w:cs="Arial" w:asciiTheme="minorAscii" w:hAnsiTheme="minorAscii" w:eastAsiaTheme="minorAscii" w:cstheme="minorAscii"/>
          <w:b w:val="0"/>
          <w:bCs w:val="0"/>
          <w:noProof w:val="0"/>
          <w:color w:val="auto"/>
          <w:sz w:val="22"/>
          <w:szCs w:val="22"/>
          <w:lang w:val="en-US"/>
        </w:rPr>
        <w:t xml:space="preserve"> patients with chronic diseases like diabetes </w:t>
      </w:r>
      <w:r w:rsidRPr="03ECA5FD" w:rsidR="19A66E90">
        <w:rPr>
          <w:rFonts w:ascii="Arial" w:hAnsi="Arial" w:eastAsia="Arial" w:cs="Arial" w:asciiTheme="minorAscii" w:hAnsiTheme="minorAscii" w:eastAsiaTheme="minorAscii" w:cstheme="minorAscii"/>
          <w:b w:val="0"/>
          <w:bCs w:val="0"/>
          <w:noProof w:val="0"/>
          <w:color w:val="auto"/>
          <w:sz w:val="22"/>
          <w:szCs w:val="22"/>
          <w:lang w:val="en-US"/>
        </w:rPr>
        <w:t xml:space="preserve">or heart diseases often recover more </w:t>
      </w:r>
      <w:r w:rsidRPr="03ECA5FD" w:rsidR="1588C793">
        <w:rPr>
          <w:rFonts w:ascii="Arial" w:hAnsi="Arial" w:eastAsia="Arial" w:cs="Arial" w:asciiTheme="minorAscii" w:hAnsiTheme="minorAscii" w:eastAsiaTheme="minorAscii" w:cstheme="minorAscii"/>
          <w:b w:val="0"/>
          <w:bCs w:val="0"/>
          <w:noProof w:val="0"/>
          <w:color w:val="auto"/>
          <w:sz w:val="22"/>
          <w:szCs w:val="22"/>
          <w:lang w:val="en-US"/>
        </w:rPr>
        <w:t>quickly (</w:t>
      </w:r>
      <w:r w:rsidRPr="03ECA5FD" w:rsidR="1588C793">
        <w:rPr>
          <w:rFonts w:ascii="Arial" w:hAnsi="Arial" w:eastAsia="Arial" w:cs="Arial" w:asciiTheme="minorAscii" w:hAnsiTheme="minorAscii" w:eastAsiaTheme="minorAscii" w:cstheme="minorAscii"/>
          <w:b w:val="0"/>
          <w:bCs w:val="0"/>
          <w:noProof w:val="0"/>
          <w:color w:val="auto"/>
          <w:sz w:val="22"/>
          <w:szCs w:val="22"/>
          <w:lang w:val="en-US"/>
        </w:rPr>
        <w:t>NHS England, 2026).</w:t>
      </w:r>
    </w:p>
    <w:p w:rsidR="459DF0B3" w:rsidP="03ECA5FD" w:rsidRDefault="459DF0B3" w14:paraId="08B33A54" w14:textId="68DEB32D">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1588C793">
        <w:rPr>
          <w:rFonts w:ascii="Arial" w:hAnsi="Arial" w:eastAsia="Arial" w:cs="Arial" w:asciiTheme="minorAscii" w:hAnsiTheme="minorAscii" w:eastAsiaTheme="minorAscii" w:cstheme="minorAscii"/>
          <w:b w:val="0"/>
          <w:bCs w:val="0"/>
          <w:noProof w:val="0"/>
          <w:color w:val="auto"/>
          <w:sz w:val="22"/>
          <w:szCs w:val="22"/>
          <w:lang w:val="en-US"/>
        </w:rPr>
        <w:t xml:space="preserve">Person centered care </w:t>
      </w:r>
      <w:r w:rsidRPr="03ECA5FD" w:rsidR="4020906A">
        <w:rPr>
          <w:rFonts w:ascii="Arial" w:hAnsi="Arial" w:eastAsia="Arial" w:cs="Arial" w:asciiTheme="minorAscii" w:hAnsiTheme="minorAscii" w:eastAsiaTheme="minorAscii" w:cstheme="minorAscii"/>
          <w:b w:val="0"/>
          <w:bCs w:val="0"/>
          <w:noProof w:val="0"/>
          <w:color w:val="auto"/>
          <w:sz w:val="22"/>
          <w:szCs w:val="22"/>
          <w:lang w:val="en-US"/>
        </w:rPr>
        <w:t>improves better communication between patients and healthcare professionals</w:t>
      </w:r>
      <w:r w:rsidRPr="03ECA5FD" w:rsidR="6520FE40">
        <w:rPr>
          <w:rFonts w:ascii="Arial" w:hAnsi="Arial" w:eastAsia="Arial" w:cs="Arial" w:asciiTheme="minorAscii" w:hAnsiTheme="minorAscii" w:eastAsiaTheme="minorAscii" w:cstheme="minorAscii"/>
          <w:b w:val="0"/>
          <w:bCs w:val="0"/>
          <w:noProof w:val="0"/>
          <w:color w:val="auto"/>
          <w:sz w:val="22"/>
          <w:szCs w:val="22"/>
          <w:lang w:val="en-US"/>
        </w:rPr>
        <w:t xml:space="preserve">, reducing </w:t>
      </w:r>
      <w:r w:rsidRPr="03ECA5FD" w:rsidR="740BE917">
        <w:rPr>
          <w:rFonts w:ascii="Arial" w:hAnsi="Arial" w:eastAsia="Arial" w:cs="Arial" w:asciiTheme="minorAscii" w:hAnsiTheme="minorAscii" w:eastAsiaTheme="minorAscii" w:cstheme="minorAscii"/>
          <w:b w:val="0"/>
          <w:bCs w:val="0"/>
          <w:noProof w:val="0"/>
          <w:color w:val="auto"/>
          <w:sz w:val="22"/>
          <w:szCs w:val="22"/>
          <w:lang w:val="en-US"/>
        </w:rPr>
        <w:t>misunderstandings,</w:t>
      </w:r>
      <w:r w:rsidRPr="03ECA5FD" w:rsidR="29DFD7C1">
        <w:rPr>
          <w:rFonts w:ascii="Arial" w:hAnsi="Arial" w:eastAsia="Arial" w:cs="Arial" w:asciiTheme="minorAscii" w:hAnsiTheme="minorAscii" w:eastAsiaTheme="minorAscii" w:cstheme="minorAscii"/>
          <w:b w:val="0"/>
          <w:bCs w:val="0"/>
          <w:noProof w:val="0"/>
          <w:color w:val="auto"/>
          <w:sz w:val="22"/>
          <w:szCs w:val="22"/>
          <w:lang w:val="en-US"/>
        </w:rPr>
        <w:t xml:space="preserve"> and </w:t>
      </w:r>
      <w:r w:rsidRPr="03ECA5FD" w:rsidR="62E2E465">
        <w:rPr>
          <w:rFonts w:ascii="Arial" w:hAnsi="Arial" w:eastAsia="Arial" w:cs="Arial" w:asciiTheme="minorAscii" w:hAnsiTheme="minorAscii" w:eastAsiaTheme="minorAscii" w:cstheme="minorAscii"/>
          <w:b w:val="0"/>
          <w:bCs w:val="0"/>
          <w:noProof w:val="0"/>
          <w:color w:val="auto"/>
          <w:sz w:val="22"/>
          <w:szCs w:val="22"/>
          <w:lang w:val="en-US"/>
        </w:rPr>
        <w:t>improving</w:t>
      </w:r>
      <w:r w:rsidRPr="03ECA5FD" w:rsidR="29DFD7C1">
        <w:rPr>
          <w:rFonts w:ascii="Arial" w:hAnsi="Arial" w:eastAsia="Arial" w:cs="Arial" w:asciiTheme="minorAscii" w:hAnsiTheme="minorAscii" w:eastAsiaTheme="minorAscii" w:cstheme="minorAscii"/>
          <w:b w:val="0"/>
          <w:bCs w:val="0"/>
          <w:noProof w:val="0"/>
          <w:color w:val="auto"/>
          <w:sz w:val="22"/>
          <w:szCs w:val="22"/>
          <w:lang w:val="en-US"/>
        </w:rPr>
        <w:t xml:space="preserve"> </w:t>
      </w:r>
      <w:r w:rsidRPr="03ECA5FD" w:rsidR="6520FE40">
        <w:rPr>
          <w:rFonts w:ascii="Arial" w:hAnsi="Arial" w:eastAsia="Arial" w:cs="Arial" w:asciiTheme="minorAscii" w:hAnsiTheme="minorAscii" w:eastAsiaTheme="minorAscii" w:cstheme="minorAscii"/>
          <w:b w:val="0"/>
          <w:bCs w:val="0"/>
          <w:noProof w:val="0"/>
          <w:color w:val="auto"/>
          <w:sz w:val="22"/>
          <w:szCs w:val="22"/>
          <w:lang w:val="en-US"/>
        </w:rPr>
        <w:t>continuity of care</w:t>
      </w:r>
      <w:r w:rsidRPr="03ECA5FD" w:rsidR="768DB6DA">
        <w:rPr>
          <w:rFonts w:ascii="Arial" w:hAnsi="Arial" w:eastAsia="Arial" w:cs="Arial" w:asciiTheme="minorAscii" w:hAnsiTheme="minorAscii" w:eastAsiaTheme="minorAscii" w:cstheme="minorAscii"/>
          <w:b w:val="0"/>
          <w:bCs w:val="0"/>
          <w:noProof w:val="0"/>
          <w:color w:val="auto"/>
          <w:sz w:val="22"/>
          <w:szCs w:val="22"/>
          <w:lang w:val="en-US"/>
        </w:rPr>
        <w:t xml:space="preserve">. </w:t>
      </w:r>
      <w:r w:rsidRPr="03ECA5FD" w:rsidR="751F7DA5">
        <w:rPr>
          <w:rFonts w:ascii="Arial" w:hAnsi="Arial" w:eastAsia="Arial" w:cs="Arial" w:asciiTheme="minorAscii" w:hAnsiTheme="minorAscii" w:eastAsiaTheme="minorAscii" w:cstheme="minorAscii"/>
          <w:b w:val="0"/>
          <w:bCs w:val="0"/>
          <w:noProof w:val="0"/>
          <w:color w:val="auto"/>
          <w:sz w:val="22"/>
          <w:szCs w:val="22"/>
          <w:lang w:val="en-US"/>
        </w:rPr>
        <w:t xml:space="preserve">Hospital interdisciplinary teams can work together more </w:t>
      </w:r>
      <w:r w:rsidRPr="03ECA5FD" w:rsidR="7C48063C">
        <w:rPr>
          <w:rFonts w:ascii="Arial" w:hAnsi="Arial" w:eastAsia="Arial" w:cs="Arial" w:asciiTheme="minorAscii" w:hAnsiTheme="minorAscii" w:eastAsiaTheme="minorAscii" w:cstheme="minorAscii"/>
          <w:b w:val="0"/>
          <w:bCs w:val="0"/>
          <w:noProof w:val="0"/>
          <w:color w:val="auto"/>
          <w:sz w:val="22"/>
          <w:szCs w:val="22"/>
          <w:lang w:val="en-US"/>
        </w:rPr>
        <w:t>effectively</w:t>
      </w:r>
      <w:r w:rsidRPr="03ECA5FD" w:rsidR="751F7DA5">
        <w:rPr>
          <w:rFonts w:ascii="Arial" w:hAnsi="Arial" w:eastAsia="Arial" w:cs="Arial" w:asciiTheme="minorAscii" w:hAnsiTheme="minorAscii" w:eastAsiaTheme="minorAscii" w:cstheme="minorAscii"/>
          <w:b w:val="0"/>
          <w:bCs w:val="0"/>
          <w:noProof w:val="0"/>
          <w:color w:val="auto"/>
          <w:sz w:val="22"/>
          <w:szCs w:val="22"/>
          <w:lang w:val="en-US"/>
        </w:rPr>
        <w:t xml:space="preserve"> when patient </w:t>
      </w:r>
      <w:r w:rsidRPr="03ECA5FD" w:rsidR="493FF497">
        <w:rPr>
          <w:rFonts w:ascii="Arial" w:hAnsi="Arial" w:eastAsia="Arial" w:cs="Arial" w:asciiTheme="minorAscii" w:hAnsiTheme="minorAscii" w:eastAsiaTheme="minorAscii" w:cstheme="minorAscii"/>
          <w:b w:val="0"/>
          <w:bCs w:val="0"/>
          <w:noProof w:val="0"/>
          <w:color w:val="auto"/>
          <w:sz w:val="22"/>
          <w:szCs w:val="22"/>
          <w:lang w:val="en-US"/>
        </w:rPr>
        <w:t xml:space="preserve">goals are recognized and </w:t>
      </w:r>
      <w:r w:rsidRPr="03ECA5FD" w:rsidR="00F445A7">
        <w:rPr>
          <w:rFonts w:ascii="Arial" w:hAnsi="Arial" w:eastAsia="Arial" w:cs="Arial" w:asciiTheme="minorAscii" w:hAnsiTheme="minorAscii" w:eastAsiaTheme="minorAscii" w:cstheme="minorAscii"/>
          <w:b w:val="0"/>
          <w:bCs w:val="0"/>
          <w:noProof w:val="0"/>
          <w:color w:val="auto"/>
          <w:sz w:val="22"/>
          <w:szCs w:val="22"/>
          <w:lang w:val="en-US"/>
        </w:rPr>
        <w:t>conveyed. Person</w:t>
      </w:r>
      <w:r w:rsidRPr="03ECA5FD" w:rsidR="25A9FC0B">
        <w:rPr>
          <w:rFonts w:ascii="Arial" w:hAnsi="Arial" w:eastAsia="Arial" w:cs="Arial" w:asciiTheme="minorAscii" w:hAnsiTheme="minorAscii" w:eastAsiaTheme="minorAscii" w:cstheme="minorAscii"/>
          <w:b w:val="0"/>
          <w:bCs w:val="0"/>
          <w:noProof w:val="0"/>
          <w:color w:val="auto"/>
          <w:sz w:val="22"/>
          <w:szCs w:val="22"/>
          <w:lang w:val="en-US"/>
        </w:rPr>
        <w:t xml:space="preserve"> centered care in hospitals not only raises the quality of care provided but </w:t>
      </w:r>
      <w:r w:rsidRPr="03ECA5FD" w:rsidR="77900EF4">
        <w:rPr>
          <w:rFonts w:ascii="Arial" w:hAnsi="Arial" w:eastAsia="Arial" w:cs="Arial" w:asciiTheme="minorAscii" w:hAnsiTheme="minorAscii" w:eastAsiaTheme="minorAscii" w:cstheme="minorAscii"/>
          <w:b w:val="0"/>
          <w:bCs w:val="0"/>
          <w:noProof w:val="0"/>
          <w:color w:val="auto"/>
          <w:sz w:val="22"/>
          <w:szCs w:val="22"/>
          <w:lang w:val="en-US"/>
        </w:rPr>
        <w:t xml:space="preserve">also significantly enhances </w:t>
      </w:r>
      <w:r w:rsidRPr="03ECA5FD" w:rsidR="4AD7B04F">
        <w:rPr>
          <w:rFonts w:ascii="Arial" w:hAnsi="Arial" w:eastAsia="Arial" w:cs="Arial" w:asciiTheme="minorAscii" w:hAnsiTheme="minorAscii" w:eastAsiaTheme="minorAscii" w:cstheme="minorAscii"/>
          <w:b w:val="0"/>
          <w:bCs w:val="0"/>
          <w:noProof w:val="0"/>
          <w:color w:val="auto"/>
          <w:sz w:val="22"/>
          <w:szCs w:val="22"/>
          <w:lang w:val="en-US"/>
        </w:rPr>
        <w:t>patients'</w:t>
      </w:r>
      <w:r w:rsidRPr="03ECA5FD" w:rsidR="77900EF4">
        <w:rPr>
          <w:rFonts w:ascii="Arial" w:hAnsi="Arial" w:eastAsia="Arial" w:cs="Arial" w:asciiTheme="minorAscii" w:hAnsiTheme="minorAscii" w:eastAsiaTheme="minorAscii" w:cstheme="minorAscii"/>
          <w:b w:val="0"/>
          <w:bCs w:val="0"/>
          <w:noProof w:val="0"/>
          <w:color w:val="auto"/>
          <w:sz w:val="22"/>
          <w:szCs w:val="22"/>
          <w:lang w:val="en-US"/>
        </w:rPr>
        <w:t xml:space="preserve"> overall healthcare exp</w:t>
      </w:r>
      <w:r w:rsidRPr="03ECA5FD" w:rsidR="4CE964D0">
        <w:rPr>
          <w:rFonts w:ascii="Arial" w:hAnsi="Arial" w:eastAsia="Arial" w:cs="Arial" w:asciiTheme="minorAscii" w:hAnsiTheme="minorAscii" w:eastAsiaTheme="minorAscii" w:cstheme="minorAscii"/>
          <w:b w:val="0"/>
          <w:bCs w:val="0"/>
          <w:noProof w:val="0"/>
          <w:color w:val="auto"/>
          <w:sz w:val="22"/>
          <w:szCs w:val="22"/>
          <w:lang w:val="en-US"/>
        </w:rPr>
        <w:t xml:space="preserve">eriences, which improves health outcomes and maximizes </w:t>
      </w:r>
      <w:r w:rsidRPr="03ECA5FD" w:rsidR="714F5F7B">
        <w:rPr>
          <w:rFonts w:ascii="Arial" w:hAnsi="Arial" w:eastAsia="Arial" w:cs="Arial" w:asciiTheme="minorAscii" w:hAnsiTheme="minorAscii" w:eastAsiaTheme="minorAscii" w:cstheme="minorAscii"/>
          <w:b w:val="0"/>
          <w:bCs w:val="0"/>
          <w:noProof w:val="0"/>
          <w:color w:val="auto"/>
          <w:sz w:val="22"/>
          <w:szCs w:val="22"/>
          <w:lang w:val="en-US"/>
        </w:rPr>
        <w:t>the use of available resources.</w:t>
      </w:r>
    </w:p>
    <w:p w:rsidR="21B6FBF5" w:rsidP="03ECA5FD" w:rsidRDefault="21B6FBF5" w14:paraId="330510BF" w14:textId="5705E11F">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53C74C87">
        <w:rPr>
          <w:rFonts w:ascii="Arial" w:hAnsi="Arial" w:eastAsia="Arial" w:cs="Arial" w:asciiTheme="minorAscii" w:hAnsiTheme="minorAscii" w:eastAsiaTheme="minorAscii" w:cstheme="minorAscii"/>
          <w:b w:val="0"/>
          <w:bCs w:val="0"/>
          <w:noProof w:val="0"/>
          <w:color w:val="auto"/>
          <w:sz w:val="22"/>
          <w:szCs w:val="22"/>
          <w:lang w:val="en-US"/>
        </w:rPr>
        <w:t xml:space="preserve">But Person-centered care can be difficult since it </w:t>
      </w:r>
      <w:r w:rsidRPr="03ECA5FD" w:rsidR="53C74C87">
        <w:rPr>
          <w:rFonts w:ascii="Arial" w:hAnsi="Arial" w:eastAsia="Arial" w:cs="Arial" w:asciiTheme="minorAscii" w:hAnsiTheme="minorAscii" w:eastAsiaTheme="minorAscii" w:cstheme="minorAscii"/>
          <w:b w:val="0"/>
          <w:bCs w:val="0"/>
          <w:noProof w:val="0"/>
          <w:color w:val="auto"/>
          <w:sz w:val="22"/>
          <w:szCs w:val="22"/>
          <w:lang w:val="en-US"/>
        </w:rPr>
        <w:t>frequently</w:t>
      </w:r>
      <w:r w:rsidRPr="03ECA5FD" w:rsidR="53C74C87">
        <w:rPr>
          <w:rFonts w:ascii="Arial" w:hAnsi="Arial" w:eastAsia="Arial" w:cs="Arial" w:asciiTheme="minorAscii" w:hAnsiTheme="minorAscii" w:eastAsiaTheme="minorAscii" w:cstheme="minorAscii"/>
          <w:b w:val="0"/>
          <w:bCs w:val="0"/>
          <w:noProof w:val="0"/>
          <w:color w:val="auto"/>
          <w:sz w:val="22"/>
          <w:szCs w:val="22"/>
          <w:lang w:val="en-US"/>
        </w:rPr>
        <w:t xml:space="preserve"> </w:t>
      </w:r>
      <w:r w:rsidRPr="03ECA5FD" w:rsidR="53C74C87">
        <w:rPr>
          <w:rFonts w:ascii="Arial" w:hAnsi="Arial" w:eastAsia="Arial" w:cs="Arial" w:asciiTheme="minorAscii" w:hAnsiTheme="minorAscii" w:eastAsiaTheme="minorAscii" w:cstheme="minorAscii"/>
          <w:b w:val="0"/>
          <w:bCs w:val="0"/>
          <w:noProof w:val="0"/>
          <w:color w:val="auto"/>
          <w:sz w:val="22"/>
          <w:szCs w:val="22"/>
          <w:lang w:val="en-US"/>
        </w:rPr>
        <w:t>necessitates</w:t>
      </w:r>
      <w:r w:rsidRPr="03ECA5FD" w:rsidR="53C74C87">
        <w:rPr>
          <w:rFonts w:ascii="Arial" w:hAnsi="Arial" w:eastAsia="Arial" w:cs="Arial" w:asciiTheme="minorAscii" w:hAnsiTheme="minorAscii" w:eastAsiaTheme="minorAscii" w:cstheme="minorAscii"/>
          <w:b w:val="0"/>
          <w:bCs w:val="0"/>
          <w:noProof w:val="0"/>
          <w:color w:val="auto"/>
          <w:sz w:val="22"/>
          <w:szCs w:val="22"/>
          <w:lang w:val="en-US"/>
        </w:rPr>
        <w:t xml:space="preserve"> a large investment of time, money, and emotional energy,</w:t>
      </w:r>
      <w:r w:rsidRPr="03ECA5FD" w:rsidR="53C74C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w:t>
      </w:r>
      <w:r w:rsidRPr="03ECA5FD" w:rsidR="26E599F3">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according to psychology town</w:t>
      </w:r>
      <w:r w:rsidRPr="03ECA5FD" w:rsidR="53C74C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raises operating expenses and increases the risk of burnout or compassion fatigue among medic</w:t>
      </w:r>
      <w:r w:rsidRPr="03ECA5FD" w:rsidR="53C74C87">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al personnel. Additionally,</w:t>
      </w:r>
      <w:r w:rsidRPr="03ECA5FD" w:rsidR="53C74C87">
        <w:rPr>
          <w:rFonts w:ascii="Arial" w:hAnsi="Arial" w:eastAsia="Arial" w:cs="Arial" w:asciiTheme="minorAscii" w:hAnsiTheme="minorAscii" w:eastAsiaTheme="minorAscii" w:cstheme="minorAscii"/>
          <w:b w:val="0"/>
          <w:bCs w:val="0"/>
          <w:noProof w:val="0"/>
          <w:color w:val="auto"/>
          <w:sz w:val="22"/>
          <w:szCs w:val="22"/>
          <w:lang w:val="en-US"/>
        </w:rPr>
        <w:t xml:space="preserve"> some patients may find it challenging to fully </w:t>
      </w:r>
      <w:r w:rsidRPr="03ECA5FD" w:rsidR="53C74C87">
        <w:rPr>
          <w:rFonts w:ascii="Arial" w:hAnsi="Arial" w:eastAsia="Arial" w:cs="Arial" w:asciiTheme="minorAscii" w:hAnsiTheme="minorAscii" w:eastAsiaTheme="minorAscii" w:cstheme="minorAscii"/>
          <w:b w:val="0"/>
          <w:bCs w:val="0"/>
          <w:noProof w:val="0"/>
          <w:color w:val="auto"/>
          <w:sz w:val="22"/>
          <w:szCs w:val="22"/>
          <w:lang w:val="en-US"/>
        </w:rPr>
        <w:t>participate</w:t>
      </w:r>
      <w:r w:rsidRPr="03ECA5FD" w:rsidR="53C74C87">
        <w:rPr>
          <w:rFonts w:ascii="Arial" w:hAnsi="Arial" w:eastAsia="Arial" w:cs="Arial" w:asciiTheme="minorAscii" w:hAnsiTheme="minorAscii" w:eastAsiaTheme="minorAscii" w:cstheme="minorAscii"/>
          <w:b w:val="0"/>
          <w:bCs w:val="0"/>
          <w:noProof w:val="0"/>
          <w:color w:val="auto"/>
          <w:sz w:val="22"/>
          <w:szCs w:val="22"/>
          <w:lang w:val="en-US"/>
        </w:rPr>
        <w:t xml:space="preserve"> in decision-making, especially those with limited health literacy or communication issues. If the right support is not given, this could lead to exclusion. Additionally, there is a chance that the empathy of medical personnel could inadvertently lead to bias, resulting in different patients receiving varying levels of </w:t>
      </w:r>
      <w:r w:rsidRPr="03ECA5FD" w:rsidR="1AA89CAC">
        <w:rPr>
          <w:rFonts w:ascii="Arial" w:hAnsi="Arial" w:eastAsia="Arial" w:cs="Arial" w:asciiTheme="minorAscii" w:hAnsiTheme="minorAscii" w:eastAsiaTheme="minorAscii" w:cstheme="minorAscii"/>
          <w:b w:val="0"/>
          <w:bCs w:val="0"/>
          <w:noProof w:val="0"/>
          <w:color w:val="auto"/>
          <w:sz w:val="22"/>
          <w:szCs w:val="22"/>
          <w:lang w:val="en-US"/>
        </w:rPr>
        <w:t>treatment</w:t>
      </w:r>
      <w:r w:rsidRPr="03ECA5FD" w:rsidR="1B489187">
        <w:rPr>
          <w:rFonts w:ascii="Arial" w:hAnsi="Arial" w:eastAsia="Arial" w:cs="Arial" w:asciiTheme="minorAscii" w:hAnsiTheme="minorAscii" w:eastAsiaTheme="minorAscii" w:cstheme="minorAscii"/>
          <w:b w:val="0"/>
          <w:bCs w:val="0"/>
          <w:noProof w:val="0"/>
          <w:color w:val="auto"/>
          <w:sz w:val="22"/>
          <w:szCs w:val="22"/>
          <w:lang w:val="en-US"/>
        </w:rPr>
        <w:t xml:space="preserve"> </w:t>
      </w:r>
      <w:r w:rsidRPr="03ECA5FD" w:rsidR="745FE2A3">
        <w:rPr>
          <w:rFonts w:ascii="Arial" w:hAnsi="Arial" w:eastAsia="Arial" w:cs="Arial" w:asciiTheme="minorAscii" w:hAnsiTheme="minorAscii" w:eastAsiaTheme="minorAscii" w:cstheme="minorAscii"/>
          <w:b w:val="0"/>
          <w:bCs w:val="0"/>
          <w:noProof w:val="0"/>
          <w:color w:val="auto"/>
          <w:sz w:val="22"/>
          <w:szCs w:val="22"/>
          <w:lang w:val="en-US"/>
        </w:rPr>
        <w:t>(Psychology</w:t>
      </w:r>
      <w:r w:rsidRPr="03ECA5FD" w:rsidR="4AF37C7B">
        <w:rPr>
          <w:rFonts w:ascii="Arial" w:hAnsi="Arial" w:eastAsia="Arial" w:cs="Arial" w:asciiTheme="minorAscii" w:hAnsiTheme="minorAscii" w:eastAsiaTheme="minorAscii" w:cstheme="minorAscii"/>
          <w:b w:val="0"/>
          <w:bCs w:val="0"/>
          <w:noProof w:val="0"/>
          <w:color w:val="auto"/>
          <w:sz w:val="22"/>
          <w:szCs w:val="22"/>
          <w:lang w:val="en-US"/>
        </w:rPr>
        <w:t xml:space="preserve"> town</w:t>
      </w:r>
      <w:r w:rsidRPr="03ECA5FD" w:rsidR="77407657">
        <w:rPr>
          <w:rFonts w:ascii="Arial" w:hAnsi="Arial" w:eastAsia="Arial" w:cs="Arial" w:asciiTheme="minorAscii" w:hAnsiTheme="minorAscii" w:eastAsiaTheme="minorAscii" w:cstheme="minorAscii"/>
          <w:b w:val="0"/>
          <w:bCs w:val="0"/>
          <w:noProof w:val="0"/>
          <w:color w:val="auto"/>
          <w:sz w:val="22"/>
          <w:szCs w:val="22"/>
          <w:lang w:val="en-US"/>
        </w:rPr>
        <w:t>, 2025).</w:t>
      </w:r>
    </w:p>
    <w:p w:rsidR="780F27D1" w:rsidP="03ECA5FD" w:rsidRDefault="780F27D1" w14:paraId="4EAEEFD3" w14:textId="330925E4">
      <w:pPr>
        <w:pStyle w:val="Normal"/>
        <w:rPr>
          <w:rFonts w:ascii="Arial" w:hAnsi="Arial" w:eastAsia="Arial" w:cs="Arial" w:asciiTheme="minorAscii" w:hAnsiTheme="minorAscii" w:eastAsiaTheme="minorAscii" w:cstheme="minorAscii"/>
          <w:b w:val="1"/>
          <w:bCs w:val="1"/>
          <w:noProof w:val="0"/>
          <w:color w:val="auto"/>
          <w:sz w:val="22"/>
          <w:szCs w:val="22"/>
          <w:lang w:val="en-US"/>
        </w:rPr>
      </w:pPr>
      <w:r w:rsidRPr="03ECA5FD" w:rsidR="088A11D0">
        <w:rPr>
          <w:rFonts w:ascii="Arial" w:hAnsi="Arial" w:eastAsia="Arial" w:cs="Arial" w:asciiTheme="minorAscii" w:hAnsiTheme="minorAscii" w:eastAsiaTheme="minorAscii" w:cstheme="minorAscii"/>
          <w:b w:val="1"/>
          <w:bCs w:val="1"/>
          <w:noProof w:val="0"/>
          <w:color w:val="auto"/>
          <w:sz w:val="22"/>
          <w:szCs w:val="22"/>
          <w:lang w:val="en-US"/>
        </w:rPr>
        <w:t xml:space="preserve">Relevant with </w:t>
      </w:r>
      <w:r w:rsidRPr="03ECA5FD" w:rsidR="1157F1E4">
        <w:rPr>
          <w:rFonts w:ascii="Arial" w:hAnsi="Arial" w:eastAsia="Arial" w:cs="Arial" w:asciiTheme="minorAscii" w:hAnsiTheme="minorAscii" w:eastAsiaTheme="minorAscii" w:cstheme="minorAscii"/>
          <w:b w:val="1"/>
          <w:bCs w:val="1"/>
          <w:noProof w:val="0"/>
          <w:color w:val="auto"/>
          <w:sz w:val="22"/>
          <w:szCs w:val="22"/>
          <w:lang w:val="en-US"/>
        </w:rPr>
        <w:t>Maslow’s hierarchy of needs (1943)</w:t>
      </w:r>
      <w:r w:rsidRPr="03ECA5FD" w:rsidR="111EDD3A">
        <w:rPr>
          <w:rFonts w:ascii="Arial" w:hAnsi="Arial" w:eastAsia="Arial" w:cs="Arial" w:asciiTheme="minorAscii" w:hAnsiTheme="minorAscii" w:eastAsiaTheme="minorAscii" w:cstheme="minorAscii"/>
          <w:b w:val="1"/>
          <w:bCs w:val="1"/>
          <w:noProof w:val="0"/>
          <w:color w:val="auto"/>
          <w:sz w:val="22"/>
          <w:szCs w:val="22"/>
          <w:lang w:val="en-US"/>
        </w:rPr>
        <w:t>:</w:t>
      </w:r>
    </w:p>
    <w:p w:rsidR="490BA2FC" w:rsidP="03ECA5FD" w:rsidRDefault="490BA2FC" w14:paraId="61E90B88" w14:textId="16E29C83">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42982958">
        <w:rPr>
          <w:rFonts w:ascii="Arial" w:hAnsi="Arial" w:eastAsia="Arial" w:cs="Arial" w:asciiTheme="minorAscii" w:hAnsiTheme="minorAscii" w:eastAsiaTheme="minorAscii" w:cstheme="minorAscii"/>
          <w:b w:val="0"/>
          <w:bCs w:val="0"/>
          <w:noProof w:val="0"/>
          <w:color w:val="auto"/>
          <w:sz w:val="22"/>
          <w:szCs w:val="22"/>
          <w:lang w:val="en-US"/>
        </w:rPr>
        <w:t>Person-Centered Care (PCC) ensures that the patient's needs are considered by putting the patient at the center of care planning and decision-making. PCC is founded on Maslow's Hierarchy of Needs (1943), which holds that people must have their basic</w:t>
      </w:r>
      <w:r w:rsidRPr="03ECA5FD" w:rsidR="4298295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nee</w:t>
      </w:r>
      <w:r w:rsidRPr="03ECA5FD" w:rsidR="4298295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ds—physical, safety, social, esteem, and self-actualization—met </w:t>
      </w:r>
      <w:r w:rsidRPr="03ECA5FD" w:rsidR="4298295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to</w:t>
      </w:r>
      <w:r w:rsidRPr="03ECA5FD" w:rsidR="4298295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be successful in good health a</w:t>
      </w:r>
      <w:r w:rsidRPr="03ECA5FD" w:rsidR="4298295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nd he</w:t>
      </w:r>
      <w:r w:rsidRPr="03ECA5FD" w:rsidR="42982958">
        <w:rPr>
          <w:rFonts w:ascii="Arial" w:hAnsi="Arial" w:eastAsia="Arial" w:cs="Arial" w:asciiTheme="minorAscii" w:hAnsiTheme="minorAscii" w:eastAsiaTheme="minorAscii" w:cstheme="minorAscii"/>
          <w:b w:val="0"/>
          <w:bCs w:val="0"/>
          <w:noProof w:val="0"/>
          <w:color w:val="auto"/>
          <w:sz w:val="22"/>
          <w:szCs w:val="22"/>
          <w:lang w:val="en-US"/>
        </w:rPr>
        <w:t>aling.</w:t>
      </w:r>
    </w:p>
    <w:p w:rsidR="6BDDAA25" w:rsidP="03ECA5FD" w:rsidRDefault="6BDDAA25" w14:paraId="7473AF49" w14:textId="4D02399E">
      <w:pPr>
        <w:pStyle w:val="Normal"/>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pPr>
      <w:r w:rsidRPr="03ECA5FD" w:rsidR="70F7E67F">
        <w:rPr>
          <w:rFonts w:ascii="Arial" w:hAnsi="Arial" w:eastAsia="Arial" w:cs="Arial" w:asciiTheme="minorAscii" w:hAnsiTheme="minorAscii" w:eastAsiaTheme="minorAscii" w:cstheme="minorAscii"/>
          <w:b w:val="0"/>
          <w:bCs w:val="0"/>
          <w:noProof w:val="0"/>
          <w:color w:val="auto"/>
          <w:sz w:val="22"/>
          <w:szCs w:val="22"/>
          <w:lang w:val="en-US"/>
        </w:rPr>
        <w:t xml:space="preserve">Maslow’s hierarchy of needs </w:t>
      </w:r>
      <w:r w:rsidRPr="03ECA5FD" w:rsidR="3228FAF7">
        <w:rPr>
          <w:rFonts w:ascii="Arial" w:hAnsi="Arial" w:eastAsia="Arial" w:cs="Arial" w:asciiTheme="minorAscii" w:hAnsiTheme="minorAscii" w:eastAsiaTheme="minorAscii" w:cstheme="minorAscii"/>
          <w:b w:val="0"/>
          <w:bCs w:val="0"/>
          <w:noProof w:val="0"/>
          <w:color w:val="auto"/>
          <w:sz w:val="22"/>
          <w:szCs w:val="22"/>
          <w:lang w:val="en-US"/>
        </w:rPr>
        <w:t>supports the principles of person-centered care by p</w:t>
      </w:r>
      <w:r w:rsidRPr="03ECA5FD" w:rsidR="7F64E0D7">
        <w:rPr>
          <w:rFonts w:ascii="Arial" w:hAnsi="Arial" w:eastAsia="Arial" w:cs="Arial" w:asciiTheme="minorAscii" w:hAnsiTheme="minorAscii" w:eastAsiaTheme="minorAscii" w:cstheme="minorAscii"/>
          <w:b w:val="0"/>
          <w:bCs w:val="0"/>
          <w:noProof w:val="0"/>
          <w:color w:val="auto"/>
          <w:sz w:val="22"/>
          <w:szCs w:val="22"/>
          <w:lang w:val="en-US"/>
        </w:rPr>
        <w:t xml:space="preserve">romoting medical healthcare providers </w:t>
      </w:r>
      <w:r w:rsidRPr="03ECA5FD" w:rsidR="35161006">
        <w:rPr>
          <w:rFonts w:ascii="Arial" w:hAnsi="Arial" w:eastAsia="Arial" w:cs="Arial" w:asciiTheme="minorAscii" w:hAnsiTheme="minorAscii" w:eastAsiaTheme="minorAscii" w:cstheme="minorAscii"/>
          <w:b w:val="0"/>
          <w:bCs w:val="0"/>
          <w:noProof w:val="0"/>
          <w:color w:val="auto"/>
          <w:sz w:val="22"/>
          <w:szCs w:val="22"/>
          <w:lang w:val="en-US"/>
        </w:rPr>
        <w:t>to give holistic treatment that focuses</w:t>
      </w:r>
      <w:r w:rsidRPr="03ECA5FD" w:rsidR="6E6816F4">
        <w:rPr>
          <w:rFonts w:ascii="Arial" w:hAnsi="Arial" w:eastAsia="Arial" w:cs="Arial" w:asciiTheme="minorAscii" w:hAnsiTheme="minorAscii" w:eastAsiaTheme="minorAscii" w:cstheme="minorAscii"/>
          <w:b w:val="0"/>
          <w:bCs w:val="0"/>
          <w:noProof w:val="0"/>
          <w:color w:val="auto"/>
          <w:sz w:val="22"/>
          <w:szCs w:val="22"/>
          <w:lang w:val="en-US"/>
        </w:rPr>
        <w:t xml:space="preserve"> on patient’s </w:t>
      </w:r>
      <w:r w:rsidRPr="03ECA5FD" w:rsidR="630BE4CB">
        <w:rPr>
          <w:rFonts w:ascii="Arial" w:hAnsi="Arial" w:eastAsia="Arial" w:cs="Arial" w:asciiTheme="minorAscii" w:hAnsiTheme="minorAscii" w:eastAsiaTheme="minorAscii" w:cstheme="minorAscii"/>
          <w:b w:val="0"/>
          <w:bCs w:val="0"/>
          <w:noProof w:val="0"/>
          <w:color w:val="auto"/>
          <w:sz w:val="22"/>
          <w:szCs w:val="22"/>
          <w:lang w:val="en-US"/>
        </w:rPr>
        <w:t>physical</w:t>
      </w:r>
      <w:r w:rsidRPr="03ECA5FD" w:rsidR="6E6816F4">
        <w:rPr>
          <w:rFonts w:ascii="Arial" w:hAnsi="Arial" w:eastAsia="Arial" w:cs="Arial" w:asciiTheme="minorAscii" w:hAnsiTheme="minorAscii" w:eastAsiaTheme="minorAscii" w:cstheme="minorAscii"/>
          <w:b w:val="0"/>
          <w:bCs w:val="0"/>
          <w:noProof w:val="0"/>
          <w:color w:val="auto"/>
          <w:sz w:val="22"/>
          <w:szCs w:val="22"/>
          <w:lang w:val="en-US"/>
        </w:rPr>
        <w:t xml:space="preserve">, emotional, social, </w:t>
      </w:r>
      <w:r w:rsidRPr="03ECA5FD" w:rsidR="02D35105">
        <w:rPr>
          <w:rFonts w:ascii="Arial" w:hAnsi="Arial" w:eastAsia="Arial" w:cs="Arial" w:asciiTheme="minorAscii" w:hAnsiTheme="minorAscii" w:eastAsiaTheme="minorAscii" w:cstheme="minorAscii"/>
          <w:b w:val="0"/>
          <w:bCs w:val="0"/>
          <w:noProof w:val="0"/>
          <w:color w:val="auto"/>
          <w:sz w:val="22"/>
          <w:szCs w:val="22"/>
          <w:lang w:val="en-US"/>
        </w:rPr>
        <w:t>and psychological</w:t>
      </w:r>
      <w:r w:rsidRPr="03ECA5FD" w:rsidR="35161006">
        <w:rPr>
          <w:rFonts w:ascii="Arial" w:hAnsi="Arial" w:eastAsia="Arial" w:cs="Arial" w:asciiTheme="minorAscii" w:hAnsiTheme="minorAscii" w:eastAsiaTheme="minorAscii" w:cstheme="minorAscii"/>
          <w:b w:val="0"/>
          <w:bCs w:val="0"/>
          <w:noProof w:val="0"/>
          <w:color w:val="auto"/>
          <w:sz w:val="22"/>
          <w:szCs w:val="22"/>
          <w:lang w:val="en-US"/>
        </w:rPr>
        <w:t xml:space="preserve"> needs rather than </w:t>
      </w:r>
      <w:r w:rsidRPr="03ECA5FD" w:rsidR="47DE1A4F">
        <w:rPr>
          <w:rFonts w:ascii="Arial" w:hAnsi="Arial" w:eastAsia="Arial" w:cs="Arial" w:asciiTheme="minorAscii" w:hAnsiTheme="minorAscii" w:eastAsiaTheme="minorAscii" w:cstheme="minorAscii"/>
          <w:b w:val="0"/>
          <w:bCs w:val="0"/>
          <w:noProof w:val="0"/>
          <w:color w:val="auto"/>
          <w:sz w:val="22"/>
          <w:szCs w:val="22"/>
          <w:lang w:val="en-US"/>
        </w:rPr>
        <w:t>fo</w:t>
      </w:r>
      <w:r w:rsidRPr="03ECA5FD" w:rsidR="562FA6E7">
        <w:rPr>
          <w:rFonts w:ascii="Arial" w:hAnsi="Arial" w:eastAsia="Arial" w:cs="Arial" w:asciiTheme="minorAscii" w:hAnsiTheme="minorAscii" w:eastAsiaTheme="minorAscii" w:cstheme="minorAscii"/>
          <w:b w:val="0"/>
          <w:bCs w:val="0"/>
          <w:noProof w:val="0"/>
          <w:color w:val="auto"/>
          <w:sz w:val="22"/>
          <w:szCs w:val="22"/>
          <w:lang w:val="en-US"/>
        </w:rPr>
        <w:t xml:space="preserve">cusing only on their medical </w:t>
      </w:r>
      <w:r w:rsidRPr="03ECA5FD" w:rsidR="0F11C02C">
        <w:rPr>
          <w:rFonts w:ascii="Arial" w:hAnsi="Arial" w:eastAsia="Arial" w:cs="Arial" w:asciiTheme="minorAscii" w:hAnsiTheme="minorAscii" w:eastAsiaTheme="minorAscii" w:cstheme="minorAscii"/>
          <w:b w:val="0"/>
          <w:bCs w:val="0"/>
          <w:noProof w:val="0"/>
          <w:color w:val="auto"/>
          <w:sz w:val="22"/>
          <w:szCs w:val="22"/>
          <w:lang w:val="en-US"/>
        </w:rPr>
        <w:t xml:space="preserve">condition </w:t>
      </w:r>
      <w:r w:rsidRPr="03ECA5FD" w:rsidR="0F11C02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w:t>
      </w:r>
      <w:r w:rsidRPr="03ECA5FD" w:rsidR="129DF29D">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simply </w:t>
      </w:r>
      <w:r w:rsidRPr="03ECA5FD" w:rsidR="129DF29D">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psychology</w:t>
      </w:r>
      <w:r w:rsidRPr="03ECA5FD" w:rsidR="129DF29D">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2026</w:t>
      </w:r>
      <w:r w:rsidRPr="03ECA5FD" w:rsidR="0F11C02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w:t>
      </w:r>
    </w:p>
    <w:p w:rsidR="6D77E2BB" w:rsidP="03ECA5FD" w:rsidRDefault="6D77E2BB" w14:paraId="608BC38E" w14:textId="5BA22BC1">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1ED453EE">
        <w:rPr>
          <w:rFonts w:ascii="Arial" w:hAnsi="Arial" w:eastAsia="Arial" w:cs="Arial" w:asciiTheme="minorAscii" w:hAnsiTheme="minorAscii" w:eastAsiaTheme="minorAscii" w:cstheme="minorAscii"/>
          <w:b w:val="0"/>
          <w:bCs w:val="0"/>
          <w:noProof w:val="0"/>
          <w:color w:val="auto"/>
          <w:sz w:val="22"/>
          <w:szCs w:val="22"/>
          <w:lang w:val="en-US"/>
        </w:rPr>
        <w:t xml:space="preserve">The concept also </w:t>
      </w:r>
      <w:r w:rsidRPr="03ECA5FD" w:rsidR="5C45C065">
        <w:rPr>
          <w:rFonts w:ascii="Arial" w:hAnsi="Arial" w:eastAsia="Arial" w:cs="Arial" w:asciiTheme="minorAscii" w:hAnsiTheme="minorAscii" w:eastAsiaTheme="minorAscii" w:cstheme="minorAscii"/>
          <w:b w:val="0"/>
          <w:bCs w:val="0"/>
          <w:noProof w:val="0"/>
          <w:color w:val="auto"/>
          <w:sz w:val="22"/>
          <w:szCs w:val="22"/>
          <w:lang w:val="en-US"/>
        </w:rPr>
        <w:t>promotes</w:t>
      </w:r>
      <w:r w:rsidRPr="03ECA5FD" w:rsidR="1ED453EE">
        <w:rPr>
          <w:rFonts w:ascii="Arial" w:hAnsi="Arial" w:eastAsia="Arial" w:cs="Arial" w:asciiTheme="minorAscii" w:hAnsiTheme="minorAscii" w:eastAsiaTheme="minorAscii" w:cstheme="minorAscii"/>
          <w:b w:val="0"/>
          <w:bCs w:val="0"/>
          <w:noProof w:val="0"/>
          <w:color w:val="auto"/>
          <w:sz w:val="22"/>
          <w:szCs w:val="22"/>
          <w:lang w:val="en-US"/>
        </w:rPr>
        <w:t xml:space="preserve"> respect for individuality, dignity, </w:t>
      </w:r>
      <w:r w:rsidRPr="03ECA5FD" w:rsidR="183FFBCB">
        <w:rPr>
          <w:rFonts w:ascii="Arial" w:hAnsi="Arial" w:eastAsia="Arial" w:cs="Arial" w:asciiTheme="minorAscii" w:hAnsiTheme="minorAscii" w:eastAsiaTheme="minorAscii" w:cstheme="minorAscii"/>
          <w:b w:val="0"/>
          <w:bCs w:val="0"/>
          <w:noProof w:val="0"/>
          <w:color w:val="auto"/>
          <w:sz w:val="22"/>
          <w:szCs w:val="22"/>
          <w:lang w:val="en-US"/>
        </w:rPr>
        <w:t xml:space="preserve">and </w:t>
      </w:r>
      <w:r w:rsidRPr="03ECA5FD" w:rsidR="02AD5EA5">
        <w:rPr>
          <w:rFonts w:ascii="Arial" w:hAnsi="Arial" w:eastAsia="Arial" w:cs="Arial" w:asciiTheme="minorAscii" w:hAnsiTheme="minorAscii" w:eastAsiaTheme="minorAscii" w:cstheme="minorAscii"/>
          <w:b w:val="0"/>
          <w:bCs w:val="0"/>
          <w:noProof w:val="0"/>
          <w:color w:val="auto"/>
          <w:sz w:val="22"/>
          <w:szCs w:val="22"/>
          <w:lang w:val="en-US"/>
        </w:rPr>
        <w:t>autonomy</w:t>
      </w:r>
      <w:r w:rsidRPr="03ECA5FD" w:rsidR="183FFBCB">
        <w:rPr>
          <w:rFonts w:ascii="Arial" w:hAnsi="Arial" w:eastAsia="Arial" w:cs="Arial" w:asciiTheme="minorAscii" w:hAnsiTheme="minorAscii" w:eastAsiaTheme="minorAscii" w:cstheme="minorAscii"/>
          <w:b w:val="0"/>
          <w:bCs w:val="0"/>
          <w:noProof w:val="0"/>
          <w:color w:val="auto"/>
          <w:sz w:val="22"/>
          <w:szCs w:val="22"/>
          <w:lang w:val="en-US"/>
        </w:rPr>
        <w:t xml:space="preserve"> by understanding each person’s uni</w:t>
      </w:r>
      <w:r w:rsidRPr="03ECA5FD" w:rsidR="42BF6753">
        <w:rPr>
          <w:rFonts w:ascii="Arial" w:hAnsi="Arial" w:eastAsia="Arial" w:cs="Arial" w:asciiTheme="minorAscii" w:hAnsiTheme="minorAscii" w:eastAsiaTheme="minorAscii" w:cstheme="minorAscii"/>
          <w:b w:val="0"/>
          <w:bCs w:val="0"/>
          <w:noProof w:val="0"/>
          <w:color w:val="auto"/>
          <w:sz w:val="22"/>
          <w:szCs w:val="22"/>
          <w:lang w:val="en-US"/>
        </w:rPr>
        <w:t>que goals. By engag</w:t>
      </w:r>
      <w:r w:rsidRPr="03ECA5FD" w:rsidR="39048F63">
        <w:rPr>
          <w:rFonts w:ascii="Arial" w:hAnsi="Arial" w:eastAsia="Arial" w:cs="Arial" w:asciiTheme="minorAscii" w:hAnsiTheme="minorAscii" w:eastAsiaTheme="minorAscii" w:cstheme="minorAscii"/>
          <w:b w:val="0"/>
          <w:bCs w:val="0"/>
          <w:noProof w:val="0"/>
          <w:color w:val="auto"/>
          <w:sz w:val="22"/>
          <w:szCs w:val="22"/>
          <w:lang w:val="en-US"/>
        </w:rPr>
        <w:t xml:space="preserve">ing </w:t>
      </w:r>
      <w:r w:rsidRPr="03ECA5FD" w:rsidR="39048F63">
        <w:rPr>
          <w:rFonts w:ascii="Arial" w:hAnsi="Arial" w:eastAsia="Arial" w:cs="Arial" w:asciiTheme="minorAscii" w:hAnsiTheme="minorAscii" w:eastAsiaTheme="minorAscii" w:cstheme="minorAscii"/>
          <w:b w:val="0"/>
          <w:bCs w:val="0"/>
          <w:noProof w:val="0"/>
          <w:color w:val="auto"/>
          <w:sz w:val="22"/>
          <w:szCs w:val="22"/>
          <w:lang w:val="en-US"/>
        </w:rPr>
        <w:t>patients</w:t>
      </w:r>
      <w:r w:rsidRPr="03ECA5FD" w:rsidR="39048F63">
        <w:rPr>
          <w:rFonts w:ascii="Arial" w:hAnsi="Arial" w:eastAsia="Arial" w:cs="Arial" w:asciiTheme="minorAscii" w:hAnsiTheme="minorAscii" w:eastAsiaTheme="minorAscii" w:cstheme="minorAscii"/>
          <w:b w:val="0"/>
          <w:bCs w:val="0"/>
          <w:noProof w:val="0"/>
          <w:color w:val="auto"/>
          <w:sz w:val="22"/>
          <w:szCs w:val="22"/>
          <w:lang w:val="en-US"/>
        </w:rPr>
        <w:t xml:space="preserve"> in their treatment and recovery plans. </w:t>
      </w:r>
    </w:p>
    <w:p w:rsidR="2A71C8B2" w:rsidP="03ECA5FD" w:rsidRDefault="2A71C8B2" w14:paraId="53AF4BDC" w14:textId="0D2AD9ED">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39048F63">
        <w:rPr>
          <w:rFonts w:ascii="Arial" w:hAnsi="Arial" w:eastAsia="Arial" w:cs="Arial" w:asciiTheme="minorAscii" w:hAnsiTheme="minorAscii" w:eastAsiaTheme="minorAscii" w:cstheme="minorAscii"/>
          <w:b w:val="0"/>
          <w:bCs w:val="0"/>
          <w:noProof w:val="0"/>
          <w:color w:val="auto"/>
          <w:sz w:val="22"/>
          <w:szCs w:val="22"/>
          <w:lang w:val="en-US"/>
        </w:rPr>
        <w:t>For example, a patient may require nutrition and pain manag</w:t>
      </w:r>
      <w:r w:rsidRPr="03ECA5FD" w:rsidR="3C705192">
        <w:rPr>
          <w:rFonts w:ascii="Arial" w:hAnsi="Arial" w:eastAsia="Arial" w:cs="Arial" w:asciiTheme="minorAscii" w:hAnsiTheme="minorAscii" w:eastAsiaTheme="minorAscii" w:cstheme="minorAscii"/>
          <w:b w:val="0"/>
          <w:bCs w:val="0"/>
          <w:noProof w:val="0"/>
          <w:color w:val="auto"/>
          <w:sz w:val="22"/>
          <w:szCs w:val="22"/>
          <w:lang w:val="en-US"/>
        </w:rPr>
        <w:t xml:space="preserve">ement, </w:t>
      </w:r>
      <w:r w:rsidRPr="03ECA5FD" w:rsidR="3A2A15F2">
        <w:rPr>
          <w:rFonts w:ascii="Arial" w:hAnsi="Arial" w:eastAsia="Arial" w:cs="Arial" w:asciiTheme="minorAscii" w:hAnsiTheme="minorAscii" w:eastAsiaTheme="minorAscii" w:cstheme="minorAscii"/>
          <w:b w:val="0"/>
          <w:bCs w:val="0"/>
          <w:noProof w:val="0"/>
          <w:color w:val="auto"/>
          <w:sz w:val="22"/>
          <w:szCs w:val="22"/>
          <w:lang w:val="en-US"/>
        </w:rPr>
        <w:t>emotional</w:t>
      </w:r>
      <w:r w:rsidRPr="03ECA5FD" w:rsidR="3C705192">
        <w:rPr>
          <w:rFonts w:ascii="Arial" w:hAnsi="Arial" w:eastAsia="Arial" w:cs="Arial" w:asciiTheme="minorAscii" w:hAnsiTheme="minorAscii" w:eastAsiaTheme="minorAscii" w:cstheme="minorAscii"/>
          <w:b w:val="0"/>
          <w:bCs w:val="0"/>
          <w:noProof w:val="0"/>
          <w:color w:val="auto"/>
          <w:sz w:val="22"/>
          <w:szCs w:val="22"/>
          <w:lang w:val="en-US"/>
        </w:rPr>
        <w:t xml:space="preserve"> support, and involvement in </w:t>
      </w:r>
      <w:r w:rsidRPr="03ECA5FD" w:rsidR="4EFC1EB3">
        <w:rPr>
          <w:rFonts w:ascii="Arial" w:hAnsi="Arial" w:eastAsia="Arial" w:cs="Arial" w:asciiTheme="minorAscii" w:hAnsiTheme="minorAscii" w:eastAsiaTheme="minorAscii" w:cstheme="minorAscii"/>
          <w:b w:val="0"/>
          <w:bCs w:val="0"/>
          <w:noProof w:val="0"/>
          <w:color w:val="auto"/>
          <w:sz w:val="22"/>
          <w:szCs w:val="22"/>
          <w:lang w:val="en-US"/>
        </w:rPr>
        <w:t>treatment</w:t>
      </w:r>
      <w:r w:rsidRPr="03ECA5FD" w:rsidR="3C705192">
        <w:rPr>
          <w:rFonts w:ascii="Arial" w:hAnsi="Arial" w:eastAsia="Arial" w:cs="Arial" w:asciiTheme="minorAscii" w:hAnsiTheme="minorAscii" w:eastAsiaTheme="minorAscii" w:cstheme="minorAscii"/>
          <w:b w:val="0"/>
          <w:bCs w:val="0"/>
          <w:noProof w:val="0"/>
          <w:color w:val="auto"/>
          <w:sz w:val="22"/>
          <w:szCs w:val="22"/>
          <w:lang w:val="en-US"/>
        </w:rPr>
        <w:t xml:space="preserve"> c</w:t>
      </w:r>
      <w:r w:rsidRPr="03ECA5FD" w:rsidR="25062B5C">
        <w:rPr>
          <w:rFonts w:ascii="Arial" w:hAnsi="Arial" w:eastAsia="Arial" w:cs="Arial" w:asciiTheme="minorAscii" w:hAnsiTheme="minorAscii" w:eastAsiaTheme="minorAscii" w:cstheme="minorAscii"/>
          <w:b w:val="0"/>
          <w:bCs w:val="0"/>
          <w:noProof w:val="0"/>
          <w:color w:val="auto"/>
          <w:sz w:val="22"/>
          <w:szCs w:val="22"/>
          <w:lang w:val="en-US"/>
        </w:rPr>
        <w:t>hoices to improve their overall health a</w:t>
      </w:r>
      <w:r w:rsidRPr="03ECA5FD" w:rsidR="7D4CF042">
        <w:rPr>
          <w:rFonts w:ascii="Arial" w:hAnsi="Arial" w:eastAsia="Arial" w:cs="Arial" w:asciiTheme="minorAscii" w:hAnsiTheme="minorAscii" w:eastAsiaTheme="minorAscii" w:cstheme="minorAscii"/>
          <w:b w:val="0"/>
          <w:bCs w:val="0"/>
          <w:noProof w:val="0"/>
          <w:color w:val="auto"/>
          <w:sz w:val="22"/>
          <w:szCs w:val="22"/>
          <w:lang w:val="en-US"/>
        </w:rPr>
        <w:t>nd recovery after surgery.</w:t>
      </w:r>
    </w:p>
    <w:p w:rsidR="32DDE310" w:rsidP="03ECA5FD" w:rsidRDefault="32DDE310" w14:paraId="525718D6" w14:textId="799101BB">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364D7D79">
        <w:rPr>
          <w:rFonts w:ascii="Arial" w:hAnsi="Arial" w:eastAsia="Arial" w:cs="Arial" w:asciiTheme="minorAscii" w:hAnsiTheme="minorAscii" w:eastAsiaTheme="minorAscii" w:cstheme="minorAscii"/>
          <w:b w:val="0"/>
          <w:bCs w:val="0"/>
          <w:noProof w:val="0"/>
          <w:color w:val="auto"/>
          <w:sz w:val="22"/>
          <w:szCs w:val="22"/>
          <w:lang w:val="en-US"/>
        </w:rPr>
        <w:t xml:space="preserve">"Maslow's Hierarchy of Needs can be applied in a hospital setting through Person-Centered Care by ensuring that patients' physiological needs are met through nutrition, pain management, medication, and rest, while also promoting safety through effective communication, privacy, and safeguarding measures. Healthcare professionals further support patients' love and belonging needs through family involvement and therapeutic relationships, esteem needs by encouraging independence and respecting dignity, and self-actualization by </w:t>
      </w:r>
      <w:r w:rsidRPr="03ECA5FD" w:rsidR="364D7D79">
        <w:rPr>
          <w:rFonts w:ascii="Arial" w:hAnsi="Arial" w:eastAsia="Arial" w:cs="Arial" w:asciiTheme="minorAscii" w:hAnsiTheme="minorAscii" w:eastAsiaTheme="minorAscii" w:cstheme="minorAscii"/>
          <w:b w:val="0"/>
          <w:bCs w:val="0"/>
          <w:noProof w:val="0"/>
          <w:color w:val="auto"/>
          <w:sz w:val="22"/>
          <w:szCs w:val="22"/>
          <w:lang w:val="en-US"/>
        </w:rPr>
        <w:t>assisting</w:t>
      </w:r>
      <w:r w:rsidRPr="03ECA5FD" w:rsidR="364D7D79">
        <w:rPr>
          <w:rFonts w:ascii="Arial" w:hAnsi="Arial" w:eastAsia="Arial" w:cs="Arial" w:asciiTheme="minorAscii" w:hAnsiTheme="minorAscii" w:eastAsiaTheme="minorAscii" w:cstheme="minorAscii"/>
          <w:b w:val="0"/>
          <w:bCs w:val="0"/>
          <w:noProof w:val="0"/>
          <w:color w:val="auto"/>
          <w:sz w:val="22"/>
          <w:szCs w:val="22"/>
          <w:lang w:val="en-US"/>
        </w:rPr>
        <w:t xml:space="preserve"> patients to return to meaningful </w:t>
      </w:r>
      <w:r w:rsidRPr="03ECA5FD" w:rsidR="29E50A22">
        <w:rPr>
          <w:rFonts w:ascii="Arial" w:hAnsi="Arial" w:eastAsia="Arial" w:cs="Arial" w:asciiTheme="minorAscii" w:hAnsiTheme="minorAscii" w:eastAsiaTheme="minorAscii" w:cstheme="minorAscii"/>
          <w:b w:val="0"/>
          <w:bCs w:val="0"/>
          <w:noProof w:val="0"/>
          <w:color w:val="auto"/>
          <w:sz w:val="22"/>
          <w:szCs w:val="22"/>
          <w:lang w:val="en-US"/>
        </w:rPr>
        <w:t>activities.</w:t>
      </w:r>
    </w:p>
    <w:p w:rsidR="70049A08" w:rsidP="03ECA5FD" w:rsidRDefault="70049A08" w14:paraId="4D89FBF9" w14:textId="220640A2">
      <w:pPr>
        <w:pStyle w:val="Normal"/>
        <w:rPr>
          <w:rFonts w:ascii="Arial" w:hAnsi="Arial" w:eastAsia="Arial" w:cs="Arial" w:asciiTheme="minorAscii" w:hAnsiTheme="minorAscii" w:eastAsiaTheme="minorAscii" w:cstheme="minorAscii"/>
          <w:b w:val="0"/>
          <w:bCs w:val="0"/>
          <w:noProof w:val="0"/>
          <w:color w:val="auto"/>
          <w:sz w:val="22"/>
          <w:szCs w:val="22"/>
          <w:lang w:val="en-US"/>
        </w:rPr>
      </w:pPr>
    </w:p>
    <w:p w:rsidR="70049A08" w:rsidP="03ECA5FD" w:rsidRDefault="70049A08" w14:paraId="7C7FF5AB" w14:textId="52AF33CF">
      <w:pPr>
        <w:pStyle w:val="Normal"/>
        <w:rPr>
          <w:rFonts w:ascii="Arial" w:hAnsi="Arial" w:eastAsia="Arial" w:cs="Arial" w:asciiTheme="minorAscii" w:hAnsiTheme="minorAscii" w:eastAsiaTheme="minorAscii" w:cstheme="minorAscii"/>
          <w:b w:val="0"/>
          <w:bCs w:val="0"/>
          <w:noProof w:val="0"/>
          <w:color w:val="auto"/>
          <w:sz w:val="22"/>
          <w:szCs w:val="22"/>
          <w:lang w:val="en-US"/>
        </w:rPr>
      </w:pPr>
    </w:p>
    <w:p w:rsidR="70049A08" w:rsidP="03ECA5FD" w:rsidRDefault="70049A08" w14:paraId="4E5594F7" w14:textId="4797219B">
      <w:pPr>
        <w:pStyle w:val="Normal"/>
        <w:rPr>
          <w:rFonts w:ascii="Arial" w:hAnsi="Arial" w:eastAsia="Arial" w:cs="Arial" w:asciiTheme="minorAscii" w:hAnsiTheme="minorAscii" w:eastAsiaTheme="minorAscii" w:cstheme="minorAscii"/>
          <w:b w:val="0"/>
          <w:bCs w:val="0"/>
          <w:noProof w:val="0"/>
          <w:color w:val="auto"/>
          <w:sz w:val="22"/>
          <w:szCs w:val="22"/>
          <w:lang w:val="en-US"/>
        </w:rPr>
      </w:pPr>
    </w:p>
    <w:p w:rsidR="1341FCD9" w:rsidP="03ECA5FD" w:rsidRDefault="1341FCD9" w14:paraId="0E79A379" w14:textId="1847A1C2">
      <w:pPr>
        <w:pStyle w:val="Normal"/>
        <w:rPr>
          <w:rFonts w:ascii="Arial" w:hAnsi="Arial" w:eastAsia="Arial" w:cs="Arial" w:asciiTheme="minorAscii" w:hAnsiTheme="minorAscii" w:eastAsiaTheme="minorAscii" w:cstheme="minorAscii"/>
          <w:b w:val="1"/>
          <w:bCs w:val="1"/>
          <w:noProof w:val="0"/>
          <w:sz w:val="22"/>
          <w:szCs w:val="22"/>
          <w:lang w:val="en-US"/>
        </w:rPr>
      </w:pPr>
    </w:p>
    <w:p w:rsidR="1341FCD9" w:rsidP="03ECA5FD" w:rsidRDefault="1341FCD9" w14:paraId="78AF3620" w14:textId="0DF8A50A">
      <w:pPr>
        <w:pStyle w:val="Normal"/>
        <w:rPr>
          <w:rFonts w:ascii="Arial" w:hAnsi="Arial" w:eastAsia="Arial" w:cs="Arial" w:asciiTheme="minorAscii" w:hAnsiTheme="minorAscii" w:eastAsiaTheme="minorAscii" w:cstheme="minorAscii"/>
          <w:b w:val="1"/>
          <w:bCs w:val="1"/>
          <w:noProof w:val="0"/>
          <w:sz w:val="22"/>
          <w:szCs w:val="22"/>
          <w:lang w:val="en-US"/>
        </w:rPr>
      </w:pPr>
    </w:p>
    <w:p w:rsidR="0D21794A" w:rsidP="03ECA5FD" w:rsidRDefault="0D21794A" w14:paraId="167FF3A5" w14:textId="12161928">
      <w:pPr>
        <w:pStyle w:val="Normal"/>
        <w:rPr>
          <w:rFonts w:ascii="Arial" w:hAnsi="Arial" w:eastAsia="Arial" w:cs="Arial" w:asciiTheme="minorAscii" w:hAnsiTheme="minorAscii" w:eastAsiaTheme="minorAscii" w:cstheme="minorAscii"/>
          <w:b w:val="1"/>
          <w:bCs w:val="1"/>
          <w:noProof w:val="0"/>
          <w:sz w:val="22"/>
          <w:szCs w:val="22"/>
          <w:lang w:val="en-US"/>
        </w:rPr>
      </w:pPr>
      <w:r w:rsidRPr="03ECA5FD" w:rsidR="41E25DE7">
        <w:rPr>
          <w:rFonts w:ascii="Arial" w:hAnsi="Arial" w:eastAsia="Arial" w:cs="Arial" w:asciiTheme="minorAscii" w:hAnsiTheme="minorAscii" w:eastAsiaTheme="minorAscii" w:cstheme="minorAscii"/>
          <w:b w:val="1"/>
          <w:bCs w:val="1"/>
          <w:noProof w:val="0"/>
          <w:sz w:val="22"/>
          <w:szCs w:val="22"/>
          <w:lang w:val="en-US"/>
        </w:rPr>
        <w:t>Evaluation of Partnership working:</w:t>
      </w:r>
    </w:p>
    <w:p w:rsidR="31742A7F" w:rsidP="03ECA5FD" w:rsidRDefault="31742A7F" w14:paraId="798DA2F6" w14:textId="21DE526F">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0EA2340B">
        <w:rPr>
          <w:rFonts w:ascii="Arial" w:hAnsi="Arial" w:eastAsia="Arial" w:cs="Arial" w:asciiTheme="minorAscii" w:hAnsiTheme="minorAscii" w:eastAsiaTheme="minorAscii" w:cstheme="minorAscii"/>
          <w:b w:val="0"/>
          <w:bCs w:val="0"/>
          <w:noProof w:val="0"/>
          <w:sz w:val="22"/>
          <w:szCs w:val="22"/>
          <w:lang w:val="en-US"/>
        </w:rPr>
        <w:t xml:space="preserve">Partnership working in health and social care brings together professionals, organizations, and service users to deliver coordinated, efficient, and person-centered support, improving outcomes through shared knowledge, communication, and </w:t>
      </w:r>
      <w:r w:rsidRPr="03ECA5FD" w:rsidR="43FCEBB4">
        <w:rPr>
          <w:rFonts w:ascii="Arial" w:hAnsi="Arial" w:eastAsia="Arial" w:cs="Arial" w:asciiTheme="minorAscii" w:hAnsiTheme="minorAscii" w:eastAsiaTheme="minorAscii" w:cstheme="minorAscii"/>
          <w:b w:val="0"/>
          <w:bCs w:val="0"/>
          <w:noProof w:val="0"/>
          <w:sz w:val="22"/>
          <w:szCs w:val="22"/>
          <w:lang w:val="en-US"/>
        </w:rPr>
        <w:t>teamwork (</w:t>
      </w:r>
      <w:r w:rsidRPr="03ECA5FD" w:rsidR="43FCEBB4">
        <w:rPr>
          <w:rFonts w:ascii="Arial" w:hAnsi="Arial" w:eastAsia="Arial" w:cs="Arial" w:asciiTheme="minorAscii" w:hAnsiTheme="minorAscii" w:eastAsiaTheme="minorAscii" w:cstheme="minorAscii"/>
          <w:b w:val="0"/>
          <w:bCs w:val="0"/>
          <w:noProof w:val="0"/>
          <w:sz w:val="22"/>
          <w:szCs w:val="22"/>
          <w:lang w:val="en-US"/>
        </w:rPr>
        <w:t>Health fitness,2025).</w:t>
      </w:r>
    </w:p>
    <w:p w:rsidR="1927B419" w:rsidP="03ECA5FD" w:rsidRDefault="1927B419" w14:paraId="40D8E538" w14:textId="666AD306">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7BB175A7">
        <w:rPr>
          <w:rFonts w:ascii="Arial" w:hAnsi="Arial" w:eastAsia="Arial" w:cs="Arial" w:asciiTheme="minorAscii" w:hAnsiTheme="minorAscii" w:eastAsiaTheme="minorAscii" w:cstheme="minorAscii"/>
          <w:b w:val="0"/>
          <w:bCs w:val="0"/>
          <w:noProof w:val="0"/>
          <w:color w:val="auto"/>
          <w:sz w:val="22"/>
          <w:szCs w:val="22"/>
          <w:lang w:val="en-US"/>
        </w:rPr>
        <w:t>Collaboration is crucial for hospitals to deliver high-quality, patient-centered care. Health professionals, including doctors, nurses, social workers, and community services, must collaborate to ensure that patients receive coordinated, person-centered care. T</w:t>
      </w:r>
      <w:r w:rsidRPr="03ECA5FD" w:rsidR="7BB175A7">
        <w:rPr>
          <w:rFonts w:ascii="Arial" w:hAnsi="Arial" w:eastAsia="Arial" w:cs="Arial" w:asciiTheme="minorAscii" w:hAnsiTheme="minorAscii" w:eastAsiaTheme="minorAscii" w:cstheme="minorAscii"/>
          <w:b w:val="0"/>
          <w:bCs w:val="0"/>
          <w:noProof w:val="0"/>
          <w:sz w:val="22"/>
          <w:szCs w:val="22"/>
          <w:lang w:val="en-US"/>
        </w:rPr>
        <w:t xml:space="preserve">his strategy improves results, safety, and stability for individuals with complex needs. By collaborating and sharing information and duties, healthcare providers can prevent gaps and duplicate services. This collaboration is essential to ensuring, reducing health inequities, and meeting the various needs of </w:t>
      </w:r>
      <w:r w:rsidRPr="03ECA5FD" w:rsidR="41F93625">
        <w:rPr>
          <w:rFonts w:ascii="Arial" w:hAnsi="Arial" w:eastAsia="Arial" w:cs="Arial" w:asciiTheme="minorAscii" w:hAnsiTheme="minorAscii" w:eastAsiaTheme="minorAscii" w:cstheme="minorAscii"/>
          <w:b w:val="0"/>
          <w:bCs w:val="0"/>
          <w:noProof w:val="0"/>
          <w:sz w:val="22"/>
          <w:szCs w:val="22"/>
          <w:lang w:val="en-US"/>
        </w:rPr>
        <w:t>individuals. Partnership</w:t>
      </w:r>
      <w:r w:rsidRPr="03ECA5FD" w:rsidR="3EA0CC14">
        <w:rPr>
          <w:rFonts w:ascii="Arial" w:hAnsi="Arial" w:eastAsia="Arial" w:cs="Arial" w:asciiTheme="minorAscii" w:hAnsiTheme="minorAscii" w:eastAsiaTheme="minorAscii" w:cstheme="minorAscii"/>
          <w:b w:val="0"/>
          <w:bCs w:val="0"/>
          <w:noProof w:val="0"/>
          <w:sz w:val="22"/>
          <w:szCs w:val="22"/>
          <w:lang w:val="en-US"/>
        </w:rPr>
        <w:t xml:space="preserve"> working in hospitals offers several benefits, including improved safety, continuity, and outcomes for patients with complex needs. It involves collaboration among various health and social care services, ensuring that patients receive joined-up, person-centered care without gaps or duplication. This approach reduces risks of legal challenges, improves safety, experience, and performance, and helps address health inequalities by understanding communities' needs and developing solutions with them.</w:t>
      </w:r>
    </w:p>
    <w:p w:rsidR="31DB6899" w:rsidP="03ECA5FD" w:rsidRDefault="31DB6899" w14:paraId="4D6E3F82" w14:textId="7A2ECC72">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4387B78A">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Collaborating at hospitals can be challenging because different healthcare professionals often have diverse interests, responsibilities, and working styles.</w:t>
      </w:r>
      <w:r w:rsidRPr="03ECA5FD" w:rsidR="4387B78A">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Inadequate communication between doctors, nurses, social workers, and other staff members can lead to</w:t>
      </w:r>
      <w:r w:rsidRPr="03ECA5FD" w:rsidR="4387B78A">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misunderstandings, treatment delays, and mistakes in patient care. Lack of resources, such as staff shortages, time constraints, and budgetary limitations, can also make collaboration difficult. Furthermore,</w:t>
      </w:r>
      <w:r w:rsidRPr="03ECA5FD" w:rsidR="4387B78A">
        <w:rPr>
          <w:rFonts w:ascii="Arial" w:hAnsi="Arial" w:eastAsia="Arial" w:cs="Arial" w:asciiTheme="minorAscii" w:hAnsiTheme="minorAscii" w:eastAsiaTheme="minorAscii" w:cstheme="minorAscii"/>
          <w:b w:val="0"/>
          <w:bCs w:val="0"/>
          <w:noProof w:val="0"/>
          <w:sz w:val="22"/>
          <w:szCs w:val="22"/>
          <w:lang w:val="en-US"/>
        </w:rPr>
        <w:t xml:space="preserve"> worries </w:t>
      </w:r>
      <w:r w:rsidRPr="03ECA5FD" w:rsidR="4387B78A">
        <w:rPr>
          <w:rFonts w:ascii="Arial" w:hAnsi="Arial" w:eastAsia="Arial" w:cs="Arial" w:asciiTheme="minorAscii" w:hAnsiTheme="minorAscii" w:eastAsiaTheme="minorAscii" w:cstheme="minorAscii"/>
          <w:b w:val="0"/>
          <w:bCs w:val="0"/>
          <w:noProof w:val="0"/>
          <w:sz w:val="22"/>
          <w:szCs w:val="22"/>
          <w:lang w:val="en-US"/>
        </w:rPr>
        <w:t>regarding</w:t>
      </w:r>
      <w:r w:rsidRPr="03ECA5FD" w:rsidR="4387B78A">
        <w:rPr>
          <w:rFonts w:ascii="Arial" w:hAnsi="Arial" w:eastAsia="Arial" w:cs="Arial" w:asciiTheme="minorAscii" w:hAnsiTheme="minorAscii" w:eastAsiaTheme="minorAscii" w:cstheme="minorAscii"/>
          <w:b w:val="0"/>
          <w:bCs w:val="0"/>
          <w:noProof w:val="0"/>
          <w:sz w:val="22"/>
          <w:szCs w:val="22"/>
          <w:lang w:val="en-US"/>
        </w:rPr>
        <w:t xml:space="preserve"> data security and confidentiality may restrict the exchange of important patient data. Lack of respect, trust, or </w:t>
      </w:r>
      <w:r w:rsidRPr="03ECA5FD" w:rsidR="4387B78A">
        <w:rPr>
          <w:rFonts w:ascii="Arial" w:hAnsi="Arial" w:eastAsia="Arial" w:cs="Arial" w:asciiTheme="minorAscii" w:hAnsiTheme="minorAscii" w:eastAsiaTheme="minorAscii" w:cstheme="minorAscii"/>
          <w:b w:val="0"/>
          <w:bCs w:val="0"/>
          <w:noProof w:val="0"/>
          <w:sz w:val="22"/>
          <w:szCs w:val="22"/>
          <w:lang w:val="en-US"/>
        </w:rPr>
        <w:t>position of</w:t>
      </w:r>
      <w:r w:rsidRPr="03ECA5FD" w:rsidR="4387B78A">
        <w:rPr>
          <w:rFonts w:ascii="Arial" w:hAnsi="Arial" w:eastAsia="Arial" w:cs="Arial" w:asciiTheme="minorAscii" w:hAnsiTheme="minorAscii" w:eastAsiaTheme="minorAscii" w:cstheme="minorAscii"/>
          <w:b w:val="0"/>
          <w:bCs w:val="0"/>
          <w:noProof w:val="0"/>
          <w:sz w:val="22"/>
          <w:szCs w:val="22"/>
          <w:lang w:val="en-US"/>
        </w:rPr>
        <w:t xml:space="preserve"> clarity might lead to redundant work or care gaps. Collaboration, service effectiveness, patient outcomes, and treatment quality may all suffer if these problems are not fixed</w:t>
      </w:r>
      <w:r w:rsidRPr="03ECA5FD" w:rsidR="64A13150">
        <w:rPr>
          <w:rFonts w:ascii="Arial" w:hAnsi="Arial" w:eastAsia="Arial" w:cs="Arial" w:asciiTheme="minorAscii" w:hAnsiTheme="minorAscii" w:eastAsiaTheme="minorAscii" w:cstheme="minorAscii"/>
          <w:b w:val="0"/>
          <w:bCs w:val="0"/>
          <w:noProof w:val="0"/>
          <w:sz w:val="22"/>
          <w:szCs w:val="22"/>
          <w:lang w:val="en-US"/>
        </w:rPr>
        <w:t xml:space="preserve"> (NHS england,2022).</w:t>
      </w:r>
    </w:p>
    <w:p w:rsidR="798C1869" w:rsidP="03ECA5FD" w:rsidRDefault="798C1869" w14:paraId="3A9F44CF" w14:textId="67ACF593">
      <w:pPr>
        <w:pStyle w:val="Normal"/>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pPr>
      <w:r w:rsidRPr="03ECA5FD" w:rsidR="20E82D8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Partnership working improves health and social care services in hospitals by improving coordination, communication, and patient care quality. </w:t>
      </w:r>
      <w:r w:rsidRPr="03ECA5FD" w:rsidR="20E82D8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Physicians, nurses, social workers, therapists, and other professionals can effectively share information</w:t>
      </w:r>
      <w:r w:rsidRPr="03ECA5FD" w:rsidR="20E82D8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and make better decisions on patient care and support when they work together. This leads to quicker responses, fewer delays, and a more person-centered approach to care. Collaboration also makes it easier to prevent redundant services, promotes efficient use of resources, and makes it easier for patients to leave and recover. Patients </w:t>
      </w:r>
      <w:r w:rsidRPr="03ECA5FD" w:rsidR="20E82D8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gain</w:t>
      </w:r>
      <w:r w:rsidRPr="03ECA5FD" w:rsidR="20E82D8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better health outcomes, increased happiness, and more dependable and effective care throughout their hospital stay.</w:t>
      </w:r>
    </w:p>
    <w:p w:rsidR="47B8192D" w:rsidP="03ECA5FD" w:rsidRDefault="47B8192D" w14:paraId="05283940" w14:textId="22C38FFE">
      <w:pPr>
        <w:pStyle w:val="Normal"/>
        <w:rPr>
          <w:rFonts w:ascii="Arial" w:hAnsi="Arial" w:eastAsia="Arial" w:cs="Arial" w:asciiTheme="minorAscii" w:hAnsiTheme="minorAscii" w:eastAsiaTheme="minorAscii" w:cstheme="minorAscii"/>
          <w:b w:val="1"/>
          <w:bCs w:val="1"/>
          <w:noProof w:val="0"/>
          <w:sz w:val="22"/>
          <w:szCs w:val="22"/>
          <w:lang w:val="en-US"/>
        </w:rPr>
      </w:pPr>
      <w:r w:rsidRPr="03ECA5FD" w:rsidR="60A5AA82">
        <w:rPr>
          <w:rFonts w:ascii="Arial" w:hAnsi="Arial" w:eastAsia="Arial" w:cs="Arial" w:asciiTheme="minorAscii" w:hAnsiTheme="minorAscii" w:eastAsiaTheme="minorAscii" w:cstheme="minorAscii"/>
          <w:b w:val="1"/>
          <w:bCs w:val="1"/>
          <w:noProof w:val="0"/>
          <w:sz w:val="22"/>
          <w:szCs w:val="22"/>
          <w:lang w:val="en-US"/>
        </w:rPr>
        <w:t>Ethical Fundamentals:</w:t>
      </w:r>
    </w:p>
    <w:p w:rsidR="284D3D51" w:rsidP="03ECA5FD" w:rsidRDefault="284D3D51" w14:paraId="0C93F566" w14:textId="3AFBA407">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47CB3069">
        <w:rPr>
          <w:rFonts w:ascii="Arial" w:hAnsi="Arial" w:eastAsia="Arial" w:cs="Arial" w:asciiTheme="minorAscii" w:hAnsiTheme="minorAscii" w:eastAsiaTheme="minorAscii" w:cstheme="minorAscii"/>
          <w:b w:val="0"/>
          <w:bCs w:val="0"/>
          <w:noProof w:val="0"/>
          <w:sz w:val="22"/>
          <w:szCs w:val="22"/>
          <w:lang w:val="en-US"/>
        </w:rPr>
        <w:t>Ethical standards are moral principles that help caregivers make the best decisions when helping people. They ensure that care is given in a way that protects people who are at risk, improves wellbeing, and respects human rights</w:t>
      </w:r>
      <w:r w:rsidRPr="03ECA5FD" w:rsidR="498E0D5A">
        <w:rPr>
          <w:rFonts w:ascii="Arial" w:hAnsi="Arial" w:eastAsia="Arial" w:cs="Arial" w:asciiTheme="minorAscii" w:hAnsiTheme="minorAscii" w:eastAsiaTheme="minorAscii" w:cstheme="minorAscii"/>
          <w:b w:val="0"/>
          <w:bCs w:val="0"/>
          <w:noProof w:val="0"/>
          <w:sz w:val="22"/>
          <w:szCs w:val="22"/>
          <w:lang w:val="en-US"/>
        </w:rPr>
        <w:t xml:space="preserve"> (</w:t>
      </w:r>
      <w:r w:rsidRPr="03ECA5FD" w:rsidR="7F5A7FBD">
        <w:rPr>
          <w:rFonts w:ascii="Arial" w:hAnsi="Arial" w:eastAsia="Arial" w:cs="Arial" w:asciiTheme="minorAscii" w:hAnsiTheme="minorAscii" w:eastAsiaTheme="minorAscii" w:cstheme="minorAscii"/>
          <w:b w:val="0"/>
          <w:bCs w:val="0"/>
          <w:noProof w:val="0"/>
          <w:sz w:val="22"/>
          <w:szCs w:val="22"/>
          <w:lang w:val="en-US"/>
        </w:rPr>
        <w:t>unique</w:t>
      </w:r>
      <w:r w:rsidRPr="03ECA5FD" w:rsidR="7F5A7FBD">
        <w:rPr>
          <w:rFonts w:ascii="Arial" w:hAnsi="Arial" w:eastAsia="Arial" w:cs="Arial" w:asciiTheme="minorAscii" w:hAnsiTheme="minorAscii" w:eastAsiaTheme="minorAscii" w:cstheme="minorAscii"/>
          <w:b w:val="0"/>
          <w:bCs w:val="0"/>
          <w:noProof w:val="0"/>
          <w:sz w:val="22"/>
          <w:szCs w:val="22"/>
          <w:lang w:val="en-US"/>
        </w:rPr>
        <w:t xml:space="preserve"> mark,</w:t>
      </w:r>
      <w:r w:rsidRPr="03ECA5FD" w:rsidR="498E0D5A">
        <w:rPr>
          <w:rFonts w:ascii="Arial" w:hAnsi="Arial" w:eastAsia="Arial" w:cs="Arial" w:asciiTheme="minorAscii" w:hAnsiTheme="minorAscii" w:eastAsiaTheme="minorAscii" w:cstheme="minorAscii"/>
          <w:b w:val="0"/>
          <w:bCs w:val="0"/>
          <w:noProof w:val="0"/>
          <w:sz w:val="22"/>
          <w:szCs w:val="22"/>
          <w:lang w:val="en-US"/>
        </w:rPr>
        <w:t>2026</w:t>
      </w:r>
      <w:r w:rsidRPr="03ECA5FD" w:rsidR="5E4353FD">
        <w:rPr>
          <w:rFonts w:ascii="Arial" w:hAnsi="Arial" w:eastAsia="Arial" w:cs="Arial" w:asciiTheme="minorAscii" w:hAnsiTheme="minorAscii" w:eastAsiaTheme="minorAscii" w:cstheme="minorAscii"/>
          <w:b w:val="0"/>
          <w:bCs w:val="0"/>
          <w:noProof w:val="0"/>
          <w:sz w:val="22"/>
          <w:szCs w:val="22"/>
          <w:lang w:val="en-US"/>
        </w:rPr>
        <w:t>).</w:t>
      </w:r>
    </w:p>
    <w:p w:rsidR="06974672" w:rsidP="03ECA5FD" w:rsidRDefault="06974672" w14:paraId="11BDCB2F" w14:textId="479D25F6">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5E4353FD">
        <w:rPr>
          <w:rFonts w:ascii="Arial" w:hAnsi="Arial" w:eastAsia="Arial" w:cs="Arial" w:asciiTheme="minorAscii" w:hAnsiTheme="minorAscii" w:eastAsiaTheme="minorAscii" w:cstheme="minorAscii"/>
          <w:b w:val="0"/>
          <w:bCs w:val="0"/>
          <w:noProof w:val="0"/>
          <w:sz w:val="22"/>
          <w:szCs w:val="22"/>
          <w:lang w:val="en-US"/>
        </w:rPr>
        <w:t xml:space="preserve"> Person</w:t>
      </w:r>
      <w:r w:rsidRPr="03ECA5FD" w:rsidR="15327724">
        <w:rPr>
          <w:rFonts w:ascii="Arial" w:hAnsi="Arial" w:eastAsia="Arial" w:cs="Arial" w:asciiTheme="minorAscii" w:hAnsiTheme="minorAscii" w:eastAsiaTheme="minorAscii" w:cstheme="minorAscii"/>
          <w:b w:val="0"/>
          <w:bCs w:val="0"/>
          <w:noProof w:val="0"/>
          <w:sz w:val="22"/>
          <w:szCs w:val="22"/>
          <w:lang w:val="en-US"/>
        </w:rPr>
        <w:t>-Centered Care (PCC) and Partnership Working (PW) in a hospital context are based on fundamental ethical principles that ensure patients receive safe, and effective care.</w:t>
      </w:r>
    </w:p>
    <w:p w:rsidR="3661D562" w:rsidP="03ECA5FD" w:rsidRDefault="3661D562" w14:paraId="1AB1FC4E" w14:textId="6BF5A9ED">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6B434767">
        <w:rPr>
          <w:rFonts w:ascii="Arial" w:hAnsi="Arial" w:eastAsia="Arial" w:cs="Arial" w:asciiTheme="minorAscii" w:hAnsiTheme="minorAscii" w:eastAsiaTheme="minorAscii" w:cstheme="minorAscii"/>
          <w:b w:val="0"/>
          <w:bCs w:val="0"/>
          <w:noProof w:val="0"/>
          <w:sz w:val="22"/>
          <w:szCs w:val="22"/>
          <w:lang w:val="en-US"/>
        </w:rPr>
        <w:t xml:space="preserve">Hospitals must uphold ethical standards in health and social care to ensure </w:t>
      </w:r>
      <w:r w:rsidRPr="03ECA5FD" w:rsidR="1CECD896">
        <w:rPr>
          <w:rFonts w:ascii="Arial" w:hAnsi="Arial" w:eastAsia="Arial" w:cs="Arial" w:asciiTheme="minorAscii" w:hAnsiTheme="minorAscii" w:eastAsiaTheme="minorAscii" w:cstheme="minorAscii"/>
          <w:b w:val="0"/>
          <w:bCs w:val="0"/>
          <w:noProof w:val="0"/>
          <w:sz w:val="22"/>
          <w:szCs w:val="22"/>
          <w:lang w:val="en-US"/>
        </w:rPr>
        <w:t xml:space="preserve">high-quality care and </w:t>
      </w:r>
      <w:r w:rsidRPr="03ECA5FD" w:rsidR="1CECD896">
        <w:rPr>
          <w:rFonts w:ascii="Arial" w:hAnsi="Arial" w:eastAsia="Arial" w:cs="Arial" w:asciiTheme="minorAscii" w:hAnsiTheme="minorAscii" w:eastAsiaTheme="minorAscii" w:cstheme="minorAscii"/>
          <w:b w:val="0"/>
          <w:bCs w:val="0"/>
          <w:noProof w:val="0"/>
          <w:sz w:val="22"/>
          <w:szCs w:val="22"/>
          <w:lang w:val="en-US"/>
        </w:rPr>
        <w:t>maintain</w:t>
      </w:r>
      <w:r w:rsidRPr="03ECA5FD" w:rsidR="1CECD896">
        <w:rPr>
          <w:rFonts w:ascii="Arial" w:hAnsi="Arial" w:eastAsia="Arial" w:cs="Arial" w:asciiTheme="minorAscii" w:hAnsiTheme="minorAscii" w:eastAsiaTheme="minorAscii" w:cstheme="minorAscii"/>
          <w:b w:val="0"/>
          <w:bCs w:val="0"/>
          <w:noProof w:val="0"/>
          <w:sz w:val="22"/>
          <w:szCs w:val="22"/>
          <w:lang w:val="en-US"/>
        </w:rPr>
        <w:t xml:space="preserve"> trust between patients and caregivers</w:t>
      </w:r>
      <w:r w:rsidRPr="03ECA5FD" w:rsidR="3F6D3BE2">
        <w:rPr>
          <w:rFonts w:ascii="Arial" w:hAnsi="Arial" w:eastAsia="Arial" w:cs="Arial" w:asciiTheme="minorAscii" w:hAnsiTheme="minorAscii" w:eastAsiaTheme="minorAscii" w:cstheme="minorAscii"/>
          <w:b w:val="0"/>
          <w:bCs w:val="0"/>
          <w:noProof w:val="0"/>
          <w:sz w:val="22"/>
          <w:szCs w:val="22"/>
          <w:lang w:val="en-US"/>
        </w:rPr>
        <w:t>,</w:t>
      </w:r>
      <w:r w:rsidRPr="03ECA5FD" w:rsidR="3F6D3BE2">
        <w:rPr>
          <w:rFonts w:ascii="Arial" w:hAnsi="Arial" w:eastAsia="Arial" w:cs="Arial" w:asciiTheme="minorAscii" w:hAnsiTheme="minorAscii" w:eastAsiaTheme="minorAscii" w:cstheme="minorAscii"/>
          <w:b w:val="0"/>
          <w:bCs w:val="0"/>
          <w:noProof w:val="0"/>
          <w:color w:val="E97132" w:themeColor="accent2" w:themeTint="FF" w:themeShade="FF"/>
          <w:sz w:val="22"/>
          <w:szCs w:val="22"/>
          <w:lang w:val="en-US"/>
        </w:rPr>
        <w:t xml:space="preserve"> </w:t>
      </w:r>
      <w:r w:rsidRPr="03ECA5FD" w:rsidR="3F6D3BE2">
        <w:rPr>
          <w:rFonts w:ascii="Arial" w:hAnsi="Arial" w:eastAsia="Arial" w:cs="Arial" w:asciiTheme="minorAscii" w:hAnsiTheme="minorAscii" w:eastAsiaTheme="minorAscii" w:cstheme="minorAscii"/>
          <w:b w:val="0"/>
          <w:bCs w:val="0"/>
          <w:noProof w:val="0"/>
          <w:color w:val="auto"/>
          <w:sz w:val="22"/>
          <w:szCs w:val="22"/>
          <w:lang w:val="en-US"/>
        </w:rPr>
        <w:t xml:space="preserve">these rules </w:t>
      </w:r>
      <w:r w:rsidRPr="03ECA5FD" w:rsidR="3B0E65F9">
        <w:rPr>
          <w:rFonts w:ascii="Arial" w:hAnsi="Arial" w:eastAsia="Arial" w:cs="Arial" w:asciiTheme="minorAscii" w:hAnsiTheme="minorAscii" w:eastAsiaTheme="minorAscii" w:cstheme="minorAscii"/>
          <w:b w:val="0"/>
          <w:bCs w:val="0"/>
          <w:noProof w:val="0"/>
          <w:color w:val="auto"/>
          <w:sz w:val="22"/>
          <w:szCs w:val="22"/>
          <w:lang w:val="en-US"/>
        </w:rPr>
        <w:t xml:space="preserve">include Autonomy, Beneficence, </w:t>
      </w:r>
      <w:r w:rsidRPr="03ECA5FD" w:rsidR="22B2C66A">
        <w:rPr>
          <w:rFonts w:ascii="Arial" w:hAnsi="Arial" w:eastAsia="Arial" w:cs="Arial" w:asciiTheme="minorAscii" w:hAnsiTheme="minorAscii" w:eastAsiaTheme="minorAscii" w:cstheme="minorAscii"/>
          <w:b w:val="0"/>
          <w:bCs w:val="0"/>
          <w:noProof w:val="0"/>
          <w:color w:val="auto"/>
          <w:sz w:val="22"/>
          <w:szCs w:val="22"/>
          <w:lang w:val="en-US"/>
        </w:rPr>
        <w:t>non-maleficence</w:t>
      </w:r>
      <w:r w:rsidRPr="03ECA5FD" w:rsidR="3B0E65F9">
        <w:rPr>
          <w:rFonts w:ascii="Arial" w:hAnsi="Arial" w:eastAsia="Arial" w:cs="Arial" w:asciiTheme="minorAscii" w:hAnsiTheme="minorAscii" w:eastAsiaTheme="minorAscii" w:cstheme="minorAscii"/>
          <w:b w:val="0"/>
          <w:bCs w:val="0"/>
          <w:noProof w:val="0"/>
          <w:color w:val="auto"/>
          <w:sz w:val="22"/>
          <w:szCs w:val="22"/>
          <w:lang w:val="en-US"/>
        </w:rPr>
        <w:t>, and justic</w:t>
      </w:r>
      <w:r w:rsidRPr="03ECA5FD" w:rsidR="08922201">
        <w:rPr>
          <w:rFonts w:ascii="Arial" w:hAnsi="Arial" w:eastAsia="Arial" w:cs="Arial" w:asciiTheme="minorAscii" w:hAnsiTheme="minorAscii" w:eastAsiaTheme="minorAscii" w:cstheme="minorAscii"/>
          <w:b w:val="0"/>
          <w:bCs w:val="0"/>
          <w:noProof w:val="0"/>
          <w:color w:val="auto"/>
          <w:sz w:val="22"/>
          <w:szCs w:val="22"/>
          <w:lang w:val="en-US"/>
        </w:rPr>
        <w:t>e</w:t>
      </w:r>
      <w:r w:rsidRPr="03ECA5FD" w:rsidR="07789D19">
        <w:rPr>
          <w:rFonts w:ascii="Arial" w:hAnsi="Arial" w:eastAsia="Arial" w:cs="Arial" w:asciiTheme="minorAscii" w:hAnsiTheme="minorAscii" w:eastAsiaTheme="minorAscii" w:cstheme="minorAscii"/>
          <w:b w:val="0"/>
          <w:bCs w:val="0"/>
          <w:noProof w:val="0"/>
          <w:color w:val="auto"/>
          <w:sz w:val="22"/>
          <w:szCs w:val="22"/>
          <w:lang w:val="en-US"/>
        </w:rPr>
        <w:t xml:space="preserve"> for </w:t>
      </w:r>
      <w:r w:rsidRPr="03ECA5FD" w:rsidR="285AE645">
        <w:rPr>
          <w:rFonts w:ascii="Arial" w:hAnsi="Arial" w:eastAsia="Arial" w:cs="Arial" w:asciiTheme="minorAscii" w:hAnsiTheme="minorAscii" w:eastAsiaTheme="minorAscii" w:cstheme="minorAscii"/>
          <w:b w:val="0"/>
          <w:bCs w:val="0"/>
          <w:noProof w:val="0"/>
          <w:color w:val="auto"/>
          <w:sz w:val="22"/>
          <w:szCs w:val="22"/>
          <w:lang w:val="en-US"/>
        </w:rPr>
        <w:t>example</w:t>
      </w:r>
      <w:r w:rsidRPr="03ECA5FD" w:rsidR="07789D19">
        <w:rPr>
          <w:rFonts w:ascii="Arial" w:hAnsi="Arial" w:eastAsia="Arial" w:cs="Arial" w:asciiTheme="minorAscii" w:hAnsiTheme="minorAscii" w:eastAsiaTheme="minorAscii" w:cstheme="minorAscii"/>
          <w:b w:val="0"/>
          <w:bCs w:val="0"/>
          <w:noProof w:val="0"/>
          <w:color w:val="auto"/>
          <w:sz w:val="22"/>
          <w:szCs w:val="22"/>
          <w:lang w:val="en-US"/>
        </w:rPr>
        <w:t xml:space="preserve"> </w:t>
      </w:r>
      <w:r w:rsidRPr="03ECA5FD" w:rsidR="4DDA76CD">
        <w:rPr>
          <w:rFonts w:ascii="Arial" w:hAnsi="Arial" w:eastAsia="Arial" w:cs="Arial" w:asciiTheme="minorAscii" w:hAnsiTheme="minorAscii" w:eastAsiaTheme="minorAscii" w:cstheme="minorAscii"/>
          <w:b w:val="0"/>
          <w:bCs w:val="0"/>
          <w:noProof w:val="0"/>
          <w:color w:val="auto"/>
          <w:sz w:val="22"/>
          <w:szCs w:val="22"/>
          <w:lang w:val="en-US"/>
        </w:rPr>
        <w:t>A patient with a physical disability is admitted to the hospital after surgery. The patient wishes to move from their bed to their wheelchair independently, but nurses are concerned about potential falls and injuries. The patient believes that accepting help would cause them to lose their dignity and independence.</w:t>
      </w:r>
    </w:p>
    <w:p w:rsidR="3661D562" w:rsidP="03ECA5FD" w:rsidRDefault="3661D562" w14:paraId="16F32B82" w14:textId="767A1E60">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4DDA76CD">
        <w:rPr>
          <w:rFonts w:ascii="Arial" w:hAnsi="Arial" w:eastAsia="Arial" w:cs="Arial" w:asciiTheme="minorAscii" w:hAnsiTheme="minorAscii" w:eastAsiaTheme="minorAscii" w:cstheme="minorAscii"/>
          <w:b w:val="0"/>
          <w:bCs w:val="0"/>
          <w:noProof w:val="0"/>
          <w:color w:val="auto"/>
          <w:sz w:val="22"/>
          <w:szCs w:val="22"/>
          <w:lang w:val="en-US"/>
        </w:rPr>
        <w:t>In this case, conflicting ethical standards could lead to an ethical dilemma.</w:t>
      </w:r>
      <w:r w:rsidRPr="03ECA5FD" w:rsidR="1F55687A">
        <w:rPr>
          <w:rFonts w:ascii="Arial" w:hAnsi="Arial" w:eastAsia="Arial" w:cs="Arial" w:asciiTheme="minorAscii" w:hAnsiTheme="minorAscii" w:eastAsiaTheme="minorAscii" w:cstheme="minorAscii"/>
          <w:b w:val="0"/>
          <w:bCs w:val="0"/>
          <w:noProof w:val="0"/>
          <w:color w:val="auto"/>
          <w:sz w:val="22"/>
          <w:szCs w:val="22"/>
          <w:lang w:val="en-US"/>
        </w:rPr>
        <w:t xml:space="preserve"> Autonomy protects the patient's ability to be independent and make choices </w:t>
      </w:r>
      <w:r w:rsidRPr="03ECA5FD" w:rsidR="1F55687A">
        <w:rPr>
          <w:rFonts w:ascii="Arial" w:hAnsi="Arial" w:eastAsia="Arial" w:cs="Arial" w:asciiTheme="minorAscii" w:hAnsiTheme="minorAscii" w:eastAsiaTheme="minorAscii" w:cstheme="minorAscii"/>
          <w:b w:val="0"/>
          <w:bCs w:val="0"/>
          <w:noProof w:val="0"/>
          <w:color w:val="auto"/>
          <w:sz w:val="22"/>
          <w:szCs w:val="22"/>
          <w:lang w:val="en-US"/>
        </w:rPr>
        <w:t>regarding</w:t>
      </w:r>
      <w:r w:rsidRPr="03ECA5FD" w:rsidR="1F55687A">
        <w:rPr>
          <w:rFonts w:ascii="Arial" w:hAnsi="Arial" w:eastAsia="Arial" w:cs="Arial" w:asciiTheme="minorAscii" w:hAnsiTheme="minorAscii" w:eastAsiaTheme="minorAscii" w:cstheme="minorAscii"/>
          <w:b w:val="0"/>
          <w:bCs w:val="0"/>
          <w:noProof w:val="0"/>
          <w:color w:val="auto"/>
          <w:sz w:val="22"/>
          <w:szCs w:val="22"/>
          <w:lang w:val="en-US"/>
        </w:rPr>
        <w:t xml:space="preserve"> their own medical care. Listening to the patient's desires and including them in decision-making are two approaches to respect autonomy, </w:t>
      </w:r>
      <w:r w:rsidRPr="03ECA5FD" w:rsidR="5099025C">
        <w:rPr>
          <w:rFonts w:ascii="Arial" w:hAnsi="Arial" w:eastAsia="Arial" w:cs="Arial" w:asciiTheme="minorAscii" w:hAnsiTheme="minorAscii" w:eastAsiaTheme="minorAscii" w:cstheme="minorAscii"/>
          <w:b w:val="0"/>
          <w:bCs w:val="0"/>
          <w:noProof w:val="0"/>
          <w:color w:val="auto"/>
          <w:sz w:val="22"/>
          <w:szCs w:val="22"/>
          <w:lang w:val="en-US"/>
        </w:rPr>
        <w:t xml:space="preserve">Healthcare professionals must behave in their patients' best interests to be considered beneficent. Assuring the patient's health and promoting their recuperation are the nurses' </w:t>
      </w:r>
      <w:r w:rsidRPr="03ECA5FD" w:rsidR="57A531F1">
        <w:rPr>
          <w:rFonts w:ascii="Arial" w:hAnsi="Arial" w:eastAsia="Arial" w:cs="Arial" w:asciiTheme="minorAscii" w:hAnsiTheme="minorAscii" w:eastAsiaTheme="minorAscii" w:cstheme="minorAscii"/>
          <w:b w:val="0"/>
          <w:bCs w:val="0"/>
          <w:noProof w:val="0"/>
          <w:color w:val="auto"/>
          <w:sz w:val="22"/>
          <w:szCs w:val="22"/>
          <w:lang w:val="en-US"/>
        </w:rPr>
        <w:t>objectives</w:t>
      </w:r>
      <w:r w:rsidRPr="03ECA5FD" w:rsidR="57A531F1">
        <w:rPr>
          <w:rFonts w:ascii="Arial" w:hAnsi="Arial" w:eastAsia="Arial" w:cs="Arial" w:asciiTheme="minorAscii" w:hAnsiTheme="minorAscii" w:eastAsiaTheme="minorAscii" w:cstheme="minorAscii"/>
          <w:b w:val="0"/>
          <w:bCs w:val="0"/>
          <w:noProof w:val="0"/>
          <w:color w:val="auto"/>
          <w:sz w:val="22"/>
          <w:szCs w:val="22"/>
          <w:lang w:val="en-US"/>
        </w:rPr>
        <w:t>; non-maleficence is defined as avoiding harm. Workers are concerned that allowing the patient to move independently could result in a hazardous fall or injury, and Regardless of the patient's disability, justice demands that they be treated equally, given equal opportunity, and respected</w:t>
      </w:r>
      <w:r w:rsidRPr="03ECA5FD" w:rsidR="029018D5">
        <w:rPr>
          <w:rFonts w:ascii="Arial" w:hAnsi="Arial" w:eastAsia="Arial" w:cs="Arial" w:asciiTheme="minorAscii" w:hAnsiTheme="minorAscii" w:eastAsiaTheme="minorAscii" w:cstheme="minorAscii"/>
          <w:b w:val="0"/>
          <w:bCs w:val="0"/>
          <w:noProof w:val="0"/>
          <w:color w:val="E97132" w:themeColor="accent2" w:themeTint="FF" w:themeShade="FF"/>
          <w:sz w:val="22"/>
          <w:szCs w:val="22"/>
          <w:lang w:val="en-US"/>
        </w:rPr>
        <w:t xml:space="preserve"> </w:t>
      </w:r>
      <w:r w:rsidRPr="03ECA5FD" w:rsidR="029018D5">
        <w:rPr>
          <w:rFonts w:ascii="Arial" w:hAnsi="Arial" w:eastAsia="Arial" w:cs="Arial" w:asciiTheme="minorAscii" w:hAnsiTheme="minorAscii" w:eastAsiaTheme="minorAscii" w:cstheme="minorAscii"/>
          <w:b w:val="0"/>
          <w:bCs w:val="0"/>
          <w:noProof w:val="0"/>
          <w:color w:val="auto"/>
          <w:sz w:val="22"/>
          <w:szCs w:val="22"/>
          <w:lang w:val="en-US"/>
        </w:rPr>
        <w:t>(</w:t>
      </w:r>
      <w:r w:rsidRPr="03ECA5FD" w:rsidR="2B712EAE">
        <w:rPr>
          <w:rFonts w:ascii="Arial" w:hAnsi="Arial" w:eastAsia="Arial" w:cs="Arial" w:asciiTheme="minorAscii" w:hAnsiTheme="minorAscii" w:eastAsiaTheme="minorAscii" w:cstheme="minorAscii"/>
          <w:b w:val="0"/>
          <w:bCs w:val="0"/>
          <w:noProof w:val="0"/>
          <w:color w:val="auto"/>
          <w:sz w:val="22"/>
          <w:szCs w:val="22"/>
          <w:lang w:val="en-US"/>
        </w:rPr>
        <w:t>care learning, 2023).</w:t>
      </w:r>
    </w:p>
    <w:p w:rsidR="06AB29FD" w:rsidP="03ECA5FD" w:rsidRDefault="06AB29FD" w14:paraId="4A9F74A8" w14:textId="0E7760BA">
      <w:pPr>
        <w:pStyle w:val="Normal"/>
        <w:rPr>
          <w:rFonts w:ascii="Arial" w:hAnsi="Arial" w:eastAsia="Arial" w:cs="Arial" w:asciiTheme="minorAscii" w:hAnsiTheme="minorAscii" w:eastAsiaTheme="minorAscii" w:cstheme="minorAscii"/>
          <w:b w:val="0"/>
          <w:bCs w:val="0"/>
          <w:noProof w:val="0"/>
          <w:color w:val="auto"/>
          <w:sz w:val="22"/>
          <w:szCs w:val="22"/>
          <w:lang w:val="en-US"/>
        </w:rPr>
      </w:pPr>
      <w:r w:rsidRPr="03ECA5FD" w:rsidR="349E95DB">
        <w:rPr>
          <w:rFonts w:ascii="Arial" w:hAnsi="Arial" w:eastAsia="Arial" w:cs="Arial" w:asciiTheme="minorAscii" w:hAnsiTheme="minorAscii" w:eastAsiaTheme="minorAscii" w:cstheme="minorAscii"/>
          <w:b w:val="0"/>
          <w:bCs w:val="0"/>
          <w:noProof w:val="0"/>
          <w:color w:val="auto"/>
          <w:sz w:val="22"/>
          <w:szCs w:val="22"/>
          <w:lang w:val="en-US"/>
        </w:rPr>
        <w:t>To solve the problem, the medical staff may employ a person-centered strategy. They should assess the patient's mobility, discuss the benefits and drawbacks, and choose a course of action that promotes both safety and independence. For example, the patient may receive mobility aids, supervision during transfers, or help from a physiotherapist. This approach respects the patient's autonomy while meeting the requirements of beneficence and non-maleficence by reducing the risk of harm.</w:t>
      </w:r>
      <w:r w:rsidRPr="03ECA5FD" w:rsidR="0B59EE6A">
        <w:rPr>
          <w:rFonts w:ascii="Arial" w:hAnsi="Arial" w:eastAsia="Arial" w:cs="Arial" w:asciiTheme="minorAscii" w:hAnsiTheme="minorAscii" w:eastAsiaTheme="minorAscii" w:cstheme="minorAscii"/>
          <w:b w:val="0"/>
          <w:bCs w:val="0"/>
          <w:noProof w:val="0"/>
          <w:color w:val="auto"/>
          <w:sz w:val="22"/>
          <w:szCs w:val="22"/>
          <w:lang w:val="en-US"/>
        </w:rPr>
        <w:t xml:space="preserve"> For the patient's dignity, confidence, and quality of life, independence is essential. For healthcare workers, ensuring patient safety and preventing injuries are of utmost importance. Family members may advocate for </w:t>
      </w:r>
      <w:r w:rsidRPr="03ECA5FD" w:rsidR="0B59EE6A">
        <w:rPr>
          <w:rFonts w:ascii="Arial" w:hAnsi="Arial" w:eastAsia="Arial" w:cs="Arial" w:asciiTheme="minorAscii" w:hAnsiTheme="minorAscii" w:eastAsiaTheme="minorAscii" w:cstheme="minorAscii"/>
          <w:b w:val="0"/>
          <w:bCs w:val="0"/>
          <w:noProof w:val="0"/>
          <w:color w:val="auto"/>
          <w:sz w:val="22"/>
          <w:szCs w:val="22"/>
          <w:lang w:val="en-US"/>
        </w:rPr>
        <w:t>additional</w:t>
      </w:r>
      <w:r w:rsidRPr="03ECA5FD" w:rsidR="0B59EE6A">
        <w:rPr>
          <w:rFonts w:ascii="Arial" w:hAnsi="Arial" w:eastAsia="Arial" w:cs="Arial" w:asciiTheme="minorAscii" w:hAnsiTheme="minorAscii" w:eastAsiaTheme="minorAscii" w:cstheme="minorAscii"/>
          <w:b w:val="0"/>
          <w:bCs w:val="0"/>
          <w:noProof w:val="0"/>
          <w:color w:val="auto"/>
          <w:sz w:val="22"/>
          <w:szCs w:val="22"/>
          <w:lang w:val="en-US"/>
        </w:rPr>
        <w:t xml:space="preserve"> assistance if they are worried about the patient's health. By using PCC and PW in conjunction with ethical standards, healthcare professionals can examine these many perspectives and make a decision that is patient-centered, safe, and caring.</w:t>
      </w:r>
    </w:p>
    <w:p w:rsidR="06AB29FD" w:rsidP="03ECA5FD" w:rsidRDefault="06AB29FD" w14:paraId="0FF0794B" w14:textId="1FF0F93B">
      <w:pPr>
        <w:pStyle w:val="Normal"/>
        <w:rPr>
          <w:rFonts w:ascii="Arial" w:hAnsi="Arial" w:eastAsia="Arial" w:cs="Arial" w:asciiTheme="minorAscii" w:hAnsiTheme="minorAscii" w:eastAsiaTheme="minorAscii" w:cstheme="minorAscii"/>
          <w:b w:val="1"/>
          <w:bCs w:val="1"/>
          <w:noProof w:val="0"/>
          <w:sz w:val="22"/>
          <w:szCs w:val="22"/>
          <w:lang w:val="en-US"/>
        </w:rPr>
      </w:pPr>
      <w:r w:rsidRPr="03ECA5FD" w:rsidR="0F44E852">
        <w:rPr>
          <w:rFonts w:ascii="Arial" w:hAnsi="Arial" w:eastAsia="Arial" w:cs="Arial" w:asciiTheme="minorAscii" w:hAnsiTheme="minorAscii" w:eastAsiaTheme="minorAscii" w:cstheme="minorAscii"/>
          <w:b w:val="1"/>
          <w:bCs w:val="1"/>
          <w:noProof w:val="0"/>
          <w:sz w:val="22"/>
          <w:szCs w:val="22"/>
          <w:lang w:val="en-US"/>
        </w:rPr>
        <w:t>Policy and Legislation:</w:t>
      </w:r>
    </w:p>
    <w:p w:rsidR="4D6C55EE" w:rsidP="03ECA5FD" w:rsidRDefault="4D6C55EE" w14:paraId="09280C51" w14:textId="3F887DCE">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4D6C55EE">
        <w:rPr>
          <w:rFonts w:ascii="Arial" w:hAnsi="Arial" w:eastAsia="Arial" w:cs="Arial" w:asciiTheme="minorAscii" w:hAnsiTheme="minorAscii" w:eastAsiaTheme="minorAscii" w:cstheme="minorAscii"/>
          <w:b w:val="0"/>
          <w:bCs w:val="0"/>
          <w:noProof w:val="0"/>
          <w:sz w:val="22"/>
          <w:szCs w:val="22"/>
          <w:lang w:val="en-US"/>
        </w:rPr>
        <w:t>Person centered care and partnership working supported by significant UK laws and p</w:t>
      </w:r>
      <w:r w:rsidRPr="03ECA5FD" w:rsidR="668FEE1B">
        <w:rPr>
          <w:rFonts w:ascii="Arial" w:hAnsi="Arial" w:eastAsia="Arial" w:cs="Arial" w:asciiTheme="minorAscii" w:hAnsiTheme="minorAscii" w:eastAsiaTheme="minorAscii" w:cstheme="minorAscii"/>
          <w:b w:val="0"/>
          <w:bCs w:val="0"/>
          <w:noProof w:val="0"/>
          <w:sz w:val="22"/>
          <w:szCs w:val="22"/>
          <w:lang w:val="en-US"/>
        </w:rPr>
        <w:t xml:space="preserve">olicies that promote equality, choice, dignity, and cooperation </w:t>
      </w:r>
      <w:r w:rsidRPr="03ECA5FD" w:rsidR="0A8F3BEB">
        <w:rPr>
          <w:rFonts w:ascii="Arial" w:hAnsi="Arial" w:eastAsia="Arial" w:cs="Arial" w:asciiTheme="minorAscii" w:hAnsiTheme="minorAscii" w:eastAsiaTheme="minorAscii" w:cstheme="minorAscii"/>
          <w:b w:val="0"/>
          <w:bCs w:val="0"/>
          <w:noProof w:val="0"/>
          <w:sz w:val="22"/>
          <w:szCs w:val="22"/>
          <w:lang w:val="en-US"/>
        </w:rPr>
        <w:t>as</w:t>
      </w:r>
      <w:r w:rsidRPr="03ECA5FD" w:rsidR="20591EB7">
        <w:rPr>
          <w:rFonts w:ascii="Arial" w:hAnsi="Arial" w:eastAsia="Arial" w:cs="Arial" w:asciiTheme="minorAscii" w:hAnsiTheme="minorAscii" w:eastAsiaTheme="minorAscii" w:cstheme="minorAscii"/>
          <w:b w:val="0"/>
          <w:bCs w:val="0"/>
          <w:noProof w:val="0"/>
          <w:sz w:val="22"/>
          <w:szCs w:val="22"/>
          <w:lang w:val="en-US"/>
        </w:rPr>
        <w:t>:</w:t>
      </w:r>
    </w:p>
    <w:p w:rsidR="0A8F3BEB" w:rsidP="03ECA5FD" w:rsidRDefault="0A8F3BEB" w14:paraId="031362E9" w14:textId="178C938A">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0A8F3BEB">
        <w:rPr>
          <w:rFonts w:ascii="Arial" w:hAnsi="Arial" w:eastAsia="Arial" w:cs="Arial" w:asciiTheme="minorAscii" w:hAnsiTheme="minorAscii" w:eastAsiaTheme="minorAscii" w:cstheme="minorAscii"/>
          <w:b w:val="1"/>
          <w:bCs w:val="1"/>
          <w:noProof w:val="0"/>
          <w:sz w:val="22"/>
          <w:szCs w:val="22"/>
          <w:lang w:val="en-US"/>
        </w:rPr>
        <w:t xml:space="preserve"> The</w:t>
      </w:r>
      <w:r w:rsidRPr="03ECA5FD" w:rsidR="774DFDBB">
        <w:rPr>
          <w:rFonts w:ascii="Arial" w:hAnsi="Arial" w:eastAsia="Arial" w:cs="Arial" w:asciiTheme="minorAscii" w:hAnsiTheme="minorAscii" w:eastAsiaTheme="minorAscii" w:cstheme="minorAscii"/>
          <w:b w:val="1"/>
          <w:bCs w:val="1"/>
          <w:noProof w:val="0"/>
          <w:sz w:val="22"/>
          <w:szCs w:val="22"/>
          <w:lang w:val="en-US"/>
        </w:rPr>
        <w:t xml:space="preserve"> </w:t>
      </w:r>
      <w:r w:rsidRPr="03ECA5FD" w:rsidR="4919334A">
        <w:rPr>
          <w:rFonts w:ascii="Arial" w:hAnsi="Arial" w:eastAsia="Arial" w:cs="Arial" w:asciiTheme="minorAscii" w:hAnsiTheme="minorAscii" w:eastAsiaTheme="minorAscii" w:cstheme="minorAscii"/>
          <w:b w:val="1"/>
          <w:bCs w:val="1"/>
          <w:noProof w:val="0"/>
          <w:sz w:val="22"/>
          <w:szCs w:val="22"/>
          <w:lang w:val="en-US"/>
        </w:rPr>
        <w:t>Health</w:t>
      </w:r>
      <w:r w:rsidRPr="03ECA5FD" w:rsidR="774DFDBB">
        <w:rPr>
          <w:rFonts w:ascii="Arial" w:hAnsi="Arial" w:eastAsia="Arial" w:cs="Arial" w:asciiTheme="minorAscii" w:hAnsiTheme="minorAscii" w:eastAsiaTheme="minorAscii" w:cstheme="minorAscii"/>
          <w:b w:val="1"/>
          <w:bCs w:val="1"/>
          <w:noProof w:val="0"/>
          <w:sz w:val="22"/>
          <w:szCs w:val="22"/>
          <w:lang w:val="en-US"/>
        </w:rPr>
        <w:t xml:space="preserve"> and </w:t>
      </w:r>
      <w:r w:rsidRPr="03ECA5FD" w:rsidR="6C484DDA">
        <w:rPr>
          <w:rFonts w:ascii="Arial" w:hAnsi="Arial" w:eastAsia="Arial" w:cs="Arial" w:asciiTheme="minorAscii" w:hAnsiTheme="minorAscii" w:eastAsiaTheme="minorAscii" w:cstheme="minorAscii"/>
          <w:b w:val="1"/>
          <w:bCs w:val="1"/>
          <w:noProof w:val="0"/>
          <w:sz w:val="22"/>
          <w:szCs w:val="22"/>
          <w:lang w:val="en-US"/>
        </w:rPr>
        <w:t>Care Act</w:t>
      </w:r>
      <w:r w:rsidRPr="03ECA5FD" w:rsidR="774DFDBB">
        <w:rPr>
          <w:rFonts w:ascii="Arial" w:hAnsi="Arial" w:eastAsia="Arial" w:cs="Arial" w:asciiTheme="minorAscii" w:hAnsiTheme="minorAscii" w:eastAsiaTheme="minorAscii" w:cstheme="minorAscii"/>
          <w:b w:val="1"/>
          <w:bCs w:val="1"/>
          <w:noProof w:val="0"/>
          <w:sz w:val="22"/>
          <w:szCs w:val="22"/>
          <w:lang w:val="en-US"/>
        </w:rPr>
        <w:t xml:space="preserve"> </w:t>
      </w:r>
      <w:r w:rsidRPr="03ECA5FD" w:rsidR="01CCA998">
        <w:rPr>
          <w:rFonts w:ascii="Arial" w:hAnsi="Arial" w:eastAsia="Arial" w:cs="Arial" w:asciiTheme="minorAscii" w:hAnsiTheme="minorAscii" w:eastAsiaTheme="minorAscii" w:cstheme="minorAscii"/>
          <w:b w:val="1"/>
          <w:bCs w:val="1"/>
          <w:noProof w:val="0"/>
          <w:sz w:val="22"/>
          <w:szCs w:val="22"/>
          <w:lang w:val="en-US"/>
        </w:rPr>
        <w:t>2022</w:t>
      </w:r>
      <w:r w:rsidRPr="03ECA5FD" w:rsidR="01CCA998">
        <w:rPr>
          <w:rFonts w:ascii="Arial" w:hAnsi="Arial" w:eastAsia="Arial" w:cs="Arial" w:asciiTheme="minorAscii" w:hAnsiTheme="minorAscii" w:eastAsiaTheme="minorAscii" w:cstheme="minorAscii"/>
          <w:b w:val="0"/>
          <w:bCs w:val="0"/>
          <w:noProof w:val="0"/>
          <w:sz w:val="22"/>
          <w:szCs w:val="22"/>
          <w:lang w:val="en-US"/>
        </w:rPr>
        <w:t>: led to the biggest changes to the NHS in over 10 y</w:t>
      </w:r>
      <w:r w:rsidRPr="03ECA5FD" w:rsidR="6A7547E0">
        <w:rPr>
          <w:rFonts w:ascii="Arial" w:hAnsi="Arial" w:eastAsia="Arial" w:cs="Arial" w:asciiTheme="minorAscii" w:hAnsiTheme="minorAscii" w:eastAsiaTheme="minorAscii" w:cstheme="minorAscii"/>
          <w:b w:val="0"/>
          <w:bCs w:val="0"/>
          <w:noProof w:val="0"/>
          <w:sz w:val="22"/>
          <w:szCs w:val="22"/>
          <w:lang w:val="en-US"/>
        </w:rPr>
        <w:t>ears.</w:t>
      </w:r>
      <w:r w:rsidRPr="03ECA5FD" w:rsidR="75A43D8F">
        <w:rPr>
          <w:rFonts w:ascii="Arial" w:hAnsi="Arial" w:eastAsia="Arial" w:cs="Arial" w:asciiTheme="minorAscii" w:hAnsiTheme="minorAscii" w:eastAsiaTheme="minorAscii" w:cstheme="minorAscii"/>
          <w:b w:val="0"/>
          <w:bCs w:val="0"/>
          <w:noProof w:val="0"/>
          <w:sz w:val="22"/>
          <w:szCs w:val="22"/>
          <w:lang w:val="en-US"/>
        </w:rPr>
        <w:t xml:space="preserve"> According to NHS Its</w:t>
      </w:r>
      <w:r w:rsidRPr="03ECA5FD" w:rsidR="6A7547E0">
        <w:rPr>
          <w:rFonts w:ascii="Arial" w:hAnsi="Arial" w:eastAsia="Arial" w:cs="Arial" w:asciiTheme="minorAscii" w:hAnsiTheme="minorAscii" w:eastAsiaTheme="minorAscii" w:cstheme="minorAscii"/>
          <w:b w:val="0"/>
          <w:bCs w:val="0"/>
          <w:noProof w:val="0"/>
          <w:sz w:val="22"/>
          <w:szCs w:val="22"/>
          <w:lang w:val="en-US"/>
        </w:rPr>
        <w:t xml:space="preserve"> main goal </w:t>
      </w:r>
      <w:r w:rsidRPr="03ECA5FD" w:rsidR="6A7DAD5D">
        <w:rPr>
          <w:rFonts w:ascii="Arial" w:hAnsi="Arial" w:eastAsia="Arial" w:cs="Arial" w:asciiTheme="minorAscii" w:hAnsiTheme="minorAscii" w:eastAsiaTheme="minorAscii" w:cstheme="minorAscii"/>
          <w:b w:val="0"/>
          <w:bCs w:val="0"/>
          <w:noProof w:val="0"/>
          <w:sz w:val="22"/>
          <w:szCs w:val="22"/>
          <w:lang w:val="en-US"/>
        </w:rPr>
        <w:t>reduces</w:t>
      </w:r>
      <w:r w:rsidRPr="03ECA5FD" w:rsidR="6A7547E0">
        <w:rPr>
          <w:rFonts w:ascii="Arial" w:hAnsi="Arial" w:eastAsia="Arial" w:cs="Arial" w:asciiTheme="minorAscii" w:hAnsiTheme="minorAscii" w:eastAsiaTheme="minorAscii" w:cstheme="minorAscii"/>
          <w:b w:val="0"/>
          <w:bCs w:val="0"/>
          <w:noProof w:val="0"/>
          <w:sz w:val="22"/>
          <w:szCs w:val="22"/>
          <w:lang w:val="en-US"/>
        </w:rPr>
        <w:t xml:space="preserve"> gaps in health care and </w:t>
      </w:r>
      <w:r w:rsidRPr="03ECA5FD" w:rsidR="62B9E294">
        <w:rPr>
          <w:rFonts w:ascii="Arial" w:hAnsi="Arial" w:eastAsia="Arial" w:cs="Arial" w:asciiTheme="minorAscii" w:hAnsiTheme="minorAscii" w:eastAsiaTheme="minorAscii" w:cstheme="minorAscii"/>
          <w:b w:val="0"/>
          <w:bCs w:val="0"/>
          <w:noProof w:val="0"/>
          <w:sz w:val="22"/>
          <w:szCs w:val="22"/>
          <w:lang w:val="en-US"/>
        </w:rPr>
        <w:t>improves</w:t>
      </w:r>
      <w:r w:rsidRPr="03ECA5FD" w:rsidR="6A7547E0">
        <w:rPr>
          <w:rFonts w:ascii="Arial" w:hAnsi="Arial" w:eastAsia="Arial" w:cs="Arial" w:asciiTheme="minorAscii" w:hAnsiTheme="minorAscii" w:eastAsiaTheme="minorAscii" w:cstheme="minorAscii"/>
          <w:b w:val="0"/>
          <w:bCs w:val="0"/>
          <w:noProof w:val="0"/>
          <w:sz w:val="22"/>
          <w:szCs w:val="22"/>
          <w:lang w:val="en-US"/>
        </w:rPr>
        <w:t xml:space="preserve"> health o</w:t>
      </w:r>
      <w:r w:rsidRPr="03ECA5FD" w:rsidR="57868AB8">
        <w:rPr>
          <w:rFonts w:ascii="Arial" w:hAnsi="Arial" w:eastAsia="Arial" w:cs="Arial" w:asciiTheme="minorAscii" w:hAnsiTheme="minorAscii" w:eastAsiaTheme="minorAscii" w:cstheme="minorAscii"/>
          <w:b w:val="0"/>
          <w:bCs w:val="0"/>
          <w:noProof w:val="0"/>
          <w:sz w:val="22"/>
          <w:szCs w:val="22"/>
          <w:lang w:val="en-US"/>
        </w:rPr>
        <w:t>utcomes by integrating NHS</w:t>
      </w:r>
      <w:r w:rsidRPr="03ECA5FD" w:rsidR="7C34F744">
        <w:rPr>
          <w:rFonts w:ascii="Arial" w:hAnsi="Arial" w:eastAsia="Arial" w:cs="Arial" w:asciiTheme="minorAscii" w:hAnsiTheme="minorAscii" w:eastAsiaTheme="minorAscii" w:cstheme="minorAscii"/>
          <w:b w:val="0"/>
          <w:bCs w:val="0"/>
          <w:noProof w:val="0"/>
          <w:sz w:val="22"/>
          <w:szCs w:val="22"/>
          <w:lang w:val="en-US"/>
        </w:rPr>
        <w:t xml:space="preserve">, social care and public health services through integrated care systems and </w:t>
      </w:r>
      <w:r w:rsidRPr="03ECA5FD" w:rsidR="260FFDCF">
        <w:rPr>
          <w:rFonts w:ascii="Arial" w:hAnsi="Arial" w:eastAsia="Arial" w:cs="Arial" w:asciiTheme="minorAscii" w:hAnsiTheme="minorAscii" w:eastAsiaTheme="minorAscii" w:cstheme="minorAscii"/>
          <w:b w:val="0"/>
          <w:bCs w:val="0"/>
          <w:noProof w:val="0"/>
          <w:sz w:val="22"/>
          <w:szCs w:val="22"/>
          <w:lang w:val="en-US"/>
        </w:rPr>
        <w:t xml:space="preserve">integrate care </w:t>
      </w:r>
      <w:r w:rsidRPr="03ECA5FD" w:rsidR="60D61F67">
        <w:rPr>
          <w:rFonts w:ascii="Arial" w:hAnsi="Arial" w:eastAsia="Arial" w:cs="Arial" w:asciiTheme="minorAscii" w:hAnsiTheme="minorAscii" w:eastAsiaTheme="minorAscii" w:cstheme="minorAscii"/>
          <w:b w:val="0"/>
          <w:bCs w:val="0"/>
          <w:noProof w:val="0"/>
          <w:sz w:val="22"/>
          <w:szCs w:val="22"/>
          <w:lang w:val="en-US"/>
        </w:rPr>
        <w:t>boards (</w:t>
      </w:r>
      <w:r w:rsidRPr="03ECA5FD" w:rsidR="71A51EA3">
        <w:rPr>
          <w:rFonts w:ascii="Arial" w:hAnsi="Arial" w:eastAsia="Arial" w:cs="Arial" w:asciiTheme="minorAscii" w:hAnsiTheme="minorAscii" w:eastAsiaTheme="minorAscii" w:cstheme="minorAscii"/>
          <w:b w:val="0"/>
          <w:bCs w:val="0"/>
          <w:noProof w:val="0"/>
          <w:sz w:val="22"/>
          <w:szCs w:val="22"/>
          <w:lang w:val="en-US"/>
        </w:rPr>
        <w:t>the NHS alliance,2022).</w:t>
      </w:r>
    </w:p>
    <w:p w:rsidR="6152D9AC" w:rsidP="03ECA5FD" w:rsidRDefault="6152D9AC" w14:paraId="64599A10" w14:textId="62F6A02D">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6152D9AC">
        <w:rPr>
          <w:rFonts w:ascii="Arial" w:hAnsi="Arial" w:eastAsia="Arial" w:cs="Arial" w:asciiTheme="minorAscii" w:hAnsiTheme="minorAscii" w:eastAsiaTheme="minorAscii" w:cstheme="minorAscii"/>
          <w:b w:val="0"/>
          <w:bCs w:val="0"/>
          <w:noProof w:val="0"/>
          <w:sz w:val="22"/>
          <w:szCs w:val="22"/>
          <w:lang w:val="en-US"/>
        </w:rPr>
        <w:t>The Act supports PCC and PW by promoting coordination of care that is tailored to each patient's needs, encouraging healthcare professionals to work across organizations, and improving continuity of care between hospitals, community agencies, and social care providers</w:t>
      </w:r>
      <w:r w:rsidRPr="03ECA5FD" w:rsidR="6255981A">
        <w:rPr>
          <w:rFonts w:ascii="Arial" w:hAnsi="Arial" w:eastAsia="Arial" w:cs="Arial" w:asciiTheme="minorAscii" w:hAnsiTheme="minorAscii" w:eastAsiaTheme="minorAscii" w:cstheme="minorAscii"/>
          <w:b w:val="0"/>
          <w:bCs w:val="0"/>
          <w:noProof w:val="0"/>
          <w:sz w:val="22"/>
          <w:szCs w:val="22"/>
          <w:lang w:val="en-US"/>
        </w:rPr>
        <w:t xml:space="preserve">, and about the potential limitation the Information-sharing difficulties and disparities in organizational priorities can occasionally impede integrated </w:t>
      </w:r>
      <w:r w:rsidRPr="03ECA5FD" w:rsidR="0B5F7D94">
        <w:rPr>
          <w:rFonts w:ascii="Arial" w:hAnsi="Arial" w:eastAsia="Arial" w:cs="Arial" w:asciiTheme="minorAscii" w:hAnsiTheme="minorAscii" w:eastAsiaTheme="minorAscii" w:cstheme="minorAscii"/>
          <w:b w:val="0"/>
          <w:bCs w:val="0"/>
          <w:noProof w:val="0"/>
          <w:sz w:val="22"/>
          <w:szCs w:val="22"/>
          <w:lang w:val="en-US"/>
        </w:rPr>
        <w:t>working, for</w:t>
      </w:r>
      <w:r w:rsidRPr="03ECA5FD" w:rsidR="6255981A">
        <w:rPr>
          <w:rFonts w:ascii="Arial" w:hAnsi="Arial" w:eastAsia="Arial" w:cs="Arial" w:asciiTheme="minorAscii" w:hAnsiTheme="minorAscii" w:eastAsiaTheme="minorAscii" w:cstheme="minorAscii"/>
          <w:b w:val="0"/>
          <w:bCs w:val="0"/>
          <w:noProof w:val="0"/>
          <w:sz w:val="22"/>
          <w:szCs w:val="22"/>
          <w:lang w:val="en-US"/>
        </w:rPr>
        <w:t xml:space="preserve"> example </w:t>
      </w:r>
      <w:r w:rsidRPr="03ECA5FD" w:rsidR="45487E3F">
        <w:rPr>
          <w:rFonts w:ascii="Arial" w:hAnsi="Arial" w:eastAsia="Arial" w:cs="Arial" w:asciiTheme="minorAscii" w:hAnsiTheme="minorAscii" w:eastAsiaTheme="minorAscii" w:cstheme="minorAscii"/>
          <w:b w:val="0"/>
          <w:bCs w:val="0"/>
          <w:noProof w:val="0"/>
          <w:sz w:val="22"/>
          <w:szCs w:val="22"/>
          <w:lang w:val="en-US"/>
        </w:rPr>
        <w:t xml:space="preserve">For example, a patient healing from a stroke may need support from community nurses, social workers, physiotherapists, and hospital physicians. To create a customized discharge plan and guarantee smooth, person-centered care before, during, and after the patient leaves the hospital, the Act encourages these specialists to </w:t>
      </w:r>
      <w:r w:rsidRPr="03ECA5FD" w:rsidR="0EEF254D">
        <w:rPr>
          <w:rFonts w:ascii="Arial" w:hAnsi="Arial" w:eastAsia="Arial" w:cs="Arial" w:asciiTheme="minorAscii" w:hAnsiTheme="minorAscii" w:eastAsiaTheme="minorAscii" w:cstheme="minorAscii"/>
          <w:b w:val="0"/>
          <w:bCs w:val="0"/>
          <w:noProof w:val="0"/>
          <w:sz w:val="22"/>
          <w:szCs w:val="22"/>
          <w:lang w:val="en-US"/>
        </w:rPr>
        <w:t>collaborate (</w:t>
      </w:r>
      <w:r w:rsidRPr="03ECA5FD" w:rsidR="0EEF254D">
        <w:rPr>
          <w:rFonts w:ascii="Arial" w:hAnsi="Arial" w:eastAsia="Arial" w:cs="Arial" w:asciiTheme="minorAscii" w:hAnsiTheme="minorAscii" w:eastAsiaTheme="minorAscii" w:cstheme="minorAscii"/>
          <w:b w:val="0"/>
          <w:bCs w:val="0"/>
          <w:noProof w:val="0"/>
          <w:sz w:val="22"/>
          <w:szCs w:val="22"/>
          <w:lang w:val="en-US"/>
        </w:rPr>
        <w:t>the king's fund, 2022).</w:t>
      </w:r>
    </w:p>
    <w:p w:rsidR="0EEF254D" w:rsidP="03ECA5FD" w:rsidRDefault="0EEF254D" w14:paraId="4A102C0B" w14:textId="19683C8B">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0EEF254D">
        <w:rPr>
          <w:rFonts w:ascii="Arial" w:hAnsi="Arial" w:eastAsia="Arial" w:cs="Arial" w:asciiTheme="minorAscii" w:hAnsiTheme="minorAscii" w:eastAsiaTheme="minorAscii" w:cstheme="minorAscii"/>
          <w:b w:val="1"/>
          <w:bCs w:val="1"/>
          <w:noProof w:val="0"/>
          <w:sz w:val="22"/>
          <w:szCs w:val="22"/>
          <w:lang w:val="en-US"/>
        </w:rPr>
        <w:t>Care act 2014</w:t>
      </w:r>
      <w:r w:rsidRPr="03ECA5FD" w:rsidR="0EEF254D">
        <w:rPr>
          <w:rFonts w:ascii="Arial" w:hAnsi="Arial" w:eastAsia="Arial" w:cs="Arial" w:asciiTheme="minorAscii" w:hAnsiTheme="minorAscii" w:eastAsiaTheme="minorAscii" w:cstheme="minorAscii"/>
          <w:b w:val="0"/>
          <w:bCs w:val="0"/>
          <w:noProof w:val="0"/>
          <w:sz w:val="22"/>
          <w:szCs w:val="22"/>
          <w:lang w:val="en-US"/>
        </w:rPr>
        <w:t xml:space="preserve">: </w:t>
      </w:r>
    </w:p>
    <w:p w:rsidR="1B56159F" w:rsidP="03ECA5FD" w:rsidRDefault="1B56159F" w14:paraId="76E8A1D4" w14:textId="06F787F2">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1B56159F">
        <w:rPr>
          <w:rFonts w:ascii="Arial" w:hAnsi="Arial" w:eastAsia="Arial" w:cs="Arial" w:asciiTheme="minorAscii" w:hAnsiTheme="minorAscii" w:eastAsiaTheme="minorAscii" w:cstheme="minorAscii"/>
          <w:b w:val="0"/>
          <w:bCs w:val="0"/>
          <w:noProof w:val="0"/>
          <w:sz w:val="22"/>
          <w:szCs w:val="22"/>
          <w:lang w:val="en-US"/>
        </w:rPr>
        <w:t xml:space="preserve">The Care Act of 2014 requires that organizations support an individual's independence, well-being, dignity, and protection from abuse or neglect. It also requires assessments of care and support needs and raises safeguarding </w:t>
      </w:r>
      <w:r w:rsidRPr="03ECA5FD" w:rsidR="58B9D472">
        <w:rPr>
          <w:rFonts w:ascii="Arial" w:hAnsi="Arial" w:eastAsia="Arial" w:cs="Arial" w:asciiTheme="minorAscii" w:hAnsiTheme="minorAscii" w:eastAsiaTheme="minorAscii" w:cstheme="minorAscii"/>
          <w:b w:val="0"/>
          <w:bCs w:val="0"/>
          <w:noProof w:val="0"/>
          <w:sz w:val="22"/>
          <w:szCs w:val="22"/>
          <w:lang w:val="en-US"/>
        </w:rPr>
        <w:t>duties (</w:t>
      </w:r>
      <w:r w:rsidRPr="03ECA5FD" w:rsidR="58B9D472">
        <w:rPr>
          <w:rFonts w:ascii="Arial" w:hAnsi="Arial" w:eastAsia="Arial" w:cs="Arial" w:asciiTheme="minorAscii" w:hAnsiTheme="minorAscii" w:eastAsiaTheme="minorAscii" w:cstheme="minorAscii"/>
          <w:b w:val="0"/>
          <w:bCs w:val="0"/>
          <w:noProof w:val="0"/>
          <w:sz w:val="22"/>
          <w:szCs w:val="22"/>
          <w:lang w:val="en-US"/>
        </w:rPr>
        <w:t>care act 2014,2014).</w:t>
      </w:r>
    </w:p>
    <w:p w:rsidR="13BB9EDF" w:rsidP="03ECA5FD" w:rsidRDefault="13BB9EDF" w14:paraId="1F64AB8D" w14:textId="18799038">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13BB9EDF">
        <w:rPr>
          <w:rFonts w:ascii="Arial" w:hAnsi="Arial" w:eastAsia="Arial" w:cs="Arial" w:asciiTheme="minorAscii" w:hAnsiTheme="minorAscii" w:eastAsiaTheme="minorAscii" w:cstheme="minorAscii"/>
          <w:b w:val="0"/>
          <w:bCs w:val="0"/>
          <w:noProof w:val="0"/>
          <w:sz w:val="22"/>
          <w:szCs w:val="22"/>
          <w:lang w:val="en-US"/>
        </w:rPr>
        <w:t xml:space="preserve">The Care Act 2014 supports Person-Centered Care (PCC) and Person-Centered Working (PW) by putting individuals at the center of care planning, promoting independence, choice, and wellbeing, and ensuring that care is focused on outcomes that are relevant to the patient (Care Act 2014, 2014). However, a shortage of staff and resources may make it difficult for hospitals to fully execute tailored care programs. Before discharging an elderly patient from the hospital, medical professionals usually assess their care, and support needs to ensure a safe release and reduce the chance of readmission. Additionally, they plan future care arrangements with the patient and their </w:t>
      </w:r>
      <w:r w:rsidRPr="03ECA5FD" w:rsidR="1CEC934E">
        <w:rPr>
          <w:rFonts w:ascii="Arial" w:hAnsi="Arial" w:eastAsia="Arial" w:cs="Arial" w:asciiTheme="minorAscii" w:hAnsiTheme="minorAscii" w:eastAsiaTheme="minorAscii" w:cstheme="minorAscii"/>
          <w:b w:val="0"/>
          <w:bCs w:val="0"/>
          <w:noProof w:val="0"/>
          <w:sz w:val="22"/>
          <w:szCs w:val="22"/>
          <w:lang w:val="en-US"/>
        </w:rPr>
        <w:t>family (</w:t>
      </w:r>
      <w:r w:rsidRPr="03ECA5FD" w:rsidR="1CEC934E">
        <w:rPr>
          <w:rFonts w:ascii="Arial" w:hAnsi="Arial" w:eastAsia="Arial" w:cs="Arial" w:asciiTheme="minorAscii" w:hAnsiTheme="minorAscii" w:eastAsiaTheme="minorAscii" w:cstheme="minorAscii"/>
          <w:b w:val="0"/>
          <w:bCs w:val="0"/>
          <w:noProof w:val="0"/>
          <w:sz w:val="22"/>
          <w:szCs w:val="22"/>
          <w:lang w:val="en-US"/>
        </w:rPr>
        <w:t>Age UK,2025).</w:t>
      </w:r>
    </w:p>
    <w:p w:rsidR="3E679DC5" w:rsidP="03ECA5FD" w:rsidRDefault="3E679DC5" w14:paraId="173339E5" w14:textId="2925E748">
      <w:pPr>
        <w:pStyle w:val="Normal"/>
        <w:rPr>
          <w:rFonts w:ascii="Arial" w:hAnsi="Arial" w:eastAsia="Arial" w:cs="Arial" w:asciiTheme="minorAscii" w:hAnsiTheme="minorAscii" w:eastAsiaTheme="minorAscii" w:cstheme="minorAscii"/>
          <w:b w:val="1"/>
          <w:bCs w:val="1"/>
          <w:noProof w:val="0"/>
          <w:sz w:val="22"/>
          <w:szCs w:val="22"/>
          <w:lang w:val="en-US"/>
        </w:rPr>
      </w:pPr>
      <w:r w:rsidRPr="03ECA5FD" w:rsidR="3E679DC5">
        <w:rPr>
          <w:rFonts w:ascii="Arial" w:hAnsi="Arial" w:eastAsia="Arial" w:cs="Arial" w:asciiTheme="minorAscii" w:hAnsiTheme="minorAscii" w:eastAsiaTheme="minorAscii" w:cstheme="minorAscii"/>
          <w:b w:val="1"/>
          <w:bCs w:val="1"/>
          <w:noProof w:val="0"/>
          <w:sz w:val="22"/>
          <w:szCs w:val="22"/>
          <w:lang w:val="en-US"/>
        </w:rPr>
        <w:t>Recommendations:</w:t>
      </w:r>
    </w:p>
    <w:p w:rsidR="1CFA656C" w:rsidP="03ECA5FD" w:rsidRDefault="1CFA656C" w14:paraId="376499E2" w14:textId="234291EB">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1CFA656C">
        <w:rPr>
          <w:rFonts w:ascii="Arial" w:hAnsi="Arial" w:eastAsia="Arial" w:cs="Arial" w:asciiTheme="minorAscii" w:hAnsiTheme="minorAscii" w:eastAsiaTheme="minorAscii" w:cstheme="minorAscii"/>
          <w:b w:val="0"/>
          <w:bCs w:val="0"/>
          <w:noProof w:val="0"/>
          <w:sz w:val="22"/>
          <w:szCs w:val="22"/>
          <w:lang w:val="en-US"/>
        </w:rPr>
        <w:t xml:space="preserve">Despite hospitals' efforts to offer Person-Centered care (PCC) and Person-Centered working (PW), patients are not always fully involved in treatment choices, and communication between services can occasionally be uneven. To improve practice, hospitals should make greater use of digital tools like electronic care plans and the NHS App, provide more training in shared decision-making and tailored care, and strengthen the bonds between medical personnel, social services, patients, and families. These improvements could enhance patient experiences, treatment continuity, and health outcomes. However, challenges like staff shortages, financial limitations, time limits, digital exclusion, and information-sharing concerns may make implementation difficult. Further study and policy development are also necessary to ensure that person-centered approaches are </w:t>
      </w:r>
      <w:r w:rsidRPr="03ECA5FD" w:rsidR="1CFA656C">
        <w:rPr>
          <w:rFonts w:ascii="Arial" w:hAnsi="Arial" w:eastAsia="Arial" w:cs="Arial" w:asciiTheme="minorAscii" w:hAnsiTheme="minorAscii" w:eastAsiaTheme="minorAscii" w:cstheme="minorAscii"/>
          <w:b w:val="0"/>
          <w:bCs w:val="0"/>
          <w:noProof w:val="0"/>
          <w:sz w:val="22"/>
          <w:szCs w:val="22"/>
          <w:lang w:val="en-US"/>
        </w:rPr>
        <w:t>regularly offered</w:t>
      </w:r>
      <w:r w:rsidRPr="03ECA5FD" w:rsidR="1CFA656C">
        <w:rPr>
          <w:rFonts w:ascii="Arial" w:hAnsi="Arial" w:eastAsia="Arial" w:cs="Arial" w:asciiTheme="minorAscii" w:hAnsiTheme="minorAscii" w:eastAsiaTheme="minorAscii" w:cstheme="minorAscii"/>
          <w:b w:val="0"/>
          <w:bCs w:val="0"/>
          <w:noProof w:val="0"/>
          <w:sz w:val="22"/>
          <w:szCs w:val="22"/>
          <w:lang w:val="en-US"/>
        </w:rPr>
        <w:t xml:space="preserve"> across all hospital </w:t>
      </w:r>
      <w:r w:rsidRPr="03ECA5FD" w:rsidR="580A8AD1">
        <w:rPr>
          <w:rFonts w:ascii="Arial" w:hAnsi="Arial" w:eastAsia="Arial" w:cs="Arial" w:asciiTheme="minorAscii" w:hAnsiTheme="minorAscii" w:eastAsiaTheme="minorAscii" w:cstheme="minorAscii"/>
          <w:b w:val="0"/>
          <w:bCs w:val="0"/>
          <w:noProof w:val="0"/>
          <w:sz w:val="22"/>
          <w:szCs w:val="22"/>
          <w:lang w:val="en-US"/>
        </w:rPr>
        <w:t>services</w:t>
      </w:r>
    </w:p>
    <w:p w:rsidR="580A8AD1" w:rsidP="03ECA5FD" w:rsidRDefault="580A8AD1" w14:paraId="2C05D299" w14:textId="109A8C3A">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580A8AD1">
        <w:rPr>
          <w:rFonts w:ascii="Arial" w:hAnsi="Arial" w:eastAsia="Arial" w:cs="Arial" w:asciiTheme="minorAscii" w:hAnsiTheme="minorAscii" w:eastAsiaTheme="minorAscii" w:cstheme="minorAscii"/>
          <w:b w:val="0"/>
          <w:bCs w:val="0"/>
          <w:noProof w:val="0"/>
          <w:sz w:val="22"/>
          <w:szCs w:val="22"/>
          <w:lang w:val="en-US"/>
        </w:rPr>
        <w:t xml:space="preserve"> (</w:t>
      </w:r>
      <w:r w:rsidRPr="03ECA5FD" w:rsidR="580A8AD1">
        <w:rPr>
          <w:rFonts w:ascii="Arial" w:hAnsi="Arial" w:eastAsia="Arial" w:cs="Arial" w:asciiTheme="minorAscii" w:hAnsiTheme="minorAscii" w:eastAsiaTheme="minorAscii" w:cstheme="minorAscii"/>
          <w:b w:val="0"/>
          <w:bCs w:val="0"/>
          <w:noProof w:val="0"/>
          <w:sz w:val="22"/>
          <w:szCs w:val="22"/>
          <w:lang w:val="en-US"/>
        </w:rPr>
        <w:t>NHS england,2020).</w:t>
      </w:r>
    </w:p>
    <w:p w:rsidR="580A8AD1" w:rsidP="03ECA5FD" w:rsidRDefault="580A8AD1" w14:paraId="113CF03E" w14:textId="2F687415">
      <w:pPr>
        <w:pStyle w:val="Normal"/>
        <w:rPr>
          <w:rFonts w:ascii="Arial" w:hAnsi="Arial" w:eastAsia="Arial" w:cs="Arial" w:asciiTheme="minorAscii" w:hAnsiTheme="minorAscii" w:eastAsiaTheme="minorAscii" w:cstheme="minorAscii"/>
          <w:b w:val="1"/>
          <w:bCs w:val="1"/>
          <w:noProof w:val="0"/>
          <w:sz w:val="22"/>
          <w:szCs w:val="22"/>
          <w:lang w:val="en-US"/>
        </w:rPr>
      </w:pPr>
      <w:r w:rsidRPr="03ECA5FD" w:rsidR="580A8AD1">
        <w:rPr>
          <w:rFonts w:ascii="Arial" w:hAnsi="Arial" w:eastAsia="Arial" w:cs="Arial" w:asciiTheme="minorAscii" w:hAnsiTheme="minorAscii" w:eastAsiaTheme="minorAscii" w:cstheme="minorAscii"/>
          <w:b w:val="1"/>
          <w:bCs w:val="1"/>
          <w:noProof w:val="0"/>
          <w:sz w:val="22"/>
          <w:szCs w:val="22"/>
          <w:lang w:val="en-US"/>
        </w:rPr>
        <w:t>Conclusion:</w:t>
      </w:r>
    </w:p>
    <w:p w:rsidR="289D90A1" w:rsidP="03ECA5FD" w:rsidRDefault="289D90A1" w14:paraId="21FCF511" w14:textId="02DCC6AE">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289D90A1">
        <w:rPr>
          <w:rFonts w:ascii="Arial" w:hAnsi="Arial" w:eastAsia="Arial" w:cs="Arial" w:asciiTheme="minorAscii" w:hAnsiTheme="minorAscii" w:eastAsiaTheme="minorAscii" w:cstheme="minorAscii"/>
          <w:b w:val="0"/>
          <w:bCs w:val="0"/>
          <w:noProof w:val="0"/>
          <w:sz w:val="22"/>
          <w:szCs w:val="22"/>
          <w:lang w:val="en-US"/>
        </w:rPr>
        <w:t>To sum up, Person-</w:t>
      </w:r>
      <w:r w:rsidRPr="03ECA5FD" w:rsidR="289D90A1">
        <w:rPr>
          <w:rFonts w:ascii="Arial" w:hAnsi="Arial" w:eastAsia="Arial" w:cs="Arial" w:asciiTheme="minorAscii" w:hAnsiTheme="minorAscii" w:eastAsiaTheme="minorAscii" w:cstheme="minorAscii"/>
          <w:b w:val="0"/>
          <w:bCs w:val="0"/>
          <w:noProof w:val="0"/>
          <w:sz w:val="22"/>
          <w:szCs w:val="22"/>
          <w:lang w:val="en-US"/>
        </w:rPr>
        <w:t>Centered</w:t>
      </w:r>
      <w:r w:rsidRPr="03ECA5FD" w:rsidR="289D90A1">
        <w:rPr>
          <w:rFonts w:ascii="Arial" w:hAnsi="Arial" w:eastAsia="Arial" w:cs="Arial" w:asciiTheme="minorAscii" w:hAnsiTheme="minorAscii" w:eastAsiaTheme="minorAscii" w:cstheme="minorAscii"/>
          <w:b w:val="0"/>
          <w:bCs w:val="0"/>
          <w:noProof w:val="0"/>
          <w:sz w:val="22"/>
          <w:szCs w:val="22"/>
          <w:lang w:val="en-US"/>
        </w:rPr>
        <w:t xml:space="preserve"> Care (PCC) and Person-Centered Working (PW) are crucial in hospitals because they guarantee that patients are respected, treated with dignity, and included in choices </w:t>
      </w:r>
      <w:r w:rsidRPr="03ECA5FD" w:rsidR="289D90A1">
        <w:rPr>
          <w:rFonts w:ascii="Arial" w:hAnsi="Arial" w:eastAsia="Arial" w:cs="Arial" w:asciiTheme="minorAscii" w:hAnsiTheme="minorAscii" w:eastAsiaTheme="minorAscii" w:cstheme="minorAscii"/>
          <w:b w:val="0"/>
          <w:bCs w:val="0"/>
          <w:noProof w:val="0"/>
          <w:sz w:val="22"/>
          <w:szCs w:val="22"/>
          <w:lang w:val="en-US"/>
        </w:rPr>
        <w:t>regarding</w:t>
      </w:r>
      <w:r w:rsidRPr="03ECA5FD" w:rsidR="289D90A1">
        <w:rPr>
          <w:rFonts w:ascii="Arial" w:hAnsi="Arial" w:eastAsia="Arial" w:cs="Arial" w:asciiTheme="minorAscii" w:hAnsiTheme="minorAscii" w:eastAsiaTheme="minorAscii" w:cstheme="minorAscii"/>
          <w:b w:val="0"/>
          <w:bCs w:val="0"/>
          <w:noProof w:val="0"/>
          <w:sz w:val="22"/>
          <w:szCs w:val="22"/>
          <w:lang w:val="en-US"/>
        </w:rPr>
        <w:t xml:space="preserve"> their care. These strategies are supported by important laws that encourage equality, cooperation, patient choice, and safeguarding, such as the Health and Care Act of 2022 and the Care Act of 2014.</w:t>
      </w:r>
    </w:p>
    <w:p w:rsidR="289D90A1" w:rsidP="03ECA5FD" w:rsidRDefault="289D90A1" w14:paraId="4AACEDAC" w14:textId="66C71F84">
      <w:pPr>
        <w:pStyle w:val="Normal"/>
        <w:rPr>
          <w:rFonts w:ascii="Arial" w:hAnsi="Arial" w:eastAsia="Arial" w:cs="Arial" w:asciiTheme="minorAscii" w:hAnsiTheme="minorAscii" w:eastAsiaTheme="minorAscii" w:cstheme="minorAscii"/>
          <w:b w:val="0"/>
          <w:bCs w:val="0"/>
          <w:noProof w:val="0"/>
          <w:sz w:val="22"/>
          <w:szCs w:val="22"/>
          <w:lang w:val="en-US"/>
        </w:rPr>
      </w:pPr>
      <w:r w:rsidRPr="03ECA5FD" w:rsidR="289D90A1">
        <w:rPr>
          <w:rFonts w:ascii="Arial" w:hAnsi="Arial" w:eastAsia="Arial" w:cs="Arial" w:asciiTheme="minorAscii" w:hAnsiTheme="minorAscii" w:eastAsiaTheme="minorAscii" w:cstheme="minorAscii"/>
          <w:b w:val="0"/>
          <w:bCs w:val="0"/>
          <w:noProof w:val="0"/>
          <w:sz w:val="22"/>
          <w:szCs w:val="22"/>
          <w:lang w:val="en-US"/>
        </w:rPr>
        <w:t xml:space="preserve">Although hospitals have made strides in providing person-centered care, the report found that issues like staffing shortages, financial constraints, and communication obstacles still exist. Hospitals should use more digital technology, train more employees, and improve collaboration between health and social care institutions </w:t>
      </w:r>
      <w:r w:rsidRPr="03ECA5FD" w:rsidR="289D90A1">
        <w:rPr>
          <w:rFonts w:ascii="Arial" w:hAnsi="Arial" w:eastAsia="Arial" w:cs="Arial" w:asciiTheme="minorAscii" w:hAnsiTheme="minorAscii" w:eastAsiaTheme="minorAscii" w:cstheme="minorAscii"/>
          <w:b w:val="0"/>
          <w:bCs w:val="0"/>
          <w:noProof w:val="0"/>
          <w:sz w:val="22"/>
          <w:szCs w:val="22"/>
          <w:lang w:val="en-US"/>
        </w:rPr>
        <w:t>to</w:t>
      </w:r>
      <w:r w:rsidRPr="03ECA5FD" w:rsidR="289D90A1">
        <w:rPr>
          <w:rFonts w:ascii="Arial" w:hAnsi="Arial" w:eastAsia="Arial" w:cs="Arial" w:asciiTheme="minorAscii" w:hAnsiTheme="minorAscii" w:eastAsiaTheme="minorAscii" w:cstheme="minorAscii"/>
          <w:b w:val="0"/>
          <w:bCs w:val="0"/>
          <w:noProof w:val="0"/>
          <w:sz w:val="22"/>
          <w:szCs w:val="22"/>
          <w:lang w:val="en-US"/>
        </w:rPr>
        <w:t xml:space="preserve"> improve PCC and PW. These advancements may aid in providing patients with more efficient, individualized, and well-coordinated care.</w:t>
      </w:r>
    </w:p>
    <w:p w:rsidR="03ECA5FD" w:rsidP="03ECA5FD" w:rsidRDefault="03ECA5FD" w14:paraId="13262490" w14:textId="18EFBF3D">
      <w:pPr>
        <w:pStyle w:val="Normal"/>
        <w:rPr>
          <w:rFonts w:ascii="Arial" w:hAnsi="Arial" w:eastAsia="Arial" w:cs="Arial" w:asciiTheme="minorAscii" w:hAnsiTheme="minorAscii" w:eastAsiaTheme="minorAscii" w:cstheme="minorAscii"/>
          <w:b w:val="0"/>
          <w:bCs w:val="0"/>
          <w:noProof w:val="0"/>
          <w:sz w:val="22"/>
          <w:szCs w:val="22"/>
          <w:lang w:val="en-US"/>
        </w:rPr>
      </w:pPr>
    </w:p>
    <w:p w:rsidR="4A544B79" w:rsidP="03ECA5FD" w:rsidRDefault="4A544B79" w14:paraId="63A1AF18" w14:textId="2A544315">
      <w:pPr>
        <w:pStyle w:val="Normal"/>
        <w:rPr>
          <w:rFonts w:ascii="Arial" w:hAnsi="Arial" w:eastAsia="Arial" w:cs="Arial" w:asciiTheme="minorAscii" w:hAnsiTheme="minorAscii" w:eastAsiaTheme="minorAscii" w:cstheme="minorAscii"/>
          <w:b w:val="1"/>
          <w:bCs w:val="1"/>
          <w:noProof w:val="0"/>
          <w:sz w:val="22"/>
          <w:szCs w:val="22"/>
          <w:lang w:val="en-US"/>
        </w:rPr>
      </w:pPr>
      <w:r w:rsidRPr="03ECA5FD" w:rsidR="4A544B79">
        <w:rPr>
          <w:rFonts w:ascii="Arial" w:hAnsi="Arial" w:eastAsia="Arial" w:cs="Arial" w:asciiTheme="minorAscii" w:hAnsiTheme="minorAscii" w:eastAsiaTheme="minorAscii" w:cstheme="minorAscii"/>
          <w:b w:val="1"/>
          <w:bCs w:val="1"/>
          <w:noProof w:val="0"/>
          <w:sz w:val="22"/>
          <w:szCs w:val="22"/>
          <w:lang w:val="en-US"/>
        </w:rPr>
        <w:t xml:space="preserve">Reference </w:t>
      </w:r>
      <w:r w:rsidRPr="03ECA5FD" w:rsidR="4A544B79">
        <w:rPr>
          <w:rFonts w:ascii="Arial" w:hAnsi="Arial" w:eastAsia="Arial" w:cs="Arial" w:asciiTheme="minorAscii" w:hAnsiTheme="minorAscii" w:eastAsiaTheme="minorAscii" w:cstheme="minorAscii"/>
          <w:b w:val="1"/>
          <w:bCs w:val="1"/>
          <w:noProof w:val="0"/>
          <w:sz w:val="22"/>
          <w:szCs w:val="22"/>
          <w:lang w:val="en-US"/>
        </w:rPr>
        <w:t>list:</w:t>
      </w:r>
    </w:p>
    <w:p w:rsidR="03ECA5FD" w:rsidP="03ECA5FD" w:rsidRDefault="03ECA5FD" w14:paraId="1A326866" w14:textId="39A2FFC9">
      <w:pPr>
        <w:pStyle w:val="Normal"/>
        <w:rPr>
          <w:rFonts w:ascii="Arial" w:hAnsi="Arial" w:eastAsia="Arial" w:cs="Arial"/>
          <w:b w:val="0"/>
          <w:bCs w:val="0"/>
          <w:noProof w:val="0"/>
          <w:sz w:val="22"/>
          <w:szCs w:val="22"/>
          <w:lang w:val="en-US"/>
        </w:rPr>
      </w:pPr>
    </w:p>
    <w:p w:rsidR="4A544B79" w:rsidP="03ECA5FD" w:rsidRDefault="4A544B79" w14:paraId="4F3C6D19" w14:textId="7DAC8F21">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Age UK</w:t>
      </w:r>
      <w:r w:rsidRPr="03ECA5FD" w:rsidR="4A544B79">
        <w:rPr>
          <w:rFonts w:ascii="Segoe UI" w:hAnsi="Segoe UI" w:eastAsia="Segoe UI" w:cs="Segoe UI"/>
          <w:b w:val="0"/>
          <w:bCs w:val="0"/>
          <w:i w:val="0"/>
          <w:iCs w:val="0"/>
          <w:noProof w:val="0"/>
          <w:sz w:val="21"/>
          <w:szCs w:val="21"/>
          <w:lang w:val="en-US"/>
        </w:rPr>
        <w:t xml:space="preserve"> (2025) </w:t>
      </w:r>
      <w:r w:rsidRPr="03ECA5FD" w:rsidR="4A544B79">
        <w:rPr>
          <w:rFonts w:ascii="Segoe UI" w:hAnsi="Segoe UI" w:eastAsia="Segoe UI" w:cs="Segoe UI"/>
          <w:b w:val="0"/>
          <w:bCs w:val="0"/>
          <w:i w:val="1"/>
          <w:iCs w:val="1"/>
          <w:noProof w:val="0"/>
          <w:sz w:val="21"/>
          <w:szCs w:val="21"/>
          <w:lang w:val="en-US"/>
        </w:rPr>
        <w:t>The Care Act: What changed in 2015?</w:t>
      </w:r>
      <w:r w:rsidRPr="03ECA5FD" w:rsidR="4A544B79">
        <w:rPr>
          <w:rFonts w:ascii="Segoe UI" w:hAnsi="Segoe UI" w:eastAsia="Segoe UI" w:cs="Segoe UI"/>
          <w:b w:val="0"/>
          <w:bCs w:val="0"/>
          <w:i w:val="0"/>
          <w:iCs w:val="0"/>
          <w:noProof w:val="0"/>
          <w:sz w:val="21"/>
          <w:szCs w:val="21"/>
          <w:lang w:val="en-US"/>
        </w:rPr>
        <w:t xml:space="preserve"> Available at: </w:t>
      </w:r>
      <w:hyperlink r:id="R258c8ad6b24742be">
        <w:r w:rsidRPr="03ECA5FD" w:rsidR="4A544B79">
          <w:rPr>
            <w:rStyle w:val="Hyperlink"/>
            <w:b w:val="0"/>
            <w:bCs w:val="0"/>
            <w:i w:val="0"/>
            <w:iCs w:val="0"/>
            <w:noProof w:val="0"/>
            <w:lang w:val="en-US"/>
          </w:rPr>
          <w:t>https://www.ageuk.org.uk/information-advice/care/the-care-act/</w:t>
        </w:r>
      </w:hyperlink>
      <w:r w:rsidRPr="03ECA5FD" w:rsidR="4A544B79">
        <w:rPr>
          <w:rFonts w:ascii="Segoe UI" w:hAnsi="Segoe UI" w:eastAsia="Segoe UI" w:cs="Segoe UI"/>
          <w:b w:val="0"/>
          <w:bCs w:val="0"/>
          <w:i w:val="0"/>
          <w:iCs w:val="0"/>
          <w:noProof w:val="0"/>
          <w:sz w:val="21"/>
          <w:szCs w:val="21"/>
          <w:lang w:val="en-US"/>
        </w:rPr>
        <w:t xml:space="preserve"> (Accessed: 24 July 2026).</w:t>
      </w:r>
    </w:p>
    <w:p w:rsidR="4A544B79" w:rsidP="03ECA5FD" w:rsidRDefault="4A544B79" w14:paraId="671A3F39" w14:textId="19DD5A4A">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Care Act 2014</w:t>
      </w:r>
      <w:r w:rsidRPr="03ECA5FD" w:rsidR="4A544B79">
        <w:rPr>
          <w:rFonts w:ascii="Segoe UI" w:hAnsi="Segoe UI" w:eastAsia="Segoe UI" w:cs="Segoe UI"/>
          <w:b w:val="0"/>
          <w:bCs w:val="0"/>
          <w:i w:val="0"/>
          <w:iCs w:val="0"/>
          <w:noProof w:val="0"/>
          <w:sz w:val="21"/>
          <w:szCs w:val="21"/>
          <w:lang w:val="en-US"/>
        </w:rPr>
        <w:t xml:space="preserve"> (2014) </w:t>
      </w:r>
      <w:r w:rsidRPr="03ECA5FD" w:rsidR="4A544B79">
        <w:rPr>
          <w:rFonts w:ascii="Segoe UI" w:hAnsi="Segoe UI" w:eastAsia="Segoe UI" w:cs="Segoe UI"/>
          <w:b w:val="0"/>
          <w:bCs w:val="0"/>
          <w:i w:val="1"/>
          <w:iCs w:val="1"/>
          <w:noProof w:val="0"/>
          <w:sz w:val="21"/>
          <w:szCs w:val="21"/>
          <w:lang w:val="en-US"/>
        </w:rPr>
        <w:t>Care Act 2014</w:t>
      </w:r>
      <w:r w:rsidRPr="03ECA5FD" w:rsidR="4A544B79">
        <w:rPr>
          <w:rFonts w:ascii="Segoe UI" w:hAnsi="Segoe UI" w:eastAsia="Segoe UI" w:cs="Segoe UI"/>
          <w:b w:val="0"/>
          <w:bCs w:val="0"/>
          <w:i w:val="0"/>
          <w:iCs w:val="0"/>
          <w:noProof w:val="0"/>
          <w:sz w:val="21"/>
          <w:szCs w:val="21"/>
          <w:lang w:val="en-US"/>
        </w:rPr>
        <w:t xml:space="preserve">. Available at: </w:t>
      </w:r>
      <w:hyperlink r:id="Rd80cd4c51ddd4166">
        <w:r w:rsidRPr="03ECA5FD" w:rsidR="4A544B79">
          <w:rPr>
            <w:rStyle w:val="Hyperlink"/>
            <w:b w:val="0"/>
            <w:bCs w:val="0"/>
            <w:i w:val="0"/>
            <w:iCs w:val="0"/>
            <w:noProof w:val="0"/>
            <w:lang w:val="en-US"/>
          </w:rPr>
          <w:t>https://www.legislation.gov.uk/ukpga/2014/23</w:t>
        </w:r>
      </w:hyperlink>
      <w:r w:rsidRPr="03ECA5FD" w:rsidR="4A544B79">
        <w:rPr>
          <w:rFonts w:ascii="Segoe UI" w:hAnsi="Segoe UI" w:eastAsia="Segoe UI" w:cs="Segoe UI"/>
          <w:b w:val="0"/>
          <w:bCs w:val="0"/>
          <w:i w:val="0"/>
          <w:iCs w:val="0"/>
          <w:noProof w:val="0"/>
          <w:sz w:val="21"/>
          <w:szCs w:val="21"/>
          <w:lang w:val="en-US"/>
        </w:rPr>
        <w:t xml:space="preserve"> (Accessed: 24 July 2026).</w:t>
      </w:r>
    </w:p>
    <w:p w:rsidR="4A544B79" w:rsidP="03ECA5FD" w:rsidRDefault="4A544B79" w14:paraId="21D90A97" w14:textId="79CEF840">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Care Learning</w:t>
      </w:r>
      <w:r w:rsidRPr="03ECA5FD" w:rsidR="4A544B79">
        <w:rPr>
          <w:rFonts w:ascii="Segoe UI" w:hAnsi="Segoe UI" w:eastAsia="Segoe UI" w:cs="Segoe UI"/>
          <w:b w:val="0"/>
          <w:bCs w:val="0"/>
          <w:i w:val="0"/>
          <w:iCs w:val="0"/>
          <w:noProof w:val="0"/>
          <w:sz w:val="21"/>
          <w:szCs w:val="21"/>
          <w:lang w:val="en-US"/>
        </w:rPr>
        <w:t xml:space="preserve"> (2024) </w:t>
      </w:r>
      <w:r w:rsidRPr="03ECA5FD" w:rsidR="4A544B79">
        <w:rPr>
          <w:rFonts w:ascii="Segoe UI" w:hAnsi="Segoe UI" w:eastAsia="Segoe UI" w:cs="Segoe UI"/>
          <w:b w:val="0"/>
          <w:bCs w:val="0"/>
          <w:i w:val="1"/>
          <w:iCs w:val="1"/>
          <w:noProof w:val="0"/>
          <w:sz w:val="21"/>
          <w:szCs w:val="21"/>
          <w:lang w:val="en-US"/>
        </w:rPr>
        <w:t>Examples of Maslow's Hierarchy of Needs in Healthcare</w:t>
      </w:r>
      <w:r w:rsidRPr="03ECA5FD" w:rsidR="4A544B79">
        <w:rPr>
          <w:rFonts w:ascii="Segoe UI" w:hAnsi="Segoe UI" w:eastAsia="Segoe UI" w:cs="Segoe UI"/>
          <w:b w:val="0"/>
          <w:bCs w:val="0"/>
          <w:i w:val="0"/>
          <w:iCs w:val="0"/>
          <w:noProof w:val="0"/>
          <w:sz w:val="21"/>
          <w:szCs w:val="21"/>
          <w:lang w:val="en-US"/>
        </w:rPr>
        <w:t xml:space="preserve">. Available at: </w:t>
      </w:r>
      <w:hyperlink r:id="R3784fbd9948b4d1c">
        <w:r w:rsidRPr="03ECA5FD" w:rsidR="4A544B79">
          <w:rPr>
            <w:rStyle w:val="Hyperlink"/>
            <w:b w:val="0"/>
            <w:bCs w:val="0"/>
            <w:i w:val="0"/>
            <w:iCs w:val="0"/>
            <w:noProof w:val="0"/>
            <w:lang w:val="en-US"/>
          </w:rPr>
          <w:t>https://carelearning.org.uk/blog/models/examples-of-maslows-hierarchy-of-needs-in-healthcare/</w:t>
        </w:r>
      </w:hyperlink>
      <w:r w:rsidRPr="03ECA5FD" w:rsidR="4A544B79">
        <w:rPr>
          <w:rFonts w:ascii="Segoe UI" w:hAnsi="Segoe UI" w:eastAsia="Segoe UI" w:cs="Segoe UI"/>
          <w:b w:val="0"/>
          <w:bCs w:val="0"/>
          <w:i w:val="0"/>
          <w:iCs w:val="0"/>
          <w:noProof w:val="0"/>
          <w:sz w:val="21"/>
          <w:szCs w:val="21"/>
          <w:lang w:val="en-US"/>
        </w:rPr>
        <w:t xml:space="preserve"> (Accessed: 15 July 2026).</w:t>
      </w:r>
    </w:p>
    <w:p w:rsidR="4A544B79" w:rsidP="03ECA5FD" w:rsidRDefault="4A544B79" w14:paraId="4D23123F" w14:textId="13917EAA">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Care Quality Commission (CQC)</w:t>
      </w:r>
      <w:r w:rsidRPr="03ECA5FD" w:rsidR="4A544B79">
        <w:rPr>
          <w:rFonts w:ascii="Segoe UI" w:hAnsi="Segoe UI" w:eastAsia="Segoe UI" w:cs="Segoe UI"/>
          <w:b w:val="0"/>
          <w:bCs w:val="0"/>
          <w:i w:val="0"/>
          <w:iCs w:val="0"/>
          <w:noProof w:val="0"/>
          <w:sz w:val="21"/>
          <w:szCs w:val="21"/>
          <w:lang w:val="en-US"/>
        </w:rPr>
        <w:t xml:space="preserve"> (2024) </w:t>
      </w:r>
      <w:r w:rsidRPr="03ECA5FD" w:rsidR="4A544B79">
        <w:rPr>
          <w:rFonts w:ascii="Segoe UI" w:hAnsi="Segoe UI" w:eastAsia="Segoe UI" w:cs="Segoe UI"/>
          <w:b w:val="0"/>
          <w:bCs w:val="0"/>
          <w:i w:val="1"/>
          <w:iCs w:val="1"/>
          <w:noProof w:val="0"/>
          <w:sz w:val="21"/>
          <w:szCs w:val="21"/>
          <w:lang w:val="en-US"/>
        </w:rPr>
        <w:t>Person-centred care</w:t>
      </w:r>
      <w:r w:rsidRPr="03ECA5FD" w:rsidR="4A544B79">
        <w:rPr>
          <w:rFonts w:ascii="Segoe UI" w:hAnsi="Segoe UI" w:eastAsia="Segoe UI" w:cs="Segoe UI"/>
          <w:b w:val="0"/>
          <w:bCs w:val="0"/>
          <w:i w:val="0"/>
          <w:iCs w:val="0"/>
          <w:noProof w:val="0"/>
          <w:sz w:val="21"/>
          <w:szCs w:val="21"/>
          <w:lang w:val="en-US"/>
        </w:rPr>
        <w:t xml:space="preserve">. Available at: </w:t>
      </w:r>
      <w:hyperlink r:id="R9ee76fd9764e4877">
        <w:r w:rsidRPr="03ECA5FD" w:rsidR="4A544B79">
          <w:rPr>
            <w:rStyle w:val="Hyperlink"/>
            <w:b w:val="0"/>
            <w:bCs w:val="0"/>
            <w:i w:val="0"/>
            <w:iCs w:val="0"/>
            <w:noProof w:val="0"/>
            <w:lang w:val="en-US"/>
          </w:rPr>
          <w:t>https://www.cqc.org.uk/guidance-regulation/providers/assessment/single-assessment-framework/responsive/person-centred-care</w:t>
        </w:r>
      </w:hyperlink>
      <w:r w:rsidRPr="03ECA5FD" w:rsidR="4A544B79">
        <w:rPr>
          <w:rFonts w:ascii="Segoe UI" w:hAnsi="Segoe UI" w:eastAsia="Segoe UI" w:cs="Segoe UI"/>
          <w:b w:val="0"/>
          <w:bCs w:val="0"/>
          <w:i w:val="0"/>
          <w:iCs w:val="0"/>
          <w:noProof w:val="0"/>
          <w:sz w:val="21"/>
          <w:szCs w:val="21"/>
          <w:lang w:val="en-US"/>
        </w:rPr>
        <w:t xml:space="preserve"> (Accessed: 13 July 2026).</w:t>
      </w:r>
    </w:p>
    <w:p w:rsidR="4A544B79" w:rsidP="03ECA5FD" w:rsidRDefault="4A544B79" w14:paraId="3762F871" w14:textId="550BA408">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Department of Health and Social Care</w:t>
      </w:r>
      <w:r w:rsidRPr="03ECA5FD" w:rsidR="4A544B79">
        <w:rPr>
          <w:rFonts w:ascii="Segoe UI" w:hAnsi="Segoe UI" w:eastAsia="Segoe UI" w:cs="Segoe UI"/>
          <w:b w:val="0"/>
          <w:bCs w:val="0"/>
          <w:i w:val="0"/>
          <w:iCs w:val="0"/>
          <w:noProof w:val="0"/>
          <w:sz w:val="21"/>
          <w:szCs w:val="21"/>
          <w:lang w:val="en-US"/>
        </w:rPr>
        <w:t xml:space="preserve"> (2022) </w:t>
      </w:r>
      <w:r w:rsidRPr="03ECA5FD" w:rsidR="4A544B79">
        <w:rPr>
          <w:rFonts w:ascii="Segoe UI" w:hAnsi="Segoe UI" w:eastAsia="Segoe UI" w:cs="Segoe UI"/>
          <w:b w:val="0"/>
          <w:bCs w:val="0"/>
          <w:i w:val="1"/>
          <w:iCs w:val="1"/>
          <w:noProof w:val="0"/>
          <w:sz w:val="21"/>
          <w:szCs w:val="21"/>
          <w:lang w:val="en-US"/>
        </w:rPr>
        <w:t>Care Act factsheets</w:t>
      </w:r>
      <w:r w:rsidRPr="03ECA5FD" w:rsidR="4A544B79">
        <w:rPr>
          <w:rFonts w:ascii="Segoe UI" w:hAnsi="Segoe UI" w:eastAsia="Segoe UI" w:cs="Segoe UI"/>
          <w:b w:val="0"/>
          <w:bCs w:val="0"/>
          <w:i w:val="0"/>
          <w:iCs w:val="0"/>
          <w:noProof w:val="0"/>
          <w:sz w:val="21"/>
          <w:szCs w:val="21"/>
          <w:lang w:val="en-US"/>
        </w:rPr>
        <w:t xml:space="preserve">. GOV.UK. Available at: </w:t>
      </w:r>
      <w:hyperlink r:id="R4adc30611ec14106">
        <w:r w:rsidRPr="03ECA5FD" w:rsidR="4A544B79">
          <w:rPr>
            <w:rStyle w:val="Hyperlink"/>
            <w:b w:val="0"/>
            <w:bCs w:val="0"/>
            <w:i w:val="0"/>
            <w:iCs w:val="0"/>
            <w:noProof w:val="0"/>
            <w:lang w:val="en-US"/>
          </w:rPr>
          <w:t>https://www.gov.uk/government/publications/care-act-2014-part-1-factsheets/care-act-factsheets</w:t>
        </w:r>
      </w:hyperlink>
      <w:r w:rsidRPr="03ECA5FD" w:rsidR="4A544B79">
        <w:rPr>
          <w:rFonts w:ascii="Segoe UI" w:hAnsi="Segoe UI" w:eastAsia="Segoe UI" w:cs="Segoe UI"/>
          <w:b w:val="0"/>
          <w:bCs w:val="0"/>
          <w:i w:val="0"/>
          <w:iCs w:val="0"/>
          <w:noProof w:val="0"/>
          <w:sz w:val="21"/>
          <w:szCs w:val="21"/>
          <w:lang w:val="en-US"/>
        </w:rPr>
        <w:t xml:space="preserve"> (Accessed: 24 July 2026).</w:t>
      </w:r>
    </w:p>
    <w:p w:rsidR="4A544B79" w:rsidP="03ECA5FD" w:rsidRDefault="4A544B79" w14:paraId="5DD11CC9" w14:textId="4BFB0C72">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Department of Health and Social Care</w:t>
      </w:r>
      <w:r w:rsidRPr="03ECA5FD" w:rsidR="4A544B79">
        <w:rPr>
          <w:rFonts w:ascii="Segoe UI" w:hAnsi="Segoe UI" w:eastAsia="Segoe UI" w:cs="Segoe UI"/>
          <w:b w:val="0"/>
          <w:bCs w:val="0"/>
          <w:i w:val="0"/>
          <w:iCs w:val="0"/>
          <w:noProof w:val="0"/>
          <w:sz w:val="21"/>
          <w:szCs w:val="21"/>
          <w:lang w:val="en-US"/>
        </w:rPr>
        <w:t xml:space="preserve"> (2023) </w:t>
      </w:r>
      <w:r w:rsidRPr="03ECA5FD" w:rsidR="4A544B79">
        <w:rPr>
          <w:rFonts w:ascii="Segoe UI" w:hAnsi="Segoe UI" w:eastAsia="Segoe UI" w:cs="Segoe UI"/>
          <w:b w:val="0"/>
          <w:bCs w:val="0"/>
          <w:i w:val="1"/>
          <w:iCs w:val="1"/>
          <w:noProof w:val="0"/>
          <w:sz w:val="21"/>
          <w:szCs w:val="21"/>
          <w:lang w:val="en-US"/>
        </w:rPr>
        <w:t>The NHS Constitution for England</w:t>
      </w:r>
      <w:r w:rsidRPr="03ECA5FD" w:rsidR="4A544B79">
        <w:rPr>
          <w:rFonts w:ascii="Segoe UI" w:hAnsi="Segoe UI" w:eastAsia="Segoe UI" w:cs="Segoe UI"/>
          <w:b w:val="0"/>
          <w:bCs w:val="0"/>
          <w:i w:val="0"/>
          <w:iCs w:val="0"/>
          <w:noProof w:val="0"/>
          <w:sz w:val="21"/>
          <w:szCs w:val="21"/>
          <w:lang w:val="en-US"/>
        </w:rPr>
        <w:t xml:space="preserve">. Available at: </w:t>
      </w:r>
      <w:hyperlink r:id="R9f25958ab3de4d3d">
        <w:r w:rsidRPr="03ECA5FD" w:rsidR="4A544B79">
          <w:rPr>
            <w:rStyle w:val="Hyperlink"/>
            <w:b w:val="0"/>
            <w:bCs w:val="0"/>
            <w:i w:val="0"/>
            <w:iCs w:val="0"/>
            <w:noProof w:val="0"/>
            <w:lang w:val="en-US"/>
          </w:rPr>
          <w:t>https://www.gov.uk/government/publications/the-nhs-constitution-for-england/the-nhs-constitution-for-england</w:t>
        </w:r>
      </w:hyperlink>
      <w:r w:rsidRPr="03ECA5FD" w:rsidR="4A544B79">
        <w:rPr>
          <w:rFonts w:ascii="Segoe UI" w:hAnsi="Segoe UI" w:eastAsia="Segoe UI" w:cs="Segoe UI"/>
          <w:b w:val="0"/>
          <w:bCs w:val="0"/>
          <w:i w:val="0"/>
          <w:iCs w:val="0"/>
          <w:noProof w:val="0"/>
          <w:sz w:val="21"/>
          <w:szCs w:val="21"/>
          <w:lang w:val="en-US"/>
        </w:rPr>
        <w:t xml:space="preserve"> (Accessed: 16 July 2026).</w:t>
      </w:r>
    </w:p>
    <w:p w:rsidR="4A544B79" w:rsidP="03ECA5FD" w:rsidRDefault="4A544B79" w14:paraId="58A04D8C" w14:textId="6CB826DB">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Ekman, I. et al.</w:t>
      </w:r>
      <w:r w:rsidRPr="03ECA5FD" w:rsidR="4A544B79">
        <w:rPr>
          <w:rFonts w:ascii="Segoe UI" w:hAnsi="Segoe UI" w:eastAsia="Segoe UI" w:cs="Segoe UI"/>
          <w:b w:val="0"/>
          <w:bCs w:val="0"/>
          <w:i w:val="0"/>
          <w:iCs w:val="0"/>
          <w:noProof w:val="0"/>
          <w:sz w:val="21"/>
          <w:szCs w:val="21"/>
          <w:lang w:val="en-US"/>
        </w:rPr>
        <w:t xml:space="preserve"> (2022) </w:t>
      </w:r>
      <w:r w:rsidRPr="03ECA5FD" w:rsidR="4A544B79">
        <w:rPr>
          <w:rFonts w:ascii="Segoe UI" w:hAnsi="Segoe UI" w:eastAsia="Segoe UI" w:cs="Segoe UI"/>
          <w:b w:val="0"/>
          <w:bCs w:val="0"/>
          <w:i w:val="1"/>
          <w:iCs w:val="1"/>
          <w:noProof w:val="0"/>
          <w:sz w:val="21"/>
          <w:szCs w:val="21"/>
          <w:lang w:val="en-US"/>
        </w:rPr>
        <w:t>Person-Centered Care: Theory, Operationalization and Effects</w:t>
      </w:r>
      <w:r w:rsidRPr="03ECA5FD" w:rsidR="4A544B79">
        <w:rPr>
          <w:rFonts w:ascii="Segoe UI" w:hAnsi="Segoe UI" w:eastAsia="Segoe UI" w:cs="Segoe UI"/>
          <w:b w:val="0"/>
          <w:bCs w:val="0"/>
          <w:i w:val="0"/>
          <w:iCs w:val="0"/>
          <w:noProof w:val="0"/>
          <w:sz w:val="21"/>
          <w:szCs w:val="21"/>
          <w:lang w:val="en-US"/>
        </w:rPr>
        <w:t xml:space="preserve">. In: </w:t>
      </w:r>
      <w:r w:rsidRPr="03ECA5FD" w:rsidR="4A544B79">
        <w:rPr>
          <w:rFonts w:ascii="Segoe UI" w:hAnsi="Segoe UI" w:eastAsia="Segoe UI" w:cs="Segoe UI"/>
          <w:b w:val="0"/>
          <w:bCs w:val="0"/>
          <w:i w:val="1"/>
          <w:iCs w:val="1"/>
          <w:noProof w:val="0"/>
          <w:sz w:val="21"/>
          <w:szCs w:val="21"/>
          <w:lang w:val="en-US"/>
        </w:rPr>
        <w:t>Person-Centered Health Care: Balancing the Welfare State</w:t>
      </w:r>
      <w:r w:rsidRPr="03ECA5FD" w:rsidR="4A544B79">
        <w:rPr>
          <w:rFonts w:ascii="Segoe UI" w:hAnsi="Segoe UI" w:eastAsia="Segoe UI" w:cs="Segoe UI"/>
          <w:b w:val="0"/>
          <w:bCs w:val="0"/>
          <w:i w:val="0"/>
          <w:iCs w:val="0"/>
          <w:noProof w:val="0"/>
          <w:sz w:val="21"/>
          <w:szCs w:val="21"/>
          <w:lang w:val="en-US"/>
        </w:rPr>
        <w:t xml:space="preserve">. Cham: Springer. Available at: </w:t>
      </w:r>
      <w:hyperlink r:id="Rff437cfa5ae243f5">
        <w:r w:rsidRPr="03ECA5FD" w:rsidR="4A544B79">
          <w:rPr>
            <w:rStyle w:val="Hyperlink"/>
            <w:b w:val="0"/>
            <w:bCs w:val="0"/>
            <w:i w:val="0"/>
            <w:iCs w:val="0"/>
            <w:noProof w:val="0"/>
            <w:lang w:val="en-US"/>
          </w:rPr>
          <w:t>https://link.springer.com/chapter/10.1007/978-3-030-79353-1_2</w:t>
        </w:r>
      </w:hyperlink>
      <w:r w:rsidRPr="03ECA5FD" w:rsidR="4A544B79">
        <w:rPr>
          <w:rFonts w:ascii="Segoe UI" w:hAnsi="Segoe UI" w:eastAsia="Segoe UI" w:cs="Segoe UI"/>
          <w:b w:val="0"/>
          <w:bCs w:val="0"/>
          <w:i w:val="0"/>
          <w:iCs w:val="0"/>
          <w:noProof w:val="0"/>
          <w:sz w:val="21"/>
          <w:szCs w:val="21"/>
          <w:lang w:val="en-US"/>
        </w:rPr>
        <w:t xml:space="preserve"> (Accessed: 15 July 2026).</w:t>
      </w:r>
    </w:p>
    <w:p w:rsidR="4A544B79" w:rsidP="03ECA5FD" w:rsidRDefault="4A544B79" w14:paraId="2AFED3BA" w14:textId="616FBD59">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Haven, A.</w:t>
      </w:r>
      <w:r w:rsidRPr="03ECA5FD" w:rsidR="4A544B79">
        <w:rPr>
          <w:rFonts w:ascii="Segoe UI" w:hAnsi="Segoe UI" w:eastAsia="Segoe UI" w:cs="Segoe UI"/>
          <w:b w:val="0"/>
          <w:bCs w:val="0"/>
          <w:i w:val="0"/>
          <w:iCs w:val="0"/>
          <w:noProof w:val="0"/>
          <w:sz w:val="21"/>
          <w:szCs w:val="21"/>
          <w:lang w:val="en-US"/>
        </w:rPr>
        <w:t xml:space="preserve"> (2025) </w:t>
      </w:r>
      <w:r w:rsidRPr="03ECA5FD" w:rsidR="4A544B79">
        <w:rPr>
          <w:rFonts w:ascii="Segoe UI" w:hAnsi="Segoe UI" w:eastAsia="Segoe UI" w:cs="Segoe UI"/>
          <w:b w:val="0"/>
          <w:bCs w:val="0"/>
          <w:i w:val="1"/>
          <w:iCs w:val="1"/>
          <w:noProof w:val="0"/>
          <w:sz w:val="21"/>
          <w:szCs w:val="21"/>
          <w:lang w:val="en-US"/>
        </w:rPr>
        <w:t>What is partnership working in health and social care?</w:t>
      </w:r>
      <w:r w:rsidRPr="03ECA5FD" w:rsidR="4A544B79">
        <w:rPr>
          <w:rFonts w:ascii="Segoe UI" w:hAnsi="Segoe UI" w:eastAsia="Segoe UI" w:cs="Segoe UI"/>
          <w:b w:val="0"/>
          <w:bCs w:val="0"/>
          <w:i w:val="0"/>
          <w:iCs w:val="0"/>
          <w:noProof w:val="0"/>
          <w:sz w:val="21"/>
          <w:szCs w:val="21"/>
          <w:lang w:val="en-US"/>
        </w:rPr>
        <w:t xml:space="preserve"> HF Online. Available at: </w:t>
      </w:r>
      <w:hyperlink r:id="R1a2678f819534b1e">
        <w:r w:rsidRPr="03ECA5FD" w:rsidR="4A544B79">
          <w:rPr>
            <w:rStyle w:val="Hyperlink"/>
            <w:b w:val="0"/>
            <w:bCs w:val="0"/>
            <w:i w:val="0"/>
            <w:iCs w:val="0"/>
            <w:noProof w:val="0"/>
            <w:lang w:val="en-US"/>
          </w:rPr>
          <w:t>https://uk.hfonline.org/what-is-partnership-working-in-health-and-social-care/</w:t>
        </w:r>
      </w:hyperlink>
      <w:r w:rsidRPr="03ECA5FD" w:rsidR="4A544B79">
        <w:rPr>
          <w:rFonts w:ascii="Segoe UI" w:hAnsi="Segoe UI" w:eastAsia="Segoe UI" w:cs="Segoe UI"/>
          <w:b w:val="0"/>
          <w:bCs w:val="0"/>
          <w:i w:val="0"/>
          <w:iCs w:val="0"/>
          <w:noProof w:val="0"/>
          <w:sz w:val="21"/>
          <w:szCs w:val="21"/>
          <w:lang w:val="en-US"/>
        </w:rPr>
        <w:t xml:space="preserve"> (Accessed: 15 July 2026).</w:t>
      </w:r>
    </w:p>
    <w:p w:rsidR="4A544B79" w:rsidP="03ECA5FD" w:rsidRDefault="4A544B79" w14:paraId="179C504A" w14:textId="48773A52">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McLeod, S.</w:t>
      </w:r>
      <w:r w:rsidRPr="03ECA5FD" w:rsidR="4A544B79">
        <w:rPr>
          <w:rFonts w:ascii="Segoe UI" w:hAnsi="Segoe UI" w:eastAsia="Segoe UI" w:cs="Segoe UI"/>
          <w:b w:val="0"/>
          <w:bCs w:val="0"/>
          <w:i w:val="0"/>
          <w:iCs w:val="0"/>
          <w:noProof w:val="0"/>
          <w:sz w:val="21"/>
          <w:szCs w:val="21"/>
          <w:lang w:val="en-US"/>
        </w:rPr>
        <w:t xml:space="preserve"> (2026) </w:t>
      </w:r>
      <w:r w:rsidRPr="03ECA5FD" w:rsidR="4A544B79">
        <w:rPr>
          <w:rFonts w:ascii="Segoe UI" w:hAnsi="Segoe UI" w:eastAsia="Segoe UI" w:cs="Segoe UI"/>
          <w:b w:val="0"/>
          <w:bCs w:val="0"/>
          <w:i w:val="1"/>
          <w:iCs w:val="1"/>
          <w:noProof w:val="0"/>
          <w:sz w:val="21"/>
          <w:szCs w:val="21"/>
          <w:lang w:val="en-US"/>
        </w:rPr>
        <w:t>Maslow’s Hierarchy of Needs</w:t>
      </w:r>
      <w:r w:rsidRPr="03ECA5FD" w:rsidR="4A544B79">
        <w:rPr>
          <w:rFonts w:ascii="Segoe UI" w:hAnsi="Segoe UI" w:eastAsia="Segoe UI" w:cs="Segoe UI"/>
          <w:b w:val="0"/>
          <w:bCs w:val="0"/>
          <w:i w:val="0"/>
          <w:iCs w:val="0"/>
          <w:noProof w:val="0"/>
          <w:sz w:val="21"/>
          <w:szCs w:val="21"/>
          <w:lang w:val="en-US"/>
        </w:rPr>
        <w:t xml:space="preserve">. Simply Psychology. Available at: </w:t>
      </w:r>
      <w:hyperlink r:id="R36048809952f470c">
        <w:r w:rsidRPr="03ECA5FD" w:rsidR="4A544B79">
          <w:rPr>
            <w:rStyle w:val="Hyperlink"/>
            <w:b w:val="0"/>
            <w:bCs w:val="0"/>
            <w:i w:val="0"/>
            <w:iCs w:val="0"/>
            <w:noProof w:val="0"/>
            <w:lang w:val="en-US"/>
          </w:rPr>
          <w:t>https://www.simplypsychology.org/maslow.html</w:t>
        </w:r>
      </w:hyperlink>
      <w:r w:rsidRPr="03ECA5FD" w:rsidR="4A544B79">
        <w:rPr>
          <w:rFonts w:ascii="Segoe UI" w:hAnsi="Segoe UI" w:eastAsia="Segoe UI" w:cs="Segoe UI"/>
          <w:b w:val="0"/>
          <w:bCs w:val="0"/>
          <w:i w:val="0"/>
          <w:iCs w:val="0"/>
          <w:noProof w:val="0"/>
          <w:sz w:val="21"/>
          <w:szCs w:val="21"/>
          <w:lang w:val="en-US"/>
        </w:rPr>
        <w:t xml:space="preserve"> (Accessed: 20 July 2026).</w:t>
      </w:r>
    </w:p>
    <w:p w:rsidR="4A544B79" w:rsidP="03ECA5FD" w:rsidRDefault="4A544B79" w14:paraId="253655CB" w14:textId="477D8698">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Mitchell, S.</w:t>
      </w:r>
      <w:r w:rsidRPr="03ECA5FD" w:rsidR="4A544B79">
        <w:rPr>
          <w:rFonts w:ascii="Segoe UI" w:hAnsi="Segoe UI" w:eastAsia="Segoe UI" w:cs="Segoe UI"/>
          <w:b w:val="0"/>
          <w:bCs w:val="0"/>
          <w:i w:val="0"/>
          <w:iCs w:val="0"/>
          <w:noProof w:val="0"/>
          <w:sz w:val="21"/>
          <w:szCs w:val="21"/>
          <w:lang w:val="en-US"/>
        </w:rPr>
        <w:t xml:space="preserve"> (2026) </w:t>
      </w:r>
      <w:r w:rsidRPr="03ECA5FD" w:rsidR="4A544B79">
        <w:rPr>
          <w:rFonts w:ascii="Segoe UI" w:hAnsi="Segoe UI" w:eastAsia="Segoe UI" w:cs="Segoe UI"/>
          <w:b w:val="0"/>
          <w:bCs w:val="0"/>
          <w:i w:val="1"/>
          <w:iCs w:val="1"/>
          <w:noProof w:val="0"/>
          <w:sz w:val="21"/>
          <w:szCs w:val="21"/>
          <w:lang w:val="en-US"/>
        </w:rPr>
        <w:t>Ethical Principles in Health and Social Care: Complete UK Guide</w:t>
      </w:r>
      <w:r w:rsidRPr="03ECA5FD" w:rsidR="4A544B79">
        <w:rPr>
          <w:rFonts w:ascii="Segoe UI" w:hAnsi="Segoe UI" w:eastAsia="Segoe UI" w:cs="Segoe UI"/>
          <w:b w:val="0"/>
          <w:bCs w:val="0"/>
          <w:i w:val="0"/>
          <w:iCs w:val="0"/>
          <w:noProof w:val="0"/>
          <w:sz w:val="21"/>
          <w:szCs w:val="21"/>
          <w:lang w:val="en-US"/>
        </w:rPr>
        <w:t xml:space="preserve">. Unique Mark Education Consultancy. Available at: </w:t>
      </w:r>
      <w:hyperlink r:id="R3f6feb82277f4ecb">
        <w:r w:rsidRPr="03ECA5FD" w:rsidR="4A544B79">
          <w:rPr>
            <w:rStyle w:val="Hyperlink"/>
            <w:b w:val="0"/>
            <w:bCs w:val="0"/>
            <w:i w:val="0"/>
            <w:iCs w:val="0"/>
            <w:noProof w:val="0"/>
            <w:lang w:val="en-US"/>
          </w:rPr>
          <w:t>https://uniquemark.co.uk/ethical-principles-in-health-and-social-care/</w:t>
        </w:r>
      </w:hyperlink>
      <w:r w:rsidRPr="03ECA5FD" w:rsidR="4A544B79">
        <w:rPr>
          <w:rFonts w:ascii="Segoe UI" w:hAnsi="Segoe UI" w:eastAsia="Segoe UI" w:cs="Segoe UI"/>
          <w:b w:val="0"/>
          <w:bCs w:val="0"/>
          <w:i w:val="0"/>
          <w:iCs w:val="0"/>
          <w:noProof w:val="0"/>
          <w:sz w:val="21"/>
          <w:szCs w:val="21"/>
          <w:lang w:val="en-US"/>
        </w:rPr>
        <w:t xml:space="preserve"> (Accessed: 15 July 2026).</w:t>
      </w:r>
    </w:p>
    <w:p w:rsidR="4A544B79" w:rsidP="03ECA5FD" w:rsidRDefault="4A544B79" w14:paraId="50A49F63" w14:textId="0D17D885">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National Institute for Health and Care Excellence (NICE)</w:t>
      </w:r>
      <w:r w:rsidRPr="03ECA5FD" w:rsidR="4A544B79">
        <w:rPr>
          <w:rFonts w:ascii="Segoe UI" w:hAnsi="Segoe UI" w:eastAsia="Segoe UI" w:cs="Segoe UI"/>
          <w:b w:val="0"/>
          <w:bCs w:val="0"/>
          <w:i w:val="0"/>
          <w:iCs w:val="0"/>
          <w:noProof w:val="0"/>
          <w:sz w:val="21"/>
          <w:szCs w:val="21"/>
          <w:lang w:val="en-US"/>
        </w:rPr>
        <w:t xml:space="preserve"> (2015) </w:t>
      </w:r>
      <w:r w:rsidRPr="03ECA5FD" w:rsidR="4A544B79">
        <w:rPr>
          <w:rFonts w:ascii="Segoe UI" w:hAnsi="Segoe UI" w:eastAsia="Segoe UI" w:cs="Segoe UI"/>
          <w:b w:val="0"/>
          <w:bCs w:val="0"/>
          <w:i w:val="1"/>
          <w:iCs w:val="1"/>
          <w:noProof w:val="0"/>
          <w:sz w:val="21"/>
          <w:szCs w:val="21"/>
          <w:lang w:val="en-US"/>
        </w:rPr>
        <w:t>Person-centred working</w:t>
      </w:r>
      <w:r w:rsidRPr="03ECA5FD" w:rsidR="4A544B79">
        <w:rPr>
          <w:rFonts w:ascii="Segoe UI" w:hAnsi="Segoe UI" w:eastAsia="Segoe UI" w:cs="Segoe UI"/>
          <w:b w:val="0"/>
          <w:bCs w:val="0"/>
          <w:i w:val="0"/>
          <w:iCs w:val="0"/>
          <w:noProof w:val="0"/>
          <w:sz w:val="21"/>
          <w:szCs w:val="21"/>
          <w:lang w:val="en-US"/>
        </w:rPr>
        <w:t xml:space="preserve">. Available at: </w:t>
      </w:r>
      <w:hyperlink r:id="R8f40d831d7664a9e">
        <w:r w:rsidRPr="03ECA5FD" w:rsidR="4A544B79">
          <w:rPr>
            <w:rStyle w:val="Hyperlink"/>
            <w:b w:val="0"/>
            <w:bCs w:val="0"/>
            <w:i w:val="0"/>
            <w:iCs w:val="0"/>
            <w:noProof w:val="0"/>
            <w:lang w:val="en-US"/>
          </w:rPr>
          <w:t>https://www.nice.org.uk/guidance/NG21/resources/tailored-resource-2433814097/chapter/Person-centred-working</w:t>
        </w:r>
      </w:hyperlink>
      <w:r w:rsidRPr="03ECA5FD" w:rsidR="4A544B79">
        <w:rPr>
          <w:rFonts w:ascii="Segoe UI" w:hAnsi="Segoe UI" w:eastAsia="Segoe UI" w:cs="Segoe UI"/>
          <w:b w:val="0"/>
          <w:bCs w:val="0"/>
          <w:i w:val="0"/>
          <w:iCs w:val="0"/>
          <w:noProof w:val="0"/>
          <w:sz w:val="21"/>
          <w:szCs w:val="21"/>
          <w:lang w:val="en-US"/>
        </w:rPr>
        <w:t xml:space="preserve"> (Accessed: 13 July 2026).</w:t>
      </w:r>
    </w:p>
    <w:p w:rsidR="4A544B79" w:rsidP="03ECA5FD" w:rsidRDefault="4A544B79" w14:paraId="10A7A706" w14:textId="07D81214">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NHS</w:t>
      </w:r>
      <w:r w:rsidRPr="03ECA5FD" w:rsidR="4A544B79">
        <w:rPr>
          <w:rFonts w:ascii="Segoe UI" w:hAnsi="Segoe UI" w:eastAsia="Segoe UI" w:cs="Segoe UI"/>
          <w:b w:val="0"/>
          <w:bCs w:val="0"/>
          <w:i w:val="0"/>
          <w:iCs w:val="0"/>
          <w:noProof w:val="0"/>
          <w:sz w:val="21"/>
          <w:szCs w:val="21"/>
          <w:lang w:val="en-US"/>
        </w:rPr>
        <w:t xml:space="preserve"> (2025) </w:t>
      </w:r>
      <w:r w:rsidRPr="03ECA5FD" w:rsidR="4A544B79">
        <w:rPr>
          <w:rFonts w:ascii="Segoe UI" w:hAnsi="Segoe UI" w:eastAsia="Segoe UI" w:cs="Segoe UI"/>
          <w:b w:val="0"/>
          <w:bCs w:val="0"/>
          <w:i w:val="1"/>
          <w:iCs w:val="1"/>
          <w:noProof w:val="0"/>
          <w:sz w:val="21"/>
          <w:szCs w:val="21"/>
          <w:lang w:val="en-US"/>
        </w:rPr>
        <w:t>About NHS hospital services</w:t>
      </w:r>
      <w:r w:rsidRPr="03ECA5FD" w:rsidR="4A544B79">
        <w:rPr>
          <w:rFonts w:ascii="Segoe UI" w:hAnsi="Segoe UI" w:eastAsia="Segoe UI" w:cs="Segoe UI"/>
          <w:b w:val="0"/>
          <w:bCs w:val="0"/>
          <w:i w:val="0"/>
          <w:iCs w:val="0"/>
          <w:noProof w:val="0"/>
          <w:sz w:val="21"/>
          <w:szCs w:val="21"/>
          <w:lang w:val="en-US"/>
        </w:rPr>
        <w:t xml:space="preserve">. Available at: </w:t>
      </w:r>
      <w:hyperlink r:id="R20f91c20895d48fc">
        <w:r w:rsidRPr="03ECA5FD" w:rsidR="4A544B79">
          <w:rPr>
            <w:rStyle w:val="Hyperlink"/>
            <w:b w:val="0"/>
            <w:bCs w:val="0"/>
            <w:i w:val="0"/>
            <w:iCs w:val="0"/>
            <w:noProof w:val="0"/>
            <w:lang w:val="en-US"/>
          </w:rPr>
          <w:t>https://www.nhs.uk/nhs-services/hospitals/about-nhs-hospital-services/</w:t>
        </w:r>
      </w:hyperlink>
      <w:r w:rsidRPr="03ECA5FD" w:rsidR="4A544B79">
        <w:rPr>
          <w:rFonts w:ascii="Segoe UI" w:hAnsi="Segoe UI" w:eastAsia="Segoe UI" w:cs="Segoe UI"/>
          <w:b w:val="0"/>
          <w:bCs w:val="0"/>
          <w:i w:val="0"/>
          <w:iCs w:val="0"/>
          <w:noProof w:val="0"/>
          <w:sz w:val="21"/>
          <w:szCs w:val="21"/>
          <w:lang w:val="en-US"/>
        </w:rPr>
        <w:t xml:space="preserve"> (Accessed: 13 July 2026).</w:t>
      </w:r>
    </w:p>
    <w:p w:rsidR="4A544B79" w:rsidP="03ECA5FD" w:rsidRDefault="4A544B79" w14:paraId="5CB30071" w14:textId="48D2098D">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NHS Alliance</w:t>
      </w:r>
      <w:r w:rsidRPr="03ECA5FD" w:rsidR="4A544B79">
        <w:rPr>
          <w:rFonts w:ascii="Segoe UI" w:hAnsi="Segoe UI" w:eastAsia="Segoe UI" w:cs="Segoe UI"/>
          <w:b w:val="0"/>
          <w:bCs w:val="0"/>
          <w:i w:val="0"/>
          <w:iCs w:val="0"/>
          <w:noProof w:val="0"/>
          <w:sz w:val="21"/>
          <w:szCs w:val="21"/>
          <w:lang w:val="en-US"/>
        </w:rPr>
        <w:t xml:space="preserve"> (2022) </w:t>
      </w:r>
      <w:r w:rsidRPr="03ECA5FD" w:rsidR="4A544B79">
        <w:rPr>
          <w:rFonts w:ascii="Segoe UI" w:hAnsi="Segoe UI" w:eastAsia="Segoe UI" w:cs="Segoe UI"/>
          <w:b w:val="0"/>
          <w:bCs w:val="0"/>
          <w:i w:val="1"/>
          <w:iCs w:val="1"/>
          <w:noProof w:val="0"/>
          <w:sz w:val="21"/>
          <w:szCs w:val="21"/>
          <w:lang w:val="en-US"/>
        </w:rPr>
        <w:t>A guide to the Health and Care Act 2022</w:t>
      </w:r>
      <w:r w:rsidRPr="03ECA5FD" w:rsidR="4A544B79">
        <w:rPr>
          <w:rFonts w:ascii="Segoe UI" w:hAnsi="Segoe UI" w:eastAsia="Segoe UI" w:cs="Segoe UI"/>
          <w:b w:val="0"/>
          <w:bCs w:val="0"/>
          <w:i w:val="0"/>
          <w:iCs w:val="0"/>
          <w:noProof w:val="0"/>
          <w:sz w:val="21"/>
          <w:szCs w:val="21"/>
          <w:lang w:val="en-US"/>
        </w:rPr>
        <w:t xml:space="preserve">. Available at: </w:t>
      </w:r>
      <w:hyperlink r:id="Rf986ec44d45747f8">
        <w:r w:rsidRPr="03ECA5FD" w:rsidR="4A544B79">
          <w:rPr>
            <w:rStyle w:val="Hyperlink"/>
            <w:b w:val="0"/>
            <w:bCs w:val="0"/>
            <w:i w:val="0"/>
            <w:iCs w:val="0"/>
            <w:noProof w:val="0"/>
            <w:lang w:val="en-US"/>
          </w:rPr>
          <w:t>https://thenhsalliance.org/resources/a-guide-to-the-health-and-care-act-2022</w:t>
        </w:r>
      </w:hyperlink>
      <w:r w:rsidRPr="03ECA5FD" w:rsidR="4A544B79">
        <w:rPr>
          <w:rFonts w:ascii="Segoe UI" w:hAnsi="Segoe UI" w:eastAsia="Segoe UI" w:cs="Segoe UI"/>
          <w:b w:val="0"/>
          <w:bCs w:val="0"/>
          <w:i w:val="0"/>
          <w:iCs w:val="0"/>
          <w:noProof w:val="0"/>
          <w:sz w:val="21"/>
          <w:szCs w:val="21"/>
          <w:lang w:val="en-US"/>
        </w:rPr>
        <w:t xml:space="preserve"> (Accessed: 21 July 2026).</w:t>
      </w:r>
    </w:p>
    <w:p w:rsidR="4A544B79" w:rsidP="03ECA5FD" w:rsidRDefault="4A544B79" w14:paraId="48ED5F04" w14:textId="26549E27">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NHS England</w:t>
      </w:r>
      <w:r w:rsidRPr="03ECA5FD" w:rsidR="4A544B79">
        <w:rPr>
          <w:rFonts w:ascii="Segoe UI" w:hAnsi="Segoe UI" w:eastAsia="Segoe UI" w:cs="Segoe UI"/>
          <w:b w:val="0"/>
          <w:bCs w:val="0"/>
          <w:i w:val="0"/>
          <w:iCs w:val="0"/>
          <w:noProof w:val="0"/>
          <w:sz w:val="21"/>
          <w:szCs w:val="21"/>
          <w:lang w:val="en-US"/>
        </w:rPr>
        <w:t xml:space="preserve"> (2020) </w:t>
      </w:r>
      <w:r w:rsidRPr="03ECA5FD" w:rsidR="4A544B79">
        <w:rPr>
          <w:rFonts w:ascii="Segoe UI" w:hAnsi="Segoe UI" w:eastAsia="Segoe UI" w:cs="Segoe UI"/>
          <w:b w:val="0"/>
          <w:bCs w:val="0"/>
          <w:i w:val="1"/>
          <w:iCs w:val="1"/>
          <w:noProof w:val="0"/>
          <w:sz w:val="21"/>
          <w:szCs w:val="21"/>
          <w:lang w:val="en-US"/>
        </w:rPr>
        <w:t>Digital to support personalised care</w:t>
      </w:r>
      <w:r w:rsidRPr="03ECA5FD" w:rsidR="4A544B79">
        <w:rPr>
          <w:rFonts w:ascii="Segoe UI" w:hAnsi="Segoe UI" w:eastAsia="Segoe UI" w:cs="Segoe UI"/>
          <w:b w:val="0"/>
          <w:bCs w:val="0"/>
          <w:i w:val="0"/>
          <w:iCs w:val="0"/>
          <w:noProof w:val="0"/>
          <w:sz w:val="21"/>
          <w:szCs w:val="21"/>
          <w:lang w:val="en-US"/>
        </w:rPr>
        <w:t xml:space="preserve">. Available at: </w:t>
      </w:r>
      <w:hyperlink r:id="R901b39cb572d4f3b">
        <w:r w:rsidRPr="03ECA5FD" w:rsidR="4A544B79">
          <w:rPr>
            <w:rStyle w:val="Hyperlink"/>
            <w:b w:val="0"/>
            <w:bCs w:val="0"/>
            <w:i w:val="0"/>
            <w:iCs w:val="0"/>
            <w:noProof w:val="0"/>
            <w:lang w:val="en-US"/>
          </w:rPr>
          <w:t>https://www.england.nhs.uk/personalisedcare/technology-to-support-personalised-health-and-care/</w:t>
        </w:r>
      </w:hyperlink>
      <w:r w:rsidRPr="03ECA5FD" w:rsidR="4A544B79">
        <w:rPr>
          <w:rFonts w:ascii="Segoe UI" w:hAnsi="Segoe UI" w:eastAsia="Segoe UI" w:cs="Segoe UI"/>
          <w:b w:val="0"/>
          <w:bCs w:val="0"/>
          <w:i w:val="0"/>
          <w:iCs w:val="0"/>
          <w:noProof w:val="0"/>
          <w:sz w:val="21"/>
          <w:szCs w:val="21"/>
          <w:lang w:val="en-US"/>
        </w:rPr>
        <w:t xml:space="preserve"> (Accessed: 24 July 2026).</w:t>
      </w:r>
    </w:p>
    <w:p w:rsidR="4A544B79" w:rsidP="03ECA5FD" w:rsidRDefault="4A544B79" w14:paraId="16CC4ED2" w14:textId="459F7F9C">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NHS England</w:t>
      </w:r>
      <w:r w:rsidRPr="03ECA5FD" w:rsidR="4A544B79">
        <w:rPr>
          <w:rFonts w:ascii="Segoe UI" w:hAnsi="Segoe UI" w:eastAsia="Segoe UI" w:cs="Segoe UI"/>
          <w:b w:val="0"/>
          <w:bCs w:val="0"/>
          <w:i w:val="0"/>
          <w:iCs w:val="0"/>
          <w:noProof w:val="0"/>
          <w:sz w:val="21"/>
          <w:szCs w:val="21"/>
          <w:lang w:val="en-US"/>
        </w:rPr>
        <w:t xml:space="preserve"> (2022) </w:t>
      </w:r>
      <w:r w:rsidRPr="03ECA5FD" w:rsidR="4A544B79">
        <w:rPr>
          <w:rFonts w:ascii="Segoe UI" w:hAnsi="Segoe UI" w:eastAsia="Segoe UI" w:cs="Segoe UI"/>
          <w:b w:val="0"/>
          <w:bCs w:val="0"/>
          <w:i w:val="1"/>
          <w:iCs w:val="1"/>
          <w:noProof w:val="0"/>
          <w:sz w:val="21"/>
          <w:szCs w:val="21"/>
          <w:lang w:val="en-US"/>
        </w:rPr>
        <w:t>Working in partnership with people and communities: Statutory guidance</w:t>
      </w:r>
      <w:r w:rsidRPr="03ECA5FD" w:rsidR="4A544B79">
        <w:rPr>
          <w:rFonts w:ascii="Segoe UI" w:hAnsi="Segoe UI" w:eastAsia="Segoe UI" w:cs="Segoe UI"/>
          <w:b w:val="0"/>
          <w:bCs w:val="0"/>
          <w:i w:val="0"/>
          <w:iCs w:val="0"/>
          <w:noProof w:val="0"/>
          <w:sz w:val="21"/>
          <w:szCs w:val="21"/>
          <w:lang w:val="en-US"/>
        </w:rPr>
        <w:t xml:space="preserve">. Available at: </w:t>
      </w:r>
      <w:hyperlink r:id="R62c1a7b1c2464447">
        <w:r w:rsidRPr="03ECA5FD" w:rsidR="4A544B79">
          <w:rPr>
            <w:rStyle w:val="Hyperlink"/>
            <w:b w:val="0"/>
            <w:bCs w:val="0"/>
            <w:i w:val="0"/>
            <w:iCs w:val="0"/>
            <w:noProof w:val="0"/>
            <w:lang w:val="en-US"/>
          </w:rPr>
          <w:t>https://www.england.nhs.uk/long-read/working-in-partnership-with-people-and-communities-statutory-guidance/</w:t>
        </w:r>
      </w:hyperlink>
      <w:r w:rsidRPr="03ECA5FD" w:rsidR="4A544B79">
        <w:rPr>
          <w:rFonts w:ascii="Segoe UI" w:hAnsi="Segoe UI" w:eastAsia="Segoe UI" w:cs="Segoe UI"/>
          <w:b w:val="0"/>
          <w:bCs w:val="0"/>
          <w:i w:val="0"/>
          <w:iCs w:val="0"/>
          <w:noProof w:val="0"/>
          <w:sz w:val="21"/>
          <w:szCs w:val="21"/>
          <w:lang w:val="en-US"/>
        </w:rPr>
        <w:t xml:space="preserve"> (Accessed: 24 July 2026).</w:t>
      </w:r>
    </w:p>
    <w:p w:rsidR="4A544B79" w:rsidP="03ECA5FD" w:rsidRDefault="4A544B79" w14:paraId="265F3B3F" w14:textId="07B09B41">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NHS England</w:t>
      </w:r>
      <w:r w:rsidRPr="03ECA5FD" w:rsidR="4A544B79">
        <w:rPr>
          <w:rFonts w:ascii="Segoe UI" w:hAnsi="Segoe UI" w:eastAsia="Segoe UI" w:cs="Segoe UI"/>
          <w:b w:val="0"/>
          <w:bCs w:val="0"/>
          <w:i w:val="0"/>
          <w:iCs w:val="0"/>
          <w:noProof w:val="0"/>
          <w:sz w:val="21"/>
          <w:szCs w:val="21"/>
          <w:lang w:val="en-US"/>
        </w:rPr>
        <w:t xml:space="preserve"> (n.d.) </w:t>
      </w:r>
      <w:r w:rsidRPr="03ECA5FD" w:rsidR="4A544B79">
        <w:rPr>
          <w:rFonts w:ascii="Segoe UI" w:hAnsi="Segoe UI" w:eastAsia="Segoe UI" w:cs="Segoe UI"/>
          <w:b w:val="0"/>
          <w:bCs w:val="0"/>
          <w:i w:val="1"/>
          <w:iCs w:val="1"/>
          <w:noProof w:val="0"/>
          <w:sz w:val="21"/>
          <w:szCs w:val="21"/>
          <w:lang w:val="en-US"/>
        </w:rPr>
        <w:t>Person-centered care</w:t>
      </w:r>
      <w:r w:rsidRPr="03ECA5FD" w:rsidR="4A544B79">
        <w:rPr>
          <w:rFonts w:ascii="Segoe UI" w:hAnsi="Segoe UI" w:eastAsia="Segoe UI" w:cs="Segoe UI"/>
          <w:b w:val="0"/>
          <w:bCs w:val="0"/>
          <w:i w:val="0"/>
          <w:iCs w:val="0"/>
          <w:noProof w:val="0"/>
          <w:sz w:val="21"/>
          <w:szCs w:val="21"/>
          <w:lang w:val="en-US"/>
        </w:rPr>
        <w:t xml:space="preserve">. Available at: </w:t>
      </w:r>
      <w:hyperlink r:id="R208466308f154b03">
        <w:r w:rsidRPr="03ECA5FD" w:rsidR="4A544B79">
          <w:rPr>
            <w:rStyle w:val="Hyperlink"/>
            <w:b w:val="0"/>
            <w:bCs w:val="0"/>
            <w:i w:val="0"/>
            <w:iCs w:val="0"/>
            <w:noProof w:val="0"/>
            <w:lang w:val="en-US"/>
          </w:rPr>
          <w:t>https://www.hee.nhs.uk/our-work/person-centred-care</w:t>
        </w:r>
      </w:hyperlink>
      <w:r w:rsidRPr="03ECA5FD" w:rsidR="4A544B79">
        <w:rPr>
          <w:rFonts w:ascii="Segoe UI" w:hAnsi="Segoe UI" w:eastAsia="Segoe UI" w:cs="Segoe UI"/>
          <w:b w:val="0"/>
          <w:bCs w:val="0"/>
          <w:i w:val="0"/>
          <w:iCs w:val="0"/>
          <w:noProof w:val="0"/>
          <w:sz w:val="21"/>
          <w:szCs w:val="21"/>
          <w:lang w:val="en-US"/>
        </w:rPr>
        <w:t xml:space="preserve"> (Accessed: 13 July 2026).</w:t>
      </w:r>
    </w:p>
    <w:p w:rsidR="4A544B79" w:rsidP="03ECA5FD" w:rsidRDefault="4A544B79" w14:paraId="3B722404" w14:textId="792A58B5">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Nurses Group Home Care</w:t>
      </w:r>
      <w:r w:rsidRPr="03ECA5FD" w:rsidR="4A544B79">
        <w:rPr>
          <w:rFonts w:ascii="Segoe UI" w:hAnsi="Segoe UI" w:eastAsia="Segoe UI" w:cs="Segoe UI"/>
          <w:b w:val="0"/>
          <w:bCs w:val="0"/>
          <w:i w:val="0"/>
          <w:iCs w:val="0"/>
          <w:noProof w:val="0"/>
          <w:sz w:val="21"/>
          <w:szCs w:val="21"/>
          <w:lang w:val="en-US"/>
        </w:rPr>
        <w:t xml:space="preserve"> (n.d.) </w:t>
      </w:r>
      <w:r w:rsidRPr="03ECA5FD" w:rsidR="4A544B79">
        <w:rPr>
          <w:rFonts w:ascii="Segoe UI" w:hAnsi="Segoe UI" w:eastAsia="Segoe UI" w:cs="Segoe UI"/>
          <w:b w:val="0"/>
          <w:bCs w:val="0"/>
          <w:i w:val="1"/>
          <w:iCs w:val="1"/>
          <w:noProof w:val="0"/>
          <w:sz w:val="21"/>
          <w:szCs w:val="21"/>
          <w:lang w:val="en-US"/>
        </w:rPr>
        <w:t>What are the benefits and importance of person-centred care?</w:t>
      </w:r>
      <w:r w:rsidRPr="03ECA5FD" w:rsidR="4A544B79">
        <w:rPr>
          <w:rFonts w:ascii="Segoe UI" w:hAnsi="Segoe UI" w:eastAsia="Segoe UI" w:cs="Segoe UI"/>
          <w:b w:val="0"/>
          <w:bCs w:val="0"/>
          <w:i w:val="0"/>
          <w:iCs w:val="0"/>
          <w:noProof w:val="0"/>
          <w:sz w:val="21"/>
          <w:szCs w:val="21"/>
          <w:lang w:val="en-US"/>
        </w:rPr>
        <w:t xml:space="preserve"> Available at: </w:t>
      </w:r>
      <w:hyperlink r:id="R28aeead8e62343de">
        <w:r w:rsidRPr="03ECA5FD" w:rsidR="4A544B79">
          <w:rPr>
            <w:rStyle w:val="Hyperlink"/>
            <w:b w:val="0"/>
            <w:bCs w:val="0"/>
            <w:i w:val="0"/>
            <w:iCs w:val="0"/>
            <w:noProof w:val="0"/>
            <w:lang w:val="en-US"/>
          </w:rPr>
          <w:t>https://nursesgrouphomecare.co.uk/person-centred-care-importance</w:t>
        </w:r>
      </w:hyperlink>
      <w:r w:rsidRPr="03ECA5FD" w:rsidR="4A544B79">
        <w:rPr>
          <w:rFonts w:ascii="Segoe UI" w:hAnsi="Segoe UI" w:eastAsia="Segoe UI" w:cs="Segoe UI"/>
          <w:b w:val="0"/>
          <w:bCs w:val="0"/>
          <w:i w:val="0"/>
          <w:iCs w:val="0"/>
          <w:noProof w:val="0"/>
          <w:sz w:val="21"/>
          <w:szCs w:val="21"/>
          <w:lang w:val="en-US"/>
        </w:rPr>
        <w:t xml:space="preserve"> (Accessed: 13 July 2026).</w:t>
      </w:r>
    </w:p>
    <w:p w:rsidR="4A544B79" w:rsidP="03ECA5FD" w:rsidRDefault="4A544B79" w14:paraId="41649397" w14:textId="167B7432">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Psychology Town</w:t>
      </w:r>
      <w:r w:rsidRPr="03ECA5FD" w:rsidR="4A544B79">
        <w:rPr>
          <w:rFonts w:ascii="Segoe UI" w:hAnsi="Segoe UI" w:eastAsia="Segoe UI" w:cs="Segoe UI"/>
          <w:b w:val="0"/>
          <w:bCs w:val="0"/>
          <w:i w:val="0"/>
          <w:iCs w:val="0"/>
          <w:noProof w:val="0"/>
          <w:sz w:val="21"/>
          <w:szCs w:val="21"/>
          <w:lang w:val="en-US"/>
        </w:rPr>
        <w:t xml:space="preserve"> (2025) </w:t>
      </w:r>
      <w:r w:rsidRPr="03ECA5FD" w:rsidR="4A544B79">
        <w:rPr>
          <w:rFonts w:ascii="Segoe UI" w:hAnsi="Segoe UI" w:eastAsia="Segoe UI" w:cs="Segoe UI"/>
          <w:b w:val="0"/>
          <w:bCs w:val="0"/>
          <w:i w:val="1"/>
          <w:iCs w:val="1"/>
          <w:noProof w:val="0"/>
          <w:sz w:val="21"/>
          <w:szCs w:val="21"/>
          <w:lang w:val="en-US"/>
        </w:rPr>
        <w:t>Understanding the Limitations of Person-Centered Counselling</w:t>
      </w:r>
      <w:r w:rsidRPr="03ECA5FD" w:rsidR="4A544B79">
        <w:rPr>
          <w:rFonts w:ascii="Segoe UI" w:hAnsi="Segoe UI" w:eastAsia="Segoe UI" w:cs="Segoe UI"/>
          <w:b w:val="0"/>
          <w:bCs w:val="0"/>
          <w:i w:val="0"/>
          <w:iCs w:val="0"/>
          <w:noProof w:val="0"/>
          <w:sz w:val="21"/>
          <w:szCs w:val="21"/>
          <w:lang w:val="en-US"/>
        </w:rPr>
        <w:t xml:space="preserve">. Available at: </w:t>
      </w:r>
      <w:hyperlink r:id="R2df7640fdfb74ce5">
        <w:r w:rsidRPr="03ECA5FD" w:rsidR="4A544B79">
          <w:rPr>
            <w:rStyle w:val="Hyperlink"/>
            <w:b w:val="0"/>
            <w:bCs w:val="0"/>
            <w:i w:val="0"/>
            <w:iCs w:val="0"/>
            <w:noProof w:val="0"/>
            <w:lang w:val="en-US"/>
          </w:rPr>
          <w:t>https://psychology.town/counselling/limitations-person-centred-counselling/</w:t>
        </w:r>
      </w:hyperlink>
      <w:r w:rsidRPr="03ECA5FD" w:rsidR="4A544B79">
        <w:rPr>
          <w:rFonts w:ascii="Segoe UI" w:hAnsi="Segoe UI" w:eastAsia="Segoe UI" w:cs="Segoe UI"/>
          <w:b w:val="0"/>
          <w:bCs w:val="0"/>
          <w:i w:val="0"/>
          <w:iCs w:val="0"/>
          <w:noProof w:val="0"/>
          <w:sz w:val="21"/>
          <w:szCs w:val="21"/>
          <w:lang w:val="en-US"/>
        </w:rPr>
        <w:t xml:space="preserve"> (Accessed: 14 July 2026).</w:t>
      </w:r>
    </w:p>
    <w:p w:rsidR="4A544B79" w:rsidP="03ECA5FD" w:rsidRDefault="4A544B79" w14:paraId="6D313AB3" w14:textId="795F481E">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Skills for Health</w:t>
      </w:r>
      <w:r w:rsidRPr="03ECA5FD" w:rsidR="4A544B79">
        <w:rPr>
          <w:rFonts w:ascii="Segoe UI" w:hAnsi="Segoe UI" w:eastAsia="Segoe UI" w:cs="Segoe UI"/>
          <w:b w:val="0"/>
          <w:bCs w:val="0"/>
          <w:i w:val="0"/>
          <w:iCs w:val="0"/>
          <w:noProof w:val="0"/>
          <w:sz w:val="21"/>
          <w:szCs w:val="21"/>
          <w:lang w:val="en-US"/>
        </w:rPr>
        <w:t xml:space="preserve"> (2025) </w:t>
      </w:r>
      <w:r w:rsidRPr="03ECA5FD" w:rsidR="4A544B79">
        <w:rPr>
          <w:rFonts w:ascii="Segoe UI" w:hAnsi="Segoe UI" w:eastAsia="Segoe UI" w:cs="Segoe UI"/>
          <w:b w:val="0"/>
          <w:bCs w:val="0"/>
          <w:i w:val="1"/>
          <w:iCs w:val="1"/>
          <w:noProof w:val="0"/>
          <w:sz w:val="21"/>
          <w:szCs w:val="21"/>
          <w:lang w:val="en-US"/>
        </w:rPr>
        <w:t>Person-Centred Care: What it means and why it matters</w:t>
      </w:r>
      <w:r w:rsidRPr="03ECA5FD" w:rsidR="4A544B79">
        <w:rPr>
          <w:rFonts w:ascii="Segoe UI" w:hAnsi="Segoe UI" w:eastAsia="Segoe UI" w:cs="Segoe UI"/>
          <w:b w:val="0"/>
          <w:bCs w:val="0"/>
          <w:i w:val="0"/>
          <w:iCs w:val="0"/>
          <w:noProof w:val="0"/>
          <w:sz w:val="21"/>
          <w:szCs w:val="21"/>
          <w:lang w:val="en-US"/>
        </w:rPr>
        <w:t xml:space="preserve">. Available at: </w:t>
      </w:r>
      <w:hyperlink r:id="R198c1e7fbbad44a2">
        <w:r w:rsidRPr="03ECA5FD" w:rsidR="4A544B79">
          <w:rPr>
            <w:rStyle w:val="Hyperlink"/>
            <w:b w:val="0"/>
            <w:bCs w:val="0"/>
            <w:i w:val="0"/>
            <w:iCs w:val="0"/>
            <w:noProof w:val="0"/>
            <w:lang w:val="en-US"/>
          </w:rPr>
          <w:t>https://www.skillsforhealth.org.uk/article/person-centred-care-meaning-implications/</w:t>
        </w:r>
      </w:hyperlink>
      <w:r w:rsidRPr="03ECA5FD" w:rsidR="4A544B79">
        <w:rPr>
          <w:rFonts w:ascii="Segoe UI" w:hAnsi="Segoe UI" w:eastAsia="Segoe UI" w:cs="Segoe UI"/>
          <w:b w:val="0"/>
          <w:bCs w:val="0"/>
          <w:i w:val="0"/>
          <w:iCs w:val="0"/>
          <w:noProof w:val="0"/>
          <w:sz w:val="21"/>
          <w:szCs w:val="21"/>
          <w:lang w:val="en-US"/>
        </w:rPr>
        <w:t xml:space="preserve"> (Accessed: 13 July 2026).</w:t>
      </w:r>
    </w:p>
    <w:p w:rsidR="4A544B79" w:rsidP="03ECA5FD" w:rsidRDefault="4A544B79" w14:paraId="1641AE72" w14:textId="5E23D4A3">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The King's Fund</w:t>
      </w:r>
      <w:r w:rsidRPr="03ECA5FD" w:rsidR="4A544B79">
        <w:rPr>
          <w:rFonts w:ascii="Segoe UI" w:hAnsi="Segoe UI" w:eastAsia="Segoe UI" w:cs="Segoe UI"/>
          <w:b w:val="0"/>
          <w:bCs w:val="0"/>
          <w:i w:val="0"/>
          <w:iCs w:val="0"/>
          <w:noProof w:val="0"/>
          <w:sz w:val="21"/>
          <w:szCs w:val="21"/>
          <w:lang w:val="en-US"/>
        </w:rPr>
        <w:t xml:space="preserve"> (2022) </w:t>
      </w:r>
      <w:r w:rsidRPr="03ECA5FD" w:rsidR="4A544B79">
        <w:rPr>
          <w:rFonts w:ascii="Segoe UI" w:hAnsi="Segoe UI" w:eastAsia="Segoe UI" w:cs="Segoe UI"/>
          <w:b w:val="0"/>
          <w:bCs w:val="0"/>
          <w:i w:val="1"/>
          <w:iCs w:val="1"/>
          <w:noProof w:val="0"/>
          <w:sz w:val="21"/>
          <w:szCs w:val="21"/>
          <w:lang w:val="en-US"/>
        </w:rPr>
        <w:t>The Health and Care Act: Six key questions</w:t>
      </w:r>
      <w:r w:rsidRPr="03ECA5FD" w:rsidR="4A544B79">
        <w:rPr>
          <w:rFonts w:ascii="Segoe UI" w:hAnsi="Segoe UI" w:eastAsia="Segoe UI" w:cs="Segoe UI"/>
          <w:b w:val="0"/>
          <w:bCs w:val="0"/>
          <w:i w:val="0"/>
          <w:iCs w:val="0"/>
          <w:noProof w:val="0"/>
          <w:sz w:val="21"/>
          <w:szCs w:val="21"/>
          <w:lang w:val="en-US"/>
        </w:rPr>
        <w:t xml:space="preserve">. Available at: </w:t>
      </w:r>
      <w:hyperlink r:id="R9eb6d350cdec4668">
        <w:r w:rsidRPr="03ECA5FD" w:rsidR="4A544B79">
          <w:rPr>
            <w:rStyle w:val="Hyperlink"/>
            <w:b w:val="0"/>
            <w:bCs w:val="0"/>
            <w:i w:val="0"/>
            <w:iCs w:val="0"/>
            <w:noProof w:val="0"/>
            <w:lang w:val="en-US"/>
          </w:rPr>
          <w:t>https://www.kingsfund.org.uk/insight-and-analysis/long-reads/health-and-care-act-key-questions</w:t>
        </w:r>
      </w:hyperlink>
      <w:r w:rsidRPr="03ECA5FD" w:rsidR="4A544B79">
        <w:rPr>
          <w:rFonts w:ascii="Segoe UI" w:hAnsi="Segoe UI" w:eastAsia="Segoe UI" w:cs="Segoe UI"/>
          <w:b w:val="0"/>
          <w:bCs w:val="0"/>
          <w:i w:val="0"/>
          <w:iCs w:val="0"/>
          <w:noProof w:val="0"/>
          <w:sz w:val="21"/>
          <w:szCs w:val="21"/>
          <w:lang w:val="en-US"/>
        </w:rPr>
        <w:t xml:space="preserve"> (Accessed: 22 July 2026).</w:t>
      </w:r>
    </w:p>
    <w:p w:rsidR="4A544B79" w:rsidP="03ECA5FD" w:rsidRDefault="4A544B79" w14:paraId="2B570AEF" w14:textId="2C135D93">
      <w:pPr>
        <w:pStyle w:val="ListParagraph"/>
        <w:numPr>
          <w:ilvl w:val="0"/>
          <w:numId w:val="2"/>
        </w:numPr>
        <w:spacing w:before="210" w:beforeAutospacing="off" w:after="210" w:afterAutospacing="off" w:line="300" w:lineRule="auto"/>
        <w:rPr>
          <w:rFonts w:ascii="Segoe UI" w:hAnsi="Segoe UI" w:eastAsia="Segoe UI" w:cs="Segoe UI"/>
          <w:b w:val="0"/>
          <w:bCs w:val="0"/>
          <w:i w:val="0"/>
          <w:iCs w:val="0"/>
          <w:noProof w:val="0"/>
          <w:sz w:val="21"/>
          <w:szCs w:val="21"/>
          <w:lang w:val="en-US"/>
        </w:rPr>
      </w:pPr>
      <w:r w:rsidRPr="03ECA5FD" w:rsidR="4A544B79">
        <w:rPr>
          <w:rFonts w:ascii="Segoe UI" w:hAnsi="Segoe UI" w:eastAsia="Segoe UI" w:cs="Segoe UI"/>
          <w:b w:val="1"/>
          <w:bCs w:val="1"/>
          <w:i w:val="0"/>
          <w:iCs w:val="0"/>
          <w:noProof w:val="0"/>
          <w:sz w:val="21"/>
          <w:szCs w:val="21"/>
          <w:lang w:val="en-US"/>
        </w:rPr>
        <w:t>UKEssays</w:t>
      </w:r>
      <w:r w:rsidRPr="03ECA5FD" w:rsidR="4A544B79">
        <w:rPr>
          <w:rFonts w:ascii="Segoe UI" w:hAnsi="Segoe UI" w:eastAsia="Segoe UI" w:cs="Segoe UI"/>
          <w:b w:val="0"/>
          <w:bCs w:val="0"/>
          <w:i w:val="0"/>
          <w:iCs w:val="0"/>
          <w:noProof w:val="0"/>
          <w:sz w:val="21"/>
          <w:szCs w:val="21"/>
          <w:lang w:val="en-US"/>
        </w:rPr>
        <w:t xml:space="preserve"> (2018) </w:t>
      </w:r>
      <w:r w:rsidRPr="03ECA5FD" w:rsidR="4A544B79">
        <w:rPr>
          <w:rFonts w:ascii="Segoe UI" w:hAnsi="Segoe UI" w:eastAsia="Segoe UI" w:cs="Segoe UI"/>
          <w:b w:val="0"/>
          <w:bCs w:val="0"/>
          <w:i w:val="1"/>
          <w:iCs w:val="1"/>
          <w:noProof w:val="0"/>
          <w:sz w:val="21"/>
          <w:szCs w:val="21"/>
          <w:lang w:val="en-US"/>
        </w:rPr>
        <w:t>Strengths and Weaknesses of Person Centred Therapy</w:t>
      </w:r>
      <w:r w:rsidRPr="03ECA5FD" w:rsidR="4A544B79">
        <w:rPr>
          <w:rFonts w:ascii="Segoe UI" w:hAnsi="Segoe UI" w:eastAsia="Segoe UI" w:cs="Segoe UI"/>
          <w:b w:val="0"/>
          <w:bCs w:val="0"/>
          <w:i w:val="0"/>
          <w:iCs w:val="0"/>
          <w:noProof w:val="0"/>
          <w:sz w:val="21"/>
          <w:szCs w:val="21"/>
          <w:lang w:val="en-US"/>
        </w:rPr>
        <w:t xml:space="preserve">. Available at: </w:t>
      </w:r>
      <w:hyperlink r:id="R67fde86cba6944dd">
        <w:r w:rsidRPr="03ECA5FD" w:rsidR="4A544B79">
          <w:rPr>
            <w:rStyle w:val="Hyperlink"/>
            <w:b w:val="0"/>
            <w:bCs w:val="0"/>
            <w:i w:val="0"/>
            <w:iCs w:val="0"/>
            <w:noProof w:val="0"/>
            <w:lang w:val="en-US"/>
          </w:rPr>
          <w:t>https://www.ukessays.com/essays/psychology/person-centred-therapy-strength-and-weaknesses-psychology-essay.php</w:t>
        </w:r>
      </w:hyperlink>
      <w:r w:rsidRPr="03ECA5FD" w:rsidR="4A544B79">
        <w:rPr>
          <w:rFonts w:ascii="Segoe UI" w:hAnsi="Segoe UI" w:eastAsia="Segoe UI" w:cs="Segoe UI"/>
          <w:b w:val="0"/>
          <w:bCs w:val="0"/>
          <w:i w:val="0"/>
          <w:iCs w:val="0"/>
          <w:noProof w:val="0"/>
          <w:sz w:val="21"/>
          <w:szCs w:val="21"/>
          <w:lang w:val="en-US"/>
        </w:rPr>
        <w:t xml:space="preserve"> (Accessed: 14 July 2026).</w:t>
      </w:r>
    </w:p>
    <w:p w:rsidR="03ECA5FD" w:rsidP="03ECA5FD" w:rsidRDefault="03ECA5FD" w14:paraId="44285946" w14:textId="18606939">
      <w:pPr>
        <w:pStyle w:val="Normal"/>
        <w:rPr>
          <w:rFonts w:ascii="Arial" w:hAnsi="Arial" w:eastAsia="Arial" w:cs="Arial"/>
          <w:b w:val="0"/>
          <w:bCs w:val="0"/>
          <w:noProof w:val="0"/>
          <w:sz w:val="22"/>
          <w:szCs w:val="22"/>
          <w:lang w:val="en-US"/>
        </w:rPr>
      </w:pPr>
    </w:p>
    <w:p w:rsidR="03ECA5FD" w:rsidP="03ECA5FD" w:rsidRDefault="03ECA5FD" w14:paraId="16A93C3D" w14:textId="669DBF36">
      <w:pPr>
        <w:pStyle w:val="Normal"/>
        <w:rPr>
          <w:rFonts w:ascii="Arial" w:hAnsi="Arial" w:eastAsia="Arial" w:cs="Arial"/>
          <w:b w:val="1"/>
          <w:bCs w:val="1"/>
          <w:noProof w:val="0"/>
          <w:sz w:val="22"/>
          <w:szCs w:val="22"/>
          <w:lang w:val="en-US"/>
        </w:rPr>
      </w:pPr>
    </w:p>
    <w:p w:rsidR="70049A08" w:rsidP="03ECA5FD" w:rsidRDefault="70049A08" w14:paraId="356B71F1" w14:textId="6D9BD880">
      <w:pPr>
        <w:pStyle w:val="Normal"/>
        <w:rPr>
          <w:rFonts w:ascii="Arial" w:hAnsi="Arial" w:eastAsia="Arial" w:cs="Arial"/>
          <w:b w:val="0"/>
          <w:bCs w:val="0"/>
          <w:noProof w:val="0"/>
          <w:sz w:val="22"/>
          <w:szCs w:val="22"/>
          <w:lang w:val="en-US"/>
        </w:rPr>
      </w:pPr>
    </w:p>
    <w:p w:rsidR="70049A08" w:rsidP="70049A08" w:rsidRDefault="70049A08" w14:paraId="6B356638" w14:textId="75647F52">
      <w:pPr>
        <w:pStyle w:val="Normal"/>
        <w:rPr>
          <w:rFonts w:ascii="Arial" w:hAnsi="Arial" w:eastAsia="Arial" w:cs="Arial"/>
          <w:b w:val="0"/>
          <w:bCs w:val="0"/>
          <w:noProof w:val="0"/>
          <w:sz w:val="22"/>
          <w:szCs w:val="22"/>
          <w:lang w:val="en-US"/>
        </w:rPr>
      </w:pPr>
    </w:p>
    <w:p w:rsidR="70049A08" w:rsidP="70049A08" w:rsidRDefault="70049A08" w14:paraId="7A13E68C" w14:textId="069AFD3B">
      <w:pPr>
        <w:pStyle w:val="Normal"/>
        <w:rPr>
          <w:rFonts w:ascii="Arial" w:hAnsi="Arial" w:eastAsia="Arial" w:cs="Arial"/>
          <w:b w:val="1"/>
          <w:bCs w:val="1"/>
          <w:noProof w:val="0"/>
          <w:sz w:val="22"/>
          <w:szCs w:val="22"/>
          <w:lang w:val="en-US"/>
        </w:rPr>
      </w:pPr>
    </w:p>
    <w:p w:rsidR="70049A08" w:rsidP="70049A08" w:rsidRDefault="70049A08" w14:paraId="3CFB68A5" w14:textId="7F19C2B5">
      <w:pPr>
        <w:pStyle w:val="Normal"/>
        <w:rPr>
          <w:rFonts w:ascii="Arial" w:hAnsi="Arial" w:eastAsia="Arial" w:cs="Arial"/>
          <w:b w:val="0"/>
          <w:bCs w:val="0"/>
          <w:noProof w:val="0"/>
          <w:sz w:val="22"/>
          <w:szCs w:val="22"/>
          <w:lang w:val="en-US"/>
        </w:rPr>
      </w:pPr>
    </w:p>
    <w:p w:rsidR="70049A08" w:rsidP="70049A08" w:rsidRDefault="70049A08" w14:paraId="3C977781" w14:textId="3AEFE779">
      <w:pPr>
        <w:pStyle w:val="Normal"/>
        <w:rPr>
          <w:rFonts w:ascii="Arial" w:hAnsi="Arial" w:eastAsia="Arial" w:cs="Arial"/>
          <w:b w:val="0"/>
          <w:bCs w:val="0"/>
          <w:noProof w:val="0"/>
          <w:sz w:val="22"/>
          <w:szCs w:val="22"/>
          <w:lang w:val="en-US"/>
        </w:rPr>
      </w:pPr>
    </w:p>
    <w:p w:rsidR="70049A08" w:rsidP="70049A08" w:rsidRDefault="70049A08" w14:paraId="6614D170" w14:textId="09684BA3">
      <w:pPr>
        <w:pStyle w:val="Normal"/>
        <w:rPr>
          <w:rFonts w:ascii="Arial" w:hAnsi="Arial" w:eastAsia="Arial" w:cs="Arial"/>
          <w:b w:val="0"/>
          <w:bCs w:val="0"/>
          <w:noProof w:val="0"/>
          <w:color w:val="auto"/>
          <w:sz w:val="22"/>
          <w:szCs w:val="22"/>
          <w:lang w:val="en-US"/>
        </w:rPr>
      </w:pPr>
    </w:p>
    <w:p w:rsidR="70049A08" w:rsidP="70049A08" w:rsidRDefault="70049A08" w14:paraId="652A93F8" w14:textId="2A6DFB0C">
      <w:pPr>
        <w:pStyle w:val="Normal"/>
        <w:rPr>
          <w:rFonts w:ascii="Arial" w:hAnsi="Arial" w:eastAsia="Arial" w:cs="Arial"/>
          <w:b w:val="0"/>
          <w:bCs w:val="0"/>
          <w:noProof w:val="0"/>
          <w:color w:val="auto"/>
          <w:sz w:val="22"/>
          <w:szCs w:val="22"/>
          <w:lang w:val="en-US"/>
        </w:rPr>
      </w:pPr>
    </w:p>
    <w:p w:rsidR="70049A08" w:rsidP="70049A08" w:rsidRDefault="70049A08" w14:paraId="43DDC7DA" w14:textId="1B5F06D0">
      <w:pPr>
        <w:pStyle w:val="Normal"/>
        <w:rPr>
          <w:rFonts w:ascii="Arial" w:hAnsi="Arial" w:eastAsia="Arial" w:cs="Arial"/>
          <w:b w:val="0"/>
          <w:bCs w:val="0"/>
          <w:noProof w:val="0"/>
          <w:color w:val="auto"/>
          <w:sz w:val="22"/>
          <w:szCs w:val="22"/>
          <w:lang w:val="en-US"/>
        </w:rPr>
      </w:pPr>
    </w:p>
    <w:p w:rsidR="70049A08" w:rsidP="70049A08" w:rsidRDefault="70049A08" w14:paraId="62546EE0" w14:textId="351FE2DF">
      <w:pPr>
        <w:pStyle w:val="Normal"/>
        <w:rPr>
          <w:rFonts w:ascii="Arial" w:hAnsi="Arial" w:eastAsia="Arial" w:cs="Arial"/>
          <w:b w:val="0"/>
          <w:bCs w:val="0"/>
          <w:noProof w:val="0"/>
          <w:color w:val="auto"/>
          <w:sz w:val="22"/>
          <w:szCs w:val="22"/>
          <w:lang w:val="en-US"/>
        </w:rPr>
      </w:pPr>
    </w:p>
    <w:p w:rsidR="70049A08" w:rsidP="70049A08" w:rsidRDefault="70049A08" w14:paraId="1586A947" w14:textId="0A05E2E1">
      <w:pPr>
        <w:pStyle w:val="Normal"/>
        <w:rPr>
          <w:rFonts w:ascii="Arial" w:hAnsi="Arial" w:eastAsia="Arial" w:cs="Arial"/>
          <w:b w:val="0"/>
          <w:bCs w:val="0"/>
          <w:noProof w:val="0"/>
          <w:color w:val="auto"/>
          <w:sz w:val="22"/>
          <w:szCs w:val="22"/>
          <w:lang w:val="en-US"/>
        </w:rPr>
      </w:pPr>
    </w:p>
    <w:p w:rsidR="70049A08" w:rsidP="70049A08" w:rsidRDefault="70049A08" w14:paraId="36BB6EBA" w14:textId="299E06CF">
      <w:pPr>
        <w:pStyle w:val="Normal"/>
        <w:rPr>
          <w:rFonts w:ascii="Arial" w:hAnsi="Arial" w:eastAsia="Arial" w:cs="Arial"/>
          <w:b w:val="0"/>
          <w:bCs w:val="0"/>
          <w:noProof w:val="0"/>
          <w:color w:val="auto"/>
          <w:sz w:val="22"/>
          <w:szCs w:val="22"/>
          <w:lang w:val="en-US"/>
        </w:rPr>
      </w:pPr>
    </w:p>
    <w:p w:rsidR="70049A08" w:rsidP="70049A08" w:rsidRDefault="70049A08" w14:paraId="6062DB58" w14:textId="66AA2D75">
      <w:pPr>
        <w:pStyle w:val="Normal"/>
        <w:rPr>
          <w:rFonts w:ascii="Arial" w:hAnsi="Arial" w:eastAsia="Arial" w:cs="Arial"/>
          <w:b w:val="0"/>
          <w:bCs w:val="0"/>
          <w:noProof w:val="0"/>
          <w:color w:val="auto"/>
          <w:sz w:val="22"/>
          <w:szCs w:val="22"/>
          <w:lang w:val="en-US"/>
        </w:rPr>
      </w:pPr>
    </w:p>
    <w:p w:rsidR="70049A08" w:rsidP="70049A08" w:rsidRDefault="70049A08" w14:paraId="08E9C65A" w14:textId="04F61F18">
      <w:pPr>
        <w:pStyle w:val="Normal"/>
        <w:rPr>
          <w:rFonts w:ascii="Arial" w:hAnsi="Arial" w:eastAsia="Arial" w:cs="Arial"/>
          <w:b w:val="1"/>
          <w:bCs w:val="1"/>
          <w:noProof w:val="0"/>
          <w:color w:val="auto"/>
          <w:sz w:val="22"/>
          <w:szCs w:val="22"/>
          <w:lang w:val="en-US"/>
        </w:rPr>
      </w:pPr>
    </w:p>
    <w:p w:rsidR="70049A08" w:rsidP="70049A08" w:rsidRDefault="70049A08" w14:paraId="03713AC4" w14:textId="378FA4E6">
      <w:pPr>
        <w:pStyle w:val="Normal"/>
        <w:rPr>
          <w:rFonts w:ascii="Arial" w:hAnsi="Arial" w:eastAsia="Arial" w:cs="Arial"/>
          <w:b w:val="0"/>
          <w:bCs w:val="0"/>
          <w:noProof w:val="0"/>
          <w:color w:val="auto"/>
          <w:sz w:val="22"/>
          <w:szCs w:val="22"/>
          <w:lang w:val="en-US"/>
        </w:rPr>
      </w:pPr>
    </w:p>
    <w:p w:rsidR="70049A08" w:rsidP="70049A08" w:rsidRDefault="70049A08" w14:paraId="3EC24812" w14:textId="14F94255">
      <w:pPr>
        <w:pStyle w:val="Normal"/>
        <w:rPr>
          <w:rFonts w:ascii="Arial" w:hAnsi="Arial" w:eastAsia="Arial" w:cs="Arial"/>
          <w:b w:val="0"/>
          <w:bCs w:val="0"/>
          <w:noProof w:val="0"/>
          <w:color w:val="auto"/>
          <w:sz w:val="22"/>
          <w:szCs w:val="22"/>
          <w:lang w:val="en-US"/>
        </w:rPr>
      </w:pPr>
    </w:p>
    <w:p w:rsidR="7AE2F263" w:rsidP="7AE2F263" w:rsidRDefault="7AE2F263" w14:paraId="308DFCD7" w14:textId="4A9B146C">
      <w:pPr>
        <w:pStyle w:val="Normal"/>
        <w:rPr>
          <w:rFonts w:ascii="Arial" w:hAnsi="Arial" w:eastAsia="Arial" w:cs="Arial"/>
          <w:b w:val="0"/>
          <w:bCs w:val="0"/>
          <w:noProof w:val="0"/>
          <w:color w:val="auto"/>
          <w:sz w:val="22"/>
          <w:szCs w:val="22"/>
          <w:lang w:val="en-US"/>
        </w:rPr>
      </w:pPr>
    </w:p>
    <w:p w:rsidR="4E6EB586" w:rsidP="4E6EB586" w:rsidRDefault="4E6EB586" w14:paraId="3CC2F77A" w14:textId="4DF15EFC">
      <w:pPr>
        <w:pStyle w:val="Normal"/>
        <w:rPr>
          <w:rFonts w:ascii="Arial" w:hAnsi="Arial" w:eastAsia="Arial" w:cs="Arial"/>
          <w:b w:val="0"/>
          <w:bCs w:val="0"/>
          <w:noProof w:val="0"/>
          <w:color w:val="auto"/>
          <w:sz w:val="22"/>
          <w:szCs w:val="22"/>
          <w:lang w:val="en-US"/>
        </w:rPr>
      </w:pPr>
    </w:p>
    <w:p w:rsidR="4E6EB586" w:rsidP="4E6EB586" w:rsidRDefault="4E6EB586" w14:paraId="3FA75814" w14:textId="356FE534">
      <w:pPr>
        <w:pStyle w:val="Normal"/>
        <w:rPr>
          <w:rFonts w:ascii="Arial" w:hAnsi="Arial" w:eastAsia="Arial" w:cs="Arial"/>
          <w:b w:val="0"/>
          <w:bCs w:val="0"/>
          <w:noProof w:val="0"/>
          <w:color w:val="auto"/>
          <w:sz w:val="22"/>
          <w:szCs w:val="22"/>
          <w:lang w:val="en-US"/>
        </w:rPr>
      </w:pPr>
    </w:p>
    <w:p xmlns:wp14="http://schemas.microsoft.com/office/word/2010/wordml" w:rsidP="4A35E522" wp14:paraId="72F12090" wp14:textId="3159AB8E">
      <w:pPr>
        <w:pStyle w:val="Normal"/>
        <w:rPr>
          <w:rFonts w:ascii="Arial" w:hAnsi="Arial" w:eastAsia="Arial" w:cs="Arial"/>
          <w:b w:val="1"/>
          <w:bCs w:val="1"/>
          <w:noProof w:val="0"/>
          <w:color w:val="auto"/>
          <w:sz w:val="24"/>
          <w:szCs w:val="24"/>
          <w:lang w:val="en-US"/>
        </w:rPr>
      </w:pPr>
    </w:p>
    <w:p xmlns:wp14="http://schemas.microsoft.com/office/word/2010/wordml" w:rsidP="4A35E522" wp14:paraId="083E3BAF" wp14:textId="570A39EB">
      <w:pPr>
        <w:pStyle w:val="Normal"/>
        <w:rPr>
          <w:rFonts w:ascii="Arial" w:hAnsi="Arial" w:eastAsia="Arial" w:cs="Arial"/>
          <w:b w:val="1"/>
          <w:bCs w:val="1"/>
          <w:noProof w:val="0"/>
          <w:color w:val="auto"/>
          <w:sz w:val="24"/>
          <w:szCs w:val="24"/>
          <w:lang w:val="en-US"/>
        </w:rPr>
      </w:pPr>
    </w:p>
    <w:p xmlns:wp14="http://schemas.microsoft.com/office/word/2010/wordml" w:rsidP="4A35E522" wp14:paraId="778171CD" wp14:textId="7D1C78B1">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70049A08" wp14:paraId="713D2630" wp14:textId="22010E76">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54D9A591" wp14:textId="76F84705">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2E5B12AD" wp14:textId="7A366269">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60C22B3E" wp14:textId="29E74414">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7358BAD2" wp14:textId="6E2A2D56">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60C197F5" wp14:textId="046D94AE">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7DC3AC09" wp14:textId="048A2E58">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597AF747" wp14:textId="2B6E55DE">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2330077B" wp14:textId="221BA84F">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6D7B6535" wp14:textId="5A277118">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712F85F8" wp14:textId="3F5A2F6B">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3F1D57E3" wp14:textId="424572C4">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03ECA5FD" w:rsidP="03ECA5FD" w:rsidRDefault="03ECA5FD" w14:paraId="38364F0C" w14:textId="56C07C6E">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004E0B19" w:rsidP="004E0B19" w:rsidRDefault="004E0B19" w14:paraId="7039B1C3" w14:textId="11C8C810">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004E0B19" w:rsidP="004E0B19" w:rsidRDefault="004E0B19" w14:paraId="013A0E04" w14:textId="4689FD19">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1341FCD9" w:rsidP="1341FCD9" w:rsidRDefault="1341FCD9" w14:paraId="65414C92" w14:textId="6A79DF27">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129337F9" wp14:textId="63CDCFC1">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2EE6F680" wp14:textId="4169EBDD">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6B9224CC" wp14:textId="444185E4">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3A962D70" wp14:textId="386996D8">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007E02FA" wp14:textId="2DBFCF7C">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xmlns:wp14="http://schemas.microsoft.com/office/word/2010/wordml" w:rsidP="70049A08" wp14:paraId="12BAF562" wp14:textId="76C942EF">
      <w:pPr>
        <w:pStyle w:val="Normal"/>
        <w:rPr>
          <w:noProof w:val="0"/>
          <w:lang w:val="en-US"/>
        </w:rPr>
      </w:pPr>
    </w:p>
    <w:p xmlns:wp14="http://schemas.microsoft.com/office/word/2010/wordml" w:rsidP="4A35E522" wp14:paraId="4AD1FECE" wp14:textId="5B6EAA1A">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33AC38C9" wp14:textId="566125FD">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1008E9EB" wp14:textId="1C4F7114">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5EBDEA23" wp14:textId="64C653E3">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6A0B4FB4" wp14:textId="3F00DEAB">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5CF764AD" wp14:textId="5BD0B10F">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6EA5FA99" wp14:textId="19F1CEDF">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2C9E4EFE" wp14:textId="1A4D601D">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7BE7FC28" wp14:textId="7FB11044">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42AA6AD4" wp14:textId="67FC478D">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2A8F64D8" wp14:textId="08F2C3C2">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4A392D70" wp14:textId="4FD0FF8C">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1398A803" wp14:textId="61244EE7">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6EAC2BB3" wp14:textId="496DDB95">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5BC2D108" wp14:textId="3AF65418">
      <w:pPr>
        <w:pStyle w:val="Heading1"/>
        <w:spacing w:before="322" w:beforeAutospacing="off" w:after="322" w:afterAutospacing="off" w:line="278" w:lineRule="auto"/>
        <w:jc w:val="center"/>
        <w:rPr>
          <w:rFonts w:ascii="Arial" w:hAnsi="Arial" w:eastAsia="Arial" w:cs="Arial"/>
          <w:b w:val="1"/>
          <w:bCs w:val="1"/>
          <w:noProof w:val="0"/>
          <w:color w:val="auto"/>
          <w:sz w:val="24"/>
          <w:szCs w:val="24"/>
          <w:lang w:val="en-US"/>
        </w:rPr>
      </w:pPr>
    </w:p>
    <w:p xmlns:wp14="http://schemas.microsoft.com/office/word/2010/wordml" w:rsidP="4A35E522" wp14:paraId="11421782" wp14:textId="67DEE38A">
      <w:pPr>
        <w:pStyle w:val="Normal"/>
        <w:rPr>
          <w:noProof w:val="0"/>
          <w:lang w:val="en-US"/>
        </w:rPr>
      </w:pPr>
    </w:p>
    <w:p xmlns:wp14="http://schemas.microsoft.com/office/word/2010/wordml" w:rsidP="4A35E522" wp14:paraId="2C078E63" wp14:textId="09B41A2D">
      <w:pPr>
        <w:rPr>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9d84c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0485b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E501DC"/>
    <w:rsid w:val="000DEFD4"/>
    <w:rsid w:val="004E0B19"/>
    <w:rsid w:val="009508BE"/>
    <w:rsid w:val="00A01172"/>
    <w:rsid w:val="00AAF270"/>
    <w:rsid w:val="00F445A7"/>
    <w:rsid w:val="010B96D3"/>
    <w:rsid w:val="0111F453"/>
    <w:rsid w:val="014170B3"/>
    <w:rsid w:val="0148DD17"/>
    <w:rsid w:val="01633B39"/>
    <w:rsid w:val="01804142"/>
    <w:rsid w:val="01984291"/>
    <w:rsid w:val="019DB14C"/>
    <w:rsid w:val="01A179C4"/>
    <w:rsid w:val="01C1BE6D"/>
    <w:rsid w:val="01CCA998"/>
    <w:rsid w:val="01D35E92"/>
    <w:rsid w:val="01EC1BAC"/>
    <w:rsid w:val="0282A33A"/>
    <w:rsid w:val="029018D5"/>
    <w:rsid w:val="029A02AF"/>
    <w:rsid w:val="02AD5EA5"/>
    <w:rsid w:val="02C1C717"/>
    <w:rsid w:val="02D35105"/>
    <w:rsid w:val="02FC1482"/>
    <w:rsid w:val="033BD983"/>
    <w:rsid w:val="0356B1FC"/>
    <w:rsid w:val="0363D503"/>
    <w:rsid w:val="03777CAA"/>
    <w:rsid w:val="0390AFD8"/>
    <w:rsid w:val="03ECA5FD"/>
    <w:rsid w:val="040E0CEC"/>
    <w:rsid w:val="042B8314"/>
    <w:rsid w:val="042D39A8"/>
    <w:rsid w:val="0433D0AD"/>
    <w:rsid w:val="04475FEC"/>
    <w:rsid w:val="047BA585"/>
    <w:rsid w:val="04996F3F"/>
    <w:rsid w:val="04BEDE7D"/>
    <w:rsid w:val="04C02A72"/>
    <w:rsid w:val="04C8DA72"/>
    <w:rsid w:val="04D7B34C"/>
    <w:rsid w:val="04D85C8F"/>
    <w:rsid w:val="0506E5C1"/>
    <w:rsid w:val="051CAD19"/>
    <w:rsid w:val="053F2B92"/>
    <w:rsid w:val="0581B285"/>
    <w:rsid w:val="05896336"/>
    <w:rsid w:val="05A01607"/>
    <w:rsid w:val="05C59395"/>
    <w:rsid w:val="05DB065D"/>
    <w:rsid w:val="05EF6FDE"/>
    <w:rsid w:val="05F79744"/>
    <w:rsid w:val="060D8BB3"/>
    <w:rsid w:val="0622E718"/>
    <w:rsid w:val="0631F61B"/>
    <w:rsid w:val="066866D8"/>
    <w:rsid w:val="06871CD7"/>
    <w:rsid w:val="068A9933"/>
    <w:rsid w:val="06974672"/>
    <w:rsid w:val="069FE4D8"/>
    <w:rsid w:val="06AB29FD"/>
    <w:rsid w:val="06EB125B"/>
    <w:rsid w:val="06ECB75E"/>
    <w:rsid w:val="06F598EE"/>
    <w:rsid w:val="06FACB61"/>
    <w:rsid w:val="07123B80"/>
    <w:rsid w:val="0726F027"/>
    <w:rsid w:val="072A48AB"/>
    <w:rsid w:val="07530E0E"/>
    <w:rsid w:val="0762D088"/>
    <w:rsid w:val="07789D19"/>
    <w:rsid w:val="0784A918"/>
    <w:rsid w:val="078C9D1C"/>
    <w:rsid w:val="07D3FFDF"/>
    <w:rsid w:val="07F2429C"/>
    <w:rsid w:val="08036444"/>
    <w:rsid w:val="0858CC7A"/>
    <w:rsid w:val="087E00DE"/>
    <w:rsid w:val="088A11D0"/>
    <w:rsid w:val="08922201"/>
    <w:rsid w:val="08D391EA"/>
    <w:rsid w:val="08D9235B"/>
    <w:rsid w:val="08DB731A"/>
    <w:rsid w:val="08F20A4F"/>
    <w:rsid w:val="08FE2EB0"/>
    <w:rsid w:val="0908A138"/>
    <w:rsid w:val="0914893F"/>
    <w:rsid w:val="0934CD3B"/>
    <w:rsid w:val="09371134"/>
    <w:rsid w:val="09384D6E"/>
    <w:rsid w:val="0965B8CD"/>
    <w:rsid w:val="09B5DD0A"/>
    <w:rsid w:val="09BE660C"/>
    <w:rsid w:val="09CD660A"/>
    <w:rsid w:val="09D3F3DD"/>
    <w:rsid w:val="09FAE933"/>
    <w:rsid w:val="0A0E28CE"/>
    <w:rsid w:val="0A1ADD59"/>
    <w:rsid w:val="0A8207F3"/>
    <w:rsid w:val="0A8F3BEB"/>
    <w:rsid w:val="0B3670D7"/>
    <w:rsid w:val="0B4D1C43"/>
    <w:rsid w:val="0B542E22"/>
    <w:rsid w:val="0B59EE6A"/>
    <w:rsid w:val="0B5F7D94"/>
    <w:rsid w:val="0B6C2F8D"/>
    <w:rsid w:val="0B7E1ACC"/>
    <w:rsid w:val="0BA1BF52"/>
    <w:rsid w:val="0BA25B8B"/>
    <w:rsid w:val="0BB08411"/>
    <w:rsid w:val="0BBFA90B"/>
    <w:rsid w:val="0BDA3B6B"/>
    <w:rsid w:val="0BFE4D57"/>
    <w:rsid w:val="0C0D2310"/>
    <w:rsid w:val="0C331020"/>
    <w:rsid w:val="0C78CB06"/>
    <w:rsid w:val="0C9AC923"/>
    <w:rsid w:val="0CE8EABA"/>
    <w:rsid w:val="0D0FBF0E"/>
    <w:rsid w:val="0D21794A"/>
    <w:rsid w:val="0D66CEAB"/>
    <w:rsid w:val="0DF1186E"/>
    <w:rsid w:val="0E0BD8F8"/>
    <w:rsid w:val="0EA2340B"/>
    <w:rsid w:val="0EBF00A1"/>
    <w:rsid w:val="0EE67676"/>
    <w:rsid w:val="0EEF254D"/>
    <w:rsid w:val="0F110100"/>
    <w:rsid w:val="0F11C02C"/>
    <w:rsid w:val="0F223A9A"/>
    <w:rsid w:val="0F3CA967"/>
    <w:rsid w:val="0F44E852"/>
    <w:rsid w:val="0F872A15"/>
    <w:rsid w:val="0FB277C6"/>
    <w:rsid w:val="0FC2C198"/>
    <w:rsid w:val="0FC97C9F"/>
    <w:rsid w:val="0FD0B4B3"/>
    <w:rsid w:val="102121E9"/>
    <w:rsid w:val="10331FFF"/>
    <w:rsid w:val="1039F5D0"/>
    <w:rsid w:val="104D2ABB"/>
    <w:rsid w:val="1065C38E"/>
    <w:rsid w:val="106A5873"/>
    <w:rsid w:val="108AD7E4"/>
    <w:rsid w:val="10A08D62"/>
    <w:rsid w:val="11185F4F"/>
    <w:rsid w:val="111EDD3A"/>
    <w:rsid w:val="1125538E"/>
    <w:rsid w:val="112B583B"/>
    <w:rsid w:val="1146C689"/>
    <w:rsid w:val="1157F1E4"/>
    <w:rsid w:val="11624125"/>
    <w:rsid w:val="116998E8"/>
    <w:rsid w:val="117302CF"/>
    <w:rsid w:val="117B53AE"/>
    <w:rsid w:val="118000FC"/>
    <w:rsid w:val="11BA0C87"/>
    <w:rsid w:val="11DDE9BC"/>
    <w:rsid w:val="11E3604E"/>
    <w:rsid w:val="1201E56C"/>
    <w:rsid w:val="120728D8"/>
    <w:rsid w:val="126701CF"/>
    <w:rsid w:val="126E7B1E"/>
    <w:rsid w:val="12719EA2"/>
    <w:rsid w:val="129DF29D"/>
    <w:rsid w:val="12AA64C7"/>
    <w:rsid w:val="12CC6796"/>
    <w:rsid w:val="12DD9C0B"/>
    <w:rsid w:val="130FE109"/>
    <w:rsid w:val="1341FCD9"/>
    <w:rsid w:val="1379CD27"/>
    <w:rsid w:val="13BB9EDF"/>
    <w:rsid w:val="13C69228"/>
    <w:rsid w:val="13EC9826"/>
    <w:rsid w:val="14114B1D"/>
    <w:rsid w:val="1466D6E1"/>
    <w:rsid w:val="146A1A9C"/>
    <w:rsid w:val="148FF942"/>
    <w:rsid w:val="1498CB3F"/>
    <w:rsid w:val="1499294E"/>
    <w:rsid w:val="14BA26B4"/>
    <w:rsid w:val="14CFE051"/>
    <w:rsid w:val="14E6DBA4"/>
    <w:rsid w:val="151B49C2"/>
    <w:rsid w:val="15327724"/>
    <w:rsid w:val="153ABA14"/>
    <w:rsid w:val="153C36F3"/>
    <w:rsid w:val="15549697"/>
    <w:rsid w:val="156AF2F5"/>
    <w:rsid w:val="1578DB2B"/>
    <w:rsid w:val="1581DF9F"/>
    <w:rsid w:val="1588C793"/>
    <w:rsid w:val="158F62D6"/>
    <w:rsid w:val="15949145"/>
    <w:rsid w:val="15BCFF07"/>
    <w:rsid w:val="15D2D052"/>
    <w:rsid w:val="16118FFD"/>
    <w:rsid w:val="1614C0A7"/>
    <w:rsid w:val="163CC414"/>
    <w:rsid w:val="16872B9D"/>
    <w:rsid w:val="16BDC9BE"/>
    <w:rsid w:val="16D4421B"/>
    <w:rsid w:val="17074F36"/>
    <w:rsid w:val="172442FC"/>
    <w:rsid w:val="1759F8A9"/>
    <w:rsid w:val="17747674"/>
    <w:rsid w:val="1782BC8F"/>
    <w:rsid w:val="178D14AB"/>
    <w:rsid w:val="17DBA791"/>
    <w:rsid w:val="180B7B76"/>
    <w:rsid w:val="183FFBCB"/>
    <w:rsid w:val="1852248E"/>
    <w:rsid w:val="18B7CBE8"/>
    <w:rsid w:val="18C8DCCB"/>
    <w:rsid w:val="18D23CC7"/>
    <w:rsid w:val="1927B419"/>
    <w:rsid w:val="192D9ACB"/>
    <w:rsid w:val="1937AA31"/>
    <w:rsid w:val="193C997D"/>
    <w:rsid w:val="197677A1"/>
    <w:rsid w:val="198F7C8B"/>
    <w:rsid w:val="199C4C8F"/>
    <w:rsid w:val="19A66E90"/>
    <w:rsid w:val="19CD7F8E"/>
    <w:rsid w:val="19F731AE"/>
    <w:rsid w:val="1A04E680"/>
    <w:rsid w:val="1A2EA1A4"/>
    <w:rsid w:val="1A5DD239"/>
    <w:rsid w:val="1A5ED1CB"/>
    <w:rsid w:val="1A6A07E8"/>
    <w:rsid w:val="1AA89CAC"/>
    <w:rsid w:val="1AD0B8CA"/>
    <w:rsid w:val="1AE15CF3"/>
    <w:rsid w:val="1AF939DA"/>
    <w:rsid w:val="1B2B3572"/>
    <w:rsid w:val="1B3B8601"/>
    <w:rsid w:val="1B455011"/>
    <w:rsid w:val="1B489187"/>
    <w:rsid w:val="1B556873"/>
    <w:rsid w:val="1B56159F"/>
    <w:rsid w:val="1B5A6D69"/>
    <w:rsid w:val="1B95E86A"/>
    <w:rsid w:val="1B9B4E1E"/>
    <w:rsid w:val="1BDF1549"/>
    <w:rsid w:val="1BDF5E3F"/>
    <w:rsid w:val="1BFCEA94"/>
    <w:rsid w:val="1C533DAA"/>
    <w:rsid w:val="1C62D43C"/>
    <w:rsid w:val="1C66F1CD"/>
    <w:rsid w:val="1CBB500B"/>
    <w:rsid w:val="1CC23BDC"/>
    <w:rsid w:val="1CC53DA9"/>
    <w:rsid w:val="1CCD3A6E"/>
    <w:rsid w:val="1CD6F5BC"/>
    <w:rsid w:val="1CDBA131"/>
    <w:rsid w:val="1CEBDA97"/>
    <w:rsid w:val="1CEC934E"/>
    <w:rsid w:val="1CECD896"/>
    <w:rsid w:val="1CFA656C"/>
    <w:rsid w:val="1D45BA92"/>
    <w:rsid w:val="1D65FB79"/>
    <w:rsid w:val="1D9304F2"/>
    <w:rsid w:val="1D96FAED"/>
    <w:rsid w:val="1E1151EE"/>
    <w:rsid w:val="1E38C1AB"/>
    <w:rsid w:val="1E603A3D"/>
    <w:rsid w:val="1E642055"/>
    <w:rsid w:val="1E6C26AF"/>
    <w:rsid w:val="1EB79DF9"/>
    <w:rsid w:val="1ECF9969"/>
    <w:rsid w:val="1ED453EE"/>
    <w:rsid w:val="1EDC012A"/>
    <w:rsid w:val="1EED0988"/>
    <w:rsid w:val="1EF955B5"/>
    <w:rsid w:val="1F01EC11"/>
    <w:rsid w:val="1F46101E"/>
    <w:rsid w:val="1F55687A"/>
    <w:rsid w:val="1F79C954"/>
    <w:rsid w:val="1F9AF7AD"/>
    <w:rsid w:val="1FC4C6D8"/>
    <w:rsid w:val="1FE03EEC"/>
    <w:rsid w:val="1FF587BE"/>
    <w:rsid w:val="1FF94D7F"/>
    <w:rsid w:val="203ABB4F"/>
    <w:rsid w:val="20591EB7"/>
    <w:rsid w:val="20871C60"/>
    <w:rsid w:val="20E82D8C"/>
    <w:rsid w:val="20FA5654"/>
    <w:rsid w:val="20FE28F8"/>
    <w:rsid w:val="2136AC0A"/>
    <w:rsid w:val="213E494E"/>
    <w:rsid w:val="214BAB7D"/>
    <w:rsid w:val="216A3266"/>
    <w:rsid w:val="218EA157"/>
    <w:rsid w:val="21A4E798"/>
    <w:rsid w:val="21B6FBF5"/>
    <w:rsid w:val="21F758ED"/>
    <w:rsid w:val="21FE49BA"/>
    <w:rsid w:val="221B4747"/>
    <w:rsid w:val="222BF01D"/>
    <w:rsid w:val="227034B6"/>
    <w:rsid w:val="2286E455"/>
    <w:rsid w:val="22B2C66A"/>
    <w:rsid w:val="22C30935"/>
    <w:rsid w:val="22E501DC"/>
    <w:rsid w:val="2317049C"/>
    <w:rsid w:val="2365372F"/>
    <w:rsid w:val="237739B9"/>
    <w:rsid w:val="23777BD4"/>
    <w:rsid w:val="237DEB9D"/>
    <w:rsid w:val="23D6253C"/>
    <w:rsid w:val="23E871D2"/>
    <w:rsid w:val="23F41C08"/>
    <w:rsid w:val="2405410E"/>
    <w:rsid w:val="242D391D"/>
    <w:rsid w:val="243DAB80"/>
    <w:rsid w:val="2461F39A"/>
    <w:rsid w:val="248789A4"/>
    <w:rsid w:val="2494D269"/>
    <w:rsid w:val="24C34FC8"/>
    <w:rsid w:val="25062B5C"/>
    <w:rsid w:val="255619EE"/>
    <w:rsid w:val="2557C4E0"/>
    <w:rsid w:val="25674195"/>
    <w:rsid w:val="257CFE06"/>
    <w:rsid w:val="25A9FC0B"/>
    <w:rsid w:val="25D1F347"/>
    <w:rsid w:val="25F320D1"/>
    <w:rsid w:val="25F82671"/>
    <w:rsid w:val="260FFDCF"/>
    <w:rsid w:val="263D7CFF"/>
    <w:rsid w:val="26731DC3"/>
    <w:rsid w:val="26C87C8E"/>
    <w:rsid w:val="26D0C54E"/>
    <w:rsid w:val="26E599F3"/>
    <w:rsid w:val="26E69244"/>
    <w:rsid w:val="26ECCD4E"/>
    <w:rsid w:val="2711AA1A"/>
    <w:rsid w:val="27557422"/>
    <w:rsid w:val="2790563C"/>
    <w:rsid w:val="27AFABC3"/>
    <w:rsid w:val="27C95FCB"/>
    <w:rsid w:val="282EE0B0"/>
    <w:rsid w:val="2837688D"/>
    <w:rsid w:val="284D3D51"/>
    <w:rsid w:val="285AE645"/>
    <w:rsid w:val="28744777"/>
    <w:rsid w:val="287F177F"/>
    <w:rsid w:val="289AEF7E"/>
    <w:rsid w:val="289D90A1"/>
    <w:rsid w:val="28E8D4E7"/>
    <w:rsid w:val="29127D24"/>
    <w:rsid w:val="29325B3A"/>
    <w:rsid w:val="293D7602"/>
    <w:rsid w:val="29407E9D"/>
    <w:rsid w:val="29690C22"/>
    <w:rsid w:val="298D726C"/>
    <w:rsid w:val="299C9BA7"/>
    <w:rsid w:val="29BFA9ED"/>
    <w:rsid w:val="29C5AB12"/>
    <w:rsid w:val="29DFD7C1"/>
    <w:rsid w:val="29E50A22"/>
    <w:rsid w:val="29F1000B"/>
    <w:rsid w:val="2A17B5B9"/>
    <w:rsid w:val="2A55C254"/>
    <w:rsid w:val="2A71C8B2"/>
    <w:rsid w:val="2A9C9D6F"/>
    <w:rsid w:val="2ADE70B2"/>
    <w:rsid w:val="2AE66351"/>
    <w:rsid w:val="2AEF221C"/>
    <w:rsid w:val="2B1C1464"/>
    <w:rsid w:val="2B712EAE"/>
    <w:rsid w:val="2B7DF4B8"/>
    <w:rsid w:val="2B96A27D"/>
    <w:rsid w:val="2B973756"/>
    <w:rsid w:val="2BA2E3B0"/>
    <w:rsid w:val="2BC7BC49"/>
    <w:rsid w:val="2BCA3648"/>
    <w:rsid w:val="2BDAA908"/>
    <w:rsid w:val="2C06D232"/>
    <w:rsid w:val="2C1D41D7"/>
    <w:rsid w:val="2C34DCD2"/>
    <w:rsid w:val="2C521D4B"/>
    <w:rsid w:val="2C5E9CE7"/>
    <w:rsid w:val="2CA1FC1D"/>
    <w:rsid w:val="2D2466D9"/>
    <w:rsid w:val="2D56E09E"/>
    <w:rsid w:val="2D5BBFEE"/>
    <w:rsid w:val="2D75F3FE"/>
    <w:rsid w:val="2D971AA3"/>
    <w:rsid w:val="2DE43210"/>
    <w:rsid w:val="2DEA8884"/>
    <w:rsid w:val="2E00CAC9"/>
    <w:rsid w:val="2E744B9F"/>
    <w:rsid w:val="2E8FE78F"/>
    <w:rsid w:val="2F040B70"/>
    <w:rsid w:val="2F1764CA"/>
    <w:rsid w:val="2F223C8C"/>
    <w:rsid w:val="2F33C4D7"/>
    <w:rsid w:val="2F84B01B"/>
    <w:rsid w:val="2FA77F8C"/>
    <w:rsid w:val="2FAFA877"/>
    <w:rsid w:val="2FCA3EA6"/>
    <w:rsid w:val="2FE488E2"/>
    <w:rsid w:val="2FEEE014"/>
    <w:rsid w:val="2FF91253"/>
    <w:rsid w:val="2FFE7525"/>
    <w:rsid w:val="300F9F99"/>
    <w:rsid w:val="3018B99D"/>
    <w:rsid w:val="303EF0A0"/>
    <w:rsid w:val="306181E9"/>
    <w:rsid w:val="307E6B5C"/>
    <w:rsid w:val="30AE72E8"/>
    <w:rsid w:val="30D3E9A9"/>
    <w:rsid w:val="30E9CB1A"/>
    <w:rsid w:val="30EEFA53"/>
    <w:rsid w:val="31132D1D"/>
    <w:rsid w:val="3121AA5B"/>
    <w:rsid w:val="3138900C"/>
    <w:rsid w:val="31406417"/>
    <w:rsid w:val="314DAA5A"/>
    <w:rsid w:val="31625F0F"/>
    <w:rsid w:val="31742A7F"/>
    <w:rsid w:val="31BDB40F"/>
    <w:rsid w:val="31C544D0"/>
    <w:rsid w:val="31DB6899"/>
    <w:rsid w:val="3208DEA0"/>
    <w:rsid w:val="3228FAF7"/>
    <w:rsid w:val="32444321"/>
    <w:rsid w:val="32DDE310"/>
    <w:rsid w:val="32E93CE4"/>
    <w:rsid w:val="32EF7AFB"/>
    <w:rsid w:val="32F6DAC2"/>
    <w:rsid w:val="3308559B"/>
    <w:rsid w:val="33664047"/>
    <w:rsid w:val="33759582"/>
    <w:rsid w:val="33942EF6"/>
    <w:rsid w:val="339467C1"/>
    <w:rsid w:val="33A61BDD"/>
    <w:rsid w:val="33A84DE7"/>
    <w:rsid w:val="33BD8816"/>
    <w:rsid w:val="33CE4FFA"/>
    <w:rsid w:val="33EBA315"/>
    <w:rsid w:val="341EBDBC"/>
    <w:rsid w:val="349E95DB"/>
    <w:rsid w:val="34A3FC6D"/>
    <w:rsid w:val="34E78A95"/>
    <w:rsid w:val="3510923D"/>
    <w:rsid w:val="3513661B"/>
    <w:rsid w:val="35161006"/>
    <w:rsid w:val="355EEE19"/>
    <w:rsid w:val="35781964"/>
    <w:rsid w:val="35CBB3EA"/>
    <w:rsid w:val="35D9D779"/>
    <w:rsid w:val="360C5FC4"/>
    <w:rsid w:val="363404D5"/>
    <w:rsid w:val="364D7D79"/>
    <w:rsid w:val="3661C8E3"/>
    <w:rsid w:val="3661D562"/>
    <w:rsid w:val="36AAFC7B"/>
    <w:rsid w:val="36D80FE5"/>
    <w:rsid w:val="37056F3D"/>
    <w:rsid w:val="373EAFAF"/>
    <w:rsid w:val="373F2E73"/>
    <w:rsid w:val="378E089D"/>
    <w:rsid w:val="37CE765F"/>
    <w:rsid w:val="37D2EFDB"/>
    <w:rsid w:val="37F3F6BB"/>
    <w:rsid w:val="38A35177"/>
    <w:rsid w:val="38A44069"/>
    <w:rsid w:val="38E7122D"/>
    <w:rsid w:val="38EF727B"/>
    <w:rsid w:val="39048F63"/>
    <w:rsid w:val="391A6736"/>
    <w:rsid w:val="39229549"/>
    <w:rsid w:val="39393C68"/>
    <w:rsid w:val="394E3E38"/>
    <w:rsid w:val="396CE5A2"/>
    <w:rsid w:val="39879109"/>
    <w:rsid w:val="398E540A"/>
    <w:rsid w:val="399FA4A3"/>
    <w:rsid w:val="39B4D657"/>
    <w:rsid w:val="39F7714D"/>
    <w:rsid w:val="39FDCAF1"/>
    <w:rsid w:val="3A1DC375"/>
    <w:rsid w:val="3A2A15F2"/>
    <w:rsid w:val="3A450444"/>
    <w:rsid w:val="3A79D65B"/>
    <w:rsid w:val="3AD12393"/>
    <w:rsid w:val="3B0E65F9"/>
    <w:rsid w:val="3B1304B1"/>
    <w:rsid w:val="3B4E51E6"/>
    <w:rsid w:val="3B4FED13"/>
    <w:rsid w:val="3B863C60"/>
    <w:rsid w:val="3BA498AE"/>
    <w:rsid w:val="3BB46723"/>
    <w:rsid w:val="3BD760BB"/>
    <w:rsid w:val="3BD881DF"/>
    <w:rsid w:val="3BD97CCD"/>
    <w:rsid w:val="3C49FFA2"/>
    <w:rsid w:val="3C66F173"/>
    <w:rsid w:val="3C705192"/>
    <w:rsid w:val="3C853CAE"/>
    <w:rsid w:val="3C8699A6"/>
    <w:rsid w:val="3C872C58"/>
    <w:rsid w:val="3C9E9827"/>
    <w:rsid w:val="3CD789E6"/>
    <w:rsid w:val="3CE93B23"/>
    <w:rsid w:val="3D01E9EF"/>
    <w:rsid w:val="3D522E2B"/>
    <w:rsid w:val="3D6F0B9E"/>
    <w:rsid w:val="3DAF4B24"/>
    <w:rsid w:val="3DC1DC3E"/>
    <w:rsid w:val="3DC5EC8E"/>
    <w:rsid w:val="3DFDFC78"/>
    <w:rsid w:val="3E4C3F78"/>
    <w:rsid w:val="3E679DC5"/>
    <w:rsid w:val="3EA0CC14"/>
    <w:rsid w:val="3EC6BDF5"/>
    <w:rsid w:val="3ECE6FFC"/>
    <w:rsid w:val="3EECD41E"/>
    <w:rsid w:val="3EFFE5A2"/>
    <w:rsid w:val="3F6D3BE2"/>
    <w:rsid w:val="3F7DC79B"/>
    <w:rsid w:val="3FF51128"/>
    <w:rsid w:val="4020906A"/>
    <w:rsid w:val="4055A6D0"/>
    <w:rsid w:val="406337C5"/>
    <w:rsid w:val="4067365D"/>
    <w:rsid w:val="40D04AFB"/>
    <w:rsid w:val="40E2066A"/>
    <w:rsid w:val="40EE5A7B"/>
    <w:rsid w:val="413AE301"/>
    <w:rsid w:val="4140DDFE"/>
    <w:rsid w:val="417FB6B7"/>
    <w:rsid w:val="41829BB9"/>
    <w:rsid w:val="41B574CD"/>
    <w:rsid w:val="41B9F0FF"/>
    <w:rsid w:val="41DF5B16"/>
    <w:rsid w:val="41E1C425"/>
    <w:rsid w:val="41E25DE7"/>
    <w:rsid w:val="41EF9F2A"/>
    <w:rsid w:val="41F3B6D5"/>
    <w:rsid w:val="41F93625"/>
    <w:rsid w:val="422EE1DE"/>
    <w:rsid w:val="42354EE2"/>
    <w:rsid w:val="4259F157"/>
    <w:rsid w:val="425DBCFD"/>
    <w:rsid w:val="42982958"/>
    <w:rsid w:val="42BF6753"/>
    <w:rsid w:val="42E1CFF7"/>
    <w:rsid w:val="43035F08"/>
    <w:rsid w:val="43333F10"/>
    <w:rsid w:val="436BA65A"/>
    <w:rsid w:val="4387B78A"/>
    <w:rsid w:val="439F7FC1"/>
    <w:rsid w:val="43B9198F"/>
    <w:rsid w:val="43C6F7D6"/>
    <w:rsid w:val="43FCEBB4"/>
    <w:rsid w:val="4428A51F"/>
    <w:rsid w:val="449B66F1"/>
    <w:rsid w:val="44A1AD36"/>
    <w:rsid w:val="44B39649"/>
    <w:rsid w:val="44BF019F"/>
    <w:rsid w:val="450F0EAB"/>
    <w:rsid w:val="45487E3F"/>
    <w:rsid w:val="45579F69"/>
    <w:rsid w:val="4579796A"/>
    <w:rsid w:val="45916AE0"/>
    <w:rsid w:val="459DF0B3"/>
    <w:rsid w:val="45A1E000"/>
    <w:rsid w:val="45B062BE"/>
    <w:rsid w:val="45CA34A7"/>
    <w:rsid w:val="45CEC876"/>
    <w:rsid w:val="45E345E5"/>
    <w:rsid w:val="4618306E"/>
    <w:rsid w:val="4621F2F5"/>
    <w:rsid w:val="463BF001"/>
    <w:rsid w:val="464DDA5B"/>
    <w:rsid w:val="4661D3ED"/>
    <w:rsid w:val="467C8993"/>
    <w:rsid w:val="46AB2BFC"/>
    <w:rsid w:val="46ECCBF8"/>
    <w:rsid w:val="47357F3A"/>
    <w:rsid w:val="4750D5D8"/>
    <w:rsid w:val="476F6173"/>
    <w:rsid w:val="47A5484D"/>
    <w:rsid w:val="47B8192D"/>
    <w:rsid w:val="47CB3069"/>
    <w:rsid w:val="47DE1A4F"/>
    <w:rsid w:val="47EEA7B0"/>
    <w:rsid w:val="47F1DB8B"/>
    <w:rsid w:val="4806473A"/>
    <w:rsid w:val="4811E9BE"/>
    <w:rsid w:val="48358BE4"/>
    <w:rsid w:val="48AACC3F"/>
    <w:rsid w:val="490BA2FC"/>
    <w:rsid w:val="4919334A"/>
    <w:rsid w:val="493FF497"/>
    <w:rsid w:val="494F6752"/>
    <w:rsid w:val="498E0D5A"/>
    <w:rsid w:val="499908E5"/>
    <w:rsid w:val="49B0C8B5"/>
    <w:rsid w:val="49CDEF62"/>
    <w:rsid w:val="4A08C71C"/>
    <w:rsid w:val="4A0FC020"/>
    <w:rsid w:val="4A35E522"/>
    <w:rsid w:val="4A4670CF"/>
    <w:rsid w:val="4A544B79"/>
    <w:rsid w:val="4AC573EE"/>
    <w:rsid w:val="4AD7B04F"/>
    <w:rsid w:val="4AF37C7B"/>
    <w:rsid w:val="4B36C07E"/>
    <w:rsid w:val="4B37FD7B"/>
    <w:rsid w:val="4B3DC167"/>
    <w:rsid w:val="4B5842C6"/>
    <w:rsid w:val="4B779125"/>
    <w:rsid w:val="4BAFCA9D"/>
    <w:rsid w:val="4BB91CB3"/>
    <w:rsid w:val="4BE46BFC"/>
    <w:rsid w:val="4C219139"/>
    <w:rsid w:val="4C62E371"/>
    <w:rsid w:val="4C65D5E9"/>
    <w:rsid w:val="4CBE6C1E"/>
    <w:rsid w:val="4CD45DCC"/>
    <w:rsid w:val="4CE351A4"/>
    <w:rsid w:val="4CE964D0"/>
    <w:rsid w:val="4D042E03"/>
    <w:rsid w:val="4D6C55EE"/>
    <w:rsid w:val="4DA1759A"/>
    <w:rsid w:val="4DDA76CD"/>
    <w:rsid w:val="4E2DFC27"/>
    <w:rsid w:val="4E47A02E"/>
    <w:rsid w:val="4E62A5D9"/>
    <w:rsid w:val="4E6EB586"/>
    <w:rsid w:val="4E938E4E"/>
    <w:rsid w:val="4EA04FD9"/>
    <w:rsid w:val="4EC80D7F"/>
    <w:rsid w:val="4ED3DDB5"/>
    <w:rsid w:val="4EE635EE"/>
    <w:rsid w:val="4EEE64ED"/>
    <w:rsid w:val="4EFC1EB3"/>
    <w:rsid w:val="4F2B4723"/>
    <w:rsid w:val="4F638C8A"/>
    <w:rsid w:val="4F6B4476"/>
    <w:rsid w:val="4F8AAB30"/>
    <w:rsid w:val="4FDB19F6"/>
    <w:rsid w:val="4FE15C04"/>
    <w:rsid w:val="5003AEE6"/>
    <w:rsid w:val="508673C9"/>
    <w:rsid w:val="5099025C"/>
    <w:rsid w:val="50C72456"/>
    <w:rsid w:val="50E340E8"/>
    <w:rsid w:val="50FEB532"/>
    <w:rsid w:val="5160ECE6"/>
    <w:rsid w:val="51695649"/>
    <w:rsid w:val="51A8435A"/>
    <w:rsid w:val="51C31432"/>
    <w:rsid w:val="51CDD51A"/>
    <w:rsid w:val="51D0EF1E"/>
    <w:rsid w:val="51D88565"/>
    <w:rsid w:val="51E8B105"/>
    <w:rsid w:val="51EEC182"/>
    <w:rsid w:val="52112E21"/>
    <w:rsid w:val="5247AF86"/>
    <w:rsid w:val="52CAFA25"/>
    <w:rsid w:val="52CB9891"/>
    <w:rsid w:val="52EF904E"/>
    <w:rsid w:val="52F902A8"/>
    <w:rsid w:val="5300D390"/>
    <w:rsid w:val="5305361F"/>
    <w:rsid w:val="53602632"/>
    <w:rsid w:val="53689873"/>
    <w:rsid w:val="53B22DC1"/>
    <w:rsid w:val="53C74C87"/>
    <w:rsid w:val="5403C86A"/>
    <w:rsid w:val="540B8C2C"/>
    <w:rsid w:val="544407CC"/>
    <w:rsid w:val="54561896"/>
    <w:rsid w:val="54894BD9"/>
    <w:rsid w:val="5496268B"/>
    <w:rsid w:val="54A62849"/>
    <w:rsid w:val="54C68E65"/>
    <w:rsid w:val="54E300A7"/>
    <w:rsid w:val="54EF083C"/>
    <w:rsid w:val="558DFB1A"/>
    <w:rsid w:val="5598AA6D"/>
    <w:rsid w:val="562DA853"/>
    <w:rsid w:val="562FA6E7"/>
    <w:rsid w:val="56497BA0"/>
    <w:rsid w:val="565B84A9"/>
    <w:rsid w:val="56A5EED3"/>
    <w:rsid w:val="570027F6"/>
    <w:rsid w:val="572BB213"/>
    <w:rsid w:val="5739CE70"/>
    <w:rsid w:val="573F80C1"/>
    <w:rsid w:val="574F34AD"/>
    <w:rsid w:val="5783C1CE"/>
    <w:rsid w:val="57868AB8"/>
    <w:rsid w:val="578CD868"/>
    <w:rsid w:val="578F8F82"/>
    <w:rsid w:val="57A531F1"/>
    <w:rsid w:val="57A6871F"/>
    <w:rsid w:val="57AB4D4E"/>
    <w:rsid w:val="57B4CC88"/>
    <w:rsid w:val="57B64D5C"/>
    <w:rsid w:val="57BA5D66"/>
    <w:rsid w:val="57E5B7F2"/>
    <w:rsid w:val="57EA0996"/>
    <w:rsid w:val="57FFC790"/>
    <w:rsid w:val="580A8AD1"/>
    <w:rsid w:val="58440099"/>
    <w:rsid w:val="585BCCD0"/>
    <w:rsid w:val="586F5A4B"/>
    <w:rsid w:val="5884C4E8"/>
    <w:rsid w:val="58B9D472"/>
    <w:rsid w:val="58BA5D34"/>
    <w:rsid w:val="58BD30AE"/>
    <w:rsid w:val="58E8A06C"/>
    <w:rsid w:val="58EB1366"/>
    <w:rsid w:val="590EE836"/>
    <w:rsid w:val="590F8BA4"/>
    <w:rsid w:val="5945F274"/>
    <w:rsid w:val="5985E166"/>
    <w:rsid w:val="5986333E"/>
    <w:rsid w:val="5992B00D"/>
    <w:rsid w:val="599E7CD5"/>
    <w:rsid w:val="59A176A5"/>
    <w:rsid w:val="5A2C8F79"/>
    <w:rsid w:val="5A348705"/>
    <w:rsid w:val="5A8010D9"/>
    <w:rsid w:val="5AAF4A7C"/>
    <w:rsid w:val="5AB5EA1E"/>
    <w:rsid w:val="5AF947A1"/>
    <w:rsid w:val="5AFD71E8"/>
    <w:rsid w:val="5B278119"/>
    <w:rsid w:val="5B31D25A"/>
    <w:rsid w:val="5B4A07EF"/>
    <w:rsid w:val="5B756D02"/>
    <w:rsid w:val="5BA9DD49"/>
    <w:rsid w:val="5BAAD208"/>
    <w:rsid w:val="5BD8CF92"/>
    <w:rsid w:val="5BE0E7D1"/>
    <w:rsid w:val="5BF1C86F"/>
    <w:rsid w:val="5C139010"/>
    <w:rsid w:val="5C21A73A"/>
    <w:rsid w:val="5C45C065"/>
    <w:rsid w:val="5C46EC0D"/>
    <w:rsid w:val="5C5EDF2C"/>
    <w:rsid w:val="5C736359"/>
    <w:rsid w:val="5C8F8430"/>
    <w:rsid w:val="5C934097"/>
    <w:rsid w:val="5CA6F68C"/>
    <w:rsid w:val="5CAE81CD"/>
    <w:rsid w:val="5CBC39BA"/>
    <w:rsid w:val="5CE261F2"/>
    <w:rsid w:val="5D5A1C02"/>
    <w:rsid w:val="5D5E33E1"/>
    <w:rsid w:val="5DB62E99"/>
    <w:rsid w:val="5DCE89F9"/>
    <w:rsid w:val="5E4353FD"/>
    <w:rsid w:val="5E7D7C14"/>
    <w:rsid w:val="5E8DC108"/>
    <w:rsid w:val="5E92A223"/>
    <w:rsid w:val="5F0DD1BF"/>
    <w:rsid w:val="5F494596"/>
    <w:rsid w:val="5F5340EB"/>
    <w:rsid w:val="5F55751B"/>
    <w:rsid w:val="5F72A4F2"/>
    <w:rsid w:val="5F7CD73D"/>
    <w:rsid w:val="5F80E5A0"/>
    <w:rsid w:val="5F847D02"/>
    <w:rsid w:val="60159EAC"/>
    <w:rsid w:val="604A871A"/>
    <w:rsid w:val="604A89AA"/>
    <w:rsid w:val="6053A562"/>
    <w:rsid w:val="608EC6F0"/>
    <w:rsid w:val="60A5AA82"/>
    <w:rsid w:val="60AAC76E"/>
    <w:rsid w:val="60C0BAD0"/>
    <w:rsid w:val="60CD0AA2"/>
    <w:rsid w:val="60CE844F"/>
    <w:rsid w:val="60D61F67"/>
    <w:rsid w:val="610FCFCC"/>
    <w:rsid w:val="611D9D47"/>
    <w:rsid w:val="6131E9BE"/>
    <w:rsid w:val="61368326"/>
    <w:rsid w:val="61517338"/>
    <w:rsid w:val="6152D9AC"/>
    <w:rsid w:val="615FF45F"/>
    <w:rsid w:val="618F8EAC"/>
    <w:rsid w:val="6199DEB9"/>
    <w:rsid w:val="62110A0E"/>
    <w:rsid w:val="6232E7FE"/>
    <w:rsid w:val="6235EA29"/>
    <w:rsid w:val="6255981A"/>
    <w:rsid w:val="627F11E7"/>
    <w:rsid w:val="629B2F92"/>
    <w:rsid w:val="62A15E1F"/>
    <w:rsid w:val="62B448C9"/>
    <w:rsid w:val="62B9E294"/>
    <w:rsid w:val="62E2E465"/>
    <w:rsid w:val="62FBF926"/>
    <w:rsid w:val="630333E2"/>
    <w:rsid w:val="630BE4CB"/>
    <w:rsid w:val="631BC093"/>
    <w:rsid w:val="634251AC"/>
    <w:rsid w:val="637EC1C7"/>
    <w:rsid w:val="63A7A7D3"/>
    <w:rsid w:val="63B540B9"/>
    <w:rsid w:val="63BCDDE8"/>
    <w:rsid w:val="645DC409"/>
    <w:rsid w:val="64772609"/>
    <w:rsid w:val="648297E6"/>
    <w:rsid w:val="64A13150"/>
    <w:rsid w:val="64B393C8"/>
    <w:rsid w:val="6519BE9D"/>
    <w:rsid w:val="651E92C3"/>
    <w:rsid w:val="6520FE40"/>
    <w:rsid w:val="6541D895"/>
    <w:rsid w:val="6549C33D"/>
    <w:rsid w:val="655F7A9D"/>
    <w:rsid w:val="658B93A4"/>
    <w:rsid w:val="65A1E81A"/>
    <w:rsid w:val="65DF0E28"/>
    <w:rsid w:val="65FC1C2B"/>
    <w:rsid w:val="6617E7F8"/>
    <w:rsid w:val="661F854B"/>
    <w:rsid w:val="664D709A"/>
    <w:rsid w:val="668FEE1B"/>
    <w:rsid w:val="66939B3F"/>
    <w:rsid w:val="66C2FE03"/>
    <w:rsid w:val="66F45BF6"/>
    <w:rsid w:val="67455E08"/>
    <w:rsid w:val="675765CE"/>
    <w:rsid w:val="67588758"/>
    <w:rsid w:val="6769BB88"/>
    <w:rsid w:val="67AB61E2"/>
    <w:rsid w:val="68081B53"/>
    <w:rsid w:val="685EFB5D"/>
    <w:rsid w:val="68A1985C"/>
    <w:rsid w:val="68DE6BCC"/>
    <w:rsid w:val="68DEF08B"/>
    <w:rsid w:val="68F284CE"/>
    <w:rsid w:val="694D75DB"/>
    <w:rsid w:val="6996A0F1"/>
    <w:rsid w:val="6996BC78"/>
    <w:rsid w:val="69C6D55A"/>
    <w:rsid w:val="69CBB03A"/>
    <w:rsid w:val="69EA6CCE"/>
    <w:rsid w:val="6A167000"/>
    <w:rsid w:val="6A224F0A"/>
    <w:rsid w:val="6A731D72"/>
    <w:rsid w:val="6A7547E0"/>
    <w:rsid w:val="6A7DAD5D"/>
    <w:rsid w:val="6AA71E15"/>
    <w:rsid w:val="6AECEE14"/>
    <w:rsid w:val="6B336436"/>
    <w:rsid w:val="6B434767"/>
    <w:rsid w:val="6B6BF81F"/>
    <w:rsid w:val="6B700400"/>
    <w:rsid w:val="6BDDAA25"/>
    <w:rsid w:val="6BE9540E"/>
    <w:rsid w:val="6C2208FD"/>
    <w:rsid w:val="6C25B4A1"/>
    <w:rsid w:val="6C27DF90"/>
    <w:rsid w:val="6C38D4B6"/>
    <w:rsid w:val="6C484DDA"/>
    <w:rsid w:val="6C4F57FF"/>
    <w:rsid w:val="6C7D3145"/>
    <w:rsid w:val="6C84A917"/>
    <w:rsid w:val="6CC2BCBF"/>
    <w:rsid w:val="6CE1CA7A"/>
    <w:rsid w:val="6D162931"/>
    <w:rsid w:val="6D77E2BB"/>
    <w:rsid w:val="6D84688E"/>
    <w:rsid w:val="6D9A82F7"/>
    <w:rsid w:val="6DAA4A0C"/>
    <w:rsid w:val="6DF5860B"/>
    <w:rsid w:val="6E03F03C"/>
    <w:rsid w:val="6E2A8B1B"/>
    <w:rsid w:val="6E49E24D"/>
    <w:rsid w:val="6E6816F4"/>
    <w:rsid w:val="6E78B4A3"/>
    <w:rsid w:val="6EB59284"/>
    <w:rsid w:val="6EF2F598"/>
    <w:rsid w:val="6F72C3C3"/>
    <w:rsid w:val="6F7AD6F5"/>
    <w:rsid w:val="6F84ECC9"/>
    <w:rsid w:val="6FA1C32C"/>
    <w:rsid w:val="6FA5836D"/>
    <w:rsid w:val="6FFB75F2"/>
    <w:rsid w:val="70049A08"/>
    <w:rsid w:val="7007B66E"/>
    <w:rsid w:val="70298D85"/>
    <w:rsid w:val="70325776"/>
    <w:rsid w:val="705C61FA"/>
    <w:rsid w:val="7094744A"/>
    <w:rsid w:val="70A04A38"/>
    <w:rsid w:val="70F7E67F"/>
    <w:rsid w:val="71210DBC"/>
    <w:rsid w:val="713C15AD"/>
    <w:rsid w:val="714F5F7B"/>
    <w:rsid w:val="71729DF2"/>
    <w:rsid w:val="719A0466"/>
    <w:rsid w:val="719A411F"/>
    <w:rsid w:val="71A51EA3"/>
    <w:rsid w:val="71B8AD01"/>
    <w:rsid w:val="71C0680F"/>
    <w:rsid w:val="720639ED"/>
    <w:rsid w:val="7234ADF9"/>
    <w:rsid w:val="72855BB7"/>
    <w:rsid w:val="72856752"/>
    <w:rsid w:val="728F7239"/>
    <w:rsid w:val="7293AEF2"/>
    <w:rsid w:val="72BA720A"/>
    <w:rsid w:val="72BFE9E9"/>
    <w:rsid w:val="72CD2430"/>
    <w:rsid w:val="72E8DA0E"/>
    <w:rsid w:val="73492539"/>
    <w:rsid w:val="7358BA66"/>
    <w:rsid w:val="73775A87"/>
    <w:rsid w:val="740BE917"/>
    <w:rsid w:val="7434D87D"/>
    <w:rsid w:val="7438952F"/>
    <w:rsid w:val="744A8BEE"/>
    <w:rsid w:val="745FE2A3"/>
    <w:rsid w:val="74846C3C"/>
    <w:rsid w:val="748E6B1B"/>
    <w:rsid w:val="74AC3E2F"/>
    <w:rsid w:val="74B8B024"/>
    <w:rsid w:val="74E68C65"/>
    <w:rsid w:val="74E88359"/>
    <w:rsid w:val="74FDFC72"/>
    <w:rsid w:val="751B5E89"/>
    <w:rsid w:val="751F7DA5"/>
    <w:rsid w:val="7526D02D"/>
    <w:rsid w:val="754AA085"/>
    <w:rsid w:val="7590ADA7"/>
    <w:rsid w:val="75A13323"/>
    <w:rsid w:val="75A43D8F"/>
    <w:rsid w:val="76043E5D"/>
    <w:rsid w:val="7664722F"/>
    <w:rsid w:val="7670BED2"/>
    <w:rsid w:val="768DB6DA"/>
    <w:rsid w:val="76AF8F0A"/>
    <w:rsid w:val="76B276CF"/>
    <w:rsid w:val="76BBA3F9"/>
    <w:rsid w:val="76D83003"/>
    <w:rsid w:val="76F41E58"/>
    <w:rsid w:val="770C7F65"/>
    <w:rsid w:val="77160564"/>
    <w:rsid w:val="77395A95"/>
    <w:rsid w:val="77407657"/>
    <w:rsid w:val="774DFDBB"/>
    <w:rsid w:val="775039CF"/>
    <w:rsid w:val="7772BF2C"/>
    <w:rsid w:val="77900EF4"/>
    <w:rsid w:val="779D44BC"/>
    <w:rsid w:val="77A727AD"/>
    <w:rsid w:val="77B3E53A"/>
    <w:rsid w:val="77C8686B"/>
    <w:rsid w:val="780F27D1"/>
    <w:rsid w:val="7815072A"/>
    <w:rsid w:val="7815BE46"/>
    <w:rsid w:val="781C3CBC"/>
    <w:rsid w:val="78291F9F"/>
    <w:rsid w:val="7868A6A8"/>
    <w:rsid w:val="78857F89"/>
    <w:rsid w:val="78979B88"/>
    <w:rsid w:val="78B9080E"/>
    <w:rsid w:val="78FB9BB3"/>
    <w:rsid w:val="7918658F"/>
    <w:rsid w:val="791FF6D8"/>
    <w:rsid w:val="79344BE7"/>
    <w:rsid w:val="798C1869"/>
    <w:rsid w:val="79D7872E"/>
    <w:rsid w:val="79EBAD26"/>
    <w:rsid w:val="7A1F14F8"/>
    <w:rsid w:val="7A90A05B"/>
    <w:rsid w:val="7A9F84C3"/>
    <w:rsid w:val="7ACB450C"/>
    <w:rsid w:val="7AD0AA2C"/>
    <w:rsid w:val="7AD583E0"/>
    <w:rsid w:val="7AE2F263"/>
    <w:rsid w:val="7AF6AD6B"/>
    <w:rsid w:val="7B08D26B"/>
    <w:rsid w:val="7B0A3F86"/>
    <w:rsid w:val="7B1C2158"/>
    <w:rsid w:val="7B268487"/>
    <w:rsid w:val="7B5C8D0F"/>
    <w:rsid w:val="7B78231F"/>
    <w:rsid w:val="7B946E56"/>
    <w:rsid w:val="7BB175A7"/>
    <w:rsid w:val="7C1184F2"/>
    <w:rsid w:val="7C2EAA96"/>
    <w:rsid w:val="7C34F744"/>
    <w:rsid w:val="7C3FD82A"/>
    <w:rsid w:val="7C48063C"/>
    <w:rsid w:val="7C4DEC94"/>
    <w:rsid w:val="7C54E9B5"/>
    <w:rsid w:val="7C754234"/>
    <w:rsid w:val="7C7F6BEB"/>
    <w:rsid w:val="7C847461"/>
    <w:rsid w:val="7CA87C92"/>
    <w:rsid w:val="7CDB1EB0"/>
    <w:rsid w:val="7CE205DD"/>
    <w:rsid w:val="7D4CF042"/>
    <w:rsid w:val="7D94F6A8"/>
    <w:rsid w:val="7DC9CFE7"/>
    <w:rsid w:val="7DDB09B8"/>
    <w:rsid w:val="7E4DFAFE"/>
    <w:rsid w:val="7E8A7F1F"/>
    <w:rsid w:val="7EA7F750"/>
    <w:rsid w:val="7EB143A9"/>
    <w:rsid w:val="7ED150B3"/>
    <w:rsid w:val="7EDACAD1"/>
    <w:rsid w:val="7F1DBD29"/>
    <w:rsid w:val="7F46C90E"/>
    <w:rsid w:val="7F56AADD"/>
    <w:rsid w:val="7F5A7FBD"/>
    <w:rsid w:val="7F64E0D7"/>
    <w:rsid w:val="7F84AF69"/>
    <w:rsid w:val="7F8682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46BBB"/>
  <w15:chartTrackingRefBased/>
  <w15:docId w15:val="{AF11E67B-2007-47AA-B2E3-B900482F2E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A35E52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0049A08"/>
    <w:rPr>
      <w:color w:val="467886"/>
      <w:u w:val="single"/>
    </w:rPr>
  </w:style>
  <w:style w:type="paragraph" w:styleId="Heading2">
    <w:uiPriority w:val="9"/>
    <w:name w:val="heading 2"/>
    <w:basedOn w:val="Normal"/>
    <w:next w:val="Normal"/>
    <w:unhideWhenUsed/>
    <w:qFormat/>
    <w:rsid w:val="03ECA5F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3ECA5F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4e4a062975e40e0" /><Relationship Type="http://schemas.openxmlformats.org/officeDocument/2006/relationships/hyperlink" Target="https://www.ageuk.org.uk/information-advice/care/the-care-act/" TargetMode="External" Id="R258c8ad6b24742be" /><Relationship Type="http://schemas.openxmlformats.org/officeDocument/2006/relationships/hyperlink" Target="https://www.legislation.gov.uk/ukpga/2014/23" TargetMode="External" Id="Rd80cd4c51ddd4166" /><Relationship Type="http://schemas.openxmlformats.org/officeDocument/2006/relationships/hyperlink" Target="https://carelearning.org.uk/blog/models/examples-of-maslows-hierarchy-of-needs-in-healthcare/" TargetMode="External" Id="R3784fbd9948b4d1c" /><Relationship Type="http://schemas.openxmlformats.org/officeDocument/2006/relationships/hyperlink" Target="https://www.cqc.org.uk/guidance-regulation/providers/assessment/single-assessment-framework/responsive/person-centred-care" TargetMode="External" Id="R9ee76fd9764e4877" /><Relationship Type="http://schemas.openxmlformats.org/officeDocument/2006/relationships/hyperlink" Target="https://www.gov.uk/government/publications/care-act-2014-part-1-factsheets/care-act-factsheets" TargetMode="External" Id="R4adc30611ec14106" /><Relationship Type="http://schemas.openxmlformats.org/officeDocument/2006/relationships/hyperlink" Target="https://www.gov.uk/government/publications/the-nhs-constitution-for-england/the-nhs-constitution-for-england" TargetMode="External" Id="R9f25958ab3de4d3d" /><Relationship Type="http://schemas.openxmlformats.org/officeDocument/2006/relationships/hyperlink" Target="https://link.springer.com/chapter/10.1007/978-3-030-79353-1_2" TargetMode="External" Id="Rff437cfa5ae243f5" /><Relationship Type="http://schemas.openxmlformats.org/officeDocument/2006/relationships/hyperlink" Target="https://uk.hfonline.org/what-is-partnership-working-in-health-and-social-care/" TargetMode="External" Id="R1a2678f819534b1e" /><Relationship Type="http://schemas.openxmlformats.org/officeDocument/2006/relationships/hyperlink" Target="https://www.simplypsychology.org/maslow.html" TargetMode="External" Id="R36048809952f470c" /><Relationship Type="http://schemas.openxmlformats.org/officeDocument/2006/relationships/hyperlink" Target="https://uniquemark.co.uk/ethical-principles-in-health-and-social-care/" TargetMode="External" Id="R3f6feb82277f4ecb" /><Relationship Type="http://schemas.openxmlformats.org/officeDocument/2006/relationships/hyperlink" Target="https://www.nice.org.uk/guidance/NG21/resources/tailored-resource-2433814097/chapter/Person-centred-working" TargetMode="External" Id="R8f40d831d7664a9e" /><Relationship Type="http://schemas.openxmlformats.org/officeDocument/2006/relationships/hyperlink" Target="https://www.nhs.uk/nhs-services/hospitals/about-nhs-hospital-services/" TargetMode="External" Id="R20f91c20895d48fc" /><Relationship Type="http://schemas.openxmlformats.org/officeDocument/2006/relationships/hyperlink" Target="https://thenhsalliance.org/resources/a-guide-to-the-health-and-care-act-2022" TargetMode="External" Id="Rf986ec44d45747f8" /><Relationship Type="http://schemas.openxmlformats.org/officeDocument/2006/relationships/hyperlink" Target="https://www.england.nhs.uk/personalisedcare/technology-to-support-personalised-health-and-care/" TargetMode="External" Id="R901b39cb572d4f3b" /><Relationship Type="http://schemas.openxmlformats.org/officeDocument/2006/relationships/hyperlink" Target="https://www.england.nhs.uk/long-read/working-in-partnership-with-people-and-communities-statutory-guidance/" TargetMode="External" Id="R62c1a7b1c2464447" /><Relationship Type="http://schemas.openxmlformats.org/officeDocument/2006/relationships/hyperlink" Target="https://www.hee.nhs.uk/our-work/person-centred-care" TargetMode="External" Id="R208466308f154b03" /><Relationship Type="http://schemas.openxmlformats.org/officeDocument/2006/relationships/hyperlink" Target="https://nursesgrouphomecare.co.uk/person-centred-care-importance" TargetMode="External" Id="R28aeead8e62343de" /><Relationship Type="http://schemas.openxmlformats.org/officeDocument/2006/relationships/hyperlink" Target="https://psychology.town/counselling/limitations-person-centred-counselling/" TargetMode="External" Id="R2df7640fdfb74ce5" /><Relationship Type="http://schemas.openxmlformats.org/officeDocument/2006/relationships/hyperlink" Target="https://www.skillsforhealth.org.uk/article/person-centred-care-meaning-implications/" TargetMode="External" Id="R198c1e7fbbad44a2" /><Relationship Type="http://schemas.openxmlformats.org/officeDocument/2006/relationships/hyperlink" Target="https://www.kingsfund.org.uk/insight-and-analysis/long-reads/health-and-care-act-key-questions" TargetMode="External" Id="R9eb6d350cdec4668" /><Relationship Type="http://schemas.openxmlformats.org/officeDocument/2006/relationships/hyperlink" Target="https://www.ukessays.com/essays/psychology/person-centred-therapy-strength-and-weaknesses-psychology-essay.php" TargetMode="External" Id="R67fde86cba6944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2026-07-05T11:45:11.9344410Z</dcterms:created>
  <dcterms:modified xsi:type="dcterms:W3CDTF">2026-07-25T09:31:34.1514981Z</dcterms:modified>
  <dc:creator>Hanaa Ebrahem Ebrahem Elsalhy (2435768)</dc:creator>
  <lastModifiedBy>Hanaa Ebrahem Ebrahem Elsalhy (2435768)</lastModifiedBy>
</coreProperties>
</file>