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9B103" w14:textId="77777777" w:rsidR="00FC1446" w:rsidRDefault="00FC1446">
      <w:pPr>
        <w:rPr>
          <w:sz w:val="32"/>
          <w:szCs w:val="32"/>
        </w:rPr>
      </w:pPr>
    </w:p>
    <w:p w14:paraId="48B4D033" w14:textId="10EA1579" w:rsidR="005E5FF5" w:rsidRDefault="00BD2689" w:rsidP="00310EC3">
      <w:pPr>
        <w:jc w:val="center"/>
        <w:rPr>
          <w:sz w:val="72"/>
          <w:szCs w:val="72"/>
        </w:rPr>
      </w:pPr>
      <w:r w:rsidRPr="00BD2689">
        <w:rPr>
          <w:sz w:val="72"/>
          <w:szCs w:val="72"/>
        </w:rPr>
        <w:t>Mapping Youth Work</w:t>
      </w:r>
      <w:r w:rsidR="00195B22">
        <w:rPr>
          <w:sz w:val="72"/>
          <w:szCs w:val="72"/>
        </w:rPr>
        <w:t>’s Values/</w:t>
      </w:r>
      <w:r w:rsidRPr="00BD2689">
        <w:rPr>
          <w:sz w:val="72"/>
          <w:szCs w:val="72"/>
        </w:rPr>
        <w:t>N</w:t>
      </w:r>
      <w:r w:rsidR="003D1DAA">
        <w:rPr>
          <w:sz w:val="72"/>
          <w:szCs w:val="72"/>
        </w:rPr>
        <w:t xml:space="preserve">ational </w:t>
      </w:r>
      <w:r w:rsidR="003D1DAA" w:rsidRPr="00BD2689">
        <w:rPr>
          <w:sz w:val="72"/>
          <w:szCs w:val="72"/>
        </w:rPr>
        <w:t>O</w:t>
      </w:r>
      <w:r w:rsidR="003D1DAA">
        <w:rPr>
          <w:sz w:val="72"/>
          <w:szCs w:val="72"/>
        </w:rPr>
        <w:t xml:space="preserve">ccupational </w:t>
      </w:r>
      <w:r w:rsidRPr="00BD2689">
        <w:rPr>
          <w:sz w:val="72"/>
          <w:szCs w:val="72"/>
        </w:rPr>
        <w:t>S</w:t>
      </w:r>
      <w:r w:rsidR="003D1DAA">
        <w:rPr>
          <w:sz w:val="72"/>
          <w:szCs w:val="72"/>
        </w:rPr>
        <w:t>tandards</w:t>
      </w:r>
      <w:r w:rsidR="00AE2FFF">
        <w:rPr>
          <w:sz w:val="72"/>
          <w:szCs w:val="72"/>
        </w:rPr>
        <w:t>/</w:t>
      </w:r>
      <w:r w:rsidR="00350E25">
        <w:rPr>
          <w:sz w:val="72"/>
          <w:szCs w:val="72"/>
        </w:rPr>
        <w:t xml:space="preserve"> Competencies</w:t>
      </w:r>
      <w:r w:rsidR="00195B22">
        <w:rPr>
          <w:sz w:val="72"/>
          <w:szCs w:val="72"/>
        </w:rPr>
        <w:t xml:space="preserve"> </w:t>
      </w:r>
      <w:r w:rsidRPr="00BD2689">
        <w:rPr>
          <w:sz w:val="72"/>
          <w:szCs w:val="72"/>
        </w:rPr>
        <w:t xml:space="preserve">to </w:t>
      </w:r>
      <w:r w:rsidR="00C91DCE">
        <w:rPr>
          <w:sz w:val="72"/>
          <w:szCs w:val="72"/>
        </w:rPr>
        <w:t xml:space="preserve">the </w:t>
      </w:r>
      <w:r w:rsidRPr="00BD2689">
        <w:rPr>
          <w:sz w:val="72"/>
          <w:szCs w:val="72"/>
        </w:rPr>
        <w:t>UNCRC</w:t>
      </w:r>
    </w:p>
    <w:p w14:paraId="73802169" w14:textId="77777777" w:rsidR="00310EC3" w:rsidRDefault="00310EC3" w:rsidP="00310EC3">
      <w:pPr>
        <w:jc w:val="center"/>
        <w:rPr>
          <w:sz w:val="72"/>
          <w:szCs w:val="72"/>
        </w:rPr>
      </w:pPr>
    </w:p>
    <w:p w14:paraId="3E103D12" w14:textId="7243BBB3" w:rsidR="005E5FF5" w:rsidRPr="005E5FF5" w:rsidRDefault="005E5FF5" w:rsidP="00BD2689">
      <w:pPr>
        <w:jc w:val="center"/>
        <w:rPr>
          <w:sz w:val="52"/>
          <w:szCs w:val="52"/>
        </w:rPr>
      </w:pPr>
      <w:r w:rsidRPr="005E5FF5">
        <w:rPr>
          <w:sz w:val="52"/>
          <w:szCs w:val="52"/>
        </w:rPr>
        <w:t>Student Copy</w:t>
      </w:r>
    </w:p>
    <w:p w14:paraId="27ED3C6E" w14:textId="1C92FB16" w:rsidR="00BD2689" w:rsidRPr="00BD268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>This activity is designed to help yo</w:t>
      </w:r>
      <w:r w:rsidR="0084055D">
        <w:rPr>
          <w:sz w:val="32"/>
          <w:szCs w:val="32"/>
        </w:rPr>
        <w:t>u</w:t>
      </w:r>
      <w:r w:rsidRPr="00BD2689">
        <w:rPr>
          <w:sz w:val="32"/>
          <w:szCs w:val="32"/>
        </w:rPr>
        <w:t xml:space="preserve"> map the National Occupational Standards (NOS) for Youth Work</w:t>
      </w:r>
      <w:r w:rsidR="001226CA">
        <w:rPr>
          <w:sz w:val="32"/>
          <w:szCs w:val="32"/>
        </w:rPr>
        <w:t xml:space="preserve"> and the values</w:t>
      </w:r>
      <w:r w:rsidR="0084055D">
        <w:rPr>
          <w:sz w:val="32"/>
          <w:szCs w:val="32"/>
        </w:rPr>
        <w:t xml:space="preserve"> and competencies</w:t>
      </w:r>
      <w:r w:rsidR="001226CA">
        <w:rPr>
          <w:sz w:val="32"/>
          <w:szCs w:val="32"/>
        </w:rPr>
        <w:t xml:space="preserve"> that underpin the </w:t>
      </w:r>
      <w:r w:rsidR="008C0613">
        <w:rPr>
          <w:sz w:val="32"/>
          <w:szCs w:val="32"/>
        </w:rPr>
        <w:t>profession</w:t>
      </w:r>
      <w:r w:rsidRPr="00BD2689">
        <w:rPr>
          <w:sz w:val="32"/>
          <w:szCs w:val="32"/>
        </w:rPr>
        <w:t xml:space="preserve"> to the United Nations Convention on the Rights of the Child (UNCRC) articles. </w:t>
      </w:r>
    </w:p>
    <w:p w14:paraId="5334185C" w14:textId="77777777" w:rsidR="00BD2689" w:rsidRPr="00BD268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 xml:space="preserve">Youth work is committed to a rights-based approach, supporting young people’s participation, well-being, and empowerment, all of which are reflected in the UNCRC. </w:t>
      </w:r>
    </w:p>
    <w:p w14:paraId="73E3A91D" w14:textId="77777777" w:rsidR="00C6575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 xml:space="preserve">This activity is grounded in the recognition that </w:t>
      </w:r>
      <w:r w:rsidR="00C65759">
        <w:rPr>
          <w:sz w:val="32"/>
          <w:szCs w:val="32"/>
        </w:rPr>
        <w:t>Y</w:t>
      </w:r>
      <w:r w:rsidRPr="00BD2689">
        <w:rPr>
          <w:sz w:val="32"/>
          <w:szCs w:val="32"/>
        </w:rPr>
        <w:t xml:space="preserve">outh </w:t>
      </w:r>
      <w:r w:rsidR="00C65759">
        <w:rPr>
          <w:sz w:val="32"/>
          <w:szCs w:val="32"/>
        </w:rPr>
        <w:t>W</w:t>
      </w:r>
      <w:r w:rsidRPr="00BD2689">
        <w:rPr>
          <w:sz w:val="32"/>
          <w:szCs w:val="32"/>
        </w:rPr>
        <w:t>ork practice is a practical expression of children’s rights as outlined in the UNCRC, and that mapping these connections helps students internalise the ethical and legal foundations of their professional standards.</w:t>
      </w:r>
    </w:p>
    <w:p w14:paraId="39ED54F1" w14:textId="77777777" w:rsidR="008C0613" w:rsidRDefault="008C0613" w:rsidP="002B7C72">
      <w:pPr>
        <w:jc w:val="both"/>
        <w:rPr>
          <w:b/>
          <w:bCs/>
          <w:sz w:val="32"/>
          <w:szCs w:val="32"/>
        </w:rPr>
      </w:pPr>
    </w:p>
    <w:p w14:paraId="6EAF0FF6" w14:textId="73F93183" w:rsidR="00FC1446" w:rsidRPr="002B7C72" w:rsidRDefault="00FC1446" w:rsidP="002B7C72">
      <w:pPr>
        <w:jc w:val="both"/>
        <w:rPr>
          <w:b/>
          <w:bCs/>
          <w:sz w:val="32"/>
          <w:szCs w:val="32"/>
        </w:rPr>
      </w:pPr>
      <w:r w:rsidRPr="002B7C72">
        <w:rPr>
          <w:b/>
          <w:bCs/>
          <w:sz w:val="32"/>
          <w:szCs w:val="32"/>
        </w:rPr>
        <w:t>Objective</w:t>
      </w:r>
      <w:r w:rsidR="00C65759" w:rsidRPr="002B7C72">
        <w:rPr>
          <w:b/>
          <w:bCs/>
          <w:sz w:val="32"/>
          <w:szCs w:val="32"/>
        </w:rPr>
        <w:t>s</w:t>
      </w:r>
      <w:r w:rsidRPr="002B7C72">
        <w:rPr>
          <w:b/>
          <w:bCs/>
          <w:sz w:val="32"/>
          <w:szCs w:val="32"/>
        </w:rPr>
        <w:t>:</w:t>
      </w:r>
    </w:p>
    <w:p w14:paraId="641DC88A" w14:textId="0DE784E4" w:rsidR="00FC1446" w:rsidRPr="00FC1446" w:rsidRDefault="00FC1446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Students will analyse selected NOS for Youth Work and identify which UNCRC articles are supported or enabled through these standards.</w:t>
      </w:r>
    </w:p>
    <w:p w14:paraId="75C61746" w14:textId="61BC0122" w:rsidR="00FC1446" w:rsidRDefault="00FC1446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Students will identify connections between specific Youth Work NOS and relevant articles of the UN Convention on the Rights of the Child, deepening their understanding of rights-based practice in youth work.</w:t>
      </w:r>
    </w:p>
    <w:p w14:paraId="4FA8B6C6" w14:textId="664431B3" w:rsidR="00FC1446" w:rsidRPr="002B7C72" w:rsidRDefault="00A8220F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Students will record their discussions</w:t>
      </w:r>
      <w:r w:rsidR="00F81129">
        <w:rPr>
          <w:sz w:val="32"/>
          <w:szCs w:val="32"/>
        </w:rPr>
        <w:t xml:space="preserve"> and feedback their </w:t>
      </w:r>
      <w:r w:rsidR="00FF71B1">
        <w:rPr>
          <w:sz w:val="32"/>
          <w:szCs w:val="32"/>
        </w:rPr>
        <w:t>findings.</w:t>
      </w:r>
    </w:p>
    <w:p w14:paraId="070043A4" w14:textId="77777777" w:rsidR="00837682" w:rsidRDefault="00837682" w:rsidP="00FC1446">
      <w:pPr>
        <w:rPr>
          <w:b/>
          <w:bCs/>
          <w:sz w:val="32"/>
          <w:szCs w:val="32"/>
        </w:rPr>
      </w:pPr>
    </w:p>
    <w:p w14:paraId="480AB126" w14:textId="68BBC84E" w:rsidR="00FC1446" w:rsidRPr="002B7C72" w:rsidRDefault="00FC1446" w:rsidP="00FC1446">
      <w:pPr>
        <w:rPr>
          <w:b/>
          <w:bCs/>
          <w:sz w:val="32"/>
          <w:szCs w:val="32"/>
        </w:rPr>
      </w:pPr>
      <w:r w:rsidRPr="002B7C72">
        <w:rPr>
          <w:b/>
          <w:bCs/>
          <w:sz w:val="32"/>
          <w:szCs w:val="32"/>
        </w:rPr>
        <w:t>Preparation</w:t>
      </w:r>
    </w:p>
    <w:p w14:paraId="5D3AE023" w14:textId="78BA7BD9" w:rsidR="00FC1446" w:rsidRPr="00FC1446" w:rsidRDefault="00FC1446" w:rsidP="002B7C72">
      <w:pPr>
        <w:jc w:val="both"/>
        <w:rPr>
          <w:sz w:val="32"/>
          <w:szCs w:val="32"/>
        </w:rPr>
      </w:pPr>
      <w:r>
        <w:rPr>
          <w:sz w:val="32"/>
          <w:szCs w:val="32"/>
        </w:rPr>
        <w:t>S</w:t>
      </w:r>
      <w:r w:rsidRPr="00FC1446">
        <w:rPr>
          <w:sz w:val="32"/>
          <w:szCs w:val="32"/>
        </w:rPr>
        <w:t xml:space="preserve">tudents </w:t>
      </w:r>
      <w:r>
        <w:rPr>
          <w:sz w:val="32"/>
          <w:szCs w:val="32"/>
        </w:rPr>
        <w:t xml:space="preserve">will be provided </w:t>
      </w:r>
      <w:r w:rsidRPr="00FC1446">
        <w:rPr>
          <w:sz w:val="32"/>
          <w:szCs w:val="32"/>
        </w:rPr>
        <w:t>with:</w:t>
      </w:r>
    </w:p>
    <w:p w14:paraId="6A96D47D" w14:textId="77777777" w:rsidR="00FC1446" w:rsidRPr="00FC1446" w:rsidRDefault="00FC1446" w:rsidP="002B7C7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A list or summary of key NOS units/elements (e.g., YW01–YW17).</w:t>
      </w:r>
    </w:p>
    <w:p w14:paraId="75B6B624" w14:textId="11DCBC9E" w:rsidR="00FC1446" w:rsidRPr="002B7C72" w:rsidRDefault="00FC1446" w:rsidP="002B7C7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A summary of the main UNCRC articles (e.g., Article 12: right to be heard, Article 2: non-discrimination, Article 31: right to leisure and play).</w:t>
      </w:r>
    </w:p>
    <w:p w14:paraId="78E292FA" w14:textId="47744FCF" w:rsidR="00FC1446" w:rsidRPr="005E5FF5" w:rsidRDefault="00FC1446" w:rsidP="002B7C72">
      <w:pPr>
        <w:jc w:val="both"/>
        <w:rPr>
          <w:b/>
          <w:bCs/>
          <w:sz w:val="32"/>
          <w:szCs w:val="32"/>
        </w:rPr>
      </w:pPr>
      <w:r w:rsidRPr="005E5FF5">
        <w:rPr>
          <w:b/>
          <w:bCs/>
          <w:sz w:val="32"/>
          <w:szCs w:val="32"/>
        </w:rPr>
        <w:t>Instructions</w:t>
      </w:r>
    </w:p>
    <w:p w14:paraId="272D890B" w14:textId="70F4377C" w:rsidR="00FC1446" w:rsidRPr="009E0171" w:rsidRDefault="00AB54AA" w:rsidP="002B7C72">
      <w:pPr>
        <w:jc w:val="both"/>
        <w:rPr>
          <w:sz w:val="32"/>
          <w:szCs w:val="32"/>
        </w:rPr>
      </w:pPr>
      <w:r w:rsidRPr="009E0171">
        <w:rPr>
          <w:sz w:val="32"/>
          <w:szCs w:val="32"/>
        </w:rPr>
        <w:t xml:space="preserve">Individual </w:t>
      </w:r>
      <w:r w:rsidR="00B13B1B" w:rsidRPr="009E0171">
        <w:rPr>
          <w:sz w:val="32"/>
          <w:szCs w:val="32"/>
        </w:rPr>
        <w:t>t</w:t>
      </w:r>
      <w:r w:rsidRPr="009E0171">
        <w:rPr>
          <w:sz w:val="32"/>
          <w:szCs w:val="32"/>
        </w:rPr>
        <w:t>ask</w:t>
      </w:r>
      <w:r w:rsidR="00B13B1B" w:rsidRPr="009E0171">
        <w:rPr>
          <w:sz w:val="32"/>
          <w:szCs w:val="32"/>
        </w:rPr>
        <w:t xml:space="preserve"> to begin</w:t>
      </w:r>
      <w:r w:rsidRPr="009E0171">
        <w:rPr>
          <w:sz w:val="32"/>
          <w:szCs w:val="32"/>
        </w:rPr>
        <w:t xml:space="preserve"> </w:t>
      </w:r>
      <w:r w:rsidR="00FC1446" w:rsidRPr="009E0171">
        <w:rPr>
          <w:sz w:val="32"/>
          <w:szCs w:val="32"/>
        </w:rPr>
        <w:t>(1</w:t>
      </w:r>
      <w:r w:rsidR="002049F8">
        <w:rPr>
          <w:sz w:val="32"/>
          <w:szCs w:val="32"/>
        </w:rPr>
        <w:t>5</w:t>
      </w:r>
      <w:r w:rsidR="00FC1446" w:rsidRPr="009E0171">
        <w:rPr>
          <w:sz w:val="32"/>
          <w:szCs w:val="32"/>
        </w:rPr>
        <w:t xml:space="preserve"> minutes)</w:t>
      </w:r>
    </w:p>
    <w:p w14:paraId="1B613311" w14:textId="65442280" w:rsidR="009E0171" w:rsidRDefault="00FC1446" w:rsidP="002B7C72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r w:rsidRPr="00A8220F">
        <w:rPr>
          <w:sz w:val="32"/>
          <w:szCs w:val="32"/>
        </w:rPr>
        <w:t xml:space="preserve">Briefly review the purpose of NOS in </w:t>
      </w:r>
      <w:r w:rsidR="00A8220F">
        <w:rPr>
          <w:sz w:val="32"/>
          <w:szCs w:val="32"/>
        </w:rPr>
        <w:t>Y</w:t>
      </w:r>
      <w:r w:rsidRPr="00A8220F">
        <w:rPr>
          <w:sz w:val="32"/>
          <w:szCs w:val="32"/>
        </w:rPr>
        <w:t>outh</w:t>
      </w:r>
      <w:r w:rsidR="00A8220F">
        <w:rPr>
          <w:sz w:val="32"/>
          <w:szCs w:val="32"/>
        </w:rPr>
        <w:t xml:space="preserve"> Wo</w:t>
      </w:r>
      <w:r w:rsidRPr="00A8220F">
        <w:rPr>
          <w:sz w:val="32"/>
          <w:szCs w:val="32"/>
        </w:rPr>
        <w:t>rk</w:t>
      </w:r>
      <w:r w:rsidR="002049F8">
        <w:rPr>
          <w:sz w:val="32"/>
          <w:szCs w:val="32"/>
        </w:rPr>
        <w:t>, the values that underpin the work</w:t>
      </w:r>
      <w:r w:rsidR="00871FF0">
        <w:rPr>
          <w:sz w:val="32"/>
          <w:szCs w:val="32"/>
        </w:rPr>
        <w:t>,</w:t>
      </w:r>
      <w:r w:rsidRPr="00A8220F">
        <w:rPr>
          <w:sz w:val="32"/>
          <w:szCs w:val="32"/>
        </w:rPr>
        <w:t xml:space="preserve"> and the significance of the UNCRC.</w:t>
      </w:r>
      <w:r w:rsidR="002D2F4E">
        <w:rPr>
          <w:sz w:val="32"/>
          <w:szCs w:val="32"/>
        </w:rPr>
        <w:t xml:space="preserve"> Record your th</w:t>
      </w:r>
      <w:r w:rsidR="0037679B">
        <w:rPr>
          <w:sz w:val="32"/>
          <w:szCs w:val="32"/>
        </w:rPr>
        <w:t>oughts.</w:t>
      </w:r>
    </w:p>
    <w:p w14:paraId="66BDDBC2" w14:textId="77777777" w:rsidR="00837682" w:rsidRDefault="00460F1D" w:rsidP="00837682">
      <w:pPr>
        <w:jc w:val="both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………………………………………………………………………………………….………………………………………………………………………………………….</w:t>
      </w:r>
      <w:r>
        <w:rPr>
          <w:sz w:val="32"/>
          <w:szCs w:val="32"/>
        </w:rPr>
        <w:lastRenderedPageBreak/>
        <w:t>………………………………………………………………………………………….………………………………………………………………………………………….</w:t>
      </w:r>
    </w:p>
    <w:p w14:paraId="350A142E" w14:textId="1CD45E18" w:rsidR="0037679B" w:rsidRDefault="0037679B" w:rsidP="00837682">
      <w:pPr>
        <w:jc w:val="both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………………………………………………………………………………………….………………………………………………………………………………………….</w:t>
      </w:r>
    </w:p>
    <w:p w14:paraId="4FA37C23" w14:textId="77777777" w:rsidR="00285684" w:rsidRDefault="00285684" w:rsidP="00837682">
      <w:pPr>
        <w:jc w:val="both"/>
        <w:rPr>
          <w:b/>
          <w:bCs/>
          <w:sz w:val="32"/>
          <w:szCs w:val="32"/>
        </w:rPr>
      </w:pPr>
    </w:p>
    <w:p w14:paraId="15CB6CC5" w14:textId="5ADC472D" w:rsidR="00A8220F" w:rsidRPr="00837682" w:rsidRDefault="00A8220F" w:rsidP="00837682">
      <w:pPr>
        <w:jc w:val="both"/>
        <w:rPr>
          <w:b/>
          <w:bCs/>
          <w:sz w:val="32"/>
          <w:szCs w:val="32"/>
        </w:rPr>
      </w:pPr>
      <w:r w:rsidRPr="00837682">
        <w:rPr>
          <w:b/>
          <w:bCs/>
          <w:sz w:val="32"/>
          <w:szCs w:val="32"/>
        </w:rPr>
        <w:t>Group Work (30 minutes)</w:t>
      </w:r>
      <w:r w:rsidR="005E083C">
        <w:rPr>
          <w:b/>
          <w:bCs/>
          <w:sz w:val="32"/>
          <w:szCs w:val="32"/>
        </w:rPr>
        <w:t xml:space="preserve"> Exploring the </w:t>
      </w:r>
      <w:r w:rsidR="006127F0">
        <w:rPr>
          <w:b/>
          <w:bCs/>
          <w:sz w:val="32"/>
          <w:szCs w:val="32"/>
        </w:rPr>
        <w:t>Competencies.</w:t>
      </w:r>
    </w:p>
    <w:p w14:paraId="17DEA80B" w14:textId="60F71EB7" w:rsidR="00A8220F" w:rsidRDefault="001D3794" w:rsidP="00A8220F">
      <w:pPr>
        <w:rPr>
          <w:sz w:val="32"/>
          <w:szCs w:val="32"/>
        </w:rPr>
      </w:pPr>
      <w:r>
        <w:rPr>
          <w:sz w:val="32"/>
          <w:szCs w:val="32"/>
        </w:rPr>
        <w:t>S</w:t>
      </w:r>
      <w:r w:rsidR="00A8220F" w:rsidRPr="00A8220F">
        <w:rPr>
          <w:sz w:val="32"/>
          <w:szCs w:val="32"/>
        </w:rPr>
        <w:t>tudents</w:t>
      </w:r>
      <w:r>
        <w:rPr>
          <w:sz w:val="32"/>
          <w:szCs w:val="32"/>
        </w:rPr>
        <w:t xml:space="preserve"> divide</w:t>
      </w:r>
      <w:r w:rsidR="00A8220F" w:rsidRPr="00A8220F">
        <w:rPr>
          <w:sz w:val="32"/>
          <w:szCs w:val="32"/>
        </w:rPr>
        <w:t xml:space="preserve"> into small groups</w:t>
      </w:r>
      <w:r w:rsidR="00AB54AA">
        <w:rPr>
          <w:sz w:val="32"/>
          <w:szCs w:val="32"/>
        </w:rPr>
        <w:t xml:space="preserve"> (3)</w:t>
      </w:r>
      <w:r w:rsidR="00A8220F" w:rsidRPr="00A8220F">
        <w:rPr>
          <w:sz w:val="32"/>
          <w:szCs w:val="32"/>
        </w:rPr>
        <w:t>.</w:t>
      </w:r>
    </w:p>
    <w:p w14:paraId="4C24897F" w14:textId="24A11500" w:rsidR="00A8220F" w:rsidRPr="00F55824" w:rsidRDefault="001D3794" w:rsidP="00F5582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E</w:t>
      </w:r>
      <w:r w:rsidR="00A8220F" w:rsidRPr="00A8220F">
        <w:rPr>
          <w:sz w:val="32"/>
          <w:szCs w:val="32"/>
        </w:rPr>
        <w:t xml:space="preserve">ach group </w:t>
      </w:r>
      <w:r>
        <w:rPr>
          <w:sz w:val="32"/>
          <w:szCs w:val="32"/>
        </w:rPr>
        <w:t xml:space="preserve">to choose </w:t>
      </w:r>
      <w:r w:rsidR="00A8220F" w:rsidRPr="00A8220F">
        <w:rPr>
          <w:sz w:val="32"/>
          <w:szCs w:val="32"/>
        </w:rPr>
        <w:t>5-6 NOS units</w:t>
      </w:r>
      <w:r w:rsidR="006127F0">
        <w:rPr>
          <w:sz w:val="32"/>
          <w:szCs w:val="32"/>
        </w:rPr>
        <w:t xml:space="preserve"> or competencies</w:t>
      </w:r>
      <w:r w:rsidR="00A8220F" w:rsidRPr="00A8220F">
        <w:rPr>
          <w:sz w:val="32"/>
          <w:szCs w:val="32"/>
        </w:rPr>
        <w:t xml:space="preserve"> (e.g., YW1:</w:t>
      </w:r>
      <w:r w:rsidR="00B6691B" w:rsidRPr="00B6691B">
        <w:t xml:space="preserve"> </w:t>
      </w:r>
      <w:r w:rsidR="00B6691B" w:rsidRPr="00B6691B">
        <w:rPr>
          <w:sz w:val="32"/>
          <w:szCs w:val="32"/>
        </w:rPr>
        <w:t>Initiate, build and maintain relationships with young people</w:t>
      </w:r>
      <w:r w:rsidR="00A8220F" w:rsidRPr="00A8220F">
        <w:rPr>
          <w:sz w:val="32"/>
          <w:szCs w:val="32"/>
        </w:rPr>
        <w:t xml:space="preserve">, YW15: </w:t>
      </w:r>
      <w:r w:rsidR="00F55824" w:rsidRPr="00F55824">
        <w:rPr>
          <w:sz w:val="32"/>
          <w:szCs w:val="32"/>
        </w:rPr>
        <w:t>Assist young people to assess risk and make informed choices in the</w:t>
      </w:r>
      <w:r w:rsidR="00F55824">
        <w:rPr>
          <w:sz w:val="32"/>
          <w:szCs w:val="32"/>
        </w:rPr>
        <w:t xml:space="preserve"> </w:t>
      </w:r>
      <w:r w:rsidR="00F55824" w:rsidRPr="00F55824">
        <w:rPr>
          <w:sz w:val="32"/>
          <w:szCs w:val="32"/>
        </w:rPr>
        <w:t>management of their health and well-being</w:t>
      </w:r>
    </w:p>
    <w:p w14:paraId="2B953F73" w14:textId="2D0EB197" w:rsidR="00A8220F" w:rsidRPr="00A8220F" w:rsidRDefault="005E5A9F" w:rsidP="00A8220F">
      <w:pPr>
        <w:rPr>
          <w:sz w:val="32"/>
          <w:szCs w:val="32"/>
        </w:rPr>
      </w:pPr>
      <w:r>
        <w:rPr>
          <w:sz w:val="32"/>
          <w:szCs w:val="32"/>
        </w:rPr>
        <w:t>Students to engage in a mapping exercise. You will be p</w:t>
      </w:r>
      <w:r w:rsidR="00A8220F" w:rsidRPr="00A8220F">
        <w:rPr>
          <w:sz w:val="32"/>
          <w:szCs w:val="32"/>
        </w:rPr>
        <w:t>rovide</w:t>
      </w:r>
      <w:r w:rsidR="0071357C">
        <w:rPr>
          <w:sz w:val="32"/>
          <w:szCs w:val="32"/>
        </w:rPr>
        <w:t>d</w:t>
      </w:r>
      <w:r w:rsidR="00A8220F" w:rsidRPr="00A8220F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with </w:t>
      </w:r>
      <w:r w:rsidR="00A8220F" w:rsidRPr="00A8220F">
        <w:rPr>
          <w:sz w:val="32"/>
          <w:szCs w:val="32"/>
        </w:rPr>
        <w:t>a mapping worksheet</w:t>
      </w:r>
      <w:r>
        <w:rPr>
          <w:sz w:val="32"/>
          <w:szCs w:val="32"/>
        </w:rPr>
        <w:t>/template</w:t>
      </w:r>
      <w:r w:rsidR="001557BB">
        <w:rPr>
          <w:sz w:val="32"/>
          <w:szCs w:val="32"/>
        </w:rPr>
        <w:t xml:space="preserve"> on Moodle and Teams</w:t>
      </w:r>
      <w:r>
        <w:rPr>
          <w:sz w:val="32"/>
          <w:szCs w:val="32"/>
        </w:rPr>
        <w:t>.</w:t>
      </w:r>
    </w:p>
    <w:p w14:paraId="44E513AD" w14:textId="77777777" w:rsidR="00C83C5C" w:rsidRDefault="00A8220F" w:rsidP="00A8220F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Groups to complete the Mapping Template</w:t>
      </w:r>
      <w:r w:rsidR="00C83C5C">
        <w:rPr>
          <w:sz w:val="32"/>
          <w:szCs w:val="32"/>
        </w:rPr>
        <w:t>.</w:t>
      </w:r>
    </w:p>
    <w:p w14:paraId="0DBD66EA" w14:textId="7F7F5689" w:rsidR="00A8220F" w:rsidRPr="00C83C5C" w:rsidRDefault="009166B2" w:rsidP="00B17EC5">
      <w:pPr>
        <w:rPr>
          <w:sz w:val="32"/>
          <w:szCs w:val="32"/>
        </w:rPr>
      </w:pPr>
      <w:r>
        <w:rPr>
          <w:sz w:val="32"/>
          <w:szCs w:val="32"/>
        </w:rPr>
        <w:t>After completing the Mapping Template, students are required</w:t>
      </w:r>
      <w:r w:rsidR="00A8220F" w:rsidRPr="00C83C5C">
        <w:rPr>
          <w:sz w:val="32"/>
          <w:szCs w:val="32"/>
        </w:rPr>
        <w:t xml:space="preserve"> </w:t>
      </w:r>
      <w:r w:rsidR="0041164F">
        <w:rPr>
          <w:sz w:val="32"/>
          <w:szCs w:val="32"/>
        </w:rPr>
        <w:t xml:space="preserve">to </w:t>
      </w:r>
      <w:r w:rsidR="00AB54AA" w:rsidRPr="00C83C5C">
        <w:rPr>
          <w:sz w:val="32"/>
          <w:szCs w:val="32"/>
        </w:rPr>
        <w:t xml:space="preserve">discuss and </w:t>
      </w:r>
      <w:r w:rsidR="00A8220F" w:rsidRPr="00C83C5C">
        <w:rPr>
          <w:sz w:val="32"/>
          <w:szCs w:val="32"/>
        </w:rPr>
        <w:t>consider:</w:t>
      </w:r>
    </w:p>
    <w:p w14:paraId="60032E6F" w14:textId="77777777" w:rsidR="00A8220F" w:rsidRPr="00A8220F" w:rsidRDefault="00A8220F" w:rsidP="00A8220F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Which NOS units most strongly support children’s rights.</w:t>
      </w:r>
      <w:r w:rsidRPr="00A8220F">
        <w:t xml:space="preserve"> </w:t>
      </w:r>
    </w:p>
    <w:p w14:paraId="562CC360" w14:textId="0D0CF579" w:rsidR="00A8220F" w:rsidRPr="00A8220F" w:rsidRDefault="00A8220F" w:rsidP="00A8220F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Whether any NOS units support multiple UNCRC articles.</w:t>
      </w:r>
    </w:p>
    <w:p w14:paraId="3B1EB6F4" w14:textId="0EB190BE" w:rsidR="0037679B" w:rsidRPr="00DE1A14" w:rsidRDefault="00A8220F" w:rsidP="00DE1A14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Any gaps or areas for improvement in aligning youth work practice with children’s rights.</w:t>
      </w:r>
    </w:p>
    <w:p w14:paraId="092D28A9" w14:textId="77777777" w:rsidR="006C6317" w:rsidRDefault="006C6317" w:rsidP="00DE1A14">
      <w:pPr>
        <w:rPr>
          <w:sz w:val="32"/>
          <w:szCs w:val="32"/>
        </w:rPr>
      </w:pPr>
    </w:p>
    <w:p w14:paraId="011544B8" w14:textId="77777777" w:rsidR="006C6317" w:rsidRDefault="006C6317" w:rsidP="00DE1A14">
      <w:pPr>
        <w:rPr>
          <w:sz w:val="32"/>
          <w:szCs w:val="32"/>
        </w:rPr>
      </w:pPr>
    </w:p>
    <w:p w14:paraId="3E3E13DB" w14:textId="77777777" w:rsidR="006C6317" w:rsidRDefault="006C6317" w:rsidP="00DE1A14">
      <w:pPr>
        <w:rPr>
          <w:sz w:val="32"/>
          <w:szCs w:val="32"/>
        </w:rPr>
      </w:pPr>
    </w:p>
    <w:p w14:paraId="2703FAB7" w14:textId="27FA0928" w:rsidR="00AB54AA" w:rsidRDefault="003F110D" w:rsidP="00DE1A14">
      <w:pPr>
        <w:rPr>
          <w:sz w:val="32"/>
          <w:szCs w:val="32"/>
        </w:rPr>
      </w:pPr>
      <w:r>
        <w:rPr>
          <w:sz w:val="32"/>
          <w:szCs w:val="32"/>
        </w:rPr>
        <w:lastRenderedPageBreak/>
        <w:t>Mapping Template Example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B54AA" w14:paraId="1ADC7552" w14:textId="77777777" w:rsidTr="00AB54AA">
        <w:tc>
          <w:tcPr>
            <w:tcW w:w="3005" w:type="dxa"/>
          </w:tcPr>
          <w:p w14:paraId="1773FF70" w14:textId="513547CD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Youth Work  NOS Example</w:t>
            </w:r>
          </w:p>
        </w:tc>
        <w:tc>
          <w:tcPr>
            <w:tcW w:w="3005" w:type="dxa"/>
          </w:tcPr>
          <w:p w14:paraId="581B3784" w14:textId="50061581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Relevant Article(s)</w:t>
            </w:r>
          </w:p>
        </w:tc>
        <w:tc>
          <w:tcPr>
            <w:tcW w:w="3006" w:type="dxa"/>
          </w:tcPr>
          <w:p w14:paraId="272D95E7" w14:textId="655F41A7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Rationale/Link</w:t>
            </w:r>
          </w:p>
        </w:tc>
      </w:tr>
      <w:tr w:rsidR="00613299" w14:paraId="39F5258C" w14:textId="77777777" w:rsidTr="00AB54AA">
        <w:tc>
          <w:tcPr>
            <w:tcW w:w="3005" w:type="dxa"/>
          </w:tcPr>
          <w:p w14:paraId="168D7953" w14:textId="6F6B3624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Assist young people to know and promote</w:t>
            </w:r>
            <w:r w:rsidR="00F37C50">
              <w:rPr>
                <w:sz w:val="32"/>
                <w:szCs w:val="32"/>
              </w:rPr>
              <w:t xml:space="preserve">/defend </w:t>
            </w:r>
            <w:r w:rsidRPr="00420B1E">
              <w:rPr>
                <w:sz w:val="32"/>
                <w:szCs w:val="32"/>
              </w:rPr>
              <w:t>their rights (YW1</w:t>
            </w:r>
            <w:r w:rsidR="004818BF">
              <w:rPr>
                <w:sz w:val="32"/>
                <w:szCs w:val="32"/>
              </w:rPr>
              <w:t>4</w:t>
            </w:r>
            <w:r w:rsidRPr="00420B1E">
              <w:rPr>
                <w:sz w:val="32"/>
                <w:szCs w:val="32"/>
              </w:rPr>
              <w:t>)</w:t>
            </w:r>
          </w:p>
        </w:tc>
        <w:tc>
          <w:tcPr>
            <w:tcW w:w="3005" w:type="dxa"/>
          </w:tcPr>
          <w:p w14:paraId="4C7410E9" w14:textId="180A6E08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Article 42 (Right to know your rights)</w:t>
            </w:r>
          </w:p>
        </w:tc>
        <w:tc>
          <w:tcPr>
            <w:tcW w:w="3006" w:type="dxa"/>
          </w:tcPr>
          <w:p w14:paraId="1BB9977C" w14:textId="632BF6D4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Directly involves informing young people about their rights as set out in the UNCRC.</w:t>
            </w:r>
          </w:p>
        </w:tc>
      </w:tr>
      <w:tr w:rsidR="00613299" w14:paraId="0977F010" w14:textId="77777777" w:rsidTr="00AB54AA">
        <w:tc>
          <w:tcPr>
            <w:tcW w:w="3005" w:type="dxa"/>
          </w:tcPr>
          <w:p w14:paraId="0997F43D" w14:textId="77777777" w:rsidR="00613299" w:rsidRDefault="00613299" w:rsidP="00613299">
            <w:pPr>
              <w:rPr>
                <w:sz w:val="32"/>
                <w:szCs w:val="32"/>
              </w:rPr>
            </w:pPr>
          </w:p>
          <w:p w14:paraId="70EFEAB9" w14:textId="77777777" w:rsidR="00613299" w:rsidRDefault="00613299" w:rsidP="00613299">
            <w:pPr>
              <w:rPr>
                <w:sz w:val="32"/>
                <w:szCs w:val="32"/>
              </w:rPr>
            </w:pPr>
          </w:p>
          <w:p w14:paraId="0CAE39DD" w14:textId="44C92E1B" w:rsidR="00613299" w:rsidRDefault="00613299" w:rsidP="00613299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12EE8A23" w14:textId="4D26817E" w:rsidR="00613299" w:rsidRDefault="00613299" w:rsidP="00613299">
            <w:pPr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643612B1" w14:textId="74FA9B58" w:rsidR="00613299" w:rsidRDefault="00613299" w:rsidP="00613299">
            <w:pPr>
              <w:rPr>
                <w:sz w:val="32"/>
                <w:szCs w:val="32"/>
              </w:rPr>
            </w:pPr>
          </w:p>
        </w:tc>
      </w:tr>
      <w:tr w:rsidR="0007021B" w14:paraId="5C91683D" w14:textId="77777777" w:rsidTr="00AB54AA">
        <w:tc>
          <w:tcPr>
            <w:tcW w:w="3005" w:type="dxa"/>
          </w:tcPr>
          <w:p w14:paraId="59414E88" w14:textId="36DB5842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 xml:space="preserve">Enable young people to identify, </w:t>
            </w:r>
            <w:r w:rsidR="0041164F" w:rsidRPr="00420B1E">
              <w:rPr>
                <w:sz w:val="32"/>
                <w:szCs w:val="32"/>
              </w:rPr>
              <w:t>reflect,</w:t>
            </w:r>
            <w:r w:rsidRPr="00420B1E">
              <w:rPr>
                <w:sz w:val="32"/>
                <w:szCs w:val="32"/>
              </w:rPr>
              <w:t xml:space="preserve"> and use their learning to enhance their future development (YW05)</w:t>
            </w:r>
          </w:p>
        </w:tc>
        <w:tc>
          <w:tcPr>
            <w:tcW w:w="3005" w:type="dxa"/>
          </w:tcPr>
          <w:p w14:paraId="396EA481" w14:textId="7C0123EA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Article 28 (Right to education), Article 29 (Aims of education)</w:t>
            </w:r>
            <w:r w:rsidRPr="00420B1E">
              <w:rPr>
                <w:sz w:val="32"/>
                <w:szCs w:val="32"/>
              </w:rPr>
              <w:tab/>
            </w:r>
          </w:p>
        </w:tc>
        <w:tc>
          <w:tcPr>
            <w:tcW w:w="3006" w:type="dxa"/>
          </w:tcPr>
          <w:p w14:paraId="64A9AE52" w14:textId="52CBD0AD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Supports young people’s right to education and personal development.</w:t>
            </w:r>
          </w:p>
        </w:tc>
      </w:tr>
      <w:tr w:rsidR="0007021B" w14:paraId="57324F18" w14:textId="77777777" w:rsidTr="00AB54AA">
        <w:tc>
          <w:tcPr>
            <w:tcW w:w="3005" w:type="dxa"/>
          </w:tcPr>
          <w:p w14:paraId="34DF6497" w14:textId="77777777" w:rsidR="0007021B" w:rsidRDefault="0007021B" w:rsidP="0007021B">
            <w:pPr>
              <w:rPr>
                <w:sz w:val="32"/>
                <w:szCs w:val="32"/>
              </w:rPr>
            </w:pPr>
          </w:p>
          <w:p w14:paraId="442A3953" w14:textId="77777777" w:rsidR="0007021B" w:rsidRDefault="0007021B" w:rsidP="0007021B">
            <w:pPr>
              <w:rPr>
                <w:sz w:val="32"/>
                <w:szCs w:val="32"/>
              </w:rPr>
            </w:pPr>
          </w:p>
          <w:p w14:paraId="5158CDF1" w14:textId="0E0A99C8" w:rsidR="0007021B" w:rsidRDefault="0007021B" w:rsidP="0007021B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56E171F6" w14:textId="55CBFF36" w:rsidR="0007021B" w:rsidRDefault="0007021B" w:rsidP="0007021B">
            <w:pPr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21DDDB49" w14:textId="1B2E2EF4" w:rsidR="0007021B" w:rsidRDefault="0007021B" w:rsidP="0007021B">
            <w:pPr>
              <w:rPr>
                <w:sz w:val="32"/>
                <w:szCs w:val="32"/>
              </w:rPr>
            </w:pPr>
          </w:p>
        </w:tc>
      </w:tr>
      <w:tr w:rsidR="0007021B" w14:paraId="7FD00553" w14:textId="77777777" w:rsidTr="00AB54AA">
        <w:tc>
          <w:tcPr>
            <w:tcW w:w="3005" w:type="dxa"/>
          </w:tcPr>
          <w:p w14:paraId="401121D0" w14:textId="5D3E8082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>Initiate, build and maintain relationships with young people (YW01)</w:t>
            </w:r>
          </w:p>
        </w:tc>
        <w:tc>
          <w:tcPr>
            <w:tcW w:w="3005" w:type="dxa"/>
          </w:tcPr>
          <w:p w14:paraId="41D4F210" w14:textId="77777777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 xml:space="preserve">Article 12 (Right to be heard), </w:t>
            </w:r>
          </w:p>
          <w:p w14:paraId="6C4AF716" w14:textId="21572CCD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>Article 15 (Freedom of association)</w:t>
            </w:r>
          </w:p>
        </w:tc>
        <w:tc>
          <w:tcPr>
            <w:tcW w:w="3006" w:type="dxa"/>
          </w:tcPr>
          <w:p w14:paraId="12F5EE9F" w14:textId="285E77E9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Building trusting relationships enables young people to express their views and participate freely.</w:t>
            </w:r>
          </w:p>
        </w:tc>
      </w:tr>
    </w:tbl>
    <w:p w14:paraId="5FBF9B27" w14:textId="77777777" w:rsidR="00285684" w:rsidRDefault="00285684" w:rsidP="006410BA">
      <w:pPr>
        <w:rPr>
          <w:sz w:val="32"/>
          <w:szCs w:val="32"/>
        </w:rPr>
      </w:pPr>
    </w:p>
    <w:p w14:paraId="3B6C82EF" w14:textId="4DDE2F0B" w:rsidR="006410BA" w:rsidRDefault="00AB54AA" w:rsidP="006410BA">
      <w:pPr>
        <w:rPr>
          <w:sz w:val="32"/>
          <w:szCs w:val="32"/>
        </w:rPr>
      </w:pPr>
      <w:r>
        <w:rPr>
          <w:sz w:val="32"/>
          <w:szCs w:val="32"/>
        </w:rPr>
        <w:t>NOS</w:t>
      </w:r>
      <w:r w:rsidR="00622019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622019">
        <w:rPr>
          <w:sz w:val="32"/>
          <w:szCs w:val="32"/>
        </w:rPr>
        <w:t>(</w:t>
      </w:r>
      <w:r w:rsidR="002E12BF">
        <w:rPr>
          <w:sz w:val="32"/>
          <w:szCs w:val="32"/>
        </w:rPr>
        <w:t>copy</w:t>
      </w:r>
      <w:r w:rsidR="00622019">
        <w:rPr>
          <w:sz w:val="32"/>
          <w:szCs w:val="32"/>
        </w:rPr>
        <w:t xml:space="preserve"> found on Moodle)</w:t>
      </w:r>
    </w:p>
    <w:p w14:paraId="7ED8BEC2" w14:textId="77777777" w:rsidR="00285684" w:rsidRDefault="00285684" w:rsidP="006410BA">
      <w:pPr>
        <w:rPr>
          <w:sz w:val="32"/>
          <w:szCs w:val="32"/>
        </w:rPr>
      </w:pPr>
    </w:p>
    <w:p w14:paraId="6AC9D6BE" w14:textId="54AFFF0F" w:rsidR="00DE1A14" w:rsidRDefault="00AB54AA" w:rsidP="006410BA">
      <w:pPr>
        <w:rPr>
          <w:sz w:val="32"/>
          <w:szCs w:val="32"/>
        </w:rPr>
      </w:pPr>
      <w:r>
        <w:rPr>
          <w:sz w:val="32"/>
          <w:szCs w:val="32"/>
        </w:rPr>
        <w:t>UNCRC Summary</w:t>
      </w:r>
      <w:r w:rsidR="002E12BF">
        <w:rPr>
          <w:sz w:val="32"/>
          <w:szCs w:val="32"/>
        </w:rPr>
        <w:t xml:space="preserve"> (copy found on Moodle)</w:t>
      </w:r>
    </w:p>
    <w:p w14:paraId="01D527CA" w14:textId="77777777" w:rsidR="00745FCB" w:rsidRDefault="00745FCB" w:rsidP="00DE1A14">
      <w:pPr>
        <w:rPr>
          <w:sz w:val="32"/>
          <w:szCs w:val="32"/>
        </w:rPr>
      </w:pPr>
    </w:p>
    <w:p w14:paraId="7B51656D" w14:textId="6BFA7130" w:rsidR="00FC1446" w:rsidRPr="00FC1446" w:rsidRDefault="00FC1446" w:rsidP="00DE1A14">
      <w:pPr>
        <w:rPr>
          <w:sz w:val="32"/>
          <w:szCs w:val="32"/>
        </w:rPr>
      </w:pPr>
      <w:r w:rsidRPr="00FC1446">
        <w:rPr>
          <w:sz w:val="32"/>
          <w:szCs w:val="32"/>
        </w:rPr>
        <w:lastRenderedPageBreak/>
        <w:t>Sharing and Discussion (15 minutes)</w:t>
      </w:r>
    </w:p>
    <w:p w14:paraId="06966786" w14:textId="1B24CAD5" w:rsidR="009E02F7" w:rsidRDefault="00622019" w:rsidP="009E02F7">
      <w:pPr>
        <w:rPr>
          <w:sz w:val="32"/>
          <w:szCs w:val="32"/>
        </w:rPr>
      </w:pPr>
      <w:r w:rsidRPr="00622019">
        <w:rPr>
          <w:sz w:val="32"/>
          <w:szCs w:val="32"/>
        </w:rPr>
        <w:t>•</w:t>
      </w:r>
      <w:r w:rsidRPr="00622019">
        <w:rPr>
          <w:sz w:val="32"/>
          <w:szCs w:val="32"/>
        </w:rPr>
        <w:tab/>
        <w:t>Each group presents three mapping examples to the cl</w:t>
      </w:r>
      <w:r>
        <w:rPr>
          <w:sz w:val="32"/>
          <w:szCs w:val="32"/>
        </w:rPr>
        <w:t>ass</w:t>
      </w:r>
      <w:r w:rsidR="009E02F7">
        <w:rPr>
          <w:sz w:val="32"/>
          <w:szCs w:val="32"/>
        </w:rPr>
        <w:t>.</w:t>
      </w:r>
    </w:p>
    <w:p w14:paraId="49BBD925" w14:textId="66FF392F" w:rsidR="009E02F7" w:rsidRPr="00FC1446" w:rsidRDefault="009E02F7" w:rsidP="009E02F7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D152174" w14:textId="77777777" w:rsidR="00FC1446" w:rsidRDefault="00FC1446" w:rsidP="00FC1446">
      <w:pPr>
        <w:rPr>
          <w:sz w:val="32"/>
          <w:szCs w:val="32"/>
        </w:rPr>
      </w:pPr>
    </w:p>
    <w:p w14:paraId="2A3636C4" w14:textId="5F2B9A1E" w:rsidR="00C176E2" w:rsidRPr="00C176E2" w:rsidRDefault="00C176E2" w:rsidP="00C176E2">
      <w:pPr>
        <w:rPr>
          <w:b/>
          <w:bCs/>
          <w:sz w:val="32"/>
          <w:szCs w:val="32"/>
        </w:rPr>
      </w:pPr>
      <w:r w:rsidRPr="00745FCB">
        <w:rPr>
          <w:b/>
          <w:bCs/>
          <w:sz w:val="32"/>
          <w:szCs w:val="32"/>
        </w:rPr>
        <w:t>Comfort Break</w:t>
      </w:r>
      <w:r>
        <w:rPr>
          <w:b/>
          <w:bCs/>
          <w:sz w:val="32"/>
          <w:szCs w:val="32"/>
        </w:rPr>
        <w:t xml:space="preserve"> 15mins</w:t>
      </w:r>
    </w:p>
    <w:p w14:paraId="36CD2987" w14:textId="466DC219" w:rsidR="00FC1446" w:rsidRPr="00FC1446" w:rsidRDefault="00FC1446" w:rsidP="00AB54AA">
      <w:pPr>
        <w:rPr>
          <w:sz w:val="32"/>
          <w:szCs w:val="32"/>
        </w:rPr>
      </w:pPr>
      <w:r w:rsidRPr="00FC1446">
        <w:rPr>
          <w:sz w:val="32"/>
          <w:szCs w:val="32"/>
        </w:rPr>
        <w:t>Reflection (10 minutes)</w:t>
      </w:r>
    </w:p>
    <w:p w14:paraId="754B7BD9" w14:textId="7BBC208E" w:rsidR="00FC1446" w:rsidRPr="00FC1446" w:rsidRDefault="00FC1446" w:rsidP="00AB54AA">
      <w:pPr>
        <w:rPr>
          <w:sz w:val="32"/>
          <w:szCs w:val="32"/>
        </w:rPr>
      </w:pPr>
      <w:r w:rsidRPr="00FC1446">
        <w:rPr>
          <w:sz w:val="32"/>
          <w:szCs w:val="32"/>
        </w:rPr>
        <w:t>Individually, students write a short reflection on:</w:t>
      </w:r>
    </w:p>
    <w:p w14:paraId="6BDB23D9" w14:textId="77777777" w:rsidR="00FC1446" w:rsidRDefault="00FC1446" w:rsidP="00AB54A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AB54AA">
        <w:rPr>
          <w:sz w:val="32"/>
          <w:szCs w:val="32"/>
        </w:rPr>
        <w:t>How this mapping exercise changes their understanding of youth work’s role in upholding children’s rights.</w:t>
      </w:r>
    </w:p>
    <w:p w14:paraId="50FB2AF3" w14:textId="49ABAC50" w:rsidR="00FC1446" w:rsidRPr="00FC1446" w:rsidRDefault="006F19EC" w:rsidP="00BA2235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A2235">
        <w:rPr>
          <w:sz w:val="32"/>
          <w:szCs w:val="32"/>
        </w:rPr>
        <w:t>.</w:t>
      </w:r>
    </w:p>
    <w:p w14:paraId="7432A83A" w14:textId="77777777" w:rsidR="00BB6925" w:rsidRDefault="00FC1446" w:rsidP="00BB692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AB54AA">
        <w:rPr>
          <w:sz w:val="32"/>
          <w:szCs w:val="32"/>
        </w:rPr>
        <w:t>Which right they feel is most important to advocate for in their future practice.</w:t>
      </w:r>
    </w:p>
    <w:p w14:paraId="1DD4F1B3" w14:textId="08BCC532" w:rsidR="00BB6925" w:rsidRPr="00BB6925" w:rsidRDefault="00BB6925" w:rsidP="00BB6925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A2235">
        <w:rPr>
          <w:sz w:val="32"/>
          <w:szCs w:val="32"/>
        </w:rPr>
        <w:t>…….</w:t>
      </w:r>
    </w:p>
    <w:p w14:paraId="2251D818" w14:textId="77777777" w:rsidR="00BB6925" w:rsidRDefault="00BB6925" w:rsidP="00BB6925">
      <w:pPr>
        <w:pStyle w:val="ListParagraph"/>
        <w:rPr>
          <w:sz w:val="32"/>
          <w:szCs w:val="32"/>
        </w:rPr>
      </w:pPr>
    </w:p>
    <w:p w14:paraId="661BB4A1" w14:textId="77777777" w:rsidR="00BB6925" w:rsidRDefault="00BB6925" w:rsidP="00BB6925">
      <w:pPr>
        <w:pStyle w:val="ListParagraph"/>
        <w:rPr>
          <w:sz w:val="32"/>
          <w:szCs w:val="32"/>
        </w:rPr>
      </w:pPr>
    </w:p>
    <w:p w14:paraId="75DC4070" w14:textId="77777777" w:rsidR="00BB6925" w:rsidRPr="00BB6925" w:rsidRDefault="00BB6925" w:rsidP="00BB6925">
      <w:pPr>
        <w:pStyle w:val="ListParagraph"/>
        <w:rPr>
          <w:sz w:val="32"/>
          <w:szCs w:val="32"/>
        </w:rPr>
      </w:pPr>
    </w:p>
    <w:p w14:paraId="19B24A66" w14:textId="0B41C982" w:rsidR="00A8220F" w:rsidRPr="00BB6925" w:rsidRDefault="00A8220F" w:rsidP="00BB692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BB6925">
        <w:rPr>
          <w:sz w:val="32"/>
          <w:szCs w:val="32"/>
        </w:rPr>
        <w:t>Notes for Facilitators:</w:t>
      </w:r>
    </w:p>
    <w:p w14:paraId="67DCD78F" w14:textId="77777777" w:rsidR="00A8220F" w:rsidRPr="00A8220F" w:rsidRDefault="00A8220F" w:rsidP="00A8220F">
      <w:pPr>
        <w:rPr>
          <w:sz w:val="32"/>
          <w:szCs w:val="32"/>
        </w:rPr>
      </w:pPr>
    </w:p>
    <w:p w14:paraId="1E46851C" w14:textId="77777777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The NOS for Youth Work are explicitly value-based and designed to support young people’s rights, participation, and development.</w:t>
      </w:r>
    </w:p>
    <w:p w14:paraId="126D35D4" w14:textId="77777777" w:rsidR="00A8220F" w:rsidRPr="00A8220F" w:rsidRDefault="00A8220F" w:rsidP="00A8220F">
      <w:pPr>
        <w:rPr>
          <w:sz w:val="32"/>
          <w:szCs w:val="32"/>
        </w:rPr>
      </w:pPr>
    </w:p>
    <w:p w14:paraId="02B6B167" w14:textId="77777777" w:rsid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Highlight that youth work practice is a practical expression of children’s rights as outlined in the UNCRC.</w:t>
      </w:r>
    </w:p>
    <w:p w14:paraId="7CEDBB46" w14:textId="77777777" w:rsidR="00A8220F" w:rsidRDefault="00A8220F" w:rsidP="00A8220F">
      <w:pPr>
        <w:rPr>
          <w:sz w:val="32"/>
          <w:szCs w:val="32"/>
        </w:rPr>
      </w:pPr>
    </w:p>
    <w:p w14:paraId="0FAD00AF" w14:textId="4A751A6F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Explain that youth work standards are not just about professional practice, but also about upholding young people’s rights in line with international frameworks.</w:t>
      </w:r>
    </w:p>
    <w:p w14:paraId="35C0766A" w14:textId="77777777" w:rsidR="00A8220F" w:rsidRPr="00A8220F" w:rsidRDefault="00A8220F" w:rsidP="00A8220F">
      <w:pPr>
        <w:rPr>
          <w:sz w:val="32"/>
          <w:szCs w:val="32"/>
        </w:rPr>
      </w:pPr>
    </w:p>
    <w:p w14:paraId="338B8A9E" w14:textId="77777777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This activity encourages students to critically engage with both professional standards and the foundational rights of young people, preparing them for rights-based youth work practice.</w:t>
      </w:r>
    </w:p>
    <w:p w14:paraId="7DD7B392" w14:textId="77777777" w:rsidR="00FC1446" w:rsidRPr="00FC1446" w:rsidRDefault="00FC1446" w:rsidP="00FC1446">
      <w:pPr>
        <w:rPr>
          <w:sz w:val="32"/>
          <w:szCs w:val="32"/>
        </w:rPr>
      </w:pPr>
    </w:p>
    <w:sectPr w:rsidR="00FC1446" w:rsidRPr="00FC144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B8B3D0" w14:textId="77777777" w:rsidR="00D66E83" w:rsidRDefault="00D66E83" w:rsidP="00BD2689">
      <w:pPr>
        <w:spacing w:after="0" w:line="240" w:lineRule="auto"/>
      </w:pPr>
      <w:r>
        <w:separator/>
      </w:r>
    </w:p>
  </w:endnote>
  <w:endnote w:type="continuationSeparator" w:id="0">
    <w:p w14:paraId="74A18A77" w14:textId="77777777" w:rsidR="00D66E83" w:rsidRDefault="00D66E83" w:rsidP="00BD26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8AF402" w14:textId="2607E31E" w:rsidR="00BD2689" w:rsidRDefault="00BD2689">
    <w:pPr>
      <w:pStyle w:val="Footer"/>
    </w:pPr>
    <w:r>
      <w:t xml:space="preserve">Alana Enoch </w:t>
    </w:r>
    <w:r w:rsidR="003D1DAA">
      <w:t>7/7/25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B32938" w14:textId="77777777" w:rsidR="00D66E83" w:rsidRDefault="00D66E83" w:rsidP="00BD2689">
      <w:pPr>
        <w:spacing w:after="0" w:line="240" w:lineRule="auto"/>
      </w:pPr>
      <w:r>
        <w:separator/>
      </w:r>
    </w:p>
  </w:footnote>
  <w:footnote w:type="continuationSeparator" w:id="0">
    <w:p w14:paraId="3061E089" w14:textId="77777777" w:rsidR="00D66E83" w:rsidRDefault="00D66E83" w:rsidP="00BD26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D2147"/>
    <w:multiLevelType w:val="hybridMultilevel"/>
    <w:tmpl w:val="96524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4354F4"/>
    <w:multiLevelType w:val="hybridMultilevel"/>
    <w:tmpl w:val="BDA4C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B66888"/>
    <w:multiLevelType w:val="hybridMultilevel"/>
    <w:tmpl w:val="72A00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B82D06"/>
    <w:multiLevelType w:val="hybridMultilevel"/>
    <w:tmpl w:val="69508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3C5C84"/>
    <w:multiLevelType w:val="hybridMultilevel"/>
    <w:tmpl w:val="A0E60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1188705">
    <w:abstractNumId w:val="0"/>
  </w:num>
  <w:num w:numId="2" w16cid:durableId="2044212326">
    <w:abstractNumId w:val="4"/>
  </w:num>
  <w:num w:numId="3" w16cid:durableId="1442408181">
    <w:abstractNumId w:val="1"/>
  </w:num>
  <w:num w:numId="4" w16cid:durableId="217325510">
    <w:abstractNumId w:val="2"/>
  </w:num>
  <w:num w:numId="5" w16cid:durableId="4305891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446"/>
    <w:rsid w:val="00001506"/>
    <w:rsid w:val="00046959"/>
    <w:rsid w:val="0007021B"/>
    <w:rsid w:val="001226CA"/>
    <w:rsid w:val="001557BB"/>
    <w:rsid w:val="00195B22"/>
    <w:rsid w:val="001A2454"/>
    <w:rsid w:val="001D3794"/>
    <w:rsid w:val="002049F8"/>
    <w:rsid w:val="00285684"/>
    <w:rsid w:val="002B7C72"/>
    <w:rsid w:val="002D2F4E"/>
    <w:rsid w:val="002E12BF"/>
    <w:rsid w:val="002F35A1"/>
    <w:rsid w:val="00310EC3"/>
    <w:rsid w:val="0031196A"/>
    <w:rsid w:val="00350E25"/>
    <w:rsid w:val="0037679B"/>
    <w:rsid w:val="003D1DAA"/>
    <w:rsid w:val="003F110D"/>
    <w:rsid w:val="0041164F"/>
    <w:rsid w:val="00420B1E"/>
    <w:rsid w:val="004477D4"/>
    <w:rsid w:val="00460F1D"/>
    <w:rsid w:val="004818BF"/>
    <w:rsid w:val="004A7B57"/>
    <w:rsid w:val="004B5EF6"/>
    <w:rsid w:val="004F1A7E"/>
    <w:rsid w:val="00515610"/>
    <w:rsid w:val="00572DED"/>
    <w:rsid w:val="005E083C"/>
    <w:rsid w:val="005E5A9F"/>
    <w:rsid w:val="005E5FF5"/>
    <w:rsid w:val="006127F0"/>
    <w:rsid w:val="00613299"/>
    <w:rsid w:val="00622019"/>
    <w:rsid w:val="006410BA"/>
    <w:rsid w:val="00697025"/>
    <w:rsid w:val="006C1241"/>
    <w:rsid w:val="006C6317"/>
    <w:rsid w:val="006E10C2"/>
    <w:rsid w:val="006F19EC"/>
    <w:rsid w:val="0071357C"/>
    <w:rsid w:val="00745FCB"/>
    <w:rsid w:val="007721C3"/>
    <w:rsid w:val="007A268E"/>
    <w:rsid w:val="00837682"/>
    <w:rsid w:val="0084055D"/>
    <w:rsid w:val="00871FF0"/>
    <w:rsid w:val="008C0613"/>
    <w:rsid w:val="009166B2"/>
    <w:rsid w:val="009328D6"/>
    <w:rsid w:val="009B3F0F"/>
    <w:rsid w:val="009E0171"/>
    <w:rsid w:val="009E02F7"/>
    <w:rsid w:val="009F03CF"/>
    <w:rsid w:val="00A56B88"/>
    <w:rsid w:val="00A6563B"/>
    <w:rsid w:val="00A8220F"/>
    <w:rsid w:val="00AB54AA"/>
    <w:rsid w:val="00AC7775"/>
    <w:rsid w:val="00AE2FFF"/>
    <w:rsid w:val="00B13B1B"/>
    <w:rsid w:val="00B17EC5"/>
    <w:rsid w:val="00B6691B"/>
    <w:rsid w:val="00BA2235"/>
    <w:rsid w:val="00BB6925"/>
    <w:rsid w:val="00BD2689"/>
    <w:rsid w:val="00C176E2"/>
    <w:rsid w:val="00C65759"/>
    <w:rsid w:val="00C830D7"/>
    <w:rsid w:val="00C83C5C"/>
    <w:rsid w:val="00C91DCE"/>
    <w:rsid w:val="00CA65AF"/>
    <w:rsid w:val="00D1666A"/>
    <w:rsid w:val="00D66E83"/>
    <w:rsid w:val="00D97E15"/>
    <w:rsid w:val="00DB7151"/>
    <w:rsid w:val="00DC2098"/>
    <w:rsid w:val="00DE1A14"/>
    <w:rsid w:val="00E34404"/>
    <w:rsid w:val="00EF1575"/>
    <w:rsid w:val="00F37C50"/>
    <w:rsid w:val="00F55824"/>
    <w:rsid w:val="00F80D7A"/>
    <w:rsid w:val="00F80DF3"/>
    <w:rsid w:val="00F81129"/>
    <w:rsid w:val="00FC1446"/>
    <w:rsid w:val="00FF3F89"/>
    <w:rsid w:val="00FF7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542F4"/>
  <w15:chartTrackingRefBased/>
  <w15:docId w15:val="{63396C86-8B49-4F0F-A261-677DBBB60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14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14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14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14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14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14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14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14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14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14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14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14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14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14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14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14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14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14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14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14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14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14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14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14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14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14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14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14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144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5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D26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2689"/>
  </w:style>
  <w:style w:type="paragraph" w:styleId="Footer">
    <w:name w:val="footer"/>
    <w:basedOn w:val="Normal"/>
    <w:link w:val="FooterChar"/>
    <w:uiPriority w:val="99"/>
    <w:unhideWhenUsed/>
    <w:rsid w:val="00BD26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26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634</Words>
  <Characters>4368</Characters>
  <Application>Microsoft Office Word</Application>
  <DocSecurity>0</DocSecurity>
  <Lines>178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Enoch</dc:creator>
  <cp:keywords/>
  <dc:description/>
  <cp:lastModifiedBy>Alana Enoch</cp:lastModifiedBy>
  <cp:revision>5</cp:revision>
  <dcterms:created xsi:type="dcterms:W3CDTF">2025-10-02T11:20:00Z</dcterms:created>
  <dcterms:modified xsi:type="dcterms:W3CDTF">2025-10-08T10:48:00Z</dcterms:modified>
</cp:coreProperties>
</file>