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42DC9440" w:rsidP="524B78A6" w:rsidRDefault="42DC9440" w14:paraId="523B6098" w14:textId="283AD254">
      <w:pPr>
        <w:pStyle w:val="Title"/>
        <w:rPr>
          <w:rFonts w:ascii="Impact" w:hAnsi="Calibri" w:eastAsia="Calibri" w:cs="Arial"/>
          <w:color w:val="262626" w:themeColor="text1" w:themeTint="D9" w:themeShade="FF"/>
          <w:sz w:val="76"/>
          <w:szCs w:val="76"/>
        </w:rPr>
      </w:pPr>
      <w:r w:rsidR="20D778DA">
        <w:rPr/>
        <w:t>CASE STUDY REPORT</w:t>
      </w:r>
    </w:p>
    <w:p w:rsidR="3D790F1C" w:rsidP="6334F80B" w:rsidRDefault="3D790F1C" w14:paraId="6858997E" w14:textId="3F070398"/>
    <w:p w:rsidR="3D790F1C" w:rsidP="6334F80B" w:rsidRDefault="3D790F1C" w14:paraId="5EA8C750" w14:textId="00CF93D4">
      <w:pPr>
        <w:rPr>
          <w:b/>
          <w:bCs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655"/>
        <w:gridCol w:w="6472"/>
      </w:tblGrid>
      <w:tr w:rsidR="3D790F1C" w:rsidTr="46A0BAD0" w14:paraId="49991425" w14:textId="77777777">
        <w:trPr>
          <w:trHeight w:val="1380"/>
        </w:trPr>
        <w:tc>
          <w:tcPr>
            <w:tcW w:w="2655" w:type="dxa"/>
            <w:shd w:val="clear" w:color="auto" w:fill="A6A6A6" w:themeFill="background1" w:themeFillShade="A6"/>
            <w:tcMar/>
          </w:tcPr>
          <w:p w:rsidR="3714091B" w:rsidP="3D790F1C" w:rsidRDefault="3714091B" w14:paraId="2AB9A184" w14:textId="6249FB86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 w:rsidRPr="6334F80B">
              <w:rPr>
                <w:rFonts w:ascii="Arial" w:hAnsi="Arial" w:eastAsia="Arial" w:cs="Arial"/>
                <w:b/>
                <w:bCs/>
                <w:sz w:val="28"/>
                <w:szCs w:val="28"/>
              </w:rPr>
              <w:t xml:space="preserve">                </w:t>
            </w:r>
            <w:r w:rsidRPr="6334F80B" w:rsidR="71E2D941">
              <w:rPr>
                <w:rFonts w:ascii="Arial" w:hAnsi="Arial" w:eastAsia="Arial" w:cs="Arial"/>
                <w:b/>
                <w:bCs/>
                <w:sz w:val="28"/>
                <w:szCs w:val="28"/>
              </w:rPr>
              <w:t>COURSE TITLE</w:t>
            </w:r>
          </w:p>
        </w:tc>
        <w:tc>
          <w:tcPr>
            <w:tcW w:w="6472" w:type="dxa"/>
            <w:shd w:val="clear" w:color="auto" w:fill="A6A6A6" w:themeFill="background1" w:themeFillShade="A6"/>
            <w:tcMar/>
          </w:tcPr>
          <w:p w:rsidR="44787D38" w:rsidP="3D790F1C" w:rsidRDefault="44787D38" w14:paraId="71732B9F" w14:textId="393CF8E0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 w:rsidRPr="6334F80B">
              <w:rPr>
                <w:rFonts w:ascii="Arial" w:hAnsi="Arial" w:eastAsia="Arial" w:cs="Arial"/>
                <w:b/>
                <w:bCs/>
                <w:sz w:val="28"/>
                <w:szCs w:val="28"/>
              </w:rPr>
              <w:t xml:space="preserve">                                                          </w:t>
            </w:r>
            <w:r w:rsidRPr="6334F80B" w:rsidR="71E2D941">
              <w:rPr>
                <w:rFonts w:ascii="Arial" w:hAnsi="Arial" w:eastAsia="Arial" w:cs="Arial"/>
                <w:b/>
                <w:bCs/>
                <w:sz w:val="28"/>
                <w:szCs w:val="28"/>
              </w:rPr>
              <w:t>PSYCHOLOGY IN HEALTH AND SOCAIL CARE</w:t>
            </w:r>
          </w:p>
        </w:tc>
      </w:tr>
      <w:tr w:rsidR="3D790F1C" w:rsidTr="46A0BAD0" w14:paraId="5CEEEF96" w14:textId="77777777">
        <w:trPr>
          <w:trHeight w:val="1455"/>
        </w:trPr>
        <w:tc>
          <w:tcPr>
            <w:tcW w:w="2655" w:type="dxa"/>
            <w:shd w:val="clear" w:color="auto" w:fill="A6A6A6" w:themeFill="background1" w:themeFillShade="A6"/>
            <w:tcMar/>
          </w:tcPr>
          <w:p w:rsidR="3D790F1C" w:rsidP="6334F80B" w:rsidRDefault="3D790F1C" w14:paraId="47D954DF" w14:textId="2EF6E3FE">
            <w:pPr>
              <w:rPr>
                <w:b/>
                <w:bCs/>
              </w:rPr>
            </w:pPr>
          </w:p>
          <w:p w:rsidR="71E2D941" w:rsidP="3D790F1C" w:rsidRDefault="71E2D941" w14:paraId="15D9AAEE" w14:textId="1A9205E5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 w:rsidRPr="6334F80B">
              <w:rPr>
                <w:rFonts w:ascii="Arial" w:hAnsi="Arial" w:eastAsia="Arial" w:cs="Arial"/>
                <w:b/>
                <w:bCs/>
                <w:sz w:val="28"/>
                <w:szCs w:val="28"/>
              </w:rPr>
              <w:t>COURSE CODE</w:t>
            </w:r>
          </w:p>
        </w:tc>
        <w:tc>
          <w:tcPr>
            <w:tcW w:w="6472" w:type="dxa"/>
            <w:shd w:val="clear" w:color="auto" w:fill="A6A6A6" w:themeFill="background1" w:themeFillShade="A6"/>
            <w:tcMar/>
          </w:tcPr>
          <w:p w:rsidR="3D790F1C" w:rsidP="6334F80B" w:rsidRDefault="3D790F1C" w14:paraId="5B4F157A" w14:textId="5B5030D6">
            <w:pPr>
              <w:rPr>
                <w:b/>
                <w:bCs/>
              </w:rPr>
            </w:pPr>
          </w:p>
          <w:p w:rsidR="079B8813" w:rsidP="3D790F1C" w:rsidRDefault="079B8813" w14:paraId="2DA1CB18" w14:textId="4C404162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 w:rsidRPr="6334F80B">
              <w:rPr>
                <w:rFonts w:ascii="Arial" w:hAnsi="Arial" w:eastAsia="Arial" w:cs="Arial"/>
                <w:b/>
                <w:bCs/>
                <w:sz w:val="28"/>
                <w:szCs w:val="28"/>
              </w:rPr>
              <w:t xml:space="preserve"> </w:t>
            </w:r>
            <w:r w:rsidRPr="6334F80B" w:rsidR="43143E9F">
              <w:rPr>
                <w:rFonts w:ascii="Arial" w:hAnsi="Arial" w:eastAsia="Arial" w:cs="Arial"/>
                <w:b/>
                <w:bCs/>
                <w:sz w:val="28"/>
                <w:szCs w:val="28"/>
              </w:rPr>
              <w:t>BMH</w:t>
            </w:r>
            <w:r w:rsidRPr="6334F80B" w:rsidR="40A65EB7">
              <w:rPr>
                <w:rFonts w:ascii="Arial" w:hAnsi="Arial" w:eastAsia="Arial" w:cs="Arial"/>
                <w:b/>
                <w:bCs/>
                <w:sz w:val="28"/>
                <w:szCs w:val="28"/>
              </w:rPr>
              <w:t>P</w:t>
            </w:r>
            <w:r w:rsidRPr="6334F80B" w:rsidR="43143E9F">
              <w:rPr>
                <w:rFonts w:ascii="Arial" w:hAnsi="Arial" w:eastAsia="Arial" w:cs="Arial"/>
                <w:b/>
                <w:bCs/>
                <w:sz w:val="28"/>
                <w:szCs w:val="28"/>
              </w:rPr>
              <w:t>4003_BIRM</w:t>
            </w:r>
          </w:p>
          <w:p w:rsidR="3D790F1C" w:rsidP="3D790F1C" w:rsidRDefault="3D790F1C" w14:paraId="45884792" w14:textId="3DA850D3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>
              <w:br/>
            </w:r>
          </w:p>
        </w:tc>
      </w:tr>
      <w:tr w:rsidR="3D790F1C" w:rsidTr="46A0BAD0" w14:paraId="477C3BA4" w14:textId="77777777">
        <w:trPr>
          <w:trHeight w:val="1545"/>
        </w:trPr>
        <w:tc>
          <w:tcPr>
            <w:tcW w:w="2655" w:type="dxa"/>
            <w:shd w:val="clear" w:color="auto" w:fill="A6A6A6" w:themeFill="background1" w:themeFillShade="A6"/>
            <w:tcMar/>
          </w:tcPr>
          <w:p w:rsidR="3D790F1C" w:rsidP="6334F80B" w:rsidRDefault="3D790F1C" w14:paraId="34EE9875" w14:textId="5606CF4D">
            <w:pPr>
              <w:rPr>
                <w:b/>
                <w:bCs/>
              </w:rPr>
            </w:pPr>
          </w:p>
          <w:p w:rsidR="3CADA83B" w:rsidP="3D790F1C" w:rsidRDefault="3CADA83B" w14:paraId="3D475FDA" w14:textId="265A701F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 w:rsidRPr="6334F80B">
              <w:rPr>
                <w:rFonts w:ascii="Arial" w:hAnsi="Arial" w:eastAsia="Arial" w:cs="Arial"/>
                <w:b/>
                <w:bCs/>
                <w:sz w:val="28"/>
                <w:szCs w:val="28"/>
              </w:rPr>
              <w:t>LECTURER</w:t>
            </w:r>
          </w:p>
        </w:tc>
        <w:tc>
          <w:tcPr>
            <w:tcW w:w="6472" w:type="dxa"/>
            <w:shd w:val="clear" w:color="auto" w:fill="A6A6A6" w:themeFill="background1" w:themeFillShade="A6"/>
            <w:tcMar/>
          </w:tcPr>
          <w:p w:rsidR="3D790F1C" w:rsidP="6334F80B" w:rsidRDefault="3D790F1C" w14:paraId="3C0F1B47" w14:textId="727125D6">
            <w:pPr>
              <w:rPr>
                <w:b/>
                <w:bCs/>
              </w:rPr>
            </w:pPr>
          </w:p>
          <w:p w:rsidR="3CADA83B" w:rsidP="3D790F1C" w:rsidRDefault="3CADA83B" w14:paraId="4A1FC466" w14:textId="407575A2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 w:rsidRPr="6334F80B">
              <w:rPr>
                <w:rFonts w:ascii="Arial" w:hAnsi="Arial" w:eastAsia="Arial" w:cs="Arial"/>
                <w:b/>
                <w:bCs/>
                <w:sz w:val="28"/>
                <w:szCs w:val="28"/>
              </w:rPr>
              <w:t>REBECCA KAVANAGH</w:t>
            </w:r>
          </w:p>
        </w:tc>
      </w:tr>
      <w:tr w:rsidR="3D790F1C" w:rsidTr="46A0BAD0" w14:paraId="3C748D50" w14:textId="77777777">
        <w:trPr>
          <w:trHeight w:val="1545"/>
        </w:trPr>
        <w:tc>
          <w:tcPr>
            <w:tcW w:w="2655" w:type="dxa"/>
            <w:shd w:val="clear" w:color="auto" w:fill="A6A6A6" w:themeFill="background1" w:themeFillShade="A6"/>
            <w:tcMar/>
          </w:tcPr>
          <w:p w:rsidR="3D790F1C" w:rsidP="6334F80B" w:rsidRDefault="3D790F1C" w14:paraId="1B377181" w14:textId="640C49D4">
            <w:pPr>
              <w:rPr>
                <w:b/>
                <w:bCs/>
              </w:rPr>
            </w:pPr>
          </w:p>
          <w:p w:rsidR="3CADA83B" w:rsidP="3D790F1C" w:rsidRDefault="3CADA83B" w14:paraId="766A8202" w14:textId="08CF6D51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 w:rsidRPr="6334F80B">
              <w:rPr>
                <w:rFonts w:ascii="Arial" w:hAnsi="Arial" w:eastAsia="Arial" w:cs="Arial"/>
                <w:b/>
                <w:bCs/>
                <w:sz w:val="28"/>
                <w:szCs w:val="28"/>
              </w:rPr>
              <w:t>STUDENT NAME</w:t>
            </w:r>
          </w:p>
        </w:tc>
        <w:tc>
          <w:tcPr>
            <w:tcW w:w="6472" w:type="dxa"/>
            <w:shd w:val="clear" w:color="auto" w:fill="A6A6A6" w:themeFill="background1" w:themeFillShade="A6"/>
            <w:tcMar/>
          </w:tcPr>
          <w:p w:rsidR="3D790F1C" w:rsidP="6334F80B" w:rsidRDefault="3D790F1C" w14:paraId="518BFEEC" w14:textId="12CDC24F">
            <w:pPr>
              <w:rPr>
                <w:b/>
                <w:bCs/>
              </w:rPr>
            </w:pPr>
          </w:p>
          <w:p w:rsidR="3CADA83B" w:rsidP="3D790F1C" w:rsidRDefault="3CADA83B" w14:paraId="00ABDA7A" w14:textId="2F59C4D0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 w:rsidRPr="6334F80B">
              <w:rPr>
                <w:rFonts w:ascii="Arial" w:hAnsi="Arial" w:eastAsia="Arial" w:cs="Arial"/>
                <w:b/>
                <w:bCs/>
                <w:sz w:val="28"/>
                <w:szCs w:val="28"/>
              </w:rPr>
              <w:t>MARYAM ANWAR</w:t>
            </w:r>
          </w:p>
        </w:tc>
      </w:tr>
      <w:tr w:rsidR="3D790F1C" w:rsidTr="46A0BAD0" w14:paraId="19660483" w14:textId="77777777">
        <w:trPr>
          <w:trHeight w:val="1680"/>
        </w:trPr>
        <w:tc>
          <w:tcPr>
            <w:tcW w:w="2655" w:type="dxa"/>
            <w:shd w:val="clear" w:color="auto" w:fill="A6A6A6" w:themeFill="background1" w:themeFillShade="A6"/>
            <w:tcMar/>
          </w:tcPr>
          <w:p w:rsidR="3D790F1C" w:rsidP="6334F80B" w:rsidRDefault="3D790F1C" w14:paraId="01473A8A" w14:textId="0A61760C">
            <w:pPr>
              <w:rPr>
                <w:b/>
                <w:bCs/>
              </w:rPr>
            </w:pPr>
          </w:p>
          <w:p w:rsidR="3CADA83B" w:rsidP="3D790F1C" w:rsidRDefault="3CADA83B" w14:paraId="29847EBF" w14:textId="7A19221B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 w:rsidRPr="6334F80B">
              <w:rPr>
                <w:rFonts w:ascii="Arial" w:hAnsi="Arial" w:eastAsia="Arial" w:cs="Arial"/>
                <w:b/>
                <w:bCs/>
                <w:sz w:val="28"/>
                <w:szCs w:val="28"/>
              </w:rPr>
              <w:t>STUDENT ID</w:t>
            </w:r>
          </w:p>
        </w:tc>
        <w:tc>
          <w:tcPr>
            <w:tcW w:w="6472" w:type="dxa"/>
            <w:shd w:val="clear" w:color="auto" w:fill="A6A6A6" w:themeFill="background1" w:themeFillShade="A6"/>
            <w:tcMar/>
          </w:tcPr>
          <w:p w:rsidR="3D790F1C" w:rsidP="6334F80B" w:rsidRDefault="3D790F1C" w14:paraId="19AAA71B" w14:textId="0D6B269E">
            <w:pPr>
              <w:rPr>
                <w:b/>
                <w:bCs/>
              </w:rPr>
            </w:pPr>
          </w:p>
          <w:p w:rsidR="3CADA83B" w:rsidP="3D790F1C" w:rsidRDefault="3CADA83B" w14:paraId="7002B6B2" w14:textId="5C7C6C47">
            <w:pPr>
              <w:rPr>
                <w:rFonts w:ascii="Arial" w:hAnsi="Arial" w:eastAsia="Arial" w:cs="Arial"/>
                <w:b/>
                <w:bCs/>
                <w:sz w:val="28"/>
                <w:szCs w:val="28"/>
              </w:rPr>
            </w:pPr>
            <w:r w:rsidRPr="6334F80B">
              <w:rPr>
                <w:rFonts w:ascii="Arial" w:hAnsi="Arial" w:eastAsia="Arial" w:cs="Arial"/>
                <w:b/>
                <w:bCs/>
                <w:sz w:val="28"/>
                <w:szCs w:val="28"/>
              </w:rPr>
              <w:t>2015318</w:t>
            </w:r>
          </w:p>
        </w:tc>
      </w:tr>
    </w:tbl>
    <w:p w:rsidR="46A0BAD0" w:rsidRDefault="46A0BAD0" w14:paraId="57231F9E" w14:textId="66033CB6"/>
    <w:p w:rsidR="2B571D23" w:rsidP="6334F80B" w:rsidRDefault="2B571D23" w14:paraId="04B45952" w14:textId="45D5D01E">
      <w:pPr>
        <w:jc w:val="center"/>
      </w:pPr>
      <w:r>
        <w:rPr>
          <w:noProof/>
        </w:rPr>
        <w:drawing>
          <wp:inline distT="0" distB="0" distL="0" distR="0" wp14:anchorId="5FC19384" wp14:editId="2BCCAD0C">
            <wp:extent cx="2390775" cy="1593850"/>
            <wp:effectExtent l="0" t="0" r="0" b="0"/>
            <wp:docPr id="59621289" name="Picture 596212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0775" cy="159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CCAD0C" w:rsidP="2BCCAD0C" w:rsidRDefault="2BCCAD0C" w14:paraId="2DFBFBBC" w14:textId="33D73D56">
      <w:pPr>
        <w:jc w:val="center"/>
        <w:rPr>
          <w:rFonts w:hAnsi="Calibri" w:eastAsia="Calibri"/>
        </w:rPr>
      </w:pPr>
    </w:p>
    <w:p w:rsidR="67AF82FC" w:rsidP="67AF82FC" w:rsidRDefault="67AF82FC" w14:paraId="7ED815A6" w14:textId="38A4012C">
      <w:pPr>
        <w:pStyle w:val="Normal"/>
        <w:jc w:val="center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2BCCAD0C" w:rsidP="524B78A6" w:rsidRDefault="2BCCAD0C" w14:paraId="19C49ED1" w14:textId="3B87A2F7">
      <w:pPr>
        <w:jc w:val="center"/>
        <w:rPr>
          <w:rFonts w:hAnsi="Calibri" w:eastAsia="Calibri"/>
          <w:b w:val="1"/>
          <w:bCs w:val="1"/>
          <w:sz w:val="28"/>
          <w:szCs w:val="28"/>
          <w:u w:val="single"/>
        </w:rPr>
      </w:pPr>
    </w:p>
    <w:p w:rsidR="768C36D6" w:rsidP="67AF82FC" w:rsidRDefault="768C36D6" w14:paraId="56C4EDB8" w14:textId="2DEFA2CD">
      <w:pPr>
        <w:pStyle w:val="Normal"/>
        <w:jc w:val="center"/>
        <w:rPr>
          <w:rFonts w:ascii="Neue Haas Grotesk Text Pro" w:hAnsi="Calibri" w:eastAsia="Calibri" w:cs="Arial"/>
          <w:b w:val="1"/>
          <w:bCs w:val="1"/>
          <w:color w:val="538135" w:themeColor="accent6" w:themeTint="FF" w:themeShade="BF"/>
          <w:sz w:val="56"/>
          <w:szCs w:val="56"/>
          <w:u w:val="single"/>
        </w:rPr>
      </w:pPr>
      <w:r w:rsidRPr="67AF82FC" w:rsidR="2B74E163">
        <w:rPr>
          <w:b w:val="1"/>
          <w:bCs w:val="1"/>
          <w:color w:val="538135" w:themeColor="accent6" w:themeTint="FF" w:themeShade="BF"/>
          <w:sz w:val="36"/>
          <w:szCs w:val="36"/>
          <w:u w:val="single"/>
        </w:rPr>
        <w:t>TABLE OF CONTENTS</w:t>
      </w:r>
    </w:p>
    <w:p w:rsidR="2BCCAD0C" w:rsidP="67AF82FC" w:rsidRDefault="2BCCAD0C" w14:paraId="4B991C85" w14:textId="1D9311BF">
      <w:pPr>
        <w:pStyle w:val="Normal"/>
        <w:jc w:val="center"/>
        <w:rPr>
          <w:rFonts w:ascii="Neue Haas Grotesk Text Pro" w:hAnsi="Calibri" w:eastAsia="Calibri" w:cs="Arial"/>
          <w:b w:val="1"/>
          <w:bCs w:val="1"/>
          <w:color w:val="538135" w:themeColor="accent6" w:themeTint="FF" w:themeShade="BF"/>
          <w:sz w:val="36"/>
          <w:szCs w:val="36"/>
          <w:u w:val="single"/>
        </w:rPr>
      </w:pPr>
    </w:p>
    <w:sdt>
      <w:sdtPr>
        <w:id w:val="1941883146"/>
        <w:docPartObj>
          <w:docPartGallery w:val="Table of Contents"/>
          <w:docPartUnique/>
        </w:docPartObj>
      </w:sdtPr>
      <w:sdtContent>
        <w:p w:rsidR="524B78A6" w:rsidP="67AF82FC" w:rsidRDefault="524B78A6" w14:paraId="03D06B4E" w14:textId="502F9B56">
          <w:pPr>
            <w:pStyle w:val="TOC1"/>
            <w:tabs>
              <w:tab w:val="right" w:leader="dot" w:pos="9015"/>
            </w:tabs>
            <w:bidi w:val="0"/>
            <w:rPr>
              <w:rFonts w:ascii="Neue Haas Grotesk Text Pro" w:hAnsi="Calibri" w:eastAsia="Calibri" w:cs="Arial"/>
              <w:color w:val="000000" w:themeColor="text1" w:themeTint="FF" w:themeShade="FF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333497562">
            <w:r w:rsidRPr="67AF82FC" w:rsidR="67AF82FC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_Toc333497562 \h</w:instrText>
            </w:r>
            <w:r>
              <w:fldChar w:fldCharType="separate"/>
            </w:r>
            <w:r w:rsidRPr="67AF82FC" w:rsidR="67AF82F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24B78A6" w:rsidP="524B78A6" w:rsidRDefault="524B78A6" w14:paraId="128DCEF9" w14:textId="1CD789D2">
          <w:pPr>
            <w:pStyle w:val="TOC1"/>
            <w:tabs>
              <w:tab w:val="right" w:leader="dot" w:pos="9015"/>
            </w:tabs>
            <w:bidi w:val="0"/>
            <w:rPr>
              <w:rFonts w:ascii="Neue Haas Grotesk Text Pro" w:hAnsi="Calibri" w:eastAsia="Calibri" w:cs="Arial"/>
              <w:color w:val="000000" w:themeColor="text1" w:themeTint="FF" w:themeShade="FF"/>
            </w:rPr>
          </w:pPr>
          <w:hyperlink w:anchor="_Toc1057396143">
            <w:r w:rsidRPr="67AF82FC" w:rsidR="67AF82FC">
              <w:rPr>
                <w:rStyle w:val="Hyperlink"/>
              </w:rPr>
              <w:t>SOCIAL IDENTITY THEORY</w:t>
            </w:r>
            <w:r>
              <w:tab/>
            </w:r>
            <w:r>
              <w:fldChar w:fldCharType="begin"/>
            </w:r>
            <w:r>
              <w:instrText xml:space="preserve">PAGEREF _Toc1057396143 \h</w:instrText>
            </w:r>
            <w:r>
              <w:fldChar w:fldCharType="separate"/>
            </w:r>
            <w:r w:rsidRPr="67AF82FC" w:rsidR="67AF82F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24B78A6" w:rsidP="524B78A6" w:rsidRDefault="524B78A6" w14:paraId="4903A147" w14:textId="68ACEC75">
          <w:pPr>
            <w:pStyle w:val="TOC1"/>
            <w:tabs>
              <w:tab w:val="right" w:leader="dot" w:pos="9015"/>
            </w:tabs>
            <w:bidi w:val="0"/>
            <w:rPr>
              <w:rFonts w:ascii="Neue Haas Grotesk Text Pro" w:hAnsi="Calibri" w:eastAsia="Calibri" w:cs="Arial"/>
              <w:color w:val="000000" w:themeColor="text1" w:themeTint="FF" w:themeShade="FF"/>
            </w:rPr>
          </w:pPr>
          <w:hyperlink w:anchor="_Toc1240482109">
            <w:r w:rsidRPr="67AF82FC" w:rsidR="67AF82FC">
              <w:rPr>
                <w:rStyle w:val="Hyperlink"/>
              </w:rPr>
              <w:t>ATTRIBUTION THEORY</w:t>
            </w:r>
            <w:r>
              <w:tab/>
            </w:r>
            <w:r>
              <w:fldChar w:fldCharType="begin"/>
            </w:r>
            <w:r>
              <w:instrText xml:space="preserve">PAGEREF _Toc1240482109 \h</w:instrText>
            </w:r>
            <w:r>
              <w:fldChar w:fldCharType="separate"/>
            </w:r>
            <w:r w:rsidRPr="67AF82FC" w:rsidR="67AF82FC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24B78A6" w:rsidP="524B78A6" w:rsidRDefault="524B78A6" w14:paraId="03A91067" w14:textId="5938787B">
          <w:pPr>
            <w:pStyle w:val="TOC1"/>
            <w:tabs>
              <w:tab w:val="right" w:leader="dot" w:pos="9015"/>
            </w:tabs>
            <w:bidi w:val="0"/>
            <w:rPr>
              <w:rFonts w:ascii="Neue Haas Grotesk Text Pro" w:hAnsi="Calibri" w:eastAsia="Calibri" w:cs="Arial"/>
              <w:color w:val="000000" w:themeColor="text1" w:themeTint="FF" w:themeShade="FF"/>
            </w:rPr>
          </w:pPr>
          <w:hyperlink w:anchor="_Toc1078887512">
            <w:r w:rsidRPr="67AF82FC" w:rsidR="67AF82FC">
              <w:rPr>
                <w:rStyle w:val="Hyperlink"/>
              </w:rPr>
              <w:t>FRUSTRATION AGGRESSION HYPOTHESIS</w:t>
            </w:r>
            <w:r>
              <w:tab/>
            </w:r>
            <w:r>
              <w:fldChar w:fldCharType="begin"/>
            </w:r>
            <w:r>
              <w:instrText xml:space="preserve">PAGEREF _Toc1078887512 \h</w:instrText>
            </w:r>
            <w:r>
              <w:fldChar w:fldCharType="separate"/>
            </w:r>
            <w:r w:rsidRPr="67AF82FC" w:rsidR="67AF82FC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24B78A6" w:rsidP="524B78A6" w:rsidRDefault="524B78A6" w14:paraId="73E684BF" w14:textId="3D3F0EBE">
          <w:pPr>
            <w:pStyle w:val="TOC1"/>
            <w:tabs>
              <w:tab w:val="right" w:leader="dot" w:pos="9015"/>
            </w:tabs>
            <w:bidi w:val="0"/>
            <w:rPr>
              <w:rFonts w:ascii="Neue Haas Grotesk Text Pro" w:hAnsi="Calibri" w:eastAsia="Calibri" w:cs="Arial"/>
              <w:color w:val="000000" w:themeColor="text1" w:themeTint="FF" w:themeShade="FF"/>
            </w:rPr>
          </w:pPr>
          <w:hyperlink w:anchor="_Toc1935030995">
            <w:r w:rsidRPr="67AF82FC" w:rsidR="67AF82FC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_Toc1935030995 \h</w:instrText>
            </w:r>
            <w:r>
              <w:fldChar w:fldCharType="separate"/>
            </w:r>
            <w:r w:rsidRPr="67AF82FC" w:rsidR="67AF82FC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24B78A6" w:rsidP="524B78A6" w:rsidRDefault="524B78A6" w14:paraId="737F4126" w14:textId="67CDAF54">
          <w:pPr>
            <w:pStyle w:val="TOC1"/>
            <w:tabs>
              <w:tab w:val="right" w:leader="dot" w:pos="9015"/>
            </w:tabs>
            <w:bidi w:val="0"/>
            <w:rPr>
              <w:rFonts w:ascii="Neue Haas Grotesk Text Pro" w:hAnsi="Calibri" w:eastAsia="Calibri" w:cs="Arial"/>
              <w:color w:val="000000" w:themeColor="text1" w:themeTint="FF" w:themeShade="FF"/>
            </w:rPr>
          </w:pPr>
          <w:hyperlink w:anchor="_Toc910941716">
            <w:r w:rsidRPr="67AF82FC" w:rsidR="67AF82FC">
              <w:rPr>
                <w:rStyle w:val="Hyperlink"/>
              </w:rPr>
              <w:t>REFRENCES</w:t>
            </w:r>
            <w:r>
              <w:tab/>
            </w:r>
            <w:r>
              <w:fldChar w:fldCharType="begin"/>
            </w:r>
            <w:r>
              <w:instrText xml:space="preserve">PAGEREF _Toc910941716 \h</w:instrText>
            </w:r>
            <w:r>
              <w:fldChar w:fldCharType="separate"/>
            </w:r>
            <w:r w:rsidRPr="67AF82FC" w:rsidR="67AF82FC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24B78A6" w:rsidP="524B78A6" w:rsidRDefault="524B78A6" w14:paraId="0F55F91D" w14:textId="0A5E4B1C">
          <w:pPr>
            <w:pStyle w:val="TOC1"/>
            <w:tabs>
              <w:tab w:val="right" w:leader="dot" w:pos="9015"/>
            </w:tabs>
            <w:bidi w:val="0"/>
            <w:rPr>
              <w:rFonts w:ascii="Neue Haas Grotesk Text Pro" w:hAnsi="Calibri" w:eastAsia="Calibri" w:cs="Arial"/>
              <w:color w:val="000000" w:themeColor="text1" w:themeTint="FF" w:themeShade="FF"/>
            </w:rPr>
          </w:pPr>
          <w:hyperlink w:anchor="_Toc1516667273">
            <w:r w:rsidRPr="67AF82FC" w:rsidR="67AF82F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_Toc1516667273 \h</w:instrText>
            </w:r>
            <w:r>
              <w:fldChar w:fldCharType="separate"/>
            </w:r>
            <w:r w:rsidRPr="67AF82FC" w:rsidR="67AF82FC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2BCCAD0C" w:rsidP="2BCCAD0C" w:rsidRDefault="2BCCAD0C" w14:paraId="132F02EF" w14:textId="64840CDF">
      <w:pPr>
        <w:spacing w:before="120"/>
        <w:jc w:val="center"/>
        <w:rPr>
          <w:rFonts w:hAnsi="Calibri" w:eastAsia="Calibri"/>
          <w:sz w:val="56"/>
          <w:szCs w:val="56"/>
        </w:rPr>
      </w:pPr>
    </w:p>
    <w:p w:rsidR="2BCCAD0C" w:rsidP="2BCCAD0C" w:rsidRDefault="2BCCAD0C" w14:paraId="17897734" w14:textId="49332216">
      <w:pPr>
        <w:jc w:val="center"/>
        <w:rPr>
          <w:rFonts w:hAnsi="Calibri" w:eastAsia="Calibri"/>
          <w:sz w:val="56"/>
          <w:szCs w:val="56"/>
        </w:rPr>
      </w:pPr>
    </w:p>
    <w:p w:rsidR="2BCCAD0C" w:rsidP="2BCCAD0C" w:rsidRDefault="2BCCAD0C" w14:paraId="58ED714B" w14:textId="73E7DA4F">
      <w:pPr>
        <w:pStyle w:val="Heading1"/>
        <w:jc w:val="center"/>
      </w:pPr>
    </w:p>
    <w:p w:rsidR="2BCCAD0C" w:rsidP="524B78A6" w:rsidRDefault="2BCCAD0C" w14:paraId="24676304" w14:textId="6DC560A5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CCAD0C" w:rsidP="524B78A6" w:rsidRDefault="2BCCAD0C" w14:paraId="04878E9C" w14:textId="4E8C392D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CCAD0C" w:rsidP="524B78A6" w:rsidRDefault="2BCCAD0C" w14:paraId="77DB8E41" w14:textId="7B0D2368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CCAD0C" w:rsidP="524B78A6" w:rsidRDefault="2BCCAD0C" w14:paraId="75C67000" w14:textId="51F9A6E6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CCAD0C" w:rsidP="524B78A6" w:rsidRDefault="2BCCAD0C" w14:paraId="02AC7B38" w14:textId="4E42AA64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CCAD0C" w:rsidP="524B78A6" w:rsidRDefault="2BCCAD0C" w14:paraId="7BC5E239" w14:textId="07FB9DD7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CCAD0C" w:rsidP="524B78A6" w:rsidRDefault="2BCCAD0C" w14:paraId="016EA9DA" w14:textId="1B7AAA21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CCAD0C" w:rsidP="524B78A6" w:rsidRDefault="2BCCAD0C" w14:paraId="0701893F" w14:textId="09B9713A">
      <w:pPr>
        <w:spacing w:line="360" w:lineRule="auto"/>
        <w:rPr>
          <w:rFonts w:ascii="Arial" w:hAnsi="Arial" w:eastAsia="Arial" w:cs="Arial"/>
          <w:sz w:val="24"/>
          <w:szCs w:val="24"/>
        </w:rPr>
      </w:pPr>
    </w:p>
    <w:p w:rsidR="2BCCAD0C" w:rsidP="524B78A6" w:rsidRDefault="2BCCAD0C" w14:paraId="77E49832" w14:textId="495C95DD">
      <w:pPr>
        <w:pStyle w:val="Normal"/>
        <w:spacing w:line="360" w:lineRule="auto"/>
        <w:rPr>
          <w:rFonts w:ascii="Neue Haas Grotesk Text Pro" w:hAnsi="Calibri" w:eastAsia="Calibri" w:cs="Arial"/>
          <w:color w:val="000000" w:themeColor="text1" w:themeTint="FF" w:themeShade="FF"/>
          <w:sz w:val="24"/>
          <w:szCs w:val="24"/>
        </w:rPr>
      </w:pPr>
    </w:p>
    <w:p w:rsidR="6553D2BA" w:rsidP="524B78A6" w:rsidRDefault="57D9CFEC" w14:paraId="0FF2A155" w14:textId="61251522">
      <w:pPr>
        <w:pStyle w:val="Heading1"/>
        <w:spacing w:line="360" w:lineRule="auto"/>
        <w:rPr>
          <w:rFonts w:ascii="Arial" w:hAnsi="Arial" w:eastAsia="Arial" w:cs="Arial"/>
          <w:sz w:val="48"/>
          <w:szCs w:val="48"/>
          <w:u w:val="single"/>
        </w:rPr>
      </w:pPr>
      <w:bookmarkStart w:name="_Toc333497562" w:id="2073734495"/>
      <w:r w:rsidRPr="67AF82FC" w:rsidR="241B5033">
        <w:rPr>
          <w:rFonts w:ascii="Arial" w:hAnsi="Arial" w:eastAsia="Arial" w:cs="Arial"/>
          <w:sz w:val="48"/>
          <w:szCs w:val="48"/>
          <w:u w:val="single"/>
        </w:rPr>
        <w:t>INTRODUCTION</w:t>
      </w:r>
      <w:bookmarkEnd w:id="2073734495"/>
    </w:p>
    <w:p w:rsidR="524B78A6" w:rsidP="524B78A6" w:rsidRDefault="524B78A6" w14:paraId="667E9EC1" w14:textId="25C49AD2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010227CB" w:rsidP="524B78A6" w:rsidRDefault="010227CB" w14:paraId="3B7612A9" w14:textId="76B64789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24B78A6" w:rsidR="7BC77E47">
        <w:rPr>
          <w:rFonts w:ascii="Arial" w:hAnsi="Arial" w:eastAsia="Arial" w:cs="Arial"/>
          <w:sz w:val="24"/>
          <w:szCs w:val="24"/>
        </w:rPr>
        <w:t xml:space="preserve">This report is based on a case </w:t>
      </w:r>
      <w:r w:rsidRPr="524B78A6" w:rsidR="6F1DDD19">
        <w:rPr>
          <w:rFonts w:ascii="Arial" w:hAnsi="Arial" w:eastAsia="Arial" w:cs="Arial"/>
          <w:sz w:val="24"/>
          <w:szCs w:val="24"/>
        </w:rPr>
        <w:t>study,</w:t>
      </w:r>
      <w:r w:rsidRPr="524B78A6" w:rsidR="7BC77E47">
        <w:rPr>
          <w:rFonts w:ascii="Arial" w:hAnsi="Arial" w:eastAsia="Arial" w:cs="Arial"/>
          <w:sz w:val="24"/>
          <w:szCs w:val="24"/>
        </w:rPr>
        <w:t xml:space="preserve"> </w:t>
      </w:r>
      <w:r w:rsidRPr="524B78A6" w:rsidR="4687D54C">
        <w:rPr>
          <w:rFonts w:ascii="Arial" w:hAnsi="Arial" w:eastAsia="Arial" w:cs="Arial"/>
          <w:sz w:val="24"/>
          <w:szCs w:val="24"/>
        </w:rPr>
        <w:t xml:space="preserve">and we </w:t>
      </w:r>
      <w:r w:rsidRPr="524B78A6" w:rsidR="4687D54C">
        <w:rPr>
          <w:rFonts w:ascii="Arial" w:hAnsi="Arial" w:eastAsia="Arial" w:cs="Arial"/>
          <w:sz w:val="24"/>
          <w:szCs w:val="24"/>
        </w:rPr>
        <w:t>are required to</w:t>
      </w:r>
      <w:r w:rsidRPr="524B78A6" w:rsidR="54225059">
        <w:rPr>
          <w:rFonts w:ascii="Arial" w:hAnsi="Arial" w:eastAsia="Arial" w:cs="Arial"/>
          <w:sz w:val="24"/>
          <w:szCs w:val="24"/>
        </w:rPr>
        <w:t xml:space="preserve"> </w:t>
      </w:r>
      <w:r w:rsidRPr="524B78A6" w:rsidR="54225059">
        <w:rPr>
          <w:rFonts w:ascii="Arial" w:hAnsi="Arial" w:eastAsia="Arial" w:cs="Arial"/>
          <w:sz w:val="24"/>
          <w:szCs w:val="24"/>
        </w:rPr>
        <w:t>provide</w:t>
      </w:r>
      <w:r w:rsidRPr="524B78A6" w:rsidR="54225059">
        <w:rPr>
          <w:rFonts w:ascii="Arial" w:hAnsi="Arial" w:eastAsia="Arial" w:cs="Arial"/>
          <w:sz w:val="24"/>
          <w:szCs w:val="24"/>
        </w:rPr>
        <w:t xml:space="preserve"> guidance to the practice manager of a cou</w:t>
      </w:r>
      <w:r w:rsidRPr="524B78A6" w:rsidR="5051640B">
        <w:rPr>
          <w:rFonts w:ascii="Arial" w:hAnsi="Arial" w:eastAsia="Arial" w:cs="Arial"/>
          <w:sz w:val="24"/>
          <w:szCs w:val="24"/>
        </w:rPr>
        <w:t>n</w:t>
      </w:r>
      <w:r w:rsidRPr="524B78A6" w:rsidR="54225059">
        <w:rPr>
          <w:rFonts w:ascii="Arial" w:hAnsi="Arial" w:eastAsia="Arial" w:cs="Arial"/>
          <w:sz w:val="24"/>
          <w:szCs w:val="24"/>
        </w:rPr>
        <w:t xml:space="preserve">selling centre </w:t>
      </w:r>
      <w:r w:rsidRPr="524B78A6" w:rsidR="5A10A757">
        <w:rPr>
          <w:rFonts w:ascii="Arial" w:hAnsi="Arial" w:eastAsia="Arial" w:cs="Arial"/>
          <w:sz w:val="24"/>
          <w:szCs w:val="24"/>
        </w:rPr>
        <w:t>concerning</w:t>
      </w:r>
      <w:r w:rsidRPr="524B78A6" w:rsidR="54225059">
        <w:rPr>
          <w:rFonts w:ascii="Arial" w:hAnsi="Arial" w:eastAsia="Arial" w:cs="Arial"/>
          <w:sz w:val="24"/>
          <w:szCs w:val="24"/>
        </w:rPr>
        <w:t xml:space="preserve"> the issue of </w:t>
      </w:r>
      <w:r w:rsidRPr="524B78A6" w:rsidR="56C84594">
        <w:rPr>
          <w:rFonts w:ascii="Arial" w:hAnsi="Arial" w:eastAsia="Arial" w:cs="Arial"/>
          <w:sz w:val="24"/>
          <w:szCs w:val="24"/>
        </w:rPr>
        <w:t>behaviour</w:t>
      </w:r>
      <w:r w:rsidRPr="524B78A6" w:rsidR="18B3D9F9">
        <w:rPr>
          <w:rFonts w:ascii="Arial" w:hAnsi="Arial" w:eastAsia="Arial" w:cs="Arial"/>
          <w:sz w:val="24"/>
          <w:szCs w:val="24"/>
        </w:rPr>
        <w:t xml:space="preserve"> of</w:t>
      </w:r>
      <w:r w:rsidRPr="524B78A6" w:rsidR="02A4CB49">
        <w:rPr>
          <w:rFonts w:ascii="Arial" w:hAnsi="Arial" w:eastAsia="Arial" w:cs="Arial"/>
          <w:sz w:val="24"/>
          <w:szCs w:val="24"/>
        </w:rPr>
        <w:t xml:space="preserve"> a</w:t>
      </w:r>
      <w:r w:rsidRPr="524B78A6" w:rsidR="18B3D9F9">
        <w:rPr>
          <w:rFonts w:ascii="Arial" w:hAnsi="Arial" w:eastAsia="Arial" w:cs="Arial"/>
          <w:sz w:val="24"/>
          <w:szCs w:val="24"/>
        </w:rPr>
        <w:t xml:space="preserve"> </w:t>
      </w:r>
      <w:r w:rsidRPr="524B78A6" w:rsidR="0D8FF8B6">
        <w:rPr>
          <w:rFonts w:ascii="Arial" w:hAnsi="Arial" w:eastAsia="Arial" w:cs="Arial"/>
          <w:sz w:val="24"/>
          <w:szCs w:val="24"/>
        </w:rPr>
        <w:t>staff member</w:t>
      </w:r>
      <w:r w:rsidRPr="524B78A6" w:rsidR="18B3D9F9">
        <w:rPr>
          <w:rFonts w:ascii="Arial" w:hAnsi="Arial" w:eastAsia="Arial" w:cs="Arial"/>
          <w:sz w:val="24"/>
          <w:szCs w:val="24"/>
        </w:rPr>
        <w:t xml:space="preserve"> </w:t>
      </w:r>
      <w:r w:rsidRPr="524B78A6" w:rsidR="4F05088C">
        <w:rPr>
          <w:rFonts w:ascii="Arial" w:hAnsi="Arial" w:eastAsia="Arial" w:cs="Arial"/>
          <w:sz w:val="24"/>
          <w:szCs w:val="24"/>
        </w:rPr>
        <w:t>and</w:t>
      </w:r>
      <w:r w:rsidRPr="524B78A6" w:rsidR="18B3D9F9">
        <w:rPr>
          <w:rFonts w:ascii="Arial" w:hAnsi="Arial" w:eastAsia="Arial" w:cs="Arial"/>
          <w:sz w:val="24"/>
          <w:szCs w:val="24"/>
        </w:rPr>
        <w:t xml:space="preserve"> a service user.</w:t>
      </w:r>
      <w:r w:rsidRPr="524B78A6" w:rsidR="6CC4DC42">
        <w:rPr>
          <w:rFonts w:ascii="Arial" w:hAnsi="Arial" w:eastAsia="Arial" w:cs="Arial"/>
          <w:sz w:val="24"/>
          <w:szCs w:val="24"/>
        </w:rPr>
        <w:t xml:space="preserve"> </w:t>
      </w:r>
    </w:p>
    <w:p w:rsidR="517FAB5C" w:rsidP="524B78A6" w:rsidRDefault="517FAB5C" w14:paraId="73685CC6" w14:textId="5951ECCF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24B78A6" w:rsidR="537C1767">
        <w:rPr>
          <w:rFonts w:ascii="Arial" w:hAnsi="Arial" w:eastAsia="Arial" w:cs="Arial"/>
          <w:sz w:val="24"/>
          <w:szCs w:val="24"/>
        </w:rPr>
        <w:t xml:space="preserve">To study the behaviour of both </w:t>
      </w:r>
      <w:r w:rsidRPr="524B78A6" w:rsidR="755749B5">
        <w:rPr>
          <w:rFonts w:ascii="Arial" w:hAnsi="Arial" w:eastAsia="Arial" w:cs="Arial"/>
          <w:sz w:val="24"/>
          <w:szCs w:val="24"/>
        </w:rPr>
        <w:t>member</w:t>
      </w:r>
      <w:r w:rsidRPr="524B78A6" w:rsidR="537C1767">
        <w:rPr>
          <w:rFonts w:ascii="Arial" w:hAnsi="Arial" w:eastAsia="Arial" w:cs="Arial"/>
          <w:sz w:val="24"/>
          <w:szCs w:val="24"/>
        </w:rPr>
        <w:t xml:space="preserve">s in this </w:t>
      </w:r>
      <w:r w:rsidRPr="524B78A6" w:rsidR="5FD02357">
        <w:rPr>
          <w:rFonts w:ascii="Arial" w:hAnsi="Arial" w:eastAsia="Arial" w:cs="Arial"/>
          <w:sz w:val="24"/>
          <w:szCs w:val="24"/>
        </w:rPr>
        <w:t>scenario</w:t>
      </w:r>
      <w:r w:rsidRPr="524B78A6" w:rsidR="537C1767">
        <w:rPr>
          <w:rFonts w:ascii="Arial" w:hAnsi="Arial" w:eastAsia="Arial" w:cs="Arial"/>
          <w:sz w:val="24"/>
          <w:szCs w:val="24"/>
        </w:rPr>
        <w:t xml:space="preserve"> we will </w:t>
      </w:r>
      <w:r w:rsidRPr="524B78A6" w:rsidR="096C31AF">
        <w:rPr>
          <w:rFonts w:ascii="Arial" w:hAnsi="Arial" w:eastAsia="Arial" w:cs="Arial"/>
          <w:sz w:val="24"/>
          <w:szCs w:val="24"/>
        </w:rPr>
        <w:t>discuss</w:t>
      </w:r>
      <w:r w:rsidRPr="524B78A6" w:rsidR="77F0CF23">
        <w:rPr>
          <w:rFonts w:ascii="Arial" w:hAnsi="Arial" w:eastAsia="Arial" w:cs="Arial"/>
          <w:sz w:val="24"/>
          <w:szCs w:val="24"/>
        </w:rPr>
        <w:t xml:space="preserve"> three</w:t>
      </w:r>
      <w:r w:rsidRPr="524B78A6" w:rsidR="4DEF9521">
        <w:rPr>
          <w:rFonts w:ascii="Arial" w:hAnsi="Arial" w:eastAsia="Arial" w:cs="Arial"/>
          <w:sz w:val="24"/>
          <w:szCs w:val="24"/>
        </w:rPr>
        <w:t xml:space="preserve"> the</w:t>
      </w:r>
      <w:r w:rsidRPr="524B78A6" w:rsidR="7EAFD5F6">
        <w:rPr>
          <w:rFonts w:ascii="Arial" w:hAnsi="Arial" w:eastAsia="Arial" w:cs="Arial"/>
          <w:sz w:val="24"/>
          <w:szCs w:val="24"/>
        </w:rPr>
        <w:t>o</w:t>
      </w:r>
      <w:r w:rsidRPr="524B78A6" w:rsidR="4DEF9521">
        <w:rPr>
          <w:rFonts w:ascii="Arial" w:hAnsi="Arial" w:eastAsia="Arial" w:cs="Arial"/>
          <w:sz w:val="24"/>
          <w:szCs w:val="24"/>
        </w:rPr>
        <w:t>ries of the field of</w:t>
      </w:r>
      <w:r w:rsidRPr="524B78A6" w:rsidR="77F0CF23">
        <w:rPr>
          <w:rFonts w:ascii="Arial" w:hAnsi="Arial" w:eastAsia="Arial" w:cs="Arial"/>
          <w:sz w:val="24"/>
          <w:szCs w:val="24"/>
        </w:rPr>
        <w:t xml:space="preserve"> social</w:t>
      </w:r>
      <w:r w:rsidRPr="524B78A6" w:rsidR="1A2CDED2">
        <w:rPr>
          <w:rFonts w:ascii="Arial" w:hAnsi="Arial" w:eastAsia="Arial" w:cs="Arial"/>
          <w:sz w:val="24"/>
          <w:szCs w:val="24"/>
        </w:rPr>
        <w:t xml:space="preserve"> psychology</w:t>
      </w:r>
      <w:r w:rsidRPr="524B78A6" w:rsidR="77F0CF23">
        <w:rPr>
          <w:rFonts w:ascii="Arial" w:hAnsi="Arial" w:eastAsia="Arial" w:cs="Arial"/>
          <w:sz w:val="24"/>
          <w:szCs w:val="24"/>
        </w:rPr>
        <w:t xml:space="preserve"> </w:t>
      </w:r>
      <w:r w:rsidRPr="524B78A6" w:rsidR="7B424B83">
        <w:rPr>
          <w:rFonts w:ascii="Arial" w:hAnsi="Arial" w:eastAsia="Arial" w:cs="Arial"/>
          <w:sz w:val="24"/>
          <w:szCs w:val="24"/>
        </w:rPr>
        <w:t>named as social identity theory, attribution theory and frustration aggression theory</w:t>
      </w:r>
      <w:r w:rsidRPr="524B78A6" w:rsidR="4045A40D">
        <w:rPr>
          <w:rFonts w:ascii="Arial" w:hAnsi="Arial" w:eastAsia="Arial" w:cs="Arial"/>
          <w:sz w:val="24"/>
          <w:szCs w:val="24"/>
        </w:rPr>
        <w:t>. After explaini</w:t>
      </w:r>
      <w:r w:rsidRPr="524B78A6" w:rsidR="2CA21CBC">
        <w:rPr>
          <w:rFonts w:ascii="Arial" w:hAnsi="Arial" w:eastAsia="Arial" w:cs="Arial"/>
          <w:sz w:val="24"/>
          <w:szCs w:val="24"/>
        </w:rPr>
        <w:t>n</w:t>
      </w:r>
      <w:r w:rsidRPr="524B78A6" w:rsidR="4045A40D">
        <w:rPr>
          <w:rFonts w:ascii="Arial" w:hAnsi="Arial" w:eastAsia="Arial" w:cs="Arial"/>
          <w:sz w:val="24"/>
          <w:szCs w:val="24"/>
        </w:rPr>
        <w:t xml:space="preserve">g each member behaviour with respect to these theories we can easily </w:t>
      </w:r>
      <w:r w:rsidRPr="524B78A6" w:rsidR="7DA9F178">
        <w:rPr>
          <w:rFonts w:ascii="Arial" w:hAnsi="Arial" w:eastAsia="Arial" w:cs="Arial"/>
          <w:sz w:val="24"/>
          <w:szCs w:val="24"/>
        </w:rPr>
        <w:t xml:space="preserve">understand their behaviour and responses, </w:t>
      </w:r>
      <w:r w:rsidRPr="524B78A6" w:rsidR="577DD3C3">
        <w:rPr>
          <w:rFonts w:ascii="Arial" w:hAnsi="Arial" w:eastAsia="Arial" w:cs="Arial"/>
          <w:sz w:val="24"/>
          <w:szCs w:val="24"/>
        </w:rPr>
        <w:t xml:space="preserve">it will be helpful for the manager to </w:t>
      </w:r>
      <w:r w:rsidRPr="524B78A6" w:rsidR="577DD3C3">
        <w:rPr>
          <w:rFonts w:ascii="Arial" w:hAnsi="Arial" w:eastAsia="Arial" w:cs="Arial"/>
          <w:sz w:val="24"/>
          <w:szCs w:val="24"/>
        </w:rPr>
        <w:t>make a decision</w:t>
      </w:r>
      <w:r w:rsidRPr="524B78A6" w:rsidR="577DD3C3">
        <w:rPr>
          <w:rFonts w:ascii="Arial" w:hAnsi="Arial" w:eastAsia="Arial" w:cs="Arial"/>
          <w:sz w:val="24"/>
          <w:szCs w:val="24"/>
        </w:rPr>
        <w:t>.</w:t>
      </w:r>
    </w:p>
    <w:p w:rsidR="7B9C331A" w:rsidP="1A300F91" w:rsidRDefault="7B9C331A" w14:paraId="695F75B1" w14:textId="7B506419">
      <w:pPr>
        <w:spacing w:line="360" w:lineRule="auto"/>
        <w:rPr>
          <w:rFonts w:ascii="Arial" w:hAnsi="Arial" w:eastAsia="Arial" w:cs="Arial"/>
          <w:color w:val="222222"/>
          <w:sz w:val="24"/>
          <w:szCs w:val="24"/>
        </w:rPr>
      </w:pPr>
      <w:r w:rsidRPr="1A300F91" w:rsidR="36F97015">
        <w:rPr>
          <w:rFonts w:ascii="Arial" w:hAnsi="Arial" w:eastAsia="Arial" w:cs="Arial"/>
          <w:sz w:val="24"/>
          <w:szCs w:val="24"/>
        </w:rPr>
        <w:t xml:space="preserve"> In t</w:t>
      </w:r>
      <w:r w:rsidRPr="1A300F91" w:rsidR="55BCBBC3">
        <w:rPr>
          <w:rFonts w:ascii="Arial" w:hAnsi="Arial" w:eastAsia="Arial" w:cs="Arial"/>
          <w:sz w:val="24"/>
          <w:szCs w:val="24"/>
        </w:rPr>
        <w:t xml:space="preserve">his case study it has mentioned that a service user is diagnosed with </w:t>
      </w:r>
      <w:r w:rsidRPr="1A300F91" w:rsidR="25EC7DBB">
        <w:rPr>
          <w:rFonts w:ascii="Arial" w:hAnsi="Arial" w:eastAsia="Arial" w:cs="Arial"/>
          <w:sz w:val="24"/>
          <w:szCs w:val="24"/>
        </w:rPr>
        <w:t>Emery-Dreifuss Muscular Dystrophy</w:t>
      </w:r>
      <w:r w:rsidRPr="1A300F91" w:rsidR="51CB2EA4">
        <w:rPr>
          <w:rFonts w:ascii="Arial" w:hAnsi="Arial" w:eastAsia="Arial" w:cs="Arial"/>
          <w:sz w:val="24"/>
          <w:szCs w:val="24"/>
        </w:rPr>
        <w:t>. It is rare disease of voluntary muscles like arms,</w:t>
      </w:r>
      <w:r w:rsidRPr="1A300F91" w:rsidR="095A1838">
        <w:rPr>
          <w:rFonts w:ascii="Arial" w:hAnsi="Arial" w:eastAsia="Arial" w:cs="Arial"/>
          <w:sz w:val="24"/>
          <w:szCs w:val="24"/>
        </w:rPr>
        <w:t xml:space="preserve"> </w:t>
      </w:r>
      <w:r w:rsidRPr="1A300F91" w:rsidR="51CB2EA4">
        <w:rPr>
          <w:rFonts w:ascii="Arial" w:hAnsi="Arial" w:eastAsia="Arial" w:cs="Arial"/>
          <w:sz w:val="24"/>
          <w:szCs w:val="24"/>
        </w:rPr>
        <w:t>legs,</w:t>
      </w:r>
      <w:r w:rsidRPr="1A300F91" w:rsidR="22D09B56">
        <w:rPr>
          <w:rFonts w:ascii="Arial" w:hAnsi="Arial" w:eastAsia="Arial" w:cs="Arial"/>
          <w:sz w:val="24"/>
          <w:szCs w:val="24"/>
        </w:rPr>
        <w:t xml:space="preserve"> </w:t>
      </w:r>
      <w:r w:rsidRPr="1A300F91" w:rsidR="51CB2EA4">
        <w:rPr>
          <w:rFonts w:ascii="Arial" w:hAnsi="Arial" w:eastAsia="Arial" w:cs="Arial"/>
          <w:sz w:val="24"/>
          <w:szCs w:val="24"/>
        </w:rPr>
        <w:t>spine</w:t>
      </w:r>
      <w:r w:rsidRPr="1A300F91" w:rsidR="6D00C310">
        <w:rPr>
          <w:rFonts w:ascii="Arial" w:hAnsi="Arial" w:eastAsia="Arial" w:cs="Arial"/>
          <w:sz w:val="24"/>
          <w:szCs w:val="24"/>
        </w:rPr>
        <w:t xml:space="preserve"> and face and more abnormalities could cause problem to the heart</w:t>
      </w:r>
      <w:r w:rsidRPr="1A300F91" w:rsidR="1B44D5E5">
        <w:rPr>
          <w:rFonts w:ascii="Arial" w:hAnsi="Arial" w:eastAsia="Arial" w:cs="Arial"/>
          <w:sz w:val="24"/>
          <w:szCs w:val="24"/>
        </w:rPr>
        <w:t>.</w:t>
      </w:r>
      <w:r w:rsidRPr="1A300F91" w:rsidR="436F4883">
        <w:rPr>
          <w:rFonts w:ascii="Arial" w:hAnsi="Arial" w:eastAsia="Arial" w:cs="Arial"/>
          <w:sz w:val="24"/>
          <w:szCs w:val="24"/>
        </w:rPr>
        <w:t xml:space="preserve"> </w:t>
      </w:r>
      <w:r w:rsidRPr="1A300F91" w:rsidR="1B44D5E5">
        <w:rPr>
          <w:rFonts w:ascii="Arial" w:hAnsi="Arial" w:eastAsia="Arial" w:cs="Arial"/>
          <w:sz w:val="24"/>
          <w:szCs w:val="24"/>
        </w:rPr>
        <w:t xml:space="preserve">(Helbling-Leclerc, </w:t>
      </w:r>
      <w:r w:rsidRPr="1A300F91" w:rsidR="1B44D5E5">
        <w:rPr>
          <w:rFonts w:ascii="Arial" w:hAnsi="Arial" w:eastAsia="Arial" w:cs="Arial"/>
          <w:sz w:val="24"/>
          <w:szCs w:val="24"/>
        </w:rPr>
        <w:t>Bonne</w:t>
      </w:r>
      <w:r w:rsidRPr="1A300F91" w:rsidR="1B44D5E5">
        <w:rPr>
          <w:rFonts w:ascii="Arial" w:hAnsi="Arial" w:eastAsia="Arial" w:cs="Arial"/>
          <w:sz w:val="24"/>
          <w:szCs w:val="24"/>
        </w:rPr>
        <w:t xml:space="preserve"> and Schwartz, 2002, p</w:t>
      </w:r>
      <w:r w:rsidRPr="1A300F91" w:rsidR="41857ACD">
        <w:rPr>
          <w:rFonts w:ascii="Arial" w:hAnsi="Arial" w:eastAsia="Arial" w:cs="Arial"/>
          <w:sz w:val="24"/>
          <w:szCs w:val="24"/>
        </w:rPr>
        <w:t>157-161)</w:t>
      </w:r>
      <w:r w:rsidRPr="1A300F91" w:rsidR="4E40F3A0">
        <w:rPr>
          <w:rFonts w:ascii="Arial" w:hAnsi="Arial" w:eastAsia="Arial" w:cs="Arial"/>
          <w:sz w:val="24"/>
          <w:szCs w:val="24"/>
        </w:rPr>
        <w:t>.</w:t>
      </w:r>
      <w:r w:rsidRPr="1A300F91" w:rsidR="6D00C310">
        <w:rPr>
          <w:rFonts w:ascii="Arial" w:hAnsi="Arial" w:eastAsia="Arial" w:cs="Arial"/>
          <w:sz w:val="24"/>
          <w:szCs w:val="24"/>
        </w:rPr>
        <w:t xml:space="preserve"> </w:t>
      </w:r>
      <w:r w:rsidRPr="1A300F91" w:rsidR="1B11619C">
        <w:rPr>
          <w:rFonts w:ascii="Arial" w:hAnsi="Arial" w:eastAsia="Arial" w:cs="Arial"/>
          <w:sz w:val="24"/>
          <w:szCs w:val="24"/>
        </w:rPr>
        <w:t xml:space="preserve">He has </w:t>
      </w:r>
      <w:r w:rsidRPr="1A300F91" w:rsidR="1B11619C">
        <w:rPr>
          <w:rFonts w:ascii="Arial" w:hAnsi="Arial" w:eastAsia="Arial" w:cs="Arial"/>
          <w:sz w:val="24"/>
          <w:szCs w:val="24"/>
        </w:rPr>
        <w:t>attempted</w:t>
      </w:r>
      <w:r w:rsidRPr="1A300F91" w:rsidR="1B11619C">
        <w:rPr>
          <w:rFonts w:ascii="Arial" w:hAnsi="Arial" w:eastAsia="Arial" w:cs="Arial"/>
          <w:sz w:val="24"/>
          <w:szCs w:val="24"/>
        </w:rPr>
        <w:t xml:space="preserve"> suicide that is </w:t>
      </w:r>
      <w:r w:rsidRPr="1A300F91" w:rsidR="1B11619C">
        <w:rPr>
          <w:rFonts w:ascii="Arial" w:hAnsi="Arial" w:eastAsia="Arial" w:cs="Arial"/>
          <w:sz w:val="24"/>
          <w:szCs w:val="24"/>
        </w:rPr>
        <w:t xml:space="preserve">why he has been referred to counselling centre. </w:t>
      </w:r>
      <w:r w:rsidRPr="1A300F91" w:rsidR="0378A41D">
        <w:rPr>
          <w:rFonts w:ascii="Arial" w:hAnsi="Arial" w:eastAsia="Arial" w:cs="Arial"/>
          <w:sz w:val="24"/>
          <w:szCs w:val="24"/>
        </w:rPr>
        <w:t>(Bower et al.,</w:t>
      </w:r>
      <w:r w:rsidRPr="1A300F91" w:rsidR="5FDFBE41">
        <w:rPr>
          <w:rFonts w:ascii="Arial" w:hAnsi="Arial" w:eastAsia="Arial" w:cs="Arial"/>
          <w:sz w:val="24"/>
          <w:szCs w:val="24"/>
        </w:rPr>
        <w:t>2011</w:t>
      </w:r>
      <w:r w:rsidRPr="1A300F91" w:rsidR="5FDFBE41">
        <w:rPr>
          <w:rFonts w:ascii="Arial" w:hAnsi="Arial" w:eastAsia="Arial" w:cs="Arial"/>
          <w:sz w:val="24"/>
          <w:szCs w:val="24"/>
        </w:rPr>
        <w:t>) Counselling</w:t>
      </w:r>
      <w:r w:rsidRPr="1A300F91" w:rsidR="5C5194E7">
        <w:rPr>
          <w:rFonts w:ascii="Arial" w:hAnsi="Arial" w:eastAsia="Arial" w:cs="Arial"/>
          <w:color w:val="222222"/>
          <w:sz w:val="24"/>
          <w:szCs w:val="24"/>
        </w:rPr>
        <w:t xml:space="preserve"> can improve mental health for a short term </w:t>
      </w:r>
      <w:r w:rsidRPr="1A300F91" w:rsidR="7B67F69E">
        <w:rPr>
          <w:rFonts w:ascii="Arial" w:hAnsi="Arial" w:eastAsia="Arial" w:cs="Arial"/>
          <w:color w:val="222222"/>
          <w:sz w:val="24"/>
          <w:szCs w:val="24"/>
        </w:rPr>
        <w:t>however general practitioner care should also b</w:t>
      </w:r>
      <w:r w:rsidRPr="1A300F91" w:rsidR="12642170">
        <w:rPr>
          <w:rFonts w:ascii="Arial" w:hAnsi="Arial" w:eastAsia="Arial" w:cs="Arial"/>
          <w:color w:val="222222"/>
          <w:sz w:val="24"/>
          <w:szCs w:val="24"/>
        </w:rPr>
        <w:t>ring into service</w:t>
      </w:r>
      <w:r w:rsidRPr="1A300F91" w:rsidR="6150A9AC">
        <w:rPr>
          <w:rFonts w:ascii="Arial" w:hAnsi="Arial" w:eastAsia="Arial" w:cs="Arial"/>
          <w:color w:val="222222"/>
          <w:sz w:val="24"/>
          <w:szCs w:val="24"/>
        </w:rPr>
        <w:t xml:space="preserve">. </w:t>
      </w:r>
      <w:r w:rsidRPr="1A300F91" w:rsidR="783C09AC">
        <w:rPr>
          <w:rFonts w:ascii="Arial" w:hAnsi="Arial" w:eastAsia="Arial" w:cs="Arial"/>
          <w:color w:val="222222"/>
          <w:sz w:val="24"/>
          <w:szCs w:val="24"/>
        </w:rPr>
        <w:t>In The</w:t>
      </w:r>
      <w:r w:rsidRPr="1A300F91" w:rsidR="1723F260">
        <w:rPr>
          <w:rFonts w:ascii="Arial" w:hAnsi="Arial" w:eastAsia="Arial" w:cs="Arial"/>
          <w:color w:val="222222"/>
          <w:sz w:val="24"/>
          <w:szCs w:val="24"/>
        </w:rPr>
        <w:t xml:space="preserve"> </w:t>
      </w:r>
      <w:r w:rsidRPr="1A300F91" w:rsidR="573093D5">
        <w:rPr>
          <w:rFonts w:ascii="Arial" w:hAnsi="Arial" w:eastAsia="Arial" w:cs="Arial"/>
          <w:color w:val="222222"/>
          <w:sz w:val="24"/>
          <w:szCs w:val="24"/>
        </w:rPr>
        <w:t>Guardian</w:t>
      </w:r>
      <w:r w:rsidRPr="1A300F91" w:rsidR="1723F260">
        <w:rPr>
          <w:rFonts w:ascii="Arial" w:hAnsi="Arial" w:eastAsia="Arial" w:cs="Arial"/>
          <w:color w:val="222222"/>
          <w:sz w:val="24"/>
          <w:szCs w:val="24"/>
        </w:rPr>
        <w:t xml:space="preserve"> </w:t>
      </w:r>
      <w:r w:rsidRPr="1A300F91" w:rsidR="6E370457">
        <w:rPr>
          <w:rFonts w:ascii="Arial" w:hAnsi="Arial" w:eastAsia="Arial" w:cs="Arial"/>
          <w:color w:val="222222"/>
          <w:sz w:val="24"/>
          <w:szCs w:val="24"/>
        </w:rPr>
        <w:t>Newspaper</w:t>
      </w:r>
      <w:r w:rsidRPr="1A300F91" w:rsidR="1723F260">
        <w:rPr>
          <w:rFonts w:ascii="Arial" w:hAnsi="Arial" w:eastAsia="Arial" w:cs="Arial"/>
          <w:color w:val="222222"/>
          <w:sz w:val="24"/>
          <w:szCs w:val="24"/>
        </w:rPr>
        <w:t xml:space="preserve"> on 21 Feb 2021 </w:t>
      </w:r>
      <w:r w:rsidRPr="1A300F91" w:rsidR="1723F260">
        <w:rPr>
          <w:rFonts w:ascii="Arial" w:hAnsi="Arial" w:eastAsia="Arial" w:cs="Arial"/>
          <w:color w:val="222222"/>
          <w:sz w:val="24"/>
          <w:szCs w:val="24"/>
        </w:rPr>
        <w:t>stated</w:t>
      </w:r>
      <w:r w:rsidRPr="1A300F91" w:rsidR="1723F260">
        <w:rPr>
          <w:rFonts w:ascii="Arial" w:hAnsi="Arial" w:eastAsia="Arial" w:cs="Arial"/>
          <w:color w:val="222222"/>
          <w:sz w:val="24"/>
          <w:szCs w:val="24"/>
        </w:rPr>
        <w:t xml:space="preserve"> that 7% of </w:t>
      </w:r>
      <w:r w:rsidRPr="1A300F91" w:rsidR="223A7E6D">
        <w:rPr>
          <w:rFonts w:ascii="Arial" w:hAnsi="Arial" w:eastAsia="Arial" w:cs="Arial"/>
          <w:color w:val="222222"/>
          <w:sz w:val="24"/>
          <w:szCs w:val="24"/>
        </w:rPr>
        <w:t xml:space="preserve">young children have </w:t>
      </w:r>
      <w:r w:rsidRPr="1A300F91" w:rsidR="223A7E6D">
        <w:rPr>
          <w:rFonts w:ascii="Arial" w:hAnsi="Arial" w:eastAsia="Arial" w:cs="Arial"/>
          <w:color w:val="222222"/>
          <w:sz w:val="24"/>
          <w:szCs w:val="24"/>
        </w:rPr>
        <w:t>attempted</w:t>
      </w:r>
      <w:r w:rsidRPr="1A300F91" w:rsidR="223A7E6D">
        <w:rPr>
          <w:rFonts w:ascii="Arial" w:hAnsi="Arial" w:eastAsia="Arial" w:cs="Arial"/>
          <w:color w:val="222222"/>
          <w:sz w:val="24"/>
          <w:szCs w:val="24"/>
        </w:rPr>
        <w:t xml:space="preserve"> suicide by the age of 17 and the rate is still </w:t>
      </w:r>
      <w:r w:rsidRPr="1A300F91" w:rsidR="7B0484E7">
        <w:rPr>
          <w:rFonts w:ascii="Arial" w:hAnsi="Arial" w:eastAsia="Arial" w:cs="Arial"/>
          <w:color w:val="222222"/>
          <w:sz w:val="24"/>
          <w:szCs w:val="24"/>
        </w:rPr>
        <w:t>increasing. (</w:t>
      </w:r>
      <w:r w:rsidRPr="1A300F91" w:rsidR="14DA327D">
        <w:rPr>
          <w:rFonts w:ascii="Arial" w:hAnsi="Arial" w:eastAsia="Arial" w:cs="Arial"/>
          <w:color w:val="222222"/>
          <w:sz w:val="24"/>
          <w:szCs w:val="24"/>
        </w:rPr>
        <w:t>theguardiannewspaper.com)</w:t>
      </w:r>
    </w:p>
    <w:p w:rsidR="78298EEE" w:rsidP="1A300F91" w:rsidRDefault="78298EEE" w14:paraId="3D17558B" w14:textId="0DD687EB">
      <w:pPr>
        <w:pStyle w:val="Heading1"/>
        <w:spacing w:line="360" w:lineRule="auto"/>
        <w:rPr>
          <w:rFonts w:ascii="Arial" w:hAnsi="Arial" w:eastAsia="Arial" w:cs="Arial"/>
          <w:b w:val="1"/>
          <w:bCs w:val="1"/>
          <w:color w:val="548235"/>
          <w:sz w:val="24"/>
          <w:szCs w:val="24"/>
          <w:u w:val="single"/>
        </w:rPr>
      </w:pPr>
      <w:bookmarkStart w:name="_Toc1057396143" w:id="1752030554"/>
      <w:r w:rsidRPr="1A300F91" w:rsidR="3CA216CF">
        <w:rPr>
          <w:rFonts w:ascii="Arial" w:hAnsi="Arial" w:eastAsia="Arial" w:cs="Arial"/>
          <w:sz w:val="24"/>
          <w:szCs w:val="24"/>
          <w:u w:val="single"/>
        </w:rPr>
        <w:t>SOCIAL IDENTITY THEORY</w:t>
      </w:r>
      <w:bookmarkEnd w:id="1752030554"/>
    </w:p>
    <w:p w:rsidR="437D5991" w:rsidP="1A300F91" w:rsidRDefault="437D5991" w14:paraId="523ACD36" w14:textId="05820B0E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1A300F91" w:rsidR="5FEDB03F">
        <w:rPr>
          <w:rFonts w:ascii="Arial" w:hAnsi="Arial" w:eastAsia="Arial" w:cs="Arial"/>
          <w:sz w:val="24"/>
          <w:szCs w:val="24"/>
        </w:rPr>
        <w:t>Social identity theory is one of the famous</w:t>
      </w:r>
      <w:r w:rsidRPr="1A300F91" w:rsidR="5FEDB03F">
        <w:rPr>
          <w:rFonts w:ascii="Arial" w:hAnsi="Arial" w:eastAsia="Arial" w:cs="Arial"/>
          <w:sz w:val="24"/>
          <w:szCs w:val="24"/>
        </w:rPr>
        <w:t xml:space="preserve"> </w:t>
      </w:r>
      <w:r w:rsidRPr="1A300F91" w:rsidR="5FEDB03F">
        <w:rPr>
          <w:rFonts w:ascii="Arial" w:hAnsi="Arial" w:eastAsia="Arial" w:cs="Arial"/>
          <w:sz w:val="24"/>
          <w:szCs w:val="24"/>
        </w:rPr>
        <w:t>social psychol</w:t>
      </w:r>
      <w:r w:rsidRPr="1A300F91" w:rsidR="5F6A108E">
        <w:rPr>
          <w:rFonts w:ascii="Arial" w:hAnsi="Arial" w:eastAsia="Arial" w:cs="Arial"/>
          <w:sz w:val="24"/>
          <w:szCs w:val="24"/>
        </w:rPr>
        <w:t xml:space="preserve">ogical </w:t>
      </w:r>
      <w:r w:rsidRPr="1A300F91" w:rsidR="72268024">
        <w:rPr>
          <w:rFonts w:ascii="Arial" w:hAnsi="Arial" w:eastAsia="Arial" w:cs="Arial"/>
          <w:sz w:val="24"/>
          <w:szCs w:val="24"/>
        </w:rPr>
        <w:t>theories</w:t>
      </w:r>
      <w:r w:rsidRPr="1A300F91" w:rsidR="5F6A108E">
        <w:rPr>
          <w:rFonts w:ascii="Arial" w:hAnsi="Arial" w:eastAsia="Arial" w:cs="Arial"/>
          <w:sz w:val="24"/>
          <w:szCs w:val="24"/>
        </w:rPr>
        <w:t xml:space="preserve"> which is </w:t>
      </w:r>
      <w:r w:rsidRPr="1A300F91" w:rsidR="0980C391">
        <w:rPr>
          <w:rFonts w:ascii="Arial" w:hAnsi="Arial" w:eastAsia="Arial" w:cs="Arial"/>
          <w:sz w:val="24"/>
          <w:szCs w:val="24"/>
        </w:rPr>
        <w:t>derived from the work of Henry Tejfel</w:t>
      </w:r>
      <w:r w:rsidRPr="1A300F91" w:rsidR="350D2D4A">
        <w:rPr>
          <w:rFonts w:ascii="Arial" w:hAnsi="Arial" w:eastAsia="Arial" w:cs="Arial"/>
          <w:sz w:val="24"/>
          <w:szCs w:val="24"/>
        </w:rPr>
        <w:t xml:space="preserve"> </w:t>
      </w:r>
      <w:r w:rsidRPr="1A300F91" w:rsidR="58656369">
        <w:rPr>
          <w:rFonts w:ascii="Arial" w:hAnsi="Arial" w:eastAsia="Arial" w:cs="Arial"/>
          <w:sz w:val="24"/>
          <w:szCs w:val="24"/>
        </w:rPr>
        <w:t xml:space="preserve">and Turner </w:t>
      </w:r>
      <w:r w:rsidRPr="1A300F91" w:rsidR="350D2D4A">
        <w:rPr>
          <w:rFonts w:ascii="Arial" w:hAnsi="Arial" w:eastAsia="Arial" w:cs="Arial"/>
          <w:sz w:val="24"/>
          <w:szCs w:val="24"/>
        </w:rPr>
        <w:t xml:space="preserve">on </w:t>
      </w:r>
      <w:r w:rsidRPr="1A300F91" w:rsidR="4DCB61B9">
        <w:rPr>
          <w:rFonts w:ascii="Arial" w:hAnsi="Arial" w:eastAsia="Arial" w:cs="Arial"/>
          <w:sz w:val="24"/>
          <w:szCs w:val="24"/>
        </w:rPr>
        <w:t>self-identity</w:t>
      </w:r>
      <w:r w:rsidRPr="1A300F91" w:rsidR="350D2D4A">
        <w:rPr>
          <w:rFonts w:ascii="Arial" w:hAnsi="Arial" w:eastAsia="Arial" w:cs="Arial"/>
          <w:sz w:val="24"/>
          <w:szCs w:val="24"/>
        </w:rPr>
        <w:t xml:space="preserve"> and social identity.</w:t>
      </w:r>
      <w:r w:rsidRPr="1A300F91" w:rsidR="3B81DA3A">
        <w:rPr>
          <w:rFonts w:ascii="Arial" w:hAnsi="Arial" w:eastAsia="Arial" w:cs="Arial"/>
          <w:sz w:val="24"/>
          <w:szCs w:val="24"/>
        </w:rPr>
        <w:t xml:space="preserve"> He and his co-workers believed that people’</w:t>
      </w:r>
      <w:r w:rsidRPr="1A300F91" w:rsidR="427BC05D">
        <w:rPr>
          <w:rFonts w:ascii="Arial" w:hAnsi="Arial" w:eastAsia="Arial" w:cs="Arial"/>
          <w:sz w:val="24"/>
          <w:szCs w:val="24"/>
        </w:rPr>
        <w:t>s beliefs about themselves and about the society has an im</w:t>
      </w:r>
      <w:r w:rsidRPr="1A300F91" w:rsidR="48DDE3D3">
        <w:rPr>
          <w:rFonts w:ascii="Arial" w:hAnsi="Arial" w:eastAsia="Arial" w:cs="Arial"/>
          <w:sz w:val="24"/>
          <w:szCs w:val="24"/>
        </w:rPr>
        <w:t xml:space="preserve">pact on human motivations and </w:t>
      </w:r>
      <w:r w:rsidRPr="1A300F91" w:rsidR="10AB8C54">
        <w:rPr>
          <w:rFonts w:ascii="Arial" w:hAnsi="Arial" w:eastAsia="Arial" w:cs="Arial"/>
          <w:sz w:val="24"/>
          <w:szCs w:val="24"/>
        </w:rPr>
        <w:t>expectations. (</w:t>
      </w:r>
      <w:r w:rsidRPr="1A300F91" w:rsidR="1957F3F6">
        <w:rPr>
          <w:rFonts w:ascii="Arial" w:hAnsi="Arial" w:eastAsia="Arial" w:cs="Arial"/>
          <w:sz w:val="24"/>
          <w:szCs w:val="24"/>
        </w:rPr>
        <w:t>McKeown, Haji and Ferguson, 2016)</w:t>
      </w:r>
    </w:p>
    <w:p w:rsidR="145BB264" w:rsidP="524B78A6" w:rsidRDefault="145BB264" w14:paraId="761A5CE1" w14:textId="4238DFDD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24B78A6" w:rsidR="0453EB94">
        <w:rPr>
          <w:rFonts w:ascii="Arial" w:hAnsi="Arial" w:eastAsia="Arial" w:cs="Arial"/>
          <w:sz w:val="24"/>
          <w:szCs w:val="24"/>
        </w:rPr>
        <w:t xml:space="preserve">To </w:t>
      </w:r>
      <w:r w:rsidRPr="524B78A6" w:rsidR="30DBC7D9">
        <w:rPr>
          <w:rFonts w:ascii="Arial" w:hAnsi="Arial" w:eastAsia="Arial" w:cs="Arial"/>
          <w:sz w:val="24"/>
          <w:szCs w:val="24"/>
        </w:rPr>
        <w:t>identify</w:t>
      </w:r>
      <w:r w:rsidRPr="524B78A6" w:rsidR="0453EB94">
        <w:rPr>
          <w:rFonts w:ascii="Arial" w:hAnsi="Arial" w:eastAsia="Arial" w:cs="Arial"/>
          <w:sz w:val="24"/>
          <w:szCs w:val="24"/>
        </w:rPr>
        <w:t xml:space="preserve"> one</w:t>
      </w:r>
      <w:r w:rsidRPr="524B78A6" w:rsidR="0453EB94">
        <w:rPr>
          <w:rFonts w:ascii="Arial" w:hAnsi="Arial" w:eastAsia="Arial" w:cs="Arial"/>
          <w:sz w:val="24"/>
          <w:szCs w:val="24"/>
        </w:rPr>
        <w:t>’</w:t>
      </w:r>
      <w:r w:rsidRPr="524B78A6" w:rsidR="0453EB94">
        <w:rPr>
          <w:rFonts w:ascii="Arial" w:hAnsi="Arial" w:eastAsia="Arial" w:cs="Arial"/>
          <w:sz w:val="24"/>
          <w:szCs w:val="24"/>
        </w:rPr>
        <w:t xml:space="preserve">s </w:t>
      </w:r>
      <w:r w:rsidRPr="524B78A6" w:rsidR="46E8AB54">
        <w:rPr>
          <w:rFonts w:ascii="Arial" w:hAnsi="Arial" w:eastAsia="Arial" w:cs="Arial"/>
          <w:sz w:val="24"/>
          <w:szCs w:val="24"/>
        </w:rPr>
        <w:t>self-worth</w:t>
      </w:r>
      <w:r w:rsidRPr="524B78A6" w:rsidR="0453EB94">
        <w:rPr>
          <w:rFonts w:ascii="Arial" w:hAnsi="Arial" w:eastAsia="Arial" w:cs="Arial"/>
          <w:sz w:val="24"/>
          <w:szCs w:val="24"/>
        </w:rPr>
        <w:t xml:space="preserve"> the first thing to notice is how is our health condition. If we good about our health like we feel no pain and energetic, it will automatically </w:t>
      </w:r>
      <w:r w:rsidRPr="524B78A6" w:rsidR="0453EB94">
        <w:rPr>
          <w:rFonts w:ascii="Arial" w:hAnsi="Arial" w:eastAsia="Arial" w:cs="Arial"/>
          <w:sz w:val="24"/>
          <w:szCs w:val="24"/>
        </w:rPr>
        <w:t>determine</w:t>
      </w:r>
      <w:r w:rsidRPr="524B78A6" w:rsidR="0453EB94">
        <w:rPr>
          <w:rFonts w:ascii="Arial" w:hAnsi="Arial" w:eastAsia="Arial" w:cs="Arial"/>
          <w:sz w:val="24"/>
          <w:szCs w:val="24"/>
        </w:rPr>
        <w:t xml:space="preserve"> </w:t>
      </w:r>
      <w:r w:rsidRPr="524B78A6" w:rsidR="0453EB94">
        <w:rPr>
          <w:rFonts w:ascii="Arial" w:hAnsi="Arial" w:eastAsia="Arial" w:cs="Arial"/>
          <w:sz w:val="24"/>
          <w:szCs w:val="24"/>
        </w:rPr>
        <w:t>our own self esteem.</w:t>
      </w:r>
      <w:r w:rsidRPr="524B78A6" w:rsidR="794AB310">
        <w:rPr>
          <w:rFonts w:ascii="Arial" w:hAnsi="Arial" w:eastAsia="Arial" w:cs="Arial"/>
          <w:sz w:val="24"/>
          <w:szCs w:val="24"/>
        </w:rPr>
        <w:t xml:space="preserve"> </w:t>
      </w:r>
      <w:r w:rsidRPr="524B78A6" w:rsidR="6ABF5D5F">
        <w:rPr>
          <w:rFonts w:ascii="Arial" w:hAnsi="Arial" w:eastAsia="Arial" w:cs="Arial"/>
          <w:sz w:val="24"/>
          <w:szCs w:val="24"/>
        </w:rPr>
        <w:t>If a person categorized himself in a certain group w</w:t>
      </w:r>
      <w:r w:rsidRPr="524B78A6" w:rsidR="6204457B">
        <w:rPr>
          <w:rFonts w:ascii="Arial" w:hAnsi="Arial" w:eastAsia="Arial" w:cs="Arial"/>
          <w:sz w:val="24"/>
          <w:szCs w:val="24"/>
        </w:rPr>
        <w:t>hich form</w:t>
      </w:r>
      <w:r w:rsidRPr="524B78A6" w:rsidR="5180065D">
        <w:rPr>
          <w:rFonts w:ascii="Arial" w:hAnsi="Arial" w:eastAsia="Arial" w:cs="Arial"/>
          <w:sz w:val="24"/>
          <w:szCs w:val="24"/>
        </w:rPr>
        <w:t>s his</w:t>
      </w:r>
      <w:r w:rsidRPr="524B78A6" w:rsidR="6204457B">
        <w:rPr>
          <w:rFonts w:ascii="Arial" w:hAnsi="Arial" w:eastAsia="Arial" w:cs="Arial"/>
          <w:sz w:val="24"/>
          <w:szCs w:val="24"/>
        </w:rPr>
        <w:t xml:space="preserve"> positive</w:t>
      </w:r>
      <w:r w:rsidRPr="524B78A6" w:rsidR="100CCEE4">
        <w:rPr>
          <w:rFonts w:ascii="Arial" w:hAnsi="Arial" w:eastAsia="Arial" w:cs="Arial"/>
          <w:sz w:val="24"/>
          <w:szCs w:val="24"/>
        </w:rPr>
        <w:t xml:space="preserve"> </w:t>
      </w:r>
      <w:r w:rsidRPr="524B78A6" w:rsidR="100CCEE4">
        <w:rPr>
          <w:rFonts w:ascii="Arial" w:hAnsi="Arial" w:eastAsia="Arial" w:cs="Arial"/>
          <w:i w:val="1"/>
          <w:iCs w:val="1"/>
          <w:sz w:val="24"/>
          <w:szCs w:val="24"/>
        </w:rPr>
        <w:t xml:space="preserve">self-concept </w:t>
      </w:r>
      <w:r w:rsidRPr="524B78A6" w:rsidR="100CCEE4">
        <w:rPr>
          <w:rFonts w:ascii="Arial" w:hAnsi="Arial" w:eastAsia="Arial" w:cs="Arial"/>
          <w:sz w:val="24"/>
          <w:szCs w:val="24"/>
        </w:rPr>
        <w:t>that would become his social identity</w:t>
      </w:r>
      <w:r w:rsidRPr="524B78A6" w:rsidR="100CCEE4">
        <w:rPr>
          <w:rFonts w:ascii="Arial" w:hAnsi="Arial" w:eastAsia="Arial" w:cs="Arial"/>
          <w:sz w:val="24"/>
          <w:szCs w:val="24"/>
        </w:rPr>
        <w:t>.</w:t>
      </w:r>
      <w:r w:rsidRPr="524B78A6" w:rsidR="6204457B">
        <w:rPr>
          <w:rFonts w:ascii="Arial" w:hAnsi="Arial" w:eastAsia="Arial" w:cs="Arial"/>
          <w:sz w:val="24"/>
          <w:szCs w:val="24"/>
        </w:rPr>
        <w:t xml:space="preserve"> </w:t>
      </w:r>
      <w:r w:rsidRPr="524B78A6" w:rsidR="118F2FB7">
        <w:rPr>
          <w:rFonts w:ascii="Arial" w:hAnsi="Arial" w:eastAsia="Arial" w:cs="Arial"/>
          <w:i w:val="1"/>
          <w:iCs w:val="1"/>
          <w:sz w:val="24"/>
          <w:szCs w:val="24"/>
        </w:rPr>
        <w:t>Social</w:t>
      </w:r>
      <w:r w:rsidRPr="524B78A6" w:rsidR="33D1CEE8">
        <w:rPr>
          <w:rFonts w:ascii="Arial" w:hAnsi="Arial" w:eastAsia="Arial" w:cs="Arial"/>
          <w:i w:val="1"/>
          <w:iCs w:val="1"/>
          <w:sz w:val="24"/>
          <w:szCs w:val="24"/>
        </w:rPr>
        <w:t xml:space="preserve"> identification</w:t>
      </w:r>
      <w:r w:rsidRPr="524B78A6" w:rsidR="33D1CEE8">
        <w:rPr>
          <w:rFonts w:ascii="Arial" w:hAnsi="Arial" w:eastAsia="Arial" w:cs="Arial"/>
          <w:sz w:val="24"/>
          <w:szCs w:val="24"/>
        </w:rPr>
        <w:t xml:space="preserve"> is the image of a group </w:t>
      </w:r>
      <w:r w:rsidRPr="524B78A6" w:rsidR="6E5AD012">
        <w:rPr>
          <w:rFonts w:ascii="Arial" w:hAnsi="Arial" w:eastAsia="Arial" w:cs="Arial"/>
          <w:sz w:val="24"/>
          <w:szCs w:val="24"/>
        </w:rPr>
        <w:t xml:space="preserve">which we belong to, and we have a significant value of our group. </w:t>
      </w:r>
      <w:r w:rsidRPr="524B78A6" w:rsidR="74782B06">
        <w:rPr>
          <w:rFonts w:ascii="Arial" w:hAnsi="Arial" w:eastAsia="Arial" w:cs="Arial"/>
          <w:sz w:val="24"/>
          <w:szCs w:val="24"/>
        </w:rPr>
        <w:t xml:space="preserve">We </w:t>
      </w:r>
      <w:r w:rsidRPr="524B78A6" w:rsidR="6E0FD6DF">
        <w:rPr>
          <w:rFonts w:ascii="Arial" w:hAnsi="Arial" w:eastAsia="Arial" w:cs="Arial"/>
          <w:sz w:val="24"/>
          <w:szCs w:val="24"/>
        </w:rPr>
        <w:t>generally</w:t>
      </w:r>
      <w:r w:rsidRPr="524B78A6" w:rsidR="74782B06">
        <w:rPr>
          <w:rFonts w:ascii="Arial" w:hAnsi="Arial" w:eastAsia="Arial" w:cs="Arial"/>
          <w:sz w:val="24"/>
          <w:szCs w:val="24"/>
        </w:rPr>
        <w:t xml:space="preserve"> categorize</w:t>
      </w:r>
      <w:r w:rsidRPr="524B78A6" w:rsidR="74782B06">
        <w:rPr>
          <w:rFonts w:ascii="Arial" w:hAnsi="Arial" w:eastAsia="Arial" w:cs="Arial"/>
          <w:sz w:val="24"/>
          <w:szCs w:val="24"/>
        </w:rPr>
        <w:t xml:space="preserve"> people </w:t>
      </w:r>
      <w:r w:rsidRPr="524B78A6" w:rsidR="74782B06">
        <w:rPr>
          <w:rFonts w:ascii="Arial" w:hAnsi="Arial" w:eastAsia="Arial" w:cs="Arial"/>
          <w:sz w:val="24"/>
          <w:szCs w:val="24"/>
        </w:rPr>
        <w:t>on the basis of</w:t>
      </w:r>
      <w:r w:rsidRPr="524B78A6" w:rsidR="74782B06">
        <w:rPr>
          <w:rFonts w:ascii="Arial" w:hAnsi="Arial" w:eastAsia="Arial" w:cs="Arial"/>
          <w:sz w:val="24"/>
          <w:szCs w:val="24"/>
        </w:rPr>
        <w:t xml:space="preserve"> their age, status, </w:t>
      </w:r>
      <w:r w:rsidRPr="524B78A6" w:rsidR="225E410F">
        <w:rPr>
          <w:rFonts w:ascii="Arial" w:hAnsi="Arial" w:eastAsia="Arial" w:cs="Arial"/>
          <w:sz w:val="24"/>
          <w:szCs w:val="24"/>
        </w:rPr>
        <w:t>religion</w:t>
      </w:r>
      <w:r w:rsidRPr="524B78A6" w:rsidR="225E410F">
        <w:rPr>
          <w:rFonts w:ascii="Arial" w:hAnsi="Arial" w:eastAsia="Arial" w:cs="Arial"/>
          <w:sz w:val="24"/>
          <w:szCs w:val="24"/>
        </w:rPr>
        <w:t xml:space="preserve"> or ethnicity. This phenomenon called as </w:t>
      </w:r>
      <w:r w:rsidRPr="524B78A6" w:rsidR="225E410F">
        <w:rPr>
          <w:rFonts w:ascii="Arial" w:hAnsi="Arial" w:eastAsia="Arial" w:cs="Arial"/>
          <w:i w:val="1"/>
          <w:iCs w:val="1"/>
          <w:sz w:val="24"/>
          <w:szCs w:val="24"/>
        </w:rPr>
        <w:t>Social Categorization</w:t>
      </w:r>
      <w:r w:rsidRPr="524B78A6" w:rsidR="225E410F">
        <w:rPr>
          <w:rFonts w:ascii="Arial" w:hAnsi="Arial" w:eastAsia="Arial" w:cs="Arial"/>
          <w:sz w:val="24"/>
          <w:szCs w:val="24"/>
        </w:rPr>
        <w:t>.</w:t>
      </w:r>
      <w:r w:rsidRPr="524B78A6" w:rsidR="1EC4E833">
        <w:rPr>
          <w:rFonts w:ascii="Arial" w:hAnsi="Arial" w:eastAsia="Arial" w:cs="Arial"/>
          <w:sz w:val="24"/>
          <w:szCs w:val="24"/>
        </w:rPr>
        <w:t xml:space="preserve"> Categorizing ourselves into</w:t>
      </w:r>
      <w:r w:rsidRPr="524B78A6" w:rsidR="68DE2A13">
        <w:rPr>
          <w:rFonts w:ascii="Arial" w:hAnsi="Arial" w:eastAsia="Arial" w:cs="Arial"/>
          <w:sz w:val="24"/>
          <w:szCs w:val="24"/>
        </w:rPr>
        <w:t xml:space="preserve"> the groups a</w:t>
      </w:r>
      <w:r w:rsidRPr="524B78A6" w:rsidR="5EF4FA60">
        <w:rPr>
          <w:rFonts w:ascii="Arial" w:hAnsi="Arial" w:eastAsia="Arial" w:cs="Arial"/>
          <w:sz w:val="24"/>
          <w:szCs w:val="24"/>
        </w:rPr>
        <w:t xml:space="preserve">nd comparing other groups could automatically create </w:t>
      </w:r>
      <w:r w:rsidRPr="524B78A6" w:rsidR="3466130F">
        <w:rPr>
          <w:rFonts w:ascii="Arial" w:hAnsi="Arial" w:eastAsia="Arial" w:cs="Arial"/>
          <w:sz w:val="24"/>
          <w:szCs w:val="24"/>
        </w:rPr>
        <w:t xml:space="preserve">discrimination. </w:t>
      </w:r>
      <w:r w:rsidRPr="524B78A6" w:rsidR="6685FF18">
        <w:rPr>
          <w:rFonts w:ascii="Arial" w:hAnsi="Arial" w:eastAsia="Arial" w:cs="Arial"/>
          <w:sz w:val="24"/>
          <w:szCs w:val="24"/>
        </w:rPr>
        <w:t>Discrimination</w:t>
      </w:r>
      <w:r w:rsidRPr="524B78A6" w:rsidR="004D3FEE">
        <w:rPr>
          <w:rFonts w:ascii="Arial" w:hAnsi="Arial" w:eastAsia="Arial" w:cs="Arial"/>
          <w:sz w:val="24"/>
          <w:szCs w:val="24"/>
        </w:rPr>
        <w:t xml:space="preserve"> </w:t>
      </w:r>
      <w:r w:rsidRPr="524B78A6" w:rsidR="48C26BBD">
        <w:rPr>
          <w:rFonts w:ascii="Arial" w:hAnsi="Arial" w:eastAsia="Arial" w:cs="Arial"/>
          <w:sz w:val="24"/>
          <w:szCs w:val="24"/>
        </w:rPr>
        <w:t xml:space="preserve">is the sense of achieving superiority </w:t>
      </w:r>
      <w:r w:rsidRPr="524B78A6" w:rsidR="33823D56">
        <w:rPr>
          <w:rFonts w:ascii="Arial" w:hAnsi="Arial" w:eastAsia="Arial" w:cs="Arial"/>
          <w:sz w:val="24"/>
          <w:szCs w:val="24"/>
        </w:rPr>
        <w:t xml:space="preserve">over other outer groups or superiority </w:t>
      </w:r>
      <w:r w:rsidRPr="524B78A6" w:rsidR="2AE7F8D3">
        <w:rPr>
          <w:rFonts w:ascii="Arial" w:hAnsi="Arial" w:eastAsia="Arial" w:cs="Arial"/>
          <w:sz w:val="24"/>
          <w:szCs w:val="24"/>
        </w:rPr>
        <w:t>over the</w:t>
      </w:r>
      <w:r w:rsidRPr="524B78A6" w:rsidR="33823D56">
        <w:rPr>
          <w:rFonts w:ascii="Arial" w:hAnsi="Arial" w:eastAsia="Arial" w:cs="Arial"/>
          <w:sz w:val="24"/>
          <w:szCs w:val="24"/>
        </w:rPr>
        <w:t xml:space="preserve"> member of inter-group. </w:t>
      </w:r>
      <w:r w:rsidRPr="524B78A6" w:rsidR="33823D56">
        <w:rPr>
          <w:rFonts w:ascii="Arial" w:hAnsi="Arial" w:eastAsia="Arial" w:cs="Arial"/>
          <w:i w:val="1"/>
          <w:iCs w:val="1"/>
          <w:sz w:val="24"/>
          <w:szCs w:val="24"/>
        </w:rPr>
        <w:t>Social comparison</w:t>
      </w:r>
      <w:r w:rsidRPr="524B78A6" w:rsidR="33823D56">
        <w:rPr>
          <w:rFonts w:ascii="Arial" w:hAnsi="Arial" w:eastAsia="Arial" w:cs="Arial"/>
          <w:sz w:val="24"/>
          <w:szCs w:val="24"/>
        </w:rPr>
        <w:t xml:space="preserve"> ba</w:t>
      </w:r>
      <w:r w:rsidRPr="524B78A6" w:rsidR="3CF0FC27">
        <w:rPr>
          <w:rFonts w:ascii="Arial" w:hAnsi="Arial" w:eastAsia="Arial" w:cs="Arial"/>
          <w:sz w:val="24"/>
          <w:szCs w:val="24"/>
        </w:rPr>
        <w:t xml:space="preserve">sed on the esteem needs which can be </w:t>
      </w:r>
      <w:r w:rsidRPr="524B78A6" w:rsidR="296C67F8">
        <w:rPr>
          <w:rFonts w:ascii="Arial" w:hAnsi="Arial" w:eastAsia="Arial" w:cs="Arial"/>
          <w:sz w:val="24"/>
          <w:szCs w:val="24"/>
        </w:rPr>
        <w:t xml:space="preserve">met by our own social groups could </w:t>
      </w:r>
      <w:r w:rsidRPr="524B78A6" w:rsidR="296C67F8">
        <w:rPr>
          <w:rFonts w:ascii="Arial" w:hAnsi="Arial" w:eastAsia="Arial" w:cs="Arial"/>
          <w:sz w:val="24"/>
          <w:szCs w:val="24"/>
        </w:rPr>
        <w:t xml:space="preserve">possibly </w:t>
      </w:r>
      <w:r w:rsidRPr="524B78A6" w:rsidR="43668AC7">
        <w:rPr>
          <w:rFonts w:ascii="Arial" w:hAnsi="Arial" w:eastAsia="Arial" w:cs="Arial"/>
          <w:sz w:val="24"/>
          <w:szCs w:val="24"/>
        </w:rPr>
        <w:t>cause</w:t>
      </w:r>
      <w:r w:rsidRPr="524B78A6" w:rsidR="43668AC7">
        <w:rPr>
          <w:rFonts w:ascii="Arial" w:hAnsi="Arial" w:eastAsia="Arial" w:cs="Arial"/>
          <w:sz w:val="24"/>
          <w:szCs w:val="24"/>
        </w:rPr>
        <w:t xml:space="preserve"> disagreement and conflict</w:t>
      </w:r>
      <w:r w:rsidRPr="524B78A6" w:rsidR="637FFF7F">
        <w:rPr>
          <w:rFonts w:ascii="Arial" w:hAnsi="Arial" w:eastAsia="Arial" w:cs="Arial"/>
          <w:sz w:val="24"/>
          <w:szCs w:val="24"/>
        </w:rPr>
        <w:t>. Everyone has a need to be accepted or liked by other</w:t>
      </w:r>
      <w:r w:rsidRPr="524B78A6" w:rsidR="6637A89A">
        <w:rPr>
          <w:rFonts w:ascii="Arial" w:hAnsi="Arial" w:eastAsia="Arial" w:cs="Arial"/>
          <w:sz w:val="24"/>
          <w:szCs w:val="24"/>
        </w:rPr>
        <w:t xml:space="preserve">s, this needs shape our behaviour in a situation where there </w:t>
      </w:r>
      <w:r w:rsidRPr="524B78A6" w:rsidR="6B09E519">
        <w:rPr>
          <w:rFonts w:ascii="Arial" w:hAnsi="Arial" w:eastAsia="Arial" w:cs="Arial"/>
          <w:sz w:val="24"/>
          <w:szCs w:val="24"/>
        </w:rPr>
        <w:t>is a disagreement.</w:t>
      </w:r>
      <w:r w:rsidRPr="524B78A6" w:rsidR="0603A093">
        <w:rPr>
          <w:rFonts w:ascii="Arial" w:hAnsi="Arial" w:eastAsia="Arial" w:cs="Arial"/>
          <w:sz w:val="24"/>
          <w:szCs w:val="24"/>
        </w:rPr>
        <w:t>(McGarty, 1999)</w:t>
      </w:r>
      <w:r w:rsidRPr="524B78A6" w:rsidR="0BC53343">
        <w:rPr>
          <w:rFonts w:ascii="Arial" w:hAnsi="Arial" w:eastAsia="Arial" w:cs="Arial"/>
          <w:sz w:val="24"/>
          <w:szCs w:val="24"/>
        </w:rPr>
        <w:t>.</w:t>
      </w:r>
    </w:p>
    <w:p w:rsidR="6545E77A" w:rsidP="524B78A6" w:rsidRDefault="6545E77A" w14:paraId="62BBB957" w14:textId="6E696045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24B78A6" w:rsidR="0BC53343">
        <w:rPr>
          <w:rFonts w:ascii="Arial" w:hAnsi="Arial" w:eastAsia="Arial" w:cs="Arial"/>
          <w:sz w:val="24"/>
          <w:szCs w:val="24"/>
        </w:rPr>
        <w:t>Case Study:</w:t>
      </w:r>
    </w:p>
    <w:p w:rsidR="5FC33480" w:rsidP="524B78A6" w:rsidRDefault="5FC33480" w14:paraId="17AD3B1F" w14:textId="123C7A9D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524B78A6" w:rsidR="52337DC8">
        <w:rPr>
          <w:rFonts w:ascii="Arial" w:hAnsi="Arial" w:eastAsia="Arial" w:cs="Arial"/>
          <w:sz w:val="24"/>
          <w:szCs w:val="24"/>
        </w:rPr>
        <w:t xml:space="preserve">Service user is in early adulthood stage, where a person can clearly </w:t>
      </w:r>
      <w:r w:rsidRPr="524B78A6" w:rsidR="06D42787">
        <w:rPr>
          <w:rFonts w:ascii="Arial" w:hAnsi="Arial" w:eastAsia="Arial" w:cs="Arial"/>
          <w:sz w:val="24"/>
          <w:szCs w:val="24"/>
        </w:rPr>
        <w:t>understand</w:t>
      </w:r>
      <w:r w:rsidRPr="524B78A6" w:rsidR="52337DC8">
        <w:rPr>
          <w:rFonts w:ascii="Arial" w:hAnsi="Arial" w:eastAsia="Arial" w:cs="Arial"/>
          <w:sz w:val="24"/>
          <w:szCs w:val="24"/>
        </w:rPr>
        <w:t xml:space="preserve"> </w:t>
      </w:r>
      <w:r w:rsidRPr="524B78A6" w:rsidR="4687CA4B">
        <w:rPr>
          <w:rFonts w:ascii="Arial" w:hAnsi="Arial" w:eastAsia="Arial" w:cs="Arial"/>
          <w:sz w:val="24"/>
          <w:szCs w:val="24"/>
        </w:rPr>
        <w:t>health related issues</w:t>
      </w:r>
      <w:r w:rsidRPr="524B78A6" w:rsidR="57FDA953">
        <w:rPr>
          <w:rFonts w:ascii="Arial" w:hAnsi="Arial" w:eastAsia="Arial" w:cs="Arial"/>
          <w:sz w:val="24"/>
          <w:szCs w:val="24"/>
        </w:rPr>
        <w:t xml:space="preserve">. This is the age where they can adapt health risk behaviour </w:t>
      </w:r>
      <w:r w:rsidRPr="524B78A6" w:rsidR="4A8C2EC5">
        <w:rPr>
          <w:rFonts w:ascii="Arial" w:hAnsi="Arial" w:eastAsia="Arial" w:cs="Arial"/>
          <w:sz w:val="24"/>
          <w:szCs w:val="24"/>
        </w:rPr>
        <w:t>like smoking or drinking or can be positively adapt health boost activities l</w:t>
      </w:r>
      <w:r w:rsidRPr="524B78A6" w:rsidR="4B7B761B">
        <w:rPr>
          <w:rFonts w:ascii="Arial" w:hAnsi="Arial" w:eastAsia="Arial" w:cs="Arial"/>
          <w:sz w:val="24"/>
          <w:szCs w:val="24"/>
        </w:rPr>
        <w:t xml:space="preserve">ike exercising or </w:t>
      </w:r>
      <w:r w:rsidRPr="524B78A6" w:rsidR="1FA13A54">
        <w:rPr>
          <w:rFonts w:ascii="Arial" w:hAnsi="Arial" w:eastAsia="Arial" w:cs="Arial"/>
          <w:sz w:val="24"/>
          <w:szCs w:val="24"/>
        </w:rPr>
        <w:t>running. (</w:t>
      </w:r>
      <w:r w:rsidRPr="524B78A6" w:rsidR="6805F69B">
        <w:rPr>
          <w:rFonts w:ascii="Arial" w:hAnsi="Arial" w:eastAsia="Arial" w:cs="Arial"/>
          <w:sz w:val="24"/>
          <w:szCs w:val="24"/>
        </w:rPr>
        <w:t>Morrison and Bennett,</w:t>
      </w:r>
      <w:r w:rsidRPr="524B78A6" w:rsidR="0D7CAC4D">
        <w:rPr>
          <w:rFonts w:ascii="Arial" w:hAnsi="Arial" w:eastAsia="Arial" w:cs="Arial"/>
          <w:sz w:val="24"/>
          <w:szCs w:val="24"/>
        </w:rPr>
        <w:t xml:space="preserve"> </w:t>
      </w:r>
      <w:r w:rsidRPr="524B78A6" w:rsidR="6805F69B">
        <w:rPr>
          <w:rFonts w:ascii="Arial" w:hAnsi="Arial" w:eastAsia="Arial" w:cs="Arial"/>
          <w:sz w:val="24"/>
          <w:szCs w:val="24"/>
        </w:rPr>
        <w:t>2016, p20</w:t>
      </w:r>
      <w:r w:rsidRPr="524B78A6" w:rsidR="351FACE4">
        <w:rPr>
          <w:rFonts w:ascii="Arial" w:hAnsi="Arial" w:eastAsia="Arial" w:cs="Arial"/>
          <w:sz w:val="24"/>
          <w:szCs w:val="24"/>
        </w:rPr>
        <w:t xml:space="preserve"> - p21</w:t>
      </w:r>
      <w:r w:rsidRPr="524B78A6" w:rsidR="6805F69B">
        <w:rPr>
          <w:rFonts w:ascii="Arial" w:hAnsi="Arial" w:eastAsia="Arial" w:cs="Arial"/>
          <w:sz w:val="24"/>
          <w:szCs w:val="24"/>
        </w:rPr>
        <w:t>)</w:t>
      </w:r>
      <w:r w:rsidRPr="524B78A6" w:rsidR="05B08D78">
        <w:rPr>
          <w:rFonts w:ascii="Arial" w:hAnsi="Arial" w:eastAsia="Arial" w:cs="Arial"/>
          <w:sz w:val="24"/>
          <w:szCs w:val="24"/>
        </w:rPr>
        <w:t xml:space="preserve">. In this scenario in the context of social identity theory </w:t>
      </w:r>
      <w:r w:rsidRPr="524B78A6" w:rsidR="5E2A3573">
        <w:rPr>
          <w:rFonts w:ascii="Arial" w:hAnsi="Arial" w:eastAsia="Arial" w:cs="Arial"/>
          <w:sz w:val="24"/>
          <w:szCs w:val="24"/>
        </w:rPr>
        <w:t>this teenager picture himself as young energetic person who has complete control on his</w:t>
      </w:r>
      <w:r w:rsidRPr="524B78A6" w:rsidR="6E68AF84">
        <w:rPr>
          <w:rFonts w:ascii="Arial" w:hAnsi="Arial" w:eastAsia="Arial" w:cs="Arial"/>
          <w:sz w:val="24"/>
          <w:szCs w:val="24"/>
        </w:rPr>
        <w:t xml:space="preserve"> behaviour. But </w:t>
      </w:r>
      <w:r w:rsidRPr="524B78A6" w:rsidR="69755530">
        <w:rPr>
          <w:rFonts w:ascii="Arial" w:hAnsi="Arial" w:eastAsia="Arial" w:cs="Arial"/>
          <w:sz w:val="24"/>
          <w:szCs w:val="24"/>
        </w:rPr>
        <w:t>sadly,</w:t>
      </w:r>
      <w:r w:rsidRPr="524B78A6" w:rsidR="6E68AF84">
        <w:rPr>
          <w:rFonts w:ascii="Arial" w:hAnsi="Arial" w:eastAsia="Arial" w:cs="Arial"/>
          <w:sz w:val="24"/>
          <w:szCs w:val="24"/>
        </w:rPr>
        <w:t xml:space="preserve"> the reality is opposite due to his illness and emotional trauma of </w:t>
      </w:r>
      <w:r w:rsidRPr="524B78A6" w:rsidR="267F626A">
        <w:rPr>
          <w:rFonts w:ascii="Arial" w:hAnsi="Arial" w:eastAsia="Arial" w:cs="Arial"/>
          <w:sz w:val="24"/>
          <w:szCs w:val="24"/>
        </w:rPr>
        <w:t>losing</w:t>
      </w:r>
      <w:r w:rsidRPr="524B78A6" w:rsidR="6E68AF84">
        <w:rPr>
          <w:rFonts w:ascii="Arial" w:hAnsi="Arial" w:eastAsia="Arial" w:cs="Arial"/>
          <w:sz w:val="24"/>
          <w:szCs w:val="24"/>
        </w:rPr>
        <w:t xml:space="preserve"> his place </w:t>
      </w:r>
      <w:r w:rsidRPr="524B78A6" w:rsidR="6B758538">
        <w:rPr>
          <w:rFonts w:ascii="Arial" w:hAnsi="Arial" w:eastAsia="Arial" w:cs="Arial"/>
          <w:sz w:val="24"/>
          <w:szCs w:val="24"/>
        </w:rPr>
        <w:t xml:space="preserve">from the football academy. This causes depression and </w:t>
      </w:r>
      <w:r w:rsidRPr="524B78A6" w:rsidR="715A39AE">
        <w:rPr>
          <w:rFonts w:ascii="Arial" w:hAnsi="Arial" w:eastAsia="Arial" w:cs="Arial"/>
          <w:sz w:val="24"/>
          <w:szCs w:val="24"/>
        </w:rPr>
        <w:t xml:space="preserve">starting having negative thoughts about himself with low self-esteem. </w:t>
      </w:r>
      <w:r w:rsidRPr="524B78A6" w:rsidR="67228281">
        <w:rPr>
          <w:rFonts w:ascii="Arial" w:hAnsi="Arial" w:eastAsia="Arial" w:cs="Arial"/>
          <w:sz w:val="24"/>
          <w:szCs w:val="24"/>
        </w:rPr>
        <w:t>On the other hand, s</w:t>
      </w:r>
      <w:r w:rsidRPr="524B78A6" w:rsidR="4B7B761B">
        <w:rPr>
          <w:rFonts w:ascii="Arial" w:hAnsi="Arial" w:eastAsia="Arial" w:cs="Arial"/>
          <w:sz w:val="24"/>
          <w:szCs w:val="24"/>
        </w:rPr>
        <w:t xml:space="preserve">taff member is at that point of age where </w:t>
      </w:r>
      <w:r w:rsidRPr="524B78A6" w:rsidR="16484517">
        <w:rPr>
          <w:rFonts w:ascii="Arial" w:hAnsi="Arial" w:eastAsia="Arial" w:cs="Arial"/>
          <w:sz w:val="24"/>
          <w:szCs w:val="24"/>
        </w:rPr>
        <w:t xml:space="preserve">anxiety and low </w:t>
      </w:r>
      <w:r w:rsidRPr="524B78A6" w:rsidR="6F873955">
        <w:rPr>
          <w:rFonts w:ascii="Arial" w:hAnsi="Arial" w:eastAsia="Arial" w:cs="Arial"/>
          <w:sz w:val="24"/>
          <w:szCs w:val="24"/>
        </w:rPr>
        <w:t>self-esteem</w:t>
      </w:r>
      <w:r w:rsidRPr="524B78A6" w:rsidR="16484517">
        <w:rPr>
          <w:rFonts w:ascii="Arial" w:hAnsi="Arial" w:eastAsia="Arial" w:cs="Arial"/>
          <w:sz w:val="24"/>
          <w:szCs w:val="24"/>
        </w:rPr>
        <w:t xml:space="preserve"> kicks in due to changes in their </w:t>
      </w:r>
      <w:r w:rsidRPr="524B78A6" w:rsidR="5C8CDFD9">
        <w:rPr>
          <w:rFonts w:ascii="Arial" w:hAnsi="Arial" w:eastAsia="Arial" w:cs="Arial"/>
          <w:sz w:val="24"/>
          <w:szCs w:val="24"/>
        </w:rPr>
        <w:t>body physique, like gaining weight or hair loss, joint pains etc.</w:t>
      </w:r>
      <w:r w:rsidRPr="524B78A6" w:rsidR="0E15AD4E">
        <w:rPr>
          <w:rFonts w:ascii="Arial" w:hAnsi="Arial" w:eastAsia="Arial" w:cs="Arial"/>
          <w:sz w:val="24"/>
          <w:szCs w:val="24"/>
        </w:rPr>
        <w:t xml:space="preserve"> </w:t>
      </w:r>
      <w:r w:rsidRPr="524B78A6" w:rsidR="6257E4BA">
        <w:rPr>
          <w:rFonts w:ascii="Arial" w:hAnsi="Arial" w:eastAsia="Arial" w:cs="Arial"/>
          <w:sz w:val="24"/>
          <w:szCs w:val="24"/>
        </w:rPr>
        <w:t>Staff member thinks about her own social identity with her own social group and pic</w:t>
      </w:r>
      <w:r w:rsidRPr="524B78A6" w:rsidR="7C573CA7">
        <w:rPr>
          <w:rFonts w:ascii="Arial" w:hAnsi="Arial" w:eastAsia="Arial" w:cs="Arial"/>
          <w:sz w:val="24"/>
          <w:szCs w:val="24"/>
        </w:rPr>
        <w:t xml:space="preserve">ture herself as a person to be </w:t>
      </w:r>
      <w:r w:rsidRPr="524B78A6" w:rsidR="50958838">
        <w:rPr>
          <w:rFonts w:ascii="Arial" w:hAnsi="Arial" w:eastAsia="Arial" w:cs="Arial"/>
          <w:sz w:val="24"/>
          <w:szCs w:val="24"/>
        </w:rPr>
        <w:t>respected. It</w:t>
      </w:r>
      <w:r w:rsidRPr="524B78A6" w:rsidR="7C573CA7">
        <w:rPr>
          <w:rFonts w:ascii="Arial" w:hAnsi="Arial" w:eastAsia="Arial" w:cs="Arial"/>
          <w:sz w:val="24"/>
          <w:szCs w:val="24"/>
        </w:rPr>
        <w:t xml:space="preserve"> is the duty of a s</w:t>
      </w:r>
      <w:r w:rsidRPr="524B78A6" w:rsidR="50D1AE3D">
        <w:rPr>
          <w:rFonts w:ascii="Arial" w:hAnsi="Arial" w:eastAsia="Arial" w:cs="Arial"/>
          <w:sz w:val="24"/>
          <w:szCs w:val="24"/>
        </w:rPr>
        <w:t xml:space="preserve">taff to follow the rules inside the premises, but there could be some exception cases. This </w:t>
      </w:r>
      <w:r w:rsidRPr="524B78A6" w:rsidR="05F3CF06">
        <w:rPr>
          <w:rFonts w:ascii="Arial" w:hAnsi="Arial" w:eastAsia="Arial" w:cs="Arial"/>
          <w:sz w:val="24"/>
          <w:szCs w:val="24"/>
        </w:rPr>
        <w:t xml:space="preserve">service user often becomes breathless due to which he can wear mask and because of muscles pain he </w:t>
      </w:r>
      <w:r w:rsidRPr="524B78A6" w:rsidR="09F7AF2D">
        <w:rPr>
          <w:rFonts w:ascii="Arial" w:hAnsi="Arial" w:eastAsia="Arial" w:cs="Arial"/>
          <w:sz w:val="24"/>
          <w:szCs w:val="24"/>
        </w:rPr>
        <w:t>can't</w:t>
      </w:r>
      <w:r w:rsidRPr="524B78A6" w:rsidR="05F3CF06">
        <w:rPr>
          <w:rFonts w:ascii="Arial" w:hAnsi="Arial" w:eastAsia="Arial" w:cs="Arial"/>
          <w:sz w:val="24"/>
          <w:szCs w:val="24"/>
        </w:rPr>
        <w:t xml:space="preserve"> be seated. His </w:t>
      </w:r>
      <w:r w:rsidRPr="524B78A6" w:rsidR="4FDE4B18">
        <w:rPr>
          <w:rFonts w:ascii="Arial" w:hAnsi="Arial" w:eastAsia="Arial" w:cs="Arial"/>
          <w:sz w:val="24"/>
          <w:szCs w:val="24"/>
        </w:rPr>
        <w:t>situation</w:t>
      </w:r>
      <w:r w:rsidRPr="524B78A6" w:rsidR="05F3CF06">
        <w:rPr>
          <w:rFonts w:ascii="Arial" w:hAnsi="Arial" w:eastAsia="Arial" w:cs="Arial"/>
          <w:sz w:val="24"/>
          <w:szCs w:val="24"/>
        </w:rPr>
        <w:t xml:space="preserve"> is understandable</w:t>
      </w:r>
      <w:r w:rsidRPr="524B78A6" w:rsidR="2758D298">
        <w:rPr>
          <w:rFonts w:ascii="Arial" w:hAnsi="Arial" w:eastAsia="Arial" w:cs="Arial"/>
          <w:sz w:val="24"/>
          <w:szCs w:val="24"/>
        </w:rPr>
        <w:t xml:space="preserve"> </w:t>
      </w:r>
      <w:r w:rsidRPr="524B78A6" w:rsidR="2758D298">
        <w:rPr>
          <w:rFonts w:ascii="Arial" w:hAnsi="Arial" w:eastAsia="Arial" w:cs="Arial"/>
          <w:sz w:val="24"/>
          <w:szCs w:val="24"/>
        </w:rPr>
        <w:t>whereas</w:t>
      </w:r>
      <w:r w:rsidRPr="524B78A6" w:rsidR="2758D298">
        <w:rPr>
          <w:rFonts w:ascii="Arial" w:hAnsi="Arial" w:eastAsia="Arial" w:cs="Arial"/>
          <w:sz w:val="24"/>
          <w:szCs w:val="24"/>
        </w:rPr>
        <w:t xml:space="preserve"> newly appointed receptionist is also worried about her own </w:t>
      </w:r>
      <w:r w:rsidRPr="524B78A6" w:rsidR="7E8445FB">
        <w:rPr>
          <w:rFonts w:ascii="Arial" w:hAnsi="Arial" w:eastAsia="Arial" w:cs="Arial"/>
          <w:sz w:val="24"/>
          <w:szCs w:val="24"/>
        </w:rPr>
        <w:t>social identification.</w:t>
      </w:r>
    </w:p>
    <w:p w:rsidR="78298EEE" w:rsidP="524B78A6" w:rsidRDefault="78298EEE" w14:paraId="00A16475" w14:textId="0DF2D136">
      <w:pPr>
        <w:pStyle w:val="Heading1"/>
        <w:spacing w:line="360" w:lineRule="auto"/>
        <w:rPr>
          <w:rFonts w:ascii="Arial" w:hAnsi="Arial" w:eastAsia="Arial" w:cs="Arial"/>
          <w:sz w:val="48"/>
          <w:szCs w:val="48"/>
          <w:u w:val="single"/>
        </w:rPr>
      </w:pPr>
      <w:bookmarkStart w:name="_Toc1240482109" w:id="629927688"/>
      <w:r w:rsidRPr="67AF82FC" w:rsidR="3CA216CF">
        <w:rPr>
          <w:rFonts w:ascii="Arial" w:hAnsi="Arial" w:eastAsia="Arial" w:cs="Arial"/>
          <w:sz w:val="48"/>
          <w:szCs w:val="48"/>
          <w:u w:val="single"/>
        </w:rPr>
        <w:t>ATTRIBUTION THEORY</w:t>
      </w:r>
      <w:bookmarkEnd w:id="629927688"/>
    </w:p>
    <w:p w:rsidR="524B78A6" w:rsidP="524B78A6" w:rsidRDefault="524B78A6" w14:paraId="371A644A" w14:textId="2861040F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61403ABA" w:rsidP="524B78A6" w:rsidRDefault="61403ABA" w14:paraId="336F44F0" w14:textId="7466FC0B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61403A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Every day</w:t>
      </w:r>
      <w:r w:rsidRPr="524B78A6" w:rsidR="254F6C1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we </w:t>
      </w:r>
      <w:r w:rsidRPr="524B78A6" w:rsidR="0236640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meet</w:t>
      </w:r>
      <w:r w:rsidRPr="524B78A6" w:rsidR="254F6C1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with different people in different situations, it</w:t>
      </w:r>
      <w:r w:rsidRPr="524B78A6" w:rsidR="5CE9CD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a basic human activity to try to figur</w:t>
      </w:r>
      <w:r w:rsidRPr="524B78A6" w:rsidR="570769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 out why it happened. </w:t>
      </w:r>
      <w:r w:rsidRPr="524B78A6" w:rsidR="1A3310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study the process of explaining and answering the question </w:t>
      </w:r>
      <w:r w:rsidRPr="524B78A6" w:rsidR="5E3F58B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why,</w:t>
      </w:r>
      <w:r w:rsidRPr="524B78A6" w:rsidR="1A3310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24B78A6" w:rsidR="740EC65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Fritz </w:t>
      </w:r>
      <w:r w:rsidRPr="524B78A6" w:rsidR="1A3310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</w:t>
      </w:r>
      <w:r w:rsidRPr="524B78A6" w:rsidR="58D7F5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eider has </w:t>
      </w:r>
      <w:r w:rsidRPr="524B78A6" w:rsidR="58D7F5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come up with</w:t>
      </w:r>
      <w:r w:rsidRPr="524B78A6" w:rsidR="58D7F5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theory of naïve psycholog</w:t>
      </w:r>
      <w:r w:rsidRPr="524B78A6" w:rsidR="0652AF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y, that is Attribution Theory</w:t>
      </w:r>
      <w:r w:rsidRPr="524B78A6" w:rsidR="0652AF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524B78A6" w:rsidR="1C8DEF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24B78A6" w:rsidR="1C8DEF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Attribution is a process involved communication both internally and externally, </w:t>
      </w:r>
      <w:r w:rsidRPr="524B78A6" w:rsidR="433A41D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internal</w:t>
      </w:r>
      <w:r w:rsidRPr="524B78A6" w:rsidR="1C8DEF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communication means the way we think and </w:t>
      </w:r>
      <w:r w:rsidRPr="524B78A6" w:rsidR="0D1FF6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perceive</w:t>
      </w:r>
      <w:r w:rsidRPr="524B78A6" w:rsidR="1C8DEF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s</w:t>
      </w:r>
      <w:r w:rsidRPr="524B78A6" w:rsidR="13025A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ituation and as a result we express it externally by talking or showing some specific behaviour </w:t>
      </w:r>
      <w:bookmarkStart w:name="_Int_VhzxFYcb" w:id="1121520259"/>
      <w:r w:rsidRPr="524B78A6" w:rsidR="4B968E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which</w:t>
      </w:r>
      <w:bookmarkEnd w:id="1121520259"/>
      <w:r w:rsidRPr="524B78A6" w:rsidR="13025A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we adopt based on our</w:t>
      </w:r>
      <w:r w:rsidRPr="524B78A6" w:rsidR="2F23AC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24B78A6" w:rsidR="0CC605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judgments. People</w:t>
      </w:r>
      <w:r w:rsidRPr="524B78A6" w:rsidR="3C72C3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use logical </w:t>
      </w:r>
      <w:r w:rsidRPr="524B78A6" w:rsidR="438ED8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interpretations</w:t>
      </w:r>
      <w:r w:rsidRPr="524B78A6" w:rsidR="3C72C3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events</w:t>
      </w:r>
      <w:r w:rsidRPr="524B78A6" w:rsidR="00FA0CF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order “to understand and control the world”(</w:t>
      </w:r>
      <w:r w:rsidRPr="524B78A6" w:rsidR="017E3F1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Manusov and Spitzberg, 2008</w:t>
      </w:r>
      <w:r w:rsidRPr="524B78A6" w:rsidR="00FA0CF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524B78A6" w:rsidR="3C72C3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24B78A6" w:rsidR="0652AF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</w:t>
      </w:r>
      <w:r w:rsidRPr="524B78A6" w:rsidR="51A740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ider</w:t>
      </w:r>
      <w:r w:rsidRPr="524B78A6" w:rsidR="0652AF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describe</w:t>
      </w:r>
      <w:r w:rsidRPr="524B78A6" w:rsidR="5EC328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</w:t>
      </w:r>
      <w:r w:rsidRPr="524B78A6" w:rsidR="0652AF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people as a naïve psychologist because people do tend to make judgments </w:t>
      </w:r>
      <w:r w:rsidRPr="524B78A6" w:rsidR="18010C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based on </w:t>
      </w:r>
      <w:r w:rsidRPr="524B78A6" w:rsidR="723268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each other's</w:t>
      </w:r>
      <w:r w:rsidRPr="524B78A6" w:rsidR="18010C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behaviour.</w:t>
      </w:r>
      <w:r w:rsidRPr="524B78A6" w:rsidR="42CB20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He developed three pri</w:t>
      </w:r>
      <w:r w:rsidRPr="524B78A6" w:rsidR="57B3E5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nciples to explain attribution theory, they are as follows</w:t>
      </w:r>
      <w:r w:rsidRPr="524B78A6" w:rsidR="3D6CEE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:</w:t>
      </w:r>
    </w:p>
    <w:p w:rsidR="3D6CEEAB" w:rsidP="524B78A6" w:rsidRDefault="3D6CEEAB" w14:paraId="5388E384" w14:textId="1A7AA8C1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3D6CEE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A) People </w:t>
      </w:r>
      <w:r w:rsidRPr="524B78A6" w:rsidR="795B9E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behave</w:t>
      </w:r>
      <w:r w:rsidRPr="524B78A6" w:rsidR="3D6CEE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certain way only if there is some motivation </w:t>
      </w:r>
    </w:p>
    <w:p w:rsidR="15D40331" w:rsidP="524B78A6" w:rsidRDefault="15D40331" w14:paraId="1BBE606D" w14:textId="3C351A21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15D403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B) People</w:t>
      </w:r>
      <w:r w:rsidRPr="524B78A6" w:rsidR="3D6CEE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generate evidences from the past experiences to support their jud</w:t>
      </w:r>
      <w:r w:rsidRPr="524B78A6" w:rsidR="67AD41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gments</w:t>
      </w:r>
    </w:p>
    <w:p w:rsidR="67AD411B" w:rsidP="524B78A6" w:rsidRDefault="67AD411B" w14:paraId="566B0271" w14:textId="2C299AC0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67AD41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C)Behaviour can be attributed</w:t>
      </w:r>
      <w:r w:rsidRPr="524B78A6" w:rsidR="7F3E02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either</w:t>
      </w:r>
      <w:r w:rsidRPr="524B78A6" w:rsidR="67AD41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by internal</w:t>
      </w:r>
      <w:r w:rsidRPr="524B78A6" w:rsidR="78D76C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thoughts or personal traits</w:t>
      </w:r>
      <w:r w:rsidRPr="524B78A6" w:rsidR="67AD41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or</w:t>
      </w:r>
      <w:r w:rsidRPr="524B78A6" w:rsidR="4553F0F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external environment.</w:t>
      </w:r>
      <w:r w:rsidRPr="524B78A6" w:rsidR="67AD41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24B78A6" w:rsidR="18010C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(Heider and Simmel, 1944)</w:t>
      </w:r>
      <w:r w:rsidRPr="524B78A6" w:rsidR="1ABA36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72B672E9" w:rsidP="524B78A6" w:rsidRDefault="72B672E9" w14:paraId="60A14D01" w14:textId="10F2961A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72B672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There is an error in his theory which he explained later in 1958, that is the Fundamental Attribution Error</w:t>
      </w:r>
      <w:r w:rsidRPr="524B78A6" w:rsidR="72B672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 </w:t>
      </w:r>
      <w:r w:rsidRPr="524B78A6" w:rsidR="714676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FAE is that mostly people behave due to the</w:t>
      </w:r>
      <w:r w:rsidRPr="524B78A6" w:rsidR="634879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ir personal </w:t>
      </w:r>
      <w:bookmarkStart w:name="_Int_xzv2cRYY" w:id="2015702770"/>
      <w:r w:rsidRPr="524B78A6" w:rsidR="634879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factors</w:t>
      </w:r>
      <w:bookmarkEnd w:id="2015702770"/>
      <w:r w:rsidRPr="524B78A6" w:rsidR="634879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despite of outer surroundings. </w:t>
      </w:r>
      <w:r w:rsidRPr="524B78A6" w:rsidR="6E9040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Edward </w:t>
      </w:r>
      <w:r w:rsidRPr="524B78A6" w:rsidR="634879F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Jones and </w:t>
      </w:r>
      <w:r w:rsidRPr="524B78A6" w:rsidR="3F6084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Victoria </w:t>
      </w:r>
      <w:r w:rsidRPr="524B78A6" w:rsidR="2DAB1E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Harris (</w:t>
      </w:r>
      <w:r w:rsidRPr="524B78A6" w:rsidR="3F6084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1967) conducted </w:t>
      </w:r>
      <w:r w:rsidRPr="524B78A6" w:rsidR="177BC2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</w:t>
      </w:r>
      <w:r w:rsidRPr="524B78A6" w:rsidR="3F6084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24B78A6" w:rsidR="7E056A0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experiment</w:t>
      </w:r>
      <w:r w:rsidRPr="524B78A6" w:rsidR="3F6084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on students </w:t>
      </w:r>
      <w:r w:rsidRPr="524B78A6" w:rsidR="65B487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</w:t>
      </w:r>
      <w:r w:rsidRPr="524B78A6" w:rsidR="3F6084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believe that internal factors are </w:t>
      </w:r>
      <w:r w:rsidRPr="524B78A6" w:rsidR="1269FCC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more prominent on </w:t>
      </w:r>
      <w:r w:rsidRPr="524B78A6" w:rsidR="124801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one's</w:t>
      </w:r>
      <w:r w:rsidRPr="524B78A6" w:rsidR="1269FCC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behaviour.</w:t>
      </w:r>
    </w:p>
    <w:p w:rsidR="524B78A6" w:rsidP="524B78A6" w:rsidRDefault="524B78A6" w14:paraId="6903165C" w14:textId="679DEB9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4B78A6" w:rsidP="524B78A6" w:rsidRDefault="524B78A6" w14:paraId="741380A6" w14:textId="0D89F782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1ABA3635" w:rsidP="524B78A6" w:rsidRDefault="1ABA3635" w14:paraId="3225D4B1" w14:textId="54D26257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1ABA36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Case Study:</w:t>
      </w:r>
    </w:p>
    <w:p w:rsidR="63BE7304" w:rsidP="524B78A6" w:rsidRDefault="63BE7304" w14:paraId="461BF10A" w14:textId="1496E2A2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63BE73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Staff member behaviour with respect to </w:t>
      </w:r>
      <w:r w:rsidRPr="524B78A6" w:rsidR="6634868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attribution</w:t>
      </w:r>
      <w:r w:rsidRPr="524B78A6" w:rsidR="63BE73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theory can be expressed in a way that she </w:t>
      </w:r>
      <w:r w:rsidRPr="524B78A6" w:rsidR="2A7EF0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was recently employed on this position she is </w:t>
      </w:r>
      <w:proofErr w:type="spellStart"/>
      <w:r w:rsidRPr="524B78A6" w:rsidR="2A7EF0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is</w:t>
      </w:r>
      <w:proofErr w:type="spellEnd"/>
      <w:r w:rsidRPr="524B78A6" w:rsidR="2A7EF0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highly motivated to give her best, plus this </w:t>
      </w:r>
      <w:r w:rsidRPr="524B78A6" w:rsidR="379B2E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Pandemic</w:t>
      </w:r>
      <w:r w:rsidRPr="524B78A6" w:rsidR="2A7EF0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also making people</w:t>
      </w:r>
      <w:r w:rsidRPr="524B78A6" w:rsidR="756CD0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more anxious about their health and safety, so she </w:t>
      </w:r>
      <w:r w:rsidRPr="524B78A6" w:rsidR="3F27CC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can't</w:t>
      </w:r>
      <w:r w:rsidRPr="524B78A6" w:rsidR="756CD0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24B78A6" w:rsidR="58EE8D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compromise</w:t>
      </w:r>
      <w:r w:rsidRPr="524B78A6" w:rsidR="756CD0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on that.</w:t>
      </w:r>
      <w:r w:rsidRPr="524B78A6" w:rsidR="57123E1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She might be thinking about herself a respected and responsible person </w:t>
      </w:r>
      <w:r w:rsidRPr="524B78A6" w:rsidR="72B69A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ensure </w:t>
      </w:r>
      <w:r w:rsidRPr="524B78A6" w:rsidR="72B69A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everyone's</w:t>
      </w:r>
      <w:r w:rsidRPr="524B78A6" w:rsidR="72B69A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safety.</w:t>
      </w:r>
    </w:p>
    <w:p w:rsidR="72B69A8B" w:rsidP="524B78A6" w:rsidRDefault="72B69A8B" w14:paraId="40DA2AA3" w14:textId="26FC0F74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72B69A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 service user behaviour could be because he is feeling neglected</w:t>
      </w:r>
      <w:r w:rsidRPr="524B78A6" w:rsidR="315B7F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or </w:t>
      </w:r>
      <w:r w:rsidRPr="524B78A6" w:rsidR="322F15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maybe</w:t>
      </w:r>
      <w:r w:rsidRPr="524B78A6" w:rsidR="315B7F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he</w:t>
      </w:r>
      <w:r w:rsidRPr="524B78A6" w:rsidR="315B7F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has an aggressive personality. But we quite understand that people who try t</w:t>
      </w:r>
      <w:r w:rsidRPr="524B78A6" w:rsidR="171488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 end their life are most emotional and sensitive</w:t>
      </w:r>
      <w:r w:rsidRPr="524B78A6" w:rsidR="4693A8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or attention seeker. If these needs are not met then they act in a certain way </w:t>
      </w:r>
      <w:r w:rsidRPr="524B78A6" w:rsidR="4693A8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which</w:t>
      </w:r>
      <w:r w:rsidRPr="524B78A6" w:rsidR="4693A8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not appreciated.</w:t>
      </w:r>
    </w:p>
    <w:p w:rsidR="524B78A6" w:rsidP="524B78A6" w:rsidRDefault="524B78A6" w14:paraId="0D95634B" w14:textId="1C3FCA6C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78298EEE" w:rsidP="524B78A6" w:rsidRDefault="78298EEE" w14:paraId="17D070B0" w14:textId="406B565C">
      <w:pPr>
        <w:pStyle w:val="Heading1"/>
        <w:spacing w:line="360" w:lineRule="auto"/>
        <w:rPr>
          <w:rFonts w:ascii="Arial" w:hAnsi="Arial" w:eastAsia="Arial" w:cs="Arial"/>
          <w:sz w:val="48"/>
          <w:szCs w:val="48"/>
          <w:u w:val="single"/>
        </w:rPr>
      </w:pPr>
      <w:bookmarkStart w:name="_Toc1078887512" w:id="1522556542"/>
      <w:r w:rsidRPr="67AF82FC" w:rsidR="3CA216CF">
        <w:rPr>
          <w:rFonts w:ascii="Arial" w:hAnsi="Arial" w:eastAsia="Arial" w:cs="Arial"/>
          <w:sz w:val="48"/>
          <w:szCs w:val="48"/>
          <w:u w:val="single"/>
        </w:rPr>
        <w:t>FRUSTRATION AGGRESSION HYPOTHESIS</w:t>
      </w:r>
      <w:bookmarkEnd w:id="1522556542"/>
    </w:p>
    <w:p w:rsidR="31F62318" w:rsidP="524B78A6" w:rsidRDefault="31F62318" w14:paraId="6ABBD555" w14:textId="60202E55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60C2352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Frustration Aggression Hypothesis is first developed by Dollard J</w:t>
      </w:r>
      <w:r w:rsidRPr="524B78A6" w:rsidR="131E1F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ohn and his colleagues in 1939. This hypothesis </w:t>
      </w:r>
      <w:r w:rsidRPr="524B78A6" w:rsidR="2AAEE1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suggests</w:t>
      </w:r>
      <w:r w:rsidRPr="524B78A6" w:rsidR="131E1F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</w:t>
      </w:r>
      <w:r w:rsidRPr="524B78A6" w:rsidR="3AA10C2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aggressive behaviour is a result of being frustrated towards certain situation or an object</w:t>
      </w:r>
      <w:r w:rsidRPr="524B78A6" w:rsidR="2CDCB4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If a person </w:t>
      </w:r>
      <w:r w:rsidRPr="524B78A6" w:rsidR="19FAAF2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is not able to </w:t>
      </w:r>
      <w:r w:rsidRPr="524B78A6" w:rsidR="2CDCB4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express </w:t>
      </w:r>
      <w:r w:rsidRPr="524B78A6" w:rsidR="377C0DE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frustration</w:t>
      </w:r>
      <w:r w:rsidRPr="524B78A6" w:rsidR="2CDCB4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directly</w:t>
      </w:r>
      <w:r w:rsidRPr="524B78A6" w:rsidR="0A8585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then they act towards different situation, which is not the reason of that behaviour. Th</w:t>
      </w:r>
      <w:r w:rsidRPr="524B78A6" w:rsidR="42C3D4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is is called as </w:t>
      </w:r>
      <w:r w:rsidRPr="524B78A6" w:rsidR="42C3D4A3">
        <w:rPr>
          <w:rFonts w:ascii="Arial" w:hAnsi="Arial" w:eastAsia="Arial" w:cs="Arial"/>
          <w:i w:val="1"/>
          <w:iCs w:val="1"/>
          <w:color w:val="000000" w:themeColor="text1" w:themeTint="FF" w:themeShade="FF"/>
          <w:sz w:val="28"/>
          <w:szCs w:val="28"/>
        </w:rPr>
        <w:t>Displaced Aggression.</w:t>
      </w:r>
    </w:p>
    <w:p w:rsidR="31F62318" w:rsidP="524B78A6" w:rsidRDefault="31F62318" w14:paraId="4C11528D" w14:textId="6999395B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1F62318" w:rsidP="524B78A6" w:rsidRDefault="31F62318" w14:paraId="27F7BF9C" w14:textId="54182C0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24B78A6" w:rsidR="34538B3E">
        <w:rPr>
          <w:rFonts w:ascii="Arial" w:hAnsi="Arial" w:eastAsia="Arial" w:cs="Arial"/>
          <w:sz w:val="24"/>
          <w:szCs w:val="24"/>
        </w:rPr>
        <w:t>Case Study:</w:t>
      </w:r>
    </w:p>
    <w:p w:rsidR="31F62318" w:rsidP="524B78A6" w:rsidRDefault="31F62318" w14:paraId="30408E73" w14:textId="7AF16B32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1EF121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discuss further o</w:t>
      </w:r>
      <w:r w:rsidRPr="524B78A6" w:rsidR="1EF121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 frustration-</w:t>
      </w:r>
      <w:r w:rsidRPr="524B78A6" w:rsidR="61E4159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aggression</w:t>
      </w:r>
      <w:r w:rsidRPr="524B78A6" w:rsidR="1EF121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theory I have used </w:t>
      </w:r>
      <w:r w:rsidRPr="524B78A6" w:rsidR="4F13D8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Fox Spector </w:t>
      </w:r>
      <w:r w:rsidRPr="524B78A6" w:rsidR="44AAA9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Model (</w:t>
      </w:r>
      <w:r w:rsidRPr="524B78A6" w:rsidR="4F13D8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1999)</w:t>
      </w:r>
      <w:r w:rsidRPr="524B78A6" w:rsidR="79FC8E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from the</w:t>
      </w:r>
      <w:r w:rsidRPr="524B78A6" w:rsidR="27865E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journal written by Thomas </w:t>
      </w:r>
      <w:r w:rsidRPr="524B78A6" w:rsidR="101DD7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Reio (</w:t>
      </w:r>
      <w:r w:rsidRPr="524B78A6" w:rsidR="27865E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2011)</w:t>
      </w:r>
      <w:r w:rsidRPr="524B78A6" w:rsidR="21A3FA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31F62318" w:rsidP="524B78A6" w:rsidRDefault="31F62318" w14:paraId="169ED182" w14:textId="72A06ECA">
      <w:pPr>
        <w:pStyle w:val="Normal"/>
        <w:spacing w:line="360" w:lineRule="auto"/>
      </w:pPr>
    </w:p>
    <w:p w:rsidR="31F62318" w:rsidP="524B78A6" w:rsidRDefault="31F62318" w14:paraId="291AAE69" w14:textId="3836B9DC">
      <w:pPr>
        <w:pStyle w:val="Normal"/>
        <w:spacing w:line="360" w:lineRule="auto"/>
      </w:pPr>
    </w:p>
    <w:p w:rsidR="31F62318" w:rsidP="524B78A6" w:rsidRDefault="31F62318" w14:paraId="490FE7C5" w14:textId="23AA71D4">
      <w:pPr>
        <w:pStyle w:val="Normal"/>
        <w:spacing w:line="360" w:lineRule="auto"/>
      </w:pPr>
    </w:p>
    <w:p w:rsidR="31F62318" w:rsidP="524B78A6" w:rsidRDefault="31F62318" w14:paraId="48D4D82C" w14:textId="66DFF425">
      <w:pPr>
        <w:pStyle w:val="Normal"/>
        <w:spacing w:line="360" w:lineRule="auto"/>
      </w:pPr>
    </w:p>
    <w:p w:rsidR="31F62318" w:rsidP="524B78A6" w:rsidRDefault="31F62318" w14:paraId="56B422C3" w14:textId="457888AD">
      <w:pPr>
        <w:pStyle w:val="Normal"/>
        <w:spacing w:line="360" w:lineRule="auto"/>
      </w:pPr>
    </w:p>
    <w:p w:rsidR="31F62318" w:rsidP="524B78A6" w:rsidRDefault="31F62318" w14:paraId="629144D4" w14:textId="7C8711F8">
      <w:pPr>
        <w:pStyle w:val="Normal"/>
        <w:spacing w:line="360" w:lineRule="auto"/>
      </w:pPr>
    </w:p>
    <w:p w:rsidR="31F62318" w:rsidP="524B78A6" w:rsidRDefault="31F62318" w14:paraId="1A35CADD" w14:textId="6DEBDE5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="68DDCD44">
        <w:drawing>
          <wp:inline wp14:editId="4A132F00" wp14:anchorId="51097D2A">
            <wp:extent cx="5467350" cy="3590925"/>
            <wp:effectExtent l="0" t="0" r="0" b="0"/>
            <wp:docPr id="9784432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cae5ca91df40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7350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F62318" w:rsidP="524B78A6" w:rsidRDefault="31F62318" w14:paraId="0969CFCD" w14:textId="7838D95A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1F62318" w:rsidP="524B78A6" w:rsidRDefault="31F62318" w14:paraId="01739748" w14:textId="42F32AB3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188F48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Figure shown above is clearly explaining the procedure involve in uncivil behaviour. </w:t>
      </w:r>
      <w:r w:rsidRPr="524B78A6" w:rsidR="4BE44C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If we look at the </w:t>
      </w:r>
      <w:r w:rsidRPr="524B78A6" w:rsidR="451FC34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female </w:t>
      </w:r>
      <w:r w:rsidRPr="524B78A6" w:rsidR="4BE44C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receptionist situation </w:t>
      </w:r>
      <w:r w:rsidRPr="524B78A6" w:rsidR="225672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where she raised a voice on the service user, because she has been sworn</w:t>
      </w:r>
      <w:r w:rsidRPr="524B78A6" w:rsidR="30BB30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at</w:t>
      </w:r>
      <w:r w:rsidRPr="524B78A6" w:rsidR="225672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24B78A6" w:rsidR="41E55B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repeatedly, here is the situational constraint occur and got frustrated</w:t>
      </w:r>
      <w:r w:rsidRPr="524B78A6" w:rsidR="560074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and shouted at him that he will be allowed in again, this response may have given her a sort of sati</w:t>
      </w:r>
      <w:r w:rsidRPr="524B78A6" w:rsidR="6D91360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sfaction plus she also showed committed behaviour to </w:t>
      </w:r>
      <w:r w:rsidRPr="524B78A6" w:rsidR="7CFF56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follow the</w:t>
      </w:r>
      <w:r w:rsidRPr="524B78A6" w:rsidR="6D91360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rules for </w:t>
      </w:r>
      <w:r w:rsidRPr="524B78A6" w:rsidR="1FED209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COVID-19. On the other </w:t>
      </w:r>
      <w:r w:rsidRPr="524B78A6" w:rsidR="38780D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hand,</w:t>
      </w:r>
      <w:r w:rsidRPr="524B78A6" w:rsidR="1FED209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service user who is being diagnosed with rare disease and kicked out of the football aca</w:t>
      </w:r>
      <w:r w:rsidRPr="524B78A6" w:rsidR="0B888D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demy these situational factors making him angry and frustrated, but being r</w:t>
      </w:r>
      <w:r w:rsidRPr="524B78A6" w:rsidR="149720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ude to the staff member he is showing displaced aggression.</w:t>
      </w:r>
    </w:p>
    <w:p w:rsidR="31F62318" w:rsidP="524B78A6" w:rsidRDefault="31F62318" w14:paraId="2F13E57D" w14:textId="1CF50ABA">
      <w:pPr>
        <w:pStyle w:val="Normal"/>
        <w:spacing w:line="360" w:lineRule="auto"/>
        <w:rPr>
          <w:rFonts w:ascii="Neue Haas Grotesk Text Pro" w:hAnsi="Calibri" w:eastAsia="Calibri" w:cs="Arial"/>
          <w:color w:val="000000" w:themeColor="text1" w:themeTint="FF" w:themeShade="FF"/>
          <w:sz w:val="24"/>
          <w:szCs w:val="24"/>
        </w:rPr>
      </w:pPr>
    </w:p>
    <w:p w:rsidR="31F62318" w:rsidP="524B78A6" w:rsidRDefault="31F62318" w14:paraId="75BE3C13" w14:textId="217C2524">
      <w:pPr>
        <w:pStyle w:val="Normal"/>
        <w:spacing w:line="360" w:lineRule="auto"/>
        <w:rPr>
          <w:rFonts w:ascii="Neue Haas Grotesk Text Pro" w:hAnsi="Calibri" w:eastAsia="Calibri" w:cs="Arial"/>
          <w:color w:val="000000" w:themeColor="text1" w:themeTint="FF" w:themeShade="FF"/>
          <w:sz w:val="24"/>
          <w:szCs w:val="24"/>
        </w:rPr>
      </w:pPr>
    </w:p>
    <w:p w:rsidR="31F62318" w:rsidP="524B78A6" w:rsidRDefault="31F62318" w14:paraId="591F5E83" w14:textId="24C4F762">
      <w:pPr>
        <w:pStyle w:val="Heading1"/>
        <w:spacing w:line="360" w:lineRule="auto"/>
        <w:rPr>
          <w:rFonts w:ascii="Arial" w:hAnsi="Arial" w:eastAsia="Arial" w:cs="Arial"/>
          <w:sz w:val="48"/>
          <w:szCs w:val="48"/>
          <w:u w:val="single"/>
        </w:rPr>
      </w:pPr>
      <w:bookmarkStart w:name="_Toc1935030995" w:id="1328956365"/>
      <w:r w:rsidRPr="1A300F91" w:rsidR="1FB37BA8">
        <w:rPr>
          <w:sz w:val="44"/>
          <w:szCs w:val="44"/>
          <w:u w:val="single"/>
        </w:rPr>
        <w:t xml:space="preserve"> RECOMMENDATIONS</w:t>
      </w:r>
      <w:bookmarkEnd w:id="1328956365"/>
    </w:p>
    <w:p w:rsidR="166EB044" w:rsidP="524B78A6" w:rsidRDefault="166EB044" w14:paraId="0A12659C" w14:textId="7D88EE08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35C8E0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We have </w:t>
      </w:r>
      <w:r w:rsidRPr="524B78A6" w:rsidR="5BDBD02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explained</w:t>
      </w:r>
      <w:r w:rsidRPr="524B78A6" w:rsidR="35C8E0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three </w:t>
      </w:r>
      <w:r w:rsidRPr="524B78A6" w:rsidR="2D3046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Behavorial</w:t>
      </w:r>
      <w:r w:rsidRPr="524B78A6" w:rsidR="35C8E0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theories </w:t>
      </w:r>
      <w:r w:rsidRPr="524B78A6" w:rsidR="75FDD5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discussed</w:t>
      </w:r>
      <w:r w:rsidRPr="524B78A6" w:rsidR="57B711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</w:t>
      </w:r>
      <w:r w:rsidRPr="524B78A6" w:rsidR="2F06A7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case study </w:t>
      </w:r>
      <w:r w:rsidRPr="524B78A6" w:rsidR="57B711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according to the</w:t>
      </w:r>
      <w:r w:rsidRPr="524B78A6" w:rsidR="4DDDD3C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 theories</w:t>
      </w:r>
      <w:r w:rsidRPr="524B78A6" w:rsidR="561EDA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It is clearly </w:t>
      </w:r>
      <w:r w:rsidRPr="524B78A6" w:rsidR="73EB561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said</w:t>
      </w:r>
      <w:r w:rsidRPr="524B78A6" w:rsidR="561EDA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</w:t>
      </w:r>
      <w:r w:rsidRPr="524B78A6" w:rsidR="1D9E38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everyone</w:t>
      </w:r>
      <w:r w:rsidRPr="524B78A6" w:rsidR="561EDA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has a unique set of traits and has his own way to response accordin</w:t>
      </w:r>
      <w:r w:rsidRPr="524B78A6" w:rsidR="7F7ADB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g to a particular situation. </w:t>
      </w:r>
      <w:r w:rsidRPr="524B78A6" w:rsidR="259D524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However, as a middle-aged staff member should not threaten him by saying he </w:t>
      </w:r>
      <w:r w:rsidRPr="524B78A6" w:rsidR="259D524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won't</w:t>
      </w:r>
      <w:r w:rsidRPr="524B78A6" w:rsidR="259D524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 allowed in again, she could have given him some </w:t>
      </w:r>
      <w:r w:rsidRPr="524B78A6" w:rsidR="78941F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time alone, and understand why he is being rude. She should have engaged him in </w:t>
      </w:r>
      <w:r w:rsidRPr="524B78A6" w:rsidR="184078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communicating his requirements and tried to make him understand that there he will be seen soon by the </w:t>
      </w:r>
      <w:r w:rsidRPr="524B78A6" w:rsidR="56E55D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counsellor at his turn. </w:t>
      </w:r>
      <w:r w:rsidRPr="524B78A6" w:rsidR="6EFA51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Receptionist's</w:t>
      </w:r>
      <w:r w:rsidRPr="524B78A6" w:rsidR="56E55D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job is to meet and greet customers, and answer their </w:t>
      </w:r>
      <w:r w:rsidRPr="524B78A6" w:rsidR="2C38D9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queries</w:t>
      </w:r>
      <w:r w:rsidRPr="524B78A6" w:rsidR="56E55D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however </w:t>
      </w:r>
      <w:r w:rsidRPr="524B78A6" w:rsidR="42EF93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this job is also a quite challenging when it comes to some stubborn customers,</w:t>
      </w:r>
      <w:r w:rsidRPr="524B78A6" w:rsidR="6C5212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they </w:t>
      </w:r>
      <w:r w:rsidRPr="524B78A6" w:rsidR="66DEB9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must</w:t>
      </w:r>
      <w:r w:rsidRPr="524B78A6" w:rsidR="6C5212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deal with t</w:t>
      </w:r>
      <w:r w:rsidRPr="524B78A6" w:rsidR="1926232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hem</w:t>
      </w:r>
      <w:r w:rsidRPr="524B78A6" w:rsidR="6C5212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24B78A6" w:rsidR="67F3C67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 a professional manner </w:t>
      </w:r>
      <w:r w:rsidRPr="524B78A6" w:rsidR="792F03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by controlling their own emotions.</w:t>
      </w:r>
    </w:p>
    <w:p w:rsidR="166EB044" w:rsidP="524B78A6" w:rsidRDefault="166EB044" w14:paraId="15A527AB" w14:textId="1A7CBF20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166EB044" w:rsidP="524B78A6" w:rsidRDefault="166EB044" w14:paraId="0C74307C" w14:textId="0C7990A8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166EB044" w:rsidP="524B78A6" w:rsidRDefault="166EB044" w14:paraId="522FF553" w14:textId="7FBD2565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166EB044" w:rsidP="524B78A6" w:rsidRDefault="166EB044" w14:paraId="6A8C5447" w14:textId="3E0B6607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166EB044" w:rsidP="524B78A6" w:rsidRDefault="166EB044" w14:paraId="1D697A2A" w14:textId="688525AE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166EB044" w:rsidP="524B78A6" w:rsidRDefault="166EB044" w14:paraId="5623C904" w14:textId="0F6C4E64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166EB044" w:rsidP="524B78A6" w:rsidRDefault="166EB044" w14:paraId="427C4867" w14:textId="42855A9A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166EB044" w:rsidP="524B78A6" w:rsidRDefault="166EB044" w14:paraId="57B9BF51" w14:textId="42E9D53D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67AF82FC" w:rsidP="67AF82FC" w:rsidRDefault="67AF82FC" w14:paraId="5D54DF17" w14:textId="2B05169C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67AF82FC" w:rsidP="67AF82FC" w:rsidRDefault="67AF82FC" w14:paraId="6676DEBF" w14:textId="55758DB1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67AF82FC" w:rsidP="67AF82FC" w:rsidRDefault="67AF82FC" w14:paraId="59E6F3CF" w14:textId="7FCB0B04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67AF82FC" w:rsidP="67AF82FC" w:rsidRDefault="67AF82FC" w14:paraId="0BB43BC4" w14:textId="33F9BCFF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67AF82FC" w:rsidP="67AF82FC" w:rsidRDefault="67AF82FC" w14:paraId="6A03285A" w14:textId="7C7E6522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67AF82FC" w:rsidP="67AF82FC" w:rsidRDefault="67AF82FC" w14:paraId="02C85E5F" w14:textId="7B6C017B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67AF82FC" w:rsidP="67AF82FC" w:rsidRDefault="67AF82FC" w14:paraId="358626F9" w14:textId="3BC71C39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67AF82FC" w:rsidP="67AF82FC" w:rsidRDefault="67AF82FC" w14:paraId="67B6A425" w14:textId="30354AC4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166EB044" w:rsidP="524B78A6" w:rsidRDefault="166EB044" w14:paraId="11CE65E3" w14:textId="03F338BB">
      <w:pPr>
        <w:pStyle w:val="Heading1"/>
        <w:rPr>
          <w:sz w:val="44"/>
          <w:szCs w:val="44"/>
          <w:u w:val="single"/>
        </w:rPr>
      </w:pPr>
      <w:bookmarkStart w:name="_Toc910941716" w:id="681568932"/>
      <w:r w:rsidRPr="67AF82FC" w:rsidR="5A1EF64E">
        <w:rPr>
          <w:sz w:val="44"/>
          <w:szCs w:val="44"/>
          <w:u w:val="single"/>
        </w:rPr>
        <w:t>REF</w:t>
      </w:r>
      <w:r w:rsidRPr="67AF82FC" w:rsidR="5A1EF64E">
        <w:rPr>
          <w:sz w:val="44"/>
          <w:szCs w:val="44"/>
          <w:u w:val="single"/>
        </w:rPr>
        <w:t>RENCES</w:t>
      </w:r>
      <w:bookmarkEnd w:id="681568932"/>
    </w:p>
    <w:p w:rsidR="524B78A6" w:rsidP="524B78A6" w:rsidRDefault="524B78A6" w14:paraId="43E73DC7" w14:textId="7CED9AFD">
      <w:pPr>
        <w:pStyle w:val="Normal"/>
        <w:rPr>
          <w:rFonts w:ascii="Neue Haas Grotesk Text Pro" w:hAnsi="Calibri" w:eastAsia="Calibri" w:cs="Arial"/>
          <w:color w:val="000000" w:themeColor="text1" w:themeTint="FF" w:themeShade="FF"/>
        </w:rPr>
      </w:pPr>
    </w:p>
    <w:p w:rsidR="34A575BB" w:rsidP="524B78A6" w:rsidRDefault="34A575BB" w14:paraId="3F78890D" w14:textId="04BBA894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bookmarkStart w:name="_Int_EpZAIDA5" w:id="1379799119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Bower, P., Knowles, S., Coventry, P.A. and Rowland, N., 2011.</w:t>
      </w:r>
      <w:bookmarkEnd w:id="1379799119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Counselling for mental health and psychosocial problems in primary care. Cochrane Database of Systematic Reviews, (9)</w:t>
      </w:r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  </w:t>
      </w:r>
    </w:p>
    <w:p w:rsidR="601FC20F" w:rsidP="524B78A6" w:rsidRDefault="601FC20F" w14:paraId="7956CA51" w14:textId="5376C9B7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24B78A6" w:rsidR="601FC2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Dollard, J., Doob, L.W., Miller, N.E., Mowrer, O.H., &amp; Sears, R.R. (1939). </w:t>
      </w:r>
      <w:r w:rsidRPr="524B78A6" w:rsidR="601FC20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Frustration and aggression</w:t>
      </w:r>
      <w:r w:rsidRPr="524B78A6" w:rsidR="601FC2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New Haven: Yale University Press.</w:t>
      </w:r>
    </w:p>
    <w:p w:rsidR="34A575BB" w:rsidP="524B78A6" w:rsidRDefault="34A575BB" w14:paraId="7654F387" w14:textId="5C18DB2F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Helbling-Leclerc, A., Bonne, G. and Schwartz, K., 2002. Emery-Dreifuss muscular dystrophy. European Journal of Human Genetics, 10(3), pp.157-161.) </w:t>
      </w:r>
    </w:p>
    <w:p w:rsidR="77095BC1" w:rsidP="524B78A6" w:rsidRDefault="77095BC1" w14:paraId="4101ED5D" w14:textId="4A13C8E6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UfPViCNG" w:id="186127416"/>
      <w:r w:rsidRPr="524B78A6" w:rsidR="77095B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Heider, F., &amp; Simmel, M. (1944). An experimental study of </w:t>
      </w:r>
      <w:r w:rsidRPr="524B78A6" w:rsidR="77095B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apparent</w:t>
      </w:r>
      <w:r w:rsidRPr="524B78A6" w:rsidR="77095B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behaviour.</w:t>
      </w:r>
      <w:bookmarkEnd w:id="186127416"/>
      <w:r w:rsidRPr="524B78A6" w:rsidR="77095B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American Journal of Psychology, 57(2), 243-259</w:t>
      </w:r>
    </w:p>
    <w:p w:rsidR="2CB8D86B" w:rsidP="524B78A6" w:rsidRDefault="2CB8D86B" w14:paraId="7EDBF39E" w14:textId="238A1DC3">
      <w:pPr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24B78A6" w:rsidR="2CB8D8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Jones, E. E., &amp; Harris, V. A. (1967). The attribution of attitudes. Journal of Experimental Social Psychology, 3(1), 1-24</w:t>
      </w:r>
    </w:p>
    <w:p w:rsidR="34A575BB" w:rsidP="524B78A6" w:rsidRDefault="34A575BB" w14:paraId="4206371F" w14:textId="63A913F8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Manusov, V. and </w:t>
      </w:r>
      <w:proofErr w:type="spellStart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Spitzberg</w:t>
      </w:r>
      <w:proofErr w:type="spellEnd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B., 2008. Attribution theory. </w:t>
      </w:r>
      <w:proofErr w:type="spellStart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na.</w:t>
      </w:r>
      <w:proofErr w:type="spellEnd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="34A575BB" w:rsidP="524B78A6" w:rsidRDefault="34A575BB" w14:paraId="5A79B450" w14:textId="1D3CF9AC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McGarty, C. 1999. </w:t>
      </w:r>
      <w:bookmarkStart w:name="_Int_zNzcpnjh" w:id="1398314686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Categorization as Meaning Creation I: Self-Categorization Theory and Some other Developments.</w:t>
      </w:r>
      <w:bookmarkEnd w:id="1398314686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In: 1999. Categorization in Social Psychology, London: SAGE Publications Ltd. pp. 106-126 Available at: &lt;http://www.doi.org.ezproxy.uwtsd.ac.uk/10.4135/9781446218372.n5&gt; [Accessed 5 Dec 2021]</w:t>
      </w:r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  </w:t>
      </w:r>
    </w:p>
    <w:p w:rsidR="34A575BB" w:rsidP="524B78A6" w:rsidRDefault="34A575BB" w14:paraId="53E513B5" w14:textId="365057FA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McKeown, S, Haji, R, &amp; Ferguson, N (eds) 2016, Understanding Peace and Conflict Through Social Identity Theory: Contemporary Global Perspectives, Springer International Publishing AG, Cham. Available from: ProQuest </w:t>
      </w:r>
      <w:proofErr w:type="spellStart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Ebook</w:t>
      </w:r>
      <w:proofErr w:type="spellEnd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Central. [6 December 2021]</w:t>
      </w:r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  </w:t>
      </w:r>
    </w:p>
    <w:p w:rsidR="524B78A6" w:rsidP="524B78A6" w:rsidRDefault="524B78A6" w14:paraId="1CFCEADD" w14:textId="1A4871C9">
      <w:pPr>
        <w:pStyle w:val="Normal"/>
        <w:spacing w:line="360" w:lineRule="auto"/>
        <w:rPr>
          <w:rFonts w:ascii="Neue Haas Grotesk Text Pro" w:hAnsi="Calibri" w:eastAsia="Calibri" w:cs="Arial"/>
          <w:color w:val="000000" w:themeColor="text1" w:themeTint="FF" w:themeShade="FF"/>
          <w:sz w:val="24"/>
          <w:szCs w:val="24"/>
        </w:rPr>
      </w:pPr>
    </w:p>
    <w:p w:rsidR="524B78A6" w:rsidP="524B78A6" w:rsidRDefault="524B78A6" w14:paraId="283AC685" w14:textId="33ABA6D2">
      <w:pPr>
        <w:pStyle w:val="Normal"/>
        <w:spacing w:line="360" w:lineRule="auto"/>
        <w:rPr>
          <w:rFonts w:ascii="Neue Haas Grotesk Text Pro" w:hAnsi="Calibri" w:eastAsia="Calibri" w:cs="Arial"/>
          <w:color w:val="000000" w:themeColor="text1" w:themeTint="FF" w:themeShade="FF"/>
          <w:sz w:val="24"/>
          <w:szCs w:val="24"/>
        </w:rPr>
      </w:pPr>
    </w:p>
    <w:p w:rsidR="347BC61D" w:rsidP="524B78A6" w:rsidRDefault="347BC61D" w14:paraId="5A4501EF" w14:textId="4A953959">
      <w:pPr>
        <w:pStyle w:val="Heading1"/>
        <w:rPr>
          <w:rFonts w:ascii="Neue Haas Grotesk Text Pro" w:hAnsi="Calibri" w:eastAsia="Calibri" w:cs="Arial"/>
          <w:b w:val="1"/>
          <w:bCs w:val="1"/>
          <w:color w:val="548235"/>
          <w:sz w:val="42"/>
          <w:szCs w:val="42"/>
          <w:u w:val="single"/>
        </w:rPr>
      </w:pPr>
      <w:bookmarkStart w:name="_Toc1516667273" w:id="329606083"/>
      <w:r w:rsidRPr="67AF82FC" w:rsidR="347BC61D">
        <w:rPr>
          <w:rFonts w:ascii="Neue Haas Grotesk Text Pro" w:hAnsi="Calibri" w:eastAsia="Calibri" w:cs="Arial"/>
          <w:b w:val="1"/>
          <w:bCs w:val="1"/>
          <w:color w:val="548235"/>
          <w:sz w:val="42"/>
          <w:szCs w:val="42"/>
          <w:u w:val="single"/>
        </w:rPr>
        <w:t>REFERENCES</w:t>
      </w:r>
      <w:bookmarkEnd w:id="329606083"/>
    </w:p>
    <w:p w:rsidR="524B78A6" w:rsidP="524B78A6" w:rsidRDefault="524B78A6" w14:paraId="5E5941D8" w14:textId="23D702CC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4A575BB" w:rsidP="524B78A6" w:rsidRDefault="34A575BB" w14:paraId="30819C9A" w14:textId="09D2BD91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bookmarkStart w:name="_Int_2lglZdON" w:id="1501821618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Morrison, V., and Bennett, P., (2016), Introduction to Health Psychology, 4th Ed, Harlow: Pearson.</w:t>
      </w:r>
      <w:bookmarkEnd w:id="1501821618"/>
    </w:p>
    <w:p w:rsidR="34A575BB" w:rsidP="524B78A6" w:rsidRDefault="34A575BB" w14:paraId="2B587A1D" w14:textId="2A289552">
      <w:pPr>
        <w:pStyle w:val="Normal"/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Reio Jr, T.G., 2011. Supervisor and </w:t>
      </w:r>
      <w:proofErr w:type="spellStart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coworker</w:t>
      </w:r>
      <w:proofErr w:type="spellEnd"/>
      <w:r w:rsidRPr="524B78A6" w:rsidR="34A575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incivility: Testing the work frustration-aggression model. Advances in Developing Human Resources, 13(1), pp.54-68.</w:t>
      </w:r>
    </w:p>
    <w:p w:rsidR="524B78A6" w:rsidP="524B78A6" w:rsidRDefault="524B78A6" w14:paraId="3F78F755" w14:textId="1BC4F4E3">
      <w:pPr>
        <w:pStyle w:val="Normal"/>
        <w:spacing w:line="360" w:lineRule="auto"/>
        <w:rPr>
          <w:rFonts w:ascii="Neue Haas Grotesk Text Pro" w:hAnsi="Calibri" w:eastAsia="Calibri" w:cs="Arial"/>
          <w:color w:val="000000" w:themeColor="text1" w:themeTint="FF" w:themeShade="FF"/>
          <w:sz w:val="22"/>
          <w:szCs w:val="22"/>
        </w:rPr>
      </w:pPr>
    </w:p>
    <w:sectPr w:rsidR="15A06C38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eue Haas Grotesk Text Pro">
    <w:panose1 w:val="020B0504020202020204"/>
    <w:charset w:val="00"/>
    <w:family w:val="swiss"/>
    <w:pitch w:val="variable"/>
    <w:sig w:usb0="00000007" w:usb1="00000000" w:usb2="00000000" w:usb3="00000000" w:csb0="0000009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1qZOwgJ+110VPE" int2:id="bfy8wcNK">
      <int2:state int2:type="LegacyProofing" int2:value="Rejected"/>
    </int2:textHash>
    <int2:textHash int2:hashCode="37uaNodM9y2lnb" int2:id="1X2M2Pui">
      <int2:state int2:type="LegacyProofing" int2:value="Rejected"/>
    </int2:textHash>
    <int2:textHash int2:hashCode="AdWY5L2dLlRskQ" int2:id="Airq1oNP">
      <int2:state int2:type="LegacyProofing" int2:value="Rejected"/>
    </int2:textHash>
    <int2:textHash int2:hashCode="W5Z4vmu9anL2GF" int2:id="C3R8TRbb">
      <int2:state int2:type="AugLoop_Text_Critique" int2:value="Rejected"/>
    </int2:textHash>
    <int2:textHash int2:hashCode="MoaUxoI1tKBz7L" int2:id="gwtwfHtf">
      <int2:state int2:type="LegacyProofing" int2:value="Rejected"/>
    </int2:textHash>
    <int2:textHash int2:hashCode="sJ0IuCSomVftAu" int2:id="6Ndphies">
      <int2:state int2:type="AugLoop_Text_Critique" int2:value="Rejected"/>
    </int2:textHash>
    <int2:textHash int2:hashCode="351r0XWD+hEdsL" int2:id="4fdgrA9f">
      <int2:state int2:type="AugLoop_Text_Critique" int2:value="Rejected"/>
    </int2:textHash>
    <int2:textHash int2:hashCode="fSsMU7D4HhczRj" int2:id="FFRg4yX5">
      <int2:state int2:type="AugLoop_Text_Critique" int2:value="Rejected"/>
    </int2:textHash>
    <int2:textHash int2:hashCode="3+qnqiqbRMAYYU" int2:id="NrcwlCFK">
      <int2:state int2:type="LegacyProofing" int2:value="Rejected"/>
    </int2:textHash>
    <int2:textHash int2:hashCode="SradH0SdDJdch8" int2:id="O83unj7X">
      <int2:state int2:type="AugLoop_Text_Critique" int2:value="Rejected"/>
    </int2:textHash>
    <int2:textHash int2:hashCode="IW8q0oXx8dGsTy" int2:id="1mWaARte">
      <int2:state int2:type="AugLoop_Text_Critique" int2:value="Rejected"/>
    </int2:textHash>
    <int2:bookmark int2:bookmarkName="_Int_VhzxFYcb" int2:invalidationBookmarkName="" int2:hashCode="7QT/Tavx4tTNa4" int2:id="6c6arJaR">
      <int2:state int2:type="LegacyProofing" int2:value="Rejected"/>
    </int2:bookmark>
    <int2:bookmark int2:bookmarkName="_Int_2lglZdON" int2:invalidationBookmarkName="" int2:hashCode="6egbZ6fJjh9NIz" int2:id="uVb5xSwo">
      <int2:extLst>
        <oel:ext uri="426473B9-03D8-482F-96C9-C2C85392BACA">
          <int2:similarityCritique int2:version="1" int2:context="Morrison, V., and Bennett, P., (2016), Introduction to Health Psychology, 4th Ed, Harlow: Pearson.">
            <int2:source int2:sourceType="Online" int2:sourceTitle="MODULE DESCRIPTOR - Robert Gordon University" int2:sourceUrl="http://www4.rgu.ac.uk/coursedb/disp_modulegeneratePDF.cfm?refnum=SSM113&amp;revision=2" int2:sourceSnippet="INDICATIVE BIBLIOGRAPHY 1 Morrison, V., &amp; Bennett, P. (2016). An Introduction to Health Psychology (4th ed.). Harlow: Pearson. 2 Ogden, J. (2019).">
              <int2:suggestions int2:citationType="Inline">
                <int2:suggestion int2:citationStyle="Mla" int2:isIdentical="0">
                  <int2:citationText>(“MODULE DESCRIPTOR - Robert Gordon University”)</int2:citationText>
                </int2:suggestion>
                <int2:suggestion int2:citationStyle="Apa" int2:isIdentical="0">
                  <int2:citationText>(“MODULE DESCRIPTOR - Robert Gordon University”)</int2:citationText>
                </int2:suggestion>
                <int2:suggestion int2:citationStyle="Chicago" int2:isIdentical="0">
                  <int2:citationText>(“MODULE DESCRIPTOR - Robert Gordon University”)</int2:citationText>
                </int2:suggestion>
              </int2:suggestions>
              <int2:suggestions int2:citationType="Full">
                <int2:suggestion int2:citationStyle="Mla" int2:isIdentical="0">
                  <int2:citationText>&lt;i&gt;MODULE DESCRIPTOR - Robert Gordon University&lt;/i&gt;, http://www4.rgu.ac.uk/coursedb/disp_modulegeneratePDF.cfm?refnum=SSM113&amp;revision=2.</int2:citationText>
                </int2:suggestion>
                <int2:suggestion int2:citationStyle="Apa" int2:isIdentical="0">
                  <int2:citationText>&lt;i&gt;MODULE DESCRIPTOR - Robert Gordon University&lt;/i&gt;. (n.d.). Retrieved from http://www4.rgu.ac.uk/coursedb/disp_modulegeneratePDF.cfm?refnum=SSM113&amp;revision=2</int2:citationText>
                </int2:suggestion>
                <int2:suggestion int2:citationStyle="Chicago" int2:isIdentical="0">
                  <int2:citationText>“MODULE DESCRIPTOR - Robert Gordon University” n.d., http://www4.rgu.ac.uk/coursedb/disp_modulegeneratePDF.cfm?refnum=SSM113&amp;revision=2.</int2:citationText>
                </int2:suggestion>
              </int2:suggestions>
            </int2:source>
          </int2:similarityCritique>
        </oel:ext>
      </int2:extLst>
    </int2:bookmark>
    <int2:bookmark int2:bookmarkName="_Int_zNzcpnjh" int2:invalidationBookmarkName="" int2:hashCode="pyV4+tiwo2GqnP" int2:id="GyRYSmtp">
      <int2:extLst>
        <oel:ext uri="426473B9-03D8-482F-96C9-C2C85392BACA">
          <int2:similarityCritique int2:version="1" int2:context="Categorization as Meaning Creation I: Self-Categorization Theory and Some other Developments.">
            <int2:source int2:sourceType="Online" int2:sourceTitle="Categorization" int2:sourceUrl="https://assets.thalia.media/images-adb/e3/ab/e3aba3af-8a1b-46b1-8779-16e86578600b.pdf" int2:sourceSnippet="5 Categorization as Meaning Creation I: Self-Categorization Theory and some Other Developments A. The social categorization tradition B. Self-categorization and categorization 1 Appendix: other equations for meta-contrast 6 Categorization as Meaning Creation II: Other Sense-Making Approaches A. Coherence-based approaches">
              <int2:suggestions int2:citationType="Inline">
                <int2:suggestion int2:citationStyle="Mla" int2:isIdentical="0">
                  <int2:citationText>(“Categorization”)</int2:citationText>
                </int2:suggestion>
                <int2:suggestion int2:citationStyle="Apa" int2:isIdentical="0">
                  <int2:citationText>(“Categorization”)</int2:citationText>
                </int2:suggestion>
                <int2:suggestion int2:citationStyle="Chicago" int2:isIdentical="0">
                  <int2:citationText>(“Categorization”)</int2:citationText>
                </int2:suggestion>
              </int2:suggestions>
              <int2:suggestions int2:citationType="Full">
                <int2:suggestion int2:citationStyle="Mla" int2:isIdentical="0">
                  <int2:citationText>&lt;i&gt;Categorization&lt;/i&gt;, https://assets.thalia.media/images-adb/e3/ab/e3aba3af-8a1b-46b1-8779-16e86578600b.pdf.</int2:citationText>
                </int2:suggestion>
                <int2:suggestion int2:citationStyle="Apa" int2:isIdentical="0">
                  <int2:citationText>&lt;i&gt;Categorization&lt;/i&gt;. (n.d.). Retrieved from https://assets.thalia.media/images-adb/e3/ab/e3aba3af-8a1b-46b1-8779-16e86578600b.pdf</int2:citationText>
                </int2:suggestion>
                <int2:suggestion int2:citationStyle="Chicago" int2:isIdentical="0">
                  <int2:citationText>“Categorization” n.d., https://assets.thalia.media/images-adb/e3/ab/e3aba3af-8a1b-46b1-8779-16e86578600b.pdf.</int2:citationText>
                </int2:suggestion>
              </int2:suggestions>
            </int2:source>
            <int2:source int2:sourceType="Online" int2:sourceTitle="Categorization in Social Psychology - PDF Free Download" int2:sourceUrl="https://epdf.pub/categorization-in-social-psychology.html" int2:sourceSnippet="Page vi 5 Categorization As Meaning Creation I: Self-Categorization Theory and Some Other Developments 106 106 A. The Social Categorization Tradition 110 B. Self-Categorization and Categorization 124 Appendix: Other Equations for Meta-Contrast 6 Categorization as Meaning Creation II: Other Sense-Making Approaches 127 127">
              <int2:suggestions int2:citationType="Inline">
                <int2:suggestion int2:citationStyle="Mla" int2:isIdentical="0">
                  <int2:citationText>(“Categorization in Social Psychology - PDF Free Download”)</int2:citationText>
                </int2:suggestion>
                <int2:suggestion int2:citationStyle="Apa" int2:isIdentical="0">
                  <int2:citationText>(“Categorization in Social Psychology - PDF Free Download”)</int2:citationText>
                </int2:suggestion>
                <int2:suggestion int2:citationStyle="Chicago" int2:isIdentical="0">
                  <int2:citationText>(“Categorization in Social Psychology - PDF Free Download”)</int2:citationText>
                </int2:suggestion>
              </int2:suggestions>
              <int2:suggestions int2:citationType="Full">
                <int2:suggestion int2:citationStyle="Mla" int2:isIdentical="0">
                  <int2:citationText>&lt;i&gt;Categorization in Social Psychology - PDF Free Download&lt;/i&gt;, https://epdf.pub/categorization-in-social-psychology.html.</int2:citationText>
                </int2:suggestion>
                <int2:suggestion int2:citationStyle="Apa" int2:isIdentical="0">
                  <int2:citationText>&lt;i&gt;Categorization in Social Psychology - PDF Free Download&lt;/i&gt;. (n.d.). Retrieved from https://epdf.pub/categorization-in-social-psychology.html</int2:citationText>
                </int2:suggestion>
                <int2:suggestion int2:citationStyle="Chicago" int2:isIdentical="0">
                  <int2:citationText>“Categorization in Social Psychology - PDF Free Download” n.d., https://epdf.pub/categorization-in-social-psychology.html.</int2:citationText>
                </int2:suggestion>
              </int2:suggestions>
            </int2:source>
            <int2:source int2:sourceType="Online" int2:sourceTitle="CiNii 図書 - Categorization in social psychology" int2:sourceUrl="http://ci.nii.ac.jp/ncid/BA43479194" int2:sourceSnippet="Categorization in social psychology. Craig McGarty. ... and Use The Categorization Process in Social Psychology I Biased Stimulus Processing and Knowledge Activation Categorization as Meaning Creation I Self-Categorization Theory and Some Other Developments Categorization as Meaning Creation II Other Sense-Making Approaches Contrasting ...">
              <int2:suggestions int2:citationType="Inline">
                <int2:suggestion int2:citationStyle="Mla" int2:isIdentical="0">
                  <int2:citationText>(“CiNii 図書 - Categorization in social psychology”)</int2:citationText>
                </int2:suggestion>
                <int2:suggestion int2:citationStyle="Apa" int2:isIdentical="0">
                  <int2:citationText>(“CiNii 図書 - Categorization in social psychology”)</int2:citationText>
                </int2:suggestion>
                <int2:suggestion int2:citationStyle="Chicago" int2:isIdentical="0">
                  <int2:citationText>(“CiNii 図書 - Categorization in social psychology”)</int2:citationText>
                </int2:suggestion>
              </int2:suggestions>
              <int2:suggestions int2:citationType="Full">
                <int2:suggestion int2:citationStyle="Mla" int2:isIdentical="0">
                  <int2:citationText>&lt;i&gt;CiNii 図書 - Categorization in social psychology&lt;/i&gt;, http://ci.nii.ac.jp/ncid/BA43479194.</int2:citationText>
                </int2:suggestion>
                <int2:suggestion int2:citationStyle="Apa" int2:isIdentical="0">
                  <int2:citationText>&lt;i&gt;CiNii 図書 - Categorization in social psychology&lt;/i&gt;. (n.d.). Retrieved from http://ci.nii.ac.jp/ncid/BA43479194</int2:citationText>
                </int2:suggestion>
                <int2:suggestion int2:citationStyle="Chicago" int2:isIdentical="0">
                  <int2:citationText>“CiNii 図書 - Categorization in social psychology” n.d., http://ci.nii.ac.jp/ncid/BA43479194.</int2:citationText>
                </int2:suggestion>
              </int2:suggestions>
            </int2:source>
          </int2:similarityCritique>
        </oel:ext>
      </int2:extLst>
    </int2:bookmark>
    <int2:bookmark int2:bookmarkName="_Int_UfPViCNG" int2:invalidationBookmarkName="" int2:hashCode="bjrS3Q/wJnfnpj" int2:id="zwGJzLSf">
      <int2:extLst>
        <oel:ext uri="426473B9-03D8-482F-96C9-C2C85392BACA">
          <int2:similarityCritique int2:version="1" int2:context="Heider, F., &amp; Simmel, M. (1944). An experimental study of apparent behaviour.">
            <int2:source int2:sourceType="Online" int2:sourceTitle="Embodied Approach: Demonstration by Heider and Simmel" int2:sourceUrl="https://embodiedknowledge.blogspot.com/2014/01/demonstration-by-heider-and-simmel.html" int2:sourceSnippet="[Heider, F., &amp; Simmel, M. (1944). An experimental study of apparent behaviour. American Journal of Psychology, 13.] According to them, most of the observers attribute some sort of &quot;human-like agency&quot; to the geometrical figures and imagine a story about the circle and the little triangle &quot;being in love&quot;.">
              <int2:suggestions int2:citationType="Inline">
                <int2:suggestion int2:citationStyle="Mla" int2:isIdentical="0">
                  <int2:citationText>(“Embodied Approach: Demonstration by Heider and Simmel”)</int2:citationText>
                </int2:suggestion>
                <int2:suggestion int2:citationStyle="Apa" int2:isIdentical="0">
                  <int2:citationText>(“Embodied Approach: Demonstration by Heider and Simmel”)</int2:citationText>
                </int2:suggestion>
                <int2:suggestion int2:citationStyle="Chicago" int2:isIdentical="0">
                  <int2:citationText>(“Embodied Approach: Demonstration by Heider and Simmel”)</int2:citationText>
                </int2:suggestion>
              </int2:suggestions>
              <int2:suggestions int2:citationType="Full">
                <int2:suggestion int2:citationStyle="Mla" int2:isIdentical="0">
                  <int2:citationText>&lt;i&gt;Embodied Approach: Demonstration by Heider and Simmel&lt;/i&gt;, https://embodiedknowledge.blogspot.com/2014/01/demonstration-by-heider-and-simmel.html.</int2:citationText>
                </int2:suggestion>
                <int2:suggestion int2:citationStyle="Apa" int2:isIdentical="0">
                  <int2:citationText>&lt;i&gt;Embodied Approach: Demonstration by Heider and Simmel&lt;/i&gt;. (n.d.). Retrieved from https://embodiedknowledge.blogspot.com/2014/01/demonstration-by-heider-and-simmel.html</int2:citationText>
                </int2:suggestion>
                <int2:suggestion int2:citationStyle="Chicago" int2:isIdentical="0">
                  <int2:citationText>“Embodied Approach: Demonstration by Heider and Simmel” n.d., https://embodiedknowledge.blogspot.com/2014/01/demonstration-by-heider-and-simmel.html.</int2:citationText>
                </int2:suggestion>
              </int2:suggestions>
            </int2:source>
          </int2:similarityCritique>
        </oel:ext>
      </int2:extLst>
    </int2:bookmark>
    <int2:bookmark int2:bookmarkName="_Int_EpZAIDA5" int2:invalidationBookmarkName="" int2:hashCode="FmksZbxmY1Yf25" int2:id="D7YXfIiL">
      <int2:extLst>
        <oel:ext uri="426473B9-03D8-482F-96C9-C2C85392BACA">
          <int2:similarityCritique int2:version="1" int2:context="Bower, P., Knowles, S., Coventry, P.A. and Rowland, N., 2011.">
            <int2:source int2:sourceType="Online" int2:sourceTitle="Bower, P., Knowles, S., Coventry, P.A. and Rowland, N ..." int2:sourceUrl="https://www.scirp.org/reference/referencespapers.aspx?referenceid=1580640" int2:sourceSnippet="Bower, P., Knowles, S., Coventry, P.A. and Rowland, N. (2011) Counselling for Mental Health and Psychosocial Problems in Primary Care. The Cochrane Database of ...">
              <int2:suggestions int2:citationType="Inline">
                <int2:suggestion int2:citationStyle="Mla" int2:isIdentical="0">
                  <int2:citationText>(“Bower, P., Knowles, S., Coventry, P.A. and Rowland, N ...”)</int2:citationText>
                </int2:suggestion>
                <int2:suggestion int2:citationStyle="Apa" int2:isIdentical="0">
                  <int2:citationText>(“Bower, P., Knowles, S., Coventry, P.A. and Rowland, N ...”)</int2:citationText>
                </int2:suggestion>
                <int2:suggestion int2:citationStyle="Chicago" int2:isIdentical="0">
                  <int2:citationText>(“Bower, P., Knowles, S., Coventry, P.A. and Rowland, N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&lt;i&gt;Bower, P., Knowles, S., Coventry, P.A. and Rowland, N ...&lt;/i&gt;, https://www.scirp.org/reference/referencespapers.aspx?referenceid=1580640.</int2:citationText>
                </int2:suggestion>
                <int2:suggestion int2:citationStyle="Apa" int2:isIdentical="0">
                  <int2:citationText>&lt;i&gt;Bower, P., Knowles, S., Coventry, P.A. and Rowland, N ...&lt;/i&gt;. (n.d.). Retrieved from https://www.scirp.org/reference/referencespapers.aspx?referenceid=1580640</int2:citationText>
                </int2:suggestion>
                <int2:suggestion int2:citationStyle="Chicago" int2:isIdentical="0">
                  <int2:citationText>“Bower, P., Knowles, S., Coventry, P.A. and Rowland, N ...” n.d., https://www.scirp.org/reference/referencespapers.aspx?referenceid=1580640.</int2:citationText>
                </int2:suggestion>
              </int2:suggestions>
            </int2:source>
            <int2:source int2:sourceType="Online" int2:sourceTitle="Bower, P., Knowles, S., Coventry, P.A. and Rowland, N ..." int2:sourceUrl="https://www.scirp.org/(S(lz5mqp453edsnp55rrgjct55))/reference/referencespapers.aspx?referenceid=1580640" int2:sourceSnippet="Bower, P., Knowles, S., Coventry, P.A. and Rowland, N. (2011) Counselling for Mental Health and Psychosocial Problems in Primary Care. The Cochrane Database of ...">
              <int2:suggestions int2:citationType="Inline">
                <int2:suggestion int2:citationStyle="Mla" int2:isIdentical="0">
                  <int2:citationText>(“Bower, P., Knowles, S., Coventry, P.A. and Rowland, N ...”)</int2:citationText>
                </int2:suggestion>
                <int2:suggestion int2:citationStyle="Apa" int2:isIdentical="0">
                  <int2:citationText>(“Bower, P., Knowles, S., Coventry, P.A. and Rowland, N ...”)</int2:citationText>
                </int2:suggestion>
                <int2:suggestion int2:citationStyle="Chicago" int2:isIdentical="0">
                  <int2:citationText>(“Bower, P., Knowles, S., Coventry, P.A. and Rowland, N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&lt;i&gt;Bower, P., Knowles, S., Coventry, P.A. and Rowland, N ...&lt;/i&gt;, https://www.scirp.org/(S(lz5mqp453edsnp55rrgjct55))/reference/referencespapers.aspx?referenceid=1580640.</int2:citationText>
                </int2:suggestion>
                <int2:suggestion int2:citationStyle="Apa" int2:isIdentical="0">
                  <int2:citationText>&lt;i&gt;Bower, P., Knowles, S., Coventry, P.A. and Rowland, N ...&lt;/i&gt;. (n.d.). Retrieved from https://www.scirp.org/(S(lz5mqp453edsnp55rrgjct55))/reference/referencespapers.aspx?referenceid=1580640</int2:citationText>
                </int2:suggestion>
                <int2:suggestion int2:citationStyle="Chicago" int2:isIdentical="0">
                  <int2:citationText>“Bower, P., Knowles, S., Coventry, P.A. and Rowland, N ...” n.d., https://www.scirp.org/(S(lz5mqp453edsnp55rrgjct55))/reference/referencespapers.aspx?referenceid=1580640.</int2:citationText>
                </int2:suggestion>
              </int2:suggestions>
            </int2:source>
          </int2:similarityCritique>
        </oel:ext>
      </int2:extLst>
    </int2:bookmark>
    <int2:bookmark int2:bookmarkName="_Int_xzv2cRYY" int2:invalidationBookmarkName="" int2:hashCode="l7M8STxuylTZLD" int2:id="vHIHluEL">
      <int2:state int2:type="LegacyProofing" int2:value="Rejected"/>
    </int2:bookmark>
    <int2:entireDocument int2:id="7yA3biZq">
      <int2:extLst>
        <oel:ext uri="E302BA01-7950-474C-9AD3-286E660C40A8">
          <int2:similaritySummary int2:version="1" int2:runId="1638969739455" int2:tilesCheckedInThisRun="54" int2:totalNumOfTiles="54" int2:similarityAnnotationCount="4" int2:numWords="1635" int2:numFlaggedWords="46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23B6098-283AD254 6858997E-3F070398 5EA8C750-00CF93D4 2AB9A184-6249FB86 71732B9F-393CF8E0 47D954DF-2EF6E3FE 15D9AAEE-1A9205E5 5B4F157A-5B5030D6 2DA1CB18-4C404162 45884792-3DA850D3 34EE9875-5606CF4D 3D475FDA-265A701F 3C0F1B47-727125D6 4A1FC466-407575A2 1B377181-640C49D4 766A8202-08CF6D51 518BFEEC-12CDC24F 00ABDA7A-2F59C4D0 01473A8A-0A61760C 29847EBF-7A19221B 19AAA71B-0D6B269E 7002B6B2-5C7C6C47 57231F9E-66033CB6 04B45952-45D5D01E 2DFBFBBC-33D73D56 3FF11CEA-0113EEC6 6701E0D0-106375E8 19C49ED1-3B87A2F7 56C4EDB8-2DEFA2CD 4B991C85-1D9311BF 03D06B4E-65B9E3F5 128DCEF9-4A2B9BA2 4903A147-6A122CEF 03A91067-252D77CE 73E684BF-094A149A 737F4126-629631CB 132F02EF-64840CDF 17897734-49332216 58ED714B-73E7DA4F 24676304-6DC560A5 04878E9C-4E8C392D 77DB8E41-7B0D2368 75C67000-51F9A6E6 02AC7B38-4E42AA64 7BC5E239-07FB9DD7 016EA9DA-1B7AAA21 0701893F-09B9713A 77E49832-495C95DD 0FF2A155-61251522 667E9EC1-25C49AD2 3B7612A9-76B64789 73685CC6-5951ECCF 695F75B1-7B506419 3D17558B-0DD687EB 523ACD36-05820B0E 761A5CE1-4238DFDD 62BBB957-6E696045 17AD3B1F-0B54B7D0 00A16475-0DF2D136 371A644A-2861040F 336F44F0-3E37E01B 5388E384-1A7AA8C1 1BBE606D-3C351A21 566B0271-2C299AC0 60A14D01-09EB8BB0 6903165C-679DEB9F 3225D4B1-54D26257 461BF10A-1496E2A2 40DA2AA3-26FC0F74 0D95634B-1C3FCA6C 17D070B0-406B565C 6ABBD555-60202E55 4C11528D-6999395B 27F7BF9C-54182C08 30408E73-2E55553D 1A35CADD-6DEBDE55 01739748-315FE071 591F5E83-3B3200F7 0A12659C-7D88EE08 15A527AB-1A7CBF20 11CE65E3-7987C340 43E73DC7-7CED9AFD 3F78890D-04BBA894 7956CA51-5376C9B7 0001006A-0A541A96 7654F387-5DDF7850 4101ED5D-4A13C8E6 7EDBF39E-238A1DC3 237832E1-42A6560B 3DE4CBCA-6758EFFF 4206371F-164AE768 5A79B450-1D3CF9AC 53E513B5-365057FA 30819C9A-09D2BD91 2B587A1D-2A289552 3F78F755-1BC4F4E3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974F6E"/>
    <w:rsid w:val="00124D7F"/>
    <w:rsid w:val="004D3FEE"/>
    <w:rsid w:val="006320DC"/>
    <w:rsid w:val="007E12C2"/>
    <w:rsid w:val="00941913"/>
    <w:rsid w:val="00A45278"/>
    <w:rsid w:val="00C84460"/>
    <w:rsid w:val="00FA0CF5"/>
    <w:rsid w:val="00FE6411"/>
    <w:rsid w:val="010227CB"/>
    <w:rsid w:val="010BB0F2"/>
    <w:rsid w:val="012B6982"/>
    <w:rsid w:val="017E3F17"/>
    <w:rsid w:val="02366407"/>
    <w:rsid w:val="0274B42A"/>
    <w:rsid w:val="02A4CB49"/>
    <w:rsid w:val="0378A41D"/>
    <w:rsid w:val="03A0E01C"/>
    <w:rsid w:val="03DEAC01"/>
    <w:rsid w:val="04135A23"/>
    <w:rsid w:val="0440BA8D"/>
    <w:rsid w:val="0453EB94"/>
    <w:rsid w:val="0499BECB"/>
    <w:rsid w:val="04B9DAA1"/>
    <w:rsid w:val="04BF5CA2"/>
    <w:rsid w:val="0546F31B"/>
    <w:rsid w:val="05749171"/>
    <w:rsid w:val="05B08D78"/>
    <w:rsid w:val="05E69B2B"/>
    <w:rsid w:val="05E7BCFF"/>
    <w:rsid w:val="05F3CF06"/>
    <w:rsid w:val="05FBE406"/>
    <w:rsid w:val="0603A093"/>
    <w:rsid w:val="0652AFD8"/>
    <w:rsid w:val="06612CBF"/>
    <w:rsid w:val="0677CEA6"/>
    <w:rsid w:val="06B29A69"/>
    <w:rsid w:val="06B32FC9"/>
    <w:rsid w:val="06D284C4"/>
    <w:rsid w:val="06D42787"/>
    <w:rsid w:val="06EBCDE4"/>
    <w:rsid w:val="075A1E37"/>
    <w:rsid w:val="07770CB5"/>
    <w:rsid w:val="0797B467"/>
    <w:rsid w:val="079B8813"/>
    <w:rsid w:val="07D15F8D"/>
    <w:rsid w:val="07DEB737"/>
    <w:rsid w:val="0888D527"/>
    <w:rsid w:val="08AC3233"/>
    <w:rsid w:val="08D21ED5"/>
    <w:rsid w:val="08F01897"/>
    <w:rsid w:val="091E3BED"/>
    <w:rsid w:val="095A1838"/>
    <w:rsid w:val="096C31AF"/>
    <w:rsid w:val="0980C391"/>
    <w:rsid w:val="099B2436"/>
    <w:rsid w:val="09EAD08B"/>
    <w:rsid w:val="09F7AF2D"/>
    <w:rsid w:val="0A10F94C"/>
    <w:rsid w:val="0A8585D6"/>
    <w:rsid w:val="0A94ECD4"/>
    <w:rsid w:val="0ABA0C4E"/>
    <w:rsid w:val="0B171063"/>
    <w:rsid w:val="0B888DD4"/>
    <w:rsid w:val="0BC53343"/>
    <w:rsid w:val="0BEBDA24"/>
    <w:rsid w:val="0C55DCAF"/>
    <w:rsid w:val="0C5BD532"/>
    <w:rsid w:val="0C881F91"/>
    <w:rsid w:val="0CC605D7"/>
    <w:rsid w:val="0CDE650A"/>
    <w:rsid w:val="0D1FF6BD"/>
    <w:rsid w:val="0D3DEEB0"/>
    <w:rsid w:val="0D545E12"/>
    <w:rsid w:val="0D7CAC4D"/>
    <w:rsid w:val="0D8FF8B6"/>
    <w:rsid w:val="0DBA3C69"/>
    <w:rsid w:val="0DF904F6"/>
    <w:rsid w:val="0E15AD4E"/>
    <w:rsid w:val="0E23EFF2"/>
    <w:rsid w:val="0E94EE53"/>
    <w:rsid w:val="0E96409E"/>
    <w:rsid w:val="0EDDB76C"/>
    <w:rsid w:val="0EEB99C2"/>
    <w:rsid w:val="0EF0317D"/>
    <w:rsid w:val="0EFDB8CE"/>
    <w:rsid w:val="0F17284A"/>
    <w:rsid w:val="0F191E43"/>
    <w:rsid w:val="100CCEE4"/>
    <w:rsid w:val="101DD7EF"/>
    <w:rsid w:val="1056524E"/>
    <w:rsid w:val="10AB8C54"/>
    <w:rsid w:val="110566E4"/>
    <w:rsid w:val="113BFCD2"/>
    <w:rsid w:val="113E96AD"/>
    <w:rsid w:val="115401A0"/>
    <w:rsid w:val="118F2FB7"/>
    <w:rsid w:val="11BF6DC4"/>
    <w:rsid w:val="12480186"/>
    <w:rsid w:val="12642170"/>
    <w:rsid w:val="1269FCC9"/>
    <w:rsid w:val="127166EA"/>
    <w:rsid w:val="12DA670E"/>
    <w:rsid w:val="13025AFF"/>
    <w:rsid w:val="130F9D29"/>
    <w:rsid w:val="13189D3F"/>
    <w:rsid w:val="131E1FB5"/>
    <w:rsid w:val="13369AB2"/>
    <w:rsid w:val="136DD6C2"/>
    <w:rsid w:val="13788A74"/>
    <w:rsid w:val="13DAFA8C"/>
    <w:rsid w:val="1403C1CA"/>
    <w:rsid w:val="143E55DE"/>
    <w:rsid w:val="145BB264"/>
    <w:rsid w:val="14616304"/>
    <w:rsid w:val="1475A361"/>
    <w:rsid w:val="149720BB"/>
    <w:rsid w:val="14DA327D"/>
    <w:rsid w:val="15178EB3"/>
    <w:rsid w:val="1522245F"/>
    <w:rsid w:val="154CF8F0"/>
    <w:rsid w:val="15A06C38"/>
    <w:rsid w:val="15C54E4E"/>
    <w:rsid w:val="15D40331"/>
    <w:rsid w:val="16279386"/>
    <w:rsid w:val="16484517"/>
    <w:rsid w:val="166EB044"/>
    <w:rsid w:val="1670FABC"/>
    <w:rsid w:val="16E8C951"/>
    <w:rsid w:val="171488BA"/>
    <w:rsid w:val="171D0CEB"/>
    <w:rsid w:val="17223A2F"/>
    <w:rsid w:val="1723F260"/>
    <w:rsid w:val="177BC2F4"/>
    <w:rsid w:val="17BB46A3"/>
    <w:rsid w:val="17D14F18"/>
    <w:rsid w:val="18010CFC"/>
    <w:rsid w:val="184078C6"/>
    <w:rsid w:val="1862FF60"/>
    <w:rsid w:val="188499B2"/>
    <w:rsid w:val="18862D03"/>
    <w:rsid w:val="188B72B7"/>
    <w:rsid w:val="188F48B5"/>
    <w:rsid w:val="18B3D9F9"/>
    <w:rsid w:val="18F97F38"/>
    <w:rsid w:val="19262321"/>
    <w:rsid w:val="1937D104"/>
    <w:rsid w:val="1957546D"/>
    <w:rsid w:val="1957F3F6"/>
    <w:rsid w:val="195F1385"/>
    <w:rsid w:val="19A2FC47"/>
    <w:rsid w:val="19D789A6"/>
    <w:rsid w:val="19FAAF21"/>
    <w:rsid w:val="1A2CDED2"/>
    <w:rsid w:val="1A300F91"/>
    <w:rsid w:val="1A331077"/>
    <w:rsid w:val="1A4D0530"/>
    <w:rsid w:val="1AB42327"/>
    <w:rsid w:val="1ABA3635"/>
    <w:rsid w:val="1AE422C5"/>
    <w:rsid w:val="1B11619C"/>
    <w:rsid w:val="1B44D5E5"/>
    <w:rsid w:val="1B5232CD"/>
    <w:rsid w:val="1B839C59"/>
    <w:rsid w:val="1BF0D98D"/>
    <w:rsid w:val="1C0DA0FF"/>
    <w:rsid w:val="1C4349F8"/>
    <w:rsid w:val="1C8A6D3B"/>
    <w:rsid w:val="1C8DEFAA"/>
    <w:rsid w:val="1CC02F69"/>
    <w:rsid w:val="1CC769F4"/>
    <w:rsid w:val="1D241CE7"/>
    <w:rsid w:val="1D9E3811"/>
    <w:rsid w:val="1D9EE405"/>
    <w:rsid w:val="1DA9B52A"/>
    <w:rsid w:val="1DC872AD"/>
    <w:rsid w:val="1E227246"/>
    <w:rsid w:val="1E25073B"/>
    <w:rsid w:val="1E37E57C"/>
    <w:rsid w:val="1E5BFFCA"/>
    <w:rsid w:val="1E7E02F9"/>
    <w:rsid w:val="1EAAFAC9"/>
    <w:rsid w:val="1EB25840"/>
    <w:rsid w:val="1EC4E833"/>
    <w:rsid w:val="1EF12153"/>
    <w:rsid w:val="1F372991"/>
    <w:rsid w:val="1F8C44A1"/>
    <w:rsid w:val="1FA13A54"/>
    <w:rsid w:val="1FB37BA8"/>
    <w:rsid w:val="1FED2095"/>
    <w:rsid w:val="20210F07"/>
    <w:rsid w:val="203457B8"/>
    <w:rsid w:val="204FADBB"/>
    <w:rsid w:val="206B8768"/>
    <w:rsid w:val="20D109FB"/>
    <w:rsid w:val="20D778DA"/>
    <w:rsid w:val="212CD5FF"/>
    <w:rsid w:val="21316B2C"/>
    <w:rsid w:val="215D44C7"/>
    <w:rsid w:val="216A256A"/>
    <w:rsid w:val="21A3FA34"/>
    <w:rsid w:val="21D3E340"/>
    <w:rsid w:val="21D3E340"/>
    <w:rsid w:val="220FFBF5"/>
    <w:rsid w:val="223A7E6D"/>
    <w:rsid w:val="225672C5"/>
    <w:rsid w:val="225E410F"/>
    <w:rsid w:val="22CCE313"/>
    <w:rsid w:val="22CD3B8D"/>
    <w:rsid w:val="22D09B56"/>
    <w:rsid w:val="22E143FB"/>
    <w:rsid w:val="2306168E"/>
    <w:rsid w:val="237BDC60"/>
    <w:rsid w:val="23DF14C9"/>
    <w:rsid w:val="23F1BC3D"/>
    <w:rsid w:val="241B5033"/>
    <w:rsid w:val="254F6C14"/>
    <w:rsid w:val="257C60C2"/>
    <w:rsid w:val="259D5241"/>
    <w:rsid w:val="25D38492"/>
    <w:rsid w:val="25DD9921"/>
    <w:rsid w:val="25EC7DBB"/>
    <w:rsid w:val="2618E4BD"/>
    <w:rsid w:val="265CACBC"/>
    <w:rsid w:val="267F626A"/>
    <w:rsid w:val="26CABBE8"/>
    <w:rsid w:val="26D17064"/>
    <w:rsid w:val="2758D298"/>
    <w:rsid w:val="27865E76"/>
    <w:rsid w:val="279B5515"/>
    <w:rsid w:val="27A05436"/>
    <w:rsid w:val="27BA11F3"/>
    <w:rsid w:val="27CCF6CC"/>
    <w:rsid w:val="28031F79"/>
    <w:rsid w:val="282C20EC"/>
    <w:rsid w:val="285B3434"/>
    <w:rsid w:val="293C2497"/>
    <w:rsid w:val="296C67F8"/>
    <w:rsid w:val="296E810C"/>
    <w:rsid w:val="299EEFDA"/>
    <w:rsid w:val="2A028561"/>
    <w:rsid w:val="2A23B491"/>
    <w:rsid w:val="2A7EF051"/>
    <w:rsid w:val="2A8C6B46"/>
    <w:rsid w:val="2AAEE11B"/>
    <w:rsid w:val="2AC0B706"/>
    <w:rsid w:val="2AE7F8D3"/>
    <w:rsid w:val="2AEABDB4"/>
    <w:rsid w:val="2B008FAC"/>
    <w:rsid w:val="2B571D23"/>
    <w:rsid w:val="2B6BBBF2"/>
    <w:rsid w:val="2B74E163"/>
    <w:rsid w:val="2BA4E187"/>
    <w:rsid w:val="2BAF1E01"/>
    <w:rsid w:val="2BCCAD0C"/>
    <w:rsid w:val="2C35E1D9"/>
    <w:rsid w:val="2C38D9E0"/>
    <w:rsid w:val="2C4AB39C"/>
    <w:rsid w:val="2C73C559"/>
    <w:rsid w:val="2CA21CBC"/>
    <w:rsid w:val="2CAC1443"/>
    <w:rsid w:val="2CB4C597"/>
    <w:rsid w:val="2CB8D86B"/>
    <w:rsid w:val="2CC5044F"/>
    <w:rsid w:val="2CDCB4B3"/>
    <w:rsid w:val="2D304665"/>
    <w:rsid w:val="2DAB1EF6"/>
    <w:rsid w:val="2E087F40"/>
    <w:rsid w:val="2E1022C5"/>
    <w:rsid w:val="2E4DAA18"/>
    <w:rsid w:val="2E5F41E2"/>
    <w:rsid w:val="2E85EE44"/>
    <w:rsid w:val="2EA48522"/>
    <w:rsid w:val="2EDC8249"/>
    <w:rsid w:val="2EE6BEC3"/>
    <w:rsid w:val="2F06A764"/>
    <w:rsid w:val="2F23AC01"/>
    <w:rsid w:val="2FABFB7B"/>
    <w:rsid w:val="2FB4E186"/>
    <w:rsid w:val="3042280E"/>
    <w:rsid w:val="308A409E"/>
    <w:rsid w:val="30A17F2F"/>
    <w:rsid w:val="30BB3082"/>
    <w:rsid w:val="30DBC7D9"/>
    <w:rsid w:val="30EFC916"/>
    <w:rsid w:val="315B7FBD"/>
    <w:rsid w:val="317523F0"/>
    <w:rsid w:val="31A2A6CF"/>
    <w:rsid w:val="31BA6570"/>
    <w:rsid w:val="31D463F8"/>
    <w:rsid w:val="31F62318"/>
    <w:rsid w:val="31FB4399"/>
    <w:rsid w:val="32104144"/>
    <w:rsid w:val="3214230B"/>
    <w:rsid w:val="32187F7D"/>
    <w:rsid w:val="322F15AB"/>
    <w:rsid w:val="324F65E3"/>
    <w:rsid w:val="3250664D"/>
    <w:rsid w:val="32B505CB"/>
    <w:rsid w:val="32F165C7"/>
    <w:rsid w:val="330E412F"/>
    <w:rsid w:val="33146CA0"/>
    <w:rsid w:val="332427DE"/>
    <w:rsid w:val="33823D56"/>
    <w:rsid w:val="33D1CEE8"/>
    <w:rsid w:val="33EC36AE"/>
    <w:rsid w:val="34538B3E"/>
    <w:rsid w:val="3455C581"/>
    <w:rsid w:val="3466130F"/>
    <w:rsid w:val="347BC61D"/>
    <w:rsid w:val="348AFD83"/>
    <w:rsid w:val="34A575BB"/>
    <w:rsid w:val="34ACC4B2"/>
    <w:rsid w:val="34D50C2B"/>
    <w:rsid w:val="350D2D4A"/>
    <w:rsid w:val="351592BD"/>
    <w:rsid w:val="351FACE4"/>
    <w:rsid w:val="35B59E05"/>
    <w:rsid w:val="35C8E044"/>
    <w:rsid w:val="35CB27BF"/>
    <w:rsid w:val="35ECA68D"/>
    <w:rsid w:val="35F154A3"/>
    <w:rsid w:val="36CC3078"/>
    <w:rsid w:val="36F97015"/>
    <w:rsid w:val="3714091B"/>
    <w:rsid w:val="3766F820"/>
    <w:rsid w:val="377C0DE3"/>
    <w:rsid w:val="378D6643"/>
    <w:rsid w:val="3799E199"/>
    <w:rsid w:val="379B2E53"/>
    <w:rsid w:val="37BBBD8D"/>
    <w:rsid w:val="37DC5401"/>
    <w:rsid w:val="37E46574"/>
    <w:rsid w:val="382B248A"/>
    <w:rsid w:val="38780D25"/>
    <w:rsid w:val="3916F597"/>
    <w:rsid w:val="3950BAF5"/>
    <w:rsid w:val="39C4ECBA"/>
    <w:rsid w:val="3A25E78C"/>
    <w:rsid w:val="3AA10C2A"/>
    <w:rsid w:val="3B046532"/>
    <w:rsid w:val="3B2F39C3"/>
    <w:rsid w:val="3B68AAA1"/>
    <w:rsid w:val="3B81DA3A"/>
    <w:rsid w:val="3B974F6E"/>
    <w:rsid w:val="3BBE5E55"/>
    <w:rsid w:val="3BBFB5A8"/>
    <w:rsid w:val="3BE4F84B"/>
    <w:rsid w:val="3C72C381"/>
    <w:rsid w:val="3C7A3C31"/>
    <w:rsid w:val="3CA216CF"/>
    <w:rsid w:val="3CADA83B"/>
    <w:rsid w:val="3CB1C104"/>
    <w:rsid w:val="3CD9F691"/>
    <w:rsid w:val="3CF0FC27"/>
    <w:rsid w:val="3D6CEEAB"/>
    <w:rsid w:val="3D790F1C"/>
    <w:rsid w:val="3D986258"/>
    <w:rsid w:val="3DC74EFC"/>
    <w:rsid w:val="3E09231D"/>
    <w:rsid w:val="3E160C92"/>
    <w:rsid w:val="3E1A2001"/>
    <w:rsid w:val="3E40246B"/>
    <w:rsid w:val="3E66DA85"/>
    <w:rsid w:val="3E8D91E5"/>
    <w:rsid w:val="3EA04B63"/>
    <w:rsid w:val="3F27CC78"/>
    <w:rsid w:val="3F4C6C2E"/>
    <w:rsid w:val="3F6084D6"/>
    <w:rsid w:val="3F93103F"/>
    <w:rsid w:val="3FAF7F8B"/>
    <w:rsid w:val="4045A40D"/>
    <w:rsid w:val="407312BE"/>
    <w:rsid w:val="40754E17"/>
    <w:rsid w:val="4079FE6E"/>
    <w:rsid w:val="4099488E"/>
    <w:rsid w:val="40A65EB7"/>
    <w:rsid w:val="41857ACD"/>
    <w:rsid w:val="4185926B"/>
    <w:rsid w:val="419E7B47"/>
    <w:rsid w:val="41CBAA31"/>
    <w:rsid w:val="41D66C93"/>
    <w:rsid w:val="41D7EC25"/>
    <w:rsid w:val="41E55B84"/>
    <w:rsid w:val="4215CECF"/>
    <w:rsid w:val="425FCCBD"/>
    <w:rsid w:val="427BC05D"/>
    <w:rsid w:val="42C3D4A3"/>
    <w:rsid w:val="42C61C32"/>
    <w:rsid w:val="42CB20CB"/>
    <w:rsid w:val="42DA784A"/>
    <w:rsid w:val="42DC9440"/>
    <w:rsid w:val="42EF93E0"/>
    <w:rsid w:val="42F7C56B"/>
    <w:rsid w:val="4301182D"/>
    <w:rsid w:val="43143E9F"/>
    <w:rsid w:val="432F05A1"/>
    <w:rsid w:val="433A41DB"/>
    <w:rsid w:val="433D5296"/>
    <w:rsid w:val="43668AC7"/>
    <w:rsid w:val="436F4883"/>
    <w:rsid w:val="4373BC86"/>
    <w:rsid w:val="437D5991"/>
    <w:rsid w:val="438D3959"/>
    <w:rsid w:val="438ED8D4"/>
    <w:rsid w:val="43AAB380"/>
    <w:rsid w:val="442C52CB"/>
    <w:rsid w:val="44787D38"/>
    <w:rsid w:val="449395CC"/>
    <w:rsid w:val="44AAA980"/>
    <w:rsid w:val="44CAD602"/>
    <w:rsid w:val="44D909BC"/>
    <w:rsid w:val="451FC343"/>
    <w:rsid w:val="4553F0F5"/>
    <w:rsid w:val="457E1CB1"/>
    <w:rsid w:val="457F6D97"/>
    <w:rsid w:val="45A0B6A2"/>
    <w:rsid w:val="46114D3F"/>
    <w:rsid w:val="4613D439"/>
    <w:rsid w:val="46394E4F"/>
    <w:rsid w:val="4687CA4B"/>
    <w:rsid w:val="4687D54C"/>
    <w:rsid w:val="4693A86C"/>
    <w:rsid w:val="46942AE4"/>
    <w:rsid w:val="46A0BAD0"/>
    <w:rsid w:val="46E8AB54"/>
    <w:rsid w:val="47088A12"/>
    <w:rsid w:val="4738A74F"/>
    <w:rsid w:val="474C7386"/>
    <w:rsid w:val="47A16913"/>
    <w:rsid w:val="47AE7A27"/>
    <w:rsid w:val="48B70973"/>
    <w:rsid w:val="48BC62E6"/>
    <w:rsid w:val="48C26BBD"/>
    <w:rsid w:val="48DDE3D3"/>
    <w:rsid w:val="4918EC4B"/>
    <w:rsid w:val="498ECC45"/>
    <w:rsid w:val="49B06631"/>
    <w:rsid w:val="4A187494"/>
    <w:rsid w:val="4A3359CF"/>
    <w:rsid w:val="4A6F0672"/>
    <w:rsid w:val="4A8427C2"/>
    <w:rsid w:val="4A8C2EC5"/>
    <w:rsid w:val="4B3A1786"/>
    <w:rsid w:val="4B7B761B"/>
    <w:rsid w:val="4B8098A8"/>
    <w:rsid w:val="4B968E7B"/>
    <w:rsid w:val="4BE44CA4"/>
    <w:rsid w:val="4BEB10FC"/>
    <w:rsid w:val="4C3764B0"/>
    <w:rsid w:val="4D596848"/>
    <w:rsid w:val="4D7FB91C"/>
    <w:rsid w:val="4DBBC884"/>
    <w:rsid w:val="4DCB61B9"/>
    <w:rsid w:val="4DD33511"/>
    <w:rsid w:val="4DDDD3CC"/>
    <w:rsid w:val="4DEF9521"/>
    <w:rsid w:val="4E2C305C"/>
    <w:rsid w:val="4E40F3A0"/>
    <w:rsid w:val="4E71B848"/>
    <w:rsid w:val="4E93407B"/>
    <w:rsid w:val="4E98198C"/>
    <w:rsid w:val="4F05088C"/>
    <w:rsid w:val="4F13D805"/>
    <w:rsid w:val="4F1B897D"/>
    <w:rsid w:val="4F6F0572"/>
    <w:rsid w:val="4FD4D1C2"/>
    <w:rsid w:val="4FDE4B18"/>
    <w:rsid w:val="4FDF1195"/>
    <w:rsid w:val="5017005D"/>
    <w:rsid w:val="5051640B"/>
    <w:rsid w:val="50958838"/>
    <w:rsid w:val="50B759DE"/>
    <w:rsid w:val="50D1AE3D"/>
    <w:rsid w:val="50DA40E9"/>
    <w:rsid w:val="5115B7B6"/>
    <w:rsid w:val="517FAB5C"/>
    <w:rsid w:val="5180065D"/>
    <w:rsid w:val="51A74030"/>
    <w:rsid w:val="51CB2EA4"/>
    <w:rsid w:val="5200CE6D"/>
    <w:rsid w:val="52337DC8"/>
    <w:rsid w:val="523E6BB4"/>
    <w:rsid w:val="524B78A6"/>
    <w:rsid w:val="52532A3F"/>
    <w:rsid w:val="531A8892"/>
    <w:rsid w:val="5338DA66"/>
    <w:rsid w:val="537C1767"/>
    <w:rsid w:val="537FE6A8"/>
    <w:rsid w:val="53A7AEED"/>
    <w:rsid w:val="53E8AC6D"/>
    <w:rsid w:val="53F1D68D"/>
    <w:rsid w:val="540A01D0"/>
    <w:rsid w:val="5411C0E8"/>
    <w:rsid w:val="5421FFA0"/>
    <w:rsid w:val="54225059"/>
    <w:rsid w:val="544F9DF6"/>
    <w:rsid w:val="54959798"/>
    <w:rsid w:val="555CA7AB"/>
    <w:rsid w:val="55692301"/>
    <w:rsid w:val="55BCBBC3"/>
    <w:rsid w:val="55BDD001"/>
    <w:rsid w:val="55E82004"/>
    <w:rsid w:val="55EB6E57"/>
    <w:rsid w:val="560074A3"/>
    <w:rsid w:val="561BCE44"/>
    <w:rsid w:val="561EDA04"/>
    <w:rsid w:val="56C84594"/>
    <w:rsid w:val="56E55DF7"/>
    <w:rsid w:val="57076988"/>
    <w:rsid w:val="57123E1C"/>
    <w:rsid w:val="5723142C"/>
    <w:rsid w:val="573093D5"/>
    <w:rsid w:val="577A1757"/>
    <w:rsid w:val="577DD3C3"/>
    <w:rsid w:val="57B3E5AE"/>
    <w:rsid w:val="57B7118B"/>
    <w:rsid w:val="57CB2EF0"/>
    <w:rsid w:val="57CD385A"/>
    <w:rsid w:val="57D9CFEC"/>
    <w:rsid w:val="57FDA953"/>
    <w:rsid w:val="5814D087"/>
    <w:rsid w:val="58378F8A"/>
    <w:rsid w:val="58390248"/>
    <w:rsid w:val="58656369"/>
    <w:rsid w:val="587630BB"/>
    <w:rsid w:val="58D51FA9"/>
    <w:rsid w:val="58D7F5A8"/>
    <w:rsid w:val="58EE8D18"/>
    <w:rsid w:val="59230F19"/>
    <w:rsid w:val="592C69E6"/>
    <w:rsid w:val="596908BB"/>
    <w:rsid w:val="5983A18E"/>
    <w:rsid w:val="598B0896"/>
    <w:rsid w:val="59E9DCF6"/>
    <w:rsid w:val="5A10A757"/>
    <w:rsid w:val="5A1EF64E"/>
    <w:rsid w:val="5A81232F"/>
    <w:rsid w:val="5A8F0585"/>
    <w:rsid w:val="5AB9A59F"/>
    <w:rsid w:val="5B12A0EA"/>
    <w:rsid w:val="5B38411A"/>
    <w:rsid w:val="5BDBD029"/>
    <w:rsid w:val="5C367E76"/>
    <w:rsid w:val="5C5194E7"/>
    <w:rsid w:val="5C557600"/>
    <w:rsid w:val="5C69CB22"/>
    <w:rsid w:val="5C8CDFD9"/>
    <w:rsid w:val="5CBB4250"/>
    <w:rsid w:val="5CE9CDCA"/>
    <w:rsid w:val="5D3C5B39"/>
    <w:rsid w:val="5D93F15E"/>
    <w:rsid w:val="5D95DCE6"/>
    <w:rsid w:val="5D9E64C6"/>
    <w:rsid w:val="5DC090B4"/>
    <w:rsid w:val="5DC1709F"/>
    <w:rsid w:val="5E2A3573"/>
    <w:rsid w:val="5E3F58B2"/>
    <w:rsid w:val="5E4A41AC"/>
    <w:rsid w:val="5E5712B1"/>
    <w:rsid w:val="5E6FE1DC"/>
    <w:rsid w:val="5E934F67"/>
    <w:rsid w:val="5E973897"/>
    <w:rsid w:val="5EBC188D"/>
    <w:rsid w:val="5EC328AA"/>
    <w:rsid w:val="5EDF0974"/>
    <w:rsid w:val="5EF4FA60"/>
    <w:rsid w:val="5F6A108E"/>
    <w:rsid w:val="5FC33480"/>
    <w:rsid w:val="5FD02357"/>
    <w:rsid w:val="5FD640D5"/>
    <w:rsid w:val="5FDE2487"/>
    <w:rsid w:val="5FDFBE41"/>
    <w:rsid w:val="5FEDB03F"/>
    <w:rsid w:val="5FF2E312"/>
    <w:rsid w:val="6004CEC7"/>
    <w:rsid w:val="60116FB9"/>
    <w:rsid w:val="601FC20F"/>
    <w:rsid w:val="607B0562"/>
    <w:rsid w:val="60C23529"/>
    <w:rsid w:val="60F83176"/>
    <w:rsid w:val="61098D10"/>
    <w:rsid w:val="61403ABA"/>
    <w:rsid w:val="6150A9AC"/>
    <w:rsid w:val="617DE305"/>
    <w:rsid w:val="6181E26E"/>
    <w:rsid w:val="61841DC7"/>
    <w:rsid w:val="618EB373"/>
    <w:rsid w:val="619927AA"/>
    <w:rsid w:val="61A7829E"/>
    <w:rsid w:val="61E41593"/>
    <w:rsid w:val="61F4EEDB"/>
    <w:rsid w:val="6204457B"/>
    <w:rsid w:val="623909B9"/>
    <w:rsid w:val="624C2F64"/>
    <w:rsid w:val="6257E4BA"/>
    <w:rsid w:val="625C7D04"/>
    <w:rsid w:val="6294229A"/>
    <w:rsid w:val="62BF2EEF"/>
    <w:rsid w:val="62C74A59"/>
    <w:rsid w:val="62C79BEB"/>
    <w:rsid w:val="630DE197"/>
    <w:rsid w:val="6313E3FF"/>
    <w:rsid w:val="6334F80B"/>
    <w:rsid w:val="633C6F89"/>
    <w:rsid w:val="633ECC55"/>
    <w:rsid w:val="634879FC"/>
    <w:rsid w:val="637FFF7F"/>
    <w:rsid w:val="63991156"/>
    <w:rsid w:val="63B56D21"/>
    <w:rsid w:val="63BE7304"/>
    <w:rsid w:val="63EB63F0"/>
    <w:rsid w:val="64088FB7"/>
    <w:rsid w:val="642435CB"/>
    <w:rsid w:val="642C0AB9"/>
    <w:rsid w:val="647A9EB0"/>
    <w:rsid w:val="64BBBAA9"/>
    <w:rsid w:val="64D6F72E"/>
    <w:rsid w:val="64D83FEA"/>
    <w:rsid w:val="64F2BC17"/>
    <w:rsid w:val="652C8F9D"/>
    <w:rsid w:val="6545E77A"/>
    <w:rsid w:val="6553D2BA"/>
    <w:rsid w:val="65B39F57"/>
    <w:rsid w:val="65B487F6"/>
    <w:rsid w:val="66348687"/>
    <w:rsid w:val="6637A89A"/>
    <w:rsid w:val="66555391"/>
    <w:rsid w:val="66578EEA"/>
    <w:rsid w:val="667EBDC8"/>
    <w:rsid w:val="6685FF18"/>
    <w:rsid w:val="66DEB964"/>
    <w:rsid w:val="67046C51"/>
    <w:rsid w:val="67141A31"/>
    <w:rsid w:val="67228281"/>
    <w:rsid w:val="672D6615"/>
    <w:rsid w:val="6777B1B2"/>
    <w:rsid w:val="679B0D0E"/>
    <w:rsid w:val="67AD411B"/>
    <w:rsid w:val="67AF82FC"/>
    <w:rsid w:val="67F3C670"/>
    <w:rsid w:val="6805F69B"/>
    <w:rsid w:val="6845CAFA"/>
    <w:rsid w:val="68A018B0"/>
    <w:rsid w:val="68B2962B"/>
    <w:rsid w:val="68BED513"/>
    <w:rsid w:val="68DDCD44"/>
    <w:rsid w:val="68DE2A13"/>
    <w:rsid w:val="6903641E"/>
    <w:rsid w:val="694E0FD3"/>
    <w:rsid w:val="69755530"/>
    <w:rsid w:val="6988A3E7"/>
    <w:rsid w:val="698CF453"/>
    <w:rsid w:val="698F2FAC"/>
    <w:rsid w:val="69C62D3A"/>
    <w:rsid w:val="69F3D251"/>
    <w:rsid w:val="6A5F4B85"/>
    <w:rsid w:val="6A8DB4B0"/>
    <w:rsid w:val="6ABF5D5F"/>
    <w:rsid w:val="6B09E519"/>
    <w:rsid w:val="6B0AE52C"/>
    <w:rsid w:val="6B0F9C57"/>
    <w:rsid w:val="6B247448"/>
    <w:rsid w:val="6B28C4B4"/>
    <w:rsid w:val="6B47816E"/>
    <w:rsid w:val="6B51D671"/>
    <w:rsid w:val="6B64435F"/>
    <w:rsid w:val="6B758538"/>
    <w:rsid w:val="6BA27679"/>
    <w:rsid w:val="6BFB71C4"/>
    <w:rsid w:val="6C174471"/>
    <w:rsid w:val="6C3AE41D"/>
    <w:rsid w:val="6C5212B9"/>
    <w:rsid w:val="6C7FAB7F"/>
    <w:rsid w:val="6C855AE6"/>
    <w:rsid w:val="6C99D14F"/>
    <w:rsid w:val="6C9D02D7"/>
    <w:rsid w:val="6CC49515"/>
    <w:rsid w:val="6CC4DC42"/>
    <w:rsid w:val="6CCFFC31"/>
    <w:rsid w:val="6CE6D093"/>
    <w:rsid w:val="6D00C310"/>
    <w:rsid w:val="6D463460"/>
    <w:rsid w:val="6D913609"/>
    <w:rsid w:val="6DCEE7BB"/>
    <w:rsid w:val="6DE6F336"/>
    <w:rsid w:val="6E0FD6DF"/>
    <w:rsid w:val="6E370457"/>
    <w:rsid w:val="6E5AD012"/>
    <w:rsid w:val="6E68AF84"/>
    <w:rsid w:val="6E9040BC"/>
    <w:rsid w:val="6EFA517F"/>
    <w:rsid w:val="6F15D3BE"/>
    <w:rsid w:val="6F1DDD19"/>
    <w:rsid w:val="6F2B2ED4"/>
    <w:rsid w:val="6F2D383E"/>
    <w:rsid w:val="6F35E11C"/>
    <w:rsid w:val="6F3B000C"/>
    <w:rsid w:val="6F4D6061"/>
    <w:rsid w:val="6F5D0647"/>
    <w:rsid w:val="6F6B3D93"/>
    <w:rsid w:val="6F873955"/>
    <w:rsid w:val="6FA16C84"/>
    <w:rsid w:val="6FA8C4E6"/>
    <w:rsid w:val="6FB2855F"/>
    <w:rsid w:val="70170441"/>
    <w:rsid w:val="7044E155"/>
    <w:rsid w:val="70A424E0"/>
    <w:rsid w:val="70C65705"/>
    <w:rsid w:val="70CD4634"/>
    <w:rsid w:val="70DC4D3C"/>
    <w:rsid w:val="70EB087A"/>
    <w:rsid w:val="70F813C0"/>
    <w:rsid w:val="7111E05C"/>
    <w:rsid w:val="71467659"/>
    <w:rsid w:val="715A39AE"/>
    <w:rsid w:val="719018B2"/>
    <w:rsid w:val="71D384E3"/>
    <w:rsid w:val="71E2D941"/>
    <w:rsid w:val="72268024"/>
    <w:rsid w:val="72326869"/>
    <w:rsid w:val="724C8EFC"/>
    <w:rsid w:val="7262CF96"/>
    <w:rsid w:val="72AA4664"/>
    <w:rsid w:val="72B26073"/>
    <w:rsid w:val="72B672E9"/>
    <w:rsid w:val="72B69A8B"/>
    <w:rsid w:val="732BE913"/>
    <w:rsid w:val="733AC249"/>
    <w:rsid w:val="735820E1"/>
    <w:rsid w:val="73A2EC96"/>
    <w:rsid w:val="73EB5617"/>
    <w:rsid w:val="740EC658"/>
    <w:rsid w:val="74782B06"/>
    <w:rsid w:val="748BDA3F"/>
    <w:rsid w:val="74F5A3A0"/>
    <w:rsid w:val="75209098"/>
    <w:rsid w:val="7522F7D4"/>
    <w:rsid w:val="7531BC74"/>
    <w:rsid w:val="75359CB6"/>
    <w:rsid w:val="755749B5"/>
    <w:rsid w:val="756CD028"/>
    <w:rsid w:val="75779603"/>
    <w:rsid w:val="75BF1981"/>
    <w:rsid w:val="75FDD597"/>
    <w:rsid w:val="767D6C8B"/>
    <w:rsid w:val="768C36D6"/>
    <w:rsid w:val="76A6F606"/>
    <w:rsid w:val="76EBDF1E"/>
    <w:rsid w:val="76F60C6A"/>
    <w:rsid w:val="77095BC1"/>
    <w:rsid w:val="778BDB07"/>
    <w:rsid w:val="77C37B01"/>
    <w:rsid w:val="77E1980F"/>
    <w:rsid w:val="77F0CF23"/>
    <w:rsid w:val="780747BC"/>
    <w:rsid w:val="781BAD15"/>
    <w:rsid w:val="78298EEE"/>
    <w:rsid w:val="783C09AC"/>
    <w:rsid w:val="7861CB5B"/>
    <w:rsid w:val="78699A9F"/>
    <w:rsid w:val="7888E707"/>
    <w:rsid w:val="78941F44"/>
    <w:rsid w:val="78A2FDD2"/>
    <w:rsid w:val="78BBD080"/>
    <w:rsid w:val="78D76C1D"/>
    <w:rsid w:val="7923A678"/>
    <w:rsid w:val="7927AB68"/>
    <w:rsid w:val="792F037F"/>
    <w:rsid w:val="79403F48"/>
    <w:rsid w:val="7944278A"/>
    <w:rsid w:val="794AB310"/>
    <w:rsid w:val="7954EEBF"/>
    <w:rsid w:val="795B9E3F"/>
    <w:rsid w:val="79AA8D2A"/>
    <w:rsid w:val="79CF750B"/>
    <w:rsid w:val="79EC053A"/>
    <w:rsid w:val="79FC8E3B"/>
    <w:rsid w:val="7AD7DAA7"/>
    <w:rsid w:val="7B0484E7"/>
    <w:rsid w:val="7B30CBBB"/>
    <w:rsid w:val="7B424B83"/>
    <w:rsid w:val="7B553760"/>
    <w:rsid w:val="7B601397"/>
    <w:rsid w:val="7B67F69E"/>
    <w:rsid w:val="7B81025A"/>
    <w:rsid w:val="7B87D59B"/>
    <w:rsid w:val="7B8FD21C"/>
    <w:rsid w:val="7B9C331A"/>
    <w:rsid w:val="7BC77E47"/>
    <w:rsid w:val="7C005AB7"/>
    <w:rsid w:val="7C573CA7"/>
    <w:rsid w:val="7C77E00A"/>
    <w:rsid w:val="7CA47C95"/>
    <w:rsid w:val="7CB14ACC"/>
    <w:rsid w:val="7CBF0532"/>
    <w:rsid w:val="7CDAB8DF"/>
    <w:rsid w:val="7CFF5698"/>
    <w:rsid w:val="7D3CFE17"/>
    <w:rsid w:val="7D433754"/>
    <w:rsid w:val="7D697F8B"/>
    <w:rsid w:val="7D9BE50E"/>
    <w:rsid w:val="7D9C2B18"/>
    <w:rsid w:val="7DA9F178"/>
    <w:rsid w:val="7DB10309"/>
    <w:rsid w:val="7E056A07"/>
    <w:rsid w:val="7E482E73"/>
    <w:rsid w:val="7E8445FB"/>
    <w:rsid w:val="7E9F115D"/>
    <w:rsid w:val="7EA0305D"/>
    <w:rsid w:val="7EAFD5F6"/>
    <w:rsid w:val="7EC72057"/>
    <w:rsid w:val="7F054FEC"/>
    <w:rsid w:val="7F060ABA"/>
    <w:rsid w:val="7F2D05E2"/>
    <w:rsid w:val="7F2F3C89"/>
    <w:rsid w:val="7F3E0281"/>
    <w:rsid w:val="7F5DF4DB"/>
    <w:rsid w:val="7F753ACF"/>
    <w:rsid w:val="7F7ADB88"/>
    <w:rsid w:val="7FBB35D1"/>
    <w:rsid w:val="7FBD0D06"/>
    <w:rsid w:val="7FC430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974F6E"/>
  <w15:chartTrackingRefBased/>
  <w15:docId w15:val="{2D057FCE-450A-4E2D-AB5F-0A0C6542E2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6334F80B"/>
    <w:pPr>
      <w:spacing w:after="240"/>
    </w:pPr>
    <w:rPr>
      <w:rFonts w:ascii="Neue Haas Grotesk Text Pro"/>
      <w:color w:val="000000" w:themeColor="text1"/>
    </w:rPr>
  </w:style>
  <w:style w:type="paragraph" w:styleId="Heading1">
    <w:name w:val="heading 1"/>
    <w:basedOn w:val="Normal"/>
    <w:next w:val="Normal"/>
    <w:link w:val="Heading1Char"/>
    <w:qFormat/>
    <w:rsid w:val="6334F80B"/>
    <w:pPr>
      <w:keepNext/>
      <w:spacing w:before="480" w:after="80"/>
      <w:outlineLvl w:val="0"/>
    </w:pPr>
    <w:rPr>
      <w:b/>
      <w:bCs/>
      <w:color w:val="548235"/>
      <w:sz w:val="42"/>
      <w:szCs w:val="42"/>
    </w:rPr>
  </w:style>
  <w:style w:type="paragraph" w:styleId="Heading2">
    <w:name w:val="heading 2"/>
    <w:basedOn w:val="Normal"/>
    <w:next w:val="Normal"/>
    <w:link w:val="Heading2Char"/>
    <w:unhideWhenUsed/>
    <w:qFormat/>
    <w:rsid w:val="6334F80B"/>
    <w:pPr>
      <w:keepNext/>
      <w:spacing w:before="240" w:after="80"/>
      <w:outlineLvl w:val="1"/>
    </w:pPr>
    <w:rPr>
      <w:b/>
      <w:bCs/>
      <w:color w:val="548235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6334F80B"/>
    <w:pPr>
      <w:keepNext/>
      <w:spacing w:before="240" w:after="80"/>
      <w:outlineLvl w:val="2"/>
    </w:pPr>
    <w:rPr>
      <w:b/>
      <w:bCs/>
      <w:color w:val="548235"/>
      <w:sz w:val="30"/>
      <w:szCs w:val="30"/>
    </w:rPr>
  </w:style>
  <w:style w:type="paragraph" w:styleId="Heading4">
    <w:name w:val="heading 4"/>
    <w:basedOn w:val="Normal"/>
    <w:next w:val="Normal"/>
    <w:link w:val="Heading4Char"/>
    <w:unhideWhenUsed/>
    <w:qFormat/>
    <w:rsid w:val="6334F80B"/>
    <w:pPr>
      <w:keepNext/>
      <w:spacing w:before="240" w:after="80"/>
      <w:outlineLvl w:val="3"/>
    </w:pPr>
    <w:rPr>
      <w:b/>
      <w:bCs/>
      <w:color w:val="548235"/>
      <w:sz w:val="28"/>
      <w:szCs w:val="28"/>
    </w:rPr>
  </w:style>
  <w:style w:type="paragraph" w:styleId="Heading5">
    <w:name w:val="heading 5"/>
    <w:basedOn w:val="Normal"/>
    <w:next w:val="Normal"/>
    <w:link w:val="Heading5Char"/>
    <w:unhideWhenUsed/>
    <w:qFormat/>
    <w:rsid w:val="6334F80B"/>
    <w:pPr>
      <w:keepNext/>
      <w:spacing w:before="240" w:after="80"/>
      <w:outlineLvl w:val="4"/>
    </w:pPr>
    <w:rPr>
      <w:b/>
      <w:bCs/>
      <w:color w:val="548235"/>
      <w:sz w:val="27"/>
      <w:szCs w:val="27"/>
    </w:rPr>
  </w:style>
  <w:style w:type="paragraph" w:styleId="Heading6">
    <w:name w:val="heading 6"/>
    <w:basedOn w:val="Normal"/>
    <w:next w:val="Normal"/>
    <w:link w:val="Heading6Char"/>
    <w:unhideWhenUsed/>
    <w:qFormat/>
    <w:rsid w:val="6334F80B"/>
    <w:pPr>
      <w:keepNext/>
      <w:spacing w:before="240" w:after="80"/>
      <w:outlineLvl w:val="5"/>
    </w:pPr>
    <w:rPr>
      <w:b/>
      <w:bCs/>
      <w:color w:val="548235"/>
      <w:sz w:val="26"/>
      <w:szCs w:val="26"/>
    </w:rPr>
  </w:style>
  <w:style w:type="paragraph" w:styleId="Heading7">
    <w:name w:val="heading 7"/>
    <w:basedOn w:val="Normal"/>
    <w:next w:val="Normal"/>
    <w:link w:val="Heading7Char"/>
    <w:unhideWhenUsed/>
    <w:qFormat/>
    <w:rsid w:val="6334F80B"/>
    <w:pPr>
      <w:keepNext/>
      <w:spacing w:before="240" w:after="80"/>
      <w:outlineLvl w:val="6"/>
    </w:pPr>
    <w:rPr>
      <w:b/>
      <w:bCs/>
      <w:color w:val="548235"/>
      <w:sz w:val="25"/>
      <w:szCs w:val="25"/>
    </w:rPr>
  </w:style>
  <w:style w:type="paragraph" w:styleId="Heading8">
    <w:name w:val="heading 8"/>
    <w:basedOn w:val="Normal"/>
    <w:next w:val="Normal"/>
    <w:link w:val="Heading8Char"/>
    <w:unhideWhenUsed/>
    <w:qFormat/>
    <w:rsid w:val="6334F80B"/>
    <w:pPr>
      <w:keepNext/>
      <w:spacing w:before="240" w:after="80"/>
      <w:outlineLvl w:val="7"/>
    </w:pPr>
    <w:rPr>
      <w:b/>
      <w:bCs/>
      <w:color w:val="548235"/>
      <w:sz w:val="23"/>
      <w:szCs w:val="23"/>
    </w:rPr>
  </w:style>
  <w:style w:type="paragraph" w:styleId="Heading9">
    <w:name w:val="heading 9"/>
    <w:basedOn w:val="Normal"/>
    <w:next w:val="Normal"/>
    <w:link w:val="Heading9Char"/>
    <w:unhideWhenUsed/>
    <w:qFormat/>
    <w:rsid w:val="6334F80B"/>
    <w:pPr>
      <w:keepNext/>
      <w:spacing w:before="240" w:after="80"/>
      <w:outlineLvl w:val="8"/>
    </w:pPr>
    <w:rPr>
      <w:b/>
      <w:bCs/>
      <w:color w:val="548235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Title">
    <w:name w:val="Title"/>
    <w:basedOn w:val="Normal"/>
    <w:next w:val="Normal"/>
    <w:link w:val="TitleChar"/>
    <w:qFormat/>
    <w:rsid w:val="6334F80B"/>
    <w:pPr>
      <w:spacing w:after="200"/>
      <w:jc w:val="center"/>
    </w:pPr>
    <w:rPr>
      <w:rFonts w:ascii="Impact"/>
      <w:color w:val="262626" w:themeColor="text1" w:themeTint="D9"/>
      <w:sz w:val="76"/>
      <w:szCs w:val="76"/>
    </w:rPr>
  </w:style>
  <w:style w:type="paragraph" w:styleId="Subtitle">
    <w:name w:val="Subtitle"/>
    <w:basedOn w:val="Normal"/>
    <w:next w:val="Normal"/>
    <w:link w:val="SubtitleChar"/>
    <w:qFormat/>
    <w:rsid w:val="6334F80B"/>
    <w:pPr>
      <w:spacing w:after="480"/>
      <w:jc w:val="center"/>
    </w:pPr>
    <w:rPr>
      <w:i/>
      <w:iCs/>
      <w:color w:val="548235"/>
      <w:sz w:val="48"/>
      <w:szCs w:val="48"/>
    </w:rPr>
  </w:style>
  <w:style w:type="paragraph" w:styleId="Quote">
    <w:name w:val="Quote"/>
    <w:basedOn w:val="Normal"/>
    <w:next w:val="Normal"/>
    <w:link w:val="QuoteChar"/>
    <w:qFormat/>
    <w:rsid w:val="6334F80B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qFormat/>
    <w:rsid w:val="6334F80B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qFormat/>
    <w:rsid w:val="6334F80B"/>
    <w:pPr>
      <w:ind w:hanging="360"/>
      <w:contextualSpacing/>
    </w:pPr>
  </w:style>
  <w:style w:type="character" w:styleId="Heading1Char" w:customStyle="1">
    <w:name w:val="Heading 1 Char"/>
    <w:basedOn w:val="DefaultParagraphFont"/>
    <w:link w:val="Heading1"/>
    <w:rsid w:val="6334F80B"/>
    <w:rPr>
      <w:rFonts w:ascii="Neue Haas Grotesk Text Pro"/>
      <w:b/>
      <w:bCs/>
      <w:i w:val="0"/>
      <w:iCs w:val="0"/>
      <w:color w:val="548235"/>
      <w:sz w:val="42"/>
      <w:szCs w:val="42"/>
      <w:u w:val="none"/>
    </w:rPr>
  </w:style>
  <w:style w:type="character" w:styleId="Heading2Char" w:customStyle="1">
    <w:name w:val="Heading 2 Char"/>
    <w:basedOn w:val="DefaultParagraphFont"/>
    <w:link w:val="Heading2"/>
    <w:rsid w:val="6334F80B"/>
    <w:rPr>
      <w:rFonts w:ascii="Neue Haas Grotesk Text Pro"/>
      <w:b/>
      <w:bCs/>
      <w:i w:val="0"/>
      <w:iCs w:val="0"/>
      <w:color w:val="548235"/>
      <w:sz w:val="32"/>
      <w:szCs w:val="32"/>
      <w:u w:val="none"/>
    </w:rPr>
  </w:style>
  <w:style w:type="character" w:styleId="Heading3Char" w:customStyle="1">
    <w:name w:val="Heading 3 Char"/>
    <w:basedOn w:val="DefaultParagraphFont"/>
    <w:link w:val="Heading3"/>
    <w:rsid w:val="6334F80B"/>
    <w:rPr>
      <w:rFonts w:ascii="Neue Haas Grotesk Text Pro"/>
      <w:b/>
      <w:bCs/>
      <w:i w:val="0"/>
      <w:iCs w:val="0"/>
      <w:color w:val="548235"/>
      <w:sz w:val="30"/>
      <w:szCs w:val="30"/>
      <w:u w:val="none"/>
    </w:rPr>
  </w:style>
  <w:style w:type="character" w:styleId="Heading4Char" w:customStyle="1">
    <w:name w:val="Heading 4 Char"/>
    <w:basedOn w:val="DefaultParagraphFont"/>
    <w:link w:val="Heading4"/>
    <w:rsid w:val="6334F80B"/>
    <w:rPr>
      <w:rFonts w:ascii="Neue Haas Grotesk Text Pro"/>
      <w:b/>
      <w:bCs/>
      <w:i w:val="0"/>
      <w:iCs w:val="0"/>
      <w:color w:val="548235"/>
      <w:sz w:val="28"/>
      <w:szCs w:val="28"/>
      <w:u w:val="none"/>
    </w:rPr>
  </w:style>
  <w:style w:type="character" w:styleId="Heading5Char" w:customStyle="1">
    <w:name w:val="Heading 5 Char"/>
    <w:basedOn w:val="DefaultParagraphFont"/>
    <w:link w:val="Heading5"/>
    <w:rsid w:val="6334F80B"/>
    <w:rPr>
      <w:rFonts w:ascii="Neue Haas Grotesk Text Pro"/>
      <w:b/>
      <w:bCs/>
      <w:i w:val="0"/>
      <w:iCs w:val="0"/>
      <w:color w:val="548235"/>
      <w:sz w:val="27"/>
      <w:szCs w:val="27"/>
      <w:u w:val="none"/>
    </w:rPr>
  </w:style>
  <w:style w:type="character" w:styleId="Heading6Char" w:customStyle="1">
    <w:name w:val="Heading 6 Char"/>
    <w:basedOn w:val="DefaultParagraphFont"/>
    <w:link w:val="Heading6"/>
    <w:rsid w:val="6334F80B"/>
    <w:rPr>
      <w:rFonts w:ascii="Neue Haas Grotesk Text Pro"/>
      <w:b/>
      <w:bCs/>
      <w:i w:val="0"/>
      <w:iCs w:val="0"/>
      <w:color w:val="548235"/>
      <w:sz w:val="26"/>
      <w:szCs w:val="26"/>
      <w:u w:val="none"/>
    </w:rPr>
  </w:style>
  <w:style w:type="character" w:styleId="Heading7Char" w:customStyle="1">
    <w:name w:val="Heading 7 Char"/>
    <w:basedOn w:val="DefaultParagraphFont"/>
    <w:link w:val="Heading7"/>
    <w:rsid w:val="6334F80B"/>
    <w:rPr>
      <w:rFonts w:ascii="Neue Haas Grotesk Text Pro"/>
      <w:b/>
      <w:bCs/>
      <w:i w:val="0"/>
      <w:iCs w:val="0"/>
      <w:color w:val="548235"/>
      <w:sz w:val="25"/>
      <w:szCs w:val="25"/>
      <w:u w:val="none"/>
    </w:rPr>
  </w:style>
  <w:style w:type="character" w:styleId="Heading8Char" w:customStyle="1">
    <w:name w:val="Heading 8 Char"/>
    <w:basedOn w:val="DefaultParagraphFont"/>
    <w:link w:val="Heading8"/>
    <w:rsid w:val="6334F80B"/>
    <w:rPr>
      <w:rFonts w:ascii="Neue Haas Grotesk Text Pro"/>
      <w:b/>
      <w:bCs/>
      <w:i w:val="0"/>
      <w:iCs w:val="0"/>
      <w:color w:val="548235"/>
      <w:sz w:val="23"/>
      <w:szCs w:val="23"/>
      <w:u w:val="none"/>
    </w:rPr>
  </w:style>
  <w:style w:type="character" w:styleId="Heading9Char" w:customStyle="1">
    <w:name w:val="Heading 9 Char"/>
    <w:basedOn w:val="DefaultParagraphFont"/>
    <w:link w:val="Heading9"/>
    <w:rsid w:val="6334F80B"/>
    <w:rPr>
      <w:rFonts w:ascii="Neue Haas Grotesk Text Pro"/>
      <w:b/>
      <w:bCs/>
      <w:i w:val="0"/>
      <w:iCs w:val="0"/>
      <w:color w:val="548235"/>
      <w:sz w:val="22"/>
      <w:szCs w:val="22"/>
      <w:u w:val="none"/>
    </w:rPr>
  </w:style>
  <w:style w:type="character" w:styleId="TitleChar" w:customStyle="1">
    <w:name w:val="Title Char"/>
    <w:basedOn w:val="DefaultParagraphFont"/>
    <w:link w:val="Title"/>
    <w:rsid w:val="6334F80B"/>
    <w:rPr>
      <w:rFonts w:ascii="Impact"/>
      <w:b w:val="0"/>
      <w:bCs w:val="0"/>
      <w:i w:val="0"/>
      <w:iCs w:val="0"/>
      <w:color w:val="262626" w:themeColor="text1" w:themeTint="D9"/>
      <w:sz w:val="76"/>
      <w:szCs w:val="76"/>
      <w:u w:val="none"/>
    </w:rPr>
  </w:style>
  <w:style w:type="character" w:styleId="SubtitleChar" w:customStyle="1">
    <w:name w:val="Subtitle Char"/>
    <w:basedOn w:val="DefaultParagraphFont"/>
    <w:link w:val="Subtitle"/>
    <w:rsid w:val="6334F80B"/>
    <w:rPr>
      <w:rFonts w:ascii="Neue Haas Grotesk Text Pro"/>
      <w:b w:val="0"/>
      <w:bCs w:val="0"/>
      <w:i/>
      <w:iCs/>
      <w:color w:val="548235"/>
      <w:sz w:val="48"/>
      <w:szCs w:val="48"/>
      <w:u w:val="none"/>
    </w:rPr>
  </w:style>
  <w:style w:type="character" w:styleId="QuoteChar" w:customStyle="1">
    <w:name w:val="Quote Char"/>
    <w:basedOn w:val="DefaultParagraphFont"/>
    <w:link w:val="Quote"/>
    <w:rsid w:val="6334F80B"/>
    <w:rPr>
      <w:rFonts w:ascii="Neue Haas Grotesk Text Pro"/>
      <w:b w:val="0"/>
      <w:bCs w:val="0"/>
      <w:i/>
      <w:iCs/>
      <w:color w:val="404040" w:themeColor="text1" w:themeTint="BF"/>
      <w:sz w:val="22"/>
      <w:szCs w:val="22"/>
      <w:u w:val="none"/>
    </w:rPr>
  </w:style>
  <w:style w:type="character" w:styleId="IntenseQuoteChar" w:customStyle="1">
    <w:name w:val="Intense Quote Char"/>
    <w:basedOn w:val="DefaultParagraphFont"/>
    <w:link w:val="IntenseQuote"/>
    <w:rsid w:val="6334F80B"/>
    <w:rPr>
      <w:rFonts w:ascii="Neue Haas Grotesk Text Pro"/>
      <w:b w:val="0"/>
      <w:bCs w:val="0"/>
      <w:i/>
      <w:iCs/>
      <w:color w:val="4472C4" w:themeColor="accent1"/>
      <w:sz w:val="22"/>
      <w:szCs w:val="22"/>
      <w:u w:val="none"/>
    </w:rPr>
  </w:style>
  <w:style w:type="paragraph" w:styleId="TOC1">
    <w:name w:val="toc 1"/>
    <w:basedOn w:val="Normal"/>
    <w:next w:val="Normal"/>
    <w:uiPriority w:val="39"/>
    <w:unhideWhenUsed/>
    <w:rsid w:val="6334F80B"/>
    <w:pPr>
      <w:spacing w:after="100"/>
    </w:pPr>
  </w:style>
  <w:style w:type="paragraph" w:styleId="TOC2">
    <w:name w:val="toc 2"/>
    <w:basedOn w:val="Normal"/>
    <w:next w:val="Normal"/>
    <w:unhideWhenUsed/>
    <w:rsid w:val="6334F80B"/>
    <w:pPr>
      <w:spacing w:after="100"/>
      <w:ind w:left="220"/>
    </w:pPr>
  </w:style>
  <w:style w:type="paragraph" w:styleId="TOC3">
    <w:name w:val="toc 3"/>
    <w:basedOn w:val="Normal"/>
    <w:next w:val="Normal"/>
    <w:unhideWhenUsed/>
    <w:rsid w:val="6334F80B"/>
    <w:pPr>
      <w:spacing w:after="100"/>
      <w:ind w:left="440"/>
    </w:pPr>
  </w:style>
  <w:style w:type="paragraph" w:styleId="TOC4">
    <w:name w:val="toc 4"/>
    <w:basedOn w:val="Normal"/>
    <w:next w:val="Normal"/>
    <w:unhideWhenUsed/>
    <w:rsid w:val="6334F80B"/>
    <w:pPr>
      <w:spacing w:after="100"/>
      <w:ind w:left="660"/>
    </w:pPr>
  </w:style>
  <w:style w:type="paragraph" w:styleId="TOC5">
    <w:name w:val="toc 5"/>
    <w:basedOn w:val="Normal"/>
    <w:next w:val="Normal"/>
    <w:unhideWhenUsed/>
    <w:rsid w:val="6334F80B"/>
    <w:pPr>
      <w:spacing w:after="100"/>
      <w:ind w:left="880"/>
    </w:pPr>
  </w:style>
  <w:style w:type="paragraph" w:styleId="TOC6">
    <w:name w:val="toc 6"/>
    <w:basedOn w:val="Normal"/>
    <w:next w:val="Normal"/>
    <w:unhideWhenUsed/>
    <w:rsid w:val="6334F80B"/>
    <w:pPr>
      <w:spacing w:after="100"/>
      <w:ind w:left="1100"/>
    </w:pPr>
  </w:style>
  <w:style w:type="paragraph" w:styleId="TOC7">
    <w:name w:val="toc 7"/>
    <w:basedOn w:val="Normal"/>
    <w:next w:val="Normal"/>
    <w:unhideWhenUsed/>
    <w:rsid w:val="6334F80B"/>
    <w:pPr>
      <w:spacing w:after="100"/>
      <w:ind w:left="1320"/>
    </w:pPr>
  </w:style>
  <w:style w:type="paragraph" w:styleId="TOC8">
    <w:name w:val="toc 8"/>
    <w:basedOn w:val="Normal"/>
    <w:next w:val="Normal"/>
    <w:unhideWhenUsed/>
    <w:rsid w:val="6334F80B"/>
    <w:pPr>
      <w:spacing w:after="100"/>
      <w:ind w:left="1540"/>
    </w:pPr>
  </w:style>
  <w:style w:type="paragraph" w:styleId="TOC9">
    <w:name w:val="toc 9"/>
    <w:basedOn w:val="Normal"/>
    <w:next w:val="Normal"/>
    <w:unhideWhenUsed/>
    <w:rsid w:val="6334F80B"/>
    <w:pPr>
      <w:spacing w:after="100"/>
      <w:ind w:left="1760"/>
    </w:pPr>
  </w:style>
  <w:style w:type="paragraph" w:styleId="EndnoteText">
    <w:name w:val="endnote text"/>
    <w:basedOn w:val="Normal"/>
    <w:link w:val="EndnoteTextChar"/>
    <w:semiHidden/>
    <w:unhideWhenUsed/>
    <w:rsid w:val="6334F80B"/>
    <w:pPr>
      <w:spacing w:after="0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semiHidden/>
    <w:rsid w:val="6334F80B"/>
    <w:rPr>
      <w:rFonts w:ascii="Neue Haas Grotesk Text Pro"/>
      <w:b w:val="0"/>
      <w:bCs w:val="0"/>
      <w:i w:val="0"/>
      <w:iCs w:val="0"/>
      <w:color w:val="000000" w:themeColor="text1"/>
      <w:sz w:val="20"/>
      <w:szCs w:val="20"/>
      <w:u w:val="none"/>
    </w:rPr>
  </w:style>
  <w:style w:type="paragraph" w:styleId="Footer">
    <w:name w:val="footer"/>
    <w:basedOn w:val="Normal"/>
    <w:link w:val="FooterChar"/>
    <w:unhideWhenUsed/>
    <w:rsid w:val="6334F80B"/>
    <w:pPr>
      <w:tabs>
        <w:tab w:val="center" w:pos="4680"/>
        <w:tab w:val="right" w:pos="9360"/>
      </w:tabs>
      <w:spacing w:after="0"/>
    </w:pPr>
  </w:style>
  <w:style w:type="character" w:styleId="FooterChar" w:customStyle="1">
    <w:name w:val="Footer Char"/>
    <w:basedOn w:val="DefaultParagraphFont"/>
    <w:link w:val="Footer"/>
    <w:rsid w:val="6334F80B"/>
    <w:rPr>
      <w:rFonts w:ascii="Neue Haas Grotesk Text Pro"/>
      <w:b w:val="0"/>
      <w:bCs w:val="0"/>
      <w:i w:val="0"/>
      <w:iCs w:val="0"/>
      <w:color w:val="000000" w:themeColor="text1"/>
      <w:sz w:val="22"/>
      <w:szCs w:val="22"/>
      <w:u w:val="none"/>
    </w:rPr>
  </w:style>
  <w:style w:type="paragraph" w:styleId="FootnoteText">
    <w:name w:val="footnote text"/>
    <w:basedOn w:val="Normal"/>
    <w:link w:val="FootnoteTextChar"/>
    <w:semiHidden/>
    <w:unhideWhenUsed/>
    <w:rsid w:val="6334F80B"/>
    <w:pPr>
      <w:spacing w:after="0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semiHidden/>
    <w:rsid w:val="6334F80B"/>
    <w:rPr>
      <w:rFonts w:ascii="Neue Haas Grotesk Text Pro"/>
      <w:b w:val="0"/>
      <w:bCs w:val="0"/>
      <w:i w:val="0"/>
      <w:iCs w:val="0"/>
      <w:color w:val="000000" w:themeColor="text1"/>
      <w:sz w:val="20"/>
      <w:szCs w:val="20"/>
      <w:u w:val="none"/>
    </w:rPr>
  </w:style>
  <w:style w:type="paragraph" w:styleId="Header">
    <w:name w:val="header"/>
    <w:basedOn w:val="Normal"/>
    <w:link w:val="HeaderChar"/>
    <w:unhideWhenUsed/>
    <w:rsid w:val="6334F80B"/>
    <w:pPr>
      <w:tabs>
        <w:tab w:val="center" w:pos="4680"/>
        <w:tab w:val="right" w:pos="9360"/>
      </w:tabs>
      <w:spacing w:after="0"/>
    </w:pPr>
  </w:style>
  <w:style w:type="character" w:styleId="HeaderChar" w:customStyle="1">
    <w:name w:val="Header Char"/>
    <w:basedOn w:val="DefaultParagraphFont"/>
    <w:link w:val="Header"/>
    <w:rsid w:val="6334F80B"/>
    <w:rPr>
      <w:rFonts w:ascii="Neue Haas Grotesk Text Pro"/>
      <w:b w:val="0"/>
      <w:bCs w:val="0"/>
      <w:i w:val="0"/>
      <w:iCs w:val="0"/>
      <w:color w:val="000000" w:themeColor="text1"/>
      <w:sz w:val="22"/>
      <w:szCs w:val="22"/>
      <w:u w:val="none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microsoft.com/office/2020/10/relationships/intelligence" Target="intelligence2.xml" Id="R4029f1d90d2b4b37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Relationship Type="http://schemas.openxmlformats.org/officeDocument/2006/relationships/glossaryDocument" Target="glossary/document.xml" Id="Rfc8c7aa1765f4dd4" /><Relationship Type="http://schemas.openxmlformats.org/officeDocument/2006/relationships/image" Target="/media/image2.png" Id="R41cae5ca91df400d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1739ad-f71c-4f46-8a0c-be24e0845f9d}"/>
      </w:docPartPr>
      <w:docPartBody>
        <w:p w14:paraId="155F4475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Maryam Anwar (2015318)</dc:creator>
  <keywords/>
  <dc:description/>
  <lastModifiedBy>Maryam Anwar (2015318)</lastModifiedBy>
  <revision>13</revision>
  <dcterms:created xsi:type="dcterms:W3CDTF">2021-12-08T02:57:00.0000000Z</dcterms:created>
  <dcterms:modified xsi:type="dcterms:W3CDTF">2021-12-08T13:34:21.5386618Z</dcterms:modified>
</coreProperties>
</file>