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165C3" w:rsidRPr="00E165C3" w:rsidRDefault="00AE7D8A" w:rsidP="00E165C3">
      <w:pPr>
        <w:pStyle w:val="Heading1"/>
      </w:pPr>
      <w:bookmarkStart w:id="0" w:name="_GoBack"/>
      <w:bookmarkEnd w:id="0"/>
      <w:r>
        <w:t xml:space="preserve">Personal </w:t>
      </w:r>
      <w:r w:rsidR="00E165C3" w:rsidRPr="00E165C3">
        <w:t>PRONOUNS</w:t>
      </w:r>
    </w:p>
    <w:p w:rsidR="00AE7D8A" w:rsidRPr="004C13E8" w:rsidRDefault="00E165C3" w:rsidP="00E165C3">
      <w:pPr>
        <w:rPr>
          <w:rFonts w:ascii="Arial" w:hAnsi="Arial" w:cs="Arial"/>
        </w:rPr>
      </w:pPr>
      <w:r w:rsidRPr="004C13E8">
        <w:rPr>
          <w:rFonts w:ascii="Arial" w:hAnsi="Arial" w:cs="Arial"/>
          <w:b/>
          <w:color w:val="FF0000"/>
        </w:rPr>
        <w:t>Pronouns replace nouns</w:t>
      </w:r>
      <w:r w:rsidRPr="004C13E8">
        <w:rPr>
          <w:rFonts w:ascii="Arial" w:hAnsi="Arial" w:cs="Arial"/>
        </w:rPr>
        <w:t xml:space="preserve">. </w:t>
      </w:r>
    </w:p>
    <w:p w:rsidR="00AE7D8A" w:rsidRPr="004C13E8" w:rsidRDefault="00AE7D8A" w:rsidP="00E165C3">
      <w:pPr>
        <w:rPr>
          <w:rFonts w:ascii="Arial" w:hAnsi="Arial" w:cs="Arial"/>
          <w:i/>
        </w:rPr>
      </w:pPr>
      <w:r w:rsidRPr="004C13E8">
        <w:rPr>
          <w:rFonts w:ascii="Arial" w:hAnsi="Arial" w:cs="Arial"/>
          <w:i/>
        </w:rPr>
        <w:t>Jack is proud that he taught himself on his own.</w:t>
      </w:r>
    </w:p>
    <w:p w:rsidR="00AE7D8A" w:rsidRPr="004C13E8" w:rsidRDefault="00AE7D8A" w:rsidP="00AE7D8A">
      <w:pPr>
        <w:rPr>
          <w:rFonts w:ascii="Arial" w:hAnsi="Arial" w:cs="Arial"/>
        </w:rPr>
      </w:pPr>
      <w:r w:rsidRPr="004C13E8">
        <w:rPr>
          <w:rFonts w:ascii="Arial" w:hAnsi="Arial" w:cs="Arial"/>
          <w:b/>
          <w:i/>
          <w:sz w:val="28"/>
        </w:rPr>
        <w:t>Jack</w:t>
      </w:r>
      <w:r w:rsidRPr="004C13E8">
        <w:rPr>
          <w:rFonts w:ascii="Arial" w:hAnsi="Arial" w:cs="Arial"/>
          <w:i/>
        </w:rPr>
        <w:t xml:space="preserve"> is proud that </w:t>
      </w:r>
      <w:r w:rsidRPr="004C13E8">
        <w:rPr>
          <w:rFonts w:ascii="Arial" w:hAnsi="Arial" w:cs="Arial"/>
          <w:b/>
          <w:i/>
          <w:color w:val="FF0000"/>
        </w:rPr>
        <w:t>he</w:t>
      </w:r>
      <w:r w:rsidRPr="004C13E8">
        <w:rPr>
          <w:rFonts w:ascii="Arial" w:hAnsi="Arial" w:cs="Arial"/>
          <w:i/>
        </w:rPr>
        <w:t xml:space="preserve"> taught </w:t>
      </w:r>
      <w:r w:rsidRPr="004C13E8">
        <w:rPr>
          <w:rFonts w:ascii="Arial" w:hAnsi="Arial" w:cs="Arial"/>
          <w:b/>
          <w:i/>
          <w:color w:val="FF0000"/>
        </w:rPr>
        <w:t xml:space="preserve">himself </w:t>
      </w:r>
      <w:r w:rsidRPr="004C13E8">
        <w:rPr>
          <w:rFonts w:ascii="Arial" w:hAnsi="Arial" w:cs="Arial"/>
          <w:i/>
        </w:rPr>
        <w:t xml:space="preserve">on </w:t>
      </w:r>
      <w:r w:rsidRPr="004C13E8">
        <w:rPr>
          <w:rFonts w:ascii="Arial" w:hAnsi="Arial" w:cs="Arial"/>
          <w:b/>
          <w:i/>
          <w:color w:val="FF0000"/>
        </w:rPr>
        <w:t>his</w:t>
      </w:r>
      <w:r w:rsidRPr="004C13E8">
        <w:rPr>
          <w:rFonts w:ascii="Arial" w:hAnsi="Arial" w:cs="Arial"/>
          <w:i/>
        </w:rPr>
        <w:t xml:space="preserve"> own.</w:t>
      </w:r>
      <w:r w:rsidR="00F66CDE" w:rsidRPr="004C13E8">
        <w:rPr>
          <w:rFonts w:ascii="Arial" w:hAnsi="Arial" w:cs="Arial"/>
          <w:i/>
        </w:rPr>
        <w:t xml:space="preserve"> </w:t>
      </w:r>
      <w:r w:rsidR="00F66CDE" w:rsidRPr="004C13E8">
        <w:rPr>
          <w:rFonts w:ascii="Arial" w:hAnsi="Arial" w:cs="Arial"/>
        </w:rPr>
        <w:sym w:font="Wingdings" w:char="F0E0"/>
      </w:r>
      <w:r w:rsidR="00F66CDE" w:rsidRPr="004C13E8">
        <w:rPr>
          <w:rFonts w:ascii="Arial" w:hAnsi="Arial" w:cs="Arial"/>
        </w:rPr>
        <w:t xml:space="preserve"> Referred noun </w:t>
      </w:r>
      <w:r w:rsidR="00F66CDE" w:rsidRPr="004C13E8">
        <w:rPr>
          <w:rFonts w:ascii="Arial" w:hAnsi="Arial" w:cs="Arial"/>
          <w:i/>
        </w:rPr>
        <w:t xml:space="preserve">Jack </w:t>
      </w:r>
      <w:r w:rsidR="00F66CDE" w:rsidRPr="004C13E8">
        <w:rPr>
          <w:rFonts w:ascii="Arial" w:hAnsi="Arial" w:cs="Arial"/>
        </w:rPr>
        <w:t>(</w:t>
      </w:r>
      <w:r w:rsidR="00830E4A" w:rsidRPr="004C13E8">
        <w:rPr>
          <w:rFonts w:ascii="Arial" w:hAnsi="Arial" w:cs="Arial"/>
        </w:rPr>
        <w:t xml:space="preserve">noun </w:t>
      </w:r>
      <w:r w:rsidR="00F66CDE" w:rsidRPr="004C13E8">
        <w:rPr>
          <w:rFonts w:ascii="Arial" w:hAnsi="Arial" w:cs="Arial"/>
        </w:rPr>
        <w:t>repeated in the pro-noun)</w:t>
      </w:r>
    </w:p>
    <w:p w:rsidR="00AE7D8A" w:rsidRPr="004C13E8" w:rsidRDefault="00F66CDE" w:rsidP="00830E4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4C13E8">
        <w:rPr>
          <w:rFonts w:ascii="Arial" w:hAnsi="Arial" w:cs="Arial"/>
          <w:i/>
        </w:rPr>
        <w:t xml:space="preserve">he, him(self), his </w:t>
      </w:r>
      <w:r w:rsidRPr="004C13E8">
        <w:rPr>
          <w:rFonts w:ascii="Arial" w:hAnsi="Arial" w:cs="Arial"/>
        </w:rPr>
        <w:t>refer to same noun</w:t>
      </w:r>
      <w:r w:rsidR="00830E4A" w:rsidRPr="004C13E8">
        <w:rPr>
          <w:rFonts w:ascii="Arial" w:hAnsi="Arial" w:cs="Arial"/>
        </w:rPr>
        <w:t>/person</w:t>
      </w:r>
      <w:r w:rsidRPr="004C13E8">
        <w:rPr>
          <w:rFonts w:ascii="Arial" w:hAnsi="Arial" w:cs="Arial"/>
        </w:rPr>
        <w:t>, but have different grammatical forms</w:t>
      </w:r>
    </w:p>
    <w:p w:rsidR="00830E4A" w:rsidRPr="004C13E8" w:rsidRDefault="00830E4A" w:rsidP="00830E4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4C13E8">
        <w:rPr>
          <w:rFonts w:ascii="Arial" w:hAnsi="Arial" w:cs="Arial"/>
        </w:rPr>
        <w:t>all are personal pronouns</w:t>
      </w:r>
    </w:p>
    <w:p w:rsidR="00830E4A" w:rsidRPr="004C13E8" w:rsidRDefault="00830E4A" w:rsidP="00830E4A">
      <w:pPr>
        <w:pStyle w:val="ListParagraph"/>
        <w:numPr>
          <w:ilvl w:val="1"/>
          <w:numId w:val="3"/>
        </w:numPr>
        <w:rPr>
          <w:rFonts w:ascii="Arial" w:hAnsi="Arial" w:cs="Arial"/>
        </w:rPr>
      </w:pPr>
      <w:r w:rsidRPr="004C13E8">
        <w:rPr>
          <w:rFonts w:ascii="Arial" w:hAnsi="Arial" w:cs="Arial"/>
        </w:rPr>
        <w:t>person describes participant in conversation</w:t>
      </w:r>
    </w:p>
    <w:p w:rsidR="00830E4A" w:rsidRDefault="004C13E8" w:rsidP="00395878">
      <w:pPr>
        <w:pStyle w:val="ListParagraph"/>
        <w:numPr>
          <w:ilvl w:val="2"/>
          <w:numId w:val="3"/>
        </w:numPr>
        <w:rPr>
          <w:rFonts w:ascii="Arial" w:hAnsi="Arial" w:cs="Arial"/>
        </w:rPr>
      </w:pPr>
      <w:r w:rsidRPr="004C13E8">
        <w:rPr>
          <w:rFonts w:ascii="Arial" w:hAnsi="Arial" w:cs="Arial"/>
        </w:rPr>
        <w:t>first person: speaker(s)</w:t>
      </w:r>
    </w:p>
    <w:p w:rsidR="00395878" w:rsidRPr="004C13E8" w:rsidRDefault="00395878" w:rsidP="00395878">
      <w:pPr>
        <w:pStyle w:val="ListParagraph"/>
        <w:numPr>
          <w:ilvl w:val="3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Engl.: singular – I, me, my, mine, myself; plural – we, us, our, ours, ourselves</w:t>
      </w:r>
    </w:p>
    <w:p w:rsidR="004C13E8" w:rsidRDefault="004C13E8" w:rsidP="00395878">
      <w:pPr>
        <w:pStyle w:val="ListParagraph"/>
        <w:numPr>
          <w:ilvl w:val="2"/>
          <w:numId w:val="3"/>
        </w:numPr>
        <w:rPr>
          <w:rFonts w:ascii="Arial" w:hAnsi="Arial" w:cs="Arial"/>
        </w:rPr>
      </w:pPr>
      <w:r w:rsidRPr="004C13E8">
        <w:rPr>
          <w:rFonts w:ascii="Arial" w:hAnsi="Arial" w:cs="Arial"/>
        </w:rPr>
        <w:t>second person: person(s) spoken to</w:t>
      </w:r>
    </w:p>
    <w:p w:rsidR="00395878" w:rsidRPr="00395878" w:rsidRDefault="00395878" w:rsidP="00395878">
      <w:pPr>
        <w:pStyle w:val="ListParagraph"/>
        <w:numPr>
          <w:ilvl w:val="3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Engl.: singular – you, your, yours, yourself; plural – you, your, yours, yourselves</w:t>
      </w:r>
    </w:p>
    <w:p w:rsidR="00395878" w:rsidRDefault="00395878" w:rsidP="00395878">
      <w:pPr>
        <w:pStyle w:val="ListParagraph"/>
        <w:numPr>
          <w:ilvl w:val="2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third person: people / things spoken about</w:t>
      </w:r>
    </w:p>
    <w:p w:rsidR="00E165C3" w:rsidRPr="00F93671" w:rsidRDefault="00773FB3" w:rsidP="00E165C3">
      <w:pPr>
        <w:pStyle w:val="ListParagraph"/>
        <w:numPr>
          <w:ilvl w:val="3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Engl.: singular – she/he/it, her/his/it,  hers/his/its, herself/himself/itself; plural – they, them, their, theirs, themselves</w:t>
      </w:r>
    </w:p>
    <w:tbl>
      <w:tblPr>
        <w:tblW w:w="19179" w:type="dxa"/>
        <w:tblBorders>
          <w:top w:val="single" w:sz="6" w:space="0" w:color="DFDFDF"/>
          <w:left w:val="single" w:sz="6" w:space="0" w:color="DFDFDF"/>
          <w:bottom w:val="single" w:sz="6" w:space="0" w:color="DFDFDF"/>
          <w:right w:val="single" w:sz="6" w:space="0" w:color="DFDFDF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69"/>
        <w:gridCol w:w="1276"/>
        <w:gridCol w:w="1417"/>
        <w:gridCol w:w="1549"/>
        <w:gridCol w:w="128"/>
        <w:gridCol w:w="1275"/>
        <w:gridCol w:w="6315"/>
        <w:gridCol w:w="1853"/>
        <w:gridCol w:w="2141"/>
        <w:gridCol w:w="256"/>
      </w:tblGrid>
      <w:tr w:rsidR="00E165C3" w:rsidRPr="004C13E8" w:rsidTr="00E165C3">
        <w:trPr>
          <w:tblHeader/>
        </w:trPr>
        <w:tc>
          <w:tcPr>
            <w:tcW w:w="2969" w:type="dxa"/>
            <w:tcBorders>
              <w:bottom w:val="single" w:sz="6" w:space="0" w:color="DFDFDF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  <w:r w:rsidRPr="004C13E8">
              <w:rPr>
                <w:rFonts w:ascii="Arial" w:hAnsi="Arial" w:cs="Arial"/>
                <w:b/>
                <w:bCs/>
              </w:rPr>
              <w:t> </w:t>
            </w:r>
          </w:p>
        </w:tc>
        <w:tc>
          <w:tcPr>
            <w:tcW w:w="1276" w:type="dxa"/>
            <w:tcBorders>
              <w:bottom w:val="single" w:sz="6" w:space="0" w:color="DFDFDF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  <w:r w:rsidRPr="004C13E8">
              <w:rPr>
                <w:rFonts w:ascii="Arial" w:hAnsi="Arial" w:cs="Arial"/>
                <w:b/>
                <w:bCs/>
              </w:rPr>
              <w:t>Subject Pronoun</w:t>
            </w:r>
          </w:p>
        </w:tc>
        <w:tc>
          <w:tcPr>
            <w:tcW w:w="1417" w:type="dxa"/>
            <w:tcBorders>
              <w:bottom w:val="single" w:sz="6" w:space="0" w:color="DFDFDF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  <w:r w:rsidRPr="004C13E8">
              <w:rPr>
                <w:rFonts w:ascii="Arial" w:hAnsi="Arial" w:cs="Arial"/>
                <w:b/>
                <w:bCs/>
              </w:rPr>
              <w:t>Object Pronoun</w:t>
            </w:r>
          </w:p>
        </w:tc>
        <w:tc>
          <w:tcPr>
            <w:tcW w:w="1432" w:type="dxa"/>
            <w:tcBorders>
              <w:bottom w:val="single" w:sz="6" w:space="0" w:color="DFDFDF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  <w:r w:rsidRPr="004C13E8">
              <w:rPr>
                <w:rFonts w:ascii="Arial" w:hAnsi="Arial" w:cs="Arial"/>
                <w:b/>
                <w:bCs/>
              </w:rPr>
              <w:t>Possessive Adjective (Determiner)</w:t>
            </w:r>
          </w:p>
        </w:tc>
        <w:tc>
          <w:tcPr>
            <w:tcW w:w="128" w:type="dxa"/>
            <w:tcBorders>
              <w:bottom w:val="single" w:sz="6" w:space="0" w:color="DFDFDF"/>
            </w:tcBorders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275" w:type="dxa"/>
            <w:tcBorders>
              <w:bottom w:val="single" w:sz="6" w:space="0" w:color="DFDFDF"/>
            </w:tcBorders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  <w:r w:rsidRPr="004C13E8">
              <w:rPr>
                <w:rFonts w:ascii="Arial" w:hAnsi="Arial" w:cs="Arial"/>
                <w:b/>
                <w:bCs/>
              </w:rPr>
              <w:t>Possessive Pronoun</w:t>
            </w:r>
          </w:p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6315" w:type="dxa"/>
            <w:tcBorders>
              <w:bottom w:val="single" w:sz="6" w:space="0" w:color="DFDFDF"/>
            </w:tcBorders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  <w:r w:rsidRPr="004C13E8">
              <w:rPr>
                <w:rFonts w:ascii="Arial" w:hAnsi="Arial" w:cs="Arial"/>
                <w:b/>
                <w:bCs/>
              </w:rPr>
              <w:t xml:space="preserve">Reflexive or </w:t>
            </w:r>
          </w:p>
          <w:p w:rsidR="00F93671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  <w:r w:rsidRPr="004C13E8">
              <w:rPr>
                <w:rFonts w:ascii="Arial" w:hAnsi="Arial" w:cs="Arial"/>
                <w:b/>
                <w:bCs/>
              </w:rPr>
              <w:t xml:space="preserve">Intensive </w:t>
            </w:r>
          </w:p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  <w:r w:rsidRPr="004C13E8">
              <w:rPr>
                <w:rFonts w:ascii="Arial" w:hAnsi="Arial" w:cs="Arial"/>
                <w:b/>
                <w:bCs/>
              </w:rPr>
              <w:t>Pronoun</w:t>
            </w:r>
          </w:p>
        </w:tc>
        <w:tc>
          <w:tcPr>
            <w:tcW w:w="1853" w:type="dxa"/>
            <w:tcBorders>
              <w:bottom w:val="single" w:sz="6" w:space="0" w:color="DFDFDF"/>
            </w:tcBorders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</w:p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141" w:type="dxa"/>
            <w:tcBorders>
              <w:bottom w:val="single" w:sz="6" w:space="0" w:color="DFDFDF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0" w:type="auto"/>
            <w:tcBorders>
              <w:bottom w:val="single" w:sz="6" w:space="0" w:color="DFDFDF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  <w:b/>
                <w:bCs/>
              </w:rPr>
            </w:pPr>
          </w:p>
        </w:tc>
      </w:tr>
      <w:tr w:rsidR="00E165C3" w:rsidRPr="004C13E8" w:rsidTr="00E165C3">
        <w:tc>
          <w:tcPr>
            <w:tcW w:w="2969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1st person singular</w:t>
            </w:r>
          </w:p>
        </w:tc>
        <w:tc>
          <w:tcPr>
            <w:tcW w:w="1276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I</w:t>
            </w:r>
          </w:p>
        </w:tc>
        <w:tc>
          <w:tcPr>
            <w:tcW w:w="1417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me</w:t>
            </w:r>
          </w:p>
        </w:tc>
        <w:tc>
          <w:tcPr>
            <w:tcW w:w="1432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my</w:t>
            </w:r>
          </w:p>
        </w:tc>
        <w:tc>
          <w:tcPr>
            <w:tcW w:w="128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127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mine</w:t>
            </w:r>
          </w:p>
        </w:tc>
        <w:tc>
          <w:tcPr>
            <w:tcW w:w="631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myself</w:t>
            </w:r>
          </w:p>
        </w:tc>
        <w:tc>
          <w:tcPr>
            <w:tcW w:w="1853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2141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</w:tr>
      <w:tr w:rsidR="00E165C3" w:rsidRPr="004C13E8" w:rsidTr="00E165C3">
        <w:tc>
          <w:tcPr>
            <w:tcW w:w="2969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2nd person singular</w:t>
            </w:r>
          </w:p>
        </w:tc>
        <w:tc>
          <w:tcPr>
            <w:tcW w:w="1276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you</w:t>
            </w:r>
          </w:p>
        </w:tc>
        <w:tc>
          <w:tcPr>
            <w:tcW w:w="1417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you</w:t>
            </w:r>
          </w:p>
        </w:tc>
        <w:tc>
          <w:tcPr>
            <w:tcW w:w="1432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your</w:t>
            </w:r>
          </w:p>
        </w:tc>
        <w:tc>
          <w:tcPr>
            <w:tcW w:w="128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127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yours</w:t>
            </w:r>
          </w:p>
        </w:tc>
        <w:tc>
          <w:tcPr>
            <w:tcW w:w="631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yourself</w:t>
            </w:r>
          </w:p>
        </w:tc>
        <w:tc>
          <w:tcPr>
            <w:tcW w:w="1853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2141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</w:tr>
      <w:tr w:rsidR="00E165C3" w:rsidRPr="004C13E8" w:rsidTr="00E165C3">
        <w:tc>
          <w:tcPr>
            <w:tcW w:w="2969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3rd person singular, male</w:t>
            </w:r>
          </w:p>
        </w:tc>
        <w:tc>
          <w:tcPr>
            <w:tcW w:w="1276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he</w:t>
            </w:r>
          </w:p>
        </w:tc>
        <w:tc>
          <w:tcPr>
            <w:tcW w:w="1417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him</w:t>
            </w:r>
          </w:p>
        </w:tc>
        <w:tc>
          <w:tcPr>
            <w:tcW w:w="1432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his</w:t>
            </w:r>
          </w:p>
        </w:tc>
        <w:tc>
          <w:tcPr>
            <w:tcW w:w="128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127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his</w:t>
            </w:r>
          </w:p>
        </w:tc>
        <w:tc>
          <w:tcPr>
            <w:tcW w:w="631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himself</w:t>
            </w:r>
          </w:p>
        </w:tc>
        <w:tc>
          <w:tcPr>
            <w:tcW w:w="1853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2141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</w:tr>
      <w:tr w:rsidR="00E165C3" w:rsidRPr="004C13E8" w:rsidTr="00E165C3">
        <w:tc>
          <w:tcPr>
            <w:tcW w:w="2969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3rd person singular, female</w:t>
            </w:r>
          </w:p>
        </w:tc>
        <w:tc>
          <w:tcPr>
            <w:tcW w:w="1276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she</w:t>
            </w:r>
          </w:p>
        </w:tc>
        <w:tc>
          <w:tcPr>
            <w:tcW w:w="1417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her</w:t>
            </w:r>
          </w:p>
        </w:tc>
        <w:tc>
          <w:tcPr>
            <w:tcW w:w="1432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her</w:t>
            </w:r>
          </w:p>
        </w:tc>
        <w:tc>
          <w:tcPr>
            <w:tcW w:w="128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127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hers</w:t>
            </w:r>
          </w:p>
        </w:tc>
        <w:tc>
          <w:tcPr>
            <w:tcW w:w="631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herself</w:t>
            </w:r>
          </w:p>
        </w:tc>
        <w:tc>
          <w:tcPr>
            <w:tcW w:w="1853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2141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</w:tr>
      <w:tr w:rsidR="00E165C3" w:rsidRPr="004C13E8" w:rsidTr="00E165C3">
        <w:tc>
          <w:tcPr>
            <w:tcW w:w="2969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3rd person singular, neutral</w:t>
            </w:r>
          </w:p>
        </w:tc>
        <w:tc>
          <w:tcPr>
            <w:tcW w:w="1276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it</w:t>
            </w:r>
          </w:p>
        </w:tc>
        <w:tc>
          <w:tcPr>
            <w:tcW w:w="1417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it</w:t>
            </w:r>
          </w:p>
        </w:tc>
        <w:tc>
          <w:tcPr>
            <w:tcW w:w="1432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its</w:t>
            </w:r>
          </w:p>
        </w:tc>
        <w:tc>
          <w:tcPr>
            <w:tcW w:w="128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127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 </w:t>
            </w:r>
          </w:p>
        </w:tc>
        <w:tc>
          <w:tcPr>
            <w:tcW w:w="631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itself</w:t>
            </w:r>
          </w:p>
        </w:tc>
        <w:tc>
          <w:tcPr>
            <w:tcW w:w="1853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2141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</w:tr>
      <w:tr w:rsidR="00E165C3" w:rsidRPr="004C13E8" w:rsidTr="00E165C3">
        <w:tc>
          <w:tcPr>
            <w:tcW w:w="2969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1st person plural</w:t>
            </w:r>
          </w:p>
        </w:tc>
        <w:tc>
          <w:tcPr>
            <w:tcW w:w="1276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we</w:t>
            </w:r>
          </w:p>
        </w:tc>
        <w:tc>
          <w:tcPr>
            <w:tcW w:w="1417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us</w:t>
            </w:r>
          </w:p>
        </w:tc>
        <w:tc>
          <w:tcPr>
            <w:tcW w:w="1432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our</w:t>
            </w:r>
          </w:p>
        </w:tc>
        <w:tc>
          <w:tcPr>
            <w:tcW w:w="128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127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ours</w:t>
            </w:r>
          </w:p>
        </w:tc>
        <w:tc>
          <w:tcPr>
            <w:tcW w:w="631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ourselves</w:t>
            </w:r>
          </w:p>
        </w:tc>
        <w:tc>
          <w:tcPr>
            <w:tcW w:w="1853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2141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</w:tr>
      <w:tr w:rsidR="00E165C3" w:rsidRPr="004C13E8" w:rsidTr="00E165C3">
        <w:tc>
          <w:tcPr>
            <w:tcW w:w="2969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2nd person plural</w:t>
            </w:r>
          </w:p>
        </w:tc>
        <w:tc>
          <w:tcPr>
            <w:tcW w:w="1276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you</w:t>
            </w:r>
          </w:p>
        </w:tc>
        <w:tc>
          <w:tcPr>
            <w:tcW w:w="1417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you</w:t>
            </w:r>
          </w:p>
        </w:tc>
        <w:tc>
          <w:tcPr>
            <w:tcW w:w="1432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your</w:t>
            </w:r>
          </w:p>
        </w:tc>
        <w:tc>
          <w:tcPr>
            <w:tcW w:w="128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127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yours</w:t>
            </w:r>
          </w:p>
        </w:tc>
        <w:tc>
          <w:tcPr>
            <w:tcW w:w="631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yourselves</w:t>
            </w:r>
          </w:p>
        </w:tc>
        <w:tc>
          <w:tcPr>
            <w:tcW w:w="1853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2141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</w:tr>
      <w:tr w:rsidR="00E165C3" w:rsidRPr="004C13E8" w:rsidTr="00E165C3">
        <w:tc>
          <w:tcPr>
            <w:tcW w:w="2969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3rd person plural</w:t>
            </w:r>
          </w:p>
        </w:tc>
        <w:tc>
          <w:tcPr>
            <w:tcW w:w="1276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they</w:t>
            </w:r>
          </w:p>
        </w:tc>
        <w:tc>
          <w:tcPr>
            <w:tcW w:w="1417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them</w:t>
            </w:r>
          </w:p>
        </w:tc>
        <w:tc>
          <w:tcPr>
            <w:tcW w:w="1432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their</w:t>
            </w:r>
          </w:p>
        </w:tc>
        <w:tc>
          <w:tcPr>
            <w:tcW w:w="128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127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theirs</w:t>
            </w:r>
          </w:p>
        </w:tc>
        <w:tc>
          <w:tcPr>
            <w:tcW w:w="6315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  <w:r w:rsidRPr="004C13E8">
              <w:rPr>
                <w:rFonts w:ascii="Arial" w:hAnsi="Arial" w:cs="Arial"/>
              </w:rPr>
              <w:t>themselves</w:t>
            </w:r>
          </w:p>
        </w:tc>
        <w:tc>
          <w:tcPr>
            <w:tcW w:w="1853" w:type="dxa"/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2141" w:type="dxa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  <w:tc>
          <w:tcPr>
            <w:tcW w:w="0" w:type="auto"/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</w:tcPr>
          <w:p w:rsidR="00E165C3" w:rsidRPr="004C13E8" w:rsidRDefault="00E165C3" w:rsidP="00E165C3">
            <w:pPr>
              <w:spacing w:after="0" w:line="288" w:lineRule="auto"/>
              <w:rPr>
                <w:rFonts w:ascii="Arial" w:hAnsi="Arial" w:cs="Arial"/>
              </w:rPr>
            </w:pPr>
          </w:p>
        </w:tc>
      </w:tr>
    </w:tbl>
    <w:p w:rsidR="00E165C3" w:rsidRPr="004C13E8" w:rsidRDefault="00E165C3" w:rsidP="00E165C3">
      <w:pPr>
        <w:spacing w:after="0" w:line="288" w:lineRule="auto"/>
        <w:rPr>
          <w:rFonts w:ascii="Arial" w:hAnsi="Arial" w:cs="Arial"/>
        </w:rPr>
      </w:pPr>
    </w:p>
    <w:p w:rsidR="00E165C3" w:rsidRPr="004C13E8" w:rsidRDefault="00E165C3" w:rsidP="00E165C3">
      <w:p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t>SUBJECT PRONOUNS</w:t>
      </w:r>
    </w:p>
    <w:p w:rsidR="00E165C3" w:rsidRPr="004C13E8" w:rsidRDefault="00E165C3" w:rsidP="00E165C3">
      <w:p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t>Subject pronouns replace nouns that are the subject of their clause. In the 3rd person, subject pronouns are often used to avoid repetition of the subject's name.</w:t>
      </w:r>
    </w:p>
    <w:p w:rsidR="00E165C3" w:rsidRPr="004C13E8" w:rsidRDefault="00E165C3" w:rsidP="00E165C3">
      <w:pPr>
        <w:numPr>
          <w:ilvl w:val="0"/>
          <w:numId w:val="1"/>
        </w:num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  <w:b/>
          <w:bCs/>
        </w:rPr>
        <w:t>I</w:t>
      </w:r>
      <w:r w:rsidRPr="004C13E8">
        <w:rPr>
          <w:rFonts w:ascii="Arial" w:hAnsi="Arial" w:cs="Arial"/>
        </w:rPr>
        <w:t> am 20.</w:t>
      </w:r>
    </w:p>
    <w:p w:rsidR="00E165C3" w:rsidRPr="004C13E8" w:rsidRDefault="00E165C3" w:rsidP="00E165C3">
      <w:pPr>
        <w:numPr>
          <w:ilvl w:val="0"/>
          <w:numId w:val="1"/>
        </w:num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  <w:b/>
          <w:bCs/>
        </w:rPr>
        <w:t>You</w:t>
      </w:r>
      <w:r w:rsidRPr="004C13E8">
        <w:rPr>
          <w:rFonts w:ascii="Arial" w:hAnsi="Arial" w:cs="Arial"/>
        </w:rPr>
        <w:t> seem lost.</w:t>
      </w:r>
    </w:p>
    <w:p w:rsidR="00E165C3" w:rsidRPr="004C13E8" w:rsidRDefault="00E165C3" w:rsidP="00E165C3">
      <w:pPr>
        <w:numPr>
          <w:ilvl w:val="0"/>
          <w:numId w:val="1"/>
        </w:num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t>This table is old. </w:t>
      </w:r>
      <w:r w:rsidRPr="004C13E8">
        <w:rPr>
          <w:rFonts w:ascii="Arial" w:hAnsi="Arial" w:cs="Arial"/>
          <w:b/>
          <w:bCs/>
        </w:rPr>
        <w:t>It</w:t>
      </w:r>
      <w:r w:rsidRPr="004C13E8">
        <w:rPr>
          <w:rFonts w:ascii="Arial" w:hAnsi="Arial" w:cs="Arial"/>
        </w:rPr>
        <w:t> needs to be repainted.</w:t>
      </w:r>
    </w:p>
    <w:p w:rsidR="00E165C3" w:rsidRPr="004C13E8" w:rsidRDefault="00E165C3" w:rsidP="00E165C3">
      <w:pPr>
        <w:numPr>
          <w:ilvl w:val="0"/>
          <w:numId w:val="1"/>
        </w:num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  <w:b/>
          <w:bCs/>
        </w:rPr>
        <w:t>We</w:t>
      </w:r>
      <w:r w:rsidRPr="004C13E8">
        <w:rPr>
          <w:rFonts w:ascii="Arial" w:hAnsi="Arial" w:cs="Arial"/>
        </w:rPr>
        <w:t> aren't coming.</w:t>
      </w:r>
    </w:p>
    <w:p w:rsidR="00E165C3" w:rsidRPr="004C13E8" w:rsidRDefault="00E165C3" w:rsidP="00E165C3">
      <w:p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lastRenderedPageBreak/>
        <w:t>OBJECT PRONOUNS</w:t>
      </w:r>
    </w:p>
    <w:p w:rsidR="00E165C3" w:rsidRPr="004C13E8" w:rsidRDefault="00E165C3" w:rsidP="00E165C3">
      <w:p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t>Object pronouns are used to replace nouns that are the direct or indirect object of a clause.</w:t>
      </w:r>
    </w:p>
    <w:p w:rsidR="005844B4" w:rsidRDefault="005844B4" w:rsidP="005844B4">
      <w:pPr>
        <w:spacing w:after="0" w:line="288" w:lineRule="auto"/>
        <w:ind w:left="360"/>
        <w:rPr>
          <w:rFonts w:ascii="Arial" w:hAnsi="Arial" w:cs="Arial"/>
        </w:rPr>
      </w:pPr>
    </w:p>
    <w:p w:rsidR="00E165C3" w:rsidRPr="004C13E8" w:rsidRDefault="00E165C3" w:rsidP="00E165C3">
      <w:pPr>
        <w:numPr>
          <w:ilvl w:val="0"/>
          <w:numId w:val="2"/>
        </w:num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t>Give the book to </w:t>
      </w:r>
      <w:r w:rsidRPr="004C13E8">
        <w:rPr>
          <w:rFonts w:ascii="Arial" w:hAnsi="Arial" w:cs="Arial"/>
          <w:b/>
          <w:bCs/>
        </w:rPr>
        <w:t>me</w:t>
      </w:r>
      <w:r w:rsidRPr="004C13E8">
        <w:rPr>
          <w:rFonts w:ascii="Arial" w:hAnsi="Arial" w:cs="Arial"/>
        </w:rPr>
        <w:t>.</w:t>
      </w:r>
    </w:p>
    <w:p w:rsidR="00E165C3" w:rsidRPr="004C13E8" w:rsidRDefault="00E165C3" w:rsidP="00E165C3">
      <w:pPr>
        <w:numPr>
          <w:ilvl w:val="0"/>
          <w:numId w:val="2"/>
        </w:num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t>The teacher wants to talk to </w:t>
      </w:r>
      <w:r w:rsidRPr="004C13E8">
        <w:rPr>
          <w:rFonts w:ascii="Arial" w:hAnsi="Arial" w:cs="Arial"/>
          <w:b/>
          <w:bCs/>
        </w:rPr>
        <w:t>you</w:t>
      </w:r>
      <w:r w:rsidRPr="004C13E8">
        <w:rPr>
          <w:rFonts w:ascii="Arial" w:hAnsi="Arial" w:cs="Arial"/>
        </w:rPr>
        <w:t>.</w:t>
      </w:r>
    </w:p>
    <w:p w:rsidR="00E165C3" w:rsidRPr="004C13E8" w:rsidRDefault="00E165C3" w:rsidP="00E165C3">
      <w:pPr>
        <w:numPr>
          <w:ilvl w:val="0"/>
          <w:numId w:val="2"/>
        </w:num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t>Jake is hurt because Bill hit </w:t>
      </w:r>
      <w:r w:rsidRPr="004C13E8">
        <w:rPr>
          <w:rFonts w:ascii="Arial" w:hAnsi="Arial" w:cs="Arial"/>
          <w:b/>
          <w:bCs/>
        </w:rPr>
        <w:t>him</w:t>
      </w:r>
      <w:r w:rsidRPr="004C13E8">
        <w:rPr>
          <w:rFonts w:ascii="Arial" w:hAnsi="Arial" w:cs="Arial"/>
        </w:rPr>
        <w:t>.</w:t>
      </w:r>
    </w:p>
    <w:p w:rsidR="00E165C3" w:rsidRPr="004C13E8" w:rsidRDefault="00E165C3" w:rsidP="00E165C3">
      <w:pPr>
        <w:numPr>
          <w:ilvl w:val="0"/>
          <w:numId w:val="2"/>
        </w:num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t>Don't be angry with </w:t>
      </w:r>
      <w:r w:rsidRPr="004C13E8">
        <w:rPr>
          <w:rFonts w:ascii="Arial" w:hAnsi="Arial" w:cs="Arial"/>
          <w:b/>
          <w:bCs/>
        </w:rPr>
        <w:t>us</w:t>
      </w:r>
      <w:r w:rsidRPr="004C13E8">
        <w:rPr>
          <w:rFonts w:ascii="Arial" w:hAnsi="Arial" w:cs="Arial"/>
        </w:rPr>
        <w:t>.</w:t>
      </w:r>
    </w:p>
    <w:p w:rsidR="005844B4" w:rsidRDefault="005844B4" w:rsidP="00E165C3">
      <w:pPr>
        <w:spacing w:after="0" w:line="288" w:lineRule="auto"/>
        <w:rPr>
          <w:rFonts w:ascii="Arial" w:hAnsi="Arial" w:cs="Arial"/>
        </w:rPr>
      </w:pPr>
    </w:p>
    <w:p w:rsidR="00E165C3" w:rsidRPr="004C13E8" w:rsidRDefault="00E165C3" w:rsidP="00E165C3">
      <w:p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t>POSSESSIVE ADJECTIVES (DETERMINERS)</w:t>
      </w:r>
    </w:p>
    <w:p w:rsidR="00E165C3" w:rsidRPr="004C13E8" w:rsidRDefault="00E165C3" w:rsidP="00E165C3">
      <w:pPr>
        <w:spacing w:after="0" w:line="288" w:lineRule="auto"/>
        <w:rPr>
          <w:rFonts w:ascii="Arial" w:hAnsi="Arial" w:cs="Arial"/>
        </w:rPr>
      </w:pPr>
      <w:r w:rsidRPr="004C13E8">
        <w:rPr>
          <w:rFonts w:ascii="Arial" w:hAnsi="Arial" w:cs="Arial"/>
        </w:rPr>
        <w:t>Possessive adjectives are not pronouns, but rather determiners</w:t>
      </w:r>
      <w:r w:rsidR="00E70491">
        <w:rPr>
          <w:rFonts w:ascii="Arial" w:hAnsi="Arial" w:cs="Arial"/>
        </w:rPr>
        <w:t>, acting as pronouns (</w:t>
      </w:r>
      <w:r w:rsidRPr="004C13E8">
        <w:rPr>
          <w:rFonts w:ascii="Arial" w:hAnsi="Arial" w:cs="Arial"/>
        </w:rPr>
        <w:t>similar to the possessive pronouns</w:t>
      </w:r>
      <w:r w:rsidR="00E70491">
        <w:rPr>
          <w:rFonts w:ascii="Arial" w:hAnsi="Arial" w:cs="Arial"/>
        </w:rPr>
        <w:t>)</w:t>
      </w:r>
      <w:r w:rsidRPr="004C13E8">
        <w:rPr>
          <w:rFonts w:ascii="Arial" w:hAnsi="Arial" w:cs="Arial"/>
        </w:rPr>
        <w:t>. Possessive adjectives function as adjectives, so they appear before the noun they modify. They do not replace a noun as pronouns do.</w:t>
      </w:r>
    </w:p>
    <w:p w:rsidR="00E70491" w:rsidRDefault="00E70491" w:rsidP="005844B4">
      <w:pPr>
        <w:spacing w:after="0" w:line="288" w:lineRule="auto"/>
        <w:rPr>
          <w:rFonts w:ascii="Arial" w:hAnsi="Arial" w:cs="Arial"/>
        </w:rPr>
      </w:pPr>
    </w:p>
    <w:p w:rsidR="00E70491" w:rsidRPr="00E70491" w:rsidRDefault="00E70491" w:rsidP="00E70491">
      <w:pPr>
        <w:spacing w:after="0" w:line="288" w:lineRule="auto"/>
        <w:rPr>
          <w:rFonts w:ascii="Arial" w:hAnsi="Arial" w:cs="Arial"/>
        </w:rPr>
      </w:pPr>
      <w:r w:rsidRPr="00E70491">
        <w:rPr>
          <w:rFonts w:ascii="Arial" w:hAnsi="Arial" w:cs="Arial"/>
        </w:rPr>
        <w:t>POSSESSIVE PRONOUNS</w:t>
      </w:r>
    </w:p>
    <w:p w:rsidR="00E70491" w:rsidRPr="00E70491" w:rsidRDefault="00E70491" w:rsidP="00E70491">
      <w:pPr>
        <w:spacing w:after="0" w:line="288" w:lineRule="auto"/>
        <w:rPr>
          <w:rFonts w:ascii="Arial" w:hAnsi="Arial" w:cs="Arial"/>
        </w:rPr>
      </w:pPr>
      <w:r w:rsidRPr="00E70491">
        <w:rPr>
          <w:rFonts w:ascii="Arial" w:hAnsi="Arial" w:cs="Arial"/>
        </w:rPr>
        <w:t>Possessive pronouns replace possessive nouns as either the subject or the object of a clause. Because the noun being replaced doesn't appear in the sentence, it must be clear from the context.</w:t>
      </w:r>
    </w:p>
    <w:p w:rsidR="00E70491" w:rsidRPr="00E70491" w:rsidRDefault="00E70491" w:rsidP="00E70491">
      <w:pPr>
        <w:numPr>
          <w:ilvl w:val="0"/>
          <w:numId w:val="6"/>
        </w:numPr>
        <w:spacing w:after="0" w:line="288" w:lineRule="auto"/>
        <w:rPr>
          <w:rFonts w:ascii="Arial" w:hAnsi="Arial" w:cs="Arial"/>
        </w:rPr>
      </w:pPr>
      <w:r w:rsidRPr="00E70491">
        <w:rPr>
          <w:rFonts w:ascii="Arial" w:hAnsi="Arial" w:cs="Arial"/>
        </w:rPr>
        <w:t>This bag is </w:t>
      </w:r>
      <w:r w:rsidRPr="00E70491">
        <w:rPr>
          <w:rFonts w:ascii="Arial" w:hAnsi="Arial" w:cs="Arial"/>
          <w:b/>
          <w:bCs/>
        </w:rPr>
        <w:t>mine</w:t>
      </w:r>
      <w:r w:rsidRPr="00E70491">
        <w:rPr>
          <w:rFonts w:ascii="Arial" w:hAnsi="Arial" w:cs="Arial"/>
        </w:rPr>
        <w:t>.</w:t>
      </w:r>
    </w:p>
    <w:p w:rsidR="00E70491" w:rsidRPr="00E70491" w:rsidRDefault="00E70491" w:rsidP="00E70491">
      <w:pPr>
        <w:numPr>
          <w:ilvl w:val="0"/>
          <w:numId w:val="6"/>
        </w:numPr>
        <w:spacing w:after="0" w:line="288" w:lineRule="auto"/>
        <w:rPr>
          <w:rFonts w:ascii="Arial" w:hAnsi="Arial" w:cs="Arial"/>
        </w:rPr>
      </w:pPr>
      <w:r w:rsidRPr="00E70491">
        <w:rPr>
          <w:rFonts w:ascii="Arial" w:hAnsi="Arial" w:cs="Arial"/>
          <w:b/>
          <w:bCs/>
        </w:rPr>
        <w:t>Yours</w:t>
      </w:r>
      <w:r w:rsidRPr="00E70491">
        <w:rPr>
          <w:rFonts w:ascii="Arial" w:hAnsi="Arial" w:cs="Arial"/>
        </w:rPr>
        <w:t> is not blue.</w:t>
      </w:r>
    </w:p>
    <w:p w:rsidR="00E70491" w:rsidRPr="00E70491" w:rsidRDefault="00E70491" w:rsidP="00E70491">
      <w:pPr>
        <w:numPr>
          <w:ilvl w:val="0"/>
          <w:numId w:val="6"/>
        </w:numPr>
        <w:spacing w:after="0" w:line="288" w:lineRule="auto"/>
        <w:rPr>
          <w:rFonts w:ascii="Arial" w:hAnsi="Arial" w:cs="Arial"/>
        </w:rPr>
      </w:pPr>
      <w:r w:rsidRPr="00E70491">
        <w:rPr>
          <w:rFonts w:ascii="Arial" w:hAnsi="Arial" w:cs="Arial"/>
        </w:rPr>
        <w:t>That bag looks like </w:t>
      </w:r>
      <w:r w:rsidRPr="00E70491">
        <w:rPr>
          <w:rFonts w:ascii="Arial" w:hAnsi="Arial" w:cs="Arial"/>
          <w:b/>
          <w:bCs/>
        </w:rPr>
        <w:t>his</w:t>
      </w:r>
      <w:r w:rsidRPr="00E70491">
        <w:rPr>
          <w:rFonts w:ascii="Arial" w:hAnsi="Arial" w:cs="Arial"/>
        </w:rPr>
        <w:t>.</w:t>
      </w:r>
    </w:p>
    <w:p w:rsidR="00E70491" w:rsidRPr="00E70491" w:rsidRDefault="00E70491" w:rsidP="00E70491">
      <w:pPr>
        <w:numPr>
          <w:ilvl w:val="0"/>
          <w:numId w:val="6"/>
        </w:numPr>
        <w:spacing w:after="0" w:line="288" w:lineRule="auto"/>
        <w:rPr>
          <w:rFonts w:ascii="Arial" w:hAnsi="Arial" w:cs="Arial"/>
        </w:rPr>
      </w:pPr>
      <w:r w:rsidRPr="00E70491">
        <w:rPr>
          <w:rFonts w:ascii="Arial" w:hAnsi="Arial" w:cs="Arial"/>
          <w:b/>
          <w:bCs/>
        </w:rPr>
        <w:t>Theirs</w:t>
      </w:r>
      <w:r w:rsidRPr="00E70491">
        <w:rPr>
          <w:rFonts w:ascii="Arial" w:hAnsi="Arial" w:cs="Arial"/>
        </w:rPr>
        <w:t> is parked in the garage.</w:t>
      </w:r>
    </w:p>
    <w:p w:rsidR="00E70491" w:rsidRDefault="00E70491" w:rsidP="005844B4">
      <w:pPr>
        <w:spacing w:after="0" w:line="288" w:lineRule="auto"/>
        <w:rPr>
          <w:rFonts w:ascii="Arial" w:hAnsi="Arial" w:cs="Arial"/>
        </w:rPr>
      </w:pPr>
    </w:p>
    <w:p w:rsidR="005844B4" w:rsidRPr="005844B4" w:rsidRDefault="005844B4" w:rsidP="005844B4">
      <w:p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REFLEXIVE &amp; INTENSIVE PRONOUNS</w:t>
      </w:r>
    </w:p>
    <w:p w:rsidR="005844B4" w:rsidRPr="005844B4" w:rsidRDefault="005844B4" w:rsidP="005844B4">
      <w:p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Reflexive and intensive pronouns are the same set of words but they have different functions in a sentence.</w:t>
      </w:r>
    </w:p>
    <w:p w:rsidR="00C275A0" w:rsidRDefault="00C275A0" w:rsidP="005844B4">
      <w:pPr>
        <w:spacing w:after="0" w:line="288" w:lineRule="auto"/>
        <w:rPr>
          <w:rFonts w:ascii="Arial" w:hAnsi="Arial" w:cs="Arial"/>
        </w:rPr>
      </w:pPr>
    </w:p>
    <w:p w:rsidR="005844B4" w:rsidRDefault="005844B4" w:rsidP="005844B4">
      <w:p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 xml:space="preserve">Reflexive pronouns refer back to the subject of the clause </w:t>
      </w:r>
      <w:r w:rsidR="00C275A0">
        <w:rPr>
          <w:rFonts w:ascii="Arial" w:hAnsi="Arial" w:cs="Arial"/>
        </w:rPr>
        <w:t>as</w:t>
      </w:r>
      <w:r w:rsidRPr="005844B4">
        <w:rPr>
          <w:rFonts w:ascii="Arial" w:hAnsi="Arial" w:cs="Arial"/>
        </w:rPr>
        <w:t xml:space="preserve"> the subject is also the direct or indirect object</w:t>
      </w:r>
      <w:r w:rsidR="00171791">
        <w:rPr>
          <w:rFonts w:ascii="Arial" w:hAnsi="Arial" w:cs="Arial"/>
        </w:rPr>
        <w:t xml:space="preserve"> (necessary for understanding)</w:t>
      </w:r>
      <w:r w:rsidRPr="005844B4">
        <w:rPr>
          <w:rFonts w:ascii="Arial" w:hAnsi="Arial" w:cs="Arial"/>
        </w:rPr>
        <w:t xml:space="preserve">. </w:t>
      </w:r>
    </w:p>
    <w:p w:rsidR="005844B4" w:rsidRPr="005844B4" w:rsidRDefault="005844B4" w:rsidP="005844B4">
      <w:pPr>
        <w:numPr>
          <w:ilvl w:val="0"/>
          <w:numId w:val="4"/>
        </w:num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I told </w:t>
      </w:r>
      <w:r w:rsidRPr="005844B4">
        <w:rPr>
          <w:rFonts w:ascii="Arial" w:hAnsi="Arial" w:cs="Arial"/>
          <w:b/>
          <w:bCs/>
        </w:rPr>
        <w:t>myself</w:t>
      </w:r>
      <w:r w:rsidRPr="005844B4">
        <w:rPr>
          <w:rFonts w:ascii="Arial" w:hAnsi="Arial" w:cs="Arial"/>
        </w:rPr>
        <w:t> to calm down.</w:t>
      </w:r>
    </w:p>
    <w:p w:rsidR="005844B4" w:rsidRPr="005844B4" w:rsidRDefault="005844B4" w:rsidP="005844B4">
      <w:pPr>
        <w:numPr>
          <w:ilvl w:val="0"/>
          <w:numId w:val="4"/>
        </w:num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He hurt </w:t>
      </w:r>
      <w:r w:rsidRPr="005844B4">
        <w:rPr>
          <w:rFonts w:ascii="Arial" w:hAnsi="Arial" w:cs="Arial"/>
          <w:b/>
          <w:bCs/>
        </w:rPr>
        <w:t>himself</w:t>
      </w:r>
      <w:r w:rsidRPr="005844B4">
        <w:rPr>
          <w:rFonts w:ascii="Arial" w:hAnsi="Arial" w:cs="Arial"/>
        </w:rPr>
        <w:t> on the stairs.</w:t>
      </w:r>
    </w:p>
    <w:p w:rsidR="005844B4" w:rsidRPr="005844B4" w:rsidRDefault="005844B4" w:rsidP="005844B4">
      <w:pPr>
        <w:numPr>
          <w:ilvl w:val="0"/>
          <w:numId w:val="4"/>
        </w:num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She found </w:t>
      </w:r>
      <w:r w:rsidRPr="005844B4">
        <w:rPr>
          <w:rFonts w:ascii="Arial" w:hAnsi="Arial" w:cs="Arial"/>
          <w:b/>
          <w:bCs/>
        </w:rPr>
        <w:t>herself</w:t>
      </w:r>
      <w:r w:rsidRPr="005844B4">
        <w:rPr>
          <w:rFonts w:ascii="Arial" w:hAnsi="Arial" w:cs="Arial"/>
        </w:rPr>
        <w:t> in a dangerous part of town.</w:t>
      </w:r>
    </w:p>
    <w:p w:rsidR="005844B4" w:rsidRPr="005844B4" w:rsidRDefault="005844B4" w:rsidP="005844B4">
      <w:pPr>
        <w:numPr>
          <w:ilvl w:val="0"/>
          <w:numId w:val="4"/>
        </w:num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The children can take care of </w:t>
      </w:r>
      <w:r w:rsidRPr="005844B4">
        <w:rPr>
          <w:rFonts w:ascii="Arial" w:hAnsi="Arial" w:cs="Arial"/>
          <w:b/>
          <w:bCs/>
        </w:rPr>
        <w:t>themselves</w:t>
      </w:r>
      <w:r w:rsidRPr="005844B4">
        <w:rPr>
          <w:rFonts w:ascii="Arial" w:hAnsi="Arial" w:cs="Arial"/>
        </w:rPr>
        <w:t>.</w:t>
      </w:r>
    </w:p>
    <w:p w:rsidR="00C275A0" w:rsidRDefault="00C275A0" w:rsidP="005844B4">
      <w:pPr>
        <w:spacing w:after="0" w:line="288" w:lineRule="auto"/>
        <w:rPr>
          <w:rFonts w:ascii="Arial" w:hAnsi="Arial" w:cs="Arial"/>
        </w:rPr>
      </w:pPr>
    </w:p>
    <w:p w:rsidR="005844B4" w:rsidRPr="005844B4" w:rsidRDefault="005844B4" w:rsidP="005844B4">
      <w:p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Intensive pronouns emphasize the subject of a clause</w:t>
      </w:r>
      <w:r w:rsidR="00171791">
        <w:rPr>
          <w:rFonts w:ascii="Arial" w:hAnsi="Arial" w:cs="Arial"/>
        </w:rPr>
        <w:t xml:space="preserve">, but </w:t>
      </w:r>
      <w:r w:rsidRPr="005844B4">
        <w:rPr>
          <w:rFonts w:ascii="Arial" w:hAnsi="Arial" w:cs="Arial"/>
        </w:rPr>
        <w:t>not the object of the action</w:t>
      </w:r>
      <w:r w:rsidR="00171791">
        <w:rPr>
          <w:rFonts w:ascii="Arial" w:hAnsi="Arial" w:cs="Arial"/>
        </w:rPr>
        <w:t xml:space="preserve"> (NOT necessary for understanding)</w:t>
      </w:r>
      <w:r w:rsidRPr="005844B4">
        <w:rPr>
          <w:rFonts w:ascii="Arial" w:hAnsi="Arial" w:cs="Arial"/>
        </w:rPr>
        <w:t xml:space="preserve">. </w:t>
      </w:r>
    </w:p>
    <w:p w:rsidR="005844B4" w:rsidRPr="005844B4" w:rsidRDefault="005844B4" w:rsidP="005844B4">
      <w:pPr>
        <w:numPr>
          <w:ilvl w:val="0"/>
          <w:numId w:val="5"/>
        </w:num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I made these cookies </w:t>
      </w:r>
      <w:r w:rsidRPr="005844B4">
        <w:rPr>
          <w:rFonts w:ascii="Arial" w:hAnsi="Arial" w:cs="Arial"/>
          <w:b/>
          <w:bCs/>
        </w:rPr>
        <w:t>myself</w:t>
      </w:r>
      <w:r w:rsidRPr="005844B4">
        <w:rPr>
          <w:rFonts w:ascii="Arial" w:hAnsi="Arial" w:cs="Arial"/>
        </w:rPr>
        <w:t>.</w:t>
      </w:r>
    </w:p>
    <w:p w:rsidR="005844B4" w:rsidRPr="005844B4" w:rsidRDefault="005844B4" w:rsidP="005844B4">
      <w:pPr>
        <w:numPr>
          <w:ilvl w:val="0"/>
          <w:numId w:val="5"/>
        </w:num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The Pope </w:t>
      </w:r>
      <w:r w:rsidRPr="005844B4">
        <w:rPr>
          <w:rFonts w:ascii="Arial" w:hAnsi="Arial" w:cs="Arial"/>
          <w:b/>
          <w:bCs/>
        </w:rPr>
        <w:t>himself</w:t>
      </w:r>
      <w:r w:rsidRPr="005844B4">
        <w:rPr>
          <w:rFonts w:ascii="Arial" w:hAnsi="Arial" w:cs="Arial"/>
        </w:rPr>
        <w:t> pardoned Mr. Brown.</w:t>
      </w:r>
    </w:p>
    <w:p w:rsidR="005844B4" w:rsidRPr="005844B4" w:rsidRDefault="005844B4" w:rsidP="005844B4">
      <w:pPr>
        <w:numPr>
          <w:ilvl w:val="0"/>
          <w:numId w:val="5"/>
        </w:num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We would like to finish the renovation before Christmas </w:t>
      </w:r>
      <w:r w:rsidRPr="005844B4">
        <w:rPr>
          <w:rFonts w:ascii="Arial" w:hAnsi="Arial" w:cs="Arial"/>
          <w:b/>
          <w:bCs/>
        </w:rPr>
        <w:t>ourselves</w:t>
      </w:r>
      <w:r w:rsidRPr="005844B4">
        <w:rPr>
          <w:rFonts w:ascii="Arial" w:hAnsi="Arial" w:cs="Arial"/>
        </w:rPr>
        <w:t>.</w:t>
      </w:r>
    </w:p>
    <w:p w:rsidR="005844B4" w:rsidRPr="005844B4" w:rsidRDefault="005844B4" w:rsidP="005844B4">
      <w:pPr>
        <w:numPr>
          <w:ilvl w:val="0"/>
          <w:numId w:val="5"/>
        </w:numPr>
        <w:spacing w:after="0" w:line="288" w:lineRule="auto"/>
        <w:rPr>
          <w:rFonts w:ascii="Arial" w:hAnsi="Arial" w:cs="Arial"/>
        </w:rPr>
      </w:pPr>
      <w:r w:rsidRPr="005844B4">
        <w:rPr>
          <w:rFonts w:ascii="Arial" w:hAnsi="Arial" w:cs="Arial"/>
        </w:rPr>
        <w:t>They </w:t>
      </w:r>
      <w:r w:rsidRPr="005844B4">
        <w:rPr>
          <w:rFonts w:ascii="Arial" w:hAnsi="Arial" w:cs="Arial"/>
          <w:b/>
          <w:bCs/>
        </w:rPr>
        <w:t>themselves</w:t>
      </w:r>
      <w:r w:rsidRPr="005844B4">
        <w:rPr>
          <w:rFonts w:ascii="Arial" w:hAnsi="Arial" w:cs="Arial"/>
        </w:rPr>
        <w:t> told me the lost shoe wasn't a problem.</w:t>
      </w:r>
    </w:p>
    <w:p w:rsidR="00E165C3" w:rsidRDefault="00E165C3" w:rsidP="00E165C3">
      <w:pPr>
        <w:spacing w:after="0" w:line="288" w:lineRule="auto"/>
        <w:rPr>
          <w:rFonts w:ascii="Arial" w:hAnsi="Arial" w:cs="Arial"/>
        </w:rPr>
      </w:pPr>
    </w:p>
    <w:sectPr w:rsidR="00E165C3" w:rsidSect="00E165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4953DE5"/>
    <w:multiLevelType w:val="multilevel"/>
    <w:tmpl w:val="935E24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259F77DF"/>
    <w:multiLevelType w:val="multilevel"/>
    <w:tmpl w:val="D2105B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7616546"/>
    <w:multiLevelType w:val="multilevel"/>
    <w:tmpl w:val="D402DC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D3120C1"/>
    <w:multiLevelType w:val="multilevel"/>
    <w:tmpl w:val="891204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6D312E9B"/>
    <w:multiLevelType w:val="hybridMultilevel"/>
    <w:tmpl w:val="6D78292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71452DD1"/>
    <w:multiLevelType w:val="multilevel"/>
    <w:tmpl w:val="D51E8E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3">
    <w:abstractNumId w:val="4"/>
  </w:num>
  <w:num w:numId="4">
    <w:abstractNumId w:val="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5">
    <w:abstractNumId w:val="3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6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65C3"/>
    <w:rsid w:val="00171791"/>
    <w:rsid w:val="00395878"/>
    <w:rsid w:val="004C13E8"/>
    <w:rsid w:val="005844B4"/>
    <w:rsid w:val="00773FB3"/>
    <w:rsid w:val="00830E4A"/>
    <w:rsid w:val="00AE7D8A"/>
    <w:rsid w:val="00C275A0"/>
    <w:rsid w:val="00E165C3"/>
    <w:rsid w:val="00E70491"/>
    <w:rsid w:val="00EE22BE"/>
    <w:rsid w:val="00F66CDE"/>
    <w:rsid w:val="00F806E4"/>
    <w:rsid w:val="00F936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B004EE2-3748-4255-9B0F-7ECBC7770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65C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65C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65C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65C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65C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65C3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65C3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E165C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30E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490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179900">
          <w:marLeft w:val="0"/>
          <w:marRight w:val="0"/>
          <w:marTop w:val="0"/>
          <w:marBottom w:val="300"/>
          <w:divBdr>
            <w:top w:val="single" w:sz="6" w:space="11" w:color="BCE8F1"/>
            <w:left w:val="single" w:sz="6" w:space="11" w:color="BCE8F1"/>
            <w:bottom w:val="single" w:sz="6" w:space="11" w:color="BCE8F1"/>
            <w:right w:val="single" w:sz="6" w:space="11" w:color="BCE8F1"/>
          </w:divBdr>
        </w:div>
      </w:divsChild>
    </w:div>
    <w:div w:id="6075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488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773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8132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2344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72021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8810094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single" w:sz="6" w:space="11" w:color="BCE8F1"/>
                                <w:left w:val="single" w:sz="6" w:space="11" w:color="BCE8F1"/>
                                <w:bottom w:val="single" w:sz="6" w:space="11" w:color="BCE8F1"/>
                                <w:right w:val="single" w:sz="6" w:space="11" w:color="BCE8F1"/>
                              </w:divBdr>
                            </w:div>
                            <w:div w:id="1065184646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single" w:sz="6" w:space="11" w:color="BCE8F1"/>
                                <w:left w:val="single" w:sz="6" w:space="11" w:color="BCE8F1"/>
                                <w:bottom w:val="single" w:sz="6" w:space="11" w:color="BCE8F1"/>
                                <w:right w:val="single" w:sz="6" w:space="11" w:color="BCE8F1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9980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061563">
          <w:marLeft w:val="0"/>
          <w:marRight w:val="0"/>
          <w:marTop w:val="0"/>
          <w:marBottom w:val="300"/>
          <w:divBdr>
            <w:top w:val="single" w:sz="6" w:space="11" w:color="BCE8F1"/>
            <w:left w:val="single" w:sz="6" w:space="11" w:color="BCE8F1"/>
            <w:bottom w:val="single" w:sz="6" w:space="11" w:color="BCE8F1"/>
            <w:right w:val="single" w:sz="6" w:space="11" w:color="BCE8F1"/>
          </w:divBdr>
        </w:div>
      </w:divsChild>
    </w:div>
    <w:div w:id="100270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3307193">
          <w:marLeft w:val="0"/>
          <w:marRight w:val="0"/>
          <w:marTop w:val="0"/>
          <w:marBottom w:val="300"/>
          <w:divBdr>
            <w:top w:val="single" w:sz="6" w:space="11" w:color="BCE8F1"/>
            <w:left w:val="single" w:sz="6" w:space="11" w:color="BCE8F1"/>
            <w:bottom w:val="single" w:sz="6" w:space="11" w:color="BCE8F1"/>
            <w:right w:val="single" w:sz="6" w:space="11" w:color="BCE8F1"/>
          </w:divBdr>
        </w:div>
        <w:div w:id="724184953">
          <w:marLeft w:val="0"/>
          <w:marRight w:val="0"/>
          <w:marTop w:val="0"/>
          <w:marBottom w:val="300"/>
          <w:divBdr>
            <w:top w:val="single" w:sz="6" w:space="11" w:color="BCE8F1"/>
            <w:left w:val="single" w:sz="6" w:space="11" w:color="BCE8F1"/>
            <w:bottom w:val="single" w:sz="6" w:space="11" w:color="BCE8F1"/>
            <w:right w:val="single" w:sz="6" w:space="11" w:color="BCE8F1"/>
          </w:divBdr>
        </w:div>
      </w:divsChild>
    </w:div>
    <w:div w:id="119789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334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068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8724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78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55620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0799740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single" w:sz="6" w:space="11" w:color="BCE8F1"/>
                                <w:left w:val="single" w:sz="6" w:space="11" w:color="BCE8F1"/>
                                <w:bottom w:val="single" w:sz="6" w:space="11" w:color="BCE8F1"/>
                                <w:right w:val="single" w:sz="6" w:space="11" w:color="BCE8F1"/>
                              </w:divBdr>
                            </w:div>
                            <w:div w:id="176358192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single" w:sz="6" w:space="11" w:color="BCE8F1"/>
                                <w:left w:val="single" w:sz="6" w:space="11" w:color="BCE8F1"/>
                                <w:bottom w:val="single" w:sz="6" w:space="11" w:color="BCE8F1"/>
                                <w:right w:val="single" w:sz="6" w:space="11" w:color="BCE8F1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9506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196652">
          <w:marLeft w:val="0"/>
          <w:marRight w:val="0"/>
          <w:marTop w:val="0"/>
          <w:marBottom w:val="300"/>
          <w:divBdr>
            <w:top w:val="single" w:sz="6" w:space="11" w:color="BCE8F1"/>
            <w:left w:val="single" w:sz="6" w:space="11" w:color="BCE8F1"/>
            <w:bottom w:val="single" w:sz="6" w:space="11" w:color="BCE8F1"/>
            <w:right w:val="single" w:sz="6" w:space="11" w:color="BCE8F1"/>
          </w:divBdr>
        </w:div>
        <w:div w:id="1048339338">
          <w:marLeft w:val="0"/>
          <w:marRight w:val="0"/>
          <w:marTop w:val="0"/>
          <w:marBottom w:val="300"/>
          <w:divBdr>
            <w:top w:val="single" w:sz="6" w:space="11" w:color="BCE8F1"/>
            <w:left w:val="single" w:sz="6" w:space="11" w:color="BCE8F1"/>
            <w:bottom w:val="single" w:sz="6" w:space="11" w:color="BCE8F1"/>
            <w:right w:val="single" w:sz="6" w:space="11" w:color="BCE8F1"/>
          </w:divBdr>
        </w:div>
      </w:divsChild>
    </w:div>
    <w:div w:id="132612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33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64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911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047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26417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6814722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single" w:sz="6" w:space="11" w:color="BCE8F1"/>
                                <w:left w:val="single" w:sz="6" w:space="11" w:color="BCE8F1"/>
                                <w:bottom w:val="single" w:sz="6" w:space="11" w:color="BCE8F1"/>
                                <w:right w:val="single" w:sz="6" w:space="11" w:color="BCE8F1"/>
                              </w:divBdr>
                            </w:div>
                            <w:div w:id="753816449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single" w:sz="6" w:space="11" w:color="BCE8F1"/>
                                <w:left w:val="single" w:sz="6" w:space="11" w:color="BCE8F1"/>
                                <w:bottom w:val="single" w:sz="6" w:space="11" w:color="BCE8F1"/>
                                <w:right w:val="single" w:sz="6" w:space="11" w:color="BCE8F1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934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836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412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118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34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85299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7590772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single" w:sz="6" w:space="11" w:color="BCE8F1"/>
                                <w:left w:val="single" w:sz="6" w:space="11" w:color="BCE8F1"/>
                                <w:bottom w:val="single" w:sz="6" w:space="11" w:color="BCE8F1"/>
                                <w:right w:val="single" w:sz="6" w:space="11" w:color="BCE8F1"/>
                              </w:divBdr>
                            </w:div>
                            <w:div w:id="533538385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single" w:sz="6" w:space="11" w:color="BCE8F1"/>
                                <w:left w:val="single" w:sz="6" w:space="11" w:color="BCE8F1"/>
                                <w:bottom w:val="single" w:sz="6" w:space="11" w:color="BCE8F1"/>
                                <w:right w:val="single" w:sz="6" w:space="11" w:color="BCE8F1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467</Words>
  <Characters>2662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2</cp:revision>
  <dcterms:created xsi:type="dcterms:W3CDTF">2018-11-05T11:00:00Z</dcterms:created>
  <dcterms:modified xsi:type="dcterms:W3CDTF">2018-11-05T11:00:00Z</dcterms:modified>
</cp:coreProperties>
</file>