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0A27" w:rsidRDefault="00F57547">
      <w:pPr>
        <w:rPr>
          <w:rFonts w:ascii="Arial Black" w:hAnsi="Arial Black"/>
          <w:b/>
          <w:sz w:val="48"/>
          <w:szCs w:val="48"/>
        </w:rPr>
      </w:pPr>
      <w:r w:rsidRPr="00580A27">
        <w:rPr>
          <w:rFonts w:ascii="Arial Black" w:hAnsi="Arial Black"/>
          <w:b/>
          <w:sz w:val="48"/>
          <w:szCs w:val="48"/>
        </w:rPr>
        <w:t xml:space="preserve">                    </w:t>
      </w:r>
    </w:p>
    <w:p w:rsidR="00580A27" w:rsidRDefault="009F6B36">
      <w:pPr>
        <w:rPr>
          <w:rFonts w:ascii="Arial Black" w:hAnsi="Arial Black"/>
          <w:b/>
          <w:sz w:val="48"/>
          <w:szCs w:val="48"/>
        </w:rPr>
      </w:pPr>
      <w:r>
        <w:rPr>
          <w:rFonts w:ascii="Arial Black" w:hAnsi="Arial Black"/>
          <w:b/>
          <w:sz w:val="48"/>
          <w:szCs w:val="48"/>
        </w:rPr>
        <w:t xml:space="preserve">         Community Engagement</w:t>
      </w:r>
    </w:p>
    <w:p w:rsidR="009F6B36" w:rsidRDefault="009F6B36">
      <w:pPr>
        <w:rPr>
          <w:rFonts w:ascii="Arial Black" w:hAnsi="Arial Black"/>
          <w:b/>
          <w:sz w:val="48"/>
          <w:szCs w:val="48"/>
        </w:rPr>
      </w:pPr>
    </w:p>
    <w:p w:rsidR="007E02E2" w:rsidRPr="00580A27" w:rsidRDefault="00580A27">
      <w:pPr>
        <w:rPr>
          <w:rFonts w:ascii="Arial Black" w:hAnsi="Arial Black"/>
          <w:b/>
          <w:sz w:val="48"/>
          <w:szCs w:val="48"/>
        </w:rPr>
      </w:pPr>
      <w:r>
        <w:rPr>
          <w:rFonts w:ascii="Arial Black" w:hAnsi="Arial Black"/>
          <w:b/>
          <w:sz w:val="48"/>
          <w:szCs w:val="48"/>
        </w:rPr>
        <w:t xml:space="preserve">               </w:t>
      </w:r>
      <w:r w:rsidR="00F57547" w:rsidRPr="00580A27">
        <w:rPr>
          <w:rFonts w:ascii="Arial Black" w:hAnsi="Arial Black"/>
          <w:b/>
          <w:sz w:val="48"/>
          <w:szCs w:val="48"/>
        </w:rPr>
        <w:t xml:space="preserve">  </w:t>
      </w:r>
      <w:r w:rsidR="007E02E2" w:rsidRPr="00580A27">
        <w:rPr>
          <w:rFonts w:ascii="Arial Black" w:hAnsi="Arial Black"/>
          <w:b/>
          <w:sz w:val="48"/>
          <w:szCs w:val="48"/>
        </w:rPr>
        <w:t>Assessment 1</w:t>
      </w:r>
    </w:p>
    <w:p w:rsidR="00431D0D" w:rsidRDefault="00580A27" w:rsidP="00580A27">
      <w:pPr>
        <w:jc w:val="both"/>
        <w:rPr>
          <w:rFonts w:ascii="Arial Black" w:hAnsi="Arial Black"/>
          <w:b/>
          <w:sz w:val="48"/>
          <w:szCs w:val="48"/>
        </w:rPr>
      </w:pPr>
      <w:r>
        <w:rPr>
          <w:rFonts w:ascii="Arial Black" w:hAnsi="Arial Black"/>
          <w:b/>
          <w:sz w:val="48"/>
          <w:szCs w:val="48"/>
        </w:rPr>
        <w:t xml:space="preserve">        </w:t>
      </w:r>
    </w:p>
    <w:p w:rsidR="00F57547" w:rsidRPr="00580A27" w:rsidRDefault="00431D0D" w:rsidP="00580A27">
      <w:pPr>
        <w:jc w:val="both"/>
        <w:rPr>
          <w:rFonts w:ascii="Arial Black" w:hAnsi="Arial Black"/>
          <w:b/>
          <w:sz w:val="48"/>
          <w:szCs w:val="48"/>
        </w:rPr>
      </w:pPr>
      <w:r>
        <w:rPr>
          <w:rFonts w:ascii="Arial Black" w:hAnsi="Arial Black"/>
          <w:b/>
          <w:sz w:val="48"/>
          <w:szCs w:val="48"/>
        </w:rPr>
        <w:t xml:space="preserve">         </w:t>
      </w:r>
      <w:r w:rsidR="009F6B36">
        <w:rPr>
          <w:rFonts w:ascii="Arial Black" w:hAnsi="Arial Black"/>
          <w:b/>
          <w:sz w:val="48"/>
          <w:szCs w:val="48"/>
        </w:rPr>
        <w:t xml:space="preserve"> </w:t>
      </w:r>
    </w:p>
    <w:p w:rsidR="00580A27" w:rsidRDefault="00580A27">
      <w:pPr>
        <w:rPr>
          <w:b/>
          <w:sz w:val="36"/>
          <w:szCs w:val="36"/>
        </w:rPr>
      </w:pPr>
    </w:p>
    <w:p w:rsidR="00580A27" w:rsidRDefault="00580A27">
      <w:pPr>
        <w:rPr>
          <w:b/>
          <w:sz w:val="36"/>
          <w:szCs w:val="36"/>
        </w:rPr>
      </w:pPr>
    </w:p>
    <w:p w:rsidR="00580A27" w:rsidRDefault="00580A27">
      <w:pPr>
        <w:rPr>
          <w:b/>
          <w:sz w:val="36"/>
          <w:szCs w:val="36"/>
        </w:rPr>
      </w:pPr>
    </w:p>
    <w:p w:rsidR="00580A27" w:rsidRDefault="00580A27">
      <w:pPr>
        <w:rPr>
          <w:b/>
          <w:sz w:val="36"/>
          <w:szCs w:val="36"/>
        </w:rPr>
      </w:pPr>
    </w:p>
    <w:p w:rsidR="00580A27" w:rsidRDefault="00580A27">
      <w:pPr>
        <w:rPr>
          <w:b/>
          <w:sz w:val="36"/>
          <w:szCs w:val="36"/>
        </w:rPr>
      </w:pPr>
      <w:r>
        <w:rPr>
          <w:b/>
          <w:sz w:val="36"/>
          <w:szCs w:val="36"/>
        </w:rPr>
        <w:t xml:space="preserve"> </w:t>
      </w:r>
    </w:p>
    <w:p w:rsidR="00580A27" w:rsidRDefault="00580A27">
      <w:pPr>
        <w:rPr>
          <w:b/>
          <w:sz w:val="36"/>
          <w:szCs w:val="36"/>
        </w:rPr>
      </w:pPr>
    </w:p>
    <w:p w:rsidR="00431D0D" w:rsidRDefault="00431D0D">
      <w:pPr>
        <w:rPr>
          <w:b/>
          <w:sz w:val="36"/>
          <w:szCs w:val="36"/>
        </w:rPr>
      </w:pPr>
    </w:p>
    <w:p w:rsidR="007E02E2" w:rsidRDefault="007E02E2">
      <w:pPr>
        <w:rPr>
          <w:sz w:val="36"/>
          <w:szCs w:val="36"/>
        </w:rPr>
      </w:pPr>
      <w:r w:rsidRPr="00F57547">
        <w:rPr>
          <w:b/>
          <w:sz w:val="36"/>
          <w:szCs w:val="36"/>
        </w:rPr>
        <w:t>Module:</w:t>
      </w:r>
      <w:r>
        <w:rPr>
          <w:sz w:val="36"/>
          <w:szCs w:val="36"/>
        </w:rPr>
        <w:t xml:space="preserve"> </w:t>
      </w:r>
      <w:r w:rsidR="00F57547">
        <w:rPr>
          <w:sz w:val="36"/>
          <w:szCs w:val="36"/>
        </w:rPr>
        <w:t xml:space="preserve"> </w:t>
      </w:r>
      <w:r w:rsidR="00D7369A">
        <w:rPr>
          <w:sz w:val="36"/>
          <w:szCs w:val="36"/>
        </w:rPr>
        <w:t xml:space="preserve"> Community E</w:t>
      </w:r>
      <w:r>
        <w:rPr>
          <w:sz w:val="36"/>
          <w:szCs w:val="36"/>
        </w:rPr>
        <w:t>ngagement</w:t>
      </w:r>
    </w:p>
    <w:p w:rsidR="007E02E2" w:rsidRDefault="007E02E2">
      <w:pPr>
        <w:rPr>
          <w:sz w:val="36"/>
          <w:szCs w:val="36"/>
        </w:rPr>
      </w:pPr>
      <w:r w:rsidRPr="00F57547">
        <w:rPr>
          <w:b/>
          <w:sz w:val="36"/>
          <w:szCs w:val="36"/>
        </w:rPr>
        <w:t>Lecture:</w:t>
      </w:r>
      <w:r>
        <w:rPr>
          <w:sz w:val="36"/>
          <w:szCs w:val="36"/>
        </w:rPr>
        <w:t xml:space="preserve"> </w:t>
      </w:r>
      <w:r w:rsidR="00F57547">
        <w:rPr>
          <w:sz w:val="36"/>
          <w:szCs w:val="36"/>
        </w:rPr>
        <w:t xml:space="preserve"> </w:t>
      </w:r>
      <w:r>
        <w:rPr>
          <w:sz w:val="36"/>
          <w:szCs w:val="36"/>
        </w:rPr>
        <w:t xml:space="preserve"> </w:t>
      </w:r>
      <w:r w:rsidRPr="007E02E2">
        <w:rPr>
          <w:sz w:val="36"/>
          <w:szCs w:val="36"/>
        </w:rPr>
        <w:t>Nadeem</w:t>
      </w:r>
      <w:r w:rsidR="009F6B36">
        <w:rPr>
          <w:sz w:val="36"/>
          <w:szCs w:val="36"/>
        </w:rPr>
        <w:t xml:space="preserve"> </w:t>
      </w:r>
      <w:r w:rsidRPr="007E02E2">
        <w:rPr>
          <w:sz w:val="36"/>
          <w:szCs w:val="36"/>
        </w:rPr>
        <w:t xml:space="preserve"> Mirza</w:t>
      </w:r>
    </w:p>
    <w:p w:rsidR="007E02E2" w:rsidRDefault="007E02E2">
      <w:pPr>
        <w:rPr>
          <w:sz w:val="36"/>
          <w:szCs w:val="36"/>
        </w:rPr>
      </w:pPr>
      <w:r w:rsidRPr="00F57547">
        <w:rPr>
          <w:b/>
          <w:sz w:val="36"/>
          <w:szCs w:val="36"/>
        </w:rPr>
        <w:t>Student:</w:t>
      </w:r>
      <w:r>
        <w:rPr>
          <w:sz w:val="36"/>
          <w:szCs w:val="36"/>
        </w:rPr>
        <w:t xml:space="preserve"> </w:t>
      </w:r>
      <w:r w:rsidR="00F57547">
        <w:rPr>
          <w:sz w:val="36"/>
          <w:szCs w:val="36"/>
        </w:rPr>
        <w:t xml:space="preserve">  </w:t>
      </w:r>
      <w:r>
        <w:rPr>
          <w:sz w:val="36"/>
          <w:szCs w:val="36"/>
        </w:rPr>
        <w:t>Rosiyana Domozetska</w:t>
      </w:r>
    </w:p>
    <w:p w:rsidR="007E02E2" w:rsidRDefault="007E02E2">
      <w:pPr>
        <w:rPr>
          <w:sz w:val="36"/>
          <w:szCs w:val="36"/>
        </w:rPr>
      </w:pPr>
      <w:r w:rsidRPr="00F57547">
        <w:rPr>
          <w:b/>
          <w:sz w:val="36"/>
          <w:szCs w:val="36"/>
        </w:rPr>
        <w:t>Student number:</w:t>
      </w:r>
      <w:r>
        <w:rPr>
          <w:sz w:val="36"/>
          <w:szCs w:val="36"/>
        </w:rPr>
        <w:t xml:space="preserve"> </w:t>
      </w:r>
      <w:r w:rsidR="00F57547">
        <w:rPr>
          <w:sz w:val="36"/>
          <w:szCs w:val="36"/>
        </w:rPr>
        <w:t xml:space="preserve"> </w:t>
      </w:r>
      <w:r>
        <w:rPr>
          <w:sz w:val="36"/>
          <w:szCs w:val="36"/>
        </w:rPr>
        <w:t>2217615</w:t>
      </w:r>
    </w:p>
    <w:p w:rsidR="007E02E2" w:rsidRPr="009F6B36" w:rsidRDefault="009F6B36">
      <w:pPr>
        <w:rPr>
          <w:b/>
          <w:sz w:val="44"/>
          <w:szCs w:val="44"/>
        </w:rPr>
      </w:pPr>
      <w:r>
        <w:rPr>
          <w:b/>
          <w:sz w:val="44"/>
          <w:szCs w:val="44"/>
        </w:rPr>
        <w:lastRenderedPageBreak/>
        <w:t xml:space="preserve">                   </w:t>
      </w:r>
      <w:r w:rsidRPr="009F6B36">
        <w:rPr>
          <w:b/>
          <w:sz w:val="44"/>
          <w:szCs w:val="44"/>
        </w:rPr>
        <w:t>Table of Contents</w:t>
      </w:r>
    </w:p>
    <w:p w:rsidR="00827A23" w:rsidRDefault="00827A23">
      <w:pPr>
        <w:rPr>
          <w:sz w:val="36"/>
          <w:szCs w:val="36"/>
        </w:rPr>
      </w:pPr>
    </w:p>
    <w:p w:rsidR="009F6B36" w:rsidRDefault="009F6B36" w:rsidP="009F6B36">
      <w:pPr>
        <w:pStyle w:val="TOCHeading"/>
      </w:pPr>
    </w:p>
    <w:p w:rsidR="00827A23" w:rsidRPr="009F6B36" w:rsidRDefault="002655A7">
      <w:r>
        <w:rPr>
          <w:sz w:val="36"/>
          <w:szCs w:val="36"/>
        </w:rPr>
        <w:t>1. Introduction……………………………………………..</w:t>
      </w:r>
      <w:r w:rsidR="009F6B36">
        <w:rPr>
          <w:sz w:val="36"/>
          <w:szCs w:val="36"/>
        </w:rPr>
        <w:t>3</w:t>
      </w:r>
    </w:p>
    <w:p w:rsidR="002655A7" w:rsidRDefault="002655A7">
      <w:pPr>
        <w:rPr>
          <w:sz w:val="36"/>
          <w:szCs w:val="36"/>
        </w:rPr>
      </w:pPr>
      <w:r>
        <w:rPr>
          <w:sz w:val="36"/>
          <w:szCs w:val="36"/>
        </w:rPr>
        <w:t>2. Community Engagement………………………….3</w:t>
      </w:r>
    </w:p>
    <w:p w:rsidR="00827A23" w:rsidRDefault="009F6B36">
      <w:pPr>
        <w:rPr>
          <w:sz w:val="36"/>
          <w:szCs w:val="36"/>
        </w:rPr>
      </w:pPr>
      <w:r>
        <w:rPr>
          <w:sz w:val="36"/>
          <w:szCs w:val="36"/>
        </w:rPr>
        <w:t>3. Princ</w:t>
      </w:r>
      <w:r w:rsidR="002655A7">
        <w:rPr>
          <w:sz w:val="36"/>
          <w:szCs w:val="36"/>
        </w:rPr>
        <w:t>iples………………………………………………….4</w:t>
      </w:r>
    </w:p>
    <w:p w:rsidR="002655A7" w:rsidRDefault="00D7369A">
      <w:pPr>
        <w:rPr>
          <w:sz w:val="36"/>
          <w:szCs w:val="36"/>
        </w:rPr>
      </w:pPr>
      <w:r>
        <w:rPr>
          <w:sz w:val="36"/>
          <w:szCs w:val="36"/>
        </w:rPr>
        <w:t>4. Standard</w:t>
      </w:r>
      <w:r w:rsidR="002655A7">
        <w:rPr>
          <w:sz w:val="36"/>
          <w:szCs w:val="36"/>
        </w:rPr>
        <w:t>s…………………………………………………..5</w:t>
      </w:r>
    </w:p>
    <w:p w:rsidR="002655A7" w:rsidRDefault="002655A7">
      <w:pPr>
        <w:rPr>
          <w:sz w:val="36"/>
          <w:szCs w:val="36"/>
        </w:rPr>
      </w:pPr>
      <w:r>
        <w:rPr>
          <w:sz w:val="36"/>
          <w:szCs w:val="36"/>
        </w:rPr>
        <w:t>5. Key Stakeholder………………………………………. 6</w:t>
      </w:r>
    </w:p>
    <w:p w:rsidR="009F6B36" w:rsidRDefault="009F6B36">
      <w:pPr>
        <w:rPr>
          <w:sz w:val="36"/>
          <w:szCs w:val="36"/>
        </w:rPr>
      </w:pPr>
      <w:r>
        <w:rPr>
          <w:sz w:val="36"/>
          <w:szCs w:val="36"/>
        </w:rPr>
        <w:t>6. Referencing list…………………………………………</w:t>
      </w:r>
      <w:r w:rsidR="009A1DD7">
        <w:rPr>
          <w:sz w:val="36"/>
          <w:szCs w:val="36"/>
        </w:rPr>
        <w:t>8</w:t>
      </w: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3A5446" w:rsidRDefault="003A5446">
      <w:pPr>
        <w:rPr>
          <w:sz w:val="28"/>
          <w:szCs w:val="28"/>
        </w:rPr>
      </w:pPr>
    </w:p>
    <w:p w:rsidR="003A5446" w:rsidRDefault="003A5446">
      <w:pPr>
        <w:rPr>
          <w:sz w:val="28"/>
          <w:szCs w:val="28"/>
        </w:rPr>
      </w:pPr>
    </w:p>
    <w:p w:rsidR="009F6B36" w:rsidRDefault="009F6B36">
      <w:pPr>
        <w:rPr>
          <w:sz w:val="28"/>
          <w:szCs w:val="28"/>
        </w:rPr>
      </w:pPr>
    </w:p>
    <w:p w:rsidR="009F6B36" w:rsidRDefault="009F6B36">
      <w:pPr>
        <w:rPr>
          <w:sz w:val="28"/>
          <w:szCs w:val="28"/>
        </w:rPr>
      </w:pPr>
    </w:p>
    <w:p w:rsidR="0032543B" w:rsidRDefault="0032543B">
      <w:pPr>
        <w:rPr>
          <w:sz w:val="28"/>
          <w:szCs w:val="28"/>
        </w:rPr>
      </w:pPr>
      <w:r>
        <w:rPr>
          <w:sz w:val="28"/>
          <w:szCs w:val="28"/>
        </w:rPr>
        <w:t>1.</w:t>
      </w:r>
      <w:r w:rsidR="00912552">
        <w:rPr>
          <w:sz w:val="28"/>
          <w:szCs w:val="28"/>
        </w:rPr>
        <w:t xml:space="preserve"> </w:t>
      </w:r>
      <w:r w:rsidRPr="00681BBF">
        <w:rPr>
          <w:b/>
          <w:sz w:val="32"/>
          <w:szCs w:val="32"/>
        </w:rPr>
        <w:t>Introduction.</w:t>
      </w:r>
    </w:p>
    <w:p w:rsidR="00B06D51" w:rsidRDefault="007E02E2">
      <w:pPr>
        <w:rPr>
          <w:sz w:val="28"/>
          <w:szCs w:val="28"/>
        </w:rPr>
      </w:pPr>
      <w:r w:rsidRPr="00F57547">
        <w:rPr>
          <w:sz w:val="28"/>
          <w:szCs w:val="28"/>
        </w:rPr>
        <w:t>This report will be focused on the Bromley council and the problems which teenagers face</w:t>
      </w:r>
      <w:r w:rsidR="0040384A" w:rsidRPr="00F57547">
        <w:rPr>
          <w:sz w:val="28"/>
          <w:szCs w:val="28"/>
        </w:rPr>
        <w:t>.</w:t>
      </w:r>
      <w:r w:rsidR="00394B3B">
        <w:rPr>
          <w:sz w:val="28"/>
          <w:szCs w:val="28"/>
        </w:rPr>
        <w:t xml:space="preserve"> </w:t>
      </w:r>
      <w:r w:rsidR="009072DF">
        <w:rPr>
          <w:sz w:val="28"/>
          <w:szCs w:val="28"/>
        </w:rPr>
        <w:t>According to City population,De.</w:t>
      </w:r>
      <w:r w:rsidR="00D76888">
        <w:rPr>
          <w:sz w:val="28"/>
          <w:szCs w:val="28"/>
        </w:rPr>
        <w:t xml:space="preserve"> </w:t>
      </w:r>
      <w:r w:rsidR="009072DF">
        <w:rPr>
          <w:sz w:val="28"/>
          <w:szCs w:val="28"/>
        </w:rPr>
        <w:t>(2023</w:t>
      </w:r>
      <w:r w:rsidR="009F087B">
        <w:rPr>
          <w:sz w:val="28"/>
          <w:szCs w:val="28"/>
        </w:rPr>
        <w:t>),</w:t>
      </w:r>
      <w:r w:rsidR="00EF5ABF">
        <w:rPr>
          <w:sz w:val="28"/>
          <w:szCs w:val="28"/>
        </w:rPr>
        <w:t xml:space="preserve"> </w:t>
      </w:r>
      <w:r w:rsidR="00394B3B">
        <w:rPr>
          <w:sz w:val="28"/>
          <w:szCs w:val="28"/>
        </w:rPr>
        <w:t xml:space="preserve">the </w:t>
      </w:r>
      <w:r w:rsidR="00EF5ABF">
        <w:rPr>
          <w:sz w:val="28"/>
          <w:szCs w:val="28"/>
        </w:rPr>
        <w:t xml:space="preserve">London Borough of Bromley had </w:t>
      </w:r>
      <w:r w:rsidR="00912552">
        <w:rPr>
          <w:sz w:val="28"/>
          <w:szCs w:val="28"/>
        </w:rPr>
        <w:t xml:space="preserve">a </w:t>
      </w:r>
      <w:r w:rsidR="009072DF">
        <w:rPr>
          <w:sz w:val="28"/>
          <w:szCs w:val="28"/>
        </w:rPr>
        <w:t>population of 3</w:t>
      </w:r>
      <w:r w:rsidR="00EF5ABF">
        <w:rPr>
          <w:sz w:val="28"/>
          <w:szCs w:val="28"/>
        </w:rPr>
        <w:t>2</w:t>
      </w:r>
      <w:r w:rsidR="009072DF">
        <w:rPr>
          <w:sz w:val="28"/>
          <w:szCs w:val="28"/>
        </w:rPr>
        <w:t>9,98</w:t>
      </w:r>
      <w:r w:rsidR="00EF5ABF">
        <w:rPr>
          <w:sz w:val="28"/>
          <w:szCs w:val="28"/>
        </w:rPr>
        <w:t>6 and is situated South-East of Charing Cross.</w:t>
      </w:r>
      <w:r w:rsidR="00912552">
        <w:rPr>
          <w:sz w:val="28"/>
          <w:szCs w:val="28"/>
        </w:rPr>
        <w:t xml:space="preserve"> </w:t>
      </w:r>
      <w:r w:rsidR="00EF5ABF">
        <w:rPr>
          <w:sz w:val="28"/>
          <w:szCs w:val="28"/>
        </w:rPr>
        <w:t>It is the largest of the 32 London Borough</w:t>
      </w:r>
      <w:r w:rsidR="00912552">
        <w:rPr>
          <w:sz w:val="28"/>
          <w:szCs w:val="28"/>
        </w:rPr>
        <w:t>s</w:t>
      </w:r>
      <w:r w:rsidR="00EF5ABF">
        <w:rPr>
          <w:sz w:val="28"/>
          <w:szCs w:val="28"/>
        </w:rPr>
        <w:t xml:space="preserve">. It is with good transport links to the city centre of London. The accessibility to transport and local amenities is brilliant. Many families and young professionals seek better life there. </w:t>
      </w:r>
      <w:r w:rsidR="00912552">
        <w:rPr>
          <w:sz w:val="28"/>
          <w:szCs w:val="28"/>
        </w:rPr>
        <w:t>For</w:t>
      </w:r>
      <w:r w:rsidR="00EF5ABF">
        <w:rPr>
          <w:sz w:val="28"/>
          <w:szCs w:val="28"/>
        </w:rPr>
        <w:t xml:space="preserve"> these reasons is very important to create many activities for kids and </w:t>
      </w:r>
      <w:r w:rsidR="0032543B">
        <w:rPr>
          <w:sz w:val="28"/>
          <w:szCs w:val="28"/>
        </w:rPr>
        <w:t>teenagers. Jo</w:t>
      </w:r>
      <w:r w:rsidR="00912552">
        <w:rPr>
          <w:sz w:val="28"/>
          <w:szCs w:val="28"/>
        </w:rPr>
        <w:t>in</w:t>
      </w:r>
      <w:r w:rsidR="0032543B">
        <w:rPr>
          <w:sz w:val="28"/>
          <w:szCs w:val="28"/>
        </w:rPr>
        <w:t xml:space="preserve">ing them </w:t>
      </w:r>
      <w:r w:rsidR="00912552">
        <w:rPr>
          <w:sz w:val="28"/>
          <w:szCs w:val="28"/>
        </w:rPr>
        <w:t>in</w:t>
      </w:r>
      <w:r w:rsidR="0032543B">
        <w:rPr>
          <w:sz w:val="28"/>
          <w:szCs w:val="28"/>
        </w:rPr>
        <w:t xml:space="preserve"> different community groups is the key element to mak</w:t>
      </w:r>
      <w:r w:rsidR="00912552">
        <w:rPr>
          <w:sz w:val="28"/>
          <w:szCs w:val="28"/>
        </w:rPr>
        <w:t>ing</w:t>
      </w:r>
      <w:r w:rsidR="0032543B">
        <w:rPr>
          <w:sz w:val="28"/>
          <w:szCs w:val="28"/>
        </w:rPr>
        <w:t xml:space="preserve"> them part of the community. The children’s voice is very important and the council, the school and the parents must hear their opinion and problems. </w:t>
      </w:r>
      <w:r w:rsidR="002B21D2">
        <w:rPr>
          <w:sz w:val="28"/>
          <w:szCs w:val="28"/>
        </w:rPr>
        <w:t xml:space="preserve">We are going to identify and discuss the main issues </w:t>
      </w:r>
      <w:r w:rsidR="0040384A">
        <w:rPr>
          <w:sz w:val="28"/>
          <w:szCs w:val="28"/>
        </w:rPr>
        <w:t>such as</w:t>
      </w:r>
      <w:r w:rsidR="002B21D2">
        <w:rPr>
          <w:sz w:val="28"/>
          <w:szCs w:val="28"/>
        </w:rPr>
        <w:t xml:space="preserve"> the effect of social </w:t>
      </w:r>
      <w:r w:rsidR="0040384A">
        <w:rPr>
          <w:sz w:val="28"/>
          <w:szCs w:val="28"/>
        </w:rPr>
        <w:t xml:space="preserve">media, </w:t>
      </w:r>
      <w:r w:rsidR="00827A23">
        <w:rPr>
          <w:sz w:val="28"/>
          <w:szCs w:val="28"/>
        </w:rPr>
        <w:t xml:space="preserve">and </w:t>
      </w:r>
      <w:r w:rsidR="0040384A">
        <w:rPr>
          <w:sz w:val="28"/>
          <w:szCs w:val="28"/>
        </w:rPr>
        <w:t>physical and mental health caused by excessive use</w:t>
      </w:r>
      <w:r w:rsidR="002B21D2">
        <w:rPr>
          <w:sz w:val="28"/>
          <w:szCs w:val="28"/>
        </w:rPr>
        <w:t xml:space="preserve"> </w:t>
      </w:r>
      <w:r w:rsidR="0040384A">
        <w:rPr>
          <w:sz w:val="28"/>
          <w:szCs w:val="28"/>
        </w:rPr>
        <w:t xml:space="preserve">of </w:t>
      </w:r>
      <w:r w:rsidR="00CF7FBF">
        <w:rPr>
          <w:sz w:val="28"/>
          <w:szCs w:val="28"/>
        </w:rPr>
        <w:t>phones and compute</w:t>
      </w:r>
      <w:r w:rsidR="00B06D51">
        <w:rPr>
          <w:sz w:val="28"/>
          <w:szCs w:val="28"/>
        </w:rPr>
        <w:t>rs.</w:t>
      </w:r>
      <w:r w:rsidR="00912552">
        <w:rPr>
          <w:sz w:val="28"/>
          <w:szCs w:val="28"/>
        </w:rPr>
        <w:t xml:space="preserve"> </w:t>
      </w:r>
      <w:r w:rsidR="00B06D51">
        <w:rPr>
          <w:sz w:val="28"/>
          <w:szCs w:val="28"/>
        </w:rPr>
        <w:t>These days, every teenager owns a</w:t>
      </w:r>
      <w:r w:rsidR="003A5446">
        <w:rPr>
          <w:sz w:val="28"/>
          <w:szCs w:val="28"/>
        </w:rPr>
        <w:t xml:space="preserve"> mobile phone and a computer. Most of them spend</w:t>
      </w:r>
      <w:r w:rsidR="00B06D51">
        <w:rPr>
          <w:sz w:val="28"/>
          <w:szCs w:val="28"/>
        </w:rPr>
        <w:t xml:space="preserve"> many hours there and make friends in the virtual world.</w:t>
      </w:r>
      <w:r w:rsidR="00912552">
        <w:rPr>
          <w:sz w:val="28"/>
          <w:szCs w:val="28"/>
        </w:rPr>
        <w:t xml:space="preserve"> </w:t>
      </w:r>
      <w:r w:rsidR="00B06D51">
        <w:rPr>
          <w:sz w:val="28"/>
          <w:szCs w:val="28"/>
        </w:rPr>
        <w:t xml:space="preserve">The main issue is that they became addicted to social media. </w:t>
      </w:r>
      <w:r w:rsidR="00EE5554">
        <w:rPr>
          <w:sz w:val="28"/>
          <w:szCs w:val="28"/>
        </w:rPr>
        <w:t xml:space="preserve">The project aims to create different groups of children according to their interests and participate in them. </w:t>
      </w:r>
      <w:r w:rsidR="00D76888">
        <w:rPr>
          <w:sz w:val="28"/>
          <w:szCs w:val="28"/>
        </w:rPr>
        <w:t>Also</w:t>
      </w:r>
      <w:r w:rsidR="003A5446">
        <w:rPr>
          <w:sz w:val="28"/>
          <w:szCs w:val="28"/>
        </w:rPr>
        <w:t>,</w:t>
      </w:r>
      <w:r w:rsidR="00D76888">
        <w:rPr>
          <w:sz w:val="28"/>
          <w:szCs w:val="28"/>
        </w:rPr>
        <w:t xml:space="preserve"> it is going</w:t>
      </w:r>
      <w:r w:rsidR="00EE5554">
        <w:rPr>
          <w:sz w:val="28"/>
          <w:szCs w:val="28"/>
        </w:rPr>
        <w:t xml:space="preserve"> </w:t>
      </w:r>
      <w:r w:rsidR="003A5446">
        <w:rPr>
          <w:sz w:val="28"/>
          <w:szCs w:val="28"/>
        </w:rPr>
        <w:t xml:space="preserve">to </w:t>
      </w:r>
      <w:r w:rsidR="00EE5554">
        <w:rPr>
          <w:sz w:val="28"/>
          <w:szCs w:val="28"/>
        </w:rPr>
        <w:t>encourage the young generation to do more physical activities and spend less time on social media. Teachers, parents and local sports centres will participate together to create a friendly environment for our teenagers.</w:t>
      </w:r>
      <w:r w:rsidR="00575770">
        <w:rPr>
          <w:sz w:val="28"/>
          <w:szCs w:val="28"/>
        </w:rPr>
        <w:t xml:space="preserve"> </w:t>
      </w:r>
      <w:r w:rsidR="00E77E69">
        <w:rPr>
          <w:sz w:val="28"/>
          <w:szCs w:val="28"/>
        </w:rPr>
        <w:t>T</w:t>
      </w:r>
      <w:r w:rsidR="00D7369A">
        <w:rPr>
          <w:sz w:val="28"/>
          <w:szCs w:val="28"/>
        </w:rPr>
        <w:t>he team will try to include:</w:t>
      </w:r>
      <w:r w:rsidR="00575770">
        <w:rPr>
          <w:sz w:val="28"/>
          <w:szCs w:val="28"/>
        </w:rPr>
        <w:t xml:space="preserve"> the project director, a school manager, a sports instructor, parents and teenage members.</w:t>
      </w:r>
      <w:r w:rsidR="00E77E69">
        <w:rPr>
          <w:sz w:val="28"/>
          <w:szCs w:val="28"/>
        </w:rPr>
        <w:t xml:space="preserve"> This report is going to discuss the community engagement principles, standards, consultation methods and stakeholder participation.</w:t>
      </w:r>
    </w:p>
    <w:p w:rsidR="00681BBF" w:rsidRDefault="00516107">
      <w:pPr>
        <w:rPr>
          <w:sz w:val="28"/>
          <w:szCs w:val="28"/>
        </w:rPr>
      </w:pPr>
      <w:r w:rsidRPr="00681BBF">
        <w:rPr>
          <w:b/>
          <w:sz w:val="32"/>
          <w:szCs w:val="32"/>
        </w:rPr>
        <w:t>2.</w:t>
      </w:r>
      <w:r w:rsidR="00394B3B" w:rsidRPr="00681BBF">
        <w:rPr>
          <w:b/>
          <w:sz w:val="32"/>
          <w:szCs w:val="32"/>
        </w:rPr>
        <w:t xml:space="preserve"> </w:t>
      </w:r>
      <w:r w:rsidR="00D82FF2" w:rsidRPr="00681BBF">
        <w:rPr>
          <w:b/>
          <w:sz w:val="32"/>
          <w:szCs w:val="32"/>
        </w:rPr>
        <w:t>Community Engagement</w:t>
      </w:r>
      <w:r w:rsidR="00D82FF2">
        <w:rPr>
          <w:sz w:val="28"/>
          <w:szCs w:val="28"/>
        </w:rPr>
        <w:t xml:space="preserve"> is very important because it brings different groups together.</w:t>
      </w:r>
      <w:r w:rsidR="00681BBF">
        <w:rPr>
          <w:sz w:val="28"/>
          <w:szCs w:val="28"/>
        </w:rPr>
        <w:t xml:space="preserve"> </w:t>
      </w:r>
      <w:r w:rsidR="00A72ACB">
        <w:rPr>
          <w:sz w:val="28"/>
          <w:szCs w:val="28"/>
        </w:rPr>
        <w:t>This definition is explained by Day,</w:t>
      </w:r>
      <w:r w:rsidR="00D76888">
        <w:rPr>
          <w:sz w:val="28"/>
          <w:szCs w:val="28"/>
        </w:rPr>
        <w:t xml:space="preserve"> </w:t>
      </w:r>
      <w:r w:rsidR="00A72ACB">
        <w:rPr>
          <w:sz w:val="28"/>
          <w:szCs w:val="28"/>
        </w:rPr>
        <w:t>(2006</w:t>
      </w:r>
      <w:r w:rsidR="008953C4">
        <w:rPr>
          <w:sz w:val="28"/>
          <w:szCs w:val="28"/>
        </w:rPr>
        <w:t>. p.1-26</w:t>
      </w:r>
      <w:r w:rsidR="00A72ACB">
        <w:rPr>
          <w:sz w:val="28"/>
          <w:szCs w:val="28"/>
        </w:rPr>
        <w:t>).</w:t>
      </w:r>
      <w:r w:rsidR="00394B3B">
        <w:rPr>
          <w:sz w:val="28"/>
          <w:szCs w:val="28"/>
        </w:rPr>
        <w:t xml:space="preserve"> </w:t>
      </w:r>
      <w:r w:rsidR="00D76888">
        <w:rPr>
          <w:sz w:val="28"/>
          <w:szCs w:val="28"/>
        </w:rPr>
        <w:t>One person can</w:t>
      </w:r>
      <w:r w:rsidR="00D82FF2">
        <w:rPr>
          <w:sz w:val="28"/>
          <w:szCs w:val="28"/>
        </w:rPr>
        <w:t xml:space="preserve">not be as strong as </w:t>
      </w:r>
      <w:r w:rsidR="00394B3B">
        <w:rPr>
          <w:sz w:val="28"/>
          <w:szCs w:val="28"/>
        </w:rPr>
        <w:t xml:space="preserve">a </w:t>
      </w:r>
      <w:r w:rsidR="00D82FF2">
        <w:rPr>
          <w:sz w:val="28"/>
          <w:szCs w:val="28"/>
        </w:rPr>
        <w:t>group of people</w:t>
      </w:r>
      <w:r w:rsidR="00916610">
        <w:rPr>
          <w:sz w:val="28"/>
          <w:szCs w:val="28"/>
        </w:rPr>
        <w:t>.</w:t>
      </w:r>
      <w:r w:rsidR="00D82FF2">
        <w:rPr>
          <w:sz w:val="28"/>
          <w:szCs w:val="28"/>
        </w:rPr>
        <w:t xml:space="preserve"> </w:t>
      </w:r>
      <w:r w:rsidR="00916610">
        <w:rPr>
          <w:sz w:val="28"/>
          <w:szCs w:val="28"/>
        </w:rPr>
        <w:t>Staying in a group gives more power to</w:t>
      </w:r>
      <w:r w:rsidR="00D82FF2">
        <w:rPr>
          <w:sz w:val="28"/>
          <w:szCs w:val="28"/>
        </w:rPr>
        <w:t xml:space="preserve"> change the situation. </w:t>
      </w:r>
      <w:r w:rsidR="0060179F">
        <w:rPr>
          <w:sz w:val="28"/>
          <w:szCs w:val="28"/>
        </w:rPr>
        <w:t>They can make more projects which can provide better results.</w:t>
      </w:r>
      <w:r w:rsidR="00916610">
        <w:rPr>
          <w:sz w:val="28"/>
          <w:szCs w:val="28"/>
        </w:rPr>
        <w:t xml:space="preserve"> Social media have many positive aspects. Teenagers use it to study, to find useful information for some subjects. However, t</w:t>
      </w:r>
      <w:r w:rsidR="00394B3B">
        <w:rPr>
          <w:sz w:val="28"/>
          <w:szCs w:val="28"/>
        </w:rPr>
        <w:t>here are some negative effects on the young generation.</w:t>
      </w:r>
      <w:r w:rsidR="00203B98">
        <w:rPr>
          <w:sz w:val="28"/>
          <w:szCs w:val="28"/>
        </w:rPr>
        <w:t xml:space="preserve"> </w:t>
      </w:r>
      <w:r w:rsidR="00916610">
        <w:rPr>
          <w:sz w:val="28"/>
          <w:szCs w:val="28"/>
        </w:rPr>
        <w:t>These effects</w:t>
      </w:r>
      <w:r w:rsidR="00D76888">
        <w:rPr>
          <w:sz w:val="28"/>
          <w:szCs w:val="28"/>
        </w:rPr>
        <w:t xml:space="preserve"> are explained by Dilci,  </w:t>
      </w:r>
      <w:r w:rsidR="00394B3B">
        <w:rPr>
          <w:sz w:val="28"/>
          <w:szCs w:val="28"/>
        </w:rPr>
        <w:t>T</w:t>
      </w:r>
      <w:r w:rsidR="00D76888">
        <w:rPr>
          <w:sz w:val="28"/>
          <w:szCs w:val="28"/>
        </w:rPr>
        <w:t xml:space="preserve">. and Evanil, </w:t>
      </w:r>
      <w:r w:rsidR="00394B3B">
        <w:rPr>
          <w:sz w:val="28"/>
          <w:szCs w:val="28"/>
        </w:rPr>
        <w:t xml:space="preserve"> K</w:t>
      </w:r>
      <w:r w:rsidR="00D76888">
        <w:rPr>
          <w:sz w:val="28"/>
          <w:szCs w:val="28"/>
        </w:rPr>
        <w:t xml:space="preserve">. </w:t>
      </w:r>
      <w:r w:rsidR="00F0584A">
        <w:rPr>
          <w:sz w:val="28"/>
          <w:szCs w:val="28"/>
        </w:rPr>
        <w:t>(2019.pp 1-11</w:t>
      </w:r>
      <w:r w:rsidR="00394B3B">
        <w:rPr>
          <w:sz w:val="28"/>
          <w:szCs w:val="28"/>
        </w:rPr>
        <w:t>).</w:t>
      </w:r>
      <w:r w:rsidR="00D76888">
        <w:rPr>
          <w:sz w:val="28"/>
          <w:szCs w:val="28"/>
        </w:rPr>
        <w:t xml:space="preserve"> </w:t>
      </w:r>
      <w:r w:rsidR="00394B3B">
        <w:rPr>
          <w:sz w:val="28"/>
          <w:szCs w:val="28"/>
        </w:rPr>
        <w:t xml:space="preserve"> </w:t>
      </w:r>
      <w:r w:rsidR="0060179F">
        <w:rPr>
          <w:sz w:val="28"/>
          <w:szCs w:val="28"/>
        </w:rPr>
        <w:t xml:space="preserve">Most teenagers isolate themselves from nature and </w:t>
      </w:r>
      <w:r w:rsidR="0060179F">
        <w:rPr>
          <w:sz w:val="28"/>
          <w:szCs w:val="28"/>
        </w:rPr>
        <w:lastRenderedPageBreak/>
        <w:t xml:space="preserve">their families, see the world through </w:t>
      </w:r>
      <w:r w:rsidR="00394B3B">
        <w:rPr>
          <w:sz w:val="28"/>
          <w:szCs w:val="28"/>
        </w:rPr>
        <w:t xml:space="preserve">a </w:t>
      </w:r>
      <w:r w:rsidR="0060179F">
        <w:rPr>
          <w:sz w:val="28"/>
          <w:szCs w:val="28"/>
        </w:rPr>
        <w:t>screenshot,</w:t>
      </w:r>
      <w:r w:rsidR="00394B3B">
        <w:rPr>
          <w:sz w:val="28"/>
          <w:szCs w:val="28"/>
        </w:rPr>
        <w:t xml:space="preserve"> </w:t>
      </w:r>
      <w:r w:rsidR="00D76888">
        <w:rPr>
          <w:sz w:val="28"/>
          <w:szCs w:val="28"/>
        </w:rPr>
        <w:t>and they can</w:t>
      </w:r>
      <w:r w:rsidR="0060179F">
        <w:rPr>
          <w:sz w:val="28"/>
          <w:szCs w:val="28"/>
        </w:rPr>
        <w:t xml:space="preserve">not develop their physical life. </w:t>
      </w:r>
      <w:r w:rsidR="00912552">
        <w:rPr>
          <w:sz w:val="28"/>
          <w:szCs w:val="28"/>
        </w:rPr>
        <w:t xml:space="preserve">These problems can be solved if we as a community stay together and help our children. </w:t>
      </w:r>
      <w:r w:rsidR="00CF7FBF">
        <w:rPr>
          <w:sz w:val="28"/>
          <w:szCs w:val="28"/>
        </w:rPr>
        <w:t xml:space="preserve"> Stakeholders are not only teenagers but also their parents, teachers and the whole </w:t>
      </w:r>
      <w:r w:rsidR="00912552">
        <w:rPr>
          <w:sz w:val="28"/>
          <w:szCs w:val="28"/>
        </w:rPr>
        <w:t xml:space="preserve">of </w:t>
      </w:r>
      <w:r w:rsidR="00CF7FBF">
        <w:rPr>
          <w:sz w:val="28"/>
          <w:szCs w:val="28"/>
        </w:rPr>
        <w:t>society. The</w:t>
      </w:r>
      <w:r w:rsidR="006D2D51">
        <w:rPr>
          <w:sz w:val="28"/>
          <w:szCs w:val="28"/>
        </w:rPr>
        <w:t xml:space="preserve"> report will try to show who are</w:t>
      </w:r>
      <w:r w:rsidR="00CF7FBF">
        <w:rPr>
          <w:sz w:val="28"/>
          <w:szCs w:val="28"/>
        </w:rPr>
        <w:t xml:space="preserve"> the </w:t>
      </w:r>
      <w:r w:rsidR="003A5446">
        <w:rPr>
          <w:sz w:val="28"/>
          <w:szCs w:val="28"/>
        </w:rPr>
        <w:t>key parties</w:t>
      </w:r>
      <w:r w:rsidR="00916610">
        <w:rPr>
          <w:sz w:val="28"/>
          <w:szCs w:val="28"/>
        </w:rPr>
        <w:t>,</w:t>
      </w:r>
      <w:r w:rsidR="006D2D51">
        <w:rPr>
          <w:sz w:val="28"/>
          <w:szCs w:val="28"/>
        </w:rPr>
        <w:t xml:space="preserve"> and how they can come together to solve these problems. </w:t>
      </w:r>
      <w:r w:rsidR="00717EB5">
        <w:rPr>
          <w:sz w:val="28"/>
          <w:szCs w:val="28"/>
        </w:rPr>
        <w:t>The first element is</w:t>
      </w:r>
      <w:r w:rsidR="006D2D51">
        <w:rPr>
          <w:sz w:val="28"/>
          <w:szCs w:val="28"/>
        </w:rPr>
        <w:t xml:space="preserve"> find</w:t>
      </w:r>
      <w:r w:rsidR="00717EB5">
        <w:rPr>
          <w:sz w:val="28"/>
          <w:szCs w:val="28"/>
        </w:rPr>
        <w:t>ing the right person to consult with.</w:t>
      </w:r>
      <w:r w:rsidR="00D7118F">
        <w:rPr>
          <w:sz w:val="28"/>
          <w:szCs w:val="28"/>
        </w:rPr>
        <w:t xml:space="preserve"> One part is to invite doctors to schools which will introduce the different illnesses that come from the overuse of computers and phones. The doctors are going to represent how important is to keep your health and care for your body.</w:t>
      </w:r>
      <w:r w:rsidR="00717EB5">
        <w:rPr>
          <w:sz w:val="28"/>
          <w:szCs w:val="28"/>
        </w:rPr>
        <w:t xml:space="preserve"> </w:t>
      </w:r>
      <w:r w:rsidR="00D7118F">
        <w:rPr>
          <w:sz w:val="28"/>
          <w:szCs w:val="28"/>
        </w:rPr>
        <w:t>The second part is to invite sports instructors who are going to present different sports activities and give chance to everyone to join a sports club or fitness for free. Maintenance can make a questionnaire to ask teenagers what they like to do in their free time. The third group can be parents who can be part of the process. They have to understand how important is to spend m</w:t>
      </w:r>
      <w:r w:rsidR="00D76888">
        <w:rPr>
          <w:sz w:val="28"/>
          <w:szCs w:val="28"/>
        </w:rPr>
        <w:t>ore time with their children and</w:t>
      </w:r>
      <w:r w:rsidR="00D7118F">
        <w:rPr>
          <w:sz w:val="28"/>
          <w:szCs w:val="28"/>
        </w:rPr>
        <w:t xml:space="preserve"> do more activi</w:t>
      </w:r>
      <w:r w:rsidR="00916610">
        <w:rPr>
          <w:sz w:val="28"/>
          <w:szCs w:val="28"/>
        </w:rPr>
        <w:t xml:space="preserve">ties together and go out with their children. </w:t>
      </w:r>
      <w:r w:rsidR="00D7118F">
        <w:rPr>
          <w:sz w:val="28"/>
          <w:szCs w:val="28"/>
        </w:rPr>
        <w:t>Although they are too busy these days, their children are more important. The families are responsible to giv</w:t>
      </w:r>
      <w:r w:rsidR="00916610">
        <w:rPr>
          <w:sz w:val="28"/>
          <w:szCs w:val="28"/>
        </w:rPr>
        <w:t>e advice and attention to them.</w:t>
      </w:r>
      <w:r w:rsidR="00D7118F">
        <w:rPr>
          <w:sz w:val="28"/>
          <w:szCs w:val="28"/>
        </w:rPr>
        <w:t xml:space="preserve"> </w:t>
      </w:r>
      <w:r w:rsidR="00717EB5">
        <w:rPr>
          <w:sz w:val="28"/>
          <w:szCs w:val="28"/>
        </w:rPr>
        <w:t>The second</w:t>
      </w:r>
      <w:r w:rsidR="00D7118F">
        <w:rPr>
          <w:sz w:val="28"/>
          <w:szCs w:val="28"/>
        </w:rPr>
        <w:t xml:space="preserve"> part of the report is about</w:t>
      </w:r>
      <w:r w:rsidR="00717EB5">
        <w:rPr>
          <w:sz w:val="28"/>
          <w:szCs w:val="28"/>
        </w:rPr>
        <w:t xml:space="preserve"> communication.</w:t>
      </w:r>
      <w:r w:rsidR="00827A23">
        <w:rPr>
          <w:sz w:val="28"/>
          <w:szCs w:val="28"/>
        </w:rPr>
        <w:t xml:space="preserve"> </w:t>
      </w:r>
      <w:r w:rsidR="00717EB5">
        <w:rPr>
          <w:sz w:val="28"/>
          <w:szCs w:val="28"/>
        </w:rPr>
        <w:t xml:space="preserve">It is very important to join a group where you can find support, understanding, and protection. </w:t>
      </w:r>
      <w:r w:rsidR="00827A23">
        <w:rPr>
          <w:sz w:val="28"/>
          <w:szCs w:val="28"/>
        </w:rPr>
        <w:t>We will look for different specialists to engage in discussions to show teenagers the danger of different addictions.</w:t>
      </w:r>
      <w:r w:rsidR="00D7118F">
        <w:rPr>
          <w:sz w:val="28"/>
          <w:szCs w:val="28"/>
        </w:rPr>
        <w:t xml:space="preserve"> Consultations with different members and specialists always give a positive effect.</w:t>
      </w:r>
      <w:r w:rsidR="00827A23">
        <w:rPr>
          <w:sz w:val="28"/>
          <w:szCs w:val="28"/>
        </w:rPr>
        <w:t xml:space="preserve"> The organization of various events where everyone can develo</w:t>
      </w:r>
      <w:r w:rsidR="00EE3744">
        <w:rPr>
          <w:sz w:val="28"/>
          <w:szCs w:val="28"/>
        </w:rPr>
        <w:t>p their abilities and interests can be very useful. These interests may be in the fields</w:t>
      </w:r>
      <w:r w:rsidR="00827A23">
        <w:rPr>
          <w:sz w:val="28"/>
          <w:szCs w:val="28"/>
        </w:rPr>
        <w:t xml:space="preserve"> of sport</w:t>
      </w:r>
      <w:r w:rsidR="00EE3744">
        <w:rPr>
          <w:sz w:val="28"/>
          <w:szCs w:val="28"/>
        </w:rPr>
        <w:t>s</w:t>
      </w:r>
      <w:r w:rsidR="00827A23">
        <w:rPr>
          <w:sz w:val="28"/>
          <w:szCs w:val="28"/>
        </w:rPr>
        <w:t>, music, drawing and others.</w:t>
      </w:r>
      <w:r w:rsidR="00EF5ABF">
        <w:rPr>
          <w:sz w:val="28"/>
          <w:szCs w:val="28"/>
        </w:rPr>
        <w:t xml:space="preserve"> </w:t>
      </w:r>
    </w:p>
    <w:p w:rsidR="00681BBF" w:rsidRDefault="00D442D4">
      <w:pPr>
        <w:rPr>
          <w:b/>
          <w:sz w:val="32"/>
          <w:szCs w:val="32"/>
        </w:rPr>
      </w:pPr>
      <w:r>
        <w:rPr>
          <w:b/>
          <w:sz w:val="32"/>
          <w:szCs w:val="32"/>
        </w:rPr>
        <w:t>3.</w:t>
      </w:r>
      <w:r w:rsidR="00681BBF">
        <w:rPr>
          <w:b/>
          <w:sz w:val="32"/>
          <w:szCs w:val="32"/>
        </w:rPr>
        <w:t xml:space="preserve"> Principles.</w:t>
      </w:r>
    </w:p>
    <w:p w:rsidR="00394B3B" w:rsidRDefault="00394B3B">
      <w:pPr>
        <w:rPr>
          <w:sz w:val="28"/>
          <w:szCs w:val="28"/>
        </w:rPr>
      </w:pPr>
      <w:r>
        <w:rPr>
          <w:sz w:val="28"/>
          <w:szCs w:val="28"/>
        </w:rPr>
        <w:t xml:space="preserve"> Community engagement principles are key elements to reaching long-term results.</w:t>
      </w:r>
      <w:r w:rsidR="00264901">
        <w:rPr>
          <w:sz w:val="28"/>
          <w:szCs w:val="28"/>
        </w:rPr>
        <w:t xml:space="preserve"> Information, participation, consultation, collaboration and empowerment create an ethical structure around community-based practices. </w:t>
      </w:r>
      <w:r>
        <w:rPr>
          <w:sz w:val="28"/>
          <w:szCs w:val="28"/>
        </w:rPr>
        <w:t xml:space="preserve"> NIH Publication</w:t>
      </w:r>
      <w:r w:rsidR="00EE3744">
        <w:rPr>
          <w:sz w:val="28"/>
          <w:szCs w:val="28"/>
        </w:rPr>
        <w:t xml:space="preserve"> </w:t>
      </w:r>
      <w:r>
        <w:rPr>
          <w:sz w:val="28"/>
          <w:szCs w:val="28"/>
        </w:rPr>
        <w:t>(2011</w:t>
      </w:r>
      <w:r w:rsidR="006665DC">
        <w:rPr>
          <w:sz w:val="28"/>
          <w:szCs w:val="28"/>
        </w:rPr>
        <w:t>.pp 45-53</w:t>
      </w:r>
      <w:r w:rsidR="00B853EB">
        <w:rPr>
          <w:sz w:val="28"/>
          <w:szCs w:val="28"/>
        </w:rPr>
        <w:t>)</w:t>
      </w:r>
      <w:r w:rsidR="006665DC">
        <w:rPr>
          <w:sz w:val="28"/>
          <w:szCs w:val="28"/>
        </w:rPr>
        <w:t xml:space="preserve"> </w:t>
      </w:r>
      <w:r w:rsidR="00B853EB">
        <w:rPr>
          <w:sz w:val="28"/>
          <w:szCs w:val="28"/>
        </w:rPr>
        <w:t>in c</w:t>
      </w:r>
      <w:r w:rsidR="006665DC">
        <w:rPr>
          <w:sz w:val="28"/>
          <w:szCs w:val="28"/>
        </w:rPr>
        <w:t xml:space="preserve">hapter two </w:t>
      </w:r>
      <w:r w:rsidR="00B853EB">
        <w:rPr>
          <w:sz w:val="28"/>
          <w:szCs w:val="28"/>
        </w:rPr>
        <w:t xml:space="preserve">is </w:t>
      </w:r>
      <w:r>
        <w:rPr>
          <w:sz w:val="28"/>
          <w:szCs w:val="28"/>
        </w:rPr>
        <w:t>explain that there are nine principles. The first one is to define the goal clearly.</w:t>
      </w:r>
      <w:r w:rsidR="00264901">
        <w:rPr>
          <w:sz w:val="28"/>
          <w:szCs w:val="28"/>
        </w:rPr>
        <w:t xml:space="preserve"> SMART- which means what we want to do, How we will know when you have reached it, whether is it in our power, whether is it realistic to realise it, and when we can accomplish it? </w:t>
      </w:r>
      <w:r>
        <w:rPr>
          <w:sz w:val="28"/>
          <w:szCs w:val="28"/>
        </w:rPr>
        <w:t xml:space="preserve"> In our case, the goal is to engage the young generation in the communi</w:t>
      </w:r>
      <w:r w:rsidR="000838E5">
        <w:rPr>
          <w:sz w:val="28"/>
          <w:szCs w:val="28"/>
        </w:rPr>
        <w:t>ty. Different groups such as</w:t>
      </w:r>
      <w:r>
        <w:rPr>
          <w:sz w:val="28"/>
          <w:szCs w:val="28"/>
        </w:rPr>
        <w:t xml:space="preserve"> teachers and educational experts can be invited to</w:t>
      </w:r>
      <w:r w:rsidR="000838E5">
        <w:rPr>
          <w:sz w:val="28"/>
          <w:szCs w:val="28"/>
        </w:rPr>
        <w:t xml:space="preserve"> join </w:t>
      </w:r>
      <w:r w:rsidR="000838E5">
        <w:rPr>
          <w:sz w:val="28"/>
          <w:szCs w:val="28"/>
        </w:rPr>
        <w:lastRenderedPageBreak/>
        <w:t>and provide</w:t>
      </w:r>
      <w:r>
        <w:rPr>
          <w:sz w:val="28"/>
          <w:szCs w:val="28"/>
        </w:rPr>
        <w:t xml:space="preserve"> support. The second principle is to understand the interests and the things that teenagers like. To do this can make some questionnaires, surveys and other methods. After that communication and making good relationships will be easier.</w:t>
      </w:r>
      <w:r w:rsidR="00203B98">
        <w:rPr>
          <w:sz w:val="28"/>
          <w:szCs w:val="28"/>
        </w:rPr>
        <w:t xml:space="preserve"> </w:t>
      </w:r>
      <w:r>
        <w:rPr>
          <w:sz w:val="28"/>
          <w:szCs w:val="28"/>
        </w:rPr>
        <w:t>We can invite some leaders to explain the impact of social media on children's behaviour. Also, some doctors or medical specialists can talk about health and physical activities. Another principle is to understand and respect everyone.</w:t>
      </w:r>
      <w:r w:rsidR="000838E5">
        <w:rPr>
          <w:sz w:val="28"/>
          <w:szCs w:val="28"/>
        </w:rPr>
        <w:t xml:space="preserve"> Teenagers are sensitive at this age and it takes effort to be understood.</w:t>
      </w:r>
      <w:r>
        <w:rPr>
          <w:sz w:val="28"/>
          <w:szCs w:val="28"/>
        </w:rPr>
        <w:t xml:space="preserve"> And the key principle is a partne</w:t>
      </w:r>
      <w:r w:rsidR="00EE3744">
        <w:rPr>
          <w:sz w:val="28"/>
          <w:szCs w:val="28"/>
        </w:rPr>
        <w:t>rship. The things which you can</w:t>
      </w:r>
      <w:r>
        <w:rPr>
          <w:sz w:val="28"/>
          <w:szCs w:val="28"/>
        </w:rPr>
        <w:t>not do alone, you can do with your family, friends and community. The next one is diversity. Teenagers have different education</w:t>
      </w:r>
      <w:r w:rsidR="003A5446">
        <w:rPr>
          <w:sz w:val="28"/>
          <w:szCs w:val="28"/>
        </w:rPr>
        <w:t>,</w:t>
      </w:r>
      <w:r>
        <w:rPr>
          <w:sz w:val="28"/>
          <w:szCs w:val="28"/>
        </w:rPr>
        <w:t xml:space="preserve"> cultures, gender and personal interests. We have to respect them. Another principle is to use community members and institutions as resources mobilised to tak</w:t>
      </w:r>
      <w:r w:rsidR="00EE3744">
        <w:rPr>
          <w:sz w:val="28"/>
          <w:szCs w:val="28"/>
        </w:rPr>
        <w:t>e action. Various changes can be made to achieve</w:t>
      </w:r>
      <w:r>
        <w:rPr>
          <w:sz w:val="28"/>
          <w:szCs w:val="28"/>
        </w:rPr>
        <w:t xml:space="preserve"> positive results. The last principle is community collaboration and long-term commitment. Long–term partnership has the greatest capacity for making a difference. </w:t>
      </w:r>
    </w:p>
    <w:p w:rsidR="00681BBF" w:rsidRDefault="004647E7" w:rsidP="00681BBF">
      <w:pPr>
        <w:rPr>
          <w:sz w:val="28"/>
          <w:szCs w:val="28"/>
        </w:rPr>
      </w:pPr>
      <w:r w:rsidRPr="00681BBF">
        <w:rPr>
          <w:b/>
          <w:sz w:val="32"/>
          <w:szCs w:val="32"/>
        </w:rPr>
        <w:t>4.</w:t>
      </w:r>
      <w:r w:rsidR="00681BBF">
        <w:rPr>
          <w:b/>
          <w:sz w:val="32"/>
          <w:szCs w:val="32"/>
        </w:rPr>
        <w:t xml:space="preserve"> </w:t>
      </w:r>
      <w:r w:rsidR="00681BBF" w:rsidRPr="00681BBF">
        <w:rPr>
          <w:b/>
          <w:sz w:val="32"/>
          <w:szCs w:val="32"/>
        </w:rPr>
        <w:t>Standards</w:t>
      </w:r>
    </w:p>
    <w:p w:rsidR="00681BBF" w:rsidRDefault="00A72ACB" w:rsidP="00681BBF">
      <w:pPr>
        <w:rPr>
          <w:sz w:val="28"/>
          <w:szCs w:val="28"/>
        </w:rPr>
      </w:pPr>
      <w:r>
        <w:rPr>
          <w:sz w:val="28"/>
          <w:szCs w:val="28"/>
        </w:rPr>
        <w:t xml:space="preserve"> Another important part to keep d</w:t>
      </w:r>
      <w:r w:rsidR="000D6E81">
        <w:rPr>
          <w:sz w:val="28"/>
          <w:szCs w:val="28"/>
        </w:rPr>
        <w:t>ifferent stakehold</w:t>
      </w:r>
      <w:r>
        <w:rPr>
          <w:sz w:val="28"/>
          <w:szCs w:val="28"/>
        </w:rPr>
        <w:t xml:space="preserve">ers together is to </w:t>
      </w:r>
      <w:r w:rsidR="00681BBF">
        <w:rPr>
          <w:sz w:val="28"/>
          <w:szCs w:val="28"/>
        </w:rPr>
        <w:t>include some of the standards</w:t>
      </w:r>
      <w:r w:rsidR="000D6E81">
        <w:rPr>
          <w:sz w:val="28"/>
          <w:szCs w:val="28"/>
        </w:rPr>
        <w:t>.</w:t>
      </w:r>
      <w:r w:rsidR="00681BBF">
        <w:rPr>
          <w:sz w:val="28"/>
          <w:szCs w:val="28"/>
        </w:rPr>
        <w:t xml:space="preserve"> They guide the entire process for effective community engagement. Inclusion, fairness, equality and participation have been reflected in community engagement as main standards. Inclusion standards are against discrimination, such as age, gender, race and religion. Support standards provide help, advice and assistance. It breaks barriers to participation. Planning standards introduce the plan to the community members. Show clear goals and timetable. How many resources are needed and from where they will come? The next important standard is the working together standard. It helps to achieve the goals of the engagement. Clear goals and responsibilities, and commun</w:t>
      </w:r>
      <w:r w:rsidR="00EE3744">
        <w:rPr>
          <w:sz w:val="28"/>
          <w:szCs w:val="28"/>
        </w:rPr>
        <w:t>ications between stakeholders are</w:t>
      </w:r>
      <w:r w:rsidR="00681BBF">
        <w:rPr>
          <w:sz w:val="28"/>
          <w:szCs w:val="28"/>
        </w:rPr>
        <w:t xml:space="preserve"> the key element</w:t>
      </w:r>
      <w:r w:rsidR="00EE3744">
        <w:rPr>
          <w:sz w:val="28"/>
          <w:szCs w:val="28"/>
        </w:rPr>
        <w:t>s. Different groups need to</w:t>
      </w:r>
      <w:r w:rsidR="00B827F6">
        <w:rPr>
          <w:sz w:val="28"/>
          <w:szCs w:val="28"/>
        </w:rPr>
        <w:t xml:space="preserve"> work together and build</w:t>
      </w:r>
      <w:r w:rsidR="00681BBF">
        <w:rPr>
          <w:sz w:val="28"/>
          <w:szCs w:val="28"/>
        </w:rPr>
        <w:t xml:space="preserve"> respect and trust</w:t>
      </w:r>
      <w:r w:rsidR="00B827F6">
        <w:rPr>
          <w:sz w:val="28"/>
          <w:szCs w:val="28"/>
        </w:rPr>
        <w:t xml:space="preserve"> among themselves</w:t>
      </w:r>
      <w:r w:rsidR="00681BBF">
        <w:rPr>
          <w:sz w:val="28"/>
          <w:szCs w:val="28"/>
        </w:rPr>
        <w:t xml:space="preserve">. Method standard is a method which is adapted to each group of stakeholders. It covers the interests of everyone and is fit for purpose. Communication standards give clear and easy information about the goals, the plan and the responsibilities. Different groups have to communicate to know the timetable, the plan, the responsible people, and the resources needed to reach the result. If there are some updates inform the stakeholders on time. Also is very important to have </w:t>
      </w:r>
      <w:r w:rsidR="00681BBF">
        <w:rPr>
          <w:sz w:val="28"/>
          <w:szCs w:val="28"/>
        </w:rPr>
        <w:lastRenderedPageBreak/>
        <w:t>feedback. Impact standard is to assets in impact across all participations. Identify the risk, the positive outcomes and how to improve future engagement, if it is necessary. The next standard is the improvement standard. It creates criteria for the particular engagement period and stakeholders’ needs. Creates clear and suitable schedules for income events and keeps members informed about community issues. Stakeholders share their skills, knowledge and experience. The last standard is monitoring and evaluation. It is important to check if everything is done on time. The process is evaluated and we can be satisfied by the positive result. All good practices from the activities we can record and keep for the next events. A platform with feedback also can give information about what was good and what was wrong.</w:t>
      </w:r>
      <w:r w:rsidR="00681BBF" w:rsidRPr="00681BBF">
        <w:rPr>
          <w:sz w:val="28"/>
          <w:szCs w:val="28"/>
        </w:rPr>
        <w:t xml:space="preserve"> </w:t>
      </w:r>
      <w:r w:rsidR="00681BBF">
        <w:rPr>
          <w:sz w:val="28"/>
          <w:szCs w:val="28"/>
        </w:rPr>
        <w:t>The next diagram</w:t>
      </w:r>
      <w:r w:rsidR="00B827F6">
        <w:rPr>
          <w:sz w:val="28"/>
          <w:szCs w:val="28"/>
        </w:rPr>
        <w:t xml:space="preserve"> </w:t>
      </w:r>
      <w:r w:rsidR="00681BBF">
        <w:rPr>
          <w:sz w:val="28"/>
          <w:szCs w:val="28"/>
        </w:rPr>
        <w:t>(National</w:t>
      </w:r>
      <w:r w:rsidR="003A5446">
        <w:rPr>
          <w:sz w:val="28"/>
          <w:szCs w:val="28"/>
        </w:rPr>
        <w:t xml:space="preserve"> </w:t>
      </w:r>
      <w:r w:rsidR="00681BBF">
        <w:rPr>
          <w:sz w:val="28"/>
          <w:szCs w:val="28"/>
        </w:rPr>
        <w:t>Standards for Community Engagement,2016)  shows them.</w:t>
      </w:r>
    </w:p>
    <w:p w:rsidR="00681BBF" w:rsidRPr="009A1DD7" w:rsidRDefault="00681BBF" w:rsidP="00681BBF">
      <w:r>
        <w:object w:dxaOrig="8925" w:dyaOrig="89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15pt;height:352.7pt" o:ole="">
            <v:imagedata r:id="rId8" o:title=""/>
          </v:shape>
          <o:OLEObject Type="Embed" ProgID="AcroExch.Document.7" ShapeID="_x0000_i1025" DrawAspect="Content" ObjectID="_1742033347" r:id="rId9"/>
        </w:object>
      </w:r>
    </w:p>
    <w:p w:rsidR="009A1DD7" w:rsidRPr="009A1DD7" w:rsidRDefault="00983388" w:rsidP="00681BBF">
      <w:pPr>
        <w:rPr>
          <w:b/>
          <w:sz w:val="32"/>
          <w:szCs w:val="32"/>
        </w:rPr>
      </w:pPr>
      <w:r w:rsidRPr="009A1DD7">
        <w:rPr>
          <w:b/>
          <w:sz w:val="32"/>
          <w:szCs w:val="32"/>
        </w:rPr>
        <w:t>5.</w:t>
      </w:r>
      <w:r w:rsidR="00935229" w:rsidRPr="009A1DD7">
        <w:rPr>
          <w:b/>
          <w:sz w:val="32"/>
          <w:szCs w:val="32"/>
        </w:rPr>
        <w:t xml:space="preserve"> </w:t>
      </w:r>
      <w:r w:rsidR="009A1DD7" w:rsidRPr="009A1DD7">
        <w:rPr>
          <w:b/>
          <w:sz w:val="32"/>
          <w:szCs w:val="32"/>
        </w:rPr>
        <w:t>Key stakeholders.</w:t>
      </w:r>
    </w:p>
    <w:p w:rsidR="00681BBF" w:rsidRDefault="00935229" w:rsidP="00681BBF">
      <w:pPr>
        <w:rPr>
          <w:sz w:val="28"/>
          <w:szCs w:val="28"/>
        </w:rPr>
      </w:pPr>
      <w:r>
        <w:rPr>
          <w:sz w:val="28"/>
          <w:szCs w:val="28"/>
        </w:rPr>
        <w:t xml:space="preserve">The key stakeholder in Bromley Council who will engage the different groups is Councillor Peter Fortune. He wrote </w:t>
      </w:r>
      <w:r w:rsidR="007D6BF6">
        <w:rPr>
          <w:sz w:val="28"/>
          <w:szCs w:val="28"/>
        </w:rPr>
        <w:t xml:space="preserve">the </w:t>
      </w:r>
      <w:r>
        <w:rPr>
          <w:sz w:val="28"/>
          <w:szCs w:val="28"/>
        </w:rPr>
        <w:t>‘ Children</w:t>
      </w:r>
      <w:r w:rsidR="007D6BF6">
        <w:rPr>
          <w:sz w:val="28"/>
          <w:szCs w:val="28"/>
        </w:rPr>
        <w:t>,</w:t>
      </w:r>
      <w:r>
        <w:rPr>
          <w:sz w:val="28"/>
          <w:szCs w:val="28"/>
        </w:rPr>
        <w:t xml:space="preserve"> Education and Families'</w:t>
      </w:r>
      <w:r w:rsidR="007D6BF6">
        <w:rPr>
          <w:sz w:val="28"/>
          <w:szCs w:val="28"/>
        </w:rPr>
        <w:t xml:space="preserve"> P</w:t>
      </w:r>
      <w:r>
        <w:rPr>
          <w:sz w:val="28"/>
          <w:szCs w:val="28"/>
        </w:rPr>
        <w:t>ortfolio plan</w:t>
      </w:r>
      <w:r w:rsidR="007D6BF6">
        <w:rPr>
          <w:sz w:val="28"/>
          <w:szCs w:val="28"/>
        </w:rPr>
        <w:t xml:space="preserve"> for 2018 to 2022 which explained in detail how the council try to </w:t>
      </w:r>
      <w:r w:rsidR="007D6BF6">
        <w:rPr>
          <w:sz w:val="28"/>
          <w:szCs w:val="28"/>
        </w:rPr>
        <w:lastRenderedPageBreak/>
        <w:t>solve problems meet in these fields.</w:t>
      </w:r>
      <w:r w:rsidR="00264901">
        <w:rPr>
          <w:sz w:val="28"/>
          <w:szCs w:val="28"/>
        </w:rPr>
        <w:t xml:space="preserve"> The priorities for Bromley Council are safeguarding, life chances and well-being implementing the SEND reforms and many others. Bromley Council works together with many agencies and organisations to ensure that every resident in Brimley who needs support can be reached. </w:t>
      </w:r>
      <w:r w:rsidR="007D6BF6">
        <w:rPr>
          <w:sz w:val="28"/>
          <w:szCs w:val="28"/>
        </w:rPr>
        <w:t>Teenagers, parents and teachers are welcome to participate, collaborate and do their best to reach the goals.</w:t>
      </w:r>
      <w:r w:rsidR="00987CFC">
        <w:rPr>
          <w:sz w:val="28"/>
          <w:szCs w:val="28"/>
        </w:rPr>
        <w:t xml:space="preserve"> Stakeholders are planning to organise a meeting and hear all problems faced by the teenagers. Then make a clear plan for how to work together to solve them. It is important to include engagement methods and standards. All groups </w:t>
      </w:r>
      <w:r w:rsidR="00266530">
        <w:rPr>
          <w:sz w:val="28"/>
          <w:szCs w:val="28"/>
        </w:rPr>
        <w:t>should</w:t>
      </w:r>
      <w:r w:rsidR="00987CFC">
        <w:rPr>
          <w:sz w:val="28"/>
          <w:szCs w:val="28"/>
        </w:rPr>
        <w:t xml:space="preserve"> feel more connected</w:t>
      </w:r>
      <w:r w:rsidR="00266530">
        <w:rPr>
          <w:sz w:val="28"/>
          <w:szCs w:val="28"/>
        </w:rPr>
        <w:t>.</w:t>
      </w:r>
      <w:r w:rsidR="00987CFC">
        <w:rPr>
          <w:sz w:val="28"/>
          <w:szCs w:val="28"/>
        </w:rPr>
        <w:t xml:space="preserve"> It is necessary to have clear positions and respect for everyone. </w:t>
      </w:r>
      <w:r w:rsidR="0047542D">
        <w:rPr>
          <w:sz w:val="28"/>
          <w:szCs w:val="28"/>
        </w:rPr>
        <w:t>Teenagers need to feel that they are part of the community. They need to communicate fac</w:t>
      </w:r>
      <w:r w:rsidR="00712031">
        <w:rPr>
          <w:sz w:val="28"/>
          <w:szCs w:val="28"/>
        </w:rPr>
        <w:t>e-to-face with people with the same</w:t>
      </w:r>
      <w:r w:rsidR="0047542D">
        <w:rPr>
          <w:sz w:val="28"/>
          <w:szCs w:val="28"/>
        </w:rPr>
        <w:t xml:space="preserve"> interests. Teenagers are our future and we have to build it now.</w:t>
      </w:r>
      <w:r w:rsidR="00712031">
        <w:rPr>
          <w:sz w:val="28"/>
          <w:szCs w:val="28"/>
        </w:rPr>
        <w:t xml:space="preserve"> For community engagement can be used tools and platforms such as public meetings, forums, and workshops.  All meetings between stakeholders are going to be through open invitation. It will be good to offer opportunities for teenagers to ask questions and raise issues. The main aim will be to encourage them to join and collaborate. Forums are a commonly used technique which gives excellent results. The workshop creates an avenue for all participants to engage. Most teenagers will be happy to join some groups with similar interests. The parents also will be welcome to participate. Good practices and licences learned during these workshops can be useful in the future. If some of the criteria are not covered can make some improvements for future events. </w:t>
      </w:r>
    </w:p>
    <w:p w:rsidR="00264901" w:rsidRDefault="00264901" w:rsidP="00681BBF">
      <w:pPr>
        <w:rPr>
          <w:b/>
          <w:sz w:val="32"/>
          <w:szCs w:val="32"/>
        </w:rPr>
      </w:pPr>
      <w:r w:rsidRPr="00264901">
        <w:rPr>
          <w:b/>
          <w:sz w:val="32"/>
          <w:szCs w:val="32"/>
        </w:rPr>
        <w:t>6. Conclusion</w:t>
      </w:r>
      <w:r w:rsidR="003237F6">
        <w:rPr>
          <w:b/>
          <w:sz w:val="32"/>
          <w:szCs w:val="32"/>
        </w:rPr>
        <w:t>.</w:t>
      </w:r>
    </w:p>
    <w:p w:rsidR="003237F6" w:rsidRPr="003237F6" w:rsidRDefault="003237F6" w:rsidP="00681BBF">
      <w:pPr>
        <w:rPr>
          <w:sz w:val="28"/>
          <w:szCs w:val="28"/>
        </w:rPr>
      </w:pPr>
      <w:r>
        <w:rPr>
          <w:sz w:val="28"/>
          <w:szCs w:val="28"/>
        </w:rPr>
        <w:t>The report was based on Bromley Council and the issues there. As it is one of the biggest in London there are thousands of people and families working and studying there. The Council take place many projects and platforms in different fields to be useful for the residents. It engaged many agencies and organisations to support it. One of the issues addressed in this report is the influence of social networks on the younger generation. They sometimes do not know who is on the other side of the social network and can get involved in various problems. Also too much sitting in front of the computer leads to addiction and health issues. The report shows how community engagement can help all stakeholders participate, communicate and help each other.</w:t>
      </w:r>
      <w:r w:rsidR="00E512D0">
        <w:rPr>
          <w:sz w:val="28"/>
          <w:szCs w:val="28"/>
        </w:rPr>
        <w:t xml:space="preserve"> More </w:t>
      </w:r>
      <w:r w:rsidR="00E512D0">
        <w:rPr>
          <w:sz w:val="28"/>
          <w:szCs w:val="28"/>
        </w:rPr>
        <w:lastRenderedPageBreak/>
        <w:t xml:space="preserve">people have more power to change the situation. The report explains some community engagement principles, standards, consultation methods and the key stakeholders. The recommendations are that all groups of stakeholders have to work together. Parents, teachers and teenagers can participate in different groups and work together to solve the problem. It is very important to hear teenagers’ voices and to understand their needs and problems. Parents have to spend more time with them and ask questions about their friends on social platforms. Some open meetings can take place where everyone can give an opinion and ask questions. Some medicine specialists can explain how important is physical and mental health. Sports instructors can invite the young generation to be more active and join some sports clubs and do more activities. Musicians, artists and singers are also welcome. All these activities and meetings have to be done concerning each other. The feedback after each meeting will be very useful. Each opinion advice and rating will help for future projects. </w:t>
      </w:r>
    </w:p>
    <w:p w:rsidR="00264901" w:rsidRPr="003237F6" w:rsidRDefault="00264901" w:rsidP="00681BBF">
      <w:pPr>
        <w:rPr>
          <w:sz w:val="28"/>
          <w:szCs w:val="28"/>
        </w:rPr>
      </w:pPr>
    </w:p>
    <w:p w:rsidR="00681BBF" w:rsidRDefault="00681BBF" w:rsidP="00681BBF">
      <w:pPr>
        <w:rPr>
          <w:sz w:val="28"/>
          <w:szCs w:val="28"/>
        </w:rPr>
      </w:pPr>
    </w:p>
    <w:p w:rsidR="00681BBF" w:rsidRDefault="00681BBF" w:rsidP="00681BBF">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543AFD" w:rsidRDefault="00543AFD">
      <w:pPr>
        <w:rPr>
          <w:sz w:val="28"/>
          <w:szCs w:val="28"/>
        </w:rPr>
      </w:pPr>
    </w:p>
    <w:p w:rsidR="00543AFD" w:rsidRDefault="00543AFD">
      <w:pPr>
        <w:rPr>
          <w:sz w:val="28"/>
          <w:szCs w:val="28"/>
        </w:rPr>
      </w:pPr>
    </w:p>
    <w:p w:rsidR="00543AFD" w:rsidRDefault="00543AFD">
      <w:pPr>
        <w:rPr>
          <w:sz w:val="28"/>
          <w:szCs w:val="28"/>
        </w:rPr>
      </w:pPr>
    </w:p>
    <w:p w:rsidR="004647E7" w:rsidRPr="009A1DD7" w:rsidRDefault="00543AFD">
      <w:pPr>
        <w:rPr>
          <w:b/>
          <w:sz w:val="40"/>
          <w:szCs w:val="40"/>
        </w:rPr>
      </w:pPr>
      <w:r>
        <w:rPr>
          <w:sz w:val="28"/>
          <w:szCs w:val="28"/>
        </w:rPr>
        <w:lastRenderedPageBreak/>
        <w:t xml:space="preserve">                                            </w:t>
      </w:r>
      <w:r w:rsidR="009A1DD7">
        <w:rPr>
          <w:sz w:val="28"/>
          <w:szCs w:val="28"/>
        </w:rPr>
        <w:t xml:space="preserve"> </w:t>
      </w:r>
      <w:r w:rsidR="009A1DD7" w:rsidRPr="009A1DD7">
        <w:rPr>
          <w:b/>
          <w:sz w:val="40"/>
          <w:szCs w:val="40"/>
        </w:rPr>
        <w:t>Referencing list</w:t>
      </w:r>
    </w:p>
    <w:p w:rsidR="004647E7" w:rsidRDefault="004647E7">
      <w:pPr>
        <w:rPr>
          <w:sz w:val="28"/>
          <w:szCs w:val="28"/>
        </w:rPr>
      </w:pPr>
    </w:p>
    <w:p w:rsidR="00A2303D" w:rsidRDefault="00A2303D" w:rsidP="008F0FA4">
      <w:pPr>
        <w:pStyle w:val="ListParagraph"/>
        <w:numPr>
          <w:ilvl w:val="0"/>
          <w:numId w:val="2"/>
        </w:numPr>
        <w:rPr>
          <w:sz w:val="28"/>
          <w:szCs w:val="28"/>
        </w:rPr>
      </w:pPr>
      <w:r>
        <w:rPr>
          <w:sz w:val="28"/>
          <w:szCs w:val="28"/>
        </w:rPr>
        <w:t xml:space="preserve">City Population.De.Available at: </w:t>
      </w:r>
      <w:hyperlink r:id="rId10" w:history="1">
        <w:r>
          <w:rPr>
            <w:rStyle w:val="Hyperlink"/>
          </w:rPr>
          <w:t>Bromley (Borough, United Kingdom) - Population Statistics, Charts, Map and Location (citypopulation.de)</w:t>
        </w:r>
      </w:hyperlink>
      <w:r>
        <w:t xml:space="preserve"> Accessed on 1</w:t>
      </w:r>
      <w:r w:rsidRPr="00A2303D">
        <w:rPr>
          <w:vertAlign w:val="superscript"/>
        </w:rPr>
        <w:t>st</w:t>
      </w:r>
      <w:r>
        <w:t xml:space="preserve"> March 2023.</w:t>
      </w:r>
    </w:p>
    <w:p w:rsidR="004647E7" w:rsidRPr="008F0FA4" w:rsidRDefault="008F0FA4" w:rsidP="008F0FA4">
      <w:pPr>
        <w:pStyle w:val="ListParagraph"/>
        <w:numPr>
          <w:ilvl w:val="0"/>
          <w:numId w:val="2"/>
        </w:numPr>
        <w:rPr>
          <w:sz w:val="28"/>
          <w:szCs w:val="28"/>
        </w:rPr>
      </w:pPr>
      <w:r w:rsidRPr="008F0FA4">
        <w:rPr>
          <w:sz w:val="28"/>
          <w:szCs w:val="28"/>
        </w:rPr>
        <w:t xml:space="preserve">Day, G.(2006),’ </w:t>
      </w:r>
      <w:r w:rsidRPr="008F0FA4">
        <w:rPr>
          <w:i/>
          <w:sz w:val="28"/>
          <w:szCs w:val="28"/>
        </w:rPr>
        <w:t xml:space="preserve">Community and Everyday Life’, </w:t>
      </w:r>
      <w:r w:rsidRPr="008F0FA4">
        <w:rPr>
          <w:sz w:val="28"/>
          <w:szCs w:val="28"/>
        </w:rPr>
        <w:t>London,. Routledge.</w:t>
      </w:r>
    </w:p>
    <w:p w:rsidR="008E7DF5" w:rsidRPr="008E7DF5" w:rsidRDefault="008E7DF5" w:rsidP="008E7DF5">
      <w:pPr>
        <w:pStyle w:val="ListParagraph"/>
        <w:numPr>
          <w:ilvl w:val="0"/>
          <w:numId w:val="2"/>
        </w:numPr>
        <w:rPr>
          <w:sz w:val="28"/>
          <w:szCs w:val="28"/>
        </w:rPr>
      </w:pPr>
      <w:r>
        <w:t xml:space="preserve"> </w:t>
      </w:r>
      <w:r w:rsidR="00A870DE">
        <w:rPr>
          <w:sz w:val="28"/>
          <w:szCs w:val="28"/>
        </w:rPr>
        <w:t>Dilci.T.and Eranil.K.(2019.</w:t>
      </w:r>
      <w:r w:rsidRPr="008E7DF5">
        <w:rPr>
          <w:sz w:val="28"/>
          <w:szCs w:val="28"/>
        </w:rPr>
        <w:t>).’</w:t>
      </w:r>
      <w:r w:rsidR="00B241A9">
        <w:rPr>
          <w:i/>
          <w:sz w:val="28"/>
          <w:szCs w:val="28"/>
        </w:rPr>
        <w:t>Handbook of Research on Children’s Consumption of Digital Media’.</w:t>
      </w:r>
      <w:r w:rsidR="00B241A9">
        <w:rPr>
          <w:sz w:val="28"/>
          <w:szCs w:val="28"/>
        </w:rPr>
        <w:t xml:space="preserve"> IGI Global</w:t>
      </w:r>
      <w:r w:rsidR="00BC7AC4">
        <w:rPr>
          <w:sz w:val="28"/>
          <w:szCs w:val="28"/>
        </w:rPr>
        <w:t xml:space="preserve">. </w:t>
      </w:r>
      <w:r w:rsidR="00B241A9">
        <w:rPr>
          <w:sz w:val="28"/>
          <w:szCs w:val="28"/>
        </w:rPr>
        <w:t xml:space="preserve"> </w:t>
      </w:r>
      <w:r w:rsidR="00BC7AC4">
        <w:rPr>
          <w:sz w:val="28"/>
          <w:szCs w:val="28"/>
        </w:rPr>
        <w:t xml:space="preserve">Available at: </w:t>
      </w:r>
      <w:hyperlink r:id="rId11" w:history="1">
        <w:r w:rsidR="005B78A3">
          <w:rPr>
            <w:rStyle w:val="Hyperlink"/>
          </w:rPr>
          <w:t>viewtitlesample.aspx (igi-global.com)</w:t>
        </w:r>
      </w:hyperlink>
      <w:r w:rsidR="00BC7AC4">
        <w:t xml:space="preserve">  </w:t>
      </w:r>
      <w:r w:rsidR="00BC7AC4" w:rsidRPr="00BC7AC4">
        <w:rPr>
          <w:sz w:val="28"/>
          <w:szCs w:val="28"/>
        </w:rPr>
        <w:t>accessed on 5</w:t>
      </w:r>
      <w:r w:rsidR="00BC7AC4" w:rsidRPr="00BC7AC4">
        <w:rPr>
          <w:sz w:val="28"/>
          <w:szCs w:val="28"/>
          <w:vertAlign w:val="superscript"/>
        </w:rPr>
        <w:t>th</w:t>
      </w:r>
      <w:r w:rsidR="00BC7AC4" w:rsidRPr="00BC7AC4">
        <w:rPr>
          <w:sz w:val="28"/>
          <w:szCs w:val="28"/>
        </w:rPr>
        <w:t xml:space="preserve"> march 2023</w:t>
      </w:r>
      <w:r w:rsidR="00BC7AC4">
        <w:t>.</w:t>
      </w:r>
    </w:p>
    <w:p w:rsidR="008E7DF5" w:rsidRPr="00543AFD" w:rsidRDefault="008E7DF5" w:rsidP="00543AFD">
      <w:pPr>
        <w:pStyle w:val="ListParagraph"/>
        <w:numPr>
          <w:ilvl w:val="0"/>
          <w:numId w:val="2"/>
        </w:numPr>
        <w:rPr>
          <w:sz w:val="28"/>
          <w:szCs w:val="28"/>
        </w:rPr>
      </w:pPr>
      <w:r w:rsidRPr="00543AFD">
        <w:rPr>
          <w:i/>
          <w:sz w:val="28"/>
          <w:szCs w:val="28"/>
        </w:rPr>
        <w:t>Fortune</w:t>
      </w:r>
      <w:r w:rsidRPr="00543AFD">
        <w:rPr>
          <w:sz w:val="28"/>
          <w:szCs w:val="28"/>
        </w:rPr>
        <w:t>,P. (2018).</w:t>
      </w:r>
      <w:r w:rsidRPr="00BC7AC4">
        <w:rPr>
          <w:sz w:val="28"/>
          <w:szCs w:val="28"/>
        </w:rPr>
        <w:t>Strategy</w:t>
      </w:r>
      <w:r w:rsidRPr="00543AFD">
        <w:rPr>
          <w:sz w:val="28"/>
          <w:szCs w:val="28"/>
        </w:rPr>
        <w:t>, Performance and Business Support.’</w:t>
      </w:r>
      <w:r w:rsidRPr="00543AFD">
        <w:rPr>
          <w:i/>
          <w:sz w:val="28"/>
          <w:szCs w:val="28"/>
        </w:rPr>
        <w:t>Children,Education and Families Portfolio Plan for 2018 to 2022.’</w:t>
      </w:r>
      <w:r w:rsidRPr="00543AFD">
        <w:rPr>
          <w:b/>
          <w:i/>
          <w:sz w:val="28"/>
          <w:szCs w:val="28"/>
        </w:rPr>
        <w:t xml:space="preserve"> </w:t>
      </w:r>
      <w:r w:rsidRPr="00543AFD">
        <w:rPr>
          <w:sz w:val="28"/>
          <w:szCs w:val="28"/>
        </w:rPr>
        <w:t xml:space="preserve">June 2018. London Borough of </w:t>
      </w:r>
      <w:r w:rsidR="002759BA">
        <w:rPr>
          <w:sz w:val="28"/>
          <w:szCs w:val="28"/>
        </w:rPr>
        <w:t>Bromley.</w:t>
      </w:r>
      <w:r w:rsidRPr="00543AFD">
        <w:rPr>
          <w:sz w:val="28"/>
          <w:szCs w:val="28"/>
        </w:rPr>
        <w:t xml:space="preserve"> Available at:</w:t>
      </w:r>
      <w:r w:rsidRPr="00E20525">
        <w:t xml:space="preserve"> </w:t>
      </w:r>
      <w:hyperlink r:id="rId12" w:history="1">
        <w:r w:rsidRPr="00543AFD">
          <w:rPr>
            <w:rStyle w:val="Hyperlink"/>
            <w:sz w:val="28"/>
            <w:szCs w:val="28"/>
          </w:rPr>
          <w:t>https://www.bromley.gov.uk/downloads/file/574/children-education-and-families-portfolio-plan</w:t>
        </w:r>
      </w:hyperlink>
      <w:r>
        <w:t xml:space="preserve"> </w:t>
      </w:r>
      <w:r w:rsidR="00543AFD">
        <w:t>(</w:t>
      </w:r>
      <w:r w:rsidR="00543AFD" w:rsidRPr="00543AFD">
        <w:rPr>
          <w:sz w:val="28"/>
          <w:szCs w:val="28"/>
        </w:rPr>
        <w:t>A</w:t>
      </w:r>
      <w:r w:rsidRPr="00543AFD">
        <w:rPr>
          <w:sz w:val="28"/>
          <w:szCs w:val="28"/>
        </w:rPr>
        <w:t>ccessed on</w:t>
      </w:r>
      <w:r w:rsidR="00543AFD" w:rsidRPr="00543AFD">
        <w:rPr>
          <w:sz w:val="28"/>
          <w:szCs w:val="28"/>
        </w:rPr>
        <w:t xml:space="preserve"> 7th March 2023.)</w:t>
      </w:r>
    </w:p>
    <w:p w:rsidR="005E5DCA" w:rsidRPr="00B853EB" w:rsidRDefault="00F57547" w:rsidP="00B853EB">
      <w:pPr>
        <w:pStyle w:val="ListParagraph"/>
        <w:numPr>
          <w:ilvl w:val="0"/>
          <w:numId w:val="2"/>
        </w:numPr>
        <w:rPr>
          <w:sz w:val="28"/>
          <w:szCs w:val="28"/>
        </w:rPr>
      </w:pPr>
      <w:r w:rsidRPr="00543AFD">
        <w:rPr>
          <w:sz w:val="28"/>
          <w:szCs w:val="28"/>
        </w:rPr>
        <w:t xml:space="preserve"> </w:t>
      </w:r>
      <w:r w:rsidR="005E5DCA" w:rsidRPr="005E0B65">
        <w:rPr>
          <w:sz w:val="28"/>
          <w:szCs w:val="28"/>
        </w:rPr>
        <w:t>NIH Publication</w:t>
      </w:r>
      <w:r w:rsidR="00B853EB">
        <w:rPr>
          <w:sz w:val="28"/>
          <w:szCs w:val="28"/>
        </w:rPr>
        <w:t>.(2011).</w:t>
      </w:r>
      <w:r w:rsidR="00B853EB">
        <w:rPr>
          <w:i/>
          <w:sz w:val="28"/>
          <w:szCs w:val="28"/>
        </w:rPr>
        <w:t>‘</w:t>
      </w:r>
      <w:r w:rsidR="00B853EB" w:rsidRPr="004647E7">
        <w:rPr>
          <w:i/>
          <w:sz w:val="28"/>
          <w:szCs w:val="28"/>
        </w:rPr>
        <w:t>Principles of Community Engagement</w:t>
      </w:r>
      <w:r w:rsidR="00B853EB">
        <w:rPr>
          <w:i/>
          <w:sz w:val="28"/>
          <w:szCs w:val="28"/>
        </w:rPr>
        <w:t>’.2</w:t>
      </w:r>
      <w:r w:rsidR="00B853EB" w:rsidRPr="00B853EB">
        <w:rPr>
          <w:i/>
          <w:sz w:val="28"/>
          <w:szCs w:val="28"/>
          <w:vertAlign w:val="superscript"/>
        </w:rPr>
        <w:t>nd</w:t>
      </w:r>
      <w:r w:rsidR="00B853EB">
        <w:rPr>
          <w:i/>
          <w:sz w:val="28"/>
          <w:szCs w:val="28"/>
        </w:rPr>
        <w:t xml:space="preserve"> ed. </w:t>
      </w:r>
      <w:r w:rsidR="005E5DCA" w:rsidRPr="005E0B65">
        <w:rPr>
          <w:sz w:val="28"/>
          <w:szCs w:val="28"/>
        </w:rPr>
        <w:t>N:11-7782 printed June 2011 ch</w:t>
      </w:r>
      <w:r w:rsidR="00394B3B" w:rsidRPr="005E0B65">
        <w:rPr>
          <w:sz w:val="28"/>
          <w:szCs w:val="28"/>
        </w:rPr>
        <w:t>a</w:t>
      </w:r>
      <w:r w:rsidR="00B853EB">
        <w:rPr>
          <w:sz w:val="28"/>
          <w:szCs w:val="28"/>
        </w:rPr>
        <w:t>pter 2.</w:t>
      </w:r>
      <w:r w:rsidR="00B853EB" w:rsidRPr="00B853EB">
        <w:rPr>
          <w:sz w:val="28"/>
          <w:szCs w:val="28"/>
        </w:rPr>
        <w:t xml:space="preserve"> </w:t>
      </w:r>
      <w:r w:rsidR="006665DC" w:rsidRPr="00B853EB">
        <w:rPr>
          <w:sz w:val="28"/>
          <w:szCs w:val="28"/>
        </w:rPr>
        <w:t xml:space="preserve"> Available at:</w:t>
      </w:r>
    </w:p>
    <w:p w:rsidR="00B853EB" w:rsidRDefault="00674960">
      <w:pPr>
        <w:rPr>
          <w:sz w:val="28"/>
          <w:szCs w:val="28"/>
        </w:rPr>
      </w:pPr>
      <w:hyperlink r:id="rId13" w:history="1">
        <w:r w:rsidR="005E5DCA" w:rsidRPr="00A53206">
          <w:rPr>
            <w:rStyle w:val="Hyperlink"/>
            <w:sz w:val="28"/>
            <w:szCs w:val="28"/>
          </w:rPr>
          <w:t>https://www.atsdr.cdc.gov/communityengagement/pdf/PCE_Report_508_FINAL.pdf</w:t>
        </w:r>
      </w:hyperlink>
      <w:r w:rsidR="006665DC">
        <w:t xml:space="preserve">  </w:t>
      </w:r>
      <w:r w:rsidR="006665DC" w:rsidRPr="006665DC">
        <w:rPr>
          <w:sz w:val="28"/>
          <w:szCs w:val="28"/>
        </w:rPr>
        <w:t>( accessed on 10</w:t>
      </w:r>
      <w:r w:rsidR="006665DC" w:rsidRPr="006665DC">
        <w:rPr>
          <w:sz w:val="28"/>
          <w:szCs w:val="28"/>
          <w:vertAlign w:val="superscript"/>
        </w:rPr>
        <w:t>th</w:t>
      </w:r>
      <w:r w:rsidR="006665DC" w:rsidRPr="006665DC">
        <w:rPr>
          <w:sz w:val="28"/>
          <w:szCs w:val="28"/>
        </w:rPr>
        <w:t xml:space="preserve"> March 2023)</w:t>
      </w:r>
      <w:r w:rsidR="00B853EB">
        <w:rPr>
          <w:sz w:val="28"/>
          <w:szCs w:val="28"/>
        </w:rPr>
        <w:t xml:space="preserve"> </w:t>
      </w:r>
    </w:p>
    <w:p w:rsidR="00F85C5B" w:rsidRDefault="00B853EB">
      <w:pPr>
        <w:rPr>
          <w:sz w:val="28"/>
          <w:szCs w:val="28"/>
        </w:rPr>
      </w:pPr>
      <w:r>
        <w:rPr>
          <w:sz w:val="28"/>
          <w:szCs w:val="28"/>
        </w:rPr>
        <w:t xml:space="preserve">      6</w:t>
      </w:r>
      <w:r w:rsidR="00F85C5B">
        <w:rPr>
          <w:sz w:val="28"/>
          <w:szCs w:val="28"/>
        </w:rPr>
        <w:t>.</w:t>
      </w:r>
      <w:r w:rsidR="00B80E09">
        <w:rPr>
          <w:sz w:val="28"/>
          <w:szCs w:val="28"/>
        </w:rPr>
        <w:t xml:space="preserve">Diagram: </w:t>
      </w:r>
      <w:r w:rsidR="00F85C5B">
        <w:rPr>
          <w:sz w:val="28"/>
          <w:szCs w:val="28"/>
        </w:rPr>
        <w:t xml:space="preserve"> National Standards for Community Engagement. 2016. Scottish </w:t>
      </w:r>
      <w:r>
        <w:rPr>
          <w:sz w:val="28"/>
          <w:szCs w:val="28"/>
        </w:rPr>
        <w:t xml:space="preserve">        </w:t>
      </w:r>
      <w:r w:rsidR="00F85C5B">
        <w:rPr>
          <w:sz w:val="28"/>
          <w:szCs w:val="28"/>
        </w:rPr>
        <w:t>Community development centre.</w:t>
      </w:r>
    </w:p>
    <w:p w:rsidR="00F85C5B" w:rsidRDefault="00F85C5B">
      <w:pPr>
        <w:rPr>
          <w:sz w:val="28"/>
          <w:szCs w:val="28"/>
        </w:rPr>
      </w:pPr>
      <w:r w:rsidRPr="00B853EB">
        <w:rPr>
          <w:sz w:val="28"/>
          <w:szCs w:val="28"/>
        </w:rPr>
        <w:t>Available at</w:t>
      </w:r>
      <w:r>
        <w:t>:</w:t>
      </w:r>
      <w:r w:rsidR="00B853EB">
        <w:t xml:space="preserve"> </w:t>
      </w:r>
      <w:r w:rsidRPr="00F85C5B">
        <w:t xml:space="preserve"> </w:t>
      </w:r>
      <w:hyperlink r:id="rId14" w:history="1">
        <w:r w:rsidR="00B853EB" w:rsidRPr="00817B61">
          <w:rPr>
            <w:rStyle w:val="Hyperlink"/>
            <w:sz w:val="28"/>
            <w:szCs w:val="28"/>
          </w:rPr>
          <w:t>https://www.scdc.org.uk/what/national-standards</w:t>
        </w:r>
      </w:hyperlink>
      <w:r w:rsidR="00B853EB">
        <w:rPr>
          <w:sz w:val="28"/>
          <w:szCs w:val="28"/>
        </w:rPr>
        <w:t xml:space="preserve"> (accessed on 13th March 2032).</w:t>
      </w:r>
    </w:p>
    <w:p w:rsidR="00E20525" w:rsidRDefault="00E20525">
      <w:pPr>
        <w:rPr>
          <w:sz w:val="28"/>
          <w:szCs w:val="28"/>
        </w:rPr>
      </w:pPr>
    </w:p>
    <w:sectPr w:rsidR="00E20525" w:rsidSect="00AD6933">
      <w:headerReference w:type="even" r:id="rId15"/>
      <w:headerReference w:type="default" r:id="rId16"/>
      <w:footerReference w:type="even" r:id="rId17"/>
      <w:footerReference w:type="default" r:id="rId18"/>
      <w:headerReference w:type="first" r:id="rId19"/>
      <w:footerReference w:type="first" r:id="rId20"/>
      <w:pgSz w:w="11906" w:h="16838"/>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27350" w:rsidRDefault="00327350" w:rsidP="00AD6933">
      <w:pPr>
        <w:spacing w:after="0" w:line="240" w:lineRule="auto"/>
      </w:pPr>
      <w:r>
        <w:separator/>
      </w:r>
    </w:p>
  </w:endnote>
  <w:endnote w:type="continuationSeparator" w:id="1">
    <w:p w:rsidR="00327350" w:rsidRDefault="00327350" w:rsidP="00AD693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037"/>
      <w:docPartObj>
        <w:docPartGallery w:val="Page Numbers (Bottom of Page)"/>
        <w:docPartUnique/>
      </w:docPartObj>
    </w:sdtPr>
    <w:sdtContent>
      <w:p w:rsidR="00681BBF" w:rsidRDefault="00674960">
        <w:pPr>
          <w:pStyle w:val="Footer"/>
          <w:jc w:val="center"/>
        </w:pPr>
        <w:fldSimple w:instr=" PAGE   \* MERGEFORMAT ">
          <w:r w:rsidR="005413F5">
            <w:rPr>
              <w:noProof/>
            </w:rPr>
            <w:t>2</w:t>
          </w:r>
        </w:fldSimple>
      </w:p>
    </w:sdtContent>
  </w:sdt>
  <w:p w:rsidR="00681BBF" w:rsidRDefault="00681BB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039"/>
      <w:docPartObj>
        <w:docPartGallery w:val="Page Numbers (Bottom of Page)"/>
        <w:docPartUnique/>
      </w:docPartObj>
    </w:sdtPr>
    <w:sdtContent>
      <w:p w:rsidR="00681BBF" w:rsidRDefault="00674960">
        <w:pPr>
          <w:pStyle w:val="Footer"/>
          <w:jc w:val="center"/>
        </w:pPr>
        <w:fldSimple w:instr=" PAGE   \* MERGEFORMAT ">
          <w:r w:rsidR="005413F5">
            <w:rPr>
              <w:noProof/>
            </w:rPr>
            <w:t>1</w:t>
          </w:r>
        </w:fldSimple>
      </w:p>
    </w:sdtContent>
  </w:sdt>
  <w:p w:rsidR="00681BBF" w:rsidRDefault="00681B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27350" w:rsidRDefault="00327350" w:rsidP="00AD6933">
      <w:pPr>
        <w:spacing w:after="0" w:line="240" w:lineRule="auto"/>
      </w:pPr>
      <w:r>
        <w:separator/>
      </w:r>
    </w:p>
  </w:footnote>
  <w:footnote w:type="continuationSeparator" w:id="1">
    <w:p w:rsidR="00327350" w:rsidRDefault="00327350" w:rsidP="00AD693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rsidP="00262E63"/>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4A4A83"/>
    <w:multiLevelType w:val="hybridMultilevel"/>
    <w:tmpl w:val="A4CCD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C9A0694"/>
    <w:multiLevelType w:val="hybridMultilevel"/>
    <w:tmpl w:val="6BEA8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hideGrammaticalErrors/>
  <w:defaultTabStop w:val="720"/>
  <w:drawingGridHorizontalSpacing w:val="110"/>
  <w:displayHorizontalDrawingGridEvery w:val="2"/>
  <w:characterSpacingControl w:val="doNotCompress"/>
  <w:hdrShapeDefaults>
    <o:shapedefaults v:ext="edit" spidmax="3481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IxMzUzN7I0tTAzM7dQ0lEKTi0uzszPAykwNKkFAOCZyrQtAAAA"/>
  </w:docVars>
  <w:rsids>
    <w:rsidRoot w:val="007E02E2"/>
    <w:rsid w:val="0001732F"/>
    <w:rsid w:val="00050B33"/>
    <w:rsid w:val="000838E5"/>
    <w:rsid w:val="000D6E81"/>
    <w:rsid w:val="001C2CCC"/>
    <w:rsid w:val="00203B98"/>
    <w:rsid w:val="00231678"/>
    <w:rsid w:val="00240D12"/>
    <w:rsid w:val="00262E63"/>
    <w:rsid w:val="00264901"/>
    <w:rsid w:val="002655A7"/>
    <w:rsid w:val="00266530"/>
    <w:rsid w:val="002759BA"/>
    <w:rsid w:val="002B21D2"/>
    <w:rsid w:val="002E1069"/>
    <w:rsid w:val="003237F6"/>
    <w:rsid w:val="0032543B"/>
    <w:rsid w:val="00327350"/>
    <w:rsid w:val="00350E27"/>
    <w:rsid w:val="00394B3B"/>
    <w:rsid w:val="003A5446"/>
    <w:rsid w:val="0040384A"/>
    <w:rsid w:val="00413B12"/>
    <w:rsid w:val="00431D0D"/>
    <w:rsid w:val="004647E7"/>
    <w:rsid w:val="0047542D"/>
    <w:rsid w:val="004868CB"/>
    <w:rsid w:val="00516107"/>
    <w:rsid w:val="005413F5"/>
    <w:rsid w:val="00543AFD"/>
    <w:rsid w:val="00575770"/>
    <w:rsid w:val="00580A27"/>
    <w:rsid w:val="005B78A3"/>
    <w:rsid w:val="005E0B65"/>
    <w:rsid w:val="005E5DCA"/>
    <w:rsid w:val="0060179F"/>
    <w:rsid w:val="00624EEE"/>
    <w:rsid w:val="00626503"/>
    <w:rsid w:val="006665DC"/>
    <w:rsid w:val="00674960"/>
    <w:rsid w:val="00681BBF"/>
    <w:rsid w:val="006D2D51"/>
    <w:rsid w:val="00712031"/>
    <w:rsid w:val="00717EB5"/>
    <w:rsid w:val="007972B6"/>
    <w:rsid w:val="007D6BF6"/>
    <w:rsid w:val="007E02E2"/>
    <w:rsid w:val="00827A23"/>
    <w:rsid w:val="00845617"/>
    <w:rsid w:val="008953C4"/>
    <w:rsid w:val="008E7DF5"/>
    <w:rsid w:val="008F0FA4"/>
    <w:rsid w:val="008F354D"/>
    <w:rsid w:val="009058BA"/>
    <w:rsid w:val="009072DF"/>
    <w:rsid w:val="00912552"/>
    <w:rsid w:val="00916610"/>
    <w:rsid w:val="00935229"/>
    <w:rsid w:val="0094417C"/>
    <w:rsid w:val="0096556C"/>
    <w:rsid w:val="00983388"/>
    <w:rsid w:val="00987CFC"/>
    <w:rsid w:val="009A1DD7"/>
    <w:rsid w:val="009F087B"/>
    <w:rsid w:val="009F56FE"/>
    <w:rsid w:val="009F6B36"/>
    <w:rsid w:val="00A05267"/>
    <w:rsid w:val="00A21697"/>
    <w:rsid w:val="00A2303D"/>
    <w:rsid w:val="00A72ACB"/>
    <w:rsid w:val="00A870DE"/>
    <w:rsid w:val="00A934E1"/>
    <w:rsid w:val="00A936AB"/>
    <w:rsid w:val="00AA2CD2"/>
    <w:rsid w:val="00AD6933"/>
    <w:rsid w:val="00AE201A"/>
    <w:rsid w:val="00B06D51"/>
    <w:rsid w:val="00B241A9"/>
    <w:rsid w:val="00B35B59"/>
    <w:rsid w:val="00B80E09"/>
    <w:rsid w:val="00B827F6"/>
    <w:rsid w:val="00B853EB"/>
    <w:rsid w:val="00BA6AE9"/>
    <w:rsid w:val="00BC1039"/>
    <w:rsid w:val="00BC7AC4"/>
    <w:rsid w:val="00BF0D7B"/>
    <w:rsid w:val="00C130AF"/>
    <w:rsid w:val="00CF7FBF"/>
    <w:rsid w:val="00D442D4"/>
    <w:rsid w:val="00D7118F"/>
    <w:rsid w:val="00D7369A"/>
    <w:rsid w:val="00D76888"/>
    <w:rsid w:val="00D82FF2"/>
    <w:rsid w:val="00DA52A7"/>
    <w:rsid w:val="00DA678F"/>
    <w:rsid w:val="00DB5599"/>
    <w:rsid w:val="00DD25D1"/>
    <w:rsid w:val="00DE74E6"/>
    <w:rsid w:val="00E20525"/>
    <w:rsid w:val="00E512D0"/>
    <w:rsid w:val="00E56D4F"/>
    <w:rsid w:val="00E66B56"/>
    <w:rsid w:val="00E77E69"/>
    <w:rsid w:val="00EE3744"/>
    <w:rsid w:val="00EE5554"/>
    <w:rsid w:val="00EF5ABF"/>
    <w:rsid w:val="00F0584A"/>
    <w:rsid w:val="00F57547"/>
    <w:rsid w:val="00F85C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54D"/>
  </w:style>
  <w:style w:type="paragraph" w:styleId="Heading1">
    <w:name w:val="heading 1"/>
    <w:basedOn w:val="Normal"/>
    <w:next w:val="Normal"/>
    <w:link w:val="Heading1Char"/>
    <w:uiPriority w:val="9"/>
    <w:qFormat/>
    <w:rsid w:val="002316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DCA"/>
    <w:rPr>
      <w:color w:val="0000FF" w:themeColor="hyperlink"/>
      <w:u w:val="single"/>
    </w:rPr>
  </w:style>
  <w:style w:type="paragraph" w:styleId="ListParagraph">
    <w:name w:val="List Paragraph"/>
    <w:basedOn w:val="Normal"/>
    <w:uiPriority w:val="34"/>
    <w:qFormat/>
    <w:rsid w:val="004647E7"/>
    <w:pPr>
      <w:ind w:left="720"/>
      <w:contextualSpacing/>
    </w:pPr>
  </w:style>
  <w:style w:type="paragraph" w:styleId="Header">
    <w:name w:val="header"/>
    <w:basedOn w:val="Normal"/>
    <w:link w:val="HeaderChar"/>
    <w:uiPriority w:val="99"/>
    <w:unhideWhenUsed/>
    <w:rsid w:val="00AD6933"/>
    <w:pPr>
      <w:tabs>
        <w:tab w:val="center" w:pos="4536"/>
        <w:tab w:val="right" w:pos="9072"/>
      </w:tabs>
      <w:spacing w:after="0" w:line="240" w:lineRule="auto"/>
    </w:pPr>
  </w:style>
  <w:style w:type="character" w:customStyle="1" w:styleId="HeaderChar">
    <w:name w:val="Header Char"/>
    <w:basedOn w:val="DefaultParagraphFont"/>
    <w:link w:val="Header"/>
    <w:uiPriority w:val="99"/>
    <w:rsid w:val="00AD6933"/>
  </w:style>
  <w:style w:type="paragraph" w:styleId="Footer">
    <w:name w:val="footer"/>
    <w:basedOn w:val="Normal"/>
    <w:link w:val="FooterChar"/>
    <w:uiPriority w:val="99"/>
    <w:unhideWhenUsed/>
    <w:rsid w:val="00AD6933"/>
    <w:pPr>
      <w:tabs>
        <w:tab w:val="center" w:pos="4536"/>
        <w:tab w:val="right" w:pos="9072"/>
      </w:tabs>
      <w:spacing w:after="0" w:line="240" w:lineRule="auto"/>
    </w:pPr>
  </w:style>
  <w:style w:type="character" w:customStyle="1" w:styleId="FooterChar">
    <w:name w:val="Footer Char"/>
    <w:basedOn w:val="DefaultParagraphFont"/>
    <w:link w:val="Footer"/>
    <w:uiPriority w:val="99"/>
    <w:rsid w:val="00AD6933"/>
  </w:style>
  <w:style w:type="paragraph" w:styleId="BalloonText">
    <w:name w:val="Balloon Text"/>
    <w:basedOn w:val="Normal"/>
    <w:link w:val="BalloonTextChar"/>
    <w:uiPriority w:val="99"/>
    <w:semiHidden/>
    <w:unhideWhenUsed/>
    <w:rsid w:val="00681B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BBF"/>
    <w:rPr>
      <w:rFonts w:ascii="Tahoma" w:hAnsi="Tahoma" w:cs="Tahoma"/>
      <w:sz w:val="16"/>
      <w:szCs w:val="16"/>
    </w:rPr>
  </w:style>
  <w:style w:type="character" w:customStyle="1" w:styleId="Heading1Char">
    <w:name w:val="Heading 1 Char"/>
    <w:basedOn w:val="DefaultParagraphFont"/>
    <w:link w:val="Heading1"/>
    <w:uiPriority w:val="9"/>
    <w:rsid w:val="0023167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31678"/>
    <w:pPr>
      <w:outlineLvl w:val="9"/>
    </w:pPr>
    <w:rPr>
      <w:lang w:val="en-US"/>
    </w:rPr>
  </w:style>
</w:styles>
</file>

<file path=word/webSettings.xml><?xml version="1.0" encoding="utf-8"?>
<w:webSettings xmlns:r="http://schemas.openxmlformats.org/officeDocument/2006/relationships" xmlns:w="http://schemas.openxmlformats.org/wordprocessingml/2006/main">
  <w:divs>
    <w:div w:id="57220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atsdr.cdc.gov/communityengagement/pdf/PCE_Report_508_FINAL.pdf"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omley.gov.uk/downloads/file/574/children-education-and-families-portfolio-pla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i-global.com/viewtitlesample.aspx?id=207855&amp;ptid=192028&amp;t=The%20Impact%20of%20Social%20Media%20on%20Children&amp;isxn=978152255733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itypopulation.de/en/uk/london/admin/bromley/E43000196__bromley/"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scdc.org.uk/what/national-standar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AB047F-F4DD-4D8A-A731-9E678D192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2150</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14377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2</cp:revision>
  <dcterms:created xsi:type="dcterms:W3CDTF">2023-04-03T12:22:00Z</dcterms:created>
  <dcterms:modified xsi:type="dcterms:W3CDTF">2023-04-03T12:22:00Z</dcterms:modified>
</cp:coreProperties>
</file>