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F3E52" w:rsidRPr="00AD2367" w:rsidRDefault="00CD2B96" w:rsidP="00AD2367">
      <w:pPr>
        <w:jc w:val="center"/>
        <w:rPr>
          <w:rFonts w:ascii="Times New Roman" w:hAnsi="Times New Roman" w:cs="Times New Roman"/>
          <w:b/>
          <w:bCs/>
          <w:i/>
          <w:iCs/>
          <w:sz w:val="28"/>
          <w:szCs w:val="28"/>
        </w:rPr>
      </w:pPr>
      <w:r w:rsidRPr="00AD2367">
        <w:rPr>
          <w:rFonts w:ascii="Times New Roman" w:hAnsi="Times New Roman" w:cs="Times New Roman"/>
          <w:b/>
          <w:bCs/>
          <w:sz w:val="28"/>
          <w:szCs w:val="28"/>
        </w:rPr>
        <w:t xml:space="preserve">A </w:t>
      </w:r>
      <w:r w:rsidR="00F354F4" w:rsidRPr="00AD2367">
        <w:rPr>
          <w:rFonts w:ascii="Times New Roman" w:hAnsi="Times New Roman" w:cs="Times New Roman"/>
          <w:b/>
          <w:bCs/>
          <w:sz w:val="28"/>
          <w:szCs w:val="28"/>
        </w:rPr>
        <w:t>R</w:t>
      </w:r>
      <w:r w:rsidRPr="00AD2367">
        <w:rPr>
          <w:rFonts w:ascii="Times New Roman" w:hAnsi="Times New Roman" w:cs="Times New Roman"/>
          <w:b/>
          <w:bCs/>
          <w:sz w:val="28"/>
          <w:szCs w:val="28"/>
        </w:rPr>
        <w:t xml:space="preserve">eview on </w:t>
      </w:r>
      <w:r w:rsidRPr="00AD2367">
        <w:rPr>
          <w:rFonts w:ascii="Times New Roman" w:hAnsi="Times New Roman" w:cs="Times New Roman"/>
          <w:b/>
          <w:bCs/>
          <w:i/>
          <w:iCs/>
          <w:sz w:val="28"/>
          <w:szCs w:val="28"/>
        </w:rPr>
        <w:t>Factors Affecting Second Language Learning</w:t>
      </w:r>
    </w:p>
    <w:p w:rsidR="00F354F4" w:rsidRPr="00AD2367" w:rsidRDefault="00F354F4" w:rsidP="00AD2367">
      <w:pPr>
        <w:jc w:val="both"/>
        <w:rPr>
          <w:rFonts w:ascii="Times New Roman" w:hAnsi="Times New Roman" w:cs="Times New Roman"/>
          <w:b/>
          <w:bCs/>
        </w:rPr>
      </w:pPr>
    </w:p>
    <w:p w:rsidR="00C01B0C" w:rsidRPr="00AD2367" w:rsidRDefault="00C01B0C" w:rsidP="00AD2367">
      <w:pPr>
        <w:jc w:val="both"/>
        <w:rPr>
          <w:rFonts w:ascii="Times New Roman" w:hAnsi="Times New Roman" w:cs="Times New Roman"/>
        </w:rPr>
      </w:pPr>
      <w:r w:rsidRPr="00AD2367">
        <w:rPr>
          <w:rFonts w:ascii="Times New Roman" w:hAnsi="Times New Roman" w:cs="Times New Roman"/>
          <w:b/>
          <w:bCs/>
        </w:rPr>
        <w:t>Abstract:</w:t>
      </w:r>
      <w:r w:rsidRPr="00AD2367">
        <w:rPr>
          <w:rFonts w:ascii="Times New Roman" w:hAnsi="Times New Roman" w:cs="Times New Roman"/>
        </w:rPr>
        <w:t xml:space="preserve"> This </w:t>
      </w:r>
      <w:r w:rsidR="00F354F4" w:rsidRPr="00AD2367">
        <w:rPr>
          <w:rFonts w:ascii="Times New Roman" w:hAnsi="Times New Roman" w:cs="Times New Roman"/>
        </w:rPr>
        <w:t>article</w:t>
      </w:r>
      <w:r w:rsidRPr="00AD2367">
        <w:rPr>
          <w:rFonts w:ascii="Times New Roman" w:hAnsi="Times New Roman" w:cs="Times New Roman"/>
        </w:rPr>
        <w:t xml:space="preserve"> presents a review of the chapter, “Factors Affecting Second Language Learning” and lay</w:t>
      </w:r>
      <w:r w:rsidR="001E2138" w:rsidRPr="00AD2367">
        <w:rPr>
          <w:rFonts w:ascii="Times New Roman" w:hAnsi="Times New Roman" w:cs="Times New Roman"/>
        </w:rPr>
        <w:t>s</w:t>
      </w:r>
      <w:r w:rsidRPr="00AD2367">
        <w:rPr>
          <w:rFonts w:ascii="Times New Roman" w:hAnsi="Times New Roman" w:cs="Times New Roman"/>
        </w:rPr>
        <w:t xml:space="preserve"> emphasis on discussing the role of age in second language acquisition </w:t>
      </w:r>
      <w:r w:rsidR="00C35687" w:rsidRPr="00AD2367">
        <w:rPr>
          <w:rFonts w:ascii="Times New Roman" w:hAnsi="Times New Roman" w:cs="Times New Roman"/>
        </w:rPr>
        <w:t>based on</w:t>
      </w:r>
      <w:r w:rsidRPr="00AD2367">
        <w:rPr>
          <w:rFonts w:ascii="Times New Roman" w:hAnsi="Times New Roman" w:cs="Times New Roman"/>
        </w:rPr>
        <w:t xml:space="preserve"> </w:t>
      </w:r>
      <w:r w:rsidR="00037587" w:rsidRPr="00AD2367">
        <w:rPr>
          <w:rFonts w:ascii="Times New Roman" w:hAnsi="Times New Roman" w:cs="Times New Roman"/>
        </w:rPr>
        <w:t xml:space="preserve">affirmative and negative </w:t>
      </w:r>
      <w:r w:rsidRPr="00AD2367">
        <w:rPr>
          <w:rFonts w:ascii="Times New Roman" w:hAnsi="Times New Roman" w:cs="Times New Roman"/>
        </w:rPr>
        <w:t xml:space="preserve">studies conducted </w:t>
      </w:r>
      <w:r w:rsidR="00037587" w:rsidRPr="00AD2367">
        <w:rPr>
          <w:rFonts w:ascii="Times New Roman" w:hAnsi="Times New Roman" w:cs="Times New Roman"/>
        </w:rPr>
        <w:t>concerning critical period hypothesis</w:t>
      </w:r>
      <w:r w:rsidR="00F354F4" w:rsidRPr="00AD2367">
        <w:rPr>
          <w:rFonts w:ascii="Times New Roman" w:hAnsi="Times New Roman" w:cs="Times New Roman"/>
        </w:rPr>
        <w:t xml:space="preserve"> </w:t>
      </w:r>
      <w:r w:rsidR="006510F0" w:rsidRPr="00AD2367">
        <w:rPr>
          <w:rFonts w:ascii="Times New Roman" w:hAnsi="Times New Roman" w:cs="Times New Roman"/>
        </w:rPr>
        <w:t>as the study of the age in second or foreign language learning is of great theoretical and practical significance.</w:t>
      </w:r>
      <w:r w:rsidR="00037587" w:rsidRPr="00AD2367">
        <w:rPr>
          <w:rFonts w:ascii="Times New Roman" w:hAnsi="Times New Roman" w:cs="Times New Roman"/>
        </w:rPr>
        <w:t xml:space="preserve"> </w:t>
      </w:r>
      <w:r w:rsidR="00F354F4" w:rsidRPr="00AD2367">
        <w:rPr>
          <w:rFonts w:ascii="Times New Roman" w:hAnsi="Times New Roman" w:cs="Times New Roman"/>
        </w:rPr>
        <w:t xml:space="preserve">After </w:t>
      </w:r>
      <w:r w:rsidR="009D288F" w:rsidRPr="00AD2367">
        <w:rPr>
          <w:rFonts w:ascii="Times New Roman" w:hAnsi="Times New Roman" w:cs="Times New Roman"/>
        </w:rPr>
        <w:t>examin</w:t>
      </w:r>
      <w:r w:rsidR="00F354F4" w:rsidRPr="00AD2367">
        <w:rPr>
          <w:rFonts w:ascii="Times New Roman" w:hAnsi="Times New Roman" w:cs="Times New Roman"/>
        </w:rPr>
        <w:t xml:space="preserve">ing </w:t>
      </w:r>
      <w:r w:rsidR="00F354F4" w:rsidRPr="00AD2367">
        <w:rPr>
          <w:rFonts w:ascii="Times New Roman" w:hAnsi="Times New Roman" w:cs="Times New Roman"/>
        </w:rPr>
        <w:t xml:space="preserve">the </w:t>
      </w:r>
      <w:r w:rsidR="00CE3489" w:rsidRPr="00AD2367">
        <w:rPr>
          <w:rFonts w:ascii="Times New Roman" w:hAnsi="Times New Roman" w:cs="Times New Roman"/>
        </w:rPr>
        <w:t>foundations</w:t>
      </w:r>
      <w:r w:rsidR="009D288F" w:rsidRPr="00AD2367">
        <w:rPr>
          <w:rFonts w:ascii="Times New Roman" w:hAnsi="Times New Roman" w:cs="Times New Roman"/>
        </w:rPr>
        <w:t xml:space="preserve"> of</w:t>
      </w:r>
      <w:r w:rsidR="00F354F4" w:rsidRPr="00AD2367">
        <w:rPr>
          <w:rFonts w:ascii="Times New Roman" w:hAnsi="Times New Roman" w:cs="Times New Roman"/>
        </w:rPr>
        <w:t xml:space="preserve"> the research that is </w:t>
      </w:r>
      <w:r w:rsidR="00F354F4" w:rsidRPr="00AD2367">
        <w:rPr>
          <w:rFonts w:ascii="Times New Roman" w:hAnsi="Times New Roman" w:cs="Times New Roman"/>
        </w:rPr>
        <w:t>functione</w:t>
      </w:r>
      <w:r w:rsidR="00F354F4" w:rsidRPr="00AD2367">
        <w:rPr>
          <w:rFonts w:ascii="Times New Roman" w:hAnsi="Times New Roman" w:cs="Times New Roman"/>
        </w:rPr>
        <w:t>d as evidence in arguments for and against the existence of the Critical Period Hypothesis in second language acquisition</w:t>
      </w:r>
      <w:r w:rsidR="00F354F4" w:rsidRPr="00AD2367">
        <w:rPr>
          <w:rFonts w:ascii="Times New Roman" w:hAnsi="Times New Roman" w:cs="Times New Roman"/>
        </w:rPr>
        <w:t>, i</w:t>
      </w:r>
      <w:r w:rsidR="00C35687" w:rsidRPr="00AD2367">
        <w:rPr>
          <w:rFonts w:ascii="Times New Roman" w:hAnsi="Times New Roman" w:cs="Times New Roman"/>
        </w:rPr>
        <w:t xml:space="preserve">t is concluded that age </w:t>
      </w:r>
      <w:r w:rsidR="00CE3489" w:rsidRPr="00AD2367">
        <w:rPr>
          <w:rFonts w:ascii="Times New Roman" w:hAnsi="Times New Roman" w:cs="Times New Roman"/>
        </w:rPr>
        <w:t>is a key factor</w:t>
      </w:r>
      <w:r w:rsidR="00C35687" w:rsidRPr="00AD2367">
        <w:rPr>
          <w:rFonts w:ascii="Times New Roman" w:hAnsi="Times New Roman" w:cs="Times New Roman"/>
        </w:rPr>
        <w:t xml:space="preserve"> in second language acquisition. </w:t>
      </w:r>
      <w:r w:rsidRPr="00AD2367">
        <w:rPr>
          <w:rFonts w:ascii="Times New Roman" w:hAnsi="Times New Roman" w:cs="Times New Roman"/>
        </w:rPr>
        <w:t xml:space="preserve"> </w:t>
      </w:r>
    </w:p>
    <w:p w:rsidR="00EC0FD4" w:rsidRPr="00AD2367" w:rsidRDefault="00EC0FD4" w:rsidP="00AD2367">
      <w:pPr>
        <w:jc w:val="both"/>
        <w:rPr>
          <w:rFonts w:ascii="Times New Roman" w:hAnsi="Times New Roman" w:cs="Times New Roman"/>
        </w:rPr>
      </w:pPr>
    </w:p>
    <w:p w:rsidR="00060919" w:rsidRPr="00AD2367" w:rsidRDefault="00C01B0C" w:rsidP="00AD2367">
      <w:pPr>
        <w:jc w:val="both"/>
        <w:rPr>
          <w:rFonts w:ascii="Times New Roman" w:hAnsi="Times New Roman" w:cs="Times New Roman"/>
        </w:rPr>
      </w:pPr>
      <w:r w:rsidRPr="00AD2367">
        <w:rPr>
          <w:rFonts w:ascii="Times New Roman" w:hAnsi="Times New Roman" w:cs="Times New Roman"/>
          <w:b/>
          <w:bCs/>
        </w:rPr>
        <w:t xml:space="preserve">Key words: </w:t>
      </w:r>
      <w:r w:rsidRPr="00AD2367">
        <w:rPr>
          <w:rFonts w:ascii="Times New Roman" w:hAnsi="Times New Roman" w:cs="Times New Roman"/>
        </w:rPr>
        <w:t>factors</w:t>
      </w:r>
      <w:r w:rsidR="008A4636" w:rsidRPr="00AD2367">
        <w:rPr>
          <w:rFonts w:ascii="Times New Roman" w:hAnsi="Times New Roman" w:cs="Times New Roman"/>
        </w:rPr>
        <w:t xml:space="preserve">; </w:t>
      </w:r>
      <w:r w:rsidRPr="00AD2367">
        <w:rPr>
          <w:rFonts w:ascii="Times New Roman" w:hAnsi="Times New Roman" w:cs="Times New Roman"/>
        </w:rPr>
        <w:t>age</w:t>
      </w:r>
      <w:r w:rsidR="008A4636" w:rsidRPr="00AD2367">
        <w:rPr>
          <w:rFonts w:ascii="Times New Roman" w:hAnsi="Times New Roman" w:cs="Times New Roman"/>
        </w:rPr>
        <w:t xml:space="preserve">; </w:t>
      </w:r>
      <w:r w:rsidR="008603DC" w:rsidRPr="00AD2367">
        <w:rPr>
          <w:rFonts w:ascii="Times New Roman" w:hAnsi="Times New Roman" w:cs="Times New Roman"/>
        </w:rPr>
        <w:t>critical period hypothesis (</w:t>
      </w:r>
      <w:r w:rsidRPr="00AD2367">
        <w:rPr>
          <w:rFonts w:ascii="Times New Roman" w:hAnsi="Times New Roman" w:cs="Times New Roman"/>
        </w:rPr>
        <w:t>CPH</w:t>
      </w:r>
      <w:r w:rsidR="008603DC" w:rsidRPr="00AD2367">
        <w:rPr>
          <w:rFonts w:ascii="Times New Roman" w:hAnsi="Times New Roman" w:cs="Times New Roman"/>
        </w:rPr>
        <w:t>);</w:t>
      </w:r>
      <w:r w:rsidRPr="00AD2367">
        <w:rPr>
          <w:rFonts w:ascii="Times New Roman" w:hAnsi="Times New Roman" w:cs="Times New Roman"/>
        </w:rPr>
        <w:t xml:space="preserve"> </w:t>
      </w:r>
      <w:r w:rsidR="008A4636" w:rsidRPr="00AD2367">
        <w:rPr>
          <w:rFonts w:ascii="Times New Roman" w:hAnsi="Times New Roman" w:cs="Times New Roman"/>
        </w:rPr>
        <w:t>second language</w:t>
      </w:r>
      <w:r w:rsidR="00C35687" w:rsidRPr="00AD2367">
        <w:rPr>
          <w:rFonts w:ascii="Times New Roman" w:hAnsi="Times New Roman" w:cs="Times New Roman"/>
        </w:rPr>
        <w:t xml:space="preserve"> </w:t>
      </w:r>
      <w:r w:rsidR="008A4636" w:rsidRPr="00AD2367">
        <w:rPr>
          <w:rFonts w:ascii="Times New Roman" w:hAnsi="Times New Roman" w:cs="Times New Roman"/>
        </w:rPr>
        <w:t>acquisition (</w:t>
      </w:r>
      <w:r w:rsidRPr="00AD2367">
        <w:rPr>
          <w:rFonts w:ascii="Times New Roman" w:hAnsi="Times New Roman" w:cs="Times New Roman"/>
        </w:rPr>
        <w:t>SLA</w:t>
      </w:r>
      <w:r w:rsidR="008A4636" w:rsidRPr="00AD2367">
        <w:rPr>
          <w:rFonts w:ascii="Times New Roman" w:hAnsi="Times New Roman" w:cs="Times New Roman"/>
        </w:rPr>
        <w:t>)</w:t>
      </w:r>
      <w:r w:rsidR="00067392" w:rsidRPr="00AD2367">
        <w:rPr>
          <w:rFonts w:ascii="Times New Roman" w:hAnsi="Times New Roman" w:cs="Times New Roman"/>
        </w:rPr>
        <w:t xml:space="preserve"> </w:t>
      </w:r>
    </w:p>
    <w:p w:rsidR="009D288F" w:rsidRPr="00AD2367" w:rsidRDefault="009D288F" w:rsidP="00AD2367">
      <w:pPr>
        <w:jc w:val="both"/>
        <w:rPr>
          <w:rFonts w:ascii="Times New Roman" w:hAnsi="Times New Roman" w:cs="Times New Roman"/>
        </w:rPr>
      </w:pPr>
    </w:p>
    <w:p w:rsidR="00404707" w:rsidRPr="00AD2367" w:rsidRDefault="00404707" w:rsidP="00AD2367">
      <w:pPr>
        <w:jc w:val="both"/>
        <w:rPr>
          <w:rFonts w:ascii="Times New Roman" w:hAnsi="Times New Roman" w:cs="Times New Roman"/>
          <w:b/>
          <w:bCs/>
        </w:rPr>
      </w:pPr>
      <w:r w:rsidRPr="00AD2367">
        <w:rPr>
          <w:rFonts w:ascii="Times New Roman" w:hAnsi="Times New Roman" w:cs="Times New Roman"/>
          <w:b/>
          <w:bCs/>
        </w:rPr>
        <w:t>1. Introduction</w:t>
      </w:r>
    </w:p>
    <w:p w:rsidR="00CE3489" w:rsidRPr="00AD2367" w:rsidRDefault="00C54F3C" w:rsidP="00AD2367">
      <w:pPr>
        <w:jc w:val="both"/>
        <w:rPr>
          <w:rFonts w:ascii="Times New Roman" w:hAnsi="Times New Roman" w:cs="Times New Roman"/>
        </w:rPr>
      </w:pPr>
      <w:r w:rsidRPr="00AD2367">
        <w:rPr>
          <w:rFonts w:ascii="Times New Roman" w:hAnsi="Times New Roman" w:cs="Times New Roman"/>
        </w:rPr>
        <w:t xml:space="preserve">Second language learning is </w:t>
      </w:r>
      <w:r w:rsidR="001E2138" w:rsidRPr="00AD2367">
        <w:rPr>
          <w:rFonts w:ascii="Times New Roman" w:hAnsi="Times New Roman" w:cs="Times New Roman"/>
        </w:rPr>
        <w:t>complicated,</w:t>
      </w:r>
      <w:r w:rsidRPr="00AD2367">
        <w:rPr>
          <w:rFonts w:ascii="Times New Roman" w:hAnsi="Times New Roman" w:cs="Times New Roman"/>
        </w:rPr>
        <w:t xml:space="preserve"> </w:t>
      </w:r>
      <w:r w:rsidR="001E2138" w:rsidRPr="00AD2367">
        <w:rPr>
          <w:rFonts w:ascii="Times New Roman" w:hAnsi="Times New Roman" w:cs="Times New Roman"/>
        </w:rPr>
        <w:t>and each learner has his own characteristics which will influence the outcome of second language learning.</w:t>
      </w:r>
      <w:r w:rsidR="00432995" w:rsidRPr="00AD2367">
        <w:rPr>
          <w:rFonts w:ascii="Times New Roman" w:hAnsi="Times New Roman" w:cs="Times New Roman"/>
        </w:rPr>
        <w:t xml:space="preserve"> </w:t>
      </w:r>
      <w:r w:rsidR="00925473" w:rsidRPr="00AD2367">
        <w:rPr>
          <w:rFonts w:ascii="Times New Roman" w:hAnsi="Times New Roman" w:cs="Times New Roman"/>
        </w:rPr>
        <w:t>In</w:t>
      </w:r>
      <w:r w:rsidR="00AF3E52" w:rsidRPr="00AD2367">
        <w:rPr>
          <w:rFonts w:ascii="Times New Roman" w:hAnsi="Times New Roman" w:cs="Times New Roman"/>
        </w:rPr>
        <w:t xml:space="preserve"> </w:t>
      </w:r>
      <w:r w:rsidR="00431B92" w:rsidRPr="00AD2367">
        <w:rPr>
          <w:rFonts w:ascii="Times New Roman" w:hAnsi="Times New Roman" w:cs="Times New Roman"/>
        </w:rPr>
        <w:t>the second chapter in 2000</w:t>
      </w:r>
      <w:r w:rsidR="00AF3E52" w:rsidRPr="00AD2367">
        <w:rPr>
          <w:rFonts w:ascii="Times New Roman" w:hAnsi="Times New Roman" w:cs="Times New Roman"/>
        </w:rPr>
        <w:t xml:space="preserve">, “Factors Affecting Second Language Learning”, authors Patsy M. </w:t>
      </w:r>
      <w:proofErr w:type="spellStart"/>
      <w:r w:rsidR="00AF3E52" w:rsidRPr="00AD2367">
        <w:rPr>
          <w:rFonts w:ascii="Times New Roman" w:hAnsi="Times New Roman" w:cs="Times New Roman"/>
        </w:rPr>
        <w:t>Lightbrown</w:t>
      </w:r>
      <w:proofErr w:type="spellEnd"/>
      <w:r w:rsidR="00AF3E52" w:rsidRPr="00AD2367">
        <w:rPr>
          <w:rFonts w:ascii="Times New Roman" w:hAnsi="Times New Roman" w:cs="Times New Roman"/>
        </w:rPr>
        <w:t xml:space="preserve"> and Nina Spada</w:t>
      </w:r>
      <w:r w:rsidR="00431B92" w:rsidRPr="00AD2367">
        <w:rPr>
          <w:rFonts w:ascii="Times New Roman" w:hAnsi="Times New Roman" w:cs="Times New Roman"/>
        </w:rPr>
        <w:t xml:space="preserve"> </w:t>
      </w:r>
      <w:r w:rsidR="00B563E5" w:rsidRPr="00AD2367">
        <w:rPr>
          <w:rFonts w:ascii="Times New Roman" w:hAnsi="Times New Roman" w:cs="Times New Roman"/>
        </w:rPr>
        <w:t xml:space="preserve">describe factors involved in second language learning </w:t>
      </w:r>
      <w:r w:rsidR="00404707" w:rsidRPr="00AD2367">
        <w:rPr>
          <w:rFonts w:ascii="Times New Roman" w:hAnsi="Times New Roman" w:cs="Times New Roman"/>
        </w:rPr>
        <w:t xml:space="preserve">which </w:t>
      </w:r>
      <w:r w:rsidR="000A3423" w:rsidRPr="00AD2367">
        <w:rPr>
          <w:rFonts w:ascii="Times New Roman" w:hAnsi="Times New Roman" w:cs="Times New Roman"/>
        </w:rPr>
        <w:t xml:space="preserve">may </w:t>
      </w:r>
      <w:r w:rsidR="000229B9" w:rsidRPr="00AD2367">
        <w:rPr>
          <w:rFonts w:ascii="Times New Roman" w:hAnsi="Times New Roman" w:cs="Times New Roman"/>
        </w:rPr>
        <w:t xml:space="preserve">affect the </w:t>
      </w:r>
      <w:r w:rsidR="00CE3489" w:rsidRPr="00AD2367">
        <w:rPr>
          <w:rFonts w:ascii="Times New Roman" w:hAnsi="Times New Roman" w:cs="Times New Roman"/>
        </w:rPr>
        <w:t>success</w:t>
      </w:r>
      <w:r w:rsidR="000229B9" w:rsidRPr="00AD2367">
        <w:rPr>
          <w:rFonts w:ascii="Times New Roman" w:hAnsi="Times New Roman" w:cs="Times New Roman"/>
        </w:rPr>
        <w:t xml:space="preserve"> of</w:t>
      </w:r>
      <w:r w:rsidR="000A3423" w:rsidRPr="00AD2367">
        <w:rPr>
          <w:rFonts w:ascii="Times New Roman" w:hAnsi="Times New Roman" w:cs="Times New Roman"/>
        </w:rPr>
        <w:t xml:space="preserve"> language acquisition through </w:t>
      </w:r>
      <w:r w:rsidR="00A41944" w:rsidRPr="00AD2367">
        <w:rPr>
          <w:rFonts w:ascii="Times New Roman" w:hAnsi="Times New Roman" w:cs="Times New Roman"/>
        </w:rPr>
        <w:t>demonstrat</w:t>
      </w:r>
      <w:r w:rsidR="000A3423" w:rsidRPr="00AD2367">
        <w:rPr>
          <w:rFonts w:ascii="Times New Roman" w:hAnsi="Times New Roman" w:cs="Times New Roman"/>
        </w:rPr>
        <w:t>ing previous studies</w:t>
      </w:r>
      <w:r w:rsidR="00925473" w:rsidRPr="00AD2367">
        <w:rPr>
          <w:rFonts w:ascii="Times New Roman" w:hAnsi="Times New Roman" w:cs="Times New Roman"/>
        </w:rPr>
        <w:t xml:space="preserve"> </w:t>
      </w:r>
      <w:r w:rsidR="000A3423" w:rsidRPr="00AD2367">
        <w:rPr>
          <w:rFonts w:ascii="Times New Roman" w:hAnsi="Times New Roman" w:cs="Times New Roman"/>
        </w:rPr>
        <w:t xml:space="preserve">on </w:t>
      </w:r>
      <w:r w:rsidR="00C409F2" w:rsidRPr="00AD2367">
        <w:rPr>
          <w:rFonts w:ascii="Times New Roman" w:hAnsi="Times New Roman" w:cs="Times New Roman"/>
        </w:rPr>
        <w:t>factors,</w:t>
      </w:r>
      <w:r w:rsidR="00A41944" w:rsidRPr="00AD2367">
        <w:rPr>
          <w:rFonts w:ascii="Times New Roman" w:hAnsi="Times New Roman" w:cs="Times New Roman"/>
        </w:rPr>
        <w:t xml:space="preserve"> </w:t>
      </w:r>
      <w:r w:rsidR="00C409F2" w:rsidRPr="00AD2367">
        <w:rPr>
          <w:rFonts w:ascii="Times New Roman" w:hAnsi="Times New Roman" w:cs="Times New Roman"/>
        </w:rPr>
        <w:t>like motivations, attitude</w:t>
      </w:r>
      <w:r w:rsidR="005E0E53">
        <w:rPr>
          <w:rFonts w:ascii="Times New Roman" w:hAnsi="Times New Roman" w:cs="Times New Roman"/>
        </w:rPr>
        <w:t>,</w:t>
      </w:r>
      <w:r w:rsidR="00C409F2" w:rsidRPr="00AD2367">
        <w:rPr>
          <w:rFonts w:ascii="Times New Roman" w:hAnsi="Times New Roman" w:cs="Times New Roman"/>
        </w:rPr>
        <w:t xml:space="preserve"> and age. </w:t>
      </w:r>
      <w:r w:rsidR="001168F9" w:rsidRPr="00AD2367">
        <w:rPr>
          <w:rFonts w:ascii="Times New Roman" w:hAnsi="Times New Roman" w:cs="Times New Roman"/>
        </w:rPr>
        <w:t>I</w:t>
      </w:r>
      <w:r w:rsidR="000229B9" w:rsidRPr="00AD2367">
        <w:rPr>
          <w:rFonts w:ascii="Times New Roman" w:hAnsi="Times New Roman" w:cs="Times New Roman"/>
        </w:rPr>
        <w:t xml:space="preserve">t is concluded that the findings of </w:t>
      </w:r>
      <w:r w:rsidR="001168F9" w:rsidRPr="00AD2367">
        <w:rPr>
          <w:rFonts w:ascii="Times New Roman" w:hAnsi="Times New Roman" w:cs="Times New Roman"/>
        </w:rPr>
        <w:t xml:space="preserve">previous </w:t>
      </w:r>
      <w:r w:rsidR="000229B9" w:rsidRPr="00AD2367">
        <w:rPr>
          <w:rFonts w:ascii="Times New Roman" w:hAnsi="Times New Roman" w:cs="Times New Roman"/>
        </w:rPr>
        <w:t xml:space="preserve">research are not completely satisfactory because it is difficult to investigate individual learner variables </w:t>
      </w:r>
      <w:r w:rsidR="001168F9" w:rsidRPr="00AD2367">
        <w:rPr>
          <w:rFonts w:ascii="Times New Roman" w:hAnsi="Times New Roman" w:cs="Times New Roman"/>
        </w:rPr>
        <w:t>owing to</w:t>
      </w:r>
      <w:r w:rsidR="000229B9" w:rsidRPr="00AD2367">
        <w:rPr>
          <w:rFonts w:ascii="Times New Roman" w:hAnsi="Times New Roman" w:cs="Times New Roman"/>
        </w:rPr>
        <w:t xml:space="preserve"> the </w:t>
      </w:r>
      <w:r w:rsidR="001168F9" w:rsidRPr="00AD2367">
        <w:rPr>
          <w:rFonts w:ascii="Times New Roman" w:hAnsi="Times New Roman" w:cs="Times New Roman"/>
        </w:rPr>
        <w:t>shortage</w:t>
      </w:r>
      <w:r w:rsidR="000229B9" w:rsidRPr="00AD2367">
        <w:rPr>
          <w:rFonts w:ascii="Times New Roman" w:hAnsi="Times New Roman" w:cs="Times New Roman"/>
        </w:rPr>
        <w:t xml:space="preserve"> of </w:t>
      </w:r>
      <w:r w:rsidR="001168F9" w:rsidRPr="00AD2367">
        <w:rPr>
          <w:rFonts w:ascii="Times New Roman" w:hAnsi="Times New Roman" w:cs="Times New Roman"/>
        </w:rPr>
        <w:t>plain</w:t>
      </w:r>
      <w:r w:rsidR="000229B9" w:rsidRPr="00AD2367">
        <w:rPr>
          <w:rFonts w:ascii="Times New Roman" w:hAnsi="Times New Roman" w:cs="Times New Roman"/>
        </w:rPr>
        <w:t xml:space="preserve"> definitions and methods for the individual characteristics as well as the profound </w:t>
      </w:r>
      <w:r w:rsidR="001168F9" w:rsidRPr="00AD2367">
        <w:rPr>
          <w:rFonts w:ascii="Times New Roman" w:hAnsi="Times New Roman" w:cs="Times New Roman"/>
        </w:rPr>
        <w:t>correlation</w:t>
      </w:r>
      <w:r w:rsidR="000229B9" w:rsidRPr="00AD2367">
        <w:rPr>
          <w:rFonts w:ascii="Times New Roman" w:hAnsi="Times New Roman" w:cs="Times New Roman"/>
        </w:rPr>
        <w:t xml:space="preserve"> among learner variables. </w:t>
      </w:r>
      <w:r w:rsidR="00BD53E3" w:rsidRPr="00AD2367">
        <w:rPr>
          <w:rFonts w:ascii="Times New Roman" w:hAnsi="Times New Roman" w:cs="Times New Roman"/>
        </w:rPr>
        <w:t>In all, this chapter is a review of the factors</w:t>
      </w:r>
      <w:r w:rsidR="00C409F2" w:rsidRPr="00AD2367">
        <w:rPr>
          <w:rFonts w:ascii="Times New Roman" w:hAnsi="Times New Roman" w:cs="Times New Roman"/>
        </w:rPr>
        <w:t xml:space="preserve"> which play important role</w:t>
      </w:r>
      <w:r w:rsidR="00CE3489" w:rsidRPr="00AD2367">
        <w:rPr>
          <w:rFonts w:ascii="Times New Roman" w:hAnsi="Times New Roman" w:cs="Times New Roman"/>
        </w:rPr>
        <w:t>s</w:t>
      </w:r>
      <w:r w:rsidR="00C409F2" w:rsidRPr="00AD2367">
        <w:rPr>
          <w:rFonts w:ascii="Times New Roman" w:hAnsi="Times New Roman" w:cs="Times New Roman"/>
        </w:rPr>
        <w:t xml:space="preserve"> in </w:t>
      </w:r>
      <w:r w:rsidR="004D38C6">
        <w:rPr>
          <w:rFonts w:ascii="Times New Roman" w:hAnsi="Times New Roman" w:cs="Times New Roman"/>
        </w:rPr>
        <w:t>second language</w:t>
      </w:r>
      <w:r w:rsidR="00C409F2" w:rsidRPr="00AD2367">
        <w:rPr>
          <w:rFonts w:ascii="Times New Roman" w:hAnsi="Times New Roman" w:cs="Times New Roman"/>
        </w:rPr>
        <w:t xml:space="preserve"> learning and illustrates studies conducted on each factor in a comprehensive way. </w:t>
      </w:r>
      <w:r w:rsidR="00251B75" w:rsidRPr="00AD2367">
        <w:rPr>
          <w:rFonts w:ascii="Times New Roman" w:hAnsi="Times New Roman" w:cs="Times New Roman"/>
        </w:rPr>
        <w:t xml:space="preserve">Although most of the research on each factor </w:t>
      </w:r>
      <w:r w:rsidR="005E0E53">
        <w:rPr>
          <w:rFonts w:ascii="Times New Roman" w:hAnsi="Times New Roman" w:cs="Times New Roman"/>
        </w:rPr>
        <w:t>is</w:t>
      </w:r>
      <w:r w:rsidR="00251B75" w:rsidRPr="00AD2367">
        <w:rPr>
          <w:rFonts w:ascii="Times New Roman" w:hAnsi="Times New Roman" w:cs="Times New Roman"/>
        </w:rPr>
        <w:t xml:space="preserve"> inconsistent or even contradictory with each other, </w:t>
      </w:r>
      <w:r w:rsidR="001168F9" w:rsidRPr="00AD2367">
        <w:rPr>
          <w:rFonts w:ascii="Times New Roman" w:hAnsi="Times New Roman" w:cs="Times New Roman"/>
        </w:rPr>
        <w:t xml:space="preserve">the author still believes that </w:t>
      </w:r>
      <w:r w:rsidR="00251B75" w:rsidRPr="00AD2367">
        <w:rPr>
          <w:rFonts w:ascii="Times New Roman" w:hAnsi="Times New Roman" w:cs="Times New Roman"/>
        </w:rPr>
        <w:t xml:space="preserve">the results of those studies offer </w:t>
      </w:r>
      <w:r w:rsidR="004D38C6">
        <w:rPr>
          <w:rFonts w:ascii="Times New Roman" w:hAnsi="Times New Roman" w:cs="Times New Roman"/>
        </w:rPr>
        <w:t>deeper</w:t>
      </w:r>
      <w:r w:rsidR="00251B75" w:rsidRPr="00AD2367">
        <w:rPr>
          <w:rFonts w:ascii="Times New Roman" w:hAnsi="Times New Roman" w:cs="Times New Roman"/>
        </w:rPr>
        <w:t xml:space="preserve"> insights for language educators to </w:t>
      </w:r>
      <w:r w:rsidR="00202504">
        <w:rPr>
          <w:rFonts w:ascii="Times New Roman" w:hAnsi="Times New Roman" w:cs="Times New Roman"/>
        </w:rPr>
        <w:t>pay attention to</w:t>
      </w:r>
      <w:r w:rsidR="00251B75" w:rsidRPr="00AD2367">
        <w:rPr>
          <w:rFonts w:ascii="Times New Roman" w:hAnsi="Times New Roman" w:cs="Times New Roman"/>
        </w:rPr>
        <w:t xml:space="preserve"> factors on the success of language learning. Accordingly, it will provide guidelines for language teachers to </w:t>
      </w:r>
      <w:r w:rsidR="00271B71" w:rsidRPr="00AD2367">
        <w:rPr>
          <w:rFonts w:ascii="Times New Roman" w:hAnsi="Times New Roman" w:cs="Times New Roman"/>
        </w:rPr>
        <w:t xml:space="preserve">take into consideration those factors to construct a learning </w:t>
      </w:r>
      <w:r w:rsidR="004D38C6">
        <w:rPr>
          <w:rFonts w:ascii="Times New Roman" w:hAnsi="Times New Roman" w:cs="Times New Roman"/>
        </w:rPr>
        <w:t>atmosphere</w:t>
      </w:r>
      <w:r w:rsidR="00271B71" w:rsidRPr="00AD2367">
        <w:rPr>
          <w:rFonts w:ascii="Times New Roman" w:hAnsi="Times New Roman" w:cs="Times New Roman"/>
        </w:rPr>
        <w:t xml:space="preserve"> in which ideally language learners can succeed in learning a second or a foreign language.</w:t>
      </w:r>
      <w:r w:rsidR="00925473" w:rsidRPr="00AD2367">
        <w:rPr>
          <w:rFonts w:ascii="Times New Roman" w:hAnsi="Times New Roman" w:cs="Times New Roman"/>
        </w:rPr>
        <w:t xml:space="preserve"> This article will begin with factors in second language learning </w:t>
      </w:r>
      <w:r w:rsidR="004D38C6">
        <w:rPr>
          <w:rFonts w:ascii="Times New Roman" w:hAnsi="Times New Roman" w:cs="Times New Roman"/>
        </w:rPr>
        <w:t>according to</w:t>
      </w:r>
      <w:r w:rsidR="00925473" w:rsidRPr="00AD2367">
        <w:rPr>
          <w:rFonts w:ascii="Times New Roman" w:hAnsi="Times New Roman" w:cs="Times New Roman"/>
        </w:rPr>
        <w:t xml:space="preserve"> the chapter and then </w:t>
      </w:r>
      <w:r w:rsidR="00CE3489" w:rsidRPr="00AD2367">
        <w:rPr>
          <w:rFonts w:ascii="Times New Roman" w:hAnsi="Times New Roman" w:cs="Times New Roman"/>
        </w:rPr>
        <w:t>put</w:t>
      </w:r>
      <w:r w:rsidR="00AE0D31" w:rsidRPr="00AD2367">
        <w:rPr>
          <w:rFonts w:ascii="Times New Roman" w:hAnsi="Times New Roman" w:cs="Times New Roman"/>
        </w:rPr>
        <w:t xml:space="preserve"> emphasis on discussing</w:t>
      </w:r>
      <w:r w:rsidR="00925473" w:rsidRPr="00AD2367">
        <w:rPr>
          <w:rFonts w:ascii="Times New Roman" w:hAnsi="Times New Roman" w:cs="Times New Roman"/>
        </w:rPr>
        <w:t xml:space="preserve"> the role of age</w:t>
      </w:r>
      <w:r w:rsidR="00AE0D31" w:rsidRPr="00AD2367">
        <w:rPr>
          <w:rFonts w:ascii="Times New Roman" w:hAnsi="Times New Roman" w:cs="Times New Roman"/>
        </w:rPr>
        <w:t xml:space="preserve"> by analyzing previous studies. </w:t>
      </w:r>
    </w:p>
    <w:p w:rsidR="00BD53E3" w:rsidRPr="00AD2367" w:rsidRDefault="00AE0D31" w:rsidP="00AD2367">
      <w:pPr>
        <w:jc w:val="both"/>
        <w:rPr>
          <w:rFonts w:ascii="Times New Roman" w:hAnsi="Times New Roman" w:cs="Times New Roman"/>
        </w:rPr>
      </w:pPr>
      <w:r w:rsidRPr="00AD2367">
        <w:rPr>
          <w:rFonts w:ascii="Times New Roman" w:hAnsi="Times New Roman" w:cs="Times New Roman"/>
        </w:rPr>
        <w:t xml:space="preserve"> </w:t>
      </w:r>
      <w:r w:rsidR="00925473" w:rsidRPr="00AD2367">
        <w:rPr>
          <w:rFonts w:ascii="Times New Roman" w:hAnsi="Times New Roman" w:cs="Times New Roman"/>
        </w:rPr>
        <w:t xml:space="preserve">  </w:t>
      </w:r>
    </w:p>
    <w:p w:rsidR="00C83F51" w:rsidRPr="00AD2367" w:rsidRDefault="00404707" w:rsidP="00AD2367">
      <w:pPr>
        <w:jc w:val="both"/>
        <w:rPr>
          <w:rFonts w:ascii="Times New Roman" w:hAnsi="Times New Roman" w:cs="Times New Roman"/>
          <w:b/>
          <w:bCs/>
        </w:rPr>
      </w:pPr>
      <w:r w:rsidRPr="00AD2367">
        <w:rPr>
          <w:rFonts w:ascii="Times New Roman" w:hAnsi="Times New Roman" w:cs="Times New Roman"/>
          <w:b/>
          <w:bCs/>
        </w:rPr>
        <w:t xml:space="preserve">2. </w:t>
      </w:r>
      <w:r w:rsidR="00925473" w:rsidRPr="00AD2367">
        <w:rPr>
          <w:rFonts w:ascii="Times New Roman" w:hAnsi="Times New Roman" w:cs="Times New Roman"/>
          <w:b/>
          <w:bCs/>
        </w:rPr>
        <w:t>Factors in second language learning</w:t>
      </w:r>
      <w:r w:rsidR="00C83F51" w:rsidRPr="00AD2367">
        <w:rPr>
          <w:rFonts w:ascii="Times New Roman" w:hAnsi="Times New Roman" w:cs="Times New Roman"/>
          <w:b/>
          <w:bCs/>
        </w:rPr>
        <w:t xml:space="preserve"> </w:t>
      </w:r>
    </w:p>
    <w:p w:rsidR="00095757" w:rsidRPr="00AD2367" w:rsidRDefault="00C813A9" w:rsidP="00AD2367">
      <w:pPr>
        <w:jc w:val="both"/>
        <w:rPr>
          <w:rFonts w:ascii="Times New Roman" w:hAnsi="Times New Roman" w:cs="Times New Roman"/>
        </w:rPr>
      </w:pPr>
      <w:r w:rsidRPr="00AD2367">
        <w:rPr>
          <w:rFonts w:ascii="Times New Roman" w:hAnsi="Times New Roman" w:cs="Times New Roman"/>
        </w:rPr>
        <w:t xml:space="preserve">It is believed that learners possess certain characteristics which </w:t>
      </w:r>
      <w:r w:rsidR="00BC63F0" w:rsidRPr="00AD2367">
        <w:rPr>
          <w:rFonts w:ascii="Times New Roman" w:hAnsi="Times New Roman" w:cs="Times New Roman"/>
        </w:rPr>
        <w:t>affect</w:t>
      </w:r>
      <w:r w:rsidRPr="00AD2367">
        <w:rPr>
          <w:rFonts w:ascii="Times New Roman" w:hAnsi="Times New Roman" w:cs="Times New Roman"/>
        </w:rPr>
        <w:t xml:space="preserve"> the </w:t>
      </w:r>
      <w:r w:rsidR="00CE3489" w:rsidRPr="00AD2367">
        <w:rPr>
          <w:rFonts w:ascii="Times New Roman" w:hAnsi="Times New Roman" w:cs="Times New Roman"/>
        </w:rPr>
        <w:t>proficiency</w:t>
      </w:r>
      <w:r w:rsidRPr="00AD2367">
        <w:rPr>
          <w:rFonts w:ascii="Times New Roman" w:hAnsi="Times New Roman" w:cs="Times New Roman"/>
        </w:rPr>
        <w:t xml:space="preserve"> of their language learning. </w:t>
      </w:r>
      <w:r w:rsidR="002F47AE" w:rsidRPr="00AD2367">
        <w:rPr>
          <w:rFonts w:ascii="Times New Roman" w:hAnsi="Times New Roman" w:cs="Times New Roman"/>
        </w:rPr>
        <w:t>In th</w:t>
      </w:r>
      <w:r w:rsidR="00CE3489" w:rsidRPr="00AD2367">
        <w:rPr>
          <w:rFonts w:ascii="Times New Roman" w:hAnsi="Times New Roman" w:cs="Times New Roman"/>
        </w:rPr>
        <w:t>e</w:t>
      </w:r>
      <w:r w:rsidR="002F47AE" w:rsidRPr="00AD2367">
        <w:rPr>
          <w:rFonts w:ascii="Times New Roman" w:hAnsi="Times New Roman" w:cs="Times New Roman"/>
        </w:rPr>
        <w:t xml:space="preserve"> chapter, the authors give a detailed explanation about the factors which are widely </w:t>
      </w:r>
      <w:r w:rsidR="00101135" w:rsidRPr="00AD2367">
        <w:rPr>
          <w:rFonts w:ascii="Times New Roman" w:hAnsi="Times New Roman" w:cs="Times New Roman"/>
        </w:rPr>
        <w:t>accepted</w:t>
      </w:r>
      <w:r w:rsidR="002F47AE" w:rsidRPr="00AD2367">
        <w:rPr>
          <w:rFonts w:ascii="Times New Roman" w:hAnsi="Times New Roman" w:cs="Times New Roman"/>
        </w:rPr>
        <w:t xml:space="preserve"> to influence the success of second language acquisition. These factors </w:t>
      </w:r>
      <w:r w:rsidR="00101135" w:rsidRPr="00AD2367">
        <w:rPr>
          <w:rFonts w:ascii="Times New Roman" w:hAnsi="Times New Roman" w:cs="Times New Roman"/>
        </w:rPr>
        <w:t>include</w:t>
      </w:r>
      <w:r w:rsidR="002F47AE" w:rsidRPr="00AD2367">
        <w:rPr>
          <w:rFonts w:ascii="Times New Roman" w:hAnsi="Times New Roman" w:cs="Times New Roman"/>
        </w:rPr>
        <w:t xml:space="preserve"> intelligence, aptitude, personality, motivation and attitude, learner preferences, learner beliefs as well as age of acquisition. </w:t>
      </w:r>
      <w:r w:rsidR="00E35BE9" w:rsidRPr="00AD2367">
        <w:rPr>
          <w:rFonts w:ascii="Times New Roman" w:hAnsi="Times New Roman" w:cs="Times New Roman"/>
        </w:rPr>
        <w:t>According to some studies</w:t>
      </w:r>
      <w:r w:rsidR="00CE3489" w:rsidRPr="00AD2367">
        <w:rPr>
          <w:rFonts w:ascii="Times New Roman" w:hAnsi="Times New Roman" w:cs="Times New Roman"/>
        </w:rPr>
        <w:t>,</w:t>
      </w:r>
      <w:r w:rsidR="00E35BE9" w:rsidRPr="00AD2367">
        <w:rPr>
          <w:rFonts w:ascii="Times New Roman" w:hAnsi="Times New Roman" w:cs="Times New Roman"/>
        </w:rPr>
        <w:t xml:space="preserve"> it is proved that i</w:t>
      </w:r>
      <w:r w:rsidR="00AE0D31" w:rsidRPr="00AD2367">
        <w:rPr>
          <w:rFonts w:ascii="Times New Roman" w:hAnsi="Times New Roman" w:cs="Times New Roman"/>
        </w:rPr>
        <w:t xml:space="preserve">ntelligence which refers to one’s ability to learn, understand and deal with new situations is </w:t>
      </w:r>
      <w:r w:rsidR="00B322E9" w:rsidRPr="00AD2367">
        <w:rPr>
          <w:rFonts w:ascii="Times New Roman" w:hAnsi="Times New Roman" w:cs="Times New Roman"/>
        </w:rPr>
        <w:t xml:space="preserve">strongly related to certain kinds of second </w:t>
      </w:r>
      <w:r w:rsidR="00B322E9" w:rsidRPr="00AD2367">
        <w:rPr>
          <w:rFonts w:ascii="Times New Roman" w:hAnsi="Times New Roman" w:cs="Times New Roman"/>
        </w:rPr>
        <w:lastRenderedPageBreak/>
        <w:t>language abilities.</w:t>
      </w:r>
      <w:r w:rsidR="00AE0D31" w:rsidRPr="00AD2367">
        <w:rPr>
          <w:rFonts w:ascii="Times New Roman" w:hAnsi="Times New Roman" w:cs="Times New Roman"/>
        </w:rPr>
        <w:t xml:space="preserve"> </w:t>
      </w:r>
      <w:r w:rsidR="00E35BE9" w:rsidRPr="00AD2367">
        <w:rPr>
          <w:rFonts w:ascii="Times New Roman" w:hAnsi="Times New Roman" w:cs="Times New Roman"/>
        </w:rPr>
        <w:t>A</w:t>
      </w:r>
      <w:r w:rsidR="009472DB" w:rsidRPr="00AD2367">
        <w:rPr>
          <w:rFonts w:ascii="Times New Roman" w:hAnsi="Times New Roman" w:cs="Times New Roman"/>
        </w:rPr>
        <w:t xml:space="preserve">ptitude denoting one’s capability in </w:t>
      </w:r>
      <w:r w:rsidR="004D38C6">
        <w:rPr>
          <w:rFonts w:ascii="Times New Roman" w:hAnsi="Times New Roman" w:cs="Times New Roman"/>
        </w:rPr>
        <w:t xml:space="preserve">learning a </w:t>
      </w:r>
      <w:r w:rsidR="009472DB" w:rsidRPr="00AD2367">
        <w:rPr>
          <w:rFonts w:ascii="Times New Roman" w:hAnsi="Times New Roman" w:cs="Times New Roman"/>
        </w:rPr>
        <w:t xml:space="preserve">language </w:t>
      </w:r>
      <w:r w:rsidR="00E35BE9" w:rsidRPr="00AD2367">
        <w:rPr>
          <w:rFonts w:ascii="Times New Roman" w:hAnsi="Times New Roman" w:cs="Times New Roman"/>
        </w:rPr>
        <w:t xml:space="preserve">is also </w:t>
      </w:r>
      <w:r w:rsidR="00D01039" w:rsidRPr="00AD2367">
        <w:rPr>
          <w:rFonts w:ascii="Times New Roman" w:hAnsi="Times New Roman" w:cs="Times New Roman"/>
        </w:rPr>
        <w:t>believed to be relevant to second language acquisition. P</w:t>
      </w:r>
      <w:r w:rsidR="009472DB" w:rsidRPr="00AD2367">
        <w:rPr>
          <w:rFonts w:ascii="Times New Roman" w:hAnsi="Times New Roman" w:cs="Times New Roman"/>
        </w:rPr>
        <w:t>ersonality concerning one’s personal characteristics</w:t>
      </w:r>
      <w:r w:rsidR="00D01039" w:rsidRPr="00AD2367">
        <w:rPr>
          <w:rFonts w:ascii="Times New Roman" w:hAnsi="Times New Roman" w:cs="Times New Roman"/>
        </w:rPr>
        <w:t xml:space="preserve"> will also play a role in second language acquisition. For example, according to common observation, an </w:t>
      </w:r>
      <w:r w:rsidR="009472DB" w:rsidRPr="00AD2367">
        <w:rPr>
          <w:rFonts w:ascii="Times New Roman" w:hAnsi="Times New Roman" w:cs="Times New Roman"/>
        </w:rPr>
        <w:t xml:space="preserve">extroverted </w:t>
      </w:r>
      <w:r w:rsidR="00D01039" w:rsidRPr="00AD2367">
        <w:rPr>
          <w:rFonts w:ascii="Times New Roman" w:hAnsi="Times New Roman" w:cs="Times New Roman"/>
        </w:rPr>
        <w:t>person tend</w:t>
      </w:r>
      <w:r w:rsidR="00095757" w:rsidRPr="00AD2367">
        <w:rPr>
          <w:rFonts w:ascii="Times New Roman" w:hAnsi="Times New Roman" w:cs="Times New Roman"/>
        </w:rPr>
        <w:t>s</w:t>
      </w:r>
      <w:r w:rsidR="00D01039" w:rsidRPr="00AD2367">
        <w:rPr>
          <w:rFonts w:ascii="Times New Roman" w:hAnsi="Times New Roman" w:cs="Times New Roman"/>
        </w:rPr>
        <w:t xml:space="preserve"> to </w:t>
      </w:r>
      <w:r w:rsidR="00095757" w:rsidRPr="00AD2367">
        <w:rPr>
          <w:rFonts w:ascii="Times New Roman" w:hAnsi="Times New Roman" w:cs="Times New Roman"/>
        </w:rPr>
        <w:t>be more suitable</w:t>
      </w:r>
      <w:r w:rsidR="00D01039" w:rsidRPr="00AD2367">
        <w:rPr>
          <w:rFonts w:ascii="Times New Roman" w:hAnsi="Times New Roman" w:cs="Times New Roman"/>
        </w:rPr>
        <w:t xml:space="preserve"> in language learning than</w:t>
      </w:r>
      <w:r w:rsidR="009472DB" w:rsidRPr="00AD2367">
        <w:rPr>
          <w:rFonts w:ascii="Times New Roman" w:hAnsi="Times New Roman" w:cs="Times New Roman"/>
        </w:rPr>
        <w:t xml:space="preserve"> </w:t>
      </w:r>
      <w:r w:rsidR="00095757" w:rsidRPr="00AD2367">
        <w:rPr>
          <w:rFonts w:ascii="Times New Roman" w:hAnsi="Times New Roman" w:cs="Times New Roman"/>
        </w:rPr>
        <w:t xml:space="preserve">an </w:t>
      </w:r>
      <w:r w:rsidR="009472DB" w:rsidRPr="00AD2367">
        <w:rPr>
          <w:rFonts w:ascii="Times New Roman" w:hAnsi="Times New Roman" w:cs="Times New Roman"/>
        </w:rPr>
        <w:t xml:space="preserve">introverted </w:t>
      </w:r>
      <w:r w:rsidR="00D01039" w:rsidRPr="00AD2367">
        <w:rPr>
          <w:rFonts w:ascii="Times New Roman" w:hAnsi="Times New Roman" w:cs="Times New Roman"/>
        </w:rPr>
        <w:t>one. M</w:t>
      </w:r>
      <w:r w:rsidR="009472DB" w:rsidRPr="00AD2367">
        <w:rPr>
          <w:rFonts w:ascii="Times New Roman" w:hAnsi="Times New Roman" w:cs="Times New Roman"/>
        </w:rPr>
        <w:t>otivation</w:t>
      </w:r>
      <w:r w:rsidR="00D01039" w:rsidRPr="00AD2367">
        <w:rPr>
          <w:rFonts w:ascii="Times New Roman" w:hAnsi="Times New Roman" w:cs="Times New Roman"/>
        </w:rPr>
        <w:t xml:space="preserve"> being </w:t>
      </w:r>
      <w:r w:rsidR="00C7587A" w:rsidRPr="00AD2367">
        <w:rPr>
          <w:rFonts w:ascii="Times New Roman" w:hAnsi="Times New Roman" w:cs="Times New Roman"/>
        </w:rPr>
        <w:t>l</w:t>
      </w:r>
      <w:r w:rsidR="00C7587A" w:rsidRPr="00AD2367">
        <w:rPr>
          <w:rFonts w:ascii="Times New Roman" w:hAnsi="Times New Roman" w:cs="Times New Roman"/>
        </w:rPr>
        <w:t>earners</w:t>
      </w:r>
      <w:r w:rsidR="00C7587A" w:rsidRPr="00AD2367">
        <w:rPr>
          <w:rFonts w:ascii="Times New Roman" w:hAnsi="Times New Roman" w:cs="Times New Roman"/>
        </w:rPr>
        <w:t>’</w:t>
      </w:r>
      <w:r w:rsidR="00C7587A" w:rsidRPr="00AD2367">
        <w:rPr>
          <w:rFonts w:ascii="Times New Roman" w:hAnsi="Times New Roman" w:cs="Times New Roman"/>
        </w:rPr>
        <w:t xml:space="preserve"> desire </w:t>
      </w:r>
      <w:r w:rsidR="00C7587A" w:rsidRPr="00AD2367">
        <w:rPr>
          <w:rFonts w:ascii="Times New Roman" w:hAnsi="Times New Roman" w:cs="Times New Roman"/>
        </w:rPr>
        <w:t xml:space="preserve">and stimulus </w:t>
      </w:r>
      <w:r w:rsidR="00C7587A" w:rsidRPr="00AD2367">
        <w:rPr>
          <w:rFonts w:ascii="Times New Roman" w:hAnsi="Times New Roman" w:cs="Times New Roman"/>
        </w:rPr>
        <w:t xml:space="preserve">for learning a foreign language </w:t>
      </w:r>
      <w:r w:rsidR="00D01039" w:rsidRPr="00AD2367">
        <w:rPr>
          <w:rFonts w:ascii="Times New Roman" w:hAnsi="Times New Roman" w:cs="Times New Roman"/>
        </w:rPr>
        <w:t>is a hot</w:t>
      </w:r>
      <w:r w:rsidR="005E0E53">
        <w:rPr>
          <w:rFonts w:ascii="Times New Roman" w:hAnsi="Times New Roman" w:cs="Times New Roman"/>
        </w:rPr>
        <w:t>ly</w:t>
      </w:r>
      <w:r w:rsidR="00D01039" w:rsidRPr="00AD2367">
        <w:rPr>
          <w:rFonts w:ascii="Times New Roman" w:hAnsi="Times New Roman" w:cs="Times New Roman"/>
        </w:rPr>
        <w:t xml:space="preserve"> debated factor. </w:t>
      </w:r>
      <w:r w:rsidR="00095757" w:rsidRPr="00AD2367">
        <w:rPr>
          <w:rFonts w:ascii="Times New Roman" w:hAnsi="Times New Roman" w:cs="Times New Roman"/>
        </w:rPr>
        <w:t xml:space="preserve">Two types of motivation, namely, integrative motivation and instrumental motivation (Gardner, Wallace Lambert,1972), have shown to be </w:t>
      </w:r>
      <w:r w:rsidR="004A2C0D" w:rsidRPr="00AD2367">
        <w:rPr>
          <w:rFonts w:ascii="Times New Roman" w:hAnsi="Times New Roman" w:cs="Times New Roman"/>
        </w:rPr>
        <w:t>linked with</w:t>
      </w:r>
      <w:r w:rsidR="00095757" w:rsidRPr="00AD2367">
        <w:rPr>
          <w:rFonts w:ascii="Times New Roman" w:hAnsi="Times New Roman" w:cs="Times New Roman"/>
        </w:rPr>
        <w:t xml:space="preserve"> second language learning by research. </w:t>
      </w:r>
      <w:r w:rsidR="00C945E9" w:rsidRPr="00AD2367">
        <w:rPr>
          <w:rFonts w:ascii="Times New Roman" w:hAnsi="Times New Roman" w:cs="Times New Roman"/>
        </w:rPr>
        <w:t xml:space="preserve">It is founded that </w:t>
      </w:r>
      <w:r w:rsidR="004A2C0D" w:rsidRPr="00AD2367">
        <w:rPr>
          <w:rFonts w:ascii="Times New Roman" w:hAnsi="Times New Roman" w:cs="Times New Roman"/>
        </w:rPr>
        <w:t xml:space="preserve">positive attitudes and motivation </w:t>
      </w:r>
      <w:r w:rsidR="00424D68">
        <w:rPr>
          <w:rFonts w:ascii="Times New Roman" w:hAnsi="Times New Roman" w:cs="Times New Roman"/>
        </w:rPr>
        <w:t>are</w:t>
      </w:r>
      <w:r w:rsidR="00934EA4">
        <w:rPr>
          <w:rFonts w:ascii="Times New Roman" w:hAnsi="Times New Roman" w:cs="Times New Roman"/>
        </w:rPr>
        <w:t xml:space="preserve"> likely to generate the</w:t>
      </w:r>
      <w:r w:rsidR="004A2C0D" w:rsidRPr="00AD2367">
        <w:rPr>
          <w:rFonts w:ascii="Times New Roman" w:hAnsi="Times New Roman" w:cs="Times New Roman"/>
        </w:rPr>
        <w:t xml:space="preserve"> success in second language learning (Gardner</w:t>
      </w:r>
      <w:r w:rsidR="00934EA4">
        <w:rPr>
          <w:rFonts w:ascii="Times New Roman" w:hAnsi="Times New Roman" w:cs="Times New Roman"/>
        </w:rPr>
        <w:t xml:space="preserve">, </w:t>
      </w:r>
      <w:r w:rsidR="004A2C0D" w:rsidRPr="00AD2367">
        <w:rPr>
          <w:rFonts w:ascii="Times New Roman" w:hAnsi="Times New Roman" w:cs="Times New Roman"/>
        </w:rPr>
        <w:t>1985).</w:t>
      </w:r>
      <w:r w:rsidR="0003413D" w:rsidRPr="00AD2367">
        <w:rPr>
          <w:rFonts w:ascii="Times New Roman" w:hAnsi="Times New Roman" w:cs="Times New Roman"/>
        </w:rPr>
        <w:t xml:space="preserve"> </w:t>
      </w:r>
      <w:r w:rsidR="00C945E9" w:rsidRPr="00AD2367">
        <w:rPr>
          <w:rFonts w:ascii="Times New Roman" w:hAnsi="Times New Roman" w:cs="Times New Roman"/>
        </w:rPr>
        <w:t xml:space="preserve">Learner preferences </w:t>
      </w:r>
      <w:r w:rsidR="00FA3368" w:rsidRPr="00AD2367">
        <w:rPr>
          <w:rFonts w:ascii="Times New Roman" w:hAnsi="Times New Roman" w:cs="Times New Roman"/>
        </w:rPr>
        <w:t>denoting</w:t>
      </w:r>
      <w:r w:rsidR="00C945E9" w:rsidRPr="00AD2367">
        <w:rPr>
          <w:rFonts w:ascii="Times New Roman" w:hAnsi="Times New Roman" w:cs="Times New Roman"/>
        </w:rPr>
        <w:t xml:space="preserve"> clear inclinations for how </w:t>
      </w:r>
      <w:r w:rsidR="00EC33BF" w:rsidRPr="00AD2367">
        <w:rPr>
          <w:rFonts w:ascii="Times New Roman" w:hAnsi="Times New Roman" w:cs="Times New Roman"/>
        </w:rPr>
        <w:t>they</w:t>
      </w:r>
      <w:r w:rsidR="00C945E9" w:rsidRPr="00AD2367">
        <w:rPr>
          <w:rFonts w:ascii="Times New Roman" w:hAnsi="Times New Roman" w:cs="Times New Roman"/>
        </w:rPr>
        <w:t xml:space="preserve"> do with learning a second langu</w:t>
      </w:r>
      <w:bookmarkStart w:id="0" w:name="_GoBack"/>
      <w:bookmarkEnd w:id="0"/>
      <w:r w:rsidR="00C945E9" w:rsidRPr="00AD2367">
        <w:rPr>
          <w:rFonts w:ascii="Times New Roman" w:hAnsi="Times New Roman" w:cs="Times New Roman"/>
        </w:rPr>
        <w:t>age</w:t>
      </w:r>
      <w:r w:rsidR="002F7931" w:rsidRPr="00AD2367">
        <w:rPr>
          <w:rFonts w:ascii="Times New Roman" w:hAnsi="Times New Roman" w:cs="Times New Roman"/>
        </w:rPr>
        <w:t xml:space="preserve"> also affect the result of</w:t>
      </w:r>
      <w:r w:rsidR="00FA3368" w:rsidRPr="00AD2367">
        <w:rPr>
          <w:rFonts w:ascii="Times New Roman" w:hAnsi="Times New Roman" w:cs="Times New Roman"/>
        </w:rPr>
        <w:t xml:space="preserve"> second language acquisition. L</w:t>
      </w:r>
      <w:r w:rsidR="00C945E9" w:rsidRPr="00AD2367">
        <w:rPr>
          <w:rFonts w:ascii="Times New Roman" w:hAnsi="Times New Roman" w:cs="Times New Roman"/>
        </w:rPr>
        <w:t>earner beliefs</w:t>
      </w:r>
      <w:r w:rsidR="00AE1B49" w:rsidRPr="00AD2367">
        <w:rPr>
          <w:rFonts w:ascii="Times New Roman" w:hAnsi="Times New Roman" w:cs="Times New Roman"/>
        </w:rPr>
        <w:t xml:space="preserve"> are beliefs and opinions h</w:t>
      </w:r>
      <w:r w:rsidR="005E0E53">
        <w:rPr>
          <w:rFonts w:ascii="Times New Roman" w:hAnsi="Times New Roman" w:cs="Times New Roman"/>
        </w:rPr>
        <w:t>e</w:t>
      </w:r>
      <w:r w:rsidR="00AE1B49" w:rsidRPr="00AD2367">
        <w:rPr>
          <w:rFonts w:ascii="Times New Roman" w:hAnsi="Times New Roman" w:cs="Times New Roman"/>
        </w:rPr>
        <w:t xml:space="preserve">ld by learners concerning the way of language knowledge being instructed. Learner preference will determine their learning strategies which eventually influence the outcome of second language acquisition. Last but not the least, </w:t>
      </w:r>
      <w:r w:rsidR="00C945E9" w:rsidRPr="00AD2367">
        <w:rPr>
          <w:rFonts w:ascii="Times New Roman" w:hAnsi="Times New Roman" w:cs="Times New Roman"/>
        </w:rPr>
        <w:t>age</w:t>
      </w:r>
      <w:r w:rsidR="00AE1B49" w:rsidRPr="00AD2367">
        <w:rPr>
          <w:rFonts w:ascii="Times New Roman" w:hAnsi="Times New Roman" w:cs="Times New Roman"/>
        </w:rPr>
        <w:t xml:space="preserve"> also affect</w:t>
      </w:r>
      <w:r w:rsidR="00E402ED" w:rsidRPr="00AD2367">
        <w:rPr>
          <w:rFonts w:ascii="Times New Roman" w:hAnsi="Times New Roman" w:cs="Times New Roman"/>
        </w:rPr>
        <w:t>s</w:t>
      </w:r>
      <w:r w:rsidR="00AE1B49" w:rsidRPr="00AD2367">
        <w:rPr>
          <w:rFonts w:ascii="Times New Roman" w:hAnsi="Times New Roman" w:cs="Times New Roman"/>
        </w:rPr>
        <w:t xml:space="preserve"> second language learning according to some research and our daily observation. </w:t>
      </w:r>
      <w:r w:rsidR="009C2391" w:rsidRPr="00AD2367">
        <w:rPr>
          <w:rFonts w:ascii="Times New Roman" w:hAnsi="Times New Roman" w:cs="Times New Roman"/>
        </w:rPr>
        <w:t>Although it is hard to predict exactly how each factor influence</w:t>
      </w:r>
      <w:r w:rsidR="005E0E53">
        <w:rPr>
          <w:rFonts w:ascii="Times New Roman" w:hAnsi="Times New Roman" w:cs="Times New Roman"/>
        </w:rPr>
        <w:t>s</w:t>
      </w:r>
      <w:r w:rsidR="009C2391" w:rsidRPr="00AD2367">
        <w:rPr>
          <w:rFonts w:ascii="Times New Roman" w:hAnsi="Times New Roman" w:cs="Times New Roman"/>
        </w:rPr>
        <w:t xml:space="preserve"> the outcome of second language learning owing to its complexity, a</w:t>
      </w:r>
      <w:r w:rsidR="00046414" w:rsidRPr="00AD2367">
        <w:rPr>
          <w:rFonts w:ascii="Times New Roman" w:hAnsi="Times New Roman" w:cs="Times New Roman"/>
        </w:rPr>
        <w:t xml:space="preserve">ll these </w:t>
      </w:r>
      <w:r w:rsidR="009C2391" w:rsidRPr="00AD2367">
        <w:rPr>
          <w:rFonts w:ascii="Times New Roman" w:hAnsi="Times New Roman" w:cs="Times New Roman"/>
        </w:rPr>
        <w:t xml:space="preserve">factors </w:t>
      </w:r>
      <w:r w:rsidR="00D15896" w:rsidRPr="00AD2367">
        <w:rPr>
          <w:rFonts w:ascii="Times New Roman" w:hAnsi="Times New Roman" w:cs="Times New Roman"/>
        </w:rPr>
        <w:t>about</w:t>
      </w:r>
      <w:r w:rsidR="009C2391" w:rsidRPr="00AD2367">
        <w:rPr>
          <w:rFonts w:ascii="Times New Roman" w:hAnsi="Times New Roman" w:cs="Times New Roman"/>
        </w:rPr>
        <w:t xml:space="preserve"> </w:t>
      </w:r>
      <w:r w:rsidR="005E0E53">
        <w:rPr>
          <w:rFonts w:ascii="Times New Roman" w:hAnsi="Times New Roman" w:cs="Times New Roman"/>
        </w:rPr>
        <w:t xml:space="preserve">an </w:t>
      </w:r>
      <w:r w:rsidR="009C2391" w:rsidRPr="00AD2367">
        <w:rPr>
          <w:rFonts w:ascii="Times New Roman" w:hAnsi="Times New Roman" w:cs="Times New Roman"/>
        </w:rPr>
        <w:t>individual’s characteristics do play roles in</w:t>
      </w:r>
      <w:r w:rsidR="00046414" w:rsidRPr="00AD2367">
        <w:rPr>
          <w:rFonts w:ascii="Times New Roman" w:hAnsi="Times New Roman" w:cs="Times New Roman"/>
        </w:rPr>
        <w:t xml:space="preserve"> the </w:t>
      </w:r>
      <w:r w:rsidR="009C2391" w:rsidRPr="00AD2367">
        <w:rPr>
          <w:rFonts w:ascii="Times New Roman" w:hAnsi="Times New Roman" w:cs="Times New Roman"/>
        </w:rPr>
        <w:t>process</w:t>
      </w:r>
      <w:r w:rsidR="00046414" w:rsidRPr="00AD2367">
        <w:rPr>
          <w:rFonts w:ascii="Times New Roman" w:hAnsi="Times New Roman" w:cs="Times New Roman"/>
        </w:rPr>
        <w:t xml:space="preserve"> of second language </w:t>
      </w:r>
      <w:r w:rsidR="009C2391" w:rsidRPr="00AD2367">
        <w:rPr>
          <w:rFonts w:ascii="Times New Roman" w:hAnsi="Times New Roman" w:cs="Times New Roman"/>
        </w:rPr>
        <w:t>learning.</w:t>
      </w:r>
      <w:r w:rsidR="00046414" w:rsidRPr="00AD2367">
        <w:rPr>
          <w:rFonts w:ascii="Times New Roman" w:hAnsi="Times New Roman" w:cs="Times New Roman"/>
        </w:rPr>
        <w:t xml:space="preserve"> </w:t>
      </w:r>
    </w:p>
    <w:p w:rsidR="001C7F58" w:rsidRPr="00AD2367" w:rsidRDefault="001C7F58" w:rsidP="00AD2367">
      <w:pPr>
        <w:jc w:val="both"/>
        <w:rPr>
          <w:rFonts w:ascii="Times New Roman" w:hAnsi="Times New Roman" w:cs="Times New Roman"/>
        </w:rPr>
      </w:pPr>
    </w:p>
    <w:p w:rsidR="00404707" w:rsidRPr="00AD2367" w:rsidRDefault="00404707" w:rsidP="00AD2367">
      <w:pPr>
        <w:jc w:val="both"/>
        <w:rPr>
          <w:rFonts w:ascii="Times New Roman" w:hAnsi="Times New Roman" w:cs="Times New Roman"/>
          <w:b/>
          <w:bCs/>
        </w:rPr>
      </w:pPr>
      <w:r w:rsidRPr="00AD2367">
        <w:rPr>
          <w:rFonts w:ascii="Times New Roman" w:hAnsi="Times New Roman" w:cs="Times New Roman"/>
          <w:b/>
          <w:bCs/>
        </w:rPr>
        <w:t xml:space="preserve">3. </w:t>
      </w:r>
      <w:r w:rsidR="00A41944" w:rsidRPr="00AD2367">
        <w:rPr>
          <w:rFonts w:ascii="Times New Roman" w:hAnsi="Times New Roman" w:cs="Times New Roman"/>
          <w:b/>
          <w:bCs/>
        </w:rPr>
        <w:t xml:space="preserve">The role of </w:t>
      </w:r>
      <w:r w:rsidR="00E43DDA" w:rsidRPr="00AD2367">
        <w:rPr>
          <w:rFonts w:ascii="Times New Roman" w:hAnsi="Times New Roman" w:cs="Times New Roman"/>
          <w:b/>
          <w:bCs/>
        </w:rPr>
        <w:t>age</w:t>
      </w:r>
      <w:r w:rsidR="00A41944" w:rsidRPr="00AD2367">
        <w:rPr>
          <w:rFonts w:ascii="Times New Roman" w:hAnsi="Times New Roman" w:cs="Times New Roman"/>
          <w:b/>
          <w:bCs/>
        </w:rPr>
        <w:t xml:space="preserve"> in second language </w:t>
      </w:r>
      <w:r w:rsidR="00E402ED" w:rsidRPr="00AD2367">
        <w:rPr>
          <w:rFonts w:ascii="Times New Roman" w:hAnsi="Times New Roman" w:cs="Times New Roman"/>
          <w:b/>
          <w:bCs/>
        </w:rPr>
        <w:t>learning</w:t>
      </w:r>
    </w:p>
    <w:p w:rsidR="0095525D" w:rsidRPr="00AD2367" w:rsidRDefault="00996C42" w:rsidP="00AD2367">
      <w:pPr>
        <w:jc w:val="both"/>
        <w:rPr>
          <w:rFonts w:ascii="Times New Roman" w:hAnsi="Times New Roman" w:cs="Times New Roman"/>
        </w:rPr>
      </w:pPr>
      <w:r w:rsidRPr="00AD2367">
        <w:rPr>
          <w:rFonts w:ascii="Times New Roman" w:hAnsi="Times New Roman" w:cs="Times New Roman"/>
        </w:rPr>
        <w:t>Among all the learner variables being discussed in the chapter, a factor which is easier in defining and measuring than others is age.</w:t>
      </w:r>
      <w:r w:rsidR="00D71CA8" w:rsidRPr="00AD2367">
        <w:rPr>
          <w:rFonts w:ascii="Times New Roman" w:hAnsi="Times New Roman" w:cs="Times New Roman"/>
        </w:rPr>
        <w:t xml:space="preserve"> It is broadly observed that the outcomes of language learning vary among children, adolescents and adult</w:t>
      </w:r>
      <w:r w:rsidR="00521A84" w:rsidRPr="00AD2367">
        <w:rPr>
          <w:rFonts w:ascii="Times New Roman" w:hAnsi="Times New Roman" w:cs="Times New Roman"/>
        </w:rPr>
        <w:t>s.</w:t>
      </w:r>
      <w:r w:rsidR="009B249B" w:rsidRPr="00AD2367">
        <w:rPr>
          <w:rFonts w:ascii="Times New Roman" w:hAnsi="Times New Roman" w:cs="Times New Roman"/>
        </w:rPr>
        <w:t xml:space="preserve"> What’s more, a </w:t>
      </w:r>
      <w:r w:rsidR="00202504">
        <w:rPr>
          <w:rFonts w:ascii="Times New Roman" w:hAnsi="Times New Roman" w:cs="Times New Roman"/>
        </w:rPr>
        <w:t xml:space="preserve">sea of </w:t>
      </w:r>
      <w:r w:rsidR="009B249B" w:rsidRPr="00AD2367">
        <w:rPr>
          <w:rFonts w:ascii="Times New Roman" w:hAnsi="Times New Roman" w:cs="Times New Roman"/>
        </w:rPr>
        <w:t>studies ha</w:t>
      </w:r>
      <w:r w:rsidR="00202504">
        <w:rPr>
          <w:rFonts w:ascii="Times New Roman" w:hAnsi="Times New Roman" w:cs="Times New Roman"/>
        </w:rPr>
        <w:t>s</w:t>
      </w:r>
      <w:r w:rsidR="009B249B" w:rsidRPr="00AD2367">
        <w:rPr>
          <w:rFonts w:ascii="Times New Roman" w:hAnsi="Times New Roman" w:cs="Times New Roman"/>
        </w:rPr>
        <w:t xml:space="preserve"> been conducted to find out </w:t>
      </w:r>
      <w:r w:rsidR="001F3C94" w:rsidRPr="00AD2367">
        <w:rPr>
          <w:rFonts w:ascii="Times New Roman" w:hAnsi="Times New Roman" w:cs="Times New Roman"/>
        </w:rPr>
        <w:t>the mystery behind the phenomenon.</w:t>
      </w:r>
      <w:r w:rsidR="00521A84" w:rsidRPr="00AD2367">
        <w:rPr>
          <w:rFonts w:ascii="Times New Roman" w:hAnsi="Times New Roman" w:cs="Times New Roman"/>
        </w:rPr>
        <w:t xml:space="preserve"> </w:t>
      </w:r>
      <w:r w:rsidR="001F3C94" w:rsidRPr="00AD2367">
        <w:rPr>
          <w:rFonts w:ascii="Times New Roman" w:hAnsi="Times New Roman" w:cs="Times New Roman"/>
        </w:rPr>
        <w:t>F</w:t>
      </w:r>
      <w:r w:rsidR="00521A84" w:rsidRPr="00AD2367">
        <w:rPr>
          <w:rFonts w:ascii="Times New Roman" w:hAnsi="Times New Roman" w:cs="Times New Roman"/>
        </w:rPr>
        <w:t xml:space="preserve">amous neuropsychologists Penfield and Roberts (1959) interpret the critical period theory from the perspective of biology, thus concluding that children’s language acquisition ability is related to brain development. </w:t>
      </w:r>
      <w:proofErr w:type="spellStart"/>
      <w:r w:rsidR="00D71CA8" w:rsidRPr="00AD2367">
        <w:rPr>
          <w:rFonts w:ascii="Times New Roman" w:hAnsi="Times New Roman" w:cs="Times New Roman"/>
        </w:rPr>
        <w:t>Lenneburg</w:t>
      </w:r>
      <w:proofErr w:type="spellEnd"/>
      <w:r w:rsidR="00D71CA8" w:rsidRPr="00AD2367">
        <w:rPr>
          <w:rFonts w:ascii="Times New Roman" w:hAnsi="Times New Roman" w:cs="Times New Roman"/>
        </w:rPr>
        <w:t xml:space="preserve"> has proposed Critical Period Hypothesis (Henceforth CPH) which </w:t>
      </w:r>
      <w:r w:rsidR="00202504">
        <w:rPr>
          <w:rFonts w:ascii="Times New Roman" w:hAnsi="Times New Roman" w:cs="Times New Roman"/>
        </w:rPr>
        <w:t>propose</w:t>
      </w:r>
      <w:r w:rsidR="00D71CA8" w:rsidRPr="00AD2367">
        <w:rPr>
          <w:rFonts w:ascii="Times New Roman" w:hAnsi="Times New Roman" w:cs="Times New Roman"/>
        </w:rPr>
        <w:t xml:space="preserve">s that </w:t>
      </w:r>
      <w:r w:rsidR="00202504">
        <w:rPr>
          <w:rFonts w:ascii="Times New Roman" w:hAnsi="Times New Roman" w:cs="Times New Roman"/>
        </w:rPr>
        <w:t>during</w:t>
      </w:r>
      <w:r w:rsidR="00D71CA8" w:rsidRPr="00AD2367">
        <w:rPr>
          <w:rFonts w:ascii="Times New Roman" w:hAnsi="Times New Roman" w:cs="Times New Roman"/>
        </w:rPr>
        <w:t xml:space="preserve"> human development</w:t>
      </w:r>
      <w:r w:rsidR="00202504">
        <w:rPr>
          <w:rFonts w:ascii="Times New Roman" w:hAnsi="Times New Roman" w:cs="Times New Roman"/>
        </w:rPr>
        <w:t xml:space="preserve"> there is a period</w:t>
      </w:r>
      <w:r w:rsidR="00D71CA8" w:rsidRPr="00AD2367">
        <w:rPr>
          <w:rFonts w:ascii="Times New Roman" w:hAnsi="Times New Roman" w:cs="Times New Roman"/>
        </w:rPr>
        <w:t xml:space="preserve"> when the brain is </w:t>
      </w:r>
      <w:r w:rsidR="00202504">
        <w:rPr>
          <w:rFonts w:ascii="Times New Roman" w:hAnsi="Times New Roman" w:cs="Times New Roman"/>
        </w:rPr>
        <w:t>incline</w:t>
      </w:r>
      <w:r w:rsidR="00D71CA8" w:rsidRPr="00AD2367">
        <w:rPr>
          <w:rFonts w:ascii="Times New Roman" w:hAnsi="Times New Roman" w:cs="Times New Roman"/>
        </w:rPr>
        <w:t xml:space="preserve">d </w:t>
      </w:r>
      <w:r w:rsidR="00202504">
        <w:rPr>
          <w:rFonts w:ascii="Times New Roman" w:hAnsi="Times New Roman" w:cs="Times New Roman"/>
        </w:rPr>
        <w:t>to achieve better effect</w:t>
      </w:r>
      <w:r w:rsidR="00D71CA8" w:rsidRPr="00AD2367">
        <w:rPr>
          <w:rFonts w:ascii="Times New Roman" w:hAnsi="Times New Roman" w:cs="Times New Roman"/>
        </w:rPr>
        <w:t xml:space="preserve"> in language learning</w:t>
      </w:r>
      <w:r w:rsidR="009D6829" w:rsidRPr="00AD2367">
        <w:rPr>
          <w:rFonts w:ascii="Times New Roman" w:hAnsi="Times New Roman" w:cs="Times New Roman"/>
        </w:rPr>
        <w:t xml:space="preserve"> </w:t>
      </w:r>
      <w:r w:rsidR="00D71CA8" w:rsidRPr="00AD2367">
        <w:rPr>
          <w:rFonts w:ascii="Times New Roman" w:hAnsi="Times New Roman" w:cs="Times New Roman"/>
        </w:rPr>
        <w:t>(1967)</w:t>
      </w:r>
      <w:r w:rsidR="009D6829" w:rsidRPr="00AD2367">
        <w:rPr>
          <w:rFonts w:ascii="Times New Roman" w:hAnsi="Times New Roman" w:cs="Times New Roman"/>
        </w:rPr>
        <w:t>.</w:t>
      </w:r>
      <w:r w:rsidR="00D71CA8" w:rsidRPr="00AD2367">
        <w:rPr>
          <w:rFonts w:ascii="Times New Roman" w:hAnsi="Times New Roman" w:cs="Times New Roman"/>
        </w:rPr>
        <w:t xml:space="preserve"> </w:t>
      </w:r>
      <w:r w:rsidR="00DA7DB9" w:rsidRPr="00AD2367">
        <w:rPr>
          <w:rFonts w:ascii="Times New Roman" w:hAnsi="Times New Roman" w:cs="Times New Roman"/>
        </w:rPr>
        <w:t xml:space="preserve">He believes that the </w:t>
      </w:r>
      <w:r w:rsidR="00202504">
        <w:rPr>
          <w:rFonts w:ascii="Times New Roman" w:hAnsi="Times New Roman" w:cs="Times New Roman"/>
        </w:rPr>
        <w:t>optimal</w:t>
      </w:r>
      <w:r w:rsidR="00DA7DB9" w:rsidRPr="00AD2367">
        <w:rPr>
          <w:rFonts w:ascii="Times New Roman" w:hAnsi="Times New Roman" w:cs="Times New Roman"/>
        </w:rPr>
        <w:t xml:space="preserve"> age to learn </w:t>
      </w:r>
      <w:r w:rsidR="005E0E53">
        <w:rPr>
          <w:rFonts w:ascii="Times New Roman" w:hAnsi="Times New Roman" w:cs="Times New Roman"/>
        </w:rPr>
        <w:t xml:space="preserve">a </w:t>
      </w:r>
      <w:r w:rsidR="00DA7DB9" w:rsidRPr="00AD2367">
        <w:rPr>
          <w:rFonts w:ascii="Times New Roman" w:hAnsi="Times New Roman" w:cs="Times New Roman"/>
        </w:rPr>
        <w:t>language is between two years old and before the onset of puberty</w:t>
      </w:r>
      <w:r w:rsidR="004E046C" w:rsidRPr="00AD2367">
        <w:rPr>
          <w:rFonts w:ascii="Times New Roman" w:hAnsi="Times New Roman" w:cs="Times New Roman"/>
        </w:rPr>
        <w:t xml:space="preserve"> and </w:t>
      </w:r>
      <w:r w:rsidR="00DA7DB9" w:rsidRPr="00AD2367">
        <w:rPr>
          <w:rFonts w:ascii="Times New Roman" w:hAnsi="Times New Roman" w:cs="Times New Roman"/>
        </w:rPr>
        <w:t>language acquisition bec</w:t>
      </w:r>
      <w:r w:rsidR="00E402ED" w:rsidRPr="00AD2367">
        <w:rPr>
          <w:rFonts w:ascii="Times New Roman" w:hAnsi="Times New Roman" w:cs="Times New Roman"/>
        </w:rPr>
        <w:t>o</w:t>
      </w:r>
      <w:r w:rsidR="00DA7DB9" w:rsidRPr="00AD2367">
        <w:rPr>
          <w:rFonts w:ascii="Times New Roman" w:hAnsi="Times New Roman" w:cs="Times New Roman"/>
        </w:rPr>
        <w:t>me</w:t>
      </w:r>
      <w:r w:rsidR="00E402ED" w:rsidRPr="00AD2367">
        <w:rPr>
          <w:rFonts w:ascii="Times New Roman" w:hAnsi="Times New Roman" w:cs="Times New Roman"/>
        </w:rPr>
        <w:t>s</w:t>
      </w:r>
      <w:r w:rsidR="00DA7DB9" w:rsidRPr="00AD2367">
        <w:rPr>
          <w:rFonts w:ascii="Times New Roman" w:hAnsi="Times New Roman" w:cs="Times New Roman"/>
        </w:rPr>
        <w:t xml:space="preserve"> difficult</w:t>
      </w:r>
      <w:r w:rsidR="004E046C" w:rsidRPr="00AD2367">
        <w:rPr>
          <w:rFonts w:ascii="Times New Roman" w:hAnsi="Times New Roman" w:cs="Times New Roman"/>
        </w:rPr>
        <w:t xml:space="preserve"> after that period</w:t>
      </w:r>
      <w:r w:rsidR="00DA7DB9" w:rsidRPr="00AD2367">
        <w:rPr>
          <w:rFonts w:ascii="Times New Roman" w:hAnsi="Times New Roman" w:cs="Times New Roman"/>
        </w:rPr>
        <w:t>.</w:t>
      </w:r>
      <w:r w:rsidR="004E046C" w:rsidRPr="00AD2367">
        <w:rPr>
          <w:rFonts w:ascii="Times New Roman" w:hAnsi="Times New Roman" w:cs="Times New Roman"/>
        </w:rPr>
        <w:t xml:space="preserve"> </w:t>
      </w:r>
      <w:r w:rsidR="00E402ED" w:rsidRPr="00AD2367">
        <w:rPr>
          <w:rFonts w:ascii="Times New Roman" w:hAnsi="Times New Roman" w:cs="Times New Roman"/>
        </w:rPr>
        <w:t>A</w:t>
      </w:r>
      <w:r w:rsidR="00D71CA8" w:rsidRPr="00AD2367">
        <w:rPr>
          <w:rFonts w:ascii="Times New Roman" w:hAnsi="Times New Roman" w:cs="Times New Roman"/>
        </w:rPr>
        <w:t xml:space="preserve"> critical period existing in first language acquisition is widely accepted, while whether </w:t>
      </w:r>
      <w:r w:rsidR="00202504">
        <w:rPr>
          <w:rFonts w:ascii="Times New Roman" w:hAnsi="Times New Roman" w:cs="Times New Roman"/>
        </w:rPr>
        <w:t>it does exist</w:t>
      </w:r>
      <w:r w:rsidR="00D71CA8" w:rsidRPr="00AD2367">
        <w:rPr>
          <w:rFonts w:ascii="Times New Roman" w:hAnsi="Times New Roman" w:cs="Times New Roman"/>
        </w:rPr>
        <w:t xml:space="preserve"> </w:t>
      </w:r>
      <w:r w:rsidR="00202504">
        <w:rPr>
          <w:rFonts w:ascii="Times New Roman" w:hAnsi="Times New Roman" w:cs="Times New Roman"/>
        </w:rPr>
        <w:t>in</w:t>
      </w:r>
      <w:r w:rsidR="00D71CA8" w:rsidRPr="00AD2367">
        <w:rPr>
          <w:rFonts w:ascii="Times New Roman" w:hAnsi="Times New Roman" w:cs="Times New Roman"/>
        </w:rPr>
        <w:t xml:space="preserve"> second language acquisition</w:t>
      </w:r>
      <w:r w:rsidR="009D6829" w:rsidRPr="00AD2367">
        <w:rPr>
          <w:rFonts w:ascii="Times New Roman" w:hAnsi="Times New Roman" w:cs="Times New Roman"/>
        </w:rPr>
        <w:t xml:space="preserve"> (SLA) </w:t>
      </w:r>
      <w:r w:rsidR="00D71CA8" w:rsidRPr="00AD2367">
        <w:rPr>
          <w:rFonts w:ascii="Times New Roman" w:hAnsi="Times New Roman" w:cs="Times New Roman"/>
        </w:rPr>
        <w:t xml:space="preserve">as in first language acquisition </w:t>
      </w:r>
      <w:r w:rsidR="00E94FBD" w:rsidRPr="00AD2367">
        <w:rPr>
          <w:rFonts w:ascii="Times New Roman" w:hAnsi="Times New Roman" w:cs="Times New Roman"/>
        </w:rPr>
        <w:t>has been</w:t>
      </w:r>
      <w:r w:rsidR="00D71CA8" w:rsidRPr="00AD2367">
        <w:rPr>
          <w:rFonts w:ascii="Times New Roman" w:hAnsi="Times New Roman" w:cs="Times New Roman"/>
        </w:rPr>
        <w:t xml:space="preserve"> controversial</w:t>
      </w:r>
      <w:r w:rsidR="00446603" w:rsidRPr="00AD2367">
        <w:rPr>
          <w:rFonts w:ascii="Times New Roman" w:hAnsi="Times New Roman" w:cs="Times New Roman"/>
        </w:rPr>
        <w:t xml:space="preserve"> and </w:t>
      </w:r>
      <w:r w:rsidR="00E94FBD" w:rsidRPr="00AD2367">
        <w:rPr>
          <w:rFonts w:ascii="Times New Roman" w:hAnsi="Times New Roman" w:cs="Times New Roman"/>
        </w:rPr>
        <w:t xml:space="preserve">continues to be a hotly </w:t>
      </w:r>
      <w:r w:rsidR="00202504">
        <w:rPr>
          <w:rFonts w:ascii="Times New Roman" w:hAnsi="Times New Roman" w:cs="Times New Roman"/>
        </w:rPr>
        <w:t>discussed</w:t>
      </w:r>
      <w:r w:rsidR="00E94FBD" w:rsidRPr="00AD2367">
        <w:rPr>
          <w:rFonts w:ascii="Times New Roman" w:hAnsi="Times New Roman" w:cs="Times New Roman"/>
        </w:rPr>
        <w:t xml:space="preserve"> topic</w:t>
      </w:r>
      <w:r w:rsidR="00D71CA8" w:rsidRPr="00AD2367">
        <w:rPr>
          <w:rFonts w:ascii="Times New Roman" w:hAnsi="Times New Roman" w:cs="Times New Roman"/>
        </w:rPr>
        <w:t xml:space="preserve">. </w:t>
      </w:r>
      <w:r w:rsidR="00E94FBD" w:rsidRPr="00AD2367">
        <w:rPr>
          <w:rFonts w:ascii="Times New Roman" w:hAnsi="Times New Roman" w:cs="Times New Roman"/>
        </w:rPr>
        <w:t>F</w:t>
      </w:r>
      <w:r w:rsidRPr="00AD2367">
        <w:rPr>
          <w:rFonts w:ascii="Times New Roman" w:hAnsi="Times New Roman" w:cs="Times New Roman"/>
        </w:rPr>
        <w:t xml:space="preserve">ruitful studies have been carried out to </w:t>
      </w:r>
      <w:r w:rsidR="00202504">
        <w:rPr>
          <w:rFonts w:ascii="Times New Roman" w:hAnsi="Times New Roman" w:cs="Times New Roman"/>
        </w:rPr>
        <w:t>examine</w:t>
      </w:r>
      <w:r w:rsidRPr="00AD2367">
        <w:rPr>
          <w:rFonts w:ascii="Times New Roman" w:hAnsi="Times New Roman" w:cs="Times New Roman"/>
        </w:rPr>
        <w:t xml:space="preserve"> the </w:t>
      </w:r>
      <w:r w:rsidR="0092168C" w:rsidRPr="00AD2367">
        <w:rPr>
          <w:rFonts w:ascii="Times New Roman" w:hAnsi="Times New Roman" w:cs="Times New Roman"/>
        </w:rPr>
        <w:t>existence of the critical period in SLA</w:t>
      </w:r>
      <w:r w:rsidRPr="00AD2367">
        <w:rPr>
          <w:rFonts w:ascii="Times New Roman" w:hAnsi="Times New Roman" w:cs="Times New Roman"/>
        </w:rPr>
        <w:t xml:space="preserve">, either with </w:t>
      </w:r>
      <w:r w:rsidR="006D1F4D" w:rsidRPr="00AD2367">
        <w:rPr>
          <w:rFonts w:ascii="Times New Roman" w:hAnsi="Times New Roman" w:cs="Times New Roman"/>
        </w:rPr>
        <w:t>positive</w:t>
      </w:r>
      <w:r w:rsidRPr="00AD2367">
        <w:rPr>
          <w:rFonts w:ascii="Times New Roman" w:hAnsi="Times New Roman" w:cs="Times New Roman"/>
        </w:rPr>
        <w:t xml:space="preserve"> or negative empirical proof. Some studies have been conducted to justify </w:t>
      </w:r>
      <w:r w:rsidR="0092168C" w:rsidRPr="00AD2367">
        <w:rPr>
          <w:rFonts w:ascii="Times New Roman" w:hAnsi="Times New Roman" w:cs="Times New Roman"/>
        </w:rPr>
        <w:t>it, while o</w:t>
      </w:r>
      <w:r w:rsidR="00DF0918" w:rsidRPr="00AD2367">
        <w:rPr>
          <w:rFonts w:ascii="Times New Roman" w:hAnsi="Times New Roman" w:cs="Times New Roman"/>
        </w:rPr>
        <w:t xml:space="preserve">thers </w:t>
      </w:r>
      <w:r w:rsidR="0092168C" w:rsidRPr="00AD2367">
        <w:rPr>
          <w:rFonts w:ascii="Times New Roman" w:hAnsi="Times New Roman" w:cs="Times New Roman"/>
        </w:rPr>
        <w:t>challenge</w:t>
      </w:r>
      <w:r w:rsidR="00DF0918" w:rsidRPr="00AD2367">
        <w:rPr>
          <w:rFonts w:ascii="Times New Roman" w:hAnsi="Times New Roman" w:cs="Times New Roman"/>
        </w:rPr>
        <w:t xml:space="preserve"> </w:t>
      </w:r>
      <w:r w:rsidR="0092168C" w:rsidRPr="00AD2367">
        <w:rPr>
          <w:rFonts w:ascii="Times New Roman" w:hAnsi="Times New Roman" w:cs="Times New Roman"/>
        </w:rPr>
        <w:t>it</w:t>
      </w:r>
      <w:r w:rsidR="00DF0918" w:rsidRPr="00AD2367">
        <w:rPr>
          <w:rFonts w:ascii="Times New Roman" w:hAnsi="Times New Roman" w:cs="Times New Roman"/>
        </w:rPr>
        <w:t xml:space="preserve">. </w:t>
      </w:r>
      <w:r w:rsidR="00BA0BA9" w:rsidRPr="00AD2367">
        <w:rPr>
          <w:rFonts w:ascii="Times New Roman" w:hAnsi="Times New Roman" w:cs="Times New Roman"/>
        </w:rPr>
        <w:t>It is significant to study</w:t>
      </w:r>
      <w:r w:rsidR="00963570" w:rsidRPr="00AD2367">
        <w:rPr>
          <w:rFonts w:ascii="Times New Roman" w:hAnsi="Times New Roman" w:cs="Times New Roman"/>
        </w:rPr>
        <w:t xml:space="preserve"> CPH in second language </w:t>
      </w:r>
      <w:r w:rsidR="00BA0BA9" w:rsidRPr="00AD2367">
        <w:rPr>
          <w:rFonts w:ascii="Times New Roman" w:hAnsi="Times New Roman" w:cs="Times New Roman"/>
        </w:rPr>
        <w:t>acquisition</w:t>
      </w:r>
      <w:r w:rsidR="00963570" w:rsidRPr="00AD2367">
        <w:rPr>
          <w:rFonts w:ascii="Times New Roman" w:hAnsi="Times New Roman" w:cs="Times New Roman"/>
        </w:rPr>
        <w:t xml:space="preserve"> </w:t>
      </w:r>
      <w:r w:rsidR="00BA0BA9" w:rsidRPr="00AD2367">
        <w:rPr>
          <w:rFonts w:ascii="Times New Roman" w:hAnsi="Times New Roman" w:cs="Times New Roman"/>
        </w:rPr>
        <w:t xml:space="preserve">as it </w:t>
      </w:r>
      <w:r w:rsidR="00963570" w:rsidRPr="00AD2367">
        <w:rPr>
          <w:rFonts w:ascii="Times New Roman" w:hAnsi="Times New Roman" w:cs="Times New Roman"/>
        </w:rPr>
        <w:t>will shed light on the optimal age for a child to start second language learning and offer guidance for how the instruction is delivered according to learners of different age group</w:t>
      </w:r>
      <w:r w:rsidR="00E402ED" w:rsidRPr="00AD2367">
        <w:rPr>
          <w:rFonts w:ascii="Times New Roman" w:hAnsi="Times New Roman" w:cs="Times New Roman"/>
        </w:rPr>
        <w:t>s</w:t>
      </w:r>
      <w:r w:rsidR="00963570" w:rsidRPr="00AD2367">
        <w:rPr>
          <w:rFonts w:ascii="Times New Roman" w:hAnsi="Times New Roman" w:cs="Times New Roman"/>
        </w:rPr>
        <w:t xml:space="preserve">.  </w:t>
      </w:r>
    </w:p>
    <w:p w:rsidR="0067549B" w:rsidRPr="00AD2367" w:rsidRDefault="0067549B" w:rsidP="00AD2367">
      <w:pPr>
        <w:jc w:val="both"/>
        <w:rPr>
          <w:rFonts w:ascii="Times New Roman" w:hAnsi="Times New Roman" w:cs="Times New Roman"/>
        </w:rPr>
      </w:pPr>
    </w:p>
    <w:p w:rsidR="006D1F4D" w:rsidRPr="00AD2367" w:rsidRDefault="009D7631" w:rsidP="00AD2367">
      <w:pPr>
        <w:jc w:val="both"/>
        <w:rPr>
          <w:rFonts w:ascii="Times New Roman" w:hAnsi="Times New Roman" w:cs="Times New Roman"/>
          <w:b/>
          <w:bCs/>
        </w:rPr>
      </w:pPr>
      <w:r w:rsidRPr="00AD2367">
        <w:rPr>
          <w:rFonts w:ascii="Times New Roman" w:hAnsi="Times New Roman" w:cs="Times New Roman"/>
          <w:b/>
          <w:bCs/>
        </w:rPr>
        <w:t xml:space="preserve">3.1 </w:t>
      </w:r>
      <w:r w:rsidR="006D1F4D" w:rsidRPr="00AD2367">
        <w:rPr>
          <w:rFonts w:ascii="Times New Roman" w:hAnsi="Times New Roman" w:cs="Times New Roman"/>
          <w:b/>
          <w:bCs/>
        </w:rPr>
        <w:t>Affirmative research on</w:t>
      </w:r>
      <w:r w:rsidRPr="00AD2367">
        <w:rPr>
          <w:rFonts w:ascii="Times New Roman" w:hAnsi="Times New Roman" w:cs="Times New Roman"/>
          <w:b/>
          <w:bCs/>
        </w:rPr>
        <w:t xml:space="preserve"> CPH</w:t>
      </w:r>
      <w:r w:rsidR="0092168C" w:rsidRPr="00AD2367">
        <w:rPr>
          <w:rFonts w:ascii="Times New Roman" w:hAnsi="Times New Roman" w:cs="Times New Roman"/>
          <w:b/>
          <w:bCs/>
        </w:rPr>
        <w:t xml:space="preserve"> in SLA</w:t>
      </w:r>
      <w:r w:rsidR="006D1F4D" w:rsidRPr="00AD2367">
        <w:rPr>
          <w:rFonts w:ascii="Times New Roman" w:hAnsi="Times New Roman" w:cs="Times New Roman"/>
          <w:b/>
          <w:bCs/>
        </w:rPr>
        <w:t xml:space="preserve"> </w:t>
      </w:r>
    </w:p>
    <w:p w:rsidR="002F19F4" w:rsidRPr="00AD2367" w:rsidRDefault="003E20DD" w:rsidP="00AD2367">
      <w:pPr>
        <w:jc w:val="both"/>
        <w:rPr>
          <w:rFonts w:ascii="Times New Roman" w:hAnsi="Times New Roman" w:cs="Times New Roman"/>
        </w:rPr>
      </w:pPr>
      <w:r w:rsidRPr="00AD2367">
        <w:rPr>
          <w:rFonts w:ascii="Times New Roman" w:hAnsi="Times New Roman" w:cs="Times New Roman"/>
        </w:rPr>
        <w:lastRenderedPageBreak/>
        <w:t xml:space="preserve">In addition to </w:t>
      </w:r>
      <w:r w:rsidRPr="00AD2367">
        <w:rPr>
          <w:rFonts w:ascii="Times New Roman" w:hAnsi="Times New Roman" w:cs="Times New Roman"/>
        </w:rPr>
        <w:t>Penfield and Roberts (1959)</w:t>
      </w:r>
      <w:r w:rsidRPr="00AD2367">
        <w:rPr>
          <w:rFonts w:ascii="Times New Roman" w:hAnsi="Times New Roman" w:cs="Times New Roman"/>
        </w:rPr>
        <w:t xml:space="preserve">’s evidence for it from biological and neuroglial foundations, </w:t>
      </w:r>
      <w:r w:rsidR="006D1F4D" w:rsidRPr="00AD2367">
        <w:rPr>
          <w:rFonts w:ascii="Times New Roman" w:hAnsi="Times New Roman" w:cs="Times New Roman"/>
        </w:rPr>
        <w:t xml:space="preserve">scholars </w:t>
      </w:r>
      <w:r w:rsidRPr="00AD2367">
        <w:rPr>
          <w:rFonts w:ascii="Times New Roman" w:hAnsi="Times New Roman" w:cs="Times New Roman"/>
        </w:rPr>
        <w:t>also</w:t>
      </w:r>
      <w:r w:rsidR="006D1F4D" w:rsidRPr="00AD2367">
        <w:rPr>
          <w:rFonts w:ascii="Times New Roman" w:hAnsi="Times New Roman" w:cs="Times New Roman"/>
        </w:rPr>
        <w:t xml:space="preserve"> support </w:t>
      </w:r>
      <w:r w:rsidRPr="00AD2367">
        <w:rPr>
          <w:rFonts w:ascii="Times New Roman" w:hAnsi="Times New Roman" w:cs="Times New Roman"/>
        </w:rPr>
        <w:t>it with</w:t>
      </w:r>
      <w:r w:rsidR="006D1F4D" w:rsidRPr="00AD2367">
        <w:rPr>
          <w:rFonts w:ascii="Times New Roman" w:hAnsi="Times New Roman" w:cs="Times New Roman"/>
        </w:rPr>
        <w:t xml:space="preserve"> a large number of data and experimental results.</w:t>
      </w:r>
      <w:r w:rsidR="002F19F4" w:rsidRPr="00AD2367">
        <w:rPr>
          <w:rFonts w:ascii="Times New Roman" w:hAnsi="Times New Roman" w:cs="Times New Roman"/>
        </w:rPr>
        <w:t xml:space="preserve"> </w:t>
      </w:r>
    </w:p>
    <w:p w:rsidR="00823853" w:rsidRPr="00AD2367" w:rsidRDefault="00823853" w:rsidP="00AD2367">
      <w:pPr>
        <w:jc w:val="both"/>
        <w:rPr>
          <w:rFonts w:ascii="Times New Roman" w:hAnsi="Times New Roman" w:cs="Times New Roman"/>
        </w:rPr>
      </w:pPr>
      <w:r w:rsidRPr="00AD2367">
        <w:rPr>
          <w:rFonts w:ascii="Times New Roman" w:hAnsi="Times New Roman" w:cs="Times New Roman"/>
        </w:rPr>
        <w:t>Johnson and Newport</w:t>
      </w:r>
      <w:r w:rsidR="006521BB" w:rsidRPr="00AD2367">
        <w:rPr>
          <w:rFonts w:ascii="Times New Roman" w:hAnsi="Times New Roman" w:cs="Times New Roman"/>
        </w:rPr>
        <w:t xml:space="preserve"> </w:t>
      </w:r>
      <w:r w:rsidRPr="00AD2367">
        <w:rPr>
          <w:rFonts w:ascii="Times New Roman" w:hAnsi="Times New Roman" w:cs="Times New Roman"/>
        </w:rPr>
        <w:t xml:space="preserve">(1989) </w:t>
      </w:r>
      <w:r w:rsidR="00DE5656" w:rsidRPr="00AD2367">
        <w:rPr>
          <w:rFonts w:ascii="Times New Roman" w:hAnsi="Times New Roman" w:cs="Times New Roman"/>
        </w:rPr>
        <w:t>employ a</w:t>
      </w:r>
      <w:r w:rsidR="0015426E" w:rsidRPr="00AD2367">
        <w:rPr>
          <w:rFonts w:ascii="Times New Roman" w:hAnsi="Times New Roman" w:cs="Times New Roman"/>
        </w:rPr>
        <w:t>n auditory</w:t>
      </w:r>
      <w:r w:rsidR="00DE5656" w:rsidRPr="00AD2367">
        <w:rPr>
          <w:rFonts w:ascii="Times New Roman" w:hAnsi="Times New Roman" w:cs="Times New Roman"/>
        </w:rPr>
        <w:t xml:space="preserve"> </w:t>
      </w:r>
      <w:r w:rsidR="0092168C" w:rsidRPr="00AD2367">
        <w:rPr>
          <w:rFonts w:ascii="Times New Roman" w:hAnsi="Times New Roman" w:cs="Times New Roman"/>
        </w:rPr>
        <w:t>grammatical judgment</w:t>
      </w:r>
      <w:r w:rsidR="00DE5656" w:rsidRPr="00AD2367">
        <w:rPr>
          <w:rFonts w:ascii="Times New Roman" w:hAnsi="Times New Roman" w:cs="Times New Roman"/>
        </w:rPr>
        <w:t xml:space="preserve"> test to find out the differences </w:t>
      </w:r>
      <w:r w:rsidR="005E0E53">
        <w:rPr>
          <w:rFonts w:ascii="Times New Roman" w:hAnsi="Times New Roman" w:cs="Times New Roman"/>
        </w:rPr>
        <w:t>in</w:t>
      </w:r>
      <w:r w:rsidR="004E5E77" w:rsidRPr="00AD2367">
        <w:rPr>
          <w:rFonts w:ascii="Times New Roman" w:hAnsi="Times New Roman" w:cs="Times New Roman"/>
        </w:rPr>
        <w:t xml:space="preserve"> their English </w:t>
      </w:r>
      <w:r w:rsidR="0092168C" w:rsidRPr="00AD2367">
        <w:rPr>
          <w:rFonts w:ascii="Times New Roman" w:hAnsi="Times New Roman" w:cs="Times New Roman"/>
        </w:rPr>
        <w:t xml:space="preserve">proficiency </w:t>
      </w:r>
      <w:r w:rsidR="00DE5656" w:rsidRPr="00AD2367">
        <w:rPr>
          <w:rFonts w:ascii="Times New Roman" w:hAnsi="Times New Roman" w:cs="Times New Roman"/>
        </w:rPr>
        <w:t xml:space="preserve">between </w:t>
      </w:r>
      <w:r w:rsidR="004E5E77" w:rsidRPr="00AD2367">
        <w:rPr>
          <w:rFonts w:ascii="Times New Roman" w:hAnsi="Times New Roman" w:cs="Times New Roman"/>
        </w:rPr>
        <w:t>two</w:t>
      </w:r>
      <w:r w:rsidR="00DE5656" w:rsidRPr="00AD2367">
        <w:rPr>
          <w:rFonts w:ascii="Times New Roman" w:hAnsi="Times New Roman" w:cs="Times New Roman"/>
        </w:rPr>
        <w:t xml:space="preserve"> group</w:t>
      </w:r>
      <w:r w:rsidR="004E5E77" w:rsidRPr="00AD2367">
        <w:rPr>
          <w:rFonts w:ascii="Times New Roman" w:hAnsi="Times New Roman" w:cs="Times New Roman"/>
        </w:rPr>
        <w:t xml:space="preserve">s. The experiment group </w:t>
      </w:r>
      <w:r w:rsidR="005E0E53">
        <w:rPr>
          <w:rFonts w:ascii="Times New Roman" w:hAnsi="Times New Roman" w:cs="Times New Roman"/>
        </w:rPr>
        <w:t>is made up of</w:t>
      </w:r>
      <w:r w:rsidRPr="00AD2367">
        <w:rPr>
          <w:rFonts w:ascii="Times New Roman" w:hAnsi="Times New Roman" w:cs="Times New Roman"/>
        </w:rPr>
        <w:t xml:space="preserve"> American immigrants </w:t>
      </w:r>
      <w:r w:rsidR="00DE5656" w:rsidRPr="00AD2367">
        <w:rPr>
          <w:rFonts w:ascii="Times New Roman" w:hAnsi="Times New Roman" w:cs="Times New Roman"/>
        </w:rPr>
        <w:t>with Chinese or Korean as their mother tongue and t</w:t>
      </w:r>
      <w:r w:rsidRPr="00AD2367">
        <w:rPr>
          <w:rFonts w:ascii="Times New Roman" w:hAnsi="Times New Roman" w:cs="Times New Roman"/>
        </w:rPr>
        <w:t xml:space="preserve">he age </w:t>
      </w:r>
      <w:r w:rsidR="0067549B" w:rsidRPr="00AD2367">
        <w:rPr>
          <w:rFonts w:ascii="Times New Roman" w:hAnsi="Times New Roman" w:cs="Times New Roman"/>
        </w:rPr>
        <w:t>is</w:t>
      </w:r>
      <w:r w:rsidRPr="00AD2367">
        <w:rPr>
          <w:rFonts w:ascii="Times New Roman" w:hAnsi="Times New Roman" w:cs="Times New Roman"/>
        </w:rPr>
        <w:t xml:space="preserve"> between 3 and 39 years old, and the </w:t>
      </w:r>
      <w:r w:rsidR="00DE5656" w:rsidRPr="00AD2367">
        <w:rPr>
          <w:rFonts w:ascii="Times New Roman" w:hAnsi="Times New Roman" w:cs="Times New Roman"/>
        </w:rPr>
        <w:t xml:space="preserve">average </w:t>
      </w:r>
      <w:r w:rsidRPr="00AD2367">
        <w:rPr>
          <w:rFonts w:ascii="Times New Roman" w:hAnsi="Times New Roman" w:cs="Times New Roman"/>
        </w:rPr>
        <w:t xml:space="preserve">time of contact with English </w:t>
      </w:r>
      <w:r w:rsidR="0067549B" w:rsidRPr="00AD2367">
        <w:rPr>
          <w:rFonts w:ascii="Times New Roman" w:hAnsi="Times New Roman" w:cs="Times New Roman"/>
        </w:rPr>
        <w:t>is</w:t>
      </w:r>
      <w:r w:rsidRPr="00AD2367">
        <w:rPr>
          <w:rFonts w:ascii="Times New Roman" w:hAnsi="Times New Roman" w:cs="Times New Roman"/>
        </w:rPr>
        <w:t xml:space="preserve"> 10 years. </w:t>
      </w:r>
      <w:r w:rsidR="004E5E77" w:rsidRPr="00AD2367">
        <w:rPr>
          <w:rFonts w:ascii="Times New Roman" w:hAnsi="Times New Roman" w:cs="Times New Roman"/>
        </w:rPr>
        <w:t>The control group consist</w:t>
      </w:r>
      <w:r w:rsidR="0067549B" w:rsidRPr="00AD2367">
        <w:rPr>
          <w:rFonts w:ascii="Times New Roman" w:hAnsi="Times New Roman" w:cs="Times New Roman"/>
        </w:rPr>
        <w:t>s</w:t>
      </w:r>
      <w:r w:rsidR="004E5E77" w:rsidRPr="00AD2367">
        <w:rPr>
          <w:rFonts w:ascii="Times New Roman" w:hAnsi="Times New Roman" w:cs="Times New Roman"/>
        </w:rPr>
        <w:t xml:space="preserve"> of a</w:t>
      </w:r>
      <w:r w:rsidRPr="00AD2367">
        <w:rPr>
          <w:rFonts w:ascii="Times New Roman" w:hAnsi="Times New Roman" w:cs="Times New Roman"/>
        </w:rPr>
        <w:t xml:space="preserve"> group of native English speakers</w:t>
      </w:r>
      <w:r w:rsidR="004E5E77" w:rsidRPr="00AD2367">
        <w:rPr>
          <w:rFonts w:ascii="Times New Roman" w:hAnsi="Times New Roman" w:cs="Times New Roman"/>
        </w:rPr>
        <w:t>.</w:t>
      </w:r>
      <w:r w:rsidR="00BE3466" w:rsidRPr="00AD2367">
        <w:rPr>
          <w:rFonts w:ascii="Times New Roman" w:hAnsi="Times New Roman" w:cs="Times New Roman"/>
        </w:rPr>
        <w:t xml:space="preserve"> </w:t>
      </w:r>
      <w:r w:rsidR="00E402ED" w:rsidRPr="00AD2367">
        <w:rPr>
          <w:rFonts w:ascii="Times New Roman" w:hAnsi="Times New Roman" w:cs="Times New Roman"/>
        </w:rPr>
        <w:t xml:space="preserve">By comparing the difference between </w:t>
      </w:r>
      <w:r w:rsidR="005E0E53">
        <w:rPr>
          <w:rFonts w:ascii="Times New Roman" w:hAnsi="Times New Roman" w:cs="Times New Roman"/>
        </w:rPr>
        <w:t xml:space="preserve">the </w:t>
      </w:r>
      <w:r w:rsidR="00E402ED" w:rsidRPr="00AD2367">
        <w:rPr>
          <w:rFonts w:ascii="Times New Roman" w:hAnsi="Times New Roman" w:cs="Times New Roman"/>
        </w:rPr>
        <w:t>two groups, t</w:t>
      </w:r>
      <w:r w:rsidR="00BE3466" w:rsidRPr="00AD2367">
        <w:rPr>
          <w:rFonts w:ascii="Times New Roman" w:hAnsi="Times New Roman" w:cs="Times New Roman"/>
        </w:rPr>
        <w:t>he experiment proves that their English level does decline with the increase of the initial age of contact with English.</w:t>
      </w:r>
      <w:r w:rsidR="0092168C" w:rsidRPr="00AD2367">
        <w:rPr>
          <w:rFonts w:ascii="Times New Roman" w:hAnsi="Times New Roman" w:cs="Times New Roman"/>
        </w:rPr>
        <w:t xml:space="preserve"> </w:t>
      </w:r>
    </w:p>
    <w:p w:rsidR="0054284C" w:rsidRPr="00AD2367" w:rsidRDefault="00B71537" w:rsidP="00AD2367">
      <w:pPr>
        <w:jc w:val="both"/>
        <w:rPr>
          <w:rFonts w:ascii="Times New Roman" w:hAnsi="Times New Roman" w:cs="Times New Roman"/>
        </w:rPr>
      </w:pPr>
      <w:r w:rsidRPr="00AD2367">
        <w:rPr>
          <w:rFonts w:ascii="Times New Roman" w:hAnsi="Times New Roman" w:cs="Times New Roman"/>
        </w:rPr>
        <w:t>Afterward, d</w:t>
      </w:r>
      <w:r w:rsidR="0015426E" w:rsidRPr="00AD2367">
        <w:rPr>
          <w:rFonts w:ascii="Times New Roman" w:hAnsi="Times New Roman" w:cs="Times New Roman"/>
        </w:rPr>
        <w:t xml:space="preserve">oubting that the worse performance of the older arrivals </w:t>
      </w:r>
      <w:r w:rsidR="0067549B" w:rsidRPr="00AD2367">
        <w:rPr>
          <w:rFonts w:ascii="Times New Roman" w:hAnsi="Times New Roman" w:cs="Times New Roman"/>
        </w:rPr>
        <w:t>i</w:t>
      </w:r>
      <w:r w:rsidR="0015426E" w:rsidRPr="00AD2367">
        <w:rPr>
          <w:rFonts w:ascii="Times New Roman" w:hAnsi="Times New Roman" w:cs="Times New Roman"/>
        </w:rPr>
        <w:t>s caused by their difficulty with English grammar or by extra</w:t>
      </w:r>
      <w:r w:rsidR="005E0E53">
        <w:rPr>
          <w:rFonts w:ascii="Times New Roman" w:hAnsi="Times New Roman" w:cs="Times New Roman"/>
        </w:rPr>
        <w:t xml:space="preserve"> </w:t>
      </w:r>
      <w:r w:rsidR="0015426E" w:rsidRPr="00AD2367">
        <w:rPr>
          <w:rFonts w:ascii="Times New Roman" w:hAnsi="Times New Roman" w:cs="Times New Roman"/>
        </w:rPr>
        <w:t xml:space="preserve">grammatical features </w:t>
      </w:r>
      <w:r w:rsidR="00B05640" w:rsidRPr="00AD2367">
        <w:rPr>
          <w:rFonts w:ascii="Times New Roman" w:hAnsi="Times New Roman" w:cs="Times New Roman"/>
        </w:rPr>
        <w:t>associated</w:t>
      </w:r>
      <w:r w:rsidR="0015426E" w:rsidRPr="00AD2367">
        <w:rPr>
          <w:rFonts w:ascii="Times New Roman" w:hAnsi="Times New Roman" w:cs="Times New Roman"/>
        </w:rPr>
        <w:t xml:space="preserve"> with an auditory task, Johnson</w:t>
      </w:r>
      <w:r w:rsidR="00B05640" w:rsidRPr="00AD2367">
        <w:rPr>
          <w:rFonts w:ascii="Times New Roman" w:hAnsi="Times New Roman" w:cs="Times New Roman"/>
        </w:rPr>
        <w:t>(1992) chang</w:t>
      </w:r>
      <w:r w:rsidR="0067549B" w:rsidRPr="00AD2367">
        <w:rPr>
          <w:rFonts w:ascii="Times New Roman" w:hAnsi="Times New Roman" w:cs="Times New Roman"/>
        </w:rPr>
        <w:t>es</w:t>
      </w:r>
      <w:r w:rsidR="00B05640" w:rsidRPr="00AD2367">
        <w:rPr>
          <w:rFonts w:ascii="Times New Roman" w:hAnsi="Times New Roman" w:cs="Times New Roman"/>
        </w:rPr>
        <w:t xml:space="preserve"> the test manner by using an untimed written </w:t>
      </w:r>
      <w:r w:rsidR="00643A4C">
        <w:rPr>
          <w:rFonts w:ascii="Times New Roman" w:hAnsi="Times New Roman" w:cs="Times New Roman" w:hint="eastAsia"/>
        </w:rPr>
        <w:t>form</w:t>
      </w:r>
      <w:r w:rsidR="00B05640" w:rsidRPr="00AD2367">
        <w:rPr>
          <w:rFonts w:ascii="Times New Roman" w:hAnsi="Times New Roman" w:cs="Times New Roman"/>
        </w:rPr>
        <w:t xml:space="preserve"> of the same task to test t</w:t>
      </w:r>
      <w:r w:rsidR="0015426E" w:rsidRPr="00AD2367">
        <w:rPr>
          <w:rFonts w:ascii="Times New Roman" w:hAnsi="Times New Roman" w:cs="Times New Roman"/>
        </w:rPr>
        <w:t xml:space="preserve">he same subjects who </w:t>
      </w:r>
      <w:r w:rsidR="00B05640" w:rsidRPr="00AD2367">
        <w:rPr>
          <w:rFonts w:ascii="Times New Roman" w:hAnsi="Times New Roman" w:cs="Times New Roman"/>
        </w:rPr>
        <w:t>ha</w:t>
      </w:r>
      <w:r w:rsidR="005E0E53">
        <w:rPr>
          <w:rFonts w:ascii="Times New Roman" w:hAnsi="Times New Roman" w:cs="Times New Roman"/>
        </w:rPr>
        <w:t>ve</w:t>
      </w:r>
      <w:r w:rsidR="00B05640" w:rsidRPr="00AD2367">
        <w:rPr>
          <w:rFonts w:ascii="Times New Roman" w:hAnsi="Times New Roman" w:cs="Times New Roman"/>
        </w:rPr>
        <w:t xml:space="preserve"> </w:t>
      </w:r>
      <w:r w:rsidR="0015426E" w:rsidRPr="00AD2367">
        <w:rPr>
          <w:rFonts w:ascii="Times New Roman" w:hAnsi="Times New Roman" w:cs="Times New Roman"/>
        </w:rPr>
        <w:t xml:space="preserve">participated in the </w:t>
      </w:r>
      <w:r w:rsidR="00B05640" w:rsidRPr="00AD2367">
        <w:rPr>
          <w:rFonts w:ascii="Times New Roman" w:hAnsi="Times New Roman" w:cs="Times New Roman"/>
        </w:rPr>
        <w:t>previous</w:t>
      </w:r>
      <w:r w:rsidR="0015426E" w:rsidRPr="00AD2367">
        <w:rPr>
          <w:rFonts w:ascii="Times New Roman" w:hAnsi="Times New Roman" w:cs="Times New Roman"/>
        </w:rPr>
        <w:t xml:space="preserve"> study. A </w:t>
      </w:r>
      <w:r w:rsidR="00643A4C">
        <w:rPr>
          <w:rFonts w:ascii="Times New Roman" w:hAnsi="Times New Roman" w:cs="Times New Roman"/>
        </w:rPr>
        <w:t>noticeable</w:t>
      </w:r>
      <w:r w:rsidR="0015426E" w:rsidRPr="00AD2367">
        <w:rPr>
          <w:rFonts w:ascii="Times New Roman" w:hAnsi="Times New Roman" w:cs="Times New Roman"/>
        </w:rPr>
        <w:t xml:space="preserve"> negative correlation </w:t>
      </w:r>
      <w:r w:rsidR="0067549B" w:rsidRPr="00AD2367">
        <w:rPr>
          <w:rFonts w:ascii="Times New Roman" w:hAnsi="Times New Roman" w:cs="Times New Roman"/>
        </w:rPr>
        <w:t>is</w:t>
      </w:r>
      <w:r w:rsidR="0015426E" w:rsidRPr="00AD2367">
        <w:rPr>
          <w:rFonts w:ascii="Times New Roman" w:hAnsi="Times New Roman" w:cs="Times New Roman"/>
        </w:rPr>
        <w:t xml:space="preserve"> still </w:t>
      </w:r>
      <w:r w:rsidR="00B05640" w:rsidRPr="00AD2367">
        <w:rPr>
          <w:rFonts w:ascii="Times New Roman" w:hAnsi="Times New Roman" w:cs="Times New Roman"/>
        </w:rPr>
        <w:t>revealed</w:t>
      </w:r>
      <w:r w:rsidR="0015426E" w:rsidRPr="00AD2367">
        <w:rPr>
          <w:rFonts w:ascii="Times New Roman" w:hAnsi="Times New Roman" w:cs="Times New Roman"/>
        </w:rPr>
        <w:t xml:space="preserve"> between </w:t>
      </w:r>
      <w:r w:rsidR="005E0E53">
        <w:rPr>
          <w:rFonts w:ascii="Times New Roman" w:hAnsi="Times New Roman" w:cs="Times New Roman"/>
        </w:rPr>
        <w:t xml:space="preserve">the </w:t>
      </w:r>
      <w:r w:rsidR="0015426E" w:rsidRPr="00AD2367">
        <w:rPr>
          <w:rFonts w:ascii="Times New Roman" w:hAnsi="Times New Roman" w:cs="Times New Roman"/>
        </w:rPr>
        <w:t xml:space="preserve">age of </w:t>
      </w:r>
      <w:r w:rsidR="00B05640" w:rsidRPr="00AD2367">
        <w:rPr>
          <w:rFonts w:ascii="Times New Roman" w:hAnsi="Times New Roman" w:cs="Times New Roman"/>
        </w:rPr>
        <w:t>learners</w:t>
      </w:r>
      <w:r w:rsidR="0015426E" w:rsidRPr="00AD2367">
        <w:rPr>
          <w:rFonts w:ascii="Times New Roman" w:hAnsi="Times New Roman" w:cs="Times New Roman"/>
        </w:rPr>
        <w:t xml:space="preserve"> and performance on the written test. </w:t>
      </w:r>
      <w:r w:rsidR="00B05640" w:rsidRPr="00AD2367">
        <w:rPr>
          <w:rFonts w:ascii="Times New Roman" w:hAnsi="Times New Roman" w:cs="Times New Roman"/>
        </w:rPr>
        <w:t>Once again, through a duplication study, the same result is gained t</w:t>
      </w:r>
      <w:r w:rsidRPr="00AD2367">
        <w:rPr>
          <w:rFonts w:ascii="Times New Roman" w:hAnsi="Times New Roman" w:cs="Times New Roman"/>
        </w:rPr>
        <w:t xml:space="preserve">o support </w:t>
      </w:r>
      <w:r w:rsidR="00643A4C">
        <w:rPr>
          <w:rFonts w:ascii="Times New Roman" w:hAnsi="Times New Roman" w:cs="Times New Roman"/>
        </w:rPr>
        <w:t>the</w:t>
      </w:r>
      <w:r w:rsidRPr="00AD2367">
        <w:rPr>
          <w:rFonts w:ascii="Times New Roman" w:hAnsi="Times New Roman" w:cs="Times New Roman"/>
        </w:rPr>
        <w:t xml:space="preserve"> </w:t>
      </w:r>
      <w:r w:rsidR="00643A4C" w:rsidRPr="00AD2367">
        <w:rPr>
          <w:rFonts w:ascii="Times New Roman" w:hAnsi="Times New Roman" w:cs="Times New Roman"/>
        </w:rPr>
        <w:t>exist</w:t>
      </w:r>
      <w:r w:rsidR="00643A4C">
        <w:rPr>
          <w:rFonts w:ascii="Times New Roman" w:hAnsi="Times New Roman" w:cs="Times New Roman"/>
        </w:rPr>
        <w:t>ence of CPH</w:t>
      </w:r>
      <w:r w:rsidRPr="00AD2367">
        <w:rPr>
          <w:rFonts w:ascii="Times New Roman" w:hAnsi="Times New Roman" w:cs="Times New Roman"/>
        </w:rPr>
        <w:t xml:space="preserve"> in second language acquisition.</w:t>
      </w:r>
    </w:p>
    <w:p w:rsidR="00DC4F5D" w:rsidRPr="00AD2367" w:rsidRDefault="00DC4F5D" w:rsidP="00AD2367">
      <w:pPr>
        <w:jc w:val="both"/>
        <w:rPr>
          <w:rFonts w:ascii="Times New Roman" w:hAnsi="Times New Roman" w:cs="Times New Roman"/>
        </w:rPr>
      </w:pPr>
      <w:r w:rsidRPr="00AD2367">
        <w:rPr>
          <w:rFonts w:ascii="Times New Roman" w:hAnsi="Times New Roman" w:cs="Times New Roman"/>
        </w:rPr>
        <w:t>New</w:t>
      </w:r>
      <w:r w:rsidRPr="00AD2367">
        <w:rPr>
          <w:rFonts w:ascii="Times New Roman" w:hAnsi="Times New Roman" w:cs="Times New Roman"/>
        </w:rPr>
        <w:t>p</w:t>
      </w:r>
      <w:r w:rsidRPr="00AD2367">
        <w:rPr>
          <w:rFonts w:ascii="Times New Roman" w:hAnsi="Times New Roman" w:cs="Times New Roman"/>
        </w:rPr>
        <w:t xml:space="preserve">ort (1990) believes that cognitive immaturity is beneficial to language learning. The learning ability associated with maturity has a peak </w:t>
      </w:r>
      <w:r w:rsidR="005E0E53">
        <w:rPr>
          <w:rFonts w:ascii="Times New Roman" w:hAnsi="Times New Roman" w:cs="Times New Roman"/>
        </w:rPr>
        <w:t>at</w:t>
      </w:r>
      <w:r w:rsidRPr="00AD2367">
        <w:rPr>
          <w:rFonts w:ascii="Times New Roman" w:hAnsi="Times New Roman" w:cs="Times New Roman"/>
        </w:rPr>
        <w:t xml:space="preserve"> a certain stage. If it exceeds this stage, it will begin to decline.</w:t>
      </w:r>
    </w:p>
    <w:p w:rsidR="0067549B" w:rsidRPr="00AD2367" w:rsidRDefault="00E402ED" w:rsidP="00AD2367">
      <w:pPr>
        <w:jc w:val="both"/>
        <w:rPr>
          <w:rFonts w:ascii="Times New Roman" w:hAnsi="Times New Roman" w:cs="Times New Roman"/>
        </w:rPr>
      </w:pPr>
      <w:r w:rsidRPr="00AD2367">
        <w:rPr>
          <w:rFonts w:ascii="Times New Roman" w:hAnsi="Times New Roman" w:cs="Times New Roman"/>
        </w:rPr>
        <w:t>Based on the biological, neurological, and evolutionary bases as well as empirical data</w:t>
      </w:r>
      <w:r w:rsidRPr="00AD2367">
        <w:rPr>
          <w:rFonts w:ascii="Times New Roman" w:hAnsi="Times New Roman" w:cs="Times New Roman"/>
        </w:rPr>
        <w:t xml:space="preserve"> t</w:t>
      </w:r>
      <w:r w:rsidRPr="00AD2367">
        <w:rPr>
          <w:rFonts w:ascii="Times New Roman" w:hAnsi="Times New Roman" w:cs="Times New Roman"/>
        </w:rPr>
        <w:t>h</w:t>
      </w:r>
      <w:r w:rsidRPr="00AD2367">
        <w:rPr>
          <w:rFonts w:ascii="Times New Roman" w:hAnsi="Times New Roman" w:cs="Times New Roman"/>
        </w:rPr>
        <w:t xml:space="preserve">ese studies </w:t>
      </w:r>
      <w:r w:rsidRPr="00AD2367">
        <w:rPr>
          <w:rFonts w:ascii="Times New Roman" w:hAnsi="Times New Roman" w:cs="Times New Roman"/>
        </w:rPr>
        <w:t xml:space="preserve">offer solid </w:t>
      </w:r>
      <w:r w:rsidR="00643A4C">
        <w:rPr>
          <w:rFonts w:ascii="Times New Roman" w:hAnsi="Times New Roman" w:cs="Times New Roman"/>
        </w:rPr>
        <w:t>proof</w:t>
      </w:r>
      <w:r w:rsidRPr="00AD2367">
        <w:rPr>
          <w:rFonts w:ascii="Times New Roman" w:hAnsi="Times New Roman" w:cs="Times New Roman"/>
        </w:rPr>
        <w:t xml:space="preserve"> that a critical period for language acquisition is not confined within first language </w:t>
      </w:r>
      <w:r w:rsidR="0067549B" w:rsidRPr="00AD2367">
        <w:rPr>
          <w:rFonts w:ascii="Times New Roman" w:hAnsi="Times New Roman" w:cs="Times New Roman"/>
        </w:rPr>
        <w:t>acquisition but</w:t>
      </w:r>
      <w:r w:rsidRPr="00AD2367">
        <w:rPr>
          <w:rFonts w:ascii="Times New Roman" w:hAnsi="Times New Roman" w:cs="Times New Roman"/>
        </w:rPr>
        <w:t xml:space="preserve"> extends its influence on second language acquisition. </w:t>
      </w:r>
      <w:r w:rsidR="00DC4F5D" w:rsidRPr="00AD2367">
        <w:rPr>
          <w:rFonts w:ascii="Times New Roman" w:hAnsi="Times New Roman" w:cs="Times New Roman"/>
        </w:rPr>
        <w:t xml:space="preserve"> </w:t>
      </w:r>
    </w:p>
    <w:p w:rsidR="0015426E" w:rsidRPr="00AD2367" w:rsidRDefault="00B71537" w:rsidP="00AD2367">
      <w:pPr>
        <w:jc w:val="both"/>
        <w:rPr>
          <w:rFonts w:ascii="Times New Roman" w:hAnsi="Times New Roman" w:cs="Times New Roman"/>
        </w:rPr>
      </w:pPr>
      <w:r w:rsidRPr="00AD2367">
        <w:rPr>
          <w:rFonts w:ascii="Times New Roman" w:hAnsi="Times New Roman" w:cs="Times New Roman"/>
        </w:rPr>
        <w:t xml:space="preserve"> </w:t>
      </w:r>
      <w:r w:rsidR="00B05640" w:rsidRPr="00AD2367">
        <w:rPr>
          <w:rFonts w:ascii="Times New Roman" w:hAnsi="Times New Roman" w:cs="Times New Roman"/>
        </w:rPr>
        <w:t xml:space="preserve"> </w:t>
      </w:r>
    </w:p>
    <w:p w:rsidR="009D7631" w:rsidRPr="00AD2367" w:rsidRDefault="006D1F4D" w:rsidP="00AD2367">
      <w:pPr>
        <w:jc w:val="both"/>
        <w:rPr>
          <w:rFonts w:ascii="Times New Roman" w:hAnsi="Times New Roman" w:cs="Times New Roman"/>
          <w:b/>
          <w:bCs/>
        </w:rPr>
      </w:pPr>
      <w:r w:rsidRPr="00AD2367">
        <w:rPr>
          <w:rFonts w:ascii="Times New Roman" w:hAnsi="Times New Roman" w:cs="Times New Roman"/>
          <w:b/>
          <w:bCs/>
        </w:rPr>
        <w:t>3.2 Negative research on CPH</w:t>
      </w:r>
      <w:r w:rsidR="00CB69A4" w:rsidRPr="00AD2367">
        <w:rPr>
          <w:rFonts w:ascii="Times New Roman" w:hAnsi="Times New Roman" w:cs="Times New Roman"/>
          <w:b/>
          <w:bCs/>
        </w:rPr>
        <w:t xml:space="preserve"> in SLA</w:t>
      </w:r>
    </w:p>
    <w:p w:rsidR="0003413D" w:rsidRPr="00AD2367" w:rsidRDefault="00145B72" w:rsidP="00AD2367">
      <w:pPr>
        <w:jc w:val="both"/>
        <w:rPr>
          <w:rFonts w:ascii="Times New Roman" w:hAnsi="Times New Roman" w:cs="Times New Roman"/>
        </w:rPr>
      </w:pPr>
      <w:r w:rsidRPr="00AD2367">
        <w:rPr>
          <w:rFonts w:ascii="Times New Roman" w:hAnsi="Times New Roman" w:cs="Times New Roman"/>
        </w:rPr>
        <w:t>As</w:t>
      </w:r>
      <w:r w:rsidR="0003413D" w:rsidRPr="00AD2367">
        <w:rPr>
          <w:rFonts w:ascii="Times New Roman" w:hAnsi="Times New Roman" w:cs="Times New Roman"/>
        </w:rPr>
        <w:t xml:space="preserve"> CPH </w:t>
      </w:r>
      <w:r w:rsidR="00CB69A4" w:rsidRPr="00AD2367">
        <w:rPr>
          <w:rFonts w:ascii="Times New Roman" w:hAnsi="Times New Roman" w:cs="Times New Roman"/>
        </w:rPr>
        <w:t xml:space="preserve">in SLA </w:t>
      </w:r>
      <w:r w:rsidR="0003413D" w:rsidRPr="00AD2367">
        <w:rPr>
          <w:rFonts w:ascii="Times New Roman" w:hAnsi="Times New Roman" w:cs="Times New Roman"/>
        </w:rPr>
        <w:t xml:space="preserve">has received quite a bit of support from </w:t>
      </w:r>
      <w:r w:rsidR="00BA0BA9" w:rsidRPr="00AD2367">
        <w:rPr>
          <w:rFonts w:ascii="Times New Roman" w:hAnsi="Times New Roman" w:cs="Times New Roman"/>
        </w:rPr>
        <w:t>some</w:t>
      </w:r>
      <w:r w:rsidR="0003413D" w:rsidRPr="00AD2367">
        <w:rPr>
          <w:rFonts w:ascii="Times New Roman" w:hAnsi="Times New Roman" w:cs="Times New Roman"/>
        </w:rPr>
        <w:t xml:space="preserve"> empirical studies, </w:t>
      </w:r>
      <w:r w:rsidR="00CB69A4" w:rsidRPr="00AD2367">
        <w:rPr>
          <w:rFonts w:ascii="Times New Roman" w:hAnsi="Times New Roman" w:cs="Times New Roman"/>
        </w:rPr>
        <w:t>it</w:t>
      </w:r>
      <w:r w:rsidR="0003413D" w:rsidRPr="00AD2367">
        <w:rPr>
          <w:rFonts w:ascii="Times New Roman" w:hAnsi="Times New Roman" w:cs="Times New Roman"/>
        </w:rPr>
        <w:t xml:space="preserve"> also has been challenged by some harsh criticisms. </w:t>
      </w:r>
    </w:p>
    <w:p w:rsidR="00145B72" w:rsidRPr="00AD2367" w:rsidRDefault="0003413D" w:rsidP="00AD2367">
      <w:pPr>
        <w:jc w:val="both"/>
        <w:rPr>
          <w:rFonts w:ascii="Times New Roman" w:hAnsi="Times New Roman" w:cs="Times New Roman"/>
        </w:rPr>
      </w:pPr>
      <w:r w:rsidRPr="00AD2367">
        <w:rPr>
          <w:rFonts w:ascii="Times New Roman" w:hAnsi="Times New Roman" w:cs="Times New Roman"/>
        </w:rPr>
        <w:t>For example,</w:t>
      </w:r>
      <w:r w:rsidR="00DC4F5D" w:rsidRPr="00AD2367">
        <w:rPr>
          <w:rFonts w:ascii="Times New Roman" w:hAnsi="Times New Roman" w:cs="Times New Roman"/>
        </w:rPr>
        <w:t xml:space="preserve"> </w:t>
      </w:r>
      <w:r w:rsidR="00145B72" w:rsidRPr="00AD2367">
        <w:rPr>
          <w:rFonts w:ascii="Times New Roman" w:hAnsi="Times New Roman" w:cs="Times New Roman"/>
          <w:position w:val="2"/>
        </w:rPr>
        <w:t>Birdsong (1992) refutes the existence of the critical period of second language acquisition</w:t>
      </w:r>
      <w:r w:rsidR="0067549B" w:rsidRPr="00AD2367">
        <w:rPr>
          <w:rFonts w:ascii="Times New Roman" w:hAnsi="Times New Roman" w:cs="Times New Roman"/>
          <w:position w:val="2"/>
        </w:rPr>
        <w:t>.</w:t>
      </w:r>
      <w:r w:rsidR="00145B72" w:rsidRPr="00AD2367">
        <w:rPr>
          <w:rFonts w:ascii="Times New Roman" w:hAnsi="Times New Roman" w:cs="Times New Roman"/>
          <w:position w:val="2"/>
        </w:rPr>
        <w:t xml:space="preserve"> He uses syntactic judgment as the experimental </w:t>
      </w:r>
      <w:r w:rsidR="00643A4C">
        <w:rPr>
          <w:rFonts w:ascii="Times New Roman" w:hAnsi="Times New Roman" w:cs="Times New Roman"/>
          <w:position w:val="2"/>
        </w:rPr>
        <w:t>task</w:t>
      </w:r>
      <w:r w:rsidR="00145B72" w:rsidRPr="00AD2367">
        <w:rPr>
          <w:rFonts w:ascii="Times New Roman" w:hAnsi="Times New Roman" w:cs="Times New Roman"/>
          <w:position w:val="2"/>
        </w:rPr>
        <w:t xml:space="preserve"> to test learners</w:t>
      </w:r>
      <w:r w:rsidR="00643A4C">
        <w:rPr>
          <w:rFonts w:ascii="Times New Roman" w:hAnsi="Times New Roman" w:cs="Times New Roman"/>
          <w:position w:val="2"/>
        </w:rPr>
        <w:t xml:space="preserve"> of French</w:t>
      </w:r>
      <w:r w:rsidR="00145B72" w:rsidRPr="00AD2367">
        <w:rPr>
          <w:rFonts w:ascii="Times New Roman" w:hAnsi="Times New Roman" w:cs="Times New Roman"/>
          <w:position w:val="2"/>
        </w:rPr>
        <w:t xml:space="preserve"> whose mother tongue is English. Generally speaking, although the older adult learners are not as good as the younger ones, some people who start to learn French even after puberty, their syntactic judgment ability is no less than the local language level, </w:t>
      </w:r>
      <w:r w:rsidR="00643A4C">
        <w:rPr>
          <w:rFonts w:ascii="Times New Roman" w:hAnsi="Times New Roman" w:cs="Times New Roman"/>
          <w:position w:val="2"/>
        </w:rPr>
        <w:t>revealing</w:t>
      </w:r>
      <w:r w:rsidR="00145B72" w:rsidRPr="00AD2367">
        <w:rPr>
          <w:rFonts w:ascii="Times New Roman" w:hAnsi="Times New Roman" w:cs="Times New Roman"/>
          <w:position w:val="2"/>
        </w:rPr>
        <w:t xml:space="preserve"> that age is not an absolute factor in </w:t>
      </w:r>
      <w:r w:rsidR="00643A4C">
        <w:rPr>
          <w:rFonts w:ascii="Times New Roman" w:hAnsi="Times New Roman" w:cs="Times New Roman"/>
          <w:position w:val="2"/>
        </w:rPr>
        <w:t>affecting</w:t>
      </w:r>
      <w:r w:rsidR="00145B72" w:rsidRPr="00AD2367">
        <w:rPr>
          <w:rFonts w:ascii="Times New Roman" w:hAnsi="Times New Roman" w:cs="Times New Roman"/>
          <w:position w:val="2"/>
        </w:rPr>
        <w:t xml:space="preserve"> </w:t>
      </w:r>
      <w:r w:rsidR="00643A4C">
        <w:rPr>
          <w:rFonts w:ascii="Times New Roman" w:hAnsi="Times New Roman" w:cs="Times New Roman"/>
          <w:position w:val="2"/>
        </w:rPr>
        <w:t>second</w:t>
      </w:r>
      <w:r w:rsidR="00145B72" w:rsidRPr="00AD2367">
        <w:rPr>
          <w:rFonts w:ascii="Times New Roman" w:hAnsi="Times New Roman" w:cs="Times New Roman"/>
          <w:position w:val="2"/>
        </w:rPr>
        <w:t xml:space="preserve"> language learning effectiveness.</w:t>
      </w:r>
      <w:r w:rsidR="00145B72" w:rsidRPr="00AD2367">
        <w:rPr>
          <w:rFonts w:ascii="Times New Roman" w:hAnsi="Times New Roman" w:cs="Times New Roman"/>
        </w:rPr>
        <w:t xml:space="preserve"> </w:t>
      </w:r>
    </w:p>
    <w:p w:rsidR="009D288F" w:rsidRPr="00AD2367" w:rsidRDefault="00145B72" w:rsidP="00AD2367">
      <w:pPr>
        <w:jc w:val="both"/>
        <w:rPr>
          <w:rFonts w:ascii="Times New Roman" w:hAnsi="Times New Roman" w:cs="Times New Roman"/>
        </w:rPr>
      </w:pPr>
      <w:r w:rsidRPr="00AD2367">
        <w:rPr>
          <w:rFonts w:ascii="Times New Roman" w:hAnsi="Times New Roman" w:cs="Times New Roman"/>
        </w:rPr>
        <w:t>Similarly,</w:t>
      </w:r>
      <w:r w:rsidR="00F575BD" w:rsidRPr="00AD2367">
        <w:rPr>
          <w:rFonts w:ascii="Times New Roman" w:hAnsi="Times New Roman" w:cs="Times New Roman"/>
        </w:rPr>
        <w:t xml:space="preserve"> </w:t>
      </w:r>
      <w:r w:rsidR="00841111" w:rsidRPr="00AD2367">
        <w:rPr>
          <w:rFonts w:ascii="Times New Roman" w:hAnsi="Times New Roman" w:cs="Times New Roman"/>
        </w:rPr>
        <w:t>Singleton</w:t>
      </w:r>
      <w:r w:rsidR="00F575BD" w:rsidRPr="00AD2367">
        <w:rPr>
          <w:rFonts w:ascii="Times New Roman" w:hAnsi="Times New Roman" w:cs="Times New Roman"/>
        </w:rPr>
        <w:t xml:space="preserve"> </w:t>
      </w:r>
      <w:r w:rsidR="00F17614" w:rsidRPr="00AD2367">
        <w:rPr>
          <w:rFonts w:ascii="Times New Roman" w:hAnsi="Times New Roman" w:cs="Times New Roman"/>
        </w:rPr>
        <w:t>(1995)</w:t>
      </w:r>
      <w:r w:rsidR="00841111" w:rsidRPr="00AD2367">
        <w:rPr>
          <w:rFonts w:ascii="Times New Roman" w:hAnsi="Times New Roman" w:cs="Times New Roman"/>
        </w:rPr>
        <w:t xml:space="preserve"> points out that five percent of adult </w:t>
      </w:r>
      <w:r w:rsidR="0016727B">
        <w:rPr>
          <w:rFonts w:ascii="Times New Roman" w:hAnsi="Times New Roman" w:cs="Times New Roman"/>
        </w:rPr>
        <w:t>L2 learner</w:t>
      </w:r>
      <w:r w:rsidR="00841111" w:rsidRPr="00AD2367">
        <w:rPr>
          <w:rFonts w:ascii="Times New Roman" w:hAnsi="Times New Roman" w:cs="Times New Roman"/>
        </w:rPr>
        <w:t xml:space="preserve">s </w:t>
      </w:r>
      <w:r w:rsidR="0016727B">
        <w:rPr>
          <w:rFonts w:ascii="Times New Roman" w:hAnsi="Times New Roman" w:cs="Times New Roman"/>
        </w:rPr>
        <w:t>become</w:t>
      </w:r>
      <w:r w:rsidR="00841111" w:rsidRPr="00AD2367">
        <w:rPr>
          <w:rFonts w:ascii="Times New Roman" w:hAnsi="Times New Roman" w:cs="Times New Roman"/>
        </w:rPr>
        <w:t xml:space="preserve"> </w:t>
      </w:r>
      <w:r w:rsidR="0067549B" w:rsidRPr="00AD2367">
        <w:rPr>
          <w:rFonts w:ascii="Times New Roman" w:hAnsi="Times New Roman" w:cs="Times New Roman"/>
        </w:rPr>
        <w:t>native-like</w:t>
      </w:r>
      <w:r w:rsidR="00841111" w:rsidRPr="00AD2367">
        <w:rPr>
          <w:rFonts w:ascii="Times New Roman" w:hAnsi="Times New Roman" w:cs="Times New Roman"/>
        </w:rPr>
        <w:t xml:space="preserve"> fluen</w:t>
      </w:r>
      <w:r w:rsidR="0016727B">
        <w:rPr>
          <w:rFonts w:ascii="Times New Roman" w:hAnsi="Times New Roman" w:cs="Times New Roman"/>
        </w:rPr>
        <w:t>t</w:t>
      </w:r>
      <w:r w:rsidR="00841111" w:rsidRPr="00AD2367">
        <w:rPr>
          <w:rFonts w:ascii="Times New Roman" w:hAnsi="Times New Roman" w:cs="Times New Roman"/>
        </w:rPr>
        <w:t xml:space="preserve"> </w:t>
      </w:r>
      <w:r w:rsidR="0016727B">
        <w:rPr>
          <w:rFonts w:ascii="Times New Roman" w:hAnsi="Times New Roman" w:cs="Times New Roman"/>
        </w:rPr>
        <w:t>when they</w:t>
      </w:r>
      <w:r w:rsidR="00841111" w:rsidRPr="00AD2367">
        <w:rPr>
          <w:rFonts w:ascii="Times New Roman" w:hAnsi="Times New Roman" w:cs="Times New Roman"/>
        </w:rPr>
        <w:t xml:space="preserve"> </w:t>
      </w:r>
      <w:r w:rsidR="0016727B">
        <w:rPr>
          <w:rFonts w:ascii="Times New Roman" w:hAnsi="Times New Roman" w:cs="Times New Roman"/>
        </w:rPr>
        <w:t>start</w:t>
      </w:r>
      <w:r w:rsidR="00841111" w:rsidRPr="00AD2367">
        <w:rPr>
          <w:rFonts w:ascii="Times New Roman" w:hAnsi="Times New Roman" w:cs="Times New Roman"/>
        </w:rPr>
        <w:t xml:space="preserve"> their </w:t>
      </w:r>
      <w:r w:rsidR="0016727B">
        <w:rPr>
          <w:rFonts w:ascii="Times New Roman" w:hAnsi="Times New Roman" w:cs="Times New Roman"/>
        </w:rPr>
        <w:t>language learning</w:t>
      </w:r>
      <w:r w:rsidR="00841111" w:rsidRPr="00AD2367">
        <w:rPr>
          <w:rFonts w:ascii="Times New Roman" w:hAnsi="Times New Roman" w:cs="Times New Roman"/>
        </w:rPr>
        <w:t xml:space="preserve"> </w:t>
      </w:r>
      <w:r w:rsidR="0016727B">
        <w:rPr>
          <w:rFonts w:ascii="Times New Roman" w:hAnsi="Times New Roman" w:cs="Times New Roman"/>
        </w:rPr>
        <w:t>in</w:t>
      </w:r>
      <w:r w:rsidR="00841111" w:rsidRPr="00AD2367">
        <w:rPr>
          <w:rFonts w:ascii="Times New Roman" w:hAnsi="Times New Roman" w:cs="Times New Roman"/>
        </w:rPr>
        <w:t xml:space="preserve"> adulthood</w:t>
      </w:r>
      <w:r w:rsidR="0016727B">
        <w:rPr>
          <w:rFonts w:ascii="Times New Roman" w:hAnsi="Times New Roman" w:cs="Times New Roman"/>
        </w:rPr>
        <w:t xml:space="preserve"> which is long </w:t>
      </w:r>
      <w:r w:rsidR="0016727B" w:rsidRPr="00AD2367">
        <w:rPr>
          <w:rFonts w:ascii="Times New Roman" w:hAnsi="Times New Roman" w:cs="Times New Roman"/>
        </w:rPr>
        <w:t>after</w:t>
      </w:r>
      <w:r w:rsidR="00841111" w:rsidRPr="00AD2367">
        <w:rPr>
          <w:rFonts w:ascii="Times New Roman" w:hAnsi="Times New Roman" w:cs="Times New Roman"/>
        </w:rPr>
        <w:t xml:space="preserve"> the end of any critical period and </w:t>
      </w:r>
      <w:r w:rsidR="0016727B">
        <w:rPr>
          <w:rStyle w:val="a5"/>
          <w:rFonts w:ascii="Times New Roman" w:hAnsi="Times New Roman" w:cs="Times New Roman"/>
          <w:color w:val="000000"/>
          <w:bdr w:val="none" w:sz="0" w:space="0" w:color="auto" w:frame="1"/>
        </w:rPr>
        <w:t>assert</w:t>
      </w:r>
      <w:r w:rsidR="00841111" w:rsidRPr="00AD2367">
        <w:rPr>
          <w:rStyle w:val="a5"/>
          <w:rFonts w:ascii="Times New Roman" w:hAnsi="Times New Roman" w:cs="Times New Roman"/>
          <w:color w:val="000000"/>
          <w:bdr w:val="none" w:sz="0" w:space="0" w:color="auto" w:frame="1"/>
        </w:rPr>
        <w:t xml:space="preserve">s that no critical period </w:t>
      </w:r>
      <w:r w:rsidR="0016727B">
        <w:rPr>
          <w:rStyle w:val="a5"/>
          <w:rFonts w:ascii="Times New Roman" w:hAnsi="Times New Roman" w:cs="Times New Roman"/>
          <w:color w:val="000000"/>
          <w:bdr w:val="none" w:sz="0" w:space="0" w:color="auto" w:frame="1"/>
        </w:rPr>
        <w:t>exists in</w:t>
      </w:r>
      <w:r w:rsidR="00841111" w:rsidRPr="00AD2367">
        <w:rPr>
          <w:rStyle w:val="a5"/>
          <w:rFonts w:ascii="Times New Roman" w:hAnsi="Times New Roman" w:cs="Times New Roman"/>
          <w:color w:val="000000"/>
          <w:bdr w:val="none" w:sz="0" w:space="0" w:color="auto" w:frame="1"/>
        </w:rPr>
        <w:t xml:space="preserve"> </w:t>
      </w:r>
      <w:r w:rsidR="0067549B" w:rsidRPr="00AD2367">
        <w:rPr>
          <w:rStyle w:val="a5"/>
          <w:rFonts w:ascii="Times New Roman" w:hAnsi="Times New Roman" w:cs="Times New Roman"/>
          <w:color w:val="000000"/>
          <w:bdr w:val="none" w:sz="0" w:space="0" w:color="auto" w:frame="1"/>
        </w:rPr>
        <w:t>second language</w:t>
      </w:r>
      <w:r w:rsidR="00841111" w:rsidRPr="00AD2367">
        <w:rPr>
          <w:rStyle w:val="apple-converted-space"/>
          <w:rFonts w:ascii="Times New Roman" w:hAnsi="Times New Roman" w:cs="Times New Roman"/>
          <w:color w:val="000000"/>
          <w:bdr w:val="none" w:sz="0" w:space="0" w:color="auto" w:frame="1"/>
        </w:rPr>
        <w:t> </w:t>
      </w:r>
      <w:r w:rsidR="0016727B">
        <w:rPr>
          <w:rStyle w:val="apple-converted-space"/>
          <w:rFonts w:ascii="Times New Roman" w:hAnsi="Times New Roman" w:cs="Times New Roman"/>
          <w:color w:val="000000"/>
          <w:bdr w:val="none" w:sz="0" w:space="0" w:color="auto" w:frame="1"/>
        </w:rPr>
        <w:t>vocabulary learning</w:t>
      </w:r>
      <w:r w:rsidR="00F575BD" w:rsidRPr="00AD2367">
        <w:rPr>
          <w:rFonts w:ascii="Times New Roman" w:hAnsi="Times New Roman" w:cs="Times New Roman"/>
        </w:rPr>
        <w:t>.</w:t>
      </w:r>
    </w:p>
    <w:p w:rsidR="009D288F" w:rsidRPr="00AD2367" w:rsidRDefault="009D288F" w:rsidP="00AD2367">
      <w:pPr>
        <w:jc w:val="both"/>
        <w:rPr>
          <w:rFonts w:ascii="Times New Roman" w:hAnsi="Times New Roman" w:cs="Times New Roman"/>
        </w:rPr>
      </w:pPr>
      <w:r w:rsidRPr="00AD2367">
        <w:rPr>
          <w:rFonts w:ascii="Times New Roman" w:hAnsi="Times New Roman" w:cs="Times New Roman"/>
        </w:rPr>
        <w:t xml:space="preserve">From </w:t>
      </w:r>
      <w:r w:rsidR="005E0E53">
        <w:rPr>
          <w:rFonts w:ascii="Times New Roman" w:hAnsi="Times New Roman" w:cs="Times New Roman"/>
        </w:rPr>
        <w:t xml:space="preserve">the </w:t>
      </w:r>
      <w:r w:rsidRPr="00AD2367">
        <w:rPr>
          <w:rFonts w:ascii="Times New Roman" w:hAnsi="Times New Roman" w:cs="Times New Roman"/>
        </w:rPr>
        <w:t xml:space="preserve">above analysis, it is shown that </w:t>
      </w:r>
      <w:r w:rsidR="00AE7CFC" w:rsidRPr="00AD2367">
        <w:rPr>
          <w:rFonts w:ascii="Times New Roman" w:hAnsi="Times New Roman" w:cs="Times New Roman"/>
        </w:rPr>
        <w:t xml:space="preserve">the debate on </w:t>
      </w:r>
      <w:r w:rsidRPr="00AD2367">
        <w:rPr>
          <w:rFonts w:ascii="Times New Roman" w:hAnsi="Times New Roman" w:cs="Times New Roman"/>
        </w:rPr>
        <w:t>t</w:t>
      </w:r>
      <w:r w:rsidR="00F575BD" w:rsidRPr="00AD2367">
        <w:rPr>
          <w:rFonts w:ascii="Times New Roman" w:hAnsi="Times New Roman" w:cs="Times New Roman"/>
        </w:rPr>
        <w:t xml:space="preserve">he existence of a critical period in second language learning </w:t>
      </w:r>
      <w:r w:rsidRPr="00AD2367">
        <w:rPr>
          <w:rFonts w:ascii="Times New Roman" w:hAnsi="Times New Roman" w:cs="Times New Roman"/>
        </w:rPr>
        <w:t xml:space="preserve">is caused by </w:t>
      </w:r>
      <w:r w:rsidR="00F575BD" w:rsidRPr="00AD2367">
        <w:rPr>
          <w:rFonts w:ascii="Times New Roman" w:hAnsi="Times New Roman" w:cs="Times New Roman"/>
        </w:rPr>
        <w:t>different research methods, types of subjects, evaluation methods, test materials</w:t>
      </w:r>
      <w:r w:rsidRPr="00AD2367">
        <w:rPr>
          <w:rFonts w:ascii="Times New Roman" w:hAnsi="Times New Roman" w:cs="Times New Roman"/>
        </w:rPr>
        <w:t xml:space="preserve"> as well as research bases</w:t>
      </w:r>
      <w:r w:rsidR="00F575BD" w:rsidRPr="00AD2367">
        <w:rPr>
          <w:rFonts w:ascii="Times New Roman" w:hAnsi="Times New Roman" w:cs="Times New Roman"/>
        </w:rPr>
        <w:t xml:space="preserve">. </w:t>
      </w:r>
      <w:r w:rsidR="003E20DD" w:rsidRPr="00AD2367">
        <w:rPr>
          <w:rFonts w:ascii="Times New Roman" w:hAnsi="Times New Roman" w:cs="Times New Roman"/>
        </w:rPr>
        <w:t>Judging from</w:t>
      </w:r>
      <w:r w:rsidRPr="00AD2367">
        <w:rPr>
          <w:rFonts w:ascii="Times New Roman" w:hAnsi="Times New Roman" w:cs="Times New Roman"/>
        </w:rPr>
        <w:t xml:space="preserve"> </w:t>
      </w:r>
      <w:r w:rsidR="00AE7CFC" w:rsidRPr="00AD2367">
        <w:rPr>
          <w:rFonts w:ascii="Times New Roman" w:hAnsi="Times New Roman" w:cs="Times New Roman"/>
        </w:rPr>
        <w:t xml:space="preserve">two </w:t>
      </w:r>
      <w:r w:rsidR="003E20DD" w:rsidRPr="00AD2367">
        <w:rPr>
          <w:rFonts w:ascii="Times New Roman" w:hAnsi="Times New Roman" w:cs="Times New Roman"/>
        </w:rPr>
        <w:t>side</w:t>
      </w:r>
      <w:r w:rsidR="00AE7CFC" w:rsidRPr="00AD2367">
        <w:rPr>
          <w:rFonts w:ascii="Times New Roman" w:hAnsi="Times New Roman" w:cs="Times New Roman"/>
        </w:rPr>
        <w:t xml:space="preserve">s of studies, we may find that </w:t>
      </w:r>
      <w:r w:rsidR="003E20DD" w:rsidRPr="00AD2367">
        <w:rPr>
          <w:rFonts w:ascii="Times New Roman" w:hAnsi="Times New Roman" w:cs="Times New Roman"/>
        </w:rPr>
        <w:t xml:space="preserve">both groups of studies are supported by empirical studies, but </w:t>
      </w:r>
      <w:r w:rsidR="00AE7CFC" w:rsidRPr="00AD2367">
        <w:rPr>
          <w:rFonts w:ascii="Times New Roman" w:hAnsi="Times New Roman" w:cs="Times New Roman"/>
        </w:rPr>
        <w:t xml:space="preserve">the evidence for CPH is more persuasive in </w:t>
      </w:r>
      <w:r w:rsidR="005E0E53">
        <w:rPr>
          <w:rFonts w:ascii="Times New Roman" w:hAnsi="Times New Roman" w:cs="Times New Roman"/>
        </w:rPr>
        <w:t xml:space="preserve">the </w:t>
      </w:r>
      <w:r w:rsidR="00AE7CFC" w:rsidRPr="00AD2367">
        <w:rPr>
          <w:rFonts w:ascii="Times New Roman" w:hAnsi="Times New Roman" w:cs="Times New Roman"/>
        </w:rPr>
        <w:t>theoretical base as follows:</w:t>
      </w:r>
    </w:p>
    <w:p w:rsidR="00AE7CFC" w:rsidRPr="00AD2367" w:rsidRDefault="00AE7CFC" w:rsidP="00AD2367">
      <w:pPr>
        <w:jc w:val="both"/>
        <w:rPr>
          <w:rFonts w:ascii="Times New Roman" w:hAnsi="Times New Roman" w:cs="Times New Roman"/>
        </w:rPr>
      </w:pPr>
      <w:r w:rsidRPr="00AD2367">
        <w:rPr>
          <w:rFonts w:ascii="Times New Roman" w:hAnsi="Times New Roman" w:cs="Times New Roman"/>
        </w:rPr>
        <w:lastRenderedPageBreak/>
        <w:t>N</w:t>
      </w:r>
      <w:r w:rsidR="009D288F" w:rsidRPr="00AD2367">
        <w:rPr>
          <w:rFonts w:ascii="Times New Roman" w:hAnsi="Times New Roman" w:cs="Times New Roman"/>
        </w:rPr>
        <w:t>eurolinguistics and neuroscience</w:t>
      </w:r>
    </w:p>
    <w:p w:rsidR="009D288F" w:rsidRPr="00AD2367" w:rsidRDefault="00AE7CFC" w:rsidP="00AD2367">
      <w:pPr>
        <w:jc w:val="both"/>
        <w:rPr>
          <w:rFonts w:ascii="Times New Roman" w:hAnsi="Times New Roman" w:cs="Times New Roman"/>
        </w:rPr>
      </w:pPr>
      <w:r w:rsidRPr="00AD2367">
        <w:rPr>
          <w:rFonts w:ascii="Times New Roman" w:hAnsi="Times New Roman" w:cs="Times New Roman"/>
        </w:rPr>
        <w:t>P</w:t>
      </w:r>
      <w:r w:rsidR="009D288F" w:rsidRPr="00AD2367">
        <w:rPr>
          <w:rFonts w:ascii="Times New Roman" w:hAnsi="Times New Roman" w:cs="Times New Roman"/>
        </w:rPr>
        <w:t xml:space="preserve">eople lose flexibility with the lateralization of brain function after birth. </w:t>
      </w:r>
      <w:r w:rsidR="00143EFC">
        <w:rPr>
          <w:rFonts w:ascii="Times New Roman" w:hAnsi="Times New Roman" w:cs="Times New Roman"/>
        </w:rPr>
        <w:t>After the critical period, s</w:t>
      </w:r>
      <w:r w:rsidR="009D288F" w:rsidRPr="00AD2367">
        <w:rPr>
          <w:rFonts w:ascii="Times New Roman" w:hAnsi="Times New Roman" w:cs="Times New Roman"/>
        </w:rPr>
        <w:t xml:space="preserve">ome of the nerve tissues </w:t>
      </w:r>
      <w:r w:rsidR="00143EFC">
        <w:rPr>
          <w:rFonts w:ascii="Times New Roman" w:hAnsi="Times New Roman" w:cs="Times New Roman"/>
        </w:rPr>
        <w:t>essential</w:t>
      </w:r>
      <w:r w:rsidR="009D288F" w:rsidRPr="00AD2367">
        <w:rPr>
          <w:rFonts w:ascii="Times New Roman" w:hAnsi="Times New Roman" w:cs="Times New Roman"/>
        </w:rPr>
        <w:t xml:space="preserve"> for language learning cannot be </w:t>
      </w:r>
      <w:r w:rsidR="00143EFC">
        <w:rPr>
          <w:rFonts w:ascii="Times New Roman" w:hAnsi="Times New Roman" w:cs="Times New Roman"/>
        </w:rPr>
        <w:t>regain</w:t>
      </w:r>
      <w:r w:rsidR="009D288F" w:rsidRPr="00AD2367">
        <w:rPr>
          <w:rFonts w:ascii="Times New Roman" w:hAnsi="Times New Roman" w:cs="Times New Roman"/>
        </w:rPr>
        <w:t>ed. The results of behavioral</w:t>
      </w:r>
      <w:r w:rsidR="0067549B" w:rsidRPr="00AD2367">
        <w:rPr>
          <w:rFonts w:ascii="Times New Roman" w:hAnsi="Times New Roman" w:cs="Times New Roman"/>
        </w:rPr>
        <w:t xml:space="preserve"> and</w:t>
      </w:r>
      <w:r w:rsidR="009D288F" w:rsidRPr="00AD2367">
        <w:rPr>
          <w:rFonts w:ascii="Times New Roman" w:hAnsi="Times New Roman" w:cs="Times New Roman"/>
        </w:rPr>
        <w:t xml:space="preserve"> electrophysiological studies </w:t>
      </w:r>
      <w:r w:rsidR="0067549B" w:rsidRPr="00AD2367">
        <w:rPr>
          <w:rFonts w:ascii="Times New Roman" w:hAnsi="Times New Roman" w:cs="Times New Roman"/>
        </w:rPr>
        <w:t>reveal</w:t>
      </w:r>
      <w:r w:rsidR="009D288F" w:rsidRPr="00AD2367">
        <w:rPr>
          <w:rFonts w:ascii="Times New Roman" w:hAnsi="Times New Roman" w:cs="Times New Roman"/>
        </w:rPr>
        <w:t xml:space="preserve"> that some of the nervous systems in charge of language processing are </w:t>
      </w:r>
      <w:r w:rsidR="00143EFC">
        <w:rPr>
          <w:rFonts w:ascii="Times New Roman" w:hAnsi="Times New Roman" w:cs="Times New Roman"/>
        </w:rPr>
        <w:t>hindered</w:t>
      </w:r>
      <w:r w:rsidR="009D288F" w:rsidRPr="00AD2367">
        <w:rPr>
          <w:rFonts w:ascii="Times New Roman" w:hAnsi="Times New Roman" w:cs="Times New Roman"/>
        </w:rPr>
        <w:t xml:space="preserve"> by mature changes even in </w:t>
      </w:r>
      <w:r w:rsidR="00143EFC">
        <w:rPr>
          <w:rFonts w:ascii="Times New Roman" w:hAnsi="Times New Roman" w:cs="Times New Roman"/>
        </w:rPr>
        <w:t xml:space="preserve">the </w:t>
      </w:r>
      <w:r w:rsidR="009D288F" w:rsidRPr="00AD2367">
        <w:rPr>
          <w:rFonts w:ascii="Times New Roman" w:hAnsi="Times New Roman" w:cs="Times New Roman"/>
        </w:rPr>
        <w:t xml:space="preserve">early </w:t>
      </w:r>
      <w:r w:rsidR="00143EFC">
        <w:rPr>
          <w:rFonts w:ascii="Times New Roman" w:hAnsi="Times New Roman" w:cs="Times New Roman"/>
        </w:rPr>
        <w:t xml:space="preserve">stage of </w:t>
      </w:r>
      <w:r w:rsidR="009D288F" w:rsidRPr="00AD2367">
        <w:rPr>
          <w:rFonts w:ascii="Times New Roman" w:hAnsi="Times New Roman" w:cs="Times New Roman"/>
        </w:rPr>
        <w:t>childhood, which affects second language learning starting after puberty.</w:t>
      </w:r>
    </w:p>
    <w:p w:rsidR="00AE7CFC" w:rsidRPr="00AD2367" w:rsidRDefault="00AE7CFC" w:rsidP="00AD2367">
      <w:pPr>
        <w:rPr>
          <w:rFonts w:ascii="Times New Roman" w:hAnsi="Times New Roman" w:cs="Times New Roman"/>
        </w:rPr>
      </w:pPr>
      <w:r w:rsidRPr="00AD2367">
        <w:rPr>
          <w:rFonts w:ascii="Times New Roman" w:hAnsi="Times New Roman" w:cs="Times New Roman"/>
        </w:rPr>
        <w:t>T</w:t>
      </w:r>
      <w:r w:rsidR="009D288F" w:rsidRPr="00AD2367">
        <w:rPr>
          <w:rFonts w:ascii="Times New Roman" w:hAnsi="Times New Roman" w:cs="Times New Roman"/>
        </w:rPr>
        <w:t>he theory of maturity</w:t>
      </w:r>
    </w:p>
    <w:p w:rsidR="009D288F" w:rsidRPr="00AD2367" w:rsidRDefault="00AE7CFC" w:rsidP="00AD2367">
      <w:pPr>
        <w:jc w:val="both"/>
        <w:rPr>
          <w:rFonts w:ascii="Times New Roman" w:hAnsi="Times New Roman" w:cs="Times New Roman"/>
        </w:rPr>
      </w:pPr>
      <w:r w:rsidRPr="00AD2367">
        <w:rPr>
          <w:rFonts w:ascii="Times New Roman" w:hAnsi="Times New Roman" w:cs="Times New Roman"/>
        </w:rPr>
        <w:t>T</w:t>
      </w:r>
      <w:r w:rsidR="009D288F" w:rsidRPr="00AD2367">
        <w:rPr>
          <w:rFonts w:ascii="Times New Roman" w:hAnsi="Times New Roman" w:cs="Times New Roman"/>
        </w:rPr>
        <w:t xml:space="preserve">he enhancement of processing ability brought about by maturity brings about adverse reactions of adaptation. </w:t>
      </w:r>
    </w:p>
    <w:p w:rsidR="00AE7CFC" w:rsidRPr="00AD2367" w:rsidRDefault="009D288F" w:rsidP="00AD2367">
      <w:pPr>
        <w:rPr>
          <w:rFonts w:ascii="Times New Roman" w:hAnsi="Times New Roman" w:cs="Times New Roman"/>
        </w:rPr>
      </w:pPr>
      <w:r w:rsidRPr="00AD2367">
        <w:rPr>
          <w:rFonts w:ascii="Times New Roman" w:hAnsi="Times New Roman" w:cs="Times New Roman"/>
        </w:rPr>
        <w:t>Universal Grammar</w:t>
      </w:r>
    </w:p>
    <w:p w:rsidR="009D288F" w:rsidRPr="00AD2367" w:rsidRDefault="00AE7CFC" w:rsidP="00AD2367">
      <w:pPr>
        <w:jc w:val="both"/>
        <w:rPr>
          <w:rFonts w:ascii="Times New Roman" w:hAnsi="Times New Roman" w:cs="Times New Roman"/>
        </w:rPr>
      </w:pPr>
      <w:r w:rsidRPr="00AD2367">
        <w:rPr>
          <w:rFonts w:ascii="Times New Roman" w:hAnsi="Times New Roman" w:cs="Times New Roman"/>
        </w:rPr>
        <w:t xml:space="preserve">Universal Grammar </w:t>
      </w:r>
      <w:r w:rsidR="009D288F" w:rsidRPr="00AD2367">
        <w:rPr>
          <w:rFonts w:ascii="Times New Roman" w:hAnsi="Times New Roman" w:cs="Times New Roman"/>
        </w:rPr>
        <w:t xml:space="preserve">claims </w:t>
      </w:r>
      <w:r w:rsidR="00AD2367">
        <w:rPr>
          <w:rFonts w:ascii="Times New Roman" w:hAnsi="Times New Roman" w:cs="Times New Roman"/>
        </w:rPr>
        <w:t xml:space="preserve">that there is an innate language acquisition device </w:t>
      </w:r>
      <w:r w:rsidR="00143EFC">
        <w:rPr>
          <w:rFonts w:ascii="Times New Roman" w:hAnsi="Times New Roman" w:cs="Times New Roman"/>
        </w:rPr>
        <w:t>in</w:t>
      </w:r>
      <w:r w:rsidR="00AD2367">
        <w:rPr>
          <w:rFonts w:ascii="Times New Roman" w:hAnsi="Times New Roman" w:cs="Times New Roman"/>
        </w:rPr>
        <w:t xml:space="preserve"> </w:t>
      </w:r>
      <w:r w:rsidR="005E0E53">
        <w:rPr>
          <w:rFonts w:ascii="Times New Roman" w:hAnsi="Times New Roman" w:cs="Times New Roman"/>
        </w:rPr>
        <w:t xml:space="preserve">the </w:t>
      </w:r>
      <w:r w:rsidR="00AD2367">
        <w:rPr>
          <w:rFonts w:ascii="Times New Roman" w:hAnsi="Times New Roman" w:cs="Times New Roman"/>
        </w:rPr>
        <w:t xml:space="preserve">human brain which can </w:t>
      </w:r>
      <w:r w:rsidR="00143EFC">
        <w:rPr>
          <w:rFonts w:ascii="Times New Roman" w:hAnsi="Times New Roman" w:cs="Times New Roman"/>
        </w:rPr>
        <w:t>facilitate</w:t>
      </w:r>
      <w:r w:rsidR="005E0E53">
        <w:rPr>
          <w:rFonts w:ascii="Times New Roman" w:hAnsi="Times New Roman" w:cs="Times New Roman"/>
        </w:rPr>
        <w:t xml:space="preserve"> </w:t>
      </w:r>
      <w:r w:rsidR="00AD2367">
        <w:rPr>
          <w:rFonts w:ascii="Times New Roman" w:hAnsi="Times New Roman" w:cs="Times New Roman"/>
        </w:rPr>
        <w:t xml:space="preserve">language </w:t>
      </w:r>
      <w:r w:rsidR="00143EFC">
        <w:rPr>
          <w:rFonts w:ascii="Times New Roman" w:hAnsi="Times New Roman" w:cs="Times New Roman"/>
        </w:rPr>
        <w:t>acquisition</w:t>
      </w:r>
      <w:r w:rsidR="00AD2367">
        <w:rPr>
          <w:rFonts w:ascii="Times New Roman" w:hAnsi="Times New Roman" w:cs="Times New Roman"/>
        </w:rPr>
        <w:t>.</w:t>
      </w:r>
      <w:r w:rsidR="009D288F" w:rsidRPr="00AD2367">
        <w:rPr>
          <w:rFonts w:ascii="Times New Roman" w:hAnsi="Times New Roman" w:cs="Times New Roman"/>
        </w:rPr>
        <w:t xml:space="preserve"> Language ability, like other physiological structures of human body, gradually matures with age and has a certain period of maturity. The end of the critical period means the loss of universal grammar.</w:t>
      </w:r>
    </w:p>
    <w:p w:rsidR="00F575BD" w:rsidRPr="00AD2367" w:rsidRDefault="006F1EC7" w:rsidP="00AD2367">
      <w:pPr>
        <w:jc w:val="both"/>
        <w:rPr>
          <w:rFonts w:ascii="Times New Roman" w:hAnsi="Times New Roman" w:cs="Times New Roman"/>
        </w:rPr>
      </w:pPr>
      <w:r w:rsidRPr="00AD2367">
        <w:rPr>
          <w:rFonts w:ascii="Times New Roman" w:hAnsi="Times New Roman" w:cs="Times New Roman"/>
        </w:rPr>
        <w:t xml:space="preserve">Therefore, age is a key factor in second language </w:t>
      </w:r>
      <w:r w:rsidR="00143EFC">
        <w:rPr>
          <w:rFonts w:ascii="Times New Roman" w:hAnsi="Times New Roman" w:cs="Times New Roman"/>
        </w:rPr>
        <w:t>acquisition</w:t>
      </w:r>
      <w:r w:rsidRPr="00AD2367">
        <w:rPr>
          <w:rFonts w:ascii="Times New Roman" w:hAnsi="Times New Roman" w:cs="Times New Roman"/>
        </w:rPr>
        <w:t xml:space="preserve"> though there are </w:t>
      </w:r>
      <w:r w:rsidR="001F7249" w:rsidRPr="00AD2367">
        <w:rPr>
          <w:rFonts w:ascii="Times New Roman" w:hAnsi="Times New Roman" w:cs="Times New Roman"/>
        </w:rPr>
        <w:t xml:space="preserve">still </w:t>
      </w:r>
      <w:r w:rsidRPr="00AD2367">
        <w:rPr>
          <w:rFonts w:ascii="Times New Roman" w:hAnsi="Times New Roman" w:cs="Times New Roman"/>
        </w:rPr>
        <w:t>some other factors play</w:t>
      </w:r>
      <w:r w:rsidR="001F7249" w:rsidRPr="00AD2367">
        <w:rPr>
          <w:rFonts w:ascii="Times New Roman" w:hAnsi="Times New Roman" w:cs="Times New Roman"/>
        </w:rPr>
        <w:t>ing</w:t>
      </w:r>
      <w:r w:rsidRPr="00AD2367">
        <w:rPr>
          <w:rFonts w:ascii="Times New Roman" w:hAnsi="Times New Roman" w:cs="Times New Roman"/>
        </w:rPr>
        <w:t xml:space="preserve"> a part in second language acquisition interactively. </w:t>
      </w:r>
    </w:p>
    <w:p w:rsidR="00E43DDA" w:rsidRPr="00AD2367" w:rsidRDefault="00E43DDA" w:rsidP="00AD2367">
      <w:pPr>
        <w:jc w:val="both"/>
        <w:rPr>
          <w:rFonts w:ascii="Times New Roman" w:hAnsi="Times New Roman" w:cs="Times New Roman"/>
        </w:rPr>
      </w:pPr>
    </w:p>
    <w:p w:rsidR="00404707" w:rsidRPr="00AD2367" w:rsidRDefault="00404707" w:rsidP="00AD2367">
      <w:pPr>
        <w:jc w:val="both"/>
        <w:rPr>
          <w:rFonts w:ascii="Times New Roman" w:hAnsi="Times New Roman" w:cs="Times New Roman"/>
          <w:b/>
          <w:bCs/>
        </w:rPr>
      </w:pPr>
      <w:r w:rsidRPr="00AD2367">
        <w:rPr>
          <w:rFonts w:ascii="Times New Roman" w:hAnsi="Times New Roman" w:cs="Times New Roman"/>
          <w:b/>
          <w:bCs/>
        </w:rPr>
        <w:t>4. Conclusion</w:t>
      </w:r>
    </w:p>
    <w:p w:rsidR="00357D94" w:rsidRPr="00AD2367" w:rsidRDefault="00633411" w:rsidP="00AD2367">
      <w:pPr>
        <w:jc w:val="both"/>
        <w:rPr>
          <w:rFonts w:ascii="Times New Roman" w:hAnsi="Times New Roman" w:cs="Times New Roman"/>
        </w:rPr>
      </w:pPr>
      <w:r w:rsidRPr="00AD2367">
        <w:rPr>
          <w:rFonts w:ascii="Times New Roman" w:hAnsi="Times New Roman" w:cs="Times New Roman"/>
        </w:rPr>
        <w:t>Based on the chapter, “</w:t>
      </w:r>
      <w:r w:rsidRPr="00AD2367">
        <w:rPr>
          <w:rFonts w:ascii="Times New Roman" w:hAnsi="Times New Roman" w:cs="Times New Roman"/>
        </w:rPr>
        <w:t>Factors Affecting Second Language Learning</w:t>
      </w:r>
      <w:r w:rsidRPr="00AD2367">
        <w:rPr>
          <w:rFonts w:ascii="Times New Roman" w:hAnsi="Times New Roman" w:cs="Times New Roman"/>
        </w:rPr>
        <w:t xml:space="preserve">”, this article discusses factors concerning second language acquisition, including </w:t>
      </w:r>
      <w:r w:rsidRPr="00AD2367">
        <w:rPr>
          <w:rFonts w:ascii="Times New Roman" w:hAnsi="Times New Roman" w:cs="Times New Roman"/>
        </w:rPr>
        <w:t>intelligence, aptitude, personality, motivation and attitude, learner preferences, learner beliefs</w:t>
      </w:r>
      <w:r w:rsidR="005E0E53">
        <w:rPr>
          <w:rFonts w:ascii="Times New Roman" w:hAnsi="Times New Roman" w:cs="Times New Roman"/>
        </w:rPr>
        <w:t>,</w:t>
      </w:r>
      <w:r w:rsidRPr="00AD2367">
        <w:rPr>
          <w:rFonts w:ascii="Times New Roman" w:hAnsi="Times New Roman" w:cs="Times New Roman"/>
        </w:rPr>
        <w:t xml:space="preserve"> </w:t>
      </w:r>
      <w:r w:rsidRPr="00AD2367">
        <w:rPr>
          <w:rFonts w:ascii="Times New Roman" w:hAnsi="Times New Roman" w:cs="Times New Roman"/>
        </w:rPr>
        <w:t>and</w:t>
      </w:r>
      <w:r w:rsidRPr="00AD2367">
        <w:rPr>
          <w:rFonts w:ascii="Times New Roman" w:hAnsi="Times New Roman" w:cs="Times New Roman"/>
        </w:rPr>
        <w:t xml:space="preserve"> age.</w:t>
      </w:r>
      <w:r w:rsidRPr="00AD2367">
        <w:rPr>
          <w:rFonts w:ascii="Times New Roman" w:hAnsi="Times New Roman" w:cs="Times New Roman"/>
        </w:rPr>
        <w:t xml:space="preserve"> </w:t>
      </w:r>
      <w:r w:rsidR="00C61292" w:rsidRPr="00AD2367">
        <w:rPr>
          <w:rFonts w:ascii="Times New Roman" w:hAnsi="Times New Roman" w:cs="Times New Roman"/>
        </w:rPr>
        <w:t>Then the role of age is argued t</w:t>
      </w:r>
      <w:r w:rsidRPr="00AD2367">
        <w:rPr>
          <w:rFonts w:ascii="Times New Roman" w:hAnsi="Times New Roman" w:cs="Times New Roman"/>
        </w:rPr>
        <w:t>hrough demonstrating and examining the prior studies for and against the existence of CPH in SLA</w:t>
      </w:r>
      <w:r w:rsidR="00C61292" w:rsidRPr="00AD2367">
        <w:rPr>
          <w:rFonts w:ascii="Times New Roman" w:hAnsi="Times New Roman" w:cs="Times New Roman"/>
        </w:rPr>
        <w:t xml:space="preserve"> and</w:t>
      </w:r>
      <w:r w:rsidRPr="00AD2367">
        <w:rPr>
          <w:rFonts w:ascii="Times New Roman" w:hAnsi="Times New Roman" w:cs="Times New Roman"/>
        </w:rPr>
        <w:t xml:space="preserve"> it is found that age is a key factor in second language acquisition because of its solid evidence in theory, namely, </w:t>
      </w:r>
      <w:r w:rsidRPr="00AD2367">
        <w:rPr>
          <w:rFonts w:ascii="Times New Roman" w:hAnsi="Times New Roman" w:cs="Times New Roman"/>
        </w:rPr>
        <w:t xml:space="preserve">biological, neurological, and evolutionary </w:t>
      </w:r>
      <w:r w:rsidRPr="00AD2367">
        <w:rPr>
          <w:rFonts w:ascii="Times New Roman" w:hAnsi="Times New Roman" w:cs="Times New Roman"/>
        </w:rPr>
        <w:t xml:space="preserve">foundations together with some empirical studies. </w:t>
      </w:r>
      <w:r w:rsidR="00B5506A" w:rsidRPr="00AD2367">
        <w:rPr>
          <w:rFonts w:ascii="Times New Roman" w:hAnsi="Times New Roman" w:cs="Times New Roman"/>
        </w:rPr>
        <w:t>In short, not only age</w:t>
      </w:r>
      <w:r w:rsidR="005E0E53">
        <w:rPr>
          <w:rFonts w:ascii="Times New Roman" w:hAnsi="Times New Roman" w:cs="Times New Roman"/>
        </w:rPr>
        <w:t xml:space="preserve"> </w:t>
      </w:r>
      <w:r w:rsidR="00B5506A" w:rsidRPr="00AD2367">
        <w:rPr>
          <w:rFonts w:ascii="Times New Roman" w:hAnsi="Times New Roman" w:cs="Times New Roman"/>
        </w:rPr>
        <w:t xml:space="preserve">but also other factors interactively affect the success of second langue learning. Therefore, </w:t>
      </w:r>
      <w:r w:rsidR="00B5506A" w:rsidRPr="00AD2367">
        <w:rPr>
          <w:rFonts w:ascii="Times New Roman" w:hAnsi="Times New Roman" w:cs="Times New Roman"/>
        </w:rPr>
        <w:t xml:space="preserve">in the second language teaching, we’d better take into consideration </w:t>
      </w:r>
      <w:r w:rsidR="00B5506A" w:rsidRPr="00AD2367">
        <w:rPr>
          <w:rFonts w:ascii="Times New Roman" w:hAnsi="Times New Roman" w:cs="Times New Roman"/>
        </w:rPr>
        <w:t>these factors and</w:t>
      </w:r>
      <w:r w:rsidR="00B5506A" w:rsidRPr="00AD2367">
        <w:rPr>
          <w:rFonts w:ascii="Times New Roman" w:hAnsi="Times New Roman" w:cs="Times New Roman"/>
        </w:rPr>
        <w:t xml:space="preserve"> </w:t>
      </w:r>
      <w:r w:rsidR="00143EFC">
        <w:rPr>
          <w:rFonts w:ascii="Times New Roman" w:hAnsi="Times New Roman" w:cs="Times New Roman"/>
        </w:rPr>
        <w:t>employ</w:t>
      </w:r>
      <w:r w:rsidR="00B5506A" w:rsidRPr="00AD2367">
        <w:rPr>
          <w:rFonts w:ascii="Times New Roman" w:hAnsi="Times New Roman" w:cs="Times New Roman"/>
        </w:rPr>
        <w:t xml:space="preserve"> </w:t>
      </w:r>
      <w:r w:rsidR="0099677E">
        <w:rPr>
          <w:rFonts w:ascii="Times New Roman" w:hAnsi="Times New Roman" w:cs="Times New Roman" w:hint="eastAsia"/>
        </w:rPr>
        <w:t>suitable</w:t>
      </w:r>
      <w:r w:rsidR="00B5506A" w:rsidRPr="00AD2367">
        <w:rPr>
          <w:rFonts w:ascii="Times New Roman" w:hAnsi="Times New Roman" w:cs="Times New Roman"/>
        </w:rPr>
        <w:t xml:space="preserve"> and effective teaching methods </w:t>
      </w:r>
      <w:r w:rsidR="0099677E">
        <w:rPr>
          <w:rFonts w:ascii="Times New Roman" w:hAnsi="Times New Roman" w:cs="Times New Roman" w:hint="eastAsia"/>
        </w:rPr>
        <w:t>in</w:t>
      </w:r>
      <w:r w:rsidR="0099677E">
        <w:rPr>
          <w:rFonts w:ascii="Times New Roman" w:hAnsi="Times New Roman" w:cs="Times New Roman"/>
        </w:rPr>
        <w:t xml:space="preserve"> view of</w:t>
      </w:r>
      <w:r w:rsidR="00B5506A" w:rsidRPr="00AD2367">
        <w:rPr>
          <w:rFonts w:ascii="Times New Roman" w:hAnsi="Times New Roman" w:cs="Times New Roman" w:hint="eastAsia"/>
        </w:rPr>
        <w:t xml:space="preserve"> </w:t>
      </w:r>
      <w:r w:rsidR="00B5506A" w:rsidRPr="00AD2367">
        <w:rPr>
          <w:rFonts w:ascii="Times New Roman" w:hAnsi="Times New Roman" w:cs="Times New Roman"/>
        </w:rPr>
        <w:t xml:space="preserve">the </w:t>
      </w:r>
      <w:r w:rsidR="00143EFC">
        <w:rPr>
          <w:rFonts w:ascii="Times New Roman" w:hAnsi="Times New Roman" w:cs="Times New Roman"/>
        </w:rPr>
        <w:t>distinctive feature</w:t>
      </w:r>
      <w:r w:rsidR="00B5506A" w:rsidRPr="00AD2367">
        <w:rPr>
          <w:rFonts w:ascii="Times New Roman" w:hAnsi="Times New Roman" w:cs="Times New Roman"/>
        </w:rPr>
        <w:t>s of different age groups</w:t>
      </w:r>
      <w:r w:rsidR="00B5506A" w:rsidRPr="00AD2367">
        <w:rPr>
          <w:rFonts w:ascii="Times New Roman" w:hAnsi="Times New Roman" w:cs="Times New Roman"/>
        </w:rPr>
        <w:t xml:space="preserve"> to</w:t>
      </w:r>
      <w:r w:rsidR="006D1F4D" w:rsidRPr="00AD2367">
        <w:rPr>
          <w:rFonts w:ascii="Times New Roman" w:hAnsi="Times New Roman" w:cs="Times New Roman"/>
        </w:rPr>
        <w:t xml:space="preserve"> gain better outcomes of language </w:t>
      </w:r>
      <w:r w:rsidR="00EB5C0D" w:rsidRPr="00AD2367">
        <w:rPr>
          <w:rFonts w:ascii="Times New Roman" w:hAnsi="Times New Roman" w:cs="Times New Roman"/>
        </w:rPr>
        <w:t>instruction</w:t>
      </w:r>
      <w:r w:rsidR="00B5506A" w:rsidRPr="00AD2367">
        <w:rPr>
          <w:rFonts w:ascii="Times New Roman" w:hAnsi="Times New Roman" w:cs="Times New Roman"/>
        </w:rPr>
        <w:t>.</w:t>
      </w:r>
    </w:p>
    <w:p w:rsidR="00AE490C" w:rsidRPr="00AD2367" w:rsidRDefault="00AE490C" w:rsidP="00AD2367">
      <w:pPr>
        <w:jc w:val="both"/>
        <w:rPr>
          <w:rFonts w:ascii="Times New Roman" w:hAnsi="Times New Roman" w:cs="Times New Roman"/>
        </w:rPr>
      </w:pPr>
    </w:p>
    <w:p w:rsidR="00957A31" w:rsidRPr="00AD2367" w:rsidRDefault="00357D94" w:rsidP="00AD2367">
      <w:pPr>
        <w:jc w:val="both"/>
        <w:rPr>
          <w:rFonts w:ascii="Times New Roman" w:hAnsi="Times New Roman" w:cs="Times New Roman"/>
          <w:b/>
          <w:bCs/>
        </w:rPr>
      </w:pPr>
      <w:r w:rsidRPr="00AD2367">
        <w:rPr>
          <w:rFonts w:ascii="Times New Roman" w:hAnsi="Times New Roman" w:cs="Times New Roman"/>
          <w:b/>
          <w:bCs/>
        </w:rPr>
        <w:t>References</w:t>
      </w:r>
    </w:p>
    <w:p w:rsidR="00957A31" w:rsidRPr="00AD2367" w:rsidRDefault="00957A31" w:rsidP="00503C78">
      <w:pPr>
        <w:jc w:val="both"/>
        <w:rPr>
          <w:rFonts w:ascii="Times New Roman" w:hAnsi="Times New Roman" w:cs="Times New Roman"/>
        </w:rPr>
      </w:pPr>
      <w:proofErr w:type="spellStart"/>
      <w:r w:rsidRPr="00AD2367">
        <w:rPr>
          <w:rFonts w:ascii="Times New Roman" w:hAnsi="Times New Roman" w:cs="Times New Roman"/>
        </w:rPr>
        <w:t>Candlin</w:t>
      </w:r>
      <w:proofErr w:type="spellEnd"/>
      <w:r w:rsidRPr="00AD2367">
        <w:rPr>
          <w:rFonts w:ascii="Times New Roman" w:hAnsi="Times New Roman" w:cs="Times New Roman"/>
        </w:rPr>
        <w:t>, C.</w:t>
      </w:r>
      <w:r w:rsidR="00C7587A" w:rsidRPr="00AD2367">
        <w:rPr>
          <w:rFonts w:ascii="Times New Roman" w:hAnsi="Times New Roman" w:cs="Times New Roman"/>
        </w:rPr>
        <w:t xml:space="preserve"> and</w:t>
      </w:r>
      <w:r w:rsidRPr="00AD2367">
        <w:rPr>
          <w:rFonts w:ascii="Times New Roman" w:hAnsi="Times New Roman" w:cs="Times New Roman"/>
        </w:rPr>
        <w:t xml:space="preserve"> Mercer, N. (2000) </w:t>
      </w:r>
      <w:r w:rsidRPr="00AD2367">
        <w:rPr>
          <w:rFonts w:ascii="Times New Roman" w:hAnsi="Times New Roman" w:cs="Times New Roman"/>
          <w:i/>
          <w:iCs/>
        </w:rPr>
        <w:t>English Language Teaching in Its Social Context</w:t>
      </w:r>
      <w:r w:rsidR="00AD2367" w:rsidRPr="00AD2367">
        <w:rPr>
          <w:rFonts w:ascii="Times New Roman" w:hAnsi="Times New Roman" w:cs="Times New Roman"/>
        </w:rPr>
        <w:t xml:space="preserve">. </w:t>
      </w:r>
      <w:r w:rsidRPr="00AD2367">
        <w:rPr>
          <w:rFonts w:ascii="Times New Roman" w:hAnsi="Times New Roman" w:cs="Times New Roman"/>
        </w:rPr>
        <w:t>Routledge London.</w:t>
      </w:r>
    </w:p>
    <w:p w:rsidR="00C7587A" w:rsidRPr="00503C78" w:rsidRDefault="00C7587A" w:rsidP="00503C78">
      <w:pPr>
        <w:jc w:val="both"/>
        <w:rPr>
          <w:rFonts w:hint="eastAsia"/>
        </w:rPr>
      </w:pPr>
      <w:r w:rsidRPr="00AD2367">
        <w:rPr>
          <w:rFonts w:ascii="Times New Roman" w:hAnsi="Times New Roman" w:cs="Times New Roman"/>
        </w:rPr>
        <w:t>Gardner</w:t>
      </w:r>
      <w:r w:rsidR="00AD2367">
        <w:rPr>
          <w:rFonts w:ascii="Times New Roman" w:hAnsi="Times New Roman" w:cs="Times New Roman"/>
        </w:rPr>
        <w:t xml:space="preserve">, </w:t>
      </w:r>
      <w:r w:rsidRPr="00AD2367">
        <w:rPr>
          <w:rFonts w:ascii="Times New Roman" w:hAnsi="Times New Roman" w:cs="Times New Roman"/>
        </w:rPr>
        <w:t>R.C. and Lambert</w:t>
      </w:r>
      <w:r w:rsidR="00AD2367">
        <w:rPr>
          <w:rFonts w:ascii="Times New Roman" w:hAnsi="Times New Roman" w:cs="Times New Roman"/>
        </w:rPr>
        <w:t xml:space="preserve">, </w:t>
      </w:r>
      <w:r w:rsidRPr="00AD2367">
        <w:rPr>
          <w:rFonts w:ascii="Times New Roman" w:hAnsi="Times New Roman" w:cs="Times New Roman"/>
        </w:rPr>
        <w:t>W.E. (1972)</w:t>
      </w:r>
      <w:r w:rsidR="00AD2367">
        <w:rPr>
          <w:rFonts w:ascii="Times New Roman" w:hAnsi="Times New Roman" w:cs="Times New Roman"/>
        </w:rPr>
        <w:t xml:space="preserve"> </w:t>
      </w:r>
      <w:r w:rsidRPr="00AD2367">
        <w:rPr>
          <w:rFonts w:ascii="Times New Roman" w:hAnsi="Times New Roman" w:cs="Times New Roman"/>
          <w:i/>
          <w:iCs/>
        </w:rPr>
        <w:t>Attitudes and Motivation in Second-Language Learning</w:t>
      </w:r>
      <w:r w:rsidRPr="00AD2367">
        <w:rPr>
          <w:rFonts w:ascii="Times New Roman" w:hAnsi="Times New Roman" w:cs="Times New Roman"/>
        </w:rPr>
        <w:t>. Rowley,</w:t>
      </w:r>
      <w:r w:rsidR="00503C78" w:rsidRPr="00503C78">
        <w:rPr>
          <w:rFonts w:ascii="Times New Roman" w:hAnsi="Times New Roman" w:cs="Times New Roman"/>
        </w:rPr>
        <w:t xml:space="preserve"> MA: Newbury House Publishers.</w:t>
      </w:r>
    </w:p>
    <w:p w:rsidR="00C7587A" w:rsidRPr="00AD2367" w:rsidRDefault="00C7587A" w:rsidP="00503C78">
      <w:pPr>
        <w:jc w:val="both"/>
        <w:rPr>
          <w:rFonts w:ascii="Times New Roman" w:hAnsi="Times New Roman" w:cs="Times New Roman"/>
        </w:rPr>
      </w:pPr>
      <w:r w:rsidRPr="00AD2367">
        <w:rPr>
          <w:rFonts w:ascii="Times New Roman" w:hAnsi="Times New Roman" w:cs="Times New Roman"/>
        </w:rPr>
        <w:t xml:space="preserve">Gardner, R. (1985) </w:t>
      </w:r>
      <w:r w:rsidRPr="00AD2367">
        <w:rPr>
          <w:rFonts w:ascii="Times New Roman" w:hAnsi="Times New Roman" w:cs="Times New Roman"/>
          <w:i/>
          <w:iCs/>
        </w:rPr>
        <w:t>Social Psychology and Second Language Learning: The Role of Attitudes and Motivation</w:t>
      </w:r>
      <w:r w:rsidRPr="00AD2367">
        <w:rPr>
          <w:rFonts w:ascii="Times New Roman" w:hAnsi="Times New Roman" w:cs="Times New Roman"/>
        </w:rPr>
        <w:t>. London: Edward Arnold.</w:t>
      </w:r>
    </w:p>
    <w:p w:rsidR="00C7587A" w:rsidRPr="00AD2367" w:rsidRDefault="00C7587A" w:rsidP="00503C78">
      <w:pPr>
        <w:jc w:val="both"/>
        <w:rPr>
          <w:rFonts w:ascii="Times New Roman" w:hAnsi="Times New Roman" w:cs="Times New Roman"/>
        </w:rPr>
      </w:pPr>
      <w:r w:rsidRPr="00AD2367">
        <w:rPr>
          <w:rFonts w:ascii="Times New Roman" w:hAnsi="Times New Roman" w:cs="Times New Roman"/>
        </w:rPr>
        <w:t>Pe</w:t>
      </w:r>
      <w:r w:rsidR="00AD2367" w:rsidRPr="00AD2367">
        <w:rPr>
          <w:rFonts w:ascii="Times New Roman" w:hAnsi="Times New Roman" w:cs="Times New Roman"/>
        </w:rPr>
        <w:t>n</w:t>
      </w:r>
      <w:r w:rsidRPr="00AD2367">
        <w:rPr>
          <w:rFonts w:ascii="Times New Roman" w:hAnsi="Times New Roman" w:cs="Times New Roman"/>
        </w:rPr>
        <w:t>fiel</w:t>
      </w:r>
      <w:r w:rsidR="00503C78">
        <w:rPr>
          <w:rFonts w:ascii="Times New Roman" w:hAnsi="Times New Roman" w:cs="Times New Roman"/>
        </w:rPr>
        <w:t>d, W.</w:t>
      </w:r>
      <w:r w:rsidRPr="00AD2367">
        <w:rPr>
          <w:rFonts w:ascii="Times New Roman" w:hAnsi="Times New Roman" w:cs="Times New Roman"/>
        </w:rPr>
        <w:t xml:space="preserve"> and L. Roberts. </w:t>
      </w:r>
      <w:r w:rsidR="00503C78">
        <w:rPr>
          <w:rFonts w:ascii="Times New Roman" w:hAnsi="Times New Roman" w:cs="Times New Roman"/>
        </w:rPr>
        <w:t>(</w:t>
      </w:r>
      <w:r w:rsidRPr="00AD2367">
        <w:rPr>
          <w:rFonts w:ascii="Times New Roman" w:hAnsi="Times New Roman" w:cs="Times New Roman"/>
        </w:rPr>
        <w:t>1959</w:t>
      </w:r>
      <w:r w:rsidR="00503C78">
        <w:rPr>
          <w:rFonts w:ascii="Times New Roman" w:hAnsi="Times New Roman" w:cs="Times New Roman"/>
        </w:rPr>
        <w:t xml:space="preserve">) </w:t>
      </w:r>
      <w:r w:rsidRPr="00503C78">
        <w:rPr>
          <w:rFonts w:ascii="Times New Roman" w:hAnsi="Times New Roman" w:cs="Times New Roman"/>
          <w:i/>
          <w:iCs/>
        </w:rPr>
        <w:t>Speech and Brain Mechanism</w:t>
      </w:r>
      <w:r w:rsidRPr="00AD2367">
        <w:rPr>
          <w:rFonts w:ascii="Times New Roman" w:hAnsi="Times New Roman" w:cs="Times New Roman"/>
        </w:rPr>
        <w:t>. Princeton:</w:t>
      </w:r>
      <w:r w:rsidR="00503C78">
        <w:rPr>
          <w:rFonts w:ascii="Times New Roman" w:hAnsi="Times New Roman" w:cs="Times New Roman"/>
        </w:rPr>
        <w:t xml:space="preserve"> </w:t>
      </w:r>
      <w:r w:rsidRPr="00AD2367">
        <w:rPr>
          <w:rFonts w:ascii="Times New Roman" w:hAnsi="Times New Roman" w:cs="Times New Roman"/>
        </w:rPr>
        <w:t xml:space="preserve">Princeton </w:t>
      </w:r>
      <w:r w:rsidR="00AD2367" w:rsidRPr="00AD2367">
        <w:rPr>
          <w:rFonts w:ascii="Times New Roman" w:hAnsi="Times New Roman" w:cs="Times New Roman"/>
        </w:rPr>
        <w:t>University</w:t>
      </w:r>
      <w:r w:rsidRPr="00AD2367">
        <w:rPr>
          <w:rFonts w:ascii="Times New Roman" w:hAnsi="Times New Roman" w:cs="Times New Roman"/>
        </w:rPr>
        <w:t xml:space="preserve"> Press.</w:t>
      </w:r>
    </w:p>
    <w:p w:rsidR="00C7587A" w:rsidRPr="00AD2367" w:rsidRDefault="00C7587A" w:rsidP="00503C78">
      <w:pPr>
        <w:jc w:val="both"/>
        <w:rPr>
          <w:rFonts w:ascii="Times New Roman" w:hAnsi="Times New Roman" w:cs="Times New Roman"/>
        </w:rPr>
      </w:pPr>
      <w:r w:rsidRPr="00AD2367">
        <w:rPr>
          <w:rFonts w:ascii="Times New Roman" w:hAnsi="Times New Roman" w:cs="Times New Roman"/>
        </w:rPr>
        <w:t xml:space="preserve">Lenneberg, E. H. </w:t>
      </w:r>
      <w:r w:rsidR="00503C78">
        <w:rPr>
          <w:rFonts w:ascii="Times New Roman" w:hAnsi="Times New Roman" w:cs="Times New Roman"/>
        </w:rPr>
        <w:t>(</w:t>
      </w:r>
      <w:r w:rsidRPr="00AD2367">
        <w:rPr>
          <w:rFonts w:ascii="Times New Roman" w:hAnsi="Times New Roman" w:cs="Times New Roman"/>
        </w:rPr>
        <w:t>1967</w:t>
      </w:r>
      <w:r w:rsidR="00503C78">
        <w:rPr>
          <w:rFonts w:ascii="Times New Roman" w:hAnsi="Times New Roman" w:cs="Times New Roman"/>
        </w:rPr>
        <w:t>)</w:t>
      </w:r>
      <w:r w:rsidRPr="00AD2367">
        <w:rPr>
          <w:rFonts w:ascii="Times New Roman" w:hAnsi="Times New Roman" w:cs="Times New Roman"/>
        </w:rPr>
        <w:t xml:space="preserve"> </w:t>
      </w:r>
      <w:r w:rsidRPr="00503C78">
        <w:rPr>
          <w:rFonts w:ascii="Times New Roman" w:hAnsi="Times New Roman" w:cs="Times New Roman"/>
          <w:i/>
          <w:iCs/>
        </w:rPr>
        <w:t>Biological Foundations of Language</w:t>
      </w:r>
      <w:r w:rsidRPr="00AD2367">
        <w:rPr>
          <w:rFonts w:ascii="Times New Roman" w:hAnsi="Times New Roman" w:cs="Times New Roman"/>
        </w:rPr>
        <w:t>. New York: Wiley.</w:t>
      </w:r>
    </w:p>
    <w:p w:rsidR="00C7587A" w:rsidRPr="00503C78" w:rsidRDefault="00C7587A" w:rsidP="00503C78">
      <w:pPr>
        <w:jc w:val="both"/>
        <w:rPr>
          <w:rFonts w:ascii="Times New Roman" w:hAnsi="Times New Roman" w:cs="Times New Roman"/>
        </w:rPr>
      </w:pPr>
      <w:r w:rsidRPr="00503C78">
        <w:rPr>
          <w:rFonts w:ascii="Times New Roman" w:hAnsi="Times New Roman" w:cs="Times New Roman"/>
        </w:rPr>
        <w:lastRenderedPageBreak/>
        <w:fldChar w:fldCharType="begin"/>
      </w:r>
      <w:r w:rsidRPr="00503C78">
        <w:rPr>
          <w:rFonts w:ascii="Times New Roman" w:hAnsi="Times New Roman" w:cs="Times New Roman"/>
        </w:rPr>
        <w:instrText xml:space="preserve"> LINK Word.Document.12 "/Users/fulinyan/Desktop/2.A review on Factors Affecting Second Language Learning.docx" "OLE_LINK1" \a \r  \* MERGEFORMAT </w:instrText>
      </w:r>
      <w:r w:rsidRPr="00503C78">
        <w:rPr>
          <w:rFonts w:ascii="Times New Roman" w:hAnsi="Times New Roman" w:cs="Times New Roman"/>
        </w:rPr>
        <w:fldChar w:fldCharType="separate"/>
      </w:r>
      <w:r w:rsidRPr="00503C78">
        <w:rPr>
          <w:rFonts w:ascii="Times New Roman" w:hAnsi="Times New Roman" w:cs="Times New Roman"/>
        </w:rPr>
        <w:t>Joh</w:t>
      </w:r>
      <w:r w:rsidR="00503C78">
        <w:rPr>
          <w:rFonts w:ascii="Times New Roman" w:hAnsi="Times New Roman" w:cs="Times New Roman"/>
        </w:rPr>
        <w:t>ns</w:t>
      </w:r>
      <w:r w:rsidRPr="00503C78">
        <w:rPr>
          <w:rFonts w:ascii="Times New Roman" w:hAnsi="Times New Roman" w:cs="Times New Roman"/>
        </w:rPr>
        <w:t>on</w:t>
      </w:r>
      <w:r w:rsidR="00503C78" w:rsidRPr="00503C78">
        <w:rPr>
          <w:rFonts w:ascii="Times New Roman" w:hAnsi="Times New Roman" w:cs="Times New Roman"/>
        </w:rPr>
        <w:t xml:space="preserve">, </w:t>
      </w:r>
      <w:r w:rsidRPr="00503C78">
        <w:rPr>
          <w:rFonts w:ascii="Times New Roman" w:hAnsi="Times New Roman" w:cs="Times New Roman"/>
        </w:rPr>
        <w:t xml:space="preserve">J.S. and E. L. Newport. </w:t>
      </w:r>
      <w:r w:rsidR="00503C78" w:rsidRPr="00503C78">
        <w:rPr>
          <w:rFonts w:ascii="Times New Roman" w:hAnsi="Times New Roman" w:cs="Times New Roman"/>
        </w:rPr>
        <w:t>(</w:t>
      </w:r>
      <w:r w:rsidRPr="00503C78">
        <w:rPr>
          <w:rFonts w:ascii="Times New Roman" w:hAnsi="Times New Roman" w:cs="Times New Roman"/>
        </w:rPr>
        <w:t>1989</w:t>
      </w:r>
      <w:r w:rsidR="00503C78" w:rsidRPr="00503C78">
        <w:rPr>
          <w:rFonts w:ascii="Times New Roman" w:hAnsi="Times New Roman" w:cs="Times New Roman"/>
        </w:rPr>
        <w:t>)</w:t>
      </w:r>
      <w:r w:rsidRPr="00503C78">
        <w:rPr>
          <w:rFonts w:ascii="Times New Roman" w:hAnsi="Times New Roman" w:cs="Times New Roman"/>
        </w:rPr>
        <w:t xml:space="preserve">. Critical period effects in second language learning: the influence of maturational state on the acquisition of English as a second language. </w:t>
      </w:r>
      <w:r w:rsidRPr="00503C78">
        <w:rPr>
          <w:rFonts w:ascii="Times New Roman" w:hAnsi="Times New Roman" w:cs="Times New Roman"/>
          <w:i/>
          <w:iCs/>
        </w:rPr>
        <w:t>Cognitive Psychology</w:t>
      </w:r>
      <w:r w:rsidRPr="00503C78">
        <w:rPr>
          <w:rFonts w:ascii="Times New Roman" w:hAnsi="Times New Roman" w:cs="Times New Roman"/>
        </w:rPr>
        <w:t>. 21</w:t>
      </w:r>
      <w:r w:rsidR="00503C78">
        <w:rPr>
          <w:rFonts w:ascii="Times New Roman" w:hAnsi="Times New Roman" w:cs="Times New Roman"/>
        </w:rPr>
        <w:t xml:space="preserve">: </w:t>
      </w:r>
      <w:r w:rsidRPr="00503C78">
        <w:rPr>
          <w:rFonts w:ascii="Times New Roman" w:hAnsi="Times New Roman" w:cs="Times New Roman"/>
        </w:rPr>
        <w:t xml:space="preserve">60-99. </w:t>
      </w:r>
    </w:p>
    <w:p w:rsidR="00C7587A" w:rsidRPr="00503C78" w:rsidRDefault="00C7587A" w:rsidP="00503C78">
      <w:pPr>
        <w:jc w:val="both"/>
        <w:rPr>
          <w:rFonts w:ascii="Times New Roman" w:hAnsi="Times New Roman" w:cs="Times New Roman"/>
        </w:rPr>
      </w:pPr>
      <w:r w:rsidRPr="00503C78">
        <w:rPr>
          <w:rFonts w:ascii="Times New Roman" w:hAnsi="Times New Roman" w:cs="Times New Roman"/>
        </w:rPr>
        <w:fldChar w:fldCharType="end"/>
      </w:r>
      <w:r w:rsidRPr="00503C78">
        <w:rPr>
          <w:rFonts w:ascii="Times New Roman" w:hAnsi="Times New Roman" w:cs="Times New Roman"/>
        </w:rPr>
        <w:t>Johnson, J.S.</w:t>
      </w:r>
      <w:r w:rsidR="00503C78">
        <w:rPr>
          <w:rFonts w:ascii="Times New Roman" w:hAnsi="Times New Roman" w:cs="Times New Roman"/>
        </w:rPr>
        <w:t xml:space="preserve"> (</w:t>
      </w:r>
      <w:r w:rsidRPr="00503C78">
        <w:rPr>
          <w:rFonts w:ascii="Times New Roman" w:hAnsi="Times New Roman" w:cs="Times New Roman"/>
        </w:rPr>
        <w:t>1992</w:t>
      </w:r>
      <w:r w:rsidR="00503C78">
        <w:rPr>
          <w:rFonts w:ascii="Times New Roman" w:hAnsi="Times New Roman" w:cs="Times New Roman"/>
        </w:rPr>
        <w:t xml:space="preserve">) </w:t>
      </w:r>
      <w:r w:rsidRPr="00503C78">
        <w:rPr>
          <w:rFonts w:ascii="Times New Roman" w:hAnsi="Times New Roman" w:cs="Times New Roman"/>
        </w:rPr>
        <w:t xml:space="preserve">Critical period effects in second language acquisition: the effects of written versus auditory materials on the assessment of grammatical competence. </w:t>
      </w:r>
      <w:r w:rsidRPr="00503C78">
        <w:rPr>
          <w:rFonts w:ascii="Times New Roman" w:hAnsi="Times New Roman" w:cs="Times New Roman"/>
          <w:i/>
          <w:iCs/>
        </w:rPr>
        <w:t>Language Learning</w:t>
      </w:r>
      <w:r w:rsidRPr="00503C78">
        <w:rPr>
          <w:rFonts w:ascii="Times New Roman" w:hAnsi="Times New Roman" w:cs="Times New Roman"/>
        </w:rPr>
        <w:t xml:space="preserve">. 42: 217-48. </w:t>
      </w:r>
    </w:p>
    <w:p w:rsidR="00967F6C" w:rsidRPr="00AD2367" w:rsidRDefault="00967F6C" w:rsidP="00503C78">
      <w:pPr>
        <w:jc w:val="both"/>
        <w:rPr>
          <w:rFonts w:ascii="Times New Roman" w:hAnsi="Times New Roman" w:cs="Times New Roman"/>
        </w:rPr>
      </w:pPr>
      <w:r w:rsidRPr="00AD2367">
        <w:rPr>
          <w:rFonts w:ascii="Times New Roman" w:hAnsi="Times New Roman" w:cs="Times New Roman"/>
        </w:rPr>
        <w:t>Newport</w:t>
      </w:r>
      <w:r w:rsidR="00503C78">
        <w:rPr>
          <w:rFonts w:ascii="Times New Roman" w:hAnsi="Times New Roman" w:cs="Times New Roman" w:hint="eastAsia"/>
        </w:rPr>
        <w:t>,</w:t>
      </w:r>
      <w:r w:rsidR="00503C78">
        <w:rPr>
          <w:rFonts w:ascii="Times New Roman" w:hAnsi="Times New Roman" w:cs="Times New Roman"/>
        </w:rPr>
        <w:t xml:space="preserve"> </w:t>
      </w:r>
      <w:r w:rsidRPr="00AD2367">
        <w:rPr>
          <w:rFonts w:ascii="Times New Roman" w:hAnsi="Times New Roman" w:cs="Times New Roman"/>
        </w:rPr>
        <w:t xml:space="preserve">E. </w:t>
      </w:r>
      <w:r w:rsidR="00503C78">
        <w:rPr>
          <w:rFonts w:ascii="Times New Roman" w:hAnsi="Times New Roman" w:cs="Times New Roman"/>
        </w:rPr>
        <w:t>(</w:t>
      </w:r>
      <w:r w:rsidRPr="00AD2367">
        <w:rPr>
          <w:rFonts w:ascii="Times New Roman" w:hAnsi="Times New Roman" w:cs="Times New Roman"/>
        </w:rPr>
        <w:t>1990</w:t>
      </w:r>
      <w:r w:rsidR="00503C78">
        <w:rPr>
          <w:rFonts w:ascii="Times New Roman" w:hAnsi="Times New Roman" w:cs="Times New Roman"/>
        </w:rPr>
        <w:t>)</w:t>
      </w:r>
      <w:r w:rsidRPr="00AD2367">
        <w:rPr>
          <w:rFonts w:ascii="Times New Roman" w:hAnsi="Times New Roman" w:cs="Times New Roman"/>
        </w:rPr>
        <w:t xml:space="preserve"> Maturational constraints on language learning.</w:t>
      </w:r>
      <w:r w:rsidRPr="00503C78">
        <w:rPr>
          <w:rFonts w:ascii="Times New Roman" w:hAnsi="Times New Roman" w:cs="Times New Roman"/>
          <w:i/>
          <w:iCs/>
        </w:rPr>
        <w:t xml:space="preserve"> Cognitive Science</w:t>
      </w:r>
      <w:r w:rsidR="00DE2AE5">
        <w:rPr>
          <w:rFonts w:ascii="Times New Roman" w:hAnsi="Times New Roman" w:cs="Times New Roman"/>
          <w:i/>
          <w:iCs/>
        </w:rPr>
        <w:t>.</w:t>
      </w:r>
      <w:r w:rsidRPr="00503C78">
        <w:rPr>
          <w:rFonts w:ascii="Times New Roman" w:hAnsi="Times New Roman" w:cs="Times New Roman"/>
          <w:i/>
          <w:iCs/>
        </w:rPr>
        <w:t xml:space="preserve"> </w:t>
      </w:r>
      <w:r w:rsidRPr="00AD2367">
        <w:rPr>
          <w:rFonts w:ascii="Times New Roman" w:hAnsi="Times New Roman" w:cs="Times New Roman"/>
        </w:rPr>
        <w:t>14</w:t>
      </w:r>
      <w:r w:rsidR="00503C78">
        <w:rPr>
          <w:rFonts w:ascii="Times New Roman" w:hAnsi="Times New Roman" w:cs="Times New Roman"/>
        </w:rPr>
        <w:t xml:space="preserve">: </w:t>
      </w:r>
      <w:r w:rsidRPr="00AD2367">
        <w:rPr>
          <w:rFonts w:ascii="Times New Roman" w:hAnsi="Times New Roman" w:cs="Times New Roman"/>
        </w:rPr>
        <w:t>11—28</w:t>
      </w:r>
      <w:r w:rsidR="00503C78">
        <w:rPr>
          <w:rFonts w:ascii="Times New Roman" w:hAnsi="Times New Roman" w:cs="Times New Roman"/>
        </w:rPr>
        <w:t>.</w:t>
      </w:r>
    </w:p>
    <w:p w:rsidR="00957A31" w:rsidRPr="00AD2367" w:rsidRDefault="00967F6C" w:rsidP="00503C78">
      <w:pPr>
        <w:jc w:val="both"/>
        <w:rPr>
          <w:rFonts w:ascii="Times New Roman" w:hAnsi="Times New Roman" w:cs="Times New Roman"/>
        </w:rPr>
      </w:pPr>
      <w:r w:rsidRPr="00AD2367">
        <w:rPr>
          <w:rFonts w:ascii="Times New Roman" w:hAnsi="Times New Roman" w:cs="Times New Roman"/>
        </w:rPr>
        <w:t>Birdsong,</w:t>
      </w:r>
      <w:r w:rsidR="00503C78">
        <w:rPr>
          <w:rFonts w:ascii="Times New Roman" w:hAnsi="Times New Roman" w:cs="Times New Roman"/>
        </w:rPr>
        <w:t xml:space="preserve"> </w:t>
      </w:r>
      <w:r w:rsidRPr="00AD2367">
        <w:rPr>
          <w:rFonts w:ascii="Times New Roman" w:hAnsi="Times New Roman" w:cs="Times New Roman"/>
        </w:rPr>
        <w:t>D.</w:t>
      </w:r>
      <w:r w:rsidR="00503C78">
        <w:rPr>
          <w:rFonts w:ascii="Times New Roman" w:hAnsi="Times New Roman" w:cs="Times New Roman"/>
        </w:rPr>
        <w:t xml:space="preserve"> </w:t>
      </w:r>
      <w:r w:rsidRPr="00AD2367">
        <w:rPr>
          <w:rFonts w:ascii="Times New Roman" w:hAnsi="Times New Roman" w:cs="Times New Roman"/>
        </w:rPr>
        <w:t xml:space="preserve">(1992) Ultimate attainment in second language acquisition. </w:t>
      </w:r>
      <w:r w:rsidRPr="00503C78">
        <w:rPr>
          <w:rFonts w:ascii="Times New Roman" w:hAnsi="Times New Roman" w:cs="Times New Roman"/>
          <w:i/>
          <w:iCs/>
        </w:rPr>
        <w:t>Lang</w:t>
      </w:r>
      <w:r w:rsidR="00503C78">
        <w:rPr>
          <w:rFonts w:ascii="Times New Roman" w:hAnsi="Times New Roman" w:cs="Times New Roman"/>
          <w:i/>
          <w:iCs/>
        </w:rPr>
        <w:t>ua</w:t>
      </w:r>
      <w:r w:rsidRPr="00503C78">
        <w:rPr>
          <w:rFonts w:ascii="Times New Roman" w:hAnsi="Times New Roman" w:cs="Times New Roman"/>
          <w:i/>
          <w:iCs/>
        </w:rPr>
        <w:t>ge</w:t>
      </w:r>
      <w:r w:rsidR="00503C78">
        <w:rPr>
          <w:rFonts w:ascii="Times New Roman" w:hAnsi="Times New Roman" w:cs="Times New Roman"/>
        </w:rPr>
        <w:t xml:space="preserve">. </w:t>
      </w:r>
      <w:r w:rsidRPr="00AD2367">
        <w:rPr>
          <w:rFonts w:ascii="Times New Roman" w:hAnsi="Times New Roman" w:cs="Times New Roman"/>
        </w:rPr>
        <w:t>68</w:t>
      </w:r>
      <w:r w:rsidR="00503C78">
        <w:rPr>
          <w:rFonts w:ascii="Times New Roman" w:hAnsi="Times New Roman" w:cs="Times New Roman"/>
        </w:rPr>
        <w:t>:</w:t>
      </w:r>
      <w:r w:rsidRPr="00AD2367">
        <w:rPr>
          <w:rFonts w:ascii="Times New Roman" w:hAnsi="Times New Roman" w:cs="Times New Roman"/>
        </w:rPr>
        <w:t xml:space="preserve"> 706-755.</w:t>
      </w:r>
    </w:p>
    <w:p w:rsidR="00CD2B96" w:rsidRPr="00AD2367" w:rsidRDefault="00967F6C" w:rsidP="00503C78">
      <w:pPr>
        <w:jc w:val="both"/>
        <w:rPr>
          <w:rFonts w:ascii="Times New Roman" w:hAnsi="Times New Roman" w:cs="Times New Roman" w:hint="eastAsia"/>
        </w:rPr>
      </w:pPr>
      <w:r w:rsidRPr="00AD2367">
        <w:rPr>
          <w:rFonts w:ascii="Times New Roman" w:hAnsi="Times New Roman" w:cs="Times New Roman"/>
        </w:rPr>
        <w:t>Singleton,</w:t>
      </w:r>
      <w:r w:rsidR="00503C78">
        <w:rPr>
          <w:rFonts w:ascii="Times New Roman" w:hAnsi="Times New Roman" w:cs="Times New Roman"/>
        </w:rPr>
        <w:t xml:space="preserve"> D. and Lengyel, Z. (1995)</w:t>
      </w:r>
      <w:r w:rsidRPr="00AD2367">
        <w:rPr>
          <w:rFonts w:ascii="Times New Roman" w:hAnsi="Times New Roman" w:cs="Times New Roman"/>
        </w:rPr>
        <w:t> </w:t>
      </w:r>
      <w:r w:rsidRPr="00503C78">
        <w:rPr>
          <w:rFonts w:ascii="Times New Roman" w:hAnsi="Times New Roman" w:cs="Times New Roman"/>
          <w:i/>
          <w:iCs/>
        </w:rPr>
        <w:t>The Age Factor in Second Language Acquisition: A Critical Look at the Critical Period Hypothesis</w:t>
      </w:r>
      <w:r w:rsidR="00503C78">
        <w:rPr>
          <w:rFonts w:ascii="Times New Roman" w:hAnsi="Times New Roman" w:cs="Times New Roman"/>
        </w:rPr>
        <w:t>.</w:t>
      </w:r>
      <w:r w:rsidRPr="00AD2367">
        <w:rPr>
          <w:rFonts w:ascii="Times New Roman" w:hAnsi="Times New Roman" w:cs="Times New Roman"/>
        </w:rPr>
        <w:t xml:space="preserve"> Multilingual Matters, </w:t>
      </w:r>
      <w:proofErr w:type="spellStart"/>
      <w:r w:rsidRPr="00AD2367">
        <w:rPr>
          <w:rFonts w:ascii="Times New Roman" w:hAnsi="Times New Roman" w:cs="Times New Roman"/>
        </w:rPr>
        <w:t>Clevedon</w:t>
      </w:r>
      <w:proofErr w:type="spellEnd"/>
      <w:r w:rsidRPr="00AD2367">
        <w:rPr>
          <w:rFonts w:ascii="Times New Roman" w:hAnsi="Times New Roman" w:cs="Times New Roman"/>
        </w:rPr>
        <w:t>.</w:t>
      </w:r>
    </w:p>
    <w:sectPr w:rsidR="00CD2B96" w:rsidRPr="00AD2367" w:rsidSect="00DD568E">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F61735"/>
    <w:multiLevelType w:val="hybridMultilevel"/>
    <w:tmpl w:val="E76EFA96"/>
    <w:lvl w:ilvl="0" w:tplc="2A64CA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3EF4EA5"/>
    <w:multiLevelType w:val="hybridMultilevel"/>
    <w:tmpl w:val="2D160CBE"/>
    <w:lvl w:ilvl="0" w:tplc="0B76060A">
      <w:start w:val="2"/>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CA07D15"/>
    <w:multiLevelType w:val="hybridMultilevel"/>
    <w:tmpl w:val="5F080B98"/>
    <w:lvl w:ilvl="0" w:tplc="70A85D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A9F03FA"/>
    <w:multiLevelType w:val="hybridMultilevel"/>
    <w:tmpl w:val="23ACDEF8"/>
    <w:lvl w:ilvl="0" w:tplc="B91024F4">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96"/>
    <w:rsid w:val="000229B9"/>
    <w:rsid w:val="0003413D"/>
    <w:rsid w:val="00037587"/>
    <w:rsid w:val="00046414"/>
    <w:rsid w:val="00060919"/>
    <w:rsid w:val="000621C3"/>
    <w:rsid w:val="00067392"/>
    <w:rsid w:val="00095757"/>
    <w:rsid w:val="000A3423"/>
    <w:rsid w:val="00101135"/>
    <w:rsid w:val="0011329D"/>
    <w:rsid w:val="001168F9"/>
    <w:rsid w:val="001311FD"/>
    <w:rsid w:val="00143EFC"/>
    <w:rsid w:val="00145B72"/>
    <w:rsid w:val="0015426E"/>
    <w:rsid w:val="00162592"/>
    <w:rsid w:val="0016727B"/>
    <w:rsid w:val="001C7F58"/>
    <w:rsid w:val="001E2138"/>
    <w:rsid w:val="001F3C94"/>
    <w:rsid w:val="001F7249"/>
    <w:rsid w:val="00202504"/>
    <w:rsid w:val="002457FB"/>
    <w:rsid w:val="00251B75"/>
    <w:rsid w:val="002670EB"/>
    <w:rsid w:val="00271B71"/>
    <w:rsid w:val="002C29C6"/>
    <w:rsid w:val="002F19F4"/>
    <w:rsid w:val="002F47AE"/>
    <w:rsid w:val="002F7931"/>
    <w:rsid w:val="00357D94"/>
    <w:rsid w:val="00377339"/>
    <w:rsid w:val="003C4AEA"/>
    <w:rsid w:val="003E20DD"/>
    <w:rsid w:val="00404707"/>
    <w:rsid w:val="004110BC"/>
    <w:rsid w:val="00424D68"/>
    <w:rsid w:val="0042544D"/>
    <w:rsid w:val="00431B92"/>
    <w:rsid w:val="00432995"/>
    <w:rsid w:val="00446603"/>
    <w:rsid w:val="00470C92"/>
    <w:rsid w:val="004A2C0D"/>
    <w:rsid w:val="004D38C6"/>
    <w:rsid w:val="004E046C"/>
    <w:rsid w:val="004E5E77"/>
    <w:rsid w:val="00503C78"/>
    <w:rsid w:val="00521A84"/>
    <w:rsid w:val="0054284C"/>
    <w:rsid w:val="005E0E53"/>
    <w:rsid w:val="00633411"/>
    <w:rsid w:val="00643A4C"/>
    <w:rsid w:val="006510F0"/>
    <w:rsid w:val="006521BB"/>
    <w:rsid w:val="0067549B"/>
    <w:rsid w:val="006D1F4D"/>
    <w:rsid w:val="006F1EC7"/>
    <w:rsid w:val="007076A8"/>
    <w:rsid w:val="00720531"/>
    <w:rsid w:val="0076367A"/>
    <w:rsid w:val="007F4945"/>
    <w:rsid w:val="008120EF"/>
    <w:rsid w:val="00823853"/>
    <w:rsid w:val="00840149"/>
    <w:rsid w:val="00841111"/>
    <w:rsid w:val="008603DC"/>
    <w:rsid w:val="008A4636"/>
    <w:rsid w:val="008F1237"/>
    <w:rsid w:val="00907B06"/>
    <w:rsid w:val="0092168C"/>
    <w:rsid w:val="00925473"/>
    <w:rsid w:val="00934EA4"/>
    <w:rsid w:val="009472DB"/>
    <w:rsid w:val="0095525D"/>
    <w:rsid w:val="00957A31"/>
    <w:rsid w:val="00963570"/>
    <w:rsid w:val="00967F6C"/>
    <w:rsid w:val="0099677E"/>
    <w:rsid w:val="00996C42"/>
    <w:rsid w:val="009B249B"/>
    <w:rsid w:val="009C02EB"/>
    <w:rsid w:val="009C2391"/>
    <w:rsid w:val="009D288F"/>
    <w:rsid w:val="009D6829"/>
    <w:rsid w:val="009D7631"/>
    <w:rsid w:val="00A1085B"/>
    <w:rsid w:val="00A21028"/>
    <w:rsid w:val="00A41944"/>
    <w:rsid w:val="00AD2367"/>
    <w:rsid w:val="00AE0D31"/>
    <w:rsid w:val="00AE1B49"/>
    <w:rsid w:val="00AE490C"/>
    <w:rsid w:val="00AE7CFC"/>
    <w:rsid w:val="00AF3E52"/>
    <w:rsid w:val="00B055F3"/>
    <w:rsid w:val="00B05640"/>
    <w:rsid w:val="00B1102F"/>
    <w:rsid w:val="00B322E9"/>
    <w:rsid w:val="00B5506A"/>
    <w:rsid w:val="00B563E5"/>
    <w:rsid w:val="00B71537"/>
    <w:rsid w:val="00BA0BA9"/>
    <w:rsid w:val="00BC4F97"/>
    <w:rsid w:val="00BC63F0"/>
    <w:rsid w:val="00BD53E3"/>
    <w:rsid w:val="00BD58F2"/>
    <w:rsid w:val="00BE3466"/>
    <w:rsid w:val="00C01B0C"/>
    <w:rsid w:val="00C04CA8"/>
    <w:rsid w:val="00C1276B"/>
    <w:rsid w:val="00C35687"/>
    <w:rsid w:val="00C409F2"/>
    <w:rsid w:val="00C4541E"/>
    <w:rsid w:val="00C54F3C"/>
    <w:rsid w:val="00C61292"/>
    <w:rsid w:val="00C7587A"/>
    <w:rsid w:val="00C813A9"/>
    <w:rsid w:val="00C83F51"/>
    <w:rsid w:val="00C85F2C"/>
    <w:rsid w:val="00C945E9"/>
    <w:rsid w:val="00C9700E"/>
    <w:rsid w:val="00CB69A4"/>
    <w:rsid w:val="00CD1741"/>
    <w:rsid w:val="00CD2B96"/>
    <w:rsid w:val="00CE3489"/>
    <w:rsid w:val="00D01039"/>
    <w:rsid w:val="00D15896"/>
    <w:rsid w:val="00D40FDF"/>
    <w:rsid w:val="00D47F0F"/>
    <w:rsid w:val="00D652EC"/>
    <w:rsid w:val="00D71CA8"/>
    <w:rsid w:val="00DA7DB9"/>
    <w:rsid w:val="00DC4F5D"/>
    <w:rsid w:val="00DD568E"/>
    <w:rsid w:val="00DE2AE5"/>
    <w:rsid w:val="00DE5656"/>
    <w:rsid w:val="00DF0918"/>
    <w:rsid w:val="00DF1212"/>
    <w:rsid w:val="00E35BE9"/>
    <w:rsid w:val="00E402ED"/>
    <w:rsid w:val="00E43DDA"/>
    <w:rsid w:val="00E46D24"/>
    <w:rsid w:val="00E94FBD"/>
    <w:rsid w:val="00EB5C0D"/>
    <w:rsid w:val="00EC0F71"/>
    <w:rsid w:val="00EC0FD4"/>
    <w:rsid w:val="00EC33BF"/>
    <w:rsid w:val="00F07711"/>
    <w:rsid w:val="00F17614"/>
    <w:rsid w:val="00F354F4"/>
    <w:rsid w:val="00F575BD"/>
    <w:rsid w:val="00F65412"/>
    <w:rsid w:val="00F85D84"/>
    <w:rsid w:val="00F87466"/>
    <w:rsid w:val="00FA3368"/>
    <w:rsid w:val="00FA5B3B"/>
    <w:rsid w:val="00FD5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902E6C7"/>
  <w15:chartTrackingRefBased/>
  <w15:docId w15:val="{27A775CB-C317-1D46-9C78-A73753DE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7614"/>
    <w:rPr>
      <w:rFonts w:ascii="宋体" w:eastAsia="宋体" w:hAnsi="宋体" w:cs="宋体"/>
      <w:kern w:val="0"/>
      <w:sz w:val="24"/>
    </w:rPr>
  </w:style>
  <w:style w:type="paragraph" w:styleId="1">
    <w:name w:val="heading 1"/>
    <w:basedOn w:val="a"/>
    <w:next w:val="a"/>
    <w:link w:val="10"/>
    <w:uiPriority w:val="9"/>
    <w:qFormat/>
    <w:rsid w:val="00F65412"/>
    <w:pPr>
      <w:keepNext/>
      <w:keepLines/>
      <w:widowControl w:val="0"/>
      <w:spacing w:before="340" w:after="330" w:line="578" w:lineRule="auto"/>
      <w:jc w:val="both"/>
      <w:outlineLvl w:val="0"/>
    </w:pPr>
    <w:rPr>
      <w:rFonts w:asciiTheme="minorHAnsi" w:eastAsiaTheme="minorEastAsia" w:hAnsiTheme="minorHAnsi" w:cstheme="minorBidi"/>
      <w:b/>
      <w:bCs/>
      <w:kern w:val="44"/>
      <w:sz w:val="44"/>
      <w:szCs w:val="44"/>
    </w:rPr>
  </w:style>
  <w:style w:type="paragraph" w:styleId="3">
    <w:name w:val="heading 3"/>
    <w:basedOn w:val="a"/>
    <w:next w:val="a"/>
    <w:link w:val="30"/>
    <w:qFormat/>
    <w:rsid w:val="00AF3E52"/>
    <w:pPr>
      <w:keepNext/>
      <w:spacing w:before="240" w:after="60"/>
      <w:outlineLvl w:val="2"/>
    </w:pPr>
    <w:rPr>
      <w:rFonts w:ascii="Arial" w:eastAsia="DengXian" w:hAnsi="Arial" w:cs="Times New Roman"/>
      <w:b/>
      <w:color w:val="000000"/>
      <w:sz w:val="26"/>
      <w:szCs w:val="26"/>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rsid w:val="00AF3E52"/>
    <w:rPr>
      <w:rFonts w:ascii="Arial" w:eastAsia="DengXian" w:hAnsi="Arial" w:cs="Times New Roman"/>
      <w:b/>
      <w:color w:val="000000"/>
      <w:kern w:val="0"/>
      <w:sz w:val="26"/>
      <w:szCs w:val="26"/>
      <w:lang w:val="en-GB" w:eastAsia="en-US"/>
    </w:rPr>
  </w:style>
  <w:style w:type="paragraph" w:styleId="a3">
    <w:name w:val="List Paragraph"/>
    <w:basedOn w:val="a"/>
    <w:uiPriority w:val="34"/>
    <w:qFormat/>
    <w:rsid w:val="00404707"/>
    <w:pPr>
      <w:widowControl w:val="0"/>
      <w:ind w:firstLineChars="200" w:firstLine="420"/>
      <w:jc w:val="both"/>
    </w:pPr>
    <w:rPr>
      <w:rFonts w:asciiTheme="minorHAnsi" w:eastAsiaTheme="minorEastAsia" w:hAnsiTheme="minorHAnsi" w:cstheme="minorBidi"/>
      <w:kern w:val="2"/>
      <w:sz w:val="21"/>
    </w:rPr>
  </w:style>
  <w:style w:type="paragraph" w:customStyle="1" w:styleId="OmniPage1">
    <w:name w:val="OmniPage #1"/>
    <w:basedOn w:val="a"/>
    <w:rsid w:val="00A41944"/>
    <w:rPr>
      <w:rFonts w:ascii="Times New Roman" w:eastAsia="DengXian" w:hAnsi="Times New Roman" w:cs="Times New Roman"/>
      <w:color w:val="000000"/>
      <w:sz w:val="20"/>
      <w:szCs w:val="20"/>
      <w:lang w:val="en-GB" w:eastAsia="en-US"/>
    </w:rPr>
  </w:style>
  <w:style w:type="paragraph" w:customStyle="1" w:styleId="OmniPage2">
    <w:name w:val="OmniPage #2"/>
    <w:basedOn w:val="a"/>
    <w:rsid w:val="007F4945"/>
    <w:rPr>
      <w:rFonts w:ascii="Times New Roman" w:eastAsia="DengXian" w:hAnsi="Times New Roman" w:cs="Times New Roman"/>
      <w:color w:val="000000"/>
      <w:sz w:val="20"/>
      <w:szCs w:val="20"/>
      <w:lang w:val="en-GB" w:eastAsia="en-US"/>
    </w:rPr>
  </w:style>
  <w:style w:type="paragraph" w:styleId="a4">
    <w:name w:val="Normal (Web)"/>
    <w:basedOn w:val="a"/>
    <w:uiPriority w:val="99"/>
    <w:unhideWhenUsed/>
    <w:rsid w:val="00BD53E3"/>
    <w:pPr>
      <w:spacing w:before="100" w:beforeAutospacing="1" w:after="100" w:afterAutospacing="1"/>
    </w:pPr>
  </w:style>
  <w:style w:type="paragraph" w:customStyle="1" w:styleId="OmniPage4">
    <w:name w:val="OmniPage #4"/>
    <w:basedOn w:val="a"/>
    <w:rsid w:val="00357D94"/>
    <w:rPr>
      <w:rFonts w:ascii="Times New Roman" w:eastAsia="DengXian" w:hAnsi="Times New Roman" w:cs="Times New Roman"/>
      <w:color w:val="000000"/>
      <w:sz w:val="20"/>
      <w:szCs w:val="20"/>
      <w:lang w:val="en-GB" w:eastAsia="en-US"/>
    </w:rPr>
  </w:style>
  <w:style w:type="paragraph" w:customStyle="1" w:styleId="OmniPage5">
    <w:name w:val="OmniPage #5"/>
    <w:basedOn w:val="a"/>
    <w:rsid w:val="00357D94"/>
    <w:rPr>
      <w:rFonts w:ascii="Times New Roman" w:eastAsia="DengXian" w:hAnsi="Times New Roman" w:cs="Times New Roman"/>
      <w:color w:val="000000"/>
      <w:sz w:val="20"/>
      <w:szCs w:val="20"/>
      <w:lang w:val="en-GB" w:eastAsia="en-US"/>
    </w:rPr>
  </w:style>
  <w:style w:type="paragraph" w:customStyle="1" w:styleId="OmniPage6">
    <w:name w:val="OmniPage #6"/>
    <w:basedOn w:val="a"/>
    <w:rsid w:val="00357D94"/>
    <w:rPr>
      <w:rFonts w:ascii="Times New Roman" w:eastAsia="DengXian" w:hAnsi="Times New Roman" w:cs="Times New Roman"/>
      <w:color w:val="000000"/>
      <w:sz w:val="20"/>
      <w:szCs w:val="20"/>
      <w:lang w:val="en-GB" w:eastAsia="en-US"/>
    </w:rPr>
  </w:style>
  <w:style w:type="character" w:customStyle="1" w:styleId="10">
    <w:name w:val="标题 1 字符"/>
    <w:basedOn w:val="a0"/>
    <w:link w:val="1"/>
    <w:uiPriority w:val="9"/>
    <w:rsid w:val="00F65412"/>
    <w:rPr>
      <w:b/>
      <w:bCs/>
      <w:kern w:val="44"/>
      <w:sz w:val="44"/>
      <w:szCs w:val="44"/>
    </w:rPr>
  </w:style>
  <w:style w:type="character" w:customStyle="1" w:styleId="apple-converted-space">
    <w:name w:val="apple-converted-space"/>
    <w:basedOn w:val="a0"/>
    <w:rsid w:val="0092168C"/>
  </w:style>
  <w:style w:type="character" w:customStyle="1" w:styleId="a5">
    <w:name w:val="a"/>
    <w:basedOn w:val="a0"/>
    <w:rsid w:val="00EC0FD4"/>
  </w:style>
  <w:style w:type="character" w:customStyle="1" w:styleId="l6">
    <w:name w:val="l6"/>
    <w:basedOn w:val="a0"/>
    <w:rsid w:val="00841111"/>
  </w:style>
  <w:style w:type="character" w:styleId="a6">
    <w:name w:val="Emphasis"/>
    <w:basedOn w:val="a0"/>
    <w:uiPriority w:val="20"/>
    <w:qFormat/>
    <w:rsid w:val="00DF12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56543">
      <w:bodyDiv w:val="1"/>
      <w:marLeft w:val="0"/>
      <w:marRight w:val="0"/>
      <w:marTop w:val="0"/>
      <w:marBottom w:val="0"/>
      <w:divBdr>
        <w:top w:val="none" w:sz="0" w:space="0" w:color="auto"/>
        <w:left w:val="none" w:sz="0" w:space="0" w:color="auto"/>
        <w:bottom w:val="none" w:sz="0" w:space="0" w:color="auto"/>
        <w:right w:val="none" w:sz="0" w:space="0" w:color="auto"/>
      </w:divBdr>
      <w:divsChild>
        <w:div w:id="2027829559">
          <w:marLeft w:val="0"/>
          <w:marRight w:val="0"/>
          <w:marTop w:val="0"/>
          <w:marBottom w:val="0"/>
          <w:divBdr>
            <w:top w:val="none" w:sz="0" w:space="0" w:color="auto"/>
            <w:left w:val="none" w:sz="0" w:space="0" w:color="auto"/>
            <w:bottom w:val="none" w:sz="0" w:space="0" w:color="auto"/>
            <w:right w:val="none" w:sz="0" w:space="0" w:color="auto"/>
          </w:divBdr>
          <w:divsChild>
            <w:div w:id="1144663430">
              <w:marLeft w:val="0"/>
              <w:marRight w:val="0"/>
              <w:marTop w:val="0"/>
              <w:marBottom w:val="0"/>
              <w:divBdr>
                <w:top w:val="none" w:sz="0" w:space="0" w:color="auto"/>
                <w:left w:val="none" w:sz="0" w:space="0" w:color="auto"/>
                <w:bottom w:val="none" w:sz="0" w:space="0" w:color="auto"/>
                <w:right w:val="none" w:sz="0" w:space="0" w:color="auto"/>
              </w:divBdr>
              <w:divsChild>
                <w:div w:id="102605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7168">
      <w:bodyDiv w:val="1"/>
      <w:marLeft w:val="0"/>
      <w:marRight w:val="0"/>
      <w:marTop w:val="0"/>
      <w:marBottom w:val="0"/>
      <w:divBdr>
        <w:top w:val="none" w:sz="0" w:space="0" w:color="auto"/>
        <w:left w:val="none" w:sz="0" w:space="0" w:color="auto"/>
        <w:bottom w:val="none" w:sz="0" w:space="0" w:color="auto"/>
        <w:right w:val="none" w:sz="0" w:space="0" w:color="auto"/>
      </w:divBdr>
      <w:divsChild>
        <w:div w:id="907501098">
          <w:marLeft w:val="0"/>
          <w:marRight w:val="0"/>
          <w:marTop w:val="0"/>
          <w:marBottom w:val="0"/>
          <w:divBdr>
            <w:top w:val="none" w:sz="0" w:space="0" w:color="auto"/>
            <w:left w:val="none" w:sz="0" w:space="0" w:color="auto"/>
            <w:bottom w:val="none" w:sz="0" w:space="0" w:color="auto"/>
            <w:right w:val="none" w:sz="0" w:space="0" w:color="auto"/>
          </w:divBdr>
          <w:divsChild>
            <w:div w:id="251358183">
              <w:marLeft w:val="0"/>
              <w:marRight w:val="0"/>
              <w:marTop w:val="0"/>
              <w:marBottom w:val="0"/>
              <w:divBdr>
                <w:top w:val="none" w:sz="0" w:space="0" w:color="auto"/>
                <w:left w:val="none" w:sz="0" w:space="0" w:color="auto"/>
                <w:bottom w:val="none" w:sz="0" w:space="0" w:color="auto"/>
                <w:right w:val="none" w:sz="0" w:space="0" w:color="auto"/>
              </w:divBdr>
              <w:divsChild>
                <w:div w:id="60307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318">
      <w:bodyDiv w:val="1"/>
      <w:marLeft w:val="0"/>
      <w:marRight w:val="0"/>
      <w:marTop w:val="0"/>
      <w:marBottom w:val="0"/>
      <w:divBdr>
        <w:top w:val="none" w:sz="0" w:space="0" w:color="auto"/>
        <w:left w:val="none" w:sz="0" w:space="0" w:color="auto"/>
        <w:bottom w:val="none" w:sz="0" w:space="0" w:color="auto"/>
        <w:right w:val="none" w:sz="0" w:space="0" w:color="auto"/>
      </w:divBdr>
    </w:div>
    <w:div w:id="159540608">
      <w:bodyDiv w:val="1"/>
      <w:marLeft w:val="0"/>
      <w:marRight w:val="0"/>
      <w:marTop w:val="0"/>
      <w:marBottom w:val="0"/>
      <w:divBdr>
        <w:top w:val="none" w:sz="0" w:space="0" w:color="auto"/>
        <w:left w:val="none" w:sz="0" w:space="0" w:color="auto"/>
        <w:bottom w:val="none" w:sz="0" w:space="0" w:color="auto"/>
        <w:right w:val="none" w:sz="0" w:space="0" w:color="auto"/>
      </w:divBdr>
      <w:divsChild>
        <w:div w:id="1913201987">
          <w:marLeft w:val="0"/>
          <w:marRight w:val="0"/>
          <w:marTop w:val="0"/>
          <w:marBottom w:val="0"/>
          <w:divBdr>
            <w:top w:val="none" w:sz="0" w:space="0" w:color="auto"/>
            <w:left w:val="none" w:sz="0" w:space="0" w:color="auto"/>
            <w:bottom w:val="none" w:sz="0" w:space="0" w:color="auto"/>
            <w:right w:val="none" w:sz="0" w:space="0" w:color="auto"/>
          </w:divBdr>
          <w:divsChild>
            <w:div w:id="2028093958">
              <w:marLeft w:val="0"/>
              <w:marRight w:val="0"/>
              <w:marTop w:val="0"/>
              <w:marBottom w:val="0"/>
              <w:divBdr>
                <w:top w:val="none" w:sz="0" w:space="0" w:color="auto"/>
                <w:left w:val="none" w:sz="0" w:space="0" w:color="auto"/>
                <w:bottom w:val="none" w:sz="0" w:space="0" w:color="auto"/>
                <w:right w:val="none" w:sz="0" w:space="0" w:color="auto"/>
              </w:divBdr>
              <w:divsChild>
                <w:div w:id="117939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16722">
      <w:bodyDiv w:val="1"/>
      <w:marLeft w:val="0"/>
      <w:marRight w:val="0"/>
      <w:marTop w:val="0"/>
      <w:marBottom w:val="0"/>
      <w:divBdr>
        <w:top w:val="none" w:sz="0" w:space="0" w:color="auto"/>
        <w:left w:val="none" w:sz="0" w:space="0" w:color="auto"/>
        <w:bottom w:val="none" w:sz="0" w:space="0" w:color="auto"/>
        <w:right w:val="none" w:sz="0" w:space="0" w:color="auto"/>
      </w:divBdr>
      <w:divsChild>
        <w:div w:id="865098385">
          <w:marLeft w:val="0"/>
          <w:marRight w:val="0"/>
          <w:marTop w:val="0"/>
          <w:marBottom w:val="0"/>
          <w:divBdr>
            <w:top w:val="none" w:sz="0" w:space="0" w:color="auto"/>
            <w:left w:val="none" w:sz="0" w:space="0" w:color="auto"/>
            <w:bottom w:val="none" w:sz="0" w:space="0" w:color="auto"/>
            <w:right w:val="none" w:sz="0" w:space="0" w:color="auto"/>
          </w:divBdr>
          <w:divsChild>
            <w:div w:id="1947542181">
              <w:marLeft w:val="0"/>
              <w:marRight w:val="0"/>
              <w:marTop w:val="0"/>
              <w:marBottom w:val="0"/>
              <w:divBdr>
                <w:top w:val="none" w:sz="0" w:space="0" w:color="auto"/>
                <w:left w:val="none" w:sz="0" w:space="0" w:color="auto"/>
                <w:bottom w:val="none" w:sz="0" w:space="0" w:color="auto"/>
                <w:right w:val="none" w:sz="0" w:space="0" w:color="auto"/>
              </w:divBdr>
              <w:divsChild>
                <w:div w:id="130049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5300">
      <w:bodyDiv w:val="1"/>
      <w:marLeft w:val="0"/>
      <w:marRight w:val="0"/>
      <w:marTop w:val="0"/>
      <w:marBottom w:val="0"/>
      <w:divBdr>
        <w:top w:val="none" w:sz="0" w:space="0" w:color="auto"/>
        <w:left w:val="none" w:sz="0" w:space="0" w:color="auto"/>
        <w:bottom w:val="none" w:sz="0" w:space="0" w:color="auto"/>
        <w:right w:val="none" w:sz="0" w:space="0" w:color="auto"/>
      </w:divBdr>
      <w:divsChild>
        <w:div w:id="982387453">
          <w:marLeft w:val="0"/>
          <w:marRight w:val="0"/>
          <w:marTop w:val="0"/>
          <w:marBottom w:val="0"/>
          <w:divBdr>
            <w:top w:val="none" w:sz="0" w:space="0" w:color="auto"/>
            <w:left w:val="none" w:sz="0" w:space="0" w:color="auto"/>
            <w:bottom w:val="none" w:sz="0" w:space="0" w:color="auto"/>
            <w:right w:val="none" w:sz="0" w:space="0" w:color="auto"/>
          </w:divBdr>
          <w:divsChild>
            <w:div w:id="275141175">
              <w:marLeft w:val="0"/>
              <w:marRight w:val="0"/>
              <w:marTop w:val="0"/>
              <w:marBottom w:val="0"/>
              <w:divBdr>
                <w:top w:val="none" w:sz="0" w:space="0" w:color="auto"/>
                <w:left w:val="none" w:sz="0" w:space="0" w:color="auto"/>
                <w:bottom w:val="none" w:sz="0" w:space="0" w:color="auto"/>
                <w:right w:val="none" w:sz="0" w:space="0" w:color="auto"/>
              </w:divBdr>
              <w:divsChild>
                <w:div w:id="1182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3444">
      <w:bodyDiv w:val="1"/>
      <w:marLeft w:val="0"/>
      <w:marRight w:val="0"/>
      <w:marTop w:val="0"/>
      <w:marBottom w:val="0"/>
      <w:divBdr>
        <w:top w:val="none" w:sz="0" w:space="0" w:color="auto"/>
        <w:left w:val="none" w:sz="0" w:space="0" w:color="auto"/>
        <w:bottom w:val="none" w:sz="0" w:space="0" w:color="auto"/>
        <w:right w:val="none" w:sz="0" w:space="0" w:color="auto"/>
      </w:divBdr>
      <w:divsChild>
        <w:div w:id="4987336">
          <w:marLeft w:val="0"/>
          <w:marRight w:val="0"/>
          <w:marTop w:val="0"/>
          <w:marBottom w:val="0"/>
          <w:divBdr>
            <w:top w:val="none" w:sz="0" w:space="0" w:color="auto"/>
            <w:left w:val="none" w:sz="0" w:space="0" w:color="auto"/>
            <w:bottom w:val="none" w:sz="0" w:space="0" w:color="auto"/>
            <w:right w:val="none" w:sz="0" w:space="0" w:color="auto"/>
          </w:divBdr>
          <w:divsChild>
            <w:div w:id="768502171">
              <w:marLeft w:val="0"/>
              <w:marRight w:val="0"/>
              <w:marTop w:val="0"/>
              <w:marBottom w:val="0"/>
              <w:divBdr>
                <w:top w:val="none" w:sz="0" w:space="0" w:color="auto"/>
                <w:left w:val="none" w:sz="0" w:space="0" w:color="auto"/>
                <w:bottom w:val="none" w:sz="0" w:space="0" w:color="auto"/>
                <w:right w:val="none" w:sz="0" w:space="0" w:color="auto"/>
              </w:divBdr>
              <w:divsChild>
                <w:div w:id="61329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48867">
      <w:bodyDiv w:val="1"/>
      <w:marLeft w:val="0"/>
      <w:marRight w:val="0"/>
      <w:marTop w:val="0"/>
      <w:marBottom w:val="0"/>
      <w:divBdr>
        <w:top w:val="none" w:sz="0" w:space="0" w:color="auto"/>
        <w:left w:val="none" w:sz="0" w:space="0" w:color="auto"/>
        <w:bottom w:val="none" w:sz="0" w:space="0" w:color="auto"/>
        <w:right w:val="none" w:sz="0" w:space="0" w:color="auto"/>
      </w:divBdr>
    </w:div>
    <w:div w:id="250772773">
      <w:bodyDiv w:val="1"/>
      <w:marLeft w:val="0"/>
      <w:marRight w:val="0"/>
      <w:marTop w:val="0"/>
      <w:marBottom w:val="0"/>
      <w:divBdr>
        <w:top w:val="none" w:sz="0" w:space="0" w:color="auto"/>
        <w:left w:val="none" w:sz="0" w:space="0" w:color="auto"/>
        <w:bottom w:val="none" w:sz="0" w:space="0" w:color="auto"/>
        <w:right w:val="none" w:sz="0" w:space="0" w:color="auto"/>
      </w:divBdr>
      <w:divsChild>
        <w:div w:id="313997660">
          <w:marLeft w:val="0"/>
          <w:marRight w:val="0"/>
          <w:marTop w:val="0"/>
          <w:marBottom w:val="0"/>
          <w:divBdr>
            <w:top w:val="none" w:sz="0" w:space="0" w:color="auto"/>
            <w:left w:val="none" w:sz="0" w:space="0" w:color="auto"/>
            <w:bottom w:val="none" w:sz="0" w:space="0" w:color="auto"/>
            <w:right w:val="none" w:sz="0" w:space="0" w:color="auto"/>
          </w:divBdr>
          <w:divsChild>
            <w:div w:id="2027632624">
              <w:marLeft w:val="0"/>
              <w:marRight w:val="0"/>
              <w:marTop w:val="0"/>
              <w:marBottom w:val="0"/>
              <w:divBdr>
                <w:top w:val="none" w:sz="0" w:space="0" w:color="auto"/>
                <w:left w:val="none" w:sz="0" w:space="0" w:color="auto"/>
                <w:bottom w:val="none" w:sz="0" w:space="0" w:color="auto"/>
                <w:right w:val="none" w:sz="0" w:space="0" w:color="auto"/>
              </w:divBdr>
              <w:divsChild>
                <w:div w:id="141095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870515">
      <w:bodyDiv w:val="1"/>
      <w:marLeft w:val="0"/>
      <w:marRight w:val="0"/>
      <w:marTop w:val="0"/>
      <w:marBottom w:val="0"/>
      <w:divBdr>
        <w:top w:val="none" w:sz="0" w:space="0" w:color="auto"/>
        <w:left w:val="none" w:sz="0" w:space="0" w:color="auto"/>
        <w:bottom w:val="none" w:sz="0" w:space="0" w:color="auto"/>
        <w:right w:val="none" w:sz="0" w:space="0" w:color="auto"/>
      </w:divBdr>
      <w:divsChild>
        <w:div w:id="887575228">
          <w:marLeft w:val="0"/>
          <w:marRight w:val="0"/>
          <w:marTop w:val="0"/>
          <w:marBottom w:val="0"/>
          <w:divBdr>
            <w:top w:val="none" w:sz="0" w:space="0" w:color="auto"/>
            <w:left w:val="none" w:sz="0" w:space="0" w:color="auto"/>
            <w:bottom w:val="none" w:sz="0" w:space="0" w:color="auto"/>
            <w:right w:val="none" w:sz="0" w:space="0" w:color="auto"/>
          </w:divBdr>
          <w:divsChild>
            <w:div w:id="1176070092">
              <w:marLeft w:val="0"/>
              <w:marRight w:val="0"/>
              <w:marTop w:val="0"/>
              <w:marBottom w:val="0"/>
              <w:divBdr>
                <w:top w:val="none" w:sz="0" w:space="0" w:color="auto"/>
                <w:left w:val="none" w:sz="0" w:space="0" w:color="auto"/>
                <w:bottom w:val="none" w:sz="0" w:space="0" w:color="auto"/>
                <w:right w:val="none" w:sz="0" w:space="0" w:color="auto"/>
              </w:divBdr>
              <w:divsChild>
                <w:div w:id="106595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46041">
      <w:bodyDiv w:val="1"/>
      <w:marLeft w:val="0"/>
      <w:marRight w:val="0"/>
      <w:marTop w:val="0"/>
      <w:marBottom w:val="0"/>
      <w:divBdr>
        <w:top w:val="none" w:sz="0" w:space="0" w:color="auto"/>
        <w:left w:val="none" w:sz="0" w:space="0" w:color="auto"/>
        <w:bottom w:val="none" w:sz="0" w:space="0" w:color="auto"/>
        <w:right w:val="none" w:sz="0" w:space="0" w:color="auto"/>
      </w:divBdr>
      <w:divsChild>
        <w:div w:id="670260067">
          <w:marLeft w:val="0"/>
          <w:marRight w:val="0"/>
          <w:marTop w:val="0"/>
          <w:marBottom w:val="0"/>
          <w:divBdr>
            <w:top w:val="none" w:sz="0" w:space="0" w:color="auto"/>
            <w:left w:val="none" w:sz="0" w:space="0" w:color="auto"/>
            <w:bottom w:val="none" w:sz="0" w:space="0" w:color="auto"/>
            <w:right w:val="none" w:sz="0" w:space="0" w:color="auto"/>
          </w:divBdr>
          <w:divsChild>
            <w:div w:id="1451437927">
              <w:marLeft w:val="0"/>
              <w:marRight w:val="0"/>
              <w:marTop w:val="0"/>
              <w:marBottom w:val="0"/>
              <w:divBdr>
                <w:top w:val="none" w:sz="0" w:space="0" w:color="auto"/>
                <w:left w:val="none" w:sz="0" w:space="0" w:color="auto"/>
                <w:bottom w:val="none" w:sz="0" w:space="0" w:color="auto"/>
                <w:right w:val="none" w:sz="0" w:space="0" w:color="auto"/>
              </w:divBdr>
              <w:divsChild>
                <w:div w:id="67862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6143">
      <w:bodyDiv w:val="1"/>
      <w:marLeft w:val="0"/>
      <w:marRight w:val="0"/>
      <w:marTop w:val="0"/>
      <w:marBottom w:val="0"/>
      <w:divBdr>
        <w:top w:val="none" w:sz="0" w:space="0" w:color="auto"/>
        <w:left w:val="none" w:sz="0" w:space="0" w:color="auto"/>
        <w:bottom w:val="none" w:sz="0" w:space="0" w:color="auto"/>
        <w:right w:val="none" w:sz="0" w:space="0" w:color="auto"/>
      </w:divBdr>
    </w:div>
    <w:div w:id="352534844">
      <w:bodyDiv w:val="1"/>
      <w:marLeft w:val="0"/>
      <w:marRight w:val="0"/>
      <w:marTop w:val="0"/>
      <w:marBottom w:val="0"/>
      <w:divBdr>
        <w:top w:val="none" w:sz="0" w:space="0" w:color="auto"/>
        <w:left w:val="none" w:sz="0" w:space="0" w:color="auto"/>
        <w:bottom w:val="none" w:sz="0" w:space="0" w:color="auto"/>
        <w:right w:val="none" w:sz="0" w:space="0" w:color="auto"/>
      </w:divBdr>
      <w:divsChild>
        <w:div w:id="229969881">
          <w:marLeft w:val="0"/>
          <w:marRight w:val="0"/>
          <w:marTop w:val="0"/>
          <w:marBottom w:val="0"/>
          <w:divBdr>
            <w:top w:val="none" w:sz="0" w:space="0" w:color="auto"/>
            <w:left w:val="none" w:sz="0" w:space="0" w:color="auto"/>
            <w:bottom w:val="none" w:sz="0" w:space="0" w:color="auto"/>
            <w:right w:val="none" w:sz="0" w:space="0" w:color="auto"/>
          </w:divBdr>
          <w:divsChild>
            <w:div w:id="113598554">
              <w:marLeft w:val="0"/>
              <w:marRight w:val="0"/>
              <w:marTop w:val="0"/>
              <w:marBottom w:val="0"/>
              <w:divBdr>
                <w:top w:val="none" w:sz="0" w:space="0" w:color="auto"/>
                <w:left w:val="none" w:sz="0" w:space="0" w:color="auto"/>
                <w:bottom w:val="none" w:sz="0" w:space="0" w:color="auto"/>
                <w:right w:val="none" w:sz="0" w:space="0" w:color="auto"/>
              </w:divBdr>
              <w:divsChild>
                <w:div w:id="4330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922719">
      <w:bodyDiv w:val="1"/>
      <w:marLeft w:val="0"/>
      <w:marRight w:val="0"/>
      <w:marTop w:val="0"/>
      <w:marBottom w:val="0"/>
      <w:divBdr>
        <w:top w:val="none" w:sz="0" w:space="0" w:color="auto"/>
        <w:left w:val="none" w:sz="0" w:space="0" w:color="auto"/>
        <w:bottom w:val="none" w:sz="0" w:space="0" w:color="auto"/>
        <w:right w:val="none" w:sz="0" w:space="0" w:color="auto"/>
      </w:divBdr>
      <w:divsChild>
        <w:div w:id="2043435593">
          <w:marLeft w:val="0"/>
          <w:marRight w:val="0"/>
          <w:marTop w:val="0"/>
          <w:marBottom w:val="0"/>
          <w:divBdr>
            <w:top w:val="none" w:sz="0" w:space="0" w:color="auto"/>
            <w:left w:val="none" w:sz="0" w:space="0" w:color="auto"/>
            <w:bottom w:val="none" w:sz="0" w:space="0" w:color="auto"/>
            <w:right w:val="none" w:sz="0" w:space="0" w:color="auto"/>
          </w:divBdr>
        </w:div>
        <w:div w:id="1290432814">
          <w:marLeft w:val="0"/>
          <w:marRight w:val="0"/>
          <w:marTop w:val="0"/>
          <w:marBottom w:val="0"/>
          <w:divBdr>
            <w:top w:val="none" w:sz="0" w:space="0" w:color="auto"/>
            <w:left w:val="none" w:sz="0" w:space="0" w:color="auto"/>
            <w:bottom w:val="none" w:sz="0" w:space="0" w:color="auto"/>
            <w:right w:val="none" w:sz="0" w:space="0" w:color="auto"/>
          </w:divBdr>
        </w:div>
        <w:div w:id="730930425">
          <w:marLeft w:val="0"/>
          <w:marRight w:val="0"/>
          <w:marTop w:val="0"/>
          <w:marBottom w:val="0"/>
          <w:divBdr>
            <w:top w:val="none" w:sz="0" w:space="0" w:color="auto"/>
            <w:left w:val="none" w:sz="0" w:space="0" w:color="auto"/>
            <w:bottom w:val="none" w:sz="0" w:space="0" w:color="auto"/>
            <w:right w:val="none" w:sz="0" w:space="0" w:color="auto"/>
          </w:divBdr>
        </w:div>
      </w:divsChild>
    </w:div>
    <w:div w:id="507405317">
      <w:bodyDiv w:val="1"/>
      <w:marLeft w:val="0"/>
      <w:marRight w:val="0"/>
      <w:marTop w:val="0"/>
      <w:marBottom w:val="0"/>
      <w:divBdr>
        <w:top w:val="none" w:sz="0" w:space="0" w:color="auto"/>
        <w:left w:val="none" w:sz="0" w:space="0" w:color="auto"/>
        <w:bottom w:val="none" w:sz="0" w:space="0" w:color="auto"/>
        <w:right w:val="none" w:sz="0" w:space="0" w:color="auto"/>
      </w:divBdr>
      <w:divsChild>
        <w:div w:id="1705986291">
          <w:marLeft w:val="0"/>
          <w:marRight w:val="0"/>
          <w:marTop w:val="0"/>
          <w:marBottom w:val="0"/>
          <w:divBdr>
            <w:top w:val="none" w:sz="0" w:space="0" w:color="auto"/>
            <w:left w:val="none" w:sz="0" w:space="0" w:color="auto"/>
            <w:bottom w:val="none" w:sz="0" w:space="0" w:color="auto"/>
            <w:right w:val="none" w:sz="0" w:space="0" w:color="auto"/>
          </w:divBdr>
          <w:divsChild>
            <w:div w:id="1863132358">
              <w:marLeft w:val="0"/>
              <w:marRight w:val="0"/>
              <w:marTop w:val="0"/>
              <w:marBottom w:val="0"/>
              <w:divBdr>
                <w:top w:val="none" w:sz="0" w:space="0" w:color="auto"/>
                <w:left w:val="none" w:sz="0" w:space="0" w:color="auto"/>
                <w:bottom w:val="none" w:sz="0" w:space="0" w:color="auto"/>
                <w:right w:val="none" w:sz="0" w:space="0" w:color="auto"/>
              </w:divBdr>
              <w:divsChild>
                <w:div w:id="153302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883240">
      <w:bodyDiv w:val="1"/>
      <w:marLeft w:val="0"/>
      <w:marRight w:val="0"/>
      <w:marTop w:val="0"/>
      <w:marBottom w:val="0"/>
      <w:divBdr>
        <w:top w:val="none" w:sz="0" w:space="0" w:color="auto"/>
        <w:left w:val="none" w:sz="0" w:space="0" w:color="auto"/>
        <w:bottom w:val="none" w:sz="0" w:space="0" w:color="auto"/>
        <w:right w:val="none" w:sz="0" w:space="0" w:color="auto"/>
      </w:divBdr>
    </w:div>
    <w:div w:id="562838128">
      <w:bodyDiv w:val="1"/>
      <w:marLeft w:val="0"/>
      <w:marRight w:val="0"/>
      <w:marTop w:val="0"/>
      <w:marBottom w:val="0"/>
      <w:divBdr>
        <w:top w:val="none" w:sz="0" w:space="0" w:color="auto"/>
        <w:left w:val="none" w:sz="0" w:space="0" w:color="auto"/>
        <w:bottom w:val="none" w:sz="0" w:space="0" w:color="auto"/>
        <w:right w:val="none" w:sz="0" w:space="0" w:color="auto"/>
      </w:divBdr>
      <w:divsChild>
        <w:div w:id="1500660705">
          <w:marLeft w:val="0"/>
          <w:marRight w:val="0"/>
          <w:marTop w:val="0"/>
          <w:marBottom w:val="0"/>
          <w:divBdr>
            <w:top w:val="none" w:sz="0" w:space="0" w:color="auto"/>
            <w:left w:val="none" w:sz="0" w:space="0" w:color="auto"/>
            <w:bottom w:val="none" w:sz="0" w:space="0" w:color="auto"/>
            <w:right w:val="none" w:sz="0" w:space="0" w:color="auto"/>
          </w:divBdr>
          <w:divsChild>
            <w:div w:id="1344673756">
              <w:marLeft w:val="0"/>
              <w:marRight w:val="0"/>
              <w:marTop w:val="0"/>
              <w:marBottom w:val="0"/>
              <w:divBdr>
                <w:top w:val="none" w:sz="0" w:space="0" w:color="auto"/>
                <w:left w:val="none" w:sz="0" w:space="0" w:color="auto"/>
                <w:bottom w:val="none" w:sz="0" w:space="0" w:color="auto"/>
                <w:right w:val="none" w:sz="0" w:space="0" w:color="auto"/>
              </w:divBdr>
              <w:divsChild>
                <w:div w:id="16882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58766">
      <w:bodyDiv w:val="1"/>
      <w:marLeft w:val="0"/>
      <w:marRight w:val="0"/>
      <w:marTop w:val="0"/>
      <w:marBottom w:val="0"/>
      <w:divBdr>
        <w:top w:val="none" w:sz="0" w:space="0" w:color="auto"/>
        <w:left w:val="none" w:sz="0" w:space="0" w:color="auto"/>
        <w:bottom w:val="none" w:sz="0" w:space="0" w:color="auto"/>
        <w:right w:val="none" w:sz="0" w:space="0" w:color="auto"/>
      </w:divBdr>
    </w:div>
    <w:div w:id="586422103">
      <w:bodyDiv w:val="1"/>
      <w:marLeft w:val="0"/>
      <w:marRight w:val="0"/>
      <w:marTop w:val="0"/>
      <w:marBottom w:val="0"/>
      <w:divBdr>
        <w:top w:val="none" w:sz="0" w:space="0" w:color="auto"/>
        <w:left w:val="none" w:sz="0" w:space="0" w:color="auto"/>
        <w:bottom w:val="none" w:sz="0" w:space="0" w:color="auto"/>
        <w:right w:val="none" w:sz="0" w:space="0" w:color="auto"/>
      </w:divBdr>
      <w:divsChild>
        <w:div w:id="1643148457">
          <w:marLeft w:val="0"/>
          <w:marRight w:val="0"/>
          <w:marTop w:val="0"/>
          <w:marBottom w:val="0"/>
          <w:divBdr>
            <w:top w:val="none" w:sz="0" w:space="0" w:color="auto"/>
            <w:left w:val="none" w:sz="0" w:space="0" w:color="auto"/>
            <w:bottom w:val="none" w:sz="0" w:space="0" w:color="auto"/>
            <w:right w:val="none" w:sz="0" w:space="0" w:color="auto"/>
          </w:divBdr>
          <w:divsChild>
            <w:div w:id="1226917028">
              <w:marLeft w:val="0"/>
              <w:marRight w:val="0"/>
              <w:marTop w:val="0"/>
              <w:marBottom w:val="0"/>
              <w:divBdr>
                <w:top w:val="none" w:sz="0" w:space="0" w:color="auto"/>
                <w:left w:val="none" w:sz="0" w:space="0" w:color="auto"/>
                <w:bottom w:val="none" w:sz="0" w:space="0" w:color="auto"/>
                <w:right w:val="none" w:sz="0" w:space="0" w:color="auto"/>
              </w:divBdr>
              <w:divsChild>
                <w:div w:id="1094396135">
                  <w:marLeft w:val="0"/>
                  <w:marRight w:val="0"/>
                  <w:marTop w:val="0"/>
                  <w:marBottom w:val="0"/>
                  <w:divBdr>
                    <w:top w:val="none" w:sz="0" w:space="0" w:color="auto"/>
                    <w:left w:val="none" w:sz="0" w:space="0" w:color="auto"/>
                    <w:bottom w:val="none" w:sz="0" w:space="0" w:color="auto"/>
                    <w:right w:val="none" w:sz="0" w:space="0" w:color="auto"/>
                  </w:divBdr>
                  <w:divsChild>
                    <w:div w:id="4895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910843">
      <w:bodyDiv w:val="1"/>
      <w:marLeft w:val="0"/>
      <w:marRight w:val="0"/>
      <w:marTop w:val="0"/>
      <w:marBottom w:val="0"/>
      <w:divBdr>
        <w:top w:val="none" w:sz="0" w:space="0" w:color="auto"/>
        <w:left w:val="none" w:sz="0" w:space="0" w:color="auto"/>
        <w:bottom w:val="none" w:sz="0" w:space="0" w:color="auto"/>
        <w:right w:val="none" w:sz="0" w:space="0" w:color="auto"/>
      </w:divBdr>
      <w:divsChild>
        <w:div w:id="304087708">
          <w:marLeft w:val="0"/>
          <w:marRight w:val="0"/>
          <w:marTop w:val="0"/>
          <w:marBottom w:val="0"/>
          <w:divBdr>
            <w:top w:val="none" w:sz="0" w:space="0" w:color="auto"/>
            <w:left w:val="none" w:sz="0" w:space="0" w:color="auto"/>
            <w:bottom w:val="none" w:sz="0" w:space="0" w:color="auto"/>
            <w:right w:val="none" w:sz="0" w:space="0" w:color="auto"/>
          </w:divBdr>
          <w:divsChild>
            <w:div w:id="86731744">
              <w:marLeft w:val="0"/>
              <w:marRight w:val="0"/>
              <w:marTop w:val="0"/>
              <w:marBottom w:val="0"/>
              <w:divBdr>
                <w:top w:val="none" w:sz="0" w:space="0" w:color="auto"/>
                <w:left w:val="none" w:sz="0" w:space="0" w:color="auto"/>
                <w:bottom w:val="none" w:sz="0" w:space="0" w:color="auto"/>
                <w:right w:val="none" w:sz="0" w:space="0" w:color="auto"/>
              </w:divBdr>
              <w:divsChild>
                <w:div w:id="104733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43469">
      <w:bodyDiv w:val="1"/>
      <w:marLeft w:val="0"/>
      <w:marRight w:val="0"/>
      <w:marTop w:val="0"/>
      <w:marBottom w:val="0"/>
      <w:divBdr>
        <w:top w:val="none" w:sz="0" w:space="0" w:color="auto"/>
        <w:left w:val="none" w:sz="0" w:space="0" w:color="auto"/>
        <w:bottom w:val="none" w:sz="0" w:space="0" w:color="auto"/>
        <w:right w:val="none" w:sz="0" w:space="0" w:color="auto"/>
      </w:divBdr>
      <w:divsChild>
        <w:div w:id="489369938">
          <w:marLeft w:val="0"/>
          <w:marRight w:val="0"/>
          <w:marTop w:val="0"/>
          <w:marBottom w:val="0"/>
          <w:divBdr>
            <w:top w:val="none" w:sz="0" w:space="0" w:color="auto"/>
            <w:left w:val="none" w:sz="0" w:space="0" w:color="auto"/>
            <w:bottom w:val="none" w:sz="0" w:space="0" w:color="auto"/>
            <w:right w:val="none" w:sz="0" w:space="0" w:color="auto"/>
          </w:divBdr>
          <w:divsChild>
            <w:div w:id="452945467">
              <w:marLeft w:val="0"/>
              <w:marRight w:val="0"/>
              <w:marTop w:val="0"/>
              <w:marBottom w:val="0"/>
              <w:divBdr>
                <w:top w:val="none" w:sz="0" w:space="0" w:color="auto"/>
                <w:left w:val="none" w:sz="0" w:space="0" w:color="auto"/>
                <w:bottom w:val="none" w:sz="0" w:space="0" w:color="auto"/>
                <w:right w:val="none" w:sz="0" w:space="0" w:color="auto"/>
              </w:divBdr>
              <w:divsChild>
                <w:div w:id="61297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502695">
      <w:bodyDiv w:val="1"/>
      <w:marLeft w:val="0"/>
      <w:marRight w:val="0"/>
      <w:marTop w:val="0"/>
      <w:marBottom w:val="0"/>
      <w:divBdr>
        <w:top w:val="none" w:sz="0" w:space="0" w:color="auto"/>
        <w:left w:val="none" w:sz="0" w:space="0" w:color="auto"/>
        <w:bottom w:val="none" w:sz="0" w:space="0" w:color="auto"/>
        <w:right w:val="none" w:sz="0" w:space="0" w:color="auto"/>
      </w:divBdr>
      <w:divsChild>
        <w:div w:id="613442091">
          <w:marLeft w:val="0"/>
          <w:marRight w:val="0"/>
          <w:marTop w:val="0"/>
          <w:marBottom w:val="0"/>
          <w:divBdr>
            <w:top w:val="none" w:sz="0" w:space="0" w:color="auto"/>
            <w:left w:val="none" w:sz="0" w:space="0" w:color="auto"/>
            <w:bottom w:val="none" w:sz="0" w:space="0" w:color="auto"/>
            <w:right w:val="none" w:sz="0" w:space="0" w:color="auto"/>
          </w:divBdr>
          <w:divsChild>
            <w:div w:id="29385405">
              <w:marLeft w:val="0"/>
              <w:marRight w:val="0"/>
              <w:marTop w:val="0"/>
              <w:marBottom w:val="0"/>
              <w:divBdr>
                <w:top w:val="none" w:sz="0" w:space="0" w:color="auto"/>
                <w:left w:val="none" w:sz="0" w:space="0" w:color="auto"/>
                <w:bottom w:val="none" w:sz="0" w:space="0" w:color="auto"/>
                <w:right w:val="none" w:sz="0" w:space="0" w:color="auto"/>
              </w:divBdr>
              <w:divsChild>
                <w:div w:id="77945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389453">
      <w:bodyDiv w:val="1"/>
      <w:marLeft w:val="0"/>
      <w:marRight w:val="0"/>
      <w:marTop w:val="0"/>
      <w:marBottom w:val="0"/>
      <w:divBdr>
        <w:top w:val="none" w:sz="0" w:space="0" w:color="auto"/>
        <w:left w:val="none" w:sz="0" w:space="0" w:color="auto"/>
        <w:bottom w:val="none" w:sz="0" w:space="0" w:color="auto"/>
        <w:right w:val="none" w:sz="0" w:space="0" w:color="auto"/>
      </w:divBdr>
      <w:divsChild>
        <w:div w:id="860121390">
          <w:marLeft w:val="0"/>
          <w:marRight w:val="0"/>
          <w:marTop w:val="0"/>
          <w:marBottom w:val="0"/>
          <w:divBdr>
            <w:top w:val="none" w:sz="0" w:space="0" w:color="auto"/>
            <w:left w:val="none" w:sz="0" w:space="0" w:color="auto"/>
            <w:bottom w:val="none" w:sz="0" w:space="0" w:color="auto"/>
            <w:right w:val="none" w:sz="0" w:space="0" w:color="auto"/>
          </w:divBdr>
          <w:divsChild>
            <w:div w:id="1967853170">
              <w:marLeft w:val="0"/>
              <w:marRight w:val="0"/>
              <w:marTop w:val="0"/>
              <w:marBottom w:val="0"/>
              <w:divBdr>
                <w:top w:val="none" w:sz="0" w:space="0" w:color="auto"/>
                <w:left w:val="none" w:sz="0" w:space="0" w:color="auto"/>
                <w:bottom w:val="none" w:sz="0" w:space="0" w:color="auto"/>
                <w:right w:val="none" w:sz="0" w:space="0" w:color="auto"/>
              </w:divBdr>
              <w:divsChild>
                <w:div w:id="88757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378158">
      <w:bodyDiv w:val="1"/>
      <w:marLeft w:val="0"/>
      <w:marRight w:val="0"/>
      <w:marTop w:val="0"/>
      <w:marBottom w:val="0"/>
      <w:divBdr>
        <w:top w:val="none" w:sz="0" w:space="0" w:color="auto"/>
        <w:left w:val="none" w:sz="0" w:space="0" w:color="auto"/>
        <w:bottom w:val="none" w:sz="0" w:space="0" w:color="auto"/>
        <w:right w:val="none" w:sz="0" w:space="0" w:color="auto"/>
      </w:divBdr>
      <w:divsChild>
        <w:div w:id="2131123842">
          <w:marLeft w:val="0"/>
          <w:marRight w:val="0"/>
          <w:marTop w:val="0"/>
          <w:marBottom w:val="0"/>
          <w:divBdr>
            <w:top w:val="none" w:sz="0" w:space="0" w:color="auto"/>
            <w:left w:val="none" w:sz="0" w:space="0" w:color="auto"/>
            <w:bottom w:val="none" w:sz="0" w:space="0" w:color="auto"/>
            <w:right w:val="none" w:sz="0" w:space="0" w:color="auto"/>
          </w:divBdr>
          <w:divsChild>
            <w:div w:id="55250031">
              <w:marLeft w:val="0"/>
              <w:marRight w:val="0"/>
              <w:marTop w:val="0"/>
              <w:marBottom w:val="0"/>
              <w:divBdr>
                <w:top w:val="none" w:sz="0" w:space="0" w:color="auto"/>
                <w:left w:val="none" w:sz="0" w:space="0" w:color="auto"/>
                <w:bottom w:val="none" w:sz="0" w:space="0" w:color="auto"/>
                <w:right w:val="none" w:sz="0" w:space="0" w:color="auto"/>
              </w:divBdr>
              <w:divsChild>
                <w:div w:id="9924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20305">
      <w:bodyDiv w:val="1"/>
      <w:marLeft w:val="0"/>
      <w:marRight w:val="0"/>
      <w:marTop w:val="0"/>
      <w:marBottom w:val="0"/>
      <w:divBdr>
        <w:top w:val="none" w:sz="0" w:space="0" w:color="auto"/>
        <w:left w:val="none" w:sz="0" w:space="0" w:color="auto"/>
        <w:bottom w:val="none" w:sz="0" w:space="0" w:color="auto"/>
        <w:right w:val="none" w:sz="0" w:space="0" w:color="auto"/>
      </w:divBdr>
    </w:div>
    <w:div w:id="1071080042">
      <w:bodyDiv w:val="1"/>
      <w:marLeft w:val="0"/>
      <w:marRight w:val="0"/>
      <w:marTop w:val="0"/>
      <w:marBottom w:val="0"/>
      <w:divBdr>
        <w:top w:val="none" w:sz="0" w:space="0" w:color="auto"/>
        <w:left w:val="none" w:sz="0" w:space="0" w:color="auto"/>
        <w:bottom w:val="none" w:sz="0" w:space="0" w:color="auto"/>
        <w:right w:val="none" w:sz="0" w:space="0" w:color="auto"/>
      </w:divBdr>
    </w:div>
    <w:div w:id="1132215303">
      <w:bodyDiv w:val="1"/>
      <w:marLeft w:val="0"/>
      <w:marRight w:val="0"/>
      <w:marTop w:val="0"/>
      <w:marBottom w:val="0"/>
      <w:divBdr>
        <w:top w:val="none" w:sz="0" w:space="0" w:color="auto"/>
        <w:left w:val="none" w:sz="0" w:space="0" w:color="auto"/>
        <w:bottom w:val="none" w:sz="0" w:space="0" w:color="auto"/>
        <w:right w:val="none" w:sz="0" w:space="0" w:color="auto"/>
      </w:divBdr>
    </w:div>
    <w:div w:id="1142846552">
      <w:bodyDiv w:val="1"/>
      <w:marLeft w:val="0"/>
      <w:marRight w:val="0"/>
      <w:marTop w:val="0"/>
      <w:marBottom w:val="0"/>
      <w:divBdr>
        <w:top w:val="none" w:sz="0" w:space="0" w:color="auto"/>
        <w:left w:val="none" w:sz="0" w:space="0" w:color="auto"/>
        <w:bottom w:val="none" w:sz="0" w:space="0" w:color="auto"/>
        <w:right w:val="none" w:sz="0" w:space="0" w:color="auto"/>
      </w:divBdr>
      <w:divsChild>
        <w:div w:id="2072195878">
          <w:marLeft w:val="0"/>
          <w:marRight w:val="0"/>
          <w:marTop w:val="0"/>
          <w:marBottom w:val="0"/>
          <w:divBdr>
            <w:top w:val="none" w:sz="0" w:space="0" w:color="auto"/>
            <w:left w:val="none" w:sz="0" w:space="0" w:color="auto"/>
            <w:bottom w:val="none" w:sz="0" w:space="0" w:color="auto"/>
            <w:right w:val="none" w:sz="0" w:space="0" w:color="auto"/>
          </w:divBdr>
          <w:divsChild>
            <w:div w:id="1349991164">
              <w:marLeft w:val="0"/>
              <w:marRight w:val="0"/>
              <w:marTop w:val="0"/>
              <w:marBottom w:val="0"/>
              <w:divBdr>
                <w:top w:val="none" w:sz="0" w:space="0" w:color="auto"/>
                <w:left w:val="none" w:sz="0" w:space="0" w:color="auto"/>
                <w:bottom w:val="none" w:sz="0" w:space="0" w:color="auto"/>
                <w:right w:val="none" w:sz="0" w:space="0" w:color="auto"/>
              </w:divBdr>
              <w:divsChild>
                <w:div w:id="118628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093226">
      <w:bodyDiv w:val="1"/>
      <w:marLeft w:val="0"/>
      <w:marRight w:val="0"/>
      <w:marTop w:val="0"/>
      <w:marBottom w:val="0"/>
      <w:divBdr>
        <w:top w:val="none" w:sz="0" w:space="0" w:color="auto"/>
        <w:left w:val="none" w:sz="0" w:space="0" w:color="auto"/>
        <w:bottom w:val="none" w:sz="0" w:space="0" w:color="auto"/>
        <w:right w:val="none" w:sz="0" w:space="0" w:color="auto"/>
      </w:divBdr>
    </w:div>
    <w:div w:id="1289121010">
      <w:bodyDiv w:val="1"/>
      <w:marLeft w:val="0"/>
      <w:marRight w:val="0"/>
      <w:marTop w:val="0"/>
      <w:marBottom w:val="0"/>
      <w:divBdr>
        <w:top w:val="none" w:sz="0" w:space="0" w:color="auto"/>
        <w:left w:val="none" w:sz="0" w:space="0" w:color="auto"/>
        <w:bottom w:val="none" w:sz="0" w:space="0" w:color="auto"/>
        <w:right w:val="none" w:sz="0" w:space="0" w:color="auto"/>
      </w:divBdr>
      <w:divsChild>
        <w:div w:id="1136147402">
          <w:marLeft w:val="0"/>
          <w:marRight w:val="0"/>
          <w:marTop w:val="0"/>
          <w:marBottom w:val="0"/>
          <w:divBdr>
            <w:top w:val="none" w:sz="0" w:space="0" w:color="auto"/>
            <w:left w:val="none" w:sz="0" w:space="0" w:color="auto"/>
            <w:bottom w:val="none" w:sz="0" w:space="0" w:color="auto"/>
            <w:right w:val="none" w:sz="0" w:space="0" w:color="auto"/>
          </w:divBdr>
          <w:divsChild>
            <w:div w:id="571084399">
              <w:marLeft w:val="0"/>
              <w:marRight w:val="0"/>
              <w:marTop w:val="0"/>
              <w:marBottom w:val="0"/>
              <w:divBdr>
                <w:top w:val="none" w:sz="0" w:space="0" w:color="auto"/>
                <w:left w:val="none" w:sz="0" w:space="0" w:color="auto"/>
                <w:bottom w:val="none" w:sz="0" w:space="0" w:color="auto"/>
                <w:right w:val="none" w:sz="0" w:space="0" w:color="auto"/>
              </w:divBdr>
              <w:divsChild>
                <w:div w:id="134979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51347">
      <w:bodyDiv w:val="1"/>
      <w:marLeft w:val="0"/>
      <w:marRight w:val="0"/>
      <w:marTop w:val="0"/>
      <w:marBottom w:val="0"/>
      <w:divBdr>
        <w:top w:val="none" w:sz="0" w:space="0" w:color="auto"/>
        <w:left w:val="none" w:sz="0" w:space="0" w:color="auto"/>
        <w:bottom w:val="none" w:sz="0" w:space="0" w:color="auto"/>
        <w:right w:val="none" w:sz="0" w:space="0" w:color="auto"/>
      </w:divBdr>
      <w:divsChild>
        <w:div w:id="730661800">
          <w:marLeft w:val="0"/>
          <w:marRight w:val="0"/>
          <w:marTop w:val="0"/>
          <w:marBottom w:val="0"/>
          <w:divBdr>
            <w:top w:val="none" w:sz="0" w:space="0" w:color="auto"/>
            <w:left w:val="none" w:sz="0" w:space="0" w:color="auto"/>
            <w:bottom w:val="none" w:sz="0" w:space="0" w:color="auto"/>
            <w:right w:val="none" w:sz="0" w:space="0" w:color="auto"/>
          </w:divBdr>
          <w:divsChild>
            <w:div w:id="695157349">
              <w:marLeft w:val="0"/>
              <w:marRight w:val="0"/>
              <w:marTop w:val="0"/>
              <w:marBottom w:val="0"/>
              <w:divBdr>
                <w:top w:val="none" w:sz="0" w:space="0" w:color="auto"/>
                <w:left w:val="none" w:sz="0" w:space="0" w:color="auto"/>
                <w:bottom w:val="none" w:sz="0" w:space="0" w:color="auto"/>
                <w:right w:val="none" w:sz="0" w:space="0" w:color="auto"/>
              </w:divBdr>
              <w:divsChild>
                <w:div w:id="140195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596187">
      <w:bodyDiv w:val="1"/>
      <w:marLeft w:val="0"/>
      <w:marRight w:val="0"/>
      <w:marTop w:val="0"/>
      <w:marBottom w:val="0"/>
      <w:divBdr>
        <w:top w:val="none" w:sz="0" w:space="0" w:color="auto"/>
        <w:left w:val="none" w:sz="0" w:space="0" w:color="auto"/>
        <w:bottom w:val="none" w:sz="0" w:space="0" w:color="auto"/>
        <w:right w:val="none" w:sz="0" w:space="0" w:color="auto"/>
      </w:divBdr>
      <w:divsChild>
        <w:div w:id="961571336">
          <w:marLeft w:val="0"/>
          <w:marRight w:val="0"/>
          <w:marTop w:val="0"/>
          <w:marBottom w:val="0"/>
          <w:divBdr>
            <w:top w:val="none" w:sz="0" w:space="0" w:color="auto"/>
            <w:left w:val="none" w:sz="0" w:space="0" w:color="auto"/>
            <w:bottom w:val="none" w:sz="0" w:space="0" w:color="auto"/>
            <w:right w:val="none" w:sz="0" w:space="0" w:color="auto"/>
          </w:divBdr>
          <w:divsChild>
            <w:div w:id="242036791">
              <w:marLeft w:val="0"/>
              <w:marRight w:val="0"/>
              <w:marTop w:val="0"/>
              <w:marBottom w:val="0"/>
              <w:divBdr>
                <w:top w:val="none" w:sz="0" w:space="0" w:color="auto"/>
                <w:left w:val="none" w:sz="0" w:space="0" w:color="auto"/>
                <w:bottom w:val="none" w:sz="0" w:space="0" w:color="auto"/>
                <w:right w:val="none" w:sz="0" w:space="0" w:color="auto"/>
              </w:divBdr>
              <w:divsChild>
                <w:div w:id="76095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14825">
      <w:bodyDiv w:val="1"/>
      <w:marLeft w:val="0"/>
      <w:marRight w:val="0"/>
      <w:marTop w:val="0"/>
      <w:marBottom w:val="0"/>
      <w:divBdr>
        <w:top w:val="none" w:sz="0" w:space="0" w:color="auto"/>
        <w:left w:val="none" w:sz="0" w:space="0" w:color="auto"/>
        <w:bottom w:val="none" w:sz="0" w:space="0" w:color="auto"/>
        <w:right w:val="none" w:sz="0" w:space="0" w:color="auto"/>
      </w:divBdr>
    </w:div>
    <w:div w:id="1411386221">
      <w:bodyDiv w:val="1"/>
      <w:marLeft w:val="0"/>
      <w:marRight w:val="0"/>
      <w:marTop w:val="0"/>
      <w:marBottom w:val="0"/>
      <w:divBdr>
        <w:top w:val="none" w:sz="0" w:space="0" w:color="auto"/>
        <w:left w:val="none" w:sz="0" w:space="0" w:color="auto"/>
        <w:bottom w:val="none" w:sz="0" w:space="0" w:color="auto"/>
        <w:right w:val="none" w:sz="0" w:space="0" w:color="auto"/>
      </w:divBdr>
    </w:div>
    <w:div w:id="1436098551">
      <w:bodyDiv w:val="1"/>
      <w:marLeft w:val="0"/>
      <w:marRight w:val="0"/>
      <w:marTop w:val="0"/>
      <w:marBottom w:val="0"/>
      <w:divBdr>
        <w:top w:val="none" w:sz="0" w:space="0" w:color="auto"/>
        <w:left w:val="none" w:sz="0" w:space="0" w:color="auto"/>
        <w:bottom w:val="none" w:sz="0" w:space="0" w:color="auto"/>
        <w:right w:val="none" w:sz="0" w:space="0" w:color="auto"/>
      </w:divBdr>
      <w:divsChild>
        <w:div w:id="925311324">
          <w:marLeft w:val="0"/>
          <w:marRight w:val="0"/>
          <w:marTop w:val="0"/>
          <w:marBottom w:val="0"/>
          <w:divBdr>
            <w:top w:val="none" w:sz="0" w:space="0" w:color="auto"/>
            <w:left w:val="none" w:sz="0" w:space="0" w:color="auto"/>
            <w:bottom w:val="none" w:sz="0" w:space="0" w:color="auto"/>
            <w:right w:val="none" w:sz="0" w:space="0" w:color="auto"/>
          </w:divBdr>
          <w:divsChild>
            <w:div w:id="63995667">
              <w:marLeft w:val="0"/>
              <w:marRight w:val="0"/>
              <w:marTop w:val="0"/>
              <w:marBottom w:val="0"/>
              <w:divBdr>
                <w:top w:val="none" w:sz="0" w:space="0" w:color="auto"/>
                <w:left w:val="none" w:sz="0" w:space="0" w:color="auto"/>
                <w:bottom w:val="none" w:sz="0" w:space="0" w:color="auto"/>
                <w:right w:val="none" w:sz="0" w:space="0" w:color="auto"/>
              </w:divBdr>
              <w:divsChild>
                <w:div w:id="10125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14791">
      <w:bodyDiv w:val="1"/>
      <w:marLeft w:val="0"/>
      <w:marRight w:val="0"/>
      <w:marTop w:val="0"/>
      <w:marBottom w:val="0"/>
      <w:divBdr>
        <w:top w:val="none" w:sz="0" w:space="0" w:color="auto"/>
        <w:left w:val="none" w:sz="0" w:space="0" w:color="auto"/>
        <w:bottom w:val="none" w:sz="0" w:space="0" w:color="auto"/>
        <w:right w:val="none" w:sz="0" w:space="0" w:color="auto"/>
      </w:divBdr>
      <w:divsChild>
        <w:div w:id="1428842872">
          <w:marLeft w:val="0"/>
          <w:marRight w:val="0"/>
          <w:marTop w:val="0"/>
          <w:marBottom w:val="0"/>
          <w:divBdr>
            <w:top w:val="none" w:sz="0" w:space="0" w:color="auto"/>
            <w:left w:val="none" w:sz="0" w:space="0" w:color="auto"/>
            <w:bottom w:val="none" w:sz="0" w:space="0" w:color="auto"/>
            <w:right w:val="none" w:sz="0" w:space="0" w:color="auto"/>
          </w:divBdr>
          <w:divsChild>
            <w:div w:id="1570847260">
              <w:marLeft w:val="0"/>
              <w:marRight w:val="0"/>
              <w:marTop w:val="0"/>
              <w:marBottom w:val="0"/>
              <w:divBdr>
                <w:top w:val="none" w:sz="0" w:space="0" w:color="auto"/>
                <w:left w:val="none" w:sz="0" w:space="0" w:color="auto"/>
                <w:bottom w:val="none" w:sz="0" w:space="0" w:color="auto"/>
                <w:right w:val="none" w:sz="0" w:space="0" w:color="auto"/>
              </w:divBdr>
              <w:divsChild>
                <w:div w:id="57698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588208">
      <w:bodyDiv w:val="1"/>
      <w:marLeft w:val="0"/>
      <w:marRight w:val="0"/>
      <w:marTop w:val="0"/>
      <w:marBottom w:val="0"/>
      <w:divBdr>
        <w:top w:val="none" w:sz="0" w:space="0" w:color="auto"/>
        <w:left w:val="none" w:sz="0" w:space="0" w:color="auto"/>
        <w:bottom w:val="none" w:sz="0" w:space="0" w:color="auto"/>
        <w:right w:val="none" w:sz="0" w:space="0" w:color="auto"/>
      </w:divBdr>
      <w:divsChild>
        <w:div w:id="260334798">
          <w:marLeft w:val="0"/>
          <w:marRight w:val="0"/>
          <w:marTop w:val="0"/>
          <w:marBottom w:val="0"/>
          <w:divBdr>
            <w:top w:val="none" w:sz="0" w:space="0" w:color="auto"/>
            <w:left w:val="none" w:sz="0" w:space="0" w:color="auto"/>
            <w:bottom w:val="none" w:sz="0" w:space="0" w:color="auto"/>
            <w:right w:val="none" w:sz="0" w:space="0" w:color="auto"/>
          </w:divBdr>
          <w:divsChild>
            <w:div w:id="1521698578">
              <w:marLeft w:val="0"/>
              <w:marRight w:val="0"/>
              <w:marTop w:val="0"/>
              <w:marBottom w:val="0"/>
              <w:divBdr>
                <w:top w:val="none" w:sz="0" w:space="0" w:color="auto"/>
                <w:left w:val="none" w:sz="0" w:space="0" w:color="auto"/>
                <w:bottom w:val="none" w:sz="0" w:space="0" w:color="auto"/>
                <w:right w:val="none" w:sz="0" w:space="0" w:color="auto"/>
              </w:divBdr>
              <w:divsChild>
                <w:div w:id="3337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657258">
      <w:bodyDiv w:val="1"/>
      <w:marLeft w:val="0"/>
      <w:marRight w:val="0"/>
      <w:marTop w:val="0"/>
      <w:marBottom w:val="0"/>
      <w:divBdr>
        <w:top w:val="none" w:sz="0" w:space="0" w:color="auto"/>
        <w:left w:val="none" w:sz="0" w:space="0" w:color="auto"/>
        <w:bottom w:val="none" w:sz="0" w:space="0" w:color="auto"/>
        <w:right w:val="none" w:sz="0" w:space="0" w:color="auto"/>
      </w:divBdr>
    </w:div>
    <w:div w:id="1586694832">
      <w:bodyDiv w:val="1"/>
      <w:marLeft w:val="0"/>
      <w:marRight w:val="0"/>
      <w:marTop w:val="0"/>
      <w:marBottom w:val="0"/>
      <w:divBdr>
        <w:top w:val="none" w:sz="0" w:space="0" w:color="auto"/>
        <w:left w:val="none" w:sz="0" w:space="0" w:color="auto"/>
        <w:bottom w:val="none" w:sz="0" w:space="0" w:color="auto"/>
        <w:right w:val="none" w:sz="0" w:space="0" w:color="auto"/>
      </w:divBdr>
    </w:div>
    <w:div w:id="1638335364">
      <w:bodyDiv w:val="1"/>
      <w:marLeft w:val="0"/>
      <w:marRight w:val="0"/>
      <w:marTop w:val="0"/>
      <w:marBottom w:val="0"/>
      <w:divBdr>
        <w:top w:val="none" w:sz="0" w:space="0" w:color="auto"/>
        <w:left w:val="none" w:sz="0" w:space="0" w:color="auto"/>
        <w:bottom w:val="none" w:sz="0" w:space="0" w:color="auto"/>
        <w:right w:val="none" w:sz="0" w:space="0" w:color="auto"/>
      </w:divBdr>
    </w:div>
    <w:div w:id="1646081723">
      <w:bodyDiv w:val="1"/>
      <w:marLeft w:val="0"/>
      <w:marRight w:val="0"/>
      <w:marTop w:val="0"/>
      <w:marBottom w:val="0"/>
      <w:divBdr>
        <w:top w:val="none" w:sz="0" w:space="0" w:color="auto"/>
        <w:left w:val="none" w:sz="0" w:space="0" w:color="auto"/>
        <w:bottom w:val="none" w:sz="0" w:space="0" w:color="auto"/>
        <w:right w:val="none" w:sz="0" w:space="0" w:color="auto"/>
      </w:divBdr>
      <w:divsChild>
        <w:div w:id="1530990522">
          <w:marLeft w:val="0"/>
          <w:marRight w:val="0"/>
          <w:marTop w:val="0"/>
          <w:marBottom w:val="0"/>
          <w:divBdr>
            <w:top w:val="none" w:sz="0" w:space="0" w:color="auto"/>
            <w:left w:val="none" w:sz="0" w:space="0" w:color="auto"/>
            <w:bottom w:val="none" w:sz="0" w:space="0" w:color="auto"/>
            <w:right w:val="none" w:sz="0" w:space="0" w:color="auto"/>
          </w:divBdr>
          <w:divsChild>
            <w:div w:id="431247304">
              <w:marLeft w:val="0"/>
              <w:marRight w:val="0"/>
              <w:marTop w:val="0"/>
              <w:marBottom w:val="0"/>
              <w:divBdr>
                <w:top w:val="none" w:sz="0" w:space="0" w:color="auto"/>
                <w:left w:val="none" w:sz="0" w:space="0" w:color="auto"/>
                <w:bottom w:val="none" w:sz="0" w:space="0" w:color="auto"/>
                <w:right w:val="none" w:sz="0" w:space="0" w:color="auto"/>
              </w:divBdr>
              <w:divsChild>
                <w:div w:id="105245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489656">
      <w:bodyDiv w:val="1"/>
      <w:marLeft w:val="0"/>
      <w:marRight w:val="0"/>
      <w:marTop w:val="0"/>
      <w:marBottom w:val="0"/>
      <w:divBdr>
        <w:top w:val="none" w:sz="0" w:space="0" w:color="auto"/>
        <w:left w:val="none" w:sz="0" w:space="0" w:color="auto"/>
        <w:bottom w:val="none" w:sz="0" w:space="0" w:color="auto"/>
        <w:right w:val="none" w:sz="0" w:space="0" w:color="auto"/>
      </w:divBdr>
      <w:divsChild>
        <w:div w:id="222108399">
          <w:marLeft w:val="0"/>
          <w:marRight w:val="0"/>
          <w:marTop w:val="0"/>
          <w:marBottom w:val="0"/>
          <w:divBdr>
            <w:top w:val="none" w:sz="0" w:space="0" w:color="auto"/>
            <w:left w:val="none" w:sz="0" w:space="0" w:color="auto"/>
            <w:bottom w:val="none" w:sz="0" w:space="0" w:color="auto"/>
            <w:right w:val="none" w:sz="0" w:space="0" w:color="auto"/>
          </w:divBdr>
          <w:divsChild>
            <w:div w:id="422916537">
              <w:marLeft w:val="0"/>
              <w:marRight w:val="0"/>
              <w:marTop w:val="0"/>
              <w:marBottom w:val="0"/>
              <w:divBdr>
                <w:top w:val="none" w:sz="0" w:space="0" w:color="auto"/>
                <w:left w:val="none" w:sz="0" w:space="0" w:color="auto"/>
                <w:bottom w:val="none" w:sz="0" w:space="0" w:color="auto"/>
                <w:right w:val="none" w:sz="0" w:space="0" w:color="auto"/>
              </w:divBdr>
              <w:divsChild>
                <w:div w:id="1908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771">
      <w:bodyDiv w:val="1"/>
      <w:marLeft w:val="0"/>
      <w:marRight w:val="0"/>
      <w:marTop w:val="0"/>
      <w:marBottom w:val="0"/>
      <w:divBdr>
        <w:top w:val="none" w:sz="0" w:space="0" w:color="auto"/>
        <w:left w:val="none" w:sz="0" w:space="0" w:color="auto"/>
        <w:bottom w:val="none" w:sz="0" w:space="0" w:color="auto"/>
        <w:right w:val="none" w:sz="0" w:space="0" w:color="auto"/>
      </w:divBdr>
    </w:div>
    <w:div w:id="1771199872">
      <w:bodyDiv w:val="1"/>
      <w:marLeft w:val="0"/>
      <w:marRight w:val="0"/>
      <w:marTop w:val="0"/>
      <w:marBottom w:val="0"/>
      <w:divBdr>
        <w:top w:val="none" w:sz="0" w:space="0" w:color="auto"/>
        <w:left w:val="none" w:sz="0" w:space="0" w:color="auto"/>
        <w:bottom w:val="none" w:sz="0" w:space="0" w:color="auto"/>
        <w:right w:val="none" w:sz="0" w:space="0" w:color="auto"/>
      </w:divBdr>
      <w:divsChild>
        <w:div w:id="115492878">
          <w:marLeft w:val="0"/>
          <w:marRight w:val="0"/>
          <w:marTop w:val="0"/>
          <w:marBottom w:val="0"/>
          <w:divBdr>
            <w:top w:val="none" w:sz="0" w:space="0" w:color="auto"/>
            <w:left w:val="none" w:sz="0" w:space="0" w:color="auto"/>
            <w:bottom w:val="none" w:sz="0" w:space="0" w:color="auto"/>
            <w:right w:val="none" w:sz="0" w:space="0" w:color="auto"/>
          </w:divBdr>
          <w:divsChild>
            <w:div w:id="2005667351">
              <w:marLeft w:val="0"/>
              <w:marRight w:val="0"/>
              <w:marTop w:val="0"/>
              <w:marBottom w:val="0"/>
              <w:divBdr>
                <w:top w:val="none" w:sz="0" w:space="0" w:color="auto"/>
                <w:left w:val="none" w:sz="0" w:space="0" w:color="auto"/>
                <w:bottom w:val="none" w:sz="0" w:space="0" w:color="auto"/>
                <w:right w:val="none" w:sz="0" w:space="0" w:color="auto"/>
              </w:divBdr>
              <w:divsChild>
                <w:div w:id="44161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711621">
      <w:bodyDiv w:val="1"/>
      <w:marLeft w:val="0"/>
      <w:marRight w:val="0"/>
      <w:marTop w:val="0"/>
      <w:marBottom w:val="0"/>
      <w:divBdr>
        <w:top w:val="none" w:sz="0" w:space="0" w:color="auto"/>
        <w:left w:val="none" w:sz="0" w:space="0" w:color="auto"/>
        <w:bottom w:val="none" w:sz="0" w:space="0" w:color="auto"/>
        <w:right w:val="none" w:sz="0" w:space="0" w:color="auto"/>
      </w:divBdr>
    </w:div>
    <w:div w:id="1864050173">
      <w:bodyDiv w:val="1"/>
      <w:marLeft w:val="0"/>
      <w:marRight w:val="0"/>
      <w:marTop w:val="0"/>
      <w:marBottom w:val="0"/>
      <w:divBdr>
        <w:top w:val="none" w:sz="0" w:space="0" w:color="auto"/>
        <w:left w:val="none" w:sz="0" w:space="0" w:color="auto"/>
        <w:bottom w:val="none" w:sz="0" w:space="0" w:color="auto"/>
        <w:right w:val="none" w:sz="0" w:space="0" w:color="auto"/>
      </w:divBdr>
      <w:divsChild>
        <w:div w:id="1678144469">
          <w:marLeft w:val="0"/>
          <w:marRight w:val="0"/>
          <w:marTop w:val="0"/>
          <w:marBottom w:val="0"/>
          <w:divBdr>
            <w:top w:val="none" w:sz="0" w:space="0" w:color="auto"/>
            <w:left w:val="none" w:sz="0" w:space="0" w:color="auto"/>
            <w:bottom w:val="none" w:sz="0" w:space="0" w:color="auto"/>
            <w:right w:val="none" w:sz="0" w:space="0" w:color="auto"/>
          </w:divBdr>
          <w:divsChild>
            <w:div w:id="1036468942">
              <w:marLeft w:val="0"/>
              <w:marRight w:val="0"/>
              <w:marTop w:val="0"/>
              <w:marBottom w:val="0"/>
              <w:divBdr>
                <w:top w:val="none" w:sz="0" w:space="0" w:color="auto"/>
                <w:left w:val="none" w:sz="0" w:space="0" w:color="auto"/>
                <w:bottom w:val="none" w:sz="0" w:space="0" w:color="auto"/>
                <w:right w:val="none" w:sz="0" w:space="0" w:color="auto"/>
              </w:divBdr>
              <w:divsChild>
                <w:div w:id="18213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752352">
      <w:bodyDiv w:val="1"/>
      <w:marLeft w:val="0"/>
      <w:marRight w:val="0"/>
      <w:marTop w:val="0"/>
      <w:marBottom w:val="0"/>
      <w:divBdr>
        <w:top w:val="none" w:sz="0" w:space="0" w:color="auto"/>
        <w:left w:val="none" w:sz="0" w:space="0" w:color="auto"/>
        <w:bottom w:val="none" w:sz="0" w:space="0" w:color="auto"/>
        <w:right w:val="none" w:sz="0" w:space="0" w:color="auto"/>
      </w:divBdr>
    </w:div>
    <w:div w:id="1867480714">
      <w:bodyDiv w:val="1"/>
      <w:marLeft w:val="0"/>
      <w:marRight w:val="0"/>
      <w:marTop w:val="0"/>
      <w:marBottom w:val="0"/>
      <w:divBdr>
        <w:top w:val="none" w:sz="0" w:space="0" w:color="auto"/>
        <w:left w:val="none" w:sz="0" w:space="0" w:color="auto"/>
        <w:bottom w:val="none" w:sz="0" w:space="0" w:color="auto"/>
        <w:right w:val="none" w:sz="0" w:space="0" w:color="auto"/>
      </w:divBdr>
      <w:divsChild>
        <w:div w:id="1587810782">
          <w:marLeft w:val="0"/>
          <w:marRight w:val="0"/>
          <w:marTop w:val="0"/>
          <w:marBottom w:val="0"/>
          <w:divBdr>
            <w:top w:val="none" w:sz="0" w:space="0" w:color="auto"/>
            <w:left w:val="none" w:sz="0" w:space="0" w:color="auto"/>
            <w:bottom w:val="none" w:sz="0" w:space="0" w:color="auto"/>
            <w:right w:val="none" w:sz="0" w:space="0" w:color="auto"/>
          </w:divBdr>
          <w:divsChild>
            <w:div w:id="273369409">
              <w:marLeft w:val="0"/>
              <w:marRight w:val="0"/>
              <w:marTop w:val="0"/>
              <w:marBottom w:val="0"/>
              <w:divBdr>
                <w:top w:val="none" w:sz="0" w:space="0" w:color="auto"/>
                <w:left w:val="none" w:sz="0" w:space="0" w:color="auto"/>
                <w:bottom w:val="none" w:sz="0" w:space="0" w:color="auto"/>
                <w:right w:val="none" w:sz="0" w:space="0" w:color="auto"/>
              </w:divBdr>
              <w:divsChild>
                <w:div w:id="45056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64165">
      <w:bodyDiv w:val="1"/>
      <w:marLeft w:val="0"/>
      <w:marRight w:val="0"/>
      <w:marTop w:val="0"/>
      <w:marBottom w:val="0"/>
      <w:divBdr>
        <w:top w:val="none" w:sz="0" w:space="0" w:color="auto"/>
        <w:left w:val="none" w:sz="0" w:space="0" w:color="auto"/>
        <w:bottom w:val="none" w:sz="0" w:space="0" w:color="auto"/>
        <w:right w:val="none" w:sz="0" w:space="0" w:color="auto"/>
      </w:divBdr>
      <w:divsChild>
        <w:div w:id="865563862">
          <w:marLeft w:val="0"/>
          <w:marRight w:val="0"/>
          <w:marTop w:val="0"/>
          <w:marBottom w:val="0"/>
          <w:divBdr>
            <w:top w:val="none" w:sz="0" w:space="0" w:color="auto"/>
            <w:left w:val="none" w:sz="0" w:space="0" w:color="auto"/>
            <w:bottom w:val="none" w:sz="0" w:space="0" w:color="auto"/>
            <w:right w:val="none" w:sz="0" w:space="0" w:color="auto"/>
          </w:divBdr>
          <w:divsChild>
            <w:div w:id="881013067">
              <w:marLeft w:val="0"/>
              <w:marRight w:val="0"/>
              <w:marTop w:val="0"/>
              <w:marBottom w:val="0"/>
              <w:divBdr>
                <w:top w:val="none" w:sz="0" w:space="0" w:color="auto"/>
                <w:left w:val="none" w:sz="0" w:space="0" w:color="auto"/>
                <w:bottom w:val="none" w:sz="0" w:space="0" w:color="auto"/>
                <w:right w:val="none" w:sz="0" w:space="0" w:color="auto"/>
              </w:divBdr>
              <w:divsChild>
                <w:div w:id="15825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06251">
      <w:bodyDiv w:val="1"/>
      <w:marLeft w:val="0"/>
      <w:marRight w:val="0"/>
      <w:marTop w:val="0"/>
      <w:marBottom w:val="0"/>
      <w:divBdr>
        <w:top w:val="none" w:sz="0" w:space="0" w:color="auto"/>
        <w:left w:val="none" w:sz="0" w:space="0" w:color="auto"/>
        <w:bottom w:val="none" w:sz="0" w:space="0" w:color="auto"/>
        <w:right w:val="none" w:sz="0" w:space="0" w:color="auto"/>
      </w:divBdr>
      <w:divsChild>
        <w:div w:id="1018241289">
          <w:marLeft w:val="0"/>
          <w:marRight w:val="0"/>
          <w:marTop w:val="0"/>
          <w:marBottom w:val="0"/>
          <w:divBdr>
            <w:top w:val="none" w:sz="0" w:space="0" w:color="auto"/>
            <w:left w:val="none" w:sz="0" w:space="0" w:color="auto"/>
            <w:bottom w:val="none" w:sz="0" w:space="0" w:color="auto"/>
            <w:right w:val="none" w:sz="0" w:space="0" w:color="auto"/>
          </w:divBdr>
          <w:divsChild>
            <w:div w:id="727537411">
              <w:marLeft w:val="0"/>
              <w:marRight w:val="0"/>
              <w:marTop w:val="0"/>
              <w:marBottom w:val="0"/>
              <w:divBdr>
                <w:top w:val="none" w:sz="0" w:space="0" w:color="auto"/>
                <w:left w:val="none" w:sz="0" w:space="0" w:color="auto"/>
                <w:bottom w:val="none" w:sz="0" w:space="0" w:color="auto"/>
                <w:right w:val="none" w:sz="0" w:space="0" w:color="auto"/>
              </w:divBdr>
              <w:divsChild>
                <w:div w:id="14384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460884">
      <w:bodyDiv w:val="1"/>
      <w:marLeft w:val="0"/>
      <w:marRight w:val="0"/>
      <w:marTop w:val="0"/>
      <w:marBottom w:val="0"/>
      <w:divBdr>
        <w:top w:val="none" w:sz="0" w:space="0" w:color="auto"/>
        <w:left w:val="none" w:sz="0" w:space="0" w:color="auto"/>
        <w:bottom w:val="none" w:sz="0" w:space="0" w:color="auto"/>
        <w:right w:val="none" w:sz="0" w:space="0" w:color="auto"/>
      </w:divBdr>
      <w:divsChild>
        <w:div w:id="1781022861">
          <w:marLeft w:val="0"/>
          <w:marRight w:val="0"/>
          <w:marTop w:val="0"/>
          <w:marBottom w:val="0"/>
          <w:divBdr>
            <w:top w:val="none" w:sz="0" w:space="0" w:color="auto"/>
            <w:left w:val="none" w:sz="0" w:space="0" w:color="auto"/>
            <w:bottom w:val="none" w:sz="0" w:space="0" w:color="auto"/>
            <w:right w:val="none" w:sz="0" w:space="0" w:color="auto"/>
          </w:divBdr>
          <w:divsChild>
            <w:div w:id="640382844">
              <w:marLeft w:val="0"/>
              <w:marRight w:val="0"/>
              <w:marTop w:val="0"/>
              <w:marBottom w:val="0"/>
              <w:divBdr>
                <w:top w:val="none" w:sz="0" w:space="0" w:color="auto"/>
                <w:left w:val="none" w:sz="0" w:space="0" w:color="auto"/>
                <w:bottom w:val="none" w:sz="0" w:space="0" w:color="auto"/>
                <w:right w:val="none" w:sz="0" w:space="0" w:color="auto"/>
              </w:divBdr>
              <w:divsChild>
                <w:div w:id="43648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94012">
      <w:bodyDiv w:val="1"/>
      <w:marLeft w:val="0"/>
      <w:marRight w:val="0"/>
      <w:marTop w:val="0"/>
      <w:marBottom w:val="0"/>
      <w:divBdr>
        <w:top w:val="none" w:sz="0" w:space="0" w:color="auto"/>
        <w:left w:val="none" w:sz="0" w:space="0" w:color="auto"/>
        <w:bottom w:val="none" w:sz="0" w:space="0" w:color="auto"/>
        <w:right w:val="none" w:sz="0" w:space="0" w:color="auto"/>
      </w:divBdr>
      <w:divsChild>
        <w:div w:id="225990852">
          <w:marLeft w:val="0"/>
          <w:marRight w:val="0"/>
          <w:marTop w:val="0"/>
          <w:marBottom w:val="0"/>
          <w:divBdr>
            <w:top w:val="none" w:sz="0" w:space="0" w:color="auto"/>
            <w:left w:val="none" w:sz="0" w:space="0" w:color="auto"/>
            <w:bottom w:val="none" w:sz="0" w:space="0" w:color="auto"/>
            <w:right w:val="none" w:sz="0" w:space="0" w:color="auto"/>
          </w:divBdr>
          <w:divsChild>
            <w:div w:id="1179197896">
              <w:marLeft w:val="0"/>
              <w:marRight w:val="0"/>
              <w:marTop w:val="0"/>
              <w:marBottom w:val="0"/>
              <w:divBdr>
                <w:top w:val="none" w:sz="0" w:space="0" w:color="auto"/>
                <w:left w:val="none" w:sz="0" w:space="0" w:color="auto"/>
                <w:bottom w:val="none" w:sz="0" w:space="0" w:color="auto"/>
                <w:right w:val="none" w:sz="0" w:space="0" w:color="auto"/>
              </w:divBdr>
              <w:divsChild>
                <w:div w:id="180959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5510">
      <w:bodyDiv w:val="1"/>
      <w:marLeft w:val="0"/>
      <w:marRight w:val="0"/>
      <w:marTop w:val="0"/>
      <w:marBottom w:val="0"/>
      <w:divBdr>
        <w:top w:val="none" w:sz="0" w:space="0" w:color="auto"/>
        <w:left w:val="none" w:sz="0" w:space="0" w:color="auto"/>
        <w:bottom w:val="none" w:sz="0" w:space="0" w:color="auto"/>
        <w:right w:val="none" w:sz="0" w:space="0" w:color="auto"/>
      </w:divBdr>
    </w:div>
    <w:div w:id="2057777389">
      <w:bodyDiv w:val="1"/>
      <w:marLeft w:val="0"/>
      <w:marRight w:val="0"/>
      <w:marTop w:val="0"/>
      <w:marBottom w:val="0"/>
      <w:divBdr>
        <w:top w:val="none" w:sz="0" w:space="0" w:color="auto"/>
        <w:left w:val="none" w:sz="0" w:space="0" w:color="auto"/>
        <w:bottom w:val="none" w:sz="0" w:space="0" w:color="auto"/>
        <w:right w:val="none" w:sz="0" w:space="0" w:color="auto"/>
      </w:divBdr>
      <w:divsChild>
        <w:div w:id="1293554839">
          <w:marLeft w:val="0"/>
          <w:marRight w:val="0"/>
          <w:marTop w:val="0"/>
          <w:marBottom w:val="0"/>
          <w:divBdr>
            <w:top w:val="none" w:sz="0" w:space="0" w:color="auto"/>
            <w:left w:val="none" w:sz="0" w:space="0" w:color="auto"/>
            <w:bottom w:val="none" w:sz="0" w:space="0" w:color="auto"/>
            <w:right w:val="none" w:sz="0" w:space="0" w:color="auto"/>
          </w:divBdr>
          <w:divsChild>
            <w:div w:id="1316714960">
              <w:marLeft w:val="0"/>
              <w:marRight w:val="0"/>
              <w:marTop w:val="0"/>
              <w:marBottom w:val="0"/>
              <w:divBdr>
                <w:top w:val="none" w:sz="0" w:space="0" w:color="auto"/>
                <w:left w:val="none" w:sz="0" w:space="0" w:color="auto"/>
                <w:bottom w:val="none" w:sz="0" w:space="0" w:color="auto"/>
                <w:right w:val="none" w:sz="0" w:space="0" w:color="auto"/>
              </w:divBdr>
              <w:divsChild>
                <w:div w:id="159851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5</Pages>
  <Words>1986</Words>
  <Characters>11322</Characters>
  <Application>Microsoft Office Word</Application>
  <DocSecurity>0</DocSecurity>
  <Lines>94</Lines>
  <Paragraphs>26</Paragraphs>
  <ScaleCrop>false</ScaleCrop>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26</cp:revision>
  <dcterms:created xsi:type="dcterms:W3CDTF">2020-03-26T17:16:00Z</dcterms:created>
  <dcterms:modified xsi:type="dcterms:W3CDTF">2020-03-27T17:04:00Z</dcterms:modified>
</cp:coreProperties>
</file>