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601A" w:rsidRDefault="0002601A" w:rsidP="004F4664">
      <w:pPr>
        <w:spacing w:after="0" w:line="480" w:lineRule="auto"/>
        <w:rPr>
          <w:rFonts w:ascii="Arial" w:eastAsia="Arial Unicode MS" w:hAnsi="Arial" w:cs="Arial"/>
          <w:sz w:val="24"/>
          <w:szCs w:val="24"/>
        </w:rPr>
      </w:pPr>
      <w:r w:rsidRPr="00FF3E62">
        <w:rPr>
          <w:rFonts w:ascii="Arial" w:eastAsia="Arial Unicode MS" w:hAnsi="Arial" w:cs="Arial"/>
          <w:sz w:val="24"/>
          <w:szCs w:val="24"/>
        </w:rPr>
        <w:t>What challenges does heritage tourism generate for the long term management of heritage?  How might these be addressed?</w:t>
      </w:r>
    </w:p>
    <w:p w:rsidR="005B35E7" w:rsidRPr="00FF3E62" w:rsidRDefault="005B35E7" w:rsidP="004F4664">
      <w:pPr>
        <w:spacing w:after="0" w:line="480" w:lineRule="auto"/>
        <w:rPr>
          <w:rFonts w:ascii="Arial" w:eastAsia="Arial Unicode MS" w:hAnsi="Arial" w:cs="Arial"/>
          <w:sz w:val="24"/>
          <w:szCs w:val="24"/>
        </w:rPr>
      </w:pPr>
    </w:p>
    <w:p w:rsidR="00DB2180" w:rsidRDefault="00EA0878" w:rsidP="004F4664">
      <w:pPr>
        <w:spacing w:after="0" w:line="480" w:lineRule="auto"/>
        <w:rPr>
          <w:rFonts w:ascii="Arial" w:eastAsia="Arial Unicode MS" w:hAnsi="Arial" w:cs="Arial"/>
          <w:sz w:val="24"/>
          <w:szCs w:val="24"/>
        </w:rPr>
      </w:pPr>
      <w:r>
        <w:rPr>
          <w:rFonts w:ascii="Arial" w:eastAsia="Arial Unicode MS" w:hAnsi="Arial" w:cs="Arial"/>
          <w:sz w:val="24"/>
          <w:szCs w:val="24"/>
        </w:rPr>
        <w:t xml:space="preserve"> </w:t>
      </w:r>
      <w:r>
        <w:rPr>
          <w:rFonts w:ascii="Arial" w:eastAsia="Arial Unicode MS" w:hAnsi="Arial" w:cs="Arial"/>
          <w:sz w:val="24"/>
          <w:szCs w:val="24"/>
        </w:rPr>
        <w:tab/>
      </w:r>
      <w:r w:rsidR="008E635F">
        <w:rPr>
          <w:rFonts w:ascii="Arial" w:eastAsia="Arial Unicode MS" w:hAnsi="Arial" w:cs="Arial"/>
          <w:sz w:val="24"/>
          <w:szCs w:val="24"/>
        </w:rPr>
        <w:t>Heritage Tourism is a</w:t>
      </w:r>
      <w:r w:rsidR="00477D81">
        <w:rPr>
          <w:rFonts w:ascii="Arial" w:eastAsia="Arial Unicode MS" w:hAnsi="Arial" w:cs="Arial"/>
          <w:sz w:val="24"/>
          <w:szCs w:val="24"/>
        </w:rPr>
        <w:t xml:space="preserve"> section of tourism that looks at the cultural heritage of a specific place or group of people. </w:t>
      </w:r>
      <w:r w:rsidR="008E635F">
        <w:rPr>
          <w:rFonts w:ascii="Arial" w:eastAsia="Arial Unicode MS" w:hAnsi="Arial" w:cs="Arial"/>
          <w:sz w:val="24"/>
          <w:szCs w:val="24"/>
        </w:rPr>
        <w:t xml:space="preserve"> </w:t>
      </w:r>
      <w:r>
        <w:rPr>
          <w:rFonts w:ascii="Arial" w:eastAsia="Arial Unicode MS" w:hAnsi="Arial" w:cs="Arial"/>
          <w:sz w:val="24"/>
          <w:szCs w:val="24"/>
        </w:rPr>
        <w:t xml:space="preserve">Heritage is a complex concept of looking </w:t>
      </w:r>
      <w:r w:rsidR="008E635F">
        <w:rPr>
          <w:rFonts w:ascii="Arial" w:eastAsia="Arial Unicode MS" w:hAnsi="Arial" w:cs="Arial"/>
          <w:sz w:val="24"/>
          <w:szCs w:val="24"/>
        </w:rPr>
        <w:t>at</w:t>
      </w:r>
      <w:r>
        <w:rPr>
          <w:rFonts w:ascii="Arial" w:eastAsia="Arial Unicode MS" w:hAnsi="Arial" w:cs="Arial"/>
          <w:sz w:val="24"/>
          <w:szCs w:val="24"/>
        </w:rPr>
        <w:t xml:space="preserve"> History </w:t>
      </w:r>
      <w:r w:rsidR="008E635F">
        <w:rPr>
          <w:rFonts w:ascii="Arial" w:eastAsia="Arial Unicode MS" w:hAnsi="Arial" w:cs="Arial"/>
          <w:sz w:val="24"/>
          <w:szCs w:val="24"/>
        </w:rPr>
        <w:t xml:space="preserve">and the interpretation of it, </w:t>
      </w:r>
      <w:r>
        <w:rPr>
          <w:rFonts w:ascii="Arial" w:eastAsia="Arial Unicode MS" w:hAnsi="Arial" w:cs="Arial"/>
          <w:sz w:val="24"/>
          <w:szCs w:val="24"/>
        </w:rPr>
        <w:t xml:space="preserve">which can be tangible </w:t>
      </w:r>
      <w:r w:rsidR="008E635F">
        <w:rPr>
          <w:rFonts w:ascii="Arial" w:eastAsia="Arial Unicode MS" w:hAnsi="Arial" w:cs="Arial"/>
          <w:sz w:val="24"/>
          <w:szCs w:val="24"/>
        </w:rPr>
        <w:t>or</w:t>
      </w:r>
      <w:r>
        <w:rPr>
          <w:rFonts w:ascii="Arial" w:eastAsia="Arial Unicode MS" w:hAnsi="Arial" w:cs="Arial"/>
          <w:sz w:val="24"/>
          <w:szCs w:val="24"/>
        </w:rPr>
        <w:t xml:space="preserve"> intangible</w:t>
      </w:r>
      <w:r w:rsidR="003079EE">
        <w:rPr>
          <w:rFonts w:ascii="Arial" w:eastAsia="Arial Unicode MS" w:hAnsi="Arial" w:cs="Arial"/>
          <w:sz w:val="24"/>
          <w:szCs w:val="24"/>
        </w:rPr>
        <w:t xml:space="preserve"> which</w:t>
      </w:r>
      <w:r w:rsidR="008E635F">
        <w:rPr>
          <w:rFonts w:ascii="Arial" w:eastAsia="Arial Unicode MS" w:hAnsi="Arial" w:cs="Arial"/>
          <w:sz w:val="24"/>
          <w:szCs w:val="24"/>
        </w:rPr>
        <w:t xml:space="preserve"> is not static.  </w:t>
      </w:r>
      <w:r w:rsidR="00477D81">
        <w:rPr>
          <w:rFonts w:ascii="Arial" w:eastAsia="Arial Unicode MS" w:hAnsi="Arial" w:cs="Arial"/>
          <w:sz w:val="24"/>
          <w:szCs w:val="24"/>
        </w:rPr>
        <w:t xml:space="preserve">The </w:t>
      </w:r>
      <w:r w:rsidR="003079EE">
        <w:rPr>
          <w:rFonts w:ascii="Arial" w:eastAsia="Arial Unicode MS" w:hAnsi="Arial" w:cs="Arial"/>
          <w:sz w:val="24"/>
          <w:szCs w:val="24"/>
        </w:rPr>
        <w:t>challenges</w:t>
      </w:r>
      <w:r w:rsidR="00477D81">
        <w:rPr>
          <w:rFonts w:ascii="Arial" w:eastAsia="Arial Unicode MS" w:hAnsi="Arial" w:cs="Arial"/>
          <w:sz w:val="24"/>
          <w:szCs w:val="24"/>
        </w:rPr>
        <w:t xml:space="preserve"> that arise from Heritage Tourism </w:t>
      </w:r>
      <w:r w:rsidR="003079EE">
        <w:rPr>
          <w:rFonts w:ascii="Arial" w:eastAsia="Arial Unicode MS" w:hAnsi="Arial" w:cs="Arial"/>
          <w:sz w:val="24"/>
          <w:szCs w:val="24"/>
        </w:rPr>
        <w:t>which</w:t>
      </w:r>
      <w:r w:rsidR="00477D81">
        <w:rPr>
          <w:rFonts w:ascii="Arial" w:eastAsia="Arial Unicode MS" w:hAnsi="Arial" w:cs="Arial"/>
          <w:sz w:val="24"/>
          <w:szCs w:val="24"/>
        </w:rPr>
        <w:t xml:space="preserve"> generates for the long term management of Heritage are; </w:t>
      </w:r>
      <w:r w:rsidR="00D03C03">
        <w:rPr>
          <w:rFonts w:ascii="Arial" w:eastAsia="Arial Unicode MS" w:hAnsi="Arial" w:cs="Arial"/>
          <w:sz w:val="24"/>
          <w:szCs w:val="24"/>
        </w:rPr>
        <w:t>funding which,</w:t>
      </w:r>
      <w:r w:rsidR="00477D81">
        <w:rPr>
          <w:rFonts w:ascii="Arial" w:eastAsia="Arial Unicode MS" w:hAnsi="Arial" w:cs="Arial"/>
          <w:sz w:val="24"/>
          <w:szCs w:val="24"/>
        </w:rPr>
        <w:t xml:space="preserve"> look</w:t>
      </w:r>
      <w:r w:rsidR="00D03C03">
        <w:rPr>
          <w:rFonts w:ascii="Arial" w:eastAsia="Arial Unicode MS" w:hAnsi="Arial" w:cs="Arial"/>
          <w:sz w:val="24"/>
          <w:szCs w:val="24"/>
        </w:rPr>
        <w:t>s</w:t>
      </w:r>
      <w:r w:rsidR="00477D81">
        <w:rPr>
          <w:rFonts w:ascii="Arial" w:eastAsia="Arial Unicode MS" w:hAnsi="Arial" w:cs="Arial"/>
          <w:sz w:val="24"/>
          <w:szCs w:val="24"/>
        </w:rPr>
        <w:t xml:space="preserve"> at the initials ways of funding and the</w:t>
      </w:r>
      <w:r w:rsidR="00D03C03">
        <w:rPr>
          <w:rFonts w:ascii="Arial" w:eastAsia="Arial Unicode MS" w:hAnsi="Arial" w:cs="Arial"/>
          <w:sz w:val="24"/>
          <w:szCs w:val="24"/>
        </w:rPr>
        <w:t>n the</w:t>
      </w:r>
      <w:r w:rsidR="00477D81">
        <w:rPr>
          <w:rFonts w:ascii="Arial" w:eastAsia="Arial Unicode MS" w:hAnsi="Arial" w:cs="Arial"/>
          <w:sz w:val="24"/>
          <w:szCs w:val="24"/>
        </w:rPr>
        <w:t xml:space="preserve"> continuation of a site</w:t>
      </w:r>
      <w:r w:rsidR="00D03C03">
        <w:rPr>
          <w:rFonts w:ascii="Arial" w:eastAsia="Arial Unicode MS" w:hAnsi="Arial" w:cs="Arial"/>
          <w:sz w:val="24"/>
          <w:szCs w:val="24"/>
        </w:rPr>
        <w:t xml:space="preserve"> after opening</w:t>
      </w:r>
      <w:r w:rsidR="00477D81">
        <w:rPr>
          <w:rFonts w:ascii="Arial" w:eastAsia="Arial Unicode MS" w:hAnsi="Arial" w:cs="Arial"/>
          <w:sz w:val="24"/>
          <w:szCs w:val="24"/>
        </w:rPr>
        <w:t xml:space="preserve">. Then the challenges that come from </w:t>
      </w:r>
      <w:r w:rsidR="00D03C03">
        <w:rPr>
          <w:rFonts w:ascii="Arial" w:eastAsia="Arial Unicode MS" w:hAnsi="Arial" w:cs="Arial"/>
          <w:sz w:val="24"/>
          <w:szCs w:val="24"/>
        </w:rPr>
        <w:t xml:space="preserve">the </w:t>
      </w:r>
      <w:r w:rsidR="00477D81">
        <w:rPr>
          <w:rFonts w:ascii="Arial" w:eastAsia="Arial Unicode MS" w:hAnsi="Arial" w:cs="Arial"/>
          <w:sz w:val="24"/>
          <w:szCs w:val="24"/>
        </w:rPr>
        <w:t xml:space="preserve">infrastructure </w:t>
      </w:r>
      <w:r w:rsidR="0006332D">
        <w:rPr>
          <w:rFonts w:ascii="Arial" w:eastAsia="Arial Unicode MS" w:hAnsi="Arial" w:cs="Arial"/>
          <w:sz w:val="24"/>
          <w:szCs w:val="24"/>
        </w:rPr>
        <w:t xml:space="preserve">and designing with the buildings and the concept of the Heritage Site. </w:t>
      </w:r>
      <w:r w:rsidR="00840DBA">
        <w:rPr>
          <w:rFonts w:ascii="Arial" w:eastAsia="Arial Unicode MS" w:hAnsi="Arial" w:cs="Arial"/>
          <w:sz w:val="24"/>
          <w:szCs w:val="24"/>
        </w:rPr>
        <w:t>All of the problems can be addressed with careful planning and research.</w:t>
      </w:r>
    </w:p>
    <w:p w:rsidR="00985207" w:rsidRDefault="00154A58" w:rsidP="004F4664">
      <w:pPr>
        <w:spacing w:after="0" w:line="480" w:lineRule="auto"/>
        <w:rPr>
          <w:rFonts w:ascii="Arial" w:eastAsia="Arial Unicode MS" w:hAnsi="Arial" w:cs="Arial"/>
          <w:sz w:val="24"/>
          <w:szCs w:val="24"/>
        </w:rPr>
      </w:pPr>
      <w:r>
        <w:rPr>
          <w:rFonts w:ascii="Arial" w:eastAsia="Arial Unicode MS" w:hAnsi="Arial" w:cs="Arial"/>
          <w:sz w:val="24"/>
          <w:szCs w:val="24"/>
        </w:rPr>
        <w:tab/>
        <w:t xml:space="preserve">One of the biggest challenges that Heritage tourism faces for the long term management of Heritage is Finances. </w:t>
      </w:r>
      <w:r w:rsidR="00840DBA">
        <w:rPr>
          <w:rFonts w:ascii="Arial" w:eastAsia="Arial Unicode MS" w:hAnsi="Arial" w:cs="Arial"/>
          <w:sz w:val="24"/>
          <w:szCs w:val="24"/>
        </w:rPr>
        <w:t>There are</w:t>
      </w:r>
      <w:r w:rsidR="00985207">
        <w:rPr>
          <w:rFonts w:ascii="Arial" w:eastAsia="Arial Unicode MS" w:hAnsi="Arial" w:cs="Arial"/>
          <w:sz w:val="24"/>
          <w:szCs w:val="24"/>
        </w:rPr>
        <w:t xml:space="preserve"> major challenges with funding for heritage tourism. One of those things is the initial funding that the site must gain to become runnable</w:t>
      </w:r>
      <w:r w:rsidR="00D03C03">
        <w:rPr>
          <w:rFonts w:ascii="Arial" w:eastAsia="Arial Unicode MS" w:hAnsi="Arial" w:cs="Arial"/>
          <w:sz w:val="24"/>
          <w:szCs w:val="24"/>
        </w:rPr>
        <w:t>,</w:t>
      </w:r>
      <w:r w:rsidR="00985207">
        <w:rPr>
          <w:rFonts w:ascii="Arial" w:eastAsia="Arial Unicode MS" w:hAnsi="Arial" w:cs="Arial"/>
          <w:sz w:val="24"/>
          <w:szCs w:val="24"/>
        </w:rPr>
        <w:t xml:space="preserve"> </w:t>
      </w:r>
      <w:r w:rsidR="00D03C03">
        <w:rPr>
          <w:rFonts w:ascii="Arial" w:eastAsia="Arial Unicode MS" w:hAnsi="Arial" w:cs="Arial"/>
          <w:sz w:val="24"/>
          <w:szCs w:val="24"/>
        </w:rPr>
        <w:t>first in order to setup the site,</w:t>
      </w:r>
      <w:r w:rsidR="00985207">
        <w:rPr>
          <w:rFonts w:ascii="Arial" w:eastAsia="Arial Unicode MS" w:hAnsi="Arial" w:cs="Arial"/>
          <w:sz w:val="24"/>
          <w:szCs w:val="24"/>
        </w:rPr>
        <w:t xml:space="preserve"> but then to run the site after the initial opening.</w:t>
      </w:r>
      <w:r w:rsidR="00840DBA">
        <w:rPr>
          <w:rFonts w:ascii="Arial" w:eastAsia="Arial Unicode MS" w:hAnsi="Arial" w:cs="Arial"/>
          <w:sz w:val="24"/>
          <w:szCs w:val="24"/>
        </w:rPr>
        <w:t xml:space="preserve"> This can be addressed by researching the possible of means of getting funding.</w:t>
      </w:r>
    </w:p>
    <w:p w:rsidR="00154A58" w:rsidRDefault="00985207" w:rsidP="004F4664">
      <w:pPr>
        <w:spacing w:after="0" w:line="480" w:lineRule="auto"/>
        <w:rPr>
          <w:rFonts w:ascii="Arial" w:eastAsia="Arial Unicode MS" w:hAnsi="Arial" w:cs="Arial"/>
          <w:sz w:val="24"/>
          <w:szCs w:val="24"/>
        </w:rPr>
      </w:pPr>
      <w:r>
        <w:rPr>
          <w:rFonts w:ascii="Arial" w:eastAsia="Arial Unicode MS" w:hAnsi="Arial" w:cs="Arial"/>
          <w:sz w:val="24"/>
          <w:szCs w:val="24"/>
        </w:rPr>
        <w:tab/>
        <w:t xml:space="preserve"> </w:t>
      </w:r>
      <w:r w:rsidR="00D03C03">
        <w:rPr>
          <w:rFonts w:ascii="Arial" w:eastAsia="Arial Unicode MS" w:hAnsi="Arial" w:cs="Arial"/>
          <w:sz w:val="24"/>
          <w:szCs w:val="24"/>
        </w:rPr>
        <w:t>One of the major challenges facing heritage tourism</w:t>
      </w:r>
      <w:r w:rsidR="00CF2AE2">
        <w:rPr>
          <w:rFonts w:ascii="Arial" w:eastAsia="Arial Unicode MS" w:hAnsi="Arial" w:cs="Arial"/>
          <w:sz w:val="24"/>
          <w:szCs w:val="24"/>
        </w:rPr>
        <w:t xml:space="preserve"> is the initial stage before it open</w:t>
      </w:r>
      <w:r w:rsidR="00D03C03">
        <w:rPr>
          <w:rFonts w:ascii="Arial" w:eastAsia="Arial Unicode MS" w:hAnsi="Arial" w:cs="Arial"/>
          <w:sz w:val="24"/>
          <w:szCs w:val="24"/>
        </w:rPr>
        <w:t>s</w:t>
      </w:r>
      <w:r w:rsidR="00CF2AE2">
        <w:rPr>
          <w:rFonts w:ascii="Arial" w:eastAsia="Arial Unicode MS" w:hAnsi="Arial" w:cs="Arial"/>
          <w:sz w:val="24"/>
          <w:szCs w:val="24"/>
        </w:rPr>
        <w:t xml:space="preserve"> to the public and to visitors. </w:t>
      </w:r>
      <w:r w:rsidR="002D2D82">
        <w:rPr>
          <w:rFonts w:ascii="Arial" w:eastAsia="Arial Unicode MS" w:hAnsi="Arial" w:cs="Arial"/>
          <w:sz w:val="24"/>
          <w:szCs w:val="24"/>
        </w:rPr>
        <w:t xml:space="preserve">There are </w:t>
      </w:r>
      <w:r w:rsidR="00D03C03">
        <w:rPr>
          <w:rFonts w:ascii="Arial" w:eastAsia="Arial Unicode MS" w:hAnsi="Arial" w:cs="Arial"/>
          <w:sz w:val="24"/>
          <w:szCs w:val="24"/>
        </w:rPr>
        <w:t>numerous things that need</w:t>
      </w:r>
      <w:r w:rsidR="002D2D82">
        <w:rPr>
          <w:rFonts w:ascii="Arial" w:eastAsia="Arial Unicode MS" w:hAnsi="Arial" w:cs="Arial"/>
          <w:sz w:val="24"/>
          <w:szCs w:val="24"/>
        </w:rPr>
        <w:t xml:space="preserve"> to be </w:t>
      </w:r>
      <w:r w:rsidR="00D03C03">
        <w:rPr>
          <w:rFonts w:ascii="Arial" w:eastAsia="Arial Unicode MS" w:hAnsi="Arial" w:cs="Arial"/>
          <w:sz w:val="24"/>
          <w:szCs w:val="24"/>
        </w:rPr>
        <w:t>provided</w:t>
      </w:r>
      <w:r w:rsidR="002D2D82">
        <w:rPr>
          <w:rFonts w:ascii="Arial" w:eastAsia="Arial Unicode MS" w:hAnsi="Arial" w:cs="Arial"/>
          <w:sz w:val="24"/>
          <w:szCs w:val="24"/>
        </w:rPr>
        <w:t xml:space="preserve"> and funded before the opening of the site. The first thing is the site </w:t>
      </w:r>
      <w:r w:rsidR="00D03C03">
        <w:rPr>
          <w:rFonts w:ascii="Arial" w:eastAsia="Arial Unicode MS" w:hAnsi="Arial" w:cs="Arial"/>
          <w:sz w:val="24"/>
          <w:szCs w:val="24"/>
        </w:rPr>
        <w:t xml:space="preserve">itself </w:t>
      </w:r>
      <w:r w:rsidR="002D2D82">
        <w:rPr>
          <w:rFonts w:ascii="Arial" w:eastAsia="Arial Unicode MS" w:hAnsi="Arial" w:cs="Arial"/>
          <w:sz w:val="24"/>
          <w:szCs w:val="24"/>
        </w:rPr>
        <w:t xml:space="preserve">and the infrastructure </w:t>
      </w:r>
      <w:r w:rsidR="00D03C03">
        <w:rPr>
          <w:rFonts w:ascii="Arial" w:eastAsia="Arial Unicode MS" w:hAnsi="Arial" w:cs="Arial"/>
          <w:sz w:val="24"/>
          <w:szCs w:val="24"/>
        </w:rPr>
        <w:t xml:space="preserve">in and around </w:t>
      </w:r>
      <w:r w:rsidR="002D2D82">
        <w:rPr>
          <w:rFonts w:ascii="Arial" w:eastAsia="Arial Unicode MS" w:hAnsi="Arial" w:cs="Arial"/>
          <w:sz w:val="24"/>
          <w:szCs w:val="24"/>
        </w:rPr>
        <w:t>the site</w:t>
      </w:r>
      <w:r w:rsidR="00D03C03">
        <w:rPr>
          <w:rFonts w:ascii="Arial" w:eastAsia="Arial Unicode MS" w:hAnsi="Arial" w:cs="Arial"/>
          <w:sz w:val="24"/>
          <w:szCs w:val="24"/>
        </w:rPr>
        <w:t xml:space="preserve"> and</w:t>
      </w:r>
      <w:r w:rsidR="002D2D82">
        <w:rPr>
          <w:rFonts w:ascii="Arial" w:eastAsia="Arial Unicode MS" w:hAnsi="Arial" w:cs="Arial"/>
          <w:sz w:val="24"/>
          <w:szCs w:val="24"/>
        </w:rPr>
        <w:t xml:space="preserve"> constructing any new buildings, for example, </w:t>
      </w:r>
      <w:r w:rsidR="00D03C03">
        <w:rPr>
          <w:rFonts w:ascii="Arial" w:eastAsia="Arial Unicode MS" w:hAnsi="Arial" w:cs="Arial"/>
          <w:sz w:val="24"/>
          <w:szCs w:val="24"/>
        </w:rPr>
        <w:t>public amenities like</w:t>
      </w:r>
      <w:r w:rsidR="00F45E1C">
        <w:rPr>
          <w:rFonts w:ascii="Arial" w:eastAsia="Arial Unicode MS" w:hAnsi="Arial" w:cs="Arial"/>
          <w:sz w:val="24"/>
          <w:szCs w:val="24"/>
        </w:rPr>
        <w:t xml:space="preserve"> toilets and cafes. In addition to preparing the rest of the site ready </w:t>
      </w:r>
      <w:r w:rsidR="00D03C03">
        <w:rPr>
          <w:rFonts w:ascii="Arial" w:eastAsia="Arial Unicode MS" w:hAnsi="Arial" w:cs="Arial"/>
          <w:sz w:val="24"/>
          <w:szCs w:val="24"/>
        </w:rPr>
        <w:t>for visitors, they would also need suitable</w:t>
      </w:r>
      <w:r w:rsidR="00F45E1C">
        <w:rPr>
          <w:rFonts w:ascii="Arial" w:eastAsia="Arial Unicode MS" w:hAnsi="Arial" w:cs="Arial"/>
          <w:sz w:val="24"/>
          <w:szCs w:val="24"/>
        </w:rPr>
        <w:t xml:space="preserve"> car</w:t>
      </w:r>
      <w:r w:rsidR="00D03C03">
        <w:rPr>
          <w:rFonts w:ascii="Arial" w:eastAsia="Arial Unicode MS" w:hAnsi="Arial" w:cs="Arial"/>
          <w:sz w:val="24"/>
          <w:szCs w:val="24"/>
        </w:rPr>
        <w:t xml:space="preserve"> park</w:t>
      </w:r>
      <w:r w:rsidR="00F45E1C">
        <w:rPr>
          <w:rFonts w:ascii="Arial" w:eastAsia="Arial Unicode MS" w:hAnsi="Arial" w:cs="Arial"/>
          <w:sz w:val="24"/>
          <w:szCs w:val="24"/>
        </w:rPr>
        <w:t xml:space="preserve">s. </w:t>
      </w:r>
      <w:r w:rsidR="001A68D7">
        <w:rPr>
          <w:rFonts w:ascii="Arial" w:eastAsia="Arial Unicode MS" w:hAnsi="Arial" w:cs="Arial"/>
          <w:sz w:val="24"/>
          <w:szCs w:val="24"/>
        </w:rPr>
        <w:t xml:space="preserve">In addition to this you need to </w:t>
      </w:r>
      <w:r w:rsidR="0005365A">
        <w:rPr>
          <w:rFonts w:ascii="Arial" w:eastAsia="Arial Unicode MS" w:hAnsi="Arial" w:cs="Arial"/>
          <w:sz w:val="24"/>
          <w:szCs w:val="24"/>
        </w:rPr>
        <w:t>ensure</w:t>
      </w:r>
      <w:r w:rsidR="001A68D7">
        <w:rPr>
          <w:rFonts w:ascii="Arial" w:eastAsia="Arial Unicode MS" w:hAnsi="Arial" w:cs="Arial"/>
          <w:sz w:val="24"/>
          <w:szCs w:val="24"/>
        </w:rPr>
        <w:t xml:space="preserve"> the site </w:t>
      </w:r>
      <w:r w:rsidR="0005365A">
        <w:rPr>
          <w:rFonts w:ascii="Arial" w:eastAsia="Arial Unicode MS" w:hAnsi="Arial" w:cs="Arial"/>
          <w:sz w:val="24"/>
          <w:szCs w:val="24"/>
        </w:rPr>
        <w:t>is</w:t>
      </w:r>
      <w:r w:rsidR="001A68D7">
        <w:rPr>
          <w:rFonts w:ascii="Arial" w:eastAsia="Arial Unicode MS" w:hAnsi="Arial" w:cs="Arial"/>
          <w:sz w:val="24"/>
          <w:szCs w:val="24"/>
        </w:rPr>
        <w:t xml:space="preserve"> </w:t>
      </w:r>
      <w:r w:rsidR="001E3FC7">
        <w:rPr>
          <w:rFonts w:ascii="Arial" w:eastAsia="Arial Unicode MS" w:hAnsi="Arial" w:cs="Arial"/>
          <w:sz w:val="24"/>
          <w:szCs w:val="24"/>
        </w:rPr>
        <w:t>p</w:t>
      </w:r>
      <w:r w:rsidR="001A68D7">
        <w:rPr>
          <w:rFonts w:ascii="Arial" w:eastAsia="Arial Unicode MS" w:hAnsi="Arial" w:cs="Arial"/>
          <w:sz w:val="24"/>
          <w:szCs w:val="24"/>
        </w:rPr>
        <w:t xml:space="preserve">resentable, so maybe also paint. Additional costs </w:t>
      </w:r>
      <w:r w:rsidR="001A68D7">
        <w:rPr>
          <w:rFonts w:ascii="Arial" w:eastAsia="Arial Unicode MS" w:hAnsi="Arial" w:cs="Arial"/>
          <w:sz w:val="24"/>
          <w:szCs w:val="24"/>
        </w:rPr>
        <w:lastRenderedPageBreak/>
        <w:t>befor</w:t>
      </w:r>
      <w:r w:rsidR="001E3FC7">
        <w:rPr>
          <w:rFonts w:ascii="Arial" w:eastAsia="Arial Unicode MS" w:hAnsi="Arial" w:cs="Arial"/>
          <w:sz w:val="24"/>
          <w:szCs w:val="24"/>
        </w:rPr>
        <w:t>e the opening of the site is</w:t>
      </w:r>
      <w:r w:rsidR="0005365A">
        <w:rPr>
          <w:rFonts w:ascii="Arial" w:eastAsia="Arial Unicode MS" w:hAnsi="Arial" w:cs="Arial"/>
          <w:sz w:val="24"/>
          <w:szCs w:val="24"/>
        </w:rPr>
        <w:t xml:space="preserve"> to</w:t>
      </w:r>
      <w:r w:rsidR="001E3FC7">
        <w:rPr>
          <w:rFonts w:ascii="Arial" w:eastAsia="Arial Unicode MS" w:hAnsi="Arial" w:cs="Arial"/>
          <w:sz w:val="24"/>
          <w:szCs w:val="24"/>
        </w:rPr>
        <w:t xml:space="preserve"> install equipment such as lighting and computers. </w:t>
      </w:r>
      <w:r w:rsidR="008772D6">
        <w:rPr>
          <w:rFonts w:ascii="Arial" w:eastAsia="Arial Unicode MS" w:hAnsi="Arial" w:cs="Arial"/>
          <w:sz w:val="24"/>
          <w:szCs w:val="24"/>
        </w:rPr>
        <w:t xml:space="preserve">Another thing is the facilities; meaning water, electricity and sewage system. This could </w:t>
      </w:r>
      <w:r w:rsidR="0005365A">
        <w:rPr>
          <w:rFonts w:ascii="Arial" w:eastAsia="Arial Unicode MS" w:hAnsi="Arial" w:cs="Arial"/>
          <w:sz w:val="24"/>
          <w:szCs w:val="24"/>
        </w:rPr>
        <w:t xml:space="preserve">mean that </w:t>
      </w:r>
      <w:r w:rsidR="008772D6">
        <w:rPr>
          <w:rFonts w:ascii="Arial" w:eastAsia="Arial Unicode MS" w:hAnsi="Arial" w:cs="Arial"/>
          <w:sz w:val="24"/>
          <w:szCs w:val="24"/>
        </w:rPr>
        <w:t xml:space="preserve">installing it would be rather expensive. </w:t>
      </w:r>
      <w:r w:rsidR="00CD1428">
        <w:rPr>
          <w:rFonts w:ascii="Arial" w:eastAsia="Arial Unicode MS" w:hAnsi="Arial" w:cs="Arial"/>
          <w:sz w:val="24"/>
          <w:szCs w:val="24"/>
        </w:rPr>
        <w:t xml:space="preserve">Then we have to arrange the display in terms of the artefacts which </w:t>
      </w:r>
      <w:r w:rsidR="0005365A">
        <w:rPr>
          <w:rFonts w:ascii="Arial" w:eastAsia="Arial Unicode MS" w:hAnsi="Arial" w:cs="Arial"/>
          <w:sz w:val="24"/>
          <w:szCs w:val="24"/>
        </w:rPr>
        <w:t>would</w:t>
      </w:r>
      <w:r w:rsidR="00CD1428">
        <w:rPr>
          <w:rFonts w:ascii="Arial" w:eastAsia="Arial Unicode MS" w:hAnsi="Arial" w:cs="Arial"/>
          <w:sz w:val="24"/>
          <w:szCs w:val="24"/>
        </w:rPr>
        <w:t xml:space="preserve"> cost money whether they are on loan but also the information on display w</w:t>
      </w:r>
      <w:r w:rsidR="0005365A">
        <w:rPr>
          <w:rFonts w:ascii="Arial" w:eastAsia="Arial Unicode MS" w:hAnsi="Arial" w:cs="Arial"/>
          <w:sz w:val="24"/>
          <w:szCs w:val="24"/>
        </w:rPr>
        <w:t>ould</w:t>
      </w:r>
      <w:r w:rsidR="00CD1428">
        <w:rPr>
          <w:rFonts w:ascii="Arial" w:eastAsia="Arial Unicode MS" w:hAnsi="Arial" w:cs="Arial"/>
          <w:sz w:val="24"/>
          <w:szCs w:val="24"/>
        </w:rPr>
        <w:t xml:space="preserve"> cost money and keeping the objects in climate controlled conditions. Money will also be spent on staffing, stocking the shops, in addition to the cost of having </w:t>
      </w:r>
      <w:proofErr w:type="spellStart"/>
      <w:r w:rsidR="00CD1428">
        <w:rPr>
          <w:rFonts w:ascii="Arial" w:eastAsia="Arial Unicode MS" w:hAnsi="Arial" w:cs="Arial"/>
          <w:sz w:val="24"/>
          <w:szCs w:val="24"/>
        </w:rPr>
        <w:t>a</w:t>
      </w:r>
      <w:proofErr w:type="spellEnd"/>
      <w:r w:rsidR="00CD1428">
        <w:rPr>
          <w:rFonts w:ascii="Arial" w:eastAsia="Arial Unicode MS" w:hAnsi="Arial" w:cs="Arial"/>
          <w:sz w:val="24"/>
          <w:szCs w:val="24"/>
        </w:rPr>
        <w:t xml:space="preserve"> opening and any pre-launch marketing</w:t>
      </w:r>
      <w:r w:rsidR="0005365A">
        <w:rPr>
          <w:rFonts w:ascii="Arial" w:eastAsia="Arial Unicode MS" w:hAnsi="Arial" w:cs="Arial"/>
          <w:sz w:val="24"/>
          <w:szCs w:val="24"/>
        </w:rPr>
        <w:t xml:space="preserve"> as well as </w:t>
      </w:r>
      <w:r w:rsidR="00CD1428">
        <w:rPr>
          <w:rFonts w:ascii="Arial" w:eastAsia="Arial Unicode MS" w:hAnsi="Arial" w:cs="Arial"/>
          <w:sz w:val="24"/>
          <w:szCs w:val="24"/>
        </w:rPr>
        <w:t xml:space="preserve">the cost of running it for the first few days </w:t>
      </w:r>
      <w:r w:rsidR="0005365A">
        <w:rPr>
          <w:rFonts w:ascii="Arial" w:eastAsia="Arial Unicode MS" w:hAnsi="Arial" w:cs="Arial"/>
          <w:sz w:val="24"/>
          <w:szCs w:val="24"/>
        </w:rPr>
        <w:t>before it can generate a viable income to support itself independently.</w:t>
      </w:r>
      <w:r w:rsidR="00CD1428">
        <w:rPr>
          <w:rFonts w:ascii="Arial" w:eastAsia="Arial Unicode MS" w:hAnsi="Arial" w:cs="Arial"/>
          <w:sz w:val="24"/>
          <w:szCs w:val="24"/>
        </w:rPr>
        <w:t xml:space="preserve">  </w:t>
      </w:r>
    </w:p>
    <w:p w:rsidR="000B44D9" w:rsidRDefault="008A1163" w:rsidP="004F4664">
      <w:pPr>
        <w:spacing w:after="0" w:line="480" w:lineRule="auto"/>
        <w:rPr>
          <w:rFonts w:ascii="Arial" w:eastAsia="Arial Unicode MS" w:hAnsi="Arial" w:cs="Arial"/>
          <w:sz w:val="24"/>
          <w:szCs w:val="24"/>
        </w:rPr>
      </w:pPr>
      <w:r>
        <w:rPr>
          <w:rFonts w:ascii="Arial" w:eastAsia="Arial Unicode MS" w:hAnsi="Arial" w:cs="Arial"/>
          <w:sz w:val="24"/>
          <w:szCs w:val="24"/>
        </w:rPr>
        <w:tab/>
        <w:t xml:space="preserve">These challenges can be addressed </w:t>
      </w:r>
      <w:r w:rsidR="005C25B8">
        <w:rPr>
          <w:rFonts w:ascii="Arial" w:eastAsia="Arial Unicode MS" w:hAnsi="Arial" w:cs="Arial"/>
          <w:sz w:val="24"/>
          <w:szCs w:val="24"/>
        </w:rPr>
        <w:t>through</w:t>
      </w:r>
      <w:r w:rsidR="00CF1B03">
        <w:rPr>
          <w:rFonts w:ascii="Arial" w:eastAsia="Arial Unicode MS" w:hAnsi="Arial" w:cs="Arial"/>
          <w:sz w:val="24"/>
          <w:szCs w:val="24"/>
        </w:rPr>
        <w:t xml:space="preserve"> researching with these</w:t>
      </w:r>
      <w:r w:rsidR="005C25B8">
        <w:rPr>
          <w:rFonts w:ascii="Arial" w:eastAsia="Arial Unicode MS" w:hAnsi="Arial" w:cs="Arial"/>
          <w:sz w:val="24"/>
          <w:szCs w:val="24"/>
        </w:rPr>
        <w:t xml:space="preserve"> 3 different means of funding. </w:t>
      </w:r>
      <w:r w:rsidR="00C71197">
        <w:rPr>
          <w:rFonts w:ascii="Arial" w:eastAsia="Arial Unicode MS" w:hAnsi="Arial" w:cs="Arial"/>
          <w:sz w:val="24"/>
          <w:szCs w:val="24"/>
        </w:rPr>
        <w:t>Funding at</w:t>
      </w:r>
      <w:r w:rsidR="0005365A">
        <w:rPr>
          <w:rFonts w:ascii="Arial" w:eastAsia="Arial Unicode MS" w:hAnsi="Arial" w:cs="Arial"/>
          <w:sz w:val="24"/>
          <w:szCs w:val="24"/>
        </w:rPr>
        <w:t xml:space="preserve"> the beginning can come from</w:t>
      </w:r>
      <w:r w:rsidR="00C71197">
        <w:rPr>
          <w:rFonts w:ascii="Arial" w:eastAsia="Arial Unicode MS" w:hAnsi="Arial" w:cs="Arial"/>
          <w:sz w:val="24"/>
          <w:szCs w:val="24"/>
        </w:rPr>
        <w:t xml:space="preserve"> Public, Private and Voluntary. </w:t>
      </w:r>
      <w:r w:rsidR="00DA00D6">
        <w:rPr>
          <w:rFonts w:ascii="Arial" w:eastAsia="Arial Unicode MS" w:hAnsi="Arial" w:cs="Arial"/>
          <w:sz w:val="24"/>
          <w:szCs w:val="24"/>
        </w:rPr>
        <w:t xml:space="preserve">Funding from the public comes from the either local government, central government or the European commission. </w:t>
      </w:r>
      <w:r w:rsidR="00B87C09">
        <w:rPr>
          <w:rFonts w:ascii="Arial" w:eastAsia="Arial Unicode MS" w:hAnsi="Arial" w:cs="Arial"/>
          <w:sz w:val="24"/>
          <w:szCs w:val="24"/>
        </w:rPr>
        <w:t xml:space="preserve">This is a source </w:t>
      </w:r>
      <w:r w:rsidR="0005365A">
        <w:rPr>
          <w:rFonts w:ascii="Arial" w:eastAsia="Arial Unicode MS" w:hAnsi="Arial" w:cs="Arial"/>
          <w:sz w:val="24"/>
          <w:szCs w:val="24"/>
        </w:rPr>
        <w:t>of direct income, however, the</w:t>
      </w:r>
      <w:r w:rsidR="00B87C09">
        <w:rPr>
          <w:rFonts w:ascii="Arial" w:eastAsia="Arial Unicode MS" w:hAnsi="Arial" w:cs="Arial"/>
          <w:sz w:val="24"/>
          <w:szCs w:val="24"/>
        </w:rPr>
        <w:t xml:space="preserve"> problems with this is that </w:t>
      </w:r>
      <w:r w:rsidR="0005365A">
        <w:rPr>
          <w:rFonts w:ascii="Arial" w:eastAsia="Arial Unicode MS" w:hAnsi="Arial" w:cs="Arial"/>
          <w:sz w:val="24"/>
          <w:szCs w:val="24"/>
        </w:rPr>
        <w:t xml:space="preserve">certain </w:t>
      </w:r>
      <w:r w:rsidR="00B87C09">
        <w:rPr>
          <w:rFonts w:ascii="Arial" w:eastAsia="Arial Unicode MS" w:hAnsi="Arial" w:cs="Arial"/>
          <w:sz w:val="24"/>
          <w:szCs w:val="24"/>
        </w:rPr>
        <w:t xml:space="preserve">criteria might have to be met, it might also be based on locations and the criteria is normally very strict. Another problem is that there might not be that much funding through </w:t>
      </w:r>
      <w:r w:rsidR="0005365A">
        <w:rPr>
          <w:rFonts w:ascii="Arial" w:eastAsia="Arial Unicode MS" w:hAnsi="Arial" w:cs="Arial"/>
          <w:sz w:val="24"/>
          <w:szCs w:val="24"/>
        </w:rPr>
        <w:t xml:space="preserve">this option </w:t>
      </w:r>
      <w:r w:rsidR="00B87C09">
        <w:rPr>
          <w:rFonts w:ascii="Arial" w:eastAsia="Arial Unicode MS" w:hAnsi="Arial" w:cs="Arial"/>
          <w:sz w:val="24"/>
          <w:szCs w:val="24"/>
        </w:rPr>
        <w:t xml:space="preserve">due to there being limited government resources. This also might decrease the amount of public funding received by the EU due to the fact that </w:t>
      </w:r>
      <w:r w:rsidR="0005365A">
        <w:rPr>
          <w:rFonts w:ascii="Arial" w:eastAsia="Arial Unicode MS" w:hAnsi="Arial" w:cs="Arial"/>
          <w:sz w:val="24"/>
          <w:szCs w:val="24"/>
        </w:rPr>
        <w:t>the UK will be</w:t>
      </w:r>
      <w:r w:rsidR="007A0A70">
        <w:rPr>
          <w:rFonts w:ascii="Arial" w:eastAsia="Arial Unicode MS" w:hAnsi="Arial" w:cs="Arial"/>
          <w:sz w:val="24"/>
          <w:szCs w:val="24"/>
        </w:rPr>
        <w:t xml:space="preserve"> leaving the EU through </w:t>
      </w:r>
      <w:proofErr w:type="spellStart"/>
      <w:r w:rsidR="007A0A70">
        <w:rPr>
          <w:rFonts w:ascii="Arial" w:eastAsia="Arial Unicode MS" w:hAnsi="Arial" w:cs="Arial"/>
          <w:sz w:val="24"/>
          <w:szCs w:val="24"/>
        </w:rPr>
        <w:t>Brexit</w:t>
      </w:r>
      <w:proofErr w:type="spellEnd"/>
      <w:r w:rsidR="007A0A70">
        <w:rPr>
          <w:rFonts w:ascii="Arial" w:eastAsia="Arial Unicode MS" w:hAnsi="Arial" w:cs="Arial"/>
          <w:sz w:val="24"/>
          <w:szCs w:val="24"/>
        </w:rPr>
        <w:t>.</w:t>
      </w:r>
      <w:r w:rsidR="00902E0C">
        <w:rPr>
          <w:rFonts w:ascii="Arial" w:eastAsia="Arial Unicode MS" w:hAnsi="Arial" w:cs="Arial"/>
          <w:sz w:val="24"/>
          <w:szCs w:val="24"/>
        </w:rPr>
        <w:t xml:space="preserve"> The final form of funding is through private funding. This comes in the forms of loans and overdrafts. Otherwise, it can also be supported with sponsorships from companies.</w:t>
      </w:r>
    </w:p>
    <w:p w:rsidR="008A1163" w:rsidRDefault="007A0A70" w:rsidP="000B44D9">
      <w:pPr>
        <w:spacing w:after="0" w:line="480" w:lineRule="auto"/>
        <w:ind w:firstLine="720"/>
        <w:rPr>
          <w:rFonts w:ascii="Arial" w:eastAsia="Arial Unicode MS" w:hAnsi="Arial" w:cs="Arial"/>
          <w:sz w:val="24"/>
          <w:szCs w:val="24"/>
        </w:rPr>
      </w:pPr>
      <w:r>
        <w:rPr>
          <w:rFonts w:ascii="Arial" w:eastAsia="Arial Unicode MS" w:hAnsi="Arial" w:cs="Arial"/>
          <w:sz w:val="24"/>
          <w:szCs w:val="24"/>
        </w:rPr>
        <w:t>Funding through the Government is very hard and most</w:t>
      </w:r>
      <w:r w:rsidR="0005365A">
        <w:rPr>
          <w:rFonts w:ascii="Arial" w:eastAsia="Arial Unicode MS" w:hAnsi="Arial" w:cs="Arial"/>
          <w:sz w:val="24"/>
          <w:szCs w:val="24"/>
        </w:rPr>
        <w:t xml:space="preserve"> of</w:t>
      </w:r>
      <w:r>
        <w:rPr>
          <w:rFonts w:ascii="Arial" w:eastAsia="Arial Unicode MS" w:hAnsi="Arial" w:cs="Arial"/>
          <w:sz w:val="24"/>
          <w:szCs w:val="24"/>
        </w:rPr>
        <w:t xml:space="preserve"> the funding comes through two key organisations, which leads on to funding through voluntary means. This is where charities support the setup of the site through offering money or a grant scheme. Voluntary also includes raising money through fundraisers. </w:t>
      </w:r>
      <w:r w:rsidR="00D70A21">
        <w:rPr>
          <w:rFonts w:ascii="Arial" w:eastAsia="Arial Unicode MS" w:hAnsi="Arial" w:cs="Arial"/>
          <w:sz w:val="24"/>
          <w:szCs w:val="24"/>
        </w:rPr>
        <w:t xml:space="preserve">This also </w:t>
      </w:r>
      <w:r w:rsidR="000B44D9">
        <w:rPr>
          <w:rFonts w:ascii="Arial" w:eastAsia="Arial Unicode MS" w:hAnsi="Arial" w:cs="Arial"/>
          <w:sz w:val="24"/>
          <w:szCs w:val="24"/>
        </w:rPr>
        <w:lastRenderedPageBreak/>
        <w:t>includes</w:t>
      </w:r>
      <w:r w:rsidR="00D70A21">
        <w:rPr>
          <w:rFonts w:ascii="Arial" w:eastAsia="Arial Unicode MS" w:hAnsi="Arial" w:cs="Arial"/>
          <w:sz w:val="24"/>
          <w:szCs w:val="24"/>
        </w:rPr>
        <w:t xml:space="preserve"> the grants from the two main </w:t>
      </w:r>
      <w:r w:rsidR="000B44D9">
        <w:rPr>
          <w:rFonts w:ascii="Arial" w:eastAsia="Arial Unicode MS" w:hAnsi="Arial" w:cs="Arial"/>
          <w:sz w:val="24"/>
          <w:szCs w:val="24"/>
        </w:rPr>
        <w:t>charities</w:t>
      </w:r>
      <w:r w:rsidR="00D70A21">
        <w:rPr>
          <w:rFonts w:ascii="Arial" w:eastAsia="Arial Unicode MS" w:hAnsi="Arial" w:cs="Arial"/>
          <w:sz w:val="24"/>
          <w:szCs w:val="24"/>
        </w:rPr>
        <w:t xml:space="preserve"> or </w:t>
      </w:r>
      <w:r w:rsidR="000B44D9">
        <w:rPr>
          <w:rFonts w:ascii="Arial" w:eastAsia="Arial Unicode MS" w:hAnsi="Arial" w:cs="Arial"/>
          <w:sz w:val="24"/>
          <w:szCs w:val="24"/>
        </w:rPr>
        <w:t>organizations</w:t>
      </w:r>
      <w:r w:rsidR="00D70A21">
        <w:rPr>
          <w:rFonts w:ascii="Arial" w:eastAsia="Arial Unicode MS" w:hAnsi="Arial" w:cs="Arial"/>
          <w:sz w:val="24"/>
          <w:szCs w:val="24"/>
        </w:rPr>
        <w:t xml:space="preserve"> that offer grants for Heritage projects</w:t>
      </w:r>
      <w:r w:rsidR="000B44D9">
        <w:rPr>
          <w:rFonts w:ascii="Arial" w:eastAsia="Arial Unicode MS" w:hAnsi="Arial" w:cs="Arial"/>
          <w:sz w:val="24"/>
          <w:szCs w:val="24"/>
        </w:rPr>
        <w:t xml:space="preserve">, which are Historic England and the Heritage Lottery Fund. Historic England in 2015-16 awarded out £19.4 million to different Heritage Projects </w:t>
      </w:r>
      <w:r w:rsidR="0005365A">
        <w:rPr>
          <w:rFonts w:ascii="Arial" w:eastAsia="Arial Unicode MS" w:hAnsi="Arial" w:cs="Arial"/>
          <w:sz w:val="24"/>
          <w:szCs w:val="24"/>
        </w:rPr>
        <w:t>throughout</w:t>
      </w:r>
      <w:r w:rsidR="000B44D9">
        <w:rPr>
          <w:rFonts w:ascii="Arial" w:eastAsia="Arial Unicode MS" w:hAnsi="Arial" w:cs="Arial"/>
          <w:sz w:val="24"/>
          <w:szCs w:val="24"/>
        </w:rPr>
        <w:t xml:space="preserve"> the country</w:t>
      </w:r>
      <w:sdt>
        <w:sdtPr>
          <w:rPr>
            <w:rFonts w:ascii="Arial" w:eastAsia="Arial Unicode MS" w:hAnsi="Arial" w:cs="Arial"/>
            <w:sz w:val="24"/>
            <w:szCs w:val="24"/>
          </w:rPr>
          <w:id w:val="156197255"/>
          <w:citation/>
        </w:sdtPr>
        <w:sdtEndPr/>
        <w:sdtContent>
          <w:r w:rsidR="000B44D9">
            <w:rPr>
              <w:rFonts w:ascii="Arial" w:eastAsia="Arial Unicode MS" w:hAnsi="Arial" w:cs="Arial"/>
              <w:sz w:val="24"/>
              <w:szCs w:val="24"/>
            </w:rPr>
            <w:fldChar w:fldCharType="begin"/>
          </w:r>
          <w:r w:rsidR="000B44D9">
            <w:rPr>
              <w:rFonts w:ascii="Arial" w:eastAsia="Arial Unicode MS" w:hAnsi="Arial" w:cs="Arial"/>
              <w:sz w:val="24"/>
              <w:szCs w:val="24"/>
            </w:rPr>
            <w:instrText xml:space="preserve"> CITATION His17 \l 2057 </w:instrText>
          </w:r>
          <w:r w:rsidR="000B44D9">
            <w:rPr>
              <w:rFonts w:ascii="Arial" w:eastAsia="Arial Unicode MS" w:hAnsi="Arial" w:cs="Arial"/>
              <w:sz w:val="24"/>
              <w:szCs w:val="24"/>
            </w:rPr>
            <w:fldChar w:fldCharType="separate"/>
          </w:r>
          <w:r w:rsidR="000C7547">
            <w:rPr>
              <w:rFonts w:ascii="Arial" w:eastAsia="Arial Unicode MS" w:hAnsi="Arial" w:cs="Arial"/>
              <w:noProof/>
              <w:sz w:val="24"/>
              <w:szCs w:val="24"/>
            </w:rPr>
            <w:t xml:space="preserve"> </w:t>
          </w:r>
          <w:r w:rsidR="000C7547" w:rsidRPr="000C7547">
            <w:rPr>
              <w:rFonts w:ascii="Arial" w:eastAsia="Arial Unicode MS" w:hAnsi="Arial" w:cs="Arial"/>
              <w:noProof/>
              <w:sz w:val="24"/>
              <w:szCs w:val="24"/>
            </w:rPr>
            <w:t>(Historic England, 2017)</w:t>
          </w:r>
          <w:r w:rsidR="000B44D9">
            <w:rPr>
              <w:rFonts w:ascii="Arial" w:eastAsia="Arial Unicode MS" w:hAnsi="Arial" w:cs="Arial"/>
              <w:sz w:val="24"/>
              <w:szCs w:val="24"/>
            </w:rPr>
            <w:fldChar w:fldCharType="end"/>
          </w:r>
        </w:sdtContent>
      </w:sdt>
      <w:r w:rsidR="000B44D9">
        <w:rPr>
          <w:rFonts w:ascii="Arial" w:eastAsia="Arial Unicode MS" w:hAnsi="Arial" w:cs="Arial"/>
          <w:sz w:val="24"/>
          <w:szCs w:val="24"/>
        </w:rPr>
        <w:t xml:space="preserve">. </w:t>
      </w:r>
      <w:r w:rsidR="00D91E95">
        <w:rPr>
          <w:rFonts w:ascii="Arial" w:eastAsia="Arial Unicode MS" w:hAnsi="Arial" w:cs="Arial"/>
          <w:sz w:val="24"/>
          <w:szCs w:val="24"/>
        </w:rPr>
        <w:t>The main source of funding for Heritage which is Government support</w:t>
      </w:r>
      <w:r w:rsidR="00902E0C">
        <w:rPr>
          <w:rFonts w:ascii="Arial" w:eastAsia="Arial Unicode MS" w:hAnsi="Arial" w:cs="Arial"/>
          <w:sz w:val="24"/>
          <w:szCs w:val="24"/>
        </w:rPr>
        <w:t xml:space="preserve">ed is the Heritage Lottery Fund, </w:t>
      </w:r>
      <w:r w:rsidR="0005365A">
        <w:rPr>
          <w:rFonts w:ascii="Arial" w:eastAsia="Arial Unicode MS" w:hAnsi="Arial" w:cs="Arial"/>
          <w:sz w:val="24"/>
          <w:szCs w:val="24"/>
        </w:rPr>
        <w:t>which</w:t>
      </w:r>
      <w:r w:rsidR="00902E0C">
        <w:rPr>
          <w:rFonts w:ascii="Arial" w:eastAsia="Arial Unicode MS" w:hAnsi="Arial" w:cs="Arial"/>
          <w:sz w:val="24"/>
          <w:szCs w:val="24"/>
        </w:rPr>
        <w:t xml:space="preserve"> fund projects such as Long term projects that cost over £5 Million, for example, the Canterbury Journey a five year development of the Cathedral which Heritage Lottery Funding granted a £13.8 million grant</w:t>
      </w:r>
      <w:sdt>
        <w:sdtPr>
          <w:rPr>
            <w:rFonts w:ascii="Arial" w:eastAsia="Arial Unicode MS" w:hAnsi="Arial" w:cs="Arial"/>
            <w:sz w:val="24"/>
            <w:szCs w:val="24"/>
          </w:rPr>
          <w:id w:val="-1914383043"/>
          <w:citation/>
        </w:sdtPr>
        <w:sdtEndPr/>
        <w:sdtContent>
          <w:r w:rsidR="00902E0C">
            <w:rPr>
              <w:rFonts w:ascii="Arial" w:eastAsia="Arial Unicode MS" w:hAnsi="Arial" w:cs="Arial"/>
              <w:sz w:val="24"/>
              <w:szCs w:val="24"/>
            </w:rPr>
            <w:fldChar w:fldCharType="begin"/>
          </w:r>
          <w:r w:rsidR="00902E0C">
            <w:rPr>
              <w:rFonts w:ascii="Arial" w:eastAsia="Arial Unicode MS" w:hAnsi="Arial" w:cs="Arial"/>
              <w:sz w:val="24"/>
              <w:szCs w:val="24"/>
            </w:rPr>
            <w:instrText xml:space="preserve"> CITATION Her16 \l 2057 </w:instrText>
          </w:r>
          <w:r w:rsidR="00902E0C">
            <w:rPr>
              <w:rFonts w:ascii="Arial" w:eastAsia="Arial Unicode MS" w:hAnsi="Arial" w:cs="Arial"/>
              <w:sz w:val="24"/>
              <w:szCs w:val="24"/>
            </w:rPr>
            <w:fldChar w:fldCharType="separate"/>
          </w:r>
          <w:r w:rsidR="000C7547">
            <w:rPr>
              <w:rFonts w:ascii="Arial" w:eastAsia="Arial Unicode MS" w:hAnsi="Arial" w:cs="Arial"/>
              <w:noProof/>
              <w:sz w:val="24"/>
              <w:szCs w:val="24"/>
            </w:rPr>
            <w:t xml:space="preserve"> </w:t>
          </w:r>
          <w:r w:rsidR="000C7547" w:rsidRPr="000C7547">
            <w:rPr>
              <w:rFonts w:ascii="Arial" w:eastAsia="Arial Unicode MS" w:hAnsi="Arial" w:cs="Arial"/>
              <w:noProof/>
              <w:sz w:val="24"/>
              <w:szCs w:val="24"/>
            </w:rPr>
            <w:t>(Heritage Lottery Fund, 2016)</w:t>
          </w:r>
          <w:r w:rsidR="00902E0C">
            <w:rPr>
              <w:rFonts w:ascii="Arial" w:eastAsia="Arial Unicode MS" w:hAnsi="Arial" w:cs="Arial"/>
              <w:sz w:val="24"/>
              <w:szCs w:val="24"/>
            </w:rPr>
            <w:fldChar w:fldCharType="end"/>
          </w:r>
        </w:sdtContent>
      </w:sdt>
      <w:sdt>
        <w:sdtPr>
          <w:rPr>
            <w:rFonts w:ascii="Arial" w:eastAsia="Arial Unicode MS" w:hAnsi="Arial" w:cs="Arial"/>
            <w:sz w:val="24"/>
            <w:szCs w:val="24"/>
          </w:rPr>
          <w:id w:val="-1106955043"/>
          <w:citation/>
        </w:sdtPr>
        <w:sdtEndPr/>
        <w:sdtContent>
          <w:r w:rsidR="00902E0C">
            <w:rPr>
              <w:rFonts w:ascii="Arial" w:eastAsia="Arial Unicode MS" w:hAnsi="Arial" w:cs="Arial"/>
              <w:sz w:val="24"/>
              <w:szCs w:val="24"/>
            </w:rPr>
            <w:fldChar w:fldCharType="begin"/>
          </w:r>
          <w:r w:rsidR="00902E0C">
            <w:rPr>
              <w:rFonts w:ascii="Arial" w:eastAsia="Arial Unicode MS" w:hAnsi="Arial" w:cs="Arial"/>
              <w:sz w:val="24"/>
              <w:szCs w:val="24"/>
            </w:rPr>
            <w:instrText xml:space="preserve"> CITATION Her12 \l 2057 </w:instrText>
          </w:r>
          <w:r w:rsidR="00902E0C">
            <w:rPr>
              <w:rFonts w:ascii="Arial" w:eastAsia="Arial Unicode MS" w:hAnsi="Arial" w:cs="Arial"/>
              <w:sz w:val="24"/>
              <w:szCs w:val="24"/>
            </w:rPr>
            <w:fldChar w:fldCharType="separate"/>
          </w:r>
          <w:r w:rsidR="000C7547">
            <w:rPr>
              <w:rFonts w:ascii="Arial" w:eastAsia="Arial Unicode MS" w:hAnsi="Arial" w:cs="Arial"/>
              <w:noProof/>
              <w:sz w:val="24"/>
              <w:szCs w:val="24"/>
            </w:rPr>
            <w:t xml:space="preserve"> </w:t>
          </w:r>
          <w:r w:rsidR="000C7547" w:rsidRPr="000C7547">
            <w:rPr>
              <w:rFonts w:ascii="Arial" w:eastAsia="Arial Unicode MS" w:hAnsi="Arial" w:cs="Arial"/>
              <w:noProof/>
              <w:sz w:val="24"/>
              <w:szCs w:val="24"/>
            </w:rPr>
            <w:t>(Heritage Lottery Fund, 2012)</w:t>
          </w:r>
          <w:r w:rsidR="00902E0C">
            <w:rPr>
              <w:rFonts w:ascii="Arial" w:eastAsia="Arial Unicode MS" w:hAnsi="Arial" w:cs="Arial"/>
              <w:sz w:val="24"/>
              <w:szCs w:val="24"/>
            </w:rPr>
            <w:fldChar w:fldCharType="end"/>
          </w:r>
        </w:sdtContent>
      </w:sdt>
      <w:r w:rsidR="00902E0C">
        <w:rPr>
          <w:rFonts w:ascii="Arial" w:eastAsia="Arial Unicode MS" w:hAnsi="Arial" w:cs="Arial"/>
          <w:sz w:val="24"/>
          <w:szCs w:val="24"/>
        </w:rPr>
        <w:t xml:space="preserve">. </w:t>
      </w:r>
      <w:r w:rsidR="000B44D9">
        <w:rPr>
          <w:rFonts w:ascii="Arial" w:eastAsia="Arial Unicode MS" w:hAnsi="Arial" w:cs="Arial"/>
          <w:sz w:val="24"/>
          <w:szCs w:val="24"/>
        </w:rPr>
        <w:t xml:space="preserve"> </w:t>
      </w:r>
      <w:r w:rsidR="00902E0C">
        <w:rPr>
          <w:rFonts w:ascii="Arial" w:eastAsia="Arial Unicode MS" w:hAnsi="Arial" w:cs="Arial"/>
          <w:sz w:val="24"/>
          <w:szCs w:val="24"/>
        </w:rPr>
        <w:t>In the year of 2011-12 they gave out £311 million grants to Heritage projects and then in 2</w:t>
      </w:r>
      <w:r w:rsidR="0005365A">
        <w:rPr>
          <w:rFonts w:ascii="Arial" w:eastAsia="Arial Unicode MS" w:hAnsi="Arial" w:cs="Arial"/>
          <w:sz w:val="24"/>
          <w:szCs w:val="24"/>
        </w:rPr>
        <w:t>015-16 this increased to £380 million</w:t>
      </w:r>
      <w:sdt>
        <w:sdtPr>
          <w:rPr>
            <w:rFonts w:ascii="Arial" w:eastAsia="Arial Unicode MS" w:hAnsi="Arial" w:cs="Arial"/>
            <w:sz w:val="24"/>
            <w:szCs w:val="24"/>
          </w:rPr>
          <w:id w:val="-903833275"/>
          <w:citation/>
        </w:sdtPr>
        <w:sdtEndPr/>
        <w:sdtContent>
          <w:r w:rsidR="00902E0C">
            <w:rPr>
              <w:rFonts w:ascii="Arial" w:eastAsia="Arial Unicode MS" w:hAnsi="Arial" w:cs="Arial"/>
              <w:sz w:val="24"/>
              <w:szCs w:val="24"/>
            </w:rPr>
            <w:fldChar w:fldCharType="begin"/>
          </w:r>
          <w:r w:rsidR="00902E0C">
            <w:rPr>
              <w:rFonts w:ascii="Arial" w:eastAsia="Arial Unicode MS" w:hAnsi="Arial" w:cs="Arial"/>
              <w:sz w:val="24"/>
              <w:szCs w:val="24"/>
            </w:rPr>
            <w:instrText xml:space="preserve"> CITATION Her16 \l 2057 </w:instrText>
          </w:r>
          <w:r w:rsidR="00902E0C">
            <w:rPr>
              <w:rFonts w:ascii="Arial" w:eastAsia="Arial Unicode MS" w:hAnsi="Arial" w:cs="Arial"/>
              <w:sz w:val="24"/>
              <w:szCs w:val="24"/>
            </w:rPr>
            <w:fldChar w:fldCharType="separate"/>
          </w:r>
          <w:r w:rsidR="000C7547">
            <w:rPr>
              <w:rFonts w:ascii="Arial" w:eastAsia="Arial Unicode MS" w:hAnsi="Arial" w:cs="Arial"/>
              <w:noProof/>
              <w:sz w:val="24"/>
              <w:szCs w:val="24"/>
            </w:rPr>
            <w:t xml:space="preserve"> </w:t>
          </w:r>
          <w:r w:rsidR="000C7547" w:rsidRPr="000C7547">
            <w:rPr>
              <w:rFonts w:ascii="Arial" w:eastAsia="Arial Unicode MS" w:hAnsi="Arial" w:cs="Arial"/>
              <w:noProof/>
              <w:sz w:val="24"/>
              <w:szCs w:val="24"/>
            </w:rPr>
            <w:t>(Heritage Lottery Fund, 2016)</w:t>
          </w:r>
          <w:r w:rsidR="00902E0C">
            <w:rPr>
              <w:rFonts w:ascii="Arial" w:eastAsia="Arial Unicode MS" w:hAnsi="Arial" w:cs="Arial"/>
              <w:sz w:val="24"/>
              <w:szCs w:val="24"/>
            </w:rPr>
            <w:fldChar w:fldCharType="end"/>
          </w:r>
        </w:sdtContent>
      </w:sdt>
      <w:sdt>
        <w:sdtPr>
          <w:rPr>
            <w:rFonts w:ascii="Arial" w:eastAsia="Arial Unicode MS" w:hAnsi="Arial" w:cs="Arial"/>
            <w:sz w:val="24"/>
            <w:szCs w:val="24"/>
          </w:rPr>
          <w:id w:val="-1727906634"/>
          <w:citation/>
        </w:sdtPr>
        <w:sdtEndPr/>
        <w:sdtContent>
          <w:r w:rsidR="00902E0C">
            <w:rPr>
              <w:rFonts w:ascii="Arial" w:eastAsia="Arial Unicode MS" w:hAnsi="Arial" w:cs="Arial"/>
              <w:sz w:val="24"/>
              <w:szCs w:val="24"/>
            </w:rPr>
            <w:fldChar w:fldCharType="begin"/>
          </w:r>
          <w:r w:rsidR="00902E0C">
            <w:rPr>
              <w:rFonts w:ascii="Arial" w:eastAsia="Arial Unicode MS" w:hAnsi="Arial" w:cs="Arial"/>
              <w:sz w:val="24"/>
              <w:szCs w:val="24"/>
            </w:rPr>
            <w:instrText xml:space="preserve"> CITATION Her12 \l 2057 </w:instrText>
          </w:r>
          <w:r w:rsidR="00902E0C">
            <w:rPr>
              <w:rFonts w:ascii="Arial" w:eastAsia="Arial Unicode MS" w:hAnsi="Arial" w:cs="Arial"/>
              <w:sz w:val="24"/>
              <w:szCs w:val="24"/>
            </w:rPr>
            <w:fldChar w:fldCharType="separate"/>
          </w:r>
          <w:r w:rsidR="000C7547">
            <w:rPr>
              <w:rFonts w:ascii="Arial" w:eastAsia="Arial Unicode MS" w:hAnsi="Arial" w:cs="Arial"/>
              <w:noProof/>
              <w:sz w:val="24"/>
              <w:szCs w:val="24"/>
            </w:rPr>
            <w:t xml:space="preserve"> </w:t>
          </w:r>
          <w:r w:rsidR="000C7547" w:rsidRPr="000C7547">
            <w:rPr>
              <w:rFonts w:ascii="Arial" w:eastAsia="Arial Unicode MS" w:hAnsi="Arial" w:cs="Arial"/>
              <w:noProof/>
              <w:sz w:val="24"/>
              <w:szCs w:val="24"/>
            </w:rPr>
            <w:t>(Heritage Lottery Fund, 2012)</w:t>
          </w:r>
          <w:r w:rsidR="00902E0C">
            <w:rPr>
              <w:rFonts w:ascii="Arial" w:eastAsia="Arial Unicode MS" w:hAnsi="Arial" w:cs="Arial"/>
              <w:sz w:val="24"/>
              <w:szCs w:val="24"/>
            </w:rPr>
            <w:fldChar w:fldCharType="end"/>
          </w:r>
        </w:sdtContent>
      </w:sdt>
      <w:r w:rsidR="00902E0C">
        <w:rPr>
          <w:rFonts w:ascii="Arial" w:eastAsia="Arial Unicode MS" w:hAnsi="Arial" w:cs="Arial"/>
          <w:sz w:val="24"/>
          <w:szCs w:val="24"/>
        </w:rPr>
        <w:t>.</w:t>
      </w:r>
    </w:p>
    <w:p w:rsidR="000D2387" w:rsidRDefault="00680936" w:rsidP="000B44D9">
      <w:pPr>
        <w:spacing w:after="0" w:line="480" w:lineRule="auto"/>
        <w:ind w:firstLine="720"/>
        <w:rPr>
          <w:rFonts w:ascii="Arial" w:eastAsia="Arial Unicode MS" w:hAnsi="Arial" w:cs="Arial"/>
          <w:sz w:val="24"/>
          <w:szCs w:val="24"/>
        </w:rPr>
      </w:pPr>
      <w:r>
        <w:rPr>
          <w:rFonts w:ascii="Arial" w:eastAsia="Arial Unicode MS" w:hAnsi="Arial" w:cs="Arial"/>
          <w:sz w:val="24"/>
          <w:szCs w:val="24"/>
        </w:rPr>
        <w:t xml:space="preserve">Another challenge that Heritage Tourism generates for long term management of Heritage </w:t>
      </w:r>
      <w:r w:rsidR="00FC34F5">
        <w:rPr>
          <w:rFonts w:ascii="Arial" w:eastAsia="Arial Unicode MS" w:hAnsi="Arial" w:cs="Arial"/>
          <w:sz w:val="24"/>
          <w:szCs w:val="24"/>
        </w:rPr>
        <w:t xml:space="preserve">is the Funding after the initial opening. The long term management of funding </w:t>
      </w:r>
      <w:r w:rsidR="001D3D50">
        <w:rPr>
          <w:rFonts w:ascii="Arial" w:eastAsia="Arial Unicode MS" w:hAnsi="Arial" w:cs="Arial"/>
          <w:sz w:val="24"/>
          <w:szCs w:val="24"/>
        </w:rPr>
        <w:t xml:space="preserve">for the future after the initial opening of </w:t>
      </w:r>
      <w:r w:rsidR="0005365A">
        <w:rPr>
          <w:rFonts w:ascii="Arial" w:eastAsia="Arial Unicode MS" w:hAnsi="Arial" w:cs="Arial"/>
          <w:sz w:val="24"/>
          <w:szCs w:val="24"/>
        </w:rPr>
        <w:t xml:space="preserve">the </w:t>
      </w:r>
      <w:r w:rsidR="001D3D50">
        <w:rPr>
          <w:rFonts w:ascii="Arial" w:eastAsia="Arial Unicode MS" w:hAnsi="Arial" w:cs="Arial"/>
          <w:sz w:val="24"/>
          <w:szCs w:val="24"/>
        </w:rPr>
        <w:t xml:space="preserve">Heritage site, as the site will need to adapt with the rest of the outside world </w:t>
      </w:r>
      <w:r w:rsidR="008F151C">
        <w:rPr>
          <w:rFonts w:ascii="Arial" w:eastAsia="Arial Unicode MS" w:hAnsi="Arial" w:cs="Arial"/>
          <w:sz w:val="24"/>
          <w:szCs w:val="24"/>
        </w:rPr>
        <w:t xml:space="preserve">but then also the running cost of staff, in addition to the maintenance of the properties </w:t>
      </w:r>
      <w:sdt>
        <w:sdtPr>
          <w:rPr>
            <w:rFonts w:ascii="Arial" w:eastAsia="Arial Unicode MS" w:hAnsi="Arial" w:cs="Arial"/>
            <w:sz w:val="24"/>
            <w:szCs w:val="24"/>
          </w:rPr>
          <w:id w:val="-1231606043"/>
          <w:citation/>
        </w:sdtPr>
        <w:sdtEndPr/>
        <w:sdtContent>
          <w:r w:rsidR="008F151C">
            <w:rPr>
              <w:rFonts w:ascii="Arial" w:eastAsia="Arial Unicode MS" w:hAnsi="Arial" w:cs="Arial"/>
              <w:sz w:val="24"/>
              <w:szCs w:val="24"/>
            </w:rPr>
            <w:fldChar w:fldCharType="begin"/>
          </w:r>
          <w:r w:rsidR="008F151C">
            <w:rPr>
              <w:rFonts w:ascii="Arial" w:eastAsia="Arial Unicode MS" w:hAnsi="Arial" w:cs="Arial"/>
              <w:sz w:val="24"/>
              <w:szCs w:val="24"/>
            </w:rPr>
            <w:instrText xml:space="preserve"> CITATION Les96 \l 2057 </w:instrText>
          </w:r>
          <w:r w:rsidR="008F151C">
            <w:rPr>
              <w:rFonts w:ascii="Arial" w:eastAsia="Arial Unicode MS" w:hAnsi="Arial" w:cs="Arial"/>
              <w:sz w:val="24"/>
              <w:szCs w:val="24"/>
            </w:rPr>
            <w:fldChar w:fldCharType="separate"/>
          </w:r>
          <w:r w:rsidR="000C7547" w:rsidRPr="000C7547">
            <w:rPr>
              <w:rFonts w:ascii="Arial" w:eastAsia="Arial Unicode MS" w:hAnsi="Arial" w:cs="Arial"/>
              <w:noProof/>
              <w:sz w:val="24"/>
              <w:szCs w:val="24"/>
            </w:rPr>
            <w:t>(Borley, 1996)</w:t>
          </w:r>
          <w:r w:rsidR="008F151C">
            <w:rPr>
              <w:rFonts w:ascii="Arial" w:eastAsia="Arial Unicode MS" w:hAnsi="Arial" w:cs="Arial"/>
              <w:sz w:val="24"/>
              <w:szCs w:val="24"/>
            </w:rPr>
            <w:fldChar w:fldCharType="end"/>
          </w:r>
        </w:sdtContent>
      </w:sdt>
      <w:r w:rsidR="008F151C">
        <w:rPr>
          <w:rFonts w:ascii="Arial" w:eastAsia="Arial Unicode MS" w:hAnsi="Arial" w:cs="Arial"/>
          <w:sz w:val="24"/>
          <w:szCs w:val="24"/>
        </w:rPr>
        <w:t>. Funding once the site is open</w:t>
      </w:r>
      <w:r w:rsidR="0005365A">
        <w:rPr>
          <w:rFonts w:ascii="Arial" w:eastAsia="Arial Unicode MS" w:hAnsi="Arial" w:cs="Arial"/>
          <w:sz w:val="24"/>
          <w:szCs w:val="24"/>
        </w:rPr>
        <w:t xml:space="preserve"> presents </w:t>
      </w:r>
      <w:r w:rsidR="008F151C">
        <w:rPr>
          <w:rFonts w:ascii="Arial" w:eastAsia="Arial Unicode MS" w:hAnsi="Arial" w:cs="Arial"/>
          <w:sz w:val="24"/>
          <w:szCs w:val="24"/>
        </w:rPr>
        <w:t xml:space="preserve">a lot more </w:t>
      </w:r>
      <w:r w:rsidR="008F3889">
        <w:rPr>
          <w:rFonts w:ascii="Arial" w:eastAsia="Arial Unicode MS" w:hAnsi="Arial" w:cs="Arial"/>
          <w:sz w:val="24"/>
          <w:szCs w:val="24"/>
        </w:rPr>
        <w:t xml:space="preserve">avenues for income </w:t>
      </w:r>
      <w:r w:rsidR="00906C32">
        <w:rPr>
          <w:rFonts w:ascii="Arial" w:eastAsia="Arial Unicode MS" w:hAnsi="Arial" w:cs="Arial"/>
          <w:sz w:val="24"/>
          <w:szCs w:val="24"/>
        </w:rPr>
        <w:t xml:space="preserve">on how it can be addressed </w:t>
      </w:r>
      <w:r w:rsidR="008F3889">
        <w:rPr>
          <w:rFonts w:ascii="Arial" w:eastAsia="Arial Unicode MS" w:hAnsi="Arial" w:cs="Arial"/>
          <w:sz w:val="24"/>
          <w:szCs w:val="24"/>
        </w:rPr>
        <w:t>and not just from outside the museum but from inside, for example</w:t>
      </w:r>
      <w:r w:rsidR="0005365A">
        <w:rPr>
          <w:rFonts w:ascii="Arial" w:eastAsia="Arial Unicode MS" w:hAnsi="Arial" w:cs="Arial"/>
          <w:sz w:val="24"/>
          <w:szCs w:val="24"/>
        </w:rPr>
        <w:t>, admissions, membership income and</w:t>
      </w:r>
      <w:r w:rsidR="008F3889">
        <w:rPr>
          <w:rFonts w:ascii="Arial" w:eastAsia="Arial Unicode MS" w:hAnsi="Arial" w:cs="Arial"/>
          <w:sz w:val="24"/>
          <w:szCs w:val="24"/>
        </w:rPr>
        <w:t xml:space="preserve"> donations</w:t>
      </w:r>
      <w:r w:rsidR="009669AC">
        <w:rPr>
          <w:rFonts w:ascii="Arial" w:eastAsia="Arial Unicode MS" w:hAnsi="Arial" w:cs="Arial"/>
          <w:sz w:val="24"/>
          <w:szCs w:val="24"/>
        </w:rPr>
        <w:t>. Income can also come from the items bought at the shop and the profits/ rent for franchising out the café</w:t>
      </w:r>
      <w:sdt>
        <w:sdtPr>
          <w:rPr>
            <w:rFonts w:ascii="Arial" w:eastAsia="Arial Unicode MS" w:hAnsi="Arial" w:cs="Arial"/>
            <w:sz w:val="24"/>
            <w:szCs w:val="24"/>
          </w:rPr>
          <w:id w:val="-462042893"/>
          <w:citation/>
        </w:sdtPr>
        <w:sdtEndPr/>
        <w:sdtContent>
          <w:r w:rsidR="00EA0878">
            <w:rPr>
              <w:rFonts w:ascii="Arial" w:eastAsia="Arial Unicode MS" w:hAnsi="Arial" w:cs="Arial"/>
              <w:sz w:val="24"/>
              <w:szCs w:val="24"/>
            </w:rPr>
            <w:fldChar w:fldCharType="begin"/>
          </w:r>
          <w:r w:rsidR="00EA0878">
            <w:rPr>
              <w:rFonts w:ascii="Arial" w:eastAsia="Arial Unicode MS" w:hAnsi="Arial" w:cs="Arial"/>
              <w:sz w:val="24"/>
              <w:szCs w:val="24"/>
            </w:rPr>
            <w:instrText xml:space="preserve"> CITATION Les96 \l 2057 </w:instrText>
          </w:r>
          <w:r w:rsidR="00EA0878">
            <w:rPr>
              <w:rFonts w:ascii="Arial" w:eastAsia="Arial Unicode MS" w:hAnsi="Arial" w:cs="Arial"/>
              <w:sz w:val="24"/>
              <w:szCs w:val="24"/>
            </w:rPr>
            <w:fldChar w:fldCharType="separate"/>
          </w:r>
          <w:r w:rsidR="000C7547">
            <w:rPr>
              <w:rFonts w:ascii="Arial" w:eastAsia="Arial Unicode MS" w:hAnsi="Arial" w:cs="Arial"/>
              <w:noProof/>
              <w:sz w:val="24"/>
              <w:szCs w:val="24"/>
            </w:rPr>
            <w:t xml:space="preserve"> </w:t>
          </w:r>
          <w:r w:rsidR="000C7547" w:rsidRPr="000C7547">
            <w:rPr>
              <w:rFonts w:ascii="Arial" w:eastAsia="Arial Unicode MS" w:hAnsi="Arial" w:cs="Arial"/>
              <w:noProof/>
              <w:sz w:val="24"/>
              <w:szCs w:val="24"/>
            </w:rPr>
            <w:t>(Borley, 1996)</w:t>
          </w:r>
          <w:r w:rsidR="00EA0878">
            <w:rPr>
              <w:rFonts w:ascii="Arial" w:eastAsia="Arial Unicode MS" w:hAnsi="Arial" w:cs="Arial"/>
              <w:sz w:val="24"/>
              <w:szCs w:val="24"/>
            </w:rPr>
            <w:fldChar w:fldCharType="end"/>
          </w:r>
        </w:sdtContent>
      </w:sdt>
      <w:r w:rsidR="009669AC">
        <w:rPr>
          <w:rFonts w:ascii="Arial" w:eastAsia="Arial Unicode MS" w:hAnsi="Arial" w:cs="Arial"/>
          <w:sz w:val="24"/>
          <w:szCs w:val="24"/>
        </w:rPr>
        <w:t xml:space="preserve">. Some heritage sites could also bring income in from holding events whether it has something to do with the site or for example; a wedding.  Membership income for English Heritage in 2015, was 876,000 members meaning the income from memberships was £27.6 million </w:t>
      </w:r>
      <w:r w:rsidR="00906C32">
        <w:rPr>
          <w:rFonts w:ascii="Arial" w:eastAsia="Arial Unicode MS" w:hAnsi="Arial" w:cs="Arial"/>
          <w:sz w:val="24"/>
          <w:szCs w:val="24"/>
        </w:rPr>
        <w:t xml:space="preserve">with admissions for the sites that totalled £40 million </w:t>
      </w:r>
      <w:r w:rsidR="0005365A">
        <w:rPr>
          <w:rFonts w:ascii="Arial" w:eastAsia="Arial Unicode MS" w:hAnsi="Arial" w:cs="Arial"/>
          <w:sz w:val="24"/>
          <w:szCs w:val="24"/>
        </w:rPr>
        <w:t>generates as income for</w:t>
      </w:r>
      <w:r w:rsidR="00906C32">
        <w:rPr>
          <w:rFonts w:ascii="Arial" w:eastAsia="Arial Unicode MS" w:hAnsi="Arial" w:cs="Arial"/>
          <w:sz w:val="24"/>
          <w:szCs w:val="24"/>
        </w:rPr>
        <w:t xml:space="preserve"> the charity</w:t>
      </w:r>
      <w:sdt>
        <w:sdtPr>
          <w:rPr>
            <w:rFonts w:ascii="Arial" w:eastAsia="Arial Unicode MS" w:hAnsi="Arial" w:cs="Arial"/>
            <w:sz w:val="24"/>
            <w:szCs w:val="24"/>
          </w:rPr>
          <w:id w:val="746008307"/>
          <w:citation/>
        </w:sdtPr>
        <w:sdtEndPr/>
        <w:sdtContent>
          <w:r w:rsidR="00906C32">
            <w:rPr>
              <w:rFonts w:ascii="Arial" w:eastAsia="Arial Unicode MS" w:hAnsi="Arial" w:cs="Arial"/>
              <w:sz w:val="24"/>
              <w:szCs w:val="24"/>
            </w:rPr>
            <w:fldChar w:fldCharType="begin"/>
          </w:r>
          <w:r w:rsidR="00906C32">
            <w:rPr>
              <w:rFonts w:ascii="Arial" w:eastAsia="Arial Unicode MS" w:hAnsi="Arial" w:cs="Arial"/>
              <w:sz w:val="24"/>
              <w:szCs w:val="24"/>
            </w:rPr>
            <w:instrText xml:space="preserve"> CITATION Eng16 \l 2057 </w:instrText>
          </w:r>
          <w:r w:rsidR="00906C32">
            <w:rPr>
              <w:rFonts w:ascii="Arial" w:eastAsia="Arial Unicode MS" w:hAnsi="Arial" w:cs="Arial"/>
              <w:sz w:val="24"/>
              <w:szCs w:val="24"/>
            </w:rPr>
            <w:fldChar w:fldCharType="separate"/>
          </w:r>
          <w:r w:rsidR="000C7547">
            <w:rPr>
              <w:rFonts w:ascii="Arial" w:eastAsia="Arial Unicode MS" w:hAnsi="Arial" w:cs="Arial"/>
              <w:noProof/>
              <w:sz w:val="24"/>
              <w:szCs w:val="24"/>
            </w:rPr>
            <w:t xml:space="preserve"> </w:t>
          </w:r>
          <w:r w:rsidR="000C7547" w:rsidRPr="000C7547">
            <w:rPr>
              <w:rFonts w:ascii="Arial" w:eastAsia="Arial Unicode MS" w:hAnsi="Arial" w:cs="Arial"/>
              <w:noProof/>
              <w:sz w:val="24"/>
              <w:szCs w:val="24"/>
            </w:rPr>
            <w:t>(English Heritage, 2016)</w:t>
          </w:r>
          <w:r w:rsidR="00906C32">
            <w:rPr>
              <w:rFonts w:ascii="Arial" w:eastAsia="Arial Unicode MS" w:hAnsi="Arial" w:cs="Arial"/>
              <w:sz w:val="24"/>
              <w:szCs w:val="24"/>
            </w:rPr>
            <w:fldChar w:fldCharType="end"/>
          </w:r>
        </w:sdtContent>
      </w:sdt>
      <w:r w:rsidR="00906C32">
        <w:rPr>
          <w:rFonts w:ascii="Arial" w:eastAsia="Arial Unicode MS" w:hAnsi="Arial" w:cs="Arial"/>
          <w:sz w:val="24"/>
          <w:szCs w:val="24"/>
        </w:rPr>
        <w:t xml:space="preserve">. The National Trusts </w:t>
      </w:r>
      <w:r w:rsidR="00906C32">
        <w:rPr>
          <w:rFonts w:ascii="Arial" w:eastAsia="Arial Unicode MS" w:hAnsi="Arial" w:cs="Arial"/>
          <w:sz w:val="24"/>
          <w:szCs w:val="24"/>
        </w:rPr>
        <w:lastRenderedPageBreak/>
        <w:t>uses it to their advantage as in that same year the</w:t>
      </w:r>
      <w:r w:rsidR="0005365A">
        <w:rPr>
          <w:rFonts w:ascii="Arial" w:eastAsia="Arial Unicode MS" w:hAnsi="Arial" w:cs="Arial"/>
          <w:sz w:val="24"/>
          <w:szCs w:val="24"/>
        </w:rPr>
        <w:t>ir</w:t>
      </w:r>
      <w:r w:rsidR="00906C32">
        <w:rPr>
          <w:rFonts w:ascii="Arial" w:eastAsia="Arial Unicode MS" w:hAnsi="Arial" w:cs="Arial"/>
          <w:sz w:val="24"/>
          <w:szCs w:val="24"/>
        </w:rPr>
        <w:t xml:space="preserve"> membership reached 4.5 million people brining over £178 million which is a third of their income </w:t>
      </w:r>
      <w:sdt>
        <w:sdtPr>
          <w:rPr>
            <w:rFonts w:ascii="Arial" w:eastAsia="Arial Unicode MS" w:hAnsi="Arial" w:cs="Arial"/>
            <w:sz w:val="24"/>
            <w:szCs w:val="24"/>
          </w:rPr>
          <w:id w:val="-1175876614"/>
          <w:citation/>
        </w:sdtPr>
        <w:sdtEndPr/>
        <w:sdtContent>
          <w:r w:rsidR="00906C32">
            <w:rPr>
              <w:rFonts w:ascii="Arial" w:eastAsia="Arial Unicode MS" w:hAnsi="Arial" w:cs="Arial"/>
              <w:sz w:val="24"/>
              <w:szCs w:val="24"/>
            </w:rPr>
            <w:fldChar w:fldCharType="begin"/>
          </w:r>
          <w:r w:rsidR="00906C32">
            <w:rPr>
              <w:rFonts w:ascii="Arial" w:eastAsia="Arial Unicode MS" w:hAnsi="Arial" w:cs="Arial"/>
              <w:sz w:val="24"/>
              <w:szCs w:val="24"/>
            </w:rPr>
            <w:instrText xml:space="preserve"> CITATION Nat16 \l 2057 </w:instrText>
          </w:r>
          <w:r w:rsidR="00906C32">
            <w:rPr>
              <w:rFonts w:ascii="Arial" w:eastAsia="Arial Unicode MS" w:hAnsi="Arial" w:cs="Arial"/>
              <w:sz w:val="24"/>
              <w:szCs w:val="24"/>
            </w:rPr>
            <w:fldChar w:fldCharType="separate"/>
          </w:r>
          <w:r w:rsidR="000C7547" w:rsidRPr="000C7547">
            <w:rPr>
              <w:rFonts w:ascii="Arial" w:eastAsia="Arial Unicode MS" w:hAnsi="Arial" w:cs="Arial"/>
              <w:noProof/>
              <w:sz w:val="24"/>
              <w:szCs w:val="24"/>
            </w:rPr>
            <w:t>(National Trust, 2016)</w:t>
          </w:r>
          <w:r w:rsidR="00906C32">
            <w:rPr>
              <w:rFonts w:ascii="Arial" w:eastAsia="Arial Unicode MS" w:hAnsi="Arial" w:cs="Arial"/>
              <w:sz w:val="24"/>
              <w:szCs w:val="24"/>
            </w:rPr>
            <w:fldChar w:fldCharType="end"/>
          </w:r>
        </w:sdtContent>
      </w:sdt>
      <w:r w:rsidR="00906C32">
        <w:rPr>
          <w:rFonts w:ascii="Arial" w:eastAsia="Arial Unicode MS" w:hAnsi="Arial" w:cs="Arial"/>
          <w:sz w:val="24"/>
          <w:szCs w:val="24"/>
        </w:rPr>
        <w:t>.</w:t>
      </w:r>
    </w:p>
    <w:p w:rsidR="00CB4A8F" w:rsidRDefault="00CD1428" w:rsidP="004F4664">
      <w:pPr>
        <w:spacing w:after="0" w:line="480" w:lineRule="auto"/>
        <w:rPr>
          <w:rFonts w:ascii="Arial" w:eastAsia="Arial Unicode MS" w:hAnsi="Arial" w:cs="Arial"/>
          <w:sz w:val="24"/>
          <w:szCs w:val="24"/>
        </w:rPr>
      </w:pPr>
      <w:r>
        <w:rPr>
          <w:rFonts w:ascii="Arial" w:eastAsia="Arial Unicode MS" w:hAnsi="Arial" w:cs="Arial"/>
          <w:sz w:val="24"/>
          <w:szCs w:val="24"/>
        </w:rPr>
        <w:tab/>
      </w:r>
      <w:r w:rsidR="007B334A">
        <w:rPr>
          <w:rFonts w:ascii="Arial" w:eastAsia="Arial Unicode MS" w:hAnsi="Arial" w:cs="Arial"/>
          <w:sz w:val="24"/>
          <w:szCs w:val="24"/>
        </w:rPr>
        <w:t>A</w:t>
      </w:r>
      <w:r w:rsidR="00B56B4C">
        <w:rPr>
          <w:rFonts w:ascii="Arial" w:eastAsia="Arial Unicode MS" w:hAnsi="Arial" w:cs="Arial"/>
          <w:sz w:val="24"/>
          <w:szCs w:val="24"/>
        </w:rPr>
        <w:t>nother</w:t>
      </w:r>
      <w:r w:rsidR="007B334A">
        <w:rPr>
          <w:rFonts w:ascii="Arial" w:eastAsia="Arial Unicode MS" w:hAnsi="Arial" w:cs="Arial"/>
          <w:sz w:val="24"/>
          <w:szCs w:val="24"/>
        </w:rPr>
        <w:t xml:space="preserve"> challenge that Heritage Tourism generates for long term management of Heritage is the Design of the site. Multiple challenges arise with design, </w:t>
      </w:r>
      <w:r w:rsidR="00B56B4C">
        <w:rPr>
          <w:rFonts w:ascii="Arial" w:eastAsia="Arial Unicode MS" w:hAnsi="Arial" w:cs="Arial"/>
          <w:sz w:val="24"/>
          <w:szCs w:val="24"/>
        </w:rPr>
        <w:t>with one being the</w:t>
      </w:r>
      <w:r w:rsidR="007B334A">
        <w:rPr>
          <w:rFonts w:ascii="Arial" w:eastAsia="Arial Unicode MS" w:hAnsi="Arial" w:cs="Arial"/>
          <w:sz w:val="24"/>
          <w:szCs w:val="24"/>
        </w:rPr>
        <w:t xml:space="preserve"> infrastructure of the </w:t>
      </w:r>
      <w:r w:rsidR="00B56B4C">
        <w:rPr>
          <w:rFonts w:ascii="Arial" w:eastAsia="Arial Unicode MS" w:hAnsi="Arial" w:cs="Arial"/>
          <w:sz w:val="24"/>
          <w:szCs w:val="24"/>
        </w:rPr>
        <w:t>site</w:t>
      </w:r>
      <w:r w:rsidR="007B334A">
        <w:rPr>
          <w:rFonts w:ascii="Arial" w:eastAsia="Arial Unicode MS" w:hAnsi="Arial" w:cs="Arial"/>
          <w:sz w:val="24"/>
          <w:szCs w:val="24"/>
        </w:rPr>
        <w:t>. This includes looking</w:t>
      </w:r>
      <w:r w:rsidR="00A53284">
        <w:rPr>
          <w:rFonts w:ascii="Arial" w:eastAsia="Arial Unicode MS" w:hAnsi="Arial" w:cs="Arial"/>
          <w:sz w:val="24"/>
          <w:szCs w:val="24"/>
        </w:rPr>
        <w:t xml:space="preserve"> at the facilities of the place, for example, does the site have a water supply, an electricity </w:t>
      </w:r>
      <w:r w:rsidR="0047373C">
        <w:rPr>
          <w:rFonts w:ascii="Arial" w:eastAsia="Arial Unicode MS" w:hAnsi="Arial" w:cs="Arial"/>
          <w:sz w:val="24"/>
          <w:szCs w:val="24"/>
        </w:rPr>
        <w:t xml:space="preserve">supply, in addition to having a sewage system for all the waste water. This would be resolved by using </w:t>
      </w:r>
      <w:r w:rsidR="00445CD0">
        <w:rPr>
          <w:rFonts w:ascii="Arial" w:eastAsia="Arial Unicode MS" w:hAnsi="Arial" w:cs="Arial"/>
          <w:sz w:val="24"/>
          <w:szCs w:val="24"/>
        </w:rPr>
        <w:t>an already established building</w:t>
      </w:r>
      <w:sdt>
        <w:sdtPr>
          <w:rPr>
            <w:rFonts w:ascii="Arial" w:eastAsia="Arial Unicode MS" w:hAnsi="Arial" w:cs="Arial"/>
            <w:sz w:val="24"/>
            <w:szCs w:val="24"/>
          </w:rPr>
          <w:id w:val="-1208863784"/>
          <w:citation/>
        </w:sdtPr>
        <w:sdtEndPr/>
        <w:sdtContent>
          <w:r w:rsidR="00301009">
            <w:rPr>
              <w:rFonts w:ascii="Arial" w:eastAsia="Arial Unicode MS" w:hAnsi="Arial" w:cs="Arial"/>
              <w:sz w:val="24"/>
              <w:szCs w:val="24"/>
            </w:rPr>
            <w:fldChar w:fldCharType="begin"/>
          </w:r>
          <w:r w:rsidR="00301009">
            <w:rPr>
              <w:rFonts w:ascii="Arial" w:eastAsia="Arial Unicode MS" w:hAnsi="Arial" w:cs="Arial"/>
              <w:sz w:val="24"/>
              <w:szCs w:val="24"/>
            </w:rPr>
            <w:instrText xml:space="preserve"> CITATION Joh09 \l 2057 </w:instrText>
          </w:r>
          <w:r w:rsidR="00301009">
            <w:rPr>
              <w:rFonts w:ascii="Arial" w:eastAsia="Arial Unicode MS" w:hAnsi="Arial" w:cs="Arial"/>
              <w:sz w:val="24"/>
              <w:szCs w:val="24"/>
            </w:rPr>
            <w:fldChar w:fldCharType="separate"/>
          </w:r>
          <w:r w:rsidR="000C7547">
            <w:rPr>
              <w:rFonts w:ascii="Arial" w:eastAsia="Arial Unicode MS" w:hAnsi="Arial" w:cs="Arial"/>
              <w:noProof/>
              <w:sz w:val="24"/>
              <w:szCs w:val="24"/>
            </w:rPr>
            <w:t xml:space="preserve"> </w:t>
          </w:r>
          <w:r w:rsidR="000C7547" w:rsidRPr="000C7547">
            <w:rPr>
              <w:rFonts w:ascii="Arial" w:eastAsia="Arial Unicode MS" w:hAnsi="Arial" w:cs="Arial"/>
              <w:noProof/>
              <w:sz w:val="24"/>
              <w:szCs w:val="24"/>
            </w:rPr>
            <w:t>(Swarbrooke, 2009)</w:t>
          </w:r>
          <w:r w:rsidR="00301009">
            <w:rPr>
              <w:rFonts w:ascii="Arial" w:eastAsia="Arial Unicode MS" w:hAnsi="Arial" w:cs="Arial"/>
              <w:sz w:val="24"/>
              <w:szCs w:val="24"/>
            </w:rPr>
            <w:fldChar w:fldCharType="end"/>
          </w:r>
        </w:sdtContent>
      </w:sdt>
      <w:r w:rsidR="00445CD0">
        <w:rPr>
          <w:rFonts w:ascii="Arial" w:eastAsia="Arial Unicode MS" w:hAnsi="Arial" w:cs="Arial"/>
          <w:sz w:val="24"/>
          <w:szCs w:val="24"/>
        </w:rPr>
        <w:t xml:space="preserve">. </w:t>
      </w:r>
      <w:r w:rsidR="00445CD0">
        <w:rPr>
          <w:rFonts w:ascii="Arial" w:eastAsia="Arial Unicode MS" w:hAnsi="Arial" w:cs="Arial"/>
          <w:sz w:val="24"/>
          <w:szCs w:val="24"/>
        </w:rPr>
        <w:tab/>
      </w:r>
    </w:p>
    <w:p w:rsidR="00301009" w:rsidRDefault="00445CD0" w:rsidP="004F4664">
      <w:pPr>
        <w:spacing w:after="0" w:line="480" w:lineRule="auto"/>
        <w:rPr>
          <w:rFonts w:ascii="Arial" w:eastAsia="Arial Unicode MS" w:hAnsi="Arial" w:cs="Arial"/>
          <w:sz w:val="24"/>
          <w:szCs w:val="24"/>
        </w:rPr>
      </w:pPr>
      <w:r>
        <w:rPr>
          <w:rFonts w:ascii="Arial" w:eastAsia="Arial Unicode MS" w:hAnsi="Arial" w:cs="Arial"/>
          <w:sz w:val="24"/>
          <w:szCs w:val="24"/>
        </w:rPr>
        <w:tab/>
        <w:t xml:space="preserve">Another challenge with design is of the site itself and the exhibitions. The challenge here would be the concept of what the site is going to be and what the aims if the site is going to be. For example, for museums you need to design the exhibitions, signs and displays. </w:t>
      </w:r>
      <w:r w:rsidR="007A27E7">
        <w:rPr>
          <w:rFonts w:ascii="Arial" w:eastAsia="Arial Unicode MS" w:hAnsi="Arial" w:cs="Arial"/>
          <w:sz w:val="24"/>
          <w:szCs w:val="24"/>
        </w:rPr>
        <w:t xml:space="preserve">Also, what are you going to display and any artefacts on display. </w:t>
      </w:r>
      <w:r w:rsidR="00492B23">
        <w:rPr>
          <w:rFonts w:ascii="Arial" w:eastAsia="Arial Unicode MS" w:hAnsi="Arial" w:cs="Arial"/>
          <w:sz w:val="24"/>
          <w:szCs w:val="24"/>
        </w:rPr>
        <w:t xml:space="preserve">Problems could also arise as </w:t>
      </w:r>
      <w:r w:rsidR="00301009">
        <w:rPr>
          <w:rFonts w:ascii="Arial" w:eastAsia="Arial Unicode MS" w:hAnsi="Arial" w:cs="Arial"/>
          <w:sz w:val="24"/>
          <w:szCs w:val="24"/>
        </w:rPr>
        <w:t xml:space="preserve">the artefacts might be on loan for a certain amount of time but also must be kept in climate controlled conditions and </w:t>
      </w:r>
      <w:r w:rsidR="00492B23">
        <w:rPr>
          <w:rFonts w:ascii="Arial" w:eastAsia="Arial Unicode MS" w:hAnsi="Arial" w:cs="Arial"/>
          <w:sz w:val="24"/>
          <w:szCs w:val="24"/>
        </w:rPr>
        <w:t xml:space="preserve">the </w:t>
      </w:r>
      <w:r w:rsidR="00301009">
        <w:rPr>
          <w:rFonts w:ascii="Arial" w:eastAsia="Arial Unicode MS" w:hAnsi="Arial" w:cs="Arial"/>
          <w:sz w:val="24"/>
          <w:szCs w:val="24"/>
        </w:rPr>
        <w:t xml:space="preserve">security of the artefacts must be kept </w:t>
      </w:r>
      <w:r w:rsidR="00492B23">
        <w:rPr>
          <w:rFonts w:ascii="Arial" w:eastAsia="Arial Unicode MS" w:hAnsi="Arial" w:cs="Arial"/>
          <w:sz w:val="24"/>
          <w:szCs w:val="24"/>
        </w:rPr>
        <w:t>secure, in case of potential thefts</w:t>
      </w:r>
      <w:r w:rsidR="00301009">
        <w:rPr>
          <w:rFonts w:ascii="Arial" w:eastAsia="Arial Unicode MS" w:hAnsi="Arial" w:cs="Arial"/>
          <w:sz w:val="24"/>
          <w:szCs w:val="24"/>
        </w:rPr>
        <w:t xml:space="preserve">. A way to solve this problem would be to use </w:t>
      </w:r>
      <w:r w:rsidR="00492B23">
        <w:rPr>
          <w:rFonts w:ascii="Arial" w:eastAsia="Arial Unicode MS" w:hAnsi="Arial" w:cs="Arial"/>
          <w:sz w:val="24"/>
          <w:szCs w:val="24"/>
        </w:rPr>
        <w:t xml:space="preserve">replicas </w:t>
      </w:r>
      <w:r w:rsidR="00301009">
        <w:rPr>
          <w:rFonts w:ascii="Arial" w:eastAsia="Arial Unicode MS" w:hAnsi="Arial" w:cs="Arial"/>
          <w:sz w:val="24"/>
          <w:szCs w:val="24"/>
        </w:rPr>
        <w:t>so that guests can in</w:t>
      </w:r>
      <w:r w:rsidR="00A15669">
        <w:rPr>
          <w:rFonts w:ascii="Arial" w:eastAsia="Arial Unicode MS" w:hAnsi="Arial" w:cs="Arial"/>
          <w:sz w:val="24"/>
          <w:szCs w:val="24"/>
        </w:rPr>
        <w:t xml:space="preserve">teract with them, in addition, this can be solved by planning </w:t>
      </w:r>
      <w:r w:rsidR="00492B23">
        <w:rPr>
          <w:rFonts w:ascii="Arial" w:eastAsia="Arial Unicode MS" w:hAnsi="Arial" w:cs="Arial"/>
          <w:sz w:val="24"/>
          <w:szCs w:val="24"/>
        </w:rPr>
        <w:t>anything and everything</w:t>
      </w:r>
      <w:r w:rsidR="00A15669">
        <w:rPr>
          <w:rFonts w:ascii="Arial" w:eastAsia="Arial Unicode MS" w:hAnsi="Arial" w:cs="Arial"/>
          <w:sz w:val="24"/>
          <w:szCs w:val="24"/>
        </w:rPr>
        <w:t xml:space="preserve">. </w:t>
      </w:r>
    </w:p>
    <w:p w:rsidR="007B334A" w:rsidRPr="00FF3E62" w:rsidRDefault="00301009" w:rsidP="000E3069">
      <w:pPr>
        <w:spacing w:after="0" w:line="480" w:lineRule="auto"/>
        <w:ind w:firstLine="720"/>
        <w:rPr>
          <w:rFonts w:ascii="Arial" w:eastAsia="Arial Unicode MS" w:hAnsi="Arial" w:cs="Arial"/>
          <w:sz w:val="24"/>
          <w:szCs w:val="24"/>
        </w:rPr>
      </w:pPr>
      <w:r>
        <w:rPr>
          <w:rFonts w:ascii="Arial" w:eastAsia="Arial Unicode MS" w:hAnsi="Arial" w:cs="Arial"/>
          <w:sz w:val="24"/>
          <w:szCs w:val="24"/>
        </w:rPr>
        <w:t xml:space="preserve">Another </w:t>
      </w:r>
      <w:r w:rsidR="00492B23">
        <w:rPr>
          <w:rFonts w:ascii="Arial" w:eastAsia="Arial Unicode MS" w:hAnsi="Arial" w:cs="Arial"/>
          <w:sz w:val="24"/>
          <w:szCs w:val="24"/>
        </w:rPr>
        <w:t>challenge that arises as well</w:t>
      </w:r>
      <w:r>
        <w:rPr>
          <w:rFonts w:ascii="Arial" w:eastAsia="Arial Unicode MS" w:hAnsi="Arial" w:cs="Arial"/>
          <w:sz w:val="24"/>
          <w:szCs w:val="24"/>
        </w:rPr>
        <w:t xml:space="preserve"> is the fact that you have to think of </w:t>
      </w:r>
      <w:r w:rsidR="009D1438">
        <w:rPr>
          <w:rFonts w:ascii="Arial" w:eastAsia="Arial Unicode MS" w:hAnsi="Arial" w:cs="Arial"/>
          <w:sz w:val="24"/>
          <w:szCs w:val="24"/>
        </w:rPr>
        <w:t xml:space="preserve">all the types of users that will come to the site. For example, </w:t>
      </w:r>
      <w:r>
        <w:rPr>
          <w:rFonts w:ascii="Arial" w:eastAsia="Arial Unicode MS" w:hAnsi="Arial" w:cs="Arial"/>
          <w:sz w:val="24"/>
          <w:szCs w:val="24"/>
        </w:rPr>
        <w:t>wheel chair users,</w:t>
      </w:r>
      <w:r w:rsidR="009D1438">
        <w:rPr>
          <w:rFonts w:ascii="Arial" w:eastAsia="Arial Unicode MS" w:hAnsi="Arial" w:cs="Arial"/>
          <w:sz w:val="24"/>
          <w:szCs w:val="24"/>
        </w:rPr>
        <w:t xml:space="preserve"> blind, colour blind, </w:t>
      </w:r>
      <w:r>
        <w:rPr>
          <w:rFonts w:ascii="Arial" w:eastAsia="Arial Unicode MS" w:hAnsi="Arial" w:cs="Arial"/>
          <w:sz w:val="24"/>
          <w:szCs w:val="24"/>
        </w:rPr>
        <w:t>deaf</w:t>
      </w:r>
      <w:r w:rsidR="009D1438">
        <w:rPr>
          <w:rFonts w:ascii="Arial" w:eastAsia="Arial Unicode MS" w:hAnsi="Arial" w:cs="Arial"/>
          <w:sz w:val="24"/>
          <w:szCs w:val="24"/>
        </w:rPr>
        <w:t xml:space="preserve"> and people that may not speak English</w:t>
      </w:r>
      <w:r>
        <w:rPr>
          <w:rFonts w:ascii="Arial" w:eastAsia="Arial Unicode MS" w:hAnsi="Arial" w:cs="Arial"/>
          <w:sz w:val="24"/>
          <w:szCs w:val="24"/>
        </w:rPr>
        <w:t xml:space="preserve">. This can be addressed by using certain colours in the exhibit. </w:t>
      </w:r>
      <w:r w:rsidR="009D1438">
        <w:rPr>
          <w:rFonts w:ascii="Arial" w:eastAsia="Arial Unicode MS" w:hAnsi="Arial" w:cs="Arial"/>
          <w:sz w:val="24"/>
          <w:szCs w:val="24"/>
        </w:rPr>
        <w:t xml:space="preserve">In addition, to this </w:t>
      </w:r>
      <w:r w:rsidR="00857190">
        <w:rPr>
          <w:rFonts w:ascii="Arial" w:eastAsia="Arial Unicode MS" w:hAnsi="Arial" w:cs="Arial"/>
          <w:sz w:val="24"/>
          <w:szCs w:val="24"/>
        </w:rPr>
        <w:t>having ramps as well as stairs</w:t>
      </w:r>
      <w:r w:rsidR="00F53505">
        <w:rPr>
          <w:rFonts w:ascii="Arial" w:eastAsia="Arial Unicode MS" w:hAnsi="Arial" w:cs="Arial"/>
          <w:sz w:val="24"/>
          <w:szCs w:val="24"/>
        </w:rPr>
        <w:t xml:space="preserve"> to the exhibition, so that everyone has access. </w:t>
      </w:r>
      <w:r w:rsidR="00492B23">
        <w:rPr>
          <w:rFonts w:ascii="Arial" w:eastAsia="Arial Unicode MS" w:hAnsi="Arial" w:cs="Arial"/>
          <w:sz w:val="24"/>
          <w:szCs w:val="24"/>
        </w:rPr>
        <w:t>Additional things</w:t>
      </w:r>
      <w:r w:rsidR="00F53505">
        <w:rPr>
          <w:rFonts w:ascii="Arial" w:eastAsia="Arial Unicode MS" w:hAnsi="Arial" w:cs="Arial"/>
          <w:sz w:val="24"/>
          <w:szCs w:val="24"/>
        </w:rPr>
        <w:t xml:space="preserve"> for the exhibits is to have braille, so t</w:t>
      </w:r>
      <w:r w:rsidR="00492B23">
        <w:rPr>
          <w:rFonts w:ascii="Arial" w:eastAsia="Arial Unicode MS" w:hAnsi="Arial" w:cs="Arial"/>
          <w:sz w:val="24"/>
          <w:szCs w:val="24"/>
        </w:rPr>
        <w:t>hat the blind can understand. Other things</w:t>
      </w:r>
      <w:r w:rsidR="00F53505">
        <w:rPr>
          <w:rFonts w:ascii="Arial" w:eastAsia="Arial Unicode MS" w:hAnsi="Arial" w:cs="Arial"/>
          <w:sz w:val="24"/>
          <w:szCs w:val="24"/>
        </w:rPr>
        <w:t xml:space="preserve"> to have </w:t>
      </w:r>
      <w:r w:rsidR="00492B23">
        <w:rPr>
          <w:rFonts w:ascii="Arial" w:eastAsia="Arial Unicode MS" w:hAnsi="Arial" w:cs="Arial"/>
          <w:sz w:val="24"/>
          <w:szCs w:val="24"/>
        </w:rPr>
        <w:t xml:space="preserve">is </w:t>
      </w:r>
      <w:r w:rsidR="00F53505">
        <w:rPr>
          <w:rFonts w:ascii="Arial" w:eastAsia="Arial Unicode MS" w:hAnsi="Arial" w:cs="Arial"/>
          <w:sz w:val="24"/>
          <w:szCs w:val="24"/>
        </w:rPr>
        <w:t>sheet</w:t>
      </w:r>
      <w:r w:rsidR="00F5418A">
        <w:rPr>
          <w:rFonts w:ascii="Arial" w:eastAsia="Arial Unicode MS" w:hAnsi="Arial" w:cs="Arial"/>
          <w:sz w:val="24"/>
          <w:szCs w:val="24"/>
        </w:rPr>
        <w:t>s of what each bit of info</w:t>
      </w:r>
      <w:r w:rsidR="00492B23">
        <w:rPr>
          <w:rFonts w:ascii="Arial" w:eastAsia="Arial Unicode MS" w:hAnsi="Arial" w:cs="Arial"/>
          <w:sz w:val="24"/>
          <w:szCs w:val="24"/>
        </w:rPr>
        <w:t>rmation is</w:t>
      </w:r>
      <w:r w:rsidR="00F5418A">
        <w:rPr>
          <w:rFonts w:ascii="Arial" w:eastAsia="Arial Unicode MS" w:hAnsi="Arial" w:cs="Arial"/>
          <w:sz w:val="24"/>
          <w:szCs w:val="24"/>
        </w:rPr>
        <w:t xml:space="preserve"> in another language</w:t>
      </w:r>
      <w:r w:rsidR="00205364">
        <w:rPr>
          <w:rFonts w:ascii="Arial" w:eastAsia="Arial Unicode MS" w:hAnsi="Arial" w:cs="Arial"/>
          <w:sz w:val="24"/>
          <w:szCs w:val="24"/>
        </w:rPr>
        <w:t>. Another way this could</w:t>
      </w:r>
      <w:r w:rsidR="00F5418A">
        <w:rPr>
          <w:rFonts w:ascii="Arial" w:eastAsia="Arial Unicode MS" w:hAnsi="Arial" w:cs="Arial"/>
          <w:sz w:val="24"/>
          <w:szCs w:val="24"/>
        </w:rPr>
        <w:t xml:space="preserve"> </w:t>
      </w:r>
      <w:r w:rsidR="00205364">
        <w:rPr>
          <w:rFonts w:ascii="Arial" w:eastAsia="Arial Unicode MS" w:hAnsi="Arial" w:cs="Arial"/>
          <w:sz w:val="24"/>
          <w:szCs w:val="24"/>
        </w:rPr>
        <w:t xml:space="preserve">be solved is </w:t>
      </w:r>
      <w:r w:rsidR="00205364">
        <w:rPr>
          <w:rFonts w:ascii="Arial" w:eastAsia="Arial Unicode MS" w:hAnsi="Arial" w:cs="Arial"/>
          <w:sz w:val="24"/>
          <w:szCs w:val="24"/>
        </w:rPr>
        <w:lastRenderedPageBreak/>
        <w:t xml:space="preserve">having it on the same displays as English, like Welsh, especially in wales where most signs are welsh. </w:t>
      </w:r>
    </w:p>
    <w:p w:rsidR="008F1E7E" w:rsidRDefault="00CB4A8F" w:rsidP="004F4664">
      <w:pPr>
        <w:spacing w:after="0" w:line="480" w:lineRule="auto"/>
        <w:rPr>
          <w:rFonts w:ascii="Arial" w:eastAsia="Arial Unicode MS" w:hAnsi="Arial" w:cs="Arial"/>
          <w:sz w:val="24"/>
          <w:szCs w:val="24"/>
        </w:rPr>
      </w:pPr>
      <w:r w:rsidRPr="00FF3E62">
        <w:rPr>
          <w:rFonts w:ascii="Arial" w:eastAsia="Arial Unicode MS" w:hAnsi="Arial" w:cs="Arial"/>
          <w:sz w:val="24"/>
          <w:szCs w:val="24"/>
        </w:rPr>
        <w:tab/>
      </w:r>
      <w:r w:rsidR="00492B23">
        <w:rPr>
          <w:rFonts w:ascii="Arial" w:eastAsia="Arial Unicode MS" w:hAnsi="Arial" w:cs="Arial"/>
          <w:sz w:val="24"/>
          <w:szCs w:val="24"/>
        </w:rPr>
        <w:t xml:space="preserve">One of the key challenges </w:t>
      </w:r>
      <w:r w:rsidR="00B12AB8" w:rsidRPr="00FF3E62">
        <w:rPr>
          <w:rFonts w:ascii="Arial" w:eastAsia="Arial Unicode MS" w:hAnsi="Arial" w:cs="Arial"/>
          <w:sz w:val="24"/>
          <w:szCs w:val="24"/>
        </w:rPr>
        <w:t>o</w:t>
      </w:r>
      <w:r w:rsidR="00492B23">
        <w:rPr>
          <w:rFonts w:ascii="Arial" w:eastAsia="Arial Unicode MS" w:hAnsi="Arial" w:cs="Arial"/>
          <w:sz w:val="24"/>
          <w:szCs w:val="24"/>
        </w:rPr>
        <w:t>f</w:t>
      </w:r>
      <w:r w:rsidR="00B12AB8" w:rsidRPr="00FF3E62">
        <w:rPr>
          <w:rFonts w:ascii="Arial" w:eastAsia="Arial Unicode MS" w:hAnsi="Arial" w:cs="Arial"/>
          <w:sz w:val="24"/>
          <w:szCs w:val="24"/>
        </w:rPr>
        <w:t xml:space="preserve"> heritage tourism that generate</w:t>
      </w:r>
      <w:r w:rsidR="00492B23">
        <w:rPr>
          <w:rFonts w:ascii="Arial" w:eastAsia="Arial Unicode MS" w:hAnsi="Arial" w:cs="Arial"/>
          <w:sz w:val="24"/>
          <w:szCs w:val="24"/>
        </w:rPr>
        <w:t>s</w:t>
      </w:r>
      <w:r w:rsidR="00B12AB8" w:rsidRPr="00FF3E62">
        <w:rPr>
          <w:rFonts w:ascii="Arial" w:eastAsia="Arial Unicode MS" w:hAnsi="Arial" w:cs="Arial"/>
          <w:sz w:val="24"/>
          <w:szCs w:val="24"/>
        </w:rPr>
        <w:t xml:space="preserve"> for the long term management of heritage is travel</w:t>
      </w:r>
      <w:r w:rsidR="0041290D" w:rsidRPr="00FF3E62">
        <w:rPr>
          <w:rFonts w:ascii="Arial" w:eastAsia="Arial Unicode MS" w:hAnsi="Arial" w:cs="Arial"/>
          <w:sz w:val="24"/>
          <w:szCs w:val="24"/>
        </w:rPr>
        <w:t xml:space="preserve"> and transport. </w:t>
      </w:r>
      <w:r w:rsidR="00492B23">
        <w:rPr>
          <w:rFonts w:ascii="Arial" w:eastAsia="Arial Unicode MS" w:hAnsi="Arial" w:cs="Arial"/>
          <w:sz w:val="24"/>
          <w:szCs w:val="24"/>
        </w:rPr>
        <w:t>Transport services are</w:t>
      </w:r>
      <w:r w:rsidR="008F1E7E" w:rsidRPr="00FF3E62">
        <w:rPr>
          <w:rFonts w:ascii="Arial" w:eastAsia="Arial Unicode MS" w:hAnsi="Arial" w:cs="Arial"/>
          <w:sz w:val="24"/>
          <w:szCs w:val="24"/>
        </w:rPr>
        <w:t xml:space="preserve"> important for accessibility to the site, </w:t>
      </w:r>
      <w:r w:rsidR="00492B23">
        <w:rPr>
          <w:rFonts w:ascii="Arial" w:eastAsia="Arial Unicode MS" w:hAnsi="Arial" w:cs="Arial"/>
          <w:sz w:val="24"/>
          <w:szCs w:val="24"/>
        </w:rPr>
        <w:t>so visitors can attend the site and</w:t>
      </w:r>
      <w:r w:rsidR="008F1E7E" w:rsidRPr="00FF3E62">
        <w:rPr>
          <w:rFonts w:ascii="Arial" w:eastAsia="Arial Unicode MS" w:hAnsi="Arial" w:cs="Arial"/>
          <w:sz w:val="24"/>
          <w:szCs w:val="24"/>
        </w:rPr>
        <w:t xml:space="preserve"> they are also an important part of the product of a heritage site as the journey maybe one of pleasure</w:t>
      </w:r>
      <w:r w:rsidR="00492B23">
        <w:rPr>
          <w:rFonts w:ascii="Arial" w:eastAsia="Arial Unicode MS" w:hAnsi="Arial" w:cs="Arial"/>
          <w:sz w:val="24"/>
          <w:szCs w:val="24"/>
        </w:rPr>
        <w:t>s</w:t>
      </w:r>
      <w:r w:rsidR="008F1E7E" w:rsidRPr="00FF3E62">
        <w:rPr>
          <w:rFonts w:ascii="Arial" w:eastAsia="Arial Unicode MS" w:hAnsi="Arial" w:cs="Arial"/>
          <w:sz w:val="24"/>
          <w:szCs w:val="24"/>
        </w:rPr>
        <w:t xml:space="preserve"> contributing the overall enjoyment of the visitor</w:t>
      </w:r>
      <w:r w:rsidR="001E31F8">
        <w:rPr>
          <w:rFonts w:ascii="Arial" w:eastAsia="Arial Unicode MS" w:hAnsi="Arial" w:cs="Arial"/>
          <w:sz w:val="24"/>
          <w:szCs w:val="24"/>
        </w:rPr>
        <w:t xml:space="preserve"> attraction for the visitor </w:t>
      </w:r>
      <w:sdt>
        <w:sdtPr>
          <w:rPr>
            <w:rFonts w:ascii="Arial" w:eastAsia="Arial Unicode MS" w:hAnsi="Arial" w:cs="Arial"/>
            <w:sz w:val="24"/>
            <w:szCs w:val="24"/>
          </w:rPr>
          <w:id w:val="-1950462228"/>
          <w:citation/>
        </w:sdtPr>
        <w:sdtEndPr/>
        <w:sdtContent>
          <w:r w:rsidR="008F1E7E" w:rsidRPr="00FF3E62">
            <w:rPr>
              <w:rFonts w:ascii="Arial" w:eastAsia="Arial Unicode MS" w:hAnsi="Arial" w:cs="Arial"/>
              <w:sz w:val="24"/>
              <w:szCs w:val="24"/>
            </w:rPr>
            <w:fldChar w:fldCharType="begin"/>
          </w:r>
          <w:r w:rsidR="008F1E7E" w:rsidRPr="00FF3E62">
            <w:rPr>
              <w:rFonts w:ascii="Arial" w:eastAsia="Arial Unicode MS" w:hAnsi="Arial" w:cs="Arial"/>
              <w:sz w:val="24"/>
              <w:szCs w:val="24"/>
            </w:rPr>
            <w:instrText xml:space="preserve"> CITATION Rob05 \l 2057 </w:instrText>
          </w:r>
          <w:r w:rsidR="008F1E7E" w:rsidRPr="00FF3E62">
            <w:rPr>
              <w:rFonts w:ascii="Arial" w:eastAsia="Arial Unicode MS" w:hAnsi="Arial" w:cs="Arial"/>
              <w:sz w:val="24"/>
              <w:szCs w:val="24"/>
            </w:rPr>
            <w:fldChar w:fldCharType="separate"/>
          </w:r>
          <w:r w:rsidR="000C7547" w:rsidRPr="000C7547">
            <w:rPr>
              <w:rFonts w:ascii="Arial" w:eastAsia="Arial Unicode MS" w:hAnsi="Arial" w:cs="Arial"/>
              <w:noProof/>
              <w:sz w:val="24"/>
              <w:szCs w:val="24"/>
            </w:rPr>
            <w:t>(Robbins, 2005)</w:t>
          </w:r>
          <w:r w:rsidR="008F1E7E" w:rsidRPr="00FF3E62">
            <w:rPr>
              <w:rFonts w:ascii="Arial" w:eastAsia="Arial Unicode MS" w:hAnsi="Arial" w:cs="Arial"/>
              <w:sz w:val="24"/>
              <w:szCs w:val="24"/>
            </w:rPr>
            <w:fldChar w:fldCharType="end"/>
          </w:r>
        </w:sdtContent>
      </w:sdt>
      <w:r w:rsidR="001E31F8">
        <w:rPr>
          <w:rFonts w:ascii="Arial" w:eastAsia="Arial Unicode MS" w:hAnsi="Arial" w:cs="Arial"/>
          <w:sz w:val="24"/>
          <w:szCs w:val="24"/>
        </w:rPr>
        <w:t xml:space="preserve">. </w:t>
      </w:r>
      <w:r w:rsidR="00825442" w:rsidRPr="00FF3E62">
        <w:rPr>
          <w:rFonts w:ascii="Arial" w:eastAsia="Arial Unicode MS" w:hAnsi="Arial" w:cs="Arial"/>
          <w:sz w:val="24"/>
          <w:szCs w:val="24"/>
        </w:rPr>
        <w:t xml:space="preserve">This would require the site to be connected </w:t>
      </w:r>
      <w:r w:rsidR="008F1E7E" w:rsidRPr="00FF3E62">
        <w:rPr>
          <w:rFonts w:ascii="Arial" w:eastAsia="Arial Unicode MS" w:hAnsi="Arial" w:cs="Arial"/>
          <w:sz w:val="24"/>
          <w:szCs w:val="24"/>
        </w:rPr>
        <w:t>by</w:t>
      </w:r>
      <w:r w:rsidR="00825442" w:rsidRPr="00FF3E62">
        <w:rPr>
          <w:rFonts w:ascii="Arial" w:eastAsia="Arial Unicode MS" w:hAnsi="Arial" w:cs="Arial"/>
          <w:sz w:val="24"/>
          <w:szCs w:val="24"/>
        </w:rPr>
        <w:t xml:space="preserve"> road links for</w:t>
      </w:r>
      <w:r w:rsidR="008F1E7E" w:rsidRPr="00FF3E62">
        <w:rPr>
          <w:rFonts w:ascii="Arial" w:eastAsia="Arial Unicode MS" w:hAnsi="Arial" w:cs="Arial"/>
          <w:sz w:val="24"/>
          <w:szCs w:val="24"/>
        </w:rPr>
        <w:t xml:space="preserve"> different ways to travel whether public or private</w:t>
      </w:r>
      <w:r w:rsidR="004F4664" w:rsidRPr="00FF3E62">
        <w:rPr>
          <w:rFonts w:ascii="Arial" w:eastAsia="Arial Unicode MS" w:hAnsi="Arial" w:cs="Arial"/>
          <w:sz w:val="24"/>
          <w:szCs w:val="24"/>
        </w:rPr>
        <w:t xml:space="preserve">. Transport is a complementary service that complements the Tourism industry, due to the high ownerships of cars in the UK, as </w:t>
      </w:r>
      <w:r w:rsidR="00492B23">
        <w:rPr>
          <w:rFonts w:ascii="Arial" w:eastAsia="Arial Unicode MS" w:hAnsi="Arial" w:cs="Arial"/>
          <w:sz w:val="24"/>
          <w:szCs w:val="24"/>
        </w:rPr>
        <w:t>of</w:t>
      </w:r>
      <w:r w:rsidR="004F4664" w:rsidRPr="00FF3E62">
        <w:rPr>
          <w:rFonts w:ascii="Arial" w:eastAsia="Arial Unicode MS" w:hAnsi="Arial" w:cs="Arial"/>
          <w:sz w:val="24"/>
          <w:szCs w:val="24"/>
        </w:rPr>
        <w:t xml:space="preserve"> December 2016</w:t>
      </w:r>
      <w:r w:rsidR="00FF3E62">
        <w:rPr>
          <w:rFonts w:ascii="Arial" w:eastAsia="Arial Unicode MS" w:hAnsi="Arial" w:cs="Arial"/>
          <w:sz w:val="24"/>
          <w:szCs w:val="24"/>
        </w:rPr>
        <w:t>,</w:t>
      </w:r>
      <w:r w:rsidR="004F4664" w:rsidRPr="00FF3E62">
        <w:rPr>
          <w:rFonts w:ascii="Arial" w:eastAsia="Arial Unicode MS" w:hAnsi="Arial" w:cs="Arial"/>
          <w:sz w:val="24"/>
          <w:szCs w:val="24"/>
        </w:rPr>
        <w:t xml:space="preserve"> there</w:t>
      </w:r>
      <w:r w:rsidR="00492B23">
        <w:rPr>
          <w:rFonts w:ascii="Arial" w:eastAsia="Arial Unicode MS" w:hAnsi="Arial" w:cs="Arial"/>
          <w:sz w:val="24"/>
          <w:szCs w:val="24"/>
        </w:rPr>
        <w:t xml:space="preserve"> were</w:t>
      </w:r>
      <w:r w:rsidR="004F4664" w:rsidRPr="00FF3E62">
        <w:rPr>
          <w:rFonts w:ascii="Arial" w:eastAsia="Arial Unicode MS" w:hAnsi="Arial" w:cs="Arial"/>
          <w:sz w:val="24"/>
          <w:szCs w:val="24"/>
        </w:rPr>
        <w:t xml:space="preserve"> 37.3 million vehicles licensed for use on</w:t>
      </w:r>
      <w:r w:rsidR="00492B23">
        <w:rPr>
          <w:rFonts w:ascii="Arial" w:eastAsia="Arial Unicode MS" w:hAnsi="Arial" w:cs="Arial"/>
          <w:sz w:val="24"/>
          <w:szCs w:val="24"/>
        </w:rPr>
        <w:t xml:space="preserve"> the</w:t>
      </w:r>
      <w:r w:rsidR="004F4664" w:rsidRPr="00FF3E62">
        <w:rPr>
          <w:rFonts w:ascii="Arial" w:eastAsia="Arial Unicode MS" w:hAnsi="Arial" w:cs="Arial"/>
          <w:sz w:val="24"/>
          <w:szCs w:val="24"/>
        </w:rPr>
        <w:t xml:space="preserve"> roads in Great Britain</w:t>
      </w:r>
      <w:r w:rsidR="00FF3E62" w:rsidRPr="00FF3E62">
        <w:rPr>
          <w:rFonts w:ascii="Arial" w:eastAsia="Arial Unicode MS" w:hAnsi="Arial" w:cs="Arial"/>
          <w:sz w:val="24"/>
          <w:szCs w:val="24"/>
        </w:rPr>
        <w:t xml:space="preserve"> </w:t>
      </w:r>
      <w:sdt>
        <w:sdtPr>
          <w:rPr>
            <w:rFonts w:ascii="Arial" w:eastAsia="Arial Unicode MS" w:hAnsi="Arial" w:cs="Arial"/>
            <w:sz w:val="24"/>
            <w:szCs w:val="24"/>
          </w:rPr>
          <w:id w:val="2142295840"/>
          <w:citation/>
        </w:sdtPr>
        <w:sdtEndPr/>
        <w:sdtContent>
          <w:r w:rsidR="00FF3E62" w:rsidRPr="00FF3E62">
            <w:rPr>
              <w:rFonts w:ascii="Arial" w:eastAsia="Arial Unicode MS" w:hAnsi="Arial" w:cs="Arial"/>
              <w:sz w:val="24"/>
              <w:szCs w:val="24"/>
            </w:rPr>
            <w:fldChar w:fldCharType="begin"/>
          </w:r>
          <w:r w:rsidR="00FF3E62" w:rsidRPr="00FF3E62">
            <w:rPr>
              <w:rFonts w:ascii="Arial" w:eastAsia="Arial Unicode MS" w:hAnsi="Arial" w:cs="Arial"/>
              <w:sz w:val="24"/>
              <w:szCs w:val="24"/>
            </w:rPr>
            <w:instrText xml:space="preserve"> CITATION Dep17 \l 2057 </w:instrText>
          </w:r>
          <w:r w:rsidR="00FF3E62" w:rsidRPr="00FF3E62">
            <w:rPr>
              <w:rFonts w:ascii="Arial" w:eastAsia="Arial Unicode MS" w:hAnsi="Arial" w:cs="Arial"/>
              <w:sz w:val="24"/>
              <w:szCs w:val="24"/>
            </w:rPr>
            <w:fldChar w:fldCharType="separate"/>
          </w:r>
          <w:r w:rsidR="000C7547" w:rsidRPr="000C7547">
            <w:rPr>
              <w:rFonts w:ascii="Arial" w:eastAsia="Arial Unicode MS" w:hAnsi="Arial" w:cs="Arial"/>
              <w:noProof/>
              <w:sz w:val="24"/>
              <w:szCs w:val="24"/>
            </w:rPr>
            <w:t>(Deparetment for Transport, 2017)</w:t>
          </w:r>
          <w:r w:rsidR="00FF3E62" w:rsidRPr="00FF3E62">
            <w:rPr>
              <w:rFonts w:ascii="Arial" w:eastAsia="Arial Unicode MS" w:hAnsi="Arial" w:cs="Arial"/>
              <w:sz w:val="24"/>
              <w:szCs w:val="24"/>
            </w:rPr>
            <w:fldChar w:fldCharType="end"/>
          </w:r>
        </w:sdtContent>
      </w:sdt>
      <w:r w:rsidR="004F4664" w:rsidRPr="00FF3E62">
        <w:rPr>
          <w:rFonts w:ascii="Arial" w:eastAsia="Arial Unicode MS" w:hAnsi="Arial" w:cs="Arial"/>
          <w:sz w:val="24"/>
          <w:szCs w:val="24"/>
        </w:rPr>
        <w:t xml:space="preserve">. </w:t>
      </w:r>
      <w:r w:rsidR="00FF3E62">
        <w:rPr>
          <w:rFonts w:ascii="Arial" w:eastAsia="Arial Unicode MS" w:hAnsi="Arial" w:cs="Arial"/>
          <w:sz w:val="24"/>
          <w:szCs w:val="24"/>
        </w:rPr>
        <w:t xml:space="preserve"> Cars offer a greater </w:t>
      </w:r>
      <w:r w:rsidR="00782197">
        <w:rPr>
          <w:rFonts w:ascii="Arial" w:eastAsia="Arial Unicode MS" w:hAnsi="Arial" w:cs="Arial"/>
          <w:sz w:val="24"/>
          <w:szCs w:val="24"/>
        </w:rPr>
        <w:t>flexibility</w:t>
      </w:r>
      <w:r w:rsidR="00FF3E62">
        <w:rPr>
          <w:rFonts w:ascii="Arial" w:eastAsia="Arial Unicode MS" w:hAnsi="Arial" w:cs="Arial"/>
          <w:sz w:val="24"/>
          <w:szCs w:val="24"/>
        </w:rPr>
        <w:t xml:space="preserve"> </w:t>
      </w:r>
      <w:r w:rsidR="00782197">
        <w:rPr>
          <w:rFonts w:ascii="Arial" w:eastAsia="Arial Unicode MS" w:hAnsi="Arial" w:cs="Arial"/>
          <w:sz w:val="24"/>
          <w:szCs w:val="24"/>
        </w:rPr>
        <w:t>so certain visitors might be an impulse journey rather than on public transport, where it would have to be methodically planned. This might be address by the heritage management by making sure that the site is connected to a main road, with clear directions on how to get to the site.</w:t>
      </w:r>
      <w:r w:rsidR="00015384">
        <w:rPr>
          <w:rFonts w:ascii="Arial" w:eastAsia="Arial Unicode MS" w:hAnsi="Arial" w:cs="Arial"/>
          <w:sz w:val="24"/>
          <w:szCs w:val="24"/>
        </w:rPr>
        <w:t xml:space="preserve"> Otherwise, people may get lost in coming to find the site, they</w:t>
      </w:r>
      <w:bookmarkStart w:id="0" w:name="_GoBack"/>
      <w:bookmarkEnd w:id="0"/>
      <w:r w:rsidR="00015384">
        <w:rPr>
          <w:rFonts w:ascii="Arial" w:eastAsia="Arial Unicode MS" w:hAnsi="Arial" w:cs="Arial"/>
          <w:sz w:val="24"/>
          <w:szCs w:val="24"/>
        </w:rPr>
        <w:t xml:space="preserve"> will just turn around and go someplace else.</w:t>
      </w:r>
      <w:r w:rsidR="00782197">
        <w:rPr>
          <w:rFonts w:ascii="Arial" w:eastAsia="Arial Unicode MS" w:hAnsi="Arial" w:cs="Arial"/>
          <w:sz w:val="24"/>
          <w:szCs w:val="24"/>
        </w:rPr>
        <w:t xml:space="preserve"> In addition</w:t>
      </w:r>
      <w:r w:rsidR="001E31F8">
        <w:rPr>
          <w:rFonts w:ascii="Arial" w:eastAsia="Arial Unicode MS" w:hAnsi="Arial" w:cs="Arial"/>
          <w:sz w:val="24"/>
          <w:szCs w:val="24"/>
        </w:rPr>
        <w:t>,</w:t>
      </w:r>
      <w:r w:rsidR="00782197">
        <w:rPr>
          <w:rFonts w:ascii="Arial" w:eastAsia="Arial Unicode MS" w:hAnsi="Arial" w:cs="Arial"/>
          <w:sz w:val="24"/>
          <w:szCs w:val="24"/>
        </w:rPr>
        <w:t xml:space="preserve"> thinking about accommodating the cars when the visitors aren’t </w:t>
      </w:r>
      <w:r w:rsidR="001E31F8">
        <w:rPr>
          <w:rFonts w:ascii="Arial" w:eastAsia="Arial Unicode MS" w:hAnsi="Arial" w:cs="Arial"/>
          <w:sz w:val="24"/>
          <w:szCs w:val="24"/>
        </w:rPr>
        <w:t xml:space="preserve">traveling but are interacting with the site, so having a car park for visitors, staff and volunteers of the heritage site. </w:t>
      </w:r>
    </w:p>
    <w:p w:rsidR="0061156F" w:rsidRDefault="003024B7" w:rsidP="004F4664">
      <w:pPr>
        <w:spacing w:after="0" w:line="480" w:lineRule="auto"/>
        <w:rPr>
          <w:rFonts w:ascii="Arial" w:eastAsia="Arial Unicode MS" w:hAnsi="Arial" w:cs="Arial"/>
          <w:sz w:val="24"/>
          <w:szCs w:val="24"/>
        </w:rPr>
      </w:pPr>
      <w:r>
        <w:rPr>
          <w:rFonts w:ascii="Arial" w:eastAsia="Arial Unicode MS" w:hAnsi="Arial" w:cs="Arial"/>
          <w:sz w:val="24"/>
          <w:szCs w:val="24"/>
        </w:rPr>
        <w:tab/>
        <w:t xml:space="preserve">With transport there isn’t just private transport with cars, in addition, there is public transport in the form of trains and buses. </w:t>
      </w:r>
      <w:r w:rsidR="00C3400F">
        <w:rPr>
          <w:rFonts w:ascii="Arial" w:eastAsia="Arial Unicode MS" w:hAnsi="Arial" w:cs="Arial"/>
          <w:sz w:val="24"/>
          <w:szCs w:val="24"/>
        </w:rPr>
        <w:t>The use of Trains and Buses are very popular in terms of tourism. As with trains, there 2,533 train stations in the UK</w:t>
      </w:r>
      <w:r w:rsidR="0061156F">
        <w:rPr>
          <w:rFonts w:ascii="Arial" w:eastAsia="Arial Unicode MS" w:hAnsi="Arial" w:cs="Arial"/>
          <w:sz w:val="24"/>
          <w:szCs w:val="24"/>
        </w:rPr>
        <w:t xml:space="preserve"> and in 2016 there were over 1.7 billion train journeys made in the UK</w:t>
      </w:r>
      <w:sdt>
        <w:sdtPr>
          <w:rPr>
            <w:rFonts w:ascii="Arial" w:eastAsia="Arial Unicode MS" w:hAnsi="Arial" w:cs="Arial"/>
            <w:sz w:val="24"/>
            <w:szCs w:val="24"/>
          </w:rPr>
          <w:id w:val="773985142"/>
          <w:citation/>
        </w:sdtPr>
        <w:sdtEndPr/>
        <w:sdtContent>
          <w:r w:rsidR="0061156F">
            <w:rPr>
              <w:rFonts w:ascii="Arial" w:eastAsia="Arial Unicode MS" w:hAnsi="Arial" w:cs="Arial"/>
              <w:sz w:val="24"/>
              <w:szCs w:val="24"/>
            </w:rPr>
            <w:fldChar w:fldCharType="begin"/>
          </w:r>
          <w:r w:rsidR="0061156F">
            <w:rPr>
              <w:rFonts w:ascii="Arial" w:eastAsia="Arial Unicode MS" w:hAnsi="Arial" w:cs="Arial"/>
              <w:sz w:val="24"/>
              <w:szCs w:val="24"/>
            </w:rPr>
            <w:instrText xml:space="preserve"> CITATION Rail1 \l 2057 </w:instrText>
          </w:r>
          <w:r w:rsidR="0061156F">
            <w:rPr>
              <w:rFonts w:ascii="Arial" w:eastAsia="Arial Unicode MS" w:hAnsi="Arial" w:cs="Arial"/>
              <w:sz w:val="24"/>
              <w:szCs w:val="24"/>
            </w:rPr>
            <w:fldChar w:fldCharType="separate"/>
          </w:r>
          <w:r w:rsidR="000C7547">
            <w:rPr>
              <w:rFonts w:ascii="Arial" w:eastAsia="Arial Unicode MS" w:hAnsi="Arial" w:cs="Arial"/>
              <w:noProof/>
              <w:sz w:val="24"/>
              <w:szCs w:val="24"/>
            </w:rPr>
            <w:t xml:space="preserve"> </w:t>
          </w:r>
          <w:r w:rsidR="000C7547" w:rsidRPr="000C7547">
            <w:rPr>
              <w:rFonts w:ascii="Arial" w:eastAsia="Arial Unicode MS" w:hAnsi="Arial" w:cs="Arial"/>
              <w:noProof/>
              <w:sz w:val="24"/>
              <w:szCs w:val="24"/>
            </w:rPr>
            <w:t>(Department for Transport, 2017)</w:t>
          </w:r>
          <w:r w:rsidR="0061156F">
            <w:rPr>
              <w:rFonts w:ascii="Arial" w:eastAsia="Arial Unicode MS" w:hAnsi="Arial" w:cs="Arial"/>
              <w:sz w:val="24"/>
              <w:szCs w:val="24"/>
            </w:rPr>
            <w:fldChar w:fldCharType="end"/>
          </w:r>
        </w:sdtContent>
      </w:sdt>
      <w:sdt>
        <w:sdtPr>
          <w:rPr>
            <w:rFonts w:ascii="Arial" w:eastAsia="Arial Unicode MS" w:hAnsi="Arial" w:cs="Arial"/>
            <w:sz w:val="24"/>
            <w:szCs w:val="24"/>
          </w:rPr>
          <w:id w:val="-1652279724"/>
          <w:citation/>
        </w:sdtPr>
        <w:sdtEndPr/>
        <w:sdtContent>
          <w:r w:rsidR="0061156F">
            <w:rPr>
              <w:rFonts w:ascii="Arial" w:eastAsia="Arial Unicode MS" w:hAnsi="Arial" w:cs="Arial"/>
              <w:sz w:val="24"/>
              <w:szCs w:val="24"/>
            </w:rPr>
            <w:fldChar w:fldCharType="begin"/>
          </w:r>
          <w:r w:rsidR="0061156F">
            <w:rPr>
              <w:rFonts w:ascii="Arial" w:eastAsia="Arial Unicode MS" w:hAnsi="Arial" w:cs="Arial"/>
              <w:sz w:val="24"/>
              <w:szCs w:val="24"/>
            </w:rPr>
            <w:instrText xml:space="preserve"> CITATION The13 \l 2057 </w:instrText>
          </w:r>
          <w:r w:rsidR="0061156F">
            <w:rPr>
              <w:rFonts w:ascii="Arial" w:eastAsia="Arial Unicode MS" w:hAnsi="Arial" w:cs="Arial"/>
              <w:sz w:val="24"/>
              <w:szCs w:val="24"/>
            </w:rPr>
            <w:fldChar w:fldCharType="separate"/>
          </w:r>
          <w:r w:rsidR="000C7547">
            <w:rPr>
              <w:rFonts w:ascii="Arial" w:eastAsia="Arial Unicode MS" w:hAnsi="Arial" w:cs="Arial"/>
              <w:noProof/>
              <w:sz w:val="24"/>
              <w:szCs w:val="24"/>
            </w:rPr>
            <w:t xml:space="preserve"> </w:t>
          </w:r>
          <w:r w:rsidR="000C7547" w:rsidRPr="000C7547">
            <w:rPr>
              <w:rFonts w:ascii="Arial" w:eastAsia="Arial Unicode MS" w:hAnsi="Arial" w:cs="Arial"/>
              <w:noProof/>
              <w:sz w:val="24"/>
              <w:szCs w:val="24"/>
            </w:rPr>
            <w:t>(The Guardian, 2013)</w:t>
          </w:r>
          <w:r w:rsidR="0061156F">
            <w:rPr>
              <w:rFonts w:ascii="Arial" w:eastAsia="Arial Unicode MS" w:hAnsi="Arial" w:cs="Arial"/>
              <w:sz w:val="24"/>
              <w:szCs w:val="24"/>
            </w:rPr>
            <w:fldChar w:fldCharType="end"/>
          </w:r>
        </w:sdtContent>
      </w:sdt>
      <w:r w:rsidR="0061156F">
        <w:rPr>
          <w:rFonts w:ascii="Arial" w:eastAsia="Arial Unicode MS" w:hAnsi="Arial" w:cs="Arial"/>
          <w:sz w:val="24"/>
          <w:szCs w:val="24"/>
        </w:rPr>
        <w:t xml:space="preserve">. </w:t>
      </w:r>
      <w:r w:rsidR="00C3400F">
        <w:rPr>
          <w:rFonts w:ascii="Arial" w:eastAsia="Arial Unicode MS" w:hAnsi="Arial" w:cs="Arial"/>
          <w:sz w:val="24"/>
          <w:szCs w:val="24"/>
        </w:rPr>
        <w:t xml:space="preserve"> </w:t>
      </w:r>
      <w:r w:rsidR="0061156F">
        <w:rPr>
          <w:rFonts w:ascii="Arial" w:eastAsia="Arial Unicode MS" w:hAnsi="Arial" w:cs="Arial"/>
          <w:sz w:val="24"/>
          <w:szCs w:val="24"/>
        </w:rPr>
        <w:t xml:space="preserve">Especially in London with the different Tube routes on the London Underground, it’s very easy to get across London as </w:t>
      </w:r>
      <w:r w:rsidR="0061156F">
        <w:rPr>
          <w:rFonts w:ascii="Arial" w:eastAsia="Arial Unicode MS" w:hAnsi="Arial" w:cs="Arial"/>
          <w:sz w:val="24"/>
          <w:szCs w:val="24"/>
        </w:rPr>
        <w:lastRenderedPageBreak/>
        <w:t xml:space="preserve">most tourist attractions </w:t>
      </w:r>
      <w:r w:rsidR="00492B23">
        <w:rPr>
          <w:rFonts w:ascii="Arial" w:eastAsia="Arial Unicode MS" w:hAnsi="Arial" w:cs="Arial"/>
          <w:sz w:val="24"/>
          <w:szCs w:val="24"/>
        </w:rPr>
        <w:t>are</w:t>
      </w:r>
      <w:r w:rsidR="0061156F">
        <w:rPr>
          <w:rFonts w:ascii="Arial" w:eastAsia="Arial Unicode MS" w:hAnsi="Arial" w:cs="Arial"/>
          <w:sz w:val="24"/>
          <w:szCs w:val="24"/>
        </w:rPr>
        <w:t xml:space="preserve"> in walking distance to a tube station with 270 stations across the capital. And so Tourist Attractions </w:t>
      </w:r>
      <w:r w:rsidR="00492B23">
        <w:rPr>
          <w:rFonts w:ascii="Arial" w:eastAsia="Arial Unicode MS" w:hAnsi="Arial" w:cs="Arial"/>
          <w:sz w:val="24"/>
          <w:szCs w:val="24"/>
        </w:rPr>
        <w:t xml:space="preserve">draw </w:t>
      </w:r>
      <w:r w:rsidR="0061156F">
        <w:rPr>
          <w:rFonts w:ascii="Arial" w:eastAsia="Arial Unicode MS" w:hAnsi="Arial" w:cs="Arial"/>
          <w:sz w:val="24"/>
          <w:szCs w:val="24"/>
        </w:rPr>
        <w:t xml:space="preserve">more visitors </w:t>
      </w:r>
      <w:r w:rsidR="00492B23">
        <w:rPr>
          <w:rFonts w:ascii="Arial" w:eastAsia="Arial Unicode MS" w:hAnsi="Arial" w:cs="Arial"/>
          <w:sz w:val="24"/>
          <w:szCs w:val="24"/>
        </w:rPr>
        <w:t>into London, compared to</w:t>
      </w:r>
      <w:r w:rsidR="0061156F">
        <w:rPr>
          <w:rFonts w:ascii="Arial" w:eastAsia="Arial Unicode MS" w:hAnsi="Arial" w:cs="Arial"/>
          <w:sz w:val="24"/>
          <w:szCs w:val="24"/>
        </w:rPr>
        <w:t xml:space="preserve"> Tourist attractions outside of London. </w:t>
      </w:r>
      <w:r w:rsidR="00B306E9">
        <w:rPr>
          <w:rFonts w:ascii="Arial" w:eastAsia="Arial Unicode MS" w:hAnsi="Arial" w:cs="Arial"/>
          <w:sz w:val="24"/>
          <w:szCs w:val="24"/>
        </w:rPr>
        <w:t xml:space="preserve">The Government </w:t>
      </w:r>
      <w:r w:rsidR="00492B23">
        <w:rPr>
          <w:rFonts w:ascii="Arial" w:eastAsia="Arial Unicode MS" w:hAnsi="Arial" w:cs="Arial"/>
          <w:sz w:val="24"/>
          <w:szCs w:val="24"/>
        </w:rPr>
        <w:t>could</w:t>
      </w:r>
      <w:r w:rsidR="00B306E9">
        <w:rPr>
          <w:rFonts w:ascii="Arial" w:eastAsia="Arial Unicode MS" w:hAnsi="Arial" w:cs="Arial"/>
          <w:sz w:val="24"/>
          <w:szCs w:val="24"/>
        </w:rPr>
        <w:t xml:space="preserve"> invest in tourist attraction by creating new </w:t>
      </w:r>
      <w:r w:rsidR="00935B93">
        <w:rPr>
          <w:rFonts w:ascii="Arial" w:eastAsia="Arial Unicode MS" w:hAnsi="Arial" w:cs="Arial"/>
          <w:sz w:val="24"/>
          <w:szCs w:val="24"/>
        </w:rPr>
        <w:t>rail lines</w:t>
      </w:r>
      <w:r w:rsidR="00B306E9">
        <w:rPr>
          <w:rFonts w:ascii="Arial" w:eastAsia="Arial Unicode MS" w:hAnsi="Arial" w:cs="Arial"/>
          <w:sz w:val="24"/>
          <w:szCs w:val="24"/>
        </w:rPr>
        <w:t>, for example, the French Government has extended their rail networks in the Capital to include Disneyland Paris and you can travel from the UK to Disneyland Paris via the Eurostar</w:t>
      </w:r>
      <w:sdt>
        <w:sdtPr>
          <w:rPr>
            <w:rFonts w:ascii="Arial" w:eastAsia="Arial Unicode MS" w:hAnsi="Arial" w:cs="Arial"/>
            <w:sz w:val="24"/>
            <w:szCs w:val="24"/>
          </w:rPr>
          <w:id w:val="-1789501997"/>
          <w:citation/>
        </w:sdtPr>
        <w:sdtEndPr/>
        <w:sdtContent>
          <w:r w:rsidR="00B306E9">
            <w:rPr>
              <w:rFonts w:ascii="Arial" w:eastAsia="Arial Unicode MS" w:hAnsi="Arial" w:cs="Arial"/>
              <w:sz w:val="24"/>
              <w:szCs w:val="24"/>
            </w:rPr>
            <w:fldChar w:fldCharType="begin"/>
          </w:r>
          <w:r w:rsidR="00B306E9">
            <w:rPr>
              <w:rFonts w:ascii="Arial" w:eastAsia="Arial Unicode MS" w:hAnsi="Arial" w:cs="Arial"/>
              <w:sz w:val="24"/>
              <w:szCs w:val="24"/>
            </w:rPr>
            <w:instrText xml:space="preserve"> CITATION Joh09 \l 2057 </w:instrText>
          </w:r>
          <w:r w:rsidR="00B306E9">
            <w:rPr>
              <w:rFonts w:ascii="Arial" w:eastAsia="Arial Unicode MS" w:hAnsi="Arial" w:cs="Arial"/>
              <w:sz w:val="24"/>
              <w:szCs w:val="24"/>
            </w:rPr>
            <w:fldChar w:fldCharType="separate"/>
          </w:r>
          <w:r w:rsidR="000C7547">
            <w:rPr>
              <w:rFonts w:ascii="Arial" w:eastAsia="Arial Unicode MS" w:hAnsi="Arial" w:cs="Arial"/>
              <w:noProof/>
              <w:sz w:val="24"/>
              <w:szCs w:val="24"/>
            </w:rPr>
            <w:t xml:space="preserve"> </w:t>
          </w:r>
          <w:r w:rsidR="000C7547" w:rsidRPr="000C7547">
            <w:rPr>
              <w:rFonts w:ascii="Arial" w:eastAsia="Arial Unicode MS" w:hAnsi="Arial" w:cs="Arial"/>
              <w:noProof/>
              <w:sz w:val="24"/>
              <w:szCs w:val="24"/>
            </w:rPr>
            <w:t>(Swarbrooke, 2009)</w:t>
          </w:r>
          <w:r w:rsidR="00B306E9">
            <w:rPr>
              <w:rFonts w:ascii="Arial" w:eastAsia="Arial Unicode MS" w:hAnsi="Arial" w:cs="Arial"/>
              <w:sz w:val="24"/>
              <w:szCs w:val="24"/>
            </w:rPr>
            <w:fldChar w:fldCharType="end"/>
          </w:r>
        </w:sdtContent>
      </w:sdt>
      <w:r w:rsidR="00B306E9">
        <w:rPr>
          <w:rFonts w:ascii="Arial" w:eastAsia="Arial Unicode MS" w:hAnsi="Arial" w:cs="Arial"/>
          <w:sz w:val="24"/>
          <w:szCs w:val="24"/>
        </w:rPr>
        <w:t>.</w:t>
      </w:r>
      <w:r w:rsidR="0006773A">
        <w:rPr>
          <w:rFonts w:ascii="Arial" w:eastAsia="Arial Unicode MS" w:hAnsi="Arial" w:cs="Arial"/>
          <w:sz w:val="24"/>
          <w:szCs w:val="24"/>
        </w:rPr>
        <w:t xml:space="preserve"> </w:t>
      </w:r>
      <w:r w:rsidR="00B306E9">
        <w:rPr>
          <w:rFonts w:ascii="Arial" w:eastAsia="Arial Unicode MS" w:hAnsi="Arial" w:cs="Arial"/>
          <w:sz w:val="24"/>
          <w:szCs w:val="24"/>
        </w:rPr>
        <w:t xml:space="preserve"> This shows the challenges that Heritage face via the fact that some places</w:t>
      </w:r>
      <w:r w:rsidR="00935B93">
        <w:rPr>
          <w:rFonts w:ascii="Arial" w:eastAsia="Arial Unicode MS" w:hAnsi="Arial" w:cs="Arial"/>
          <w:sz w:val="24"/>
          <w:szCs w:val="24"/>
        </w:rPr>
        <w:t xml:space="preserve"> that are remote</w:t>
      </w:r>
      <w:r w:rsidR="00B306E9">
        <w:rPr>
          <w:rFonts w:ascii="Arial" w:eastAsia="Arial Unicode MS" w:hAnsi="Arial" w:cs="Arial"/>
          <w:sz w:val="24"/>
          <w:szCs w:val="24"/>
        </w:rPr>
        <w:t xml:space="preserve"> are hard to get too and so don’t attract many visitors and </w:t>
      </w:r>
      <w:r w:rsidR="00935B93">
        <w:rPr>
          <w:rFonts w:ascii="Arial" w:eastAsia="Arial Unicode MS" w:hAnsi="Arial" w:cs="Arial"/>
          <w:sz w:val="24"/>
          <w:szCs w:val="24"/>
        </w:rPr>
        <w:t xml:space="preserve">it </w:t>
      </w:r>
      <w:r w:rsidR="00B306E9">
        <w:rPr>
          <w:rFonts w:ascii="Arial" w:eastAsia="Arial Unicode MS" w:hAnsi="Arial" w:cs="Arial"/>
          <w:sz w:val="24"/>
          <w:szCs w:val="24"/>
        </w:rPr>
        <w:t>is hard to get the visitors out of London and to more local tourist attractions</w:t>
      </w:r>
      <w:r w:rsidR="0006773A">
        <w:rPr>
          <w:rFonts w:ascii="Arial" w:eastAsia="Arial Unicode MS" w:hAnsi="Arial" w:cs="Arial"/>
          <w:sz w:val="24"/>
          <w:szCs w:val="24"/>
        </w:rPr>
        <w:t xml:space="preserve">. One way they could solve </w:t>
      </w:r>
      <w:r w:rsidR="00935B93">
        <w:rPr>
          <w:rFonts w:ascii="Arial" w:eastAsia="Arial Unicode MS" w:hAnsi="Arial" w:cs="Arial"/>
          <w:sz w:val="24"/>
          <w:szCs w:val="24"/>
        </w:rPr>
        <w:t xml:space="preserve">this </w:t>
      </w:r>
      <w:r w:rsidR="0006773A">
        <w:rPr>
          <w:rFonts w:ascii="Arial" w:eastAsia="Arial Unicode MS" w:hAnsi="Arial" w:cs="Arial"/>
          <w:sz w:val="24"/>
          <w:szCs w:val="24"/>
        </w:rPr>
        <w:t xml:space="preserve">is the Tourist Attractions work with train and bus companies to offer a joint discounted tickets to visitors if they use public transport. </w:t>
      </w:r>
    </w:p>
    <w:p w:rsidR="004A73F7" w:rsidRPr="00E340BF" w:rsidRDefault="0006773A" w:rsidP="004F4664">
      <w:pPr>
        <w:spacing w:after="0" w:line="480" w:lineRule="auto"/>
        <w:rPr>
          <w:rFonts w:ascii="Arial" w:eastAsia="Arial Unicode MS" w:hAnsi="Arial" w:cs="Arial"/>
          <w:sz w:val="24"/>
          <w:szCs w:val="24"/>
        </w:rPr>
      </w:pPr>
      <w:r>
        <w:rPr>
          <w:rFonts w:ascii="Arial" w:eastAsia="Arial Unicode MS" w:hAnsi="Arial" w:cs="Arial"/>
          <w:sz w:val="24"/>
          <w:szCs w:val="24"/>
        </w:rPr>
        <w:tab/>
      </w:r>
      <w:r w:rsidRPr="00E340BF">
        <w:rPr>
          <w:rFonts w:ascii="Arial" w:eastAsia="Arial Unicode MS" w:hAnsi="Arial" w:cs="Arial"/>
          <w:sz w:val="24"/>
          <w:szCs w:val="24"/>
        </w:rPr>
        <w:t xml:space="preserve">Another use of public transport is the uses of Buses. Unlike trains buses are more on a local scale, as trains are more on </w:t>
      </w:r>
      <w:r w:rsidR="00935B93">
        <w:rPr>
          <w:rFonts w:ascii="Arial" w:eastAsia="Arial Unicode MS" w:hAnsi="Arial" w:cs="Arial"/>
          <w:sz w:val="24"/>
          <w:szCs w:val="24"/>
        </w:rPr>
        <w:t xml:space="preserve">a </w:t>
      </w:r>
      <w:r w:rsidRPr="00E340BF">
        <w:rPr>
          <w:rFonts w:ascii="Arial" w:eastAsia="Arial Unicode MS" w:hAnsi="Arial" w:cs="Arial"/>
          <w:sz w:val="24"/>
          <w:szCs w:val="24"/>
        </w:rPr>
        <w:t xml:space="preserve">regional scale or even national scale. </w:t>
      </w:r>
      <w:r w:rsidR="00975F5E" w:rsidRPr="00E340BF">
        <w:rPr>
          <w:rFonts w:ascii="Arial" w:eastAsia="Arial Unicode MS" w:hAnsi="Arial" w:cs="Arial"/>
          <w:sz w:val="24"/>
          <w:szCs w:val="24"/>
        </w:rPr>
        <w:t>This interlinks with private transport as the Heritage Site would need to be connected with a road but also</w:t>
      </w:r>
      <w:r w:rsidR="00935B93">
        <w:rPr>
          <w:rFonts w:ascii="Arial" w:eastAsia="Arial Unicode MS" w:hAnsi="Arial" w:cs="Arial"/>
          <w:sz w:val="24"/>
          <w:szCs w:val="24"/>
        </w:rPr>
        <w:t xml:space="preserve"> need</w:t>
      </w:r>
      <w:r w:rsidR="00975F5E" w:rsidRPr="00E340BF">
        <w:rPr>
          <w:rFonts w:ascii="Arial" w:eastAsia="Arial Unicode MS" w:hAnsi="Arial" w:cs="Arial"/>
          <w:sz w:val="24"/>
          <w:szCs w:val="24"/>
        </w:rPr>
        <w:t xml:space="preserve"> a bus stop created on a route or establish the close</w:t>
      </w:r>
      <w:r w:rsidR="00935B93">
        <w:rPr>
          <w:rFonts w:ascii="Arial" w:eastAsia="Arial Unicode MS" w:hAnsi="Arial" w:cs="Arial"/>
          <w:sz w:val="24"/>
          <w:szCs w:val="24"/>
        </w:rPr>
        <w:t>s</w:t>
      </w:r>
      <w:r w:rsidR="00975F5E" w:rsidRPr="00E340BF">
        <w:rPr>
          <w:rFonts w:ascii="Arial" w:eastAsia="Arial Unicode MS" w:hAnsi="Arial" w:cs="Arial"/>
          <w:sz w:val="24"/>
          <w:szCs w:val="24"/>
        </w:rPr>
        <w:t xml:space="preserve">t bus stop that there is to the site. Similar to the train this challenge could be overcome with the use of a discounted ticket for entrance if they have used the bus or offer a joint ticket. This would bring in the locals as well if they advertised it to the local area. </w:t>
      </w:r>
    </w:p>
    <w:p w:rsidR="00975F5E" w:rsidRPr="00E340BF" w:rsidRDefault="00E340BF" w:rsidP="00E340BF">
      <w:pPr>
        <w:spacing w:after="0" w:line="480" w:lineRule="auto"/>
        <w:rPr>
          <w:rFonts w:ascii="Arial" w:eastAsia="Arial Unicode MS" w:hAnsi="Arial" w:cs="Arial"/>
          <w:sz w:val="24"/>
          <w:szCs w:val="24"/>
        </w:rPr>
      </w:pPr>
      <w:r w:rsidRPr="00E340BF">
        <w:rPr>
          <w:rFonts w:ascii="Arial" w:eastAsia="Arial Unicode MS" w:hAnsi="Arial" w:cs="Arial"/>
          <w:sz w:val="24"/>
          <w:szCs w:val="24"/>
        </w:rPr>
        <w:tab/>
        <w:t xml:space="preserve">In conclusion, the challenges that arise from Heritage Tourism for Long Term Management of Heritage arise from Funding, Design and Transport. All of the issues that arise can be addressed by researching for grants that can be given by a charity and planning.  A well thought out plan for financing and designing a concept will help to address these issues. </w:t>
      </w:r>
    </w:p>
    <w:p w:rsidR="004A73F7" w:rsidRPr="00FF3E62" w:rsidRDefault="004A73F7" w:rsidP="004F4664">
      <w:pPr>
        <w:spacing w:after="0" w:line="480" w:lineRule="auto"/>
        <w:rPr>
          <w:rFonts w:ascii="Arial Unicode MS" w:eastAsia="Arial Unicode MS" w:hAnsi="Arial Unicode MS" w:cs="Arial Unicode MS"/>
          <w:sz w:val="24"/>
          <w:szCs w:val="24"/>
        </w:rPr>
      </w:pPr>
      <w:r w:rsidRPr="00FF3E62">
        <w:rPr>
          <w:rFonts w:ascii="Arial Unicode MS" w:eastAsia="Arial Unicode MS" w:hAnsi="Arial Unicode MS" w:cs="Arial Unicode MS"/>
          <w:sz w:val="24"/>
          <w:szCs w:val="24"/>
        </w:rPr>
        <w:br w:type="page"/>
      </w:r>
    </w:p>
    <w:sdt>
      <w:sdtPr>
        <w:rPr>
          <w:rFonts w:asciiTheme="minorHAnsi" w:eastAsiaTheme="minorHAnsi" w:hAnsiTheme="minorHAnsi" w:cstheme="minorBidi"/>
          <w:color w:val="auto"/>
          <w:sz w:val="22"/>
          <w:szCs w:val="22"/>
          <w:lang w:val="en-GB"/>
        </w:rPr>
        <w:id w:val="276218745"/>
        <w:docPartObj>
          <w:docPartGallery w:val="Bibliographies"/>
          <w:docPartUnique/>
        </w:docPartObj>
      </w:sdtPr>
      <w:sdtEndPr/>
      <w:sdtContent>
        <w:p w:rsidR="004A73F7" w:rsidRDefault="004A73F7">
          <w:pPr>
            <w:pStyle w:val="Heading1"/>
          </w:pPr>
          <w:r>
            <w:t>Bibliography</w:t>
          </w:r>
        </w:p>
        <w:sdt>
          <w:sdtPr>
            <w:id w:val="111145805"/>
            <w:bibliography/>
          </w:sdtPr>
          <w:sdtEndPr/>
          <w:sdtContent>
            <w:p w:rsidR="000C7547" w:rsidRDefault="004A73F7" w:rsidP="000C7547">
              <w:pPr>
                <w:pStyle w:val="Bibliography"/>
                <w:rPr>
                  <w:noProof/>
                  <w:sz w:val="24"/>
                  <w:szCs w:val="24"/>
                  <w:lang w:val="en-US"/>
                </w:rPr>
              </w:pPr>
              <w:r>
                <w:fldChar w:fldCharType="begin"/>
              </w:r>
              <w:r>
                <w:instrText xml:space="preserve"> BIBLIOGRAPHY </w:instrText>
              </w:r>
              <w:r>
                <w:fldChar w:fldCharType="separate"/>
              </w:r>
              <w:r w:rsidR="000C7547">
                <w:rPr>
                  <w:noProof/>
                  <w:lang w:val="en-US"/>
                </w:rPr>
                <w:t xml:space="preserve">Boniface, P., 1995. </w:t>
              </w:r>
              <w:r w:rsidR="000C7547">
                <w:rPr>
                  <w:i/>
                  <w:iCs/>
                  <w:noProof/>
                  <w:lang w:val="en-US"/>
                </w:rPr>
                <w:t xml:space="preserve">Managing Quality Cultural Tourism. </w:t>
              </w:r>
              <w:r w:rsidR="000C7547">
                <w:rPr>
                  <w:noProof/>
                  <w:lang w:val="en-US"/>
                </w:rPr>
                <w:t>1st ed. New York: Routledge.</w:t>
              </w:r>
            </w:p>
            <w:p w:rsidR="000C7547" w:rsidRDefault="000C7547" w:rsidP="000C7547">
              <w:pPr>
                <w:pStyle w:val="Bibliography"/>
                <w:rPr>
                  <w:noProof/>
                  <w:lang w:val="en-US"/>
                </w:rPr>
              </w:pPr>
              <w:r>
                <w:rPr>
                  <w:noProof/>
                  <w:lang w:val="en-US"/>
                </w:rPr>
                <w:t xml:space="preserve">Borley, L., 1996. Managing strategies and financial considerations: historic properties. In: R. Harrison, ed. </w:t>
              </w:r>
              <w:r>
                <w:rPr>
                  <w:i/>
                  <w:iCs/>
                  <w:noProof/>
                  <w:lang w:val="en-US"/>
                </w:rPr>
                <w:t xml:space="preserve">Manual Of Heritage Management. </w:t>
              </w:r>
              <w:r>
                <w:rPr>
                  <w:noProof/>
                  <w:lang w:val="en-US"/>
                </w:rPr>
                <w:t>Oxford: Butterworth Heinemann, pp. 21-33.</w:t>
              </w:r>
            </w:p>
            <w:p w:rsidR="000C7547" w:rsidRDefault="000C7547" w:rsidP="000C7547">
              <w:pPr>
                <w:pStyle w:val="Bibliography"/>
                <w:rPr>
                  <w:noProof/>
                  <w:lang w:val="en-US"/>
                </w:rPr>
              </w:pPr>
              <w:r>
                <w:rPr>
                  <w:noProof/>
                  <w:lang w:val="en-US"/>
                </w:rPr>
                <w:t xml:space="preserve">Deparetment for Transport, 2017. </w:t>
              </w:r>
              <w:r>
                <w:rPr>
                  <w:i/>
                  <w:iCs/>
                  <w:noProof/>
                  <w:lang w:val="en-US"/>
                </w:rPr>
                <w:t xml:space="preserve">Vehicle Licensing Statisitcs; Annual 2016, </w:t>
              </w:r>
              <w:r>
                <w:rPr>
                  <w:noProof/>
                  <w:lang w:val="en-US"/>
                </w:rPr>
                <w:t>London: National Statitics and the Department For Transport.</w:t>
              </w:r>
            </w:p>
            <w:p w:rsidR="000C7547" w:rsidRDefault="000C7547" w:rsidP="000C7547">
              <w:pPr>
                <w:pStyle w:val="Bibliography"/>
                <w:rPr>
                  <w:noProof/>
                  <w:lang w:val="en-US"/>
                </w:rPr>
              </w:pPr>
              <w:r>
                <w:rPr>
                  <w:noProof/>
                  <w:lang w:val="en-US"/>
                </w:rPr>
                <w:t xml:space="preserve">Department for Transport, 2017. </w:t>
              </w:r>
              <w:r>
                <w:rPr>
                  <w:i/>
                  <w:iCs/>
                  <w:noProof/>
                  <w:lang w:val="en-US"/>
                </w:rPr>
                <w:t xml:space="preserve">Rail Factsheet - November 2017, </w:t>
              </w:r>
              <w:r>
                <w:rPr>
                  <w:noProof/>
                  <w:lang w:val="en-US"/>
                </w:rPr>
                <w:t>London: Department of Transport.</w:t>
              </w:r>
            </w:p>
            <w:p w:rsidR="000C7547" w:rsidRDefault="000C7547" w:rsidP="000C7547">
              <w:pPr>
                <w:pStyle w:val="Bibliography"/>
                <w:rPr>
                  <w:noProof/>
                  <w:lang w:val="en-US"/>
                </w:rPr>
              </w:pPr>
              <w:r>
                <w:rPr>
                  <w:noProof/>
                  <w:lang w:val="en-US"/>
                </w:rPr>
                <w:t xml:space="preserve">Departmpent for Transport, 2017. </w:t>
              </w:r>
              <w:r>
                <w:rPr>
                  <w:i/>
                  <w:iCs/>
                  <w:noProof/>
                  <w:lang w:val="en-US"/>
                </w:rPr>
                <w:t xml:space="preserve">Annual Bus Statitics: England 2016/17, </w:t>
              </w:r>
              <w:r>
                <w:rPr>
                  <w:noProof/>
                  <w:lang w:val="en-US"/>
                </w:rPr>
                <w:t>London: Department for Transport.</w:t>
              </w:r>
            </w:p>
            <w:p w:rsidR="000C7547" w:rsidRDefault="000C7547" w:rsidP="000C7547">
              <w:pPr>
                <w:pStyle w:val="Bibliography"/>
                <w:rPr>
                  <w:noProof/>
                  <w:lang w:val="en-US"/>
                </w:rPr>
              </w:pPr>
              <w:r>
                <w:rPr>
                  <w:noProof/>
                  <w:lang w:val="en-US"/>
                </w:rPr>
                <w:t xml:space="preserve">English Heritage, 2016. </w:t>
              </w:r>
              <w:r>
                <w:rPr>
                  <w:i/>
                  <w:iCs/>
                  <w:noProof/>
                  <w:lang w:val="en-US"/>
                </w:rPr>
                <w:t xml:space="preserve">English Heritage Annual Report 2015/16, </w:t>
              </w:r>
              <w:r>
                <w:rPr>
                  <w:noProof/>
                  <w:lang w:val="en-US"/>
                </w:rPr>
                <w:t>Swindon: English Heritage.</w:t>
              </w:r>
            </w:p>
            <w:p w:rsidR="000C7547" w:rsidRDefault="000C7547" w:rsidP="000C7547">
              <w:pPr>
                <w:pStyle w:val="Bibliography"/>
                <w:rPr>
                  <w:noProof/>
                  <w:lang w:val="en-US"/>
                </w:rPr>
              </w:pPr>
              <w:r>
                <w:rPr>
                  <w:noProof/>
                  <w:lang w:val="en-US"/>
                </w:rPr>
                <w:t xml:space="preserve">Hall, C. M., 1996. </w:t>
              </w:r>
              <w:r>
                <w:rPr>
                  <w:i/>
                  <w:iCs/>
                  <w:noProof/>
                  <w:lang w:val="en-US"/>
                </w:rPr>
                <w:t xml:space="preserve">Tourism and Politics: Policy, Power and Place. </w:t>
              </w:r>
              <w:r>
                <w:rPr>
                  <w:noProof/>
                  <w:lang w:val="en-US"/>
                </w:rPr>
                <w:t>2nd ed. Chichester: Wiley.</w:t>
              </w:r>
            </w:p>
            <w:p w:rsidR="000C7547" w:rsidRDefault="000C7547" w:rsidP="000C7547">
              <w:pPr>
                <w:pStyle w:val="Bibliography"/>
                <w:rPr>
                  <w:noProof/>
                  <w:lang w:val="en-US"/>
                </w:rPr>
              </w:pPr>
              <w:r>
                <w:rPr>
                  <w:noProof/>
                  <w:lang w:val="en-US"/>
                </w:rPr>
                <w:t xml:space="preserve">Heritage Lottery Fund, 2012. </w:t>
              </w:r>
              <w:r>
                <w:rPr>
                  <w:i/>
                  <w:iCs/>
                  <w:noProof/>
                  <w:lang w:val="en-US"/>
                </w:rPr>
                <w:t xml:space="preserve">Heritage Lottery Fund- National Heritage Memorial Fund Distribution- Annual REport and Accounts for the year ended 31 March 2012, </w:t>
              </w:r>
              <w:r>
                <w:rPr>
                  <w:noProof/>
                  <w:lang w:val="en-US"/>
                </w:rPr>
                <w:t>London: London: THe Stationery Office.</w:t>
              </w:r>
            </w:p>
            <w:p w:rsidR="000C7547" w:rsidRDefault="000C7547" w:rsidP="000C7547">
              <w:pPr>
                <w:pStyle w:val="Bibliography"/>
                <w:rPr>
                  <w:noProof/>
                  <w:lang w:val="en-US"/>
                </w:rPr>
              </w:pPr>
              <w:r>
                <w:rPr>
                  <w:noProof/>
                  <w:lang w:val="en-US"/>
                </w:rPr>
                <w:t xml:space="preserve">Heritage Lottery Fund, 2016. </w:t>
              </w:r>
              <w:r>
                <w:rPr>
                  <w:i/>
                  <w:iCs/>
                  <w:noProof/>
                  <w:lang w:val="en-US"/>
                </w:rPr>
                <w:t xml:space="preserve">Heritage Lottery Fund National Heritage Memorial Fund Lottery Distribution Annual Report and Accounts for the Year ended 31 March 2016, </w:t>
              </w:r>
              <w:r>
                <w:rPr>
                  <w:noProof/>
                  <w:lang w:val="en-US"/>
                </w:rPr>
                <w:t>London: Heritage Lottery Fund.</w:t>
              </w:r>
            </w:p>
            <w:p w:rsidR="000C7547" w:rsidRDefault="000C7547" w:rsidP="000C7547">
              <w:pPr>
                <w:pStyle w:val="Bibliography"/>
                <w:rPr>
                  <w:noProof/>
                  <w:lang w:val="en-US"/>
                </w:rPr>
              </w:pPr>
              <w:r>
                <w:rPr>
                  <w:noProof/>
                  <w:lang w:val="en-US"/>
                </w:rPr>
                <w:t xml:space="preserve">Historic England, 2017. </w:t>
              </w:r>
              <w:r>
                <w:rPr>
                  <w:i/>
                  <w:iCs/>
                  <w:noProof/>
                  <w:lang w:val="en-US"/>
                </w:rPr>
                <w:t xml:space="preserve">Grant Expenditure, </w:t>
              </w:r>
              <w:r>
                <w:rPr>
                  <w:noProof/>
                  <w:lang w:val="en-US"/>
                </w:rPr>
                <w:t>Swindon: Historic England.</w:t>
              </w:r>
            </w:p>
            <w:p w:rsidR="000C7547" w:rsidRDefault="000C7547" w:rsidP="000C7547">
              <w:pPr>
                <w:pStyle w:val="Bibliography"/>
                <w:rPr>
                  <w:noProof/>
                  <w:lang w:val="en-US"/>
                </w:rPr>
              </w:pPr>
              <w:r>
                <w:rPr>
                  <w:noProof/>
                  <w:lang w:val="en-US"/>
                </w:rPr>
                <w:t xml:space="preserve">Mannion, J., n.d. </w:t>
              </w:r>
              <w:r>
                <w:rPr>
                  <w:i/>
                  <w:iCs/>
                  <w:noProof/>
                  <w:lang w:val="en-US"/>
                </w:rPr>
                <w:t xml:space="preserve">Discover Castle from Above. </w:t>
              </w:r>
              <w:r>
                <w:rPr>
                  <w:noProof/>
                  <w:lang w:val="en-US"/>
                </w:rPr>
                <w:t>London: Myriad .</w:t>
              </w:r>
            </w:p>
            <w:p w:rsidR="000C7547" w:rsidRDefault="000C7547" w:rsidP="000C7547">
              <w:pPr>
                <w:pStyle w:val="Bibliography"/>
                <w:rPr>
                  <w:noProof/>
                  <w:lang w:val="en-US"/>
                </w:rPr>
              </w:pPr>
              <w:r>
                <w:rPr>
                  <w:noProof/>
                  <w:lang w:val="en-US"/>
                </w:rPr>
                <w:t xml:space="preserve">McKercher, B. &amp; Du Cros, H., 2006. </w:t>
              </w:r>
              <w:r>
                <w:rPr>
                  <w:i/>
                  <w:iCs/>
                  <w:noProof/>
                  <w:lang w:val="en-US"/>
                </w:rPr>
                <w:t xml:space="preserve">Cultural Tourism; The Partnership between Tourism and Cultural Heritage Management. </w:t>
              </w:r>
              <w:r>
                <w:rPr>
                  <w:noProof/>
                  <w:lang w:val="en-US"/>
                </w:rPr>
                <w:t>2nd ed. London: The Haworth Press, Inc.</w:t>
              </w:r>
            </w:p>
            <w:p w:rsidR="000C7547" w:rsidRDefault="000C7547" w:rsidP="000C7547">
              <w:pPr>
                <w:pStyle w:val="Bibliography"/>
                <w:rPr>
                  <w:noProof/>
                  <w:lang w:val="en-US"/>
                </w:rPr>
              </w:pPr>
              <w:r>
                <w:rPr>
                  <w:noProof/>
                  <w:lang w:val="en-US"/>
                </w:rPr>
                <w:t xml:space="preserve">More, K., 1997. </w:t>
              </w:r>
              <w:r>
                <w:rPr>
                  <w:i/>
                  <w:iCs/>
                  <w:noProof/>
                  <w:lang w:val="en-US"/>
                </w:rPr>
                <w:t xml:space="preserve">Museums and Popular Culture. </w:t>
              </w:r>
              <w:r>
                <w:rPr>
                  <w:noProof/>
                  <w:lang w:val="en-US"/>
                </w:rPr>
                <w:t>1st ed. London: Cassell.</w:t>
              </w:r>
            </w:p>
            <w:p w:rsidR="000C7547" w:rsidRDefault="000C7547" w:rsidP="000C7547">
              <w:pPr>
                <w:pStyle w:val="Bibliography"/>
                <w:rPr>
                  <w:noProof/>
                  <w:lang w:val="en-US"/>
                </w:rPr>
              </w:pPr>
              <w:r>
                <w:rPr>
                  <w:noProof/>
                  <w:lang w:val="en-US"/>
                </w:rPr>
                <w:t xml:space="preserve">National Trust, 2016. </w:t>
              </w:r>
              <w:r>
                <w:rPr>
                  <w:i/>
                  <w:iCs/>
                  <w:noProof/>
                  <w:lang w:val="en-US"/>
                </w:rPr>
                <w:t xml:space="preserve">National Trust Annual Report 2015/16, </w:t>
              </w:r>
              <w:r>
                <w:rPr>
                  <w:noProof/>
                  <w:lang w:val="en-US"/>
                </w:rPr>
                <w:t>Swindon: Naitonal Trust .</w:t>
              </w:r>
            </w:p>
            <w:p w:rsidR="000C7547" w:rsidRDefault="000C7547" w:rsidP="000C7547">
              <w:pPr>
                <w:pStyle w:val="Bibliography"/>
                <w:rPr>
                  <w:noProof/>
                  <w:lang w:val="en-US"/>
                </w:rPr>
              </w:pPr>
              <w:r>
                <w:rPr>
                  <w:noProof/>
                  <w:lang w:val="en-US"/>
                </w:rPr>
                <w:t xml:space="preserve">Park, H. y., 2014. </w:t>
              </w:r>
              <w:r>
                <w:rPr>
                  <w:i/>
                  <w:iCs/>
                  <w:noProof/>
                  <w:lang w:val="en-US"/>
                </w:rPr>
                <w:t xml:space="preserve">Heritage Tourism. </w:t>
              </w:r>
              <w:r>
                <w:rPr>
                  <w:noProof/>
                  <w:lang w:val="en-US"/>
                </w:rPr>
                <w:t>1st ed. Abdingdon: Routledge.</w:t>
              </w:r>
            </w:p>
            <w:p w:rsidR="000C7547" w:rsidRDefault="000C7547" w:rsidP="000C7547">
              <w:pPr>
                <w:pStyle w:val="Bibliography"/>
                <w:rPr>
                  <w:noProof/>
                  <w:lang w:val="en-US"/>
                </w:rPr>
              </w:pPr>
              <w:r>
                <w:rPr>
                  <w:noProof/>
                  <w:lang w:val="en-US"/>
                </w:rPr>
                <w:t xml:space="preserve">Robbins, D., 2005. Public Transport as a Visitor attraction. In: A. Fyall, B. Garrod &amp; A. Leask, eds. </w:t>
              </w:r>
              <w:r>
                <w:rPr>
                  <w:i/>
                  <w:iCs/>
                  <w:noProof/>
                  <w:lang w:val="en-US"/>
                </w:rPr>
                <w:t xml:space="preserve">Managing Visitor Attractions New Directions. </w:t>
              </w:r>
              <w:r>
                <w:rPr>
                  <w:noProof/>
                  <w:lang w:val="en-US"/>
                </w:rPr>
                <w:t>Oxford: Lesevier Butterworth-Heinemann, pp. 86-102.</w:t>
              </w:r>
            </w:p>
            <w:p w:rsidR="000C7547" w:rsidRDefault="000C7547" w:rsidP="000C7547">
              <w:pPr>
                <w:pStyle w:val="Bibliography"/>
                <w:rPr>
                  <w:noProof/>
                  <w:lang w:val="en-US"/>
                </w:rPr>
              </w:pPr>
              <w:r>
                <w:rPr>
                  <w:noProof/>
                  <w:lang w:val="en-US"/>
                </w:rPr>
                <w:t xml:space="preserve">Swarbrooke, J., 2009. </w:t>
              </w:r>
              <w:r>
                <w:rPr>
                  <w:i/>
                  <w:iCs/>
                  <w:noProof/>
                  <w:lang w:val="en-US"/>
                </w:rPr>
                <w:t xml:space="preserve">The Development and Management of Visitor Attractions. </w:t>
              </w:r>
              <w:r>
                <w:rPr>
                  <w:noProof/>
                  <w:lang w:val="en-US"/>
                </w:rPr>
                <w:t>2nd ed. Oxford: Butterworth-Heinemann.</w:t>
              </w:r>
            </w:p>
            <w:p w:rsidR="000C7547" w:rsidRDefault="000C7547" w:rsidP="000C7547">
              <w:pPr>
                <w:pStyle w:val="Bibliography"/>
                <w:rPr>
                  <w:noProof/>
                  <w:lang w:val="en-US"/>
                </w:rPr>
              </w:pPr>
              <w:r>
                <w:rPr>
                  <w:noProof/>
                  <w:lang w:val="en-US"/>
                </w:rPr>
                <w:t xml:space="preserve">The Congress of Local and Regional Authorities , Sep 2004. </w:t>
              </w:r>
              <w:r>
                <w:rPr>
                  <w:i/>
                  <w:iCs/>
                  <w:noProof/>
                  <w:lang w:val="en-US"/>
                </w:rPr>
                <w:t xml:space="preserve">Heritage for the future- Realising the economic and social potential of a key asset. </w:t>
              </w:r>
              <w:r>
                <w:rPr>
                  <w:noProof/>
                  <w:lang w:val="en-US"/>
                </w:rPr>
                <w:t>Norwich, Council of Europe Publishing.</w:t>
              </w:r>
            </w:p>
            <w:p w:rsidR="000C7547" w:rsidRDefault="000C7547" w:rsidP="000C7547">
              <w:pPr>
                <w:pStyle w:val="Bibliography"/>
                <w:rPr>
                  <w:noProof/>
                  <w:lang w:val="en-US"/>
                </w:rPr>
              </w:pPr>
              <w:r>
                <w:rPr>
                  <w:noProof/>
                  <w:lang w:val="en-US"/>
                </w:rPr>
                <w:t xml:space="preserve">The Guardian, 2013. </w:t>
              </w:r>
              <w:r>
                <w:rPr>
                  <w:i/>
                  <w:iCs/>
                  <w:noProof/>
                  <w:lang w:val="en-US"/>
                </w:rPr>
                <w:t xml:space="preserve">DataBlog: Every train station in Britain listed and mapped: find out how busy each one is. </w:t>
              </w:r>
              <w:r>
                <w:rPr>
                  <w:noProof/>
                  <w:lang w:val="en-US"/>
                </w:rPr>
                <w:t>London: The Guardian.</w:t>
              </w:r>
            </w:p>
            <w:p w:rsidR="000C7547" w:rsidRDefault="000C7547" w:rsidP="000C7547">
              <w:pPr>
                <w:pStyle w:val="Bibliography"/>
                <w:rPr>
                  <w:noProof/>
                  <w:lang w:val="en-US"/>
                </w:rPr>
              </w:pPr>
              <w:r>
                <w:rPr>
                  <w:noProof/>
                  <w:lang w:val="en-US"/>
                </w:rPr>
                <w:t xml:space="preserve">Walsh, K., 1997. </w:t>
              </w:r>
              <w:r>
                <w:rPr>
                  <w:i/>
                  <w:iCs/>
                  <w:noProof/>
                  <w:lang w:val="en-US"/>
                </w:rPr>
                <w:t xml:space="preserve">The Representation of the Past: Museums and heritage in the post-modern world. </w:t>
              </w:r>
              <w:r>
                <w:rPr>
                  <w:noProof/>
                  <w:lang w:val="en-US"/>
                </w:rPr>
                <w:t>3rd ed. London: Routledge.</w:t>
              </w:r>
            </w:p>
            <w:p w:rsidR="004A73F7" w:rsidRDefault="004A73F7" w:rsidP="000C7547">
              <w:r>
                <w:rPr>
                  <w:b/>
                  <w:bCs/>
                  <w:noProof/>
                </w:rPr>
                <w:fldChar w:fldCharType="end"/>
              </w:r>
            </w:p>
          </w:sdtContent>
        </w:sdt>
      </w:sdtContent>
    </w:sdt>
    <w:p w:rsidR="004A73F7" w:rsidRDefault="004A73F7"/>
    <w:p w:rsidR="00CB4A8F" w:rsidRDefault="00825442">
      <w:r>
        <w:lastRenderedPageBreak/>
        <w:t xml:space="preserve"> </w:t>
      </w:r>
    </w:p>
    <w:sectPr w:rsidR="00CB4A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A190B9D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632C4C86"/>
    <w:multiLevelType w:val="hybridMultilevel"/>
    <w:tmpl w:val="7346BF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601A"/>
    <w:rsid w:val="00015384"/>
    <w:rsid w:val="0002601A"/>
    <w:rsid w:val="0005365A"/>
    <w:rsid w:val="000536D7"/>
    <w:rsid w:val="0006332D"/>
    <w:rsid w:val="0006773A"/>
    <w:rsid w:val="000B44D9"/>
    <w:rsid w:val="000C7547"/>
    <w:rsid w:val="000D2387"/>
    <w:rsid w:val="000E3069"/>
    <w:rsid w:val="000F074B"/>
    <w:rsid w:val="00154A58"/>
    <w:rsid w:val="00192AA2"/>
    <w:rsid w:val="001A68D7"/>
    <w:rsid w:val="001D3D50"/>
    <w:rsid w:val="001E31F8"/>
    <w:rsid w:val="001E3FC7"/>
    <w:rsid w:val="001E6B0F"/>
    <w:rsid w:val="00205364"/>
    <w:rsid w:val="00293E83"/>
    <w:rsid w:val="002C723C"/>
    <w:rsid w:val="002D2D82"/>
    <w:rsid w:val="00301009"/>
    <w:rsid w:val="003024B7"/>
    <w:rsid w:val="003079EE"/>
    <w:rsid w:val="00315BAD"/>
    <w:rsid w:val="0041290D"/>
    <w:rsid w:val="00445CD0"/>
    <w:rsid w:val="0047373C"/>
    <w:rsid w:val="00477D81"/>
    <w:rsid w:val="00492B23"/>
    <w:rsid w:val="004A73F7"/>
    <w:rsid w:val="004F4664"/>
    <w:rsid w:val="005B35E7"/>
    <w:rsid w:val="005C25B8"/>
    <w:rsid w:val="0061156F"/>
    <w:rsid w:val="00680936"/>
    <w:rsid w:val="00782197"/>
    <w:rsid w:val="007A0A70"/>
    <w:rsid w:val="007A27E7"/>
    <w:rsid w:val="007B334A"/>
    <w:rsid w:val="007C113C"/>
    <w:rsid w:val="00825442"/>
    <w:rsid w:val="00840DBA"/>
    <w:rsid w:val="00857190"/>
    <w:rsid w:val="008772D6"/>
    <w:rsid w:val="00897A3B"/>
    <w:rsid w:val="008A1163"/>
    <w:rsid w:val="008E635F"/>
    <w:rsid w:val="008F151C"/>
    <w:rsid w:val="008F1E7E"/>
    <w:rsid w:val="008F3889"/>
    <w:rsid w:val="00902E0C"/>
    <w:rsid w:val="00906C32"/>
    <w:rsid w:val="00935B93"/>
    <w:rsid w:val="009669AC"/>
    <w:rsid w:val="00975F5E"/>
    <w:rsid w:val="00983769"/>
    <w:rsid w:val="00985207"/>
    <w:rsid w:val="00986BA7"/>
    <w:rsid w:val="009D1438"/>
    <w:rsid w:val="00A15669"/>
    <w:rsid w:val="00A22E95"/>
    <w:rsid w:val="00A528CF"/>
    <w:rsid w:val="00A53284"/>
    <w:rsid w:val="00AF6833"/>
    <w:rsid w:val="00AF77E3"/>
    <w:rsid w:val="00B12AB8"/>
    <w:rsid w:val="00B306E9"/>
    <w:rsid w:val="00B56B4C"/>
    <w:rsid w:val="00B618A1"/>
    <w:rsid w:val="00B87C09"/>
    <w:rsid w:val="00C1546C"/>
    <w:rsid w:val="00C217C6"/>
    <w:rsid w:val="00C3400F"/>
    <w:rsid w:val="00C71197"/>
    <w:rsid w:val="00CB4A8F"/>
    <w:rsid w:val="00CD1428"/>
    <w:rsid w:val="00CF1B03"/>
    <w:rsid w:val="00CF2AE2"/>
    <w:rsid w:val="00D03C03"/>
    <w:rsid w:val="00D67FFD"/>
    <w:rsid w:val="00D70A21"/>
    <w:rsid w:val="00D91E95"/>
    <w:rsid w:val="00DA00D6"/>
    <w:rsid w:val="00DB08C7"/>
    <w:rsid w:val="00DF2DCE"/>
    <w:rsid w:val="00E340BF"/>
    <w:rsid w:val="00EA0878"/>
    <w:rsid w:val="00F45E1C"/>
    <w:rsid w:val="00F53505"/>
    <w:rsid w:val="00F5418A"/>
    <w:rsid w:val="00FA51AF"/>
    <w:rsid w:val="00FC34F5"/>
    <w:rsid w:val="00FF3E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8DA0A"/>
  <w15:chartTrackingRefBased/>
  <w15:docId w15:val="{7F9573BA-FCDB-49A3-8AF3-86FC266C4B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A73F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601A"/>
    <w:pPr>
      <w:spacing w:after="0" w:line="240" w:lineRule="auto"/>
      <w:ind w:left="720"/>
      <w:contextualSpacing/>
    </w:pPr>
    <w:rPr>
      <w:rFonts w:ascii="Arial" w:eastAsia="Times New Roman" w:hAnsi="Arial" w:cs="Times New Roman"/>
      <w:sz w:val="20"/>
      <w:szCs w:val="24"/>
    </w:rPr>
  </w:style>
  <w:style w:type="character" w:customStyle="1" w:styleId="Heading1Char">
    <w:name w:val="Heading 1 Char"/>
    <w:basedOn w:val="DefaultParagraphFont"/>
    <w:link w:val="Heading1"/>
    <w:uiPriority w:val="9"/>
    <w:rsid w:val="004A73F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4A73F7"/>
  </w:style>
  <w:style w:type="paragraph" w:styleId="ListBullet">
    <w:name w:val="List Bullet"/>
    <w:basedOn w:val="Normal"/>
    <w:uiPriority w:val="99"/>
    <w:unhideWhenUsed/>
    <w:rsid w:val="00FC34F5"/>
    <w:pPr>
      <w:numPr>
        <w:numId w:val="2"/>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70621">
      <w:bodyDiv w:val="1"/>
      <w:marLeft w:val="0"/>
      <w:marRight w:val="0"/>
      <w:marTop w:val="0"/>
      <w:marBottom w:val="0"/>
      <w:divBdr>
        <w:top w:val="none" w:sz="0" w:space="0" w:color="auto"/>
        <w:left w:val="none" w:sz="0" w:space="0" w:color="auto"/>
        <w:bottom w:val="none" w:sz="0" w:space="0" w:color="auto"/>
        <w:right w:val="none" w:sz="0" w:space="0" w:color="auto"/>
      </w:divBdr>
    </w:div>
    <w:div w:id="16006828">
      <w:bodyDiv w:val="1"/>
      <w:marLeft w:val="0"/>
      <w:marRight w:val="0"/>
      <w:marTop w:val="0"/>
      <w:marBottom w:val="0"/>
      <w:divBdr>
        <w:top w:val="none" w:sz="0" w:space="0" w:color="auto"/>
        <w:left w:val="none" w:sz="0" w:space="0" w:color="auto"/>
        <w:bottom w:val="none" w:sz="0" w:space="0" w:color="auto"/>
        <w:right w:val="none" w:sz="0" w:space="0" w:color="auto"/>
      </w:divBdr>
    </w:div>
    <w:div w:id="16540625">
      <w:bodyDiv w:val="1"/>
      <w:marLeft w:val="0"/>
      <w:marRight w:val="0"/>
      <w:marTop w:val="0"/>
      <w:marBottom w:val="0"/>
      <w:divBdr>
        <w:top w:val="none" w:sz="0" w:space="0" w:color="auto"/>
        <w:left w:val="none" w:sz="0" w:space="0" w:color="auto"/>
        <w:bottom w:val="none" w:sz="0" w:space="0" w:color="auto"/>
        <w:right w:val="none" w:sz="0" w:space="0" w:color="auto"/>
      </w:divBdr>
    </w:div>
    <w:div w:id="19012658">
      <w:bodyDiv w:val="1"/>
      <w:marLeft w:val="0"/>
      <w:marRight w:val="0"/>
      <w:marTop w:val="0"/>
      <w:marBottom w:val="0"/>
      <w:divBdr>
        <w:top w:val="none" w:sz="0" w:space="0" w:color="auto"/>
        <w:left w:val="none" w:sz="0" w:space="0" w:color="auto"/>
        <w:bottom w:val="none" w:sz="0" w:space="0" w:color="auto"/>
        <w:right w:val="none" w:sz="0" w:space="0" w:color="auto"/>
      </w:divBdr>
    </w:div>
    <w:div w:id="28189207">
      <w:bodyDiv w:val="1"/>
      <w:marLeft w:val="0"/>
      <w:marRight w:val="0"/>
      <w:marTop w:val="0"/>
      <w:marBottom w:val="0"/>
      <w:divBdr>
        <w:top w:val="none" w:sz="0" w:space="0" w:color="auto"/>
        <w:left w:val="none" w:sz="0" w:space="0" w:color="auto"/>
        <w:bottom w:val="none" w:sz="0" w:space="0" w:color="auto"/>
        <w:right w:val="none" w:sz="0" w:space="0" w:color="auto"/>
      </w:divBdr>
    </w:div>
    <w:div w:id="34042793">
      <w:bodyDiv w:val="1"/>
      <w:marLeft w:val="0"/>
      <w:marRight w:val="0"/>
      <w:marTop w:val="0"/>
      <w:marBottom w:val="0"/>
      <w:divBdr>
        <w:top w:val="none" w:sz="0" w:space="0" w:color="auto"/>
        <w:left w:val="none" w:sz="0" w:space="0" w:color="auto"/>
        <w:bottom w:val="none" w:sz="0" w:space="0" w:color="auto"/>
        <w:right w:val="none" w:sz="0" w:space="0" w:color="auto"/>
      </w:divBdr>
    </w:div>
    <w:div w:id="38012867">
      <w:bodyDiv w:val="1"/>
      <w:marLeft w:val="0"/>
      <w:marRight w:val="0"/>
      <w:marTop w:val="0"/>
      <w:marBottom w:val="0"/>
      <w:divBdr>
        <w:top w:val="none" w:sz="0" w:space="0" w:color="auto"/>
        <w:left w:val="none" w:sz="0" w:space="0" w:color="auto"/>
        <w:bottom w:val="none" w:sz="0" w:space="0" w:color="auto"/>
        <w:right w:val="none" w:sz="0" w:space="0" w:color="auto"/>
      </w:divBdr>
    </w:div>
    <w:div w:id="53434331">
      <w:bodyDiv w:val="1"/>
      <w:marLeft w:val="0"/>
      <w:marRight w:val="0"/>
      <w:marTop w:val="0"/>
      <w:marBottom w:val="0"/>
      <w:divBdr>
        <w:top w:val="none" w:sz="0" w:space="0" w:color="auto"/>
        <w:left w:val="none" w:sz="0" w:space="0" w:color="auto"/>
        <w:bottom w:val="none" w:sz="0" w:space="0" w:color="auto"/>
        <w:right w:val="none" w:sz="0" w:space="0" w:color="auto"/>
      </w:divBdr>
    </w:div>
    <w:div w:id="54933685">
      <w:bodyDiv w:val="1"/>
      <w:marLeft w:val="0"/>
      <w:marRight w:val="0"/>
      <w:marTop w:val="0"/>
      <w:marBottom w:val="0"/>
      <w:divBdr>
        <w:top w:val="none" w:sz="0" w:space="0" w:color="auto"/>
        <w:left w:val="none" w:sz="0" w:space="0" w:color="auto"/>
        <w:bottom w:val="none" w:sz="0" w:space="0" w:color="auto"/>
        <w:right w:val="none" w:sz="0" w:space="0" w:color="auto"/>
      </w:divBdr>
    </w:div>
    <w:div w:id="63072461">
      <w:bodyDiv w:val="1"/>
      <w:marLeft w:val="0"/>
      <w:marRight w:val="0"/>
      <w:marTop w:val="0"/>
      <w:marBottom w:val="0"/>
      <w:divBdr>
        <w:top w:val="none" w:sz="0" w:space="0" w:color="auto"/>
        <w:left w:val="none" w:sz="0" w:space="0" w:color="auto"/>
        <w:bottom w:val="none" w:sz="0" w:space="0" w:color="auto"/>
        <w:right w:val="none" w:sz="0" w:space="0" w:color="auto"/>
      </w:divBdr>
    </w:div>
    <w:div w:id="63645034">
      <w:bodyDiv w:val="1"/>
      <w:marLeft w:val="0"/>
      <w:marRight w:val="0"/>
      <w:marTop w:val="0"/>
      <w:marBottom w:val="0"/>
      <w:divBdr>
        <w:top w:val="none" w:sz="0" w:space="0" w:color="auto"/>
        <w:left w:val="none" w:sz="0" w:space="0" w:color="auto"/>
        <w:bottom w:val="none" w:sz="0" w:space="0" w:color="auto"/>
        <w:right w:val="none" w:sz="0" w:space="0" w:color="auto"/>
      </w:divBdr>
    </w:div>
    <w:div w:id="66809494">
      <w:bodyDiv w:val="1"/>
      <w:marLeft w:val="0"/>
      <w:marRight w:val="0"/>
      <w:marTop w:val="0"/>
      <w:marBottom w:val="0"/>
      <w:divBdr>
        <w:top w:val="none" w:sz="0" w:space="0" w:color="auto"/>
        <w:left w:val="none" w:sz="0" w:space="0" w:color="auto"/>
        <w:bottom w:val="none" w:sz="0" w:space="0" w:color="auto"/>
        <w:right w:val="none" w:sz="0" w:space="0" w:color="auto"/>
      </w:divBdr>
    </w:div>
    <w:div w:id="70079682">
      <w:bodyDiv w:val="1"/>
      <w:marLeft w:val="0"/>
      <w:marRight w:val="0"/>
      <w:marTop w:val="0"/>
      <w:marBottom w:val="0"/>
      <w:divBdr>
        <w:top w:val="none" w:sz="0" w:space="0" w:color="auto"/>
        <w:left w:val="none" w:sz="0" w:space="0" w:color="auto"/>
        <w:bottom w:val="none" w:sz="0" w:space="0" w:color="auto"/>
        <w:right w:val="none" w:sz="0" w:space="0" w:color="auto"/>
      </w:divBdr>
    </w:div>
    <w:div w:id="72893513">
      <w:bodyDiv w:val="1"/>
      <w:marLeft w:val="0"/>
      <w:marRight w:val="0"/>
      <w:marTop w:val="0"/>
      <w:marBottom w:val="0"/>
      <w:divBdr>
        <w:top w:val="none" w:sz="0" w:space="0" w:color="auto"/>
        <w:left w:val="none" w:sz="0" w:space="0" w:color="auto"/>
        <w:bottom w:val="none" w:sz="0" w:space="0" w:color="auto"/>
        <w:right w:val="none" w:sz="0" w:space="0" w:color="auto"/>
      </w:divBdr>
    </w:div>
    <w:div w:id="98836368">
      <w:bodyDiv w:val="1"/>
      <w:marLeft w:val="0"/>
      <w:marRight w:val="0"/>
      <w:marTop w:val="0"/>
      <w:marBottom w:val="0"/>
      <w:divBdr>
        <w:top w:val="none" w:sz="0" w:space="0" w:color="auto"/>
        <w:left w:val="none" w:sz="0" w:space="0" w:color="auto"/>
        <w:bottom w:val="none" w:sz="0" w:space="0" w:color="auto"/>
        <w:right w:val="none" w:sz="0" w:space="0" w:color="auto"/>
      </w:divBdr>
    </w:div>
    <w:div w:id="100035572">
      <w:bodyDiv w:val="1"/>
      <w:marLeft w:val="0"/>
      <w:marRight w:val="0"/>
      <w:marTop w:val="0"/>
      <w:marBottom w:val="0"/>
      <w:divBdr>
        <w:top w:val="none" w:sz="0" w:space="0" w:color="auto"/>
        <w:left w:val="none" w:sz="0" w:space="0" w:color="auto"/>
        <w:bottom w:val="none" w:sz="0" w:space="0" w:color="auto"/>
        <w:right w:val="none" w:sz="0" w:space="0" w:color="auto"/>
      </w:divBdr>
    </w:div>
    <w:div w:id="100996872">
      <w:bodyDiv w:val="1"/>
      <w:marLeft w:val="0"/>
      <w:marRight w:val="0"/>
      <w:marTop w:val="0"/>
      <w:marBottom w:val="0"/>
      <w:divBdr>
        <w:top w:val="none" w:sz="0" w:space="0" w:color="auto"/>
        <w:left w:val="none" w:sz="0" w:space="0" w:color="auto"/>
        <w:bottom w:val="none" w:sz="0" w:space="0" w:color="auto"/>
        <w:right w:val="none" w:sz="0" w:space="0" w:color="auto"/>
      </w:divBdr>
    </w:div>
    <w:div w:id="104465782">
      <w:bodyDiv w:val="1"/>
      <w:marLeft w:val="0"/>
      <w:marRight w:val="0"/>
      <w:marTop w:val="0"/>
      <w:marBottom w:val="0"/>
      <w:divBdr>
        <w:top w:val="none" w:sz="0" w:space="0" w:color="auto"/>
        <w:left w:val="none" w:sz="0" w:space="0" w:color="auto"/>
        <w:bottom w:val="none" w:sz="0" w:space="0" w:color="auto"/>
        <w:right w:val="none" w:sz="0" w:space="0" w:color="auto"/>
      </w:divBdr>
    </w:div>
    <w:div w:id="108550946">
      <w:bodyDiv w:val="1"/>
      <w:marLeft w:val="0"/>
      <w:marRight w:val="0"/>
      <w:marTop w:val="0"/>
      <w:marBottom w:val="0"/>
      <w:divBdr>
        <w:top w:val="none" w:sz="0" w:space="0" w:color="auto"/>
        <w:left w:val="none" w:sz="0" w:space="0" w:color="auto"/>
        <w:bottom w:val="none" w:sz="0" w:space="0" w:color="auto"/>
        <w:right w:val="none" w:sz="0" w:space="0" w:color="auto"/>
      </w:divBdr>
    </w:div>
    <w:div w:id="110443271">
      <w:bodyDiv w:val="1"/>
      <w:marLeft w:val="0"/>
      <w:marRight w:val="0"/>
      <w:marTop w:val="0"/>
      <w:marBottom w:val="0"/>
      <w:divBdr>
        <w:top w:val="none" w:sz="0" w:space="0" w:color="auto"/>
        <w:left w:val="none" w:sz="0" w:space="0" w:color="auto"/>
        <w:bottom w:val="none" w:sz="0" w:space="0" w:color="auto"/>
        <w:right w:val="none" w:sz="0" w:space="0" w:color="auto"/>
      </w:divBdr>
    </w:div>
    <w:div w:id="125240789">
      <w:bodyDiv w:val="1"/>
      <w:marLeft w:val="0"/>
      <w:marRight w:val="0"/>
      <w:marTop w:val="0"/>
      <w:marBottom w:val="0"/>
      <w:divBdr>
        <w:top w:val="none" w:sz="0" w:space="0" w:color="auto"/>
        <w:left w:val="none" w:sz="0" w:space="0" w:color="auto"/>
        <w:bottom w:val="none" w:sz="0" w:space="0" w:color="auto"/>
        <w:right w:val="none" w:sz="0" w:space="0" w:color="auto"/>
      </w:divBdr>
    </w:div>
    <w:div w:id="126094619">
      <w:bodyDiv w:val="1"/>
      <w:marLeft w:val="0"/>
      <w:marRight w:val="0"/>
      <w:marTop w:val="0"/>
      <w:marBottom w:val="0"/>
      <w:divBdr>
        <w:top w:val="none" w:sz="0" w:space="0" w:color="auto"/>
        <w:left w:val="none" w:sz="0" w:space="0" w:color="auto"/>
        <w:bottom w:val="none" w:sz="0" w:space="0" w:color="auto"/>
        <w:right w:val="none" w:sz="0" w:space="0" w:color="auto"/>
      </w:divBdr>
    </w:div>
    <w:div w:id="140080867">
      <w:bodyDiv w:val="1"/>
      <w:marLeft w:val="0"/>
      <w:marRight w:val="0"/>
      <w:marTop w:val="0"/>
      <w:marBottom w:val="0"/>
      <w:divBdr>
        <w:top w:val="none" w:sz="0" w:space="0" w:color="auto"/>
        <w:left w:val="none" w:sz="0" w:space="0" w:color="auto"/>
        <w:bottom w:val="none" w:sz="0" w:space="0" w:color="auto"/>
        <w:right w:val="none" w:sz="0" w:space="0" w:color="auto"/>
      </w:divBdr>
    </w:div>
    <w:div w:id="143745583">
      <w:bodyDiv w:val="1"/>
      <w:marLeft w:val="0"/>
      <w:marRight w:val="0"/>
      <w:marTop w:val="0"/>
      <w:marBottom w:val="0"/>
      <w:divBdr>
        <w:top w:val="none" w:sz="0" w:space="0" w:color="auto"/>
        <w:left w:val="none" w:sz="0" w:space="0" w:color="auto"/>
        <w:bottom w:val="none" w:sz="0" w:space="0" w:color="auto"/>
        <w:right w:val="none" w:sz="0" w:space="0" w:color="auto"/>
      </w:divBdr>
    </w:div>
    <w:div w:id="153377421">
      <w:bodyDiv w:val="1"/>
      <w:marLeft w:val="0"/>
      <w:marRight w:val="0"/>
      <w:marTop w:val="0"/>
      <w:marBottom w:val="0"/>
      <w:divBdr>
        <w:top w:val="none" w:sz="0" w:space="0" w:color="auto"/>
        <w:left w:val="none" w:sz="0" w:space="0" w:color="auto"/>
        <w:bottom w:val="none" w:sz="0" w:space="0" w:color="auto"/>
        <w:right w:val="none" w:sz="0" w:space="0" w:color="auto"/>
      </w:divBdr>
    </w:div>
    <w:div w:id="154610275">
      <w:bodyDiv w:val="1"/>
      <w:marLeft w:val="0"/>
      <w:marRight w:val="0"/>
      <w:marTop w:val="0"/>
      <w:marBottom w:val="0"/>
      <w:divBdr>
        <w:top w:val="none" w:sz="0" w:space="0" w:color="auto"/>
        <w:left w:val="none" w:sz="0" w:space="0" w:color="auto"/>
        <w:bottom w:val="none" w:sz="0" w:space="0" w:color="auto"/>
        <w:right w:val="none" w:sz="0" w:space="0" w:color="auto"/>
      </w:divBdr>
    </w:div>
    <w:div w:id="154810789">
      <w:bodyDiv w:val="1"/>
      <w:marLeft w:val="0"/>
      <w:marRight w:val="0"/>
      <w:marTop w:val="0"/>
      <w:marBottom w:val="0"/>
      <w:divBdr>
        <w:top w:val="none" w:sz="0" w:space="0" w:color="auto"/>
        <w:left w:val="none" w:sz="0" w:space="0" w:color="auto"/>
        <w:bottom w:val="none" w:sz="0" w:space="0" w:color="auto"/>
        <w:right w:val="none" w:sz="0" w:space="0" w:color="auto"/>
      </w:divBdr>
    </w:div>
    <w:div w:id="161119365">
      <w:bodyDiv w:val="1"/>
      <w:marLeft w:val="0"/>
      <w:marRight w:val="0"/>
      <w:marTop w:val="0"/>
      <w:marBottom w:val="0"/>
      <w:divBdr>
        <w:top w:val="none" w:sz="0" w:space="0" w:color="auto"/>
        <w:left w:val="none" w:sz="0" w:space="0" w:color="auto"/>
        <w:bottom w:val="none" w:sz="0" w:space="0" w:color="auto"/>
        <w:right w:val="none" w:sz="0" w:space="0" w:color="auto"/>
      </w:divBdr>
    </w:div>
    <w:div w:id="175005471">
      <w:bodyDiv w:val="1"/>
      <w:marLeft w:val="0"/>
      <w:marRight w:val="0"/>
      <w:marTop w:val="0"/>
      <w:marBottom w:val="0"/>
      <w:divBdr>
        <w:top w:val="none" w:sz="0" w:space="0" w:color="auto"/>
        <w:left w:val="none" w:sz="0" w:space="0" w:color="auto"/>
        <w:bottom w:val="none" w:sz="0" w:space="0" w:color="auto"/>
        <w:right w:val="none" w:sz="0" w:space="0" w:color="auto"/>
      </w:divBdr>
    </w:div>
    <w:div w:id="186216738">
      <w:bodyDiv w:val="1"/>
      <w:marLeft w:val="0"/>
      <w:marRight w:val="0"/>
      <w:marTop w:val="0"/>
      <w:marBottom w:val="0"/>
      <w:divBdr>
        <w:top w:val="none" w:sz="0" w:space="0" w:color="auto"/>
        <w:left w:val="none" w:sz="0" w:space="0" w:color="auto"/>
        <w:bottom w:val="none" w:sz="0" w:space="0" w:color="auto"/>
        <w:right w:val="none" w:sz="0" w:space="0" w:color="auto"/>
      </w:divBdr>
    </w:div>
    <w:div w:id="189346462">
      <w:bodyDiv w:val="1"/>
      <w:marLeft w:val="0"/>
      <w:marRight w:val="0"/>
      <w:marTop w:val="0"/>
      <w:marBottom w:val="0"/>
      <w:divBdr>
        <w:top w:val="none" w:sz="0" w:space="0" w:color="auto"/>
        <w:left w:val="none" w:sz="0" w:space="0" w:color="auto"/>
        <w:bottom w:val="none" w:sz="0" w:space="0" w:color="auto"/>
        <w:right w:val="none" w:sz="0" w:space="0" w:color="auto"/>
      </w:divBdr>
    </w:div>
    <w:div w:id="191308439">
      <w:bodyDiv w:val="1"/>
      <w:marLeft w:val="0"/>
      <w:marRight w:val="0"/>
      <w:marTop w:val="0"/>
      <w:marBottom w:val="0"/>
      <w:divBdr>
        <w:top w:val="none" w:sz="0" w:space="0" w:color="auto"/>
        <w:left w:val="none" w:sz="0" w:space="0" w:color="auto"/>
        <w:bottom w:val="none" w:sz="0" w:space="0" w:color="auto"/>
        <w:right w:val="none" w:sz="0" w:space="0" w:color="auto"/>
      </w:divBdr>
    </w:div>
    <w:div w:id="205801458">
      <w:bodyDiv w:val="1"/>
      <w:marLeft w:val="0"/>
      <w:marRight w:val="0"/>
      <w:marTop w:val="0"/>
      <w:marBottom w:val="0"/>
      <w:divBdr>
        <w:top w:val="none" w:sz="0" w:space="0" w:color="auto"/>
        <w:left w:val="none" w:sz="0" w:space="0" w:color="auto"/>
        <w:bottom w:val="none" w:sz="0" w:space="0" w:color="auto"/>
        <w:right w:val="none" w:sz="0" w:space="0" w:color="auto"/>
      </w:divBdr>
    </w:div>
    <w:div w:id="211812703">
      <w:bodyDiv w:val="1"/>
      <w:marLeft w:val="0"/>
      <w:marRight w:val="0"/>
      <w:marTop w:val="0"/>
      <w:marBottom w:val="0"/>
      <w:divBdr>
        <w:top w:val="none" w:sz="0" w:space="0" w:color="auto"/>
        <w:left w:val="none" w:sz="0" w:space="0" w:color="auto"/>
        <w:bottom w:val="none" w:sz="0" w:space="0" w:color="auto"/>
        <w:right w:val="none" w:sz="0" w:space="0" w:color="auto"/>
      </w:divBdr>
    </w:div>
    <w:div w:id="223220942">
      <w:bodyDiv w:val="1"/>
      <w:marLeft w:val="0"/>
      <w:marRight w:val="0"/>
      <w:marTop w:val="0"/>
      <w:marBottom w:val="0"/>
      <w:divBdr>
        <w:top w:val="none" w:sz="0" w:space="0" w:color="auto"/>
        <w:left w:val="none" w:sz="0" w:space="0" w:color="auto"/>
        <w:bottom w:val="none" w:sz="0" w:space="0" w:color="auto"/>
        <w:right w:val="none" w:sz="0" w:space="0" w:color="auto"/>
      </w:divBdr>
    </w:div>
    <w:div w:id="228155918">
      <w:bodyDiv w:val="1"/>
      <w:marLeft w:val="0"/>
      <w:marRight w:val="0"/>
      <w:marTop w:val="0"/>
      <w:marBottom w:val="0"/>
      <w:divBdr>
        <w:top w:val="none" w:sz="0" w:space="0" w:color="auto"/>
        <w:left w:val="none" w:sz="0" w:space="0" w:color="auto"/>
        <w:bottom w:val="none" w:sz="0" w:space="0" w:color="auto"/>
        <w:right w:val="none" w:sz="0" w:space="0" w:color="auto"/>
      </w:divBdr>
    </w:div>
    <w:div w:id="233247727">
      <w:bodyDiv w:val="1"/>
      <w:marLeft w:val="0"/>
      <w:marRight w:val="0"/>
      <w:marTop w:val="0"/>
      <w:marBottom w:val="0"/>
      <w:divBdr>
        <w:top w:val="none" w:sz="0" w:space="0" w:color="auto"/>
        <w:left w:val="none" w:sz="0" w:space="0" w:color="auto"/>
        <w:bottom w:val="none" w:sz="0" w:space="0" w:color="auto"/>
        <w:right w:val="none" w:sz="0" w:space="0" w:color="auto"/>
      </w:divBdr>
    </w:div>
    <w:div w:id="236325432">
      <w:bodyDiv w:val="1"/>
      <w:marLeft w:val="0"/>
      <w:marRight w:val="0"/>
      <w:marTop w:val="0"/>
      <w:marBottom w:val="0"/>
      <w:divBdr>
        <w:top w:val="none" w:sz="0" w:space="0" w:color="auto"/>
        <w:left w:val="none" w:sz="0" w:space="0" w:color="auto"/>
        <w:bottom w:val="none" w:sz="0" w:space="0" w:color="auto"/>
        <w:right w:val="none" w:sz="0" w:space="0" w:color="auto"/>
      </w:divBdr>
    </w:div>
    <w:div w:id="262694320">
      <w:bodyDiv w:val="1"/>
      <w:marLeft w:val="0"/>
      <w:marRight w:val="0"/>
      <w:marTop w:val="0"/>
      <w:marBottom w:val="0"/>
      <w:divBdr>
        <w:top w:val="none" w:sz="0" w:space="0" w:color="auto"/>
        <w:left w:val="none" w:sz="0" w:space="0" w:color="auto"/>
        <w:bottom w:val="none" w:sz="0" w:space="0" w:color="auto"/>
        <w:right w:val="none" w:sz="0" w:space="0" w:color="auto"/>
      </w:divBdr>
    </w:div>
    <w:div w:id="265430983">
      <w:bodyDiv w:val="1"/>
      <w:marLeft w:val="0"/>
      <w:marRight w:val="0"/>
      <w:marTop w:val="0"/>
      <w:marBottom w:val="0"/>
      <w:divBdr>
        <w:top w:val="none" w:sz="0" w:space="0" w:color="auto"/>
        <w:left w:val="none" w:sz="0" w:space="0" w:color="auto"/>
        <w:bottom w:val="none" w:sz="0" w:space="0" w:color="auto"/>
        <w:right w:val="none" w:sz="0" w:space="0" w:color="auto"/>
      </w:divBdr>
    </w:div>
    <w:div w:id="269315237">
      <w:bodyDiv w:val="1"/>
      <w:marLeft w:val="0"/>
      <w:marRight w:val="0"/>
      <w:marTop w:val="0"/>
      <w:marBottom w:val="0"/>
      <w:divBdr>
        <w:top w:val="none" w:sz="0" w:space="0" w:color="auto"/>
        <w:left w:val="none" w:sz="0" w:space="0" w:color="auto"/>
        <w:bottom w:val="none" w:sz="0" w:space="0" w:color="auto"/>
        <w:right w:val="none" w:sz="0" w:space="0" w:color="auto"/>
      </w:divBdr>
    </w:div>
    <w:div w:id="285893906">
      <w:bodyDiv w:val="1"/>
      <w:marLeft w:val="0"/>
      <w:marRight w:val="0"/>
      <w:marTop w:val="0"/>
      <w:marBottom w:val="0"/>
      <w:divBdr>
        <w:top w:val="none" w:sz="0" w:space="0" w:color="auto"/>
        <w:left w:val="none" w:sz="0" w:space="0" w:color="auto"/>
        <w:bottom w:val="none" w:sz="0" w:space="0" w:color="auto"/>
        <w:right w:val="none" w:sz="0" w:space="0" w:color="auto"/>
      </w:divBdr>
    </w:div>
    <w:div w:id="292562512">
      <w:bodyDiv w:val="1"/>
      <w:marLeft w:val="0"/>
      <w:marRight w:val="0"/>
      <w:marTop w:val="0"/>
      <w:marBottom w:val="0"/>
      <w:divBdr>
        <w:top w:val="none" w:sz="0" w:space="0" w:color="auto"/>
        <w:left w:val="none" w:sz="0" w:space="0" w:color="auto"/>
        <w:bottom w:val="none" w:sz="0" w:space="0" w:color="auto"/>
        <w:right w:val="none" w:sz="0" w:space="0" w:color="auto"/>
      </w:divBdr>
    </w:div>
    <w:div w:id="300381713">
      <w:bodyDiv w:val="1"/>
      <w:marLeft w:val="0"/>
      <w:marRight w:val="0"/>
      <w:marTop w:val="0"/>
      <w:marBottom w:val="0"/>
      <w:divBdr>
        <w:top w:val="none" w:sz="0" w:space="0" w:color="auto"/>
        <w:left w:val="none" w:sz="0" w:space="0" w:color="auto"/>
        <w:bottom w:val="none" w:sz="0" w:space="0" w:color="auto"/>
        <w:right w:val="none" w:sz="0" w:space="0" w:color="auto"/>
      </w:divBdr>
    </w:div>
    <w:div w:id="310863977">
      <w:bodyDiv w:val="1"/>
      <w:marLeft w:val="0"/>
      <w:marRight w:val="0"/>
      <w:marTop w:val="0"/>
      <w:marBottom w:val="0"/>
      <w:divBdr>
        <w:top w:val="none" w:sz="0" w:space="0" w:color="auto"/>
        <w:left w:val="none" w:sz="0" w:space="0" w:color="auto"/>
        <w:bottom w:val="none" w:sz="0" w:space="0" w:color="auto"/>
        <w:right w:val="none" w:sz="0" w:space="0" w:color="auto"/>
      </w:divBdr>
    </w:div>
    <w:div w:id="314188884">
      <w:bodyDiv w:val="1"/>
      <w:marLeft w:val="0"/>
      <w:marRight w:val="0"/>
      <w:marTop w:val="0"/>
      <w:marBottom w:val="0"/>
      <w:divBdr>
        <w:top w:val="none" w:sz="0" w:space="0" w:color="auto"/>
        <w:left w:val="none" w:sz="0" w:space="0" w:color="auto"/>
        <w:bottom w:val="none" w:sz="0" w:space="0" w:color="auto"/>
        <w:right w:val="none" w:sz="0" w:space="0" w:color="auto"/>
      </w:divBdr>
    </w:div>
    <w:div w:id="322779057">
      <w:bodyDiv w:val="1"/>
      <w:marLeft w:val="0"/>
      <w:marRight w:val="0"/>
      <w:marTop w:val="0"/>
      <w:marBottom w:val="0"/>
      <w:divBdr>
        <w:top w:val="none" w:sz="0" w:space="0" w:color="auto"/>
        <w:left w:val="none" w:sz="0" w:space="0" w:color="auto"/>
        <w:bottom w:val="none" w:sz="0" w:space="0" w:color="auto"/>
        <w:right w:val="none" w:sz="0" w:space="0" w:color="auto"/>
      </w:divBdr>
    </w:div>
    <w:div w:id="354961760">
      <w:bodyDiv w:val="1"/>
      <w:marLeft w:val="0"/>
      <w:marRight w:val="0"/>
      <w:marTop w:val="0"/>
      <w:marBottom w:val="0"/>
      <w:divBdr>
        <w:top w:val="none" w:sz="0" w:space="0" w:color="auto"/>
        <w:left w:val="none" w:sz="0" w:space="0" w:color="auto"/>
        <w:bottom w:val="none" w:sz="0" w:space="0" w:color="auto"/>
        <w:right w:val="none" w:sz="0" w:space="0" w:color="auto"/>
      </w:divBdr>
    </w:div>
    <w:div w:id="355811134">
      <w:bodyDiv w:val="1"/>
      <w:marLeft w:val="0"/>
      <w:marRight w:val="0"/>
      <w:marTop w:val="0"/>
      <w:marBottom w:val="0"/>
      <w:divBdr>
        <w:top w:val="none" w:sz="0" w:space="0" w:color="auto"/>
        <w:left w:val="none" w:sz="0" w:space="0" w:color="auto"/>
        <w:bottom w:val="none" w:sz="0" w:space="0" w:color="auto"/>
        <w:right w:val="none" w:sz="0" w:space="0" w:color="auto"/>
      </w:divBdr>
    </w:div>
    <w:div w:id="362365598">
      <w:bodyDiv w:val="1"/>
      <w:marLeft w:val="0"/>
      <w:marRight w:val="0"/>
      <w:marTop w:val="0"/>
      <w:marBottom w:val="0"/>
      <w:divBdr>
        <w:top w:val="none" w:sz="0" w:space="0" w:color="auto"/>
        <w:left w:val="none" w:sz="0" w:space="0" w:color="auto"/>
        <w:bottom w:val="none" w:sz="0" w:space="0" w:color="auto"/>
        <w:right w:val="none" w:sz="0" w:space="0" w:color="auto"/>
      </w:divBdr>
    </w:div>
    <w:div w:id="363479385">
      <w:bodyDiv w:val="1"/>
      <w:marLeft w:val="0"/>
      <w:marRight w:val="0"/>
      <w:marTop w:val="0"/>
      <w:marBottom w:val="0"/>
      <w:divBdr>
        <w:top w:val="none" w:sz="0" w:space="0" w:color="auto"/>
        <w:left w:val="none" w:sz="0" w:space="0" w:color="auto"/>
        <w:bottom w:val="none" w:sz="0" w:space="0" w:color="auto"/>
        <w:right w:val="none" w:sz="0" w:space="0" w:color="auto"/>
      </w:divBdr>
    </w:div>
    <w:div w:id="368574561">
      <w:bodyDiv w:val="1"/>
      <w:marLeft w:val="0"/>
      <w:marRight w:val="0"/>
      <w:marTop w:val="0"/>
      <w:marBottom w:val="0"/>
      <w:divBdr>
        <w:top w:val="none" w:sz="0" w:space="0" w:color="auto"/>
        <w:left w:val="none" w:sz="0" w:space="0" w:color="auto"/>
        <w:bottom w:val="none" w:sz="0" w:space="0" w:color="auto"/>
        <w:right w:val="none" w:sz="0" w:space="0" w:color="auto"/>
      </w:divBdr>
    </w:div>
    <w:div w:id="374542529">
      <w:bodyDiv w:val="1"/>
      <w:marLeft w:val="0"/>
      <w:marRight w:val="0"/>
      <w:marTop w:val="0"/>
      <w:marBottom w:val="0"/>
      <w:divBdr>
        <w:top w:val="none" w:sz="0" w:space="0" w:color="auto"/>
        <w:left w:val="none" w:sz="0" w:space="0" w:color="auto"/>
        <w:bottom w:val="none" w:sz="0" w:space="0" w:color="auto"/>
        <w:right w:val="none" w:sz="0" w:space="0" w:color="auto"/>
      </w:divBdr>
    </w:div>
    <w:div w:id="389310702">
      <w:bodyDiv w:val="1"/>
      <w:marLeft w:val="0"/>
      <w:marRight w:val="0"/>
      <w:marTop w:val="0"/>
      <w:marBottom w:val="0"/>
      <w:divBdr>
        <w:top w:val="none" w:sz="0" w:space="0" w:color="auto"/>
        <w:left w:val="none" w:sz="0" w:space="0" w:color="auto"/>
        <w:bottom w:val="none" w:sz="0" w:space="0" w:color="auto"/>
        <w:right w:val="none" w:sz="0" w:space="0" w:color="auto"/>
      </w:divBdr>
    </w:div>
    <w:div w:id="393896747">
      <w:bodyDiv w:val="1"/>
      <w:marLeft w:val="0"/>
      <w:marRight w:val="0"/>
      <w:marTop w:val="0"/>
      <w:marBottom w:val="0"/>
      <w:divBdr>
        <w:top w:val="none" w:sz="0" w:space="0" w:color="auto"/>
        <w:left w:val="none" w:sz="0" w:space="0" w:color="auto"/>
        <w:bottom w:val="none" w:sz="0" w:space="0" w:color="auto"/>
        <w:right w:val="none" w:sz="0" w:space="0" w:color="auto"/>
      </w:divBdr>
    </w:div>
    <w:div w:id="394932138">
      <w:bodyDiv w:val="1"/>
      <w:marLeft w:val="0"/>
      <w:marRight w:val="0"/>
      <w:marTop w:val="0"/>
      <w:marBottom w:val="0"/>
      <w:divBdr>
        <w:top w:val="none" w:sz="0" w:space="0" w:color="auto"/>
        <w:left w:val="none" w:sz="0" w:space="0" w:color="auto"/>
        <w:bottom w:val="none" w:sz="0" w:space="0" w:color="auto"/>
        <w:right w:val="none" w:sz="0" w:space="0" w:color="auto"/>
      </w:divBdr>
    </w:div>
    <w:div w:id="403988097">
      <w:bodyDiv w:val="1"/>
      <w:marLeft w:val="0"/>
      <w:marRight w:val="0"/>
      <w:marTop w:val="0"/>
      <w:marBottom w:val="0"/>
      <w:divBdr>
        <w:top w:val="none" w:sz="0" w:space="0" w:color="auto"/>
        <w:left w:val="none" w:sz="0" w:space="0" w:color="auto"/>
        <w:bottom w:val="none" w:sz="0" w:space="0" w:color="auto"/>
        <w:right w:val="none" w:sz="0" w:space="0" w:color="auto"/>
      </w:divBdr>
    </w:div>
    <w:div w:id="422648106">
      <w:bodyDiv w:val="1"/>
      <w:marLeft w:val="0"/>
      <w:marRight w:val="0"/>
      <w:marTop w:val="0"/>
      <w:marBottom w:val="0"/>
      <w:divBdr>
        <w:top w:val="none" w:sz="0" w:space="0" w:color="auto"/>
        <w:left w:val="none" w:sz="0" w:space="0" w:color="auto"/>
        <w:bottom w:val="none" w:sz="0" w:space="0" w:color="auto"/>
        <w:right w:val="none" w:sz="0" w:space="0" w:color="auto"/>
      </w:divBdr>
    </w:div>
    <w:div w:id="431127793">
      <w:bodyDiv w:val="1"/>
      <w:marLeft w:val="0"/>
      <w:marRight w:val="0"/>
      <w:marTop w:val="0"/>
      <w:marBottom w:val="0"/>
      <w:divBdr>
        <w:top w:val="none" w:sz="0" w:space="0" w:color="auto"/>
        <w:left w:val="none" w:sz="0" w:space="0" w:color="auto"/>
        <w:bottom w:val="none" w:sz="0" w:space="0" w:color="auto"/>
        <w:right w:val="none" w:sz="0" w:space="0" w:color="auto"/>
      </w:divBdr>
    </w:div>
    <w:div w:id="445462696">
      <w:bodyDiv w:val="1"/>
      <w:marLeft w:val="0"/>
      <w:marRight w:val="0"/>
      <w:marTop w:val="0"/>
      <w:marBottom w:val="0"/>
      <w:divBdr>
        <w:top w:val="none" w:sz="0" w:space="0" w:color="auto"/>
        <w:left w:val="none" w:sz="0" w:space="0" w:color="auto"/>
        <w:bottom w:val="none" w:sz="0" w:space="0" w:color="auto"/>
        <w:right w:val="none" w:sz="0" w:space="0" w:color="auto"/>
      </w:divBdr>
    </w:div>
    <w:div w:id="447286115">
      <w:bodyDiv w:val="1"/>
      <w:marLeft w:val="0"/>
      <w:marRight w:val="0"/>
      <w:marTop w:val="0"/>
      <w:marBottom w:val="0"/>
      <w:divBdr>
        <w:top w:val="none" w:sz="0" w:space="0" w:color="auto"/>
        <w:left w:val="none" w:sz="0" w:space="0" w:color="auto"/>
        <w:bottom w:val="none" w:sz="0" w:space="0" w:color="auto"/>
        <w:right w:val="none" w:sz="0" w:space="0" w:color="auto"/>
      </w:divBdr>
    </w:div>
    <w:div w:id="463041930">
      <w:bodyDiv w:val="1"/>
      <w:marLeft w:val="0"/>
      <w:marRight w:val="0"/>
      <w:marTop w:val="0"/>
      <w:marBottom w:val="0"/>
      <w:divBdr>
        <w:top w:val="none" w:sz="0" w:space="0" w:color="auto"/>
        <w:left w:val="none" w:sz="0" w:space="0" w:color="auto"/>
        <w:bottom w:val="none" w:sz="0" w:space="0" w:color="auto"/>
        <w:right w:val="none" w:sz="0" w:space="0" w:color="auto"/>
      </w:divBdr>
    </w:div>
    <w:div w:id="464540531">
      <w:bodyDiv w:val="1"/>
      <w:marLeft w:val="0"/>
      <w:marRight w:val="0"/>
      <w:marTop w:val="0"/>
      <w:marBottom w:val="0"/>
      <w:divBdr>
        <w:top w:val="none" w:sz="0" w:space="0" w:color="auto"/>
        <w:left w:val="none" w:sz="0" w:space="0" w:color="auto"/>
        <w:bottom w:val="none" w:sz="0" w:space="0" w:color="auto"/>
        <w:right w:val="none" w:sz="0" w:space="0" w:color="auto"/>
      </w:divBdr>
    </w:div>
    <w:div w:id="476798050">
      <w:bodyDiv w:val="1"/>
      <w:marLeft w:val="0"/>
      <w:marRight w:val="0"/>
      <w:marTop w:val="0"/>
      <w:marBottom w:val="0"/>
      <w:divBdr>
        <w:top w:val="none" w:sz="0" w:space="0" w:color="auto"/>
        <w:left w:val="none" w:sz="0" w:space="0" w:color="auto"/>
        <w:bottom w:val="none" w:sz="0" w:space="0" w:color="auto"/>
        <w:right w:val="none" w:sz="0" w:space="0" w:color="auto"/>
      </w:divBdr>
    </w:div>
    <w:div w:id="481699769">
      <w:bodyDiv w:val="1"/>
      <w:marLeft w:val="0"/>
      <w:marRight w:val="0"/>
      <w:marTop w:val="0"/>
      <w:marBottom w:val="0"/>
      <w:divBdr>
        <w:top w:val="none" w:sz="0" w:space="0" w:color="auto"/>
        <w:left w:val="none" w:sz="0" w:space="0" w:color="auto"/>
        <w:bottom w:val="none" w:sz="0" w:space="0" w:color="auto"/>
        <w:right w:val="none" w:sz="0" w:space="0" w:color="auto"/>
      </w:divBdr>
    </w:div>
    <w:div w:id="487016326">
      <w:bodyDiv w:val="1"/>
      <w:marLeft w:val="0"/>
      <w:marRight w:val="0"/>
      <w:marTop w:val="0"/>
      <w:marBottom w:val="0"/>
      <w:divBdr>
        <w:top w:val="none" w:sz="0" w:space="0" w:color="auto"/>
        <w:left w:val="none" w:sz="0" w:space="0" w:color="auto"/>
        <w:bottom w:val="none" w:sz="0" w:space="0" w:color="auto"/>
        <w:right w:val="none" w:sz="0" w:space="0" w:color="auto"/>
      </w:divBdr>
    </w:div>
    <w:div w:id="488714407">
      <w:bodyDiv w:val="1"/>
      <w:marLeft w:val="0"/>
      <w:marRight w:val="0"/>
      <w:marTop w:val="0"/>
      <w:marBottom w:val="0"/>
      <w:divBdr>
        <w:top w:val="none" w:sz="0" w:space="0" w:color="auto"/>
        <w:left w:val="none" w:sz="0" w:space="0" w:color="auto"/>
        <w:bottom w:val="none" w:sz="0" w:space="0" w:color="auto"/>
        <w:right w:val="none" w:sz="0" w:space="0" w:color="auto"/>
      </w:divBdr>
    </w:div>
    <w:div w:id="497162521">
      <w:bodyDiv w:val="1"/>
      <w:marLeft w:val="0"/>
      <w:marRight w:val="0"/>
      <w:marTop w:val="0"/>
      <w:marBottom w:val="0"/>
      <w:divBdr>
        <w:top w:val="none" w:sz="0" w:space="0" w:color="auto"/>
        <w:left w:val="none" w:sz="0" w:space="0" w:color="auto"/>
        <w:bottom w:val="none" w:sz="0" w:space="0" w:color="auto"/>
        <w:right w:val="none" w:sz="0" w:space="0" w:color="auto"/>
      </w:divBdr>
    </w:div>
    <w:div w:id="499544930">
      <w:bodyDiv w:val="1"/>
      <w:marLeft w:val="0"/>
      <w:marRight w:val="0"/>
      <w:marTop w:val="0"/>
      <w:marBottom w:val="0"/>
      <w:divBdr>
        <w:top w:val="none" w:sz="0" w:space="0" w:color="auto"/>
        <w:left w:val="none" w:sz="0" w:space="0" w:color="auto"/>
        <w:bottom w:val="none" w:sz="0" w:space="0" w:color="auto"/>
        <w:right w:val="none" w:sz="0" w:space="0" w:color="auto"/>
      </w:divBdr>
    </w:div>
    <w:div w:id="507061083">
      <w:bodyDiv w:val="1"/>
      <w:marLeft w:val="0"/>
      <w:marRight w:val="0"/>
      <w:marTop w:val="0"/>
      <w:marBottom w:val="0"/>
      <w:divBdr>
        <w:top w:val="none" w:sz="0" w:space="0" w:color="auto"/>
        <w:left w:val="none" w:sz="0" w:space="0" w:color="auto"/>
        <w:bottom w:val="none" w:sz="0" w:space="0" w:color="auto"/>
        <w:right w:val="none" w:sz="0" w:space="0" w:color="auto"/>
      </w:divBdr>
    </w:div>
    <w:div w:id="513106036">
      <w:bodyDiv w:val="1"/>
      <w:marLeft w:val="0"/>
      <w:marRight w:val="0"/>
      <w:marTop w:val="0"/>
      <w:marBottom w:val="0"/>
      <w:divBdr>
        <w:top w:val="none" w:sz="0" w:space="0" w:color="auto"/>
        <w:left w:val="none" w:sz="0" w:space="0" w:color="auto"/>
        <w:bottom w:val="none" w:sz="0" w:space="0" w:color="auto"/>
        <w:right w:val="none" w:sz="0" w:space="0" w:color="auto"/>
      </w:divBdr>
    </w:div>
    <w:div w:id="534660707">
      <w:bodyDiv w:val="1"/>
      <w:marLeft w:val="0"/>
      <w:marRight w:val="0"/>
      <w:marTop w:val="0"/>
      <w:marBottom w:val="0"/>
      <w:divBdr>
        <w:top w:val="none" w:sz="0" w:space="0" w:color="auto"/>
        <w:left w:val="none" w:sz="0" w:space="0" w:color="auto"/>
        <w:bottom w:val="none" w:sz="0" w:space="0" w:color="auto"/>
        <w:right w:val="none" w:sz="0" w:space="0" w:color="auto"/>
      </w:divBdr>
    </w:div>
    <w:div w:id="554894859">
      <w:bodyDiv w:val="1"/>
      <w:marLeft w:val="0"/>
      <w:marRight w:val="0"/>
      <w:marTop w:val="0"/>
      <w:marBottom w:val="0"/>
      <w:divBdr>
        <w:top w:val="none" w:sz="0" w:space="0" w:color="auto"/>
        <w:left w:val="none" w:sz="0" w:space="0" w:color="auto"/>
        <w:bottom w:val="none" w:sz="0" w:space="0" w:color="auto"/>
        <w:right w:val="none" w:sz="0" w:space="0" w:color="auto"/>
      </w:divBdr>
    </w:div>
    <w:div w:id="557667951">
      <w:bodyDiv w:val="1"/>
      <w:marLeft w:val="0"/>
      <w:marRight w:val="0"/>
      <w:marTop w:val="0"/>
      <w:marBottom w:val="0"/>
      <w:divBdr>
        <w:top w:val="none" w:sz="0" w:space="0" w:color="auto"/>
        <w:left w:val="none" w:sz="0" w:space="0" w:color="auto"/>
        <w:bottom w:val="none" w:sz="0" w:space="0" w:color="auto"/>
        <w:right w:val="none" w:sz="0" w:space="0" w:color="auto"/>
      </w:divBdr>
    </w:div>
    <w:div w:id="562252992">
      <w:bodyDiv w:val="1"/>
      <w:marLeft w:val="0"/>
      <w:marRight w:val="0"/>
      <w:marTop w:val="0"/>
      <w:marBottom w:val="0"/>
      <w:divBdr>
        <w:top w:val="none" w:sz="0" w:space="0" w:color="auto"/>
        <w:left w:val="none" w:sz="0" w:space="0" w:color="auto"/>
        <w:bottom w:val="none" w:sz="0" w:space="0" w:color="auto"/>
        <w:right w:val="none" w:sz="0" w:space="0" w:color="auto"/>
      </w:divBdr>
    </w:div>
    <w:div w:id="585459957">
      <w:bodyDiv w:val="1"/>
      <w:marLeft w:val="0"/>
      <w:marRight w:val="0"/>
      <w:marTop w:val="0"/>
      <w:marBottom w:val="0"/>
      <w:divBdr>
        <w:top w:val="none" w:sz="0" w:space="0" w:color="auto"/>
        <w:left w:val="none" w:sz="0" w:space="0" w:color="auto"/>
        <w:bottom w:val="none" w:sz="0" w:space="0" w:color="auto"/>
        <w:right w:val="none" w:sz="0" w:space="0" w:color="auto"/>
      </w:divBdr>
    </w:div>
    <w:div w:id="596718414">
      <w:bodyDiv w:val="1"/>
      <w:marLeft w:val="0"/>
      <w:marRight w:val="0"/>
      <w:marTop w:val="0"/>
      <w:marBottom w:val="0"/>
      <w:divBdr>
        <w:top w:val="none" w:sz="0" w:space="0" w:color="auto"/>
        <w:left w:val="none" w:sz="0" w:space="0" w:color="auto"/>
        <w:bottom w:val="none" w:sz="0" w:space="0" w:color="auto"/>
        <w:right w:val="none" w:sz="0" w:space="0" w:color="auto"/>
      </w:divBdr>
    </w:div>
    <w:div w:id="614216718">
      <w:bodyDiv w:val="1"/>
      <w:marLeft w:val="0"/>
      <w:marRight w:val="0"/>
      <w:marTop w:val="0"/>
      <w:marBottom w:val="0"/>
      <w:divBdr>
        <w:top w:val="none" w:sz="0" w:space="0" w:color="auto"/>
        <w:left w:val="none" w:sz="0" w:space="0" w:color="auto"/>
        <w:bottom w:val="none" w:sz="0" w:space="0" w:color="auto"/>
        <w:right w:val="none" w:sz="0" w:space="0" w:color="auto"/>
      </w:divBdr>
    </w:div>
    <w:div w:id="614948620">
      <w:bodyDiv w:val="1"/>
      <w:marLeft w:val="0"/>
      <w:marRight w:val="0"/>
      <w:marTop w:val="0"/>
      <w:marBottom w:val="0"/>
      <w:divBdr>
        <w:top w:val="none" w:sz="0" w:space="0" w:color="auto"/>
        <w:left w:val="none" w:sz="0" w:space="0" w:color="auto"/>
        <w:bottom w:val="none" w:sz="0" w:space="0" w:color="auto"/>
        <w:right w:val="none" w:sz="0" w:space="0" w:color="auto"/>
      </w:divBdr>
    </w:div>
    <w:div w:id="616839771">
      <w:bodyDiv w:val="1"/>
      <w:marLeft w:val="0"/>
      <w:marRight w:val="0"/>
      <w:marTop w:val="0"/>
      <w:marBottom w:val="0"/>
      <w:divBdr>
        <w:top w:val="none" w:sz="0" w:space="0" w:color="auto"/>
        <w:left w:val="none" w:sz="0" w:space="0" w:color="auto"/>
        <w:bottom w:val="none" w:sz="0" w:space="0" w:color="auto"/>
        <w:right w:val="none" w:sz="0" w:space="0" w:color="auto"/>
      </w:divBdr>
    </w:div>
    <w:div w:id="621809245">
      <w:bodyDiv w:val="1"/>
      <w:marLeft w:val="0"/>
      <w:marRight w:val="0"/>
      <w:marTop w:val="0"/>
      <w:marBottom w:val="0"/>
      <w:divBdr>
        <w:top w:val="none" w:sz="0" w:space="0" w:color="auto"/>
        <w:left w:val="none" w:sz="0" w:space="0" w:color="auto"/>
        <w:bottom w:val="none" w:sz="0" w:space="0" w:color="auto"/>
        <w:right w:val="none" w:sz="0" w:space="0" w:color="auto"/>
      </w:divBdr>
    </w:div>
    <w:div w:id="625237473">
      <w:bodyDiv w:val="1"/>
      <w:marLeft w:val="0"/>
      <w:marRight w:val="0"/>
      <w:marTop w:val="0"/>
      <w:marBottom w:val="0"/>
      <w:divBdr>
        <w:top w:val="none" w:sz="0" w:space="0" w:color="auto"/>
        <w:left w:val="none" w:sz="0" w:space="0" w:color="auto"/>
        <w:bottom w:val="none" w:sz="0" w:space="0" w:color="auto"/>
        <w:right w:val="none" w:sz="0" w:space="0" w:color="auto"/>
      </w:divBdr>
    </w:div>
    <w:div w:id="625935277">
      <w:bodyDiv w:val="1"/>
      <w:marLeft w:val="0"/>
      <w:marRight w:val="0"/>
      <w:marTop w:val="0"/>
      <w:marBottom w:val="0"/>
      <w:divBdr>
        <w:top w:val="none" w:sz="0" w:space="0" w:color="auto"/>
        <w:left w:val="none" w:sz="0" w:space="0" w:color="auto"/>
        <w:bottom w:val="none" w:sz="0" w:space="0" w:color="auto"/>
        <w:right w:val="none" w:sz="0" w:space="0" w:color="auto"/>
      </w:divBdr>
    </w:div>
    <w:div w:id="628436318">
      <w:bodyDiv w:val="1"/>
      <w:marLeft w:val="0"/>
      <w:marRight w:val="0"/>
      <w:marTop w:val="0"/>
      <w:marBottom w:val="0"/>
      <w:divBdr>
        <w:top w:val="none" w:sz="0" w:space="0" w:color="auto"/>
        <w:left w:val="none" w:sz="0" w:space="0" w:color="auto"/>
        <w:bottom w:val="none" w:sz="0" w:space="0" w:color="auto"/>
        <w:right w:val="none" w:sz="0" w:space="0" w:color="auto"/>
      </w:divBdr>
    </w:div>
    <w:div w:id="634331798">
      <w:bodyDiv w:val="1"/>
      <w:marLeft w:val="0"/>
      <w:marRight w:val="0"/>
      <w:marTop w:val="0"/>
      <w:marBottom w:val="0"/>
      <w:divBdr>
        <w:top w:val="none" w:sz="0" w:space="0" w:color="auto"/>
        <w:left w:val="none" w:sz="0" w:space="0" w:color="auto"/>
        <w:bottom w:val="none" w:sz="0" w:space="0" w:color="auto"/>
        <w:right w:val="none" w:sz="0" w:space="0" w:color="auto"/>
      </w:divBdr>
    </w:div>
    <w:div w:id="643042859">
      <w:bodyDiv w:val="1"/>
      <w:marLeft w:val="0"/>
      <w:marRight w:val="0"/>
      <w:marTop w:val="0"/>
      <w:marBottom w:val="0"/>
      <w:divBdr>
        <w:top w:val="none" w:sz="0" w:space="0" w:color="auto"/>
        <w:left w:val="none" w:sz="0" w:space="0" w:color="auto"/>
        <w:bottom w:val="none" w:sz="0" w:space="0" w:color="auto"/>
        <w:right w:val="none" w:sz="0" w:space="0" w:color="auto"/>
      </w:divBdr>
    </w:div>
    <w:div w:id="661936565">
      <w:bodyDiv w:val="1"/>
      <w:marLeft w:val="0"/>
      <w:marRight w:val="0"/>
      <w:marTop w:val="0"/>
      <w:marBottom w:val="0"/>
      <w:divBdr>
        <w:top w:val="none" w:sz="0" w:space="0" w:color="auto"/>
        <w:left w:val="none" w:sz="0" w:space="0" w:color="auto"/>
        <w:bottom w:val="none" w:sz="0" w:space="0" w:color="auto"/>
        <w:right w:val="none" w:sz="0" w:space="0" w:color="auto"/>
      </w:divBdr>
    </w:div>
    <w:div w:id="677344612">
      <w:bodyDiv w:val="1"/>
      <w:marLeft w:val="0"/>
      <w:marRight w:val="0"/>
      <w:marTop w:val="0"/>
      <w:marBottom w:val="0"/>
      <w:divBdr>
        <w:top w:val="none" w:sz="0" w:space="0" w:color="auto"/>
        <w:left w:val="none" w:sz="0" w:space="0" w:color="auto"/>
        <w:bottom w:val="none" w:sz="0" w:space="0" w:color="auto"/>
        <w:right w:val="none" w:sz="0" w:space="0" w:color="auto"/>
      </w:divBdr>
    </w:div>
    <w:div w:id="684328053">
      <w:bodyDiv w:val="1"/>
      <w:marLeft w:val="0"/>
      <w:marRight w:val="0"/>
      <w:marTop w:val="0"/>
      <w:marBottom w:val="0"/>
      <w:divBdr>
        <w:top w:val="none" w:sz="0" w:space="0" w:color="auto"/>
        <w:left w:val="none" w:sz="0" w:space="0" w:color="auto"/>
        <w:bottom w:val="none" w:sz="0" w:space="0" w:color="auto"/>
        <w:right w:val="none" w:sz="0" w:space="0" w:color="auto"/>
      </w:divBdr>
    </w:div>
    <w:div w:id="707024006">
      <w:bodyDiv w:val="1"/>
      <w:marLeft w:val="0"/>
      <w:marRight w:val="0"/>
      <w:marTop w:val="0"/>
      <w:marBottom w:val="0"/>
      <w:divBdr>
        <w:top w:val="none" w:sz="0" w:space="0" w:color="auto"/>
        <w:left w:val="none" w:sz="0" w:space="0" w:color="auto"/>
        <w:bottom w:val="none" w:sz="0" w:space="0" w:color="auto"/>
        <w:right w:val="none" w:sz="0" w:space="0" w:color="auto"/>
      </w:divBdr>
    </w:div>
    <w:div w:id="707536683">
      <w:bodyDiv w:val="1"/>
      <w:marLeft w:val="0"/>
      <w:marRight w:val="0"/>
      <w:marTop w:val="0"/>
      <w:marBottom w:val="0"/>
      <w:divBdr>
        <w:top w:val="none" w:sz="0" w:space="0" w:color="auto"/>
        <w:left w:val="none" w:sz="0" w:space="0" w:color="auto"/>
        <w:bottom w:val="none" w:sz="0" w:space="0" w:color="auto"/>
        <w:right w:val="none" w:sz="0" w:space="0" w:color="auto"/>
      </w:divBdr>
    </w:div>
    <w:div w:id="708845748">
      <w:bodyDiv w:val="1"/>
      <w:marLeft w:val="0"/>
      <w:marRight w:val="0"/>
      <w:marTop w:val="0"/>
      <w:marBottom w:val="0"/>
      <w:divBdr>
        <w:top w:val="none" w:sz="0" w:space="0" w:color="auto"/>
        <w:left w:val="none" w:sz="0" w:space="0" w:color="auto"/>
        <w:bottom w:val="none" w:sz="0" w:space="0" w:color="auto"/>
        <w:right w:val="none" w:sz="0" w:space="0" w:color="auto"/>
      </w:divBdr>
    </w:div>
    <w:div w:id="716318199">
      <w:bodyDiv w:val="1"/>
      <w:marLeft w:val="0"/>
      <w:marRight w:val="0"/>
      <w:marTop w:val="0"/>
      <w:marBottom w:val="0"/>
      <w:divBdr>
        <w:top w:val="none" w:sz="0" w:space="0" w:color="auto"/>
        <w:left w:val="none" w:sz="0" w:space="0" w:color="auto"/>
        <w:bottom w:val="none" w:sz="0" w:space="0" w:color="auto"/>
        <w:right w:val="none" w:sz="0" w:space="0" w:color="auto"/>
      </w:divBdr>
    </w:div>
    <w:div w:id="716441656">
      <w:bodyDiv w:val="1"/>
      <w:marLeft w:val="0"/>
      <w:marRight w:val="0"/>
      <w:marTop w:val="0"/>
      <w:marBottom w:val="0"/>
      <w:divBdr>
        <w:top w:val="none" w:sz="0" w:space="0" w:color="auto"/>
        <w:left w:val="none" w:sz="0" w:space="0" w:color="auto"/>
        <w:bottom w:val="none" w:sz="0" w:space="0" w:color="auto"/>
        <w:right w:val="none" w:sz="0" w:space="0" w:color="auto"/>
      </w:divBdr>
    </w:div>
    <w:div w:id="721368939">
      <w:bodyDiv w:val="1"/>
      <w:marLeft w:val="0"/>
      <w:marRight w:val="0"/>
      <w:marTop w:val="0"/>
      <w:marBottom w:val="0"/>
      <w:divBdr>
        <w:top w:val="none" w:sz="0" w:space="0" w:color="auto"/>
        <w:left w:val="none" w:sz="0" w:space="0" w:color="auto"/>
        <w:bottom w:val="none" w:sz="0" w:space="0" w:color="auto"/>
        <w:right w:val="none" w:sz="0" w:space="0" w:color="auto"/>
      </w:divBdr>
    </w:div>
    <w:div w:id="725179987">
      <w:bodyDiv w:val="1"/>
      <w:marLeft w:val="0"/>
      <w:marRight w:val="0"/>
      <w:marTop w:val="0"/>
      <w:marBottom w:val="0"/>
      <w:divBdr>
        <w:top w:val="none" w:sz="0" w:space="0" w:color="auto"/>
        <w:left w:val="none" w:sz="0" w:space="0" w:color="auto"/>
        <w:bottom w:val="none" w:sz="0" w:space="0" w:color="auto"/>
        <w:right w:val="none" w:sz="0" w:space="0" w:color="auto"/>
      </w:divBdr>
    </w:div>
    <w:div w:id="731126028">
      <w:bodyDiv w:val="1"/>
      <w:marLeft w:val="0"/>
      <w:marRight w:val="0"/>
      <w:marTop w:val="0"/>
      <w:marBottom w:val="0"/>
      <w:divBdr>
        <w:top w:val="none" w:sz="0" w:space="0" w:color="auto"/>
        <w:left w:val="none" w:sz="0" w:space="0" w:color="auto"/>
        <w:bottom w:val="none" w:sz="0" w:space="0" w:color="auto"/>
        <w:right w:val="none" w:sz="0" w:space="0" w:color="auto"/>
      </w:divBdr>
    </w:div>
    <w:div w:id="731197562">
      <w:bodyDiv w:val="1"/>
      <w:marLeft w:val="0"/>
      <w:marRight w:val="0"/>
      <w:marTop w:val="0"/>
      <w:marBottom w:val="0"/>
      <w:divBdr>
        <w:top w:val="none" w:sz="0" w:space="0" w:color="auto"/>
        <w:left w:val="none" w:sz="0" w:space="0" w:color="auto"/>
        <w:bottom w:val="none" w:sz="0" w:space="0" w:color="auto"/>
        <w:right w:val="none" w:sz="0" w:space="0" w:color="auto"/>
      </w:divBdr>
    </w:div>
    <w:div w:id="733966768">
      <w:bodyDiv w:val="1"/>
      <w:marLeft w:val="0"/>
      <w:marRight w:val="0"/>
      <w:marTop w:val="0"/>
      <w:marBottom w:val="0"/>
      <w:divBdr>
        <w:top w:val="none" w:sz="0" w:space="0" w:color="auto"/>
        <w:left w:val="none" w:sz="0" w:space="0" w:color="auto"/>
        <w:bottom w:val="none" w:sz="0" w:space="0" w:color="auto"/>
        <w:right w:val="none" w:sz="0" w:space="0" w:color="auto"/>
      </w:divBdr>
    </w:div>
    <w:div w:id="736904475">
      <w:bodyDiv w:val="1"/>
      <w:marLeft w:val="0"/>
      <w:marRight w:val="0"/>
      <w:marTop w:val="0"/>
      <w:marBottom w:val="0"/>
      <w:divBdr>
        <w:top w:val="none" w:sz="0" w:space="0" w:color="auto"/>
        <w:left w:val="none" w:sz="0" w:space="0" w:color="auto"/>
        <w:bottom w:val="none" w:sz="0" w:space="0" w:color="auto"/>
        <w:right w:val="none" w:sz="0" w:space="0" w:color="auto"/>
      </w:divBdr>
    </w:div>
    <w:div w:id="737483799">
      <w:bodyDiv w:val="1"/>
      <w:marLeft w:val="0"/>
      <w:marRight w:val="0"/>
      <w:marTop w:val="0"/>
      <w:marBottom w:val="0"/>
      <w:divBdr>
        <w:top w:val="none" w:sz="0" w:space="0" w:color="auto"/>
        <w:left w:val="none" w:sz="0" w:space="0" w:color="auto"/>
        <w:bottom w:val="none" w:sz="0" w:space="0" w:color="auto"/>
        <w:right w:val="none" w:sz="0" w:space="0" w:color="auto"/>
      </w:divBdr>
    </w:div>
    <w:div w:id="745689032">
      <w:bodyDiv w:val="1"/>
      <w:marLeft w:val="0"/>
      <w:marRight w:val="0"/>
      <w:marTop w:val="0"/>
      <w:marBottom w:val="0"/>
      <w:divBdr>
        <w:top w:val="none" w:sz="0" w:space="0" w:color="auto"/>
        <w:left w:val="none" w:sz="0" w:space="0" w:color="auto"/>
        <w:bottom w:val="none" w:sz="0" w:space="0" w:color="auto"/>
        <w:right w:val="none" w:sz="0" w:space="0" w:color="auto"/>
      </w:divBdr>
    </w:div>
    <w:div w:id="745802572">
      <w:bodyDiv w:val="1"/>
      <w:marLeft w:val="0"/>
      <w:marRight w:val="0"/>
      <w:marTop w:val="0"/>
      <w:marBottom w:val="0"/>
      <w:divBdr>
        <w:top w:val="none" w:sz="0" w:space="0" w:color="auto"/>
        <w:left w:val="none" w:sz="0" w:space="0" w:color="auto"/>
        <w:bottom w:val="none" w:sz="0" w:space="0" w:color="auto"/>
        <w:right w:val="none" w:sz="0" w:space="0" w:color="auto"/>
      </w:divBdr>
    </w:div>
    <w:div w:id="766341704">
      <w:bodyDiv w:val="1"/>
      <w:marLeft w:val="0"/>
      <w:marRight w:val="0"/>
      <w:marTop w:val="0"/>
      <w:marBottom w:val="0"/>
      <w:divBdr>
        <w:top w:val="none" w:sz="0" w:space="0" w:color="auto"/>
        <w:left w:val="none" w:sz="0" w:space="0" w:color="auto"/>
        <w:bottom w:val="none" w:sz="0" w:space="0" w:color="auto"/>
        <w:right w:val="none" w:sz="0" w:space="0" w:color="auto"/>
      </w:divBdr>
    </w:div>
    <w:div w:id="770857846">
      <w:bodyDiv w:val="1"/>
      <w:marLeft w:val="0"/>
      <w:marRight w:val="0"/>
      <w:marTop w:val="0"/>
      <w:marBottom w:val="0"/>
      <w:divBdr>
        <w:top w:val="none" w:sz="0" w:space="0" w:color="auto"/>
        <w:left w:val="none" w:sz="0" w:space="0" w:color="auto"/>
        <w:bottom w:val="none" w:sz="0" w:space="0" w:color="auto"/>
        <w:right w:val="none" w:sz="0" w:space="0" w:color="auto"/>
      </w:divBdr>
    </w:div>
    <w:div w:id="771053894">
      <w:bodyDiv w:val="1"/>
      <w:marLeft w:val="0"/>
      <w:marRight w:val="0"/>
      <w:marTop w:val="0"/>
      <w:marBottom w:val="0"/>
      <w:divBdr>
        <w:top w:val="none" w:sz="0" w:space="0" w:color="auto"/>
        <w:left w:val="none" w:sz="0" w:space="0" w:color="auto"/>
        <w:bottom w:val="none" w:sz="0" w:space="0" w:color="auto"/>
        <w:right w:val="none" w:sz="0" w:space="0" w:color="auto"/>
      </w:divBdr>
    </w:div>
    <w:div w:id="798839312">
      <w:bodyDiv w:val="1"/>
      <w:marLeft w:val="0"/>
      <w:marRight w:val="0"/>
      <w:marTop w:val="0"/>
      <w:marBottom w:val="0"/>
      <w:divBdr>
        <w:top w:val="none" w:sz="0" w:space="0" w:color="auto"/>
        <w:left w:val="none" w:sz="0" w:space="0" w:color="auto"/>
        <w:bottom w:val="none" w:sz="0" w:space="0" w:color="auto"/>
        <w:right w:val="none" w:sz="0" w:space="0" w:color="auto"/>
      </w:divBdr>
    </w:div>
    <w:div w:id="808787167">
      <w:bodyDiv w:val="1"/>
      <w:marLeft w:val="0"/>
      <w:marRight w:val="0"/>
      <w:marTop w:val="0"/>
      <w:marBottom w:val="0"/>
      <w:divBdr>
        <w:top w:val="none" w:sz="0" w:space="0" w:color="auto"/>
        <w:left w:val="none" w:sz="0" w:space="0" w:color="auto"/>
        <w:bottom w:val="none" w:sz="0" w:space="0" w:color="auto"/>
        <w:right w:val="none" w:sz="0" w:space="0" w:color="auto"/>
      </w:divBdr>
    </w:div>
    <w:div w:id="816534820">
      <w:bodyDiv w:val="1"/>
      <w:marLeft w:val="0"/>
      <w:marRight w:val="0"/>
      <w:marTop w:val="0"/>
      <w:marBottom w:val="0"/>
      <w:divBdr>
        <w:top w:val="none" w:sz="0" w:space="0" w:color="auto"/>
        <w:left w:val="none" w:sz="0" w:space="0" w:color="auto"/>
        <w:bottom w:val="none" w:sz="0" w:space="0" w:color="auto"/>
        <w:right w:val="none" w:sz="0" w:space="0" w:color="auto"/>
      </w:divBdr>
    </w:div>
    <w:div w:id="828788598">
      <w:bodyDiv w:val="1"/>
      <w:marLeft w:val="0"/>
      <w:marRight w:val="0"/>
      <w:marTop w:val="0"/>
      <w:marBottom w:val="0"/>
      <w:divBdr>
        <w:top w:val="none" w:sz="0" w:space="0" w:color="auto"/>
        <w:left w:val="none" w:sz="0" w:space="0" w:color="auto"/>
        <w:bottom w:val="none" w:sz="0" w:space="0" w:color="auto"/>
        <w:right w:val="none" w:sz="0" w:space="0" w:color="auto"/>
      </w:divBdr>
    </w:div>
    <w:div w:id="831995008">
      <w:bodyDiv w:val="1"/>
      <w:marLeft w:val="0"/>
      <w:marRight w:val="0"/>
      <w:marTop w:val="0"/>
      <w:marBottom w:val="0"/>
      <w:divBdr>
        <w:top w:val="none" w:sz="0" w:space="0" w:color="auto"/>
        <w:left w:val="none" w:sz="0" w:space="0" w:color="auto"/>
        <w:bottom w:val="none" w:sz="0" w:space="0" w:color="auto"/>
        <w:right w:val="none" w:sz="0" w:space="0" w:color="auto"/>
      </w:divBdr>
    </w:div>
    <w:div w:id="840269581">
      <w:bodyDiv w:val="1"/>
      <w:marLeft w:val="0"/>
      <w:marRight w:val="0"/>
      <w:marTop w:val="0"/>
      <w:marBottom w:val="0"/>
      <w:divBdr>
        <w:top w:val="none" w:sz="0" w:space="0" w:color="auto"/>
        <w:left w:val="none" w:sz="0" w:space="0" w:color="auto"/>
        <w:bottom w:val="none" w:sz="0" w:space="0" w:color="auto"/>
        <w:right w:val="none" w:sz="0" w:space="0" w:color="auto"/>
      </w:divBdr>
    </w:div>
    <w:div w:id="840775634">
      <w:bodyDiv w:val="1"/>
      <w:marLeft w:val="0"/>
      <w:marRight w:val="0"/>
      <w:marTop w:val="0"/>
      <w:marBottom w:val="0"/>
      <w:divBdr>
        <w:top w:val="none" w:sz="0" w:space="0" w:color="auto"/>
        <w:left w:val="none" w:sz="0" w:space="0" w:color="auto"/>
        <w:bottom w:val="none" w:sz="0" w:space="0" w:color="auto"/>
        <w:right w:val="none" w:sz="0" w:space="0" w:color="auto"/>
      </w:divBdr>
    </w:div>
    <w:div w:id="843134476">
      <w:bodyDiv w:val="1"/>
      <w:marLeft w:val="0"/>
      <w:marRight w:val="0"/>
      <w:marTop w:val="0"/>
      <w:marBottom w:val="0"/>
      <w:divBdr>
        <w:top w:val="none" w:sz="0" w:space="0" w:color="auto"/>
        <w:left w:val="none" w:sz="0" w:space="0" w:color="auto"/>
        <w:bottom w:val="none" w:sz="0" w:space="0" w:color="auto"/>
        <w:right w:val="none" w:sz="0" w:space="0" w:color="auto"/>
      </w:divBdr>
    </w:div>
    <w:div w:id="845096879">
      <w:bodyDiv w:val="1"/>
      <w:marLeft w:val="0"/>
      <w:marRight w:val="0"/>
      <w:marTop w:val="0"/>
      <w:marBottom w:val="0"/>
      <w:divBdr>
        <w:top w:val="none" w:sz="0" w:space="0" w:color="auto"/>
        <w:left w:val="none" w:sz="0" w:space="0" w:color="auto"/>
        <w:bottom w:val="none" w:sz="0" w:space="0" w:color="auto"/>
        <w:right w:val="none" w:sz="0" w:space="0" w:color="auto"/>
      </w:divBdr>
    </w:div>
    <w:div w:id="846363879">
      <w:bodyDiv w:val="1"/>
      <w:marLeft w:val="0"/>
      <w:marRight w:val="0"/>
      <w:marTop w:val="0"/>
      <w:marBottom w:val="0"/>
      <w:divBdr>
        <w:top w:val="none" w:sz="0" w:space="0" w:color="auto"/>
        <w:left w:val="none" w:sz="0" w:space="0" w:color="auto"/>
        <w:bottom w:val="none" w:sz="0" w:space="0" w:color="auto"/>
        <w:right w:val="none" w:sz="0" w:space="0" w:color="auto"/>
      </w:divBdr>
    </w:div>
    <w:div w:id="847138907">
      <w:bodyDiv w:val="1"/>
      <w:marLeft w:val="0"/>
      <w:marRight w:val="0"/>
      <w:marTop w:val="0"/>
      <w:marBottom w:val="0"/>
      <w:divBdr>
        <w:top w:val="none" w:sz="0" w:space="0" w:color="auto"/>
        <w:left w:val="none" w:sz="0" w:space="0" w:color="auto"/>
        <w:bottom w:val="none" w:sz="0" w:space="0" w:color="auto"/>
        <w:right w:val="none" w:sz="0" w:space="0" w:color="auto"/>
      </w:divBdr>
    </w:div>
    <w:div w:id="848719167">
      <w:bodyDiv w:val="1"/>
      <w:marLeft w:val="0"/>
      <w:marRight w:val="0"/>
      <w:marTop w:val="0"/>
      <w:marBottom w:val="0"/>
      <w:divBdr>
        <w:top w:val="none" w:sz="0" w:space="0" w:color="auto"/>
        <w:left w:val="none" w:sz="0" w:space="0" w:color="auto"/>
        <w:bottom w:val="none" w:sz="0" w:space="0" w:color="auto"/>
        <w:right w:val="none" w:sz="0" w:space="0" w:color="auto"/>
      </w:divBdr>
    </w:div>
    <w:div w:id="849687306">
      <w:bodyDiv w:val="1"/>
      <w:marLeft w:val="0"/>
      <w:marRight w:val="0"/>
      <w:marTop w:val="0"/>
      <w:marBottom w:val="0"/>
      <w:divBdr>
        <w:top w:val="none" w:sz="0" w:space="0" w:color="auto"/>
        <w:left w:val="none" w:sz="0" w:space="0" w:color="auto"/>
        <w:bottom w:val="none" w:sz="0" w:space="0" w:color="auto"/>
        <w:right w:val="none" w:sz="0" w:space="0" w:color="auto"/>
      </w:divBdr>
    </w:div>
    <w:div w:id="869147654">
      <w:bodyDiv w:val="1"/>
      <w:marLeft w:val="0"/>
      <w:marRight w:val="0"/>
      <w:marTop w:val="0"/>
      <w:marBottom w:val="0"/>
      <w:divBdr>
        <w:top w:val="none" w:sz="0" w:space="0" w:color="auto"/>
        <w:left w:val="none" w:sz="0" w:space="0" w:color="auto"/>
        <w:bottom w:val="none" w:sz="0" w:space="0" w:color="auto"/>
        <w:right w:val="none" w:sz="0" w:space="0" w:color="auto"/>
      </w:divBdr>
    </w:div>
    <w:div w:id="881017734">
      <w:bodyDiv w:val="1"/>
      <w:marLeft w:val="0"/>
      <w:marRight w:val="0"/>
      <w:marTop w:val="0"/>
      <w:marBottom w:val="0"/>
      <w:divBdr>
        <w:top w:val="none" w:sz="0" w:space="0" w:color="auto"/>
        <w:left w:val="none" w:sz="0" w:space="0" w:color="auto"/>
        <w:bottom w:val="none" w:sz="0" w:space="0" w:color="auto"/>
        <w:right w:val="none" w:sz="0" w:space="0" w:color="auto"/>
      </w:divBdr>
    </w:div>
    <w:div w:id="883758363">
      <w:bodyDiv w:val="1"/>
      <w:marLeft w:val="0"/>
      <w:marRight w:val="0"/>
      <w:marTop w:val="0"/>
      <w:marBottom w:val="0"/>
      <w:divBdr>
        <w:top w:val="none" w:sz="0" w:space="0" w:color="auto"/>
        <w:left w:val="none" w:sz="0" w:space="0" w:color="auto"/>
        <w:bottom w:val="none" w:sz="0" w:space="0" w:color="auto"/>
        <w:right w:val="none" w:sz="0" w:space="0" w:color="auto"/>
      </w:divBdr>
    </w:div>
    <w:div w:id="890112317">
      <w:bodyDiv w:val="1"/>
      <w:marLeft w:val="0"/>
      <w:marRight w:val="0"/>
      <w:marTop w:val="0"/>
      <w:marBottom w:val="0"/>
      <w:divBdr>
        <w:top w:val="none" w:sz="0" w:space="0" w:color="auto"/>
        <w:left w:val="none" w:sz="0" w:space="0" w:color="auto"/>
        <w:bottom w:val="none" w:sz="0" w:space="0" w:color="auto"/>
        <w:right w:val="none" w:sz="0" w:space="0" w:color="auto"/>
      </w:divBdr>
    </w:div>
    <w:div w:id="895550578">
      <w:bodyDiv w:val="1"/>
      <w:marLeft w:val="0"/>
      <w:marRight w:val="0"/>
      <w:marTop w:val="0"/>
      <w:marBottom w:val="0"/>
      <w:divBdr>
        <w:top w:val="none" w:sz="0" w:space="0" w:color="auto"/>
        <w:left w:val="none" w:sz="0" w:space="0" w:color="auto"/>
        <w:bottom w:val="none" w:sz="0" w:space="0" w:color="auto"/>
        <w:right w:val="none" w:sz="0" w:space="0" w:color="auto"/>
      </w:divBdr>
    </w:div>
    <w:div w:id="897396752">
      <w:bodyDiv w:val="1"/>
      <w:marLeft w:val="0"/>
      <w:marRight w:val="0"/>
      <w:marTop w:val="0"/>
      <w:marBottom w:val="0"/>
      <w:divBdr>
        <w:top w:val="none" w:sz="0" w:space="0" w:color="auto"/>
        <w:left w:val="none" w:sz="0" w:space="0" w:color="auto"/>
        <w:bottom w:val="none" w:sz="0" w:space="0" w:color="auto"/>
        <w:right w:val="none" w:sz="0" w:space="0" w:color="auto"/>
      </w:divBdr>
    </w:div>
    <w:div w:id="899943205">
      <w:bodyDiv w:val="1"/>
      <w:marLeft w:val="0"/>
      <w:marRight w:val="0"/>
      <w:marTop w:val="0"/>
      <w:marBottom w:val="0"/>
      <w:divBdr>
        <w:top w:val="none" w:sz="0" w:space="0" w:color="auto"/>
        <w:left w:val="none" w:sz="0" w:space="0" w:color="auto"/>
        <w:bottom w:val="none" w:sz="0" w:space="0" w:color="auto"/>
        <w:right w:val="none" w:sz="0" w:space="0" w:color="auto"/>
      </w:divBdr>
    </w:div>
    <w:div w:id="904336853">
      <w:bodyDiv w:val="1"/>
      <w:marLeft w:val="0"/>
      <w:marRight w:val="0"/>
      <w:marTop w:val="0"/>
      <w:marBottom w:val="0"/>
      <w:divBdr>
        <w:top w:val="none" w:sz="0" w:space="0" w:color="auto"/>
        <w:left w:val="none" w:sz="0" w:space="0" w:color="auto"/>
        <w:bottom w:val="none" w:sz="0" w:space="0" w:color="auto"/>
        <w:right w:val="none" w:sz="0" w:space="0" w:color="auto"/>
      </w:divBdr>
    </w:div>
    <w:div w:id="905845892">
      <w:bodyDiv w:val="1"/>
      <w:marLeft w:val="0"/>
      <w:marRight w:val="0"/>
      <w:marTop w:val="0"/>
      <w:marBottom w:val="0"/>
      <w:divBdr>
        <w:top w:val="none" w:sz="0" w:space="0" w:color="auto"/>
        <w:left w:val="none" w:sz="0" w:space="0" w:color="auto"/>
        <w:bottom w:val="none" w:sz="0" w:space="0" w:color="auto"/>
        <w:right w:val="none" w:sz="0" w:space="0" w:color="auto"/>
      </w:divBdr>
    </w:div>
    <w:div w:id="908267516">
      <w:bodyDiv w:val="1"/>
      <w:marLeft w:val="0"/>
      <w:marRight w:val="0"/>
      <w:marTop w:val="0"/>
      <w:marBottom w:val="0"/>
      <w:divBdr>
        <w:top w:val="none" w:sz="0" w:space="0" w:color="auto"/>
        <w:left w:val="none" w:sz="0" w:space="0" w:color="auto"/>
        <w:bottom w:val="none" w:sz="0" w:space="0" w:color="auto"/>
        <w:right w:val="none" w:sz="0" w:space="0" w:color="auto"/>
      </w:divBdr>
    </w:div>
    <w:div w:id="909312971">
      <w:bodyDiv w:val="1"/>
      <w:marLeft w:val="0"/>
      <w:marRight w:val="0"/>
      <w:marTop w:val="0"/>
      <w:marBottom w:val="0"/>
      <w:divBdr>
        <w:top w:val="none" w:sz="0" w:space="0" w:color="auto"/>
        <w:left w:val="none" w:sz="0" w:space="0" w:color="auto"/>
        <w:bottom w:val="none" w:sz="0" w:space="0" w:color="auto"/>
        <w:right w:val="none" w:sz="0" w:space="0" w:color="auto"/>
      </w:divBdr>
    </w:div>
    <w:div w:id="911427906">
      <w:bodyDiv w:val="1"/>
      <w:marLeft w:val="0"/>
      <w:marRight w:val="0"/>
      <w:marTop w:val="0"/>
      <w:marBottom w:val="0"/>
      <w:divBdr>
        <w:top w:val="none" w:sz="0" w:space="0" w:color="auto"/>
        <w:left w:val="none" w:sz="0" w:space="0" w:color="auto"/>
        <w:bottom w:val="none" w:sz="0" w:space="0" w:color="auto"/>
        <w:right w:val="none" w:sz="0" w:space="0" w:color="auto"/>
      </w:divBdr>
    </w:div>
    <w:div w:id="930891670">
      <w:bodyDiv w:val="1"/>
      <w:marLeft w:val="0"/>
      <w:marRight w:val="0"/>
      <w:marTop w:val="0"/>
      <w:marBottom w:val="0"/>
      <w:divBdr>
        <w:top w:val="none" w:sz="0" w:space="0" w:color="auto"/>
        <w:left w:val="none" w:sz="0" w:space="0" w:color="auto"/>
        <w:bottom w:val="none" w:sz="0" w:space="0" w:color="auto"/>
        <w:right w:val="none" w:sz="0" w:space="0" w:color="auto"/>
      </w:divBdr>
    </w:div>
    <w:div w:id="932053404">
      <w:bodyDiv w:val="1"/>
      <w:marLeft w:val="0"/>
      <w:marRight w:val="0"/>
      <w:marTop w:val="0"/>
      <w:marBottom w:val="0"/>
      <w:divBdr>
        <w:top w:val="none" w:sz="0" w:space="0" w:color="auto"/>
        <w:left w:val="none" w:sz="0" w:space="0" w:color="auto"/>
        <w:bottom w:val="none" w:sz="0" w:space="0" w:color="auto"/>
        <w:right w:val="none" w:sz="0" w:space="0" w:color="auto"/>
      </w:divBdr>
    </w:div>
    <w:div w:id="939144953">
      <w:bodyDiv w:val="1"/>
      <w:marLeft w:val="0"/>
      <w:marRight w:val="0"/>
      <w:marTop w:val="0"/>
      <w:marBottom w:val="0"/>
      <w:divBdr>
        <w:top w:val="none" w:sz="0" w:space="0" w:color="auto"/>
        <w:left w:val="none" w:sz="0" w:space="0" w:color="auto"/>
        <w:bottom w:val="none" w:sz="0" w:space="0" w:color="auto"/>
        <w:right w:val="none" w:sz="0" w:space="0" w:color="auto"/>
      </w:divBdr>
    </w:div>
    <w:div w:id="944967870">
      <w:bodyDiv w:val="1"/>
      <w:marLeft w:val="0"/>
      <w:marRight w:val="0"/>
      <w:marTop w:val="0"/>
      <w:marBottom w:val="0"/>
      <w:divBdr>
        <w:top w:val="none" w:sz="0" w:space="0" w:color="auto"/>
        <w:left w:val="none" w:sz="0" w:space="0" w:color="auto"/>
        <w:bottom w:val="none" w:sz="0" w:space="0" w:color="auto"/>
        <w:right w:val="none" w:sz="0" w:space="0" w:color="auto"/>
      </w:divBdr>
    </w:div>
    <w:div w:id="946161572">
      <w:bodyDiv w:val="1"/>
      <w:marLeft w:val="0"/>
      <w:marRight w:val="0"/>
      <w:marTop w:val="0"/>
      <w:marBottom w:val="0"/>
      <w:divBdr>
        <w:top w:val="none" w:sz="0" w:space="0" w:color="auto"/>
        <w:left w:val="none" w:sz="0" w:space="0" w:color="auto"/>
        <w:bottom w:val="none" w:sz="0" w:space="0" w:color="auto"/>
        <w:right w:val="none" w:sz="0" w:space="0" w:color="auto"/>
      </w:divBdr>
    </w:div>
    <w:div w:id="949623616">
      <w:bodyDiv w:val="1"/>
      <w:marLeft w:val="0"/>
      <w:marRight w:val="0"/>
      <w:marTop w:val="0"/>
      <w:marBottom w:val="0"/>
      <w:divBdr>
        <w:top w:val="none" w:sz="0" w:space="0" w:color="auto"/>
        <w:left w:val="none" w:sz="0" w:space="0" w:color="auto"/>
        <w:bottom w:val="none" w:sz="0" w:space="0" w:color="auto"/>
        <w:right w:val="none" w:sz="0" w:space="0" w:color="auto"/>
      </w:divBdr>
    </w:div>
    <w:div w:id="960456322">
      <w:bodyDiv w:val="1"/>
      <w:marLeft w:val="0"/>
      <w:marRight w:val="0"/>
      <w:marTop w:val="0"/>
      <w:marBottom w:val="0"/>
      <w:divBdr>
        <w:top w:val="none" w:sz="0" w:space="0" w:color="auto"/>
        <w:left w:val="none" w:sz="0" w:space="0" w:color="auto"/>
        <w:bottom w:val="none" w:sz="0" w:space="0" w:color="auto"/>
        <w:right w:val="none" w:sz="0" w:space="0" w:color="auto"/>
      </w:divBdr>
    </w:div>
    <w:div w:id="961494113">
      <w:bodyDiv w:val="1"/>
      <w:marLeft w:val="0"/>
      <w:marRight w:val="0"/>
      <w:marTop w:val="0"/>
      <w:marBottom w:val="0"/>
      <w:divBdr>
        <w:top w:val="none" w:sz="0" w:space="0" w:color="auto"/>
        <w:left w:val="none" w:sz="0" w:space="0" w:color="auto"/>
        <w:bottom w:val="none" w:sz="0" w:space="0" w:color="auto"/>
        <w:right w:val="none" w:sz="0" w:space="0" w:color="auto"/>
      </w:divBdr>
    </w:div>
    <w:div w:id="974943538">
      <w:bodyDiv w:val="1"/>
      <w:marLeft w:val="0"/>
      <w:marRight w:val="0"/>
      <w:marTop w:val="0"/>
      <w:marBottom w:val="0"/>
      <w:divBdr>
        <w:top w:val="none" w:sz="0" w:space="0" w:color="auto"/>
        <w:left w:val="none" w:sz="0" w:space="0" w:color="auto"/>
        <w:bottom w:val="none" w:sz="0" w:space="0" w:color="auto"/>
        <w:right w:val="none" w:sz="0" w:space="0" w:color="auto"/>
      </w:divBdr>
    </w:div>
    <w:div w:id="983194791">
      <w:bodyDiv w:val="1"/>
      <w:marLeft w:val="0"/>
      <w:marRight w:val="0"/>
      <w:marTop w:val="0"/>
      <w:marBottom w:val="0"/>
      <w:divBdr>
        <w:top w:val="none" w:sz="0" w:space="0" w:color="auto"/>
        <w:left w:val="none" w:sz="0" w:space="0" w:color="auto"/>
        <w:bottom w:val="none" w:sz="0" w:space="0" w:color="auto"/>
        <w:right w:val="none" w:sz="0" w:space="0" w:color="auto"/>
      </w:divBdr>
    </w:div>
    <w:div w:id="990905361">
      <w:bodyDiv w:val="1"/>
      <w:marLeft w:val="0"/>
      <w:marRight w:val="0"/>
      <w:marTop w:val="0"/>
      <w:marBottom w:val="0"/>
      <w:divBdr>
        <w:top w:val="none" w:sz="0" w:space="0" w:color="auto"/>
        <w:left w:val="none" w:sz="0" w:space="0" w:color="auto"/>
        <w:bottom w:val="none" w:sz="0" w:space="0" w:color="auto"/>
        <w:right w:val="none" w:sz="0" w:space="0" w:color="auto"/>
      </w:divBdr>
    </w:div>
    <w:div w:id="997923068">
      <w:bodyDiv w:val="1"/>
      <w:marLeft w:val="0"/>
      <w:marRight w:val="0"/>
      <w:marTop w:val="0"/>
      <w:marBottom w:val="0"/>
      <w:divBdr>
        <w:top w:val="none" w:sz="0" w:space="0" w:color="auto"/>
        <w:left w:val="none" w:sz="0" w:space="0" w:color="auto"/>
        <w:bottom w:val="none" w:sz="0" w:space="0" w:color="auto"/>
        <w:right w:val="none" w:sz="0" w:space="0" w:color="auto"/>
      </w:divBdr>
    </w:div>
    <w:div w:id="1018627367">
      <w:bodyDiv w:val="1"/>
      <w:marLeft w:val="0"/>
      <w:marRight w:val="0"/>
      <w:marTop w:val="0"/>
      <w:marBottom w:val="0"/>
      <w:divBdr>
        <w:top w:val="none" w:sz="0" w:space="0" w:color="auto"/>
        <w:left w:val="none" w:sz="0" w:space="0" w:color="auto"/>
        <w:bottom w:val="none" w:sz="0" w:space="0" w:color="auto"/>
        <w:right w:val="none" w:sz="0" w:space="0" w:color="auto"/>
      </w:divBdr>
    </w:div>
    <w:div w:id="1028528863">
      <w:bodyDiv w:val="1"/>
      <w:marLeft w:val="0"/>
      <w:marRight w:val="0"/>
      <w:marTop w:val="0"/>
      <w:marBottom w:val="0"/>
      <w:divBdr>
        <w:top w:val="none" w:sz="0" w:space="0" w:color="auto"/>
        <w:left w:val="none" w:sz="0" w:space="0" w:color="auto"/>
        <w:bottom w:val="none" w:sz="0" w:space="0" w:color="auto"/>
        <w:right w:val="none" w:sz="0" w:space="0" w:color="auto"/>
      </w:divBdr>
    </w:div>
    <w:div w:id="1030648948">
      <w:bodyDiv w:val="1"/>
      <w:marLeft w:val="0"/>
      <w:marRight w:val="0"/>
      <w:marTop w:val="0"/>
      <w:marBottom w:val="0"/>
      <w:divBdr>
        <w:top w:val="none" w:sz="0" w:space="0" w:color="auto"/>
        <w:left w:val="none" w:sz="0" w:space="0" w:color="auto"/>
        <w:bottom w:val="none" w:sz="0" w:space="0" w:color="auto"/>
        <w:right w:val="none" w:sz="0" w:space="0" w:color="auto"/>
      </w:divBdr>
    </w:div>
    <w:div w:id="1045912344">
      <w:bodyDiv w:val="1"/>
      <w:marLeft w:val="0"/>
      <w:marRight w:val="0"/>
      <w:marTop w:val="0"/>
      <w:marBottom w:val="0"/>
      <w:divBdr>
        <w:top w:val="none" w:sz="0" w:space="0" w:color="auto"/>
        <w:left w:val="none" w:sz="0" w:space="0" w:color="auto"/>
        <w:bottom w:val="none" w:sz="0" w:space="0" w:color="auto"/>
        <w:right w:val="none" w:sz="0" w:space="0" w:color="auto"/>
      </w:divBdr>
    </w:div>
    <w:div w:id="1047949635">
      <w:bodyDiv w:val="1"/>
      <w:marLeft w:val="0"/>
      <w:marRight w:val="0"/>
      <w:marTop w:val="0"/>
      <w:marBottom w:val="0"/>
      <w:divBdr>
        <w:top w:val="none" w:sz="0" w:space="0" w:color="auto"/>
        <w:left w:val="none" w:sz="0" w:space="0" w:color="auto"/>
        <w:bottom w:val="none" w:sz="0" w:space="0" w:color="auto"/>
        <w:right w:val="none" w:sz="0" w:space="0" w:color="auto"/>
      </w:divBdr>
    </w:div>
    <w:div w:id="1051536388">
      <w:bodyDiv w:val="1"/>
      <w:marLeft w:val="0"/>
      <w:marRight w:val="0"/>
      <w:marTop w:val="0"/>
      <w:marBottom w:val="0"/>
      <w:divBdr>
        <w:top w:val="none" w:sz="0" w:space="0" w:color="auto"/>
        <w:left w:val="none" w:sz="0" w:space="0" w:color="auto"/>
        <w:bottom w:val="none" w:sz="0" w:space="0" w:color="auto"/>
        <w:right w:val="none" w:sz="0" w:space="0" w:color="auto"/>
      </w:divBdr>
    </w:div>
    <w:div w:id="1082336462">
      <w:bodyDiv w:val="1"/>
      <w:marLeft w:val="0"/>
      <w:marRight w:val="0"/>
      <w:marTop w:val="0"/>
      <w:marBottom w:val="0"/>
      <w:divBdr>
        <w:top w:val="none" w:sz="0" w:space="0" w:color="auto"/>
        <w:left w:val="none" w:sz="0" w:space="0" w:color="auto"/>
        <w:bottom w:val="none" w:sz="0" w:space="0" w:color="auto"/>
        <w:right w:val="none" w:sz="0" w:space="0" w:color="auto"/>
      </w:divBdr>
    </w:div>
    <w:div w:id="1084305605">
      <w:bodyDiv w:val="1"/>
      <w:marLeft w:val="0"/>
      <w:marRight w:val="0"/>
      <w:marTop w:val="0"/>
      <w:marBottom w:val="0"/>
      <w:divBdr>
        <w:top w:val="none" w:sz="0" w:space="0" w:color="auto"/>
        <w:left w:val="none" w:sz="0" w:space="0" w:color="auto"/>
        <w:bottom w:val="none" w:sz="0" w:space="0" w:color="auto"/>
        <w:right w:val="none" w:sz="0" w:space="0" w:color="auto"/>
      </w:divBdr>
    </w:div>
    <w:div w:id="1090932692">
      <w:bodyDiv w:val="1"/>
      <w:marLeft w:val="0"/>
      <w:marRight w:val="0"/>
      <w:marTop w:val="0"/>
      <w:marBottom w:val="0"/>
      <w:divBdr>
        <w:top w:val="none" w:sz="0" w:space="0" w:color="auto"/>
        <w:left w:val="none" w:sz="0" w:space="0" w:color="auto"/>
        <w:bottom w:val="none" w:sz="0" w:space="0" w:color="auto"/>
        <w:right w:val="none" w:sz="0" w:space="0" w:color="auto"/>
      </w:divBdr>
    </w:div>
    <w:div w:id="1092438101">
      <w:bodyDiv w:val="1"/>
      <w:marLeft w:val="0"/>
      <w:marRight w:val="0"/>
      <w:marTop w:val="0"/>
      <w:marBottom w:val="0"/>
      <w:divBdr>
        <w:top w:val="none" w:sz="0" w:space="0" w:color="auto"/>
        <w:left w:val="none" w:sz="0" w:space="0" w:color="auto"/>
        <w:bottom w:val="none" w:sz="0" w:space="0" w:color="auto"/>
        <w:right w:val="none" w:sz="0" w:space="0" w:color="auto"/>
      </w:divBdr>
    </w:div>
    <w:div w:id="1099715024">
      <w:bodyDiv w:val="1"/>
      <w:marLeft w:val="0"/>
      <w:marRight w:val="0"/>
      <w:marTop w:val="0"/>
      <w:marBottom w:val="0"/>
      <w:divBdr>
        <w:top w:val="none" w:sz="0" w:space="0" w:color="auto"/>
        <w:left w:val="none" w:sz="0" w:space="0" w:color="auto"/>
        <w:bottom w:val="none" w:sz="0" w:space="0" w:color="auto"/>
        <w:right w:val="none" w:sz="0" w:space="0" w:color="auto"/>
      </w:divBdr>
    </w:div>
    <w:div w:id="1105922816">
      <w:bodyDiv w:val="1"/>
      <w:marLeft w:val="0"/>
      <w:marRight w:val="0"/>
      <w:marTop w:val="0"/>
      <w:marBottom w:val="0"/>
      <w:divBdr>
        <w:top w:val="none" w:sz="0" w:space="0" w:color="auto"/>
        <w:left w:val="none" w:sz="0" w:space="0" w:color="auto"/>
        <w:bottom w:val="none" w:sz="0" w:space="0" w:color="auto"/>
        <w:right w:val="none" w:sz="0" w:space="0" w:color="auto"/>
      </w:divBdr>
    </w:div>
    <w:div w:id="1106197477">
      <w:bodyDiv w:val="1"/>
      <w:marLeft w:val="0"/>
      <w:marRight w:val="0"/>
      <w:marTop w:val="0"/>
      <w:marBottom w:val="0"/>
      <w:divBdr>
        <w:top w:val="none" w:sz="0" w:space="0" w:color="auto"/>
        <w:left w:val="none" w:sz="0" w:space="0" w:color="auto"/>
        <w:bottom w:val="none" w:sz="0" w:space="0" w:color="auto"/>
        <w:right w:val="none" w:sz="0" w:space="0" w:color="auto"/>
      </w:divBdr>
    </w:div>
    <w:div w:id="1110901819">
      <w:bodyDiv w:val="1"/>
      <w:marLeft w:val="0"/>
      <w:marRight w:val="0"/>
      <w:marTop w:val="0"/>
      <w:marBottom w:val="0"/>
      <w:divBdr>
        <w:top w:val="none" w:sz="0" w:space="0" w:color="auto"/>
        <w:left w:val="none" w:sz="0" w:space="0" w:color="auto"/>
        <w:bottom w:val="none" w:sz="0" w:space="0" w:color="auto"/>
        <w:right w:val="none" w:sz="0" w:space="0" w:color="auto"/>
      </w:divBdr>
    </w:div>
    <w:div w:id="1114708552">
      <w:bodyDiv w:val="1"/>
      <w:marLeft w:val="0"/>
      <w:marRight w:val="0"/>
      <w:marTop w:val="0"/>
      <w:marBottom w:val="0"/>
      <w:divBdr>
        <w:top w:val="none" w:sz="0" w:space="0" w:color="auto"/>
        <w:left w:val="none" w:sz="0" w:space="0" w:color="auto"/>
        <w:bottom w:val="none" w:sz="0" w:space="0" w:color="auto"/>
        <w:right w:val="none" w:sz="0" w:space="0" w:color="auto"/>
      </w:divBdr>
    </w:div>
    <w:div w:id="1116633576">
      <w:bodyDiv w:val="1"/>
      <w:marLeft w:val="0"/>
      <w:marRight w:val="0"/>
      <w:marTop w:val="0"/>
      <w:marBottom w:val="0"/>
      <w:divBdr>
        <w:top w:val="none" w:sz="0" w:space="0" w:color="auto"/>
        <w:left w:val="none" w:sz="0" w:space="0" w:color="auto"/>
        <w:bottom w:val="none" w:sz="0" w:space="0" w:color="auto"/>
        <w:right w:val="none" w:sz="0" w:space="0" w:color="auto"/>
      </w:divBdr>
    </w:div>
    <w:div w:id="1121849320">
      <w:bodyDiv w:val="1"/>
      <w:marLeft w:val="0"/>
      <w:marRight w:val="0"/>
      <w:marTop w:val="0"/>
      <w:marBottom w:val="0"/>
      <w:divBdr>
        <w:top w:val="none" w:sz="0" w:space="0" w:color="auto"/>
        <w:left w:val="none" w:sz="0" w:space="0" w:color="auto"/>
        <w:bottom w:val="none" w:sz="0" w:space="0" w:color="auto"/>
        <w:right w:val="none" w:sz="0" w:space="0" w:color="auto"/>
      </w:divBdr>
    </w:div>
    <w:div w:id="1125932047">
      <w:bodyDiv w:val="1"/>
      <w:marLeft w:val="0"/>
      <w:marRight w:val="0"/>
      <w:marTop w:val="0"/>
      <w:marBottom w:val="0"/>
      <w:divBdr>
        <w:top w:val="none" w:sz="0" w:space="0" w:color="auto"/>
        <w:left w:val="none" w:sz="0" w:space="0" w:color="auto"/>
        <w:bottom w:val="none" w:sz="0" w:space="0" w:color="auto"/>
        <w:right w:val="none" w:sz="0" w:space="0" w:color="auto"/>
      </w:divBdr>
    </w:div>
    <w:div w:id="1128935095">
      <w:bodyDiv w:val="1"/>
      <w:marLeft w:val="0"/>
      <w:marRight w:val="0"/>
      <w:marTop w:val="0"/>
      <w:marBottom w:val="0"/>
      <w:divBdr>
        <w:top w:val="none" w:sz="0" w:space="0" w:color="auto"/>
        <w:left w:val="none" w:sz="0" w:space="0" w:color="auto"/>
        <w:bottom w:val="none" w:sz="0" w:space="0" w:color="auto"/>
        <w:right w:val="none" w:sz="0" w:space="0" w:color="auto"/>
      </w:divBdr>
    </w:div>
    <w:div w:id="1156603851">
      <w:bodyDiv w:val="1"/>
      <w:marLeft w:val="0"/>
      <w:marRight w:val="0"/>
      <w:marTop w:val="0"/>
      <w:marBottom w:val="0"/>
      <w:divBdr>
        <w:top w:val="none" w:sz="0" w:space="0" w:color="auto"/>
        <w:left w:val="none" w:sz="0" w:space="0" w:color="auto"/>
        <w:bottom w:val="none" w:sz="0" w:space="0" w:color="auto"/>
        <w:right w:val="none" w:sz="0" w:space="0" w:color="auto"/>
      </w:divBdr>
    </w:div>
    <w:div w:id="1159886799">
      <w:bodyDiv w:val="1"/>
      <w:marLeft w:val="0"/>
      <w:marRight w:val="0"/>
      <w:marTop w:val="0"/>
      <w:marBottom w:val="0"/>
      <w:divBdr>
        <w:top w:val="none" w:sz="0" w:space="0" w:color="auto"/>
        <w:left w:val="none" w:sz="0" w:space="0" w:color="auto"/>
        <w:bottom w:val="none" w:sz="0" w:space="0" w:color="auto"/>
        <w:right w:val="none" w:sz="0" w:space="0" w:color="auto"/>
      </w:divBdr>
    </w:div>
    <w:div w:id="1163935078">
      <w:bodyDiv w:val="1"/>
      <w:marLeft w:val="0"/>
      <w:marRight w:val="0"/>
      <w:marTop w:val="0"/>
      <w:marBottom w:val="0"/>
      <w:divBdr>
        <w:top w:val="none" w:sz="0" w:space="0" w:color="auto"/>
        <w:left w:val="none" w:sz="0" w:space="0" w:color="auto"/>
        <w:bottom w:val="none" w:sz="0" w:space="0" w:color="auto"/>
        <w:right w:val="none" w:sz="0" w:space="0" w:color="auto"/>
      </w:divBdr>
    </w:div>
    <w:div w:id="1170486438">
      <w:bodyDiv w:val="1"/>
      <w:marLeft w:val="0"/>
      <w:marRight w:val="0"/>
      <w:marTop w:val="0"/>
      <w:marBottom w:val="0"/>
      <w:divBdr>
        <w:top w:val="none" w:sz="0" w:space="0" w:color="auto"/>
        <w:left w:val="none" w:sz="0" w:space="0" w:color="auto"/>
        <w:bottom w:val="none" w:sz="0" w:space="0" w:color="auto"/>
        <w:right w:val="none" w:sz="0" w:space="0" w:color="auto"/>
      </w:divBdr>
    </w:div>
    <w:div w:id="1177965877">
      <w:bodyDiv w:val="1"/>
      <w:marLeft w:val="0"/>
      <w:marRight w:val="0"/>
      <w:marTop w:val="0"/>
      <w:marBottom w:val="0"/>
      <w:divBdr>
        <w:top w:val="none" w:sz="0" w:space="0" w:color="auto"/>
        <w:left w:val="none" w:sz="0" w:space="0" w:color="auto"/>
        <w:bottom w:val="none" w:sz="0" w:space="0" w:color="auto"/>
        <w:right w:val="none" w:sz="0" w:space="0" w:color="auto"/>
      </w:divBdr>
    </w:div>
    <w:div w:id="1180437188">
      <w:bodyDiv w:val="1"/>
      <w:marLeft w:val="0"/>
      <w:marRight w:val="0"/>
      <w:marTop w:val="0"/>
      <w:marBottom w:val="0"/>
      <w:divBdr>
        <w:top w:val="none" w:sz="0" w:space="0" w:color="auto"/>
        <w:left w:val="none" w:sz="0" w:space="0" w:color="auto"/>
        <w:bottom w:val="none" w:sz="0" w:space="0" w:color="auto"/>
        <w:right w:val="none" w:sz="0" w:space="0" w:color="auto"/>
      </w:divBdr>
    </w:div>
    <w:div w:id="1181967687">
      <w:bodyDiv w:val="1"/>
      <w:marLeft w:val="0"/>
      <w:marRight w:val="0"/>
      <w:marTop w:val="0"/>
      <w:marBottom w:val="0"/>
      <w:divBdr>
        <w:top w:val="none" w:sz="0" w:space="0" w:color="auto"/>
        <w:left w:val="none" w:sz="0" w:space="0" w:color="auto"/>
        <w:bottom w:val="none" w:sz="0" w:space="0" w:color="auto"/>
        <w:right w:val="none" w:sz="0" w:space="0" w:color="auto"/>
      </w:divBdr>
    </w:div>
    <w:div w:id="1185747637">
      <w:bodyDiv w:val="1"/>
      <w:marLeft w:val="0"/>
      <w:marRight w:val="0"/>
      <w:marTop w:val="0"/>
      <w:marBottom w:val="0"/>
      <w:divBdr>
        <w:top w:val="none" w:sz="0" w:space="0" w:color="auto"/>
        <w:left w:val="none" w:sz="0" w:space="0" w:color="auto"/>
        <w:bottom w:val="none" w:sz="0" w:space="0" w:color="auto"/>
        <w:right w:val="none" w:sz="0" w:space="0" w:color="auto"/>
      </w:divBdr>
    </w:div>
    <w:div w:id="1210261892">
      <w:bodyDiv w:val="1"/>
      <w:marLeft w:val="0"/>
      <w:marRight w:val="0"/>
      <w:marTop w:val="0"/>
      <w:marBottom w:val="0"/>
      <w:divBdr>
        <w:top w:val="none" w:sz="0" w:space="0" w:color="auto"/>
        <w:left w:val="none" w:sz="0" w:space="0" w:color="auto"/>
        <w:bottom w:val="none" w:sz="0" w:space="0" w:color="auto"/>
        <w:right w:val="none" w:sz="0" w:space="0" w:color="auto"/>
      </w:divBdr>
    </w:div>
    <w:div w:id="1215196527">
      <w:bodyDiv w:val="1"/>
      <w:marLeft w:val="0"/>
      <w:marRight w:val="0"/>
      <w:marTop w:val="0"/>
      <w:marBottom w:val="0"/>
      <w:divBdr>
        <w:top w:val="none" w:sz="0" w:space="0" w:color="auto"/>
        <w:left w:val="none" w:sz="0" w:space="0" w:color="auto"/>
        <w:bottom w:val="none" w:sz="0" w:space="0" w:color="auto"/>
        <w:right w:val="none" w:sz="0" w:space="0" w:color="auto"/>
      </w:divBdr>
    </w:div>
    <w:div w:id="1219128833">
      <w:bodyDiv w:val="1"/>
      <w:marLeft w:val="0"/>
      <w:marRight w:val="0"/>
      <w:marTop w:val="0"/>
      <w:marBottom w:val="0"/>
      <w:divBdr>
        <w:top w:val="none" w:sz="0" w:space="0" w:color="auto"/>
        <w:left w:val="none" w:sz="0" w:space="0" w:color="auto"/>
        <w:bottom w:val="none" w:sz="0" w:space="0" w:color="auto"/>
        <w:right w:val="none" w:sz="0" w:space="0" w:color="auto"/>
      </w:divBdr>
    </w:div>
    <w:div w:id="1220092485">
      <w:bodyDiv w:val="1"/>
      <w:marLeft w:val="0"/>
      <w:marRight w:val="0"/>
      <w:marTop w:val="0"/>
      <w:marBottom w:val="0"/>
      <w:divBdr>
        <w:top w:val="none" w:sz="0" w:space="0" w:color="auto"/>
        <w:left w:val="none" w:sz="0" w:space="0" w:color="auto"/>
        <w:bottom w:val="none" w:sz="0" w:space="0" w:color="auto"/>
        <w:right w:val="none" w:sz="0" w:space="0" w:color="auto"/>
      </w:divBdr>
    </w:div>
    <w:div w:id="1228151312">
      <w:bodyDiv w:val="1"/>
      <w:marLeft w:val="0"/>
      <w:marRight w:val="0"/>
      <w:marTop w:val="0"/>
      <w:marBottom w:val="0"/>
      <w:divBdr>
        <w:top w:val="none" w:sz="0" w:space="0" w:color="auto"/>
        <w:left w:val="none" w:sz="0" w:space="0" w:color="auto"/>
        <w:bottom w:val="none" w:sz="0" w:space="0" w:color="auto"/>
        <w:right w:val="none" w:sz="0" w:space="0" w:color="auto"/>
      </w:divBdr>
    </w:div>
    <w:div w:id="1231388263">
      <w:bodyDiv w:val="1"/>
      <w:marLeft w:val="0"/>
      <w:marRight w:val="0"/>
      <w:marTop w:val="0"/>
      <w:marBottom w:val="0"/>
      <w:divBdr>
        <w:top w:val="none" w:sz="0" w:space="0" w:color="auto"/>
        <w:left w:val="none" w:sz="0" w:space="0" w:color="auto"/>
        <w:bottom w:val="none" w:sz="0" w:space="0" w:color="auto"/>
        <w:right w:val="none" w:sz="0" w:space="0" w:color="auto"/>
      </w:divBdr>
    </w:div>
    <w:div w:id="1234848696">
      <w:bodyDiv w:val="1"/>
      <w:marLeft w:val="0"/>
      <w:marRight w:val="0"/>
      <w:marTop w:val="0"/>
      <w:marBottom w:val="0"/>
      <w:divBdr>
        <w:top w:val="none" w:sz="0" w:space="0" w:color="auto"/>
        <w:left w:val="none" w:sz="0" w:space="0" w:color="auto"/>
        <w:bottom w:val="none" w:sz="0" w:space="0" w:color="auto"/>
        <w:right w:val="none" w:sz="0" w:space="0" w:color="auto"/>
      </w:divBdr>
    </w:div>
    <w:div w:id="1239366518">
      <w:bodyDiv w:val="1"/>
      <w:marLeft w:val="0"/>
      <w:marRight w:val="0"/>
      <w:marTop w:val="0"/>
      <w:marBottom w:val="0"/>
      <w:divBdr>
        <w:top w:val="none" w:sz="0" w:space="0" w:color="auto"/>
        <w:left w:val="none" w:sz="0" w:space="0" w:color="auto"/>
        <w:bottom w:val="none" w:sz="0" w:space="0" w:color="auto"/>
        <w:right w:val="none" w:sz="0" w:space="0" w:color="auto"/>
      </w:divBdr>
    </w:div>
    <w:div w:id="1240166397">
      <w:bodyDiv w:val="1"/>
      <w:marLeft w:val="0"/>
      <w:marRight w:val="0"/>
      <w:marTop w:val="0"/>
      <w:marBottom w:val="0"/>
      <w:divBdr>
        <w:top w:val="none" w:sz="0" w:space="0" w:color="auto"/>
        <w:left w:val="none" w:sz="0" w:space="0" w:color="auto"/>
        <w:bottom w:val="none" w:sz="0" w:space="0" w:color="auto"/>
        <w:right w:val="none" w:sz="0" w:space="0" w:color="auto"/>
      </w:divBdr>
    </w:div>
    <w:div w:id="1242370246">
      <w:bodyDiv w:val="1"/>
      <w:marLeft w:val="0"/>
      <w:marRight w:val="0"/>
      <w:marTop w:val="0"/>
      <w:marBottom w:val="0"/>
      <w:divBdr>
        <w:top w:val="none" w:sz="0" w:space="0" w:color="auto"/>
        <w:left w:val="none" w:sz="0" w:space="0" w:color="auto"/>
        <w:bottom w:val="none" w:sz="0" w:space="0" w:color="auto"/>
        <w:right w:val="none" w:sz="0" w:space="0" w:color="auto"/>
      </w:divBdr>
    </w:div>
    <w:div w:id="1249509381">
      <w:bodyDiv w:val="1"/>
      <w:marLeft w:val="0"/>
      <w:marRight w:val="0"/>
      <w:marTop w:val="0"/>
      <w:marBottom w:val="0"/>
      <w:divBdr>
        <w:top w:val="none" w:sz="0" w:space="0" w:color="auto"/>
        <w:left w:val="none" w:sz="0" w:space="0" w:color="auto"/>
        <w:bottom w:val="none" w:sz="0" w:space="0" w:color="auto"/>
        <w:right w:val="none" w:sz="0" w:space="0" w:color="auto"/>
      </w:divBdr>
    </w:div>
    <w:div w:id="1256523907">
      <w:bodyDiv w:val="1"/>
      <w:marLeft w:val="0"/>
      <w:marRight w:val="0"/>
      <w:marTop w:val="0"/>
      <w:marBottom w:val="0"/>
      <w:divBdr>
        <w:top w:val="none" w:sz="0" w:space="0" w:color="auto"/>
        <w:left w:val="none" w:sz="0" w:space="0" w:color="auto"/>
        <w:bottom w:val="none" w:sz="0" w:space="0" w:color="auto"/>
        <w:right w:val="none" w:sz="0" w:space="0" w:color="auto"/>
      </w:divBdr>
    </w:div>
    <w:div w:id="1276787041">
      <w:bodyDiv w:val="1"/>
      <w:marLeft w:val="0"/>
      <w:marRight w:val="0"/>
      <w:marTop w:val="0"/>
      <w:marBottom w:val="0"/>
      <w:divBdr>
        <w:top w:val="none" w:sz="0" w:space="0" w:color="auto"/>
        <w:left w:val="none" w:sz="0" w:space="0" w:color="auto"/>
        <w:bottom w:val="none" w:sz="0" w:space="0" w:color="auto"/>
        <w:right w:val="none" w:sz="0" w:space="0" w:color="auto"/>
      </w:divBdr>
    </w:div>
    <w:div w:id="1294099255">
      <w:bodyDiv w:val="1"/>
      <w:marLeft w:val="0"/>
      <w:marRight w:val="0"/>
      <w:marTop w:val="0"/>
      <w:marBottom w:val="0"/>
      <w:divBdr>
        <w:top w:val="none" w:sz="0" w:space="0" w:color="auto"/>
        <w:left w:val="none" w:sz="0" w:space="0" w:color="auto"/>
        <w:bottom w:val="none" w:sz="0" w:space="0" w:color="auto"/>
        <w:right w:val="none" w:sz="0" w:space="0" w:color="auto"/>
      </w:divBdr>
    </w:div>
    <w:div w:id="1312058079">
      <w:bodyDiv w:val="1"/>
      <w:marLeft w:val="0"/>
      <w:marRight w:val="0"/>
      <w:marTop w:val="0"/>
      <w:marBottom w:val="0"/>
      <w:divBdr>
        <w:top w:val="none" w:sz="0" w:space="0" w:color="auto"/>
        <w:left w:val="none" w:sz="0" w:space="0" w:color="auto"/>
        <w:bottom w:val="none" w:sz="0" w:space="0" w:color="auto"/>
        <w:right w:val="none" w:sz="0" w:space="0" w:color="auto"/>
      </w:divBdr>
    </w:div>
    <w:div w:id="1336148919">
      <w:bodyDiv w:val="1"/>
      <w:marLeft w:val="0"/>
      <w:marRight w:val="0"/>
      <w:marTop w:val="0"/>
      <w:marBottom w:val="0"/>
      <w:divBdr>
        <w:top w:val="none" w:sz="0" w:space="0" w:color="auto"/>
        <w:left w:val="none" w:sz="0" w:space="0" w:color="auto"/>
        <w:bottom w:val="none" w:sz="0" w:space="0" w:color="auto"/>
        <w:right w:val="none" w:sz="0" w:space="0" w:color="auto"/>
      </w:divBdr>
    </w:div>
    <w:div w:id="1336349267">
      <w:bodyDiv w:val="1"/>
      <w:marLeft w:val="0"/>
      <w:marRight w:val="0"/>
      <w:marTop w:val="0"/>
      <w:marBottom w:val="0"/>
      <w:divBdr>
        <w:top w:val="none" w:sz="0" w:space="0" w:color="auto"/>
        <w:left w:val="none" w:sz="0" w:space="0" w:color="auto"/>
        <w:bottom w:val="none" w:sz="0" w:space="0" w:color="auto"/>
        <w:right w:val="none" w:sz="0" w:space="0" w:color="auto"/>
      </w:divBdr>
    </w:div>
    <w:div w:id="1352609098">
      <w:bodyDiv w:val="1"/>
      <w:marLeft w:val="0"/>
      <w:marRight w:val="0"/>
      <w:marTop w:val="0"/>
      <w:marBottom w:val="0"/>
      <w:divBdr>
        <w:top w:val="none" w:sz="0" w:space="0" w:color="auto"/>
        <w:left w:val="none" w:sz="0" w:space="0" w:color="auto"/>
        <w:bottom w:val="none" w:sz="0" w:space="0" w:color="auto"/>
        <w:right w:val="none" w:sz="0" w:space="0" w:color="auto"/>
      </w:divBdr>
    </w:div>
    <w:div w:id="1355422262">
      <w:bodyDiv w:val="1"/>
      <w:marLeft w:val="0"/>
      <w:marRight w:val="0"/>
      <w:marTop w:val="0"/>
      <w:marBottom w:val="0"/>
      <w:divBdr>
        <w:top w:val="none" w:sz="0" w:space="0" w:color="auto"/>
        <w:left w:val="none" w:sz="0" w:space="0" w:color="auto"/>
        <w:bottom w:val="none" w:sz="0" w:space="0" w:color="auto"/>
        <w:right w:val="none" w:sz="0" w:space="0" w:color="auto"/>
      </w:divBdr>
    </w:div>
    <w:div w:id="1357148317">
      <w:bodyDiv w:val="1"/>
      <w:marLeft w:val="0"/>
      <w:marRight w:val="0"/>
      <w:marTop w:val="0"/>
      <w:marBottom w:val="0"/>
      <w:divBdr>
        <w:top w:val="none" w:sz="0" w:space="0" w:color="auto"/>
        <w:left w:val="none" w:sz="0" w:space="0" w:color="auto"/>
        <w:bottom w:val="none" w:sz="0" w:space="0" w:color="auto"/>
        <w:right w:val="none" w:sz="0" w:space="0" w:color="auto"/>
      </w:divBdr>
    </w:div>
    <w:div w:id="1365985155">
      <w:bodyDiv w:val="1"/>
      <w:marLeft w:val="0"/>
      <w:marRight w:val="0"/>
      <w:marTop w:val="0"/>
      <w:marBottom w:val="0"/>
      <w:divBdr>
        <w:top w:val="none" w:sz="0" w:space="0" w:color="auto"/>
        <w:left w:val="none" w:sz="0" w:space="0" w:color="auto"/>
        <w:bottom w:val="none" w:sz="0" w:space="0" w:color="auto"/>
        <w:right w:val="none" w:sz="0" w:space="0" w:color="auto"/>
      </w:divBdr>
    </w:div>
    <w:div w:id="1366059275">
      <w:bodyDiv w:val="1"/>
      <w:marLeft w:val="0"/>
      <w:marRight w:val="0"/>
      <w:marTop w:val="0"/>
      <w:marBottom w:val="0"/>
      <w:divBdr>
        <w:top w:val="none" w:sz="0" w:space="0" w:color="auto"/>
        <w:left w:val="none" w:sz="0" w:space="0" w:color="auto"/>
        <w:bottom w:val="none" w:sz="0" w:space="0" w:color="auto"/>
        <w:right w:val="none" w:sz="0" w:space="0" w:color="auto"/>
      </w:divBdr>
    </w:div>
    <w:div w:id="1389181733">
      <w:bodyDiv w:val="1"/>
      <w:marLeft w:val="0"/>
      <w:marRight w:val="0"/>
      <w:marTop w:val="0"/>
      <w:marBottom w:val="0"/>
      <w:divBdr>
        <w:top w:val="none" w:sz="0" w:space="0" w:color="auto"/>
        <w:left w:val="none" w:sz="0" w:space="0" w:color="auto"/>
        <w:bottom w:val="none" w:sz="0" w:space="0" w:color="auto"/>
        <w:right w:val="none" w:sz="0" w:space="0" w:color="auto"/>
      </w:divBdr>
    </w:div>
    <w:div w:id="1395351324">
      <w:bodyDiv w:val="1"/>
      <w:marLeft w:val="0"/>
      <w:marRight w:val="0"/>
      <w:marTop w:val="0"/>
      <w:marBottom w:val="0"/>
      <w:divBdr>
        <w:top w:val="none" w:sz="0" w:space="0" w:color="auto"/>
        <w:left w:val="none" w:sz="0" w:space="0" w:color="auto"/>
        <w:bottom w:val="none" w:sz="0" w:space="0" w:color="auto"/>
        <w:right w:val="none" w:sz="0" w:space="0" w:color="auto"/>
      </w:divBdr>
    </w:div>
    <w:div w:id="1399135984">
      <w:bodyDiv w:val="1"/>
      <w:marLeft w:val="0"/>
      <w:marRight w:val="0"/>
      <w:marTop w:val="0"/>
      <w:marBottom w:val="0"/>
      <w:divBdr>
        <w:top w:val="none" w:sz="0" w:space="0" w:color="auto"/>
        <w:left w:val="none" w:sz="0" w:space="0" w:color="auto"/>
        <w:bottom w:val="none" w:sz="0" w:space="0" w:color="auto"/>
        <w:right w:val="none" w:sz="0" w:space="0" w:color="auto"/>
      </w:divBdr>
    </w:div>
    <w:div w:id="1410425074">
      <w:bodyDiv w:val="1"/>
      <w:marLeft w:val="0"/>
      <w:marRight w:val="0"/>
      <w:marTop w:val="0"/>
      <w:marBottom w:val="0"/>
      <w:divBdr>
        <w:top w:val="none" w:sz="0" w:space="0" w:color="auto"/>
        <w:left w:val="none" w:sz="0" w:space="0" w:color="auto"/>
        <w:bottom w:val="none" w:sz="0" w:space="0" w:color="auto"/>
        <w:right w:val="none" w:sz="0" w:space="0" w:color="auto"/>
      </w:divBdr>
    </w:div>
    <w:div w:id="1412041803">
      <w:bodyDiv w:val="1"/>
      <w:marLeft w:val="0"/>
      <w:marRight w:val="0"/>
      <w:marTop w:val="0"/>
      <w:marBottom w:val="0"/>
      <w:divBdr>
        <w:top w:val="none" w:sz="0" w:space="0" w:color="auto"/>
        <w:left w:val="none" w:sz="0" w:space="0" w:color="auto"/>
        <w:bottom w:val="none" w:sz="0" w:space="0" w:color="auto"/>
        <w:right w:val="none" w:sz="0" w:space="0" w:color="auto"/>
      </w:divBdr>
    </w:div>
    <w:div w:id="1414467388">
      <w:bodyDiv w:val="1"/>
      <w:marLeft w:val="0"/>
      <w:marRight w:val="0"/>
      <w:marTop w:val="0"/>
      <w:marBottom w:val="0"/>
      <w:divBdr>
        <w:top w:val="none" w:sz="0" w:space="0" w:color="auto"/>
        <w:left w:val="none" w:sz="0" w:space="0" w:color="auto"/>
        <w:bottom w:val="none" w:sz="0" w:space="0" w:color="auto"/>
        <w:right w:val="none" w:sz="0" w:space="0" w:color="auto"/>
      </w:divBdr>
    </w:div>
    <w:div w:id="1418794576">
      <w:bodyDiv w:val="1"/>
      <w:marLeft w:val="0"/>
      <w:marRight w:val="0"/>
      <w:marTop w:val="0"/>
      <w:marBottom w:val="0"/>
      <w:divBdr>
        <w:top w:val="none" w:sz="0" w:space="0" w:color="auto"/>
        <w:left w:val="none" w:sz="0" w:space="0" w:color="auto"/>
        <w:bottom w:val="none" w:sz="0" w:space="0" w:color="auto"/>
        <w:right w:val="none" w:sz="0" w:space="0" w:color="auto"/>
      </w:divBdr>
    </w:div>
    <w:div w:id="1445684550">
      <w:bodyDiv w:val="1"/>
      <w:marLeft w:val="0"/>
      <w:marRight w:val="0"/>
      <w:marTop w:val="0"/>
      <w:marBottom w:val="0"/>
      <w:divBdr>
        <w:top w:val="none" w:sz="0" w:space="0" w:color="auto"/>
        <w:left w:val="none" w:sz="0" w:space="0" w:color="auto"/>
        <w:bottom w:val="none" w:sz="0" w:space="0" w:color="auto"/>
        <w:right w:val="none" w:sz="0" w:space="0" w:color="auto"/>
      </w:divBdr>
    </w:div>
    <w:div w:id="1448936569">
      <w:bodyDiv w:val="1"/>
      <w:marLeft w:val="0"/>
      <w:marRight w:val="0"/>
      <w:marTop w:val="0"/>
      <w:marBottom w:val="0"/>
      <w:divBdr>
        <w:top w:val="none" w:sz="0" w:space="0" w:color="auto"/>
        <w:left w:val="none" w:sz="0" w:space="0" w:color="auto"/>
        <w:bottom w:val="none" w:sz="0" w:space="0" w:color="auto"/>
        <w:right w:val="none" w:sz="0" w:space="0" w:color="auto"/>
      </w:divBdr>
    </w:div>
    <w:div w:id="1452624430">
      <w:bodyDiv w:val="1"/>
      <w:marLeft w:val="0"/>
      <w:marRight w:val="0"/>
      <w:marTop w:val="0"/>
      <w:marBottom w:val="0"/>
      <w:divBdr>
        <w:top w:val="none" w:sz="0" w:space="0" w:color="auto"/>
        <w:left w:val="none" w:sz="0" w:space="0" w:color="auto"/>
        <w:bottom w:val="none" w:sz="0" w:space="0" w:color="auto"/>
        <w:right w:val="none" w:sz="0" w:space="0" w:color="auto"/>
      </w:divBdr>
    </w:div>
    <w:div w:id="1454323449">
      <w:bodyDiv w:val="1"/>
      <w:marLeft w:val="0"/>
      <w:marRight w:val="0"/>
      <w:marTop w:val="0"/>
      <w:marBottom w:val="0"/>
      <w:divBdr>
        <w:top w:val="none" w:sz="0" w:space="0" w:color="auto"/>
        <w:left w:val="none" w:sz="0" w:space="0" w:color="auto"/>
        <w:bottom w:val="none" w:sz="0" w:space="0" w:color="auto"/>
        <w:right w:val="none" w:sz="0" w:space="0" w:color="auto"/>
      </w:divBdr>
    </w:div>
    <w:div w:id="1465586453">
      <w:bodyDiv w:val="1"/>
      <w:marLeft w:val="0"/>
      <w:marRight w:val="0"/>
      <w:marTop w:val="0"/>
      <w:marBottom w:val="0"/>
      <w:divBdr>
        <w:top w:val="none" w:sz="0" w:space="0" w:color="auto"/>
        <w:left w:val="none" w:sz="0" w:space="0" w:color="auto"/>
        <w:bottom w:val="none" w:sz="0" w:space="0" w:color="auto"/>
        <w:right w:val="none" w:sz="0" w:space="0" w:color="auto"/>
      </w:divBdr>
    </w:div>
    <w:div w:id="1466309028">
      <w:bodyDiv w:val="1"/>
      <w:marLeft w:val="0"/>
      <w:marRight w:val="0"/>
      <w:marTop w:val="0"/>
      <w:marBottom w:val="0"/>
      <w:divBdr>
        <w:top w:val="none" w:sz="0" w:space="0" w:color="auto"/>
        <w:left w:val="none" w:sz="0" w:space="0" w:color="auto"/>
        <w:bottom w:val="none" w:sz="0" w:space="0" w:color="auto"/>
        <w:right w:val="none" w:sz="0" w:space="0" w:color="auto"/>
      </w:divBdr>
    </w:div>
    <w:div w:id="1466895699">
      <w:bodyDiv w:val="1"/>
      <w:marLeft w:val="0"/>
      <w:marRight w:val="0"/>
      <w:marTop w:val="0"/>
      <w:marBottom w:val="0"/>
      <w:divBdr>
        <w:top w:val="none" w:sz="0" w:space="0" w:color="auto"/>
        <w:left w:val="none" w:sz="0" w:space="0" w:color="auto"/>
        <w:bottom w:val="none" w:sz="0" w:space="0" w:color="auto"/>
        <w:right w:val="none" w:sz="0" w:space="0" w:color="auto"/>
      </w:divBdr>
    </w:div>
    <w:div w:id="1468812273">
      <w:bodyDiv w:val="1"/>
      <w:marLeft w:val="0"/>
      <w:marRight w:val="0"/>
      <w:marTop w:val="0"/>
      <w:marBottom w:val="0"/>
      <w:divBdr>
        <w:top w:val="none" w:sz="0" w:space="0" w:color="auto"/>
        <w:left w:val="none" w:sz="0" w:space="0" w:color="auto"/>
        <w:bottom w:val="none" w:sz="0" w:space="0" w:color="auto"/>
        <w:right w:val="none" w:sz="0" w:space="0" w:color="auto"/>
      </w:divBdr>
    </w:div>
    <w:div w:id="1469280192">
      <w:bodyDiv w:val="1"/>
      <w:marLeft w:val="0"/>
      <w:marRight w:val="0"/>
      <w:marTop w:val="0"/>
      <w:marBottom w:val="0"/>
      <w:divBdr>
        <w:top w:val="none" w:sz="0" w:space="0" w:color="auto"/>
        <w:left w:val="none" w:sz="0" w:space="0" w:color="auto"/>
        <w:bottom w:val="none" w:sz="0" w:space="0" w:color="auto"/>
        <w:right w:val="none" w:sz="0" w:space="0" w:color="auto"/>
      </w:divBdr>
    </w:div>
    <w:div w:id="1475365108">
      <w:bodyDiv w:val="1"/>
      <w:marLeft w:val="0"/>
      <w:marRight w:val="0"/>
      <w:marTop w:val="0"/>
      <w:marBottom w:val="0"/>
      <w:divBdr>
        <w:top w:val="none" w:sz="0" w:space="0" w:color="auto"/>
        <w:left w:val="none" w:sz="0" w:space="0" w:color="auto"/>
        <w:bottom w:val="none" w:sz="0" w:space="0" w:color="auto"/>
        <w:right w:val="none" w:sz="0" w:space="0" w:color="auto"/>
      </w:divBdr>
    </w:div>
    <w:div w:id="1479031442">
      <w:bodyDiv w:val="1"/>
      <w:marLeft w:val="0"/>
      <w:marRight w:val="0"/>
      <w:marTop w:val="0"/>
      <w:marBottom w:val="0"/>
      <w:divBdr>
        <w:top w:val="none" w:sz="0" w:space="0" w:color="auto"/>
        <w:left w:val="none" w:sz="0" w:space="0" w:color="auto"/>
        <w:bottom w:val="none" w:sz="0" w:space="0" w:color="auto"/>
        <w:right w:val="none" w:sz="0" w:space="0" w:color="auto"/>
      </w:divBdr>
    </w:div>
    <w:div w:id="1495687637">
      <w:bodyDiv w:val="1"/>
      <w:marLeft w:val="0"/>
      <w:marRight w:val="0"/>
      <w:marTop w:val="0"/>
      <w:marBottom w:val="0"/>
      <w:divBdr>
        <w:top w:val="none" w:sz="0" w:space="0" w:color="auto"/>
        <w:left w:val="none" w:sz="0" w:space="0" w:color="auto"/>
        <w:bottom w:val="none" w:sz="0" w:space="0" w:color="auto"/>
        <w:right w:val="none" w:sz="0" w:space="0" w:color="auto"/>
      </w:divBdr>
    </w:div>
    <w:div w:id="1499805768">
      <w:bodyDiv w:val="1"/>
      <w:marLeft w:val="0"/>
      <w:marRight w:val="0"/>
      <w:marTop w:val="0"/>
      <w:marBottom w:val="0"/>
      <w:divBdr>
        <w:top w:val="none" w:sz="0" w:space="0" w:color="auto"/>
        <w:left w:val="none" w:sz="0" w:space="0" w:color="auto"/>
        <w:bottom w:val="none" w:sz="0" w:space="0" w:color="auto"/>
        <w:right w:val="none" w:sz="0" w:space="0" w:color="auto"/>
      </w:divBdr>
    </w:div>
    <w:div w:id="1500653687">
      <w:bodyDiv w:val="1"/>
      <w:marLeft w:val="0"/>
      <w:marRight w:val="0"/>
      <w:marTop w:val="0"/>
      <w:marBottom w:val="0"/>
      <w:divBdr>
        <w:top w:val="none" w:sz="0" w:space="0" w:color="auto"/>
        <w:left w:val="none" w:sz="0" w:space="0" w:color="auto"/>
        <w:bottom w:val="none" w:sz="0" w:space="0" w:color="auto"/>
        <w:right w:val="none" w:sz="0" w:space="0" w:color="auto"/>
      </w:divBdr>
    </w:div>
    <w:div w:id="1505853272">
      <w:bodyDiv w:val="1"/>
      <w:marLeft w:val="0"/>
      <w:marRight w:val="0"/>
      <w:marTop w:val="0"/>
      <w:marBottom w:val="0"/>
      <w:divBdr>
        <w:top w:val="none" w:sz="0" w:space="0" w:color="auto"/>
        <w:left w:val="none" w:sz="0" w:space="0" w:color="auto"/>
        <w:bottom w:val="none" w:sz="0" w:space="0" w:color="auto"/>
        <w:right w:val="none" w:sz="0" w:space="0" w:color="auto"/>
      </w:divBdr>
    </w:div>
    <w:div w:id="1507555508">
      <w:bodyDiv w:val="1"/>
      <w:marLeft w:val="0"/>
      <w:marRight w:val="0"/>
      <w:marTop w:val="0"/>
      <w:marBottom w:val="0"/>
      <w:divBdr>
        <w:top w:val="none" w:sz="0" w:space="0" w:color="auto"/>
        <w:left w:val="none" w:sz="0" w:space="0" w:color="auto"/>
        <w:bottom w:val="none" w:sz="0" w:space="0" w:color="auto"/>
        <w:right w:val="none" w:sz="0" w:space="0" w:color="auto"/>
      </w:divBdr>
    </w:div>
    <w:div w:id="1544443175">
      <w:bodyDiv w:val="1"/>
      <w:marLeft w:val="0"/>
      <w:marRight w:val="0"/>
      <w:marTop w:val="0"/>
      <w:marBottom w:val="0"/>
      <w:divBdr>
        <w:top w:val="none" w:sz="0" w:space="0" w:color="auto"/>
        <w:left w:val="none" w:sz="0" w:space="0" w:color="auto"/>
        <w:bottom w:val="none" w:sz="0" w:space="0" w:color="auto"/>
        <w:right w:val="none" w:sz="0" w:space="0" w:color="auto"/>
      </w:divBdr>
    </w:div>
    <w:div w:id="1555778706">
      <w:bodyDiv w:val="1"/>
      <w:marLeft w:val="0"/>
      <w:marRight w:val="0"/>
      <w:marTop w:val="0"/>
      <w:marBottom w:val="0"/>
      <w:divBdr>
        <w:top w:val="none" w:sz="0" w:space="0" w:color="auto"/>
        <w:left w:val="none" w:sz="0" w:space="0" w:color="auto"/>
        <w:bottom w:val="none" w:sz="0" w:space="0" w:color="auto"/>
        <w:right w:val="none" w:sz="0" w:space="0" w:color="auto"/>
      </w:divBdr>
    </w:div>
    <w:div w:id="1558204616">
      <w:bodyDiv w:val="1"/>
      <w:marLeft w:val="0"/>
      <w:marRight w:val="0"/>
      <w:marTop w:val="0"/>
      <w:marBottom w:val="0"/>
      <w:divBdr>
        <w:top w:val="none" w:sz="0" w:space="0" w:color="auto"/>
        <w:left w:val="none" w:sz="0" w:space="0" w:color="auto"/>
        <w:bottom w:val="none" w:sz="0" w:space="0" w:color="auto"/>
        <w:right w:val="none" w:sz="0" w:space="0" w:color="auto"/>
      </w:divBdr>
    </w:div>
    <w:div w:id="1576352614">
      <w:bodyDiv w:val="1"/>
      <w:marLeft w:val="0"/>
      <w:marRight w:val="0"/>
      <w:marTop w:val="0"/>
      <w:marBottom w:val="0"/>
      <w:divBdr>
        <w:top w:val="none" w:sz="0" w:space="0" w:color="auto"/>
        <w:left w:val="none" w:sz="0" w:space="0" w:color="auto"/>
        <w:bottom w:val="none" w:sz="0" w:space="0" w:color="auto"/>
        <w:right w:val="none" w:sz="0" w:space="0" w:color="auto"/>
      </w:divBdr>
    </w:div>
    <w:div w:id="1581016538">
      <w:bodyDiv w:val="1"/>
      <w:marLeft w:val="0"/>
      <w:marRight w:val="0"/>
      <w:marTop w:val="0"/>
      <w:marBottom w:val="0"/>
      <w:divBdr>
        <w:top w:val="none" w:sz="0" w:space="0" w:color="auto"/>
        <w:left w:val="none" w:sz="0" w:space="0" w:color="auto"/>
        <w:bottom w:val="none" w:sz="0" w:space="0" w:color="auto"/>
        <w:right w:val="none" w:sz="0" w:space="0" w:color="auto"/>
      </w:divBdr>
    </w:div>
    <w:div w:id="1585459469">
      <w:bodyDiv w:val="1"/>
      <w:marLeft w:val="0"/>
      <w:marRight w:val="0"/>
      <w:marTop w:val="0"/>
      <w:marBottom w:val="0"/>
      <w:divBdr>
        <w:top w:val="none" w:sz="0" w:space="0" w:color="auto"/>
        <w:left w:val="none" w:sz="0" w:space="0" w:color="auto"/>
        <w:bottom w:val="none" w:sz="0" w:space="0" w:color="auto"/>
        <w:right w:val="none" w:sz="0" w:space="0" w:color="auto"/>
      </w:divBdr>
    </w:div>
    <w:div w:id="1587104857">
      <w:bodyDiv w:val="1"/>
      <w:marLeft w:val="0"/>
      <w:marRight w:val="0"/>
      <w:marTop w:val="0"/>
      <w:marBottom w:val="0"/>
      <w:divBdr>
        <w:top w:val="none" w:sz="0" w:space="0" w:color="auto"/>
        <w:left w:val="none" w:sz="0" w:space="0" w:color="auto"/>
        <w:bottom w:val="none" w:sz="0" w:space="0" w:color="auto"/>
        <w:right w:val="none" w:sz="0" w:space="0" w:color="auto"/>
      </w:divBdr>
    </w:div>
    <w:div w:id="1589971208">
      <w:bodyDiv w:val="1"/>
      <w:marLeft w:val="0"/>
      <w:marRight w:val="0"/>
      <w:marTop w:val="0"/>
      <w:marBottom w:val="0"/>
      <w:divBdr>
        <w:top w:val="none" w:sz="0" w:space="0" w:color="auto"/>
        <w:left w:val="none" w:sz="0" w:space="0" w:color="auto"/>
        <w:bottom w:val="none" w:sz="0" w:space="0" w:color="auto"/>
        <w:right w:val="none" w:sz="0" w:space="0" w:color="auto"/>
      </w:divBdr>
    </w:div>
    <w:div w:id="1594971732">
      <w:bodyDiv w:val="1"/>
      <w:marLeft w:val="0"/>
      <w:marRight w:val="0"/>
      <w:marTop w:val="0"/>
      <w:marBottom w:val="0"/>
      <w:divBdr>
        <w:top w:val="none" w:sz="0" w:space="0" w:color="auto"/>
        <w:left w:val="none" w:sz="0" w:space="0" w:color="auto"/>
        <w:bottom w:val="none" w:sz="0" w:space="0" w:color="auto"/>
        <w:right w:val="none" w:sz="0" w:space="0" w:color="auto"/>
      </w:divBdr>
    </w:div>
    <w:div w:id="1596748020">
      <w:bodyDiv w:val="1"/>
      <w:marLeft w:val="0"/>
      <w:marRight w:val="0"/>
      <w:marTop w:val="0"/>
      <w:marBottom w:val="0"/>
      <w:divBdr>
        <w:top w:val="none" w:sz="0" w:space="0" w:color="auto"/>
        <w:left w:val="none" w:sz="0" w:space="0" w:color="auto"/>
        <w:bottom w:val="none" w:sz="0" w:space="0" w:color="auto"/>
        <w:right w:val="none" w:sz="0" w:space="0" w:color="auto"/>
      </w:divBdr>
    </w:div>
    <w:div w:id="1599218192">
      <w:bodyDiv w:val="1"/>
      <w:marLeft w:val="0"/>
      <w:marRight w:val="0"/>
      <w:marTop w:val="0"/>
      <w:marBottom w:val="0"/>
      <w:divBdr>
        <w:top w:val="none" w:sz="0" w:space="0" w:color="auto"/>
        <w:left w:val="none" w:sz="0" w:space="0" w:color="auto"/>
        <w:bottom w:val="none" w:sz="0" w:space="0" w:color="auto"/>
        <w:right w:val="none" w:sz="0" w:space="0" w:color="auto"/>
      </w:divBdr>
    </w:div>
    <w:div w:id="1605840892">
      <w:bodyDiv w:val="1"/>
      <w:marLeft w:val="0"/>
      <w:marRight w:val="0"/>
      <w:marTop w:val="0"/>
      <w:marBottom w:val="0"/>
      <w:divBdr>
        <w:top w:val="none" w:sz="0" w:space="0" w:color="auto"/>
        <w:left w:val="none" w:sz="0" w:space="0" w:color="auto"/>
        <w:bottom w:val="none" w:sz="0" w:space="0" w:color="auto"/>
        <w:right w:val="none" w:sz="0" w:space="0" w:color="auto"/>
      </w:divBdr>
    </w:div>
    <w:div w:id="1606764065">
      <w:bodyDiv w:val="1"/>
      <w:marLeft w:val="0"/>
      <w:marRight w:val="0"/>
      <w:marTop w:val="0"/>
      <w:marBottom w:val="0"/>
      <w:divBdr>
        <w:top w:val="none" w:sz="0" w:space="0" w:color="auto"/>
        <w:left w:val="none" w:sz="0" w:space="0" w:color="auto"/>
        <w:bottom w:val="none" w:sz="0" w:space="0" w:color="auto"/>
        <w:right w:val="none" w:sz="0" w:space="0" w:color="auto"/>
      </w:divBdr>
    </w:div>
    <w:div w:id="1612517964">
      <w:bodyDiv w:val="1"/>
      <w:marLeft w:val="0"/>
      <w:marRight w:val="0"/>
      <w:marTop w:val="0"/>
      <w:marBottom w:val="0"/>
      <w:divBdr>
        <w:top w:val="none" w:sz="0" w:space="0" w:color="auto"/>
        <w:left w:val="none" w:sz="0" w:space="0" w:color="auto"/>
        <w:bottom w:val="none" w:sz="0" w:space="0" w:color="auto"/>
        <w:right w:val="none" w:sz="0" w:space="0" w:color="auto"/>
      </w:divBdr>
    </w:div>
    <w:div w:id="1643996078">
      <w:bodyDiv w:val="1"/>
      <w:marLeft w:val="0"/>
      <w:marRight w:val="0"/>
      <w:marTop w:val="0"/>
      <w:marBottom w:val="0"/>
      <w:divBdr>
        <w:top w:val="none" w:sz="0" w:space="0" w:color="auto"/>
        <w:left w:val="none" w:sz="0" w:space="0" w:color="auto"/>
        <w:bottom w:val="none" w:sz="0" w:space="0" w:color="auto"/>
        <w:right w:val="none" w:sz="0" w:space="0" w:color="auto"/>
      </w:divBdr>
    </w:div>
    <w:div w:id="1644771047">
      <w:bodyDiv w:val="1"/>
      <w:marLeft w:val="0"/>
      <w:marRight w:val="0"/>
      <w:marTop w:val="0"/>
      <w:marBottom w:val="0"/>
      <w:divBdr>
        <w:top w:val="none" w:sz="0" w:space="0" w:color="auto"/>
        <w:left w:val="none" w:sz="0" w:space="0" w:color="auto"/>
        <w:bottom w:val="none" w:sz="0" w:space="0" w:color="auto"/>
        <w:right w:val="none" w:sz="0" w:space="0" w:color="auto"/>
      </w:divBdr>
    </w:div>
    <w:div w:id="1649552393">
      <w:bodyDiv w:val="1"/>
      <w:marLeft w:val="0"/>
      <w:marRight w:val="0"/>
      <w:marTop w:val="0"/>
      <w:marBottom w:val="0"/>
      <w:divBdr>
        <w:top w:val="none" w:sz="0" w:space="0" w:color="auto"/>
        <w:left w:val="none" w:sz="0" w:space="0" w:color="auto"/>
        <w:bottom w:val="none" w:sz="0" w:space="0" w:color="auto"/>
        <w:right w:val="none" w:sz="0" w:space="0" w:color="auto"/>
      </w:divBdr>
    </w:div>
    <w:div w:id="1651901319">
      <w:bodyDiv w:val="1"/>
      <w:marLeft w:val="0"/>
      <w:marRight w:val="0"/>
      <w:marTop w:val="0"/>
      <w:marBottom w:val="0"/>
      <w:divBdr>
        <w:top w:val="none" w:sz="0" w:space="0" w:color="auto"/>
        <w:left w:val="none" w:sz="0" w:space="0" w:color="auto"/>
        <w:bottom w:val="none" w:sz="0" w:space="0" w:color="auto"/>
        <w:right w:val="none" w:sz="0" w:space="0" w:color="auto"/>
      </w:divBdr>
    </w:div>
    <w:div w:id="1659458727">
      <w:bodyDiv w:val="1"/>
      <w:marLeft w:val="0"/>
      <w:marRight w:val="0"/>
      <w:marTop w:val="0"/>
      <w:marBottom w:val="0"/>
      <w:divBdr>
        <w:top w:val="none" w:sz="0" w:space="0" w:color="auto"/>
        <w:left w:val="none" w:sz="0" w:space="0" w:color="auto"/>
        <w:bottom w:val="none" w:sz="0" w:space="0" w:color="auto"/>
        <w:right w:val="none" w:sz="0" w:space="0" w:color="auto"/>
      </w:divBdr>
    </w:div>
    <w:div w:id="1661887425">
      <w:bodyDiv w:val="1"/>
      <w:marLeft w:val="0"/>
      <w:marRight w:val="0"/>
      <w:marTop w:val="0"/>
      <w:marBottom w:val="0"/>
      <w:divBdr>
        <w:top w:val="none" w:sz="0" w:space="0" w:color="auto"/>
        <w:left w:val="none" w:sz="0" w:space="0" w:color="auto"/>
        <w:bottom w:val="none" w:sz="0" w:space="0" w:color="auto"/>
        <w:right w:val="none" w:sz="0" w:space="0" w:color="auto"/>
      </w:divBdr>
    </w:div>
    <w:div w:id="1667973655">
      <w:bodyDiv w:val="1"/>
      <w:marLeft w:val="0"/>
      <w:marRight w:val="0"/>
      <w:marTop w:val="0"/>
      <w:marBottom w:val="0"/>
      <w:divBdr>
        <w:top w:val="none" w:sz="0" w:space="0" w:color="auto"/>
        <w:left w:val="none" w:sz="0" w:space="0" w:color="auto"/>
        <w:bottom w:val="none" w:sz="0" w:space="0" w:color="auto"/>
        <w:right w:val="none" w:sz="0" w:space="0" w:color="auto"/>
      </w:divBdr>
    </w:div>
    <w:div w:id="1668362850">
      <w:bodyDiv w:val="1"/>
      <w:marLeft w:val="0"/>
      <w:marRight w:val="0"/>
      <w:marTop w:val="0"/>
      <w:marBottom w:val="0"/>
      <w:divBdr>
        <w:top w:val="none" w:sz="0" w:space="0" w:color="auto"/>
        <w:left w:val="none" w:sz="0" w:space="0" w:color="auto"/>
        <w:bottom w:val="none" w:sz="0" w:space="0" w:color="auto"/>
        <w:right w:val="none" w:sz="0" w:space="0" w:color="auto"/>
      </w:divBdr>
    </w:div>
    <w:div w:id="1683511615">
      <w:bodyDiv w:val="1"/>
      <w:marLeft w:val="0"/>
      <w:marRight w:val="0"/>
      <w:marTop w:val="0"/>
      <w:marBottom w:val="0"/>
      <w:divBdr>
        <w:top w:val="none" w:sz="0" w:space="0" w:color="auto"/>
        <w:left w:val="none" w:sz="0" w:space="0" w:color="auto"/>
        <w:bottom w:val="none" w:sz="0" w:space="0" w:color="auto"/>
        <w:right w:val="none" w:sz="0" w:space="0" w:color="auto"/>
      </w:divBdr>
    </w:div>
    <w:div w:id="1691684560">
      <w:bodyDiv w:val="1"/>
      <w:marLeft w:val="0"/>
      <w:marRight w:val="0"/>
      <w:marTop w:val="0"/>
      <w:marBottom w:val="0"/>
      <w:divBdr>
        <w:top w:val="none" w:sz="0" w:space="0" w:color="auto"/>
        <w:left w:val="none" w:sz="0" w:space="0" w:color="auto"/>
        <w:bottom w:val="none" w:sz="0" w:space="0" w:color="auto"/>
        <w:right w:val="none" w:sz="0" w:space="0" w:color="auto"/>
      </w:divBdr>
    </w:div>
    <w:div w:id="1694113372">
      <w:bodyDiv w:val="1"/>
      <w:marLeft w:val="0"/>
      <w:marRight w:val="0"/>
      <w:marTop w:val="0"/>
      <w:marBottom w:val="0"/>
      <w:divBdr>
        <w:top w:val="none" w:sz="0" w:space="0" w:color="auto"/>
        <w:left w:val="none" w:sz="0" w:space="0" w:color="auto"/>
        <w:bottom w:val="none" w:sz="0" w:space="0" w:color="auto"/>
        <w:right w:val="none" w:sz="0" w:space="0" w:color="auto"/>
      </w:divBdr>
    </w:div>
    <w:div w:id="1695494802">
      <w:bodyDiv w:val="1"/>
      <w:marLeft w:val="0"/>
      <w:marRight w:val="0"/>
      <w:marTop w:val="0"/>
      <w:marBottom w:val="0"/>
      <w:divBdr>
        <w:top w:val="none" w:sz="0" w:space="0" w:color="auto"/>
        <w:left w:val="none" w:sz="0" w:space="0" w:color="auto"/>
        <w:bottom w:val="none" w:sz="0" w:space="0" w:color="auto"/>
        <w:right w:val="none" w:sz="0" w:space="0" w:color="auto"/>
      </w:divBdr>
    </w:div>
    <w:div w:id="1706251155">
      <w:bodyDiv w:val="1"/>
      <w:marLeft w:val="0"/>
      <w:marRight w:val="0"/>
      <w:marTop w:val="0"/>
      <w:marBottom w:val="0"/>
      <w:divBdr>
        <w:top w:val="none" w:sz="0" w:space="0" w:color="auto"/>
        <w:left w:val="none" w:sz="0" w:space="0" w:color="auto"/>
        <w:bottom w:val="none" w:sz="0" w:space="0" w:color="auto"/>
        <w:right w:val="none" w:sz="0" w:space="0" w:color="auto"/>
      </w:divBdr>
    </w:div>
    <w:div w:id="1711760361">
      <w:bodyDiv w:val="1"/>
      <w:marLeft w:val="0"/>
      <w:marRight w:val="0"/>
      <w:marTop w:val="0"/>
      <w:marBottom w:val="0"/>
      <w:divBdr>
        <w:top w:val="none" w:sz="0" w:space="0" w:color="auto"/>
        <w:left w:val="none" w:sz="0" w:space="0" w:color="auto"/>
        <w:bottom w:val="none" w:sz="0" w:space="0" w:color="auto"/>
        <w:right w:val="none" w:sz="0" w:space="0" w:color="auto"/>
      </w:divBdr>
    </w:div>
    <w:div w:id="1719162543">
      <w:bodyDiv w:val="1"/>
      <w:marLeft w:val="0"/>
      <w:marRight w:val="0"/>
      <w:marTop w:val="0"/>
      <w:marBottom w:val="0"/>
      <w:divBdr>
        <w:top w:val="none" w:sz="0" w:space="0" w:color="auto"/>
        <w:left w:val="none" w:sz="0" w:space="0" w:color="auto"/>
        <w:bottom w:val="none" w:sz="0" w:space="0" w:color="auto"/>
        <w:right w:val="none" w:sz="0" w:space="0" w:color="auto"/>
      </w:divBdr>
    </w:div>
    <w:div w:id="1732536711">
      <w:bodyDiv w:val="1"/>
      <w:marLeft w:val="0"/>
      <w:marRight w:val="0"/>
      <w:marTop w:val="0"/>
      <w:marBottom w:val="0"/>
      <w:divBdr>
        <w:top w:val="none" w:sz="0" w:space="0" w:color="auto"/>
        <w:left w:val="none" w:sz="0" w:space="0" w:color="auto"/>
        <w:bottom w:val="none" w:sz="0" w:space="0" w:color="auto"/>
        <w:right w:val="none" w:sz="0" w:space="0" w:color="auto"/>
      </w:divBdr>
    </w:div>
    <w:div w:id="1734309954">
      <w:bodyDiv w:val="1"/>
      <w:marLeft w:val="0"/>
      <w:marRight w:val="0"/>
      <w:marTop w:val="0"/>
      <w:marBottom w:val="0"/>
      <w:divBdr>
        <w:top w:val="none" w:sz="0" w:space="0" w:color="auto"/>
        <w:left w:val="none" w:sz="0" w:space="0" w:color="auto"/>
        <w:bottom w:val="none" w:sz="0" w:space="0" w:color="auto"/>
        <w:right w:val="none" w:sz="0" w:space="0" w:color="auto"/>
      </w:divBdr>
    </w:div>
    <w:div w:id="1734618156">
      <w:bodyDiv w:val="1"/>
      <w:marLeft w:val="0"/>
      <w:marRight w:val="0"/>
      <w:marTop w:val="0"/>
      <w:marBottom w:val="0"/>
      <w:divBdr>
        <w:top w:val="none" w:sz="0" w:space="0" w:color="auto"/>
        <w:left w:val="none" w:sz="0" w:space="0" w:color="auto"/>
        <w:bottom w:val="none" w:sz="0" w:space="0" w:color="auto"/>
        <w:right w:val="none" w:sz="0" w:space="0" w:color="auto"/>
      </w:divBdr>
    </w:div>
    <w:div w:id="1758938402">
      <w:bodyDiv w:val="1"/>
      <w:marLeft w:val="0"/>
      <w:marRight w:val="0"/>
      <w:marTop w:val="0"/>
      <w:marBottom w:val="0"/>
      <w:divBdr>
        <w:top w:val="none" w:sz="0" w:space="0" w:color="auto"/>
        <w:left w:val="none" w:sz="0" w:space="0" w:color="auto"/>
        <w:bottom w:val="none" w:sz="0" w:space="0" w:color="auto"/>
        <w:right w:val="none" w:sz="0" w:space="0" w:color="auto"/>
      </w:divBdr>
    </w:div>
    <w:div w:id="1775860442">
      <w:bodyDiv w:val="1"/>
      <w:marLeft w:val="0"/>
      <w:marRight w:val="0"/>
      <w:marTop w:val="0"/>
      <w:marBottom w:val="0"/>
      <w:divBdr>
        <w:top w:val="none" w:sz="0" w:space="0" w:color="auto"/>
        <w:left w:val="none" w:sz="0" w:space="0" w:color="auto"/>
        <w:bottom w:val="none" w:sz="0" w:space="0" w:color="auto"/>
        <w:right w:val="none" w:sz="0" w:space="0" w:color="auto"/>
      </w:divBdr>
    </w:div>
    <w:div w:id="1777750414">
      <w:bodyDiv w:val="1"/>
      <w:marLeft w:val="0"/>
      <w:marRight w:val="0"/>
      <w:marTop w:val="0"/>
      <w:marBottom w:val="0"/>
      <w:divBdr>
        <w:top w:val="none" w:sz="0" w:space="0" w:color="auto"/>
        <w:left w:val="none" w:sz="0" w:space="0" w:color="auto"/>
        <w:bottom w:val="none" w:sz="0" w:space="0" w:color="auto"/>
        <w:right w:val="none" w:sz="0" w:space="0" w:color="auto"/>
      </w:divBdr>
    </w:div>
    <w:div w:id="1779522705">
      <w:bodyDiv w:val="1"/>
      <w:marLeft w:val="0"/>
      <w:marRight w:val="0"/>
      <w:marTop w:val="0"/>
      <w:marBottom w:val="0"/>
      <w:divBdr>
        <w:top w:val="none" w:sz="0" w:space="0" w:color="auto"/>
        <w:left w:val="none" w:sz="0" w:space="0" w:color="auto"/>
        <w:bottom w:val="none" w:sz="0" w:space="0" w:color="auto"/>
        <w:right w:val="none" w:sz="0" w:space="0" w:color="auto"/>
      </w:divBdr>
    </w:div>
    <w:div w:id="1781486152">
      <w:bodyDiv w:val="1"/>
      <w:marLeft w:val="0"/>
      <w:marRight w:val="0"/>
      <w:marTop w:val="0"/>
      <w:marBottom w:val="0"/>
      <w:divBdr>
        <w:top w:val="none" w:sz="0" w:space="0" w:color="auto"/>
        <w:left w:val="none" w:sz="0" w:space="0" w:color="auto"/>
        <w:bottom w:val="none" w:sz="0" w:space="0" w:color="auto"/>
        <w:right w:val="none" w:sz="0" w:space="0" w:color="auto"/>
      </w:divBdr>
    </w:div>
    <w:div w:id="1801340736">
      <w:bodyDiv w:val="1"/>
      <w:marLeft w:val="0"/>
      <w:marRight w:val="0"/>
      <w:marTop w:val="0"/>
      <w:marBottom w:val="0"/>
      <w:divBdr>
        <w:top w:val="none" w:sz="0" w:space="0" w:color="auto"/>
        <w:left w:val="none" w:sz="0" w:space="0" w:color="auto"/>
        <w:bottom w:val="none" w:sz="0" w:space="0" w:color="auto"/>
        <w:right w:val="none" w:sz="0" w:space="0" w:color="auto"/>
      </w:divBdr>
    </w:div>
    <w:div w:id="1803766553">
      <w:bodyDiv w:val="1"/>
      <w:marLeft w:val="0"/>
      <w:marRight w:val="0"/>
      <w:marTop w:val="0"/>
      <w:marBottom w:val="0"/>
      <w:divBdr>
        <w:top w:val="none" w:sz="0" w:space="0" w:color="auto"/>
        <w:left w:val="none" w:sz="0" w:space="0" w:color="auto"/>
        <w:bottom w:val="none" w:sz="0" w:space="0" w:color="auto"/>
        <w:right w:val="none" w:sz="0" w:space="0" w:color="auto"/>
      </w:divBdr>
    </w:div>
    <w:div w:id="1809279061">
      <w:bodyDiv w:val="1"/>
      <w:marLeft w:val="0"/>
      <w:marRight w:val="0"/>
      <w:marTop w:val="0"/>
      <w:marBottom w:val="0"/>
      <w:divBdr>
        <w:top w:val="none" w:sz="0" w:space="0" w:color="auto"/>
        <w:left w:val="none" w:sz="0" w:space="0" w:color="auto"/>
        <w:bottom w:val="none" w:sz="0" w:space="0" w:color="auto"/>
        <w:right w:val="none" w:sz="0" w:space="0" w:color="auto"/>
      </w:divBdr>
    </w:div>
    <w:div w:id="1823084237">
      <w:bodyDiv w:val="1"/>
      <w:marLeft w:val="0"/>
      <w:marRight w:val="0"/>
      <w:marTop w:val="0"/>
      <w:marBottom w:val="0"/>
      <w:divBdr>
        <w:top w:val="none" w:sz="0" w:space="0" w:color="auto"/>
        <w:left w:val="none" w:sz="0" w:space="0" w:color="auto"/>
        <w:bottom w:val="none" w:sz="0" w:space="0" w:color="auto"/>
        <w:right w:val="none" w:sz="0" w:space="0" w:color="auto"/>
      </w:divBdr>
    </w:div>
    <w:div w:id="1831679614">
      <w:bodyDiv w:val="1"/>
      <w:marLeft w:val="0"/>
      <w:marRight w:val="0"/>
      <w:marTop w:val="0"/>
      <w:marBottom w:val="0"/>
      <w:divBdr>
        <w:top w:val="none" w:sz="0" w:space="0" w:color="auto"/>
        <w:left w:val="none" w:sz="0" w:space="0" w:color="auto"/>
        <w:bottom w:val="none" w:sz="0" w:space="0" w:color="auto"/>
        <w:right w:val="none" w:sz="0" w:space="0" w:color="auto"/>
      </w:divBdr>
    </w:div>
    <w:div w:id="1832332662">
      <w:bodyDiv w:val="1"/>
      <w:marLeft w:val="0"/>
      <w:marRight w:val="0"/>
      <w:marTop w:val="0"/>
      <w:marBottom w:val="0"/>
      <w:divBdr>
        <w:top w:val="none" w:sz="0" w:space="0" w:color="auto"/>
        <w:left w:val="none" w:sz="0" w:space="0" w:color="auto"/>
        <w:bottom w:val="none" w:sz="0" w:space="0" w:color="auto"/>
        <w:right w:val="none" w:sz="0" w:space="0" w:color="auto"/>
      </w:divBdr>
    </w:div>
    <w:div w:id="1835143743">
      <w:bodyDiv w:val="1"/>
      <w:marLeft w:val="0"/>
      <w:marRight w:val="0"/>
      <w:marTop w:val="0"/>
      <w:marBottom w:val="0"/>
      <w:divBdr>
        <w:top w:val="none" w:sz="0" w:space="0" w:color="auto"/>
        <w:left w:val="none" w:sz="0" w:space="0" w:color="auto"/>
        <w:bottom w:val="none" w:sz="0" w:space="0" w:color="auto"/>
        <w:right w:val="none" w:sz="0" w:space="0" w:color="auto"/>
      </w:divBdr>
    </w:div>
    <w:div w:id="1852910909">
      <w:bodyDiv w:val="1"/>
      <w:marLeft w:val="0"/>
      <w:marRight w:val="0"/>
      <w:marTop w:val="0"/>
      <w:marBottom w:val="0"/>
      <w:divBdr>
        <w:top w:val="none" w:sz="0" w:space="0" w:color="auto"/>
        <w:left w:val="none" w:sz="0" w:space="0" w:color="auto"/>
        <w:bottom w:val="none" w:sz="0" w:space="0" w:color="auto"/>
        <w:right w:val="none" w:sz="0" w:space="0" w:color="auto"/>
      </w:divBdr>
    </w:div>
    <w:div w:id="1860582856">
      <w:bodyDiv w:val="1"/>
      <w:marLeft w:val="0"/>
      <w:marRight w:val="0"/>
      <w:marTop w:val="0"/>
      <w:marBottom w:val="0"/>
      <w:divBdr>
        <w:top w:val="none" w:sz="0" w:space="0" w:color="auto"/>
        <w:left w:val="none" w:sz="0" w:space="0" w:color="auto"/>
        <w:bottom w:val="none" w:sz="0" w:space="0" w:color="auto"/>
        <w:right w:val="none" w:sz="0" w:space="0" w:color="auto"/>
      </w:divBdr>
    </w:div>
    <w:div w:id="1872065618">
      <w:bodyDiv w:val="1"/>
      <w:marLeft w:val="0"/>
      <w:marRight w:val="0"/>
      <w:marTop w:val="0"/>
      <w:marBottom w:val="0"/>
      <w:divBdr>
        <w:top w:val="none" w:sz="0" w:space="0" w:color="auto"/>
        <w:left w:val="none" w:sz="0" w:space="0" w:color="auto"/>
        <w:bottom w:val="none" w:sz="0" w:space="0" w:color="auto"/>
        <w:right w:val="none" w:sz="0" w:space="0" w:color="auto"/>
      </w:divBdr>
    </w:div>
    <w:div w:id="1875345035">
      <w:bodyDiv w:val="1"/>
      <w:marLeft w:val="0"/>
      <w:marRight w:val="0"/>
      <w:marTop w:val="0"/>
      <w:marBottom w:val="0"/>
      <w:divBdr>
        <w:top w:val="none" w:sz="0" w:space="0" w:color="auto"/>
        <w:left w:val="none" w:sz="0" w:space="0" w:color="auto"/>
        <w:bottom w:val="none" w:sz="0" w:space="0" w:color="auto"/>
        <w:right w:val="none" w:sz="0" w:space="0" w:color="auto"/>
      </w:divBdr>
    </w:div>
    <w:div w:id="1883443470">
      <w:bodyDiv w:val="1"/>
      <w:marLeft w:val="0"/>
      <w:marRight w:val="0"/>
      <w:marTop w:val="0"/>
      <w:marBottom w:val="0"/>
      <w:divBdr>
        <w:top w:val="none" w:sz="0" w:space="0" w:color="auto"/>
        <w:left w:val="none" w:sz="0" w:space="0" w:color="auto"/>
        <w:bottom w:val="none" w:sz="0" w:space="0" w:color="auto"/>
        <w:right w:val="none" w:sz="0" w:space="0" w:color="auto"/>
      </w:divBdr>
    </w:div>
    <w:div w:id="1892036647">
      <w:bodyDiv w:val="1"/>
      <w:marLeft w:val="0"/>
      <w:marRight w:val="0"/>
      <w:marTop w:val="0"/>
      <w:marBottom w:val="0"/>
      <w:divBdr>
        <w:top w:val="none" w:sz="0" w:space="0" w:color="auto"/>
        <w:left w:val="none" w:sz="0" w:space="0" w:color="auto"/>
        <w:bottom w:val="none" w:sz="0" w:space="0" w:color="auto"/>
        <w:right w:val="none" w:sz="0" w:space="0" w:color="auto"/>
      </w:divBdr>
    </w:div>
    <w:div w:id="1905723899">
      <w:bodyDiv w:val="1"/>
      <w:marLeft w:val="0"/>
      <w:marRight w:val="0"/>
      <w:marTop w:val="0"/>
      <w:marBottom w:val="0"/>
      <w:divBdr>
        <w:top w:val="none" w:sz="0" w:space="0" w:color="auto"/>
        <w:left w:val="none" w:sz="0" w:space="0" w:color="auto"/>
        <w:bottom w:val="none" w:sz="0" w:space="0" w:color="auto"/>
        <w:right w:val="none" w:sz="0" w:space="0" w:color="auto"/>
      </w:divBdr>
    </w:div>
    <w:div w:id="1906839176">
      <w:bodyDiv w:val="1"/>
      <w:marLeft w:val="0"/>
      <w:marRight w:val="0"/>
      <w:marTop w:val="0"/>
      <w:marBottom w:val="0"/>
      <w:divBdr>
        <w:top w:val="none" w:sz="0" w:space="0" w:color="auto"/>
        <w:left w:val="none" w:sz="0" w:space="0" w:color="auto"/>
        <w:bottom w:val="none" w:sz="0" w:space="0" w:color="auto"/>
        <w:right w:val="none" w:sz="0" w:space="0" w:color="auto"/>
      </w:divBdr>
    </w:div>
    <w:div w:id="1907645529">
      <w:bodyDiv w:val="1"/>
      <w:marLeft w:val="0"/>
      <w:marRight w:val="0"/>
      <w:marTop w:val="0"/>
      <w:marBottom w:val="0"/>
      <w:divBdr>
        <w:top w:val="none" w:sz="0" w:space="0" w:color="auto"/>
        <w:left w:val="none" w:sz="0" w:space="0" w:color="auto"/>
        <w:bottom w:val="none" w:sz="0" w:space="0" w:color="auto"/>
        <w:right w:val="none" w:sz="0" w:space="0" w:color="auto"/>
      </w:divBdr>
    </w:div>
    <w:div w:id="1909075011">
      <w:bodyDiv w:val="1"/>
      <w:marLeft w:val="0"/>
      <w:marRight w:val="0"/>
      <w:marTop w:val="0"/>
      <w:marBottom w:val="0"/>
      <w:divBdr>
        <w:top w:val="none" w:sz="0" w:space="0" w:color="auto"/>
        <w:left w:val="none" w:sz="0" w:space="0" w:color="auto"/>
        <w:bottom w:val="none" w:sz="0" w:space="0" w:color="auto"/>
        <w:right w:val="none" w:sz="0" w:space="0" w:color="auto"/>
      </w:divBdr>
    </w:div>
    <w:div w:id="1916359588">
      <w:bodyDiv w:val="1"/>
      <w:marLeft w:val="0"/>
      <w:marRight w:val="0"/>
      <w:marTop w:val="0"/>
      <w:marBottom w:val="0"/>
      <w:divBdr>
        <w:top w:val="none" w:sz="0" w:space="0" w:color="auto"/>
        <w:left w:val="none" w:sz="0" w:space="0" w:color="auto"/>
        <w:bottom w:val="none" w:sz="0" w:space="0" w:color="auto"/>
        <w:right w:val="none" w:sz="0" w:space="0" w:color="auto"/>
      </w:divBdr>
    </w:div>
    <w:div w:id="1942834347">
      <w:bodyDiv w:val="1"/>
      <w:marLeft w:val="0"/>
      <w:marRight w:val="0"/>
      <w:marTop w:val="0"/>
      <w:marBottom w:val="0"/>
      <w:divBdr>
        <w:top w:val="none" w:sz="0" w:space="0" w:color="auto"/>
        <w:left w:val="none" w:sz="0" w:space="0" w:color="auto"/>
        <w:bottom w:val="none" w:sz="0" w:space="0" w:color="auto"/>
        <w:right w:val="none" w:sz="0" w:space="0" w:color="auto"/>
      </w:divBdr>
    </w:div>
    <w:div w:id="1956476395">
      <w:bodyDiv w:val="1"/>
      <w:marLeft w:val="0"/>
      <w:marRight w:val="0"/>
      <w:marTop w:val="0"/>
      <w:marBottom w:val="0"/>
      <w:divBdr>
        <w:top w:val="none" w:sz="0" w:space="0" w:color="auto"/>
        <w:left w:val="none" w:sz="0" w:space="0" w:color="auto"/>
        <w:bottom w:val="none" w:sz="0" w:space="0" w:color="auto"/>
        <w:right w:val="none" w:sz="0" w:space="0" w:color="auto"/>
      </w:divBdr>
    </w:div>
    <w:div w:id="1961300489">
      <w:bodyDiv w:val="1"/>
      <w:marLeft w:val="0"/>
      <w:marRight w:val="0"/>
      <w:marTop w:val="0"/>
      <w:marBottom w:val="0"/>
      <w:divBdr>
        <w:top w:val="none" w:sz="0" w:space="0" w:color="auto"/>
        <w:left w:val="none" w:sz="0" w:space="0" w:color="auto"/>
        <w:bottom w:val="none" w:sz="0" w:space="0" w:color="auto"/>
        <w:right w:val="none" w:sz="0" w:space="0" w:color="auto"/>
      </w:divBdr>
    </w:div>
    <w:div w:id="1965109660">
      <w:bodyDiv w:val="1"/>
      <w:marLeft w:val="0"/>
      <w:marRight w:val="0"/>
      <w:marTop w:val="0"/>
      <w:marBottom w:val="0"/>
      <w:divBdr>
        <w:top w:val="none" w:sz="0" w:space="0" w:color="auto"/>
        <w:left w:val="none" w:sz="0" w:space="0" w:color="auto"/>
        <w:bottom w:val="none" w:sz="0" w:space="0" w:color="auto"/>
        <w:right w:val="none" w:sz="0" w:space="0" w:color="auto"/>
      </w:divBdr>
    </w:div>
    <w:div w:id="1965768083">
      <w:bodyDiv w:val="1"/>
      <w:marLeft w:val="0"/>
      <w:marRight w:val="0"/>
      <w:marTop w:val="0"/>
      <w:marBottom w:val="0"/>
      <w:divBdr>
        <w:top w:val="none" w:sz="0" w:space="0" w:color="auto"/>
        <w:left w:val="none" w:sz="0" w:space="0" w:color="auto"/>
        <w:bottom w:val="none" w:sz="0" w:space="0" w:color="auto"/>
        <w:right w:val="none" w:sz="0" w:space="0" w:color="auto"/>
      </w:divBdr>
    </w:div>
    <w:div w:id="1968703279">
      <w:bodyDiv w:val="1"/>
      <w:marLeft w:val="0"/>
      <w:marRight w:val="0"/>
      <w:marTop w:val="0"/>
      <w:marBottom w:val="0"/>
      <w:divBdr>
        <w:top w:val="none" w:sz="0" w:space="0" w:color="auto"/>
        <w:left w:val="none" w:sz="0" w:space="0" w:color="auto"/>
        <w:bottom w:val="none" w:sz="0" w:space="0" w:color="auto"/>
        <w:right w:val="none" w:sz="0" w:space="0" w:color="auto"/>
      </w:divBdr>
    </w:div>
    <w:div w:id="1972904590">
      <w:bodyDiv w:val="1"/>
      <w:marLeft w:val="0"/>
      <w:marRight w:val="0"/>
      <w:marTop w:val="0"/>
      <w:marBottom w:val="0"/>
      <w:divBdr>
        <w:top w:val="none" w:sz="0" w:space="0" w:color="auto"/>
        <w:left w:val="none" w:sz="0" w:space="0" w:color="auto"/>
        <w:bottom w:val="none" w:sz="0" w:space="0" w:color="auto"/>
        <w:right w:val="none" w:sz="0" w:space="0" w:color="auto"/>
      </w:divBdr>
    </w:div>
    <w:div w:id="1974480598">
      <w:bodyDiv w:val="1"/>
      <w:marLeft w:val="0"/>
      <w:marRight w:val="0"/>
      <w:marTop w:val="0"/>
      <w:marBottom w:val="0"/>
      <w:divBdr>
        <w:top w:val="none" w:sz="0" w:space="0" w:color="auto"/>
        <w:left w:val="none" w:sz="0" w:space="0" w:color="auto"/>
        <w:bottom w:val="none" w:sz="0" w:space="0" w:color="auto"/>
        <w:right w:val="none" w:sz="0" w:space="0" w:color="auto"/>
      </w:divBdr>
    </w:div>
    <w:div w:id="1992246857">
      <w:bodyDiv w:val="1"/>
      <w:marLeft w:val="0"/>
      <w:marRight w:val="0"/>
      <w:marTop w:val="0"/>
      <w:marBottom w:val="0"/>
      <w:divBdr>
        <w:top w:val="none" w:sz="0" w:space="0" w:color="auto"/>
        <w:left w:val="none" w:sz="0" w:space="0" w:color="auto"/>
        <w:bottom w:val="none" w:sz="0" w:space="0" w:color="auto"/>
        <w:right w:val="none" w:sz="0" w:space="0" w:color="auto"/>
      </w:divBdr>
    </w:div>
    <w:div w:id="1993220219">
      <w:bodyDiv w:val="1"/>
      <w:marLeft w:val="0"/>
      <w:marRight w:val="0"/>
      <w:marTop w:val="0"/>
      <w:marBottom w:val="0"/>
      <w:divBdr>
        <w:top w:val="none" w:sz="0" w:space="0" w:color="auto"/>
        <w:left w:val="none" w:sz="0" w:space="0" w:color="auto"/>
        <w:bottom w:val="none" w:sz="0" w:space="0" w:color="auto"/>
        <w:right w:val="none" w:sz="0" w:space="0" w:color="auto"/>
      </w:divBdr>
    </w:div>
    <w:div w:id="2001423786">
      <w:bodyDiv w:val="1"/>
      <w:marLeft w:val="0"/>
      <w:marRight w:val="0"/>
      <w:marTop w:val="0"/>
      <w:marBottom w:val="0"/>
      <w:divBdr>
        <w:top w:val="none" w:sz="0" w:space="0" w:color="auto"/>
        <w:left w:val="none" w:sz="0" w:space="0" w:color="auto"/>
        <w:bottom w:val="none" w:sz="0" w:space="0" w:color="auto"/>
        <w:right w:val="none" w:sz="0" w:space="0" w:color="auto"/>
      </w:divBdr>
    </w:div>
    <w:div w:id="2007395588">
      <w:bodyDiv w:val="1"/>
      <w:marLeft w:val="0"/>
      <w:marRight w:val="0"/>
      <w:marTop w:val="0"/>
      <w:marBottom w:val="0"/>
      <w:divBdr>
        <w:top w:val="none" w:sz="0" w:space="0" w:color="auto"/>
        <w:left w:val="none" w:sz="0" w:space="0" w:color="auto"/>
        <w:bottom w:val="none" w:sz="0" w:space="0" w:color="auto"/>
        <w:right w:val="none" w:sz="0" w:space="0" w:color="auto"/>
      </w:divBdr>
    </w:div>
    <w:div w:id="2009600836">
      <w:bodyDiv w:val="1"/>
      <w:marLeft w:val="0"/>
      <w:marRight w:val="0"/>
      <w:marTop w:val="0"/>
      <w:marBottom w:val="0"/>
      <w:divBdr>
        <w:top w:val="none" w:sz="0" w:space="0" w:color="auto"/>
        <w:left w:val="none" w:sz="0" w:space="0" w:color="auto"/>
        <w:bottom w:val="none" w:sz="0" w:space="0" w:color="auto"/>
        <w:right w:val="none" w:sz="0" w:space="0" w:color="auto"/>
      </w:divBdr>
    </w:div>
    <w:div w:id="2010670963">
      <w:bodyDiv w:val="1"/>
      <w:marLeft w:val="0"/>
      <w:marRight w:val="0"/>
      <w:marTop w:val="0"/>
      <w:marBottom w:val="0"/>
      <w:divBdr>
        <w:top w:val="none" w:sz="0" w:space="0" w:color="auto"/>
        <w:left w:val="none" w:sz="0" w:space="0" w:color="auto"/>
        <w:bottom w:val="none" w:sz="0" w:space="0" w:color="auto"/>
        <w:right w:val="none" w:sz="0" w:space="0" w:color="auto"/>
      </w:divBdr>
    </w:div>
    <w:div w:id="2012834179">
      <w:bodyDiv w:val="1"/>
      <w:marLeft w:val="0"/>
      <w:marRight w:val="0"/>
      <w:marTop w:val="0"/>
      <w:marBottom w:val="0"/>
      <w:divBdr>
        <w:top w:val="none" w:sz="0" w:space="0" w:color="auto"/>
        <w:left w:val="none" w:sz="0" w:space="0" w:color="auto"/>
        <w:bottom w:val="none" w:sz="0" w:space="0" w:color="auto"/>
        <w:right w:val="none" w:sz="0" w:space="0" w:color="auto"/>
      </w:divBdr>
    </w:div>
    <w:div w:id="2017422643">
      <w:bodyDiv w:val="1"/>
      <w:marLeft w:val="0"/>
      <w:marRight w:val="0"/>
      <w:marTop w:val="0"/>
      <w:marBottom w:val="0"/>
      <w:divBdr>
        <w:top w:val="none" w:sz="0" w:space="0" w:color="auto"/>
        <w:left w:val="none" w:sz="0" w:space="0" w:color="auto"/>
        <w:bottom w:val="none" w:sz="0" w:space="0" w:color="auto"/>
        <w:right w:val="none" w:sz="0" w:space="0" w:color="auto"/>
      </w:divBdr>
    </w:div>
    <w:div w:id="2021933368">
      <w:bodyDiv w:val="1"/>
      <w:marLeft w:val="0"/>
      <w:marRight w:val="0"/>
      <w:marTop w:val="0"/>
      <w:marBottom w:val="0"/>
      <w:divBdr>
        <w:top w:val="none" w:sz="0" w:space="0" w:color="auto"/>
        <w:left w:val="none" w:sz="0" w:space="0" w:color="auto"/>
        <w:bottom w:val="none" w:sz="0" w:space="0" w:color="auto"/>
        <w:right w:val="none" w:sz="0" w:space="0" w:color="auto"/>
      </w:divBdr>
    </w:div>
    <w:div w:id="2028405047">
      <w:bodyDiv w:val="1"/>
      <w:marLeft w:val="0"/>
      <w:marRight w:val="0"/>
      <w:marTop w:val="0"/>
      <w:marBottom w:val="0"/>
      <w:divBdr>
        <w:top w:val="none" w:sz="0" w:space="0" w:color="auto"/>
        <w:left w:val="none" w:sz="0" w:space="0" w:color="auto"/>
        <w:bottom w:val="none" w:sz="0" w:space="0" w:color="auto"/>
        <w:right w:val="none" w:sz="0" w:space="0" w:color="auto"/>
      </w:divBdr>
    </w:div>
    <w:div w:id="2036151704">
      <w:bodyDiv w:val="1"/>
      <w:marLeft w:val="0"/>
      <w:marRight w:val="0"/>
      <w:marTop w:val="0"/>
      <w:marBottom w:val="0"/>
      <w:divBdr>
        <w:top w:val="none" w:sz="0" w:space="0" w:color="auto"/>
        <w:left w:val="none" w:sz="0" w:space="0" w:color="auto"/>
        <w:bottom w:val="none" w:sz="0" w:space="0" w:color="auto"/>
        <w:right w:val="none" w:sz="0" w:space="0" w:color="auto"/>
      </w:divBdr>
    </w:div>
    <w:div w:id="2036425063">
      <w:bodyDiv w:val="1"/>
      <w:marLeft w:val="0"/>
      <w:marRight w:val="0"/>
      <w:marTop w:val="0"/>
      <w:marBottom w:val="0"/>
      <w:divBdr>
        <w:top w:val="none" w:sz="0" w:space="0" w:color="auto"/>
        <w:left w:val="none" w:sz="0" w:space="0" w:color="auto"/>
        <w:bottom w:val="none" w:sz="0" w:space="0" w:color="auto"/>
        <w:right w:val="none" w:sz="0" w:space="0" w:color="auto"/>
      </w:divBdr>
    </w:div>
    <w:div w:id="2041011597">
      <w:bodyDiv w:val="1"/>
      <w:marLeft w:val="0"/>
      <w:marRight w:val="0"/>
      <w:marTop w:val="0"/>
      <w:marBottom w:val="0"/>
      <w:divBdr>
        <w:top w:val="none" w:sz="0" w:space="0" w:color="auto"/>
        <w:left w:val="none" w:sz="0" w:space="0" w:color="auto"/>
        <w:bottom w:val="none" w:sz="0" w:space="0" w:color="auto"/>
        <w:right w:val="none" w:sz="0" w:space="0" w:color="auto"/>
      </w:divBdr>
    </w:div>
    <w:div w:id="2044288890">
      <w:bodyDiv w:val="1"/>
      <w:marLeft w:val="0"/>
      <w:marRight w:val="0"/>
      <w:marTop w:val="0"/>
      <w:marBottom w:val="0"/>
      <w:divBdr>
        <w:top w:val="none" w:sz="0" w:space="0" w:color="auto"/>
        <w:left w:val="none" w:sz="0" w:space="0" w:color="auto"/>
        <w:bottom w:val="none" w:sz="0" w:space="0" w:color="auto"/>
        <w:right w:val="none" w:sz="0" w:space="0" w:color="auto"/>
      </w:divBdr>
    </w:div>
    <w:div w:id="2044865336">
      <w:bodyDiv w:val="1"/>
      <w:marLeft w:val="0"/>
      <w:marRight w:val="0"/>
      <w:marTop w:val="0"/>
      <w:marBottom w:val="0"/>
      <w:divBdr>
        <w:top w:val="none" w:sz="0" w:space="0" w:color="auto"/>
        <w:left w:val="none" w:sz="0" w:space="0" w:color="auto"/>
        <w:bottom w:val="none" w:sz="0" w:space="0" w:color="auto"/>
        <w:right w:val="none" w:sz="0" w:space="0" w:color="auto"/>
      </w:divBdr>
    </w:div>
    <w:div w:id="2047218606">
      <w:bodyDiv w:val="1"/>
      <w:marLeft w:val="0"/>
      <w:marRight w:val="0"/>
      <w:marTop w:val="0"/>
      <w:marBottom w:val="0"/>
      <w:divBdr>
        <w:top w:val="none" w:sz="0" w:space="0" w:color="auto"/>
        <w:left w:val="none" w:sz="0" w:space="0" w:color="auto"/>
        <w:bottom w:val="none" w:sz="0" w:space="0" w:color="auto"/>
        <w:right w:val="none" w:sz="0" w:space="0" w:color="auto"/>
      </w:divBdr>
    </w:div>
    <w:div w:id="2048138169">
      <w:bodyDiv w:val="1"/>
      <w:marLeft w:val="0"/>
      <w:marRight w:val="0"/>
      <w:marTop w:val="0"/>
      <w:marBottom w:val="0"/>
      <w:divBdr>
        <w:top w:val="none" w:sz="0" w:space="0" w:color="auto"/>
        <w:left w:val="none" w:sz="0" w:space="0" w:color="auto"/>
        <w:bottom w:val="none" w:sz="0" w:space="0" w:color="auto"/>
        <w:right w:val="none" w:sz="0" w:space="0" w:color="auto"/>
      </w:divBdr>
    </w:div>
    <w:div w:id="2053578202">
      <w:bodyDiv w:val="1"/>
      <w:marLeft w:val="0"/>
      <w:marRight w:val="0"/>
      <w:marTop w:val="0"/>
      <w:marBottom w:val="0"/>
      <w:divBdr>
        <w:top w:val="none" w:sz="0" w:space="0" w:color="auto"/>
        <w:left w:val="none" w:sz="0" w:space="0" w:color="auto"/>
        <w:bottom w:val="none" w:sz="0" w:space="0" w:color="auto"/>
        <w:right w:val="none" w:sz="0" w:space="0" w:color="auto"/>
      </w:divBdr>
    </w:div>
    <w:div w:id="2054311260">
      <w:bodyDiv w:val="1"/>
      <w:marLeft w:val="0"/>
      <w:marRight w:val="0"/>
      <w:marTop w:val="0"/>
      <w:marBottom w:val="0"/>
      <w:divBdr>
        <w:top w:val="none" w:sz="0" w:space="0" w:color="auto"/>
        <w:left w:val="none" w:sz="0" w:space="0" w:color="auto"/>
        <w:bottom w:val="none" w:sz="0" w:space="0" w:color="auto"/>
        <w:right w:val="none" w:sz="0" w:space="0" w:color="auto"/>
      </w:divBdr>
    </w:div>
    <w:div w:id="2056541385">
      <w:bodyDiv w:val="1"/>
      <w:marLeft w:val="0"/>
      <w:marRight w:val="0"/>
      <w:marTop w:val="0"/>
      <w:marBottom w:val="0"/>
      <w:divBdr>
        <w:top w:val="none" w:sz="0" w:space="0" w:color="auto"/>
        <w:left w:val="none" w:sz="0" w:space="0" w:color="auto"/>
        <w:bottom w:val="none" w:sz="0" w:space="0" w:color="auto"/>
        <w:right w:val="none" w:sz="0" w:space="0" w:color="auto"/>
      </w:divBdr>
    </w:div>
    <w:div w:id="2058431073">
      <w:bodyDiv w:val="1"/>
      <w:marLeft w:val="0"/>
      <w:marRight w:val="0"/>
      <w:marTop w:val="0"/>
      <w:marBottom w:val="0"/>
      <w:divBdr>
        <w:top w:val="none" w:sz="0" w:space="0" w:color="auto"/>
        <w:left w:val="none" w:sz="0" w:space="0" w:color="auto"/>
        <w:bottom w:val="none" w:sz="0" w:space="0" w:color="auto"/>
        <w:right w:val="none" w:sz="0" w:space="0" w:color="auto"/>
      </w:divBdr>
    </w:div>
    <w:div w:id="2098750119">
      <w:bodyDiv w:val="1"/>
      <w:marLeft w:val="0"/>
      <w:marRight w:val="0"/>
      <w:marTop w:val="0"/>
      <w:marBottom w:val="0"/>
      <w:divBdr>
        <w:top w:val="none" w:sz="0" w:space="0" w:color="auto"/>
        <w:left w:val="none" w:sz="0" w:space="0" w:color="auto"/>
        <w:bottom w:val="none" w:sz="0" w:space="0" w:color="auto"/>
        <w:right w:val="none" w:sz="0" w:space="0" w:color="auto"/>
      </w:divBdr>
    </w:div>
    <w:div w:id="2130588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Hyu14</b:Tag>
    <b:SourceType>Book</b:SourceType>
    <b:Guid>{7BA9ACA0-7911-4F09-987F-E6D4F3E39EDA}</b:Guid>
    <b:Author>
      <b:Author>
        <b:NameList>
          <b:Person>
            <b:Last>Park</b:Last>
            <b:First>Hyung</b:First>
            <b:Middle>yu</b:Middle>
          </b:Person>
        </b:NameList>
      </b:Author>
    </b:Author>
    <b:Title>Heritage Tourism</b:Title>
    <b:Year>2014</b:Year>
    <b:City>Abdingdon</b:City>
    <b:Publisher>Routledge</b:Publisher>
    <b:Edition>1st</b:Edition>
    <b:RefOrder>12</b:RefOrder>
  </b:Source>
  <b:Source>
    <b:Tag>Kev97</b:Tag>
    <b:SourceType>Book</b:SourceType>
    <b:Guid>{17ACBADD-B90C-44C1-BBEA-A4568542FCE3}</b:Guid>
    <b:Author>
      <b:Author>
        <b:NameList>
          <b:Person>
            <b:Last>Walsh</b:Last>
            <b:First>Kevin</b:First>
          </b:Person>
        </b:NameList>
      </b:Author>
    </b:Author>
    <b:Title>The Representation of the Past: Museums and heritage in the post-modern world</b:Title>
    <b:Year>1997</b:Year>
    <b:City>London</b:City>
    <b:Publisher>Routledge</b:Publisher>
    <b:Edition>3rd</b:Edition>
    <b:RefOrder>13</b:RefOrder>
  </b:Source>
  <b:Source>
    <b:Tag>Joh09</b:Tag>
    <b:SourceType>Book</b:SourceType>
    <b:Guid>{3D4DD19A-3D7C-4A7F-A096-FE1D61FC6908}</b:Guid>
    <b:Author>
      <b:Author>
        <b:NameList>
          <b:Person>
            <b:Last>Swarbrooke</b:Last>
            <b:First>John</b:First>
          </b:Person>
        </b:NameList>
      </b:Author>
    </b:Author>
    <b:Title>The Development and Management of Visitor Attractions</b:Title>
    <b:Year>2009</b:Year>
    <b:City>Oxford</b:City>
    <b:Publisher>Butterworth-Heinemann</b:Publisher>
    <b:Edition>2nd</b:Edition>
    <b:RefOrder>7</b:RefOrder>
  </b:Source>
  <b:Source>
    <b:Tag>Rob05</b:Tag>
    <b:SourceType>BookSection</b:SourceType>
    <b:Guid>{C7A55D63-7835-45F8-AF29-1B7F7B93BA5E}</b:Guid>
    <b:Title>Public Transport as a Visitor attraction</b:Title>
    <b:Year>2005</b:Year>
    <b:City>Oxford</b:City>
    <b:Publisher>Lesevier Butterworth-Heinemann</b:Publisher>
    <b:Author>
      <b:Author>
        <b:NameList>
          <b:Person>
            <b:Last>Robbins</b:Last>
            <b:First>Derek</b:First>
          </b:Person>
        </b:NameList>
      </b:Author>
      <b:Editor>
        <b:NameList>
          <b:Person>
            <b:Last>Fyall</b:Last>
            <b:First>Alan</b:First>
          </b:Person>
          <b:Person>
            <b:Last>Garrod</b:Last>
            <b:First>Brian</b:First>
          </b:Person>
          <b:Person>
            <b:Last>Leask</b:Last>
            <b:First>Anna</b:First>
          </b:Person>
        </b:NameList>
      </b:Editor>
    </b:Author>
    <b:BookTitle>Managing Visitor Attractions New Directions</b:BookTitle>
    <b:Pages>86-102</b:Pages>
    <b:RefOrder>8</b:RefOrder>
  </b:Source>
  <b:Source>
    <b:Tag>McK06</b:Tag>
    <b:SourceType>Book</b:SourceType>
    <b:Guid>{CF3B1AD6-1276-4C2C-8E32-FD7C4D4925E0}</b:Guid>
    <b:Title>Cultural Tourism; The Partnership between Tourism and Cultural Heritage Management</b:Title>
    <b:Year>2006</b:Year>
    <b:City>London</b:City>
    <b:Publisher>The Haworth Press, Inc</b:Publisher>
    <b:Edition>2nd</b:Edition>
    <b:Author>
      <b:Author>
        <b:NameList>
          <b:Person>
            <b:Last>McKercher</b:Last>
            <b:First>Bob</b:First>
          </b:Person>
          <b:Person>
            <b:Last>Du Cros</b:Last>
            <b:First>Hilary</b:First>
          </b:Person>
        </b:NameList>
      </b:Author>
    </b:Author>
    <b:RefOrder>14</b:RefOrder>
  </b:Source>
  <b:Source>
    <b:Tag>Joh</b:Tag>
    <b:SourceType>Book</b:SourceType>
    <b:Guid>{F1718E00-D7A4-489C-9CA1-5C96952497B4}</b:Guid>
    <b:Author>
      <b:Author>
        <b:NameList>
          <b:Person>
            <b:Last>Mannion</b:Last>
            <b:First>John</b:First>
          </b:Person>
        </b:NameList>
      </b:Author>
    </b:Author>
    <b:Title>Discover Castle from Above</b:Title>
    <b:City>London</b:City>
    <b:Publisher>Myriad </b:Publisher>
    <b:RefOrder>15</b:RefOrder>
  </b:Source>
  <b:Source>
    <b:Tag>Pri95</b:Tag>
    <b:SourceType>Book</b:SourceType>
    <b:Guid>{82832991-F876-4418-9A83-081F552ED230}</b:Guid>
    <b:Author>
      <b:Author>
        <b:NameList>
          <b:Person>
            <b:Last>Boniface</b:Last>
            <b:First>Priscilla</b:First>
          </b:Person>
        </b:NameList>
      </b:Author>
    </b:Author>
    <b:Title>Managing Quality Cultural Tourism</b:Title>
    <b:Year>1995</b:Year>
    <b:City>New York</b:City>
    <b:Publisher>Routledge</b:Publisher>
    <b:Edition>1st</b:Edition>
    <b:RefOrder>16</b:RefOrder>
  </b:Source>
  <b:Source>
    <b:Tag>Dep17</b:Tag>
    <b:SourceType>Report</b:SourceType>
    <b:Guid>{8F38C0E2-F7DE-4404-BC24-D6945134549E}</b:Guid>
    <b:Title>Vehicle Licensing Statisitcs; Annual 2016</b:Title>
    <b:Year>2017</b:Year>
    <b:City>London</b:City>
    <b:Publisher>National Statitics and the Department For Transport</b:Publisher>
    <b:Author>
      <b:Author>
        <b:Corporate>Deparetment for Transport</b:Corporate>
      </b:Author>
    </b:Author>
    <b:RefOrder>9</b:RefOrder>
  </b:Source>
  <b:Source>
    <b:Tag>Rail1</b:Tag>
    <b:SourceType>Report</b:SourceType>
    <b:Guid>{BA4D65E7-434E-4629-8091-FA3FA0612CFA}</b:Guid>
    <b:Title>Rail Factsheet - November 2017</b:Title>
    <b:Year>2017</b:Year>
    <b:City>London</b:City>
    <b:Publisher>Department of Transport</b:Publisher>
    <b:Author>
      <b:Author>
        <b:Corporate>Department for Transport</b:Corporate>
      </b:Author>
    </b:Author>
    <b:RefOrder>10</b:RefOrder>
  </b:Source>
  <b:Source>
    <b:Tag>Bus1617</b:Tag>
    <b:SourceType>Report</b:SourceType>
    <b:Guid>{05E5D017-48CE-4547-9126-9F4BD5248A8F}</b:Guid>
    <b:Author>
      <b:Author>
        <b:Corporate>Departmpent for Transport</b:Corporate>
      </b:Author>
    </b:Author>
    <b:Title>Annual Bus Statitics: England 2016/17</b:Title>
    <b:Year>2017</b:Year>
    <b:Publisher>Department for Transport</b:Publisher>
    <b:City>London</b:City>
    <b:RefOrder>17</b:RefOrder>
  </b:Source>
  <b:Source>
    <b:Tag>The13</b:Tag>
    <b:SourceType>Misc</b:SourceType>
    <b:Guid>{A0DC29DC-D9D4-43BB-A676-0775552F5D8E}</b:Guid>
    <b:Title>DataBlog: Every train station in Britain listed and mapped: find out how busy each one is</b:Title>
    <b:Year>2013</b:Year>
    <b:Publisher>The Guardian</b:Publisher>
    <b:City>London</b:City>
    <b:Author>
      <b:Author>
        <b:Corporate>The Guardian</b:Corporate>
      </b:Author>
    </b:Author>
    <b:RefOrder>11</b:RefOrder>
  </b:Source>
  <b:Source>
    <b:Tag>His17</b:Tag>
    <b:SourceType>Report</b:SourceType>
    <b:Guid>{CA090593-D593-41F9-9A89-A51365D228F3}</b:Guid>
    <b:Title>Grant Expenditure</b:Title>
    <b:Year>2017</b:Year>
    <b:City>Swindon</b:City>
    <b:Publisher>Historic England</b:Publisher>
    <b:Author>
      <b:Author>
        <b:Corporate>Historic England</b:Corporate>
      </b:Author>
    </b:Author>
    <b:RefOrder>1</b:RefOrder>
  </b:Source>
  <b:Source>
    <b:Tag>Her12</b:Tag>
    <b:SourceType>Report</b:SourceType>
    <b:Guid>{F26D9432-FF9F-4A58-AB15-0BB6C09FC261}</b:Guid>
    <b:Author>
      <b:Author>
        <b:Corporate>Heritage Lottery Fund</b:Corporate>
      </b:Author>
    </b:Author>
    <b:Title>Heritage Lottery Fund- National Heritage Memorial Fund Distribution- Annual REport and Accounts for the year ended 31 March 2012</b:Title>
    <b:Year>2012</b:Year>
    <b:Publisher>London: THe Stationery Office</b:Publisher>
    <b:City>London</b:City>
    <b:RefOrder>3</b:RefOrder>
  </b:Source>
  <b:Source>
    <b:Tag>Her16</b:Tag>
    <b:SourceType>Report</b:SourceType>
    <b:Guid>{27DEAD81-E282-48F0-B72F-2C1206FC6112}</b:Guid>
    <b:Author>
      <b:Author>
        <b:Corporate>Heritage Lottery Fund</b:Corporate>
      </b:Author>
    </b:Author>
    <b:Title>Heritage Lottery Fund National Heritage Memorial Fund Lottery Distribution Annual Report and Accounts for the Year ended 31 March 2016</b:Title>
    <b:Year>2016</b:Year>
    <b:Publisher>Heritage Lottery Fund</b:Publisher>
    <b:City>London</b:City>
    <b:RefOrder>2</b:RefOrder>
  </b:Source>
  <b:Source>
    <b:Tag>Les96</b:Tag>
    <b:SourceType>BookSection</b:SourceType>
    <b:Guid>{112DF762-A86A-461B-97CD-43C3F157D302}</b:Guid>
    <b:Title>Managing strategies and financial considerations: historic properties</b:Title>
    <b:Year>1996</b:Year>
    <b:City>Oxford</b:City>
    <b:Publisher>Butterworth Heinemann</b:Publisher>
    <b:Author>
      <b:Author>
        <b:NameList>
          <b:Person>
            <b:Last>Borley</b:Last>
            <b:First>Lester</b:First>
          </b:Person>
        </b:NameList>
      </b:Author>
      <b:Editor>
        <b:NameList>
          <b:Person>
            <b:Last>Harrison</b:Last>
            <b:First>Richard</b:First>
          </b:Person>
        </b:NameList>
      </b:Editor>
    </b:Author>
    <b:BookTitle>Manual Of Heritage Management</b:BookTitle>
    <b:Pages>21-33</b:Pages>
    <b:RefOrder>4</b:RefOrder>
  </b:Source>
  <b:Source>
    <b:Tag>Eng16</b:Tag>
    <b:SourceType>Report</b:SourceType>
    <b:Guid>{527A02B0-9300-4054-8F84-9531EB3C3F94}</b:Guid>
    <b:Title>English Heritage Annual Report 2015/16</b:Title>
    <b:Year>2016</b:Year>
    <b:City>Swindon</b:City>
    <b:Publisher>English Heritage</b:Publisher>
    <b:Author>
      <b:Author>
        <b:Corporate>English Heritage</b:Corporate>
      </b:Author>
    </b:Author>
    <b:RefOrder>5</b:RefOrder>
  </b:Source>
  <b:Source>
    <b:Tag>Nat16</b:Tag>
    <b:SourceType>Report</b:SourceType>
    <b:Guid>{4CD95E2A-45E3-4E52-AED6-C9FF4C1F8F49}</b:Guid>
    <b:Author>
      <b:Author>
        <b:Corporate>National Trust</b:Corporate>
      </b:Author>
    </b:Author>
    <b:Title>National Trust Annual Report 2015/16</b:Title>
    <b:Year>2016</b:Year>
    <b:Publisher>Naitonal Trust </b:Publisher>
    <b:City>Swindon</b:City>
    <b:RefOrder>6</b:RefOrder>
  </b:Source>
  <b:Source>
    <b:Tag>More97</b:Tag>
    <b:SourceType>Book</b:SourceType>
    <b:Guid>{0144E627-BBE4-4EE9-B122-E550F060425E}</b:Guid>
    <b:Title>Museums and Popular Culture</b:Title>
    <b:Year>1997</b:Year>
    <b:Publisher>Cassell</b:Publisher>
    <b:City>London</b:City>
    <b:Author>
      <b:Author>
        <b:NameList>
          <b:Person>
            <b:Last>More</b:Last>
            <b:First>Kevin</b:First>
          </b:Person>
        </b:NameList>
      </b:Author>
    </b:Author>
    <b:Edition>1st</b:Edition>
    <b:RefOrder>18</b:RefOrder>
  </b:Source>
  <b:Source>
    <b:Tag>Col96</b:Tag>
    <b:SourceType>Book</b:SourceType>
    <b:Guid>{7F4DE0C9-48B5-4532-914E-19A3FBA45A72}</b:Guid>
    <b:Author>
      <b:Author>
        <b:NameList>
          <b:Person>
            <b:Last>Hall</b:Last>
            <b:First>Colin</b:First>
            <b:Middle>Michael</b:Middle>
          </b:Person>
        </b:NameList>
      </b:Author>
    </b:Author>
    <b:Title>Tourism and Politics: Policy, Power and Place</b:Title>
    <b:Year>1996</b:Year>
    <b:City>Chichester</b:City>
    <b:Publisher>Wiley</b:Publisher>
    <b:Edition>2nd</b:Edition>
    <b:RefOrder>19</b:RefOrder>
  </b:Source>
  <b:Source>
    <b:Tag>The04</b:Tag>
    <b:SourceType>ConferenceProceedings</b:SourceType>
    <b:Guid>{C2E671D6-EC6D-43C1-B502-35D46A8B6C00}</b:Guid>
    <b:Title>Heritage for the future- Realising the economic and social potential of a key asset</b:Title>
    <b:Year>Sep 2004</b:Year>
    <b:City>Norwich</b:City>
    <b:Publisher>Council of Europe Publishing</b:Publisher>
    <b:Author>
      <b:Author>
        <b:Corporate>The Congress of Local and Regional Authorities </b:Corporate>
      </b:Author>
    </b:Author>
    <b:RefOrder>20</b:RefOrder>
  </b:Source>
</b:Sources>
</file>

<file path=customXml/itemProps1.xml><?xml version="1.0" encoding="utf-8"?>
<ds:datastoreItem xmlns:ds="http://schemas.openxmlformats.org/officeDocument/2006/customXml" ds:itemID="{E676D383-5A28-4794-83A0-5AD032141F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2171</Words>
  <Characters>12375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Carlton (1701268)</dc:creator>
  <cp:keywords/>
  <dc:description/>
  <cp:lastModifiedBy>Rebecca Carlton (1701268)</cp:lastModifiedBy>
  <cp:revision>2</cp:revision>
  <dcterms:created xsi:type="dcterms:W3CDTF">2018-05-01T12:02:00Z</dcterms:created>
  <dcterms:modified xsi:type="dcterms:W3CDTF">2018-05-01T12:02:00Z</dcterms:modified>
</cp:coreProperties>
</file>