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1E576" w14:textId="77777777" w:rsidR="0096195D" w:rsidRDefault="0096195D" w:rsidP="0096195D">
      <w:r>
        <w:rPr>
          <w:noProof/>
        </w:rPr>
        <w:drawing>
          <wp:inline distT="0" distB="0" distL="0" distR="0" wp14:anchorId="31453BDB" wp14:editId="48161A66">
            <wp:extent cx="1859280" cy="7435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9280" cy="743585"/>
                    </a:xfrm>
                    <a:prstGeom prst="rect">
                      <a:avLst/>
                    </a:prstGeom>
                    <a:noFill/>
                  </pic:spPr>
                </pic:pic>
              </a:graphicData>
            </a:graphic>
          </wp:inline>
        </w:drawing>
      </w:r>
    </w:p>
    <w:p w14:paraId="078CD0DD" w14:textId="77777777" w:rsidR="0096195D" w:rsidRDefault="0096195D" w:rsidP="0096195D"/>
    <w:p w14:paraId="40355E77" w14:textId="77777777" w:rsidR="0096195D" w:rsidRPr="005D1DA0" w:rsidRDefault="0096195D" w:rsidP="0096195D">
      <w:pPr>
        <w:jc w:val="center"/>
        <w:rPr>
          <w:b/>
          <w:sz w:val="28"/>
          <w:szCs w:val="28"/>
        </w:rPr>
      </w:pPr>
      <w:r w:rsidRPr="005D1DA0">
        <w:rPr>
          <w:b/>
          <w:sz w:val="28"/>
          <w:szCs w:val="28"/>
        </w:rPr>
        <w:t xml:space="preserve">Master of Business Administration </w:t>
      </w:r>
      <w:proofErr w:type="spellStart"/>
      <w:r w:rsidRPr="005D1DA0">
        <w:rPr>
          <w:b/>
          <w:sz w:val="28"/>
          <w:szCs w:val="28"/>
        </w:rPr>
        <w:t>Programme</w:t>
      </w:r>
      <w:proofErr w:type="spellEnd"/>
    </w:p>
    <w:p w14:paraId="5A75CD33" w14:textId="77777777" w:rsidR="0096195D" w:rsidRPr="005D1DA0" w:rsidRDefault="0096195D" w:rsidP="0096195D">
      <w:pPr>
        <w:jc w:val="center"/>
        <w:rPr>
          <w:b/>
          <w:sz w:val="28"/>
          <w:szCs w:val="28"/>
        </w:rPr>
      </w:pPr>
      <w:r w:rsidRPr="005D1DA0">
        <w:rPr>
          <w:b/>
          <w:sz w:val="28"/>
          <w:szCs w:val="28"/>
        </w:rPr>
        <w:t>LCMB7035</w:t>
      </w:r>
    </w:p>
    <w:p w14:paraId="744E12CA" w14:textId="77777777" w:rsidR="0096195D" w:rsidRPr="005D1DA0" w:rsidRDefault="0096195D" w:rsidP="0096195D">
      <w:pPr>
        <w:jc w:val="center"/>
        <w:rPr>
          <w:b/>
          <w:sz w:val="28"/>
          <w:szCs w:val="28"/>
        </w:rPr>
      </w:pPr>
      <w:r w:rsidRPr="005D1DA0">
        <w:rPr>
          <w:b/>
          <w:sz w:val="28"/>
          <w:szCs w:val="28"/>
        </w:rPr>
        <w:t>Dissertation Proposal</w:t>
      </w:r>
    </w:p>
    <w:p w14:paraId="7233B37C" w14:textId="77777777" w:rsidR="0096195D" w:rsidRDefault="0096195D" w:rsidP="0096195D"/>
    <w:p w14:paraId="44798FA9" w14:textId="77777777" w:rsidR="0096195D" w:rsidRPr="0096195D" w:rsidRDefault="0096195D" w:rsidP="0096195D">
      <w:pPr>
        <w:jc w:val="center"/>
        <w:rPr>
          <w:b/>
          <w:sz w:val="32"/>
          <w:szCs w:val="32"/>
        </w:rPr>
      </w:pPr>
      <w:r w:rsidRPr="0096195D">
        <w:rPr>
          <w:b/>
          <w:sz w:val="32"/>
          <w:szCs w:val="32"/>
        </w:rPr>
        <w:t>Topic</w:t>
      </w:r>
    </w:p>
    <w:p w14:paraId="06892ABA" w14:textId="77777777" w:rsidR="0096195D" w:rsidRPr="0096195D" w:rsidRDefault="0096195D" w:rsidP="0096195D">
      <w:pPr>
        <w:jc w:val="center"/>
        <w:rPr>
          <w:i/>
          <w:sz w:val="28"/>
          <w:szCs w:val="28"/>
        </w:rPr>
      </w:pPr>
      <w:r w:rsidRPr="0096195D">
        <w:rPr>
          <w:i/>
          <w:sz w:val="28"/>
          <w:szCs w:val="28"/>
        </w:rPr>
        <w:t>“The Effect of Digital Marketing Strategies on Sales Growth: A Quantitative Study of Sainsbury’s UK”</w:t>
      </w:r>
    </w:p>
    <w:p w14:paraId="5738DD5D" w14:textId="77777777" w:rsidR="0096195D" w:rsidRDefault="0096195D" w:rsidP="0096195D"/>
    <w:p w14:paraId="3B9110AD" w14:textId="77777777" w:rsidR="0096195D" w:rsidRDefault="0096195D" w:rsidP="0096195D"/>
    <w:p w14:paraId="47399929" w14:textId="77777777" w:rsidR="0096195D" w:rsidRPr="005D1DA0" w:rsidRDefault="0096195D" w:rsidP="0096195D">
      <w:pPr>
        <w:rPr>
          <w:b/>
          <w:sz w:val="28"/>
          <w:szCs w:val="28"/>
        </w:rPr>
      </w:pPr>
    </w:p>
    <w:p w14:paraId="07B58B58" w14:textId="77777777" w:rsidR="0096195D" w:rsidRPr="005D1DA0" w:rsidRDefault="0096195D" w:rsidP="0096195D">
      <w:pPr>
        <w:jc w:val="center"/>
        <w:rPr>
          <w:sz w:val="28"/>
          <w:szCs w:val="28"/>
        </w:rPr>
      </w:pPr>
      <w:r w:rsidRPr="005D1DA0">
        <w:rPr>
          <w:b/>
          <w:sz w:val="28"/>
          <w:szCs w:val="28"/>
        </w:rPr>
        <w:t>Student Name:</w:t>
      </w:r>
      <w:r w:rsidRPr="005D1DA0">
        <w:rPr>
          <w:sz w:val="28"/>
          <w:szCs w:val="28"/>
        </w:rPr>
        <w:t xml:space="preserve"> </w:t>
      </w:r>
      <w:r w:rsidRPr="0096195D">
        <w:rPr>
          <w:sz w:val="28"/>
          <w:szCs w:val="28"/>
        </w:rPr>
        <w:t xml:space="preserve"> Md.</w:t>
      </w:r>
      <w:r>
        <w:rPr>
          <w:sz w:val="28"/>
          <w:szCs w:val="28"/>
        </w:rPr>
        <w:t xml:space="preserve"> </w:t>
      </w:r>
      <w:r w:rsidRPr="0096195D">
        <w:rPr>
          <w:sz w:val="28"/>
          <w:szCs w:val="28"/>
        </w:rPr>
        <w:t>Anik Ahammad</w:t>
      </w:r>
    </w:p>
    <w:p w14:paraId="5AAF7374" w14:textId="77777777" w:rsidR="0096195D" w:rsidRPr="005D1DA0" w:rsidRDefault="0096195D" w:rsidP="0096195D">
      <w:pPr>
        <w:jc w:val="center"/>
        <w:rPr>
          <w:sz w:val="28"/>
          <w:szCs w:val="28"/>
        </w:rPr>
      </w:pPr>
      <w:r w:rsidRPr="005D1DA0">
        <w:rPr>
          <w:b/>
          <w:sz w:val="28"/>
          <w:szCs w:val="28"/>
        </w:rPr>
        <w:t>Student ID:</w:t>
      </w:r>
      <w:r w:rsidRPr="005D1DA0">
        <w:rPr>
          <w:sz w:val="28"/>
          <w:szCs w:val="28"/>
        </w:rPr>
        <w:t xml:space="preserve"> </w:t>
      </w:r>
      <w:r w:rsidRPr="0096195D">
        <w:rPr>
          <w:sz w:val="28"/>
          <w:szCs w:val="28"/>
        </w:rPr>
        <w:t>2428684</w:t>
      </w:r>
    </w:p>
    <w:p w14:paraId="17ED03BB" w14:textId="77777777" w:rsidR="0096195D" w:rsidRPr="005D1DA0" w:rsidRDefault="0096195D" w:rsidP="0096195D">
      <w:pPr>
        <w:jc w:val="center"/>
        <w:rPr>
          <w:sz w:val="28"/>
          <w:szCs w:val="28"/>
        </w:rPr>
      </w:pPr>
      <w:r w:rsidRPr="005D1DA0">
        <w:rPr>
          <w:b/>
          <w:sz w:val="28"/>
          <w:szCs w:val="28"/>
        </w:rPr>
        <w:t>Supervisor Name:</w:t>
      </w:r>
      <w:r w:rsidRPr="005D1DA0">
        <w:rPr>
          <w:sz w:val="28"/>
          <w:szCs w:val="28"/>
        </w:rPr>
        <w:t xml:space="preserve"> </w:t>
      </w:r>
      <w:proofErr w:type="spellStart"/>
      <w:r w:rsidRPr="0096195D">
        <w:rPr>
          <w:sz w:val="28"/>
          <w:szCs w:val="28"/>
        </w:rPr>
        <w:t>Faizu</w:t>
      </w:r>
      <w:proofErr w:type="spellEnd"/>
      <w:r w:rsidRPr="0096195D">
        <w:rPr>
          <w:sz w:val="28"/>
          <w:szCs w:val="28"/>
        </w:rPr>
        <w:t xml:space="preserve"> Edu</w:t>
      </w:r>
    </w:p>
    <w:p w14:paraId="7AB4E78F" w14:textId="77777777" w:rsidR="0096195D" w:rsidRDefault="0096195D" w:rsidP="0096195D"/>
    <w:p w14:paraId="092455DC" w14:textId="77777777" w:rsidR="0096195D" w:rsidRDefault="0096195D" w:rsidP="0096195D">
      <w:pPr>
        <w:jc w:val="center"/>
      </w:pPr>
    </w:p>
    <w:p w14:paraId="51FE849B" w14:textId="77777777" w:rsidR="0096195D" w:rsidRPr="005D1DA0" w:rsidRDefault="0096195D" w:rsidP="0096195D">
      <w:pPr>
        <w:jc w:val="center"/>
        <w:rPr>
          <w:b/>
          <w:sz w:val="28"/>
          <w:szCs w:val="28"/>
        </w:rPr>
      </w:pPr>
      <w:r w:rsidRPr="005D1DA0">
        <w:rPr>
          <w:b/>
          <w:sz w:val="28"/>
          <w:szCs w:val="28"/>
        </w:rPr>
        <w:t>Word count:</w:t>
      </w:r>
      <w:r>
        <w:rPr>
          <w:b/>
          <w:sz w:val="28"/>
          <w:szCs w:val="28"/>
        </w:rPr>
        <w:t xml:space="preserve"> </w:t>
      </w:r>
      <w:r w:rsidR="007E1E4B" w:rsidRPr="007E1E4B">
        <w:rPr>
          <w:sz w:val="28"/>
          <w:szCs w:val="28"/>
        </w:rPr>
        <w:t>2471</w:t>
      </w:r>
    </w:p>
    <w:p w14:paraId="2C32042E" w14:textId="77777777" w:rsidR="0096195D" w:rsidRPr="005D1DA0" w:rsidRDefault="0096195D" w:rsidP="0096195D">
      <w:pPr>
        <w:rPr>
          <w:sz w:val="28"/>
          <w:szCs w:val="28"/>
        </w:rPr>
      </w:pPr>
    </w:p>
    <w:p w14:paraId="15D71255" w14:textId="77777777" w:rsidR="0096195D" w:rsidRPr="005D1DA0" w:rsidRDefault="0096195D" w:rsidP="0096195D">
      <w:pPr>
        <w:jc w:val="center"/>
        <w:rPr>
          <w:sz w:val="28"/>
          <w:szCs w:val="28"/>
        </w:rPr>
      </w:pPr>
      <w:r w:rsidRPr="005D1DA0">
        <w:rPr>
          <w:b/>
          <w:sz w:val="28"/>
          <w:szCs w:val="28"/>
        </w:rPr>
        <w:t>Due Date:</w:t>
      </w:r>
      <w:r w:rsidRPr="005D1DA0">
        <w:rPr>
          <w:sz w:val="28"/>
          <w:szCs w:val="28"/>
        </w:rPr>
        <w:t xml:space="preserve"> Friday, 7th November 2025</w:t>
      </w:r>
    </w:p>
    <w:p w14:paraId="76E71480" w14:textId="77777777" w:rsidR="0096195D" w:rsidRDefault="0096195D" w:rsidP="0096195D">
      <w:pPr>
        <w:sectPr w:rsidR="0096195D" w:rsidSect="0096195D">
          <w:footerReference w:type="default" r:id="rId9"/>
          <w:pgSz w:w="11907" w:h="16839" w:code="9"/>
          <w:pgMar w:top="1440" w:right="1440" w:bottom="1440" w:left="1440" w:header="708" w:footer="708" w:gutter="0"/>
          <w:cols w:space="708"/>
          <w:docGrid w:linePitch="360"/>
        </w:sectPr>
      </w:pPr>
    </w:p>
    <w:sdt>
      <w:sdtPr>
        <w:rPr>
          <w:rFonts w:ascii="Times New Roman" w:eastAsiaTheme="minorHAnsi" w:hAnsi="Times New Roman" w:cstheme="minorBidi"/>
          <w:color w:val="000000" w:themeColor="text1"/>
          <w:sz w:val="24"/>
          <w:szCs w:val="22"/>
        </w:rPr>
        <w:id w:val="1084578338"/>
        <w:docPartObj>
          <w:docPartGallery w:val="Table of Contents"/>
          <w:docPartUnique/>
        </w:docPartObj>
      </w:sdtPr>
      <w:sdtEndPr>
        <w:rPr>
          <w:b/>
          <w:bCs/>
          <w:noProof/>
        </w:rPr>
      </w:sdtEndPr>
      <w:sdtContent>
        <w:p w14:paraId="1A0A7999" w14:textId="77777777" w:rsidR="00F35977" w:rsidRDefault="00F35977">
          <w:pPr>
            <w:pStyle w:val="TOCHeading"/>
          </w:pPr>
          <w:r>
            <w:t>Table of Contents</w:t>
          </w:r>
        </w:p>
        <w:p w14:paraId="1EE7A93E" w14:textId="77777777" w:rsidR="00F05431" w:rsidRDefault="00F35977">
          <w:pPr>
            <w:pStyle w:val="TOC1"/>
            <w:tabs>
              <w:tab w:val="right" w:leader="dot" w:pos="9017"/>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213355355" w:history="1">
            <w:r w:rsidR="00F05431" w:rsidRPr="00082236">
              <w:rPr>
                <w:rStyle w:val="Hyperlink"/>
                <w:noProof/>
              </w:rPr>
              <w:t>Introduction</w:t>
            </w:r>
            <w:r w:rsidR="00F05431">
              <w:rPr>
                <w:noProof/>
                <w:webHidden/>
              </w:rPr>
              <w:tab/>
            </w:r>
            <w:r w:rsidR="00F05431">
              <w:rPr>
                <w:noProof/>
                <w:webHidden/>
              </w:rPr>
              <w:fldChar w:fldCharType="begin"/>
            </w:r>
            <w:r w:rsidR="00F05431">
              <w:rPr>
                <w:noProof/>
                <w:webHidden/>
              </w:rPr>
              <w:instrText xml:space="preserve"> PAGEREF _Toc213355355 \h </w:instrText>
            </w:r>
            <w:r w:rsidR="00F05431">
              <w:rPr>
                <w:noProof/>
                <w:webHidden/>
              </w:rPr>
            </w:r>
            <w:r w:rsidR="00F05431">
              <w:rPr>
                <w:noProof/>
                <w:webHidden/>
              </w:rPr>
              <w:fldChar w:fldCharType="separate"/>
            </w:r>
            <w:r w:rsidR="00F05431">
              <w:rPr>
                <w:noProof/>
                <w:webHidden/>
              </w:rPr>
              <w:t>1</w:t>
            </w:r>
            <w:r w:rsidR="00F05431">
              <w:rPr>
                <w:noProof/>
                <w:webHidden/>
              </w:rPr>
              <w:fldChar w:fldCharType="end"/>
            </w:r>
          </w:hyperlink>
        </w:p>
        <w:p w14:paraId="38546E04" w14:textId="77777777" w:rsidR="00F05431" w:rsidRDefault="006A1C47">
          <w:pPr>
            <w:pStyle w:val="TOC1"/>
            <w:tabs>
              <w:tab w:val="right" w:leader="dot" w:pos="9017"/>
            </w:tabs>
            <w:rPr>
              <w:rFonts w:asciiTheme="minorHAnsi" w:eastAsiaTheme="minorEastAsia" w:hAnsiTheme="minorHAnsi"/>
              <w:noProof/>
              <w:color w:val="auto"/>
              <w:sz w:val="22"/>
            </w:rPr>
          </w:pPr>
          <w:hyperlink w:anchor="_Toc213355356" w:history="1">
            <w:r w:rsidR="00F05431" w:rsidRPr="00082236">
              <w:rPr>
                <w:rStyle w:val="Hyperlink"/>
                <w:noProof/>
              </w:rPr>
              <w:t>Literature Review</w:t>
            </w:r>
            <w:r w:rsidR="00F05431">
              <w:rPr>
                <w:noProof/>
                <w:webHidden/>
              </w:rPr>
              <w:tab/>
            </w:r>
            <w:r w:rsidR="00F05431">
              <w:rPr>
                <w:noProof/>
                <w:webHidden/>
              </w:rPr>
              <w:fldChar w:fldCharType="begin"/>
            </w:r>
            <w:r w:rsidR="00F05431">
              <w:rPr>
                <w:noProof/>
                <w:webHidden/>
              </w:rPr>
              <w:instrText xml:space="preserve"> PAGEREF _Toc213355356 \h </w:instrText>
            </w:r>
            <w:r w:rsidR="00F05431">
              <w:rPr>
                <w:noProof/>
                <w:webHidden/>
              </w:rPr>
            </w:r>
            <w:r w:rsidR="00F05431">
              <w:rPr>
                <w:noProof/>
                <w:webHidden/>
              </w:rPr>
              <w:fldChar w:fldCharType="separate"/>
            </w:r>
            <w:r w:rsidR="00F05431">
              <w:rPr>
                <w:noProof/>
                <w:webHidden/>
              </w:rPr>
              <w:t>2</w:t>
            </w:r>
            <w:r w:rsidR="00F05431">
              <w:rPr>
                <w:noProof/>
                <w:webHidden/>
              </w:rPr>
              <w:fldChar w:fldCharType="end"/>
            </w:r>
          </w:hyperlink>
        </w:p>
        <w:p w14:paraId="1A0D55AA" w14:textId="77777777" w:rsidR="00F05431" w:rsidRDefault="006A1C47">
          <w:pPr>
            <w:pStyle w:val="TOC1"/>
            <w:tabs>
              <w:tab w:val="right" w:leader="dot" w:pos="9017"/>
            </w:tabs>
            <w:rPr>
              <w:rFonts w:asciiTheme="minorHAnsi" w:eastAsiaTheme="minorEastAsia" w:hAnsiTheme="minorHAnsi"/>
              <w:noProof/>
              <w:color w:val="auto"/>
              <w:sz w:val="22"/>
            </w:rPr>
          </w:pPr>
          <w:hyperlink w:anchor="_Toc213355357" w:history="1">
            <w:r w:rsidR="00F05431" w:rsidRPr="00082236">
              <w:rPr>
                <w:rStyle w:val="Hyperlink"/>
                <w:noProof/>
              </w:rPr>
              <w:t>Methodology</w:t>
            </w:r>
            <w:r w:rsidR="00F05431">
              <w:rPr>
                <w:noProof/>
                <w:webHidden/>
              </w:rPr>
              <w:tab/>
            </w:r>
            <w:r w:rsidR="00F05431">
              <w:rPr>
                <w:noProof/>
                <w:webHidden/>
              </w:rPr>
              <w:fldChar w:fldCharType="begin"/>
            </w:r>
            <w:r w:rsidR="00F05431">
              <w:rPr>
                <w:noProof/>
                <w:webHidden/>
              </w:rPr>
              <w:instrText xml:space="preserve"> PAGEREF _Toc213355357 \h </w:instrText>
            </w:r>
            <w:r w:rsidR="00F05431">
              <w:rPr>
                <w:noProof/>
                <w:webHidden/>
              </w:rPr>
            </w:r>
            <w:r w:rsidR="00F05431">
              <w:rPr>
                <w:noProof/>
                <w:webHidden/>
              </w:rPr>
              <w:fldChar w:fldCharType="separate"/>
            </w:r>
            <w:r w:rsidR="00F05431">
              <w:rPr>
                <w:noProof/>
                <w:webHidden/>
              </w:rPr>
              <w:t>4</w:t>
            </w:r>
            <w:r w:rsidR="00F05431">
              <w:rPr>
                <w:noProof/>
                <w:webHidden/>
              </w:rPr>
              <w:fldChar w:fldCharType="end"/>
            </w:r>
          </w:hyperlink>
        </w:p>
        <w:p w14:paraId="0C9C15CE" w14:textId="77777777" w:rsidR="00F05431" w:rsidRDefault="006A1C47">
          <w:pPr>
            <w:pStyle w:val="TOC1"/>
            <w:tabs>
              <w:tab w:val="right" w:leader="dot" w:pos="9017"/>
            </w:tabs>
            <w:rPr>
              <w:rFonts w:asciiTheme="minorHAnsi" w:eastAsiaTheme="minorEastAsia" w:hAnsiTheme="minorHAnsi"/>
              <w:noProof/>
              <w:color w:val="auto"/>
              <w:sz w:val="22"/>
            </w:rPr>
          </w:pPr>
          <w:hyperlink w:anchor="_Toc213355358" w:history="1">
            <w:r w:rsidR="00F05431" w:rsidRPr="00082236">
              <w:rPr>
                <w:rStyle w:val="Hyperlink"/>
                <w:noProof/>
              </w:rPr>
              <w:t>Expected Findings</w:t>
            </w:r>
            <w:r w:rsidR="00F05431">
              <w:rPr>
                <w:noProof/>
                <w:webHidden/>
              </w:rPr>
              <w:tab/>
            </w:r>
            <w:r w:rsidR="00F05431">
              <w:rPr>
                <w:noProof/>
                <w:webHidden/>
              </w:rPr>
              <w:fldChar w:fldCharType="begin"/>
            </w:r>
            <w:r w:rsidR="00F05431">
              <w:rPr>
                <w:noProof/>
                <w:webHidden/>
              </w:rPr>
              <w:instrText xml:space="preserve"> PAGEREF _Toc213355358 \h </w:instrText>
            </w:r>
            <w:r w:rsidR="00F05431">
              <w:rPr>
                <w:noProof/>
                <w:webHidden/>
              </w:rPr>
            </w:r>
            <w:r w:rsidR="00F05431">
              <w:rPr>
                <w:noProof/>
                <w:webHidden/>
              </w:rPr>
              <w:fldChar w:fldCharType="separate"/>
            </w:r>
            <w:r w:rsidR="00F05431">
              <w:rPr>
                <w:noProof/>
                <w:webHidden/>
              </w:rPr>
              <w:t>6</w:t>
            </w:r>
            <w:r w:rsidR="00F05431">
              <w:rPr>
                <w:noProof/>
                <w:webHidden/>
              </w:rPr>
              <w:fldChar w:fldCharType="end"/>
            </w:r>
          </w:hyperlink>
        </w:p>
        <w:p w14:paraId="5AFD3868" w14:textId="77777777" w:rsidR="00F05431" w:rsidRDefault="006A1C47">
          <w:pPr>
            <w:pStyle w:val="TOC1"/>
            <w:tabs>
              <w:tab w:val="right" w:leader="dot" w:pos="9017"/>
            </w:tabs>
            <w:rPr>
              <w:rFonts w:asciiTheme="minorHAnsi" w:eastAsiaTheme="minorEastAsia" w:hAnsiTheme="minorHAnsi"/>
              <w:noProof/>
              <w:color w:val="auto"/>
              <w:sz w:val="22"/>
            </w:rPr>
          </w:pPr>
          <w:hyperlink w:anchor="_Toc213355359" w:history="1">
            <w:r w:rsidR="00F05431" w:rsidRPr="00082236">
              <w:rPr>
                <w:rStyle w:val="Hyperlink"/>
                <w:noProof/>
              </w:rPr>
              <w:t>Limitations</w:t>
            </w:r>
            <w:r w:rsidR="00F05431">
              <w:rPr>
                <w:noProof/>
                <w:webHidden/>
              </w:rPr>
              <w:tab/>
            </w:r>
            <w:r w:rsidR="00F05431">
              <w:rPr>
                <w:noProof/>
                <w:webHidden/>
              </w:rPr>
              <w:fldChar w:fldCharType="begin"/>
            </w:r>
            <w:r w:rsidR="00F05431">
              <w:rPr>
                <w:noProof/>
                <w:webHidden/>
              </w:rPr>
              <w:instrText xml:space="preserve"> PAGEREF _Toc213355359 \h </w:instrText>
            </w:r>
            <w:r w:rsidR="00F05431">
              <w:rPr>
                <w:noProof/>
                <w:webHidden/>
              </w:rPr>
            </w:r>
            <w:r w:rsidR="00F05431">
              <w:rPr>
                <w:noProof/>
                <w:webHidden/>
              </w:rPr>
              <w:fldChar w:fldCharType="separate"/>
            </w:r>
            <w:r w:rsidR="00F05431">
              <w:rPr>
                <w:noProof/>
                <w:webHidden/>
              </w:rPr>
              <w:t>7</w:t>
            </w:r>
            <w:r w:rsidR="00F05431">
              <w:rPr>
                <w:noProof/>
                <w:webHidden/>
              </w:rPr>
              <w:fldChar w:fldCharType="end"/>
            </w:r>
          </w:hyperlink>
        </w:p>
        <w:p w14:paraId="3F69CCF1" w14:textId="77777777" w:rsidR="00F05431" w:rsidRDefault="006A1C47">
          <w:pPr>
            <w:pStyle w:val="TOC1"/>
            <w:tabs>
              <w:tab w:val="right" w:leader="dot" w:pos="9017"/>
            </w:tabs>
            <w:rPr>
              <w:rFonts w:asciiTheme="minorHAnsi" w:eastAsiaTheme="minorEastAsia" w:hAnsiTheme="minorHAnsi"/>
              <w:noProof/>
              <w:color w:val="auto"/>
              <w:sz w:val="22"/>
            </w:rPr>
          </w:pPr>
          <w:hyperlink w:anchor="_Toc213355360" w:history="1">
            <w:r w:rsidR="00F05431" w:rsidRPr="00082236">
              <w:rPr>
                <w:rStyle w:val="Hyperlink"/>
                <w:noProof/>
              </w:rPr>
              <w:t>Timeframe</w:t>
            </w:r>
            <w:r w:rsidR="00F05431">
              <w:rPr>
                <w:noProof/>
                <w:webHidden/>
              </w:rPr>
              <w:tab/>
            </w:r>
            <w:r w:rsidR="00F05431">
              <w:rPr>
                <w:noProof/>
                <w:webHidden/>
              </w:rPr>
              <w:fldChar w:fldCharType="begin"/>
            </w:r>
            <w:r w:rsidR="00F05431">
              <w:rPr>
                <w:noProof/>
                <w:webHidden/>
              </w:rPr>
              <w:instrText xml:space="preserve"> PAGEREF _Toc213355360 \h </w:instrText>
            </w:r>
            <w:r w:rsidR="00F05431">
              <w:rPr>
                <w:noProof/>
                <w:webHidden/>
              </w:rPr>
            </w:r>
            <w:r w:rsidR="00F05431">
              <w:rPr>
                <w:noProof/>
                <w:webHidden/>
              </w:rPr>
              <w:fldChar w:fldCharType="separate"/>
            </w:r>
            <w:r w:rsidR="00F05431">
              <w:rPr>
                <w:noProof/>
                <w:webHidden/>
              </w:rPr>
              <w:t>7</w:t>
            </w:r>
            <w:r w:rsidR="00F05431">
              <w:rPr>
                <w:noProof/>
                <w:webHidden/>
              </w:rPr>
              <w:fldChar w:fldCharType="end"/>
            </w:r>
          </w:hyperlink>
        </w:p>
        <w:p w14:paraId="58E80740" w14:textId="77777777" w:rsidR="00F05431" w:rsidRDefault="006A1C47">
          <w:pPr>
            <w:pStyle w:val="TOC1"/>
            <w:tabs>
              <w:tab w:val="right" w:leader="dot" w:pos="9017"/>
            </w:tabs>
            <w:rPr>
              <w:rFonts w:asciiTheme="minorHAnsi" w:eastAsiaTheme="minorEastAsia" w:hAnsiTheme="minorHAnsi"/>
              <w:noProof/>
              <w:color w:val="auto"/>
              <w:sz w:val="22"/>
            </w:rPr>
          </w:pPr>
          <w:hyperlink w:anchor="_Toc213355361" w:history="1">
            <w:r w:rsidR="00F05431" w:rsidRPr="00082236">
              <w:rPr>
                <w:rStyle w:val="Hyperlink"/>
                <w:noProof/>
              </w:rPr>
              <w:t>Conclusion</w:t>
            </w:r>
            <w:r w:rsidR="00F05431">
              <w:rPr>
                <w:noProof/>
                <w:webHidden/>
              </w:rPr>
              <w:tab/>
            </w:r>
            <w:r w:rsidR="00F05431">
              <w:rPr>
                <w:noProof/>
                <w:webHidden/>
              </w:rPr>
              <w:fldChar w:fldCharType="begin"/>
            </w:r>
            <w:r w:rsidR="00F05431">
              <w:rPr>
                <w:noProof/>
                <w:webHidden/>
              </w:rPr>
              <w:instrText xml:space="preserve"> PAGEREF _Toc213355361 \h </w:instrText>
            </w:r>
            <w:r w:rsidR="00F05431">
              <w:rPr>
                <w:noProof/>
                <w:webHidden/>
              </w:rPr>
            </w:r>
            <w:r w:rsidR="00F05431">
              <w:rPr>
                <w:noProof/>
                <w:webHidden/>
              </w:rPr>
              <w:fldChar w:fldCharType="separate"/>
            </w:r>
            <w:r w:rsidR="00F05431">
              <w:rPr>
                <w:noProof/>
                <w:webHidden/>
              </w:rPr>
              <w:t>8</w:t>
            </w:r>
            <w:r w:rsidR="00F05431">
              <w:rPr>
                <w:noProof/>
                <w:webHidden/>
              </w:rPr>
              <w:fldChar w:fldCharType="end"/>
            </w:r>
          </w:hyperlink>
        </w:p>
        <w:p w14:paraId="586B09F3" w14:textId="77777777" w:rsidR="00F05431" w:rsidRDefault="006A1C47">
          <w:pPr>
            <w:pStyle w:val="TOC1"/>
            <w:tabs>
              <w:tab w:val="right" w:leader="dot" w:pos="9017"/>
            </w:tabs>
            <w:rPr>
              <w:rFonts w:asciiTheme="minorHAnsi" w:eastAsiaTheme="minorEastAsia" w:hAnsiTheme="minorHAnsi"/>
              <w:noProof/>
              <w:color w:val="auto"/>
              <w:sz w:val="22"/>
            </w:rPr>
          </w:pPr>
          <w:hyperlink w:anchor="_Toc213355362" w:history="1">
            <w:r w:rsidR="00F05431" w:rsidRPr="00082236">
              <w:rPr>
                <w:rStyle w:val="Hyperlink"/>
                <w:noProof/>
              </w:rPr>
              <w:t>References</w:t>
            </w:r>
            <w:r w:rsidR="00F05431">
              <w:rPr>
                <w:noProof/>
                <w:webHidden/>
              </w:rPr>
              <w:tab/>
            </w:r>
            <w:r w:rsidR="00F05431">
              <w:rPr>
                <w:noProof/>
                <w:webHidden/>
              </w:rPr>
              <w:fldChar w:fldCharType="begin"/>
            </w:r>
            <w:r w:rsidR="00F05431">
              <w:rPr>
                <w:noProof/>
                <w:webHidden/>
              </w:rPr>
              <w:instrText xml:space="preserve"> PAGEREF _Toc213355362 \h </w:instrText>
            </w:r>
            <w:r w:rsidR="00F05431">
              <w:rPr>
                <w:noProof/>
                <w:webHidden/>
              </w:rPr>
            </w:r>
            <w:r w:rsidR="00F05431">
              <w:rPr>
                <w:noProof/>
                <w:webHidden/>
              </w:rPr>
              <w:fldChar w:fldCharType="separate"/>
            </w:r>
            <w:r w:rsidR="00F05431">
              <w:rPr>
                <w:noProof/>
                <w:webHidden/>
              </w:rPr>
              <w:t>9</w:t>
            </w:r>
            <w:r w:rsidR="00F05431">
              <w:rPr>
                <w:noProof/>
                <w:webHidden/>
              </w:rPr>
              <w:fldChar w:fldCharType="end"/>
            </w:r>
          </w:hyperlink>
        </w:p>
        <w:p w14:paraId="1D69981B" w14:textId="77777777" w:rsidR="00F35977" w:rsidRDefault="00F35977">
          <w:r>
            <w:rPr>
              <w:b/>
              <w:bCs/>
              <w:noProof/>
            </w:rPr>
            <w:fldChar w:fldCharType="end"/>
          </w:r>
        </w:p>
      </w:sdtContent>
    </w:sdt>
    <w:p w14:paraId="76FCFBB4" w14:textId="77777777" w:rsidR="0096195D" w:rsidRDefault="0096195D" w:rsidP="0096195D">
      <w:pPr>
        <w:sectPr w:rsidR="0096195D" w:rsidSect="0096195D">
          <w:pgSz w:w="11907" w:h="16839" w:code="9"/>
          <w:pgMar w:top="1440" w:right="1440" w:bottom="1440" w:left="1440" w:header="708" w:footer="708" w:gutter="0"/>
          <w:cols w:space="708"/>
          <w:docGrid w:linePitch="360"/>
        </w:sectPr>
      </w:pPr>
    </w:p>
    <w:p w14:paraId="6251158F" w14:textId="77777777" w:rsidR="005C6968" w:rsidRDefault="0096195D" w:rsidP="001C1FAC">
      <w:pPr>
        <w:pStyle w:val="Heading1"/>
      </w:pPr>
      <w:bookmarkStart w:id="0" w:name="_Toc213355355"/>
      <w:r>
        <w:lastRenderedPageBreak/>
        <w:t>Introduction</w:t>
      </w:r>
      <w:bookmarkEnd w:id="0"/>
    </w:p>
    <w:p w14:paraId="5BB501D0" w14:textId="77777777" w:rsidR="00E9066E" w:rsidRDefault="008566AB" w:rsidP="00F41D81">
      <w:r w:rsidRPr="008566AB">
        <w:t xml:space="preserve">The last two years have been </w:t>
      </w:r>
      <w:proofErr w:type="spellStart"/>
      <w:r>
        <w:t>characterised</w:t>
      </w:r>
      <w:proofErr w:type="spellEnd"/>
      <w:r>
        <w:t xml:space="preserve"> by radical change in the retail sector of the United Kingdom, driven by digital, and businesses have reformulated their marketing and operational</w:t>
      </w:r>
      <w:r w:rsidRPr="008566AB">
        <w:t xml:space="preserve"> systems through online impact and information-driven approaches. </w:t>
      </w:r>
      <w:r w:rsidR="00E9066E" w:rsidRPr="00E9066E">
        <w:t xml:space="preserve">The UK retail sector is already adding around 5 per cent to </w:t>
      </w:r>
      <w:r w:rsidR="00E9066E">
        <w:t>GDP, and omnichannel and digital marketing are no longer optional but essential to remain competitive</w:t>
      </w:r>
      <w:r w:rsidR="00E9066E" w:rsidRPr="00E9066E">
        <w:t xml:space="preserve"> (Wadud, Liang, and Polkinghorne, 2025). </w:t>
      </w:r>
      <w:r w:rsidR="00D83D2C" w:rsidRPr="00D83D2C">
        <w:t xml:space="preserve">Sainsbury, a leading supermarket chain in the UK with one of the </w:t>
      </w:r>
      <w:r w:rsidR="00D83D2C">
        <w:t>most significant</w:t>
      </w:r>
      <w:r w:rsidR="00D83D2C" w:rsidRPr="00D83D2C">
        <w:t xml:space="preserve"> market shares</w:t>
      </w:r>
      <w:r w:rsidR="00D83D2C">
        <w:t xml:space="preserve">, has the dual mandate of maintaining market share and growing profits in the face of rapidly shifting consumer </w:t>
      </w:r>
      <w:proofErr w:type="spellStart"/>
      <w:r w:rsidR="00D83D2C">
        <w:t>behaviour</w:t>
      </w:r>
      <w:proofErr w:type="spellEnd"/>
      <w:r w:rsidR="00D83D2C">
        <w:t>, online competition, and rising</w:t>
      </w:r>
      <w:r w:rsidR="00D83D2C" w:rsidRPr="00D83D2C">
        <w:t xml:space="preserve"> cost pressures. </w:t>
      </w:r>
      <w:r w:rsidR="006562D5">
        <w:t xml:space="preserve">Online marketing strategies </w:t>
      </w:r>
      <w:r w:rsidR="00E9066E">
        <w:t>offer the option of expansion through</w:t>
      </w:r>
      <w:r w:rsidR="00E9066E" w:rsidRPr="00E9066E">
        <w:t xml:space="preserve"> amplified targeting, </w:t>
      </w:r>
      <w:proofErr w:type="spellStart"/>
      <w:r w:rsidR="00E9066E" w:rsidRPr="00E9066E">
        <w:t>individualisation</w:t>
      </w:r>
      <w:proofErr w:type="spellEnd"/>
      <w:r w:rsidR="00E9066E" w:rsidRPr="00E9066E">
        <w:t xml:space="preserve">, and engagement. Nevertheless, the </w:t>
      </w:r>
      <w:r w:rsidR="00E9066E">
        <w:t>extent to which they can produce a measurable positive effect on sales remains understudied in relation to such large UK</w:t>
      </w:r>
      <w:r w:rsidR="00E9066E" w:rsidRPr="00E9066E">
        <w:t xml:space="preserve"> retail chains.</w:t>
      </w:r>
    </w:p>
    <w:p w14:paraId="4A1373DC" w14:textId="77777777" w:rsidR="00F41D81" w:rsidRPr="000C275D" w:rsidRDefault="000C275D" w:rsidP="00F41D81">
      <w:pPr>
        <w:rPr>
          <w:b/>
        </w:rPr>
      </w:pPr>
      <w:r w:rsidRPr="000C275D">
        <w:rPr>
          <w:b/>
        </w:rPr>
        <w:t>Aim:</w:t>
      </w:r>
    </w:p>
    <w:p w14:paraId="67509CF4" w14:textId="77777777" w:rsidR="000C6F8C" w:rsidRDefault="000C6F8C" w:rsidP="00F41D81">
      <w:r>
        <w:t xml:space="preserve">Using secondary quantitative data, the study will determine how digital marketing strategies have influenced Sainsbury's sales growth in the </w:t>
      </w:r>
      <w:r w:rsidRPr="000C6F8C">
        <w:t>UK.</w:t>
      </w:r>
    </w:p>
    <w:p w14:paraId="1AA23B46" w14:textId="77777777" w:rsidR="00F41D81" w:rsidRPr="000C275D" w:rsidRDefault="00F41D81" w:rsidP="00F41D81">
      <w:pPr>
        <w:rPr>
          <w:b/>
        </w:rPr>
      </w:pPr>
      <w:r w:rsidRPr="000C275D">
        <w:rPr>
          <w:b/>
        </w:rPr>
        <w:t xml:space="preserve">The objectives are: </w:t>
      </w:r>
    </w:p>
    <w:p w14:paraId="5CC89EDB" w14:textId="77777777" w:rsidR="000C6F8C" w:rsidRDefault="000C6F8C" w:rsidP="000C6F8C">
      <w:r>
        <w:t>(1) To identify the predominant digital marketing strategies that are used by Sainsbury in the UK.</w:t>
      </w:r>
    </w:p>
    <w:p w14:paraId="17831AC4" w14:textId="77777777" w:rsidR="000C6F8C" w:rsidRDefault="000C6F8C" w:rsidP="000C6F8C">
      <w:r>
        <w:t>(2) To establish the relationship between these strategies and sales performance.</w:t>
      </w:r>
    </w:p>
    <w:p w14:paraId="1BA69790" w14:textId="77777777" w:rsidR="000C6F8C" w:rsidRDefault="000C6F8C" w:rsidP="000C6F8C">
      <w:r>
        <w:t>(3) To determine which digital channels and tactics are impactful in growth to the greatest extent.</w:t>
      </w:r>
    </w:p>
    <w:p w14:paraId="6111384A" w14:textId="77777777" w:rsidR="00F41D81" w:rsidRPr="000C275D" w:rsidRDefault="00F41D81" w:rsidP="00F41D81">
      <w:pPr>
        <w:rPr>
          <w:b/>
        </w:rPr>
      </w:pPr>
      <w:r w:rsidRPr="000C275D">
        <w:rPr>
          <w:b/>
        </w:rPr>
        <w:t xml:space="preserve">The related research questions are: </w:t>
      </w:r>
    </w:p>
    <w:p w14:paraId="6CA96BF0" w14:textId="77777777" w:rsidR="000C6F8C" w:rsidRDefault="000C6F8C" w:rsidP="000C6F8C">
      <w:r>
        <w:t>1. What are the Sainsbury UK digital marketing strategies?</w:t>
      </w:r>
    </w:p>
    <w:p w14:paraId="3A9EB619" w14:textId="77777777" w:rsidR="000C6F8C" w:rsidRDefault="000C6F8C" w:rsidP="000C6F8C">
      <w:r>
        <w:t>2. What do these strategies have to do with growth in sales?</w:t>
      </w:r>
    </w:p>
    <w:p w14:paraId="75BCA3BD" w14:textId="77777777" w:rsidR="000C6F8C" w:rsidRDefault="000C6F8C" w:rsidP="000C6F8C">
      <w:r>
        <w:t>3. What are the most significant channels to performance?</w:t>
      </w:r>
    </w:p>
    <w:p w14:paraId="60E26E83" w14:textId="77777777" w:rsidR="000C6F8C" w:rsidRDefault="000C6F8C" w:rsidP="000C6F8C">
      <w:r>
        <w:t xml:space="preserve">In answering these questions, the research will collect and process numerical data from credible company reports and industry databases to identify patterns and deliver evidence-based results on the success of digital marketing within the UK retail setting. The research is needed because </w:t>
      </w:r>
      <w:r>
        <w:lastRenderedPageBreak/>
        <w:t xml:space="preserve">it may provide academic knowledge about the functions of digital marketing and strategic decision-making among retailers aiming to </w:t>
      </w:r>
      <w:proofErr w:type="spellStart"/>
      <w:r>
        <w:t>utilise</w:t>
      </w:r>
      <w:proofErr w:type="spellEnd"/>
      <w:r>
        <w:t xml:space="preserve"> their digital spending to the maximum and attain growth.</w:t>
      </w:r>
    </w:p>
    <w:p w14:paraId="69B6844F" w14:textId="77777777" w:rsidR="000E3BD7" w:rsidRDefault="000E3BD7" w:rsidP="000E3BD7">
      <w:pPr>
        <w:pStyle w:val="Heading1"/>
      </w:pPr>
      <w:bookmarkStart w:id="1" w:name="_Toc213355356"/>
      <w:r w:rsidRPr="000E3BD7">
        <w:t>Literature Review</w:t>
      </w:r>
      <w:bookmarkEnd w:id="1"/>
    </w:p>
    <w:p w14:paraId="19FEBA0C" w14:textId="77777777" w:rsidR="00781CF9" w:rsidRDefault="00781CF9" w:rsidP="000E3BD7">
      <w:r w:rsidRPr="00781CF9">
        <w:t xml:space="preserve">The given review considers three interrelated themes which </w:t>
      </w:r>
      <w:r>
        <w:t>apply</w:t>
      </w:r>
      <w:r w:rsidRPr="00781CF9">
        <w:t xml:space="preserve"> to the role of digital marketing strategies in sales growth in the retail sector</w:t>
      </w:r>
      <w:r>
        <w:t>:</w:t>
      </w:r>
      <w:r w:rsidRPr="00781CF9">
        <w:t xml:space="preserve"> (1) the digital transformation of the UK retail industry, (2) the efficacy of digital marketing strategies, and (3) measurement and performance gaps. These Sainsbury UK studies are </w:t>
      </w:r>
      <w:r>
        <w:t>situated within the themes that guide</w:t>
      </w:r>
      <w:r w:rsidRPr="00781CF9">
        <w:t xml:space="preserve"> how the study can contribute to the body of research.</w:t>
      </w:r>
    </w:p>
    <w:p w14:paraId="5C340EB0" w14:textId="77777777" w:rsidR="002D0E88" w:rsidRPr="002D0E88" w:rsidRDefault="002D0E88" w:rsidP="000E3BD7">
      <w:pPr>
        <w:rPr>
          <w:b/>
        </w:rPr>
      </w:pPr>
      <w:r w:rsidRPr="002D0E88">
        <w:rPr>
          <w:b/>
        </w:rPr>
        <w:t>Digital Transformation in UK Retail</w:t>
      </w:r>
    </w:p>
    <w:p w14:paraId="542455D8" w14:textId="77777777" w:rsidR="000E3BD7" w:rsidRDefault="00781CF9" w:rsidP="000E3BD7">
      <w:r w:rsidRPr="00781CF9">
        <w:t xml:space="preserve">Change in the UK retail sector has been </w:t>
      </w:r>
      <w:r>
        <w:t xml:space="preserve">rapid, driven by the growth of e-commerce, the integration of omnichannel retail, and changing consumer </w:t>
      </w:r>
      <w:proofErr w:type="spellStart"/>
      <w:r>
        <w:t>behaviour</w:t>
      </w:r>
      <w:proofErr w:type="spellEnd"/>
      <w:r w:rsidRPr="00781CF9">
        <w:t xml:space="preserve">. Indicatively, Wadud, Liang, and Polkinghorne (2025) </w:t>
      </w:r>
      <w:r>
        <w:t>found that retailers in the UK are using click-and-collect</w:t>
      </w:r>
      <w:r w:rsidRPr="00781CF9">
        <w:t xml:space="preserve">, mobile apps, and data-oriented marketing to meet the demands of the omni-channel. The fact that the transition towards fully offline to online-offline shopping has already occurred signifies that digital maturity is already a competitive factor: a survey of the retail sector by Reinartz, Wiegand, and </w:t>
      </w:r>
      <w:proofErr w:type="spellStart"/>
      <w:r w:rsidRPr="00781CF9">
        <w:t>Imschloss</w:t>
      </w:r>
      <w:proofErr w:type="spellEnd"/>
      <w:r w:rsidRPr="00781CF9">
        <w:t xml:space="preserve"> (2019) determined that retailers that were more digitally mature reported more positive sales growth, higher profitability, and a higher valuation ratio. This framing is relevant </w:t>
      </w:r>
      <w:r>
        <w:t>because it does not position digital marketing as an extension of other digital transformations in retail, which should be studied in the ongoing Sainsbury study</w:t>
      </w:r>
      <w:r w:rsidRPr="00781CF9">
        <w:t>.</w:t>
      </w:r>
    </w:p>
    <w:p w14:paraId="10FE2C7E" w14:textId="77777777" w:rsidR="000E3BD7" w:rsidRPr="002D0E88" w:rsidRDefault="000E3BD7" w:rsidP="000E3BD7">
      <w:pPr>
        <w:rPr>
          <w:b/>
        </w:rPr>
      </w:pPr>
      <w:r w:rsidRPr="002D0E88">
        <w:rPr>
          <w:b/>
        </w:rPr>
        <w:t>Digital Ma</w:t>
      </w:r>
      <w:r w:rsidR="002D0E88" w:rsidRPr="002D0E88">
        <w:rPr>
          <w:b/>
        </w:rPr>
        <w:t>rketing Strategy Effectiveness</w:t>
      </w:r>
    </w:p>
    <w:p w14:paraId="01FD9C45" w14:textId="77777777" w:rsidR="00416E33" w:rsidRDefault="00416E33" w:rsidP="000E3BD7">
      <w:r w:rsidRPr="00416E33">
        <w:t xml:space="preserve">In addition to change, the literature </w:t>
      </w:r>
      <w:r>
        <w:t>examines how</w:t>
      </w:r>
      <w:r w:rsidRPr="00416E33">
        <w:t xml:space="preserve"> </w:t>
      </w:r>
      <w:r>
        <w:t>specific</w:t>
      </w:r>
      <w:r w:rsidRPr="00416E33">
        <w:t xml:space="preserve"> digital marketing strategies can improve performance. Recent research by Mocanu and Szakal (2024) has found that some of the most common </w:t>
      </w:r>
      <w:r>
        <w:t>strategies</w:t>
      </w:r>
      <w:r w:rsidRPr="00416E33">
        <w:t xml:space="preserve"> in the retail space include search engine </w:t>
      </w:r>
      <w:proofErr w:type="spellStart"/>
      <w:r w:rsidRPr="00416E33">
        <w:t>optimisation</w:t>
      </w:r>
      <w:proofErr w:type="spellEnd"/>
      <w:r w:rsidRPr="00416E33">
        <w:t xml:space="preserve"> (SEO), social media advertising, email promotion, influencer partnerships, and data-based targeting. Besides, industry commentary notes that, at present, the ability to </w:t>
      </w:r>
      <w:proofErr w:type="spellStart"/>
      <w:r w:rsidRPr="00416E33">
        <w:t>personalise</w:t>
      </w:r>
      <w:proofErr w:type="spellEnd"/>
      <w:r w:rsidRPr="00416E33">
        <w:t xml:space="preserve"> and social commerce integration is the key to the success of retail digital marketing. It has become one of the pillars of </w:t>
      </w:r>
      <w:proofErr w:type="spellStart"/>
      <w:r w:rsidRPr="00416E33">
        <w:t>personalisation</w:t>
      </w:r>
      <w:proofErr w:type="spellEnd"/>
      <w:r>
        <w:t>,</w:t>
      </w:r>
      <w:r w:rsidRPr="00416E33">
        <w:t xml:space="preserve"> and to stay ahead of the pack, retailers </w:t>
      </w:r>
      <w:r>
        <w:t xml:space="preserve">can embrace </w:t>
      </w:r>
      <w:proofErr w:type="spellStart"/>
      <w:r w:rsidRPr="00416E33">
        <w:t>personalised</w:t>
      </w:r>
      <w:proofErr w:type="spellEnd"/>
      <w:r w:rsidRPr="00416E33">
        <w:t xml:space="preserve"> shopping experiences, social commerce, and omnichannel marketing (Modern Retail, 2024). </w:t>
      </w:r>
      <w:r>
        <w:t>Empirical research shows that it is always uncertain which strategies are most suitable for driving sales growth beyond</w:t>
      </w:r>
      <w:r w:rsidRPr="00416E33">
        <w:t xml:space="preserve"> engagement or exposure. Indicatively, a social media marketing review of the </w:t>
      </w:r>
      <w:r w:rsidRPr="00416E33">
        <w:lastRenderedPageBreak/>
        <w:t xml:space="preserve">retail industry by Dolega, Rowe, and Branagan (2021) </w:t>
      </w:r>
      <w:r>
        <w:t xml:space="preserve">found that social media use </w:t>
      </w:r>
      <w:r w:rsidRPr="00416E33">
        <w:t xml:space="preserve">is increasing. Nevertheless, its effects are little researched empirically. This gap </w:t>
      </w:r>
      <w:r>
        <w:t>underscores the need for quantitative research to examine the relationship</w:t>
      </w:r>
      <w:r w:rsidRPr="00416E33">
        <w:t xml:space="preserve"> between digital marketing and sales performance among large retailers in the UK.</w:t>
      </w:r>
    </w:p>
    <w:p w14:paraId="7960A2E8" w14:textId="77777777" w:rsidR="000E3BD7" w:rsidRPr="00D41D58" w:rsidRDefault="000E3BD7" w:rsidP="000E3BD7">
      <w:pPr>
        <w:rPr>
          <w:b/>
        </w:rPr>
      </w:pPr>
      <w:r w:rsidRPr="00D41D58">
        <w:rPr>
          <w:b/>
        </w:rPr>
        <w:t>Measurement, Perfo</w:t>
      </w:r>
      <w:r w:rsidR="00D41D58" w:rsidRPr="00D41D58">
        <w:rPr>
          <w:b/>
        </w:rPr>
        <w:t>rmance Gaps and Retail Outcomes</w:t>
      </w:r>
    </w:p>
    <w:p w14:paraId="0B56A60F" w14:textId="77777777" w:rsidR="000E3BD7" w:rsidRDefault="009577EB" w:rsidP="000E3BD7">
      <w:r w:rsidRPr="009577EB">
        <w:t xml:space="preserve">The other point in the literature is the measurement of performance and the ones that persist. One </w:t>
      </w:r>
      <w:r>
        <w:t>issue that ought to be listed is that many studies focus on marketing metrics (e.g., click-through rates, engagement) rather than sales development or commercial outcomes</w:t>
      </w:r>
      <w:r w:rsidRPr="009577EB">
        <w:t xml:space="preserve">. </w:t>
      </w:r>
      <w:r w:rsidR="000E3BD7">
        <w:t xml:space="preserve">Indicatively, a system review in the SEO/digital marketing field </w:t>
      </w:r>
      <w:r w:rsidR="0085316C">
        <w:t xml:space="preserve">by Sechele </w:t>
      </w:r>
      <w:r w:rsidR="0085316C">
        <w:rPr>
          <w:rStyle w:val="Emphasis"/>
        </w:rPr>
        <w:t>et al.</w:t>
      </w:r>
      <w:r w:rsidR="0085316C">
        <w:t xml:space="preserve"> (2024) </w:t>
      </w:r>
      <w:r w:rsidR="000823CD">
        <w:t>found that much of the literature lacks</w:t>
      </w:r>
      <w:r w:rsidR="000E3BD7">
        <w:t xml:space="preserve"> industry-specific insights and long-term growth performance metrics. Consultancy research in the UK retail environment indicates that retailers that </w:t>
      </w:r>
      <w:proofErr w:type="spellStart"/>
      <w:r w:rsidR="000E3BD7">
        <w:t>commercialise</w:t>
      </w:r>
      <w:proofErr w:type="spellEnd"/>
      <w:r w:rsidR="000E3BD7">
        <w:t xml:space="preserve"> first-party data and reconsider customer lifetime value will be able to unlock higher margins. However, many continue to fail to connect digital interactions with profitability</w:t>
      </w:r>
      <w:r w:rsidR="008A7EF0">
        <w:t xml:space="preserve"> (Deloitte, </w:t>
      </w:r>
      <w:r w:rsidR="008A7EF0" w:rsidRPr="008A7EF0">
        <w:t>2025)</w:t>
      </w:r>
      <w:r w:rsidR="000E3BD7">
        <w:t>. The implication here is that, even though digital marketing is widespread, its impact on sales growth has yet to be measured efficiently, particularly among supermar</w:t>
      </w:r>
      <w:r w:rsidR="00D41D58">
        <w:t>ket chains such as Sainsbury’s.</w:t>
      </w:r>
    </w:p>
    <w:p w14:paraId="162D36BD" w14:textId="77777777" w:rsidR="00D41D58" w:rsidRPr="00D41D58" w:rsidRDefault="00D41D58" w:rsidP="000E3BD7">
      <w:pPr>
        <w:rPr>
          <w:b/>
        </w:rPr>
      </w:pPr>
      <w:r w:rsidRPr="00D41D58">
        <w:rPr>
          <w:b/>
        </w:rPr>
        <w:t>Identified Gaps and Relevance to This Study</w:t>
      </w:r>
    </w:p>
    <w:p w14:paraId="5F99A75B" w14:textId="77777777" w:rsidR="000E3BD7" w:rsidRDefault="000E3BD7" w:rsidP="000E3BD7">
      <w:r>
        <w:t xml:space="preserve">Based on the thematic review, several gaps exist. First, even though digital transformation and digital marketing strategy are not new topics, the link to quantifiable sales growth in mature UK retail chains is weaker. Second, most of the literature relies on general industry statistics or on smaller companies rather than on the larger UK supermarkets. Third, a significant portion of the quantitative analysis relies on marketing engagement performance rather than actual sales performance or trend data. Thus, this study will address these gaps by examining secondary quantitative data (i.e., digital marketing activity and sales increases) in the UK </w:t>
      </w:r>
      <w:r w:rsidR="006D2B76">
        <w:t>Sainsbury case</w:t>
      </w:r>
      <w:r>
        <w:t>. In this way, it will demonstrate which digital strategies are most closely linked to sales growth, thus not only to scholarly knowl</w:t>
      </w:r>
      <w:r w:rsidR="00890789">
        <w:t>edge but</w:t>
      </w:r>
      <w:r>
        <w:t xml:space="preserve"> to </w:t>
      </w:r>
      <w:r w:rsidR="00D41D58">
        <w:t>retail marketing strategy.</w:t>
      </w:r>
    </w:p>
    <w:p w14:paraId="24B63ED4" w14:textId="77777777" w:rsidR="000E3BD7" w:rsidRPr="00D41D58" w:rsidRDefault="00D41D58" w:rsidP="000E3BD7">
      <w:pPr>
        <w:rPr>
          <w:b/>
        </w:rPr>
      </w:pPr>
      <w:r>
        <w:rPr>
          <w:b/>
        </w:rPr>
        <w:t>Theoretical Underpinnings</w:t>
      </w:r>
    </w:p>
    <w:p w14:paraId="7E950CA6" w14:textId="77777777" w:rsidR="00401E99" w:rsidRDefault="000E3BD7" w:rsidP="000E3BD7">
      <w:r>
        <w:t xml:space="preserve">Theoretically, digital marketing efforts can be </w:t>
      </w:r>
      <w:proofErr w:type="spellStart"/>
      <w:r>
        <w:t>conceptualised</w:t>
      </w:r>
      <w:proofErr w:type="spellEnd"/>
      <w:r>
        <w:t xml:space="preserve"> by applying the Digital Marketing Funnel (awareness, consideration, conversion) framework and consumer-</w:t>
      </w:r>
      <w:proofErr w:type="spellStart"/>
      <w:r>
        <w:t>behaviour</w:t>
      </w:r>
      <w:proofErr w:type="spellEnd"/>
      <w:r>
        <w:t xml:space="preserve"> models that underscore the importance of digital touchpoints in purchase decision processes. </w:t>
      </w:r>
      <w:r w:rsidR="005A77CF" w:rsidRPr="005A77CF">
        <w:t xml:space="preserve">The work of Wadud </w:t>
      </w:r>
      <w:r w:rsidR="005A77CF" w:rsidRPr="005A77CF">
        <w:rPr>
          <w:i/>
        </w:rPr>
        <w:t>et al</w:t>
      </w:r>
      <w:r w:rsidR="005A77CF">
        <w:rPr>
          <w:i/>
        </w:rPr>
        <w:t>.</w:t>
      </w:r>
      <w:r w:rsidR="001D01BD">
        <w:rPr>
          <w:i/>
        </w:rPr>
        <w:t xml:space="preserve"> </w:t>
      </w:r>
      <w:r w:rsidR="001D01BD" w:rsidRPr="001D01BD">
        <w:t xml:space="preserve">(2025) illustrates, for example, in digital transformation research, </w:t>
      </w:r>
      <w:r w:rsidR="001D01BD" w:rsidRPr="001D01BD">
        <w:lastRenderedPageBreak/>
        <w:t xml:space="preserve">the links among </w:t>
      </w:r>
      <w:proofErr w:type="spellStart"/>
      <w:r w:rsidR="001D01BD" w:rsidRPr="001D01BD">
        <w:t>personalisation</w:t>
      </w:r>
      <w:proofErr w:type="spellEnd"/>
      <w:r w:rsidR="001D01BD" w:rsidRPr="001D01BD">
        <w:t xml:space="preserve">, data analytics, omni-channel marketing, consumer </w:t>
      </w:r>
      <w:proofErr w:type="spellStart"/>
      <w:r w:rsidR="001D01BD" w:rsidRPr="001D01BD">
        <w:t>behaviour</w:t>
      </w:r>
      <w:proofErr w:type="spellEnd"/>
      <w:r w:rsidR="001D01BD" w:rsidRPr="001D01BD">
        <w:t>,</w:t>
      </w:r>
      <w:r w:rsidR="005A77CF" w:rsidRPr="001D01BD">
        <w:t xml:space="preserve"> </w:t>
      </w:r>
      <w:r w:rsidR="005A77CF" w:rsidRPr="005A77CF">
        <w:t>and value creation.</w:t>
      </w:r>
      <w:r w:rsidR="005A77CF">
        <w:t xml:space="preserve"> </w:t>
      </w:r>
      <w:r>
        <w:t xml:space="preserve">Using these theoretical lenses, the current study will </w:t>
      </w:r>
      <w:proofErr w:type="spellStart"/>
      <w:r>
        <w:t>analyse</w:t>
      </w:r>
      <w:proofErr w:type="spellEnd"/>
      <w:r>
        <w:t xml:space="preserve"> the extent to which Sainsbury's digital marketing strategies align with its sales growth. The theoretical background, in this way, supports </w:t>
      </w:r>
      <w:r w:rsidR="00890789">
        <w:t>the</w:t>
      </w:r>
      <w:r>
        <w:t xml:space="preserve"> research questions and indicates the necessity of a quantitative evaluation.</w:t>
      </w:r>
    </w:p>
    <w:p w14:paraId="37134101" w14:textId="77777777" w:rsidR="00172307" w:rsidRDefault="00172307" w:rsidP="00172307">
      <w:pPr>
        <w:pStyle w:val="Heading1"/>
      </w:pPr>
      <w:bookmarkStart w:id="2" w:name="_Toc213355357"/>
      <w:r w:rsidRPr="00172307">
        <w:t>Methodology</w:t>
      </w:r>
      <w:bookmarkEnd w:id="2"/>
    </w:p>
    <w:p w14:paraId="78B19136" w14:textId="77777777" w:rsidR="00D45E3F" w:rsidRDefault="00172307" w:rsidP="00172307">
      <w:r>
        <w:t xml:space="preserve">The research method is quantitative, as the </w:t>
      </w:r>
      <w:r w:rsidR="000E3802">
        <w:t>study uses secondary data analysis</w:t>
      </w:r>
      <w:r>
        <w:t xml:space="preserve">. Quantitative methodology is suitable </w:t>
      </w:r>
      <w:r w:rsidR="000E3802">
        <w:t>because the research objective is to determine the impact of digital marketing strategies on sales development in terms of numbers (i.e., marketing spending, sales performance measures), rather than to understand perceptions, experiences,</w:t>
      </w:r>
      <w:r>
        <w:t xml:space="preserve"> or mechanisms. The secondary quantitative data </w:t>
      </w:r>
      <w:r w:rsidR="000E3802">
        <w:t>aligns with the research objective of determining</w:t>
      </w:r>
      <w:r>
        <w:t xml:space="preserve"> observable trends and patterns without the need to collect primary data. Secondary quantitative analysis has been considered an acceptable research methodology when the available data are deemed to address new research questions (Haaker and Bloom, 2023). </w:t>
      </w:r>
    </w:p>
    <w:p w14:paraId="4F1CBA41" w14:textId="77777777" w:rsidR="00172307" w:rsidRDefault="00172307" w:rsidP="00172307">
      <w:r>
        <w:t>The research can be cost- and time-effective by using existing datasets from credible sources and by leveraging longitudinal or large-scale data that would not be feasible to obtain through primary resear</w:t>
      </w:r>
      <w:r w:rsidR="006C7D3B">
        <w:t xml:space="preserve">ch </w:t>
      </w:r>
      <w:r w:rsidR="006C7D3B" w:rsidRPr="006C7D3B">
        <w:t>(Hassan, 2024)</w:t>
      </w:r>
      <w:r w:rsidR="00E94D71">
        <w:t>. Ensuring efficient resource use while maintaining data validity and accuracy.</w:t>
      </w:r>
    </w:p>
    <w:p w14:paraId="1C223059" w14:textId="77777777" w:rsidR="00172307" w:rsidRPr="00D45E3F" w:rsidRDefault="00172307" w:rsidP="00172307">
      <w:pPr>
        <w:rPr>
          <w:b/>
        </w:rPr>
      </w:pPr>
      <w:r w:rsidRPr="00D45E3F">
        <w:rPr>
          <w:b/>
        </w:rPr>
        <w:t>Data Collection and Sources</w:t>
      </w:r>
    </w:p>
    <w:p w14:paraId="66A58CEA" w14:textId="77777777" w:rsidR="00172307" w:rsidRDefault="00172307" w:rsidP="00172307">
      <w:r>
        <w:t xml:space="preserve">The data that are going to be collected will be in the form of identifying and gathering the relevant secondary data, including the annual reports of companies (e.g., Sainsbury’s UK), industry market-research databases (e.g., Statista, Mintel), and government or publicly available industry data (e.g., Office for National Statistics). The data will be </w:t>
      </w:r>
      <w:proofErr w:type="spellStart"/>
      <w:r>
        <w:t>centred</w:t>
      </w:r>
      <w:proofErr w:type="spellEnd"/>
      <w:r>
        <w:t xml:space="preserve"> on </w:t>
      </w:r>
      <w:r w:rsidR="000E3802">
        <w:t xml:space="preserve">indicators of digital marketing strategy (i.e., digital advertising spending, online traffic indicators, if provided) and sales growth indicators (i.e., overall sales, annual growth, changes in </w:t>
      </w:r>
      <w:r>
        <w:t>market share). The relevance, accuracy, timeliness, and credibility of each dataset will be checked before usage</w:t>
      </w:r>
      <w:r w:rsidR="000E3802">
        <w:t>,</w:t>
      </w:r>
      <w:r>
        <w:t xml:space="preserve"> as it is good practice to reuse secondary data </w:t>
      </w:r>
      <w:r w:rsidR="008C01C6" w:rsidRPr="008C01C6">
        <w:t xml:space="preserve">(Haaker and Bloom, 2023). </w:t>
      </w:r>
      <w:r>
        <w:t xml:space="preserve">Since the metrics in digital marketing differ in availability, the research design will focus on publicly and consistently available data to enable </w:t>
      </w:r>
      <w:r w:rsidR="00D45E3F">
        <w:t>trend-based analysis.</w:t>
      </w:r>
    </w:p>
    <w:p w14:paraId="781BCAE4" w14:textId="77777777" w:rsidR="00E94D71" w:rsidRDefault="00E94D71">
      <w:pPr>
        <w:spacing w:line="259" w:lineRule="auto"/>
        <w:jc w:val="left"/>
        <w:rPr>
          <w:b/>
        </w:rPr>
      </w:pPr>
      <w:r>
        <w:rPr>
          <w:b/>
        </w:rPr>
        <w:br w:type="page"/>
      </w:r>
    </w:p>
    <w:p w14:paraId="5D437D85" w14:textId="77777777" w:rsidR="00172307" w:rsidRPr="00D45E3F" w:rsidRDefault="00172307" w:rsidP="00172307">
      <w:pPr>
        <w:rPr>
          <w:b/>
        </w:rPr>
      </w:pPr>
      <w:r w:rsidRPr="00D45E3F">
        <w:rPr>
          <w:b/>
        </w:rPr>
        <w:lastRenderedPageBreak/>
        <w:t>Data Selection Strategy</w:t>
      </w:r>
    </w:p>
    <w:p w14:paraId="0133385A" w14:textId="77777777" w:rsidR="00172307" w:rsidRDefault="00172307" w:rsidP="00172307">
      <w:r>
        <w:t xml:space="preserve">Since the study targets </w:t>
      </w:r>
      <w:r w:rsidR="000E3802">
        <w:t>Sainsbury's UK operations, the sampling frame is essentially the information on those</w:t>
      </w:r>
      <w:r>
        <w:t xml:space="preserve"> operations within a specified time frame (</w:t>
      </w:r>
      <w:r w:rsidR="000E3802">
        <w:t>e.g., 5 to 10</w:t>
      </w:r>
      <w:r>
        <w:t xml:space="preserve"> years since the available information). The strategy is</w:t>
      </w:r>
      <w:r w:rsidR="00D45E3F">
        <w:t xml:space="preserve"> </w:t>
      </w:r>
      <w:r>
        <w:t xml:space="preserve">purposive, as the data should be related to Sainsbury and must include digital marketing and sales data; though, since the data are secondary and non-interactive, the researcher relies on inclusion criteria rather than participant selection. For example, all years in which Sainsbury provides digital marketing spending and sales growth data would be included in the analysis; those without sufficient data would be excluded. This </w:t>
      </w:r>
      <w:r w:rsidR="000E3802">
        <w:t xml:space="preserve">analysis is </w:t>
      </w:r>
      <w:r>
        <w:t>viable and consistent with the research questions.</w:t>
      </w:r>
    </w:p>
    <w:p w14:paraId="250590CA" w14:textId="77777777" w:rsidR="00172307" w:rsidRPr="00D45E3F" w:rsidRDefault="00172307" w:rsidP="00172307">
      <w:pPr>
        <w:rPr>
          <w:b/>
        </w:rPr>
      </w:pPr>
      <w:r w:rsidRPr="00D45E3F">
        <w:rPr>
          <w:b/>
        </w:rPr>
        <w:t>Analysis and Presentation</w:t>
      </w:r>
      <w:r w:rsidR="00D45E3F" w:rsidRPr="00D45E3F">
        <w:rPr>
          <w:b/>
        </w:rPr>
        <w:t xml:space="preserve"> of Data</w:t>
      </w:r>
    </w:p>
    <w:p w14:paraId="619062C8" w14:textId="77777777" w:rsidR="005A3D9F" w:rsidRDefault="00172307" w:rsidP="005A3D9F">
      <w:r>
        <w:t>It</w:t>
      </w:r>
      <w:r w:rsidR="00D45E3F">
        <w:t xml:space="preserve"> will be a descriptive analysis that involves</w:t>
      </w:r>
      <w:r>
        <w:t xml:space="preserve"> presenting numerical values over time, tabulating the data, demonstrating changes, calculating </w:t>
      </w:r>
      <w:r w:rsidR="000E3802">
        <w:t>percentage changes or growth rates, and comparing digital marketing indicators with</w:t>
      </w:r>
      <w:r>
        <w:t xml:space="preserve"> sales growth measurements. </w:t>
      </w:r>
      <w:r w:rsidR="005A3D9F">
        <w:t>The descriptive design type does not involve complex inferential statistics (correlation or regression modelling), only a simple tabular representation that can describe the association between digital marketing activities and sales outcomes. The table format of the information, with commentary, will bring out trends (e.g., an increase in spending on digital marketing and, therefore, an increase in sales) and, simultaneously, render the research methodological and accessible. The use of descriptive secondary data analysis is a well-established dissertation methodology when collecting primary data is not possible (Taylor, 2025).</w:t>
      </w:r>
    </w:p>
    <w:p w14:paraId="7B2A9058" w14:textId="77777777" w:rsidR="00D45E3F" w:rsidRDefault="005A3D9F" w:rsidP="005A3D9F">
      <w:r>
        <w:t>Where there are possibilities, there will be a combination of information for the same period (e.g., yearly) so that trend analysis can be performed. Any anomalies or discrepancies between years will be highlighted and discussed in the limitations section.</w:t>
      </w:r>
    </w:p>
    <w:p w14:paraId="2AF087E4" w14:textId="77777777" w:rsidR="00D45E3F" w:rsidRPr="00D45E3F" w:rsidRDefault="00D45E3F" w:rsidP="00172307">
      <w:pPr>
        <w:rPr>
          <w:b/>
        </w:rPr>
      </w:pPr>
      <w:r w:rsidRPr="00D45E3F">
        <w:rPr>
          <w:b/>
        </w:rPr>
        <w:t>Ethical and Data Quality Considerations</w:t>
      </w:r>
    </w:p>
    <w:p w14:paraId="6899FC7C" w14:textId="77777777" w:rsidR="00172307" w:rsidRDefault="00C64C51" w:rsidP="00172307">
      <w:r w:rsidRPr="00C64C51">
        <w:t xml:space="preserve">Even though the study relied on </w:t>
      </w:r>
      <w:r>
        <w:t>publicly accessible secondary data</w:t>
      </w:r>
      <w:r w:rsidRPr="00C64C51">
        <w:t xml:space="preserve">, </w:t>
      </w:r>
      <w:r>
        <w:t>it still has</w:t>
      </w:r>
      <w:r w:rsidRPr="00C64C51">
        <w:t xml:space="preserve"> </w:t>
      </w:r>
      <w:r>
        <w:t>specific</w:t>
      </w:r>
      <w:r w:rsidRPr="00C64C51">
        <w:t xml:space="preserve"> ethical implications. It is </w:t>
      </w:r>
      <w:r>
        <w:t>essential</w:t>
      </w:r>
      <w:r w:rsidRPr="00C64C51">
        <w:t xml:space="preserve"> that the researcher </w:t>
      </w:r>
      <w:r>
        <w:t>correctly references all data sources used, does not misrepresent the data, and does not violate any restrictions imposed on the licensing or use of the data by their providers</w:t>
      </w:r>
      <w:r w:rsidRPr="00C64C51">
        <w:t xml:space="preserve">. </w:t>
      </w:r>
      <w:r w:rsidR="00D45E3F">
        <w:t>T</w:t>
      </w:r>
      <w:r w:rsidR="00172307">
        <w:t xml:space="preserve">he researcher </w:t>
      </w:r>
      <w:r w:rsidR="000E3802">
        <w:t>must evaluate and record the quality and appropriateness of each dataset</w:t>
      </w:r>
      <w:r w:rsidR="00913200">
        <w:t xml:space="preserve">, while </w:t>
      </w:r>
      <w:proofErr w:type="spellStart"/>
      <w:r w:rsidR="00913200">
        <w:t>recognising</w:t>
      </w:r>
      <w:proofErr w:type="spellEnd"/>
      <w:r w:rsidR="000E3802">
        <w:t xml:space="preserve"> that secondary data is often limited in terms of relevance, completeness, and</w:t>
      </w:r>
      <w:r w:rsidR="00D45E3F">
        <w:t xml:space="preserve"> consistency (NCVO, 2024). </w:t>
      </w:r>
    </w:p>
    <w:p w14:paraId="767805E6" w14:textId="77777777" w:rsidR="006A13A9" w:rsidRDefault="00172307" w:rsidP="00172307">
      <w:r>
        <w:lastRenderedPageBreak/>
        <w:t xml:space="preserve">The credibility of research </w:t>
      </w:r>
      <w:r w:rsidR="000E3802">
        <w:t>depends on the accountability for data provenance and the</w:t>
      </w:r>
      <w:r>
        <w:t xml:space="preserve"> recognition of limitations. Because the survey and interview will not involve any human respondents, </w:t>
      </w:r>
      <w:r w:rsidR="000E3802">
        <w:t>concerns such as informed consent or participant privacy do not directly apply. Still, the researcher will ensure that the data will be used without any proprietary limitations or</w:t>
      </w:r>
      <w:r w:rsidR="00D45E3F">
        <w:t xml:space="preserve"> abuse.</w:t>
      </w:r>
    </w:p>
    <w:p w14:paraId="7587351F" w14:textId="77777777" w:rsidR="00172307" w:rsidRPr="006A13A9" w:rsidRDefault="00172307" w:rsidP="00172307">
      <w:r w:rsidRPr="00D45E3F">
        <w:rPr>
          <w:b/>
        </w:rPr>
        <w:t>Feasibility and Alignment</w:t>
      </w:r>
    </w:p>
    <w:p w14:paraId="5F0DEE1B" w14:textId="77777777" w:rsidR="000726E4" w:rsidRDefault="00172307" w:rsidP="00172307">
      <w:r>
        <w:t xml:space="preserve">It is a viable approach </w:t>
      </w:r>
      <w:r w:rsidR="000E3802">
        <w:t>for the MBA dissertation in terms of time and setting, since it does not require collecting primary data (which may be time- and resource-intensive</w:t>
      </w:r>
      <w:r>
        <w:t xml:space="preserve">). Although secondary, descriptive quantitative analysis is employed, the study does not deviate </w:t>
      </w:r>
      <w:r w:rsidR="000E3802">
        <w:t xml:space="preserve">from the research goal because it enables the exploration of the correlation between digital marketing tactics and sales increases at Sainsbury's in the UK in an </w:t>
      </w:r>
      <w:proofErr w:type="spellStart"/>
      <w:r w:rsidR="000E3802">
        <w:t>organised</w:t>
      </w:r>
      <w:proofErr w:type="spellEnd"/>
      <w:r>
        <w:t>, academically viable manner. The research questions are</w:t>
      </w:r>
      <w:r w:rsidR="003F7143">
        <w:t xml:space="preserve"> </w:t>
      </w:r>
      <w:r>
        <w:t>facilitated by the method</w:t>
      </w:r>
      <w:r w:rsidR="000E3802">
        <w:t>, which enables an evidence-based study of the strategy's</w:t>
      </w:r>
      <w:r>
        <w:t xml:space="preserve"> use and its quantifiable results.</w:t>
      </w:r>
    </w:p>
    <w:p w14:paraId="347467C9" w14:textId="77777777" w:rsidR="000726E4" w:rsidRDefault="000726E4" w:rsidP="000726E4">
      <w:pPr>
        <w:pStyle w:val="Heading1"/>
      </w:pPr>
      <w:bookmarkStart w:id="3" w:name="_Toc213355358"/>
      <w:r w:rsidRPr="000726E4">
        <w:t>Expected Findings</w:t>
      </w:r>
      <w:bookmarkEnd w:id="3"/>
    </w:p>
    <w:p w14:paraId="70BE6C06" w14:textId="77777777" w:rsidR="00521FA5" w:rsidRDefault="00227CC2" w:rsidP="00521FA5">
      <w:r>
        <w:t xml:space="preserve">The primary objective of the study is to discuss the effect of digital marketing strategies on Sainsbury's sales growth in the UK using secondary quantitative data. </w:t>
      </w:r>
      <w:r w:rsidR="00521FA5">
        <w:t xml:space="preserve">Based on previous academic and industry findings, the study will identify a positive correlation between sales performance and the intensity of digital marketing. As the UK retail sector continues to </w:t>
      </w:r>
      <w:proofErr w:type="spellStart"/>
      <w:r w:rsidR="00521FA5">
        <w:t>digitalise</w:t>
      </w:r>
      <w:proofErr w:type="spellEnd"/>
      <w:r w:rsidR="00521FA5">
        <w:t>, research shows that online advertising, social media, and omnichannel marketing investments have contributed to stronger growth and profitability.</w:t>
      </w:r>
    </w:p>
    <w:p w14:paraId="5443127F" w14:textId="77777777" w:rsidR="00521FA5" w:rsidRDefault="00521FA5" w:rsidP="00521FA5">
      <w:r>
        <w:t xml:space="preserve">This is because Sainsbury will experience an increase in its annual sales performance as digital marketing expenditure and participation increase. The channels that will provide the most successful patterns of influence are likely to be email marketing, content marketing, and social media, because </w:t>
      </w:r>
      <w:proofErr w:type="spellStart"/>
      <w:r>
        <w:t>personalised</w:t>
      </w:r>
      <w:proofErr w:type="spellEnd"/>
      <w:r>
        <w:t xml:space="preserve"> data-based campaigns provide quantifiable returns (Statista Research Department, 2024).</w:t>
      </w:r>
    </w:p>
    <w:p w14:paraId="2C2976C4" w14:textId="77777777" w:rsidR="00227CC2" w:rsidRDefault="00521FA5" w:rsidP="00521FA5">
      <w:r>
        <w:t>It can be seen that little investment in digital marketing is associated with the lack of sales growth, and they need to invest in digital activities regularly to retain a competitive advantage (Deloitte, 2025). Such results can, hopefully, supply evidence-based descriptive information that would enable a data-driven retail strategy in the UK market.</w:t>
      </w:r>
    </w:p>
    <w:p w14:paraId="4DBE14DE" w14:textId="77777777" w:rsidR="006A13A9" w:rsidRDefault="006A13A9">
      <w:pPr>
        <w:spacing w:line="259" w:lineRule="auto"/>
        <w:jc w:val="left"/>
        <w:rPr>
          <w:rFonts w:eastAsiaTheme="majorEastAsia" w:cstheme="majorBidi"/>
          <w:b/>
          <w:color w:val="002060"/>
          <w:sz w:val="32"/>
          <w:szCs w:val="32"/>
        </w:rPr>
      </w:pPr>
      <w:r>
        <w:br w:type="page"/>
      </w:r>
    </w:p>
    <w:p w14:paraId="1033766C" w14:textId="77777777" w:rsidR="00EF2B32" w:rsidRDefault="00EF2B32" w:rsidP="00EF2B32">
      <w:pPr>
        <w:pStyle w:val="Heading1"/>
      </w:pPr>
      <w:bookmarkStart w:id="4" w:name="_Toc213355359"/>
      <w:r w:rsidRPr="00EF2B32">
        <w:lastRenderedPageBreak/>
        <w:t>Limitations</w:t>
      </w:r>
      <w:bookmarkEnd w:id="4"/>
    </w:p>
    <w:p w14:paraId="2152C4AF" w14:textId="77777777" w:rsidR="00A31F8B" w:rsidRDefault="00A31F8B" w:rsidP="00A31F8B">
      <w:r w:rsidRPr="00A31F8B">
        <w:t xml:space="preserve">There have been certain limitations that </w:t>
      </w:r>
      <w:r>
        <w:t>could affect the depth and breadth of this research's results</w:t>
      </w:r>
      <w:r w:rsidRPr="00A31F8B">
        <w:t xml:space="preserve">. As the study will be carried out using only secondary sources, it will be restricted to the availability and quality of publicly </w:t>
      </w:r>
      <w:r>
        <w:t>available information from</w:t>
      </w:r>
      <w:r w:rsidRPr="00A31F8B">
        <w:t xml:space="preserve"> company and industry sources. Certain data will not </w:t>
      </w:r>
      <w:r>
        <w:t>provide in-depth information on specific marketing activities, and it may not be possible to isolate</w:t>
      </w:r>
      <w:r w:rsidRPr="00A31F8B">
        <w:t xml:space="preserve"> the effects of various strategies. The </w:t>
      </w:r>
      <w:r>
        <w:t>quantitative descriptive study design will not enable the researcher to establish causal dynamics, as the analysis will not be conducted using statistical methods but rather</w:t>
      </w:r>
      <w:r w:rsidRPr="00A31F8B">
        <w:t xml:space="preserve"> by observing trends. </w:t>
      </w:r>
      <w:r w:rsidR="002828DD" w:rsidRPr="002828DD">
        <w:t xml:space="preserve">Inconsistency in </w:t>
      </w:r>
      <w:r w:rsidR="002828DD">
        <w:t>comparisons may be due to</w:t>
      </w:r>
      <w:r w:rsidR="002828DD" w:rsidRPr="002828DD">
        <w:t xml:space="preserve"> time constraints and differences in data reporting.</w:t>
      </w:r>
      <w:r w:rsidR="002828DD">
        <w:t xml:space="preserve"> </w:t>
      </w:r>
      <w:r w:rsidRPr="00A31F8B">
        <w:t xml:space="preserve">The limitations will be overcome through comprehensive data selection, comparison of findings </w:t>
      </w:r>
      <w:r>
        <w:t xml:space="preserve">across sources, and a clear presentation of the findings that would render them valid, credible, and helpful for learning the relationships </w:t>
      </w:r>
      <w:r w:rsidRPr="00A31F8B">
        <w:t xml:space="preserve">between digital marketing strategies and sales growth at </w:t>
      </w:r>
      <w:r>
        <w:t>Sainsbury's</w:t>
      </w:r>
      <w:r w:rsidRPr="00A31F8B">
        <w:t xml:space="preserve"> in the UK.</w:t>
      </w:r>
    </w:p>
    <w:p w14:paraId="7F5030EE" w14:textId="77777777" w:rsidR="00045AFA" w:rsidRDefault="00045AFA" w:rsidP="00045AFA">
      <w:pPr>
        <w:pStyle w:val="Heading1"/>
      </w:pPr>
      <w:bookmarkStart w:id="5" w:name="_Toc213355360"/>
      <w:r w:rsidRPr="00045AFA">
        <w:t>Timeframe</w:t>
      </w:r>
      <w:bookmarkEnd w:id="5"/>
    </w:p>
    <w:p w14:paraId="427225FA" w14:textId="77777777" w:rsidR="00913200" w:rsidRDefault="00913200" w:rsidP="006A13A9">
      <w:pPr>
        <w:jc w:val="center"/>
      </w:pPr>
      <w:r>
        <w:rPr>
          <w:noProof/>
        </w:rPr>
        <w:drawing>
          <wp:inline distT="0" distB="0" distL="0" distR="0" wp14:anchorId="12FF8CBB" wp14:editId="70C694F5">
            <wp:extent cx="4404360" cy="2059940"/>
            <wp:effectExtent l="19050" t="19050" r="15240" b="165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 (3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39228" cy="2076248"/>
                    </a:xfrm>
                    <a:prstGeom prst="rect">
                      <a:avLst/>
                    </a:prstGeom>
                    <a:ln w="3175">
                      <a:solidFill>
                        <a:schemeClr val="tx1"/>
                      </a:solidFill>
                    </a:ln>
                  </pic:spPr>
                </pic:pic>
              </a:graphicData>
            </a:graphic>
          </wp:inline>
        </w:drawing>
      </w:r>
    </w:p>
    <w:p w14:paraId="3027CA0D" w14:textId="77777777" w:rsidR="00815A30" w:rsidRDefault="00430068" w:rsidP="00430068">
      <w:r w:rsidRPr="00430068">
        <w:t>The dissertation project shall require sixteen weeks to complete</w:t>
      </w:r>
      <w:r>
        <w:t>,</w:t>
      </w:r>
      <w:r w:rsidRPr="00430068">
        <w:t xml:space="preserve"> and </w:t>
      </w:r>
      <w:r>
        <w:t>will have distinct phases that can be clearly managed to ensure consistent progress</w:t>
      </w:r>
      <w:r w:rsidRPr="00430068">
        <w:t xml:space="preserve">. </w:t>
      </w:r>
      <w:r>
        <w:t>The researcher will conduct weeks one and two</w:t>
      </w:r>
      <w:r w:rsidRPr="00430068">
        <w:t xml:space="preserve"> to </w:t>
      </w:r>
      <w:proofErr w:type="spellStart"/>
      <w:r>
        <w:t>familiarise</w:t>
      </w:r>
      <w:proofErr w:type="spellEnd"/>
      <w:r>
        <w:t xml:space="preserve"> himself with the topic and narrow</w:t>
      </w:r>
      <w:r w:rsidRPr="00430068">
        <w:t xml:space="preserve"> the scope of the research. Weeks 3-4 will be devoted to </w:t>
      </w:r>
      <w:r>
        <w:t>identifying the aim and objectives, and the comprehensive literature review will be conducted</w:t>
      </w:r>
      <w:r w:rsidRPr="00430068">
        <w:t xml:space="preserve"> in Weeks 5-8. Weeks 9</w:t>
      </w:r>
      <w:r w:rsidR="00724BDF">
        <w:t>-</w:t>
      </w:r>
      <w:r w:rsidRPr="00430068">
        <w:t xml:space="preserve">10 will </w:t>
      </w:r>
      <w:r>
        <w:t>cover the methodology design and provide a guide to</w:t>
      </w:r>
      <w:r w:rsidRPr="00430068">
        <w:t xml:space="preserve"> the secondary data collection that will be carried out in Weeks 11-12. The data </w:t>
      </w:r>
      <w:r>
        <w:t xml:space="preserve">from Weeks 13-15 will be </w:t>
      </w:r>
      <w:proofErr w:type="spellStart"/>
      <w:r>
        <w:t>analysed</w:t>
      </w:r>
      <w:proofErr w:type="spellEnd"/>
      <w:r>
        <w:t xml:space="preserve"> descriptively, and the project will be completed in Week 16 with the results interpreted and a conclusion drawn</w:t>
      </w:r>
      <w:r w:rsidRPr="00430068">
        <w:t xml:space="preserve">. It is a </w:t>
      </w:r>
      <w:r>
        <w:t>well-planned timetable that will help manage a project and allow sufficient time for each step, so that all research objectives are achieved in a methodical,</w:t>
      </w:r>
      <w:r w:rsidRPr="00430068">
        <w:t xml:space="preserve"> time-sensitive way.</w:t>
      </w:r>
      <w:r w:rsidR="00815A30">
        <w:br w:type="page"/>
      </w:r>
    </w:p>
    <w:p w14:paraId="017F3396" w14:textId="77777777" w:rsidR="00815A30" w:rsidRDefault="00815A30" w:rsidP="00815A30">
      <w:pPr>
        <w:pStyle w:val="Heading1"/>
      </w:pPr>
      <w:bookmarkStart w:id="6" w:name="_Toc213355361"/>
      <w:r>
        <w:lastRenderedPageBreak/>
        <w:t>Conclusion</w:t>
      </w:r>
      <w:bookmarkEnd w:id="6"/>
    </w:p>
    <w:p w14:paraId="07EAB353" w14:textId="77777777" w:rsidR="002828DD" w:rsidRDefault="00724BDF" w:rsidP="00815A30">
      <w:r>
        <w:t>T</w:t>
      </w:r>
      <w:r w:rsidRPr="00724BDF">
        <w:t xml:space="preserve">he current dissertation </w:t>
      </w:r>
      <w:r>
        <w:t xml:space="preserve">proposes a quantitative study of Sainsbury in the UK to explore how digital marketing strategies influence </w:t>
      </w:r>
      <w:r w:rsidR="002828DD">
        <w:t>sales growth. The researcher</w:t>
      </w:r>
      <w:r w:rsidRPr="00724BDF">
        <w:t xml:space="preserve"> will use valid secondary quantitative data to test the impact of various online promotion programs </w:t>
      </w:r>
      <w:r>
        <w:t>on sales</w:t>
      </w:r>
      <w:r w:rsidRPr="00724BDF">
        <w:t xml:space="preserve">. </w:t>
      </w:r>
    </w:p>
    <w:p w14:paraId="51EE229C" w14:textId="77777777" w:rsidR="008C3B2A" w:rsidRPr="00913200" w:rsidRDefault="009F5DE2" w:rsidP="008C3B2A">
      <w:r w:rsidRPr="009F5DE2">
        <w:t>The issue is particularly relevant today, with the current competitive trading</w:t>
      </w:r>
      <w:r>
        <w:t xml:space="preserve"> landscape, where the five-year-old digital revolution has been reshaping how customers relate to us </w:t>
      </w:r>
      <w:r w:rsidRPr="009F5DE2">
        <w:t xml:space="preserve">and how successful we are in our business. </w:t>
      </w:r>
      <w:r w:rsidR="00FE5F00" w:rsidRPr="00FE5F00">
        <w:t xml:space="preserve">The information will be </w:t>
      </w:r>
      <w:proofErr w:type="spellStart"/>
      <w:r w:rsidR="00FE5F00" w:rsidRPr="00FE5F00">
        <w:t>analysed</w:t>
      </w:r>
      <w:proofErr w:type="spellEnd"/>
      <w:r w:rsidR="00FE5F00" w:rsidRPr="00FE5F00">
        <w:t xml:space="preserve"> </w:t>
      </w:r>
      <w:r w:rsidR="00FE5F00">
        <w:t xml:space="preserve">to demonstrate trends between </w:t>
      </w:r>
      <w:r w:rsidR="00FE5F00" w:rsidRPr="00FE5F00">
        <w:t xml:space="preserve">digital marketing strategies and sales growth. This is an academic study, which means </w:t>
      </w:r>
      <w:r w:rsidR="00FE5F00">
        <w:t xml:space="preserve">it is not designed for direct application </w:t>
      </w:r>
      <w:r w:rsidR="00FE5F00" w:rsidRPr="00FE5F00">
        <w:t xml:space="preserve">by marketing professionals. </w:t>
      </w:r>
    </w:p>
    <w:p w14:paraId="37B2AD80" w14:textId="77777777" w:rsidR="000E3BD7" w:rsidRPr="00913200" w:rsidRDefault="000E3BD7" w:rsidP="006D2B76">
      <w:r w:rsidRPr="00913200">
        <w:br w:type="page"/>
      </w:r>
    </w:p>
    <w:p w14:paraId="5CB6DC2B" w14:textId="77777777" w:rsidR="00850905" w:rsidRDefault="0011660C" w:rsidP="0011660C">
      <w:pPr>
        <w:pStyle w:val="Heading1"/>
      </w:pPr>
      <w:bookmarkStart w:id="7" w:name="_Toc213355362"/>
      <w:r>
        <w:lastRenderedPageBreak/>
        <w:t>References</w:t>
      </w:r>
      <w:bookmarkEnd w:id="7"/>
    </w:p>
    <w:p w14:paraId="6E294133" w14:textId="77777777" w:rsidR="00721850" w:rsidRDefault="00721850" w:rsidP="0011660C">
      <w:r>
        <w:t>Deloitte. (2025</w:t>
      </w:r>
      <w:r w:rsidRPr="00A648CD">
        <w:t xml:space="preserve">). </w:t>
      </w:r>
      <w:r w:rsidRPr="00A648CD">
        <w:rPr>
          <w:i/>
          <w:iCs/>
        </w:rPr>
        <w:t>Reimagining customer value: Navigating retail profitability and digital disruption.</w:t>
      </w:r>
      <w:r w:rsidRPr="00A648CD">
        <w:t xml:space="preserve"> Deloitte Insights.</w:t>
      </w:r>
      <w:r>
        <w:t xml:space="preserve"> </w:t>
      </w:r>
      <w:r w:rsidRPr="00A648CD">
        <w:t xml:space="preserve">Available at: </w:t>
      </w:r>
      <w:hyperlink r:id="rId11" w:history="1">
        <w:r w:rsidRPr="000D4BE1">
          <w:rPr>
            <w:rStyle w:val="Hyperlink"/>
          </w:rPr>
          <w:t>https://www.deloitte.com/uk/en/Industries/retail/perspectives/navigating-retail-profitability-and-digital-disruption.html?utm_source</w:t>
        </w:r>
      </w:hyperlink>
      <w:r>
        <w:t xml:space="preserve">  (accessed on: 6</w:t>
      </w:r>
      <w:r w:rsidRPr="00A648CD">
        <w:t>/11/2025).</w:t>
      </w:r>
    </w:p>
    <w:p w14:paraId="3FB72ABA" w14:textId="77777777" w:rsidR="00721850" w:rsidRDefault="00721850" w:rsidP="0011660C">
      <w:r w:rsidRPr="004E1D8A">
        <w:t xml:space="preserve">Dolega, L., Rowe, F., </w:t>
      </w:r>
      <w:r>
        <w:t>and</w:t>
      </w:r>
      <w:r w:rsidRPr="004E1D8A">
        <w:t xml:space="preserve"> Branagan, E. (2021). </w:t>
      </w:r>
      <w:r w:rsidRPr="004E1D8A">
        <w:rPr>
          <w:iCs/>
        </w:rPr>
        <w:t>Going digital? The impact of social media marketing on retail website traffic, orders and sales.</w:t>
      </w:r>
      <w:r w:rsidRPr="004E1D8A">
        <w:t xml:space="preserve"> </w:t>
      </w:r>
      <w:r w:rsidRPr="004E1D8A">
        <w:rPr>
          <w:i/>
          <w:iCs/>
        </w:rPr>
        <w:t>Journal of Retailing and Consumer Services, 60</w:t>
      </w:r>
      <w:r w:rsidRPr="004E1D8A">
        <w:t>, 102501.</w:t>
      </w:r>
      <w:r>
        <w:t xml:space="preserve"> </w:t>
      </w:r>
      <w:r w:rsidRPr="004E1D8A">
        <w:t xml:space="preserve">Available at:  </w:t>
      </w:r>
      <w:hyperlink r:id="rId12" w:history="1">
        <w:r w:rsidRPr="000D4BE1">
          <w:rPr>
            <w:rStyle w:val="Hyperlink"/>
          </w:rPr>
          <w:t>https://doi.org/10.1016/j.jretconser.2021.102501</w:t>
        </w:r>
      </w:hyperlink>
    </w:p>
    <w:p w14:paraId="70EEFC4E" w14:textId="77777777" w:rsidR="00721850" w:rsidRPr="004C3544" w:rsidRDefault="00721850" w:rsidP="004C3544">
      <w:r w:rsidRPr="004C3544">
        <w:t xml:space="preserve">Haaker, M., and Bloom, A. (2023). </w:t>
      </w:r>
      <w:r w:rsidRPr="004C3544">
        <w:rPr>
          <w:i/>
          <w:iCs/>
        </w:rPr>
        <w:t>Dissertation projects: Introduction to secondary analysis for qualitative and quantitative data.</w:t>
      </w:r>
      <w:r w:rsidRPr="004C3544">
        <w:t xml:space="preserve"> UK Data Service, University of Essex. Available at: </w:t>
      </w:r>
      <w:hyperlink r:id="rId13" w:history="1">
        <w:r w:rsidRPr="004C3544">
          <w:rPr>
            <w:rStyle w:val="Hyperlink"/>
          </w:rPr>
          <w:t>https://ukdataservice.ac.uk/app/uploads/dissertationprojects2023-04-20.pdf</w:t>
        </w:r>
      </w:hyperlink>
      <w:r w:rsidRPr="004C3544">
        <w:t xml:space="preserve"> </w:t>
      </w:r>
      <w:r>
        <w:t>(accessed on: 6</w:t>
      </w:r>
      <w:r w:rsidRPr="004C3544">
        <w:t>/11/2025).</w:t>
      </w:r>
    </w:p>
    <w:p w14:paraId="1B523B44" w14:textId="77777777" w:rsidR="00721850" w:rsidRDefault="00721850" w:rsidP="0011660C">
      <w:r w:rsidRPr="008F37F0">
        <w:t xml:space="preserve">Hassan, M. (2024). </w:t>
      </w:r>
      <w:r w:rsidRPr="008F37F0">
        <w:rPr>
          <w:i/>
          <w:iCs/>
        </w:rPr>
        <w:t>Secondary data – Types, methods and examples.</w:t>
      </w:r>
      <w:r w:rsidRPr="008F37F0">
        <w:t xml:space="preserve"> Research Method.</w:t>
      </w:r>
      <w:r>
        <w:t xml:space="preserve"> </w:t>
      </w:r>
      <w:r w:rsidRPr="008F37F0">
        <w:t xml:space="preserve">Available at: </w:t>
      </w:r>
      <w:hyperlink r:id="rId14" w:history="1">
        <w:r w:rsidRPr="000D4BE1">
          <w:rPr>
            <w:rStyle w:val="Hyperlink"/>
          </w:rPr>
          <w:t>https://researchmethod.net/secondary-data/?utm_source</w:t>
        </w:r>
      </w:hyperlink>
      <w:r>
        <w:t xml:space="preserve"> (accessed on: 6</w:t>
      </w:r>
      <w:r w:rsidRPr="008F37F0">
        <w:t>/11/2025).</w:t>
      </w:r>
    </w:p>
    <w:p w14:paraId="3CB86E27" w14:textId="77777777" w:rsidR="00721850" w:rsidRDefault="00721850" w:rsidP="0011660C">
      <w:r w:rsidRPr="0031256A">
        <w:t xml:space="preserve">Mocanu, A. A., </w:t>
      </w:r>
      <w:r>
        <w:t>and</w:t>
      </w:r>
      <w:r w:rsidRPr="0031256A">
        <w:t xml:space="preserve"> Szakal, A. C. (2024). </w:t>
      </w:r>
      <w:r w:rsidRPr="0031256A">
        <w:rPr>
          <w:iCs/>
        </w:rPr>
        <w:t>Digital marketing strategies: A comprehensive literature review.</w:t>
      </w:r>
      <w:r w:rsidRPr="0031256A">
        <w:t xml:space="preserve"> </w:t>
      </w:r>
      <w:r w:rsidRPr="0031256A">
        <w:rPr>
          <w:i/>
          <w:iCs/>
        </w:rPr>
        <w:t xml:space="preserve">Bulletin of the </w:t>
      </w:r>
      <w:proofErr w:type="spellStart"/>
      <w:r w:rsidRPr="0031256A">
        <w:rPr>
          <w:i/>
          <w:iCs/>
        </w:rPr>
        <w:t>Transilvania</w:t>
      </w:r>
      <w:proofErr w:type="spellEnd"/>
      <w:r w:rsidRPr="0031256A">
        <w:rPr>
          <w:i/>
          <w:iCs/>
        </w:rPr>
        <w:t xml:space="preserve"> University of </w:t>
      </w:r>
      <w:proofErr w:type="spellStart"/>
      <w:r w:rsidRPr="0031256A">
        <w:rPr>
          <w:i/>
          <w:iCs/>
        </w:rPr>
        <w:t>Brașov</w:t>
      </w:r>
      <w:proofErr w:type="spellEnd"/>
      <w:r w:rsidRPr="0031256A">
        <w:rPr>
          <w:i/>
          <w:iCs/>
        </w:rPr>
        <w:t>, Series V: Economic Sciences, 16</w:t>
      </w:r>
      <w:r w:rsidRPr="0031256A">
        <w:t xml:space="preserve">(65)(2), Article 4. Available at: </w:t>
      </w:r>
      <w:hyperlink r:id="rId15" w:history="1">
        <w:r w:rsidRPr="000D4BE1">
          <w:rPr>
            <w:rStyle w:val="Hyperlink"/>
          </w:rPr>
          <w:t>https://doi.org/10.31926/but.es.2023.16.65.2.4</w:t>
        </w:r>
      </w:hyperlink>
    </w:p>
    <w:p w14:paraId="0A66AED4" w14:textId="77777777" w:rsidR="00721850" w:rsidRDefault="00721850" w:rsidP="0011660C">
      <w:r>
        <w:t>Modern Retail. (2024</w:t>
      </w:r>
      <w:r w:rsidRPr="00862E67">
        <w:t xml:space="preserve">). </w:t>
      </w:r>
      <w:r w:rsidRPr="00862E67">
        <w:rPr>
          <w:i/>
          <w:iCs/>
        </w:rPr>
        <w:t>Digital marketing trends in retail that drive sales and engage shoppers.</w:t>
      </w:r>
      <w:r w:rsidRPr="00862E67">
        <w:t xml:space="preserve"> Modern Retail.</w:t>
      </w:r>
      <w:r>
        <w:t xml:space="preserve"> </w:t>
      </w:r>
      <w:r w:rsidRPr="00862E67">
        <w:t xml:space="preserve">Available at: </w:t>
      </w:r>
      <w:hyperlink r:id="rId16" w:history="1">
        <w:r w:rsidRPr="000D4BE1">
          <w:rPr>
            <w:rStyle w:val="Hyperlink"/>
          </w:rPr>
          <w:t>https://modernretail.co.uk/digital-marketing-trends-in-retail/?utm_source</w:t>
        </w:r>
      </w:hyperlink>
      <w:r>
        <w:t xml:space="preserve"> (accessed on: 6/11/2025).</w:t>
      </w:r>
    </w:p>
    <w:p w14:paraId="204DBAA2" w14:textId="77777777" w:rsidR="00721850" w:rsidRDefault="00721850" w:rsidP="0011660C">
      <w:r w:rsidRPr="00503F36">
        <w:t xml:space="preserve">National Council for Voluntary </w:t>
      </w:r>
      <w:proofErr w:type="spellStart"/>
      <w:r w:rsidRPr="00503F36">
        <w:t>Organisations</w:t>
      </w:r>
      <w:proofErr w:type="spellEnd"/>
      <w:r>
        <w:t xml:space="preserve"> (NCVO)</w:t>
      </w:r>
      <w:r w:rsidRPr="00503F36">
        <w:t xml:space="preserve">. (2023). </w:t>
      </w:r>
      <w:r w:rsidRPr="00503F36">
        <w:rPr>
          <w:i/>
          <w:iCs/>
        </w:rPr>
        <w:t>Using secondary data.</w:t>
      </w:r>
      <w:r w:rsidRPr="00503F36">
        <w:t xml:space="preserve"> NCVO.</w:t>
      </w:r>
      <w:r>
        <w:t xml:space="preserve"> </w:t>
      </w:r>
      <w:r w:rsidRPr="00503F36">
        <w:t>Available at:</w:t>
      </w:r>
      <w:r>
        <w:t xml:space="preserve"> </w:t>
      </w:r>
      <w:hyperlink r:id="rId17" w:history="1">
        <w:r w:rsidRPr="000D4BE1">
          <w:rPr>
            <w:rStyle w:val="Hyperlink"/>
          </w:rPr>
          <w:t>https://www.ncvo.org.uk/help-and-guidance/strategy-and-impact/impact-evaluation/planning-your-impact-and-evaluation/choosing-evaluation-methods/using-secondary-data/?utm_source</w:t>
        </w:r>
      </w:hyperlink>
      <w:r>
        <w:t xml:space="preserve"> </w:t>
      </w:r>
      <w:r w:rsidRPr="00503F36">
        <w:t>(accessed on: 6/11/2025).</w:t>
      </w:r>
    </w:p>
    <w:p w14:paraId="60FD947E" w14:textId="77777777" w:rsidR="00721850" w:rsidRDefault="00721850" w:rsidP="0011660C">
      <w:r w:rsidRPr="00D9453C">
        <w:t xml:space="preserve">Reinartz, W., Wiegand, N., </w:t>
      </w:r>
      <w:r>
        <w:t>and</w:t>
      </w:r>
      <w:r w:rsidRPr="00D9453C">
        <w:t xml:space="preserve"> </w:t>
      </w:r>
      <w:proofErr w:type="spellStart"/>
      <w:r w:rsidRPr="00D9453C">
        <w:t>Imschloss</w:t>
      </w:r>
      <w:proofErr w:type="spellEnd"/>
      <w:r w:rsidRPr="00D9453C">
        <w:t xml:space="preserve">, M. (2019). </w:t>
      </w:r>
      <w:r w:rsidRPr="00D9453C">
        <w:rPr>
          <w:iCs/>
        </w:rPr>
        <w:t>The impact of digital transformation on the retailing value chain</w:t>
      </w:r>
      <w:r w:rsidRPr="00D9453C">
        <w:rPr>
          <w:i/>
          <w:iCs/>
        </w:rPr>
        <w:t>.</w:t>
      </w:r>
      <w:r w:rsidRPr="00D9453C">
        <w:t xml:space="preserve"> </w:t>
      </w:r>
      <w:r w:rsidRPr="00D9453C">
        <w:rPr>
          <w:i/>
          <w:iCs/>
        </w:rPr>
        <w:t>International Journal of Research in Marketing, 36</w:t>
      </w:r>
      <w:r w:rsidRPr="00D9453C">
        <w:t xml:space="preserve">(3), 350–366. Available at: </w:t>
      </w:r>
      <w:hyperlink r:id="rId18" w:tgtFrame="_new" w:history="1">
        <w:r w:rsidRPr="00D9453C">
          <w:rPr>
            <w:rStyle w:val="Hyperlink"/>
          </w:rPr>
          <w:t>https://doi.org/10.1016/j.ijresmar.2018.12.002</w:t>
        </w:r>
      </w:hyperlink>
    </w:p>
    <w:p w14:paraId="7B369616" w14:textId="77777777" w:rsidR="00721850" w:rsidRDefault="00721850" w:rsidP="0011660C">
      <w:r w:rsidRPr="00601EEC">
        <w:lastRenderedPageBreak/>
        <w:t xml:space="preserve">Sechele, G., </w:t>
      </w:r>
      <w:proofErr w:type="spellStart"/>
      <w:r w:rsidRPr="00601EEC">
        <w:t>Rabedzwa</w:t>
      </w:r>
      <w:proofErr w:type="spellEnd"/>
      <w:r w:rsidRPr="00601EEC">
        <w:t xml:space="preserve">, G., </w:t>
      </w:r>
      <w:proofErr w:type="spellStart"/>
      <w:r w:rsidRPr="00601EEC">
        <w:t>Nongayo</w:t>
      </w:r>
      <w:proofErr w:type="spellEnd"/>
      <w:r w:rsidRPr="00601EEC">
        <w:t xml:space="preserve">, S., </w:t>
      </w:r>
      <w:r>
        <w:t>and</w:t>
      </w:r>
      <w:r w:rsidRPr="00601EEC">
        <w:t xml:space="preserve"> </w:t>
      </w:r>
      <w:proofErr w:type="spellStart"/>
      <w:r>
        <w:t>Thango</w:t>
      </w:r>
      <w:proofErr w:type="spellEnd"/>
      <w:r>
        <w:t>, B. (2024</w:t>
      </w:r>
      <w:r w:rsidRPr="00601EEC">
        <w:t xml:space="preserve">). </w:t>
      </w:r>
      <w:r w:rsidRPr="00601EEC">
        <w:rPr>
          <w:iCs/>
        </w:rPr>
        <w:t>Systematic review on SEO and digital marketing strategies for enhancing retail SMEs' performance.</w:t>
      </w:r>
      <w:r w:rsidRPr="00601EEC">
        <w:t xml:space="preserve"> </w:t>
      </w:r>
      <w:r w:rsidRPr="00601EEC">
        <w:rPr>
          <w:i/>
          <w:iCs/>
        </w:rPr>
        <w:t>Preprints.org.</w:t>
      </w:r>
      <w:r w:rsidRPr="00601EEC">
        <w:t xml:space="preserve"> Available at:  </w:t>
      </w:r>
      <w:hyperlink r:id="rId19" w:tgtFrame="_new" w:history="1">
        <w:r w:rsidRPr="00601EEC">
          <w:rPr>
            <w:rStyle w:val="Hyperlink"/>
          </w:rPr>
          <w:t>https://doi.org/10.20944/preprints202410.1715.v1</w:t>
        </w:r>
      </w:hyperlink>
      <w:r>
        <w:t xml:space="preserve"> </w:t>
      </w:r>
      <w:r w:rsidRPr="00BC1918">
        <w:t>(accessed on: 9/11/2025).</w:t>
      </w:r>
    </w:p>
    <w:p w14:paraId="7828D4E8" w14:textId="77777777" w:rsidR="00721850" w:rsidRDefault="00721850" w:rsidP="0011660C">
      <w:r w:rsidRPr="00C90A15">
        <w:t>Stati</w:t>
      </w:r>
      <w:r>
        <w:t>sta Research Department. (2024</w:t>
      </w:r>
      <w:r w:rsidRPr="00C90A15">
        <w:t xml:space="preserve">). </w:t>
      </w:r>
      <w:r w:rsidRPr="00C90A15">
        <w:rPr>
          <w:i/>
          <w:iCs/>
        </w:rPr>
        <w:t>Coronavirus: Impact on the tourism industry worldwide – statistics &amp; facts.</w:t>
      </w:r>
      <w:r w:rsidRPr="00C90A15">
        <w:t xml:space="preserve"> Statista.</w:t>
      </w:r>
      <w:r>
        <w:t xml:space="preserve"> </w:t>
      </w:r>
      <w:r w:rsidRPr="00C90A15">
        <w:t xml:space="preserve">Available at: </w:t>
      </w:r>
      <w:hyperlink r:id="rId20" w:anchor="topicOverview" w:history="1">
        <w:r w:rsidRPr="000D4BE1">
          <w:rPr>
            <w:rStyle w:val="Hyperlink"/>
          </w:rPr>
          <w:t>https://www.statista.com/topics/6224/covid-19-impact-on-the-tourism-industry/#topicOverview</w:t>
        </w:r>
      </w:hyperlink>
      <w:r>
        <w:t xml:space="preserve"> </w:t>
      </w:r>
      <w:r w:rsidRPr="00C90A15">
        <w:t>(accessed on: 6/11/2025).</w:t>
      </w:r>
    </w:p>
    <w:p w14:paraId="517CBF7E" w14:textId="77777777" w:rsidR="00721850" w:rsidRDefault="00721850" w:rsidP="0011660C">
      <w:r>
        <w:t>Taylor, E. (2025</w:t>
      </w:r>
      <w:r w:rsidRPr="00034B1D">
        <w:t xml:space="preserve">). </w:t>
      </w:r>
      <w:r w:rsidRPr="00034B1D">
        <w:rPr>
          <w:i/>
          <w:iCs/>
        </w:rPr>
        <w:t xml:space="preserve">How to </w:t>
      </w:r>
      <w:proofErr w:type="spellStart"/>
      <w:r w:rsidRPr="00034B1D">
        <w:rPr>
          <w:i/>
          <w:iCs/>
        </w:rPr>
        <w:t>analyse</w:t>
      </w:r>
      <w:proofErr w:type="spellEnd"/>
      <w:r w:rsidRPr="00034B1D">
        <w:rPr>
          <w:i/>
          <w:iCs/>
        </w:rPr>
        <w:t xml:space="preserve"> secondary data for a dissertation.</w:t>
      </w:r>
      <w:r w:rsidRPr="00034B1D">
        <w:t xml:space="preserve"> Ivory Research.</w:t>
      </w:r>
      <w:r>
        <w:t xml:space="preserve"> </w:t>
      </w:r>
      <w:r w:rsidRPr="00034B1D">
        <w:t xml:space="preserve">Available at: </w:t>
      </w:r>
      <w:hyperlink r:id="rId21" w:history="1">
        <w:r w:rsidRPr="000D4BE1">
          <w:rPr>
            <w:rStyle w:val="Hyperlink"/>
          </w:rPr>
          <w:t>https://www.ivoryresearch.com/library/dissertation-articles/how-to-analyse-secondary-data-for-a-dissertation/?utm_source</w:t>
        </w:r>
      </w:hyperlink>
      <w:r>
        <w:t xml:space="preserve"> (accessed on: 6</w:t>
      </w:r>
      <w:r w:rsidRPr="00034B1D">
        <w:t>/11/2025).</w:t>
      </w:r>
    </w:p>
    <w:p w14:paraId="39CB1E50" w14:textId="77777777" w:rsidR="00721850" w:rsidRDefault="00721850" w:rsidP="0011660C">
      <w:r w:rsidRPr="0011660C">
        <w:t xml:space="preserve">Wadud, I., Liang, Y. D., </w:t>
      </w:r>
      <w:r>
        <w:t>and</w:t>
      </w:r>
      <w:r w:rsidRPr="0011660C">
        <w:t xml:space="preserve"> Polkinghorne, M. (2025). </w:t>
      </w:r>
      <w:r w:rsidRPr="0011660C">
        <w:rPr>
          <w:iCs/>
        </w:rPr>
        <w:t>Digital transformation in the UK retail sector.</w:t>
      </w:r>
      <w:r w:rsidRPr="0011660C">
        <w:t xml:space="preserve"> </w:t>
      </w:r>
      <w:r w:rsidRPr="0011660C">
        <w:rPr>
          <w:i/>
          <w:iCs/>
        </w:rPr>
        <w:t>Encyclopedia, 5</w:t>
      </w:r>
      <w:r w:rsidRPr="0011660C">
        <w:t xml:space="preserve">(3), 142. </w:t>
      </w:r>
      <w:r>
        <w:t xml:space="preserve">Available at: </w:t>
      </w:r>
      <w:hyperlink r:id="rId22" w:history="1">
        <w:r w:rsidRPr="0016231E">
          <w:rPr>
            <w:rStyle w:val="Hyperlink"/>
          </w:rPr>
          <w:t>https://doi.org/10.3390/encyclopedia5030142</w:t>
        </w:r>
      </w:hyperlink>
    </w:p>
    <w:p w14:paraId="4056BF39" w14:textId="77777777" w:rsidR="00C90A15" w:rsidRDefault="00C90A15" w:rsidP="0011660C"/>
    <w:p w14:paraId="5AF2D794" w14:textId="77777777" w:rsidR="0011660C" w:rsidRPr="0011660C" w:rsidRDefault="0011660C" w:rsidP="0011660C"/>
    <w:sectPr w:rsidR="0011660C" w:rsidRPr="0011660C" w:rsidSect="0096195D">
      <w:footerReference w:type="default" r:id="rId23"/>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98A1F" w14:textId="77777777" w:rsidR="006A1C47" w:rsidRDefault="006A1C47" w:rsidP="0096195D">
      <w:pPr>
        <w:spacing w:after="0" w:line="240" w:lineRule="auto"/>
      </w:pPr>
      <w:r>
        <w:separator/>
      </w:r>
    </w:p>
  </w:endnote>
  <w:endnote w:type="continuationSeparator" w:id="0">
    <w:p w14:paraId="460384D1" w14:textId="77777777" w:rsidR="006A1C47" w:rsidRDefault="006A1C47" w:rsidP="00961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45BE8" w14:textId="77777777" w:rsidR="0096195D" w:rsidRDefault="0096195D">
    <w:pPr>
      <w:pStyle w:val="Footer"/>
      <w:jc w:val="right"/>
    </w:pPr>
  </w:p>
  <w:p w14:paraId="6E36A82C" w14:textId="77777777" w:rsidR="0096195D" w:rsidRDefault="009619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8205943"/>
      <w:docPartObj>
        <w:docPartGallery w:val="Page Numbers (Bottom of Page)"/>
        <w:docPartUnique/>
      </w:docPartObj>
    </w:sdtPr>
    <w:sdtEndPr>
      <w:rPr>
        <w:noProof/>
      </w:rPr>
    </w:sdtEndPr>
    <w:sdtContent>
      <w:p w14:paraId="138C106F" w14:textId="77777777" w:rsidR="0096195D" w:rsidRDefault="0096195D">
        <w:pPr>
          <w:pStyle w:val="Footer"/>
          <w:jc w:val="right"/>
        </w:pPr>
        <w:r>
          <w:fldChar w:fldCharType="begin"/>
        </w:r>
        <w:r>
          <w:instrText xml:space="preserve"> PAGE   \* MERGEFORMAT </w:instrText>
        </w:r>
        <w:r>
          <w:fldChar w:fldCharType="separate"/>
        </w:r>
        <w:r w:rsidR="00F05431">
          <w:rPr>
            <w:noProof/>
          </w:rPr>
          <w:t>1</w:t>
        </w:r>
        <w:r>
          <w:rPr>
            <w:noProof/>
          </w:rPr>
          <w:fldChar w:fldCharType="end"/>
        </w:r>
      </w:p>
    </w:sdtContent>
  </w:sdt>
  <w:p w14:paraId="7F5F27D2" w14:textId="77777777" w:rsidR="0096195D" w:rsidRDefault="00961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5B528" w14:textId="77777777" w:rsidR="006A1C47" w:rsidRDefault="006A1C47" w:rsidP="0096195D">
      <w:pPr>
        <w:spacing w:after="0" w:line="240" w:lineRule="auto"/>
      </w:pPr>
      <w:r>
        <w:separator/>
      </w:r>
    </w:p>
  </w:footnote>
  <w:footnote w:type="continuationSeparator" w:id="0">
    <w:p w14:paraId="0CE59D2B" w14:textId="77777777" w:rsidR="006A1C47" w:rsidRDefault="006A1C47" w:rsidP="00961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70407"/>
    <w:multiLevelType w:val="hybridMultilevel"/>
    <w:tmpl w:val="4A4832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95D"/>
    <w:rsid w:val="000058BD"/>
    <w:rsid w:val="00016001"/>
    <w:rsid w:val="00027068"/>
    <w:rsid w:val="000317CD"/>
    <w:rsid w:val="00034B1D"/>
    <w:rsid w:val="0004070F"/>
    <w:rsid w:val="00045AFA"/>
    <w:rsid w:val="000726E4"/>
    <w:rsid w:val="000805EF"/>
    <w:rsid w:val="000823CD"/>
    <w:rsid w:val="000A251A"/>
    <w:rsid w:val="000B247C"/>
    <w:rsid w:val="000C275D"/>
    <w:rsid w:val="000C3ADD"/>
    <w:rsid w:val="000C6F8C"/>
    <w:rsid w:val="000E3802"/>
    <w:rsid w:val="000E3BD7"/>
    <w:rsid w:val="00103086"/>
    <w:rsid w:val="001071CE"/>
    <w:rsid w:val="0011660C"/>
    <w:rsid w:val="00136A08"/>
    <w:rsid w:val="001442A6"/>
    <w:rsid w:val="001670D6"/>
    <w:rsid w:val="00172307"/>
    <w:rsid w:val="0017689D"/>
    <w:rsid w:val="001B79E5"/>
    <w:rsid w:val="001C1FAC"/>
    <w:rsid w:val="001C5765"/>
    <w:rsid w:val="001D01BD"/>
    <w:rsid w:val="001D24D9"/>
    <w:rsid w:val="001F62D7"/>
    <w:rsid w:val="001F6475"/>
    <w:rsid w:val="00227CC2"/>
    <w:rsid w:val="002446C3"/>
    <w:rsid w:val="00254BC1"/>
    <w:rsid w:val="00262BE3"/>
    <w:rsid w:val="0028207B"/>
    <w:rsid w:val="002828DD"/>
    <w:rsid w:val="00290ADD"/>
    <w:rsid w:val="002D0E88"/>
    <w:rsid w:val="002D25A5"/>
    <w:rsid w:val="002D2F2A"/>
    <w:rsid w:val="00310FDF"/>
    <w:rsid w:val="0031256A"/>
    <w:rsid w:val="003128EA"/>
    <w:rsid w:val="00336F16"/>
    <w:rsid w:val="0034417D"/>
    <w:rsid w:val="003546ED"/>
    <w:rsid w:val="00363E38"/>
    <w:rsid w:val="00382FAB"/>
    <w:rsid w:val="003E2CB1"/>
    <w:rsid w:val="003F7143"/>
    <w:rsid w:val="00401841"/>
    <w:rsid w:val="00401E99"/>
    <w:rsid w:val="00416E33"/>
    <w:rsid w:val="00430068"/>
    <w:rsid w:val="004429E7"/>
    <w:rsid w:val="0048034A"/>
    <w:rsid w:val="004B62A3"/>
    <w:rsid w:val="004C3544"/>
    <w:rsid w:val="004D6AD4"/>
    <w:rsid w:val="004E1C23"/>
    <w:rsid w:val="004E1D8A"/>
    <w:rsid w:val="00503F36"/>
    <w:rsid w:val="00521FA5"/>
    <w:rsid w:val="00532299"/>
    <w:rsid w:val="005545C4"/>
    <w:rsid w:val="0058140D"/>
    <w:rsid w:val="00584714"/>
    <w:rsid w:val="00591AF2"/>
    <w:rsid w:val="00593F73"/>
    <w:rsid w:val="00596E33"/>
    <w:rsid w:val="005A3D9F"/>
    <w:rsid w:val="005A77CF"/>
    <w:rsid w:val="005C6968"/>
    <w:rsid w:val="005D7674"/>
    <w:rsid w:val="00601EEC"/>
    <w:rsid w:val="006321BE"/>
    <w:rsid w:val="00644BD5"/>
    <w:rsid w:val="006562D5"/>
    <w:rsid w:val="006A13A9"/>
    <w:rsid w:val="006A1C47"/>
    <w:rsid w:val="006C7D3B"/>
    <w:rsid w:val="006D2B76"/>
    <w:rsid w:val="006E3228"/>
    <w:rsid w:val="006F5DD3"/>
    <w:rsid w:val="00701D50"/>
    <w:rsid w:val="00721850"/>
    <w:rsid w:val="00724BDF"/>
    <w:rsid w:val="007423BD"/>
    <w:rsid w:val="00752B31"/>
    <w:rsid w:val="00757A93"/>
    <w:rsid w:val="00781CF9"/>
    <w:rsid w:val="007B2A14"/>
    <w:rsid w:val="007B6D00"/>
    <w:rsid w:val="007D6B66"/>
    <w:rsid w:val="007E1E4B"/>
    <w:rsid w:val="007F6CA8"/>
    <w:rsid w:val="0080417B"/>
    <w:rsid w:val="00815A30"/>
    <w:rsid w:val="00825B00"/>
    <w:rsid w:val="00846588"/>
    <w:rsid w:val="00850905"/>
    <w:rsid w:val="0085316C"/>
    <w:rsid w:val="00854B4F"/>
    <w:rsid w:val="008566AB"/>
    <w:rsid w:val="00862E67"/>
    <w:rsid w:val="00867695"/>
    <w:rsid w:val="00890789"/>
    <w:rsid w:val="008A7EF0"/>
    <w:rsid w:val="008B5670"/>
    <w:rsid w:val="008C01C6"/>
    <w:rsid w:val="008C0C87"/>
    <w:rsid w:val="008C2848"/>
    <w:rsid w:val="008C3832"/>
    <w:rsid w:val="008C3B2A"/>
    <w:rsid w:val="008D57B4"/>
    <w:rsid w:val="008F37F0"/>
    <w:rsid w:val="00913200"/>
    <w:rsid w:val="00914936"/>
    <w:rsid w:val="00944930"/>
    <w:rsid w:val="009577EB"/>
    <w:rsid w:val="0096195D"/>
    <w:rsid w:val="00986C4D"/>
    <w:rsid w:val="009F06F6"/>
    <w:rsid w:val="009F5DE2"/>
    <w:rsid w:val="00A00602"/>
    <w:rsid w:val="00A31F8B"/>
    <w:rsid w:val="00A648CD"/>
    <w:rsid w:val="00A760CA"/>
    <w:rsid w:val="00A77A43"/>
    <w:rsid w:val="00AA154E"/>
    <w:rsid w:val="00AA16F4"/>
    <w:rsid w:val="00B0073F"/>
    <w:rsid w:val="00BB33AA"/>
    <w:rsid w:val="00BC1918"/>
    <w:rsid w:val="00BE3C30"/>
    <w:rsid w:val="00C04034"/>
    <w:rsid w:val="00C0534F"/>
    <w:rsid w:val="00C31A1C"/>
    <w:rsid w:val="00C64C51"/>
    <w:rsid w:val="00C7487F"/>
    <w:rsid w:val="00C847C3"/>
    <w:rsid w:val="00C90A15"/>
    <w:rsid w:val="00CC33B8"/>
    <w:rsid w:val="00CC7F12"/>
    <w:rsid w:val="00CD6992"/>
    <w:rsid w:val="00D15D4E"/>
    <w:rsid w:val="00D41D58"/>
    <w:rsid w:val="00D4572A"/>
    <w:rsid w:val="00D45E3F"/>
    <w:rsid w:val="00D6036F"/>
    <w:rsid w:val="00D72642"/>
    <w:rsid w:val="00D757D6"/>
    <w:rsid w:val="00D83D2C"/>
    <w:rsid w:val="00D9453C"/>
    <w:rsid w:val="00DA74D7"/>
    <w:rsid w:val="00DB0568"/>
    <w:rsid w:val="00DB5E5C"/>
    <w:rsid w:val="00DD0BC4"/>
    <w:rsid w:val="00E03F0E"/>
    <w:rsid w:val="00E074C3"/>
    <w:rsid w:val="00E41762"/>
    <w:rsid w:val="00E46469"/>
    <w:rsid w:val="00E50B2E"/>
    <w:rsid w:val="00E70864"/>
    <w:rsid w:val="00E9066E"/>
    <w:rsid w:val="00E9388A"/>
    <w:rsid w:val="00E94D71"/>
    <w:rsid w:val="00EB1715"/>
    <w:rsid w:val="00EC2A3E"/>
    <w:rsid w:val="00EC7A8D"/>
    <w:rsid w:val="00EF2B32"/>
    <w:rsid w:val="00F03530"/>
    <w:rsid w:val="00F05431"/>
    <w:rsid w:val="00F17462"/>
    <w:rsid w:val="00F35977"/>
    <w:rsid w:val="00F37CF8"/>
    <w:rsid w:val="00F41D81"/>
    <w:rsid w:val="00F43637"/>
    <w:rsid w:val="00F6080F"/>
    <w:rsid w:val="00F706B6"/>
    <w:rsid w:val="00FB1541"/>
    <w:rsid w:val="00FC539F"/>
    <w:rsid w:val="00FE5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94D274"/>
  <w15:chartTrackingRefBased/>
  <w15:docId w15:val="{F4740004-0294-4828-88CB-3730A3BE8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95D"/>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6195D"/>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96195D"/>
    <w:pPr>
      <w:outlineLvl w:val="1"/>
    </w:pPr>
    <w:rPr>
      <w:b/>
      <w:color w:val="0070C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95D"/>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96195D"/>
    <w:rPr>
      <w:rFonts w:ascii="Times New Roman" w:hAnsi="Times New Roman"/>
      <w:b/>
      <w:color w:val="0070C0"/>
      <w:sz w:val="28"/>
    </w:rPr>
  </w:style>
  <w:style w:type="paragraph" w:styleId="Header">
    <w:name w:val="header"/>
    <w:basedOn w:val="Normal"/>
    <w:link w:val="HeaderChar"/>
    <w:uiPriority w:val="99"/>
    <w:unhideWhenUsed/>
    <w:rsid w:val="009619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195D"/>
    <w:rPr>
      <w:rFonts w:ascii="Times New Roman" w:hAnsi="Times New Roman"/>
      <w:color w:val="000000" w:themeColor="text1"/>
      <w:sz w:val="24"/>
    </w:rPr>
  </w:style>
  <w:style w:type="paragraph" w:styleId="Footer">
    <w:name w:val="footer"/>
    <w:basedOn w:val="Normal"/>
    <w:link w:val="FooterChar"/>
    <w:uiPriority w:val="99"/>
    <w:unhideWhenUsed/>
    <w:rsid w:val="009619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195D"/>
    <w:rPr>
      <w:rFonts w:ascii="Times New Roman" w:hAnsi="Times New Roman"/>
      <w:color w:val="000000" w:themeColor="text1"/>
      <w:sz w:val="24"/>
    </w:rPr>
  </w:style>
  <w:style w:type="paragraph" w:styleId="ListParagraph">
    <w:name w:val="List Paragraph"/>
    <w:basedOn w:val="Normal"/>
    <w:uiPriority w:val="34"/>
    <w:qFormat/>
    <w:rsid w:val="000C275D"/>
    <w:pPr>
      <w:ind w:left="720"/>
      <w:contextualSpacing/>
    </w:pPr>
  </w:style>
  <w:style w:type="character" w:styleId="Hyperlink">
    <w:name w:val="Hyperlink"/>
    <w:basedOn w:val="DefaultParagraphFont"/>
    <w:uiPriority w:val="99"/>
    <w:unhideWhenUsed/>
    <w:rsid w:val="0011660C"/>
    <w:rPr>
      <w:color w:val="0563C1" w:themeColor="hyperlink"/>
      <w:u w:val="single"/>
    </w:rPr>
  </w:style>
  <w:style w:type="character" w:styleId="Emphasis">
    <w:name w:val="Emphasis"/>
    <w:basedOn w:val="DefaultParagraphFont"/>
    <w:uiPriority w:val="20"/>
    <w:qFormat/>
    <w:rsid w:val="0085316C"/>
    <w:rPr>
      <w:i/>
      <w:iCs/>
    </w:rPr>
  </w:style>
  <w:style w:type="paragraph" w:styleId="TOCHeading">
    <w:name w:val="TOC Heading"/>
    <w:basedOn w:val="Heading1"/>
    <w:next w:val="Normal"/>
    <w:uiPriority w:val="39"/>
    <w:unhideWhenUsed/>
    <w:qFormat/>
    <w:rsid w:val="00F35977"/>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359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96967">
      <w:bodyDiv w:val="1"/>
      <w:marLeft w:val="0"/>
      <w:marRight w:val="0"/>
      <w:marTop w:val="0"/>
      <w:marBottom w:val="0"/>
      <w:divBdr>
        <w:top w:val="none" w:sz="0" w:space="0" w:color="auto"/>
        <w:left w:val="none" w:sz="0" w:space="0" w:color="auto"/>
        <w:bottom w:val="none" w:sz="0" w:space="0" w:color="auto"/>
        <w:right w:val="none" w:sz="0" w:space="0" w:color="auto"/>
      </w:divBdr>
    </w:div>
    <w:div w:id="96020316">
      <w:bodyDiv w:val="1"/>
      <w:marLeft w:val="0"/>
      <w:marRight w:val="0"/>
      <w:marTop w:val="0"/>
      <w:marBottom w:val="0"/>
      <w:divBdr>
        <w:top w:val="none" w:sz="0" w:space="0" w:color="auto"/>
        <w:left w:val="none" w:sz="0" w:space="0" w:color="auto"/>
        <w:bottom w:val="none" w:sz="0" w:space="0" w:color="auto"/>
        <w:right w:val="none" w:sz="0" w:space="0" w:color="auto"/>
      </w:divBdr>
    </w:div>
    <w:div w:id="104159357">
      <w:bodyDiv w:val="1"/>
      <w:marLeft w:val="0"/>
      <w:marRight w:val="0"/>
      <w:marTop w:val="0"/>
      <w:marBottom w:val="0"/>
      <w:divBdr>
        <w:top w:val="none" w:sz="0" w:space="0" w:color="auto"/>
        <w:left w:val="none" w:sz="0" w:space="0" w:color="auto"/>
        <w:bottom w:val="none" w:sz="0" w:space="0" w:color="auto"/>
        <w:right w:val="none" w:sz="0" w:space="0" w:color="auto"/>
      </w:divBdr>
    </w:div>
    <w:div w:id="334504805">
      <w:bodyDiv w:val="1"/>
      <w:marLeft w:val="0"/>
      <w:marRight w:val="0"/>
      <w:marTop w:val="0"/>
      <w:marBottom w:val="0"/>
      <w:divBdr>
        <w:top w:val="none" w:sz="0" w:space="0" w:color="auto"/>
        <w:left w:val="none" w:sz="0" w:space="0" w:color="auto"/>
        <w:bottom w:val="none" w:sz="0" w:space="0" w:color="auto"/>
        <w:right w:val="none" w:sz="0" w:space="0" w:color="auto"/>
      </w:divBdr>
    </w:div>
    <w:div w:id="376978666">
      <w:bodyDiv w:val="1"/>
      <w:marLeft w:val="0"/>
      <w:marRight w:val="0"/>
      <w:marTop w:val="0"/>
      <w:marBottom w:val="0"/>
      <w:divBdr>
        <w:top w:val="none" w:sz="0" w:space="0" w:color="auto"/>
        <w:left w:val="none" w:sz="0" w:space="0" w:color="auto"/>
        <w:bottom w:val="none" w:sz="0" w:space="0" w:color="auto"/>
        <w:right w:val="none" w:sz="0" w:space="0" w:color="auto"/>
      </w:divBdr>
    </w:div>
    <w:div w:id="444622251">
      <w:bodyDiv w:val="1"/>
      <w:marLeft w:val="0"/>
      <w:marRight w:val="0"/>
      <w:marTop w:val="0"/>
      <w:marBottom w:val="0"/>
      <w:divBdr>
        <w:top w:val="none" w:sz="0" w:space="0" w:color="auto"/>
        <w:left w:val="none" w:sz="0" w:space="0" w:color="auto"/>
        <w:bottom w:val="none" w:sz="0" w:space="0" w:color="auto"/>
        <w:right w:val="none" w:sz="0" w:space="0" w:color="auto"/>
      </w:divBdr>
    </w:div>
    <w:div w:id="714813233">
      <w:bodyDiv w:val="1"/>
      <w:marLeft w:val="0"/>
      <w:marRight w:val="0"/>
      <w:marTop w:val="0"/>
      <w:marBottom w:val="0"/>
      <w:divBdr>
        <w:top w:val="none" w:sz="0" w:space="0" w:color="auto"/>
        <w:left w:val="none" w:sz="0" w:space="0" w:color="auto"/>
        <w:bottom w:val="none" w:sz="0" w:space="0" w:color="auto"/>
        <w:right w:val="none" w:sz="0" w:space="0" w:color="auto"/>
      </w:divBdr>
    </w:div>
    <w:div w:id="807360803">
      <w:bodyDiv w:val="1"/>
      <w:marLeft w:val="0"/>
      <w:marRight w:val="0"/>
      <w:marTop w:val="0"/>
      <w:marBottom w:val="0"/>
      <w:divBdr>
        <w:top w:val="none" w:sz="0" w:space="0" w:color="auto"/>
        <w:left w:val="none" w:sz="0" w:space="0" w:color="auto"/>
        <w:bottom w:val="none" w:sz="0" w:space="0" w:color="auto"/>
        <w:right w:val="none" w:sz="0" w:space="0" w:color="auto"/>
      </w:divBdr>
    </w:div>
    <w:div w:id="1012531495">
      <w:bodyDiv w:val="1"/>
      <w:marLeft w:val="0"/>
      <w:marRight w:val="0"/>
      <w:marTop w:val="0"/>
      <w:marBottom w:val="0"/>
      <w:divBdr>
        <w:top w:val="none" w:sz="0" w:space="0" w:color="auto"/>
        <w:left w:val="none" w:sz="0" w:space="0" w:color="auto"/>
        <w:bottom w:val="none" w:sz="0" w:space="0" w:color="auto"/>
        <w:right w:val="none" w:sz="0" w:space="0" w:color="auto"/>
      </w:divBdr>
    </w:div>
    <w:div w:id="1028601791">
      <w:bodyDiv w:val="1"/>
      <w:marLeft w:val="0"/>
      <w:marRight w:val="0"/>
      <w:marTop w:val="0"/>
      <w:marBottom w:val="0"/>
      <w:divBdr>
        <w:top w:val="none" w:sz="0" w:space="0" w:color="auto"/>
        <w:left w:val="none" w:sz="0" w:space="0" w:color="auto"/>
        <w:bottom w:val="none" w:sz="0" w:space="0" w:color="auto"/>
        <w:right w:val="none" w:sz="0" w:space="0" w:color="auto"/>
      </w:divBdr>
    </w:div>
    <w:div w:id="1802191493">
      <w:bodyDiv w:val="1"/>
      <w:marLeft w:val="0"/>
      <w:marRight w:val="0"/>
      <w:marTop w:val="0"/>
      <w:marBottom w:val="0"/>
      <w:divBdr>
        <w:top w:val="none" w:sz="0" w:space="0" w:color="auto"/>
        <w:left w:val="none" w:sz="0" w:space="0" w:color="auto"/>
        <w:bottom w:val="none" w:sz="0" w:space="0" w:color="auto"/>
        <w:right w:val="none" w:sz="0" w:space="0" w:color="auto"/>
      </w:divBdr>
    </w:div>
    <w:div w:id="1896624013">
      <w:bodyDiv w:val="1"/>
      <w:marLeft w:val="0"/>
      <w:marRight w:val="0"/>
      <w:marTop w:val="0"/>
      <w:marBottom w:val="0"/>
      <w:divBdr>
        <w:top w:val="none" w:sz="0" w:space="0" w:color="auto"/>
        <w:left w:val="none" w:sz="0" w:space="0" w:color="auto"/>
        <w:bottom w:val="none" w:sz="0" w:space="0" w:color="auto"/>
        <w:right w:val="none" w:sz="0" w:space="0" w:color="auto"/>
      </w:divBdr>
    </w:div>
    <w:div w:id="201086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dataservice.ac.uk/app/uploads/dissertationprojects2023-04-20.pdf" TargetMode="External"/><Relationship Id="rId18" Type="http://schemas.openxmlformats.org/officeDocument/2006/relationships/hyperlink" Target="https://doi.org/10.1016/j.ijresmar.2018.12.002" TargetMode="External"/><Relationship Id="rId3" Type="http://schemas.openxmlformats.org/officeDocument/2006/relationships/styles" Target="styles.xml"/><Relationship Id="rId21" Type="http://schemas.openxmlformats.org/officeDocument/2006/relationships/hyperlink" Target="https://www.ivoryresearch.com/library/dissertation-articles/how-to-analyse-secondary-data-for-a-dissertation/?utm_source" TargetMode="External"/><Relationship Id="rId7" Type="http://schemas.openxmlformats.org/officeDocument/2006/relationships/endnotes" Target="endnotes.xml"/><Relationship Id="rId12" Type="http://schemas.openxmlformats.org/officeDocument/2006/relationships/hyperlink" Target="https://doi.org/10.1016/j.jretconser.2021.102501" TargetMode="External"/><Relationship Id="rId17" Type="http://schemas.openxmlformats.org/officeDocument/2006/relationships/hyperlink" Target="https://www.ncvo.org.uk/help-and-guidance/strategy-and-impact/impact-evaluation/planning-your-impact-and-evaluation/choosing-evaluation-methods/using-secondary-data/?utm_sourc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odernretail.co.uk/digital-marketing-trends-in-retail/?utm_source" TargetMode="External"/><Relationship Id="rId20" Type="http://schemas.openxmlformats.org/officeDocument/2006/relationships/hyperlink" Target="https://www.statista.com/topics/6224/covid-19-impact-on-the-tourism-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k/en/Industries/retail/perspectives/navigating-retail-profitability-and-digital-disruption.html?utm_sour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1926/but.es.2023.16.65.2.4"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doi.org/10.20944/preprints202410.1715.v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researchmethod.net/secondary-data/?utm_source" TargetMode="External"/><Relationship Id="rId22" Type="http://schemas.openxmlformats.org/officeDocument/2006/relationships/hyperlink" Target="https://doi.org/10.3390/encyclopedia5030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A41E01-0523-4D58-914F-B904C17E8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3315</Words>
  <Characters>18902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 Ahmed</dc:creator>
  <cp:keywords/>
  <dc:description/>
  <cp:lastModifiedBy>ASUS</cp:lastModifiedBy>
  <cp:revision>2</cp:revision>
  <dcterms:created xsi:type="dcterms:W3CDTF">2025-11-07T01:34:00Z</dcterms:created>
  <dcterms:modified xsi:type="dcterms:W3CDTF">2025-11-07T01:34:00Z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ba7f08d6-f5b9-40eb-a155-a367087404ff</vt:lpwstr>
  </property>
</Properties>
</file>