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B1EC3" w14:textId="5021FBF4" w:rsidR="00601535" w:rsidRPr="007C4202" w:rsidRDefault="00DD4DBC" w:rsidP="004364FB">
      <w:pPr>
        <w:jc w:val="both"/>
        <w:rPr>
          <w:rFonts w:ascii="Arial" w:hAnsi="Arial" w:cs="Arial"/>
        </w:rPr>
      </w:pPr>
      <w:r w:rsidRPr="007C4202">
        <w:rPr>
          <w:rFonts w:ascii="Arial" w:hAnsi="Arial" w:cs="Arial"/>
          <w:noProof/>
        </w:rPr>
        <w:drawing>
          <wp:inline distT="0" distB="0" distL="0" distR="0" wp14:anchorId="2C2A61C1" wp14:editId="0350DC59">
            <wp:extent cx="5676900" cy="19621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6900" cy="1962150"/>
                    </a:xfrm>
                    <a:prstGeom prst="rect">
                      <a:avLst/>
                    </a:prstGeom>
                    <a:noFill/>
                    <a:ln>
                      <a:noFill/>
                    </a:ln>
                  </pic:spPr>
                </pic:pic>
              </a:graphicData>
            </a:graphic>
          </wp:inline>
        </w:drawing>
      </w:r>
    </w:p>
    <w:p w14:paraId="0427F84F" w14:textId="77777777" w:rsidR="001E401F" w:rsidRPr="007C4202" w:rsidRDefault="001E401F" w:rsidP="004364FB">
      <w:pPr>
        <w:jc w:val="both"/>
        <w:rPr>
          <w:rFonts w:ascii="Arial" w:hAnsi="Arial" w:cs="Arial"/>
        </w:rPr>
      </w:pPr>
    </w:p>
    <w:p w14:paraId="0C6D9D88" w14:textId="77777777" w:rsidR="001E401F" w:rsidRPr="007C4202" w:rsidRDefault="001E401F" w:rsidP="004364FB">
      <w:pPr>
        <w:jc w:val="both"/>
        <w:rPr>
          <w:rFonts w:ascii="Arial" w:hAnsi="Arial" w:cs="Arial"/>
        </w:rPr>
      </w:pPr>
    </w:p>
    <w:p w14:paraId="64413209" w14:textId="77777777" w:rsidR="00601535" w:rsidRPr="007C4202" w:rsidRDefault="00601535" w:rsidP="004364FB">
      <w:pPr>
        <w:jc w:val="both"/>
        <w:rPr>
          <w:rFonts w:ascii="Arial" w:hAnsi="Arial" w:cs="Arial"/>
        </w:rPr>
      </w:pPr>
    </w:p>
    <w:p w14:paraId="342975FC" w14:textId="77777777" w:rsidR="00601535" w:rsidRPr="00DA677C" w:rsidRDefault="00601535" w:rsidP="004364FB">
      <w:pPr>
        <w:jc w:val="center"/>
        <w:rPr>
          <w:rFonts w:ascii="Arial" w:hAnsi="Arial" w:cs="Arial"/>
          <w:b/>
          <w:bCs/>
        </w:rPr>
      </w:pPr>
      <w:bookmarkStart w:id="0" w:name="_Hlk212488225"/>
      <w:r w:rsidRPr="00DA677C">
        <w:rPr>
          <w:rFonts w:ascii="Arial" w:hAnsi="Arial" w:cs="Arial"/>
          <w:b/>
          <w:bCs/>
        </w:rPr>
        <w:t>Lean Logistics Towards Net Zero</w:t>
      </w:r>
    </w:p>
    <w:bookmarkEnd w:id="0"/>
    <w:p w14:paraId="35A021E9" w14:textId="77777777" w:rsidR="00601535" w:rsidRPr="00DA677C" w:rsidRDefault="00601535" w:rsidP="004364FB">
      <w:pPr>
        <w:jc w:val="center"/>
        <w:rPr>
          <w:rFonts w:ascii="Arial" w:hAnsi="Arial" w:cs="Arial"/>
        </w:rPr>
      </w:pPr>
      <w:r w:rsidRPr="00DA677C">
        <w:rPr>
          <w:rFonts w:ascii="Arial" w:hAnsi="Arial" w:cs="Arial"/>
          <w:b/>
          <w:bCs/>
        </w:rPr>
        <w:t>By</w:t>
      </w:r>
    </w:p>
    <w:p w14:paraId="5B41A78F" w14:textId="77777777" w:rsidR="00601535" w:rsidRPr="00DA677C" w:rsidRDefault="00601535" w:rsidP="004364FB">
      <w:pPr>
        <w:jc w:val="center"/>
        <w:rPr>
          <w:rFonts w:ascii="Arial" w:hAnsi="Arial" w:cs="Arial"/>
          <w:b/>
          <w:bCs/>
        </w:rPr>
      </w:pPr>
      <w:r w:rsidRPr="00DA677C">
        <w:rPr>
          <w:rFonts w:ascii="Arial" w:hAnsi="Arial" w:cs="Arial"/>
          <w:b/>
          <w:bCs/>
        </w:rPr>
        <w:t>Donata Nagliute</w:t>
      </w:r>
    </w:p>
    <w:p w14:paraId="00C5F078" w14:textId="77777777" w:rsidR="00601535" w:rsidRPr="00DA677C" w:rsidRDefault="00601535" w:rsidP="004364FB">
      <w:pPr>
        <w:jc w:val="center"/>
        <w:rPr>
          <w:rFonts w:ascii="Arial" w:hAnsi="Arial" w:cs="Arial"/>
          <w:b/>
          <w:bCs/>
        </w:rPr>
      </w:pPr>
      <w:r w:rsidRPr="00DA677C">
        <w:rPr>
          <w:rFonts w:ascii="Arial" w:hAnsi="Arial" w:cs="Arial"/>
          <w:b/>
          <w:bCs/>
        </w:rPr>
        <w:t>2512677</w:t>
      </w:r>
    </w:p>
    <w:p w14:paraId="44A6E510" w14:textId="77777777" w:rsidR="00531990" w:rsidRPr="00DA677C" w:rsidRDefault="001E401F" w:rsidP="004364FB">
      <w:pPr>
        <w:jc w:val="center"/>
        <w:rPr>
          <w:rFonts w:ascii="Arial" w:hAnsi="Arial" w:cs="Arial"/>
          <w:b/>
          <w:bCs/>
        </w:rPr>
      </w:pPr>
      <w:r w:rsidRPr="00DA677C">
        <w:rPr>
          <w:rFonts w:ascii="Arial" w:hAnsi="Arial" w:cs="Arial"/>
          <w:b/>
          <w:bCs/>
          <w:lang w:val="en-US"/>
        </w:rPr>
        <w:t>Degree Apprenticeship in Logistics and Supply Chain Management</w:t>
      </w:r>
    </w:p>
    <w:p w14:paraId="51AE7CDE" w14:textId="77777777" w:rsidR="001E401F" w:rsidRPr="00DA677C" w:rsidRDefault="00531990" w:rsidP="004364FB">
      <w:pPr>
        <w:jc w:val="center"/>
        <w:rPr>
          <w:rFonts w:ascii="Arial" w:hAnsi="Arial" w:cs="Arial"/>
          <w:b/>
          <w:bCs/>
        </w:rPr>
      </w:pPr>
      <w:r w:rsidRPr="00DA677C">
        <w:rPr>
          <w:rFonts w:ascii="Arial" w:hAnsi="Arial" w:cs="Arial"/>
          <w:b/>
          <w:bCs/>
        </w:rPr>
        <w:t>27</w:t>
      </w:r>
      <w:proofErr w:type="spellStart"/>
      <w:r w:rsidR="001E401F" w:rsidRPr="00DA677C">
        <w:rPr>
          <w:rFonts w:ascii="Arial" w:hAnsi="Arial" w:cs="Arial"/>
          <w:b/>
          <w:bCs/>
          <w:vertAlign w:val="superscript"/>
          <w:lang w:val="en-US"/>
        </w:rPr>
        <w:t>th</w:t>
      </w:r>
      <w:proofErr w:type="spellEnd"/>
      <w:r w:rsidR="001E401F" w:rsidRPr="00DA677C">
        <w:rPr>
          <w:rFonts w:ascii="Arial" w:hAnsi="Arial" w:cs="Arial"/>
          <w:b/>
          <w:bCs/>
          <w:lang w:val="en-US"/>
        </w:rPr>
        <w:t> November 2025</w:t>
      </w:r>
    </w:p>
    <w:p w14:paraId="2DF91EBA" w14:textId="77777777" w:rsidR="007A2604" w:rsidRPr="00DA677C" w:rsidRDefault="001E401F" w:rsidP="004364FB">
      <w:pPr>
        <w:jc w:val="center"/>
        <w:rPr>
          <w:rFonts w:ascii="Arial" w:hAnsi="Arial" w:cs="Arial"/>
          <w:b/>
          <w:bCs/>
        </w:rPr>
      </w:pPr>
      <w:r w:rsidRPr="00DA677C">
        <w:rPr>
          <w:rFonts w:ascii="Arial" w:hAnsi="Arial" w:cs="Arial"/>
          <w:b/>
          <w:bCs/>
          <w:lang w:val="en-US"/>
        </w:rPr>
        <w:t>Study and Research Skills (ACMA4021)</w:t>
      </w:r>
    </w:p>
    <w:p w14:paraId="491C8363" w14:textId="77777777" w:rsidR="00531990" w:rsidRPr="007C4202" w:rsidRDefault="00531990" w:rsidP="004364FB">
      <w:pPr>
        <w:jc w:val="both"/>
        <w:rPr>
          <w:rFonts w:ascii="Arial" w:hAnsi="Arial" w:cs="Arial"/>
          <w:b/>
          <w:bCs/>
        </w:rPr>
      </w:pPr>
    </w:p>
    <w:p w14:paraId="65E9412F" w14:textId="77777777" w:rsidR="001E401F" w:rsidRPr="00DA677C" w:rsidRDefault="007A2604" w:rsidP="00DA677C">
      <w:pPr>
        <w:spacing w:line="360" w:lineRule="auto"/>
        <w:jc w:val="both"/>
        <w:rPr>
          <w:rFonts w:ascii="Arial" w:hAnsi="Arial" w:cs="Arial"/>
          <w:b/>
          <w:bCs/>
        </w:rPr>
      </w:pPr>
      <w:r w:rsidRPr="007C4202">
        <w:rPr>
          <w:rFonts w:ascii="Arial" w:hAnsi="Arial" w:cs="Arial"/>
          <w:b/>
          <w:bCs/>
        </w:rPr>
        <w:br w:type="page"/>
      </w:r>
      <w:r w:rsidR="001E401F" w:rsidRPr="00DA677C">
        <w:rPr>
          <w:rFonts w:ascii="Arial" w:hAnsi="Arial" w:cs="Arial"/>
        </w:rPr>
        <w:lastRenderedPageBreak/>
        <w:t xml:space="preserve">Abstract </w:t>
      </w:r>
    </w:p>
    <w:p w14:paraId="40768835" w14:textId="77777777" w:rsidR="00395558" w:rsidRPr="00DA677C" w:rsidRDefault="001E401F" w:rsidP="00DA677C">
      <w:pPr>
        <w:spacing w:line="360" w:lineRule="auto"/>
        <w:jc w:val="both"/>
        <w:rPr>
          <w:rFonts w:ascii="Arial" w:hAnsi="Arial" w:cs="Arial"/>
        </w:rPr>
      </w:pPr>
      <w:r w:rsidRPr="00DA677C">
        <w:rPr>
          <w:rFonts w:ascii="Arial" w:hAnsi="Arial" w:cs="Arial"/>
        </w:rPr>
        <w:t xml:space="preserve">This report will look at how Lean Logistics practices can support the achievement of Net Zero goals in the logistics sector, with Coloplast as a case study. The report explains </w:t>
      </w:r>
      <w:r w:rsidR="004879EE" w:rsidRPr="00DA677C">
        <w:rPr>
          <w:rFonts w:ascii="Arial" w:hAnsi="Arial" w:cs="Arial"/>
        </w:rPr>
        <w:t>the</w:t>
      </w:r>
      <w:r w:rsidRPr="00DA677C">
        <w:rPr>
          <w:rFonts w:ascii="Arial" w:hAnsi="Arial" w:cs="Arial"/>
        </w:rPr>
        <w:t xml:space="preserve"> concept of logistics and Net Zero, and the report will look at how Lean Logistics makes supply chain processes run more </w:t>
      </w:r>
      <w:r w:rsidR="004879EE" w:rsidRPr="00DA677C">
        <w:rPr>
          <w:rFonts w:ascii="Arial" w:hAnsi="Arial" w:cs="Arial"/>
        </w:rPr>
        <w:t>smoother</w:t>
      </w:r>
      <w:r w:rsidRPr="00DA677C">
        <w:rPr>
          <w:rFonts w:ascii="Arial" w:hAnsi="Arial" w:cs="Arial"/>
        </w:rPr>
        <w:t xml:space="preserve"> while minimising waste</w:t>
      </w:r>
      <w:r w:rsidR="004879EE" w:rsidRPr="00DA677C">
        <w:rPr>
          <w:rFonts w:ascii="Arial" w:hAnsi="Arial" w:cs="Arial"/>
        </w:rPr>
        <w:t>. Supporting</w:t>
      </w:r>
      <w:r w:rsidRPr="00DA677C">
        <w:rPr>
          <w:rFonts w:ascii="Arial" w:hAnsi="Arial" w:cs="Arial"/>
        </w:rPr>
        <w:t xml:space="preserve"> the </w:t>
      </w:r>
      <w:r w:rsidR="004879EE" w:rsidRPr="00DA677C">
        <w:rPr>
          <w:rFonts w:ascii="Arial" w:hAnsi="Arial" w:cs="Arial"/>
        </w:rPr>
        <w:t xml:space="preserve">reduction </w:t>
      </w:r>
      <w:r w:rsidRPr="00DA677C">
        <w:rPr>
          <w:rFonts w:ascii="Arial" w:hAnsi="Arial" w:cs="Arial"/>
        </w:rPr>
        <w:t>of greenhouse gas emissions.</w:t>
      </w:r>
      <w:r w:rsidR="004879EE" w:rsidRPr="00DA677C">
        <w:rPr>
          <w:rFonts w:ascii="Arial" w:hAnsi="Arial" w:cs="Arial"/>
        </w:rPr>
        <w:t xml:space="preserve"> In addition, the report will define Lean strategies, including optimising</w:t>
      </w:r>
      <w:r w:rsidRPr="00DA677C">
        <w:rPr>
          <w:rFonts w:ascii="Arial" w:hAnsi="Arial" w:cs="Arial"/>
        </w:rPr>
        <w:t xml:space="preserve"> transport routes and minimising unnecessary shipments. Drawing on recent academic literature and industry data, the report evaluates the benefits and challenges of applying lean practices with environmental sustainability objectives </w:t>
      </w:r>
      <w:r w:rsidR="004879EE" w:rsidRPr="00DA677C">
        <w:rPr>
          <w:rFonts w:ascii="Arial" w:hAnsi="Arial" w:cs="Arial"/>
        </w:rPr>
        <w:t>whilst</w:t>
      </w:r>
      <w:r w:rsidRPr="00DA677C">
        <w:rPr>
          <w:rFonts w:ascii="Arial" w:hAnsi="Arial" w:cs="Arial"/>
        </w:rPr>
        <w:t xml:space="preserve"> </w:t>
      </w:r>
      <w:r w:rsidR="004879EE" w:rsidRPr="00DA677C">
        <w:rPr>
          <w:rFonts w:ascii="Arial" w:hAnsi="Arial" w:cs="Arial"/>
        </w:rPr>
        <w:t>assessing</w:t>
      </w:r>
      <w:r w:rsidRPr="00DA677C">
        <w:rPr>
          <w:rFonts w:ascii="Arial" w:hAnsi="Arial" w:cs="Arial"/>
        </w:rPr>
        <w:t xml:space="preserve"> their impact on Coloplast’s progress towards Net Zero. By looking at Coloplast’s sustainability </w:t>
      </w:r>
      <w:r w:rsidRPr="004E5CB0">
        <w:rPr>
          <w:rFonts w:ascii="Arial" w:hAnsi="Arial" w:cs="Arial"/>
        </w:rPr>
        <w:t>actions</w:t>
      </w:r>
      <w:r w:rsidRPr="00DA677C">
        <w:rPr>
          <w:rFonts w:ascii="Arial" w:hAnsi="Arial" w:cs="Arial"/>
        </w:rPr>
        <w:t xml:space="preserve"> and industry standards, the report shows the main benefits and challenges of using lean logistics. </w:t>
      </w:r>
    </w:p>
    <w:p w14:paraId="1E5434D2" w14:textId="77777777" w:rsidR="00EE0077" w:rsidRPr="00DA677C" w:rsidRDefault="00395558" w:rsidP="00DA677C">
      <w:pPr>
        <w:spacing w:line="360" w:lineRule="auto"/>
        <w:jc w:val="both"/>
        <w:rPr>
          <w:rFonts w:ascii="Arial" w:hAnsi="Arial" w:cs="Arial"/>
        </w:rPr>
      </w:pPr>
      <w:r w:rsidRPr="00DA677C">
        <w:rPr>
          <w:rFonts w:ascii="Arial" w:hAnsi="Arial" w:cs="Arial"/>
        </w:rPr>
        <w:br w:type="page"/>
      </w:r>
      <w:r w:rsidR="004364FB" w:rsidRPr="00DA677C">
        <w:rPr>
          <w:rFonts w:ascii="Arial" w:hAnsi="Arial" w:cs="Arial"/>
        </w:rPr>
        <w:lastRenderedPageBreak/>
        <w:t xml:space="preserve">Table of </w:t>
      </w:r>
      <w:r w:rsidR="0052406A" w:rsidRPr="00DA677C">
        <w:rPr>
          <w:rFonts w:ascii="Arial" w:hAnsi="Arial" w:cs="Arial"/>
        </w:rPr>
        <w:t>C</w:t>
      </w:r>
      <w:r w:rsidR="00EE0077" w:rsidRPr="00DA677C">
        <w:rPr>
          <w:rFonts w:ascii="Arial" w:hAnsi="Arial" w:cs="Arial"/>
        </w:rPr>
        <w:t>ontents</w:t>
      </w:r>
    </w:p>
    <w:p w14:paraId="1F7B0E6B" w14:textId="77777777" w:rsidR="002B4FEA" w:rsidRPr="00DA677C" w:rsidRDefault="002B4FEA" w:rsidP="00DA677C">
      <w:pPr>
        <w:spacing w:line="360" w:lineRule="auto"/>
        <w:jc w:val="both"/>
        <w:rPr>
          <w:rFonts w:ascii="Arial" w:hAnsi="Arial" w:cs="Arial"/>
          <w:lang w:val="en-US" w:eastAsia="en-US"/>
        </w:rPr>
      </w:pPr>
    </w:p>
    <w:p w14:paraId="4EE4E634" w14:textId="35F5D672" w:rsidR="00CA4273" w:rsidRPr="00DA677C" w:rsidRDefault="00EE0077" w:rsidP="00DA677C">
      <w:pPr>
        <w:pStyle w:val="TOC1"/>
        <w:tabs>
          <w:tab w:val="left" w:pos="480"/>
          <w:tab w:val="right" w:leader="dot" w:pos="9350"/>
        </w:tabs>
        <w:spacing w:line="360" w:lineRule="auto"/>
        <w:jc w:val="both"/>
        <w:rPr>
          <w:rFonts w:ascii="Arial" w:hAnsi="Arial" w:cs="Arial"/>
          <w:noProof/>
        </w:rPr>
      </w:pPr>
      <w:r w:rsidRPr="00DA677C">
        <w:rPr>
          <w:rFonts w:ascii="Arial" w:hAnsi="Arial" w:cs="Arial"/>
        </w:rPr>
        <w:fldChar w:fldCharType="begin"/>
      </w:r>
      <w:r w:rsidRPr="00DA677C">
        <w:rPr>
          <w:rFonts w:ascii="Arial" w:hAnsi="Arial" w:cs="Arial"/>
        </w:rPr>
        <w:instrText xml:space="preserve"> TOC \o "1-3" \h \z \u </w:instrText>
      </w:r>
      <w:r w:rsidRPr="00DA677C">
        <w:rPr>
          <w:rFonts w:ascii="Arial" w:hAnsi="Arial" w:cs="Arial"/>
        </w:rPr>
        <w:fldChar w:fldCharType="separate"/>
      </w:r>
      <w:hyperlink w:anchor="_Toc213093132" w:history="1">
        <w:r w:rsidR="00CA4273" w:rsidRPr="00DA677C">
          <w:rPr>
            <w:rStyle w:val="Hyperlink"/>
            <w:rFonts w:ascii="Arial" w:hAnsi="Arial" w:cs="Arial"/>
            <w:noProof/>
          </w:rPr>
          <w:t>1.</w:t>
        </w:r>
        <w:r w:rsidR="00CA4273" w:rsidRPr="00DA677C">
          <w:rPr>
            <w:rFonts w:ascii="Arial" w:hAnsi="Arial" w:cs="Arial"/>
            <w:noProof/>
          </w:rPr>
          <w:tab/>
        </w:r>
        <w:r w:rsidR="00CA4273" w:rsidRPr="00DA677C">
          <w:rPr>
            <w:rStyle w:val="Hyperlink"/>
            <w:rFonts w:ascii="Arial" w:hAnsi="Arial" w:cs="Arial"/>
            <w:noProof/>
          </w:rPr>
          <w:t>Introduction</w:t>
        </w:r>
        <w:r w:rsidR="00CA4273" w:rsidRPr="00DA677C">
          <w:rPr>
            <w:rFonts w:ascii="Arial" w:hAnsi="Arial" w:cs="Arial"/>
            <w:noProof/>
            <w:webHidden/>
          </w:rPr>
          <w:tab/>
        </w:r>
        <w:r w:rsidR="00CA4273" w:rsidRPr="00DA677C">
          <w:rPr>
            <w:rFonts w:ascii="Arial" w:hAnsi="Arial" w:cs="Arial"/>
            <w:noProof/>
            <w:webHidden/>
          </w:rPr>
          <w:fldChar w:fldCharType="begin"/>
        </w:r>
        <w:r w:rsidR="00CA4273" w:rsidRPr="00DA677C">
          <w:rPr>
            <w:rFonts w:ascii="Arial" w:hAnsi="Arial" w:cs="Arial"/>
            <w:noProof/>
            <w:webHidden/>
          </w:rPr>
          <w:instrText xml:space="preserve"> PAGEREF _Toc213093132 \h </w:instrText>
        </w:r>
        <w:r w:rsidR="00CA4273" w:rsidRPr="00DA677C">
          <w:rPr>
            <w:rFonts w:ascii="Arial" w:hAnsi="Arial" w:cs="Arial"/>
            <w:noProof/>
            <w:webHidden/>
          </w:rPr>
        </w:r>
        <w:r w:rsidR="00CA4273" w:rsidRPr="00DA677C">
          <w:rPr>
            <w:rFonts w:ascii="Arial" w:hAnsi="Arial" w:cs="Arial"/>
            <w:noProof/>
            <w:webHidden/>
          </w:rPr>
          <w:fldChar w:fldCharType="separate"/>
        </w:r>
        <w:r w:rsidR="00F936E3">
          <w:rPr>
            <w:rFonts w:ascii="Arial" w:hAnsi="Arial" w:cs="Arial"/>
            <w:noProof/>
            <w:webHidden/>
          </w:rPr>
          <w:t>1</w:t>
        </w:r>
        <w:r w:rsidR="00CA4273" w:rsidRPr="00DA677C">
          <w:rPr>
            <w:rFonts w:ascii="Arial" w:hAnsi="Arial" w:cs="Arial"/>
            <w:noProof/>
            <w:webHidden/>
          </w:rPr>
          <w:fldChar w:fldCharType="end"/>
        </w:r>
      </w:hyperlink>
    </w:p>
    <w:p w14:paraId="3E602FBC" w14:textId="4822D807" w:rsidR="00CA4273" w:rsidRPr="00DA677C" w:rsidRDefault="00CA4273" w:rsidP="00DA677C">
      <w:pPr>
        <w:pStyle w:val="TOC1"/>
        <w:tabs>
          <w:tab w:val="left" w:pos="480"/>
          <w:tab w:val="right" w:leader="dot" w:pos="9350"/>
        </w:tabs>
        <w:spacing w:line="360" w:lineRule="auto"/>
        <w:jc w:val="both"/>
        <w:rPr>
          <w:rFonts w:ascii="Arial" w:hAnsi="Arial" w:cs="Arial"/>
          <w:noProof/>
        </w:rPr>
      </w:pPr>
      <w:hyperlink w:anchor="_Toc213093133" w:history="1">
        <w:r w:rsidRPr="00DA677C">
          <w:rPr>
            <w:rStyle w:val="Hyperlink"/>
            <w:rFonts w:ascii="Arial" w:hAnsi="Arial" w:cs="Arial"/>
            <w:noProof/>
          </w:rPr>
          <w:t>2.</w:t>
        </w:r>
        <w:r w:rsidRPr="00DA677C">
          <w:rPr>
            <w:rFonts w:ascii="Arial" w:hAnsi="Arial" w:cs="Arial"/>
            <w:noProof/>
          </w:rPr>
          <w:tab/>
        </w:r>
        <w:r w:rsidRPr="00DA677C">
          <w:rPr>
            <w:rStyle w:val="Hyperlink"/>
            <w:rFonts w:ascii="Arial" w:hAnsi="Arial" w:cs="Arial"/>
            <w:noProof/>
          </w:rPr>
          <w:t>Literature Review</w:t>
        </w:r>
        <w:r w:rsidRPr="00DA677C">
          <w:rPr>
            <w:rFonts w:ascii="Arial" w:hAnsi="Arial" w:cs="Arial"/>
            <w:noProof/>
            <w:webHidden/>
          </w:rPr>
          <w:tab/>
        </w:r>
        <w:r w:rsidRPr="00DA677C">
          <w:rPr>
            <w:rFonts w:ascii="Arial" w:hAnsi="Arial" w:cs="Arial"/>
            <w:noProof/>
            <w:webHidden/>
          </w:rPr>
          <w:fldChar w:fldCharType="begin"/>
        </w:r>
        <w:r w:rsidRPr="00DA677C">
          <w:rPr>
            <w:rFonts w:ascii="Arial" w:hAnsi="Arial" w:cs="Arial"/>
            <w:noProof/>
            <w:webHidden/>
          </w:rPr>
          <w:instrText xml:space="preserve"> PAGEREF _Toc213093133 \h </w:instrText>
        </w:r>
        <w:r w:rsidRPr="00DA677C">
          <w:rPr>
            <w:rFonts w:ascii="Arial" w:hAnsi="Arial" w:cs="Arial"/>
            <w:noProof/>
            <w:webHidden/>
          </w:rPr>
        </w:r>
        <w:r w:rsidRPr="00DA677C">
          <w:rPr>
            <w:rFonts w:ascii="Arial" w:hAnsi="Arial" w:cs="Arial"/>
            <w:noProof/>
            <w:webHidden/>
          </w:rPr>
          <w:fldChar w:fldCharType="separate"/>
        </w:r>
        <w:r w:rsidR="00F936E3">
          <w:rPr>
            <w:rFonts w:ascii="Arial" w:hAnsi="Arial" w:cs="Arial"/>
            <w:noProof/>
            <w:webHidden/>
          </w:rPr>
          <w:t>2</w:t>
        </w:r>
        <w:r w:rsidRPr="00DA677C">
          <w:rPr>
            <w:rFonts w:ascii="Arial" w:hAnsi="Arial" w:cs="Arial"/>
            <w:noProof/>
            <w:webHidden/>
          </w:rPr>
          <w:fldChar w:fldCharType="end"/>
        </w:r>
      </w:hyperlink>
    </w:p>
    <w:p w14:paraId="0B1406C8" w14:textId="2E3B4D11" w:rsidR="00CA4273" w:rsidRPr="00DA677C" w:rsidRDefault="00CA4273" w:rsidP="00DA677C">
      <w:pPr>
        <w:pStyle w:val="TOC1"/>
        <w:tabs>
          <w:tab w:val="left" w:pos="720"/>
          <w:tab w:val="right" w:leader="dot" w:pos="9350"/>
        </w:tabs>
        <w:spacing w:line="360" w:lineRule="auto"/>
        <w:jc w:val="both"/>
        <w:rPr>
          <w:rFonts w:ascii="Arial" w:hAnsi="Arial" w:cs="Arial"/>
          <w:noProof/>
        </w:rPr>
      </w:pPr>
      <w:hyperlink w:anchor="_Toc213093134" w:history="1">
        <w:r w:rsidRPr="00DA677C">
          <w:rPr>
            <w:rStyle w:val="Hyperlink"/>
            <w:rFonts w:ascii="Arial" w:hAnsi="Arial" w:cs="Arial"/>
            <w:noProof/>
          </w:rPr>
          <w:t>2.1</w:t>
        </w:r>
        <w:r w:rsidRPr="00DA677C">
          <w:rPr>
            <w:rFonts w:ascii="Arial" w:hAnsi="Arial" w:cs="Arial"/>
            <w:noProof/>
          </w:rPr>
          <w:tab/>
        </w:r>
        <w:r w:rsidRPr="00DA677C">
          <w:rPr>
            <w:rStyle w:val="Hyperlink"/>
            <w:rFonts w:ascii="Arial" w:hAnsi="Arial" w:cs="Arial"/>
            <w:noProof/>
          </w:rPr>
          <w:t>Global Policy and Net Zero Commitments</w:t>
        </w:r>
        <w:r w:rsidRPr="00DA677C">
          <w:rPr>
            <w:rFonts w:ascii="Arial" w:hAnsi="Arial" w:cs="Arial"/>
            <w:noProof/>
            <w:webHidden/>
          </w:rPr>
          <w:tab/>
        </w:r>
        <w:r w:rsidRPr="00DA677C">
          <w:rPr>
            <w:rFonts w:ascii="Arial" w:hAnsi="Arial" w:cs="Arial"/>
            <w:noProof/>
            <w:webHidden/>
          </w:rPr>
          <w:fldChar w:fldCharType="begin"/>
        </w:r>
        <w:r w:rsidRPr="00DA677C">
          <w:rPr>
            <w:rFonts w:ascii="Arial" w:hAnsi="Arial" w:cs="Arial"/>
            <w:noProof/>
            <w:webHidden/>
          </w:rPr>
          <w:instrText xml:space="preserve"> PAGEREF _Toc213093134 \h </w:instrText>
        </w:r>
        <w:r w:rsidRPr="00DA677C">
          <w:rPr>
            <w:rFonts w:ascii="Arial" w:hAnsi="Arial" w:cs="Arial"/>
            <w:noProof/>
            <w:webHidden/>
          </w:rPr>
        </w:r>
        <w:r w:rsidRPr="00DA677C">
          <w:rPr>
            <w:rFonts w:ascii="Arial" w:hAnsi="Arial" w:cs="Arial"/>
            <w:noProof/>
            <w:webHidden/>
          </w:rPr>
          <w:fldChar w:fldCharType="separate"/>
        </w:r>
        <w:r w:rsidR="00F936E3">
          <w:rPr>
            <w:rFonts w:ascii="Arial" w:hAnsi="Arial" w:cs="Arial"/>
            <w:noProof/>
            <w:webHidden/>
          </w:rPr>
          <w:t>2</w:t>
        </w:r>
        <w:r w:rsidRPr="00DA677C">
          <w:rPr>
            <w:rFonts w:ascii="Arial" w:hAnsi="Arial" w:cs="Arial"/>
            <w:noProof/>
            <w:webHidden/>
          </w:rPr>
          <w:fldChar w:fldCharType="end"/>
        </w:r>
      </w:hyperlink>
    </w:p>
    <w:p w14:paraId="1A54E513" w14:textId="6DADF022" w:rsidR="00CA4273" w:rsidRPr="00DA677C" w:rsidRDefault="00CA4273" w:rsidP="00DA677C">
      <w:pPr>
        <w:pStyle w:val="TOC1"/>
        <w:tabs>
          <w:tab w:val="left" w:pos="720"/>
          <w:tab w:val="right" w:leader="dot" w:pos="9350"/>
        </w:tabs>
        <w:spacing w:line="360" w:lineRule="auto"/>
        <w:jc w:val="both"/>
        <w:rPr>
          <w:rFonts w:ascii="Arial" w:hAnsi="Arial" w:cs="Arial"/>
          <w:noProof/>
        </w:rPr>
      </w:pPr>
      <w:hyperlink w:anchor="_Toc213093135" w:history="1">
        <w:r w:rsidRPr="00DA677C">
          <w:rPr>
            <w:rStyle w:val="Hyperlink"/>
            <w:rFonts w:ascii="Arial" w:hAnsi="Arial" w:cs="Arial"/>
            <w:noProof/>
          </w:rPr>
          <w:t>2.2</w:t>
        </w:r>
        <w:r w:rsidRPr="00DA677C">
          <w:rPr>
            <w:rFonts w:ascii="Arial" w:hAnsi="Arial" w:cs="Arial"/>
            <w:noProof/>
          </w:rPr>
          <w:tab/>
        </w:r>
        <w:r w:rsidRPr="00DA677C">
          <w:rPr>
            <w:rStyle w:val="Hyperlink"/>
            <w:rFonts w:ascii="Arial" w:hAnsi="Arial" w:cs="Arial"/>
            <w:noProof/>
          </w:rPr>
          <w:t>Concept of Lean Logistics</w:t>
        </w:r>
        <w:r w:rsidRPr="00DA677C">
          <w:rPr>
            <w:rFonts w:ascii="Arial" w:hAnsi="Arial" w:cs="Arial"/>
            <w:noProof/>
            <w:webHidden/>
          </w:rPr>
          <w:tab/>
        </w:r>
        <w:r w:rsidRPr="00DA677C">
          <w:rPr>
            <w:rFonts w:ascii="Arial" w:hAnsi="Arial" w:cs="Arial"/>
            <w:noProof/>
            <w:webHidden/>
          </w:rPr>
          <w:fldChar w:fldCharType="begin"/>
        </w:r>
        <w:r w:rsidRPr="00DA677C">
          <w:rPr>
            <w:rFonts w:ascii="Arial" w:hAnsi="Arial" w:cs="Arial"/>
            <w:noProof/>
            <w:webHidden/>
          </w:rPr>
          <w:instrText xml:space="preserve"> PAGEREF _Toc213093135 \h </w:instrText>
        </w:r>
        <w:r w:rsidRPr="00DA677C">
          <w:rPr>
            <w:rFonts w:ascii="Arial" w:hAnsi="Arial" w:cs="Arial"/>
            <w:noProof/>
            <w:webHidden/>
          </w:rPr>
        </w:r>
        <w:r w:rsidRPr="00DA677C">
          <w:rPr>
            <w:rFonts w:ascii="Arial" w:hAnsi="Arial" w:cs="Arial"/>
            <w:noProof/>
            <w:webHidden/>
          </w:rPr>
          <w:fldChar w:fldCharType="separate"/>
        </w:r>
        <w:r w:rsidR="00F936E3">
          <w:rPr>
            <w:rFonts w:ascii="Arial" w:hAnsi="Arial" w:cs="Arial"/>
            <w:noProof/>
            <w:webHidden/>
          </w:rPr>
          <w:t>2</w:t>
        </w:r>
        <w:r w:rsidRPr="00DA677C">
          <w:rPr>
            <w:rFonts w:ascii="Arial" w:hAnsi="Arial" w:cs="Arial"/>
            <w:noProof/>
            <w:webHidden/>
          </w:rPr>
          <w:fldChar w:fldCharType="end"/>
        </w:r>
      </w:hyperlink>
    </w:p>
    <w:p w14:paraId="45E4C924" w14:textId="6C0C3A83" w:rsidR="00CA4273" w:rsidRPr="00DA677C" w:rsidRDefault="00CA4273" w:rsidP="00DA677C">
      <w:pPr>
        <w:pStyle w:val="TOC1"/>
        <w:tabs>
          <w:tab w:val="left" w:pos="720"/>
          <w:tab w:val="right" w:leader="dot" w:pos="9350"/>
        </w:tabs>
        <w:spacing w:line="360" w:lineRule="auto"/>
        <w:jc w:val="both"/>
        <w:rPr>
          <w:rFonts w:ascii="Arial" w:hAnsi="Arial" w:cs="Arial"/>
          <w:noProof/>
        </w:rPr>
      </w:pPr>
      <w:hyperlink w:anchor="_Toc213093136" w:history="1">
        <w:r w:rsidRPr="00DA677C">
          <w:rPr>
            <w:rStyle w:val="Hyperlink"/>
            <w:rFonts w:ascii="Arial" w:hAnsi="Arial" w:cs="Arial"/>
            <w:noProof/>
          </w:rPr>
          <w:t>2.3</w:t>
        </w:r>
        <w:r w:rsidRPr="00DA677C">
          <w:rPr>
            <w:rFonts w:ascii="Arial" w:hAnsi="Arial" w:cs="Arial"/>
            <w:noProof/>
          </w:rPr>
          <w:tab/>
        </w:r>
        <w:r w:rsidRPr="00DA677C">
          <w:rPr>
            <w:rStyle w:val="Hyperlink"/>
            <w:rFonts w:ascii="Arial" w:hAnsi="Arial" w:cs="Arial"/>
            <w:noProof/>
          </w:rPr>
          <w:t>Benefits and Challenges</w:t>
        </w:r>
        <w:r w:rsidRPr="00DA677C">
          <w:rPr>
            <w:rFonts w:ascii="Arial" w:hAnsi="Arial" w:cs="Arial"/>
            <w:noProof/>
            <w:webHidden/>
          </w:rPr>
          <w:tab/>
        </w:r>
        <w:r w:rsidRPr="00DA677C">
          <w:rPr>
            <w:rFonts w:ascii="Arial" w:hAnsi="Arial" w:cs="Arial"/>
            <w:noProof/>
            <w:webHidden/>
          </w:rPr>
          <w:fldChar w:fldCharType="begin"/>
        </w:r>
        <w:r w:rsidRPr="00DA677C">
          <w:rPr>
            <w:rFonts w:ascii="Arial" w:hAnsi="Arial" w:cs="Arial"/>
            <w:noProof/>
            <w:webHidden/>
          </w:rPr>
          <w:instrText xml:space="preserve"> PAGEREF _Toc213093136 \h </w:instrText>
        </w:r>
        <w:r w:rsidRPr="00DA677C">
          <w:rPr>
            <w:rFonts w:ascii="Arial" w:hAnsi="Arial" w:cs="Arial"/>
            <w:noProof/>
            <w:webHidden/>
          </w:rPr>
        </w:r>
        <w:r w:rsidRPr="00DA677C">
          <w:rPr>
            <w:rFonts w:ascii="Arial" w:hAnsi="Arial" w:cs="Arial"/>
            <w:noProof/>
            <w:webHidden/>
          </w:rPr>
          <w:fldChar w:fldCharType="separate"/>
        </w:r>
        <w:r w:rsidR="00F936E3">
          <w:rPr>
            <w:rFonts w:ascii="Arial" w:hAnsi="Arial" w:cs="Arial"/>
            <w:noProof/>
            <w:webHidden/>
          </w:rPr>
          <w:t>3</w:t>
        </w:r>
        <w:r w:rsidRPr="00DA677C">
          <w:rPr>
            <w:rFonts w:ascii="Arial" w:hAnsi="Arial" w:cs="Arial"/>
            <w:noProof/>
            <w:webHidden/>
          </w:rPr>
          <w:fldChar w:fldCharType="end"/>
        </w:r>
      </w:hyperlink>
    </w:p>
    <w:p w14:paraId="75054F9A" w14:textId="77E855CF" w:rsidR="00CA4273" w:rsidRPr="00DA677C" w:rsidRDefault="00CA4273" w:rsidP="00DA677C">
      <w:pPr>
        <w:pStyle w:val="TOC1"/>
        <w:tabs>
          <w:tab w:val="left" w:pos="480"/>
          <w:tab w:val="right" w:leader="dot" w:pos="9350"/>
        </w:tabs>
        <w:spacing w:line="360" w:lineRule="auto"/>
        <w:jc w:val="both"/>
        <w:rPr>
          <w:rFonts w:ascii="Arial" w:hAnsi="Arial" w:cs="Arial"/>
          <w:noProof/>
        </w:rPr>
      </w:pPr>
      <w:hyperlink w:anchor="_Toc213093137" w:history="1">
        <w:r w:rsidRPr="00DA677C">
          <w:rPr>
            <w:rStyle w:val="Hyperlink"/>
            <w:rFonts w:ascii="Arial" w:hAnsi="Arial" w:cs="Arial"/>
            <w:noProof/>
          </w:rPr>
          <w:t>3.</w:t>
        </w:r>
        <w:r w:rsidRPr="00DA677C">
          <w:rPr>
            <w:rFonts w:ascii="Arial" w:hAnsi="Arial" w:cs="Arial"/>
            <w:noProof/>
          </w:rPr>
          <w:tab/>
        </w:r>
        <w:r w:rsidRPr="00DA677C">
          <w:rPr>
            <w:rStyle w:val="Hyperlink"/>
            <w:rFonts w:ascii="Arial" w:hAnsi="Arial" w:cs="Arial"/>
            <w:noProof/>
          </w:rPr>
          <w:t>Case study: Coloplast and Lean Logistics</w:t>
        </w:r>
        <w:r w:rsidRPr="00DA677C">
          <w:rPr>
            <w:rFonts w:ascii="Arial" w:hAnsi="Arial" w:cs="Arial"/>
            <w:noProof/>
            <w:webHidden/>
          </w:rPr>
          <w:tab/>
        </w:r>
        <w:r w:rsidRPr="00DA677C">
          <w:rPr>
            <w:rFonts w:ascii="Arial" w:hAnsi="Arial" w:cs="Arial"/>
            <w:noProof/>
            <w:webHidden/>
          </w:rPr>
          <w:fldChar w:fldCharType="begin"/>
        </w:r>
        <w:r w:rsidRPr="00DA677C">
          <w:rPr>
            <w:rFonts w:ascii="Arial" w:hAnsi="Arial" w:cs="Arial"/>
            <w:noProof/>
            <w:webHidden/>
          </w:rPr>
          <w:instrText xml:space="preserve"> PAGEREF _Toc213093137 \h </w:instrText>
        </w:r>
        <w:r w:rsidRPr="00DA677C">
          <w:rPr>
            <w:rFonts w:ascii="Arial" w:hAnsi="Arial" w:cs="Arial"/>
            <w:noProof/>
            <w:webHidden/>
          </w:rPr>
        </w:r>
        <w:r w:rsidRPr="00DA677C">
          <w:rPr>
            <w:rFonts w:ascii="Arial" w:hAnsi="Arial" w:cs="Arial"/>
            <w:noProof/>
            <w:webHidden/>
          </w:rPr>
          <w:fldChar w:fldCharType="separate"/>
        </w:r>
        <w:r w:rsidR="00F936E3">
          <w:rPr>
            <w:rFonts w:ascii="Arial" w:hAnsi="Arial" w:cs="Arial"/>
            <w:noProof/>
            <w:webHidden/>
          </w:rPr>
          <w:t>5</w:t>
        </w:r>
        <w:r w:rsidRPr="00DA677C">
          <w:rPr>
            <w:rFonts w:ascii="Arial" w:hAnsi="Arial" w:cs="Arial"/>
            <w:noProof/>
            <w:webHidden/>
          </w:rPr>
          <w:fldChar w:fldCharType="end"/>
        </w:r>
      </w:hyperlink>
    </w:p>
    <w:p w14:paraId="67CBCBDE" w14:textId="7E117691" w:rsidR="00CA4273" w:rsidRPr="00DA677C" w:rsidRDefault="00CA4273" w:rsidP="00DA677C">
      <w:pPr>
        <w:pStyle w:val="TOC1"/>
        <w:tabs>
          <w:tab w:val="left" w:pos="480"/>
          <w:tab w:val="right" w:leader="dot" w:pos="9350"/>
        </w:tabs>
        <w:spacing w:line="360" w:lineRule="auto"/>
        <w:jc w:val="both"/>
        <w:rPr>
          <w:rFonts w:ascii="Arial" w:hAnsi="Arial" w:cs="Arial"/>
          <w:noProof/>
        </w:rPr>
      </w:pPr>
      <w:hyperlink w:anchor="_Toc213093138" w:history="1">
        <w:r w:rsidRPr="00DA677C">
          <w:rPr>
            <w:rStyle w:val="Hyperlink"/>
            <w:rFonts w:ascii="Arial" w:hAnsi="Arial" w:cs="Arial"/>
            <w:noProof/>
          </w:rPr>
          <w:t>4.</w:t>
        </w:r>
        <w:r w:rsidRPr="00DA677C">
          <w:rPr>
            <w:rFonts w:ascii="Arial" w:hAnsi="Arial" w:cs="Arial"/>
            <w:noProof/>
          </w:rPr>
          <w:tab/>
        </w:r>
        <w:r w:rsidRPr="00DA677C">
          <w:rPr>
            <w:rStyle w:val="Hyperlink"/>
            <w:rFonts w:ascii="Arial" w:hAnsi="Arial" w:cs="Arial"/>
            <w:noProof/>
          </w:rPr>
          <w:t>Discussion</w:t>
        </w:r>
        <w:r w:rsidRPr="00DA677C">
          <w:rPr>
            <w:rFonts w:ascii="Arial" w:hAnsi="Arial" w:cs="Arial"/>
            <w:noProof/>
            <w:webHidden/>
          </w:rPr>
          <w:tab/>
        </w:r>
        <w:r w:rsidRPr="00DA677C">
          <w:rPr>
            <w:rFonts w:ascii="Arial" w:hAnsi="Arial" w:cs="Arial"/>
            <w:noProof/>
            <w:webHidden/>
          </w:rPr>
          <w:fldChar w:fldCharType="begin"/>
        </w:r>
        <w:r w:rsidRPr="00DA677C">
          <w:rPr>
            <w:rFonts w:ascii="Arial" w:hAnsi="Arial" w:cs="Arial"/>
            <w:noProof/>
            <w:webHidden/>
          </w:rPr>
          <w:instrText xml:space="preserve"> PAGEREF _Toc213093138 \h </w:instrText>
        </w:r>
        <w:r w:rsidRPr="00DA677C">
          <w:rPr>
            <w:rFonts w:ascii="Arial" w:hAnsi="Arial" w:cs="Arial"/>
            <w:noProof/>
            <w:webHidden/>
          </w:rPr>
        </w:r>
        <w:r w:rsidRPr="00DA677C">
          <w:rPr>
            <w:rFonts w:ascii="Arial" w:hAnsi="Arial" w:cs="Arial"/>
            <w:noProof/>
            <w:webHidden/>
          </w:rPr>
          <w:fldChar w:fldCharType="separate"/>
        </w:r>
        <w:r w:rsidR="00F936E3">
          <w:rPr>
            <w:rFonts w:ascii="Arial" w:hAnsi="Arial" w:cs="Arial"/>
            <w:noProof/>
            <w:webHidden/>
          </w:rPr>
          <w:t>7</w:t>
        </w:r>
        <w:r w:rsidRPr="00DA677C">
          <w:rPr>
            <w:rFonts w:ascii="Arial" w:hAnsi="Arial" w:cs="Arial"/>
            <w:noProof/>
            <w:webHidden/>
          </w:rPr>
          <w:fldChar w:fldCharType="end"/>
        </w:r>
      </w:hyperlink>
    </w:p>
    <w:p w14:paraId="1058E67B" w14:textId="09E2CBA6" w:rsidR="00CA4273" w:rsidRPr="00DA677C" w:rsidRDefault="00CA4273" w:rsidP="00DA677C">
      <w:pPr>
        <w:pStyle w:val="TOC1"/>
        <w:tabs>
          <w:tab w:val="left" w:pos="480"/>
          <w:tab w:val="right" w:leader="dot" w:pos="9350"/>
        </w:tabs>
        <w:spacing w:line="360" w:lineRule="auto"/>
        <w:jc w:val="both"/>
        <w:rPr>
          <w:rFonts w:ascii="Arial" w:hAnsi="Arial" w:cs="Arial"/>
          <w:noProof/>
        </w:rPr>
      </w:pPr>
      <w:hyperlink w:anchor="_Toc213093139" w:history="1">
        <w:r w:rsidRPr="00DA677C">
          <w:rPr>
            <w:rStyle w:val="Hyperlink"/>
            <w:rFonts w:ascii="Arial" w:hAnsi="Arial" w:cs="Arial"/>
            <w:noProof/>
          </w:rPr>
          <w:t>5.</w:t>
        </w:r>
        <w:r w:rsidRPr="00DA677C">
          <w:rPr>
            <w:rFonts w:ascii="Arial" w:hAnsi="Arial" w:cs="Arial"/>
            <w:noProof/>
          </w:rPr>
          <w:tab/>
        </w:r>
        <w:r w:rsidRPr="00DA677C">
          <w:rPr>
            <w:rStyle w:val="Hyperlink"/>
            <w:rFonts w:ascii="Arial" w:hAnsi="Arial" w:cs="Arial"/>
            <w:noProof/>
          </w:rPr>
          <w:t>Conclusion</w:t>
        </w:r>
        <w:r w:rsidRPr="00DA677C">
          <w:rPr>
            <w:rFonts w:ascii="Arial" w:hAnsi="Arial" w:cs="Arial"/>
            <w:noProof/>
            <w:webHidden/>
          </w:rPr>
          <w:tab/>
        </w:r>
        <w:r w:rsidRPr="00DA677C">
          <w:rPr>
            <w:rFonts w:ascii="Arial" w:hAnsi="Arial" w:cs="Arial"/>
            <w:noProof/>
            <w:webHidden/>
          </w:rPr>
          <w:fldChar w:fldCharType="begin"/>
        </w:r>
        <w:r w:rsidRPr="00DA677C">
          <w:rPr>
            <w:rFonts w:ascii="Arial" w:hAnsi="Arial" w:cs="Arial"/>
            <w:noProof/>
            <w:webHidden/>
          </w:rPr>
          <w:instrText xml:space="preserve"> PAGEREF _Toc213093139 \h </w:instrText>
        </w:r>
        <w:r w:rsidRPr="00DA677C">
          <w:rPr>
            <w:rFonts w:ascii="Arial" w:hAnsi="Arial" w:cs="Arial"/>
            <w:noProof/>
            <w:webHidden/>
          </w:rPr>
        </w:r>
        <w:r w:rsidRPr="00DA677C">
          <w:rPr>
            <w:rFonts w:ascii="Arial" w:hAnsi="Arial" w:cs="Arial"/>
            <w:noProof/>
            <w:webHidden/>
          </w:rPr>
          <w:fldChar w:fldCharType="separate"/>
        </w:r>
        <w:r w:rsidR="00F936E3">
          <w:rPr>
            <w:rFonts w:ascii="Arial" w:hAnsi="Arial" w:cs="Arial"/>
            <w:noProof/>
            <w:webHidden/>
          </w:rPr>
          <w:t>10</w:t>
        </w:r>
        <w:r w:rsidRPr="00DA677C">
          <w:rPr>
            <w:rFonts w:ascii="Arial" w:hAnsi="Arial" w:cs="Arial"/>
            <w:noProof/>
            <w:webHidden/>
          </w:rPr>
          <w:fldChar w:fldCharType="end"/>
        </w:r>
      </w:hyperlink>
    </w:p>
    <w:p w14:paraId="3D8EC690" w14:textId="49E294A4" w:rsidR="00CA4273" w:rsidRPr="00DA677C" w:rsidRDefault="00CA4273" w:rsidP="00DA677C">
      <w:pPr>
        <w:pStyle w:val="TOC1"/>
        <w:tabs>
          <w:tab w:val="right" w:leader="dot" w:pos="9350"/>
        </w:tabs>
        <w:spacing w:line="360" w:lineRule="auto"/>
        <w:jc w:val="both"/>
        <w:rPr>
          <w:rFonts w:ascii="Arial" w:hAnsi="Arial" w:cs="Arial"/>
          <w:noProof/>
        </w:rPr>
      </w:pPr>
      <w:hyperlink w:anchor="_Toc213093140" w:history="1">
        <w:r w:rsidRPr="00DA677C">
          <w:rPr>
            <w:rStyle w:val="Hyperlink"/>
            <w:rFonts w:ascii="Arial" w:hAnsi="Arial" w:cs="Arial"/>
            <w:noProof/>
          </w:rPr>
          <w:t>References</w:t>
        </w:r>
        <w:r w:rsidRPr="00DA677C">
          <w:rPr>
            <w:rFonts w:ascii="Arial" w:hAnsi="Arial" w:cs="Arial"/>
            <w:noProof/>
            <w:webHidden/>
          </w:rPr>
          <w:tab/>
        </w:r>
        <w:r w:rsidRPr="00DA677C">
          <w:rPr>
            <w:rFonts w:ascii="Arial" w:hAnsi="Arial" w:cs="Arial"/>
            <w:noProof/>
            <w:webHidden/>
          </w:rPr>
          <w:fldChar w:fldCharType="begin"/>
        </w:r>
        <w:r w:rsidRPr="00DA677C">
          <w:rPr>
            <w:rFonts w:ascii="Arial" w:hAnsi="Arial" w:cs="Arial"/>
            <w:noProof/>
            <w:webHidden/>
          </w:rPr>
          <w:instrText xml:space="preserve"> PAGEREF _Toc213093140 \h </w:instrText>
        </w:r>
        <w:r w:rsidRPr="00DA677C">
          <w:rPr>
            <w:rFonts w:ascii="Arial" w:hAnsi="Arial" w:cs="Arial"/>
            <w:noProof/>
            <w:webHidden/>
          </w:rPr>
        </w:r>
        <w:r w:rsidRPr="00DA677C">
          <w:rPr>
            <w:rFonts w:ascii="Arial" w:hAnsi="Arial" w:cs="Arial"/>
            <w:noProof/>
            <w:webHidden/>
          </w:rPr>
          <w:fldChar w:fldCharType="separate"/>
        </w:r>
        <w:r w:rsidR="00F936E3">
          <w:rPr>
            <w:rFonts w:ascii="Arial" w:hAnsi="Arial" w:cs="Arial"/>
            <w:noProof/>
            <w:webHidden/>
          </w:rPr>
          <w:t>11</w:t>
        </w:r>
        <w:r w:rsidRPr="00DA677C">
          <w:rPr>
            <w:rFonts w:ascii="Arial" w:hAnsi="Arial" w:cs="Arial"/>
            <w:noProof/>
            <w:webHidden/>
          </w:rPr>
          <w:fldChar w:fldCharType="end"/>
        </w:r>
      </w:hyperlink>
    </w:p>
    <w:p w14:paraId="29645FE6" w14:textId="77777777" w:rsidR="00EE0077" w:rsidRPr="00DA677C" w:rsidRDefault="00EE0077" w:rsidP="00DA677C">
      <w:pPr>
        <w:spacing w:line="360" w:lineRule="auto"/>
        <w:jc w:val="both"/>
        <w:rPr>
          <w:rFonts w:ascii="Arial" w:hAnsi="Arial" w:cs="Arial"/>
        </w:rPr>
      </w:pPr>
      <w:r w:rsidRPr="00DA677C">
        <w:rPr>
          <w:rFonts w:ascii="Arial" w:hAnsi="Arial" w:cs="Arial"/>
        </w:rPr>
        <w:fldChar w:fldCharType="end"/>
      </w:r>
    </w:p>
    <w:p w14:paraId="0079D433" w14:textId="77777777" w:rsidR="008F3CFF" w:rsidRDefault="008F3CFF" w:rsidP="00F936E3">
      <w:pPr>
        <w:pStyle w:val="Heading1"/>
        <w:spacing w:line="360" w:lineRule="auto"/>
        <w:jc w:val="both"/>
        <w:rPr>
          <w:rFonts w:ascii="Arial" w:hAnsi="Arial" w:cs="Arial"/>
          <w:sz w:val="24"/>
          <w:szCs w:val="24"/>
          <w:highlight w:val="lightGray"/>
        </w:rPr>
        <w:sectPr w:rsidR="008F3CFF" w:rsidSect="00D9079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noEndnote/>
          <w:docGrid w:linePitch="326"/>
        </w:sectPr>
      </w:pPr>
      <w:bookmarkStart w:id="1" w:name="_Toc213093132"/>
    </w:p>
    <w:p w14:paraId="0ABFCF61" w14:textId="1E619AB3" w:rsidR="005C4975" w:rsidRPr="00DA677C" w:rsidRDefault="00955A56" w:rsidP="00F936E3">
      <w:pPr>
        <w:pStyle w:val="Heading1"/>
        <w:spacing w:line="360" w:lineRule="auto"/>
        <w:jc w:val="both"/>
        <w:rPr>
          <w:rFonts w:ascii="Arial" w:hAnsi="Arial" w:cs="Arial"/>
          <w:b w:val="0"/>
          <w:bCs w:val="0"/>
          <w:sz w:val="24"/>
          <w:szCs w:val="24"/>
        </w:rPr>
      </w:pPr>
      <w:r w:rsidRPr="00DA677C">
        <w:rPr>
          <w:rFonts w:ascii="Arial" w:hAnsi="Arial" w:cs="Arial"/>
          <w:b w:val="0"/>
          <w:bCs w:val="0"/>
          <w:sz w:val="24"/>
          <w:szCs w:val="24"/>
        </w:rPr>
        <w:lastRenderedPageBreak/>
        <w:t>Introduction</w:t>
      </w:r>
      <w:bookmarkEnd w:id="1"/>
    </w:p>
    <w:p w14:paraId="7B836106" w14:textId="77777777" w:rsidR="00955A56" w:rsidRPr="00DA677C" w:rsidRDefault="007A43D7" w:rsidP="00DA677C">
      <w:pPr>
        <w:spacing w:line="360" w:lineRule="auto"/>
        <w:jc w:val="both"/>
        <w:rPr>
          <w:rFonts w:ascii="Arial" w:hAnsi="Arial" w:cs="Arial"/>
        </w:rPr>
      </w:pPr>
      <w:r w:rsidRPr="00DA677C">
        <w:rPr>
          <w:rFonts w:ascii="Arial" w:hAnsi="Arial" w:cs="Arial"/>
        </w:rPr>
        <w:t xml:space="preserve">Logistics can be </w:t>
      </w:r>
      <w:r w:rsidR="000844B8" w:rsidRPr="00DA677C">
        <w:rPr>
          <w:rFonts w:ascii="Arial" w:hAnsi="Arial" w:cs="Arial"/>
        </w:rPr>
        <w:t>defined</w:t>
      </w:r>
      <w:r w:rsidR="00D630B9" w:rsidRPr="00DA677C">
        <w:rPr>
          <w:rFonts w:ascii="Arial" w:hAnsi="Arial" w:cs="Arial"/>
        </w:rPr>
        <w:t xml:space="preserve"> </w:t>
      </w:r>
      <w:r w:rsidRPr="00DA677C">
        <w:rPr>
          <w:rFonts w:ascii="Arial" w:hAnsi="Arial" w:cs="Arial"/>
        </w:rPr>
        <w:t>as the process of planning, implementing, and controlling the efficient, effective flow</w:t>
      </w:r>
      <w:r w:rsidR="000844B8" w:rsidRPr="00DA677C">
        <w:rPr>
          <w:rFonts w:ascii="Arial" w:hAnsi="Arial" w:cs="Arial"/>
        </w:rPr>
        <w:t>,</w:t>
      </w:r>
      <w:r w:rsidRPr="00DA677C">
        <w:rPr>
          <w:rFonts w:ascii="Arial" w:hAnsi="Arial" w:cs="Arial"/>
        </w:rPr>
        <w:t xml:space="preserve"> storage</w:t>
      </w:r>
      <w:r w:rsidR="000844B8" w:rsidRPr="00DA677C">
        <w:rPr>
          <w:rFonts w:ascii="Arial" w:hAnsi="Arial" w:cs="Arial"/>
        </w:rPr>
        <w:t xml:space="preserve"> and delivery</w:t>
      </w:r>
      <w:r w:rsidRPr="00DA677C">
        <w:rPr>
          <w:rFonts w:ascii="Arial" w:hAnsi="Arial" w:cs="Arial"/>
        </w:rPr>
        <w:t xml:space="preserve"> of goods, services, and related information from the point of origin to the point of consumption</w:t>
      </w:r>
      <w:r w:rsidR="002D535B" w:rsidRPr="00DA677C">
        <w:rPr>
          <w:rFonts w:ascii="Arial" w:hAnsi="Arial" w:cs="Arial"/>
        </w:rPr>
        <w:t xml:space="preserve"> </w:t>
      </w:r>
      <w:r w:rsidR="0017563C" w:rsidRPr="00DA677C">
        <w:rPr>
          <w:rFonts w:ascii="Arial" w:hAnsi="Arial" w:cs="Arial"/>
        </w:rPr>
        <w:t>(</w:t>
      </w:r>
      <w:r w:rsidR="003C345A" w:rsidRPr="00DA677C">
        <w:rPr>
          <w:rFonts w:ascii="Arial" w:hAnsi="Arial" w:cs="Arial"/>
        </w:rPr>
        <w:t>Mangan</w:t>
      </w:r>
      <w:r w:rsidR="0017563C" w:rsidRPr="00DA677C">
        <w:rPr>
          <w:rFonts w:ascii="Arial" w:hAnsi="Arial" w:cs="Arial"/>
        </w:rPr>
        <w:t>,</w:t>
      </w:r>
      <w:r w:rsidR="00B13199" w:rsidRPr="00DA677C">
        <w:rPr>
          <w:rFonts w:ascii="Arial" w:hAnsi="Arial" w:cs="Arial"/>
        </w:rPr>
        <w:t xml:space="preserve"> Lalwani and Calatayud</w:t>
      </w:r>
      <w:r w:rsidR="00AE445A" w:rsidRPr="00DA677C">
        <w:rPr>
          <w:rFonts w:ascii="Arial" w:hAnsi="Arial" w:cs="Arial"/>
        </w:rPr>
        <w:t>,</w:t>
      </w:r>
      <w:r w:rsidR="00B13199" w:rsidRPr="00DA677C">
        <w:rPr>
          <w:rFonts w:ascii="Arial" w:hAnsi="Arial" w:cs="Arial"/>
        </w:rPr>
        <w:t xml:space="preserve"> </w:t>
      </w:r>
      <w:r w:rsidR="003C345A" w:rsidRPr="00DA677C">
        <w:rPr>
          <w:rFonts w:ascii="Arial" w:hAnsi="Arial" w:cs="Arial"/>
        </w:rPr>
        <w:t>2021</w:t>
      </w:r>
      <w:r w:rsidR="00B86913" w:rsidRPr="00DA677C">
        <w:rPr>
          <w:rFonts w:ascii="Arial" w:hAnsi="Arial" w:cs="Arial"/>
        </w:rPr>
        <w:t>, p</w:t>
      </w:r>
      <w:r w:rsidR="0089071B" w:rsidRPr="00DA677C">
        <w:rPr>
          <w:rFonts w:ascii="Arial" w:hAnsi="Arial" w:cs="Arial"/>
        </w:rPr>
        <w:t>.</w:t>
      </w:r>
      <w:r w:rsidR="00B86913" w:rsidRPr="00DA677C">
        <w:rPr>
          <w:rFonts w:ascii="Arial" w:hAnsi="Arial" w:cs="Arial"/>
        </w:rPr>
        <w:t>274</w:t>
      </w:r>
      <w:r w:rsidR="0089071B" w:rsidRPr="00DA677C">
        <w:rPr>
          <w:rFonts w:ascii="Arial" w:hAnsi="Arial" w:cs="Arial"/>
        </w:rPr>
        <w:t>a</w:t>
      </w:r>
      <w:r w:rsidR="001C3FA9" w:rsidRPr="00DA677C">
        <w:rPr>
          <w:rFonts w:ascii="Arial" w:hAnsi="Arial" w:cs="Arial"/>
        </w:rPr>
        <w:t>).</w:t>
      </w:r>
      <w:r w:rsidR="0002481D" w:rsidRPr="00DA677C">
        <w:rPr>
          <w:rFonts w:ascii="Arial" w:hAnsi="Arial" w:cs="Arial"/>
        </w:rPr>
        <w:t xml:space="preserve"> </w:t>
      </w:r>
      <w:r w:rsidR="004879EE" w:rsidRPr="00DA677C">
        <w:rPr>
          <w:rFonts w:ascii="Arial" w:hAnsi="Arial" w:cs="Arial"/>
        </w:rPr>
        <w:t>L</w:t>
      </w:r>
      <w:r w:rsidR="003C4ADD" w:rsidRPr="00DA677C">
        <w:rPr>
          <w:rFonts w:ascii="Arial" w:hAnsi="Arial" w:cs="Arial"/>
        </w:rPr>
        <w:t xml:space="preserve">ogistics has evolved into an important contributor to greenhouse gases, and this is what makes sustainability one of the most prevailing challenges in business. This has led </w:t>
      </w:r>
      <w:r w:rsidR="004879EE" w:rsidRPr="00DA677C">
        <w:rPr>
          <w:rFonts w:ascii="Arial" w:hAnsi="Arial" w:cs="Arial"/>
        </w:rPr>
        <w:t>an increasing number of organisations</w:t>
      </w:r>
      <w:r w:rsidR="003C4ADD" w:rsidRPr="00DA677C">
        <w:rPr>
          <w:rFonts w:ascii="Arial" w:hAnsi="Arial" w:cs="Arial"/>
        </w:rPr>
        <w:t xml:space="preserve"> to commit to Net Zero targets, where they balance the emissions that they produce with those that can be absorbed from the atmosphere, resulting in net zero total emissions. The UK Government's Net Zero Strategy target is 2050 to achieve the Net Zero progress, but with an emphasis on reducing emissions within the transport and logistics sector by working more effectively and creatively </w:t>
      </w:r>
      <w:r w:rsidR="007F1D3B" w:rsidRPr="00DA677C">
        <w:rPr>
          <w:rFonts w:ascii="Arial" w:hAnsi="Arial" w:cs="Arial"/>
          <w:lang w:val="en-US"/>
        </w:rPr>
        <w:t>(</w:t>
      </w:r>
      <w:r w:rsidR="00717752" w:rsidRPr="00DA677C">
        <w:rPr>
          <w:rFonts w:ascii="Arial" w:hAnsi="Arial" w:cs="Arial"/>
        </w:rPr>
        <w:t xml:space="preserve">Gov.UK, </w:t>
      </w:r>
      <w:r w:rsidR="007F1D3B" w:rsidRPr="00DA677C">
        <w:rPr>
          <w:rFonts w:ascii="Arial" w:hAnsi="Arial" w:cs="Arial"/>
          <w:lang w:val="en-US"/>
        </w:rPr>
        <w:t>202</w:t>
      </w:r>
      <w:r w:rsidR="0092313D" w:rsidRPr="00DA677C">
        <w:rPr>
          <w:rFonts w:ascii="Arial" w:hAnsi="Arial" w:cs="Arial"/>
          <w:lang w:val="en-US"/>
        </w:rPr>
        <w:t>1</w:t>
      </w:r>
      <w:r w:rsidR="00253130" w:rsidRPr="00DA677C">
        <w:rPr>
          <w:rFonts w:ascii="Arial" w:hAnsi="Arial" w:cs="Arial"/>
          <w:lang w:val="en-US"/>
        </w:rPr>
        <w:t>a</w:t>
      </w:r>
      <w:r w:rsidR="007F1D3B" w:rsidRPr="00DA677C">
        <w:rPr>
          <w:rFonts w:ascii="Arial" w:hAnsi="Arial" w:cs="Arial"/>
          <w:lang w:val="en-US"/>
        </w:rPr>
        <w:t>)</w:t>
      </w:r>
      <w:r w:rsidR="00DA0385" w:rsidRPr="00DA677C">
        <w:rPr>
          <w:rFonts w:ascii="Arial" w:hAnsi="Arial" w:cs="Arial"/>
          <w:lang w:val="en-US"/>
        </w:rPr>
        <w:t>.</w:t>
      </w:r>
    </w:p>
    <w:p w14:paraId="7A2E2A7F" w14:textId="77777777" w:rsidR="00BA410E" w:rsidRPr="00DA677C" w:rsidRDefault="00F339DA" w:rsidP="00DA677C">
      <w:pPr>
        <w:spacing w:line="360" w:lineRule="auto"/>
        <w:jc w:val="both"/>
        <w:rPr>
          <w:rFonts w:ascii="Arial" w:hAnsi="Arial" w:cs="Arial"/>
        </w:rPr>
      </w:pPr>
      <w:proofErr w:type="spellStart"/>
      <w:r w:rsidRPr="00DA677C">
        <w:rPr>
          <w:rFonts w:ascii="Arial" w:hAnsi="Arial" w:cs="Arial"/>
        </w:rPr>
        <w:t>Afum</w:t>
      </w:r>
      <w:proofErr w:type="spellEnd"/>
      <w:r w:rsidRPr="00DA677C">
        <w:rPr>
          <w:rFonts w:ascii="Arial" w:hAnsi="Arial" w:cs="Arial"/>
        </w:rPr>
        <w:t xml:space="preserve">, </w:t>
      </w:r>
      <w:proofErr w:type="spellStart"/>
      <w:r w:rsidRPr="00DA677C">
        <w:rPr>
          <w:rFonts w:ascii="Arial" w:hAnsi="Arial" w:cs="Arial"/>
        </w:rPr>
        <w:t>Agyabeng</w:t>
      </w:r>
      <w:proofErr w:type="spellEnd"/>
      <w:r w:rsidRPr="00DA677C">
        <w:rPr>
          <w:rFonts w:ascii="Arial" w:hAnsi="Arial" w:cs="Arial"/>
        </w:rPr>
        <w:t>-Mensah and Baah (2024, p.1564a)</w:t>
      </w:r>
      <w:r w:rsidR="003C4ADD" w:rsidRPr="00DA677C">
        <w:rPr>
          <w:rFonts w:ascii="Arial" w:hAnsi="Arial" w:cs="Arial"/>
        </w:rPr>
        <w:t xml:space="preserve"> </w:t>
      </w:r>
      <w:r w:rsidRPr="00DA677C">
        <w:rPr>
          <w:rFonts w:ascii="Arial" w:hAnsi="Arial" w:cs="Arial"/>
        </w:rPr>
        <w:t xml:space="preserve">define </w:t>
      </w:r>
      <w:r w:rsidR="003C4ADD" w:rsidRPr="00DA677C">
        <w:rPr>
          <w:rFonts w:ascii="Arial" w:hAnsi="Arial" w:cs="Arial"/>
        </w:rPr>
        <w:t xml:space="preserve">lean logistics </w:t>
      </w:r>
      <w:r w:rsidRPr="00DA677C">
        <w:rPr>
          <w:rFonts w:ascii="Arial" w:hAnsi="Arial" w:cs="Arial"/>
        </w:rPr>
        <w:t>as</w:t>
      </w:r>
      <w:r w:rsidR="003C4ADD" w:rsidRPr="00DA677C">
        <w:rPr>
          <w:rFonts w:ascii="Arial" w:hAnsi="Arial" w:cs="Arial"/>
        </w:rPr>
        <w:t xml:space="preserve"> when a logistics company </w:t>
      </w:r>
      <w:proofErr w:type="gramStart"/>
      <w:r w:rsidR="003C4ADD" w:rsidRPr="00DA677C">
        <w:rPr>
          <w:rFonts w:ascii="Arial" w:hAnsi="Arial" w:cs="Arial"/>
        </w:rPr>
        <w:t>has the ability to</w:t>
      </w:r>
      <w:proofErr w:type="gramEnd"/>
      <w:r w:rsidR="003C4ADD" w:rsidRPr="00DA677C">
        <w:rPr>
          <w:rFonts w:ascii="Arial" w:hAnsi="Arial" w:cs="Arial"/>
        </w:rPr>
        <w:t xml:space="preserve"> create, use and run systems that reduce wasted time and save resources. </w:t>
      </w:r>
      <w:r w:rsidRPr="00DA677C">
        <w:rPr>
          <w:rFonts w:ascii="Arial" w:hAnsi="Arial" w:cs="Arial"/>
        </w:rPr>
        <w:t>Furthermore, they offer that som</w:t>
      </w:r>
      <w:r w:rsidR="003C4ADD" w:rsidRPr="00DA677C">
        <w:rPr>
          <w:rFonts w:ascii="Arial" w:hAnsi="Arial" w:cs="Arial"/>
        </w:rPr>
        <w:t>e of the key practices include Kaizen, JIT (just in time) and value stream mapping, getting employees to red flag problems and working with partners to remove waste.</w:t>
      </w:r>
      <w:r w:rsidRPr="00DA677C">
        <w:rPr>
          <w:rFonts w:ascii="Arial" w:hAnsi="Arial" w:cs="Arial"/>
        </w:rPr>
        <w:t xml:space="preserve"> They conclude that it</w:t>
      </w:r>
      <w:r w:rsidR="003C4ADD" w:rsidRPr="00DA677C">
        <w:rPr>
          <w:rFonts w:ascii="Arial" w:hAnsi="Arial" w:cs="Arial"/>
        </w:rPr>
        <w:t xml:space="preserve"> comes to lean logistics, the </w:t>
      </w:r>
      <w:r w:rsidR="007A5D6E" w:rsidRPr="00DA677C">
        <w:rPr>
          <w:rFonts w:ascii="Arial" w:hAnsi="Arial" w:cs="Arial"/>
        </w:rPr>
        <w:t xml:space="preserve">main goal </w:t>
      </w:r>
      <w:r w:rsidR="003C4ADD" w:rsidRPr="00DA677C">
        <w:rPr>
          <w:rFonts w:ascii="Arial" w:hAnsi="Arial" w:cs="Arial"/>
        </w:rPr>
        <w:t xml:space="preserve">is </w:t>
      </w:r>
      <w:proofErr w:type="gramStart"/>
      <w:r w:rsidR="003C4ADD" w:rsidRPr="00DA677C">
        <w:rPr>
          <w:rFonts w:ascii="Arial" w:hAnsi="Arial" w:cs="Arial"/>
        </w:rPr>
        <w:t>process</w:t>
      </w:r>
      <w:proofErr w:type="gramEnd"/>
      <w:r w:rsidR="003C4ADD" w:rsidRPr="00DA677C">
        <w:rPr>
          <w:rFonts w:ascii="Arial" w:hAnsi="Arial" w:cs="Arial"/>
        </w:rPr>
        <w:t xml:space="preserve"> optimisation, cost saving and an increase in productivity, making operations more efficient</w:t>
      </w:r>
      <w:r w:rsidR="00743644" w:rsidRPr="00DA677C">
        <w:rPr>
          <w:rFonts w:ascii="Arial" w:hAnsi="Arial" w:cs="Arial"/>
        </w:rPr>
        <w:t>.</w:t>
      </w:r>
    </w:p>
    <w:p w14:paraId="392B81C9" w14:textId="2E88C0FC" w:rsidR="00D81413" w:rsidRPr="00DA677C" w:rsidRDefault="003C4ADD" w:rsidP="00DA677C">
      <w:pPr>
        <w:spacing w:line="360" w:lineRule="auto"/>
        <w:jc w:val="both"/>
        <w:rPr>
          <w:rFonts w:ascii="Arial" w:hAnsi="Arial" w:cs="Arial"/>
        </w:rPr>
      </w:pPr>
      <w:r w:rsidRPr="00DA677C">
        <w:rPr>
          <w:rFonts w:ascii="Arial" w:hAnsi="Arial" w:cs="Arial"/>
        </w:rPr>
        <w:t>Using the company Coloplast</w:t>
      </w:r>
      <w:r w:rsidR="00E8605C" w:rsidRPr="00DA677C">
        <w:rPr>
          <w:rFonts w:ascii="Arial" w:hAnsi="Arial" w:cs="Arial"/>
        </w:rPr>
        <w:t xml:space="preserve"> Ltd</w:t>
      </w:r>
      <w:r w:rsidRPr="00DA677C">
        <w:rPr>
          <w:rFonts w:ascii="Arial" w:hAnsi="Arial" w:cs="Arial"/>
        </w:rPr>
        <w:t xml:space="preserve"> as a</w:t>
      </w:r>
      <w:r w:rsidR="0017563C" w:rsidRPr="00DA677C">
        <w:rPr>
          <w:rFonts w:ascii="Arial" w:hAnsi="Arial" w:cs="Arial"/>
        </w:rPr>
        <w:t xml:space="preserve"> case study</w:t>
      </w:r>
      <w:r w:rsidRPr="00DA677C">
        <w:rPr>
          <w:rFonts w:ascii="Arial" w:hAnsi="Arial" w:cs="Arial"/>
        </w:rPr>
        <w:t xml:space="preserve">, this report will investigate to what extent and lean logistics can contribute to reaching </w:t>
      </w:r>
      <w:r w:rsidR="00646159" w:rsidRPr="00DA677C">
        <w:rPr>
          <w:rFonts w:ascii="Arial" w:hAnsi="Arial" w:cs="Arial"/>
        </w:rPr>
        <w:t xml:space="preserve">the </w:t>
      </w:r>
      <w:r w:rsidRPr="00DA677C">
        <w:rPr>
          <w:rFonts w:ascii="Arial" w:hAnsi="Arial" w:cs="Arial"/>
        </w:rPr>
        <w:t xml:space="preserve">turning point </w:t>
      </w:r>
      <w:r w:rsidR="00646159" w:rsidRPr="00DA677C">
        <w:rPr>
          <w:rFonts w:ascii="Arial" w:hAnsi="Arial" w:cs="Arial"/>
        </w:rPr>
        <w:t xml:space="preserve">of </w:t>
      </w:r>
      <w:r w:rsidRPr="00DA677C">
        <w:rPr>
          <w:rFonts w:ascii="Arial" w:hAnsi="Arial" w:cs="Arial"/>
        </w:rPr>
        <w:t>Net Zero within logistics</w:t>
      </w:r>
      <w:r w:rsidR="00E8605C" w:rsidRPr="00DA677C">
        <w:rPr>
          <w:rFonts w:ascii="Arial" w:hAnsi="Arial" w:cs="Arial"/>
        </w:rPr>
        <w:t xml:space="preserve"> operations</w:t>
      </w:r>
      <w:r w:rsidRPr="00DA677C">
        <w:rPr>
          <w:rFonts w:ascii="Arial" w:hAnsi="Arial" w:cs="Arial"/>
        </w:rPr>
        <w:t xml:space="preserve">. Terms and concepts related to </w:t>
      </w:r>
      <w:r w:rsidR="00646159" w:rsidRPr="00DA677C">
        <w:rPr>
          <w:rFonts w:ascii="Arial" w:hAnsi="Arial" w:cs="Arial"/>
        </w:rPr>
        <w:t>l</w:t>
      </w:r>
      <w:r w:rsidRPr="00DA677C">
        <w:rPr>
          <w:rFonts w:ascii="Arial" w:hAnsi="Arial" w:cs="Arial"/>
        </w:rPr>
        <w:t xml:space="preserve">ean will be introduced, the advantages and disadvantages of lean logistics for sustainability will be </w:t>
      </w:r>
      <w:r w:rsidR="00646159" w:rsidRPr="00DA677C">
        <w:rPr>
          <w:rFonts w:ascii="Arial" w:hAnsi="Arial" w:cs="Arial"/>
        </w:rPr>
        <w:t>explained</w:t>
      </w:r>
      <w:r w:rsidR="00E8605C" w:rsidRPr="00DA677C">
        <w:rPr>
          <w:rFonts w:ascii="Arial" w:hAnsi="Arial" w:cs="Arial"/>
        </w:rPr>
        <w:t>.</w:t>
      </w:r>
      <w:r w:rsidRPr="00DA677C">
        <w:rPr>
          <w:rFonts w:ascii="Arial" w:hAnsi="Arial" w:cs="Arial"/>
        </w:rPr>
        <w:t xml:space="preserve"> </w:t>
      </w:r>
      <w:r w:rsidR="00E8605C" w:rsidRPr="00DA677C">
        <w:rPr>
          <w:rFonts w:ascii="Arial" w:hAnsi="Arial" w:cs="Arial"/>
        </w:rPr>
        <w:t>A</w:t>
      </w:r>
      <w:r w:rsidRPr="00DA677C">
        <w:rPr>
          <w:rFonts w:ascii="Arial" w:hAnsi="Arial" w:cs="Arial"/>
        </w:rPr>
        <w:t xml:space="preserve">nd how this has influenced Coloplast’s Net </w:t>
      </w:r>
      <w:r w:rsidR="00646159" w:rsidRPr="00DA677C">
        <w:rPr>
          <w:rFonts w:ascii="Arial" w:hAnsi="Arial" w:cs="Arial"/>
        </w:rPr>
        <w:t>Zero</w:t>
      </w:r>
      <w:r w:rsidRPr="00DA677C">
        <w:rPr>
          <w:rFonts w:ascii="Arial" w:hAnsi="Arial" w:cs="Arial"/>
        </w:rPr>
        <w:t xml:space="preserve"> journey</w:t>
      </w:r>
      <w:r w:rsidR="00E8605C" w:rsidRPr="00DA677C">
        <w:rPr>
          <w:rFonts w:ascii="Arial" w:hAnsi="Arial" w:cs="Arial"/>
        </w:rPr>
        <w:t xml:space="preserve"> will be discussed.</w:t>
      </w:r>
    </w:p>
    <w:p w14:paraId="551EC8AC" w14:textId="77777777" w:rsidR="000D44CC" w:rsidRPr="00ED4558" w:rsidRDefault="00546C16" w:rsidP="00DA677C">
      <w:pPr>
        <w:pStyle w:val="Heading1"/>
        <w:numPr>
          <w:ilvl w:val="0"/>
          <w:numId w:val="14"/>
        </w:numPr>
        <w:spacing w:line="360" w:lineRule="auto"/>
        <w:jc w:val="both"/>
        <w:rPr>
          <w:rFonts w:ascii="Arial" w:hAnsi="Arial" w:cs="Arial"/>
          <w:b w:val="0"/>
          <w:bCs w:val="0"/>
          <w:sz w:val="24"/>
          <w:szCs w:val="24"/>
        </w:rPr>
      </w:pPr>
      <w:bookmarkStart w:id="2" w:name="_Toc213093133"/>
      <w:r w:rsidRPr="00ED4558">
        <w:rPr>
          <w:rFonts w:ascii="Arial" w:hAnsi="Arial" w:cs="Arial"/>
          <w:b w:val="0"/>
          <w:bCs w:val="0"/>
          <w:sz w:val="24"/>
          <w:szCs w:val="24"/>
        </w:rPr>
        <w:lastRenderedPageBreak/>
        <w:t>Literature Review</w:t>
      </w:r>
      <w:bookmarkEnd w:id="2"/>
    </w:p>
    <w:p w14:paraId="1905415C" w14:textId="77777777" w:rsidR="000D44CC" w:rsidRPr="00DA677C" w:rsidRDefault="000D44CC" w:rsidP="00DA677C">
      <w:pPr>
        <w:pStyle w:val="Heading1"/>
        <w:numPr>
          <w:ilvl w:val="0"/>
          <w:numId w:val="13"/>
        </w:numPr>
        <w:spacing w:line="360" w:lineRule="auto"/>
        <w:jc w:val="both"/>
        <w:rPr>
          <w:rFonts w:ascii="Arial" w:hAnsi="Arial" w:cs="Arial"/>
          <w:b w:val="0"/>
          <w:bCs w:val="0"/>
          <w:sz w:val="24"/>
          <w:szCs w:val="24"/>
        </w:rPr>
      </w:pPr>
      <w:bookmarkStart w:id="3" w:name="_Toc213093134"/>
      <w:r w:rsidRPr="00DA677C">
        <w:rPr>
          <w:rFonts w:ascii="Arial" w:hAnsi="Arial" w:cs="Arial"/>
          <w:b w:val="0"/>
          <w:bCs w:val="0"/>
          <w:sz w:val="24"/>
          <w:szCs w:val="24"/>
        </w:rPr>
        <w:t>Global Policy and Net Zero Commitments</w:t>
      </w:r>
      <w:bookmarkEnd w:id="3"/>
    </w:p>
    <w:p w14:paraId="79A915D9" w14:textId="77777777" w:rsidR="00B57430" w:rsidRPr="00DA677C" w:rsidRDefault="003F208C" w:rsidP="00DA677C">
      <w:pPr>
        <w:spacing w:line="360" w:lineRule="auto"/>
        <w:jc w:val="both"/>
        <w:rPr>
          <w:rFonts w:ascii="Arial" w:hAnsi="Arial" w:cs="Arial"/>
        </w:rPr>
      </w:pPr>
      <w:r w:rsidRPr="00DA677C">
        <w:rPr>
          <w:rFonts w:ascii="Arial" w:hAnsi="Arial" w:cs="Arial"/>
        </w:rPr>
        <w:t xml:space="preserve">An international agreement that has prompted this movement to Net Zero in transport is an ambitious international </w:t>
      </w:r>
      <w:r w:rsidR="006C5E1F" w:rsidRPr="00DA677C">
        <w:rPr>
          <w:rFonts w:ascii="Arial" w:hAnsi="Arial" w:cs="Arial"/>
        </w:rPr>
        <w:t>contract</w:t>
      </w:r>
      <w:r w:rsidR="001B399F" w:rsidRPr="00DA677C">
        <w:rPr>
          <w:rFonts w:ascii="Arial" w:hAnsi="Arial" w:cs="Arial"/>
        </w:rPr>
        <w:t xml:space="preserve">, </w:t>
      </w:r>
      <w:r w:rsidRPr="00DA677C">
        <w:rPr>
          <w:rFonts w:ascii="Arial" w:hAnsi="Arial" w:cs="Arial"/>
        </w:rPr>
        <w:t>the Paris Agreement</w:t>
      </w:r>
      <w:r w:rsidR="001B399F" w:rsidRPr="00DA677C">
        <w:rPr>
          <w:rFonts w:ascii="Arial" w:hAnsi="Arial" w:cs="Arial"/>
        </w:rPr>
        <w:t>,</w:t>
      </w:r>
      <w:r w:rsidRPr="00DA677C">
        <w:rPr>
          <w:rFonts w:ascii="Arial" w:hAnsi="Arial" w:cs="Arial"/>
        </w:rPr>
        <w:t xml:space="preserve"> which brought together 196 countries and commenced in 2015</w:t>
      </w:r>
      <w:r w:rsidR="00E8605C" w:rsidRPr="00DA677C">
        <w:rPr>
          <w:rFonts w:ascii="Arial" w:hAnsi="Arial" w:cs="Arial"/>
        </w:rPr>
        <w:t xml:space="preserve"> </w:t>
      </w:r>
      <w:r w:rsidR="00E8605C" w:rsidRPr="00DA677C">
        <w:rPr>
          <w:rFonts w:ascii="Arial" w:hAnsi="Arial" w:cs="Arial"/>
          <w:lang w:val="en-US"/>
        </w:rPr>
        <w:t>(United Nations, 2015a).</w:t>
      </w:r>
      <w:r w:rsidR="00E8605C" w:rsidRPr="00DA677C">
        <w:rPr>
          <w:rFonts w:ascii="Arial" w:hAnsi="Arial" w:cs="Arial"/>
        </w:rPr>
        <w:t xml:space="preserve"> The goals of this agreement</w:t>
      </w:r>
      <w:r w:rsidRPr="00DA677C">
        <w:rPr>
          <w:rFonts w:ascii="Arial" w:hAnsi="Arial" w:cs="Arial"/>
        </w:rPr>
        <w:t xml:space="preserve"> </w:t>
      </w:r>
      <w:r w:rsidR="00E8605C" w:rsidRPr="00DA677C">
        <w:rPr>
          <w:rFonts w:ascii="Arial" w:hAnsi="Arial" w:cs="Arial"/>
        </w:rPr>
        <w:t xml:space="preserve">are to </w:t>
      </w:r>
      <w:r w:rsidRPr="00DA677C">
        <w:rPr>
          <w:rFonts w:ascii="Arial" w:hAnsi="Arial" w:cs="Arial"/>
        </w:rPr>
        <w:t>keep the global average temperature well below 2°C and to pursue efforts to achieve a warming level of no more than 1.5°C above pre-industrial levels</w:t>
      </w:r>
      <w:r w:rsidR="00884899" w:rsidRPr="00DA677C">
        <w:rPr>
          <w:rFonts w:ascii="Arial" w:hAnsi="Arial" w:cs="Arial"/>
        </w:rPr>
        <w:t xml:space="preserve"> </w:t>
      </w:r>
      <w:r w:rsidR="00884899" w:rsidRPr="00DA677C">
        <w:rPr>
          <w:rFonts w:ascii="Arial" w:hAnsi="Arial" w:cs="Arial"/>
          <w:lang w:val="en-US"/>
        </w:rPr>
        <w:t>(United Nations, 2015</w:t>
      </w:r>
      <w:r w:rsidR="00E8605C" w:rsidRPr="00DA677C">
        <w:rPr>
          <w:rFonts w:ascii="Arial" w:hAnsi="Arial" w:cs="Arial"/>
          <w:lang w:val="en-US"/>
        </w:rPr>
        <w:t>b</w:t>
      </w:r>
      <w:r w:rsidR="00884899" w:rsidRPr="00DA677C">
        <w:rPr>
          <w:rFonts w:ascii="Arial" w:hAnsi="Arial" w:cs="Arial"/>
          <w:lang w:val="en-US"/>
        </w:rPr>
        <w:t>).</w:t>
      </w:r>
      <w:r w:rsidR="0092313D" w:rsidRPr="00DA677C">
        <w:rPr>
          <w:rFonts w:ascii="Arial" w:hAnsi="Arial" w:cs="Arial"/>
          <w:lang w:val="en-US"/>
        </w:rPr>
        <w:t xml:space="preserve"> </w:t>
      </w:r>
      <w:r w:rsidR="0092313D" w:rsidRPr="00DA677C">
        <w:rPr>
          <w:rFonts w:ascii="Arial" w:hAnsi="Arial" w:cs="Arial"/>
        </w:rPr>
        <w:t xml:space="preserve">Following this global commitment, </w:t>
      </w:r>
      <w:r w:rsidR="00CA05BD" w:rsidRPr="00DA677C">
        <w:rPr>
          <w:rFonts w:ascii="Arial" w:hAnsi="Arial" w:cs="Arial"/>
        </w:rPr>
        <w:t>the UK is enshrining into law a pledge to be net zero by 2050</w:t>
      </w:r>
      <w:r w:rsidR="00681854" w:rsidRPr="00DA677C">
        <w:rPr>
          <w:rFonts w:ascii="Arial" w:hAnsi="Arial" w:cs="Arial"/>
        </w:rPr>
        <w:t xml:space="preserve"> </w:t>
      </w:r>
      <w:r w:rsidR="00681854" w:rsidRPr="00DA677C">
        <w:rPr>
          <w:rFonts w:ascii="Arial" w:hAnsi="Arial" w:cs="Arial"/>
          <w:lang w:val="en-US"/>
        </w:rPr>
        <w:t>(</w:t>
      </w:r>
      <w:r w:rsidR="00681854" w:rsidRPr="00DA677C">
        <w:rPr>
          <w:rFonts w:ascii="Arial" w:hAnsi="Arial" w:cs="Arial"/>
        </w:rPr>
        <w:t>Gov.UK</w:t>
      </w:r>
      <w:r w:rsidR="00681854" w:rsidRPr="00DA677C">
        <w:rPr>
          <w:rFonts w:ascii="Arial" w:hAnsi="Arial" w:cs="Arial"/>
          <w:lang w:val="en-US"/>
        </w:rPr>
        <w:t xml:space="preserve">, 2021b). </w:t>
      </w:r>
      <w:r w:rsidR="00CA05BD" w:rsidRPr="00DA677C">
        <w:rPr>
          <w:rFonts w:ascii="Arial" w:hAnsi="Arial" w:cs="Arial"/>
        </w:rPr>
        <w:t xml:space="preserve">And this is important for innovation and efficiency in the transport and logistics industry. </w:t>
      </w:r>
      <w:r w:rsidR="00681854" w:rsidRPr="00DA677C">
        <w:rPr>
          <w:rFonts w:ascii="Arial" w:hAnsi="Arial" w:cs="Arial"/>
        </w:rPr>
        <w:t xml:space="preserve">This pledge encourages UK companies to follow </w:t>
      </w:r>
      <w:r w:rsidR="00CA05BD" w:rsidRPr="00DA677C">
        <w:rPr>
          <w:rFonts w:ascii="Arial" w:hAnsi="Arial" w:cs="Arial"/>
        </w:rPr>
        <w:t xml:space="preserve">the commitments of the Paris Agreement to lower their carbon emissions. </w:t>
      </w:r>
      <w:r w:rsidR="00681854" w:rsidRPr="00DA677C">
        <w:rPr>
          <w:rFonts w:ascii="Arial" w:hAnsi="Arial" w:cs="Arial"/>
        </w:rPr>
        <w:t xml:space="preserve">To achieve the targets laid out, companies are encouraged to use technology, work more </w:t>
      </w:r>
      <w:r w:rsidR="00CA05BD" w:rsidRPr="00DA677C">
        <w:rPr>
          <w:rFonts w:ascii="Arial" w:hAnsi="Arial" w:cs="Arial"/>
        </w:rPr>
        <w:t>efficiently and process environmentally friendly supply chains</w:t>
      </w:r>
      <w:r w:rsidR="00681854" w:rsidRPr="00DA677C">
        <w:rPr>
          <w:rFonts w:ascii="Arial" w:hAnsi="Arial" w:cs="Arial"/>
        </w:rPr>
        <w:t>.</w:t>
      </w:r>
    </w:p>
    <w:p w14:paraId="66B82535" w14:textId="77777777" w:rsidR="00751807" w:rsidRPr="00467071" w:rsidRDefault="00751807" w:rsidP="00DA677C">
      <w:pPr>
        <w:pStyle w:val="Heading1"/>
        <w:numPr>
          <w:ilvl w:val="0"/>
          <w:numId w:val="13"/>
        </w:numPr>
        <w:spacing w:line="360" w:lineRule="auto"/>
        <w:jc w:val="both"/>
        <w:rPr>
          <w:rFonts w:ascii="Arial" w:hAnsi="Arial" w:cs="Arial"/>
          <w:b w:val="0"/>
          <w:bCs w:val="0"/>
          <w:sz w:val="24"/>
          <w:szCs w:val="24"/>
        </w:rPr>
      </w:pPr>
      <w:bookmarkStart w:id="4" w:name="_Toc213093135"/>
      <w:r w:rsidRPr="00467071">
        <w:rPr>
          <w:rFonts w:ascii="Arial" w:hAnsi="Arial" w:cs="Arial"/>
          <w:b w:val="0"/>
          <w:bCs w:val="0"/>
          <w:sz w:val="24"/>
          <w:szCs w:val="24"/>
        </w:rPr>
        <w:t>Concept of Lean Logistics</w:t>
      </w:r>
      <w:bookmarkEnd w:id="4"/>
    </w:p>
    <w:p w14:paraId="41785A5D" w14:textId="77777777" w:rsidR="00D36670" w:rsidRPr="00DA677C" w:rsidRDefault="001672C1" w:rsidP="00DA677C">
      <w:pPr>
        <w:spacing w:line="360" w:lineRule="auto"/>
        <w:jc w:val="both"/>
        <w:rPr>
          <w:rFonts w:ascii="Arial" w:hAnsi="Arial" w:cs="Arial"/>
        </w:rPr>
      </w:pPr>
      <w:r w:rsidRPr="00DA677C">
        <w:rPr>
          <w:rFonts w:ascii="Arial" w:hAnsi="Arial" w:cs="Arial"/>
        </w:rPr>
        <w:t>Lean logistics applies lean manufacturing and lean principles to the logistics and supply chain process. This aims to eliminate waste and maximise value to the customer. The focus is upon improving the flow of goods, information and resources to create value and eliminate unnecessary activities.</w:t>
      </w:r>
      <w:r w:rsidR="00FA6247" w:rsidRPr="00DA677C">
        <w:rPr>
          <w:rFonts w:ascii="Arial" w:hAnsi="Arial" w:cs="Arial"/>
        </w:rPr>
        <w:t xml:space="preserve"> </w:t>
      </w:r>
      <w:r w:rsidR="00D36670" w:rsidRPr="00DA677C">
        <w:rPr>
          <w:rFonts w:ascii="Arial" w:hAnsi="Arial" w:cs="Arial"/>
        </w:rPr>
        <w:t>(Chable</w:t>
      </w:r>
      <w:r w:rsidR="008D0D79" w:rsidRPr="00DA677C">
        <w:rPr>
          <w:rFonts w:ascii="Arial" w:hAnsi="Arial" w:cs="Arial"/>
        </w:rPr>
        <w:t>, Fierro, Martinez and Campos,</w:t>
      </w:r>
      <w:r w:rsidR="00D36670" w:rsidRPr="00DA677C">
        <w:rPr>
          <w:rFonts w:ascii="Arial" w:hAnsi="Arial" w:cs="Arial"/>
        </w:rPr>
        <w:t xml:space="preserve"> 2024, p.72)</w:t>
      </w:r>
    </w:p>
    <w:p w14:paraId="412F8225" w14:textId="77777777" w:rsidR="00F811F7" w:rsidRPr="00DA677C" w:rsidRDefault="001672C1" w:rsidP="00DA677C">
      <w:pPr>
        <w:spacing w:line="360" w:lineRule="auto"/>
        <w:jc w:val="both"/>
        <w:rPr>
          <w:rFonts w:ascii="Arial" w:hAnsi="Arial" w:cs="Arial"/>
        </w:rPr>
      </w:pPr>
      <w:r w:rsidRPr="00DA677C">
        <w:rPr>
          <w:rFonts w:ascii="Arial" w:hAnsi="Arial" w:cs="Arial"/>
        </w:rPr>
        <w:t xml:space="preserve">Lean logistics exists within the lean manufacturing philosophy and comprises continuous improvement (Kaizen), just-in-time (JIT), value stream mapping, employee involvement, and waste reduction in the supply chain. </w:t>
      </w:r>
      <w:r w:rsidR="00AE226E" w:rsidRPr="00DA677C">
        <w:rPr>
          <w:rFonts w:ascii="Arial" w:hAnsi="Arial" w:cs="Arial"/>
        </w:rPr>
        <w:t xml:space="preserve">Ongoing development </w:t>
      </w:r>
      <w:r w:rsidR="00630452" w:rsidRPr="00DA677C">
        <w:rPr>
          <w:rFonts w:ascii="Arial" w:hAnsi="Arial" w:cs="Arial"/>
        </w:rPr>
        <w:t xml:space="preserve">is a review of </w:t>
      </w:r>
      <w:r w:rsidR="00205D3B" w:rsidRPr="00DA677C">
        <w:rPr>
          <w:rFonts w:ascii="Arial" w:hAnsi="Arial" w:cs="Arial"/>
        </w:rPr>
        <w:t>logistics</w:t>
      </w:r>
      <w:r w:rsidR="00630452" w:rsidRPr="00DA677C">
        <w:rPr>
          <w:rFonts w:ascii="Arial" w:hAnsi="Arial" w:cs="Arial"/>
        </w:rPr>
        <w:t xml:space="preserve"> processes to </w:t>
      </w:r>
      <w:r w:rsidR="003F12B2" w:rsidRPr="00DA677C">
        <w:rPr>
          <w:rFonts w:ascii="Arial" w:hAnsi="Arial" w:cs="Arial"/>
        </w:rPr>
        <w:t>locate</w:t>
      </w:r>
      <w:r w:rsidR="004924EE" w:rsidRPr="00DA677C">
        <w:rPr>
          <w:rFonts w:ascii="Arial" w:hAnsi="Arial" w:cs="Arial"/>
        </w:rPr>
        <w:t xml:space="preserve"> </w:t>
      </w:r>
      <w:r w:rsidR="003F12B2" w:rsidRPr="00DA677C">
        <w:rPr>
          <w:rFonts w:ascii="Arial" w:hAnsi="Arial" w:cs="Arial"/>
        </w:rPr>
        <w:t>areas</w:t>
      </w:r>
      <w:r w:rsidR="004924EE" w:rsidRPr="00DA677C">
        <w:rPr>
          <w:rFonts w:ascii="Arial" w:hAnsi="Arial" w:cs="Arial"/>
        </w:rPr>
        <w:t xml:space="preserve"> </w:t>
      </w:r>
      <w:r w:rsidR="00205D3B" w:rsidRPr="00DA677C">
        <w:rPr>
          <w:rFonts w:ascii="Arial" w:hAnsi="Arial" w:cs="Arial"/>
        </w:rPr>
        <w:t>for</w:t>
      </w:r>
      <w:r w:rsidR="00630452" w:rsidRPr="00DA677C">
        <w:rPr>
          <w:rFonts w:ascii="Arial" w:hAnsi="Arial" w:cs="Arial"/>
        </w:rPr>
        <w:t xml:space="preserve"> </w:t>
      </w:r>
      <w:r w:rsidR="003F12B2" w:rsidRPr="00DA677C">
        <w:rPr>
          <w:rFonts w:ascii="Arial" w:hAnsi="Arial" w:cs="Arial"/>
        </w:rPr>
        <w:t>progress</w:t>
      </w:r>
      <w:r w:rsidR="00630452" w:rsidRPr="00DA677C">
        <w:rPr>
          <w:rFonts w:ascii="Arial" w:hAnsi="Arial" w:cs="Arial"/>
        </w:rPr>
        <w:t xml:space="preserve"> </w:t>
      </w:r>
      <w:r w:rsidR="00205D3B" w:rsidRPr="00DA677C">
        <w:rPr>
          <w:rFonts w:ascii="Arial" w:hAnsi="Arial" w:cs="Arial"/>
        </w:rPr>
        <w:t xml:space="preserve">in </w:t>
      </w:r>
      <w:r w:rsidR="00630452" w:rsidRPr="00DA677C">
        <w:rPr>
          <w:rFonts w:ascii="Arial" w:hAnsi="Arial" w:cs="Arial"/>
        </w:rPr>
        <w:t>efficiency and effectiveness</w:t>
      </w:r>
      <w:r w:rsidR="00205D3B" w:rsidRPr="00DA677C">
        <w:rPr>
          <w:rFonts w:ascii="Arial" w:hAnsi="Arial" w:cs="Arial"/>
        </w:rPr>
        <w:t xml:space="preserve">. </w:t>
      </w:r>
      <w:r w:rsidR="00630452" w:rsidRPr="00DA677C">
        <w:rPr>
          <w:rFonts w:ascii="Arial" w:hAnsi="Arial" w:cs="Arial"/>
        </w:rPr>
        <w:t>JIT is an inventory management strategy that delivers products at the exact time they are required, reducing inventory levels and storage costs, and resulting in less waste</w:t>
      </w:r>
      <w:r w:rsidR="00194FCD" w:rsidRPr="00DA677C">
        <w:rPr>
          <w:rFonts w:ascii="Arial" w:hAnsi="Arial" w:cs="Arial"/>
        </w:rPr>
        <w:t xml:space="preserve"> </w:t>
      </w:r>
      <w:r w:rsidR="00B3065A" w:rsidRPr="00DA677C">
        <w:rPr>
          <w:rFonts w:ascii="Arial" w:hAnsi="Arial" w:cs="Arial"/>
        </w:rPr>
        <w:t>(Mangan,</w:t>
      </w:r>
      <w:r w:rsidR="00AE445A" w:rsidRPr="00DA677C">
        <w:rPr>
          <w:rFonts w:ascii="Arial" w:hAnsi="Arial" w:cs="Arial"/>
        </w:rPr>
        <w:t xml:space="preserve"> Lalwani and Calatayud,</w:t>
      </w:r>
      <w:r w:rsidR="00B3065A" w:rsidRPr="00DA677C">
        <w:rPr>
          <w:rFonts w:ascii="Arial" w:hAnsi="Arial" w:cs="Arial"/>
        </w:rPr>
        <w:t xml:space="preserve"> 2021</w:t>
      </w:r>
      <w:r w:rsidR="0089071B" w:rsidRPr="00DA677C">
        <w:rPr>
          <w:rFonts w:ascii="Arial" w:hAnsi="Arial" w:cs="Arial"/>
        </w:rPr>
        <w:t>, p.39b</w:t>
      </w:r>
      <w:r w:rsidR="00B3065A" w:rsidRPr="00DA677C">
        <w:rPr>
          <w:rFonts w:ascii="Arial" w:hAnsi="Arial" w:cs="Arial"/>
        </w:rPr>
        <w:t>)</w:t>
      </w:r>
      <w:r w:rsidR="0034200D" w:rsidRPr="00DA677C">
        <w:rPr>
          <w:rFonts w:ascii="Arial" w:hAnsi="Arial" w:cs="Arial"/>
        </w:rPr>
        <w:t>.</w:t>
      </w:r>
    </w:p>
    <w:p w14:paraId="56A08F8B" w14:textId="77777777" w:rsidR="001E1814" w:rsidRPr="00DA677C" w:rsidRDefault="00A917F8" w:rsidP="00DA677C">
      <w:pPr>
        <w:spacing w:line="360" w:lineRule="auto"/>
        <w:jc w:val="both"/>
        <w:rPr>
          <w:rFonts w:ascii="Arial" w:hAnsi="Arial" w:cs="Arial"/>
        </w:rPr>
      </w:pPr>
      <w:r w:rsidRPr="00DA677C">
        <w:rPr>
          <w:rFonts w:ascii="Arial" w:hAnsi="Arial" w:cs="Arial"/>
        </w:rPr>
        <w:t>Lean logistics has been closely related to environmental sustainability in recent years</w:t>
      </w:r>
      <w:r w:rsidR="001E1814" w:rsidRPr="00DA677C">
        <w:rPr>
          <w:rFonts w:ascii="Arial" w:hAnsi="Arial" w:cs="Arial"/>
        </w:rPr>
        <w:t xml:space="preserve"> (</w:t>
      </w:r>
      <w:proofErr w:type="spellStart"/>
      <w:r w:rsidR="001E1814" w:rsidRPr="00DA677C">
        <w:rPr>
          <w:rFonts w:ascii="Arial" w:hAnsi="Arial" w:cs="Arial"/>
        </w:rPr>
        <w:t>Afum</w:t>
      </w:r>
      <w:proofErr w:type="spellEnd"/>
      <w:r w:rsidR="001E1814" w:rsidRPr="00DA677C">
        <w:rPr>
          <w:rFonts w:ascii="Arial" w:hAnsi="Arial" w:cs="Arial"/>
        </w:rPr>
        <w:t xml:space="preserve">, </w:t>
      </w:r>
      <w:proofErr w:type="spellStart"/>
      <w:r w:rsidR="001E1814" w:rsidRPr="00DA677C">
        <w:rPr>
          <w:rFonts w:ascii="Arial" w:hAnsi="Arial" w:cs="Arial"/>
        </w:rPr>
        <w:t>Agyabeng</w:t>
      </w:r>
      <w:proofErr w:type="spellEnd"/>
      <w:r w:rsidR="001E1814" w:rsidRPr="00DA677C">
        <w:rPr>
          <w:rFonts w:ascii="Arial" w:hAnsi="Arial" w:cs="Arial"/>
        </w:rPr>
        <w:t>-Mensah and Baah, 2024, pp.1556-1557b)</w:t>
      </w:r>
      <w:r w:rsidRPr="00DA677C">
        <w:rPr>
          <w:rFonts w:ascii="Arial" w:hAnsi="Arial" w:cs="Arial"/>
        </w:rPr>
        <w:t xml:space="preserve">. </w:t>
      </w:r>
      <w:r w:rsidR="001E1814" w:rsidRPr="00DA677C">
        <w:rPr>
          <w:rFonts w:ascii="Arial" w:hAnsi="Arial" w:cs="Arial"/>
        </w:rPr>
        <w:t xml:space="preserve">And </w:t>
      </w:r>
      <w:proofErr w:type="spellStart"/>
      <w:r w:rsidR="001E1814" w:rsidRPr="00DA677C">
        <w:rPr>
          <w:rFonts w:ascii="Arial" w:hAnsi="Arial" w:cs="Arial"/>
        </w:rPr>
        <w:t>Afum</w:t>
      </w:r>
      <w:proofErr w:type="spellEnd"/>
      <w:r w:rsidR="001E1814" w:rsidRPr="00DA677C">
        <w:rPr>
          <w:rFonts w:ascii="Arial" w:hAnsi="Arial" w:cs="Arial"/>
        </w:rPr>
        <w:t xml:space="preserve">, </w:t>
      </w:r>
      <w:proofErr w:type="spellStart"/>
      <w:r w:rsidR="001E1814" w:rsidRPr="00DA677C">
        <w:rPr>
          <w:rFonts w:ascii="Arial" w:hAnsi="Arial" w:cs="Arial"/>
        </w:rPr>
        <w:t>Agyabeng</w:t>
      </w:r>
      <w:proofErr w:type="spellEnd"/>
      <w:r w:rsidR="001E1814" w:rsidRPr="00DA677C">
        <w:rPr>
          <w:rFonts w:ascii="Arial" w:hAnsi="Arial" w:cs="Arial"/>
        </w:rPr>
        <w:t>-Mensah and Baah (2024) further explain that when</w:t>
      </w:r>
      <w:r w:rsidRPr="00DA677C">
        <w:rPr>
          <w:rFonts w:ascii="Arial" w:hAnsi="Arial" w:cs="Arial"/>
        </w:rPr>
        <w:t xml:space="preserve"> companies reduce waste in key areas </w:t>
      </w:r>
      <w:r w:rsidRPr="00DA677C">
        <w:rPr>
          <w:rFonts w:ascii="Arial" w:hAnsi="Arial" w:cs="Arial"/>
        </w:rPr>
        <w:lastRenderedPageBreak/>
        <w:t>such as transportation, packaging and storage, they use less fuel and energy, which helps reduce carbon emissions</w:t>
      </w:r>
      <w:r w:rsidR="007B6CE7" w:rsidRPr="00DA677C">
        <w:rPr>
          <w:rFonts w:ascii="Arial" w:hAnsi="Arial" w:cs="Arial"/>
        </w:rPr>
        <w:t>.</w:t>
      </w:r>
      <w:r w:rsidR="00D23438" w:rsidRPr="00DA677C">
        <w:rPr>
          <w:rFonts w:ascii="Arial" w:hAnsi="Arial" w:cs="Arial"/>
        </w:rPr>
        <w:t xml:space="preserve"> </w:t>
      </w:r>
    </w:p>
    <w:p w14:paraId="68AFB9FC" w14:textId="77777777" w:rsidR="00B529AD" w:rsidRPr="00DA677C" w:rsidRDefault="00A917F8" w:rsidP="00DA677C">
      <w:pPr>
        <w:spacing w:line="360" w:lineRule="auto"/>
        <w:jc w:val="both"/>
        <w:rPr>
          <w:rFonts w:ascii="Arial" w:hAnsi="Arial" w:cs="Arial"/>
        </w:rPr>
      </w:pPr>
      <w:r w:rsidRPr="00DA677C">
        <w:rPr>
          <w:rFonts w:ascii="Arial" w:hAnsi="Arial" w:cs="Arial"/>
        </w:rPr>
        <w:t>Lean logistics can be improved with IoT</w:t>
      </w:r>
      <w:r w:rsidR="001E1814" w:rsidRPr="00DA677C">
        <w:rPr>
          <w:rFonts w:ascii="Arial" w:hAnsi="Arial" w:cs="Arial"/>
        </w:rPr>
        <w:t xml:space="preserve"> (Internet of Things)</w:t>
      </w:r>
      <w:r w:rsidRPr="00DA677C">
        <w:rPr>
          <w:rFonts w:ascii="Arial" w:hAnsi="Arial" w:cs="Arial"/>
        </w:rPr>
        <w:t xml:space="preserve"> and data analysis </w:t>
      </w:r>
      <w:r w:rsidR="00205D3B" w:rsidRPr="00DA677C">
        <w:rPr>
          <w:rFonts w:ascii="Arial" w:hAnsi="Arial" w:cs="Arial"/>
        </w:rPr>
        <w:t>by viewing the current position of shipments. By using this information</w:t>
      </w:r>
      <w:r w:rsidR="00727F2B" w:rsidRPr="00DA677C">
        <w:rPr>
          <w:rFonts w:ascii="Arial" w:hAnsi="Arial" w:cs="Arial"/>
        </w:rPr>
        <w:t>,</w:t>
      </w:r>
      <w:r w:rsidR="00205D3B" w:rsidRPr="00DA677C">
        <w:rPr>
          <w:rFonts w:ascii="Arial" w:hAnsi="Arial" w:cs="Arial"/>
        </w:rPr>
        <w:t xml:space="preserve"> </w:t>
      </w:r>
      <w:r w:rsidR="00727F2B" w:rsidRPr="00DA677C">
        <w:rPr>
          <w:rFonts w:ascii="Arial" w:hAnsi="Arial" w:cs="Arial"/>
        </w:rPr>
        <w:t>allocate resources more efficiently</w:t>
      </w:r>
      <w:r w:rsidR="00205D3B" w:rsidRPr="00DA677C">
        <w:rPr>
          <w:rFonts w:ascii="Arial" w:hAnsi="Arial" w:cs="Arial"/>
        </w:rPr>
        <w:t>.</w:t>
      </w:r>
      <w:r w:rsidRPr="00DA677C">
        <w:rPr>
          <w:rFonts w:ascii="Arial" w:hAnsi="Arial" w:cs="Arial"/>
        </w:rPr>
        <w:t xml:space="preserve"> </w:t>
      </w:r>
      <w:r w:rsidR="001E1814" w:rsidRPr="00DA677C">
        <w:rPr>
          <w:rFonts w:ascii="Arial" w:hAnsi="Arial" w:cs="Arial"/>
        </w:rPr>
        <w:t xml:space="preserve">In addition, by utilising </w:t>
      </w:r>
      <w:r w:rsidR="00727F2B" w:rsidRPr="00DA677C">
        <w:rPr>
          <w:rFonts w:ascii="Arial" w:hAnsi="Arial" w:cs="Arial"/>
        </w:rPr>
        <w:t>these</w:t>
      </w:r>
      <w:r w:rsidRPr="00DA677C">
        <w:rPr>
          <w:rFonts w:ascii="Arial" w:hAnsi="Arial" w:cs="Arial"/>
        </w:rPr>
        <w:t xml:space="preserve"> tools, organisations can optimise better paths, eliminate delays and react promptly</w:t>
      </w:r>
      <w:r w:rsidR="001E1814" w:rsidRPr="00DA677C">
        <w:rPr>
          <w:rFonts w:ascii="Arial" w:hAnsi="Arial" w:cs="Arial"/>
        </w:rPr>
        <w:t>, minimising economic and environmental impacts</w:t>
      </w:r>
      <w:r w:rsidR="00727F2B" w:rsidRPr="00DA677C">
        <w:rPr>
          <w:rFonts w:ascii="Arial" w:hAnsi="Arial" w:cs="Arial"/>
        </w:rPr>
        <w:t xml:space="preserve">. With the result of </w:t>
      </w:r>
      <w:r w:rsidRPr="00DA677C">
        <w:rPr>
          <w:rFonts w:ascii="Arial" w:hAnsi="Arial" w:cs="Arial"/>
        </w:rPr>
        <w:t xml:space="preserve">minimising both </w:t>
      </w:r>
      <w:r w:rsidR="00727F2B" w:rsidRPr="00DA677C">
        <w:rPr>
          <w:rFonts w:ascii="Arial" w:hAnsi="Arial" w:cs="Arial"/>
        </w:rPr>
        <w:t>economic</w:t>
      </w:r>
      <w:r w:rsidRPr="00DA677C">
        <w:rPr>
          <w:rFonts w:ascii="Arial" w:hAnsi="Arial" w:cs="Arial"/>
        </w:rPr>
        <w:t xml:space="preserve"> and </w:t>
      </w:r>
      <w:r w:rsidR="00727F2B" w:rsidRPr="00DA677C">
        <w:rPr>
          <w:rFonts w:ascii="Arial" w:hAnsi="Arial" w:cs="Arial"/>
        </w:rPr>
        <w:t>environmental impacts</w:t>
      </w:r>
      <w:r w:rsidRPr="00DA677C">
        <w:rPr>
          <w:rFonts w:ascii="Arial" w:hAnsi="Arial" w:cs="Arial"/>
        </w:rPr>
        <w:t xml:space="preserve"> </w:t>
      </w:r>
      <w:r w:rsidR="00B529AD" w:rsidRPr="00DA677C">
        <w:rPr>
          <w:rFonts w:ascii="Arial" w:hAnsi="Arial" w:cs="Arial"/>
        </w:rPr>
        <w:t>(</w:t>
      </w:r>
      <w:r w:rsidR="0063256E" w:rsidRPr="00DA677C">
        <w:rPr>
          <w:rFonts w:ascii="Arial" w:hAnsi="Arial" w:cs="Arial"/>
        </w:rPr>
        <w:t>VP</w:t>
      </w:r>
      <w:r w:rsidR="00B529AD" w:rsidRPr="00DA677C">
        <w:rPr>
          <w:rFonts w:ascii="Arial" w:hAnsi="Arial" w:cs="Arial"/>
        </w:rPr>
        <w:t xml:space="preserve"> </w:t>
      </w:r>
      <w:r w:rsidR="00242465" w:rsidRPr="00DA677C">
        <w:rPr>
          <w:rFonts w:ascii="Arial" w:hAnsi="Arial" w:cs="Arial"/>
        </w:rPr>
        <w:t>and</w:t>
      </w:r>
      <w:r w:rsidR="00B529AD" w:rsidRPr="00DA677C">
        <w:rPr>
          <w:rFonts w:ascii="Arial" w:hAnsi="Arial" w:cs="Arial"/>
        </w:rPr>
        <w:t xml:space="preserve"> Kutty, 2025</w:t>
      </w:r>
      <w:r w:rsidR="00575B44" w:rsidRPr="00DA677C">
        <w:rPr>
          <w:rFonts w:ascii="Arial" w:hAnsi="Arial" w:cs="Arial"/>
        </w:rPr>
        <w:t>, p.573a</w:t>
      </w:r>
      <w:r w:rsidR="00B529AD" w:rsidRPr="00DA677C">
        <w:rPr>
          <w:rFonts w:ascii="Arial" w:hAnsi="Arial" w:cs="Arial"/>
        </w:rPr>
        <w:t>).</w:t>
      </w:r>
      <w:r w:rsidR="00727F2B" w:rsidRPr="00DA677C">
        <w:rPr>
          <w:rFonts w:ascii="Arial" w:hAnsi="Arial" w:cs="Arial"/>
        </w:rPr>
        <w:t xml:space="preserve"> Both are critical factors in companies such as Coloplast, </w:t>
      </w:r>
      <w:r w:rsidR="00C76D61" w:rsidRPr="00DA677C">
        <w:rPr>
          <w:rFonts w:ascii="Arial" w:hAnsi="Arial" w:cs="Arial"/>
        </w:rPr>
        <w:t>who may wish to consider employing lean principles to lower their carbon footprint to support Net Zero ambitions</w:t>
      </w:r>
      <w:r w:rsidR="00727F2B" w:rsidRPr="00DA677C">
        <w:rPr>
          <w:rFonts w:ascii="Arial" w:hAnsi="Arial" w:cs="Arial"/>
        </w:rPr>
        <w:t>.</w:t>
      </w:r>
    </w:p>
    <w:p w14:paraId="387EE75E" w14:textId="77777777" w:rsidR="00EE0077" w:rsidRPr="00DA677C" w:rsidRDefault="00751807" w:rsidP="00DA677C">
      <w:pPr>
        <w:pStyle w:val="Heading1"/>
        <w:numPr>
          <w:ilvl w:val="0"/>
          <w:numId w:val="13"/>
        </w:numPr>
        <w:spacing w:line="360" w:lineRule="auto"/>
        <w:jc w:val="both"/>
        <w:rPr>
          <w:rFonts w:ascii="Arial" w:hAnsi="Arial" w:cs="Arial"/>
          <w:b w:val="0"/>
          <w:bCs w:val="0"/>
          <w:sz w:val="24"/>
          <w:szCs w:val="24"/>
        </w:rPr>
      </w:pPr>
      <w:bookmarkStart w:id="5" w:name="_Toc213093136"/>
      <w:r w:rsidRPr="00DA677C">
        <w:rPr>
          <w:rFonts w:ascii="Arial" w:hAnsi="Arial" w:cs="Arial"/>
          <w:b w:val="0"/>
          <w:bCs w:val="0"/>
          <w:sz w:val="24"/>
          <w:szCs w:val="24"/>
        </w:rPr>
        <w:t>Benefits and Challenges</w:t>
      </w:r>
      <w:bookmarkEnd w:id="5"/>
    </w:p>
    <w:p w14:paraId="777ECD6C" w14:textId="77777777" w:rsidR="00C76D61" w:rsidRPr="00DA677C" w:rsidRDefault="00C76D61" w:rsidP="00DA677C">
      <w:pPr>
        <w:spacing w:line="360" w:lineRule="auto"/>
        <w:jc w:val="both"/>
        <w:rPr>
          <w:rFonts w:ascii="Arial" w:hAnsi="Arial" w:cs="Arial"/>
        </w:rPr>
      </w:pPr>
      <w:r w:rsidRPr="00DA677C">
        <w:rPr>
          <w:rFonts w:ascii="Arial" w:hAnsi="Arial" w:cs="Arial"/>
        </w:rPr>
        <w:t>Ugarte, Golden and Dooley (2016, p. 99) offer that waste reduction and enhanced energy efficiency are the main benefits of utilising lean logistics methodologies</w:t>
      </w:r>
      <w:r w:rsidR="001672C1" w:rsidRPr="00DA677C">
        <w:rPr>
          <w:rFonts w:ascii="Arial" w:hAnsi="Arial" w:cs="Arial"/>
        </w:rPr>
        <w:t xml:space="preserve">. </w:t>
      </w:r>
      <w:r w:rsidRPr="00DA677C">
        <w:rPr>
          <w:rFonts w:ascii="Arial" w:hAnsi="Arial" w:cs="Arial"/>
        </w:rPr>
        <w:t xml:space="preserve">They continue that reducing unnecessary </w:t>
      </w:r>
      <w:r w:rsidR="001672C1" w:rsidRPr="00DA677C">
        <w:rPr>
          <w:rFonts w:ascii="Arial" w:hAnsi="Arial" w:cs="Arial"/>
        </w:rPr>
        <w:t>transport, packaging and inventory pays off by saving money, reducing wastage, saving fuel and reducing carbon emissions</w:t>
      </w:r>
      <w:r w:rsidRPr="00DA677C">
        <w:rPr>
          <w:rFonts w:ascii="Arial" w:hAnsi="Arial" w:cs="Arial"/>
        </w:rPr>
        <w:t>.</w:t>
      </w:r>
    </w:p>
    <w:p w14:paraId="569BA4FD" w14:textId="77777777" w:rsidR="00ED6B43" w:rsidRPr="00DA677C" w:rsidRDefault="001672C1" w:rsidP="00DA677C">
      <w:pPr>
        <w:spacing w:line="360" w:lineRule="auto"/>
        <w:jc w:val="both"/>
        <w:rPr>
          <w:rFonts w:ascii="Arial" w:hAnsi="Arial" w:cs="Arial"/>
        </w:rPr>
      </w:pPr>
      <w:r w:rsidRPr="00DA677C">
        <w:rPr>
          <w:rFonts w:ascii="Arial" w:hAnsi="Arial" w:cs="Arial"/>
        </w:rPr>
        <w:t xml:space="preserve">Just-in-time inventory, as well as value stream mapping, can both help cut waste and costs, which can then be reinvested in greener schemes or upgrading technology </w:t>
      </w:r>
      <w:r w:rsidR="006D4701" w:rsidRPr="00DA677C">
        <w:rPr>
          <w:rFonts w:ascii="Arial" w:hAnsi="Arial" w:cs="Arial"/>
        </w:rPr>
        <w:t>(Solorzano, Quispe and Endara, 2025</w:t>
      </w:r>
      <w:r w:rsidR="00503381" w:rsidRPr="00DA677C">
        <w:rPr>
          <w:rFonts w:ascii="Arial" w:hAnsi="Arial" w:cs="Arial"/>
        </w:rPr>
        <w:t>, p.4</w:t>
      </w:r>
      <w:r w:rsidR="006D4701" w:rsidRPr="00DA677C">
        <w:rPr>
          <w:rFonts w:ascii="Arial" w:hAnsi="Arial" w:cs="Arial"/>
        </w:rPr>
        <w:t xml:space="preserve">). </w:t>
      </w:r>
      <w:r w:rsidRPr="00DA677C">
        <w:rPr>
          <w:rFonts w:ascii="Arial" w:hAnsi="Arial" w:cs="Arial"/>
        </w:rPr>
        <w:t xml:space="preserve">Lean logistics encourages </w:t>
      </w:r>
      <w:r w:rsidR="00C76D61" w:rsidRPr="00DA677C">
        <w:rPr>
          <w:rFonts w:ascii="Arial" w:hAnsi="Arial" w:cs="Arial"/>
        </w:rPr>
        <w:t xml:space="preserve">a close collaboration </w:t>
      </w:r>
      <w:r w:rsidRPr="00DA677C">
        <w:rPr>
          <w:rFonts w:ascii="Arial" w:hAnsi="Arial" w:cs="Arial"/>
        </w:rPr>
        <w:t>between suppliers and partners</w:t>
      </w:r>
      <w:r w:rsidR="002E77D5" w:rsidRPr="00DA677C">
        <w:rPr>
          <w:rFonts w:ascii="Arial" w:hAnsi="Arial" w:cs="Arial"/>
        </w:rPr>
        <w:t xml:space="preserve">. </w:t>
      </w:r>
      <w:r w:rsidR="001B3647" w:rsidRPr="00DA677C">
        <w:rPr>
          <w:rFonts w:ascii="Arial" w:hAnsi="Arial" w:cs="Arial"/>
        </w:rPr>
        <w:t>Partners, working together to maximise sustainability across the supply chain through continuous improvement initiatives</w:t>
      </w:r>
      <w:r w:rsidRPr="00DA677C">
        <w:rPr>
          <w:rFonts w:ascii="Arial" w:hAnsi="Arial" w:cs="Arial"/>
        </w:rPr>
        <w:t xml:space="preserve">, </w:t>
      </w:r>
      <w:r w:rsidR="004924EE" w:rsidRPr="00DA677C">
        <w:rPr>
          <w:rFonts w:ascii="Arial" w:hAnsi="Arial" w:cs="Arial"/>
        </w:rPr>
        <w:t xml:space="preserve">working together </w:t>
      </w:r>
      <w:r w:rsidRPr="00DA677C">
        <w:rPr>
          <w:rFonts w:ascii="Arial" w:hAnsi="Arial" w:cs="Arial"/>
        </w:rPr>
        <w:t xml:space="preserve">for environmental performance, and sustainability across supply chains </w:t>
      </w:r>
      <w:r w:rsidR="0096777B" w:rsidRPr="00DA677C">
        <w:rPr>
          <w:rFonts w:ascii="Arial" w:hAnsi="Arial" w:cs="Arial"/>
        </w:rPr>
        <w:t>(</w:t>
      </w:r>
      <w:proofErr w:type="spellStart"/>
      <w:r w:rsidR="0096777B" w:rsidRPr="00DA677C">
        <w:rPr>
          <w:rFonts w:ascii="Arial" w:hAnsi="Arial" w:cs="Arial"/>
        </w:rPr>
        <w:t>Ghasemibojd</w:t>
      </w:r>
      <w:proofErr w:type="spellEnd"/>
      <w:r w:rsidR="0096777B" w:rsidRPr="00DA677C">
        <w:rPr>
          <w:rFonts w:ascii="Arial" w:hAnsi="Arial" w:cs="Arial"/>
        </w:rPr>
        <w:t>, Franchetti and George, 2025</w:t>
      </w:r>
      <w:r w:rsidR="00AC27FF" w:rsidRPr="00DA677C">
        <w:rPr>
          <w:rFonts w:ascii="Arial" w:hAnsi="Arial" w:cs="Arial"/>
        </w:rPr>
        <w:t>, p.13</w:t>
      </w:r>
      <w:r w:rsidR="003A1963" w:rsidRPr="00DA677C">
        <w:rPr>
          <w:rFonts w:ascii="Arial" w:hAnsi="Arial" w:cs="Arial"/>
        </w:rPr>
        <w:t>a</w:t>
      </w:r>
      <w:r w:rsidR="0096777B" w:rsidRPr="00DA677C">
        <w:rPr>
          <w:rFonts w:ascii="Arial" w:hAnsi="Arial" w:cs="Arial"/>
        </w:rPr>
        <w:t xml:space="preserve">). </w:t>
      </w:r>
      <w:r w:rsidR="001B3647" w:rsidRPr="00DA677C">
        <w:rPr>
          <w:rFonts w:ascii="Arial" w:hAnsi="Arial" w:cs="Arial"/>
        </w:rPr>
        <w:t>McKinsey &amp; Company (2024) support this theory, adding that global companies strongly support</w:t>
      </w:r>
      <w:r w:rsidR="002E77D5" w:rsidRPr="00DA677C">
        <w:rPr>
          <w:rFonts w:ascii="Arial" w:hAnsi="Arial" w:cs="Arial"/>
        </w:rPr>
        <w:t xml:space="preserve"> Net Zero goals, and by </w:t>
      </w:r>
      <w:r w:rsidR="0096777B" w:rsidRPr="00DA677C">
        <w:rPr>
          <w:rFonts w:ascii="Arial" w:hAnsi="Arial" w:cs="Arial"/>
        </w:rPr>
        <w:t>adopting lean and digital tools can cut emissions by up to 30%</w:t>
      </w:r>
      <w:r w:rsidR="001B3647" w:rsidRPr="00DA677C">
        <w:rPr>
          <w:rFonts w:ascii="Arial" w:hAnsi="Arial" w:cs="Arial"/>
        </w:rPr>
        <w:t>.</w:t>
      </w:r>
    </w:p>
    <w:p w14:paraId="2C156863" w14:textId="05B6CD28" w:rsidR="00CA4273" w:rsidRPr="00DA677C" w:rsidRDefault="001B3647" w:rsidP="00DA677C">
      <w:pPr>
        <w:spacing w:line="360" w:lineRule="auto"/>
        <w:jc w:val="both"/>
        <w:rPr>
          <w:rFonts w:ascii="Arial" w:hAnsi="Arial" w:cs="Arial"/>
        </w:rPr>
      </w:pPr>
      <w:r w:rsidRPr="00DA677C">
        <w:rPr>
          <w:rFonts w:ascii="Arial" w:hAnsi="Arial" w:cs="Arial"/>
        </w:rPr>
        <w:t>Implementing lean logistics can be challenging</w:t>
      </w:r>
      <w:r w:rsidR="00FF26CD" w:rsidRPr="00DA677C">
        <w:rPr>
          <w:rFonts w:ascii="Arial" w:hAnsi="Arial" w:cs="Arial"/>
        </w:rPr>
        <w:t xml:space="preserve"> for companies with limited resources</w:t>
      </w:r>
      <w:r w:rsidRPr="00DA677C">
        <w:rPr>
          <w:rFonts w:ascii="Arial" w:hAnsi="Arial" w:cs="Arial"/>
        </w:rPr>
        <w:t>,</w:t>
      </w:r>
      <w:r w:rsidR="00B2125F" w:rsidRPr="00DA677C">
        <w:rPr>
          <w:rFonts w:ascii="Arial" w:hAnsi="Arial" w:cs="Arial"/>
        </w:rPr>
        <w:t xml:space="preserve"> </w:t>
      </w:r>
      <w:r w:rsidRPr="00DA677C">
        <w:rPr>
          <w:rFonts w:ascii="Arial" w:hAnsi="Arial" w:cs="Arial"/>
        </w:rPr>
        <w:t>because</w:t>
      </w:r>
      <w:r w:rsidR="00B2125F" w:rsidRPr="00DA677C">
        <w:rPr>
          <w:rFonts w:ascii="Arial" w:hAnsi="Arial" w:cs="Arial"/>
        </w:rPr>
        <w:t xml:space="preserve"> it requires investments in staff training and technology </w:t>
      </w:r>
      <w:r w:rsidR="00242465" w:rsidRPr="00DA677C">
        <w:rPr>
          <w:rFonts w:ascii="Arial" w:hAnsi="Arial" w:cs="Arial"/>
        </w:rPr>
        <w:t>(</w:t>
      </w:r>
      <w:r w:rsidR="0063256E" w:rsidRPr="00DA677C">
        <w:rPr>
          <w:rFonts w:ascii="Arial" w:hAnsi="Arial" w:cs="Arial"/>
        </w:rPr>
        <w:t>VP</w:t>
      </w:r>
      <w:r w:rsidR="00242465" w:rsidRPr="00DA677C">
        <w:rPr>
          <w:rFonts w:ascii="Arial" w:hAnsi="Arial" w:cs="Arial"/>
        </w:rPr>
        <w:t xml:space="preserve"> and Kutty, 2025</w:t>
      </w:r>
      <w:r w:rsidR="00575B44" w:rsidRPr="00DA677C">
        <w:rPr>
          <w:rFonts w:ascii="Arial" w:hAnsi="Arial" w:cs="Arial"/>
        </w:rPr>
        <w:t>, p.</w:t>
      </w:r>
      <w:r w:rsidR="0063256E" w:rsidRPr="00DA677C">
        <w:rPr>
          <w:rFonts w:ascii="Arial" w:hAnsi="Arial" w:cs="Arial"/>
        </w:rPr>
        <w:t>579b</w:t>
      </w:r>
      <w:r w:rsidR="00242465" w:rsidRPr="00DA677C">
        <w:rPr>
          <w:rFonts w:ascii="Arial" w:hAnsi="Arial" w:cs="Arial"/>
        </w:rPr>
        <w:t xml:space="preserve">). </w:t>
      </w:r>
      <w:r w:rsidR="00FD6669" w:rsidRPr="00DA677C">
        <w:rPr>
          <w:rFonts w:ascii="Arial" w:hAnsi="Arial" w:cs="Arial"/>
        </w:rPr>
        <w:t xml:space="preserve">Lean practices can have potential </w:t>
      </w:r>
      <w:r w:rsidRPr="00DA677C">
        <w:rPr>
          <w:rFonts w:ascii="Arial" w:hAnsi="Arial" w:cs="Arial"/>
        </w:rPr>
        <w:t>trade-offs, e</w:t>
      </w:r>
      <w:r w:rsidR="00FD6669" w:rsidRPr="00DA677C">
        <w:rPr>
          <w:rFonts w:ascii="Arial" w:hAnsi="Arial" w:cs="Arial"/>
        </w:rPr>
        <w:t>specially when</w:t>
      </w:r>
      <w:r w:rsidR="00C926D6" w:rsidRPr="00DA677C">
        <w:rPr>
          <w:rFonts w:ascii="Arial" w:hAnsi="Arial" w:cs="Arial"/>
        </w:rPr>
        <w:t xml:space="preserve"> it has not been</w:t>
      </w:r>
      <w:r w:rsidR="00FD6669" w:rsidRPr="00DA677C">
        <w:rPr>
          <w:rFonts w:ascii="Arial" w:hAnsi="Arial" w:cs="Arial"/>
        </w:rPr>
        <w:t xml:space="preserve"> </w:t>
      </w:r>
      <w:r w:rsidR="00C926D6" w:rsidRPr="00DA677C">
        <w:rPr>
          <w:rFonts w:ascii="Arial" w:hAnsi="Arial" w:cs="Arial"/>
        </w:rPr>
        <w:t>managed carefully,</w:t>
      </w:r>
      <w:r w:rsidRPr="00DA677C">
        <w:rPr>
          <w:rFonts w:ascii="Arial" w:hAnsi="Arial" w:cs="Arial"/>
        </w:rPr>
        <w:t xml:space="preserve"> </w:t>
      </w:r>
      <w:r w:rsidR="00E21428" w:rsidRPr="00DA677C">
        <w:rPr>
          <w:rFonts w:ascii="Arial" w:hAnsi="Arial" w:cs="Arial"/>
        </w:rPr>
        <w:t>because</w:t>
      </w:r>
      <w:r w:rsidR="00C926D6" w:rsidRPr="00DA677C">
        <w:rPr>
          <w:rFonts w:ascii="Arial" w:hAnsi="Arial" w:cs="Arial"/>
        </w:rPr>
        <w:t xml:space="preserve"> repeated smaller shipments can raise emissions</w:t>
      </w:r>
      <w:r w:rsidR="00FD6669" w:rsidRPr="00DA677C">
        <w:rPr>
          <w:rFonts w:ascii="Arial" w:hAnsi="Arial" w:cs="Arial"/>
        </w:rPr>
        <w:t xml:space="preserve"> </w:t>
      </w:r>
      <w:r w:rsidR="00115EF1" w:rsidRPr="00DA677C">
        <w:rPr>
          <w:rFonts w:ascii="Arial" w:hAnsi="Arial" w:cs="Arial"/>
        </w:rPr>
        <w:t xml:space="preserve">(Ugarte, </w:t>
      </w:r>
      <w:r w:rsidR="00115EF1" w:rsidRPr="00DA677C">
        <w:rPr>
          <w:rFonts w:ascii="Arial" w:hAnsi="Arial" w:cs="Arial"/>
        </w:rPr>
        <w:lastRenderedPageBreak/>
        <w:t>Golden and Dooley, 2016, p. 106)</w:t>
      </w:r>
      <w:r w:rsidR="00FD6669" w:rsidRPr="00DA677C">
        <w:rPr>
          <w:rFonts w:ascii="Arial" w:hAnsi="Arial" w:cs="Arial"/>
        </w:rPr>
        <w:t>. Additionally, it can be difficult for one to measure the environmental impacts of a lean effort, especially in a global supply chain, where data may not be available</w:t>
      </w:r>
      <w:r w:rsidR="007E4C9C" w:rsidRPr="00DA677C">
        <w:rPr>
          <w:rFonts w:ascii="Arial" w:hAnsi="Arial" w:cs="Arial"/>
        </w:rPr>
        <w:t xml:space="preserve"> </w:t>
      </w:r>
      <w:r w:rsidR="004D6036" w:rsidRPr="00DA677C">
        <w:rPr>
          <w:rFonts w:ascii="Arial" w:hAnsi="Arial" w:cs="Arial"/>
        </w:rPr>
        <w:t>(</w:t>
      </w:r>
      <w:proofErr w:type="spellStart"/>
      <w:r w:rsidR="004D6036" w:rsidRPr="00DA677C">
        <w:rPr>
          <w:rFonts w:ascii="Arial" w:hAnsi="Arial" w:cs="Arial"/>
        </w:rPr>
        <w:t>Ghasemibojd</w:t>
      </w:r>
      <w:proofErr w:type="spellEnd"/>
      <w:r w:rsidR="004D6036" w:rsidRPr="00DA677C">
        <w:rPr>
          <w:rFonts w:ascii="Arial" w:hAnsi="Arial" w:cs="Arial"/>
        </w:rPr>
        <w:t>, Franchetti and George, 2025</w:t>
      </w:r>
      <w:r w:rsidR="00AC27FF" w:rsidRPr="00DA677C">
        <w:rPr>
          <w:rFonts w:ascii="Arial" w:hAnsi="Arial" w:cs="Arial"/>
        </w:rPr>
        <w:t>, pp.7-10</w:t>
      </w:r>
      <w:r w:rsidR="003A1963" w:rsidRPr="00DA677C">
        <w:rPr>
          <w:rFonts w:ascii="Arial" w:hAnsi="Arial" w:cs="Arial"/>
        </w:rPr>
        <w:t>b</w:t>
      </w:r>
      <w:r w:rsidR="004D6036" w:rsidRPr="00DA677C">
        <w:rPr>
          <w:rFonts w:ascii="Arial" w:hAnsi="Arial" w:cs="Arial"/>
        </w:rPr>
        <w:t>).</w:t>
      </w:r>
      <w:r w:rsidR="00FD6669" w:rsidRPr="00DA677C">
        <w:rPr>
          <w:rFonts w:ascii="Arial" w:hAnsi="Arial" w:cs="Arial"/>
        </w:rPr>
        <w:t xml:space="preserve"> This is why </w:t>
      </w:r>
      <w:r w:rsidR="002D4669" w:rsidRPr="00DA677C">
        <w:rPr>
          <w:rFonts w:ascii="Arial" w:hAnsi="Arial" w:cs="Arial"/>
        </w:rPr>
        <w:t>new standards for measuring emissions are needed to solve many of the current issues</w:t>
      </w:r>
      <w:r w:rsidR="000D4391">
        <w:rPr>
          <w:rFonts w:ascii="Arial" w:hAnsi="Arial" w:cs="Arial"/>
        </w:rPr>
        <w:t xml:space="preserve"> </w:t>
      </w:r>
      <w:r w:rsidR="000D4391" w:rsidRPr="00DA677C">
        <w:rPr>
          <w:rFonts w:ascii="Arial" w:hAnsi="Arial" w:cs="Arial"/>
        </w:rPr>
        <w:t>(ISO, 2023)</w:t>
      </w:r>
      <w:r w:rsidR="000D4391">
        <w:rPr>
          <w:rFonts w:ascii="Arial" w:hAnsi="Arial" w:cs="Arial"/>
        </w:rPr>
        <w:t xml:space="preserve">. </w:t>
      </w:r>
      <w:r w:rsidR="002D4669" w:rsidRPr="00DA677C">
        <w:rPr>
          <w:rFonts w:ascii="Arial" w:hAnsi="Arial" w:cs="Arial"/>
        </w:rPr>
        <w:t xml:space="preserve">This </w:t>
      </w:r>
      <w:r w:rsidRPr="00DA677C">
        <w:rPr>
          <w:rFonts w:ascii="Arial" w:hAnsi="Arial" w:cs="Arial"/>
        </w:rPr>
        <w:t>indicates</w:t>
      </w:r>
      <w:r w:rsidR="00FD6669" w:rsidRPr="00DA677C">
        <w:rPr>
          <w:rFonts w:ascii="Arial" w:hAnsi="Arial" w:cs="Arial"/>
        </w:rPr>
        <w:t xml:space="preserve"> that lean thinking needs to be complemented by sustainability</w:t>
      </w:r>
      <w:r w:rsidR="002D4669" w:rsidRPr="00DA677C">
        <w:rPr>
          <w:rFonts w:ascii="Arial" w:hAnsi="Arial" w:cs="Arial"/>
        </w:rPr>
        <w:t xml:space="preserve"> strategy</w:t>
      </w:r>
      <w:r w:rsidR="00FD6669" w:rsidRPr="00DA677C">
        <w:rPr>
          <w:rFonts w:ascii="Arial" w:hAnsi="Arial" w:cs="Arial"/>
        </w:rPr>
        <w:t xml:space="preserve"> and digital thinking to achieve Net Zero </w:t>
      </w:r>
      <w:r w:rsidR="002D4669" w:rsidRPr="00DA677C">
        <w:rPr>
          <w:rFonts w:ascii="Arial" w:hAnsi="Arial" w:cs="Arial"/>
        </w:rPr>
        <w:t>goals</w:t>
      </w:r>
      <w:r w:rsidR="00FD6669" w:rsidRPr="00DA677C">
        <w:rPr>
          <w:rFonts w:ascii="Arial" w:hAnsi="Arial" w:cs="Arial"/>
        </w:rPr>
        <w:t>.</w:t>
      </w:r>
    </w:p>
    <w:p w14:paraId="4C5255B6" w14:textId="77777777" w:rsidR="003C345A" w:rsidRPr="00DA677C" w:rsidRDefault="00CA4273" w:rsidP="00DA677C">
      <w:pPr>
        <w:pStyle w:val="Heading1"/>
        <w:numPr>
          <w:ilvl w:val="0"/>
          <w:numId w:val="14"/>
        </w:numPr>
        <w:spacing w:line="360" w:lineRule="auto"/>
        <w:jc w:val="both"/>
        <w:rPr>
          <w:rFonts w:ascii="Arial" w:hAnsi="Arial" w:cs="Arial"/>
          <w:b w:val="0"/>
          <w:bCs w:val="0"/>
          <w:sz w:val="24"/>
          <w:szCs w:val="24"/>
        </w:rPr>
      </w:pPr>
      <w:r w:rsidRPr="00DA677C">
        <w:rPr>
          <w:rFonts w:ascii="Arial" w:hAnsi="Arial" w:cs="Arial"/>
          <w:sz w:val="24"/>
          <w:szCs w:val="24"/>
        </w:rPr>
        <w:br w:type="page"/>
      </w:r>
      <w:bookmarkStart w:id="6" w:name="_Toc213093137"/>
      <w:r w:rsidR="00390A26" w:rsidRPr="00DA677C">
        <w:rPr>
          <w:rFonts w:ascii="Arial" w:hAnsi="Arial" w:cs="Arial"/>
          <w:b w:val="0"/>
          <w:bCs w:val="0"/>
          <w:sz w:val="24"/>
          <w:szCs w:val="24"/>
        </w:rPr>
        <w:lastRenderedPageBreak/>
        <w:t>Case study: Coloplast and Lean Logistics</w:t>
      </w:r>
      <w:bookmarkEnd w:id="6"/>
    </w:p>
    <w:p w14:paraId="0DAF065B" w14:textId="77777777" w:rsidR="00390A26" w:rsidRPr="00DA677C" w:rsidRDefault="00FD6669" w:rsidP="00DA677C">
      <w:pPr>
        <w:spacing w:line="360" w:lineRule="auto"/>
        <w:jc w:val="both"/>
        <w:rPr>
          <w:rFonts w:ascii="Arial" w:hAnsi="Arial" w:cs="Arial"/>
        </w:rPr>
      </w:pPr>
      <w:r w:rsidRPr="00DA677C">
        <w:rPr>
          <w:rFonts w:ascii="Arial" w:hAnsi="Arial" w:cs="Arial"/>
        </w:rPr>
        <w:t xml:space="preserve">Coloplast </w:t>
      </w:r>
      <w:r w:rsidR="00594FBC" w:rsidRPr="00DA677C">
        <w:rPr>
          <w:rFonts w:ascii="Arial" w:hAnsi="Arial" w:cs="Arial"/>
        </w:rPr>
        <w:t>is</w:t>
      </w:r>
      <w:r w:rsidRPr="00DA677C">
        <w:rPr>
          <w:rFonts w:ascii="Arial" w:hAnsi="Arial" w:cs="Arial"/>
        </w:rPr>
        <w:t xml:space="preserve"> a global manufacturer of medical devices with </w:t>
      </w:r>
      <w:proofErr w:type="gramStart"/>
      <w:r w:rsidRPr="00DA677C">
        <w:rPr>
          <w:rFonts w:ascii="Arial" w:hAnsi="Arial" w:cs="Arial"/>
        </w:rPr>
        <w:t>a majority of</w:t>
      </w:r>
      <w:proofErr w:type="gramEnd"/>
      <w:r w:rsidRPr="00DA677C">
        <w:rPr>
          <w:rFonts w:ascii="Arial" w:hAnsi="Arial" w:cs="Arial"/>
        </w:rPr>
        <w:t xml:space="preserve"> plastic components, </w:t>
      </w:r>
      <w:r w:rsidR="001B3647" w:rsidRPr="00DA677C">
        <w:rPr>
          <w:rFonts w:ascii="Arial" w:hAnsi="Arial" w:cs="Arial"/>
        </w:rPr>
        <w:t>what</w:t>
      </w:r>
      <w:r w:rsidRPr="00DA677C">
        <w:rPr>
          <w:rFonts w:ascii="Arial" w:hAnsi="Arial" w:cs="Arial"/>
        </w:rPr>
        <w:t xml:space="preserve"> a responsibility to not only deliver safe products to customers but also to seek out new technologies and materials that will support the company's sustainability work</w:t>
      </w:r>
      <w:r w:rsidR="003F6B02" w:rsidRPr="00DA677C">
        <w:rPr>
          <w:rFonts w:ascii="Arial" w:hAnsi="Arial" w:cs="Arial"/>
        </w:rPr>
        <w:t xml:space="preserve"> (Coloplast, no date)</w:t>
      </w:r>
      <w:r w:rsidRPr="00DA677C">
        <w:rPr>
          <w:rFonts w:ascii="Arial" w:hAnsi="Arial" w:cs="Arial"/>
        </w:rPr>
        <w:t xml:space="preserve">. Coloplast is continuously working to improve sustainability within production, transportation and distribution to improve </w:t>
      </w:r>
      <w:r w:rsidR="00395558" w:rsidRPr="00DA677C">
        <w:rPr>
          <w:rFonts w:ascii="Arial" w:hAnsi="Arial" w:cs="Arial"/>
        </w:rPr>
        <w:t>service</w:t>
      </w:r>
      <w:r w:rsidRPr="00DA677C">
        <w:rPr>
          <w:rFonts w:ascii="Arial" w:hAnsi="Arial" w:cs="Arial"/>
        </w:rPr>
        <w:t xml:space="preserve"> for </w:t>
      </w:r>
      <w:r w:rsidR="00395558" w:rsidRPr="00DA677C">
        <w:rPr>
          <w:rFonts w:ascii="Arial" w:hAnsi="Arial" w:cs="Arial"/>
        </w:rPr>
        <w:t>the</w:t>
      </w:r>
      <w:r w:rsidRPr="00DA677C">
        <w:rPr>
          <w:rFonts w:ascii="Arial" w:hAnsi="Arial" w:cs="Arial"/>
        </w:rPr>
        <w:t xml:space="preserve"> customers. </w:t>
      </w:r>
      <w:r w:rsidR="003F6B02" w:rsidRPr="00DA677C">
        <w:rPr>
          <w:rFonts w:ascii="Arial" w:hAnsi="Arial" w:cs="Arial"/>
        </w:rPr>
        <w:t xml:space="preserve">As </w:t>
      </w:r>
      <w:r w:rsidR="004364FB" w:rsidRPr="00DA677C">
        <w:rPr>
          <w:rFonts w:ascii="Arial" w:hAnsi="Arial" w:cs="Arial"/>
        </w:rPr>
        <w:t xml:space="preserve">shown in </w:t>
      </w:r>
      <w:r w:rsidR="003F6B02" w:rsidRPr="00DA677C">
        <w:rPr>
          <w:rFonts w:ascii="Arial" w:hAnsi="Arial" w:cs="Arial"/>
        </w:rPr>
        <w:t xml:space="preserve">Figure 1, </w:t>
      </w:r>
      <w:r w:rsidRPr="00DA677C">
        <w:rPr>
          <w:rFonts w:ascii="Arial" w:hAnsi="Arial" w:cs="Arial"/>
        </w:rPr>
        <w:t xml:space="preserve">Coloplast's global revenue amounts to around DKK 27 billion. The annual rate of organic revenue growth is around 8%. Major product lines include Ostomy Care, Continence Care, Advanced Wound Care, Interventional Urology and Voice and Respiratory Care. 70% of sales are in Europe, and emerging market sales grew by 15% in 2009. </w:t>
      </w:r>
      <w:r w:rsidR="009971B5" w:rsidRPr="00DA677C">
        <w:rPr>
          <w:rFonts w:ascii="Arial" w:hAnsi="Arial" w:cs="Arial"/>
        </w:rPr>
        <w:t>At an international level, Coloplast had to have both efficient and sustainable logistics systems to deliver their products</w:t>
      </w:r>
      <w:r w:rsidR="003F6B02" w:rsidRPr="00DA677C">
        <w:rPr>
          <w:rFonts w:ascii="Arial" w:hAnsi="Arial" w:cs="Arial"/>
        </w:rPr>
        <w:t xml:space="preserve"> </w:t>
      </w:r>
      <w:r w:rsidR="009F374B" w:rsidRPr="00DA677C">
        <w:rPr>
          <w:rFonts w:ascii="Arial" w:hAnsi="Arial" w:cs="Arial"/>
        </w:rPr>
        <w:t>(Coloplast, 2024</w:t>
      </w:r>
      <w:r w:rsidR="00D50118" w:rsidRPr="00DA677C">
        <w:rPr>
          <w:rFonts w:ascii="Arial" w:hAnsi="Arial" w:cs="Arial"/>
        </w:rPr>
        <w:t>a</w:t>
      </w:r>
      <w:r w:rsidR="009F374B" w:rsidRPr="00DA677C">
        <w:rPr>
          <w:rFonts w:ascii="Arial" w:hAnsi="Arial" w:cs="Arial"/>
        </w:rPr>
        <w:t>).</w:t>
      </w:r>
    </w:p>
    <w:p w14:paraId="25920052" w14:textId="0E987CE6" w:rsidR="00DA677C" w:rsidRDefault="00594FBC" w:rsidP="004364FB">
      <w:pPr>
        <w:spacing w:line="360" w:lineRule="auto"/>
        <w:jc w:val="both"/>
        <w:rPr>
          <w:rFonts w:ascii="Arial" w:hAnsi="Arial" w:cs="Arial"/>
        </w:rPr>
      </w:pPr>
      <w:r w:rsidRPr="00DA677C">
        <w:rPr>
          <w:rFonts w:ascii="Arial" w:hAnsi="Arial" w:cs="Arial"/>
        </w:rPr>
        <w:t>Figure 1:</w:t>
      </w:r>
    </w:p>
    <w:p w14:paraId="4B89F65D" w14:textId="235240F0" w:rsidR="007C1480" w:rsidRPr="007C4202" w:rsidRDefault="00DD4DBC" w:rsidP="004364FB">
      <w:pPr>
        <w:spacing w:line="360" w:lineRule="auto"/>
        <w:jc w:val="both"/>
        <w:rPr>
          <w:rFonts w:ascii="Arial" w:hAnsi="Arial" w:cs="Arial"/>
        </w:rPr>
      </w:pPr>
      <w:r w:rsidRPr="007C4202">
        <w:rPr>
          <w:rFonts w:ascii="Arial" w:hAnsi="Arial" w:cs="Arial"/>
          <w:noProof/>
        </w:rPr>
        <w:drawing>
          <wp:inline distT="0" distB="0" distL="0" distR="0" wp14:anchorId="70F505A6" wp14:editId="697BF2CD">
            <wp:extent cx="5615305" cy="26860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5305" cy="2686050"/>
                    </a:xfrm>
                    <a:prstGeom prst="rect">
                      <a:avLst/>
                    </a:prstGeom>
                    <a:noFill/>
                    <a:ln>
                      <a:noFill/>
                    </a:ln>
                  </pic:spPr>
                </pic:pic>
              </a:graphicData>
            </a:graphic>
          </wp:inline>
        </w:drawing>
      </w:r>
    </w:p>
    <w:p w14:paraId="06BD36FD" w14:textId="77777777" w:rsidR="007C1480" w:rsidRPr="00DA677C" w:rsidRDefault="00594FBC" w:rsidP="00DA677C">
      <w:pPr>
        <w:spacing w:line="360" w:lineRule="auto"/>
        <w:jc w:val="both"/>
        <w:rPr>
          <w:rFonts w:ascii="Arial" w:hAnsi="Arial" w:cs="Arial"/>
        </w:rPr>
      </w:pPr>
      <w:r w:rsidRPr="00DA677C">
        <w:rPr>
          <w:rFonts w:ascii="Arial" w:hAnsi="Arial" w:cs="Arial"/>
        </w:rPr>
        <w:t>(</w:t>
      </w:r>
      <w:r w:rsidR="004364FB" w:rsidRPr="00DA677C">
        <w:rPr>
          <w:rFonts w:ascii="Arial" w:hAnsi="Arial" w:cs="Arial"/>
        </w:rPr>
        <w:t xml:space="preserve">Source: </w:t>
      </w:r>
      <w:r w:rsidRPr="00DA677C">
        <w:rPr>
          <w:rFonts w:ascii="Arial" w:hAnsi="Arial" w:cs="Arial"/>
        </w:rPr>
        <w:t xml:space="preserve">Coloplast, 2024) </w:t>
      </w:r>
    </w:p>
    <w:p w14:paraId="23F33C49" w14:textId="3D4C7D2F" w:rsidR="00325B04" w:rsidRPr="00DA677C" w:rsidRDefault="009971B5" w:rsidP="00DA677C">
      <w:pPr>
        <w:spacing w:line="360" w:lineRule="auto"/>
        <w:jc w:val="both"/>
        <w:rPr>
          <w:rFonts w:ascii="Arial" w:hAnsi="Arial" w:cs="Arial"/>
        </w:rPr>
      </w:pPr>
      <w:r w:rsidRPr="00DA677C">
        <w:rPr>
          <w:rFonts w:ascii="Arial" w:hAnsi="Arial" w:cs="Arial"/>
        </w:rPr>
        <w:t xml:space="preserve">Since 2020, Coloplast has made commitments toward </w:t>
      </w:r>
      <w:r w:rsidR="000D60B2" w:rsidRPr="00DA677C">
        <w:rPr>
          <w:rFonts w:ascii="Arial" w:hAnsi="Arial" w:cs="Arial"/>
        </w:rPr>
        <w:t>targets</w:t>
      </w:r>
      <w:r w:rsidRPr="00DA677C">
        <w:rPr>
          <w:rFonts w:ascii="Arial" w:hAnsi="Arial" w:cs="Arial"/>
        </w:rPr>
        <w:t xml:space="preserve"> which support the Paris Agreement's goal of limiting global warming to 1.5 degrees Celsius and therefore </w:t>
      </w:r>
      <w:r w:rsidR="00253130" w:rsidRPr="00DA677C">
        <w:rPr>
          <w:rFonts w:ascii="Arial" w:hAnsi="Arial" w:cs="Arial"/>
        </w:rPr>
        <w:t>limit</w:t>
      </w:r>
      <w:r w:rsidRPr="00DA677C">
        <w:rPr>
          <w:rFonts w:ascii="Arial" w:hAnsi="Arial" w:cs="Arial"/>
        </w:rPr>
        <w:t xml:space="preserve"> greenhouse gas emissions per year. </w:t>
      </w:r>
      <w:r w:rsidR="00AE3F6C" w:rsidRPr="00DA677C">
        <w:rPr>
          <w:rFonts w:ascii="Arial" w:hAnsi="Arial" w:cs="Arial"/>
        </w:rPr>
        <w:t>Coloplast</w:t>
      </w:r>
      <w:r w:rsidR="000D60B2" w:rsidRPr="00DA677C">
        <w:rPr>
          <w:rFonts w:ascii="Arial" w:hAnsi="Arial" w:cs="Arial"/>
        </w:rPr>
        <w:t xml:space="preserve"> are</w:t>
      </w:r>
      <w:r w:rsidRPr="00DA677C">
        <w:rPr>
          <w:rFonts w:ascii="Arial" w:hAnsi="Arial" w:cs="Arial"/>
        </w:rPr>
        <w:t xml:space="preserve"> setting </w:t>
      </w:r>
      <w:r w:rsidR="00253130" w:rsidRPr="00DA677C">
        <w:rPr>
          <w:rFonts w:ascii="Arial" w:hAnsi="Arial" w:cs="Arial"/>
        </w:rPr>
        <w:t>science-based</w:t>
      </w:r>
      <w:r w:rsidRPr="00DA677C">
        <w:rPr>
          <w:rFonts w:ascii="Arial" w:hAnsi="Arial" w:cs="Arial"/>
        </w:rPr>
        <w:t xml:space="preserve"> targets and </w:t>
      </w:r>
      <w:r w:rsidRPr="00DA677C">
        <w:rPr>
          <w:rFonts w:ascii="Arial" w:hAnsi="Arial" w:cs="Arial"/>
        </w:rPr>
        <w:lastRenderedPageBreak/>
        <w:t>publishing reports on how it will increase the use of renewable energy in logistics to reduce carbon dioxide (CO</w:t>
      </w:r>
      <w:r w:rsidR="007C4202" w:rsidRPr="00DA677C">
        <w:rPr>
          <w:rFonts w:ascii="Arial" w:hAnsi="Arial" w:cs="Arial"/>
        </w:rPr>
        <w:t>2</w:t>
      </w:r>
      <w:r w:rsidRPr="00DA677C">
        <w:rPr>
          <w:rFonts w:ascii="Arial" w:hAnsi="Arial" w:cs="Arial"/>
        </w:rPr>
        <w:t xml:space="preserve">) emissions through a product's life cycle </w:t>
      </w:r>
      <w:r w:rsidR="00325B04" w:rsidRPr="00DA677C">
        <w:rPr>
          <w:rFonts w:ascii="Arial" w:hAnsi="Arial" w:cs="Arial"/>
        </w:rPr>
        <w:t xml:space="preserve">(Coloplast, </w:t>
      </w:r>
      <w:r w:rsidR="00FC7B1A" w:rsidRPr="00DA677C">
        <w:rPr>
          <w:rFonts w:ascii="Arial" w:hAnsi="Arial" w:cs="Arial"/>
        </w:rPr>
        <w:t>2024</w:t>
      </w:r>
      <w:r w:rsidR="00E51CF0" w:rsidRPr="00DA677C">
        <w:rPr>
          <w:rFonts w:ascii="Arial" w:hAnsi="Arial" w:cs="Arial"/>
        </w:rPr>
        <w:t>a</w:t>
      </w:r>
      <w:r w:rsidR="00325B04" w:rsidRPr="00DA677C">
        <w:rPr>
          <w:rFonts w:ascii="Arial" w:hAnsi="Arial" w:cs="Arial"/>
        </w:rPr>
        <w:t>)</w:t>
      </w:r>
      <w:r w:rsidR="006C6A7C" w:rsidRPr="00DA677C">
        <w:rPr>
          <w:rFonts w:ascii="Arial" w:hAnsi="Arial" w:cs="Arial"/>
        </w:rPr>
        <w:t>.</w:t>
      </w:r>
    </w:p>
    <w:p w14:paraId="455C9516" w14:textId="77777777" w:rsidR="006C6A7C" w:rsidRPr="00DA677C" w:rsidRDefault="009971B5" w:rsidP="00DA677C">
      <w:pPr>
        <w:spacing w:line="360" w:lineRule="auto"/>
        <w:jc w:val="both"/>
        <w:rPr>
          <w:rFonts w:ascii="Arial" w:hAnsi="Arial" w:cs="Arial"/>
        </w:rPr>
      </w:pPr>
      <w:r w:rsidRPr="00DA677C">
        <w:rPr>
          <w:rFonts w:ascii="Arial" w:hAnsi="Arial" w:cs="Arial"/>
        </w:rPr>
        <w:t xml:space="preserve">Lean logistics is one part of Coloplast's efforts to meet Net Zero objectives. This includes reducing energy consumption and associated emissions from inventory management using just-in-time logistics, as well as inventory and storage reduction. In addition, Coloplast uses digital technologies as including IoT and data analytics to track deliveries in real time </w:t>
      </w:r>
      <w:r w:rsidR="00CE2CF4" w:rsidRPr="00DA677C">
        <w:rPr>
          <w:rFonts w:ascii="Arial" w:hAnsi="Arial" w:cs="Arial"/>
        </w:rPr>
        <w:t>(</w:t>
      </w:r>
      <w:r w:rsidRPr="00DA677C">
        <w:rPr>
          <w:rFonts w:ascii="Arial" w:hAnsi="Arial" w:cs="Arial"/>
        </w:rPr>
        <w:t>improve delivery routes and make immediate responses</w:t>
      </w:r>
      <w:r w:rsidR="00CE2CF4" w:rsidRPr="00DA677C">
        <w:rPr>
          <w:rFonts w:ascii="Arial" w:hAnsi="Arial" w:cs="Arial"/>
        </w:rPr>
        <w:t>). Through collaboration with both logistic providers and suppliers, Coloplast works to ensure the environmental expectations are being met throughout the entire supply chain</w:t>
      </w:r>
      <w:r w:rsidRPr="00DA677C">
        <w:rPr>
          <w:rFonts w:ascii="Arial" w:hAnsi="Arial" w:cs="Arial"/>
        </w:rPr>
        <w:t xml:space="preserve"> </w:t>
      </w:r>
      <w:r w:rsidR="006C6A7C" w:rsidRPr="00DA677C">
        <w:rPr>
          <w:rFonts w:ascii="Arial" w:hAnsi="Arial" w:cs="Arial"/>
        </w:rPr>
        <w:t>(Coloplast Charter, 2024</w:t>
      </w:r>
      <w:r w:rsidR="00253130" w:rsidRPr="00DA677C">
        <w:rPr>
          <w:rFonts w:ascii="Arial" w:hAnsi="Arial" w:cs="Arial"/>
        </w:rPr>
        <w:t>a</w:t>
      </w:r>
      <w:r w:rsidR="006C6A7C" w:rsidRPr="00DA677C">
        <w:rPr>
          <w:rFonts w:ascii="Arial" w:hAnsi="Arial" w:cs="Arial"/>
        </w:rPr>
        <w:t>).</w:t>
      </w:r>
    </w:p>
    <w:p w14:paraId="0BD03B4C" w14:textId="77777777" w:rsidR="003C345A" w:rsidRPr="00DA677C" w:rsidRDefault="004924EE" w:rsidP="00DA677C">
      <w:pPr>
        <w:spacing w:line="360" w:lineRule="auto"/>
        <w:jc w:val="both"/>
        <w:rPr>
          <w:rFonts w:ascii="Arial" w:hAnsi="Arial" w:cs="Arial"/>
        </w:rPr>
      </w:pPr>
      <w:r w:rsidRPr="00DA677C">
        <w:rPr>
          <w:rFonts w:ascii="Arial" w:hAnsi="Arial" w:cs="Arial"/>
        </w:rPr>
        <w:t xml:space="preserve">Customers are also </w:t>
      </w:r>
      <w:r w:rsidR="000D60B2" w:rsidRPr="00DA677C">
        <w:rPr>
          <w:rFonts w:ascii="Arial" w:hAnsi="Arial" w:cs="Arial"/>
        </w:rPr>
        <w:t>encouraged to support the company's commitment to sustainability</w:t>
      </w:r>
      <w:r w:rsidRPr="00DA677C">
        <w:rPr>
          <w:rFonts w:ascii="Arial" w:hAnsi="Arial" w:cs="Arial"/>
        </w:rPr>
        <w:t xml:space="preserve">. For instance, the company cautions clients to only order as much as they need, and to avoid waste and overflow inventory. Also, around 75% of Coloplast’s packaging material is currently recyclable, and Coloplast has partnered up with DPD to make their transports more environmentally friendly </w:t>
      </w:r>
      <w:r w:rsidR="00FC7B1A" w:rsidRPr="00DA677C">
        <w:rPr>
          <w:rFonts w:ascii="Arial" w:hAnsi="Arial" w:cs="Arial"/>
        </w:rPr>
        <w:t>(Coloplast Charter, 2024</w:t>
      </w:r>
      <w:r w:rsidR="00253130" w:rsidRPr="00DA677C">
        <w:rPr>
          <w:rFonts w:ascii="Arial" w:hAnsi="Arial" w:cs="Arial"/>
        </w:rPr>
        <w:t>b</w:t>
      </w:r>
      <w:r w:rsidR="00FC7B1A" w:rsidRPr="00DA677C">
        <w:rPr>
          <w:rFonts w:ascii="Arial" w:hAnsi="Arial" w:cs="Arial"/>
        </w:rPr>
        <w:t>).</w:t>
      </w:r>
    </w:p>
    <w:p w14:paraId="4E7F7EF7" w14:textId="77777777" w:rsidR="00FC7B1A" w:rsidRPr="004E5CB0" w:rsidRDefault="004924EE" w:rsidP="00DA677C">
      <w:pPr>
        <w:spacing w:line="360" w:lineRule="auto"/>
        <w:jc w:val="both"/>
        <w:rPr>
          <w:rFonts w:ascii="Arial" w:hAnsi="Arial" w:cs="Arial"/>
        </w:rPr>
      </w:pPr>
      <w:r w:rsidRPr="004E5CB0">
        <w:rPr>
          <w:rFonts w:ascii="Arial" w:hAnsi="Arial" w:cs="Arial"/>
        </w:rPr>
        <w:t>As per Coloplast’s UK</w:t>
      </w:r>
      <w:r w:rsidR="00ED57C3" w:rsidRPr="004E5CB0">
        <w:rPr>
          <w:rFonts w:ascii="Arial" w:hAnsi="Arial" w:cs="Arial"/>
        </w:rPr>
        <w:t xml:space="preserve"> (</w:t>
      </w:r>
      <w:r w:rsidRPr="004E5CB0">
        <w:rPr>
          <w:rFonts w:ascii="Arial" w:hAnsi="Arial" w:cs="Arial"/>
        </w:rPr>
        <w:t>Carbon Reduction Plan</w:t>
      </w:r>
      <w:r w:rsidR="00ED57C3" w:rsidRPr="004E5CB0">
        <w:rPr>
          <w:rFonts w:ascii="Arial" w:hAnsi="Arial" w:cs="Arial"/>
        </w:rPr>
        <w:t>)</w:t>
      </w:r>
      <w:r w:rsidRPr="004E5CB0">
        <w:rPr>
          <w:rFonts w:ascii="Arial" w:hAnsi="Arial" w:cs="Arial"/>
        </w:rPr>
        <w:t xml:space="preserve">, there is a commitment for achieving net zero Scope 1 and Scope 2 emissions by 2040 with specific improvement targets for logistics and supply chain. The company will pursue this objective through greater utilisation of renewable energy, optimising transport and collaborating with suppliers to deliver sustainability targets </w:t>
      </w:r>
      <w:r w:rsidR="00FC7B1A" w:rsidRPr="004E5CB0">
        <w:rPr>
          <w:rFonts w:ascii="Arial" w:hAnsi="Arial" w:cs="Arial"/>
        </w:rPr>
        <w:t>(Coloplast, 2023).</w:t>
      </w:r>
    </w:p>
    <w:p w14:paraId="0C36B7F4" w14:textId="77777777" w:rsidR="00CA4273" w:rsidRPr="004E5CB0" w:rsidRDefault="007C4202" w:rsidP="00DA677C">
      <w:pPr>
        <w:spacing w:line="360" w:lineRule="auto"/>
        <w:jc w:val="both"/>
        <w:rPr>
          <w:rFonts w:ascii="Arial" w:hAnsi="Arial" w:cs="Arial"/>
        </w:rPr>
      </w:pPr>
      <w:r w:rsidRPr="004E5CB0">
        <w:rPr>
          <w:rFonts w:ascii="Arial" w:hAnsi="Arial" w:cs="Arial"/>
        </w:rPr>
        <w:t>Coloplast's</w:t>
      </w:r>
      <w:r w:rsidR="004055B6" w:rsidRPr="004E5CB0">
        <w:rPr>
          <w:rFonts w:ascii="Arial" w:hAnsi="Arial" w:cs="Arial"/>
        </w:rPr>
        <w:t xml:space="preserve"> vision is </w:t>
      </w:r>
      <w:proofErr w:type="gramStart"/>
      <w:r w:rsidR="000D60B2" w:rsidRPr="004E5CB0">
        <w:rPr>
          <w:rFonts w:ascii="Arial" w:hAnsi="Arial" w:cs="Arial"/>
        </w:rPr>
        <w:t>similar</w:t>
      </w:r>
      <w:r w:rsidR="004055B6" w:rsidRPr="004E5CB0">
        <w:rPr>
          <w:rFonts w:ascii="Arial" w:hAnsi="Arial" w:cs="Arial"/>
        </w:rPr>
        <w:t xml:space="preserve"> </w:t>
      </w:r>
      <w:r w:rsidR="00AE3F6C" w:rsidRPr="004E5CB0">
        <w:rPr>
          <w:rFonts w:ascii="Arial" w:hAnsi="Arial" w:cs="Arial"/>
        </w:rPr>
        <w:t>to</w:t>
      </w:r>
      <w:proofErr w:type="gramEnd"/>
      <w:r w:rsidR="004055B6" w:rsidRPr="004E5CB0">
        <w:rPr>
          <w:rFonts w:ascii="Arial" w:hAnsi="Arial" w:cs="Arial"/>
        </w:rPr>
        <w:t xml:space="preserve"> many major organisations trying to achieve Net Zero</w:t>
      </w:r>
      <w:r w:rsidR="00267032" w:rsidRPr="004E5CB0">
        <w:rPr>
          <w:rFonts w:ascii="Arial" w:hAnsi="Arial" w:cs="Arial"/>
        </w:rPr>
        <w:t xml:space="preserve">. For example, the Greener NHS </w:t>
      </w:r>
      <w:r w:rsidR="004055B6" w:rsidRPr="004E5CB0">
        <w:rPr>
          <w:rFonts w:ascii="Arial" w:hAnsi="Arial" w:cs="Arial"/>
        </w:rPr>
        <w:t>program, which recognises the need for partnership across the supply chain to achieve the aims of net zero in the long term</w:t>
      </w:r>
      <w:r w:rsidR="00240581" w:rsidRPr="004E5CB0">
        <w:rPr>
          <w:rFonts w:ascii="Arial" w:hAnsi="Arial" w:cs="Arial"/>
        </w:rPr>
        <w:t xml:space="preserve"> (NHS England, 2020).</w:t>
      </w:r>
    </w:p>
    <w:p w14:paraId="2A3BC689" w14:textId="77777777" w:rsidR="00522DE6" w:rsidRPr="00DA677C" w:rsidRDefault="00CA4273" w:rsidP="00DA677C">
      <w:pPr>
        <w:pStyle w:val="Heading1"/>
        <w:numPr>
          <w:ilvl w:val="0"/>
          <w:numId w:val="14"/>
        </w:numPr>
        <w:spacing w:line="360" w:lineRule="auto"/>
        <w:jc w:val="both"/>
        <w:rPr>
          <w:rFonts w:ascii="Arial" w:hAnsi="Arial" w:cs="Arial"/>
          <w:b w:val="0"/>
          <w:bCs w:val="0"/>
          <w:sz w:val="24"/>
          <w:szCs w:val="24"/>
        </w:rPr>
      </w:pPr>
      <w:r w:rsidRPr="00DA677C">
        <w:rPr>
          <w:rFonts w:ascii="Arial" w:hAnsi="Arial" w:cs="Arial"/>
          <w:sz w:val="24"/>
          <w:szCs w:val="24"/>
        </w:rPr>
        <w:br w:type="page"/>
      </w:r>
      <w:bookmarkStart w:id="7" w:name="_Toc213093138"/>
      <w:r w:rsidR="00522DE6" w:rsidRPr="00DA677C">
        <w:rPr>
          <w:rFonts w:ascii="Arial" w:hAnsi="Arial" w:cs="Arial"/>
          <w:b w:val="0"/>
          <w:bCs w:val="0"/>
          <w:sz w:val="24"/>
          <w:szCs w:val="24"/>
        </w:rPr>
        <w:lastRenderedPageBreak/>
        <w:t>Discussion</w:t>
      </w:r>
      <w:bookmarkEnd w:id="7"/>
    </w:p>
    <w:p w14:paraId="523C46C4" w14:textId="77777777" w:rsidR="003C345A" w:rsidRPr="00DA677C" w:rsidRDefault="004055B6" w:rsidP="00DA677C">
      <w:pPr>
        <w:spacing w:line="360" w:lineRule="auto"/>
        <w:jc w:val="both"/>
        <w:rPr>
          <w:rFonts w:ascii="Arial" w:hAnsi="Arial" w:cs="Arial"/>
        </w:rPr>
      </w:pPr>
      <w:r w:rsidRPr="00DA677C">
        <w:rPr>
          <w:rFonts w:ascii="Arial" w:hAnsi="Arial" w:cs="Arial"/>
        </w:rPr>
        <w:t xml:space="preserve">The report shows that lean logistics can be used as a </w:t>
      </w:r>
      <w:r w:rsidR="00C72A10" w:rsidRPr="00DA677C">
        <w:rPr>
          <w:rFonts w:ascii="Arial" w:hAnsi="Arial" w:cs="Arial"/>
        </w:rPr>
        <w:t>method</w:t>
      </w:r>
      <w:r w:rsidRPr="00DA677C">
        <w:rPr>
          <w:rFonts w:ascii="Arial" w:hAnsi="Arial" w:cs="Arial"/>
        </w:rPr>
        <w:t xml:space="preserve"> for achieving Net Zero goals within the logistics industry. The literature review and the case study of Coloplast highlight that lean logistics can support Net Zero goals through process improvements and waste reductions. In addition, lean practices such as JIT delivery, route optimisation and suppliers working together, as used by Coloplast, may also reduce carbon emissions, according to the UK Government's Net Zero Strategy </w:t>
      </w:r>
      <w:r w:rsidR="00D15FDD" w:rsidRPr="00DA677C">
        <w:rPr>
          <w:rFonts w:ascii="Arial" w:hAnsi="Arial" w:cs="Arial"/>
          <w:lang w:val="en-US"/>
        </w:rPr>
        <w:t>(</w:t>
      </w:r>
      <w:r w:rsidR="00717752" w:rsidRPr="00DA677C">
        <w:rPr>
          <w:rFonts w:ascii="Arial" w:hAnsi="Arial" w:cs="Arial"/>
        </w:rPr>
        <w:t>Gov.UK</w:t>
      </w:r>
      <w:r w:rsidR="00D15FDD" w:rsidRPr="00DA677C">
        <w:rPr>
          <w:rFonts w:ascii="Arial" w:hAnsi="Arial" w:cs="Arial"/>
          <w:lang w:val="en-US"/>
        </w:rPr>
        <w:t>, 2021</w:t>
      </w:r>
      <w:r w:rsidR="00253130" w:rsidRPr="00DA677C">
        <w:rPr>
          <w:rFonts w:ascii="Arial" w:hAnsi="Arial" w:cs="Arial"/>
          <w:lang w:val="en-US"/>
        </w:rPr>
        <w:t>c</w:t>
      </w:r>
      <w:r w:rsidR="00D15FDD" w:rsidRPr="00DA677C">
        <w:rPr>
          <w:rFonts w:ascii="Arial" w:hAnsi="Arial" w:cs="Arial"/>
          <w:lang w:val="en-US"/>
        </w:rPr>
        <w:t>).</w:t>
      </w:r>
    </w:p>
    <w:p w14:paraId="6D73B49A" w14:textId="77777777" w:rsidR="003C345A" w:rsidRPr="00DA677C" w:rsidRDefault="004C7E1B" w:rsidP="00DA677C">
      <w:pPr>
        <w:spacing w:line="360" w:lineRule="auto"/>
        <w:jc w:val="both"/>
        <w:rPr>
          <w:rFonts w:ascii="Arial" w:hAnsi="Arial" w:cs="Arial"/>
        </w:rPr>
      </w:pPr>
      <w:r w:rsidRPr="00DA677C">
        <w:rPr>
          <w:rFonts w:ascii="Arial" w:hAnsi="Arial" w:cs="Arial"/>
        </w:rPr>
        <w:t>One possibility is that lean processes like just-in-time (JIT) inventory, value stream mapping, and digital monitoring can do more than reduce costs and they can also lower emissions. For example</w:t>
      </w:r>
      <w:r w:rsidR="0037548F" w:rsidRPr="00DA677C">
        <w:rPr>
          <w:rFonts w:ascii="Arial" w:hAnsi="Arial" w:cs="Arial"/>
        </w:rPr>
        <w:t xml:space="preserve">, </w:t>
      </w:r>
      <w:r w:rsidRPr="00DA677C">
        <w:rPr>
          <w:rFonts w:ascii="Arial" w:hAnsi="Arial" w:cs="Arial"/>
        </w:rPr>
        <w:t>Coloplast</w:t>
      </w:r>
      <w:r w:rsidR="0037548F" w:rsidRPr="00DA677C">
        <w:rPr>
          <w:rFonts w:ascii="Arial" w:hAnsi="Arial" w:cs="Arial"/>
        </w:rPr>
        <w:t xml:space="preserve"> use </w:t>
      </w:r>
      <w:r w:rsidRPr="00DA677C">
        <w:rPr>
          <w:rFonts w:ascii="Arial" w:hAnsi="Arial" w:cs="Arial"/>
        </w:rPr>
        <w:t>JIT and real-time tracking to cut out in-process inventory and generate the benefit for delivery efficiency that directly reduces emissions</w:t>
      </w:r>
      <w:r w:rsidR="005E6C48" w:rsidRPr="00DA677C">
        <w:rPr>
          <w:rFonts w:ascii="Arial" w:hAnsi="Arial" w:cs="Arial"/>
        </w:rPr>
        <w:t xml:space="preserve"> (</w:t>
      </w:r>
      <w:r w:rsidR="005E6C48" w:rsidRPr="007F101E">
        <w:rPr>
          <w:rFonts w:ascii="Arial" w:hAnsi="Arial" w:cs="Arial"/>
        </w:rPr>
        <w:t>Coloplast</w:t>
      </w:r>
      <w:r w:rsidR="005E6C48" w:rsidRPr="00DA677C">
        <w:rPr>
          <w:rFonts w:ascii="Arial" w:hAnsi="Arial" w:cs="Arial"/>
        </w:rPr>
        <w:t>, 2024</w:t>
      </w:r>
      <w:r w:rsidR="00D50118" w:rsidRPr="00DA677C">
        <w:rPr>
          <w:rFonts w:ascii="Arial" w:hAnsi="Arial" w:cs="Arial"/>
        </w:rPr>
        <w:t>b</w:t>
      </w:r>
      <w:r w:rsidR="005E6C48" w:rsidRPr="00DA677C">
        <w:rPr>
          <w:rFonts w:ascii="Arial" w:hAnsi="Arial" w:cs="Arial"/>
        </w:rPr>
        <w:t>).</w:t>
      </w:r>
    </w:p>
    <w:p w14:paraId="0AE46B43" w14:textId="77777777" w:rsidR="00BB40D5" w:rsidRPr="00DA677C" w:rsidRDefault="00314082" w:rsidP="00DA677C">
      <w:pPr>
        <w:spacing w:line="360" w:lineRule="auto"/>
        <w:jc w:val="both"/>
        <w:rPr>
          <w:rFonts w:ascii="Arial" w:hAnsi="Arial" w:cs="Arial"/>
        </w:rPr>
      </w:pPr>
      <w:r w:rsidRPr="00DA677C">
        <w:rPr>
          <w:rFonts w:ascii="Arial" w:hAnsi="Arial" w:cs="Arial"/>
        </w:rPr>
        <w:t xml:space="preserve">As shown in Figure 2 from Coloplast's annual report 2024/25, the company achieved a 41% reduction in Scope 1 and 2 emissions and increased recyclable packaging to 76%. </w:t>
      </w:r>
      <w:r w:rsidR="008743B3" w:rsidRPr="00DA677C">
        <w:rPr>
          <w:rFonts w:ascii="Arial" w:hAnsi="Arial" w:cs="Arial"/>
        </w:rPr>
        <w:t>At the same time,</w:t>
      </w:r>
      <w:r w:rsidRPr="00DA677C">
        <w:rPr>
          <w:rFonts w:ascii="Arial" w:hAnsi="Arial" w:cs="Arial"/>
        </w:rPr>
        <w:t xml:space="preserve"> Scope 3 emissions per product increased by 1%, </w:t>
      </w:r>
      <w:r w:rsidR="00BB40D5" w:rsidRPr="00DA677C">
        <w:rPr>
          <w:rFonts w:ascii="Arial" w:hAnsi="Arial" w:cs="Arial"/>
        </w:rPr>
        <w:t>showing ongoing challenges in reducing emissions (Coloplast, 2025a)</w:t>
      </w:r>
      <w:r w:rsidR="003950E9" w:rsidRPr="00DA677C">
        <w:rPr>
          <w:rFonts w:ascii="Arial" w:hAnsi="Arial" w:cs="Arial"/>
        </w:rPr>
        <w:t>.</w:t>
      </w:r>
    </w:p>
    <w:p w14:paraId="77F3B1CB" w14:textId="77777777" w:rsidR="00BB40D5" w:rsidRPr="00DA677C" w:rsidRDefault="00BB40D5" w:rsidP="00DA677C">
      <w:pPr>
        <w:spacing w:line="360" w:lineRule="auto"/>
        <w:jc w:val="both"/>
        <w:rPr>
          <w:rFonts w:ascii="Arial" w:hAnsi="Arial" w:cs="Arial"/>
        </w:rPr>
      </w:pPr>
      <w:r w:rsidRPr="00DA677C">
        <w:rPr>
          <w:rFonts w:ascii="Arial" w:hAnsi="Arial" w:cs="Arial"/>
        </w:rPr>
        <w:t>Figure 2</w:t>
      </w:r>
    </w:p>
    <w:p w14:paraId="5AF8AB63" w14:textId="1A9B3A69" w:rsidR="00BB40D5" w:rsidRPr="007C4202" w:rsidRDefault="00DD4DBC" w:rsidP="004364FB">
      <w:pPr>
        <w:spacing w:line="360" w:lineRule="auto"/>
        <w:jc w:val="both"/>
        <w:rPr>
          <w:rFonts w:ascii="Arial" w:hAnsi="Arial" w:cs="Arial"/>
          <w:noProof/>
        </w:rPr>
      </w:pPr>
      <w:r w:rsidRPr="007C4202">
        <w:rPr>
          <w:rFonts w:ascii="Arial" w:hAnsi="Arial" w:cs="Arial"/>
          <w:noProof/>
        </w:rPr>
        <w:drawing>
          <wp:inline distT="0" distB="0" distL="0" distR="0" wp14:anchorId="02E697A9" wp14:editId="26A81E32">
            <wp:extent cx="5029200" cy="26003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9200" cy="2600325"/>
                    </a:xfrm>
                    <a:prstGeom prst="rect">
                      <a:avLst/>
                    </a:prstGeom>
                    <a:noFill/>
                    <a:ln>
                      <a:noFill/>
                    </a:ln>
                  </pic:spPr>
                </pic:pic>
              </a:graphicData>
            </a:graphic>
          </wp:inline>
        </w:drawing>
      </w:r>
    </w:p>
    <w:p w14:paraId="10D3CB83" w14:textId="77777777" w:rsidR="00BB40D5" w:rsidRPr="007F101E" w:rsidRDefault="00BB40D5" w:rsidP="007F101E">
      <w:pPr>
        <w:spacing w:line="360" w:lineRule="auto"/>
        <w:jc w:val="both"/>
        <w:rPr>
          <w:rFonts w:ascii="Arial" w:hAnsi="Arial" w:cs="Arial"/>
        </w:rPr>
      </w:pPr>
      <w:r w:rsidRPr="007C4202">
        <w:rPr>
          <w:rFonts w:ascii="Arial" w:hAnsi="Arial" w:cs="Arial"/>
        </w:rPr>
        <w:t>(</w:t>
      </w:r>
      <w:r w:rsidRPr="007F101E">
        <w:rPr>
          <w:rFonts w:ascii="Arial" w:hAnsi="Arial" w:cs="Arial"/>
        </w:rPr>
        <w:t xml:space="preserve">Source: Coloplast, 2025) </w:t>
      </w:r>
    </w:p>
    <w:p w14:paraId="28330C33" w14:textId="77777777" w:rsidR="00C93E4F" w:rsidRPr="007F101E" w:rsidRDefault="00E515E9" w:rsidP="007F101E">
      <w:pPr>
        <w:spacing w:line="360" w:lineRule="auto"/>
        <w:jc w:val="both"/>
        <w:rPr>
          <w:rFonts w:ascii="Arial" w:hAnsi="Arial" w:cs="Arial"/>
        </w:rPr>
      </w:pPr>
      <w:r w:rsidRPr="007F101E">
        <w:rPr>
          <w:rFonts w:ascii="Arial" w:hAnsi="Arial" w:cs="Arial"/>
        </w:rPr>
        <w:lastRenderedPageBreak/>
        <w:t>To get a fuller picture</w:t>
      </w:r>
      <w:r w:rsidR="00832497" w:rsidRPr="007F101E">
        <w:rPr>
          <w:rFonts w:ascii="Arial" w:hAnsi="Arial" w:cs="Arial"/>
        </w:rPr>
        <w:t>,</w:t>
      </w:r>
      <w:r w:rsidRPr="007F101E">
        <w:rPr>
          <w:rFonts w:ascii="Arial" w:hAnsi="Arial" w:cs="Arial"/>
        </w:rPr>
        <w:t xml:space="preserve"> it is useful to </w:t>
      </w:r>
      <w:r w:rsidR="00832497" w:rsidRPr="007F101E">
        <w:rPr>
          <w:rFonts w:ascii="Arial" w:hAnsi="Arial" w:cs="Arial"/>
        </w:rPr>
        <w:t>compare</w:t>
      </w:r>
      <w:r w:rsidRPr="007F101E">
        <w:rPr>
          <w:rFonts w:ascii="Arial" w:hAnsi="Arial" w:cs="Arial"/>
        </w:rPr>
        <w:t xml:space="preserve"> Coloplast’s approach with </w:t>
      </w:r>
      <w:r w:rsidR="002714D9" w:rsidRPr="007F101E">
        <w:rPr>
          <w:rFonts w:ascii="Arial" w:hAnsi="Arial" w:cs="Arial"/>
        </w:rPr>
        <w:t>other</w:t>
      </w:r>
      <w:r w:rsidRPr="007F101E">
        <w:rPr>
          <w:rFonts w:ascii="Arial" w:hAnsi="Arial" w:cs="Arial"/>
        </w:rPr>
        <w:t xml:space="preserve"> </w:t>
      </w:r>
      <w:r w:rsidR="002714D9" w:rsidRPr="007F101E">
        <w:rPr>
          <w:rFonts w:ascii="Arial" w:hAnsi="Arial" w:cs="Arial"/>
        </w:rPr>
        <w:t>companies</w:t>
      </w:r>
      <w:r w:rsidR="00832497" w:rsidRPr="007F101E">
        <w:rPr>
          <w:rFonts w:ascii="Arial" w:hAnsi="Arial" w:cs="Arial"/>
        </w:rPr>
        <w:t xml:space="preserve"> in the same sector. Hollister</w:t>
      </w:r>
      <w:r w:rsidR="000D60B2" w:rsidRPr="007F101E">
        <w:rPr>
          <w:rFonts w:ascii="Arial" w:hAnsi="Arial" w:cs="Arial"/>
        </w:rPr>
        <w:t xml:space="preserve"> Ltd have</w:t>
      </w:r>
      <w:r w:rsidR="00832497" w:rsidRPr="007F101E">
        <w:rPr>
          <w:rFonts w:ascii="Arial" w:hAnsi="Arial" w:cs="Arial"/>
        </w:rPr>
        <w:t xml:space="preserve"> also set a Net zero target for 2050 and reports similar challenges in reducing Scope 3 emissions. Their carbon reduction plan shows </w:t>
      </w:r>
      <w:r w:rsidR="00C93E4F" w:rsidRPr="007F101E">
        <w:rPr>
          <w:rFonts w:ascii="Arial" w:hAnsi="Arial" w:cs="Arial"/>
        </w:rPr>
        <w:t xml:space="preserve">that transport and distribution alone account for around 1,965 tCO2e of Scope 3 emissions (Hollister, 2024). </w:t>
      </w:r>
      <w:r w:rsidR="002714D9" w:rsidRPr="007F101E">
        <w:rPr>
          <w:rFonts w:ascii="Arial" w:hAnsi="Arial" w:cs="Arial"/>
        </w:rPr>
        <w:t xml:space="preserve">This </w:t>
      </w:r>
      <w:r w:rsidR="000D60B2" w:rsidRPr="007F101E">
        <w:rPr>
          <w:rFonts w:ascii="Arial" w:hAnsi="Arial" w:cs="Arial"/>
        </w:rPr>
        <w:t>suggests</w:t>
      </w:r>
      <w:r w:rsidR="002714D9" w:rsidRPr="007F101E">
        <w:rPr>
          <w:rFonts w:ascii="Arial" w:hAnsi="Arial" w:cs="Arial"/>
        </w:rPr>
        <w:t xml:space="preserve"> that </w:t>
      </w:r>
      <w:r w:rsidR="00887E4F" w:rsidRPr="007F101E">
        <w:rPr>
          <w:rFonts w:ascii="Arial" w:hAnsi="Arial" w:cs="Arial"/>
        </w:rPr>
        <w:t>indirect emissions are hard to measure</w:t>
      </w:r>
      <w:r w:rsidR="002714D9" w:rsidRPr="007F101E">
        <w:rPr>
          <w:rFonts w:ascii="Arial" w:hAnsi="Arial" w:cs="Arial"/>
        </w:rPr>
        <w:t xml:space="preserve"> and </w:t>
      </w:r>
      <w:r w:rsidR="00577050" w:rsidRPr="007F101E">
        <w:rPr>
          <w:rFonts w:ascii="Arial" w:hAnsi="Arial" w:cs="Arial"/>
        </w:rPr>
        <w:t>are</w:t>
      </w:r>
      <w:r w:rsidR="002714D9" w:rsidRPr="007F101E">
        <w:rPr>
          <w:rFonts w:ascii="Arial" w:hAnsi="Arial" w:cs="Arial"/>
        </w:rPr>
        <w:t xml:space="preserve"> a wider industry problem. </w:t>
      </w:r>
      <w:r w:rsidR="00887E4F" w:rsidRPr="007F101E">
        <w:rPr>
          <w:rFonts w:ascii="Arial" w:hAnsi="Arial" w:cs="Arial"/>
        </w:rPr>
        <w:t>Both companies focus on renewable energy and efficiency,</w:t>
      </w:r>
      <w:r w:rsidR="007C4202" w:rsidRPr="007F101E">
        <w:rPr>
          <w:rFonts w:ascii="Arial" w:hAnsi="Arial" w:cs="Arial"/>
        </w:rPr>
        <w:t xml:space="preserve"> </w:t>
      </w:r>
      <w:r w:rsidR="003974B2" w:rsidRPr="007F101E">
        <w:rPr>
          <w:rFonts w:ascii="Arial" w:hAnsi="Arial" w:cs="Arial"/>
        </w:rPr>
        <w:t>but</w:t>
      </w:r>
      <w:r w:rsidR="00887E4F" w:rsidRPr="007F101E">
        <w:rPr>
          <w:rFonts w:ascii="Arial" w:hAnsi="Arial" w:cs="Arial"/>
        </w:rPr>
        <w:t xml:space="preserve"> Hollister places additional focus on ISO</w:t>
      </w:r>
      <w:r w:rsidR="0037518A" w:rsidRPr="007F101E">
        <w:rPr>
          <w:rFonts w:ascii="Arial" w:hAnsi="Arial" w:cs="Arial"/>
        </w:rPr>
        <w:t xml:space="preserve"> 14001 certification</w:t>
      </w:r>
      <w:r w:rsidR="007C4202" w:rsidRPr="007F101E">
        <w:rPr>
          <w:rFonts w:ascii="Arial" w:hAnsi="Arial" w:cs="Arial"/>
        </w:rPr>
        <w:t xml:space="preserve">. This suggests that lean logistics is helpful, but probably not enough on its own. </w:t>
      </w:r>
      <w:r w:rsidR="0037518A" w:rsidRPr="007F101E">
        <w:rPr>
          <w:rFonts w:ascii="Arial" w:hAnsi="Arial" w:cs="Arial"/>
        </w:rPr>
        <w:t xml:space="preserve">It must be completed by </w:t>
      </w:r>
      <w:r w:rsidR="007C4202" w:rsidRPr="007F101E">
        <w:rPr>
          <w:rFonts w:ascii="Arial" w:hAnsi="Arial" w:cs="Arial"/>
        </w:rPr>
        <w:t xml:space="preserve">digital tools, clearer data systems </w:t>
      </w:r>
      <w:r w:rsidR="0037518A" w:rsidRPr="007F101E">
        <w:rPr>
          <w:rFonts w:ascii="Arial" w:hAnsi="Arial" w:cs="Arial"/>
        </w:rPr>
        <w:t>to move</w:t>
      </w:r>
      <w:r w:rsidR="007C4202" w:rsidRPr="007F101E">
        <w:rPr>
          <w:rFonts w:ascii="Arial" w:hAnsi="Arial" w:cs="Arial"/>
        </w:rPr>
        <w:t xml:space="preserve"> closer to Net Zero</w:t>
      </w:r>
      <w:r w:rsidR="0037518A" w:rsidRPr="007F101E">
        <w:rPr>
          <w:rFonts w:ascii="Arial" w:hAnsi="Arial" w:cs="Arial"/>
        </w:rPr>
        <w:t xml:space="preserve"> progress.</w:t>
      </w:r>
    </w:p>
    <w:p w14:paraId="4967CF6D" w14:textId="77777777" w:rsidR="00A36AD3" w:rsidRPr="007F101E" w:rsidRDefault="00BB40D5" w:rsidP="007F101E">
      <w:pPr>
        <w:spacing w:line="360" w:lineRule="auto"/>
        <w:jc w:val="both"/>
        <w:rPr>
          <w:rFonts w:ascii="Arial" w:hAnsi="Arial" w:cs="Arial"/>
        </w:rPr>
      </w:pPr>
      <w:r w:rsidRPr="007F101E">
        <w:rPr>
          <w:rFonts w:ascii="Arial" w:hAnsi="Arial" w:cs="Arial"/>
        </w:rPr>
        <w:t xml:space="preserve">While </w:t>
      </w:r>
      <w:r w:rsidR="000C7656" w:rsidRPr="007F101E">
        <w:rPr>
          <w:rFonts w:ascii="Arial" w:hAnsi="Arial" w:cs="Arial"/>
        </w:rPr>
        <w:t xml:space="preserve">the </w:t>
      </w:r>
      <w:r w:rsidRPr="007F101E">
        <w:rPr>
          <w:rFonts w:ascii="Arial" w:hAnsi="Arial" w:cs="Arial"/>
        </w:rPr>
        <w:t xml:space="preserve">Coloplast 2024/25 </w:t>
      </w:r>
      <w:r w:rsidR="008743B3" w:rsidRPr="007F101E">
        <w:rPr>
          <w:rFonts w:ascii="Arial" w:hAnsi="Arial" w:cs="Arial"/>
        </w:rPr>
        <w:t xml:space="preserve">Annual Report shows decreases in CO2 emissions in </w:t>
      </w:r>
      <w:r w:rsidR="008743B3" w:rsidRPr="00E96370">
        <w:rPr>
          <w:rFonts w:ascii="Arial" w:hAnsi="Arial" w:cs="Arial"/>
        </w:rPr>
        <w:t>logistics and an increase in the usage of recyclable packaging</w:t>
      </w:r>
      <w:r w:rsidR="0052406A" w:rsidRPr="00E96370">
        <w:rPr>
          <w:rFonts w:ascii="Arial" w:hAnsi="Arial" w:cs="Arial"/>
        </w:rPr>
        <w:t xml:space="preserve"> (Coloplast, 2025b).</w:t>
      </w:r>
      <w:r w:rsidR="0052406A" w:rsidRPr="007F101E">
        <w:rPr>
          <w:rFonts w:ascii="Arial" w:hAnsi="Arial" w:cs="Arial"/>
        </w:rPr>
        <w:t xml:space="preserve"> </w:t>
      </w:r>
      <w:r w:rsidR="00577050" w:rsidRPr="007F101E">
        <w:rPr>
          <w:rFonts w:ascii="Arial" w:hAnsi="Arial" w:cs="Arial"/>
        </w:rPr>
        <w:t xml:space="preserve">Consideration should be given to how much </w:t>
      </w:r>
      <w:r w:rsidR="008743B3" w:rsidRPr="007F101E">
        <w:rPr>
          <w:rFonts w:ascii="Arial" w:hAnsi="Arial" w:cs="Arial"/>
        </w:rPr>
        <w:t xml:space="preserve">of this improvement truly comes from lean logistics. The report notes </w:t>
      </w:r>
      <w:r w:rsidR="00BB3E7D" w:rsidRPr="007F101E">
        <w:rPr>
          <w:rFonts w:ascii="Arial" w:hAnsi="Arial" w:cs="Arial"/>
        </w:rPr>
        <w:t xml:space="preserve">ongoing issues and challenges in measuring Scope 3. </w:t>
      </w:r>
      <w:r w:rsidR="00577050" w:rsidRPr="007F101E">
        <w:rPr>
          <w:rFonts w:ascii="Arial" w:hAnsi="Arial" w:cs="Arial"/>
        </w:rPr>
        <w:t>Due to operational complexities, supplier collaboration.</w:t>
      </w:r>
      <w:r w:rsidR="00BB3E7D" w:rsidRPr="007F101E">
        <w:rPr>
          <w:rFonts w:ascii="Arial" w:hAnsi="Arial" w:cs="Arial"/>
        </w:rPr>
        <w:t xml:space="preserve">, supplier collaboration is not always </w:t>
      </w:r>
      <w:r w:rsidR="0052406A" w:rsidRPr="007F101E">
        <w:rPr>
          <w:rFonts w:ascii="Arial" w:hAnsi="Arial" w:cs="Arial"/>
        </w:rPr>
        <w:t>straightforward,</w:t>
      </w:r>
      <w:r w:rsidR="00BB3E7D" w:rsidRPr="007F101E">
        <w:rPr>
          <w:rFonts w:ascii="Arial" w:hAnsi="Arial" w:cs="Arial"/>
        </w:rPr>
        <w:t xml:space="preserve"> and data clarity is </w:t>
      </w:r>
      <w:r w:rsidR="00577050" w:rsidRPr="007F101E">
        <w:rPr>
          <w:rFonts w:ascii="Arial" w:hAnsi="Arial" w:cs="Arial"/>
        </w:rPr>
        <w:t>proving to be a challenge</w:t>
      </w:r>
      <w:r w:rsidR="00BB3E7D" w:rsidRPr="007F101E">
        <w:rPr>
          <w:rFonts w:ascii="Arial" w:hAnsi="Arial" w:cs="Arial"/>
        </w:rPr>
        <w:t>.</w:t>
      </w:r>
      <w:r w:rsidR="0052406A" w:rsidRPr="007F101E">
        <w:rPr>
          <w:rFonts w:ascii="Arial" w:hAnsi="Arial" w:cs="Arial"/>
        </w:rPr>
        <w:t xml:space="preserve"> All of this suggests that while lean logistics helps, real progress toward </w:t>
      </w:r>
      <w:r w:rsidR="007C4202" w:rsidRPr="007F101E">
        <w:rPr>
          <w:rFonts w:ascii="Arial" w:hAnsi="Arial" w:cs="Arial"/>
        </w:rPr>
        <w:t>N</w:t>
      </w:r>
      <w:r w:rsidR="0052406A" w:rsidRPr="007F101E">
        <w:rPr>
          <w:rFonts w:ascii="Arial" w:hAnsi="Arial" w:cs="Arial"/>
        </w:rPr>
        <w:t>et Zero will probably require a stronger combination of lean methods and digital tools.</w:t>
      </w:r>
    </w:p>
    <w:p w14:paraId="2E8D6CB4" w14:textId="77777777" w:rsidR="00A36AD3" w:rsidRPr="007F101E" w:rsidRDefault="00A36AD3" w:rsidP="007F101E">
      <w:pPr>
        <w:spacing w:line="360" w:lineRule="auto"/>
        <w:jc w:val="both"/>
        <w:rPr>
          <w:rFonts w:ascii="Arial" w:hAnsi="Arial" w:cs="Arial"/>
        </w:rPr>
      </w:pPr>
      <w:r w:rsidRPr="007F101E">
        <w:rPr>
          <w:rFonts w:ascii="Arial" w:hAnsi="Arial" w:cs="Arial"/>
        </w:rPr>
        <w:t xml:space="preserve">Figure 3 </w:t>
      </w:r>
      <w:r w:rsidR="000C7656" w:rsidRPr="007F101E">
        <w:rPr>
          <w:rFonts w:ascii="Arial" w:hAnsi="Arial" w:cs="Arial"/>
        </w:rPr>
        <w:t xml:space="preserve">from </w:t>
      </w:r>
      <w:r w:rsidRPr="007F101E">
        <w:rPr>
          <w:rFonts w:ascii="Arial" w:hAnsi="Arial" w:cs="Arial"/>
        </w:rPr>
        <w:t>Coloplast's annual report 2024/25</w:t>
      </w:r>
      <w:r w:rsidR="00796E2E" w:rsidRPr="007F101E">
        <w:rPr>
          <w:rFonts w:ascii="Arial" w:hAnsi="Arial" w:cs="Arial"/>
        </w:rPr>
        <w:t xml:space="preserve"> climate change</w:t>
      </w:r>
      <w:r w:rsidRPr="007F101E">
        <w:rPr>
          <w:rFonts w:ascii="Arial" w:hAnsi="Arial" w:cs="Arial"/>
        </w:rPr>
        <w:t xml:space="preserve"> </w:t>
      </w:r>
      <w:r w:rsidR="000C7656" w:rsidRPr="007F101E">
        <w:rPr>
          <w:rFonts w:ascii="Arial" w:hAnsi="Arial" w:cs="Arial"/>
        </w:rPr>
        <w:t xml:space="preserve">illustrates how climate risks and negative impacts show up across different parts of the company value and extend across short, medium and long-term horizons. </w:t>
      </w:r>
      <w:proofErr w:type="gramStart"/>
      <w:r w:rsidR="00577050" w:rsidRPr="007F101E">
        <w:rPr>
          <w:rFonts w:ascii="Arial" w:hAnsi="Arial" w:cs="Arial"/>
        </w:rPr>
        <w:t>This visual highlights</w:t>
      </w:r>
      <w:proofErr w:type="gramEnd"/>
      <w:r w:rsidR="00577050" w:rsidRPr="007F101E">
        <w:rPr>
          <w:rFonts w:ascii="Arial" w:hAnsi="Arial" w:cs="Arial"/>
        </w:rPr>
        <w:t xml:space="preserve"> </w:t>
      </w:r>
      <w:r w:rsidR="00796E2E" w:rsidRPr="007F101E">
        <w:rPr>
          <w:rFonts w:ascii="Arial" w:hAnsi="Arial" w:cs="Arial"/>
        </w:rPr>
        <w:t xml:space="preserve">the </w:t>
      </w:r>
      <w:r w:rsidR="000C7656" w:rsidRPr="007F101E">
        <w:rPr>
          <w:rFonts w:ascii="Arial" w:hAnsi="Arial" w:cs="Arial"/>
        </w:rPr>
        <w:t xml:space="preserve">complexity of managing emissions </w:t>
      </w:r>
      <w:r w:rsidR="00796E2E" w:rsidRPr="007F101E">
        <w:rPr>
          <w:rFonts w:ascii="Arial" w:hAnsi="Arial" w:cs="Arial"/>
        </w:rPr>
        <w:t xml:space="preserve">and </w:t>
      </w:r>
      <w:r w:rsidR="00621795" w:rsidRPr="007F101E">
        <w:rPr>
          <w:rFonts w:ascii="Arial" w:hAnsi="Arial" w:cs="Arial"/>
        </w:rPr>
        <w:t>their impact on downstream partners.</w:t>
      </w:r>
      <w:r w:rsidR="00796E2E" w:rsidRPr="007F101E">
        <w:rPr>
          <w:rFonts w:ascii="Arial" w:hAnsi="Arial" w:cs="Arial"/>
        </w:rPr>
        <w:t xml:space="preserve"> Improvement in one area may not be enough if other parts of the value continue to generate risks</w:t>
      </w:r>
      <w:r w:rsidR="00621795" w:rsidRPr="007F101E">
        <w:rPr>
          <w:rFonts w:ascii="Arial" w:hAnsi="Arial" w:cs="Arial"/>
        </w:rPr>
        <w:t xml:space="preserve"> (Coloplast, 2025c).</w:t>
      </w:r>
      <w:r w:rsidR="00796E2E" w:rsidRPr="007F101E">
        <w:rPr>
          <w:rFonts w:ascii="Arial" w:hAnsi="Arial" w:cs="Arial"/>
        </w:rPr>
        <w:t xml:space="preserve"> This </w:t>
      </w:r>
      <w:r w:rsidR="00A514B9" w:rsidRPr="007F101E">
        <w:rPr>
          <w:rFonts w:ascii="Arial" w:hAnsi="Arial" w:cs="Arial"/>
        </w:rPr>
        <w:t>supports</w:t>
      </w:r>
      <w:r w:rsidR="00796E2E" w:rsidRPr="007F101E">
        <w:rPr>
          <w:rFonts w:ascii="Arial" w:hAnsi="Arial" w:cs="Arial"/>
        </w:rPr>
        <w:t xml:space="preserve"> the idea that lean logistics works best when combined with wider sustainability and digital strategies </w:t>
      </w:r>
      <w:r w:rsidR="00621795" w:rsidRPr="007F101E">
        <w:rPr>
          <w:rFonts w:ascii="Arial" w:hAnsi="Arial" w:cs="Arial"/>
        </w:rPr>
        <w:t>(</w:t>
      </w:r>
      <w:proofErr w:type="spellStart"/>
      <w:r w:rsidR="00621795" w:rsidRPr="007F101E">
        <w:rPr>
          <w:rFonts w:ascii="Arial" w:hAnsi="Arial" w:cs="Arial"/>
        </w:rPr>
        <w:t>Ghasemibojd</w:t>
      </w:r>
      <w:proofErr w:type="spellEnd"/>
      <w:r w:rsidR="00621795" w:rsidRPr="007F101E">
        <w:rPr>
          <w:rFonts w:ascii="Arial" w:hAnsi="Arial" w:cs="Arial"/>
        </w:rPr>
        <w:t>, Franchetti and George, 2025, pp.13-14c).</w:t>
      </w:r>
    </w:p>
    <w:p w14:paraId="029002A5" w14:textId="77777777" w:rsidR="002714D9" w:rsidRPr="007F101E" w:rsidRDefault="002714D9" w:rsidP="007F101E">
      <w:pPr>
        <w:spacing w:line="360" w:lineRule="auto"/>
        <w:jc w:val="both"/>
        <w:rPr>
          <w:rFonts w:ascii="Arial" w:hAnsi="Arial" w:cs="Arial"/>
        </w:rPr>
      </w:pPr>
    </w:p>
    <w:p w14:paraId="167014B2" w14:textId="77777777" w:rsidR="0037518A" w:rsidRDefault="0037518A" w:rsidP="0005781A">
      <w:pPr>
        <w:spacing w:line="360" w:lineRule="auto"/>
        <w:jc w:val="both"/>
        <w:rPr>
          <w:rFonts w:ascii="Arial" w:hAnsi="Arial" w:cs="Arial"/>
        </w:rPr>
      </w:pPr>
    </w:p>
    <w:p w14:paraId="21E8130A" w14:textId="77777777" w:rsidR="00DD4DBC" w:rsidRPr="0005781A" w:rsidRDefault="00DD4DBC" w:rsidP="0005781A">
      <w:pPr>
        <w:spacing w:line="360" w:lineRule="auto"/>
        <w:jc w:val="both"/>
        <w:rPr>
          <w:rFonts w:ascii="Arial" w:hAnsi="Arial" w:cs="Arial"/>
        </w:rPr>
      </w:pPr>
    </w:p>
    <w:p w14:paraId="64D69D2B" w14:textId="77777777" w:rsidR="00796E2E" w:rsidRPr="007C4202" w:rsidRDefault="00796E2E" w:rsidP="004364FB">
      <w:pPr>
        <w:spacing w:line="360" w:lineRule="auto"/>
        <w:jc w:val="both"/>
        <w:rPr>
          <w:rFonts w:ascii="Arial" w:hAnsi="Arial" w:cs="Arial"/>
        </w:rPr>
      </w:pPr>
      <w:r w:rsidRPr="007C4202">
        <w:rPr>
          <w:rFonts w:ascii="Arial" w:hAnsi="Arial" w:cs="Arial"/>
        </w:rPr>
        <w:lastRenderedPageBreak/>
        <w:t>Figure 3</w:t>
      </w:r>
    </w:p>
    <w:p w14:paraId="185876C8" w14:textId="4C73C7E0" w:rsidR="00A514B9" w:rsidRPr="007C4202" w:rsidRDefault="00DD4DBC" w:rsidP="004364FB">
      <w:pPr>
        <w:spacing w:line="360" w:lineRule="auto"/>
        <w:jc w:val="both"/>
        <w:rPr>
          <w:rFonts w:ascii="Arial" w:hAnsi="Arial" w:cs="Arial"/>
          <w:noProof/>
        </w:rPr>
      </w:pPr>
      <w:r w:rsidRPr="007C4202">
        <w:rPr>
          <w:rFonts w:ascii="Arial" w:hAnsi="Arial" w:cs="Arial"/>
          <w:noProof/>
        </w:rPr>
        <w:drawing>
          <wp:inline distT="0" distB="0" distL="0" distR="0" wp14:anchorId="6354E6AA" wp14:editId="5D381B14">
            <wp:extent cx="5086350" cy="301498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6350" cy="3014980"/>
                    </a:xfrm>
                    <a:prstGeom prst="rect">
                      <a:avLst/>
                    </a:prstGeom>
                    <a:noFill/>
                    <a:ln>
                      <a:noFill/>
                    </a:ln>
                  </pic:spPr>
                </pic:pic>
              </a:graphicData>
            </a:graphic>
          </wp:inline>
        </w:drawing>
      </w:r>
    </w:p>
    <w:p w14:paraId="14D18950" w14:textId="77777777" w:rsidR="00A514B9" w:rsidRPr="007F101E" w:rsidRDefault="00A514B9" w:rsidP="007F101E">
      <w:pPr>
        <w:spacing w:line="360" w:lineRule="auto"/>
        <w:jc w:val="both"/>
        <w:rPr>
          <w:rFonts w:ascii="Arial" w:hAnsi="Arial" w:cs="Arial"/>
        </w:rPr>
      </w:pPr>
      <w:r w:rsidRPr="007F101E">
        <w:rPr>
          <w:rFonts w:ascii="Arial" w:hAnsi="Arial" w:cs="Arial"/>
        </w:rPr>
        <w:t xml:space="preserve">(Source: Coloplast, 2025) </w:t>
      </w:r>
    </w:p>
    <w:p w14:paraId="458D6D72" w14:textId="77777777" w:rsidR="003A1963" w:rsidRPr="007F101E" w:rsidRDefault="00621795" w:rsidP="007F101E">
      <w:pPr>
        <w:spacing w:line="360" w:lineRule="auto"/>
        <w:jc w:val="both"/>
        <w:rPr>
          <w:rFonts w:ascii="Arial" w:hAnsi="Arial" w:cs="Arial"/>
        </w:rPr>
      </w:pPr>
      <w:r w:rsidRPr="007F101E">
        <w:rPr>
          <w:rFonts w:ascii="Arial" w:hAnsi="Arial" w:cs="Arial"/>
        </w:rPr>
        <w:t>L</w:t>
      </w:r>
      <w:r w:rsidR="004C7E1B" w:rsidRPr="007F101E">
        <w:rPr>
          <w:rFonts w:ascii="Arial" w:hAnsi="Arial" w:cs="Arial"/>
        </w:rPr>
        <w:t xml:space="preserve">ean logistics </w:t>
      </w:r>
      <w:r w:rsidR="00CC49A0" w:rsidRPr="007F101E">
        <w:rPr>
          <w:rFonts w:ascii="Arial" w:hAnsi="Arial" w:cs="Arial"/>
        </w:rPr>
        <w:t>can be challenging,</w:t>
      </w:r>
      <w:r w:rsidR="004C7E1B" w:rsidRPr="007F101E">
        <w:rPr>
          <w:rFonts w:ascii="Arial" w:hAnsi="Arial" w:cs="Arial"/>
        </w:rPr>
        <w:t xml:space="preserve"> </w:t>
      </w:r>
      <w:r w:rsidR="00CC49A0" w:rsidRPr="007F101E">
        <w:rPr>
          <w:rFonts w:ascii="Arial" w:hAnsi="Arial" w:cs="Arial"/>
        </w:rPr>
        <w:t>it</w:t>
      </w:r>
      <w:r w:rsidR="004C7E1B" w:rsidRPr="007F101E">
        <w:rPr>
          <w:rFonts w:ascii="Arial" w:hAnsi="Arial" w:cs="Arial"/>
        </w:rPr>
        <w:t xml:space="preserve"> </w:t>
      </w:r>
      <w:r w:rsidR="00CC49A0" w:rsidRPr="007F101E">
        <w:rPr>
          <w:rFonts w:ascii="Arial" w:hAnsi="Arial" w:cs="Arial"/>
        </w:rPr>
        <w:t xml:space="preserve">requires </w:t>
      </w:r>
      <w:r w:rsidR="004C7E1B" w:rsidRPr="007F101E">
        <w:rPr>
          <w:rFonts w:ascii="Arial" w:hAnsi="Arial" w:cs="Arial"/>
        </w:rPr>
        <w:t xml:space="preserve">investments in technology and </w:t>
      </w:r>
      <w:r w:rsidR="00544BB8" w:rsidRPr="007F101E">
        <w:rPr>
          <w:rFonts w:ascii="Arial" w:hAnsi="Arial" w:cs="Arial"/>
        </w:rPr>
        <w:t>staff training, which may be difficult</w:t>
      </w:r>
      <w:r w:rsidR="00CC49A0" w:rsidRPr="007F101E">
        <w:rPr>
          <w:rFonts w:ascii="Arial" w:hAnsi="Arial" w:cs="Arial"/>
        </w:rPr>
        <w:t xml:space="preserve"> for smaller companies </w:t>
      </w:r>
      <w:r w:rsidR="004C7E1B" w:rsidRPr="007F101E">
        <w:rPr>
          <w:rFonts w:ascii="Arial" w:hAnsi="Arial" w:cs="Arial"/>
        </w:rPr>
        <w:t xml:space="preserve">to afford. </w:t>
      </w:r>
      <w:r w:rsidR="00544BB8" w:rsidRPr="007F101E">
        <w:rPr>
          <w:rFonts w:ascii="Arial" w:hAnsi="Arial" w:cs="Arial"/>
        </w:rPr>
        <w:t>W</w:t>
      </w:r>
      <w:r w:rsidR="004C7E1B" w:rsidRPr="007F101E">
        <w:rPr>
          <w:rFonts w:ascii="Arial" w:hAnsi="Arial" w:cs="Arial"/>
        </w:rPr>
        <w:t>hen lean systems are used without proper planning,</w:t>
      </w:r>
      <w:r w:rsidR="00DF2CE5" w:rsidRPr="007F101E">
        <w:rPr>
          <w:rFonts w:ascii="Arial" w:hAnsi="Arial" w:cs="Arial"/>
        </w:rPr>
        <w:t xml:space="preserve"> </w:t>
      </w:r>
      <w:r w:rsidR="00544BB8" w:rsidRPr="007F101E">
        <w:rPr>
          <w:rFonts w:ascii="Arial" w:hAnsi="Arial" w:cs="Arial"/>
        </w:rPr>
        <w:t xml:space="preserve">additional problems may arise, such as </w:t>
      </w:r>
      <w:r w:rsidR="00DF2CE5" w:rsidRPr="007F101E">
        <w:rPr>
          <w:rFonts w:ascii="Arial" w:hAnsi="Arial" w:cs="Arial"/>
        </w:rPr>
        <w:t>repeated</w:t>
      </w:r>
      <w:r w:rsidR="004C7E1B" w:rsidRPr="007F101E">
        <w:rPr>
          <w:rFonts w:ascii="Arial" w:hAnsi="Arial" w:cs="Arial"/>
        </w:rPr>
        <w:t xml:space="preserve"> smaller deliveries</w:t>
      </w:r>
      <w:r w:rsidR="00DF2CE5" w:rsidRPr="007F101E">
        <w:rPr>
          <w:rFonts w:ascii="Arial" w:hAnsi="Arial" w:cs="Arial"/>
        </w:rPr>
        <w:t>. This would lead</w:t>
      </w:r>
      <w:r w:rsidR="004C7E1B" w:rsidRPr="007F101E">
        <w:rPr>
          <w:rFonts w:ascii="Arial" w:hAnsi="Arial" w:cs="Arial"/>
        </w:rPr>
        <w:t xml:space="preserve"> </w:t>
      </w:r>
      <w:r w:rsidR="00DF2CE5" w:rsidRPr="007F101E">
        <w:rPr>
          <w:rFonts w:ascii="Arial" w:hAnsi="Arial" w:cs="Arial"/>
        </w:rPr>
        <w:t>the</w:t>
      </w:r>
      <w:r w:rsidR="004C7E1B" w:rsidRPr="007F101E">
        <w:rPr>
          <w:rFonts w:ascii="Arial" w:hAnsi="Arial" w:cs="Arial"/>
        </w:rPr>
        <w:t xml:space="preserve"> higher transportation emissions. This </w:t>
      </w:r>
      <w:r w:rsidR="00DF2CE5" w:rsidRPr="007F101E">
        <w:rPr>
          <w:rFonts w:ascii="Arial" w:hAnsi="Arial" w:cs="Arial"/>
        </w:rPr>
        <w:t>means</w:t>
      </w:r>
      <w:r w:rsidR="004C7E1B" w:rsidRPr="007F101E">
        <w:rPr>
          <w:rFonts w:ascii="Arial" w:hAnsi="Arial" w:cs="Arial"/>
        </w:rPr>
        <w:t xml:space="preserve"> that lean logistics must be integrated </w:t>
      </w:r>
      <w:r w:rsidR="00DF2CE5" w:rsidRPr="007F101E">
        <w:rPr>
          <w:rFonts w:ascii="Arial" w:hAnsi="Arial" w:cs="Arial"/>
        </w:rPr>
        <w:t>into</w:t>
      </w:r>
      <w:r w:rsidR="004C7E1B" w:rsidRPr="007F101E">
        <w:rPr>
          <w:rFonts w:ascii="Arial" w:hAnsi="Arial" w:cs="Arial"/>
        </w:rPr>
        <w:t xml:space="preserve"> the sustainability and digital strategy </w:t>
      </w:r>
      <w:r w:rsidR="004A18E5" w:rsidRPr="007F101E">
        <w:rPr>
          <w:rFonts w:ascii="Arial" w:hAnsi="Arial" w:cs="Arial"/>
        </w:rPr>
        <w:t>(</w:t>
      </w:r>
      <w:proofErr w:type="spellStart"/>
      <w:r w:rsidR="004A18E5" w:rsidRPr="007F101E">
        <w:rPr>
          <w:rFonts w:ascii="Arial" w:hAnsi="Arial" w:cs="Arial"/>
        </w:rPr>
        <w:t>Ghasemibojd</w:t>
      </w:r>
      <w:proofErr w:type="spellEnd"/>
      <w:r w:rsidR="004A18E5" w:rsidRPr="007F101E">
        <w:rPr>
          <w:rFonts w:ascii="Arial" w:hAnsi="Arial" w:cs="Arial"/>
        </w:rPr>
        <w:t>,</w:t>
      </w:r>
      <w:r w:rsidR="003A1963" w:rsidRPr="007F101E">
        <w:rPr>
          <w:rFonts w:ascii="Arial" w:hAnsi="Arial" w:cs="Arial"/>
        </w:rPr>
        <w:t xml:space="preserve"> Franchetti and George,</w:t>
      </w:r>
      <w:r w:rsidR="004A18E5" w:rsidRPr="007F101E">
        <w:rPr>
          <w:rFonts w:ascii="Arial" w:hAnsi="Arial" w:cs="Arial"/>
        </w:rPr>
        <w:t xml:space="preserve"> 2025</w:t>
      </w:r>
      <w:r w:rsidR="003A1963" w:rsidRPr="007F101E">
        <w:rPr>
          <w:rFonts w:ascii="Arial" w:hAnsi="Arial" w:cs="Arial"/>
        </w:rPr>
        <w:t>, pp.13-14</w:t>
      </w:r>
      <w:r w:rsidRPr="007F101E">
        <w:rPr>
          <w:rFonts w:ascii="Arial" w:hAnsi="Arial" w:cs="Arial"/>
        </w:rPr>
        <w:t>d</w:t>
      </w:r>
      <w:r w:rsidR="004A18E5" w:rsidRPr="007F101E">
        <w:rPr>
          <w:rFonts w:ascii="Arial" w:hAnsi="Arial" w:cs="Arial"/>
        </w:rPr>
        <w:t>).</w:t>
      </w:r>
    </w:p>
    <w:p w14:paraId="5DAC8EC5" w14:textId="77777777" w:rsidR="004C7E1B" w:rsidRPr="007F101E" w:rsidRDefault="00544BB8" w:rsidP="007F101E">
      <w:pPr>
        <w:spacing w:line="360" w:lineRule="auto"/>
        <w:jc w:val="both"/>
        <w:rPr>
          <w:rFonts w:ascii="Arial" w:hAnsi="Arial" w:cs="Arial"/>
        </w:rPr>
      </w:pPr>
      <w:r w:rsidRPr="007F101E">
        <w:rPr>
          <w:rFonts w:ascii="Arial" w:hAnsi="Arial" w:cs="Arial"/>
        </w:rPr>
        <w:t>T</w:t>
      </w:r>
      <w:r w:rsidR="00DF2CE5" w:rsidRPr="007F101E">
        <w:rPr>
          <w:rFonts w:ascii="Arial" w:hAnsi="Arial" w:cs="Arial"/>
        </w:rPr>
        <w:t>eamwork</w:t>
      </w:r>
      <w:r w:rsidR="004C7E1B" w:rsidRPr="007F101E">
        <w:rPr>
          <w:rFonts w:ascii="Arial" w:hAnsi="Arial" w:cs="Arial"/>
        </w:rPr>
        <w:t xml:space="preserve"> </w:t>
      </w:r>
      <w:r w:rsidR="00DF2CE5" w:rsidRPr="007F101E">
        <w:rPr>
          <w:rFonts w:ascii="Arial" w:hAnsi="Arial" w:cs="Arial"/>
        </w:rPr>
        <w:t xml:space="preserve">with </w:t>
      </w:r>
      <w:r w:rsidR="004C7E1B" w:rsidRPr="007F101E">
        <w:rPr>
          <w:rFonts w:ascii="Arial" w:hAnsi="Arial" w:cs="Arial"/>
        </w:rPr>
        <w:t xml:space="preserve">the supply chain is </w:t>
      </w:r>
      <w:r w:rsidR="00DF2CE5" w:rsidRPr="007F101E">
        <w:rPr>
          <w:rFonts w:ascii="Arial" w:hAnsi="Arial" w:cs="Arial"/>
        </w:rPr>
        <w:t>very important</w:t>
      </w:r>
      <w:r w:rsidR="004C7E1B" w:rsidRPr="007F101E">
        <w:rPr>
          <w:rFonts w:ascii="Arial" w:hAnsi="Arial" w:cs="Arial"/>
        </w:rPr>
        <w:t>. The literature</w:t>
      </w:r>
      <w:r w:rsidR="00DF2CE5" w:rsidRPr="007F101E">
        <w:rPr>
          <w:rFonts w:ascii="Arial" w:hAnsi="Arial" w:cs="Arial"/>
        </w:rPr>
        <w:t xml:space="preserve"> </w:t>
      </w:r>
      <w:r w:rsidR="00897F9F" w:rsidRPr="007F101E">
        <w:rPr>
          <w:rFonts w:ascii="Arial" w:hAnsi="Arial" w:cs="Arial"/>
        </w:rPr>
        <w:t>review</w:t>
      </w:r>
      <w:r w:rsidR="004C7E1B" w:rsidRPr="007F101E">
        <w:rPr>
          <w:rFonts w:ascii="Arial" w:hAnsi="Arial" w:cs="Arial"/>
        </w:rPr>
        <w:t xml:space="preserve"> and the Coloplast case</w:t>
      </w:r>
      <w:r w:rsidRPr="007F101E">
        <w:rPr>
          <w:rFonts w:ascii="Arial" w:hAnsi="Arial" w:cs="Arial"/>
        </w:rPr>
        <w:t xml:space="preserve"> study</w:t>
      </w:r>
      <w:r w:rsidR="004C7E1B" w:rsidRPr="007F101E">
        <w:rPr>
          <w:rFonts w:ascii="Arial" w:hAnsi="Arial" w:cs="Arial"/>
        </w:rPr>
        <w:t xml:space="preserve"> make clear that collaboration with suppliers</w:t>
      </w:r>
      <w:r w:rsidR="00897F9F" w:rsidRPr="007F101E">
        <w:rPr>
          <w:rFonts w:ascii="Arial" w:hAnsi="Arial" w:cs="Arial"/>
        </w:rPr>
        <w:t xml:space="preserve">, </w:t>
      </w:r>
      <w:r w:rsidR="004C7E1B" w:rsidRPr="007F101E">
        <w:rPr>
          <w:rFonts w:ascii="Arial" w:hAnsi="Arial" w:cs="Arial"/>
        </w:rPr>
        <w:t xml:space="preserve">delivery partners and customers </w:t>
      </w:r>
      <w:r w:rsidR="00897F9F" w:rsidRPr="007F101E">
        <w:rPr>
          <w:rFonts w:ascii="Arial" w:hAnsi="Arial" w:cs="Arial"/>
        </w:rPr>
        <w:t>works</w:t>
      </w:r>
      <w:r w:rsidR="004C7E1B" w:rsidRPr="007F101E">
        <w:rPr>
          <w:rFonts w:ascii="Arial" w:hAnsi="Arial" w:cs="Arial"/>
        </w:rPr>
        <w:t xml:space="preserve"> to improve results. Coloplast requests customers to order only what is </w:t>
      </w:r>
      <w:r w:rsidR="00897F9F" w:rsidRPr="007F101E">
        <w:rPr>
          <w:rFonts w:ascii="Arial" w:hAnsi="Arial" w:cs="Arial"/>
        </w:rPr>
        <w:t>needed</w:t>
      </w:r>
      <w:r w:rsidR="004C7E1B" w:rsidRPr="007F101E">
        <w:rPr>
          <w:rFonts w:ascii="Arial" w:hAnsi="Arial" w:cs="Arial"/>
        </w:rPr>
        <w:t xml:space="preserve">, </w:t>
      </w:r>
      <w:r w:rsidR="00897F9F" w:rsidRPr="007F101E">
        <w:rPr>
          <w:rFonts w:ascii="Arial" w:hAnsi="Arial" w:cs="Arial"/>
        </w:rPr>
        <w:t>this</w:t>
      </w:r>
      <w:r w:rsidR="004C7E1B" w:rsidRPr="007F101E">
        <w:rPr>
          <w:rFonts w:ascii="Arial" w:hAnsi="Arial" w:cs="Arial"/>
        </w:rPr>
        <w:t xml:space="preserve"> </w:t>
      </w:r>
      <w:r w:rsidR="00897F9F" w:rsidRPr="007F101E">
        <w:rPr>
          <w:rFonts w:ascii="Arial" w:hAnsi="Arial" w:cs="Arial"/>
        </w:rPr>
        <w:t xml:space="preserve">minimises </w:t>
      </w:r>
      <w:r w:rsidR="004C7E1B" w:rsidRPr="007F101E">
        <w:rPr>
          <w:rFonts w:ascii="Arial" w:hAnsi="Arial" w:cs="Arial"/>
        </w:rPr>
        <w:t xml:space="preserve">waste and </w:t>
      </w:r>
      <w:r w:rsidR="00897F9F" w:rsidRPr="007F101E">
        <w:rPr>
          <w:rFonts w:ascii="Arial" w:hAnsi="Arial" w:cs="Arial"/>
        </w:rPr>
        <w:t>supports</w:t>
      </w:r>
      <w:r w:rsidR="004C7E1B" w:rsidRPr="007F101E">
        <w:rPr>
          <w:rFonts w:ascii="Arial" w:hAnsi="Arial" w:cs="Arial"/>
        </w:rPr>
        <w:t xml:space="preserve"> lean logistics across the supply chain </w:t>
      </w:r>
      <w:r w:rsidR="004A18E5" w:rsidRPr="007F101E">
        <w:rPr>
          <w:rFonts w:ascii="Arial" w:hAnsi="Arial" w:cs="Arial"/>
        </w:rPr>
        <w:t>(Coloplast, 2024</w:t>
      </w:r>
      <w:r w:rsidR="00E51CF0" w:rsidRPr="007F101E">
        <w:rPr>
          <w:rFonts w:ascii="Arial" w:hAnsi="Arial" w:cs="Arial"/>
        </w:rPr>
        <w:t>b</w:t>
      </w:r>
      <w:r w:rsidR="004A18E5" w:rsidRPr="007F101E">
        <w:rPr>
          <w:rFonts w:ascii="Arial" w:hAnsi="Arial" w:cs="Arial"/>
        </w:rPr>
        <w:t>).</w:t>
      </w:r>
    </w:p>
    <w:p w14:paraId="3FEE0C09" w14:textId="77777777" w:rsidR="003C345A" w:rsidRPr="007F101E" w:rsidRDefault="00CA4273" w:rsidP="007F101E">
      <w:pPr>
        <w:pStyle w:val="Heading1"/>
        <w:numPr>
          <w:ilvl w:val="0"/>
          <w:numId w:val="14"/>
        </w:numPr>
        <w:spacing w:line="360" w:lineRule="auto"/>
        <w:jc w:val="both"/>
        <w:rPr>
          <w:rFonts w:ascii="Arial" w:hAnsi="Arial" w:cs="Arial"/>
          <w:b w:val="0"/>
          <w:bCs w:val="0"/>
          <w:sz w:val="24"/>
          <w:szCs w:val="24"/>
        </w:rPr>
      </w:pPr>
      <w:r w:rsidRPr="007F101E">
        <w:rPr>
          <w:rFonts w:ascii="Arial" w:hAnsi="Arial" w:cs="Arial"/>
          <w:sz w:val="24"/>
          <w:szCs w:val="24"/>
        </w:rPr>
        <w:br w:type="page"/>
      </w:r>
      <w:bookmarkStart w:id="8" w:name="_Toc213093139"/>
      <w:r w:rsidR="001B31CB" w:rsidRPr="007F101E">
        <w:rPr>
          <w:rFonts w:ascii="Arial" w:hAnsi="Arial" w:cs="Arial"/>
          <w:b w:val="0"/>
          <w:bCs w:val="0"/>
          <w:sz w:val="24"/>
          <w:szCs w:val="24"/>
        </w:rPr>
        <w:lastRenderedPageBreak/>
        <w:t>Conclusion</w:t>
      </w:r>
      <w:bookmarkEnd w:id="8"/>
    </w:p>
    <w:p w14:paraId="2A508166" w14:textId="77777777" w:rsidR="004C7E1B" w:rsidRPr="007F101E" w:rsidRDefault="004C7E1B" w:rsidP="007F101E">
      <w:pPr>
        <w:spacing w:line="360" w:lineRule="auto"/>
        <w:jc w:val="both"/>
        <w:rPr>
          <w:rFonts w:ascii="Arial" w:hAnsi="Arial" w:cs="Arial"/>
        </w:rPr>
      </w:pPr>
      <w:r w:rsidRPr="007F101E">
        <w:rPr>
          <w:rFonts w:ascii="Arial" w:hAnsi="Arial" w:cs="Arial"/>
        </w:rPr>
        <w:t>This report</w:t>
      </w:r>
      <w:r w:rsidR="00C72A10" w:rsidRPr="007F101E">
        <w:rPr>
          <w:rFonts w:ascii="Arial" w:hAnsi="Arial" w:cs="Arial"/>
        </w:rPr>
        <w:t xml:space="preserve"> has</w:t>
      </w:r>
      <w:r w:rsidRPr="007F101E">
        <w:rPr>
          <w:rFonts w:ascii="Arial" w:hAnsi="Arial" w:cs="Arial"/>
        </w:rPr>
        <w:t xml:space="preserve"> investigated </w:t>
      </w:r>
      <w:r w:rsidR="00544BB8" w:rsidRPr="007F101E">
        <w:rPr>
          <w:rFonts w:ascii="Arial" w:hAnsi="Arial" w:cs="Arial"/>
        </w:rPr>
        <w:t>how</w:t>
      </w:r>
      <w:r w:rsidRPr="007F101E">
        <w:rPr>
          <w:rFonts w:ascii="Arial" w:hAnsi="Arial" w:cs="Arial"/>
        </w:rPr>
        <w:t xml:space="preserve"> lean logistics can contribute towards Net Zero ambitions within the logistics industry</w:t>
      </w:r>
      <w:r w:rsidR="00C72A10" w:rsidRPr="007F101E">
        <w:rPr>
          <w:rFonts w:ascii="Arial" w:hAnsi="Arial" w:cs="Arial"/>
        </w:rPr>
        <w:t>, providing evidence</w:t>
      </w:r>
      <w:r w:rsidRPr="007F101E">
        <w:rPr>
          <w:rFonts w:ascii="Arial" w:hAnsi="Arial" w:cs="Arial"/>
        </w:rPr>
        <w:t xml:space="preserve"> by </w:t>
      </w:r>
      <w:r w:rsidR="00C72A10" w:rsidRPr="007F101E">
        <w:rPr>
          <w:rFonts w:ascii="Arial" w:hAnsi="Arial" w:cs="Arial"/>
        </w:rPr>
        <w:t xml:space="preserve">using the example case study </w:t>
      </w:r>
      <w:r w:rsidRPr="007F101E">
        <w:rPr>
          <w:rFonts w:ascii="Arial" w:hAnsi="Arial" w:cs="Arial"/>
        </w:rPr>
        <w:t>of</w:t>
      </w:r>
      <w:r w:rsidR="00C72A10" w:rsidRPr="007F101E">
        <w:rPr>
          <w:rFonts w:ascii="Arial" w:hAnsi="Arial" w:cs="Arial"/>
        </w:rPr>
        <w:t xml:space="preserve"> </w:t>
      </w:r>
      <w:r w:rsidRPr="007F101E">
        <w:rPr>
          <w:rFonts w:ascii="Arial" w:hAnsi="Arial" w:cs="Arial"/>
        </w:rPr>
        <w:t>Coloplast. The results indicate that lean principles, including the use of just-in-time inventory, minimising waste and digitalisation, can help companies</w:t>
      </w:r>
      <w:r w:rsidR="00C72A10" w:rsidRPr="007F101E">
        <w:rPr>
          <w:rFonts w:ascii="Arial" w:hAnsi="Arial" w:cs="Arial"/>
        </w:rPr>
        <w:t xml:space="preserve"> to </w:t>
      </w:r>
      <w:r w:rsidRPr="007F101E">
        <w:rPr>
          <w:rFonts w:ascii="Arial" w:hAnsi="Arial" w:cs="Arial"/>
        </w:rPr>
        <w:t xml:space="preserve">increase efficiency as well as their green performance. Coloplast’s experience </w:t>
      </w:r>
      <w:r w:rsidR="00CC49A0" w:rsidRPr="007F101E">
        <w:rPr>
          <w:rFonts w:ascii="Arial" w:hAnsi="Arial" w:cs="Arial"/>
        </w:rPr>
        <w:t>shows</w:t>
      </w:r>
      <w:r w:rsidRPr="007F101E">
        <w:rPr>
          <w:rFonts w:ascii="Arial" w:hAnsi="Arial" w:cs="Arial"/>
        </w:rPr>
        <w:t xml:space="preserve"> that integrating lean logistics with sustainability initiatives and supply chain partnerships</w:t>
      </w:r>
      <w:r w:rsidR="001B399F" w:rsidRPr="007F101E">
        <w:rPr>
          <w:rFonts w:ascii="Arial" w:hAnsi="Arial" w:cs="Arial"/>
        </w:rPr>
        <w:t xml:space="preserve"> can lead to progress </w:t>
      </w:r>
      <w:r w:rsidRPr="007F101E">
        <w:rPr>
          <w:rFonts w:ascii="Arial" w:hAnsi="Arial" w:cs="Arial"/>
        </w:rPr>
        <w:t>in reducing emissions.</w:t>
      </w:r>
    </w:p>
    <w:p w14:paraId="6D80EE82" w14:textId="77777777" w:rsidR="001B399F" w:rsidRPr="007F101E" w:rsidRDefault="001B399F" w:rsidP="007F101E">
      <w:pPr>
        <w:spacing w:line="360" w:lineRule="auto"/>
        <w:jc w:val="both"/>
        <w:rPr>
          <w:rFonts w:ascii="Arial" w:hAnsi="Arial" w:cs="Arial"/>
        </w:rPr>
      </w:pPr>
      <w:r w:rsidRPr="007F101E">
        <w:rPr>
          <w:rFonts w:ascii="Arial" w:hAnsi="Arial" w:cs="Arial"/>
        </w:rPr>
        <w:t>But developing lean can also require investment in technology, staff training</w:t>
      </w:r>
      <w:r w:rsidR="003950E9" w:rsidRPr="007F101E">
        <w:rPr>
          <w:rFonts w:ascii="Arial" w:hAnsi="Arial" w:cs="Arial"/>
        </w:rPr>
        <w:t>.</w:t>
      </w:r>
      <w:r w:rsidRPr="007F101E">
        <w:rPr>
          <w:rFonts w:ascii="Arial" w:hAnsi="Arial" w:cs="Arial"/>
        </w:rPr>
        <w:t xml:space="preserve"> </w:t>
      </w:r>
      <w:r w:rsidR="003950E9" w:rsidRPr="007F101E">
        <w:rPr>
          <w:rFonts w:ascii="Arial" w:hAnsi="Arial" w:cs="Arial"/>
        </w:rPr>
        <w:t>In addition,</w:t>
      </w:r>
      <w:r w:rsidRPr="007F101E">
        <w:rPr>
          <w:rFonts w:ascii="Arial" w:hAnsi="Arial" w:cs="Arial"/>
        </w:rPr>
        <w:t xml:space="preserve"> even a change in corporate culture may be difficult for smaller </w:t>
      </w:r>
      <w:r w:rsidR="003950E9" w:rsidRPr="007F101E">
        <w:rPr>
          <w:rFonts w:ascii="Arial" w:hAnsi="Arial" w:cs="Arial"/>
        </w:rPr>
        <w:t>companies</w:t>
      </w:r>
      <w:r w:rsidRPr="007F101E">
        <w:rPr>
          <w:rFonts w:ascii="Arial" w:hAnsi="Arial" w:cs="Arial"/>
        </w:rPr>
        <w:t>. However, with an integrated approach</w:t>
      </w:r>
      <w:r w:rsidR="003A1963" w:rsidRPr="007F101E">
        <w:rPr>
          <w:rFonts w:ascii="Arial" w:hAnsi="Arial" w:cs="Arial"/>
        </w:rPr>
        <w:t>,</w:t>
      </w:r>
      <w:r w:rsidRPr="007F101E">
        <w:rPr>
          <w:rFonts w:ascii="Arial" w:hAnsi="Arial" w:cs="Arial"/>
        </w:rPr>
        <w:t xml:space="preserve"> Coloplast’s experience proves that lean logistics can indeed play a significant part in achieving Net Zero targets.</w:t>
      </w:r>
    </w:p>
    <w:p w14:paraId="064AE3DF" w14:textId="77777777" w:rsidR="0005781A" w:rsidRPr="007F101E" w:rsidRDefault="00CC49A0" w:rsidP="007F101E">
      <w:pPr>
        <w:spacing w:line="360" w:lineRule="auto"/>
        <w:jc w:val="both"/>
        <w:rPr>
          <w:rFonts w:ascii="Arial" w:hAnsi="Arial" w:cs="Arial"/>
        </w:rPr>
      </w:pPr>
      <w:r w:rsidRPr="007F101E">
        <w:rPr>
          <w:rFonts w:ascii="Arial" w:hAnsi="Arial" w:cs="Arial"/>
        </w:rPr>
        <w:t>In conclusion, lean logistics offers a practical way to balance efficiency with environmental responsibility</w:t>
      </w:r>
      <w:r w:rsidR="001B399F" w:rsidRPr="007F101E">
        <w:rPr>
          <w:rFonts w:ascii="Arial" w:hAnsi="Arial" w:cs="Arial"/>
        </w:rPr>
        <w:t>. Further progress to Net Zero will depend on continued innovation</w:t>
      </w:r>
      <w:r w:rsidRPr="007F101E">
        <w:rPr>
          <w:rFonts w:ascii="Arial" w:hAnsi="Arial" w:cs="Arial"/>
        </w:rPr>
        <w:t xml:space="preserve"> </w:t>
      </w:r>
      <w:r w:rsidR="001B399F" w:rsidRPr="007F101E">
        <w:rPr>
          <w:rFonts w:ascii="Arial" w:hAnsi="Arial" w:cs="Arial"/>
        </w:rPr>
        <w:t>and sustainability targets</w:t>
      </w:r>
      <w:r w:rsidR="001178DF" w:rsidRPr="007F101E">
        <w:rPr>
          <w:rFonts w:ascii="Arial" w:hAnsi="Arial" w:cs="Arial"/>
        </w:rPr>
        <w:t xml:space="preserve">. </w:t>
      </w:r>
    </w:p>
    <w:p w14:paraId="02149232" w14:textId="77777777" w:rsidR="00884899" w:rsidRPr="007F101E" w:rsidRDefault="00884899" w:rsidP="007F101E">
      <w:pPr>
        <w:spacing w:line="360" w:lineRule="auto"/>
        <w:jc w:val="both"/>
        <w:rPr>
          <w:rFonts w:ascii="Arial" w:hAnsi="Arial" w:cs="Arial"/>
        </w:rPr>
      </w:pPr>
    </w:p>
    <w:p w14:paraId="6A3933C5" w14:textId="77777777" w:rsidR="001F66F1" w:rsidRPr="007F101E" w:rsidRDefault="001F66F1" w:rsidP="007F101E">
      <w:pPr>
        <w:spacing w:line="360" w:lineRule="auto"/>
        <w:jc w:val="both"/>
        <w:rPr>
          <w:rFonts w:ascii="Arial" w:hAnsi="Arial" w:cs="Arial"/>
        </w:rPr>
      </w:pPr>
    </w:p>
    <w:p w14:paraId="2F8401D5" w14:textId="77777777" w:rsidR="00884899" w:rsidRPr="007F101E" w:rsidRDefault="00884899" w:rsidP="007F101E">
      <w:pPr>
        <w:spacing w:line="360" w:lineRule="auto"/>
        <w:jc w:val="both"/>
        <w:rPr>
          <w:rFonts w:ascii="Arial" w:hAnsi="Arial" w:cs="Arial"/>
        </w:rPr>
      </w:pPr>
    </w:p>
    <w:p w14:paraId="76471D1F" w14:textId="77777777" w:rsidR="00884899" w:rsidRPr="007F101E" w:rsidRDefault="00884899" w:rsidP="007F101E">
      <w:pPr>
        <w:spacing w:line="360" w:lineRule="auto"/>
        <w:jc w:val="both"/>
        <w:rPr>
          <w:rFonts w:ascii="Arial" w:hAnsi="Arial" w:cs="Arial"/>
        </w:rPr>
      </w:pPr>
    </w:p>
    <w:p w14:paraId="213518D0" w14:textId="77777777" w:rsidR="00884899" w:rsidRPr="007F101E" w:rsidRDefault="00884899" w:rsidP="007F101E">
      <w:pPr>
        <w:spacing w:line="360" w:lineRule="auto"/>
        <w:jc w:val="both"/>
        <w:rPr>
          <w:rFonts w:ascii="Arial" w:hAnsi="Arial" w:cs="Arial"/>
        </w:rPr>
      </w:pPr>
    </w:p>
    <w:p w14:paraId="0D05A26E" w14:textId="77777777" w:rsidR="00095620" w:rsidRPr="007F101E" w:rsidRDefault="00095620" w:rsidP="007F101E">
      <w:pPr>
        <w:spacing w:line="360" w:lineRule="auto"/>
        <w:jc w:val="both"/>
        <w:rPr>
          <w:rFonts w:ascii="Arial" w:hAnsi="Arial" w:cs="Arial"/>
        </w:rPr>
      </w:pPr>
    </w:p>
    <w:p w14:paraId="2C3518A6" w14:textId="77777777" w:rsidR="00095620" w:rsidRPr="007F101E" w:rsidRDefault="00095620" w:rsidP="007F101E">
      <w:pPr>
        <w:spacing w:line="360" w:lineRule="auto"/>
        <w:jc w:val="both"/>
        <w:rPr>
          <w:rFonts w:ascii="Arial" w:hAnsi="Arial" w:cs="Arial"/>
        </w:rPr>
      </w:pPr>
    </w:p>
    <w:p w14:paraId="0BFF651C" w14:textId="77777777" w:rsidR="00095620" w:rsidRPr="007F101E" w:rsidRDefault="00095620" w:rsidP="007F101E">
      <w:pPr>
        <w:spacing w:line="360" w:lineRule="auto"/>
        <w:jc w:val="both"/>
        <w:rPr>
          <w:rFonts w:ascii="Arial" w:hAnsi="Arial" w:cs="Arial"/>
        </w:rPr>
      </w:pPr>
    </w:p>
    <w:p w14:paraId="5FD69D9D" w14:textId="77777777" w:rsidR="00095620" w:rsidRPr="007F101E" w:rsidRDefault="00095620" w:rsidP="007F101E">
      <w:pPr>
        <w:spacing w:line="360" w:lineRule="auto"/>
        <w:jc w:val="both"/>
        <w:rPr>
          <w:rFonts w:ascii="Arial" w:hAnsi="Arial" w:cs="Arial"/>
        </w:rPr>
      </w:pPr>
    </w:p>
    <w:p w14:paraId="476983F3" w14:textId="77777777" w:rsidR="00095620" w:rsidRPr="004E5CB0" w:rsidRDefault="00095620" w:rsidP="007F101E">
      <w:pPr>
        <w:pStyle w:val="Heading1"/>
        <w:spacing w:line="360" w:lineRule="auto"/>
        <w:jc w:val="both"/>
        <w:rPr>
          <w:rFonts w:ascii="Arial" w:hAnsi="Arial" w:cs="Arial"/>
          <w:b w:val="0"/>
          <w:bCs w:val="0"/>
          <w:sz w:val="24"/>
          <w:szCs w:val="24"/>
        </w:rPr>
      </w:pPr>
      <w:bookmarkStart w:id="9" w:name="_Toc213093140"/>
      <w:r w:rsidRPr="004E5CB0">
        <w:rPr>
          <w:rFonts w:ascii="Arial" w:hAnsi="Arial" w:cs="Arial"/>
          <w:b w:val="0"/>
          <w:bCs w:val="0"/>
          <w:sz w:val="24"/>
          <w:szCs w:val="24"/>
        </w:rPr>
        <w:lastRenderedPageBreak/>
        <w:t>References</w:t>
      </w:r>
      <w:bookmarkEnd w:id="9"/>
    </w:p>
    <w:p w14:paraId="35F7DB0B" w14:textId="77777777" w:rsidR="007C4202" w:rsidRPr="007F101E" w:rsidRDefault="007C4202" w:rsidP="007F101E">
      <w:pPr>
        <w:spacing w:line="360" w:lineRule="auto"/>
        <w:rPr>
          <w:rFonts w:ascii="Arial" w:hAnsi="Arial" w:cs="Arial"/>
        </w:rPr>
      </w:pPr>
      <w:proofErr w:type="spellStart"/>
      <w:r w:rsidRPr="007F101E">
        <w:rPr>
          <w:rFonts w:ascii="Arial" w:hAnsi="Arial" w:cs="Arial"/>
        </w:rPr>
        <w:t>Afum</w:t>
      </w:r>
      <w:proofErr w:type="spellEnd"/>
      <w:r w:rsidRPr="007F101E">
        <w:rPr>
          <w:rFonts w:ascii="Arial" w:hAnsi="Arial" w:cs="Arial"/>
        </w:rPr>
        <w:t xml:space="preserve">, E., </w:t>
      </w:r>
      <w:proofErr w:type="spellStart"/>
      <w:r w:rsidRPr="007F101E">
        <w:rPr>
          <w:rFonts w:ascii="Arial" w:hAnsi="Arial" w:cs="Arial"/>
        </w:rPr>
        <w:t>Agyabeng</w:t>
      </w:r>
      <w:proofErr w:type="spellEnd"/>
      <w:r w:rsidRPr="007F101E">
        <w:rPr>
          <w:rFonts w:ascii="Arial" w:hAnsi="Arial" w:cs="Arial"/>
        </w:rPr>
        <w:t xml:space="preserve">-Mensah, Y. and Baah, C. (2024) ‘Lean logistics and corporate green practices: messianic methodologies for achieving business excellence in the logistics industry via green stakeholder satisfaction’, </w:t>
      </w:r>
      <w:r w:rsidRPr="007F101E">
        <w:rPr>
          <w:rFonts w:ascii="Arial" w:hAnsi="Arial" w:cs="Arial"/>
          <w:i/>
          <w:iCs/>
        </w:rPr>
        <w:t>International journal of lean six sigma</w:t>
      </w:r>
      <w:r w:rsidRPr="007F101E">
        <w:rPr>
          <w:rFonts w:ascii="Arial" w:hAnsi="Arial" w:cs="Arial"/>
        </w:rPr>
        <w:t xml:space="preserve">, 15(7), pp. 1555–1579. Available at: </w:t>
      </w:r>
      <w:hyperlink r:id="rId18" w:history="1">
        <w:r w:rsidRPr="007F101E">
          <w:rPr>
            <w:rStyle w:val="Hyperlink"/>
            <w:rFonts w:ascii="Arial" w:hAnsi="Arial" w:cs="Arial"/>
          </w:rPr>
          <w:t>https://doi.org/10.1108/IJLSS-01-2021-0008</w:t>
        </w:r>
      </w:hyperlink>
      <w:r w:rsidRPr="007F101E">
        <w:rPr>
          <w:rFonts w:ascii="Arial" w:hAnsi="Arial" w:cs="Arial"/>
        </w:rPr>
        <w:t xml:space="preserve"> (Accessed: 28 October 2025).</w:t>
      </w:r>
    </w:p>
    <w:p w14:paraId="009AFFB4" w14:textId="77777777" w:rsidR="007C4202" w:rsidRPr="007F101E" w:rsidRDefault="007C4202" w:rsidP="007F101E">
      <w:pPr>
        <w:spacing w:line="360" w:lineRule="auto"/>
        <w:rPr>
          <w:rFonts w:ascii="Arial" w:hAnsi="Arial" w:cs="Arial"/>
        </w:rPr>
      </w:pPr>
      <w:r w:rsidRPr="007F101E">
        <w:rPr>
          <w:rFonts w:ascii="Arial" w:hAnsi="Arial" w:cs="Arial"/>
        </w:rPr>
        <w:t xml:space="preserve">Alejandro-Chable J.D., Salais-Fierro T.E., Saucedo-Martinez J.A. and Cedillo-Campos M.G. (2024) ‘A New Lean Logistics Management Model for the Modern Supply Chain’, </w:t>
      </w:r>
      <w:r w:rsidRPr="007F101E">
        <w:rPr>
          <w:rFonts w:ascii="Arial" w:hAnsi="Arial" w:cs="Arial"/>
          <w:i/>
          <w:iCs/>
        </w:rPr>
        <w:t>Mobile networks and applications</w:t>
      </w:r>
      <w:r w:rsidRPr="007F101E">
        <w:rPr>
          <w:rFonts w:ascii="Arial" w:hAnsi="Arial" w:cs="Arial"/>
        </w:rPr>
        <w:t xml:space="preserve">, 29(1), pp. 70–81. Available at: </w:t>
      </w:r>
      <w:hyperlink r:id="rId19" w:history="1">
        <w:r w:rsidRPr="007F101E">
          <w:rPr>
            <w:rStyle w:val="Hyperlink"/>
            <w:rFonts w:ascii="Arial" w:hAnsi="Arial" w:cs="Arial"/>
          </w:rPr>
          <w:t>https://doi.org/10.1007/s11036-022-02018-1</w:t>
        </w:r>
      </w:hyperlink>
      <w:r w:rsidRPr="007F101E">
        <w:rPr>
          <w:rFonts w:ascii="Arial" w:hAnsi="Arial" w:cs="Arial"/>
        </w:rPr>
        <w:t xml:space="preserve"> (Accessed: 22 October 2025).</w:t>
      </w:r>
    </w:p>
    <w:p w14:paraId="55505389" w14:textId="77777777" w:rsidR="007C4202" w:rsidRPr="007F101E" w:rsidRDefault="007C4202" w:rsidP="007F101E">
      <w:pPr>
        <w:spacing w:line="360" w:lineRule="auto"/>
        <w:rPr>
          <w:rFonts w:ascii="Arial" w:hAnsi="Arial" w:cs="Arial"/>
        </w:rPr>
      </w:pPr>
      <w:r w:rsidRPr="007F101E">
        <w:rPr>
          <w:rFonts w:ascii="Arial" w:hAnsi="Arial" w:cs="Arial"/>
        </w:rPr>
        <w:t>Coloplast (2023) </w:t>
      </w:r>
      <w:r w:rsidRPr="007F101E">
        <w:rPr>
          <w:rFonts w:ascii="Arial" w:hAnsi="Arial" w:cs="Arial"/>
          <w:i/>
          <w:iCs/>
        </w:rPr>
        <w:t xml:space="preserve">Schedule B9 - Carbon Reduction Plan and Guidance. </w:t>
      </w:r>
      <w:r w:rsidRPr="007F101E">
        <w:rPr>
          <w:rFonts w:ascii="Arial" w:hAnsi="Arial" w:cs="Arial"/>
        </w:rPr>
        <w:t xml:space="preserve">Available at: </w:t>
      </w:r>
      <w:hyperlink r:id="rId20" w:history="1">
        <w:r w:rsidRPr="007F101E">
          <w:rPr>
            <w:rStyle w:val="Hyperlink"/>
            <w:rFonts w:ascii="Arial" w:hAnsi="Arial" w:cs="Arial"/>
          </w:rPr>
          <w:t>https://www.coloplast.co.uk/Global/06_Spot%20Images/04%20Jan%202023_Carbon%20Reduction%20Plan%20UK_signed%20by%20DKNAAH.pdf</w:t>
        </w:r>
      </w:hyperlink>
      <w:r w:rsidRPr="007F101E">
        <w:rPr>
          <w:rFonts w:ascii="Arial" w:hAnsi="Arial" w:cs="Arial"/>
        </w:rPr>
        <w:t xml:space="preserve"> (Accessed: 02 November 2025).</w:t>
      </w:r>
    </w:p>
    <w:p w14:paraId="05A1A2FD" w14:textId="77777777" w:rsidR="007C4202" w:rsidRPr="007F101E" w:rsidRDefault="007C4202" w:rsidP="007F101E">
      <w:pPr>
        <w:spacing w:line="360" w:lineRule="auto"/>
        <w:rPr>
          <w:rFonts w:ascii="Arial" w:hAnsi="Arial" w:cs="Arial"/>
        </w:rPr>
      </w:pPr>
      <w:r w:rsidRPr="007F101E">
        <w:rPr>
          <w:rFonts w:ascii="Arial" w:hAnsi="Arial" w:cs="Arial"/>
        </w:rPr>
        <w:t>Coloplast (2024) </w:t>
      </w:r>
      <w:r w:rsidRPr="007F101E">
        <w:rPr>
          <w:rFonts w:ascii="Arial" w:hAnsi="Arial" w:cs="Arial"/>
          <w:i/>
          <w:iCs/>
        </w:rPr>
        <w:t>Annual Report. </w:t>
      </w:r>
      <w:r w:rsidRPr="007F101E">
        <w:rPr>
          <w:rFonts w:ascii="Arial" w:hAnsi="Arial" w:cs="Arial"/>
        </w:rPr>
        <w:t xml:space="preserve">Available at: </w:t>
      </w:r>
      <w:hyperlink r:id="rId21" w:history="1">
        <w:r w:rsidRPr="007F101E">
          <w:rPr>
            <w:rStyle w:val="Hyperlink"/>
            <w:rFonts w:ascii="Arial" w:hAnsi="Arial" w:cs="Arial"/>
          </w:rPr>
          <w:t>https://www.coloplast.com/siteassets/investors/results-reports--presentations/annual-reports/07_2024_annual_report_2023-24.pdf</w:t>
        </w:r>
      </w:hyperlink>
      <w:r w:rsidRPr="007F101E">
        <w:rPr>
          <w:rFonts w:ascii="Arial" w:hAnsi="Arial" w:cs="Arial"/>
        </w:rPr>
        <w:t xml:space="preserve"> (Accessed: 03 November 2025).</w:t>
      </w:r>
    </w:p>
    <w:p w14:paraId="24F67849" w14:textId="77777777" w:rsidR="007C4202" w:rsidRPr="007F101E" w:rsidRDefault="007C4202" w:rsidP="007F101E">
      <w:pPr>
        <w:spacing w:line="360" w:lineRule="auto"/>
        <w:rPr>
          <w:rFonts w:ascii="Arial" w:hAnsi="Arial" w:cs="Arial"/>
        </w:rPr>
      </w:pPr>
      <w:r w:rsidRPr="007F101E">
        <w:rPr>
          <w:rFonts w:ascii="Arial" w:hAnsi="Arial" w:cs="Arial"/>
        </w:rPr>
        <w:t>Coloplast (2024) </w:t>
      </w:r>
      <w:r w:rsidRPr="007F101E">
        <w:rPr>
          <w:rFonts w:ascii="Arial" w:hAnsi="Arial" w:cs="Arial"/>
          <w:i/>
          <w:iCs/>
        </w:rPr>
        <w:t>Sustainability at Coloplast.</w:t>
      </w:r>
      <w:r w:rsidRPr="007F101E">
        <w:rPr>
          <w:rFonts w:ascii="Arial" w:hAnsi="Arial" w:cs="Arial"/>
        </w:rPr>
        <w:t xml:space="preserve"> Available at: </w:t>
      </w:r>
      <w:hyperlink r:id="rId22" w:history="1">
        <w:r w:rsidRPr="007F101E">
          <w:rPr>
            <w:rStyle w:val="Hyperlink"/>
            <w:rFonts w:ascii="Arial" w:hAnsi="Arial" w:cs="Arial"/>
          </w:rPr>
          <w:t>https://prod-corporate.coloplast.com/siteassets/sustainability/cp_sustainability_brochure_a4_landscape2.pdf</w:t>
        </w:r>
      </w:hyperlink>
      <w:r w:rsidRPr="007F101E">
        <w:rPr>
          <w:rFonts w:ascii="Arial" w:hAnsi="Arial" w:cs="Arial"/>
        </w:rPr>
        <w:t xml:space="preserve"> (Accessed: 02 November 2025).</w:t>
      </w:r>
    </w:p>
    <w:p w14:paraId="1E716116" w14:textId="77777777" w:rsidR="007C4202" w:rsidRPr="007F101E" w:rsidRDefault="007C4202" w:rsidP="007F101E">
      <w:pPr>
        <w:spacing w:line="360" w:lineRule="auto"/>
        <w:rPr>
          <w:rFonts w:ascii="Arial" w:hAnsi="Arial" w:cs="Arial"/>
        </w:rPr>
      </w:pPr>
      <w:r w:rsidRPr="007F101E">
        <w:rPr>
          <w:rFonts w:ascii="Arial" w:hAnsi="Arial" w:cs="Arial"/>
        </w:rPr>
        <w:t xml:space="preserve">Coloplast (2025) </w:t>
      </w:r>
      <w:r w:rsidRPr="007F101E">
        <w:rPr>
          <w:rFonts w:ascii="Arial" w:hAnsi="Arial" w:cs="Arial"/>
          <w:i/>
          <w:iCs/>
        </w:rPr>
        <w:t>Annual Report. </w:t>
      </w:r>
      <w:r w:rsidRPr="007F101E">
        <w:rPr>
          <w:rFonts w:ascii="Arial" w:hAnsi="Arial" w:cs="Arial"/>
        </w:rPr>
        <w:t xml:space="preserve">Available at: </w:t>
      </w:r>
      <w:hyperlink r:id="rId23" w:history="1">
        <w:r w:rsidRPr="007F101E">
          <w:rPr>
            <w:rStyle w:val="Hyperlink"/>
            <w:rFonts w:ascii="Arial" w:hAnsi="Arial" w:cs="Arial"/>
          </w:rPr>
          <w:t>https://www.coloplast.com/siteassets/investors/results-reports--presentations/annual-reports/11_2025_annual_report_2024-25.pdf</w:t>
        </w:r>
      </w:hyperlink>
      <w:r w:rsidRPr="007F101E">
        <w:rPr>
          <w:rFonts w:ascii="Arial" w:hAnsi="Arial" w:cs="Arial"/>
        </w:rPr>
        <w:t xml:space="preserve"> (Accessed: 19 November 2025).</w:t>
      </w:r>
    </w:p>
    <w:p w14:paraId="7EA6574A" w14:textId="77777777" w:rsidR="007C4202" w:rsidRPr="007F101E" w:rsidRDefault="007C4202" w:rsidP="007F101E">
      <w:pPr>
        <w:spacing w:line="360" w:lineRule="auto"/>
        <w:rPr>
          <w:rFonts w:ascii="Arial" w:hAnsi="Arial" w:cs="Arial"/>
        </w:rPr>
      </w:pPr>
      <w:r w:rsidRPr="007F101E">
        <w:rPr>
          <w:rFonts w:ascii="Arial" w:hAnsi="Arial" w:cs="Arial"/>
        </w:rPr>
        <w:t>Coloplast (no date) </w:t>
      </w:r>
      <w:r w:rsidRPr="007F101E">
        <w:rPr>
          <w:rFonts w:ascii="Arial" w:hAnsi="Arial" w:cs="Arial"/>
          <w:i/>
          <w:iCs/>
        </w:rPr>
        <w:t>Sustainability/It’s all about balance</w:t>
      </w:r>
      <w:r w:rsidRPr="007F101E">
        <w:rPr>
          <w:rFonts w:ascii="Arial" w:hAnsi="Arial" w:cs="Arial"/>
        </w:rPr>
        <w:t xml:space="preserve">. Available at: </w:t>
      </w:r>
      <w:hyperlink r:id="rId24" w:history="1">
        <w:r w:rsidRPr="007F101E">
          <w:rPr>
            <w:rStyle w:val="Hyperlink"/>
            <w:rFonts w:ascii="Arial" w:hAnsi="Arial" w:cs="Arial"/>
          </w:rPr>
          <w:t>https://www.coloplast.com/sustainability/</w:t>
        </w:r>
      </w:hyperlink>
      <w:r w:rsidRPr="007F101E">
        <w:rPr>
          <w:rFonts w:ascii="Arial" w:hAnsi="Arial" w:cs="Arial"/>
        </w:rPr>
        <w:t xml:space="preserve"> (Accessed: 02 November 2025).</w:t>
      </w:r>
    </w:p>
    <w:p w14:paraId="4E6FAAF7" w14:textId="77777777" w:rsidR="007C4202" w:rsidRPr="007F101E" w:rsidRDefault="007C4202" w:rsidP="007F101E">
      <w:pPr>
        <w:spacing w:line="360" w:lineRule="auto"/>
        <w:rPr>
          <w:rFonts w:ascii="Arial" w:hAnsi="Arial" w:cs="Arial"/>
        </w:rPr>
      </w:pPr>
      <w:r w:rsidRPr="007F101E">
        <w:rPr>
          <w:rFonts w:ascii="Arial" w:hAnsi="Arial" w:cs="Arial"/>
        </w:rPr>
        <w:t>Coloplast Charter (2024) </w:t>
      </w:r>
      <w:r w:rsidRPr="007F101E">
        <w:rPr>
          <w:rFonts w:ascii="Arial" w:hAnsi="Arial" w:cs="Arial"/>
          <w:i/>
          <w:iCs/>
        </w:rPr>
        <w:t>Sustainability</w:t>
      </w:r>
      <w:r w:rsidRPr="007F101E">
        <w:rPr>
          <w:rFonts w:ascii="Arial" w:hAnsi="Arial" w:cs="Arial"/>
        </w:rPr>
        <w:t xml:space="preserve">. Available at: </w:t>
      </w:r>
      <w:hyperlink r:id="rId25" w:history="1">
        <w:r w:rsidRPr="007F101E">
          <w:rPr>
            <w:rStyle w:val="Hyperlink"/>
            <w:rFonts w:ascii="Arial" w:hAnsi="Arial" w:cs="Arial"/>
          </w:rPr>
          <w:t>https://www.coloplastcharter.co.uk/our-services/sustainability/</w:t>
        </w:r>
      </w:hyperlink>
      <w:r w:rsidRPr="007F101E">
        <w:rPr>
          <w:rFonts w:ascii="Arial" w:hAnsi="Arial" w:cs="Arial"/>
        </w:rPr>
        <w:t xml:space="preserve"> (Accessed: 02 November 2025).</w:t>
      </w:r>
    </w:p>
    <w:p w14:paraId="2CFEB3F4" w14:textId="77777777" w:rsidR="007C4202" w:rsidRPr="007F101E" w:rsidRDefault="007C4202" w:rsidP="007F101E">
      <w:pPr>
        <w:spacing w:line="360" w:lineRule="auto"/>
        <w:rPr>
          <w:rFonts w:ascii="Arial" w:hAnsi="Arial" w:cs="Arial"/>
        </w:rPr>
      </w:pPr>
      <w:r w:rsidRPr="007F101E">
        <w:rPr>
          <w:rFonts w:ascii="Arial" w:hAnsi="Arial" w:cs="Arial"/>
        </w:rPr>
        <w:lastRenderedPageBreak/>
        <w:t xml:space="preserve">Deysi Llanos-Solorzano, </w:t>
      </w:r>
      <w:proofErr w:type="spellStart"/>
      <w:r w:rsidRPr="007F101E">
        <w:rPr>
          <w:rFonts w:ascii="Arial" w:hAnsi="Arial" w:cs="Arial"/>
        </w:rPr>
        <w:t>Yenipher</w:t>
      </w:r>
      <w:proofErr w:type="spellEnd"/>
      <w:r w:rsidRPr="007F101E">
        <w:rPr>
          <w:rFonts w:ascii="Arial" w:hAnsi="Arial" w:cs="Arial"/>
        </w:rPr>
        <w:t xml:space="preserve"> Dayana Barboza-Quispe and Ruben Felipe Vidal Endara (2025) ‘Case Study: Implementation of Lean Logistics at Inversiones </w:t>
      </w:r>
      <w:proofErr w:type="spellStart"/>
      <w:r w:rsidRPr="007F101E">
        <w:rPr>
          <w:rFonts w:ascii="Arial" w:hAnsi="Arial" w:cs="Arial"/>
        </w:rPr>
        <w:t>Karmont</w:t>
      </w:r>
      <w:proofErr w:type="spellEnd"/>
      <w:r w:rsidRPr="007F101E">
        <w:rPr>
          <w:rFonts w:ascii="Arial" w:hAnsi="Arial" w:cs="Arial"/>
        </w:rPr>
        <w:t xml:space="preserve"> S.A.C for Enhancing Distribution Productivity’, </w:t>
      </w:r>
      <w:r w:rsidRPr="007F101E">
        <w:rPr>
          <w:rFonts w:ascii="Arial" w:hAnsi="Arial" w:cs="Arial"/>
          <w:i/>
          <w:iCs/>
        </w:rPr>
        <w:t>Engineering proceedings</w:t>
      </w:r>
      <w:r w:rsidRPr="007F101E">
        <w:rPr>
          <w:rFonts w:ascii="Arial" w:hAnsi="Arial" w:cs="Arial"/>
        </w:rPr>
        <w:t xml:space="preserve">, 83(1), p. 17. Available at: </w:t>
      </w:r>
      <w:hyperlink r:id="rId26" w:history="1">
        <w:r w:rsidRPr="007F101E">
          <w:rPr>
            <w:rStyle w:val="Hyperlink"/>
            <w:rFonts w:ascii="Arial" w:hAnsi="Arial" w:cs="Arial"/>
          </w:rPr>
          <w:t>https://doi.org/10.3390/engproc2025083017</w:t>
        </w:r>
      </w:hyperlink>
      <w:r w:rsidRPr="007F101E">
        <w:rPr>
          <w:rFonts w:ascii="Arial" w:hAnsi="Arial" w:cs="Arial"/>
        </w:rPr>
        <w:t xml:space="preserve"> (Accessed: 05 November 2025).</w:t>
      </w:r>
    </w:p>
    <w:p w14:paraId="424A5289" w14:textId="77777777" w:rsidR="007C4202" w:rsidRPr="007F101E" w:rsidRDefault="007C4202" w:rsidP="007F101E">
      <w:pPr>
        <w:spacing w:line="360" w:lineRule="auto"/>
        <w:rPr>
          <w:rFonts w:ascii="Arial" w:hAnsi="Arial" w:cs="Arial"/>
        </w:rPr>
      </w:pPr>
      <w:proofErr w:type="spellStart"/>
      <w:r w:rsidRPr="007F101E">
        <w:rPr>
          <w:rFonts w:ascii="Arial" w:hAnsi="Arial" w:cs="Arial"/>
        </w:rPr>
        <w:t>Ghasemibojd</w:t>
      </w:r>
      <w:proofErr w:type="spellEnd"/>
      <w:r w:rsidRPr="007F101E">
        <w:rPr>
          <w:rFonts w:ascii="Arial" w:hAnsi="Arial" w:cs="Arial"/>
        </w:rPr>
        <w:t xml:space="preserve">, F., Franchetti, M.J. and George, B. (2025) ‘Green lean six sigma for sustainable development: a systematic review of evolution, challenges, and future pathways’, </w:t>
      </w:r>
      <w:proofErr w:type="gramStart"/>
      <w:r w:rsidRPr="007F101E">
        <w:rPr>
          <w:rFonts w:ascii="Arial" w:hAnsi="Arial" w:cs="Arial"/>
          <w:i/>
          <w:iCs/>
        </w:rPr>
        <w:t>Clean</w:t>
      </w:r>
      <w:proofErr w:type="gramEnd"/>
      <w:r w:rsidRPr="007F101E">
        <w:rPr>
          <w:rFonts w:ascii="Arial" w:hAnsi="Arial" w:cs="Arial"/>
          <w:i/>
          <w:iCs/>
        </w:rPr>
        <w:t xml:space="preserve"> technologies and environmental policy</w:t>
      </w:r>
      <w:r w:rsidRPr="007F101E">
        <w:rPr>
          <w:rFonts w:ascii="Arial" w:hAnsi="Arial" w:cs="Arial"/>
        </w:rPr>
        <w:t xml:space="preserve"> [Preprint]. Available at: </w:t>
      </w:r>
      <w:hyperlink r:id="rId27" w:history="1">
        <w:r w:rsidRPr="007F101E">
          <w:rPr>
            <w:rStyle w:val="Hyperlink"/>
            <w:rFonts w:ascii="Arial" w:hAnsi="Arial" w:cs="Arial"/>
          </w:rPr>
          <w:t>https://doi.org/10.1007/s10098-025-03281-y</w:t>
        </w:r>
      </w:hyperlink>
      <w:r w:rsidRPr="007F101E">
        <w:rPr>
          <w:rFonts w:ascii="Arial" w:hAnsi="Arial" w:cs="Arial"/>
        </w:rPr>
        <w:t xml:space="preserve"> (Accessed: 05 November 2025).</w:t>
      </w:r>
    </w:p>
    <w:p w14:paraId="384D22C5" w14:textId="77777777" w:rsidR="007C4202" w:rsidRPr="007F101E" w:rsidRDefault="007C4202" w:rsidP="007F101E">
      <w:pPr>
        <w:spacing w:line="360" w:lineRule="auto"/>
        <w:rPr>
          <w:rFonts w:ascii="Arial" w:hAnsi="Arial" w:cs="Arial"/>
        </w:rPr>
      </w:pPr>
      <w:r w:rsidRPr="007F101E">
        <w:rPr>
          <w:rFonts w:ascii="Arial" w:hAnsi="Arial" w:cs="Arial"/>
        </w:rPr>
        <w:t xml:space="preserve">Gov.UK (2021). </w:t>
      </w:r>
      <w:r w:rsidRPr="007F101E">
        <w:rPr>
          <w:rFonts w:ascii="Arial" w:hAnsi="Arial" w:cs="Arial"/>
          <w:i/>
          <w:iCs/>
        </w:rPr>
        <w:t xml:space="preserve">Net Zero Strategy: Build Back Greener. </w:t>
      </w:r>
      <w:r w:rsidRPr="007F101E">
        <w:rPr>
          <w:rFonts w:ascii="Arial" w:hAnsi="Arial" w:cs="Arial"/>
        </w:rPr>
        <w:t xml:space="preserve">Available at: </w:t>
      </w:r>
      <w:hyperlink r:id="rId28" w:history="1">
        <w:r w:rsidRPr="007F101E">
          <w:rPr>
            <w:rStyle w:val="Hyperlink"/>
            <w:rFonts w:ascii="Arial" w:hAnsi="Arial" w:cs="Arial"/>
          </w:rPr>
          <w:t>https://www.gov.uk/government/publications/net-zero-strategy</w:t>
        </w:r>
      </w:hyperlink>
      <w:r w:rsidRPr="007F101E">
        <w:rPr>
          <w:rFonts w:ascii="Arial" w:hAnsi="Arial" w:cs="Arial"/>
        </w:rPr>
        <w:t xml:space="preserve"> (Accessed: 22 October 2025)</w:t>
      </w:r>
    </w:p>
    <w:p w14:paraId="023BA09C" w14:textId="77777777" w:rsidR="007C4202" w:rsidRPr="007F101E" w:rsidRDefault="007C4202" w:rsidP="007F101E">
      <w:pPr>
        <w:spacing w:line="360" w:lineRule="auto"/>
        <w:rPr>
          <w:rFonts w:ascii="Arial" w:hAnsi="Arial" w:cs="Arial"/>
        </w:rPr>
      </w:pPr>
      <w:r w:rsidRPr="007F101E">
        <w:rPr>
          <w:rFonts w:ascii="Arial" w:hAnsi="Arial" w:cs="Arial"/>
        </w:rPr>
        <w:t xml:space="preserve">Hollister (2025) </w:t>
      </w:r>
      <w:r w:rsidRPr="007F101E">
        <w:rPr>
          <w:rFonts w:ascii="Arial" w:hAnsi="Arial" w:cs="Arial"/>
          <w:i/>
          <w:iCs/>
        </w:rPr>
        <w:t xml:space="preserve">Carbon Reduction Plan. </w:t>
      </w:r>
      <w:r w:rsidRPr="007F101E">
        <w:rPr>
          <w:rFonts w:ascii="Arial" w:hAnsi="Arial" w:cs="Arial"/>
        </w:rPr>
        <w:t xml:space="preserve">Available at: </w:t>
      </w:r>
      <w:hyperlink r:id="rId29" w:history="1">
        <w:r w:rsidRPr="007F101E">
          <w:rPr>
            <w:rStyle w:val="Hyperlink"/>
            <w:rFonts w:ascii="Arial" w:hAnsi="Arial" w:cs="Arial"/>
          </w:rPr>
          <w:t>https://www.hollister.co.uk/-/media/files/pdfs-for-download/uk/hollister-carbon-reduction-plan-2024.pdf</w:t>
        </w:r>
      </w:hyperlink>
      <w:r w:rsidRPr="007F101E">
        <w:rPr>
          <w:rFonts w:ascii="Arial" w:hAnsi="Arial" w:cs="Arial"/>
        </w:rPr>
        <w:t xml:space="preserve"> (Accessed: 19 November 2025).</w:t>
      </w:r>
    </w:p>
    <w:p w14:paraId="448D2743" w14:textId="77777777" w:rsidR="007C4202" w:rsidRPr="007F101E" w:rsidRDefault="007C4202" w:rsidP="007F101E">
      <w:pPr>
        <w:spacing w:line="360" w:lineRule="auto"/>
        <w:rPr>
          <w:rFonts w:ascii="Arial" w:hAnsi="Arial" w:cs="Arial"/>
        </w:rPr>
      </w:pPr>
      <w:r w:rsidRPr="007F101E">
        <w:rPr>
          <w:rFonts w:ascii="Arial" w:hAnsi="Arial" w:cs="Arial"/>
        </w:rPr>
        <w:t>ISO (2023) </w:t>
      </w:r>
      <w:r w:rsidRPr="007F101E">
        <w:rPr>
          <w:rFonts w:ascii="Arial" w:hAnsi="Arial" w:cs="Arial"/>
          <w:i/>
          <w:iCs/>
        </w:rPr>
        <w:t>Towards a net-zero logistics sector</w:t>
      </w:r>
      <w:r w:rsidRPr="007F101E">
        <w:rPr>
          <w:rFonts w:ascii="Arial" w:hAnsi="Arial" w:cs="Arial"/>
        </w:rPr>
        <w:t xml:space="preserve">. Available at: </w:t>
      </w:r>
      <w:hyperlink r:id="rId30" w:history="1">
        <w:r w:rsidRPr="007F101E">
          <w:rPr>
            <w:rStyle w:val="Hyperlink"/>
            <w:rFonts w:ascii="Arial" w:hAnsi="Arial" w:cs="Arial"/>
          </w:rPr>
          <w:t>https://www.iso.org/contents/news/2023/01/a-net-zero-logistics-sector.html</w:t>
        </w:r>
      </w:hyperlink>
      <w:r w:rsidRPr="007F101E">
        <w:rPr>
          <w:rFonts w:ascii="Arial" w:hAnsi="Arial" w:cs="Arial"/>
        </w:rPr>
        <w:t xml:space="preserve"> (Accessed: 01 November 2025).</w:t>
      </w:r>
    </w:p>
    <w:p w14:paraId="7627FDB8" w14:textId="77777777" w:rsidR="007C4202" w:rsidRPr="007F101E" w:rsidRDefault="007C4202" w:rsidP="007F101E">
      <w:pPr>
        <w:spacing w:line="360" w:lineRule="auto"/>
        <w:rPr>
          <w:rFonts w:ascii="Arial" w:hAnsi="Arial" w:cs="Arial"/>
        </w:rPr>
      </w:pPr>
      <w:r w:rsidRPr="007F101E">
        <w:rPr>
          <w:rFonts w:ascii="Arial" w:hAnsi="Arial" w:cs="Arial"/>
        </w:rPr>
        <w:t xml:space="preserve">Mangan J., Lalwani C. and Calatayud A. (2021) </w:t>
      </w:r>
      <w:r w:rsidRPr="007F101E">
        <w:rPr>
          <w:rFonts w:ascii="Arial" w:hAnsi="Arial" w:cs="Arial"/>
          <w:i/>
          <w:iCs/>
        </w:rPr>
        <w:t>Global logistics and supply chain management</w:t>
      </w:r>
      <w:r w:rsidRPr="007F101E">
        <w:rPr>
          <w:rFonts w:ascii="Arial" w:hAnsi="Arial" w:cs="Arial"/>
        </w:rPr>
        <w:t>. Fourth edition. Hoboken, NJ: John Wiley &amp; Sons, Inc.</w:t>
      </w:r>
    </w:p>
    <w:p w14:paraId="773D7E84" w14:textId="77777777" w:rsidR="007C4202" w:rsidRPr="007F101E" w:rsidRDefault="007C4202" w:rsidP="007F101E">
      <w:pPr>
        <w:spacing w:line="360" w:lineRule="auto"/>
        <w:rPr>
          <w:rFonts w:ascii="Arial" w:hAnsi="Arial" w:cs="Arial"/>
        </w:rPr>
      </w:pPr>
      <w:r w:rsidRPr="007F101E">
        <w:rPr>
          <w:rFonts w:ascii="Arial" w:hAnsi="Arial" w:cs="Arial"/>
        </w:rPr>
        <w:t>McKinsey &amp; Company (2024) </w:t>
      </w:r>
      <w:r w:rsidRPr="007F101E">
        <w:rPr>
          <w:rFonts w:ascii="Arial" w:hAnsi="Arial" w:cs="Arial"/>
          <w:i/>
          <w:iCs/>
        </w:rPr>
        <w:t>Decarbonizing logistics: Charting the path ahead.</w:t>
      </w:r>
      <w:r w:rsidRPr="007F101E">
        <w:rPr>
          <w:rFonts w:ascii="Arial" w:hAnsi="Arial" w:cs="Arial"/>
        </w:rPr>
        <w:t> Available at: </w:t>
      </w:r>
      <w:hyperlink r:id="rId31" w:history="1">
        <w:r w:rsidRPr="007F101E">
          <w:rPr>
            <w:rStyle w:val="Hyperlink"/>
            <w:rFonts w:ascii="Arial" w:hAnsi="Arial" w:cs="Arial"/>
          </w:rPr>
          <w:t>https://www.mckinsey.com/capabilities/operations/our-insights/decarbonizing-logistics-charting-the-path-ahead</w:t>
        </w:r>
      </w:hyperlink>
      <w:r w:rsidRPr="007F101E">
        <w:rPr>
          <w:rFonts w:ascii="Arial" w:hAnsi="Arial" w:cs="Arial"/>
        </w:rPr>
        <w:t xml:space="preserve"> (Accessed: 01 November 2025).</w:t>
      </w:r>
    </w:p>
    <w:p w14:paraId="0D2B85C4" w14:textId="77777777" w:rsidR="007C4202" w:rsidRPr="007F101E" w:rsidRDefault="007C4202" w:rsidP="007F101E">
      <w:pPr>
        <w:spacing w:line="360" w:lineRule="auto"/>
        <w:rPr>
          <w:rFonts w:ascii="Arial" w:hAnsi="Arial" w:cs="Arial"/>
        </w:rPr>
      </w:pPr>
      <w:r w:rsidRPr="007F101E">
        <w:rPr>
          <w:rFonts w:ascii="Arial" w:hAnsi="Arial" w:cs="Arial"/>
        </w:rPr>
        <w:t>NHS England (2020) </w:t>
      </w:r>
      <w:r w:rsidRPr="007F101E">
        <w:rPr>
          <w:rFonts w:ascii="Arial" w:hAnsi="Arial" w:cs="Arial"/>
          <w:i/>
          <w:iCs/>
        </w:rPr>
        <w:t>Delivering a ‘Net Zero’ National Health Service.</w:t>
      </w:r>
      <w:r w:rsidRPr="007F101E">
        <w:rPr>
          <w:rFonts w:ascii="Arial" w:hAnsi="Arial" w:cs="Arial"/>
        </w:rPr>
        <w:t xml:space="preserve"> Available at: </w:t>
      </w:r>
      <w:hyperlink r:id="rId32" w:history="1">
        <w:r w:rsidRPr="007F101E">
          <w:rPr>
            <w:rStyle w:val="Hyperlink"/>
            <w:rFonts w:ascii="Arial" w:hAnsi="Arial" w:cs="Arial"/>
          </w:rPr>
          <w:t>https://www.england.nhs.uk/greenernhs/publication/delivering-a-net-zero-national-health-service/</w:t>
        </w:r>
      </w:hyperlink>
      <w:r w:rsidRPr="007F101E">
        <w:rPr>
          <w:rFonts w:ascii="Arial" w:hAnsi="Arial" w:cs="Arial"/>
        </w:rPr>
        <w:t xml:space="preserve"> (Accessed: 02 November 2025).</w:t>
      </w:r>
    </w:p>
    <w:p w14:paraId="59B774C3" w14:textId="77777777" w:rsidR="007C4202" w:rsidRPr="007F101E" w:rsidRDefault="007C4202" w:rsidP="007F101E">
      <w:pPr>
        <w:spacing w:line="360" w:lineRule="auto"/>
        <w:rPr>
          <w:rFonts w:ascii="Arial" w:hAnsi="Arial" w:cs="Arial"/>
        </w:rPr>
      </w:pPr>
      <w:r w:rsidRPr="007F101E">
        <w:rPr>
          <w:rFonts w:ascii="Arial" w:hAnsi="Arial" w:cs="Arial"/>
        </w:rPr>
        <w:lastRenderedPageBreak/>
        <w:t xml:space="preserve">Sahla VP, Noora Mohamed Kutty. (2025) ‘Asian Journal of Management and Commerce’, </w:t>
      </w:r>
      <w:r w:rsidRPr="007F101E">
        <w:rPr>
          <w:rFonts w:ascii="Arial" w:hAnsi="Arial" w:cs="Arial"/>
          <w:i/>
          <w:iCs/>
        </w:rPr>
        <w:t>Exploring the intersection of lean practices and sustainability: A bibliometric perspective,</w:t>
      </w:r>
      <w:r w:rsidRPr="007F101E">
        <w:rPr>
          <w:rFonts w:ascii="Arial" w:hAnsi="Arial" w:cs="Arial"/>
        </w:rPr>
        <w:t xml:space="preserve"> 6(2), pp. 573-579. Available at: </w:t>
      </w:r>
      <w:hyperlink r:id="rId33" w:history="1">
        <w:r w:rsidRPr="007F101E">
          <w:rPr>
            <w:rStyle w:val="Hyperlink"/>
            <w:rFonts w:ascii="Arial" w:hAnsi="Arial" w:cs="Arial"/>
          </w:rPr>
          <w:t>https://www.doi.org/10.22271/27084515.2025.v6.i2f.722</w:t>
        </w:r>
      </w:hyperlink>
      <w:r w:rsidRPr="007F101E">
        <w:rPr>
          <w:rFonts w:ascii="Arial" w:hAnsi="Arial" w:cs="Arial"/>
        </w:rPr>
        <w:t xml:space="preserve"> (Accessed: 10 November 2025).</w:t>
      </w:r>
    </w:p>
    <w:p w14:paraId="6E073E65" w14:textId="77777777" w:rsidR="007C4202" w:rsidRPr="007F101E" w:rsidRDefault="007C4202" w:rsidP="007F101E">
      <w:pPr>
        <w:spacing w:line="360" w:lineRule="auto"/>
        <w:rPr>
          <w:rFonts w:ascii="Arial" w:hAnsi="Arial" w:cs="Arial"/>
        </w:rPr>
      </w:pPr>
      <w:r w:rsidRPr="007F101E">
        <w:rPr>
          <w:rFonts w:ascii="Arial" w:hAnsi="Arial" w:cs="Arial"/>
        </w:rPr>
        <w:t xml:space="preserve">Ugarte, G.M., Golden, J.S. and Dooley, K.J. (2016) ‘Lean versus green: The impact of lean logistics on greenhouse gas emissions in consumer goods supply chains’, </w:t>
      </w:r>
      <w:r w:rsidRPr="007F101E">
        <w:rPr>
          <w:rFonts w:ascii="Arial" w:hAnsi="Arial" w:cs="Arial"/>
          <w:i/>
          <w:iCs/>
        </w:rPr>
        <w:t>Journal of purchasing and supply management</w:t>
      </w:r>
      <w:r w:rsidRPr="007F101E">
        <w:rPr>
          <w:rFonts w:ascii="Arial" w:hAnsi="Arial" w:cs="Arial"/>
        </w:rPr>
        <w:t xml:space="preserve">, 22(2), pp. 98–109. Available at: </w:t>
      </w:r>
      <w:hyperlink r:id="rId34" w:history="1">
        <w:r w:rsidRPr="007F101E">
          <w:rPr>
            <w:rStyle w:val="Hyperlink"/>
            <w:rFonts w:ascii="Arial" w:hAnsi="Arial" w:cs="Arial"/>
          </w:rPr>
          <w:t>https://doi.org/10.1016/j.pursup.2015.09.002</w:t>
        </w:r>
      </w:hyperlink>
      <w:r w:rsidRPr="007F101E">
        <w:rPr>
          <w:rFonts w:ascii="Arial" w:hAnsi="Arial" w:cs="Arial"/>
        </w:rPr>
        <w:t xml:space="preserve"> (Accessed: 22 October 2025).</w:t>
      </w:r>
    </w:p>
    <w:p w14:paraId="26F19590" w14:textId="77777777" w:rsidR="007C4202" w:rsidRPr="007F101E" w:rsidRDefault="007C4202" w:rsidP="007F101E">
      <w:pPr>
        <w:spacing w:line="360" w:lineRule="auto"/>
        <w:rPr>
          <w:rFonts w:ascii="Arial" w:hAnsi="Arial" w:cs="Arial"/>
        </w:rPr>
      </w:pPr>
      <w:r w:rsidRPr="007F101E">
        <w:rPr>
          <w:rFonts w:ascii="Arial" w:hAnsi="Arial" w:cs="Arial"/>
        </w:rPr>
        <w:t xml:space="preserve">United Nations (2015) </w:t>
      </w:r>
      <w:r w:rsidRPr="007F101E">
        <w:rPr>
          <w:rFonts w:ascii="Arial" w:hAnsi="Arial" w:cs="Arial"/>
          <w:i/>
          <w:iCs/>
        </w:rPr>
        <w:t xml:space="preserve">7. d Paris Agreement. </w:t>
      </w:r>
      <w:r w:rsidRPr="007F101E">
        <w:rPr>
          <w:rFonts w:ascii="Arial" w:hAnsi="Arial" w:cs="Arial"/>
        </w:rPr>
        <w:t xml:space="preserve">Available at: </w:t>
      </w:r>
      <w:hyperlink r:id="rId35" w:history="1">
        <w:r w:rsidRPr="007F101E">
          <w:rPr>
            <w:rStyle w:val="Hyperlink"/>
            <w:rFonts w:ascii="Arial" w:hAnsi="Arial" w:cs="Arial"/>
          </w:rPr>
          <w:t>https://treaties.un.org/pages/ViewDetails.aspx?src=TREATY&amp;mtdsg_no=XXVII-7-d&amp;chapter=27&amp;clang=_en</w:t>
        </w:r>
      </w:hyperlink>
      <w:r w:rsidRPr="007F101E">
        <w:rPr>
          <w:rFonts w:ascii="Arial" w:hAnsi="Arial" w:cs="Arial"/>
        </w:rPr>
        <w:t xml:space="preserve"> (Accessed: 27 October 2025).</w:t>
      </w:r>
    </w:p>
    <w:p w14:paraId="1D038C4F" w14:textId="77777777" w:rsidR="00887E4F" w:rsidRDefault="00887E4F" w:rsidP="007F101E">
      <w:pPr>
        <w:spacing w:line="360" w:lineRule="auto"/>
        <w:rPr>
          <w:rFonts w:ascii="Arial" w:hAnsi="Arial" w:cs="Arial"/>
        </w:rPr>
      </w:pPr>
    </w:p>
    <w:p w14:paraId="4335EE03" w14:textId="77777777" w:rsidR="007F101E" w:rsidRPr="007F101E" w:rsidRDefault="007F101E" w:rsidP="007F101E">
      <w:pPr>
        <w:spacing w:line="360" w:lineRule="auto"/>
        <w:rPr>
          <w:rFonts w:ascii="Arial" w:hAnsi="Arial" w:cs="Arial"/>
        </w:rPr>
      </w:pPr>
    </w:p>
    <w:sectPr w:rsidR="007F101E" w:rsidRPr="007F101E" w:rsidSect="00132E33">
      <w:footerReference w:type="default" r:id="rId36"/>
      <w:pgSz w:w="12240" w:h="15840"/>
      <w:pgMar w:top="1440" w:right="1440" w:bottom="1440" w:left="1440"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5E033" w14:textId="77777777" w:rsidR="00FE5BD5" w:rsidRDefault="00FE5BD5" w:rsidP="009D6BF7">
      <w:pPr>
        <w:spacing w:after="0" w:line="240" w:lineRule="auto"/>
      </w:pPr>
      <w:r>
        <w:separator/>
      </w:r>
    </w:p>
  </w:endnote>
  <w:endnote w:type="continuationSeparator" w:id="0">
    <w:p w14:paraId="277D1171" w14:textId="77777777" w:rsidR="00FE5BD5" w:rsidRDefault="00FE5BD5" w:rsidP="009D6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0B33E" w14:textId="77777777" w:rsidR="007F432C" w:rsidRDefault="007F43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D4294" w14:textId="0934EE68" w:rsidR="00FD610E" w:rsidRDefault="00FD610E">
    <w:pPr>
      <w:pStyle w:val="Footer"/>
    </w:pPr>
  </w:p>
  <w:p w14:paraId="7713CA2B" w14:textId="77777777" w:rsidR="00A97F2B" w:rsidRDefault="00A97F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72BE5" w14:textId="77777777" w:rsidR="007F432C" w:rsidRDefault="007F432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3681270"/>
      <w:docPartObj>
        <w:docPartGallery w:val="Page Numbers (Bottom of Page)"/>
        <w:docPartUnique/>
      </w:docPartObj>
    </w:sdtPr>
    <w:sdtEndPr>
      <w:rPr>
        <w:noProof/>
      </w:rPr>
    </w:sdtEndPr>
    <w:sdtContent>
      <w:p w14:paraId="1C4723DD" w14:textId="77777777" w:rsidR="0059039B" w:rsidRDefault="0059039B">
        <w:pPr>
          <w:pStyle w:val="Footer"/>
        </w:pPr>
        <w:r>
          <w:fldChar w:fldCharType="begin"/>
        </w:r>
        <w:r>
          <w:instrText xml:space="preserve"> PAGE   \* MERGEFORMAT </w:instrText>
        </w:r>
        <w:r>
          <w:fldChar w:fldCharType="separate"/>
        </w:r>
        <w:r>
          <w:rPr>
            <w:noProof/>
          </w:rPr>
          <w:t>2</w:t>
        </w:r>
        <w:r>
          <w:rPr>
            <w:noProof/>
          </w:rPr>
          <w:fldChar w:fldCharType="end"/>
        </w:r>
      </w:p>
    </w:sdtContent>
  </w:sdt>
  <w:p w14:paraId="7037A78E" w14:textId="77777777" w:rsidR="0059039B" w:rsidRDefault="00590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9DF0E" w14:textId="77777777" w:rsidR="00FE5BD5" w:rsidRDefault="00FE5BD5" w:rsidP="009D6BF7">
      <w:pPr>
        <w:spacing w:after="0" w:line="240" w:lineRule="auto"/>
      </w:pPr>
      <w:r>
        <w:separator/>
      </w:r>
    </w:p>
  </w:footnote>
  <w:footnote w:type="continuationSeparator" w:id="0">
    <w:p w14:paraId="02BBE1A3" w14:textId="77777777" w:rsidR="00FE5BD5" w:rsidRDefault="00FE5BD5" w:rsidP="009D6B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3B6A7" w14:textId="77777777" w:rsidR="007F432C" w:rsidRDefault="007F43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607FA" w14:textId="77777777" w:rsidR="007F432C" w:rsidRDefault="007F43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2B907" w14:textId="77777777" w:rsidR="007F432C" w:rsidRDefault="007F43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49A2"/>
    <w:multiLevelType w:val="hybridMultilevel"/>
    <w:tmpl w:val="FFFFFFFF"/>
    <w:lvl w:ilvl="0" w:tplc="45DC70E2">
      <w:start w:val="1"/>
      <w:numFmt w:val="decimal"/>
      <w:lvlText w:val="%1."/>
      <w:lvlJc w:val="left"/>
      <w:pPr>
        <w:ind w:left="720" w:hanging="360"/>
      </w:pPr>
      <w:rPr>
        <w:rFonts w:cs="Times New Roman"/>
        <w:sz w:val="32"/>
        <w:szCs w:val="32"/>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B673270"/>
    <w:multiLevelType w:val="hybridMultilevel"/>
    <w:tmpl w:val="FFFFFFFF"/>
    <w:lvl w:ilvl="0" w:tplc="C4800E92">
      <w:start w:val="1"/>
      <w:numFmt w:val="decimal"/>
      <w:lvlText w:val="2.%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0DDE24BA"/>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110A5713"/>
    <w:multiLevelType w:val="hybridMultilevel"/>
    <w:tmpl w:val="FFFFFFFF"/>
    <w:lvl w:ilvl="0" w:tplc="C4800E92">
      <w:start w:val="1"/>
      <w:numFmt w:val="decimal"/>
      <w:lvlText w:val="2.%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4C21DDF"/>
    <w:multiLevelType w:val="hybridMultilevel"/>
    <w:tmpl w:val="FFFFFFFF"/>
    <w:lvl w:ilvl="0" w:tplc="C4800E92">
      <w:start w:val="1"/>
      <w:numFmt w:val="decimal"/>
      <w:lvlText w:val="2.%1"/>
      <w:lvlJc w:val="left"/>
      <w:pPr>
        <w:ind w:left="786" w:hanging="360"/>
      </w:pPr>
      <w:rPr>
        <w:rFonts w:cs="Times New Roman" w:hint="default"/>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5" w15:restartNumberingAfterBreak="0">
    <w:nsid w:val="1A3461AC"/>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1434302"/>
    <w:multiLevelType w:val="hybridMultilevel"/>
    <w:tmpl w:val="FFFFFFFF"/>
    <w:lvl w:ilvl="0" w:tplc="83D29D12">
      <w:start w:val="1"/>
      <w:numFmt w:val="decimal"/>
      <w:lvlText w:val="%1."/>
      <w:lvlJc w:val="left"/>
      <w:pPr>
        <w:ind w:left="1080" w:hanging="360"/>
      </w:pPr>
      <w:rPr>
        <w:rFonts w:cs="Times New Roman"/>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7" w15:restartNumberingAfterBreak="0">
    <w:nsid w:val="27CE4816"/>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2C9D32FE"/>
    <w:multiLevelType w:val="hybridMultilevel"/>
    <w:tmpl w:val="FFFFFFFF"/>
    <w:lvl w:ilvl="0" w:tplc="C4800E92">
      <w:start w:val="1"/>
      <w:numFmt w:val="decimal"/>
      <w:lvlText w:val="2.%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3CAD01D7"/>
    <w:multiLevelType w:val="hybridMultilevel"/>
    <w:tmpl w:val="FFFFFFFF"/>
    <w:lvl w:ilvl="0" w:tplc="CFD48FEA">
      <w:start w:val="1"/>
      <w:numFmt w:val="decimal"/>
      <w:lvlText w:val="2.2%1"/>
      <w:lvlJc w:val="left"/>
      <w:pPr>
        <w:ind w:left="108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FC03853"/>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52A36ECD"/>
    <w:multiLevelType w:val="hybridMultilevel"/>
    <w:tmpl w:val="FFFFFFFF"/>
    <w:lvl w:ilvl="0" w:tplc="C4800E92">
      <w:start w:val="1"/>
      <w:numFmt w:val="decimal"/>
      <w:lvlText w:val="2.%1"/>
      <w:lvlJc w:val="left"/>
      <w:pPr>
        <w:ind w:left="643" w:hanging="360"/>
      </w:pPr>
      <w:rPr>
        <w:rFonts w:cs="Times New Roman" w:hint="default"/>
      </w:rPr>
    </w:lvl>
    <w:lvl w:ilvl="1" w:tplc="08090019" w:tentative="1">
      <w:start w:val="1"/>
      <w:numFmt w:val="lowerLetter"/>
      <w:lvlText w:val="%2."/>
      <w:lvlJc w:val="left"/>
      <w:pPr>
        <w:ind w:left="1363" w:hanging="360"/>
      </w:pPr>
      <w:rPr>
        <w:rFonts w:cs="Times New Roman"/>
      </w:rPr>
    </w:lvl>
    <w:lvl w:ilvl="2" w:tplc="0809001B" w:tentative="1">
      <w:start w:val="1"/>
      <w:numFmt w:val="lowerRoman"/>
      <w:lvlText w:val="%3."/>
      <w:lvlJc w:val="right"/>
      <w:pPr>
        <w:ind w:left="2083" w:hanging="180"/>
      </w:pPr>
      <w:rPr>
        <w:rFonts w:cs="Times New Roman"/>
      </w:rPr>
    </w:lvl>
    <w:lvl w:ilvl="3" w:tplc="0809000F" w:tentative="1">
      <w:start w:val="1"/>
      <w:numFmt w:val="decimal"/>
      <w:lvlText w:val="%4."/>
      <w:lvlJc w:val="left"/>
      <w:pPr>
        <w:ind w:left="2803" w:hanging="360"/>
      </w:pPr>
      <w:rPr>
        <w:rFonts w:cs="Times New Roman"/>
      </w:rPr>
    </w:lvl>
    <w:lvl w:ilvl="4" w:tplc="08090019" w:tentative="1">
      <w:start w:val="1"/>
      <w:numFmt w:val="lowerLetter"/>
      <w:lvlText w:val="%5."/>
      <w:lvlJc w:val="left"/>
      <w:pPr>
        <w:ind w:left="3523" w:hanging="360"/>
      </w:pPr>
      <w:rPr>
        <w:rFonts w:cs="Times New Roman"/>
      </w:rPr>
    </w:lvl>
    <w:lvl w:ilvl="5" w:tplc="0809001B" w:tentative="1">
      <w:start w:val="1"/>
      <w:numFmt w:val="lowerRoman"/>
      <w:lvlText w:val="%6."/>
      <w:lvlJc w:val="right"/>
      <w:pPr>
        <w:ind w:left="4243" w:hanging="180"/>
      </w:pPr>
      <w:rPr>
        <w:rFonts w:cs="Times New Roman"/>
      </w:rPr>
    </w:lvl>
    <w:lvl w:ilvl="6" w:tplc="0809000F" w:tentative="1">
      <w:start w:val="1"/>
      <w:numFmt w:val="decimal"/>
      <w:lvlText w:val="%7."/>
      <w:lvlJc w:val="left"/>
      <w:pPr>
        <w:ind w:left="4963" w:hanging="360"/>
      </w:pPr>
      <w:rPr>
        <w:rFonts w:cs="Times New Roman"/>
      </w:rPr>
    </w:lvl>
    <w:lvl w:ilvl="7" w:tplc="08090019" w:tentative="1">
      <w:start w:val="1"/>
      <w:numFmt w:val="lowerLetter"/>
      <w:lvlText w:val="%8."/>
      <w:lvlJc w:val="left"/>
      <w:pPr>
        <w:ind w:left="5683" w:hanging="360"/>
      </w:pPr>
      <w:rPr>
        <w:rFonts w:cs="Times New Roman"/>
      </w:rPr>
    </w:lvl>
    <w:lvl w:ilvl="8" w:tplc="0809001B" w:tentative="1">
      <w:start w:val="1"/>
      <w:numFmt w:val="lowerRoman"/>
      <w:lvlText w:val="%9."/>
      <w:lvlJc w:val="right"/>
      <w:pPr>
        <w:ind w:left="6403" w:hanging="180"/>
      </w:pPr>
      <w:rPr>
        <w:rFonts w:cs="Times New Roman"/>
      </w:rPr>
    </w:lvl>
  </w:abstractNum>
  <w:abstractNum w:abstractNumId="12" w15:restartNumberingAfterBreak="0">
    <w:nsid w:val="66F471AC"/>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7493781B"/>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965194395">
    <w:abstractNumId w:val="5"/>
  </w:num>
  <w:num w:numId="2" w16cid:durableId="754471173">
    <w:abstractNumId w:val="2"/>
  </w:num>
  <w:num w:numId="3" w16cid:durableId="45177899">
    <w:abstractNumId w:val="3"/>
  </w:num>
  <w:num w:numId="4" w16cid:durableId="480462820">
    <w:abstractNumId w:val="9"/>
  </w:num>
  <w:num w:numId="5" w16cid:durableId="1220020408">
    <w:abstractNumId w:val="11"/>
  </w:num>
  <w:num w:numId="6" w16cid:durableId="993534838">
    <w:abstractNumId w:val="4"/>
  </w:num>
  <w:num w:numId="7" w16cid:durableId="556012990">
    <w:abstractNumId w:val="10"/>
  </w:num>
  <w:num w:numId="8" w16cid:durableId="1546869452">
    <w:abstractNumId w:val="12"/>
  </w:num>
  <w:num w:numId="9" w16cid:durableId="40641469">
    <w:abstractNumId w:val="7"/>
  </w:num>
  <w:num w:numId="10" w16cid:durableId="865599600">
    <w:abstractNumId w:val="13"/>
  </w:num>
  <w:num w:numId="11" w16cid:durableId="1749379901">
    <w:abstractNumId w:val="0"/>
  </w:num>
  <w:num w:numId="12" w16cid:durableId="1551453704">
    <w:abstractNumId w:val="1"/>
  </w:num>
  <w:num w:numId="13" w16cid:durableId="1445031035">
    <w:abstractNumId w:val="8"/>
  </w:num>
  <w:num w:numId="14" w16cid:durableId="195562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A56"/>
    <w:rsid w:val="00010F6D"/>
    <w:rsid w:val="0002481D"/>
    <w:rsid w:val="00052240"/>
    <w:rsid w:val="0005781A"/>
    <w:rsid w:val="000600A3"/>
    <w:rsid w:val="00063A92"/>
    <w:rsid w:val="000844B8"/>
    <w:rsid w:val="00095620"/>
    <w:rsid w:val="000C7656"/>
    <w:rsid w:val="000D4391"/>
    <w:rsid w:val="000D44CC"/>
    <w:rsid w:val="000D5B08"/>
    <w:rsid w:val="000D60B2"/>
    <w:rsid w:val="00114F28"/>
    <w:rsid w:val="00115EF1"/>
    <w:rsid w:val="001178DF"/>
    <w:rsid w:val="00121619"/>
    <w:rsid w:val="00132E33"/>
    <w:rsid w:val="00134649"/>
    <w:rsid w:val="001465C3"/>
    <w:rsid w:val="001672C1"/>
    <w:rsid w:val="0017563C"/>
    <w:rsid w:val="001904BC"/>
    <w:rsid w:val="00194FCD"/>
    <w:rsid w:val="001B31CB"/>
    <w:rsid w:val="001B3647"/>
    <w:rsid w:val="001B399F"/>
    <w:rsid w:val="001B6AF5"/>
    <w:rsid w:val="001C3FA9"/>
    <w:rsid w:val="001E1814"/>
    <w:rsid w:val="001E401F"/>
    <w:rsid w:val="001F66F1"/>
    <w:rsid w:val="00205D3B"/>
    <w:rsid w:val="00207883"/>
    <w:rsid w:val="00210C1E"/>
    <w:rsid w:val="00210EBE"/>
    <w:rsid w:val="00212CB5"/>
    <w:rsid w:val="002332C3"/>
    <w:rsid w:val="00240581"/>
    <w:rsid w:val="00242465"/>
    <w:rsid w:val="0024282D"/>
    <w:rsid w:val="00250EC6"/>
    <w:rsid w:val="00253130"/>
    <w:rsid w:val="00255168"/>
    <w:rsid w:val="00264772"/>
    <w:rsid w:val="00267032"/>
    <w:rsid w:val="002714D9"/>
    <w:rsid w:val="0029597D"/>
    <w:rsid w:val="002B4FEA"/>
    <w:rsid w:val="002C1636"/>
    <w:rsid w:val="002D2FDE"/>
    <w:rsid w:val="002D4669"/>
    <w:rsid w:val="002D535B"/>
    <w:rsid w:val="002D5E73"/>
    <w:rsid w:val="002E0709"/>
    <w:rsid w:val="002E4E1B"/>
    <w:rsid w:val="002E77D5"/>
    <w:rsid w:val="002E7F60"/>
    <w:rsid w:val="00314082"/>
    <w:rsid w:val="003221DC"/>
    <w:rsid w:val="00322579"/>
    <w:rsid w:val="00325B04"/>
    <w:rsid w:val="00325FED"/>
    <w:rsid w:val="0034200D"/>
    <w:rsid w:val="0034334E"/>
    <w:rsid w:val="00347D4E"/>
    <w:rsid w:val="00353D63"/>
    <w:rsid w:val="0036270B"/>
    <w:rsid w:val="0037518A"/>
    <w:rsid w:val="0037548F"/>
    <w:rsid w:val="003867B1"/>
    <w:rsid w:val="00390A26"/>
    <w:rsid w:val="003950E9"/>
    <w:rsid w:val="00395558"/>
    <w:rsid w:val="003974B2"/>
    <w:rsid w:val="003A189A"/>
    <w:rsid w:val="003A1963"/>
    <w:rsid w:val="003C2433"/>
    <w:rsid w:val="003C345A"/>
    <w:rsid w:val="003C4ADD"/>
    <w:rsid w:val="003D030A"/>
    <w:rsid w:val="003E2937"/>
    <w:rsid w:val="003F12B2"/>
    <w:rsid w:val="003F208C"/>
    <w:rsid w:val="003F6B02"/>
    <w:rsid w:val="004055B6"/>
    <w:rsid w:val="00410AFF"/>
    <w:rsid w:val="00420333"/>
    <w:rsid w:val="00434C20"/>
    <w:rsid w:val="004364FB"/>
    <w:rsid w:val="004468C5"/>
    <w:rsid w:val="00467071"/>
    <w:rsid w:val="00467448"/>
    <w:rsid w:val="0048015B"/>
    <w:rsid w:val="004879EE"/>
    <w:rsid w:val="004924EE"/>
    <w:rsid w:val="004A18E5"/>
    <w:rsid w:val="004B7C82"/>
    <w:rsid w:val="004C7E1B"/>
    <w:rsid w:val="004D3FFB"/>
    <w:rsid w:val="004D6036"/>
    <w:rsid w:val="004E5CB0"/>
    <w:rsid w:val="004F5DCC"/>
    <w:rsid w:val="00503381"/>
    <w:rsid w:val="00522DE6"/>
    <w:rsid w:val="0052406A"/>
    <w:rsid w:val="00531990"/>
    <w:rsid w:val="00544BB8"/>
    <w:rsid w:val="00546C16"/>
    <w:rsid w:val="00570902"/>
    <w:rsid w:val="00575B44"/>
    <w:rsid w:val="00577050"/>
    <w:rsid w:val="005900FD"/>
    <w:rsid w:val="0059039B"/>
    <w:rsid w:val="00591597"/>
    <w:rsid w:val="00594FBC"/>
    <w:rsid w:val="005A5228"/>
    <w:rsid w:val="005A6A13"/>
    <w:rsid w:val="005A7681"/>
    <w:rsid w:val="005B3BCE"/>
    <w:rsid w:val="005C4975"/>
    <w:rsid w:val="005E3801"/>
    <w:rsid w:val="005E6C48"/>
    <w:rsid w:val="005F1207"/>
    <w:rsid w:val="00601535"/>
    <w:rsid w:val="00604423"/>
    <w:rsid w:val="00607372"/>
    <w:rsid w:val="00614909"/>
    <w:rsid w:val="00616871"/>
    <w:rsid w:val="00621795"/>
    <w:rsid w:val="00630452"/>
    <w:rsid w:val="00631D56"/>
    <w:rsid w:val="0063256E"/>
    <w:rsid w:val="00646159"/>
    <w:rsid w:val="00670B84"/>
    <w:rsid w:val="006725C3"/>
    <w:rsid w:val="00681854"/>
    <w:rsid w:val="006948B7"/>
    <w:rsid w:val="006B7B2C"/>
    <w:rsid w:val="006C5E1F"/>
    <w:rsid w:val="006C6A7C"/>
    <w:rsid w:val="006D4701"/>
    <w:rsid w:val="006E4438"/>
    <w:rsid w:val="007005E0"/>
    <w:rsid w:val="00717752"/>
    <w:rsid w:val="00727F2B"/>
    <w:rsid w:val="00737778"/>
    <w:rsid w:val="00741FC0"/>
    <w:rsid w:val="00742F12"/>
    <w:rsid w:val="00743644"/>
    <w:rsid w:val="007436DD"/>
    <w:rsid w:val="0074433B"/>
    <w:rsid w:val="00751807"/>
    <w:rsid w:val="0076095E"/>
    <w:rsid w:val="00760E37"/>
    <w:rsid w:val="00796E2E"/>
    <w:rsid w:val="007A00B8"/>
    <w:rsid w:val="007A2604"/>
    <w:rsid w:val="007A43D7"/>
    <w:rsid w:val="007A5D6E"/>
    <w:rsid w:val="007B43A9"/>
    <w:rsid w:val="007B6CE7"/>
    <w:rsid w:val="007C0FFA"/>
    <w:rsid w:val="007C1480"/>
    <w:rsid w:val="007C4202"/>
    <w:rsid w:val="007E4C9C"/>
    <w:rsid w:val="007E6A77"/>
    <w:rsid w:val="007E7981"/>
    <w:rsid w:val="007F101E"/>
    <w:rsid w:val="007F1D3B"/>
    <w:rsid w:val="007F432C"/>
    <w:rsid w:val="008317A2"/>
    <w:rsid w:val="00832497"/>
    <w:rsid w:val="00856362"/>
    <w:rsid w:val="008743B3"/>
    <w:rsid w:val="00884899"/>
    <w:rsid w:val="00887E4F"/>
    <w:rsid w:val="00887E99"/>
    <w:rsid w:val="0089071B"/>
    <w:rsid w:val="00892F78"/>
    <w:rsid w:val="00897F9F"/>
    <w:rsid w:val="008C4AD9"/>
    <w:rsid w:val="008C4D90"/>
    <w:rsid w:val="008D0D79"/>
    <w:rsid w:val="008D4BF4"/>
    <w:rsid w:val="008E1FE2"/>
    <w:rsid w:val="008E6E33"/>
    <w:rsid w:val="008F3CFF"/>
    <w:rsid w:val="00900B64"/>
    <w:rsid w:val="0090710F"/>
    <w:rsid w:val="0092313D"/>
    <w:rsid w:val="00931ABE"/>
    <w:rsid w:val="00955143"/>
    <w:rsid w:val="00955A56"/>
    <w:rsid w:val="0096777B"/>
    <w:rsid w:val="00986D78"/>
    <w:rsid w:val="009971B5"/>
    <w:rsid w:val="009B6DAF"/>
    <w:rsid w:val="009D6BF7"/>
    <w:rsid w:val="009E7BAB"/>
    <w:rsid w:val="009F374B"/>
    <w:rsid w:val="00A02C14"/>
    <w:rsid w:val="00A15F35"/>
    <w:rsid w:val="00A216B2"/>
    <w:rsid w:val="00A36AD3"/>
    <w:rsid w:val="00A442B9"/>
    <w:rsid w:val="00A514B9"/>
    <w:rsid w:val="00A514C4"/>
    <w:rsid w:val="00A54E00"/>
    <w:rsid w:val="00A84A98"/>
    <w:rsid w:val="00A917F8"/>
    <w:rsid w:val="00A97F2B"/>
    <w:rsid w:val="00AB6107"/>
    <w:rsid w:val="00AB7D74"/>
    <w:rsid w:val="00AC27FF"/>
    <w:rsid w:val="00AD5A5A"/>
    <w:rsid w:val="00AE16A6"/>
    <w:rsid w:val="00AE226E"/>
    <w:rsid w:val="00AE3F6C"/>
    <w:rsid w:val="00AE445A"/>
    <w:rsid w:val="00B00723"/>
    <w:rsid w:val="00B02160"/>
    <w:rsid w:val="00B13199"/>
    <w:rsid w:val="00B2125F"/>
    <w:rsid w:val="00B3065A"/>
    <w:rsid w:val="00B317C0"/>
    <w:rsid w:val="00B3693E"/>
    <w:rsid w:val="00B43A94"/>
    <w:rsid w:val="00B51925"/>
    <w:rsid w:val="00B529AD"/>
    <w:rsid w:val="00B57430"/>
    <w:rsid w:val="00B60FCC"/>
    <w:rsid w:val="00B63B78"/>
    <w:rsid w:val="00B86913"/>
    <w:rsid w:val="00BA410E"/>
    <w:rsid w:val="00BB3E7D"/>
    <w:rsid w:val="00BB40D5"/>
    <w:rsid w:val="00BC0B48"/>
    <w:rsid w:val="00BF6915"/>
    <w:rsid w:val="00C358C4"/>
    <w:rsid w:val="00C36E76"/>
    <w:rsid w:val="00C564FF"/>
    <w:rsid w:val="00C72A10"/>
    <w:rsid w:val="00C76D61"/>
    <w:rsid w:val="00C926D6"/>
    <w:rsid w:val="00C93E4F"/>
    <w:rsid w:val="00CA05BD"/>
    <w:rsid w:val="00CA3AA7"/>
    <w:rsid w:val="00CA4273"/>
    <w:rsid w:val="00CC2325"/>
    <w:rsid w:val="00CC49A0"/>
    <w:rsid w:val="00CE2CF4"/>
    <w:rsid w:val="00CF4AAC"/>
    <w:rsid w:val="00D15FDD"/>
    <w:rsid w:val="00D23438"/>
    <w:rsid w:val="00D356E4"/>
    <w:rsid w:val="00D36670"/>
    <w:rsid w:val="00D50118"/>
    <w:rsid w:val="00D52666"/>
    <w:rsid w:val="00D55022"/>
    <w:rsid w:val="00D55A90"/>
    <w:rsid w:val="00D630B9"/>
    <w:rsid w:val="00D723BD"/>
    <w:rsid w:val="00D81413"/>
    <w:rsid w:val="00D9079E"/>
    <w:rsid w:val="00D951AB"/>
    <w:rsid w:val="00DA0385"/>
    <w:rsid w:val="00DA677C"/>
    <w:rsid w:val="00DD4DBC"/>
    <w:rsid w:val="00DD6B2C"/>
    <w:rsid w:val="00DF2CE5"/>
    <w:rsid w:val="00E21428"/>
    <w:rsid w:val="00E46C4B"/>
    <w:rsid w:val="00E515E9"/>
    <w:rsid w:val="00E51CF0"/>
    <w:rsid w:val="00E55ADF"/>
    <w:rsid w:val="00E56402"/>
    <w:rsid w:val="00E67D1A"/>
    <w:rsid w:val="00E8605C"/>
    <w:rsid w:val="00E92776"/>
    <w:rsid w:val="00E93346"/>
    <w:rsid w:val="00E96370"/>
    <w:rsid w:val="00EC0C69"/>
    <w:rsid w:val="00EC6FD0"/>
    <w:rsid w:val="00ED27FE"/>
    <w:rsid w:val="00ED4558"/>
    <w:rsid w:val="00ED57C3"/>
    <w:rsid w:val="00ED6B43"/>
    <w:rsid w:val="00EE0077"/>
    <w:rsid w:val="00EF6C4D"/>
    <w:rsid w:val="00F15B9B"/>
    <w:rsid w:val="00F339DA"/>
    <w:rsid w:val="00F811F7"/>
    <w:rsid w:val="00F936E3"/>
    <w:rsid w:val="00F93821"/>
    <w:rsid w:val="00FA34C4"/>
    <w:rsid w:val="00FA6247"/>
    <w:rsid w:val="00FB4329"/>
    <w:rsid w:val="00FC7B1A"/>
    <w:rsid w:val="00FD610E"/>
    <w:rsid w:val="00FD6669"/>
    <w:rsid w:val="00FE5BD5"/>
    <w:rsid w:val="00FF2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8044E4"/>
  <w14:defaultImageDpi w14:val="0"/>
  <w15:docId w15:val="{582918F1-2C89-45CC-8832-1E3E8B3A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Aptos"/>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cs="Times New Roman"/>
      <w:kern w:val="2"/>
      <w:sz w:val="24"/>
      <w:szCs w:val="24"/>
    </w:rPr>
  </w:style>
  <w:style w:type="paragraph" w:styleId="Heading1">
    <w:name w:val="heading 1"/>
    <w:basedOn w:val="Normal"/>
    <w:next w:val="Normal"/>
    <w:link w:val="Heading1Char"/>
    <w:uiPriority w:val="9"/>
    <w:qFormat/>
    <w:rsid w:val="00EE0077"/>
    <w:pPr>
      <w:keepNext/>
      <w:spacing w:before="240" w:after="60"/>
      <w:outlineLvl w:val="0"/>
    </w:pPr>
    <w:rPr>
      <w:rFonts w:ascii="Aptos Display" w:hAnsi="Aptos Display"/>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077"/>
    <w:rPr>
      <w:rFonts w:ascii="Aptos Display" w:hAnsi="Aptos Display" w:cs="Times New Roman"/>
      <w:b/>
      <w:kern w:val="32"/>
      <w:sz w:val="32"/>
    </w:rPr>
  </w:style>
  <w:style w:type="character" w:styleId="Hyperlink">
    <w:name w:val="Hyperlink"/>
    <w:basedOn w:val="DefaultParagraphFont"/>
    <w:uiPriority w:val="99"/>
    <w:unhideWhenUsed/>
    <w:rsid w:val="00052240"/>
    <w:rPr>
      <w:rFonts w:cs="Times New Roman"/>
      <w:color w:val="467886"/>
      <w:u w:val="single"/>
    </w:rPr>
  </w:style>
  <w:style w:type="character" w:styleId="UnresolvedMention">
    <w:name w:val="Unresolved Mention"/>
    <w:basedOn w:val="DefaultParagraphFont"/>
    <w:uiPriority w:val="99"/>
    <w:semiHidden/>
    <w:unhideWhenUsed/>
    <w:rsid w:val="00052240"/>
    <w:rPr>
      <w:rFonts w:cs="Times New Roman"/>
      <w:color w:val="605E5C"/>
      <w:shd w:val="clear" w:color="auto" w:fill="E1DFDD"/>
    </w:rPr>
  </w:style>
  <w:style w:type="character" w:styleId="FollowedHyperlink">
    <w:name w:val="FollowedHyperlink"/>
    <w:basedOn w:val="DefaultParagraphFont"/>
    <w:uiPriority w:val="99"/>
    <w:semiHidden/>
    <w:unhideWhenUsed/>
    <w:rsid w:val="00884899"/>
    <w:rPr>
      <w:rFonts w:cs="Times New Roman"/>
      <w:color w:val="96607D"/>
      <w:u w:val="single"/>
    </w:rPr>
  </w:style>
  <w:style w:type="paragraph" w:styleId="Header">
    <w:name w:val="header"/>
    <w:basedOn w:val="Normal"/>
    <w:link w:val="HeaderChar"/>
    <w:uiPriority w:val="99"/>
    <w:unhideWhenUsed/>
    <w:rsid w:val="009D6BF7"/>
    <w:pPr>
      <w:tabs>
        <w:tab w:val="center" w:pos="4513"/>
        <w:tab w:val="right" w:pos="9026"/>
      </w:tabs>
    </w:pPr>
  </w:style>
  <w:style w:type="character" w:customStyle="1" w:styleId="HeaderChar">
    <w:name w:val="Header Char"/>
    <w:basedOn w:val="DefaultParagraphFont"/>
    <w:link w:val="Header"/>
    <w:uiPriority w:val="99"/>
    <w:rsid w:val="009D6BF7"/>
    <w:rPr>
      <w:rFonts w:cs="Times New Roman"/>
    </w:rPr>
  </w:style>
  <w:style w:type="paragraph" w:styleId="Footer">
    <w:name w:val="footer"/>
    <w:basedOn w:val="Normal"/>
    <w:link w:val="FooterChar"/>
    <w:uiPriority w:val="99"/>
    <w:unhideWhenUsed/>
    <w:rsid w:val="009D6BF7"/>
    <w:pPr>
      <w:tabs>
        <w:tab w:val="center" w:pos="4513"/>
        <w:tab w:val="right" w:pos="9026"/>
      </w:tabs>
    </w:pPr>
  </w:style>
  <w:style w:type="character" w:customStyle="1" w:styleId="FooterChar">
    <w:name w:val="Footer Char"/>
    <w:basedOn w:val="DefaultParagraphFont"/>
    <w:link w:val="Footer"/>
    <w:uiPriority w:val="99"/>
    <w:rsid w:val="009D6BF7"/>
    <w:rPr>
      <w:rFonts w:cs="Times New Roman"/>
    </w:rPr>
  </w:style>
  <w:style w:type="paragraph" w:styleId="TOCHeading">
    <w:name w:val="TOC Heading"/>
    <w:basedOn w:val="Heading1"/>
    <w:next w:val="Normal"/>
    <w:uiPriority w:val="39"/>
    <w:unhideWhenUsed/>
    <w:qFormat/>
    <w:rsid w:val="00EE0077"/>
    <w:pPr>
      <w:keepLines/>
      <w:spacing w:after="0" w:line="259" w:lineRule="auto"/>
      <w:outlineLvl w:val="9"/>
    </w:pPr>
    <w:rPr>
      <w:b w:val="0"/>
      <w:bCs w:val="0"/>
      <w:color w:val="0F4761"/>
      <w:kern w:val="0"/>
      <w:lang w:val="en-US" w:eastAsia="en-US"/>
    </w:rPr>
  </w:style>
  <w:style w:type="paragraph" w:styleId="TOC1">
    <w:name w:val="toc 1"/>
    <w:basedOn w:val="Normal"/>
    <w:next w:val="Normal"/>
    <w:autoRedefine/>
    <w:uiPriority w:val="39"/>
    <w:unhideWhenUsed/>
    <w:rsid w:val="00EE0077"/>
  </w:style>
  <w:style w:type="paragraph" w:styleId="NormalWeb">
    <w:name w:val="Normal (Web)"/>
    <w:basedOn w:val="Normal"/>
    <w:uiPriority w:val="99"/>
    <w:semiHidden/>
    <w:unhideWhenUsed/>
    <w:rsid w:val="003F208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92"/>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doi.org/10.1108/IJLSS-01-2021-0008" TargetMode="External"/><Relationship Id="rId26" Type="http://schemas.openxmlformats.org/officeDocument/2006/relationships/hyperlink" Target="https://doi.org/10.3390/engproc2025083017" TargetMode="External"/><Relationship Id="rId21" Type="http://schemas.openxmlformats.org/officeDocument/2006/relationships/hyperlink" Target="https://www.coloplast.com/siteassets/investors/results-reports--presentations/annual-reports/07_2024_annual_report_2023-24.pdf" TargetMode="External"/><Relationship Id="rId34" Type="http://schemas.openxmlformats.org/officeDocument/2006/relationships/hyperlink" Target="https://doi.org/10.1016/j.pursup.2015.09.002"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www.coloplastcharter.co.uk/our-services/sustainability/" TargetMode="External"/><Relationship Id="rId33" Type="http://schemas.openxmlformats.org/officeDocument/2006/relationships/hyperlink" Target="https://www.doi.org/10.22271/27084515.2025.v6.i2f.72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coloplast.co.uk/Global/06_Spot%20Images/04%20Jan%202023_Carbon%20Reduction%20Plan%20UK_signed%20by%20DKNAAH.pdf" TargetMode="External"/><Relationship Id="rId29" Type="http://schemas.openxmlformats.org/officeDocument/2006/relationships/hyperlink" Target="https://www.hollister.co.uk/-/media/files/pdfs-for-download/uk/hollister-carbon-reduction-plan-202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coloplast.com/sustainability/" TargetMode="External"/><Relationship Id="rId32" Type="http://schemas.openxmlformats.org/officeDocument/2006/relationships/hyperlink" Target="https://www.england.nhs.uk/greenernhs/publication/delivering-a-net-zero-national-health-servic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coloplast.com/siteassets/investors/results-reports--presentations/annual-reports/11_2025_annual_report_2024-25.pdf" TargetMode="External"/><Relationship Id="rId28" Type="http://schemas.openxmlformats.org/officeDocument/2006/relationships/hyperlink" Target="https://www.gov.uk/government/publications/net-zero-strategy" TargetMode="External"/><Relationship Id="rId36" Type="http://schemas.openxmlformats.org/officeDocument/2006/relationships/footer" Target="footer4.xml"/><Relationship Id="rId10" Type="http://schemas.openxmlformats.org/officeDocument/2006/relationships/header" Target="header2.xml"/><Relationship Id="rId19" Type="http://schemas.openxmlformats.org/officeDocument/2006/relationships/hyperlink" Target="https://doi.org/10.1007/s11036-022-02018-1" TargetMode="External"/><Relationship Id="rId31" Type="http://schemas.openxmlformats.org/officeDocument/2006/relationships/hyperlink" Target="https://www.mckinsey.com/capabilities/operations/our-insights/decarbonizing-logistics-charting-the-path-ahea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prod-corporate.coloplast.com/siteassets/sustainability/cp_sustainability_brochure_a4_landscape2.pdf" TargetMode="External"/><Relationship Id="rId27" Type="http://schemas.openxmlformats.org/officeDocument/2006/relationships/hyperlink" Target="https://doi.org/10.1007/s10098-025-03281-y" TargetMode="External"/><Relationship Id="rId30" Type="http://schemas.openxmlformats.org/officeDocument/2006/relationships/hyperlink" Target="https://www.iso.org/contents/news/2023/01/a-net-zero-logistics-sector.html" TargetMode="External"/><Relationship Id="rId35" Type="http://schemas.openxmlformats.org/officeDocument/2006/relationships/hyperlink" Target="https://treaties.un.org/pages/ViewDetails.aspx?src=TREATY&amp;mtdsg_no=XXVII-7-d&amp;chapter=27&amp;clang=_en"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D86E3B-4718-48FF-AE37-F9DA7B910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20250425 120649 Blank vertical</Template>
  <TotalTime>25</TotalTime>
  <Pages>16</Pages>
  <Words>2850</Words>
  <Characters>17889</Characters>
  <Application>Microsoft Office Word</Application>
  <DocSecurity>0</DocSecurity>
  <Lines>321</Lines>
  <Paragraphs>81</Paragraphs>
  <ScaleCrop>false</ScaleCrop>
  <Company/>
  <LinksUpToDate>false</LinksUpToDate>
  <CharactersWithSpaces>20659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 Nagliute</dc:creator>
  <cp:keywords/>
  <dc:description/>
  <cp:lastModifiedBy>Donata Nagliute</cp:lastModifiedBy>
  <cp:revision>16</cp:revision>
  <dcterms:created xsi:type="dcterms:W3CDTF">2025-11-24T19:34:00Z</dcterms:created>
  <dcterms:modified xsi:type="dcterms:W3CDTF">2025-11-24T20:30:00Z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ea72e94c-c12b-491c-a9e3-c9e5632f528c</vt:lpwstr>
  </property>
</Properties>
</file>