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43299" w14:textId="5A70D8A1" w:rsidR="00432C04" w:rsidRPr="00207DB7" w:rsidRDefault="00432C04">
      <w:pPr>
        <w:rPr>
          <w:rFonts w:ascii="Georgia" w:hAnsi="Georgia"/>
          <w:b/>
          <w:bCs/>
          <w:sz w:val="30"/>
          <w:szCs w:val="30"/>
          <w:u w:val="single"/>
        </w:rPr>
      </w:pPr>
      <w:r w:rsidRPr="00207DB7">
        <w:rPr>
          <w:rFonts w:ascii="Georgia" w:hAnsi="Georgia"/>
          <w:b/>
          <w:bCs/>
          <w:sz w:val="30"/>
          <w:szCs w:val="30"/>
          <w:u w:val="single"/>
        </w:rPr>
        <w:t>Contents:</w:t>
      </w:r>
    </w:p>
    <w:p w14:paraId="722B2A5A" w14:textId="54AA0C06" w:rsidR="00432C04" w:rsidRPr="00207DB7" w:rsidRDefault="00432C04">
      <w:pPr>
        <w:rPr>
          <w:rFonts w:ascii="Georgia" w:hAnsi="Georgia"/>
          <w:b/>
          <w:bCs/>
          <w:sz w:val="24"/>
          <w:szCs w:val="24"/>
        </w:rPr>
      </w:pPr>
      <w:r w:rsidRPr="00207DB7">
        <w:rPr>
          <w:rFonts w:ascii="Georgia" w:hAnsi="Georgia"/>
          <w:b/>
          <w:bCs/>
          <w:sz w:val="24"/>
          <w:szCs w:val="24"/>
        </w:rPr>
        <w:t>A Life In Love: 1100 Words</w:t>
      </w:r>
    </w:p>
    <w:p w14:paraId="70984C06" w14:textId="59976665" w:rsidR="00432C04" w:rsidRPr="00207DB7" w:rsidRDefault="00432C04">
      <w:pPr>
        <w:rPr>
          <w:rFonts w:ascii="Georgia" w:hAnsi="Georgia"/>
          <w:b/>
          <w:bCs/>
          <w:sz w:val="24"/>
          <w:szCs w:val="24"/>
        </w:rPr>
      </w:pPr>
      <w:r w:rsidRPr="00207DB7">
        <w:rPr>
          <w:rFonts w:ascii="Georgia" w:hAnsi="Georgia"/>
          <w:b/>
          <w:bCs/>
          <w:sz w:val="24"/>
          <w:szCs w:val="24"/>
        </w:rPr>
        <w:t>Dream of Kites: 1066 Words</w:t>
      </w:r>
    </w:p>
    <w:p w14:paraId="370ACFF9" w14:textId="3B602CC9" w:rsidR="007F385F" w:rsidRPr="00207DB7" w:rsidRDefault="007F385F">
      <w:pPr>
        <w:rPr>
          <w:rFonts w:ascii="Georgia" w:hAnsi="Georgia"/>
          <w:b/>
          <w:bCs/>
          <w:sz w:val="24"/>
          <w:szCs w:val="24"/>
        </w:rPr>
      </w:pPr>
      <w:r w:rsidRPr="00207DB7">
        <w:rPr>
          <w:rFonts w:ascii="Georgia" w:hAnsi="Georgia"/>
          <w:b/>
          <w:bCs/>
          <w:sz w:val="24"/>
          <w:szCs w:val="24"/>
        </w:rPr>
        <w:t xml:space="preserve">Reflective Essay: </w:t>
      </w:r>
      <w:r w:rsidR="0000604E">
        <w:rPr>
          <w:rFonts w:ascii="Georgia" w:hAnsi="Georgia"/>
          <w:b/>
          <w:bCs/>
          <w:sz w:val="24"/>
          <w:szCs w:val="24"/>
        </w:rPr>
        <w:t>869</w:t>
      </w:r>
      <w:r w:rsidR="00061D8C">
        <w:rPr>
          <w:rFonts w:ascii="Georgia" w:hAnsi="Georgia"/>
          <w:b/>
          <w:bCs/>
          <w:sz w:val="24"/>
          <w:szCs w:val="24"/>
        </w:rPr>
        <w:t xml:space="preserve"> </w:t>
      </w:r>
      <w:r w:rsidRPr="00207DB7">
        <w:rPr>
          <w:rFonts w:ascii="Georgia" w:hAnsi="Georgia"/>
          <w:b/>
          <w:bCs/>
          <w:sz w:val="24"/>
          <w:szCs w:val="24"/>
        </w:rPr>
        <w:t>Words</w:t>
      </w:r>
    </w:p>
    <w:p w14:paraId="194DA995" w14:textId="188BEC33" w:rsidR="00432C04" w:rsidRPr="00207DB7" w:rsidRDefault="00432C04">
      <w:pPr>
        <w:rPr>
          <w:rFonts w:ascii="Georgia" w:hAnsi="Georgia"/>
          <w:b/>
          <w:bCs/>
          <w:sz w:val="24"/>
          <w:szCs w:val="24"/>
        </w:rPr>
      </w:pPr>
      <w:r w:rsidRPr="00207DB7">
        <w:rPr>
          <w:rFonts w:ascii="Georgia" w:hAnsi="Georgia"/>
          <w:b/>
          <w:bCs/>
          <w:sz w:val="24"/>
          <w:szCs w:val="24"/>
        </w:rPr>
        <w:t xml:space="preserve">The Passion, A Review: </w:t>
      </w:r>
      <w:r w:rsidR="00943AEE">
        <w:rPr>
          <w:rFonts w:ascii="Georgia" w:hAnsi="Georgia"/>
          <w:b/>
          <w:bCs/>
          <w:sz w:val="24"/>
          <w:szCs w:val="24"/>
        </w:rPr>
        <w:t xml:space="preserve">806 </w:t>
      </w:r>
      <w:r w:rsidRPr="00207DB7">
        <w:rPr>
          <w:rFonts w:ascii="Georgia" w:hAnsi="Georgia"/>
          <w:b/>
          <w:bCs/>
          <w:sz w:val="24"/>
          <w:szCs w:val="24"/>
        </w:rPr>
        <w:t>Words</w:t>
      </w:r>
    </w:p>
    <w:p w14:paraId="74CBA64C" w14:textId="3F9E614E" w:rsidR="00432C04" w:rsidRDefault="00432C04" w:rsidP="00943AEE">
      <w:pPr>
        <w:tabs>
          <w:tab w:val="left" w:pos="8104"/>
        </w:tabs>
        <w:rPr>
          <w:rFonts w:ascii="Georgia" w:hAnsi="Georgia"/>
          <w:b/>
          <w:bCs/>
          <w:sz w:val="24"/>
          <w:szCs w:val="24"/>
        </w:rPr>
      </w:pPr>
      <w:r w:rsidRPr="00207DB7">
        <w:rPr>
          <w:rFonts w:ascii="Georgia" w:hAnsi="Georgia"/>
          <w:b/>
          <w:bCs/>
          <w:sz w:val="24"/>
          <w:szCs w:val="24"/>
        </w:rPr>
        <w:t>Slaughterhouse Five Graphic Novel,</w:t>
      </w:r>
      <w:r w:rsidR="00207DB7" w:rsidRPr="00207DB7">
        <w:rPr>
          <w:rFonts w:ascii="Georgia" w:hAnsi="Georgia"/>
          <w:b/>
          <w:bCs/>
          <w:sz w:val="24"/>
          <w:szCs w:val="24"/>
        </w:rPr>
        <w:t xml:space="preserve"> A</w:t>
      </w:r>
      <w:r w:rsidRPr="00207DB7">
        <w:rPr>
          <w:rFonts w:ascii="Georgia" w:hAnsi="Georgia"/>
          <w:b/>
          <w:bCs/>
          <w:sz w:val="24"/>
          <w:szCs w:val="24"/>
        </w:rPr>
        <w:t xml:space="preserve"> Review: </w:t>
      </w:r>
      <w:r w:rsidR="007A4AF1">
        <w:rPr>
          <w:rFonts w:ascii="Georgia" w:hAnsi="Georgia"/>
          <w:b/>
          <w:bCs/>
          <w:sz w:val="24"/>
          <w:szCs w:val="24"/>
        </w:rPr>
        <w:t>843</w:t>
      </w:r>
      <w:r w:rsidR="00061D8C">
        <w:rPr>
          <w:rFonts w:ascii="Georgia" w:hAnsi="Georgia"/>
          <w:b/>
          <w:bCs/>
          <w:sz w:val="24"/>
          <w:szCs w:val="24"/>
        </w:rPr>
        <w:t xml:space="preserve"> </w:t>
      </w:r>
      <w:r w:rsidRPr="00207DB7">
        <w:rPr>
          <w:rFonts w:ascii="Georgia" w:hAnsi="Georgia"/>
          <w:b/>
          <w:bCs/>
          <w:sz w:val="24"/>
          <w:szCs w:val="24"/>
        </w:rPr>
        <w:t>Words</w:t>
      </w:r>
      <w:r w:rsidR="00943AEE">
        <w:rPr>
          <w:rFonts w:ascii="Georgia" w:hAnsi="Georgia"/>
          <w:b/>
          <w:bCs/>
          <w:sz w:val="24"/>
          <w:szCs w:val="24"/>
        </w:rPr>
        <w:tab/>
      </w:r>
    </w:p>
    <w:p w14:paraId="51191384" w14:textId="77777777" w:rsidR="00943AEE" w:rsidRDefault="00943AEE" w:rsidP="00943AEE">
      <w:pPr>
        <w:tabs>
          <w:tab w:val="left" w:pos="8104"/>
        </w:tabs>
        <w:rPr>
          <w:rFonts w:ascii="Georgia" w:hAnsi="Georgia"/>
          <w:b/>
          <w:bCs/>
          <w:sz w:val="24"/>
          <w:szCs w:val="24"/>
        </w:rPr>
      </w:pPr>
    </w:p>
    <w:p w14:paraId="2BBF389E" w14:textId="66A41E26" w:rsidR="00943AEE" w:rsidRPr="00207DB7" w:rsidRDefault="00943AEE" w:rsidP="00943AEE">
      <w:pPr>
        <w:tabs>
          <w:tab w:val="left" w:pos="8104"/>
        </w:tabs>
        <w:rPr>
          <w:rFonts w:ascii="Georgia" w:hAnsi="Georgia"/>
          <w:b/>
          <w:bCs/>
          <w:sz w:val="24"/>
          <w:szCs w:val="24"/>
        </w:rPr>
      </w:pPr>
      <w:r>
        <w:rPr>
          <w:rFonts w:ascii="Georgia" w:hAnsi="Georgia"/>
          <w:b/>
          <w:bCs/>
          <w:sz w:val="24"/>
          <w:szCs w:val="24"/>
        </w:rPr>
        <w:t xml:space="preserve">Total Wordcount: </w:t>
      </w:r>
      <w:r w:rsidR="00437940">
        <w:rPr>
          <w:rFonts w:ascii="Georgia" w:hAnsi="Georgia"/>
          <w:b/>
          <w:bCs/>
          <w:sz w:val="24"/>
          <w:szCs w:val="24"/>
        </w:rPr>
        <w:t>4</w:t>
      </w:r>
      <w:r w:rsidR="0000604E">
        <w:rPr>
          <w:rFonts w:ascii="Georgia" w:hAnsi="Georgia"/>
          <w:b/>
          <w:bCs/>
          <w:sz w:val="24"/>
          <w:szCs w:val="24"/>
        </w:rPr>
        <w:t>707</w:t>
      </w:r>
    </w:p>
    <w:p w14:paraId="76D48569" w14:textId="77777777" w:rsidR="00432C04" w:rsidRDefault="00432C04">
      <w:pPr>
        <w:rPr>
          <w:rFonts w:ascii="Georgia" w:hAnsi="Georgia"/>
          <w:b/>
          <w:bCs/>
          <w:sz w:val="24"/>
          <w:szCs w:val="24"/>
          <w:u w:val="single"/>
        </w:rPr>
      </w:pPr>
    </w:p>
    <w:p w14:paraId="255D8E38" w14:textId="77777777" w:rsidR="00432C04" w:rsidRDefault="00432C04">
      <w:pPr>
        <w:rPr>
          <w:rFonts w:ascii="Georgia" w:hAnsi="Georgia"/>
          <w:b/>
          <w:bCs/>
          <w:sz w:val="24"/>
          <w:szCs w:val="24"/>
          <w:u w:val="single"/>
        </w:rPr>
      </w:pPr>
    </w:p>
    <w:p w14:paraId="6EB235A3" w14:textId="77777777" w:rsidR="00432C04" w:rsidRDefault="00432C04">
      <w:pPr>
        <w:rPr>
          <w:rFonts w:ascii="Georgia" w:hAnsi="Georgia"/>
          <w:b/>
          <w:bCs/>
          <w:sz w:val="24"/>
          <w:szCs w:val="24"/>
          <w:u w:val="single"/>
        </w:rPr>
      </w:pPr>
    </w:p>
    <w:p w14:paraId="0B7FF597" w14:textId="77777777" w:rsidR="00432C04" w:rsidRDefault="00432C04">
      <w:pPr>
        <w:rPr>
          <w:rFonts w:ascii="Georgia" w:hAnsi="Georgia"/>
          <w:b/>
          <w:bCs/>
          <w:sz w:val="24"/>
          <w:szCs w:val="24"/>
          <w:u w:val="single"/>
        </w:rPr>
      </w:pPr>
    </w:p>
    <w:p w14:paraId="00C503C9" w14:textId="77777777" w:rsidR="00432C04" w:rsidRDefault="00432C04">
      <w:pPr>
        <w:rPr>
          <w:rFonts w:ascii="Georgia" w:hAnsi="Georgia"/>
          <w:b/>
          <w:bCs/>
          <w:sz w:val="24"/>
          <w:szCs w:val="24"/>
          <w:u w:val="single"/>
        </w:rPr>
      </w:pPr>
    </w:p>
    <w:p w14:paraId="20F9D0B7" w14:textId="77777777" w:rsidR="00432C04" w:rsidRDefault="00432C04">
      <w:pPr>
        <w:rPr>
          <w:rFonts w:ascii="Georgia" w:hAnsi="Georgia"/>
          <w:b/>
          <w:bCs/>
          <w:sz w:val="24"/>
          <w:szCs w:val="24"/>
          <w:u w:val="single"/>
        </w:rPr>
      </w:pPr>
    </w:p>
    <w:p w14:paraId="73676554" w14:textId="77777777" w:rsidR="00432C04" w:rsidRDefault="00432C04">
      <w:pPr>
        <w:rPr>
          <w:rFonts w:ascii="Georgia" w:hAnsi="Georgia"/>
          <w:b/>
          <w:bCs/>
          <w:sz w:val="24"/>
          <w:szCs w:val="24"/>
          <w:u w:val="single"/>
        </w:rPr>
      </w:pPr>
    </w:p>
    <w:p w14:paraId="352E4AC3" w14:textId="77777777" w:rsidR="00432C04" w:rsidRDefault="00432C04">
      <w:pPr>
        <w:rPr>
          <w:rFonts w:ascii="Georgia" w:hAnsi="Georgia"/>
          <w:b/>
          <w:bCs/>
          <w:sz w:val="24"/>
          <w:szCs w:val="24"/>
          <w:u w:val="single"/>
        </w:rPr>
      </w:pPr>
    </w:p>
    <w:p w14:paraId="1520E882" w14:textId="77777777" w:rsidR="00207DB7" w:rsidRDefault="00207DB7">
      <w:pPr>
        <w:rPr>
          <w:rFonts w:ascii="Georgia" w:hAnsi="Georgia"/>
          <w:b/>
          <w:bCs/>
          <w:sz w:val="24"/>
          <w:szCs w:val="24"/>
          <w:u w:val="single"/>
        </w:rPr>
      </w:pPr>
    </w:p>
    <w:p w14:paraId="57C5BA8B" w14:textId="77777777" w:rsidR="00432C04" w:rsidRDefault="00432C04">
      <w:pPr>
        <w:rPr>
          <w:rFonts w:ascii="Georgia" w:hAnsi="Georgia"/>
          <w:b/>
          <w:bCs/>
          <w:sz w:val="24"/>
          <w:szCs w:val="24"/>
          <w:u w:val="single"/>
        </w:rPr>
      </w:pPr>
    </w:p>
    <w:p w14:paraId="2219A523" w14:textId="77777777" w:rsidR="00432C04" w:rsidRDefault="00432C04">
      <w:pPr>
        <w:rPr>
          <w:rFonts w:ascii="Georgia" w:hAnsi="Georgia"/>
          <w:b/>
          <w:bCs/>
          <w:sz w:val="24"/>
          <w:szCs w:val="24"/>
          <w:u w:val="single"/>
        </w:rPr>
      </w:pPr>
    </w:p>
    <w:p w14:paraId="6F8BE604" w14:textId="77777777" w:rsidR="00432C04" w:rsidRDefault="00432C04">
      <w:pPr>
        <w:rPr>
          <w:rFonts w:ascii="Georgia" w:hAnsi="Georgia"/>
          <w:b/>
          <w:bCs/>
          <w:sz w:val="24"/>
          <w:szCs w:val="24"/>
          <w:u w:val="single"/>
        </w:rPr>
      </w:pPr>
    </w:p>
    <w:p w14:paraId="68308F48" w14:textId="77777777" w:rsidR="00432C04" w:rsidRDefault="00432C04">
      <w:pPr>
        <w:rPr>
          <w:rFonts w:ascii="Georgia" w:hAnsi="Georgia"/>
          <w:b/>
          <w:bCs/>
          <w:sz w:val="24"/>
          <w:szCs w:val="24"/>
          <w:u w:val="single"/>
        </w:rPr>
      </w:pPr>
    </w:p>
    <w:p w14:paraId="4F88D0F8" w14:textId="77777777" w:rsidR="00432C04" w:rsidRDefault="00432C04">
      <w:pPr>
        <w:rPr>
          <w:rFonts w:ascii="Georgia" w:hAnsi="Georgia"/>
          <w:b/>
          <w:bCs/>
          <w:sz w:val="24"/>
          <w:szCs w:val="24"/>
          <w:u w:val="single"/>
        </w:rPr>
      </w:pPr>
    </w:p>
    <w:p w14:paraId="0E4D180A" w14:textId="77777777" w:rsidR="00432C04" w:rsidRDefault="00432C04">
      <w:pPr>
        <w:rPr>
          <w:rFonts w:ascii="Georgia" w:hAnsi="Georgia"/>
          <w:b/>
          <w:bCs/>
          <w:sz w:val="24"/>
          <w:szCs w:val="24"/>
          <w:u w:val="single"/>
        </w:rPr>
      </w:pPr>
    </w:p>
    <w:p w14:paraId="1AD722A5" w14:textId="77777777" w:rsidR="00432C04" w:rsidRDefault="00432C04">
      <w:pPr>
        <w:rPr>
          <w:rFonts w:ascii="Georgia" w:hAnsi="Georgia"/>
          <w:b/>
          <w:bCs/>
          <w:sz w:val="24"/>
          <w:szCs w:val="24"/>
          <w:u w:val="single"/>
        </w:rPr>
      </w:pPr>
    </w:p>
    <w:p w14:paraId="4C48B5A3" w14:textId="77777777" w:rsidR="00432C04" w:rsidRDefault="00432C04">
      <w:pPr>
        <w:rPr>
          <w:rFonts w:ascii="Georgia" w:hAnsi="Georgia"/>
          <w:b/>
          <w:bCs/>
          <w:sz w:val="24"/>
          <w:szCs w:val="24"/>
          <w:u w:val="single"/>
        </w:rPr>
      </w:pPr>
    </w:p>
    <w:p w14:paraId="1C9041A2" w14:textId="77777777" w:rsidR="00432C04" w:rsidRDefault="00432C04">
      <w:pPr>
        <w:rPr>
          <w:rFonts w:ascii="Georgia" w:hAnsi="Georgia"/>
          <w:b/>
          <w:bCs/>
          <w:sz w:val="24"/>
          <w:szCs w:val="24"/>
          <w:u w:val="single"/>
        </w:rPr>
      </w:pPr>
    </w:p>
    <w:p w14:paraId="62DB4C8E" w14:textId="77777777" w:rsidR="00432C04" w:rsidRDefault="00432C04">
      <w:pPr>
        <w:rPr>
          <w:rFonts w:ascii="Georgia" w:hAnsi="Georgia"/>
          <w:b/>
          <w:bCs/>
          <w:sz w:val="24"/>
          <w:szCs w:val="24"/>
          <w:u w:val="single"/>
        </w:rPr>
      </w:pPr>
    </w:p>
    <w:p w14:paraId="41CAA3BA" w14:textId="77777777" w:rsidR="00432C04" w:rsidRDefault="00432C04">
      <w:pPr>
        <w:rPr>
          <w:rFonts w:ascii="Georgia" w:hAnsi="Georgia"/>
          <w:b/>
          <w:bCs/>
          <w:sz w:val="24"/>
          <w:szCs w:val="24"/>
          <w:u w:val="single"/>
        </w:rPr>
      </w:pPr>
    </w:p>
    <w:p w14:paraId="61537A65" w14:textId="77777777" w:rsidR="00432C04" w:rsidRDefault="00432C04">
      <w:pPr>
        <w:rPr>
          <w:rFonts w:ascii="Georgia" w:hAnsi="Georgia"/>
          <w:b/>
          <w:bCs/>
          <w:sz w:val="24"/>
          <w:szCs w:val="24"/>
          <w:u w:val="single"/>
        </w:rPr>
      </w:pPr>
    </w:p>
    <w:p w14:paraId="50A3B889" w14:textId="77777777" w:rsidR="00432C04" w:rsidRDefault="00432C04">
      <w:pPr>
        <w:rPr>
          <w:rFonts w:ascii="Georgia" w:hAnsi="Georgia"/>
          <w:b/>
          <w:bCs/>
          <w:sz w:val="24"/>
          <w:szCs w:val="24"/>
          <w:u w:val="single"/>
        </w:rPr>
      </w:pPr>
    </w:p>
    <w:p w14:paraId="0840AA4B" w14:textId="621E5C34" w:rsidR="008856FC" w:rsidRPr="00207DB7" w:rsidRDefault="008856FC">
      <w:pPr>
        <w:rPr>
          <w:rFonts w:ascii="Georgia" w:hAnsi="Georgia"/>
          <w:b/>
          <w:bCs/>
          <w:sz w:val="30"/>
          <w:szCs w:val="30"/>
          <w:u w:val="single"/>
        </w:rPr>
      </w:pPr>
      <w:r w:rsidRPr="00207DB7">
        <w:rPr>
          <w:rFonts w:ascii="Georgia" w:hAnsi="Georgia"/>
          <w:b/>
          <w:bCs/>
          <w:sz w:val="30"/>
          <w:szCs w:val="30"/>
          <w:u w:val="single"/>
        </w:rPr>
        <w:lastRenderedPageBreak/>
        <w:t>A Life In Love</w:t>
      </w:r>
    </w:p>
    <w:p w14:paraId="74FBC35B" w14:textId="77777777" w:rsidR="009732C0" w:rsidRPr="005D1B22" w:rsidRDefault="009732C0" w:rsidP="009732C0">
      <w:pPr>
        <w:rPr>
          <w:rFonts w:ascii="Georgia" w:hAnsi="Georgia"/>
          <w:sz w:val="24"/>
          <w:szCs w:val="24"/>
        </w:rPr>
      </w:pPr>
      <w:r w:rsidRPr="005D1B22">
        <w:rPr>
          <w:rFonts w:ascii="Georgia" w:hAnsi="Georgia"/>
          <w:sz w:val="24"/>
          <w:szCs w:val="24"/>
        </w:rPr>
        <w:t xml:space="preserve">Ghosts of childhood laughter. Torn leather sofa and fading purple walls. Never again moments caught in glass. Shelves lined with snow globes. </w:t>
      </w:r>
    </w:p>
    <w:p w14:paraId="79826787" w14:textId="35023E5F" w:rsidR="009732C0" w:rsidRPr="005D1B22" w:rsidRDefault="009732C0" w:rsidP="009732C0">
      <w:pPr>
        <w:rPr>
          <w:rFonts w:ascii="Georgia" w:hAnsi="Georgia"/>
          <w:sz w:val="24"/>
          <w:szCs w:val="24"/>
        </w:rPr>
      </w:pPr>
      <w:r w:rsidRPr="005D1B22">
        <w:rPr>
          <w:rFonts w:ascii="Georgia" w:hAnsi="Georgia"/>
          <w:sz w:val="24"/>
          <w:szCs w:val="24"/>
        </w:rPr>
        <w:t>4. A round face, dark hair and a smile that lit up a room. A heart. My heart at age 4, sprinkled with fairy lights. I slept under a nightlight for far too long, afraid of the shapes in my shadowy doorway, afraid of being alone. Afraid of being not alone. But I wasn’t alone, age 4 and there was you and there was him, and there was her. Friday the 13</w:t>
      </w:r>
      <w:r w:rsidRPr="005D1B22">
        <w:rPr>
          <w:rFonts w:ascii="Georgia" w:hAnsi="Georgia"/>
          <w:sz w:val="24"/>
          <w:szCs w:val="24"/>
          <w:vertAlign w:val="superscript"/>
        </w:rPr>
        <w:t>th</w:t>
      </w:r>
      <w:r w:rsidRPr="005D1B22">
        <w:rPr>
          <w:rFonts w:ascii="Georgia" w:hAnsi="Georgia"/>
          <w:sz w:val="24"/>
          <w:szCs w:val="24"/>
        </w:rPr>
        <w:t>, I noticed you age 6 - thought I did. Thought it was love. It was love and it wasn’t. Married at age 7, heartbreaker before I even found my skin, pigtailed</w:t>
      </w:r>
      <w:r w:rsidR="00664006">
        <w:rPr>
          <w:rFonts w:ascii="Georgia" w:hAnsi="Georgia"/>
          <w:sz w:val="24"/>
          <w:szCs w:val="24"/>
        </w:rPr>
        <w:t xml:space="preserve"> and</w:t>
      </w:r>
      <w:r w:rsidRPr="005D1B22">
        <w:rPr>
          <w:rFonts w:ascii="Georgia" w:hAnsi="Georgia"/>
          <w:sz w:val="24"/>
          <w:szCs w:val="24"/>
        </w:rPr>
        <w:t xml:space="preserve"> mudd</w:t>
      </w:r>
      <w:r w:rsidR="00664006">
        <w:rPr>
          <w:rFonts w:ascii="Georgia" w:hAnsi="Georgia"/>
          <w:sz w:val="24"/>
          <w:szCs w:val="24"/>
        </w:rPr>
        <w:t xml:space="preserve">y </w:t>
      </w:r>
      <w:r w:rsidRPr="005D1B22">
        <w:rPr>
          <w:rFonts w:ascii="Georgia" w:hAnsi="Georgia"/>
          <w:sz w:val="24"/>
          <w:szCs w:val="24"/>
        </w:rPr>
        <w:t>knee</w:t>
      </w:r>
      <w:r w:rsidR="00664006">
        <w:rPr>
          <w:rFonts w:ascii="Georgia" w:hAnsi="Georgia"/>
          <w:sz w:val="24"/>
          <w:szCs w:val="24"/>
        </w:rPr>
        <w:t>d</w:t>
      </w:r>
      <w:r w:rsidRPr="005D1B22">
        <w:rPr>
          <w:rFonts w:ascii="Georgia" w:hAnsi="Georgia"/>
          <w:sz w:val="24"/>
          <w:szCs w:val="24"/>
        </w:rPr>
        <w:t xml:space="preserve"> crying over you. You who I’d hurt. Him and her too. Friendships torn and fixed together with glue that stuck to our fingers. I stuck to you. Age 9, it was you and me, we had a future finger-painted, a life, a love, but there was him and there was her. I told my mother in a car, I said ‘I think I like them both’. She said ‘you’re too young’. We kept driving and the world stayed the same. Until it didn’t.</w:t>
      </w:r>
    </w:p>
    <w:p w14:paraId="1ACA8E6C" w14:textId="77777777" w:rsidR="009732C0" w:rsidRPr="005D1B22" w:rsidRDefault="009732C0" w:rsidP="009732C0">
      <w:pPr>
        <w:rPr>
          <w:rFonts w:ascii="Georgia" w:hAnsi="Georgia"/>
          <w:sz w:val="24"/>
          <w:szCs w:val="24"/>
        </w:rPr>
      </w:pPr>
      <w:r w:rsidRPr="005D1B22">
        <w:rPr>
          <w:rFonts w:ascii="Georgia" w:hAnsi="Georgia"/>
          <w:sz w:val="24"/>
          <w:szCs w:val="24"/>
        </w:rPr>
        <w:t>Tears water grass. The bark of a tree under my hands and a song in my head. Lyrics etched in memories. Etched on you.</w:t>
      </w:r>
    </w:p>
    <w:p w14:paraId="67C679C2" w14:textId="77777777" w:rsidR="009732C0" w:rsidRPr="005D1B22" w:rsidRDefault="009732C0" w:rsidP="009732C0">
      <w:pPr>
        <w:rPr>
          <w:rFonts w:ascii="Georgia" w:hAnsi="Georgia"/>
          <w:sz w:val="24"/>
          <w:szCs w:val="24"/>
        </w:rPr>
      </w:pPr>
      <w:r w:rsidRPr="005D1B22">
        <w:rPr>
          <w:rFonts w:ascii="Georgia" w:hAnsi="Georgia"/>
          <w:sz w:val="24"/>
          <w:szCs w:val="24"/>
        </w:rPr>
        <w:t xml:space="preserve">11. A thinner face, dark hair and shaky hands. You said you didn’t love me. What you meant was you couldn’t. It was childish love, but it would be renewed, replaced, something better. New places, faces, voices, stories. My story had changed, that dream torn up. there was him but no her. She was gone, I tried to keep her but she didn’t want to be kept. You and me became we three. He didn’t matter, he was a shadow like the one in my room, there but not there. I never liked the girls’ changing room, never liked the girls’ laughter, their wicked twisted glares, but I did like the girls. Age 12 I told my mother ‘if you believe him, why don’t you believe me?’ and she said ‘you’re too young’. It didn’t matter because you weren’t her son. Like I’ll never be. </w:t>
      </w:r>
    </w:p>
    <w:p w14:paraId="4439EDFB" w14:textId="77777777" w:rsidR="009732C0" w:rsidRPr="005D1B22" w:rsidRDefault="009732C0" w:rsidP="009732C0">
      <w:pPr>
        <w:rPr>
          <w:rFonts w:ascii="Georgia" w:hAnsi="Georgia"/>
          <w:sz w:val="24"/>
          <w:szCs w:val="24"/>
        </w:rPr>
      </w:pPr>
      <w:r w:rsidRPr="005D1B22">
        <w:rPr>
          <w:rFonts w:ascii="Georgia" w:hAnsi="Georgia"/>
          <w:sz w:val="24"/>
          <w:szCs w:val="24"/>
        </w:rPr>
        <w:t>Cross-legged triangle wedged between bookshelves. Blazers, ties, a new flat chest. Discoveries made in whispers that echo down the years.</w:t>
      </w:r>
    </w:p>
    <w:p w14:paraId="7D6B7C3D" w14:textId="0D681DD0" w:rsidR="009732C0" w:rsidRPr="005D1B22" w:rsidRDefault="009732C0" w:rsidP="009732C0">
      <w:pPr>
        <w:rPr>
          <w:rFonts w:ascii="Georgia" w:hAnsi="Georgia"/>
          <w:sz w:val="24"/>
          <w:szCs w:val="24"/>
        </w:rPr>
      </w:pPr>
      <w:r w:rsidRPr="005D1B22">
        <w:rPr>
          <w:rFonts w:ascii="Georgia" w:hAnsi="Georgia"/>
          <w:sz w:val="24"/>
          <w:szCs w:val="24"/>
        </w:rPr>
        <w:t xml:space="preserve">13. We three became we four. Five. Four. Three. It landed, it stuck. The three of us against the world. She came and went. She stuck around despite our best attempts. He was still a shadow in the corner of my room. It was you. And it was her. And it was me. Everyone got it wrong, but I couldn’t blame them when we’d made the same mistake. I envied your easiness; I was out of place, out of time, grounded by only you and her in a place that didn’t want me. I knew it wasn’t just my voice, that soared over crowds, or my body that wasn’t quite the right shape, or my </w:t>
      </w:r>
      <w:r w:rsidR="005D1B22" w:rsidRPr="005D1B22">
        <w:rPr>
          <w:rFonts w:ascii="Georgia" w:hAnsi="Georgia"/>
          <w:sz w:val="24"/>
          <w:szCs w:val="24"/>
        </w:rPr>
        <w:t>annoying</w:t>
      </w:r>
      <w:r w:rsidRPr="005D1B22">
        <w:rPr>
          <w:rFonts w:ascii="Georgia" w:hAnsi="Georgia"/>
          <w:sz w:val="24"/>
          <w:szCs w:val="24"/>
        </w:rPr>
        <w:t xml:space="preserve"> ability to be me. I knew they saw what I knew I felt. Wrong. Age 14 I told my mother ‘I don’t think I feel like others do’ and she said ‘you will when you meet the right person’. Age 14 my mother noticed my flat chest and said ‘don’t hurt yourself.’ Too late.</w:t>
      </w:r>
    </w:p>
    <w:p w14:paraId="1F8A29FF" w14:textId="77777777" w:rsidR="009732C0" w:rsidRPr="005D1B22" w:rsidRDefault="009732C0" w:rsidP="009732C0">
      <w:pPr>
        <w:rPr>
          <w:rFonts w:ascii="Georgia" w:hAnsi="Georgia"/>
          <w:sz w:val="24"/>
          <w:szCs w:val="24"/>
        </w:rPr>
      </w:pPr>
      <w:r w:rsidRPr="005D1B22">
        <w:rPr>
          <w:rFonts w:ascii="Georgia" w:hAnsi="Georgia"/>
          <w:sz w:val="24"/>
          <w:szCs w:val="24"/>
        </w:rPr>
        <w:t>Red thread on white paper. Kitchen knives and P.E class in t-shirts too small. The worry on her brow, the lies on my tongue.</w:t>
      </w:r>
    </w:p>
    <w:p w14:paraId="1279DC9A" w14:textId="77777777" w:rsidR="009732C0" w:rsidRPr="005D1B22" w:rsidRDefault="009732C0" w:rsidP="009732C0">
      <w:pPr>
        <w:rPr>
          <w:rFonts w:ascii="Georgia" w:hAnsi="Georgia"/>
          <w:sz w:val="24"/>
          <w:szCs w:val="24"/>
        </w:rPr>
      </w:pPr>
      <w:r w:rsidRPr="005D1B22">
        <w:rPr>
          <w:rFonts w:ascii="Georgia" w:hAnsi="Georgia"/>
          <w:sz w:val="24"/>
          <w:szCs w:val="24"/>
        </w:rPr>
        <w:t xml:space="preserve">17. The words changed. He knew and she knew, then everyone knew. Preparing for a life after this one, in this small town with these small people, and my love. I had </w:t>
      </w:r>
      <w:r w:rsidRPr="005D1B22">
        <w:rPr>
          <w:rFonts w:ascii="Georgia" w:hAnsi="Georgia"/>
          <w:sz w:val="24"/>
          <w:szCs w:val="24"/>
        </w:rPr>
        <w:lastRenderedPageBreak/>
        <w:t>nothing anchoring me to my house, other than a love of those familiar four walls tinged with a hatred of those who lived there. But everything anchored me to this place, the knowledge of being so close to my real family, the knowledge that we were all we all had, the knowledge that I was yours, and hers, and you were mine, and so was she. I told my father ‘It’s time you understood this’ and he cried, and he nodded, and he said ‘You’ll always be my daughter’. And I cried, and I nodded, and I said ‘I don’t want to be’.</w:t>
      </w:r>
    </w:p>
    <w:p w14:paraId="6810C5ED" w14:textId="77777777" w:rsidR="009732C0" w:rsidRPr="005D1B22" w:rsidRDefault="009732C0" w:rsidP="009732C0">
      <w:pPr>
        <w:rPr>
          <w:rFonts w:ascii="Georgia" w:hAnsi="Georgia"/>
          <w:sz w:val="24"/>
          <w:szCs w:val="24"/>
        </w:rPr>
      </w:pPr>
      <w:r w:rsidRPr="005D1B22">
        <w:rPr>
          <w:rFonts w:ascii="Georgia" w:hAnsi="Georgia"/>
          <w:sz w:val="24"/>
          <w:szCs w:val="24"/>
        </w:rPr>
        <w:t xml:space="preserve">The back of a car’s headrest. Boxes boxing me into my prison. Winding roads and anxiety building a sickness I wouldn’t shake. </w:t>
      </w:r>
    </w:p>
    <w:p w14:paraId="668607F6" w14:textId="138CF806" w:rsidR="009732C0" w:rsidRPr="005D1B22" w:rsidRDefault="009732C0" w:rsidP="009732C0">
      <w:pPr>
        <w:rPr>
          <w:rFonts w:ascii="Georgia" w:hAnsi="Georgia"/>
          <w:sz w:val="24"/>
          <w:szCs w:val="24"/>
        </w:rPr>
      </w:pPr>
      <w:r w:rsidRPr="005D1B22">
        <w:rPr>
          <w:rFonts w:ascii="Georgia" w:hAnsi="Georgia"/>
          <w:sz w:val="24"/>
          <w:szCs w:val="24"/>
        </w:rPr>
        <w:t xml:space="preserve">18. I am alone. The ground has shifted and I stand where my heart used to be. You’re out of reach, both of you. Instead of trying to grasp onto the dancing images I retract my hand, retract my heart, turn inward and inward and back into the dark with no nightlight. The shadows are different here, but they still follow me. Unlike you. And her. </w:t>
      </w:r>
    </w:p>
    <w:p w14:paraId="3EEC53AA" w14:textId="77777777" w:rsidR="009732C0" w:rsidRPr="005D1B22" w:rsidRDefault="009732C0" w:rsidP="009732C0">
      <w:pPr>
        <w:rPr>
          <w:rFonts w:ascii="Georgia" w:hAnsi="Georgia"/>
          <w:sz w:val="24"/>
          <w:szCs w:val="24"/>
        </w:rPr>
      </w:pPr>
      <w:r w:rsidRPr="005D1B22">
        <w:rPr>
          <w:rFonts w:ascii="Georgia" w:hAnsi="Georgia"/>
          <w:sz w:val="24"/>
          <w:szCs w:val="24"/>
        </w:rPr>
        <w:t>A bench by the river. Rushing water, broken sobs and music. The taste of loneliness is salt.</w:t>
      </w:r>
    </w:p>
    <w:p w14:paraId="0B527ECC" w14:textId="286A05B6" w:rsidR="009732C0" w:rsidRPr="005D1B22" w:rsidRDefault="009732C0" w:rsidP="009732C0">
      <w:pPr>
        <w:rPr>
          <w:rFonts w:ascii="Georgia" w:hAnsi="Georgia"/>
          <w:sz w:val="24"/>
          <w:szCs w:val="24"/>
        </w:rPr>
      </w:pPr>
      <w:r w:rsidRPr="005D1B22">
        <w:rPr>
          <w:rFonts w:ascii="Georgia" w:hAnsi="Georgia"/>
          <w:sz w:val="24"/>
          <w:szCs w:val="24"/>
        </w:rPr>
        <w:t>18. I am not alone. There are arms around me. And they are there. It has been such a short time. Compacted life in a few weeks. But I can’t stop the tears now, so they see the worst of me before the best of me. And then it’s night walks and counter-top laughs; it’s drives to the beach to scream at the waves, for ice-cream and company, and I have found a place. Compacted love in a few months. I still have you, I still have her. We are apart but not broken. I see the purple walls, I see the tree and the bookshelves and your faces. You are within reach now, and I have my anchor, it is heavier, it has been joined by him, and them, and them. And then something miraculous happens and I become we, and me becomes us, and this place becomes home because of one. One night in the rain. I told my mother and father ‘they are the one’. I told them lots of things that year. But what stuck with me was when they both said ‘you’ll never be my son’.</w:t>
      </w:r>
    </w:p>
    <w:p w14:paraId="76D70A02" w14:textId="77777777" w:rsidR="009732C0" w:rsidRPr="005D1B22" w:rsidRDefault="009732C0" w:rsidP="009732C0">
      <w:pPr>
        <w:rPr>
          <w:rFonts w:ascii="Georgia" w:hAnsi="Georgia"/>
          <w:sz w:val="24"/>
          <w:szCs w:val="24"/>
        </w:rPr>
      </w:pPr>
      <w:r w:rsidRPr="005D1B22">
        <w:rPr>
          <w:rFonts w:ascii="Georgia" w:hAnsi="Georgia"/>
          <w:sz w:val="24"/>
          <w:szCs w:val="24"/>
        </w:rPr>
        <w:t xml:space="preserve">White-capped fields of shivering sheep. A car with headlights on the dark road ahead. We stop to stare and smile and sway to a song. </w:t>
      </w:r>
    </w:p>
    <w:p w14:paraId="32A7EDE2" w14:textId="77777777" w:rsidR="009732C0" w:rsidRDefault="009732C0" w:rsidP="009732C0">
      <w:pPr>
        <w:rPr>
          <w:rFonts w:ascii="Georgia" w:hAnsi="Georgia"/>
          <w:sz w:val="24"/>
          <w:szCs w:val="24"/>
        </w:rPr>
      </w:pPr>
      <w:r w:rsidRPr="005D1B22">
        <w:rPr>
          <w:rFonts w:ascii="Georgia" w:hAnsi="Georgia"/>
          <w:sz w:val="24"/>
          <w:szCs w:val="24"/>
        </w:rPr>
        <w:t>19. I have a hand in mine. We’ve lost one and gained one. We are 5, but I am 7. Because I have you. And I have her. Oh the stories I have told, about we three. And such stories I still have left in me.</w:t>
      </w:r>
    </w:p>
    <w:p w14:paraId="763E045B" w14:textId="77777777" w:rsidR="007F385F" w:rsidRDefault="007F385F" w:rsidP="009732C0">
      <w:pPr>
        <w:rPr>
          <w:rFonts w:ascii="Georgia" w:hAnsi="Georgia"/>
          <w:sz w:val="24"/>
          <w:szCs w:val="24"/>
        </w:rPr>
      </w:pPr>
    </w:p>
    <w:p w14:paraId="0164F0A5" w14:textId="77777777" w:rsidR="007F385F" w:rsidRDefault="007F385F" w:rsidP="009732C0">
      <w:pPr>
        <w:rPr>
          <w:rFonts w:ascii="Georgia" w:hAnsi="Georgia"/>
          <w:sz w:val="24"/>
          <w:szCs w:val="24"/>
        </w:rPr>
      </w:pPr>
    </w:p>
    <w:p w14:paraId="308823BF" w14:textId="77777777" w:rsidR="007F385F" w:rsidRDefault="007F385F" w:rsidP="009732C0">
      <w:pPr>
        <w:rPr>
          <w:rFonts w:ascii="Georgia" w:hAnsi="Georgia"/>
          <w:sz w:val="24"/>
          <w:szCs w:val="24"/>
        </w:rPr>
      </w:pPr>
    </w:p>
    <w:p w14:paraId="5B0C2059" w14:textId="77777777" w:rsidR="007F385F" w:rsidRDefault="007F385F" w:rsidP="009732C0">
      <w:pPr>
        <w:rPr>
          <w:rFonts w:ascii="Georgia" w:hAnsi="Georgia"/>
          <w:sz w:val="24"/>
          <w:szCs w:val="24"/>
        </w:rPr>
      </w:pPr>
    </w:p>
    <w:p w14:paraId="384EB79B" w14:textId="77777777" w:rsidR="00207DB7" w:rsidRDefault="00207DB7" w:rsidP="009732C0">
      <w:pPr>
        <w:rPr>
          <w:rFonts w:ascii="Georgia" w:hAnsi="Georgia"/>
          <w:sz w:val="24"/>
          <w:szCs w:val="24"/>
        </w:rPr>
      </w:pPr>
    </w:p>
    <w:p w14:paraId="2B1A787E" w14:textId="77777777" w:rsidR="00207DB7" w:rsidRDefault="00207DB7" w:rsidP="009732C0">
      <w:pPr>
        <w:rPr>
          <w:rFonts w:ascii="Georgia" w:hAnsi="Georgia"/>
          <w:sz w:val="24"/>
          <w:szCs w:val="24"/>
        </w:rPr>
      </w:pPr>
    </w:p>
    <w:p w14:paraId="29C1984B" w14:textId="77777777" w:rsidR="007F385F" w:rsidRDefault="007F385F" w:rsidP="009732C0">
      <w:pPr>
        <w:rPr>
          <w:rFonts w:ascii="Georgia" w:hAnsi="Georgia"/>
          <w:sz w:val="24"/>
          <w:szCs w:val="24"/>
        </w:rPr>
      </w:pPr>
    </w:p>
    <w:p w14:paraId="2F895601" w14:textId="77777777" w:rsidR="007F385F" w:rsidRPr="00207DB7" w:rsidRDefault="007F385F" w:rsidP="007F385F">
      <w:pPr>
        <w:rPr>
          <w:rFonts w:ascii="Georgia" w:hAnsi="Georgia"/>
          <w:b/>
          <w:bCs/>
          <w:sz w:val="30"/>
          <w:szCs w:val="30"/>
          <w:u w:val="single"/>
        </w:rPr>
      </w:pPr>
      <w:r w:rsidRPr="00207DB7">
        <w:rPr>
          <w:rFonts w:ascii="Georgia" w:hAnsi="Georgia"/>
          <w:b/>
          <w:bCs/>
          <w:sz w:val="30"/>
          <w:szCs w:val="30"/>
          <w:u w:val="single"/>
        </w:rPr>
        <w:lastRenderedPageBreak/>
        <w:t>Dream Of Kites</w:t>
      </w:r>
    </w:p>
    <w:p w14:paraId="42B526C0" w14:textId="77777777" w:rsidR="007F385F" w:rsidRPr="007F385F" w:rsidRDefault="007F385F" w:rsidP="007F385F">
      <w:pPr>
        <w:rPr>
          <w:rFonts w:ascii="Georgia" w:hAnsi="Georgia"/>
          <w:sz w:val="24"/>
          <w:szCs w:val="24"/>
        </w:rPr>
      </w:pPr>
      <w:r w:rsidRPr="007F385F">
        <w:rPr>
          <w:rFonts w:ascii="Georgia" w:hAnsi="Georgia"/>
          <w:sz w:val="24"/>
          <w:szCs w:val="24"/>
        </w:rPr>
        <w:t xml:space="preserve">Something dark lives here. </w:t>
      </w:r>
    </w:p>
    <w:p w14:paraId="3A9C6B0B" w14:textId="77777777" w:rsidR="007F385F" w:rsidRPr="007F385F" w:rsidRDefault="007F385F" w:rsidP="007F385F">
      <w:pPr>
        <w:rPr>
          <w:rFonts w:ascii="Georgia" w:hAnsi="Georgia"/>
          <w:sz w:val="24"/>
          <w:szCs w:val="24"/>
        </w:rPr>
      </w:pPr>
      <w:r w:rsidRPr="007F385F">
        <w:rPr>
          <w:rFonts w:ascii="Georgia" w:hAnsi="Georgia"/>
          <w:sz w:val="24"/>
          <w:szCs w:val="24"/>
        </w:rPr>
        <w:t xml:space="preserve">And today it will kill. Or maybe has already killed? I like to think I have free-will, but maybe everything that’s going to happen has happened already. Maybe there was nothing I could do to stop it. Maybe there still isn’t. Maybe I don’t want there to be. </w:t>
      </w:r>
    </w:p>
    <w:p w14:paraId="1DC34FED" w14:textId="77777777" w:rsidR="007F385F" w:rsidRPr="007F385F" w:rsidRDefault="007F385F" w:rsidP="007F385F">
      <w:pPr>
        <w:rPr>
          <w:rFonts w:ascii="Georgia" w:hAnsi="Georgia"/>
          <w:sz w:val="24"/>
          <w:szCs w:val="24"/>
        </w:rPr>
      </w:pPr>
      <w:r w:rsidRPr="007F385F">
        <w:rPr>
          <w:rFonts w:ascii="Georgia" w:hAnsi="Georgia"/>
          <w:sz w:val="24"/>
          <w:szCs w:val="24"/>
        </w:rPr>
        <w:t xml:space="preserve">I wake, as I do on most mornings, alone and with the fleeting dreams of kites. There have been a few rare occasions when I have woken surrounded by exhausted bodies and textbooks, but this is not one of those mornings. And I wonder, now that I have done what I have done, whether I’ll ever be granted another. I must have shaken off the sheets during the night, because the sun bakes my skin pleasantly where it streams through my open curtains. The buzzing from the radiator sets my teeth on edge; I don’t remember turning it on, but it’s temperamental at best and hasn’t worked properly in years. I kick it off as I head to the bathroom, and my foot stings with the impact as the heater clunks once and sputters out. </w:t>
      </w:r>
    </w:p>
    <w:p w14:paraId="68DE0326" w14:textId="77777777" w:rsidR="007F385F" w:rsidRPr="007F385F" w:rsidRDefault="007F385F" w:rsidP="007F385F">
      <w:pPr>
        <w:rPr>
          <w:rFonts w:ascii="Georgia" w:hAnsi="Georgia"/>
          <w:sz w:val="24"/>
          <w:szCs w:val="24"/>
        </w:rPr>
      </w:pPr>
      <w:r w:rsidRPr="007F385F">
        <w:rPr>
          <w:rFonts w:ascii="Georgia" w:hAnsi="Georgia"/>
          <w:sz w:val="24"/>
          <w:szCs w:val="24"/>
        </w:rPr>
        <w:t xml:space="preserve">The tiles are cold underfoot, the smell of bleach and bacon is in the air and the hissing of the fridge as it whispers to the freezer is at the usual volume. Callum greets me with his face in his coffee - it smells like coffee at least - and it steams up his glasses. I ruffle his hair and head down the hall where the wave-worn pebbles twist my ankles as I walk. Wait. No, that’s not yet. The hallway is carpeted, and small enough for me to run my hands along both sides as I walk. I follow the same left-right-right to the bathroom. I could walk it blindfolded,. But I’m not going to this morning because when I close my eyes. She is staring at me. </w:t>
      </w:r>
    </w:p>
    <w:p w14:paraId="282BB0A8" w14:textId="77777777" w:rsidR="007F385F" w:rsidRPr="007F385F" w:rsidRDefault="007F385F" w:rsidP="007F385F">
      <w:pPr>
        <w:rPr>
          <w:rFonts w:ascii="Georgia" w:hAnsi="Georgia"/>
          <w:sz w:val="24"/>
          <w:szCs w:val="24"/>
        </w:rPr>
      </w:pPr>
      <w:r w:rsidRPr="007F385F">
        <w:rPr>
          <w:rFonts w:ascii="Georgia" w:hAnsi="Georgia"/>
          <w:sz w:val="24"/>
          <w:szCs w:val="24"/>
        </w:rPr>
        <w:t>The shower spray hits my cold skin like burning needles, but I soon adjust and lose track of time, hoping I won’t get another lecture about the water bill. ‘It’s not my fault you chose to take a master’s and have to pay for another 2 years of education’ is usually my clever retort: sometimes it works, sometimes I get chased threateningly with a spoon, but that’s only happened twice. The screech of the tap becomes the screech of tires and I’m in the car, seatbelt cutting through my neck, hands shaking as they white knuckle the wheel. And then I’m back in the bathroom, a towel around me, blinking water out of my eyes. I need to stop doing that.</w:t>
      </w:r>
    </w:p>
    <w:p w14:paraId="2F24ED6E" w14:textId="77777777" w:rsidR="007F385F" w:rsidRPr="007F385F" w:rsidRDefault="007F385F" w:rsidP="007F385F">
      <w:pPr>
        <w:rPr>
          <w:rFonts w:ascii="Georgia" w:hAnsi="Georgia"/>
          <w:sz w:val="24"/>
          <w:szCs w:val="24"/>
        </w:rPr>
      </w:pPr>
      <w:r w:rsidRPr="007F385F">
        <w:rPr>
          <w:rFonts w:ascii="Georgia" w:hAnsi="Georgia"/>
          <w:sz w:val="24"/>
          <w:szCs w:val="24"/>
        </w:rPr>
        <w:t xml:space="preserve">The beach. Who’s up for a drive? </w:t>
      </w:r>
    </w:p>
    <w:p w14:paraId="36B56AFB" w14:textId="77777777" w:rsidR="007F385F" w:rsidRPr="007F385F" w:rsidRDefault="007F385F" w:rsidP="007F385F">
      <w:pPr>
        <w:rPr>
          <w:rFonts w:ascii="Georgia" w:hAnsi="Georgia"/>
          <w:sz w:val="24"/>
          <w:szCs w:val="24"/>
        </w:rPr>
      </w:pPr>
      <w:r w:rsidRPr="007F385F">
        <w:rPr>
          <w:rFonts w:ascii="Georgia" w:hAnsi="Georgia"/>
          <w:sz w:val="24"/>
          <w:szCs w:val="24"/>
        </w:rPr>
        <w:t xml:space="preserve">I’ve got that assignment due: I’ve got a shift in an hour: I promised I’d have coffee with Rayne: I’m not feeling so good. </w:t>
      </w:r>
    </w:p>
    <w:p w14:paraId="68D5E6BD" w14:textId="77777777" w:rsidR="007F385F" w:rsidRPr="007F385F" w:rsidRDefault="007F385F" w:rsidP="007F385F">
      <w:pPr>
        <w:rPr>
          <w:rFonts w:ascii="Georgia" w:hAnsi="Georgia"/>
          <w:sz w:val="24"/>
          <w:szCs w:val="24"/>
        </w:rPr>
      </w:pPr>
      <w:r w:rsidRPr="007F385F">
        <w:rPr>
          <w:rFonts w:ascii="Georgia" w:hAnsi="Georgia"/>
          <w:sz w:val="24"/>
          <w:szCs w:val="24"/>
        </w:rPr>
        <w:t xml:space="preserve">And so, the decision is made. I grab my car-keys, my driving boots, my camera, phone in my pocket, though I will not need it. I pause, reaching for the door handle, the sea-spray on my face and the rushing sound of waves as they crash in and drag out, tumbling the rocks. </w:t>
      </w:r>
    </w:p>
    <w:p w14:paraId="7101CC68" w14:textId="77777777" w:rsidR="007F385F" w:rsidRPr="007F385F" w:rsidRDefault="007F385F" w:rsidP="007F385F">
      <w:pPr>
        <w:rPr>
          <w:rFonts w:ascii="Georgia" w:hAnsi="Georgia"/>
          <w:sz w:val="24"/>
          <w:szCs w:val="24"/>
        </w:rPr>
      </w:pPr>
      <w:r w:rsidRPr="007F385F">
        <w:rPr>
          <w:rFonts w:ascii="Georgia" w:hAnsi="Georgia"/>
          <w:sz w:val="24"/>
          <w:szCs w:val="24"/>
        </w:rPr>
        <w:t xml:space="preserve">Earth to Alex. </w:t>
      </w:r>
    </w:p>
    <w:p w14:paraId="6D0B9343" w14:textId="77777777" w:rsidR="007F385F" w:rsidRPr="007F385F" w:rsidRDefault="007F385F" w:rsidP="007F385F">
      <w:pPr>
        <w:rPr>
          <w:rFonts w:ascii="Georgia" w:hAnsi="Georgia"/>
          <w:sz w:val="24"/>
          <w:szCs w:val="24"/>
        </w:rPr>
      </w:pPr>
      <w:r w:rsidRPr="007F385F">
        <w:rPr>
          <w:rFonts w:ascii="Georgia" w:hAnsi="Georgia"/>
          <w:sz w:val="24"/>
          <w:szCs w:val="24"/>
        </w:rPr>
        <w:t xml:space="preserve">I snap back to this time, and the solidity of Tori’s hand on my shoulder. I’m fine, just zoned out. And then I’m gone. I should hug her, it might be the last time I get the chance. But how to say goodbye? How to explain what has happened when I’ve not </w:t>
      </w:r>
      <w:r w:rsidRPr="007F385F">
        <w:rPr>
          <w:rFonts w:ascii="Georgia" w:hAnsi="Georgia"/>
          <w:sz w:val="24"/>
          <w:szCs w:val="24"/>
        </w:rPr>
        <w:lastRenderedPageBreak/>
        <w:t>done it yet? So I skip the stairs down two flights and into the real world, let the front door click shut behind me, and ignore the camera click and the sound of sliding shutters and image rendering. I have not taken that photo yet. It exists in a moment that is not yet mine.</w:t>
      </w:r>
    </w:p>
    <w:p w14:paraId="701D5751" w14:textId="77777777" w:rsidR="007F385F" w:rsidRPr="007F385F" w:rsidRDefault="007F385F" w:rsidP="007F385F">
      <w:pPr>
        <w:rPr>
          <w:rFonts w:ascii="Georgia" w:hAnsi="Georgia"/>
          <w:sz w:val="24"/>
          <w:szCs w:val="24"/>
        </w:rPr>
      </w:pPr>
      <w:r w:rsidRPr="007F385F">
        <w:rPr>
          <w:rFonts w:ascii="Georgia" w:hAnsi="Georgia"/>
          <w:sz w:val="24"/>
          <w:szCs w:val="24"/>
        </w:rPr>
        <w:t xml:space="preserve">I walk the short few steps to the side of the road, the weight in my arms making my steps sway with uncertainty. The air is cold and so is her skin. And then I am in my car, pulling away from my flat, not sure how I got here, when I was there. The leather seat is hot, the wheel hotter, I should have brought my sunglasses. My body sways with the tightness of the corners and it calms me, almost fitting in rhythm with the music. I can feel the bass thump through my knees where it rests on the speaker. I am singing, and then I am screaming, slamming breaks, screeching tires, sea-spray and stars in my eyes and the airbags deploy. </w:t>
      </w:r>
    </w:p>
    <w:p w14:paraId="30ABA082" w14:textId="77777777" w:rsidR="007F385F" w:rsidRPr="007F385F" w:rsidRDefault="007F385F" w:rsidP="007F385F">
      <w:pPr>
        <w:rPr>
          <w:rFonts w:ascii="Georgia" w:hAnsi="Georgia"/>
          <w:sz w:val="24"/>
          <w:szCs w:val="24"/>
        </w:rPr>
      </w:pPr>
      <w:r w:rsidRPr="007F385F">
        <w:rPr>
          <w:rFonts w:ascii="Georgia" w:hAnsi="Georgia"/>
          <w:sz w:val="24"/>
          <w:szCs w:val="24"/>
        </w:rPr>
        <w:t xml:space="preserve">The shower steam infiltrates my lungs and each breath is laboured, I draw my hand back from the tap and grab the soft towel, because the scratchy one is Callum’s. Why am I here? </w:t>
      </w:r>
    </w:p>
    <w:p w14:paraId="43396C39" w14:textId="77777777" w:rsidR="007F385F" w:rsidRPr="007F385F" w:rsidRDefault="007F385F" w:rsidP="007F385F">
      <w:pPr>
        <w:rPr>
          <w:rFonts w:ascii="Georgia" w:hAnsi="Georgia"/>
          <w:sz w:val="24"/>
          <w:szCs w:val="24"/>
        </w:rPr>
      </w:pPr>
      <w:r w:rsidRPr="007F385F">
        <w:rPr>
          <w:rFonts w:ascii="Georgia" w:hAnsi="Georgia"/>
          <w:sz w:val="24"/>
          <w:szCs w:val="24"/>
        </w:rPr>
        <w:t>I am not there, I am here. Beside my car. On a road. Listening to her die.</w:t>
      </w:r>
    </w:p>
    <w:p w14:paraId="0CF9AE1D" w14:textId="77777777" w:rsidR="007F385F" w:rsidRPr="007F385F" w:rsidRDefault="007F385F" w:rsidP="007F385F">
      <w:pPr>
        <w:rPr>
          <w:rFonts w:ascii="Georgia" w:hAnsi="Georgia"/>
          <w:sz w:val="24"/>
          <w:szCs w:val="24"/>
        </w:rPr>
      </w:pPr>
      <w:r w:rsidRPr="007F385F">
        <w:rPr>
          <w:rFonts w:ascii="Georgia" w:hAnsi="Georgia"/>
          <w:sz w:val="24"/>
          <w:szCs w:val="24"/>
        </w:rPr>
        <w:t xml:space="preserve">I hadn’t seen her. A hitchhiker? Maybe her car broke down, maybe she lived nearby, maybe. But she had stepped out, and I had stepped on the pedal. And now she is dying. I don’t reach for my phone. I reach for my camera. And then I am leaving my flat, the door clicking behind me. Click. </w:t>
      </w:r>
    </w:p>
    <w:p w14:paraId="6199351F" w14:textId="77777777" w:rsidR="007F385F" w:rsidRPr="007F385F" w:rsidRDefault="007F385F" w:rsidP="007F385F">
      <w:pPr>
        <w:rPr>
          <w:rFonts w:ascii="Georgia" w:hAnsi="Georgia"/>
          <w:sz w:val="24"/>
          <w:szCs w:val="24"/>
        </w:rPr>
      </w:pPr>
      <w:r w:rsidRPr="007F385F">
        <w:rPr>
          <w:rFonts w:ascii="Georgia" w:hAnsi="Georgia"/>
          <w:sz w:val="24"/>
          <w:szCs w:val="24"/>
        </w:rPr>
        <w:t>Click…</w:t>
      </w:r>
    </w:p>
    <w:p w14:paraId="4D97D501" w14:textId="43023102" w:rsidR="007F385F" w:rsidRPr="007F385F" w:rsidRDefault="007F385F" w:rsidP="007F385F">
      <w:pPr>
        <w:rPr>
          <w:rFonts w:ascii="Georgia" w:hAnsi="Georgia"/>
          <w:sz w:val="24"/>
          <w:szCs w:val="24"/>
        </w:rPr>
      </w:pPr>
      <w:r w:rsidRPr="007F385F">
        <w:rPr>
          <w:rFonts w:ascii="Georgia" w:hAnsi="Georgia"/>
          <w:sz w:val="24"/>
          <w:szCs w:val="24"/>
        </w:rPr>
        <w:t>She gasps</w:t>
      </w:r>
      <w:r w:rsidR="003103E6">
        <w:rPr>
          <w:rFonts w:ascii="Georgia" w:hAnsi="Georgia"/>
          <w:sz w:val="24"/>
          <w:szCs w:val="24"/>
        </w:rPr>
        <w:t>, a rasp,</w:t>
      </w:r>
      <w:r w:rsidRPr="007F385F">
        <w:rPr>
          <w:rFonts w:ascii="Georgia" w:hAnsi="Georgia"/>
          <w:sz w:val="24"/>
          <w:szCs w:val="24"/>
        </w:rPr>
        <w:t xml:space="preserve"> a wet gurgle of blood. I kneel beside her, hearing no cars – I knew this road was quiet but something about the emptiness on this particular day seems like fate. She looks up to the sky, knowing she will find no pity in my eyes. I follow her gaze and there swoops a red kite. It circles. It knows. </w:t>
      </w:r>
    </w:p>
    <w:p w14:paraId="54D37309" w14:textId="77777777" w:rsidR="007F385F" w:rsidRPr="007F385F" w:rsidRDefault="007F385F" w:rsidP="007F385F">
      <w:pPr>
        <w:rPr>
          <w:rFonts w:ascii="Georgia" w:hAnsi="Georgia"/>
          <w:sz w:val="24"/>
          <w:szCs w:val="24"/>
        </w:rPr>
      </w:pPr>
      <w:r w:rsidRPr="007F385F">
        <w:rPr>
          <w:rFonts w:ascii="Georgia" w:hAnsi="Georgia"/>
          <w:sz w:val="24"/>
          <w:szCs w:val="24"/>
        </w:rPr>
        <w:t xml:space="preserve">I slip my arms under her. She is heavier than expected, she is dead-weight. Then the pull on my arms is gone, and I am back on flagstones and grass, heading to my car one foot in front of the other in a much straighter line. Maybe I should have brought my pocket-knife. But what good would that do, now that she’s dead. It was quicker than I had expected. And it is over now, and her body is a little ways into the overgrowth, and I think that something dark will sit quiet for a little longer. </w:t>
      </w:r>
    </w:p>
    <w:p w14:paraId="4EF0FAC8" w14:textId="77777777" w:rsidR="007F385F" w:rsidRPr="007F385F" w:rsidRDefault="007F385F" w:rsidP="007F385F">
      <w:pPr>
        <w:rPr>
          <w:rFonts w:ascii="Georgia" w:hAnsi="Georgia"/>
          <w:sz w:val="24"/>
          <w:szCs w:val="24"/>
        </w:rPr>
      </w:pPr>
      <w:r w:rsidRPr="007F385F">
        <w:rPr>
          <w:rFonts w:ascii="Georgia" w:hAnsi="Georgia"/>
          <w:sz w:val="24"/>
          <w:szCs w:val="24"/>
        </w:rPr>
        <w:t xml:space="preserve">I think the beach sounds lovely. </w:t>
      </w:r>
    </w:p>
    <w:p w14:paraId="0DD1B4AF" w14:textId="0C66582C" w:rsidR="007F385F" w:rsidRPr="007F385F" w:rsidRDefault="007F385F" w:rsidP="007F385F">
      <w:pPr>
        <w:rPr>
          <w:rFonts w:ascii="Georgia" w:hAnsi="Georgia"/>
          <w:sz w:val="24"/>
          <w:szCs w:val="24"/>
        </w:rPr>
      </w:pPr>
      <w:r w:rsidRPr="007F385F">
        <w:rPr>
          <w:rFonts w:ascii="Georgia" w:hAnsi="Georgia"/>
          <w:sz w:val="24"/>
          <w:szCs w:val="24"/>
        </w:rPr>
        <w:t xml:space="preserve">The sea-spray, the pebbles, the rushing, tumbling waves. It would take me twenty minutes usually, but today I will drive cautiously. </w:t>
      </w:r>
    </w:p>
    <w:p w14:paraId="4BD117C2" w14:textId="77777777" w:rsidR="007F385F" w:rsidRPr="005D1B22" w:rsidRDefault="007F385F" w:rsidP="009732C0">
      <w:pPr>
        <w:rPr>
          <w:rFonts w:ascii="Georgia" w:hAnsi="Georgia"/>
          <w:sz w:val="24"/>
          <w:szCs w:val="24"/>
        </w:rPr>
      </w:pPr>
    </w:p>
    <w:p w14:paraId="2B87F700" w14:textId="77777777" w:rsidR="00D5700F" w:rsidRDefault="00D5700F"/>
    <w:p w14:paraId="2C135158" w14:textId="77777777" w:rsidR="00D5700F" w:rsidRDefault="00D5700F"/>
    <w:p w14:paraId="1B39F40B" w14:textId="77777777" w:rsidR="00D5700F" w:rsidRDefault="00D5700F"/>
    <w:p w14:paraId="3DE628DF" w14:textId="77777777" w:rsidR="00061D8C" w:rsidRDefault="00061D8C"/>
    <w:p w14:paraId="33047EE4" w14:textId="0AC16405" w:rsidR="00061D8C" w:rsidRPr="00061D8C" w:rsidRDefault="00061D8C">
      <w:pPr>
        <w:rPr>
          <w:rFonts w:ascii="Georgia" w:hAnsi="Georgia"/>
          <w:i/>
          <w:iCs/>
          <w:sz w:val="30"/>
          <w:szCs w:val="30"/>
        </w:rPr>
      </w:pPr>
      <w:r w:rsidRPr="00061D8C">
        <w:rPr>
          <w:rFonts w:ascii="Georgia" w:hAnsi="Georgia"/>
          <w:i/>
          <w:iCs/>
          <w:sz w:val="30"/>
          <w:szCs w:val="30"/>
        </w:rPr>
        <w:lastRenderedPageBreak/>
        <w:t>Reflective Essay</w:t>
      </w:r>
    </w:p>
    <w:p w14:paraId="267D30E8" w14:textId="77777777" w:rsidR="00B44862" w:rsidRDefault="00061D8C">
      <w:pPr>
        <w:rPr>
          <w:rFonts w:ascii="Georgia" w:hAnsi="Georgia"/>
          <w:sz w:val="24"/>
          <w:szCs w:val="24"/>
        </w:rPr>
      </w:pPr>
      <w:r>
        <w:rPr>
          <w:rFonts w:ascii="Georgia" w:hAnsi="Georgia"/>
          <w:sz w:val="24"/>
          <w:szCs w:val="24"/>
        </w:rPr>
        <w:t xml:space="preserve">For my piece, </w:t>
      </w:r>
      <w:r w:rsidRPr="00061D8C">
        <w:rPr>
          <w:rFonts w:ascii="Georgia" w:hAnsi="Georgia"/>
          <w:i/>
          <w:iCs/>
          <w:sz w:val="24"/>
          <w:szCs w:val="24"/>
        </w:rPr>
        <w:t>A Life In Love</w:t>
      </w:r>
      <w:r>
        <w:rPr>
          <w:rFonts w:ascii="Georgia" w:hAnsi="Georgia"/>
          <w:sz w:val="24"/>
          <w:szCs w:val="24"/>
        </w:rPr>
        <w:t>, I was influenced heavily by Jeanette Winterson’s ‘The Passion’ in both the execution of the surreal, but also in a more literal sense</w:t>
      </w:r>
      <w:r w:rsidR="00D04CE4">
        <w:rPr>
          <w:rStyle w:val="FootnoteReference"/>
          <w:rFonts w:ascii="Georgia" w:hAnsi="Georgia"/>
          <w:sz w:val="24"/>
          <w:szCs w:val="24"/>
        </w:rPr>
        <w:footnoteReference w:id="1"/>
      </w:r>
      <w:r>
        <w:rPr>
          <w:rFonts w:ascii="Georgia" w:hAnsi="Georgia"/>
          <w:sz w:val="24"/>
          <w:szCs w:val="24"/>
        </w:rPr>
        <w:t xml:space="preserve">; in her novel there was a particularly moving moment when </w:t>
      </w:r>
      <w:r w:rsidR="00986993">
        <w:rPr>
          <w:rFonts w:ascii="Georgia" w:hAnsi="Georgia"/>
          <w:sz w:val="24"/>
          <w:szCs w:val="24"/>
        </w:rPr>
        <w:t>Villanelle</w:t>
      </w:r>
      <w:r>
        <w:rPr>
          <w:rFonts w:ascii="Georgia" w:hAnsi="Georgia"/>
          <w:sz w:val="24"/>
          <w:szCs w:val="24"/>
        </w:rPr>
        <w:t xml:space="preserve"> re-possesses her stolen heart and the idea of this inspired my prose in the line “I stand where my heart used to be”. She exploited use of the bizzare and extreme in her work to create a dream-like feel and I wanted to implement some of this same unreal feeling to my own work, usin</w:t>
      </w:r>
      <w:r w:rsidR="00986993">
        <w:rPr>
          <w:rFonts w:ascii="Georgia" w:hAnsi="Georgia"/>
          <w:sz w:val="24"/>
          <w:szCs w:val="24"/>
        </w:rPr>
        <w:t xml:space="preserve">g metaphorical language such as ‘future finger-painted’. </w:t>
      </w:r>
    </w:p>
    <w:p w14:paraId="4A5E3CB3" w14:textId="5E788B50" w:rsidR="00E90F21" w:rsidRDefault="00986993">
      <w:pPr>
        <w:rPr>
          <w:rFonts w:ascii="Georgia" w:hAnsi="Georgia"/>
          <w:sz w:val="24"/>
          <w:szCs w:val="24"/>
        </w:rPr>
      </w:pPr>
      <w:r>
        <w:rPr>
          <w:rFonts w:ascii="Georgia" w:hAnsi="Georgia"/>
          <w:sz w:val="24"/>
          <w:szCs w:val="24"/>
        </w:rPr>
        <w:t xml:space="preserve">During my exploration of postmodernist writings, I discovered </w:t>
      </w:r>
      <w:r w:rsidR="00843C3B">
        <w:rPr>
          <w:rFonts w:ascii="Georgia" w:hAnsi="Georgia"/>
          <w:sz w:val="24"/>
          <w:szCs w:val="24"/>
        </w:rPr>
        <w:t>Gurtrude Stein’s stream of consciousness style</w:t>
      </w:r>
      <w:r w:rsidR="00843C3B">
        <w:rPr>
          <w:rStyle w:val="FootnoteReference"/>
          <w:rFonts w:ascii="Georgia" w:hAnsi="Georgia"/>
          <w:sz w:val="24"/>
          <w:szCs w:val="24"/>
        </w:rPr>
        <w:footnoteReference w:id="2"/>
      </w:r>
      <w:r w:rsidR="00843C3B">
        <w:rPr>
          <w:rFonts w:ascii="Georgia" w:hAnsi="Georgia"/>
          <w:sz w:val="24"/>
          <w:szCs w:val="24"/>
        </w:rPr>
        <w:t xml:space="preserve">, and pickpocketed some of the ideas, such as the repetitions of key words and phrases and the ambiguity language; I chose repeat themes in the lines “the knowledge </w:t>
      </w:r>
      <w:r w:rsidR="00843C3B" w:rsidRPr="005D1B22">
        <w:rPr>
          <w:rFonts w:ascii="Georgia" w:hAnsi="Georgia"/>
          <w:sz w:val="24"/>
          <w:szCs w:val="24"/>
        </w:rPr>
        <w:t>that I was yours, and hers, and you were mine, and so was she</w:t>
      </w:r>
      <w:r w:rsidR="00843C3B">
        <w:rPr>
          <w:rFonts w:ascii="Georgia" w:hAnsi="Georgia"/>
          <w:sz w:val="24"/>
          <w:szCs w:val="24"/>
        </w:rPr>
        <w:t>”.</w:t>
      </w:r>
      <w:r w:rsidR="00B44862">
        <w:rPr>
          <w:rFonts w:ascii="Georgia" w:hAnsi="Georgia"/>
          <w:sz w:val="24"/>
          <w:szCs w:val="24"/>
        </w:rPr>
        <w:t xml:space="preserve">  This is specifically inspired by her poem ‘If I Told Him, A Completed Portrait of Picasso’ in which she says “who goes there, as they go they share, who shares all…” which uses a similar pattern as my structuring. </w:t>
      </w:r>
      <w:r w:rsidR="00E90F21">
        <w:rPr>
          <w:rFonts w:ascii="Georgia" w:hAnsi="Georgia"/>
          <w:sz w:val="24"/>
          <w:szCs w:val="24"/>
        </w:rPr>
        <w:t xml:space="preserve">This structure is also present in </w:t>
      </w:r>
      <w:r w:rsidR="00511DB5">
        <w:rPr>
          <w:rFonts w:ascii="Georgia" w:hAnsi="Georgia"/>
          <w:sz w:val="24"/>
          <w:szCs w:val="24"/>
        </w:rPr>
        <w:t xml:space="preserve">Dylan Thomas’ </w:t>
      </w:r>
      <w:r w:rsidR="00E90F21">
        <w:rPr>
          <w:rFonts w:ascii="Georgia" w:hAnsi="Georgia"/>
          <w:sz w:val="24"/>
          <w:szCs w:val="24"/>
        </w:rPr>
        <w:t>‘Pr</w:t>
      </w:r>
      <w:r w:rsidR="00511DB5">
        <w:rPr>
          <w:rFonts w:ascii="Georgia" w:hAnsi="Georgia"/>
          <w:sz w:val="24"/>
          <w:szCs w:val="24"/>
        </w:rPr>
        <w:t>ologue</w:t>
      </w:r>
      <w:r w:rsidR="00E90F21">
        <w:rPr>
          <w:rFonts w:ascii="Georgia" w:hAnsi="Georgia"/>
          <w:sz w:val="24"/>
          <w:szCs w:val="24"/>
        </w:rPr>
        <w:t xml:space="preserve"> to an Adventure’ </w:t>
      </w:r>
      <w:r w:rsidR="00511DB5">
        <w:rPr>
          <w:rStyle w:val="FootnoteReference"/>
          <w:rFonts w:ascii="Georgia" w:hAnsi="Georgia"/>
          <w:sz w:val="24"/>
          <w:szCs w:val="24"/>
        </w:rPr>
        <w:footnoteReference w:id="3"/>
      </w:r>
      <w:r w:rsidR="00E90F21">
        <w:rPr>
          <w:rFonts w:ascii="Georgia" w:hAnsi="Georgia"/>
          <w:sz w:val="24"/>
          <w:szCs w:val="24"/>
        </w:rPr>
        <w:t>which I found used an intriguing sense of rhythm, despite being prose, and wanted to emulate. For example, “As I walked through the wilderness of this world, as I walked through the wilderness, as I walked through the city with the loud electric faces and the crowded petrols of the wind dazzling and drowning me that winter night before the west died,” this pushing of images directly next to each other, sometimes with opposing meanings (i.e., dazzling and drowning) is a technique called parataxis. I used this in my own piece to create a visual association while keeping the meaning of the image ambiguous, letting a reader take from it what they needed; ‘</w:t>
      </w:r>
      <w:r w:rsidR="00E90F21" w:rsidRPr="005D1B22">
        <w:rPr>
          <w:rFonts w:ascii="Georgia" w:hAnsi="Georgia"/>
          <w:sz w:val="24"/>
          <w:szCs w:val="24"/>
        </w:rPr>
        <w:t>My heart at age 4, sprinkled with fairy lights</w:t>
      </w:r>
      <w:r w:rsidR="00E90F21">
        <w:rPr>
          <w:rFonts w:ascii="Georgia" w:hAnsi="Georgia"/>
          <w:sz w:val="24"/>
          <w:szCs w:val="24"/>
        </w:rPr>
        <w:t xml:space="preserve">’ for example. </w:t>
      </w:r>
    </w:p>
    <w:p w14:paraId="6DB4E68A" w14:textId="15932E27" w:rsidR="00061D8C" w:rsidRDefault="00061D8C">
      <w:pPr>
        <w:rPr>
          <w:rFonts w:ascii="Georgia" w:hAnsi="Georgia"/>
          <w:sz w:val="24"/>
          <w:szCs w:val="24"/>
        </w:rPr>
      </w:pPr>
      <w:r>
        <w:rPr>
          <w:rFonts w:ascii="Georgia" w:hAnsi="Georgia"/>
          <w:sz w:val="24"/>
          <w:szCs w:val="24"/>
        </w:rPr>
        <w:t xml:space="preserve">For my second piece, </w:t>
      </w:r>
      <w:r w:rsidRPr="00061D8C">
        <w:rPr>
          <w:rFonts w:ascii="Georgia" w:hAnsi="Georgia"/>
          <w:i/>
          <w:iCs/>
          <w:sz w:val="24"/>
          <w:szCs w:val="24"/>
        </w:rPr>
        <w:t>Dream of Kites</w:t>
      </w:r>
      <w:r>
        <w:rPr>
          <w:rFonts w:ascii="Georgia" w:hAnsi="Georgia"/>
          <w:sz w:val="24"/>
          <w:szCs w:val="24"/>
        </w:rPr>
        <w:t>, I was inspired by Vonnegut’s use of temporal shift and exploration in Slaughterhouse Five</w:t>
      </w:r>
      <w:r w:rsidR="00D04CE4">
        <w:rPr>
          <w:rStyle w:val="FootnoteReference"/>
          <w:rFonts w:ascii="Georgia" w:hAnsi="Georgia"/>
          <w:sz w:val="24"/>
          <w:szCs w:val="24"/>
        </w:rPr>
        <w:footnoteReference w:id="4"/>
      </w:r>
      <w:r w:rsidR="00B44862">
        <w:rPr>
          <w:rFonts w:ascii="Georgia" w:hAnsi="Georgia"/>
          <w:sz w:val="24"/>
          <w:szCs w:val="24"/>
        </w:rPr>
        <w:t xml:space="preserve"> </w:t>
      </w:r>
      <w:r w:rsidR="00C93045">
        <w:rPr>
          <w:rFonts w:ascii="Georgia" w:hAnsi="Georgia"/>
          <w:sz w:val="24"/>
          <w:szCs w:val="24"/>
        </w:rPr>
        <w:t xml:space="preserve">where he focuses on a character with no linear timeline, hopping between the traumatic event of war, and his life before and after it. I took this premise and explored the idea of prophecy and free will in much a similar way, with a character hopping between their regular day and the traumatic event that will shape it. From Slaughterhouse 5, I also took the idea of there being two key meanings of my story with no way of knowing which is true other than the readers interpretation. For Vonnegut it was the Tralfamadorians are real, or they are a PTSD fuelled imagining. For my story it is the simple case of murder or accident; using language such as ‘pedal’ rather than accelerator or brake helped me accomplish this, and feedback I have received confirmed this. </w:t>
      </w:r>
    </w:p>
    <w:p w14:paraId="5DC96B0C" w14:textId="3D6374EB" w:rsidR="00C93045" w:rsidRDefault="00C93045">
      <w:pPr>
        <w:rPr>
          <w:rFonts w:ascii="Georgia" w:hAnsi="Georgia"/>
          <w:sz w:val="24"/>
          <w:szCs w:val="24"/>
        </w:rPr>
      </w:pPr>
      <w:r>
        <w:rPr>
          <w:rFonts w:ascii="Georgia" w:hAnsi="Georgia"/>
          <w:sz w:val="24"/>
          <w:szCs w:val="24"/>
        </w:rPr>
        <w:t xml:space="preserve">My key stylistic choice for ‘Dream of Kites’ was to focus on senses other than sight, as most stories are lead with this. I wanted to highlight sound especially, as it is a massively important part of my understanding of the world and having seen it done </w:t>
      </w:r>
      <w:r>
        <w:rPr>
          <w:rFonts w:ascii="Georgia" w:hAnsi="Georgia"/>
          <w:sz w:val="24"/>
          <w:szCs w:val="24"/>
        </w:rPr>
        <w:lastRenderedPageBreak/>
        <w:t xml:space="preserve">so effectively in David Jones’s </w:t>
      </w:r>
      <w:r w:rsidRPr="00664006">
        <w:rPr>
          <w:rFonts w:ascii="Georgia" w:hAnsi="Georgia"/>
          <w:i/>
          <w:iCs/>
          <w:sz w:val="24"/>
          <w:szCs w:val="24"/>
        </w:rPr>
        <w:t xml:space="preserve">‘In Parenthesis’ </w:t>
      </w:r>
      <w:r>
        <w:rPr>
          <w:rStyle w:val="FootnoteReference"/>
          <w:rFonts w:ascii="Georgia" w:hAnsi="Georgia"/>
          <w:sz w:val="24"/>
          <w:szCs w:val="24"/>
        </w:rPr>
        <w:footnoteReference w:id="5"/>
      </w:r>
      <w:r>
        <w:rPr>
          <w:rFonts w:ascii="Georgia" w:hAnsi="Georgia"/>
          <w:sz w:val="24"/>
          <w:szCs w:val="24"/>
        </w:rPr>
        <w:t xml:space="preserve"> </w:t>
      </w:r>
      <w:r w:rsidR="00664006">
        <w:rPr>
          <w:rFonts w:ascii="Georgia" w:hAnsi="Georgia"/>
          <w:sz w:val="24"/>
          <w:szCs w:val="24"/>
        </w:rPr>
        <w:t xml:space="preserve">where he creates an almost play of sounds by experimenting with sonic language more than imagery, leaving it up to the reader to piece together the images themselves. </w:t>
      </w:r>
      <w:r>
        <w:rPr>
          <w:rFonts w:ascii="Georgia" w:hAnsi="Georgia"/>
          <w:sz w:val="24"/>
          <w:szCs w:val="24"/>
        </w:rPr>
        <w:t xml:space="preserve"> </w:t>
      </w:r>
    </w:p>
    <w:p w14:paraId="3A635C2E" w14:textId="4668E0F7" w:rsidR="00061D8C" w:rsidRDefault="00061D8C">
      <w:pPr>
        <w:rPr>
          <w:rFonts w:ascii="Georgia" w:hAnsi="Georgia"/>
          <w:sz w:val="24"/>
          <w:szCs w:val="24"/>
        </w:rPr>
      </w:pPr>
      <w:r>
        <w:rPr>
          <w:rFonts w:ascii="Georgia" w:hAnsi="Georgia"/>
          <w:sz w:val="24"/>
          <w:szCs w:val="24"/>
        </w:rPr>
        <w:t xml:space="preserve">One stylistic addition that is present in </w:t>
      </w:r>
      <w:r w:rsidRPr="00C93045">
        <w:rPr>
          <w:rFonts w:ascii="Georgia" w:hAnsi="Georgia"/>
          <w:i/>
          <w:iCs/>
          <w:sz w:val="24"/>
          <w:szCs w:val="24"/>
        </w:rPr>
        <w:t>both</w:t>
      </w:r>
      <w:r>
        <w:rPr>
          <w:rFonts w:ascii="Georgia" w:hAnsi="Georgia"/>
          <w:sz w:val="24"/>
          <w:szCs w:val="24"/>
        </w:rPr>
        <w:t xml:space="preserve"> of my pieces was taken from my exploration of Ezra Pound’s ‘In the Station of the Metro</w:t>
      </w:r>
      <w:r w:rsidR="00ED636A">
        <w:rPr>
          <w:rFonts w:ascii="Georgia" w:hAnsi="Georgia"/>
          <w:sz w:val="24"/>
          <w:szCs w:val="24"/>
        </w:rPr>
        <w:t>’</w:t>
      </w:r>
      <w:r w:rsidR="00934FA5">
        <w:rPr>
          <w:rFonts w:ascii="Georgia" w:hAnsi="Georgia"/>
          <w:sz w:val="24"/>
          <w:szCs w:val="24"/>
        </w:rPr>
        <w:t>,</w:t>
      </w:r>
      <w:r>
        <w:rPr>
          <w:rFonts w:ascii="Georgia" w:hAnsi="Georgia"/>
          <w:sz w:val="24"/>
          <w:szCs w:val="24"/>
        </w:rPr>
        <w:t xml:space="preserve"> a </w:t>
      </w:r>
      <w:r w:rsidR="00013EC5">
        <w:rPr>
          <w:rFonts w:ascii="Georgia" w:hAnsi="Georgia"/>
          <w:sz w:val="24"/>
          <w:szCs w:val="24"/>
        </w:rPr>
        <w:t>two-line</w:t>
      </w:r>
      <w:r>
        <w:rPr>
          <w:rFonts w:ascii="Georgia" w:hAnsi="Georgia"/>
          <w:sz w:val="24"/>
          <w:szCs w:val="24"/>
        </w:rPr>
        <w:t xml:space="preserve"> poem made entirely from images placed next to each other with no real </w:t>
      </w:r>
      <w:r w:rsidR="00013EC5">
        <w:rPr>
          <w:rFonts w:ascii="Georgia" w:hAnsi="Georgia"/>
          <w:sz w:val="24"/>
          <w:szCs w:val="24"/>
        </w:rPr>
        <w:t>action or emotion.</w:t>
      </w:r>
      <w:r w:rsidR="00CD4B12">
        <w:rPr>
          <w:rStyle w:val="FootnoteReference"/>
          <w:rFonts w:ascii="Georgia" w:hAnsi="Georgia"/>
          <w:sz w:val="24"/>
          <w:szCs w:val="24"/>
        </w:rPr>
        <w:footnoteReference w:id="6"/>
      </w:r>
      <w:r w:rsidR="00D04CE4">
        <w:rPr>
          <w:rFonts w:ascii="Georgia" w:hAnsi="Georgia"/>
          <w:sz w:val="24"/>
          <w:szCs w:val="24"/>
        </w:rPr>
        <w:t xml:space="preserve"> </w:t>
      </w:r>
      <w:r w:rsidR="00013EC5">
        <w:rPr>
          <w:rFonts w:ascii="Georgia" w:hAnsi="Georgia"/>
          <w:sz w:val="24"/>
          <w:szCs w:val="24"/>
        </w:rPr>
        <w:t>When challenged to create something similar, I wrote the lines “Purple walls, a torn leather sofa. Ghosts of Childhood laughter,” coming from a personal experience. This is what became the introduction of my first piece, and throughout ‘</w:t>
      </w:r>
      <w:r w:rsidR="00013EC5" w:rsidRPr="00013EC5">
        <w:rPr>
          <w:rFonts w:ascii="Georgia" w:hAnsi="Georgia"/>
          <w:i/>
          <w:iCs/>
          <w:sz w:val="24"/>
          <w:szCs w:val="24"/>
        </w:rPr>
        <w:t>A Life In Love’</w:t>
      </w:r>
      <w:r w:rsidR="00013EC5">
        <w:rPr>
          <w:rFonts w:ascii="Georgia" w:hAnsi="Georgia"/>
          <w:sz w:val="24"/>
          <w:szCs w:val="24"/>
        </w:rPr>
        <w:t xml:space="preserve"> I use a repeated motif of these very short visual pieces to ground the rest of the prose in a few key images. In a cyclical manner, I used this same technique at the very end of my second piece in “The sea-spray, the pebbles, the rushing, tumbling waves.”</w:t>
      </w:r>
      <w:r w:rsidR="00934FA5">
        <w:rPr>
          <w:rFonts w:ascii="Georgia" w:hAnsi="Georgia"/>
          <w:sz w:val="24"/>
          <w:szCs w:val="24"/>
        </w:rPr>
        <w:t xml:space="preserve"> I found that the addition of these small pieces grounded both of my pieces in a sense of reality by creating a clear image that a reader can grasp onto in the midst of the ambiguous language and themes I have used throughout. </w:t>
      </w:r>
    </w:p>
    <w:p w14:paraId="47E59196" w14:textId="77777777" w:rsidR="00934FA5" w:rsidRDefault="00934FA5">
      <w:pPr>
        <w:rPr>
          <w:rFonts w:ascii="Georgia" w:hAnsi="Georgia"/>
          <w:sz w:val="24"/>
          <w:szCs w:val="24"/>
        </w:rPr>
      </w:pPr>
    </w:p>
    <w:p w14:paraId="72CC5B1E" w14:textId="77777777" w:rsidR="00061D8C" w:rsidRDefault="00061D8C">
      <w:pPr>
        <w:rPr>
          <w:rFonts w:ascii="Georgia" w:hAnsi="Georgia"/>
          <w:sz w:val="24"/>
          <w:szCs w:val="24"/>
        </w:rPr>
      </w:pPr>
    </w:p>
    <w:p w14:paraId="6A1C9EFA" w14:textId="77777777" w:rsidR="00664006" w:rsidRDefault="00664006">
      <w:pPr>
        <w:rPr>
          <w:rFonts w:ascii="Georgia" w:hAnsi="Georgia"/>
          <w:sz w:val="24"/>
          <w:szCs w:val="24"/>
        </w:rPr>
      </w:pPr>
    </w:p>
    <w:p w14:paraId="4B7BD440" w14:textId="77777777" w:rsidR="00664006" w:rsidRDefault="00664006">
      <w:pPr>
        <w:rPr>
          <w:rFonts w:ascii="Georgia" w:hAnsi="Georgia"/>
          <w:sz w:val="24"/>
          <w:szCs w:val="24"/>
        </w:rPr>
      </w:pPr>
    </w:p>
    <w:p w14:paraId="23503E4E" w14:textId="77777777" w:rsidR="00664006" w:rsidRPr="00061D8C" w:rsidRDefault="00664006">
      <w:pPr>
        <w:rPr>
          <w:rFonts w:ascii="Georgia" w:hAnsi="Georgia"/>
          <w:sz w:val="24"/>
          <w:szCs w:val="24"/>
        </w:rPr>
      </w:pPr>
    </w:p>
    <w:p w14:paraId="457DA4A6" w14:textId="77777777" w:rsidR="00D5700F" w:rsidRDefault="00D5700F"/>
    <w:p w14:paraId="65233C8B" w14:textId="77777777" w:rsidR="00D04CE4" w:rsidRDefault="00D04CE4"/>
    <w:p w14:paraId="08FD86D9" w14:textId="77777777" w:rsidR="00664006" w:rsidRDefault="00664006"/>
    <w:p w14:paraId="63C14E2A" w14:textId="77777777" w:rsidR="00664006" w:rsidRDefault="00664006"/>
    <w:p w14:paraId="0834D94D" w14:textId="77777777" w:rsidR="00664006" w:rsidRDefault="00664006"/>
    <w:p w14:paraId="6A7C62A0" w14:textId="77777777" w:rsidR="00664006" w:rsidRDefault="00664006"/>
    <w:p w14:paraId="00E6C05E" w14:textId="77777777" w:rsidR="00664006" w:rsidRDefault="00664006"/>
    <w:p w14:paraId="3D2CE19C" w14:textId="77777777" w:rsidR="00664006" w:rsidRDefault="00664006"/>
    <w:p w14:paraId="62B36D8D" w14:textId="77777777" w:rsidR="00664006" w:rsidRDefault="00664006"/>
    <w:p w14:paraId="4BFFF01A" w14:textId="77777777" w:rsidR="00664006" w:rsidRDefault="00664006"/>
    <w:p w14:paraId="1FBE31C2" w14:textId="77777777" w:rsidR="00664006" w:rsidRDefault="00664006"/>
    <w:p w14:paraId="154DC796" w14:textId="77777777" w:rsidR="00664006" w:rsidRDefault="00664006"/>
    <w:p w14:paraId="7A71D4B5" w14:textId="1640C939" w:rsidR="005D1B22" w:rsidRPr="00207DB7" w:rsidRDefault="00943AEE" w:rsidP="005D1B22">
      <w:pPr>
        <w:rPr>
          <w:rFonts w:ascii="Georgia" w:hAnsi="Georgia"/>
          <w:i/>
          <w:iCs/>
          <w:sz w:val="30"/>
          <w:szCs w:val="30"/>
        </w:rPr>
      </w:pPr>
      <w:r>
        <w:rPr>
          <w:rFonts w:ascii="Georgia" w:hAnsi="Georgia"/>
          <w:i/>
          <w:iCs/>
          <w:sz w:val="30"/>
          <w:szCs w:val="30"/>
        </w:rPr>
        <w:lastRenderedPageBreak/>
        <w:t xml:space="preserve">The </w:t>
      </w:r>
      <w:r w:rsidR="005D1B22" w:rsidRPr="00207DB7">
        <w:rPr>
          <w:rFonts w:ascii="Georgia" w:hAnsi="Georgia"/>
          <w:i/>
          <w:iCs/>
          <w:sz w:val="30"/>
          <w:szCs w:val="30"/>
        </w:rPr>
        <w:t>Passion</w:t>
      </w:r>
      <w:r w:rsidR="009163F6" w:rsidRPr="00207DB7">
        <w:rPr>
          <w:rFonts w:ascii="Georgia" w:hAnsi="Georgia"/>
          <w:i/>
          <w:iCs/>
          <w:sz w:val="30"/>
          <w:szCs w:val="30"/>
        </w:rPr>
        <w:t>:</w:t>
      </w:r>
      <w:r w:rsidR="005D1B22" w:rsidRPr="00207DB7">
        <w:rPr>
          <w:rFonts w:ascii="Georgia" w:hAnsi="Georgia"/>
          <w:i/>
          <w:iCs/>
          <w:sz w:val="30"/>
          <w:szCs w:val="30"/>
        </w:rPr>
        <w:t xml:space="preserve"> Jeanette Winterson</w:t>
      </w:r>
    </w:p>
    <w:p w14:paraId="7EF34858" w14:textId="77777777" w:rsidR="00ED09E9" w:rsidRPr="00ED09E9" w:rsidRDefault="005D1B22" w:rsidP="00ED09E9">
      <w:pPr>
        <w:rPr>
          <w:rFonts w:ascii="Georgia" w:hAnsi="Georgia"/>
          <w:sz w:val="24"/>
          <w:szCs w:val="24"/>
        </w:rPr>
      </w:pPr>
      <w:r w:rsidRPr="00ED09E9">
        <w:rPr>
          <w:rFonts w:ascii="Georgia" w:hAnsi="Georgia"/>
          <w:sz w:val="24"/>
          <w:szCs w:val="24"/>
        </w:rPr>
        <w:t>The passion is</w:t>
      </w:r>
      <w:r w:rsidR="00ED09E9" w:rsidRPr="00ED09E9">
        <w:rPr>
          <w:rFonts w:ascii="Georgia" w:hAnsi="Georgia"/>
          <w:sz w:val="24"/>
          <w:szCs w:val="24"/>
        </w:rPr>
        <w:t xml:space="preserve">, at its core, a romance of identity and place, pretending to be a romance of characters. It follows the story of Henri, a soldier in Napoleons army, and Villanelle, a web-footed boatman in Venice’s canals as they both discover the pitfalls of passion and are eventually drawn together by chance. </w:t>
      </w:r>
    </w:p>
    <w:p w14:paraId="4B2811BC" w14:textId="788E0EE4" w:rsidR="0026093C" w:rsidRDefault="00ED09E9" w:rsidP="00ED09E9">
      <w:pPr>
        <w:rPr>
          <w:rFonts w:ascii="Georgia" w:hAnsi="Georgia"/>
          <w:sz w:val="24"/>
          <w:szCs w:val="24"/>
        </w:rPr>
      </w:pPr>
      <w:r w:rsidRPr="00ED09E9">
        <w:rPr>
          <w:rFonts w:ascii="Georgia" w:hAnsi="Georgia"/>
          <w:sz w:val="24"/>
          <w:szCs w:val="24"/>
        </w:rPr>
        <w:t xml:space="preserve">One of the most fascinating things about this book, for me, was Winterson’s experimentation with gender representation, at a time in which this move would be highly criticised. Henri, though born and a man and continuing to identify as one, is strikingly different to the other masculine identities in the book, being written as gentle, quiet, melancholy for the simple life he lived </w:t>
      </w:r>
      <w:r w:rsidR="0026093C">
        <w:rPr>
          <w:rFonts w:ascii="Georgia" w:hAnsi="Georgia"/>
          <w:sz w:val="24"/>
          <w:szCs w:val="24"/>
        </w:rPr>
        <w:t xml:space="preserve">with his mother, </w:t>
      </w:r>
      <w:r w:rsidRPr="00ED09E9">
        <w:rPr>
          <w:rFonts w:ascii="Georgia" w:hAnsi="Georgia"/>
          <w:sz w:val="24"/>
          <w:szCs w:val="24"/>
        </w:rPr>
        <w:t xml:space="preserve">before the war. Some of the key moments at which his ‘femininity’ is clear through juxtaposition with the other soldiers is when he is first taken to a brothel and finds the behaviour of the other men appalling, wanting nothing more than to sit by a window and read rather than engage with the prostitutes or his fellow men. </w:t>
      </w:r>
      <w:r w:rsidR="0026093C">
        <w:rPr>
          <w:rFonts w:ascii="Georgia" w:hAnsi="Georgia"/>
          <w:sz w:val="24"/>
          <w:szCs w:val="24"/>
        </w:rPr>
        <w:t>He seems to embody everything that toxic masculinity would claim is ‘unmanly’ and therefore gives a fresh new take to the classic male protagonist of a romance novel. M</w:t>
      </w:r>
      <w:r w:rsidRPr="00ED09E9">
        <w:rPr>
          <w:rFonts w:ascii="Georgia" w:hAnsi="Georgia"/>
          <w:sz w:val="24"/>
          <w:szCs w:val="24"/>
        </w:rPr>
        <w:t xml:space="preserve">eanwhile, Villanelle’s gender identity is even more blatantly non-conforming; at times she dresses as a boy or is mistaken for one, she enjoys being in this disguise and exhibits some of the more stereotypical masculine traits such as her risk-taking, impulsivity and confidence. </w:t>
      </w:r>
      <w:r w:rsidR="0026093C">
        <w:rPr>
          <w:rFonts w:ascii="Georgia" w:hAnsi="Georgia"/>
          <w:sz w:val="24"/>
          <w:szCs w:val="24"/>
        </w:rPr>
        <w:t xml:space="preserve">This makes for a beautifully unique intersection of characters, with Villanelle and Henri appearing to have taken the opposite roles than would be expected of this story, especially with its era setting. </w:t>
      </w:r>
    </w:p>
    <w:p w14:paraId="578DDE17" w14:textId="04031F59" w:rsidR="0026093C" w:rsidRDefault="0026093C" w:rsidP="00ED09E9">
      <w:pPr>
        <w:rPr>
          <w:rFonts w:ascii="Georgia" w:hAnsi="Georgia"/>
          <w:sz w:val="24"/>
          <w:szCs w:val="24"/>
        </w:rPr>
      </w:pPr>
      <w:r>
        <w:rPr>
          <w:rFonts w:ascii="Georgia" w:hAnsi="Georgia"/>
          <w:sz w:val="24"/>
          <w:szCs w:val="24"/>
        </w:rPr>
        <w:t xml:space="preserve">While I loved the characters themselves, there is something undefinable and sometimes off-putting about their relationship’s development. It seems, at one moment a platonic pseudo-sibling bond stemming in their shared experience of escaping the war and their ‘opposites attract’ nature, and at others, a wholly romantic or sexual relationship. Villanelle even claims to see him as a brother, while sharing the chance sexual encounter with him when it best suits, and he spends rather the entire book madly in love with her. I’m sure there are some who enjoyed their ‘will they won’t they’ toying, but through my reading I found myself wanting it to be wholly one or the other. Henri’s unrequited love is moving, their chaste encounters confusing, and their sibling bond beautiful, but they are not made to be in conjunction. </w:t>
      </w:r>
    </w:p>
    <w:p w14:paraId="09785292" w14:textId="1FE1739E" w:rsidR="00ED09E9" w:rsidRDefault="004F76F0" w:rsidP="00ED09E9">
      <w:pPr>
        <w:rPr>
          <w:rFonts w:ascii="Georgia" w:hAnsi="Georgia"/>
          <w:sz w:val="24"/>
          <w:szCs w:val="24"/>
        </w:rPr>
      </w:pPr>
      <w:r>
        <w:rPr>
          <w:rFonts w:ascii="Georgia" w:hAnsi="Georgia"/>
          <w:sz w:val="24"/>
          <w:szCs w:val="24"/>
        </w:rPr>
        <w:t xml:space="preserve">I would have to praise, however, the other romantic elements of this novel: the homesick beauty and nostalgia of Henri and Villanelle’s home’s. For some-one who had not yet travelled to Venice, Winterson’s vivid yet ambiguous descriptions of the city made it wholly real and dream-like at once. The way in which she writes of labyrinthine canals that shift and change, churches in the dozens, alleys and waterways under shadow and mystery… it all speaks to a very mystical and beautiful place that is still reminiscent of the real setting. She has an intriguing way of making a reader feel both at home with Villanelle’s city, and completely lost. In contrast, Henri’s home is presented plainly and quaintly – as befitting of his simple life. While both settings have their own very different beauty, I find that they both speak to a reader, and mirror their respective character perfectly. </w:t>
      </w:r>
    </w:p>
    <w:p w14:paraId="483E3D49" w14:textId="230D4815" w:rsidR="00DA068E" w:rsidRDefault="004F76F0" w:rsidP="00ED09E9">
      <w:pPr>
        <w:rPr>
          <w:rFonts w:ascii="Georgia" w:hAnsi="Georgia"/>
          <w:sz w:val="24"/>
          <w:szCs w:val="24"/>
        </w:rPr>
      </w:pPr>
      <w:r>
        <w:rPr>
          <w:rFonts w:ascii="Georgia" w:hAnsi="Georgia"/>
          <w:sz w:val="24"/>
          <w:szCs w:val="24"/>
        </w:rPr>
        <w:lastRenderedPageBreak/>
        <w:t xml:space="preserve">The other key setting, which Winterson takes an different approach with, is the war front. This seems entirely purposeful as I believe it </w:t>
      </w:r>
      <w:r w:rsidR="00DA068E">
        <w:rPr>
          <w:rFonts w:ascii="Georgia" w:hAnsi="Georgia"/>
          <w:sz w:val="24"/>
          <w:szCs w:val="24"/>
        </w:rPr>
        <w:t xml:space="preserve">was her comment on the nature of war not being pretty, not something we should strive for. I particularly enjoyed how Winterson managed to weave so many different aspects of ‘Passion’ into her novel, even from the start when it is clear that Henri admires Napoleon as some kind of idol and loses this passion the longer he witnesses the atrocities of war. While I found it hard to dislike much about this book, I do look at the first of four acts as being somewhat redundant; there was some significant character building and establishing of relationships (such as with the </w:t>
      </w:r>
      <w:r w:rsidR="006B4F55">
        <w:rPr>
          <w:rFonts w:ascii="Georgia" w:hAnsi="Georgia"/>
          <w:sz w:val="24"/>
          <w:szCs w:val="24"/>
        </w:rPr>
        <w:t>priest with the eye for the ladies, and the ex-circus performer turned groom, both of which I loved) but I felt that it could have been brought down to a smaller more succinct act of the novel as a whole, being that much more of the story itself took place in acts two to four.</w:t>
      </w:r>
    </w:p>
    <w:p w14:paraId="56E5EBBC" w14:textId="59E74ADC" w:rsidR="006B4F55" w:rsidRDefault="006B4F55" w:rsidP="00ED09E9">
      <w:pPr>
        <w:rPr>
          <w:rFonts w:ascii="Georgia" w:hAnsi="Georgia"/>
          <w:sz w:val="24"/>
          <w:szCs w:val="24"/>
        </w:rPr>
      </w:pPr>
      <w:r>
        <w:rPr>
          <w:rFonts w:ascii="Georgia" w:hAnsi="Georgia"/>
          <w:sz w:val="24"/>
          <w:szCs w:val="24"/>
        </w:rPr>
        <w:t xml:space="preserve">All in all I found ‘The Passion’ to be a wholly enjoyable read, gripping me right from it’s first page, and I know Henri’s fate is something that will stay with me, and other readers of this novel I am sure. I loved Winterson’s ambiguous, almost dreamy style of writing, and felt that it suited this magical realist story wonderfully. </w:t>
      </w:r>
    </w:p>
    <w:p w14:paraId="28E70A80" w14:textId="77777777" w:rsidR="00DA068E" w:rsidRDefault="00DA068E" w:rsidP="00ED09E9">
      <w:pPr>
        <w:rPr>
          <w:rFonts w:ascii="Georgia" w:hAnsi="Georgia"/>
          <w:sz w:val="24"/>
          <w:szCs w:val="24"/>
        </w:rPr>
      </w:pPr>
    </w:p>
    <w:p w14:paraId="691CE6F7" w14:textId="77777777" w:rsidR="00D04CE4" w:rsidRDefault="00D04CE4" w:rsidP="00ED09E9">
      <w:pPr>
        <w:rPr>
          <w:rFonts w:ascii="Georgia" w:hAnsi="Georgia"/>
          <w:sz w:val="24"/>
          <w:szCs w:val="24"/>
        </w:rPr>
      </w:pPr>
    </w:p>
    <w:p w14:paraId="5B082C26" w14:textId="77777777" w:rsidR="00D04CE4" w:rsidRDefault="00D04CE4" w:rsidP="00ED09E9">
      <w:pPr>
        <w:rPr>
          <w:rFonts w:ascii="Georgia" w:hAnsi="Georgia"/>
          <w:sz w:val="24"/>
          <w:szCs w:val="24"/>
        </w:rPr>
      </w:pPr>
    </w:p>
    <w:p w14:paraId="0989DE2D" w14:textId="77777777" w:rsidR="00D04CE4" w:rsidRDefault="00D04CE4" w:rsidP="00ED09E9">
      <w:pPr>
        <w:rPr>
          <w:rFonts w:ascii="Georgia" w:hAnsi="Georgia"/>
          <w:sz w:val="24"/>
          <w:szCs w:val="24"/>
        </w:rPr>
      </w:pPr>
    </w:p>
    <w:p w14:paraId="3A590025" w14:textId="77777777" w:rsidR="00D04CE4" w:rsidRDefault="00D04CE4" w:rsidP="00ED09E9">
      <w:pPr>
        <w:rPr>
          <w:rFonts w:ascii="Georgia" w:hAnsi="Georgia"/>
          <w:sz w:val="24"/>
          <w:szCs w:val="24"/>
        </w:rPr>
      </w:pPr>
    </w:p>
    <w:p w14:paraId="7BFA1977" w14:textId="05900899" w:rsidR="005D1B22" w:rsidRPr="00207DB7" w:rsidRDefault="00ED09E9" w:rsidP="005D1B22">
      <w:pPr>
        <w:rPr>
          <w:rFonts w:ascii="Georgia" w:hAnsi="Georgia"/>
          <w:i/>
          <w:iCs/>
          <w:sz w:val="30"/>
          <w:szCs w:val="30"/>
        </w:rPr>
      </w:pPr>
      <w:r w:rsidRPr="00207DB7">
        <w:rPr>
          <w:rFonts w:ascii="Georgia" w:hAnsi="Georgia"/>
          <w:i/>
          <w:iCs/>
          <w:sz w:val="30"/>
          <w:szCs w:val="30"/>
        </w:rPr>
        <w:t>A Graphic Novel Adaptation of Slaughterhouse</w:t>
      </w:r>
      <w:r w:rsidR="009163F6" w:rsidRPr="00207DB7">
        <w:rPr>
          <w:rFonts w:ascii="Georgia" w:hAnsi="Georgia"/>
          <w:i/>
          <w:iCs/>
          <w:sz w:val="30"/>
          <w:szCs w:val="30"/>
        </w:rPr>
        <w:t xml:space="preserve"> Five</w:t>
      </w:r>
      <w:r w:rsidRPr="00207DB7">
        <w:rPr>
          <w:rFonts w:ascii="Georgia" w:hAnsi="Georgia"/>
          <w:i/>
          <w:iCs/>
          <w:sz w:val="30"/>
          <w:szCs w:val="30"/>
        </w:rPr>
        <w:t>: Kurt Vonnegut, Ryan North and Albert Monteys</w:t>
      </w:r>
    </w:p>
    <w:p w14:paraId="4DCD77F9" w14:textId="460C2288" w:rsidR="00D5700F" w:rsidRDefault="00ED09E9">
      <w:pPr>
        <w:rPr>
          <w:rFonts w:ascii="Georgia" w:hAnsi="Georgia"/>
          <w:sz w:val="24"/>
          <w:szCs w:val="24"/>
        </w:rPr>
      </w:pPr>
      <w:r>
        <w:rPr>
          <w:rFonts w:ascii="Georgia" w:hAnsi="Georgia"/>
          <w:sz w:val="24"/>
          <w:szCs w:val="24"/>
        </w:rPr>
        <w:t>Slaughterhouse Five</w:t>
      </w:r>
      <w:r w:rsidR="009163F6">
        <w:rPr>
          <w:rFonts w:ascii="Georgia" w:hAnsi="Georgia"/>
          <w:sz w:val="24"/>
          <w:szCs w:val="24"/>
        </w:rPr>
        <w:t xml:space="preserve">, a classic anti-war book hidden amongst aliens, time travel and dark humour, has been given a new lease of life with this incredible graphic adaptation. The book’s style entirely lends itself to being converted quite beautifully into a </w:t>
      </w:r>
      <w:r w:rsidR="00D00EA1">
        <w:rPr>
          <w:rFonts w:ascii="Georgia" w:hAnsi="Georgia"/>
          <w:sz w:val="24"/>
          <w:szCs w:val="24"/>
        </w:rPr>
        <w:t xml:space="preserve">graphic novel, and thanks to Monteys, we are finally able to ‘read’ a Tralfamadorian book. </w:t>
      </w:r>
    </w:p>
    <w:p w14:paraId="6F6D217B" w14:textId="18411DD1" w:rsidR="00943AEE" w:rsidRDefault="00943AEE">
      <w:pPr>
        <w:rPr>
          <w:rFonts w:ascii="Georgia" w:hAnsi="Georgia"/>
          <w:sz w:val="24"/>
          <w:szCs w:val="24"/>
        </w:rPr>
      </w:pPr>
      <w:r>
        <w:rPr>
          <w:rFonts w:ascii="Georgia" w:hAnsi="Georgia"/>
          <w:sz w:val="24"/>
          <w:szCs w:val="24"/>
        </w:rPr>
        <w:t xml:space="preserve">I find it hard to take issue with any real part of this creation, it was a joy to read, and paid true homage to the original work. Having read Vonnegut’s Slaughterhouse Five I </w:t>
      </w:r>
      <w:r w:rsidR="00F76EB9">
        <w:rPr>
          <w:rFonts w:ascii="Georgia" w:hAnsi="Georgia"/>
          <w:sz w:val="24"/>
          <w:szCs w:val="24"/>
        </w:rPr>
        <w:t>found the majority of</w:t>
      </w:r>
      <w:r>
        <w:rPr>
          <w:rFonts w:ascii="Georgia" w:hAnsi="Georgia"/>
          <w:sz w:val="24"/>
          <w:szCs w:val="24"/>
        </w:rPr>
        <w:t xml:space="preserve"> speech was directly translated into the Graphic Novel, it stayed true to its creator in every sense, no strange additions or changes made. The only scene I noticed to be missing in any real capacity is one of Billy Pilgrim’s strange dream sequences involving a giraffe, and while it might have been a comedic comic strip, it came with no real sense of loss that it was not included in North and Montey’s version. </w:t>
      </w:r>
      <w:r w:rsidR="0013774B">
        <w:rPr>
          <w:rFonts w:ascii="Georgia" w:hAnsi="Georgia"/>
          <w:sz w:val="24"/>
          <w:szCs w:val="24"/>
        </w:rPr>
        <w:t xml:space="preserve">More often the case, scenes were elevated by the accompanying art; something that immediately springs to mind is Rosewater’s comic book segment in which we get to see a slightly different artistic style that really speaks to a 60’s science-fiction comic book design. </w:t>
      </w:r>
      <w:r w:rsidR="00200D24">
        <w:rPr>
          <w:rFonts w:ascii="Georgia" w:hAnsi="Georgia"/>
          <w:sz w:val="24"/>
          <w:szCs w:val="24"/>
        </w:rPr>
        <w:t>The spaghetti stars were a wonderfully odd description from the initial book, made even more vivid by the graphic novel’s art, as well as the comedy value of scenes such as the soldier’s ‘relieving themselves’ and the Cinderella performance.</w:t>
      </w:r>
    </w:p>
    <w:p w14:paraId="4720EBE5" w14:textId="624BFF2E" w:rsidR="00200D24" w:rsidRDefault="00200D24">
      <w:pPr>
        <w:rPr>
          <w:rFonts w:ascii="Georgia" w:hAnsi="Georgia"/>
          <w:sz w:val="24"/>
          <w:szCs w:val="24"/>
        </w:rPr>
      </w:pPr>
      <w:r>
        <w:rPr>
          <w:rFonts w:ascii="Georgia" w:hAnsi="Georgia"/>
          <w:sz w:val="24"/>
          <w:szCs w:val="24"/>
        </w:rPr>
        <w:lastRenderedPageBreak/>
        <w:t xml:space="preserve">As a whole, Slaughterhouse Five </w:t>
      </w:r>
      <w:r w:rsidR="00214127">
        <w:rPr>
          <w:rFonts w:ascii="Georgia" w:hAnsi="Georgia"/>
          <w:sz w:val="24"/>
          <w:szCs w:val="24"/>
        </w:rPr>
        <w:t>provides a</w:t>
      </w:r>
      <w:r>
        <w:rPr>
          <w:rFonts w:ascii="Georgia" w:hAnsi="Georgia"/>
          <w:sz w:val="24"/>
          <w:szCs w:val="24"/>
        </w:rPr>
        <w:t xml:space="preserve"> fresh take on the effects of war</w:t>
      </w:r>
      <w:r w:rsidR="00214127">
        <w:rPr>
          <w:rFonts w:ascii="Georgia" w:hAnsi="Georgia"/>
          <w:sz w:val="24"/>
          <w:szCs w:val="24"/>
        </w:rPr>
        <w:t xml:space="preserve">; </w:t>
      </w:r>
      <w:r>
        <w:rPr>
          <w:rFonts w:ascii="Georgia" w:hAnsi="Georgia"/>
          <w:sz w:val="24"/>
          <w:szCs w:val="24"/>
        </w:rPr>
        <w:t>coming out of a time of countless anti-war novels</w:t>
      </w:r>
      <w:r w:rsidR="00214127">
        <w:rPr>
          <w:rFonts w:ascii="Georgia" w:hAnsi="Georgia"/>
          <w:sz w:val="24"/>
          <w:szCs w:val="24"/>
        </w:rPr>
        <w:t xml:space="preserve"> it stands apart through it’s use of dark humour as a coping mechanism for a traumatised individual. It’s intriguing in its style as on the surface it might seem to be nothing more than a frivolous science fiction book about time travelling aliens and an unequipped soldier, but looking under that we can see a commentary on the senselessness of the war, culminating in the famous ‘poo-tee-weet’ which seems to have no real meaning at all. The humour and light heartedness of this book is what really makes it stand apart from other anti-war novels, as it chooses to take a dark subject and make it comical as a way of pointing out its flaws. </w:t>
      </w:r>
      <w:r w:rsidR="00934FA5">
        <w:rPr>
          <w:rFonts w:ascii="Georgia" w:hAnsi="Georgia"/>
          <w:sz w:val="24"/>
          <w:szCs w:val="24"/>
        </w:rPr>
        <w:t xml:space="preserve">This, paired with the simple, straightforward style of prose and the genre of Science Fiction, makes it accessible to a whole new type of reader, and North and Monteys have taken this one further by introducing it to the world of Graphic Novels, making it appealing to younger audiences. </w:t>
      </w:r>
    </w:p>
    <w:p w14:paraId="3108D9CF" w14:textId="1AFE75BB" w:rsidR="000D6A01" w:rsidRDefault="000D6A01">
      <w:pPr>
        <w:rPr>
          <w:rFonts w:ascii="Georgia" w:hAnsi="Georgia"/>
          <w:sz w:val="24"/>
          <w:szCs w:val="24"/>
        </w:rPr>
      </w:pPr>
      <w:r>
        <w:rPr>
          <w:rFonts w:ascii="Georgia" w:hAnsi="Georgia"/>
          <w:sz w:val="24"/>
          <w:szCs w:val="24"/>
        </w:rPr>
        <w:t xml:space="preserve">When reading, I couldn’t help but feel that the whole idea of the story, the book itself is made to be ambiguous, to be interpreted in one of two ways, and that neither will ever be confirmed. Surprisingly I found myself not as frustrated by this as I thought I might be; the two meanings create a sense of unknowing that comes with the confusion of war, and in this way it only seems to enhance the experience of reading. One meaning of the book is the surface level simplicity that Billy Pilgrim was kidnapped by aliens and learned to see time and free will in an entirely new way because of it, helping him deal with the tragedy of war and all he experienced during it. The other meaning seems to be that the Alien Abduction was a figment of his traumatised mind responding to tragedy by creating an ulterior narrative in which he is something to be proud of, something unique – as seen in the Tralformadorian Zoo when he is revered for even the simple act of urinating. </w:t>
      </w:r>
      <w:r w:rsidR="004C0EAD">
        <w:rPr>
          <w:rFonts w:ascii="Georgia" w:hAnsi="Georgia"/>
          <w:sz w:val="24"/>
          <w:szCs w:val="24"/>
        </w:rPr>
        <w:t xml:space="preserve">The graphic novel’s inclusion of Rosewater’s comic book lends even more weight to this argument by having the depictions within it almost identical to the Tralfamadorians, as though Billy’s mind is just rehashing the image for his hallucinations. </w:t>
      </w:r>
      <w:r>
        <w:rPr>
          <w:rFonts w:ascii="Georgia" w:hAnsi="Georgia"/>
          <w:sz w:val="24"/>
          <w:szCs w:val="24"/>
        </w:rPr>
        <w:t xml:space="preserve">Both of these explanations for the story </w:t>
      </w:r>
      <w:r w:rsidR="004C0EAD">
        <w:rPr>
          <w:rFonts w:ascii="Georgia" w:hAnsi="Georgia"/>
          <w:sz w:val="24"/>
          <w:szCs w:val="24"/>
        </w:rPr>
        <w:t>are intriguing, fresh ideas</w:t>
      </w:r>
      <w:r>
        <w:rPr>
          <w:rFonts w:ascii="Georgia" w:hAnsi="Georgia"/>
          <w:sz w:val="24"/>
          <w:szCs w:val="24"/>
        </w:rPr>
        <w:t>, both present his state of mind as confused and disturbed, and both are moving in a comedic yet insightful way.</w:t>
      </w:r>
    </w:p>
    <w:p w14:paraId="657D05D1" w14:textId="4497257C" w:rsidR="000D6A01" w:rsidRPr="000D6A01" w:rsidRDefault="000D6A01">
      <w:pPr>
        <w:rPr>
          <w:rFonts w:ascii="Georgia" w:hAnsi="Georgia"/>
          <w:sz w:val="24"/>
          <w:szCs w:val="24"/>
        </w:rPr>
      </w:pPr>
      <w:r>
        <w:rPr>
          <w:rFonts w:ascii="Georgia" w:hAnsi="Georgia"/>
          <w:sz w:val="24"/>
          <w:szCs w:val="24"/>
        </w:rPr>
        <w:t xml:space="preserve">I have heard it argued by some that the wider characters </w:t>
      </w:r>
      <w:r w:rsidR="004C0EAD">
        <w:rPr>
          <w:rFonts w:ascii="Georgia" w:hAnsi="Georgia"/>
          <w:sz w:val="24"/>
          <w:szCs w:val="24"/>
        </w:rPr>
        <w:t>in Slaughterhouse Five have suffered a lack of development, and while I immensely enjoyed the book and graphic novel adaptation, I agree that this is true. I would say, that for anyone who reads with the intention of knowing a new character, understanding a new persona, this will not have what you’re looking for. Each soldier and side-character in this story has been carefully chosen as a representative, not an individual. They stand as symbols</w:t>
      </w:r>
      <w:r w:rsidR="0095529B">
        <w:rPr>
          <w:rFonts w:ascii="Georgia" w:hAnsi="Georgia"/>
          <w:sz w:val="24"/>
          <w:szCs w:val="24"/>
        </w:rPr>
        <w:t xml:space="preserve"> of an attitude to war. In this way, I think they’re cleverly written to further the anti-war sentiment of the novel – and cleverly drawn </w:t>
      </w:r>
      <w:r w:rsidR="007A4AF1">
        <w:rPr>
          <w:rFonts w:ascii="Georgia" w:hAnsi="Georgia"/>
          <w:sz w:val="24"/>
          <w:szCs w:val="24"/>
        </w:rPr>
        <w:t>in a comic strip that sums up their personalities in three short slides in the Graphic Novel. It is up to a reader’s preference whether this is a drawback of the novel or not.</w:t>
      </w:r>
    </w:p>
    <w:p w14:paraId="7EBA5484" w14:textId="0CA8C0D6" w:rsidR="00D5700F" w:rsidRDefault="00D5700F"/>
    <w:p w14:paraId="244A79BA" w14:textId="77777777" w:rsidR="009732C0" w:rsidRDefault="009732C0"/>
    <w:p w14:paraId="4168CF24" w14:textId="77777777" w:rsidR="009732C0" w:rsidRDefault="009732C0"/>
    <w:p w14:paraId="38397D6A" w14:textId="0B4BB097" w:rsidR="00994134" w:rsidRPr="00ED09E9" w:rsidRDefault="00994134">
      <w:pPr>
        <w:rPr>
          <w:rFonts w:ascii="Georgia" w:hAnsi="Georgia"/>
          <w:sz w:val="24"/>
          <w:szCs w:val="24"/>
        </w:rPr>
      </w:pPr>
    </w:p>
    <w:sectPr w:rsidR="00994134" w:rsidRPr="00ED09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3FD16" w14:textId="77777777" w:rsidR="00A72254" w:rsidRDefault="00A72254" w:rsidP="00934FA5">
      <w:pPr>
        <w:spacing w:after="0" w:line="240" w:lineRule="auto"/>
      </w:pPr>
      <w:r>
        <w:separator/>
      </w:r>
    </w:p>
  </w:endnote>
  <w:endnote w:type="continuationSeparator" w:id="0">
    <w:p w14:paraId="5BC090AA" w14:textId="77777777" w:rsidR="00A72254" w:rsidRDefault="00A72254" w:rsidP="00934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06AF9" w14:textId="77777777" w:rsidR="00A72254" w:rsidRDefault="00A72254" w:rsidP="00934FA5">
      <w:pPr>
        <w:spacing w:after="0" w:line="240" w:lineRule="auto"/>
      </w:pPr>
      <w:r>
        <w:separator/>
      </w:r>
    </w:p>
  </w:footnote>
  <w:footnote w:type="continuationSeparator" w:id="0">
    <w:p w14:paraId="5972ED58" w14:textId="77777777" w:rsidR="00A72254" w:rsidRDefault="00A72254" w:rsidP="00934FA5">
      <w:pPr>
        <w:spacing w:after="0" w:line="240" w:lineRule="auto"/>
      </w:pPr>
      <w:r>
        <w:continuationSeparator/>
      </w:r>
    </w:p>
  </w:footnote>
  <w:footnote w:id="1">
    <w:p w14:paraId="261E0565" w14:textId="0DD1BD1C" w:rsidR="00D04CE4" w:rsidRDefault="00D04CE4">
      <w:pPr>
        <w:pStyle w:val="FootnoteText"/>
      </w:pPr>
      <w:r>
        <w:rPr>
          <w:rStyle w:val="FootnoteReference"/>
        </w:rPr>
        <w:footnoteRef/>
      </w:r>
      <w:r>
        <w:t xml:space="preserve"> Jeannette Winterson, </w:t>
      </w:r>
      <w:r w:rsidRPr="00CD4B12">
        <w:rPr>
          <w:i/>
          <w:iCs/>
        </w:rPr>
        <w:t>The Passion</w:t>
      </w:r>
      <w:r>
        <w:t>, 1987 (2011 Edition), Random House Publishers</w:t>
      </w:r>
    </w:p>
  </w:footnote>
  <w:footnote w:id="2">
    <w:p w14:paraId="03FB596E" w14:textId="6E0F8C48" w:rsidR="00843C3B" w:rsidRPr="00843C3B" w:rsidRDefault="00843C3B">
      <w:pPr>
        <w:pStyle w:val="FootnoteText"/>
      </w:pPr>
      <w:r>
        <w:rPr>
          <w:rStyle w:val="FootnoteReference"/>
        </w:rPr>
        <w:footnoteRef/>
      </w:r>
      <w:r>
        <w:t xml:space="preserve"> Gurtrude Stein, ‘</w:t>
      </w:r>
      <w:r>
        <w:rPr>
          <w:i/>
          <w:iCs/>
        </w:rPr>
        <w:t xml:space="preserve">If I Told Him, A Completed Portrait of Picasso’ </w:t>
      </w:r>
      <w:r>
        <w:t xml:space="preserve">was originally published in </w:t>
      </w:r>
      <w:r w:rsidR="00B44862" w:rsidRPr="00B44862">
        <w:rPr>
          <w:i/>
          <w:iCs/>
        </w:rPr>
        <w:t>‘Vanity Fair’</w:t>
      </w:r>
      <w:r w:rsidR="00B44862">
        <w:t xml:space="preserve"> in 1924</w:t>
      </w:r>
      <w:r>
        <w:t xml:space="preserve">, I accessed it through the poetry foundation website: </w:t>
      </w:r>
      <w:hyperlink r:id="rId1" w:history="1">
        <w:r w:rsidR="00B44862">
          <w:rPr>
            <w:rStyle w:val="Hyperlink"/>
          </w:rPr>
          <w:t>If I Told Him, A Completed Portrait of Picasso by… | Poetry Foundation</w:t>
        </w:r>
      </w:hyperlink>
    </w:p>
  </w:footnote>
  <w:footnote w:id="3">
    <w:p w14:paraId="183457C7" w14:textId="2CA00BB2" w:rsidR="00511DB5" w:rsidRDefault="00511DB5">
      <w:pPr>
        <w:pStyle w:val="FootnoteText"/>
      </w:pPr>
      <w:r>
        <w:rPr>
          <w:rStyle w:val="FootnoteReference"/>
        </w:rPr>
        <w:footnoteRef/>
      </w:r>
      <w:r>
        <w:t xml:space="preserve"> Dylan Thomas, </w:t>
      </w:r>
      <w:r w:rsidRPr="00511DB5">
        <w:rPr>
          <w:i/>
          <w:iCs/>
        </w:rPr>
        <w:t>Prologue to an Adventure</w:t>
      </w:r>
      <w:r>
        <w:t xml:space="preserve">, </w:t>
      </w:r>
      <w:r w:rsidR="005D0F3C">
        <w:t xml:space="preserve">1937, Wales, Issue No.1 </w:t>
      </w:r>
    </w:p>
  </w:footnote>
  <w:footnote w:id="4">
    <w:p w14:paraId="271E6C3F" w14:textId="66D36B88" w:rsidR="00D04CE4" w:rsidRDefault="00D04CE4">
      <w:pPr>
        <w:pStyle w:val="FootnoteText"/>
      </w:pPr>
      <w:r>
        <w:rPr>
          <w:rStyle w:val="FootnoteReference"/>
        </w:rPr>
        <w:footnoteRef/>
      </w:r>
      <w:r>
        <w:t xml:space="preserve"> Kurt Vonnegut, Slaughterhouse Five, 1969, (1991 Edition) Delacorte Publishers</w:t>
      </w:r>
    </w:p>
  </w:footnote>
  <w:footnote w:id="5">
    <w:p w14:paraId="34BFB405" w14:textId="56290060" w:rsidR="00C93045" w:rsidRDefault="00C93045">
      <w:pPr>
        <w:pStyle w:val="FootnoteText"/>
      </w:pPr>
      <w:r>
        <w:rPr>
          <w:rStyle w:val="FootnoteReference"/>
        </w:rPr>
        <w:footnoteRef/>
      </w:r>
      <w:r>
        <w:t xml:space="preserve"> David Jones, In Parenthesis</w:t>
      </w:r>
      <w:r w:rsidR="00664006">
        <w:t>. 1937, Faber and Faber</w:t>
      </w:r>
    </w:p>
  </w:footnote>
  <w:footnote w:id="6">
    <w:p w14:paraId="0A080D83" w14:textId="349E2FCF" w:rsidR="00CD4B12" w:rsidRDefault="00D04CE4" w:rsidP="00D04CE4">
      <w:pPr>
        <w:pStyle w:val="FootnoteText"/>
      </w:pPr>
      <w:r>
        <w:rPr>
          <w:rStyle w:val="FootnoteReference"/>
        </w:rPr>
        <w:footnoteRef/>
      </w:r>
      <w:r>
        <w:t xml:space="preserve"> Ezra Pound’s ‘</w:t>
      </w:r>
      <w:r w:rsidRPr="00CD4B12">
        <w:rPr>
          <w:i/>
          <w:iCs/>
        </w:rPr>
        <w:t>In The Station Of The Metro’</w:t>
      </w:r>
      <w:r>
        <w:t xml:space="preserve"> was originally published in the April 1913 addition of ‘</w:t>
      </w:r>
      <w:r w:rsidRPr="00CD4B12">
        <w:rPr>
          <w:i/>
          <w:iCs/>
        </w:rPr>
        <w:t>Poetry</w:t>
      </w:r>
      <w:r>
        <w:t xml:space="preserve">’ Magazine, I accessed it through the Poetry Foundation Website: </w:t>
      </w:r>
      <w:hyperlink r:id="rId2" w:history="1">
        <w:r>
          <w:rPr>
            <w:rStyle w:val="Hyperlink"/>
          </w:rPr>
          <w:t>In a Station of the Metro by Ezra Pound | Poetry Magazine (poetryfoundation.org)</w:t>
        </w:r>
      </w:hyperlink>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B45"/>
    <w:rsid w:val="0000604E"/>
    <w:rsid w:val="00013EC5"/>
    <w:rsid w:val="00061D8C"/>
    <w:rsid w:val="000D6A01"/>
    <w:rsid w:val="00117C25"/>
    <w:rsid w:val="0013774B"/>
    <w:rsid w:val="00140517"/>
    <w:rsid w:val="00163DE9"/>
    <w:rsid w:val="001A6F9B"/>
    <w:rsid w:val="00200D24"/>
    <w:rsid w:val="00207DB7"/>
    <w:rsid w:val="00214127"/>
    <w:rsid w:val="002337EA"/>
    <w:rsid w:val="0026093C"/>
    <w:rsid w:val="00287573"/>
    <w:rsid w:val="002E5DB7"/>
    <w:rsid w:val="00307B7F"/>
    <w:rsid w:val="003103E6"/>
    <w:rsid w:val="00317322"/>
    <w:rsid w:val="00360A0C"/>
    <w:rsid w:val="00401C4B"/>
    <w:rsid w:val="00432C04"/>
    <w:rsid w:val="00437940"/>
    <w:rsid w:val="004C0EAD"/>
    <w:rsid w:val="004C5E71"/>
    <w:rsid w:val="004F76F0"/>
    <w:rsid w:val="00511DB5"/>
    <w:rsid w:val="00533C35"/>
    <w:rsid w:val="00557F09"/>
    <w:rsid w:val="005657B7"/>
    <w:rsid w:val="00573654"/>
    <w:rsid w:val="005817F2"/>
    <w:rsid w:val="00586B45"/>
    <w:rsid w:val="005D0F3C"/>
    <w:rsid w:val="005D1B22"/>
    <w:rsid w:val="00636373"/>
    <w:rsid w:val="006374A5"/>
    <w:rsid w:val="006401F9"/>
    <w:rsid w:val="00664006"/>
    <w:rsid w:val="006B4BE2"/>
    <w:rsid w:val="006B4F55"/>
    <w:rsid w:val="006C1BE0"/>
    <w:rsid w:val="007151CE"/>
    <w:rsid w:val="0072102F"/>
    <w:rsid w:val="00742B30"/>
    <w:rsid w:val="007A4AF1"/>
    <w:rsid w:val="007B79D3"/>
    <w:rsid w:val="007F385F"/>
    <w:rsid w:val="00843C3B"/>
    <w:rsid w:val="008856FC"/>
    <w:rsid w:val="00891DBB"/>
    <w:rsid w:val="009163F6"/>
    <w:rsid w:val="00934FA5"/>
    <w:rsid w:val="00943AEE"/>
    <w:rsid w:val="0095529B"/>
    <w:rsid w:val="009732C0"/>
    <w:rsid w:val="009749A3"/>
    <w:rsid w:val="00986993"/>
    <w:rsid w:val="00994134"/>
    <w:rsid w:val="00A501B1"/>
    <w:rsid w:val="00A72254"/>
    <w:rsid w:val="00AA344A"/>
    <w:rsid w:val="00AC59C5"/>
    <w:rsid w:val="00B44862"/>
    <w:rsid w:val="00BE1793"/>
    <w:rsid w:val="00C072C2"/>
    <w:rsid w:val="00C14C8C"/>
    <w:rsid w:val="00C93045"/>
    <w:rsid w:val="00CD4B12"/>
    <w:rsid w:val="00D00EA1"/>
    <w:rsid w:val="00D04CE4"/>
    <w:rsid w:val="00D46FF3"/>
    <w:rsid w:val="00D5700F"/>
    <w:rsid w:val="00DA068E"/>
    <w:rsid w:val="00DA1F9A"/>
    <w:rsid w:val="00DC3D30"/>
    <w:rsid w:val="00DF0DEC"/>
    <w:rsid w:val="00DF6FD2"/>
    <w:rsid w:val="00E30DF7"/>
    <w:rsid w:val="00E90F21"/>
    <w:rsid w:val="00EB423C"/>
    <w:rsid w:val="00EC0BBE"/>
    <w:rsid w:val="00EC0D1E"/>
    <w:rsid w:val="00ED09E9"/>
    <w:rsid w:val="00ED636A"/>
    <w:rsid w:val="00F12F71"/>
    <w:rsid w:val="00F5545A"/>
    <w:rsid w:val="00F76EB9"/>
    <w:rsid w:val="00FE0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9AD30"/>
  <w15:chartTrackingRefBased/>
  <w15:docId w15:val="{CE564AAD-F01D-43D0-A900-6BA47F65F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4FA5"/>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9732C0"/>
    <w:pPr>
      <w:spacing w:line="240" w:lineRule="auto"/>
    </w:pPr>
    <w:rPr>
      <w:sz w:val="20"/>
      <w:szCs w:val="20"/>
    </w:rPr>
  </w:style>
  <w:style w:type="character" w:customStyle="1" w:styleId="CommentTextChar">
    <w:name w:val="Comment Text Char"/>
    <w:basedOn w:val="DefaultParagraphFont"/>
    <w:link w:val="CommentText"/>
    <w:uiPriority w:val="99"/>
    <w:rsid w:val="009732C0"/>
    <w:rPr>
      <w:sz w:val="20"/>
      <w:szCs w:val="20"/>
    </w:rPr>
  </w:style>
  <w:style w:type="character" w:styleId="CommentReference">
    <w:name w:val="annotation reference"/>
    <w:basedOn w:val="DefaultParagraphFont"/>
    <w:uiPriority w:val="99"/>
    <w:semiHidden/>
    <w:unhideWhenUsed/>
    <w:rsid w:val="009732C0"/>
    <w:rPr>
      <w:sz w:val="16"/>
      <w:szCs w:val="16"/>
    </w:rPr>
  </w:style>
  <w:style w:type="paragraph" w:styleId="CommentSubject">
    <w:name w:val="annotation subject"/>
    <w:basedOn w:val="CommentText"/>
    <w:next w:val="CommentText"/>
    <w:link w:val="CommentSubjectChar"/>
    <w:uiPriority w:val="99"/>
    <w:semiHidden/>
    <w:unhideWhenUsed/>
    <w:rsid w:val="00ED09E9"/>
    <w:rPr>
      <w:b/>
      <w:bCs/>
    </w:rPr>
  </w:style>
  <w:style w:type="character" w:customStyle="1" w:styleId="CommentSubjectChar">
    <w:name w:val="Comment Subject Char"/>
    <w:basedOn w:val="CommentTextChar"/>
    <w:link w:val="CommentSubject"/>
    <w:uiPriority w:val="99"/>
    <w:semiHidden/>
    <w:rsid w:val="00ED09E9"/>
    <w:rPr>
      <w:b/>
      <w:bCs/>
      <w:sz w:val="20"/>
      <w:szCs w:val="20"/>
    </w:rPr>
  </w:style>
  <w:style w:type="character" w:customStyle="1" w:styleId="Heading1Char">
    <w:name w:val="Heading 1 Char"/>
    <w:basedOn w:val="DefaultParagraphFont"/>
    <w:link w:val="Heading1"/>
    <w:uiPriority w:val="9"/>
    <w:rsid w:val="00934FA5"/>
    <w:rPr>
      <w:rFonts w:asciiTheme="majorHAnsi" w:eastAsiaTheme="majorEastAsia" w:hAnsiTheme="majorHAnsi" w:cstheme="majorBidi"/>
      <w:color w:val="2F5496" w:themeColor="accent1" w:themeShade="BF"/>
      <w:kern w:val="0"/>
      <w:sz w:val="32"/>
      <w:szCs w:val="32"/>
      <w:lang w:val="en-US"/>
      <w14:ligatures w14:val="none"/>
    </w:rPr>
  </w:style>
  <w:style w:type="paragraph" w:styleId="FootnoteText">
    <w:name w:val="footnote text"/>
    <w:basedOn w:val="Normal"/>
    <w:link w:val="FootnoteTextChar"/>
    <w:uiPriority w:val="99"/>
    <w:semiHidden/>
    <w:unhideWhenUsed/>
    <w:rsid w:val="00934FA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4FA5"/>
    <w:rPr>
      <w:sz w:val="20"/>
      <w:szCs w:val="20"/>
    </w:rPr>
  </w:style>
  <w:style w:type="character" w:styleId="FootnoteReference">
    <w:name w:val="footnote reference"/>
    <w:basedOn w:val="DefaultParagraphFont"/>
    <w:uiPriority w:val="99"/>
    <w:semiHidden/>
    <w:unhideWhenUsed/>
    <w:rsid w:val="00934FA5"/>
    <w:rPr>
      <w:vertAlign w:val="superscript"/>
    </w:rPr>
  </w:style>
  <w:style w:type="paragraph" w:styleId="Bibliography">
    <w:name w:val="Bibliography"/>
    <w:basedOn w:val="Normal"/>
    <w:next w:val="Normal"/>
    <w:uiPriority w:val="37"/>
    <w:unhideWhenUsed/>
    <w:rsid w:val="00934FA5"/>
  </w:style>
  <w:style w:type="character" w:styleId="Hyperlink">
    <w:name w:val="Hyperlink"/>
    <w:basedOn w:val="DefaultParagraphFont"/>
    <w:uiPriority w:val="99"/>
    <w:semiHidden/>
    <w:unhideWhenUsed/>
    <w:rsid w:val="00D04C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435821">
      <w:bodyDiv w:val="1"/>
      <w:marLeft w:val="0"/>
      <w:marRight w:val="0"/>
      <w:marTop w:val="0"/>
      <w:marBottom w:val="0"/>
      <w:divBdr>
        <w:top w:val="none" w:sz="0" w:space="0" w:color="auto"/>
        <w:left w:val="none" w:sz="0" w:space="0" w:color="auto"/>
        <w:bottom w:val="none" w:sz="0" w:space="0" w:color="auto"/>
        <w:right w:val="none" w:sz="0" w:space="0" w:color="auto"/>
      </w:divBdr>
    </w:div>
    <w:div w:id="464853005">
      <w:bodyDiv w:val="1"/>
      <w:marLeft w:val="0"/>
      <w:marRight w:val="0"/>
      <w:marTop w:val="0"/>
      <w:marBottom w:val="0"/>
      <w:divBdr>
        <w:top w:val="none" w:sz="0" w:space="0" w:color="auto"/>
        <w:left w:val="none" w:sz="0" w:space="0" w:color="auto"/>
        <w:bottom w:val="none" w:sz="0" w:space="0" w:color="auto"/>
        <w:right w:val="none" w:sz="0" w:space="0" w:color="auto"/>
      </w:divBdr>
    </w:div>
    <w:div w:id="484591776">
      <w:bodyDiv w:val="1"/>
      <w:marLeft w:val="0"/>
      <w:marRight w:val="0"/>
      <w:marTop w:val="0"/>
      <w:marBottom w:val="0"/>
      <w:divBdr>
        <w:top w:val="none" w:sz="0" w:space="0" w:color="auto"/>
        <w:left w:val="none" w:sz="0" w:space="0" w:color="auto"/>
        <w:bottom w:val="none" w:sz="0" w:space="0" w:color="auto"/>
        <w:right w:val="none" w:sz="0" w:space="0" w:color="auto"/>
      </w:divBdr>
    </w:div>
    <w:div w:id="487677250">
      <w:bodyDiv w:val="1"/>
      <w:marLeft w:val="0"/>
      <w:marRight w:val="0"/>
      <w:marTop w:val="0"/>
      <w:marBottom w:val="0"/>
      <w:divBdr>
        <w:top w:val="none" w:sz="0" w:space="0" w:color="auto"/>
        <w:left w:val="none" w:sz="0" w:space="0" w:color="auto"/>
        <w:bottom w:val="none" w:sz="0" w:space="0" w:color="auto"/>
        <w:right w:val="none" w:sz="0" w:space="0" w:color="auto"/>
      </w:divBdr>
    </w:div>
    <w:div w:id="732116574">
      <w:bodyDiv w:val="1"/>
      <w:marLeft w:val="0"/>
      <w:marRight w:val="0"/>
      <w:marTop w:val="0"/>
      <w:marBottom w:val="0"/>
      <w:divBdr>
        <w:top w:val="none" w:sz="0" w:space="0" w:color="auto"/>
        <w:left w:val="none" w:sz="0" w:space="0" w:color="auto"/>
        <w:bottom w:val="none" w:sz="0" w:space="0" w:color="auto"/>
        <w:right w:val="none" w:sz="0" w:space="0" w:color="auto"/>
      </w:divBdr>
    </w:div>
    <w:div w:id="754016452">
      <w:bodyDiv w:val="1"/>
      <w:marLeft w:val="0"/>
      <w:marRight w:val="0"/>
      <w:marTop w:val="0"/>
      <w:marBottom w:val="0"/>
      <w:divBdr>
        <w:top w:val="none" w:sz="0" w:space="0" w:color="auto"/>
        <w:left w:val="none" w:sz="0" w:space="0" w:color="auto"/>
        <w:bottom w:val="none" w:sz="0" w:space="0" w:color="auto"/>
        <w:right w:val="none" w:sz="0" w:space="0" w:color="auto"/>
      </w:divBdr>
    </w:div>
    <w:div w:id="1269118852">
      <w:bodyDiv w:val="1"/>
      <w:marLeft w:val="0"/>
      <w:marRight w:val="0"/>
      <w:marTop w:val="0"/>
      <w:marBottom w:val="0"/>
      <w:divBdr>
        <w:top w:val="none" w:sz="0" w:space="0" w:color="auto"/>
        <w:left w:val="none" w:sz="0" w:space="0" w:color="auto"/>
        <w:bottom w:val="none" w:sz="0" w:space="0" w:color="auto"/>
        <w:right w:val="none" w:sz="0" w:space="0" w:color="auto"/>
      </w:divBdr>
    </w:div>
    <w:div w:id="1666930353">
      <w:bodyDiv w:val="1"/>
      <w:marLeft w:val="0"/>
      <w:marRight w:val="0"/>
      <w:marTop w:val="0"/>
      <w:marBottom w:val="0"/>
      <w:divBdr>
        <w:top w:val="none" w:sz="0" w:space="0" w:color="auto"/>
        <w:left w:val="none" w:sz="0" w:space="0" w:color="auto"/>
        <w:bottom w:val="none" w:sz="0" w:space="0" w:color="auto"/>
        <w:right w:val="none" w:sz="0" w:space="0" w:color="auto"/>
      </w:divBdr>
    </w:div>
    <w:div w:id="1678994817">
      <w:bodyDiv w:val="1"/>
      <w:marLeft w:val="0"/>
      <w:marRight w:val="0"/>
      <w:marTop w:val="0"/>
      <w:marBottom w:val="0"/>
      <w:divBdr>
        <w:top w:val="none" w:sz="0" w:space="0" w:color="auto"/>
        <w:left w:val="none" w:sz="0" w:space="0" w:color="auto"/>
        <w:bottom w:val="none" w:sz="0" w:space="0" w:color="auto"/>
        <w:right w:val="none" w:sz="0" w:space="0" w:color="auto"/>
      </w:divBdr>
    </w:div>
    <w:div w:id="171838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www.poetryfoundation.org/poetrymagazine/poems/12675/in-a-station-of-the-metro" TargetMode="External"/><Relationship Id="rId1" Type="http://schemas.openxmlformats.org/officeDocument/2006/relationships/hyperlink" Target="https://www.poetryfoundation.org/poems/55215/if-i-told-him-a-completed-portrait-of-picass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b:Source>
    <b:Tag>Ezr</b:Tag>
    <b:SourceType>InternetSite</b:SourceType>
    <b:Guid>{E9AEA48E-D719-4AB2-99BB-432D20F78E5E}</b:Guid>
    <b:Author>
      <b:Author>
        <b:NameList>
          <b:Person>
            <b:Last>Pound</b:Last>
            <b:First>Ezra</b:First>
          </b:Person>
        </b:NameList>
      </b:Author>
    </b:Author>
    <b:Title>The Poetry Foundation (1913)</b:Title>
    <b:Year>2024</b:Year>
    <b:YearAccessed>2024</b:YearAccessed>
    <b:MonthAccessed>April</b:MonthAccessed>
    <b:DayAccessed>10</b:DayAccessed>
    <b:URL>https://www.poetryfoundation.org/poetrymagazine/poems/12675/in-a-station-of-the-metro</b:URL>
    <b:RefOrder>1</b:RefOrder>
  </b:Source>
</b:Sources>
</file>

<file path=customXml/itemProps1.xml><?xml version="1.0" encoding="utf-8"?>
<ds:datastoreItem xmlns:ds="http://schemas.openxmlformats.org/officeDocument/2006/customXml" ds:itemID="{6D3D08D6-9DF9-4BFE-8C3B-AA88E4F0B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10</Pages>
  <Words>4612</Words>
  <Characters>20618</Characters>
  <Application>Microsoft Office Word</Application>
  <DocSecurity>0</DocSecurity>
  <Lines>404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Emery Futer</dc:creator>
  <cp:keywords/>
  <dc:description/>
  <cp:lastModifiedBy>Emery Futer</cp:lastModifiedBy>
  <cp:revision>29</cp:revision>
  <dcterms:created xsi:type="dcterms:W3CDTF">2024-04-09T15:53:00Z</dcterms:created>
  <dcterms:modified xsi:type="dcterms:W3CDTF">2024-04-18T21:51:00Z</dcterms:modified>
</cp:coreProperties>
</file>