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3CB0DA4B" w14:textId="0D27B1C9" w:rsidR="0079230B" w:rsidRDefault="00B21F2E" w:rsidP="00E46851">
      <w:pPr>
        <w:jc w:val="both"/>
        <w:rPr>
          <w:rFonts w:ascii="SymbolMT" w:hAnsi="SymbolMT"/>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E46851">
        <w:rPr>
          <w:rFonts w:ascii="Tahoma" w:hAnsi="Tahoma" w:cs="Tahoma"/>
        </w:rPr>
        <w:t>your time in placement</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4FEA7E89"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D564F6">
              <w:rPr>
                <w:rFonts w:ascii="Tahoma" w:hAnsi="Tahoma" w:cs="Tahoma"/>
                <w:b/>
                <w:sz w:val="20"/>
                <w:szCs w:val="20"/>
              </w:rPr>
              <w:t>Altaf Hussain</w:t>
            </w:r>
          </w:p>
          <w:p w14:paraId="498F0B10" w14:textId="77777777" w:rsidR="001B69C8" w:rsidRPr="003C3341" w:rsidRDefault="001B69C8">
            <w:pPr>
              <w:rPr>
                <w:rFonts w:ascii="Tahoma" w:hAnsi="Tahoma" w:cs="Tahoma"/>
                <w:b/>
                <w:sz w:val="20"/>
                <w:szCs w:val="20"/>
              </w:rPr>
            </w:pPr>
          </w:p>
          <w:p w14:paraId="69E1F0CF" w14:textId="28B3ABC7"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D564F6">
              <w:rPr>
                <w:rFonts w:ascii="Tahoma" w:hAnsi="Tahoma" w:cs="Tahoma"/>
                <w:b/>
                <w:sz w:val="20"/>
                <w:szCs w:val="20"/>
              </w:rPr>
              <w:t>2110391</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67B3E478"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B606B8">
              <w:t>BMIH4002</w:t>
            </w:r>
          </w:p>
          <w:p w14:paraId="2019D1B6" w14:textId="77777777" w:rsidR="00B21F2E" w:rsidRDefault="00B21F2E" w:rsidP="00B21F2E">
            <w:pPr>
              <w:rPr>
                <w:rFonts w:ascii="Tahoma" w:hAnsi="Tahoma" w:cs="Tahoma"/>
                <w:b/>
                <w:sz w:val="20"/>
                <w:szCs w:val="20"/>
              </w:rPr>
            </w:pPr>
          </w:p>
          <w:p w14:paraId="450FE136" w14:textId="609DB825"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BD214A">
              <w:rPr>
                <w:rFonts w:ascii="Tahoma" w:hAnsi="Tahoma" w:cs="Tahoma"/>
                <w:b/>
                <w:sz w:val="20"/>
                <w:szCs w:val="20"/>
              </w:rPr>
              <w:t>L</w:t>
            </w:r>
            <w:r w:rsidR="0026207B">
              <w:rPr>
                <w:rFonts w:ascii="Tahoma" w:hAnsi="Tahoma" w:cs="Tahoma"/>
                <w:b/>
                <w:sz w:val="20"/>
                <w:szCs w:val="20"/>
              </w:rPr>
              <w:t>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52D6E608" w:rsidR="00B21F2E" w:rsidRPr="00946B23" w:rsidRDefault="008F0D83" w:rsidP="00B21F2E">
            <w:pPr>
              <w:rPr>
                <w:rFonts w:ascii="Tahoma" w:hAnsi="Tahoma" w:cs="Tahoma"/>
                <w:b/>
                <w:sz w:val="20"/>
                <w:szCs w:val="20"/>
              </w:rPr>
            </w:pPr>
            <w:r>
              <w:rPr>
                <w:rFonts w:ascii="Tahoma" w:hAnsi="Tahoma" w:cs="Tahoma"/>
                <w:b/>
                <w:sz w:val="20"/>
                <w:szCs w:val="20"/>
              </w:rPr>
              <w:t>Topic</w:t>
            </w:r>
            <w:r w:rsidR="00E46851">
              <w:rPr>
                <w:rFonts w:ascii="Tahoma" w:hAnsi="Tahoma" w:cs="Tahoma"/>
                <w:b/>
                <w:sz w:val="20"/>
                <w:szCs w:val="20"/>
              </w:rPr>
              <w:t xml:space="preserve"> of </w:t>
            </w:r>
            <w:r w:rsidR="00DE3F2F">
              <w:rPr>
                <w:rFonts w:ascii="Tahoma" w:hAnsi="Tahoma" w:cs="Tahoma"/>
                <w:b/>
                <w:sz w:val="20"/>
                <w:szCs w:val="20"/>
              </w:rPr>
              <w:t>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4DAC61ED" w:rsidR="00B21F2E" w:rsidRDefault="00DE3F2F" w:rsidP="00B945EA">
            <w:pPr>
              <w:rPr>
                <w:rFonts w:ascii="Tahoma" w:hAnsi="Tahoma" w:cs="Tahoma"/>
                <w:b/>
                <w:sz w:val="20"/>
                <w:szCs w:val="20"/>
              </w:rPr>
            </w:pPr>
            <w:r>
              <w:rPr>
                <w:rFonts w:ascii="Tahoma" w:hAnsi="Tahoma" w:cs="Tahoma"/>
                <w:b/>
                <w:sz w:val="20"/>
                <w:szCs w:val="20"/>
              </w:rPr>
              <w:t>Kitchen</w:t>
            </w:r>
            <w:r w:rsidR="00D564F6">
              <w:rPr>
                <w:rFonts w:ascii="Tahoma" w:hAnsi="Tahoma" w:cs="Tahoma"/>
                <w:b/>
                <w:sz w:val="20"/>
                <w:szCs w:val="20"/>
              </w:rPr>
              <w:t xml:space="preserve"> &amp; Food and Beverages</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193FFA64" w:rsidR="00F51904" w:rsidRDefault="00F51904"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tbl>
            <w:tblPr>
              <w:tblStyle w:val="TableGrid"/>
              <w:tblW w:w="0" w:type="auto"/>
              <w:tblLook w:val="01E0" w:firstRow="1" w:lastRow="1" w:firstColumn="1" w:lastColumn="1" w:noHBand="0" w:noVBand="0"/>
            </w:tblPr>
            <w:tblGrid>
              <w:gridCol w:w="10956"/>
            </w:tblGrid>
            <w:tr w:rsidR="00DE3F2F" w14:paraId="472A755B" w14:textId="77777777" w:rsidTr="00DE3F2F">
              <w:trPr>
                <w:trHeight w:val="2494"/>
              </w:trPr>
              <w:tc>
                <w:tcPr>
                  <w:tcW w:w="11182" w:type="dxa"/>
                  <w:tcBorders>
                    <w:top w:val="single" w:sz="4" w:space="0" w:color="auto"/>
                    <w:left w:val="single" w:sz="4" w:space="0" w:color="auto"/>
                    <w:bottom w:val="single" w:sz="4" w:space="0" w:color="auto"/>
                    <w:right w:val="single" w:sz="4" w:space="0" w:color="auto"/>
                  </w:tcBorders>
                </w:tcPr>
                <w:p w14:paraId="4E7F62F0" w14:textId="77777777" w:rsidR="00DE3F2F" w:rsidRDefault="00DE3F2F" w:rsidP="00DE3F2F">
                  <w:pPr>
                    <w:jc w:val="center"/>
                    <w:rPr>
                      <w:sz w:val="32"/>
                    </w:rPr>
                  </w:pPr>
                  <w:r>
                    <w:rPr>
                      <w:sz w:val="32"/>
                    </w:rPr>
                    <w:t>Kitchen and Food and Beverages</w:t>
                  </w:r>
                </w:p>
                <w:p w14:paraId="08036B41" w14:textId="77777777" w:rsidR="00DE3F2F" w:rsidRDefault="00DE3F2F" w:rsidP="00DE3F2F">
                  <w:pPr>
                    <w:spacing w:after="120" w:line="360" w:lineRule="auto"/>
                    <w:jc w:val="both"/>
                    <w:rPr>
                      <w:b/>
                      <w:bCs/>
                    </w:rPr>
                  </w:pPr>
                  <w:r>
                    <w:rPr>
                      <w:b/>
                      <w:bCs/>
                    </w:rPr>
                    <w:t>Types of food</w:t>
                  </w:r>
                </w:p>
                <w:p w14:paraId="06365CD5" w14:textId="77777777" w:rsidR="00DE3F2F" w:rsidRDefault="00DE3F2F" w:rsidP="00DE3F2F">
                  <w:pPr>
                    <w:spacing w:after="120" w:line="360" w:lineRule="auto"/>
                    <w:jc w:val="both"/>
                    <w:rPr>
                      <w:lang w:val="en-US"/>
                    </w:rPr>
                  </w:pPr>
                  <w:r>
                    <w:rPr>
                      <w:lang w:val="en-US"/>
                    </w:rPr>
                    <w:t>Hotels typically have a breakfast buffet that guests can enjoy. This may include items such as eggs, bacon, toast, oatmeal, muffins, fruit, etc. Lunch and dinner options may vary depending on the hotel, but common items include burgers, sandwiches, salads, pasta, and pizza. Many hotels also have a bar or lounge area where guests can order drinks.</w:t>
                  </w:r>
                  <w:r>
                    <w:rPr>
                      <w:color w:val="222222"/>
                      <w:shd w:val="clear" w:color="auto" w:fill="FFFFFF"/>
                    </w:rPr>
                    <w:t xml:space="preserve"> (Buhalis et al, 2018).   </w:t>
                  </w:r>
                </w:p>
                <w:p w14:paraId="6E93FE0A" w14:textId="77777777" w:rsidR="00DE3F2F" w:rsidRDefault="00DE3F2F" w:rsidP="00DE3F2F">
                  <w:pPr>
                    <w:spacing w:after="120" w:line="360" w:lineRule="auto"/>
                    <w:jc w:val="both"/>
                    <w:rPr>
                      <w:b/>
                      <w:bCs/>
                      <w:lang w:val="en-US"/>
                    </w:rPr>
                  </w:pPr>
                  <w:r>
                    <w:rPr>
                      <w:b/>
                      <w:bCs/>
                      <w:lang w:val="en-US"/>
                    </w:rPr>
                    <w:t>Beverages for guest</w:t>
                  </w:r>
                </w:p>
                <w:p w14:paraId="3E85BB58" w14:textId="36F05554" w:rsidR="00DE3F2F" w:rsidRDefault="00DE3F2F" w:rsidP="00DE3F2F">
                  <w:pPr>
                    <w:spacing w:after="120" w:line="360" w:lineRule="auto"/>
                    <w:jc w:val="both"/>
                    <w:rPr>
                      <w:lang w:val="en-US"/>
                    </w:rPr>
                  </w:pPr>
                  <w:r>
                    <w:rPr>
                      <w:lang w:val="en-US"/>
                    </w:rPr>
                    <w:t>When planning a hotel stay, many guests overlook the importance of choosing the right beverages. However, the quality of a hotel's beverage offerings can often be a make-or-break factor in the overall experience. For instance, a hotel that only offers cheap, mass-produced beer is likely to leave guests feeling disappointed. On the other hand, a hotel that takes the time to curate a selection of local craft beers is likely to score high marks in guest satisfaction. The same principle applies to other beverages as well. In short, when it comes to choosing beverages for hotel guests, quality should always be a top priority.</w:t>
                  </w:r>
                  <w:r>
                    <w:rPr>
                      <w:color w:val="222222"/>
                      <w:shd w:val="clear" w:color="auto" w:fill="FFFFFF"/>
                    </w:rPr>
                    <w:t xml:space="preserve"> (Boella et al, 2019).   </w:t>
                  </w:r>
                </w:p>
                <w:p w14:paraId="2B710699" w14:textId="77777777" w:rsidR="00DE3F2F" w:rsidRDefault="00DE3F2F" w:rsidP="00DE3F2F">
                  <w:pPr>
                    <w:spacing w:after="120" w:line="360" w:lineRule="auto"/>
                    <w:jc w:val="both"/>
                    <w:rPr>
                      <w:lang w:val="en-US"/>
                    </w:rPr>
                  </w:pPr>
                </w:p>
                <w:p w14:paraId="331EC7C1" w14:textId="77777777" w:rsidR="0017476D" w:rsidRDefault="0017476D" w:rsidP="00DE3F2F">
                  <w:pPr>
                    <w:spacing w:after="120" w:line="360" w:lineRule="auto"/>
                    <w:jc w:val="both"/>
                    <w:rPr>
                      <w:b/>
                      <w:bCs/>
                      <w:lang w:val="en-US"/>
                    </w:rPr>
                  </w:pPr>
                </w:p>
                <w:p w14:paraId="2A16D714" w14:textId="3D063B54" w:rsidR="00DE3F2F" w:rsidRDefault="00DE3F2F" w:rsidP="00DE3F2F">
                  <w:pPr>
                    <w:spacing w:after="120" w:line="360" w:lineRule="auto"/>
                    <w:jc w:val="both"/>
                    <w:rPr>
                      <w:b/>
                      <w:bCs/>
                      <w:lang w:val="en-US"/>
                    </w:rPr>
                  </w:pPr>
                  <w:r>
                    <w:rPr>
                      <w:b/>
                      <w:bCs/>
                      <w:lang w:val="en-US"/>
                    </w:rPr>
                    <w:lastRenderedPageBreak/>
                    <w:t>Arranged kitchen</w:t>
                  </w:r>
                </w:p>
                <w:p w14:paraId="4945D648" w14:textId="5369445A" w:rsidR="00DE3F2F" w:rsidRDefault="00DE3F2F" w:rsidP="00DE3F2F">
                  <w:pPr>
                    <w:spacing w:after="120" w:line="360" w:lineRule="auto"/>
                    <w:jc w:val="both"/>
                    <w:rPr>
                      <w:shd w:val="clear" w:color="auto" w:fill="FFFFFF"/>
                    </w:rPr>
                  </w:pPr>
                  <w:r>
                    <w:rPr>
                      <w:shd w:val="clear" w:color="auto" w:fill="FFFFFF"/>
                    </w:rPr>
                    <w:t xml:space="preserve">The kitchen is where all the magic happens in a hotel. It's the engine room that keeps everything running smoothly, and it's where the chefs create the delicious dishes that keep guests coming back for more. A well-organized kitchen is essential for any hotel, and there are a few key things to keep in mind when designing or rearranging kitchen space. The layout of the kitchen should be designed with efficiency in mind. </w:t>
                  </w:r>
                  <w:r w:rsidR="002B1C4A">
                    <w:rPr>
                      <w:shd w:val="clear" w:color="auto" w:fill="FFFFFF"/>
                    </w:rPr>
                    <w:t>All</w:t>
                  </w:r>
                  <w:r>
                    <w:rPr>
                      <w:shd w:val="clear" w:color="auto" w:fill="FFFFFF"/>
                    </w:rPr>
                    <w:t xml:space="preserve"> the key stations should be within easy reach of each other to minimize travel time and maximize efficiency. The most important stations in a hotel kitchen are the stove, the sink, and the prep area. Other key stations include the dishwashing area, the storage area, and the walk-in fridge.</w:t>
                  </w:r>
                  <w:r>
                    <w:rPr>
                      <w:color w:val="222222"/>
                      <w:shd w:val="clear" w:color="auto" w:fill="FFFFFF"/>
                    </w:rPr>
                    <w:t xml:space="preserve"> (Biswas-Diener et al, 2019).   </w:t>
                  </w:r>
                </w:p>
                <w:p w14:paraId="173A74F4" w14:textId="77777777" w:rsidR="00DE3F2F" w:rsidRDefault="00DE3F2F" w:rsidP="00DE3F2F">
                  <w:pPr>
                    <w:spacing w:after="120" w:line="360" w:lineRule="auto"/>
                    <w:jc w:val="both"/>
                    <w:rPr>
                      <w:b/>
                      <w:bCs/>
                      <w:shd w:val="clear" w:color="auto" w:fill="FFFFFF"/>
                    </w:rPr>
                  </w:pPr>
                  <w:r>
                    <w:rPr>
                      <w:b/>
                      <w:bCs/>
                      <w:shd w:val="clear" w:color="auto" w:fill="FFFFFF"/>
                    </w:rPr>
                    <w:t>Food safety and hygiene in hotel kitchen</w:t>
                  </w:r>
                </w:p>
                <w:p w14:paraId="38A58497" w14:textId="77777777" w:rsidR="00DE3F2F" w:rsidRDefault="00DE3F2F" w:rsidP="00DE3F2F">
                  <w:pPr>
                    <w:spacing w:after="120" w:line="360" w:lineRule="auto"/>
                    <w:jc w:val="both"/>
                    <w:rPr>
                      <w:lang w:val="en-US"/>
                    </w:rPr>
                  </w:pPr>
                  <w:r>
                    <w:rPr>
                      <w:lang w:val="en-US"/>
                    </w:rPr>
                    <w:t>Hotel kitchens are places where food is prepared and served to guests. Preventing foodborne infections requires a high standard of cleanliness and hygiene. There are several ways to ensure that the kitchen is clean and hygienic:</w:t>
                  </w:r>
                </w:p>
                <w:p w14:paraId="40DC676D" w14:textId="77777777" w:rsidR="00DE3F2F" w:rsidRDefault="00DE3F2F" w:rsidP="00DE3F2F">
                  <w:pPr>
                    <w:pStyle w:val="ListParagraph"/>
                    <w:numPr>
                      <w:ilvl w:val="0"/>
                      <w:numId w:val="29"/>
                    </w:numPr>
                    <w:spacing w:after="120" w:line="360" w:lineRule="auto"/>
                    <w:jc w:val="both"/>
                    <w:rPr>
                      <w:lang w:val="en-US"/>
                    </w:rPr>
                  </w:pPr>
                  <w:r>
                    <w:rPr>
                      <w:lang w:val="en-US"/>
                    </w:rPr>
                    <w:t>All surfaces in the kitchen should be cleaned on a regular basis. This includes countertops, cutting boards, utensils, and appliances.</w:t>
                  </w:r>
                  <w:r>
                    <w:rPr>
                      <w:color w:val="222222"/>
                      <w:shd w:val="clear" w:color="auto" w:fill="FFFFFF"/>
                    </w:rPr>
                    <w:t xml:space="preserve"> (Boella et al, 2019).   </w:t>
                  </w:r>
                </w:p>
                <w:p w14:paraId="6278A0E1" w14:textId="77777777" w:rsidR="00DE3F2F" w:rsidRDefault="00DE3F2F" w:rsidP="00DE3F2F">
                  <w:pPr>
                    <w:pStyle w:val="ListParagraph"/>
                    <w:numPr>
                      <w:ilvl w:val="0"/>
                      <w:numId w:val="29"/>
                    </w:numPr>
                    <w:spacing w:after="120" w:line="360" w:lineRule="auto"/>
                    <w:jc w:val="both"/>
                    <w:rPr>
                      <w:lang w:val="en-US"/>
                    </w:rPr>
                  </w:pPr>
                  <w:r>
                    <w:rPr>
                      <w:lang w:val="en-US"/>
                    </w:rPr>
                    <w:t xml:space="preserve">Food preparation areas should be kept separate from areas where garbage is stored or disposed of </w:t>
                  </w:r>
                </w:p>
                <w:p w14:paraId="48C0C13D" w14:textId="77777777" w:rsidR="00DE3F2F" w:rsidRDefault="00DE3F2F" w:rsidP="00DE3F2F">
                  <w:pPr>
                    <w:pStyle w:val="ListParagraph"/>
                    <w:numPr>
                      <w:ilvl w:val="0"/>
                      <w:numId w:val="29"/>
                    </w:numPr>
                    <w:spacing w:after="120" w:line="360" w:lineRule="auto"/>
                    <w:jc w:val="both"/>
                    <w:rPr>
                      <w:lang w:val="en-US"/>
                    </w:rPr>
                  </w:pPr>
                  <w:r>
                    <w:rPr>
                      <w:lang w:val="en-US"/>
                    </w:rPr>
                    <w:t>Hands should be washed thoroughly with soap and water before handling food.</w:t>
                  </w:r>
                </w:p>
                <w:p w14:paraId="25C21169" w14:textId="77777777" w:rsidR="00DE3F2F" w:rsidRDefault="00DE3F2F" w:rsidP="00DE3F2F">
                  <w:pPr>
                    <w:pStyle w:val="ListParagraph"/>
                    <w:numPr>
                      <w:ilvl w:val="0"/>
                      <w:numId w:val="29"/>
                    </w:numPr>
                    <w:spacing w:after="120" w:line="360" w:lineRule="auto"/>
                    <w:jc w:val="both"/>
                    <w:rPr>
                      <w:lang w:val="en-US"/>
                    </w:rPr>
                  </w:pPr>
                  <w:r>
                    <w:rPr>
                      <w:lang w:val="en-US"/>
                    </w:rPr>
                    <w:t>Keeping raw poultry and seafood away from cooked meals is always a good idea.</w:t>
                  </w:r>
                </w:p>
                <w:p w14:paraId="2122B13A" w14:textId="77777777" w:rsidR="00DE3F2F" w:rsidRDefault="00DE3F2F" w:rsidP="00DE3F2F">
                  <w:pPr>
                    <w:pStyle w:val="ListParagraph"/>
                    <w:numPr>
                      <w:ilvl w:val="0"/>
                      <w:numId w:val="29"/>
                    </w:numPr>
                    <w:spacing w:after="120" w:line="360" w:lineRule="auto"/>
                    <w:jc w:val="both"/>
                    <w:rPr>
                      <w:lang w:val="en-US"/>
                    </w:rPr>
                  </w:pPr>
                  <w:r>
                    <w:rPr>
                      <w:lang w:val="en-US"/>
                    </w:rPr>
                    <w:t>After each usage, wash all cooking equipment and chopping boards well in hot water.</w:t>
                  </w:r>
                </w:p>
                <w:p w14:paraId="4AF5CDDE" w14:textId="77777777" w:rsidR="00DE3F2F" w:rsidRDefault="00DE3F2F" w:rsidP="00DE3F2F">
                  <w:pPr>
                    <w:pStyle w:val="ListParagraph"/>
                    <w:numPr>
                      <w:ilvl w:val="0"/>
                      <w:numId w:val="29"/>
                    </w:numPr>
                    <w:spacing w:after="120" w:line="360" w:lineRule="auto"/>
                    <w:jc w:val="both"/>
                    <w:rPr>
                      <w:lang w:val="en-US"/>
                    </w:rPr>
                  </w:pPr>
                  <w:r>
                    <w:rPr>
                      <w:lang w:val="en-US"/>
                    </w:rPr>
                    <w:t>Food should be cooked to the proper temperature.</w:t>
                  </w:r>
                  <w:r>
                    <w:rPr>
                      <w:color w:val="222222"/>
                      <w:shd w:val="clear" w:color="auto" w:fill="FFFFFF"/>
                    </w:rPr>
                    <w:t xml:space="preserve"> (Cavallar, 2017).    </w:t>
                  </w:r>
                </w:p>
                <w:p w14:paraId="52E7A8A5" w14:textId="4129595D" w:rsidR="00DE3F2F" w:rsidRPr="00D65D62" w:rsidRDefault="00DE3F2F" w:rsidP="00DE3F2F">
                  <w:pPr>
                    <w:pStyle w:val="ListParagraph"/>
                    <w:numPr>
                      <w:ilvl w:val="0"/>
                      <w:numId w:val="29"/>
                    </w:numPr>
                    <w:spacing w:after="120" w:line="360" w:lineRule="auto"/>
                    <w:jc w:val="both"/>
                    <w:rPr>
                      <w:lang w:val="en-US"/>
                    </w:rPr>
                  </w:pPr>
                  <w:r>
                    <w:rPr>
                      <w:lang w:val="en-US"/>
                    </w:rPr>
                    <w:t xml:space="preserve">Leftover food should be stored properly and refrigerated within two hours </w:t>
                  </w:r>
                  <w:r>
                    <w:rPr>
                      <w:color w:val="222222"/>
                      <w:shd w:val="clear" w:color="auto" w:fill="FFFFFF"/>
                    </w:rPr>
                    <w:t xml:space="preserve">(Ali et al, 2018).   </w:t>
                  </w:r>
                </w:p>
                <w:p w14:paraId="7E4F3D21" w14:textId="77777777" w:rsidR="00975614" w:rsidRDefault="00D65D62" w:rsidP="00D65D62">
                  <w:pPr>
                    <w:pStyle w:val="ListParagraph"/>
                    <w:spacing w:after="120" w:line="360" w:lineRule="auto"/>
                    <w:jc w:val="both"/>
                    <w:rPr>
                      <w:color w:val="222222"/>
                      <w:shd w:val="clear" w:color="auto" w:fill="FFFFFF"/>
                    </w:rPr>
                  </w:pPr>
                  <w:r>
                    <w:rPr>
                      <w:color w:val="222222"/>
                      <w:shd w:val="clear" w:color="auto" w:fill="FFFFFF"/>
                    </w:rPr>
                    <w:t xml:space="preserve">                  </w:t>
                  </w:r>
                </w:p>
                <w:p w14:paraId="354EACC1" w14:textId="77777777" w:rsidR="00193BAE" w:rsidRDefault="00975614" w:rsidP="00D65D62">
                  <w:pPr>
                    <w:pStyle w:val="ListParagraph"/>
                    <w:spacing w:after="120" w:line="360" w:lineRule="auto"/>
                    <w:jc w:val="both"/>
                    <w:rPr>
                      <w:color w:val="222222"/>
                      <w:shd w:val="clear" w:color="auto" w:fill="FFFFFF"/>
                    </w:rPr>
                  </w:pPr>
                  <w:r>
                    <w:rPr>
                      <w:color w:val="222222"/>
                      <w:shd w:val="clear" w:color="auto" w:fill="FFFFFF"/>
                    </w:rPr>
                    <w:t xml:space="preserve">                     </w:t>
                  </w:r>
                  <w:r w:rsidR="00143481">
                    <w:rPr>
                      <w:color w:val="222222"/>
                      <w:shd w:val="clear" w:color="auto" w:fill="FFFFFF"/>
                    </w:rPr>
                    <w:t xml:space="preserve">As I </w:t>
                  </w:r>
                  <w:r w:rsidR="0046456E">
                    <w:rPr>
                      <w:color w:val="222222"/>
                      <w:shd w:val="clear" w:color="auto" w:fill="FFFFFF"/>
                    </w:rPr>
                    <w:t xml:space="preserve">am running my own </w:t>
                  </w:r>
                  <w:r w:rsidR="00F93E97">
                    <w:rPr>
                      <w:color w:val="222222"/>
                      <w:shd w:val="clear" w:color="auto" w:fill="FFFFFF"/>
                    </w:rPr>
                    <w:t>Takeaway,</w:t>
                  </w:r>
                  <w:r w:rsidR="00F3188A">
                    <w:rPr>
                      <w:color w:val="222222"/>
                      <w:shd w:val="clear" w:color="auto" w:fill="FFFFFF"/>
                    </w:rPr>
                    <w:t xml:space="preserve"> I have long experience working in the </w:t>
                  </w:r>
                  <w:r w:rsidR="00B67943">
                    <w:rPr>
                      <w:color w:val="222222"/>
                      <w:shd w:val="clear" w:color="auto" w:fill="FFFFFF"/>
                    </w:rPr>
                    <w:t xml:space="preserve">kitchen. </w:t>
                  </w:r>
                  <w:r w:rsidR="00F730D8">
                    <w:rPr>
                      <w:color w:val="222222"/>
                      <w:shd w:val="clear" w:color="auto" w:fill="FFFFFF"/>
                    </w:rPr>
                    <w:t>Despite this</w:t>
                  </w:r>
                  <w:r w:rsidR="00143481">
                    <w:rPr>
                      <w:color w:val="222222"/>
                      <w:shd w:val="clear" w:color="auto" w:fill="FFFFFF"/>
                    </w:rPr>
                    <w:t xml:space="preserve"> </w:t>
                  </w:r>
                  <w:r w:rsidR="00E43A38">
                    <w:rPr>
                      <w:color w:val="222222"/>
                      <w:shd w:val="clear" w:color="auto" w:fill="FFFFFF"/>
                    </w:rPr>
                    <w:t>During my placement in Premier Inn Hotel I have learned lot of</w:t>
                  </w:r>
                  <w:r w:rsidR="00B67943">
                    <w:rPr>
                      <w:color w:val="222222"/>
                      <w:shd w:val="clear" w:color="auto" w:fill="FFFFFF"/>
                    </w:rPr>
                    <w:t xml:space="preserve"> new</w:t>
                  </w:r>
                  <w:r w:rsidR="00842FBC">
                    <w:rPr>
                      <w:color w:val="222222"/>
                      <w:shd w:val="clear" w:color="auto" w:fill="FFFFFF"/>
                    </w:rPr>
                    <w:t xml:space="preserve"> things</w:t>
                  </w:r>
                  <w:r w:rsidR="00B67943">
                    <w:rPr>
                      <w:color w:val="222222"/>
                      <w:shd w:val="clear" w:color="auto" w:fill="FFFFFF"/>
                    </w:rPr>
                    <w:t xml:space="preserve"> </w:t>
                  </w:r>
                  <w:r w:rsidR="00F93E97">
                    <w:rPr>
                      <w:color w:val="222222"/>
                      <w:shd w:val="clear" w:color="auto" w:fill="FFFFFF"/>
                    </w:rPr>
                    <w:t xml:space="preserve">about the kitchen </w:t>
                  </w:r>
                  <w:r w:rsidR="00F730D8">
                    <w:rPr>
                      <w:color w:val="222222"/>
                      <w:shd w:val="clear" w:color="auto" w:fill="FFFFFF"/>
                    </w:rPr>
                    <w:t>work. I</w:t>
                  </w:r>
                  <w:r w:rsidR="008932CB">
                    <w:rPr>
                      <w:color w:val="222222"/>
                      <w:shd w:val="clear" w:color="auto" w:fill="FFFFFF"/>
                    </w:rPr>
                    <w:t xml:space="preserve"> have learned the </w:t>
                  </w:r>
                  <w:r w:rsidR="00AE6EFF">
                    <w:rPr>
                      <w:color w:val="222222"/>
                      <w:shd w:val="clear" w:color="auto" w:fill="FFFFFF"/>
                    </w:rPr>
                    <w:t xml:space="preserve">setting up/closing kitchen to the correct </w:t>
                  </w:r>
                  <w:r w:rsidR="00F730D8">
                    <w:rPr>
                      <w:color w:val="222222"/>
                      <w:shd w:val="clear" w:color="auto" w:fill="FFFFFF"/>
                    </w:rPr>
                    <w:t>standard. I</w:t>
                  </w:r>
                  <w:r w:rsidR="00425F7B">
                    <w:rPr>
                      <w:color w:val="222222"/>
                      <w:shd w:val="clear" w:color="auto" w:fill="FFFFFF"/>
                    </w:rPr>
                    <w:t xml:space="preserve"> have learned how to use all the </w:t>
                  </w:r>
                  <w:r w:rsidR="00127034">
                    <w:rPr>
                      <w:color w:val="222222"/>
                      <w:shd w:val="clear" w:color="auto" w:fill="FFFFFF"/>
                    </w:rPr>
                    <w:t xml:space="preserve">equipment within the kitchen safely and has completed </w:t>
                  </w:r>
                  <w:r w:rsidR="00F730D8">
                    <w:rPr>
                      <w:color w:val="222222"/>
                      <w:shd w:val="clear" w:color="auto" w:fill="FFFFFF"/>
                    </w:rPr>
                    <w:t>all</w:t>
                  </w:r>
                  <w:r w:rsidR="00127034">
                    <w:rPr>
                      <w:color w:val="222222"/>
                      <w:shd w:val="clear" w:color="auto" w:fill="FFFFFF"/>
                    </w:rPr>
                    <w:t xml:space="preserve"> the necessary risk </w:t>
                  </w:r>
                  <w:r w:rsidR="00F730D8">
                    <w:rPr>
                      <w:color w:val="222222"/>
                      <w:shd w:val="clear" w:color="auto" w:fill="FFFFFF"/>
                    </w:rPr>
                    <w:t>assessments. I</w:t>
                  </w:r>
                  <w:r w:rsidR="00943356">
                    <w:rPr>
                      <w:color w:val="222222"/>
                      <w:shd w:val="clear" w:color="auto" w:fill="FFFFFF"/>
                    </w:rPr>
                    <w:t xml:space="preserve"> have learned </w:t>
                  </w:r>
                  <w:r w:rsidR="00716912">
                    <w:rPr>
                      <w:color w:val="222222"/>
                      <w:shd w:val="clear" w:color="auto" w:fill="FFFFFF"/>
                    </w:rPr>
                    <w:t xml:space="preserve">how to use knives </w:t>
                  </w:r>
                  <w:r w:rsidR="00F730D8">
                    <w:rPr>
                      <w:color w:val="222222"/>
                      <w:shd w:val="clear" w:color="auto" w:fill="FFFFFF"/>
                    </w:rPr>
                    <w:t>safely, select</w:t>
                  </w:r>
                  <w:r w:rsidR="00716912">
                    <w:rPr>
                      <w:color w:val="222222"/>
                      <w:shd w:val="clear" w:color="auto" w:fill="FFFFFF"/>
                    </w:rPr>
                    <w:t xml:space="preserve"> the correct chopping board and to safely transport them </w:t>
                  </w:r>
                  <w:r w:rsidR="00C32C8B">
                    <w:rPr>
                      <w:color w:val="222222"/>
                      <w:shd w:val="clear" w:color="auto" w:fill="FFFFFF"/>
                    </w:rPr>
                    <w:t xml:space="preserve">around the </w:t>
                  </w:r>
                  <w:r w:rsidR="00F730D8">
                    <w:rPr>
                      <w:color w:val="222222"/>
                      <w:shd w:val="clear" w:color="auto" w:fill="FFFFFF"/>
                    </w:rPr>
                    <w:t>kitchen</w:t>
                  </w:r>
                  <w:r>
                    <w:rPr>
                      <w:color w:val="222222"/>
                      <w:shd w:val="clear" w:color="auto" w:fill="FFFFFF"/>
                    </w:rPr>
                    <w:t>, h</w:t>
                  </w:r>
                  <w:r w:rsidR="00F730D8">
                    <w:rPr>
                      <w:color w:val="222222"/>
                      <w:shd w:val="clear" w:color="auto" w:fill="FFFFFF"/>
                    </w:rPr>
                    <w:t>ow</w:t>
                  </w:r>
                  <w:r w:rsidR="00C32C8B">
                    <w:rPr>
                      <w:color w:val="222222"/>
                      <w:shd w:val="clear" w:color="auto" w:fill="FFFFFF"/>
                    </w:rPr>
                    <w:t xml:space="preserve"> to use a spec sheet and </w:t>
                  </w:r>
                  <w:r w:rsidR="00F730D8">
                    <w:rPr>
                      <w:color w:val="222222"/>
                      <w:shd w:val="clear" w:color="auto" w:fill="FFFFFF"/>
                    </w:rPr>
                    <w:t xml:space="preserve">produce a dish using </w:t>
                  </w:r>
                  <w:r w:rsidR="00817059">
                    <w:rPr>
                      <w:color w:val="222222"/>
                      <w:shd w:val="clear" w:color="auto" w:fill="FFFFFF"/>
                    </w:rPr>
                    <w:t>them. I</w:t>
                  </w:r>
                  <w:r w:rsidR="00F1621B">
                    <w:rPr>
                      <w:color w:val="222222"/>
                      <w:shd w:val="clear" w:color="auto" w:fill="FFFFFF"/>
                    </w:rPr>
                    <w:t xml:space="preserve"> have learned </w:t>
                  </w:r>
                  <w:r w:rsidR="00C82FFC">
                    <w:rPr>
                      <w:color w:val="222222"/>
                      <w:shd w:val="clear" w:color="auto" w:fill="FFFFFF"/>
                    </w:rPr>
                    <w:t xml:space="preserve">about different types of sanitisers </w:t>
                  </w:r>
                  <w:r w:rsidR="00F62181">
                    <w:rPr>
                      <w:color w:val="222222"/>
                      <w:shd w:val="clear" w:color="auto" w:fill="FFFFFF"/>
                    </w:rPr>
                    <w:t xml:space="preserve">and the contact time of </w:t>
                  </w:r>
                  <w:r w:rsidR="00817059">
                    <w:rPr>
                      <w:color w:val="222222"/>
                      <w:shd w:val="clear" w:color="auto" w:fill="FFFFFF"/>
                    </w:rPr>
                    <w:t>sanitisers.</w:t>
                  </w:r>
                </w:p>
                <w:p w14:paraId="331DB432" w14:textId="340491D0" w:rsidR="00C33DC3" w:rsidRDefault="00193BAE" w:rsidP="00D65D62">
                  <w:pPr>
                    <w:pStyle w:val="ListParagraph"/>
                    <w:spacing w:after="120" w:line="360" w:lineRule="auto"/>
                    <w:jc w:val="both"/>
                    <w:rPr>
                      <w:color w:val="222222"/>
                      <w:shd w:val="clear" w:color="auto" w:fill="FFFFFF"/>
                    </w:rPr>
                  </w:pPr>
                  <w:r>
                    <w:rPr>
                      <w:color w:val="222222"/>
                      <w:shd w:val="clear" w:color="auto" w:fill="FFFFFF"/>
                    </w:rPr>
                    <w:t xml:space="preserve">                    </w:t>
                  </w:r>
                  <w:r w:rsidR="00FF2585">
                    <w:rPr>
                      <w:color w:val="222222"/>
                      <w:shd w:val="clear" w:color="auto" w:fill="FFFFFF"/>
                    </w:rPr>
                    <w:t xml:space="preserve">During my Placement I have successfully completed </w:t>
                  </w:r>
                  <w:r w:rsidR="00EA4913">
                    <w:rPr>
                      <w:color w:val="222222"/>
                      <w:shd w:val="clear" w:color="auto" w:fill="FFFFFF"/>
                    </w:rPr>
                    <w:t xml:space="preserve">Allergy 2020 certification </w:t>
                  </w:r>
                  <w:r w:rsidR="00EF6002">
                    <w:rPr>
                      <w:color w:val="222222"/>
                      <w:shd w:val="clear" w:color="auto" w:fill="FFFFFF"/>
                    </w:rPr>
                    <w:t>and</w:t>
                  </w:r>
                  <w:r w:rsidR="007F7707">
                    <w:rPr>
                      <w:color w:val="222222"/>
                      <w:shd w:val="clear" w:color="auto" w:fill="FFFFFF"/>
                    </w:rPr>
                    <w:t xml:space="preserve"> Food Allergens </w:t>
                  </w:r>
                  <w:r w:rsidR="008D54C2">
                    <w:rPr>
                      <w:color w:val="222222"/>
                      <w:shd w:val="clear" w:color="auto" w:fill="FFFFFF"/>
                    </w:rPr>
                    <w:t xml:space="preserve">certification on </w:t>
                  </w:r>
                  <w:r w:rsidR="00C920C9">
                    <w:rPr>
                      <w:color w:val="222222"/>
                      <w:shd w:val="clear" w:color="auto" w:fill="FFFFFF"/>
                    </w:rPr>
                    <w:t>the Whitbread Acad</w:t>
                  </w:r>
                  <w:r w:rsidR="007C5527">
                    <w:rPr>
                      <w:color w:val="222222"/>
                      <w:shd w:val="clear" w:color="auto" w:fill="FFFFFF"/>
                    </w:rPr>
                    <w:t xml:space="preserve">emy </w:t>
                  </w:r>
                  <w:r w:rsidR="003D1CE4">
                    <w:rPr>
                      <w:color w:val="222222"/>
                      <w:shd w:val="clear" w:color="auto" w:fill="FFFFFF"/>
                    </w:rPr>
                    <w:t>Online.</w:t>
                  </w:r>
                </w:p>
                <w:p w14:paraId="6A562A3C" w14:textId="75B75F9A" w:rsidR="00D65D62" w:rsidRDefault="00C33DC3" w:rsidP="00D65D62">
                  <w:pPr>
                    <w:pStyle w:val="ListParagraph"/>
                    <w:spacing w:after="120" w:line="360" w:lineRule="auto"/>
                    <w:jc w:val="both"/>
                    <w:rPr>
                      <w:lang w:val="en-US"/>
                    </w:rPr>
                  </w:pPr>
                  <w:r>
                    <w:rPr>
                      <w:color w:val="222222"/>
                      <w:shd w:val="clear" w:color="auto" w:fill="FFFFFF"/>
                    </w:rPr>
                    <w:t xml:space="preserve">                   </w:t>
                  </w:r>
                  <w:r w:rsidR="006161CB">
                    <w:rPr>
                      <w:color w:val="222222"/>
                      <w:shd w:val="clear" w:color="auto" w:fill="FFFFFF"/>
                    </w:rPr>
                    <w:t>I have spent four weeks in Restaurant and Bar in the Premier Inn Hotel.</w:t>
                  </w:r>
                  <w:r w:rsidR="00817059">
                    <w:rPr>
                      <w:color w:val="222222"/>
                      <w:shd w:val="clear" w:color="auto" w:fill="FFFFFF"/>
                    </w:rPr>
                    <w:t xml:space="preserve"> </w:t>
                  </w:r>
                  <w:r w:rsidR="00B15E93">
                    <w:rPr>
                      <w:color w:val="222222"/>
                      <w:shd w:val="clear" w:color="auto" w:fill="FFFFFF"/>
                    </w:rPr>
                    <w:t>I have learned setting</w:t>
                  </w:r>
                  <w:r w:rsidR="00FA11F0">
                    <w:rPr>
                      <w:color w:val="222222"/>
                      <w:shd w:val="clear" w:color="auto" w:fill="FFFFFF"/>
                    </w:rPr>
                    <w:t xml:space="preserve"> up/closing the Bar and Restaurant </w:t>
                  </w:r>
                  <w:r w:rsidR="00880282">
                    <w:rPr>
                      <w:color w:val="222222"/>
                      <w:shd w:val="clear" w:color="auto" w:fill="FFFFFF"/>
                    </w:rPr>
                    <w:t xml:space="preserve">to Brand </w:t>
                  </w:r>
                  <w:r w:rsidR="00B4609B">
                    <w:rPr>
                      <w:color w:val="222222"/>
                      <w:shd w:val="clear" w:color="auto" w:fill="FFFFFF"/>
                    </w:rPr>
                    <w:t>standards. I</w:t>
                  </w:r>
                  <w:r w:rsidR="00880282">
                    <w:rPr>
                      <w:color w:val="222222"/>
                      <w:shd w:val="clear" w:color="auto" w:fill="FFFFFF"/>
                    </w:rPr>
                    <w:t xml:space="preserve"> have learned </w:t>
                  </w:r>
                  <w:r w:rsidR="00B4609B">
                    <w:rPr>
                      <w:color w:val="222222"/>
                      <w:shd w:val="clear" w:color="auto" w:fill="FFFFFF"/>
                    </w:rPr>
                    <w:t xml:space="preserve">most of the functions on the till. I </w:t>
                  </w:r>
                  <w:r w:rsidR="00B4609B">
                    <w:rPr>
                      <w:color w:val="222222"/>
                      <w:shd w:val="clear" w:color="auto" w:fill="FFFFFF"/>
                    </w:rPr>
                    <w:lastRenderedPageBreak/>
                    <w:t xml:space="preserve">have learned </w:t>
                  </w:r>
                  <w:r w:rsidR="003E503B">
                    <w:rPr>
                      <w:color w:val="222222"/>
                      <w:shd w:val="clear" w:color="auto" w:fill="FFFFFF"/>
                    </w:rPr>
                    <w:t xml:space="preserve">making all the hot drinks and making pint in the </w:t>
                  </w:r>
                  <w:r w:rsidR="00C44073">
                    <w:rPr>
                      <w:color w:val="222222"/>
                      <w:shd w:val="clear" w:color="auto" w:fill="FFFFFF"/>
                    </w:rPr>
                    <w:t>Bar. I</w:t>
                  </w:r>
                  <w:r w:rsidR="00D46AF2">
                    <w:rPr>
                      <w:color w:val="222222"/>
                      <w:shd w:val="clear" w:color="auto" w:fill="FFFFFF"/>
                    </w:rPr>
                    <w:t xml:space="preserve"> have </w:t>
                  </w:r>
                  <w:r w:rsidR="00EF6002">
                    <w:rPr>
                      <w:color w:val="222222"/>
                      <w:shd w:val="clear" w:color="auto" w:fill="FFFFFF"/>
                    </w:rPr>
                    <w:t>boosted</w:t>
                  </w:r>
                  <w:r w:rsidR="00D46AF2">
                    <w:rPr>
                      <w:color w:val="222222"/>
                      <w:shd w:val="clear" w:color="auto" w:fill="FFFFFF"/>
                    </w:rPr>
                    <w:t xml:space="preserve"> my confidence by en</w:t>
                  </w:r>
                  <w:r w:rsidR="00B15F5A">
                    <w:rPr>
                      <w:color w:val="222222"/>
                      <w:shd w:val="clear" w:color="auto" w:fill="FFFFFF"/>
                    </w:rPr>
                    <w:t xml:space="preserve">gaging with the customers in the Restaurant and Bar area </w:t>
                  </w:r>
                  <w:r w:rsidR="00C44073">
                    <w:rPr>
                      <w:color w:val="222222"/>
                      <w:shd w:val="clear" w:color="auto" w:fill="FFFFFF"/>
                    </w:rPr>
                    <w:t xml:space="preserve">by taking </w:t>
                  </w:r>
                  <w:r w:rsidR="00B01E15">
                    <w:rPr>
                      <w:color w:val="222222"/>
                      <w:shd w:val="clear" w:color="auto" w:fill="FFFFFF"/>
                    </w:rPr>
                    <w:t>their</w:t>
                  </w:r>
                  <w:r w:rsidR="00C44073">
                    <w:rPr>
                      <w:color w:val="222222"/>
                      <w:shd w:val="clear" w:color="auto" w:fill="FFFFFF"/>
                    </w:rPr>
                    <w:t xml:space="preserve"> orders and taking payments.</w:t>
                  </w:r>
                </w:p>
                <w:p w14:paraId="7EEE4FB4" w14:textId="77777777" w:rsidR="00B01E15" w:rsidRDefault="00B01E15" w:rsidP="00DE3F2F">
                  <w:pPr>
                    <w:spacing w:after="120" w:line="360" w:lineRule="auto"/>
                    <w:jc w:val="both"/>
                    <w:rPr>
                      <w:lang w:val="en-US"/>
                    </w:rPr>
                  </w:pPr>
                </w:p>
                <w:p w14:paraId="6E835716" w14:textId="34E2AFB1" w:rsidR="00DE3F2F" w:rsidRDefault="00B01E15" w:rsidP="00DE3F2F">
                  <w:pPr>
                    <w:spacing w:after="120" w:line="360" w:lineRule="auto"/>
                    <w:jc w:val="both"/>
                    <w:rPr>
                      <w:color w:val="FF0000"/>
                      <w:lang w:val="en-US"/>
                    </w:rPr>
                  </w:pPr>
                  <w:r>
                    <w:rPr>
                      <w:lang w:val="en-US"/>
                    </w:rPr>
                    <w:t xml:space="preserve">                           </w:t>
                  </w:r>
                  <w:r w:rsidR="00DE3F2F">
                    <w:rPr>
                      <w:lang w:val="en-US"/>
                    </w:rPr>
                    <w:t xml:space="preserve">I am a lifelong learner who is continuously trying to expand my knowledge base. I have taken courses in food safety and sanitation, as well as culinary arts. I am always willing to try new tasks and take on additional responsibilities. I am also comfortable working independently and taking initiative when </w:t>
                  </w:r>
                  <w:r w:rsidR="00451A66">
                    <w:rPr>
                      <w:lang w:val="en-US"/>
                    </w:rPr>
                    <w:t>needed.</w:t>
                  </w:r>
                  <w:r w:rsidR="00DE3F2F">
                    <w:rPr>
                      <w:color w:val="222222"/>
                      <w:shd w:val="clear" w:color="auto" w:fill="FFFFFF"/>
                    </w:rPr>
                    <w:t xml:space="preserve"> </w:t>
                  </w:r>
                </w:p>
                <w:p w14:paraId="498ECC0A" w14:textId="43DCB198" w:rsidR="00DE3F2F" w:rsidRPr="00451A66" w:rsidRDefault="00451A66" w:rsidP="00DE3F2F">
                  <w:pPr>
                    <w:spacing w:after="120" w:line="360" w:lineRule="auto"/>
                    <w:jc w:val="both"/>
                    <w:rPr>
                      <w:lang w:val="en-US"/>
                    </w:rPr>
                  </w:pPr>
                  <w:r>
                    <w:rPr>
                      <w:b/>
                      <w:bCs/>
                      <w:lang w:val="en-US"/>
                    </w:rPr>
                    <w:t xml:space="preserve">                           </w:t>
                  </w:r>
                  <w:r w:rsidR="00DE3F2F">
                    <w:rPr>
                      <w:lang w:val="en-US"/>
                    </w:rPr>
                    <w:t xml:space="preserve">I </w:t>
                  </w:r>
                  <w:r>
                    <w:rPr>
                      <w:lang w:val="en-US"/>
                    </w:rPr>
                    <w:t>can</w:t>
                  </w:r>
                  <w:r w:rsidR="00DE3F2F">
                    <w:rPr>
                      <w:lang w:val="en-US"/>
                    </w:rPr>
                    <w:t xml:space="preserve"> effectively manage my time and prioritize tasks. I am organized and efficient in my work, and I make sure that all tasks are completed according to the established guidelines. I am also able to adapt to changes in the kitchen, as well as handle unexpected situations that may </w:t>
                  </w:r>
                  <w:r>
                    <w:rPr>
                      <w:lang w:val="en-US"/>
                    </w:rPr>
                    <w:t>arise.</w:t>
                  </w:r>
                  <w:r w:rsidR="00DE3F2F">
                    <w:rPr>
                      <w:color w:val="222222"/>
                      <w:shd w:val="clear" w:color="auto" w:fill="FFFFFF"/>
                    </w:rPr>
                    <w:t xml:space="preserve">  </w:t>
                  </w:r>
                </w:p>
                <w:p w14:paraId="720077BB" w14:textId="38D25A25" w:rsidR="00DE3F2F" w:rsidRPr="002A17A3" w:rsidRDefault="00CE2D17" w:rsidP="00DE3F2F">
                  <w:pPr>
                    <w:spacing w:after="120" w:line="360" w:lineRule="auto"/>
                    <w:jc w:val="both"/>
                    <w:rPr>
                      <w:lang w:val="en-US"/>
                    </w:rPr>
                  </w:pPr>
                  <w:r>
                    <w:rPr>
                      <w:lang w:val="en-US"/>
                    </w:rPr>
                    <w:t xml:space="preserve">                          </w:t>
                  </w:r>
                  <w:r w:rsidR="00DE3F2F">
                    <w:rPr>
                      <w:lang w:val="en-US"/>
                    </w:rPr>
                    <w:t xml:space="preserve">I am proactive in solving problems that may arise in the kitchen. I </w:t>
                  </w:r>
                  <w:r>
                    <w:rPr>
                      <w:lang w:val="en-US"/>
                    </w:rPr>
                    <w:t>can</w:t>
                  </w:r>
                  <w:r w:rsidR="00DE3F2F">
                    <w:rPr>
                      <w:lang w:val="en-US"/>
                    </w:rPr>
                    <w:t xml:space="preserve"> think on my feet and come up with creative solutions. I am also comfortable communicating with other members of the kitchen staff to resolve any iss</w:t>
                  </w:r>
                  <w:r w:rsidR="002A17A3">
                    <w:rPr>
                      <w:lang w:val="en-US"/>
                    </w:rPr>
                    <w:t>ues.</w:t>
                  </w:r>
                  <w:r w:rsidR="00DE3F2F">
                    <w:rPr>
                      <w:color w:val="222222"/>
                      <w:shd w:val="clear" w:color="auto" w:fill="FFFFFF"/>
                    </w:rPr>
                    <w:t xml:space="preserve">  </w:t>
                  </w:r>
                </w:p>
                <w:p w14:paraId="409C947F" w14:textId="45869D87" w:rsidR="00DE3F2F" w:rsidRDefault="002A17A3" w:rsidP="00DE3F2F">
                  <w:pPr>
                    <w:spacing w:after="120" w:line="360" w:lineRule="auto"/>
                    <w:jc w:val="both"/>
                    <w:rPr>
                      <w:lang w:val="en-US"/>
                    </w:rPr>
                  </w:pPr>
                  <w:r>
                    <w:rPr>
                      <w:lang w:val="en-US"/>
                    </w:rPr>
                    <w:t xml:space="preserve">                          </w:t>
                  </w:r>
                  <w:r w:rsidR="00DE3F2F">
                    <w:rPr>
                      <w:lang w:val="en-US"/>
                    </w:rPr>
                    <w:t xml:space="preserve"> I </w:t>
                  </w:r>
                  <w:r w:rsidR="0089056D">
                    <w:rPr>
                      <w:lang w:val="en-US"/>
                    </w:rPr>
                    <w:t>can</w:t>
                  </w:r>
                  <w:r w:rsidR="00DE3F2F">
                    <w:rPr>
                      <w:lang w:val="en-US"/>
                    </w:rPr>
                    <w:t xml:space="preserve"> also comfortable mediating conflicts and handling customer complaints in a professional manner</w:t>
                  </w:r>
                  <w:r w:rsidR="00AA2E37">
                    <w:rPr>
                      <w:lang w:val="en-US"/>
                    </w:rPr>
                    <w:t xml:space="preserve"> .</w:t>
                  </w:r>
                  <w:r w:rsidR="00DE3F2F">
                    <w:rPr>
                      <w:lang w:val="en-US"/>
                    </w:rPr>
                    <w:t xml:space="preserve">I have a thorough understanding of food safety and sanitation guidelines. I am also knowledgeable about different culinary techniques and styles. </w:t>
                  </w:r>
                </w:p>
                <w:p w14:paraId="51F9B629" w14:textId="77777777" w:rsidR="00DE3F2F" w:rsidRDefault="00DE3F2F" w:rsidP="00DE3F2F">
                  <w:pPr>
                    <w:spacing w:after="120" w:line="360" w:lineRule="auto"/>
                    <w:jc w:val="both"/>
                    <w:rPr>
                      <w:lang w:val="en-US"/>
                    </w:rPr>
                  </w:pPr>
                  <w:r>
                    <w:rPr>
                      <w:lang w:val="en-US"/>
                    </w:rPr>
                    <w:br w:type="page"/>
                  </w:r>
                </w:p>
                <w:p w14:paraId="73CE1D8E" w14:textId="77777777" w:rsidR="00DE3F2F" w:rsidRDefault="00DE3F2F" w:rsidP="00DE3F2F"/>
                <w:p w14:paraId="4550C88C" w14:textId="77777777" w:rsidR="00DE3F2F" w:rsidRDefault="00DE3F2F" w:rsidP="00DE3F2F">
                  <w:pPr>
                    <w:spacing w:after="240" w:line="360" w:lineRule="auto"/>
                    <w:jc w:val="both"/>
                    <w:rPr>
                      <w:sz w:val="20"/>
                      <w:szCs w:val="20"/>
                    </w:rPr>
                  </w:pPr>
                </w:p>
              </w:tc>
            </w:tr>
          </w:tbl>
          <w:p w14:paraId="42E4FD60" w14:textId="77777777" w:rsidR="00DE3F2F" w:rsidRDefault="00DE3F2F" w:rsidP="00DE3F2F">
            <w:pPr>
              <w:spacing w:after="240" w:line="360" w:lineRule="auto"/>
              <w:jc w:val="both"/>
              <w:rPr>
                <w:b/>
              </w:rPr>
            </w:pPr>
          </w:p>
          <w:p w14:paraId="65D91321" w14:textId="77777777" w:rsidR="00DE3F2F" w:rsidRDefault="00DE3F2F" w:rsidP="00DE3F2F">
            <w:pPr>
              <w:spacing w:after="240" w:line="360" w:lineRule="auto"/>
              <w:jc w:val="both"/>
              <w:rPr>
                <w:b/>
              </w:rPr>
            </w:pPr>
          </w:p>
          <w:p w14:paraId="53BFCF39" w14:textId="77777777" w:rsidR="00DE3F2F" w:rsidRDefault="00DE3F2F" w:rsidP="00DE3F2F">
            <w:pPr>
              <w:spacing w:after="240" w:line="360" w:lineRule="auto"/>
              <w:jc w:val="both"/>
              <w:rPr>
                <w:b/>
              </w:rPr>
            </w:pPr>
          </w:p>
          <w:p w14:paraId="007DAFAD" w14:textId="77777777" w:rsidR="00DE3F2F" w:rsidRDefault="00DE3F2F" w:rsidP="00DE3F2F">
            <w:pPr>
              <w:spacing w:after="240" w:line="360" w:lineRule="auto"/>
              <w:jc w:val="both"/>
              <w:rPr>
                <w:b/>
              </w:rPr>
            </w:pPr>
          </w:p>
          <w:p w14:paraId="70C93DE3" w14:textId="77777777" w:rsidR="00DE3F2F" w:rsidRDefault="00DE3F2F" w:rsidP="00DE3F2F">
            <w:pPr>
              <w:spacing w:after="240" w:line="360" w:lineRule="auto"/>
              <w:jc w:val="both"/>
              <w:rPr>
                <w:b/>
              </w:rPr>
            </w:pPr>
          </w:p>
          <w:p w14:paraId="73581696" w14:textId="77777777" w:rsidR="00DE3F2F" w:rsidRDefault="00DE3F2F" w:rsidP="00DE3F2F">
            <w:pPr>
              <w:spacing w:after="240" w:line="360" w:lineRule="auto"/>
              <w:jc w:val="both"/>
              <w:rPr>
                <w:b/>
              </w:rPr>
            </w:pPr>
          </w:p>
          <w:tbl>
            <w:tblPr>
              <w:tblStyle w:val="TableGrid"/>
              <w:tblW w:w="0" w:type="auto"/>
              <w:tblLook w:val="01E0" w:firstRow="1" w:lastRow="1" w:firstColumn="1" w:lastColumn="1" w:noHBand="0" w:noVBand="0"/>
            </w:tblPr>
            <w:tblGrid>
              <w:gridCol w:w="10685"/>
              <w:gridCol w:w="271"/>
            </w:tblGrid>
            <w:tr w:rsidR="00DE3F2F" w14:paraId="4C893FF9" w14:textId="77777777" w:rsidTr="00DE3F2F">
              <w:tc>
                <w:tcPr>
                  <w:tcW w:w="1091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15677E3E" w14:textId="77777777" w:rsidR="00DE3F2F" w:rsidRDefault="00DE3F2F" w:rsidP="00DE3F2F">
                  <w:pPr>
                    <w:spacing w:after="240" w:line="360" w:lineRule="auto"/>
                    <w:jc w:val="both"/>
                    <w:rPr>
                      <w:b/>
                      <w:sz w:val="20"/>
                      <w:szCs w:val="20"/>
                    </w:rPr>
                  </w:pPr>
                  <w:r>
                    <w:rPr>
                      <w:b/>
                      <w:sz w:val="20"/>
                      <w:szCs w:val="20"/>
                    </w:rPr>
                    <w:t xml:space="preserve">REFERENCE LIST </w:t>
                  </w:r>
                </w:p>
              </w:tc>
              <w:tc>
                <w:tcPr>
                  <w:tcW w:w="27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E62CCD7" w14:textId="77777777" w:rsidR="00DE3F2F" w:rsidRDefault="00DE3F2F" w:rsidP="00DE3F2F">
                  <w:pPr>
                    <w:spacing w:after="240" w:line="360" w:lineRule="auto"/>
                    <w:jc w:val="both"/>
                    <w:rPr>
                      <w:b/>
                      <w:sz w:val="20"/>
                      <w:szCs w:val="20"/>
                    </w:rPr>
                  </w:pPr>
                </w:p>
                <w:p w14:paraId="6F593669" w14:textId="77777777" w:rsidR="00DE3F2F" w:rsidRDefault="00DE3F2F" w:rsidP="00DE3F2F">
                  <w:pPr>
                    <w:spacing w:after="240" w:line="360" w:lineRule="auto"/>
                    <w:jc w:val="both"/>
                    <w:rPr>
                      <w:b/>
                      <w:sz w:val="20"/>
                      <w:szCs w:val="20"/>
                    </w:rPr>
                  </w:pPr>
                </w:p>
              </w:tc>
            </w:tr>
            <w:tr w:rsidR="00DE3F2F" w14:paraId="3B12D7C0" w14:textId="77777777" w:rsidTr="00DE3F2F">
              <w:trPr>
                <w:trHeight w:val="2494"/>
              </w:trPr>
              <w:tc>
                <w:tcPr>
                  <w:tcW w:w="11182" w:type="dxa"/>
                  <w:gridSpan w:val="2"/>
                  <w:tcBorders>
                    <w:top w:val="single" w:sz="4" w:space="0" w:color="auto"/>
                    <w:left w:val="single" w:sz="4" w:space="0" w:color="auto"/>
                    <w:bottom w:val="single" w:sz="4" w:space="0" w:color="auto"/>
                    <w:right w:val="single" w:sz="4" w:space="0" w:color="auto"/>
                  </w:tcBorders>
                </w:tcPr>
                <w:p w14:paraId="4868079A" w14:textId="77777777" w:rsidR="00DE3F2F" w:rsidRDefault="00DE3F2F" w:rsidP="00DE3F2F">
                  <w:pPr>
                    <w:spacing w:after="240" w:line="360" w:lineRule="auto"/>
                    <w:ind w:left="720" w:hanging="720"/>
                    <w:jc w:val="both"/>
                    <w:rPr>
                      <w:color w:val="222222"/>
                      <w:shd w:val="clear" w:color="auto" w:fill="FFFFFF"/>
                    </w:rPr>
                  </w:pPr>
                  <w:r>
                    <w:rPr>
                      <w:color w:val="222222"/>
                      <w:shd w:val="clear" w:color="auto" w:fill="FFFFFF"/>
                    </w:rPr>
                    <w:lastRenderedPageBreak/>
                    <w:t>Ali, F., Rasoolimanesh, S.M., Sarstedt, M., Ringle, C.M. and Ryu, K., 2018. An assessment of the use of partial least squares structural equation modeling (PLS-SEM) in hospitality research. </w:t>
                  </w:r>
                  <w:r>
                    <w:rPr>
                      <w:i/>
                      <w:iCs/>
                      <w:color w:val="222222"/>
                      <w:shd w:val="clear" w:color="auto" w:fill="FFFFFF"/>
                    </w:rPr>
                    <w:t>International Journal of Contemporary Hospitality Management</w:t>
                  </w:r>
                  <w:r>
                    <w:rPr>
                      <w:color w:val="222222"/>
                      <w:shd w:val="clear" w:color="auto" w:fill="FFFFFF"/>
                    </w:rPr>
                    <w:t>.</w:t>
                  </w:r>
                </w:p>
                <w:p w14:paraId="59F8781C" w14:textId="77777777" w:rsidR="00DE3F2F" w:rsidRDefault="00DE3F2F" w:rsidP="00DE3F2F">
                  <w:pPr>
                    <w:spacing w:after="240" w:line="360" w:lineRule="auto"/>
                    <w:ind w:left="720" w:hanging="720"/>
                    <w:jc w:val="both"/>
                    <w:rPr>
                      <w:color w:val="222222"/>
                      <w:shd w:val="clear" w:color="auto" w:fill="FFFFFF"/>
                    </w:rPr>
                  </w:pPr>
                  <w:r>
                    <w:rPr>
                      <w:color w:val="222222"/>
                      <w:shd w:val="clear" w:color="auto" w:fill="FFFFFF"/>
                    </w:rPr>
                    <w:t>Biswas-Diener, R., Kushlev, K., Su, R., Goodman, F., Kashdan, T. and Diener, E., 2019. Assessing and understanding hospitality: The Brief Hospitality Scale. </w:t>
                  </w:r>
                  <w:r>
                    <w:rPr>
                      <w:i/>
                      <w:iCs/>
                      <w:color w:val="222222"/>
                      <w:shd w:val="clear" w:color="auto" w:fill="FFFFFF"/>
                    </w:rPr>
                    <w:t>International Journal of Wellbeing</w:t>
                  </w:r>
                  <w:r>
                    <w:rPr>
                      <w:color w:val="222222"/>
                      <w:shd w:val="clear" w:color="auto" w:fill="FFFFFF"/>
                    </w:rPr>
                    <w:t>, </w:t>
                  </w:r>
                  <w:r>
                    <w:rPr>
                      <w:i/>
                      <w:iCs/>
                      <w:color w:val="222222"/>
                      <w:shd w:val="clear" w:color="auto" w:fill="FFFFFF"/>
                    </w:rPr>
                    <w:t>9</w:t>
                  </w:r>
                  <w:r>
                    <w:rPr>
                      <w:color w:val="222222"/>
                      <w:shd w:val="clear" w:color="auto" w:fill="FFFFFF"/>
                    </w:rPr>
                    <w:t>(2).</w:t>
                  </w:r>
                </w:p>
                <w:p w14:paraId="2C24A9DB" w14:textId="77777777" w:rsidR="00DE3F2F" w:rsidRDefault="00DE3F2F" w:rsidP="00DE3F2F">
                  <w:pPr>
                    <w:spacing w:after="240" w:line="360" w:lineRule="auto"/>
                    <w:ind w:left="720" w:hanging="720"/>
                    <w:jc w:val="both"/>
                    <w:rPr>
                      <w:color w:val="222222"/>
                      <w:shd w:val="clear" w:color="auto" w:fill="FFFFFF"/>
                    </w:rPr>
                  </w:pPr>
                  <w:r>
                    <w:rPr>
                      <w:color w:val="222222"/>
                      <w:shd w:val="clear" w:color="auto" w:fill="FFFFFF"/>
                    </w:rPr>
                    <w:t>Boella, M.J. and Goss-Turner, S., 2019. </w:t>
                  </w:r>
                  <w:r>
                    <w:rPr>
                      <w:i/>
                      <w:iCs/>
                      <w:color w:val="222222"/>
                      <w:shd w:val="clear" w:color="auto" w:fill="FFFFFF"/>
                    </w:rPr>
                    <w:t>Human resource management in the hospitality industry: A guide to best practice</w:t>
                  </w:r>
                  <w:r>
                    <w:rPr>
                      <w:color w:val="222222"/>
                      <w:shd w:val="clear" w:color="auto" w:fill="FFFFFF"/>
                    </w:rPr>
                    <w:t>. Routledge.</w:t>
                  </w:r>
                </w:p>
                <w:p w14:paraId="15950EAD" w14:textId="77777777" w:rsidR="00DE3F2F" w:rsidRDefault="00DE3F2F" w:rsidP="00DE3F2F">
                  <w:pPr>
                    <w:spacing w:after="240" w:line="360" w:lineRule="auto"/>
                    <w:ind w:left="720" w:hanging="720"/>
                    <w:jc w:val="both"/>
                    <w:rPr>
                      <w:color w:val="222222"/>
                      <w:shd w:val="clear" w:color="auto" w:fill="FFFFFF"/>
                    </w:rPr>
                  </w:pPr>
                  <w:r>
                    <w:rPr>
                      <w:color w:val="222222"/>
                      <w:shd w:val="clear" w:color="auto" w:fill="FFFFFF"/>
                    </w:rPr>
                    <w:t>Buhalis, D. and Leung, R., 2018. Smart hospitality—Interconnectivity and interoperability towards an ecosystem. </w:t>
                  </w:r>
                  <w:r>
                    <w:rPr>
                      <w:i/>
                      <w:iCs/>
                      <w:color w:val="222222"/>
                      <w:shd w:val="clear" w:color="auto" w:fill="FFFFFF"/>
                    </w:rPr>
                    <w:t>International Journal of Hospitality Management</w:t>
                  </w:r>
                  <w:r>
                    <w:rPr>
                      <w:color w:val="222222"/>
                      <w:shd w:val="clear" w:color="auto" w:fill="FFFFFF"/>
                    </w:rPr>
                    <w:t>, </w:t>
                  </w:r>
                  <w:r>
                    <w:rPr>
                      <w:i/>
                      <w:iCs/>
                      <w:color w:val="222222"/>
                      <w:shd w:val="clear" w:color="auto" w:fill="FFFFFF"/>
                    </w:rPr>
                    <w:t>71</w:t>
                  </w:r>
                  <w:r>
                    <w:rPr>
                      <w:color w:val="222222"/>
                      <w:shd w:val="clear" w:color="auto" w:fill="FFFFFF"/>
                    </w:rPr>
                    <w:t>, pp.41-50.</w:t>
                  </w:r>
                </w:p>
                <w:p w14:paraId="1260CDB4" w14:textId="77777777" w:rsidR="00DE3F2F" w:rsidRDefault="00DE3F2F" w:rsidP="00DE3F2F">
                  <w:pPr>
                    <w:spacing w:after="240" w:line="360" w:lineRule="auto"/>
                    <w:ind w:left="720" w:hanging="720"/>
                    <w:jc w:val="both"/>
                    <w:rPr>
                      <w:color w:val="222222"/>
                      <w:shd w:val="clear" w:color="auto" w:fill="FFFFFF"/>
                    </w:rPr>
                  </w:pPr>
                  <w:r>
                    <w:rPr>
                      <w:color w:val="222222"/>
                      <w:shd w:val="clear" w:color="auto" w:fill="FFFFFF"/>
                    </w:rPr>
                    <w:t>Cavallar, G., 2017. </w:t>
                  </w:r>
                  <w:r>
                    <w:rPr>
                      <w:i/>
                      <w:iCs/>
                      <w:color w:val="222222"/>
                      <w:shd w:val="clear" w:color="auto" w:fill="FFFFFF"/>
                    </w:rPr>
                    <w:t>The rights of strangers: Theories of international hospitality, the global community and political justice since Vitoria</w:t>
                  </w:r>
                  <w:r>
                    <w:rPr>
                      <w:color w:val="222222"/>
                      <w:shd w:val="clear" w:color="auto" w:fill="FFFFFF"/>
                    </w:rPr>
                    <w:t>. Routledge. Naymur</w:t>
                  </w:r>
                </w:p>
                <w:p w14:paraId="26C0377A" w14:textId="77777777" w:rsidR="00DE3F2F" w:rsidRDefault="00DE3F2F" w:rsidP="00DE3F2F">
                  <w:pPr>
                    <w:spacing w:after="240" w:line="360" w:lineRule="auto"/>
                    <w:ind w:left="720" w:hanging="720"/>
                    <w:jc w:val="both"/>
                    <w:rPr>
                      <w:color w:val="222222"/>
                      <w:shd w:val="clear" w:color="auto" w:fill="FFFFFF"/>
                    </w:rPr>
                  </w:pPr>
                  <w:r>
                    <w:rPr>
                      <w:color w:val="222222"/>
                      <w:shd w:val="clear" w:color="auto" w:fill="FFFFFF"/>
                    </w:rPr>
                    <w:t>Chan, E.S. and Hsu, C.H., 2016. Environmental management research in hospitality. </w:t>
                  </w:r>
                  <w:r>
                    <w:rPr>
                      <w:i/>
                      <w:iCs/>
                      <w:color w:val="222222"/>
                      <w:shd w:val="clear" w:color="auto" w:fill="FFFFFF"/>
                    </w:rPr>
                    <w:t>International Journal of Contemporary Hospitality Management</w:t>
                  </w:r>
                  <w:r>
                    <w:rPr>
                      <w:color w:val="222222"/>
                      <w:shd w:val="clear" w:color="auto" w:fill="FFFFFF"/>
                    </w:rPr>
                    <w:t>.</w:t>
                  </w:r>
                </w:p>
                <w:p w14:paraId="371D08EE" w14:textId="77777777" w:rsidR="00DE3F2F" w:rsidRDefault="00DE3F2F" w:rsidP="00DE3F2F">
                  <w:pPr>
                    <w:spacing w:after="240" w:line="360" w:lineRule="auto"/>
                    <w:ind w:left="720" w:hanging="720"/>
                    <w:jc w:val="both"/>
                    <w:rPr>
                      <w:color w:val="222222"/>
                      <w:shd w:val="clear" w:color="auto" w:fill="FFFFFF"/>
                    </w:rPr>
                  </w:pPr>
                  <w:r>
                    <w:rPr>
                      <w:color w:val="222222"/>
                      <w:shd w:val="clear" w:color="auto" w:fill="FFFFFF"/>
                    </w:rPr>
                    <w:t>Gomezelj, D.O., 2016. A systematic review of research on innovation in hospitality and tourism. </w:t>
                  </w:r>
                  <w:r>
                    <w:rPr>
                      <w:i/>
                      <w:iCs/>
                      <w:color w:val="222222"/>
                      <w:shd w:val="clear" w:color="auto" w:fill="FFFFFF"/>
                    </w:rPr>
                    <w:t>International Journal of Contemporary Hospitality Management</w:t>
                  </w:r>
                  <w:r>
                    <w:rPr>
                      <w:color w:val="222222"/>
                      <w:shd w:val="clear" w:color="auto" w:fill="FFFFFF"/>
                    </w:rPr>
                    <w:t>.</w:t>
                  </w:r>
                </w:p>
                <w:p w14:paraId="6FEC627B" w14:textId="77777777" w:rsidR="00DE3F2F" w:rsidRDefault="00DE3F2F" w:rsidP="00DE3F2F">
                  <w:pPr>
                    <w:spacing w:after="240" w:line="360" w:lineRule="auto"/>
                    <w:jc w:val="both"/>
                    <w:rPr>
                      <w:sz w:val="20"/>
                      <w:szCs w:val="20"/>
                    </w:rPr>
                  </w:pPr>
                </w:p>
                <w:p w14:paraId="5A8B0896" w14:textId="77777777" w:rsidR="00DE3F2F" w:rsidRDefault="00DE3F2F" w:rsidP="00DE3F2F">
                  <w:pPr>
                    <w:spacing w:after="240" w:line="360" w:lineRule="auto"/>
                    <w:ind w:left="720" w:hanging="720"/>
                    <w:jc w:val="both"/>
                  </w:pPr>
                </w:p>
                <w:p w14:paraId="22D53EBB" w14:textId="77777777" w:rsidR="00DE3F2F" w:rsidRDefault="00DE3F2F" w:rsidP="00DE3F2F">
                  <w:pPr>
                    <w:spacing w:after="240" w:line="360" w:lineRule="auto"/>
                    <w:jc w:val="both"/>
                  </w:pPr>
                </w:p>
                <w:p w14:paraId="69D45669" w14:textId="77777777" w:rsidR="00DE3F2F" w:rsidRDefault="00DE3F2F" w:rsidP="00DE3F2F">
                  <w:pPr>
                    <w:spacing w:after="240" w:line="360" w:lineRule="auto"/>
                    <w:jc w:val="both"/>
                  </w:pPr>
                </w:p>
                <w:p w14:paraId="1203E91E" w14:textId="77777777" w:rsidR="00DE3F2F" w:rsidRDefault="00DE3F2F" w:rsidP="00DE3F2F">
                  <w:pPr>
                    <w:spacing w:after="240" w:line="360" w:lineRule="auto"/>
                    <w:jc w:val="both"/>
                    <w:rPr>
                      <w:sz w:val="20"/>
                      <w:szCs w:val="20"/>
                    </w:rPr>
                  </w:pPr>
                </w:p>
              </w:tc>
            </w:tr>
          </w:tbl>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9D5E7C" w14:textId="77777777" w:rsidR="005058F1" w:rsidRDefault="005058F1">
      <w:r>
        <w:separator/>
      </w:r>
    </w:p>
  </w:endnote>
  <w:endnote w:type="continuationSeparator" w:id="0">
    <w:p w14:paraId="02CDF897" w14:textId="77777777" w:rsidR="005058F1" w:rsidRDefault="005058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B7008A" w14:textId="77777777" w:rsidR="005058F1" w:rsidRDefault="005058F1">
      <w:r>
        <w:separator/>
      </w:r>
    </w:p>
  </w:footnote>
  <w:footnote w:type="continuationSeparator" w:id="0">
    <w:p w14:paraId="45613568" w14:textId="77777777" w:rsidR="005058F1" w:rsidRDefault="005058F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C375D5"/>
    <w:multiLevelType w:val="hybridMultilevel"/>
    <w:tmpl w:val="64B2699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95536933">
    <w:abstractNumId w:val="12"/>
  </w:num>
  <w:num w:numId="2" w16cid:durableId="1161778664">
    <w:abstractNumId w:val="4"/>
  </w:num>
  <w:num w:numId="3" w16cid:durableId="205068669">
    <w:abstractNumId w:val="28"/>
  </w:num>
  <w:num w:numId="4" w16cid:durableId="1321419818">
    <w:abstractNumId w:val="5"/>
  </w:num>
  <w:num w:numId="5" w16cid:durableId="356347841">
    <w:abstractNumId w:val="24"/>
  </w:num>
  <w:num w:numId="6" w16cid:durableId="56586139">
    <w:abstractNumId w:val="6"/>
  </w:num>
  <w:num w:numId="7" w16cid:durableId="482235142">
    <w:abstractNumId w:val="0"/>
  </w:num>
  <w:num w:numId="8" w16cid:durableId="1823504114">
    <w:abstractNumId w:val="27"/>
  </w:num>
  <w:num w:numId="9" w16cid:durableId="1550455933">
    <w:abstractNumId w:val="15"/>
  </w:num>
  <w:num w:numId="10" w16cid:durableId="1115909718">
    <w:abstractNumId w:val="18"/>
  </w:num>
  <w:num w:numId="11" w16cid:durableId="1443451481">
    <w:abstractNumId w:val="3"/>
  </w:num>
  <w:num w:numId="12" w16cid:durableId="203368491">
    <w:abstractNumId w:val="13"/>
  </w:num>
  <w:num w:numId="13" w16cid:durableId="878250306">
    <w:abstractNumId w:val="2"/>
  </w:num>
  <w:num w:numId="14" w16cid:durableId="1521167267">
    <w:abstractNumId w:val="9"/>
  </w:num>
  <w:num w:numId="15" w16cid:durableId="283538893">
    <w:abstractNumId w:val="17"/>
  </w:num>
  <w:num w:numId="16" w16cid:durableId="1270700042">
    <w:abstractNumId w:val="20"/>
  </w:num>
  <w:num w:numId="17" w16cid:durableId="1056589323">
    <w:abstractNumId w:val="1"/>
  </w:num>
  <w:num w:numId="18" w16cid:durableId="173349636">
    <w:abstractNumId w:val="26"/>
  </w:num>
  <w:num w:numId="19" w16cid:durableId="1435974756">
    <w:abstractNumId w:val="8"/>
  </w:num>
  <w:num w:numId="20" w16cid:durableId="1279945920">
    <w:abstractNumId w:val="21"/>
  </w:num>
  <w:num w:numId="21" w16cid:durableId="248393386">
    <w:abstractNumId w:val="11"/>
  </w:num>
  <w:num w:numId="22" w16cid:durableId="2087264536">
    <w:abstractNumId w:val="16"/>
  </w:num>
  <w:num w:numId="23" w16cid:durableId="1169827458">
    <w:abstractNumId w:val="25"/>
  </w:num>
  <w:num w:numId="24" w16cid:durableId="756830183">
    <w:abstractNumId w:val="10"/>
  </w:num>
  <w:num w:numId="25" w16cid:durableId="615134614">
    <w:abstractNumId w:val="23"/>
  </w:num>
  <w:num w:numId="26" w16cid:durableId="2138334463">
    <w:abstractNumId w:val="7"/>
  </w:num>
  <w:num w:numId="27" w16cid:durableId="396829201">
    <w:abstractNumId w:val="22"/>
  </w:num>
  <w:num w:numId="28" w16cid:durableId="1311639686">
    <w:abstractNumId w:val="14"/>
  </w:num>
  <w:num w:numId="29" w16cid:durableId="162765940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9346C"/>
    <w:rsid w:val="000A0C53"/>
    <w:rsid w:val="000B2F4F"/>
    <w:rsid w:val="000F2E7C"/>
    <w:rsid w:val="00112CE0"/>
    <w:rsid w:val="00127034"/>
    <w:rsid w:val="00143481"/>
    <w:rsid w:val="00162FE2"/>
    <w:rsid w:val="001703BD"/>
    <w:rsid w:val="00170A87"/>
    <w:rsid w:val="0017476D"/>
    <w:rsid w:val="0018449A"/>
    <w:rsid w:val="00193BAE"/>
    <w:rsid w:val="00197F4A"/>
    <w:rsid w:val="001A59E7"/>
    <w:rsid w:val="001B69C8"/>
    <w:rsid w:val="001B6DB4"/>
    <w:rsid w:val="001C5C4E"/>
    <w:rsid w:val="001D4719"/>
    <w:rsid w:val="001E720E"/>
    <w:rsid w:val="00202878"/>
    <w:rsid w:val="002314D4"/>
    <w:rsid w:val="002430D4"/>
    <w:rsid w:val="00244B89"/>
    <w:rsid w:val="00244F84"/>
    <w:rsid w:val="0026207B"/>
    <w:rsid w:val="002659F5"/>
    <w:rsid w:val="00283BE2"/>
    <w:rsid w:val="00294842"/>
    <w:rsid w:val="002A17A3"/>
    <w:rsid w:val="002B1C4A"/>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D1CE4"/>
    <w:rsid w:val="003E36D1"/>
    <w:rsid w:val="003E46A6"/>
    <w:rsid w:val="003E503B"/>
    <w:rsid w:val="003F52F1"/>
    <w:rsid w:val="00414F02"/>
    <w:rsid w:val="00425F7B"/>
    <w:rsid w:val="004325B5"/>
    <w:rsid w:val="00433DBF"/>
    <w:rsid w:val="004341F2"/>
    <w:rsid w:val="00442F02"/>
    <w:rsid w:val="0044343A"/>
    <w:rsid w:val="00444EC9"/>
    <w:rsid w:val="00445A58"/>
    <w:rsid w:val="00447AEC"/>
    <w:rsid w:val="00451947"/>
    <w:rsid w:val="00451A66"/>
    <w:rsid w:val="00456590"/>
    <w:rsid w:val="004639B7"/>
    <w:rsid w:val="0046456E"/>
    <w:rsid w:val="00474A29"/>
    <w:rsid w:val="00486E62"/>
    <w:rsid w:val="004B113B"/>
    <w:rsid w:val="004C08E2"/>
    <w:rsid w:val="004C7E23"/>
    <w:rsid w:val="005036DE"/>
    <w:rsid w:val="005058F1"/>
    <w:rsid w:val="00517154"/>
    <w:rsid w:val="00522B05"/>
    <w:rsid w:val="00542C5B"/>
    <w:rsid w:val="00552EED"/>
    <w:rsid w:val="00566333"/>
    <w:rsid w:val="00566951"/>
    <w:rsid w:val="005C6352"/>
    <w:rsid w:val="005D0DDE"/>
    <w:rsid w:val="005D5D0B"/>
    <w:rsid w:val="006161CB"/>
    <w:rsid w:val="0062012D"/>
    <w:rsid w:val="00643CB9"/>
    <w:rsid w:val="0066732A"/>
    <w:rsid w:val="00677D1F"/>
    <w:rsid w:val="00697481"/>
    <w:rsid w:val="006A4F97"/>
    <w:rsid w:val="006B2856"/>
    <w:rsid w:val="006C4640"/>
    <w:rsid w:val="006F4FB6"/>
    <w:rsid w:val="006F501B"/>
    <w:rsid w:val="00702077"/>
    <w:rsid w:val="00716912"/>
    <w:rsid w:val="00725F0E"/>
    <w:rsid w:val="00734189"/>
    <w:rsid w:val="00735BB1"/>
    <w:rsid w:val="00744482"/>
    <w:rsid w:val="007451E8"/>
    <w:rsid w:val="0078654A"/>
    <w:rsid w:val="0079230B"/>
    <w:rsid w:val="00797115"/>
    <w:rsid w:val="007A5E44"/>
    <w:rsid w:val="007C5527"/>
    <w:rsid w:val="007D18CA"/>
    <w:rsid w:val="007E500C"/>
    <w:rsid w:val="007E7BB4"/>
    <w:rsid w:val="007F055A"/>
    <w:rsid w:val="007F418B"/>
    <w:rsid w:val="007F7707"/>
    <w:rsid w:val="00814801"/>
    <w:rsid w:val="00817059"/>
    <w:rsid w:val="0082407E"/>
    <w:rsid w:val="00826699"/>
    <w:rsid w:val="00842FBC"/>
    <w:rsid w:val="00880282"/>
    <w:rsid w:val="008816CF"/>
    <w:rsid w:val="0089056D"/>
    <w:rsid w:val="008932CB"/>
    <w:rsid w:val="00895843"/>
    <w:rsid w:val="008B4B9C"/>
    <w:rsid w:val="008B534C"/>
    <w:rsid w:val="008D54C2"/>
    <w:rsid w:val="008E2A5A"/>
    <w:rsid w:val="008F0B0D"/>
    <w:rsid w:val="008F0D83"/>
    <w:rsid w:val="009061F1"/>
    <w:rsid w:val="00911C43"/>
    <w:rsid w:val="009139BF"/>
    <w:rsid w:val="00923E76"/>
    <w:rsid w:val="00943356"/>
    <w:rsid w:val="009448FE"/>
    <w:rsid w:val="00946B23"/>
    <w:rsid w:val="00975614"/>
    <w:rsid w:val="00985CF1"/>
    <w:rsid w:val="009B1D87"/>
    <w:rsid w:val="009C438C"/>
    <w:rsid w:val="009C6CAE"/>
    <w:rsid w:val="009D0DDA"/>
    <w:rsid w:val="00A02728"/>
    <w:rsid w:val="00A138AA"/>
    <w:rsid w:val="00A14DA0"/>
    <w:rsid w:val="00A43B8E"/>
    <w:rsid w:val="00A4400B"/>
    <w:rsid w:val="00A44FA9"/>
    <w:rsid w:val="00A45D42"/>
    <w:rsid w:val="00A551C6"/>
    <w:rsid w:val="00A5520C"/>
    <w:rsid w:val="00A656E2"/>
    <w:rsid w:val="00A65C1D"/>
    <w:rsid w:val="00A77C7A"/>
    <w:rsid w:val="00A8432F"/>
    <w:rsid w:val="00A90107"/>
    <w:rsid w:val="00AA11D8"/>
    <w:rsid w:val="00AA1309"/>
    <w:rsid w:val="00AA1380"/>
    <w:rsid w:val="00AA2E37"/>
    <w:rsid w:val="00AC67EF"/>
    <w:rsid w:val="00AD310F"/>
    <w:rsid w:val="00AE467F"/>
    <w:rsid w:val="00AE6EFF"/>
    <w:rsid w:val="00AE799D"/>
    <w:rsid w:val="00B00678"/>
    <w:rsid w:val="00B01E15"/>
    <w:rsid w:val="00B03469"/>
    <w:rsid w:val="00B10EAB"/>
    <w:rsid w:val="00B11E4B"/>
    <w:rsid w:val="00B15E93"/>
    <w:rsid w:val="00B15F5A"/>
    <w:rsid w:val="00B21F2E"/>
    <w:rsid w:val="00B266A5"/>
    <w:rsid w:val="00B44B68"/>
    <w:rsid w:val="00B4609B"/>
    <w:rsid w:val="00B606B8"/>
    <w:rsid w:val="00B60FDF"/>
    <w:rsid w:val="00B61256"/>
    <w:rsid w:val="00B67943"/>
    <w:rsid w:val="00B73A1C"/>
    <w:rsid w:val="00B77F4E"/>
    <w:rsid w:val="00B945EA"/>
    <w:rsid w:val="00B949BC"/>
    <w:rsid w:val="00BA53CD"/>
    <w:rsid w:val="00BB2CEC"/>
    <w:rsid w:val="00BB5FB3"/>
    <w:rsid w:val="00BC4D17"/>
    <w:rsid w:val="00BC7F1B"/>
    <w:rsid w:val="00BD214A"/>
    <w:rsid w:val="00BE2584"/>
    <w:rsid w:val="00C10069"/>
    <w:rsid w:val="00C21568"/>
    <w:rsid w:val="00C32C8B"/>
    <w:rsid w:val="00C33DC3"/>
    <w:rsid w:val="00C34D09"/>
    <w:rsid w:val="00C35AEF"/>
    <w:rsid w:val="00C414B0"/>
    <w:rsid w:val="00C421F0"/>
    <w:rsid w:val="00C44073"/>
    <w:rsid w:val="00C44B74"/>
    <w:rsid w:val="00C50AE7"/>
    <w:rsid w:val="00C6009E"/>
    <w:rsid w:val="00C72708"/>
    <w:rsid w:val="00C76757"/>
    <w:rsid w:val="00C82FFC"/>
    <w:rsid w:val="00C85B9B"/>
    <w:rsid w:val="00C920C9"/>
    <w:rsid w:val="00CA1BF5"/>
    <w:rsid w:val="00CB67B6"/>
    <w:rsid w:val="00CC3464"/>
    <w:rsid w:val="00CC557E"/>
    <w:rsid w:val="00CC63E6"/>
    <w:rsid w:val="00CC6DCB"/>
    <w:rsid w:val="00CD008D"/>
    <w:rsid w:val="00CD40C2"/>
    <w:rsid w:val="00CD461B"/>
    <w:rsid w:val="00CE2D17"/>
    <w:rsid w:val="00D1657F"/>
    <w:rsid w:val="00D46AF2"/>
    <w:rsid w:val="00D564F6"/>
    <w:rsid w:val="00D65D62"/>
    <w:rsid w:val="00D80D6E"/>
    <w:rsid w:val="00D833FD"/>
    <w:rsid w:val="00D95816"/>
    <w:rsid w:val="00DA09FA"/>
    <w:rsid w:val="00DC680F"/>
    <w:rsid w:val="00DD00CB"/>
    <w:rsid w:val="00DE3F2F"/>
    <w:rsid w:val="00DE6434"/>
    <w:rsid w:val="00E00580"/>
    <w:rsid w:val="00E26639"/>
    <w:rsid w:val="00E30C3C"/>
    <w:rsid w:val="00E42568"/>
    <w:rsid w:val="00E43A38"/>
    <w:rsid w:val="00E46851"/>
    <w:rsid w:val="00E672A4"/>
    <w:rsid w:val="00EA4913"/>
    <w:rsid w:val="00EB1AD3"/>
    <w:rsid w:val="00EB4BAF"/>
    <w:rsid w:val="00EC294D"/>
    <w:rsid w:val="00ED52B6"/>
    <w:rsid w:val="00EF41E3"/>
    <w:rsid w:val="00EF6002"/>
    <w:rsid w:val="00F007E2"/>
    <w:rsid w:val="00F118EC"/>
    <w:rsid w:val="00F1621B"/>
    <w:rsid w:val="00F3188A"/>
    <w:rsid w:val="00F34E01"/>
    <w:rsid w:val="00F37A71"/>
    <w:rsid w:val="00F43CED"/>
    <w:rsid w:val="00F51904"/>
    <w:rsid w:val="00F537E9"/>
    <w:rsid w:val="00F62181"/>
    <w:rsid w:val="00F720CF"/>
    <w:rsid w:val="00F730D8"/>
    <w:rsid w:val="00F93E97"/>
    <w:rsid w:val="00FA11F0"/>
    <w:rsid w:val="00FB2CA9"/>
    <w:rsid w:val="00FB3B29"/>
    <w:rsid w:val="00FC7773"/>
    <w:rsid w:val="00FD0ECE"/>
    <w:rsid w:val="00FE2B7D"/>
    <w:rsid w:val="00FE2C83"/>
    <w:rsid w:val="00FF2585"/>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autoRedefine/>
    <w:uiPriority w:val="9"/>
    <w:qFormat/>
    <w:rsid w:val="00DE3F2F"/>
    <w:pPr>
      <w:keepNext/>
      <w:keepLines/>
      <w:spacing w:after="120" w:line="360" w:lineRule="auto"/>
      <w:jc w:val="center"/>
      <w:outlineLvl w:val="0"/>
    </w:pPr>
    <w:rPr>
      <w:rFonts w:eastAsiaTheme="majorEastAsia" w:cstheme="majorBidi"/>
      <w:b/>
      <w:bCs/>
      <w:color w:val="1F497D" w:themeColor="text2"/>
      <w:sz w:val="32"/>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1Char">
    <w:name w:val="Heading 1 Char"/>
    <w:basedOn w:val="DefaultParagraphFont"/>
    <w:link w:val="Heading1"/>
    <w:uiPriority w:val="9"/>
    <w:rsid w:val="00DE3F2F"/>
    <w:rPr>
      <w:rFonts w:eastAsiaTheme="majorEastAsia" w:cstheme="majorBidi"/>
      <w:b/>
      <w:bCs/>
      <w:color w:val="1F497D" w:themeColor="text2"/>
      <w:sz w:val="32"/>
      <w:szCs w:val="2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119766567">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59</TotalTime>
  <Pages>6</Pages>
  <Words>1119</Words>
  <Characters>6221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Altaf Hussain</cp:lastModifiedBy>
  <cp:revision>61</cp:revision>
  <cp:lastPrinted>2020-09-28T20:53:00Z</cp:lastPrinted>
  <dcterms:created xsi:type="dcterms:W3CDTF">2022-05-20T09:28:00Z</dcterms:created>
  <dcterms:modified xsi:type="dcterms:W3CDTF">2022-07-05T13:31:00Z</dcterms:modified>
</cp:coreProperties>
</file>