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DED27" w14:textId="115384A7" w:rsidR="00332D21" w:rsidRPr="00D0486F" w:rsidRDefault="00332D21" w:rsidP="00847FA4">
      <w:pPr>
        <w:rPr>
          <w:color w:val="70AD47" w:themeColor="accent6"/>
          <w:lang w:val="en-GB"/>
        </w:rPr>
      </w:pPr>
    </w:p>
    <w:p w14:paraId="22164857" w14:textId="15693EFE" w:rsidR="004A2402" w:rsidRPr="00847FA4" w:rsidRDefault="00847FA4" w:rsidP="004A2402">
      <w:pPr>
        <w:ind w:left="1440"/>
        <w:rPr>
          <w:color w:val="000000" w:themeColor="text1"/>
          <w:lang w:val="en-GB"/>
        </w:rPr>
      </w:pPr>
      <w:r w:rsidRPr="00847FA4">
        <w:rPr>
          <w:color w:val="000000" w:themeColor="text1"/>
          <w:lang w:val="en-GB"/>
        </w:rPr>
        <w:t xml:space="preserve">Student Number </w:t>
      </w:r>
      <w:r w:rsidR="004A2402" w:rsidRPr="00847FA4">
        <w:rPr>
          <w:color w:val="000000" w:themeColor="text1"/>
          <w:lang w:val="en-GB"/>
        </w:rPr>
        <w:t>211</w:t>
      </w:r>
      <w:r w:rsidR="00C1419E">
        <w:rPr>
          <w:color w:val="000000" w:themeColor="text1"/>
          <w:lang w:val="en-GB"/>
        </w:rPr>
        <w:t>4731</w:t>
      </w:r>
    </w:p>
    <w:p w14:paraId="0EC0AD1A" w14:textId="72031CF4" w:rsidR="0075022C" w:rsidRPr="00847FA4" w:rsidRDefault="0075022C" w:rsidP="001E56DB">
      <w:pPr>
        <w:ind w:left="1440"/>
        <w:rPr>
          <w:color w:val="000000" w:themeColor="text1"/>
          <w:lang w:val="en-GB"/>
        </w:rPr>
      </w:pPr>
    </w:p>
    <w:p w14:paraId="4BE1FB8F" w14:textId="62AF4E27" w:rsidR="00E03664" w:rsidRPr="00847FA4" w:rsidRDefault="00BB4719" w:rsidP="004A2402">
      <w:pPr>
        <w:ind w:left="1440"/>
        <w:rPr>
          <w:color w:val="000000" w:themeColor="text1"/>
          <w:lang w:val="en-GB"/>
        </w:rPr>
      </w:pPr>
      <w:r w:rsidRPr="00847FA4">
        <w:rPr>
          <w:color w:val="000000" w:themeColor="text1"/>
          <w:lang w:val="en-GB"/>
        </w:rPr>
        <w:t xml:space="preserve">Module </w:t>
      </w:r>
      <w:r w:rsidR="00635353" w:rsidRPr="00847FA4">
        <w:rPr>
          <w:color w:val="000000" w:themeColor="text1"/>
          <w:lang w:val="en-GB"/>
        </w:rPr>
        <w:t>BMHR7015</w:t>
      </w:r>
    </w:p>
    <w:p w14:paraId="5F0BC9A2" w14:textId="54DFE904" w:rsidR="00924102" w:rsidRPr="00847FA4" w:rsidRDefault="00924102" w:rsidP="001817C9">
      <w:pPr>
        <w:rPr>
          <w:color w:val="000000" w:themeColor="text1"/>
          <w:lang w:val="en-GB"/>
        </w:rPr>
      </w:pPr>
    </w:p>
    <w:p w14:paraId="377C8181" w14:textId="5BB1EA7C" w:rsidR="007E666F" w:rsidRPr="00847FA4" w:rsidRDefault="007E666F" w:rsidP="00D856BA">
      <w:pPr>
        <w:ind w:left="1440"/>
        <w:rPr>
          <w:color w:val="000000" w:themeColor="text1"/>
          <w:lang w:val="en-GB"/>
        </w:rPr>
      </w:pPr>
      <w:r w:rsidRPr="00847FA4">
        <w:rPr>
          <w:color w:val="000000" w:themeColor="text1"/>
          <w:lang w:val="en-GB"/>
        </w:rPr>
        <w:t>A Report into the Resourcing and Talent Management Strategy of the Welsh Ambulance Services NHS Trust</w:t>
      </w:r>
      <w:r w:rsidR="00CB6160" w:rsidRPr="00847FA4">
        <w:rPr>
          <w:color w:val="000000" w:themeColor="text1"/>
          <w:lang w:val="en-GB"/>
        </w:rPr>
        <w:t xml:space="preserve"> – A Challenging Climate and </w:t>
      </w:r>
      <w:r w:rsidR="009A0C0A" w:rsidRPr="00847FA4">
        <w:rPr>
          <w:color w:val="000000" w:themeColor="text1"/>
          <w:lang w:val="en-GB"/>
        </w:rPr>
        <w:t xml:space="preserve">the </w:t>
      </w:r>
      <w:r w:rsidR="00D856BA" w:rsidRPr="00847FA4">
        <w:rPr>
          <w:color w:val="000000" w:themeColor="text1"/>
          <w:lang w:val="en-GB"/>
        </w:rPr>
        <w:t>F</w:t>
      </w:r>
      <w:r w:rsidR="009A0C0A" w:rsidRPr="00847FA4">
        <w:rPr>
          <w:color w:val="000000" w:themeColor="text1"/>
          <w:lang w:val="en-GB"/>
        </w:rPr>
        <w:t xml:space="preserve">uture of </w:t>
      </w:r>
      <w:r w:rsidR="00D856BA" w:rsidRPr="00847FA4">
        <w:rPr>
          <w:color w:val="000000" w:themeColor="text1"/>
          <w:lang w:val="en-GB"/>
        </w:rPr>
        <w:t>U</w:t>
      </w:r>
      <w:r w:rsidR="001A567C" w:rsidRPr="00847FA4">
        <w:rPr>
          <w:color w:val="000000" w:themeColor="text1"/>
          <w:lang w:val="en-GB"/>
        </w:rPr>
        <w:t xml:space="preserve">nscheduled </w:t>
      </w:r>
      <w:r w:rsidR="00D856BA" w:rsidRPr="00847FA4">
        <w:rPr>
          <w:color w:val="000000" w:themeColor="text1"/>
          <w:lang w:val="en-GB"/>
        </w:rPr>
        <w:t>C</w:t>
      </w:r>
      <w:r w:rsidR="001A567C" w:rsidRPr="00847FA4">
        <w:rPr>
          <w:color w:val="000000" w:themeColor="text1"/>
          <w:lang w:val="en-GB"/>
        </w:rPr>
        <w:t xml:space="preserve">are </w:t>
      </w:r>
      <w:r w:rsidR="00D856BA" w:rsidRPr="00847FA4">
        <w:rPr>
          <w:color w:val="000000" w:themeColor="text1"/>
          <w:lang w:val="en-GB"/>
        </w:rPr>
        <w:t>R</w:t>
      </w:r>
      <w:r w:rsidR="005B7B44" w:rsidRPr="00847FA4">
        <w:rPr>
          <w:color w:val="000000" w:themeColor="text1"/>
          <w:lang w:val="en-GB"/>
        </w:rPr>
        <w:t>ecruitment and</w:t>
      </w:r>
      <w:r w:rsidR="001A567C" w:rsidRPr="00847FA4">
        <w:rPr>
          <w:color w:val="000000" w:themeColor="text1"/>
          <w:lang w:val="en-GB"/>
        </w:rPr>
        <w:t xml:space="preserve"> </w:t>
      </w:r>
      <w:r w:rsidR="00D856BA" w:rsidRPr="00847FA4">
        <w:rPr>
          <w:color w:val="000000" w:themeColor="text1"/>
          <w:lang w:val="en-GB"/>
        </w:rPr>
        <w:t>R</w:t>
      </w:r>
      <w:r w:rsidR="001A567C" w:rsidRPr="00847FA4">
        <w:rPr>
          <w:color w:val="000000" w:themeColor="text1"/>
          <w:lang w:val="en-GB"/>
        </w:rPr>
        <w:t>etention.</w:t>
      </w:r>
    </w:p>
    <w:p w14:paraId="3E810290" w14:textId="0A9CBF8C" w:rsidR="002C63BC" w:rsidRPr="00847FA4" w:rsidRDefault="002C63BC" w:rsidP="00D856BA">
      <w:pPr>
        <w:ind w:left="1440"/>
        <w:rPr>
          <w:color w:val="000000" w:themeColor="text1"/>
          <w:lang w:val="en-GB"/>
        </w:rPr>
      </w:pPr>
    </w:p>
    <w:p w14:paraId="6BC11368" w14:textId="6C687695" w:rsidR="00810F02" w:rsidRPr="00847FA4" w:rsidRDefault="008570C3" w:rsidP="009D64BA">
      <w:pPr>
        <w:ind w:left="1440"/>
        <w:rPr>
          <w:color w:val="000000" w:themeColor="text1"/>
          <w:lang w:val="en-GB"/>
        </w:rPr>
      </w:pPr>
      <w:r w:rsidRPr="00847FA4">
        <w:rPr>
          <w:noProof/>
          <w:color w:val="000000" w:themeColor="text1"/>
          <w:u w:val="single"/>
          <w:lang w:val="en-GB"/>
        </w:rPr>
        <w:drawing>
          <wp:anchor distT="0" distB="0" distL="114300" distR="114300" simplePos="0" relativeHeight="251658240" behindDoc="0" locked="0" layoutInCell="1" allowOverlap="1" wp14:anchorId="25655532" wp14:editId="5C0C70C7">
            <wp:simplePos x="0" y="0"/>
            <wp:positionH relativeFrom="column">
              <wp:posOffset>-94673</wp:posOffset>
            </wp:positionH>
            <wp:positionV relativeFrom="paragraph">
              <wp:posOffset>340302</wp:posOffset>
            </wp:positionV>
            <wp:extent cx="6120130" cy="3700145"/>
            <wp:effectExtent l="0" t="0" r="1270" b="0"/>
            <wp:wrapTopAndBottom/>
            <wp:docPr id="2" name="Picture 2" descr="A digital balance scale using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gital balance scale using circle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130" cy="3700145"/>
                    </a:xfrm>
                    <a:prstGeom prst="rect">
                      <a:avLst/>
                    </a:prstGeom>
                  </pic:spPr>
                </pic:pic>
              </a:graphicData>
            </a:graphic>
          </wp:anchor>
        </w:drawing>
      </w:r>
      <w:r w:rsidR="009D64BA" w:rsidRPr="00847FA4">
        <w:rPr>
          <w:color w:val="000000" w:themeColor="text1"/>
          <w:lang w:val="en-GB"/>
        </w:rPr>
        <w:t>Word Count 3</w:t>
      </w:r>
      <w:r w:rsidR="00C5780A">
        <w:rPr>
          <w:color w:val="000000" w:themeColor="text1"/>
          <w:lang w:val="en-GB"/>
        </w:rPr>
        <w:t>7</w:t>
      </w:r>
      <w:r w:rsidR="00B928CE">
        <w:rPr>
          <w:color w:val="000000" w:themeColor="text1"/>
          <w:lang w:val="en-GB"/>
        </w:rPr>
        <w:t>76</w:t>
      </w:r>
    </w:p>
    <w:p w14:paraId="093E6BEC" w14:textId="77777777" w:rsidR="00847FA4" w:rsidRDefault="00847FA4" w:rsidP="00C0744B">
      <w:pPr>
        <w:rPr>
          <w:color w:val="70AD47" w:themeColor="accent6"/>
          <w:u w:val="single"/>
          <w:lang w:val="en-GB"/>
        </w:rPr>
      </w:pPr>
    </w:p>
    <w:p w14:paraId="4A401738" w14:textId="77777777" w:rsidR="00847FA4" w:rsidRDefault="00847FA4" w:rsidP="00C0744B">
      <w:pPr>
        <w:rPr>
          <w:color w:val="70AD47" w:themeColor="accent6"/>
          <w:u w:val="single"/>
          <w:lang w:val="en-GB"/>
        </w:rPr>
      </w:pPr>
    </w:p>
    <w:p w14:paraId="3A092CED" w14:textId="77777777" w:rsidR="00C5780A" w:rsidRDefault="00C5780A" w:rsidP="00C0744B">
      <w:pPr>
        <w:rPr>
          <w:color w:val="70AD47" w:themeColor="accent6"/>
          <w:u w:val="single"/>
          <w:lang w:val="en-GB"/>
        </w:rPr>
      </w:pPr>
    </w:p>
    <w:p w14:paraId="247EAC88" w14:textId="77777777" w:rsidR="00803280" w:rsidRDefault="00803280" w:rsidP="00C0744B">
      <w:pPr>
        <w:rPr>
          <w:color w:val="70AD47" w:themeColor="accent6"/>
          <w:u w:val="single"/>
          <w:lang w:val="en-GB"/>
        </w:rPr>
      </w:pPr>
    </w:p>
    <w:p w14:paraId="2EA46617" w14:textId="17C7A387" w:rsidR="002C63BC" w:rsidRPr="00847FA4" w:rsidRDefault="009622F8" w:rsidP="00C0744B">
      <w:pPr>
        <w:rPr>
          <w:color w:val="000000" w:themeColor="text1"/>
          <w:u w:val="single"/>
          <w:lang w:val="en-GB"/>
        </w:rPr>
      </w:pPr>
      <w:r w:rsidRPr="00847FA4">
        <w:rPr>
          <w:color w:val="000000" w:themeColor="text1"/>
          <w:u w:val="single"/>
          <w:lang w:val="en-GB"/>
        </w:rPr>
        <w:lastRenderedPageBreak/>
        <w:t>Executive Summary</w:t>
      </w:r>
    </w:p>
    <w:p w14:paraId="3F796053" w14:textId="0C74A8F1" w:rsidR="004C5F7B" w:rsidRDefault="009150A2" w:rsidP="00C0744B">
      <w:pPr>
        <w:rPr>
          <w:lang w:val="en-GB"/>
        </w:rPr>
      </w:pPr>
      <w:r>
        <w:rPr>
          <w:lang w:val="en-GB"/>
        </w:rPr>
        <w:t xml:space="preserve">This report aims to highlight </w:t>
      </w:r>
      <w:r w:rsidR="004B34ED">
        <w:rPr>
          <w:lang w:val="en-GB"/>
        </w:rPr>
        <w:t xml:space="preserve">how the current climate has </w:t>
      </w:r>
      <w:r w:rsidR="00A87DD5">
        <w:rPr>
          <w:lang w:val="en-GB"/>
        </w:rPr>
        <w:t>opened</w:t>
      </w:r>
      <w:r w:rsidR="009E4405">
        <w:rPr>
          <w:lang w:val="en-GB"/>
        </w:rPr>
        <w:t xml:space="preserve"> both</w:t>
      </w:r>
      <w:r w:rsidR="004B34ED">
        <w:rPr>
          <w:lang w:val="en-GB"/>
        </w:rPr>
        <w:t xml:space="preserve"> challeng</w:t>
      </w:r>
      <w:r w:rsidR="00A87DD5">
        <w:rPr>
          <w:lang w:val="en-GB"/>
        </w:rPr>
        <w:t>e</w:t>
      </w:r>
      <w:r w:rsidR="004B34ED">
        <w:rPr>
          <w:lang w:val="en-GB"/>
        </w:rPr>
        <w:t xml:space="preserve"> and </w:t>
      </w:r>
      <w:r w:rsidR="00A87DD5">
        <w:rPr>
          <w:lang w:val="en-GB"/>
        </w:rPr>
        <w:t xml:space="preserve">opportunity to </w:t>
      </w:r>
      <w:r w:rsidR="00F75DEA">
        <w:rPr>
          <w:lang w:val="en-GB"/>
        </w:rPr>
        <w:t xml:space="preserve">refresh thinking, </w:t>
      </w:r>
      <w:r w:rsidR="00A47688">
        <w:rPr>
          <w:lang w:val="en-GB"/>
        </w:rPr>
        <w:t xml:space="preserve">critically analyse current </w:t>
      </w:r>
      <w:r w:rsidR="00F75DEA">
        <w:rPr>
          <w:lang w:val="en-GB"/>
        </w:rPr>
        <w:t xml:space="preserve">HR systems and processes </w:t>
      </w:r>
      <w:r w:rsidR="00B928CE">
        <w:rPr>
          <w:lang w:val="en-GB"/>
        </w:rPr>
        <w:t>to</w:t>
      </w:r>
      <w:r w:rsidR="00F75DEA">
        <w:rPr>
          <w:lang w:val="en-GB"/>
        </w:rPr>
        <w:t xml:space="preserve"> </w:t>
      </w:r>
      <w:r w:rsidR="004D1AAD">
        <w:rPr>
          <w:lang w:val="en-GB"/>
        </w:rPr>
        <w:t>evaluate internal and external factors impacting on the organisation</w:t>
      </w:r>
      <w:r w:rsidR="00847FA4">
        <w:rPr>
          <w:lang w:val="en-GB"/>
        </w:rPr>
        <w:t xml:space="preserve"> now and in the future</w:t>
      </w:r>
      <w:r w:rsidR="004D1AAD">
        <w:rPr>
          <w:lang w:val="en-GB"/>
        </w:rPr>
        <w:t>.</w:t>
      </w:r>
      <w:r w:rsidR="00F1304C">
        <w:rPr>
          <w:lang w:val="en-GB"/>
        </w:rPr>
        <w:t xml:space="preserve"> Line Managers are more than ever requiring corporate steer on new and emerging trends and </w:t>
      </w:r>
      <w:r w:rsidR="00860B4E">
        <w:rPr>
          <w:lang w:val="en-GB"/>
        </w:rPr>
        <w:t>people professionals are central to</w:t>
      </w:r>
      <w:r w:rsidR="00805934">
        <w:rPr>
          <w:lang w:val="en-GB"/>
        </w:rPr>
        <w:t xml:space="preserve"> advocating staffing </w:t>
      </w:r>
      <w:r w:rsidR="00F02C72">
        <w:rPr>
          <w:lang w:val="en-GB"/>
        </w:rPr>
        <w:t>considerations when business decision</w:t>
      </w:r>
      <w:r w:rsidR="00A3210B">
        <w:rPr>
          <w:lang w:val="en-GB"/>
        </w:rPr>
        <w:t>s</w:t>
      </w:r>
      <w:r w:rsidR="00F02C72">
        <w:rPr>
          <w:lang w:val="en-GB"/>
        </w:rPr>
        <w:t xml:space="preserve"> are being made</w:t>
      </w:r>
      <w:r w:rsidR="00A3210B">
        <w:rPr>
          <w:lang w:val="en-GB"/>
        </w:rPr>
        <w:t>,</w:t>
      </w:r>
      <w:r w:rsidR="00F02C72">
        <w:rPr>
          <w:lang w:val="en-GB"/>
        </w:rPr>
        <w:t xml:space="preserve"> in partnership with </w:t>
      </w:r>
      <w:r w:rsidR="00EC342F">
        <w:rPr>
          <w:lang w:val="en-GB"/>
        </w:rPr>
        <w:t>trade unions and key stakeholders.</w:t>
      </w:r>
      <w:r w:rsidR="00604082">
        <w:rPr>
          <w:lang w:val="en-GB"/>
        </w:rPr>
        <w:t xml:space="preserve"> </w:t>
      </w:r>
    </w:p>
    <w:p w14:paraId="79AF1BE0" w14:textId="77777777" w:rsidR="00B928CE" w:rsidRDefault="00604082" w:rsidP="00C0744B">
      <w:pPr>
        <w:rPr>
          <w:lang w:val="en-GB"/>
        </w:rPr>
      </w:pPr>
      <w:r>
        <w:rPr>
          <w:lang w:val="en-GB"/>
        </w:rPr>
        <w:t xml:space="preserve">This reports explores how the future of the Welsh Ambulance Service </w:t>
      </w:r>
      <w:r w:rsidR="00F65BC9">
        <w:rPr>
          <w:lang w:val="en-GB"/>
        </w:rPr>
        <w:t xml:space="preserve">can work towards </w:t>
      </w:r>
      <w:r w:rsidR="004F75DA">
        <w:rPr>
          <w:lang w:val="en-GB"/>
        </w:rPr>
        <w:t>E</w:t>
      </w:r>
      <w:r>
        <w:rPr>
          <w:lang w:val="en-GB"/>
        </w:rPr>
        <w:t xml:space="preserve">mployer of </w:t>
      </w:r>
      <w:r w:rsidR="004F75DA">
        <w:rPr>
          <w:lang w:val="en-GB"/>
        </w:rPr>
        <w:t>C</w:t>
      </w:r>
      <w:r>
        <w:rPr>
          <w:lang w:val="en-GB"/>
        </w:rPr>
        <w:t>hoice</w:t>
      </w:r>
      <w:r w:rsidR="002B5DC2">
        <w:rPr>
          <w:lang w:val="en-GB"/>
        </w:rPr>
        <w:t xml:space="preserve">. Being globally recognised as world </w:t>
      </w:r>
      <w:r>
        <w:rPr>
          <w:lang w:val="en-GB"/>
        </w:rPr>
        <w:t>leader of innovative emergency and non-emergency care relies on how its recruitment and retention processes</w:t>
      </w:r>
      <w:r w:rsidR="00D57836">
        <w:rPr>
          <w:lang w:val="en-GB"/>
        </w:rPr>
        <w:t xml:space="preserve"> are managed</w:t>
      </w:r>
      <w:r w:rsidR="00D24713">
        <w:rPr>
          <w:lang w:val="en-GB"/>
        </w:rPr>
        <w:t xml:space="preserve">. </w:t>
      </w:r>
    </w:p>
    <w:p w14:paraId="105697BB" w14:textId="7281D401" w:rsidR="00503DC8" w:rsidRDefault="00D24713" w:rsidP="00C0744B">
      <w:pPr>
        <w:rPr>
          <w:lang w:val="en-GB"/>
        </w:rPr>
      </w:pPr>
      <w:r>
        <w:rPr>
          <w:lang w:val="en-GB"/>
        </w:rPr>
        <w:t xml:space="preserve">Our </w:t>
      </w:r>
      <w:r w:rsidR="00D57836">
        <w:rPr>
          <w:lang w:val="en-GB"/>
        </w:rPr>
        <w:t xml:space="preserve">workforce planning is vital to achieve strategic goals with an engaged, motivated and </w:t>
      </w:r>
      <w:r w:rsidR="00073C53">
        <w:rPr>
          <w:lang w:val="en-GB"/>
        </w:rPr>
        <w:t>experienced workforce.</w:t>
      </w:r>
      <w:r w:rsidR="00A56AE3">
        <w:rPr>
          <w:lang w:val="en-GB"/>
        </w:rPr>
        <w:t xml:space="preserve"> Today is about </w:t>
      </w:r>
      <w:r w:rsidR="00D04C0E">
        <w:rPr>
          <w:lang w:val="en-GB"/>
        </w:rPr>
        <w:t>how we can meet tomorrows objectives and how talent management and intelligent system processes can deliver what the public need and the service can offer</w:t>
      </w:r>
      <w:r w:rsidR="001E6790">
        <w:rPr>
          <w:lang w:val="en-GB"/>
        </w:rPr>
        <w:t xml:space="preserve"> with a motivated and engaged workforce.</w:t>
      </w:r>
    </w:p>
    <w:p w14:paraId="555E40CB" w14:textId="73AEAAC0" w:rsidR="00332D21" w:rsidRDefault="00847FA4" w:rsidP="00503DC8">
      <w:pPr>
        <w:rPr>
          <w:lang w:val="en-GB"/>
        </w:rPr>
      </w:pPr>
      <w:r>
        <w:rPr>
          <w:lang w:val="en-GB"/>
        </w:rPr>
        <w:t>Current strategy for service delivery needs towards 2024 is based on data sets pre-pandemic and skillsets that are now largely changed as the ways we work has changed to meet new world thinking. This report offers recommendations based on a critical analysis of the current Strategic Workforce Plan, internal and external factors impacting on WAST whilst we operate in a challenging climate with continuing and sustained pressures in order to achieve core workforce establishment and integrity whilst meeting the demands of an economic crisis and emergent themes in the world of work.</w:t>
      </w:r>
    </w:p>
    <w:p w14:paraId="346A9B89" w14:textId="77777777" w:rsidR="001D1D1A" w:rsidRDefault="001D1D1A" w:rsidP="00503DC8">
      <w:pPr>
        <w:rPr>
          <w:lang w:val="en-GB"/>
        </w:rPr>
      </w:pPr>
    </w:p>
    <w:p w14:paraId="213AC8F7" w14:textId="77777777" w:rsidR="004549B1" w:rsidRDefault="004549B1" w:rsidP="00503DC8">
      <w:pPr>
        <w:rPr>
          <w:lang w:val="en-GB"/>
        </w:rPr>
      </w:pPr>
    </w:p>
    <w:p w14:paraId="73E81661" w14:textId="77777777" w:rsidR="004549B1" w:rsidRDefault="004549B1" w:rsidP="00503DC8">
      <w:pPr>
        <w:rPr>
          <w:lang w:val="en-GB"/>
        </w:rPr>
      </w:pPr>
    </w:p>
    <w:p w14:paraId="698E3C35" w14:textId="585D9040" w:rsidR="001D1D1A" w:rsidRDefault="001D1D1A" w:rsidP="00503DC8">
      <w:pPr>
        <w:rPr>
          <w:u w:val="single"/>
          <w:lang w:val="en-GB"/>
        </w:rPr>
      </w:pPr>
      <w:r w:rsidRPr="001D1D1A">
        <w:rPr>
          <w:u w:val="single"/>
          <w:lang w:val="en-GB"/>
        </w:rPr>
        <w:lastRenderedPageBreak/>
        <w:t>Abbreviations</w:t>
      </w:r>
    </w:p>
    <w:p w14:paraId="2B4206D9" w14:textId="481715B7" w:rsidR="001D1D1A" w:rsidRDefault="001D1D1A" w:rsidP="00503DC8">
      <w:pPr>
        <w:rPr>
          <w:lang w:val="en-GB"/>
        </w:rPr>
      </w:pPr>
      <w:r w:rsidRPr="001A1F35">
        <w:rPr>
          <w:lang w:val="en-GB"/>
        </w:rPr>
        <w:t>WAST – Welsh Ambulance Service</w:t>
      </w:r>
    </w:p>
    <w:p w14:paraId="33B6A127" w14:textId="109689C9" w:rsidR="001A1F35" w:rsidRDefault="001A1F35" w:rsidP="00503DC8">
      <w:pPr>
        <w:rPr>
          <w:lang w:val="en-GB"/>
        </w:rPr>
      </w:pPr>
      <w:r>
        <w:rPr>
          <w:lang w:val="en-GB"/>
        </w:rPr>
        <w:t>NHS – National Health Service</w:t>
      </w:r>
    </w:p>
    <w:p w14:paraId="380DB3D5" w14:textId="289CBF7A" w:rsidR="001A1F35" w:rsidRDefault="001A1F35" w:rsidP="00503DC8">
      <w:pPr>
        <w:rPr>
          <w:lang w:val="en-GB"/>
        </w:rPr>
      </w:pPr>
      <w:r>
        <w:rPr>
          <w:lang w:val="en-GB"/>
        </w:rPr>
        <w:t>TM – Talent Management</w:t>
      </w:r>
    </w:p>
    <w:p w14:paraId="42548DC4" w14:textId="440303CE" w:rsidR="004549B1" w:rsidRDefault="004549B1" w:rsidP="00503DC8">
      <w:pPr>
        <w:rPr>
          <w:lang w:val="en-GB"/>
        </w:rPr>
      </w:pPr>
      <w:r>
        <w:rPr>
          <w:lang w:val="en-GB"/>
        </w:rPr>
        <w:t>ESR – Electronic Staff Record</w:t>
      </w:r>
    </w:p>
    <w:p w14:paraId="53F59121" w14:textId="22FC0C7A" w:rsidR="004549B1" w:rsidRDefault="004549B1" w:rsidP="00503DC8">
      <w:pPr>
        <w:rPr>
          <w:lang w:val="en-GB"/>
        </w:rPr>
      </w:pPr>
      <w:r>
        <w:rPr>
          <w:lang w:val="en-GB"/>
        </w:rPr>
        <w:t>GRS – Global Resourcing System</w:t>
      </w:r>
    </w:p>
    <w:p w14:paraId="4D0B95E2" w14:textId="7F475564" w:rsidR="004549B1" w:rsidRDefault="004549B1" w:rsidP="00503DC8">
      <w:pPr>
        <w:rPr>
          <w:lang w:val="en-GB"/>
        </w:rPr>
      </w:pPr>
      <w:r>
        <w:rPr>
          <w:lang w:val="en-GB"/>
        </w:rPr>
        <w:t>WAG – Welsh Assembly Government</w:t>
      </w:r>
    </w:p>
    <w:p w14:paraId="1D03D859" w14:textId="1D70A163" w:rsidR="004549B1" w:rsidRDefault="004549B1" w:rsidP="00503DC8">
      <w:pPr>
        <w:rPr>
          <w:lang w:val="en-GB"/>
        </w:rPr>
      </w:pPr>
      <w:r>
        <w:rPr>
          <w:lang w:val="en-GB"/>
        </w:rPr>
        <w:t>HIW – Health Inspectorate Wales</w:t>
      </w:r>
    </w:p>
    <w:p w14:paraId="727CF825" w14:textId="4BD65BB4" w:rsidR="004549B1" w:rsidRDefault="004549B1" w:rsidP="00503DC8">
      <w:pPr>
        <w:rPr>
          <w:lang w:val="en-GB"/>
        </w:rPr>
      </w:pPr>
      <w:r>
        <w:rPr>
          <w:lang w:val="en-GB"/>
        </w:rPr>
        <w:t>CIPD – Chartered Institute of Pe</w:t>
      </w:r>
      <w:r w:rsidR="00805EA4">
        <w:rPr>
          <w:lang w:val="en-GB"/>
        </w:rPr>
        <w:t>rsonnel and</w:t>
      </w:r>
      <w:r>
        <w:rPr>
          <w:lang w:val="en-GB"/>
        </w:rPr>
        <w:t xml:space="preserve"> Development </w:t>
      </w:r>
    </w:p>
    <w:p w14:paraId="7988EC44" w14:textId="7BBCF6A7" w:rsidR="00705101" w:rsidRDefault="00705101" w:rsidP="00503DC8">
      <w:pPr>
        <w:rPr>
          <w:lang w:val="en-GB"/>
        </w:rPr>
      </w:pPr>
      <w:r>
        <w:rPr>
          <w:lang w:val="en-GB"/>
        </w:rPr>
        <w:t>PESTLE – Political, Economic, Socio-cultural,</w:t>
      </w:r>
      <w:r w:rsidR="001F3B81">
        <w:rPr>
          <w:lang w:val="en-GB"/>
        </w:rPr>
        <w:t xml:space="preserve"> Technology, Legal, Environment</w:t>
      </w:r>
    </w:p>
    <w:p w14:paraId="1B4F5A62" w14:textId="77777777" w:rsidR="001F3B81" w:rsidRDefault="001F3B81" w:rsidP="00503DC8">
      <w:pPr>
        <w:rPr>
          <w:lang w:val="en-GB"/>
        </w:rPr>
      </w:pPr>
    </w:p>
    <w:p w14:paraId="143887B1" w14:textId="77777777" w:rsidR="004549B1" w:rsidRPr="001A1F35" w:rsidRDefault="004549B1" w:rsidP="00503DC8">
      <w:pPr>
        <w:rPr>
          <w:lang w:val="en-GB"/>
        </w:rPr>
      </w:pPr>
    </w:p>
    <w:p w14:paraId="07390B42" w14:textId="481715B7" w:rsidR="00D24713" w:rsidRDefault="00D24713" w:rsidP="00B37733">
      <w:pPr>
        <w:rPr>
          <w:u w:val="single"/>
          <w:lang w:val="en-GB"/>
        </w:rPr>
      </w:pPr>
    </w:p>
    <w:p w14:paraId="63B4BFAD" w14:textId="4445CCE1" w:rsidR="00204F0F" w:rsidRDefault="00204F0F" w:rsidP="00C0744B">
      <w:pPr>
        <w:rPr>
          <w:u w:val="single"/>
          <w:lang w:val="en-GB"/>
        </w:rPr>
      </w:pPr>
    </w:p>
    <w:p w14:paraId="5D550331" w14:textId="4E4B22DD" w:rsidR="00847FA4" w:rsidRDefault="00847FA4" w:rsidP="00C0744B">
      <w:pPr>
        <w:rPr>
          <w:u w:val="single"/>
          <w:lang w:val="en-GB"/>
        </w:rPr>
      </w:pPr>
      <w:r>
        <w:rPr>
          <w:noProof/>
          <w:color w:val="70AD47" w:themeColor="accent6"/>
          <w:lang w:val="en-GB"/>
        </w:rPr>
        <w:drawing>
          <wp:anchor distT="0" distB="0" distL="114300" distR="114300" simplePos="0" relativeHeight="251658241" behindDoc="0" locked="0" layoutInCell="1" allowOverlap="1" wp14:anchorId="0B1DEB48" wp14:editId="3345E193">
            <wp:simplePos x="0" y="0"/>
            <wp:positionH relativeFrom="column">
              <wp:posOffset>-204932</wp:posOffset>
            </wp:positionH>
            <wp:positionV relativeFrom="paragraph">
              <wp:posOffset>-404</wp:posOffset>
            </wp:positionV>
            <wp:extent cx="6074410" cy="2194156"/>
            <wp:effectExtent l="0" t="0" r="0"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74410" cy="2194156"/>
                    </a:xfrm>
                    <a:prstGeom prst="rect">
                      <a:avLst/>
                    </a:prstGeom>
                  </pic:spPr>
                </pic:pic>
              </a:graphicData>
            </a:graphic>
            <wp14:sizeRelH relativeFrom="margin">
              <wp14:pctWidth>0</wp14:pctWidth>
            </wp14:sizeRelH>
            <wp14:sizeRelV relativeFrom="margin">
              <wp14:pctHeight>0</wp14:pctHeight>
            </wp14:sizeRelV>
          </wp:anchor>
        </w:drawing>
      </w:r>
    </w:p>
    <w:p w14:paraId="33855A25" w14:textId="1DDFF976" w:rsidR="001F3B81" w:rsidRDefault="001F3B81" w:rsidP="00C0744B">
      <w:pPr>
        <w:rPr>
          <w:u w:val="single"/>
          <w:lang w:val="en-GB"/>
        </w:rPr>
      </w:pPr>
    </w:p>
    <w:p w14:paraId="3471EA4D" w14:textId="77777777" w:rsidR="001F3B81" w:rsidRDefault="001F3B81" w:rsidP="00C0744B">
      <w:pPr>
        <w:rPr>
          <w:u w:val="single"/>
          <w:lang w:val="en-GB"/>
        </w:rPr>
      </w:pPr>
    </w:p>
    <w:p w14:paraId="3E7308DF" w14:textId="77777777" w:rsidR="001338CA" w:rsidRDefault="001338CA" w:rsidP="00C0744B">
      <w:pPr>
        <w:rPr>
          <w:u w:val="single"/>
          <w:lang w:val="en-GB"/>
        </w:rPr>
      </w:pPr>
    </w:p>
    <w:p w14:paraId="23A72FAF" w14:textId="40D8D8CF" w:rsidR="009622F8" w:rsidRPr="00714882" w:rsidRDefault="009622F8" w:rsidP="00C0744B">
      <w:pPr>
        <w:rPr>
          <w:color w:val="000000" w:themeColor="text1"/>
          <w:u w:val="single"/>
          <w:lang w:val="en-GB"/>
        </w:rPr>
      </w:pPr>
      <w:r w:rsidRPr="00714882">
        <w:rPr>
          <w:color w:val="000000" w:themeColor="text1"/>
          <w:u w:val="single"/>
          <w:lang w:val="en-GB"/>
        </w:rPr>
        <w:lastRenderedPageBreak/>
        <w:t>Contents</w:t>
      </w:r>
    </w:p>
    <w:p w14:paraId="5658B216" w14:textId="1E4C04BC" w:rsidR="007B4308" w:rsidRPr="007B4308" w:rsidRDefault="007B4308" w:rsidP="00C0744B">
      <w:pPr>
        <w:rPr>
          <w:color w:val="000000" w:themeColor="text1"/>
          <w:lang w:val="en-GB"/>
        </w:rPr>
      </w:pPr>
      <w:r w:rsidRPr="007B4308">
        <w:rPr>
          <w:color w:val="000000" w:themeColor="text1"/>
          <w:lang w:val="en-GB"/>
        </w:rPr>
        <w:t>Cover Page</w:t>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t>Page 1</w:t>
      </w:r>
    </w:p>
    <w:p w14:paraId="1D3485F1" w14:textId="42C74222" w:rsidR="007B4308" w:rsidRPr="007B4308" w:rsidRDefault="007B4308" w:rsidP="00C0744B">
      <w:pPr>
        <w:rPr>
          <w:color w:val="000000" w:themeColor="text1"/>
          <w:lang w:val="en-GB"/>
        </w:rPr>
      </w:pPr>
      <w:r w:rsidRPr="007B4308">
        <w:rPr>
          <w:color w:val="000000" w:themeColor="text1"/>
          <w:lang w:val="en-GB"/>
        </w:rPr>
        <w:t xml:space="preserve">Executive </w:t>
      </w:r>
      <w:r>
        <w:rPr>
          <w:color w:val="000000" w:themeColor="text1"/>
          <w:lang w:val="en-GB"/>
        </w:rPr>
        <w:t xml:space="preserve">Summary </w:t>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t>Page 2</w:t>
      </w:r>
    </w:p>
    <w:p w14:paraId="147FAC49" w14:textId="1E6E6F4D" w:rsidR="008E1B62" w:rsidRPr="007B4308" w:rsidRDefault="00A23847" w:rsidP="007B4308">
      <w:pPr>
        <w:pStyle w:val="ListParagraph"/>
        <w:numPr>
          <w:ilvl w:val="0"/>
          <w:numId w:val="20"/>
        </w:numPr>
        <w:rPr>
          <w:color w:val="000000" w:themeColor="text1"/>
          <w:lang w:val="en-GB"/>
        </w:rPr>
      </w:pPr>
      <w:r w:rsidRPr="00714882">
        <w:rPr>
          <w:color w:val="000000" w:themeColor="text1"/>
          <w:lang w:val="en-GB"/>
        </w:rPr>
        <w:t>Introduction</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6</w:t>
      </w:r>
    </w:p>
    <w:p w14:paraId="055BAD63" w14:textId="4DDB2CD2" w:rsidR="007B4308" w:rsidRDefault="00847FA4" w:rsidP="00413322">
      <w:pPr>
        <w:rPr>
          <w:color w:val="000000" w:themeColor="text1"/>
          <w:lang w:val="en-GB"/>
        </w:rPr>
      </w:pPr>
      <w:r w:rsidRPr="00714882">
        <w:rPr>
          <w:color w:val="000000" w:themeColor="text1"/>
          <w:lang w:val="en-GB"/>
        </w:rPr>
        <w:t>2.0. Internal Factors impacting on WASTs Strategic</w:t>
      </w:r>
      <w:r w:rsidR="007B4308">
        <w:rPr>
          <w:color w:val="000000" w:themeColor="text1"/>
          <w:lang w:val="en-GB"/>
        </w:rPr>
        <w:tab/>
      </w:r>
      <w:r w:rsidR="007B4308">
        <w:rPr>
          <w:color w:val="000000" w:themeColor="text1"/>
          <w:lang w:val="en-GB"/>
        </w:rPr>
        <w:tab/>
        <w:t>Page 7</w:t>
      </w:r>
    </w:p>
    <w:p w14:paraId="33FAC9F0" w14:textId="34C70472" w:rsidR="00847FA4" w:rsidRPr="00714882" w:rsidRDefault="007B4308" w:rsidP="00413322">
      <w:pPr>
        <w:rPr>
          <w:color w:val="000000" w:themeColor="text1"/>
          <w:lang w:val="en-GB"/>
        </w:rPr>
      </w:pPr>
      <w:r>
        <w:rPr>
          <w:color w:val="000000" w:themeColor="text1"/>
          <w:lang w:val="en-GB"/>
        </w:rPr>
        <w:t xml:space="preserve">      </w:t>
      </w:r>
      <w:r w:rsidR="00847FA4" w:rsidRPr="00714882">
        <w:rPr>
          <w:color w:val="000000" w:themeColor="text1"/>
          <w:lang w:val="en-GB"/>
        </w:rPr>
        <w:t xml:space="preserve"> Human Resource Management.  </w:t>
      </w:r>
    </w:p>
    <w:p w14:paraId="732D31A5" w14:textId="7E2AE9BC" w:rsidR="007B4308" w:rsidRDefault="00847FA4" w:rsidP="00413322">
      <w:pPr>
        <w:rPr>
          <w:color w:val="000000" w:themeColor="text1"/>
          <w:lang w:val="en-GB"/>
        </w:rPr>
      </w:pPr>
      <w:r w:rsidRPr="00714882">
        <w:rPr>
          <w:color w:val="000000" w:themeColor="text1"/>
          <w:lang w:val="en-GB"/>
        </w:rPr>
        <w:t xml:space="preserve">2.1. Challenging Climate; Maximising Current </w:t>
      </w:r>
      <w:r w:rsidR="007B4308">
        <w:rPr>
          <w:color w:val="000000" w:themeColor="text1"/>
          <w:lang w:val="en-GB"/>
        </w:rPr>
        <w:tab/>
      </w:r>
      <w:r w:rsidR="007B4308">
        <w:rPr>
          <w:color w:val="000000" w:themeColor="text1"/>
          <w:lang w:val="en-GB"/>
        </w:rPr>
        <w:tab/>
        <w:t>Page 7</w:t>
      </w:r>
    </w:p>
    <w:p w14:paraId="3721C0E6" w14:textId="1488DD18" w:rsidR="00847FA4" w:rsidRPr="00714882" w:rsidRDefault="007B4308" w:rsidP="00413322">
      <w:pPr>
        <w:rPr>
          <w:color w:val="000000" w:themeColor="text1"/>
          <w:lang w:val="en-GB"/>
        </w:rPr>
      </w:pPr>
      <w:r>
        <w:rPr>
          <w:color w:val="000000" w:themeColor="text1"/>
          <w:lang w:val="en-GB"/>
        </w:rPr>
        <w:t xml:space="preserve">       </w:t>
      </w:r>
      <w:r w:rsidR="00847FA4" w:rsidRPr="00714882">
        <w:rPr>
          <w:color w:val="000000" w:themeColor="text1"/>
          <w:lang w:val="en-GB"/>
        </w:rPr>
        <w:t>Workforce Strategies to Align with Future Needs.</w:t>
      </w:r>
    </w:p>
    <w:p w14:paraId="277E8DD7" w14:textId="56D2FA78" w:rsidR="007B4308" w:rsidRDefault="0032615C" w:rsidP="0032615C">
      <w:pPr>
        <w:rPr>
          <w:color w:val="000000" w:themeColor="text1"/>
          <w:lang w:val="en-GB"/>
        </w:rPr>
      </w:pPr>
      <w:r>
        <w:rPr>
          <w:lang w:val="en-GB"/>
        </w:rPr>
        <w:t>2.2.</w:t>
      </w:r>
      <w:r w:rsidRPr="0032615C">
        <w:rPr>
          <w:lang w:val="en-GB"/>
        </w:rPr>
        <w:t xml:space="preserve"> </w:t>
      </w:r>
      <w:r w:rsidRPr="0032615C">
        <w:rPr>
          <w:color w:val="000000" w:themeColor="text1"/>
          <w:lang w:val="en-GB"/>
        </w:rPr>
        <w:t>Curren</w:t>
      </w:r>
      <w:r>
        <w:rPr>
          <w:color w:val="000000" w:themeColor="text1"/>
          <w:lang w:val="en-GB"/>
        </w:rPr>
        <w:t xml:space="preserve">t Position in the challenge of </w:t>
      </w:r>
      <w:r w:rsidR="007B4308">
        <w:rPr>
          <w:color w:val="000000" w:themeColor="text1"/>
          <w:lang w:val="en-GB"/>
        </w:rPr>
        <w:tab/>
      </w:r>
      <w:r w:rsidR="007B4308">
        <w:rPr>
          <w:color w:val="000000" w:themeColor="text1"/>
          <w:lang w:val="en-GB"/>
        </w:rPr>
        <w:tab/>
      </w:r>
      <w:r w:rsidR="007B4308">
        <w:rPr>
          <w:color w:val="000000" w:themeColor="text1"/>
          <w:lang w:val="en-GB"/>
        </w:rPr>
        <w:tab/>
        <w:t>Page 8</w:t>
      </w:r>
    </w:p>
    <w:p w14:paraId="1D12C8D6" w14:textId="60EABD89" w:rsidR="00A23847" w:rsidRPr="0032615C" w:rsidRDefault="007B4308" w:rsidP="0032615C">
      <w:pPr>
        <w:rPr>
          <w:color w:val="000000" w:themeColor="text1"/>
          <w:lang w:val="en-GB"/>
        </w:rPr>
      </w:pPr>
      <w:r>
        <w:rPr>
          <w:color w:val="000000" w:themeColor="text1"/>
          <w:lang w:val="en-GB"/>
        </w:rPr>
        <w:t xml:space="preserve">       </w:t>
      </w:r>
      <w:r w:rsidR="0032615C">
        <w:rPr>
          <w:color w:val="000000" w:themeColor="text1"/>
          <w:lang w:val="en-GB"/>
        </w:rPr>
        <w:t>Talent Management.</w:t>
      </w:r>
    </w:p>
    <w:p w14:paraId="7E8B8EF5" w14:textId="09AE9C4D" w:rsidR="007B4308" w:rsidRDefault="0032615C" w:rsidP="00C0744B">
      <w:pPr>
        <w:rPr>
          <w:color w:val="000000" w:themeColor="text1"/>
          <w:lang w:val="en-GB"/>
        </w:rPr>
      </w:pPr>
      <w:r w:rsidRPr="00F34277">
        <w:rPr>
          <w:color w:val="000000" w:themeColor="text1"/>
          <w:lang w:val="en-GB"/>
        </w:rPr>
        <w:t>2</w:t>
      </w:r>
      <w:r w:rsidR="00C0744B" w:rsidRPr="00F34277">
        <w:rPr>
          <w:color w:val="000000" w:themeColor="text1"/>
          <w:lang w:val="en-GB"/>
        </w:rPr>
        <w:t xml:space="preserve">.3. </w:t>
      </w:r>
      <w:r w:rsidR="00A23847" w:rsidRPr="00F34277">
        <w:rPr>
          <w:color w:val="000000" w:themeColor="text1"/>
          <w:lang w:val="en-GB"/>
        </w:rPr>
        <w:t xml:space="preserve"> </w:t>
      </w:r>
      <w:r w:rsidRPr="00F34277">
        <w:rPr>
          <w:color w:val="000000" w:themeColor="text1"/>
          <w:lang w:val="en-GB"/>
        </w:rPr>
        <w:t xml:space="preserve">Recruitment Factors for </w:t>
      </w:r>
      <w:r w:rsidR="00A23847" w:rsidRPr="00F34277">
        <w:rPr>
          <w:color w:val="000000" w:themeColor="text1"/>
          <w:lang w:val="en-GB"/>
        </w:rPr>
        <w:t xml:space="preserve">Talent Centric </w:t>
      </w:r>
      <w:r w:rsidR="007B4308">
        <w:rPr>
          <w:color w:val="000000" w:themeColor="text1"/>
          <w:lang w:val="en-GB"/>
        </w:rPr>
        <w:tab/>
      </w:r>
      <w:r w:rsidR="007B4308">
        <w:rPr>
          <w:color w:val="000000" w:themeColor="text1"/>
          <w:lang w:val="en-GB"/>
        </w:rPr>
        <w:tab/>
      </w:r>
      <w:r w:rsidR="007B4308">
        <w:rPr>
          <w:color w:val="000000" w:themeColor="text1"/>
          <w:lang w:val="en-GB"/>
        </w:rPr>
        <w:tab/>
        <w:t>Page 8</w:t>
      </w:r>
    </w:p>
    <w:p w14:paraId="51715CAE" w14:textId="431698F4" w:rsidR="00F26FE5" w:rsidRPr="00F34277" w:rsidRDefault="007B4308" w:rsidP="00C0744B">
      <w:pPr>
        <w:rPr>
          <w:color w:val="000000" w:themeColor="text1"/>
          <w:lang w:val="en-GB"/>
        </w:rPr>
      </w:pPr>
      <w:r>
        <w:rPr>
          <w:color w:val="000000" w:themeColor="text1"/>
          <w:lang w:val="en-GB"/>
        </w:rPr>
        <w:t xml:space="preserve">        </w:t>
      </w:r>
      <w:r w:rsidR="00A23847" w:rsidRPr="00F34277">
        <w:rPr>
          <w:color w:val="000000" w:themeColor="text1"/>
          <w:lang w:val="en-GB"/>
        </w:rPr>
        <w:t>or Data Centric</w:t>
      </w:r>
      <w:r w:rsidR="0032615C" w:rsidRPr="00F34277">
        <w:rPr>
          <w:color w:val="000000" w:themeColor="text1"/>
          <w:lang w:val="en-GB"/>
        </w:rPr>
        <w:t xml:space="preserve"> focus.</w:t>
      </w:r>
    </w:p>
    <w:p w14:paraId="26C1FDD5" w14:textId="74C1634D" w:rsidR="008E1B62" w:rsidRDefault="0032615C" w:rsidP="008E1B62">
      <w:pPr>
        <w:rPr>
          <w:color w:val="000000" w:themeColor="text1"/>
          <w:lang w:val="en-GB"/>
        </w:rPr>
      </w:pPr>
      <w:r w:rsidRPr="00F34277">
        <w:rPr>
          <w:color w:val="000000" w:themeColor="text1"/>
          <w:lang w:val="en-GB"/>
        </w:rPr>
        <w:t>2</w:t>
      </w:r>
      <w:r w:rsidR="00F26FE5" w:rsidRPr="00F34277">
        <w:rPr>
          <w:color w:val="000000" w:themeColor="text1"/>
          <w:lang w:val="en-GB"/>
        </w:rPr>
        <w:t xml:space="preserve">.4. </w:t>
      </w:r>
      <w:r w:rsidRPr="00F34277">
        <w:rPr>
          <w:color w:val="000000" w:themeColor="text1"/>
          <w:lang w:val="en-GB"/>
        </w:rPr>
        <w:t xml:space="preserve">Considering </w:t>
      </w:r>
      <w:r w:rsidR="00F26FE5" w:rsidRPr="00F34277">
        <w:rPr>
          <w:color w:val="000000" w:themeColor="text1"/>
          <w:lang w:val="en-GB"/>
        </w:rPr>
        <w:t>Talent Management in the NHS.</w:t>
      </w:r>
      <w:r w:rsidR="007B4308">
        <w:rPr>
          <w:color w:val="000000" w:themeColor="text1"/>
          <w:lang w:val="en-GB"/>
        </w:rPr>
        <w:tab/>
      </w:r>
      <w:r w:rsidR="007B4308">
        <w:rPr>
          <w:color w:val="000000" w:themeColor="text1"/>
          <w:lang w:val="en-GB"/>
        </w:rPr>
        <w:tab/>
        <w:t>Page 9</w:t>
      </w:r>
    </w:p>
    <w:p w14:paraId="1F9AE488" w14:textId="1B70F945" w:rsidR="00301030" w:rsidRPr="00633B9B" w:rsidRDefault="008E1B62" w:rsidP="008E1B62">
      <w:pPr>
        <w:rPr>
          <w:color w:val="000000" w:themeColor="text1"/>
          <w:lang w:val="en-GB"/>
        </w:rPr>
      </w:pPr>
      <w:r>
        <w:rPr>
          <w:color w:val="000000" w:themeColor="text1"/>
          <w:lang w:val="en-GB"/>
        </w:rPr>
        <w:t xml:space="preserve">2.5. </w:t>
      </w:r>
      <w:r w:rsidR="00301030" w:rsidRPr="00633B9B">
        <w:rPr>
          <w:color w:val="000000" w:themeColor="text1"/>
          <w:lang w:val="en-GB"/>
        </w:rPr>
        <w:t>Public Sector Talent Management.</w:t>
      </w:r>
      <w:r w:rsidR="007B4308">
        <w:rPr>
          <w:color w:val="000000" w:themeColor="text1"/>
          <w:lang w:val="en-GB"/>
        </w:rPr>
        <w:tab/>
      </w:r>
      <w:r w:rsidR="007B4308">
        <w:rPr>
          <w:color w:val="000000" w:themeColor="text1"/>
          <w:lang w:val="en-GB"/>
        </w:rPr>
        <w:tab/>
      </w:r>
      <w:r w:rsidR="007B4308">
        <w:rPr>
          <w:color w:val="000000" w:themeColor="text1"/>
          <w:lang w:val="en-GB"/>
        </w:rPr>
        <w:tab/>
        <w:t>Page 9</w:t>
      </w:r>
    </w:p>
    <w:p w14:paraId="4B69670F" w14:textId="59393A73" w:rsidR="004D454E" w:rsidRPr="00C668F5" w:rsidRDefault="008262F2" w:rsidP="00C668F5">
      <w:pPr>
        <w:rPr>
          <w:color w:val="000000" w:themeColor="text1"/>
          <w:lang w:val="en-GB"/>
        </w:rPr>
      </w:pPr>
      <w:r w:rsidRPr="00633B9B">
        <w:rPr>
          <w:color w:val="000000" w:themeColor="text1"/>
          <w:lang w:val="en-GB"/>
        </w:rPr>
        <w:t>2.</w:t>
      </w:r>
      <w:r w:rsidR="008E1B62">
        <w:rPr>
          <w:color w:val="000000" w:themeColor="text1"/>
          <w:lang w:val="en-GB"/>
        </w:rPr>
        <w:t>6</w:t>
      </w:r>
      <w:r w:rsidRPr="00633B9B">
        <w:rPr>
          <w:color w:val="000000" w:themeColor="text1"/>
          <w:lang w:val="en-GB"/>
        </w:rPr>
        <w:t xml:space="preserve">. </w:t>
      </w:r>
      <w:r w:rsidR="00301030" w:rsidRPr="00633B9B">
        <w:rPr>
          <w:color w:val="000000" w:themeColor="text1"/>
          <w:lang w:val="en-GB"/>
        </w:rPr>
        <w:t>Recruitment in a pandemic and beyond.</w:t>
      </w:r>
      <w:r w:rsidR="001177D1">
        <w:rPr>
          <w:color w:val="000000" w:themeColor="text1"/>
          <w:lang w:val="en-GB"/>
        </w:rPr>
        <w:t xml:space="preserve">  </w:t>
      </w:r>
      <w:r w:rsidR="00B402B5">
        <w:rPr>
          <w:color w:val="000000" w:themeColor="text1"/>
          <w:lang w:val="en-GB"/>
        </w:rPr>
        <w:t xml:space="preserve"> </w:t>
      </w:r>
      <w:r w:rsidR="007B4308">
        <w:rPr>
          <w:color w:val="000000" w:themeColor="text1"/>
          <w:lang w:val="en-GB"/>
        </w:rPr>
        <w:tab/>
      </w:r>
      <w:r w:rsidR="007B4308">
        <w:rPr>
          <w:color w:val="000000" w:themeColor="text1"/>
          <w:lang w:val="en-GB"/>
        </w:rPr>
        <w:tab/>
        <w:t xml:space="preserve">Page </w:t>
      </w:r>
      <w:r w:rsidR="00B928CE">
        <w:rPr>
          <w:color w:val="000000" w:themeColor="text1"/>
          <w:lang w:val="en-GB"/>
        </w:rPr>
        <w:t>9</w:t>
      </w:r>
    </w:p>
    <w:p w14:paraId="262020AC" w14:textId="1EFA57F0" w:rsidR="004D454E" w:rsidRPr="003B093E" w:rsidRDefault="005A1026" w:rsidP="008E1B62">
      <w:pPr>
        <w:pStyle w:val="ListParagraph"/>
        <w:numPr>
          <w:ilvl w:val="1"/>
          <w:numId w:val="26"/>
        </w:numPr>
        <w:rPr>
          <w:rFonts w:ascii="Times New Roman" w:eastAsia="Times New Roman" w:hAnsi="Times New Roman"/>
          <w:color w:val="000000" w:themeColor="text1"/>
          <w:lang w:val="en-GB" w:eastAsia="en-GB"/>
        </w:rPr>
      </w:pPr>
      <w:r>
        <w:rPr>
          <w:color w:val="70AD47" w:themeColor="accent6"/>
          <w:lang w:val="en-GB"/>
        </w:rPr>
        <w:t xml:space="preserve"> </w:t>
      </w:r>
      <w:r w:rsidR="004417A2" w:rsidRPr="003B093E">
        <w:rPr>
          <w:color w:val="000000" w:themeColor="text1"/>
          <w:lang w:val="en-GB"/>
        </w:rPr>
        <w:t>Current Recruitment Processes in WAST</w:t>
      </w:r>
      <w:r w:rsidR="00B402B5">
        <w:rPr>
          <w:color w:val="000000" w:themeColor="text1"/>
          <w:lang w:val="en-GB"/>
        </w:rPr>
        <w:t>.</w:t>
      </w:r>
      <w:r w:rsidR="007B4308">
        <w:rPr>
          <w:color w:val="000000" w:themeColor="text1"/>
          <w:lang w:val="en-GB"/>
        </w:rPr>
        <w:tab/>
      </w:r>
      <w:r w:rsidR="007B4308">
        <w:rPr>
          <w:color w:val="000000" w:themeColor="text1"/>
          <w:lang w:val="en-GB"/>
        </w:rPr>
        <w:tab/>
        <w:t>Page 11</w:t>
      </w:r>
    </w:p>
    <w:p w14:paraId="50AC5CEF" w14:textId="2A23ABCE" w:rsidR="00633DD0" w:rsidRPr="003B093E" w:rsidRDefault="00AB76AD" w:rsidP="008E1B62">
      <w:pPr>
        <w:pStyle w:val="ListParagraph"/>
        <w:numPr>
          <w:ilvl w:val="1"/>
          <w:numId w:val="26"/>
        </w:numPr>
        <w:rPr>
          <w:rFonts w:ascii="Times New Roman" w:eastAsia="Times New Roman" w:hAnsi="Times New Roman"/>
          <w:color w:val="000000" w:themeColor="text1"/>
          <w:lang w:val="en-GB" w:eastAsia="en-GB"/>
        </w:rPr>
      </w:pPr>
      <w:r w:rsidRPr="003B093E">
        <w:rPr>
          <w:color w:val="000000" w:themeColor="text1"/>
          <w:lang w:val="en-GB"/>
        </w:rPr>
        <w:t>Recruitment and HR Processes within WAST</w:t>
      </w:r>
      <w:r w:rsidR="00B402B5">
        <w:rPr>
          <w:color w:val="000000" w:themeColor="text1"/>
          <w:lang w:val="en-GB"/>
        </w:rPr>
        <w:t>.</w:t>
      </w:r>
      <w:r w:rsidR="007B4308">
        <w:rPr>
          <w:color w:val="000000" w:themeColor="text1"/>
          <w:lang w:val="en-GB"/>
        </w:rPr>
        <w:tab/>
      </w:r>
      <w:r w:rsidR="007B4308">
        <w:rPr>
          <w:color w:val="000000" w:themeColor="text1"/>
          <w:lang w:val="en-GB"/>
        </w:rPr>
        <w:tab/>
        <w:t>Page 11</w:t>
      </w:r>
    </w:p>
    <w:p w14:paraId="2AA11A32" w14:textId="230DF5D8" w:rsidR="00633DD0" w:rsidRPr="003B093E" w:rsidRDefault="00633DD0" w:rsidP="008E1B62">
      <w:pPr>
        <w:pStyle w:val="ListParagraph"/>
        <w:numPr>
          <w:ilvl w:val="1"/>
          <w:numId w:val="26"/>
        </w:numPr>
        <w:rPr>
          <w:rFonts w:ascii="Times New Roman" w:eastAsia="Times New Roman" w:hAnsi="Times New Roman"/>
          <w:color w:val="000000" w:themeColor="text1"/>
          <w:lang w:val="en-GB" w:eastAsia="en-GB"/>
        </w:rPr>
      </w:pPr>
      <w:r w:rsidRPr="003B093E">
        <w:rPr>
          <w:color w:val="000000" w:themeColor="text1"/>
          <w:lang w:val="en-GB"/>
        </w:rPr>
        <w:t xml:space="preserve"> Organisational Change and TM.</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12</w:t>
      </w:r>
    </w:p>
    <w:p w14:paraId="12A9E8C0" w14:textId="068E925E" w:rsidR="001C08B8" w:rsidRPr="0089184E" w:rsidRDefault="00B37E73" w:rsidP="008E1B62">
      <w:pPr>
        <w:pStyle w:val="ListParagraph"/>
        <w:numPr>
          <w:ilvl w:val="1"/>
          <w:numId w:val="26"/>
        </w:numPr>
        <w:rPr>
          <w:color w:val="000000" w:themeColor="text1"/>
          <w:lang w:val="en-GB"/>
        </w:rPr>
      </w:pPr>
      <w:r>
        <w:rPr>
          <w:color w:val="70AD47" w:themeColor="accent6"/>
          <w:lang w:val="en-GB"/>
        </w:rPr>
        <w:t xml:space="preserve"> </w:t>
      </w:r>
      <w:r w:rsidR="00AA0EB0" w:rsidRPr="0089184E">
        <w:rPr>
          <w:color w:val="000000" w:themeColor="text1"/>
          <w:lang w:val="en-GB"/>
        </w:rPr>
        <w:t>Employer Image and Branding.</w:t>
      </w:r>
      <w:r w:rsidR="007B4308">
        <w:rPr>
          <w:color w:val="000000" w:themeColor="text1"/>
          <w:lang w:val="en-GB"/>
        </w:rPr>
        <w:tab/>
      </w:r>
      <w:r w:rsidR="007B4308">
        <w:rPr>
          <w:color w:val="000000" w:themeColor="text1"/>
          <w:lang w:val="en-GB"/>
        </w:rPr>
        <w:tab/>
      </w:r>
      <w:r w:rsidR="007B4308">
        <w:rPr>
          <w:color w:val="000000" w:themeColor="text1"/>
          <w:lang w:val="en-GB"/>
        </w:rPr>
        <w:tab/>
        <w:t>Page 14</w:t>
      </w:r>
    </w:p>
    <w:p w14:paraId="294C95EB" w14:textId="77777777" w:rsidR="000F17EA" w:rsidRPr="00B928CE" w:rsidRDefault="000F17EA" w:rsidP="00B928CE">
      <w:pPr>
        <w:rPr>
          <w:color w:val="000000" w:themeColor="text1"/>
          <w:lang w:val="en-GB"/>
        </w:rPr>
      </w:pPr>
    </w:p>
    <w:p w14:paraId="6FC699E9" w14:textId="6E15ACE2" w:rsidR="007B4308" w:rsidRDefault="00540A39" w:rsidP="009313BB">
      <w:pPr>
        <w:rPr>
          <w:color w:val="000000" w:themeColor="text1"/>
          <w:lang w:val="en-GB"/>
        </w:rPr>
      </w:pPr>
      <w:r>
        <w:rPr>
          <w:color w:val="000000" w:themeColor="text1"/>
          <w:lang w:val="en-GB"/>
        </w:rPr>
        <w:t>3</w:t>
      </w:r>
      <w:r w:rsidR="00A31785" w:rsidRPr="0089184E">
        <w:rPr>
          <w:color w:val="000000" w:themeColor="text1"/>
          <w:lang w:val="en-GB"/>
        </w:rPr>
        <w:t>.0</w:t>
      </w:r>
      <w:r w:rsidR="00A23847" w:rsidRPr="0089184E">
        <w:rPr>
          <w:color w:val="000000" w:themeColor="text1"/>
          <w:lang w:val="en-GB"/>
        </w:rPr>
        <w:t xml:space="preserve">. External Factors </w:t>
      </w:r>
      <w:r w:rsidR="007B4308" w:rsidRPr="00714882">
        <w:rPr>
          <w:color w:val="000000" w:themeColor="text1"/>
          <w:lang w:val="en-GB"/>
        </w:rPr>
        <w:t>impacting on WASTs Strategic</w:t>
      </w:r>
      <w:r w:rsidR="007B4308">
        <w:rPr>
          <w:color w:val="000000" w:themeColor="text1"/>
          <w:lang w:val="en-GB"/>
        </w:rPr>
        <w:tab/>
        <w:t>Page 15</w:t>
      </w:r>
      <w:r w:rsidR="007B4308">
        <w:rPr>
          <w:color w:val="000000" w:themeColor="text1"/>
          <w:lang w:val="en-GB"/>
        </w:rPr>
        <w:tab/>
      </w:r>
    </w:p>
    <w:p w14:paraId="538B7FAE" w14:textId="71C3580C" w:rsidR="00A23847" w:rsidRPr="0089184E" w:rsidRDefault="007B4308" w:rsidP="00C0744B">
      <w:pPr>
        <w:rPr>
          <w:color w:val="000000" w:themeColor="text1"/>
          <w:lang w:val="en-GB"/>
        </w:rPr>
      </w:pPr>
      <w:r>
        <w:rPr>
          <w:color w:val="000000" w:themeColor="text1"/>
          <w:lang w:val="en-GB"/>
        </w:rPr>
        <w:t xml:space="preserve">      </w:t>
      </w:r>
      <w:r w:rsidRPr="00714882">
        <w:rPr>
          <w:color w:val="000000" w:themeColor="text1"/>
          <w:lang w:val="en-GB"/>
        </w:rPr>
        <w:t xml:space="preserve"> Human Resource Management.</w:t>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r>
      <w:r>
        <w:rPr>
          <w:color w:val="000000" w:themeColor="text1"/>
          <w:lang w:val="en-GB"/>
        </w:rPr>
        <w:tab/>
      </w:r>
    </w:p>
    <w:p w14:paraId="29AE1239" w14:textId="7E99B6BE" w:rsidR="00A23847" w:rsidRPr="00F22797" w:rsidRDefault="00540A39" w:rsidP="00540A39">
      <w:pPr>
        <w:rPr>
          <w:color w:val="000000" w:themeColor="text1"/>
          <w:lang w:val="en-GB"/>
        </w:rPr>
      </w:pPr>
      <w:r>
        <w:rPr>
          <w:color w:val="000000" w:themeColor="text1"/>
          <w:lang w:val="en-GB"/>
        </w:rPr>
        <w:t>3</w:t>
      </w:r>
      <w:r w:rsidR="007D06A6" w:rsidRPr="00A656F4">
        <w:rPr>
          <w:color w:val="000000" w:themeColor="text1"/>
          <w:lang w:val="en-GB"/>
        </w:rPr>
        <w:t xml:space="preserve">.1. </w:t>
      </w:r>
      <w:r w:rsidR="00A23847" w:rsidRPr="00A656F4">
        <w:rPr>
          <w:color w:val="000000" w:themeColor="text1"/>
          <w:lang w:val="en-GB"/>
        </w:rPr>
        <w:t xml:space="preserve">– </w:t>
      </w:r>
      <w:r w:rsidR="00A23847" w:rsidRPr="00F22797">
        <w:rPr>
          <w:color w:val="000000" w:themeColor="text1"/>
          <w:lang w:val="en-GB"/>
        </w:rPr>
        <w:t>Political</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15</w:t>
      </w:r>
    </w:p>
    <w:p w14:paraId="15FDF0A6" w14:textId="325FA290" w:rsidR="00A23847" w:rsidRPr="00F22797" w:rsidRDefault="00540A39" w:rsidP="00540A39">
      <w:pPr>
        <w:rPr>
          <w:color w:val="000000" w:themeColor="text1"/>
          <w:lang w:val="en-GB"/>
        </w:rPr>
      </w:pPr>
      <w:r>
        <w:rPr>
          <w:color w:val="000000" w:themeColor="text1"/>
          <w:lang w:val="en-GB"/>
        </w:rPr>
        <w:t>3</w:t>
      </w:r>
      <w:r w:rsidR="007D06A6" w:rsidRPr="00F22797">
        <w:rPr>
          <w:color w:val="000000" w:themeColor="text1"/>
          <w:lang w:val="en-GB"/>
        </w:rPr>
        <w:t xml:space="preserve">.2. </w:t>
      </w:r>
      <w:r w:rsidR="00A23847" w:rsidRPr="00F22797">
        <w:rPr>
          <w:color w:val="000000" w:themeColor="text1"/>
          <w:lang w:val="en-GB"/>
        </w:rPr>
        <w:t xml:space="preserve"> – Economy</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1</w:t>
      </w:r>
      <w:r w:rsidR="00B928CE">
        <w:rPr>
          <w:color w:val="000000" w:themeColor="text1"/>
          <w:lang w:val="en-GB"/>
        </w:rPr>
        <w:t>6</w:t>
      </w:r>
    </w:p>
    <w:p w14:paraId="15C032BA" w14:textId="17933D9C" w:rsidR="00EC0030" w:rsidRPr="00F22797" w:rsidRDefault="00540A39" w:rsidP="00540A39">
      <w:pPr>
        <w:pStyle w:val="ListParagraph"/>
        <w:numPr>
          <w:ilvl w:val="1"/>
          <w:numId w:val="27"/>
        </w:numPr>
        <w:rPr>
          <w:color w:val="000000" w:themeColor="text1"/>
          <w:lang w:val="en-GB"/>
        </w:rPr>
      </w:pPr>
      <w:r>
        <w:rPr>
          <w:color w:val="000000" w:themeColor="text1"/>
          <w:lang w:val="en-GB"/>
        </w:rPr>
        <w:lastRenderedPageBreak/>
        <w:t xml:space="preserve">  </w:t>
      </w:r>
      <w:r w:rsidR="00A23847" w:rsidRPr="00F22797">
        <w:rPr>
          <w:color w:val="000000" w:themeColor="text1"/>
          <w:lang w:val="en-GB"/>
        </w:rPr>
        <w:t>– Socio-cultural</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1</w:t>
      </w:r>
      <w:r w:rsidR="00B928CE">
        <w:rPr>
          <w:color w:val="000000" w:themeColor="text1"/>
          <w:lang w:val="en-GB"/>
        </w:rPr>
        <w:t>8</w:t>
      </w:r>
    </w:p>
    <w:p w14:paraId="145A5D1B" w14:textId="40D76A91" w:rsidR="00232E5A" w:rsidRPr="00F22797" w:rsidRDefault="00540A39" w:rsidP="00540A39">
      <w:pPr>
        <w:pStyle w:val="ListParagraph"/>
        <w:numPr>
          <w:ilvl w:val="1"/>
          <w:numId w:val="27"/>
        </w:numPr>
        <w:rPr>
          <w:color w:val="000000" w:themeColor="text1"/>
          <w:lang w:val="en-GB"/>
        </w:rPr>
      </w:pPr>
      <w:r>
        <w:rPr>
          <w:color w:val="000000" w:themeColor="text1"/>
          <w:lang w:val="en-GB"/>
        </w:rPr>
        <w:t xml:space="preserve">  </w:t>
      </w:r>
      <w:r w:rsidR="00A23847" w:rsidRPr="00F22797">
        <w:rPr>
          <w:color w:val="000000" w:themeColor="text1"/>
          <w:lang w:val="en-GB"/>
        </w:rPr>
        <w:t>– Technology</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19</w:t>
      </w:r>
    </w:p>
    <w:p w14:paraId="5FAFD12C" w14:textId="77777777" w:rsidR="00F22797" w:rsidRPr="00F22797" w:rsidRDefault="00F22797" w:rsidP="00F22797">
      <w:pPr>
        <w:pStyle w:val="ListParagraph"/>
        <w:ind w:left="1080"/>
        <w:rPr>
          <w:color w:val="000000" w:themeColor="text1"/>
          <w:lang w:val="en-GB"/>
        </w:rPr>
      </w:pPr>
    </w:p>
    <w:p w14:paraId="68C998A7" w14:textId="173F9CA0" w:rsidR="00A23847" w:rsidRPr="00F22797" w:rsidRDefault="00F73DAF" w:rsidP="00232E5A">
      <w:pPr>
        <w:rPr>
          <w:color w:val="000000" w:themeColor="text1"/>
          <w:lang w:val="en-GB"/>
        </w:rPr>
      </w:pPr>
      <w:r>
        <w:rPr>
          <w:color w:val="000000" w:themeColor="text1"/>
          <w:lang w:val="en-GB"/>
        </w:rPr>
        <w:t>4</w:t>
      </w:r>
      <w:r w:rsidR="002064CD" w:rsidRPr="00F22797">
        <w:rPr>
          <w:color w:val="000000" w:themeColor="text1"/>
          <w:lang w:val="en-GB"/>
        </w:rPr>
        <w:t xml:space="preserve">.0. </w:t>
      </w:r>
      <w:r w:rsidR="0051743C" w:rsidRPr="00F22797">
        <w:rPr>
          <w:color w:val="000000" w:themeColor="text1"/>
          <w:lang w:val="en-GB"/>
        </w:rPr>
        <w:t>Conclusion</w:t>
      </w:r>
      <w:r w:rsidR="00CD59EF" w:rsidRPr="00F22797">
        <w:rPr>
          <w:color w:val="000000" w:themeColor="text1"/>
          <w:lang w:val="en-GB"/>
        </w:rPr>
        <w:t>.</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 xml:space="preserve">Page </w:t>
      </w:r>
      <w:r w:rsidR="00B928CE">
        <w:rPr>
          <w:color w:val="000000" w:themeColor="text1"/>
          <w:lang w:val="en-GB"/>
        </w:rPr>
        <w:t>19</w:t>
      </w:r>
    </w:p>
    <w:p w14:paraId="3BFEB9A2" w14:textId="77777777" w:rsidR="00CD59EF" w:rsidRPr="00F22797" w:rsidRDefault="00CD59EF" w:rsidP="00232E5A">
      <w:pPr>
        <w:rPr>
          <w:color w:val="000000" w:themeColor="text1"/>
          <w:lang w:val="en-GB"/>
        </w:rPr>
      </w:pPr>
    </w:p>
    <w:p w14:paraId="395E082D" w14:textId="0883A99B" w:rsidR="0051743C" w:rsidRPr="00F22797" w:rsidRDefault="00F73DAF" w:rsidP="00232E5A">
      <w:pPr>
        <w:rPr>
          <w:color w:val="000000" w:themeColor="text1"/>
          <w:lang w:val="en-GB"/>
        </w:rPr>
      </w:pPr>
      <w:r>
        <w:rPr>
          <w:color w:val="000000" w:themeColor="text1"/>
          <w:lang w:val="en-GB"/>
        </w:rPr>
        <w:t>5</w:t>
      </w:r>
      <w:r w:rsidR="002064CD" w:rsidRPr="00F22797">
        <w:rPr>
          <w:color w:val="000000" w:themeColor="text1"/>
          <w:lang w:val="en-GB"/>
        </w:rPr>
        <w:t xml:space="preserve">.0. </w:t>
      </w:r>
      <w:r w:rsidR="0051743C" w:rsidRPr="00F22797">
        <w:rPr>
          <w:color w:val="000000" w:themeColor="text1"/>
          <w:lang w:val="en-GB"/>
        </w:rPr>
        <w:t>Recommendations</w:t>
      </w:r>
      <w:r w:rsidR="00CD59EF" w:rsidRPr="00F22797">
        <w:rPr>
          <w:color w:val="000000" w:themeColor="text1"/>
          <w:lang w:val="en-GB"/>
        </w:rPr>
        <w:t>.</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2</w:t>
      </w:r>
      <w:r w:rsidR="00B928CE">
        <w:rPr>
          <w:color w:val="000000" w:themeColor="text1"/>
          <w:lang w:val="en-GB"/>
        </w:rPr>
        <w:t>0</w:t>
      </w:r>
    </w:p>
    <w:p w14:paraId="54180502" w14:textId="7D7C322D" w:rsidR="002064CD" w:rsidRPr="00F22797" w:rsidRDefault="00F73DAF" w:rsidP="00232E5A">
      <w:pPr>
        <w:rPr>
          <w:color w:val="000000" w:themeColor="text1"/>
          <w:lang w:val="en-GB"/>
        </w:rPr>
      </w:pPr>
      <w:r>
        <w:rPr>
          <w:color w:val="000000" w:themeColor="text1"/>
          <w:lang w:val="en-GB"/>
        </w:rPr>
        <w:t>5</w:t>
      </w:r>
      <w:r w:rsidR="002064CD" w:rsidRPr="00F22797">
        <w:rPr>
          <w:color w:val="000000" w:themeColor="text1"/>
          <w:lang w:val="en-GB"/>
        </w:rPr>
        <w:t xml:space="preserve">.1. </w:t>
      </w:r>
      <w:r w:rsidR="009C37FE" w:rsidRPr="00F22797">
        <w:rPr>
          <w:color w:val="000000" w:themeColor="text1"/>
          <w:lang w:val="en-GB"/>
        </w:rPr>
        <w:t>People, Culture and Inclusion</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21</w:t>
      </w:r>
    </w:p>
    <w:p w14:paraId="165B57AD" w14:textId="4822E854" w:rsidR="00A229E0" w:rsidRPr="00F22797" w:rsidRDefault="00F73DAF" w:rsidP="00413322">
      <w:pPr>
        <w:rPr>
          <w:color w:val="000000" w:themeColor="text1"/>
          <w:lang w:val="en-GB"/>
        </w:rPr>
      </w:pPr>
      <w:r>
        <w:rPr>
          <w:color w:val="000000" w:themeColor="text1"/>
          <w:lang w:val="en-GB"/>
        </w:rPr>
        <w:t>5</w:t>
      </w:r>
      <w:r w:rsidR="009C37FE" w:rsidRPr="00F22797">
        <w:rPr>
          <w:color w:val="000000" w:themeColor="text1"/>
          <w:lang w:val="en-GB"/>
        </w:rPr>
        <w:t xml:space="preserve">.2. </w:t>
      </w:r>
      <w:r w:rsidR="00A229E0" w:rsidRPr="00F22797">
        <w:rPr>
          <w:color w:val="000000" w:themeColor="text1"/>
          <w:lang w:val="en-GB"/>
        </w:rPr>
        <w:t>Mega trends and Strategy.</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2</w:t>
      </w:r>
      <w:r w:rsidR="00B928CE">
        <w:rPr>
          <w:color w:val="000000" w:themeColor="text1"/>
          <w:lang w:val="en-GB"/>
        </w:rPr>
        <w:t>1</w:t>
      </w:r>
    </w:p>
    <w:p w14:paraId="18B1E2A3" w14:textId="39215E52" w:rsidR="00A229E0" w:rsidRPr="00F22797" w:rsidRDefault="00F73DAF" w:rsidP="00413322">
      <w:pPr>
        <w:rPr>
          <w:color w:val="000000" w:themeColor="text1"/>
          <w:lang w:val="en-GB"/>
        </w:rPr>
      </w:pPr>
      <w:r>
        <w:rPr>
          <w:color w:val="000000" w:themeColor="text1"/>
          <w:lang w:val="en-GB"/>
        </w:rPr>
        <w:t>5</w:t>
      </w:r>
      <w:r w:rsidR="00A229E0" w:rsidRPr="00F22797">
        <w:rPr>
          <w:color w:val="000000" w:themeColor="text1"/>
          <w:lang w:val="en-GB"/>
        </w:rPr>
        <w:t>.3. Employer Brand.</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2</w:t>
      </w:r>
      <w:r w:rsidR="00B928CE">
        <w:rPr>
          <w:color w:val="000000" w:themeColor="text1"/>
          <w:lang w:val="en-GB"/>
        </w:rPr>
        <w:t>1</w:t>
      </w:r>
    </w:p>
    <w:p w14:paraId="51DDC415" w14:textId="28DA04AD" w:rsidR="003D6912" w:rsidRPr="00F22797" w:rsidRDefault="00F73DAF" w:rsidP="00413322">
      <w:pPr>
        <w:rPr>
          <w:color w:val="000000" w:themeColor="text1"/>
          <w:lang w:val="en-GB"/>
        </w:rPr>
      </w:pPr>
      <w:r>
        <w:rPr>
          <w:color w:val="000000" w:themeColor="text1"/>
          <w:lang w:val="en-GB"/>
        </w:rPr>
        <w:t>5</w:t>
      </w:r>
      <w:r w:rsidR="003D6912" w:rsidRPr="00F22797">
        <w:rPr>
          <w:color w:val="000000" w:themeColor="text1"/>
          <w:lang w:val="en-GB"/>
        </w:rPr>
        <w:t>.4. Agile/Hybrid/Flexibility.</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22</w:t>
      </w:r>
    </w:p>
    <w:p w14:paraId="3D62FDD7" w14:textId="7CE9E7E7" w:rsidR="00CD59EF" w:rsidRPr="00F22797" w:rsidRDefault="00CD59EF" w:rsidP="00413322">
      <w:pPr>
        <w:rPr>
          <w:color w:val="000000" w:themeColor="text1"/>
          <w:lang w:val="en-GB"/>
        </w:rPr>
      </w:pPr>
      <w:r w:rsidRPr="00F22797">
        <w:rPr>
          <w:color w:val="000000" w:themeColor="text1"/>
          <w:lang w:val="en-GB"/>
        </w:rPr>
        <w:t>5.5. Remote Working for Clinicians.</w:t>
      </w:r>
      <w:r w:rsidR="007B4308">
        <w:rPr>
          <w:color w:val="000000" w:themeColor="text1"/>
          <w:lang w:val="en-GB"/>
        </w:rPr>
        <w:tab/>
      </w:r>
      <w:r w:rsidR="007B4308">
        <w:rPr>
          <w:color w:val="000000" w:themeColor="text1"/>
          <w:lang w:val="en-GB"/>
        </w:rPr>
        <w:tab/>
      </w:r>
      <w:r w:rsidR="007B4308">
        <w:rPr>
          <w:color w:val="000000" w:themeColor="text1"/>
          <w:lang w:val="en-GB"/>
        </w:rPr>
        <w:tab/>
      </w:r>
      <w:r w:rsidR="007B4308">
        <w:rPr>
          <w:color w:val="000000" w:themeColor="text1"/>
          <w:lang w:val="en-GB"/>
        </w:rPr>
        <w:tab/>
        <w:t>Page 22</w:t>
      </w:r>
    </w:p>
    <w:p w14:paraId="0DA73791" w14:textId="4BC7118B" w:rsidR="000048D0" w:rsidRPr="00F22797" w:rsidRDefault="00F73DAF" w:rsidP="00413322">
      <w:pPr>
        <w:rPr>
          <w:rFonts w:eastAsia="Times New Roman" w:cstheme="minorHAnsi"/>
          <w:bCs/>
          <w:color w:val="000000" w:themeColor="text1"/>
          <w:shd w:val="clear" w:color="auto" w:fill="FFFFFF"/>
          <w:lang w:val="en-GB" w:eastAsia="en-GB"/>
        </w:rPr>
      </w:pPr>
      <w:r>
        <w:rPr>
          <w:rFonts w:eastAsia="Times New Roman" w:cstheme="minorHAnsi"/>
          <w:bCs/>
          <w:color w:val="000000" w:themeColor="text1"/>
          <w:shd w:val="clear" w:color="auto" w:fill="FFFFFF"/>
          <w:lang w:val="en-GB" w:eastAsia="en-GB"/>
        </w:rPr>
        <w:t>5</w:t>
      </w:r>
      <w:r w:rsidR="000048D0" w:rsidRPr="00F22797">
        <w:rPr>
          <w:rFonts w:eastAsia="Times New Roman" w:cstheme="minorHAnsi"/>
          <w:bCs/>
          <w:color w:val="000000" w:themeColor="text1"/>
          <w:shd w:val="clear" w:color="auto" w:fill="FFFFFF"/>
          <w:lang w:val="en-GB" w:eastAsia="en-GB"/>
        </w:rPr>
        <w:t>.</w:t>
      </w:r>
      <w:r w:rsidR="00A34FC5" w:rsidRPr="00F22797">
        <w:rPr>
          <w:rFonts w:eastAsia="Times New Roman" w:cstheme="minorHAnsi"/>
          <w:bCs/>
          <w:color w:val="000000" w:themeColor="text1"/>
          <w:shd w:val="clear" w:color="auto" w:fill="FFFFFF"/>
          <w:lang w:val="en-GB" w:eastAsia="en-GB"/>
        </w:rPr>
        <w:t>6</w:t>
      </w:r>
      <w:r w:rsidR="000048D0" w:rsidRPr="00F22797">
        <w:rPr>
          <w:rFonts w:eastAsia="Times New Roman" w:cstheme="minorHAnsi"/>
          <w:bCs/>
          <w:color w:val="000000" w:themeColor="text1"/>
          <w:shd w:val="clear" w:color="auto" w:fill="FFFFFF"/>
          <w:lang w:val="en-GB" w:eastAsia="en-GB"/>
        </w:rPr>
        <w:t>. Rostering and Resourcing.</w:t>
      </w:r>
      <w:r w:rsidR="007B4308">
        <w:rPr>
          <w:rFonts w:eastAsia="Times New Roman" w:cstheme="minorHAnsi"/>
          <w:bCs/>
          <w:color w:val="000000" w:themeColor="text1"/>
          <w:shd w:val="clear" w:color="auto" w:fill="FFFFFF"/>
          <w:lang w:val="en-GB" w:eastAsia="en-GB"/>
        </w:rPr>
        <w:tab/>
      </w:r>
      <w:r w:rsidR="007B4308">
        <w:rPr>
          <w:rFonts w:eastAsia="Times New Roman" w:cstheme="minorHAnsi"/>
          <w:bCs/>
          <w:color w:val="000000" w:themeColor="text1"/>
          <w:shd w:val="clear" w:color="auto" w:fill="FFFFFF"/>
          <w:lang w:val="en-GB" w:eastAsia="en-GB"/>
        </w:rPr>
        <w:tab/>
      </w:r>
      <w:r w:rsidR="007B4308">
        <w:rPr>
          <w:rFonts w:eastAsia="Times New Roman" w:cstheme="minorHAnsi"/>
          <w:bCs/>
          <w:color w:val="000000" w:themeColor="text1"/>
          <w:shd w:val="clear" w:color="auto" w:fill="FFFFFF"/>
          <w:lang w:val="en-GB" w:eastAsia="en-GB"/>
        </w:rPr>
        <w:tab/>
      </w:r>
      <w:r w:rsidR="007B4308">
        <w:rPr>
          <w:rFonts w:eastAsia="Times New Roman" w:cstheme="minorHAnsi"/>
          <w:bCs/>
          <w:color w:val="000000" w:themeColor="text1"/>
          <w:shd w:val="clear" w:color="auto" w:fill="FFFFFF"/>
          <w:lang w:val="en-GB" w:eastAsia="en-GB"/>
        </w:rPr>
        <w:tab/>
      </w:r>
      <w:r w:rsidR="007B4308">
        <w:rPr>
          <w:color w:val="000000" w:themeColor="text1"/>
          <w:lang w:val="en-GB"/>
        </w:rPr>
        <w:t>Page 2</w:t>
      </w:r>
      <w:r w:rsidR="00B928CE">
        <w:rPr>
          <w:color w:val="000000" w:themeColor="text1"/>
          <w:lang w:val="en-GB"/>
        </w:rPr>
        <w:t>2</w:t>
      </w:r>
    </w:p>
    <w:p w14:paraId="1BA9C76F" w14:textId="493F521A" w:rsidR="009C37FE" w:rsidRPr="00F22797" w:rsidRDefault="009C37FE" w:rsidP="00232E5A">
      <w:pPr>
        <w:rPr>
          <w:color w:val="000000" w:themeColor="text1"/>
          <w:lang w:val="en-GB"/>
        </w:rPr>
      </w:pPr>
    </w:p>
    <w:p w14:paraId="7D17F4E3" w14:textId="7BAD57A5" w:rsidR="000E6FD9" w:rsidRDefault="000E6FD9" w:rsidP="004807C5">
      <w:pPr>
        <w:rPr>
          <w:color w:val="000000" w:themeColor="text1"/>
          <w:lang w:val="en-GB"/>
        </w:rPr>
      </w:pPr>
      <w:r w:rsidRPr="00F22797">
        <w:rPr>
          <w:color w:val="000000" w:themeColor="text1"/>
          <w:lang w:val="en-GB"/>
        </w:rPr>
        <w:t>References</w:t>
      </w:r>
      <w:r w:rsidR="00B928CE">
        <w:rPr>
          <w:color w:val="000000" w:themeColor="text1"/>
          <w:lang w:val="en-GB"/>
        </w:rPr>
        <w:tab/>
      </w:r>
      <w:r w:rsidR="00B928CE">
        <w:rPr>
          <w:color w:val="000000" w:themeColor="text1"/>
          <w:lang w:val="en-GB"/>
        </w:rPr>
        <w:tab/>
      </w:r>
      <w:r w:rsidR="00B928CE">
        <w:rPr>
          <w:color w:val="000000" w:themeColor="text1"/>
          <w:lang w:val="en-GB"/>
        </w:rPr>
        <w:tab/>
      </w:r>
      <w:r w:rsidR="00B928CE">
        <w:rPr>
          <w:color w:val="000000" w:themeColor="text1"/>
          <w:lang w:val="en-GB"/>
        </w:rPr>
        <w:tab/>
      </w:r>
      <w:r w:rsidR="00B928CE">
        <w:rPr>
          <w:color w:val="000000" w:themeColor="text1"/>
          <w:lang w:val="en-GB"/>
        </w:rPr>
        <w:tab/>
      </w:r>
      <w:r w:rsidR="00B928CE">
        <w:rPr>
          <w:color w:val="000000" w:themeColor="text1"/>
          <w:lang w:val="en-GB"/>
        </w:rPr>
        <w:tab/>
      </w:r>
      <w:r w:rsidR="00B928CE">
        <w:rPr>
          <w:color w:val="000000" w:themeColor="text1"/>
          <w:lang w:val="en-GB"/>
        </w:rPr>
        <w:tab/>
        <w:t>Page 24</w:t>
      </w:r>
    </w:p>
    <w:p w14:paraId="7F70C1C8" w14:textId="77777777" w:rsidR="00C5780A" w:rsidRPr="00F22797" w:rsidRDefault="00C5780A" w:rsidP="004807C5">
      <w:pPr>
        <w:rPr>
          <w:color w:val="000000" w:themeColor="text1"/>
          <w:lang w:val="en-GB"/>
        </w:rPr>
      </w:pPr>
    </w:p>
    <w:p w14:paraId="6FAC7DB7" w14:textId="55B9DBBB" w:rsidR="000E6FD9" w:rsidRDefault="000E6FD9" w:rsidP="006952B9">
      <w:pPr>
        <w:rPr>
          <w:color w:val="000000" w:themeColor="text1"/>
          <w:lang w:val="en-GB"/>
        </w:rPr>
      </w:pPr>
      <w:r w:rsidRPr="00F22797">
        <w:rPr>
          <w:color w:val="000000" w:themeColor="text1"/>
          <w:lang w:val="en-GB"/>
        </w:rPr>
        <w:t>Recruitment Video Bibliography</w:t>
      </w:r>
      <w:r w:rsidR="006F2042" w:rsidRPr="00F22797">
        <w:rPr>
          <w:color w:val="000000" w:themeColor="text1"/>
          <w:lang w:val="en-GB"/>
        </w:rPr>
        <w:t xml:space="preserve"> and link</w:t>
      </w:r>
      <w:r w:rsidR="00B928CE">
        <w:rPr>
          <w:color w:val="000000" w:themeColor="text1"/>
          <w:lang w:val="en-GB"/>
        </w:rPr>
        <w:tab/>
      </w:r>
      <w:r w:rsidR="00B928CE">
        <w:rPr>
          <w:color w:val="000000" w:themeColor="text1"/>
          <w:lang w:val="en-GB"/>
        </w:rPr>
        <w:tab/>
      </w:r>
      <w:r w:rsidR="00B928CE">
        <w:rPr>
          <w:color w:val="000000" w:themeColor="text1"/>
          <w:lang w:val="en-GB"/>
        </w:rPr>
        <w:tab/>
        <w:t xml:space="preserve">Page </w:t>
      </w:r>
      <w:r w:rsidR="00A563F4">
        <w:rPr>
          <w:color w:val="000000" w:themeColor="text1"/>
          <w:lang w:val="en-GB"/>
        </w:rPr>
        <w:t>35</w:t>
      </w:r>
    </w:p>
    <w:p w14:paraId="31AC2D6A" w14:textId="77777777" w:rsidR="0004752C" w:rsidRDefault="0004752C" w:rsidP="000E6FD9">
      <w:pPr>
        <w:rPr>
          <w:lang w:val="en-GB"/>
        </w:rPr>
      </w:pPr>
    </w:p>
    <w:p w14:paraId="512EB238" w14:textId="77777777" w:rsidR="00864022" w:rsidRDefault="00864022" w:rsidP="000E6FD9">
      <w:pPr>
        <w:rPr>
          <w:lang w:val="en-GB"/>
        </w:rPr>
      </w:pPr>
    </w:p>
    <w:p w14:paraId="16AFA43E" w14:textId="77777777" w:rsidR="00720ACF" w:rsidRDefault="00720ACF" w:rsidP="000E6FD9">
      <w:pPr>
        <w:rPr>
          <w:lang w:val="en-GB"/>
        </w:rPr>
      </w:pPr>
    </w:p>
    <w:p w14:paraId="114912AE" w14:textId="77777777" w:rsidR="00720ACF" w:rsidRDefault="00720ACF" w:rsidP="000E6FD9">
      <w:pPr>
        <w:rPr>
          <w:lang w:val="en-GB"/>
        </w:rPr>
      </w:pPr>
    </w:p>
    <w:p w14:paraId="2BEE45C0" w14:textId="77777777" w:rsidR="00720ACF" w:rsidRDefault="00720ACF" w:rsidP="000E6FD9">
      <w:pPr>
        <w:rPr>
          <w:lang w:val="en-GB"/>
        </w:rPr>
      </w:pPr>
    </w:p>
    <w:p w14:paraId="442B5170" w14:textId="77777777" w:rsidR="001338CA" w:rsidRDefault="001338CA" w:rsidP="000E6FD9">
      <w:pPr>
        <w:rPr>
          <w:lang w:val="en-GB"/>
        </w:rPr>
      </w:pPr>
    </w:p>
    <w:p w14:paraId="66DA229B" w14:textId="77777777" w:rsidR="00B402B5" w:rsidRDefault="00B402B5" w:rsidP="000E6FD9">
      <w:pPr>
        <w:rPr>
          <w:lang w:val="en-GB"/>
        </w:rPr>
      </w:pPr>
    </w:p>
    <w:p w14:paraId="73D68C7C" w14:textId="77777777" w:rsidR="00B928CE" w:rsidRDefault="00B928CE" w:rsidP="000E6FD9">
      <w:pPr>
        <w:rPr>
          <w:lang w:val="en-GB"/>
        </w:rPr>
      </w:pPr>
    </w:p>
    <w:p w14:paraId="3A66342F" w14:textId="60F4DB21" w:rsidR="006418A8" w:rsidRPr="00D231F5" w:rsidRDefault="0004752C" w:rsidP="0004752C">
      <w:pPr>
        <w:pStyle w:val="ListParagraph"/>
        <w:numPr>
          <w:ilvl w:val="0"/>
          <w:numId w:val="8"/>
        </w:numPr>
        <w:rPr>
          <w:color w:val="70AD47" w:themeColor="accent6"/>
          <w:lang w:val="en-GB"/>
        </w:rPr>
      </w:pPr>
      <w:r w:rsidRPr="00D231F5">
        <w:rPr>
          <w:color w:val="70AD47" w:themeColor="accent6"/>
          <w:lang w:val="en-GB"/>
        </w:rPr>
        <w:lastRenderedPageBreak/>
        <w:t xml:space="preserve"> </w:t>
      </w:r>
      <w:r w:rsidR="00543FED" w:rsidRPr="00C44231">
        <w:rPr>
          <w:color w:val="000000" w:themeColor="text1"/>
          <w:u w:val="single"/>
          <w:lang w:val="en-GB"/>
        </w:rPr>
        <w:t>Introduction</w:t>
      </w:r>
      <w:r w:rsidR="00A42D53" w:rsidRPr="00D231F5">
        <w:rPr>
          <w:color w:val="70AD47" w:themeColor="accent6"/>
          <w:lang w:val="en-GB"/>
        </w:rPr>
        <w:t>.</w:t>
      </w:r>
    </w:p>
    <w:p w14:paraId="706C8A55" w14:textId="28F7D6E8" w:rsidR="002F18E2" w:rsidRDefault="00735912" w:rsidP="0004752C">
      <w:pPr>
        <w:rPr>
          <w:lang w:val="en-GB"/>
        </w:rPr>
      </w:pPr>
      <w:r>
        <w:rPr>
          <w:lang w:val="en-GB"/>
        </w:rPr>
        <w:t xml:space="preserve">The Welsh Ambulance </w:t>
      </w:r>
      <w:r w:rsidR="00B32838">
        <w:rPr>
          <w:lang w:val="en-GB"/>
        </w:rPr>
        <w:t>Ambulance</w:t>
      </w:r>
      <w:r w:rsidR="00B904AB">
        <w:rPr>
          <w:lang w:val="en-GB"/>
        </w:rPr>
        <w:t xml:space="preserve"> Services NHS </w:t>
      </w:r>
      <w:r w:rsidR="00B32838">
        <w:rPr>
          <w:lang w:val="en-GB"/>
        </w:rPr>
        <w:t>Trust</w:t>
      </w:r>
      <w:r w:rsidR="00B904AB">
        <w:rPr>
          <w:lang w:val="en-GB"/>
        </w:rPr>
        <w:t xml:space="preserve"> </w:t>
      </w:r>
      <w:r w:rsidR="00301EDE">
        <w:rPr>
          <w:lang w:val="en-GB"/>
        </w:rPr>
        <w:t>(WAST)</w:t>
      </w:r>
      <w:r w:rsidR="00B904AB">
        <w:rPr>
          <w:lang w:val="en-GB"/>
        </w:rPr>
        <w:t xml:space="preserve"> is a major employer across Wales, employing </w:t>
      </w:r>
      <w:r w:rsidR="001E2DFE">
        <w:rPr>
          <w:lang w:val="en-GB"/>
        </w:rPr>
        <w:t>over 4000 people across all grades, including clinical an</w:t>
      </w:r>
      <w:r w:rsidR="001559E7">
        <w:rPr>
          <w:lang w:val="en-GB"/>
        </w:rPr>
        <w:t>d</w:t>
      </w:r>
      <w:r w:rsidR="001E2DFE">
        <w:rPr>
          <w:lang w:val="en-GB"/>
        </w:rPr>
        <w:t xml:space="preserve"> non-clinical</w:t>
      </w:r>
      <w:r w:rsidR="0015484F">
        <w:rPr>
          <w:lang w:val="en-GB"/>
        </w:rPr>
        <w:t xml:space="preserve"> staff</w:t>
      </w:r>
      <w:r w:rsidR="001E2DFE">
        <w:rPr>
          <w:lang w:val="en-GB"/>
        </w:rPr>
        <w:t xml:space="preserve">. </w:t>
      </w:r>
      <w:r w:rsidR="00EF00CF">
        <w:rPr>
          <w:lang w:val="en-GB"/>
        </w:rPr>
        <w:t xml:space="preserve">There are </w:t>
      </w:r>
      <w:r w:rsidR="005D0092">
        <w:rPr>
          <w:lang w:val="en-GB"/>
        </w:rPr>
        <w:t xml:space="preserve">over 1000 volunteer first responders and over 100 volunteer car drivers with </w:t>
      </w:r>
      <w:r w:rsidR="00B85485">
        <w:rPr>
          <w:lang w:val="en-GB"/>
        </w:rPr>
        <w:t>250</w:t>
      </w:r>
      <w:r w:rsidR="002F18E2">
        <w:rPr>
          <w:lang w:val="en-GB"/>
        </w:rPr>
        <w:t xml:space="preserve"> military</w:t>
      </w:r>
      <w:r w:rsidR="00B85485">
        <w:rPr>
          <w:lang w:val="en-GB"/>
        </w:rPr>
        <w:t xml:space="preserve"> personnel </w:t>
      </w:r>
      <w:r w:rsidR="002F18E2">
        <w:rPr>
          <w:lang w:val="en-GB"/>
        </w:rPr>
        <w:t>currently supporting the Emergency Operations Directorate due to system wide pressures (WAST</w:t>
      </w:r>
      <w:r w:rsidR="00D80842">
        <w:rPr>
          <w:lang w:val="en-GB"/>
        </w:rPr>
        <w:t>,</w:t>
      </w:r>
      <w:r w:rsidR="002F18E2">
        <w:rPr>
          <w:lang w:val="en-GB"/>
        </w:rPr>
        <w:t xml:space="preserve"> 2022).</w:t>
      </w:r>
    </w:p>
    <w:p w14:paraId="01518488" w14:textId="50A7A18C" w:rsidR="001D022A" w:rsidRDefault="00C1419E" w:rsidP="0004752C">
      <w:pPr>
        <w:rPr>
          <w:lang w:val="en-GB"/>
        </w:rPr>
      </w:pPr>
      <w:r>
        <w:rPr>
          <w:lang w:val="en-GB"/>
        </w:rPr>
        <w:t>New</w:t>
      </w:r>
      <w:r w:rsidR="00A42D53">
        <w:rPr>
          <w:lang w:val="en-GB"/>
        </w:rPr>
        <w:t xml:space="preserve"> world ways of working requires proficient recruitment and selection of new employees coupled with induction and retention practices</w:t>
      </w:r>
      <w:r w:rsidR="00B928CE">
        <w:rPr>
          <w:lang w:val="en-GB"/>
        </w:rPr>
        <w:t>, upskilling</w:t>
      </w:r>
      <w:r w:rsidR="00A42D53">
        <w:rPr>
          <w:lang w:val="en-GB"/>
        </w:rPr>
        <w:t xml:space="preserve"> and role clarity. The more volatile, unpredictable, competitive and uncertain the future world of work and service delivery in the NHS becomes, flexibility and creativity to seize opportunities will place WAST as not only the hosts for Phone First for Wales </w:t>
      </w:r>
      <w:r w:rsidR="00A0575E">
        <w:rPr>
          <w:lang w:val="en-GB"/>
        </w:rPr>
        <w:t>(WAG</w:t>
      </w:r>
      <w:r w:rsidR="00D80842">
        <w:rPr>
          <w:lang w:val="en-GB"/>
        </w:rPr>
        <w:t>,</w:t>
      </w:r>
      <w:r w:rsidR="00A0575E">
        <w:rPr>
          <w:lang w:val="en-GB"/>
        </w:rPr>
        <w:t xml:space="preserve"> 2020) </w:t>
      </w:r>
      <w:r w:rsidR="00A42D53">
        <w:rPr>
          <w:lang w:val="en-GB"/>
        </w:rPr>
        <w:t xml:space="preserve">but also the Employer of Choice for all grades of staff. </w:t>
      </w:r>
    </w:p>
    <w:p w14:paraId="5E2675A5" w14:textId="0CC0D6A5" w:rsidR="00BB65A5" w:rsidRDefault="00A42D53" w:rsidP="0004752C">
      <w:pPr>
        <w:rPr>
          <w:lang w:val="en-GB"/>
        </w:rPr>
      </w:pPr>
      <w:r>
        <w:rPr>
          <w:lang w:val="en-GB"/>
        </w:rPr>
        <w:t>Our people are our assets</w:t>
      </w:r>
      <w:r w:rsidR="00BB65A5">
        <w:rPr>
          <w:lang w:val="en-GB"/>
        </w:rPr>
        <w:t>;</w:t>
      </w:r>
    </w:p>
    <w:p w14:paraId="5192FD46" w14:textId="77777777" w:rsidR="00A656F4" w:rsidRDefault="00A656F4" w:rsidP="0004752C">
      <w:pPr>
        <w:rPr>
          <w:lang w:val="en-GB"/>
        </w:rPr>
      </w:pPr>
    </w:p>
    <w:p w14:paraId="0B2448AF" w14:textId="217E4C83" w:rsidR="007C2A27" w:rsidRDefault="00776C43" w:rsidP="0004752C">
      <w:pPr>
        <w:rPr>
          <w:lang w:val="en-GB"/>
        </w:rPr>
      </w:pPr>
      <w:r>
        <w:rPr>
          <w:noProof/>
          <w:lang w:val="en-GB"/>
        </w:rPr>
        <mc:AlternateContent>
          <mc:Choice Requires="wps">
            <w:drawing>
              <wp:anchor distT="45720" distB="45720" distL="114300" distR="114300" simplePos="0" relativeHeight="251658242" behindDoc="0" locked="0" layoutInCell="1" allowOverlap="1" wp14:anchorId="647F17A0" wp14:editId="5CF72AE4">
                <wp:simplePos x="0" y="0"/>
                <wp:positionH relativeFrom="column">
                  <wp:posOffset>675755</wp:posOffset>
                </wp:positionH>
                <wp:positionV relativeFrom="paragraph">
                  <wp:posOffset>20839</wp:posOffset>
                </wp:positionV>
                <wp:extent cx="4022725" cy="709295"/>
                <wp:effectExtent l="0" t="0" r="15875" b="14605"/>
                <wp:wrapSquare wrapText="bothSides"/>
                <wp:docPr id="1" name="Text Box 1"/>
                <wp:cNvGraphicFramePr/>
                <a:graphic xmlns:a="http://schemas.openxmlformats.org/drawingml/2006/main">
                  <a:graphicData uri="http://schemas.microsoft.com/office/word/2010/wordprocessingShape">
                    <wps:wsp>
                      <wps:cNvSpPr txBox="1"/>
                      <wps:spPr>
                        <a:xfrm>
                          <a:off x="0" y="0"/>
                          <a:ext cx="4022725" cy="709295"/>
                        </a:xfrm>
                        <a:prstGeom prst="rect">
                          <a:avLst/>
                        </a:prstGeom>
                        <a:solidFill>
                          <a:prstClr val="white"/>
                        </a:solidFill>
                        <a:ln w="6350">
                          <a:solidFill>
                            <a:prstClr val="black"/>
                          </a:solidFill>
                        </a:ln>
                      </wps:spPr>
                      <wps:txbx>
                        <w:txbxContent>
                          <w:p w14:paraId="2172D584" w14:textId="1DB8C8CD" w:rsidR="00776C43" w:rsidRPr="00EC0030" w:rsidRDefault="00BE09A3" w:rsidP="00413322">
                            <w:pPr>
                              <w:rPr>
                                <w:b/>
                                <w:bCs/>
                                <w:color w:val="000000" w:themeColor="text1"/>
                                <w:lang w:val="en-GB"/>
                              </w:rPr>
                            </w:pPr>
                            <w:r w:rsidRPr="00EC0030">
                              <w:rPr>
                                <w:b/>
                                <w:bCs/>
                                <w:lang w:val="en-GB"/>
                              </w:rPr>
                              <w:t>‘</w:t>
                            </w:r>
                            <w:r w:rsidRPr="00EC0030">
                              <w:rPr>
                                <w:b/>
                                <w:bCs/>
                                <w:color w:val="000000" w:themeColor="text1"/>
                                <w:lang w:val="en-GB"/>
                              </w:rPr>
                              <w:t>WAST is both contracting and expanding; as one area is challenged another is progressive</w:t>
                            </w:r>
                            <w:r w:rsidR="00B928CE">
                              <w:rPr>
                                <w:b/>
                                <w:bCs/>
                                <w:color w:val="000000" w:themeColor="text1"/>
                                <w:lang w:val="en-GB"/>
                              </w:rPr>
                              <w:t xml:space="preserve">’ </w:t>
                            </w:r>
                            <w:r w:rsidRPr="00EC0030">
                              <w:rPr>
                                <w:b/>
                                <w:bCs/>
                                <w:color w:val="000000" w:themeColor="text1"/>
                                <w:lang w:val="en-GB"/>
                              </w:rPr>
                              <w:t>(Taylor, 2019)</w:t>
                            </w:r>
                            <w:r w:rsidR="00B928CE">
                              <w:rPr>
                                <w:b/>
                                <w:bCs/>
                                <w:color w:val="000000" w:themeColor="text1"/>
                                <w:lang w:val="en-GB"/>
                              </w:rPr>
                              <w:t xml:space="preserve"> </w:t>
                            </w:r>
                            <w:r>
                              <w:rPr>
                                <w:b/>
                                <w:bCs/>
                                <w:color w:val="000000" w:themeColor="text1"/>
                                <w:lang w:val="en-GB"/>
                              </w:rPr>
                              <w:t>p</w:t>
                            </w:r>
                            <w:r w:rsidRPr="00C5780A">
                              <w:rPr>
                                <w:b/>
                                <w:bCs/>
                                <w:color w:val="000000" w:themeColor="text1"/>
                                <w:lang w:val="en-GB"/>
                              </w:rPr>
                              <w:t xml:space="preserve">11. </w:t>
                            </w:r>
                            <w:r w:rsidR="009D64BA" w:rsidRPr="00EC0030">
                              <w:rPr>
                                <w:b/>
                                <w:bCs/>
                                <w:lang w:val="en-GB"/>
                              </w:rPr>
                              <w:t>‘</w:t>
                            </w:r>
                            <w:r w:rsidR="00776C43" w:rsidRPr="00EC0030">
                              <w:rPr>
                                <w:b/>
                                <w:bCs/>
                                <w:color w:val="000000" w:themeColor="text1"/>
                                <w:lang w:val="en-GB"/>
                              </w:rPr>
                              <w:t>WAST is both contracting and expanding; as one area is challenged  another is progressive</w:t>
                            </w:r>
                            <w:r w:rsidR="00B73775">
                              <w:rPr>
                                <w:b/>
                                <w:bCs/>
                                <w:color w:val="000000" w:themeColor="text1"/>
                                <w:lang w:val="en-GB"/>
                              </w:rPr>
                              <w:t>’</w:t>
                            </w:r>
                            <w:r w:rsidR="00776C43" w:rsidRPr="00EC0030">
                              <w:rPr>
                                <w:b/>
                                <w:bCs/>
                                <w:color w:val="000000" w:themeColor="text1"/>
                                <w:lang w:val="en-GB"/>
                              </w:rPr>
                              <w:t xml:space="preserve"> (Taylor, 2019) </w:t>
                            </w:r>
                            <w:r w:rsidR="00C5780A">
                              <w:rPr>
                                <w:b/>
                                <w:bCs/>
                                <w:color w:val="000000" w:themeColor="text1"/>
                                <w:lang w:val="en-GB"/>
                              </w:rPr>
                              <w:t>p</w:t>
                            </w:r>
                            <w:r w:rsidR="00776C43" w:rsidRPr="00C5780A">
                              <w:rPr>
                                <w:b/>
                                <w:bCs/>
                                <w:color w:val="000000" w:themeColor="text1"/>
                                <w:lang w:val="en-GB"/>
                              </w:rPr>
                              <w:t xml:space="preserve">11. </w:t>
                            </w:r>
                          </w:p>
                          <w:p w14:paraId="5E7F9A7E" w14:textId="7C6A9F6B" w:rsidR="00EA3618" w:rsidRDefault="00EA36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7F17A0" id="_x0000_t202" coordsize="21600,21600" o:spt="202" path="m,l,21600r21600,l21600,xe">
                <v:stroke joinstyle="miter"/>
                <v:path gradientshapeok="t" o:connecttype="rect"/>
              </v:shapetype>
              <v:shape id="Text Box 1" o:spid="_x0000_s1026" type="#_x0000_t202" style="position:absolute;margin-left:53.2pt;margin-top:1.65pt;width:316.75pt;height:55.8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" strokeweight=".5pt">
                <v:textbox>
                  <w:txbxContent>
                    <w:p w14:paraId="2172D584" w14:textId="1DB8C8CD" w:rsidR="00776C43" w:rsidRPr="00EC0030" w:rsidRDefault="00BE09A3" w:rsidP="00413322">
                      <w:pPr>
                        <w:rPr>
                          <w:b/>
                          <w:bCs/>
                          <w:color w:val="000000" w:themeColor="text1"/>
                          <w:lang w:val="en-GB"/>
                        </w:rPr>
                      </w:pPr>
                      <w:r w:rsidRPr="00EC0030">
                        <w:rPr>
                          <w:b/>
                          <w:bCs/>
                          <w:lang w:val="en-GB"/>
                        </w:rPr>
                        <w:t>‘</w:t>
                      </w:r>
                      <w:r w:rsidRPr="00EC0030">
                        <w:rPr>
                          <w:b/>
                          <w:bCs/>
                          <w:color w:val="000000" w:themeColor="text1"/>
                          <w:lang w:val="en-GB"/>
                        </w:rPr>
                        <w:t>WAST is both contracting and expanding; as one area is challenged another is progressive</w:t>
                      </w:r>
                      <w:r w:rsidR="00B928CE">
                        <w:rPr>
                          <w:b/>
                          <w:bCs/>
                          <w:color w:val="000000" w:themeColor="text1"/>
                          <w:lang w:val="en-GB"/>
                        </w:rPr>
                        <w:t xml:space="preserve">’ </w:t>
                      </w:r>
                      <w:r w:rsidRPr="00EC0030">
                        <w:rPr>
                          <w:b/>
                          <w:bCs/>
                          <w:color w:val="000000" w:themeColor="text1"/>
                          <w:lang w:val="en-GB"/>
                        </w:rPr>
                        <w:t>(Taylor, 2019)</w:t>
                      </w:r>
                      <w:r w:rsidR="00B928CE">
                        <w:rPr>
                          <w:b/>
                          <w:bCs/>
                          <w:color w:val="000000" w:themeColor="text1"/>
                          <w:lang w:val="en-GB"/>
                        </w:rPr>
                        <w:t xml:space="preserve"> </w:t>
                      </w:r>
                      <w:r>
                        <w:rPr>
                          <w:b/>
                          <w:bCs/>
                          <w:color w:val="000000" w:themeColor="text1"/>
                          <w:lang w:val="en-GB"/>
                        </w:rPr>
                        <w:t>p</w:t>
                      </w:r>
                      <w:r w:rsidRPr="00C5780A">
                        <w:rPr>
                          <w:b/>
                          <w:bCs/>
                          <w:color w:val="000000" w:themeColor="text1"/>
                          <w:lang w:val="en-GB"/>
                        </w:rPr>
                        <w:t xml:space="preserve">11. </w:t>
                      </w:r>
                      <w:r w:rsidR="009D64BA" w:rsidRPr="00EC0030">
                        <w:rPr>
                          <w:b/>
                          <w:bCs/>
                          <w:lang w:val="en-GB"/>
                        </w:rPr>
                        <w:t>‘</w:t>
                      </w:r>
                      <w:r w:rsidR="00776C43" w:rsidRPr="00EC0030">
                        <w:rPr>
                          <w:b/>
                          <w:bCs/>
                          <w:color w:val="000000" w:themeColor="text1"/>
                          <w:lang w:val="en-GB"/>
                        </w:rPr>
                        <w:t>WAST is both contracting and expanding; as one area is challenged  another is progressive</w:t>
                      </w:r>
                      <w:r w:rsidR="00B73775">
                        <w:rPr>
                          <w:b/>
                          <w:bCs/>
                          <w:color w:val="000000" w:themeColor="text1"/>
                          <w:lang w:val="en-GB"/>
                        </w:rPr>
                        <w:t>’</w:t>
                      </w:r>
                      <w:r w:rsidR="00776C43" w:rsidRPr="00EC0030">
                        <w:rPr>
                          <w:b/>
                          <w:bCs/>
                          <w:color w:val="000000" w:themeColor="text1"/>
                          <w:lang w:val="en-GB"/>
                        </w:rPr>
                        <w:t xml:space="preserve"> (Taylor, 2019) </w:t>
                      </w:r>
                      <w:r w:rsidR="00C5780A">
                        <w:rPr>
                          <w:b/>
                          <w:bCs/>
                          <w:color w:val="000000" w:themeColor="text1"/>
                          <w:lang w:val="en-GB"/>
                        </w:rPr>
                        <w:t>p</w:t>
                      </w:r>
                      <w:r w:rsidR="00776C43" w:rsidRPr="00C5780A">
                        <w:rPr>
                          <w:b/>
                          <w:bCs/>
                          <w:color w:val="000000" w:themeColor="text1"/>
                          <w:lang w:val="en-GB"/>
                        </w:rPr>
                        <w:t xml:space="preserve">11. </w:t>
                      </w:r>
                    </w:p>
                    <w:p w14:paraId="5E7F9A7E" w14:textId="7C6A9F6B" w:rsidR="00EA3618" w:rsidRDefault="00EA3618"/>
                  </w:txbxContent>
                </v:textbox>
                <w10:wrap type="square"/>
              </v:shape>
            </w:pict>
          </mc:Fallback>
        </mc:AlternateContent>
      </w:r>
      <w:r w:rsidR="001D022A">
        <w:rPr>
          <w:lang w:val="en-GB"/>
        </w:rPr>
        <w:t xml:space="preserve"> </w:t>
      </w:r>
    </w:p>
    <w:p w14:paraId="6C8111FD" w14:textId="77777777" w:rsidR="00776C43" w:rsidRDefault="00776C43" w:rsidP="0004752C">
      <w:pPr>
        <w:rPr>
          <w:lang w:val="en-GB"/>
        </w:rPr>
      </w:pPr>
    </w:p>
    <w:p w14:paraId="5CFC0222" w14:textId="77777777" w:rsidR="00776C43" w:rsidRDefault="00776C43" w:rsidP="0004752C">
      <w:pPr>
        <w:rPr>
          <w:lang w:val="en-GB"/>
        </w:rPr>
      </w:pPr>
    </w:p>
    <w:p w14:paraId="41481F3A" w14:textId="77777777" w:rsidR="00A656F4" w:rsidRDefault="00A656F4" w:rsidP="0004752C">
      <w:pPr>
        <w:rPr>
          <w:lang w:val="en-GB"/>
        </w:rPr>
      </w:pPr>
    </w:p>
    <w:p w14:paraId="5E58A151" w14:textId="29BA1990" w:rsidR="006172BC" w:rsidRDefault="001E5269" w:rsidP="0004752C">
      <w:pPr>
        <w:rPr>
          <w:lang w:val="en-GB"/>
        </w:rPr>
      </w:pPr>
      <w:r>
        <w:rPr>
          <w:lang w:val="en-GB"/>
        </w:rPr>
        <w:t xml:space="preserve">Demands on services within the portfolio have stretched </w:t>
      </w:r>
      <w:r w:rsidR="007F4AA8">
        <w:rPr>
          <w:lang w:val="en-GB"/>
        </w:rPr>
        <w:t>to its limits</w:t>
      </w:r>
      <w:r w:rsidR="00C1419E">
        <w:rPr>
          <w:lang w:val="en-GB"/>
        </w:rPr>
        <w:t>,</w:t>
      </w:r>
      <w:r w:rsidR="007F4AA8">
        <w:rPr>
          <w:lang w:val="en-GB"/>
        </w:rPr>
        <w:t xml:space="preserve"> at </w:t>
      </w:r>
      <w:r w:rsidR="007C2A27">
        <w:rPr>
          <w:lang w:val="en-GB"/>
        </w:rPr>
        <w:t xml:space="preserve">a </w:t>
      </w:r>
      <w:r w:rsidR="007F4AA8">
        <w:rPr>
          <w:lang w:val="en-GB"/>
        </w:rPr>
        <w:t xml:space="preserve">critical </w:t>
      </w:r>
      <w:r w:rsidR="00EA1CF7">
        <w:rPr>
          <w:lang w:val="en-GB"/>
        </w:rPr>
        <w:t>point in the Trust Regional Escalation Action Plan (WAST</w:t>
      </w:r>
      <w:r w:rsidR="00D80842">
        <w:rPr>
          <w:lang w:val="en-GB"/>
        </w:rPr>
        <w:t>,</w:t>
      </w:r>
      <w:r w:rsidR="00EA1CF7">
        <w:rPr>
          <w:lang w:val="en-GB"/>
        </w:rPr>
        <w:t xml:space="preserve"> 2021) </w:t>
      </w:r>
      <w:r>
        <w:rPr>
          <w:lang w:val="en-GB"/>
        </w:rPr>
        <w:t xml:space="preserve">with wider health and social care system pressures impacting ambulance response times, patients safety and staff wellbeing. </w:t>
      </w:r>
    </w:p>
    <w:p w14:paraId="1977B4B4" w14:textId="2FF4147F" w:rsidR="00D5792E" w:rsidRDefault="001E5269" w:rsidP="0004752C">
      <w:pPr>
        <w:rPr>
          <w:lang w:val="en-GB"/>
        </w:rPr>
      </w:pPr>
      <w:r>
        <w:rPr>
          <w:lang w:val="en-GB"/>
        </w:rPr>
        <w:t xml:space="preserve">Further workforce modelling </w:t>
      </w:r>
      <w:r w:rsidR="00844EEA">
        <w:rPr>
          <w:lang w:val="en-GB"/>
        </w:rPr>
        <w:t>is required to</w:t>
      </w:r>
      <w:r>
        <w:rPr>
          <w:lang w:val="en-GB"/>
        </w:rPr>
        <w:t xml:space="preserve"> shift focus from a 999 response to care at home and remote clinical triage</w:t>
      </w:r>
      <w:r w:rsidR="00844EEA">
        <w:rPr>
          <w:lang w:val="en-GB"/>
        </w:rPr>
        <w:t>. This</w:t>
      </w:r>
      <w:r>
        <w:rPr>
          <w:lang w:val="en-GB"/>
        </w:rPr>
        <w:t xml:space="preserve"> allows an inclusive approach to Talent Management </w:t>
      </w:r>
      <w:r w:rsidR="006A7134">
        <w:rPr>
          <w:lang w:val="en-GB"/>
        </w:rPr>
        <w:t>(TM)</w:t>
      </w:r>
      <w:r w:rsidR="00B928CE">
        <w:rPr>
          <w:lang w:val="en-GB"/>
        </w:rPr>
        <w:t>;</w:t>
      </w:r>
      <w:r w:rsidR="006A7134">
        <w:rPr>
          <w:lang w:val="en-GB"/>
        </w:rPr>
        <w:t xml:space="preserve"> </w:t>
      </w:r>
      <w:r>
        <w:rPr>
          <w:lang w:val="en-GB"/>
        </w:rPr>
        <w:t>nurtur</w:t>
      </w:r>
      <w:r w:rsidR="00C1419E">
        <w:rPr>
          <w:lang w:val="en-GB"/>
        </w:rPr>
        <w:t>ing</w:t>
      </w:r>
      <w:r>
        <w:rPr>
          <w:lang w:val="en-GB"/>
        </w:rPr>
        <w:t xml:space="preserve"> </w:t>
      </w:r>
      <w:r w:rsidR="00B928CE">
        <w:rPr>
          <w:lang w:val="en-GB"/>
        </w:rPr>
        <w:t xml:space="preserve">and upskilling </w:t>
      </w:r>
      <w:r>
        <w:rPr>
          <w:lang w:val="en-GB"/>
        </w:rPr>
        <w:t>existing talent</w:t>
      </w:r>
      <w:r w:rsidR="00B928CE">
        <w:rPr>
          <w:lang w:val="en-GB"/>
        </w:rPr>
        <w:t xml:space="preserve"> </w:t>
      </w:r>
      <w:r>
        <w:rPr>
          <w:lang w:val="en-GB"/>
        </w:rPr>
        <w:t>opens up career opportunities</w:t>
      </w:r>
      <w:r w:rsidR="00C1419E">
        <w:rPr>
          <w:lang w:val="en-GB"/>
        </w:rPr>
        <w:t xml:space="preserve">, </w:t>
      </w:r>
      <w:r w:rsidR="00E77864">
        <w:rPr>
          <w:lang w:val="en-GB"/>
        </w:rPr>
        <w:t xml:space="preserve">benefits the </w:t>
      </w:r>
      <w:r w:rsidR="00E77864">
        <w:rPr>
          <w:lang w:val="en-GB"/>
        </w:rPr>
        <w:lastRenderedPageBreak/>
        <w:t xml:space="preserve">organisation to </w:t>
      </w:r>
      <w:r>
        <w:rPr>
          <w:lang w:val="en-GB"/>
        </w:rPr>
        <w:t>showcase</w:t>
      </w:r>
      <w:r w:rsidR="00E77864">
        <w:rPr>
          <w:lang w:val="en-GB"/>
        </w:rPr>
        <w:t xml:space="preserve"> it</w:t>
      </w:r>
      <w:r>
        <w:rPr>
          <w:lang w:val="en-GB"/>
        </w:rPr>
        <w:t xml:space="preserve"> as progressive and responsive as a public service that values its people and public.</w:t>
      </w:r>
    </w:p>
    <w:p w14:paraId="7358DEBC" w14:textId="77777777" w:rsidR="00B928CE" w:rsidRPr="0004752C" w:rsidRDefault="00B928CE" w:rsidP="0004752C">
      <w:pPr>
        <w:rPr>
          <w:lang w:val="en-GB"/>
        </w:rPr>
      </w:pPr>
    </w:p>
    <w:p w14:paraId="6C956A8C" w14:textId="2C971C1C" w:rsidR="00847FA4" w:rsidRPr="0032615C" w:rsidRDefault="00C15958" w:rsidP="00D427DF">
      <w:pPr>
        <w:rPr>
          <w:color w:val="000000" w:themeColor="text1"/>
          <w:lang w:val="en-GB"/>
        </w:rPr>
      </w:pPr>
      <w:r w:rsidRPr="0032615C">
        <w:rPr>
          <w:color w:val="000000" w:themeColor="text1"/>
          <w:lang w:val="en-GB"/>
        </w:rPr>
        <w:t xml:space="preserve">2.0. </w:t>
      </w:r>
      <w:r w:rsidRPr="00F22797">
        <w:rPr>
          <w:color w:val="000000" w:themeColor="text1"/>
          <w:u w:val="single"/>
          <w:lang w:val="en-GB"/>
        </w:rPr>
        <w:t xml:space="preserve">Internal Factors impacting on WASTs Strategic Human Resource Management. </w:t>
      </w:r>
      <w:r w:rsidR="005C4CB3" w:rsidRPr="0032615C">
        <w:rPr>
          <w:color w:val="000000" w:themeColor="text1"/>
          <w:lang w:val="en-GB"/>
        </w:rPr>
        <w:t xml:space="preserve"> </w:t>
      </w:r>
    </w:p>
    <w:p w14:paraId="40E13431" w14:textId="77777777" w:rsidR="0032615C" w:rsidRPr="0032615C" w:rsidRDefault="0032615C" w:rsidP="00D427DF">
      <w:pPr>
        <w:rPr>
          <w:color w:val="000000" w:themeColor="text1"/>
          <w:lang w:val="en-GB"/>
        </w:rPr>
      </w:pPr>
    </w:p>
    <w:p w14:paraId="205C13F1" w14:textId="23F54004" w:rsidR="008621D5" w:rsidRPr="00C44231" w:rsidRDefault="00C15958" w:rsidP="00D427DF">
      <w:pPr>
        <w:rPr>
          <w:color w:val="000000" w:themeColor="text1"/>
          <w:u w:val="single"/>
          <w:lang w:val="en-GB"/>
        </w:rPr>
      </w:pPr>
      <w:r w:rsidRPr="0032615C">
        <w:rPr>
          <w:color w:val="000000" w:themeColor="text1"/>
          <w:lang w:val="en-GB"/>
        </w:rPr>
        <w:t xml:space="preserve">2.1. </w:t>
      </w:r>
      <w:r w:rsidR="005C4CB3" w:rsidRPr="00C44231">
        <w:rPr>
          <w:color w:val="000000" w:themeColor="text1"/>
          <w:u w:val="single"/>
          <w:lang w:val="en-GB"/>
        </w:rPr>
        <w:t>Challenging Climate</w:t>
      </w:r>
      <w:r w:rsidRPr="00C44231">
        <w:rPr>
          <w:color w:val="000000" w:themeColor="text1"/>
          <w:u w:val="single"/>
          <w:lang w:val="en-GB"/>
        </w:rPr>
        <w:t>;</w:t>
      </w:r>
      <w:r w:rsidR="00CC73BD" w:rsidRPr="00C44231">
        <w:rPr>
          <w:color w:val="000000" w:themeColor="text1"/>
          <w:u w:val="single"/>
          <w:lang w:val="en-GB"/>
        </w:rPr>
        <w:t xml:space="preserve"> </w:t>
      </w:r>
      <w:r w:rsidR="00A00A14" w:rsidRPr="00C44231">
        <w:rPr>
          <w:color w:val="000000" w:themeColor="text1"/>
          <w:u w:val="single"/>
          <w:lang w:val="en-GB"/>
        </w:rPr>
        <w:t>M</w:t>
      </w:r>
      <w:r w:rsidR="00CC73BD" w:rsidRPr="00C44231">
        <w:rPr>
          <w:color w:val="000000" w:themeColor="text1"/>
          <w:u w:val="single"/>
          <w:lang w:val="en-GB"/>
        </w:rPr>
        <w:t>aximising</w:t>
      </w:r>
      <w:r w:rsidR="00DC7A4C" w:rsidRPr="00C44231">
        <w:rPr>
          <w:color w:val="000000" w:themeColor="text1"/>
          <w:u w:val="single"/>
          <w:lang w:val="en-GB"/>
        </w:rPr>
        <w:t xml:space="preserve"> </w:t>
      </w:r>
      <w:r w:rsidR="00A00A14" w:rsidRPr="00C44231">
        <w:rPr>
          <w:color w:val="000000" w:themeColor="text1"/>
          <w:u w:val="single"/>
          <w:lang w:val="en-GB"/>
        </w:rPr>
        <w:t>C</w:t>
      </w:r>
      <w:r w:rsidR="00DC7A4C" w:rsidRPr="00C44231">
        <w:rPr>
          <w:color w:val="000000" w:themeColor="text1"/>
          <w:u w:val="single"/>
          <w:lang w:val="en-GB"/>
        </w:rPr>
        <w:t xml:space="preserve">urrent </w:t>
      </w:r>
      <w:r w:rsidR="00A00A14" w:rsidRPr="00C44231">
        <w:rPr>
          <w:color w:val="000000" w:themeColor="text1"/>
          <w:u w:val="single"/>
          <w:lang w:val="en-GB"/>
        </w:rPr>
        <w:t>W</w:t>
      </w:r>
      <w:r w:rsidR="00DC7A4C" w:rsidRPr="00C44231">
        <w:rPr>
          <w:color w:val="000000" w:themeColor="text1"/>
          <w:u w:val="single"/>
          <w:lang w:val="en-GB"/>
        </w:rPr>
        <w:t xml:space="preserve">orkforce </w:t>
      </w:r>
      <w:r w:rsidR="00A00A14" w:rsidRPr="00C44231">
        <w:rPr>
          <w:color w:val="000000" w:themeColor="text1"/>
          <w:u w:val="single"/>
          <w:lang w:val="en-GB"/>
        </w:rPr>
        <w:t>S</w:t>
      </w:r>
      <w:r w:rsidR="00DC7A4C" w:rsidRPr="00C44231">
        <w:rPr>
          <w:color w:val="000000" w:themeColor="text1"/>
          <w:u w:val="single"/>
          <w:lang w:val="en-GB"/>
        </w:rPr>
        <w:t xml:space="preserve">trategies to </w:t>
      </w:r>
      <w:r w:rsidR="00A00A14" w:rsidRPr="00C44231">
        <w:rPr>
          <w:color w:val="000000" w:themeColor="text1"/>
          <w:u w:val="single"/>
          <w:lang w:val="en-GB"/>
        </w:rPr>
        <w:t>A</w:t>
      </w:r>
      <w:r w:rsidR="00DC7A4C" w:rsidRPr="00C44231">
        <w:rPr>
          <w:color w:val="000000" w:themeColor="text1"/>
          <w:u w:val="single"/>
          <w:lang w:val="en-GB"/>
        </w:rPr>
        <w:t xml:space="preserve">lign with </w:t>
      </w:r>
      <w:r w:rsidR="00A00A14" w:rsidRPr="00C44231">
        <w:rPr>
          <w:color w:val="000000" w:themeColor="text1"/>
          <w:u w:val="single"/>
          <w:lang w:val="en-GB"/>
        </w:rPr>
        <w:t>F</w:t>
      </w:r>
      <w:r w:rsidR="00DC7A4C" w:rsidRPr="00C44231">
        <w:rPr>
          <w:color w:val="000000" w:themeColor="text1"/>
          <w:u w:val="single"/>
          <w:lang w:val="en-GB"/>
        </w:rPr>
        <w:t xml:space="preserve">uture </w:t>
      </w:r>
      <w:r w:rsidR="00A00A14" w:rsidRPr="00C44231">
        <w:rPr>
          <w:color w:val="000000" w:themeColor="text1"/>
          <w:u w:val="single"/>
          <w:lang w:val="en-GB"/>
        </w:rPr>
        <w:t>N</w:t>
      </w:r>
      <w:r w:rsidR="00DC7A4C" w:rsidRPr="00C44231">
        <w:rPr>
          <w:color w:val="000000" w:themeColor="text1"/>
          <w:u w:val="single"/>
          <w:lang w:val="en-GB"/>
        </w:rPr>
        <w:t>eeds</w:t>
      </w:r>
    </w:p>
    <w:p w14:paraId="13412F19" w14:textId="1026DD4A" w:rsidR="0056725A" w:rsidRDefault="00ED3867" w:rsidP="003253BD">
      <w:pPr>
        <w:rPr>
          <w:lang w:val="en-GB"/>
        </w:rPr>
      </w:pPr>
      <w:r>
        <w:rPr>
          <w:lang w:val="en-GB"/>
        </w:rPr>
        <w:t xml:space="preserve">It is not without </w:t>
      </w:r>
      <w:r w:rsidR="00CA3BDB">
        <w:rPr>
          <w:lang w:val="en-GB"/>
        </w:rPr>
        <w:t>acknowledg</w:t>
      </w:r>
      <w:r w:rsidR="00D12488">
        <w:rPr>
          <w:lang w:val="en-GB"/>
        </w:rPr>
        <w:t>ement</w:t>
      </w:r>
      <w:r w:rsidR="00CA3BDB">
        <w:rPr>
          <w:lang w:val="en-GB"/>
        </w:rPr>
        <w:t xml:space="preserve"> </w:t>
      </w:r>
      <w:r>
        <w:rPr>
          <w:lang w:val="en-GB"/>
        </w:rPr>
        <w:t xml:space="preserve">that the NHS is overwhelmed, </w:t>
      </w:r>
      <w:r w:rsidR="005A13C5">
        <w:rPr>
          <w:lang w:val="en-GB"/>
        </w:rPr>
        <w:t>pre-pandemic this did not attract the</w:t>
      </w:r>
      <w:r w:rsidR="00601067">
        <w:rPr>
          <w:lang w:val="en-GB"/>
        </w:rPr>
        <w:t xml:space="preserve"> widespread</w:t>
      </w:r>
      <w:r w:rsidR="005A13C5">
        <w:rPr>
          <w:lang w:val="en-GB"/>
        </w:rPr>
        <w:t xml:space="preserve"> attention it has today. In </w:t>
      </w:r>
      <w:r w:rsidR="00B54F57">
        <w:rPr>
          <w:lang w:val="en-GB"/>
        </w:rPr>
        <w:t xml:space="preserve">the most recent NHS </w:t>
      </w:r>
      <w:r w:rsidR="00AD119C">
        <w:rPr>
          <w:lang w:val="en-GB"/>
        </w:rPr>
        <w:t>Staff</w:t>
      </w:r>
      <w:r w:rsidR="00B54F57">
        <w:rPr>
          <w:lang w:val="en-GB"/>
        </w:rPr>
        <w:t xml:space="preserve"> Survey (2020), 2</w:t>
      </w:r>
      <w:r w:rsidR="003512CF">
        <w:rPr>
          <w:lang w:val="en-GB"/>
        </w:rPr>
        <w:t xml:space="preserve">6.5% of participants </w:t>
      </w:r>
      <w:r w:rsidR="00A56FDF">
        <w:rPr>
          <w:lang w:val="en-GB"/>
        </w:rPr>
        <w:t>often think about</w:t>
      </w:r>
      <w:r w:rsidR="003512CF">
        <w:rPr>
          <w:lang w:val="en-GB"/>
        </w:rPr>
        <w:t xml:space="preserve"> leaving the NHS</w:t>
      </w:r>
      <w:r w:rsidR="00A56FDF">
        <w:rPr>
          <w:lang w:val="en-GB"/>
        </w:rPr>
        <w:t xml:space="preserve"> with </w:t>
      </w:r>
      <w:r w:rsidR="00335362">
        <w:rPr>
          <w:lang w:val="en-GB"/>
        </w:rPr>
        <w:t>14% reported to plan to leave as soon as they secure another job</w:t>
      </w:r>
      <w:r w:rsidR="009D6171">
        <w:rPr>
          <w:lang w:val="en-GB"/>
        </w:rPr>
        <w:t>,</w:t>
      </w:r>
      <w:r w:rsidR="00634E89">
        <w:rPr>
          <w:lang w:val="en-GB"/>
        </w:rPr>
        <w:t xml:space="preserve"> though it is thought has increased </w:t>
      </w:r>
      <w:r w:rsidR="005E48C2">
        <w:rPr>
          <w:lang w:val="en-GB"/>
        </w:rPr>
        <w:t xml:space="preserve">since the survey was concluded. </w:t>
      </w:r>
      <w:r w:rsidR="00904988">
        <w:rPr>
          <w:lang w:val="en-GB"/>
        </w:rPr>
        <w:t xml:space="preserve">Organisational attractiveness </w:t>
      </w:r>
      <w:r w:rsidR="009253F7">
        <w:rPr>
          <w:lang w:val="en-GB"/>
        </w:rPr>
        <w:t>and employer image plays a role in its social identity</w:t>
      </w:r>
      <w:r w:rsidR="009773D2">
        <w:rPr>
          <w:lang w:val="en-GB"/>
        </w:rPr>
        <w:t>, organisations must adapt workforce strategies to survive and compete in uncertain times (</w:t>
      </w:r>
      <w:r w:rsidR="004E34D6">
        <w:rPr>
          <w:lang w:val="en-GB"/>
        </w:rPr>
        <w:t>Younis &amp; Hammad</w:t>
      </w:r>
      <w:r w:rsidR="000751AB">
        <w:rPr>
          <w:lang w:val="en-GB"/>
        </w:rPr>
        <w:t xml:space="preserve">, </w:t>
      </w:r>
      <w:r w:rsidR="004E34D6">
        <w:rPr>
          <w:lang w:val="en-GB"/>
        </w:rPr>
        <w:t>202</w:t>
      </w:r>
      <w:r w:rsidR="00501478">
        <w:rPr>
          <w:lang w:val="en-GB"/>
        </w:rPr>
        <w:t>1</w:t>
      </w:r>
      <w:r w:rsidR="004E34D6">
        <w:rPr>
          <w:lang w:val="en-GB"/>
        </w:rPr>
        <w:t>).</w:t>
      </w:r>
      <w:r w:rsidR="00A656F4">
        <w:rPr>
          <w:lang w:val="en-GB"/>
        </w:rPr>
        <w:t xml:space="preserve"> </w:t>
      </w:r>
    </w:p>
    <w:p w14:paraId="596077F1" w14:textId="249080E8" w:rsidR="00C15958" w:rsidRDefault="00A656F4" w:rsidP="00D214E8">
      <w:pPr>
        <w:rPr>
          <w:lang w:val="en-GB"/>
        </w:rPr>
      </w:pPr>
      <w:r>
        <w:rPr>
          <w:lang w:val="en-GB"/>
        </w:rPr>
        <w:t>A report prior to the pandemic by</w:t>
      </w:r>
      <w:r w:rsidR="001F1716">
        <w:rPr>
          <w:lang w:val="en-GB"/>
        </w:rPr>
        <w:t xml:space="preserve"> the Manpower Group</w:t>
      </w:r>
      <w:r w:rsidR="003253BD">
        <w:rPr>
          <w:lang w:val="en-GB"/>
        </w:rPr>
        <w:t xml:space="preserve"> </w:t>
      </w:r>
      <w:r w:rsidR="001F1716">
        <w:rPr>
          <w:lang w:val="en-GB"/>
        </w:rPr>
        <w:t>(</w:t>
      </w:r>
      <w:r w:rsidR="003253BD">
        <w:rPr>
          <w:lang w:val="en-GB"/>
        </w:rPr>
        <w:t>2018</w:t>
      </w:r>
      <w:r w:rsidR="001F1716">
        <w:rPr>
          <w:lang w:val="en-GB"/>
        </w:rPr>
        <w:t>)</w:t>
      </w:r>
      <w:r w:rsidR="003253BD">
        <w:rPr>
          <w:lang w:val="en-GB"/>
        </w:rPr>
        <w:t xml:space="preserve"> </w:t>
      </w:r>
      <w:r w:rsidR="003253BD" w:rsidRPr="003253BD">
        <w:rPr>
          <w:lang w:val="en-GB"/>
        </w:rPr>
        <w:t xml:space="preserve">found that more employers than ever </w:t>
      </w:r>
      <w:r w:rsidR="003253BD">
        <w:rPr>
          <w:lang w:val="en-GB"/>
        </w:rPr>
        <w:t xml:space="preserve">were </w:t>
      </w:r>
      <w:r w:rsidR="003253BD" w:rsidRPr="003253BD">
        <w:rPr>
          <w:lang w:val="en-GB"/>
        </w:rPr>
        <w:t xml:space="preserve">struggling to fill </w:t>
      </w:r>
      <w:r w:rsidR="00424A99">
        <w:rPr>
          <w:lang w:val="en-GB"/>
        </w:rPr>
        <w:t>vacancies</w:t>
      </w:r>
      <w:r w:rsidR="003253BD" w:rsidRPr="003253BD">
        <w:rPr>
          <w:lang w:val="en-GB"/>
        </w:rPr>
        <w:t xml:space="preserve">. </w:t>
      </w:r>
      <w:r w:rsidR="00424A99">
        <w:rPr>
          <w:lang w:val="en-GB"/>
        </w:rPr>
        <w:t xml:space="preserve">A further finding found that larger organisations </w:t>
      </w:r>
      <w:r w:rsidR="0001002C">
        <w:rPr>
          <w:lang w:val="en-GB"/>
        </w:rPr>
        <w:t>reported talent shortages of 67%</w:t>
      </w:r>
      <w:r w:rsidR="00886543">
        <w:rPr>
          <w:lang w:val="en-GB"/>
        </w:rPr>
        <w:t xml:space="preserve"> </w:t>
      </w:r>
      <w:r w:rsidR="00DF0F74">
        <w:rPr>
          <w:lang w:val="en-GB"/>
        </w:rPr>
        <w:t xml:space="preserve">with </w:t>
      </w:r>
      <w:r w:rsidR="00886543">
        <w:rPr>
          <w:lang w:val="en-GB"/>
        </w:rPr>
        <w:t xml:space="preserve">smaller enterprises reporting challenges in </w:t>
      </w:r>
      <w:r w:rsidR="0056725A">
        <w:rPr>
          <w:lang w:val="en-GB"/>
        </w:rPr>
        <w:t>recruiting  the skills they need.</w:t>
      </w:r>
      <w:r w:rsidR="00DF0F74">
        <w:rPr>
          <w:lang w:val="en-GB"/>
        </w:rPr>
        <w:t xml:space="preserve"> This</w:t>
      </w:r>
      <w:r w:rsidR="003C4EF0">
        <w:rPr>
          <w:lang w:val="en-GB"/>
        </w:rPr>
        <w:t xml:space="preserve"> is </w:t>
      </w:r>
      <w:r w:rsidR="00D20941">
        <w:rPr>
          <w:lang w:val="en-GB"/>
        </w:rPr>
        <w:t xml:space="preserve">reinforced </w:t>
      </w:r>
      <w:r w:rsidR="00C1419E">
        <w:rPr>
          <w:lang w:val="en-GB"/>
        </w:rPr>
        <w:t>in the NHS with</w:t>
      </w:r>
      <w:r w:rsidR="00D20941">
        <w:rPr>
          <w:lang w:val="en-GB"/>
        </w:rPr>
        <w:t xml:space="preserve"> the challenges of TM</w:t>
      </w:r>
      <w:r w:rsidR="00C1419E">
        <w:rPr>
          <w:lang w:val="en-GB"/>
        </w:rPr>
        <w:t>,</w:t>
      </w:r>
      <w:r w:rsidR="00D20941">
        <w:rPr>
          <w:lang w:val="en-GB"/>
        </w:rPr>
        <w:t xml:space="preserve"> the impact of v</w:t>
      </w:r>
      <w:r w:rsidR="00D20941" w:rsidRPr="00D20941">
        <w:rPr>
          <w:lang w:val="en-GB"/>
        </w:rPr>
        <w:t xml:space="preserve">oluntary employee turnover </w:t>
      </w:r>
      <w:r w:rsidR="00C07A4F">
        <w:rPr>
          <w:lang w:val="en-GB"/>
        </w:rPr>
        <w:t xml:space="preserve">within a restricted pool of talent and </w:t>
      </w:r>
      <w:r w:rsidR="00E37596">
        <w:rPr>
          <w:lang w:val="en-GB"/>
        </w:rPr>
        <w:t xml:space="preserve">the flow of staff across services. </w:t>
      </w:r>
      <w:r w:rsidR="00B81BE6">
        <w:rPr>
          <w:lang w:val="en-GB"/>
        </w:rPr>
        <w:t xml:space="preserve">TM and recruitment </w:t>
      </w:r>
      <w:r w:rsidR="00D20941" w:rsidRPr="00D20941">
        <w:rPr>
          <w:lang w:val="en-GB"/>
        </w:rPr>
        <w:t xml:space="preserve">is one of the most expensive and disruptive business problems that </w:t>
      </w:r>
      <w:r w:rsidR="00B81BE6">
        <w:rPr>
          <w:lang w:val="en-GB"/>
        </w:rPr>
        <w:t>health and social care</w:t>
      </w:r>
      <w:r w:rsidR="00D20941" w:rsidRPr="00D20941">
        <w:rPr>
          <w:lang w:val="en-GB"/>
        </w:rPr>
        <w:t xml:space="preserve"> encounter</w:t>
      </w:r>
      <w:r w:rsidR="007E11AE">
        <w:rPr>
          <w:lang w:val="en-GB"/>
        </w:rPr>
        <w:t xml:space="preserve"> as well as retention of its valued employees</w:t>
      </w:r>
      <w:r w:rsidR="00501478">
        <w:rPr>
          <w:lang w:val="en-GB"/>
        </w:rPr>
        <w:t xml:space="preserve"> (</w:t>
      </w:r>
      <w:r w:rsidR="00EF314F">
        <w:rPr>
          <w:lang w:val="en-GB"/>
        </w:rPr>
        <w:t>Boyd</w:t>
      </w:r>
      <w:r w:rsidR="00A6474A">
        <w:rPr>
          <w:lang w:val="en-GB"/>
        </w:rPr>
        <w:t>,</w:t>
      </w:r>
      <w:r w:rsidR="00EF314F">
        <w:rPr>
          <w:lang w:val="en-GB"/>
        </w:rPr>
        <w:t xml:space="preserve"> 2017)</w:t>
      </w:r>
      <w:r w:rsidR="00A6474A">
        <w:rPr>
          <w:lang w:val="en-GB"/>
        </w:rPr>
        <w:t xml:space="preserve"> </w:t>
      </w:r>
      <w:r w:rsidR="003165CB">
        <w:rPr>
          <w:lang w:val="en-GB"/>
        </w:rPr>
        <w:t xml:space="preserve">an issue WAST currently faces. </w:t>
      </w:r>
    </w:p>
    <w:p w14:paraId="4C43F251" w14:textId="77777777" w:rsidR="00D51B4F" w:rsidRDefault="00D51B4F" w:rsidP="00D214E8">
      <w:pPr>
        <w:rPr>
          <w:lang w:val="en-GB"/>
        </w:rPr>
      </w:pPr>
    </w:p>
    <w:p w14:paraId="7121B5BA" w14:textId="7E665CE9" w:rsidR="00C15958" w:rsidRPr="00D214E8" w:rsidRDefault="0032615C" w:rsidP="00D214E8">
      <w:pPr>
        <w:rPr>
          <w:lang w:val="en-GB"/>
        </w:rPr>
      </w:pPr>
      <w:r>
        <w:rPr>
          <w:noProof/>
          <w:lang w:val="en-GB"/>
        </w:rPr>
        <w:lastRenderedPageBreak/>
        <mc:AlternateContent>
          <mc:Choice Requires="wps">
            <w:drawing>
              <wp:anchor distT="45720" distB="45720" distL="114300" distR="114300" simplePos="0" relativeHeight="251658249" behindDoc="0" locked="0" layoutInCell="1" allowOverlap="1" wp14:anchorId="598E5EDD" wp14:editId="3365CFA7">
                <wp:simplePos x="0" y="0"/>
                <wp:positionH relativeFrom="column">
                  <wp:posOffset>-60960</wp:posOffset>
                </wp:positionH>
                <wp:positionV relativeFrom="paragraph">
                  <wp:posOffset>462</wp:posOffset>
                </wp:positionV>
                <wp:extent cx="5269865" cy="1270000"/>
                <wp:effectExtent l="0" t="0" r="13335" b="19050"/>
                <wp:wrapSquare wrapText="bothSides"/>
                <wp:docPr id="11" name="Text Box 11"/>
                <wp:cNvGraphicFramePr/>
                <a:graphic xmlns:a="http://schemas.openxmlformats.org/drawingml/2006/main">
                  <a:graphicData uri="http://schemas.microsoft.com/office/word/2010/wordprocessingShape">
                    <wps:wsp>
                      <wps:cNvSpPr txBox="1"/>
                      <wps:spPr>
                        <a:xfrm>
                          <a:off x="0" y="0"/>
                          <a:ext cx="5269865" cy="1270000"/>
                        </a:xfrm>
                        <a:prstGeom prst="rect">
                          <a:avLst/>
                        </a:prstGeom>
                        <a:solidFill>
                          <a:prstClr val="white"/>
                        </a:solidFill>
                        <a:ln w="6350">
                          <a:solidFill>
                            <a:prstClr val="black"/>
                          </a:solidFill>
                        </a:ln>
                      </wps:spPr>
                      <wps:txbx>
                        <w:txbxContent>
                          <w:p w14:paraId="20DADAF9" w14:textId="5410DA49" w:rsidR="00C15958" w:rsidRPr="00F22797" w:rsidRDefault="00C15958">
                            <w:pPr>
                              <w:rPr>
                                <w:b/>
                                <w:bCs/>
                                <w:color w:val="000000" w:themeColor="text1"/>
                              </w:rPr>
                            </w:pPr>
                            <w:r w:rsidRPr="00F22797">
                              <w:rPr>
                                <w:b/>
                                <w:bCs/>
                                <w:color w:val="000000" w:themeColor="text1"/>
                                <w:lang w:val="en-GB"/>
                              </w:rPr>
                              <w:t>WAST must recognise that our people are fundamental to a sustainable value creation</w:t>
                            </w:r>
                            <w:r w:rsidR="0017125C" w:rsidRPr="00F22797">
                              <w:rPr>
                                <w:b/>
                                <w:bCs/>
                                <w:color w:val="000000" w:themeColor="text1"/>
                                <w:lang w:val="en-GB"/>
                              </w:rPr>
                              <w:t xml:space="preserve"> in a challenging climate</w:t>
                            </w:r>
                            <w:r w:rsidRPr="00F22797">
                              <w:rPr>
                                <w:b/>
                                <w:bCs/>
                                <w:color w:val="000000" w:themeColor="text1"/>
                                <w:lang w:val="en-GB"/>
                              </w:rPr>
                              <w:t xml:space="preserve">, </w:t>
                            </w:r>
                            <w:r w:rsidR="0017125C" w:rsidRPr="00F22797">
                              <w:rPr>
                                <w:b/>
                                <w:bCs/>
                                <w:color w:val="000000" w:themeColor="text1"/>
                                <w:lang w:val="en-GB"/>
                              </w:rPr>
                              <w:t xml:space="preserve">our human capital are our </w:t>
                            </w:r>
                            <w:r w:rsidRPr="00F22797">
                              <w:rPr>
                                <w:b/>
                                <w:bCs/>
                                <w:color w:val="000000" w:themeColor="text1"/>
                                <w:lang w:val="en-GB"/>
                              </w:rPr>
                              <w:t>‘most important asset’</w:t>
                            </w:r>
                            <w:r w:rsidR="00B928CE">
                              <w:rPr>
                                <w:b/>
                                <w:bCs/>
                                <w:color w:val="000000" w:themeColor="text1"/>
                                <w:lang w:val="en-GB"/>
                              </w:rPr>
                              <w:t xml:space="preserve"> </w:t>
                            </w:r>
                            <w:r w:rsidRPr="00F22797">
                              <w:rPr>
                                <w:b/>
                                <w:bCs/>
                                <w:color w:val="000000" w:themeColor="text1"/>
                                <w:lang w:val="en-GB"/>
                              </w:rPr>
                              <w:t>(CIPD</w:t>
                            </w:r>
                            <w:r w:rsidR="00EF314F">
                              <w:rPr>
                                <w:b/>
                                <w:bCs/>
                                <w:color w:val="000000" w:themeColor="text1"/>
                                <w:lang w:val="en-GB"/>
                              </w:rPr>
                              <w:t>,</w:t>
                            </w:r>
                            <w:r w:rsidRPr="00F22797">
                              <w:rPr>
                                <w:b/>
                                <w:bCs/>
                                <w:color w:val="000000" w:themeColor="text1"/>
                                <w:lang w:val="en-GB"/>
                              </w:rPr>
                              <w:t xml:space="preserve"> 20</w:t>
                            </w:r>
                            <w:r w:rsidR="0017125C" w:rsidRPr="00F22797">
                              <w:rPr>
                                <w:b/>
                                <w:bCs/>
                                <w:color w:val="000000" w:themeColor="text1"/>
                                <w:lang w:val="en-GB"/>
                              </w:rP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98E5EDD" id="Text Box 11" o:spid="_x0000_s1027" type="#_x0000_t202" style="position:absolute;margin-left:-4.8pt;margin-top:.05pt;width:414.95pt;height:100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" strokeweight=".5pt">
                <v:textbox style="mso-fit-shape-to-text:t">
                  <w:txbxContent>
                    <w:p w14:paraId="20DADAF9" w14:textId="5410DA49" w:rsidR="00C15958" w:rsidRPr="00F22797" w:rsidRDefault="00C15958">
                      <w:pPr>
                        <w:rPr>
                          <w:b/>
                          <w:bCs/>
                          <w:color w:val="000000" w:themeColor="text1"/>
                        </w:rPr>
                      </w:pPr>
                      <w:r w:rsidRPr="00F22797">
                        <w:rPr>
                          <w:b/>
                          <w:bCs/>
                          <w:color w:val="000000" w:themeColor="text1"/>
                          <w:lang w:val="en-GB"/>
                        </w:rPr>
                        <w:t>WAST must recognise that our people are fundamental to a sustainable value creation</w:t>
                      </w:r>
                      <w:r w:rsidR="0017125C" w:rsidRPr="00F22797">
                        <w:rPr>
                          <w:b/>
                          <w:bCs/>
                          <w:color w:val="000000" w:themeColor="text1"/>
                          <w:lang w:val="en-GB"/>
                        </w:rPr>
                        <w:t xml:space="preserve"> in a challenging climate</w:t>
                      </w:r>
                      <w:r w:rsidRPr="00F22797">
                        <w:rPr>
                          <w:b/>
                          <w:bCs/>
                          <w:color w:val="000000" w:themeColor="text1"/>
                          <w:lang w:val="en-GB"/>
                        </w:rPr>
                        <w:t xml:space="preserve">, </w:t>
                      </w:r>
                      <w:r w:rsidR="0017125C" w:rsidRPr="00F22797">
                        <w:rPr>
                          <w:b/>
                          <w:bCs/>
                          <w:color w:val="000000" w:themeColor="text1"/>
                          <w:lang w:val="en-GB"/>
                        </w:rPr>
                        <w:t xml:space="preserve">our human capital are our </w:t>
                      </w:r>
                      <w:r w:rsidRPr="00F22797">
                        <w:rPr>
                          <w:b/>
                          <w:bCs/>
                          <w:color w:val="000000" w:themeColor="text1"/>
                          <w:lang w:val="en-GB"/>
                        </w:rPr>
                        <w:t>‘most important asset’</w:t>
                      </w:r>
                      <w:r w:rsidR="00B928CE">
                        <w:rPr>
                          <w:b/>
                          <w:bCs/>
                          <w:color w:val="000000" w:themeColor="text1"/>
                          <w:lang w:val="en-GB"/>
                        </w:rPr>
                        <w:t xml:space="preserve"> </w:t>
                      </w:r>
                      <w:r w:rsidRPr="00F22797">
                        <w:rPr>
                          <w:b/>
                          <w:bCs/>
                          <w:color w:val="000000" w:themeColor="text1"/>
                          <w:lang w:val="en-GB"/>
                        </w:rPr>
                        <w:t>(CIPD</w:t>
                      </w:r>
                      <w:r w:rsidR="00EF314F">
                        <w:rPr>
                          <w:b/>
                          <w:bCs/>
                          <w:color w:val="000000" w:themeColor="text1"/>
                          <w:lang w:val="en-GB"/>
                        </w:rPr>
                        <w:t>,</w:t>
                      </w:r>
                      <w:r w:rsidRPr="00F22797">
                        <w:rPr>
                          <w:b/>
                          <w:bCs/>
                          <w:color w:val="000000" w:themeColor="text1"/>
                          <w:lang w:val="en-GB"/>
                        </w:rPr>
                        <w:t xml:space="preserve"> 20</w:t>
                      </w:r>
                      <w:r w:rsidR="0017125C" w:rsidRPr="00F22797">
                        <w:rPr>
                          <w:b/>
                          <w:bCs/>
                          <w:color w:val="000000" w:themeColor="text1"/>
                          <w:lang w:val="en-GB"/>
                        </w:rPr>
                        <w:t>21).</w:t>
                      </w:r>
                    </w:p>
                  </w:txbxContent>
                </v:textbox>
                <w10:wrap type="square"/>
              </v:shape>
            </w:pict>
          </mc:Fallback>
        </mc:AlternateContent>
      </w:r>
    </w:p>
    <w:p w14:paraId="33A97092" w14:textId="06505767" w:rsidR="0032615C" w:rsidRDefault="0032615C" w:rsidP="0032615C">
      <w:pPr>
        <w:pStyle w:val="ListParagraph"/>
        <w:ind w:left="360"/>
        <w:rPr>
          <w:color w:val="000000" w:themeColor="text1"/>
          <w:lang w:val="en-GB"/>
        </w:rPr>
      </w:pPr>
    </w:p>
    <w:p w14:paraId="5335AD09" w14:textId="4D3C08F6" w:rsidR="0032615C" w:rsidRDefault="0032615C" w:rsidP="0032615C">
      <w:pPr>
        <w:pStyle w:val="ListParagraph"/>
        <w:ind w:left="360"/>
        <w:rPr>
          <w:color w:val="000000" w:themeColor="text1"/>
          <w:lang w:val="en-GB"/>
        </w:rPr>
      </w:pPr>
    </w:p>
    <w:p w14:paraId="1330A547" w14:textId="65B3EA09" w:rsidR="0032615C" w:rsidRDefault="0032615C" w:rsidP="0032615C">
      <w:pPr>
        <w:pStyle w:val="ListParagraph"/>
        <w:ind w:left="360"/>
        <w:rPr>
          <w:color w:val="000000" w:themeColor="text1"/>
          <w:lang w:val="en-GB"/>
        </w:rPr>
      </w:pPr>
    </w:p>
    <w:p w14:paraId="42264897" w14:textId="77777777" w:rsidR="00D51B4F" w:rsidRPr="0032615C" w:rsidRDefault="00D51B4F" w:rsidP="0032615C">
      <w:pPr>
        <w:pStyle w:val="ListParagraph"/>
        <w:ind w:left="360"/>
        <w:rPr>
          <w:color w:val="000000" w:themeColor="text1"/>
          <w:lang w:val="en-GB"/>
        </w:rPr>
      </w:pPr>
    </w:p>
    <w:p w14:paraId="127E16A7" w14:textId="1E3D5A28" w:rsidR="00C1419E" w:rsidRPr="00C1419E" w:rsidRDefault="0032615C" w:rsidP="0032615C">
      <w:pPr>
        <w:rPr>
          <w:color w:val="000000" w:themeColor="text1"/>
          <w:u w:val="single"/>
          <w:lang w:val="en-GB"/>
        </w:rPr>
      </w:pPr>
      <w:r>
        <w:rPr>
          <w:lang w:val="en-GB"/>
        </w:rPr>
        <w:t>2.2.</w:t>
      </w:r>
      <w:r w:rsidR="00055B54" w:rsidRPr="0032615C">
        <w:rPr>
          <w:lang w:val="en-GB"/>
        </w:rPr>
        <w:t xml:space="preserve"> </w:t>
      </w:r>
      <w:r w:rsidR="00055B54" w:rsidRPr="005001AE">
        <w:rPr>
          <w:color w:val="000000" w:themeColor="text1"/>
          <w:u w:val="single"/>
          <w:lang w:val="en-GB"/>
        </w:rPr>
        <w:t>Curren</w:t>
      </w:r>
      <w:r w:rsidRPr="005001AE">
        <w:rPr>
          <w:color w:val="000000" w:themeColor="text1"/>
          <w:u w:val="single"/>
          <w:lang w:val="en-GB"/>
        </w:rPr>
        <w:t>t Position in the challenge of Talent Management.</w:t>
      </w:r>
    </w:p>
    <w:p w14:paraId="4D877A54" w14:textId="59F986CD" w:rsidR="00B256F9" w:rsidRPr="00055B54" w:rsidRDefault="00C1419E" w:rsidP="00055B54">
      <w:pPr>
        <w:rPr>
          <w:lang w:val="en-GB"/>
        </w:rPr>
      </w:pPr>
      <w:r>
        <w:rPr>
          <w:lang w:val="en-GB"/>
        </w:rPr>
        <w:t xml:space="preserve">WAST </w:t>
      </w:r>
      <w:r w:rsidR="002144AB" w:rsidRPr="00055B54">
        <w:rPr>
          <w:lang w:val="en-GB"/>
        </w:rPr>
        <w:t>made fast and decisive changes to mobilise the workforce at the start of the pandemic</w:t>
      </w:r>
      <w:r w:rsidR="00E60174" w:rsidRPr="00055B54">
        <w:rPr>
          <w:lang w:val="en-GB"/>
        </w:rPr>
        <w:t xml:space="preserve"> in </w:t>
      </w:r>
      <w:r w:rsidR="002144AB" w:rsidRPr="00055B54">
        <w:rPr>
          <w:lang w:val="en-GB"/>
        </w:rPr>
        <w:t>March 2020</w:t>
      </w:r>
      <w:r w:rsidR="00A14B7A" w:rsidRPr="00055B54">
        <w:rPr>
          <w:lang w:val="en-GB"/>
        </w:rPr>
        <w:t xml:space="preserve">, </w:t>
      </w:r>
      <w:r w:rsidR="00627D35" w:rsidRPr="00055B54">
        <w:rPr>
          <w:lang w:val="en-GB"/>
        </w:rPr>
        <w:t xml:space="preserve">significant shifts continue to be required in order to </w:t>
      </w:r>
      <w:r w:rsidR="00AF4907" w:rsidRPr="00055B54">
        <w:rPr>
          <w:lang w:val="en-GB"/>
        </w:rPr>
        <w:t xml:space="preserve">maintain business critical </w:t>
      </w:r>
      <w:r w:rsidR="00117237" w:rsidRPr="00055B54">
        <w:rPr>
          <w:lang w:val="en-GB"/>
        </w:rPr>
        <w:t>operations as we continue to face unprecedented pressures</w:t>
      </w:r>
      <w:r w:rsidR="00637206" w:rsidRPr="00055B54">
        <w:rPr>
          <w:lang w:val="en-GB"/>
        </w:rPr>
        <w:t xml:space="preserve"> on services</w:t>
      </w:r>
      <w:r w:rsidR="00E37D3C">
        <w:rPr>
          <w:lang w:val="en-GB"/>
        </w:rPr>
        <w:t xml:space="preserve">, </w:t>
      </w:r>
      <w:r w:rsidR="00BD5B81" w:rsidRPr="00055B54">
        <w:rPr>
          <w:lang w:val="en-GB"/>
        </w:rPr>
        <w:t>employee shortages</w:t>
      </w:r>
      <w:r w:rsidR="00DE2EFA" w:rsidRPr="00055B54">
        <w:rPr>
          <w:lang w:val="en-GB"/>
        </w:rPr>
        <w:t xml:space="preserve"> </w:t>
      </w:r>
      <w:r w:rsidR="001C1ECF" w:rsidRPr="00055B54">
        <w:rPr>
          <w:lang w:val="en-GB"/>
        </w:rPr>
        <w:t xml:space="preserve">in key areas of </w:t>
      </w:r>
      <w:r w:rsidR="007A777B" w:rsidRPr="00055B54">
        <w:rPr>
          <w:lang w:val="en-GB"/>
        </w:rPr>
        <w:t xml:space="preserve">resourcing and </w:t>
      </w:r>
      <w:r w:rsidR="00E37D3C">
        <w:rPr>
          <w:lang w:val="en-GB"/>
        </w:rPr>
        <w:t>TM</w:t>
      </w:r>
      <w:r w:rsidR="007A777B" w:rsidRPr="00055B54">
        <w:rPr>
          <w:lang w:val="en-GB"/>
        </w:rPr>
        <w:t>.</w:t>
      </w:r>
    </w:p>
    <w:p w14:paraId="3112F1CD" w14:textId="54B53EBD" w:rsidR="004023D2" w:rsidRPr="0020727E" w:rsidRDefault="005315A1" w:rsidP="0020727E">
      <w:pPr>
        <w:jc w:val="both"/>
        <w:rPr>
          <w:lang w:val="en-GB"/>
        </w:rPr>
      </w:pPr>
      <w:r w:rsidRPr="0020727E">
        <w:rPr>
          <w:lang w:val="en-GB"/>
        </w:rPr>
        <w:t xml:space="preserve">As we face a further recession, workforces costs and </w:t>
      </w:r>
      <w:r w:rsidR="00E37D3C">
        <w:rPr>
          <w:lang w:val="en-GB"/>
        </w:rPr>
        <w:t>TM</w:t>
      </w:r>
      <w:r w:rsidRPr="0020727E">
        <w:rPr>
          <w:lang w:val="en-GB"/>
        </w:rPr>
        <w:t xml:space="preserve"> requires further focus to ensure WAST has the skills required to encompass new ways of working and agility, </w:t>
      </w:r>
      <w:r w:rsidR="000C6C5B" w:rsidRPr="0020727E">
        <w:rPr>
          <w:lang w:val="en-GB"/>
        </w:rPr>
        <w:t xml:space="preserve">with an organisational image that </w:t>
      </w:r>
      <w:r w:rsidR="00F97378" w:rsidRPr="0020727E">
        <w:rPr>
          <w:lang w:val="en-GB"/>
        </w:rPr>
        <w:t xml:space="preserve">will place WAST in a global talent economy in attracting and </w:t>
      </w:r>
      <w:r w:rsidR="000F329A" w:rsidRPr="0020727E">
        <w:rPr>
          <w:lang w:val="en-GB"/>
        </w:rPr>
        <w:t>recruiting talented people</w:t>
      </w:r>
      <w:r w:rsidR="0031215D" w:rsidRPr="0020727E">
        <w:rPr>
          <w:lang w:val="en-GB"/>
        </w:rPr>
        <w:t xml:space="preserve"> locally and internationally (Younis and Hammad 202</w:t>
      </w:r>
      <w:r w:rsidR="00AF191B">
        <w:rPr>
          <w:lang w:val="en-GB"/>
        </w:rPr>
        <w:t>1</w:t>
      </w:r>
      <w:r w:rsidR="0031215D" w:rsidRPr="0020727E">
        <w:rPr>
          <w:lang w:val="en-GB"/>
        </w:rPr>
        <w:t>).</w:t>
      </w:r>
    </w:p>
    <w:p w14:paraId="2AD2CF0E" w14:textId="77777777" w:rsidR="00082EBD" w:rsidRPr="00082EBD" w:rsidRDefault="00082EBD" w:rsidP="00082EBD">
      <w:pPr>
        <w:rPr>
          <w:lang w:val="en-GB"/>
        </w:rPr>
      </w:pPr>
    </w:p>
    <w:p w14:paraId="11647B96" w14:textId="786FD408" w:rsidR="00725E4B" w:rsidRPr="005001AE" w:rsidRDefault="0032615C" w:rsidP="0032615C">
      <w:pPr>
        <w:rPr>
          <w:color w:val="000000" w:themeColor="text1"/>
          <w:lang w:val="en-GB"/>
        </w:rPr>
      </w:pPr>
      <w:r w:rsidRPr="005001AE">
        <w:rPr>
          <w:color w:val="000000" w:themeColor="text1"/>
          <w:lang w:val="en-GB"/>
        </w:rPr>
        <w:t xml:space="preserve">2.3.  </w:t>
      </w:r>
      <w:r w:rsidRPr="00B13EC2">
        <w:rPr>
          <w:color w:val="000000" w:themeColor="text1"/>
          <w:u w:val="single"/>
          <w:lang w:val="en-GB"/>
        </w:rPr>
        <w:t>Recruitment Factors for Talent Centric or Data Centric focus.</w:t>
      </w:r>
    </w:p>
    <w:p w14:paraId="50681463" w14:textId="6545F392" w:rsidR="00140367" w:rsidRPr="00D427DF" w:rsidRDefault="00370710" w:rsidP="00725E4B">
      <w:pPr>
        <w:pStyle w:val="ListParagraph"/>
        <w:ind w:left="0"/>
        <w:rPr>
          <w:lang w:val="en-GB"/>
        </w:rPr>
      </w:pPr>
      <w:r>
        <w:rPr>
          <w:lang w:val="en-GB"/>
        </w:rPr>
        <w:t>WAST currently</w:t>
      </w:r>
      <w:r w:rsidR="006F7B6D" w:rsidRPr="00D427DF">
        <w:rPr>
          <w:lang w:val="en-GB"/>
        </w:rPr>
        <w:t xml:space="preserve"> leverage</w:t>
      </w:r>
      <w:r>
        <w:rPr>
          <w:lang w:val="en-GB"/>
        </w:rPr>
        <w:t>s</w:t>
      </w:r>
      <w:r w:rsidR="006F7B6D" w:rsidRPr="00D427DF">
        <w:rPr>
          <w:lang w:val="en-GB"/>
        </w:rPr>
        <w:t xml:space="preserve"> data from NHS Electronic Staff Records (ESR) and </w:t>
      </w:r>
      <w:r w:rsidR="00191459" w:rsidRPr="00D427DF">
        <w:rPr>
          <w:lang w:val="en-GB"/>
        </w:rPr>
        <w:t xml:space="preserve">Global Rostering Systems </w:t>
      </w:r>
      <w:r w:rsidR="00221431" w:rsidRPr="00D427DF">
        <w:rPr>
          <w:lang w:val="en-GB"/>
        </w:rPr>
        <w:t>(GRS)</w:t>
      </w:r>
      <w:r w:rsidR="00B91DA4">
        <w:rPr>
          <w:lang w:val="en-GB"/>
        </w:rPr>
        <w:t xml:space="preserve">. These data sets must </w:t>
      </w:r>
      <w:r w:rsidR="00191459" w:rsidRPr="00D427DF">
        <w:rPr>
          <w:lang w:val="en-GB"/>
        </w:rPr>
        <w:t xml:space="preserve">align with Demand and Capacity Reviews </w:t>
      </w:r>
      <w:r w:rsidR="00085AD3" w:rsidRPr="00D427DF">
        <w:rPr>
          <w:lang w:val="en-GB"/>
        </w:rPr>
        <w:t xml:space="preserve">and WAST’s Strategic Workforce Plans </w:t>
      </w:r>
      <w:r w:rsidR="00191459" w:rsidRPr="00D427DF">
        <w:rPr>
          <w:lang w:val="en-GB"/>
        </w:rPr>
        <w:t xml:space="preserve">to ensure a </w:t>
      </w:r>
      <w:r w:rsidR="003022C7" w:rsidRPr="00D427DF">
        <w:rPr>
          <w:lang w:val="en-GB"/>
        </w:rPr>
        <w:t>TM</w:t>
      </w:r>
      <w:r w:rsidR="00E37D3C">
        <w:rPr>
          <w:lang w:val="en-GB"/>
        </w:rPr>
        <w:t xml:space="preserve"> approach </w:t>
      </w:r>
      <w:r w:rsidR="003022C7" w:rsidRPr="00D427DF">
        <w:rPr>
          <w:lang w:val="en-GB"/>
        </w:rPr>
        <w:t xml:space="preserve">that is </w:t>
      </w:r>
      <w:r w:rsidR="00191459" w:rsidRPr="00D427DF">
        <w:rPr>
          <w:lang w:val="en-GB"/>
        </w:rPr>
        <w:t>future based</w:t>
      </w:r>
      <w:r w:rsidR="00E37D3C">
        <w:rPr>
          <w:lang w:val="en-GB"/>
        </w:rPr>
        <w:t xml:space="preserve"> and</w:t>
      </w:r>
      <w:r w:rsidR="00FE5911" w:rsidRPr="00D427DF">
        <w:rPr>
          <w:lang w:val="en-GB"/>
        </w:rPr>
        <w:t xml:space="preserve"> </w:t>
      </w:r>
      <w:r w:rsidR="004023D2" w:rsidRPr="00D427DF">
        <w:rPr>
          <w:lang w:val="en-GB"/>
        </w:rPr>
        <w:t xml:space="preserve">future fit </w:t>
      </w:r>
      <w:r w:rsidR="00FE5911" w:rsidRPr="00D427DF">
        <w:rPr>
          <w:lang w:val="en-GB"/>
        </w:rPr>
        <w:t xml:space="preserve">with a </w:t>
      </w:r>
      <w:r w:rsidR="004023D2" w:rsidRPr="00D427DF">
        <w:rPr>
          <w:lang w:val="en-GB"/>
        </w:rPr>
        <w:t>healthy and engaged workforce</w:t>
      </w:r>
      <w:r w:rsidR="00B91DA4">
        <w:rPr>
          <w:lang w:val="en-GB"/>
        </w:rPr>
        <w:t xml:space="preserve">. </w:t>
      </w:r>
      <w:r w:rsidR="008C7B1C">
        <w:rPr>
          <w:lang w:val="en-GB"/>
        </w:rPr>
        <w:t xml:space="preserve">This is a systems based approach that requires all elements to communicate and deliver reporting and business intelligence to inform further workforce needs and </w:t>
      </w:r>
      <w:r w:rsidR="00986ACC">
        <w:rPr>
          <w:lang w:val="en-GB"/>
        </w:rPr>
        <w:t>compassionate management of our people.</w:t>
      </w:r>
    </w:p>
    <w:p w14:paraId="662D347B" w14:textId="6F66529E" w:rsidR="00140367" w:rsidRPr="007A6580" w:rsidRDefault="00702444" w:rsidP="007A6580">
      <w:pPr>
        <w:rPr>
          <w:lang w:val="en-GB"/>
        </w:rPr>
      </w:pPr>
      <w:r w:rsidRPr="007A6580">
        <w:rPr>
          <w:lang w:val="en-GB"/>
        </w:rPr>
        <w:t xml:space="preserve">There is a </w:t>
      </w:r>
      <w:r w:rsidR="00631717" w:rsidRPr="007A6580">
        <w:rPr>
          <w:lang w:val="en-GB"/>
        </w:rPr>
        <w:t>disconnect on workforce data from these systems, a significant length</w:t>
      </w:r>
      <w:r w:rsidR="004F182E" w:rsidRPr="007A6580">
        <w:rPr>
          <w:lang w:val="en-GB"/>
        </w:rPr>
        <w:t>y</w:t>
      </w:r>
      <w:r w:rsidR="00631717" w:rsidRPr="007A6580">
        <w:rPr>
          <w:lang w:val="en-GB"/>
        </w:rPr>
        <w:t xml:space="preserve"> process from interview to onboarding and induction</w:t>
      </w:r>
      <w:r w:rsidR="00C77B8F">
        <w:rPr>
          <w:lang w:val="en-GB"/>
        </w:rPr>
        <w:t xml:space="preserve"> </w:t>
      </w:r>
      <w:r w:rsidR="00FD1CD4" w:rsidRPr="007A6580">
        <w:rPr>
          <w:lang w:val="en-GB"/>
        </w:rPr>
        <w:t xml:space="preserve">also impact on the </w:t>
      </w:r>
      <w:r w:rsidR="006B2894" w:rsidRPr="007A6580">
        <w:rPr>
          <w:lang w:val="en-GB"/>
        </w:rPr>
        <w:t xml:space="preserve">challenges WAST faces in </w:t>
      </w:r>
      <w:r w:rsidR="006B2894" w:rsidRPr="007A6580">
        <w:rPr>
          <w:lang w:val="en-GB"/>
        </w:rPr>
        <w:lastRenderedPageBreak/>
        <w:t xml:space="preserve">meeting business critical needs in times whereby </w:t>
      </w:r>
      <w:r w:rsidR="0048570E" w:rsidRPr="007A6580">
        <w:rPr>
          <w:lang w:val="en-GB"/>
        </w:rPr>
        <w:t>recruitment</w:t>
      </w:r>
      <w:r w:rsidR="006B2894" w:rsidRPr="007A6580">
        <w:rPr>
          <w:lang w:val="en-GB"/>
        </w:rPr>
        <w:t xml:space="preserve"> is vital for the immediate and l</w:t>
      </w:r>
      <w:r w:rsidR="0048570E" w:rsidRPr="007A6580">
        <w:rPr>
          <w:lang w:val="en-GB"/>
        </w:rPr>
        <w:t>ong</w:t>
      </w:r>
      <w:r w:rsidR="006B2894" w:rsidRPr="007A6580">
        <w:rPr>
          <w:lang w:val="en-GB"/>
        </w:rPr>
        <w:t xml:space="preserve"> term success of the Trusts </w:t>
      </w:r>
      <w:r w:rsidR="0048570E" w:rsidRPr="007A6580">
        <w:rPr>
          <w:lang w:val="en-GB"/>
        </w:rPr>
        <w:t xml:space="preserve">strategic direction and </w:t>
      </w:r>
      <w:r w:rsidR="00FA7320">
        <w:rPr>
          <w:lang w:val="en-GB"/>
        </w:rPr>
        <w:t>achieve</w:t>
      </w:r>
      <w:r w:rsidR="0048570E" w:rsidRPr="007A6580">
        <w:rPr>
          <w:lang w:val="en-GB"/>
        </w:rPr>
        <w:t xml:space="preserve"> University status.</w:t>
      </w:r>
    </w:p>
    <w:p w14:paraId="009B60B7" w14:textId="77777777" w:rsidR="00140367" w:rsidRPr="004F182E" w:rsidRDefault="00140367" w:rsidP="004F182E">
      <w:pPr>
        <w:ind w:left="720"/>
        <w:rPr>
          <w:lang w:val="en-GB"/>
        </w:rPr>
      </w:pPr>
    </w:p>
    <w:p w14:paraId="00C0EBEB" w14:textId="4A9377B0" w:rsidR="0000545E" w:rsidRPr="00AF264E" w:rsidRDefault="00AF264E" w:rsidP="00AF264E">
      <w:pPr>
        <w:rPr>
          <w:color w:val="70AD47" w:themeColor="accent6"/>
          <w:u w:val="single"/>
          <w:lang w:val="en-GB"/>
        </w:rPr>
      </w:pPr>
      <w:r>
        <w:rPr>
          <w:lang w:val="en-GB"/>
        </w:rPr>
        <w:t>2.4.</w:t>
      </w:r>
      <w:r w:rsidR="00986ACC" w:rsidRPr="00AF264E">
        <w:rPr>
          <w:lang w:val="en-GB"/>
        </w:rPr>
        <w:t xml:space="preserve">  </w:t>
      </w:r>
      <w:r w:rsidR="0000545E" w:rsidRPr="00AF264E">
        <w:rPr>
          <w:color w:val="000000" w:themeColor="text1"/>
          <w:u w:val="single"/>
          <w:lang w:val="en-GB"/>
        </w:rPr>
        <w:t>Talent Management in the NHS</w:t>
      </w:r>
      <w:r w:rsidR="00F44298" w:rsidRPr="00AF264E">
        <w:rPr>
          <w:color w:val="000000" w:themeColor="text1"/>
          <w:u w:val="single"/>
          <w:lang w:val="en-GB"/>
        </w:rPr>
        <w:t>.</w:t>
      </w:r>
    </w:p>
    <w:p w14:paraId="35906A9F" w14:textId="4C9A84CE" w:rsidR="00F002EA" w:rsidRDefault="00933380" w:rsidP="00F01F35">
      <w:pPr>
        <w:divId w:val="1468282998"/>
        <w:rPr>
          <w:lang w:val="en-GB"/>
        </w:rPr>
      </w:pPr>
      <w:r w:rsidRPr="00986ACC">
        <w:rPr>
          <w:lang w:val="en-GB"/>
        </w:rPr>
        <w:t>Kravarti &amp; Johnson (2020)</w:t>
      </w:r>
      <w:r w:rsidR="001A2D02" w:rsidRPr="00986ACC">
        <w:rPr>
          <w:lang w:val="en-GB"/>
        </w:rPr>
        <w:t xml:space="preserve"> </w:t>
      </w:r>
      <w:r w:rsidR="00E37D3C">
        <w:rPr>
          <w:lang w:val="en-GB"/>
        </w:rPr>
        <w:t>report</w:t>
      </w:r>
      <w:r w:rsidR="001A2D02" w:rsidRPr="00986ACC">
        <w:rPr>
          <w:lang w:val="en-GB"/>
        </w:rPr>
        <w:t xml:space="preserve"> public sector TM as conceptualised</w:t>
      </w:r>
      <w:r w:rsidR="00B928CE">
        <w:rPr>
          <w:lang w:val="en-GB"/>
        </w:rPr>
        <w:t xml:space="preserve"> and</w:t>
      </w:r>
      <w:r w:rsidR="001A2D02" w:rsidRPr="00986ACC">
        <w:rPr>
          <w:lang w:val="en-GB"/>
        </w:rPr>
        <w:t xml:space="preserve"> include</w:t>
      </w:r>
      <w:r w:rsidR="006A534D">
        <w:rPr>
          <w:lang w:val="en-GB"/>
        </w:rPr>
        <w:t>s</w:t>
      </w:r>
      <w:r w:rsidR="001A2D02" w:rsidRPr="00986ACC">
        <w:rPr>
          <w:lang w:val="en-GB"/>
        </w:rPr>
        <w:t xml:space="preserve"> competencies, knowledge and values</w:t>
      </w:r>
      <w:r w:rsidR="00113684" w:rsidRPr="00986ACC">
        <w:rPr>
          <w:lang w:val="en-GB"/>
        </w:rPr>
        <w:t xml:space="preserve"> that are in line with the public sector core principles that enable the individual to </w:t>
      </w:r>
      <w:r w:rsidR="0080440E" w:rsidRPr="00986ACC">
        <w:rPr>
          <w:lang w:val="en-GB"/>
        </w:rPr>
        <w:t xml:space="preserve">use their exceptional abilities to serve the public for the common good. </w:t>
      </w:r>
      <w:r w:rsidR="00731C97" w:rsidRPr="00986ACC">
        <w:rPr>
          <w:lang w:val="en-GB"/>
        </w:rPr>
        <w:t xml:space="preserve">This also aligns to the NHS Core </w:t>
      </w:r>
      <w:r w:rsidR="000C3FDF" w:rsidRPr="00986ACC">
        <w:rPr>
          <w:lang w:val="en-GB"/>
        </w:rPr>
        <w:t>Principles</w:t>
      </w:r>
      <w:r w:rsidR="002B2A63" w:rsidRPr="00986ACC">
        <w:rPr>
          <w:lang w:val="en-GB"/>
        </w:rPr>
        <w:t xml:space="preserve"> (2021) and Public </w:t>
      </w:r>
      <w:r w:rsidR="00F74739" w:rsidRPr="00986ACC">
        <w:rPr>
          <w:lang w:val="en-GB"/>
        </w:rPr>
        <w:t>Life Principles</w:t>
      </w:r>
      <w:r w:rsidR="002B2A63" w:rsidRPr="00986ACC">
        <w:rPr>
          <w:lang w:val="en-GB"/>
        </w:rPr>
        <w:t xml:space="preserve"> </w:t>
      </w:r>
      <w:r w:rsidR="00F74739" w:rsidRPr="00986ACC">
        <w:rPr>
          <w:lang w:val="en-GB"/>
        </w:rPr>
        <w:t>(</w:t>
      </w:r>
      <w:r w:rsidR="000C3FDF" w:rsidRPr="00986ACC">
        <w:rPr>
          <w:lang w:val="en-GB"/>
        </w:rPr>
        <w:t>Nolan Principles</w:t>
      </w:r>
      <w:r w:rsidR="0068707E" w:rsidRPr="00986ACC">
        <w:rPr>
          <w:lang w:val="en-GB"/>
        </w:rPr>
        <w:t>,</w:t>
      </w:r>
      <w:r w:rsidR="000C3FDF" w:rsidRPr="00986ACC">
        <w:rPr>
          <w:lang w:val="en-GB"/>
        </w:rPr>
        <w:t xml:space="preserve"> 2021).</w:t>
      </w:r>
      <w:r w:rsidR="00240EFA" w:rsidRPr="00986ACC">
        <w:rPr>
          <w:lang w:val="en-GB"/>
        </w:rPr>
        <w:t xml:space="preserve"> </w:t>
      </w:r>
      <w:r w:rsidR="00A93844" w:rsidRPr="00986ACC">
        <w:rPr>
          <w:lang w:val="en-GB"/>
        </w:rPr>
        <w:t>They add the proposition that private sector TM</w:t>
      </w:r>
      <w:r w:rsidR="007F52E3" w:rsidRPr="00986ACC">
        <w:rPr>
          <w:lang w:val="en-GB"/>
        </w:rPr>
        <w:t xml:space="preserve"> practices facilitate staff development for optimal </w:t>
      </w:r>
      <w:r w:rsidR="00C4379F" w:rsidRPr="00986ACC">
        <w:rPr>
          <w:lang w:val="en-GB"/>
        </w:rPr>
        <w:t>organisational performance as opposed to the greater good.</w:t>
      </w:r>
    </w:p>
    <w:p w14:paraId="680DC1CF" w14:textId="77777777" w:rsidR="00E37D3C" w:rsidRPr="004F085A" w:rsidRDefault="00E37D3C" w:rsidP="00E37D3C">
      <w:pPr>
        <w:pStyle w:val="ListParagraph"/>
        <w:ind w:left="360"/>
        <w:divId w:val="1468282998"/>
        <w:rPr>
          <w:color w:val="000000" w:themeColor="text1"/>
          <w:u w:val="single"/>
          <w:lang w:val="en-GB"/>
        </w:rPr>
      </w:pPr>
    </w:p>
    <w:p w14:paraId="20A4D84F" w14:textId="05587EC6" w:rsidR="00DE75EA" w:rsidRPr="002429F2" w:rsidRDefault="00F42E8E" w:rsidP="00F42E8E">
      <w:pPr>
        <w:rPr>
          <w:color w:val="000000" w:themeColor="text1"/>
          <w:u w:val="single"/>
          <w:lang w:val="en-GB"/>
        </w:rPr>
      </w:pPr>
      <w:r>
        <w:rPr>
          <w:color w:val="000000" w:themeColor="text1"/>
          <w:lang w:val="en-GB"/>
        </w:rPr>
        <w:t>2.5.</w:t>
      </w:r>
      <w:r w:rsidR="004A41CC">
        <w:rPr>
          <w:color w:val="000000" w:themeColor="text1"/>
          <w:lang w:val="en-GB"/>
        </w:rPr>
        <w:t xml:space="preserve"> </w:t>
      </w:r>
      <w:r w:rsidR="00DE75EA" w:rsidRPr="002429F2">
        <w:rPr>
          <w:color w:val="000000" w:themeColor="text1"/>
          <w:u w:val="single"/>
          <w:lang w:val="en-GB"/>
        </w:rPr>
        <w:t>Public Sector Talent Management.</w:t>
      </w:r>
    </w:p>
    <w:p w14:paraId="31E9BAAE" w14:textId="474DF83C" w:rsidR="004C5793" w:rsidRPr="00F947D5" w:rsidRDefault="004C5793" w:rsidP="00F947D5">
      <w:pPr>
        <w:rPr>
          <w:lang w:val="en-GB"/>
        </w:rPr>
      </w:pPr>
      <w:r w:rsidRPr="00F947D5">
        <w:rPr>
          <w:lang w:val="en-GB"/>
        </w:rPr>
        <w:t>Kravarti&amp; Johnston (2020) conducted a literature review of private sector TM and propose that transferability of talent management strategy to the public sector is prime for a new direction and a timely contribution</w:t>
      </w:r>
      <w:r w:rsidR="00F947D5">
        <w:rPr>
          <w:lang w:val="en-GB"/>
        </w:rPr>
        <w:t xml:space="preserve">. Interestingly </w:t>
      </w:r>
      <w:r w:rsidRPr="00F947D5">
        <w:rPr>
          <w:lang w:val="en-GB"/>
        </w:rPr>
        <w:t>Brunetto et al (2018) add</w:t>
      </w:r>
      <w:r w:rsidR="00AB1206">
        <w:rPr>
          <w:lang w:val="en-GB"/>
        </w:rPr>
        <w:t xml:space="preserve">s </w:t>
      </w:r>
      <w:r w:rsidRPr="00F947D5">
        <w:rPr>
          <w:lang w:val="en-GB"/>
        </w:rPr>
        <w:t xml:space="preserve">caution to this hypothesis linking negative consequences when private sector TM principles are influenced by New Public Management. </w:t>
      </w:r>
    </w:p>
    <w:p w14:paraId="59476223" w14:textId="77777777" w:rsidR="004C5793" w:rsidRDefault="004C5793">
      <w:pPr>
        <w:divId w:val="1468282998"/>
        <w:rPr>
          <w:lang w:val="en-GB"/>
        </w:rPr>
      </w:pPr>
    </w:p>
    <w:p w14:paraId="2356390C" w14:textId="5D2FCDC9" w:rsidR="00117CAB" w:rsidRPr="002429F2" w:rsidRDefault="002429F2" w:rsidP="002429F2">
      <w:pPr>
        <w:divId w:val="1468282998"/>
        <w:rPr>
          <w:rFonts w:ascii="Times New Roman" w:eastAsia="Times New Roman" w:hAnsi="Times New Roman"/>
          <w:color w:val="000000" w:themeColor="text1"/>
          <w:u w:val="single"/>
          <w:lang w:val="en-GB" w:eastAsia="en-GB"/>
        </w:rPr>
      </w:pPr>
      <w:r>
        <w:rPr>
          <w:lang w:val="en-GB"/>
        </w:rPr>
        <w:t>2.</w:t>
      </w:r>
      <w:r w:rsidR="00F42E8E">
        <w:rPr>
          <w:lang w:val="en-GB"/>
        </w:rPr>
        <w:t>6</w:t>
      </w:r>
      <w:r>
        <w:rPr>
          <w:lang w:val="en-GB"/>
        </w:rPr>
        <w:t>.</w:t>
      </w:r>
      <w:r w:rsidR="007476C2" w:rsidRPr="002429F2">
        <w:rPr>
          <w:lang w:val="en-GB"/>
        </w:rPr>
        <w:t xml:space="preserve"> </w:t>
      </w:r>
      <w:r w:rsidR="00117CAB" w:rsidRPr="002429F2">
        <w:rPr>
          <w:color w:val="000000" w:themeColor="text1"/>
          <w:u w:val="single"/>
          <w:lang w:val="en-GB"/>
        </w:rPr>
        <w:t>Recruitment in a pandemic and beyond.</w:t>
      </w:r>
    </w:p>
    <w:p w14:paraId="3BCEA231" w14:textId="48B1E442" w:rsidR="00332C73" w:rsidRDefault="00F62A28" w:rsidP="00AB1206">
      <w:pPr>
        <w:divId w:val="1468282998"/>
        <w:rPr>
          <w:lang w:val="en-GB"/>
        </w:rPr>
      </w:pPr>
      <w:r w:rsidRPr="00AB1206">
        <w:rPr>
          <w:lang w:val="en-GB"/>
        </w:rPr>
        <w:t>A</w:t>
      </w:r>
      <w:r w:rsidR="00676E2F" w:rsidRPr="00AB1206">
        <w:rPr>
          <w:lang w:val="en-GB"/>
        </w:rPr>
        <w:t xml:space="preserve">ccording to </w:t>
      </w:r>
      <w:r w:rsidR="00AF28F8" w:rsidRPr="00AB1206">
        <w:rPr>
          <w:lang w:val="en-GB"/>
        </w:rPr>
        <w:t xml:space="preserve">a </w:t>
      </w:r>
      <w:r w:rsidR="00676E2F" w:rsidRPr="00AB1206">
        <w:rPr>
          <w:lang w:val="en-GB"/>
        </w:rPr>
        <w:t>CIPD</w:t>
      </w:r>
      <w:r w:rsidR="00AF28F8" w:rsidRPr="00AB1206">
        <w:rPr>
          <w:lang w:val="en-GB"/>
        </w:rPr>
        <w:t xml:space="preserve"> </w:t>
      </w:r>
      <w:r w:rsidR="00676E2F" w:rsidRPr="00AB1206">
        <w:rPr>
          <w:lang w:val="en-GB"/>
        </w:rPr>
        <w:t>survey into Resourcing and T</w:t>
      </w:r>
      <w:r w:rsidR="00A873F0">
        <w:rPr>
          <w:lang w:val="en-GB"/>
        </w:rPr>
        <w:t>M</w:t>
      </w:r>
      <w:r w:rsidR="005B10D4" w:rsidRPr="00AB1206">
        <w:rPr>
          <w:lang w:val="en-GB"/>
        </w:rPr>
        <w:t xml:space="preserve"> there is a dramatic change in the labour market </w:t>
      </w:r>
      <w:r w:rsidR="00815624" w:rsidRPr="00AB1206">
        <w:rPr>
          <w:lang w:val="en-GB"/>
        </w:rPr>
        <w:t xml:space="preserve">with pressures rising to recruit </w:t>
      </w:r>
      <w:r w:rsidR="00F24C96" w:rsidRPr="00AB1206">
        <w:rPr>
          <w:lang w:val="en-GB"/>
        </w:rPr>
        <w:t>into talent gaps and recruiting into high skilled roles</w:t>
      </w:r>
      <w:r w:rsidR="005D3192" w:rsidRPr="00AB1206">
        <w:rPr>
          <w:lang w:val="en-GB"/>
        </w:rPr>
        <w:t xml:space="preserve"> </w:t>
      </w:r>
      <w:r w:rsidR="00AF28F8" w:rsidRPr="00AB1206">
        <w:rPr>
          <w:lang w:val="en-GB"/>
        </w:rPr>
        <w:t>(CIPD</w:t>
      </w:r>
      <w:r w:rsidR="00C24E93" w:rsidRPr="00AB1206">
        <w:rPr>
          <w:lang w:val="en-GB"/>
        </w:rPr>
        <w:t>,</w:t>
      </w:r>
      <w:r w:rsidR="00AF28F8" w:rsidRPr="00AB1206">
        <w:rPr>
          <w:lang w:val="en-GB"/>
        </w:rPr>
        <w:t xml:space="preserve"> 2021).</w:t>
      </w:r>
      <w:r w:rsidR="00655977" w:rsidRPr="00AB1206">
        <w:rPr>
          <w:lang w:val="en-GB"/>
        </w:rPr>
        <w:t xml:space="preserve"> </w:t>
      </w:r>
      <w:r w:rsidR="00305898" w:rsidRPr="00AB1206">
        <w:rPr>
          <w:lang w:val="en-GB"/>
        </w:rPr>
        <w:t>This is compounded by new ways of working</w:t>
      </w:r>
      <w:r w:rsidR="00B928CE">
        <w:rPr>
          <w:lang w:val="en-GB"/>
        </w:rPr>
        <w:t xml:space="preserve">, </w:t>
      </w:r>
      <w:r w:rsidR="00305898" w:rsidRPr="00AB1206">
        <w:rPr>
          <w:lang w:val="en-GB"/>
        </w:rPr>
        <w:t xml:space="preserve">most recently the impact of Omicron variant of </w:t>
      </w:r>
      <w:r w:rsidR="004771BC" w:rsidRPr="00AB1206">
        <w:rPr>
          <w:lang w:val="en-GB"/>
        </w:rPr>
        <w:t>Coronavirus</w:t>
      </w:r>
      <w:r w:rsidR="00305898" w:rsidRPr="00AB1206">
        <w:rPr>
          <w:lang w:val="en-GB"/>
        </w:rPr>
        <w:t xml:space="preserve"> which is significantly impacting on an already strained and </w:t>
      </w:r>
      <w:r w:rsidR="00410F3E" w:rsidRPr="00AB1206">
        <w:rPr>
          <w:lang w:val="en-GB"/>
        </w:rPr>
        <w:t>exhausted workforce.</w:t>
      </w:r>
      <w:r w:rsidRPr="00AB1206">
        <w:rPr>
          <w:lang w:val="en-GB"/>
        </w:rPr>
        <w:t xml:space="preserve"> </w:t>
      </w:r>
    </w:p>
    <w:p w14:paraId="303546B8" w14:textId="77777777" w:rsidR="00E37D3C" w:rsidRDefault="00E37D3C" w:rsidP="00AB1206">
      <w:pPr>
        <w:divId w:val="1468282998"/>
        <w:rPr>
          <w:lang w:val="en-GB"/>
        </w:rPr>
      </w:pPr>
    </w:p>
    <w:p w14:paraId="488F52D8" w14:textId="418D0B79" w:rsidR="00AB1206" w:rsidRDefault="00332C73" w:rsidP="00AB1206">
      <w:pPr>
        <w:divId w:val="1468282998"/>
        <w:rPr>
          <w:lang w:val="en-GB"/>
        </w:rPr>
      </w:pPr>
      <w:r>
        <w:rPr>
          <w:rFonts w:ascii="Times New Roman" w:eastAsia="Times New Roman" w:hAnsi="Times New Roman"/>
          <w:noProof/>
          <w:lang w:val="en-GB" w:eastAsia="en-GB"/>
        </w:rPr>
        <mc:AlternateContent>
          <mc:Choice Requires="wps">
            <w:drawing>
              <wp:anchor distT="45720" distB="45720" distL="114300" distR="114300" simplePos="0" relativeHeight="251658243" behindDoc="0" locked="0" layoutInCell="1" allowOverlap="1" wp14:anchorId="6317D2B4" wp14:editId="33C77A64">
                <wp:simplePos x="0" y="0"/>
                <wp:positionH relativeFrom="column">
                  <wp:posOffset>381981</wp:posOffset>
                </wp:positionH>
                <wp:positionV relativeFrom="paragraph">
                  <wp:posOffset>109855</wp:posOffset>
                </wp:positionV>
                <wp:extent cx="4294505" cy="1047115"/>
                <wp:effectExtent l="0" t="0" r="10795" b="6985"/>
                <wp:wrapSquare wrapText="bothSides"/>
                <wp:docPr id="4" name="Text Box 4"/>
                <wp:cNvGraphicFramePr/>
                <a:graphic xmlns:a="http://schemas.openxmlformats.org/drawingml/2006/main">
                  <a:graphicData uri="http://schemas.microsoft.com/office/word/2010/wordprocessingShape">
                    <wps:wsp>
                      <wps:cNvSpPr txBox="1"/>
                      <wps:spPr>
                        <a:xfrm>
                          <a:off x="0" y="0"/>
                          <a:ext cx="4294505" cy="1047115"/>
                        </a:xfrm>
                        <a:prstGeom prst="rect">
                          <a:avLst/>
                        </a:prstGeom>
                        <a:solidFill>
                          <a:prstClr val="white"/>
                        </a:solidFill>
                        <a:ln w="6350">
                          <a:solidFill>
                            <a:prstClr val="black"/>
                          </a:solidFill>
                        </a:ln>
                      </wps:spPr>
                      <wps:txbx>
                        <w:txbxContent>
                          <w:p w14:paraId="349E9AB8" w14:textId="26C9410A" w:rsidR="00822BA2" w:rsidRPr="00F22797" w:rsidRDefault="00822BA2">
                            <w:pPr>
                              <w:rPr>
                                <w:b/>
                                <w:bCs/>
                              </w:rPr>
                            </w:pPr>
                            <w:r w:rsidRPr="00F22797">
                              <w:rPr>
                                <w:b/>
                                <w:bCs/>
                                <w:lang w:val="en-GB"/>
                              </w:rPr>
                              <w:t>Crisis always presents both danger and opportunity; the pandemic has presented both an opportunity for accelerated change and adaptation in workforce strategy (Cheese,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7D2B4" id="Text Box 4" o:spid="_x0000_s1028" type="#_x0000_t202" style="position:absolute;margin-left:30.1pt;margin-top:8.65pt;width:338.15pt;height:82.4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" strokeweight=".5pt">
                <v:textbox>
                  <w:txbxContent>
                    <w:p w14:paraId="349E9AB8" w14:textId="26C9410A" w:rsidR="00822BA2" w:rsidRPr="00F22797" w:rsidRDefault="00822BA2">
                      <w:pPr>
                        <w:rPr>
                          <w:b/>
                          <w:bCs/>
                        </w:rPr>
                      </w:pPr>
                      <w:r w:rsidRPr="00F22797">
                        <w:rPr>
                          <w:b/>
                          <w:bCs/>
                          <w:lang w:val="en-GB"/>
                        </w:rPr>
                        <w:t>Crisis always presents both danger and opportunity; the pandemic has presented both an opportunity for accelerated change and adaptation in workforce strategy (Cheese, 2021).</w:t>
                      </w:r>
                    </w:p>
                  </w:txbxContent>
                </v:textbox>
                <w10:wrap type="square"/>
              </v:shape>
            </w:pict>
          </mc:Fallback>
        </mc:AlternateContent>
      </w:r>
    </w:p>
    <w:p w14:paraId="27ECF69B" w14:textId="77777777" w:rsidR="00AB1206" w:rsidRDefault="00AB1206" w:rsidP="00AB1206">
      <w:pPr>
        <w:divId w:val="1468282998"/>
        <w:rPr>
          <w:lang w:val="en-GB"/>
        </w:rPr>
      </w:pPr>
    </w:p>
    <w:p w14:paraId="224A8199" w14:textId="77777777" w:rsidR="00AB1206" w:rsidRDefault="00AB1206" w:rsidP="00AB1206">
      <w:pPr>
        <w:divId w:val="1468282998"/>
        <w:rPr>
          <w:lang w:val="en-GB"/>
        </w:rPr>
      </w:pPr>
    </w:p>
    <w:p w14:paraId="02422AAB" w14:textId="77777777" w:rsidR="00332C73" w:rsidRDefault="00332C73" w:rsidP="00AB1206">
      <w:pPr>
        <w:divId w:val="1468282998"/>
        <w:rPr>
          <w:lang w:val="en-GB"/>
        </w:rPr>
      </w:pPr>
    </w:p>
    <w:p w14:paraId="5F6AE999" w14:textId="77777777" w:rsidR="00E37D3C" w:rsidRDefault="00E37D3C" w:rsidP="00AB1206">
      <w:pPr>
        <w:divId w:val="1468282998"/>
        <w:rPr>
          <w:lang w:val="en-GB"/>
        </w:rPr>
      </w:pPr>
    </w:p>
    <w:p w14:paraId="3C4569E4" w14:textId="7B6975E1" w:rsidR="00136720" w:rsidRPr="00C44563" w:rsidRDefault="003D2159" w:rsidP="00261ACD">
      <w:pPr>
        <w:rPr>
          <w:rFonts w:ascii="Times New Roman" w:eastAsia="Times New Roman" w:hAnsi="Times New Roman"/>
          <w:lang w:val="en-GB" w:eastAsia="en-GB"/>
        </w:rPr>
      </w:pPr>
      <w:r w:rsidRPr="00AB1206">
        <w:rPr>
          <w:lang w:val="en-GB"/>
        </w:rPr>
        <w:t xml:space="preserve">A </w:t>
      </w:r>
      <w:r w:rsidR="00812AF5" w:rsidRPr="00AB1206">
        <w:rPr>
          <w:lang w:val="en-GB"/>
        </w:rPr>
        <w:t>report</w:t>
      </w:r>
      <w:r w:rsidRPr="00AB1206">
        <w:rPr>
          <w:lang w:val="en-GB"/>
        </w:rPr>
        <w:t xml:space="preserve"> by CIPD also highlights how cross-boundary</w:t>
      </w:r>
      <w:r w:rsidR="007D1F68" w:rsidRPr="00AB1206">
        <w:rPr>
          <w:lang w:val="en-GB"/>
        </w:rPr>
        <w:t xml:space="preserve">, partnerships </w:t>
      </w:r>
      <w:r w:rsidRPr="00AB1206">
        <w:rPr>
          <w:lang w:val="en-GB"/>
        </w:rPr>
        <w:t xml:space="preserve">and collaboration </w:t>
      </w:r>
      <w:r w:rsidR="005155C0" w:rsidRPr="00AB1206">
        <w:rPr>
          <w:lang w:val="en-GB"/>
        </w:rPr>
        <w:t xml:space="preserve">in the new world of work is vital </w:t>
      </w:r>
      <w:r w:rsidR="00BD04F3" w:rsidRPr="00AB1206">
        <w:rPr>
          <w:lang w:val="en-GB"/>
        </w:rPr>
        <w:t>in facing future challenges (CIPD</w:t>
      </w:r>
      <w:r w:rsidR="000F4FEA" w:rsidRPr="00AB1206">
        <w:rPr>
          <w:lang w:val="en-GB"/>
        </w:rPr>
        <w:t>,</w:t>
      </w:r>
      <w:r w:rsidR="00BD04F3" w:rsidRPr="00AB1206">
        <w:rPr>
          <w:lang w:val="en-GB"/>
        </w:rPr>
        <w:t xml:space="preserve"> 2022).</w:t>
      </w:r>
    </w:p>
    <w:p w14:paraId="44C1E0A4" w14:textId="4718CFE0" w:rsidR="0069084A" w:rsidRDefault="00251562" w:rsidP="00F652C6">
      <w:pPr>
        <w:rPr>
          <w:lang w:val="en-GB"/>
        </w:rPr>
      </w:pPr>
      <w:r>
        <w:rPr>
          <w:lang w:val="en-GB"/>
        </w:rPr>
        <w:t>Morely</w:t>
      </w:r>
      <w:r w:rsidR="00683FF5">
        <w:rPr>
          <w:lang w:val="en-GB"/>
        </w:rPr>
        <w:t xml:space="preserve"> </w:t>
      </w:r>
      <w:r w:rsidR="00EF3258">
        <w:rPr>
          <w:lang w:val="en-GB"/>
        </w:rPr>
        <w:t>et al</w:t>
      </w:r>
      <w:r w:rsidR="00683FF5">
        <w:rPr>
          <w:lang w:val="en-GB"/>
        </w:rPr>
        <w:t xml:space="preserve"> (2015) </w:t>
      </w:r>
      <w:r w:rsidR="00E211C3">
        <w:rPr>
          <w:lang w:val="en-GB"/>
        </w:rPr>
        <w:t>posed</w:t>
      </w:r>
      <w:r w:rsidR="00A207E9">
        <w:rPr>
          <w:lang w:val="en-GB"/>
        </w:rPr>
        <w:t xml:space="preserve"> that the strategic direction of an organisation is impacted by the </w:t>
      </w:r>
      <w:r w:rsidR="00D578E4">
        <w:rPr>
          <w:lang w:val="en-GB"/>
        </w:rPr>
        <w:t>talent available within the organisation, having a learning and coaching culture such as the</w:t>
      </w:r>
      <w:r w:rsidR="00593A1E">
        <w:rPr>
          <w:lang w:val="en-GB"/>
        </w:rPr>
        <w:t xml:space="preserve"> </w:t>
      </w:r>
      <w:r w:rsidR="008E09F8">
        <w:rPr>
          <w:lang w:val="en-GB"/>
        </w:rPr>
        <w:t>strategy</w:t>
      </w:r>
      <w:r w:rsidR="00593A1E">
        <w:rPr>
          <w:lang w:val="en-GB"/>
        </w:rPr>
        <w:t xml:space="preserve"> and focus</w:t>
      </w:r>
      <w:r w:rsidR="00AB396E">
        <w:rPr>
          <w:lang w:val="en-GB"/>
        </w:rPr>
        <w:t xml:space="preserve"> in WAST</w:t>
      </w:r>
      <w:r w:rsidR="002025AF">
        <w:rPr>
          <w:lang w:val="en-GB"/>
        </w:rPr>
        <w:t>,</w:t>
      </w:r>
      <w:r w:rsidR="00BF49DD">
        <w:rPr>
          <w:lang w:val="en-GB"/>
        </w:rPr>
        <w:t xml:space="preserve"> </w:t>
      </w:r>
      <w:r w:rsidR="00AB396E">
        <w:rPr>
          <w:lang w:val="en-GB"/>
        </w:rPr>
        <w:t xml:space="preserve"> builds a stro</w:t>
      </w:r>
      <w:r w:rsidR="00732A5E">
        <w:rPr>
          <w:lang w:val="en-GB"/>
        </w:rPr>
        <w:t xml:space="preserve">ng </w:t>
      </w:r>
      <w:r w:rsidR="00AB396E">
        <w:rPr>
          <w:lang w:val="en-GB"/>
        </w:rPr>
        <w:t xml:space="preserve">foundation of </w:t>
      </w:r>
      <w:r w:rsidR="00732A5E">
        <w:rPr>
          <w:lang w:val="en-GB"/>
        </w:rPr>
        <w:t xml:space="preserve">respect and professional integrity which has a strong influence on </w:t>
      </w:r>
      <w:r w:rsidR="0069084A">
        <w:rPr>
          <w:lang w:val="en-GB"/>
        </w:rPr>
        <w:t>talent attraction</w:t>
      </w:r>
      <w:r w:rsidR="00E37D3C">
        <w:rPr>
          <w:lang w:val="en-GB"/>
        </w:rPr>
        <w:t xml:space="preserve">, </w:t>
      </w:r>
      <w:r w:rsidR="0069084A">
        <w:rPr>
          <w:lang w:val="en-GB"/>
        </w:rPr>
        <w:t>retention</w:t>
      </w:r>
      <w:r w:rsidR="00C52BF4">
        <w:rPr>
          <w:lang w:val="en-GB"/>
        </w:rPr>
        <w:t xml:space="preserve"> and succession planning</w:t>
      </w:r>
      <w:r w:rsidR="00732A5E">
        <w:rPr>
          <w:lang w:val="en-GB"/>
        </w:rPr>
        <w:t xml:space="preserve"> </w:t>
      </w:r>
      <w:r w:rsidR="0069084A">
        <w:rPr>
          <w:lang w:val="en-GB"/>
        </w:rPr>
        <w:t>(Gallardo et al</w:t>
      </w:r>
      <w:r w:rsidR="00B37FF9">
        <w:rPr>
          <w:lang w:val="en-GB"/>
        </w:rPr>
        <w:t>,</w:t>
      </w:r>
      <w:r w:rsidR="0069084A">
        <w:rPr>
          <w:lang w:val="en-GB"/>
        </w:rPr>
        <w:t xml:space="preserve"> 20</w:t>
      </w:r>
      <w:r w:rsidR="00593A1E">
        <w:rPr>
          <w:lang w:val="en-GB"/>
        </w:rPr>
        <w:t>19</w:t>
      </w:r>
      <w:r w:rsidR="0069084A">
        <w:rPr>
          <w:lang w:val="en-GB"/>
        </w:rPr>
        <w:t>).</w:t>
      </w:r>
    </w:p>
    <w:p w14:paraId="34083574" w14:textId="6519CBC4" w:rsidR="007B4308" w:rsidRDefault="007B4308" w:rsidP="00F652C6">
      <w:pPr>
        <w:rPr>
          <w:lang w:val="en-GB"/>
        </w:rPr>
      </w:pPr>
    </w:p>
    <w:p w14:paraId="45E8DF77" w14:textId="3A506652" w:rsidR="007B4308" w:rsidRDefault="007B4308" w:rsidP="00F652C6">
      <w:pPr>
        <w:rPr>
          <w:lang w:val="en-GB"/>
        </w:rPr>
      </w:pPr>
    </w:p>
    <w:p w14:paraId="17711615" w14:textId="4913EB50" w:rsidR="009B0737" w:rsidRDefault="007B4308" w:rsidP="00F652C6">
      <w:pPr>
        <w:rPr>
          <w:lang w:val="en-GB"/>
        </w:rPr>
      </w:pPr>
      <w:r>
        <w:rPr>
          <w:noProof/>
          <w:lang w:val="en-GB"/>
        </w:rPr>
        <w:drawing>
          <wp:anchor distT="0" distB="0" distL="114300" distR="114300" simplePos="0" relativeHeight="251658250" behindDoc="0" locked="0" layoutInCell="1" allowOverlap="1" wp14:anchorId="369A74E0" wp14:editId="32625E4C">
            <wp:simplePos x="0" y="0"/>
            <wp:positionH relativeFrom="column">
              <wp:posOffset>94326</wp:posOffset>
            </wp:positionH>
            <wp:positionV relativeFrom="paragraph">
              <wp:posOffset>289445</wp:posOffset>
            </wp:positionV>
            <wp:extent cx="5731510" cy="287337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73375"/>
                    </a:xfrm>
                    <a:prstGeom prst="rect">
                      <a:avLst/>
                    </a:prstGeom>
                  </pic:spPr>
                </pic:pic>
              </a:graphicData>
            </a:graphic>
          </wp:anchor>
        </w:drawing>
      </w:r>
    </w:p>
    <w:p w14:paraId="7289F575" w14:textId="591BF6B1" w:rsidR="00DF6BC7" w:rsidRPr="00C41C33" w:rsidRDefault="00BC686E" w:rsidP="00F652C6">
      <w:pPr>
        <w:rPr>
          <w:color w:val="000000" w:themeColor="text1"/>
          <w:u w:val="single"/>
          <w:lang w:val="en-GB"/>
        </w:rPr>
      </w:pPr>
      <w:r>
        <w:rPr>
          <w:color w:val="000000" w:themeColor="text1"/>
          <w:lang w:val="en-GB"/>
        </w:rPr>
        <w:lastRenderedPageBreak/>
        <w:t>2.7</w:t>
      </w:r>
      <w:r w:rsidR="00DF6BC7" w:rsidRPr="00C41C33">
        <w:rPr>
          <w:color w:val="000000" w:themeColor="text1"/>
          <w:lang w:val="en-GB"/>
        </w:rPr>
        <w:t xml:space="preserve">. </w:t>
      </w:r>
      <w:r w:rsidR="006211DE" w:rsidRPr="00C41C33">
        <w:rPr>
          <w:color w:val="000000" w:themeColor="text1"/>
          <w:u w:val="single"/>
          <w:lang w:val="en-GB"/>
        </w:rPr>
        <w:t>Current Recruitment Processes in WAST</w:t>
      </w:r>
    </w:p>
    <w:p w14:paraId="37C79E50" w14:textId="1A815AE2" w:rsidR="009805F3" w:rsidRDefault="00B5540A" w:rsidP="00F652C6">
      <w:pPr>
        <w:rPr>
          <w:lang w:val="en-GB"/>
        </w:rPr>
      </w:pPr>
      <w:r>
        <w:rPr>
          <w:lang w:val="en-GB"/>
        </w:rPr>
        <w:t xml:space="preserve">Recruitment is managed by </w:t>
      </w:r>
      <w:r w:rsidR="001B187C">
        <w:rPr>
          <w:lang w:val="en-GB"/>
        </w:rPr>
        <w:t>Civica</w:t>
      </w:r>
      <w:r w:rsidR="006D28BE">
        <w:rPr>
          <w:lang w:val="en-GB"/>
        </w:rPr>
        <w:t xml:space="preserve"> UK Ltd with an online recruitment management system</w:t>
      </w:r>
      <w:r w:rsidR="005023E3">
        <w:rPr>
          <w:lang w:val="en-GB"/>
        </w:rPr>
        <w:t>, Tracs</w:t>
      </w:r>
      <w:r w:rsidR="006D28BE">
        <w:rPr>
          <w:lang w:val="en-GB"/>
        </w:rPr>
        <w:t>.</w:t>
      </w:r>
      <w:r w:rsidR="00875D67">
        <w:rPr>
          <w:lang w:val="en-GB"/>
        </w:rPr>
        <w:t xml:space="preserve"> </w:t>
      </w:r>
      <w:r w:rsidR="0016380A">
        <w:rPr>
          <w:lang w:val="en-GB"/>
        </w:rPr>
        <w:t xml:space="preserve">Much of the key areas of our workforce team and HR is devolved to </w:t>
      </w:r>
      <w:r w:rsidR="00582773">
        <w:rPr>
          <w:lang w:val="en-GB"/>
        </w:rPr>
        <w:t xml:space="preserve">regional directorates and local line management teams with workforce analysis completed via </w:t>
      </w:r>
      <w:r w:rsidR="00382E43">
        <w:rPr>
          <w:lang w:val="en-GB"/>
        </w:rPr>
        <w:t xml:space="preserve">ESR business analytics. ESR is a difficult system to navigate and whilst it communicates with GRS and Tracs the whole system and processes are clunky </w:t>
      </w:r>
      <w:r w:rsidR="00441855">
        <w:rPr>
          <w:lang w:val="en-GB"/>
        </w:rPr>
        <w:t>offer</w:t>
      </w:r>
      <w:r w:rsidR="00E37D3C">
        <w:rPr>
          <w:lang w:val="en-GB"/>
        </w:rPr>
        <w:t>ing</w:t>
      </w:r>
      <w:r w:rsidR="00441855">
        <w:rPr>
          <w:lang w:val="en-GB"/>
        </w:rPr>
        <w:t xml:space="preserve"> an opportunity to integrate</w:t>
      </w:r>
      <w:r w:rsidR="007D3BFB">
        <w:rPr>
          <w:lang w:val="en-GB"/>
        </w:rPr>
        <w:t xml:space="preserve"> further and more simplistically as a payroll function.</w:t>
      </w:r>
      <w:r w:rsidR="00441855">
        <w:rPr>
          <w:lang w:val="en-GB"/>
        </w:rPr>
        <w:t xml:space="preserve"> </w:t>
      </w:r>
    </w:p>
    <w:p w14:paraId="0376929A" w14:textId="7ECB8CFB" w:rsidR="007D3BFB" w:rsidRDefault="00CD7C68" w:rsidP="00F652C6">
      <w:pPr>
        <w:rPr>
          <w:lang w:val="en-GB"/>
        </w:rPr>
      </w:pPr>
      <w:r>
        <w:rPr>
          <w:lang w:val="en-GB"/>
        </w:rPr>
        <w:t>Whilst some HR functions are devolved</w:t>
      </w:r>
      <w:r w:rsidR="00DC3452">
        <w:rPr>
          <w:lang w:val="en-GB"/>
        </w:rPr>
        <w:t>,</w:t>
      </w:r>
      <w:r w:rsidR="00B54852">
        <w:rPr>
          <w:lang w:val="en-GB"/>
        </w:rPr>
        <w:t xml:space="preserve"> our</w:t>
      </w:r>
      <w:r>
        <w:rPr>
          <w:lang w:val="en-GB"/>
        </w:rPr>
        <w:t xml:space="preserve"> HR and Workforce</w:t>
      </w:r>
      <w:r w:rsidR="00331C86">
        <w:rPr>
          <w:lang w:val="en-GB"/>
        </w:rPr>
        <w:t xml:space="preserve"> Organisation Development</w:t>
      </w:r>
      <w:r w:rsidR="00B54852">
        <w:rPr>
          <w:lang w:val="en-GB"/>
        </w:rPr>
        <w:t xml:space="preserve"> Directorate</w:t>
      </w:r>
      <w:r w:rsidR="00331C86">
        <w:rPr>
          <w:lang w:val="en-GB"/>
        </w:rPr>
        <w:t xml:space="preserve"> provides a key strategic overview of our services </w:t>
      </w:r>
      <w:r w:rsidR="00B54852">
        <w:rPr>
          <w:lang w:val="en-GB"/>
        </w:rPr>
        <w:t>with</w:t>
      </w:r>
      <w:r w:rsidR="00331C86">
        <w:rPr>
          <w:lang w:val="en-GB"/>
        </w:rPr>
        <w:t xml:space="preserve"> HR Business Partners </w:t>
      </w:r>
      <w:r w:rsidR="007D2014">
        <w:rPr>
          <w:lang w:val="en-GB"/>
        </w:rPr>
        <w:t>provid</w:t>
      </w:r>
      <w:r w:rsidR="00B54852">
        <w:rPr>
          <w:lang w:val="en-GB"/>
        </w:rPr>
        <w:t>ing</w:t>
      </w:r>
      <w:r w:rsidR="007D2014">
        <w:rPr>
          <w:lang w:val="en-GB"/>
        </w:rPr>
        <w:t xml:space="preserve"> line </w:t>
      </w:r>
      <w:r w:rsidR="004C6822">
        <w:rPr>
          <w:lang w:val="en-GB"/>
        </w:rPr>
        <w:t xml:space="preserve">management </w:t>
      </w:r>
      <w:r w:rsidR="007D2014">
        <w:rPr>
          <w:lang w:val="en-GB"/>
        </w:rPr>
        <w:t xml:space="preserve">support and guidance. </w:t>
      </w:r>
    </w:p>
    <w:p w14:paraId="34CC405C" w14:textId="77777777" w:rsidR="00AF1686" w:rsidRDefault="00AF1686" w:rsidP="00F652C6">
      <w:pPr>
        <w:rPr>
          <w:lang w:val="en-GB"/>
        </w:rPr>
      </w:pPr>
    </w:p>
    <w:p w14:paraId="429A7D5B" w14:textId="2062E3D7" w:rsidR="007B18BB" w:rsidRPr="008A746D" w:rsidRDefault="00F87BCA" w:rsidP="00F652C6">
      <w:pPr>
        <w:rPr>
          <w:color w:val="000000" w:themeColor="text1"/>
          <w:u w:val="single"/>
          <w:lang w:val="en-GB"/>
        </w:rPr>
      </w:pPr>
      <w:r>
        <w:rPr>
          <w:color w:val="000000" w:themeColor="text1"/>
          <w:lang w:val="en-GB"/>
        </w:rPr>
        <w:t>2.8</w:t>
      </w:r>
      <w:r w:rsidR="007B18BB" w:rsidRPr="008A746D">
        <w:rPr>
          <w:color w:val="000000" w:themeColor="text1"/>
          <w:lang w:val="en-GB"/>
        </w:rPr>
        <w:t xml:space="preserve">. </w:t>
      </w:r>
      <w:r w:rsidR="007B18BB" w:rsidRPr="008A746D">
        <w:rPr>
          <w:color w:val="000000" w:themeColor="text1"/>
          <w:u w:val="single"/>
          <w:lang w:val="en-GB"/>
        </w:rPr>
        <w:t>Recruitment and HR Processes within WAST.</w:t>
      </w:r>
    </w:p>
    <w:p w14:paraId="02C17EC4" w14:textId="3D1EA26E" w:rsidR="003E6BDD" w:rsidRDefault="009B7AEE" w:rsidP="00F652C6">
      <w:pPr>
        <w:rPr>
          <w:lang w:val="en-GB"/>
        </w:rPr>
      </w:pPr>
      <w:r>
        <w:rPr>
          <w:lang w:val="en-GB"/>
        </w:rPr>
        <w:t>T</w:t>
      </w:r>
      <w:r w:rsidR="00FF71EF">
        <w:rPr>
          <w:lang w:val="en-GB"/>
        </w:rPr>
        <w:t xml:space="preserve">hunnissen (2016) linked the role of line managers in ‘owning </w:t>
      </w:r>
      <w:r w:rsidR="00786399">
        <w:rPr>
          <w:lang w:val="en-GB"/>
        </w:rPr>
        <w:t xml:space="preserve">talent’ </w:t>
      </w:r>
      <w:r w:rsidR="004B1334">
        <w:rPr>
          <w:lang w:val="en-GB"/>
        </w:rPr>
        <w:t xml:space="preserve">and responsible for investing in talent and making </w:t>
      </w:r>
      <w:r w:rsidR="00412B84">
        <w:rPr>
          <w:lang w:val="en-GB"/>
        </w:rPr>
        <w:t xml:space="preserve">decisions </w:t>
      </w:r>
      <w:r w:rsidR="00786399">
        <w:rPr>
          <w:lang w:val="en-GB"/>
        </w:rPr>
        <w:t>and were the connection between practice and theory.</w:t>
      </w:r>
      <w:r w:rsidR="00412B84">
        <w:rPr>
          <w:lang w:val="en-GB"/>
        </w:rPr>
        <w:t xml:space="preserve"> </w:t>
      </w:r>
      <w:r w:rsidR="000131D4">
        <w:rPr>
          <w:lang w:val="en-GB"/>
        </w:rPr>
        <w:t xml:space="preserve">In addition to this </w:t>
      </w:r>
      <w:r w:rsidR="0062693D">
        <w:rPr>
          <w:lang w:val="en-GB"/>
        </w:rPr>
        <w:t xml:space="preserve">key stakeholders such as </w:t>
      </w:r>
      <w:r w:rsidR="00942A0F">
        <w:rPr>
          <w:lang w:val="en-GB"/>
        </w:rPr>
        <w:t xml:space="preserve">HR and </w:t>
      </w:r>
      <w:r w:rsidR="0092346C">
        <w:rPr>
          <w:lang w:val="en-GB"/>
        </w:rPr>
        <w:t xml:space="preserve">trade unions </w:t>
      </w:r>
      <w:r w:rsidR="00E211C3">
        <w:rPr>
          <w:lang w:val="en-GB"/>
        </w:rPr>
        <w:t>a</w:t>
      </w:r>
      <w:r w:rsidR="0092346C">
        <w:rPr>
          <w:lang w:val="en-GB"/>
        </w:rPr>
        <w:t xml:space="preserve">long with employees influence the </w:t>
      </w:r>
      <w:r w:rsidR="00857A61">
        <w:rPr>
          <w:lang w:val="en-GB"/>
        </w:rPr>
        <w:t>TM approach within an organisation.</w:t>
      </w:r>
      <w:r w:rsidR="008E09F8">
        <w:rPr>
          <w:lang w:val="en-GB"/>
        </w:rPr>
        <w:t xml:space="preserve"> Investing in leadership </w:t>
      </w:r>
      <w:r w:rsidR="00F83F07">
        <w:rPr>
          <w:lang w:val="en-GB"/>
        </w:rPr>
        <w:t>development</w:t>
      </w:r>
      <w:r w:rsidR="000E71E6">
        <w:rPr>
          <w:lang w:val="en-GB"/>
        </w:rPr>
        <w:t xml:space="preserve">, </w:t>
      </w:r>
      <w:r w:rsidR="008E09F8">
        <w:rPr>
          <w:lang w:val="en-GB"/>
        </w:rPr>
        <w:t>coaching and mentorship of line managers will significantly influence the culture</w:t>
      </w:r>
      <w:r w:rsidR="00B928CE">
        <w:rPr>
          <w:lang w:val="en-GB"/>
        </w:rPr>
        <w:t>, development</w:t>
      </w:r>
      <w:r w:rsidR="008E09F8">
        <w:rPr>
          <w:lang w:val="en-GB"/>
        </w:rPr>
        <w:t xml:space="preserve"> and </w:t>
      </w:r>
      <w:r w:rsidR="00CE5AA5">
        <w:rPr>
          <w:lang w:val="en-GB"/>
        </w:rPr>
        <w:t>retention of its employees</w:t>
      </w:r>
      <w:r w:rsidR="00E01D2A">
        <w:rPr>
          <w:lang w:val="en-GB"/>
        </w:rPr>
        <w:t xml:space="preserve">, current internal offerings must be </w:t>
      </w:r>
      <w:r w:rsidR="00FC70F5">
        <w:rPr>
          <w:lang w:val="en-GB"/>
        </w:rPr>
        <w:t>developed to include CIPD and ILM courses as part of a career progression</w:t>
      </w:r>
      <w:r w:rsidR="000D6B84">
        <w:rPr>
          <w:lang w:val="en-GB"/>
        </w:rPr>
        <w:t xml:space="preserve"> plan and bi-annual performance and development reviews</w:t>
      </w:r>
      <w:r w:rsidR="00847341">
        <w:rPr>
          <w:lang w:val="en-GB"/>
        </w:rPr>
        <w:t xml:space="preserve"> in addition to monthly one to one coaching conversations</w:t>
      </w:r>
      <w:r w:rsidR="000D6B84">
        <w:rPr>
          <w:lang w:val="en-GB"/>
        </w:rPr>
        <w:t>.</w:t>
      </w:r>
      <w:r w:rsidR="002E0061">
        <w:rPr>
          <w:lang w:val="en-GB"/>
        </w:rPr>
        <w:t xml:space="preserve"> </w:t>
      </w:r>
    </w:p>
    <w:p w14:paraId="4A21C0FD" w14:textId="7996F116" w:rsidR="00EC0030" w:rsidRDefault="00EC0030" w:rsidP="00F652C6">
      <w:pPr>
        <w:rPr>
          <w:lang w:val="en-GB"/>
        </w:rPr>
      </w:pPr>
      <w:r>
        <w:rPr>
          <w:noProof/>
          <w:lang w:val="en-GB"/>
        </w:rPr>
        <w:lastRenderedPageBreak/>
        <mc:AlternateContent>
          <mc:Choice Requires="wps">
            <w:drawing>
              <wp:anchor distT="45720" distB="45720" distL="114300" distR="114300" simplePos="0" relativeHeight="251658246" behindDoc="0" locked="0" layoutInCell="1" allowOverlap="1" wp14:anchorId="4346FB7A" wp14:editId="5B4A369E">
                <wp:simplePos x="0" y="0"/>
                <wp:positionH relativeFrom="column">
                  <wp:posOffset>121746</wp:posOffset>
                </wp:positionH>
                <wp:positionV relativeFrom="paragraph">
                  <wp:posOffset>202392</wp:posOffset>
                </wp:positionV>
                <wp:extent cx="5026025" cy="1368425"/>
                <wp:effectExtent l="0" t="0" r="15875" b="15875"/>
                <wp:wrapSquare wrapText="bothSides"/>
                <wp:docPr id="10" name="Text Box 10"/>
                <wp:cNvGraphicFramePr/>
                <a:graphic xmlns:a="http://schemas.openxmlformats.org/drawingml/2006/main">
                  <a:graphicData uri="http://schemas.microsoft.com/office/word/2010/wordprocessingShape">
                    <wps:wsp>
                      <wps:cNvSpPr txBox="1"/>
                      <wps:spPr>
                        <a:xfrm>
                          <a:off x="0" y="0"/>
                          <a:ext cx="5026025" cy="1368425"/>
                        </a:xfrm>
                        <a:prstGeom prst="rect">
                          <a:avLst/>
                        </a:prstGeom>
                        <a:solidFill>
                          <a:prstClr val="white"/>
                        </a:solidFill>
                        <a:ln w="6350">
                          <a:solidFill>
                            <a:prstClr val="black"/>
                          </a:solidFill>
                        </a:ln>
                      </wps:spPr>
                      <wps:txbx>
                        <w:txbxContent>
                          <w:p w14:paraId="76280523" w14:textId="265911E2" w:rsidR="00345C0F" w:rsidRPr="00F22797" w:rsidRDefault="00345C0F" w:rsidP="00413322">
                            <w:pPr>
                              <w:rPr>
                                <w:b/>
                                <w:bCs/>
                                <w:color w:val="70AD47" w:themeColor="accent6"/>
                                <w:lang w:val="en-GB"/>
                              </w:rPr>
                            </w:pPr>
                            <w:r w:rsidRPr="00F22797">
                              <w:rPr>
                                <w:b/>
                                <w:bCs/>
                                <w:color w:val="000000" w:themeColor="text1"/>
                                <w:lang w:val="en-GB"/>
                              </w:rPr>
                              <w:t xml:space="preserve">Cheese (2021)p13 sees managers as </w:t>
                            </w:r>
                            <w:r w:rsidR="00993976" w:rsidRPr="00F22797">
                              <w:rPr>
                                <w:b/>
                                <w:bCs/>
                                <w:color w:val="000000" w:themeColor="text1"/>
                                <w:lang w:val="en-GB"/>
                              </w:rPr>
                              <w:t xml:space="preserve">having </w:t>
                            </w:r>
                            <w:r w:rsidRPr="00F22797">
                              <w:rPr>
                                <w:b/>
                                <w:bCs/>
                                <w:color w:val="000000" w:themeColor="text1"/>
                                <w:lang w:val="en-GB"/>
                              </w:rPr>
                              <w:t>a particular bias towards humans and the future of work is human, adding that there is an inter-relationship between individual and collective wellbeing and is an important outcome of good work.</w:t>
                            </w:r>
                            <w:r w:rsidRPr="00F22797">
                              <w:rPr>
                                <w:b/>
                                <w:bCs/>
                                <w:color w:val="70AD47" w:themeColor="accent6"/>
                                <w:lang w:val="en-GB"/>
                              </w:rPr>
                              <w:t xml:space="preserve"> </w:t>
                            </w:r>
                          </w:p>
                          <w:p w14:paraId="11B52583" w14:textId="29E1611E" w:rsidR="000F1FB4" w:rsidRPr="00633DD0" w:rsidRDefault="00345C0F">
                            <w:pPr>
                              <w:rPr>
                                <w:color w:val="70AD47" w:themeColor="accent6"/>
                              </w:rPr>
                            </w:pPr>
                            <w:r w:rsidRPr="00633DD0">
                              <w:rPr>
                                <w:color w:val="70AD47" w:themeColor="accent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6FB7A" id="Text Box 10" o:spid="_x0000_s1029" type="#_x0000_t202" style="position:absolute;margin-left:9.6pt;margin-top:15.95pt;width:395.75pt;height:107.7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" strokeweight=".5pt">
                <v:textbox>
                  <w:txbxContent>
                    <w:p w14:paraId="76280523" w14:textId="265911E2" w:rsidR="00345C0F" w:rsidRPr="00F22797" w:rsidRDefault="00345C0F" w:rsidP="00413322">
                      <w:pPr>
                        <w:rPr>
                          <w:b/>
                          <w:bCs/>
                          <w:color w:val="70AD47" w:themeColor="accent6"/>
                          <w:lang w:val="en-GB"/>
                        </w:rPr>
                      </w:pPr>
                      <w:r w:rsidRPr="00F22797">
                        <w:rPr>
                          <w:b/>
                          <w:bCs/>
                          <w:color w:val="000000" w:themeColor="text1"/>
                          <w:lang w:val="en-GB"/>
                        </w:rPr>
                        <w:t xml:space="preserve">Cheese (2021)p13 sees managers as </w:t>
                      </w:r>
                      <w:r w:rsidR="00993976" w:rsidRPr="00F22797">
                        <w:rPr>
                          <w:b/>
                          <w:bCs/>
                          <w:color w:val="000000" w:themeColor="text1"/>
                          <w:lang w:val="en-GB"/>
                        </w:rPr>
                        <w:t xml:space="preserve">having </w:t>
                      </w:r>
                      <w:r w:rsidRPr="00F22797">
                        <w:rPr>
                          <w:b/>
                          <w:bCs/>
                          <w:color w:val="000000" w:themeColor="text1"/>
                          <w:lang w:val="en-GB"/>
                        </w:rPr>
                        <w:t>a particular bias towards humans and the future of work is human, adding that there is an inter-relationship between individual and collective wellbeing and is an important outcome of good work.</w:t>
                      </w:r>
                      <w:r w:rsidRPr="00F22797">
                        <w:rPr>
                          <w:b/>
                          <w:bCs/>
                          <w:color w:val="70AD47" w:themeColor="accent6"/>
                          <w:lang w:val="en-GB"/>
                        </w:rPr>
                        <w:t xml:space="preserve"> </w:t>
                      </w:r>
                    </w:p>
                    <w:p w14:paraId="11B52583" w14:textId="29E1611E" w:rsidR="000F1FB4" w:rsidRPr="00633DD0" w:rsidRDefault="00345C0F">
                      <w:pPr>
                        <w:rPr>
                          <w:color w:val="70AD47" w:themeColor="accent6"/>
                        </w:rPr>
                      </w:pPr>
                      <w:r w:rsidRPr="00633DD0">
                        <w:rPr>
                          <w:color w:val="70AD47" w:themeColor="accent6"/>
                        </w:rPr>
                        <w:t xml:space="preserve"> </w:t>
                      </w:r>
                    </w:p>
                  </w:txbxContent>
                </v:textbox>
                <w10:wrap type="square"/>
              </v:shape>
            </w:pict>
          </mc:Fallback>
        </mc:AlternateContent>
      </w:r>
    </w:p>
    <w:p w14:paraId="63B27B18" w14:textId="77777777" w:rsidR="00EC0030" w:rsidRDefault="00EC0030" w:rsidP="00F652C6">
      <w:pPr>
        <w:rPr>
          <w:lang w:val="en-GB"/>
        </w:rPr>
      </w:pPr>
    </w:p>
    <w:p w14:paraId="4AB0AE63" w14:textId="7830FBA6" w:rsidR="00BE333D" w:rsidRDefault="00BE333D" w:rsidP="00F652C6">
      <w:pPr>
        <w:rPr>
          <w:lang w:val="en-GB"/>
        </w:rPr>
      </w:pPr>
    </w:p>
    <w:p w14:paraId="35800A6A" w14:textId="762BF890" w:rsidR="000F1FB4" w:rsidRDefault="000F1FB4" w:rsidP="00F652C6">
      <w:pPr>
        <w:rPr>
          <w:lang w:val="en-GB"/>
        </w:rPr>
      </w:pPr>
    </w:p>
    <w:p w14:paraId="35F21E4D" w14:textId="77777777" w:rsidR="000F1FB4" w:rsidRDefault="000F1FB4" w:rsidP="00F652C6">
      <w:pPr>
        <w:rPr>
          <w:lang w:val="en-GB"/>
        </w:rPr>
      </w:pPr>
    </w:p>
    <w:p w14:paraId="39F2F6F7" w14:textId="77777777" w:rsidR="00E37D3C" w:rsidRDefault="00E37D3C" w:rsidP="00F652C6">
      <w:pPr>
        <w:rPr>
          <w:lang w:val="en-GB"/>
        </w:rPr>
      </w:pPr>
    </w:p>
    <w:p w14:paraId="1B6852E9" w14:textId="63A35E8B" w:rsidR="008D4E2F" w:rsidRPr="00A25BDB" w:rsidRDefault="00F87BCA" w:rsidP="00F652C6">
      <w:pPr>
        <w:rPr>
          <w:color w:val="000000" w:themeColor="text1"/>
          <w:u w:val="single"/>
          <w:lang w:val="en-GB"/>
        </w:rPr>
      </w:pPr>
      <w:r>
        <w:rPr>
          <w:color w:val="000000" w:themeColor="text1"/>
          <w:lang w:val="en-GB"/>
        </w:rPr>
        <w:t>2.9</w:t>
      </w:r>
      <w:r w:rsidR="00A25BDB" w:rsidRPr="00A25BDB">
        <w:rPr>
          <w:color w:val="000000" w:themeColor="text1"/>
          <w:lang w:val="en-GB"/>
        </w:rPr>
        <w:t>.</w:t>
      </w:r>
      <w:r w:rsidR="008D4E2F" w:rsidRPr="00A25BDB">
        <w:rPr>
          <w:color w:val="000000" w:themeColor="text1"/>
          <w:lang w:val="en-GB"/>
        </w:rPr>
        <w:t xml:space="preserve"> </w:t>
      </w:r>
      <w:r w:rsidR="008D4E2F" w:rsidRPr="00A25BDB">
        <w:rPr>
          <w:color w:val="000000" w:themeColor="text1"/>
          <w:u w:val="single"/>
          <w:lang w:val="en-GB"/>
        </w:rPr>
        <w:t>Organisational Change and TM.</w:t>
      </w:r>
    </w:p>
    <w:p w14:paraId="76456A6B" w14:textId="77777777" w:rsidR="00E37D3C" w:rsidRDefault="005E02C1" w:rsidP="00F652C6">
      <w:pPr>
        <w:rPr>
          <w:lang w:val="en-GB"/>
        </w:rPr>
      </w:pPr>
      <w:r w:rsidRPr="00AC25F8">
        <w:rPr>
          <w:lang w:val="en-GB"/>
        </w:rPr>
        <w:t>One of the five key drivers for the future world of work is how an organisation responds to internal change and evolving organisational processes, workforce structures and models (CIPD</w:t>
      </w:r>
      <w:r w:rsidR="00D7607A">
        <w:rPr>
          <w:lang w:val="en-GB"/>
        </w:rPr>
        <w:t>,</w:t>
      </w:r>
      <w:r w:rsidRPr="00AC25F8">
        <w:rPr>
          <w:lang w:val="en-GB"/>
        </w:rPr>
        <w:t xml:space="preserve"> 2020). </w:t>
      </w:r>
    </w:p>
    <w:p w14:paraId="529877C9" w14:textId="39877580" w:rsidR="006C065F" w:rsidRDefault="005E02C1" w:rsidP="00F652C6">
      <w:pPr>
        <w:rPr>
          <w:lang w:val="en-GB"/>
        </w:rPr>
      </w:pPr>
      <w:r w:rsidRPr="00AC25F8">
        <w:rPr>
          <w:lang w:val="en-GB"/>
        </w:rPr>
        <w:t>Organisational change is pivotal in order to be responsive and future fit.</w:t>
      </w:r>
      <w:r w:rsidRPr="008470CA">
        <w:rPr>
          <w:lang w:val="en-GB"/>
        </w:rPr>
        <w:t xml:space="preserve"> </w:t>
      </w:r>
      <w:r>
        <w:rPr>
          <w:lang w:val="en-GB"/>
        </w:rPr>
        <w:t xml:space="preserve">When exploring the internal factors influencing TM, an outward facing organisational culture </w:t>
      </w:r>
      <w:r w:rsidR="00B70EF2">
        <w:rPr>
          <w:lang w:val="en-GB"/>
        </w:rPr>
        <w:t xml:space="preserve">in the </w:t>
      </w:r>
      <w:r>
        <w:rPr>
          <w:lang w:val="en-GB"/>
        </w:rPr>
        <w:t>attraction of potential candidates, talent attraction and retention are predicted by high performance organisational cultures (Kontoghiorghes</w:t>
      </w:r>
      <w:r w:rsidR="00B70EF2">
        <w:rPr>
          <w:lang w:val="en-GB"/>
        </w:rPr>
        <w:t>,</w:t>
      </w:r>
      <w:r>
        <w:rPr>
          <w:lang w:val="en-GB"/>
        </w:rPr>
        <w:t xml:space="preserve"> 2016).</w:t>
      </w:r>
      <w:r w:rsidR="00427D21">
        <w:rPr>
          <w:lang w:val="en-GB"/>
        </w:rPr>
        <w:t xml:space="preserve"> </w:t>
      </w:r>
    </w:p>
    <w:p w14:paraId="6856E96B" w14:textId="0C03E4E6" w:rsidR="003A4702" w:rsidRDefault="0096251A" w:rsidP="00F652C6">
      <w:pPr>
        <w:rPr>
          <w:lang w:val="en-GB"/>
        </w:rPr>
      </w:pPr>
      <w:r>
        <w:rPr>
          <w:lang w:val="en-GB"/>
        </w:rPr>
        <w:t>A more strategic approach</w:t>
      </w:r>
      <w:r w:rsidR="006A419E">
        <w:rPr>
          <w:lang w:val="en-GB"/>
        </w:rPr>
        <w:t xml:space="preserve"> to resourcing and TM</w:t>
      </w:r>
      <w:r>
        <w:rPr>
          <w:lang w:val="en-GB"/>
        </w:rPr>
        <w:t xml:space="preserve"> is now required in order to</w:t>
      </w:r>
      <w:r w:rsidR="00A02F21">
        <w:rPr>
          <w:lang w:val="en-GB"/>
        </w:rPr>
        <w:t xml:space="preserve"> maximise performance and key targets</w:t>
      </w:r>
      <w:r w:rsidR="008A3CF0">
        <w:rPr>
          <w:lang w:val="en-GB"/>
        </w:rPr>
        <w:t xml:space="preserve"> (Taylor</w:t>
      </w:r>
      <w:r w:rsidR="00DF4936">
        <w:rPr>
          <w:lang w:val="en-GB"/>
        </w:rPr>
        <w:t>,</w:t>
      </w:r>
      <w:r w:rsidR="008A3CF0">
        <w:rPr>
          <w:lang w:val="en-GB"/>
        </w:rPr>
        <w:t xml:space="preserve"> 2019)</w:t>
      </w:r>
      <w:r w:rsidR="00F80049">
        <w:rPr>
          <w:lang w:val="en-GB"/>
        </w:rPr>
        <w:t xml:space="preserve"> </w:t>
      </w:r>
      <w:r w:rsidR="008A3CF0" w:rsidRPr="00E37D3C">
        <w:rPr>
          <w:lang w:val="en-GB"/>
        </w:rPr>
        <w:t>p15</w:t>
      </w:r>
      <w:r w:rsidR="00203826" w:rsidRPr="00E37D3C">
        <w:rPr>
          <w:lang w:val="en-GB"/>
        </w:rPr>
        <w:t xml:space="preserve">. </w:t>
      </w:r>
    </w:p>
    <w:p w14:paraId="33B87980" w14:textId="77777777" w:rsidR="00E37D3C" w:rsidRDefault="00E37D3C" w:rsidP="00F652C6">
      <w:pPr>
        <w:rPr>
          <w:lang w:val="en-GB"/>
        </w:rPr>
      </w:pPr>
    </w:p>
    <w:p w14:paraId="30A706EA" w14:textId="6E2B73DB" w:rsidR="003A4702" w:rsidRDefault="00E26529" w:rsidP="00F652C6">
      <w:pPr>
        <w:rPr>
          <w:lang w:val="en-GB"/>
        </w:rPr>
      </w:pPr>
      <w:r>
        <w:rPr>
          <w:noProof/>
          <w:lang w:val="en-GB"/>
        </w:rPr>
        <mc:AlternateContent>
          <mc:Choice Requires="wps">
            <w:drawing>
              <wp:anchor distT="45720" distB="45720" distL="114300" distR="114300" simplePos="0" relativeHeight="251658247" behindDoc="0" locked="0" layoutInCell="1" allowOverlap="1" wp14:anchorId="57C434BB" wp14:editId="38400DE3">
                <wp:simplePos x="0" y="0"/>
                <wp:positionH relativeFrom="column">
                  <wp:posOffset>409575</wp:posOffset>
                </wp:positionH>
                <wp:positionV relativeFrom="paragraph">
                  <wp:posOffset>138430</wp:posOffset>
                </wp:positionV>
                <wp:extent cx="4687570" cy="1270000"/>
                <wp:effectExtent l="0" t="0" r="11430" b="19050"/>
                <wp:wrapSquare wrapText="bothSides"/>
                <wp:docPr id="8" name="Text Box 8"/>
                <wp:cNvGraphicFramePr/>
                <a:graphic xmlns:a="http://schemas.openxmlformats.org/drawingml/2006/main">
                  <a:graphicData uri="http://schemas.microsoft.com/office/word/2010/wordprocessingShape">
                    <wps:wsp>
                      <wps:cNvSpPr txBox="1"/>
                      <wps:spPr>
                        <a:xfrm>
                          <a:off x="0" y="0"/>
                          <a:ext cx="4687570" cy="1270000"/>
                        </a:xfrm>
                        <a:prstGeom prst="rect">
                          <a:avLst/>
                        </a:prstGeom>
                        <a:solidFill>
                          <a:prstClr val="white"/>
                        </a:solidFill>
                        <a:ln w="6350">
                          <a:solidFill>
                            <a:prstClr val="black"/>
                          </a:solidFill>
                        </a:ln>
                      </wps:spPr>
                      <wps:txbx>
                        <w:txbxContent>
                          <w:p w14:paraId="294D2A4C" w14:textId="1307AED9" w:rsidR="00E26529" w:rsidRPr="00D34B5F" w:rsidRDefault="00E26529">
                            <w:pPr>
                              <w:rPr>
                                <w:b/>
                                <w:bCs/>
                                <w:color w:val="000000" w:themeColor="text1"/>
                              </w:rPr>
                            </w:pPr>
                            <w:r w:rsidRPr="00D34B5F">
                              <w:rPr>
                                <w:b/>
                                <w:bCs/>
                                <w:color w:val="000000" w:themeColor="text1"/>
                              </w:rPr>
                              <w:t>Role clarity, clear career development and pathways within WAST is vital to enrich current talent and re-model the workforce to meet new demands and opportunities to diversify the workforce.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7C434BB" id="Text Box 8" o:spid="_x0000_s1030" type="#_x0000_t202" style="position:absolute;margin-left:32.25pt;margin-top:10.9pt;width:369.1pt;height:100pt;z-index:2516582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" strokeweight=".5pt">
                <v:textbox style="mso-fit-shape-to-text:t">
                  <w:txbxContent>
                    <w:p w14:paraId="294D2A4C" w14:textId="1307AED9" w:rsidR="00E26529" w:rsidRPr="00D34B5F" w:rsidRDefault="00E26529">
                      <w:pPr>
                        <w:rPr>
                          <w:b/>
                          <w:bCs/>
                          <w:color w:val="000000" w:themeColor="text1"/>
                        </w:rPr>
                      </w:pPr>
                      <w:r w:rsidRPr="00D34B5F">
                        <w:rPr>
                          <w:b/>
                          <w:bCs/>
                          <w:color w:val="000000" w:themeColor="text1"/>
                        </w:rPr>
                        <w:t>Role clarity, clear career development and pathways within WAST is vital to enrich current talent and re-model the workforce to meet new demands and opportunities to diversify the workforce.</w:t>
                      </w:r>
                    </w:p>
                  </w:txbxContent>
                </v:textbox>
                <w10:wrap type="square"/>
              </v:shape>
            </w:pict>
          </mc:Fallback>
        </mc:AlternateContent>
      </w:r>
    </w:p>
    <w:p w14:paraId="1096200A" w14:textId="3FD79127" w:rsidR="003A4702" w:rsidRDefault="003A4702" w:rsidP="00F652C6">
      <w:pPr>
        <w:rPr>
          <w:lang w:val="en-GB"/>
        </w:rPr>
      </w:pPr>
    </w:p>
    <w:p w14:paraId="37085F9D" w14:textId="1F2663FB" w:rsidR="00E26529" w:rsidRDefault="00E26529" w:rsidP="00F652C6">
      <w:pPr>
        <w:rPr>
          <w:lang w:val="en-GB"/>
        </w:rPr>
      </w:pPr>
    </w:p>
    <w:p w14:paraId="20DF6B1F" w14:textId="77777777" w:rsidR="00E26529" w:rsidRDefault="00E26529" w:rsidP="00F652C6">
      <w:pPr>
        <w:rPr>
          <w:lang w:val="en-GB"/>
        </w:rPr>
      </w:pPr>
    </w:p>
    <w:p w14:paraId="1AE75436" w14:textId="77777777" w:rsidR="00E26529" w:rsidRDefault="00E26529" w:rsidP="00F652C6">
      <w:pPr>
        <w:rPr>
          <w:lang w:val="en-GB"/>
        </w:rPr>
      </w:pPr>
    </w:p>
    <w:p w14:paraId="47FF67F9" w14:textId="77777777" w:rsidR="00E37D3C" w:rsidRDefault="00E37D3C" w:rsidP="00F652C6">
      <w:pPr>
        <w:rPr>
          <w:lang w:val="en-GB"/>
        </w:rPr>
      </w:pPr>
    </w:p>
    <w:p w14:paraId="624A152B" w14:textId="1CB38CB7" w:rsidR="00B71187" w:rsidRDefault="004F6395" w:rsidP="00F652C6">
      <w:pPr>
        <w:rPr>
          <w:lang w:val="en-GB"/>
        </w:rPr>
      </w:pPr>
      <w:r>
        <w:rPr>
          <w:lang w:val="en-GB"/>
        </w:rPr>
        <w:lastRenderedPageBreak/>
        <w:t>It is a vital strategic</w:t>
      </w:r>
      <w:r w:rsidR="00431AD0">
        <w:rPr>
          <w:lang w:val="en-GB"/>
        </w:rPr>
        <w:t xml:space="preserve"> goal</w:t>
      </w:r>
      <w:r>
        <w:rPr>
          <w:lang w:val="en-GB"/>
        </w:rPr>
        <w:t xml:space="preserve"> to </w:t>
      </w:r>
      <w:r w:rsidR="00B876C4">
        <w:rPr>
          <w:lang w:val="en-GB"/>
        </w:rPr>
        <w:t xml:space="preserve">invest in our people, nurture and </w:t>
      </w:r>
      <w:r w:rsidR="00F627BC">
        <w:rPr>
          <w:lang w:val="en-GB"/>
        </w:rPr>
        <w:t>develop our own talent</w:t>
      </w:r>
      <w:r w:rsidR="00E37D3C">
        <w:rPr>
          <w:lang w:val="en-GB"/>
        </w:rPr>
        <w:t>,</w:t>
      </w:r>
      <w:r w:rsidR="00B876C4">
        <w:rPr>
          <w:lang w:val="en-GB"/>
        </w:rPr>
        <w:t xml:space="preserve"> recruit and retain </w:t>
      </w:r>
      <w:r w:rsidR="009B0B67">
        <w:rPr>
          <w:lang w:val="en-GB"/>
        </w:rPr>
        <w:t xml:space="preserve">from talent pools </w:t>
      </w:r>
      <w:r w:rsidR="007A22C5">
        <w:rPr>
          <w:lang w:val="en-GB"/>
        </w:rPr>
        <w:t>to meet the evolving needs of the service and meet long term needs (Cheese, 2021</w:t>
      </w:r>
      <w:r w:rsidR="007A22C5" w:rsidRPr="00E37D3C">
        <w:rPr>
          <w:lang w:val="en-GB"/>
        </w:rPr>
        <w:t>)</w:t>
      </w:r>
      <w:r w:rsidR="00203826" w:rsidRPr="00E37D3C">
        <w:rPr>
          <w:lang w:val="en-GB"/>
        </w:rPr>
        <w:t>p24.</w:t>
      </w:r>
    </w:p>
    <w:p w14:paraId="5776C31C" w14:textId="2CB9A9E6" w:rsidR="003D660E" w:rsidRDefault="00D20961" w:rsidP="00F652C6">
      <w:pPr>
        <w:rPr>
          <w:lang w:val="en-GB"/>
        </w:rPr>
      </w:pPr>
      <w:r>
        <w:rPr>
          <w:lang w:val="en-GB"/>
        </w:rPr>
        <w:t xml:space="preserve">WAST has strong </w:t>
      </w:r>
      <w:r w:rsidR="00D853C5">
        <w:rPr>
          <w:lang w:val="en-GB"/>
        </w:rPr>
        <w:t xml:space="preserve">Workforce Organisation and Development </w:t>
      </w:r>
      <w:r w:rsidR="003D660E">
        <w:rPr>
          <w:lang w:val="en-GB"/>
        </w:rPr>
        <w:t xml:space="preserve">presence </w:t>
      </w:r>
      <w:r w:rsidR="00D853C5">
        <w:rPr>
          <w:lang w:val="en-GB"/>
        </w:rPr>
        <w:t xml:space="preserve">at a strategic level, these </w:t>
      </w:r>
      <w:r w:rsidR="00280D60">
        <w:rPr>
          <w:lang w:val="en-GB"/>
        </w:rPr>
        <w:t>actions and intent</w:t>
      </w:r>
      <w:r w:rsidR="00D04F78">
        <w:rPr>
          <w:lang w:val="en-GB"/>
        </w:rPr>
        <w:t xml:space="preserve"> need to be communicated widely internally</w:t>
      </w:r>
      <w:r w:rsidR="005B4F4B">
        <w:rPr>
          <w:lang w:val="en-GB"/>
        </w:rPr>
        <w:t xml:space="preserve"> </w:t>
      </w:r>
      <w:r w:rsidR="00D04F78">
        <w:rPr>
          <w:lang w:val="en-GB"/>
        </w:rPr>
        <w:t xml:space="preserve">to boost confidence, commitment and morale within the </w:t>
      </w:r>
      <w:r w:rsidR="002826B8">
        <w:rPr>
          <w:lang w:val="en-GB"/>
        </w:rPr>
        <w:t>workforce</w:t>
      </w:r>
      <w:r w:rsidR="00E37D3C">
        <w:rPr>
          <w:lang w:val="en-GB"/>
        </w:rPr>
        <w:t xml:space="preserve"> to </w:t>
      </w:r>
      <w:r w:rsidR="002826B8">
        <w:rPr>
          <w:lang w:val="en-GB"/>
        </w:rPr>
        <w:t>mitigat</w:t>
      </w:r>
      <w:r w:rsidR="003D660E">
        <w:rPr>
          <w:lang w:val="en-GB"/>
        </w:rPr>
        <w:t>e</w:t>
      </w:r>
      <w:r w:rsidR="002826B8">
        <w:rPr>
          <w:lang w:val="en-GB"/>
        </w:rPr>
        <w:t xml:space="preserve"> any potential loss of </w:t>
      </w:r>
      <w:r w:rsidR="00645A5B">
        <w:rPr>
          <w:lang w:val="en-GB"/>
        </w:rPr>
        <w:t>talent pools to external stakeholders and promote career progression within.</w:t>
      </w:r>
      <w:r w:rsidR="0027692A">
        <w:rPr>
          <w:lang w:val="en-GB"/>
        </w:rPr>
        <w:t xml:space="preserve"> </w:t>
      </w:r>
    </w:p>
    <w:p w14:paraId="096CA7E8" w14:textId="56F90645" w:rsidR="007B00DE" w:rsidRDefault="0027692A" w:rsidP="00F652C6">
      <w:pPr>
        <w:rPr>
          <w:lang w:val="en-GB"/>
        </w:rPr>
      </w:pPr>
      <w:r>
        <w:rPr>
          <w:lang w:val="en-GB"/>
        </w:rPr>
        <w:t>An example of a positive shift in workforce modelling is the re-branding of the Clinical Support Desk</w:t>
      </w:r>
      <w:r w:rsidR="00E37D3C">
        <w:rPr>
          <w:lang w:val="en-GB"/>
        </w:rPr>
        <w:t xml:space="preserve"> (CSD);</w:t>
      </w:r>
      <w:r>
        <w:rPr>
          <w:lang w:val="en-GB"/>
        </w:rPr>
        <w:t xml:space="preserve"> the internal shift to </w:t>
      </w:r>
      <w:r w:rsidR="00274358">
        <w:rPr>
          <w:lang w:val="en-GB"/>
        </w:rPr>
        <w:t xml:space="preserve">redeploy paramedics from frontline duties to remote </w:t>
      </w:r>
      <w:r w:rsidR="001836D4">
        <w:rPr>
          <w:lang w:val="en-GB"/>
        </w:rPr>
        <w:t>clinical</w:t>
      </w:r>
      <w:r w:rsidR="00274358">
        <w:rPr>
          <w:lang w:val="en-GB"/>
        </w:rPr>
        <w:t xml:space="preserve"> practice thus opening opportunities for </w:t>
      </w:r>
      <w:r w:rsidR="00142F32">
        <w:rPr>
          <w:lang w:val="en-GB"/>
        </w:rPr>
        <w:t xml:space="preserve">staff to aspire and develop into paramedic roles </w:t>
      </w:r>
      <w:r w:rsidR="00E37D3C">
        <w:rPr>
          <w:lang w:val="en-GB"/>
        </w:rPr>
        <w:t>providing</w:t>
      </w:r>
      <w:r w:rsidR="00142F32">
        <w:rPr>
          <w:lang w:val="en-GB"/>
        </w:rPr>
        <w:t xml:space="preserve"> a more balanced skill mix at the patient facing </w:t>
      </w:r>
      <w:r w:rsidR="001836D4">
        <w:rPr>
          <w:lang w:val="en-GB"/>
        </w:rPr>
        <w:t>arm of the portfolio</w:t>
      </w:r>
      <w:r w:rsidR="007B00DE">
        <w:rPr>
          <w:lang w:val="en-GB"/>
        </w:rPr>
        <w:t xml:space="preserve"> </w:t>
      </w:r>
      <w:r w:rsidR="00F040AB">
        <w:rPr>
          <w:lang w:val="en-GB"/>
        </w:rPr>
        <w:t>(WAST</w:t>
      </w:r>
      <w:r w:rsidR="007B00DE">
        <w:rPr>
          <w:lang w:val="en-GB"/>
        </w:rPr>
        <w:t>,</w:t>
      </w:r>
      <w:r w:rsidR="00F040AB">
        <w:rPr>
          <w:lang w:val="en-GB"/>
        </w:rPr>
        <w:t xml:space="preserve"> 2020)</w:t>
      </w:r>
      <w:r w:rsidR="001836D4">
        <w:rPr>
          <w:lang w:val="en-GB"/>
        </w:rPr>
        <w:t>.</w:t>
      </w:r>
      <w:r w:rsidR="00CD7A1F">
        <w:rPr>
          <w:lang w:val="en-GB"/>
        </w:rPr>
        <w:t xml:space="preserve"> </w:t>
      </w:r>
    </w:p>
    <w:p w14:paraId="2B1C5AB8" w14:textId="69B79546" w:rsidR="00142F32" w:rsidRPr="00E37D3C" w:rsidRDefault="00CD7A1F" w:rsidP="00F652C6">
      <w:pPr>
        <w:rPr>
          <w:lang w:val="en-GB"/>
        </w:rPr>
      </w:pPr>
      <w:r>
        <w:rPr>
          <w:lang w:val="en-GB"/>
        </w:rPr>
        <w:t>This</w:t>
      </w:r>
      <w:r w:rsidR="00472BDC">
        <w:rPr>
          <w:lang w:val="en-GB"/>
        </w:rPr>
        <w:t xml:space="preserve"> is a responsive yet transformational approach to how services are delivered, </w:t>
      </w:r>
      <w:r w:rsidR="00A87EDD">
        <w:rPr>
          <w:lang w:val="en-GB"/>
        </w:rPr>
        <w:t>a business model that is</w:t>
      </w:r>
      <w:r w:rsidR="002F7E74">
        <w:rPr>
          <w:lang w:val="en-GB"/>
        </w:rPr>
        <w:t xml:space="preserve"> a</w:t>
      </w:r>
      <w:r w:rsidR="00A87EDD">
        <w:rPr>
          <w:lang w:val="en-GB"/>
        </w:rPr>
        <w:t xml:space="preserve"> progressive</w:t>
      </w:r>
      <w:r w:rsidR="002F7E74">
        <w:rPr>
          <w:lang w:val="en-GB"/>
        </w:rPr>
        <w:t xml:space="preserve"> strategic direction</w:t>
      </w:r>
      <w:r w:rsidR="008D562C">
        <w:rPr>
          <w:lang w:val="en-GB"/>
        </w:rPr>
        <w:t xml:space="preserve"> and sets WAST as</w:t>
      </w:r>
      <w:r w:rsidR="008C407F">
        <w:rPr>
          <w:lang w:val="en-GB"/>
        </w:rPr>
        <w:t xml:space="preserve"> different from other NHS Trusts</w:t>
      </w:r>
      <w:r w:rsidR="007B00DE">
        <w:rPr>
          <w:lang w:val="en-GB"/>
        </w:rPr>
        <w:t xml:space="preserve"> </w:t>
      </w:r>
      <w:r w:rsidR="008C407F">
        <w:rPr>
          <w:lang w:val="en-GB"/>
        </w:rPr>
        <w:t>(Taylor</w:t>
      </w:r>
      <w:r w:rsidR="007B00DE">
        <w:rPr>
          <w:lang w:val="en-GB"/>
        </w:rPr>
        <w:t>,</w:t>
      </w:r>
      <w:r w:rsidR="008C407F">
        <w:rPr>
          <w:lang w:val="en-GB"/>
        </w:rPr>
        <w:t xml:space="preserve"> 2019) </w:t>
      </w:r>
      <w:r w:rsidR="00E37D3C">
        <w:rPr>
          <w:lang w:val="en-GB"/>
        </w:rPr>
        <w:t>p</w:t>
      </w:r>
      <w:r w:rsidR="008C407F" w:rsidRPr="00E37D3C">
        <w:rPr>
          <w:lang w:val="en-GB"/>
        </w:rPr>
        <w:t>15.</w:t>
      </w:r>
    </w:p>
    <w:p w14:paraId="29D7AA5B" w14:textId="4E9B8F5F" w:rsidR="00AA0EB0" w:rsidRDefault="00757BBA" w:rsidP="00F652C6">
      <w:pPr>
        <w:rPr>
          <w:lang w:val="en-GB"/>
        </w:rPr>
      </w:pPr>
      <w:r>
        <w:rPr>
          <w:lang w:val="en-GB"/>
        </w:rPr>
        <w:t>A review</w:t>
      </w:r>
      <w:r w:rsidR="000E7835">
        <w:rPr>
          <w:lang w:val="en-GB"/>
        </w:rPr>
        <w:t xml:space="preserve"> by Healthcare Inspectorate Wales</w:t>
      </w:r>
      <w:r>
        <w:rPr>
          <w:lang w:val="en-GB"/>
        </w:rPr>
        <w:t xml:space="preserve"> </w:t>
      </w:r>
      <w:r w:rsidR="00FD0ED6">
        <w:rPr>
          <w:lang w:val="en-GB"/>
        </w:rPr>
        <w:t>(HIW)</w:t>
      </w:r>
      <w:r w:rsidR="00BB1F32">
        <w:rPr>
          <w:lang w:val="en-GB"/>
        </w:rPr>
        <w:t xml:space="preserve"> </w:t>
      </w:r>
      <w:r w:rsidR="00412331">
        <w:rPr>
          <w:lang w:val="en-GB"/>
        </w:rPr>
        <w:t>pre-pandemic</w:t>
      </w:r>
      <w:r>
        <w:rPr>
          <w:lang w:val="en-GB"/>
        </w:rPr>
        <w:t xml:space="preserve"> highlighted</w:t>
      </w:r>
      <w:r w:rsidRPr="00757BBA">
        <w:rPr>
          <w:lang w:val="en-GB"/>
        </w:rPr>
        <w:t xml:space="preserve"> that further focus was required to ensure that staff are provided with adequate training, development and support to enable them to undertake their relevant roles</w:t>
      </w:r>
      <w:r w:rsidR="00E37D3C">
        <w:rPr>
          <w:lang w:val="en-GB"/>
        </w:rPr>
        <w:t>.</w:t>
      </w:r>
      <w:r w:rsidR="005469B7">
        <w:rPr>
          <w:lang w:val="en-GB"/>
        </w:rPr>
        <w:t xml:space="preserve"> </w:t>
      </w:r>
      <w:r w:rsidR="00E37D3C">
        <w:rPr>
          <w:lang w:val="en-GB"/>
        </w:rPr>
        <w:t>T</w:t>
      </w:r>
      <w:r w:rsidR="005469B7">
        <w:rPr>
          <w:lang w:val="en-GB"/>
        </w:rPr>
        <w:t xml:space="preserve">his is much more </w:t>
      </w:r>
      <w:r w:rsidR="00427BF0">
        <w:rPr>
          <w:lang w:val="en-GB"/>
        </w:rPr>
        <w:t xml:space="preserve">significant now the pandemic has changed the ways we work, the system pressures impacting </w:t>
      </w:r>
      <w:r w:rsidR="00BB1F32">
        <w:rPr>
          <w:lang w:val="en-GB"/>
        </w:rPr>
        <w:t>on</w:t>
      </w:r>
      <w:r w:rsidR="00427BF0">
        <w:rPr>
          <w:lang w:val="en-GB"/>
        </w:rPr>
        <w:t xml:space="preserve"> how WAST now need to deliver service</w:t>
      </w:r>
      <w:r w:rsidR="005E15C1">
        <w:rPr>
          <w:lang w:val="en-GB"/>
        </w:rPr>
        <w:t>s</w:t>
      </w:r>
      <w:r w:rsidR="00427BF0">
        <w:rPr>
          <w:lang w:val="en-GB"/>
        </w:rPr>
        <w:t xml:space="preserve"> and maintain business critical activity</w:t>
      </w:r>
      <w:r w:rsidR="00FD0ED6">
        <w:rPr>
          <w:lang w:val="en-GB"/>
        </w:rPr>
        <w:t xml:space="preserve"> </w:t>
      </w:r>
      <w:r w:rsidR="005F043A">
        <w:rPr>
          <w:lang w:val="en-GB"/>
        </w:rPr>
        <w:t>(HIW</w:t>
      </w:r>
      <w:r w:rsidR="00FD0ED6">
        <w:rPr>
          <w:lang w:val="en-GB"/>
        </w:rPr>
        <w:t xml:space="preserve">, </w:t>
      </w:r>
      <w:r w:rsidR="005F043A">
        <w:rPr>
          <w:lang w:val="en-GB"/>
        </w:rPr>
        <w:t>2020).</w:t>
      </w:r>
      <w:r w:rsidR="0040600E">
        <w:rPr>
          <w:lang w:val="en-GB"/>
        </w:rPr>
        <w:t xml:space="preserve"> </w:t>
      </w:r>
    </w:p>
    <w:p w14:paraId="6A707736" w14:textId="2F52F8EE" w:rsidR="00757BBA" w:rsidRDefault="0040600E" w:rsidP="00F652C6">
      <w:pPr>
        <w:rPr>
          <w:lang w:val="en-GB"/>
        </w:rPr>
      </w:pPr>
      <w:r>
        <w:rPr>
          <w:lang w:val="en-GB"/>
        </w:rPr>
        <w:t xml:space="preserve">The redeployment of paramedics to </w:t>
      </w:r>
      <w:r w:rsidR="00E37D3C">
        <w:rPr>
          <w:lang w:val="en-GB"/>
        </w:rPr>
        <w:t>CSD</w:t>
      </w:r>
      <w:r>
        <w:rPr>
          <w:lang w:val="en-GB"/>
        </w:rPr>
        <w:t xml:space="preserve"> not only opens up opportunities </w:t>
      </w:r>
      <w:r w:rsidR="00B81D1F">
        <w:rPr>
          <w:lang w:val="en-GB"/>
        </w:rPr>
        <w:t>to increase functionality of remote access but also opens up talent pipelines by recruiting internally</w:t>
      </w:r>
      <w:r w:rsidR="00E37D3C">
        <w:rPr>
          <w:lang w:val="en-GB"/>
        </w:rPr>
        <w:t>,</w:t>
      </w:r>
      <w:r w:rsidR="00B81D1F">
        <w:rPr>
          <w:lang w:val="en-GB"/>
        </w:rPr>
        <w:t xml:space="preserve"> </w:t>
      </w:r>
      <w:r w:rsidR="00E37D3C">
        <w:rPr>
          <w:lang w:val="en-GB"/>
        </w:rPr>
        <w:t>then</w:t>
      </w:r>
      <w:r w:rsidR="00B81D1F">
        <w:rPr>
          <w:lang w:val="en-GB"/>
        </w:rPr>
        <w:t xml:space="preserve"> externally</w:t>
      </w:r>
      <w:r w:rsidR="00E37D3C">
        <w:rPr>
          <w:lang w:val="en-GB"/>
        </w:rPr>
        <w:t>,</w:t>
      </w:r>
      <w:r w:rsidR="00B81D1F">
        <w:rPr>
          <w:lang w:val="en-GB"/>
        </w:rPr>
        <w:t xml:space="preserve"> the fu</w:t>
      </w:r>
      <w:r w:rsidR="00664FF7">
        <w:rPr>
          <w:lang w:val="en-GB"/>
        </w:rPr>
        <w:t>ture</w:t>
      </w:r>
      <w:r w:rsidR="00B81D1F">
        <w:rPr>
          <w:lang w:val="en-GB"/>
        </w:rPr>
        <w:t xml:space="preserve"> </w:t>
      </w:r>
      <w:r w:rsidR="00E37D3C">
        <w:rPr>
          <w:lang w:val="en-GB"/>
        </w:rPr>
        <w:t xml:space="preserve">workforce </w:t>
      </w:r>
      <w:r w:rsidR="00B81D1F">
        <w:rPr>
          <w:lang w:val="en-GB"/>
        </w:rPr>
        <w:t>of</w:t>
      </w:r>
      <w:r w:rsidR="00664FF7">
        <w:rPr>
          <w:lang w:val="en-GB"/>
        </w:rPr>
        <w:t xml:space="preserve"> unscheduled care and how this is delivered.</w:t>
      </w:r>
    </w:p>
    <w:p w14:paraId="5EEE6CAC" w14:textId="77777777" w:rsidR="00F1238A" w:rsidRPr="00604762" w:rsidRDefault="00F1238A" w:rsidP="00261ACD">
      <w:pPr>
        <w:rPr>
          <w:b/>
          <w:bCs/>
          <w:lang w:val="en-GB"/>
        </w:rPr>
      </w:pPr>
    </w:p>
    <w:p w14:paraId="40C0BDD7" w14:textId="6EBD10A6" w:rsidR="001559EA" w:rsidRPr="00396F3C" w:rsidRDefault="00F87BCA" w:rsidP="00396F3C">
      <w:pPr>
        <w:rPr>
          <w:color w:val="000000" w:themeColor="text1"/>
          <w:u w:val="single"/>
          <w:lang w:val="en-GB"/>
        </w:rPr>
      </w:pPr>
      <w:r>
        <w:rPr>
          <w:lang w:val="en-GB"/>
        </w:rPr>
        <w:lastRenderedPageBreak/>
        <w:t>2.10</w:t>
      </w:r>
      <w:r w:rsidR="00396F3C">
        <w:rPr>
          <w:lang w:val="en-GB"/>
        </w:rPr>
        <w:t>.</w:t>
      </w:r>
      <w:r w:rsidR="00AA0EB0" w:rsidRPr="00396F3C">
        <w:rPr>
          <w:lang w:val="en-GB"/>
        </w:rPr>
        <w:t xml:space="preserve"> </w:t>
      </w:r>
      <w:r w:rsidR="0084179A" w:rsidRPr="00396F3C">
        <w:rPr>
          <w:color w:val="000000" w:themeColor="text1"/>
          <w:u w:val="single"/>
          <w:lang w:val="en-GB"/>
        </w:rPr>
        <w:t>Employer Image and Branding</w:t>
      </w:r>
      <w:r w:rsidR="009D42CE" w:rsidRPr="00396F3C">
        <w:rPr>
          <w:color w:val="000000" w:themeColor="text1"/>
          <w:u w:val="single"/>
          <w:lang w:val="en-GB"/>
        </w:rPr>
        <w:t>.</w:t>
      </w:r>
    </w:p>
    <w:p w14:paraId="797B3A28" w14:textId="5CA7392B" w:rsidR="00482279" w:rsidRDefault="00CB7CC9" w:rsidP="00261ACD">
      <w:pPr>
        <w:rPr>
          <w:b/>
          <w:bCs/>
          <w:lang w:val="en-GB"/>
        </w:rPr>
      </w:pPr>
      <w:r w:rsidRPr="009B6AEC">
        <w:rPr>
          <w:lang w:val="en-GB"/>
        </w:rPr>
        <w:t>For an organisation to function effectively, efficiently and fairly</w:t>
      </w:r>
      <w:r w:rsidR="00536B8E" w:rsidRPr="009B6AEC">
        <w:rPr>
          <w:lang w:val="en-GB"/>
        </w:rPr>
        <w:t xml:space="preserve"> </w:t>
      </w:r>
      <w:r w:rsidR="00B928CE">
        <w:rPr>
          <w:lang w:val="en-GB"/>
        </w:rPr>
        <w:t>it needs</w:t>
      </w:r>
      <w:r w:rsidR="00536B8E" w:rsidRPr="009B6AEC">
        <w:rPr>
          <w:lang w:val="en-GB"/>
        </w:rPr>
        <w:t xml:space="preserve"> to recruit</w:t>
      </w:r>
      <w:r w:rsidR="00B928CE">
        <w:rPr>
          <w:lang w:val="en-GB"/>
        </w:rPr>
        <w:t xml:space="preserve">, </w:t>
      </w:r>
      <w:r w:rsidR="00BC46AF" w:rsidRPr="009B6AEC">
        <w:rPr>
          <w:lang w:val="en-GB"/>
        </w:rPr>
        <w:t>retain and secur</w:t>
      </w:r>
      <w:r w:rsidR="00B928CE">
        <w:rPr>
          <w:lang w:val="en-GB"/>
        </w:rPr>
        <w:t xml:space="preserve">e </w:t>
      </w:r>
      <w:r w:rsidR="00BD5E71" w:rsidRPr="009B6AEC">
        <w:rPr>
          <w:lang w:val="en-GB"/>
        </w:rPr>
        <w:t xml:space="preserve">staff in the right roles, at the right time </w:t>
      </w:r>
      <w:r w:rsidR="009B6AEC" w:rsidRPr="009B6AEC">
        <w:rPr>
          <w:lang w:val="en-GB"/>
        </w:rPr>
        <w:t>and place</w:t>
      </w:r>
      <w:r w:rsidR="00AE5CB0">
        <w:rPr>
          <w:lang w:val="en-GB"/>
        </w:rPr>
        <w:t xml:space="preserve"> </w:t>
      </w:r>
      <w:r w:rsidR="009B6AEC" w:rsidRPr="009B6AEC">
        <w:rPr>
          <w:lang w:val="en-GB"/>
        </w:rPr>
        <w:t>(Taylor</w:t>
      </w:r>
      <w:r w:rsidR="00AE5CB0">
        <w:rPr>
          <w:lang w:val="en-GB"/>
        </w:rPr>
        <w:t xml:space="preserve">, </w:t>
      </w:r>
      <w:r w:rsidR="009B6AEC" w:rsidRPr="009B6AEC">
        <w:rPr>
          <w:lang w:val="en-GB"/>
        </w:rPr>
        <w:t>2019)</w:t>
      </w:r>
      <w:r w:rsidR="00B928CE">
        <w:rPr>
          <w:lang w:val="en-GB"/>
        </w:rPr>
        <w:t xml:space="preserve"> </w:t>
      </w:r>
      <w:r w:rsidR="00BC6F63" w:rsidRPr="00E37D3C">
        <w:rPr>
          <w:lang w:val="en-GB"/>
        </w:rPr>
        <w:t>p4.</w:t>
      </w:r>
      <w:r w:rsidR="00482279" w:rsidRPr="00E37D3C">
        <w:rPr>
          <w:lang w:val="en-GB"/>
        </w:rPr>
        <w:t xml:space="preserve"> </w:t>
      </w:r>
      <w:r w:rsidR="00FB73CB" w:rsidRPr="00321827">
        <w:rPr>
          <w:lang w:val="en-GB"/>
        </w:rPr>
        <w:t xml:space="preserve">Wellbeing is inextricably linked to job satisfaction </w:t>
      </w:r>
      <w:r w:rsidR="004A51A3" w:rsidRPr="00321827">
        <w:rPr>
          <w:lang w:val="en-GB"/>
        </w:rPr>
        <w:t>so attention to</w:t>
      </w:r>
      <w:r w:rsidR="00DF2CE1" w:rsidRPr="00321827">
        <w:rPr>
          <w:lang w:val="en-GB"/>
        </w:rPr>
        <w:t xml:space="preserve"> employees interests </w:t>
      </w:r>
      <w:r w:rsidR="0070248D" w:rsidRPr="00321827">
        <w:rPr>
          <w:lang w:val="en-GB"/>
        </w:rPr>
        <w:t>in resourcing and TM</w:t>
      </w:r>
      <w:r w:rsidR="00FB73CB" w:rsidRPr="00321827">
        <w:rPr>
          <w:lang w:val="en-GB"/>
        </w:rPr>
        <w:t xml:space="preserve"> </w:t>
      </w:r>
      <w:r w:rsidR="0070248D" w:rsidRPr="00321827">
        <w:rPr>
          <w:lang w:val="en-GB"/>
        </w:rPr>
        <w:t xml:space="preserve">is </w:t>
      </w:r>
      <w:r w:rsidR="004F19D3" w:rsidRPr="00321827">
        <w:rPr>
          <w:lang w:val="en-GB"/>
        </w:rPr>
        <w:t>high on the HR agenda</w:t>
      </w:r>
      <w:r w:rsidR="009D42CE">
        <w:rPr>
          <w:lang w:val="en-GB"/>
        </w:rPr>
        <w:t xml:space="preserve"> </w:t>
      </w:r>
      <w:r w:rsidR="004F19D3" w:rsidRPr="00321827">
        <w:rPr>
          <w:lang w:val="en-GB"/>
        </w:rPr>
        <w:t>(Taylor</w:t>
      </w:r>
      <w:r w:rsidR="009D42CE">
        <w:rPr>
          <w:lang w:val="en-GB"/>
        </w:rPr>
        <w:t>,</w:t>
      </w:r>
      <w:r w:rsidR="004F19D3" w:rsidRPr="00321827">
        <w:rPr>
          <w:lang w:val="en-GB"/>
        </w:rPr>
        <w:t xml:space="preserve"> 2019)</w:t>
      </w:r>
      <w:r w:rsidR="00B928CE">
        <w:rPr>
          <w:lang w:val="en-GB"/>
        </w:rPr>
        <w:t xml:space="preserve"> </w:t>
      </w:r>
      <w:r w:rsidR="00E37D3C">
        <w:rPr>
          <w:lang w:val="en-GB"/>
        </w:rPr>
        <w:t>p</w:t>
      </w:r>
      <w:r w:rsidR="004F19D3" w:rsidRPr="00E37D3C">
        <w:rPr>
          <w:lang w:val="en-GB"/>
        </w:rPr>
        <w:t>6.</w:t>
      </w:r>
      <w:r w:rsidR="00564060" w:rsidRPr="00E37D3C">
        <w:rPr>
          <w:lang w:val="en-GB"/>
        </w:rPr>
        <w:t xml:space="preserve"> </w:t>
      </w:r>
    </w:p>
    <w:p w14:paraId="268F8C6A" w14:textId="4B8FE2D0" w:rsidR="0091145D" w:rsidRDefault="00564060" w:rsidP="00261ACD">
      <w:pPr>
        <w:rPr>
          <w:lang w:val="en-GB"/>
        </w:rPr>
      </w:pPr>
      <w:r w:rsidRPr="00321827">
        <w:rPr>
          <w:lang w:val="en-GB"/>
        </w:rPr>
        <w:t xml:space="preserve">WAST’s Wellbeing </w:t>
      </w:r>
      <w:r w:rsidR="005C7A5B" w:rsidRPr="00321827">
        <w:rPr>
          <w:lang w:val="en-GB"/>
        </w:rPr>
        <w:t>Strategy</w:t>
      </w:r>
      <w:r w:rsidRPr="00321827">
        <w:rPr>
          <w:lang w:val="en-GB"/>
        </w:rPr>
        <w:t xml:space="preserve"> along with People and Culture Strategy </w:t>
      </w:r>
      <w:r w:rsidR="008E7D91" w:rsidRPr="00321827">
        <w:rPr>
          <w:lang w:val="en-GB"/>
        </w:rPr>
        <w:t>current offerings</w:t>
      </w:r>
      <w:r w:rsidR="00E37D3C">
        <w:rPr>
          <w:lang w:val="en-GB"/>
        </w:rPr>
        <w:t xml:space="preserve">, </w:t>
      </w:r>
      <w:r w:rsidR="008E7D91" w:rsidRPr="00321827">
        <w:rPr>
          <w:lang w:val="en-GB"/>
        </w:rPr>
        <w:t xml:space="preserve">these must be part of the recruitment and advertising process to share </w:t>
      </w:r>
      <w:r w:rsidR="0091145D">
        <w:rPr>
          <w:lang w:val="en-GB"/>
        </w:rPr>
        <w:t xml:space="preserve">our </w:t>
      </w:r>
      <w:r w:rsidR="008E7D91" w:rsidRPr="00321827">
        <w:rPr>
          <w:lang w:val="en-GB"/>
        </w:rPr>
        <w:t xml:space="preserve">values and principles </w:t>
      </w:r>
      <w:r w:rsidR="009350BA" w:rsidRPr="00321827">
        <w:rPr>
          <w:lang w:val="en-GB"/>
        </w:rPr>
        <w:t>to attract</w:t>
      </w:r>
      <w:r w:rsidR="008E7D91" w:rsidRPr="00321827">
        <w:rPr>
          <w:lang w:val="en-GB"/>
        </w:rPr>
        <w:t xml:space="preserve"> potential candidates</w:t>
      </w:r>
      <w:r w:rsidR="009350BA" w:rsidRPr="00321827">
        <w:rPr>
          <w:lang w:val="en-GB"/>
        </w:rPr>
        <w:t xml:space="preserve"> as an organisation with its people at its core and their wellbeing as </w:t>
      </w:r>
      <w:r w:rsidR="002E23CE" w:rsidRPr="00321827">
        <w:rPr>
          <w:lang w:val="en-GB"/>
        </w:rPr>
        <w:t>central.</w:t>
      </w:r>
      <w:r w:rsidR="005C7A5B" w:rsidRPr="00321827">
        <w:rPr>
          <w:lang w:val="en-GB"/>
        </w:rPr>
        <w:t xml:space="preserve"> </w:t>
      </w:r>
    </w:p>
    <w:p w14:paraId="32A3D9B7" w14:textId="6D730477" w:rsidR="001559EA" w:rsidRDefault="005C7A5B" w:rsidP="00261ACD">
      <w:pPr>
        <w:rPr>
          <w:lang w:val="en-GB"/>
        </w:rPr>
      </w:pPr>
      <w:r w:rsidRPr="00321827">
        <w:rPr>
          <w:lang w:val="en-GB"/>
        </w:rPr>
        <w:t>Current offerings can be improved on</w:t>
      </w:r>
      <w:r w:rsidR="00E37D3C">
        <w:rPr>
          <w:lang w:val="en-GB"/>
        </w:rPr>
        <w:t xml:space="preserve"> </w:t>
      </w:r>
      <w:r w:rsidR="00B928CE">
        <w:rPr>
          <w:lang w:val="en-GB"/>
        </w:rPr>
        <w:t xml:space="preserve">though </w:t>
      </w:r>
      <w:r w:rsidRPr="00321827">
        <w:rPr>
          <w:lang w:val="en-GB"/>
        </w:rPr>
        <w:t xml:space="preserve">the </w:t>
      </w:r>
      <w:r w:rsidR="00794D83" w:rsidRPr="00321827">
        <w:rPr>
          <w:lang w:val="en-GB"/>
        </w:rPr>
        <w:t xml:space="preserve">Occupational Health and Wellbeing Strategy is progressive and offers support in house and externally for staff to access, this is </w:t>
      </w:r>
      <w:r w:rsidR="00441394" w:rsidRPr="00321827">
        <w:rPr>
          <w:lang w:val="en-GB"/>
        </w:rPr>
        <w:t>a key driver in employee value in recruitment and experience</w:t>
      </w:r>
      <w:r w:rsidR="00987BC8">
        <w:rPr>
          <w:lang w:val="en-GB"/>
        </w:rPr>
        <w:t>.</w:t>
      </w:r>
    </w:p>
    <w:p w14:paraId="2795A98E" w14:textId="79A56573" w:rsidR="00482279" w:rsidRDefault="00482279" w:rsidP="00261ACD">
      <w:pPr>
        <w:rPr>
          <w:lang w:val="en-GB"/>
        </w:rPr>
      </w:pPr>
    </w:p>
    <w:p w14:paraId="713D882C" w14:textId="203558B0" w:rsidR="00FF55E1" w:rsidRDefault="007B4308" w:rsidP="00261ACD">
      <w:pPr>
        <w:rPr>
          <w:lang w:val="en-GB"/>
        </w:rPr>
      </w:pPr>
      <w:r>
        <w:rPr>
          <w:noProof/>
          <w:lang w:val="en-GB"/>
        </w:rPr>
        <w:drawing>
          <wp:anchor distT="0" distB="0" distL="114300" distR="114300" simplePos="0" relativeHeight="251658251" behindDoc="0" locked="0" layoutInCell="1" allowOverlap="1" wp14:anchorId="16B511A7" wp14:editId="0AC3FB70">
            <wp:simplePos x="0" y="0"/>
            <wp:positionH relativeFrom="column">
              <wp:posOffset>55245</wp:posOffset>
            </wp:positionH>
            <wp:positionV relativeFrom="paragraph">
              <wp:posOffset>174</wp:posOffset>
            </wp:positionV>
            <wp:extent cx="5731510" cy="2915285"/>
            <wp:effectExtent l="0" t="0" r="0" b="571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15285"/>
                    </a:xfrm>
                    <a:prstGeom prst="rect">
                      <a:avLst/>
                    </a:prstGeom>
                  </pic:spPr>
                </pic:pic>
              </a:graphicData>
            </a:graphic>
          </wp:anchor>
        </w:drawing>
      </w:r>
    </w:p>
    <w:p w14:paraId="41E8EE06" w14:textId="77777777" w:rsidR="006E7A7C" w:rsidRDefault="006E7A7C" w:rsidP="00261ACD">
      <w:pPr>
        <w:rPr>
          <w:lang w:val="en-GB"/>
        </w:rPr>
      </w:pPr>
    </w:p>
    <w:p w14:paraId="453337D2" w14:textId="77777777" w:rsidR="006E7A7C" w:rsidRDefault="006E7A7C" w:rsidP="00261ACD">
      <w:pPr>
        <w:rPr>
          <w:lang w:val="en-GB"/>
        </w:rPr>
      </w:pPr>
    </w:p>
    <w:p w14:paraId="736BDB0A" w14:textId="0984B51B" w:rsidR="0084179A" w:rsidRPr="0089184E" w:rsidRDefault="00F87BCA" w:rsidP="00261ACD">
      <w:pPr>
        <w:rPr>
          <w:color w:val="000000" w:themeColor="text1"/>
          <w:u w:val="single"/>
          <w:lang w:val="en-GB"/>
        </w:rPr>
      </w:pPr>
      <w:r>
        <w:rPr>
          <w:color w:val="000000" w:themeColor="text1"/>
          <w:lang w:val="en-GB"/>
        </w:rPr>
        <w:lastRenderedPageBreak/>
        <w:t>3</w:t>
      </w:r>
      <w:r w:rsidR="0091145D" w:rsidRPr="0089184E">
        <w:rPr>
          <w:color w:val="000000" w:themeColor="text1"/>
          <w:lang w:val="en-GB"/>
        </w:rPr>
        <w:t>.</w:t>
      </w:r>
      <w:r w:rsidR="00482279" w:rsidRPr="0089184E">
        <w:rPr>
          <w:color w:val="000000" w:themeColor="text1"/>
          <w:lang w:val="en-GB"/>
        </w:rPr>
        <w:t>0</w:t>
      </w:r>
      <w:r w:rsidR="001559EA" w:rsidRPr="0089184E">
        <w:rPr>
          <w:color w:val="000000" w:themeColor="text1"/>
          <w:lang w:val="en-GB"/>
        </w:rPr>
        <w:t xml:space="preserve">. </w:t>
      </w:r>
      <w:r w:rsidR="009E5F26" w:rsidRPr="0089184E">
        <w:rPr>
          <w:color w:val="000000" w:themeColor="text1"/>
          <w:u w:val="single"/>
          <w:lang w:val="en-GB"/>
        </w:rPr>
        <w:t xml:space="preserve">External Factors. </w:t>
      </w:r>
    </w:p>
    <w:p w14:paraId="1845E50D" w14:textId="3B139279" w:rsidR="00BF3592" w:rsidRPr="00CA57D9" w:rsidRDefault="00B928CE" w:rsidP="00CA57D9">
      <w:pPr>
        <w:rPr>
          <w:lang w:val="en-GB"/>
        </w:rPr>
      </w:pPr>
      <w:r>
        <w:rPr>
          <w:lang w:val="en-GB"/>
        </w:rPr>
        <w:t>A</w:t>
      </w:r>
      <w:r w:rsidR="00784E17" w:rsidRPr="00CA57D9">
        <w:rPr>
          <w:lang w:val="en-GB"/>
        </w:rPr>
        <w:t xml:space="preserve"> PESTLE Analysis of </w:t>
      </w:r>
      <w:r w:rsidR="009E45F7" w:rsidRPr="00CA57D9">
        <w:rPr>
          <w:lang w:val="en-GB"/>
        </w:rPr>
        <w:t>the factors affecting recruitment and retention of all grades of staff within WAST highlight</w:t>
      </w:r>
      <w:r w:rsidR="00AC4363">
        <w:rPr>
          <w:lang w:val="en-GB"/>
        </w:rPr>
        <w:t>s</w:t>
      </w:r>
      <w:r w:rsidR="009E45F7" w:rsidRPr="00CA57D9">
        <w:rPr>
          <w:lang w:val="en-GB"/>
        </w:rPr>
        <w:t xml:space="preserve"> areas of concern, </w:t>
      </w:r>
      <w:r w:rsidR="006D4B5A" w:rsidRPr="00CA57D9">
        <w:rPr>
          <w:lang w:val="en-GB"/>
        </w:rPr>
        <w:t>progress</w:t>
      </w:r>
      <w:r>
        <w:rPr>
          <w:lang w:val="en-GB"/>
        </w:rPr>
        <w:t xml:space="preserve">, </w:t>
      </w:r>
      <w:r w:rsidR="009E45F7" w:rsidRPr="00CA57D9">
        <w:rPr>
          <w:lang w:val="en-GB"/>
        </w:rPr>
        <w:t xml:space="preserve">recommendations </w:t>
      </w:r>
      <w:r>
        <w:rPr>
          <w:lang w:val="en-GB"/>
        </w:rPr>
        <w:t>to</w:t>
      </w:r>
      <w:r w:rsidR="009E45F7" w:rsidRPr="00CA57D9">
        <w:rPr>
          <w:lang w:val="en-GB"/>
        </w:rPr>
        <w:t xml:space="preserve"> </w:t>
      </w:r>
      <w:r w:rsidR="00136720" w:rsidRPr="00CA57D9">
        <w:rPr>
          <w:lang w:val="en-GB"/>
        </w:rPr>
        <w:t>identify current and future views</w:t>
      </w:r>
      <w:r w:rsidR="006D4B5A" w:rsidRPr="00CA57D9">
        <w:rPr>
          <w:lang w:val="en-GB"/>
        </w:rPr>
        <w:t xml:space="preserve"> (CIPD</w:t>
      </w:r>
      <w:r w:rsidR="00033192">
        <w:rPr>
          <w:lang w:val="en-GB"/>
        </w:rPr>
        <w:t>,</w:t>
      </w:r>
      <w:r w:rsidR="006D4B5A" w:rsidRPr="00CA57D9">
        <w:rPr>
          <w:lang w:val="en-GB"/>
        </w:rPr>
        <w:t xml:space="preserve"> 2021).</w:t>
      </w:r>
      <w:r w:rsidR="001948C2" w:rsidRPr="00CA57D9">
        <w:rPr>
          <w:lang w:val="en-GB"/>
        </w:rPr>
        <w:t xml:space="preserve"> </w:t>
      </w:r>
    </w:p>
    <w:p w14:paraId="3D389DD7" w14:textId="77777777" w:rsidR="00F146F5" w:rsidRPr="00D13CD3" w:rsidRDefault="00F146F5" w:rsidP="00A956DC">
      <w:pPr>
        <w:spacing w:line="240" w:lineRule="auto"/>
        <w:rPr>
          <w:rFonts w:eastAsia="Times New Roman" w:cstheme="minorHAnsi"/>
          <w:b/>
          <w:bCs/>
          <w:sz w:val="28"/>
          <w:szCs w:val="28"/>
          <w:lang w:val="en-GB" w:eastAsia="en-GB"/>
        </w:rPr>
      </w:pPr>
    </w:p>
    <w:p w14:paraId="3FC5E028" w14:textId="5BBA49D3" w:rsidR="001F70A8" w:rsidRDefault="00F263FE" w:rsidP="000866DA">
      <w:pPr>
        <w:divId w:val="1759213020"/>
        <w:rPr>
          <w:rFonts w:cstheme="minorHAnsi"/>
          <w:color w:val="000000" w:themeColor="text1"/>
          <w:kern w:val="24"/>
          <w:lang w:val="en-GB" w:eastAsia="en-GB"/>
        </w:rPr>
      </w:pPr>
      <w:r>
        <w:rPr>
          <w:rFonts w:cstheme="minorHAnsi"/>
          <w:color w:val="000000" w:themeColor="text1"/>
          <w:kern w:val="24"/>
          <w:lang w:val="en-GB" w:eastAsia="en-GB"/>
        </w:rPr>
        <w:t xml:space="preserve">This </w:t>
      </w:r>
      <w:r w:rsidR="00E56D87" w:rsidRPr="001F70A8">
        <w:rPr>
          <w:rFonts w:cstheme="minorHAnsi"/>
          <w:color w:val="000000" w:themeColor="text1"/>
          <w:kern w:val="24"/>
          <w:lang w:val="en-GB" w:eastAsia="en-GB"/>
        </w:rPr>
        <w:t>analysis of external factors</w:t>
      </w:r>
      <w:r w:rsidR="001F70A8" w:rsidRPr="001F70A8">
        <w:rPr>
          <w:rFonts w:cstheme="minorHAnsi"/>
          <w:color w:val="000000" w:themeColor="text1"/>
          <w:kern w:val="24"/>
          <w:lang w:val="en-GB" w:eastAsia="en-GB"/>
        </w:rPr>
        <w:t xml:space="preserve"> highlights areas whereby improvements can be considered where external risks can influence internal factors</w:t>
      </w:r>
      <w:r w:rsidR="00655658">
        <w:rPr>
          <w:rFonts w:cstheme="minorHAnsi"/>
          <w:color w:val="000000" w:themeColor="text1"/>
          <w:kern w:val="24"/>
          <w:lang w:val="en-GB" w:eastAsia="en-GB"/>
        </w:rPr>
        <w:t xml:space="preserve"> of resourcing and service delivery.</w:t>
      </w:r>
    </w:p>
    <w:p w14:paraId="185D8920" w14:textId="77777777" w:rsidR="00A92B4A" w:rsidRPr="001F70A8" w:rsidRDefault="00A92B4A" w:rsidP="000866DA">
      <w:pPr>
        <w:divId w:val="1759213020"/>
        <w:rPr>
          <w:rFonts w:cstheme="minorHAnsi"/>
          <w:color w:val="000000" w:themeColor="text1"/>
          <w:kern w:val="24"/>
          <w:lang w:val="en-GB" w:eastAsia="en-GB"/>
        </w:rPr>
      </w:pPr>
    </w:p>
    <w:p w14:paraId="168D1B50" w14:textId="1828803F" w:rsidR="004A6A20" w:rsidRPr="00A34FC5" w:rsidRDefault="00296ACC" w:rsidP="004A13C2">
      <w:pPr>
        <w:divId w:val="1759213020"/>
        <w:rPr>
          <w:rFonts w:cstheme="minorHAnsi"/>
          <w:color w:val="000000" w:themeColor="text1"/>
          <w:kern w:val="24"/>
          <w:u w:val="single"/>
          <w:lang w:val="en-GB" w:eastAsia="en-GB"/>
        </w:rPr>
      </w:pPr>
      <w:r>
        <w:rPr>
          <w:rFonts w:cstheme="minorHAnsi"/>
          <w:color w:val="000000" w:themeColor="text1"/>
          <w:kern w:val="24"/>
          <w:lang w:val="en-GB" w:eastAsia="en-GB"/>
        </w:rPr>
        <w:t>3</w:t>
      </w:r>
      <w:r w:rsidR="004471AE" w:rsidRPr="00A34FC5">
        <w:rPr>
          <w:rFonts w:cstheme="minorHAnsi"/>
          <w:color w:val="000000" w:themeColor="text1"/>
          <w:kern w:val="24"/>
          <w:lang w:val="en-GB" w:eastAsia="en-GB"/>
        </w:rPr>
        <w:t xml:space="preserve">.1. </w:t>
      </w:r>
      <w:r w:rsidR="00E85837" w:rsidRPr="00A34FC5">
        <w:rPr>
          <w:rFonts w:cstheme="minorHAnsi"/>
          <w:color w:val="000000" w:themeColor="text1"/>
          <w:kern w:val="24"/>
          <w:u w:val="single"/>
          <w:lang w:val="en-GB" w:eastAsia="en-GB"/>
        </w:rPr>
        <w:t>Political</w:t>
      </w:r>
      <w:r w:rsidR="004471AE" w:rsidRPr="00A34FC5">
        <w:rPr>
          <w:rFonts w:cstheme="minorHAnsi"/>
          <w:color w:val="000000" w:themeColor="text1"/>
          <w:kern w:val="24"/>
          <w:u w:val="single"/>
          <w:lang w:val="en-GB" w:eastAsia="en-GB"/>
        </w:rPr>
        <w:t>.</w:t>
      </w:r>
    </w:p>
    <w:p w14:paraId="6070D962" w14:textId="4F7D270E" w:rsidR="001222A4" w:rsidRDefault="00AF06AA" w:rsidP="004A13C2">
      <w:pPr>
        <w:divId w:val="1759213020"/>
        <w:rPr>
          <w:rFonts w:cstheme="minorHAnsi"/>
          <w:color w:val="000000" w:themeColor="text1"/>
          <w:kern w:val="24"/>
          <w:lang w:val="en-GB" w:eastAsia="en-GB"/>
        </w:rPr>
      </w:pPr>
      <w:r w:rsidRPr="00AF06AA">
        <w:rPr>
          <w:rFonts w:cstheme="minorHAnsi"/>
          <w:color w:val="000000" w:themeColor="text1"/>
          <w:kern w:val="24"/>
          <w:lang w:val="en-GB" w:eastAsia="en-GB"/>
        </w:rPr>
        <w:t xml:space="preserve">The </w:t>
      </w:r>
      <w:r w:rsidR="00A22F4F">
        <w:rPr>
          <w:lang w:val="en-GB"/>
        </w:rPr>
        <w:t>Emergency Ambulance Services Committee (</w:t>
      </w:r>
      <w:r w:rsidRPr="00AF06AA">
        <w:rPr>
          <w:rFonts w:cstheme="minorHAnsi"/>
          <w:color w:val="000000" w:themeColor="text1"/>
          <w:kern w:val="24"/>
          <w:lang w:val="en-GB" w:eastAsia="en-GB"/>
        </w:rPr>
        <w:t>EASC 2021/22</w:t>
      </w:r>
      <w:r w:rsidR="00A22F4F">
        <w:rPr>
          <w:rFonts w:cstheme="minorHAnsi"/>
          <w:color w:val="000000" w:themeColor="text1"/>
          <w:kern w:val="24"/>
          <w:lang w:val="en-GB" w:eastAsia="en-GB"/>
        </w:rPr>
        <w:t>)</w:t>
      </w:r>
      <w:r w:rsidRPr="00AF06AA">
        <w:rPr>
          <w:rFonts w:cstheme="minorHAnsi"/>
          <w:color w:val="000000" w:themeColor="text1"/>
          <w:kern w:val="24"/>
          <w:lang w:val="en-GB" w:eastAsia="en-GB"/>
        </w:rPr>
        <w:t xml:space="preserve"> Annual Plan sets out the focus of the Ministerial Ambulance Availability Taskforce</w:t>
      </w:r>
      <w:r w:rsidR="00AE7864">
        <w:rPr>
          <w:rFonts w:cstheme="minorHAnsi"/>
          <w:color w:val="000000" w:themeColor="text1"/>
          <w:kern w:val="24"/>
          <w:lang w:val="en-GB" w:eastAsia="en-GB"/>
        </w:rPr>
        <w:t xml:space="preserve"> (2020)</w:t>
      </w:r>
      <w:r w:rsidRPr="00AF06AA">
        <w:rPr>
          <w:rFonts w:cstheme="minorHAnsi"/>
          <w:color w:val="000000" w:themeColor="text1"/>
          <w:kern w:val="24"/>
          <w:lang w:val="en-GB" w:eastAsia="en-GB"/>
        </w:rPr>
        <w:t>: in particular, the development of a citizen centred, modern ambulance service</w:t>
      </w:r>
      <w:r w:rsidR="00C75A23">
        <w:rPr>
          <w:rFonts w:cstheme="minorHAnsi"/>
          <w:color w:val="000000" w:themeColor="text1"/>
          <w:kern w:val="24"/>
          <w:lang w:val="en-GB" w:eastAsia="en-GB"/>
        </w:rPr>
        <w:t xml:space="preserve">. </w:t>
      </w:r>
      <w:r w:rsidR="008B10C9">
        <w:rPr>
          <w:rFonts w:cstheme="minorHAnsi"/>
          <w:color w:val="000000" w:themeColor="text1"/>
          <w:kern w:val="24"/>
          <w:lang w:val="en-GB" w:eastAsia="en-GB"/>
        </w:rPr>
        <w:t>One focus area is on workforce recruitment and wellbeing</w:t>
      </w:r>
      <w:r w:rsidR="007809E5">
        <w:rPr>
          <w:rFonts w:cstheme="minorHAnsi"/>
          <w:color w:val="000000" w:themeColor="text1"/>
          <w:kern w:val="24"/>
          <w:lang w:val="en-GB" w:eastAsia="en-GB"/>
        </w:rPr>
        <w:t xml:space="preserve"> and the i</w:t>
      </w:r>
      <w:r w:rsidR="004A13C2" w:rsidRPr="004A13C2">
        <w:rPr>
          <w:rFonts w:cstheme="minorHAnsi"/>
          <w:color w:val="000000" w:themeColor="text1"/>
          <w:kern w:val="24"/>
          <w:lang w:val="en-GB" w:eastAsia="en-GB"/>
        </w:rPr>
        <w:t xml:space="preserve">mplementation of </w:t>
      </w:r>
      <w:r w:rsidR="006F765A">
        <w:rPr>
          <w:rFonts w:cstheme="minorHAnsi"/>
          <w:color w:val="000000" w:themeColor="text1"/>
          <w:kern w:val="24"/>
          <w:lang w:val="en-GB" w:eastAsia="en-GB"/>
        </w:rPr>
        <w:t xml:space="preserve">the </w:t>
      </w:r>
      <w:r w:rsidR="00606CDB">
        <w:rPr>
          <w:rFonts w:cstheme="minorHAnsi"/>
          <w:color w:val="000000" w:themeColor="text1"/>
          <w:kern w:val="24"/>
          <w:lang w:val="en-GB" w:eastAsia="en-GB"/>
        </w:rPr>
        <w:t>independently</w:t>
      </w:r>
      <w:r w:rsidR="00241FF4">
        <w:rPr>
          <w:rFonts w:cstheme="minorHAnsi"/>
          <w:color w:val="000000" w:themeColor="text1"/>
          <w:kern w:val="24"/>
          <w:lang w:val="en-GB" w:eastAsia="en-GB"/>
        </w:rPr>
        <w:t xml:space="preserve"> commissioned </w:t>
      </w:r>
      <w:r w:rsidR="00F34400">
        <w:rPr>
          <w:rFonts w:cstheme="minorHAnsi"/>
          <w:color w:val="000000" w:themeColor="text1"/>
          <w:kern w:val="24"/>
          <w:lang w:val="en-GB" w:eastAsia="en-GB"/>
        </w:rPr>
        <w:t xml:space="preserve">WAST </w:t>
      </w:r>
      <w:r w:rsidR="004A13C2" w:rsidRPr="004A13C2">
        <w:rPr>
          <w:rFonts w:cstheme="minorHAnsi"/>
          <w:color w:val="000000" w:themeColor="text1"/>
          <w:kern w:val="24"/>
          <w:lang w:val="en-GB" w:eastAsia="en-GB"/>
        </w:rPr>
        <w:t>Demand and Capacity Review</w:t>
      </w:r>
      <w:r w:rsidR="00F34400">
        <w:rPr>
          <w:rFonts w:cstheme="minorHAnsi"/>
          <w:color w:val="000000" w:themeColor="text1"/>
          <w:kern w:val="24"/>
          <w:lang w:val="en-GB" w:eastAsia="en-GB"/>
        </w:rPr>
        <w:t xml:space="preserve"> (2020)</w:t>
      </w:r>
      <w:r w:rsidR="00392C7F">
        <w:rPr>
          <w:rFonts w:cstheme="minorHAnsi"/>
          <w:color w:val="000000" w:themeColor="text1"/>
          <w:kern w:val="24"/>
          <w:lang w:val="en-GB" w:eastAsia="en-GB"/>
        </w:rPr>
        <w:t xml:space="preserve">. This review </w:t>
      </w:r>
      <w:r w:rsidR="00F34400">
        <w:rPr>
          <w:rFonts w:cstheme="minorHAnsi"/>
          <w:color w:val="000000" w:themeColor="text1"/>
          <w:kern w:val="24"/>
          <w:lang w:val="en-GB" w:eastAsia="en-GB"/>
        </w:rPr>
        <w:t>aim</w:t>
      </w:r>
      <w:r w:rsidR="00DF2B31">
        <w:rPr>
          <w:rFonts w:cstheme="minorHAnsi"/>
          <w:color w:val="000000" w:themeColor="text1"/>
          <w:kern w:val="24"/>
          <w:lang w:val="en-GB" w:eastAsia="en-GB"/>
        </w:rPr>
        <w:t>s</w:t>
      </w:r>
      <w:r w:rsidR="00F34400">
        <w:rPr>
          <w:rFonts w:cstheme="minorHAnsi"/>
          <w:color w:val="000000" w:themeColor="text1"/>
          <w:kern w:val="24"/>
          <w:lang w:val="en-GB" w:eastAsia="en-GB"/>
        </w:rPr>
        <w:t xml:space="preserve"> to</w:t>
      </w:r>
      <w:r w:rsidR="004A13C2" w:rsidRPr="004A13C2">
        <w:rPr>
          <w:rFonts w:cstheme="minorHAnsi"/>
          <w:color w:val="000000" w:themeColor="text1"/>
          <w:kern w:val="24"/>
          <w:lang w:val="en-GB" w:eastAsia="en-GB"/>
        </w:rPr>
        <w:t xml:space="preserve"> specifically</w:t>
      </w:r>
      <w:r w:rsidR="004A13C2">
        <w:rPr>
          <w:rFonts w:cstheme="minorHAnsi"/>
          <w:color w:val="000000" w:themeColor="text1"/>
          <w:kern w:val="24"/>
          <w:lang w:val="en-GB" w:eastAsia="en-GB"/>
        </w:rPr>
        <w:t xml:space="preserve"> c</w:t>
      </w:r>
      <w:r w:rsidR="004A13C2" w:rsidRPr="004A13C2">
        <w:rPr>
          <w:rFonts w:cstheme="minorHAnsi"/>
          <w:color w:val="000000" w:themeColor="text1"/>
          <w:kern w:val="24"/>
          <w:lang w:val="en-GB" w:eastAsia="en-GB"/>
        </w:rPr>
        <w:t>omplete the closure of the</w:t>
      </w:r>
      <w:r w:rsidR="00F34400">
        <w:rPr>
          <w:rFonts w:cstheme="minorHAnsi"/>
          <w:color w:val="000000" w:themeColor="text1"/>
          <w:kern w:val="24"/>
          <w:lang w:val="en-GB" w:eastAsia="en-GB"/>
        </w:rPr>
        <w:t xml:space="preserve"> </w:t>
      </w:r>
      <w:r w:rsidR="004A13C2" w:rsidRPr="004A13C2">
        <w:rPr>
          <w:rFonts w:cstheme="minorHAnsi"/>
          <w:color w:val="000000" w:themeColor="text1"/>
          <w:kern w:val="24"/>
          <w:lang w:val="en-GB" w:eastAsia="en-GB"/>
        </w:rPr>
        <w:t>relief gap</w:t>
      </w:r>
      <w:r w:rsidR="00392C7F">
        <w:rPr>
          <w:rFonts w:cstheme="minorHAnsi"/>
          <w:color w:val="000000" w:themeColor="text1"/>
          <w:kern w:val="24"/>
          <w:lang w:val="en-GB" w:eastAsia="en-GB"/>
        </w:rPr>
        <w:t xml:space="preserve"> by projecting staffing levels required to achieve the forecasted demand but does not </w:t>
      </w:r>
      <w:r w:rsidR="004671FB">
        <w:rPr>
          <w:rFonts w:cstheme="minorHAnsi"/>
          <w:color w:val="000000" w:themeColor="text1"/>
          <w:kern w:val="24"/>
          <w:lang w:val="en-GB" w:eastAsia="en-GB"/>
        </w:rPr>
        <w:t xml:space="preserve">differentiate between </w:t>
      </w:r>
      <w:r w:rsidR="00606CDB">
        <w:rPr>
          <w:rFonts w:cstheme="minorHAnsi"/>
          <w:color w:val="000000" w:themeColor="text1"/>
          <w:kern w:val="24"/>
          <w:lang w:val="en-GB" w:eastAsia="en-GB"/>
        </w:rPr>
        <w:t>clinical</w:t>
      </w:r>
      <w:r w:rsidR="004671FB">
        <w:rPr>
          <w:rFonts w:cstheme="minorHAnsi"/>
          <w:color w:val="000000" w:themeColor="text1"/>
          <w:kern w:val="24"/>
          <w:lang w:val="en-GB" w:eastAsia="en-GB"/>
        </w:rPr>
        <w:t xml:space="preserve"> grades and </w:t>
      </w:r>
      <w:r w:rsidR="00606CDB">
        <w:rPr>
          <w:rFonts w:cstheme="minorHAnsi"/>
          <w:color w:val="000000" w:themeColor="text1"/>
          <w:kern w:val="24"/>
          <w:lang w:val="en-GB" w:eastAsia="en-GB"/>
        </w:rPr>
        <w:t>advances in clinical and collaborative care</w:t>
      </w:r>
      <w:r w:rsidR="004A13C2">
        <w:rPr>
          <w:rFonts w:cstheme="minorHAnsi"/>
          <w:color w:val="000000" w:themeColor="text1"/>
          <w:kern w:val="24"/>
          <w:lang w:val="en-GB" w:eastAsia="en-GB"/>
        </w:rPr>
        <w:t>.</w:t>
      </w:r>
      <w:r w:rsidR="009957BC">
        <w:rPr>
          <w:rFonts w:cstheme="minorHAnsi"/>
          <w:color w:val="000000" w:themeColor="text1"/>
          <w:kern w:val="24"/>
          <w:lang w:val="en-GB" w:eastAsia="en-GB"/>
        </w:rPr>
        <w:t xml:space="preserve"> </w:t>
      </w:r>
      <w:r w:rsidR="005454E7">
        <w:rPr>
          <w:rFonts w:cstheme="minorHAnsi"/>
          <w:color w:val="000000" w:themeColor="text1"/>
          <w:kern w:val="24"/>
          <w:lang w:val="en-GB" w:eastAsia="en-GB"/>
        </w:rPr>
        <w:t>There is no</w:t>
      </w:r>
      <w:r w:rsidR="009957BC">
        <w:rPr>
          <w:rFonts w:cstheme="minorHAnsi"/>
          <w:color w:val="000000" w:themeColor="text1"/>
          <w:kern w:val="24"/>
          <w:lang w:val="en-GB" w:eastAsia="en-GB"/>
        </w:rPr>
        <w:t xml:space="preserve"> focus on retention</w:t>
      </w:r>
      <w:r w:rsidR="00B928CE">
        <w:rPr>
          <w:rFonts w:cstheme="minorHAnsi"/>
          <w:color w:val="000000" w:themeColor="text1"/>
          <w:kern w:val="24"/>
          <w:lang w:val="en-GB" w:eastAsia="en-GB"/>
        </w:rPr>
        <w:t xml:space="preserve"> and upskilling</w:t>
      </w:r>
      <w:r w:rsidR="00E95AF7">
        <w:rPr>
          <w:rFonts w:cstheme="minorHAnsi"/>
          <w:color w:val="000000" w:themeColor="text1"/>
          <w:kern w:val="24"/>
          <w:lang w:val="en-GB" w:eastAsia="en-GB"/>
        </w:rPr>
        <w:t xml:space="preserve"> of existing talent</w:t>
      </w:r>
      <w:r w:rsidR="009957BC">
        <w:rPr>
          <w:rFonts w:cstheme="minorHAnsi"/>
          <w:color w:val="000000" w:themeColor="text1"/>
          <w:kern w:val="24"/>
          <w:lang w:val="en-GB" w:eastAsia="en-GB"/>
        </w:rPr>
        <w:t xml:space="preserve"> </w:t>
      </w:r>
      <w:r w:rsidR="00B928CE">
        <w:rPr>
          <w:rFonts w:cstheme="minorHAnsi"/>
          <w:color w:val="000000" w:themeColor="text1"/>
          <w:kern w:val="24"/>
          <w:lang w:val="en-GB" w:eastAsia="en-GB"/>
        </w:rPr>
        <w:t>for</w:t>
      </w:r>
      <w:r w:rsidR="009957BC">
        <w:rPr>
          <w:rFonts w:cstheme="minorHAnsi"/>
          <w:color w:val="000000" w:themeColor="text1"/>
          <w:kern w:val="24"/>
          <w:lang w:val="en-GB" w:eastAsia="en-GB"/>
        </w:rPr>
        <w:t xml:space="preserve"> employee value in this plan</w:t>
      </w:r>
      <w:r w:rsidR="00EE0599">
        <w:rPr>
          <w:rFonts w:cstheme="minorHAnsi"/>
          <w:color w:val="000000" w:themeColor="text1"/>
          <w:kern w:val="24"/>
          <w:lang w:val="en-GB" w:eastAsia="en-GB"/>
        </w:rPr>
        <w:t xml:space="preserve"> that is basing future workforce requirements on pre pandemic projections and datasets</w:t>
      </w:r>
      <w:r w:rsidR="00AD2532">
        <w:rPr>
          <w:rFonts w:cstheme="minorHAnsi"/>
          <w:color w:val="000000" w:themeColor="text1"/>
          <w:kern w:val="24"/>
          <w:lang w:val="en-GB" w:eastAsia="en-GB"/>
        </w:rPr>
        <w:t xml:space="preserve"> </w:t>
      </w:r>
      <w:r w:rsidR="00315651">
        <w:rPr>
          <w:rFonts w:cstheme="minorHAnsi"/>
          <w:color w:val="000000" w:themeColor="text1"/>
          <w:kern w:val="24"/>
          <w:lang w:val="en-GB" w:eastAsia="en-GB"/>
        </w:rPr>
        <w:t xml:space="preserve">to provide a whole time equivalent staffing </w:t>
      </w:r>
      <w:r w:rsidR="00932B18">
        <w:rPr>
          <w:rFonts w:cstheme="minorHAnsi"/>
          <w:color w:val="000000" w:themeColor="text1"/>
          <w:kern w:val="24"/>
          <w:lang w:val="en-GB" w:eastAsia="en-GB"/>
        </w:rPr>
        <w:t>summary towards 2024</w:t>
      </w:r>
      <w:r w:rsidR="00CD73F1">
        <w:rPr>
          <w:rFonts w:cstheme="minorHAnsi"/>
          <w:color w:val="000000" w:themeColor="text1"/>
          <w:kern w:val="24"/>
          <w:lang w:val="en-GB" w:eastAsia="en-GB"/>
        </w:rPr>
        <w:t xml:space="preserve">. </w:t>
      </w:r>
    </w:p>
    <w:p w14:paraId="02ACF688" w14:textId="700DE757" w:rsidR="00A96154" w:rsidRDefault="00CD73F1" w:rsidP="004A13C2">
      <w:pPr>
        <w:divId w:val="1759213020"/>
        <w:rPr>
          <w:rFonts w:cstheme="minorHAnsi"/>
          <w:color w:val="000000" w:themeColor="text1"/>
          <w:kern w:val="24"/>
          <w:lang w:val="en-GB" w:eastAsia="en-GB"/>
        </w:rPr>
      </w:pPr>
      <w:r>
        <w:rPr>
          <w:rFonts w:cstheme="minorHAnsi"/>
          <w:color w:val="000000" w:themeColor="text1"/>
          <w:kern w:val="24"/>
          <w:lang w:val="en-GB" w:eastAsia="en-GB"/>
        </w:rPr>
        <w:t xml:space="preserve">To achieve strategic workforce planning these data sets must be </w:t>
      </w:r>
      <w:r w:rsidR="00E20F06">
        <w:rPr>
          <w:rFonts w:cstheme="minorHAnsi"/>
          <w:color w:val="000000" w:themeColor="text1"/>
          <w:kern w:val="24"/>
          <w:lang w:val="en-GB" w:eastAsia="en-GB"/>
        </w:rPr>
        <w:t>implemented inline with</w:t>
      </w:r>
      <w:r w:rsidR="00DF2B31">
        <w:rPr>
          <w:rFonts w:cstheme="minorHAnsi"/>
          <w:color w:val="000000" w:themeColor="text1"/>
          <w:kern w:val="24"/>
          <w:lang w:val="en-GB" w:eastAsia="en-GB"/>
        </w:rPr>
        <w:t xml:space="preserve"> </w:t>
      </w:r>
      <w:r w:rsidR="00331FF7">
        <w:rPr>
          <w:rFonts w:cstheme="minorHAnsi"/>
          <w:color w:val="000000" w:themeColor="text1"/>
          <w:kern w:val="24"/>
          <w:lang w:val="en-GB" w:eastAsia="en-GB"/>
        </w:rPr>
        <w:t>employees well-being and value as central to strategic operational based requirements</w:t>
      </w:r>
      <w:r w:rsidR="00CA57D9">
        <w:rPr>
          <w:rFonts w:cstheme="minorHAnsi"/>
          <w:color w:val="000000" w:themeColor="text1"/>
          <w:kern w:val="24"/>
          <w:lang w:val="en-GB" w:eastAsia="en-GB"/>
        </w:rPr>
        <w:t>,</w:t>
      </w:r>
      <w:r w:rsidR="00C236ED">
        <w:rPr>
          <w:rFonts w:cstheme="minorHAnsi"/>
          <w:color w:val="000000" w:themeColor="text1"/>
          <w:kern w:val="24"/>
          <w:lang w:val="en-GB" w:eastAsia="en-GB"/>
        </w:rPr>
        <w:t xml:space="preserve"> the Wellbeing of</w:t>
      </w:r>
      <w:r w:rsidR="00CA57D9">
        <w:rPr>
          <w:rFonts w:cstheme="minorHAnsi"/>
          <w:color w:val="000000" w:themeColor="text1"/>
          <w:kern w:val="24"/>
          <w:lang w:val="en-GB" w:eastAsia="en-GB"/>
        </w:rPr>
        <w:t xml:space="preserve"> </w:t>
      </w:r>
      <w:r w:rsidR="00E20F06">
        <w:rPr>
          <w:rFonts w:cstheme="minorHAnsi"/>
          <w:color w:val="000000" w:themeColor="text1"/>
          <w:kern w:val="24"/>
          <w:lang w:val="en-GB" w:eastAsia="en-GB"/>
        </w:rPr>
        <w:t>Future Generations</w:t>
      </w:r>
      <w:r w:rsidR="00C236ED">
        <w:rPr>
          <w:rFonts w:cstheme="minorHAnsi"/>
          <w:color w:val="000000" w:themeColor="text1"/>
          <w:kern w:val="24"/>
          <w:lang w:val="en-GB" w:eastAsia="en-GB"/>
        </w:rPr>
        <w:t xml:space="preserve"> (Wales) </w:t>
      </w:r>
      <w:r w:rsidR="00932B18">
        <w:rPr>
          <w:rFonts w:cstheme="minorHAnsi"/>
          <w:color w:val="000000" w:themeColor="text1"/>
          <w:kern w:val="24"/>
          <w:lang w:val="en-GB" w:eastAsia="en-GB"/>
        </w:rPr>
        <w:t>Act</w:t>
      </w:r>
      <w:r w:rsidR="00665AA5">
        <w:rPr>
          <w:rFonts w:cstheme="minorHAnsi"/>
          <w:color w:val="000000" w:themeColor="text1"/>
          <w:kern w:val="24"/>
          <w:lang w:val="en-GB" w:eastAsia="en-GB"/>
        </w:rPr>
        <w:t xml:space="preserve"> </w:t>
      </w:r>
      <w:r w:rsidR="00C236ED">
        <w:rPr>
          <w:rFonts w:cstheme="minorHAnsi"/>
          <w:color w:val="000000" w:themeColor="text1"/>
          <w:kern w:val="24"/>
          <w:lang w:val="en-GB" w:eastAsia="en-GB"/>
        </w:rPr>
        <w:t>(2015)</w:t>
      </w:r>
      <w:r w:rsidR="00B542DF">
        <w:rPr>
          <w:rFonts w:cstheme="minorHAnsi"/>
          <w:color w:val="000000" w:themeColor="text1"/>
          <w:kern w:val="24"/>
          <w:lang w:val="en-GB" w:eastAsia="en-GB"/>
        </w:rPr>
        <w:t>, Stakeholder C</w:t>
      </w:r>
      <w:r w:rsidR="00932B18">
        <w:rPr>
          <w:rFonts w:cstheme="minorHAnsi"/>
          <w:color w:val="000000" w:themeColor="text1"/>
          <w:kern w:val="24"/>
          <w:lang w:val="en-GB" w:eastAsia="en-GB"/>
        </w:rPr>
        <w:t xml:space="preserve">ommissioning </w:t>
      </w:r>
      <w:r w:rsidR="00B542DF">
        <w:rPr>
          <w:rFonts w:cstheme="minorHAnsi"/>
          <w:color w:val="000000" w:themeColor="text1"/>
          <w:kern w:val="24"/>
          <w:lang w:val="en-GB" w:eastAsia="en-GB"/>
        </w:rPr>
        <w:t>I</w:t>
      </w:r>
      <w:r w:rsidR="00932B18">
        <w:rPr>
          <w:rFonts w:cstheme="minorHAnsi"/>
          <w:color w:val="000000" w:themeColor="text1"/>
          <w:kern w:val="24"/>
          <w:lang w:val="en-GB" w:eastAsia="en-GB"/>
        </w:rPr>
        <w:t>ntentions and</w:t>
      </w:r>
      <w:r w:rsidR="00A96154">
        <w:rPr>
          <w:rFonts w:cstheme="minorHAnsi"/>
          <w:color w:val="000000" w:themeColor="text1"/>
          <w:kern w:val="24"/>
          <w:lang w:val="en-GB" w:eastAsia="en-GB"/>
        </w:rPr>
        <w:t xml:space="preserve"> the</w:t>
      </w:r>
      <w:r w:rsidR="00932B18">
        <w:rPr>
          <w:rFonts w:cstheme="minorHAnsi"/>
          <w:color w:val="000000" w:themeColor="text1"/>
          <w:kern w:val="24"/>
          <w:lang w:val="en-GB" w:eastAsia="en-GB"/>
        </w:rPr>
        <w:t xml:space="preserve"> </w:t>
      </w:r>
      <w:r w:rsidR="002A5995">
        <w:rPr>
          <w:rFonts w:cstheme="minorHAnsi"/>
          <w:color w:val="000000" w:themeColor="text1"/>
          <w:kern w:val="24"/>
          <w:lang w:val="en-GB" w:eastAsia="en-GB"/>
        </w:rPr>
        <w:t>Ministerial</w:t>
      </w:r>
      <w:r w:rsidR="00932B18">
        <w:rPr>
          <w:rFonts w:cstheme="minorHAnsi"/>
          <w:color w:val="000000" w:themeColor="text1"/>
          <w:kern w:val="24"/>
          <w:lang w:val="en-GB" w:eastAsia="en-GB"/>
        </w:rPr>
        <w:t xml:space="preserve"> Task Force </w:t>
      </w:r>
      <w:r w:rsidR="002A5995">
        <w:rPr>
          <w:rFonts w:cstheme="minorHAnsi"/>
          <w:color w:val="000000" w:themeColor="text1"/>
          <w:kern w:val="24"/>
          <w:lang w:val="en-GB" w:eastAsia="en-GB"/>
        </w:rPr>
        <w:t>Recommendations</w:t>
      </w:r>
      <w:r w:rsidR="00B542DF">
        <w:rPr>
          <w:rFonts w:cstheme="minorHAnsi"/>
          <w:color w:val="000000" w:themeColor="text1"/>
          <w:kern w:val="24"/>
          <w:lang w:val="en-GB" w:eastAsia="en-GB"/>
        </w:rPr>
        <w:t xml:space="preserve">. </w:t>
      </w:r>
    </w:p>
    <w:p w14:paraId="3D3F96A1" w14:textId="77777777" w:rsidR="00D92783" w:rsidRDefault="00F315CF" w:rsidP="004A13C2">
      <w:pPr>
        <w:divId w:val="1759213020"/>
        <w:rPr>
          <w:rFonts w:cstheme="minorHAnsi"/>
          <w:color w:val="000000" w:themeColor="text1"/>
          <w:kern w:val="24"/>
          <w:lang w:val="en-GB" w:eastAsia="en-GB"/>
        </w:rPr>
      </w:pPr>
      <w:r>
        <w:rPr>
          <w:rFonts w:cstheme="minorHAnsi"/>
          <w:color w:val="000000" w:themeColor="text1"/>
          <w:kern w:val="24"/>
          <w:lang w:val="en-GB" w:eastAsia="en-GB"/>
        </w:rPr>
        <w:t>WASTs Integrated Medium Term Plan</w:t>
      </w:r>
      <w:r w:rsidR="00CC20AD">
        <w:rPr>
          <w:rFonts w:cstheme="minorHAnsi"/>
          <w:color w:val="000000" w:themeColor="text1"/>
          <w:kern w:val="24"/>
          <w:lang w:val="en-GB" w:eastAsia="en-GB"/>
        </w:rPr>
        <w:t xml:space="preserve"> (IMTP)</w:t>
      </w:r>
      <w:r>
        <w:rPr>
          <w:rFonts w:cstheme="minorHAnsi"/>
          <w:color w:val="000000" w:themeColor="text1"/>
          <w:kern w:val="24"/>
          <w:lang w:val="en-GB" w:eastAsia="en-GB"/>
        </w:rPr>
        <w:t xml:space="preserve"> </w:t>
      </w:r>
      <w:r w:rsidR="00AD3353">
        <w:rPr>
          <w:rFonts w:cstheme="minorHAnsi"/>
          <w:color w:val="000000" w:themeColor="text1"/>
          <w:kern w:val="24"/>
          <w:lang w:val="en-GB" w:eastAsia="en-GB"/>
        </w:rPr>
        <w:t>(</w:t>
      </w:r>
      <w:r>
        <w:rPr>
          <w:rFonts w:cstheme="minorHAnsi"/>
          <w:color w:val="000000" w:themeColor="text1"/>
          <w:kern w:val="24"/>
          <w:lang w:val="en-GB" w:eastAsia="en-GB"/>
        </w:rPr>
        <w:t>20</w:t>
      </w:r>
      <w:r w:rsidR="00C14B36">
        <w:rPr>
          <w:rFonts w:cstheme="minorHAnsi"/>
          <w:color w:val="000000" w:themeColor="text1"/>
          <w:kern w:val="24"/>
          <w:lang w:val="en-GB" w:eastAsia="en-GB"/>
        </w:rPr>
        <w:t>21-2024</w:t>
      </w:r>
      <w:r w:rsidR="00AD3353">
        <w:rPr>
          <w:rFonts w:cstheme="minorHAnsi"/>
          <w:color w:val="000000" w:themeColor="text1"/>
          <w:kern w:val="24"/>
          <w:lang w:val="en-GB" w:eastAsia="en-GB"/>
        </w:rPr>
        <w:t>)</w:t>
      </w:r>
      <w:r w:rsidR="00C14B36">
        <w:rPr>
          <w:rFonts w:cstheme="minorHAnsi"/>
          <w:color w:val="000000" w:themeColor="text1"/>
          <w:kern w:val="24"/>
          <w:lang w:val="en-GB" w:eastAsia="en-GB"/>
        </w:rPr>
        <w:t xml:space="preserve"> </w:t>
      </w:r>
      <w:r w:rsidR="00B542DF">
        <w:rPr>
          <w:rFonts w:cstheme="minorHAnsi"/>
          <w:color w:val="000000" w:themeColor="text1"/>
          <w:kern w:val="24"/>
          <w:lang w:val="en-GB" w:eastAsia="en-GB"/>
        </w:rPr>
        <w:t>h</w:t>
      </w:r>
      <w:r w:rsidR="00C14B36">
        <w:rPr>
          <w:rFonts w:cstheme="minorHAnsi"/>
          <w:color w:val="000000" w:themeColor="text1"/>
          <w:kern w:val="24"/>
          <w:lang w:val="en-GB" w:eastAsia="en-GB"/>
        </w:rPr>
        <w:t>as</w:t>
      </w:r>
      <w:r w:rsidR="00B542DF">
        <w:rPr>
          <w:rFonts w:cstheme="minorHAnsi"/>
          <w:color w:val="000000" w:themeColor="text1"/>
          <w:kern w:val="24"/>
          <w:lang w:val="en-GB" w:eastAsia="en-GB"/>
        </w:rPr>
        <w:t xml:space="preserve"> </w:t>
      </w:r>
      <w:r w:rsidR="000707E4">
        <w:rPr>
          <w:rFonts w:cstheme="minorHAnsi"/>
          <w:color w:val="000000" w:themeColor="text1"/>
          <w:kern w:val="24"/>
          <w:lang w:val="en-GB" w:eastAsia="en-GB"/>
        </w:rPr>
        <w:t xml:space="preserve">a specific focus on collaboration and </w:t>
      </w:r>
      <w:r w:rsidR="00D46D62">
        <w:rPr>
          <w:rFonts w:cstheme="minorHAnsi"/>
          <w:color w:val="000000" w:themeColor="text1"/>
          <w:kern w:val="24"/>
          <w:lang w:val="en-GB" w:eastAsia="en-GB"/>
        </w:rPr>
        <w:t>a shift left in the ambulance care pathway</w:t>
      </w:r>
      <w:r w:rsidR="007B67BA">
        <w:rPr>
          <w:rFonts w:cstheme="minorHAnsi"/>
          <w:color w:val="000000" w:themeColor="text1"/>
          <w:kern w:val="24"/>
          <w:lang w:val="en-GB" w:eastAsia="en-GB"/>
        </w:rPr>
        <w:t xml:space="preserve">, this requires workforce </w:t>
      </w:r>
      <w:r w:rsidR="007B67BA">
        <w:rPr>
          <w:rFonts w:cstheme="minorHAnsi"/>
          <w:color w:val="000000" w:themeColor="text1"/>
          <w:kern w:val="24"/>
          <w:lang w:val="en-GB" w:eastAsia="en-GB"/>
        </w:rPr>
        <w:lastRenderedPageBreak/>
        <w:t xml:space="preserve">modelling that </w:t>
      </w:r>
      <w:r w:rsidR="00F369EB">
        <w:rPr>
          <w:rFonts w:cstheme="minorHAnsi"/>
          <w:color w:val="000000" w:themeColor="text1"/>
          <w:kern w:val="24"/>
          <w:lang w:val="en-GB" w:eastAsia="en-GB"/>
        </w:rPr>
        <w:t xml:space="preserve">values existing talent as well as </w:t>
      </w:r>
      <w:r w:rsidR="00206469">
        <w:rPr>
          <w:rFonts w:cstheme="minorHAnsi"/>
          <w:color w:val="000000" w:themeColor="text1"/>
          <w:kern w:val="24"/>
          <w:lang w:val="en-GB" w:eastAsia="en-GB"/>
        </w:rPr>
        <w:t xml:space="preserve">broadening the pool </w:t>
      </w:r>
      <w:r w:rsidR="001C46AD">
        <w:rPr>
          <w:rFonts w:cstheme="minorHAnsi"/>
          <w:color w:val="000000" w:themeColor="text1"/>
          <w:kern w:val="24"/>
          <w:lang w:val="en-GB" w:eastAsia="en-GB"/>
        </w:rPr>
        <w:t>of potential external candidates.</w:t>
      </w:r>
    </w:p>
    <w:p w14:paraId="685AC94B" w14:textId="20DF64B5" w:rsidR="004A13C2" w:rsidRDefault="00ED754F" w:rsidP="004A13C2">
      <w:pPr>
        <w:divId w:val="1759213020"/>
        <w:rPr>
          <w:rFonts w:cstheme="minorHAnsi"/>
          <w:color w:val="000000" w:themeColor="text1"/>
          <w:kern w:val="24"/>
          <w:lang w:val="en-GB" w:eastAsia="en-GB"/>
        </w:rPr>
      </w:pPr>
      <w:r>
        <w:rPr>
          <w:rFonts w:cstheme="minorHAnsi"/>
          <w:color w:val="000000" w:themeColor="text1"/>
          <w:kern w:val="24"/>
          <w:lang w:val="en-GB" w:eastAsia="en-GB"/>
        </w:rPr>
        <w:t>Whilst the</w:t>
      </w:r>
      <w:r w:rsidR="00C14B36">
        <w:rPr>
          <w:rFonts w:cstheme="minorHAnsi"/>
          <w:color w:val="000000" w:themeColor="text1"/>
          <w:kern w:val="24"/>
          <w:lang w:val="en-GB" w:eastAsia="en-GB"/>
        </w:rPr>
        <w:t xml:space="preserve"> Demand and Capacity</w:t>
      </w:r>
      <w:r>
        <w:rPr>
          <w:rFonts w:cstheme="minorHAnsi"/>
          <w:color w:val="000000" w:themeColor="text1"/>
          <w:kern w:val="24"/>
          <w:lang w:val="en-GB" w:eastAsia="en-GB"/>
        </w:rPr>
        <w:t xml:space="preserve"> </w:t>
      </w:r>
      <w:r w:rsidR="005302A9">
        <w:rPr>
          <w:rFonts w:cstheme="minorHAnsi"/>
          <w:color w:val="000000" w:themeColor="text1"/>
          <w:kern w:val="24"/>
          <w:lang w:val="en-GB" w:eastAsia="en-GB"/>
        </w:rPr>
        <w:t>R</w:t>
      </w:r>
      <w:r>
        <w:rPr>
          <w:rFonts w:cstheme="minorHAnsi"/>
          <w:color w:val="000000" w:themeColor="text1"/>
          <w:kern w:val="24"/>
          <w:lang w:val="en-GB" w:eastAsia="en-GB"/>
        </w:rPr>
        <w:t>eview</w:t>
      </w:r>
      <w:r w:rsidR="005302A9">
        <w:rPr>
          <w:rFonts w:cstheme="minorHAnsi"/>
          <w:color w:val="000000" w:themeColor="text1"/>
          <w:kern w:val="24"/>
          <w:lang w:val="en-GB" w:eastAsia="en-GB"/>
        </w:rPr>
        <w:t xml:space="preserve"> (20</w:t>
      </w:r>
      <w:r w:rsidR="00A5622C">
        <w:rPr>
          <w:rFonts w:cstheme="minorHAnsi"/>
          <w:color w:val="000000" w:themeColor="text1"/>
          <w:kern w:val="24"/>
          <w:lang w:val="en-GB" w:eastAsia="en-GB"/>
        </w:rPr>
        <w:t>20</w:t>
      </w:r>
      <w:r w:rsidR="005302A9">
        <w:rPr>
          <w:rFonts w:cstheme="minorHAnsi"/>
          <w:color w:val="000000" w:themeColor="text1"/>
          <w:kern w:val="24"/>
          <w:lang w:val="en-GB" w:eastAsia="en-GB"/>
        </w:rPr>
        <w:t>)</w:t>
      </w:r>
      <w:r>
        <w:rPr>
          <w:rFonts w:cstheme="minorHAnsi"/>
          <w:color w:val="000000" w:themeColor="text1"/>
          <w:kern w:val="24"/>
          <w:lang w:val="en-GB" w:eastAsia="en-GB"/>
        </w:rPr>
        <w:t xml:space="preserve"> provides data sets it</w:t>
      </w:r>
      <w:r w:rsidR="008334D3">
        <w:rPr>
          <w:rFonts w:cstheme="minorHAnsi"/>
          <w:color w:val="000000" w:themeColor="text1"/>
          <w:kern w:val="24"/>
          <w:lang w:val="en-GB" w:eastAsia="en-GB"/>
        </w:rPr>
        <w:t xml:space="preserve"> </w:t>
      </w:r>
      <w:r>
        <w:rPr>
          <w:rFonts w:cstheme="minorHAnsi"/>
          <w:color w:val="000000" w:themeColor="text1"/>
          <w:kern w:val="24"/>
          <w:lang w:val="en-GB" w:eastAsia="en-GB"/>
        </w:rPr>
        <w:t xml:space="preserve">fails to acknowledge the workforce and talent required to deliver such </w:t>
      </w:r>
      <w:r w:rsidR="005E1F34">
        <w:rPr>
          <w:rFonts w:cstheme="minorHAnsi"/>
          <w:color w:val="000000" w:themeColor="text1"/>
          <w:kern w:val="24"/>
          <w:lang w:val="en-GB" w:eastAsia="en-GB"/>
        </w:rPr>
        <w:t>intent and opportunities</w:t>
      </w:r>
      <w:r w:rsidR="00E37D3C">
        <w:rPr>
          <w:rFonts w:cstheme="minorHAnsi"/>
          <w:color w:val="000000" w:themeColor="text1"/>
          <w:kern w:val="24"/>
          <w:lang w:val="en-GB" w:eastAsia="en-GB"/>
        </w:rPr>
        <w:t>;</w:t>
      </w:r>
      <w:r w:rsidR="005E1F34">
        <w:rPr>
          <w:rFonts w:cstheme="minorHAnsi"/>
          <w:color w:val="000000" w:themeColor="text1"/>
          <w:kern w:val="24"/>
          <w:lang w:val="en-GB" w:eastAsia="en-GB"/>
        </w:rPr>
        <w:t xml:space="preserve"> the pandemic has accelerated new ways of working and a shift in focus in service </w:t>
      </w:r>
      <w:r w:rsidR="009040FB">
        <w:rPr>
          <w:rFonts w:cstheme="minorHAnsi"/>
          <w:color w:val="000000" w:themeColor="text1"/>
          <w:kern w:val="24"/>
          <w:lang w:val="en-GB" w:eastAsia="en-GB"/>
        </w:rPr>
        <w:t>delivery.</w:t>
      </w:r>
    </w:p>
    <w:p w14:paraId="42CF4CAA" w14:textId="77777777" w:rsidR="00E37D3C" w:rsidRDefault="0075647A" w:rsidP="004A13C2">
      <w:pPr>
        <w:divId w:val="1759213020"/>
        <w:rPr>
          <w:rFonts w:hAnsi="Calibri" w:cstheme="minorBidi"/>
          <w:color w:val="000000" w:themeColor="text1"/>
          <w:kern w:val="24"/>
        </w:rPr>
      </w:pPr>
      <w:r>
        <w:rPr>
          <w:rFonts w:hAnsi="Calibri" w:cstheme="minorBidi"/>
          <w:color w:val="000000" w:themeColor="text1"/>
          <w:kern w:val="24"/>
        </w:rPr>
        <w:t>Given the recent White Paper on Rebalancing Care and Support</w:t>
      </w:r>
      <w:r w:rsidR="007D5763">
        <w:rPr>
          <w:rFonts w:hAnsi="Calibri" w:cstheme="minorBidi"/>
          <w:color w:val="000000" w:themeColor="text1"/>
          <w:kern w:val="24"/>
        </w:rPr>
        <w:t xml:space="preserve"> (2021)</w:t>
      </w:r>
      <w:r>
        <w:rPr>
          <w:rFonts w:hAnsi="Calibri" w:cstheme="minorBidi"/>
          <w:color w:val="000000" w:themeColor="text1"/>
          <w:kern w:val="24"/>
        </w:rPr>
        <w:t>, the proposals to re-designate Regional Partnership Boards</w:t>
      </w:r>
      <w:r w:rsidR="00560FB1">
        <w:rPr>
          <w:rFonts w:hAnsi="Calibri" w:cstheme="minorBidi"/>
          <w:color w:val="000000" w:themeColor="text1"/>
          <w:kern w:val="24"/>
        </w:rPr>
        <w:t xml:space="preserve"> (RPB)</w:t>
      </w:r>
      <w:r>
        <w:rPr>
          <w:rFonts w:hAnsi="Calibri" w:cstheme="minorBidi"/>
          <w:color w:val="000000" w:themeColor="text1"/>
          <w:kern w:val="24"/>
        </w:rPr>
        <w:t xml:space="preserve"> as statutory bodies with the ability both to hold their own budgets and employ staff, it will be even more important that </w:t>
      </w:r>
      <w:r w:rsidR="00560FB1">
        <w:rPr>
          <w:rFonts w:hAnsi="Calibri" w:cstheme="minorBidi"/>
          <w:color w:val="000000" w:themeColor="text1"/>
          <w:kern w:val="24"/>
        </w:rPr>
        <w:t>WAST</w:t>
      </w:r>
      <w:r>
        <w:rPr>
          <w:rFonts w:hAnsi="Calibri" w:cstheme="minorBidi"/>
          <w:color w:val="000000" w:themeColor="text1"/>
          <w:kern w:val="24"/>
        </w:rPr>
        <w:t xml:space="preserve"> continue</w:t>
      </w:r>
      <w:r w:rsidR="00560FB1">
        <w:rPr>
          <w:rFonts w:hAnsi="Calibri" w:cstheme="minorBidi"/>
          <w:color w:val="000000" w:themeColor="text1"/>
          <w:kern w:val="24"/>
        </w:rPr>
        <w:t>s</w:t>
      </w:r>
      <w:r>
        <w:rPr>
          <w:rFonts w:hAnsi="Calibri" w:cstheme="minorBidi"/>
          <w:color w:val="000000" w:themeColor="text1"/>
          <w:kern w:val="24"/>
        </w:rPr>
        <w:t xml:space="preserve"> to have a voice at RPB tables across Wales</w:t>
      </w:r>
      <w:r w:rsidR="00560FB1">
        <w:rPr>
          <w:rFonts w:hAnsi="Calibri" w:cstheme="minorBidi"/>
          <w:color w:val="000000" w:themeColor="text1"/>
          <w:kern w:val="24"/>
        </w:rPr>
        <w:t xml:space="preserve"> and a </w:t>
      </w:r>
      <w:r w:rsidR="0060186F">
        <w:rPr>
          <w:rFonts w:hAnsi="Calibri" w:cstheme="minorBidi"/>
          <w:color w:val="000000" w:themeColor="text1"/>
          <w:kern w:val="24"/>
        </w:rPr>
        <w:t>S</w:t>
      </w:r>
      <w:r w:rsidR="00560FB1">
        <w:rPr>
          <w:rFonts w:hAnsi="Calibri" w:cstheme="minorBidi"/>
          <w:color w:val="000000" w:themeColor="text1"/>
          <w:kern w:val="24"/>
        </w:rPr>
        <w:t>trategic</w:t>
      </w:r>
      <w:r w:rsidR="00CC771F">
        <w:rPr>
          <w:rFonts w:hAnsi="Calibri" w:cstheme="minorBidi"/>
          <w:color w:val="000000" w:themeColor="text1"/>
          <w:kern w:val="24"/>
        </w:rPr>
        <w:t xml:space="preserve"> </w:t>
      </w:r>
      <w:r w:rsidR="0060186F">
        <w:rPr>
          <w:rFonts w:hAnsi="Calibri" w:cstheme="minorBidi"/>
          <w:color w:val="000000" w:themeColor="text1"/>
          <w:kern w:val="24"/>
        </w:rPr>
        <w:t>W</w:t>
      </w:r>
      <w:r w:rsidR="00CC771F">
        <w:rPr>
          <w:rFonts w:hAnsi="Calibri" w:cstheme="minorBidi"/>
          <w:color w:val="000000" w:themeColor="text1"/>
          <w:kern w:val="24"/>
        </w:rPr>
        <w:t xml:space="preserve">orkforce </w:t>
      </w:r>
      <w:r w:rsidR="0060186F">
        <w:rPr>
          <w:rFonts w:hAnsi="Calibri" w:cstheme="minorBidi"/>
          <w:color w:val="000000" w:themeColor="text1"/>
          <w:kern w:val="24"/>
        </w:rPr>
        <w:t>A</w:t>
      </w:r>
      <w:r w:rsidR="00CC771F">
        <w:rPr>
          <w:rFonts w:hAnsi="Calibri" w:cstheme="minorBidi"/>
          <w:color w:val="000000" w:themeColor="text1"/>
          <w:kern w:val="24"/>
        </w:rPr>
        <w:t>genda.</w:t>
      </w:r>
      <w:r w:rsidR="000B3AEF" w:rsidRPr="000B3AEF">
        <w:rPr>
          <w:rFonts w:hAnsi="Calibri" w:cstheme="minorBidi"/>
          <w:color w:val="000000" w:themeColor="text1"/>
          <w:kern w:val="24"/>
        </w:rPr>
        <w:t xml:space="preserve"> </w:t>
      </w:r>
      <w:r w:rsidR="000B3AEF">
        <w:rPr>
          <w:rFonts w:hAnsi="Calibri" w:cstheme="minorBidi"/>
          <w:color w:val="000000" w:themeColor="text1"/>
          <w:kern w:val="24"/>
        </w:rPr>
        <w:t>It is evident as</w:t>
      </w:r>
      <w:r w:rsidR="000B3AEF" w:rsidRPr="000B3AEF">
        <w:rPr>
          <w:rFonts w:hAnsi="Calibri" w:cstheme="minorBidi"/>
          <w:color w:val="000000" w:themeColor="text1"/>
          <w:kern w:val="24"/>
        </w:rPr>
        <w:t xml:space="preserve"> part of the Fair Work Commission, the Fair Work Wales</w:t>
      </w:r>
      <w:r w:rsidR="00EB6644">
        <w:rPr>
          <w:rFonts w:hAnsi="Calibri" w:cstheme="minorBidi"/>
          <w:color w:val="000000" w:themeColor="text1"/>
          <w:kern w:val="24"/>
        </w:rPr>
        <w:t xml:space="preserve"> (2019)</w:t>
      </w:r>
      <w:r w:rsidR="000B3AEF" w:rsidRPr="000B3AEF">
        <w:rPr>
          <w:rFonts w:hAnsi="Calibri" w:cstheme="minorBidi"/>
          <w:color w:val="000000" w:themeColor="text1"/>
          <w:kern w:val="24"/>
        </w:rPr>
        <w:t xml:space="preserve"> report noted</w:t>
      </w:r>
      <w:r w:rsidR="000A0A0A">
        <w:rPr>
          <w:rFonts w:hAnsi="Calibri" w:cstheme="minorBidi"/>
          <w:color w:val="000000" w:themeColor="text1"/>
          <w:kern w:val="24"/>
        </w:rPr>
        <w:t xml:space="preserve"> </w:t>
      </w:r>
      <w:r w:rsidR="000B3AEF" w:rsidRPr="000B3AEF">
        <w:rPr>
          <w:rFonts w:hAnsi="Calibri" w:cstheme="minorBidi"/>
          <w:color w:val="000000" w:themeColor="text1"/>
          <w:kern w:val="24"/>
        </w:rPr>
        <w:t xml:space="preserve">that </w:t>
      </w:r>
      <w:r w:rsidR="00D24A2E">
        <w:rPr>
          <w:rFonts w:hAnsi="Calibri" w:cstheme="minorBidi"/>
          <w:color w:val="000000" w:themeColor="text1"/>
          <w:kern w:val="24"/>
        </w:rPr>
        <w:t>an</w:t>
      </w:r>
      <w:r w:rsidR="000B3AEF" w:rsidRPr="000B3AEF">
        <w:rPr>
          <w:rFonts w:hAnsi="Calibri" w:cstheme="minorBidi"/>
          <w:color w:val="000000" w:themeColor="text1"/>
          <w:kern w:val="24"/>
        </w:rPr>
        <w:t xml:space="preserve"> industry that</w:t>
      </w:r>
      <w:r w:rsidR="00B1323B">
        <w:rPr>
          <w:rFonts w:hAnsi="Calibri" w:cstheme="minorBidi"/>
          <w:color w:val="000000" w:themeColor="text1"/>
          <w:kern w:val="24"/>
        </w:rPr>
        <w:t xml:space="preserve"> does not</w:t>
      </w:r>
      <w:r w:rsidR="000B3AEF" w:rsidRPr="000B3AEF">
        <w:rPr>
          <w:rFonts w:hAnsi="Calibri" w:cstheme="minorBidi"/>
          <w:color w:val="000000" w:themeColor="text1"/>
          <w:kern w:val="24"/>
        </w:rPr>
        <w:t xml:space="preserve"> contribute to individual and social well-being</w:t>
      </w:r>
      <w:r w:rsidR="00D24A2E">
        <w:rPr>
          <w:rFonts w:hAnsi="Calibri" w:cstheme="minorBidi"/>
          <w:color w:val="000000" w:themeColor="text1"/>
          <w:kern w:val="24"/>
        </w:rPr>
        <w:t xml:space="preserve"> </w:t>
      </w:r>
      <w:r w:rsidR="000B3AEF" w:rsidRPr="000B3AEF">
        <w:rPr>
          <w:rFonts w:hAnsi="Calibri" w:cstheme="minorBidi"/>
          <w:color w:val="000000" w:themeColor="text1"/>
          <w:kern w:val="24"/>
        </w:rPr>
        <w:t xml:space="preserve">is </w:t>
      </w:r>
      <w:r w:rsidR="00D24A2E">
        <w:rPr>
          <w:rFonts w:hAnsi="Calibri" w:cstheme="minorBidi"/>
          <w:color w:val="000000" w:themeColor="text1"/>
          <w:kern w:val="24"/>
        </w:rPr>
        <w:t xml:space="preserve">also </w:t>
      </w:r>
      <w:r w:rsidR="000B3AEF" w:rsidRPr="000B3AEF">
        <w:rPr>
          <w:rFonts w:hAnsi="Calibri" w:cstheme="minorBidi"/>
          <w:color w:val="000000" w:themeColor="text1"/>
          <w:kern w:val="24"/>
        </w:rPr>
        <w:t xml:space="preserve">a sector </w:t>
      </w:r>
      <w:r w:rsidR="00D24A2E">
        <w:rPr>
          <w:rFonts w:hAnsi="Calibri" w:cstheme="minorBidi"/>
          <w:color w:val="000000" w:themeColor="text1"/>
          <w:kern w:val="24"/>
        </w:rPr>
        <w:t xml:space="preserve">that </w:t>
      </w:r>
      <w:r w:rsidR="000B3AEF" w:rsidRPr="000B3AEF">
        <w:rPr>
          <w:rFonts w:hAnsi="Calibri" w:cstheme="minorBidi"/>
          <w:color w:val="000000" w:themeColor="text1"/>
          <w:kern w:val="24"/>
        </w:rPr>
        <w:t xml:space="preserve">displays </w:t>
      </w:r>
      <w:r w:rsidR="00CD581E">
        <w:rPr>
          <w:rFonts w:hAnsi="Calibri" w:cstheme="minorBidi"/>
          <w:color w:val="000000" w:themeColor="text1"/>
          <w:kern w:val="24"/>
        </w:rPr>
        <w:t>retention issues</w:t>
      </w:r>
      <w:r w:rsidR="000B3AEF" w:rsidRPr="000B3AEF">
        <w:rPr>
          <w:rFonts w:hAnsi="Calibri" w:cstheme="minorBidi"/>
          <w:color w:val="000000" w:themeColor="text1"/>
          <w:kern w:val="24"/>
        </w:rPr>
        <w:t xml:space="preserve"> associated with insecurity and poor working environment.</w:t>
      </w:r>
      <w:r w:rsidR="00B42172">
        <w:rPr>
          <w:rFonts w:hAnsi="Calibri" w:cstheme="minorBidi"/>
          <w:color w:val="000000" w:themeColor="text1"/>
          <w:kern w:val="24"/>
        </w:rPr>
        <w:t xml:space="preserve"> </w:t>
      </w:r>
    </w:p>
    <w:p w14:paraId="3C6B1870" w14:textId="3FC4BF37" w:rsidR="00516344" w:rsidRPr="00D24A2E" w:rsidRDefault="00B42172" w:rsidP="004A13C2">
      <w:pPr>
        <w:divId w:val="1759213020"/>
        <w:rPr>
          <w:rFonts w:hAnsi="Calibri" w:cstheme="minorBidi"/>
          <w:color w:val="000000" w:themeColor="text1"/>
          <w:kern w:val="24"/>
        </w:rPr>
      </w:pPr>
      <w:r>
        <w:rPr>
          <w:rFonts w:hAnsi="Calibri" w:cstheme="minorBidi"/>
          <w:color w:val="000000" w:themeColor="text1"/>
          <w:kern w:val="24"/>
        </w:rPr>
        <w:t>This adds further strain to the wider Health and Social Care Economy</w:t>
      </w:r>
      <w:r w:rsidR="00E37D3C">
        <w:rPr>
          <w:rFonts w:hAnsi="Calibri" w:cstheme="minorBidi"/>
          <w:color w:val="000000" w:themeColor="text1"/>
          <w:kern w:val="24"/>
        </w:rPr>
        <w:t>;</w:t>
      </w:r>
      <w:r>
        <w:rPr>
          <w:rFonts w:hAnsi="Calibri" w:cstheme="minorBidi"/>
          <w:color w:val="000000" w:themeColor="text1"/>
          <w:kern w:val="24"/>
        </w:rPr>
        <w:t xml:space="preserve"> movement of talent across sectors </w:t>
      </w:r>
      <w:r w:rsidR="00E37D3C">
        <w:rPr>
          <w:rFonts w:hAnsi="Calibri" w:cstheme="minorBidi"/>
          <w:color w:val="000000" w:themeColor="text1"/>
          <w:kern w:val="24"/>
        </w:rPr>
        <w:t>becomes an</w:t>
      </w:r>
      <w:r>
        <w:rPr>
          <w:rFonts w:hAnsi="Calibri" w:cstheme="minorBidi"/>
          <w:color w:val="000000" w:themeColor="text1"/>
          <w:kern w:val="24"/>
        </w:rPr>
        <w:t xml:space="preserve"> opportunity for WAST to </w:t>
      </w:r>
      <w:r w:rsidR="00680B1F">
        <w:rPr>
          <w:rFonts w:hAnsi="Calibri" w:cstheme="minorBidi"/>
          <w:color w:val="000000" w:themeColor="text1"/>
          <w:kern w:val="24"/>
        </w:rPr>
        <w:t>access talent pools via RPBs and co-locate</w:t>
      </w:r>
      <w:r w:rsidR="000A3BE7">
        <w:rPr>
          <w:rFonts w:hAnsi="Calibri" w:cstheme="minorBidi"/>
          <w:color w:val="000000" w:themeColor="text1"/>
          <w:kern w:val="24"/>
        </w:rPr>
        <w:t>d</w:t>
      </w:r>
      <w:r w:rsidR="00680B1F">
        <w:rPr>
          <w:rFonts w:hAnsi="Calibri" w:cstheme="minorBidi"/>
          <w:color w:val="000000" w:themeColor="text1"/>
          <w:kern w:val="24"/>
        </w:rPr>
        <w:t xml:space="preserve"> hubs such as Mental Health Remote Access</w:t>
      </w:r>
      <w:r w:rsidR="00E24BEF">
        <w:rPr>
          <w:rFonts w:hAnsi="Calibri" w:cstheme="minorBidi"/>
          <w:color w:val="000000" w:themeColor="text1"/>
          <w:kern w:val="24"/>
        </w:rPr>
        <w:t xml:space="preserve"> Teams and </w:t>
      </w:r>
      <w:r w:rsidR="0056054C">
        <w:rPr>
          <w:rFonts w:hAnsi="Calibri" w:cstheme="minorBidi"/>
          <w:color w:val="000000" w:themeColor="text1"/>
          <w:kern w:val="24"/>
        </w:rPr>
        <w:t>Hospital</w:t>
      </w:r>
      <w:r w:rsidR="00E24BEF">
        <w:rPr>
          <w:rFonts w:hAnsi="Calibri" w:cstheme="minorBidi"/>
          <w:color w:val="000000" w:themeColor="text1"/>
          <w:kern w:val="24"/>
        </w:rPr>
        <w:t xml:space="preserve"> at </w:t>
      </w:r>
      <w:r w:rsidR="000A3BE7">
        <w:rPr>
          <w:rFonts w:hAnsi="Calibri" w:cstheme="minorBidi"/>
          <w:color w:val="000000" w:themeColor="text1"/>
          <w:kern w:val="24"/>
        </w:rPr>
        <w:t>H</w:t>
      </w:r>
      <w:r w:rsidR="00E24BEF">
        <w:rPr>
          <w:rFonts w:hAnsi="Calibri" w:cstheme="minorBidi"/>
          <w:color w:val="000000" w:themeColor="text1"/>
          <w:kern w:val="24"/>
        </w:rPr>
        <w:t xml:space="preserve">ome </w:t>
      </w:r>
      <w:r w:rsidR="0056054C">
        <w:rPr>
          <w:rFonts w:hAnsi="Calibri" w:cstheme="minorBidi"/>
          <w:color w:val="000000" w:themeColor="text1"/>
          <w:kern w:val="24"/>
        </w:rPr>
        <w:t xml:space="preserve">initiatives </w:t>
      </w:r>
      <w:r w:rsidR="00E24BEF">
        <w:rPr>
          <w:rFonts w:hAnsi="Calibri" w:cstheme="minorBidi"/>
          <w:color w:val="000000" w:themeColor="text1"/>
          <w:kern w:val="24"/>
        </w:rPr>
        <w:t xml:space="preserve">thus opening the labour market to specialities not considered </w:t>
      </w:r>
      <w:r w:rsidR="0041579A">
        <w:rPr>
          <w:rFonts w:hAnsi="Calibri" w:cstheme="minorBidi"/>
          <w:color w:val="000000" w:themeColor="text1"/>
          <w:kern w:val="24"/>
        </w:rPr>
        <w:t xml:space="preserve">core services for an emergency service. This diversity and inclusion opens up more </w:t>
      </w:r>
      <w:r w:rsidR="0056054C">
        <w:rPr>
          <w:rFonts w:hAnsi="Calibri" w:cstheme="minorBidi"/>
          <w:color w:val="000000" w:themeColor="text1"/>
          <w:kern w:val="24"/>
        </w:rPr>
        <w:t>pooling of talent</w:t>
      </w:r>
      <w:r w:rsidR="00A158E5">
        <w:rPr>
          <w:rFonts w:hAnsi="Calibri" w:cstheme="minorBidi"/>
          <w:color w:val="000000" w:themeColor="text1"/>
          <w:kern w:val="24"/>
        </w:rPr>
        <w:t>,</w:t>
      </w:r>
      <w:r w:rsidR="0056054C">
        <w:rPr>
          <w:rFonts w:hAnsi="Calibri" w:cstheme="minorBidi"/>
          <w:color w:val="000000" w:themeColor="text1"/>
          <w:kern w:val="24"/>
        </w:rPr>
        <w:t xml:space="preserve"> </w:t>
      </w:r>
      <w:r w:rsidR="0041579A">
        <w:rPr>
          <w:rFonts w:hAnsi="Calibri" w:cstheme="minorBidi"/>
          <w:color w:val="000000" w:themeColor="text1"/>
          <w:kern w:val="24"/>
        </w:rPr>
        <w:t xml:space="preserve">positive </w:t>
      </w:r>
      <w:r w:rsidR="0056054C">
        <w:rPr>
          <w:rFonts w:hAnsi="Calibri" w:cstheme="minorBidi"/>
          <w:color w:val="000000" w:themeColor="text1"/>
          <w:kern w:val="24"/>
        </w:rPr>
        <w:t>Employer</w:t>
      </w:r>
      <w:r w:rsidR="0041579A">
        <w:rPr>
          <w:rFonts w:hAnsi="Calibri" w:cstheme="minorBidi"/>
          <w:color w:val="000000" w:themeColor="text1"/>
          <w:kern w:val="24"/>
        </w:rPr>
        <w:t xml:space="preserve"> Branding </w:t>
      </w:r>
      <w:r w:rsidR="00A158E5">
        <w:rPr>
          <w:rFonts w:hAnsi="Calibri" w:cstheme="minorBidi"/>
          <w:color w:val="000000" w:themeColor="text1"/>
          <w:kern w:val="24"/>
        </w:rPr>
        <w:t xml:space="preserve">with </w:t>
      </w:r>
      <w:r w:rsidR="0041579A">
        <w:rPr>
          <w:rFonts w:hAnsi="Calibri" w:cstheme="minorBidi"/>
          <w:color w:val="000000" w:themeColor="text1"/>
          <w:kern w:val="24"/>
        </w:rPr>
        <w:t xml:space="preserve">more </w:t>
      </w:r>
      <w:r w:rsidR="0056054C">
        <w:rPr>
          <w:rFonts w:hAnsi="Calibri" w:cstheme="minorBidi"/>
          <w:color w:val="000000" w:themeColor="text1"/>
          <w:kern w:val="24"/>
        </w:rPr>
        <w:t>pull in a tight labour market.</w:t>
      </w:r>
    </w:p>
    <w:p w14:paraId="2461FCDC" w14:textId="77777777" w:rsidR="00D672E1" w:rsidRPr="00AF06AA" w:rsidRDefault="00D672E1" w:rsidP="000866DA">
      <w:pPr>
        <w:divId w:val="1759213020"/>
        <w:rPr>
          <w:rFonts w:cstheme="minorHAnsi"/>
          <w:color w:val="000000" w:themeColor="text1"/>
          <w:kern w:val="24"/>
          <w:lang w:val="en-GB" w:eastAsia="en-GB"/>
        </w:rPr>
      </w:pPr>
    </w:p>
    <w:p w14:paraId="0FD02745" w14:textId="1A73EDD4" w:rsidR="00CA5CCF" w:rsidRPr="006E3291" w:rsidRDefault="00296ACC">
      <w:pPr>
        <w:divId w:val="435367136"/>
        <w:rPr>
          <w:rFonts w:cstheme="minorHAnsi"/>
          <w:color w:val="000000" w:themeColor="text1"/>
          <w:kern w:val="24"/>
          <w:u w:val="single"/>
          <w:lang w:val="en-GB" w:eastAsia="en-GB"/>
        </w:rPr>
      </w:pPr>
      <w:r>
        <w:rPr>
          <w:rFonts w:cstheme="minorHAnsi"/>
          <w:color w:val="000000" w:themeColor="text1"/>
          <w:kern w:val="24"/>
          <w:lang w:val="en-GB" w:eastAsia="en-GB"/>
        </w:rPr>
        <w:t>3</w:t>
      </w:r>
      <w:r w:rsidR="00CA5CCF" w:rsidRPr="006E3291">
        <w:rPr>
          <w:rFonts w:cstheme="minorHAnsi"/>
          <w:color w:val="000000" w:themeColor="text1"/>
          <w:kern w:val="24"/>
          <w:lang w:val="en-GB" w:eastAsia="en-GB"/>
        </w:rPr>
        <w:t>.2</w:t>
      </w:r>
      <w:r w:rsidR="009B77DA" w:rsidRPr="006E3291">
        <w:rPr>
          <w:rFonts w:cstheme="minorHAnsi"/>
          <w:color w:val="000000" w:themeColor="text1"/>
          <w:kern w:val="24"/>
          <w:lang w:val="en-GB" w:eastAsia="en-GB"/>
        </w:rPr>
        <w:t xml:space="preserve">. </w:t>
      </w:r>
      <w:r w:rsidR="009B77DA" w:rsidRPr="006E3291">
        <w:rPr>
          <w:rFonts w:cstheme="minorHAnsi"/>
          <w:color w:val="000000" w:themeColor="text1"/>
          <w:kern w:val="24"/>
          <w:u w:val="single"/>
          <w:lang w:val="en-GB" w:eastAsia="en-GB"/>
        </w:rPr>
        <w:t>Economy</w:t>
      </w:r>
      <w:r w:rsidR="00CA5CCF" w:rsidRPr="006E3291">
        <w:rPr>
          <w:rFonts w:cstheme="minorHAnsi"/>
          <w:color w:val="000000" w:themeColor="text1"/>
          <w:kern w:val="24"/>
          <w:u w:val="single"/>
          <w:lang w:val="en-GB" w:eastAsia="en-GB"/>
        </w:rPr>
        <w:t>.</w:t>
      </w:r>
    </w:p>
    <w:p w14:paraId="0B755125" w14:textId="16A733AF" w:rsidR="00431C12" w:rsidRDefault="00A0626B">
      <w:pPr>
        <w:divId w:val="435367136"/>
        <w:rPr>
          <w:rFonts w:eastAsia="Times New Roman" w:cstheme="minorHAnsi"/>
          <w:color w:val="000000" w:themeColor="text1"/>
          <w:shd w:val="clear" w:color="auto" w:fill="FFFFFF"/>
          <w:lang w:val="en-GB" w:eastAsia="en-GB"/>
        </w:rPr>
      </w:pPr>
      <w:r>
        <w:rPr>
          <w:rFonts w:cstheme="minorHAnsi"/>
          <w:color w:val="000000" w:themeColor="text1"/>
          <w:kern w:val="24"/>
          <w:lang w:val="en-GB" w:eastAsia="en-GB"/>
        </w:rPr>
        <w:t xml:space="preserve">Funding of the NHS, commissioning and staffing need to represent not only the current picture but the emerging horizon of service delivery and </w:t>
      </w:r>
      <w:r w:rsidR="000C5F22">
        <w:rPr>
          <w:rFonts w:cstheme="minorHAnsi"/>
          <w:color w:val="000000" w:themeColor="text1"/>
          <w:kern w:val="24"/>
          <w:lang w:val="en-GB" w:eastAsia="en-GB"/>
        </w:rPr>
        <w:t xml:space="preserve">resourcing of a skilled workforce. </w:t>
      </w:r>
      <w:r w:rsidR="003C200A">
        <w:rPr>
          <w:rFonts w:cstheme="minorHAnsi"/>
          <w:color w:val="000000" w:themeColor="text1"/>
          <w:kern w:val="24"/>
          <w:lang w:val="en-GB" w:eastAsia="en-GB"/>
        </w:rPr>
        <w:t xml:space="preserve">With tighter budgets, increased pressures in </w:t>
      </w:r>
      <w:r w:rsidR="00382F69">
        <w:rPr>
          <w:rFonts w:cstheme="minorHAnsi"/>
          <w:color w:val="000000" w:themeColor="text1"/>
          <w:kern w:val="24"/>
          <w:lang w:val="en-GB" w:eastAsia="en-GB"/>
        </w:rPr>
        <w:t>services</w:t>
      </w:r>
      <w:r w:rsidR="003C200A">
        <w:rPr>
          <w:rFonts w:cstheme="minorHAnsi"/>
          <w:color w:val="000000" w:themeColor="text1"/>
          <w:kern w:val="24"/>
          <w:lang w:val="en-GB" w:eastAsia="en-GB"/>
        </w:rPr>
        <w:t xml:space="preserve">, increasing </w:t>
      </w:r>
      <w:r w:rsidR="00382F69">
        <w:rPr>
          <w:rFonts w:cstheme="minorHAnsi"/>
          <w:color w:val="000000" w:themeColor="text1"/>
          <w:kern w:val="24"/>
          <w:lang w:val="en-GB" w:eastAsia="en-GB"/>
        </w:rPr>
        <w:t>impact of the pandemic the</w:t>
      </w:r>
      <w:r w:rsidR="00C20F1A">
        <w:rPr>
          <w:rFonts w:cstheme="minorHAnsi"/>
          <w:color w:val="000000" w:themeColor="text1"/>
          <w:kern w:val="24"/>
          <w:lang w:val="en-GB" w:eastAsia="en-GB"/>
        </w:rPr>
        <w:t xml:space="preserve"> economic downturn has made it more difficult to recruit skilled and experienced staff. </w:t>
      </w:r>
      <w:r w:rsidR="00D924F1">
        <w:rPr>
          <w:rFonts w:eastAsia="Times New Roman" w:cstheme="minorHAnsi"/>
          <w:color w:val="000000" w:themeColor="text1"/>
          <w:shd w:val="clear" w:color="auto" w:fill="FFFFFF"/>
          <w:lang w:val="en-GB" w:eastAsia="en-GB"/>
        </w:rPr>
        <w:t>The</w:t>
      </w:r>
      <w:r w:rsidR="0016389C" w:rsidRPr="00D924F1">
        <w:rPr>
          <w:rFonts w:eastAsia="Times New Roman" w:cstheme="minorHAnsi"/>
          <w:color w:val="000000" w:themeColor="text1"/>
          <w:shd w:val="clear" w:color="auto" w:fill="FFFFFF"/>
          <w:lang w:val="en-GB" w:eastAsia="en-GB"/>
        </w:rPr>
        <w:t xml:space="preserve"> </w:t>
      </w:r>
      <w:r w:rsidR="0016389C" w:rsidRPr="00D924F1">
        <w:rPr>
          <w:rFonts w:eastAsia="Times New Roman" w:cstheme="minorHAnsi"/>
          <w:color w:val="000000" w:themeColor="text1"/>
          <w:shd w:val="clear" w:color="auto" w:fill="FFFFFF"/>
          <w:lang w:val="en-GB" w:eastAsia="en-GB"/>
        </w:rPr>
        <w:lastRenderedPageBreak/>
        <w:t xml:space="preserve">NHS is said to have been </w:t>
      </w:r>
      <w:r w:rsidR="00D924F1">
        <w:rPr>
          <w:rFonts w:eastAsia="Times New Roman" w:cstheme="minorHAnsi"/>
          <w:color w:val="000000" w:themeColor="text1"/>
          <w:shd w:val="clear" w:color="auto" w:fill="FFFFFF"/>
          <w:lang w:val="en-GB" w:eastAsia="en-GB"/>
        </w:rPr>
        <w:t>poorly funded</w:t>
      </w:r>
      <w:r w:rsidR="009C74BF">
        <w:rPr>
          <w:rFonts w:eastAsia="Times New Roman" w:cstheme="minorHAnsi"/>
          <w:color w:val="000000" w:themeColor="text1"/>
          <w:shd w:val="clear" w:color="auto" w:fill="FFFFFF"/>
          <w:lang w:val="en-GB" w:eastAsia="en-GB"/>
        </w:rPr>
        <w:t xml:space="preserve"> for many years</w:t>
      </w:r>
      <w:r w:rsidR="003F26FB">
        <w:rPr>
          <w:rFonts w:eastAsia="Times New Roman" w:cstheme="minorHAnsi"/>
          <w:color w:val="000000" w:themeColor="text1"/>
          <w:shd w:val="clear" w:color="auto" w:fill="FFFFFF"/>
          <w:lang w:val="en-GB" w:eastAsia="en-GB"/>
        </w:rPr>
        <w:t>, there are economic reason</w:t>
      </w:r>
      <w:r w:rsidR="00F44235">
        <w:rPr>
          <w:rFonts w:eastAsia="Times New Roman" w:cstheme="minorHAnsi"/>
          <w:color w:val="000000" w:themeColor="text1"/>
          <w:shd w:val="clear" w:color="auto" w:fill="FFFFFF"/>
          <w:lang w:val="en-GB" w:eastAsia="en-GB"/>
        </w:rPr>
        <w:t>s</w:t>
      </w:r>
      <w:r w:rsidR="003F26FB">
        <w:rPr>
          <w:rFonts w:eastAsia="Times New Roman" w:cstheme="minorHAnsi"/>
          <w:color w:val="000000" w:themeColor="text1"/>
          <w:shd w:val="clear" w:color="auto" w:fill="FFFFFF"/>
          <w:lang w:val="en-GB" w:eastAsia="en-GB"/>
        </w:rPr>
        <w:t xml:space="preserve"> as well as political Barnett Formula </w:t>
      </w:r>
      <w:r w:rsidR="009C37BB">
        <w:rPr>
          <w:rFonts w:eastAsia="Times New Roman" w:cstheme="minorHAnsi"/>
          <w:color w:val="000000" w:themeColor="text1"/>
          <w:shd w:val="clear" w:color="auto" w:fill="FFFFFF"/>
          <w:lang w:val="en-GB" w:eastAsia="en-GB"/>
        </w:rPr>
        <w:t xml:space="preserve">(1979) </w:t>
      </w:r>
      <w:r w:rsidR="003F26FB">
        <w:rPr>
          <w:rFonts w:eastAsia="Times New Roman" w:cstheme="minorHAnsi"/>
          <w:color w:val="000000" w:themeColor="text1"/>
          <w:shd w:val="clear" w:color="auto" w:fill="FFFFFF"/>
          <w:lang w:val="en-GB" w:eastAsia="en-GB"/>
        </w:rPr>
        <w:t xml:space="preserve">as an example. </w:t>
      </w:r>
      <w:r w:rsidR="0016389C" w:rsidRPr="00D924F1">
        <w:rPr>
          <w:rFonts w:eastAsia="Times New Roman" w:cstheme="minorHAnsi"/>
          <w:color w:val="000000" w:themeColor="text1"/>
          <w:shd w:val="clear" w:color="auto" w:fill="FFFFFF"/>
          <w:lang w:val="en-GB" w:eastAsia="en-GB"/>
        </w:rPr>
        <w:t xml:space="preserve"> </w:t>
      </w:r>
    </w:p>
    <w:p w14:paraId="27768C1B" w14:textId="45092CEF" w:rsidR="00FB1A64" w:rsidRDefault="00FB1A64">
      <w:pPr>
        <w:divId w:val="435367136"/>
        <w:rPr>
          <w:rFonts w:eastAsia="Times New Roman" w:cstheme="minorHAnsi"/>
          <w:color w:val="000000" w:themeColor="text1"/>
          <w:shd w:val="clear" w:color="auto" w:fill="FFFFFF"/>
          <w:lang w:val="en-GB" w:eastAsia="en-GB"/>
        </w:rPr>
      </w:pPr>
      <w:r w:rsidRPr="00FB1A64">
        <w:rPr>
          <w:rFonts w:eastAsia="Times New Roman" w:cstheme="minorHAnsi"/>
          <w:noProof/>
          <w:color w:val="000000" w:themeColor="text1"/>
          <w:sz w:val="22"/>
          <w:szCs w:val="22"/>
          <w:lang w:val="en-GB" w:eastAsia="en-GB"/>
        </w:rPr>
        <mc:AlternateContent>
          <mc:Choice Requires="wps">
            <w:drawing>
              <wp:anchor distT="45720" distB="45720" distL="114300" distR="114300" simplePos="0" relativeHeight="251658252" behindDoc="0" locked="0" layoutInCell="1" allowOverlap="1" wp14:anchorId="0C0D979B" wp14:editId="75542521">
                <wp:simplePos x="0" y="0"/>
                <wp:positionH relativeFrom="column">
                  <wp:posOffset>33251</wp:posOffset>
                </wp:positionH>
                <wp:positionV relativeFrom="paragraph">
                  <wp:posOffset>161751</wp:posOffset>
                </wp:positionV>
                <wp:extent cx="5330825" cy="1063625"/>
                <wp:effectExtent l="0" t="0" r="15875" b="15875"/>
                <wp:wrapSquare wrapText="bothSides"/>
                <wp:docPr id="5" name="Text Box 5"/>
                <wp:cNvGraphicFramePr/>
                <a:graphic xmlns:a="http://schemas.openxmlformats.org/drawingml/2006/main">
                  <a:graphicData uri="http://schemas.microsoft.com/office/word/2010/wordprocessingShape">
                    <wps:wsp>
                      <wps:cNvSpPr txBox="1"/>
                      <wps:spPr>
                        <a:xfrm>
                          <a:off x="0" y="0"/>
                          <a:ext cx="5330825" cy="1063625"/>
                        </a:xfrm>
                        <a:prstGeom prst="rect">
                          <a:avLst/>
                        </a:prstGeom>
                        <a:solidFill>
                          <a:prstClr val="white"/>
                        </a:solidFill>
                        <a:ln w="6350">
                          <a:solidFill>
                            <a:prstClr val="black"/>
                          </a:solidFill>
                        </a:ln>
                      </wps:spPr>
                      <wps:txbx>
                        <w:txbxContent>
                          <w:p w14:paraId="2F3CA816" w14:textId="77777777" w:rsidR="00FB1A64" w:rsidRPr="00D34B5F" w:rsidRDefault="00FB1A64">
                            <w:pPr>
                              <w:rPr>
                                <w:b/>
                                <w:bCs/>
                                <w:lang w:val="en-GB"/>
                              </w:rPr>
                            </w:pPr>
                            <w:r w:rsidRPr="00D34B5F">
                              <w:rPr>
                                <w:b/>
                                <w:bCs/>
                                <w:lang w:val="en-GB"/>
                              </w:rPr>
                              <w:t>RCN (2021) report nursing as an area deprived of investment and no pay rise with real term decrease and supported a claim of at least 12.5% pay rise, Wales were offered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D979B" id="Text Box 5" o:spid="_x0000_s1031" type="#_x0000_t202" style="position:absolute;margin-left:2.6pt;margin-top:12.75pt;width:419.75pt;height:83.7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" strokeweight=".5pt">
                <v:textbox>
                  <w:txbxContent>
                    <w:p w14:paraId="2F3CA816" w14:textId="77777777" w:rsidR="00FB1A64" w:rsidRPr="00D34B5F" w:rsidRDefault="00FB1A64">
                      <w:pPr>
                        <w:rPr>
                          <w:b/>
                          <w:bCs/>
                          <w:lang w:val="en-GB"/>
                        </w:rPr>
                      </w:pPr>
                      <w:r w:rsidRPr="00D34B5F">
                        <w:rPr>
                          <w:b/>
                          <w:bCs/>
                          <w:lang w:val="en-GB"/>
                        </w:rPr>
                        <w:t>RCN (2021) report nursing as an area deprived of investment and no pay rise with real term decrease and supported a claim of at least 12.5% pay rise, Wales were offered 3%.</w:t>
                      </w:r>
                    </w:p>
                  </w:txbxContent>
                </v:textbox>
                <w10:wrap type="square"/>
              </v:shape>
            </w:pict>
          </mc:Fallback>
        </mc:AlternateContent>
      </w:r>
    </w:p>
    <w:p w14:paraId="62810AFB" w14:textId="0B8F38F2" w:rsidR="00FB1A64" w:rsidRDefault="00FB1A64">
      <w:pPr>
        <w:divId w:val="435367136"/>
        <w:rPr>
          <w:rFonts w:eastAsia="Times New Roman" w:cstheme="minorHAnsi"/>
          <w:color w:val="000000" w:themeColor="text1"/>
          <w:shd w:val="clear" w:color="auto" w:fill="FFFFFF"/>
          <w:lang w:val="en-GB" w:eastAsia="en-GB"/>
        </w:rPr>
      </w:pPr>
    </w:p>
    <w:p w14:paraId="108855C3" w14:textId="77777777" w:rsidR="00FB1A64" w:rsidRDefault="00FB1A64">
      <w:pPr>
        <w:divId w:val="435367136"/>
        <w:rPr>
          <w:rFonts w:eastAsia="Times New Roman" w:cstheme="minorHAnsi"/>
          <w:color w:val="000000" w:themeColor="text1"/>
          <w:shd w:val="clear" w:color="auto" w:fill="FFFFFF"/>
          <w:lang w:val="en-GB" w:eastAsia="en-GB"/>
        </w:rPr>
      </w:pPr>
    </w:p>
    <w:p w14:paraId="30CFEE03" w14:textId="77777777" w:rsidR="00FB1A64" w:rsidRDefault="00FB1A64">
      <w:pPr>
        <w:divId w:val="435367136"/>
        <w:rPr>
          <w:rFonts w:eastAsia="Times New Roman" w:cstheme="minorHAnsi"/>
          <w:color w:val="000000" w:themeColor="text1"/>
          <w:shd w:val="clear" w:color="auto" w:fill="FFFFFF"/>
          <w:lang w:val="en-GB" w:eastAsia="en-GB"/>
        </w:rPr>
      </w:pPr>
    </w:p>
    <w:p w14:paraId="0FFC2A9F" w14:textId="77777777" w:rsidR="005A59BC" w:rsidRDefault="005A59BC">
      <w:pPr>
        <w:divId w:val="435367136"/>
        <w:rPr>
          <w:rFonts w:eastAsia="Times New Roman" w:cstheme="minorHAnsi"/>
          <w:color w:val="000000" w:themeColor="text1"/>
          <w:shd w:val="clear" w:color="auto" w:fill="FFFFFF"/>
          <w:lang w:val="en-GB" w:eastAsia="en-GB"/>
        </w:rPr>
      </w:pPr>
    </w:p>
    <w:p w14:paraId="459464E9" w14:textId="5F5541CC" w:rsidR="001F57A5" w:rsidRDefault="0016389C" w:rsidP="00FB1A64">
      <w:pPr>
        <w:divId w:val="435367136"/>
        <w:rPr>
          <w:rFonts w:eastAsia="Times New Roman" w:cstheme="minorHAnsi"/>
          <w:color w:val="000000" w:themeColor="text1"/>
          <w:shd w:val="clear" w:color="auto" w:fill="FFFFFF"/>
          <w:lang w:val="en-GB" w:eastAsia="en-GB"/>
        </w:rPr>
      </w:pPr>
      <w:r w:rsidRPr="00D924F1">
        <w:rPr>
          <w:rFonts w:eastAsia="Times New Roman" w:cstheme="minorHAnsi"/>
          <w:color w:val="000000" w:themeColor="text1"/>
          <w:shd w:val="clear" w:color="auto" w:fill="FFFFFF"/>
          <w:lang w:val="en-GB" w:eastAsia="en-GB"/>
        </w:rPr>
        <w:t xml:space="preserve">With </w:t>
      </w:r>
      <w:r w:rsidR="0006478C">
        <w:rPr>
          <w:rFonts w:eastAsia="Times New Roman" w:cstheme="minorHAnsi"/>
          <w:color w:val="000000" w:themeColor="text1"/>
          <w:shd w:val="clear" w:color="auto" w:fill="FFFFFF"/>
          <w:lang w:val="en-GB" w:eastAsia="en-GB"/>
        </w:rPr>
        <w:t>mediocre salaries and poor uplifts on pay reviews</w:t>
      </w:r>
      <w:r w:rsidRPr="00D924F1">
        <w:rPr>
          <w:rFonts w:eastAsia="Times New Roman" w:cstheme="minorHAnsi"/>
          <w:color w:val="000000" w:themeColor="text1"/>
          <w:shd w:val="clear" w:color="auto" w:fill="FFFFFF"/>
          <w:lang w:val="en-GB" w:eastAsia="en-GB"/>
        </w:rPr>
        <w:t>, the NHS has never been a particularly attractive workplace for clinical professionals</w:t>
      </w:r>
      <w:r w:rsidR="00B52E57">
        <w:rPr>
          <w:rFonts w:eastAsia="Times New Roman" w:cstheme="minorHAnsi"/>
          <w:color w:val="000000" w:themeColor="text1"/>
          <w:shd w:val="clear" w:color="auto" w:fill="FFFFFF"/>
          <w:lang w:val="en-GB" w:eastAsia="en-GB"/>
        </w:rPr>
        <w:t xml:space="preserve"> </w:t>
      </w:r>
      <w:r w:rsidR="0021259A">
        <w:rPr>
          <w:rFonts w:eastAsia="Times New Roman" w:cstheme="minorHAnsi"/>
          <w:color w:val="000000" w:themeColor="text1"/>
          <w:shd w:val="clear" w:color="auto" w:fill="FFFFFF"/>
          <w:lang w:val="en-GB" w:eastAsia="en-GB"/>
        </w:rPr>
        <w:t>(Fra</w:t>
      </w:r>
      <w:r w:rsidR="009F3E05">
        <w:rPr>
          <w:rFonts w:eastAsia="Times New Roman" w:cstheme="minorHAnsi"/>
          <w:color w:val="000000" w:themeColor="text1"/>
          <w:shd w:val="clear" w:color="auto" w:fill="FFFFFF"/>
          <w:lang w:val="en-GB" w:eastAsia="en-GB"/>
        </w:rPr>
        <w:t xml:space="preserve">her et al, </w:t>
      </w:r>
      <w:r w:rsidR="00B52E57">
        <w:rPr>
          <w:rFonts w:eastAsia="Times New Roman" w:cstheme="minorHAnsi"/>
          <w:color w:val="000000" w:themeColor="text1"/>
          <w:shd w:val="clear" w:color="auto" w:fill="FFFFFF"/>
          <w:lang w:val="en-GB" w:eastAsia="en-GB"/>
        </w:rPr>
        <w:t xml:space="preserve">2020). </w:t>
      </w:r>
    </w:p>
    <w:p w14:paraId="3827DE85" w14:textId="11433AE1" w:rsidR="00CA558D" w:rsidRPr="003F0C95" w:rsidRDefault="003F0C95" w:rsidP="003F0C95">
      <w:pPr>
        <w:rPr>
          <w:rFonts w:eastAsia="Times New Roman" w:cstheme="minorHAnsi"/>
          <w:color w:val="000000" w:themeColor="text1"/>
          <w:shd w:val="clear" w:color="auto" w:fill="FFFFFF"/>
          <w:lang w:val="en-GB" w:eastAsia="en-GB"/>
        </w:rPr>
      </w:pPr>
      <w:r>
        <w:rPr>
          <w:rFonts w:ascii="Helvetica" w:eastAsia="Times New Roman" w:hAnsi="Helvetica"/>
          <w:noProof/>
          <w:color w:val="5C707C"/>
          <w:sz w:val="23"/>
          <w:szCs w:val="23"/>
          <w:lang w:val="en-GB" w:eastAsia="en-GB"/>
        </w:rPr>
        <w:drawing>
          <wp:anchor distT="0" distB="0" distL="114300" distR="114300" simplePos="0" relativeHeight="251658248" behindDoc="0" locked="0" layoutInCell="1" allowOverlap="1" wp14:anchorId="082C28FD" wp14:editId="16F15E40">
            <wp:simplePos x="0" y="0"/>
            <wp:positionH relativeFrom="column">
              <wp:posOffset>581486</wp:posOffset>
            </wp:positionH>
            <wp:positionV relativeFrom="paragraph">
              <wp:posOffset>2440652</wp:posOffset>
            </wp:positionV>
            <wp:extent cx="3895725" cy="2846070"/>
            <wp:effectExtent l="0" t="0" r="317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95725" cy="2846070"/>
                    </a:xfrm>
                    <a:prstGeom prst="rect">
                      <a:avLst/>
                    </a:prstGeom>
                  </pic:spPr>
                </pic:pic>
              </a:graphicData>
            </a:graphic>
            <wp14:sizeRelH relativeFrom="margin">
              <wp14:pctWidth>0</wp14:pctWidth>
            </wp14:sizeRelH>
            <wp14:sizeRelV relativeFrom="margin">
              <wp14:pctHeight>0</wp14:pctHeight>
            </wp14:sizeRelV>
          </wp:anchor>
        </w:drawing>
      </w:r>
      <w:r w:rsidR="0084733C">
        <w:rPr>
          <w:rFonts w:eastAsia="Times New Roman" w:cstheme="minorHAnsi"/>
          <w:noProof/>
          <w:color w:val="000000" w:themeColor="text1"/>
          <w:lang w:val="en-GB" w:eastAsia="en-GB"/>
        </w:rPr>
        <mc:AlternateContent>
          <mc:Choice Requires="wps">
            <w:drawing>
              <wp:anchor distT="45720" distB="45720" distL="114300" distR="114300" simplePos="0" relativeHeight="251658244" behindDoc="0" locked="0" layoutInCell="1" allowOverlap="1" wp14:anchorId="65F5743E" wp14:editId="2E97C354">
                <wp:simplePos x="0" y="0"/>
                <wp:positionH relativeFrom="column">
                  <wp:posOffset>33020</wp:posOffset>
                </wp:positionH>
                <wp:positionV relativeFrom="paragraph">
                  <wp:posOffset>1034415</wp:posOffset>
                </wp:positionV>
                <wp:extent cx="5430520" cy="1379855"/>
                <wp:effectExtent l="0" t="0" r="17780" b="17145"/>
                <wp:wrapSquare wrapText="bothSides"/>
                <wp:docPr id="6" name="Text Box 6"/>
                <wp:cNvGraphicFramePr/>
                <a:graphic xmlns:a="http://schemas.openxmlformats.org/drawingml/2006/main">
                  <a:graphicData uri="http://schemas.microsoft.com/office/word/2010/wordprocessingShape">
                    <wps:wsp>
                      <wps:cNvSpPr txBox="1"/>
                      <wps:spPr>
                        <a:xfrm>
                          <a:off x="0" y="0"/>
                          <a:ext cx="5430520" cy="1379855"/>
                        </a:xfrm>
                        <a:prstGeom prst="rect">
                          <a:avLst/>
                        </a:prstGeom>
                        <a:solidFill>
                          <a:prstClr val="white"/>
                        </a:solidFill>
                        <a:ln w="6350">
                          <a:solidFill>
                            <a:prstClr val="black"/>
                          </a:solidFill>
                        </a:ln>
                      </wps:spPr>
                      <wps:txbx>
                        <w:txbxContent>
                          <w:p w14:paraId="4329596C" w14:textId="682EED53" w:rsidR="00022F0C" w:rsidRPr="00D34B5F" w:rsidRDefault="009F3E05">
                            <w:pPr>
                              <w:rPr>
                                <w:b/>
                                <w:bCs/>
                                <w:color w:val="000000" w:themeColor="text1"/>
                                <w:lang w:val="en-GB"/>
                              </w:rPr>
                            </w:pPr>
                            <w:r>
                              <w:rPr>
                                <w:b/>
                                <w:bCs/>
                                <w:color w:val="000000" w:themeColor="text1"/>
                                <w:lang w:val="en-GB"/>
                              </w:rPr>
                              <w:t>Rocks et al</w:t>
                            </w:r>
                            <w:r w:rsidR="00DC3B08" w:rsidRPr="00D34B5F">
                              <w:rPr>
                                <w:b/>
                                <w:bCs/>
                                <w:color w:val="000000" w:themeColor="text1"/>
                                <w:lang w:val="en-GB"/>
                              </w:rPr>
                              <w:t xml:space="preserve"> (2021), b</w:t>
                            </w:r>
                            <w:r w:rsidR="00022F0C" w:rsidRPr="00D34B5F">
                              <w:rPr>
                                <w:b/>
                                <w:bCs/>
                                <w:color w:val="000000" w:themeColor="text1"/>
                                <w:lang w:val="en-GB"/>
                              </w:rPr>
                              <w:t xml:space="preserve">ased on workforce </w:t>
                            </w:r>
                            <w:r w:rsidR="0087703E" w:rsidRPr="00D34B5F">
                              <w:rPr>
                                <w:b/>
                                <w:bCs/>
                                <w:color w:val="000000" w:themeColor="text1"/>
                                <w:lang w:val="en-GB"/>
                              </w:rPr>
                              <w:t>demand</w:t>
                            </w:r>
                            <w:r w:rsidR="00022F0C" w:rsidRPr="00D34B5F">
                              <w:rPr>
                                <w:b/>
                                <w:bCs/>
                                <w:color w:val="000000" w:themeColor="text1"/>
                                <w:lang w:val="en-GB"/>
                              </w:rPr>
                              <w:t xml:space="preserve"> i</w:t>
                            </w:r>
                            <w:r w:rsidR="009849B8" w:rsidRPr="00D34B5F">
                              <w:rPr>
                                <w:b/>
                                <w:bCs/>
                                <w:color w:val="000000" w:themeColor="text1"/>
                                <w:lang w:val="en-GB"/>
                              </w:rPr>
                              <w:t>n</w:t>
                            </w:r>
                            <w:r w:rsidR="00022F0C" w:rsidRPr="00D34B5F">
                              <w:rPr>
                                <w:b/>
                                <w:bCs/>
                                <w:color w:val="000000" w:themeColor="text1"/>
                                <w:lang w:val="en-GB"/>
                              </w:rPr>
                              <w:t xml:space="preserve"> the previous decade, the NHS workforce is required to </w:t>
                            </w:r>
                            <w:r w:rsidR="00413D31" w:rsidRPr="00D34B5F">
                              <w:rPr>
                                <w:b/>
                                <w:bCs/>
                                <w:color w:val="000000" w:themeColor="text1"/>
                                <w:lang w:val="en-GB"/>
                              </w:rPr>
                              <w:t xml:space="preserve">double, with social care sector staffing </w:t>
                            </w:r>
                            <w:r w:rsidR="00990116" w:rsidRPr="00D34B5F">
                              <w:rPr>
                                <w:b/>
                                <w:bCs/>
                                <w:color w:val="000000" w:themeColor="text1"/>
                                <w:lang w:val="en-GB"/>
                              </w:rPr>
                              <w:t>requirements four times</w:t>
                            </w:r>
                            <w:r w:rsidR="0087703E" w:rsidRPr="00D34B5F">
                              <w:rPr>
                                <w:b/>
                                <w:bCs/>
                                <w:color w:val="000000" w:themeColor="text1"/>
                                <w:lang w:val="en-GB"/>
                              </w:rPr>
                              <w:t xml:space="preserve"> more</w:t>
                            </w:r>
                            <w:r w:rsidR="009849B8" w:rsidRPr="00D34B5F">
                              <w:rPr>
                                <w:b/>
                                <w:bCs/>
                                <w:color w:val="000000" w:themeColor="text1"/>
                                <w:lang w:val="en-GB"/>
                              </w:rPr>
                              <w:t xml:space="preserve"> than the previous decade</w:t>
                            </w:r>
                            <w:r w:rsidR="0042456C" w:rsidRPr="00D34B5F">
                              <w:rPr>
                                <w:b/>
                                <w:bCs/>
                                <w:color w:val="000000" w:themeColor="text1"/>
                                <w:lang w:val="en-GB"/>
                              </w:rPr>
                              <w:t>, see below for</w:t>
                            </w:r>
                            <w:r w:rsidR="0086106C" w:rsidRPr="00D34B5F">
                              <w:rPr>
                                <w:b/>
                                <w:bCs/>
                                <w:color w:val="000000" w:themeColor="text1"/>
                                <w:lang w:val="en-GB"/>
                              </w:rPr>
                              <w:t xml:space="preserve"> an illustration.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5743E" id="Text Box 6" o:spid="_x0000_s1032" type="#_x0000_t202" style="position:absolute;margin-left:2.6pt;margin-top:81.45pt;width:427.6pt;height:108.6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" strokeweight=".5pt">
                <v:textbox>
                  <w:txbxContent>
                    <w:p w14:paraId="4329596C" w14:textId="682EED53" w:rsidR="00022F0C" w:rsidRPr="00D34B5F" w:rsidRDefault="009F3E05">
                      <w:pPr>
                        <w:rPr>
                          <w:b/>
                          <w:bCs/>
                          <w:color w:val="000000" w:themeColor="text1"/>
                          <w:lang w:val="en-GB"/>
                        </w:rPr>
                      </w:pPr>
                      <w:r>
                        <w:rPr>
                          <w:b/>
                          <w:bCs/>
                          <w:color w:val="000000" w:themeColor="text1"/>
                          <w:lang w:val="en-GB"/>
                        </w:rPr>
                        <w:t>Rocks et al</w:t>
                      </w:r>
                      <w:r w:rsidR="00DC3B08" w:rsidRPr="00D34B5F">
                        <w:rPr>
                          <w:b/>
                          <w:bCs/>
                          <w:color w:val="000000" w:themeColor="text1"/>
                          <w:lang w:val="en-GB"/>
                        </w:rPr>
                        <w:t xml:space="preserve"> (2021), b</w:t>
                      </w:r>
                      <w:r w:rsidR="00022F0C" w:rsidRPr="00D34B5F">
                        <w:rPr>
                          <w:b/>
                          <w:bCs/>
                          <w:color w:val="000000" w:themeColor="text1"/>
                          <w:lang w:val="en-GB"/>
                        </w:rPr>
                        <w:t xml:space="preserve">ased on workforce </w:t>
                      </w:r>
                      <w:r w:rsidR="0087703E" w:rsidRPr="00D34B5F">
                        <w:rPr>
                          <w:b/>
                          <w:bCs/>
                          <w:color w:val="000000" w:themeColor="text1"/>
                          <w:lang w:val="en-GB"/>
                        </w:rPr>
                        <w:t>demand</w:t>
                      </w:r>
                      <w:r w:rsidR="00022F0C" w:rsidRPr="00D34B5F">
                        <w:rPr>
                          <w:b/>
                          <w:bCs/>
                          <w:color w:val="000000" w:themeColor="text1"/>
                          <w:lang w:val="en-GB"/>
                        </w:rPr>
                        <w:t xml:space="preserve"> i</w:t>
                      </w:r>
                      <w:r w:rsidR="009849B8" w:rsidRPr="00D34B5F">
                        <w:rPr>
                          <w:b/>
                          <w:bCs/>
                          <w:color w:val="000000" w:themeColor="text1"/>
                          <w:lang w:val="en-GB"/>
                        </w:rPr>
                        <w:t>n</w:t>
                      </w:r>
                      <w:r w:rsidR="00022F0C" w:rsidRPr="00D34B5F">
                        <w:rPr>
                          <w:b/>
                          <w:bCs/>
                          <w:color w:val="000000" w:themeColor="text1"/>
                          <w:lang w:val="en-GB"/>
                        </w:rPr>
                        <w:t xml:space="preserve"> the previous decade, the NHS workforce is required to </w:t>
                      </w:r>
                      <w:r w:rsidR="00413D31" w:rsidRPr="00D34B5F">
                        <w:rPr>
                          <w:b/>
                          <w:bCs/>
                          <w:color w:val="000000" w:themeColor="text1"/>
                          <w:lang w:val="en-GB"/>
                        </w:rPr>
                        <w:t xml:space="preserve">double, with social care sector staffing </w:t>
                      </w:r>
                      <w:r w:rsidR="00990116" w:rsidRPr="00D34B5F">
                        <w:rPr>
                          <w:b/>
                          <w:bCs/>
                          <w:color w:val="000000" w:themeColor="text1"/>
                          <w:lang w:val="en-GB"/>
                        </w:rPr>
                        <w:t>requirements four times</w:t>
                      </w:r>
                      <w:r w:rsidR="0087703E" w:rsidRPr="00D34B5F">
                        <w:rPr>
                          <w:b/>
                          <w:bCs/>
                          <w:color w:val="000000" w:themeColor="text1"/>
                          <w:lang w:val="en-GB"/>
                        </w:rPr>
                        <w:t xml:space="preserve"> more</w:t>
                      </w:r>
                      <w:r w:rsidR="009849B8" w:rsidRPr="00D34B5F">
                        <w:rPr>
                          <w:b/>
                          <w:bCs/>
                          <w:color w:val="000000" w:themeColor="text1"/>
                          <w:lang w:val="en-GB"/>
                        </w:rPr>
                        <w:t xml:space="preserve"> than the previous decade</w:t>
                      </w:r>
                      <w:r w:rsidR="0042456C" w:rsidRPr="00D34B5F">
                        <w:rPr>
                          <w:b/>
                          <w:bCs/>
                          <w:color w:val="000000" w:themeColor="text1"/>
                          <w:lang w:val="en-GB"/>
                        </w:rPr>
                        <w:t>, see below for</w:t>
                      </w:r>
                      <w:r w:rsidR="0086106C" w:rsidRPr="00D34B5F">
                        <w:rPr>
                          <w:b/>
                          <w:bCs/>
                          <w:color w:val="000000" w:themeColor="text1"/>
                          <w:lang w:val="en-GB"/>
                        </w:rPr>
                        <w:t xml:space="preserve"> an illustration.</w:t>
                      </w:r>
                    </w:p>
                  </w:txbxContent>
                </v:textbox>
                <w10:wrap type="square"/>
              </v:shape>
            </w:pict>
          </mc:Fallback>
        </mc:AlternateContent>
      </w:r>
      <w:r w:rsidR="001F57A5" w:rsidRPr="00D924F1">
        <w:rPr>
          <w:rFonts w:eastAsia="Times New Roman" w:cstheme="minorHAnsi"/>
          <w:color w:val="000000" w:themeColor="text1"/>
          <w:shd w:val="clear" w:color="auto" w:fill="FFFFFF"/>
          <w:lang w:val="en-GB" w:eastAsia="en-GB"/>
        </w:rPr>
        <w:t>This makes it difficult for the NHS to provide a sufficient quality of care to its patients</w:t>
      </w:r>
      <w:r w:rsidR="001F57A5">
        <w:rPr>
          <w:rFonts w:eastAsia="Times New Roman" w:cstheme="minorHAnsi"/>
          <w:color w:val="000000" w:themeColor="text1"/>
          <w:shd w:val="clear" w:color="auto" w:fill="FFFFFF"/>
          <w:lang w:val="en-GB" w:eastAsia="en-GB"/>
        </w:rPr>
        <w:t xml:space="preserve"> under budget restrictions, poorly funded services</w:t>
      </w:r>
      <w:r w:rsidR="00E37D3C">
        <w:rPr>
          <w:rFonts w:eastAsia="Times New Roman" w:cstheme="minorHAnsi"/>
          <w:color w:val="000000" w:themeColor="text1"/>
          <w:shd w:val="clear" w:color="auto" w:fill="FFFFFF"/>
          <w:lang w:val="en-GB" w:eastAsia="en-GB"/>
        </w:rPr>
        <w:t xml:space="preserve">, </w:t>
      </w:r>
      <w:r w:rsidR="001F57A5">
        <w:rPr>
          <w:rFonts w:eastAsia="Times New Roman" w:cstheme="minorHAnsi"/>
          <w:color w:val="000000" w:themeColor="text1"/>
          <w:shd w:val="clear" w:color="auto" w:fill="FFFFFF"/>
          <w:lang w:val="en-GB" w:eastAsia="en-GB"/>
        </w:rPr>
        <w:t>emergent specialties</w:t>
      </w:r>
      <w:r w:rsidR="00E37D3C">
        <w:rPr>
          <w:rFonts w:eastAsia="Times New Roman" w:cstheme="minorHAnsi"/>
          <w:color w:val="000000" w:themeColor="text1"/>
          <w:shd w:val="clear" w:color="auto" w:fill="FFFFFF"/>
          <w:lang w:val="en-GB" w:eastAsia="en-GB"/>
        </w:rPr>
        <w:t xml:space="preserve">, </w:t>
      </w:r>
      <w:r w:rsidR="001F57A5">
        <w:rPr>
          <w:rFonts w:eastAsia="Times New Roman" w:cstheme="minorHAnsi"/>
          <w:color w:val="000000" w:themeColor="text1"/>
          <w:shd w:val="clear" w:color="auto" w:fill="FFFFFF"/>
          <w:lang w:val="en-GB" w:eastAsia="en-GB"/>
        </w:rPr>
        <w:t>medical/pharmaceutical developments</w:t>
      </w:r>
      <w:r w:rsidR="00791D4B">
        <w:rPr>
          <w:rFonts w:eastAsia="Times New Roman" w:cstheme="minorHAnsi"/>
          <w:color w:val="000000" w:themeColor="text1"/>
          <w:shd w:val="clear" w:color="auto" w:fill="FFFFFF"/>
          <w:lang w:val="en-GB" w:eastAsia="en-GB"/>
        </w:rPr>
        <w:t xml:space="preserve"> and an under resourced workforce.</w:t>
      </w:r>
    </w:p>
    <w:p w14:paraId="42775C1A" w14:textId="77777777" w:rsidR="00E37D3C" w:rsidRDefault="007B4308" w:rsidP="00E37D3C">
      <w:pPr>
        <w:divId w:val="1974673273"/>
        <w:rPr>
          <w:rFonts w:eastAsia="Times New Roman" w:cstheme="minorHAnsi"/>
          <w:color w:val="000000" w:themeColor="text1"/>
          <w:shd w:val="clear" w:color="auto" w:fill="FFFFFF"/>
          <w:lang w:val="en-GB" w:eastAsia="en-GB"/>
        </w:rPr>
      </w:pPr>
      <w:r>
        <w:rPr>
          <w:rFonts w:eastAsia="Times New Roman" w:cstheme="minorHAnsi"/>
          <w:noProof/>
          <w:color w:val="000000" w:themeColor="text1"/>
          <w:lang w:val="en-GB" w:eastAsia="en-GB"/>
        </w:rPr>
        <w:lastRenderedPageBreak/>
        <w:drawing>
          <wp:anchor distT="0" distB="0" distL="114300" distR="114300" simplePos="0" relativeHeight="251658245" behindDoc="0" locked="0" layoutInCell="1" allowOverlap="1" wp14:anchorId="3C1746DF" wp14:editId="13F8F37B">
            <wp:simplePos x="0" y="0"/>
            <wp:positionH relativeFrom="column">
              <wp:posOffset>758825</wp:posOffset>
            </wp:positionH>
            <wp:positionV relativeFrom="paragraph">
              <wp:posOffset>2214650</wp:posOffset>
            </wp:positionV>
            <wp:extent cx="3800475" cy="2498725"/>
            <wp:effectExtent l="0" t="0" r="0" b="317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00475" cy="2498725"/>
                    </a:xfrm>
                    <a:prstGeom prst="rect">
                      <a:avLst/>
                    </a:prstGeom>
                  </pic:spPr>
                </pic:pic>
              </a:graphicData>
            </a:graphic>
            <wp14:sizeRelH relativeFrom="margin">
              <wp14:pctWidth>0</wp14:pctWidth>
            </wp14:sizeRelH>
            <wp14:sizeRelV relativeFrom="margin">
              <wp14:pctHeight>0</wp14:pctHeight>
            </wp14:sizeRelV>
          </wp:anchor>
        </w:drawing>
      </w:r>
      <w:r w:rsidR="009849B8" w:rsidRPr="00664A63">
        <w:rPr>
          <w:rFonts w:eastAsia="Times New Roman" w:cstheme="minorHAnsi"/>
          <w:color w:val="000000" w:themeColor="text1"/>
          <w:shd w:val="clear" w:color="auto" w:fill="FFFFFF"/>
          <w:lang w:val="en-GB" w:eastAsia="en-GB"/>
        </w:rPr>
        <w:t xml:space="preserve">It is evident from </w:t>
      </w:r>
      <w:r w:rsidR="006173C6">
        <w:rPr>
          <w:rFonts w:eastAsia="Times New Roman" w:cstheme="minorHAnsi"/>
          <w:color w:val="000000" w:themeColor="text1"/>
          <w:shd w:val="clear" w:color="auto" w:fill="FFFFFF"/>
          <w:lang w:val="en-GB" w:eastAsia="en-GB"/>
        </w:rPr>
        <w:t xml:space="preserve">another </w:t>
      </w:r>
      <w:r w:rsidR="001D088B">
        <w:rPr>
          <w:rFonts w:eastAsia="Times New Roman" w:cstheme="minorHAnsi"/>
          <w:color w:val="000000" w:themeColor="text1"/>
          <w:shd w:val="clear" w:color="auto" w:fill="FFFFFF"/>
          <w:lang w:val="en-GB" w:eastAsia="en-GB"/>
        </w:rPr>
        <w:t xml:space="preserve">study by </w:t>
      </w:r>
      <w:r w:rsidR="009849B8" w:rsidRPr="00664A63">
        <w:rPr>
          <w:rFonts w:eastAsia="Times New Roman" w:cstheme="minorHAnsi"/>
          <w:color w:val="000000" w:themeColor="text1"/>
          <w:shd w:val="clear" w:color="auto" w:fill="FFFFFF"/>
          <w:lang w:val="en-GB" w:eastAsia="en-GB"/>
        </w:rPr>
        <w:t xml:space="preserve">the </w:t>
      </w:r>
      <w:r w:rsidR="001E58D0" w:rsidRPr="00664A63">
        <w:rPr>
          <w:rFonts w:eastAsia="Times New Roman" w:cstheme="minorHAnsi"/>
          <w:color w:val="000000" w:themeColor="text1"/>
          <w:shd w:val="clear" w:color="auto" w:fill="FFFFFF"/>
          <w:lang w:val="en-GB" w:eastAsia="en-GB"/>
        </w:rPr>
        <w:t xml:space="preserve">Institute of </w:t>
      </w:r>
      <w:r w:rsidR="002C2E3A" w:rsidRPr="00664A63">
        <w:rPr>
          <w:rFonts w:eastAsia="Times New Roman" w:cstheme="minorHAnsi"/>
          <w:color w:val="000000" w:themeColor="text1"/>
          <w:shd w:val="clear" w:color="auto" w:fill="FFFFFF"/>
          <w:lang w:val="en-GB" w:eastAsia="en-GB"/>
        </w:rPr>
        <w:t>Employment</w:t>
      </w:r>
      <w:r w:rsidR="001E58D0" w:rsidRPr="00664A63">
        <w:rPr>
          <w:rFonts w:eastAsia="Times New Roman" w:cstheme="minorHAnsi"/>
          <w:color w:val="000000" w:themeColor="text1"/>
          <w:shd w:val="clear" w:color="auto" w:fill="FFFFFF"/>
          <w:lang w:val="en-GB" w:eastAsia="en-GB"/>
        </w:rPr>
        <w:t xml:space="preserve"> Studies </w:t>
      </w:r>
      <w:r w:rsidR="000420B3">
        <w:rPr>
          <w:rFonts w:eastAsia="Times New Roman" w:cstheme="minorHAnsi"/>
          <w:color w:val="000000" w:themeColor="text1"/>
          <w:shd w:val="clear" w:color="auto" w:fill="FFFFFF"/>
          <w:lang w:val="en-GB" w:eastAsia="en-GB"/>
        </w:rPr>
        <w:t xml:space="preserve">(IES) </w:t>
      </w:r>
      <w:r w:rsidR="001E58D0" w:rsidRPr="00664A63">
        <w:rPr>
          <w:rFonts w:eastAsia="Times New Roman" w:cstheme="minorHAnsi"/>
          <w:color w:val="000000" w:themeColor="text1"/>
          <w:shd w:val="clear" w:color="auto" w:fill="FFFFFF"/>
          <w:lang w:val="en-GB" w:eastAsia="en-GB"/>
        </w:rPr>
        <w:t xml:space="preserve">(2022) </w:t>
      </w:r>
      <w:r w:rsidR="00E37D3C">
        <w:rPr>
          <w:rFonts w:eastAsia="Times New Roman" w:cstheme="minorHAnsi"/>
          <w:color w:val="000000" w:themeColor="text1"/>
          <w:shd w:val="clear" w:color="auto" w:fill="FFFFFF"/>
          <w:lang w:val="en-GB" w:eastAsia="en-GB"/>
        </w:rPr>
        <w:t>below;</w:t>
      </w:r>
      <w:r w:rsidR="001E58D0" w:rsidRPr="00664A63">
        <w:rPr>
          <w:rFonts w:eastAsia="Times New Roman" w:cstheme="minorHAnsi"/>
          <w:color w:val="000000" w:themeColor="text1"/>
          <w:shd w:val="clear" w:color="auto" w:fill="FFFFFF"/>
          <w:lang w:val="en-GB" w:eastAsia="en-GB"/>
        </w:rPr>
        <w:t xml:space="preserve"> </w:t>
      </w:r>
    </w:p>
    <w:p w14:paraId="40ED3238" w14:textId="55D55DBE" w:rsidR="00E37D3C" w:rsidRDefault="001E58D0" w:rsidP="00E37D3C">
      <w:pPr>
        <w:divId w:val="1974673273"/>
        <w:rPr>
          <w:rFonts w:eastAsia="Times New Roman" w:cstheme="minorHAnsi"/>
          <w:color w:val="000000" w:themeColor="text1"/>
          <w:shd w:val="clear" w:color="auto" w:fill="FFFFFF"/>
          <w:lang w:val="en-GB" w:eastAsia="en-GB"/>
        </w:rPr>
      </w:pPr>
      <w:r w:rsidRPr="00664A63">
        <w:rPr>
          <w:rFonts w:eastAsia="Times New Roman" w:cstheme="minorHAnsi"/>
          <w:color w:val="000000" w:themeColor="text1"/>
          <w:shd w:val="clear" w:color="auto" w:fill="FFFFFF"/>
          <w:lang w:val="en-GB" w:eastAsia="en-GB"/>
        </w:rPr>
        <w:t xml:space="preserve">employment growth has </w:t>
      </w:r>
      <w:r w:rsidR="00C637C7" w:rsidRPr="00664A63">
        <w:rPr>
          <w:rFonts w:eastAsia="Times New Roman" w:cstheme="minorHAnsi"/>
          <w:color w:val="000000" w:themeColor="text1"/>
          <w:shd w:val="clear" w:color="auto" w:fill="FFFFFF"/>
          <w:lang w:val="en-GB" w:eastAsia="en-GB"/>
        </w:rPr>
        <w:t xml:space="preserve">stalled, economic inactivity has risen </w:t>
      </w:r>
      <w:r w:rsidR="007E37FF" w:rsidRPr="00664A63">
        <w:rPr>
          <w:rFonts w:eastAsia="Times New Roman" w:cstheme="minorHAnsi"/>
          <w:color w:val="000000" w:themeColor="text1"/>
          <w:shd w:val="clear" w:color="auto" w:fill="FFFFFF"/>
          <w:lang w:val="en-GB" w:eastAsia="en-GB"/>
        </w:rPr>
        <w:t xml:space="preserve">with employment levels </w:t>
      </w:r>
    </w:p>
    <w:p w14:paraId="3C09DCF9" w14:textId="5502388A" w:rsidR="00E37D3C" w:rsidRDefault="007E37FF" w:rsidP="00E37D3C">
      <w:pPr>
        <w:divId w:val="1974673273"/>
        <w:rPr>
          <w:rFonts w:eastAsia="Times New Roman" w:cstheme="minorHAnsi"/>
          <w:color w:val="000000" w:themeColor="text1"/>
          <w:shd w:val="clear" w:color="auto" w:fill="FFFFFF"/>
          <w:lang w:val="en-GB" w:eastAsia="en-GB"/>
        </w:rPr>
      </w:pPr>
      <w:r w:rsidRPr="00664A63">
        <w:rPr>
          <w:rFonts w:eastAsia="Times New Roman" w:cstheme="minorHAnsi"/>
          <w:color w:val="000000" w:themeColor="text1"/>
          <w:shd w:val="clear" w:color="auto" w:fill="FFFFFF"/>
          <w:lang w:val="en-GB" w:eastAsia="en-GB"/>
        </w:rPr>
        <w:t xml:space="preserve">remaining 600 thousand </w:t>
      </w:r>
      <w:r w:rsidR="007860D4" w:rsidRPr="00664A63">
        <w:rPr>
          <w:rFonts w:eastAsia="Times New Roman" w:cstheme="minorHAnsi"/>
          <w:color w:val="000000" w:themeColor="text1"/>
          <w:shd w:val="clear" w:color="auto" w:fill="FFFFFF"/>
          <w:lang w:val="en-GB" w:eastAsia="en-GB"/>
        </w:rPr>
        <w:t>below pre-pandemic levels whilst economic inactivity is 400</w:t>
      </w:r>
    </w:p>
    <w:p w14:paraId="40CFB27A" w14:textId="56F07F1D" w:rsidR="00E37D3C" w:rsidRDefault="007860D4" w:rsidP="00ED3F11">
      <w:pPr>
        <w:divId w:val="1974673273"/>
        <w:rPr>
          <w:rFonts w:eastAsia="Times New Roman" w:cstheme="minorHAnsi"/>
          <w:color w:val="000000" w:themeColor="text1"/>
          <w:shd w:val="clear" w:color="auto" w:fill="FFFFFF"/>
          <w:lang w:val="en-GB" w:eastAsia="en-GB"/>
        </w:rPr>
      </w:pPr>
      <w:r w:rsidRPr="00664A63">
        <w:rPr>
          <w:rFonts w:eastAsia="Times New Roman" w:cstheme="minorHAnsi"/>
          <w:color w:val="000000" w:themeColor="text1"/>
          <w:shd w:val="clear" w:color="auto" w:fill="FFFFFF"/>
          <w:lang w:val="en-GB" w:eastAsia="en-GB"/>
        </w:rPr>
        <w:t xml:space="preserve"> thousand higher</w:t>
      </w:r>
      <w:r w:rsidR="00E37D3C">
        <w:rPr>
          <w:rFonts w:eastAsia="Times New Roman" w:cstheme="minorHAnsi"/>
          <w:color w:val="000000" w:themeColor="text1"/>
          <w:shd w:val="clear" w:color="auto" w:fill="FFFFFF"/>
          <w:lang w:val="en-GB" w:eastAsia="en-GB"/>
        </w:rPr>
        <w:t>.</w:t>
      </w:r>
      <w:r w:rsidRPr="00664A63">
        <w:rPr>
          <w:rFonts w:eastAsia="Times New Roman" w:cstheme="minorHAnsi"/>
          <w:color w:val="000000" w:themeColor="text1"/>
          <w:shd w:val="clear" w:color="auto" w:fill="FFFFFF"/>
          <w:lang w:val="en-GB" w:eastAsia="en-GB"/>
        </w:rPr>
        <w:t xml:space="preserve"> </w:t>
      </w:r>
      <w:r w:rsidR="004056C0" w:rsidRPr="00664A63">
        <w:rPr>
          <w:rFonts w:eastAsia="Times New Roman" w:cstheme="minorHAnsi"/>
          <w:color w:val="000000" w:themeColor="text1"/>
          <w:shd w:val="clear" w:color="auto" w:fill="FFFFFF"/>
          <w:lang w:val="en-GB" w:eastAsia="en-GB"/>
        </w:rPr>
        <w:t>This is as a result of record levels of vacancies</w:t>
      </w:r>
      <w:r w:rsidR="00E37D3C">
        <w:rPr>
          <w:rFonts w:eastAsia="Times New Roman" w:cstheme="minorHAnsi"/>
          <w:color w:val="000000" w:themeColor="text1"/>
          <w:shd w:val="clear" w:color="auto" w:fill="FFFFFF"/>
          <w:lang w:val="en-GB" w:eastAsia="en-GB"/>
        </w:rPr>
        <w:t xml:space="preserve">, </w:t>
      </w:r>
      <w:r w:rsidR="004056C0" w:rsidRPr="00664A63">
        <w:rPr>
          <w:rFonts w:eastAsia="Times New Roman" w:cstheme="minorHAnsi"/>
          <w:color w:val="000000" w:themeColor="text1"/>
          <w:shd w:val="clear" w:color="auto" w:fill="FFFFFF"/>
          <w:lang w:val="en-GB" w:eastAsia="en-GB"/>
        </w:rPr>
        <w:t>further falls in</w:t>
      </w:r>
      <w:r w:rsidR="00E37D3C">
        <w:rPr>
          <w:rFonts w:eastAsia="Times New Roman" w:cstheme="minorHAnsi"/>
          <w:color w:val="000000" w:themeColor="text1"/>
          <w:shd w:val="clear" w:color="auto" w:fill="FFFFFF"/>
          <w:lang w:val="en-GB" w:eastAsia="en-GB"/>
        </w:rPr>
        <w:t xml:space="preserve"> </w:t>
      </w:r>
      <w:r w:rsidR="004056C0" w:rsidRPr="00664A63">
        <w:rPr>
          <w:rFonts w:eastAsia="Times New Roman" w:cstheme="minorHAnsi"/>
          <w:color w:val="000000" w:themeColor="text1"/>
          <w:shd w:val="clear" w:color="auto" w:fill="FFFFFF"/>
          <w:lang w:val="en-GB" w:eastAsia="en-GB"/>
        </w:rPr>
        <w:t>unemployment</w:t>
      </w:r>
      <w:r w:rsidR="00266ABD" w:rsidRPr="00664A63">
        <w:rPr>
          <w:rFonts w:eastAsia="Times New Roman" w:cstheme="minorHAnsi"/>
          <w:color w:val="000000" w:themeColor="text1"/>
          <w:shd w:val="clear" w:color="auto" w:fill="FFFFFF"/>
          <w:lang w:val="en-GB" w:eastAsia="en-GB"/>
        </w:rPr>
        <w:t xml:space="preserve"> and the tightest labour market in at least fifty years</w:t>
      </w:r>
      <w:r w:rsidR="0098036C">
        <w:rPr>
          <w:rFonts w:eastAsia="Times New Roman" w:cstheme="minorHAnsi"/>
          <w:color w:val="000000" w:themeColor="text1"/>
          <w:shd w:val="clear" w:color="auto" w:fill="FFFFFF"/>
          <w:lang w:val="en-GB" w:eastAsia="en-GB"/>
        </w:rPr>
        <w:t xml:space="preserve"> </w:t>
      </w:r>
      <w:r w:rsidR="00E37D3C">
        <w:rPr>
          <w:rFonts w:eastAsia="Times New Roman" w:cstheme="minorHAnsi"/>
          <w:color w:val="000000" w:themeColor="text1"/>
          <w:shd w:val="clear" w:color="auto" w:fill="FFFFFF"/>
          <w:lang w:val="en-GB" w:eastAsia="en-GB"/>
        </w:rPr>
        <w:t>(</w:t>
      </w:r>
      <w:r w:rsidR="0098036C">
        <w:rPr>
          <w:rFonts w:eastAsia="Times New Roman" w:cstheme="minorHAnsi"/>
          <w:color w:val="000000" w:themeColor="text1"/>
          <w:shd w:val="clear" w:color="auto" w:fill="FFFFFF"/>
          <w:lang w:val="en-GB" w:eastAsia="en-GB"/>
        </w:rPr>
        <w:t>IES</w:t>
      </w:r>
      <w:r w:rsidR="00E37D3C">
        <w:rPr>
          <w:rFonts w:eastAsia="Times New Roman" w:cstheme="minorHAnsi"/>
          <w:color w:val="000000" w:themeColor="text1"/>
          <w:shd w:val="clear" w:color="auto" w:fill="FFFFFF"/>
          <w:lang w:val="en-GB" w:eastAsia="en-GB"/>
        </w:rPr>
        <w:t xml:space="preserve">, </w:t>
      </w:r>
      <w:r w:rsidR="0098036C">
        <w:rPr>
          <w:rFonts w:eastAsia="Times New Roman" w:cstheme="minorHAnsi"/>
          <w:color w:val="000000" w:themeColor="text1"/>
          <w:shd w:val="clear" w:color="auto" w:fill="FFFFFF"/>
          <w:lang w:val="en-GB" w:eastAsia="en-GB"/>
        </w:rPr>
        <w:t>January 2022).</w:t>
      </w:r>
      <w:r w:rsidR="002C2E3A">
        <w:rPr>
          <w:rFonts w:eastAsia="Times New Roman" w:cstheme="minorHAnsi"/>
          <w:noProof/>
          <w:color w:val="000000" w:themeColor="text1"/>
          <w:lang w:val="en-GB" w:eastAsia="en-GB"/>
        </w:rPr>
        <w:drawing>
          <wp:anchor distT="0" distB="0" distL="114300" distR="114300" simplePos="0" relativeHeight="251658253" behindDoc="0" locked="0" layoutInCell="1" allowOverlap="1" wp14:anchorId="3C1746DF" wp14:editId="6406A9EF">
            <wp:simplePos x="0" y="0"/>
            <wp:positionH relativeFrom="column">
              <wp:posOffset>0</wp:posOffset>
            </wp:positionH>
            <wp:positionV relativeFrom="paragraph">
              <wp:posOffset>349250</wp:posOffset>
            </wp:positionV>
            <wp:extent cx="3800475" cy="2498725"/>
            <wp:effectExtent l="0" t="0" r="0" b="317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00475" cy="2498725"/>
                    </a:xfrm>
                    <a:prstGeom prst="rect">
                      <a:avLst/>
                    </a:prstGeom>
                  </pic:spPr>
                </pic:pic>
              </a:graphicData>
            </a:graphic>
            <wp14:sizeRelH relativeFrom="margin">
              <wp14:pctWidth>0</wp14:pctWidth>
            </wp14:sizeRelH>
            <wp14:sizeRelV relativeFrom="margin">
              <wp14:pctHeight>0</wp14:pctHeight>
            </wp14:sizeRelV>
          </wp:anchor>
        </w:drawing>
      </w:r>
    </w:p>
    <w:p w14:paraId="0E20E3C7" w14:textId="77777777" w:rsidR="00ED3F11" w:rsidRPr="00ED3F11" w:rsidRDefault="00ED3F11" w:rsidP="00ED3F11">
      <w:pPr>
        <w:divId w:val="1974673273"/>
        <w:rPr>
          <w:rFonts w:eastAsia="Times New Roman" w:cstheme="minorHAnsi"/>
          <w:color w:val="000000" w:themeColor="text1"/>
          <w:shd w:val="clear" w:color="auto" w:fill="FFFFFF"/>
          <w:lang w:val="en-GB" w:eastAsia="en-GB"/>
        </w:rPr>
      </w:pPr>
    </w:p>
    <w:p w14:paraId="6F9E7FD4" w14:textId="45D29561" w:rsidR="000E3052" w:rsidRPr="00DE4F38" w:rsidRDefault="00CA5CCF" w:rsidP="00D30436">
      <w:pPr>
        <w:divId w:val="1163276778"/>
        <w:rPr>
          <w:rFonts w:cstheme="minorHAnsi"/>
          <w:color w:val="000000" w:themeColor="text1"/>
          <w:kern w:val="24"/>
          <w:u w:val="single"/>
          <w:lang w:val="en-GB" w:eastAsia="en-GB"/>
        </w:rPr>
      </w:pPr>
      <w:r w:rsidRPr="00DE4F38">
        <w:rPr>
          <w:rFonts w:cstheme="minorHAnsi"/>
          <w:color w:val="000000" w:themeColor="text1"/>
          <w:kern w:val="24"/>
          <w:lang w:val="en-GB" w:eastAsia="en-GB"/>
        </w:rPr>
        <w:t xml:space="preserve">3.3. </w:t>
      </w:r>
      <w:r w:rsidR="00AF06AA" w:rsidRPr="00DE4F38">
        <w:rPr>
          <w:rFonts w:cstheme="minorHAnsi"/>
          <w:color w:val="000000" w:themeColor="text1"/>
          <w:kern w:val="24"/>
          <w:u w:val="single"/>
          <w:lang w:val="en-GB" w:eastAsia="en-GB"/>
        </w:rPr>
        <w:t>S</w:t>
      </w:r>
      <w:r w:rsidR="000E3052" w:rsidRPr="00DE4F38">
        <w:rPr>
          <w:rFonts w:cstheme="minorHAnsi"/>
          <w:color w:val="000000" w:themeColor="text1"/>
          <w:kern w:val="24"/>
          <w:u w:val="single"/>
          <w:lang w:val="en-GB" w:eastAsia="en-GB"/>
        </w:rPr>
        <w:t>ocio-cultural Factors.</w:t>
      </w:r>
    </w:p>
    <w:p w14:paraId="3047EA35" w14:textId="6A155FC4" w:rsidR="00425CA4" w:rsidRDefault="00BE71BB" w:rsidP="00D30436">
      <w:pPr>
        <w:divId w:val="1163276778"/>
        <w:rPr>
          <w:rFonts w:cstheme="minorHAnsi"/>
          <w:color w:val="000000" w:themeColor="text1"/>
          <w:kern w:val="24"/>
          <w:lang w:val="en-GB" w:eastAsia="en-GB"/>
        </w:rPr>
      </w:pPr>
      <w:r>
        <w:rPr>
          <w:rFonts w:cstheme="minorHAnsi"/>
          <w:color w:val="000000" w:themeColor="text1"/>
          <w:kern w:val="24"/>
          <w:lang w:val="en-GB" w:eastAsia="en-GB"/>
        </w:rPr>
        <w:t>The</w:t>
      </w:r>
      <w:r w:rsidR="00CF6274">
        <w:rPr>
          <w:rFonts w:cstheme="minorHAnsi"/>
          <w:color w:val="000000" w:themeColor="text1"/>
          <w:kern w:val="24"/>
          <w:lang w:val="en-GB" w:eastAsia="en-GB"/>
        </w:rPr>
        <w:t xml:space="preserve"> era of societ</w:t>
      </w:r>
      <w:r w:rsidR="00B47F70">
        <w:rPr>
          <w:rFonts w:cstheme="minorHAnsi"/>
          <w:color w:val="000000" w:themeColor="text1"/>
          <w:kern w:val="24"/>
          <w:lang w:val="en-GB" w:eastAsia="en-GB"/>
        </w:rPr>
        <w:t>al change</w:t>
      </w:r>
      <w:r w:rsidR="00B928CE">
        <w:rPr>
          <w:rFonts w:cstheme="minorHAnsi"/>
          <w:color w:val="000000" w:themeColor="text1"/>
          <w:kern w:val="24"/>
          <w:lang w:val="en-GB" w:eastAsia="en-GB"/>
        </w:rPr>
        <w:t xml:space="preserve">, </w:t>
      </w:r>
      <w:r w:rsidR="00B47F70">
        <w:rPr>
          <w:rFonts w:cstheme="minorHAnsi"/>
          <w:color w:val="000000" w:themeColor="text1"/>
          <w:kern w:val="24"/>
          <w:lang w:val="en-GB" w:eastAsia="en-GB"/>
        </w:rPr>
        <w:t xml:space="preserve">the </w:t>
      </w:r>
      <w:r>
        <w:rPr>
          <w:rFonts w:cstheme="minorHAnsi"/>
          <w:color w:val="000000" w:themeColor="text1"/>
          <w:kern w:val="24"/>
          <w:lang w:val="en-GB" w:eastAsia="en-GB"/>
        </w:rPr>
        <w:t xml:space="preserve">impact of the </w:t>
      </w:r>
      <w:r w:rsidR="00EE1705">
        <w:rPr>
          <w:rFonts w:cstheme="minorHAnsi"/>
          <w:color w:val="000000" w:themeColor="text1"/>
          <w:kern w:val="24"/>
          <w:lang w:val="en-GB" w:eastAsia="en-GB"/>
        </w:rPr>
        <w:t>pandemic on socio-cultural</w:t>
      </w:r>
      <w:r w:rsidR="008144B7">
        <w:rPr>
          <w:rFonts w:cstheme="minorHAnsi"/>
          <w:color w:val="000000" w:themeColor="text1"/>
          <w:kern w:val="24"/>
          <w:lang w:val="en-GB" w:eastAsia="en-GB"/>
        </w:rPr>
        <w:t xml:space="preserve"> changes a</w:t>
      </w:r>
      <w:r w:rsidR="00E37D3C">
        <w:rPr>
          <w:rFonts w:cstheme="minorHAnsi"/>
          <w:color w:val="000000" w:themeColor="text1"/>
          <w:kern w:val="24"/>
          <w:lang w:val="en-GB" w:eastAsia="en-GB"/>
        </w:rPr>
        <w:t>nd</w:t>
      </w:r>
      <w:r w:rsidR="008144B7">
        <w:rPr>
          <w:rFonts w:cstheme="minorHAnsi"/>
          <w:color w:val="000000" w:themeColor="text1"/>
          <w:kern w:val="24"/>
          <w:lang w:val="en-GB" w:eastAsia="en-GB"/>
        </w:rPr>
        <w:t xml:space="preserve"> changes in </w:t>
      </w:r>
      <w:r w:rsidR="00493346">
        <w:rPr>
          <w:rFonts w:cstheme="minorHAnsi"/>
          <w:color w:val="000000" w:themeColor="text1"/>
          <w:kern w:val="24"/>
          <w:lang w:val="en-GB" w:eastAsia="en-GB"/>
        </w:rPr>
        <w:t>societies beliefs, expectations and affiliations</w:t>
      </w:r>
      <w:r w:rsidR="00A93689">
        <w:rPr>
          <w:rFonts w:cstheme="minorHAnsi"/>
          <w:color w:val="000000" w:themeColor="text1"/>
          <w:kern w:val="24"/>
          <w:lang w:val="en-GB" w:eastAsia="en-GB"/>
        </w:rPr>
        <w:t xml:space="preserve"> </w:t>
      </w:r>
      <w:r w:rsidR="002B1D27">
        <w:rPr>
          <w:rFonts w:cstheme="minorHAnsi"/>
          <w:color w:val="000000" w:themeColor="text1"/>
          <w:kern w:val="24"/>
          <w:lang w:val="en-GB" w:eastAsia="en-GB"/>
        </w:rPr>
        <w:t>adds</w:t>
      </w:r>
      <w:r w:rsidR="00A93689">
        <w:rPr>
          <w:rFonts w:cstheme="minorHAnsi"/>
          <w:color w:val="000000" w:themeColor="text1"/>
          <w:kern w:val="24"/>
          <w:lang w:val="en-GB" w:eastAsia="en-GB"/>
        </w:rPr>
        <w:t xml:space="preserve"> a possible loss of trust </w:t>
      </w:r>
      <w:r w:rsidR="002B1D27">
        <w:rPr>
          <w:rFonts w:cstheme="minorHAnsi"/>
          <w:color w:val="000000" w:themeColor="text1"/>
          <w:kern w:val="24"/>
          <w:lang w:val="en-GB" w:eastAsia="en-GB"/>
        </w:rPr>
        <w:t xml:space="preserve">in establishments. Media and social media </w:t>
      </w:r>
      <w:r w:rsidR="00F52C03">
        <w:rPr>
          <w:rFonts w:cstheme="minorHAnsi"/>
          <w:color w:val="000000" w:themeColor="text1"/>
          <w:kern w:val="24"/>
          <w:lang w:val="en-GB" w:eastAsia="en-GB"/>
        </w:rPr>
        <w:t>create echo chambers</w:t>
      </w:r>
      <w:r w:rsidR="00B000B6">
        <w:rPr>
          <w:rFonts w:cstheme="minorHAnsi"/>
          <w:color w:val="000000" w:themeColor="text1"/>
          <w:kern w:val="24"/>
          <w:lang w:val="en-GB" w:eastAsia="en-GB"/>
        </w:rPr>
        <w:t xml:space="preserve"> and there is growth of ‘pop</w:t>
      </w:r>
      <w:r w:rsidR="00392542">
        <w:rPr>
          <w:rFonts w:cstheme="minorHAnsi"/>
          <w:color w:val="000000" w:themeColor="text1"/>
          <w:kern w:val="24"/>
          <w:lang w:val="en-GB" w:eastAsia="en-GB"/>
        </w:rPr>
        <w:t>ulism’</w:t>
      </w:r>
      <w:r w:rsidR="00744810">
        <w:rPr>
          <w:rFonts w:cstheme="minorHAnsi"/>
          <w:color w:val="000000" w:themeColor="text1"/>
          <w:kern w:val="24"/>
          <w:lang w:val="en-GB" w:eastAsia="en-GB"/>
        </w:rPr>
        <w:t xml:space="preserve"> </w:t>
      </w:r>
      <w:r w:rsidR="00392542">
        <w:rPr>
          <w:rFonts w:cstheme="minorHAnsi"/>
          <w:color w:val="000000" w:themeColor="text1"/>
          <w:kern w:val="24"/>
          <w:lang w:val="en-GB" w:eastAsia="en-GB"/>
        </w:rPr>
        <w:t>(Cheese</w:t>
      </w:r>
      <w:r w:rsidR="00744810">
        <w:rPr>
          <w:rFonts w:cstheme="minorHAnsi"/>
          <w:color w:val="000000" w:themeColor="text1"/>
          <w:kern w:val="24"/>
          <w:lang w:val="en-GB" w:eastAsia="en-GB"/>
        </w:rPr>
        <w:t>,</w:t>
      </w:r>
      <w:r w:rsidR="00392542">
        <w:rPr>
          <w:rFonts w:cstheme="minorHAnsi"/>
          <w:color w:val="000000" w:themeColor="text1"/>
          <w:kern w:val="24"/>
          <w:lang w:val="en-GB" w:eastAsia="en-GB"/>
        </w:rPr>
        <w:t xml:space="preserve"> 202</w:t>
      </w:r>
      <w:r w:rsidR="00425CA4">
        <w:rPr>
          <w:rFonts w:cstheme="minorHAnsi"/>
          <w:color w:val="000000" w:themeColor="text1"/>
          <w:kern w:val="24"/>
          <w:lang w:val="en-GB" w:eastAsia="en-GB"/>
        </w:rPr>
        <w:t>1</w:t>
      </w:r>
      <w:r w:rsidR="001D088B">
        <w:rPr>
          <w:rFonts w:cstheme="minorHAnsi"/>
          <w:color w:val="000000" w:themeColor="text1"/>
          <w:kern w:val="24"/>
          <w:lang w:val="en-GB" w:eastAsia="en-GB"/>
        </w:rPr>
        <w:t>)</w:t>
      </w:r>
      <w:r w:rsidR="00B928CE">
        <w:rPr>
          <w:rFonts w:cstheme="minorHAnsi"/>
          <w:color w:val="000000" w:themeColor="text1"/>
          <w:kern w:val="24"/>
          <w:lang w:val="en-GB" w:eastAsia="en-GB"/>
        </w:rPr>
        <w:t xml:space="preserve"> </w:t>
      </w:r>
      <w:r w:rsidR="00E37D3C">
        <w:rPr>
          <w:rFonts w:cstheme="minorHAnsi"/>
          <w:color w:val="000000" w:themeColor="text1"/>
          <w:kern w:val="24"/>
          <w:lang w:val="en-GB" w:eastAsia="en-GB"/>
        </w:rPr>
        <w:t>p</w:t>
      </w:r>
      <w:r w:rsidR="001D088B" w:rsidRPr="00E37D3C">
        <w:rPr>
          <w:rFonts w:cstheme="minorHAnsi"/>
          <w:color w:val="000000" w:themeColor="text1"/>
          <w:kern w:val="24"/>
          <w:lang w:val="en-GB" w:eastAsia="en-GB"/>
        </w:rPr>
        <w:t>69.</w:t>
      </w:r>
      <w:r w:rsidR="00CF6274" w:rsidRPr="00E37D3C">
        <w:rPr>
          <w:rFonts w:cstheme="minorHAnsi"/>
          <w:color w:val="000000" w:themeColor="text1"/>
          <w:kern w:val="24"/>
          <w:lang w:val="en-GB" w:eastAsia="en-GB"/>
        </w:rPr>
        <w:t xml:space="preserve"> </w:t>
      </w:r>
      <w:r w:rsidR="00493346" w:rsidRPr="00E37D3C">
        <w:rPr>
          <w:rFonts w:cstheme="minorHAnsi"/>
          <w:color w:val="000000" w:themeColor="text1"/>
          <w:kern w:val="24"/>
          <w:lang w:val="en-GB" w:eastAsia="en-GB"/>
        </w:rPr>
        <w:t xml:space="preserve"> </w:t>
      </w:r>
      <w:r w:rsidR="00EE1705">
        <w:rPr>
          <w:rFonts w:cstheme="minorHAnsi"/>
          <w:color w:val="000000" w:themeColor="text1"/>
          <w:kern w:val="24"/>
          <w:lang w:val="en-GB" w:eastAsia="en-GB"/>
        </w:rPr>
        <w:t xml:space="preserve"> </w:t>
      </w:r>
    </w:p>
    <w:p w14:paraId="1B4E9C29" w14:textId="6A5B4BC5" w:rsidR="001F5A78" w:rsidRDefault="000E3052" w:rsidP="00D30436">
      <w:pPr>
        <w:divId w:val="1163276778"/>
        <w:rPr>
          <w:rFonts w:eastAsia="Times New Roman" w:cstheme="minorHAnsi"/>
          <w:color w:val="141414"/>
          <w:shd w:val="clear" w:color="auto" w:fill="FFFFFF"/>
          <w:lang w:val="en-GB" w:eastAsia="en-GB"/>
        </w:rPr>
      </w:pPr>
      <w:r>
        <w:rPr>
          <w:rFonts w:cstheme="minorHAnsi"/>
          <w:color w:val="000000" w:themeColor="text1"/>
          <w:kern w:val="24"/>
          <w:lang w:val="en-GB" w:eastAsia="en-GB"/>
        </w:rPr>
        <w:t xml:space="preserve">The </w:t>
      </w:r>
      <w:r w:rsidR="0082519B" w:rsidRPr="00006B8A">
        <w:rPr>
          <w:rFonts w:eastAsia="Times New Roman" w:cstheme="minorHAnsi"/>
          <w:color w:val="141414"/>
          <w:shd w:val="clear" w:color="auto" w:fill="FFFFFF"/>
          <w:lang w:val="en-GB" w:eastAsia="en-GB"/>
        </w:rPr>
        <w:t xml:space="preserve">NHS is exploring ways of using its influence as a large employer to change the economic status of local populations. But this approach is currently the exception rather than the </w:t>
      </w:r>
      <w:r w:rsidR="008779EA">
        <w:rPr>
          <w:rFonts w:eastAsia="Times New Roman" w:cstheme="minorHAnsi"/>
          <w:color w:val="141414"/>
          <w:shd w:val="clear" w:color="auto" w:fill="FFFFFF"/>
          <w:lang w:val="en-GB" w:eastAsia="en-GB"/>
        </w:rPr>
        <w:t>norm (Kings Fund</w:t>
      </w:r>
      <w:r w:rsidR="004435F9">
        <w:rPr>
          <w:rFonts w:eastAsia="Times New Roman" w:cstheme="minorHAnsi"/>
          <w:color w:val="141414"/>
          <w:shd w:val="clear" w:color="auto" w:fill="FFFFFF"/>
          <w:lang w:val="en-GB" w:eastAsia="en-GB"/>
        </w:rPr>
        <w:t>,</w:t>
      </w:r>
      <w:r w:rsidR="008779EA">
        <w:rPr>
          <w:rFonts w:eastAsia="Times New Roman" w:cstheme="minorHAnsi"/>
          <w:color w:val="141414"/>
          <w:shd w:val="clear" w:color="auto" w:fill="FFFFFF"/>
          <w:lang w:val="en-GB" w:eastAsia="en-GB"/>
        </w:rPr>
        <w:t xml:space="preserve"> 2019)</w:t>
      </w:r>
      <w:r w:rsidR="00065B36">
        <w:rPr>
          <w:rFonts w:eastAsia="Times New Roman" w:cstheme="minorHAnsi"/>
          <w:color w:val="141414"/>
          <w:shd w:val="clear" w:color="auto" w:fill="FFFFFF"/>
          <w:lang w:val="en-GB" w:eastAsia="en-GB"/>
        </w:rPr>
        <w:t>.</w:t>
      </w:r>
      <w:r w:rsidR="00DF7311">
        <w:rPr>
          <w:rFonts w:eastAsia="Times New Roman" w:cstheme="minorHAnsi"/>
          <w:color w:val="141414"/>
          <w:shd w:val="clear" w:color="auto" w:fill="FFFFFF"/>
          <w:lang w:val="en-GB" w:eastAsia="en-GB"/>
        </w:rPr>
        <w:t xml:space="preserve"> Th</w:t>
      </w:r>
      <w:r w:rsidR="00850748">
        <w:rPr>
          <w:rFonts w:eastAsia="Times New Roman" w:cstheme="minorHAnsi"/>
          <w:color w:val="141414"/>
          <w:shd w:val="clear" w:color="auto" w:fill="FFFFFF"/>
          <w:lang w:val="en-GB" w:eastAsia="en-GB"/>
        </w:rPr>
        <w:t xml:space="preserve">is is a National position </w:t>
      </w:r>
      <w:r w:rsidR="00313AA9">
        <w:rPr>
          <w:rFonts w:eastAsia="Times New Roman" w:cstheme="minorHAnsi"/>
          <w:color w:val="141414"/>
          <w:shd w:val="clear" w:color="auto" w:fill="FFFFFF"/>
          <w:lang w:val="en-GB" w:eastAsia="en-GB"/>
        </w:rPr>
        <w:t xml:space="preserve">where the ability to raise standards of living depends </w:t>
      </w:r>
      <w:r w:rsidR="002E4A25">
        <w:rPr>
          <w:rFonts w:eastAsia="Times New Roman" w:cstheme="minorHAnsi"/>
          <w:color w:val="141414"/>
          <w:shd w:val="clear" w:color="auto" w:fill="FFFFFF"/>
          <w:lang w:val="en-GB" w:eastAsia="en-GB"/>
        </w:rPr>
        <w:t>on its ability to improve output per worker</w:t>
      </w:r>
      <w:r w:rsidR="00A53E26">
        <w:rPr>
          <w:rFonts w:eastAsia="Times New Roman" w:cstheme="minorHAnsi"/>
          <w:color w:val="141414"/>
          <w:shd w:val="clear" w:color="auto" w:fill="FFFFFF"/>
          <w:lang w:val="en-GB" w:eastAsia="en-GB"/>
        </w:rPr>
        <w:t xml:space="preserve"> (Cheese</w:t>
      </w:r>
      <w:r w:rsidR="004435F9">
        <w:rPr>
          <w:rFonts w:eastAsia="Times New Roman" w:cstheme="minorHAnsi"/>
          <w:color w:val="141414"/>
          <w:shd w:val="clear" w:color="auto" w:fill="FFFFFF"/>
          <w:lang w:val="en-GB" w:eastAsia="en-GB"/>
        </w:rPr>
        <w:t>,</w:t>
      </w:r>
      <w:r w:rsidR="00A53E26">
        <w:rPr>
          <w:rFonts w:eastAsia="Times New Roman" w:cstheme="minorHAnsi"/>
          <w:color w:val="141414"/>
          <w:shd w:val="clear" w:color="auto" w:fill="FFFFFF"/>
          <w:lang w:val="en-GB" w:eastAsia="en-GB"/>
        </w:rPr>
        <w:t xml:space="preserve"> 2021</w:t>
      </w:r>
      <w:r w:rsidR="00E37D3C">
        <w:rPr>
          <w:rFonts w:eastAsia="Times New Roman" w:cstheme="minorHAnsi"/>
          <w:color w:val="141414"/>
          <w:shd w:val="clear" w:color="auto" w:fill="FFFFFF"/>
          <w:lang w:val="en-GB" w:eastAsia="en-GB"/>
        </w:rPr>
        <w:t>)</w:t>
      </w:r>
      <w:r w:rsidR="00B928CE">
        <w:rPr>
          <w:rFonts w:eastAsia="Times New Roman" w:cstheme="minorHAnsi"/>
          <w:color w:val="141414"/>
          <w:shd w:val="clear" w:color="auto" w:fill="FFFFFF"/>
          <w:lang w:val="en-GB" w:eastAsia="en-GB"/>
        </w:rPr>
        <w:t xml:space="preserve"> </w:t>
      </w:r>
      <w:r w:rsidR="00E340DA">
        <w:rPr>
          <w:rFonts w:eastAsia="Times New Roman" w:cstheme="minorHAnsi"/>
          <w:color w:val="141414"/>
          <w:shd w:val="clear" w:color="auto" w:fill="FFFFFF"/>
          <w:lang w:val="en-GB" w:eastAsia="en-GB"/>
        </w:rPr>
        <w:t>p36</w:t>
      </w:r>
      <w:r w:rsidR="00E37D3C">
        <w:rPr>
          <w:rFonts w:eastAsia="Times New Roman" w:cstheme="minorHAnsi"/>
          <w:color w:val="141414"/>
          <w:shd w:val="clear" w:color="auto" w:fill="FFFFFF"/>
          <w:lang w:val="en-GB" w:eastAsia="en-GB"/>
        </w:rPr>
        <w:t>.</w:t>
      </w:r>
      <w:r w:rsidR="005B05C4">
        <w:rPr>
          <w:rFonts w:eastAsia="Times New Roman" w:cstheme="minorHAnsi"/>
          <w:color w:val="141414"/>
          <w:shd w:val="clear" w:color="auto" w:fill="FFFFFF"/>
          <w:lang w:val="en-GB" w:eastAsia="en-GB"/>
        </w:rPr>
        <w:t xml:space="preserve"> </w:t>
      </w:r>
      <w:r w:rsidR="00E37D3C">
        <w:rPr>
          <w:rFonts w:eastAsia="Times New Roman" w:cstheme="minorHAnsi"/>
          <w:color w:val="141414"/>
          <w:shd w:val="clear" w:color="auto" w:fill="FFFFFF"/>
          <w:lang w:val="en-GB" w:eastAsia="en-GB"/>
        </w:rPr>
        <w:t>T</w:t>
      </w:r>
      <w:r w:rsidR="002E4A25">
        <w:rPr>
          <w:rFonts w:eastAsia="Times New Roman" w:cstheme="minorHAnsi"/>
          <w:color w:val="141414"/>
          <w:shd w:val="clear" w:color="auto" w:fill="FFFFFF"/>
          <w:lang w:val="en-GB" w:eastAsia="en-GB"/>
        </w:rPr>
        <w:t xml:space="preserve">his </w:t>
      </w:r>
      <w:r w:rsidR="00B25423">
        <w:rPr>
          <w:rFonts w:eastAsia="Times New Roman" w:cstheme="minorHAnsi"/>
          <w:color w:val="141414"/>
          <w:shd w:val="clear" w:color="auto" w:fill="FFFFFF"/>
          <w:lang w:val="en-GB" w:eastAsia="en-GB"/>
        </w:rPr>
        <w:t xml:space="preserve">must </w:t>
      </w:r>
      <w:r w:rsidR="002E4A25">
        <w:rPr>
          <w:rFonts w:eastAsia="Times New Roman" w:cstheme="minorHAnsi"/>
          <w:color w:val="141414"/>
          <w:shd w:val="clear" w:color="auto" w:fill="FFFFFF"/>
          <w:lang w:val="en-GB" w:eastAsia="en-GB"/>
        </w:rPr>
        <w:t xml:space="preserve">manifest </w:t>
      </w:r>
      <w:r w:rsidR="002E4A25">
        <w:rPr>
          <w:rFonts w:eastAsia="Times New Roman" w:cstheme="minorHAnsi"/>
          <w:color w:val="141414"/>
          <w:shd w:val="clear" w:color="auto" w:fill="FFFFFF"/>
          <w:lang w:val="en-GB" w:eastAsia="en-GB"/>
        </w:rPr>
        <w:lastRenderedPageBreak/>
        <w:t xml:space="preserve">as </w:t>
      </w:r>
      <w:r w:rsidR="008D2883">
        <w:rPr>
          <w:rFonts w:eastAsia="Times New Roman" w:cstheme="minorHAnsi"/>
          <w:color w:val="141414"/>
          <w:shd w:val="clear" w:color="auto" w:fill="FFFFFF"/>
          <w:lang w:val="en-GB" w:eastAsia="en-GB"/>
        </w:rPr>
        <w:t xml:space="preserve">improved employment rates and improved productivity but not at the expense of </w:t>
      </w:r>
      <w:r w:rsidR="00532E44">
        <w:rPr>
          <w:rFonts w:eastAsia="Times New Roman" w:cstheme="minorHAnsi"/>
          <w:color w:val="141414"/>
          <w:shd w:val="clear" w:color="auto" w:fill="FFFFFF"/>
          <w:lang w:val="en-GB" w:eastAsia="en-GB"/>
        </w:rPr>
        <w:t xml:space="preserve">being a </w:t>
      </w:r>
      <w:r w:rsidR="00BC5AB5">
        <w:rPr>
          <w:rFonts w:eastAsia="Times New Roman" w:cstheme="minorHAnsi"/>
          <w:color w:val="141414"/>
          <w:shd w:val="clear" w:color="auto" w:fill="FFFFFF"/>
          <w:lang w:val="en-GB" w:eastAsia="en-GB"/>
        </w:rPr>
        <w:t>responsible business</w:t>
      </w:r>
      <w:r w:rsidR="0045290F">
        <w:rPr>
          <w:rFonts w:eastAsia="Times New Roman" w:cstheme="minorHAnsi"/>
          <w:color w:val="141414"/>
          <w:shd w:val="clear" w:color="auto" w:fill="FFFFFF"/>
          <w:lang w:val="en-GB" w:eastAsia="en-GB"/>
        </w:rPr>
        <w:t xml:space="preserve"> and</w:t>
      </w:r>
      <w:r w:rsidR="003F5C34">
        <w:rPr>
          <w:rFonts w:eastAsia="Times New Roman" w:cstheme="minorHAnsi"/>
          <w:color w:val="141414"/>
          <w:shd w:val="clear" w:color="auto" w:fill="FFFFFF"/>
          <w:lang w:val="en-GB" w:eastAsia="en-GB"/>
        </w:rPr>
        <w:t xml:space="preserve"> a </w:t>
      </w:r>
      <w:r w:rsidR="00532E44">
        <w:rPr>
          <w:rFonts w:eastAsia="Times New Roman" w:cstheme="minorHAnsi"/>
          <w:color w:val="141414"/>
          <w:shd w:val="clear" w:color="auto" w:fill="FFFFFF"/>
          <w:lang w:val="en-GB" w:eastAsia="en-GB"/>
        </w:rPr>
        <w:t xml:space="preserve">positive </w:t>
      </w:r>
      <w:r w:rsidR="003F5C34">
        <w:rPr>
          <w:rFonts w:eastAsia="Times New Roman" w:cstheme="minorHAnsi"/>
          <w:color w:val="141414"/>
          <w:shd w:val="clear" w:color="auto" w:fill="FFFFFF"/>
          <w:lang w:val="en-GB" w:eastAsia="en-GB"/>
        </w:rPr>
        <w:t>force for</w:t>
      </w:r>
      <w:r w:rsidR="00532E44">
        <w:rPr>
          <w:rFonts w:eastAsia="Times New Roman" w:cstheme="minorHAnsi"/>
          <w:color w:val="141414"/>
          <w:shd w:val="clear" w:color="auto" w:fill="FFFFFF"/>
          <w:lang w:val="en-GB" w:eastAsia="en-GB"/>
        </w:rPr>
        <w:t xml:space="preserve"> good work.</w:t>
      </w:r>
      <w:r w:rsidR="000974A3">
        <w:rPr>
          <w:rFonts w:eastAsia="Times New Roman" w:cstheme="minorHAnsi"/>
          <w:color w:val="141414"/>
          <w:shd w:val="clear" w:color="auto" w:fill="FFFFFF"/>
          <w:lang w:val="en-GB" w:eastAsia="en-GB"/>
        </w:rPr>
        <w:t xml:space="preserve"> </w:t>
      </w:r>
      <w:r w:rsidR="001F5729">
        <w:rPr>
          <w:rFonts w:eastAsia="Times New Roman" w:cstheme="minorHAnsi"/>
          <w:color w:val="141414"/>
          <w:shd w:val="clear" w:color="auto" w:fill="FFFFFF"/>
          <w:lang w:val="en-GB" w:eastAsia="en-GB"/>
        </w:rPr>
        <w:t xml:space="preserve">There is a significant shift </w:t>
      </w:r>
      <w:r w:rsidR="003F28DE">
        <w:rPr>
          <w:rFonts w:eastAsia="Times New Roman" w:cstheme="minorHAnsi"/>
          <w:color w:val="141414"/>
          <w:shd w:val="clear" w:color="auto" w:fill="FFFFFF"/>
          <w:lang w:val="en-GB" w:eastAsia="en-GB"/>
        </w:rPr>
        <w:t>with</w:t>
      </w:r>
      <w:r w:rsidR="005B6B75">
        <w:rPr>
          <w:rFonts w:eastAsia="Times New Roman" w:cstheme="minorHAnsi"/>
          <w:color w:val="141414"/>
          <w:shd w:val="clear" w:color="auto" w:fill="FFFFFF"/>
          <w:lang w:val="en-GB" w:eastAsia="en-GB"/>
        </w:rPr>
        <w:t xml:space="preserve"> reflection</w:t>
      </w:r>
      <w:r w:rsidR="00E37D3C">
        <w:rPr>
          <w:rFonts w:eastAsia="Times New Roman" w:cstheme="minorHAnsi"/>
          <w:color w:val="141414"/>
          <w:shd w:val="clear" w:color="auto" w:fill="FFFFFF"/>
          <w:lang w:val="en-GB" w:eastAsia="en-GB"/>
        </w:rPr>
        <w:t xml:space="preserve"> and </w:t>
      </w:r>
      <w:r w:rsidR="005B6B75">
        <w:rPr>
          <w:rFonts w:eastAsia="Times New Roman" w:cstheme="minorHAnsi"/>
          <w:color w:val="141414"/>
          <w:shd w:val="clear" w:color="auto" w:fill="FFFFFF"/>
          <w:lang w:val="en-GB" w:eastAsia="en-GB"/>
        </w:rPr>
        <w:t xml:space="preserve">a reset on </w:t>
      </w:r>
      <w:r w:rsidR="00673903">
        <w:rPr>
          <w:rFonts w:eastAsia="Times New Roman" w:cstheme="minorHAnsi"/>
          <w:color w:val="141414"/>
          <w:shd w:val="clear" w:color="auto" w:fill="FFFFFF"/>
          <w:lang w:val="en-GB" w:eastAsia="en-GB"/>
        </w:rPr>
        <w:t>individual values following experiences of the pandemic</w:t>
      </w:r>
      <w:r w:rsidR="003F3114">
        <w:rPr>
          <w:rFonts w:eastAsia="Times New Roman" w:cstheme="minorHAnsi"/>
          <w:color w:val="141414"/>
          <w:shd w:val="clear" w:color="auto" w:fill="FFFFFF"/>
          <w:lang w:val="en-GB" w:eastAsia="en-GB"/>
        </w:rPr>
        <w:t xml:space="preserve"> and what is most important</w:t>
      </w:r>
      <w:r w:rsidR="003F28DE">
        <w:rPr>
          <w:rFonts w:eastAsia="Times New Roman" w:cstheme="minorHAnsi"/>
          <w:color w:val="141414"/>
          <w:shd w:val="clear" w:color="auto" w:fill="FFFFFF"/>
          <w:lang w:val="en-GB" w:eastAsia="en-GB"/>
        </w:rPr>
        <w:t>, talk of</w:t>
      </w:r>
      <w:r w:rsidR="005B6B75">
        <w:rPr>
          <w:rFonts w:eastAsia="Times New Roman" w:cstheme="minorHAnsi"/>
          <w:color w:val="141414"/>
          <w:shd w:val="clear" w:color="auto" w:fill="FFFFFF"/>
          <w:lang w:val="en-GB" w:eastAsia="en-GB"/>
        </w:rPr>
        <w:t xml:space="preserve"> resignations</w:t>
      </w:r>
      <w:r w:rsidR="003F3114">
        <w:rPr>
          <w:rFonts w:eastAsia="Times New Roman" w:cstheme="minorHAnsi"/>
          <w:color w:val="141414"/>
          <w:shd w:val="clear" w:color="auto" w:fill="FFFFFF"/>
          <w:lang w:val="en-GB" w:eastAsia="en-GB"/>
        </w:rPr>
        <w:t xml:space="preserve"> </w:t>
      </w:r>
      <w:r w:rsidR="003F28DE">
        <w:rPr>
          <w:rFonts w:eastAsia="Times New Roman" w:cstheme="minorHAnsi"/>
          <w:color w:val="141414"/>
          <w:shd w:val="clear" w:color="auto" w:fill="FFFFFF"/>
          <w:lang w:val="en-GB" w:eastAsia="en-GB"/>
        </w:rPr>
        <w:t xml:space="preserve">as a result compounded </w:t>
      </w:r>
      <w:r w:rsidR="00BF7540">
        <w:rPr>
          <w:rFonts w:eastAsia="Times New Roman" w:cstheme="minorHAnsi"/>
          <w:color w:val="141414"/>
          <w:shd w:val="clear" w:color="auto" w:fill="FFFFFF"/>
          <w:lang w:val="en-GB" w:eastAsia="en-GB"/>
        </w:rPr>
        <w:t>by the tight labour market and continuing of the pandemic (Ch</w:t>
      </w:r>
      <w:r w:rsidR="00B81D15">
        <w:rPr>
          <w:rFonts w:eastAsia="Times New Roman" w:cstheme="minorHAnsi"/>
          <w:color w:val="141414"/>
          <w:shd w:val="clear" w:color="auto" w:fill="FFFFFF"/>
          <w:lang w:val="en-GB" w:eastAsia="en-GB"/>
        </w:rPr>
        <w:t>eese</w:t>
      </w:r>
      <w:r w:rsidR="00E340DA">
        <w:rPr>
          <w:rFonts w:eastAsia="Times New Roman" w:cstheme="minorHAnsi"/>
          <w:color w:val="141414"/>
          <w:shd w:val="clear" w:color="auto" w:fill="FFFFFF"/>
          <w:lang w:val="en-GB" w:eastAsia="en-GB"/>
        </w:rPr>
        <w:t>,</w:t>
      </w:r>
      <w:r w:rsidR="00B81D15">
        <w:rPr>
          <w:rFonts w:eastAsia="Times New Roman" w:cstheme="minorHAnsi"/>
          <w:color w:val="141414"/>
          <w:shd w:val="clear" w:color="auto" w:fill="FFFFFF"/>
          <w:lang w:val="en-GB" w:eastAsia="en-GB"/>
        </w:rPr>
        <w:t xml:space="preserve"> 2022</w:t>
      </w:r>
      <w:r w:rsidR="00ED3F11">
        <w:rPr>
          <w:rFonts w:eastAsia="Times New Roman" w:cstheme="minorHAnsi"/>
          <w:color w:val="141414"/>
          <w:shd w:val="clear" w:color="auto" w:fill="FFFFFF"/>
          <w:lang w:val="en-GB" w:eastAsia="en-GB"/>
        </w:rPr>
        <w:t>)</w:t>
      </w:r>
      <w:r w:rsidR="00B81D15">
        <w:rPr>
          <w:rFonts w:eastAsia="Times New Roman" w:cstheme="minorHAnsi"/>
          <w:color w:val="141414"/>
          <w:shd w:val="clear" w:color="auto" w:fill="FFFFFF"/>
          <w:lang w:val="en-GB" w:eastAsia="en-GB"/>
        </w:rPr>
        <w:t xml:space="preserve"> p5.</w:t>
      </w:r>
    </w:p>
    <w:p w14:paraId="5DC67CC5" w14:textId="77777777" w:rsidR="00F44D07" w:rsidRPr="004C00D1" w:rsidRDefault="00F44D07" w:rsidP="00D30436">
      <w:pPr>
        <w:divId w:val="1163276778"/>
        <w:rPr>
          <w:rFonts w:eastAsia="Times New Roman" w:cstheme="minorHAnsi"/>
          <w:color w:val="141414"/>
          <w:shd w:val="clear" w:color="auto" w:fill="FFFFFF"/>
          <w:lang w:val="en-GB" w:eastAsia="en-GB"/>
        </w:rPr>
      </w:pPr>
    </w:p>
    <w:p w14:paraId="310DDB15" w14:textId="7B4EB673" w:rsidR="006A2262" w:rsidRPr="00DE4F38" w:rsidRDefault="00296ACC" w:rsidP="000866DA">
      <w:pPr>
        <w:divId w:val="1759213020"/>
        <w:rPr>
          <w:rFonts w:cstheme="minorHAnsi"/>
          <w:color w:val="000000" w:themeColor="text1"/>
          <w:kern w:val="24"/>
          <w:u w:val="single"/>
          <w:lang w:val="en-GB" w:eastAsia="en-GB"/>
        </w:rPr>
      </w:pPr>
      <w:r>
        <w:rPr>
          <w:rFonts w:cstheme="minorHAnsi"/>
          <w:color w:val="000000" w:themeColor="text1"/>
          <w:kern w:val="24"/>
          <w:lang w:val="en-GB" w:eastAsia="en-GB"/>
        </w:rPr>
        <w:t>3</w:t>
      </w:r>
      <w:r w:rsidR="00DE18F9" w:rsidRPr="00DE4F38">
        <w:rPr>
          <w:rFonts w:cstheme="minorHAnsi"/>
          <w:color w:val="000000" w:themeColor="text1"/>
          <w:kern w:val="24"/>
          <w:lang w:val="en-GB" w:eastAsia="en-GB"/>
        </w:rPr>
        <w:t>.</w:t>
      </w:r>
      <w:r w:rsidR="00DE4F38" w:rsidRPr="00DE4F38">
        <w:rPr>
          <w:rFonts w:cstheme="minorHAnsi"/>
          <w:color w:val="000000" w:themeColor="text1"/>
          <w:kern w:val="24"/>
          <w:lang w:val="en-GB" w:eastAsia="en-GB"/>
        </w:rPr>
        <w:t>4</w:t>
      </w:r>
      <w:r w:rsidR="00DE18F9" w:rsidRPr="00DE4F38">
        <w:rPr>
          <w:rFonts w:cstheme="minorHAnsi"/>
          <w:color w:val="000000" w:themeColor="text1"/>
          <w:kern w:val="24"/>
          <w:lang w:val="en-GB" w:eastAsia="en-GB"/>
        </w:rPr>
        <w:t xml:space="preserve">. </w:t>
      </w:r>
      <w:r w:rsidR="00DE18F9" w:rsidRPr="00DE4F38">
        <w:rPr>
          <w:rFonts w:cstheme="minorHAnsi"/>
          <w:color w:val="000000" w:themeColor="text1"/>
          <w:kern w:val="24"/>
          <w:u w:val="single"/>
          <w:lang w:val="en-GB" w:eastAsia="en-GB"/>
        </w:rPr>
        <w:t>T</w:t>
      </w:r>
      <w:r w:rsidR="006A2262" w:rsidRPr="00DE4F38">
        <w:rPr>
          <w:rFonts w:cstheme="minorHAnsi"/>
          <w:color w:val="000000" w:themeColor="text1"/>
          <w:kern w:val="24"/>
          <w:u w:val="single"/>
          <w:lang w:val="en-GB" w:eastAsia="en-GB"/>
        </w:rPr>
        <w:t>echnology.</w:t>
      </w:r>
    </w:p>
    <w:p w14:paraId="5AD9593C" w14:textId="3214CEED" w:rsidR="0016461B" w:rsidRDefault="006A2262" w:rsidP="000866DA">
      <w:pPr>
        <w:divId w:val="1759213020"/>
        <w:rPr>
          <w:rFonts w:cstheme="minorHAnsi"/>
          <w:color w:val="000000" w:themeColor="text1"/>
          <w:kern w:val="24"/>
          <w:lang w:val="en-GB" w:eastAsia="en-GB"/>
        </w:rPr>
      </w:pPr>
      <w:r w:rsidRPr="006A2262">
        <w:rPr>
          <w:rFonts w:cstheme="minorHAnsi"/>
          <w:color w:val="000000" w:themeColor="text1"/>
          <w:kern w:val="24"/>
          <w:lang w:val="en-GB" w:eastAsia="en-GB"/>
        </w:rPr>
        <w:t>Digital transformation, sustainability and responsible business were front of mind when considering future trends that people professionals and functional managers will need to navigate</w:t>
      </w:r>
      <w:r w:rsidR="001A0729">
        <w:rPr>
          <w:rFonts w:cstheme="minorHAnsi"/>
          <w:color w:val="000000" w:themeColor="text1"/>
          <w:kern w:val="24"/>
          <w:lang w:val="en-GB" w:eastAsia="en-GB"/>
        </w:rPr>
        <w:t xml:space="preserve"> (</w:t>
      </w:r>
      <w:r w:rsidR="0016461B">
        <w:rPr>
          <w:rFonts w:cstheme="minorHAnsi"/>
          <w:color w:val="000000" w:themeColor="text1"/>
          <w:kern w:val="24"/>
          <w:lang w:val="en-GB" w:eastAsia="en-GB"/>
        </w:rPr>
        <w:t>CIPD</w:t>
      </w:r>
      <w:r w:rsidR="00560E83">
        <w:rPr>
          <w:rFonts w:cstheme="minorHAnsi"/>
          <w:color w:val="000000" w:themeColor="text1"/>
          <w:kern w:val="24"/>
          <w:lang w:val="en-GB" w:eastAsia="en-GB"/>
        </w:rPr>
        <w:t>,</w:t>
      </w:r>
      <w:r w:rsidR="0016461B">
        <w:rPr>
          <w:rFonts w:cstheme="minorHAnsi"/>
          <w:color w:val="000000" w:themeColor="text1"/>
          <w:kern w:val="24"/>
          <w:lang w:val="en-GB" w:eastAsia="en-GB"/>
        </w:rPr>
        <w:t xml:space="preserve"> 2022</w:t>
      </w:r>
      <w:r w:rsidR="001A0729">
        <w:rPr>
          <w:rFonts w:cstheme="minorHAnsi"/>
          <w:color w:val="000000" w:themeColor="text1"/>
          <w:kern w:val="24"/>
          <w:lang w:val="en-GB" w:eastAsia="en-GB"/>
        </w:rPr>
        <w:t>)</w:t>
      </w:r>
      <w:r w:rsidR="0016461B">
        <w:rPr>
          <w:rFonts w:cstheme="minorHAnsi"/>
          <w:color w:val="000000" w:themeColor="text1"/>
          <w:kern w:val="24"/>
          <w:lang w:val="en-GB" w:eastAsia="en-GB"/>
        </w:rPr>
        <w:t>.</w:t>
      </w:r>
      <w:r w:rsidR="000C52BC">
        <w:rPr>
          <w:rFonts w:cstheme="minorHAnsi"/>
          <w:color w:val="000000" w:themeColor="text1"/>
          <w:kern w:val="24"/>
          <w:lang w:val="en-GB" w:eastAsia="en-GB"/>
        </w:rPr>
        <w:t xml:space="preserve"> The digitalisation of the NHS and use of social media platforms</w:t>
      </w:r>
      <w:r w:rsidR="00B32EF5">
        <w:rPr>
          <w:rFonts w:cstheme="minorHAnsi"/>
          <w:color w:val="000000" w:themeColor="text1"/>
          <w:kern w:val="24"/>
          <w:lang w:val="en-GB" w:eastAsia="en-GB"/>
        </w:rPr>
        <w:t xml:space="preserve"> to advertise and </w:t>
      </w:r>
      <w:r w:rsidR="00CD25C0">
        <w:rPr>
          <w:rFonts w:cstheme="minorHAnsi"/>
          <w:color w:val="000000" w:themeColor="text1"/>
          <w:kern w:val="24"/>
          <w:lang w:val="en-GB" w:eastAsia="en-GB"/>
        </w:rPr>
        <w:t>recruit</w:t>
      </w:r>
      <w:r w:rsidR="00B32EF5">
        <w:rPr>
          <w:rFonts w:cstheme="minorHAnsi"/>
          <w:color w:val="000000" w:themeColor="text1"/>
          <w:kern w:val="24"/>
          <w:lang w:val="en-GB" w:eastAsia="en-GB"/>
        </w:rPr>
        <w:t xml:space="preserve"> means a digital presence must have a </w:t>
      </w:r>
      <w:r w:rsidR="00B9625A">
        <w:rPr>
          <w:rFonts w:cstheme="minorHAnsi"/>
          <w:color w:val="000000" w:themeColor="text1"/>
          <w:kern w:val="24"/>
          <w:lang w:val="en-GB" w:eastAsia="en-GB"/>
        </w:rPr>
        <w:t>conscience</w:t>
      </w:r>
      <w:r w:rsidR="00700603">
        <w:rPr>
          <w:rFonts w:cstheme="minorHAnsi"/>
          <w:color w:val="000000" w:themeColor="text1"/>
          <w:kern w:val="24"/>
          <w:lang w:val="en-GB" w:eastAsia="en-GB"/>
        </w:rPr>
        <w:t>.</w:t>
      </w:r>
    </w:p>
    <w:p w14:paraId="697B516D" w14:textId="484F50A0" w:rsidR="00700603" w:rsidRPr="00E37D3C" w:rsidRDefault="00BE09A3" w:rsidP="000866DA">
      <w:pPr>
        <w:divId w:val="1759213020"/>
        <w:rPr>
          <w:rFonts w:cstheme="minorHAnsi"/>
          <w:color w:val="000000" w:themeColor="text1"/>
          <w:kern w:val="24"/>
          <w:lang w:val="en-GB" w:eastAsia="en-GB"/>
        </w:rPr>
      </w:pPr>
      <w:r>
        <w:rPr>
          <w:rFonts w:cstheme="minorHAnsi"/>
          <w:color w:val="000000" w:themeColor="text1"/>
          <w:kern w:val="24"/>
          <w:lang w:val="en-GB" w:eastAsia="en-GB"/>
        </w:rPr>
        <w:t>TM via such platforms must be clearly articulated, equality impact assessed and be clear on the `trusts position on flexibility, agile learning and working and have clear principles of good work and responsible employment (Cheese, 2021).p</w:t>
      </w:r>
      <w:r w:rsidRPr="00E37D3C">
        <w:rPr>
          <w:rFonts w:cstheme="minorHAnsi"/>
          <w:color w:val="000000" w:themeColor="text1"/>
          <w:kern w:val="24"/>
          <w:lang w:val="en-GB" w:eastAsia="en-GB"/>
        </w:rPr>
        <w:t>32.</w:t>
      </w:r>
      <w:r w:rsidR="002C09FF">
        <w:rPr>
          <w:rFonts w:cstheme="minorHAnsi"/>
          <w:color w:val="000000" w:themeColor="text1"/>
          <w:kern w:val="24"/>
          <w:lang w:val="en-GB" w:eastAsia="en-GB"/>
        </w:rPr>
        <w:t xml:space="preserve"> </w:t>
      </w:r>
    </w:p>
    <w:p w14:paraId="07062670" w14:textId="77777777" w:rsidR="005F211C" w:rsidRDefault="005F211C" w:rsidP="000866DA">
      <w:pPr>
        <w:rPr>
          <w:rFonts w:cstheme="minorHAnsi"/>
          <w:color w:val="000000" w:themeColor="text1"/>
          <w:kern w:val="24"/>
          <w:lang w:val="en-GB" w:eastAsia="en-GB"/>
        </w:rPr>
      </w:pPr>
    </w:p>
    <w:p w14:paraId="76224AE9" w14:textId="28DB86C7" w:rsidR="005F211C" w:rsidRPr="00DE4F38" w:rsidRDefault="00296ACC" w:rsidP="00F652C6">
      <w:pPr>
        <w:rPr>
          <w:color w:val="000000" w:themeColor="text1"/>
          <w:u w:val="single"/>
          <w:lang w:val="en-GB"/>
        </w:rPr>
      </w:pPr>
      <w:r>
        <w:rPr>
          <w:color w:val="000000" w:themeColor="text1"/>
          <w:lang w:val="en-GB"/>
        </w:rPr>
        <w:t>4</w:t>
      </w:r>
      <w:r w:rsidR="005F211C" w:rsidRPr="00DE4F38">
        <w:rPr>
          <w:color w:val="000000" w:themeColor="text1"/>
          <w:lang w:val="en-GB"/>
        </w:rPr>
        <w:t xml:space="preserve">.0. </w:t>
      </w:r>
      <w:r w:rsidR="005F211C" w:rsidRPr="00DE4F38">
        <w:rPr>
          <w:color w:val="000000" w:themeColor="text1"/>
          <w:u w:val="single"/>
          <w:lang w:val="en-GB"/>
        </w:rPr>
        <w:t xml:space="preserve">Conclusion </w:t>
      </w:r>
    </w:p>
    <w:p w14:paraId="7176A3CF" w14:textId="50C375AB" w:rsidR="00FD6CB6" w:rsidRDefault="00FD6CB6" w:rsidP="00413322">
      <w:pPr>
        <w:rPr>
          <w:lang w:val="en-GB"/>
        </w:rPr>
      </w:pPr>
      <w:r>
        <w:rPr>
          <w:lang w:val="en-GB"/>
        </w:rPr>
        <w:t>Recruitment power is in the hands of the employee</w:t>
      </w:r>
      <w:r w:rsidR="00E37D3C">
        <w:rPr>
          <w:lang w:val="en-GB"/>
        </w:rPr>
        <w:t>,</w:t>
      </w:r>
      <w:r>
        <w:rPr>
          <w:lang w:val="en-GB"/>
        </w:rPr>
        <w:t xml:space="preserve"> recruitment experience must reflect this in order to attract, employ, train, maintain and nurture the best candidates in a tight labour market. Our future workforce requires a digitalised and agile workplace, technology is changing the nature of work as we know it (CIPD, 2021). The NHS needs to prepare its workforce to deliver a digital future</w:t>
      </w:r>
      <w:r w:rsidR="00E37D3C">
        <w:rPr>
          <w:lang w:val="en-GB"/>
        </w:rPr>
        <w:t xml:space="preserve">, </w:t>
      </w:r>
      <w:r>
        <w:rPr>
          <w:lang w:val="en-GB"/>
        </w:rPr>
        <w:t>understand the impact on recruitment, education, training, diversity and inclusion with a focus on lifelong learning and development from hire to retire (Topol</w:t>
      </w:r>
      <w:r w:rsidR="00293E97">
        <w:rPr>
          <w:lang w:val="en-GB"/>
        </w:rPr>
        <w:t xml:space="preserve">, </w:t>
      </w:r>
      <w:r>
        <w:rPr>
          <w:lang w:val="en-GB"/>
        </w:rPr>
        <w:t>2019).</w:t>
      </w:r>
    </w:p>
    <w:p w14:paraId="6F773668" w14:textId="77777777" w:rsidR="00FD6CB6" w:rsidRPr="009645B1" w:rsidRDefault="00FD6CB6" w:rsidP="00413322">
      <w:pPr>
        <w:rPr>
          <w:rFonts w:eastAsia="Times New Roman" w:cstheme="minorHAnsi"/>
          <w:bCs/>
          <w:color w:val="222222"/>
          <w:shd w:val="clear" w:color="auto" w:fill="FFFFFF"/>
          <w:lang w:val="en-GB" w:eastAsia="en-GB"/>
        </w:rPr>
      </w:pPr>
      <w:r w:rsidRPr="009645B1">
        <w:rPr>
          <w:rFonts w:eastAsia="Times New Roman" w:cstheme="minorHAnsi"/>
          <w:bCs/>
          <w:shd w:val="clear" w:color="auto" w:fill="FFFFFF"/>
          <w:lang w:val="en-GB" w:eastAsia="en-GB"/>
        </w:rPr>
        <w:lastRenderedPageBreak/>
        <w:t>There is an increase in the use of new media/technology to attract candidates and with the increase in millennial candidates entering the workforce, social media will be increasingly important in talent branding and attraction; the digital by default generation is already here</w:t>
      </w:r>
      <w:r>
        <w:rPr>
          <w:rFonts w:eastAsia="Times New Roman" w:cstheme="minorHAnsi"/>
          <w:bCs/>
          <w:shd w:val="clear" w:color="auto" w:fill="FFFFFF"/>
          <w:lang w:val="en-GB" w:eastAsia="en-GB"/>
        </w:rPr>
        <w:t xml:space="preserve"> (</w:t>
      </w:r>
      <w:r w:rsidRPr="009645B1">
        <w:rPr>
          <w:rFonts w:eastAsia="Times New Roman" w:cstheme="minorHAnsi"/>
          <w:bCs/>
          <w:color w:val="222222"/>
          <w:shd w:val="clear" w:color="auto" w:fill="FFFFFF"/>
          <w:lang w:val="en-GB" w:eastAsia="en-GB"/>
        </w:rPr>
        <w:t>Walford-Wright &amp; Scott-Jackson 2018).</w:t>
      </w:r>
    </w:p>
    <w:p w14:paraId="7ADFA981" w14:textId="32EEF03E" w:rsidR="00FD6CB6" w:rsidRPr="008C0D1C" w:rsidRDefault="00FD6CB6" w:rsidP="008C0D1C">
      <w:pPr>
        <w:pStyle w:val="NormalWeb"/>
        <w:spacing w:before="0" w:beforeAutospacing="0" w:after="0" w:afterAutospacing="0" w:line="480" w:lineRule="auto"/>
      </w:pPr>
      <w:r w:rsidRPr="00602E8F">
        <w:rPr>
          <w:rFonts w:eastAsia="Times New Roman" w:cstheme="minorHAnsi"/>
          <w:bCs/>
          <w:shd w:val="clear" w:color="auto" w:fill="FFFFFF"/>
        </w:rPr>
        <w:t xml:space="preserve">For the first time </w:t>
      </w:r>
      <w:r>
        <w:rPr>
          <w:rFonts w:eastAsia="Times New Roman" w:cstheme="minorHAnsi"/>
          <w:bCs/>
          <w:shd w:val="clear" w:color="auto" w:fill="FFFFFF"/>
        </w:rPr>
        <w:t>WAST</w:t>
      </w:r>
      <w:r w:rsidRPr="00602E8F">
        <w:rPr>
          <w:rFonts w:eastAsia="Times New Roman" w:cstheme="minorHAnsi"/>
          <w:bCs/>
          <w:shd w:val="clear" w:color="auto" w:fill="FFFFFF"/>
        </w:rPr>
        <w:t xml:space="preserve"> ha</w:t>
      </w:r>
      <w:r>
        <w:rPr>
          <w:rFonts w:eastAsia="Times New Roman" w:cstheme="minorHAnsi"/>
          <w:bCs/>
          <w:shd w:val="clear" w:color="auto" w:fill="FFFFFF"/>
        </w:rPr>
        <w:t>s</w:t>
      </w:r>
      <w:r w:rsidRPr="00602E8F">
        <w:rPr>
          <w:rFonts w:eastAsia="Times New Roman" w:cstheme="minorHAnsi"/>
          <w:bCs/>
          <w:shd w:val="clear" w:color="auto" w:fill="FFFFFF"/>
        </w:rPr>
        <w:t xml:space="preserve"> the potential for five generations </w:t>
      </w:r>
      <w:r>
        <w:rPr>
          <w:rFonts w:eastAsia="Times New Roman" w:cstheme="minorHAnsi"/>
          <w:bCs/>
          <w:shd w:val="clear" w:color="auto" w:fill="FFFFFF"/>
        </w:rPr>
        <w:t>of an</w:t>
      </w:r>
      <w:r w:rsidRPr="00602E8F">
        <w:rPr>
          <w:rFonts w:eastAsia="Times New Roman" w:cstheme="minorHAnsi"/>
          <w:bCs/>
          <w:shd w:val="clear" w:color="auto" w:fill="FFFFFF"/>
        </w:rPr>
        <w:t xml:space="preserve"> united workforce </w:t>
      </w:r>
      <w:r>
        <w:rPr>
          <w:rFonts w:eastAsia="Times New Roman" w:cstheme="minorHAnsi"/>
          <w:bCs/>
          <w:shd w:val="clear" w:color="auto" w:fill="FFFFFF"/>
        </w:rPr>
        <w:t>with</w:t>
      </w:r>
      <w:r w:rsidRPr="00602E8F">
        <w:rPr>
          <w:rFonts w:eastAsia="Times New Roman" w:cstheme="minorHAnsi"/>
          <w:bCs/>
          <w:shd w:val="clear" w:color="auto" w:fill="FFFFFF"/>
        </w:rPr>
        <w:t xml:space="preserve"> the inclusion and diversity opportunities this presents as well as the challenges to the existing workforce.</w:t>
      </w:r>
      <w:r w:rsidRPr="0053580A">
        <w:rPr>
          <w:rFonts w:asciiTheme="minorHAnsi" w:hAnsi="Calibri" w:cstheme="minorBidi"/>
          <w:color w:val="000000" w:themeColor="text1"/>
          <w:kern w:val="24"/>
        </w:rPr>
        <w:t xml:space="preserve"> </w:t>
      </w:r>
      <w:r>
        <w:rPr>
          <w:rFonts w:asciiTheme="minorHAnsi" w:hAnsi="Calibri" w:cstheme="minorBidi"/>
          <w:color w:val="000000" w:themeColor="text1"/>
          <w:kern w:val="24"/>
        </w:rPr>
        <w:t>This should help shape the thinking for pandemic recovery planning about how technology and a digital workplace can support a modern set of service offers as well as helping the wider WAST workforce to become more agile and reap the benefits of matrix working across teams.</w:t>
      </w:r>
    </w:p>
    <w:p w14:paraId="0955C679" w14:textId="304EEFC1" w:rsidR="00E34AA6" w:rsidRPr="008C0D1C" w:rsidRDefault="0001031C" w:rsidP="00F652C6">
      <w:pPr>
        <w:rPr>
          <w:color w:val="000000" w:themeColor="text1"/>
          <w:lang w:val="en-GB"/>
        </w:rPr>
      </w:pPr>
      <w:r w:rsidRPr="00E34AA6">
        <w:rPr>
          <w:color w:val="000000" w:themeColor="text1"/>
          <w:lang w:val="en-GB"/>
        </w:rPr>
        <w:t xml:space="preserve">The pandemic has been a disruptor but also an enabler for change and progressive approaches to good work. </w:t>
      </w:r>
      <w:r w:rsidR="000441B7" w:rsidRPr="00E34AA6">
        <w:rPr>
          <w:color w:val="000000" w:themeColor="text1"/>
          <w:lang w:val="en-GB"/>
        </w:rPr>
        <w:t xml:space="preserve">This catalyst for change must continue to </w:t>
      </w:r>
      <w:r w:rsidR="00BC04B6" w:rsidRPr="00E34AA6">
        <w:rPr>
          <w:color w:val="000000" w:themeColor="text1"/>
          <w:lang w:val="en-GB"/>
        </w:rPr>
        <w:t>keep forward thinking</w:t>
      </w:r>
      <w:r w:rsidR="00E37D3C">
        <w:rPr>
          <w:color w:val="000000" w:themeColor="text1"/>
          <w:lang w:val="en-GB"/>
        </w:rPr>
        <w:t xml:space="preserve">; </w:t>
      </w:r>
      <w:r w:rsidR="00BC04B6" w:rsidRPr="00E34AA6">
        <w:rPr>
          <w:color w:val="000000" w:themeColor="text1"/>
          <w:lang w:val="en-GB"/>
        </w:rPr>
        <w:t>be adaptable to the ever changing economic, societal and political change</w:t>
      </w:r>
      <w:r w:rsidR="001237F5" w:rsidRPr="00E34AA6">
        <w:rPr>
          <w:color w:val="000000" w:themeColor="text1"/>
          <w:lang w:val="en-GB"/>
        </w:rPr>
        <w:t xml:space="preserve"> and NHS specific trends (CIPD, 2022).</w:t>
      </w:r>
    </w:p>
    <w:p w14:paraId="03FC173C" w14:textId="673AAE69" w:rsidR="00DC1BED" w:rsidRDefault="00A351C4" w:rsidP="00B64C00">
      <w:pPr>
        <w:rPr>
          <w:lang w:val="en-GB"/>
        </w:rPr>
      </w:pPr>
      <w:r>
        <w:rPr>
          <w:lang w:val="en-GB"/>
        </w:rPr>
        <w:t xml:space="preserve">TM in todays globalised </w:t>
      </w:r>
      <w:r w:rsidR="00BE2EF2">
        <w:rPr>
          <w:lang w:val="en-GB"/>
        </w:rPr>
        <w:t>market</w:t>
      </w:r>
      <w:r w:rsidR="009C65DB">
        <w:rPr>
          <w:lang w:val="en-GB"/>
        </w:rPr>
        <w:t xml:space="preserve"> </w:t>
      </w:r>
      <w:r w:rsidR="00BE2EF2">
        <w:rPr>
          <w:lang w:val="en-GB"/>
        </w:rPr>
        <w:t xml:space="preserve">not only </w:t>
      </w:r>
      <w:r w:rsidR="009C65DB">
        <w:rPr>
          <w:lang w:val="en-GB"/>
        </w:rPr>
        <w:t xml:space="preserve">means competition from partner </w:t>
      </w:r>
      <w:r w:rsidR="00992208">
        <w:rPr>
          <w:lang w:val="en-GB"/>
        </w:rPr>
        <w:t xml:space="preserve">organisations but also governments and private </w:t>
      </w:r>
      <w:r w:rsidR="00F724EA">
        <w:rPr>
          <w:lang w:val="en-GB"/>
        </w:rPr>
        <w:t>sector (Khilji &amp; Schumer 2017).</w:t>
      </w:r>
      <w:r w:rsidR="006C7E36" w:rsidRPr="00E37D3C">
        <w:rPr>
          <w:lang w:val="en-GB"/>
        </w:rPr>
        <w:t>p</w:t>
      </w:r>
      <w:r w:rsidR="00F724EA" w:rsidRPr="00E37D3C">
        <w:rPr>
          <w:lang w:val="en-GB"/>
        </w:rPr>
        <w:t>400.</w:t>
      </w:r>
      <w:r w:rsidR="00C57FEE" w:rsidRPr="00E37D3C">
        <w:rPr>
          <w:lang w:val="en-GB"/>
        </w:rPr>
        <w:t xml:space="preserve"> </w:t>
      </w:r>
      <w:r w:rsidR="00C57FEE">
        <w:rPr>
          <w:lang w:val="en-GB"/>
        </w:rPr>
        <w:t>A mobile workforc</w:t>
      </w:r>
      <w:r w:rsidR="00E37D3C">
        <w:rPr>
          <w:lang w:val="en-GB"/>
        </w:rPr>
        <w:t>e</w:t>
      </w:r>
      <w:r w:rsidR="00C57FEE">
        <w:rPr>
          <w:lang w:val="en-GB"/>
        </w:rPr>
        <w:t xml:space="preserve"> within WAST is key for career development and retention </w:t>
      </w:r>
      <w:r w:rsidR="006C41F1">
        <w:rPr>
          <w:lang w:val="en-GB"/>
        </w:rPr>
        <w:t xml:space="preserve">rather than </w:t>
      </w:r>
      <w:r w:rsidR="00C746BD">
        <w:rPr>
          <w:lang w:val="en-GB"/>
        </w:rPr>
        <w:t>loosing valuable talent to other parts of the health and social care system or to private entities</w:t>
      </w:r>
      <w:r w:rsidR="006C7E36">
        <w:rPr>
          <w:lang w:val="en-GB"/>
        </w:rPr>
        <w:t xml:space="preserve"> with relational employer branding.</w:t>
      </w:r>
    </w:p>
    <w:p w14:paraId="66B97782" w14:textId="77777777" w:rsidR="00B928CE" w:rsidRPr="00B64C00" w:rsidRDefault="00B928CE" w:rsidP="00B64C00">
      <w:pPr>
        <w:rPr>
          <w:lang w:val="en-GB"/>
        </w:rPr>
      </w:pPr>
    </w:p>
    <w:p w14:paraId="3EFF1854" w14:textId="66E812E0" w:rsidR="005F211C" w:rsidRPr="00DE4F38" w:rsidRDefault="00A14340" w:rsidP="00F652C6">
      <w:pPr>
        <w:rPr>
          <w:color w:val="000000" w:themeColor="text1"/>
          <w:u w:val="single"/>
          <w:lang w:val="en-GB"/>
        </w:rPr>
      </w:pPr>
      <w:r>
        <w:rPr>
          <w:color w:val="000000" w:themeColor="text1"/>
          <w:lang w:val="en-GB"/>
        </w:rPr>
        <w:t>5</w:t>
      </w:r>
      <w:r w:rsidR="005F211C" w:rsidRPr="00DE4F38">
        <w:rPr>
          <w:color w:val="000000" w:themeColor="text1"/>
          <w:lang w:val="en-GB"/>
        </w:rPr>
        <w:t xml:space="preserve">.0. </w:t>
      </w:r>
      <w:r w:rsidR="005F211C" w:rsidRPr="00DE4F38">
        <w:rPr>
          <w:color w:val="000000" w:themeColor="text1"/>
          <w:u w:val="single"/>
          <w:lang w:val="en-GB"/>
        </w:rPr>
        <w:t>Recommendations.</w:t>
      </w:r>
    </w:p>
    <w:p w14:paraId="6D0747B8" w14:textId="58D13003" w:rsidR="005E4452" w:rsidRPr="00737BD8" w:rsidRDefault="005E4452" w:rsidP="00F652C6">
      <w:pPr>
        <w:rPr>
          <w:color w:val="000000" w:themeColor="text1"/>
          <w:lang w:val="en-GB"/>
        </w:rPr>
      </w:pPr>
      <w:r w:rsidRPr="00737BD8">
        <w:rPr>
          <w:color w:val="000000" w:themeColor="text1"/>
          <w:lang w:val="en-GB"/>
        </w:rPr>
        <w:t xml:space="preserve">Whilst this report addresses some recommendations </w:t>
      </w:r>
      <w:r w:rsidR="00737BD8" w:rsidRPr="00737BD8">
        <w:rPr>
          <w:color w:val="000000" w:themeColor="text1"/>
          <w:lang w:val="en-GB"/>
        </w:rPr>
        <w:t>within the report the following specific recommendations are offered.</w:t>
      </w:r>
    </w:p>
    <w:p w14:paraId="6C2BC82A" w14:textId="77777777" w:rsidR="00737BD8" w:rsidRPr="00E2293C" w:rsidRDefault="00737BD8" w:rsidP="00F652C6">
      <w:pPr>
        <w:rPr>
          <w:color w:val="70AD47" w:themeColor="accent6"/>
          <w:lang w:val="en-GB"/>
        </w:rPr>
      </w:pPr>
    </w:p>
    <w:p w14:paraId="68D19DCF" w14:textId="7122B051" w:rsidR="00D70D18" w:rsidRPr="00105FD0" w:rsidRDefault="00A14340" w:rsidP="00F652C6">
      <w:pPr>
        <w:rPr>
          <w:color w:val="000000" w:themeColor="text1"/>
          <w:u w:val="single"/>
          <w:lang w:val="en-GB"/>
        </w:rPr>
      </w:pPr>
      <w:r>
        <w:rPr>
          <w:color w:val="000000" w:themeColor="text1"/>
          <w:lang w:val="en-GB"/>
        </w:rPr>
        <w:lastRenderedPageBreak/>
        <w:t>5</w:t>
      </w:r>
      <w:r w:rsidR="00621F32" w:rsidRPr="00105FD0">
        <w:rPr>
          <w:color w:val="000000" w:themeColor="text1"/>
          <w:lang w:val="en-GB"/>
        </w:rPr>
        <w:t xml:space="preserve">.1. </w:t>
      </w:r>
      <w:r w:rsidR="00D70D18" w:rsidRPr="00105FD0">
        <w:rPr>
          <w:color w:val="000000" w:themeColor="text1"/>
          <w:u w:val="single"/>
          <w:lang w:val="en-GB"/>
        </w:rPr>
        <w:t>People, Culture and Inclusion.</w:t>
      </w:r>
    </w:p>
    <w:p w14:paraId="147599B4" w14:textId="0556385B" w:rsidR="008A7D03" w:rsidRDefault="006A03B1" w:rsidP="00F652C6">
      <w:pPr>
        <w:rPr>
          <w:lang w:val="en-GB"/>
        </w:rPr>
      </w:pPr>
      <w:r>
        <w:rPr>
          <w:lang w:val="en-GB"/>
        </w:rPr>
        <w:t xml:space="preserve">WAST is a </w:t>
      </w:r>
      <w:r w:rsidR="005F211C" w:rsidRPr="00045910">
        <w:rPr>
          <w:lang w:val="en-GB"/>
        </w:rPr>
        <w:t>principles</w:t>
      </w:r>
      <w:r w:rsidR="00B108DC">
        <w:rPr>
          <w:lang w:val="en-GB"/>
        </w:rPr>
        <w:t xml:space="preserve"> and values</w:t>
      </w:r>
      <w:r w:rsidR="005F211C" w:rsidRPr="00045910">
        <w:rPr>
          <w:lang w:val="en-GB"/>
        </w:rPr>
        <w:t xml:space="preserve"> led, evidence based and outcomes driven </w:t>
      </w:r>
      <w:r>
        <w:rPr>
          <w:lang w:val="en-GB"/>
        </w:rPr>
        <w:t xml:space="preserve">organisation </w:t>
      </w:r>
      <w:r w:rsidR="005F211C" w:rsidRPr="00045910">
        <w:rPr>
          <w:lang w:val="en-GB"/>
        </w:rPr>
        <w:t>with inclusion and well-being at the heart o</w:t>
      </w:r>
      <w:r>
        <w:rPr>
          <w:lang w:val="en-GB"/>
        </w:rPr>
        <w:t xml:space="preserve">f </w:t>
      </w:r>
      <w:r w:rsidR="005F211C" w:rsidRPr="00045910">
        <w:rPr>
          <w:lang w:val="en-GB"/>
        </w:rPr>
        <w:t>talent management, recruitment and retention. Organisational Culture and creativity in, developing and managing a diverse workforce is vital to future proof our critical business needs</w:t>
      </w:r>
      <w:r w:rsidR="00E37D3C">
        <w:rPr>
          <w:lang w:val="en-GB"/>
        </w:rPr>
        <w:t>, remote clinical practice and working is key to achieving this</w:t>
      </w:r>
      <w:r w:rsidR="00B928CE">
        <w:rPr>
          <w:lang w:val="en-GB"/>
        </w:rPr>
        <w:t xml:space="preserve"> as well as flexibility and agility</w:t>
      </w:r>
      <w:r w:rsidR="00E37D3C">
        <w:rPr>
          <w:lang w:val="en-GB"/>
        </w:rPr>
        <w:t>.</w:t>
      </w:r>
    </w:p>
    <w:p w14:paraId="477E63D4" w14:textId="3ACA9DE7" w:rsidR="00D771B1" w:rsidRDefault="008A7D03" w:rsidP="00F652C6">
      <w:pPr>
        <w:rPr>
          <w:lang w:val="en-GB"/>
        </w:rPr>
      </w:pPr>
      <w:r>
        <w:rPr>
          <w:lang w:val="en-GB"/>
        </w:rPr>
        <w:t xml:space="preserve">We </w:t>
      </w:r>
      <w:r w:rsidR="00E37D3C">
        <w:rPr>
          <w:lang w:val="en-GB"/>
        </w:rPr>
        <w:t xml:space="preserve">must continue to </w:t>
      </w:r>
      <w:r>
        <w:rPr>
          <w:lang w:val="en-GB"/>
        </w:rPr>
        <w:t>v</w:t>
      </w:r>
      <w:r w:rsidR="005F211C" w:rsidRPr="00FC6643">
        <w:rPr>
          <w:lang w:val="en-GB"/>
        </w:rPr>
        <w:t xml:space="preserve">alue our workforce as an asset, </w:t>
      </w:r>
      <w:r w:rsidR="00D771B1">
        <w:rPr>
          <w:lang w:val="en-GB"/>
        </w:rPr>
        <w:t xml:space="preserve">our </w:t>
      </w:r>
      <w:r w:rsidR="005F211C" w:rsidRPr="00FC6643">
        <w:rPr>
          <w:lang w:val="en-GB"/>
        </w:rPr>
        <w:t>talent is an investment to assist in achieving business objectives, the talent decisions of today will determine the organisation WAST will be come in the future (Deloitte</w:t>
      </w:r>
      <w:r w:rsidR="00F62732">
        <w:rPr>
          <w:lang w:val="en-GB"/>
        </w:rPr>
        <w:t>,</w:t>
      </w:r>
      <w:r w:rsidR="005F211C" w:rsidRPr="00FC6643">
        <w:rPr>
          <w:lang w:val="en-GB"/>
        </w:rPr>
        <w:t xml:space="preserve"> </w:t>
      </w:r>
      <w:r w:rsidR="00F62732">
        <w:rPr>
          <w:lang w:val="en-GB"/>
        </w:rPr>
        <w:t>2020</w:t>
      </w:r>
      <w:r w:rsidR="005F211C" w:rsidRPr="00FC6643">
        <w:rPr>
          <w:lang w:val="en-GB"/>
        </w:rPr>
        <w:t xml:space="preserve">). </w:t>
      </w:r>
    </w:p>
    <w:p w14:paraId="712AB464" w14:textId="77777777" w:rsidR="00C87F6B" w:rsidRDefault="00C87F6B" w:rsidP="00F652C6">
      <w:pPr>
        <w:rPr>
          <w:lang w:val="en-GB"/>
        </w:rPr>
      </w:pPr>
    </w:p>
    <w:p w14:paraId="1BAC489A" w14:textId="6F685070" w:rsidR="00C87F6B" w:rsidRPr="00B6380A" w:rsidRDefault="00A14340" w:rsidP="00F652C6">
      <w:pPr>
        <w:rPr>
          <w:color w:val="000000" w:themeColor="text1"/>
          <w:u w:val="single"/>
          <w:lang w:val="en-GB"/>
        </w:rPr>
      </w:pPr>
      <w:r>
        <w:rPr>
          <w:color w:val="000000" w:themeColor="text1"/>
          <w:lang w:val="en-GB"/>
        </w:rPr>
        <w:t>5</w:t>
      </w:r>
      <w:r w:rsidR="002268F4" w:rsidRPr="00B6380A">
        <w:rPr>
          <w:color w:val="000000" w:themeColor="text1"/>
          <w:lang w:val="en-GB"/>
        </w:rPr>
        <w:t xml:space="preserve">.2. </w:t>
      </w:r>
      <w:r w:rsidR="002268F4" w:rsidRPr="00B6380A">
        <w:rPr>
          <w:color w:val="000000" w:themeColor="text1"/>
          <w:u w:val="single"/>
          <w:lang w:val="en-GB"/>
        </w:rPr>
        <w:t xml:space="preserve">Mega trends and </w:t>
      </w:r>
      <w:r w:rsidR="00C87F6B" w:rsidRPr="00B6380A">
        <w:rPr>
          <w:color w:val="000000" w:themeColor="text1"/>
          <w:u w:val="single"/>
          <w:lang w:val="en-GB"/>
        </w:rPr>
        <w:t>Strategy.</w:t>
      </w:r>
    </w:p>
    <w:p w14:paraId="50D6B540" w14:textId="7F68242D" w:rsidR="00B13E16" w:rsidRDefault="005F211C" w:rsidP="00F652C6">
      <w:pPr>
        <w:rPr>
          <w:lang w:val="en-GB"/>
        </w:rPr>
      </w:pPr>
      <w:r w:rsidRPr="00FC6643">
        <w:rPr>
          <w:lang w:val="en-GB"/>
        </w:rPr>
        <w:t xml:space="preserve">Global talent mega trends such as mobility opens up more opportunities for agility and hybrid working </w:t>
      </w:r>
      <w:r w:rsidR="00E37D3C">
        <w:rPr>
          <w:lang w:val="en-GB"/>
        </w:rPr>
        <w:t>opening</w:t>
      </w:r>
      <w:r w:rsidRPr="00FC6643">
        <w:rPr>
          <w:lang w:val="en-GB"/>
        </w:rPr>
        <w:t xml:space="preserve"> up the talent market</w:t>
      </w:r>
      <w:r w:rsidR="00E37D3C">
        <w:rPr>
          <w:lang w:val="en-GB"/>
        </w:rPr>
        <w:t>, t</w:t>
      </w:r>
      <w:r w:rsidRPr="00FC6643">
        <w:rPr>
          <w:lang w:val="en-GB"/>
        </w:rPr>
        <w:t>he</w:t>
      </w:r>
      <w:r w:rsidR="00E37D3C">
        <w:rPr>
          <w:lang w:val="en-GB"/>
        </w:rPr>
        <w:t>re are</w:t>
      </w:r>
      <w:r w:rsidRPr="00FC6643">
        <w:rPr>
          <w:lang w:val="en-GB"/>
        </w:rPr>
        <w:t xml:space="preserve"> downsides to this is </w:t>
      </w:r>
      <w:r w:rsidR="00E37D3C">
        <w:rPr>
          <w:lang w:val="en-GB"/>
        </w:rPr>
        <w:t>as a</w:t>
      </w:r>
      <w:r w:rsidRPr="00FC6643">
        <w:rPr>
          <w:lang w:val="en-GB"/>
        </w:rPr>
        <w:t xml:space="preserve"> magnet external to the organisation</w:t>
      </w:r>
      <w:r w:rsidR="00E37D3C">
        <w:rPr>
          <w:lang w:val="en-GB"/>
        </w:rPr>
        <w:t>. E</w:t>
      </w:r>
      <w:r w:rsidRPr="00FC6643">
        <w:rPr>
          <w:lang w:val="en-GB"/>
        </w:rPr>
        <w:t xml:space="preserve">mployee value and employer branding must focus on benefits and rewards </w:t>
      </w:r>
      <w:r w:rsidR="00E37D3C">
        <w:rPr>
          <w:lang w:val="en-GB"/>
        </w:rPr>
        <w:t xml:space="preserve">of a </w:t>
      </w:r>
      <w:r w:rsidRPr="00FC6643">
        <w:rPr>
          <w:lang w:val="en-GB"/>
        </w:rPr>
        <w:t>career with WAST.</w:t>
      </w:r>
      <w:r w:rsidR="00462C3B">
        <w:rPr>
          <w:lang w:val="en-GB"/>
        </w:rPr>
        <w:t xml:space="preserve"> This must be based in strategy with succession planning</w:t>
      </w:r>
      <w:r w:rsidR="00CC4188">
        <w:rPr>
          <w:lang w:val="en-GB"/>
        </w:rPr>
        <w:t>, retention and employer branding (Taylor, 2019)</w:t>
      </w:r>
      <w:r w:rsidR="00B13E16">
        <w:rPr>
          <w:lang w:val="en-GB"/>
        </w:rPr>
        <w:t>.</w:t>
      </w:r>
    </w:p>
    <w:p w14:paraId="45C30C74" w14:textId="77777777" w:rsidR="009E63C4" w:rsidRDefault="009E63C4" w:rsidP="00F652C6">
      <w:pPr>
        <w:rPr>
          <w:lang w:val="en-GB"/>
        </w:rPr>
      </w:pPr>
    </w:p>
    <w:p w14:paraId="4DE2449F" w14:textId="0BE11D94" w:rsidR="009E63C4" w:rsidRPr="004E0EF1" w:rsidRDefault="00A14340" w:rsidP="00F652C6">
      <w:pPr>
        <w:rPr>
          <w:color w:val="000000" w:themeColor="text1"/>
          <w:u w:val="single"/>
          <w:lang w:val="en-GB"/>
        </w:rPr>
      </w:pPr>
      <w:r>
        <w:rPr>
          <w:color w:val="000000" w:themeColor="text1"/>
          <w:lang w:val="en-GB"/>
        </w:rPr>
        <w:t>5</w:t>
      </w:r>
      <w:r w:rsidR="009E63C4" w:rsidRPr="004E0EF1">
        <w:rPr>
          <w:color w:val="000000" w:themeColor="text1"/>
          <w:lang w:val="en-GB"/>
        </w:rPr>
        <w:t xml:space="preserve">.3. </w:t>
      </w:r>
      <w:r w:rsidR="009E63C4" w:rsidRPr="004E0EF1">
        <w:rPr>
          <w:color w:val="000000" w:themeColor="text1"/>
          <w:u w:val="single"/>
          <w:lang w:val="en-GB"/>
        </w:rPr>
        <w:t>Employer Brand.</w:t>
      </w:r>
    </w:p>
    <w:p w14:paraId="6D142071" w14:textId="21310C06" w:rsidR="0064129C" w:rsidRDefault="00F62732" w:rsidP="00F652C6">
      <w:pPr>
        <w:rPr>
          <w:lang w:val="en-GB"/>
        </w:rPr>
      </w:pPr>
      <w:r>
        <w:rPr>
          <w:lang w:val="en-GB"/>
        </w:rPr>
        <w:t>It is time to r</w:t>
      </w:r>
      <w:r w:rsidR="005F211C" w:rsidRPr="00FC6643">
        <w:rPr>
          <w:lang w:val="en-GB"/>
        </w:rPr>
        <w:t xml:space="preserve">efresh WASTs employer brand portfolio and re-launch WAST as the NHS Ambulance Service </w:t>
      </w:r>
      <w:r w:rsidR="009759EA">
        <w:rPr>
          <w:lang w:val="en-GB"/>
        </w:rPr>
        <w:t>E</w:t>
      </w:r>
      <w:r w:rsidR="005F211C" w:rsidRPr="00FC6643">
        <w:rPr>
          <w:lang w:val="en-GB"/>
        </w:rPr>
        <w:t xml:space="preserve">mployer of </w:t>
      </w:r>
      <w:r w:rsidR="009759EA">
        <w:rPr>
          <w:lang w:val="en-GB"/>
        </w:rPr>
        <w:t>C</w:t>
      </w:r>
      <w:r w:rsidR="005F211C" w:rsidRPr="00FC6643">
        <w:rPr>
          <w:lang w:val="en-GB"/>
        </w:rPr>
        <w:t>hoice</w:t>
      </w:r>
      <w:r w:rsidR="0064129C">
        <w:rPr>
          <w:lang w:val="en-GB"/>
        </w:rPr>
        <w:t xml:space="preserve">, </w:t>
      </w:r>
      <w:r w:rsidR="005F211C" w:rsidRPr="00FC6643">
        <w:rPr>
          <w:lang w:val="en-GB"/>
        </w:rPr>
        <w:t>promot</w:t>
      </w:r>
      <w:r w:rsidR="0064129C">
        <w:rPr>
          <w:lang w:val="en-GB"/>
        </w:rPr>
        <w:t>ing</w:t>
      </w:r>
      <w:r w:rsidR="005F211C" w:rsidRPr="00FC6643">
        <w:rPr>
          <w:lang w:val="en-GB"/>
        </w:rPr>
        <w:t xml:space="preserve"> inclusion, diversity and progressive leadership and clinical excellence for all grades of staff. </w:t>
      </w:r>
    </w:p>
    <w:p w14:paraId="2CB98C12" w14:textId="776B0F95" w:rsidR="005F211C" w:rsidRDefault="00FE3864" w:rsidP="00F652C6">
      <w:pPr>
        <w:rPr>
          <w:lang w:val="en-GB"/>
        </w:rPr>
      </w:pPr>
      <w:r>
        <w:rPr>
          <w:lang w:val="en-GB"/>
        </w:rPr>
        <w:t>Building on</w:t>
      </w:r>
      <w:r w:rsidR="005F211C" w:rsidRPr="00FC6643">
        <w:rPr>
          <w:lang w:val="en-GB"/>
        </w:rPr>
        <w:t xml:space="preserve"> the Trust’s Wellbeing Strategy and benefit schemes</w:t>
      </w:r>
      <w:r>
        <w:rPr>
          <w:lang w:val="en-GB"/>
        </w:rPr>
        <w:t xml:space="preserve">, </w:t>
      </w:r>
      <w:r w:rsidR="005F211C" w:rsidRPr="00FC6643">
        <w:rPr>
          <w:lang w:val="en-GB"/>
        </w:rPr>
        <w:t>open</w:t>
      </w:r>
      <w:r>
        <w:rPr>
          <w:lang w:val="en-GB"/>
        </w:rPr>
        <w:t>ing</w:t>
      </w:r>
      <w:r w:rsidR="005F211C" w:rsidRPr="00FC6643">
        <w:rPr>
          <w:lang w:val="en-GB"/>
        </w:rPr>
        <w:t xml:space="preserve"> up use of social media platforms to advertise as well as shared partnership services to broaden the reach of </w:t>
      </w:r>
      <w:r w:rsidR="005F211C" w:rsidRPr="00FC6643">
        <w:rPr>
          <w:lang w:val="en-GB"/>
        </w:rPr>
        <w:lastRenderedPageBreak/>
        <w:t>potential UK and global candidates</w:t>
      </w:r>
      <w:r w:rsidR="00981757">
        <w:rPr>
          <w:lang w:val="en-GB"/>
        </w:rPr>
        <w:t xml:space="preserve"> can place WAST more prominent in the global labour market.</w:t>
      </w:r>
    </w:p>
    <w:p w14:paraId="6141D052" w14:textId="77777777" w:rsidR="0004471B" w:rsidRDefault="0004471B" w:rsidP="00F652C6">
      <w:pPr>
        <w:rPr>
          <w:lang w:val="en-GB"/>
        </w:rPr>
      </w:pPr>
    </w:p>
    <w:p w14:paraId="42ABAD72" w14:textId="4BF4CDD8" w:rsidR="003904CC" w:rsidRPr="00B7265C" w:rsidRDefault="00A14340" w:rsidP="00F652C6">
      <w:pPr>
        <w:rPr>
          <w:color w:val="000000" w:themeColor="text1"/>
          <w:u w:val="single"/>
          <w:lang w:val="en-GB"/>
        </w:rPr>
      </w:pPr>
      <w:r>
        <w:rPr>
          <w:color w:val="000000" w:themeColor="text1"/>
          <w:lang w:val="en-GB"/>
        </w:rPr>
        <w:t>5</w:t>
      </w:r>
      <w:r w:rsidR="0004471B" w:rsidRPr="00B7265C">
        <w:rPr>
          <w:color w:val="000000" w:themeColor="text1"/>
          <w:lang w:val="en-GB"/>
        </w:rPr>
        <w:t xml:space="preserve">.4. </w:t>
      </w:r>
      <w:r w:rsidR="0004471B" w:rsidRPr="00B7265C">
        <w:rPr>
          <w:color w:val="000000" w:themeColor="text1"/>
          <w:u w:val="single"/>
          <w:lang w:val="en-GB"/>
        </w:rPr>
        <w:t>Agile/Hybrid/Flexibility.</w:t>
      </w:r>
    </w:p>
    <w:p w14:paraId="7122936E" w14:textId="0BC326BE" w:rsidR="0063137A" w:rsidRDefault="00AF0FFB" w:rsidP="00F652C6">
      <w:pPr>
        <w:rPr>
          <w:lang w:val="en-GB"/>
        </w:rPr>
      </w:pPr>
      <w:r w:rsidRPr="00153D4F">
        <w:rPr>
          <w:lang w:val="en-GB"/>
        </w:rPr>
        <w:t>This is important in order for WAST to engage with a wider talent pool</w:t>
      </w:r>
      <w:r w:rsidR="00101136" w:rsidRPr="00153D4F">
        <w:rPr>
          <w:lang w:val="en-GB"/>
        </w:rPr>
        <w:t>. Engaging and supporting people with flexible offerings such as agile/hybrid</w:t>
      </w:r>
      <w:r w:rsidR="00414E91" w:rsidRPr="00153D4F">
        <w:rPr>
          <w:lang w:val="en-GB"/>
        </w:rPr>
        <w:t>, part-time and day one rights on these matters will engage</w:t>
      </w:r>
      <w:r w:rsidR="00C41716" w:rsidRPr="00153D4F">
        <w:rPr>
          <w:lang w:val="en-GB"/>
        </w:rPr>
        <w:t xml:space="preserve"> people in choice of meaningful careers without limitations. This must be partnered with managers support in </w:t>
      </w:r>
      <w:r w:rsidR="00354D0A" w:rsidRPr="00153D4F">
        <w:rPr>
          <w:lang w:val="en-GB"/>
        </w:rPr>
        <w:t>supporting and manag</w:t>
      </w:r>
      <w:r w:rsidR="00E37D3C">
        <w:rPr>
          <w:lang w:val="en-GB"/>
        </w:rPr>
        <w:t>ing</w:t>
      </w:r>
      <w:r w:rsidR="00354D0A" w:rsidRPr="00153D4F">
        <w:rPr>
          <w:lang w:val="en-GB"/>
        </w:rPr>
        <w:t xml:space="preserve"> such diverse teams and prevent any perceived </w:t>
      </w:r>
      <w:r w:rsidR="00153D4F">
        <w:rPr>
          <w:lang w:val="en-GB"/>
        </w:rPr>
        <w:t>situational</w:t>
      </w:r>
      <w:r w:rsidR="00354D0A" w:rsidRPr="00153D4F">
        <w:rPr>
          <w:lang w:val="en-GB"/>
        </w:rPr>
        <w:t xml:space="preserve"> bias</w:t>
      </w:r>
      <w:r w:rsidR="00E37D3C">
        <w:rPr>
          <w:lang w:val="en-GB"/>
        </w:rPr>
        <w:t xml:space="preserve">, </w:t>
      </w:r>
      <w:r w:rsidR="00153D4F" w:rsidRPr="00153D4F">
        <w:rPr>
          <w:lang w:val="en-GB"/>
        </w:rPr>
        <w:t>ensur</w:t>
      </w:r>
      <w:r w:rsidR="00E37D3C">
        <w:rPr>
          <w:lang w:val="en-GB"/>
        </w:rPr>
        <w:t>ing</w:t>
      </w:r>
      <w:r w:rsidR="00153D4F" w:rsidRPr="00153D4F">
        <w:rPr>
          <w:lang w:val="en-GB"/>
        </w:rPr>
        <w:t xml:space="preserve"> inclusion and diversity in the workforce</w:t>
      </w:r>
      <w:r w:rsidR="0063137A">
        <w:rPr>
          <w:lang w:val="en-GB"/>
        </w:rPr>
        <w:t xml:space="preserve"> </w:t>
      </w:r>
      <w:r w:rsidR="00E37D3C">
        <w:rPr>
          <w:lang w:val="en-GB"/>
        </w:rPr>
        <w:t>with</w:t>
      </w:r>
      <w:r w:rsidR="0063137A">
        <w:rPr>
          <w:lang w:val="en-GB"/>
        </w:rPr>
        <w:t xml:space="preserve"> robust succession planning</w:t>
      </w:r>
      <w:r w:rsidR="00153D4F" w:rsidRPr="00153D4F">
        <w:rPr>
          <w:lang w:val="en-GB"/>
        </w:rPr>
        <w:t>.</w:t>
      </w:r>
      <w:r w:rsidR="007A4B79">
        <w:rPr>
          <w:lang w:val="en-GB"/>
        </w:rPr>
        <w:t xml:space="preserve"> </w:t>
      </w:r>
    </w:p>
    <w:p w14:paraId="7B1E125F" w14:textId="77777777" w:rsidR="002B200A" w:rsidRDefault="002B200A" w:rsidP="00F652C6">
      <w:pPr>
        <w:rPr>
          <w:lang w:val="en-GB"/>
        </w:rPr>
      </w:pPr>
    </w:p>
    <w:p w14:paraId="21F6F609" w14:textId="024FD648" w:rsidR="002B200A" w:rsidRPr="0024099C" w:rsidRDefault="002B200A" w:rsidP="00F652C6">
      <w:pPr>
        <w:rPr>
          <w:color w:val="000000" w:themeColor="text1"/>
          <w:u w:val="single"/>
          <w:lang w:val="en-GB"/>
        </w:rPr>
      </w:pPr>
      <w:r w:rsidRPr="0024099C">
        <w:rPr>
          <w:color w:val="000000" w:themeColor="text1"/>
          <w:lang w:val="en-GB"/>
        </w:rPr>
        <w:t xml:space="preserve">5.5. </w:t>
      </w:r>
      <w:r w:rsidRPr="0024099C">
        <w:rPr>
          <w:color w:val="000000" w:themeColor="text1"/>
          <w:u w:val="single"/>
          <w:lang w:val="en-GB"/>
        </w:rPr>
        <w:t>Remote Working for Clinicians.</w:t>
      </w:r>
    </w:p>
    <w:p w14:paraId="03E3DCFB" w14:textId="494DE057" w:rsidR="00BD5570" w:rsidRPr="00153D4F" w:rsidRDefault="009C7DCE" w:rsidP="00F652C6">
      <w:pPr>
        <w:rPr>
          <w:lang w:val="en-GB"/>
        </w:rPr>
      </w:pPr>
      <w:r>
        <w:rPr>
          <w:lang w:val="en-GB"/>
        </w:rPr>
        <w:t>Our response to the p</w:t>
      </w:r>
      <w:r w:rsidR="00393512">
        <w:rPr>
          <w:lang w:val="en-GB"/>
        </w:rPr>
        <w:t xml:space="preserve">andemic escalated CSD Remote Working Pilot from four assets to </w:t>
      </w:r>
      <w:r w:rsidR="00E37D3C">
        <w:rPr>
          <w:lang w:val="en-GB"/>
        </w:rPr>
        <w:t xml:space="preserve">a </w:t>
      </w:r>
      <w:r w:rsidR="00393512">
        <w:rPr>
          <w:lang w:val="en-GB"/>
        </w:rPr>
        <w:t>fully remote function</w:t>
      </w:r>
      <w:r w:rsidR="004A4B21">
        <w:rPr>
          <w:lang w:val="en-GB"/>
        </w:rPr>
        <w:t xml:space="preserve"> in six weeks</w:t>
      </w:r>
      <w:r w:rsidR="00E37D3C">
        <w:rPr>
          <w:lang w:val="en-GB"/>
        </w:rPr>
        <w:t xml:space="preserve"> </w:t>
      </w:r>
      <w:r w:rsidR="004A4B21">
        <w:rPr>
          <w:lang w:val="en-GB"/>
        </w:rPr>
        <w:t>(WAST</w:t>
      </w:r>
      <w:r w:rsidR="00152DE7">
        <w:rPr>
          <w:lang w:val="en-GB"/>
        </w:rPr>
        <w:t>,</w:t>
      </w:r>
      <w:r w:rsidR="004A4B21">
        <w:rPr>
          <w:lang w:val="en-GB"/>
        </w:rPr>
        <w:t xml:space="preserve"> </w:t>
      </w:r>
      <w:r w:rsidR="00E37D3C">
        <w:rPr>
          <w:lang w:val="en-GB"/>
        </w:rPr>
        <w:t>2021</w:t>
      </w:r>
      <w:r w:rsidR="004A4B21">
        <w:rPr>
          <w:lang w:val="en-GB"/>
        </w:rPr>
        <w:t>)</w:t>
      </w:r>
      <w:r w:rsidR="00E37D3C">
        <w:rPr>
          <w:lang w:val="en-GB"/>
        </w:rPr>
        <w:t>.</w:t>
      </w:r>
      <w:r w:rsidR="00616086">
        <w:rPr>
          <w:lang w:val="en-GB"/>
        </w:rPr>
        <w:t xml:space="preserve"> This must co</w:t>
      </w:r>
      <w:r w:rsidR="00265C6E">
        <w:rPr>
          <w:lang w:val="en-GB"/>
        </w:rPr>
        <w:t>ntinue</w:t>
      </w:r>
      <w:r w:rsidR="00616086">
        <w:rPr>
          <w:lang w:val="en-GB"/>
        </w:rPr>
        <w:t xml:space="preserve"> to be the catalyst for </w:t>
      </w:r>
      <w:r w:rsidR="00C13B8D">
        <w:rPr>
          <w:lang w:val="en-GB"/>
        </w:rPr>
        <w:t>change a</w:t>
      </w:r>
      <w:r w:rsidR="00265C6E">
        <w:rPr>
          <w:lang w:val="en-GB"/>
        </w:rPr>
        <w:t>nd</w:t>
      </w:r>
      <w:r w:rsidR="00C13B8D">
        <w:rPr>
          <w:lang w:val="en-GB"/>
        </w:rPr>
        <w:t xml:space="preserve"> new </w:t>
      </w:r>
      <w:r w:rsidR="00265C6E">
        <w:rPr>
          <w:lang w:val="en-GB"/>
        </w:rPr>
        <w:t>ways</w:t>
      </w:r>
      <w:r w:rsidR="00C13B8D">
        <w:rPr>
          <w:lang w:val="en-GB"/>
        </w:rPr>
        <w:t xml:space="preserve"> of working</w:t>
      </w:r>
      <w:r w:rsidR="00265C6E">
        <w:rPr>
          <w:lang w:val="en-GB"/>
        </w:rPr>
        <w:t xml:space="preserve">, redefining </w:t>
      </w:r>
      <w:r w:rsidR="00C13B8D">
        <w:rPr>
          <w:lang w:val="en-GB"/>
        </w:rPr>
        <w:t xml:space="preserve">what a standard job is, (Cheese 2021. </w:t>
      </w:r>
      <w:r w:rsidR="00E37D3C">
        <w:rPr>
          <w:lang w:val="en-GB"/>
        </w:rPr>
        <w:t>p</w:t>
      </w:r>
      <w:r w:rsidR="00C13B8D">
        <w:rPr>
          <w:lang w:val="en-GB"/>
        </w:rPr>
        <w:t>35).</w:t>
      </w:r>
    </w:p>
    <w:p w14:paraId="6A16AC75" w14:textId="77777777" w:rsidR="00B13E16" w:rsidRPr="00153D4F" w:rsidRDefault="00B13E16" w:rsidP="00F652C6">
      <w:pPr>
        <w:rPr>
          <w:lang w:val="en-GB"/>
        </w:rPr>
      </w:pPr>
    </w:p>
    <w:p w14:paraId="0A8244CD" w14:textId="596A38BA" w:rsidR="000048D0" w:rsidRPr="0024099C" w:rsidRDefault="00A14340" w:rsidP="00F652C6">
      <w:pPr>
        <w:rPr>
          <w:rFonts w:eastAsia="Times New Roman" w:cstheme="minorHAnsi"/>
          <w:bCs/>
          <w:color w:val="000000" w:themeColor="text1"/>
          <w:u w:val="single"/>
          <w:shd w:val="clear" w:color="auto" w:fill="FFFFFF"/>
          <w:lang w:val="en-GB" w:eastAsia="en-GB"/>
        </w:rPr>
      </w:pPr>
      <w:r>
        <w:rPr>
          <w:rFonts w:eastAsia="Times New Roman" w:cstheme="minorHAnsi"/>
          <w:bCs/>
          <w:color w:val="000000" w:themeColor="text1"/>
          <w:shd w:val="clear" w:color="auto" w:fill="FFFFFF"/>
          <w:lang w:val="en-GB" w:eastAsia="en-GB"/>
        </w:rPr>
        <w:t>5</w:t>
      </w:r>
      <w:r w:rsidR="00E70D85" w:rsidRPr="0024099C">
        <w:rPr>
          <w:rFonts w:eastAsia="Times New Roman" w:cstheme="minorHAnsi"/>
          <w:bCs/>
          <w:color w:val="000000" w:themeColor="text1"/>
          <w:shd w:val="clear" w:color="auto" w:fill="FFFFFF"/>
          <w:lang w:val="en-GB" w:eastAsia="en-GB"/>
        </w:rPr>
        <w:t>.</w:t>
      </w:r>
      <w:r w:rsidR="0024099C" w:rsidRPr="0024099C">
        <w:rPr>
          <w:rFonts w:eastAsia="Times New Roman" w:cstheme="minorHAnsi"/>
          <w:bCs/>
          <w:color w:val="000000" w:themeColor="text1"/>
          <w:shd w:val="clear" w:color="auto" w:fill="FFFFFF"/>
          <w:lang w:val="en-GB" w:eastAsia="en-GB"/>
        </w:rPr>
        <w:t>6</w:t>
      </w:r>
      <w:r w:rsidR="00E70D85" w:rsidRPr="0024099C">
        <w:rPr>
          <w:rFonts w:eastAsia="Times New Roman" w:cstheme="minorHAnsi"/>
          <w:bCs/>
          <w:color w:val="000000" w:themeColor="text1"/>
          <w:shd w:val="clear" w:color="auto" w:fill="FFFFFF"/>
          <w:lang w:val="en-GB" w:eastAsia="en-GB"/>
        </w:rPr>
        <w:t xml:space="preserve">. </w:t>
      </w:r>
      <w:r w:rsidR="00E70D85" w:rsidRPr="0024099C">
        <w:rPr>
          <w:rFonts w:eastAsia="Times New Roman" w:cstheme="minorHAnsi"/>
          <w:bCs/>
          <w:color w:val="000000" w:themeColor="text1"/>
          <w:u w:val="single"/>
          <w:shd w:val="clear" w:color="auto" w:fill="FFFFFF"/>
          <w:lang w:val="en-GB" w:eastAsia="en-GB"/>
        </w:rPr>
        <w:t>Rostering and Resourcing</w:t>
      </w:r>
      <w:r w:rsidR="000048D0" w:rsidRPr="0024099C">
        <w:rPr>
          <w:rFonts w:eastAsia="Times New Roman" w:cstheme="minorHAnsi"/>
          <w:bCs/>
          <w:color w:val="000000" w:themeColor="text1"/>
          <w:u w:val="single"/>
          <w:shd w:val="clear" w:color="auto" w:fill="FFFFFF"/>
          <w:lang w:val="en-GB" w:eastAsia="en-GB"/>
        </w:rPr>
        <w:t>.</w:t>
      </w:r>
    </w:p>
    <w:p w14:paraId="5E7F06DF" w14:textId="21796BBD" w:rsidR="00E70D85" w:rsidRDefault="005F211C" w:rsidP="00F652C6">
      <w:pPr>
        <w:rPr>
          <w:rFonts w:eastAsia="Times New Roman" w:cstheme="minorHAnsi"/>
          <w:bCs/>
          <w:shd w:val="clear" w:color="auto" w:fill="FFFFFF"/>
          <w:lang w:val="en-GB" w:eastAsia="en-GB"/>
        </w:rPr>
      </w:pPr>
      <w:r>
        <w:rPr>
          <w:rFonts w:eastAsia="Times New Roman" w:cstheme="minorHAnsi"/>
          <w:bCs/>
          <w:shd w:val="clear" w:color="auto" w:fill="FFFFFF"/>
          <w:lang w:val="en-GB" w:eastAsia="en-GB"/>
        </w:rPr>
        <w:t xml:space="preserve">It is recommended that the board acknowledge the contents of this report and </w:t>
      </w:r>
      <w:r w:rsidR="006509FE">
        <w:rPr>
          <w:rFonts w:eastAsia="Times New Roman" w:cstheme="minorHAnsi"/>
          <w:bCs/>
          <w:shd w:val="clear" w:color="auto" w:fill="FFFFFF"/>
          <w:lang w:val="en-GB" w:eastAsia="en-GB"/>
        </w:rPr>
        <w:t>current HR</w:t>
      </w:r>
      <w:r w:rsidR="00F11B72">
        <w:rPr>
          <w:rFonts w:eastAsia="Times New Roman" w:cstheme="minorHAnsi"/>
          <w:bCs/>
          <w:shd w:val="clear" w:color="auto" w:fill="FFFFFF"/>
          <w:lang w:val="en-GB" w:eastAsia="en-GB"/>
        </w:rPr>
        <w:t xml:space="preserve"> recruitment</w:t>
      </w:r>
      <w:r w:rsidR="006509FE">
        <w:rPr>
          <w:rFonts w:eastAsia="Times New Roman" w:cstheme="minorHAnsi"/>
          <w:bCs/>
          <w:shd w:val="clear" w:color="auto" w:fill="FFFFFF"/>
          <w:lang w:val="en-GB" w:eastAsia="en-GB"/>
        </w:rPr>
        <w:t xml:space="preserve"> systems</w:t>
      </w:r>
      <w:r w:rsidR="00915C33">
        <w:rPr>
          <w:rFonts w:eastAsia="Times New Roman" w:cstheme="minorHAnsi"/>
          <w:bCs/>
          <w:shd w:val="clear" w:color="auto" w:fill="FFFFFF"/>
          <w:lang w:val="en-GB" w:eastAsia="en-GB"/>
        </w:rPr>
        <w:t xml:space="preserve"> in 2.3, </w:t>
      </w:r>
      <w:r>
        <w:rPr>
          <w:rFonts w:eastAsia="Times New Roman" w:cstheme="minorHAnsi"/>
          <w:bCs/>
          <w:shd w:val="clear" w:color="auto" w:fill="FFFFFF"/>
          <w:lang w:val="en-GB" w:eastAsia="en-GB"/>
        </w:rPr>
        <w:t>pause the current rostering review in order to consider the impact the pandemic has had on the 2020 Demand and Capacity Review</w:t>
      </w:r>
      <w:r w:rsidR="0051799A">
        <w:rPr>
          <w:rFonts w:eastAsia="Times New Roman" w:cstheme="minorHAnsi"/>
          <w:bCs/>
          <w:shd w:val="clear" w:color="auto" w:fill="FFFFFF"/>
          <w:lang w:val="en-GB" w:eastAsia="en-GB"/>
        </w:rPr>
        <w:t xml:space="preserve"> data</w:t>
      </w:r>
      <w:r>
        <w:rPr>
          <w:rFonts w:eastAsia="Times New Roman" w:cstheme="minorHAnsi"/>
          <w:bCs/>
          <w:shd w:val="clear" w:color="auto" w:fill="FFFFFF"/>
          <w:lang w:val="en-GB" w:eastAsia="en-GB"/>
        </w:rPr>
        <w:t xml:space="preserve"> in order to include variations and new ways of working, both for clinicians and non clinical employees. </w:t>
      </w:r>
    </w:p>
    <w:p w14:paraId="276074FE" w14:textId="77777777" w:rsidR="00E37D3C" w:rsidRDefault="00E37D3C" w:rsidP="00F652C6">
      <w:pPr>
        <w:rPr>
          <w:rFonts w:eastAsia="Times New Roman" w:cstheme="minorHAnsi"/>
          <w:bCs/>
          <w:shd w:val="clear" w:color="auto" w:fill="FFFFFF"/>
          <w:lang w:val="en-GB" w:eastAsia="en-GB"/>
        </w:rPr>
      </w:pPr>
    </w:p>
    <w:p w14:paraId="76847E09" w14:textId="7AE66111" w:rsidR="00CF391A" w:rsidRDefault="005F211C" w:rsidP="009313BB">
      <w:pPr>
        <w:rPr>
          <w:rFonts w:eastAsia="Times New Roman" w:cstheme="minorHAnsi"/>
          <w:bCs/>
          <w:shd w:val="clear" w:color="auto" w:fill="FFFFFF"/>
          <w:lang w:val="en-GB" w:eastAsia="en-GB"/>
        </w:rPr>
      </w:pPr>
      <w:r>
        <w:rPr>
          <w:rFonts w:eastAsia="Times New Roman" w:cstheme="minorHAnsi"/>
          <w:bCs/>
          <w:shd w:val="clear" w:color="auto" w:fill="FFFFFF"/>
          <w:lang w:val="en-GB" w:eastAsia="en-GB"/>
        </w:rPr>
        <w:t xml:space="preserve">The board are asked to consider the findings in this report when making decisions on the current and future workforce needs, recruitment and commissioning expenditure/requests and </w:t>
      </w:r>
      <w:r>
        <w:rPr>
          <w:rFonts w:eastAsia="Times New Roman" w:cstheme="minorHAnsi"/>
          <w:bCs/>
          <w:shd w:val="clear" w:color="auto" w:fill="FFFFFF"/>
          <w:lang w:val="en-GB" w:eastAsia="en-GB"/>
        </w:rPr>
        <w:lastRenderedPageBreak/>
        <w:t>to approve the continuation of focus on employee value and wellbeing</w:t>
      </w:r>
      <w:r w:rsidR="00CF391A">
        <w:rPr>
          <w:rFonts w:eastAsia="Times New Roman" w:cstheme="minorHAnsi"/>
          <w:bCs/>
          <w:shd w:val="clear" w:color="auto" w:fill="FFFFFF"/>
          <w:lang w:val="en-GB" w:eastAsia="en-GB"/>
        </w:rPr>
        <w:t xml:space="preserve"> in order to fully realise the benefits of the investments and commissioning intent.</w:t>
      </w:r>
    </w:p>
    <w:p w14:paraId="7235B957" w14:textId="73C57AAD" w:rsidR="00B928CE" w:rsidRDefault="00B928CE" w:rsidP="009313BB">
      <w:pPr>
        <w:rPr>
          <w:rFonts w:eastAsia="Times New Roman" w:cstheme="minorHAnsi"/>
          <w:bCs/>
          <w:shd w:val="clear" w:color="auto" w:fill="FFFFFF"/>
          <w:lang w:val="en-GB" w:eastAsia="en-GB"/>
        </w:rPr>
      </w:pPr>
    </w:p>
    <w:p w14:paraId="7A003C80" w14:textId="77777777" w:rsidR="00B928CE" w:rsidRDefault="00B928CE">
      <w:pPr>
        <w:rPr>
          <w:rFonts w:eastAsia="Times New Roman" w:cstheme="minorHAnsi"/>
          <w:bCs/>
          <w:shd w:val="clear" w:color="auto" w:fill="FFFFFF"/>
          <w:lang w:val="en-GB" w:eastAsia="en-GB"/>
        </w:rPr>
      </w:pPr>
      <w:r>
        <w:rPr>
          <w:rFonts w:eastAsia="Times New Roman" w:cstheme="minorHAnsi"/>
          <w:bCs/>
          <w:shd w:val="clear" w:color="auto" w:fill="FFFFFF"/>
          <w:lang w:val="en-GB" w:eastAsia="en-GB"/>
        </w:rPr>
        <w:br w:type="page"/>
      </w:r>
    </w:p>
    <w:p w14:paraId="2CDECAFB" w14:textId="77777777" w:rsidR="007F5185" w:rsidRDefault="007F5185" w:rsidP="001860E0">
      <w:pPr>
        <w:rPr>
          <w:rFonts w:cstheme="minorHAnsi"/>
          <w:lang w:val="en-GB"/>
        </w:rPr>
      </w:pPr>
      <w:r w:rsidRPr="00A20631">
        <w:rPr>
          <w:rFonts w:cstheme="minorHAnsi"/>
          <w:lang w:val="en-GB"/>
        </w:rPr>
        <w:lastRenderedPageBreak/>
        <w:t>References</w:t>
      </w:r>
    </w:p>
    <w:p w14:paraId="7A1DC490" w14:textId="77777777" w:rsidR="007F5185" w:rsidRPr="00A20631" w:rsidRDefault="007F5185" w:rsidP="001860E0">
      <w:pPr>
        <w:rPr>
          <w:rFonts w:cstheme="minorHAnsi"/>
          <w:lang w:val="en-GB"/>
        </w:rPr>
      </w:pPr>
    </w:p>
    <w:p w14:paraId="630AD028" w14:textId="77777777" w:rsidR="007F5185" w:rsidRPr="00F06E0C" w:rsidRDefault="007F5185" w:rsidP="007F5185">
      <w:pPr>
        <w:pStyle w:val="ListParagraph"/>
        <w:numPr>
          <w:ilvl w:val="0"/>
          <w:numId w:val="28"/>
        </w:numPr>
        <w:rPr>
          <w:rFonts w:cstheme="minorHAnsi"/>
          <w:lang w:val="en-GB"/>
        </w:rPr>
      </w:pPr>
      <w:r w:rsidRPr="00F06E0C">
        <w:rPr>
          <w:rFonts w:cstheme="minorHAnsi"/>
          <w:lang w:val="en-GB"/>
        </w:rPr>
        <w:t>Barnett Formula</w:t>
      </w:r>
      <w:r>
        <w:rPr>
          <w:rFonts w:cstheme="minorHAnsi"/>
          <w:lang w:val="en-GB"/>
        </w:rPr>
        <w:t xml:space="preserve"> (</w:t>
      </w:r>
      <w:r w:rsidRPr="00F06E0C">
        <w:rPr>
          <w:rFonts w:cstheme="minorHAnsi"/>
          <w:lang w:val="en-GB"/>
        </w:rPr>
        <w:t>1979</w:t>
      </w:r>
      <w:r>
        <w:rPr>
          <w:rFonts w:cstheme="minorHAnsi"/>
          <w:lang w:val="en-GB"/>
        </w:rPr>
        <w:t>)</w:t>
      </w:r>
      <w:r w:rsidRPr="00F06E0C">
        <w:rPr>
          <w:rFonts w:cstheme="minorHAnsi"/>
          <w:lang w:val="en-GB"/>
        </w:rPr>
        <w:t xml:space="preserve">. </w:t>
      </w:r>
    </w:p>
    <w:p w14:paraId="30E07483" w14:textId="77777777" w:rsidR="007F5185" w:rsidRDefault="006071BE" w:rsidP="001860E0">
      <w:pPr>
        <w:ind w:firstLine="720"/>
        <w:rPr>
          <w:rFonts w:cstheme="minorHAnsi"/>
          <w:lang w:val="en-GB"/>
        </w:rPr>
      </w:pPr>
      <w:hyperlink r:id="rId16" w:history="1">
        <w:r w:rsidR="007F5185" w:rsidRPr="00FA687B">
          <w:rPr>
            <w:rStyle w:val="Hyperlink"/>
            <w:rFonts w:cstheme="minorHAnsi"/>
            <w:lang w:val="en-GB"/>
          </w:rPr>
          <w:t>https://www.instituteforgovernment.org.uk/explainers/barnett-formula</w:t>
        </w:r>
      </w:hyperlink>
    </w:p>
    <w:p w14:paraId="2DE2813C" w14:textId="77777777" w:rsidR="007F5185" w:rsidRDefault="007F5185" w:rsidP="001860E0">
      <w:pPr>
        <w:ind w:firstLine="720"/>
        <w:rPr>
          <w:rFonts w:cstheme="minorHAnsi"/>
          <w:lang w:val="en-GB"/>
        </w:rPr>
      </w:pPr>
      <w:r>
        <w:rPr>
          <w:rFonts w:cstheme="minorHAnsi"/>
          <w:lang w:val="en-GB"/>
        </w:rPr>
        <w:t>Accessed January 10</w:t>
      </w:r>
      <w:r w:rsidRPr="004C3512">
        <w:rPr>
          <w:rFonts w:cstheme="minorHAnsi"/>
          <w:vertAlign w:val="superscript"/>
          <w:lang w:val="en-GB"/>
        </w:rPr>
        <w:t>th</w:t>
      </w:r>
      <w:r>
        <w:rPr>
          <w:rFonts w:cstheme="minorHAnsi"/>
          <w:lang w:val="en-GB"/>
        </w:rPr>
        <w:t xml:space="preserve"> 2022.</w:t>
      </w:r>
    </w:p>
    <w:p w14:paraId="6584A4C0" w14:textId="77777777" w:rsidR="007F5185" w:rsidRDefault="007F5185" w:rsidP="001860E0">
      <w:pPr>
        <w:ind w:firstLine="720"/>
        <w:rPr>
          <w:rFonts w:cstheme="minorHAnsi"/>
          <w:lang w:val="en-GB"/>
        </w:rPr>
      </w:pPr>
    </w:p>
    <w:p w14:paraId="2CB13E4E" w14:textId="77777777" w:rsidR="007F5185" w:rsidRDefault="007F5185" w:rsidP="007F5185">
      <w:pPr>
        <w:pStyle w:val="ListParagraph"/>
        <w:numPr>
          <w:ilvl w:val="0"/>
          <w:numId w:val="28"/>
        </w:numPr>
        <w:rPr>
          <w:rFonts w:cstheme="minorHAnsi"/>
          <w:lang w:val="en-GB"/>
        </w:rPr>
      </w:pPr>
      <w:r>
        <w:rPr>
          <w:rFonts w:cstheme="minorHAnsi"/>
          <w:lang w:val="en-GB"/>
        </w:rPr>
        <w:t xml:space="preserve">Boyd, J. (2017) </w:t>
      </w:r>
      <w:r w:rsidRPr="004A6967">
        <w:rPr>
          <w:rFonts w:cstheme="minorHAnsi"/>
          <w:i/>
          <w:iCs/>
          <w:lang w:val="en-GB"/>
        </w:rPr>
        <w:t>Voluntary Employee Turnover: Retaining High-Performing Healthcare Employees.</w:t>
      </w:r>
      <w:r>
        <w:rPr>
          <w:rFonts w:cstheme="minorHAnsi"/>
          <w:lang w:val="en-GB"/>
        </w:rPr>
        <w:t xml:space="preserve"> Unpublished Doctorate. Walden University.</w:t>
      </w:r>
      <w:r w:rsidRPr="00971B99">
        <w:rPr>
          <w:rFonts w:cstheme="minorHAnsi"/>
          <w:lang w:val="en-GB"/>
        </w:rPr>
        <w:cr/>
      </w:r>
      <w:r>
        <w:rPr>
          <w:rFonts w:cstheme="minorHAnsi"/>
          <w:lang w:val="en-GB"/>
        </w:rPr>
        <w:t>Available at:</w:t>
      </w:r>
      <w:r w:rsidRPr="000A168A">
        <w:rPr>
          <w:rFonts w:cstheme="minorHAnsi"/>
          <w:lang w:val="en-GB"/>
        </w:rPr>
        <w:t xml:space="preserve"> </w:t>
      </w:r>
      <w:hyperlink r:id="rId17" w:history="1">
        <w:r w:rsidRPr="005C6F2C">
          <w:rPr>
            <w:rStyle w:val="Hyperlink"/>
            <w:rFonts w:cstheme="minorHAnsi"/>
            <w:lang w:val="en-GB"/>
          </w:rPr>
          <w:t>https://scholarworks.waldenu.edu/dissertations/3931/</w:t>
        </w:r>
      </w:hyperlink>
    </w:p>
    <w:p w14:paraId="26B00709" w14:textId="77777777" w:rsidR="007F5185" w:rsidRDefault="007F5185" w:rsidP="001860E0">
      <w:pPr>
        <w:pStyle w:val="ListParagraph"/>
        <w:rPr>
          <w:rFonts w:cstheme="minorHAnsi"/>
          <w:lang w:val="en-GB"/>
        </w:rPr>
      </w:pPr>
      <w:r>
        <w:rPr>
          <w:rFonts w:cstheme="minorHAnsi"/>
          <w:lang w:val="en-GB"/>
        </w:rPr>
        <w:t>Accessed January 26</w:t>
      </w:r>
      <w:r w:rsidRPr="007D2890">
        <w:rPr>
          <w:rFonts w:cstheme="minorHAnsi"/>
          <w:vertAlign w:val="superscript"/>
          <w:lang w:val="en-GB"/>
        </w:rPr>
        <w:t>th</w:t>
      </w:r>
      <w:r>
        <w:rPr>
          <w:rFonts w:cstheme="minorHAnsi"/>
          <w:lang w:val="en-GB"/>
        </w:rPr>
        <w:t xml:space="preserve"> 2022.</w:t>
      </w:r>
    </w:p>
    <w:p w14:paraId="4A0AAFCC" w14:textId="77777777" w:rsidR="007F5185" w:rsidRDefault="007F5185" w:rsidP="001860E0">
      <w:pPr>
        <w:pStyle w:val="ListParagraph"/>
        <w:rPr>
          <w:rFonts w:cstheme="minorHAnsi"/>
          <w:lang w:val="en-GB"/>
        </w:rPr>
      </w:pPr>
    </w:p>
    <w:p w14:paraId="1707028C" w14:textId="77777777" w:rsidR="007F5185" w:rsidRPr="002A3A09" w:rsidRDefault="007F5185" w:rsidP="007F5185">
      <w:pPr>
        <w:pStyle w:val="ListParagraph"/>
        <w:numPr>
          <w:ilvl w:val="0"/>
          <w:numId w:val="28"/>
        </w:numPr>
        <w:spacing w:line="0" w:lineRule="auto"/>
        <w:rPr>
          <w:rFonts w:ascii="ff6" w:eastAsia="Times New Roman" w:hAnsi="ff6"/>
          <w:color w:val="231F20"/>
          <w:sz w:val="45"/>
          <w:szCs w:val="45"/>
          <w:lang w:val="en-GB" w:eastAsia="en-GB"/>
        </w:rPr>
      </w:pPr>
      <w:r w:rsidRPr="002A3A09">
        <w:rPr>
          <w:rFonts w:ascii="ff6" w:eastAsia="Times New Roman" w:hAnsi="ff6"/>
          <w:color w:val="231F20"/>
          <w:sz w:val="45"/>
          <w:szCs w:val="45"/>
          <w:lang w:val="en-GB" w:eastAsia="en-GB"/>
        </w:rPr>
        <w:t>Ltd.</w:t>
      </w:r>
    </w:p>
    <w:p w14:paraId="02F97BBF" w14:textId="77777777" w:rsidR="007F5185" w:rsidRPr="002A3A09" w:rsidRDefault="007F5185" w:rsidP="007F5185">
      <w:pPr>
        <w:pStyle w:val="ListParagraph"/>
        <w:numPr>
          <w:ilvl w:val="0"/>
          <w:numId w:val="28"/>
        </w:numPr>
        <w:spacing w:line="0" w:lineRule="auto"/>
        <w:rPr>
          <w:rFonts w:ascii="ff6" w:eastAsia="Times New Roman" w:hAnsi="ff6"/>
          <w:color w:val="231F20"/>
          <w:sz w:val="33"/>
          <w:szCs w:val="33"/>
          <w:lang w:val="en-GB" w:eastAsia="en-GB"/>
        </w:rPr>
      </w:pPr>
      <w:r w:rsidRPr="002A3A09">
        <w:rPr>
          <w:rFonts w:ascii="ff6" w:eastAsia="Times New Roman" w:hAnsi="ff6"/>
          <w:color w:val="231F20"/>
          <w:sz w:val="33"/>
          <w:szCs w:val="33"/>
          <w:lang w:val="en-GB" w:eastAsia="en-GB"/>
        </w:rPr>
        <w:t>Please cite this article in press as: Brunetto, Y., Teo, S., Shacklock, K. and Farr-Wharton, R. (2012) ‘Emotional intelligence, job satisfaction,</w:t>
      </w:r>
    </w:p>
    <w:p w14:paraId="380CFB6B" w14:textId="77777777" w:rsidR="007F5185" w:rsidRPr="002A3A09" w:rsidRDefault="007F5185" w:rsidP="007F5185">
      <w:pPr>
        <w:pStyle w:val="ListParagraph"/>
        <w:numPr>
          <w:ilvl w:val="0"/>
          <w:numId w:val="28"/>
        </w:numPr>
        <w:spacing w:line="0" w:lineRule="auto"/>
        <w:rPr>
          <w:rFonts w:ascii="ff6" w:eastAsia="Times New Roman" w:hAnsi="ff6"/>
          <w:color w:val="231F20"/>
          <w:sz w:val="33"/>
          <w:szCs w:val="33"/>
          <w:lang w:val="en-GB" w:eastAsia="en-GB"/>
        </w:rPr>
      </w:pPr>
      <w:r w:rsidRPr="002A3A09">
        <w:rPr>
          <w:rFonts w:ascii="ff6" w:eastAsia="Times New Roman" w:hAnsi="ff6"/>
          <w:color w:val="231F20"/>
          <w:sz w:val="33"/>
          <w:szCs w:val="33"/>
          <w:lang w:val="en-GB" w:eastAsia="en-GB"/>
        </w:rPr>
        <w:t xml:space="preserve">well-being and engagement: explaining organisational commitment and turnover intentions in policing’. </w:t>
      </w:r>
      <w:r w:rsidRPr="002A3A09">
        <w:rPr>
          <w:rFonts w:ascii="ff7" w:eastAsia="Times New Roman" w:hAnsi="ff7"/>
          <w:color w:val="231F20"/>
          <w:sz w:val="33"/>
          <w:szCs w:val="33"/>
          <w:lang w:val="en-GB" w:eastAsia="en-GB"/>
        </w:rPr>
        <w:t>Human Resource Management Journal</w:t>
      </w:r>
    </w:p>
    <w:p w14:paraId="65161814" w14:textId="77777777" w:rsidR="007F5185" w:rsidRPr="002A3A09" w:rsidRDefault="007F5185" w:rsidP="007F5185">
      <w:pPr>
        <w:pStyle w:val="ListParagraph"/>
        <w:numPr>
          <w:ilvl w:val="0"/>
          <w:numId w:val="28"/>
        </w:numPr>
        <w:spacing w:line="0" w:lineRule="auto"/>
        <w:rPr>
          <w:rFonts w:ascii="ff6" w:eastAsia="Times New Roman" w:hAnsi="ff6"/>
          <w:color w:val="231F20"/>
          <w:sz w:val="33"/>
          <w:szCs w:val="33"/>
          <w:lang w:val="en-GB" w:eastAsia="en-GB"/>
        </w:rPr>
      </w:pPr>
      <w:r w:rsidRPr="002A3A09">
        <w:rPr>
          <w:rFonts w:ascii="ff6" w:eastAsia="Times New Roman" w:hAnsi="ff6"/>
          <w:color w:val="231F20"/>
          <w:sz w:val="33"/>
          <w:szCs w:val="33"/>
          <w:lang w:val="en-GB" w:eastAsia="en-GB"/>
        </w:rPr>
        <w:t>22: 4, 428–441.</w:t>
      </w:r>
    </w:p>
    <w:p w14:paraId="1BA6B0CD" w14:textId="77777777" w:rsidR="007F5185" w:rsidRPr="0005330E" w:rsidRDefault="007F5185" w:rsidP="007F5185">
      <w:pPr>
        <w:pStyle w:val="ListParagraph"/>
        <w:numPr>
          <w:ilvl w:val="0"/>
          <w:numId w:val="28"/>
        </w:numPr>
        <w:rPr>
          <w:rFonts w:cstheme="minorHAnsi"/>
          <w:lang w:val="en-GB"/>
        </w:rPr>
      </w:pPr>
      <w:r w:rsidRPr="004C559F">
        <w:rPr>
          <w:rFonts w:cstheme="minorHAnsi"/>
          <w:lang w:val="en-GB"/>
        </w:rPr>
        <w:t xml:space="preserve">Brunetto, Y., Teo, S., Shacklock, K. </w:t>
      </w:r>
      <w:r>
        <w:rPr>
          <w:rFonts w:cstheme="minorHAnsi"/>
          <w:lang w:val="en-GB"/>
        </w:rPr>
        <w:t xml:space="preserve">&amp; </w:t>
      </w:r>
      <w:r w:rsidRPr="004C559F">
        <w:rPr>
          <w:rFonts w:cstheme="minorHAnsi"/>
          <w:lang w:val="en-GB"/>
        </w:rPr>
        <w:t>Farr-Wharton, R. (2012) ‘Emotional intelligence, job satisfaction, well-being and engagement: explaining organisational commitment and turnover intentions in policing’</w:t>
      </w:r>
      <w:r>
        <w:rPr>
          <w:rFonts w:cstheme="minorHAnsi"/>
          <w:lang w:val="en-GB"/>
        </w:rPr>
        <w:t>,</w:t>
      </w:r>
      <w:r w:rsidRPr="004C559F">
        <w:rPr>
          <w:rFonts w:cstheme="minorHAnsi"/>
          <w:lang w:val="en-GB"/>
        </w:rPr>
        <w:t xml:space="preserve"> </w:t>
      </w:r>
      <w:r>
        <w:rPr>
          <w:rFonts w:cstheme="minorHAnsi"/>
          <w:i/>
          <w:iCs/>
          <w:lang w:val="en-GB"/>
        </w:rPr>
        <w:t xml:space="preserve">Human Resource Management Journal, </w:t>
      </w:r>
      <w:r w:rsidRPr="004C559F">
        <w:rPr>
          <w:rFonts w:cstheme="minorHAnsi"/>
          <w:lang w:val="en-GB"/>
        </w:rPr>
        <w:t>22</w:t>
      </w:r>
      <w:r>
        <w:rPr>
          <w:rFonts w:cstheme="minorHAnsi"/>
          <w:lang w:val="en-GB"/>
        </w:rPr>
        <w:t>(</w:t>
      </w:r>
      <w:r w:rsidRPr="004C559F">
        <w:rPr>
          <w:rFonts w:cstheme="minorHAnsi"/>
          <w:lang w:val="en-GB"/>
        </w:rPr>
        <w:t>4</w:t>
      </w:r>
      <w:r>
        <w:rPr>
          <w:rFonts w:cstheme="minorHAnsi"/>
          <w:lang w:val="en-GB"/>
        </w:rPr>
        <w:t>), pp.</w:t>
      </w:r>
      <w:r w:rsidRPr="004C559F">
        <w:rPr>
          <w:rFonts w:cstheme="minorHAnsi"/>
          <w:lang w:val="en-GB"/>
        </w:rPr>
        <w:t xml:space="preserve"> 428–44</w:t>
      </w:r>
      <w:r>
        <w:rPr>
          <w:rFonts w:cstheme="minorHAnsi"/>
          <w:lang w:val="en-GB"/>
        </w:rPr>
        <w:t>.</w:t>
      </w:r>
      <w:r w:rsidRPr="00AA3C2D">
        <w:rPr>
          <w:rFonts w:cstheme="minorHAnsi"/>
          <w:lang w:val="en-GB"/>
        </w:rPr>
        <w:t xml:space="preserve"> </w:t>
      </w:r>
      <w:hyperlink r:id="rId18" w:history="1">
        <w:r w:rsidRPr="00D9592B">
          <w:rPr>
            <w:rStyle w:val="Hyperlink"/>
            <w:rFonts w:cstheme="minorHAnsi"/>
            <w:lang w:val="en-GB"/>
          </w:rPr>
          <w:t>https://doi.org/10.1111/j.1748-8583.2012.00198.x</w:t>
        </w:r>
      </w:hyperlink>
      <w:r>
        <w:rPr>
          <w:rFonts w:cstheme="minorHAnsi"/>
          <w:lang w:val="en-GB"/>
        </w:rPr>
        <w:t xml:space="preserve"> Accessed January 10</w:t>
      </w:r>
      <w:r w:rsidRPr="00D9592B">
        <w:rPr>
          <w:rFonts w:cstheme="minorHAnsi"/>
          <w:vertAlign w:val="superscript"/>
          <w:lang w:val="en-GB"/>
        </w:rPr>
        <w:t>th</w:t>
      </w:r>
      <w:r>
        <w:rPr>
          <w:rFonts w:cstheme="minorHAnsi"/>
          <w:lang w:val="en-GB"/>
        </w:rPr>
        <w:t xml:space="preserve"> 2022.</w:t>
      </w:r>
    </w:p>
    <w:p w14:paraId="64D973C6" w14:textId="77777777" w:rsidR="007F5185" w:rsidRPr="007D2890" w:rsidRDefault="007F5185" w:rsidP="001860E0">
      <w:pPr>
        <w:rPr>
          <w:rFonts w:cstheme="minorHAnsi"/>
          <w:lang w:val="en-GB"/>
        </w:rPr>
      </w:pPr>
    </w:p>
    <w:p w14:paraId="053B61D4" w14:textId="77777777" w:rsidR="007F5185" w:rsidRPr="00F06E0C" w:rsidRDefault="007F5185" w:rsidP="007F5185">
      <w:pPr>
        <w:pStyle w:val="ListParagraph"/>
        <w:numPr>
          <w:ilvl w:val="0"/>
          <w:numId w:val="28"/>
        </w:numPr>
        <w:rPr>
          <w:rFonts w:cstheme="minorHAnsi"/>
          <w:lang w:val="en-GB"/>
        </w:rPr>
      </w:pPr>
      <w:r w:rsidRPr="00F06E0C">
        <w:rPr>
          <w:rFonts w:cstheme="minorHAnsi"/>
          <w:lang w:val="en-GB"/>
        </w:rPr>
        <w:t xml:space="preserve">Bush, T. </w:t>
      </w:r>
      <w:r>
        <w:rPr>
          <w:rFonts w:cstheme="minorHAnsi"/>
          <w:lang w:val="en-GB"/>
        </w:rPr>
        <w:t>(</w:t>
      </w:r>
      <w:r w:rsidRPr="00F06E0C">
        <w:rPr>
          <w:rFonts w:cstheme="minorHAnsi"/>
          <w:lang w:val="en-GB"/>
        </w:rPr>
        <w:t>2019</w:t>
      </w:r>
      <w:r>
        <w:rPr>
          <w:rFonts w:cstheme="minorHAnsi"/>
          <w:lang w:val="en-GB"/>
        </w:rPr>
        <w:t xml:space="preserve">) </w:t>
      </w:r>
      <w:r w:rsidRPr="00955E22">
        <w:rPr>
          <w:rFonts w:cstheme="minorHAnsi"/>
          <w:i/>
          <w:iCs/>
          <w:lang w:val="en-GB"/>
        </w:rPr>
        <w:t>PESTLE Analysis of the NHS</w:t>
      </w:r>
      <w:r w:rsidRPr="00F06E0C">
        <w:rPr>
          <w:rFonts w:cstheme="minorHAnsi"/>
          <w:lang w:val="en-GB"/>
        </w:rPr>
        <w:t>. Pestle Analysis.com.</w:t>
      </w:r>
    </w:p>
    <w:p w14:paraId="5224AEE6" w14:textId="77777777" w:rsidR="007F5185" w:rsidRDefault="006071BE" w:rsidP="001860E0">
      <w:pPr>
        <w:ind w:firstLine="720"/>
        <w:rPr>
          <w:rFonts w:cstheme="minorHAnsi"/>
          <w:lang w:val="en-GB"/>
        </w:rPr>
      </w:pPr>
      <w:hyperlink r:id="rId19" w:history="1">
        <w:r w:rsidR="007F5185" w:rsidRPr="00FA687B">
          <w:rPr>
            <w:rStyle w:val="Hyperlink"/>
            <w:rFonts w:cstheme="minorHAnsi"/>
            <w:lang w:val="en-GB"/>
          </w:rPr>
          <w:t>https://pestleanalysis.com/nhs-pestle-analysis/</w:t>
        </w:r>
      </w:hyperlink>
      <w:r w:rsidR="007F5185">
        <w:rPr>
          <w:rFonts w:cstheme="minorHAnsi"/>
          <w:lang w:val="en-GB"/>
        </w:rPr>
        <w:t xml:space="preserve">. </w:t>
      </w:r>
    </w:p>
    <w:p w14:paraId="64567FD3" w14:textId="77777777" w:rsidR="007F5185" w:rsidRDefault="007F5185" w:rsidP="001860E0">
      <w:pPr>
        <w:ind w:firstLine="720"/>
        <w:rPr>
          <w:rFonts w:cstheme="minorHAnsi"/>
          <w:lang w:val="en-GB"/>
        </w:rPr>
      </w:pPr>
      <w:r>
        <w:rPr>
          <w:rFonts w:cstheme="minorHAnsi"/>
          <w:lang w:val="en-GB"/>
        </w:rPr>
        <w:t>Accessed 10</w:t>
      </w:r>
      <w:r w:rsidRPr="004F20DF">
        <w:rPr>
          <w:rFonts w:cstheme="minorHAnsi"/>
          <w:vertAlign w:val="superscript"/>
          <w:lang w:val="en-GB"/>
        </w:rPr>
        <w:t>th</w:t>
      </w:r>
      <w:r>
        <w:rPr>
          <w:rFonts w:cstheme="minorHAnsi"/>
          <w:lang w:val="en-GB"/>
        </w:rPr>
        <w:t xml:space="preserve">  January 2022.</w:t>
      </w:r>
    </w:p>
    <w:p w14:paraId="6572AC6C" w14:textId="77777777" w:rsidR="007F5185" w:rsidRDefault="007F5185" w:rsidP="001860E0">
      <w:pPr>
        <w:ind w:firstLine="720"/>
        <w:rPr>
          <w:rFonts w:cstheme="minorHAnsi"/>
          <w:lang w:val="en-GB"/>
        </w:rPr>
      </w:pPr>
    </w:p>
    <w:p w14:paraId="7B4DA537" w14:textId="77777777" w:rsidR="007F5185" w:rsidRDefault="007F5185" w:rsidP="007F5185">
      <w:pPr>
        <w:pStyle w:val="ListParagraph"/>
        <w:numPr>
          <w:ilvl w:val="0"/>
          <w:numId w:val="28"/>
        </w:numPr>
        <w:rPr>
          <w:rFonts w:cstheme="minorHAnsi"/>
          <w:lang w:val="en-GB"/>
        </w:rPr>
      </w:pPr>
      <w:r>
        <w:rPr>
          <w:rFonts w:cstheme="minorHAnsi"/>
          <w:lang w:val="en-GB"/>
        </w:rPr>
        <w:t xml:space="preserve">Cheese, P. (2021) </w:t>
      </w:r>
      <w:r>
        <w:rPr>
          <w:rFonts w:cstheme="minorHAnsi"/>
          <w:i/>
          <w:iCs/>
          <w:lang w:val="en-GB"/>
        </w:rPr>
        <w:t xml:space="preserve">The New World of Work, </w:t>
      </w:r>
      <w:r w:rsidRPr="002F5922">
        <w:rPr>
          <w:rFonts w:cstheme="minorHAnsi"/>
          <w:i/>
          <w:iCs/>
          <w:lang w:val="en-GB"/>
        </w:rPr>
        <w:t>Shaping a future that helps people, organisations and our societies to thrive</w:t>
      </w:r>
      <w:r>
        <w:rPr>
          <w:rFonts w:cstheme="minorHAnsi"/>
          <w:lang w:val="en-GB"/>
        </w:rPr>
        <w:t>. London. Logan Page.</w:t>
      </w:r>
    </w:p>
    <w:p w14:paraId="6CC82417" w14:textId="77777777" w:rsidR="007F5185" w:rsidRDefault="007F5185" w:rsidP="001860E0">
      <w:pPr>
        <w:pStyle w:val="ListParagraph"/>
        <w:rPr>
          <w:rFonts w:cstheme="minorHAnsi"/>
          <w:lang w:val="en-GB"/>
        </w:rPr>
      </w:pPr>
    </w:p>
    <w:p w14:paraId="551D82F6" w14:textId="77777777" w:rsidR="007F5185" w:rsidRDefault="007F5185" w:rsidP="007F5185">
      <w:pPr>
        <w:pStyle w:val="ListParagraph"/>
        <w:numPr>
          <w:ilvl w:val="0"/>
          <w:numId w:val="28"/>
        </w:numPr>
        <w:rPr>
          <w:rFonts w:cstheme="minorHAnsi"/>
          <w:lang w:val="en-GB"/>
        </w:rPr>
      </w:pPr>
      <w:r>
        <w:rPr>
          <w:rFonts w:cstheme="minorHAnsi"/>
          <w:lang w:val="en-GB"/>
        </w:rPr>
        <w:lastRenderedPageBreak/>
        <w:t xml:space="preserve">Cheese, P. (2022) ‘Light at the end of the tunnel’, </w:t>
      </w:r>
      <w:r>
        <w:rPr>
          <w:rFonts w:cstheme="minorHAnsi"/>
          <w:i/>
          <w:iCs/>
          <w:lang w:val="en-GB"/>
        </w:rPr>
        <w:t>People Management</w:t>
      </w:r>
      <w:r>
        <w:rPr>
          <w:rFonts w:cstheme="minorHAnsi"/>
          <w:lang w:val="en-GB"/>
        </w:rPr>
        <w:t>, February, p5.</w:t>
      </w:r>
    </w:p>
    <w:p w14:paraId="679F920C" w14:textId="77777777" w:rsidR="007F5185" w:rsidRPr="007F5185" w:rsidRDefault="007F5185" w:rsidP="007F5185">
      <w:pPr>
        <w:rPr>
          <w:rFonts w:cstheme="minorHAnsi"/>
          <w:lang w:val="en-GB"/>
        </w:rPr>
      </w:pPr>
    </w:p>
    <w:p w14:paraId="6835F3E7" w14:textId="77777777" w:rsidR="007F5185" w:rsidRPr="00C05724" w:rsidRDefault="007F5185" w:rsidP="007F5185">
      <w:pPr>
        <w:pStyle w:val="ListParagraph"/>
        <w:numPr>
          <w:ilvl w:val="0"/>
          <w:numId w:val="28"/>
        </w:numPr>
        <w:rPr>
          <w:rFonts w:cstheme="minorHAnsi"/>
          <w:lang w:val="en-GB"/>
        </w:rPr>
      </w:pPr>
      <w:r>
        <w:rPr>
          <w:rFonts w:cstheme="minorHAnsi"/>
          <w:lang w:val="en-GB"/>
        </w:rPr>
        <w:t xml:space="preserve">Cheese, P. (2021) ‘An inflection point of opportunity’, </w:t>
      </w:r>
      <w:r>
        <w:rPr>
          <w:rFonts w:cstheme="minorHAnsi"/>
          <w:i/>
          <w:iCs/>
          <w:lang w:val="en-GB"/>
        </w:rPr>
        <w:t>People Management</w:t>
      </w:r>
      <w:r>
        <w:rPr>
          <w:rFonts w:cstheme="minorHAnsi"/>
          <w:lang w:val="en-GB"/>
        </w:rPr>
        <w:t>, October/November, p5.</w:t>
      </w:r>
    </w:p>
    <w:p w14:paraId="78DACB44" w14:textId="77777777" w:rsidR="007F5185" w:rsidRDefault="007F5185" w:rsidP="001860E0">
      <w:pPr>
        <w:ind w:firstLine="720"/>
        <w:rPr>
          <w:rFonts w:cstheme="minorHAnsi"/>
          <w:lang w:val="en-GB"/>
        </w:rPr>
      </w:pPr>
    </w:p>
    <w:p w14:paraId="7CB4F48C" w14:textId="77777777" w:rsidR="007F5185" w:rsidRDefault="007F5185" w:rsidP="007F5185">
      <w:pPr>
        <w:pStyle w:val="ListParagraph"/>
        <w:numPr>
          <w:ilvl w:val="0"/>
          <w:numId w:val="28"/>
        </w:numPr>
        <w:rPr>
          <w:rFonts w:cstheme="minorHAnsi"/>
          <w:lang w:val="en-GB"/>
        </w:rPr>
      </w:pPr>
      <w:r w:rsidRPr="005B229A">
        <w:rPr>
          <w:rFonts w:cstheme="minorHAnsi"/>
          <w:lang w:val="en-GB"/>
        </w:rPr>
        <w:t xml:space="preserve">CIPD. (2020) </w:t>
      </w:r>
      <w:r w:rsidRPr="005B229A">
        <w:rPr>
          <w:rFonts w:cstheme="minorHAnsi"/>
          <w:i/>
          <w:iCs/>
          <w:lang w:val="en-GB"/>
        </w:rPr>
        <w:t>People Profession 2030; Report. A Collective View of Future Trends.</w:t>
      </w:r>
      <w:r w:rsidRPr="005B229A">
        <w:rPr>
          <w:rFonts w:cstheme="minorHAnsi"/>
          <w:lang w:val="en-GB"/>
        </w:rPr>
        <w:t xml:space="preserve"> London: Chartered Institute of Personnel and Development.</w:t>
      </w:r>
      <w:r w:rsidRPr="005B229A">
        <w:t xml:space="preserve"> </w:t>
      </w:r>
      <w:hyperlink r:id="rId20" w:history="1">
        <w:r>
          <w:rPr>
            <w:rStyle w:val="Hyperlink"/>
            <w:rFonts w:cstheme="minorHAnsi"/>
            <w:lang w:val="en-GB"/>
          </w:rPr>
          <w:t xml:space="preserve">https://www.cipd.co.uk/Images/people-profession-2030-report-compressed_tcm18-86095.pdf. </w:t>
        </w:r>
      </w:hyperlink>
    </w:p>
    <w:p w14:paraId="4516A103" w14:textId="77777777" w:rsidR="007F5185" w:rsidRDefault="007F5185" w:rsidP="001860E0">
      <w:pPr>
        <w:pStyle w:val="ListParagraph"/>
        <w:rPr>
          <w:rFonts w:cstheme="minorHAnsi"/>
          <w:lang w:val="en-GB"/>
        </w:rPr>
      </w:pPr>
      <w:r>
        <w:rPr>
          <w:rFonts w:cstheme="minorHAnsi"/>
          <w:lang w:val="en-GB"/>
        </w:rPr>
        <w:t>Accessed January 10</w:t>
      </w:r>
      <w:r w:rsidRPr="009A045B">
        <w:rPr>
          <w:rFonts w:cstheme="minorHAnsi"/>
          <w:vertAlign w:val="superscript"/>
          <w:lang w:val="en-GB"/>
        </w:rPr>
        <w:t>th</w:t>
      </w:r>
      <w:r>
        <w:rPr>
          <w:rFonts w:cstheme="minorHAnsi"/>
          <w:lang w:val="en-GB"/>
        </w:rPr>
        <w:t xml:space="preserve"> 2022</w:t>
      </w:r>
      <w:r w:rsidRPr="005B229A">
        <w:rPr>
          <w:rFonts w:cstheme="minorHAnsi"/>
          <w:lang w:val="en-GB"/>
        </w:rPr>
        <w:t>.</w:t>
      </w:r>
    </w:p>
    <w:p w14:paraId="102BB733" w14:textId="77777777" w:rsidR="007F5185" w:rsidRDefault="007F5185" w:rsidP="001860E0">
      <w:pPr>
        <w:pStyle w:val="ListParagraph"/>
        <w:rPr>
          <w:rFonts w:cstheme="minorHAnsi"/>
          <w:lang w:val="en-GB"/>
        </w:rPr>
      </w:pPr>
    </w:p>
    <w:p w14:paraId="781FE176" w14:textId="77777777" w:rsidR="007F5185" w:rsidRPr="005763F7" w:rsidRDefault="007F5185" w:rsidP="007F5185">
      <w:pPr>
        <w:pStyle w:val="ListParagraph"/>
        <w:numPr>
          <w:ilvl w:val="0"/>
          <w:numId w:val="28"/>
        </w:numPr>
        <w:rPr>
          <w:rFonts w:cstheme="minorHAnsi"/>
          <w:lang w:val="en-GB"/>
        </w:rPr>
      </w:pPr>
      <w:r w:rsidRPr="005763F7">
        <w:rPr>
          <w:rFonts w:cstheme="minorHAnsi"/>
          <w:lang w:val="en-GB"/>
        </w:rPr>
        <w:t>CIPD</w:t>
      </w:r>
      <w:r>
        <w:rPr>
          <w:rFonts w:cstheme="minorHAnsi"/>
          <w:lang w:val="en-GB"/>
        </w:rPr>
        <w:t>.</w:t>
      </w:r>
      <w:r w:rsidRPr="005763F7">
        <w:rPr>
          <w:rFonts w:cstheme="minorHAnsi"/>
          <w:lang w:val="en-GB"/>
        </w:rPr>
        <w:t xml:space="preserve"> </w:t>
      </w:r>
      <w:r>
        <w:rPr>
          <w:rFonts w:cstheme="minorHAnsi"/>
          <w:lang w:val="en-GB"/>
        </w:rPr>
        <w:t>(</w:t>
      </w:r>
      <w:r w:rsidRPr="005763F7">
        <w:rPr>
          <w:rFonts w:cstheme="minorHAnsi"/>
          <w:lang w:val="en-GB"/>
        </w:rPr>
        <w:t>2021</w:t>
      </w:r>
      <w:r>
        <w:rPr>
          <w:rFonts w:cstheme="minorHAnsi"/>
          <w:lang w:val="en-GB"/>
        </w:rPr>
        <w:t>)</w:t>
      </w:r>
      <w:r w:rsidRPr="005763F7">
        <w:rPr>
          <w:rFonts w:cstheme="minorHAnsi"/>
          <w:lang w:val="en-GB"/>
        </w:rPr>
        <w:t xml:space="preserve"> </w:t>
      </w:r>
      <w:r w:rsidRPr="00F72C92">
        <w:rPr>
          <w:rFonts w:cstheme="minorHAnsi"/>
          <w:i/>
          <w:iCs/>
          <w:lang w:val="en-GB"/>
        </w:rPr>
        <w:t>PESTLE Analysis. Factsheet</w:t>
      </w:r>
      <w:r w:rsidRPr="005763F7">
        <w:rPr>
          <w:rFonts w:cstheme="minorHAnsi"/>
          <w:lang w:val="en-GB"/>
        </w:rPr>
        <w:t>. London: Chartered Institute of Personnel and Development.</w:t>
      </w:r>
    </w:p>
    <w:p w14:paraId="7A196612" w14:textId="77777777" w:rsidR="007F5185" w:rsidRDefault="006071BE" w:rsidP="001860E0">
      <w:pPr>
        <w:ind w:left="720"/>
        <w:rPr>
          <w:rFonts w:cstheme="minorHAnsi"/>
          <w:lang w:val="en-GB"/>
        </w:rPr>
      </w:pPr>
      <w:hyperlink r:id="rId21" w:anchor="grefttps://www.cipd.co.uk/knowledge/strategy/organisational-development/pestle-analysis-factsheet" w:history="1">
        <w:r w:rsidR="007F5185" w:rsidRPr="00FA687B">
          <w:rPr>
            <w:rStyle w:val="Hyperlink"/>
            <w:rFonts w:cstheme="minorHAnsi"/>
            <w:lang w:val="en-GB"/>
          </w:rPr>
          <w:t>https://www.cipd.co.uk/knowledge/strategy/organisational-development/pestle-analysis-factsheet#grefttps://www.cipd.co.uk/knowledge/strategy/organisational-development/pestle-analysis-factsheet#gref</w:t>
        </w:r>
      </w:hyperlink>
      <w:r w:rsidR="007F5185">
        <w:rPr>
          <w:rFonts w:cstheme="minorHAnsi"/>
          <w:lang w:val="en-GB"/>
        </w:rPr>
        <w:t xml:space="preserve">. </w:t>
      </w:r>
    </w:p>
    <w:p w14:paraId="3B6DCAA2" w14:textId="77777777" w:rsidR="007F5185" w:rsidRDefault="007F5185" w:rsidP="001860E0">
      <w:pPr>
        <w:ind w:left="720"/>
        <w:rPr>
          <w:rFonts w:cstheme="minorHAnsi"/>
          <w:lang w:val="en-GB"/>
        </w:rPr>
      </w:pPr>
      <w:r>
        <w:rPr>
          <w:rFonts w:cstheme="minorHAnsi"/>
          <w:lang w:val="en-GB"/>
        </w:rPr>
        <w:t>Accessed January 12</w:t>
      </w:r>
      <w:r w:rsidRPr="004F20DF">
        <w:rPr>
          <w:rFonts w:cstheme="minorHAnsi"/>
          <w:vertAlign w:val="superscript"/>
          <w:lang w:val="en-GB"/>
        </w:rPr>
        <w:t>th</w:t>
      </w:r>
      <w:r>
        <w:rPr>
          <w:rFonts w:cstheme="minorHAnsi"/>
          <w:lang w:val="en-GB"/>
        </w:rPr>
        <w:t xml:space="preserve"> 2022.</w:t>
      </w:r>
    </w:p>
    <w:p w14:paraId="7E0379B2" w14:textId="77777777" w:rsidR="007F5185" w:rsidRPr="00A20631" w:rsidRDefault="007F5185" w:rsidP="001860E0">
      <w:pPr>
        <w:ind w:left="720"/>
        <w:rPr>
          <w:rStyle w:val="Hyperlink"/>
          <w:rFonts w:cstheme="minorHAnsi"/>
          <w:lang w:val="en-GB"/>
        </w:rPr>
      </w:pPr>
    </w:p>
    <w:p w14:paraId="6660A17D" w14:textId="77777777" w:rsidR="007F5185" w:rsidRPr="003A5FE8" w:rsidRDefault="007F5185" w:rsidP="007F5185">
      <w:pPr>
        <w:pStyle w:val="ListParagraph"/>
        <w:numPr>
          <w:ilvl w:val="0"/>
          <w:numId w:val="28"/>
        </w:numPr>
        <w:rPr>
          <w:rFonts w:cstheme="minorHAnsi"/>
          <w:lang w:val="en-GB"/>
        </w:rPr>
      </w:pPr>
      <w:r w:rsidRPr="003A5FE8">
        <w:rPr>
          <w:rFonts w:cstheme="minorHAnsi"/>
          <w:lang w:val="en-GB"/>
        </w:rPr>
        <w:t xml:space="preserve">CIPD. </w:t>
      </w:r>
      <w:r>
        <w:rPr>
          <w:rFonts w:cstheme="minorHAnsi"/>
          <w:lang w:val="en-GB"/>
        </w:rPr>
        <w:t>(</w:t>
      </w:r>
      <w:r w:rsidRPr="003A5FE8">
        <w:rPr>
          <w:rFonts w:cstheme="minorHAnsi"/>
          <w:lang w:val="en-GB"/>
        </w:rPr>
        <w:t>2021</w:t>
      </w:r>
      <w:r>
        <w:rPr>
          <w:rFonts w:cstheme="minorHAnsi"/>
          <w:lang w:val="en-GB"/>
        </w:rPr>
        <w:t>)</w:t>
      </w:r>
      <w:r w:rsidRPr="003A5FE8">
        <w:rPr>
          <w:rFonts w:cstheme="minorHAnsi"/>
          <w:lang w:val="en-GB"/>
        </w:rPr>
        <w:t xml:space="preserve"> </w:t>
      </w:r>
      <w:r w:rsidRPr="00E446CC">
        <w:rPr>
          <w:rFonts w:cstheme="minorHAnsi"/>
          <w:i/>
          <w:iCs/>
          <w:lang w:val="en-GB"/>
        </w:rPr>
        <w:t xml:space="preserve">Resourcing and talent planning survey 2021. </w:t>
      </w:r>
      <w:r w:rsidRPr="003A5FE8">
        <w:rPr>
          <w:rFonts w:cstheme="minorHAnsi"/>
          <w:lang w:val="en-GB"/>
        </w:rPr>
        <w:t>London: Chartered Institute of Personnel and Development.</w:t>
      </w:r>
    </w:p>
    <w:p w14:paraId="2420341E" w14:textId="77777777" w:rsidR="007F5185" w:rsidRDefault="006071BE" w:rsidP="001860E0">
      <w:pPr>
        <w:ind w:left="720"/>
        <w:rPr>
          <w:rFonts w:cstheme="minorHAnsi"/>
          <w:lang w:val="en-GB"/>
        </w:rPr>
      </w:pPr>
      <w:hyperlink r:id="rId22" w:anchor="gref" w:history="1">
        <w:r w:rsidR="007F5185" w:rsidRPr="00FA687B">
          <w:rPr>
            <w:rStyle w:val="Hyperlink"/>
            <w:rFonts w:cstheme="minorHAnsi"/>
            <w:lang w:val="en-GB"/>
          </w:rPr>
          <w:t>https://www.cipd.co.uk/knowledge/strategy/resourcing/surveys#gref</w:t>
        </w:r>
      </w:hyperlink>
      <w:r w:rsidR="007F5185">
        <w:rPr>
          <w:rFonts w:cstheme="minorHAnsi"/>
          <w:lang w:val="en-GB"/>
        </w:rPr>
        <w:t xml:space="preserve">. </w:t>
      </w:r>
    </w:p>
    <w:p w14:paraId="027C3878" w14:textId="77777777" w:rsidR="007F5185" w:rsidRDefault="007F5185" w:rsidP="001860E0">
      <w:pPr>
        <w:ind w:left="720"/>
        <w:rPr>
          <w:rFonts w:cstheme="minorHAnsi"/>
          <w:lang w:val="en-GB"/>
        </w:rPr>
      </w:pPr>
      <w:r>
        <w:rPr>
          <w:rFonts w:cstheme="minorHAnsi"/>
          <w:lang w:val="en-GB"/>
        </w:rPr>
        <w:t>Accessed 12</w:t>
      </w:r>
      <w:r w:rsidRPr="004F20DF">
        <w:rPr>
          <w:rFonts w:cstheme="minorHAnsi"/>
          <w:vertAlign w:val="superscript"/>
          <w:lang w:val="en-GB"/>
        </w:rPr>
        <w:t>th</w:t>
      </w:r>
      <w:r>
        <w:rPr>
          <w:rFonts w:cstheme="minorHAnsi"/>
          <w:lang w:val="en-GB"/>
        </w:rPr>
        <w:t xml:space="preserve">  January 2022.</w:t>
      </w:r>
    </w:p>
    <w:p w14:paraId="728F17B3" w14:textId="77777777" w:rsidR="007F5185" w:rsidRPr="00A20631" w:rsidRDefault="007F5185" w:rsidP="001860E0">
      <w:pPr>
        <w:ind w:left="720"/>
        <w:rPr>
          <w:rStyle w:val="Hyperlink"/>
          <w:rFonts w:cstheme="minorHAnsi"/>
          <w:lang w:val="en-GB"/>
        </w:rPr>
      </w:pPr>
    </w:p>
    <w:p w14:paraId="768D3280" w14:textId="77777777" w:rsidR="007F5185" w:rsidRPr="003A5FE8" w:rsidRDefault="007F5185" w:rsidP="007F5185">
      <w:pPr>
        <w:pStyle w:val="ListParagraph"/>
        <w:numPr>
          <w:ilvl w:val="0"/>
          <w:numId w:val="28"/>
        </w:numPr>
        <w:rPr>
          <w:rFonts w:cstheme="minorHAnsi"/>
          <w:lang w:val="en-GB"/>
        </w:rPr>
      </w:pPr>
      <w:r w:rsidRPr="003A5FE8">
        <w:rPr>
          <w:rFonts w:cstheme="minorHAnsi"/>
          <w:lang w:val="en-GB"/>
        </w:rPr>
        <w:lastRenderedPageBreak/>
        <w:t>CIPD</w:t>
      </w:r>
      <w:r>
        <w:rPr>
          <w:rFonts w:cstheme="minorHAnsi"/>
          <w:lang w:val="en-GB"/>
        </w:rPr>
        <w:t>. (</w:t>
      </w:r>
      <w:r w:rsidRPr="003A5FE8">
        <w:rPr>
          <w:rFonts w:cstheme="minorHAnsi"/>
          <w:lang w:val="en-GB"/>
        </w:rPr>
        <w:t>2021</w:t>
      </w:r>
      <w:r>
        <w:rPr>
          <w:rFonts w:cstheme="minorHAnsi"/>
          <w:lang w:val="en-GB"/>
        </w:rPr>
        <w:t>)</w:t>
      </w:r>
      <w:r w:rsidRPr="003A5FE8">
        <w:rPr>
          <w:rFonts w:cstheme="minorHAnsi"/>
          <w:lang w:val="en-GB"/>
        </w:rPr>
        <w:t xml:space="preserve"> </w:t>
      </w:r>
      <w:r w:rsidRPr="00E446CC">
        <w:rPr>
          <w:rFonts w:cstheme="minorHAnsi"/>
          <w:i/>
          <w:iCs/>
          <w:lang w:val="en-GB"/>
        </w:rPr>
        <w:t>Strategic Human Resource Management. Factsheet</w:t>
      </w:r>
      <w:r w:rsidRPr="003A5FE8">
        <w:rPr>
          <w:rFonts w:cstheme="minorHAnsi"/>
          <w:lang w:val="en-GB"/>
        </w:rPr>
        <w:t xml:space="preserve">. London: Chartered Institute of Personnel and Development. </w:t>
      </w:r>
    </w:p>
    <w:p w14:paraId="21D74ED0" w14:textId="77777777" w:rsidR="007F5185" w:rsidRDefault="006071BE" w:rsidP="001860E0">
      <w:pPr>
        <w:ind w:left="720"/>
        <w:rPr>
          <w:rFonts w:cstheme="minorHAnsi"/>
          <w:lang w:val="en-GB"/>
        </w:rPr>
      </w:pPr>
      <w:hyperlink r:id="rId23" w:history="1">
        <w:r w:rsidR="007F5185" w:rsidRPr="00FA687B">
          <w:rPr>
            <w:rStyle w:val="Hyperlink"/>
            <w:rFonts w:cstheme="minorHAnsi"/>
            <w:lang w:val="en-GB"/>
          </w:rPr>
          <w:t>https://www.cipd.co.uk/knowledge/strategy/hr/strategic-hrm-factsheet</w:t>
        </w:r>
      </w:hyperlink>
      <w:r w:rsidR="007F5185">
        <w:rPr>
          <w:rFonts w:cstheme="minorHAnsi"/>
          <w:lang w:val="en-GB"/>
        </w:rPr>
        <w:t xml:space="preserve">. </w:t>
      </w:r>
    </w:p>
    <w:p w14:paraId="5BF75435" w14:textId="77777777" w:rsidR="007F5185" w:rsidRDefault="007F5185" w:rsidP="001860E0">
      <w:pPr>
        <w:ind w:left="720"/>
        <w:rPr>
          <w:rFonts w:cstheme="minorHAnsi"/>
          <w:lang w:val="en-GB"/>
        </w:rPr>
      </w:pPr>
      <w:r>
        <w:rPr>
          <w:rFonts w:cstheme="minorHAnsi"/>
          <w:lang w:val="en-GB"/>
        </w:rPr>
        <w:t>Accessed 10</w:t>
      </w:r>
      <w:r w:rsidRPr="00E10D49">
        <w:rPr>
          <w:rFonts w:cstheme="minorHAnsi"/>
          <w:vertAlign w:val="superscript"/>
          <w:lang w:val="en-GB"/>
        </w:rPr>
        <w:t>th</w:t>
      </w:r>
      <w:r>
        <w:rPr>
          <w:rFonts w:cstheme="minorHAnsi"/>
          <w:lang w:val="en-GB"/>
        </w:rPr>
        <w:t xml:space="preserve">  January 2022.</w:t>
      </w:r>
    </w:p>
    <w:p w14:paraId="1B7AAC96" w14:textId="77777777" w:rsidR="007F5185" w:rsidRPr="00A20631" w:rsidRDefault="007F5185" w:rsidP="001860E0">
      <w:pPr>
        <w:ind w:left="720"/>
        <w:rPr>
          <w:rFonts w:cstheme="minorHAnsi"/>
          <w:lang w:val="en-GB"/>
        </w:rPr>
      </w:pPr>
    </w:p>
    <w:p w14:paraId="3A665C81" w14:textId="77777777" w:rsidR="007F5185" w:rsidRPr="00C74823" w:rsidRDefault="007F5185" w:rsidP="007F5185">
      <w:pPr>
        <w:pStyle w:val="ListParagraph"/>
        <w:numPr>
          <w:ilvl w:val="0"/>
          <w:numId w:val="28"/>
        </w:numPr>
        <w:rPr>
          <w:rFonts w:cstheme="minorHAnsi"/>
          <w:lang w:val="en-GB"/>
        </w:rPr>
      </w:pPr>
      <w:r w:rsidRPr="003A5FE8">
        <w:rPr>
          <w:rFonts w:cstheme="minorHAnsi"/>
          <w:lang w:val="en-GB"/>
        </w:rPr>
        <w:t>CIPD</w:t>
      </w:r>
      <w:r>
        <w:rPr>
          <w:rFonts w:cstheme="minorHAnsi"/>
          <w:lang w:val="en-GB"/>
        </w:rPr>
        <w:t>. (</w:t>
      </w:r>
      <w:r w:rsidRPr="003A5FE8">
        <w:rPr>
          <w:rFonts w:cstheme="minorHAnsi"/>
          <w:lang w:val="en-GB"/>
        </w:rPr>
        <w:t>2021</w:t>
      </w:r>
      <w:r>
        <w:rPr>
          <w:rFonts w:cstheme="minorHAnsi"/>
          <w:lang w:val="en-GB"/>
        </w:rPr>
        <w:t>)</w:t>
      </w:r>
      <w:r w:rsidRPr="003A5FE8">
        <w:rPr>
          <w:rFonts w:cstheme="minorHAnsi"/>
          <w:lang w:val="en-GB"/>
        </w:rPr>
        <w:t xml:space="preserve"> </w:t>
      </w:r>
      <w:r w:rsidRPr="00C74823">
        <w:rPr>
          <w:rFonts w:cstheme="minorHAnsi"/>
          <w:i/>
          <w:iCs/>
          <w:lang w:val="en-GB"/>
        </w:rPr>
        <w:t>Workforce Planning. Fact sheet</w:t>
      </w:r>
      <w:r w:rsidRPr="003A5FE8">
        <w:rPr>
          <w:rFonts w:cstheme="minorHAnsi"/>
          <w:lang w:val="en-GB"/>
        </w:rPr>
        <w:t>.</w:t>
      </w:r>
      <w:r w:rsidRPr="00C74823">
        <w:rPr>
          <w:rFonts w:cstheme="minorHAnsi"/>
          <w:lang w:val="en-GB"/>
        </w:rPr>
        <w:t xml:space="preserve"> </w:t>
      </w:r>
      <w:r w:rsidRPr="003A5FE8">
        <w:rPr>
          <w:rFonts w:cstheme="minorHAnsi"/>
          <w:lang w:val="en-GB"/>
        </w:rPr>
        <w:t xml:space="preserve">London: Chartered Institute of Personnel and Development. </w:t>
      </w:r>
    </w:p>
    <w:p w14:paraId="03F7A63F" w14:textId="77777777" w:rsidR="007F5185" w:rsidRDefault="006071BE" w:rsidP="001860E0">
      <w:pPr>
        <w:ind w:left="720"/>
        <w:rPr>
          <w:rStyle w:val="Hyperlink"/>
          <w:rFonts w:cstheme="minorHAnsi"/>
          <w:lang w:val="en-GB"/>
        </w:rPr>
      </w:pPr>
      <w:hyperlink r:id="rId24" w:history="1">
        <w:r w:rsidR="007F5185" w:rsidRPr="00FA687B">
          <w:rPr>
            <w:rStyle w:val="Hyperlink"/>
            <w:rFonts w:cstheme="minorHAnsi"/>
            <w:lang w:val="en-GB"/>
          </w:rPr>
          <w:t>https://www.cipd.co.uk/knowledge/strategy/organisational-development/workforce-planning-factsheet</w:t>
        </w:r>
      </w:hyperlink>
      <w:r w:rsidR="007F5185">
        <w:rPr>
          <w:rStyle w:val="Hyperlink"/>
          <w:rFonts w:cstheme="minorHAnsi"/>
          <w:lang w:val="en-GB"/>
        </w:rPr>
        <w:t xml:space="preserve">. </w:t>
      </w:r>
    </w:p>
    <w:p w14:paraId="4EB16925" w14:textId="77777777" w:rsidR="007F5185" w:rsidRPr="00BD41E5" w:rsidRDefault="007F5185" w:rsidP="001860E0">
      <w:pPr>
        <w:ind w:left="720"/>
        <w:rPr>
          <w:rFonts w:cstheme="minorHAnsi"/>
          <w:lang w:val="en-GB"/>
        </w:rPr>
      </w:pPr>
      <w:r>
        <w:rPr>
          <w:rFonts w:cstheme="minorHAnsi"/>
          <w:lang w:val="en-GB"/>
        </w:rPr>
        <w:t>Accessed January 12</w:t>
      </w:r>
      <w:r w:rsidRPr="00E10D49">
        <w:rPr>
          <w:rFonts w:cstheme="minorHAnsi"/>
          <w:vertAlign w:val="superscript"/>
          <w:lang w:val="en-GB"/>
        </w:rPr>
        <w:t>th</w:t>
      </w:r>
      <w:r>
        <w:rPr>
          <w:rFonts w:cstheme="minorHAnsi"/>
          <w:lang w:val="en-GB"/>
        </w:rPr>
        <w:t xml:space="preserve"> 2022.</w:t>
      </w:r>
    </w:p>
    <w:p w14:paraId="071B9B5E" w14:textId="77777777" w:rsidR="007F5185" w:rsidRPr="00A20631" w:rsidRDefault="007F5185" w:rsidP="001860E0">
      <w:pPr>
        <w:rPr>
          <w:rStyle w:val="Hyperlink"/>
          <w:rFonts w:cstheme="minorHAnsi"/>
          <w:lang w:val="en-GB"/>
        </w:rPr>
      </w:pPr>
    </w:p>
    <w:p w14:paraId="49242057" w14:textId="77777777" w:rsidR="007F5185" w:rsidRPr="00352E31" w:rsidRDefault="007F5185" w:rsidP="007F5185">
      <w:pPr>
        <w:pStyle w:val="ListParagraph"/>
        <w:numPr>
          <w:ilvl w:val="0"/>
          <w:numId w:val="28"/>
        </w:numPr>
        <w:rPr>
          <w:rFonts w:cstheme="minorHAnsi"/>
          <w:i/>
          <w:iCs/>
          <w:lang w:val="en-GB"/>
        </w:rPr>
      </w:pPr>
      <w:r w:rsidRPr="00837A29">
        <w:rPr>
          <w:rFonts w:cstheme="minorHAnsi"/>
          <w:lang w:val="en-GB"/>
        </w:rPr>
        <w:t>CIPD</w:t>
      </w:r>
      <w:r>
        <w:rPr>
          <w:rFonts w:cstheme="minorHAnsi"/>
          <w:lang w:val="en-GB"/>
        </w:rPr>
        <w:t>.</w:t>
      </w:r>
      <w:r w:rsidRPr="00837A29">
        <w:rPr>
          <w:rFonts w:cstheme="minorHAnsi"/>
          <w:lang w:val="en-GB"/>
        </w:rPr>
        <w:t xml:space="preserve"> </w:t>
      </w:r>
      <w:r>
        <w:rPr>
          <w:rFonts w:cstheme="minorHAnsi"/>
          <w:lang w:val="en-GB"/>
        </w:rPr>
        <w:t>(</w:t>
      </w:r>
      <w:r w:rsidRPr="00837A29">
        <w:rPr>
          <w:rFonts w:cstheme="minorHAnsi"/>
          <w:lang w:val="en-GB"/>
        </w:rPr>
        <w:t>2022</w:t>
      </w:r>
      <w:r>
        <w:rPr>
          <w:rFonts w:cstheme="minorHAnsi"/>
          <w:lang w:val="en-GB"/>
        </w:rPr>
        <w:t>)</w:t>
      </w:r>
      <w:r w:rsidRPr="00837A29">
        <w:rPr>
          <w:rFonts w:cstheme="minorHAnsi"/>
          <w:lang w:val="en-GB"/>
        </w:rPr>
        <w:t xml:space="preserve"> </w:t>
      </w:r>
      <w:r w:rsidRPr="00352E31">
        <w:rPr>
          <w:rFonts w:cstheme="minorHAnsi"/>
          <w:i/>
          <w:iCs/>
          <w:lang w:val="en-GB"/>
        </w:rPr>
        <w:t>Effective Cross-Functional Collaboration in a Changing World of Work.</w:t>
      </w:r>
      <w:r w:rsidRPr="00352E31">
        <w:rPr>
          <w:rFonts w:cstheme="minorHAnsi"/>
          <w:lang w:val="en-GB"/>
        </w:rPr>
        <w:t xml:space="preserve"> </w:t>
      </w:r>
      <w:r w:rsidRPr="00837A29">
        <w:rPr>
          <w:rFonts w:cstheme="minorHAnsi"/>
          <w:lang w:val="en-GB"/>
        </w:rPr>
        <w:t>London: Chartered Institute of Personnel and Development.</w:t>
      </w:r>
    </w:p>
    <w:p w14:paraId="09F9967B" w14:textId="77777777" w:rsidR="007F5185" w:rsidRDefault="006071BE" w:rsidP="001860E0">
      <w:pPr>
        <w:ind w:left="720"/>
        <w:rPr>
          <w:rFonts w:cstheme="minorHAnsi"/>
          <w:lang w:val="en-GB"/>
        </w:rPr>
      </w:pPr>
      <w:hyperlink r:id="rId25" w:history="1">
        <w:r w:rsidR="007F5185" w:rsidRPr="00FA687B">
          <w:rPr>
            <w:rStyle w:val="Hyperlink"/>
            <w:rFonts w:cstheme="minorHAnsi"/>
            <w:lang w:val="en-GB"/>
          </w:rPr>
          <w:t>https://www.cipd.co.uk/knowledge/strategy/hr/cross-functional-collaboration?utm_source=mc&amp;utm_medium=email&amp;utm_content=cipdupdate_12012022.EdL1_Cross-functional_Collaboration&amp;utm_campaign=cipd_update&amp;utm_term=8429178</w:t>
        </w:r>
      </w:hyperlink>
      <w:r w:rsidR="007F5185">
        <w:rPr>
          <w:rFonts w:cstheme="minorHAnsi"/>
          <w:lang w:val="en-GB"/>
        </w:rPr>
        <w:t>. Accessed January 10th 2022.</w:t>
      </w:r>
    </w:p>
    <w:p w14:paraId="470E9D3D" w14:textId="77777777" w:rsidR="007F5185" w:rsidRPr="00A20631" w:rsidRDefault="007F5185" w:rsidP="001860E0">
      <w:pPr>
        <w:rPr>
          <w:rFonts w:cstheme="minorHAnsi"/>
          <w:lang w:val="en-GB"/>
        </w:rPr>
      </w:pPr>
    </w:p>
    <w:p w14:paraId="16B2FB9D" w14:textId="77777777" w:rsidR="007F5185" w:rsidRPr="00AB7425" w:rsidRDefault="007F5185" w:rsidP="007F5185">
      <w:pPr>
        <w:pStyle w:val="ListParagraph"/>
        <w:numPr>
          <w:ilvl w:val="0"/>
          <w:numId w:val="28"/>
        </w:numPr>
        <w:rPr>
          <w:rStyle w:val="Hyperlink"/>
          <w:rFonts w:cstheme="minorHAnsi"/>
          <w:color w:val="000000" w:themeColor="text1"/>
          <w:lang w:val="en-GB"/>
        </w:rPr>
      </w:pPr>
      <w:r w:rsidRPr="004F482D">
        <w:rPr>
          <w:rFonts w:cstheme="minorHAnsi"/>
          <w:lang w:val="en-GB"/>
        </w:rPr>
        <w:t>Deloitte</w:t>
      </w:r>
      <w:r>
        <w:rPr>
          <w:rFonts w:cstheme="minorHAnsi"/>
          <w:lang w:val="en-GB"/>
        </w:rPr>
        <w:t>. (</w:t>
      </w:r>
      <w:r w:rsidRPr="004F482D">
        <w:rPr>
          <w:rFonts w:cstheme="minorHAnsi"/>
          <w:lang w:val="en-GB"/>
        </w:rPr>
        <w:t>2013</w:t>
      </w:r>
      <w:r>
        <w:rPr>
          <w:rFonts w:cstheme="minorHAnsi"/>
          <w:lang w:val="en-GB"/>
        </w:rPr>
        <w:t>)</w:t>
      </w:r>
      <w:r w:rsidRPr="004F482D">
        <w:rPr>
          <w:rFonts w:cstheme="minorHAnsi"/>
          <w:lang w:val="en-GB"/>
        </w:rPr>
        <w:t xml:space="preserve"> </w:t>
      </w:r>
      <w:r w:rsidRPr="00722A5F">
        <w:rPr>
          <w:rFonts w:cstheme="minorHAnsi"/>
          <w:i/>
          <w:iCs/>
          <w:lang w:val="en-GB"/>
        </w:rPr>
        <w:t>The Open Talent Economy – People and Work in a Borderless Workplace.</w:t>
      </w:r>
      <w:r>
        <w:rPr>
          <w:rFonts w:cstheme="minorHAnsi"/>
          <w:i/>
          <w:iCs/>
          <w:lang w:val="en-GB"/>
        </w:rPr>
        <w:t xml:space="preserve"> </w:t>
      </w:r>
      <w:r w:rsidRPr="00AB7425">
        <w:rPr>
          <w:rFonts w:cstheme="minorHAnsi"/>
          <w:lang w:val="en-GB"/>
        </w:rPr>
        <w:t>Available at:</w:t>
      </w:r>
      <w:r w:rsidRPr="00AB7425">
        <w:rPr>
          <w:rFonts w:cstheme="minorHAnsi"/>
          <w:i/>
          <w:iCs/>
          <w:lang w:val="en-GB"/>
        </w:rPr>
        <w:t xml:space="preserve">   </w:t>
      </w:r>
      <w:hyperlink r:id="rId26" w:history="1">
        <w:r w:rsidRPr="00AB7425">
          <w:rPr>
            <w:rStyle w:val="Hyperlink"/>
            <w:rFonts w:cstheme="minorHAnsi"/>
            <w:lang w:val="en-GB"/>
          </w:rPr>
          <w:t>https://www2.deloitte.com/content/dam/Deloitte/global/Documents/HumanCapital/dttl-hc-english-opentalenteconomy.</w:t>
        </w:r>
        <w:r w:rsidRPr="00AB7425">
          <w:rPr>
            <w:rStyle w:val="Hyperlink"/>
            <w:rFonts w:cstheme="minorHAnsi"/>
            <w:color w:val="000000" w:themeColor="text1"/>
            <w:lang w:val="en-GB"/>
          </w:rPr>
          <w:t>pdf</w:t>
        </w:r>
      </w:hyperlink>
      <w:r w:rsidRPr="00AB7425">
        <w:rPr>
          <w:rStyle w:val="Hyperlink"/>
          <w:rFonts w:cstheme="minorHAnsi"/>
          <w:color w:val="000000" w:themeColor="text1"/>
          <w:lang w:val="en-GB"/>
        </w:rPr>
        <w:t xml:space="preserve">. </w:t>
      </w:r>
    </w:p>
    <w:p w14:paraId="13C12C7F" w14:textId="6143DA72" w:rsidR="007F5185" w:rsidRPr="007F5185" w:rsidRDefault="007F5185" w:rsidP="007F5185">
      <w:pPr>
        <w:pStyle w:val="ListParagraph"/>
        <w:rPr>
          <w:rStyle w:val="Hyperlink"/>
          <w:rFonts w:cstheme="minorHAnsi"/>
          <w:color w:val="000000" w:themeColor="text1"/>
          <w:lang w:val="en-GB"/>
        </w:rPr>
      </w:pPr>
      <w:r w:rsidRPr="00322819">
        <w:rPr>
          <w:rStyle w:val="Hyperlink"/>
          <w:rFonts w:cstheme="minorHAnsi"/>
          <w:color w:val="000000" w:themeColor="text1"/>
          <w:lang w:val="en-GB"/>
        </w:rPr>
        <w:t xml:space="preserve">Accessed January </w:t>
      </w:r>
      <w:r>
        <w:rPr>
          <w:rStyle w:val="Hyperlink"/>
          <w:rFonts w:cstheme="minorHAnsi"/>
          <w:color w:val="000000" w:themeColor="text1"/>
          <w:lang w:val="en-GB"/>
        </w:rPr>
        <w:t>10</w:t>
      </w:r>
      <w:r w:rsidRPr="00E10D49">
        <w:rPr>
          <w:rStyle w:val="Hyperlink"/>
          <w:rFonts w:cstheme="minorHAnsi"/>
          <w:color w:val="000000" w:themeColor="text1"/>
          <w:vertAlign w:val="superscript"/>
          <w:lang w:val="en-GB"/>
        </w:rPr>
        <w:t>th</w:t>
      </w:r>
      <w:r>
        <w:rPr>
          <w:rStyle w:val="Hyperlink"/>
          <w:rFonts w:cstheme="minorHAnsi"/>
          <w:color w:val="000000" w:themeColor="text1"/>
          <w:lang w:val="en-GB"/>
        </w:rPr>
        <w:t xml:space="preserve"> </w:t>
      </w:r>
      <w:r w:rsidRPr="00322819">
        <w:rPr>
          <w:rStyle w:val="Hyperlink"/>
          <w:rFonts w:cstheme="minorHAnsi"/>
          <w:color w:val="000000" w:themeColor="text1"/>
          <w:lang w:val="en-GB"/>
        </w:rPr>
        <w:t>2022.</w:t>
      </w:r>
    </w:p>
    <w:p w14:paraId="74D4BFDA" w14:textId="77777777" w:rsidR="007F5185" w:rsidRDefault="007F5185" w:rsidP="007F5185">
      <w:pPr>
        <w:pStyle w:val="ListParagraph"/>
        <w:numPr>
          <w:ilvl w:val="0"/>
          <w:numId w:val="28"/>
        </w:numPr>
        <w:rPr>
          <w:rStyle w:val="Hyperlink"/>
          <w:rFonts w:cstheme="minorHAnsi"/>
          <w:color w:val="000000" w:themeColor="text1"/>
          <w:lang w:val="en-GB"/>
        </w:rPr>
      </w:pPr>
      <w:r>
        <w:rPr>
          <w:rStyle w:val="Hyperlink"/>
          <w:rFonts w:cstheme="minorHAnsi"/>
          <w:color w:val="000000" w:themeColor="text1"/>
          <w:lang w:val="en-GB"/>
        </w:rPr>
        <w:lastRenderedPageBreak/>
        <w:t xml:space="preserve">Deloitte. (2020) </w:t>
      </w:r>
      <w:r w:rsidRPr="00204572">
        <w:rPr>
          <w:rStyle w:val="Hyperlink"/>
          <w:rFonts w:cstheme="minorHAnsi"/>
          <w:i/>
          <w:iCs/>
          <w:color w:val="000000" w:themeColor="text1"/>
          <w:lang w:val="en-GB"/>
        </w:rPr>
        <w:t>The Social Enterprise at Work: Paradox as a way forward</w:t>
      </w:r>
      <w:r>
        <w:rPr>
          <w:rStyle w:val="Hyperlink"/>
          <w:rFonts w:cstheme="minorHAnsi"/>
          <w:color w:val="000000" w:themeColor="text1"/>
          <w:lang w:val="en-GB"/>
        </w:rPr>
        <w:t xml:space="preserve">. </w:t>
      </w:r>
      <w:r w:rsidRPr="00204572">
        <w:rPr>
          <w:rStyle w:val="Hyperlink"/>
          <w:rFonts w:cstheme="minorHAnsi"/>
          <w:color w:val="000000" w:themeColor="text1"/>
          <w:lang w:val="en-GB"/>
        </w:rPr>
        <w:t>Global Human Capital Trends Report</w:t>
      </w:r>
      <w:r>
        <w:rPr>
          <w:rStyle w:val="Hyperlink"/>
          <w:rFonts w:cstheme="minorHAnsi"/>
          <w:color w:val="000000" w:themeColor="text1"/>
          <w:lang w:val="en-GB"/>
        </w:rPr>
        <w:t xml:space="preserve">. Available at: </w:t>
      </w:r>
      <w:hyperlink r:id="rId27" w:history="1">
        <w:r w:rsidRPr="00E13FCD">
          <w:rPr>
            <w:rStyle w:val="Hyperlink"/>
            <w:rFonts w:cstheme="minorHAnsi"/>
            <w:lang w:val="en-GB"/>
          </w:rPr>
          <w:t>https://www2.deloitte.com/cn/en/pages/human-capital/articles/global-human-capital-trends-2020.html</w:t>
        </w:r>
      </w:hyperlink>
      <w:r>
        <w:rPr>
          <w:rStyle w:val="Hyperlink"/>
          <w:rFonts w:cstheme="minorHAnsi"/>
          <w:color w:val="000000" w:themeColor="text1"/>
          <w:lang w:val="en-GB"/>
        </w:rPr>
        <w:t xml:space="preserve">. </w:t>
      </w:r>
    </w:p>
    <w:p w14:paraId="20D1057C" w14:textId="77777777" w:rsidR="007F5185" w:rsidRDefault="007F5185" w:rsidP="001860E0">
      <w:pPr>
        <w:pStyle w:val="ListParagraph"/>
        <w:rPr>
          <w:rStyle w:val="Hyperlink"/>
          <w:rFonts w:cstheme="minorHAnsi"/>
          <w:color w:val="000000" w:themeColor="text1"/>
          <w:lang w:val="en-GB"/>
        </w:rPr>
      </w:pPr>
      <w:r>
        <w:rPr>
          <w:rStyle w:val="Hyperlink"/>
          <w:rFonts w:cstheme="minorHAnsi"/>
          <w:color w:val="000000" w:themeColor="text1"/>
          <w:lang w:val="en-GB"/>
        </w:rPr>
        <w:t>Accessed January 27</w:t>
      </w:r>
      <w:r w:rsidRPr="008B7628">
        <w:rPr>
          <w:rStyle w:val="Hyperlink"/>
          <w:rFonts w:cstheme="minorHAnsi"/>
          <w:color w:val="000000" w:themeColor="text1"/>
          <w:vertAlign w:val="superscript"/>
          <w:lang w:val="en-GB"/>
        </w:rPr>
        <w:t>th</w:t>
      </w:r>
      <w:r>
        <w:rPr>
          <w:rStyle w:val="Hyperlink"/>
          <w:rFonts w:cstheme="minorHAnsi"/>
          <w:color w:val="000000" w:themeColor="text1"/>
          <w:lang w:val="en-GB"/>
        </w:rPr>
        <w:t xml:space="preserve"> 2022.</w:t>
      </w:r>
    </w:p>
    <w:p w14:paraId="0DCC201F" w14:textId="77777777" w:rsidR="007F5185" w:rsidRDefault="007F5185" w:rsidP="001860E0">
      <w:pPr>
        <w:rPr>
          <w:rStyle w:val="Hyperlink"/>
          <w:rFonts w:cstheme="minorHAnsi"/>
          <w:color w:val="000000" w:themeColor="text1"/>
          <w:lang w:val="en-GB"/>
        </w:rPr>
      </w:pPr>
    </w:p>
    <w:p w14:paraId="6AF8EFF8" w14:textId="77777777" w:rsidR="007F5185" w:rsidRPr="00C249CF" w:rsidRDefault="007F5185" w:rsidP="007F5185">
      <w:pPr>
        <w:pStyle w:val="ListParagraph"/>
        <w:numPr>
          <w:ilvl w:val="0"/>
          <w:numId w:val="28"/>
        </w:numPr>
        <w:rPr>
          <w:rFonts w:cstheme="minorHAnsi"/>
          <w:color w:val="000000" w:themeColor="text1"/>
          <w:lang w:val="en-GB"/>
        </w:rPr>
      </w:pPr>
      <w:r>
        <w:rPr>
          <w:rFonts w:cstheme="minorHAnsi"/>
          <w:lang w:val="en-GB"/>
        </w:rPr>
        <w:t xml:space="preserve">Emergency Ambulance Services Committee. (2020). </w:t>
      </w:r>
      <w:r w:rsidRPr="00F7437B">
        <w:rPr>
          <w:rFonts w:cstheme="minorHAnsi"/>
          <w:i/>
          <w:iCs/>
          <w:lang w:val="en-GB"/>
        </w:rPr>
        <w:t>Ministerial Taskforce Ambulance Availability</w:t>
      </w:r>
      <w:r w:rsidRPr="00A616AF">
        <w:rPr>
          <w:rFonts w:cstheme="minorHAnsi"/>
          <w:lang w:val="en-GB"/>
        </w:rPr>
        <w:t>.</w:t>
      </w:r>
      <w:r>
        <w:rPr>
          <w:rFonts w:cstheme="minorHAnsi"/>
          <w:lang w:val="en-GB"/>
        </w:rPr>
        <w:t xml:space="preserve"> Available at:</w:t>
      </w:r>
    </w:p>
    <w:p w14:paraId="6B1AEB76" w14:textId="77777777" w:rsidR="007F5185" w:rsidRDefault="006071BE" w:rsidP="001860E0">
      <w:pPr>
        <w:ind w:left="720"/>
        <w:rPr>
          <w:rFonts w:cstheme="minorHAnsi"/>
          <w:lang w:val="en-GB"/>
        </w:rPr>
      </w:pPr>
      <w:hyperlink r:id="rId28" w:history="1">
        <w:r w:rsidR="007F5185" w:rsidRPr="00FA687B">
          <w:rPr>
            <w:rStyle w:val="Hyperlink"/>
            <w:rFonts w:cstheme="minorHAnsi"/>
            <w:lang w:val="en-GB"/>
          </w:rPr>
          <w:t>https://easc.nhs.wales/the-committee/archived-papers/march-2020/3-1-2-appendix-2-ministerial-aa-taskforce-brief-1-24-feb-2020-easc-10-march-2020-docx/</w:t>
        </w:r>
      </w:hyperlink>
      <w:r w:rsidR="007F5185">
        <w:rPr>
          <w:rFonts w:cstheme="minorHAnsi"/>
          <w:lang w:val="en-GB"/>
        </w:rPr>
        <w:t xml:space="preserve"> </w:t>
      </w:r>
    </w:p>
    <w:p w14:paraId="02C7FD24" w14:textId="77777777" w:rsidR="007F5185" w:rsidRDefault="007F5185" w:rsidP="001860E0">
      <w:pPr>
        <w:ind w:left="720"/>
        <w:rPr>
          <w:rFonts w:cstheme="minorHAnsi"/>
          <w:lang w:val="en-GB"/>
        </w:rPr>
      </w:pPr>
      <w:r>
        <w:rPr>
          <w:rFonts w:cstheme="minorHAnsi"/>
          <w:lang w:val="en-GB"/>
        </w:rPr>
        <w:t>Accessed January 27</w:t>
      </w:r>
      <w:r w:rsidRPr="00F7437B">
        <w:rPr>
          <w:rFonts w:cstheme="minorHAnsi"/>
          <w:vertAlign w:val="superscript"/>
          <w:lang w:val="en-GB"/>
        </w:rPr>
        <w:t>th</w:t>
      </w:r>
      <w:r>
        <w:rPr>
          <w:rFonts w:cstheme="minorHAnsi"/>
          <w:lang w:val="en-GB"/>
        </w:rPr>
        <w:t xml:space="preserve"> 2022.</w:t>
      </w:r>
    </w:p>
    <w:p w14:paraId="4D46F783" w14:textId="77777777" w:rsidR="007F5185" w:rsidRPr="00A20631" w:rsidRDefault="007F5185" w:rsidP="001860E0">
      <w:pPr>
        <w:rPr>
          <w:rFonts w:eastAsia="Times New Roman" w:cstheme="minorHAnsi"/>
          <w:lang w:val="en-GB" w:eastAsia="en-GB"/>
        </w:rPr>
      </w:pPr>
    </w:p>
    <w:p w14:paraId="36924797" w14:textId="77777777" w:rsidR="007F5185" w:rsidRPr="005B1DCB" w:rsidRDefault="007F5185" w:rsidP="007F5185">
      <w:pPr>
        <w:pStyle w:val="ListParagraph"/>
        <w:numPr>
          <w:ilvl w:val="0"/>
          <w:numId w:val="28"/>
        </w:numPr>
        <w:rPr>
          <w:rFonts w:cstheme="minorHAnsi"/>
          <w:lang w:val="en-GB"/>
        </w:rPr>
      </w:pPr>
      <w:r w:rsidRPr="005B1DCB">
        <w:rPr>
          <w:rFonts w:cstheme="minorHAnsi"/>
          <w:lang w:val="en-GB"/>
        </w:rPr>
        <w:t xml:space="preserve">Emergency Ambulance Services Committee </w:t>
      </w:r>
      <w:r>
        <w:rPr>
          <w:rFonts w:cstheme="minorHAnsi"/>
          <w:lang w:val="en-GB"/>
        </w:rPr>
        <w:t xml:space="preserve">(EASC) </w:t>
      </w:r>
      <w:r w:rsidRPr="005B1DCB">
        <w:rPr>
          <w:rFonts w:cstheme="minorHAnsi"/>
          <w:lang w:val="en-GB"/>
        </w:rPr>
        <w:t xml:space="preserve">Annual Plan 2021/2022. </w:t>
      </w:r>
      <w:r>
        <w:rPr>
          <w:rFonts w:cstheme="minorHAnsi"/>
          <w:lang w:val="en-GB"/>
        </w:rPr>
        <w:t>Available at:</w:t>
      </w:r>
    </w:p>
    <w:p w14:paraId="24D14506" w14:textId="77777777" w:rsidR="007F5185" w:rsidRDefault="006071BE" w:rsidP="001860E0">
      <w:pPr>
        <w:ind w:left="720"/>
        <w:rPr>
          <w:rFonts w:cstheme="minorHAnsi"/>
          <w:lang w:val="en-GB"/>
        </w:rPr>
      </w:pPr>
      <w:hyperlink r:id="rId29" w:history="1">
        <w:r w:rsidR="007F5185" w:rsidRPr="00FA687B">
          <w:rPr>
            <w:rStyle w:val="Hyperlink"/>
            <w:rFonts w:cstheme="minorHAnsi"/>
            <w:lang w:val="en-GB"/>
          </w:rPr>
          <w:t>https://easc.nhs.wales/publications/position-statements/easc-annual-plan-2021-2022/https://easc.nhs.wales/publications/position-statements/easc-annual-plan-2021-2022/</w:t>
        </w:r>
      </w:hyperlink>
      <w:r w:rsidR="007F5185">
        <w:rPr>
          <w:rFonts w:cstheme="minorHAnsi"/>
          <w:lang w:val="en-GB"/>
        </w:rPr>
        <w:t xml:space="preserve">. </w:t>
      </w:r>
    </w:p>
    <w:p w14:paraId="0B51B081" w14:textId="77777777" w:rsidR="007F5185" w:rsidRDefault="007F5185" w:rsidP="001860E0">
      <w:pPr>
        <w:ind w:left="720"/>
        <w:rPr>
          <w:rFonts w:cstheme="minorHAnsi"/>
          <w:lang w:val="en-GB"/>
        </w:rPr>
      </w:pPr>
      <w:r>
        <w:rPr>
          <w:rFonts w:cstheme="minorHAnsi"/>
          <w:lang w:val="en-GB"/>
        </w:rPr>
        <w:t>Accessed January 22</w:t>
      </w:r>
      <w:r w:rsidRPr="00E10D49">
        <w:rPr>
          <w:rFonts w:cstheme="minorHAnsi"/>
          <w:vertAlign w:val="superscript"/>
          <w:lang w:val="en-GB"/>
        </w:rPr>
        <w:t>nd</w:t>
      </w:r>
      <w:r>
        <w:rPr>
          <w:rFonts w:cstheme="minorHAnsi"/>
          <w:lang w:val="en-GB"/>
        </w:rPr>
        <w:t xml:space="preserve"> 2022.</w:t>
      </w:r>
    </w:p>
    <w:p w14:paraId="57ECF69D" w14:textId="77777777" w:rsidR="007F5185" w:rsidRDefault="007F5185" w:rsidP="001860E0">
      <w:pPr>
        <w:ind w:left="720"/>
        <w:rPr>
          <w:rFonts w:cstheme="minorHAnsi"/>
          <w:lang w:val="en-GB"/>
        </w:rPr>
      </w:pPr>
    </w:p>
    <w:p w14:paraId="38BDD641" w14:textId="77777777" w:rsidR="007F5185" w:rsidRPr="000F4E65" w:rsidRDefault="007F5185" w:rsidP="007F5185">
      <w:pPr>
        <w:pStyle w:val="ListParagraph"/>
        <w:numPr>
          <w:ilvl w:val="0"/>
          <w:numId w:val="28"/>
        </w:numPr>
        <w:rPr>
          <w:rFonts w:eastAsia="Times New Roman" w:cstheme="minorHAnsi"/>
          <w:lang w:val="en-GB" w:eastAsia="en-GB"/>
        </w:rPr>
      </w:pPr>
      <w:r w:rsidRPr="00D64F13">
        <w:rPr>
          <w:rFonts w:eastAsia="Times New Roman" w:cstheme="minorHAnsi"/>
          <w:color w:val="1C1D1E"/>
          <w:lang w:val="en-GB" w:eastAsia="en-GB"/>
        </w:rPr>
        <w:t>Fraher, E. P.</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Pittman, P.</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Frogner, B. K.</w:t>
      </w:r>
      <w:r w:rsidRPr="00D64F13">
        <w:rPr>
          <w:rFonts w:eastAsia="Times New Roman" w:cstheme="minorHAnsi"/>
          <w:color w:val="1C1D1E"/>
          <w:shd w:val="clear" w:color="auto" w:fill="FFFFFF"/>
          <w:lang w:val="en-GB" w:eastAsia="en-GB"/>
        </w:rPr>
        <w:t>, </w:t>
      </w:r>
      <w:proofErr w:type="spellStart"/>
      <w:r w:rsidRPr="00D64F13">
        <w:rPr>
          <w:rFonts w:eastAsia="Times New Roman" w:cstheme="minorHAnsi"/>
          <w:color w:val="1C1D1E"/>
          <w:lang w:val="en-GB" w:eastAsia="en-GB"/>
        </w:rPr>
        <w:t>Spetz</w:t>
      </w:r>
      <w:proofErr w:type="spellEnd"/>
      <w:r w:rsidRPr="00D64F13">
        <w:rPr>
          <w:rFonts w:eastAsia="Times New Roman" w:cstheme="minorHAnsi"/>
          <w:color w:val="1C1D1E"/>
          <w:lang w:val="en-GB" w:eastAsia="en-GB"/>
        </w:rPr>
        <w:t>, J.</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Moore, J.</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Beck, A. J.</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Armstrong, D.</w:t>
      </w:r>
      <w:r w:rsidRPr="00D64F13">
        <w:rPr>
          <w:rFonts w:eastAsia="Times New Roman" w:cstheme="minorHAnsi"/>
          <w:color w:val="1C1D1E"/>
          <w:shd w:val="clear" w:color="auto" w:fill="FFFFFF"/>
          <w:lang w:val="en-GB" w:eastAsia="en-GB"/>
        </w:rPr>
        <w:t>, &amp; </w:t>
      </w:r>
      <w:proofErr w:type="spellStart"/>
      <w:r w:rsidRPr="00D64F13">
        <w:rPr>
          <w:rFonts w:eastAsia="Times New Roman" w:cstheme="minorHAnsi"/>
          <w:color w:val="1C1D1E"/>
          <w:lang w:val="en-GB" w:eastAsia="en-GB"/>
        </w:rPr>
        <w:t>Buerhaus</w:t>
      </w:r>
      <w:proofErr w:type="spellEnd"/>
      <w:r w:rsidRPr="00D64F13">
        <w:rPr>
          <w:rFonts w:eastAsia="Times New Roman" w:cstheme="minorHAnsi"/>
          <w:color w:val="1C1D1E"/>
          <w:lang w:val="en-GB" w:eastAsia="en-GB"/>
        </w:rPr>
        <w:t>, P. I.</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2020</w:t>
      </w:r>
      <w:r w:rsidRPr="00D64F13">
        <w:rPr>
          <w:rFonts w:eastAsia="Times New Roman" w:cstheme="minorHAnsi"/>
          <w:color w:val="1C1D1E"/>
          <w:shd w:val="clear" w:color="auto" w:fill="FFFFFF"/>
          <w:lang w:val="en-GB" w:eastAsia="en-GB"/>
        </w:rPr>
        <w:t>)</w:t>
      </w:r>
      <w:r>
        <w:rPr>
          <w:rFonts w:eastAsia="Times New Roman" w:cstheme="minorHAnsi"/>
          <w:color w:val="1C1D1E"/>
          <w:shd w:val="clear" w:color="auto" w:fill="FFFFFF"/>
          <w:lang w:val="en-GB" w:eastAsia="en-GB"/>
        </w:rPr>
        <w:t>.</w:t>
      </w:r>
      <w:r w:rsidRPr="00D64F13">
        <w:rPr>
          <w:rFonts w:eastAsia="Times New Roman" w:cstheme="minorHAnsi"/>
          <w:color w:val="1C1D1E"/>
          <w:shd w:val="clear" w:color="auto" w:fill="FFFFFF"/>
          <w:lang w:val="en-GB" w:eastAsia="en-GB"/>
        </w:rPr>
        <w:t> </w:t>
      </w:r>
      <w:r>
        <w:rPr>
          <w:rFonts w:eastAsia="Times New Roman" w:cstheme="minorHAnsi"/>
          <w:color w:val="1C1D1E"/>
          <w:shd w:val="clear" w:color="auto" w:fill="FFFFFF"/>
          <w:lang w:val="en-GB" w:eastAsia="en-GB"/>
        </w:rPr>
        <w:t>‘</w:t>
      </w:r>
      <w:r w:rsidRPr="00D64F13">
        <w:rPr>
          <w:rFonts w:eastAsia="Times New Roman" w:cstheme="minorHAnsi"/>
          <w:color w:val="1C1D1E"/>
          <w:lang w:val="en-GB" w:eastAsia="en-GB"/>
        </w:rPr>
        <w:t>Ensuring and sustaining a pandemic workforce</w:t>
      </w:r>
      <w:r>
        <w:rPr>
          <w:rFonts w:eastAsia="Times New Roman" w:cstheme="minorHAnsi"/>
          <w:color w:val="1C1D1E"/>
          <w:lang w:val="en-GB" w:eastAsia="en-GB"/>
        </w:rPr>
        <w:t>’,</w:t>
      </w:r>
      <w:r w:rsidRPr="00D64F13">
        <w:rPr>
          <w:rFonts w:eastAsia="Times New Roman" w:cstheme="minorHAnsi"/>
          <w:color w:val="1C1D1E"/>
          <w:shd w:val="clear" w:color="auto" w:fill="FFFFFF"/>
          <w:lang w:val="en-GB" w:eastAsia="en-GB"/>
        </w:rPr>
        <w:t> </w:t>
      </w:r>
      <w:r w:rsidRPr="00AE7E07">
        <w:rPr>
          <w:rFonts w:eastAsia="Times New Roman" w:cstheme="minorHAnsi"/>
          <w:i/>
          <w:iCs/>
          <w:color w:val="1C1D1E"/>
          <w:lang w:val="en-GB" w:eastAsia="en-GB"/>
        </w:rPr>
        <w:t>New England Journal of Medicine</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382</w:t>
      </w:r>
      <w:r w:rsidRPr="00D64F13">
        <w:rPr>
          <w:rFonts w:eastAsia="Times New Roman" w:cstheme="minorHAnsi"/>
          <w:color w:val="1C1D1E"/>
          <w:shd w:val="clear" w:color="auto" w:fill="FFFFFF"/>
          <w:lang w:val="en-GB" w:eastAsia="en-GB"/>
        </w:rPr>
        <w:t>(</w:t>
      </w:r>
      <w:r w:rsidRPr="00D64F13">
        <w:rPr>
          <w:rFonts w:eastAsia="Times New Roman" w:cstheme="minorHAnsi"/>
          <w:color w:val="1C1D1E"/>
          <w:lang w:val="en-GB" w:eastAsia="en-GB"/>
        </w:rPr>
        <w:t>23</w:t>
      </w:r>
      <w:r w:rsidRPr="00D64F13">
        <w:rPr>
          <w:rFonts w:eastAsia="Times New Roman" w:cstheme="minorHAnsi"/>
          <w:color w:val="1C1D1E"/>
          <w:shd w:val="clear" w:color="auto" w:fill="FFFFFF"/>
          <w:lang w:val="en-GB" w:eastAsia="en-GB"/>
        </w:rPr>
        <w:t>),  </w:t>
      </w:r>
      <w:r>
        <w:rPr>
          <w:rFonts w:eastAsia="Times New Roman" w:cstheme="minorHAnsi"/>
          <w:color w:val="1C1D1E"/>
          <w:shd w:val="clear" w:color="auto" w:fill="FFFFFF"/>
          <w:lang w:val="en-GB" w:eastAsia="en-GB"/>
        </w:rPr>
        <w:t>pp.</w:t>
      </w:r>
      <w:r w:rsidRPr="00D64F13">
        <w:rPr>
          <w:rFonts w:eastAsia="Times New Roman" w:cstheme="minorHAnsi"/>
          <w:color w:val="1C1D1E"/>
          <w:lang w:val="en-GB" w:eastAsia="en-GB"/>
        </w:rPr>
        <w:t>2181</w:t>
      </w:r>
      <w:r w:rsidRPr="00D64F13">
        <w:rPr>
          <w:rFonts w:eastAsia="Times New Roman" w:cstheme="minorHAnsi"/>
          <w:color w:val="1C1D1E"/>
          <w:shd w:val="clear" w:color="auto" w:fill="FFFFFF"/>
          <w:lang w:val="en-GB" w:eastAsia="en-GB"/>
        </w:rPr>
        <w:t>– </w:t>
      </w:r>
      <w:r w:rsidRPr="00D64F13">
        <w:rPr>
          <w:rFonts w:eastAsia="Times New Roman" w:cstheme="minorHAnsi"/>
          <w:color w:val="1C1D1E"/>
          <w:lang w:val="en-GB" w:eastAsia="en-GB"/>
        </w:rPr>
        <w:t>2183</w:t>
      </w:r>
      <w:r w:rsidRPr="00D64F13">
        <w:rPr>
          <w:rFonts w:eastAsia="Times New Roman" w:cstheme="minorHAnsi"/>
          <w:color w:val="1C1D1E"/>
          <w:shd w:val="clear" w:color="auto" w:fill="FFFFFF"/>
          <w:lang w:val="en-GB" w:eastAsia="en-GB"/>
        </w:rPr>
        <w:t>. </w:t>
      </w:r>
    </w:p>
    <w:p w14:paraId="65D140B2" w14:textId="77777777" w:rsidR="007F5185" w:rsidRPr="002F6A29" w:rsidRDefault="007F5185" w:rsidP="001860E0">
      <w:pPr>
        <w:pStyle w:val="ListParagraph"/>
        <w:rPr>
          <w:rStyle w:val="Hyperlink"/>
          <w:rFonts w:eastAsia="Times New Roman" w:cstheme="minorHAnsi"/>
          <w:lang w:val="en-GB" w:eastAsia="en-GB"/>
        </w:rPr>
      </w:pPr>
      <w:r>
        <w:rPr>
          <w:rFonts w:eastAsia="Times New Roman" w:cstheme="minorHAnsi"/>
          <w:color w:val="000000" w:themeColor="text1"/>
          <w:lang w:val="en-GB" w:eastAsia="en-GB"/>
        </w:rPr>
        <w:fldChar w:fldCharType="begin"/>
      </w:r>
      <w:r>
        <w:rPr>
          <w:rFonts w:eastAsia="Times New Roman" w:cstheme="minorHAnsi"/>
          <w:color w:val="000000" w:themeColor="text1"/>
          <w:lang w:val="en-GB" w:eastAsia="en-GB"/>
        </w:rPr>
        <w:instrText xml:space="preserve"> HYPERLINK "https://doi.org/10.1056/NEJMp2006376" </w:instrText>
      </w:r>
      <w:r>
        <w:rPr>
          <w:rFonts w:eastAsia="Times New Roman" w:cstheme="minorHAnsi"/>
          <w:color w:val="000000" w:themeColor="text1"/>
          <w:lang w:val="en-GB" w:eastAsia="en-GB"/>
        </w:rPr>
        <w:fldChar w:fldCharType="separate"/>
      </w:r>
      <w:r w:rsidRPr="002F6A29">
        <w:rPr>
          <w:rStyle w:val="Hyperlink"/>
          <w:rFonts w:eastAsia="Times New Roman" w:cstheme="minorHAnsi"/>
          <w:lang w:val="en-GB" w:eastAsia="en-GB"/>
        </w:rPr>
        <w:t>https://doi.org/10.1056/NEJMp2006376</w:t>
      </w:r>
    </w:p>
    <w:p w14:paraId="27ABD8A3" w14:textId="77777777" w:rsidR="007F5185" w:rsidRPr="00A20631" w:rsidRDefault="007F5185" w:rsidP="001860E0">
      <w:pPr>
        <w:rPr>
          <w:rFonts w:cstheme="minorHAnsi"/>
          <w:lang w:val="en-GB"/>
        </w:rPr>
      </w:pPr>
      <w:r>
        <w:rPr>
          <w:rFonts w:eastAsia="Times New Roman" w:cstheme="minorHAnsi"/>
          <w:color w:val="000000" w:themeColor="text1"/>
          <w:lang w:val="en-GB" w:eastAsia="en-GB"/>
        </w:rPr>
        <w:fldChar w:fldCharType="end"/>
      </w:r>
    </w:p>
    <w:p w14:paraId="06A2B53E" w14:textId="77777777" w:rsidR="007F5185" w:rsidRPr="005D4BEA" w:rsidRDefault="007F5185" w:rsidP="007F5185">
      <w:pPr>
        <w:pStyle w:val="ListParagraph"/>
        <w:numPr>
          <w:ilvl w:val="0"/>
          <w:numId w:val="28"/>
        </w:numPr>
        <w:rPr>
          <w:rFonts w:cstheme="minorHAnsi"/>
          <w:lang w:val="en-GB"/>
        </w:rPr>
      </w:pPr>
      <w:r w:rsidRPr="00571CCE">
        <w:rPr>
          <w:rFonts w:eastAsia="Times New Roman" w:cstheme="minorHAnsi"/>
          <w:lang w:val="en-GB" w:eastAsia="en-GB"/>
        </w:rPr>
        <w:lastRenderedPageBreak/>
        <w:t>Gallardo-Gallardo. E, Thunnissen, M,  &amp; Scullion, H. (2020) ‘Talent management: context matters’</w:t>
      </w:r>
      <w:r w:rsidRPr="00571CCE">
        <w:rPr>
          <w:rFonts w:eastAsia="Times New Roman" w:cstheme="minorHAnsi"/>
          <w:i/>
          <w:iCs/>
          <w:lang w:val="en-GB" w:eastAsia="en-GB"/>
        </w:rPr>
        <w:t>, The International Journal of Human Resource Management</w:t>
      </w:r>
      <w:r w:rsidRPr="00571CCE">
        <w:rPr>
          <w:rFonts w:eastAsia="Times New Roman" w:cstheme="minorHAnsi"/>
          <w:lang w:val="en-GB" w:eastAsia="en-GB"/>
        </w:rPr>
        <w:t>, 31(4), pp. 457-473. </w:t>
      </w:r>
      <w:hyperlink r:id="rId30" w:history="1">
        <w:r w:rsidRPr="005D4BEA">
          <w:rPr>
            <w:rStyle w:val="Hyperlink"/>
            <w:rFonts w:eastAsia="Times New Roman" w:cstheme="minorHAnsi"/>
            <w:lang w:val="en-GB" w:eastAsia="en-GB"/>
          </w:rPr>
          <w:t>https://doi.org/10.1080/09585192.2019.1642645</w:t>
        </w:r>
      </w:hyperlink>
    </w:p>
    <w:p w14:paraId="2B0FBEB3" w14:textId="77777777" w:rsidR="007F5185" w:rsidRDefault="007F5185" w:rsidP="001860E0">
      <w:pPr>
        <w:pStyle w:val="ListParagraph"/>
        <w:rPr>
          <w:rFonts w:cstheme="minorHAnsi"/>
          <w:lang w:val="en-GB"/>
        </w:rPr>
      </w:pPr>
      <w:r w:rsidRPr="00571CCE">
        <w:rPr>
          <w:rFonts w:eastAsia="Times New Roman" w:cstheme="minorHAnsi"/>
          <w:lang w:val="en-GB" w:eastAsia="en-GB"/>
        </w:rPr>
        <w:t xml:space="preserve">Accessed </w:t>
      </w:r>
      <w:r>
        <w:rPr>
          <w:rFonts w:eastAsia="Times New Roman" w:cstheme="minorHAnsi"/>
          <w:color w:val="333333"/>
          <w:lang w:val="en-GB" w:eastAsia="en-GB"/>
        </w:rPr>
        <w:t>December 15th</w:t>
      </w:r>
      <w:r w:rsidRPr="007536AE">
        <w:rPr>
          <w:rFonts w:eastAsia="Times New Roman" w:cstheme="minorHAnsi"/>
          <w:color w:val="333333"/>
          <w:lang w:val="en-GB" w:eastAsia="en-GB"/>
        </w:rPr>
        <w:t xml:space="preserve"> 202</w:t>
      </w:r>
      <w:r>
        <w:rPr>
          <w:rFonts w:eastAsia="Times New Roman" w:cstheme="minorHAnsi"/>
          <w:color w:val="333333"/>
          <w:lang w:val="en-GB" w:eastAsia="en-GB"/>
        </w:rPr>
        <w:t>1</w:t>
      </w:r>
      <w:r w:rsidRPr="007536AE">
        <w:rPr>
          <w:rFonts w:eastAsia="Times New Roman" w:cstheme="minorHAnsi"/>
          <w:color w:val="333333"/>
          <w:lang w:val="en-GB" w:eastAsia="en-GB"/>
        </w:rPr>
        <w:t>.</w:t>
      </w:r>
    </w:p>
    <w:p w14:paraId="1613B531" w14:textId="77777777" w:rsidR="007F5185" w:rsidRPr="00C60B77" w:rsidRDefault="007F5185" w:rsidP="001860E0">
      <w:pPr>
        <w:pStyle w:val="ListParagraph"/>
        <w:rPr>
          <w:rFonts w:cstheme="minorHAnsi"/>
          <w:lang w:val="en-GB"/>
        </w:rPr>
      </w:pPr>
    </w:p>
    <w:p w14:paraId="0D1ADC51" w14:textId="77777777" w:rsidR="007F5185" w:rsidRPr="00DB7650" w:rsidRDefault="007F5185" w:rsidP="007F5185">
      <w:pPr>
        <w:pStyle w:val="ListParagraph"/>
        <w:numPr>
          <w:ilvl w:val="0"/>
          <w:numId w:val="28"/>
        </w:numPr>
        <w:rPr>
          <w:rFonts w:cstheme="minorHAnsi"/>
          <w:i/>
          <w:iCs/>
          <w:color w:val="000000" w:themeColor="text1"/>
          <w:kern w:val="24"/>
          <w:lang w:val="en-GB" w:eastAsia="en-GB"/>
        </w:rPr>
      </w:pPr>
      <w:r w:rsidRPr="00C60B77">
        <w:rPr>
          <w:rFonts w:cstheme="minorHAnsi"/>
          <w:color w:val="000000" w:themeColor="text1"/>
          <w:kern w:val="24"/>
          <w:lang w:val="en-GB" w:eastAsia="en-GB"/>
        </w:rPr>
        <w:t>Health Inspectorate Wales</w:t>
      </w:r>
      <w:r>
        <w:rPr>
          <w:rFonts w:cstheme="minorHAnsi"/>
          <w:color w:val="000000" w:themeColor="text1"/>
          <w:kern w:val="24"/>
          <w:lang w:val="en-GB" w:eastAsia="en-GB"/>
        </w:rPr>
        <w:t xml:space="preserve"> (HIW). (</w:t>
      </w:r>
      <w:r w:rsidRPr="00C60B77">
        <w:rPr>
          <w:rFonts w:cstheme="minorHAnsi"/>
          <w:color w:val="000000" w:themeColor="text1"/>
          <w:kern w:val="24"/>
          <w:lang w:val="en-GB" w:eastAsia="en-GB"/>
        </w:rPr>
        <w:t>2020</w:t>
      </w:r>
      <w:r>
        <w:rPr>
          <w:rFonts w:cstheme="minorHAnsi"/>
          <w:color w:val="000000" w:themeColor="text1"/>
          <w:kern w:val="24"/>
          <w:lang w:val="en-GB" w:eastAsia="en-GB"/>
        </w:rPr>
        <w:t>)</w:t>
      </w:r>
      <w:r w:rsidRPr="00C60B77">
        <w:rPr>
          <w:rFonts w:cstheme="minorHAnsi"/>
          <w:color w:val="000000" w:themeColor="text1"/>
          <w:kern w:val="24"/>
          <w:lang w:val="en-GB" w:eastAsia="en-GB"/>
        </w:rPr>
        <w:t xml:space="preserve"> </w:t>
      </w:r>
      <w:r w:rsidRPr="00DB7650">
        <w:rPr>
          <w:rFonts w:cstheme="minorHAnsi"/>
          <w:i/>
          <w:iCs/>
          <w:color w:val="000000" w:themeColor="text1"/>
          <w:kern w:val="24"/>
          <w:lang w:val="en-GB" w:eastAsia="en-GB"/>
        </w:rPr>
        <w:t>Local Review: Welsh Ambulance Service Trust.</w:t>
      </w:r>
    </w:p>
    <w:p w14:paraId="5A82B5CA" w14:textId="77777777" w:rsidR="007F5185" w:rsidRPr="007F30C9" w:rsidRDefault="007F5185" w:rsidP="001860E0">
      <w:pPr>
        <w:ind w:left="720"/>
        <w:rPr>
          <w:rFonts w:cstheme="minorHAnsi"/>
          <w:color w:val="000000" w:themeColor="text1"/>
          <w:kern w:val="24"/>
          <w:lang w:val="en-GB" w:eastAsia="en-GB"/>
        </w:rPr>
      </w:pPr>
      <w:r w:rsidRPr="00DB7650">
        <w:rPr>
          <w:rFonts w:cstheme="minorHAnsi"/>
          <w:i/>
          <w:iCs/>
          <w:color w:val="000000" w:themeColor="text1"/>
          <w:kern w:val="24"/>
          <w:lang w:val="en-GB" w:eastAsia="en-GB"/>
        </w:rPr>
        <w:t>Assessment of Patient Management Arrangements within Emergency Medical Service Clinical Contact Centres.</w:t>
      </w:r>
      <w:r>
        <w:rPr>
          <w:rFonts w:cstheme="minorHAnsi"/>
          <w:i/>
          <w:iCs/>
          <w:color w:val="000000" w:themeColor="text1"/>
          <w:kern w:val="24"/>
          <w:lang w:val="en-GB" w:eastAsia="en-GB"/>
        </w:rPr>
        <w:t xml:space="preserve"> </w:t>
      </w:r>
      <w:r>
        <w:rPr>
          <w:rFonts w:cstheme="minorHAnsi"/>
          <w:color w:val="000000" w:themeColor="text1"/>
          <w:kern w:val="24"/>
          <w:lang w:val="en-GB" w:eastAsia="en-GB"/>
        </w:rPr>
        <w:t>Available at:</w:t>
      </w:r>
    </w:p>
    <w:p w14:paraId="6384E038" w14:textId="77777777" w:rsidR="007F5185" w:rsidRDefault="006071BE" w:rsidP="001860E0">
      <w:pPr>
        <w:ind w:left="720"/>
        <w:rPr>
          <w:rFonts w:cstheme="minorHAnsi"/>
          <w:kern w:val="24"/>
          <w:lang w:val="en-GB" w:eastAsia="en-GB"/>
        </w:rPr>
      </w:pPr>
      <w:hyperlink r:id="rId31" w:history="1">
        <w:r w:rsidR="007F5185" w:rsidRPr="00FA687B">
          <w:rPr>
            <w:rStyle w:val="Hyperlink"/>
            <w:rFonts w:cstheme="minorHAnsi"/>
            <w:kern w:val="24"/>
            <w:lang w:val="en-GB" w:eastAsia="en-GB"/>
          </w:rPr>
          <w:t>https://hiw.org.uk/sites/default/files/2020-09/20200923%20-%20WAST%20Review%20-%20FINAL%20ENGLISH.pdf</w:t>
        </w:r>
      </w:hyperlink>
      <w:r w:rsidR="007F5185">
        <w:rPr>
          <w:rFonts w:cstheme="minorHAnsi"/>
          <w:kern w:val="24"/>
          <w:lang w:val="en-GB" w:eastAsia="en-GB"/>
        </w:rPr>
        <w:t xml:space="preserve">. </w:t>
      </w:r>
    </w:p>
    <w:p w14:paraId="7B9ABC60" w14:textId="77777777" w:rsidR="007F5185" w:rsidRPr="00A20631" w:rsidRDefault="007F5185" w:rsidP="001860E0">
      <w:pPr>
        <w:ind w:left="720"/>
        <w:rPr>
          <w:rStyle w:val="Hyperlink"/>
          <w:rFonts w:cstheme="minorHAnsi"/>
          <w:kern w:val="24"/>
          <w:lang w:val="en-GB" w:eastAsia="en-GB"/>
        </w:rPr>
      </w:pPr>
      <w:r>
        <w:rPr>
          <w:rFonts w:cstheme="minorHAnsi"/>
          <w:kern w:val="24"/>
          <w:lang w:val="en-GB" w:eastAsia="en-GB"/>
        </w:rPr>
        <w:t>Accessed January 15th 2022.</w:t>
      </w:r>
    </w:p>
    <w:p w14:paraId="7A39AEA0" w14:textId="77777777" w:rsidR="007F5185" w:rsidRPr="00A20631" w:rsidRDefault="007F5185" w:rsidP="001860E0">
      <w:pPr>
        <w:rPr>
          <w:rStyle w:val="Hyperlink"/>
          <w:rFonts w:cstheme="minorHAnsi"/>
          <w:kern w:val="24"/>
          <w:lang w:val="en-GB" w:eastAsia="en-GB"/>
        </w:rPr>
      </w:pPr>
    </w:p>
    <w:p w14:paraId="11ED24CB" w14:textId="77777777" w:rsidR="007F5185" w:rsidRPr="00BC545D" w:rsidRDefault="007F5185" w:rsidP="007F5185">
      <w:pPr>
        <w:pStyle w:val="ListParagraph"/>
        <w:numPr>
          <w:ilvl w:val="0"/>
          <w:numId w:val="28"/>
        </w:numPr>
        <w:rPr>
          <w:rStyle w:val="Hyperlink"/>
          <w:rFonts w:cstheme="minorHAnsi"/>
          <w:color w:val="000000" w:themeColor="text1"/>
          <w:kern w:val="24"/>
          <w:lang w:val="en-GB" w:eastAsia="en-GB"/>
        </w:rPr>
      </w:pPr>
      <w:r w:rsidRPr="00C60B77">
        <w:rPr>
          <w:rStyle w:val="Hyperlink"/>
          <w:rFonts w:cstheme="minorHAnsi"/>
          <w:color w:val="000000" w:themeColor="text1"/>
          <w:kern w:val="24"/>
          <w:lang w:val="en-GB" w:eastAsia="en-GB"/>
        </w:rPr>
        <w:t xml:space="preserve">Institute of Employment Studies. </w:t>
      </w:r>
      <w:r>
        <w:rPr>
          <w:rStyle w:val="Hyperlink"/>
          <w:rFonts w:cstheme="minorHAnsi"/>
          <w:color w:val="000000" w:themeColor="text1"/>
          <w:kern w:val="24"/>
          <w:lang w:val="en-GB" w:eastAsia="en-GB"/>
        </w:rPr>
        <w:t xml:space="preserve">(2022) </w:t>
      </w:r>
      <w:r w:rsidRPr="007F30C9">
        <w:rPr>
          <w:rStyle w:val="Hyperlink"/>
          <w:rFonts w:cstheme="minorHAnsi"/>
          <w:i/>
          <w:iCs/>
          <w:color w:val="000000" w:themeColor="text1"/>
          <w:kern w:val="24"/>
          <w:lang w:val="en-GB" w:eastAsia="en-GB"/>
        </w:rPr>
        <w:t>Labour Market Statistics January 2022.</w:t>
      </w:r>
      <w:r>
        <w:rPr>
          <w:rStyle w:val="Hyperlink"/>
          <w:rFonts w:cstheme="minorHAnsi"/>
          <w:color w:val="000000" w:themeColor="text1"/>
          <w:kern w:val="24"/>
          <w:lang w:val="en-GB" w:eastAsia="en-GB"/>
        </w:rPr>
        <w:t xml:space="preserve">Available at: </w:t>
      </w:r>
      <w:r w:rsidRPr="007F30C9">
        <w:rPr>
          <w:rStyle w:val="Hyperlink"/>
          <w:rFonts w:cstheme="minorHAnsi"/>
          <w:i/>
          <w:iCs/>
          <w:color w:val="000000" w:themeColor="text1"/>
          <w:kern w:val="24"/>
          <w:lang w:val="en-GB" w:eastAsia="en-GB"/>
        </w:rPr>
        <w:t xml:space="preserve"> </w:t>
      </w:r>
      <w:hyperlink r:id="rId32" w:history="1">
        <w:r w:rsidRPr="00FA687B">
          <w:rPr>
            <w:rStyle w:val="Hyperlink"/>
            <w:rFonts w:cstheme="minorHAnsi"/>
            <w:kern w:val="24"/>
            <w:lang w:val="en-GB" w:eastAsia="en-GB"/>
          </w:rPr>
          <w:t>https://www.employment-studies.co.uk/system/files/resources/files/IES%20briefing%20-%20Labour%20Market%20Statistics%20January%202022.pdf?utm_source=IES+emailing+list&amp;utm_campaign=35d3fc09d4-.EMAIL_CAMPAIGN_2019_05_14_03_45_COPY_01&amp;utm_medium=email&amp;utm_term=0_f11585705b-35d3fc09d4-471382738</w:t>
        </w:r>
      </w:hyperlink>
      <w:r>
        <w:rPr>
          <w:rStyle w:val="Hyperlink"/>
          <w:rFonts w:cstheme="minorHAnsi"/>
          <w:kern w:val="24"/>
          <w:lang w:val="en-GB" w:eastAsia="en-GB"/>
        </w:rPr>
        <w:t xml:space="preserve">. </w:t>
      </w:r>
    </w:p>
    <w:p w14:paraId="51A92C2E" w14:textId="77777777" w:rsidR="007F5185" w:rsidRDefault="007F5185" w:rsidP="001860E0">
      <w:pPr>
        <w:pStyle w:val="ListParagraph"/>
        <w:rPr>
          <w:rStyle w:val="Hyperlink"/>
          <w:rFonts w:cstheme="minorHAnsi"/>
          <w:color w:val="000000" w:themeColor="text1"/>
          <w:kern w:val="24"/>
          <w:lang w:val="en-GB" w:eastAsia="en-GB"/>
        </w:rPr>
      </w:pPr>
      <w:r w:rsidRPr="007F30C9">
        <w:rPr>
          <w:rStyle w:val="Hyperlink"/>
          <w:rFonts w:cstheme="minorHAnsi"/>
          <w:color w:val="000000" w:themeColor="text1"/>
          <w:kern w:val="24"/>
          <w:lang w:val="en-GB" w:eastAsia="en-GB"/>
        </w:rPr>
        <w:t>Accessed January</w:t>
      </w:r>
      <w:r>
        <w:rPr>
          <w:rStyle w:val="Hyperlink"/>
          <w:rFonts w:cstheme="minorHAnsi"/>
          <w:color w:val="000000" w:themeColor="text1"/>
          <w:kern w:val="24"/>
          <w:lang w:val="en-GB" w:eastAsia="en-GB"/>
        </w:rPr>
        <w:t xml:space="preserve"> 23rd</w:t>
      </w:r>
      <w:r w:rsidRPr="007F30C9">
        <w:rPr>
          <w:rStyle w:val="Hyperlink"/>
          <w:rFonts w:cstheme="minorHAnsi"/>
          <w:color w:val="000000" w:themeColor="text1"/>
          <w:kern w:val="24"/>
          <w:lang w:val="en-GB" w:eastAsia="en-GB"/>
        </w:rPr>
        <w:t xml:space="preserve"> 2022.</w:t>
      </w:r>
    </w:p>
    <w:p w14:paraId="6210AF89" w14:textId="77777777" w:rsidR="007F5185" w:rsidRDefault="007F5185" w:rsidP="001860E0">
      <w:pPr>
        <w:pStyle w:val="ListParagraph"/>
        <w:rPr>
          <w:rStyle w:val="Hyperlink"/>
          <w:rFonts w:cstheme="minorHAnsi"/>
          <w:color w:val="000000" w:themeColor="text1"/>
          <w:kern w:val="24"/>
          <w:lang w:val="en-GB" w:eastAsia="en-GB"/>
        </w:rPr>
      </w:pPr>
    </w:p>
    <w:p w14:paraId="352AF7E8" w14:textId="77777777" w:rsidR="007F5185" w:rsidRPr="008E25D2" w:rsidRDefault="007F5185" w:rsidP="007F5185">
      <w:pPr>
        <w:pStyle w:val="ListParagraph"/>
        <w:numPr>
          <w:ilvl w:val="0"/>
          <w:numId w:val="28"/>
        </w:numPr>
        <w:rPr>
          <w:rFonts w:eastAsia="Times New Roman" w:cstheme="minorHAnsi"/>
          <w:lang w:val="en-GB" w:eastAsia="en-GB"/>
        </w:rPr>
      </w:pPr>
      <w:proofErr w:type="spellStart"/>
      <w:r w:rsidRPr="00AB1666">
        <w:rPr>
          <w:rFonts w:eastAsia="Times New Roman" w:cstheme="minorHAnsi"/>
          <w:color w:val="333333"/>
          <w:lang w:val="en-GB" w:eastAsia="en-GB"/>
        </w:rPr>
        <w:lastRenderedPageBreak/>
        <w:t>Kravariti</w:t>
      </w:r>
      <w:proofErr w:type="spellEnd"/>
      <w:r>
        <w:rPr>
          <w:rFonts w:eastAsia="Times New Roman" w:cstheme="minorHAnsi"/>
          <w:color w:val="333333"/>
          <w:lang w:val="en-GB" w:eastAsia="en-GB"/>
        </w:rPr>
        <w:t>, F.</w:t>
      </w:r>
      <w:r w:rsidRPr="00AB1666">
        <w:rPr>
          <w:rFonts w:eastAsia="Times New Roman" w:cstheme="minorHAnsi"/>
          <w:color w:val="333333"/>
          <w:lang w:val="en-GB" w:eastAsia="en-GB"/>
        </w:rPr>
        <w:t xml:space="preserve"> &amp;</w:t>
      </w:r>
      <w:r>
        <w:rPr>
          <w:rFonts w:eastAsia="Times New Roman" w:cstheme="minorHAnsi"/>
          <w:color w:val="333333"/>
          <w:lang w:val="en-GB" w:eastAsia="en-GB"/>
        </w:rPr>
        <w:t xml:space="preserve"> </w:t>
      </w:r>
      <w:r w:rsidRPr="00AB1666">
        <w:rPr>
          <w:rFonts w:eastAsia="Times New Roman" w:cstheme="minorHAnsi"/>
          <w:color w:val="333333"/>
          <w:lang w:val="en-GB" w:eastAsia="en-GB"/>
        </w:rPr>
        <w:t>Johnston</w:t>
      </w:r>
      <w:r>
        <w:rPr>
          <w:rFonts w:eastAsia="Times New Roman" w:cstheme="minorHAnsi"/>
          <w:color w:val="333333"/>
          <w:lang w:val="en-GB" w:eastAsia="en-GB"/>
        </w:rPr>
        <w:t>, K.</w:t>
      </w:r>
      <w:r w:rsidRPr="00AB1666">
        <w:rPr>
          <w:rFonts w:eastAsia="Times New Roman" w:cstheme="minorHAnsi"/>
          <w:color w:val="333333"/>
          <w:shd w:val="clear" w:color="auto" w:fill="FFFFFF"/>
          <w:lang w:val="en-GB" w:eastAsia="en-GB"/>
        </w:rPr>
        <w:t> </w:t>
      </w:r>
      <w:r w:rsidRPr="00AB1666">
        <w:rPr>
          <w:rFonts w:eastAsia="Times New Roman" w:cstheme="minorHAnsi"/>
          <w:color w:val="333333"/>
          <w:lang w:val="en-GB" w:eastAsia="en-GB"/>
        </w:rPr>
        <w:t>(2020)</w:t>
      </w:r>
      <w:r w:rsidRPr="00AB1666">
        <w:rPr>
          <w:rFonts w:eastAsia="Times New Roman" w:cstheme="minorHAnsi"/>
          <w:color w:val="333333"/>
          <w:shd w:val="clear" w:color="auto" w:fill="FFFFFF"/>
          <w:lang w:val="en-GB" w:eastAsia="en-GB"/>
        </w:rPr>
        <w:t> </w:t>
      </w:r>
      <w:r>
        <w:rPr>
          <w:rFonts w:eastAsia="Times New Roman" w:cstheme="minorHAnsi"/>
          <w:color w:val="333333"/>
          <w:shd w:val="clear" w:color="auto" w:fill="FFFFFF"/>
          <w:lang w:val="en-GB" w:eastAsia="en-GB"/>
        </w:rPr>
        <w:t>‘</w:t>
      </w:r>
      <w:r w:rsidRPr="00AB1666">
        <w:rPr>
          <w:rFonts w:eastAsia="Times New Roman" w:cstheme="minorHAnsi"/>
          <w:color w:val="333333"/>
          <w:lang w:val="en-GB" w:eastAsia="en-GB"/>
        </w:rPr>
        <w:t>Talent management: a critical literature review and research agenda for public sector human resource management</w:t>
      </w:r>
      <w:r>
        <w:rPr>
          <w:rFonts w:eastAsia="Times New Roman" w:cstheme="minorHAnsi"/>
          <w:color w:val="333333"/>
          <w:lang w:val="en-GB" w:eastAsia="en-GB"/>
        </w:rPr>
        <w:t>’</w:t>
      </w:r>
      <w:r w:rsidRPr="00AB1666">
        <w:rPr>
          <w:rFonts w:eastAsia="Times New Roman" w:cstheme="minorHAnsi"/>
          <w:color w:val="333333"/>
          <w:lang w:val="en-GB" w:eastAsia="en-GB"/>
        </w:rPr>
        <w:t>,</w:t>
      </w:r>
      <w:r w:rsidRPr="00AB1666">
        <w:rPr>
          <w:rFonts w:eastAsia="Times New Roman" w:cstheme="minorHAnsi"/>
          <w:color w:val="333333"/>
          <w:shd w:val="clear" w:color="auto" w:fill="FFFFFF"/>
          <w:lang w:val="en-GB" w:eastAsia="en-GB"/>
        </w:rPr>
        <w:t> </w:t>
      </w:r>
      <w:r w:rsidRPr="008E25D2">
        <w:rPr>
          <w:rFonts w:eastAsia="Times New Roman" w:cstheme="minorHAnsi"/>
          <w:i/>
          <w:iCs/>
          <w:color w:val="333333"/>
          <w:lang w:val="en-GB" w:eastAsia="en-GB"/>
        </w:rPr>
        <w:t>Public</w:t>
      </w:r>
      <w:r w:rsidRPr="00AB1666">
        <w:rPr>
          <w:rFonts w:eastAsia="Times New Roman" w:cstheme="minorHAnsi"/>
          <w:color w:val="333333"/>
          <w:lang w:val="en-GB" w:eastAsia="en-GB"/>
        </w:rPr>
        <w:t xml:space="preserve"> </w:t>
      </w:r>
      <w:r w:rsidRPr="008E25D2">
        <w:rPr>
          <w:rFonts w:eastAsia="Times New Roman" w:cstheme="minorHAnsi"/>
          <w:i/>
          <w:iCs/>
          <w:color w:val="333333"/>
          <w:lang w:val="en-GB" w:eastAsia="en-GB"/>
        </w:rPr>
        <w:t>Management Review</w:t>
      </w:r>
      <w:r w:rsidRPr="00AB1666">
        <w:rPr>
          <w:rFonts w:eastAsia="Times New Roman" w:cstheme="minorHAnsi"/>
          <w:color w:val="333333"/>
          <w:lang w:val="en-GB" w:eastAsia="en-GB"/>
        </w:rPr>
        <w:t>,</w:t>
      </w:r>
      <w:r w:rsidRPr="00AB1666">
        <w:rPr>
          <w:rFonts w:eastAsia="Times New Roman" w:cstheme="minorHAnsi"/>
          <w:color w:val="333333"/>
          <w:shd w:val="clear" w:color="auto" w:fill="FFFFFF"/>
          <w:lang w:val="en-GB" w:eastAsia="en-GB"/>
        </w:rPr>
        <w:t> </w:t>
      </w:r>
      <w:r w:rsidRPr="00AB1666">
        <w:rPr>
          <w:rFonts w:eastAsia="Times New Roman" w:cstheme="minorHAnsi"/>
          <w:color w:val="333333"/>
          <w:lang w:val="en-GB" w:eastAsia="en-GB"/>
        </w:rPr>
        <w:t>22</w:t>
      </w:r>
      <w:r>
        <w:rPr>
          <w:rFonts w:eastAsia="Times New Roman" w:cstheme="minorHAnsi"/>
          <w:color w:val="333333"/>
          <w:lang w:val="en-GB" w:eastAsia="en-GB"/>
        </w:rPr>
        <w:t>(</w:t>
      </w:r>
      <w:r w:rsidRPr="00AB1666">
        <w:rPr>
          <w:rFonts w:eastAsia="Times New Roman" w:cstheme="minorHAnsi"/>
          <w:color w:val="333333"/>
          <w:lang w:val="en-GB" w:eastAsia="en-GB"/>
        </w:rPr>
        <w:t>1</w:t>
      </w:r>
      <w:r>
        <w:rPr>
          <w:rFonts w:eastAsia="Times New Roman" w:cstheme="minorHAnsi"/>
          <w:color w:val="333333"/>
          <w:lang w:val="en-GB" w:eastAsia="en-GB"/>
        </w:rPr>
        <w:t>)</w:t>
      </w:r>
      <w:r w:rsidRPr="00AB1666">
        <w:rPr>
          <w:rFonts w:eastAsia="Times New Roman" w:cstheme="minorHAnsi"/>
          <w:color w:val="333333"/>
          <w:lang w:val="en-GB" w:eastAsia="en-GB"/>
        </w:rPr>
        <w:t>,</w:t>
      </w:r>
      <w:r w:rsidRPr="00AB1666">
        <w:rPr>
          <w:rFonts w:eastAsia="Times New Roman" w:cstheme="minorHAnsi"/>
          <w:color w:val="333333"/>
          <w:shd w:val="clear" w:color="auto" w:fill="FFFFFF"/>
          <w:lang w:val="en-GB" w:eastAsia="en-GB"/>
        </w:rPr>
        <w:t> </w:t>
      </w:r>
      <w:r>
        <w:rPr>
          <w:rFonts w:eastAsia="Times New Roman" w:cstheme="minorHAnsi"/>
          <w:color w:val="333333"/>
          <w:shd w:val="clear" w:color="auto" w:fill="FFFFFF"/>
          <w:lang w:val="en-GB" w:eastAsia="en-GB"/>
        </w:rPr>
        <w:t>pp.</w:t>
      </w:r>
      <w:r w:rsidRPr="00AB1666">
        <w:rPr>
          <w:rFonts w:eastAsia="Times New Roman" w:cstheme="minorHAnsi"/>
          <w:color w:val="333333"/>
          <w:lang w:val="en-GB" w:eastAsia="en-GB"/>
        </w:rPr>
        <w:t>75-95</w:t>
      </w:r>
      <w:r>
        <w:rPr>
          <w:rFonts w:eastAsia="Times New Roman" w:cstheme="minorHAnsi"/>
          <w:color w:val="333333"/>
          <w:lang w:val="en-GB" w:eastAsia="en-GB"/>
        </w:rPr>
        <w:t>.</w:t>
      </w:r>
      <w:r w:rsidRPr="00AB1666">
        <w:rPr>
          <w:rFonts w:eastAsia="Times New Roman" w:cstheme="minorHAnsi"/>
          <w:color w:val="333333"/>
          <w:shd w:val="clear" w:color="auto" w:fill="FFFFFF"/>
          <w:lang w:val="en-GB" w:eastAsia="en-GB"/>
        </w:rPr>
        <w:t> </w:t>
      </w:r>
      <w:r w:rsidRPr="008E25D2">
        <w:rPr>
          <w:rFonts w:eastAsia="Times New Roman" w:cstheme="minorHAnsi"/>
          <w:lang w:val="en-GB" w:eastAsia="en-GB"/>
        </w:rPr>
        <w:t xml:space="preserve"> </w:t>
      </w:r>
    </w:p>
    <w:p w14:paraId="4C7550A7" w14:textId="77777777" w:rsidR="007F5185" w:rsidRDefault="006071BE" w:rsidP="001860E0">
      <w:pPr>
        <w:pStyle w:val="ListParagraph"/>
        <w:rPr>
          <w:rFonts w:eastAsia="Times New Roman" w:cstheme="minorHAnsi"/>
          <w:lang w:val="en-GB" w:eastAsia="en-GB"/>
        </w:rPr>
      </w:pPr>
      <w:hyperlink r:id="rId33" w:history="1">
        <w:r w:rsidR="007F5185" w:rsidRPr="00E13FCD">
          <w:rPr>
            <w:rStyle w:val="Hyperlink"/>
            <w:rFonts w:eastAsia="Times New Roman" w:cstheme="minorHAnsi"/>
            <w:lang w:val="en-GB" w:eastAsia="en-GB"/>
          </w:rPr>
          <w:t>https://doi.org/10.1080/14719037.2019.1638439</w:t>
        </w:r>
      </w:hyperlink>
    </w:p>
    <w:p w14:paraId="4BA3FA8C" w14:textId="77777777" w:rsidR="007F5185" w:rsidRDefault="007F5185" w:rsidP="001860E0">
      <w:pPr>
        <w:pStyle w:val="ListParagraph"/>
        <w:rPr>
          <w:rFonts w:eastAsia="Times New Roman" w:cstheme="minorHAnsi"/>
          <w:lang w:val="en-GB" w:eastAsia="en-GB"/>
        </w:rPr>
      </w:pPr>
      <w:r>
        <w:rPr>
          <w:rFonts w:eastAsia="Times New Roman" w:cstheme="minorHAnsi"/>
          <w:lang w:val="en-GB" w:eastAsia="en-GB"/>
        </w:rPr>
        <w:t>Accessed December 12</w:t>
      </w:r>
      <w:r w:rsidRPr="00DF6903">
        <w:rPr>
          <w:rFonts w:eastAsia="Times New Roman" w:cstheme="minorHAnsi"/>
          <w:vertAlign w:val="superscript"/>
          <w:lang w:val="en-GB" w:eastAsia="en-GB"/>
        </w:rPr>
        <w:t>th</w:t>
      </w:r>
      <w:r>
        <w:rPr>
          <w:rFonts w:eastAsia="Times New Roman" w:cstheme="minorHAnsi"/>
          <w:lang w:val="en-GB" w:eastAsia="en-GB"/>
        </w:rPr>
        <w:t xml:space="preserve"> 2021.</w:t>
      </w:r>
    </w:p>
    <w:p w14:paraId="6CCFAB91" w14:textId="77777777" w:rsidR="007F5185" w:rsidRPr="00857962" w:rsidRDefault="007F5185" w:rsidP="001860E0">
      <w:pPr>
        <w:pStyle w:val="ListParagraph"/>
        <w:rPr>
          <w:rFonts w:eastAsia="Times New Roman" w:cstheme="minorHAnsi"/>
          <w:lang w:val="en-GB" w:eastAsia="en-GB"/>
        </w:rPr>
      </w:pPr>
    </w:p>
    <w:p w14:paraId="75F5CA4A" w14:textId="77777777" w:rsidR="007F5185" w:rsidRDefault="007F5185" w:rsidP="007F5185">
      <w:pPr>
        <w:pStyle w:val="ListParagraph"/>
        <w:numPr>
          <w:ilvl w:val="0"/>
          <w:numId w:val="28"/>
        </w:numPr>
        <w:rPr>
          <w:rFonts w:eastAsia="Times New Roman" w:cstheme="minorHAnsi"/>
          <w:color w:val="333333"/>
          <w:lang w:val="en-GB" w:eastAsia="en-GB"/>
        </w:rPr>
      </w:pPr>
      <w:r w:rsidRPr="001134AB">
        <w:rPr>
          <w:rFonts w:eastAsia="Times New Roman" w:cstheme="minorHAnsi"/>
          <w:color w:val="333333"/>
          <w:lang w:val="en-GB" w:eastAsia="en-GB"/>
        </w:rPr>
        <w:t>Khilji, S. E., &amp; Schuler, R. S. (2017) </w:t>
      </w:r>
      <w:r w:rsidRPr="0060717D">
        <w:rPr>
          <w:rFonts w:eastAsia="Times New Roman" w:cstheme="minorHAnsi"/>
          <w:color w:val="333333"/>
          <w:lang w:val="en-GB" w:eastAsia="en-GB"/>
        </w:rPr>
        <w:t>Talent management in the global context.</w:t>
      </w:r>
      <w:r w:rsidRPr="001134AB">
        <w:rPr>
          <w:rFonts w:eastAsia="Times New Roman" w:cstheme="minorHAnsi"/>
          <w:color w:val="333333"/>
          <w:lang w:val="en-GB" w:eastAsia="en-GB"/>
        </w:rPr>
        <w:t xml:space="preserve"> In D. G. Collings, </w:t>
      </w:r>
      <w:proofErr w:type="spellStart"/>
      <w:r w:rsidRPr="001134AB">
        <w:rPr>
          <w:rFonts w:eastAsia="Times New Roman" w:cstheme="minorHAnsi"/>
          <w:color w:val="333333"/>
          <w:lang w:val="en-GB" w:eastAsia="en-GB"/>
        </w:rPr>
        <w:t>K.Mellahi</w:t>
      </w:r>
      <w:proofErr w:type="spellEnd"/>
      <w:r w:rsidRPr="001134AB">
        <w:rPr>
          <w:rFonts w:eastAsia="Times New Roman" w:cstheme="minorHAnsi"/>
          <w:color w:val="333333"/>
          <w:lang w:val="en-GB" w:eastAsia="en-GB"/>
        </w:rPr>
        <w:t>, &amp; W .F. </w:t>
      </w:r>
      <w:proofErr w:type="spellStart"/>
      <w:r w:rsidRPr="001134AB">
        <w:rPr>
          <w:rFonts w:eastAsia="Times New Roman" w:cstheme="minorHAnsi"/>
          <w:color w:val="333333"/>
          <w:lang w:val="en-GB" w:eastAsia="en-GB"/>
        </w:rPr>
        <w:t>Cascio</w:t>
      </w:r>
      <w:proofErr w:type="spellEnd"/>
      <w:r w:rsidRPr="001134AB">
        <w:rPr>
          <w:rFonts w:eastAsia="Times New Roman" w:cstheme="minorHAnsi"/>
          <w:color w:val="333333"/>
          <w:lang w:val="en-GB" w:eastAsia="en-GB"/>
        </w:rPr>
        <w:t> (Eds.), </w:t>
      </w:r>
      <w:r w:rsidRPr="007F30C9">
        <w:rPr>
          <w:rFonts w:eastAsia="Times New Roman" w:cstheme="minorHAnsi"/>
          <w:i/>
          <w:iCs/>
          <w:color w:val="333333"/>
          <w:lang w:val="en-GB" w:eastAsia="en-GB"/>
        </w:rPr>
        <w:t>The Oxford handbook of talent management</w:t>
      </w:r>
      <w:r>
        <w:rPr>
          <w:rFonts w:eastAsia="Times New Roman" w:cstheme="minorHAnsi"/>
          <w:color w:val="333333"/>
          <w:lang w:val="en-GB" w:eastAsia="en-GB"/>
        </w:rPr>
        <w:t xml:space="preserve">, </w:t>
      </w:r>
      <w:r w:rsidRPr="001134AB">
        <w:rPr>
          <w:rFonts w:eastAsia="Times New Roman" w:cstheme="minorHAnsi"/>
          <w:color w:val="333333"/>
          <w:lang w:val="en-GB" w:eastAsia="en-GB"/>
        </w:rPr>
        <w:t>pp. 399–420. Oxford: Oxford University Press.</w:t>
      </w:r>
    </w:p>
    <w:p w14:paraId="715E7962" w14:textId="77777777" w:rsidR="007F5185" w:rsidRPr="00A20631" w:rsidRDefault="007F5185" w:rsidP="001860E0">
      <w:pPr>
        <w:rPr>
          <w:rFonts w:eastAsia="Times New Roman" w:cstheme="minorHAnsi"/>
          <w:lang w:val="en-GB" w:eastAsia="en-GB"/>
        </w:rPr>
      </w:pPr>
    </w:p>
    <w:p w14:paraId="50639239" w14:textId="77777777" w:rsidR="007F5185" w:rsidRPr="00AC31B5" w:rsidRDefault="007F5185" w:rsidP="007F5185">
      <w:pPr>
        <w:pStyle w:val="ListParagraph"/>
        <w:numPr>
          <w:ilvl w:val="0"/>
          <w:numId w:val="28"/>
        </w:numPr>
        <w:rPr>
          <w:rFonts w:eastAsia="Times New Roman" w:cstheme="minorHAnsi"/>
          <w:lang w:val="en-GB" w:eastAsia="en-GB"/>
        </w:rPr>
      </w:pPr>
      <w:r w:rsidRPr="001134AB">
        <w:rPr>
          <w:rFonts w:eastAsia="Times New Roman" w:cstheme="minorHAnsi"/>
          <w:color w:val="333333"/>
          <w:lang w:val="en-GB" w:eastAsia="en-GB"/>
        </w:rPr>
        <w:t>Kontoghiorghes, C.</w:t>
      </w:r>
      <w:r w:rsidRPr="001134AB">
        <w:rPr>
          <w:rFonts w:eastAsia="Times New Roman" w:cstheme="minorHAnsi"/>
          <w:color w:val="333333"/>
          <w:shd w:val="clear" w:color="auto" w:fill="FFFFFF"/>
          <w:lang w:val="en-GB" w:eastAsia="en-GB"/>
        </w:rPr>
        <w:t> </w:t>
      </w:r>
      <w:r w:rsidRPr="001134AB">
        <w:rPr>
          <w:rFonts w:eastAsia="Times New Roman" w:cstheme="minorHAnsi"/>
          <w:color w:val="333333"/>
          <w:lang w:val="en-GB" w:eastAsia="en-GB"/>
        </w:rPr>
        <w:t>(2016)</w:t>
      </w:r>
      <w:r w:rsidRPr="001134AB">
        <w:rPr>
          <w:rFonts w:eastAsia="Times New Roman" w:cstheme="minorHAnsi"/>
          <w:color w:val="333333"/>
          <w:shd w:val="clear" w:color="auto" w:fill="FFFFFF"/>
          <w:lang w:val="en-GB" w:eastAsia="en-GB"/>
        </w:rPr>
        <w:t> </w:t>
      </w:r>
      <w:r>
        <w:rPr>
          <w:rFonts w:eastAsia="Times New Roman" w:cstheme="minorHAnsi"/>
          <w:color w:val="333333"/>
          <w:shd w:val="clear" w:color="auto" w:fill="FFFFFF"/>
          <w:lang w:val="en-GB" w:eastAsia="en-GB"/>
        </w:rPr>
        <w:t>‘</w:t>
      </w:r>
      <w:r w:rsidRPr="001134AB">
        <w:rPr>
          <w:rFonts w:eastAsia="Times New Roman" w:cstheme="minorHAnsi"/>
          <w:color w:val="333333"/>
          <w:lang w:val="en-GB" w:eastAsia="en-GB"/>
        </w:rPr>
        <w:t>Linking high performance organisational culture and talent management: satisfaction/motivation and organisational commitment as mediators</w:t>
      </w:r>
      <w:r>
        <w:rPr>
          <w:rFonts w:eastAsia="Times New Roman" w:cstheme="minorHAnsi"/>
          <w:color w:val="333333"/>
          <w:lang w:val="en-GB" w:eastAsia="en-GB"/>
        </w:rPr>
        <w:t>’</w:t>
      </w:r>
      <w:r w:rsidRPr="001134AB">
        <w:rPr>
          <w:rFonts w:eastAsia="Times New Roman" w:cstheme="minorHAnsi"/>
          <w:color w:val="333333"/>
          <w:lang w:val="en-GB" w:eastAsia="en-GB"/>
        </w:rPr>
        <w:t>,</w:t>
      </w:r>
      <w:r w:rsidRPr="001134AB">
        <w:rPr>
          <w:rFonts w:eastAsia="Times New Roman" w:cstheme="minorHAnsi"/>
          <w:color w:val="333333"/>
          <w:shd w:val="clear" w:color="auto" w:fill="FFFFFF"/>
          <w:lang w:val="en-GB" w:eastAsia="en-GB"/>
        </w:rPr>
        <w:t> </w:t>
      </w:r>
      <w:r w:rsidRPr="00195B7D">
        <w:rPr>
          <w:rFonts w:eastAsia="Times New Roman" w:cstheme="minorHAnsi"/>
          <w:i/>
          <w:iCs/>
          <w:color w:val="333333"/>
          <w:lang w:val="en-GB" w:eastAsia="en-GB"/>
        </w:rPr>
        <w:t>The International Journal of Human Resource Management</w:t>
      </w:r>
      <w:r w:rsidRPr="001134AB">
        <w:rPr>
          <w:rFonts w:eastAsia="Times New Roman" w:cstheme="minorHAnsi"/>
          <w:color w:val="333333"/>
          <w:lang w:val="en-GB" w:eastAsia="en-GB"/>
        </w:rPr>
        <w:t>,</w:t>
      </w:r>
      <w:r w:rsidRPr="001134AB">
        <w:rPr>
          <w:rFonts w:eastAsia="Times New Roman" w:cstheme="minorHAnsi"/>
          <w:color w:val="333333"/>
          <w:shd w:val="clear" w:color="auto" w:fill="FFFFFF"/>
          <w:lang w:val="en-GB" w:eastAsia="en-GB"/>
        </w:rPr>
        <w:t> </w:t>
      </w:r>
      <w:r w:rsidRPr="001134AB">
        <w:rPr>
          <w:rFonts w:eastAsia="Times New Roman" w:cstheme="minorHAnsi"/>
          <w:color w:val="333333"/>
          <w:lang w:val="en-GB" w:eastAsia="en-GB"/>
        </w:rPr>
        <w:t>27</w:t>
      </w:r>
      <w:r>
        <w:rPr>
          <w:rFonts w:eastAsia="Times New Roman" w:cstheme="minorHAnsi"/>
          <w:color w:val="333333"/>
          <w:lang w:val="en-GB" w:eastAsia="en-GB"/>
        </w:rPr>
        <w:t>(</w:t>
      </w:r>
      <w:r w:rsidRPr="001134AB">
        <w:rPr>
          <w:rFonts w:eastAsia="Times New Roman" w:cstheme="minorHAnsi"/>
          <w:color w:val="333333"/>
          <w:lang w:val="en-GB" w:eastAsia="en-GB"/>
        </w:rPr>
        <w:t>16</w:t>
      </w:r>
      <w:r>
        <w:rPr>
          <w:rFonts w:eastAsia="Times New Roman" w:cstheme="minorHAnsi"/>
          <w:color w:val="333333"/>
          <w:lang w:val="en-GB" w:eastAsia="en-GB"/>
        </w:rPr>
        <w:t>)</w:t>
      </w:r>
      <w:r w:rsidRPr="001134AB">
        <w:rPr>
          <w:rFonts w:eastAsia="Times New Roman" w:cstheme="minorHAnsi"/>
          <w:color w:val="333333"/>
          <w:lang w:val="en-GB" w:eastAsia="en-GB"/>
        </w:rPr>
        <w:t>,</w:t>
      </w:r>
      <w:r w:rsidRPr="001134AB">
        <w:rPr>
          <w:rFonts w:eastAsia="Times New Roman" w:cstheme="minorHAnsi"/>
          <w:color w:val="333333"/>
          <w:shd w:val="clear" w:color="auto" w:fill="FFFFFF"/>
          <w:lang w:val="en-GB" w:eastAsia="en-GB"/>
        </w:rPr>
        <w:t> </w:t>
      </w:r>
      <w:r>
        <w:rPr>
          <w:rFonts w:eastAsia="Times New Roman" w:cstheme="minorHAnsi"/>
          <w:color w:val="333333"/>
          <w:shd w:val="clear" w:color="auto" w:fill="FFFFFF"/>
          <w:lang w:val="en-GB" w:eastAsia="en-GB"/>
        </w:rPr>
        <w:t>pp.</w:t>
      </w:r>
      <w:r w:rsidRPr="001134AB">
        <w:rPr>
          <w:rFonts w:eastAsia="Times New Roman" w:cstheme="minorHAnsi"/>
          <w:color w:val="333333"/>
          <w:lang w:val="en-GB" w:eastAsia="en-GB"/>
        </w:rPr>
        <w:t>1833-1853</w:t>
      </w:r>
      <w:r>
        <w:rPr>
          <w:rFonts w:eastAsia="Times New Roman" w:cstheme="minorHAnsi"/>
          <w:color w:val="333333"/>
          <w:lang w:val="en-GB" w:eastAsia="en-GB"/>
        </w:rPr>
        <w:t xml:space="preserve">. </w:t>
      </w:r>
      <w:r w:rsidRPr="00AC31B5">
        <w:rPr>
          <w:rFonts w:eastAsia="Times New Roman" w:cstheme="minorHAnsi"/>
          <w:lang w:val="en-GB" w:eastAsia="en-GB"/>
        </w:rPr>
        <w:t xml:space="preserve"> </w:t>
      </w:r>
      <w:hyperlink r:id="rId34" w:history="1">
        <w:r w:rsidRPr="00C06F57">
          <w:rPr>
            <w:rStyle w:val="Hyperlink"/>
            <w:rFonts w:eastAsia="Times New Roman" w:cstheme="minorHAnsi"/>
            <w:lang w:val="en-GB" w:eastAsia="en-GB"/>
          </w:rPr>
          <w:t>https://doi.org/10.1080/09585192.2015.1075572</w:t>
        </w:r>
      </w:hyperlink>
    </w:p>
    <w:p w14:paraId="16ED64A9" w14:textId="77777777" w:rsidR="007F5185" w:rsidRPr="00C06F57" w:rsidRDefault="007F5185" w:rsidP="001860E0">
      <w:pPr>
        <w:ind w:left="720"/>
        <w:rPr>
          <w:rFonts w:eastAsia="Times New Roman" w:cstheme="minorHAnsi"/>
          <w:lang w:val="en-GB" w:eastAsia="en-GB"/>
        </w:rPr>
      </w:pPr>
      <w:r>
        <w:rPr>
          <w:rFonts w:eastAsia="Times New Roman" w:cstheme="minorHAnsi"/>
          <w:lang w:val="en-GB" w:eastAsia="en-GB"/>
        </w:rPr>
        <w:t>Accessed December 10</w:t>
      </w:r>
      <w:r w:rsidRPr="00C06F57">
        <w:rPr>
          <w:rFonts w:eastAsia="Times New Roman" w:cstheme="minorHAnsi"/>
          <w:vertAlign w:val="superscript"/>
          <w:lang w:val="en-GB" w:eastAsia="en-GB"/>
        </w:rPr>
        <w:t>th</w:t>
      </w:r>
      <w:r>
        <w:rPr>
          <w:rFonts w:eastAsia="Times New Roman" w:cstheme="minorHAnsi"/>
          <w:lang w:val="en-GB" w:eastAsia="en-GB"/>
        </w:rPr>
        <w:t xml:space="preserve"> 2021.</w:t>
      </w:r>
    </w:p>
    <w:p w14:paraId="2C3B539B" w14:textId="77777777" w:rsidR="007F5185" w:rsidRPr="00AC31B5" w:rsidRDefault="007F5185" w:rsidP="001860E0">
      <w:pPr>
        <w:pStyle w:val="ListParagraph"/>
        <w:rPr>
          <w:rFonts w:eastAsia="Times New Roman" w:cstheme="minorHAnsi"/>
          <w:lang w:val="en-GB" w:eastAsia="en-GB"/>
        </w:rPr>
      </w:pPr>
    </w:p>
    <w:p w14:paraId="7B031B3A" w14:textId="77777777" w:rsidR="007F5185" w:rsidRDefault="007F5185" w:rsidP="007F5185">
      <w:pPr>
        <w:pStyle w:val="ListParagraph"/>
        <w:numPr>
          <w:ilvl w:val="0"/>
          <w:numId w:val="28"/>
        </w:numPr>
        <w:rPr>
          <w:rFonts w:eastAsia="Times New Roman" w:cstheme="minorHAnsi"/>
          <w:lang w:val="en-GB" w:eastAsia="en-GB"/>
        </w:rPr>
      </w:pPr>
      <w:r>
        <w:rPr>
          <w:rFonts w:eastAsia="Times New Roman" w:cstheme="minorHAnsi"/>
          <w:lang w:val="en-GB" w:eastAsia="en-GB"/>
        </w:rPr>
        <w:t xml:space="preserve">Manpower Group. (2018) </w:t>
      </w:r>
      <w:r w:rsidRPr="00AD11B7">
        <w:rPr>
          <w:rFonts w:eastAsia="Times New Roman" w:cstheme="minorHAnsi"/>
          <w:i/>
          <w:iCs/>
          <w:lang w:val="en-GB" w:eastAsia="en-GB"/>
        </w:rPr>
        <w:t>Talent Shortage Survey: Solving the Talent Shortage</w:t>
      </w:r>
      <w:r>
        <w:rPr>
          <w:rFonts w:eastAsia="Times New Roman" w:cstheme="minorHAnsi"/>
          <w:i/>
          <w:iCs/>
          <w:lang w:val="en-GB" w:eastAsia="en-GB"/>
        </w:rPr>
        <w:t>, build buy borrow bridge</w:t>
      </w:r>
      <w:r>
        <w:rPr>
          <w:rFonts w:eastAsia="Times New Roman" w:cstheme="minorHAnsi"/>
          <w:lang w:val="en-GB" w:eastAsia="en-GB"/>
        </w:rPr>
        <w:t>. Available at:</w:t>
      </w:r>
      <w:r w:rsidRPr="00AB7BDF">
        <w:rPr>
          <w:rFonts w:eastAsia="Times New Roman" w:cstheme="minorHAnsi"/>
          <w:lang w:val="en-GB" w:eastAsia="en-GB"/>
        </w:rPr>
        <w:t xml:space="preserve"> </w:t>
      </w:r>
      <w:hyperlink r:id="rId35" w:history="1">
        <w:r w:rsidRPr="00AB7BDF">
          <w:rPr>
            <w:rStyle w:val="Hyperlink"/>
            <w:rFonts w:eastAsia="Times New Roman" w:cstheme="minorHAnsi"/>
            <w:lang w:val="en-GB" w:eastAsia="en-GB"/>
          </w:rPr>
          <w:t>https://go.manpowergroup.com/hubfs/TalentShortage%202018%20(Global)%20Assets/PDFs/MG_TalentShortage2018_lo%206_25_18_FINAL.pdf?t=1541194110105</w:t>
        </w:r>
      </w:hyperlink>
      <w:r>
        <w:rPr>
          <w:rFonts w:eastAsia="Times New Roman" w:cstheme="minorHAnsi"/>
          <w:lang w:val="en-GB" w:eastAsia="en-GB"/>
        </w:rPr>
        <w:t xml:space="preserve"> </w:t>
      </w:r>
    </w:p>
    <w:p w14:paraId="41386992" w14:textId="77777777" w:rsidR="007F5185" w:rsidRPr="00B42711" w:rsidRDefault="007F5185" w:rsidP="001860E0">
      <w:pPr>
        <w:ind w:firstLine="720"/>
        <w:rPr>
          <w:rFonts w:eastAsia="Times New Roman" w:cstheme="minorHAnsi"/>
          <w:lang w:val="en-GB" w:eastAsia="en-GB"/>
        </w:rPr>
      </w:pPr>
      <w:r w:rsidRPr="00B42711">
        <w:rPr>
          <w:rFonts w:eastAsia="Times New Roman" w:cstheme="minorHAnsi"/>
          <w:lang w:val="en-GB" w:eastAsia="en-GB"/>
        </w:rPr>
        <w:t>Accessed January 27</w:t>
      </w:r>
      <w:r w:rsidRPr="00B42711">
        <w:rPr>
          <w:rFonts w:eastAsia="Times New Roman" w:cstheme="minorHAnsi"/>
          <w:vertAlign w:val="superscript"/>
          <w:lang w:val="en-GB" w:eastAsia="en-GB"/>
        </w:rPr>
        <w:t>th</w:t>
      </w:r>
      <w:r w:rsidRPr="00B42711">
        <w:rPr>
          <w:rFonts w:eastAsia="Times New Roman" w:cstheme="minorHAnsi"/>
          <w:lang w:val="en-GB" w:eastAsia="en-GB"/>
        </w:rPr>
        <w:t xml:space="preserve"> 2022.</w:t>
      </w:r>
    </w:p>
    <w:p w14:paraId="2C36D64A" w14:textId="77777777" w:rsidR="007F5185" w:rsidRDefault="007F5185" w:rsidP="001860E0">
      <w:pPr>
        <w:ind w:firstLine="720"/>
        <w:rPr>
          <w:rFonts w:eastAsia="Times New Roman" w:cstheme="minorHAnsi"/>
          <w:lang w:val="en-GB" w:eastAsia="en-GB"/>
        </w:rPr>
      </w:pPr>
    </w:p>
    <w:p w14:paraId="4EC79CF7" w14:textId="77777777" w:rsidR="007F5185" w:rsidRDefault="007F5185" w:rsidP="007F5185">
      <w:pPr>
        <w:pStyle w:val="ListParagraph"/>
        <w:numPr>
          <w:ilvl w:val="0"/>
          <w:numId w:val="28"/>
        </w:numPr>
        <w:rPr>
          <w:rFonts w:eastAsia="Times New Roman" w:cstheme="minorHAnsi"/>
          <w:lang w:val="en-GB" w:eastAsia="en-GB"/>
        </w:rPr>
      </w:pPr>
      <w:r w:rsidRPr="00A55620">
        <w:rPr>
          <w:rFonts w:eastAsia="Times New Roman" w:cstheme="minorHAnsi"/>
          <w:lang w:val="en-GB" w:eastAsia="en-GB"/>
        </w:rPr>
        <w:lastRenderedPageBreak/>
        <w:t>Morley, M.J., Scullion, H., Collings, D.G. and Schuler, R.S. (</w:t>
      </w:r>
      <w:r>
        <w:rPr>
          <w:rFonts w:eastAsia="Times New Roman" w:cstheme="minorHAnsi"/>
          <w:lang w:val="en-GB" w:eastAsia="en-GB"/>
        </w:rPr>
        <w:t>2015</w:t>
      </w:r>
      <w:r w:rsidRPr="00A55620">
        <w:rPr>
          <w:rFonts w:eastAsia="Times New Roman" w:cstheme="minorHAnsi"/>
          <w:lang w:val="en-GB" w:eastAsia="en-GB"/>
        </w:rPr>
        <w:t xml:space="preserve">) ‘Talent management: a capital question’, </w:t>
      </w:r>
      <w:r w:rsidRPr="0005194D">
        <w:rPr>
          <w:rFonts w:eastAsia="Times New Roman" w:cstheme="minorHAnsi"/>
          <w:i/>
          <w:iCs/>
          <w:lang w:val="en-GB" w:eastAsia="en-GB"/>
        </w:rPr>
        <w:t>European J. International Management</w:t>
      </w:r>
      <w:r>
        <w:rPr>
          <w:rFonts w:eastAsia="Times New Roman" w:cstheme="minorHAnsi"/>
          <w:lang w:val="en-GB" w:eastAsia="en-GB"/>
        </w:rPr>
        <w:t>, 1(9), pp1-8.</w:t>
      </w:r>
    </w:p>
    <w:p w14:paraId="5ADD7F87" w14:textId="77777777" w:rsidR="007F5185" w:rsidRPr="00CD2DF2" w:rsidRDefault="006071BE" w:rsidP="001860E0">
      <w:pPr>
        <w:pStyle w:val="ListParagraph"/>
        <w:rPr>
          <w:rFonts w:eastAsia="Times New Roman" w:cstheme="minorHAnsi"/>
          <w:lang w:val="en-GB" w:eastAsia="en-GB"/>
        </w:rPr>
      </w:pPr>
      <w:hyperlink r:id="rId36" w:history="1">
        <w:r w:rsidR="007F5185" w:rsidRPr="00E1579C">
          <w:rPr>
            <w:rStyle w:val="Hyperlink"/>
            <w:rFonts w:eastAsia="Times New Roman" w:cstheme="minorHAnsi"/>
            <w:lang w:val="en-GB" w:eastAsia="en-GB"/>
          </w:rPr>
          <w:t>https://dx.doi.org/10.1504/EJIM.2015.066668</w:t>
        </w:r>
      </w:hyperlink>
    </w:p>
    <w:p w14:paraId="7E724909" w14:textId="77777777" w:rsidR="007F5185" w:rsidRDefault="007F5185" w:rsidP="001860E0">
      <w:pPr>
        <w:pStyle w:val="ListParagraph"/>
        <w:rPr>
          <w:rFonts w:eastAsia="Times New Roman" w:cstheme="minorHAnsi"/>
          <w:lang w:val="en-GB" w:eastAsia="en-GB"/>
        </w:rPr>
      </w:pPr>
      <w:r>
        <w:rPr>
          <w:rFonts w:eastAsia="Times New Roman" w:cstheme="minorHAnsi"/>
          <w:lang w:val="en-GB" w:eastAsia="en-GB"/>
        </w:rPr>
        <w:t>Accessed January 10</w:t>
      </w:r>
      <w:r w:rsidRPr="00E1579C">
        <w:rPr>
          <w:rFonts w:eastAsia="Times New Roman" w:cstheme="minorHAnsi"/>
          <w:vertAlign w:val="superscript"/>
          <w:lang w:val="en-GB" w:eastAsia="en-GB"/>
        </w:rPr>
        <w:t>th</w:t>
      </w:r>
      <w:r>
        <w:rPr>
          <w:rFonts w:eastAsia="Times New Roman" w:cstheme="minorHAnsi"/>
          <w:lang w:val="en-GB" w:eastAsia="en-GB"/>
        </w:rPr>
        <w:t xml:space="preserve"> 2022.</w:t>
      </w:r>
    </w:p>
    <w:p w14:paraId="0168ED29" w14:textId="77777777" w:rsidR="007F5185" w:rsidRPr="00CD2DF2" w:rsidRDefault="007F5185" w:rsidP="001860E0">
      <w:pPr>
        <w:pStyle w:val="ListParagraph"/>
        <w:rPr>
          <w:rFonts w:eastAsia="Times New Roman" w:cstheme="minorHAnsi"/>
          <w:lang w:val="en-GB" w:eastAsia="en-GB"/>
        </w:rPr>
      </w:pPr>
    </w:p>
    <w:p w14:paraId="315F005B" w14:textId="77777777" w:rsidR="007F5185" w:rsidRPr="001134AB" w:rsidRDefault="007F5185" w:rsidP="007F5185">
      <w:pPr>
        <w:pStyle w:val="ListParagraph"/>
        <w:numPr>
          <w:ilvl w:val="0"/>
          <w:numId w:val="28"/>
        </w:numPr>
        <w:rPr>
          <w:rFonts w:cstheme="minorHAnsi"/>
          <w:lang w:val="en-GB"/>
        </w:rPr>
      </w:pPr>
      <w:r w:rsidRPr="001134AB">
        <w:rPr>
          <w:rFonts w:cstheme="minorHAnsi"/>
          <w:lang w:val="en-GB"/>
        </w:rPr>
        <w:t>NHS Staff Survey</w:t>
      </w:r>
      <w:r>
        <w:rPr>
          <w:rFonts w:cstheme="minorHAnsi"/>
          <w:lang w:val="en-GB"/>
        </w:rPr>
        <w:t>.</w:t>
      </w:r>
      <w:r w:rsidRPr="001134AB">
        <w:rPr>
          <w:rFonts w:cstheme="minorHAnsi"/>
          <w:lang w:val="en-GB"/>
        </w:rPr>
        <w:t xml:space="preserve"> </w:t>
      </w:r>
      <w:r>
        <w:rPr>
          <w:rFonts w:cstheme="minorHAnsi"/>
          <w:lang w:val="en-GB"/>
        </w:rPr>
        <w:t>(</w:t>
      </w:r>
      <w:r w:rsidRPr="001134AB">
        <w:rPr>
          <w:rFonts w:cstheme="minorHAnsi"/>
          <w:lang w:val="en-GB"/>
        </w:rPr>
        <w:t>2020</w:t>
      </w:r>
      <w:r>
        <w:rPr>
          <w:rFonts w:cstheme="minorHAnsi"/>
          <w:lang w:val="en-GB"/>
        </w:rPr>
        <w:t>)</w:t>
      </w:r>
      <w:r w:rsidRPr="001134AB">
        <w:rPr>
          <w:rFonts w:cstheme="minorHAnsi"/>
          <w:lang w:val="en-GB"/>
        </w:rPr>
        <w:t xml:space="preserve"> </w:t>
      </w:r>
      <w:r w:rsidRPr="006D14B1">
        <w:rPr>
          <w:rFonts w:cstheme="minorHAnsi"/>
          <w:i/>
          <w:iCs/>
          <w:lang w:val="en-GB"/>
        </w:rPr>
        <w:t>National Results Briefing</w:t>
      </w:r>
      <w:r w:rsidRPr="001134AB">
        <w:rPr>
          <w:rFonts w:cstheme="minorHAnsi"/>
          <w:lang w:val="en-GB"/>
        </w:rPr>
        <w:t>.</w:t>
      </w:r>
      <w:r>
        <w:rPr>
          <w:rFonts w:cstheme="minorHAnsi"/>
          <w:lang w:val="en-GB"/>
        </w:rPr>
        <w:t xml:space="preserve"> Available at:</w:t>
      </w:r>
    </w:p>
    <w:p w14:paraId="249D8152" w14:textId="77777777" w:rsidR="007F5185" w:rsidRDefault="006071BE" w:rsidP="001860E0">
      <w:pPr>
        <w:ind w:left="720"/>
        <w:rPr>
          <w:rStyle w:val="Hyperlink"/>
          <w:rFonts w:cstheme="minorHAnsi"/>
          <w:lang w:val="en-GB"/>
        </w:rPr>
      </w:pPr>
      <w:hyperlink r:id="rId37" w:history="1">
        <w:r w:rsidR="007F5185">
          <w:rPr>
            <w:rStyle w:val="Hyperlink"/>
            <w:rFonts w:cstheme="minorHAnsi"/>
            <w:lang w:val="en-GB"/>
          </w:rPr>
          <w:t xml:space="preserve">https://www.nhsstaffsurveys.com/static/afb76a44d16ee5bbc764b6382efa1dc8/ST20-national-briefing-doc.pdf. </w:t>
        </w:r>
      </w:hyperlink>
    </w:p>
    <w:p w14:paraId="4976F919" w14:textId="77777777" w:rsidR="007F5185" w:rsidRDefault="007F5185" w:rsidP="001860E0">
      <w:pPr>
        <w:ind w:left="720"/>
        <w:rPr>
          <w:rFonts w:cstheme="minorHAnsi"/>
          <w:lang w:val="en-GB"/>
        </w:rPr>
      </w:pPr>
      <w:r>
        <w:rPr>
          <w:rFonts w:cstheme="minorHAnsi"/>
          <w:lang w:val="en-GB"/>
        </w:rPr>
        <w:t>Accessed January 10</w:t>
      </w:r>
      <w:r w:rsidRPr="006D14B1">
        <w:rPr>
          <w:rFonts w:cstheme="minorHAnsi"/>
          <w:vertAlign w:val="superscript"/>
          <w:lang w:val="en-GB"/>
        </w:rPr>
        <w:t>th</w:t>
      </w:r>
      <w:r>
        <w:rPr>
          <w:rFonts w:cstheme="minorHAnsi"/>
          <w:lang w:val="en-GB"/>
        </w:rPr>
        <w:t xml:space="preserve"> 2022.</w:t>
      </w:r>
    </w:p>
    <w:p w14:paraId="743F0F28" w14:textId="77777777" w:rsidR="007F5185" w:rsidRPr="00460E16" w:rsidRDefault="007F5185" w:rsidP="001860E0">
      <w:pPr>
        <w:rPr>
          <w:rFonts w:eastAsia="Times New Roman" w:cstheme="minorHAnsi"/>
          <w:lang w:val="en-GB" w:eastAsia="en-GB"/>
        </w:rPr>
      </w:pPr>
    </w:p>
    <w:p w14:paraId="3235563C" w14:textId="77777777" w:rsidR="007F5185" w:rsidRDefault="007F5185" w:rsidP="007F5185">
      <w:pPr>
        <w:pStyle w:val="ListParagraph"/>
        <w:numPr>
          <w:ilvl w:val="0"/>
          <w:numId w:val="28"/>
        </w:numPr>
        <w:rPr>
          <w:rFonts w:cstheme="minorHAnsi"/>
          <w:lang w:val="en-GB"/>
        </w:rPr>
      </w:pPr>
      <w:r w:rsidRPr="00B94699">
        <w:rPr>
          <w:rFonts w:cstheme="minorHAnsi"/>
          <w:lang w:val="en-GB"/>
        </w:rPr>
        <w:t>NHS Core Values</w:t>
      </w:r>
      <w:r>
        <w:rPr>
          <w:rFonts w:cstheme="minorHAnsi"/>
          <w:lang w:val="en-GB"/>
        </w:rPr>
        <w:t>.</w:t>
      </w:r>
      <w:r w:rsidRPr="00B94699">
        <w:rPr>
          <w:rFonts w:cstheme="minorHAnsi"/>
          <w:lang w:val="en-GB"/>
        </w:rPr>
        <w:t xml:space="preserve"> </w:t>
      </w:r>
      <w:r>
        <w:rPr>
          <w:rFonts w:cstheme="minorHAnsi"/>
          <w:lang w:val="en-GB"/>
        </w:rPr>
        <w:t>(</w:t>
      </w:r>
      <w:r w:rsidRPr="00B94699">
        <w:rPr>
          <w:rFonts w:cstheme="minorHAnsi"/>
          <w:lang w:val="en-GB"/>
        </w:rPr>
        <w:t>2021</w:t>
      </w:r>
      <w:r>
        <w:rPr>
          <w:rFonts w:cstheme="minorHAnsi"/>
          <w:lang w:val="en-GB"/>
        </w:rPr>
        <w:t>). Available at:</w:t>
      </w:r>
      <w:r w:rsidRPr="00B94699">
        <w:rPr>
          <w:rFonts w:cstheme="minorHAnsi"/>
          <w:lang w:val="en-GB"/>
        </w:rPr>
        <w:t xml:space="preserve"> </w:t>
      </w:r>
      <w:hyperlink r:id="rId38" w:history="1">
        <w:r w:rsidRPr="00B94699">
          <w:rPr>
            <w:rStyle w:val="Hyperlink"/>
            <w:rFonts w:cstheme="minorHAnsi"/>
            <w:lang w:val="en-GB"/>
          </w:rPr>
          <w:t>https://www.wales.nhs.uk/nhswalesaboutus/thecoreprinciplesofnhswales</w:t>
        </w:r>
      </w:hyperlink>
      <w:r w:rsidRPr="00B94699">
        <w:rPr>
          <w:rFonts w:cstheme="minorHAnsi"/>
          <w:lang w:val="en-GB"/>
        </w:rPr>
        <w:t>.</w:t>
      </w:r>
      <w:r>
        <w:rPr>
          <w:rFonts w:cstheme="minorHAnsi"/>
          <w:lang w:val="en-GB"/>
        </w:rPr>
        <w:t xml:space="preserve"> </w:t>
      </w:r>
    </w:p>
    <w:p w14:paraId="433A1A6E" w14:textId="77777777" w:rsidR="007F5185" w:rsidRPr="005A270B" w:rsidRDefault="007F5185" w:rsidP="001860E0">
      <w:pPr>
        <w:pStyle w:val="ListParagraph"/>
        <w:rPr>
          <w:rFonts w:cstheme="minorHAnsi"/>
          <w:lang w:val="en-GB"/>
        </w:rPr>
      </w:pPr>
      <w:r>
        <w:rPr>
          <w:rFonts w:cstheme="minorHAnsi"/>
          <w:lang w:val="en-GB"/>
        </w:rPr>
        <w:t>Accessed January 10</w:t>
      </w:r>
      <w:r w:rsidRPr="006D14B1">
        <w:rPr>
          <w:rFonts w:cstheme="minorHAnsi"/>
          <w:vertAlign w:val="superscript"/>
          <w:lang w:val="en-GB"/>
        </w:rPr>
        <w:t>th</w:t>
      </w:r>
      <w:r>
        <w:rPr>
          <w:rFonts w:cstheme="minorHAnsi"/>
          <w:lang w:val="en-GB"/>
        </w:rPr>
        <w:t xml:space="preserve"> 2022.</w:t>
      </w:r>
    </w:p>
    <w:p w14:paraId="2714D79D" w14:textId="77777777" w:rsidR="007F5185" w:rsidRPr="00A20631" w:rsidRDefault="007F5185" w:rsidP="001860E0">
      <w:pPr>
        <w:rPr>
          <w:rFonts w:cstheme="minorHAnsi"/>
          <w:lang w:val="en-GB"/>
        </w:rPr>
      </w:pPr>
    </w:p>
    <w:p w14:paraId="65A059DB" w14:textId="77777777" w:rsidR="007F5185" w:rsidRDefault="007F5185" w:rsidP="007F5185">
      <w:pPr>
        <w:pStyle w:val="ListParagraph"/>
        <w:numPr>
          <w:ilvl w:val="0"/>
          <w:numId w:val="28"/>
        </w:numPr>
        <w:rPr>
          <w:rFonts w:cstheme="minorHAnsi"/>
          <w:lang w:val="en-GB"/>
        </w:rPr>
      </w:pPr>
      <w:r w:rsidRPr="007C5076">
        <w:rPr>
          <w:rFonts w:cstheme="minorHAnsi"/>
          <w:lang w:val="en-GB"/>
        </w:rPr>
        <w:t>NHS Wales Public Principles</w:t>
      </w:r>
      <w:r>
        <w:rPr>
          <w:rFonts w:cstheme="minorHAnsi"/>
          <w:lang w:val="en-GB"/>
        </w:rPr>
        <w:t>. (</w:t>
      </w:r>
      <w:r w:rsidRPr="007C5076">
        <w:rPr>
          <w:rFonts w:cstheme="minorHAnsi"/>
          <w:lang w:val="en-GB"/>
        </w:rPr>
        <w:t>2021</w:t>
      </w:r>
      <w:r>
        <w:rPr>
          <w:rFonts w:cstheme="minorHAnsi"/>
          <w:lang w:val="en-GB"/>
        </w:rPr>
        <w:t>). Available at:</w:t>
      </w:r>
      <w:r w:rsidRPr="007C5076">
        <w:rPr>
          <w:rFonts w:cstheme="minorHAnsi"/>
          <w:lang w:val="en-GB"/>
        </w:rPr>
        <w:t xml:space="preserve"> </w:t>
      </w:r>
      <w:hyperlink r:id="rId39" w:history="1">
        <w:r w:rsidRPr="007C5076">
          <w:rPr>
            <w:rStyle w:val="Hyperlink"/>
            <w:rFonts w:cstheme="minorHAnsi"/>
            <w:lang w:val="en-GB"/>
          </w:rPr>
          <w:t>https://www.webarchive.org.uk/wayback/archive/20191119180424ba_/http://www.wales.nhs.uk/governance-emanual/nolan-principles</w:t>
        </w:r>
      </w:hyperlink>
      <w:r w:rsidRPr="007C5076">
        <w:rPr>
          <w:rFonts w:cstheme="minorHAnsi"/>
          <w:lang w:val="en-GB"/>
        </w:rPr>
        <w:t>.</w:t>
      </w:r>
      <w:r>
        <w:rPr>
          <w:rFonts w:cstheme="minorHAnsi"/>
          <w:lang w:val="en-GB"/>
        </w:rPr>
        <w:t xml:space="preserve"> </w:t>
      </w:r>
    </w:p>
    <w:p w14:paraId="53A40CC3" w14:textId="77777777" w:rsidR="007F5185" w:rsidRDefault="007F5185" w:rsidP="001860E0">
      <w:pPr>
        <w:pStyle w:val="ListParagraph"/>
        <w:rPr>
          <w:rFonts w:cstheme="minorHAnsi"/>
          <w:lang w:val="en-GB"/>
        </w:rPr>
      </w:pPr>
      <w:r>
        <w:rPr>
          <w:rFonts w:cstheme="minorHAnsi"/>
          <w:lang w:val="en-GB"/>
        </w:rPr>
        <w:t>Accessed January 10</w:t>
      </w:r>
      <w:r w:rsidRPr="006D14B1">
        <w:rPr>
          <w:rFonts w:cstheme="minorHAnsi"/>
          <w:vertAlign w:val="superscript"/>
          <w:lang w:val="en-GB"/>
        </w:rPr>
        <w:t>th</w:t>
      </w:r>
      <w:r>
        <w:rPr>
          <w:rFonts w:cstheme="minorHAnsi"/>
          <w:lang w:val="en-GB"/>
        </w:rPr>
        <w:t xml:space="preserve"> 2022.</w:t>
      </w:r>
    </w:p>
    <w:p w14:paraId="578A6563" w14:textId="77777777" w:rsidR="007F5185" w:rsidRDefault="007F5185" w:rsidP="001860E0">
      <w:pPr>
        <w:pStyle w:val="ListParagraph"/>
        <w:rPr>
          <w:rFonts w:cstheme="minorHAnsi"/>
          <w:lang w:val="en-GB"/>
        </w:rPr>
      </w:pPr>
    </w:p>
    <w:p w14:paraId="73606AEB" w14:textId="77777777" w:rsidR="007F5185" w:rsidRPr="000F3B69" w:rsidRDefault="007F5185" w:rsidP="007F5185">
      <w:pPr>
        <w:pStyle w:val="ListParagraph"/>
        <w:numPr>
          <w:ilvl w:val="0"/>
          <w:numId w:val="28"/>
        </w:numPr>
        <w:spacing w:after="300"/>
        <w:outlineLvl w:val="0"/>
        <w:rPr>
          <w:rFonts w:eastAsia="Times New Roman" w:cstheme="minorHAnsi"/>
          <w:kern w:val="36"/>
          <w:lang w:val="en-GB" w:eastAsia="en-GB"/>
        </w:rPr>
      </w:pPr>
      <w:r w:rsidRPr="000F3B69">
        <w:rPr>
          <w:rFonts w:eastAsia="Times New Roman" w:cstheme="minorHAnsi"/>
          <w:kern w:val="36"/>
          <w:lang w:val="en-GB" w:eastAsia="en-GB"/>
        </w:rPr>
        <w:t xml:space="preserve">Rocks, S., Shembavnekar, N., Boccherini, G. </w:t>
      </w:r>
      <w:r>
        <w:rPr>
          <w:rFonts w:eastAsia="Times New Roman" w:cstheme="minorHAnsi"/>
          <w:kern w:val="36"/>
          <w:lang w:val="en-GB" w:eastAsia="en-GB"/>
        </w:rPr>
        <w:t>(</w:t>
      </w:r>
      <w:r w:rsidRPr="000F3B69">
        <w:rPr>
          <w:rFonts w:eastAsia="Times New Roman" w:cstheme="minorHAnsi"/>
          <w:kern w:val="36"/>
          <w:lang w:val="en-GB" w:eastAsia="en-GB"/>
        </w:rPr>
        <w:t>202</w:t>
      </w:r>
      <w:r>
        <w:rPr>
          <w:rFonts w:eastAsia="Times New Roman" w:cstheme="minorHAnsi"/>
          <w:kern w:val="36"/>
          <w:lang w:val="en-GB" w:eastAsia="en-GB"/>
        </w:rPr>
        <w:t>1)</w:t>
      </w:r>
      <w:r w:rsidRPr="000F3B69">
        <w:rPr>
          <w:rFonts w:eastAsia="Times New Roman" w:cstheme="minorHAnsi"/>
          <w:kern w:val="36"/>
          <w:lang w:val="en-GB" w:eastAsia="en-GB"/>
        </w:rPr>
        <w:t xml:space="preserve"> </w:t>
      </w:r>
      <w:r w:rsidRPr="00453206">
        <w:rPr>
          <w:rFonts w:eastAsia="Times New Roman" w:cstheme="minorHAnsi"/>
          <w:i/>
          <w:iCs/>
          <w:kern w:val="36"/>
          <w:lang w:val="en-GB" w:eastAsia="en-GB"/>
        </w:rPr>
        <w:t>How much does the NHS and social care workforce need to grow by over the next decade to meet demand?</w:t>
      </w:r>
      <w:r w:rsidRPr="000F3B69">
        <w:rPr>
          <w:rFonts w:eastAsia="Times New Roman" w:cstheme="minorHAnsi"/>
          <w:kern w:val="36"/>
          <w:lang w:val="en-GB" w:eastAsia="en-GB"/>
        </w:rPr>
        <w:t xml:space="preserve"> The Health Foundation.</w:t>
      </w:r>
      <w:r>
        <w:rPr>
          <w:rFonts w:eastAsia="Times New Roman" w:cstheme="minorHAnsi"/>
          <w:kern w:val="36"/>
          <w:lang w:val="en-GB" w:eastAsia="en-GB"/>
        </w:rPr>
        <w:t xml:space="preserve"> </w:t>
      </w:r>
      <w:r w:rsidRPr="000F3B69">
        <w:rPr>
          <w:rFonts w:eastAsia="Times New Roman" w:cstheme="minorHAnsi"/>
          <w:kern w:val="36"/>
          <w:lang w:val="en-GB" w:eastAsia="en-GB"/>
        </w:rPr>
        <w:t xml:space="preserve">REAL Centre. </w:t>
      </w:r>
      <w:r>
        <w:rPr>
          <w:rFonts w:eastAsia="Times New Roman" w:cstheme="minorHAnsi"/>
          <w:kern w:val="36"/>
          <w:lang w:val="en-GB" w:eastAsia="en-GB"/>
        </w:rPr>
        <w:t>Available at:</w:t>
      </w:r>
    </w:p>
    <w:p w14:paraId="54F29F0C" w14:textId="77777777" w:rsidR="007F5185" w:rsidRDefault="006071BE" w:rsidP="001860E0">
      <w:pPr>
        <w:spacing w:after="300"/>
        <w:ind w:left="720"/>
        <w:outlineLvl w:val="0"/>
        <w:rPr>
          <w:rFonts w:eastAsia="Times New Roman" w:cstheme="minorHAnsi"/>
          <w:kern w:val="36"/>
          <w:lang w:val="en-GB" w:eastAsia="en-GB"/>
        </w:rPr>
      </w:pPr>
      <w:hyperlink r:id="rId40" w:history="1">
        <w:r w:rsidR="007F5185" w:rsidRPr="00FA687B">
          <w:rPr>
            <w:rStyle w:val="Hyperlink"/>
            <w:rFonts w:eastAsia="Times New Roman" w:cstheme="minorHAnsi"/>
            <w:kern w:val="36"/>
            <w:lang w:val="en-GB" w:eastAsia="en-GB"/>
          </w:rPr>
          <w:t>https://www.health.org.uk/news-and-comment/charts-and-infographics/how-much-does-the-nhs-and-social-care-workforce-need-to-grow</w:t>
        </w:r>
      </w:hyperlink>
      <w:r w:rsidR="007F5185">
        <w:rPr>
          <w:rFonts w:eastAsia="Times New Roman" w:cstheme="minorHAnsi"/>
          <w:kern w:val="36"/>
          <w:lang w:val="en-GB" w:eastAsia="en-GB"/>
        </w:rPr>
        <w:t xml:space="preserve">. </w:t>
      </w:r>
    </w:p>
    <w:p w14:paraId="7ACC7BED" w14:textId="77777777" w:rsidR="007F5185" w:rsidRPr="00C801EB" w:rsidRDefault="007F5185" w:rsidP="001860E0">
      <w:pPr>
        <w:spacing w:after="300"/>
        <w:ind w:left="720"/>
        <w:outlineLvl w:val="0"/>
        <w:rPr>
          <w:rFonts w:eastAsia="Times New Roman" w:cstheme="minorHAnsi"/>
          <w:kern w:val="36"/>
          <w:lang w:val="en-GB" w:eastAsia="en-GB"/>
        </w:rPr>
      </w:pPr>
      <w:r>
        <w:rPr>
          <w:rFonts w:eastAsia="Times New Roman" w:cstheme="minorHAnsi"/>
          <w:kern w:val="36"/>
          <w:lang w:val="en-GB" w:eastAsia="en-GB"/>
        </w:rPr>
        <w:lastRenderedPageBreak/>
        <w:t>Accessed January 20</w:t>
      </w:r>
      <w:r w:rsidRPr="00F7437B">
        <w:rPr>
          <w:rFonts w:eastAsia="Times New Roman" w:cstheme="minorHAnsi"/>
          <w:kern w:val="36"/>
          <w:vertAlign w:val="superscript"/>
          <w:lang w:val="en-GB" w:eastAsia="en-GB"/>
        </w:rPr>
        <w:t>th</w:t>
      </w:r>
      <w:r>
        <w:rPr>
          <w:rFonts w:eastAsia="Times New Roman" w:cstheme="minorHAnsi"/>
          <w:kern w:val="36"/>
          <w:lang w:val="en-GB" w:eastAsia="en-GB"/>
        </w:rPr>
        <w:t xml:space="preserve"> 2022.</w:t>
      </w:r>
    </w:p>
    <w:p w14:paraId="11BB3ADF" w14:textId="77777777" w:rsidR="007F5185" w:rsidRPr="00197EF7" w:rsidRDefault="007F5185" w:rsidP="007F5185">
      <w:pPr>
        <w:pStyle w:val="ListParagraph"/>
        <w:numPr>
          <w:ilvl w:val="0"/>
          <w:numId w:val="28"/>
        </w:numPr>
        <w:rPr>
          <w:rStyle w:val="Hyperlink"/>
          <w:rFonts w:cstheme="minorHAnsi"/>
          <w:i/>
          <w:iCs/>
          <w:color w:val="000000" w:themeColor="text1"/>
          <w:lang w:val="en-GB"/>
        </w:rPr>
      </w:pPr>
      <w:r w:rsidRPr="00A616AF">
        <w:rPr>
          <w:rStyle w:val="Hyperlink"/>
          <w:rFonts w:cstheme="minorHAnsi"/>
          <w:color w:val="000000" w:themeColor="text1"/>
          <w:lang w:val="en-GB"/>
        </w:rPr>
        <w:t>Royal College Of Nursing</w:t>
      </w:r>
      <w:r>
        <w:rPr>
          <w:rStyle w:val="Hyperlink"/>
          <w:rFonts w:cstheme="minorHAnsi"/>
          <w:color w:val="000000" w:themeColor="text1"/>
          <w:lang w:val="en-GB"/>
        </w:rPr>
        <w:t>.</w:t>
      </w:r>
      <w:r w:rsidRPr="00A616AF">
        <w:rPr>
          <w:rStyle w:val="Hyperlink"/>
          <w:rFonts w:cstheme="minorHAnsi"/>
          <w:color w:val="000000" w:themeColor="text1"/>
          <w:lang w:val="en-GB"/>
        </w:rPr>
        <w:t xml:space="preserve"> </w:t>
      </w:r>
      <w:r>
        <w:rPr>
          <w:rStyle w:val="Hyperlink"/>
          <w:rFonts w:cstheme="minorHAnsi"/>
          <w:color w:val="000000" w:themeColor="text1"/>
          <w:lang w:val="en-GB"/>
        </w:rPr>
        <w:t>(</w:t>
      </w:r>
      <w:r w:rsidRPr="00A616AF">
        <w:rPr>
          <w:rStyle w:val="Hyperlink"/>
          <w:rFonts w:cstheme="minorHAnsi"/>
          <w:color w:val="000000" w:themeColor="text1"/>
          <w:lang w:val="en-GB"/>
        </w:rPr>
        <w:t>2021</w:t>
      </w:r>
      <w:r>
        <w:rPr>
          <w:rStyle w:val="Hyperlink"/>
          <w:rFonts w:cstheme="minorHAnsi"/>
          <w:color w:val="000000" w:themeColor="text1"/>
          <w:lang w:val="en-GB"/>
        </w:rPr>
        <w:t>)</w:t>
      </w:r>
      <w:r w:rsidRPr="00A616AF">
        <w:rPr>
          <w:rStyle w:val="Hyperlink"/>
          <w:rFonts w:cstheme="minorHAnsi"/>
          <w:color w:val="000000" w:themeColor="text1"/>
          <w:lang w:val="en-GB"/>
        </w:rPr>
        <w:t xml:space="preserve">. </w:t>
      </w:r>
      <w:r w:rsidRPr="00BD4778">
        <w:rPr>
          <w:rStyle w:val="Hyperlink"/>
          <w:rFonts w:cstheme="minorHAnsi"/>
          <w:i/>
          <w:iCs/>
          <w:color w:val="000000" w:themeColor="text1"/>
          <w:lang w:val="en-GB"/>
        </w:rPr>
        <w:t>Submission to NHS Pay Review Body: 2020/21 Pay Round.</w:t>
      </w:r>
      <w:r>
        <w:rPr>
          <w:rStyle w:val="Hyperlink"/>
          <w:rFonts w:cstheme="minorHAnsi"/>
          <w:i/>
          <w:iCs/>
          <w:color w:val="000000" w:themeColor="text1"/>
          <w:lang w:val="en-GB"/>
        </w:rPr>
        <w:t xml:space="preserve"> </w:t>
      </w:r>
      <w:r>
        <w:rPr>
          <w:rStyle w:val="Hyperlink"/>
          <w:rFonts w:cstheme="minorHAnsi"/>
          <w:color w:val="000000" w:themeColor="text1"/>
          <w:lang w:val="en-GB"/>
        </w:rPr>
        <w:t>Available at:</w:t>
      </w:r>
      <w:r>
        <w:rPr>
          <w:rStyle w:val="Hyperlink"/>
          <w:rFonts w:cstheme="minorHAnsi"/>
          <w:i/>
          <w:iCs/>
          <w:color w:val="000000" w:themeColor="text1"/>
          <w:lang w:val="en-GB"/>
        </w:rPr>
        <w:t xml:space="preserve"> </w:t>
      </w:r>
      <w:hyperlink r:id="rId41" w:history="1">
        <w:r w:rsidRPr="00FA687B">
          <w:rPr>
            <w:rStyle w:val="Hyperlink"/>
            <w:rFonts w:cstheme="minorHAnsi"/>
            <w:lang w:val="en-GB"/>
          </w:rPr>
          <w:t>https://www.rcn.org.uk/-/media/royal-college-of-nursing/documents/publications/2021/march/009-601.pdf?la=en</w:t>
        </w:r>
      </w:hyperlink>
      <w:r w:rsidRPr="00AA2E20">
        <w:rPr>
          <w:rStyle w:val="Hyperlink"/>
          <w:rFonts w:cstheme="minorHAnsi"/>
          <w:color w:val="000000" w:themeColor="text1"/>
          <w:lang w:val="en-GB"/>
        </w:rPr>
        <w:t xml:space="preserve">. </w:t>
      </w:r>
    </w:p>
    <w:p w14:paraId="56CE3595" w14:textId="77777777" w:rsidR="007F5185" w:rsidRDefault="007F5185" w:rsidP="001860E0">
      <w:pPr>
        <w:pStyle w:val="ListParagraph"/>
        <w:rPr>
          <w:rStyle w:val="Hyperlink"/>
          <w:rFonts w:cstheme="minorHAnsi"/>
          <w:color w:val="000000" w:themeColor="text1"/>
          <w:lang w:val="en-GB"/>
        </w:rPr>
      </w:pPr>
      <w:r>
        <w:rPr>
          <w:rStyle w:val="Hyperlink"/>
          <w:rFonts w:cstheme="minorHAnsi"/>
          <w:color w:val="000000" w:themeColor="text1"/>
          <w:lang w:val="en-GB"/>
        </w:rPr>
        <w:t>Accessed January 18</w:t>
      </w:r>
      <w:r w:rsidRPr="00F7437B">
        <w:rPr>
          <w:rStyle w:val="Hyperlink"/>
          <w:rFonts w:cstheme="minorHAnsi"/>
          <w:color w:val="000000" w:themeColor="text1"/>
          <w:vertAlign w:val="superscript"/>
          <w:lang w:val="en-GB"/>
        </w:rPr>
        <w:t>th</w:t>
      </w:r>
      <w:r>
        <w:rPr>
          <w:rStyle w:val="Hyperlink"/>
          <w:rFonts w:cstheme="minorHAnsi"/>
          <w:color w:val="000000" w:themeColor="text1"/>
          <w:lang w:val="en-GB"/>
        </w:rPr>
        <w:t xml:space="preserve"> 2022.</w:t>
      </w:r>
    </w:p>
    <w:p w14:paraId="3FEA744A" w14:textId="77777777" w:rsidR="007F5185" w:rsidRDefault="007F5185" w:rsidP="001860E0">
      <w:pPr>
        <w:pStyle w:val="ListParagraph"/>
        <w:rPr>
          <w:rStyle w:val="Hyperlink"/>
          <w:rFonts w:cstheme="minorHAnsi"/>
          <w:color w:val="000000" w:themeColor="text1"/>
          <w:lang w:val="en-GB"/>
        </w:rPr>
      </w:pPr>
    </w:p>
    <w:p w14:paraId="207C0896" w14:textId="77777777" w:rsidR="007F5185" w:rsidRPr="007E4416" w:rsidRDefault="007F5185" w:rsidP="007F5185">
      <w:pPr>
        <w:pStyle w:val="ListParagraph"/>
        <w:numPr>
          <w:ilvl w:val="0"/>
          <w:numId w:val="28"/>
        </w:numPr>
        <w:rPr>
          <w:rFonts w:cstheme="minorHAnsi"/>
          <w:lang w:val="en-GB"/>
        </w:rPr>
      </w:pPr>
      <w:r w:rsidRPr="007E4416">
        <w:rPr>
          <w:rFonts w:cstheme="minorHAnsi"/>
          <w:lang w:val="en-GB"/>
        </w:rPr>
        <w:t xml:space="preserve">Taylor, S. (2019) </w:t>
      </w:r>
      <w:r w:rsidRPr="007E4416">
        <w:rPr>
          <w:rFonts w:cstheme="minorHAnsi"/>
          <w:i/>
          <w:lang w:val="en-GB"/>
        </w:rPr>
        <w:t>Resourcing and Talent Management</w:t>
      </w:r>
      <w:r w:rsidRPr="007E4416">
        <w:rPr>
          <w:rFonts w:cstheme="minorHAnsi"/>
          <w:lang w:val="en-GB"/>
        </w:rPr>
        <w:t>. 7</w:t>
      </w:r>
      <w:r w:rsidRPr="007E4416">
        <w:rPr>
          <w:rFonts w:cstheme="minorHAnsi"/>
          <w:vertAlign w:val="superscript"/>
          <w:lang w:val="en-GB"/>
        </w:rPr>
        <w:t>th</w:t>
      </w:r>
      <w:r w:rsidRPr="007E4416">
        <w:rPr>
          <w:rFonts w:cstheme="minorHAnsi"/>
          <w:lang w:val="en-GB"/>
        </w:rPr>
        <w:t xml:space="preserve"> Ed. Logan Page. </w:t>
      </w:r>
    </w:p>
    <w:p w14:paraId="516223D4" w14:textId="77777777" w:rsidR="007F5185" w:rsidRDefault="007F5185" w:rsidP="001860E0">
      <w:pPr>
        <w:pStyle w:val="ListParagraph"/>
        <w:rPr>
          <w:rFonts w:cstheme="minorHAnsi"/>
          <w:b/>
          <w:bCs/>
          <w:lang w:val="en-GB"/>
        </w:rPr>
      </w:pPr>
    </w:p>
    <w:p w14:paraId="3D0564D7" w14:textId="77777777" w:rsidR="007F5185" w:rsidRPr="000F3B69" w:rsidRDefault="007F5185" w:rsidP="007F5185">
      <w:pPr>
        <w:pStyle w:val="ListParagraph"/>
        <w:numPr>
          <w:ilvl w:val="0"/>
          <w:numId w:val="28"/>
        </w:numPr>
        <w:rPr>
          <w:rFonts w:cstheme="minorHAnsi"/>
          <w:lang w:val="en-GB"/>
        </w:rPr>
      </w:pPr>
      <w:r w:rsidRPr="000F3B69">
        <w:rPr>
          <w:rFonts w:cstheme="minorHAnsi"/>
          <w:lang w:val="en-GB"/>
        </w:rPr>
        <w:t>The Kings Fund</w:t>
      </w:r>
      <w:r>
        <w:rPr>
          <w:rFonts w:cstheme="minorHAnsi"/>
          <w:lang w:val="en-GB"/>
        </w:rPr>
        <w:t>. (</w:t>
      </w:r>
      <w:r w:rsidRPr="000F3B69">
        <w:rPr>
          <w:rFonts w:cstheme="minorHAnsi"/>
          <w:lang w:val="en-GB"/>
        </w:rPr>
        <w:t>2020</w:t>
      </w:r>
      <w:r>
        <w:rPr>
          <w:rFonts w:cstheme="minorHAnsi"/>
          <w:lang w:val="en-GB"/>
        </w:rPr>
        <w:t>)</w:t>
      </w:r>
      <w:r w:rsidRPr="000F3B69">
        <w:rPr>
          <w:rFonts w:cstheme="minorHAnsi"/>
          <w:lang w:val="en-GB"/>
        </w:rPr>
        <w:t xml:space="preserve"> </w:t>
      </w:r>
      <w:r w:rsidRPr="00F7437B">
        <w:rPr>
          <w:rFonts w:cstheme="minorHAnsi"/>
          <w:i/>
          <w:iCs/>
          <w:lang w:val="en-GB"/>
        </w:rPr>
        <w:t>The Economic Influence of the NHS at a Local Level</w:t>
      </w:r>
      <w:r w:rsidRPr="000F3B69">
        <w:rPr>
          <w:rFonts w:cstheme="minorHAnsi"/>
          <w:lang w:val="en-GB"/>
        </w:rPr>
        <w:t>.</w:t>
      </w:r>
      <w:r>
        <w:rPr>
          <w:rFonts w:cstheme="minorHAnsi"/>
          <w:lang w:val="en-GB"/>
        </w:rPr>
        <w:t xml:space="preserve"> Available at:</w:t>
      </w:r>
    </w:p>
    <w:p w14:paraId="12FA6A5E" w14:textId="77777777" w:rsidR="007F5185" w:rsidRDefault="006071BE" w:rsidP="001860E0">
      <w:pPr>
        <w:ind w:left="720"/>
        <w:rPr>
          <w:rFonts w:cstheme="minorHAnsi"/>
          <w:lang w:val="en-GB"/>
        </w:rPr>
      </w:pPr>
      <w:hyperlink r:id="rId42" w:history="1">
        <w:r w:rsidR="007F5185" w:rsidRPr="00FA687B">
          <w:rPr>
            <w:rStyle w:val="Hyperlink"/>
            <w:rFonts w:cstheme="minorHAnsi"/>
            <w:lang w:val="en-GB"/>
          </w:rPr>
          <w:t>https://www.kingsfund.org.uk/publications/economic-influence-nhs-local-level</w:t>
        </w:r>
      </w:hyperlink>
      <w:r w:rsidR="007F5185">
        <w:rPr>
          <w:rFonts w:cstheme="minorHAnsi"/>
          <w:lang w:val="en-GB"/>
        </w:rPr>
        <w:t>. Accessed January 10</w:t>
      </w:r>
      <w:r w:rsidR="007F5185" w:rsidRPr="00F7437B">
        <w:rPr>
          <w:rFonts w:cstheme="minorHAnsi"/>
          <w:vertAlign w:val="superscript"/>
          <w:lang w:val="en-GB"/>
        </w:rPr>
        <w:t>th</w:t>
      </w:r>
      <w:r w:rsidR="007F5185">
        <w:rPr>
          <w:rFonts w:cstheme="minorHAnsi"/>
          <w:lang w:val="en-GB"/>
        </w:rPr>
        <w:t xml:space="preserve"> 2022.</w:t>
      </w:r>
    </w:p>
    <w:p w14:paraId="2BCF5EF5" w14:textId="77777777" w:rsidR="007F5185" w:rsidRDefault="007F5185" w:rsidP="001860E0">
      <w:pPr>
        <w:ind w:left="720"/>
        <w:rPr>
          <w:rFonts w:cstheme="minorHAnsi"/>
          <w:lang w:val="en-GB"/>
        </w:rPr>
      </w:pPr>
    </w:p>
    <w:p w14:paraId="4D7AA96E" w14:textId="77777777" w:rsidR="007F5185" w:rsidRPr="00460E16" w:rsidRDefault="007F5185" w:rsidP="007F5185">
      <w:pPr>
        <w:pStyle w:val="ListParagraph"/>
        <w:numPr>
          <w:ilvl w:val="0"/>
          <w:numId w:val="28"/>
        </w:numPr>
        <w:rPr>
          <w:rFonts w:eastAsia="Times New Roman" w:cstheme="minorHAnsi"/>
          <w:lang w:val="en-GB" w:eastAsia="en-GB"/>
        </w:rPr>
      </w:pPr>
      <w:r w:rsidRPr="000F3B69">
        <w:rPr>
          <w:rFonts w:eastAsia="Times New Roman" w:cstheme="minorHAnsi"/>
          <w:color w:val="333333"/>
          <w:lang w:val="en-GB" w:eastAsia="en-GB"/>
        </w:rPr>
        <w:t>Thunnissen, M. (2016). </w:t>
      </w:r>
      <w:r>
        <w:rPr>
          <w:rFonts w:eastAsia="Times New Roman" w:cstheme="minorHAnsi"/>
          <w:color w:val="333333"/>
          <w:lang w:val="en-GB" w:eastAsia="en-GB"/>
        </w:rPr>
        <w:t>‘</w:t>
      </w:r>
      <w:r w:rsidRPr="000F3B69">
        <w:rPr>
          <w:rFonts w:eastAsia="Times New Roman" w:cstheme="minorHAnsi"/>
          <w:color w:val="333333"/>
          <w:lang w:val="en-GB" w:eastAsia="en-GB"/>
        </w:rPr>
        <w:t>Talent management: For what, how and how well? An empirical exploration of talent management in practice</w:t>
      </w:r>
      <w:r>
        <w:rPr>
          <w:rFonts w:eastAsia="Times New Roman" w:cstheme="minorHAnsi"/>
          <w:color w:val="333333"/>
          <w:lang w:val="en-GB" w:eastAsia="en-GB"/>
        </w:rPr>
        <w:t xml:space="preserve">’, </w:t>
      </w:r>
      <w:r w:rsidRPr="00F7437B">
        <w:rPr>
          <w:rFonts w:eastAsia="Times New Roman" w:cstheme="minorHAnsi"/>
          <w:i/>
          <w:iCs/>
          <w:color w:val="333333"/>
          <w:lang w:val="en-GB" w:eastAsia="en-GB"/>
        </w:rPr>
        <w:t>Employee</w:t>
      </w:r>
      <w:r w:rsidRPr="000F3B69">
        <w:rPr>
          <w:rFonts w:eastAsia="Times New Roman" w:cstheme="minorHAnsi"/>
          <w:color w:val="333333"/>
          <w:lang w:val="en-GB" w:eastAsia="en-GB"/>
        </w:rPr>
        <w:t xml:space="preserve"> </w:t>
      </w:r>
      <w:r w:rsidRPr="00F7437B">
        <w:rPr>
          <w:rFonts w:eastAsia="Times New Roman" w:cstheme="minorHAnsi"/>
          <w:i/>
          <w:iCs/>
          <w:color w:val="333333"/>
          <w:lang w:val="en-GB" w:eastAsia="en-GB"/>
        </w:rPr>
        <w:t>Relations</w:t>
      </w:r>
      <w:r>
        <w:rPr>
          <w:rFonts w:eastAsia="Times New Roman" w:cstheme="minorHAnsi"/>
          <w:color w:val="333333"/>
          <w:lang w:val="en-GB" w:eastAsia="en-GB"/>
        </w:rPr>
        <w:t>,</w:t>
      </w:r>
      <w:r w:rsidRPr="000F3B69">
        <w:rPr>
          <w:rFonts w:eastAsia="Times New Roman" w:cstheme="minorHAnsi"/>
          <w:color w:val="333333"/>
          <w:lang w:val="en-GB" w:eastAsia="en-GB"/>
        </w:rPr>
        <w:t> 38(1), </w:t>
      </w:r>
      <w:r>
        <w:rPr>
          <w:rFonts w:eastAsia="Times New Roman" w:cstheme="minorHAnsi"/>
          <w:color w:val="333333"/>
          <w:lang w:val="en-GB" w:eastAsia="en-GB"/>
        </w:rPr>
        <w:t>pp.</w:t>
      </w:r>
      <w:r w:rsidRPr="000F3B69">
        <w:rPr>
          <w:rFonts w:eastAsia="Times New Roman" w:cstheme="minorHAnsi"/>
          <w:color w:val="333333"/>
          <w:lang w:val="en-GB" w:eastAsia="en-GB"/>
        </w:rPr>
        <w:t xml:space="preserve">57–72. </w:t>
      </w:r>
      <w:hyperlink r:id="rId43" w:history="1">
        <w:r w:rsidRPr="007604FC">
          <w:rPr>
            <w:rStyle w:val="Hyperlink"/>
            <w:rFonts w:eastAsia="Times New Roman" w:cstheme="minorHAnsi"/>
            <w:lang w:val="en-GB" w:eastAsia="en-GB"/>
          </w:rPr>
          <w:t>http://dx.doi.org/10.1108/ER-08-2015-0159</w:t>
        </w:r>
      </w:hyperlink>
    </w:p>
    <w:p w14:paraId="75C2C549" w14:textId="77777777" w:rsidR="007F5185" w:rsidRPr="007604FC" w:rsidRDefault="007F5185" w:rsidP="001860E0">
      <w:pPr>
        <w:pStyle w:val="ListParagraph"/>
        <w:rPr>
          <w:rFonts w:cstheme="minorHAnsi"/>
          <w:lang w:val="en-GB"/>
        </w:rPr>
      </w:pPr>
      <w:r w:rsidRPr="007604FC">
        <w:rPr>
          <w:rFonts w:cstheme="minorHAnsi"/>
          <w:lang w:val="en-GB"/>
        </w:rPr>
        <w:t>Accessed January 10</w:t>
      </w:r>
      <w:r w:rsidRPr="007604FC">
        <w:rPr>
          <w:rFonts w:cstheme="minorHAnsi"/>
          <w:vertAlign w:val="superscript"/>
          <w:lang w:val="en-GB"/>
        </w:rPr>
        <w:t>th</w:t>
      </w:r>
      <w:r w:rsidRPr="007604FC">
        <w:rPr>
          <w:rFonts w:cstheme="minorHAnsi"/>
          <w:lang w:val="en-GB"/>
        </w:rPr>
        <w:t xml:space="preserve"> 2022.</w:t>
      </w:r>
    </w:p>
    <w:p w14:paraId="4C178A0A" w14:textId="77777777" w:rsidR="007F5185" w:rsidRPr="000F3B69" w:rsidRDefault="007F5185" w:rsidP="001860E0">
      <w:pPr>
        <w:rPr>
          <w:rFonts w:eastAsia="Times New Roman" w:cstheme="minorHAnsi"/>
          <w:lang w:val="en-GB" w:eastAsia="en-GB"/>
        </w:rPr>
      </w:pPr>
    </w:p>
    <w:p w14:paraId="3E1779AD" w14:textId="77777777" w:rsidR="007F5185" w:rsidRPr="00F7437B" w:rsidRDefault="007F5185" w:rsidP="007F5185">
      <w:pPr>
        <w:pStyle w:val="ListParagraph"/>
        <w:numPr>
          <w:ilvl w:val="0"/>
          <w:numId w:val="28"/>
        </w:numPr>
        <w:rPr>
          <w:rFonts w:cstheme="minorHAnsi"/>
          <w:i/>
          <w:iCs/>
          <w:lang w:val="en-GB"/>
        </w:rPr>
      </w:pPr>
      <w:r w:rsidRPr="000F3B69">
        <w:rPr>
          <w:rFonts w:cstheme="minorHAnsi"/>
          <w:lang w:val="en-GB"/>
        </w:rPr>
        <w:t xml:space="preserve">Topol, E. (2019). </w:t>
      </w:r>
      <w:r w:rsidRPr="00F7437B">
        <w:rPr>
          <w:rFonts w:cstheme="minorHAnsi"/>
          <w:i/>
          <w:iCs/>
          <w:lang w:val="en-GB"/>
        </w:rPr>
        <w:t xml:space="preserve">The Topol Review: Preparing the healthcare workforce to deliver </w:t>
      </w:r>
    </w:p>
    <w:p w14:paraId="25A3A5BC" w14:textId="77777777" w:rsidR="007F5185" w:rsidRPr="00A20631" w:rsidRDefault="007F5185" w:rsidP="001860E0">
      <w:pPr>
        <w:ind w:firstLine="720"/>
        <w:rPr>
          <w:rFonts w:cstheme="minorHAnsi"/>
          <w:lang w:val="en-GB"/>
        </w:rPr>
      </w:pPr>
      <w:r w:rsidRPr="00F7437B">
        <w:rPr>
          <w:rFonts w:cstheme="minorHAnsi"/>
          <w:i/>
          <w:iCs/>
          <w:lang w:val="en-GB"/>
        </w:rPr>
        <w:t>the digital future</w:t>
      </w:r>
      <w:r w:rsidRPr="00A20631">
        <w:rPr>
          <w:rFonts w:cstheme="minorHAnsi"/>
          <w:lang w:val="en-GB"/>
        </w:rPr>
        <w:t xml:space="preserve">. An independent report on behalf of the Secretary of State for </w:t>
      </w:r>
    </w:p>
    <w:p w14:paraId="1219E681" w14:textId="77777777" w:rsidR="007F5185" w:rsidRPr="00A20631" w:rsidRDefault="007F5185" w:rsidP="001860E0">
      <w:pPr>
        <w:ind w:firstLine="720"/>
        <w:rPr>
          <w:rFonts w:cstheme="minorHAnsi"/>
          <w:lang w:val="en-GB"/>
        </w:rPr>
      </w:pPr>
      <w:r w:rsidRPr="00A20631">
        <w:rPr>
          <w:rFonts w:cstheme="minorHAnsi"/>
          <w:lang w:val="en-GB"/>
        </w:rPr>
        <w:t xml:space="preserve">Health and Social Care. </w:t>
      </w:r>
      <w:r>
        <w:rPr>
          <w:rFonts w:cstheme="minorHAnsi"/>
          <w:lang w:val="en-GB"/>
        </w:rPr>
        <w:t>Available at:</w:t>
      </w:r>
    </w:p>
    <w:p w14:paraId="06ACA81A" w14:textId="77777777" w:rsidR="007F5185" w:rsidRDefault="006071BE" w:rsidP="001860E0">
      <w:pPr>
        <w:ind w:left="720"/>
        <w:rPr>
          <w:rFonts w:cstheme="minorHAnsi"/>
          <w:lang w:val="en-GB"/>
        </w:rPr>
      </w:pPr>
      <w:hyperlink r:id="rId44" w:history="1">
        <w:r w:rsidR="007F5185" w:rsidRPr="0063743C">
          <w:rPr>
            <w:rStyle w:val="Hyperlink"/>
            <w:rFonts w:cstheme="minorHAnsi"/>
            <w:lang w:val="en-GB"/>
          </w:rPr>
          <w:t>https://topol.hee.nhs.uk/wp-content/uploads/HEETopol-Review-2019.pdf .</w:t>
        </w:r>
      </w:hyperlink>
      <w:r w:rsidR="007F5185">
        <w:rPr>
          <w:rFonts w:cstheme="minorHAnsi"/>
          <w:lang w:val="en-GB"/>
        </w:rPr>
        <w:t xml:space="preserve"> </w:t>
      </w:r>
    </w:p>
    <w:p w14:paraId="28B99AA1" w14:textId="77777777" w:rsidR="007F5185" w:rsidRPr="00723854" w:rsidRDefault="007F5185" w:rsidP="001860E0">
      <w:pPr>
        <w:ind w:left="720"/>
        <w:rPr>
          <w:rFonts w:cstheme="minorHAnsi"/>
          <w:lang w:val="en-GB"/>
        </w:rPr>
      </w:pPr>
      <w:r>
        <w:rPr>
          <w:rFonts w:cstheme="minorHAnsi"/>
          <w:lang w:val="en-GB"/>
        </w:rPr>
        <w:t>Accessed November 12</w:t>
      </w:r>
      <w:r w:rsidRPr="00F7437B">
        <w:rPr>
          <w:rFonts w:cstheme="minorHAnsi"/>
          <w:vertAlign w:val="superscript"/>
          <w:lang w:val="en-GB"/>
        </w:rPr>
        <w:t>th</w:t>
      </w:r>
      <w:r>
        <w:rPr>
          <w:rFonts w:cstheme="minorHAnsi"/>
          <w:lang w:val="en-GB"/>
        </w:rPr>
        <w:t xml:space="preserve"> 2021.</w:t>
      </w:r>
    </w:p>
    <w:p w14:paraId="736DDA44" w14:textId="77777777" w:rsidR="007F5185" w:rsidRPr="00C801EB" w:rsidRDefault="007F5185" w:rsidP="001860E0">
      <w:pPr>
        <w:rPr>
          <w:rFonts w:cstheme="minorHAnsi"/>
          <w:lang w:val="en-GB"/>
        </w:rPr>
      </w:pPr>
    </w:p>
    <w:p w14:paraId="585B635B" w14:textId="77777777" w:rsidR="007F5185" w:rsidRPr="006D14B1" w:rsidRDefault="007F5185" w:rsidP="007F5185">
      <w:pPr>
        <w:pStyle w:val="ListParagraph"/>
        <w:numPr>
          <w:ilvl w:val="0"/>
          <w:numId w:val="28"/>
        </w:numPr>
        <w:rPr>
          <w:lang w:val="en-GB" w:eastAsia="en-GB"/>
        </w:rPr>
      </w:pPr>
      <w:r w:rsidRPr="007C5076">
        <w:rPr>
          <w:rFonts w:eastAsia="Times New Roman" w:cstheme="minorHAnsi"/>
          <w:color w:val="000000" w:themeColor="text1"/>
          <w:shd w:val="clear" w:color="auto" w:fill="FFFFFF"/>
          <w:lang w:val="en-GB" w:eastAsia="en-GB"/>
        </w:rPr>
        <w:lastRenderedPageBreak/>
        <w:t xml:space="preserve">United Kingdom : </w:t>
      </w:r>
      <w:r>
        <w:rPr>
          <w:rFonts w:eastAsia="Times New Roman" w:cstheme="minorHAnsi"/>
          <w:color w:val="000000" w:themeColor="text1"/>
          <w:shd w:val="clear" w:color="auto" w:fill="FFFFFF"/>
          <w:lang w:val="en-GB" w:eastAsia="en-GB"/>
        </w:rPr>
        <w:t>‘</w:t>
      </w:r>
      <w:r w:rsidRPr="000D489B">
        <w:rPr>
          <w:rFonts w:cstheme="minorHAnsi"/>
          <w:color w:val="000000" w:themeColor="text1"/>
          <w:kern w:val="24"/>
          <w:lang w:val="en-GB" w:eastAsia="en-GB"/>
        </w:rPr>
        <w:t>Record funding of 227m announced to expand NHS Wales workforce’</w:t>
      </w:r>
      <w:r w:rsidRPr="007C5076">
        <w:rPr>
          <w:rFonts w:eastAsia="Times New Roman" w:cstheme="minorHAnsi"/>
          <w:color w:val="000000" w:themeColor="text1"/>
          <w:shd w:val="clear" w:color="auto" w:fill="FFFFFF"/>
          <w:lang w:val="en-GB" w:eastAsia="en-GB"/>
        </w:rPr>
        <w:t xml:space="preserve"> (2020) </w:t>
      </w:r>
      <w:r w:rsidRPr="007C5076">
        <w:rPr>
          <w:rFonts w:eastAsia="Times New Roman" w:cstheme="minorHAnsi"/>
          <w:color w:val="000000" w:themeColor="text1"/>
          <w:lang w:val="en-GB" w:eastAsia="en-GB"/>
        </w:rPr>
        <w:t>MENA Report</w:t>
      </w:r>
      <w:r w:rsidRPr="007C5076">
        <w:rPr>
          <w:rFonts w:eastAsia="Times New Roman" w:cstheme="minorHAnsi"/>
          <w:color w:val="000000" w:themeColor="text1"/>
          <w:shd w:val="clear" w:color="auto" w:fill="FFFFFF"/>
          <w:lang w:val="en-GB" w:eastAsia="en-GB"/>
        </w:rPr>
        <w:t> [Preprint].</w:t>
      </w:r>
      <w:r w:rsidRPr="007C5076">
        <w:rPr>
          <w:rFonts w:eastAsia="Times New Roman" w:cstheme="minorHAnsi"/>
          <w:color w:val="000000" w:themeColor="text1"/>
          <w:shd w:val="clear" w:color="auto" w:fill="F6F6F6"/>
          <w:lang w:val="en-GB" w:eastAsia="en-GB"/>
        </w:rPr>
        <w:t xml:space="preserve"> </w:t>
      </w:r>
      <w:r w:rsidRPr="006D14B1">
        <w:t>Available at:</w:t>
      </w:r>
    </w:p>
    <w:p w14:paraId="44FF6F41" w14:textId="77777777" w:rsidR="007F5185" w:rsidRDefault="006071BE" w:rsidP="001860E0">
      <w:pPr>
        <w:ind w:left="720"/>
      </w:pPr>
      <w:hyperlink r:id="rId45" w:history="1">
        <w:r w:rsidR="007F5185" w:rsidRPr="001940D1">
          <w:rPr>
            <w:rStyle w:val="Hyperlink"/>
          </w:rPr>
          <w:t>https://www.proquest.com/trade-journals/united-kingdom-record-funding-227m-announced/docview/2468089090/se-2?accountid=130472</w:t>
        </w:r>
      </w:hyperlink>
      <w:r w:rsidR="007F5185">
        <w:t xml:space="preserve">. </w:t>
      </w:r>
    </w:p>
    <w:p w14:paraId="165BD83F" w14:textId="77777777" w:rsidR="007F5185" w:rsidRDefault="007F5185" w:rsidP="001860E0">
      <w:pPr>
        <w:ind w:left="720"/>
      </w:pPr>
      <w:r>
        <w:t>Accessed January 10</w:t>
      </w:r>
      <w:r w:rsidRPr="006D14B1">
        <w:rPr>
          <w:vertAlign w:val="superscript"/>
        </w:rPr>
        <w:t>th</w:t>
      </w:r>
      <w:r>
        <w:t xml:space="preserve"> 2022.</w:t>
      </w:r>
    </w:p>
    <w:p w14:paraId="5C83B53D" w14:textId="77777777" w:rsidR="007F5185" w:rsidRDefault="007F5185" w:rsidP="001860E0">
      <w:pPr>
        <w:ind w:left="720"/>
      </w:pPr>
    </w:p>
    <w:p w14:paraId="43CCC285" w14:textId="77777777" w:rsidR="007F5185" w:rsidRPr="002153C6" w:rsidRDefault="007F5185" w:rsidP="007F5185">
      <w:pPr>
        <w:pStyle w:val="ListParagraph"/>
        <w:numPr>
          <w:ilvl w:val="0"/>
          <w:numId w:val="28"/>
        </w:numPr>
        <w:rPr>
          <w:rStyle w:val="Hyperlink"/>
          <w:rFonts w:cstheme="minorHAnsi"/>
          <w:lang w:val="en-GB"/>
        </w:rPr>
      </w:pPr>
      <w:r w:rsidRPr="00C47AB9">
        <w:rPr>
          <w:rFonts w:eastAsia="Times New Roman" w:cstheme="minorHAnsi"/>
          <w:color w:val="222222"/>
          <w:shd w:val="clear" w:color="auto" w:fill="FFFFFF"/>
          <w:lang w:val="en-GB" w:eastAsia="en-GB"/>
        </w:rPr>
        <w:t xml:space="preserve">Walford-Wright, G. and Scott-Jackson, W. </w:t>
      </w:r>
      <w:r>
        <w:rPr>
          <w:rFonts w:eastAsia="Times New Roman" w:cstheme="minorHAnsi"/>
          <w:color w:val="222222"/>
          <w:shd w:val="clear" w:color="auto" w:fill="FFFFFF"/>
          <w:lang w:val="en-GB" w:eastAsia="en-GB"/>
        </w:rPr>
        <w:t>(</w:t>
      </w:r>
      <w:r w:rsidRPr="00C47AB9">
        <w:rPr>
          <w:rFonts w:eastAsia="Times New Roman" w:cstheme="minorHAnsi"/>
          <w:color w:val="222222"/>
          <w:shd w:val="clear" w:color="auto" w:fill="FFFFFF"/>
          <w:lang w:val="en-GB" w:eastAsia="en-GB"/>
        </w:rPr>
        <w:t>2018</w:t>
      </w:r>
      <w:r>
        <w:rPr>
          <w:rFonts w:eastAsia="Times New Roman" w:cstheme="minorHAnsi"/>
          <w:color w:val="222222"/>
          <w:shd w:val="clear" w:color="auto" w:fill="FFFFFF"/>
          <w:lang w:val="en-GB" w:eastAsia="en-GB"/>
        </w:rPr>
        <w:t>)</w:t>
      </w:r>
      <w:r w:rsidRPr="00C47AB9">
        <w:rPr>
          <w:rFonts w:eastAsia="Times New Roman" w:cstheme="minorHAnsi"/>
          <w:color w:val="222222"/>
          <w:shd w:val="clear" w:color="auto" w:fill="FFFFFF"/>
          <w:lang w:val="en-GB" w:eastAsia="en-GB"/>
        </w:rPr>
        <w:t xml:space="preserve"> </w:t>
      </w:r>
      <w:r>
        <w:rPr>
          <w:rFonts w:eastAsia="Times New Roman" w:cstheme="minorHAnsi"/>
          <w:color w:val="222222"/>
          <w:shd w:val="clear" w:color="auto" w:fill="FFFFFF"/>
          <w:lang w:val="en-GB" w:eastAsia="en-GB"/>
        </w:rPr>
        <w:t>‘</w:t>
      </w:r>
      <w:r w:rsidRPr="00166877">
        <w:rPr>
          <w:rFonts w:eastAsia="Times New Roman" w:cstheme="minorHAnsi"/>
          <w:color w:val="222222"/>
          <w:shd w:val="clear" w:color="auto" w:fill="FFFFFF"/>
          <w:lang w:val="en-GB" w:eastAsia="en-GB"/>
        </w:rPr>
        <w:t>Talent Rising; people analytics and technology driving talent acquisition strategy</w:t>
      </w:r>
      <w:r>
        <w:rPr>
          <w:rFonts w:eastAsia="Times New Roman" w:cstheme="minorHAnsi"/>
          <w:color w:val="222222"/>
          <w:shd w:val="clear" w:color="auto" w:fill="FFFFFF"/>
          <w:lang w:val="en-GB" w:eastAsia="en-GB"/>
        </w:rPr>
        <w:t xml:space="preserve">’, </w:t>
      </w:r>
      <w:r w:rsidRPr="00166877">
        <w:rPr>
          <w:rFonts w:eastAsia="Times New Roman" w:cstheme="minorHAnsi"/>
          <w:i/>
          <w:iCs/>
          <w:color w:val="222222"/>
          <w:lang w:val="en-GB" w:eastAsia="en-GB"/>
        </w:rPr>
        <w:t>Strategic HR Review</w:t>
      </w:r>
      <w:r>
        <w:rPr>
          <w:rFonts w:eastAsia="Times New Roman" w:cstheme="minorHAnsi"/>
          <w:color w:val="222222"/>
          <w:shd w:val="clear" w:color="auto" w:fill="FFFFFF"/>
          <w:lang w:val="en-GB" w:eastAsia="en-GB"/>
        </w:rPr>
        <w:t>. Available at</w:t>
      </w:r>
      <w:r w:rsidRPr="00166877">
        <w:rPr>
          <w:rFonts w:eastAsia="Times New Roman" w:cstheme="minorHAnsi"/>
          <w:color w:val="222222"/>
          <w:shd w:val="clear" w:color="auto" w:fill="FFFFFF"/>
          <w:lang w:val="en-GB" w:eastAsia="en-GB"/>
        </w:rPr>
        <w:t xml:space="preserve"> </w:t>
      </w:r>
      <w:hyperlink r:id="rId46" w:history="1">
        <w:r w:rsidRPr="00166877">
          <w:rPr>
            <w:rStyle w:val="Hyperlink"/>
            <w:rFonts w:eastAsia="Times New Roman" w:cstheme="minorHAnsi"/>
            <w:shd w:val="clear" w:color="auto" w:fill="FFFFFF"/>
            <w:lang w:val="en-GB" w:eastAsia="en-GB"/>
          </w:rPr>
          <w:t>https://www.researchgate.net/deref/https%3A%2F%2Fdoi.org%2F10.1108%2FSHR-08-2018-0071.</w:t>
        </w:r>
      </w:hyperlink>
    </w:p>
    <w:p w14:paraId="214F4E99" w14:textId="77777777" w:rsidR="007F5185" w:rsidRDefault="007F5185" w:rsidP="001860E0">
      <w:pPr>
        <w:pStyle w:val="ListParagraph"/>
        <w:rPr>
          <w:rFonts w:cstheme="minorHAnsi"/>
          <w:lang w:val="en-GB"/>
        </w:rPr>
      </w:pPr>
      <w:r w:rsidRPr="007604FC">
        <w:rPr>
          <w:rFonts w:cstheme="minorHAnsi"/>
          <w:lang w:val="en-GB"/>
        </w:rPr>
        <w:t xml:space="preserve">Accessed </w:t>
      </w:r>
      <w:r>
        <w:rPr>
          <w:rFonts w:cstheme="minorHAnsi"/>
          <w:lang w:val="en-GB"/>
        </w:rPr>
        <w:t>December</w:t>
      </w:r>
      <w:r w:rsidRPr="007604FC">
        <w:rPr>
          <w:rFonts w:cstheme="minorHAnsi"/>
          <w:lang w:val="en-GB"/>
        </w:rPr>
        <w:t xml:space="preserve"> 10</w:t>
      </w:r>
      <w:r w:rsidRPr="007604FC">
        <w:rPr>
          <w:rFonts w:cstheme="minorHAnsi"/>
          <w:vertAlign w:val="superscript"/>
          <w:lang w:val="en-GB"/>
        </w:rPr>
        <w:t>th</w:t>
      </w:r>
      <w:r w:rsidRPr="007604FC">
        <w:rPr>
          <w:rFonts w:cstheme="minorHAnsi"/>
          <w:lang w:val="en-GB"/>
        </w:rPr>
        <w:t xml:space="preserve"> 202</w:t>
      </w:r>
      <w:r>
        <w:rPr>
          <w:rFonts w:cstheme="minorHAnsi"/>
          <w:lang w:val="en-GB"/>
        </w:rPr>
        <w:t>1.</w:t>
      </w:r>
    </w:p>
    <w:p w14:paraId="7A86F4BB" w14:textId="77777777" w:rsidR="007F5185" w:rsidRPr="007604FC" w:rsidRDefault="007F5185" w:rsidP="001860E0">
      <w:pPr>
        <w:pStyle w:val="ListParagraph"/>
        <w:rPr>
          <w:rFonts w:cstheme="minorHAnsi"/>
          <w:lang w:val="en-GB"/>
        </w:rPr>
      </w:pPr>
    </w:p>
    <w:p w14:paraId="2667B022" w14:textId="77777777" w:rsidR="007F5185" w:rsidRPr="004D3399" w:rsidRDefault="007F5185" w:rsidP="007F5185">
      <w:pPr>
        <w:pStyle w:val="ListParagraph"/>
        <w:numPr>
          <w:ilvl w:val="0"/>
          <w:numId w:val="28"/>
        </w:numPr>
        <w:rPr>
          <w:rFonts w:cstheme="minorHAnsi"/>
          <w:lang w:val="en-GB"/>
        </w:rPr>
      </w:pPr>
      <w:r w:rsidRPr="004D3399">
        <w:rPr>
          <w:rFonts w:cstheme="minorHAnsi"/>
          <w:lang w:val="en-GB"/>
        </w:rPr>
        <w:t>Welsh Ambulance Services NHS Trust</w:t>
      </w:r>
      <w:r>
        <w:rPr>
          <w:rFonts w:cstheme="minorHAnsi"/>
          <w:lang w:val="en-GB"/>
        </w:rPr>
        <w:t>. (</w:t>
      </w:r>
      <w:r w:rsidRPr="004D3399">
        <w:rPr>
          <w:rFonts w:cstheme="minorHAnsi"/>
          <w:lang w:val="en-GB"/>
        </w:rPr>
        <w:t>2020</w:t>
      </w:r>
      <w:r>
        <w:rPr>
          <w:rFonts w:cstheme="minorHAnsi"/>
          <w:lang w:val="en-GB"/>
        </w:rPr>
        <w:t>)</w:t>
      </w:r>
      <w:r w:rsidRPr="004D3399">
        <w:rPr>
          <w:rFonts w:cstheme="minorHAnsi"/>
          <w:lang w:val="en-GB"/>
        </w:rPr>
        <w:t xml:space="preserve"> </w:t>
      </w:r>
      <w:r w:rsidRPr="00670AF5">
        <w:rPr>
          <w:rFonts w:cstheme="minorHAnsi"/>
          <w:i/>
          <w:iCs/>
          <w:lang w:val="en-GB"/>
        </w:rPr>
        <w:t>Demand and Capacity Review</w:t>
      </w:r>
      <w:r w:rsidRPr="004D3399">
        <w:rPr>
          <w:rFonts w:cstheme="minorHAnsi"/>
          <w:lang w:val="en-GB"/>
        </w:rPr>
        <w:t>.</w:t>
      </w:r>
      <w:r>
        <w:rPr>
          <w:rFonts w:cstheme="minorHAnsi"/>
          <w:lang w:val="en-GB"/>
        </w:rPr>
        <w:t xml:space="preserve"> Available at:</w:t>
      </w:r>
    </w:p>
    <w:p w14:paraId="72DCC81D" w14:textId="77777777" w:rsidR="007F5185" w:rsidRDefault="006071BE" w:rsidP="001860E0">
      <w:pPr>
        <w:ind w:left="720"/>
        <w:rPr>
          <w:rFonts w:cstheme="minorHAnsi"/>
          <w:lang w:val="en-GB"/>
        </w:rPr>
      </w:pPr>
      <w:hyperlink r:id="rId47" w:history="1">
        <w:r w:rsidR="007F5185" w:rsidRPr="00FA687B">
          <w:rPr>
            <w:rStyle w:val="Hyperlink"/>
            <w:rFonts w:cstheme="minorHAnsi"/>
            <w:lang w:val="en-GB"/>
          </w:rPr>
          <w:t>https://easc.nhs.wales/the-committee/archived-papers/january-2020/2-2-1-appendix-1-final-report-demand-and-capacity-review-from-orh-easc-28-jan-2020a-pdf/</w:t>
        </w:r>
      </w:hyperlink>
      <w:r w:rsidR="007F5185">
        <w:rPr>
          <w:rFonts w:cstheme="minorHAnsi"/>
          <w:lang w:val="en-GB"/>
        </w:rPr>
        <w:t xml:space="preserve">. </w:t>
      </w:r>
    </w:p>
    <w:p w14:paraId="1AF5F07B" w14:textId="77777777" w:rsidR="007F5185" w:rsidRDefault="007F5185" w:rsidP="001860E0">
      <w:pPr>
        <w:ind w:left="720"/>
        <w:rPr>
          <w:rFonts w:cstheme="minorHAnsi"/>
          <w:lang w:val="en-GB"/>
        </w:rPr>
      </w:pPr>
      <w:r>
        <w:rPr>
          <w:rFonts w:cstheme="minorHAnsi"/>
          <w:lang w:val="en-GB"/>
        </w:rPr>
        <w:t>Accessed January 15</w:t>
      </w:r>
      <w:r w:rsidRPr="00670AF5">
        <w:rPr>
          <w:rFonts w:cstheme="minorHAnsi"/>
          <w:vertAlign w:val="superscript"/>
          <w:lang w:val="en-GB"/>
        </w:rPr>
        <w:t>th</w:t>
      </w:r>
      <w:r>
        <w:rPr>
          <w:rFonts w:cstheme="minorHAnsi"/>
          <w:lang w:val="en-GB"/>
        </w:rPr>
        <w:t xml:space="preserve"> 2022.</w:t>
      </w:r>
    </w:p>
    <w:p w14:paraId="6817608B" w14:textId="77777777" w:rsidR="007F5185" w:rsidRDefault="007F5185" w:rsidP="001860E0">
      <w:pPr>
        <w:ind w:left="720"/>
        <w:rPr>
          <w:rFonts w:cstheme="minorHAnsi"/>
          <w:lang w:val="en-GB"/>
        </w:rPr>
      </w:pPr>
    </w:p>
    <w:p w14:paraId="63DFA7BC" w14:textId="77777777" w:rsidR="007F5185" w:rsidRPr="002E4C44" w:rsidRDefault="007F5185" w:rsidP="007F5185">
      <w:pPr>
        <w:pStyle w:val="ListParagraph"/>
        <w:numPr>
          <w:ilvl w:val="0"/>
          <w:numId w:val="28"/>
        </w:numPr>
        <w:rPr>
          <w:rFonts w:cstheme="minorHAnsi"/>
          <w:lang w:val="en-GB"/>
        </w:rPr>
      </w:pPr>
      <w:r>
        <w:rPr>
          <w:rFonts w:cstheme="minorHAnsi"/>
          <w:lang w:val="en-GB"/>
        </w:rPr>
        <w:t xml:space="preserve">Welsh Ambulance Services NHS Trust. (2021) </w:t>
      </w:r>
      <w:r>
        <w:rPr>
          <w:rFonts w:cstheme="minorHAnsi"/>
          <w:i/>
          <w:iCs/>
          <w:lang w:val="en-GB"/>
        </w:rPr>
        <w:t>Clinical Support Desk</w:t>
      </w:r>
      <w:r>
        <w:rPr>
          <w:rFonts w:cstheme="minorHAnsi"/>
          <w:lang w:val="en-GB"/>
        </w:rPr>
        <w:t>. Remote Working Project Capital Bid End Report. Unpublished.</w:t>
      </w:r>
    </w:p>
    <w:p w14:paraId="1632BF13" w14:textId="77777777" w:rsidR="007F5185" w:rsidRDefault="007F5185" w:rsidP="001860E0">
      <w:pPr>
        <w:ind w:left="720"/>
        <w:rPr>
          <w:rFonts w:cstheme="minorHAnsi"/>
          <w:lang w:val="en-GB"/>
        </w:rPr>
      </w:pPr>
    </w:p>
    <w:p w14:paraId="33D90555" w14:textId="77777777" w:rsidR="007F5185" w:rsidRDefault="007F5185" w:rsidP="007F5185">
      <w:pPr>
        <w:pStyle w:val="ListParagraph"/>
        <w:numPr>
          <w:ilvl w:val="0"/>
          <w:numId w:val="28"/>
        </w:numPr>
        <w:rPr>
          <w:rFonts w:cstheme="minorHAnsi"/>
          <w:lang w:val="en-GB"/>
        </w:rPr>
      </w:pPr>
      <w:r w:rsidRPr="0063743C">
        <w:rPr>
          <w:rFonts w:cstheme="minorHAnsi"/>
          <w:lang w:val="en-GB"/>
        </w:rPr>
        <w:t>Welsh Ambulance Services NHS Trust</w:t>
      </w:r>
      <w:r>
        <w:rPr>
          <w:rFonts w:cstheme="minorHAnsi"/>
          <w:lang w:val="en-GB"/>
        </w:rPr>
        <w:t>.</w:t>
      </w:r>
      <w:r w:rsidRPr="0063743C">
        <w:rPr>
          <w:rFonts w:cstheme="minorHAnsi"/>
          <w:lang w:val="en-GB"/>
        </w:rPr>
        <w:t xml:space="preserve"> </w:t>
      </w:r>
      <w:r>
        <w:rPr>
          <w:rFonts w:cstheme="minorHAnsi"/>
          <w:lang w:val="en-GB"/>
        </w:rPr>
        <w:t>(</w:t>
      </w:r>
      <w:r w:rsidRPr="0063743C">
        <w:rPr>
          <w:rFonts w:cstheme="minorHAnsi"/>
          <w:lang w:val="en-GB"/>
        </w:rPr>
        <w:t>2021</w:t>
      </w:r>
      <w:r>
        <w:rPr>
          <w:rFonts w:cstheme="minorHAnsi"/>
          <w:lang w:val="en-GB"/>
        </w:rPr>
        <w:t xml:space="preserve">) </w:t>
      </w:r>
      <w:r w:rsidRPr="00BE0F38">
        <w:rPr>
          <w:rFonts w:cstheme="minorHAnsi"/>
          <w:i/>
          <w:iCs/>
          <w:lang w:val="en-GB"/>
        </w:rPr>
        <w:t>Clinical Support Desk</w:t>
      </w:r>
      <w:r>
        <w:rPr>
          <w:rFonts w:cstheme="minorHAnsi"/>
          <w:lang w:val="en-GB"/>
        </w:rPr>
        <w:t xml:space="preserve">. </w:t>
      </w:r>
      <w:r w:rsidRPr="0063743C">
        <w:rPr>
          <w:rFonts w:cstheme="minorHAnsi"/>
          <w:lang w:val="en-GB"/>
        </w:rPr>
        <w:t>Increase in CSD Establishment and Procurement of External EMT Training 2021/22. Unpublished.</w:t>
      </w:r>
    </w:p>
    <w:p w14:paraId="27AE6805" w14:textId="77777777" w:rsidR="007F5185" w:rsidRDefault="007F5185" w:rsidP="001860E0">
      <w:pPr>
        <w:pStyle w:val="ListParagraph"/>
        <w:rPr>
          <w:rFonts w:cstheme="minorHAnsi"/>
          <w:lang w:val="en-GB"/>
        </w:rPr>
      </w:pPr>
    </w:p>
    <w:p w14:paraId="68D94EFF" w14:textId="77777777" w:rsidR="007F5185" w:rsidRPr="00B70E70" w:rsidRDefault="007F5185" w:rsidP="007F5185">
      <w:pPr>
        <w:pStyle w:val="ListParagraph"/>
        <w:numPr>
          <w:ilvl w:val="0"/>
          <w:numId w:val="28"/>
        </w:numPr>
        <w:rPr>
          <w:rFonts w:cstheme="minorHAnsi"/>
          <w:color w:val="F7B615" w:themeColor="hyperlink"/>
          <w:u w:val="single"/>
          <w:lang w:val="en-GB"/>
        </w:rPr>
      </w:pPr>
      <w:r w:rsidRPr="0058764D">
        <w:rPr>
          <w:rFonts w:cstheme="minorHAnsi"/>
          <w:lang w:val="en-GB"/>
        </w:rPr>
        <w:t>Welsh Ambulance Service</w:t>
      </w:r>
      <w:r>
        <w:rPr>
          <w:rFonts w:cstheme="minorHAnsi"/>
          <w:lang w:val="en-GB"/>
        </w:rPr>
        <w:t>s NHS Trust. (2021)</w:t>
      </w:r>
      <w:r w:rsidRPr="0058764D">
        <w:rPr>
          <w:rFonts w:cstheme="minorHAnsi"/>
          <w:lang w:val="en-GB"/>
        </w:rPr>
        <w:t xml:space="preserve"> </w:t>
      </w:r>
      <w:r w:rsidRPr="00212E0D">
        <w:rPr>
          <w:rFonts w:cstheme="minorHAnsi"/>
          <w:i/>
          <w:iCs/>
          <w:lang w:val="en-GB"/>
        </w:rPr>
        <w:t>Integrated Medium Term Plan,</w:t>
      </w:r>
      <w:r w:rsidRPr="0058764D">
        <w:rPr>
          <w:rFonts w:cstheme="minorHAnsi"/>
          <w:lang w:val="en-GB"/>
        </w:rPr>
        <w:t xml:space="preserve"> 2021/22 - 2023/24.</w:t>
      </w:r>
      <w:r>
        <w:rPr>
          <w:rFonts w:cstheme="minorHAnsi"/>
          <w:lang w:val="en-GB"/>
        </w:rPr>
        <w:t xml:space="preserve"> Available at:</w:t>
      </w:r>
      <w:r w:rsidRPr="0058764D">
        <w:rPr>
          <w:rFonts w:cstheme="minorHAnsi"/>
          <w:lang w:val="en-GB"/>
        </w:rPr>
        <w:t xml:space="preserve"> </w:t>
      </w:r>
      <w:hyperlink r:id="rId48" w:history="1">
        <w:r w:rsidRPr="0058764D">
          <w:rPr>
            <w:rStyle w:val="Hyperlink"/>
            <w:rFonts w:cstheme="minorHAnsi"/>
            <w:lang w:val="en-GB"/>
          </w:rPr>
          <w:t>https://www.ambulance.wales.nhs.uk/assets/documents/ee37a642-439f-41a0-8bc2-f873c604a7a5636342424824864700.pdf</w:t>
        </w:r>
      </w:hyperlink>
      <w:r w:rsidRPr="0058764D">
        <w:rPr>
          <w:rFonts w:cstheme="minorHAnsi"/>
          <w:lang w:val="en-GB"/>
        </w:rPr>
        <w:t>.</w:t>
      </w:r>
      <w:r>
        <w:rPr>
          <w:rFonts w:cstheme="minorHAnsi"/>
          <w:lang w:val="en-GB"/>
        </w:rPr>
        <w:t xml:space="preserve"> </w:t>
      </w:r>
    </w:p>
    <w:p w14:paraId="73B87BE7" w14:textId="77777777" w:rsidR="007F5185" w:rsidRDefault="007F5185" w:rsidP="001860E0">
      <w:pPr>
        <w:pStyle w:val="ListParagraph"/>
        <w:rPr>
          <w:rFonts w:cstheme="minorHAnsi"/>
          <w:lang w:val="en-GB"/>
        </w:rPr>
      </w:pPr>
      <w:r>
        <w:rPr>
          <w:rFonts w:cstheme="minorHAnsi"/>
          <w:lang w:val="en-GB"/>
        </w:rPr>
        <w:t>Accessed January 12</w:t>
      </w:r>
      <w:r w:rsidRPr="00670AF5">
        <w:rPr>
          <w:rFonts w:cstheme="minorHAnsi"/>
          <w:vertAlign w:val="superscript"/>
          <w:lang w:val="en-GB"/>
        </w:rPr>
        <w:t>th</w:t>
      </w:r>
      <w:r>
        <w:rPr>
          <w:rFonts w:cstheme="minorHAnsi"/>
          <w:lang w:val="en-GB"/>
        </w:rPr>
        <w:t xml:space="preserve"> 2022.</w:t>
      </w:r>
    </w:p>
    <w:p w14:paraId="07764302" w14:textId="77777777" w:rsidR="007F5185" w:rsidRPr="0043153A" w:rsidRDefault="007F5185" w:rsidP="001860E0">
      <w:pPr>
        <w:pStyle w:val="ListParagraph"/>
        <w:rPr>
          <w:rFonts w:cstheme="minorHAnsi"/>
          <w:lang w:val="en-GB"/>
        </w:rPr>
      </w:pPr>
    </w:p>
    <w:p w14:paraId="5EF56164" w14:textId="77777777" w:rsidR="007F5185" w:rsidRDefault="007F5185" w:rsidP="007F5185">
      <w:pPr>
        <w:pStyle w:val="ListParagraph"/>
        <w:numPr>
          <w:ilvl w:val="0"/>
          <w:numId w:val="28"/>
        </w:numPr>
        <w:rPr>
          <w:rFonts w:cstheme="minorHAnsi"/>
          <w:lang w:val="en-GB"/>
        </w:rPr>
      </w:pPr>
      <w:r w:rsidRPr="00813E89">
        <w:rPr>
          <w:rFonts w:cstheme="minorHAnsi"/>
          <w:lang w:val="en-GB"/>
        </w:rPr>
        <w:t>Welsh Ambulance Services NHS Trust</w:t>
      </w:r>
      <w:r>
        <w:rPr>
          <w:rFonts w:cstheme="minorHAnsi"/>
          <w:lang w:val="en-GB"/>
        </w:rPr>
        <w:t>.</w:t>
      </w:r>
      <w:r w:rsidRPr="00813E89">
        <w:rPr>
          <w:rFonts w:cstheme="minorHAnsi"/>
          <w:lang w:val="en-GB"/>
        </w:rPr>
        <w:t xml:space="preserve"> </w:t>
      </w:r>
      <w:r>
        <w:rPr>
          <w:rFonts w:cstheme="minorHAnsi"/>
          <w:lang w:val="en-GB"/>
        </w:rPr>
        <w:t>(</w:t>
      </w:r>
      <w:r w:rsidRPr="00813E89">
        <w:rPr>
          <w:rFonts w:cstheme="minorHAnsi"/>
          <w:lang w:val="en-GB"/>
        </w:rPr>
        <w:t>2021</w:t>
      </w:r>
      <w:r>
        <w:rPr>
          <w:rFonts w:cstheme="minorHAnsi"/>
          <w:lang w:val="en-GB"/>
        </w:rPr>
        <w:t>)</w:t>
      </w:r>
      <w:r w:rsidRPr="00813E89">
        <w:rPr>
          <w:rFonts w:cstheme="minorHAnsi"/>
          <w:lang w:val="en-GB"/>
        </w:rPr>
        <w:t xml:space="preserve"> </w:t>
      </w:r>
      <w:r w:rsidRPr="00BE0F38">
        <w:rPr>
          <w:rFonts w:cstheme="minorHAnsi"/>
          <w:i/>
          <w:iCs/>
          <w:lang w:val="en-GB"/>
        </w:rPr>
        <w:t>Regional Escalation Action Plan</w:t>
      </w:r>
      <w:r w:rsidRPr="00813E89">
        <w:rPr>
          <w:rFonts w:cstheme="minorHAnsi"/>
          <w:lang w:val="en-GB"/>
        </w:rPr>
        <w:t>. Unpublished.</w:t>
      </w:r>
    </w:p>
    <w:p w14:paraId="2F0BA9D5" w14:textId="77777777" w:rsidR="007F5185" w:rsidRPr="007F5185" w:rsidRDefault="007F5185" w:rsidP="007F5185">
      <w:pPr>
        <w:rPr>
          <w:rFonts w:cstheme="minorHAnsi"/>
          <w:lang w:val="en-GB"/>
        </w:rPr>
      </w:pPr>
    </w:p>
    <w:p w14:paraId="6D7F2B31" w14:textId="77777777" w:rsidR="007F5185" w:rsidRDefault="007F5185" w:rsidP="007F5185">
      <w:pPr>
        <w:pStyle w:val="ListParagraph"/>
        <w:numPr>
          <w:ilvl w:val="0"/>
          <w:numId w:val="28"/>
        </w:numPr>
        <w:rPr>
          <w:rFonts w:cstheme="minorHAnsi"/>
          <w:lang w:val="en-GB"/>
        </w:rPr>
      </w:pPr>
      <w:r w:rsidRPr="00813E89">
        <w:rPr>
          <w:rFonts w:cstheme="minorHAnsi"/>
          <w:lang w:val="en-GB"/>
        </w:rPr>
        <w:t>Welsh Ambulance Services NHS Trust</w:t>
      </w:r>
      <w:r>
        <w:rPr>
          <w:rFonts w:cstheme="minorHAnsi"/>
          <w:lang w:val="en-GB"/>
        </w:rPr>
        <w:t>. (</w:t>
      </w:r>
      <w:r w:rsidRPr="00813E89">
        <w:rPr>
          <w:rFonts w:cstheme="minorHAnsi"/>
          <w:lang w:val="en-GB"/>
        </w:rPr>
        <w:t>2021</w:t>
      </w:r>
      <w:r>
        <w:rPr>
          <w:rFonts w:cstheme="minorHAnsi"/>
          <w:lang w:val="en-GB"/>
        </w:rPr>
        <w:t>)</w:t>
      </w:r>
      <w:r w:rsidRPr="00813E89">
        <w:rPr>
          <w:rFonts w:cstheme="minorHAnsi"/>
          <w:lang w:val="en-GB"/>
        </w:rPr>
        <w:t xml:space="preserve"> </w:t>
      </w:r>
      <w:r w:rsidRPr="00BE0F38">
        <w:rPr>
          <w:rFonts w:cstheme="minorHAnsi"/>
          <w:i/>
          <w:iCs/>
          <w:lang w:val="en-GB"/>
        </w:rPr>
        <w:t>Strategic Transformation Board</w:t>
      </w:r>
      <w:r w:rsidRPr="00813E89">
        <w:rPr>
          <w:rFonts w:cstheme="minorHAnsi"/>
          <w:lang w:val="en-GB"/>
        </w:rPr>
        <w:t>. Future Model for CSD. A Proposal. Unpublished.</w:t>
      </w:r>
    </w:p>
    <w:p w14:paraId="42A8D656" w14:textId="77777777" w:rsidR="007F5185" w:rsidRPr="00A20631" w:rsidRDefault="007F5185" w:rsidP="001860E0">
      <w:pPr>
        <w:rPr>
          <w:rFonts w:cstheme="minorHAnsi"/>
          <w:lang w:val="en-GB"/>
        </w:rPr>
      </w:pPr>
    </w:p>
    <w:p w14:paraId="62336B7F" w14:textId="77777777" w:rsidR="007F5185" w:rsidRPr="0063743C" w:rsidRDefault="007F5185" w:rsidP="007F5185">
      <w:pPr>
        <w:pStyle w:val="ListParagraph"/>
        <w:numPr>
          <w:ilvl w:val="0"/>
          <w:numId w:val="28"/>
        </w:numPr>
        <w:rPr>
          <w:rFonts w:cstheme="minorHAnsi"/>
          <w:lang w:val="en-GB"/>
        </w:rPr>
      </w:pPr>
      <w:r w:rsidRPr="0063743C">
        <w:rPr>
          <w:rFonts w:cstheme="minorHAnsi"/>
          <w:lang w:val="en-GB"/>
        </w:rPr>
        <w:t>Welsh Ambulance Services NHS Trust</w:t>
      </w:r>
      <w:r>
        <w:rPr>
          <w:rFonts w:cstheme="minorHAnsi"/>
          <w:lang w:val="en-GB"/>
        </w:rPr>
        <w:t>. (</w:t>
      </w:r>
      <w:r w:rsidRPr="0063743C">
        <w:rPr>
          <w:rFonts w:cstheme="minorHAnsi"/>
          <w:lang w:val="en-GB"/>
        </w:rPr>
        <w:t>2022</w:t>
      </w:r>
      <w:r>
        <w:rPr>
          <w:rFonts w:cstheme="minorHAnsi"/>
          <w:lang w:val="en-GB"/>
        </w:rPr>
        <w:t xml:space="preserve">) </w:t>
      </w:r>
      <w:r w:rsidRPr="00BE0F38">
        <w:rPr>
          <w:rFonts w:cstheme="minorHAnsi"/>
          <w:i/>
          <w:iCs/>
          <w:lang w:val="en-GB"/>
        </w:rPr>
        <w:t>Clinical Support Desk</w:t>
      </w:r>
      <w:r>
        <w:rPr>
          <w:rFonts w:cstheme="minorHAnsi"/>
          <w:lang w:val="en-GB"/>
        </w:rPr>
        <w:t>.</w:t>
      </w:r>
      <w:r w:rsidRPr="0063743C">
        <w:rPr>
          <w:rFonts w:cstheme="minorHAnsi"/>
          <w:lang w:val="en-GB"/>
        </w:rPr>
        <w:t xml:space="preserve"> Pan Wales Establishment ESR Report. Unpublished.</w:t>
      </w:r>
    </w:p>
    <w:p w14:paraId="69AFC133" w14:textId="77777777" w:rsidR="007F5185" w:rsidRPr="00F7199F" w:rsidRDefault="007F5185" w:rsidP="001860E0">
      <w:pPr>
        <w:pStyle w:val="ListParagraph"/>
        <w:rPr>
          <w:rFonts w:cstheme="minorHAnsi"/>
          <w:lang w:val="en-GB"/>
        </w:rPr>
      </w:pPr>
    </w:p>
    <w:p w14:paraId="1693A81B" w14:textId="77777777" w:rsidR="007F5185" w:rsidRDefault="007F5185" w:rsidP="007F5185">
      <w:pPr>
        <w:pStyle w:val="ListParagraph"/>
        <w:numPr>
          <w:ilvl w:val="0"/>
          <w:numId w:val="28"/>
        </w:numPr>
        <w:rPr>
          <w:rFonts w:cstheme="minorHAnsi"/>
          <w:lang w:val="en-GB"/>
        </w:rPr>
      </w:pPr>
      <w:r>
        <w:rPr>
          <w:rFonts w:cstheme="minorHAnsi"/>
          <w:lang w:val="en-GB"/>
        </w:rPr>
        <w:t xml:space="preserve">Welsh Assembly Government. (2019) </w:t>
      </w:r>
      <w:r>
        <w:rPr>
          <w:rFonts w:cstheme="minorHAnsi"/>
          <w:i/>
          <w:iCs/>
          <w:lang w:val="en-GB"/>
        </w:rPr>
        <w:t xml:space="preserve">Fair Work Wales. </w:t>
      </w:r>
      <w:r>
        <w:rPr>
          <w:rFonts w:cstheme="minorHAnsi"/>
          <w:lang w:val="en-GB"/>
        </w:rPr>
        <w:t xml:space="preserve">A Report of the Fair Work Commission. </w:t>
      </w:r>
    </w:p>
    <w:p w14:paraId="39A4E0D6" w14:textId="77777777" w:rsidR="007F5185" w:rsidRDefault="007F5185" w:rsidP="001860E0">
      <w:pPr>
        <w:ind w:left="720"/>
        <w:rPr>
          <w:rFonts w:cstheme="minorHAnsi"/>
          <w:lang w:val="en-GB"/>
        </w:rPr>
      </w:pPr>
      <w:r w:rsidRPr="00473CC0">
        <w:rPr>
          <w:rFonts w:cstheme="minorHAnsi"/>
          <w:lang w:val="en-GB"/>
        </w:rPr>
        <w:t xml:space="preserve">Available at: </w:t>
      </w:r>
      <w:hyperlink r:id="rId49" w:history="1">
        <w:r w:rsidRPr="00857962">
          <w:rPr>
            <w:rStyle w:val="Hyperlink"/>
            <w:rFonts w:cstheme="minorHAnsi"/>
            <w:lang w:val="en-GB"/>
          </w:rPr>
          <w:t>https://gov.wales/sites/default/files/publications/2019-05/fair-work-wales.pdf</w:t>
        </w:r>
      </w:hyperlink>
    </w:p>
    <w:p w14:paraId="05524118" w14:textId="77777777" w:rsidR="007F5185" w:rsidRPr="0056039F" w:rsidRDefault="007F5185" w:rsidP="001860E0">
      <w:pPr>
        <w:ind w:firstLine="720"/>
        <w:rPr>
          <w:rFonts w:cstheme="minorHAnsi"/>
          <w:color w:val="000000" w:themeColor="text1"/>
          <w:kern w:val="24"/>
          <w:lang w:val="en-GB" w:eastAsia="en-GB"/>
        </w:rPr>
      </w:pPr>
      <w:r w:rsidRPr="0056039F">
        <w:rPr>
          <w:rStyle w:val="Hyperlink"/>
          <w:rFonts w:cstheme="minorHAnsi"/>
          <w:color w:val="000000" w:themeColor="text1"/>
          <w:kern w:val="24"/>
          <w:lang w:val="en-GB" w:eastAsia="en-GB"/>
        </w:rPr>
        <w:t>Accessed January 10</w:t>
      </w:r>
      <w:r w:rsidRPr="0056039F">
        <w:rPr>
          <w:rStyle w:val="Hyperlink"/>
          <w:rFonts w:cstheme="minorHAnsi"/>
          <w:color w:val="000000" w:themeColor="text1"/>
          <w:kern w:val="24"/>
          <w:vertAlign w:val="superscript"/>
          <w:lang w:val="en-GB" w:eastAsia="en-GB"/>
        </w:rPr>
        <w:t>th</w:t>
      </w:r>
      <w:r w:rsidRPr="0056039F">
        <w:rPr>
          <w:rStyle w:val="Hyperlink"/>
          <w:rFonts w:cstheme="minorHAnsi"/>
          <w:color w:val="000000" w:themeColor="text1"/>
          <w:kern w:val="24"/>
          <w:lang w:val="en-GB" w:eastAsia="en-GB"/>
        </w:rPr>
        <w:t xml:space="preserve"> 2022.</w:t>
      </w:r>
    </w:p>
    <w:p w14:paraId="3F97F6E8" w14:textId="77777777" w:rsidR="007F5185" w:rsidRPr="00C067E4" w:rsidRDefault="007F5185" w:rsidP="001860E0">
      <w:pPr>
        <w:rPr>
          <w:rFonts w:cstheme="minorHAnsi"/>
          <w:color w:val="F7B615" w:themeColor="hyperlink"/>
          <w:u w:val="single"/>
          <w:lang w:val="en-GB"/>
        </w:rPr>
      </w:pPr>
    </w:p>
    <w:p w14:paraId="43E7FD2B" w14:textId="77777777" w:rsidR="007F5185" w:rsidRPr="009A045B" w:rsidRDefault="007F5185" w:rsidP="007F5185">
      <w:pPr>
        <w:pStyle w:val="ListParagraph"/>
        <w:numPr>
          <w:ilvl w:val="0"/>
          <w:numId w:val="28"/>
        </w:numPr>
        <w:rPr>
          <w:rStyle w:val="Hyperlink"/>
          <w:rFonts w:cstheme="minorHAnsi"/>
          <w:color w:val="000000" w:themeColor="text1"/>
          <w:kern w:val="24"/>
          <w:lang w:val="en-GB" w:eastAsia="en-GB"/>
        </w:rPr>
      </w:pPr>
      <w:r>
        <w:rPr>
          <w:rFonts w:cstheme="minorHAnsi"/>
          <w:color w:val="000000" w:themeColor="text1"/>
          <w:kern w:val="24"/>
          <w:lang w:val="en-GB" w:eastAsia="en-GB"/>
        </w:rPr>
        <w:lastRenderedPageBreak/>
        <w:t xml:space="preserve">Welsh Assembly Government. (2015) </w:t>
      </w:r>
      <w:r w:rsidRPr="006D14B1">
        <w:rPr>
          <w:rFonts w:cstheme="minorHAnsi"/>
          <w:i/>
          <w:iCs/>
          <w:color w:val="000000" w:themeColor="text1"/>
          <w:kern w:val="24"/>
          <w:lang w:val="en-GB" w:eastAsia="en-GB"/>
        </w:rPr>
        <w:t>Wellbeing</w:t>
      </w:r>
      <w:r w:rsidRPr="001134AB">
        <w:rPr>
          <w:rFonts w:cstheme="minorHAnsi"/>
          <w:color w:val="000000" w:themeColor="text1"/>
          <w:kern w:val="24"/>
          <w:lang w:val="en-GB" w:eastAsia="en-GB"/>
        </w:rPr>
        <w:t xml:space="preserve"> </w:t>
      </w:r>
      <w:r w:rsidRPr="006D14B1">
        <w:rPr>
          <w:rFonts w:cstheme="minorHAnsi"/>
          <w:i/>
          <w:iCs/>
          <w:color w:val="000000" w:themeColor="text1"/>
          <w:kern w:val="24"/>
          <w:lang w:val="en-GB" w:eastAsia="en-GB"/>
        </w:rPr>
        <w:t>of</w:t>
      </w:r>
      <w:r w:rsidRPr="001134AB">
        <w:rPr>
          <w:rFonts w:cstheme="minorHAnsi"/>
          <w:color w:val="000000" w:themeColor="text1"/>
          <w:kern w:val="24"/>
          <w:lang w:val="en-GB" w:eastAsia="en-GB"/>
        </w:rPr>
        <w:t xml:space="preserve"> </w:t>
      </w:r>
      <w:r w:rsidRPr="006D14B1">
        <w:rPr>
          <w:rFonts w:cstheme="minorHAnsi"/>
          <w:i/>
          <w:iCs/>
          <w:color w:val="000000" w:themeColor="text1"/>
          <w:kern w:val="24"/>
          <w:lang w:val="en-GB" w:eastAsia="en-GB"/>
        </w:rPr>
        <w:t>Future</w:t>
      </w:r>
      <w:r w:rsidRPr="001134AB">
        <w:rPr>
          <w:rFonts w:cstheme="minorHAnsi"/>
          <w:color w:val="000000" w:themeColor="text1"/>
          <w:kern w:val="24"/>
          <w:lang w:val="en-GB" w:eastAsia="en-GB"/>
        </w:rPr>
        <w:t xml:space="preserve"> </w:t>
      </w:r>
      <w:r w:rsidRPr="006D14B1">
        <w:rPr>
          <w:rFonts w:cstheme="minorHAnsi"/>
          <w:i/>
          <w:iCs/>
          <w:color w:val="000000" w:themeColor="text1"/>
          <w:kern w:val="24"/>
          <w:lang w:val="en-GB" w:eastAsia="en-GB"/>
        </w:rPr>
        <w:t>Generations (Wales) Act (2015)</w:t>
      </w:r>
      <w:r w:rsidRPr="001134AB">
        <w:rPr>
          <w:rFonts w:cstheme="minorHAnsi"/>
          <w:color w:val="000000" w:themeColor="text1"/>
          <w:kern w:val="24"/>
          <w:lang w:val="en-GB" w:eastAsia="en-GB"/>
        </w:rPr>
        <w:t>.</w:t>
      </w:r>
      <w:r>
        <w:rPr>
          <w:rFonts w:cstheme="minorHAnsi"/>
          <w:color w:val="000000" w:themeColor="text1"/>
          <w:kern w:val="24"/>
          <w:lang w:val="en-GB" w:eastAsia="en-GB"/>
        </w:rPr>
        <w:t xml:space="preserve"> Available at:</w:t>
      </w:r>
      <w:r w:rsidRPr="001134AB">
        <w:rPr>
          <w:rFonts w:cstheme="minorHAnsi"/>
          <w:color w:val="000000" w:themeColor="text1"/>
          <w:kern w:val="24"/>
          <w:lang w:val="en-GB" w:eastAsia="en-GB"/>
        </w:rPr>
        <w:t xml:space="preserve"> </w:t>
      </w:r>
      <w:hyperlink r:id="rId50" w:history="1">
        <w:r w:rsidRPr="001134AB">
          <w:rPr>
            <w:rStyle w:val="Hyperlink"/>
            <w:rFonts w:cstheme="minorHAnsi"/>
            <w:kern w:val="24"/>
            <w:lang w:val="en-GB" w:eastAsia="en-GB"/>
          </w:rPr>
          <w:t>https://www.futuregenerations.wales/about-us/future-generations-act/</w:t>
        </w:r>
      </w:hyperlink>
      <w:r>
        <w:rPr>
          <w:rStyle w:val="Hyperlink"/>
          <w:rFonts w:cstheme="minorHAnsi"/>
          <w:kern w:val="24"/>
          <w:lang w:val="en-GB" w:eastAsia="en-GB"/>
        </w:rPr>
        <w:t xml:space="preserve">. </w:t>
      </w:r>
    </w:p>
    <w:p w14:paraId="35E84120" w14:textId="77777777" w:rsidR="007F5185" w:rsidRPr="0056039F" w:rsidRDefault="007F5185" w:rsidP="001860E0">
      <w:pPr>
        <w:ind w:firstLine="720"/>
        <w:rPr>
          <w:rFonts w:cstheme="minorHAnsi"/>
          <w:color w:val="000000" w:themeColor="text1"/>
          <w:kern w:val="24"/>
          <w:lang w:val="en-GB" w:eastAsia="en-GB"/>
        </w:rPr>
      </w:pPr>
      <w:r w:rsidRPr="0056039F">
        <w:rPr>
          <w:rStyle w:val="Hyperlink"/>
          <w:rFonts w:cstheme="minorHAnsi"/>
          <w:color w:val="000000" w:themeColor="text1"/>
          <w:kern w:val="24"/>
          <w:lang w:val="en-GB" w:eastAsia="en-GB"/>
        </w:rPr>
        <w:t>Accessed January 10</w:t>
      </w:r>
      <w:r w:rsidRPr="0056039F">
        <w:rPr>
          <w:rStyle w:val="Hyperlink"/>
          <w:rFonts w:cstheme="minorHAnsi"/>
          <w:color w:val="000000" w:themeColor="text1"/>
          <w:kern w:val="24"/>
          <w:vertAlign w:val="superscript"/>
          <w:lang w:val="en-GB" w:eastAsia="en-GB"/>
        </w:rPr>
        <w:t>th</w:t>
      </w:r>
      <w:r w:rsidRPr="0056039F">
        <w:rPr>
          <w:rStyle w:val="Hyperlink"/>
          <w:rFonts w:cstheme="minorHAnsi"/>
          <w:color w:val="000000" w:themeColor="text1"/>
          <w:kern w:val="24"/>
          <w:lang w:val="en-GB" w:eastAsia="en-GB"/>
        </w:rPr>
        <w:t xml:space="preserve"> 2022.</w:t>
      </w:r>
    </w:p>
    <w:p w14:paraId="2A172EAF" w14:textId="77777777" w:rsidR="007F5185" w:rsidRPr="006D14B1" w:rsidRDefault="007F5185" w:rsidP="001860E0">
      <w:pPr>
        <w:rPr>
          <w:rFonts w:cstheme="minorHAnsi"/>
          <w:color w:val="F7B615" w:themeColor="hyperlink"/>
          <w:u w:val="single"/>
          <w:lang w:val="en-GB"/>
        </w:rPr>
      </w:pPr>
    </w:p>
    <w:p w14:paraId="5666C30B" w14:textId="77777777" w:rsidR="007F5185" w:rsidRDefault="007F5185" w:rsidP="007F5185">
      <w:pPr>
        <w:pStyle w:val="ListParagraph"/>
        <w:numPr>
          <w:ilvl w:val="0"/>
          <w:numId w:val="28"/>
        </w:numPr>
        <w:rPr>
          <w:rStyle w:val="Hyperlink"/>
          <w:rFonts w:cstheme="minorHAnsi"/>
          <w:lang w:val="en-GB"/>
        </w:rPr>
      </w:pPr>
      <w:r w:rsidRPr="0058764D">
        <w:rPr>
          <w:rFonts w:cstheme="minorHAnsi"/>
          <w:lang w:val="en-GB"/>
        </w:rPr>
        <w:t>Welsh Assembly Government</w:t>
      </w:r>
      <w:r>
        <w:rPr>
          <w:rFonts w:cstheme="minorHAnsi"/>
          <w:lang w:val="en-GB"/>
        </w:rPr>
        <w:t>. (</w:t>
      </w:r>
      <w:r w:rsidRPr="0058764D">
        <w:rPr>
          <w:rFonts w:cstheme="minorHAnsi"/>
          <w:lang w:val="en-GB"/>
        </w:rPr>
        <w:t>2020</w:t>
      </w:r>
      <w:r>
        <w:rPr>
          <w:rFonts w:cstheme="minorHAnsi"/>
          <w:lang w:val="en-GB"/>
        </w:rPr>
        <w:t>).</w:t>
      </w:r>
      <w:r w:rsidRPr="0058764D">
        <w:rPr>
          <w:rFonts w:cstheme="minorHAnsi"/>
          <w:lang w:val="en-GB"/>
        </w:rPr>
        <w:t xml:space="preserve"> Phone first for better A&amp;E Care.</w:t>
      </w:r>
      <w:r>
        <w:rPr>
          <w:rFonts w:cstheme="minorHAnsi"/>
          <w:lang w:val="en-GB"/>
        </w:rPr>
        <w:t xml:space="preserve"> Available at:</w:t>
      </w:r>
      <w:r w:rsidRPr="0058764D">
        <w:rPr>
          <w:rFonts w:cstheme="minorHAnsi"/>
          <w:lang w:val="en-GB"/>
        </w:rPr>
        <w:t xml:space="preserve"> </w:t>
      </w:r>
      <w:hyperlink r:id="rId51" w:history="1">
        <w:r w:rsidRPr="0058764D">
          <w:rPr>
            <w:rStyle w:val="Hyperlink"/>
            <w:rFonts w:cstheme="minorHAnsi"/>
            <w:lang w:val="en-GB"/>
          </w:rPr>
          <w:t>https://gov.wales/phone-first-for-better-a-and-e-care</w:t>
        </w:r>
      </w:hyperlink>
      <w:r>
        <w:rPr>
          <w:rStyle w:val="Hyperlink"/>
          <w:rFonts w:cstheme="minorHAnsi"/>
          <w:lang w:val="en-GB"/>
        </w:rPr>
        <w:t xml:space="preserve">. </w:t>
      </w:r>
    </w:p>
    <w:p w14:paraId="3F55642C" w14:textId="77777777" w:rsidR="007F5185" w:rsidRDefault="007F5185" w:rsidP="001860E0">
      <w:pPr>
        <w:pStyle w:val="ListParagraph"/>
        <w:rPr>
          <w:rStyle w:val="Hyperlink"/>
          <w:rFonts w:cstheme="minorHAnsi"/>
          <w:lang w:val="en-GB"/>
        </w:rPr>
      </w:pPr>
      <w:r>
        <w:rPr>
          <w:rStyle w:val="Hyperlink"/>
          <w:rFonts w:cstheme="minorHAnsi"/>
          <w:color w:val="000000" w:themeColor="text1"/>
          <w:lang w:val="en-GB"/>
        </w:rPr>
        <w:t>Accessed January 15</w:t>
      </w:r>
      <w:r w:rsidRPr="00670AF5">
        <w:rPr>
          <w:rStyle w:val="Hyperlink"/>
          <w:rFonts w:cstheme="minorHAnsi"/>
          <w:color w:val="000000" w:themeColor="text1"/>
          <w:vertAlign w:val="superscript"/>
          <w:lang w:val="en-GB"/>
        </w:rPr>
        <w:t>th</w:t>
      </w:r>
      <w:r>
        <w:rPr>
          <w:rStyle w:val="Hyperlink"/>
          <w:rFonts w:cstheme="minorHAnsi"/>
          <w:color w:val="000000" w:themeColor="text1"/>
          <w:lang w:val="en-GB"/>
        </w:rPr>
        <w:t xml:space="preserve"> 2022.</w:t>
      </w:r>
    </w:p>
    <w:p w14:paraId="49F0CA65" w14:textId="77777777" w:rsidR="007F5185" w:rsidRPr="00824B34" w:rsidRDefault="007F5185" w:rsidP="001860E0">
      <w:pPr>
        <w:pStyle w:val="ListParagraph"/>
        <w:rPr>
          <w:rFonts w:cstheme="minorHAnsi"/>
          <w:color w:val="F7B615" w:themeColor="hyperlink"/>
          <w:u w:val="single"/>
          <w:lang w:val="en-GB"/>
        </w:rPr>
      </w:pPr>
    </w:p>
    <w:p w14:paraId="35915970" w14:textId="77777777" w:rsidR="007F5185" w:rsidRPr="00857962" w:rsidRDefault="007F5185" w:rsidP="007F5185">
      <w:pPr>
        <w:pStyle w:val="ListParagraph"/>
        <w:numPr>
          <w:ilvl w:val="0"/>
          <w:numId w:val="28"/>
        </w:numPr>
        <w:rPr>
          <w:rFonts w:cstheme="minorHAnsi"/>
          <w:color w:val="F7B615" w:themeColor="hyperlink"/>
          <w:u w:val="single"/>
          <w:lang w:val="en-GB"/>
        </w:rPr>
      </w:pPr>
      <w:r w:rsidRPr="00824B34">
        <w:rPr>
          <w:rFonts w:cstheme="minorHAnsi"/>
          <w:lang w:val="en-GB"/>
        </w:rPr>
        <w:t>Welsh Assembly Government</w:t>
      </w:r>
      <w:r>
        <w:rPr>
          <w:rFonts w:cstheme="minorHAnsi"/>
          <w:lang w:val="en-GB"/>
        </w:rPr>
        <w:t>.</w:t>
      </w:r>
      <w:r w:rsidRPr="00824B34">
        <w:rPr>
          <w:rFonts w:cstheme="minorHAnsi"/>
          <w:lang w:val="en-GB"/>
        </w:rPr>
        <w:t xml:space="preserve"> </w:t>
      </w:r>
      <w:r>
        <w:rPr>
          <w:rFonts w:cstheme="minorHAnsi"/>
          <w:lang w:val="en-GB"/>
        </w:rPr>
        <w:t>(</w:t>
      </w:r>
      <w:r w:rsidRPr="00824B34">
        <w:rPr>
          <w:rFonts w:cstheme="minorHAnsi"/>
          <w:lang w:val="en-GB"/>
        </w:rPr>
        <w:t>202</w:t>
      </w:r>
      <w:r>
        <w:rPr>
          <w:rFonts w:cstheme="minorHAnsi"/>
          <w:lang w:val="en-GB"/>
        </w:rPr>
        <w:t>1)</w:t>
      </w:r>
      <w:r w:rsidRPr="00824B34">
        <w:rPr>
          <w:rFonts w:cstheme="minorHAnsi"/>
          <w:lang w:val="en-GB"/>
        </w:rPr>
        <w:t xml:space="preserve"> </w:t>
      </w:r>
      <w:r w:rsidRPr="00166877">
        <w:rPr>
          <w:rFonts w:cstheme="minorHAnsi"/>
          <w:i/>
          <w:iCs/>
          <w:lang w:val="en-GB"/>
        </w:rPr>
        <w:t>White Paper: Rebalancing Care and Support</w:t>
      </w:r>
      <w:r w:rsidRPr="00824B34">
        <w:rPr>
          <w:rFonts w:cstheme="minorHAnsi"/>
          <w:lang w:val="en-GB"/>
        </w:rPr>
        <w:t>.</w:t>
      </w:r>
      <w:r>
        <w:rPr>
          <w:rFonts w:cstheme="minorHAnsi"/>
          <w:lang w:val="en-GB"/>
        </w:rPr>
        <w:t xml:space="preserve"> Available at:</w:t>
      </w:r>
      <w:r w:rsidRPr="00824B34">
        <w:rPr>
          <w:rFonts w:cstheme="minorHAnsi"/>
          <w:lang w:val="en-GB"/>
        </w:rPr>
        <w:t xml:space="preserve"> </w:t>
      </w:r>
      <w:hyperlink r:id="rId52" w:history="1">
        <w:r w:rsidRPr="005A780E">
          <w:rPr>
            <w:rStyle w:val="Hyperlink"/>
            <w:rFonts w:cstheme="minorHAnsi"/>
            <w:lang w:val="en-GB"/>
          </w:rPr>
          <w:t>https://gov.wales/sites/default/files/consultations/2021-01/consutation-document.pdf</w:t>
        </w:r>
      </w:hyperlink>
      <w:r>
        <w:rPr>
          <w:rFonts w:cstheme="minorHAnsi"/>
          <w:lang w:val="en-GB"/>
        </w:rPr>
        <w:t xml:space="preserve">. </w:t>
      </w:r>
    </w:p>
    <w:p w14:paraId="2420E1E0" w14:textId="77777777" w:rsidR="007F5185" w:rsidRPr="00EC4356" w:rsidRDefault="007F5185" w:rsidP="001860E0">
      <w:pPr>
        <w:pStyle w:val="ListParagraph"/>
        <w:rPr>
          <w:rFonts w:cstheme="minorHAnsi"/>
          <w:color w:val="F7B615" w:themeColor="hyperlink"/>
          <w:u w:val="single"/>
          <w:lang w:val="en-GB"/>
        </w:rPr>
      </w:pPr>
      <w:r>
        <w:rPr>
          <w:rFonts w:cstheme="minorHAnsi"/>
          <w:lang w:val="en-GB"/>
        </w:rPr>
        <w:t>Accessed January 12</w:t>
      </w:r>
      <w:r w:rsidRPr="00166877">
        <w:rPr>
          <w:rFonts w:cstheme="minorHAnsi"/>
          <w:vertAlign w:val="superscript"/>
          <w:lang w:val="en-GB"/>
        </w:rPr>
        <w:t>th</w:t>
      </w:r>
      <w:r>
        <w:rPr>
          <w:rFonts w:cstheme="minorHAnsi"/>
          <w:lang w:val="en-GB"/>
        </w:rPr>
        <w:t xml:space="preserve"> 2022.</w:t>
      </w:r>
    </w:p>
    <w:p w14:paraId="1C860D18" w14:textId="77777777" w:rsidR="007F5185" w:rsidRPr="007C1269" w:rsidRDefault="007F5185" w:rsidP="001860E0">
      <w:pPr>
        <w:rPr>
          <w:rFonts w:cstheme="minorHAnsi"/>
          <w:color w:val="F7B615" w:themeColor="hyperlink"/>
          <w:u w:val="single"/>
          <w:lang w:val="en-GB"/>
        </w:rPr>
      </w:pPr>
    </w:p>
    <w:p w14:paraId="5DB10677" w14:textId="77777777" w:rsidR="007F5185" w:rsidRPr="006121F0" w:rsidRDefault="007F5185" w:rsidP="007F5185">
      <w:pPr>
        <w:pStyle w:val="ListParagraph"/>
        <w:numPr>
          <w:ilvl w:val="0"/>
          <w:numId w:val="28"/>
        </w:numPr>
        <w:rPr>
          <w:rFonts w:cstheme="minorHAnsi"/>
          <w:color w:val="F7B615" w:themeColor="hyperlink"/>
          <w:u w:val="single"/>
          <w:lang w:val="en-GB"/>
        </w:rPr>
      </w:pPr>
      <w:r w:rsidRPr="00C47AB9">
        <w:rPr>
          <w:rFonts w:eastAsia="Times New Roman" w:cstheme="minorHAnsi"/>
          <w:color w:val="222222"/>
          <w:shd w:val="clear" w:color="auto" w:fill="FFFFFF"/>
          <w:lang w:val="en-GB" w:eastAsia="en-GB"/>
        </w:rPr>
        <w:t xml:space="preserve"> </w:t>
      </w:r>
      <w:r w:rsidRPr="00C87EA1">
        <w:rPr>
          <w:rFonts w:cstheme="minorHAnsi"/>
          <w:lang w:val="en-GB"/>
        </w:rPr>
        <w:t xml:space="preserve">Younis, R., &amp; Hammad, R. (2021) </w:t>
      </w:r>
      <w:r>
        <w:rPr>
          <w:rFonts w:cstheme="minorHAnsi"/>
          <w:lang w:val="en-GB"/>
        </w:rPr>
        <w:t>‘</w:t>
      </w:r>
      <w:r w:rsidRPr="00C87EA1">
        <w:rPr>
          <w:rFonts w:cstheme="minorHAnsi"/>
          <w:lang w:val="en-GB"/>
        </w:rPr>
        <w:t>Employer image, corporate image and organisational attractiveness: the moderating role of social identity consciousness</w:t>
      </w:r>
      <w:r>
        <w:rPr>
          <w:rFonts w:cstheme="minorHAnsi"/>
          <w:lang w:val="en-GB"/>
        </w:rPr>
        <w:t>’,</w:t>
      </w:r>
      <w:r w:rsidRPr="00C87EA1">
        <w:rPr>
          <w:rFonts w:cstheme="minorHAnsi"/>
          <w:lang w:val="en-GB"/>
        </w:rPr>
        <w:t xml:space="preserve"> </w:t>
      </w:r>
      <w:r w:rsidRPr="004F20DF">
        <w:rPr>
          <w:rFonts w:cstheme="minorHAnsi"/>
          <w:i/>
          <w:iCs/>
          <w:lang w:val="en-GB"/>
        </w:rPr>
        <w:t>Personnel Review</w:t>
      </w:r>
      <w:r w:rsidRPr="00C87EA1">
        <w:rPr>
          <w:rFonts w:cstheme="minorHAnsi"/>
          <w:lang w:val="en-GB"/>
        </w:rPr>
        <w:t>, 50(1)</w:t>
      </w:r>
      <w:r>
        <w:rPr>
          <w:rFonts w:cstheme="minorHAnsi"/>
          <w:lang w:val="en-GB"/>
        </w:rPr>
        <w:t>,</w:t>
      </w:r>
      <w:r w:rsidRPr="00C87EA1">
        <w:rPr>
          <w:rFonts w:cstheme="minorHAnsi"/>
          <w:lang w:val="en-GB"/>
        </w:rPr>
        <w:t xml:space="preserve"> </w:t>
      </w:r>
      <w:r>
        <w:rPr>
          <w:rFonts w:cstheme="minorHAnsi"/>
          <w:lang w:val="en-GB"/>
        </w:rPr>
        <w:t>pp.</w:t>
      </w:r>
      <w:r w:rsidRPr="00C87EA1">
        <w:rPr>
          <w:rFonts w:cstheme="minorHAnsi"/>
          <w:lang w:val="en-GB"/>
        </w:rPr>
        <w:t xml:space="preserve">244-263. </w:t>
      </w:r>
      <w:hyperlink r:id="rId53" w:history="1">
        <w:r w:rsidRPr="001940D1">
          <w:rPr>
            <w:rStyle w:val="Hyperlink"/>
            <w:rFonts w:cstheme="minorHAnsi"/>
            <w:lang w:val="en-GB"/>
          </w:rPr>
          <w:t>https://doi.org/10.1108/PR-02-2019-0058</w:t>
        </w:r>
      </w:hyperlink>
      <w:r w:rsidRPr="00C87EA1">
        <w:rPr>
          <w:rFonts w:cstheme="minorHAnsi"/>
          <w:lang w:val="en-GB"/>
        </w:rPr>
        <w:t>.</w:t>
      </w:r>
    </w:p>
    <w:p w14:paraId="6B51FEA3" w14:textId="77777777" w:rsidR="007F5185" w:rsidRPr="00857962" w:rsidRDefault="007F5185" w:rsidP="001860E0">
      <w:pPr>
        <w:pStyle w:val="ListParagraph"/>
        <w:rPr>
          <w:rFonts w:cstheme="minorHAnsi"/>
          <w:color w:val="000000" w:themeColor="text1"/>
          <w:kern w:val="24"/>
          <w:lang w:val="en-GB" w:eastAsia="en-GB"/>
        </w:rPr>
      </w:pPr>
      <w:r w:rsidRPr="00857962">
        <w:rPr>
          <w:rStyle w:val="Hyperlink"/>
          <w:rFonts w:cstheme="minorHAnsi"/>
          <w:color w:val="000000" w:themeColor="text1"/>
          <w:kern w:val="24"/>
          <w:lang w:val="en-GB" w:eastAsia="en-GB"/>
        </w:rPr>
        <w:t xml:space="preserve">Accessed </w:t>
      </w:r>
      <w:r>
        <w:rPr>
          <w:rStyle w:val="Hyperlink"/>
          <w:rFonts w:cstheme="minorHAnsi"/>
          <w:color w:val="000000" w:themeColor="text1"/>
          <w:kern w:val="24"/>
          <w:lang w:val="en-GB" w:eastAsia="en-GB"/>
        </w:rPr>
        <w:t>December</w:t>
      </w:r>
      <w:r w:rsidRPr="00857962">
        <w:rPr>
          <w:rStyle w:val="Hyperlink"/>
          <w:rFonts w:cstheme="minorHAnsi"/>
          <w:color w:val="000000" w:themeColor="text1"/>
          <w:kern w:val="24"/>
          <w:lang w:val="en-GB" w:eastAsia="en-GB"/>
        </w:rPr>
        <w:t xml:space="preserve"> 10</w:t>
      </w:r>
      <w:r w:rsidRPr="00857962">
        <w:rPr>
          <w:rStyle w:val="Hyperlink"/>
          <w:rFonts w:cstheme="minorHAnsi"/>
          <w:color w:val="000000" w:themeColor="text1"/>
          <w:kern w:val="24"/>
          <w:vertAlign w:val="superscript"/>
          <w:lang w:val="en-GB" w:eastAsia="en-GB"/>
        </w:rPr>
        <w:t>th</w:t>
      </w:r>
      <w:r w:rsidRPr="00857962">
        <w:rPr>
          <w:rStyle w:val="Hyperlink"/>
          <w:rFonts w:cstheme="minorHAnsi"/>
          <w:color w:val="000000" w:themeColor="text1"/>
          <w:kern w:val="24"/>
          <w:lang w:val="en-GB" w:eastAsia="en-GB"/>
        </w:rPr>
        <w:t xml:space="preserve"> 202</w:t>
      </w:r>
      <w:r>
        <w:rPr>
          <w:rStyle w:val="Hyperlink"/>
          <w:rFonts w:cstheme="minorHAnsi"/>
          <w:color w:val="000000" w:themeColor="text1"/>
          <w:kern w:val="24"/>
          <w:lang w:val="en-GB" w:eastAsia="en-GB"/>
        </w:rPr>
        <w:t>1</w:t>
      </w:r>
      <w:r w:rsidRPr="00857962">
        <w:rPr>
          <w:rStyle w:val="Hyperlink"/>
          <w:rFonts w:cstheme="minorHAnsi"/>
          <w:color w:val="000000" w:themeColor="text1"/>
          <w:kern w:val="24"/>
          <w:lang w:val="en-GB" w:eastAsia="en-GB"/>
        </w:rPr>
        <w:t>.</w:t>
      </w:r>
    </w:p>
    <w:p w14:paraId="2ACC1EC7" w14:textId="77777777" w:rsidR="00B928CE" w:rsidRDefault="00B928CE" w:rsidP="009313BB">
      <w:pPr>
        <w:rPr>
          <w:rFonts w:eastAsia="Times New Roman" w:cstheme="minorHAnsi"/>
          <w:bCs/>
          <w:shd w:val="clear" w:color="auto" w:fill="FFFFFF"/>
          <w:lang w:val="en-GB" w:eastAsia="en-GB"/>
        </w:rPr>
      </w:pPr>
    </w:p>
    <w:p w14:paraId="15D34142" w14:textId="53E40CF7" w:rsidR="005F211C" w:rsidRPr="00602E8F" w:rsidRDefault="005F211C" w:rsidP="00F652C6">
      <w:pPr>
        <w:rPr>
          <w:rFonts w:eastAsia="Times New Roman" w:cstheme="minorHAnsi"/>
          <w:bCs/>
          <w:lang w:val="en-GB" w:eastAsia="en-GB"/>
        </w:rPr>
      </w:pPr>
    </w:p>
    <w:p w14:paraId="647B3A25" w14:textId="77777777" w:rsidR="005F211C" w:rsidRDefault="005F211C" w:rsidP="00F652C6">
      <w:pPr>
        <w:pStyle w:val="ListParagraph"/>
        <w:ind w:left="1800"/>
        <w:rPr>
          <w:lang w:val="en-GB"/>
        </w:rPr>
      </w:pPr>
    </w:p>
    <w:p w14:paraId="66728DFB" w14:textId="77777777" w:rsidR="005F211C" w:rsidRDefault="005F211C" w:rsidP="00F652C6">
      <w:pPr>
        <w:rPr>
          <w:lang w:val="en-GB"/>
        </w:rPr>
      </w:pPr>
    </w:p>
    <w:p w14:paraId="53BDCFA4" w14:textId="77777777" w:rsidR="005F211C" w:rsidRDefault="005F211C" w:rsidP="00F652C6">
      <w:pPr>
        <w:rPr>
          <w:lang w:val="en-GB"/>
        </w:rPr>
      </w:pPr>
    </w:p>
    <w:p w14:paraId="3CC5626C" w14:textId="15A6704B" w:rsidR="005F211C" w:rsidRPr="00BE6BEB" w:rsidRDefault="005F211C" w:rsidP="000866DA">
      <w:pPr>
        <w:rPr>
          <w:rFonts w:cstheme="minorHAnsi"/>
          <w:lang w:val="en-GB"/>
        </w:rPr>
      </w:pPr>
    </w:p>
    <w:p w14:paraId="32D6912D" w14:textId="77777777" w:rsidR="00A563F4" w:rsidRPr="00A563F4" w:rsidRDefault="00A563F4" w:rsidP="00A563F4">
      <w:pPr>
        <w:rPr>
          <w:rFonts w:cstheme="minorHAnsi"/>
          <w:color w:val="000000" w:themeColor="text1"/>
          <w:u w:val="single"/>
          <w:lang w:val="en-GB"/>
        </w:rPr>
      </w:pPr>
      <w:r w:rsidRPr="00A563F4">
        <w:rPr>
          <w:rFonts w:cstheme="minorHAnsi"/>
          <w:color w:val="000000" w:themeColor="text1"/>
          <w:u w:val="single"/>
          <w:lang w:val="en-GB"/>
        </w:rPr>
        <w:lastRenderedPageBreak/>
        <w:t>Link to Clinical Support Desk Recruitment Video</w:t>
      </w:r>
    </w:p>
    <w:p w14:paraId="6C8C2DF5" w14:textId="77777777" w:rsidR="00A563F4" w:rsidRPr="00A563F4" w:rsidRDefault="00A563F4" w:rsidP="00A563F4">
      <w:pPr>
        <w:rPr>
          <w:rFonts w:cstheme="minorHAnsi"/>
          <w:color w:val="000000" w:themeColor="text1"/>
          <w:u w:val="single"/>
          <w:lang w:val="en-GB"/>
        </w:rPr>
      </w:pPr>
    </w:p>
    <w:p w14:paraId="58CBFC33" w14:textId="77777777" w:rsidR="00A563F4" w:rsidRPr="00A563F4" w:rsidRDefault="006071BE" w:rsidP="00A563F4">
      <w:pPr>
        <w:rPr>
          <w:rFonts w:cstheme="minorHAnsi"/>
          <w:color w:val="000000" w:themeColor="text1"/>
          <w:u w:val="single"/>
          <w:lang w:val="en-GB"/>
        </w:rPr>
      </w:pPr>
      <w:hyperlink r:id="rId54" w:history="1">
        <w:r w:rsidR="00A563F4" w:rsidRPr="00A563F4">
          <w:rPr>
            <w:rFonts w:cstheme="minorHAnsi"/>
            <w:color w:val="F7B615" w:themeColor="hyperlink"/>
            <w:u w:val="single"/>
            <w:lang w:val="en-GB"/>
          </w:rPr>
          <w:t>https://emea01.safelinks.protection.outlook.com/?url=https%3A%2F%2Fyoutu.be%2F1x7waaVhgi0&amp;data=04%7C01%7C%7Caa5bdb360097414a00d408d9e49dbb28%7C84df9e7fe9f640afb435aaaaaaaaaaaa%7C1%7C0%7C637792188372748925%7CUnknown%7CTWFpbGZsb3d8eyJWIjoiMC4wLjAwMDAiLCJQIjoiV2luMzIiLCJBTiI6Ik1haWwiLCJXVCI6Mn0%3D%7C3000&amp;sdata=df5i7BQKFDiraAlWHXLPhpZ8Rq3JfP6RBwAs8Pstqs8%3D&amp;reserved=0</w:t>
        </w:r>
      </w:hyperlink>
    </w:p>
    <w:p w14:paraId="24971575" w14:textId="77777777" w:rsidR="00A563F4" w:rsidRPr="00A563F4" w:rsidRDefault="00A563F4" w:rsidP="00A563F4">
      <w:pPr>
        <w:rPr>
          <w:rFonts w:cstheme="minorHAnsi"/>
          <w:color w:val="F7B615" w:themeColor="hyperlink"/>
          <w:u w:val="single"/>
          <w:lang w:val="en-GB"/>
        </w:rPr>
      </w:pPr>
    </w:p>
    <w:p w14:paraId="189701D0" w14:textId="77777777" w:rsidR="00A563F4" w:rsidRPr="00A563F4" w:rsidRDefault="00A563F4" w:rsidP="00A563F4">
      <w:pPr>
        <w:rPr>
          <w:rFonts w:cstheme="minorHAnsi"/>
          <w:color w:val="F7B615" w:themeColor="hyperlink"/>
          <w:u w:val="single"/>
          <w:lang w:val="en-GB"/>
        </w:rPr>
      </w:pPr>
    </w:p>
    <w:p w14:paraId="742D537D" w14:textId="77777777" w:rsidR="00A563F4" w:rsidRPr="00A563F4" w:rsidRDefault="00A563F4" w:rsidP="00A563F4">
      <w:pPr>
        <w:rPr>
          <w:rFonts w:cstheme="minorHAnsi"/>
          <w:color w:val="000000" w:themeColor="text1"/>
          <w:u w:val="single"/>
          <w:lang w:val="en-GB"/>
        </w:rPr>
      </w:pPr>
      <w:r w:rsidRPr="00A563F4">
        <w:rPr>
          <w:rFonts w:cstheme="minorHAnsi"/>
          <w:color w:val="000000" w:themeColor="text1"/>
          <w:u w:val="single"/>
          <w:lang w:val="en-GB"/>
        </w:rPr>
        <w:t>Bibliography for Recruitment Video</w:t>
      </w:r>
    </w:p>
    <w:p w14:paraId="09E8D4D4" w14:textId="77777777" w:rsidR="00A563F4" w:rsidRPr="00A563F4" w:rsidRDefault="00A563F4" w:rsidP="00A563F4">
      <w:pPr>
        <w:rPr>
          <w:rFonts w:cstheme="minorHAnsi"/>
          <w:color w:val="000000" w:themeColor="text1"/>
          <w:u w:val="single"/>
          <w:lang w:val="en-GB"/>
        </w:rPr>
      </w:pPr>
    </w:p>
    <w:p w14:paraId="44398A94" w14:textId="77777777" w:rsidR="00A563F4" w:rsidRPr="00A563F4" w:rsidRDefault="00A563F4" w:rsidP="00A563F4">
      <w:pPr>
        <w:numPr>
          <w:ilvl w:val="0"/>
          <w:numId w:val="30"/>
        </w:numPr>
        <w:contextualSpacing/>
        <w:rPr>
          <w:rFonts w:cstheme="minorHAnsi"/>
          <w:lang w:val="en-GB"/>
        </w:rPr>
      </w:pPr>
      <w:r w:rsidRPr="00A563F4">
        <w:rPr>
          <w:rFonts w:cstheme="minorHAnsi"/>
          <w:lang w:val="en-GB"/>
        </w:rPr>
        <w:t xml:space="preserve">Cheese, P. (2021) </w:t>
      </w:r>
      <w:r w:rsidRPr="00A563F4">
        <w:rPr>
          <w:rFonts w:cstheme="minorHAnsi"/>
          <w:i/>
          <w:iCs/>
          <w:lang w:val="en-GB"/>
        </w:rPr>
        <w:t>The New World of Work, Shaping a future that helps people, organisations and our societies to thrive</w:t>
      </w:r>
      <w:r w:rsidRPr="00A563F4">
        <w:rPr>
          <w:rFonts w:cstheme="minorHAnsi"/>
          <w:lang w:val="en-GB"/>
        </w:rPr>
        <w:t>. London. Logan Page.</w:t>
      </w:r>
    </w:p>
    <w:p w14:paraId="6E862721" w14:textId="77777777" w:rsidR="00A563F4" w:rsidRPr="00A563F4" w:rsidRDefault="00A563F4" w:rsidP="00A563F4">
      <w:pPr>
        <w:ind w:firstLine="720"/>
        <w:rPr>
          <w:rFonts w:cstheme="minorHAnsi"/>
          <w:lang w:val="en-GB"/>
        </w:rPr>
      </w:pPr>
    </w:p>
    <w:p w14:paraId="2B981540" w14:textId="77777777" w:rsidR="00A563F4" w:rsidRPr="00A563F4" w:rsidRDefault="00A563F4" w:rsidP="00A563F4">
      <w:pPr>
        <w:numPr>
          <w:ilvl w:val="0"/>
          <w:numId w:val="30"/>
        </w:numPr>
        <w:contextualSpacing/>
        <w:rPr>
          <w:rFonts w:cstheme="minorHAnsi"/>
          <w:lang w:val="en-GB"/>
        </w:rPr>
      </w:pPr>
      <w:r w:rsidRPr="00A563F4">
        <w:rPr>
          <w:rFonts w:cstheme="minorHAnsi"/>
          <w:lang w:val="en-GB"/>
        </w:rPr>
        <w:t xml:space="preserve">CIPD. (2020) </w:t>
      </w:r>
      <w:r w:rsidRPr="00A563F4">
        <w:rPr>
          <w:rFonts w:cstheme="minorHAnsi"/>
          <w:i/>
          <w:iCs/>
          <w:lang w:val="en-GB"/>
        </w:rPr>
        <w:t>People Profession 2030; Report. A Collective View of Future Trends.</w:t>
      </w:r>
      <w:r w:rsidRPr="00A563F4">
        <w:rPr>
          <w:rFonts w:cstheme="minorHAnsi"/>
          <w:lang w:val="en-GB"/>
        </w:rPr>
        <w:t xml:space="preserve"> London: Chartered Institute of Personnel and Development.</w:t>
      </w:r>
      <w:r w:rsidRPr="00A563F4">
        <w:t xml:space="preserve"> </w:t>
      </w:r>
      <w:hyperlink r:id="rId55" w:history="1">
        <w:r w:rsidRPr="00A563F4">
          <w:rPr>
            <w:rFonts w:cstheme="minorHAnsi"/>
            <w:color w:val="F7B615" w:themeColor="hyperlink"/>
            <w:u w:val="single"/>
            <w:lang w:val="en-GB"/>
          </w:rPr>
          <w:t xml:space="preserve">https://www.cipd.co.uk/Images/people-profession-2030-report-compressed_tcm18-86095.pdf. </w:t>
        </w:r>
      </w:hyperlink>
    </w:p>
    <w:p w14:paraId="04740043" w14:textId="77777777" w:rsidR="00A563F4" w:rsidRPr="00A563F4" w:rsidRDefault="00A563F4" w:rsidP="00A563F4">
      <w:pPr>
        <w:ind w:left="720"/>
        <w:contextualSpacing/>
        <w:rPr>
          <w:rFonts w:cstheme="minorHAnsi"/>
          <w:lang w:val="en-GB"/>
        </w:rPr>
      </w:pPr>
      <w:r w:rsidRPr="00A563F4">
        <w:rPr>
          <w:rFonts w:cstheme="minorHAnsi"/>
          <w:lang w:val="en-GB"/>
        </w:rPr>
        <w:t>Accessed January 10</w:t>
      </w:r>
      <w:r w:rsidRPr="00A563F4">
        <w:rPr>
          <w:rFonts w:cstheme="minorHAnsi"/>
          <w:vertAlign w:val="superscript"/>
          <w:lang w:val="en-GB"/>
        </w:rPr>
        <w:t>th</w:t>
      </w:r>
      <w:r w:rsidRPr="00A563F4">
        <w:rPr>
          <w:rFonts w:cstheme="minorHAnsi"/>
          <w:lang w:val="en-GB"/>
        </w:rPr>
        <w:t xml:space="preserve"> 2022.</w:t>
      </w:r>
    </w:p>
    <w:p w14:paraId="730449F4" w14:textId="77777777" w:rsidR="00A563F4" w:rsidRPr="00A563F4" w:rsidRDefault="00A563F4" w:rsidP="00A563F4">
      <w:pPr>
        <w:rPr>
          <w:rFonts w:cstheme="minorHAnsi"/>
          <w:color w:val="000000" w:themeColor="text1"/>
          <w:u w:val="single"/>
          <w:lang w:val="en-GB"/>
        </w:rPr>
      </w:pPr>
    </w:p>
    <w:p w14:paraId="0695FDDF" w14:textId="23888D9F" w:rsidR="00A563F4" w:rsidRPr="00933919" w:rsidRDefault="00A563F4" w:rsidP="00933919">
      <w:pPr>
        <w:pStyle w:val="ListParagraph"/>
        <w:numPr>
          <w:ilvl w:val="0"/>
          <w:numId w:val="30"/>
        </w:numPr>
        <w:rPr>
          <w:rFonts w:cstheme="minorHAnsi"/>
          <w:lang w:val="en-GB"/>
        </w:rPr>
      </w:pPr>
      <w:r w:rsidRPr="00933919">
        <w:rPr>
          <w:rFonts w:cstheme="minorHAnsi"/>
          <w:lang w:val="en-GB"/>
        </w:rPr>
        <w:t xml:space="preserve">CIPD. (2021) </w:t>
      </w:r>
      <w:r w:rsidRPr="00933919">
        <w:rPr>
          <w:rFonts w:cstheme="minorHAnsi"/>
          <w:i/>
          <w:iCs/>
          <w:lang w:val="en-GB"/>
        </w:rPr>
        <w:t>Strategic Human Resource Management. Factsheet</w:t>
      </w:r>
      <w:r w:rsidRPr="00933919">
        <w:rPr>
          <w:rFonts w:cstheme="minorHAnsi"/>
          <w:lang w:val="en-GB"/>
        </w:rPr>
        <w:t xml:space="preserve">. London: Chartered Institute of Personnel and Development. </w:t>
      </w:r>
    </w:p>
    <w:p w14:paraId="4338FA9A" w14:textId="77777777" w:rsidR="00A563F4" w:rsidRPr="00A563F4" w:rsidRDefault="006071BE" w:rsidP="00A563F4">
      <w:pPr>
        <w:ind w:left="720"/>
        <w:rPr>
          <w:rFonts w:cstheme="minorHAnsi"/>
          <w:lang w:val="en-GB"/>
        </w:rPr>
      </w:pPr>
      <w:hyperlink r:id="rId56" w:history="1">
        <w:r w:rsidR="00A563F4" w:rsidRPr="00A563F4">
          <w:rPr>
            <w:rFonts w:cstheme="minorHAnsi"/>
            <w:color w:val="F7B615" w:themeColor="hyperlink"/>
            <w:u w:val="single"/>
            <w:lang w:val="en-GB"/>
          </w:rPr>
          <w:t>https://www.cipd.co.uk/knowledge/strategy/hr/strategic-hrm-factsheet</w:t>
        </w:r>
      </w:hyperlink>
      <w:r w:rsidR="00A563F4" w:rsidRPr="00A563F4">
        <w:rPr>
          <w:rFonts w:cstheme="minorHAnsi"/>
          <w:lang w:val="en-GB"/>
        </w:rPr>
        <w:t xml:space="preserve">. </w:t>
      </w:r>
    </w:p>
    <w:p w14:paraId="7BF2AE53" w14:textId="77777777" w:rsidR="00A563F4" w:rsidRPr="00A563F4" w:rsidRDefault="00A563F4" w:rsidP="00A563F4">
      <w:pPr>
        <w:ind w:left="720"/>
        <w:rPr>
          <w:rFonts w:cstheme="minorHAnsi"/>
          <w:lang w:val="en-GB"/>
        </w:rPr>
      </w:pPr>
      <w:r w:rsidRPr="00A563F4">
        <w:rPr>
          <w:rFonts w:cstheme="minorHAnsi"/>
          <w:lang w:val="en-GB"/>
        </w:rPr>
        <w:lastRenderedPageBreak/>
        <w:t>Accessed 10</w:t>
      </w:r>
      <w:r w:rsidRPr="00A563F4">
        <w:rPr>
          <w:rFonts w:cstheme="minorHAnsi"/>
          <w:vertAlign w:val="superscript"/>
          <w:lang w:val="en-GB"/>
        </w:rPr>
        <w:t>th</w:t>
      </w:r>
      <w:r w:rsidRPr="00A563F4">
        <w:rPr>
          <w:rFonts w:cstheme="minorHAnsi"/>
          <w:lang w:val="en-GB"/>
        </w:rPr>
        <w:t xml:space="preserve">  January 2022.</w:t>
      </w:r>
    </w:p>
    <w:p w14:paraId="281691D3" w14:textId="77777777" w:rsidR="00A563F4" w:rsidRPr="00A563F4" w:rsidRDefault="00A563F4" w:rsidP="00A563F4">
      <w:pPr>
        <w:ind w:left="720"/>
        <w:rPr>
          <w:rFonts w:cstheme="minorHAnsi"/>
          <w:lang w:val="en-GB"/>
        </w:rPr>
      </w:pPr>
    </w:p>
    <w:p w14:paraId="04E5263F" w14:textId="77777777" w:rsidR="00A563F4" w:rsidRPr="00A563F4" w:rsidRDefault="00A563F4" w:rsidP="00933919">
      <w:pPr>
        <w:numPr>
          <w:ilvl w:val="0"/>
          <w:numId w:val="30"/>
        </w:numPr>
        <w:contextualSpacing/>
        <w:rPr>
          <w:rFonts w:cstheme="minorHAnsi"/>
          <w:lang w:val="en-GB"/>
        </w:rPr>
      </w:pPr>
      <w:r w:rsidRPr="00A563F4">
        <w:rPr>
          <w:rFonts w:cstheme="minorHAnsi"/>
          <w:lang w:val="en-GB"/>
        </w:rPr>
        <w:t xml:space="preserve">CIPD. (2021) </w:t>
      </w:r>
      <w:r w:rsidRPr="00A563F4">
        <w:rPr>
          <w:rFonts w:cstheme="minorHAnsi"/>
          <w:i/>
          <w:iCs/>
          <w:lang w:val="en-GB"/>
        </w:rPr>
        <w:t>Workforce Planning. Fact sheet</w:t>
      </w:r>
      <w:r w:rsidRPr="00A563F4">
        <w:rPr>
          <w:rFonts w:cstheme="minorHAnsi"/>
          <w:lang w:val="en-GB"/>
        </w:rPr>
        <w:t xml:space="preserve">. London: Chartered Institute of Personnel and Development. </w:t>
      </w:r>
    </w:p>
    <w:p w14:paraId="65F8E326" w14:textId="77777777" w:rsidR="00A563F4" w:rsidRPr="00A563F4" w:rsidRDefault="006071BE" w:rsidP="00A563F4">
      <w:pPr>
        <w:ind w:left="720"/>
        <w:rPr>
          <w:rFonts w:cstheme="minorHAnsi"/>
          <w:color w:val="F7B615" w:themeColor="hyperlink"/>
          <w:u w:val="single"/>
          <w:lang w:val="en-GB"/>
        </w:rPr>
      </w:pPr>
      <w:hyperlink r:id="rId57" w:history="1">
        <w:r w:rsidR="00A563F4" w:rsidRPr="00A563F4">
          <w:rPr>
            <w:rFonts w:cstheme="minorHAnsi"/>
            <w:color w:val="F7B615" w:themeColor="hyperlink"/>
            <w:u w:val="single"/>
            <w:lang w:val="en-GB"/>
          </w:rPr>
          <w:t>https://www.cipd.co.uk/knowledge/strategy/organisational-development/workforce-planning-factsheet</w:t>
        </w:r>
      </w:hyperlink>
      <w:r w:rsidR="00A563F4" w:rsidRPr="00A563F4">
        <w:rPr>
          <w:rFonts w:cstheme="minorHAnsi"/>
          <w:color w:val="F7B615" w:themeColor="hyperlink"/>
          <w:u w:val="single"/>
          <w:lang w:val="en-GB"/>
        </w:rPr>
        <w:t xml:space="preserve">. </w:t>
      </w:r>
    </w:p>
    <w:p w14:paraId="182F25B7" w14:textId="77777777" w:rsidR="00A563F4" w:rsidRPr="00A563F4" w:rsidRDefault="00A563F4" w:rsidP="00A563F4">
      <w:pPr>
        <w:ind w:left="720"/>
        <w:rPr>
          <w:rFonts w:cstheme="minorHAnsi"/>
          <w:lang w:val="en-GB"/>
        </w:rPr>
      </w:pPr>
      <w:r w:rsidRPr="00A563F4">
        <w:rPr>
          <w:rFonts w:cstheme="minorHAnsi"/>
          <w:lang w:val="en-GB"/>
        </w:rPr>
        <w:t>Accessed January 12</w:t>
      </w:r>
      <w:r w:rsidRPr="00A563F4">
        <w:rPr>
          <w:rFonts w:cstheme="minorHAnsi"/>
          <w:vertAlign w:val="superscript"/>
          <w:lang w:val="en-GB"/>
        </w:rPr>
        <w:t>th</w:t>
      </w:r>
      <w:r w:rsidRPr="00A563F4">
        <w:rPr>
          <w:rFonts w:cstheme="minorHAnsi"/>
          <w:lang w:val="en-GB"/>
        </w:rPr>
        <w:t xml:space="preserve"> 2022.</w:t>
      </w:r>
    </w:p>
    <w:p w14:paraId="63C68916" w14:textId="77777777" w:rsidR="00A563F4" w:rsidRPr="00A563F4" w:rsidRDefault="00A563F4" w:rsidP="00A563F4">
      <w:pPr>
        <w:rPr>
          <w:rFonts w:cstheme="minorHAnsi"/>
          <w:color w:val="F7B615" w:themeColor="hyperlink"/>
          <w:u w:val="single"/>
          <w:lang w:val="en-GB"/>
        </w:rPr>
      </w:pPr>
    </w:p>
    <w:p w14:paraId="52860641" w14:textId="77777777" w:rsidR="00A563F4" w:rsidRPr="00A563F4" w:rsidRDefault="00A563F4" w:rsidP="00933919">
      <w:pPr>
        <w:numPr>
          <w:ilvl w:val="0"/>
          <w:numId w:val="30"/>
        </w:numPr>
        <w:contextualSpacing/>
        <w:rPr>
          <w:rFonts w:cstheme="minorHAnsi"/>
          <w:i/>
          <w:iCs/>
          <w:lang w:val="en-GB"/>
        </w:rPr>
      </w:pPr>
      <w:r w:rsidRPr="00A563F4">
        <w:rPr>
          <w:rFonts w:cstheme="minorHAnsi"/>
          <w:lang w:val="en-GB"/>
        </w:rPr>
        <w:t xml:space="preserve">CIPD. (2022) </w:t>
      </w:r>
      <w:r w:rsidRPr="00A563F4">
        <w:rPr>
          <w:rFonts w:cstheme="minorHAnsi"/>
          <w:i/>
          <w:iCs/>
          <w:lang w:val="en-GB"/>
        </w:rPr>
        <w:t>Effective Cross-Functional Collaboration in a Changing World of Work.</w:t>
      </w:r>
      <w:r w:rsidRPr="00A563F4">
        <w:rPr>
          <w:rFonts w:cstheme="minorHAnsi"/>
          <w:lang w:val="en-GB"/>
        </w:rPr>
        <w:t xml:space="preserve"> London: Chartered Institute of Personnel and Development.</w:t>
      </w:r>
    </w:p>
    <w:p w14:paraId="7AAACFB7" w14:textId="77777777" w:rsidR="00A563F4" w:rsidRPr="00A563F4" w:rsidRDefault="006071BE" w:rsidP="00A563F4">
      <w:pPr>
        <w:ind w:left="720"/>
        <w:rPr>
          <w:rFonts w:cstheme="minorHAnsi"/>
          <w:lang w:val="en-GB"/>
        </w:rPr>
      </w:pPr>
      <w:hyperlink r:id="rId58" w:history="1">
        <w:r w:rsidR="00A563F4" w:rsidRPr="00A563F4">
          <w:rPr>
            <w:rFonts w:cstheme="minorHAnsi"/>
            <w:color w:val="F7B615" w:themeColor="hyperlink"/>
            <w:u w:val="single"/>
            <w:lang w:val="en-GB"/>
          </w:rPr>
          <w:t>https://www.cipd.co.uk/knowledge/strategy/hr/cross-functional-collaboration?utm_source=mc&amp;utm_medium=email&amp;utm_content=cipdupdate_12012022.EdL1_Cross-functional_Collaboration&amp;utm_campaign=cipd_update&amp;utm_term=8429178</w:t>
        </w:r>
      </w:hyperlink>
    </w:p>
    <w:p w14:paraId="05EF9319" w14:textId="77777777" w:rsidR="00A563F4" w:rsidRPr="00A563F4" w:rsidRDefault="00A563F4" w:rsidP="00A563F4">
      <w:pPr>
        <w:ind w:left="720"/>
        <w:rPr>
          <w:rFonts w:cstheme="minorHAnsi"/>
          <w:color w:val="F7B615" w:themeColor="hyperlink"/>
          <w:u w:val="single"/>
          <w:lang w:val="en-GB"/>
        </w:rPr>
      </w:pPr>
    </w:p>
    <w:p w14:paraId="52EAE40C" w14:textId="77777777" w:rsidR="00A563F4" w:rsidRPr="00A563F4" w:rsidRDefault="00A563F4" w:rsidP="00933919">
      <w:pPr>
        <w:numPr>
          <w:ilvl w:val="0"/>
          <w:numId w:val="30"/>
        </w:numPr>
        <w:contextualSpacing/>
        <w:rPr>
          <w:rFonts w:cstheme="minorHAnsi"/>
          <w:color w:val="F7B615" w:themeColor="hyperlink"/>
          <w:u w:val="single"/>
          <w:lang w:val="en-GB"/>
        </w:rPr>
      </w:pPr>
      <w:r w:rsidRPr="00A563F4">
        <w:rPr>
          <w:rFonts w:cstheme="minorHAnsi"/>
          <w:lang w:val="en-GB"/>
        </w:rPr>
        <w:t xml:space="preserve">Welsh Ambulance Services NHS Trust. (2020) </w:t>
      </w:r>
      <w:r w:rsidRPr="00A563F4">
        <w:rPr>
          <w:rFonts w:cstheme="minorHAnsi"/>
          <w:i/>
          <w:iCs/>
          <w:lang w:val="en-GB"/>
        </w:rPr>
        <w:t>Demand and Capacity Review</w:t>
      </w:r>
      <w:r w:rsidRPr="00A563F4">
        <w:rPr>
          <w:rFonts w:cstheme="minorHAnsi"/>
          <w:lang w:val="en-GB"/>
        </w:rPr>
        <w:t>. Available at:</w:t>
      </w:r>
    </w:p>
    <w:p w14:paraId="183B8285" w14:textId="77777777" w:rsidR="00A563F4" w:rsidRPr="00A563F4" w:rsidRDefault="006071BE" w:rsidP="00A563F4">
      <w:pPr>
        <w:ind w:left="720"/>
        <w:rPr>
          <w:rFonts w:cstheme="minorHAnsi"/>
          <w:lang w:val="en-GB"/>
        </w:rPr>
      </w:pPr>
      <w:hyperlink r:id="rId59" w:history="1">
        <w:r w:rsidR="00A563F4" w:rsidRPr="00A563F4">
          <w:rPr>
            <w:rFonts w:cstheme="minorHAnsi"/>
            <w:color w:val="F7B615" w:themeColor="hyperlink"/>
            <w:u w:val="single"/>
            <w:lang w:val="en-GB"/>
          </w:rPr>
          <w:t>https://easc.nhs.wales/the-committee/archived-papers/january-2020/2-2-1-appendix-1-final-report-demand-and-capacity-review-from-orh-easc-28-jan-2020a-pdf/</w:t>
        </w:r>
      </w:hyperlink>
      <w:r w:rsidR="00A563F4" w:rsidRPr="00A563F4">
        <w:rPr>
          <w:rFonts w:cstheme="minorHAnsi"/>
          <w:lang w:val="en-GB"/>
        </w:rPr>
        <w:t xml:space="preserve">. </w:t>
      </w:r>
    </w:p>
    <w:p w14:paraId="3E0AD9D8" w14:textId="77777777" w:rsidR="00A563F4" w:rsidRDefault="00A563F4" w:rsidP="00A563F4">
      <w:pPr>
        <w:ind w:left="720"/>
        <w:rPr>
          <w:rFonts w:cstheme="minorHAnsi"/>
          <w:lang w:val="en-GB"/>
        </w:rPr>
      </w:pPr>
      <w:r w:rsidRPr="00A563F4">
        <w:rPr>
          <w:rFonts w:cstheme="minorHAnsi"/>
          <w:lang w:val="en-GB"/>
        </w:rPr>
        <w:t>Accessed January 15</w:t>
      </w:r>
      <w:r w:rsidRPr="00A563F4">
        <w:rPr>
          <w:rFonts w:cstheme="minorHAnsi"/>
          <w:vertAlign w:val="superscript"/>
          <w:lang w:val="en-GB"/>
        </w:rPr>
        <w:t>th</w:t>
      </w:r>
      <w:r w:rsidRPr="00A563F4">
        <w:rPr>
          <w:rFonts w:cstheme="minorHAnsi"/>
          <w:lang w:val="en-GB"/>
        </w:rPr>
        <w:t xml:space="preserve"> 2022.</w:t>
      </w:r>
    </w:p>
    <w:p w14:paraId="644113B2" w14:textId="77777777" w:rsidR="00A563F4" w:rsidRPr="00A563F4" w:rsidRDefault="00A563F4" w:rsidP="00A563F4">
      <w:pPr>
        <w:ind w:left="720"/>
        <w:rPr>
          <w:rFonts w:cstheme="minorHAnsi"/>
          <w:lang w:val="en-GB"/>
        </w:rPr>
      </w:pPr>
    </w:p>
    <w:p w14:paraId="41540FC8" w14:textId="77777777" w:rsidR="00A563F4" w:rsidRPr="00A563F4" w:rsidRDefault="00A563F4" w:rsidP="00933919">
      <w:pPr>
        <w:numPr>
          <w:ilvl w:val="0"/>
          <w:numId w:val="30"/>
        </w:numPr>
        <w:contextualSpacing/>
        <w:rPr>
          <w:rFonts w:cstheme="minorHAnsi"/>
          <w:lang w:val="en-GB"/>
        </w:rPr>
      </w:pPr>
      <w:r w:rsidRPr="00A563F4">
        <w:rPr>
          <w:rFonts w:cstheme="minorHAnsi"/>
          <w:lang w:val="en-GB"/>
        </w:rPr>
        <w:t xml:space="preserve">Welsh Ambulance Services NHS Trust. (2021) </w:t>
      </w:r>
      <w:r w:rsidRPr="00A563F4">
        <w:rPr>
          <w:rFonts w:cstheme="minorHAnsi"/>
          <w:i/>
          <w:iCs/>
          <w:lang w:val="en-GB"/>
        </w:rPr>
        <w:t>Clinical Support Desk</w:t>
      </w:r>
      <w:r w:rsidRPr="00A563F4">
        <w:rPr>
          <w:rFonts w:cstheme="minorHAnsi"/>
          <w:lang w:val="en-GB"/>
        </w:rPr>
        <w:t>. Increase in CSD Establishment and Procurement of External EMT Training 2021/22. Unpublished.</w:t>
      </w:r>
    </w:p>
    <w:p w14:paraId="50EE3D1A" w14:textId="77777777" w:rsidR="00A563F4" w:rsidRPr="00A563F4" w:rsidRDefault="00A563F4" w:rsidP="00A563F4">
      <w:pPr>
        <w:ind w:left="720"/>
        <w:contextualSpacing/>
        <w:rPr>
          <w:rFonts w:cstheme="minorHAnsi"/>
          <w:lang w:val="en-GB"/>
        </w:rPr>
      </w:pPr>
    </w:p>
    <w:p w14:paraId="5EAAF94B" w14:textId="77777777" w:rsidR="00A563F4" w:rsidRPr="00A563F4" w:rsidRDefault="00A563F4" w:rsidP="00933919">
      <w:pPr>
        <w:numPr>
          <w:ilvl w:val="0"/>
          <w:numId w:val="30"/>
        </w:numPr>
        <w:contextualSpacing/>
        <w:rPr>
          <w:rFonts w:cstheme="minorHAnsi"/>
          <w:lang w:val="en-GB"/>
        </w:rPr>
      </w:pPr>
      <w:r w:rsidRPr="00A563F4">
        <w:rPr>
          <w:rFonts w:cstheme="minorHAnsi"/>
          <w:lang w:val="en-GB"/>
        </w:rPr>
        <w:t xml:space="preserve">Welsh Ambulance Services NHS Trust. (2021) </w:t>
      </w:r>
      <w:r w:rsidRPr="00A563F4">
        <w:rPr>
          <w:rFonts w:cstheme="minorHAnsi"/>
          <w:i/>
          <w:iCs/>
          <w:lang w:val="en-GB"/>
        </w:rPr>
        <w:t>Regional Escalation Action Plan</w:t>
      </w:r>
      <w:r w:rsidRPr="00A563F4">
        <w:rPr>
          <w:rFonts w:cstheme="minorHAnsi"/>
          <w:lang w:val="en-GB"/>
        </w:rPr>
        <w:t>. Unpublished.</w:t>
      </w:r>
    </w:p>
    <w:p w14:paraId="602A8CD5" w14:textId="77777777" w:rsidR="00A563F4" w:rsidRPr="00A563F4" w:rsidRDefault="00A563F4" w:rsidP="00A563F4">
      <w:pPr>
        <w:rPr>
          <w:rFonts w:cstheme="minorHAnsi"/>
          <w:lang w:val="en-GB"/>
        </w:rPr>
      </w:pPr>
    </w:p>
    <w:p w14:paraId="5B69B85F" w14:textId="77777777" w:rsidR="00A563F4" w:rsidRPr="00A563F4" w:rsidRDefault="00A563F4" w:rsidP="00933919">
      <w:pPr>
        <w:numPr>
          <w:ilvl w:val="0"/>
          <w:numId w:val="30"/>
        </w:numPr>
        <w:contextualSpacing/>
        <w:rPr>
          <w:rFonts w:cstheme="minorHAnsi"/>
          <w:lang w:val="en-GB"/>
        </w:rPr>
      </w:pPr>
      <w:r w:rsidRPr="00A563F4">
        <w:rPr>
          <w:rFonts w:cstheme="minorHAnsi"/>
          <w:lang w:val="en-GB"/>
        </w:rPr>
        <w:t xml:space="preserve">Welsh Ambulance Services NHS Trust. (2021) </w:t>
      </w:r>
      <w:r w:rsidRPr="00A563F4">
        <w:rPr>
          <w:rFonts w:cstheme="minorHAnsi"/>
          <w:i/>
          <w:iCs/>
          <w:lang w:val="en-GB"/>
        </w:rPr>
        <w:t>Strategic Transformation Board</w:t>
      </w:r>
      <w:r w:rsidRPr="00A563F4">
        <w:rPr>
          <w:rFonts w:cstheme="minorHAnsi"/>
          <w:lang w:val="en-GB"/>
        </w:rPr>
        <w:t>. Future Model for CSD. A Proposal. Unpublished.</w:t>
      </w:r>
    </w:p>
    <w:p w14:paraId="01D2EB0F" w14:textId="77777777" w:rsidR="00A563F4" w:rsidRPr="00A563F4" w:rsidRDefault="00A563F4" w:rsidP="00A563F4">
      <w:pPr>
        <w:ind w:left="720"/>
        <w:contextualSpacing/>
        <w:rPr>
          <w:rFonts w:cstheme="minorHAnsi"/>
          <w:lang w:val="en-GB"/>
        </w:rPr>
      </w:pPr>
    </w:p>
    <w:p w14:paraId="13904A0F" w14:textId="77777777" w:rsidR="00A563F4" w:rsidRPr="00A563F4" w:rsidRDefault="00A563F4" w:rsidP="00933919">
      <w:pPr>
        <w:numPr>
          <w:ilvl w:val="0"/>
          <w:numId w:val="30"/>
        </w:numPr>
        <w:contextualSpacing/>
        <w:rPr>
          <w:rFonts w:cstheme="minorHAnsi"/>
          <w:color w:val="F7B615" w:themeColor="hyperlink"/>
          <w:u w:val="single"/>
          <w:lang w:val="en-GB"/>
        </w:rPr>
      </w:pPr>
      <w:r w:rsidRPr="00A563F4">
        <w:rPr>
          <w:rFonts w:cstheme="minorHAnsi"/>
          <w:lang w:val="en-GB"/>
        </w:rPr>
        <w:t xml:space="preserve">Welsh Ambulance Service Integrated Medium Term Plan, 2021/22 - 2023/24. Available at: </w:t>
      </w:r>
      <w:hyperlink r:id="rId60" w:history="1">
        <w:r w:rsidRPr="00A563F4">
          <w:rPr>
            <w:rFonts w:cstheme="minorHAnsi"/>
            <w:color w:val="F7B615" w:themeColor="hyperlink"/>
            <w:u w:val="single"/>
            <w:lang w:val="en-GB"/>
          </w:rPr>
          <w:t>https://www.ambulance.wales.nhs.uk/assets/documents/ee37a642-439f-41a0-8bc2-f873c604a7a5636342424824864700.pdf</w:t>
        </w:r>
      </w:hyperlink>
      <w:r w:rsidRPr="00A563F4">
        <w:rPr>
          <w:rFonts w:cstheme="minorHAnsi"/>
          <w:lang w:val="en-GB"/>
        </w:rPr>
        <w:t xml:space="preserve">. </w:t>
      </w:r>
    </w:p>
    <w:p w14:paraId="2175F05A" w14:textId="77777777" w:rsidR="00A563F4" w:rsidRPr="00A563F4" w:rsidRDefault="00A563F4" w:rsidP="00A563F4">
      <w:pPr>
        <w:ind w:left="720"/>
        <w:contextualSpacing/>
        <w:rPr>
          <w:rFonts w:cstheme="minorHAnsi"/>
          <w:lang w:val="en-GB"/>
        </w:rPr>
      </w:pPr>
      <w:r w:rsidRPr="00A563F4">
        <w:rPr>
          <w:rFonts w:cstheme="minorHAnsi"/>
          <w:lang w:val="en-GB"/>
        </w:rPr>
        <w:t>Accessed January 12</w:t>
      </w:r>
      <w:r w:rsidRPr="00A563F4">
        <w:rPr>
          <w:rFonts w:cstheme="minorHAnsi"/>
          <w:vertAlign w:val="superscript"/>
          <w:lang w:val="en-GB"/>
        </w:rPr>
        <w:t>th</w:t>
      </w:r>
      <w:r w:rsidRPr="00A563F4">
        <w:rPr>
          <w:rFonts w:cstheme="minorHAnsi"/>
          <w:lang w:val="en-GB"/>
        </w:rPr>
        <w:t xml:space="preserve"> 2022.</w:t>
      </w:r>
    </w:p>
    <w:p w14:paraId="44928170" w14:textId="77777777" w:rsidR="00A563F4" w:rsidRPr="00A563F4" w:rsidRDefault="00A563F4" w:rsidP="00A563F4">
      <w:pPr>
        <w:rPr>
          <w:rFonts w:cstheme="minorHAnsi"/>
          <w:lang w:val="en-GB"/>
        </w:rPr>
      </w:pPr>
    </w:p>
    <w:p w14:paraId="437C903C" w14:textId="77777777" w:rsidR="00A563F4" w:rsidRPr="00A563F4" w:rsidRDefault="00A563F4" w:rsidP="00933919">
      <w:pPr>
        <w:numPr>
          <w:ilvl w:val="0"/>
          <w:numId w:val="30"/>
        </w:numPr>
        <w:contextualSpacing/>
        <w:rPr>
          <w:rFonts w:cstheme="minorHAnsi"/>
          <w:lang w:val="en-GB"/>
        </w:rPr>
      </w:pPr>
      <w:r w:rsidRPr="00A563F4">
        <w:rPr>
          <w:rFonts w:cstheme="minorHAnsi"/>
          <w:lang w:val="en-GB"/>
        </w:rPr>
        <w:t xml:space="preserve">Welsh Ambulance Services NHS Trust. (2022) </w:t>
      </w:r>
      <w:r w:rsidRPr="00A563F4">
        <w:rPr>
          <w:rFonts w:cstheme="minorHAnsi"/>
          <w:i/>
          <w:iCs/>
          <w:lang w:val="en-GB"/>
        </w:rPr>
        <w:t>Clinical Support Desk</w:t>
      </w:r>
      <w:r w:rsidRPr="00A563F4">
        <w:rPr>
          <w:rFonts w:cstheme="minorHAnsi"/>
          <w:lang w:val="en-GB"/>
        </w:rPr>
        <w:t>. Pan Wales Establishment ESR Report. Unpublished.</w:t>
      </w:r>
    </w:p>
    <w:p w14:paraId="1CB632E1" w14:textId="77777777" w:rsidR="00A563F4" w:rsidRPr="00A563F4" w:rsidRDefault="00A563F4" w:rsidP="00A563F4">
      <w:pPr>
        <w:rPr>
          <w:rFonts w:cstheme="minorHAnsi"/>
          <w:color w:val="F7B615" w:themeColor="hyperlink"/>
          <w:u w:val="single"/>
          <w:lang w:val="en-GB"/>
        </w:rPr>
      </w:pPr>
    </w:p>
    <w:p w14:paraId="14CA967E" w14:textId="77777777" w:rsidR="00A563F4" w:rsidRPr="00A563F4" w:rsidRDefault="00A563F4" w:rsidP="00933919">
      <w:pPr>
        <w:numPr>
          <w:ilvl w:val="0"/>
          <w:numId w:val="30"/>
        </w:numPr>
        <w:contextualSpacing/>
        <w:rPr>
          <w:rFonts w:cstheme="minorHAnsi"/>
          <w:color w:val="000000" w:themeColor="text1"/>
          <w:kern w:val="24"/>
          <w:u w:val="single"/>
          <w:lang w:val="en-GB" w:eastAsia="en-GB"/>
        </w:rPr>
      </w:pPr>
      <w:r w:rsidRPr="00A563F4">
        <w:rPr>
          <w:rFonts w:cstheme="minorHAnsi"/>
          <w:color w:val="000000" w:themeColor="text1"/>
          <w:kern w:val="24"/>
          <w:lang w:val="en-GB" w:eastAsia="en-GB"/>
        </w:rPr>
        <w:t xml:space="preserve">Welsh Assembly Government. (2015) </w:t>
      </w:r>
      <w:r w:rsidRPr="00A563F4">
        <w:rPr>
          <w:rFonts w:cstheme="minorHAnsi"/>
          <w:i/>
          <w:iCs/>
          <w:color w:val="000000" w:themeColor="text1"/>
          <w:kern w:val="24"/>
          <w:lang w:val="en-GB" w:eastAsia="en-GB"/>
        </w:rPr>
        <w:t>Wellbeing</w:t>
      </w:r>
      <w:r w:rsidRPr="00A563F4">
        <w:rPr>
          <w:rFonts w:cstheme="minorHAnsi"/>
          <w:color w:val="000000" w:themeColor="text1"/>
          <w:kern w:val="24"/>
          <w:lang w:val="en-GB" w:eastAsia="en-GB"/>
        </w:rPr>
        <w:t xml:space="preserve"> </w:t>
      </w:r>
      <w:r w:rsidRPr="00A563F4">
        <w:rPr>
          <w:rFonts w:cstheme="minorHAnsi"/>
          <w:i/>
          <w:iCs/>
          <w:color w:val="000000" w:themeColor="text1"/>
          <w:kern w:val="24"/>
          <w:lang w:val="en-GB" w:eastAsia="en-GB"/>
        </w:rPr>
        <w:t>of</w:t>
      </w:r>
      <w:r w:rsidRPr="00A563F4">
        <w:rPr>
          <w:rFonts w:cstheme="minorHAnsi"/>
          <w:color w:val="000000" w:themeColor="text1"/>
          <w:kern w:val="24"/>
          <w:lang w:val="en-GB" w:eastAsia="en-GB"/>
        </w:rPr>
        <w:t xml:space="preserve"> </w:t>
      </w:r>
      <w:r w:rsidRPr="00A563F4">
        <w:rPr>
          <w:rFonts w:cstheme="minorHAnsi"/>
          <w:i/>
          <w:iCs/>
          <w:color w:val="000000" w:themeColor="text1"/>
          <w:kern w:val="24"/>
          <w:lang w:val="en-GB" w:eastAsia="en-GB"/>
        </w:rPr>
        <w:t>Future</w:t>
      </w:r>
      <w:r w:rsidRPr="00A563F4">
        <w:rPr>
          <w:rFonts w:cstheme="minorHAnsi"/>
          <w:color w:val="000000" w:themeColor="text1"/>
          <w:kern w:val="24"/>
          <w:lang w:val="en-GB" w:eastAsia="en-GB"/>
        </w:rPr>
        <w:t xml:space="preserve"> </w:t>
      </w:r>
      <w:r w:rsidRPr="00A563F4">
        <w:rPr>
          <w:rFonts w:cstheme="minorHAnsi"/>
          <w:i/>
          <w:iCs/>
          <w:color w:val="000000" w:themeColor="text1"/>
          <w:kern w:val="24"/>
          <w:lang w:val="en-GB" w:eastAsia="en-GB"/>
        </w:rPr>
        <w:t>Generations (Wales) Act (2015)</w:t>
      </w:r>
      <w:r w:rsidRPr="00A563F4">
        <w:rPr>
          <w:rFonts w:cstheme="minorHAnsi"/>
          <w:color w:val="000000" w:themeColor="text1"/>
          <w:kern w:val="24"/>
          <w:lang w:val="en-GB" w:eastAsia="en-GB"/>
        </w:rPr>
        <w:t xml:space="preserve">. Available at: </w:t>
      </w:r>
      <w:hyperlink r:id="rId61" w:history="1">
        <w:r w:rsidRPr="00A563F4">
          <w:rPr>
            <w:rFonts w:cstheme="minorHAnsi"/>
            <w:color w:val="F7B615" w:themeColor="hyperlink"/>
            <w:kern w:val="24"/>
            <w:u w:val="single"/>
            <w:lang w:val="en-GB" w:eastAsia="en-GB"/>
          </w:rPr>
          <w:t>https://www.futuregenerations.wales/about-us/future-generations-act/</w:t>
        </w:r>
      </w:hyperlink>
      <w:r w:rsidRPr="00A563F4">
        <w:rPr>
          <w:rFonts w:cstheme="minorHAnsi"/>
          <w:color w:val="F7B615" w:themeColor="hyperlink"/>
          <w:kern w:val="24"/>
          <w:u w:val="single"/>
          <w:lang w:val="en-GB" w:eastAsia="en-GB"/>
        </w:rPr>
        <w:t xml:space="preserve">. </w:t>
      </w:r>
    </w:p>
    <w:p w14:paraId="3AFC0E74" w14:textId="77777777" w:rsidR="00A563F4" w:rsidRPr="00A563F4" w:rsidRDefault="00A563F4" w:rsidP="00A563F4">
      <w:pPr>
        <w:ind w:firstLine="720"/>
        <w:rPr>
          <w:rFonts w:cstheme="minorHAnsi"/>
          <w:color w:val="000000" w:themeColor="text1"/>
          <w:kern w:val="24"/>
          <w:lang w:val="en-GB" w:eastAsia="en-GB"/>
        </w:rPr>
      </w:pPr>
      <w:r w:rsidRPr="00A563F4">
        <w:rPr>
          <w:rFonts w:cstheme="minorHAnsi"/>
          <w:color w:val="000000" w:themeColor="text1"/>
          <w:kern w:val="24"/>
          <w:u w:val="single"/>
          <w:lang w:val="en-GB" w:eastAsia="en-GB"/>
        </w:rPr>
        <w:t>Accessed January 10</w:t>
      </w:r>
      <w:r w:rsidRPr="00A563F4">
        <w:rPr>
          <w:rFonts w:cstheme="minorHAnsi"/>
          <w:color w:val="000000" w:themeColor="text1"/>
          <w:kern w:val="24"/>
          <w:u w:val="single"/>
          <w:vertAlign w:val="superscript"/>
          <w:lang w:val="en-GB" w:eastAsia="en-GB"/>
        </w:rPr>
        <w:t>th</w:t>
      </w:r>
      <w:r w:rsidRPr="00A563F4">
        <w:rPr>
          <w:rFonts w:cstheme="minorHAnsi"/>
          <w:color w:val="000000" w:themeColor="text1"/>
          <w:kern w:val="24"/>
          <w:u w:val="single"/>
          <w:lang w:val="en-GB" w:eastAsia="en-GB"/>
        </w:rPr>
        <w:t xml:space="preserve"> 2022.</w:t>
      </w:r>
    </w:p>
    <w:p w14:paraId="72C35832" w14:textId="77777777" w:rsidR="00A563F4" w:rsidRPr="00A563F4" w:rsidRDefault="00A563F4" w:rsidP="00A563F4">
      <w:pPr>
        <w:rPr>
          <w:rFonts w:cstheme="minorHAnsi"/>
          <w:color w:val="F7B615" w:themeColor="hyperlink"/>
          <w:u w:val="single"/>
          <w:lang w:val="en-GB"/>
        </w:rPr>
      </w:pPr>
    </w:p>
    <w:p w14:paraId="4B1B711F" w14:textId="77777777" w:rsidR="00A563F4" w:rsidRPr="00A563F4" w:rsidRDefault="00A563F4" w:rsidP="00933919">
      <w:pPr>
        <w:numPr>
          <w:ilvl w:val="0"/>
          <w:numId w:val="30"/>
        </w:numPr>
        <w:contextualSpacing/>
        <w:rPr>
          <w:rFonts w:cstheme="minorHAnsi"/>
          <w:color w:val="F7B615" w:themeColor="hyperlink"/>
          <w:u w:val="single"/>
          <w:lang w:val="en-GB"/>
        </w:rPr>
      </w:pPr>
      <w:r w:rsidRPr="00A563F4">
        <w:rPr>
          <w:rFonts w:cstheme="minorHAnsi"/>
          <w:lang w:val="en-GB"/>
        </w:rPr>
        <w:t xml:space="preserve">Welsh Assembly Government. (2020). Phone first for better A&amp;E Care. Available at: </w:t>
      </w:r>
      <w:hyperlink r:id="rId62" w:history="1">
        <w:r w:rsidRPr="00A563F4">
          <w:rPr>
            <w:rFonts w:cstheme="minorHAnsi"/>
            <w:color w:val="F7B615" w:themeColor="hyperlink"/>
            <w:u w:val="single"/>
            <w:lang w:val="en-GB"/>
          </w:rPr>
          <w:t>https://gov.wales/phone-first-for-better-a-and-e-care</w:t>
        </w:r>
      </w:hyperlink>
      <w:r w:rsidRPr="00A563F4">
        <w:rPr>
          <w:rFonts w:cstheme="minorHAnsi"/>
          <w:color w:val="F7B615" w:themeColor="hyperlink"/>
          <w:u w:val="single"/>
          <w:lang w:val="en-GB"/>
        </w:rPr>
        <w:t xml:space="preserve">. </w:t>
      </w:r>
    </w:p>
    <w:p w14:paraId="76CF8EF2" w14:textId="77777777" w:rsidR="00A563F4" w:rsidRPr="00A563F4" w:rsidRDefault="00A563F4" w:rsidP="00A563F4">
      <w:pPr>
        <w:ind w:left="720"/>
        <w:contextualSpacing/>
        <w:rPr>
          <w:rFonts w:cstheme="minorHAnsi"/>
          <w:color w:val="F7B615" w:themeColor="hyperlink"/>
          <w:u w:val="single"/>
          <w:lang w:val="en-GB"/>
        </w:rPr>
      </w:pPr>
      <w:r w:rsidRPr="00A563F4">
        <w:rPr>
          <w:rFonts w:cstheme="minorHAnsi"/>
          <w:color w:val="000000" w:themeColor="text1"/>
          <w:u w:val="single"/>
          <w:lang w:val="en-GB"/>
        </w:rPr>
        <w:t>Accessed January 15</w:t>
      </w:r>
      <w:r w:rsidRPr="00A563F4">
        <w:rPr>
          <w:rFonts w:cstheme="minorHAnsi"/>
          <w:color w:val="000000" w:themeColor="text1"/>
          <w:u w:val="single"/>
          <w:vertAlign w:val="superscript"/>
          <w:lang w:val="en-GB"/>
        </w:rPr>
        <w:t>th</w:t>
      </w:r>
      <w:r w:rsidRPr="00A563F4">
        <w:rPr>
          <w:rFonts w:cstheme="minorHAnsi"/>
          <w:color w:val="000000" w:themeColor="text1"/>
          <w:u w:val="single"/>
          <w:lang w:val="en-GB"/>
        </w:rPr>
        <w:t xml:space="preserve"> 2022.</w:t>
      </w:r>
    </w:p>
    <w:p w14:paraId="13ABCE35" w14:textId="77777777" w:rsidR="00A563F4" w:rsidRPr="00A563F4" w:rsidRDefault="00A563F4" w:rsidP="00A563F4">
      <w:pPr>
        <w:ind w:left="720"/>
        <w:contextualSpacing/>
        <w:rPr>
          <w:rFonts w:cstheme="minorHAnsi"/>
          <w:color w:val="F7B615" w:themeColor="hyperlink"/>
          <w:u w:val="single"/>
          <w:lang w:val="en-GB"/>
        </w:rPr>
      </w:pPr>
    </w:p>
    <w:p w14:paraId="41127722" w14:textId="77777777" w:rsidR="00A563F4" w:rsidRPr="00A563F4" w:rsidRDefault="00A563F4" w:rsidP="00933919">
      <w:pPr>
        <w:numPr>
          <w:ilvl w:val="0"/>
          <w:numId w:val="30"/>
        </w:numPr>
        <w:contextualSpacing/>
        <w:rPr>
          <w:rFonts w:cstheme="minorHAnsi"/>
          <w:color w:val="F7B615" w:themeColor="hyperlink"/>
          <w:u w:val="single"/>
          <w:lang w:val="en-GB"/>
        </w:rPr>
      </w:pPr>
      <w:r w:rsidRPr="00A563F4">
        <w:rPr>
          <w:rFonts w:cstheme="minorHAnsi"/>
          <w:lang w:val="en-GB"/>
        </w:rPr>
        <w:lastRenderedPageBreak/>
        <w:t xml:space="preserve">Younis, R., &amp; Hammad, R. (2021) ‘Employer image, corporate image and organisational attractiveness: the moderating role of social identity consciousness’, </w:t>
      </w:r>
      <w:r w:rsidRPr="00A563F4">
        <w:rPr>
          <w:rFonts w:cstheme="minorHAnsi"/>
          <w:i/>
          <w:iCs/>
          <w:lang w:val="en-GB"/>
        </w:rPr>
        <w:t>Personnel Review</w:t>
      </w:r>
      <w:r w:rsidRPr="00A563F4">
        <w:rPr>
          <w:rFonts w:cstheme="minorHAnsi"/>
          <w:lang w:val="en-GB"/>
        </w:rPr>
        <w:t xml:space="preserve">, 50(1), pp.244-263. </w:t>
      </w:r>
      <w:hyperlink r:id="rId63" w:history="1">
        <w:r w:rsidRPr="00A563F4">
          <w:rPr>
            <w:rFonts w:cstheme="minorHAnsi"/>
            <w:color w:val="F7B615" w:themeColor="hyperlink"/>
            <w:u w:val="single"/>
            <w:lang w:val="en-GB"/>
          </w:rPr>
          <w:t>https://doi.org/10.1108/PR-02-2019-0058</w:t>
        </w:r>
      </w:hyperlink>
      <w:r w:rsidRPr="00A563F4">
        <w:rPr>
          <w:rFonts w:cstheme="minorHAnsi"/>
          <w:lang w:val="en-GB"/>
        </w:rPr>
        <w:t>.</w:t>
      </w:r>
    </w:p>
    <w:p w14:paraId="0B16ACAF" w14:textId="5F88892B" w:rsidR="00291D71" w:rsidRPr="00ED3867" w:rsidRDefault="00291D71" w:rsidP="00F146F5">
      <w:pPr>
        <w:rPr>
          <w:lang w:val="en-GB"/>
        </w:rPr>
      </w:pPr>
    </w:p>
    <w:sectPr w:rsidR="00291D71" w:rsidRPr="00ED3867" w:rsidSect="00C834E1">
      <w:footerReference w:type="even" r:id="rId64"/>
      <w:footerReference w:type="default" r:id="rId6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538BA" w14:textId="77777777" w:rsidR="006071BE" w:rsidRDefault="006071BE" w:rsidP="00655351">
      <w:pPr>
        <w:spacing w:line="240" w:lineRule="auto"/>
      </w:pPr>
      <w:r>
        <w:separator/>
      </w:r>
    </w:p>
  </w:endnote>
  <w:endnote w:type="continuationSeparator" w:id="0">
    <w:p w14:paraId="068B034D" w14:textId="77777777" w:rsidR="006071BE" w:rsidRDefault="006071BE" w:rsidP="00655351">
      <w:pPr>
        <w:spacing w:line="240" w:lineRule="auto"/>
      </w:pPr>
      <w:r>
        <w:continuationSeparator/>
      </w:r>
    </w:p>
  </w:endnote>
  <w:endnote w:type="continuationNotice" w:id="1">
    <w:p w14:paraId="0B1A8B30" w14:textId="77777777" w:rsidR="006071BE" w:rsidRDefault="006071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ff6">
    <w:altName w:val="Cambria"/>
    <w:panose1 w:val="020B0604020202020204"/>
    <w:charset w:val="00"/>
    <w:family w:val="roman"/>
    <w:pitch w:val="default"/>
  </w:font>
  <w:font w:name="ff7">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432832"/>
      <w:docPartObj>
        <w:docPartGallery w:val="Page Numbers (Bottom of Page)"/>
        <w:docPartUnique/>
      </w:docPartObj>
    </w:sdtPr>
    <w:sdtEndPr>
      <w:rPr>
        <w:rStyle w:val="PageNumber"/>
      </w:rPr>
    </w:sdtEndPr>
    <w:sdtContent>
      <w:p w14:paraId="7DFAFF37" w14:textId="0594488E" w:rsidR="00FB080A" w:rsidRDefault="00FB080A" w:rsidP="004B7D76">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720ACF">
          <w:rPr>
            <w:rStyle w:val="PageNumber"/>
            <w:noProof/>
          </w:rPr>
          <w:t>23</w:t>
        </w:r>
        <w:r>
          <w:rPr>
            <w:rStyle w:val="PageNumber"/>
          </w:rPr>
          <w:fldChar w:fldCharType="end"/>
        </w:r>
      </w:p>
    </w:sdtContent>
  </w:sdt>
  <w:sdt>
    <w:sdtPr>
      <w:rPr>
        <w:rStyle w:val="PageNumber"/>
      </w:rPr>
      <w:id w:val="437643296"/>
      <w:docPartObj>
        <w:docPartGallery w:val="Page Numbers (Bottom of Page)"/>
        <w:docPartUnique/>
      </w:docPartObj>
    </w:sdtPr>
    <w:sdtEndPr>
      <w:rPr>
        <w:rStyle w:val="PageNumber"/>
      </w:rPr>
    </w:sdtEndPr>
    <w:sdtContent>
      <w:p w14:paraId="5A01FB6F" w14:textId="3C225B06" w:rsidR="00FB080A" w:rsidRDefault="00FB080A" w:rsidP="004B7D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D91E71" w14:textId="77777777" w:rsidR="00FB080A" w:rsidRDefault="00FB08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73477"/>
      <w:docPartObj>
        <w:docPartGallery w:val="Page Numbers (Bottom of Page)"/>
        <w:docPartUnique/>
      </w:docPartObj>
    </w:sdtPr>
    <w:sdtEndPr>
      <w:rPr>
        <w:rStyle w:val="PageNumber"/>
        <w:b/>
      </w:rPr>
    </w:sdtEndPr>
    <w:sdtContent>
      <w:p w14:paraId="5313D68E" w14:textId="2A668B54" w:rsidR="00FB080A" w:rsidRPr="007B4308" w:rsidRDefault="00FB080A" w:rsidP="004B7D76">
        <w:pPr>
          <w:pStyle w:val="Footer"/>
          <w:framePr w:wrap="none" w:vAnchor="text" w:hAnchor="margin" w:xAlign="center" w:y="1"/>
          <w:rPr>
            <w:rStyle w:val="PageNumber"/>
            <w:b/>
          </w:rPr>
        </w:pPr>
        <w:r w:rsidRPr="007B4308">
          <w:rPr>
            <w:rStyle w:val="PageNumber"/>
            <w:b/>
          </w:rPr>
          <w:t xml:space="preserve">Page </w:t>
        </w:r>
        <w:r w:rsidRPr="007B4308">
          <w:rPr>
            <w:rStyle w:val="PageNumber"/>
            <w:b/>
          </w:rPr>
          <w:fldChar w:fldCharType="begin"/>
        </w:r>
        <w:r w:rsidRPr="007B4308">
          <w:rPr>
            <w:rStyle w:val="PageNumber"/>
            <w:b/>
          </w:rPr>
          <w:instrText xml:space="preserve"> PAGE </w:instrText>
        </w:r>
        <w:r w:rsidRPr="007B4308">
          <w:rPr>
            <w:rStyle w:val="PageNumber"/>
            <w:b/>
          </w:rPr>
          <w:fldChar w:fldCharType="separate"/>
        </w:r>
        <w:r w:rsidRPr="007B4308">
          <w:rPr>
            <w:rStyle w:val="PageNumber"/>
            <w:b/>
          </w:rPr>
          <w:t>1</w:t>
        </w:r>
        <w:r w:rsidRPr="007B4308">
          <w:rPr>
            <w:rStyle w:val="PageNumber"/>
            <w:b/>
          </w:rPr>
          <w:fldChar w:fldCharType="end"/>
        </w:r>
        <w:r w:rsidRPr="007B4308">
          <w:rPr>
            <w:rStyle w:val="PageNumber"/>
            <w:b/>
          </w:rPr>
          <w:t xml:space="preserve"> of </w:t>
        </w:r>
        <w:r w:rsidRPr="007B4308">
          <w:rPr>
            <w:rStyle w:val="PageNumber"/>
            <w:b/>
          </w:rPr>
          <w:fldChar w:fldCharType="begin"/>
        </w:r>
        <w:r w:rsidRPr="007B4308">
          <w:rPr>
            <w:rStyle w:val="PageNumber"/>
            <w:b/>
          </w:rPr>
          <w:instrText xml:space="preserve"> NUMPAGES </w:instrText>
        </w:r>
        <w:r w:rsidRPr="007B4308">
          <w:rPr>
            <w:rStyle w:val="PageNumber"/>
            <w:b/>
          </w:rPr>
          <w:fldChar w:fldCharType="separate"/>
        </w:r>
        <w:r w:rsidRPr="007B4308">
          <w:rPr>
            <w:rStyle w:val="PageNumber"/>
            <w:b/>
          </w:rPr>
          <w:t>18</w:t>
        </w:r>
        <w:r w:rsidRPr="007B4308">
          <w:rPr>
            <w:rStyle w:val="PageNumber"/>
            <w:b/>
          </w:rPr>
          <w:fldChar w:fldCharType="end"/>
        </w:r>
      </w:p>
    </w:sdtContent>
  </w:sdt>
  <w:p w14:paraId="36A61D1C" w14:textId="097B2299" w:rsidR="00655351" w:rsidRPr="007B4308" w:rsidRDefault="00655351">
    <w:pPr>
      <w:pStyle w:val="Footer"/>
      <w:rPr>
        <w:b/>
        <w:lang w:val="en-GB"/>
      </w:rPr>
    </w:pPr>
  </w:p>
  <w:p w14:paraId="265611A1" w14:textId="5AD6F60D" w:rsidR="00A923CD" w:rsidRPr="007B4308" w:rsidRDefault="00A923CD" w:rsidP="00F20B2A">
    <w:pPr>
      <w:spacing w:line="240" w:lineRule="auto"/>
      <w:rPr>
        <w:b/>
        <w:i/>
        <w:color w:val="000000" w:themeColor="text1"/>
        <w:lang w:val="en-GB"/>
      </w:rPr>
    </w:pPr>
    <w:r w:rsidRPr="007B4308">
      <w:rPr>
        <w:b/>
        <w:i/>
        <w:color w:val="000000" w:themeColor="text1"/>
        <w:lang w:val="en-GB"/>
      </w:rPr>
      <w:t>A Report into the Resourcing and Talent Management Strategy of the Welsh Ambulance Services NHS Trust – A Challenging Climate and the Future of Unscheduled Care Recruitment and Retention.</w:t>
    </w:r>
    <w:r w:rsidR="005C3E61" w:rsidRPr="007B4308">
      <w:rPr>
        <w:b/>
        <w:color w:val="000000" w:themeColor="text1"/>
        <w:lang w:val="en-GB"/>
      </w:rPr>
      <w:tab/>
    </w:r>
    <w:r w:rsidR="005C3E61" w:rsidRPr="007B4308">
      <w:rPr>
        <w:b/>
        <w:color w:val="000000" w:themeColor="text1"/>
        <w:lang w:val="en-GB"/>
      </w:rPr>
      <w:tab/>
    </w:r>
    <w:r w:rsidR="005C3E61" w:rsidRPr="007B4308">
      <w:rPr>
        <w:b/>
        <w:color w:val="000000" w:themeColor="text1"/>
        <w:lang w:val="en-GB"/>
      </w:rPr>
      <w:tab/>
    </w:r>
    <w:r w:rsidR="005C3E61" w:rsidRPr="007B4308">
      <w:rPr>
        <w:b/>
        <w:color w:val="000000" w:themeColor="text1"/>
        <w:lang w:val="en-GB"/>
      </w:rPr>
      <w:tab/>
    </w:r>
    <w:r w:rsidR="005C3E61" w:rsidRPr="007B4308">
      <w:rPr>
        <w:b/>
        <w:color w:val="000000" w:themeColor="text1"/>
        <w:lang w:val="en-GB"/>
      </w:rPr>
      <w:tab/>
    </w:r>
    <w:r w:rsidR="005C3E61" w:rsidRPr="007B4308">
      <w:rPr>
        <w:b/>
        <w:i/>
        <w:color w:val="000000" w:themeColor="text1"/>
        <w:lang w:val="en-GB"/>
      </w:rPr>
      <w:t>Dawn Jones January 2022.</w:t>
    </w:r>
  </w:p>
  <w:p w14:paraId="3E7840AD" w14:textId="77777777" w:rsidR="00A923CD" w:rsidRPr="007B4308" w:rsidRDefault="00A923CD">
    <w:pPr>
      <w:pStyle w:val="Footer"/>
      <w:rPr>
        <w:color w:val="5B9BD5" w:themeColor="accent1"/>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46090" w14:textId="77777777" w:rsidR="006071BE" w:rsidRDefault="006071BE" w:rsidP="00655351">
      <w:pPr>
        <w:spacing w:line="240" w:lineRule="auto"/>
      </w:pPr>
      <w:r>
        <w:separator/>
      </w:r>
    </w:p>
  </w:footnote>
  <w:footnote w:type="continuationSeparator" w:id="0">
    <w:p w14:paraId="6DD33D1B" w14:textId="77777777" w:rsidR="006071BE" w:rsidRDefault="006071BE" w:rsidP="00655351">
      <w:pPr>
        <w:spacing w:line="240" w:lineRule="auto"/>
      </w:pPr>
      <w:r>
        <w:continuationSeparator/>
      </w:r>
    </w:p>
  </w:footnote>
  <w:footnote w:type="continuationNotice" w:id="1">
    <w:p w14:paraId="2760E311" w14:textId="77777777" w:rsidR="006071BE" w:rsidRDefault="006071BE">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76E2"/>
    <w:multiLevelType w:val="multilevel"/>
    <w:tmpl w:val="FFFFFFFF"/>
    <w:lvl w:ilvl="0">
      <w:start w:val="2"/>
      <w:numFmt w:val="decimal"/>
      <w:lvlText w:val="%1"/>
      <w:lvlJc w:val="left"/>
      <w:pPr>
        <w:ind w:left="360" w:hanging="360"/>
      </w:pPr>
      <w:rPr>
        <w:rFonts w:hint="default"/>
      </w:rPr>
    </w:lvl>
    <w:lvl w:ilvl="1">
      <w:start w:val="8"/>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 w15:restartNumberingAfterBreak="0">
    <w:nsid w:val="0C0558E1"/>
    <w:multiLevelType w:val="multilevel"/>
    <w:tmpl w:val="FFFFFFFF"/>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810EFC"/>
    <w:multiLevelType w:val="multilevel"/>
    <w:tmpl w:val="B3625EC4"/>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 w15:restartNumberingAfterBreak="0">
    <w:nsid w:val="172052D9"/>
    <w:multiLevelType w:val="multilevel"/>
    <w:tmpl w:val="FFFFFFFF"/>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B4BE9"/>
    <w:multiLevelType w:val="multilevel"/>
    <w:tmpl w:val="241E11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6149C0"/>
    <w:multiLevelType w:val="multilevel"/>
    <w:tmpl w:val="C9684C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7A0334"/>
    <w:multiLevelType w:val="multilevel"/>
    <w:tmpl w:val="815E92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5973B5"/>
    <w:multiLevelType w:val="hybridMultilevel"/>
    <w:tmpl w:val="8BFE1D5A"/>
    <w:lvl w:ilvl="0" w:tplc="685A9B92">
      <w:start w:val="1"/>
      <w:numFmt w:val="decimal"/>
      <w:lvlText w:val="%1."/>
      <w:lvlJc w:val="left"/>
      <w:pPr>
        <w:ind w:left="720" w:hanging="360"/>
      </w:pPr>
      <w:rPr>
        <w:rFonts w:hint="default"/>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DE2CAA"/>
    <w:multiLevelType w:val="multilevel"/>
    <w:tmpl w:val="FFFFFFFF"/>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411D56"/>
    <w:multiLevelType w:val="hybridMultilevel"/>
    <w:tmpl w:val="8BFE1D5A"/>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334FB4"/>
    <w:multiLevelType w:val="hybridMultilevel"/>
    <w:tmpl w:val="8BFE1D5A"/>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3B6A0E"/>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95D1767"/>
    <w:multiLevelType w:val="multilevel"/>
    <w:tmpl w:val="FFFFFFFF"/>
    <w:lvl w:ilvl="0">
      <w:start w:val="1"/>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37CA0315"/>
    <w:multiLevelType w:val="multilevel"/>
    <w:tmpl w:val="FFFFFFFF"/>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0414EDB"/>
    <w:multiLevelType w:val="multilevel"/>
    <w:tmpl w:val="AFEA461E"/>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406A5BDF"/>
    <w:multiLevelType w:val="multilevel"/>
    <w:tmpl w:val="FFFFFFFF"/>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C830435"/>
    <w:multiLevelType w:val="multilevel"/>
    <w:tmpl w:val="FFFFFFFF"/>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F134C58"/>
    <w:multiLevelType w:val="multilevel"/>
    <w:tmpl w:val="FFFFFFFF"/>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1FF6949"/>
    <w:multiLevelType w:val="multilevel"/>
    <w:tmpl w:val="FFFFFFFF"/>
    <w:lvl w:ilvl="0">
      <w:start w:val="2"/>
      <w:numFmt w:val="decimal"/>
      <w:lvlText w:val="%1."/>
      <w:lvlJc w:val="left"/>
      <w:pPr>
        <w:ind w:left="360" w:hanging="360"/>
      </w:pPr>
      <w:rPr>
        <w:rFonts w:asciiTheme="minorHAnsi" w:eastAsiaTheme="minorEastAsia" w:hAnsiTheme="minorHAnsi" w:hint="default"/>
      </w:rPr>
    </w:lvl>
    <w:lvl w:ilvl="1">
      <w:start w:val="7"/>
      <w:numFmt w:val="decimal"/>
      <w:lvlText w:val="%1.%2."/>
      <w:lvlJc w:val="left"/>
      <w:pPr>
        <w:ind w:left="360" w:hanging="360"/>
      </w:pPr>
      <w:rPr>
        <w:rFonts w:asciiTheme="minorHAnsi" w:eastAsiaTheme="minorEastAsia" w:hAnsiTheme="minorHAnsi" w:hint="default"/>
      </w:rPr>
    </w:lvl>
    <w:lvl w:ilvl="2">
      <w:start w:val="1"/>
      <w:numFmt w:val="decimal"/>
      <w:lvlText w:val="%1.%2.%3."/>
      <w:lvlJc w:val="left"/>
      <w:pPr>
        <w:ind w:left="720" w:hanging="720"/>
      </w:pPr>
      <w:rPr>
        <w:rFonts w:asciiTheme="minorHAnsi" w:eastAsiaTheme="minorEastAsia" w:hAnsiTheme="minorHAnsi" w:hint="default"/>
      </w:rPr>
    </w:lvl>
    <w:lvl w:ilvl="3">
      <w:start w:val="1"/>
      <w:numFmt w:val="decimal"/>
      <w:lvlText w:val="%1.%2.%3.%4."/>
      <w:lvlJc w:val="left"/>
      <w:pPr>
        <w:ind w:left="720" w:hanging="720"/>
      </w:pPr>
      <w:rPr>
        <w:rFonts w:asciiTheme="minorHAnsi" w:eastAsiaTheme="minorEastAsia" w:hAnsiTheme="minorHAnsi" w:hint="default"/>
      </w:rPr>
    </w:lvl>
    <w:lvl w:ilvl="4">
      <w:start w:val="1"/>
      <w:numFmt w:val="decimal"/>
      <w:lvlText w:val="%1.%2.%3.%4.%5."/>
      <w:lvlJc w:val="left"/>
      <w:pPr>
        <w:ind w:left="1080" w:hanging="1080"/>
      </w:pPr>
      <w:rPr>
        <w:rFonts w:asciiTheme="minorHAnsi" w:eastAsiaTheme="minorEastAsia" w:hAnsiTheme="minorHAnsi" w:hint="default"/>
      </w:rPr>
    </w:lvl>
    <w:lvl w:ilvl="5">
      <w:start w:val="1"/>
      <w:numFmt w:val="decimal"/>
      <w:lvlText w:val="%1.%2.%3.%4.%5.%6."/>
      <w:lvlJc w:val="left"/>
      <w:pPr>
        <w:ind w:left="1080" w:hanging="1080"/>
      </w:pPr>
      <w:rPr>
        <w:rFonts w:asciiTheme="minorHAnsi" w:eastAsiaTheme="minorEastAsia" w:hAnsiTheme="minorHAnsi" w:hint="default"/>
      </w:rPr>
    </w:lvl>
    <w:lvl w:ilvl="6">
      <w:start w:val="1"/>
      <w:numFmt w:val="decimal"/>
      <w:lvlText w:val="%1.%2.%3.%4.%5.%6.%7."/>
      <w:lvlJc w:val="left"/>
      <w:pPr>
        <w:ind w:left="1440" w:hanging="1440"/>
      </w:pPr>
      <w:rPr>
        <w:rFonts w:asciiTheme="minorHAnsi" w:eastAsiaTheme="minorEastAsia" w:hAnsiTheme="minorHAnsi" w:hint="default"/>
      </w:rPr>
    </w:lvl>
    <w:lvl w:ilvl="7">
      <w:start w:val="1"/>
      <w:numFmt w:val="decimal"/>
      <w:lvlText w:val="%1.%2.%3.%4.%5.%6.%7.%8."/>
      <w:lvlJc w:val="left"/>
      <w:pPr>
        <w:ind w:left="1440" w:hanging="1440"/>
      </w:pPr>
      <w:rPr>
        <w:rFonts w:asciiTheme="minorHAnsi" w:eastAsiaTheme="minorEastAsia" w:hAnsiTheme="minorHAnsi" w:hint="default"/>
      </w:rPr>
    </w:lvl>
    <w:lvl w:ilvl="8">
      <w:start w:val="1"/>
      <w:numFmt w:val="decimal"/>
      <w:lvlText w:val="%1.%2.%3.%4.%5.%6.%7.%8.%9."/>
      <w:lvlJc w:val="left"/>
      <w:pPr>
        <w:ind w:left="1800" w:hanging="1800"/>
      </w:pPr>
      <w:rPr>
        <w:rFonts w:asciiTheme="minorHAnsi" w:eastAsiaTheme="minorEastAsia" w:hAnsiTheme="minorHAnsi" w:hint="default"/>
      </w:rPr>
    </w:lvl>
  </w:abstractNum>
  <w:abstractNum w:abstractNumId="19" w15:restartNumberingAfterBreak="0">
    <w:nsid w:val="53D131DF"/>
    <w:multiLevelType w:val="multilevel"/>
    <w:tmpl w:val="88E8B9B2"/>
    <w:lvl w:ilvl="0">
      <w:start w:val="3"/>
      <w:numFmt w:val="decimal"/>
      <w:lvlText w:val="%1."/>
      <w:lvlJc w:val="left"/>
      <w:pPr>
        <w:ind w:left="360" w:hanging="360"/>
      </w:pPr>
      <w:rPr>
        <w:rFonts w:hint="default"/>
      </w:rPr>
    </w:lvl>
    <w:lvl w:ilv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1D5B4A"/>
    <w:multiLevelType w:val="multilevel"/>
    <w:tmpl w:val="FFFFFFFF"/>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497FBD"/>
    <w:multiLevelType w:val="multilevel"/>
    <w:tmpl w:val="659473E2"/>
    <w:lvl w:ilvl="0">
      <w:start w:val="2"/>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BA75A0A"/>
    <w:multiLevelType w:val="multilevel"/>
    <w:tmpl w:val="AFEA461E"/>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15:restartNumberingAfterBreak="0">
    <w:nsid w:val="5E720C7A"/>
    <w:multiLevelType w:val="multilevel"/>
    <w:tmpl w:val="FFFFFFFF"/>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DE71FF"/>
    <w:multiLevelType w:val="multilevel"/>
    <w:tmpl w:val="FFFFFFFF"/>
    <w:lvl w:ilvl="0">
      <w:start w:val="3"/>
      <w:numFmt w:val="decimal"/>
      <w:lvlText w:val="%1."/>
      <w:lvlJc w:val="left"/>
      <w:pPr>
        <w:ind w:left="360" w:hanging="360"/>
      </w:pPr>
      <w:rPr>
        <w:rFonts w:asciiTheme="minorHAnsi" w:eastAsiaTheme="minorEastAsia" w:hAnsiTheme="minorHAnsi" w:hint="default"/>
      </w:rPr>
    </w:lvl>
    <w:lvl w:ilvl="1">
      <w:start w:val="3"/>
      <w:numFmt w:val="decimal"/>
      <w:lvlText w:val="%1.%2."/>
      <w:lvlJc w:val="left"/>
      <w:pPr>
        <w:ind w:left="360" w:hanging="360"/>
      </w:pPr>
      <w:rPr>
        <w:rFonts w:asciiTheme="minorHAnsi" w:eastAsiaTheme="minorEastAsia" w:hAnsiTheme="minorHAnsi" w:hint="default"/>
      </w:rPr>
    </w:lvl>
    <w:lvl w:ilvl="2">
      <w:start w:val="1"/>
      <w:numFmt w:val="decimal"/>
      <w:lvlText w:val="%1.%2.%3."/>
      <w:lvlJc w:val="left"/>
      <w:pPr>
        <w:ind w:left="720" w:hanging="720"/>
      </w:pPr>
      <w:rPr>
        <w:rFonts w:asciiTheme="minorHAnsi" w:eastAsiaTheme="minorEastAsia" w:hAnsiTheme="minorHAnsi" w:hint="default"/>
      </w:rPr>
    </w:lvl>
    <w:lvl w:ilvl="3">
      <w:start w:val="1"/>
      <w:numFmt w:val="decimal"/>
      <w:lvlText w:val="%1.%2.%3.%4."/>
      <w:lvlJc w:val="left"/>
      <w:pPr>
        <w:ind w:left="720" w:hanging="720"/>
      </w:pPr>
      <w:rPr>
        <w:rFonts w:asciiTheme="minorHAnsi" w:eastAsiaTheme="minorEastAsia" w:hAnsiTheme="minorHAnsi" w:hint="default"/>
      </w:rPr>
    </w:lvl>
    <w:lvl w:ilvl="4">
      <w:start w:val="1"/>
      <w:numFmt w:val="decimal"/>
      <w:lvlText w:val="%1.%2.%3.%4.%5."/>
      <w:lvlJc w:val="left"/>
      <w:pPr>
        <w:ind w:left="1080" w:hanging="1080"/>
      </w:pPr>
      <w:rPr>
        <w:rFonts w:asciiTheme="minorHAnsi" w:eastAsiaTheme="minorEastAsia" w:hAnsiTheme="minorHAnsi" w:hint="default"/>
      </w:rPr>
    </w:lvl>
    <w:lvl w:ilvl="5">
      <w:start w:val="1"/>
      <w:numFmt w:val="decimal"/>
      <w:lvlText w:val="%1.%2.%3.%4.%5.%6."/>
      <w:lvlJc w:val="left"/>
      <w:pPr>
        <w:ind w:left="1080" w:hanging="1080"/>
      </w:pPr>
      <w:rPr>
        <w:rFonts w:asciiTheme="minorHAnsi" w:eastAsiaTheme="minorEastAsia" w:hAnsiTheme="minorHAnsi" w:hint="default"/>
      </w:rPr>
    </w:lvl>
    <w:lvl w:ilvl="6">
      <w:start w:val="1"/>
      <w:numFmt w:val="decimal"/>
      <w:lvlText w:val="%1.%2.%3.%4.%5.%6.%7."/>
      <w:lvlJc w:val="left"/>
      <w:pPr>
        <w:ind w:left="1440" w:hanging="1440"/>
      </w:pPr>
      <w:rPr>
        <w:rFonts w:asciiTheme="minorHAnsi" w:eastAsiaTheme="minorEastAsia" w:hAnsiTheme="minorHAnsi" w:hint="default"/>
      </w:rPr>
    </w:lvl>
    <w:lvl w:ilvl="7">
      <w:start w:val="1"/>
      <w:numFmt w:val="decimal"/>
      <w:lvlText w:val="%1.%2.%3.%4.%5.%6.%7.%8."/>
      <w:lvlJc w:val="left"/>
      <w:pPr>
        <w:ind w:left="1440" w:hanging="1440"/>
      </w:pPr>
      <w:rPr>
        <w:rFonts w:asciiTheme="minorHAnsi" w:eastAsiaTheme="minorEastAsia" w:hAnsiTheme="minorHAnsi" w:hint="default"/>
      </w:rPr>
    </w:lvl>
    <w:lvl w:ilvl="8">
      <w:start w:val="1"/>
      <w:numFmt w:val="decimal"/>
      <w:lvlText w:val="%1.%2.%3.%4.%5.%6.%7.%8.%9."/>
      <w:lvlJc w:val="left"/>
      <w:pPr>
        <w:ind w:left="1800" w:hanging="1800"/>
      </w:pPr>
      <w:rPr>
        <w:rFonts w:asciiTheme="minorHAnsi" w:eastAsiaTheme="minorEastAsia" w:hAnsiTheme="minorHAnsi" w:hint="default"/>
      </w:rPr>
    </w:lvl>
  </w:abstractNum>
  <w:abstractNum w:abstractNumId="25" w15:restartNumberingAfterBreak="0">
    <w:nsid w:val="632C5BCD"/>
    <w:multiLevelType w:val="multilevel"/>
    <w:tmpl w:val="ADCA9D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color w:val="70AD47" w:themeColor="accent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4D80F8C"/>
    <w:multiLevelType w:val="multilevel"/>
    <w:tmpl w:val="76484C14"/>
    <w:lvl w:ilvl="0">
      <w:start w:val="1"/>
      <w:numFmt w:val="decimal"/>
      <w:lvlText w:val="%1.0."/>
      <w:lvlJc w:val="left"/>
      <w:pPr>
        <w:ind w:left="360" w:hanging="360"/>
      </w:pPr>
      <w:rPr>
        <w:rFonts w:hint="default"/>
        <w:color w:val="000000" w:themeColor="text1"/>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5245DA5"/>
    <w:multiLevelType w:val="multilevel"/>
    <w:tmpl w:val="FFFFFFFF"/>
    <w:lvl w:ilvl="0">
      <w:start w:val="2"/>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7484A9B"/>
    <w:multiLevelType w:val="multilevel"/>
    <w:tmpl w:val="FFFFFFFF"/>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E6A7E6D"/>
    <w:multiLevelType w:val="multilevel"/>
    <w:tmpl w:val="FFFFFFFF"/>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6"/>
  </w:num>
  <w:num w:numId="3">
    <w:abstractNumId w:val="16"/>
  </w:num>
  <w:num w:numId="4">
    <w:abstractNumId w:val="0"/>
  </w:num>
  <w:num w:numId="5">
    <w:abstractNumId w:val="22"/>
  </w:num>
  <w:num w:numId="6">
    <w:abstractNumId w:val="14"/>
  </w:num>
  <w:num w:numId="7">
    <w:abstractNumId w:val="21"/>
  </w:num>
  <w:num w:numId="8">
    <w:abstractNumId w:val="26"/>
  </w:num>
  <w:num w:numId="9">
    <w:abstractNumId w:val="12"/>
  </w:num>
  <w:num w:numId="10">
    <w:abstractNumId w:val="3"/>
  </w:num>
  <w:num w:numId="11">
    <w:abstractNumId w:val="27"/>
  </w:num>
  <w:num w:numId="12">
    <w:abstractNumId w:val="8"/>
  </w:num>
  <w:num w:numId="13">
    <w:abstractNumId w:val="25"/>
  </w:num>
  <w:num w:numId="14">
    <w:abstractNumId w:val="4"/>
  </w:num>
  <w:num w:numId="15">
    <w:abstractNumId w:val="5"/>
  </w:num>
  <w:num w:numId="16">
    <w:abstractNumId w:val="20"/>
  </w:num>
  <w:num w:numId="17">
    <w:abstractNumId w:val="13"/>
  </w:num>
  <w:num w:numId="18">
    <w:abstractNumId w:val="15"/>
  </w:num>
  <w:num w:numId="19">
    <w:abstractNumId w:val="23"/>
  </w:num>
  <w:num w:numId="20">
    <w:abstractNumId w:val="11"/>
  </w:num>
  <w:num w:numId="21">
    <w:abstractNumId w:val="17"/>
  </w:num>
  <w:num w:numId="22">
    <w:abstractNumId w:val="19"/>
  </w:num>
  <w:num w:numId="23">
    <w:abstractNumId w:val="28"/>
  </w:num>
  <w:num w:numId="24">
    <w:abstractNumId w:val="24"/>
  </w:num>
  <w:num w:numId="25">
    <w:abstractNumId w:val="29"/>
  </w:num>
  <w:num w:numId="26">
    <w:abstractNumId w:val="18"/>
  </w:num>
  <w:num w:numId="27">
    <w:abstractNumId w:val="1"/>
  </w:num>
  <w:num w:numId="28">
    <w:abstractNumId w:val="7"/>
  </w:num>
  <w:num w:numId="29">
    <w:abstractNumId w:val="1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attachedTemplate r:id="rId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402"/>
    <w:rsid w:val="000048D0"/>
    <w:rsid w:val="0000545E"/>
    <w:rsid w:val="000066C3"/>
    <w:rsid w:val="00006B8A"/>
    <w:rsid w:val="0001002C"/>
    <w:rsid w:val="0001031C"/>
    <w:rsid w:val="00010DB4"/>
    <w:rsid w:val="000131D4"/>
    <w:rsid w:val="000179F5"/>
    <w:rsid w:val="00022F0C"/>
    <w:rsid w:val="00025B29"/>
    <w:rsid w:val="00031728"/>
    <w:rsid w:val="00033192"/>
    <w:rsid w:val="000420B3"/>
    <w:rsid w:val="00043F33"/>
    <w:rsid w:val="000441B7"/>
    <w:rsid w:val="0004471B"/>
    <w:rsid w:val="00045910"/>
    <w:rsid w:val="00046CAE"/>
    <w:rsid w:val="0004752C"/>
    <w:rsid w:val="00055B54"/>
    <w:rsid w:val="0006478C"/>
    <w:rsid w:val="00065B36"/>
    <w:rsid w:val="000701CC"/>
    <w:rsid w:val="000707E4"/>
    <w:rsid w:val="00073C53"/>
    <w:rsid w:val="000751AB"/>
    <w:rsid w:val="0007537D"/>
    <w:rsid w:val="00076402"/>
    <w:rsid w:val="00076EAB"/>
    <w:rsid w:val="00082EBD"/>
    <w:rsid w:val="00083676"/>
    <w:rsid w:val="00083D5D"/>
    <w:rsid w:val="00084F6F"/>
    <w:rsid w:val="00085AD3"/>
    <w:rsid w:val="000866DA"/>
    <w:rsid w:val="000908C9"/>
    <w:rsid w:val="0009389F"/>
    <w:rsid w:val="00095CF8"/>
    <w:rsid w:val="000974A3"/>
    <w:rsid w:val="000A0A0A"/>
    <w:rsid w:val="000A273A"/>
    <w:rsid w:val="000A3BE7"/>
    <w:rsid w:val="000A5389"/>
    <w:rsid w:val="000A6A39"/>
    <w:rsid w:val="000B3AEF"/>
    <w:rsid w:val="000C2C66"/>
    <w:rsid w:val="000C2D46"/>
    <w:rsid w:val="000C3BDA"/>
    <w:rsid w:val="000C3FDF"/>
    <w:rsid w:val="000C52BC"/>
    <w:rsid w:val="000C5F22"/>
    <w:rsid w:val="000C60D2"/>
    <w:rsid w:val="000C6C5B"/>
    <w:rsid w:val="000D1E9A"/>
    <w:rsid w:val="000D216A"/>
    <w:rsid w:val="000D5B70"/>
    <w:rsid w:val="000D6B84"/>
    <w:rsid w:val="000E0083"/>
    <w:rsid w:val="000E3052"/>
    <w:rsid w:val="000E5E03"/>
    <w:rsid w:val="000E6FD9"/>
    <w:rsid w:val="000E71E6"/>
    <w:rsid w:val="000E7835"/>
    <w:rsid w:val="000E7E83"/>
    <w:rsid w:val="000F17EA"/>
    <w:rsid w:val="000F1CD2"/>
    <w:rsid w:val="000F1FB4"/>
    <w:rsid w:val="000F329A"/>
    <w:rsid w:val="000F4FEA"/>
    <w:rsid w:val="00101136"/>
    <w:rsid w:val="00104B73"/>
    <w:rsid w:val="00105FD0"/>
    <w:rsid w:val="00106CAF"/>
    <w:rsid w:val="00107525"/>
    <w:rsid w:val="00113111"/>
    <w:rsid w:val="00113684"/>
    <w:rsid w:val="00117237"/>
    <w:rsid w:val="001177D1"/>
    <w:rsid w:val="00117A2D"/>
    <w:rsid w:val="00117CAB"/>
    <w:rsid w:val="001222A4"/>
    <w:rsid w:val="001237F5"/>
    <w:rsid w:val="001259B4"/>
    <w:rsid w:val="001309EF"/>
    <w:rsid w:val="001338CA"/>
    <w:rsid w:val="00136720"/>
    <w:rsid w:val="00140367"/>
    <w:rsid w:val="00142F32"/>
    <w:rsid w:val="0015094F"/>
    <w:rsid w:val="00152DE7"/>
    <w:rsid w:val="00153D4F"/>
    <w:rsid w:val="0015484F"/>
    <w:rsid w:val="001559E7"/>
    <w:rsid w:val="001559EA"/>
    <w:rsid w:val="00160422"/>
    <w:rsid w:val="0016049E"/>
    <w:rsid w:val="0016334F"/>
    <w:rsid w:val="0016380A"/>
    <w:rsid w:val="0016389C"/>
    <w:rsid w:val="0016461B"/>
    <w:rsid w:val="00166AC8"/>
    <w:rsid w:val="00167F92"/>
    <w:rsid w:val="0017125C"/>
    <w:rsid w:val="00171F71"/>
    <w:rsid w:val="00176DDF"/>
    <w:rsid w:val="001817C9"/>
    <w:rsid w:val="00183537"/>
    <w:rsid w:val="001836D4"/>
    <w:rsid w:val="001854A8"/>
    <w:rsid w:val="0018666B"/>
    <w:rsid w:val="00186B6C"/>
    <w:rsid w:val="0018714A"/>
    <w:rsid w:val="00191459"/>
    <w:rsid w:val="001948C2"/>
    <w:rsid w:val="001A0729"/>
    <w:rsid w:val="001A1F35"/>
    <w:rsid w:val="001A29C8"/>
    <w:rsid w:val="001A2D02"/>
    <w:rsid w:val="001A567C"/>
    <w:rsid w:val="001B1593"/>
    <w:rsid w:val="001B187C"/>
    <w:rsid w:val="001C08B8"/>
    <w:rsid w:val="001C1ECF"/>
    <w:rsid w:val="001C46AD"/>
    <w:rsid w:val="001D022A"/>
    <w:rsid w:val="001D088B"/>
    <w:rsid w:val="001D1D1A"/>
    <w:rsid w:val="001E05BE"/>
    <w:rsid w:val="001E224A"/>
    <w:rsid w:val="001E2DFE"/>
    <w:rsid w:val="001E5269"/>
    <w:rsid w:val="001E56DB"/>
    <w:rsid w:val="001E58D0"/>
    <w:rsid w:val="001E6790"/>
    <w:rsid w:val="001F1716"/>
    <w:rsid w:val="001F3B81"/>
    <w:rsid w:val="001F4007"/>
    <w:rsid w:val="001F5729"/>
    <w:rsid w:val="001F57A5"/>
    <w:rsid w:val="001F5A78"/>
    <w:rsid w:val="001F70A8"/>
    <w:rsid w:val="001F7AE6"/>
    <w:rsid w:val="002025AF"/>
    <w:rsid w:val="00203826"/>
    <w:rsid w:val="00204F0F"/>
    <w:rsid w:val="002053F3"/>
    <w:rsid w:val="00206469"/>
    <w:rsid w:val="002064CD"/>
    <w:rsid w:val="00206F8C"/>
    <w:rsid w:val="0020727E"/>
    <w:rsid w:val="002105DD"/>
    <w:rsid w:val="0021259A"/>
    <w:rsid w:val="00212932"/>
    <w:rsid w:val="00212978"/>
    <w:rsid w:val="00212F74"/>
    <w:rsid w:val="002144AB"/>
    <w:rsid w:val="00215921"/>
    <w:rsid w:val="00221431"/>
    <w:rsid w:val="002231B2"/>
    <w:rsid w:val="002268F4"/>
    <w:rsid w:val="00231297"/>
    <w:rsid w:val="00231A08"/>
    <w:rsid w:val="00232E5A"/>
    <w:rsid w:val="0023318B"/>
    <w:rsid w:val="0024099C"/>
    <w:rsid w:val="00240EFA"/>
    <w:rsid w:val="00241FF4"/>
    <w:rsid w:val="002429F2"/>
    <w:rsid w:val="0024429E"/>
    <w:rsid w:val="002458CD"/>
    <w:rsid w:val="00251562"/>
    <w:rsid w:val="0025215E"/>
    <w:rsid w:val="002533A8"/>
    <w:rsid w:val="0025746B"/>
    <w:rsid w:val="00261ACD"/>
    <w:rsid w:val="00262779"/>
    <w:rsid w:val="00264FA6"/>
    <w:rsid w:val="00265C6E"/>
    <w:rsid w:val="00266ABD"/>
    <w:rsid w:val="00266F67"/>
    <w:rsid w:val="00274358"/>
    <w:rsid w:val="00275DDC"/>
    <w:rsid w:val="0027692A"/>
    <w:rsid w:val="00280D60"/>
    <w:rsid w:val="00281843"/>
    <w:rsid w:val="002826B8"/>
    <w:rsid w:val="00285A57"/>
    <w:rsid w:val="00287C85"/>
    <w:rsid w:val="00291D71"/>
    <w:rsid w:val="00293E97"/>
    <w:rsid w:val="00296ACC"/>
    <w:rsid w:val="002A0457"/>
    <w:rsid w:val="002A1927"/>
    <w:rsid w:val="002A26C6"/>
    <w:rsid w:val="002A5995"/>
    <w:rsid w:val="002A638F"/>
    <w:rsid w:val="002B13AA"/>
    <w:rsid w:val="002B1D27"/>
    <w:rsid w:val="002B200A"/>
    <w:rsid w:val="002B2A63"/>
    <w:rsid w:val="002B5DC2"/>
    <w:rsid w:val="002B6478"/>
    <w:rsid w:val="002C09FF"/>
    <w:rsid w:val="002C2E3A"/>
    <w:rsid w:val="002C36E4"/>
    <w:rsid w:val="002C63BC"/>
    <w:rsid w:val="002C650A"/>
    <w:rsid w:val="002D5DC2"/>
    <w:rsid w:val="002E0061"/>
    <w:rsid w:val="002E23CE"/>
    <w:rsid w:val="002E4A25"/>
    <w:rsid w:val="002F18E2"/>
    <w:rsid w:val="002F1CA4"/>
    <w:rsid w:val="002F2F39"/>
    <w:rsid w:val="002F3BB0"/>
    <w:rsid w:val="002F5C58"/>
    <w:rsid w:val="002F7E74"/>
    <w:rsid w:val="00301030"/>
    <w:rsid w:val="00301EDE"/>
    <w:rsid w:val="003022C7"/>
    <w:rsid w:val="00305898"/>
    <w:rsid w:val="0031215D"/>
    <w:rsid w:val="00313A35"/>
    <w:rsid w:val="00313AA9"/>
    <w:rsid w:val="00313CD0"/>
    <w:rsid w:val="00315651"/>
    <w:rsid w:val="003165CB"/>
    <w:rsid w:val="00316EBE"/>
    <w:rsid w:val="00321827"/>
    <w:rsid w:val="003253BD"/>
    <w:rsid w:val="0032615C"/>
    <w:rsid w:val="00331C86"/>
    <w:rsid w:val="00331DF3"/>
    <w:rsid w:val="00331FF7"/>
    <w:rsid w:val="00332C73"/>
    <w:rsid w:val="00332D21"/>
    <w:rsid w:val="00335362"/>
    <w:rsid w:val="003408C7"/>
    <w:rsid w:val="00344F70"/>
    <w:rsid w:val="00345C0F"/>
    <w:rsid w:val="00347EE1"/>
    <w:rsid w:val="003509E4"/>
    <w:rsid w:val="003512CF"/>
    <w:rsid w:val="0035414A"/>
    <w:rsid w:val="00354D0A"/>
    <w:rsid w:val="00356075"/>
    <w:rsid w:val="00356E0E"/>
    <w:rsid w:val="00361A51"/>
    <w:rsid w:val="00363928"/>
    <w:rsid w:val="00370590"/>
    <w:rsid w:val="00370710"/>
    <w:rsid w:val="00382E43"/>
    <w:rsid w:val="00382F69"/>
    <w:rsid w:val="003904CC"/>
    <w:rsid w:val="00392542"/>
    <w:rsid w:val="00392C7F"/>
    <w:rsid w:val="00393512"/>
    <w:rsid w:val="00396F3C"/>
    <w:rsid w:val="003A0765"/>
    <w:rsid w:val="003A46A1"/>
    <w:rsid w:val="003A4702"/>
    <w:rsid w:val="003A6EB4"/>
    <w:rsid w:val="003B093E"/>
    <w:rsid w:val="003B0D2A"/>
    <w:rsid w:val="003C200A"/>
    <w:rsid w:val="003C4EF0"/>
    <w:rsid w:val="003C63A2"/>
    <w:rsid w:val="003D2159"/>
    <w:rsid w:val="003D42EE"/>
    <w:rsid w:val="003D5DA6"/>
    <w:rsid w:val="003D660E"/>
    <w:rsid w:val="003D6912"/>
    <w:rsid w:val="003D6AF6"/>
    <w:rsid w:val="003D7B6F"/>
    <w:rsid w:val="003E031A"/>
    <w:rsid w:val="003E0B05"/>
    <w:rsid w:val="003E4F9D"/>
    <w:rsid w:val="003E6BDD"/>
    <w:rsid w:val="003E7B91"/>
    <w:rsid w:val="003F0C95"/>
    <w:rsid w:val="003F2650"/>
    <w:rsid w:val="003F26FB"/>
    <w:rsid w:val="003F28DE"/>
    <w:rsid w:val="003F3114"/>
    <w:rsid w:val="003F5C34"/>
    <w:rsid w:val="004023D2"/>
    <w:rsid w:val="004056C0"/>
    <w:rsid w:val="0040600E"/>
    <w:rsid w:val="00410F3E"/>
    <w:rsid w:val="00412331"/>
    <w:rsid w:val="00412B84"/>
    <w:rsid w:val="00413D31"/>
    <w:rsid w:val="00414E91"/>
    <w:rsid w:val="0041527F"/>
    <w:rsid w:val="0041579A"/>
    <w:rsid w:val="00417D8D"/>
    <w:rsid w:val="0042456C"/>
    <w:rsid w:val="00424A99"/>
    <w:rsid w:val="00425CA4"/>
    <w:rsid w:val="00427BF0"/>
    <w:rsid w:val="00427C19"/>
    <w:rsid w:val="00427D21"/>
    <w:rsid w:val="00431AD0"/>
    <w:rsid w:val="00431C12"/>
    <w:rsid w:val="00433F68"/>
    <w:rsid w:val="004341DE"/>
    <w:rsid w:val="00436B4E"/>
    <w:rsid w:val="0044064C"/>
    <w:rsid w:val="004412A5"/>
    <w:rsid w:val="00441394"/>
    <w:rsid w:val="004417A2"/>
    <w:rsid w:val="00441855"/>
    <w:rsid w:val="00441C2F"/>
    <w:rsid w:val="00442CAE"/>
    <w:rsid w:val="004435F9"/>
    <w:rsid w:val="004471AE"/>
    <w:rsid w:val="00447B09"/>
    <w:rsid w:val="004510E3"/>
    <w:rsid w:val="0045290F"/>
    <w:rsid w:val="004549B1"/>
    <w:rsid w:val="00462C3B"/>
    <w:rsid w:val="004671F7"/>
    <w:rsid w:val="004671FB"/>
    <w:rsid w:val="004679CD"/>
    <w:rsid w:val="00471AE5"/>
    <w:rsid w:val="00472BDC"/>
    <w:rsid w:val="004771BC"/>
    <w:rsid w:val="004807C5"/>
    <w:rsid w:val="00482279"/>
    <w:rsid w:val="0048570E"/>
    <w:rsid w:val="00492E5B"/>
    <w:rsid w:val="00493346"/>
    <w:rsid w:val="00494192"/>
    <w:rsid w:val="004A13C2"/>
    <w:rsid w:val="004A22F0"/>
    <w:rsid w:val="004A2402"/>
    <w:rsid w:val="004A41CC"/>
    <w:rsid w:val="004A481C"/>
    <w:rsid w:val="004A4B21"/>
    <w:rsid w:val="004A51A3"/>
    <w:rsid w:val="004A6A20"/>
    <w:rsid w:val="004B02C3"/>
    <w:rsid w:val="004B1334"/>
    <w:rsid w:val="004B1928"/>
    <w:rsid w:val="004B34ED"/>
    <w:rsid w:val="004B5258"/>
    <w:rsid w:val="004C00D1"/>
    <w:rsid w:val="004C1361"/>
    <w:rsid w:val="004C5793"/>
    <w:rsid w:val="004C5F7B"/>
    <w:rsid w:val="004C609B"/>
    <w:rsid w:val="004C6822"/>
    <w:rsid w:val="004D1AAD"/>
    <w:rsid w:val="004D454E"/>
    <w:rsid w:val="004D7578"/>
    <w:rsid w:val="004E0EF1"/>
    <w:rsid w:val="004E34D6"/>
    <w:rsid w:val="004E5AC8"/>
    <w:rsid w:val="004F085A"/>
    <w:rsid w:val="004F182E"/>
    <w:rsid w:val="004F19D3"/>
    <w:rsid w:val="004F3896"/>
    <w:rsid w:val="004F6395"/>
    <w:rsid w:val="004F75DA"/>
    <w:rsid w:val="005001AE"/>
    <w:rsid w:val="00500B30"/>
    <w:rsid w:val="00501163"/>
    <w:rsid w:val="00501478"/>
    <w:rsid w:val="005023E3"/>
    <w:rsid w:val="00503DC8"/>
    <w:rsid w:val="00510603"/>
    <w:rsid w:val="00511C83"/>
    <w:rsid w:val="005155C0"/>
    <w:rsid w:val="00516344"/>
    <w:rsid w:val="00516D3D"/>
    <w:rsid w:val="0051743C"/>
    <w:rsid w:val="0051799A"/>
    <w:rsid w:val="005302A9"/>
    <w:rsid w:val="005315A1"/>
    <w:rsid w:val="00531D9B"/>
    <w:rsid w:val="00532DDE"/>
    <w:rsid w:val="00532E44"/>
    <w:rsid w:val="0053580A"/>
    <w:rsid w:val="00536B8E"/>
    <w:rsid w:val="00537526"/>
    <w:rsid w:val="00540A39"/>
    <w:rsid w:val="00543FED"/>
    <w:rsid w:val="005454E7"/>
    <w:rsid w:val="005469B7"/>
    <w:rsid w:val="00553A16"/>
    <w:rsid w:val="00557169"/>
    <w:rsid w:val="0056054C"/>
    <w:rsid w:val="00560E83"/>
    <w:rsid w:val="00560FB1"/>
    <w:rsid w:val="00564060"/>
    <w:rsid w:val="005643A7"/>
    <w:rsid w:val="005647AE"/>
    <w:rsid w:val="0056725A"/>
    <w:rsid w:val="00582773"/>
    <w:rsid w:val="00590A50"/>
    <w:rsid w:val="00591881"/>
    <w:rsid w:val="00593A1E"/>
    <w:rsid w:val="005A0C74"/>
    <w:rsid w:val="005A1026"/>
    <w:rsid w:val="005A13C5"/>
    <w:rsid w:val="005A1F08"/>
    <w:rsid w:val="005A41EF"/>
    <w:rsid w:val="005A59BC"/>
    <w:rsid w:val="005B05C4"/>
    <w:rsid w:val="005B10D4"/>
    <w:rsid w:val="005B4F4B"/>
    <w:rsid w:val="005B6B75"/>
    <w:rsid w:val="005B7395"/>
    <w:rsid w:val="005B7B44"/>
    <w:rsid w:val="005C3E61"/>
    <w:rsid w:val="005C4CB3"/>
    <w:rsid w:val="005C5011"/>
    <w:rsid w:val="005C6EB4"/>
    <w:rsid w:val="005C7A5B"/>
    <w:rsid w:val="005D0092"/>
    <w:rsid w:val="005D2194"/>
    <w:rsid w:val="005D3192"/>
    <w:rsid w:val="005D6574"/>
    <w:rsid w:val="005E02C1"/>
    <w:rsid w:val="005E15C1"/>
    <w:rsid w:val="005E1F34"/>
    <w:rsid w:val="005E2B7D"/>
    <w:rsid w:val="005E4452"/>
    <w:rsid w:val="005E48C2"/>
    <w:rsid w:val="005F043A"/>
    <w:rsid w:val="005F211C"/>
    <w:rsid w:val="005F77EF"/>
    <w:rsid w:val="00601067"/>
    <w:rsid w:val="0060186F"/>
    <w:rsid w:val="00602E8F"/>
    <w:rsid w:val="00604082"/>
    <w:rsid w:val="00604762"/>
    <w:rsid w:val="00606CDB"/>
    <w:rsid w:val="006071BE"/>
    <w:rsid w:val="006079B8"/>
    <w:rsid w:val="00614926"/>
    <w:rsid w:val="00616086"/>
    <w:rsid w:val="006172BC"/>
    <w:rsid w:val="006173C6"/>
    <w:rsid w:val="006211DE"/>
    <w:rsid w:val="00621F32"/>
    <w:rsid w:val="0062693D"/>
    <w:rsid w:val="006278A3"/>
    <w:rsid w:val="00627D35"/>
    <w:rsid w:val="0063137A"/>
    <w:rsid w:val="00631717"/>
    <w:rsid w:val="00631DB8"/>
    <w:rsid w:val="00633B9B"/>
    <w:rsid w:val="00633DD0"/>
    <w:rsid w:val="00634E89"/>
    <w:rsid w:val="00634E9F"/>
    <w:rsid w:val="006351A8"/>
    <w:rsid w:val="00635353"/>
    <w:rsid w:val="006362EC"/>
    <w:rsid w:val="00637206"/>
    <w:rsid w:val="0064129C"/>
    <w:rsid w:val="006418A8"/>
    <w:rsid w:val="006449B3"/>
    <w:rsid w:val="00644BB3"/>
    <w:rsid w:val="00645A5B"/>
    <w:rsid w:val="006509FE"/>
    <w:rsid w:val="0065177F"/>
    <w:rsid w:val="00655351"/>
    <w:rsid w:val="00655658"/>
    <w:rsid w:val="00655977"/>
    <w:rsid w:val="00664A63"/>
    <w:rsid w:val="00664FF7"/>
    <w:rsid w:val="00665AA5"/>
    <w:rsid w:val="00673903"/>
    <w:rsid w:val="00676DE2"/>
    <w:rsid w:val="00676E2F"/>
    <w:rsid w:val="006804DE"/>
    <w:rsid w:val="00680B1F"/>
    <w:rsid w:val="00680DA5"/>
    <w:rsid w:val="00683FF5"/>
    <w:rsid w:val="0068707E"/>
    <w:rsid w:val="0069084A"/>
    <w:rsid w:val="00691547"/>
    <w:rsid w:val="00694112"/>
    <w:rsid w:val="006952B9"/>
    <w:rsid w:val="00695366"/>
    <w:rsid w:val="006A03B1"/>
    <w:rsid w:val="006A2262"/>
    <w:rsid w:val="006A419E"/>
    <w:rsid w:val="006A44E4"/>
    <w:rsid w:val="006A534D"/>
    <w:rsid w:val="006A692E"/>
    <w:rsid w:val="006A7134"/>
    <w:rsid w:val="006B0BF1"/>
    <w:rsid w:val="006B2894"/>
    <w:rsid w:val="006C065F"/>
    <w:rsid w:val="006C41F1"/>
    <w:rsid w:val="006C7D34"/>
    <w:rsid w:val="006C7E36"/>
    <w:rsid w:val="006D12D3"/>
    <w:rsid w:val="006D28BE"/>
    <w:rsid w:val="006D4B5A"/>
    <w:rsid w:val="006D5A16"/>
    <w:rsid w:val="006D679A"/>
    <w:rsid w:val="006E3291"/>
    <w:rsid w:val="006E7A7C"/>
    <w:rsid w:val="006F2042"/>
    <w:rsid w:val="006F2EC5"/>
    <w:rsid w:val="006F31B1"/>
    <w:rsid w:val="006F4A59"/>
    <w:rsid w:val="006F74E4"/>
    <w:rsid w:val="006F765A"/>
    <w:rsid w:val="006F7B6D"/>
    <w:rsid w:val="00700603"/>
    <w:rsid w:val="00702444"/>
    <w:rsid w:val="0070248D"/>
    <w:rsid w:val="007035D8"/>
    <w:rsid w:val="0070393B"/>
    <w:rsid w:val="00704310"/>
    <w:rsid w:val="00704FA1"/>
    <w:rsid w:val="00705101"/>
    <w:rsid w:val="007056AC"/>
    <w:rsid w:val="00706C4E"/>
    <w:rsid w:val="00712162"/>
    <w:rsid w:val="00714882"/>
    <w:rsid w:val="00716A19"/>
    <w:rsid w:val="00720ACF"/>
    <w:rsid w:val="00721985"/>
    <w:rsid w:val="00725E4B"/>
    <w:rsid w:val="0072757C"/>
    <w:rsid w:val="00731C97"/>
    <w:rsid w:val="00732A5E"/>
    <w:rsid w:val="00735912"/>
    <w:rsid w:val="00735A83"/>
    <w:rsid w:val="00737BD8"/>
    <w:rsid w:val="007442DE"/>
    <w:rsid w:val="00744810"/>
    <w:rsid w:val="00744B32"/>
    <w:rsid w:val="007473BC"/>
    <w:rsid w:val="007476C2"/>
    <w:rsid w:val="0075022C"/>
    <w:rsid w:val="0075647A"/>
    <w:rsid w:val="00757BBA"/>
    <w:rsid w:val="00757C6F"/>
    <w:rsid w:val="00763D9C"/>
    <w:rsid w:val="00773CDE"/>
    <w:rsid w:val="00776C43"/>
    <w:rsid w:val="007809E5"/>
    <w:rsid w:val="007809FA"/>
    <w:rsid w:val="0078375E"/>
    <w:rsid w:val="00783E7C"/>
    <w:rsid w:val="00784E17"/>
    <w:rsid w:val="007860D4"/>
    <w:rsid w:val="00786399"/>
    <w:rsid w:val="00787F94"/>
    <w:rsid w:val="00791D4B"/>
    <w:rsid w:val="00794D83"/>
    <w:rsid w:val="007A22C5"/>
    <w:rsid w:val="007A4B79"/>
    <w:rsid w:val="007A6580"/>
    <w:rsid w:val="007A6B1C"/>
    <w:rsid w:val="007A725B"/>
    <w:rsid w:val="007A777B"/>
    <w:rsid w:val="007B00DE"/>
    <w:rsid w:val="007B0A59"/>
    <w:rsid w:val="007B18BB"/>
    <w:rsid w:val="007B4308"/>
    <w:rsid w:val="007B67BA"/>
    <w:rsid w:val="007B7F11"/>
    <w:rsid w:val="007C25E1"/>
    <w:rsid w:val="007C2A27"/>
    <w:rsid w:val="007D06A6"/>
    <w:rsid w:val="007D1F68"/>
    <w:rsid w:val="007D2014"/>
    <w:rsid w:val="007D3BFB"/>
    <w:rsid w:val="007D50F9"/>
    <w:rsid w:val="007D5763"/>
    <w:rsid w:val="007E11AE"/>
    <w:rsid w:val="007E121C"/>
    <w:rsid w:val="007E3612"/>
    <w:rsid w:val="007E37FF"/>
    <w:rsid w:val="007E666F"/>
    <w:rsid w:val="007E7B39"/>
    <w:rsid w:val="007F13F0"/>
    <w:rsid w:val="007F278E"/>
    <w:rsid w:val="007F3215"/>
    <w:rsid w:val="007F4AA8"/>
    <w:rsid w:val="007F5185"/>
    <w:rsid w:val="007F52E3"/>
    <w:rsid w:val="00803280"/>
    <w:rsid w:val="0080440E"/>
    <w:rsid w:val="00804650"/>
    <w:rsid w:val="00805152"/>
    <w:rsid w:val="00805934"/>
    <w:rsid w:val="00805EA4"/>
    <w:rsid w:val="00806E8B"/>
    <w:rsid w:val="00810F02"/>
    <w:rsid w:val="0081233E"/>
    <w:rsid w:val="00812AF5"/>
    <w:rsid w:val="008144B7"/>
    <w:rsid w:val="00815624"/>
    <w:rsid w:val="00822BA2"/>
    <w:rsid w:val="00823340"/>
    <w:rsid w:val="00823F39"/>
    <w:rsid w:val="0082519B"/>
    <w:rsid w:val="008262F2"/>
    <w:rsid w:val="008334D3"/>
    <w:rsid w:val="0084179A"/>
    <w:rsid w:val="00844EEA"/>
    <w:rsid w:val="008470CA"/>
    <w:rsid w:val="0084733C"/>
    <w:rsid w:val="00847341"/>
    <w:rsid w:val="00847FA4"/>
    <w:rsid w:val="00850748"/>
    <w:rsid w:val="0085444E"/>
    <w:rsid w:val="008564A9"/>
    <w:rsid w:val="008570C3"/>
    <w:rsid w:val="00857A61"/>
    <w:rsid w:val="00860B4E"/>
    <w:rsid w:val="0086106C"/>
    <w:rsid w:val="0086200C"/>
    <w:rsid w:val="008621D5"/>
    <w:rsid w:val="00863977"/>
    <w:rsid w:val="00863F2B"/>
    <w:rsid w:val="00864022"/>
    <w:rsid w:val="008740B6"/>
    <w:rsid w:val="008757E6"/>
    <w:rsid w:val="00875D67"/>
    <w:rsid w:val="00876489"/>
    <w:rsid w:val="0087703E"/>
    <w:rsid w:val="008779EA"/>
    <w:rsid w:val="00886543"/>
    <w:rsid w:val="00890753"/>
    <w:rsid w:val="00891610"/>
    <w:rsid w:val="0089184E"/>
    <w:rsid w:val="008A07D8"/>
    <w:rsid w:val="008A3CF0"/>
    <w:rsid w:val="008A746D"/>
    <w:rsid w:val="008A7D03"/>
    <w:rsid w:val="008B10C9"/>
    <w:rsid w:val="008B50DD"/>
    <w:rsid w:val="008B66C0"/>
    <w:rsid w:val="008C0D1C"/>
    <w:rsid w:val="008C3CBA"/>
    <w:rsid w:val="008C407F"/>
    <w:rsid w:val="008C597F"/>
    <w:rsid w:val="008C7B1C"/>
    <w:rsid w:val="008D0DC5"/>
    <w:rsid w:val="008D2883"/>
    <w:rsid w:val="008D4E2F"/>
    <w:rsid w:val="008D562C"/>
    <w:rsid w:val="008E09F8"/>
    <w:rsid w:val="008E1B62"/>
    <w:rsid w:val="008E7D91"/>
    <w:rsid w:val="009040FB"/>
    <w:rsid w:val="00904988"/>
    <w:rsid w:val="00905B7D"/>
    <w:rsid w:val="0090607A"/>
    <w:rsid w:val="00906A86"/>
    <w:rsid w:val="0091145D"/>
    <w:rsid w:val="009114AA"/>
    <w:rsid w:val="009150A2"/>
    <w:rsid w:val="00915C33"/>
    <w:rsid w:val="0092346C"/>
    <w:rsid w:val="00924102"/>
    <w:rsid w:val="0092533A"/>
    <w:rsid w:val="009253F7"/>
    <w:rsid w:val="009328F3"/>
    <w:rsid w:val="00932B18"/>
    <w:rsid w:val="00933380"/>
    <w:rsid w:val="00933919"/>
    <w:rsid w:val="009350BA"/>
    <w:rsid w:val="009350D7"/>
    <w:rsid w:val="00936C23"/>
    <w:rsid w:val="00942041"/>
    <w:rsid w:val="0094205B"/>
    <w:rsid w:val="00942A0F"/>
    <w:rsid w:val="0094398E"/>
    <w:rsid w:val="00943CE4"/>
    <w:rsid w:val="00944260"/>
    <w:rsid w:val="009471FA"/>
    <w:rsid w:val="009514AA"/>
    <w:rsid w:val="009576DD"/>
    <w:rsid w:val="00960A5B"/>
    <w:rsid w:val="009622F8"/>
    <w:rsid w:val="0096251A"/>
    <w:rsid w:val="00962D97"/>
    <w:rsid w:val="0096336E"/>
    <w:rsid w:val="009645B1"/>
    <w:rsid w:val="00964D14"/>
    <w:rsid w:val="00972418"/>
    <w:rsid w:val="009759EA"/>
    <w:rsid w:val="009773D2"/>
    <w:rsid w:val="0098036C"/>
    <w:rsid w:val="009805F3"/>
    <w:rsid w:val="00981757"/>
    <w:rsid w:val="00981F3E"/>
    <w:rsid w:val="00983F75"/>
    <w:rsid w:val="009849B8"/>
    <w:rsid w:val="00984B24"/>
    <w:rsid w:val="00986ACC"/>
    <w:rsid w:val="00987BC8"/>
    <w:rsid w:val="00990116"/>
    <w:rsid w:val="00991544"/>
    <w:rsid w:val="00991D67"/>
    <w:rsid w:val="00992208"/>
    <w:rsid w:val="00993976"/>
    <w:rsid w:val="009957BC"/>
    <w:rsid w:val="009A0A71"/>
    <w:rsid w:val="009A0C0A"/>
    <w:rsid w:val="009B0737"/>
    <w:rsid w:val="009B0B67"/>
    <w:rsid w:val="009B6AEC"/>
    <w:rsid w:val="009B6B30"/>
    <w:rsid w:val="009B77DA"/>
    <w:rsid w:val="009B7AEE"/>
    <w:rsid w:val="009C155A"/>
    <w:rsid w:val="009C314A"/>
    <w:rsid w:val="009C37BB"/>
    <w:rsid w:val="009C37FE"/>
    <w:rsid w:val="009C65DB"/>
    <w:rsid w:val="009C74BF"/>
    <w:rsid w:val="009C7DCE"/>
    <w:rsid w:val="009D1AF1"/>
    <w:rsid w:val="009D42CE"/>
    <w:rsid w:val="009D439A"/>
    <w:rsid w:val="009D6171"/>
    <w:rsid w:val="009D64BA"/>
    <w:rsid w:val="009D724A"/>
    <w:rsid w:val="009E0150"/>
    <w:rsid w:val="009E2CAD"/>
    <w:rsid w:val="009E30FB"/>
    <w:rsid w:val="009E4405"/>
    <w:rsid w:val="009E45F7"/>
    <w:rsid w:val="009E5F26"/>
    <w:rsid w:val="009E63C4"/>
    <w:rsid w:val="009F02A8"/>
    <w:rsid w:val="009F20DC"/>
    <w:rsid w:val="009F2880"/>
    <w:rsid w:val="009F3E05"/>
    <w:rsid w:val="009F6DAC"/>
    <w:rsid w:val="00A00A14"/>
    <w:rsid w:val="00A02F21"/>
    <w:rsid w:val="00A04F25"/>
    <w:rsid w:val="00A0575E"/>
    <w:rsid w:val="00A0626B"/>
    <w:rsid w:val="00A14340"/>
    <w:rsid w:val="00A14B7A"/>
    <w:rsid w:val="00A158E5"/>
    <w:rsid w:val="00A207E9"/>
    <w:rsid w:val="00A229E0"/>
    <w:rsid w:val="00A22F4F"/>
    <w:rsid w:val="00A23847"/>
    <w:rsid w:val="00A25BDB"/>
    <w:rsid w:val="00A265A2"/>
    <w:rsid w:val="00A31785"/>
    <w:rsid w:val="00A3210B"/>
    <w:rsid w:val="00A327CA"/>
    <w:rsid w:val="00A34460"/>
    <w:rsid w:val="00A34FC5"/>
    <w:rsid w:val="00A351C4"/>
    <w:rsid w:val="00A41404"/>
    <w:rsid w:val="00A42D53"/>
    <w:rsid w:val="00A44675"/>
    <w:rsid w:val="00A47688"/>
    <w:rsid w:val="00A52710"/>
    <w:rsid w:val="00A53E26"/>
    <w:rsid w:val="00A561D3"/>
    <w:rsid w:val="00A5622C"/>
    <w:rsid w:val="00A563F4"/>
    <w:rsid w:val="00A56AE3"/>
    <w:rsid w:val="00A56FDF"/>
    <w:rsid w:val="00A6474A"/>
    <w:rsid w:val="00A656F4"/>
    <w:rsid w:val="00A65C7E"/>
    <w:rsid w:val="00A66F34"/>
    <w:rsid w:val="00A7108B"/>
    <w:rsid w:val="00A72884"/>
    <w:rsid w:val="00A72F2D"/>
    <w:rsid w:val="00A834C5"/>
    <w:rsid w:val="00A83D2A"/>
    <w:rsid w:val="00A8595A"/>
    <w:rsid w:val="00A873F0"/>
    <w:rsid w:val="00A8762C"/>
    <w:rsid w:val="00A87DD5"/>
    <w:rsid w:val="00A87EDD"/>
    <w:rsid w:val="00A923CD"/>
    <w:rsid w:val="00A92B4A"/>
    <w:rsid w:val="00A93689"/>
    <w:rsid w:val="00A93844"/>
    <w:rsid w:val="00A96154"/>
    <w:rsid w:val="00A9748C"/>
    <w:rsid w:val="00AA0EB0"/>
    <w:rsid w:val="00AA6C4F"/>
    <w:rsid w:val="00AB1206"/>
    <w:rsid w:val="00AB396E"/>
    <w:rsid w:val="00AB3C4F"/>
    <w:rsid w:val="00AB66F4"/>
    <w:rsid w:val="00AB76AD"/>
    <w:rsid w:val="00AC25F8"/>
    <w:rsid w:val="00AC4363"/>
    <w:rsid w:val="00AC4986"/>
    <w:rsid w:val="00AC5341"/>
    <w:rsid w:val="00AD00FC"/>
    <w:rsid w:val="00AD119C"/>
    <w:rsid w:val="00AD2532"/>
    <w:rsid w:val="00AD3353"/>
    <w:rsid w:val="00AE1413"/>
    <w:rsid w:val="00AE5CB0"/>
    <w:rsid w:val="00AE7864"/>
    <w:rsid w:val="00AF06AA"/>
    <w:rsid w:val="00AF0FFB"/>
    <w:rsid w:val="00AF1686"/>
    <w:rsid w:val="00AF191B"/>
    <w:rsid w:val="00AF264E"/>
    <w:rsid w:val="00AF28F8"/>
    <w:rsid w:val="00AF4907"/>
    <w:rsid w:val="00AF5683"/>
    <w:rsid w:val="00B000B6"/>
    <w:rsid w:val="00B02E98"/>
    <w:rsid w:val="00B044BE"/>
    <w:rsid w:val="00B04E4A"/>
    <w:rsid w:val="00B108DC"/>
    <w:rsid w:val="00B1323B"/>
    <w:rsid w:val="00B13E16"/>
    <w:rsid w:val="00B13EC2"/>
    <w:rsid w:val="00B166D9"/>
    <w:rsid w:val="00B17648"/>
    <w:rsid w:val="00B20D54"/>
    <w:rsid w:val="00B21A19"/>
    <w:rsid w:val="00B21C9F"/>
    <w:rsid w:val="00B222EC"/>
    <w:rsid w:val="00B22807"/>
    <w:rsid w:val="00B25423"/>
    <w:rsid w:val="00B256F9"/>
    <w:rsid w:val="00B273D5"/>
    <w:rsid w:val="00B27DC3"/>
    <w:rsid w:val="00B32838"/>
    <w:rsid w:val="00B32EF5"/>
    <w:rsid w:val="00B37733"/>
    <w:rsid w:val="00B37E73"/>
    <w:rsid w:val="00B37FF9"/>
    <w:rsid w:val="00B402B5"/>
    <w:rsid w:val="00B42172"/>
    <w:rsid w:val="00B4232B"/>
    <w:rsid w:val="00B42C96"/>
    <w:rsid w:val="00B45354"/>
    <w:rsid w:val="00B45F85"/>
    <w:rsid w:val="00B47F70"/>
    <w:rsid w:val="00B52E57"/>
    <w:rsid w:val="00B542DF"/>
    <w:rsid w:val="00B54852"/>
    <w:rsid w:val="00B54F57"/>
    <w:rsid w:val="00B55095"/>
    <w:rsid w:val="00B5540A"/>
    <w:rsid w:val="00B557DB"/>
    <w:rsid w:val="00B61165"/>
    <w:rsid w:val="00B6380A"/>
    <w:rsid w:val="00B641A3"/>
    <w:rsid w:val="00B6464C"/>
    <w:rsid w:val="00B64C00"/>
    <w:rsid w:val="00B6797F"/>
    <w:rsid w:val="00B701A2"/>
    <w:rsid w:val="00B70EF2"/>
    <w:rsid w:val="00B71187"/>
    <w:rsid w:val="00B71A23"/>
    <w:rsid w:val="00B7265C"/>
    <w:rsid w:val="00B7279D"/>
    <w:rsid w:val="00B73775"/>
    <w:rsid w:val="00B769D0"/>
    <w:rsid w:val="00B8014C"/>
    <w:rsid w:val="00B813A8"/>
    <w:rsid w:val="00B81BE6"/>
    <w:rsid w:val="00B81D15"/>
    <w:rsid w:val="00B81D1F"/>
    <w:rsid w:val="00B85485"/>
    <w:rsid w:val="00B86B96"/>
    <w:rsid w:val="00B876C4"/>
    <w:rsid w:val="00B904AB"/>
    <w:rsid w:val="00B91DA4"/>
    <w:rsid w:val="00B928CE"/>
    <w:rsid w:val="00B946D9"/>
    <w:rsid w:val="00B9625A"/>
    <w:rsid w:val="00BA3E76"/>
    <w:rsid w:val="00BA56A2"/>
    <w:rsid w:val="00BA6056"/>
    <w:rsid w:val="00BB1F32"/>
    <w:rsid w:val="00BB45FC"/>
    <w:rsid w:val="00BB4719"/>
    <w:rsid w:val="00BB65A5"/>
    <w:rsid w:val="00BC04B6"/>
    <w:rsid w:val="00BC46AF"/>
    <w:rsid w:val="00BC5AB5"/>
    <w:rsid w:val="00BC686E"/>
    <w:rsid w:val="00BC6F63"/>
    <w:rsid w:val="00BD04F3"/>
    <w:rsid w:val="00BD5570"/>
    <w:rsid w:val="00BD5B81"/>
    <w:rsid w:val="00BD5E71"/>
    <w:rsid w:val="00BE09A3"/>
    <w:rsid w:val="00BE0E5F"/>
    <w:rsid w:val="00BE2CA6"/>
    <w:rsid w:val="00BE2EF2"/>
    <w:rsid w:val="00BE333D"/>
    <w:rsid w:val="00BE5C61"/>
    <w:rsid w:val="00BE6BEB"/>
    <w:rsid w:val="00BE71BB"/>
    <w:rsid w:val="00BF0D77"/>
    <w:rsid w:val="00BF2EB1"/>
    <w:rsid w:val="00BF3592"/>
    <w:rsid w:val="00BF49DD"/>
    <w:rsid w:val="00BF7540"/>
    <w:rsid w:val="00C05DDD"/>
    <w:rsid w:val="00C0744B"/>
    <w:rsid w:val="00C07A4F"/>
    <w:rsid w:val="00C129FD"/>
    <w:rsid w:val="00C13B8D"/>
    <w:rsid w:val="00C1419E"/>
    <w:rsid w:val="00C14B36"/>
    <w:rsid w:val="00C15958"/>
    <w:rsid w:val="00C20F1A"/>
    <w:rsid w:val="00C236ED"/>
    <w:rsid w:val="00C23931"/>
    <w:rsid w:val="00C24E93"/>
    <w:rsid w:val="00C327B5"/>
    <w:rsid w:val="00C41716"/>
    <w:rsid w:val="00C41C33"/>
    <w:rsid w:val="00C42853"/>
    <w:rsid w:val="00C4379F"/>
    <w:rsid w:val="00C44231"/>
    <w:rsid w:val="00C44563"/>
    <w:rsid w:val="00C52BF4"/>
    <w:rsid w:val="00C56982"/>
    <w:rsid w:val="00C56AC2"/>
    <w:rsid w:val="00C5780A"/>
    <w:rsid w:val="00C57E69"/>
    <w:rsid w:val="00C57FEE"/>
    <w:rsid w:val="00C61228"/>
    <w:rsid w:val="00C62113"/>
    <w:rsid w:val="00C637C7"/>
    <w:rsid w:val="00C65D4C"/>
    <w:rsid w:val="00C668E0"/>
    <w:rsid w:val="00C668F5"/>
    <w:rsid w:val="00C746BD"/>
    <w:rsid w:val="00C75A23"/>
    <w:rsid w:val="00C77B8F"/>
    <w:rsid w:val="00C80DA2"/>
    <w:rsid w:val="00C8211A"/>
    <w:rsid w:val="00C834E1"/>
    <w:rsid w:val="00C838EF"/>
    <w:rsid w:val="00C87F6B"/>
    <w:rsid w:val="00C933B1"/>
    <w:rsid w:val="00CA2B54"/>
    <w:rsid w:val="00CA3BDB"/>
    <w:rsid w:val="00CA558D"/>
    <w:rsid w:val="00CA57D9"/>
    <w:rsid w:val="00CA5CCF"/>
    <w:rsid w:val="00CB6160"/>
    <w:rsid w:val="00CB6D3E"/>
    <w:rsid w:val="00CB6E59"/>
    <w:rsid w:val="00CB7CC9"/>
    <w:rsid w:val="00CC20AD"/>
    <w:rsid w:val="00CC4188"/>
    <w:rsid w:val="00CC73BD"/>
    <w:rsid w:val="00CC771F"/>
    <w:rsid w:val="00CC7D79"/>
    <w:rsid w:val="00CD0382"/>
    <w:rsid w:val="00CD25C0"/>
    <w:rsid w:val="00CD581E"/>
    <w:rsid w:val="00CD59EF"/>
    <w:rsid w:val="00CD73F1"/>
    <w:rsid w:val="00CD7A1F"/>
    <w:rsid w:val="00CD7C68"/>
    <w:rsid w:val="00CE1F39"/>
    <w:rsid w:val="00CE35F5"/>
    <w:rsid w:val="00CE5AA5"/>
    <w:rsid w:val="00CE7057"/>
    <w:rsid w:val="00CE7F5C"/>
    <w:rsid w:val="00CF04B8"/>
    <w:rsid w:val="00CF391A"/>
    <w:rsid w:val="00CF4E56"/>
    <w:rsid w:val="00CF6274"/>
    <w:rsid w:val="00D001C2"/>
    <w:rsid w:val="00D0486F"/>
    <w:rsid w:val="00D04C0E"/>
    <w:rsid w:val="00D04F78"/>
    <w:rsid w:val="00D079E2"/>
    <w:rsid w:val="00D12488"/>
    <w:rsid w:val="00D13CD3"/>
    <w:rsid w:val="00D1440B"/>
    <w:rsid w:val="00D20941"/>
    <w:rsid w:val="00D20961"/>
    <w:rsid w:val="00D214E8"/>
    <w:rsid w:val="00D220B7"/>
    <w:rsid w:val="00D231F5"/>
    <w:rsid w:val="00D24713"/>
    <w:rsid w:val="00D24A2E"/>
    <w:rsid w:val="00D25FEB"/>
    <w:rsid w:val="00D30436"/>
    <w:rsid w:val="00D33EF6"/>
    <w:rsid w:val="00D344A8"/>
    <w:rsid w:val="00D34B5F"/>
    <w:rsid w:val="00D36118"/>
    <w:rsid w:val="00D414CB"/>
    <w:rsid w:val="00D427DF"/>
    <w:rsid w:val="00D42996"/>
    <w:rsid w:val="00D46D62"/>
    <w:rsid w:val="00D502D4"/>
    <w:rsid w:val="00D51B4F"/>
    <w:rsid w:val="00D5321E"/>
    <w:rsid w:val="00D5567D"/>
    <w:rsid w:val="00D5573B"/>
    <w:rsid w:val="00D57836"/>
    <w:rsid w:val="00D578E4"/>
    <w:rsid w:val="00D5792E"/>
    <w:rsid w:val="00D672E1"/>
    <w:rsid w:val="00D70AFC"/>
    <w:rsid w:val="00D70D18"/>
    <w:rsid w:val="00D720AA"/>
    <w:rsid w:val="00D7607A"/>
    <w:rsid w:val="00D771B1"/>
    <w:rsid w:val="00D80842"/>
    <w:rsid w:val="00D853C5"/>
    <w:rsid w:val="00D856BA"/>
    <w:rsid w:val="00D87D53"/>
    <w:rsid w:val="00D9108D"/>
    <w:rsid w:val="00D924F1"/>
    <w:rsid w:val="00D92783"/>
    <w:rsid w:val="00DA01EF"/>
    <w:rsid w:val="00DA470A"/>
    <w:rsid w:val="00DA4A69"/>
    <w:rsid w:val="00DC1BED"/>
    <w:rsid w:val="00DC3360"/>
    <w:rsid w:val="00DC3452"/>
    <w:rsid w:val="00DC3B08"/>
    <w:rsid w:val="00DC7A4C"/>
    <w:rsid w:val="00DE18F9"/>
    <w:rsid w:val="00DE2EFA"/>
    <w:rsid w:val="00DE3730"/>
    <w:rsid w:val="00DE471F"/>
    <w:rsid w:val="00DE4F38"/>
    <w:rsid w:val="00DE64A9"/>
    <w:rsid w:val="00DE6F66"/>
    <w:rsid w:val="00DE75EA"/>
    <w:rsid w:val="00DE79DC"/>
    <w:rsid w:val="00DF0F74"/>
    <w:rsid w:val="00DF2B31"/>
    <w:rsid w:val="00DF2CE1"/>
    <w:rsid w:val="00DF4936"/>
    <w:rsid w:val="00DF6BC7"/>
    <w:rsid w:val="00DF7311"/>
    <w:rsid w:val="00E01D2A"/>
    <w:rsid w:val="00E03664"/>
    <w:rsid w:val="00E0564A"/>
    <w:rsid w:val="00E103E0"/>
    <w:rsid w:val="00E20F06"/>
    <w:rsid w:val="00E211C3"/>
    <w:rsid w:val="00E21D91"/>
    <w:rsid w:val="00E2293C"/>
    <w:rsid w:val="00E24784"/>
    <w:rsid w:val="00E24BEF"/>
    <w:rsid w:val="00E24C30"/>
    <w:rsid w:val="00E26529"/>
    <w:rsid w:val="00E27E51"/>
    <w:rsid w:val="00E30256"/>
    <w:rsid w:val="00E32941"/>
    <w:rsid w:val="00E340DA"/>
    <w:rsid w:val="00E34AA6"/>
    <w:rsid w:val="00E36E70"/>
    <w:rsid w:val="00E37596"/>
    <w:rsid w:val="00E37D3C"/>
    <w:rsid w:val="00E426AE"/>
    <w:rsid w:val="00E456CE"/>
    <w:rsid w:val="00E4581D"/>
    <w:rsid w:val="00E4781C"/>
    <w:rsid w:val="00E55E4B"/>
    <w:rsid w:val="00E56D87"/>
    <w:rsid w:val="00E60174"/>
    <w:rsid w:val="00E6624E"/>
    <w:rsid w:val="00E70D85"/>
    <w:rsid w:val="00E71B1E"/>
    <w:rsid w:val="00E759CC"/>
    <w:rsid w:val="00E76E7B"/>
    <w:rsid w:val="00E77864"/>
    <w:rsid w:val="00E844DF"/>
    <w:rsid w:val="00E85837"/>
    <w:rsid w:val="00E9508B"/>
    <w:rsid w:val="00E95AF7"/>
    <w:rsid w:val="00EA1CF7"/>
    <w:rsid w:val="00EA3618"/>
    <w:rsid w:val="00EA3723"/>
    <w:rsid w:val="00EA3D98"/>
    <w:rsid w:val="00EA4887"/>
    <w:rsid w:val="00EA61ED"/>
    <w:rsid w:val="00EA6FCE"/>
    <w:rsid w:val="00EA7A0D"/>
    <w:rsid w:val="00EB3ACD"/>
    <w:rsid w:val="00EB5F97"/>
    <w:rsid w:val="00EB6644"/>
    <w:rsid w:val="00EB7490"/>
    <w:rsid w:val="00EC0030"/>
    <w:rsid w:val="00EC2F49"/>
    <w:rsid w:val="00EC342F"/>
    <w:rsid w:val="00EC5EB8"/>
    <w:rsid w:val="00ED152F"/>
    <w:rsid w:val="00ED3867"/>
    <w:rsid w:val="00ED3F11"/>
    <w:rsid w:val="00ED4A9C"/>
    <w:rsid w:val="00ED754F"/>
    <w:rsid w:val="00EE0599"/>
    <w:rsid w:val="00EE1705"/>
    <w:rsid w:val="00EF00CF"/>
    <w:rsid w:val="00EF314F"/>
    <w:rsid w:val="00EF3258"/>
    <w:rsid w:val="00EF3985"/>
    <w:rsid w:val="00EF56CC"/>
    <w:rsid w:val="00F002EA"/>
    <w:rsid w:val="00F01F35"/>
    <w:rsid w:val="00F02C72"/>
    <w:rsid w:val="00F040AB"/>
    <w:rsid w:val="00F0445C"/>
    <w:rsid w:val="00F077CC"/>
    <w:rsid w:val="00F11B72"/>
    <w:rsid w:val="00F1238A"/>
    <w:rsid w:val="00F1304C"/>
    <w:rsid w:val="00F146F5"/>
    <w:rsid w:val="00F150F4"/>
    <w:rsid w:val="00F20B2A"/>
    <w:rsid w:val="00F21C42"/>
    <w:rsid w:val="00F22797"/>
    <w:rsid w:val="00F2372B"/>
    <w:rsid w:val="00F24C96"/>
    <w:rsid w:val="00F263FE"/>
    <w:rsid w:val="00F26FE5"/>
    <w:rsid w:val="00F306E4"/>
    <w:rsid w:val="00F30CE0"/>
    <w:rsid w:val="00F315CF"/>
    <w:rsid w:val="00F34277"/>
    <w:rsid w:val="00F34400"/>
    <w:rsid w:val="00F34D5E"/>
    <w:rsid w:val="00F369EB"/>
    <w:rsid w:val="00F42E8E"/>
    <w:rsid w:val="00F44235"/>
    <w:rsid w:val="00F44298"/>
    <w:rsid w:val="00F44D07"/>
    <w:rsid w:val="00F512C4"/>
    <w:rsid w:val="00F521B1"/>
    <w:rsid w:val="00F52C03"/>
    <w:rsid w:val="00F62732"/>
    <w:rsid w:val="00F627BC"/>
    <w:rsid w:val="00F62A28"/>
    <w:rsid w:val="00F64296"/>
    <w:rsid w:val="00F65BC9"/>
    <w:rsid w:val="00F7112D"/>
    <w:rsid w:val="00F724EA"/>
    <w:rsid w:val="00F73DAF"/>
    <w:rsid w:val="00F74739"/>
    <w:rsid w:val="00F7510E"/>
    <w:rsid w:val="00F75DEA"/>
    <w:rsid w:val="00F80049"/>
    <w:rsid w:val="00F81589"/>
    <w:rsid w:val="00F83F07"/>
    <w:rsid w:val="00F87BCA"/>
    <w:rsid w:val="00F947D5"/>
    <w:rsid w:val="00F96FA7"/>
    <w:rsid w:val="00F97378"/>
    <w:rsid w:val="00FA7320"/>
    <w:rsid w:val="00FB080A"/>
    <w:rsid w:val="00FB1A64"/>
    <w:rsid w:val="00FB572B"/>
    <w:rsid w:val="00FB73CB"/>
    <w:rsid w:val="00FC10D1"/>
    <w:rsid w:val="00FC14A0"/>
    <w:rsid w:val="00FC6643"/>
    <w:rsid w:val="00FC70F5"/>
    <w:rsid w:val="00FD0ED6"/>
    <w:rsid w:val="00FD1CD4"/>
    <w:rsid w:val="00FD6CB6"/>
    <w:rsid w:val="00FD79BC"/>
    <w:rsid w:val="00FE3864"/>
    <w:rsid w:val="00FE415C"/>
    <w:rsid w:val="00FE5911"/>
    <w:rsid w:val="00FE7F99"/>
    <w:rsid w:val="00FF207D"/>
    <w:rsid w:val="00FF4029"/>
    <w:rsid w:val="00FF5558"/>
    <w:rsid w:val="00FF55E1"/>
    <w:rsid w:val="00FF6A07"/>
    <w:rsid w:val="00FF7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9E413"/>
  <w15:chartTrackingRefBased/>
  <w15:docId w15:val="{D9D935EB-48BF-4B35-88F2-7D0380BFA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unhideWhenUsed/>
    <w:qFormat/>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spacing w:before="240" w:after="60"/>
      <w:outlineLvl w:val="6"/>
    </w:pPr>
  </w:style>
  <w:style w:type="paragraph" w:styleId="Heading8">
    <w:name w:val="heading 8"/>
    <w:basedOn w:val="Normal"/>
    <w:next w:val="Normal"/>
    <w:link w:val="Heading8Char"/>
    <w:uiPriority w:val="9"/>
    <w:semiHidden/>
    <w:unhideWhenUsed/>
    <w:qFormat/>
    <w:pPr>
      <w:spacing w:before="240" w:after="60"/>
      <w:outlineLvl w:val="7"/>
    </w:pPr>
    <w:rPr>
      <w:i/>
      <w:iCs/>
    </w:rPr>
  </w:style>
  <w:style w:type="paragraph" w:styleId="Heading9">
    <w:name w:val="heading 9"/>
    <w:basedOn w:val="Normal"/>
    <w:next w:val="Normal"/>
    <w:link w:val="Heading9Char"/>
    <w:uiPriority w:val="9"/>
    <w:semiHidden/>
    <w:unhideWhenUsed/>
    <w:qFormat/>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character" w:customStyle="1" w:styleId="apple-converted-space">
    <w:name w:val="apple-converted-space"/>
    <w:basedOn w:val="DefaultParagraphFont"/>
    <w:rsid w:val="00291D71"/>
  </w:style>
  <w:style w:type="paragraph" w:styleId="NormalWeb">
    <w:name w:val="Normal (Web)"/>
    <w:basedOn w:val="Normal"/>
    <w:uiPriority w:val="99"/>
    <w:unhideWhenUsed/>
    <w:rsid w:val="007F278E"/>
    <w:pPr>
      <w:spacing w:before="100" w:beforeAutospacing="1" w:after="100" w:afterAutospacing="1" w:line="240" w:lineRule="auto"/>
    </w:pPr>
    <w:rPr>
      <w:rFonts w:ascii="Times New Roman" w:hAnsi="Times New Roman"/>
      <w:lang w:val="en-GB" w:eastAsia="en-GB"/>
    </w:rPr>
  </w:style>
  <w:style w:type="character" w:styleId="Hyperlink">
    <w:name w:val="Hyperlink"/>
    <w:basedOn w:val="DefaultParagraphFont"/>
    <w:uiPriority w:val="99"/>
    <w:unhideWhenUsed/>
    <w:rsid w:val="0082519B"/>
    <w:rPr>
      <w:color w:val="0000FF"/>
      <w:u w:val="single"/>
    </w:rPr>
  </w:style>
  <w:style w:type="character" w:styleId="UnresolvedMention">
    <w:name w:val="Unresolved Mention"/>
    <w:basedOn w:val="DefaultParagraphFont"/>
    <w:uiPriority w:val="99"/>
    <w:semiHidden/>
    <w:unhideWhenUsed/>
    <w:rsid w:val="00D30436"/>
    <w:rPr>
      <w:color w:val="605E5C"/>
      <w:shd w:val="clear" w:color="auto" w:fill="E1DFDD"/>
    </w:rPr>
  </w:style>
  <w:style w:type="paragraph" w:styleId="Header">
    <w:name w:val="header"/>
    <w:basedOn w:val="Normal"/>
    <w:link w:val="HeaderChar"/>
    <w:uiPriority w:val="99"/>
    <w:unhideWhenUsed/>
    <w:rsid w:val="00655351"/>
    <w:pPr>
      <w:tabs>
        <w:tab w:val="center" w:pos="4513"/>
        <w:tab w:val="right" w:pos="9026"/>
      </w:tabs>
      <w:spacing w:line="240" w:lineRule="auto"/>
    </w:pPr>
  </w:style>
  <w:style w:type="character" w:customStyle="1" w:styleId="HeaderChar">
    <w:name w:val="Header Char"/>
    <w:basedOn w:val="DefaultParagraphFont"/>
    <w:link w:val="Header"/>
    <w:uiPriority w:val="99"/>
    <w:rsid w:val="00655351"/>
  </w:style>
  <w:style w:type="paragraph" w:styleId="Footer">
    <w:name w:val="footer"/>
    <w:basedOn w:val="Normal"/>
    <w:link w:val="FooterChar"/>
    <w:uiPriority w:val="99"/>
    <w:unhideWhenUsed/>
    <w:rsid w:val="00655351"/>
    <w:pPr>
      <w:tabs>
        <w:tab w:val="center" w:pos="4513"/>
        <w:tab w:val="right" w:pos="9026"/>
      </w:tabs>
      <w:spacing w:line="240" w:lineRule="auto"/>
    </w:pPr>
  </w:style>
  <w:style w:type="character" w:customStyle="1" w:styleId="FooterChar">
    <w:name w:val="Footer Char"/>
    <w:basedOn w:val="DefaultParagraphFont"/>
    <w:link w:val="Footer"/>
    <w:uiPriority w:val="99"/>
    <w:rsid w:val="00655351"/>
  </w:style>
  <w:style w:type="paragraph" w:styleId="EndnoteText">
    <w:name w:val="endnote text"/>
    <w:basedOn w:val="Normal"/>
    <w:link w:val="EndnoteTextChar"/>
    <w:uiPriority w:val="99"/>
    <w:semiHidden/>
    <w:unhideWhenUsed/>
    <w:rsid w:val="00FB080A"/>
    <w:pPr>
      <w:spacing w:line="240" w:lineRule="auto"/>
    </w:pPr>
    <w:rPr>
      <w:sz w:val="20"/>
      <w:szCs w:val="20"/>
    </w:rPr>
  </w:style>
  <w:style w:type="character" w:customStyle="1" w:styleId="EndnoteTextChar">
    <w:name w:val="Endnote Text Char"/>
    <w:basedOn w:val="DefaultParagraphFont"/>
    <w:link w:val="EndnoteText"/>
    <w:uiPriority w:val="99"/>
    <w:semiHidden/>
    <w:rsid w:val="00FB080A"/>
    <w:rPr>
      <w:sz w:val="20"/>
      <w:szCs w:val="20"/>
    </w:rPr>
  </w:style>
  <w:style w:type="character" w:styleId="EndnoteReference">
    <w:name w:val="endnote reference"/>
    <w:basedOn w:val="DefaultParagraphFont"/>
    <w:uiPriority w:val="99"/>
    <w:semiHidden/>
    <w:unhideWhenUsed/>
    <w:rsid w:val="00FB080A"/>
    <w:rPr>
      <w:vertAlign w:val="superscript"/>
    </w:rPr>
  </w:style>
  <w:style w:type="paragraph" w:styleId="FootnoteText">
    <w:name w:val="footnote text"/>
    <w:basedOn w:val="Normal"/>
    <w:link w:val="FootnoteTextChar"/>
    <w:uiPriority w:val="99"/>
    <w:semiHidden/>
    <w:unhideWhenUsed/>
    <w:rsid w:val="00FB080A"/>
    <w:pPr>
      <w:spacing w:line="240" w:lineRule="auto"/>
    </w:pPr>
    <w:rPr>
      <w:sz w:val="20"/>
      <w:szCs w:val="20"/>
    </w:rPr>
  </w:style>
  <w:style w:type="character" w:customStyle="1" w:styleId="FootnoteTextChar">
    <w:name w:val="Footnote Text Char"/>
    <w:basedOn w:val="DefaultParagraphFont"/>
    <w:link w:val="FootnoteText"/>
    <w:uiPriority w:val="99"/>
    <w:semiHidden/>
    <w:rsid w:val="00FB080A"/>
    <w:rPr>
      <w:sz w:val="20"/>
      <w:szCs w:val="20"/>
    </w:rPr>
  </w:style>
  <w:style w:type="character" w:styleId="FootnoteReference">
    <w:name w:val="footnote reference"/>
    <w:basedOn w:val="DefaultParagraphFont"/>
    <w:uiPriority w:val="99"/>
    <w:semiHidden/>
    <w:unhideWhenUsed/>
    <w:rsid w:val="00FB080A"/>
    <w:rPr>
      <w:vertAlign w:val="superscript"/>
    </w:rPr>
  </w:style>
  <w:style w:type="character" w:styleId="PageNumber">
    <w:name w:val="page number"/>
    <w:basedOn w:val="DefaultParagraphFont"/>
    <w:uiPriority w:val="99"/>
    <w:semiHidden/>
    <w:unhideWhenUsed/>
    <w:rsid w:val="00FB080A"/>
  </w:style>
  <w:style w:type="character" w:styleId="PlaceholderText">
    <w:name w:val="Placeholder Text"/>
    <w:basedOn w:val="DefaultParagraphFont"/>
    <w:uiPriority w:val="99"/>
    <w:semiHidden/>
    <w:rsid w:val="00E662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24642">
      <w:bodyDiv w:val="1"/>
      <w:marLeft w:val="0"/>
      <w:marRight w:val="0"/>
      <w:marTop w:val="0"/>
      <w:marBottom w:val="0"/>
      <w:divBdr>
        <w:top w:val="none" w:sz="0" w:space="0" w:color="auto"/>
        <w:left w:val="none" w:sz="0" w:space="0" w:color="auto"/>
        <w:bottom w:val="none" w:sz="0" w:space="0" w:color="auto"/>
        <w:right w:val="none" w:sz="0" w:space="0" w:color="auto"/>
      </w:divBdr>
    </w:div>
    <w:div w:id="1396857657">
      <w:bodyDiv w:val="1"/>
      <w:marLeft w:val="0"/>
      <w:marRight w:val="0"/>
      <w:marTop w:val="0"/>
      <w:marBottom w:val="0"/>
      <w:divBdr>
        <w:top w:val="none" w:sz="0" w:space="0" w:color="auto"/>
        <w:left w:val="none" w:sz="0" w:space="0" w:color="auto"/>
        <w:bottom w:val="none" w:sz="0" w:space="0" w:color="auto"/>
        <w:right w:val="none" w:sz="0" w:space="0" w:color="auto"/>
      </w:divBdr>
    </w:div>
    <w:div w:id="1468282998">
      <w:bodyDiv w:val="1"/>
      <w:marLeft w:val="0"/>
      <w:marRight w:val="0"/>
      <w:marTop w:val="0"/>
      <w:marBottom w:val="0"/>
      <w:divBdr>
        <w:top w:val="none" w:sz="0" w:space="0" w:color="auto"/>
        <w:left w:val="none" w:sz="0" w:space="0" w:color="auto"/>
        <w:bottom w:val="none" w:sz="0" w:space="0" w:color="auto"/>
        <w:right w:val="none" w:sz="0" w:space="0" w:color="auto"/>
      </w:divBdr>
    </w:div>
    <w:div w:id="1759213020">
      <w:bodyDiv w:val="1"/>
      <w:marLeft w:val="0"/>
      <w:marRight w:val="0"/>
      <w:marTop w:val="0"/>
      <w:marBottom w:val="0"/>
      <w:divBdr>
        <w:top w:val="none" w:sz="0" w:space="0" w:color="auto"/>
        <w:left w:val="none" w:sz="0" w:space="0" w:color="auto"/>
        <w:bottom w:val="none" w:sz="0" w:space="0" w:color="auto"/>
        <w:right w:val="none" w:sz="0" w:space="0" w:color="auto"/>
      </w:divBdr>
      <w:divsChild>
        <w:div w:id="1163276778">
          <w:marLeft w:val="0"/>
          <w:marRight w:val="0"/>
          <w:marTop w:val="0"/>
          <w:marBottom w:val="0"/>
          <w:divBdr>
            <w:top w:val="none" w:sz="0" w:space="0" w:color="auto"/>
            <w:left w:val="none" w:sz="0" w:space="0" w:color="auto"/>
            <w:bottom w:val="none" w:sz="0" w:space="0" w:color="auto"/>
            <w:right w:val="none" w:sz="0" w:space="0" w:color="auto"/>
          </w:divBdr>
          <w:divsChild>
            <w:div w:id="443616602">
              <w:marLeft w:val="0"/>
              <w:marRight w:val="0"/>
              <w:marTop w:val="0"/>
              <w:marBottom w:val="0"/>
              <w:divBdr>
                <w:top w:val="none" w:sz="0" w:space="0" w:color="auto"/>
                <w:left w:val="none" w:sz="0" w:space="0" w:color="auto"/>
                <w:bottom w:val="none" w:sz="0" w:space="0" w:color="auto"/>
                <w:right w:val="none" w:sz="0" w:space="0" w:color="auto"/>
              </w:divBdr>
            </w:div>
          </w:divsChild>
        </w:div>
        <w:div w:id="435367136">
          <w:marLeft w:val="0"/>
          <w:marRight w:val="0"/>
          <w:marTop w:val="0"/>
          <w:marBottom w:val="0"/>
          <w:divBdr>
            <w:top w:val="none" w:sz="0" w:space="0" w:color="auto"/>
            <w:left w:val="none" w:sz="0" w:space="0" w:color="auto"/>
            <w:bottom w:val="none" w:sz="0" w:space="0" w:color="auto"/>
            <w:right w:val="none" w:sz="0" w:space="0" w:color="auto"/>
          </w:divBdr>
          <w:divsChild>
            <w:div w:id="1974673273">
              <w:marLeft w:val="0"/>
              <w:marRight w:val="0"/>
              <w:marTop w:val="0"/>
              <w:marBottom w:val="0"/>
              <w:divBdr>
                <w:top w:val="none" w:sz="0" w:space="0" w:color="auto"/>
                <w:left w:val="none" w:sz="0" w:space="0" w:color="auto"/>
                <w:bottom w:val="none" w:sz="0" w:space="0" w:color="auto"/>
                <w:right w:val="none" w:sz="0" w:space="0" w:color="auto"/>
              </w:divBdr>
            </w:div>
          </w:divsChild>
        </w:div>
        <w:div w:id="982732369">
          <w:marLeft w:val="0"/>
          <w:marRight w:val="0"/>
          <w:marTop w:val="0"/>
          <w:marBottom w:val="0"/>
          <w:divBdr>
            <w:top w:val="none" w:sz="0" w:space="0" w:color="auto"/>
            <w:left w:val="none" w:sz="0" w:space="0" w:color="auto"/>
            <w:bottom w:val="none" w:sz="0" w:space="0" w:color="auto"/>
            <w:right w:val="none" w:sz="0" w:space="0" w:color="auto"/>
          </w:divBdr>
        </w:div>
      </w:divsChild>
    </w:div>
    <w:div w:id="214604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2.deloitte.com/content/dam/Deloitte/global/Documents/HumanCapital/dttl-hc-english-opentalenteconomy.pdf" TargetMode="External"/><Relationship Id="rId21" Type="http://schemas.openxmlformats.org/officeDocument/2006/relationships/hyperlink" Target="https://www.cipd.co.uk/knowledge/strategy/organisational-development/pestle-analysis-factsheet" TargetMode="External"/><Relationship Id="rId34" Type="http://schemas.openxmlformats.org/officeDocument/2006/relationships/hyperlink" Target="https://doi.org/10.1080/09585192.2015.1075572" TargetMode="External"/><Relationship Id="rId42" Type="http://schemas.openxmlformats.org/officeDocument/2006/relationships/hyperlink" Target="https://www.kingsfund.org.uk/publications/economic-influence-nhs-local-level" TargetMode="External"/><Relationship Id="rId47" Type="http://schemas.openxmlformats.org/officeDocument/2006/relationships/hyperlink" Target="https://easc.nhs.wales/the-committee/archived-papers/january-2020/2-2-1-appendix-1-final-report-demand-and-capacity-review-from-orh-easc-28-jan-2020a-pdf/" TargetMode="External"/><Relationship Id="rId50" Type="http://schemas.openxmlformats.org/officeDocument/2006/relationships/hyperlink" Target="https://www.futuregenerations.wales/about-us/future-generations-act/" TargetMode="External"/><Relationship Id="rId55" Type="http://schemas.openxmlformats.org/officeDocument/2006/relationships/hyperlink" Target="https://www.cipd.co.uk/Images/people-profession-2030-report-compressed_tcm18-86095.pdf.%20Accessed%20January%2010th%202022" TargetMode="External"/><Relationship Id="rId63" Type="http://schemas.openxmlformats.org/officeDocument/2006/relationships/hyperlink" Target="https://doi.org/10.1108/PR-02-2019-0058"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instituteforgovernment.org.uk/explainers/barnett-formula" TargetMode="External"/><Relationship Id="rId29" Type="http://schemas.openxmlformats.org/officeDocument/2006/relationships/hyperlink" Target="https://easc.nhs.wales/publications/position-statements/easc-annual-plan-2021-2022/https://easc.nhs.wales/publications/position-statements/easc-annual-plan-2021-2022/" TargetMode="External"/><Relationship Id="rId11" Type="http://schemas.openxmlformats.org/officeDocument/2006/relationships/image" Target="media/image2.png"/><Relationship Id="rId24" Type="http://schemas.openxmlformats.org/officeDocument/2006/relationships/hyperlink" Target="https://www.cipd.co.uk/knowledge/strategy/organisational-development/workforce-planning-factsheet" TargetMode="External"/><Relationship Id="rId32" Type="http://schemas.openxmlformats.org/officeDocument/2006/relationships/hyperlink" Target="https://www.employment-studies.co.uk/system/files/resources/files/IES%20briefing%20-%20Labour%20Market%20Statistics%20January%202022.pdf?utm_source=IES+emailing+list&amp;utm_campaign=35d3fc09d4-.EMAIL_CAMPAIGN_2019_05_14_03_45_COPY_01&amp;utm_medium=email&amp;utm_term=0_f11585705b-35d3fc09d4-471382738" TargetMode="External"/><Relationship Id="rId37" Type="http://schemas.openxmlformats.org/officeDocument/2006/relationships/hyperlink" Target="https://www.nhsstaffsurveys.com/static/afb76a44d16ee5bbc764b6382efa1dc8/ST20-national-briefing-doc.pdf.%20Accessed%20January%2010th%202022" TargetMode="External"/><Relationship Id="rId40" Type="http://schemas.openxmlformats.org/officeDocument/2006/relationships/hyperlink" Target="https://www.health.org.uk/news-and-comment/charts-and-infographics/how-much-does-the-nhs-and-social-care-workforce-need-to-grow" TargetMode="External"/><Relationship Id="rId45" Type="http://schemas.openxmlformats.org/officeDocument/2006/relationships/hyperlink" Target="https://www.proquest.com/trade-journals/united-kingdom-record-funding-227m-announced/docview/2468089090/se-2?accountid=130472" TargetMode="External"/><Relationship Id="rId53" Type="http://schemas.openxmlformats.org/officeDocument/2006/relationships/hyperlink" Target="https://doi.org/10.1108/PR-02-2019-0058" TargetMode="External"/><Relationship Id="rId58" Type="http://schemas.openxmlformats.org/officeDocument/2006/relationships/hyperlink" Target="https://www.cipd.co.uk/knowledge/strategy/hr/cross-functional-collaboration?utm_source=mc&amp;utm_medium=email&amp;utm_content=cipdupdate_12012022.EdL1_Cross-functional_Collaboration&amp;utm_campaign=cipd_update&amp;utm_term=8429178" TargetMode="Externa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s://www.futuregenerations.wales/about-us/future-generations-act/" TargetMode="External"/><Relationship Id="rId19" Type="http://schemas.openxmlformats.org/officeDocument/2006/relationships/hyperlink" Target="https://pestleanalysis.com/nhs-pestle-analysis/" TargetMode="External"/><Relationship Id="rId14" Type="http://schemas.openxmlformats.org/officeDocument/2006/relationships/image" Target="media/image5.png"/><Relationship Id="rId22" Type="http://schemas.openxmlformats.org/officeDocument/2006/relationships/hyperlink" Target="https://www.cipd.co.uk/knowledge/strategy/resourcing/surveys" TargetMode="External"/><Relationship Id="rId27" Type="http://schemas.openxmlformats.org/officeDocument/2006/relationships/hyperlink" Target="https://www2.deloitte.com/cn/en/pages/human-capital/articles/global-human-capital-trends-2020.html" TargetMode="External"/><Relationship Id="rId30" Type="http://schemas.openxmlformats.org/officeDocument/2006/relationships/hyperlink" Target="https://doi.org/10.1080/09585192.2019.1642645" TargetMode="External"/><Relationship Id="rId35" Type="http://schemas.openxmlformats.org/officeDocument/2006/relationships/hyperlink" Target="https://go.manpowergroup.com/hubfs/TalentShortage%202018%20(Global)%20Assets/PDFs/MG_TalentShortage2018_lo%206_25_18_FINAL.pdf?t=1541194110105" TargetMode="External"/><Relationship Id="rId43" Type="http://schemas.openxmlformats.org/officeDocument/2006/relationships/hyperlink" Target="http://dx.doi.org/10.1108/ER-08-2015-0159" TargetMode="External"/><Relationship Id="rId48" Type="http://schemas.openxmlformats.org/officeDocument/2006/relationships/hyperlink" Target="https://www.ambulance.wales.nhs.uk/assets/documents/ee37a642-439f-41a0-8bc2-f873c604a7a5636342424824864700.pdf" TargetMode="External"/><Relationship Id="rId56" Type="http://schemas.openxmlformats.org/officeDocument/2006/relationships/hyperlink" Target="https://www.cipd.co.uk/knowledge/strategy/hr/strategic-hrm-factsheet" TargetMode="Externa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gov.wales/phone-first-for-better-a-and-e-care"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scholarworks.waldenu.edu/dissertations/3931/" TargetMode="External"/><Relationship Id="rId25" Type="http://schemas.openxmlformats.org/officeDocument/2006/relationships/hyperlink" Target="https://www.cipd.co.uk/knowledge/strategy/hr/cross-functional-collaboration?utm_source=mc&amp;utm_medium=email&amp;utm_content=cipdupdate_12012022.EdL1_Cross-functional_Collaboration&amp;utm_campaign=cipd_update&amp;utm_term=8429178" TargetMode="External"/><Relationship Id="rId33" Type="http://schemas.openxmlformats.org/officeDocument/2006/relationships/hyperlink" Target="https://doi.org/10.1080/14719037.2019.1638439" TargetMode="External"/><Relationship Id="rId38" Type="http://schemas.openxmlformats.org/officeDocument/2006/relationships/hyperlink" Target="https://www.wales.nhs.uk/nhswalesaboutus/thecoreprinciplesofnhswales" TargetMode="External"/><Relationship Id="rId46" Type="http://schemas.openxmlformats.org/officeDocument/2006/relationships/hyperlink" Target="https://www.researchgate.net/deref/https%3A%2F%2Fdoi.org%2F10.1108%2FSHR-08-2018-0071." TargetMode="External"/><Relationship Id="rId59" Type="http://schemas.openxmlformats.org/officeDocument/2006/relationships/hyperlink" Target="https://easc.nhs.wales/the-committee/archived-papers/january-2020/2-2-1-appendix-1-final-report-demand-and-capacity-review-from-orh-easc-28-jan-2020a-pdf/" TargetMode="External"/><Relationship Id="rId67" Type="http://schemas.openxmlformats.org/officeDocument/2006/relationships/theme" Target="theme/theme1.xml"/><Relationship Id="rId20" Type="http://schemas.openxmlformats.org/officeDocument/2006/relationships/hyperlink" Target="https://www.cipd.co.uk/Images/people-profession-2030-report-compressed_tcm18-86095.pdf.%20Accessed%20January%2010th%202022" TargetMode="External"/><Relationship Id="rId41" Type="http://schemas.openxmlformats.org/officeDocument/2006/relationships/hyperlink" Target="https://www.rcn.org.uk/-/media/royal-college-of-nursing/documents/publications/2021/march/009-601.pdf?la=en" TargetMode="External"/><Relationship Id="rId54" Type="http://schemas.openxmlformats.org/officeDocument/2006/relationships/hyperlink" Target="https://emea01.safelinks.protection.outlook.com/?url=https%3A%2F%2Fyoutu.be%2F1x7waaVhgi0&amp;data=04%7C01%7C%7Caa5bdb360097414a00d408d9e49dbb28%7C84df9e7fe9f640afb435aaaaaaaaaaaa%7C1%7C0%7C637792188372748925%7CUnknown%7CTWFpbGZsb3d8eyJWIjoiMC4wLjAwMDAiLCJQIjoiV2luMzIiLCJBTiI6Ik1haWwiLCJXVCI6Mn0%3D%7C3000&amp;sdata=df5i7BQKFDiraAlWHXLPhpZ8Rq3JfP6RBwAs8Pstqs8%3D&amp;reserved=0" TargetMode="External"/><Relationship Id="rId62" Type="http://schemas.openxmlformats.org/officeDocument/2006/relationships/hyperlink" Target="https://gov.wales/phone-first-for-better-a-and-e-care"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cipd.co.uk/knowledge/strategy/hr/strategic-hrm-factsheet" TargetMode="External"/><Relationship Id="rId28" Type="http://schemas.openxmlformats.org/officeDocument/2006/relationships/hyperlink" Target="https://easc.nhs.wales/the-committee/archived-papers/march-2020/3-1-2-appendix-2-ministerial-aa-taskforce-brief-1-24-feb-2020-easc-10-march-2020-docx/" TargetMode="External"/><Relationship Id="rId36" Type="http://schemas.openxmlformats.org/officeDocument/2006/relationships/hyperlink" Target="https://dx.doi.org/10.1504/EJIM.2015.066668" TargetMode="External"/><Relationship Id="rId49" Type="http://schemas.openxmlformats.org/officeDocument/2006/relationships/hyperlink" Target="https://gov.wales/sites/default/files/publications/2019-05/fair-work-wales.pdf" TargetMode="External"/><Relationship Id="rId57" Type="http://schemas.openxmlformats.org/officeDocument/2006/relationships/hyperlink" Target="https://www.cipd.co.uk/knowledge/strategy/organisational-development/workforce-planning-factsheet" TargetMode="External"/><Relationship Id="rId10" Type="http://schemas.openxmlformats.org/officeDocument/2006/relationships/image" Target="media/image1.jpeg"/><Relationship Id="rId31" Type="http://schemas.openxmlformats.org/officeDocument/2006/relationships/hyperlink" Target="https://hiw.org.uk/sites/default/files/2020-09/20200923%20-%20WAST%20Review%20-%20FINAL%20ENGLISH.pdf" TargetMode="External"/><Relationship Id="rId44" Type="http://schemas.openxmlformats.org/officeDocument/2006/relationships/hyperlink" Target="https://topol.hee.nhs.uk/wp-content/uploads/HEETopol-Review-2019.pdf%20." TargetMode="External"/><Relationship Id="rId52" Type="http://schemas.openxmlformats.org/officeDocument/2006/relationships/hyperlink" Target="https://gov.wales/sites/default/files/consultations/2021-01/consutation-document.pdf" TargetMode="External"/><Relationship Id="rId60" Type="http://schemas.openxmlformats.org/officeDocument/2006/relationships/hyperlink" Target="https://www.ambulance.wales.nhs.uk/assets/documents/ee37a642-439f-41a0-8bc2-f873c604a7a5636342424824864700.pdf" TargetMode="External"/><Relationship Id="rId65"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doi.org/10.1111/j.1748-8583.2012.00198.x" TargetMode="External"/><Relationship Id="rId39" Type="http://schemas.openxmlformats.org/officeDocument/2006/relationships/hyperlink" Target="https://www.webarchive.org.uk/wayback/archive/20191119180424ba_/http://www.wales.nhs.uk/governance-emanual/nolan-princip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7bDAC588D5-890E-1549-8C48-356A06C1919C%7dtf02786994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2029-05-12T07:00:00+00:00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 xsi:nil="true"/>
    <LocLastLocAttemptVersionLookup xmlns="4873beb7-5857-4685-be1f-d57550cc96cc">693885</LocLastLocAttemptVersionLookup>
    <LocLastLocAttemptVersionTypeLookup xmlns="4873beb7-5857-4685-be1f-d57550cc96cc" xsi:nil="true"/>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2011-11-23T17:25:00+00:00</AssetStart>
    <FriendlyTitle xmlns="4873beb7-5857-4685-be1f-d57550cc96cc" xsi:nil="true"/>
    <MarketSpecific xmlns="4873beb7-5857-4685-be1f-d57550cc96cc">false</MarketSpecific>
    <TPNamespace xmlns="4873beb7-5857-4685-be1f-d57550cc96cc" xsi:nil="true"/>
    <PublishStatusLookup xmlns="4873beb7-5857-4685-be1f-d57550cc96cc">
      <Value>1343183</Value>
    </PublishStatusLookup>
    <APAuthor xmlns="4873beb7-5857-4685-be1f-d57550cc96cc">
      <UserInfo>
        <DisplayName>REDMOND\v-namall</DisplayName>
        <AccountId>978</AccountId>
        <AccountType/>
      </UserInfo>
    </APAuthor>
    <TPCommandLine xmlns="4873beb7-5857-4685-be1f-d57550cc96cc" xsi:nil="true"/>
    <IntlLangReviewer xmlns="4873beb7-5857-4685-be1f-d57550cc96cc" xsi:nil="true"/>
    <LocOverallPreviewStatusLookup xmlns="4873beb7-5857-4685-be1f-d57550cc96cc" xsi:nil="true"/>
    <LocOverallPublishStatusLookup xmlns="4873beb7-5857-4685-be1f-d57550cc96cc" xsi:nil="true"/>
    <OpenTemplate xmlns="4873beb7-5857-4685-be1f-d57550cc96cc">true</OpenTemplate>
    <CSXSubmissionDate xmlns="4873beb7-5857-4685-be1f-d57550cc96cc" xsi:nil="true"/>
    <TaxCatchAll xmlns="4873beb7-5857-4685-be1f-d57550cc96cc"/>
    <LocNewPublishedVersionLookup xmlns="4873beb7-5857-4685-be1f-d57550cc96cc" xsi:nil="true"/>
    <LocPublishedDependentAssetsLookup xmlns="4873beb7-5857-4685-be1f-d57550cc96cc" xsi:nil="true"/>
    <Manager xmlns="4873beb7-5857-4685-be1f-d57550cc96cc" xsi:nil="true"/>
    <NumericId xmlns="4873beb7-5857-4685-be1f-d57550cc96cc">102786998</NumericId>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ProcessedForMarketsLookup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ProcessedForHandoffsLookup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false</PrimaryImageGen>
    <PlannedPubDate xmlns="4873beb7-5857-4685-be1f-d57550cc96cc" xsi:nil="true"/>
    <CSXSubmissionMarket xmlns="4873beb7-5857-4685-be1f-d57550cc96cc" xsi:nil="true"/>
    <Downloads xmlns="4873beb7-5857-4685-be1f-d57550cc96cc">0</Downloads>
    <LocOverallHandbackStatusLookup xmlns="4873beb7-5857-4685-be1f-d57550cc96cc" xsi:nil="true"/>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Provider xmlns="4873beb7-5857-4685-be1f-d57550cc96cc" xsi:nil="true"/>
    <UACurrentWords xmlns="4873beb7-5857-4685-be1f-d57550cc96cc" xsi:nil="true"/>
    <AssetId xmlns="4873beb7-5857-4685-be1f-d57550cc96cc">TP102786998</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Beta 1</Mileston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OriginalRelease xmlns="4873beb7-5857-4685-be1f-d57550cc96cc">14</OriginalRelease>
    <LocMarketGroupTiers2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8930262-6C9D-4D95-A00E-2D58BBC69CBB}">
  <ds:schemaRefs>
    <ds:schemaRef ds:uri="http://schemas.microsoft.com/office/2006/metadata/contentType"/>
    <ds:schemaRef ds:uri="http://schemas.microsoft.com/office/2006/metadata/properties/metaAttributes"/>
    <ds:schemaRef ds:uri="http://www.w3.org/2000/xmlns/"/>
    <ds:schemaRef ds:uri="http://www.w3.org/2001/XMLSchema"/>
    <ds:schemaRef ds:uri="4873beb7-5857-4685-be1f-d57550cc96cc"/>
  </ds:schemaRefs>
</ds:datastoreItem>
</file>

<file path=customXml/itemProps2.xml><?xml version="1.0" encoding="utf-8"?>
<ds:datastoreItem xmlns:ds="http://schemas.openxmlformats.org/officeDocument/2006/customXml" ds:itemID="{F193B789-726C-4ECA-9B1D-3D6E78DFE228}">
  <ds:schemaRefs>
    <ds:schemaRef ds:uri="http://schemas.microsoft.com/office/2006/metadata/properties"/>
    <ds:schemaRef ds:uri="http://www.w3.org/2000/xmlns/"/>
    <ds:schemaRef ds:uri="4873beb7-5857-4685-be1f-d57550cc96cc"/>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6F1D331F-33A3-4D0C-A96B-AAF4666D5C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%7bDAC588D5-890E-1549-8C48-356A06C1919C%7dtf02786994_win32.dotx</Template>
  <TotalTime>1</TotalTime>
  <Pages>38</Pages>
  <Words>7125</Words>
  <Characters>40619</Characters>
  <Application>Microsoft Office Word</Application>
  <DocSecurity>0</DocSecurity>
  <Lines>338</Lines>
  <Paragraphs>95</Paragraphs>
  <ScaleCrop>false</ScaleCrop>
  <Company/>
  <LinksUpToDate>false</LinksUpToDate>
  <CharactersWithSpaces>47649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2</cp:revision>
  <cp:lastPrinted>2022-01-31T20:30:00Z</cp:lastPrinted>
  <dcterms:created xsi:type="dcterms:W3CDTF">2022-02-01T10:32:00Z</dcterms:created>
  <dcterms:modified xsi:type="dcterms:W3CDTF">2022-02-01T10:32:00Z</dcterms:modified>
</cp:coreProperties>
</file>