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D4C1B3" w14:textId="4E49A8F8" w:rsidR="008F73CC" w:rsidRPr="00426285" w:rsidRDefault="008F73CC" w:rsidP="00426285">
      <w:r>
        <w:t xml:space="preserve">CIPD (2025) </w:t>
      </w:r>
      <w:r w:rsidRPr="008F73CC">
        <w:rPr>
          <w:i/>
          <w:iCs/>
        </w:rPr>
        <w:t>A flexible four-day week model – Coffee Break Languages.</w:t>
      </w:r>
      <w:r>
        <w:t xml:space="preserve"> Available at: </w:t>
      </w:r>
      <w:hyperlink r:id="rId5" w:history="1">
        <w:r w:rsidRPr="008F73CC">
          <w:rPr>
            <w:rStyle w:val="Hyperlink"/>
          </w:rPr>
          <w:t>A flexible four-day week model: Coffee Break Languages | CIPD</w:t>
        </w:r>
      </w:hyperlink>
      <w:r>
        <w:t xml:space="preserve"> (Accessed: 6 October 2025</w:t>
      </w:r>
      <w:r w:rsidR="003E7B13">
        <w:t>)</w:t>
      </w:r>
    </w:p>
    <w:p w14:paraId="4F8EB8E2" w14:textId="1D695453" w:rsidR="008F73CC" w:rsidRDefault="008F73CC" w:rsidP="008F73CC">
      <w:r w:rsidRPr="008F73CC">
        <w:t>Coffee Break Languages, a small family-run business in Scotland with 19 employees, implemented and refined a flexible, compressed four-day week, balancing employee needs and business objectives. The company trialled three models: a reduced 28-hour week, a return to a five-day week, and finally a compressed 35-hour four-day week, with Friday as the non-working day. Only the compressed model maintained productivity while boosting motivation and satisfaction.</w:t>
      </w:r>
    </w:p>
    <w:p w14:paraId="233118CE" w14:textId="03B8383D" w:rsidR="008F73CC" w:rsidRPr="008F73CC" w:rsidRDefault="008F73CC" w:rsidP="008F73CC">
      <w:r>
        <w:t xml:space="preserve">They </w:t>
      </w:r>
      <w:r w:rsidRPr="008F73CC">
        <w:t>approached the transition to a flexible four-day working week through a careful, phased change process that involved experimentation, consultation, and adaptation at each stage.</w:t>
      </w:r>
    </w:p>
    <w:p w14:paraId="2D91545B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Consultation and Engagement</w:t>
      </w:r>
    </w:p>
    <w:p w14:paraId="3B5DDF68" w14:textId="77777777" w:rsidR="008F73CC" w:rsidRPr="008F73CC" w:rsidRDefault="008F73CC" w:rsidP="008F73CC">
      <w:r w:rsidRPr="008F73CC">
        <w:t>The management team began by engaging all employees in the process, seeking feedback on potential working models. Staff were invited to participate in one-to-one discussions and an anonymous survey to ensure that all perspectives and concerns were considered before changes were implemented.</w:t>
      </w:r>
    </w:p>
    <w:p w14:paraId="1B50630A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Piloting Multiple Models</w:t>
      </w:r>
    </w:p>
    <w:p w14:paraId="75F42A55" w14:textId="77777777" w:rsidR="008F73CC" w:rsidRPr="008F73CC" w:rsidRDefault="008F73CC" w:rsidP="008F73CC">
      <w:r w:rsidRPr="008F73CC">
        <w:t>Three models were trialled in sequence:</w:t>
      </w:r>
    </w:p>
    <w:p w14:paraId="3308E575" w14:textId="77777777" w:rsidR="008F73CC" w:rsidRPr="008F73CC" w:rsidRDefault="008F73CC" w:rsidP="008F73CC">
      <w:pPr>
        <w:numPr>
          <w:ilvl w:val="0"/>
          <w:numId w:val="10"/>
        </w:numPr>
      </w:pPr>
      <w:r w:rsidRPr="008F73CC">
        <w:t>Reduced Hours Model (28 hours/week, four days): Friday was set as a company-wide non-working day, but this led to a significant reduction in productive hours, affecting business sustainability. Despite high employee satisfaction, this model was not viable for long-term business needs.</w:t>
      </w:r>
    </w:p>
    <w:p w14:paraId="7757869A" w14:textId="77777777" w:rsidR="008F73CC" w:rsidRPr="008F73CC" w:rsidRDefault="008F73CC" w:rsidP="008F73CC">
      <w:pPr>
        <w:numPr>
          <w:ilvl w:val="0"/>
          <w:numId w:val="10"/>
        </w:numPr>
      </w:pPr>
      <w:r w:rsidRPr="008F73CC">
        <w:t>Traditional Five-Day Week: Returning to a standard 35-hour, five-day week saw resistance and reduced motivation among staff, highlighting a strong desire for flexibility without a loss in engagement.</w:t>
      </w:r>
    </w:p>
    <w:p w14:paraId="73D3BEA0" w14:textId="77777777" w:rsidR="008F73CC" w:rsidRPr="008F73CC" w:rsidRDefault="008F73CC" w:rsidP="008F73CC">
      <w:pPr>
        <w:numPr>
          <w:ilvl w:val="0"/>
          <w:numId w:val="10"/>
        </w:numPr>
      </w:pPr>
      <w:r w:rsidRPr="008F73CC">
        <w:t>Compressed Four-Day Week (35 hours): The company adopted a 35-hour schedule condensed over four days, again with Friday off. The rota system ensured essential Friday coverage, and options for flexible independent work were retained. This third trial delivered a balance of productivity and flexibility.</w:t>
      </w:r>
    </w:p>
    <w:p w14:paraId="1D44E38F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Policy Development and Support Structures</w:t>
      </w:r>
    </w:p>
    <w:p w14:paraId="76DA99EC" w14:textId="77777777" w:rsidR="008F73CC" w:rsidRPr="008F73CC" w:rsidRDefault="008F73CC" w:rsidP="008F73CC">
      <w:r w:rsidRPr="008F73CC">
        <w:t>To sustain the change, clear policies were introduced outlining expectations for in-office and remote work. Core hours and collaborative tools were introduced to promote efficiency and transparency in a hybrid arrangement. Employees were equipped with planning and resource management software to align workload and team scheduling.</w:t>
      </w:r>
    </w:p>
    <w:p w14:paraId="3B4FDCAF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lastRenderedPageBreak/>
        <w:t>Embedding and Evaluation</w:t>
      </w:r>
    </w:p>
    <w:p w14:paraId="01D1F96C" w14:textId="77777777" w:rsidR="008F73CC" w:rsidRPr="008F73CC" w:rsidRDefault="008F73CC" w:rsidP="008F73CC">
      <w:r w:rsidRPr="008F73CC">
        <w:t>Once the compressed model proved successful, employees were no longer required to track hours, fostering trust and a focus on results instead of presenteeism. Regular review and open communication became embedded in the organisational culture to ensure the approach could evolve with business needs or employee feedback.</w:t>
      </w:r>
    </w:p>
    <w:p w14:paraId="6F5A6186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Leadership Reflections</w:t>
      </w:r>
    </w:p>
    <w:p w14:paraId="795C41D9" w14:textId="471F86A5" w:rsidR="008F73CC" w:rsidRPr="008F73CC" w:rsidRDefault="008F73CC" w:rsidP="008F73CC">
      <w:r w:rsidRPr="008F73CC">
        <w:t>Leadership emphasi</w:t>
      </w:r>
      <w:r w:rsidR="00D21587">
        <w:t>s</w:t>
      </w:r>
      <w:r w:rsidRPr="008F73CC">
        <w:t>ed balancing employee empowerment and well-being with commercial needs, adjusting strategies based on data and feedback after each trial. The iterative nature of the process allowed the organisation to learn from each stage, ultimately achieving a solution that satisfied both staff and business objectives.</w:t>
      </w:r>
    </w:p>
    <w:p w14:paraId="63570F73" w14:textId="77777777" w:rsidR="008F73CC" w:rsidRPr="008F73CC" w:rsidRDefault="008F73CC" w:rsidP="008F73CC">
      <w:r w:rsidRPr="008F73CC">
        <w:t>In summary, the company’s change process was defined by staff involvement, piloting options, adapting based on evidence and feedback, and embedding changes with supporting policies and tools.</w:t>
      </w:r>
    </w:p>
    <w:p w14:paraId="31579C15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Operational and Policy Changes</w:t>
      </w:r>
    </w:p>
    <w:p w14:paraId="090B8D47" w14:textId="77777777" w:rsidR="008F73CC" w:rsidRPr="008F73CC" w:rsidRDefault="008F73CC" w:rsidP="008F73CC">
      <w:r w:rsidRPr="008F73CC">
        <w:t>The new model retained clear boundaries while supporting individual flexibility, including hybrid working, remote working days, and options for working during commutes or spreading independent tasks over Friday–Sunday. A flexible working policy set explicit guidelines, regularly reviewed and communicated.</w:t>
      </w:r>
    </w:p>
    <w:p w14:paraId="1B378063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Focus on Task Efficiency</w:t>
      </w:r>
    </w:p>
    <w:p w14:paraId="3B451428" w14:textId="6664F962" w:rsidR="008F73CC" w:rsidRPr="008F73CC" w:rsidRDefault="008F73CC" w:rsidP="008F73CC">
      <w:r w:rsidRPr="008F73CC">
        <w:t>By emphasi</w:t>
      </w:r>
      <w:r>
        <w:t>s</w:t>
      </w:r>
      <w:r w:rsidRPr="008F73CC">
        <w:t>ing a task-focused culture rather than hours-tracking, they improved efficiency and trust. Introduction of collaborative platforms enabled resource planning, content tracking, and transparent task management across hybrid teams.</w:t>
      </w:r>
    </w:p>
    <w:p w14:paraId="6423133A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Key Outcomes</w:t>
      </w:r>
    </w:p>
    <w:p w14:paraId="30A589F6" w14:textId="77777777" w:rsidR="008F73CC" w:rsidRPr="008F73CC" w:rsidRDefault="008F73CC" w:rsidP="008F73CC">
      <w:pPr>
        <w:numPr>
          <w:ilvl w:val="0"/>
          <w:numId w:val="9"/>
        </w:numPr>
      </w:pPr>
      <w:r w:rsidRPr="008F73CC">
        <w:t>Productivity increased: video content for their “Coffee Break Club” grew by 98%.</w:t>
      </w:r>
    </w:p>
    <w:p w14:paraId="59AA7FCD" w14:textId="77777777" w:rsidR="008F73CC" w:rsidRPr="008F73CC" w:rsidRDefault="008F73CC" w:rsidP="008F73CC">
      <w:pPr>
        <w:numPr>
          <w:ilvl w:val="0"/>
          <w:numId w:val="9"/>
        </w:numPr>
      </w:pPr>
      <w:r w:rsidRPr="008F73CC">
        <w:t>Customer service remained strong, with rapid response maintained.</w:t>
      </w:r>
    </w:p>
    <w:p w14:paraId="7CF5C8B7" w14:textId="77777777" w:rsidR="008F73CC" w:rsidRPr="008F73CC" w:rsidRDefault="008F73CC" w:rsidP="008F73CC">
      <w:pPr>
        <w:numPr>
          <w:ilvl w:val="0"/>
          <w:numId w:val="9"/>
        </w:numPr>
      </w:pPr>
      <w:r w:rsidRPr="008F73CC">
        <w:t>Operating costs dropped and the business reduced its carbon footprint.</w:t>
      </w:r>
    </w:p>
    <w:p w14:paraId="7C220E3C" w14:textId="77777777" w:rsidR="008F73CC" w:rsidRPr="008F73CC" w:rsidRDefault="008F73CC" w:rsidP="008F73CC">
      <w:pPr>
        <w:numPr>
          <w:ilvl w:val="0"/>
          <w:numId w:val="9"/>
        </w:numPr>
      </w:pPr>
      <w:r w:rsidRPr="008F73CC">
        <w:t>Awards and staff recognition followed, including CIPD awards and Great Place to Work certification.</w:t>
      </w:r>
    </w:p>
    <w:p w14:paraId="41891A71" w14:textId="77777777" w:rsidR="008F73CC" w:rsidRPr="008F73CC" w:rsidRDefault="008F73CC" w:rsidP="008F73CC">
      <w:pPr>
        <w:numPr>
          <w:ilvl w:val="0"/>
          <w:numId w:val="9"/>
        </w:numPr>
      </w:pPr>
      <w:r w:rsidRPr="008F73CC">
        <w:t>95% of employees rated it a great workplace, far exceeding the UK average.</w:t>
      </w:r>
    </w:p>
    <w:p w14:paraId="43C84AA0" w14:textId="501E8F92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Employee Reflections and Next Steps</w:t>
      </w:r>
    </w:p>
    <w:p w14:paraId="2192FFDC" w14:textId="79F0CD2C" w:rsidR="003E1F24" w:rsidRDefault="008F73CC" w:rsidP="00426285">
      <w:r w:rsidRPr="008F73CC">
        <w:t>Staff reported reduced stress, better work–life balance, and increased autonomy. The business continues to regularly review its flexible working arrangements and trial new ideas—such as a remote working month—to evolve with employee and business needs.</w:t>
      </w:r>
    </w:p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9B518B"/>
    <w:multiLevelType w:val="multilevel"/>
    <w:tmpl w:val="3426DF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37868D8"/>
    <w:multiLevelType w:val="multilevel"/>
    <w:tmpl w:val="ED2083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7576316"/>
    <w:multiLevelType w:val="multilevel"/>
    <w:tmpl w:val="424000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0703D2"/>
    <w:multiLevelType w:val="multilevel"/>
    <w:tmpl w:val="A09E68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CE5ABC"/>
    <w:multiLevelType w:val="multilevel"/>
    <w:tmpl w:val="451A58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CC252BE"/>
    <w:multiLevelType w:val="multilevel"/>
    <w:tmpl w:val="0232A2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DD92A6D"/>
    <w:multiLevelType w:val="multilevel"/>
    <w:tmpl w:val="8CA413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360A6210"/>
    <w:multiLevelType w:val="multilevel"/>
    <w:tmpl w:val="A7B696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D0635D7"/>
    <w:multiLevelType w:val="multilevel"/>
    <w:tmpl w:val="8E4A3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74E7ABB"/>
    <w:multiLevelType w:val="multilevel"/>
    <w:tmpl w:val="5A10A3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642307">
    <w:abstractNumId w:val="5"/>
  </w:num>
  <w:num w:numId="2" w16cid:durableId="1511411407">
    <w:abstractNumId w:val="8"/>
  </w:num>
  <w:num w:numId="3" w16cid:durableId="790829641">
    <w:abstractNumId w:val="3"/>
  </w:num>
  <w:num w:numId="4" w16cid:durableId="1702897353">
    <w:abstractNumId w:val="4"/>
  </w:num>
  <w:num w:numId="5" w16cid:durableId="1111048080">
    <w:abstractNumId w:val="1"/>
  </w:num>
  <w:num w:numId="6" w16cid:durableId="1976983787">
    <w:abstractNumId w:val="7"/>
  </w:num>
  <w:num w:numId="7" w16cid:durableId="1317219124">
    <w:abstractNumId w:val="9"/>
  </w:num>
  <w:num w:numId="8" w16cid:durableId="1935282400">
    <w:abstractNumId w:val="2"/>
  </w:num>
  <w:num w:numId="9" w16cid:durableId="316299853">
    <w:abstractNumId w:val="0"/>
  </w:num>
  <w:num w:numId="10" w16cid:durableId="96542969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3CC"/>
    <w:rsid w:val="003E1F24"/>
    <w:rsid w:val="003E28CC"/>
    <w:rsid w:val="003E7B13"/>
    <w:rsid w:val="00426285"/>
    <w:rsid w:val="00692CF4"/>
    <w:rsid w:val="008F73CC"/>
    <w:rsid w:val="00976E03"/>
    <w:rsid w:val="00A05194"/>
    <w:rsid w:val="00C04EAC"/>
    <w:rsid w:val="00C4109D"/>
    <w:rsid w:val="00D215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92FBB5"/>
  <w15:chartTrackingRefBased/>
  <w15:docId w15:val="{73E220FE-92A5-46D5-B654-C0F5BE55AE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73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73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73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73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73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73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73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73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73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73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73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73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73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73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73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73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73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73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73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73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73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73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73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73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73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73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73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73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73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73C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73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431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40283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616061260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433092027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205831245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4417586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755709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31" w:color="auto"/>
                                <w:right w:val="single" w:sz="2" w:space="0" w:color="auto"/>
                              </w:divBdr>
                              <w:divsChild>
                                <w:div w:id="6459380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12" w:color="auto"/>
                                    <w:bottom w:val="single" w:sz="2" w:space="0" w:color="auto"/>
                                    <w:right w:val="single" w:sz="2" w:space="12" w:color="auto"/>
                                  </w:divBdr>
                                  <w:divsChild>
                                    <w:div w:id="2969105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12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1213095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769472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17047889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  <w:divsChild>
                                                    <w:div w:id="8161481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2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4064663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auto"/>
                                                            <w:left w:val="single" w:sz="2" w:space="0" w:color="auto"/>
                                                            <w:bottom w:val="single" w:sz="2" w:space="0" w:color="auto"/>
                                                            <w:right w:val="single" w:sz="2" w:space="0" w:color="auto"/>
                                                          </w:divBdr>
                                                          <w:divsChild>
                                                            <w:div w:id="1359965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auto"/>
                                                                <w:left w:val="single" w:sz="2" w:space="0" w:color="auto"/>
                                                                <w:bottom w:val="single" w:sz="2" w:space="0" w:color="auto"/>
                                                                <w:right w:val="single" w:sz="2" w:space="0" w:color="auto"/>
                                                              </w:divBdr>
                                                              <w:divsChild>
                                                                <w:div w:id="18600467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123111209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7099833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56409659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auto"/>
                                                                                <w:left w:val="single" w:sz="2" w:space="0" w:color="auto"/>
                                                                                <w:bottom w:val="single" w:sz="2" w:space="0" w:color="auto"/>
                                                                                <w:right w:val="single" w:sz="2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08343249">
          <w:marLeft w:val="0"/>
          <w:marRight w:val="0"/>
          <w:marTop w:val="0"/>
          <w:marBottom w:val="0"/>
          <w:divBdr>
            <w:top w:val="single" w:sz="2" w:space="12" w:color="auto"/>
            <w:left w:val="single" w:sz="2" w:space="12" w:color="auto"/>
            <w:bottom w:val="single" w:sz="2" w:space="12" w:color="auto"/>
            <w:right w:val="single" w:sz="2" w:space="12" w:color="auto"/>
          </w:divBdr>
          <w:divsChild>
            <w:div w:id="1757241650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85998489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6333365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20500321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20502282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6198444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187521189">
                                      <w:marLeft w:val="0"/>
                                      <w:marRight w:val="0"/>
                                      <w:marTop w:val="0"/>
                                      <w:marBottom w:val="240"/>
                                      <w:divBdr>
                                        <w:top w:val="single" w:sz="2" w:space="12" w:color="auto"/>
                                        <w:left w:val="single" w:sz="2" w:space="12" w:color="auto"/>
                                        <w:bottom w:val="single" w:sz="2" w:space="12" w:color="auto"/>
                                        <w:right w:val="single" w:sz="2" w:space="12" w:color="auto"/>
                                      </w:divBdr>
                                      <w:divsChild>
                                        <w:div w:id="1806970962">
                                          <w:marLeft w:val="0"/>
                                          <w:marRight w:val="12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6951567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0713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4674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131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16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089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6763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663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72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107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17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470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38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654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9759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804542555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814641700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48932041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7949086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2862030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31" w:color="auto"/>
                                <w:right w:val="single" w:sz="2" w:space="0" w:color="auto"/>
                              </w:divBdr>
                              <w:divsChild>
                                <w:div w:id="2607681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12" w:color="auto"/>
                                    <w:bottom w:val="single" w:sz="2" w:space="0" w:color="auto"/>
                                    <w:right w:val="single" w:sz="2" w:space="12" w:color="auto"/>
                                  </w:divBdr>
                                  <w:divsChild>
                                    <w:div w:id="14059506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12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2624189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281890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6505946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  <w:divsChild>
                                                    <w:div w:id="11435008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2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12438801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auto"/>
                                                            <w:left w:val="single" w:sz="2" w:space="0" w:color="auto"/>
                                                            <w:bottom w:val="single" w:sz="2" w:space="0" w:color="auto"/>
                                                            <w:right w:val="single" w:sz="2" w:space="0" w:color="auto"/>
                                                          </w:divBdr>
                                                          <w:divsChild>
                                                            <w:div w:id="166870819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auto"/>
                                                                <w:left w:val="single" w:sz="2" w:space="0" w:color="auto"/>
                                                                <w:bottom w:val="single" w:sz="2" w:space="0" w:color="auto"/>
                                                                <w:right w:val="single" w:sz="2" w:space="0" w:color="auto"/>
                                                              </w:divBdr>
                                                              <w:divsChild>
                                                                <w:div w:id="20788976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159274261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7291095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91254295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auto"/>
                                                                                <w:left w:val="single" w:sz="2" w:space="0" w:color="auto"/>
                                                                                <w:bottom w:val="single" w:sz="2" w:space="0" w:color="auto"/>
                                                                                <w:right w:val="single" w:sz="2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6299695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2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10511556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auto"/>
                                                            <w:left w:val="single" w:sz="2" w:space="0" w:color="auto"/>
                                                            <w:bottom w:val="single" w:sz="2" w:space="0" w:color="auto"/>
                                                            <w:right w:val="single" w:sz="2" w:space="0" w:color="auto"/>
                                                          </w:divBdr>
                                                          <w:divsChild>
                                                            <w:div w:id="152856884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auto"/>
                                                                <w:left w:val="single" w:sz="2" w:space="0" w:color="auto"/>
                                                                <w:bottom w:val="single" w:sz="2" w:space="0" w:color="auto"/>
                                                                <w:right w:val="single" w:sz="2" w:space="0" w:color="auto"/>
                                                              </w:divBdr>
                                                              <w:divsChild>
                                                                <w:div w:id="146554118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72437286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120"/>
                                                                      <w:divBdr>
                                                                        <w:top w:val="single" w:sz="2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6131035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0670127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auto"/>
                                                                                <w:left w:val="single" w:sz="2" w:space="0" w:color="auto"/>
                                                                                <w:bottom w:val="single" w:sz="2" w:space="0" w:color="auto"/>
                                                                                <w:right w:val="single" w:sz="2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44901953">
                                                                                  <w:marLeft w:val="12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auto"/>
                                                                                    <w:left w:val="single" w:sz="2" w:space="0" w:color="auto"/>
                                                                                    <w:bottom w:val="single" w:sz="2" w:space="0" w:color="auto"/>
                                                                                    <w:right w:val="single" w:sz="2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32586002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6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124349190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95405088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5462120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4890178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14000034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3787045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35488469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79418052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16840687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37916126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3817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72764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785147830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205037064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19511692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6717107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21155142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31" w:color="auto"/>
                                <w:right w:val="single" w:sz="2" w:space="0" w:color="auto"/>
                              </w:divBdr>
                              <w:divsChild>
                                <w:div w:id="17036277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12" w:color="auto"/>
                                    <w:bottom w:val="single" w:sz="2" w:space="0" w:color="auto"/>
                                    <w:right w:val="single" w:sz="2" w:space="12" w:color="auto"/>
                                  </w:divBdr>
                                  <w:divsChild>
                                    <w:div w:id="21351764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12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6023045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3785036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3645282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  <w:divsChild>
                                                    <w:div w:id="19643804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2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10115680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auto"/>
                                                            <w:left w:val="single" w:sz="2" w:space="0" w:color="auto"/>
                                                            <w:bottom w:val="single" w:sz="2" w:space="0" w:color="auto"/>
                                                            <w:right w:val="single" w:sz="2" w:space="0" w:color="auto"/>
                                                          </w:divBdr>
                                                          <w:divsChild>
                                                            <w:div w:id="6773865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auto"/>
                                                                <w:left w:val="single" w:sz="2" w:space="0" w:color="auto"/>
                                                                <w:bottom w:val="single" w:sz="2" w:space="0" w:color="auto"/>
                                                                <w:right w:val="single" w:sz="2" w:space="0" w:color="auto"/>
                                                              </w:divBdr>
                                                              <w:divsChild>
                                                                <w:div w:id="9593856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84135828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70440539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32705196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auto"/>
                                                                                <w:left w:val="single" w:sz="2" w:space="0" w:color="auto"/>
                                                                                <w:bottom w:val="single" w:sz="2" w:space="0" w:color="auto"/>
                                                                                <w:right w:val="single" w:sz="2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0139466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2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10501056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auto"/>
                                                            <w:left w:val="single" w:sz="2" w:space="0" w:color="auto"/>
                                                            <w:bottom w:val="single" w:sz="2" w:space="0" w:color="auto"/>
                                                            <w:right w:val="single" w:sz="2" w:space="0" w:color="auto"/>
                                                          </w:divBdr>
                                                          <w:divsChild>
                                                            <w:div w:id="86934329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auto"/>
                                                                <w:left w:val="single" w:sz="2" w:space="0" w:color="auto"/>
                                                                <w:bottom w:val="single" w:sz="2" w:space="0" w:color="auto"/>
                                                                <w:right w:val="single" w:sz="2" w:space="0" w:color="auto"/>
                                                              </w:divBdr>
                                                              <w:divsChild>
                                                                <w:div w:id="14965364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180291997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120"/>
                                                                      <w:divBdr>
                                                                        <w:top w:val="single" w:sz="2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453748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3955477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auto"/>
                                                                                <w:left w:val="single" w:sz="2" w:space="0" w:color="auto"/>
                                                                                <w:bottom w:val="single" w:sz="2" w:space="0" w:color="auto"/>
                                                                                <w:right w:val="single" w:sz="2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46642277">
                                                                                  <w:marLeft w:val="12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auto"/>
                                                                                    <w:left w:val="single" w:sz="2" w:space="0" w:color="auto"/>
                                                                                    <w:bottom w:val="single" w:sz="2" w:space="0" w:color="auto"/>
                                                                                    <w:right w:val="single" w:sz="2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44774721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6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173862901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91446635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52856431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2266563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69331049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3852819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30574030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3936385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20405769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1433760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9938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159567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639528748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487133291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38761091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2099971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6064291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31" w:color="auto"/>
                                <w:right w:val="single" w:sz="2" w:space="0" w:color="auto"/>
                              </w:divBdr>
                              <w:divsChild>
                                <w:div w:id="5432560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12" w:color="auto"/>
                                    <w:bottom w:val="single" w:sz="2" w:space="0" w:color="auto"/>
                                    <w:right w:val="single" w:sz="2" w:space="12" w:color="auto"/>
                                  </w:divBdr>
                                  <w:divsChild>
                                    <w:div w:id="17016660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12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4860475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21177465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14370180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  <w:divsChild>
                                                    <w:div w:id="12582509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2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18075035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auto"/>
                                                            <w:left w:val="single" w:sz="2" w:space="0" w:color="auto"/>
                                                            <w:bottom w:val="single" w:sz="2" w:space="0" w:color="auto"/>
                                                            <w:right w:val="single" w:sz="2" w:space="0" w:color="auto"/>
                                                          </w:divBdr>
                                                          <w:divsChild>
                                                            <w:div w:id="7569011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auto"/>
                                                                <w:left w:val="single" w:sz="2" w:space="0" w:color="auto"/>
                                                                <w:bottom w:val="single" w:sz="2" w:space="0" w:color="auto"/>
                                                                <w:right w:val="single" w:sz="2" w:space="0" w:color="auto"/>
                                                              </w:divBdr>
                                                              <w:divsChild>
                                                                <w:div w:id="6670264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29294661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716419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3548695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auto"/>
                                                                                <w:left w:val="single" w:sz="2" w:space="0" w:color="auto"/>
                                                                                <w:bottom w:val="single" w:sz="2" w:space="0" w:color="auto"/>
                                                                                <w:right w:val="single" w:sz="2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22162944">
          <w:marLeft w:val="0"/>
          <w:marRight w:val="0"/>
          <w:marTop w:val="0"/>
          <w:marBottom w:val="0"/>
          <w:divBdr>
            <w:top w:val="single" w:sz="2" w:space="12" w:color="auto"/>
            <w:left w:val="single" w:sz="2" w:space="12" w:color="auto"/>
            <w:bottom w:val="single" w:sz="2" w:space="12" w:color="auto"/>
            <w:right w:val="single" w:sz="2" w:space="12" w:color="auto"/>
          </w:divBdr>
          <w:divsChild>
            <w:div w:id="1502894432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29013730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15726299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548957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12400240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2803839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228924902">
                                      <w:marLeft w:val="0"/>
                                      <w:marRight w:val="0"/>
                                      <w:marTop w:val="0"/>
                                      <w:marBottom w:val="240"/>
                                      <w:divBdr>
                                        <w:top w:val="single" w:sz="2" w:space="12" w:color="auto"/>
                                        <w:left w:val="single" w:sz="2" w:space="12" w:color="auto"/>
                                        <w:bottom w:val="single" w:sz="2" w:space="12" w:color="auto"/>
                                        <w:right w:val="single" w:sz="2" w:space="12" w:color="auto"/>
                                      </w:divBdr>
                                      <w:divsChild>
                                        <w:div w:id="1018653690">
                                          <w:marLeft w:val="0"/>
                                          <w:marRight w:val="12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9205564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cipd.org/uk/knowledge/case-studies/coffee-break-languages-flexible-working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637</Words>
  <Characters>4017</Characters>
  <Application>Microsoft Office Word</Application>
  <DocSecurity>0</DocSecurity>
  <Lines>70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3</cp:revision>
  <cp:lastPrinted>2025-10-09T12:01:00Z</cp:lastPrinted>
  <dcterms:created xsi:type="dcterms:W3CDTF">2025-10-09T11:49:00Z</dcterms:created>
  <dcterms:modified xsi:type="dcterms:W3CDTF">2025-11-02T21:04:00Z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0797a7ca-977c-4994-963b-d8cf448c2ab5</vt:lpwstr>
  </property>
</Properties>
</file>