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6E2B5" w14:textId="77777777" w:rsidR="00B63B19" w:rsidRPr="00D05D00" w:rsidRDefault="00D05D00">
      <w:pPr>
        <w:rPr>
          <w:rFonts w:ascii="Times New Roman" w:hAnsi="Times New Roman" w:cs="Times New Roman"/>
          <w:b/>
          <w:sz w:val="40"/>
          <w:szCs w:val="40"/>
          <w:u w:val="single"/>
        </w:rPr>
      </w:pPr>
      <w:r w:rsidRPr="00D05D00">
        <w:rPr>
          <w:rFonts w:ascii="Times New Roman" w:hAnsi="Times New Roman" w:cs="Times New Roman"/>
          <w:b/>
          <w:sz w:val="40"/>
          <w:szCs w:val="40"/>
          <w:u w:val="single"/>
        </w:rPr>
        <w:t>BMIH4005</w:t>
      </w:r>
    </w:p>
    <w:p w14:paraId="0CE3F39A" w14:textId="77777777" w:rsidR="00B63B19" w:rsidRDefault="00B63B19">
      <w:pPr>
        <w:rPr>
          <w:b/>
          <w:u w:val="single"/>
        </w:rPr>
      </w:pPr>
    </w:p>
    <w:p w14:paraId="2005171D" w14:textId="77777777" w:rsidR="00B63B19" w:rsidRDefault="00B63B19">
      <w:pPr>
        <w:rPr>
          <w:b/>
          <w:u w:val="single"/>
        </w:rPr>
      </w:pPr>
    </w:p>
    <w:p w14:paraId="7E5487E7" w14:textId="77777777" w:rsidR="00B63B19" w:rsidRDefault="00B63B19">
      <w:pPr>
        <w:rPr>
          <w:b/>
          <w:u w:val="single"/>
        </w:rPr>
      </w:pPr>
    </w:p>
    <w:p w14:paraId="0BEE96FE" w14:textId="77777777" w:rsidR="00B63B19" w:rsidRDefault="00B63B19">
      <w:pPr>
        <w:rPr>
          <w:b/>
          <w:u w:val="single"/>
        </w:rPr>
      </w:pPr>
    </w:p>
    <w:p w14:paraId="5B233B4E" w14:textId="77777777" w:rsidR="00B63B19" w:rsidRDefault="00B63B19">
      <w:pPr>
        <w:rPr>
          <w:b/>
          <w:u w:val="single"/>
        </w:rPr>
      </w:pPr>
    </w:p>
    <w:p w14:paraId="71A6FF8B" w14:textId="77777777" w:rsidR="00B63B19" w:rsidRDefault="00B63B19">
      <w:pPr>
        <w:rPr>
          <w:b/>
          <w:u w:val="single"/>
        </w:rPr>
      </w:pPr>
    </w:p>
    <w:p w14:paraId="2EA65A07" w14:textId="77777777" w:rsidR="00B63B19" w:rsidRDefault="00B63B19">
      <w:pPr>
        <w:rPr>
          <w:b/>
          <w:u w:val="single"/>
        </w:rPr>
      </w:pPr>
    </w:p>
    <w:p w14:paraId="3ED892FD" w14:textId="77777777" w:rsidR="00FE5AF6" w:rsidRPr="00F06346" w:rsidRDefault="00F06346" w:rsidP="00FE5AF6">
      <w:pPr>
        <w:rPr>
          <w:b/>
          <w:sz w:val="36"/>
          <w:szCs w:val="36"/>
          <w:u w:val="single"/>
        </w:rPr>
      </w:pPr>
      <w:r>
        <w:rPr>
          <w:b/>
          <w:sz w:val="36"/>
          <w:szCs w:val="36"/>
        </w:rPr>
        <w:t xml:space="preserve">                </w:t>
      </w:r>
      <w:r w:rsidR="00FE5AF6" w:rsidRPr="00F06346">
        <w:rPr>
          <w:b/>
          <w:sz w:val="36"/>
          <w:szCs w:val="36"/>
          <w:u w:val="single"/>
        </w:rPr>
        <w:t xml:space="preserve">A Comparison </w:t>
      </w:r>
      <w:r w:rsidR="00D05D00" w:rsidRPr="00F06346">
        <w:rPr>
          <w:b/>
          <w:sz w:val="36"/>
          <w:szCs w:val="36"/>
          <w:u w:val="single"/>
        </w:rPr>
        <w:t xml:space="preserve">of </w:t>
      </w:r>
      <w:r w:rsidR="00D05D00">
        <w:rPr>
          <w:b/>
          <w:sz w:val="36"/>
          <w:szCs w:val="36"/>
          <w:u w:val="single"/>
        </w:rPr>
        <w:t xml:space="preserve">the </w:t>
      </w:r>
      <w:r w:rsidR="00FE5AF6" w:rsidRPr="00F06346">
        <w:rPr>
          <w:b/>
          <w:sz w:val="36"/>
          <w:szCs w:val="36"/>
          <w:u w:val="single"/>
        </w:rPr>
        <w:t>Marketing Methods of</w:t>
      </w:r>
    </w:p>
    <w:p w14:paraId="158BC296" w14:textId="77777777" w:rsidR="00B63B19" w:rsidRDefault="00F06346" w:rsidP="00FE5AF6">
      <w:pPr>
        <w:rPr>
          <w:b/>
          <w:sz w:val="36"/>
          <w:szCs w:val="36"/>
          <w:u w:val="single"/>
        </w:rPr>
      </w:pPr>
      <w:r w:rsidRPr="00F06346">
        <w:rPr>
          <w:b/>
          <w:sz w:val="36"/>
          <w:szCs w:val="36"/>
        </w:rPr>
        <w:t xml:space="preserve">                        </w:t>
      </w:r>
      <w:r w:rsidR="00D05D00">
        <w:rPr>
          <w:b/>
          <w:sz w:val="36"/>
          <w:szCs w:val="36"/>
          <w:u w:val="single"/>
        </w:rPr>
        <w:t>Two Multinational Hotel Brands</w:t>
      </w:r>
    </w:p>
    <w:p w14:paraId="2DB4C3B1" w14:textId="77777777" w:rsidR="00D05D00" w:rsidRDefault="00D05D00" w:rsidP="00FE5AF6">
      <w:pPr>
        <w:rPr>
          <w:b/>
          <w:sz w:val="36"/>
          <w:szCs w:val="36"/>
          <w:u w:val="single"/>
        </w:rPr>
      </w:pPr>
    </w:p>
    <w:p w14:paraId="0AC436EB" w14:textId="77777777" w:rsidR="00D05D00" w:rsidRDefault="00D05D00" w:rsidP="00FE5AF6">
      <w:pPr>
        <w:rPr>
          <w:b/>
          <w:sz w:val="36"/>
          <w:szCs w:val="36"/>
          <w:u w:val="single"/>
        </w:rPr>
      </w:pPr>
    </w:p>
    <w:p w14:paraId="247B9224" w14:textId="77777777" w:rsidR="00D05D00" w:rsidRDefault="00D05D00" w:rsidP="00FE5AF6">
      <w:pPr>
        <w:rPr>
          <w:b/>
          <w:sz w:val="36"/>
          <w:szCs w:val="36"/>
          <w:u w:val="single"/>
        </w:rPr>
      </w:pPr>
    </w:p>
    <w:p w14:paraId="33A22E78" w14:textId="77777777" w:rsidR="00D05D00" w:rsidRDefault="00D05D00" w:rsidP="00FE5AF6">
      <w:pPr>
        <w:rPr>
          <w:b/>
          <w:sz w:val="36"/>
          <w:szCs w:val="36"/>
          <w:u w:val="single"/>
        </w:rPr>
      </w:pPr>
    </w:p>
    <w:p w14:paraId="6FDD7EB1" w14:textId="77777777" w:rsidR="00D05D00" w:rsidRDefault="00D05D00" w:rsidP="00FE5AF6">
      <w:pPr>
        <w:rPr>
          <w:b/>
          <w:sz w:val="36"/>
          <w:szCs w:val="36"/>
          <w:u w:val="single"/>
        </w:rPr>
      </w:pPr>
    </w:p>
    <w:p w14:paraId="1F5248FC" w14:textId="77777777" w:rsidR="00D05D00" w:rsidRDefault="00D05D00" w:rsidP="00FE5AF6">
      <w:pPr>
        <w:rPr>
          <w:b/>
          <w:sz w:val="36"/>
          <w:szCs w:val="36"/>
          <w:u w:val="single"/>
        </w:rPr>
      </w:pPr>
    </w:p>
    <w:p w14:paraId="32C6A89D" w14:textId="77777777" w:rsidR="00D05D00" w:rsidRDefault="00D05D00" w:rsidP="00FE5AF6">
      <w:pPr>
        <w:rPr>
          <w:rFonts w:ascii="Times New Roman" w:hAnsi="Times New Roman" w:cs="Times New Roman"/>
          <w:sz w:val="36"/>
          <w:szCs w:val="36"/>
        </w:rPr>
      </w:pPr>
      <w:r>
        <w:rPr>
          <w:rFonts w:ascii="Times New Roman" w:hAnsi="Times New Roman" w:cs="Times New Roman"/>
          <w:sz w:val="36"/>
          <w:szCs w:val="36"/>
        </w:rPr>
        <w:t>Student Name: Iulia Lazar</w:t>
      </w:r>
    </w:p>
    <w:p w14:paraId="0A3F6A4D" w14:textId="77777777" w:rsidR="00D05D00" w:rsidRDefault="00D05D00" w:rsidP="00FE5AF6">
      <w:pPr>
        <w:rPr>
          <w:rFonts w:ascii="Times New Roman" w:hAnsi="Times New Roman" w:cs="Times New Roman"/>
          <w:sz w:val="36"/>
          <w:szCs w:val="36"/>
        </w:rPr>
      </w:pPr>
      <w:r>
        <w:rPr>
          <w:rFonts w:ascii="Times New Roman" w:hAnsi="Times New Roman" w:cs="Times New Roman"/>
          <w:sz w:val="36"/>
          <w:szCs w:val="36"/>
        </w:rPr>
        <w:t>Student ID Number:</w:t>
      </w:r>
      <w:r w:rsidR="003F6700">
        <w:rPr>
          <w:rFonts w:ascii="Times New Roman" w:hAnsi="Times New Roman" w:cs="Times New Roman"/>
          <w:sz w:val="36"/>
          <w:szCs w:val="36"/>
        </w:rPr>
        <w:t xml:space="preserve"> 2210859</w:t>
      </w:r>
    </w:p>
    <w:p w14:paraId="3DDDC897" w14:textId="77777777" w:rsidR="00D05D00" w:rsidRDefault="00D05D00" w:rsidP="00FE5AF6">
      <w:pPr>
        <w:rPr>
          <w:rFonts w:ascii="Times New Roman" w:hAnsi="Times New Roman" w:cs="Times New Roman"/>
          <w:sz w:val="36"/>
          <w:szCs w:val="36"/>
        </w:rPr>
      </w:pPr>
      <w:r>
        <w:rPr>
          <w:rFonts w:ascii="Times New Roman" w:hAnsi="Times New Roman" w:cs="Times New Roman"/>
          <w:sz w:val="36"/>
          <w:szCs w:val="36"/>
        </w:rPr>
        <w:t>Module Title: Marketing Essentials BMIH4005</w:t>
      </w:r>
    </w:p>
    <w:p w14:paraId="006520AD" w14:textId="77777777" w:rsidR="00D05D00" w:rsidRPr="00D05D00" w:rsidRDefault="00D05D00" w:rsidP="00FE5AF6">
      <w:pPr>
        <w:rPr>
          <w:rFonts w:ascii="Times New Roman" w:hAnsi="Times New Roman" w:cs="Times New Roman"/>
          <w:sz w:val="36"/>
          <w:szCs w:val="36"/>
        </w:rPr>
      </w:pPr>
      <w:r>
        <w:rPr>
          <w:rFonts w:ascii="Times New Roman" w:hAnsi="Times New Roman" w:cs="Times New Roman"/>
          <w:sz w:val="36"/>
          <w:szCs w:val="36"/>
        </w:rPr>
        <w:t>Lecturer’s Name:</w:t>
      </w:r>
      <w:r w:rsidR="003F6700">
        <w:rPr>
          <w:rFonts w:ascii="Times New Roman" w:hAnsi="Times New Roman" w:cs="Times New Roman"/>
          <w:sz w:val="36"/>
          <w:szCs w:val="36"/>
        </w:rPr>
        <w:t xml:space="preserve"> Luciana Suardi</w:t>
      </w:r>
    </w:p>
    <w:p w14:paraId="42A33BD4" w14:textId="77777777" w:rsidR="00B63B19" w:rsidRDefault="00B63B19">
      <w:pPr>
        <w:rPr>
          <w:b/>
          <w:u w:val="single"/>
        </w:rPr>
      </w:pPr>
    </w:p>
    <w:p w14:paraId="0B3B0997" w14:textId="77777777" w:rsidR="00B63B19" w:rsidRDefault="00B63B19">
      <w:pPr>
        <w:rPr>
          <w:b/>
          <w:u w:val="single"/>
        </w:rPr>
      </w:pPr>
    </w:p>
    <w:p w14:paraId="72EB91FC" w14:textId="77777777" w:rsidR="00B63B19" w:rsidRDefault="00B63B19">
      <w:pPr>
        <w:rPr>
          <w:b/>
          <w:u w:val="single"/>
        </w:rPr>
      </w:pPr>
    </w:p>
    <w:p w14:paraId="524C7039" w14:textId="77777777" w:rsidR="00B63B19" w:rsidRDefault="00B63B19">
      <w:pPr>
        <w:rPr>
          <w:b/>
          <w:u w:val="single"/>
        </w:rPr>
      </w:pPr>
    </w:p>
    <w:p w14:paraId="597A2853" w14:textId="77777777" w:rsidR="00B63B19" w:rsidRDefault="00B63B19">
      <w:pPr>
        <w:rPr>
          <w:b/>
          <w:u w:val="single"/>
        </w:rPr>
      </w:pPr>
    </w:p>
    <w:p w14:paraId="3E69EE64" w14:textId="77777777" w:rsidR="00F13BC8" w:rsidRPr="00F06346" w:rsidRDefault="003641F6">
      <w:pPr>
        <w:rPr>
          <w:rFonts w:ascii="Times New Roman" w:hAnsi="Times New Roman" w:cs="Times New Roman"/>
          <w:b/>
          <w:sz w:val="24"/>
          <w:szCs w:val="24"/>
          <w:u w:val="single"/>
        </w:rPr>
      </w:pPr>
      <w:r w:rsidRPr="00F06346">
        <w:rPr>
          <w:rFonts w:ascii="Times New Roman" w:hAnsi="Times New Roman" w:cs="Times New Roman"/>
          <w:b/>
          <w:sz w:val="24"/>
          <w:szCs w:val="24"/>
          <w:u w:val="single"/>
        </w:rPr>
        <w:t>Introduction</w:t>
      </w:r>
    </w:p>
    <w:p w14:paraId="00EB3DEF" w14:textId="77777777" w:rsidR="003641F6" w:rsidRPr="00F06346" w:rsidRDefault="003641F6">
      <w:pPr>
        <w:rPr>
          <w:rFonts w:ascii="Times New Roman" w:hAnsi="Times New Roman" w:cs="Times New Roman"/>
          <w:b/>
          <w:sz w:val="24"/>
          <w:szCs w:val="24"/>
          <w:u w:val="single"/>
        </w:rPr>
      </w:pPr>
    </w:p>
    <w:p w14:paraId="5BB3B7DD" w14:textId="77777777" w:rsidR="008F2207" w:rsidRPr="00F06346" w:rsidRDefault="008F2207">
      <w:pPr>
        <w:rPr>
          <w:rFonts w:ascii="Times New Roman" w:hAnsi="Times New Roman" w:cs="Times New Roman"/>
          <w:sz w:val="24"/>
          <w:szCs w:val="24"/>
        </w:rPr>
      </w:pPr>
      <w:r w:rsidRPr="00F06346">
        <w:rPr>
          <w:rFonts w:ascii="Times New Roman" w:hAnsi="Times New Roman" w:cs="Times New Roman"/>
          <w:sz w:val="24"/>
          <w:szCs w:val="24"/>
        </w:rPr>
        <w:t>A business's soul is comparable to marketing's. A business cannot succeed and grow without marketing. The process of promoting, purchasing, and distributing a company's products is known as marketing.</w:t>
      </w:r>
      <w:r w:rsidR="00F06346" w:rsidRPr="00F06346">
        <w:rPr>
          <w:rFonts w:ascii="Times New Roman" w:hAnsi="Times New Roman" w:cs="Times New Roman"/>
          <w:sz w:val="24"/>
          <w:szCs w:val="24"/>
        </w:rPr>
        <w:t xml:space="preserve"> (Gardini, 2022)</w:t>
      </w:r>
    </w:p>
    <w:p w14:paraId="18A1826A" w14:textId="77777777" w:rsidR="00B63B19" w:rsidRPr="00F06346" w:rsidRDefault="00B63B19">
      <w:pPr>
        <w:rPr>
          <w:rFonts w:ascii="Times New Roman" w:hAnsi="Times New Roman" w:cs="Times New Roman"/>
          <w:sz w:val="24"/>
          <w:szCs w:val="24"/>
        </w:rPr>
      </w:pPr>
      <w:r w:rsidRPr="00F06346">
        <w:rPr>
          <w:rFonts w:ascii="Times New Roman" w:hAnsi="Times New Roman" w:cs="Times New Roman"/>
          <w:sz w:val="24"/>
          <w:szCs w:val="24"/>
        </w:rPr>
        <w:t>In this essay, Marriott International and Premier Inn, two well-known international hotels, will present their comprehensive marketing strategies. There were many factors considered before selecting these two companies. J. Willard Marriott and his wife Alice created Marriott in Washington, D.C., in 1927. Marriott currently manages 7642 hotels across the globe, many of which are located outside of the United States.</w:t>
      </w:r>
      <w:r w:rsidR="002E00F2">
        <w:rPr>
          <w:rFonts w:ascii="Times New Roman" w:hAnsi="Times New Roman" w:cs="Times New Roman"/>
          <w:sz w:val="24"/>
          <w:szCs w:val="24"/>
        </w:rPr>
        <w:t xml:space="preserve"> (</w:t>
      </w:r>
      <w:r w:rsidR="002E00F2">
        <w:rPr>
          <w:rFonts w:ascii="Times New Roman" w:hAnsi="Times New Roman" w:cs="Times New Roman"/>
          <w:bCs/>
          <w:sz w:val="24"/>
          <w:szCs w:val="24"/>
        </w:rPr>
        <w:t xml:space="preserve">Ramadani et al, </w:t>
      </w:r>
      <w:r w:rsidR="002E00F2" w:rsidRPr="002E00F2">
        <w:rPr>
          <w:rFonts w:ascii="Times New Roman" w:hAnsi="Times New Roman" w:cs="Times New Roman"/>
          <w:bCs/>
          <w:sz w:val="24"/>
          <w:szCs w:val="24"/>
        </w:rPr>
        <w:t>2020</w:t>
      </w:r>
      <w:r w:rsidR="002E00F2">
        <w:rPr>
          <w:rFonts w:ascii="Times New Roman" w:hAnsi="Times New Roman" w:cs="Times New Roman"/>
          <w:sz w:val="24"/>
          <w:szCs w:val="24"/>
        </w:rPr>
        <w:t>)</w:t>
      </w:r>
    </w:p>
    <w:p w14:paraId="0714D562" w14:textId="77777777" w:rsidR="002E00F2" w:rsidRDefault="003641F6">
      <w:pPr>
        <w:rPr>
          <w:rFonts w:ascii="Times New Roman" w:hAnsi="Times New Roman" w:cs="Times New Roman"/>
          <w:sz w:val="24"/>
          <w:szCs w:val="24"/>
        </w:rPr>
      </w:pPr>
      <w:r w:rsidRPr="00F06346">
        <w:rPr>
          <w:rFonts w:ascii="Times New Roman" w:hAnsi="Times New Roman" w:cs="Times New Roman"/>
          <w:sz w:val="24"/>
          <w:szCs w:val="24"/>
        </w:rPr>
        <w:t>An important player in the hospitality industry is Premier Inn Hotel, which is similar to this. In the UK and Ireland, it runs around 650 hotels with 54,000 rooms.</w:t>
      </w:r>
      <w:r w:rsidR="008F2207" w:rsidRPr="00F06346">
        <w:rPr>
          <w:rFonts w:ascii="Times New Roman" w:hAnsi="Times New Roman" w:cs="Times New Roman"/>
          <w:sz w:val="24"/>
          <w:szCs w:val="24"/>
        </w:rPr>
        <w:t xml:space="preserve"> The Premier Inn hotel has increased enormously while continuing to hold the title of "Best value hotel" for ten years running. Premier Inn hotels </w:t>
      </w:r>
      <w:r w:rsidR="00841080" w:rsidRPr="00F06346">
        <w:rPr>
          <w:rFonts w:ascii="Times New Roman" w:hAnsi="Times New Roman" w:cs="Times New Roman"/>
          <w:sz w:val="24"/>
          <w:szCs w:val="24"/>
        </w:rPr>
        <w:t xml:space="preserve">are </w:t>
      </w:r>
      <w:r w:rsidR="008F2207" w:rsidRPr="00F06346">
        <w:rPr>
          <w:rFonts w:ascii="Times New Roman" w:hAnsi="Times New Roman" w:cs="Times New Roman"/>
          <w:sz w:val="24"/>
          <w:szCs w:val="24"/>
        </w:rPr>
        <w:t xml:space="preserve">everywhere, including in city </w:t>
      </w:r>
      <w:r w:rsidR="00841080" w:rsidRPr="00F06346">
        <w:rPr>
          <w:rFonts w:ascii="Times New Roman" w:hAnsi="Times New Roman" w:cs="Times New Roman"/>
          <w:sz w:val="24"/>
          <w:szCs w:val="24"/>
        </w:rPr>
        <w:t>centers</w:t>
      </w:r>
      <w:r w:rsidR="008F2207" w:rsidRPr="00F06346">
        <w:rPr>
          <w:rFonts w:ascii="Times New Roman" w:hAnsi="Times New Roman" w:cs="Times New Roman"/>
          <w:sz w:val="24"/>
          <w:szCs w:val="24"/>
        </w:rPr>
        <w:t>, airports, and suburban locations.</w:t>
      </w:r>
      <w:r w:rsidR="002E00F2">
        <w:rPr>
          <w:rFonts w:ascii="Times New Roman" w:hAnsi="Times New Roman" w:cs="Times New Roman"/>
          <w:sz w:val="24"/>
          <w:szCs w:val="24"/>
        </w:rPr>
        <w:t xml:space="preserve"> </w:t>
      </w:r>
      <w:r w:rsidR="002E00F2" w:rsidRPr="001A43E5">
        <w:rPr>
          <w:rFonts w:ascii="Times New Roman" w:hAnsi="Times New Roman" w:cs="Times New Roman"/>
          <w:sz w:val="24"/>
          <w:szCs w:val="24"/>
        </w:rPr>
        <w:t>(</w:t>
      </w:r>
      <w:r w:rsidR="002E00F2" w:rsidRPr="001A43E5">
        <w:rPr>
          <w:rFonts w:ascii="Times New Roman" w:hAnsi="Times New Roman" w:cs="Times New Roman"/>
          <w:sz w:val="24"/>
          <w:szCs w:val="24"/>
          <w:shd w:val="clear" w:color="auto" w:fill="FFFFFF"/>
        </w:rPr>
        <w:t>George, 2021</w:t>
      </w:r>
      <w:r w:rsidR="002E00F2" w:rsidRPr="001A43E5">
        <w:rPr>
          <w:rFonts w:ascii="Times New Roman" w:hAnsi="Times New Roman" w:cs="Times New Roman"/>
          <w:sz w:val="24"/>
          <w:szCs w:val="24"/>
        </w:rPr>
        <w:t>)</w:t>
      </w:r>
    </w:p>
    <w:p w14:paraId="454ABEE8" w14:textId="77777777" w:rsidR="003641F6" w:rsidRPr="00F06346" w:rsidRDefault="00841080">
      <w:pPr>
        <w:rPr>
          <w:rFonts w:ascii="Times New Roman" w:hAnsi="Times New Roman" w:cs="Times New Roman"/>
          <w:sz w:val="24"/>
          <w:szCs w:val="24"/>
        </w:rPr>
      </w:pPr>
      <w:r w:rsidRPr="00F06346">
        <w:rPr>
          <w:rFonts w:ascii="Times New Roman" w:hAnsi="Times New Roman" w:cs="Times New Roman"/>
          <w:sz w:val="24"/>
          <w:szCs w:val="24"/>
        </w:rPr>
        <w:t xml:space="preserve"> Premier Travel Inn, which Whitbread acquired in 2004 after uniting Premier Lodge and Travel Inn, was renamed to "Premier Inn" in 2007. Near the watermill beefeater in Basildon, the first location was established.</w:t>
      </w:r>
    </w:p>
    <w:p w14:paraId="5F8AADDC" w14:textId="77777777" w:rsidR="006F24F6" w:rsidRPr="006F24F6" w:rsidRDefault="003D56F4">
      <w:pPr>
        <w:rPr>
          <w:rFonts w:ascii="Times New Roman" w:hAnsi="Times New Roman" w:cs="Times New Roman"/>
          <w:sz w:val="24"/>
          <w:szCs w:val="24"/>
        </w:rPr>
      </w:pPr>
      <w:r w:rsidRPr="003D56F4">
        <w:rPr>
          <w:rFonts w:ascii="Times New Roman" w:hAnsi="Times New Roman" w:cs="Times New Roman"/>
          <w:sz w:val="24"/>
          <w:szCs w:val="24"/>
        </w:rPr>
        <w:t xml:space="preserve">In Bethesda, Maryland, J. Willard Marriott and his wife Alice Marriott established Marriott International. </w:t>
      </w:r>
      <w:r w:rsidR="006F24F6" w:rsidRPr="006F24F6">
        <w:rPr>
          <w:rFonts w:ascii="Times New Roman" w:hAnsi="Times New Roman" w:cs="Times New Roman"/>
          <w:sz w:val="24"/>
          <w:szCs w:val="24"/>
        </w:rPr>
        <w:t>A&amp;W root beer was originally sold there. The name "Hot Shoppes" was created when Marriott subsequently offered various hot food alternatives. Then, in Acapulco, Mexico, in 1969, Marriott opened its first hotel outside of the United States.</w:t>
      </w:r>
    </w:p>
    <w:p w14:paraId="663CBA1F" w14:textId="77777777" w:rsidR="00057C0C" w:rsidRPr="001A43E5" w:rsidRDefault="006F24F6">
      <w:pPr>
        <w:rPr>
          <w:rFonts w:ascii="Times New Roman" w:hAnsi="Times New Roman" w:cs="Times New Roman"/>
          <w:sz w:val="24"/>
          <w:szCs w:val="24"/>
        </w:rPr>
      </w:pPr>
      <w:r w:rsidRPr="006F24F6">
        <w:rPr>
          <w:rFonts w:ascii="Times New Roman" w:hAnsi="Times New Roman" w:cs="Times New Roman"/>
          <w:sz w:val="24"/>
          <w:szCs w:val="24"/>
        </w:rPr>
        <w:t>Whitbread debuted Premier Inn in 1987. Its previous name was Travel Inn. Premier Travel Inn was the name of the company created after Whitbread purchased Premier Lodge in 2004 and integrated it with Travel Inn. In 2007, the name was shortened to Premier Inn.</w:t>
      </w:r>
      <w:r w:rsidR="00AE2D2C" w:rsidRPr="006F24F6">
        <w:rPr>
          <w:rFonts w:ascii="Times New Roman" w:hAnsi="Times New Roman" w:cs="Times New Roman"/>
          <w:sz w:val="24"/>
          <w:szCs w:val="24"/>
        </w:rPr>
        <w:t xml:space="preserve"> </w:t>
      </w:r>
      <w:r w:rsidRPr="006F24F6">
        <w:rPr>
          <w:rFonts w:ascii="Times New Roman" w:hAnsi="Times New Roman" w:cs="Times New Roman"/>
          <w:sz w:val="24"/>
          <w:szCs w:val="24"/>
        </w:rPr>
        <w:t>A pool and a gym were then added to each Premier Inn location. Premier Travel Inn implemented new bedroom designs to minimize differences between the two motels. Whitbread reported in 2008 that Premier Inn had spent £100 million on growth during the previous three years</w:t>
      </w:r>
      <w:r w:rsidRPr="001A43E5">
        <w:rPr>
          <w:rFonts w:ascii="Times New Roman" w:hAnsi="Times New Roman" w:cs="Times New Roman"/>
          <w:sz w:val="24"/>
          <w:szCs w:val="24"/>
        </w:rPr>
        <w:t xml:space="preserve">. </w:t>
      </w:r>
      <w:r w:rsidR="00057C0C" w:rsidRPr="001A43E5">
        <w:rPr>
          <w:rFonts w:ascii="Times New Roman" w:hAnsi="Times New Roman" w:cs="Times New Roman"/>
          <w:sz w:val="24"/>
          <w:szCs w:val="24"/>
        </w:rPr>
        <w:t>(</w:t>
      </w:r>
      <w:r w:rsidR="00057C0C" w:rsidRPr="001A43E5">
        <w:rPr>
          <w:rFonts w:ascii="Times New Roman" w:hAnsi="Times New Roman" w:cs="Times New Roman"/>
          <w:sz w:val="24"/>
          <w:szCs w:val="24"/>
          <w:shd w:val="clear" w:color="auto" w:fill="FFFFFF"/>
        </w:rPr>
        <w:t>Bowie et al, 2016</w:t>
      </w:r>
      <w:r w:rsidR="00057C0C" w:rsidRPr="001A43E5">
        <w:rPr>
          <w:rFonts w:ascii="Times New Roman" w:hAnsi="Times New Roman" w:cs="Times New Roman"/>
          <w:sz w:val="24"/>
          <w:szCs w:val="24"/>
        </w:rPr>
        <w:t>)</w:t>
      </w:r>
    </w:p>
    <w:p w14:paraId="42BD1200" w14:textId="77777777" w:rsidR="007E561A" w:rsidRPr="00F06346" w:rsidRDefault="001E3713">
      <w:pPr>
        <w:rPr>
          <w:rFonts w:ascii="Times New Roman" w:hAnsi="Times New Roman" w:cs="Times New Roman"/>
          <w:sz w:val="24"/>
          <w:szCs w:val="24"/>
        </w:rPr>
      </w:pPr>
      <w:r w:rsidRPr="00F06346">
        <w:rPr>
          <w:rFonts w:ascii="Times New Roman" w:hAnsi="Times New Roman" w:cs="Times New Roman"/>
          <w:sz w:val="24"/>
          <w:szCs w:val="24"/>
        </w:rPr>
        <w:t xml:space="preserve"> </w:t>
      </w:r>
      <w:r w:rsidR="00C529E5" w:rsidRPr="00C529E5">
        <w:rPr>
          <w:rFonts w:ascii="Times New Roman" w:hAnsi="Times New Roman" w:cs="Times New Roman"/>
          <w:sz w:val="24"/>
          <w:szCs w:val="24"/>
        </w:rPr>
        <w:t>In 2011, Stratford-upon-Avon became the location of Premier Inn's 600th hotel.</w:t>
      </w:r>
      <w:r w:rsidR="00C529E5">
        <w:rPr>
          <w:rFonts w:ascii="Times New Roman" w:hAnsi="Times New Roman" w:cs="Times New Roman"/>
          <w:sz w:val="24"/>
          <w:szCs w:val="24"/>
        </w:rPr>
        <w:t xml:space="preserve"> </w:t>
      </w:r>
      <w:r w:rsidRPr="00F06346">
        <w:rPr>
          <w:rFonts w:ascii="Times New Roman" w:hAnsi="Times New Roman" w:cs="Times New Roman"/>
          <w:sz w:val="24"/>
          <w:szCs w:val="24"/>
        </w:rPr>
        <w:t>Afterwards, Good Night Inn purchased some of the smaller hotels owned by Premier Inn.</w:t>
      </w:r>
      <w:r w:rsidR="000D36FF" w:rsidRPr="00F06346">
        <w:rPr>
          <w:rFonts w:ascii="Times New Roman" w:hAnsi="Times New Roman" w:cs="Times New Roman"/>
          <w:sz w:val="24"/>
          <w:szCs w:val="24"/>
        </w:rPr>
        <w:t xml:space="preserve"> </w:t>
      </w:r>
      <w:r w:rsidR="00C529E5" w:rsidRPr="00C529E5">
        <w:rPr>
          <w:rFonts w:ascii="Times New Roman" w:hAnsi="Times New Roman" w:cs="Times New Roman"/>
          <w:sz w:val="24"/>
          <w:szCs w:val="24"/>
        </w:rPr>
        <w:t>There are hotels in Germany, the United Arab Emirates, Ireland, Northern Ireland, Qatar, and the United Kingdom that are part of the Premier Inn group.</w:t>
      </w:r>
      <w:r w:rsidR="000D36FF" w:rsidRPr="00F06346">
        <w:rPr>
          <w:rFonts w:ascii="Times New Roman" w:hAnsi="Times New Roman" w:cs="Times New Roman"/>
          <w:sz w:val="24"/>
          <w:szCs w:val="24"/>
        </w:rPr>
        <w:t xml:space="preserve"> The two hotel chains use various business strategies depending on production, locations, marketing, and product price. Additional standard rooms can be provided by Premier Inn, which offer additional amenities.</w:t>
      </w:r>
      <w:r w:rsidR="00CF4D0D">
        <w:rPr>
          <w:rFonts w:ascii="Times New Roman" w:hAnsi="Times New Roman" w:cs="Times New Roman"/>
          <w:sz w:val="24"/>
          <w:szCs w:val="24"/>
        </w:rPr>
        <w:t xml:space="preserve"> </w:t>
      </w:r>
      <w:r w:rsidR="00057C0C" w:rsidRPr="001A43E5">
        <w:rPr>
          <w:rFonts w:ascii="Times New Roman" w:hAnsi="Times New Roman" w:cs="Times New Roman"/>
          <w:sz w:val="24"/>
          <w:szCs w:val="24"/>
        </w:rPr>
        <w:t>(</w:t>
      </w:r>
      <w:r w:rsidR="00057C0C" w:rsidRPr="001A43E5">
        <w:rPr>
          <w:rFonts w:ascii="Times New Roman" w:hAnsi="Times New Roman" w:cs="Times New Roman"/>
          <w:sz w:val="24"/>
          <w:szCs w:val="24"/>
          <w:shd w:val="clear" w:color="auto" w:fill="FFFFFF"/>
        </w:rPr>
        <w:t>Enz, 2012</w:t>
      </w:r>
      <w:r w:rsidR="00057C0C" w:rsidRPr="001A43E5">
        <w:rPr>
          <w:rFonts w:ascii="Times New Roman" w:hAnsi="Times New Roman" w:cs="Times New Roman"/>
          <w:sz w:val="24"/>
          <w:szCs w:val="24"/>
        </w:rPr>
        <w:t>)</w:t>
      </w:r>
    </w:p>
    <w:p w14:paraId="6A686290" w14:textId="77777777" w:rsidR="00CF4D0D" w:rsidRDefault="000D36FF">
      <w:pPr>
        <w:rPr>
          <w:rFonts w:ascii="Times New Roman" w:hAnsi="Times New Roman" w:cs="Times New Roman"/>
          <w:sz w:val="24"/>
          <w:szCs w:val="24"/>
        </w:rPr>
      </w:pPr>
      <w:r w:rsidRPr="00F06346">
        <w:rPr>
          <w:rFonts w:ascii="Times New Roman" w:hAnsi="Times New Roman" w:cs="Times New Roman"/>
          <w:sz w:val="24"/>
          <w:szCs w:val="24"/>
        </w:rPr>
        <w:lastRenderedPageBreak/>
        <w:t xml:space="preserve">Marriott </w:t>
      </w:r>
      <w:r w:rsidR="00034324" w:rsidRPr="00F06346">
        <w:rPr>
          <w:rFonts w:ascii="Times New Roman" w:hAnsi="Times New Roman" w:cs="Times New Roman"/>
          <w:sz w:val="24"/>
          <w:szCs w:val="24"/>
        </w:rPr>
        <w:t>World wide’s</w:t>
      </w:r>
      <w:r w:rsidRPr="00F06346">
        <w:rPr>
          <w:rFonts w:ascii="Times New Roman" w:hAnsi="Times New Roman" w:cs="Times New Roman"/>
          <w:sz w:val="24"/>
          <w:szCs w:val="24"/>
        </w:rPr>
        <w:t xml:space="preserve"> opponents include IHG, Hilton Hotels &amp; Resorts, Wyndham Worldwide, and others. But their style of using social media as a platform for promotion and their business </w:t>
      </w:r>
      <w:r w:rsidR="00C21E9D" w:rsidRPr="00F06346">
        <w:rPr>
          <w:rFonts w:ascii="Times New Roman" w:hAnsi="Times New Roman" w:cs="Times New Roman"/>
          <w:sz w:val="24"/>
          <w:szCs w:val="24"/>
        </w:rPr>
        <w:t>practices</w:t>
      </w:r>
      <w:r w:rsidRPr="00F06346">
        <w:rPr>
          <w:rFonts w:ascii="Times New Roman" w:hAnsi="Times New Roman" w:cs="Times New Roman"/>
          <w:sz w:val="24"/>
          <w:szCs w:val="24"/>
        </w:rPr>
        <w:t xml:space="preserve"> set them apart in the cordiality sector.</w:t>
      </w:r>
      <w:r w:rsidR="00CF4D0D">
        <w:rPr>
          <w:rFonts w:ascii="Times New Roman" w:hAnsi="Times New Roman" w:cs="Times New Roman"/>
          <w:sz w:val="24"/>
          <w:szCs w:val="24"/>
        </w:rPr>
        <w:t xml:space="preserve"> </w:t>
      </w:r>
      <w:r w:rsidR="00CF4D0D" w:rsidRPr="001A43E5">
        <w:rPr>
          <w:rFonts w:ascii="Times New Roman" w:hAnsi="Times New Roman" w:cs="Times New Roman"/>
          <w:sz w:val="24"/>
          <w:szCs w:val="24"/>
        </w:rPr>
        <w:t>(</w:t>
      </w:r>
      <w:r w:rsidR="00CF4D0D" w:rsidRPr="001A43E5">
        <w:rPr>
          <w:rFonts w:ascii="Times New Roman" w:hAnsi="Times New Roman" w:cs="Times New Roman"/>
          <w:sz w:val="24"/>
          <w:szCs w:val="24"/>
          <w:shd w:val="clear" w:color="auto" w:fill="FFFFFF"/>
        </w:rPr>
        <w:t>Oskam and Zandberg, 2019</w:t>
      </w:r>
      <w:r w:rsidR="00CF4D0D" w:rsidRPr="001A43E5">
        <w:rPr>
          <w:rFonts w:ascii="Times New Roman" w:hAnsi="Times New Roman" w:cs="Times New Roman"/>
          <w:sz w:val="24"/>
          <w:szCs w:val="24"/>
        </w:rPr>
        <w:t>)</w:t>
      </w:r>
    </w:p>
    <w:p w14:paraId="419A22FA" w14:textId="77777777" w:rsidR="00841080" w:rsidRDefault="00C21E9D">
      <w:pPr>
        <w:rPr>
          <w:rFonts w:ascii="Times New Roman" w:hAnsi="Times New Roman" w:cs="Times New Roman"/>
          <w:sz w:val="24"/>
          <w:szCs w:val="24"/>
        </w:rPr>
      </w:pPr>
      <w:r w:rsidRPr="00F06346">
        <w:rPr>
          <w:rFonts w:ascii="Times New Roman" w:hAnsi="Times New Roman" w:cs="Times New Roman"/>
          <w:sz w:val="24"/>
          <w:szCs w:val="24"/>
        </w:rPr>
        <w:t xml:space="preserve"> There are several competitors to Premiere Inn, including Travelodge Hotels, Jurys Inn, Holiday Inn Express and Jurys Inn Hotels.</w:t>
      </w:r>
      <w:r w:rsidR="000049A9" w:rsidRPr="00F06346">
        <w:rPr>
          <w:rFonts w:ascii="Times New Roman" w:hAnsi="Times New Roman" w:cs="Times New Roman"/>
          <w:sz w:val="24"/>
          <w:szCs w:val="24"/>
        </w:rPr>
        <w:t xml:space="preserve"> All Premiere Inn hotels offer free </w:t>
      </w:r>
      <w:r w:rsidR="00972086" w:rsidRPr="00F06346">
        <w:rPr>
          <w:rFonts w:ascii="Times New Roman" w:hAnsi="Times New Roman" w:cs="Times New Roman"/>
          <w:sz w:val="24"/>
          <w:szCs w:val="24"/>
        </w:rPr>
        <w:t>Wi-Fi</w:t>
      </w:r>
      <w:r w:rsidR="000049A9" w:rsidRPr="00F06346">
        <w:rPr>
          <w:rFonts w:ascii="Times New Roman" w:hAnsi="Times New Roman" w:cs="Times New Roman"/>
          <w:sz w:val="24"/>
          <w:szCs w:val="24"/>
        </w:rPr>
        <w:t xml:space="preserve">, </w:t>
      </w:r>
      <w:r w:rsidR="00972086" w:rsidRPr="00F06346">
        <w:rPr>
          <w:rFonts w:ascii="Times New Roman" w:hAnsi="Times New Roman" w:cs="Times New Roman"/>
          <w:sz w:val="24"/>
          <w:szCs w:val="24"/>
        </w:rPr>
        <w:t>savory</w:t>
      </w:r>
      <w:r w:rsidR="000049A9" w:rsidRPr="00F06346">
        <w:rPr>
          <w:rFonts w:ascii="Times New Roman" w:hAnsi="Times New Roman" w:cs="Times New Roman"/>
          <w:sz w:val="24"/>
          <w:szCs w:val="24"/>
        </w:rPr>
        <w:t xml:space="preserve"> and delicious food, and are completely bike-friendly. These features encourage additional guests to stay at Premiere Inn hotels.</w:t>
      </w:r>
      <w:r w:rsidR="00CF4D0D">
        <w:rPr>
          <w:rFonts w:ascii="Times New Roman" w:hAnsi="Times New Roman" w:cs="Times New Roman"/>
          <w:sz w:val="24"/>
          <w:szCs w:val="24"/>
        </w:rPr>
        <w:t xml:space="preserve"> </w:t>
      </w:r>
      <w:r w:rsidR="00CF4D0D" w:rsidRPr="001A43E5">
        <w:rPr>
          <w:rFonts w:ascii="Times New Roman" w:hAnsi="Times New Roman" w:cs="Times New Roman"/>
          <w:sz w:val="24"/>
          <w:szCs w:val="24"/>
        </w:rPr>
        <w:t>(</w:t>
      </w:r>
      <w:r w:rsidR="00CF4D0D" w:rsidRPr="001A43E5">
        <w:rPr>
          <w:rFonts w:ascii="Times New Roman" w:hAnsi="Times New Roman" w:cs="Times New Roman"/>
          <w:sz w:val="24"/>
          <w:szCs w:val="24"/>
          <w:shd w:val="clear" w:color="auto" w:fill="FFFFFF"/>
        </w:rPr>
        <w:t>Henderson, 2007</w:t>
      </w:r>
      <w:r w:rsidR="00CF4D0D" w:rsidRPr="001A43E5">
        <w:rPr>
          <w:rFonts w:ascii="Times New Roman" w:hAnsi="Times New Roman" w:cs="Times New Roman"/>
          <w:sz w:val="24"/>
          <w:szCs w:val="24"/>
        </w:rPr>
        <w:t>)</w:t>
      </w:r>
    </w:p>
    <w:p w14:paraId="513CA38A" w14:textId="77777777" w:rsidR="003F6700" w:rsidRPr="00F06346" w:rsidRDefault="003F6700">
      <w:pPr>
        <w:rPr>
          <w:rFonts w:ascii="Times New Roman" w:hAnsi="Times New Roman" w:cs="Times New Roman"/>
          <w:sz w:val="24"/>
          <w:szCs w:val="24"/>
        </w:rPr>
      </w:pPr>
    </w:p>
    <w:p w14:paraId="1E5AD35B" w14:textId="77777777" w:rsidR="00C21E9D" w:rsidRPr="00F06346" w:rsidRDefault="00972086">
      <w:pPr>
        <w:rPr>
          <w:rFonts w:ascii="Times New Roman" w:hAnsi="Times New Roman" w:cs="Times New Roman"/>
          <w:b/>
          <w:sz w:val="24"/>
          <w:szCs w:val="24"/>
          <w:u w:val="single"/>
        </w:rPr>
      </w:pPr>
      <w:r w:rsidRPr="00F06346">
        <w:rPr>
          <w:rFonts w:ascii="Times New Roman" w:hAnsi="Times New Roman" w:cs="Times New Roman"/>
          <w:b/>
          <w:sz w:val="24"/>
          <w:szCs w:val="24"/>
          <w:u w:val="single"/>
        </w:rPr>
        <w:t>Marketing Strategies</w:t>
      </w:r>
    </w:p>
    <w:p w14:paraId="1D6B04F4" w14:textId="77777777" w:rsidR="00972086" w:rsidRPr="00F06346" w:rsidRDefault="00972086">
      <w:pPr>
        <w:rPr>
          <w:rFonts w:ascii="Times New Roman" w:hAnsi="Times New Roman" w:cs="Times New Roman"/>
          <w:sz w:val="24"/>
          <w:szCs w:val="24"/>
        </w:rPr>
      </w:pPr>
    </w:p>
    <w:p w14:paraId="2DA9D5A4" w14:textId="77777777" w:rsidR="00972086" w:rsidRPr="00F06346" w:rsidRDefault="00972086">
      <w:pPr>
        <w:rPr>
          <w:rFonts w:ascii="Times New Roman" w:hAnsi="Times New Roman" w:cs="Times New Roman"/>
          <w:sz w:val="24"/>
          <w:szCs w:val="24"/>
        </w:rPr>
      </w:pPr>
      <w:r w:rsidRPr="00F06346">
        <w:rPr>
          <w:rFonts w:ascii="Times New Roman" w:hAnsi="Times New Roman" w:cs="Times New Roman"/>
          <w:sz w:val="24"/>
          <w:szCs w:val="24"/>
        </w:rPr>
        <w:t xml:space="preserve">Both the Marriott International and the Premier Inn hold the highest positions in the global hospitality industry. Both hotels have unique marketing strategies that depart from those previously used. These variations are being carefully considered here. </w:t>
      </w:r>
    </w:p>
    <w:p w14:paraId="6775B59D" w14:textId="77777777" w:rsidR="00CF4D0D" w:rsidRDefault="006F24F6">
      <w:pPr>
        <w:rPr>
          <w:rFonts w:ascii="Times New Roman" w:hAnsi="Times New Roman" w:cs="Times New Roman"/>
          <w:sz w:val="24"/>
          <w:szCs w:val="24"/>
        </w:rPr>
      </w:pPr>
      <w:r w:rsidRPr="006F24F6">
        <w:rPr>
          <w:rFonts w:ascii="Times New Roman" w:hAnsi="Times New Roman" w:cs="Times New Roman"/>
          <w:sz w:val="24"/>
          <w:szCs w:val="24"/>
        </w:rPr>
        <w:t xml:space="preserve">The Premier Lodge Company is the biggest hotel business in the UK. It makes use of a number of excellent marketing strategies, such as banner ads, print ads, and videos. </w:t>
      </w:r>
      <w:r w:rsidR="00972086" w:rsidRPr="00F06346">
        <w:rPr>
          <w:rFonts w:ascii="Times New Roman" w:hAnsi="Times New Roman" w:cs="Times New Roman"/>
          <w:sz w:val="24"/>
          <w:szCs w:val="24"/>
        </w:rPr>
        <w:t xml:space="preserve">Additionally, direct mailing and </w:t>
      </w:r>
      <w:r w:rsidR="00D049D0" w:rsidRPr="00F06346">
        <w:rPr>
          <w:rFonts w:ascii="Times New Roman" w:hAnsi="Times New Roman" w:cs="Times New Roman"/>
          <w:sz w:val="24"/>
          <w:szCs w:val="24"/>
        </w:rPr>
        <w:t>organizing</w:t>
      </w:r>
      <w:r w:rsidR="00972086" w:rsidRPr="00F06346">
        <w:rPr>
          <w:rFonts w:ascii="Times New Roman" w:hAnsi="Times New Roman" w:cs="Times New Roman"/>
          <w:sz w:val="24"/>
          <w:szCs w:val="24"/>
        </w:rPr>
        <w:t xml:space="preserve"> exhibitions are among methods used to promote their products.</w:t>
      </w:r>
      <w:r w:rsidR="00D049D0" w:rsidRPr="00F06346">
        <w:rPr>
          <w:rFonts w:ascii="Times New Roman" w:hAnsi="Times New Roman" w:cs="Times New Roman"/>
          <w:sz w:val="24"/>
          <w:szCs w:val="24"/>
        </w:rPr>
        <w:t xml:space="preserve"> Lenny Henry, a comedian, was used by the Premier Hotel in May 2010 to advertise. The first goal of this campaign was to get the public to reserve a room at a live Premier hotel, where a night for four people costs just £</w:t>
      </w:r>
      <w:r w:rsidR="00CF4D0D">
        <w:rPr>
          <w:rFonts w:ascii="Times New Roman" w:hAnsi="Times New Roman" w:cs="Times New Roman"/>
          <w:sz w:val="24"/>
          <w:szCs w:val="24"/>
        </w:rPr>
        <w:t xml:space="preserve"> 29. </w:t>
      </w:r>
      <w:r w:rsidR="00CF4D0D" w:rsidRPr="001A43E5">
        <w:rPr>
          <w:rFonts w:ascii="Times New Roman" w:hAnsi="Times New Roman" w:cs="Times New Roman"/>
          <w:sz w:val="24"/>
          <w:szCs w:val="24"/>
        </w:rPr>
        <w:t>(</w:t>
      </w:r>
      <w:r w:rsidR="00CF4D0D" w:rsidRPr="001A43E5">
        <w:rPr>
          <w:rFonts w:ascii="Times New Roman" w:hAnsi="Times New Roman" w:cs="Times New Roman"/>
          <w:sz w:val="24"/>
          <w:szCs w:val="24"/>
          <w:shd w:val="clear" w:color="auto" w:fill="FFFFFF"/>
        </w:rPr>
        <w:t>Middleton and Clarke, 2012</w:t>
      </w:r>
      <w:r w:rsidR="00CF4D0D" w:rsidRPr="001A43E5">
        <w:rPr>
          <w:rFonts w:ascii="Times New Roman" w:hAnsi="Times New Roman" w:cs="Times New Roman"/>
          <w:sz w:val="24"/>
          <w:szCs w:val="24"/>
        </w:rPr>
        <w:t>)</w:t>
      </w:r>
    </w:p>
    <w:p w14:paraId="29C53B5A" w14:textId="77777777" w:rsidR="00972086" w:rsidRPr="00F06346" w:rsidRDefault="00D049D0">
      <w:pPr>
        <w:rPr>
          <w:rFonts w:ascii="Times New Roman" w:hAnsi="Times New Roman" w:cs="Times New Roman"/>
          <w:sz w:val="24"/>
          <w:szCs w:val="24"/>
        </w:rPr>
      </w:pPr>
      <w:r w:rsidRPr="00F06346">
        <w:rPr>
          <w:rFonts w:ascii="Times New Roman" w:hAnsi="Times New Roman" w:cs="Times New Roman"/>
          <w:sz w:val="24"/>
          <w:szCs w:val="24"/>
        </w:rPr>
        <w:t xml:space="preserve">Premier Inn is able to obtain the top place in the U.K. building industry thanks to this weekend's advertising. The vast majority of Premier Inn reservations are made online, demonstrating how well they utilize the web. Any organization must consider the target market as a critical component. For any organization, the target market may be a critical concern. Premier </w:t>
      </w:r>
      <w:r w:rsidR="00463C5A" w:rsidRPr="00F06346">
        <w:rPr>
          <w:rFonts w:ascii="Times New Roman" w:hAnsi="Times New Roman" w:cs="Times New Roman"/>
          <w:sz w:val="24"/>
          <w:szCs w:val="24"/>
        </w:rPr>
        <w:t>Inn</w:t>
      </w:r>
      <w:r w:rsidRPr="00F06346">
        <w:rPr>
          <w:rFonts w:ascii="Times New Roman" w:hAnsi="Times New Roman" w:cs="Times New Roman"/>
          <w:sz w:val="24"/>
          <w:szCs w:val="24"/>
        </w:rPr>
        <w:t xml:space="preserve"> attempted to appeal to the middle class of the UK by providing a weekend package. Additionally, they offer superior facilities to visitors from abroad and business </w:t>
      </w:r>
      <w:r w:rsidR="00463C5A" w:rsidRPr="00F06346">
        <w:rPr>
          <w:rFonts w:ascii="Times New Roman" w:hAnsi="Times New Roman" w:cs="Times New Roman"/>
          <w:sz w:val="24"/>
          <w:szCs w:val="24"/>
        </w:rPr>
        <w:t>travelers</w:t>
      </w:r>
      <w:r w:rsidRPr="00F06346">
        <w:rPr>
          <w:rFonts w:ascii="Times New Roman" w:hAnsi="Times New Roman" w:cs="Times New Roman"/>
          <w:sz w:val="24"/>
          <w:szCs w:val="24"/>
        </w:rPr>
        <w:t>.</w:t>
      </w:r>
      <w:r w:rsidR="004F2AE5">
        <w:rPr>
          <w:rFonts w:ascii="Times New Roman" w:hAnsi="Times New Roman" w:cs="Times New Roman"/>
          <w:sz w:val="24"/>
          <w:szCs w:val="24"/>
        </w:rPr>
        <w:t xml:space="preserve"> </w:t>
      </w:r>
      <w:r w:rsidR="004F2AE5" w:rsidRPr="001A43E5">
        <w:rPr>
          <w:rFonts w:ascii="Times New Roman" w:hAnsi="Times New Roman" w:cs="Times New Roman"/>
          <w:sz w:val="24"/>
          <w:szCs w:val="24"/>
        </w:rPr>
        <w:t>(</w:t>
      </w:r>
      <w:r w:rsidR="004F2AE5" w:rsidRPr="001A43E5">
        <w:rPr>
          <w:rFonts w:ascii="Times New Roman" w:hAnsi="Times New Roman" w:cs="Times New Roman"/>
          <w:sz w:val="24"/>
          <w:szCs w:val="24"/>
          <w:shd w:val="clear" w:color="auto" w:fill="FFFFFF"/>
        </w:rPr>
        <w:t>Palmer, 2013</w:t>
      </w:r>
      <w:r w:rsidR="004F2AE5" w:rsidRPr="001A43E5">
        <w:rPr>
          <w:rFonts w:ascii="Times New Roman" w:hAnsi="Times New Roman" w:cs="Times New Roman"/>
          <w:sz w:val="24"/>
          <w:szCs w:val="24"/>
        </w:rPr>
        <w:t>)</w:t>
      </w:r>
    </w:p>
    <w:p w14:paraId="0E82B414" w14:textId="77777777" w:rsidR="00463C5A" w:rsidRPr="00DC43A3" w:rsidRDefault="00463C5A">
      <w:pPr>
        <w:rPr>
          <w:rFonts w:ascii="Times New Roman" w:hAnsi="Times New Roman" w:cs="Times New Roman"/>
          <w:sz w:val="24"/>
          <w:szCs w:val="24"/>
        </w:rPr>
      </w:pPr>
      <w:r w:rsidRPr="00F06346">
        <w:rPr>
          <w:rFonts w:ascii="Times New Roman" w:hAnsi="Times New Roman" w:cs="Times New Roman"/>
          <w:sz w:val="24"/>
          <w:szCs w:val="24"/>
        </w:rPr>
        <w:t xml:space="preserve">Additionally, Marriott has some excellent strategies that have enabled it to take the top spot in the hospitality industry. The correct product is available at the right price thanks to Marriott's attractive evaluation technique, which often incorporates a competitive evaluation strategy. Location strategy is another smart tactic that Marriott does. Marriott establishes its hotels in locations that are naturally beautiful, attracting tourists and guests easily. In addition, Marriott opens hotels near highways, well-known marketplaces, and airports. </w:t>
      </w:r>
      <w:r w:rsidR="006F24F6" w:rsidRPr="006F24F6">
        <w:rPr>
          <w:rFonts w:ascii="Times New Roman" w:hAnsi="Times New Roman" w:cs="Times New Roman"/>
          <w:sz w:val="24"/>
          <w:szCs w:val="24"/>
        </w:rPr>
        <w:t>Marriott prefers using digital marketing to spread its brand; it has a unique website where customers can quickly make hotel reservations; and it supports social media sites like Facebook and Instagram</w:t>
      </w:r>
      <w:r w:rsidRPr="006F24F6">
        <w:rPr>
          <w:rFonts w:ascii="Times New Roman" w:hAnsi="Times New Roman" w:cs="Times New Roman"/>
          <w:sz w:val="24"/>
          <w:szCs w:val="24"/>
        </w:rPr>
        <w:t>.</w:t>
      </w:r>
      <w:r w:rsidR="004F2AE5" w:rsidRPr="006F24F6">
        <w:rPr>
          <w:rFonts w:ascii="Times New Roman" w:hAnsi="Times New Roman" w:cs="Times New Roman"/>
          <w:sz w:val="24"/>
          <w:szCs w:val="24"/>
        </w:rPr>
        <w:t xml:space="preserve"> </w:t>
      </w:r>
      <w:r w:rsidR="004F2AE5" w:rsidRPr="00DC43A3">
        <w:rPr>
          <w:rFonts w:ascii="Times New Roman" w:hAnsi="Times New Roman" w:cs="Times New Roman"/>
          <w:sz w:val="24"/>
          <w:szCs w:val="24"/>
        </w:rPr>
        <w:t>(</w:t>
      </w:r>
      <w:r w:rsidR="004F2AE5" w:rsidRPr="00DC43A3">
        <w:rPr>
          <w:rFonts w:ascii="Times New Roman" w:hAnsi="Times New Roman" w:cs="Times New Roman"/>
          <w:sz w:val="24"/>
          <w:szCs w:val="24"/>
          <w:shd w:val="clear" w:color="auto" w:fill="FFFFFF"/>
        </w:rPr>
        <w:t>Medlik and Ingram, 2000</w:t>
      </w:r>
      <w:r w:rsidR="004F2AE5" w:rsidRPr="00DC43A3">
        <w:rPr>
          <w:rFonts w:ascii="Times New Roman" w:hAnsi="Times New Roman" w:cs="Times New Roman"/>
          <w:sz w:val="24"/>
          <w:szCs w:val="24"/>
        </w:rPr>
        <w:t>)</w:t>
      </w:r>
    </w:p>
    <w:p w14:paraId="47432893" w14:textId="77777777" w:rsidR="00463C5A" w:rsidRPr="001A43E5" w:rsidRDefault="00DC43A3">
      <w:pPr>
        <w:rPr>
          <w:rFonts w:ascii="Times New Roman" w:hAnsi="Times New Roman" w:cs="Times New Roman"/>
          <w:sz w:val="24"/>
          <w:szCs w:val="24"/>
        </w:rPr>
      </w:pPr>
      <w:r w:rsidRPr="00DC43A3">
        <w:rPr>
          <w:rFonts w:ascii="Times New Roman" w:hAnsi="Times New Roman" w:cs="Times New Roman"/>
          <w:sz w:val="24"/>
          <w:szCs w:val="24"/>
        </w:rPr>
        <w:t xml:space="preserve">The Premier Inn's motto is "Force for Good," and it handles a lot of duties for the property. The Premier Inn distributes 500,000 meals to a UK charity as part of its goal. They established a target to cut their trash by 0.5 tons by 2030. The Premier Inn hotel and the lovely Ormond Street </w:t>
      </w:r>
      <w:r w:rsidRPr="00DC43A3">
        <w:rPr>
          <w:rFonts w:ascii="Times New Roman" w:hAnsi="Times New Roman" w:cs="Times New Roman"/>
          <w:sz w:val="24"/>
          <w:szCs w:val="24"/>
        </w:rPr>
        <w:lastRenderedPageBreak/>
        <w:t>Hospital Children's Charity joined forces.</w:t>
      </w:r>
      <w:r w:rsidR="00463C5A" w:rsidRPr="00F06346">
        <w:rPr>
          <w:rFonts w:ascii="Times New Roman" w:hAnsi="Times New Roman" w:cs="Times New Roman"/>
          <w:sz w:val="24"/>
          <w:szCs w:val="24"/>
        </w:rPr>
        <w:t xml:space="preserve"> For the purpose of treating children with visual and hearing issues, they have raised money to build a Premier Inn clinical facility. </w:t>
      </w:r>
      <w:r w:rsidR="006F24F6" w:rsidRPr="006F24F6">
        <w:rPr>
          <w:rFonts w:ascii="Times New Roman" w:hAnsi="Times New Roman" w:cs="Times New Roman"/>
          <w:sz w:val="24"/>
          <w:szCs w:val="24"/>
        </w:rPr>
        <w:t>The Premier Inn building has established a target to reduce carbon emissions to zero by 2025 in addition to trying to remove single-use plastic from all of their hotels and restaurants by that time. The first company in the UK to provide free water bottles is Premier Hostel.</w:t>
      </w:r>
      <w:r w:rsidR="006F24F6" w:rsidRPr="006F24F6">
        <w:rPr>
          <w:rFonts w:ascii="Times New Roman" w:hAnsi="Times New Roman" w:cs="Times New Roman"/>
          <w:color w:val="FF0000"/>
          <w:sz w:val="24"/>
          <w:szCs w:val="24"/>
        </w:rPr>
        <w:t xml:space="preserve"> </w:t>
      </w:r>
      <w:r w:rsidR="004F2AE5" w:rsidRPr="001A43E5">
        <w:rPr>
          <w:rFonts w:ascii="Times New Roman" w:hAnsi="Times New Roman" w:cs="Times New Roman"/>
          <w:sz w:val="24"/>
          <w:szCs w:val="24"/>
        </w:rPr>
        <w:t>(</w:t>
      </w:r>
      <w:r w:rsidR="004F2AE5" w:rsidRPr="001A43E5">
        <w:rPr>
          <w:rFonts w:ascii="Times New Roman" w:hAnsi="Times New Roman" w:cs="Times New Roman"/>
          <w:noProof/>
          <w:sz w:val="24"/>
          <w:szCs w:val="24"/>
          <w:shd w:val="clear" w:color="auto" w:fill="FFFFFF"/>
        </w:rPr>
        <w:t>Elsharkasi, 2022</w:t>
      </w:r>
      <w:r w:rsidR="004F2AE5" w:rsidRPr="001A43E5">
        <w:rPr>
          <w:rFonts w:ascii="Times New Roman" w:hAnsi="Times New Roman" w:cs="Times New Roman"/>
          <w:sz w:val="24"/>
          <w:szCs w:val="24"/>
        </w:rPr>
        <w:t>)</w:t>
      </w:r>
    </w:p>
    <w:p w14:paraId="767869EA" w14:textId="77777777" w:rsidR="00632735" w:rsidRPr="001A43E5" w:rsidRDefault="00632735">
      <w:pPr>
        <w:rPr>
          <w:rFonts w:ascii="Times New Roman" w:hAnsi="Times New Roman" w:cs="Times New Roman"/>
          <w:sz w:val="24"/>
          <w:szCs w:val="24"/>
        </w:rPr>
      </w:pPr>
      <w:r w:rsidRPr="00F06346">
        <w:rPr>
          <w:rFonts w:ascii="Times New Roman" w:hAnsi="Times New Roman" w:cs="Times New Roman"/>
          <w:sz w:val="24"/>
          <w:szCs w:val="24"/>
        </w:rPr>
        <w:t>Marriott has set a goal to improve friendly welcome skills and provide chances for children, women, people with disabilities, and refugees by the year 2025 in order to help the US achieve its SDGs. They need to have contributed close to $35 million to reach the current stage. They come up with the idea to create green roofs and reduce the amount of water wastes in order to enrich diversity. They must train their colleagues on the dangers of human trafficking. They also set a goal to reduce carbon dioxide emissions</w:t>
      </w:r>
      <w:r w:rsidRPr="001A43E5">
        <w:rPr>
          <w:rFonts w:ascii="Times New Roman" w:hAnsi="Times New Roman" w:cs="Times New Roman"/>
          <w:sz w:val="24"/>
          <w:szCs w:val="24"/>
        </w:rPr>
        <w:t>.</w:t>
      </w:r>
      <w:r w:rsidR="004F2AE5" w:rsidRPr="001A43E5">
        <w:rPr>
          <w:rFonts w:ascii="Times New Roman" w:hAnsi="Times New Roman" w:cs="Times New Roman"/>
          <w:sz w:val="24"/>
          <w:szCs w:val="24"/>
        </w:rPr>
        <w:t xml:space="preserve"> (</w:t>
      </w:r>
      <w:r w:rsidR="004F2AE5" w:rsidRPr="001A43E5">
        <w:rPr>
          <w:rFonts w:ascii="Times New Roman" w:hAnsi="Times New Roman" w:cs="Times New Roman"/>
          <w:sz w:val="24"/>
          <w:szCs w:val="24"/>
          <w:shd w:val="clear" w:color="auto" w:fill="FFFFFF"/>
        </w:rPr>
        <w:t>Rietbergen and Blok, 2013</w:t>
      </w:r>
      <w:r w:rsidR="004F2AE5" w:rsidRPr="001A43E5">
        <w:rPr>
          <w:rFonts w:ascii="Times New Roman" w:hAnsi="Times New Roman" w:cs="Times New Roman"/>
          <w:sz w:val="24"/>
          <w:szCs w:val="24"/>
        </w:rPr>
        <w:t>)</w:t>
      </w:r>
    </w:p>
    <w:p w14:paraId="04842009" w14:textId="77777777" w:rsidR="00632735" w:rsidRPr="00F06346" w:rsidRDefault="00632735">
      <w:pPr>
        <w:rPr>
          <w:rFonts w:ascii="Times New Roman" w:hAnsi="Times New Roman" w:cs="Times New Roman"/>
          <w:sz w:val="24"/>
          <w:szCs w:val="24"/>
        </w:rPr>
      </w:pPr>
    </w:p>
    <w:p w14:paraId="5BCDADA5" w14:textId="77777777" w:rsidR="00632735" w:rsidRPr="00F06346" w:rsidRDefault="00632735">
      <w:pPr>
        <w:rPr>
          <w:rFonts w:ascii="Times New Roman" w:hAnsi="Times New Roman" w:cs="Times New Roman"/>
          <w:b/>
          <w:sz w:val="24"/>
          <w:szCs w:val="24"/>
          <w:u w:val="single"/>
        </w:rPr>
      </w:pPr>
      <w:r w:rsidRPr="00F06346">
        <w:rPr>
          <w:rFonts w:ascii="Times New Roman" w:hAnsi="Times New Roman" w:cs="Times New Roman"/>
          <w:b/>
          <w:sz w:val="24"/>
          <w:szCs w:val="24"/>
          <w:u w:val="single"/>
        </w:rPr>
        <w:t>COVID -19 pandemic</w:t>
      </w:r>
    </w:p>
    <w:p w14:paraId="7C8B6B81" w14:textId="77777777" w:rsidR="00632735" w:rsidRPr="00F06346" w:rsidRDefault="00632735">
      <w:pPr>
        <w:rPr>
          <w:rFonts w:ascii="Times New Roman" w:hAnsi="Times New Roman" w:cs="Times New Roman"/>
          <w:b/>
          <w:sz w:val="24"/>
          <w:szCs w:val="24"/>
          <w:u w:val="single"/>
        </w:rPr>
      </w:pPr>
    </w:p>
    <w:p w14:paraId="0BA82888" w14:textId="77777777" w:rsidR="004F2AE5" w:rsidRDefault="00632735">
      <w:pPr>
        <w:rPr>
          <w:rFonts w:ascii="Times New Roman" w:hAnsi="Times New Roman" w:cs="Times New Roman"/>
          <w:sz w:val="24"/>
          <w:szCs w:val="24"/>
        </w:rPr>
      </w:pPr>
      <w:r w:rsidRPr="00F06346">
        <w:rPr>
          <w:rFonts w:ascii="Times New Roman" w:hAnsi="Times New Roman" w:cs="Times New Roman"/>
          <w:sz w:val="24"/>
          <w:szCs w:val="24"/>
        </w:rPr>
        <w:t xml:space="preserve">The pandemic condition of affairs had a severe impact on the construction and tourism businesses. Under the influence of the new traditional environment, this industry is currently expanding. Each of those global building companies abides by a number of strict guidelines in order to adjust to the new conventional situation. </w:t>
      </w:r>
      <w:r w:rsidR="004F2AE5">
        <w:rPr>
          <w:rFonts w:ascii="Times New Roman" w:hAnsi="Times New Roman" w:cs="Times New Roman"/>
          <w:sz w:val="24"/>
          <w:szCs w:val="24"/>
        </w:rPr>
        <w:t>(</w:t>
      </w:r>
      <w:r w:rsidR="004F2AE5">
        <w:rPr>
          <w:rFonts w:ascii="Times New Roman" w:hAnsi="Times New Roman" w:cs="Times New Roman"/>
          <w:color w:val="222222"/>
          <w:sz w:val="24"/>
          <w:szCs w:val="24"/>
          <w:shd w:val="clear" w:color="auto" w:fill="FFFFFF"/>
        </w:rPr>
        <w:t xml:space="preserve">Sigala, </w:t>
      </w:r>
      <w:r w:rsidR="004F2AE5" w:rsidRPr="004F2AE5">
        <w:rPr>
          <w:rFonts w:ascii="Times New Roman" w:hAnsi="Times New Roman" w:cs="Times New Roman"/>
          <w:color w:val="222222"/>
          <w:sz w:val="24"/>
          <w:szCs w:val="24"/>
          <w:shd w:val="clear" w:color="auto" w:fill="FFFFFF"/>
        </w:rPr>
        <w:t>2020</w:t>
      </w:r>
      <w:r w:rsidR="004F2AE5">
        <w:rPr>
          <w:rFonts w:ascii="Times New Roman" w:hAnsi="Times New Roman" w:cs="Times New Roman"/>
          <w:sz w:val="24"/>
          <w:szCs w:val="24"/>
        </w:rPr>
        <w:t>)</w:t>
      </w:r>
    </w:p>
    <w:p w14:paraId="4D2795D7" w14:textId="77777777" w:rsidR="00632735" w:rsidRPr="00F06346" w:rsidRDefault="00632735">
      <w:pPr>
        <w:rPr>
          <w:rFonts w:ascii="Times New Roman" w:hAnsi="Times New Roman" w:cs="Times New Roman"/>
          <w:sz w:val="24"/>
          <w:szCs w:val="24"/>
        </w:rPr>
      </w:pPr>
      <w:r w:rsidRPr="00F06346">
        <w:rPr>
          <w:rFonts w:ascii="Times New Roman" w:hAnsi="Times New Roman" w:cs="Times New Roman"/>
          <w:sz w:val="24"/>
          <w:szCs w:val="24"/>
        </w:rPr>
        <w:t xml:space="preserve">The arrival time has changed in accordance with the announcement made on their websites and in the notification generated by the Premier </w:t>
      </w:r>
      <w:r w:rsidR="00114D77" w:rsidRPr="00F06346">
        <w:rPr>
          <w:rFonts w:ascii="Times New Roman" w:hAnsi="Times New Roman" w:cs="Times New Roman"/>
          <w:sz w:val="24"/>
          <w:szCs w:val="24"/>
        </w:rPr>
        <w:t xml:space="preserve">Inn </w:t>
      </w:r>
      <w:r w:rsidRPr="00F06346">
        <w:rPr>
          <w:rFonts w:ascii="Times New Roman" w:hAnsi="Times New Roman" w:cs="Times New Roman"/>
          <w:sz w:val="24"/>
          <w:szCs w:val="24"/>
        </w:rPr>
        <w:t>hotel's building authority. All of its hotels, which are already located throughout Wales, England, Germany, and Europe, are shorted by a square measure.</w:t>
      </w:r>
      <w:r w:rsidR="00114D77" w:rsidRPr="00F06346">
        <w:rPr>
          <w:rFonts w:ascii="Times New Roman" w:hAnsi="Times New Roman" w:cs="Times New Roman"/>
          <w:sz w:val="24"/>
          <w:szCs w:val="24"/>
        </w:rPr>
        <w:t xml:space="preserve"> Check-in will be open from 4 pm from July 7 through September 30. All guests must follow to the most recent government regulations and prohibitions connected to COVID-19, including face covering and keeping physical distance.</w:t>
      </w:r>
      <w:r w:rsidR="00EF60A3" w:rsidRPr="00F06346">
        <w:rPr>
          <w:rFonts w:ascii="Times New Roman" w:hAnsi="Times New Roman" w:cs="Times New Roman"/>
          <w:sz w:val="24"/>
          <w:szCs w:val="24"/>
        </w:rPr>
        <w:t xml:space="preserve"> To improve the management of current reservations, the building authority made some improvements. They have modified their lodging rates to provide customers a clear choice between cancelling and rescheduling reservations.</w:t>
      </w:r>
      <w:r w:rsidR="004F2AE5">
        <w:rPr>
          <w:rFonts w:ascii="Times New Roman" w:hAnsi="Times New Roman" w:cs="Times New Roman"/>
          <w:sz w:val="24"/>
          <w:szCs w:val="24"/>
        </w:rPr>
        <w:t xml:space="preserve"> (</w:t>
      </w:r>
      <w:r w:rsidR="004F2AE5">
        <w:rPr>
          <w:rFonts w:ascii="Times New Roman" w:hAnsi="Times New Roman" w:cs="Times New Roman"/>
          <w:noProof/>
          <w:color w:val="222222"/>
          <w:sz w:val="24"/>
          <w:szCs w:val="24"/>
          <w:shd w:val="clear" w:color="auto" w:fill="FFFFFF"/>
        </w:rPr>
        <w:t xml:space="preserve">IHG, </w:t>
      </w:r>
      <w:r w:rsidR="004F2AE5" w:rsidRPr="004F2AE5">
        <w:rPr>
          <w:rFonts w:ascii="Times New Roman" w:hAnsi="Times New Roman" w:cs="Times New Roman"/>
          <w:noProof/>
          <w:color w:val="222222"/>
          <w:sz w:val="24"/>
          <w:szCs w:val="24"/>
          <w:shd w:val="clear" w:color="auto" w:fill="FFFFFF"/>
        </w:rPr>
        <w:t>2022B</w:t>
      </w:r>
      <w:r w:rsidR="004F2AE5">
        <w:rPr>
          <w:rFonts w:ascii="Times New Roman" w:hAnsi="Times New Roman" w:cs="Times New Roman"/>
          <w:sz w:val="24"/>
          <w:szCs w:val="24"/>
        </w:rPr>
        <w:t>)</w:t>
      </w:r>
    </w:p>
    <w:p w14:paraId="02AC27EF" w14:textId="77777777" w:rsidR="00EF60A3" w:rsidRPr="00F06346" w:rsidRDefault="00EF60A3">
      <w:pPr>
        <w:rPr>
          <w:rFonts w:ascii="Times New Roman" w:hAnsi="Times New Roman" w:cs="Times New Roman"/>
          <w:sz w:val="24"/>
          <w:szCs w:val="24"/>
        </w:rPr>
      </w:pPr>
      <w:r w:rsidRPr="00F06346">
        <w:rPr>
          <w:rFonts w:ascii="Times New Roman" w:hAnsi="Times New Roman" w:cs="Times New Roman"/>
          <w:sz w:val="24"/>
          <w:szCs w:val="24"/>
        </w:rPr>
        <w:t xml:space="preserve">Additionally, the Premier hotel gift hotels in the Federal Republic of Germany must adhere to the 3G guideline. The three steps—"Tested- Vaccinated- Recovered"—are referred to by the 3G rule. </w:t>
      </w:r>
      <w:r w:rsidR="001E1A04" w:rsidRPr="00F06346">
        <w:rPr>
          <w:rFonts w:ascii="Times New Roman" w:hAnsi="Times New Roman" w:cs="Times New Roman"/>
          <w:sz w:val="24"/>
          <w:szCs w:val="24"/>
        </w:rPr>
        <w:t>Similar to this, Marriott is fundamentally quite cautious in this regard; their goal is that the success of its associates and guests. Regarding these COVID-19 issues, they carefully follow to the regulations set forth by the World Health Organization and the local government. To clean surfaces and the air, they are still using hospital-grade disinfectants and technologies like electrical sprayers and air purification systems. For those who had a second dose of immunization, face covering is no longer required. Additionally, they follow the recommendations made by the organization, whose employees and supervisors who oversee the food sector have received specialized training to resolve problems.</w:t>
      </w:r>
      <w:r w:rsidR="004F2AE5">
        <w:rPr>
          <w:rFonts w:ascii="Times New Roman" w:hAnsi="Times New Roman" w:cs="Times New Roman"/>
          <w:sz w:val="24"/>
          <w:szCs w:val="24"/>
        </w:rPr>
        <w:t xml:space="preserve"> (</w:t>
      </w:r>
      <w:r w:rsidR="004F2AE5" w:rsidRPr="004F2AE5">
        <w:rPr>
          <w:rFonts w:ascii="Times New Roman" w:hAnsi="Times New Roman" w:cs="Times New Roman"/>
          <w:color w:val="222222"/>
          <w:sz w:val="24"/>
          <w:szCs w:val="24"/>
          <w:shd w:val="clear" w:color="auto" w:fill="FFFFFF"/>
        </w:rPr>
        <w:t>World Health Organization, 2020</w:t>
      </w:r>
      <w:r w:rsidR="004F2AE5">
        <w:rPr>
          <w:rFonts w:ascii="Times New Roman" w:hAnsi="Times New Roman" w:cs="Times New Roman"/>
          <w:sz w:val="24"/>
          <w:szCs w:val="24"/>
        </w:rPr>
        <w:t>)</w:t>
      </w:r>
    </w:p>
    <w:p w14:paraId="2184B299" w14:textId="77777777" w:rsidR="001E1A04" w:rsidRPr="00F06346" w:rsidRDefault="001E1A04">
      <w:pPr>
        <w:rPr>
          <w:rFonts w:ascii="Times New Roman" w:hAnsi="Times New Roman" w:cs="Times New Roman"/>
          <w:sz w:val="24"/>
          <w:szCs w:val="24"/>
        </w:rPr>
      </w:pPr>
    </w:p>
    <w:p w14:paraId="7AC468F4" w14:textId="77777777" w:rsidR="001E1A04" w:rsidRPr="00F06346" w:rsidRDefault="001E1A04">
      <w:pPr>
        <w:rPr>
          <w:rFonts w:ascii="Times New Roman" w:hAnsi="Times New Roman" w:cs="Times New Roman"/>
          <w:b/>
          <w:sz w:val="24"/>
          <w:szCs w:val="24"/>
          <w:u w:val="single"/>
        </w:rPr>
      </w:pPr>
      <w:r w:rsidRPr="00F06346">
        <w:rPr>
          <w:rFonts w:ascii="Times New Roman" w:hAnsi="Times New Roman" w:cs="Times New Roman"/>
          <w:b/>
          <w:sz w:val="24"/>
          <w:szCs w:val="24"/>
          <w:u w:val="single"/>
        </w:rPr>
        <w:lastRenderedPageBreak/>
        <w:t>Conclusion</w:t>
      </w:r>
    </w:p>
    <w:p w14:paraId="5BFB5386" w14:textId="77777777" w:rsidR="001E1A04" w:rsidRDefault="001A43E5">
      <w:pPr>
        <w:rPr>
          <w:rFonts w:ascii="Times New Roman" w:hAnsi="Times New Roman" w:cs="Times New Roman"/>
          <w:sz w:val="24"/>
          <w:szCs w:val="24"/>
        </w:rPr>
      </w:pPr>
      <w:r w:rsidRPr="001A43E5">
        <w:rPr>
          <w:rFonts w:ascii="Times New Roman" w:hAnsi="Times New Roman" w:cs="Times New Roman"/>
          <w:sz w:val="24"/>
          <w:szCs w:val="24"/>
        </w:rPr>
        <w:t>Two multinational hotel chains, Marriott International and Premier Inn of the United Kingdom, have had their historical development covered by the results of the research. These two businesses are at the top of the hospitality sector.</w:t>
      </w:r>
      <w:r>
        <w:rPr>
          <w:rFonts w:ascii="Times New Roman" w:hAnsi="Times New Roman" w:cs="Times New Roman"/>
          <w:sz w:val="24"/>
          <w:szCs w:val="24"/>
        </w:rPr>
        <w:t xml:space="preserve"> </w:t>
      </w:r>
      <w:r w:rsidR="001E1A04" w:rsidRPr="00F06346">
        <w:rPr>
          <w:rFonts w:ascii="Times New Roman" w:hAnsi="Times New Roman" w:cs="Times New Roman"/>
          <w:sz w:val="24"/>
          <w:szCs w:val="24"/>
        </w:rPr>
        <w:t>Both of these building chains use loud selling tactics that change them so they can take the top spot in the friendly welcoming industry. In order to achieve the property development goals for their respective countries, every link in the building chain must actively work. Finally, it's ended. Despite how seriously affected by the pandemic condition of situations the business and welcome sectors were, these sectors are now recovering. Each Marriott International and Premier Inn strictly complies by the standards and guidelines related to the new coronavirus.</w:t>
      </w:r>
    </w:p>
    <w:p w14:paraId="53C01152" w14:textId="77777777" w:rsidR="00F06346" w:rsidRDefault="00F06346">
      <w:pPr>
        <w:rPr>
          <w:rFonts w:ascii="Times New Roman" w:hAnsi="Times New Roman" w:cs="Times New Roman"/>
          <w:sz w:val="24"/>
          <w:szCs w:val="24"/>
        </w:rPr>
      </w:pPr>
    </w:p>
    <w:p w14:paraId="0A65683C" w14:textId="77777777" w:rsidR="00F06346" w:rsidRDefault="00F06346">
      <w:pPr>
        <w:rPr>
          <w:rFonts w:ascii="Times New Roman" w:hAnsi="Times New Roman" w:cs="Times New Roman"/>
          <w:sz w:val="24"/>
          <w:szCs w:val="24"/>
        </w:rPr>
      </w:pPr>
    </w:p>
    <w:p w14:paraId="6F5C796B" w14:textId="77777777" w:rsidR="00F06346" w:rsidRDefault="00F06346">
      <w:pPr>
        <w:rPr>
          <w:rFonts w:ascii="Times New Roman" w:hAnsi="Times New Roman" w:cs="Times New Roman"/>
          <w:b/>
          <w:sz w:val="24"/>
          <w:szCs w:val="24"/>
          <w:u w:val="single"/>
        </w:rPr>
      </w:pPr>
      <w:r w:rsidRPr="00F06346">
        <w:rPr>
          <w:rFonts w:ascii="Times New Roman" w:hAnsi="Times New Roman" w:cs="Times New Roman"/>
          <w:b/>
          <w:sz w:val="24"/>
          <w:szCs w:val="24"/>
          <w:u w:val="single"/>
        </w:rPr>
        <w:t>References</w:t>
      </w:r>
    </w:p>
    <w:p w14:paraId="49AB03D8" w14:textId="77777777" w:rsidR="00F06346" w:rsidRDefault="00F06346">
      <w:pPr>
        <w:rPr>
          <w:rFonts w:ascii="Times New Roman" w:hAnsi="Times New Roman" w:cs="Times New Roman"/>
          <w:b/>
          <w:sz w:val="24"/>
          <w:szCs w:val="24"/>
          <w:u w:val="single"/>
        </w:rPr>
      </w:pPr>
    </w:p>
    <w:p w14:paraId="40BF469E" w14:textId="77777777" w:rsidR="00470F7A" w:rsidRPr="001A43E5" w:rsidRDefault="00470F7A">
      <w:pPr>
        <w:rPr>
          <w:rFonts w:ascii="Times New Roman" w:hAnsi="Times New Roman" w:cs="Times New Roman"/>
          <w:sz w:val="24"/>
          <w:szCs w:val="24"/>
          <w:shd w:val="clear" w:color="auto" w:fill="FFFFFF"/>
        </w:rPr>
      </w:pPr>
      <w:r w:rsidRPr="001A43E5">
        <w:rPr>
          <w:rFonts w:ascii="Times New Roman" w:hAnsi="Times New Roman" w:cs="Times New Roman"/>
          <w:sz w:val="24"/>
          <w:szCs w:val="24"/>
          <w:shd w:val="clear" w:color="auto" w:fill="FFFFFF"/>
        </w:rPr>
        <w:t>Bowie, D., Buttle, F., Brookes, M. and Mariussen, A., 2016. </w:t>
      </w:r>
      <w:r w:rsidRPr="001A43E5">
        <w:rPr>
          <w:rFonts w:ascii="Times New Roman" w:hAnsi="Times New Roman" w:cs="Times New Roman"/>
          <w:i/>
          <w:iCs/>
          <w:sz w:val="24"/>
          <w:szCs w:val="24"/>
          <w:shd w:val="clear" w:color="auto" w:fill="FFFFFF"/>
        </w:rPr>
        <w:t>Hospitality marketing</w:t>
      </w:r>
      <w:r w:rsidRPr="001A43E5">
        <w:rPr>
          <w:rFonts w:ascii="Times New Roman" w:hAnsi="Times New Roman" w:cs="Times New Roman"/>
          <w:sz w:val="24"/>
          <w:szCs w:val="24"/>
          <w:shd w:val="clear" w:color="auto" w:fill="FFFFFF"/>
        </w:rPr>
        <w:t>. Routledge.</w:t>
      </w:r>
    </w:p>
    <w:p w14:paraId="0504EA60" w14:textId="77777777" w:rsidR="00470F7A" w:rsidRPr="001A43E5" w:rsidRDefault="00470F7A" w:rsidP="004F2AE5">
      <w:pPr>
        <w:spacing w:line="360" w:lineRule="auto"/>
        <w:jc w:val="both"/>
        <w:rPr>
          <w:rFonts w:ascii="Times New Roman" w:hAnsi="Times New Roman" w:cs="Times New Roman"/>
          <w:noProof/>
          <w:sz w:val="24"/>
          <w:szCs w:val="24"/>
          <w:shd w:val="clear" w:color="auto" w:fill="FFFFFF"/>
        </w:rPr>
      </w:pPr>
      <w:r w:rsidRPr="001A43E5">
        <w:rPr>
          <w:rFonts w:ascii="Times New Roman" w:hAnsi="Times New Roman" w:cs="Times New Roman"/>
          <w:noProof/>
          <w:sz w:val="24"/>
          <w:szCs w:val="24"/>
          <w:shd w:val="clear" w:color="auto" w:fill="FFFFFF"/>
        </w:rPr>
        <w:t>Elsharkasi, F., (2022). Strategic Marketing Management (A Book Summary).</w:t>
      </w:r>
    </w:p>
    <w:p w14:paraId="28A02996" w14:textId="77777777" w:rsidR="00470F7A" w:rsidRPr="001A43E5" w:rsidRDefault="00470F7A" w:rsidP="004F2AE5">
      <w:pPr>
        <w:spacing w:line="360" w:lineRule="auto"/>
        <w:jc w:val="both"/>
        <w:rPr>
          <w:rFonts w:ascii="Times New Roman" w:hAnsi="Times New Roman" w:cs="Times New Roman"/>
          <w:noProof/>
          <w:sz w:val="24"/>
          <w:szCs w:val="24"/>
          <w:shd w:val="clear" w:color="auto" w:fill="FFFFFF"/>
        </w:rPr>
      </w:pPr>
      <w:r w:rsidRPr="001A43E5">
        <w:rPr>
          <w:rFonts w:ascii="Times New Roman" w:hAnsi="Times New Roman" w:cs="Times New Roman"/>
          <w:sz w:val="24"/>
          <w:szCs w:val="24"/>
          <w:shd w:val="clear" w:color="auto" w:fill="FFFFFF"/>
        </w:rPr>
        <w:t>Enz, C.A., 2012. Competing successfully with other hotels: The role of strategy. </w:t>
      </w:r>
      <w:r w:rsidRPr="001A43E5">
        <w:rPr>
          <w:rFonts w:ascii="Times New Roman" w:hAnsi="Times New Roman" w:cs="Times New Roman"/>
          <w:i/>
          <w:iCs/>
          <w:sz w:val="24"/>
          <w:szCs w:val="24"/>
          <w:shd w:val="clear" w:color="auto" w:fill="FFFFFF"/>
        </w:rPr>
        <w:t>The Cornell School of Hotel Administration on hospitality: Cutting edge thinking and practice</w:t>
      </w:r>
      <w:r w:rsidRPr="001A43E5">
        <w:rPr>
          <w:rFonts w:ascii="Times New Roman" w:hAnsi="Times New Roman" w:cs="Times New Roman"/>
          <w:sz w:val="24"/>
          <w:szCs w:val="24"/>
          <w:shd w:val="clear" w:color="auto" w:fill="FFFFFF"/>
        </w:rPr>
        <w:t>, pp.207-226.</w:t>
      </w:r>
    </w:p>
    <w:p w14:paraId="236828A0" w14:textId="77777777" w:rsidR="00470F7A" w:rsidRPr="001A43E5" w:rsidRDefault="00470F7A" w:rsidP="00F06346">
      <w:pPr>
        <w:rPr>
          <w:rFonts w:ascii="Times New Roman" w:hAnsi="Times New Roman" w:cs="Times New Roman"/>
          <w:bCs/>
          <w:sz w:val="24"/>
          <w:szCs w:val="24"/>
        </w:rPr>
      </w:pPr>
      <w:r w:rsidRPr="001A43E5">
        <w:rPr>
          <w:rFonts w:ascii="Times New Roman" w:hAnsi="Times New Roman" w:cs="Times New Roman"/>
          <w:bCs/>
          <w:sz w:val="24"/>
          <w:szCs w:val="24"/>
        </w:rPr>
        <w:t>Gardini, M.A., (2022). Marketing-Management in der Hotellerie.</w:t>
      </w:r>
      <w:r w:rsidRPr="001A43E5">
        <w:rPr>
          <w:bCs/>
        </w:rPr>
        <w:t xml:space="preserve"> </w:t>
      </w:r>
      <w:r w:rsidRPr="001A43E5">
        <w:rPr>
          <w:rFonts w:ascii="Times New Roman" w:hAnsi="Times New Roman" w:cs="Times New Roman"/>
          <w:bCs/>
          <w:sz w:val="24"/>
          <w:szCs w:val="24"/>
        </w:rPr>
        <w:t>In </w:t>
      </w:r>
      <w:r w:rsidRPr="001A43E5">
        <w:rPr>
          <w:rFonts w:ascii="Times New Roman" w:hAnsi="Times New Roman" w:cs="Times New Roman"/>
          <w:bCs/>
          <w:i/>
          <w:iCs/>
          <w:sz w:val="24"/>
          <w:szCs w:val="24"/>
        </w:rPr>
        <w:t>Marketing-Management in der Hotellerie</w:t>
      </w:r>
      <w:r w:rsidRPr="001A43E5">
        <w:rPr>
          <w:rFonts w:ascii="Times New Roman" w:hAnsi="Times New Roman" w:cs="Times New Roman"/>
          <w:bCs/>
          <w:sz w:val="24"/>
          <w:szCs w:val="24"/>
        </w:rPr>
        <w:t>. De Gruyter Oldenbourg.</w:t>
      </w:r>
    </w:p>
    <w:p w14:paraId="6DEB4063" w14:textId="77777777" w:rsidR="00470F7A" w:rsidRPr="001A43E5" w:rsidRDefault="00470F7A" w:rsidP="00F06346">
      <w:pPr>
        <w:rPr>
          <w:rFonts w:ascii="Times New Roman" w:hAnsi="Times New Roman" w:cs="Times New Roman"/>
          <w:bCs/>
          <w:sz w:val="24"/>
          <w:szCs w:val="24"/>
        </w:rPr>
      </w:pPr>
      <w:r w:rsidRPr="001A43E5">
        <w:rPr>
          <w:rFonts w:ascii="Times New Roman" w:hAnsi="Times New Roman" w:cs="Times New Roman"/>
          <w:sz w:val="24"/>
          <w:szCs w:val="24"/>
          <w:shd w:val="clear" w:color="auto" w:fill="FFFFFF"/>
        </w:rPr>
        <w:t>George, R., 2021. Tourism and Hospitality Marketing Principles. In </w:t>
      </w:r>
      <w:r w:rsidRPr="001A43E5">
        <w:rPr>
          <w:rFonts w:ascii="Times New Roman" w:hAnsi="Times New Roman" w:cs="Times New Roman"/>
          <w:i/>
          <w:iCs/>
          <w:sz w:val="24"/>
          <w:szCs w:val="24"/>
          <w:shd w:val="clear" w:color="auto" w:fill="FFFFFF"/>
        </w:rPr>
        <w:t>Marketing Tourism and Hospitality</w:t>
      </w:r>
      <w:r w:rsidRPr="001A43E5">
        <w:rPr>
          <w:rFonts w:ascii="Times New Roman" w:hAnsi="Times New Roman" w:cs="Times New Roman"/>
          <w:sz w:val="24"/>
          <w:szCs w:val="24"/>
          <w:shd w:val="clear" w:color="auto" w:fill="FFFFFF"/>
        </w:rPr>
        <w:t> (pp. 3-31). Palgrave Macmillan, Cham.</w:t>
      </w:r>
    </w:p>
    <w:p w14:paraId="751213FE" w14:textId="77777777" w:rsidR="00470F7A" w:rsidRPr="001A43E5" w:rsidRDefault="00470F7A">
      <w:pPr>
        <w:rPr>
          <w:rFonts w:ascii="Times New Roman" w:hAnsi="Times New Roman" w:cs="Times New Roman"/>
          <w:sz w:val="24"/>
          <w:szCs w:val="24"/>
          <w:shd w:val="clear" w:color="auto" w:fill="FFFFFF"/>
        </w:rPr>
      </w:pPr>
      <w:r w:rsidRPr="001A43E5">
        <w:rPr>
          <w:rFonts w:ascii="Times New Roman" w:hAnsi="Times New Roman" w:cs="Times New Roman"/>
          <w:sz w:val="24"/>
          <w:szCs w:val="24"/>
          <w:shd w:val="clear" w:color="auto" w:fill="FFFFFF"/>
        </w:rPr>
        <w:t>Henderson, J.C., 2007. Corporate social responsibility and tourism: Hotel companies in Phuket, Thailand, after the Indian Ocean tsunami. </w:t>
      </w:r>
      <w:r w:rsidRPr="001A43E5">
        <w:rPr>
          <w:rFonts w:ascii="Times New Roman" w:hAnsi="Times New Roman" w:cs="Times New Roman"/>
          <w:i/>
          <w:iCs/>
          <w:sz w:val="24"/>
          <w:szCs w:val="24"/>
          <w:shd w:val="clear" w:color="auto" w:fill="FFFFFF"/>
        </w:rPr>
        <w:t>International Journal of Hospitality Management</w:t>
      </w:r>
      <w:r w:rsidRPr="001A43E5">
        <w:rPr>
          <w:rFonts w:ascii="Times New Roman" w:hAnsi="Times New Roman" w:cs="Times New Roman"/>
          <w:sz w:val="24"/>
          <w:szCs w:val="24"/>
          <w:shd w:val="clear" w:color="auto" w:fill="FFFFFF"/>
        </w:rPr>
        <w:t>, </w:t>
      </w:r>
      <w:r w:rsidRPr="001A43E5">
        <w:rPr>
          <w:rFonts w:ascii="Times New Roman" w:hAnsi="Times New Roman" w:cs="Times New Roman"/>
          <w:i/>
          <w:iCs/>
          <w:sz w:val="24"/>
          <w:szCs w:val="24"/>
          <w:shd w:val="clear" w:color="auto" w:fill="FFFFFF"/>
        </w:rPr>
        <w:t>26</w:t>
      </w:r>
      <w:r w:rsidRPr="001A43E5">
        <w:rPr>
          <w:rFonts w:ascii="Times New Roman" w:hAnsi="Times New Roman" w:cs="Times New Roman"/>
          <w:sz w:val="24"/>
          <w:szCs w:val="24"/>
          <w:shd w:val="clear" w:color="auto" w:fill="FFFFFF"/>
        </w:rPr>
        <w:t>(1), pp.228-239.</w:t>
      </w:r>
    </w:p>
    <w:p w14:paraId="5195E531" w14:textId="77777777" w:rsidR="00470F7A" w:rsidRPr="001A43E5" w:rsidRDefault="00470F7A" w:rsidP="004F2AE5">
      <w:pPr>
        <w:spacing w:line="360" w:lineRule="auto"/>
        <w:jc w:val="both"/>
        <w:rPr>
          <w:rFonts w:ascii="Times New Roman" w:hAnsi="Times New Roman" w:cs="Times New Roman"/>
          <w:noProof/>
          <w:sz w:val="24"/>
          <w:szCs w:val="24"/>
          <w:shd w:val="clear" w:color="auto" w:fill="FFFFFF"/>
        </w:rPr>
      </w:pPr>
      <w:r w:rsidRPr="001A43E5">
        <w:rPr>
          <w:rFonts w:ascii="Times New Roman" w:hAnsi="Times New Roman" w:cs="Times New Roman"/>
          <w:noProof/>
          <w:sz w:val="24"/>
          <w:szCs w:val="24"/>
          <w:shd w:val="clear" w:color="auto" w:fill="FFFFFF"/>
        </w:rPr>
        <w:t xml:space="preserve">IHG, (2022B). Our response to Covid-19. (Online) ihgplc.com Available At: </w:t>
      </w:r>
      <w:hyperlink r:id="rId5" w:history="1">
        <w:r w:rsidRPr="001A43E5">
          <w:rPr>
            <w:rStyle w:val="Hyperlink"/>
            <w:rFonts w:ascii="Times New Roman" w:hAnsi="Times New Roman" w:cs="Times New Roman"/>
            <w:noProof/>
            <w:color w:val="auto"/>
            <w:sz w:val="24"/>
            <w:szCs w:val="24"/>
            <w:shd w:val="clear" w:color="auto" w:fill="FFFFFF"/>
          </w:rPr>
          <w:t>https://www.ihgplc.com/en/about-us/our-response-to-covid-19</w:t>
        </w:r>
      </w:hyperlink>
      <w:r w:rsidRPr="001A43E5">
        <w:rPr>
          <w:rFonts w:ascii="Times New Roman" w:hAnsi="Times New Roman" w:cs="Times New Roman"/>
          <w:noProof/>
          <w:sz w:val="24"/>
          <w:szCs w:val="24"/>
          <w:shd w:val="clear" w:color="auto" w:fill="FFFFFF"/>
        </w:rPr>
        <w:t xml:space="preserve"> [Accessed on 27th October 2022].</w:t>
      </w:r>
    </w:p>
    <w:p w14:paraId="7E86749E" w14:textId="77777777" w:rsidR="00470F7A" w:rsidRPr="001A43E5" w:rsidRDefault="00470F7A">
      <w:pPr>
        <w:rPr>
          <w:rFonts w:ascii="Times New Roman" w:hAnsi="Times New Roman" w:cs="Times New Roman"/>
          <w:sz w:val="24"/>
          <w:szCs w:val="24"/>
          <w:shd w:val="clear" w:color="auto" w:fill="FFFFFF"/>
        </w:rPr>
      </w:pPr>
      <w:r w:rsidRPr="001A43E5">
        <w:rPr>
          <w:rFonts w:ascii="Times New Roman" w:hAnsi="Times New Roman" w:cs="Times New Roman"/>
          <w:sz w:val="24"/>
          <w:szCs w:val="24"/>
          <w:shd w:val="clear" w:color="auto" w:fill="FFFFFF"/>
        </w:rPr>
        <w:t>Medlik, S. and Ingram, H., 2000. </w:t>
      </w:r>
      <w:r w:rsidRPr="001A43E5">
        <w:rPr>
          <w:rFonts w:ascii="Times New Roman" w:hAnsi="Times New Roman" w:cs="Times New Roman"/>
          <w:i/>
          <w:iCs/>
          <w:sz w:val="24"/>
          <w:szCs w:val="24"/>
          <w:shd w:val="clear" w:color="auto" w:fill="FFFFFF"/>
        </w:rPr>
        <w:t>The business of hotels</w:t>
      </w:r>
      <w:r w:rsidRPr="001A43E5">
        <w:rPr>
          <w:rFonts w:ascii="Times New Roman" w:hAnsi="Times New Roman" w:cs="Times New Roman"/>
          <w:sz w:val="24"/>
          <w:szCs w:val="24"/>
          <w:shd w:val="clear" w:color="auto" w:fill="FFFFFF"/>
        </w:rPr>
        <w:t>. Routledge.</w:t>
      </w:r>
    </w:p>
    <w:p w14:paraId="0734E037" w14:textId="77777777" w:rsidR="00470F7A" w:rsidRPr="001A43E5" w:rsidRDefault="00470F7A">
      <w:pPr>
        <w:rPr>
          <w:rFonts w:ascii="Times New Roman" w:hAnsi="Times New Roman" w:cs="Times New Roman"/>
          <w:sz w:val="24"/>
          <w:szCs w:val="24"/>
          <w:shd w:val="clear" w:color="auto" w:fill="FFFFFF"/>
        </w:rPr>
      </w:pPr>
      <w:r w:rsidRPr="001A43E5">
        <w:rPr>
          <w:rFonts w:ascii="Times New Roman" w:hAnsi="Times New Roman" w:cs="Times New Roman"/>
          <w:sz w:val="24"/>
          <w:szCs w:val="24"/>
          <w:shd w:val="clear" w:color="auto" w:fill="FFFFFF"/>
        </w:rPr>
        <w:t>Middleton, V.T. and Clarke, J.R., 2012. </w:t>
      </w:r>
      <w:r w:rsidRPr="001A43E5">
        <w:rPr>
          <w:rFonts w:ascii="Times New Roman" w:hAnsi="Times New Roman" w:cs="Times New Roman"/>
          <w:i/>
          <w:iCs/>
          <w:sz w:val="24"/>
          <w:szCs w:val="24"/>
          <w:shd w:val="clear" w:color="auto" w:fill="FFFFFF"/>
        </w:rPr>
        <w:t>Marketing in travel and tourism</w:t>
      </w:r>
      <w:r w:rsidRPr="001A43E5">
        <w:rPr>
          <w:rFonts w:ascii="Times New Roman" w:hAnsi="Times New Roman" w:cs="Times New Roman"/>
          <w:sz w:val="24"/>
          <w:szCs w:val="24"/>
          <w:shd w:val="clear" w:color="auto" w:fill="FFFFFF"/>
        </w:rPr>
        <w:t>. Routledge.</w:t>
      </w:r>
    </w:p>
    <w:p w14:paraId="128A598D" w14:textId="77777777" w:rsidR="00470F7A" w:rsidRPr="001A43E5" w:rsidRDefault="00470F7A">
      <w:pPr>
        <w:rPr>
          <w:rFonts w:ascii="Times New Roman" w:hAnsi="Times New Roman" w:cs="Times New Roman"/>
          <w:sz w:val="24"/>
          <w:szCs w:val="24"/>
          <w:shd w:val="clear" w:color="auto" w:fill="FFFFFF"/>
        </w:rPr>
      </w:pPr>
      <w:r w:rsidRPr="001A43E5">
        <w:rPr>
          <w:rFonts w:ascii="Times New Roman" w:hAnsi="Times New Roman" w:cs="Times New Roman"/>
          <w:sz w:val="24"/>
          <w:szCs w:val="24"/>
          <w:shd w:val="clear" w:color="auto" w:fill="FFFFFF"/>
        </w:rPr>
        <w:t>Oskam, J. and Zandberg, T., 2019. The hospitality industry. In </w:t>
      </w:r>
      <w:r w:rsidRPr="001A43E5">
        <w:rPr>
          <w:rFonts w:ascii="Times New Roman" w:hAnsi="Times New Roman" w:cs="Times New Roman"/>
          <w:i/>
          <w:iCs/>
          <w:sz w:val="24"/>
          <w:szCs w:val="24"/>
          <w:shd w:val="clear" w:color="auto" w:fill="FFFFFF"/>
        </w:rPr>
        <w:t>Hospitality Experience</w:t>
      </w:r>
      <w:r w:rsidRPr="001A43E5">
        <w:rPr>
          <w:rFonts w:ascii="Times New Roman" w:hAnsi="Times New Roman" w:cs="Times New Roman"/>
          <w:sz w:val="24"/>
          <w:szCs w:val="24"/>
          <w:shd w:val="clear" w:color="auto" w:fill="FFFFFF"/>
        </w:rPr>
        <w:t> (pp. 66-96). Routledge.</w:t>
      </w:r>
    </w:p>
    <w:p w14:paraId="609A3935" w14:textId="77777777" w:rsidR="00470F7A" w:rsidRPr="001A43E5" w:rsidRDefault="00470F7A">
      <w:pPr>
        <w:rPr>
          <w:rFonts w:ascii="Times New Roman" w:hAnsi="Times New Roman" w:cs="Times New Roman"/>
          <w:sz w:val="24"/>
          <w:szCs w:val="24"/>
          <w:shd w:val="clear" w:color="auto" w:fill="FFFFFF"/>
        </w:rPr>
      </w:pPr>
      <w:r w:rsidRPr="001A43E5">
        <w:rPr>
          <w:rFonts w:ascii="Times New Roman" w:hAnsi="Times New Roman" w:cs="Times New Roman"/>
          <w:sz w:val="24"/>
          <w:szCs w:val="24"/>
          <w:shd w:val="clear" w:color="auto" w:fill="FFFFFF"/>
        </w:rPr>
        <w:t>Palmer, A., 2013. </w:t>
      </w:r>
      <w:r w:rsidRPr="001A43E5">
        <w:rPr>
          <w:rFonts w:ascii="Times New Roman" w:hAnsi="Times New Roman" w:cs="Times New Roman"/>
          <w:i/>
          <w:iCs/>
          <w:sz w:val="24"/>
          <w:szCs w:val="24"/>
          <w:shd w:val="clear" w:color="auto" w:fill="FFFFFF"/>
        </w:rPr>
        <w:t>EBOOK: Principles of Services Marketing</w:t>
      </w:r>
      <w:r w:rsidRPr="001A43E5">
        <w:rPr>
          <w:rFonts w:ascii="Times New Roman" w:hAnsi="Times New Roman" w:cs="Times New Roman"/>
          <w:sz w:val="24"/>
          <w:szCs w:val="24"/>
          <w:shd w:val="clear" w:color="auto" w:fill="FFFFFF"/>
        </w:rPr>
        <w:t>. McGraw Hill.</w:t>
      </w:r>
    </w:p>
    <w:p w14:paraId="17918EEE" w14:textId="77777777" w:rsidR="00470F7A" w:rsidRPr="001A43E5" w:rsidRDefault="00470F7A" w:rsidP="00F06346">
      <w:pPr>
        <w:rPr>
          <w:rFonts w:ascii="Times New Roman" w:hAnsi="Times New Roman" w:cs="Times New Roman"/>
          <w:bCs/>
          <w:sz w:val="24"/>
          <w:szCs w:val="24"/>
        </w:rPr>
      </w:pPr>
      <w:r w:rsidRPr="001A43E5">
        <w:rPr>
          <w:rFonts w:ascii="Times New Roman" w:hAnsi="Times New Roman" w:cs="Times New Roman"/>
          <w:bCs/>
          <w:sz w:val="24"/>
          <w:szCs w:val="24"/>
        </w:rPr>
        <w:lastRenderedPageBreak/>
        <w:t>Ramadani, V., Memili, E., Palalić, R. and Chang, E.P., 2020. Governance in the Family Businesses. In</w:t>
      </w:r>
      <w:r w:rsidRPr="001A43E5">
        <w:rPr>
          <w:rFonts w:ascii="Times New Roman" w:hAnsi="Times New Roman" w:cs="Times New Roman"/>
          <w:bCs/>
          <w:i/>
          <w:sz w:val="24"/>
          <w:szCs w:val="24"/>
        </w:rPr>
        <w:t xml:space="preserve"> Entrepreneurial Family Businesses</w:t>
      </w:r>
      <w:r w:rsidRPr="001A43E5">
        <w:rPr>
          <w:rFonts w:ascii="Times New Roman" w:hAnsi="Times New Roman" w:cs="Times New Roman"/>
          <w:bCs/>
          <w:sz w:val="24"/>
          <w:szCs w:val="24"/>
        </w:rPr>
        <w:t xml:space="preserve"> (pp. 29-41). Springer, Cham.</w:t>
      </w:r>
    </w:p>
    <w:p w14:paraId="462510C9" w14:textId="77777777" w:rsidR="00470F7A" w:rsidRPr="001A43E5" w:rsidRDefault="00470F7A" w:rsidP="004F2AE5">
      <w:pPr>
        <w:spacing w:line="360" w:lineRule="auto"/>
        <w:jc w:val="both"/>
        <w:rPr>
          <w:rFonts w:ascii="Times New Roman" w:hAnsi="Times New Roman" w:cs="Times New Roman"/>
          <w:sz w:val="24"/>
          <w:szCs w:val="24"/>
          <w:shd w:val="clear" w:color="auto" w:fill="FFFFFF"/>
        </w:rPr>
      </w:pPr>
      <w:r w:rsidRPr="001A43E5">
        <w:rPr>
          <w:rFonts w:ascii="Times New Roman" w:hAnsi="Times New Roman" w:cs="Times New Roman"/>
          <w:sz w:val="24"/>
          <w:szCs w:val="24"/>
          <w:shd w:val="clear" w:color="auto" w:fill="FFFFFF"/>
        </w:rPr>
        <w:t>Rietbergen, M.G. and Blok, K., 2013. Assessing the potential impact of the CO2 Performance Ladder on the reduction of carbon dioxide emissions in the Netherlands. </w:t>
      </w:r>
      <w:r w:rsidRPr="001A43E5">
        <w:rPr>
          <w:rFonts w:ascii="Times New Roman" w:hAnsi="Times New Roman" w:cs="Times New Roman"/>
          <w:i/>
          <w:iCs/>
          <w:sz w:val="24"/>
          <w:szCs w:val="24"/>
          <w:shd w:val="clear" w:color="auto" w:fill="FFFFFF"/>
        </w:rPr>
        <w:t>Journal of Cleaner Production</w:t>
      </w:r>
      <w:r w:rsidRPr="001A43E5">
        <w:rPr>
          <w:rFonts w:ascii="Times New Roman" w:hAnsi="Times New Roman" w:cs="Times New Roman"/>
          <w:sz w:val="24"/>
          <w:szCs w:val="24"/>
          <w:shd w:val="clear" w:color="auto" w:fill="FFFFFF"/>
        </w:rPr>
        <w:t>, </w:t>
      </w:r>
      <w:r w:rsidRPr="001A43E5">
        <w:rPr>
          <w:rFonts w:ascii="Times New Roman" w:hAnsi="Times New Roman" w:cs="Times New Roman"/>
          <w:i/>
          <w:iCs/>
          <w:sz w:val="24"/>
          <w:szCs w:val="24"/>
          <w:shd w:val="clear" w:color="auto" w:fill="FFFFFF"/>
        </w:rPr>
        <w:t>52</w:t>
      </w:r>
      <w:r w:rsidRPr="001A43E5">
        <w:rPr>
          <w:rFonts w:ascii="Times New Roman" w:hAnsi="Times New Roman" w:cs="Times New Roman"/>
          <w:sz w:val="24"/>
          <w:szCs w:val="24"/>
          <w:shd w:val="clear" w:color="auto" w:fill="FFFFFF"/>
        </w:rPr>
        <w:t>, pp.33-45.</w:t>
      </w:r>
    </w:p>
    <w:p w14:paraId="1701BE12" w14:textId="77777777" w:rsidR="00470F7A" w:rsidRPr="001A43E5" w:rsidRDefault="00470F7A" w:rsidP="004F2AE5">
      <w:pPr>
        <w:spacing w:line="360" w:lineRule="auto"/>
        <w:jc w:val="both"/>
        <w:rPr>
          <w:rFonts w:ascii="Times New Roman" w:hAnsi="Times New Roman" w:cs="Times New Roman"/>
          <w:sz w:val="24"/>
          <w:szCs w:val="24"/>
          <w:shd w:val="clear" w:color="auto" w:fill="FFFFFF"/>
        </w:rPr>
      </w:pPr>
      <w:r w:rsidRPr="001A43E5">
        <w:rPr>
          <w:rFonts w:ascii="Times New Roman" w:hAnsi="Times New Roman" w:cs="Times New Roman"/>
          <w:sz w:val="24"/>
          <w:szCs w:val="24"/>
          <w:shd w:val="clear" w:color="auto" w:fill="FFFFFF"/>
        </w:rPr>
        <w:t>Sigala, M., 2020. Tourism and COVID-19: Impacts and implications for advancing and resetting industry and research. </w:t>
      </w:r>
      <w:r w:rsidRPr="001A43E5">
        <w:rPr>
          <w:rFonts w:ascii="Times New Roman" w:hAnsi="Times New Roman" w:cs="Times New Roman"/>
          <w:i/>
          <w:iCs/>
          <w:sz w:val="24"/>
          <w:szCs w:val="24"/>
          <w:shd w:val="clear" w:color="auto" w:fill="FFFFFF"/>
        </w:rPr>
        <w:t>Journal of business research</w:t>
      </w:r>
      <w:r w:rsidRPr="001A43E5">
        <w:rPr>
          <w:rFonts w:ascii="Times New Roman" w:hAnsi="Times New Roman" w:cs="Times New Roman"/>
          <w:sz w:val="24"/>
          <w:szCs w:val="24"/>
          <w:shd w:val="clear" w:color="auto" w:fill="FFFFFF"/>
        </w:rPr>
        <w:t>, </w:t>
      </w:r>
      <w:r w:rsidRPr="001A43E5">
        <w:rPr>
          <w:rFonts w:ascii="Times New Roman" w:hAnsi="Times New Roman" w:cs="Times New Roman"/>
          <w:i/>
          <w:iCs/>
          <w:sz w:val="24"/>
          <w:szCs w:val="24"/>
          <w:shd w:val="clear" w:color="auto" w:fill="FFFFFF"/>
        </w:rPr>
        <w:t>117</w:t>
      </w:r>
      <w:r w:rsidRPr="001A43E5">
        <w:rPr>
          <w:rFonts w:ascii="Times New Roman" w:hAnsi="Times New Roman" w:cs="Times New Roman"/>
          <w:sz w:val="24"/>
          <w:szCs w:val="24"/>
          <w:shd w:val="clear" w:color="auto" w:fill="FFFFFF"/>
        </w:rPr>
        <w:t>, pp.312-321.</w:t>
      </w:r>
    </w:p>
    <w:p w14:paraId="38E58438" w14:textId="77777777" w:rsidR="00470F7A" w:rsidRPr="001A43E5" w:rsidRDefault="00470F7A" w:rsidP="004F2AE5">
      <w:pPr>
        <w:spacing w:line="360" w:lineRule="auto"/>
        <w:jc w:val="both"/>
        <w:rPr>
          <w:rFonts w:ascii="Times New Roman" w:hAnsi="Times New Roman" w:cs="Times New Roman"/>
          <w:sz w:val="24"/>
          <w:szCs w:val="24"/>
          <w:shd w:val="clear" w:color="auto" w:fill="FFFFFF"/>
        </w:rPr>
      </w:pPr>
      <w:r w:rsidRPr="001A43E5">
        <w:rPr>
          <w:rFonts w:ascii="Times New Roman" w:hAnsi="Times New Roman" w:cs="Times New Roman"/>
          <w:sz w:val="24"/>
          <w:szCs w:val="24"/>
          <w:shd w:val="clear" w:color="auto" w:fill="FFFFFF"/>
        </w:rPr>
        <w:t>World Health Organization, 2020. </w:t>
      </w:r>
      <w:r w:rsidRPr="001A43E5">
        <w:rPr>
          <w:rFonts w:ascii="Times New Roman" w:hAnsi="Times New Roman" w:cs="Times New Roman"/>
          <w:i/>
          <w:iCs/>
          <w:sz w:val="24"/>
          <w:szCs w:val="24"/>
          <w:shd w:val="clear" w:color="auto" w:fill="FFFFFF"/>
        </w:rPr>
        <w:t>Advice on the use of masks in the context of COVID-19: interim guidance, 6 April 2020</w:t>
      </w:r>
      <w:r w:rsidRPr="001A43E5">
        <w:rPr>
          <w:rFonts w:ascii="Times New Roman" w:hAnsi="Times New Roman" w:cs="Times New Roman"/>
          <w:sz w:val="24"/>
          <w:szCs w:val="24"/>
          <w:shd w:val="clear" w:color="auto" w:fill="FFFFFF"/>
        </w:rPr>
        <w:t> (No. WHO/2019-nCov/IPC_Masks/2020.3). World Health Organization.</w:t>
      </w:r>
    </w:p>
    <w:p w14:paraId="580E1D5A" w14:textId="77777777" w:rsidR="004F2AE5" w:rsidRPr="004F2AE5" w:rsidRDefault="004F2AE5" w:rsidP="004F2AE5">
      <w:pPr>
        <w:spacing w:line="360" w:lineRule="auto"/>
        <w:jc w:val="both"/>
        <w:rPr>
          <w:rFonts w:ascii="Times New Roman" w:hAnsi="Times New Roman" w:cs="Times New Roman"/>
          <w:noProof/>
          <w:color w:val="222222"/>
          <w:sz w:val="24"/>
          <w:szCs w:val="24"/>
          <w:shd w:val="clear" w:color="auto" w:fill="FFFFFF"/>
        </w:rPr>
      </w:pPr>
    </w:p>
    <w:p w14:paraId="3088EAB3" w14:textId="77777777" w:rsidR="004F2AE5" w:rsidRPr="004F2AE5" w:rsidRDefault="004F2AE5">
      <w:pPr>
        <w:rPr>
          <w:rFonts w:ascii="Times New Roman" w:hAnsi="Times New Roman" w:cs="Times New Roman"/>
          <w:sz w:val="24"/>
          <w:szCs w:val="24"/>
        </w:rPr>
      </w:pPr>
    </w:p>
    <w:sectPr w:rsidR="004F2AE5" w:rsidRPr="004F2AE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3B1D"/>
    <w:rsid w:val="000049A9"/>
    <w:rsid w:val="00034324"/>
    <w:rsid w:val="00057C0C"/>
    <w:rsid w:val="000D36FF"/>
    <w:rsid w:val="00114D77"/>
    <w:rsid w:val="001A43E5"/>
    <w:rsid w:val="001E1A04"/>
    <w:rsid w:val="001E3713"/>
    <w:rsid w:val="002E00F2"/>
    <w:rsid w:val="0032067A"/>
    <w:rsid w:val="003641F6"/>
    <w:rsid w:val="003D56F4"/>
    <w:rsid w:val="003E3B1D"/>
    <w:rsid w:val="003F6700"/>
    <w:rsid w:val="00407ED2"/>
    <w:rsid w:val="00463C5A"/>
    <w:rsid w:val="00470F7A"/>
    <w:rsid w:val="004A7E37"/>
    <w:rsid w:val="004E3561"/>
    <w:rsid w:val="004F2AE5"/>
    <w:rsid w:val="00555EF0"/>
    <w:rsid w:val="005A28EF"/>
    <w:rsid w:val="00632735"/>
    <w:rsid w:val="006F24F6"/>
    <w:rsid w:val="00710708"/>
    <w:rsid w:val="007E561A"/>
    <w:rsid w:val="00841080"/>
    <w:rsid w:val="008F2207"/>
    <w:rsid w:val="00972086"/>
    <w:rsid w:val="00AE2D2C"/>
    <w:rsid w:val="00B153C7"/>
    <w:rsid w:val="00B63B19"/>
    <w:rsid w:val="00C21E9D"/>
    <w:rsid w:val="00C236D9"/>
    <w:rsid w:val="00C529E5"/>
    <w:rsid w:val="00CF4D0D"/>
    <w:rsid w:val="00D049D0"/>
    <w:rsid w:val="00D05D00"/>
    <w:rsid w:val="00DC43A3"/>
    <w:rsid w:val="00E74664"/>
    <w:rsid w:val="00EF60A3"/>
    <w:rsid w:val="00F06346"/>
    <w:rsid w:val="00FE5A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6D627"/>
  <w15:chartTrackingRefBased/>
  <w15:docId w15:val="{01FA0410-EDF7-4B22-BB81-54F510950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2AE5"/>
    <w:rPr>
      <w:color w:val="0563C1" w:themeColor="hyperlink"/>
      <w:u w:val="single"/>
    </w:rPr>
  </w:style>
  <w:style w:type="character" w:styleId="CommentReference">
    <w:name w:val="annotation reference"/>
    <w:basedOn w:val="DefaultParagraphFont"/>
    <w:uiPriority w:val="99"/>
    <w:semiHidden/>
    <w:unhideWhenUsed/>
    <w:rsid w:val="00C529E5"/>
    <w:rPr>
      <w:sz w:val="16"/>
      <w:szCs w:val="16"/>
    </w:rPr>
  </w:style>
  <w:style w:type="paragraph" w:styleId="CommentText">
    <w:name w:val="annotation text"/>
    <w:basedOn w:val="Normal"/>
    <w:link w:val="CommentTextChar"/>
    <w:uiPriority w:val="99"/>
    <w:semiHidden/>
    <w:unhideWhenUsed/>
    <w:rsid w:val="00C529E5"/>
    <w:pPr>
      <w:spacing w:line="240" w:lineRule="auto"/>
    </w:pPr>
    <w:rPr>
      <w:sz w:val="20"/>
      <w:szCs w:val="20"/>
    </w:rPr>
  </w:style>
  <w:style w:type="character" w:customStyle="1" w:styleId="CommentTextChar">
    <w:name w:val="Comment Text Char"/>
    <w:basedOn w:val="DefaultParagraphFont"/>
    <w:link w:val="CommentText"/>
    <w:uiPriority w:val="99"/>
    <w:semiHidden/>
    <w:rsid w:val="00C529E5"/>
    <w:rPr>
      <w:sz w:val="20"/>
      <w:szCs w:val="20"/>
    </w:rPr>
  </w:style>
  <w:style w:type="paragraph" w:styleId="CommentSubject">
    <w:name w:val="annotation subject"/>
    <w:basedOn w:val="CommentText"/>
    <w:next w:val="CommentText"/>
    <w:link w:val="CommentSubjectChar"/>
    <w:uiPriority w:val="99"/>
    <w:semiHidden/>
    <w:unhideWhenUsed/>
    <w:rsid w:val="00C529E5"/>
    <w:rPr>
      <w:b/>
      <w:bCs/>
    </w:rPr>
  </w:style>
  <w:style w:type="character" w:customStyle="1" w:styleId="CommentSubjectChar">
    <w:name w:val="Comment Subject Char"/>
    <w:basedOn w:val="CommentTextChar"/>
    <w:link w:val="CommentSubject"/>
    <w:uiPriority w:val="99"/>
    <w:semiHidden/>
    <w:rsid w:val="00C529E5"/>
    <w:rPr>
      <w:b/>
      <w:bCs/>
      <w:sz w:val="20"/>
      <w:szCs w:val="20"/>
    </w:rPr>
  </w:style>
  <w:style w:type="paragraph" w:styleId="BalloonText">
    <w:name w:val="Balloon Text"/>
    <w:basedOn w:val="Normal"/>
    <w:link w:val="BalloonTextChar"/>
    <w:uiPriority w:val="99"/>
    <w:semiHidden/>
    <w:unhideWhenUsed/>
    <w:rsid w:val="00C529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29E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ihgplc.com/en/about-us/our-response-to-covid-1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941319-1459-4146-8BED-C089AD3A2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1798</Words>
  <Characters>10255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Pepe</dc:creator>
  <cp:keywords/>
  <dc:description/>
  <cp:lastModifiedBy>Iulia Maria Lazar (2210859)</cp:lastModifiedBy>
  <cp:revision>2</cp:revision>
  <dcterms:created xsi:type="dcterms:W3CDTF">2022-11-03T13:31:00Z</dcterms:created>
  <dcterms:modified xsi:type="dcterms:W3CDTF">2022-11-03T13:31:00Z</dcterms:modified>
</cp:coreProperties>
</file>