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1531E" w14:textId="74197ACB" w:rsidR="006C1C21" w:rsidRPr="00BD48CB" w:rsidRDefault="00154B2A" w:rsidP="00154B2A">
      <w:pPr>
        <w:jc w:val="center"/>
        <w:rPr>
          <w:b/>
          <w:bCs/>
          <w:sz w:val="56"/>
          <w:szCs w:val="56"/>
        </w:rPr>
      </w:pPr>
      <w:r w:rsidRPr="00BD48CB">
        <w:rPr>
          <w:b/>
          <w:bCs/>
          <w:sz w:val="56"/>
          <w:szCs w:val="56"/>
        </w:rPr>
        <w:t>Six Sigma Green Belt Assignment</w:t>
      </w:r>
    </w:p>
    <w:p w14:paraId="53581C5F" w14:textId="0D63AD95" w:rsidR="00BD48CB" w:rsidRPr="00CD7C4C" w:rsidRDefault="00CD7C4C" w:rsidP="00154B2A">
      <w:pPr>
        <w:jc w:val="center"/>
        <w:rPr>
          <w:b/>
          <w:bCs/>
          <w:sz w:val="40"/>
          <w:szCs w:val="40"/>
        </w:rPr>
      </w:pPr>
      <w:r>
        <w:rPr>
          <w:b/>
          <w:bCs/>
          <w:sz w:val="40"/>
          <w:szCs w:val="40"/>
        </w:rPr>
        <w:t>“</w:t>
      </w:r>
      <w:r w:rsidR="00876B33">
        <w:rPr>
          <w:b/>
          <w:bCs/>
          <w:sz w:val="40"/>
          <w:szCs w:val="40"/>
        </w:rPr>
        <w:t>Cost of Quality</w:t>
      </w:r>
      <w:r w:rsidRPr="00CD7C4C">
        <w:rPr>
          <w:b/>
          <w:bCs/>
          <w:sz w:val="40"/>
          <w:szCs w:val="40"/>
        </w:rPr>
        <w:t xml:space="preserve"> at LSN Diffusion</w:t>
      </w:r>
      <w:r>
        <w:rPr>
          <w:b/>
          <w:bCs/>
          <w:sz w:val="40"/>
          <w:szCs w:val="40"/>
        </w:rPr>
        <w:t>”</w:t>
      </w:r>
    </w:p>
    <w:p w14:paraId="5E0C057A" w14:textId="77777777" w:rsidR="00287152" w:rsidRDefault="00287152" w:rsidP="00154B2A">
      <w:pPr>
        <w:jc w:val="center"/>
        <w:rPr>
          <w:sz w:val="40"/>
          <w:szCs w:val="40"/>
        </w:rPr>
      </w:pPr>
    </w:p>
    <w:p w14:paraId="3F6C025C" w14:textId="69F45920" w:rsidR="00154B2A" w:rsidRDefault="00154B2A" w:rsidP="00154B2A">
      <w:pPr>
        <w:jc w:val="center"/>
        <w:rPr>
          <w:sz w:val="40"/>
          <w:szCs w:val="40"/>
        </w:rPr>
      </w:pPr>
      <w:r>
        <w:rPr>
          <w:sz w:val="40"/>
          <w:szCs w:val="40"/>
        </w:rPr>
        <w:t xml:space="preserve">Student </w:t>
      </w:r>
      <w:r w:rsidR="00BD48CB">
        <w:rPr>
          <w:sz w:val="40"/>
          <w:szCs w:val="40"/>
        </w:rPr>
        <w:t>-</w:t>
      </w:r>
      <w:r>
        <w:rPr>
          <w:sz w:val="40"/>
          <w:szCs w:val="40"/>
        </w:rPr>
        <w:t xml:space="preserve"> Paul Corry</w:t>
      </w:r>
    </w:p>
    <w:p w14:paraId="136FBC79" w14:textId="5E71D2DC" w:rsidR="00154B2A" w:rsidRDefault="00154B2A" w:rsidP="00154B2A">
      <w:pPr>
        <w:jc w:val="center"/>
        <w:rPr>
          <w:sz w:val="40"/>
          <w:szCs w:val="40"/>
        </w:rPr>
      </w:pPr>
      <w:r>
        <w:rPr>
          <w:sz w:val="40"/>
          <w:szCs w:val="40"/>
        </w:rPr>
        <w:t xml:space="preserve">Student Number </w:t>
      </w:r>
      <w:r w:rsidR="00BD48CB">
        <w:rPr>
          <w:sz w:val="40"/>
          <w:szCs w:val="40"/>
        </w:rPr>
        <w:t>-</w:t>
      </w:r>
      <w:r>
        <w:rPr>
          <w:sz w:val="40"/>
          <w:szCs w:val="40"/>
        </w:rPr>
        <w:t xml:space="preserve"> 075038</w:t>
      </w:r>
      <w:r w:rsidR="00A11E37">
        <w:rPr>
          <w:sz w:val="40"/>
          <w:szCs w:val="40"/>
        </w:rPr>
        <w:t>9</w:t>
      </w:r>
    </w:p>
    <w:p w14:paraId="03396A22" w14:textId="3FD1703B" w:rsidR="00154B2A" w:rsidRDefault="00154B2A" w:rsidP="00154B2A">
      <w:pPr>
        <w:jc w:val="center"/>
        <w:rPr>
          <w:sz w:val="40"/>
          <w:szCs w:val="40"/>
        </w:rPr>
      </w:pPr>
      <w:r>
        <w:rPr>
          <w:sz w:val="40"/>
          <w:szCs w:val="40"/>
        </w:rPr>
        <w:t xml:space="preserve">Lecturer </w:t>
      </w:r>
      <w:r w:rsidR="00BD48CB">
        <w:rPr>
          <w:sz w:val="40"/>
          <w:szCs w:val="40"/>
        </w:rPr>
        <w:t>-</w:t>
      </w:r>
      <w:r>
        <w:rPr>
          <w:sz w:val="40"/>
          <w:szCs w:val="40"/>
        </w:rPr>
        <w:t xml:space="preserve"> Mr. Andrew Thorn</w:t>
      </w:r>
    </w:p>
    <w:p w14:paraId="52C876EC" w14:textId="76C11C31" w:rsidR="00BD48CB" w:rsidRDefault="00BD48CB" w:rsidP="00154B2A">
      <w:pPr>
        <w:jc w:val="center"/>
        <w:rPr>
          <w:sz w:val="40"/>
          <w:szCs w:val="40"/>
        </w:rPr>
      </w:pPr>
      <w:r>
        <w:rPr>
          <w:sz w:val="40"/>
          <w:szCs w:val="40"/>
        </w:rPr>
        <w:t>Module Code - ACMA5005</w:t>
      </w:r>
    </w:p>
    <w:p w14:paraId="6A027EB9" w14:textId="03E98B46" w:rsidR="00154B2A" w:rsidRPr="00BD48CB" w:rsidRDefault="00BD48CB" w:rsidP="00BD48CB">
      <w:pPr>
        <w:jc w:val="center"/>
        <w:rPr>
          <w:sz w:val="28"/>
          <w:szCs w:val="28"/>
        </w:rPr>
      </w:pPr>
      <w:r>
        <w:rPr>
          <w:sz w:val="28"/>
          <w:szCs w:val="28"/>
        </w:rPr>
        <w:t>Word Count -</w:t>
      </w:r>
      <w:r w:rsidR="00E168C1">
        <w:rPr>
          <w:sz w:val="28"/>
          <w:szCs w:val="28"/>
        </w:rPr>
        <w:t xml:space="preserve"> 34</w:t>
      </w:r>
      <w:r w:rsidR="00996E83">
        <w:rPr>
          <w:sz w:val="28"/>
          <w:szCs w:val="28"/>
        </w:rPr>
        <w:t>1</w:t>
      </w:r>
      <w:r w:rsidR="00465732">
        <w:rPr>
          <w:sz w:val="28"/>
          <w:szCs w:val="28"/>
        </w:rPr>
        <w:t>5</w:t>
      </w:r>
    </w:p>
    <w:p w14:paraId="2A103F26" w14:textId="7A5A1B7A" w:rsidR="00154B2A" w:rsidRDefault="00154B2A" w:rsidP="00154B2A">
      <w:pPr>
        <w:rPr>
          <w:sz w:val="40"/>
          <w:szCs w:val="40"/>
        </w:rPr>
      </w:pPr>
      <w:r>
        <w:rPr>
          <w:noProof/>
          <w:sz w:val="40"/>
          <w:szCs w:val="40"/>
        </w:rPr>
        <w:drawing>
          <wp:inline distT="0" distB="0" distL="0" distR="0" wp14:anchorId="6DDD02B1" wp14:editId="7629447A">
            <wp:extent cx="5943600" cy="38481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3848100"/>
                    </a:xfrm>
                    <a:prstGeom prst="rect">
                      <a:avLst/>
                    </a:prstGeom>
                  </pic:spPr>
                </pic:pic>
              </a:graphicData>
            </a:graphic>
          </wp:inline>
        </w:drawing>
      </w:r>
    </w:p>
    <w:sdt>
      <w:sdtPr>
        <w:rPr>
          <w:rFonts w:asciiTheme="minorHAnsi" w:eastAsiaTheme="minorHAnsi" w:hAnsiTheme="minorHAnsi" w:cstheme="minorBidi"/>
          <w:color w:val="auto"/>
          <w:sz w:val="22"/>
          <w:szCs w:val="22"/>
        </w:rPr>
        <w:id w:val="350850565"/>
        <w:docPartObj>
          <w:docPartGallery w:val="Table of Contents"/>
          <w:docPartUnique/>
        </w:docPartObj>
      </w:sdtPr>
      <w:sdtEndPr>
        <w:rPr>
          <w:b/>
          <w:bCs/>
          <w:noProof/>
        </w:rPr>
      </w:sdtEndPr>
      <w:sdtContent>
        <w:p w14:paraId="24711692" w14:textId="77777777" w:rsidR="007B3BD7" w:rsidRDefault="007B3BD7">
          <w:pPr>
            <w:pStyle w:val="TOCHeading"/>
            <w:rPr>
              <w:rFonts w:asciiTheme="minorHAnsi" w:eastAsiaTheme="minorHAnsi" w:hAnsiTheme="minorHAnsi" w:cstheme="minorBidi"/>
              <w:color w:val="auto"/>
              <w:sz w:val="22"/>
              <w:szCs w:val="22"/>
            </w:rPr>
          </w:pPr>
        </w:p>
        <w:p w14:paraId="086C58DA" w14:textId="2B3B7E82" w:rsidR="00154B2A" w:rsidRDefault="00154B2A">
          <w:pPr>
            <w:pStyle w:val="TOCHeading"/>
          </w:pPr>
          <w:r>
            <w:t>Table of Contents</w:t>
          </w:r>
        </w:p>
        <w:p w14:paraId="022593E8" w14:textId="0FD9C3E6" w:rsidR="00154B2A" w:rsidRPr="00154B2A" w:rsidRDefault="00E333DA" w:rsidP="00E333DA">
          <w:pPr>
            <w:tabs>
              <w:tab w:val="left" w:pos="5180"/>
            </w:tabs>
          </w:pPr>
          <w:r>
            <w:tab/>
          </w:r>
        </w:p>
        <w:p w14:paraId="1924C4AC" w14:textId="434D7947" w:rsidR="00C94A8B" w:rsidRDefault="00154B2A">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23287683" w:history="1">
            <w:r w:rsidR="00C94A8B" w:rsidRPr="00EE597A">
              <w:rPr>
                <w:rStyle w:val="Hyperlink"/>
                <w:rFonts w:cstheme="minorHAnsi"/>
                <w:b/>
                <w:bCs/>
                <w:noProof/>
              </w:rPr>
              <w:t>Six Sigma and Assignment Introduction</w:t>
            </w:r>
            <w:r w:rsidR="00C94A8B">
              <w:rPr>
                <w:noProof/>
                <w:webHidden/>
              </w:rPr>
              <w:tab/>
            </w:r>
            <w:r w:rsidR="00C94A8B">
              <w:rPr>
                <w:noProof/>
                <w:webHidden/>
              </w:rPr>
              <w:fldChar w:fldCharType="begin"/>
            </w:r>
            <w:r w:rsidR="00C94A8B">
              <w:rPr>
                <w:noProof/>
                <w:webHidden/>
              </w:rPr>
              <w:instrText xml:space="preserve"> PAGEREF _Toc123287683 \h </w:instrText>
            </w:r>
            <w:r w:rsidR="00C94A8B">
              <w:rPr>
                <w:noProof/>
                <w:webHidden/>
              </w:rPr>
            </w:r>
            <w:r w:rsidR="00C94A8B">
              <w:rPr>
                <w:noProof/>
                <w:webHidden/>
              </w:rPr>
              <w:fldChar w:fldCharType="separate"/>
            </w:r>
            <w:r w:rsidR="00377CEB">
              <w:rPr>
                <w:noProof/>
                <w:webHidden/>
              </w:rPr>
              <w:t>3</w:t>
            </w:r>
            <w:r w:rsidR="00C94A8B">
              <w:rPr>
                <w:noProof/>
                <w:webHidden/>
              </w:rPr>
              <w:fldChar w:fldCharType="end"/>
            </w:r>
          </w:hyperlink>
        </w:p>
        <w:p w14:paraId="3299B6CE" w14:textId="143EA0CE" w:rsidR="00C94A8B" w:rsidRDefault="00000000">
          <w:pPr>
            <w:pStyle w:val="TOC2"/>
            <w:tabs>
              <w:tab w:val="right" w:leader="dot" w:pos="9350"/>
            </w:tabs>
            <w:rPr>
              <w:rFonts w:eastAsiaTheme="minorEastAsia"/>
              <w:noProof/>
              <w:lang w:val="en-GB" w:eastAsia="en-GB"/>
            </w:rPr>
          </w:pPr>
          <w:hyperlink w:anchor="_Toc123287684" w:history="1">
            <w:r w:rsidR="00C94A8B" w:rsidRPr="00EE597A">
              <w:rPr>
                <w:rStyle w:val="Hyperlink"/>
                <w:rFonts w:cstheme="minorHAnsi"/>
                <w:b/>
                <w:bCs/>
                <w:noProof/>
              </w:rPr>
              <w:t>What is Six Sigma?</w:t>
            </w:r>
            <w:r w:rsidR="00C94A8B">
              <w:rPr>
                <w:noProof/>
                <w:webHidden/>
              </w:rPr>
              <w:tab/>
            </w:r>
            <w:r w:rsidR="00C94A8B">
              <w:rPr>
                <w:noProof/>
                <w:webHidden/>
              </w:rPr>
              <w:fldChar w:fldCharType="begin"/>
            </w:r>
            <w:r w:rsidR="00C94A8B">
              <w:rPr>
                <w:noProof/>
                <w:webHidden/>
              </w:rPr>
              <w:instrText xml:space="preserve"> PAGEREF _Toc123287684 \h </w:instrText>
            </w:r>
            <w:r w:rsidR="00C94A8B">
              <w:rPr>
                <w:noProof/>
                <w:webHidden/>
              </w:rPr>
            </w:r>
            <w:r w:rsidR="00C94A8B">
              <w:rPr>
                <w:noProof/>
                <w:webHidden/>
              </w:rPr>
              <w:fldChar w:fldCharType="separate"/>
            </w:r>
            <w:r w:rsidR="00377CEB">
              <w:rPr>
                <w:noProof/>
                <w:webHidden/>
              </w:rPr>
              <w:t>3</w:t>
            </w:r>
            <w:r w:rsidR="00C94A8B">
              <w:rPr>
                <w:noProof/>
                <w:webHidden/>
              </w:rPr>
              <w:fldChar w:fldCharType="end"/>
            </w:r>
          </w:hyperlink>
        </w:p>
        <w:p w14:paraId="4E06B8C7" w14:textId="74010BEE" w:rsidR="00C94A8B" w:rsidRDefault="00000000">
          <w:pPr>
            <w:pStyle w:val="TOC2"/>
            <w:tabs>
              <w:tab w:val="right" w:leader="dot" w:pos="9350"/>
            </w:tabs>
            <w:rPr>
              <w:rFonts w:eastAsiaTheme="minorEastAsia"/>
              <w:noProof/>
              <w:lang w:val="en-GB" w:eastAsia="en-GB"/>
            </w:rPr>
          </w:pPr>
          <w:hyperlink w:anchor="_Toc123287685" w:history="1">
            <w:r w:rsidR="00C94A8B" w:rsidRPr="00EE597A">
              <w:rPr>
                <w:rStyle w:val="Hyperlink"/>
                <w:rFonts w:cstheme="minorHAnsi"/>
                <w:b/>
                <w:bCs/>
                <w:noProof/>
              </w:rPr>
              <w:t>Ideology and Principles of Six Sigma in the Workplace</w:t>
            </w:r>
            <w:r w:rsidR="00C94A8B">
              <w:rPr>
                <w:noProof/>
                <w:webHidden/>
              </w:rPr>
              <w:tab/>
            </w:r>
            <w:r w:rsidR="00C94A8B">
              <w:rPr>
                <w:noProof/>
                <w:webHidden/>
              </w:rPr>
              <w:fldChar w:fldCharType="begin"/>
            </w:r>
            <w:r w:rsidR="00C94A8B">
              <w:rPr>
                <w:noProof/>
                <w:webHidden/>
              </w:rPr>
              <w:instrText xml:space="preserve"> PAGEREF _Toc123287685 \h </w:instrText>
            </w:r>
            <w:r w:rsidR="00C94A8B">
              <w:rPr>
                <w:noProof/>
                <w:webHidden/>
              </w:rPr>
            </w:r>
            <w:r w:rsidR="00C94A8B">
              <w:rPr>
                <w:noProof/>
                <w:webHidden/>
              </w:rPr>
              <w:fldChar w:fldCharType="separate"/>
            </w:r>
            <w:r w:rsidR="00377CEB">
              <w:rPr>
                <w:noProof/>
                <w:webHidden/>
              </w:rPr>
              <w:t>4</w:t>
            </w:r>
            <w:r w:rsidR="00C94A8B">
              <w:rPr>
                <w:noProof/>
                <w:webHidden/>
              </w:rPr>
              <w:fldChar w:fldCharType="end"/>
            </w:r>
          </w:hyperlink>
        </w:p>
        <w:p w14:paraId="72EB901E" w14:textId="40493B3D" w:rsidR="00C94A8B" w:rsidRDefault="00000000">
          <w:pPr>
            <w:pStyle w:val="TOC2"/>
            <w:tabs>
              <w:tab w:val="right" w:leader="dot" w:pos="9350"/>
            </w:tabs>
            <w:rPr>
              <w:rFonts w:eastAsiaTheme="minorEastAsia"/>
              <w:noProof/>
              <w:lang w:val="en-GB" w:eastAsia="en-GB"/>
            </w:rPr>
          </w:pPr>
          <w:hyperlink w:anchor="_Toc123287686" w:history="1">
            <w:r w:rsidR="00C94A8B" w:rsidRPr="00EE597A">
              <w:rPr>
                <w:rStyle w:val="Hyperlink"/>
                <w:rFonts w:cstheme="minorHAnsi"/>
                <w:b/>
                <w:bCs/>
                <w:noProof/>
              </w:rPr>
              <w:t>Company Overview for the Six Sigma Task</w:t>
            </w:r>
            <w:r w:rsidR="00C94A8B">
              <w:rPr>
                <w:noProof/>
                <w:webHidden/>
              </w:rPr>
              <w:tab/>
            </w:r>
            <w:r w:rsidR="00C94A8B">
              <w:rPr>
                <w:noProof/>
                <w:webHidden/>
              </w:rPr>
              <w:fldChar w:fldCharType="begin"/>
            </w:r>
            <w:r w:rsidR="00C94A8B">
              <w:rPr>
                <w:noProof/>
                <w:webHidden/>
              </w:rPr>
              <w:instrText xml:space="preserve"> PAGEREF _Toc123287686 \h </w:instrText>
            </w:r>
            <w:r w:rsidR="00C94A8B">
              <w:rPr>
                <w:noProof/>
                <w:webHidden/>
              </w:rPr>
            </w:r>
            <w:r w:rsidR="00C94A8B">
              <w:rPr>
                <w:noProof/>
                <w:webHidden/>
              </w:rPr>
              <w:fldChar w:fldCharType="separate"/>
            </w:r>
            <w:r w:rsidR="00377CEB">
              <w:rPr>
                <w:noProof/>
                <w:webHidden/>
              </w:rPr>
              <w:t>4</w:t>
            </w:r>
            <w:r w:rsidR="00C94A8B">
              <w:rPr>
                <w:noProof/>
                <w:webHidden/>
              </w:rPr>
              <w:fldChar w:fldCharType="end"/>
            </w:r>
          </w:hyperlink>
        </w:p>
        <w:p w14:paraId="5204C955" w14:textId="422EA8CE" w:rsidR="00C94A8B" w:rsidRDefault="00000000">
          <w:pPr>
            <w:pStyle w:val="TOC2"/>
            <w:tabs>
              <w:tab w:val="right" w:leader="dot" w:pos="9350"/>
            </w:tabs>
            <w:rPr>
              <w:rFonts w:eastAsiaTheme="minorEastAsia"/>
              <w:noProof/>
              <w:lang w:val="en-GB" w:eastAsia="en-GB"/>
            </w:rPr>
          </w:pPr>
          <w:hyperlink w:anchor="_Toc123287687" w:history="1">
            <w:r w:rsidR="00C94A8B" w:rsidRPr="00EE597A">
              <w:rPr>
                <w:rStyle w:val="Hyperlink"/>
                <w:rFonts w:cstheme="minorHAnsi"/>
                <w:b/>
                <w:bCs/>
                <w:noProof/>
              </w:rPr>
              <w:t>LSN’s Manufacturing “Atomizing” Process</w:t>
            </w:r>
            <w:r w:rsidR="00C94A8B">
              <w:rPr>
                <w:noProof/>
                <w:webHidden/>
              </w:rPr>
              <w:tab/>
            </w:r>
            <w:r w:rsidR="00C94A8B">
              <w:rPr>
                <w:noProof/>
                <w:webHidden/>
              </w:rPr>
              <w:fldChar w:fldCharType="begin"/>
            </w:r>
            <w:r w:rsidR="00C94A8B">
              <w:rPr>
                <w:noProof/>
                <w:webHidden/>
              </w:rPr>
              <w:instrText xml:space="preserve"> PAGEREF _Toc123287687 \h </w:instrText>
            </w:r>
            <w:r w:rsidR="00C94A8B">
              <w:rPr>
                <w:noProof/>
                <w:webHidden/>
              </w:rPr>
            </w:r>
            <w:r w:rsidR="00C94A8B">
              <w:rPr>
                <w:noProof/>
                <w:webHidden/>
              </w:rPr>
              <w:fldChar w:fldCharType="separate"/>
            </w:r>
            <w:r w:rsidR="00377CEB">
              <w:rPr>
                <w:noProof/>
                <w:webHidden/>
              </w:rPr>
              <w:t>5</w:t>
            </w:r>
            <w:r w:rsidR="00C94A8B">
              <w:rPr>
                <w:noProof/>
                <w:webHidden/>
              </w:rPr>
              <w:fldChar w:fldCharType="end"/>
            </w:r>
          </w:hyperlink>
        </w:p>
        <w:p w14:paraId="1CAC943A" w14:textId="381C5D5B" w:rsidR="00C94A8B" w:rsidRDefault="00000000">
          <w:pPr>
            <w:pStyle w:val="TOC2"/>
            <w:tabs>
              <w:tab w:val="right" w:leader="dot" w:pos="9350"/>
            </w:tabs>
            <w:rPr>
              <w:rFonts w:eastAsiaTheme="minorEastAsia"/>
              <w:noProof/>
              <w:lang w:val="en-GB" w:eastAsia="en-GB"/>
            </w:rPr>
          </w:pPr>
          <w:hyperlink w:anchor="_Toc123287688" w:history="1">
            <w:r w:rsidR="00C94A8B" w:rsidRPr="00EE597A">
              <w:rPr>
                <w:rStyle w:val="Hyperlink"/>
                <w:rFonts w:cstheme="minorHAnsi"/>
                <w:b/>
                <w:bCs/>
                <w:noProof/>
              </w:rPr>
              <w:t>Project Charter</w:t>
            </w:r>
            <w:r w:rsidR="00C94A8B">
              <w:rPr>
                <w:noProof/>
                <w:webHidden/>
              </w:rPr>
              <w:tab/>
            </w:r>
            <w:r w:rsidR="00C94A8B">
              <w:rPr>
                <w:noProof/>
                <w:webHidden/>
              </w:rPr>
              <w:fldChar w:fldCharType="begin"/>
            </w:r>
            <w:r w:rsidR="00C94A8B">
              <w:rPr>
                <w:noProof/>
                <w:webHidden/>
              </w:rPr>
              <w:instrText xml:space="preserve"> PAGEREF _Toc123287688 \h </w:instrText>
            </w:r>
            <w:r w:rsidR="00C94A8B">
              <w:rPr>
                <w:noProof/>
                <w:webHidden/>
              </w:rPr>
            </w:r>
            <w:r w:rsidR="00C94A8B">
              <w:rPr>
                <w:noProof/>
                <w:webHidden/>
              </w:rPr>
              <w:fldChar w:fldCharType="separate"/>
            </w:r>
            <w:r w:rsidR="00377CEB">
              <w:rPr>
                <w:noProof/>
                <w:webHidden/>
              </w:rPr>
              <w:t>6</w:t>
            </w:r>
            <w:r w:rsidR="00C94A8B">
              <w:rPr>
                <w:noProof/>
                <w:webHidden/>
              </w:rPr>
              <w:fldChar w:fldCharType="end"/>
            </w:r>
          </w:hyperlink>
        </w:p>
        <w:p w14:paraId="23BF4073" w14:textId="4443F8CE" w:rsidR="00C94A8B" w:rsidRDefault="00000000">
          <w:pPr>
            <w:pStyle w:val="TOC1"/>
            <w:tabs>
              <w:tab w:val="right" w:leader="dot" w:pos="9350"/>
            </w:tabs>
            <w:rPr>
              <w:rFonts w:eastAsiaTheme="minorEastAsia"/>
              <w:noProof/>
              <w:lang w:val="en-GB" w:eastAsia="en-GB"/>
            </w:rPr>
          </w:pPr>
          <w:hyperlink w:anchor="_Toc123287689" w:history="1">
            <w:r w:rsidR="00C94A8B" w:rsidRPr="00EE597A">
              <w:rPr>
                <w:rStyle w:val="Hyperlink"/>
                <w:rFonts w:cstheme="minorHAnsi"/>
                <w:b/>
                <w:bCs/>
                <w:noProof/>
              </w:rPr>
              <w:t>Define Phase</w:t>
            </w:r>
            <w:r w:rsidR="00C94A8B">
              <w:rPr>
                <w:noProof/>
                <w:webHidden/>
              </w:rPr>
              <w:tab/>
            </w:r>
            <w:r w:rsidR="00C94A8B">
              <w:rPr>
                <w:noProof/>
                <w:webHidden/>
              </w:rPr>
              <w:fldChar w:fldCharType="begin"/>
            </w:r>
            <w:r w:rsidR="00C94A8B">
              <w:rPr>
                <w:noProof/>
                <w:webHidden/>
              </w:rPr>
              <w:instrText xml:space="preserve"> PAGEREF _Toc123287689 \h </w:instrText>
            </w:r>
            <w:r w:rsidR="00C94A8B">
              <w:rPr>
                <w:noProof/>
                <w:webHidden/>
              </w:rPr>
            </w:r>
            <w:r w:rsidR="00C94A8B">
              <w:rPr>
                <w:noProof/>
                <w:webHidden/>
              </w:rPr>
              <w:fldChar w:fldCharType="separate"/>
            </w:r>
            <w:r w:rsidR="00377CEB">
              <w:rPr>
                <w:noProof/>
                <w:webHidden/>
              </w:rPr>
              <w:t>7</w:t>
            </w:r>
            <w:r w:rsidR="00C94A8B">
              <w:rPr>
                <w:noProof/>
                <w:webHidden/>
              </w:rPr>
              <w:fldChar w:fldCharType="end"/>
            </w:r>
          </w:hyperlink>
        </w:p>
        <w:p w14:paraId="7B184B46" w14:textId="45B1BB53" w:rsidR="00C94A8B" w:rsidRDefault="00000000">
          <w:pPr>
            <w:pStyle w:val="TOC2"/>
            <w:tabs>
              <w:tab w:val="right" w:leader="dot" w:pos="9350"/>
            </w:tabs>
            <w:rPr>
              <w:rFonts w:eastAsiaTheme="minorEastAsia"/>
              <w:noProof/>
              <w:lang w:val="en-GB" w:eastAsia="en-GB"/>
            </w:rPr>
          </w:pPr>
          <w:hyperlink w:anchor="_Toc123287690" w:history="1">
            <w:r w:rsidR="00C94A8B" w:rsidRPr="00EE597A">
              <w:rPr>
                <w:rStyle w:val="Hyperlink"/>
                <w:rFonts w:cstheme="minorHAnsi"/>
                <w:b/>
                <w:bCs/>
                <w:noProof/>
              </w:rPr>
              <w:t>Problem Statement</w:t>
            </w:r>
            <w:r w:rsidR="00C94A8B">
              <w:rPr>
                <w:noProof/>
                <w:webHidden/>
              </w:rPr>
              <w:tab/>
            </w:r>
            <w:r w:rsidR="00C94A8B">
              <w:rPr>
                <w:noProof/>
                <w:webHidden/>
              </w:rPr>
              <w:fldChar w:fldCharType="begin"/>
            </w:r>
            <w:r w:rsidR="00C94A8B">
              <w:rPr>
                <w:noProof/>
                <w:webHidden/>
              </w:rPr>
              <w:instrText xml:space="preserve"> PAGEREF _Toc123287690 \h </w:instrText>
            </w:r>
            <w:r w:rsidR="00C94A8B">
              <w:rPr>
                <w:noProof/>
                <w:webHidden/>
              </w:rPr>
            </w:r>
            <w:r w:rsidR="00C94A8B">
              <w:rPr>
                <w:noProof/>
                <w:webHidden/>
              </w:rPr>
              <w:fldChar w:fldCharType="separate"/>
            </w:r>
            <w:r w:rsidR="00377CEB">
              <w:rPr>
                <w:noProof/>
                <w:webHidden/>
              </w:rPr>
              <w:t>7</w:t>
            </w:r>
            <w:r w:rsidR="00C94A8B">
              <w:rPr>
                <w:noProof/>
                <w:webHidden/>
              </w:rPr>
              <w:fldChar w:fldCharType="end"/>
            </w:r>
          </w:hyperlink>
        </w:p>
        <w:p w14:paraId="6E0CB1EA" w14:textId="26AB52C7" w:rsidR="00C94A8B" w:rsidRDefault="00000000">
          <w:pPr>
            <w:pStyle w:val="TOC2"/>
            <w:tabs>
              <w:tab w:val="right" w:leader="dot" w:pos="9350"/>
            </w:tabs>
            <w:rPr>
              <w:rFonts w:eastAsiaTheme="minorEastAsia"/>
              <w:noProof/>
              <w:lang w:val="en-GB" w:eastAsia="en-GB"/>
            </w:rPr>
          </w:pPr>
          <w:hyperlink w:anchor="_Toc123287691" w:history="1">
            <w:r w:rsidR="00C94A8B" w:rsidRPr="00EE597A">
              <w:rPr>
                <w:rStyle w:val="Hyperlink"/>
                <w:rFonts w:cstheme="minorHAnsi"/>
                <w:b/>
                <w:bCs/>
                <w:noProof/>
              </w:rPr>
              <w:t>Recorded Rejection Rate</w:t>
            </w:r>
            <w:r w:rsidR="00C94A8B">
              <w:rPr>
                <w:noProof/>
                <w:webHidden/>
              </w:rPr>
              <w:tab/>
            </w:r>
            <w:r w:rsidR="00C94A8B">
              <w:rPr>
                <w:noProof/>
                <w:webHidden/>
              </w:rPr>
              <w:fldChar w:fldCharType="begin"/>
            </w:r>
            <w:r w:rsidR="00C94A8B">
              <w:rPr>
                <w:noProof/>
                <w:webHidden/>
              </w:rPr>
              <w:instrText xml:space="preserve"> PAGEREF _Toc123287691 \h </w:instrText>
            </w:r>
            <w:r w:rsidR="00C94A8B">
              <w:rPr>
                <w:noProof/>
                <w:webHidden/>
              </w:rPr>
            </w:r>
            <w:r w:rsidR="00C94A8B">
              <w:rPr>
                <w:noProof/>
                <w:webHidden/>
              </w:rPr>
              <w:fldChar w:fldCharType="separate"/>
            </w:r>
            <w:r w:rsidR="00377CEB">
              <w:rPr>
                <w:noProof/>
                <w:webHidden/>
              </w:rPr>
              <w:t>8</w:t>
            </w:r>
            <w:r w:rsidR="00C94A8B">
              <w:rPr>
                <w:noProof/>
                <w:webHidden/>
              </w:rPr>
              <w:fldChar w:fldCharType="end"/>
            </w:r>
          </w:hyperlink>
        </w:p>
        <w:p w14:paraId="78125704" w14:textId="52EEA1A1" w:rsidR="00C94A8B" w:rsidRDefault="00000000">
          <w:pPr>
            <w:pStyle w:val="TOC2"/>
            <w:tabs>
              <w:tab w:val="right" w:leader="dot" w:pos="9350"/>
            </w:tabs>
            <w:rPr>
              <w:rFonts w:eastAsiaTheme="minorEastAsia"/>
              <w:noProof/>
              <w:lang w:val="en-GB" w:eastAsia="en-GB"/>
            </w:rPr>
          </w:pPr>
          <w:hyperlink w:anchor="_Toc123287692" w:history="1">
            <w:r w:rsidR="00C94A8B" w:rsidRPr="00EE597A">
              <w:rPr>
                <w:rStyle w:val="Hyperlink"/>
                <w:rFonts w:cstheme="minorHAnsi"/>
                <w:b/>
                <w:bCs/>
                <w:noProof/>
              </w:rPr>
              <w:t>SIPOC Diagram</w:t>
            </w:r>
            <w:r w:rsidR="00C94A8B">
              <w:rPr>
                <w:noProof/>
                <w:webHidden/>
              </w:rPr>
              <w:tab/>
            </w:r>
            <w:r w:rsidR="00C94A8B">
              <w:rPr>
                <w:noProof/>
                <w:webHidden/>
              </w:rPr>
              <w:fldChar w:fldCharType="begin"/>
            </w:r>
            <w:r w:rsidR="00C94A8B">
              <w:rPr>
                <w:noProof/>
                <w:webHidden/>
              </w:rPr>
              <w:instrText xml:space="preserve"> PAGEREF _Toc123287692 \h </w:instrText>
            </w:r>
            <w:r w:rsidR="00C94A8B">
              <w:rPr>
                <w:noProof/>
                <w:webHidden/>
              </w:rPr>
            </w:r>
            <w:r w:rsidR="00C94A8B">
              <w:rPr>
                <w:noProof/>
                <w:webHidden/>
              </w:rPr>
              <w:fldChar w:fldCharType="separate"/>
            </w:r>
            <w:r w:rsidR="00377CEB">
              <w:rPr>
                <w:noProof/>
                <w:webHidden/>
              </w:rPr>
              <w:t>10</w:t>
            </w:r>
            <w:r w:rsidR="00C94A8B">
              <w:rPr>
                <w:noProof/>
                <w:webHidden/>
              </w:rPr>
              <w:fldChar w:fldCharType="end"/>
            </w:r>
          </w:hyperlink>
        </w:p>
        <w:p w14:paraId="72A11BC7" w14:textId="5F59121D" w:rsidR="00C94A8B" w:rsidRDefault="00000000">
          <w:pPr>
            <w:pStyle w:val="TOC2"/>
            <w:tabs>
              <w:tab w:val="right" w:leader="dot" w:pos="9350"/>
            </w:tabs>
            <w:rPr>
              <w:rFonts w:eastAsiaTheme="minorEastAsia"/>
              <w:noProof/>
              <w:lang w:val="en-GB" w:eastAsia="en-GB"/>
            </w:rPr>
          </w:pPr>
          <w:hyperlink w:anchor="_Toc123287693" w:history="1">
            <w:r w:rsidR="00C94A8B" w:rsidRPr="00EE597A">
              <w:rPr>
                <w:rStyle w:val="Hyperlink"/>
                <w:rFonts w:cstheme="minorHAnsi"/>
                <w:b/>
                <w:bCs/>
                <w:noProof/>
              </w:rPr>
              <w:t>LSN Diffusion’s Process Map</w:t>
            </w:r>
            <w:r w:rsidR="00C94A8B">
              <w:rPr>
                <w:noProof/>
                <w:webHidden/>
              </w:rPr>
              <w:tab/>
            </w:r>
            <w:r w:rsidR="00C94A8B">
              <w:rPr>
                <w:noProof/>
                <w:webHidden/>
              </w:rPr>
              <w:fldChar w:fldCharType="begin"/>
            </w:r>
            <w:r w:rsidR="00C94A8B">
              <w:rPr>
                <w:noProof/>
                <w:webHidden/>
              </w:rPr>
              <w:instrText xml:space="preserve"> PAGEREF _Toc123287693 \h </w:instrText>
            </w:r>
            <w:r w:rsidR="00C94A8B">
              <w:rPr>
                <w:noProof/>
                <w:webHidden/>
              </w:rPr>
            </w:r>
            <w:r w:rsidR="00C94A8B">
              <w:rPr>
                <w:noProof/>
                <w:webHidden/>
              </w:rPr>
              <w:fldChar w:fldCharType="separate"/>
            </w:r>
            <w:r w:rsidR="00377CEB">
              <w:rPr>
                <w:noProof/>
                <w:webHidden/>
              </w:rPr>
              <w:t>11</w:t>
            </w:r>
            <w:r w:rsidR="00C94A8B">
              <w:rPr>
                <w:noProof/>
                <w:webHidden/>
              </w:rPr>
              <w:fldChar w:fldCharType="end"/>
            </w:r>
          </w:hyperlink>
        </w:p>
        <w:p w14:paraId="29B38DB7" w14:textId="0FA58B02" w:rsidR="00C94A8B" w:rsidRDefault="00000000">
          <w:pPr>
            <w:pStyle w:val="TOC1"/>
            <w:tabs>
              <w:tab w:val="right" w:leader="dot" w:pos="9350"/>
            </w:tabs>
            <w:rPr>
              <w:rFonts w:eastAsiaTheme="minorEastAsia"/>
              <w:noProof/>
              <w:lang w:val="en-GB" w:eastAsia="en-GB"/>
            </w:rPr>
          </w:pPr>
          <w:hyperlink w:anchor="_Toc123287694" w:history="1">
            <w:r w:rsidR="00C94A8B" w:rsidRPr="00EE597A">
              <w:rPr>
                <w:rStyle w:val="Hyperlink"/>
                <w:rFonts w:cstheme="minorHAnsi"/>
                <w:b/>
                <w:bCs/>
                <w:noProof/>
              </w:rPr>
              <w:t>Measure Phase</w:t>
            </w:r>
            <w:r w:rsidR="00C94A8B">
              <w:rPr>
                <w:noProof/>
                <w:webHidden/>
              </w:rPr>
              <w:tab/>
            </w:r>
            <w:r w:rsidR="00C94A8B">
              <w:rPr>
                <w:noProof/>
                <w:webHidden/>
              </w:rPr>
              <w:fldChar w:fldCharType="begin"/>
            </w:r>
            <w:r w:rsidR="00C94A8B">
              <w:rPr>
                <w:noProof/>
                <w:webHidden/>
              </w:rPr>
              <w:instrText xml:space="preserve"> PAGEREF _Toc123287694 \h </w:instrText>
            </w:r>
            <w:r w:rsidR="00C94A8B">
              <w:rPr>
                <w:noProof/>
                <w:webHidden/>
              </w:rPr>
            </w:r>
            <w:r w:rsidR="00C94A8B">
              <w:rPr>
                <w:noProof/>
                <w:webHidden/>
              </w:rPr>
              <w:fldChar w:fldCharType="separate"/>
            </w:r>
            <w:r w:rsidR="00377CEB">
              <w:rPr>
                <w:noProof/>
                <w:webHidden/>
              </w:rPr>
              <w:t>12</w:t>
            </w:r>
            <w:r w:rsidR="00C94A8B">
              <w:rPr>
                <w:noProof/>
                <w:webHidden/>
              </w:rPr>
              <w:fldChar w:fldCharType="end"/>
            </w:r>
          </w:hyperlink>
        </w:p>
        <w:p w14:paraId="68507906" w14:textId="155D9D6C" w:rsidR="00C94A8B" w:rsidRDefault="00000000">
          <w:pPr>
            <w:pStyle w:val="TOC2"/>
            <w:tabs>
              <w:tab w:val="right" w:leader="dot" w:pos="9350"/>
            </w:tabs>
            <w:rPr>
              <w:rFonts w:eastAsiaTheme="minorEastAsia"/>
              <w:noProof/>
              <w:lang w:val="en-GB" w:eastAsia="en-GB"/>
            </w:rPr>
          </w:pPr>
          <w:hyperlink w:anchor="_Toc123287695" w:history="1">
            <w:r w:rsidR="00C94A8B" w:rsidRPr="00EE597A">
              <w:rPr>
                <w:rStyle w:val="Hyperlink"/>
                <w:rFonts w:cstheme="minorHAnsi"/>
                <w:b/>
                <w:bCs/>
                <w:noProof/>
              </w:rPr>
              <w:t>Pareto Analysis of initial Rejection Data</w:t>
            </w:r>
            <w:r w:rsidR="00C94A8B">
              <w:rPr>
                <w:noProof/>
                <w:webHidden/>
              </w:rPr>
              <w:tab/>
            </w:r>
            <w:r w:rsidR="00C94A8B">
              <w:rPr>
                <w:noProof/>
                <w:webHidden/>
              </w:rPr>
              <w:fldChar w:fldCharType="begin"/>
            </w:r>
            <w:r w:rsidR="00C94A8B">
              <w:rPr>
                <w:noProof/>
                <w:webHidden/>
              </w:rPr>
              <w:instrText xml:space="preserve"> PAGEREF _Toc123287695 \h </w:instrText>
            </w:r>
            <w:r w:rsidR="00C94A8B">
              <w:rPr>
                <w:noProof/>
                <w:webHidden/>
              </w:rPr>
            </w:r>
            <w:r w:rsidR="00C94A8B">
              <w:rPr>
                <w:noProof/>
                <w:webHidden/>
              </w:rPr>
              <w:fldChar w:fldCharType="separate"/>
            </w:r>
            <w:r w:rsidR="00377CEB">
              <w:rPr>
                <w:noProof/>
                <w:webHidden/>
              </w:rPr>
              <w:t>12</w:t>
            </w:r>
            <w:r w:rsidR="00C94A8B">
              <w:rPr>
                <w:noProof/>
                <w:webHidden/>
              </w:rPr>
              <w:fldChar w:fldCharType="end"/>
            </w:r>
          </w:hyperlink>
        </w:p>
        <w:p w14:paraId="723FC952" w14:textId="48390D25" w:rsidR="00C94A8B" w:rsidRDefault="00000000">
          <w:pPr>
            <w:pStyle w:val="TOC1"/>
            <w:tabs>
              <w:tab w:val="right" w:leader="dot" w:pos="9350"/>
            </w:tabs>
            <w:rPr>
              <w:rFonts w:eastAsiaTheme="minorEastAsia"/>
              <w:noProof/>
              <w:lang w:val="en-GB" w:eastAsia="en-GB"/>
            </w:rPr>
          </w:pPr>
          <w:hyperlink w:anchor="_Toc123287696" w:history="1">
            <w:r w:rsidR="00C94A8B" w:rsidRPr="00EE597A">
              <w:rPr>
                <w:rStyle w:val="Hyperlink"/>
                <w:rFonts w:cstheme="minorHAnsi"/>
                <w:b/>
                <w:bCs/>
                <w:noProof/>
              </w:rPr>
              <w:t>Analyze Phase</w:t>
            </w:r>
            <w:r w:rsidR="00C94A8B">
              <w:rPr>
                <w:noProof/>
                <w:webHidden/>
              </w:rPr>
              <w:tab/>
            </w:r>
            <w:r w:rsidR="00C94A8B">
              <w:rPr>
                <w:noProof/>
                <w:webHidden/>
              </w:rPr>
              <w:fldChar w:fldCharType="begin"/>
            </w:r>
            <w:r w:rsidR="00C94A8B">
              <w:rPr>
                <w:noProof/>
                <w:webHidden/>
              </w:rPr>
              <w:instrText xml:space="preserve"> PAGEREF _Toc123287696 \h </w:instrText>
            </w:r>
            <w:r w:rsidR="00C94A8B">
              <w:rPr>
                <w:noProof/>
                <w:webHidden/>
              </w:rPr>
            </w:r>
            <w:r w:rsidR="00C94A8B">
              <w:rPr>
                <w:noProof/>
                <w:webHidden/>
              </w:rPr>
              <w:fldChar w:fldCharType="separate"/>
            </w:r>
            <w:r w:rsidR="00377CEB">
              <w:rPr>
                <w:noProof/>
                <w:webHidden/>
              </w:rPr>
              <w:t>15</w:t>
            </w:r>
            <w:r w:rsidR="00C94A8B">
              <w:rPr>
                <w:noProof/>
                <w:webHidden/>
              </w:rPr>
              <w:fldChar w:fldCharType="end"/>
            </w:r>
          </w:hyperlink>
        </w:p>
        <w:p w14:paraId="141B4F72" w14:textId="3472E772" w:rsidR="00C94A8B" w:rsidRDefault="00000000">
          <w:pPr>
            <w:pStyle w:val="TOC2"/>
            <w:tabs>
              <w:tab w:val="right" w:leader="dot" w:pos="9350"/>
            </w:tabs>
            <w:rPr>
              <w:rFonts w:eastAsiaTheme="minorEastAsia"/>
              <w:noProof/>
              <w:lang w:val="en-GB" w:eastAsia="en-GB"/>
            </w:rPr>
          </w:pPr>
          <w:hyperlink w:anchor="_Toc123287697" w:history="1">
            <w:r w:rsidR="00C94A8B" w:rsidRPr="00EE597A">
              <w:rPr>
                <w:rStyle w:val="Hyperlink"/>
                <w:rFonts w:cstheme="minorHAnsi"/>
                <w:b/>
                <w:bCs/>
                <w:noProof/>
              </w:rPr>
              <w:t>The 5 “Why’s”</w:t>
            </w:r>
            <w:r w:rsidR="00C94A8B">
              <w:rPr>
                <w:noProof/>
                <w:webHidden/>
              </w:rPr>
              <w:tab/>
            </w:r>
            <w:r w:rsidR="00C94A8B">
              <w:rPr>
                <w:noProof/>
                <w:webHidden/>
              </w:rPr>
              <w:fldChar w:fldCharType="begin"/>
            </w:r>
            <w:r w:rsidR="00C94A8B">
              <w:rPr>
                <w:noProof/>
                <w:webHidden/>
              </w:rPr>
              <w:instrText xml:space="preserve"> PAGEREF _Toc123287697 \h </w:instrText>
            </w:r>
            <w:r w:rsidR="00C94A8B">
              <w:rPr>
                <w:noProof/>
                <w:webHidden/>
              </w:rPr>
            </w:r>
            <w:r w:rsidR="00C94A8B">
              <w:rPr>
                <w:noProof/>
                <w:webHidden/>
              </w:rPr>
              <w:fldChar w:fldCharType="separate"/>
            </w:r>
            <w:r w:rsidR="00377CEB">
              <w:rPr>
                <w:noProof/>
                <w:webHidden/>
              </w:rPr>
              <w:t>15</w:t>
            </w:r>
            <w:r w:rsidR="00C94A8B">
              <w:rPr>
                <w:noProof/>
                <w:webHidden/>
              </w:rPr>
              <w:fldChar w:fldCharType="end"/>
            </w:r>
          </w:hyperlink>
        </w:p>
        <w:p w14:paraId="76C3773E" w14:textId="429FFC5F" w:rsidR="00C94A8B" w:rsidRDefault="00000000">
          <w:pPr>
            <w:pStyle w:val="TOC2"/>
            <w:tabs>
              <w:tab w:val="right" w:leader="dot" w:pos="9350"/>
            </w:tabs>
            <w:rPr>
              <w:rFonts w:eastAsiaTheme="minorEastAsia"/>
              <w:noProof/>
              <w:lang w:val="en-GB" w:eastAsia="en-GB"/>
            </w:rPr>
          </w:pPr>
          <w:hyperlink w:anchor="_Toc123287698" w:history="1">
            <w:r w:rsidR="00C94A8B" w:rsidRPr="00EE597A">
              <w:rPr>
                <w:rStyle w:val="Hyperlink"/>
                <w:rFonts w:cstheme="minorHAnsi"/>
                <w:b/>
                <w:bCs/>
                <w:noProof/>
              </w:rPr>
              <w:t>Ishikawa Modelling</w:t>
            </w:r>
            <w:r w:rsidR="00C94A8B">
              <w:rPr>
                <w:noProof/>
                <w:webHidden/>
              </w:rPr>
              <w:tab/>
            </w:r>
            <w:r w:rsidR="00C94A8B">
              <w:rPr>
                <w:noProof/>
                <w:webHidden/>
              </w:rPr>
              <w:fldChar w:fldCharType="begin"/>
            </w:r>
            <w:r w:rsidR="00C94A8B">
              <w:rPr>
                <w:noProof/>
                <w:webHidden/>
              </w:rPr>
              <w:instrText xml:space="preserve"> PAGEREF _Toc123287698 \h </w:instrText>
            </w:r>
            <w:r w:rsidR="00C94A8B">
              <w:rPr>
                <w:noProof/>
                <w:webHidden/>
              </w:rPr>
            </w:r>
            <w:r w:rsidR="00C94A8B">
              <w:rPr>
                <w:noProof/>
                <w:webHidden/>
              </w:rPr>
              <w:fldChar w:fldCharType="separate"/>
            </w:r>
            <w:r w:rsidR="00377CEB">
              <w:rPr>
                <w:noProof/>
                <w:webHidden/>
              </w:rPr>
              <w:t>16</w:t>
            </w:r>
            <w:r w:rsidR="00C94A8B">
              <w:rPr>
                <w:noProof/>
                <w:webHidden/>
              </w:rPr>
              <w:fldChar w:fldCharType="end"/>
            </w:r>
          </w:hyperlink>
        </w:p>
        <w:p w14:paraId="43C27385" w14:textId="69542E93" w:rsidR="00C94A8B" w:rsidRDefault="00000000">
          <w:pPr>
            <w:pStyle w:val="TOC1"/>
            <w:tabs>
              <w:tab w:val="right" w:leader="dot" w:pos="9350"/>
            </w:tabs>
            <w:rPr>
              <w:rFonts w:eastAsiaTheme="minorEastAsia"/>
              <w:noProof/>
              <w:lang w:val="en-GB" w:eastAsia="en-GB"/>
            </w:rPr>
          </w:pPr>
          <w:hyperlink w:anchor="_Toc123287699" w:history="1">
            <w:r w:rsidR="00C94A8B" w:rsidRPr="00EE597A">
              <w:rPr>
                <w:rStyle w:val="Hyperlink"/>
                <w:rFonts w:cstheme="minorHAnsi"/>
                <w:b/>
                <w:bCs/>
                <w:noProof/>
              </w:rPr>
              <w:t>Improve Phase</w:t>
            </w:r>
            <w:r w:rsidR="00C94A8B">
              <w:rPr>
                <w:noProof/>
                <w:webHidden/>
              </w:rPr>
              <w:tab/>
            </w:r>
            <w:r w:rsidR="00C94A8B">
              <w:rPr>
                <w:noProof/>
                <w:webHidden/>
              </w:rPr>
              <w:fldChar w:fldCharType="begin"/>
            </w:r>
            <w:r w:rsidR="00C94A8B">
              <w:rPr>
                <w:noProof/>
                <w:webHidden/>
              </w:rPr>
              <w:instrText xml:space="preserve"> PAGEREF _Toc123287699 \h </w:instrText>
            </w:r>
            <w:r w:rsidR="00C94A8B">
              <w:rPr>
                <w:noProof/>
                <w:webHidden/>
              </w:rPr>
            </w:r>
            <w:r w:rsidR="00C94A8B">
              <w:rPr>
                <w:noProof/>
                <w:webHidden/>
              </w:rPr>
              <w:fldChar w:fldCharType="separate"/>
            </w:r>
            <w:r w:rsidR="00377CEB">
              <w:rPr>
                <w:noProof/>
                <w:webHidden/>
              </w:rPr>
              <w:t>17</w:t>
            </w:r>
            <w:r w:rsidR="00C94A8B">
              <w:rPr>
                <w:noProof/>
                <w:webHidden/>
              </w:rPr>
              <w:fldChar w:fldCharType="end"/>
            </w:r>
          </w:hyperlink>
        </w:p>
        <w:p w14:paraId="15D681AC" w14:textId="500AADA0" w:rsidR="00C94A8B" w:rsidRDefault="00000000">
          <w:pPr>
            <w:pStyle w:val="TOC2"/>
            <w:tabs>
              <w:tab w:val="right" w:leader="dot" w:pos="9350"/>
            </w:tabs>
            <w:rPr>
              <w:rFonts w:eastAsiaTheme="minorEastAsia"/>
              <w:noProof/>
              <w:lang w:val="en-GB" w:eastAsia="en-GB"/>
            </w:rPr>
          </w:pPr>
          <w:hyperlink w:anchor="_Toc123287700" w:history="1">
            <w:r w:rsidR="00C94A8B" w:rsidRPr="00EE597A">
              <w:rPr>
                <w:rStyle w:val="Hyperlink"/>
                <w:rFonts w:cstheme="minorHAnsi"/>
                <w:b/>
                <w:bCs/>
                <w:noProof/>
              </w:rPr>
              <w:t>Poke Yoked</w:t>
            </w:r>
            <w:r w:rsidR="00C94A8B">
              <w:rPr>
                <w:noProof/>
                <w:webHidden/>
              </w:rPr>
              <w:tab/>
            </w:r>
            <w:r w:rsidR="00C94A8B">
              <w:rPr>
                <w:noProof/>
                <w:webHidden/>
              </w:rPr>
              <w:fldChar w:fldCharType="begin"/>
            </w:r>
            <w:r w:rsidR="00C94A8B">
              <w:rPr>
                <w:noProof/>
                <w:webHidden/>
              </w:rPr>
              <w:instrText xml:space="preserve"> PAGEREF _Toc123287700 \h </w:instrText>
            </w:r>
            <w:r w:rsidR="00C94A8B">
              <w:rPr>
                <w:noProof/>
                <w:webHidden/>
              </w:rPr>
            </w:r>
            <w:r w:rsidR="00C94A8B">
              <w:rPr>
                <w:noProof/>
                <w:webHidden/>
              </w:rPr>
              <w:fldChar w:fldCharType="separate"/>
            </w:r>
            <w:r w:rsidR="00377CEB">
              <w:rPr>
                <w:noProof/>
                <w:webHidden/>
              </w:rPr>
              <w:t>17</w:t>
            </w:r>
            <w:r w:rsidR="00C94A8B">
              <w:rPr>
                <w:noProof/>
                <w:webHidden/>
              </w:rPr>
              <w:fldChar w:fldCharType="end"/>
            </w:r>
          </w:hyperlink>
        </w:p>
        <w:p w14:paraId="61395A7B" w14:textId="3C38CED1" w:rsidR="00C94A8B" w:rsidRDefault="00000000">
          <w:pPr>
            <w:pStyle w:val="TOC2"/>
            <w:tabs>
              <w:tab w:val="right" w:leader="dot" w:pos="9350"/>
            </w:tabs>
            <w:rPr>
              <w:rFonts w:eastAsiaTheme="minorEastAsia"/>
              <w:noProof/>
              <w:lang w:val="en-GB" w:eastAsia="en-GB"/>
            </w:rPr>
          </w:pPr>
          <w:hyperlink w:anchor="_Toc123287701" w:history="1">
            <w:r w:rsidR="00C94A8B" w:rsidRPr="00EE597A">
              <w:rPr>
                <w:rStyle w:val="Hyperlink"/>
                <w:rFonts w:cstheme="minorHAnsi"/>
                <w:b/>
                <w:bCs/>
                <w:noProof/>
              </w:rPr>
              <w:t>Summary of Re-evaluated Chemistry Failures</w:t>
            </w:r>
            <w:r w:rsidR="00C94A8B">
              <w:rPr>
                <w:noProof/>
                <w:webHidden/>
              </w:rPr>
              <w:tab/>
            </w:r>
            <w:r w:rsidR="00C94A8B">
              <w:rPr>
                <w:noProof/>
                <w:webHidden/>
              </w:rPr>
              <w:fldChar w:fldCharType="begin"/>
            </w:r>
            <w:r w:rsidR="00C94A8B">
              <w:rPr>
                <w:noProof/>
                <w:webHidden/>
              </w:rPr>
              <w:instrText xml:space="preserve"> PAGEREF _Toc123287701 \h </w:instrText>
            </w:r>
            <w:r w:rsidR="00C94A8B">
              <w:rPr>
                <w:noProof/>
                <w:webHidden/>
              </w:rPr>
            </w:r>
            <w:r w:rsidR="00C94A8B">
              <w:rPr>
                <w:noProof/>
                <w:webHidden/>
              </w:rPr>
              <w:fldChar w:fldCharType="separate"/>
            </w:r>
            <w:r w:rsidR="00377CEB">
              <w:rPr>
                <w:noProof/>
                <w:webHidden/>
              </w:rPr>
              <w:t>18</w:t>
            </w:r>
            <w:r w:rsidR="00C94A8B">
              <w:rPr>
                <w:noProof/>
                <w:webHidden/>
              </w:rPr>
              <w:fldChar w:fldCharType="end"/>
            </w:r>
          </w:hyperlink>
        </w:p>
        <w:p w14:paraId="705106F5" w14:textId="725BD87A" w:rsidR="00C94A8B" w:rsidRDefault="00000000">
          <w:pPr>
            <w:pStyle w:val="TOC2"/>
            <w:tabs>
              <w:tab w:val="right" w:leader="dot" w:pos="9350"/>
            </w:tabs>
            <w:rPr>
              <w:rFonts w:eastAsiaTheme="minorEastAsia"/>
              <w:noProof/>
              <w:lang w:val="en-GB" w:eastAsia="en-GB"/>
            </w:rPr>
          </w:pPr>
          <w:hyperlink w:anchor="_Toc123287702" w:history="1">
            <w:r w:rsidR="00C94A8B" w:rsidRPr="00EE597A">
              <w:rPr>
                <w:rStyle w:val="Hyperlink"/>
                <w:rFonts w:cstheme="minorHAnsi"/>
                <w:b/>
                <w:bCs/>
                <w:noProof/>
              </w:rPr>
              <w:t>Predicted Cost Saving if LSN Used Known Composition in Charges</w:t>
            </w:r>
            <w:r w:rsidR="00C94A8B">
              <w:rPr>
                <w:noProof/>
                <w:webHidden/>
              </w:rPr>
              <w:tab/>
            </w:r>
            <w:r w:rsidR="00C94A8B">
              <w:rPr>
                <w:noProof/>
                <w:webHidden/>
              </w:rPr>
              <w:fldChar w:fldCharType="begin"/>
            </w:r>
            <w:r w:rsidR="00C94A8B">
              <w:rPr>
                <w:noProof/>
                <w:webHidden/>
              </w:rPr>
              <w:instrText xml:space="preserve"> PAGEREF _Toc123287702 \h </w:instrText>
            </w:r>
            <w:r w:rsidR="00C94A8B">
              <w:rPr>
                <w:noProof/>
                <w:webHidden/>
              </w:rPr>
            </w:r>
            <w:r w:rsidR="00C94A8B">
              <w:rPr>
                <w:noProof/>
                <w:webHidden/>
              </w:rPr>
              <w:fldChar w:fldCharType="separate"/>
            </w:r>
            <w:r w:rsidR="00377CEB">
              <w:rPr>
                <w:noProof/>
                <w:webHidden/>
              </w:rPr>
              <w:t>21</w:t>
            </w:r>
            <w:r w:rsidR="00C94A8B">
              <w:rPr>
                <w:noProof/>
                <w:webHidden/>
              </w:rPr>
              <w:fldChar w:fldCharType="end"/>
            </w:r>
          </w:hyperlink>
        </w:p>
        <w:p w14:paraId="6F84E2E1" w14:textId="5997B3E0" w:rsidR="00C94A8B" w:rsidRDefault="00000000">
          <w:pPr>
            <w:pStyle w:val="TOC1"/>
            <w:tabs>
              <w:tab w:val="right" w:leader="dot" w:pos="9350"/>
            </w:tabs>
            <w:rPr>
              <w:rFonts w:eastAsiaTheme="minorEastAsia"/>
              <w:noProof/>
              <w:lang w:val="en-GB" w:eastAsia="en-GB"/>
            </w:rPr>
          </w:pPr>
          <w:hyperlink w:anchor="_Toc123287703" w:history="1">
            <w:r w:rsidR="00C94A8B" w:rsidRPr="00EE597A">
              <w:rPr>
                <w:rStyle w:val="Hyperlink"/>
                <w:rFonts w:cstheme="minorHAnsi"/>
                <w:b/>
                <w:bCs/>
                <w:noProof/>
              </w:rPr>
              <w:t>Control Phase</w:t>
            </w:r>
            <w:r w:rsidR="00C94A8B">
              <w:rPr>
                <w:noProof/>
                <w:webHidden/>
              </w:rPr>
              <w:tab/>
            </w:r>
            <w:r w:rsidR="00C94A8B">
              <w:rPr>
                <w:noProof/>
                <w:webHidden/>
              </w:rPr>
              <w:fldChar w:fldCharType="begin"/>
            </w:r>
            <w:r w:rsidR="00C94A8B">
              <w:rPr>
                <w:noProof/>
                <w:webHidden/>
              </w:rPr>
              <w:instrText xml:space="preserve"> PAGEREF _Toc123287703 \h </w:instrText>
            </w:r>
            <w:r w:rsidR="00C94A8B">
              <w:rPr>
                <w:noProof/>
                <w:webHidden/>
              </w:rPr>
            </w:r>
            <w:r w:rsidR="00C94A8B">
              <w:rPr>
                <w:noProof/>
                <w:webHidden/>
              </w:rPr>
              <w:fldChar w:fldCharType="separate"/>
            </w:r>
            <w:r w:rsidR="00377CEB">
              <w:rPr>
                <w:noProof/>
                <w:webHidden/>
              </w:rPr>
              <w:t>22</w:t>
            </w:r>
            <w:r w:rsidR="00C94A8B">
              <w:rPr>
                <w:noProof/>
                <w:webHidden/>
              </w:rPr>
              <w:fldChar w:fldCharType="end"/>
            </w:r>
          </w:hyperlink>
        </w:p>
        <w:p w14:paraId="5800D7EF" w14:textId="450D8305" w:rsidR="00C94A8B" w:rsidRDefault="00000000">
          <w:pPr>
            <w:pStyle w:val="TOC2"/>
            <w:tabs>
              <w:tab w:val="right" w:leader="dot" w:pos="9350"/>
            </w:tabs>
            <w:rPr>
              <w:rFonts w:eastAsiaTheme="minorEastAsia"/>
              <w:noProof/>
              <w:lang w:val="en-GB" w:eastAsia="en-GB"/>
            </w:rPr>
          </w:pPr>
          <w:hyperlink w:anchor="_Toc123287704" w:history="1">
            <w:r w:rsidR="00C94A8B" w:rsidRPr="00EE597A">
              <w:rPr>
                <w:rStyle w:val="Hyperlink"/>
                <w:rFonts w:cstheme="minorHAnsi"/>
                <w:b/>
                <w:bCs/>
                <w:noProof/>
              </w:rPr>
              <w:t>Rejection Data Post Control Phase</w:t>
            </w:r>
            <w:r w:rsidR="00C94A8B">
              <w:rPr>
                <w:noProof/>
                <w:webHidden/>
              </w:rPr>
              <w:tab/>
            </w:r>
            <w:r w:rsidR="00C94A8B">
              <w:rPr>
                <w:noProof/>
                <w:webHidden/>
              </w:rPr>
              <w:fldChar w:fldCharType="begin"/>
            </w:r>
            <w:r w:rsidR="00C94A8B">
              <w:rPr>
                <w:noProof/>
                <w:webHidden/>
              </w:rPr>
              <w:instrText xml:space="preserve"> PAGEREF _Toc123287704 \h </w:instrText>
            </w:r>
            <w:r w:rsidR="00C94A8B">
              <w:rPr>
                <w:noProof/>
                <w:webHidden/>
              </w:rPr>
            </w:r>
            <w:r w:rsidR="00C94A8B">
              <w:rPr>
                <w:noProof/>
                <w:webHidden/>
              </w:rPr>
              <w:fldChar w:fldCharType="separate"/>
            </w:r>
            <w:r w:rsidR="00377CEB">
              <w:rPr>
                <w:noProof/>
                <w:webHidden/>
              </w:rPr>
              <w:t>22</w:t>
            </w:r>
            <w:r w:rsidR="00C94A8B">
              <w:rPr>
                <w:noProof/>
                <w:webHidden/>
              </w:rPr>
              <w:fldChar w:fldCharType="end"/>
            </w:r>
          </w:hyperlink>
        </w:p>
        <w:p w14:paraId="3368D1F4" w14:textId="63364228" w:rsidR="00C94A8B" w:rsidRDefault="00000000">
          <w:pPr>
            <w:pStyle w:val="TOC2"/>
            <w:tabs>
              <w:tab w:val="right" w:leader="dot" w:pos="9350"/>
            </w:tabs>
            <w:rPr>
              <w:rFonts w:eastAsiaTheme="minorEastAsia"/>
              <w:noProof/>
              <w:lang w:val="en-GB" w:eastAsia="en-GB"/>
            </w:rPr>
          </w:pPr>
          <w:hyperlink w:anchor="_Toc123287705" w:history="1">
            <w:r w:rsidR="00C94A8B" w:rsidRPr="00EE597A">
              <w:rPr>
                <w:rStyle w:val="Hyperlink"/>
                <w:rFonts w:cstheme="minorHAnsi"/>
                <w:b/>
                <w:bCs/>
                <w:noProof/>
              </w:rPr>
              <w:t>Goals for 2023</w:t>
            </w:r>
            <w:r w:rsidR="00C94A8B">
              <w:rPr>
                <w:noProof/>
                <w:webHidden/>
              </w:rPr>
              <w:tab/>
            </w:r>
            <w:r w:rsidR="00C94A8B">
              <w:rPr>
                <w:noProof/>
                <w:webHidden/>
              </w:rPr>
              <w:fldChar w:fldCharType="begin"/>
            </w:r>
            <w:r w:rsidR="00C94A8B">
              <w:rPr>
                <w:noProof/>
                <w:webHidden/>
              </w:rPr>
              <w:instrText xml:space="preserve"> PAGEREF _Toc123287705 \h </w:instrText>
            </w:r>
            <w:r w:rsidR="00C94A8B">
              <w:rPr>
                <w:noProof/>
                <w:webHidden/>
              </w:rPr>
            </w:r>
            <w:r w:rsidR="00C94A8B">
              <w:rPr>
                <w:noProof/>
                <w:webHidden/>
              </w:rPr>
              <w:fldChar w:fldCharType="separate"/>
            </w:r>
            <w:r w:rsidR="00377CEB">
              <w:rPr>
                <w:noProof/>
                <w:webHidden/>
              </w:rPr>
              <w:t>24</w:t>
            </w:r>
            <w:r w:rsidR="00C94A8B">
              <w:rPr>
                <w:noProof/>
                <w:webHidden/>
              </w:rPr>
              <w:fldChar w:fldCharType="end"/>
            </w:r>
          </w:hyperlink>
        </w:p>
        <w:p w14:paraId="574B4738" w14:textId="729BD28C" w:rsidR="00C94A8B" w:rsidRDefault="00000000">
          <w:pPr>
            <w:pStyle w:val="TOC1"/>
            <w:tabs>
              <w:tab w:val="right" w:leader="dot" w:pos="9350"/>
            </w:tabs>
            <w:rPr>
              <w:rFonts w:eastAsiaTheme="minorEastAsia"/>
              <w:noProof/>
              <w:lang w:val="en-GB" w:eastAsia="en-GB"/>
            </w:rPr>
          </w:pPr>
          <w:hyperlink w:anchor="_Toc123287706" w:history="1">
            <w:r w:rsidR="00C94A8B" w:rsidRPr="00EE597A">
              <w:rPr>
                <w:rStyle w:val="Hyperlink"/>
                <w:rFonts w:cstheme="minorHAnsi"/>
                <w:b/>
                <w:bCs/>
                <w:noProof/>
              </w:rPr>
              <w:t>Project Evaluation</w:t>
            </w:r>
            <w:r w:rsidR="00C94A8B">
              <w:rPr>
                <w:noProof/>
                <w:webHidden/>
              </w:rPr>
              <w:tab/>
            </w:r>
            <w:r w:rsidR="00C94A8B">
              <w:rPr>
                <w:noProof/>
                <w:webHidden/>
              </w:rPr>
              <w:fldChar w:fldCharType="begin"/>
            </w:r>
            <w:r w:rsidR="00C94A8B">
              <w:rPr>
                <w:noProof/>
                <w:webHidden/>
              </w:rPr>
              <w:instrText xml:space="preserve"> PAGEREF _Toc123287706 \h </w:instrText>
            </w:r>
            <w:r w:rsidR="00C94A8B">
              <w:rPr>
                <w:noProof/>
                <w:webHidden/>
              </w:rPr>
            </w:r>
            <w:r w:rsidR="00C94A8B">
              <w:rPr>
                <w:noProof/>
                <w:webHidden/>
              </w:rPr>
              <w:fldChar w:fldCharType="separate"/>
            </w:r>
            <w:r w:rsidR="00377CEB">
              <w:rPr>
                <w:noProof/>
                <w:webHidden/>
              </w:rPr>
              <w:t>25</w:t>
            </w:r>
            <w:r w:rsidR="00C94A8B">
              <w:rPr>
                <w:noProof/>
                <w:webHidden/>
              </w:rPr>
              <w:fldChar w:fldCharType="end"/>
            </w:r>
          </w:hyperlink>
        </w:p>
        <w:p w14:paraId="7DF8176A" w14:textId="347BBA76" w:rsidR="00C94A8B" w:rsidRDefault="00000000">
          <w:pPr>
            <w:pStyle w:val="TOC1"/>
            <w:tabs>
              <w:tab w:val="right" w:leader="dot" w:pos="9350"/>
            </w:tabs>
            <w:rPr>
              <w:rFonts w:eastAsiaTheme="minorEastAsia"/>
              <w:noProof/>
              <w:lang w:val="en-GB" w:eastAsia="en-GB"/>
            </w:rPr>
          </w:pPr>
          <w:hyperlink w:anchor="_Toc123287707" w:history="1">
            <w:r w:rsidR="00C94A8B" w:rsidRPr="00EE597A">
              <w:rPr>
                <w:rStyle w:val="Hyperlink"/>
                <w:rFonts w:cstheme="minorHAnsi"/>
                <w:b/>
                <w:bCs/>
                <w:noProof/>
              </w:rPr>
              <w:t>References</w:t>
            </w:r>
            <w:r w:rsidR="00C94A8B">
              <w:rPr>
                <w:noProof/>
                <w:webHidden/>
              </w:rPr>
              <w:tab/>
            </w:r>
            <w:r w:rsidR="00C94A8B">
              <w:rPr>
                <w:noProof/>
                <w:webHidden/>
              </w:rPr>
              <w:fldChar w:fldCharType="begin"/>
            </w:r>
            <w:r w:rsidR="00C94A8B">
              <w:rPr>
                <w:noProof/>
                <w:webHidden/>
              </w:rPr>
              <w:instrText xml:space="preserve"> PAGEREF _Toc123287707 \h </w:instrText>
            </w:r>
            <w:r w:rsidR="00C94A8B">
              <w:rPr>
                <w:noProof/>
                <w:webHidden/>
              </w:rPr>
            </w:r>
            <w:r w:rsidR="00C94A8B">
              <w:rPr>
                <w:noProof/>
                <w:webHidden/>
              </w:rPr>
              <w:fldChar w:fldCharType="separate"/>
            </w:r>
            <w:r w:rsidR="00377CEB">
              <w:rPr>
                <w:noProof/>
                <w:webHidden/>
              </w:rPr>
              <w:t>28</w:t>
            </w:r>
            <w:r w:rsidR="00C94A8B">
              <w:rPr>
                <w:noProof/>
                <w:webHidden/>
              </w:rPr>
              <w:fldChar w:fldCharType="end"/>
            </w:r>
          </w:hyperlink>
        </w:p>
        <w:p w14:paraId="3F996369" w14:textId="31A7492D" w:rsidR="00154B2A" w:rsidRDefault="00154B2A">
          <w:r>
            <w:rPr>
              <w:b/>
              <w:bCs/>
              <w:noProof/>
            </w:rPr>
            <w:fldChar w:fldCharType="end"/>
          </w:r>
        </w:p>
      </w:sdtContent>
    </w:sdt>
    <w:p w14:paraId="144A38EB" w14:textId="7E764D55" w:rsidR="00154B2A" w:rsidRDefault="00154B2A" w:rsidP="00154B2A">
      <w:pPr>
        <w:rPr>
          <w:sz w:val="40"/>
          <w:szCs w:val="40"/>
        </w:rPr>
      </w:pPr>
    </w:p>
    <w:p w14:paraId="4EF0E469" w14:textId="71D2D123" w:rsidR="00E333DA" w:rsidRDefault="0026198B" w:rsidP="009F3C97">
      <w:pPr>
        <w:pStyle w:val="Heading1"/>
        <w:jc w:val="both"/>
        <w:rPr>
          <w:rFonts w:asciiTheme="minorHAnsi" w:hAnsiTheme="minorHAnsi" w:cstheme="minorHAnsi"/>
          <w:b/>
          <w:bCs/>
          <w:sz w:val="28"/>
          <w:szCs w:val="28"/>
        </w:rPr>
      </w:pPr>
      <w:bookmarkStart w:id="0" w:name="_Toc123287683"/>
      <w:r>
        <w:rPr>
          <w:rFonts w:asciiTheme="minorHAnsi" w:hAnsiTheme="minorHAnsi" w:cstheme="minorHAnsi"/>
          <w:b/>
          <w:bCs/>
          <w:sz w:val="28"/>
          <w:szCs w:val="28"/>
        </w:rPr>
        <w:lastRenderedPageBreak/>
        <w:t>Six Sigma</w:t>
      </w:r>
      <w:r w:rsidR="00154B2A">
        <w:rPr>
          <w:rFonts w:asciiTheme="minorHAnsi" w:hAnsiTheme="minorHAnsi" w:cstheme="minorHAnsi"/>
          <w:b/>
          <w:bCs/>
          <w:sz w:val="28"/>
          <w:szCs w:val="28"/>
        </w:rPr>
        <w:t xml:space="preserve"> </w:t>
      </w:r>
      <w:r>
        <w:rPr>
          <w:rFonts w:asciiTheme="minorHAnsi" w:hAnsiTheme="minorHAnsi" w:cstheme="minorHAnsi"/>
          <w:b/>
          <w:bCs/>
          <w:sz w:val="28"/>
          <w:szCs w:val="28"/>
        </w:rPr>
        <w:t xml:space="preserve">and Assignment </w:t>
      </w:r>
      <w:r w:rsidR="00154B2A">
        <w:rPr>
          <w:rFonts w:asciiTheme="minorHAnsi" w:hAnsiTheme="minorHAnsi" w:cstheme="minorHAnsi"/>
          <w:b/>
          <w:bCs/>
          <w:sz w:val="28"/>
          <w:szCs w:val="28"/>
        </w:rPr>
        <w:t>Introduction</w:t>
      </w:r>
      <w:bookmarkEnd w:id="0"/>
    </w:p>
    <w:p w14:paraId="3FAE15BD" w14:textId="77777777" w:rsidR="00876B33" w:rsidRPr="00876B33" w:rsidRDefault="00876B33" w:rsidP="009F3C97">
      <w:pPr>
        <w:jc w:val="both"/>
      </w:pPr>
    </w:p>
    <w:p w14:paraId="76296611" w14:textId="4E07590A" w:rsidR="0064540D" w:rsidRDefault="001265DA" w:rsidP="009F3C97">
      <w:pPr>
        <w:jc w:val="both"/>
        <w:rPr>
          <w:sz w:val="28"/>
          <w:szCs w:val="28"/>
        </w:rPr>
      </w:pPr>
      <w:r>
        <w:rPr>
          <w:sz w:val="28"/>
          <w:szCs w:val="28"/>
        </w:rPr>
        <w:t>The objective of this assignment is to</w:t>
      </w:r>
      <w:r w:rsidR="00703526">
        <w:rPr>
          <w:sz w:val="28"/>
          <w:szCs w:val="28"/>
        </w:rPr>
        <w:t xml:space="preserve"> select a particular </w:t>
      </w:r>
      <w:r w:rsidR="001C78BB">
        <w:rPr>
          <w:sz w:val="28"/>
          <w:szCs w:val="28"/>
        </w:rPr>
        <w:t>product within the organization and</w:t>
      </w:r>
      <w:r>
        <w:rPr>
          <w:sz w:val="28"/>
          <w:szCs w:val="28"/>
        </w:rPr>
        <w:t xml:space="preserve"> </w:t>
      </w:r>
      <w:r w:rsidR="004B37EC">
        <w:rPr>
          <w:sz w:val="28"/>
          <w:szCs w:val="28"/>
        </w:rPr>
        <w:t xml:space="preserve">apply a statistical Six Sigma approach that can provide the organization </w:t>
      </w:r>
      <w:r w:rsidR="001C78BB">
        <w:rPr>
          <w:sz w:val="28"/>
          <w:szCs w:val="28"/>
        </w:rPr>
        <w:t xml:space="preserve">a </w:t>
      </w:r>
      <w:r w:rsidR="004B37EC">
        <w:rPr>
          <w:sz w:val="28"/>
          <w:szCs w:val="28"/>
        </w:rPr>
        <w:t xml:space="preserve">methodological tool </w:t>
      </w:r>
      <w:r w:rsidR="006C1667">
        <w:rPr>
          <w:sz w:val="28"/>
          <w:szCs w:val="28"/>
        </w:rPr>
        <w:t xml:space="preserve">in an attempt </w:t>
      </w:r>
      <w:r w:rsidR="004B37EC">
        <w:rPr>
          <w:sz w:val="28"/>
          <w:szCs w:val="28"/>
        </w:rPr>
        <w:t xml:space="preserve">to improve the businesses workplace process </w:t>
      </w:r>
      <w:r w:rsidR="00391591">
        <w:rPr>
          <w:sz w:val="28"/>
          <w:szCs w:val="28"/>
        </w:rPr>
        <w:t>and</w:t>
      </w:r>
      <w:r w:rsidR="004B37EC">
        <w:rPr>
          <w:sz w:val="28"/>
          <w:szCs w:val="28"/>
        </w:rPr>
        <w:t xml:space="preserve"> reduce product variation </w:t>
      </w:r>
      <w:r w:rsidR="00391591">
        <w:rPr>
          <w:sz w:val="28"/>
          <w:szCs w:val="28"/>
        </w:rPr>
        <w:t xml:space="preserve">which </w:t>
      </w:r>
      <w:r w:rsidR="001C78BB">
        <w:rPr>
          <w:sz w:val="28"/>
          <w:szCs w:val="28"/>
        </w:rPr>
        <w:t>in turn can lead</w:t>
      </w:r>
      <w:r w:rsidR="00391591">
        <w:rPr>
          <w:sz w:val="28"/>
          <w:szCs w:val="28"/>
        </w:rPr>
        <w:t xml:space="preserve"> to</w:t>
      </w:r>
      <w:r w:rsidR="001C78BB">
        <w:rPr>
          <w:sz w:val="28"/>
          <w:szCs w:val="28"/>
        </w:rPr>
        <w:t xml:space="preserve"> product</w:t>
      </w:r>
      <w:r w:rsidR="00391591">
        <w:rPr>
          <w:sz w:val="28"/>
          <w:szCs w:val="28"/>
        </w:rPr>
        <w:t xml:space="preserve"> defect reduction</w:t>
      </w:r>
      <w:r w:rsidR="001C78BB">
        <w:rPr>
          <w:sz w:val="28"/>
          <w:szCs w:val="28"/>
        </w:rPr>
        <w:t>. This can</w:t>
      </w:r>
      <w:r w:rsidR="00391591">
        <w:rPr>
          <w:sz w:val="28"/>
          <w:szCs w:val="28"/>
        </w:rPr>
        <w:t xml:space="preserve"> improve product quality, employee morale and also most importantly the company’s profit</w:t>
      </w:r>
      <w:r w:rsidR="001C78BB">
        <w:rPr>
          <w:sz w:val="28"/>
          <w:szCs w:val="28"/>
        </w:rPr>
        <w:t xml:space="preserve"> therefore, the</w:t>
      </w:r>
      <w:r w:rsidR="00391591">
        <w:rPr>
          <w:sz w:val="28"/>
          <w:szCs w:val="28"/>
        </w:rPr>
        <w:t xml:space="preserve"> </w:t>
      </w:r>
      <w:r w:rsidR="001C78BB">
        <w:rPr>
          <w:sz w:val="28"/>
          <w:szCs w:val="28"/>
        </w:rPr>
        <w:t xml:space="preserve">organization </w:t>
      </w:r>
      <w:r w:rsidR="00391591">
        <w:rPr>
          <w:sz w:val="28"/>
          <w:szCs w:val="28"/>
        </w:rPr>
        <w:t>can remain competitive</w:t>
      </w:r>
      <w:r w:rsidR="006C1667">
        <w:rPr>
          <w:sz w:val="28"/>
          <w:szCs w:val="28"/>
        </w:rPr>
        <w:t xml:space="preserve"> </w:t>
      </w:r>
      <w:r w:rsidR="00391591">
        <w:rPr>
          <w:sz w:val="28"/>
          <w:szCs w:val="28"/>
        </w:rPr>
        <w:t xml:space="preserve">in this ever growing and competitive marketplace. </w:t>
      </w:r>
    </w:p>
    <w:p w14:paraId="0AEFA509" w14:textId="77777777" w:rsidR="00E333DA" w:rsidRDefault="00E333DA" w:rsidP="009F3C97">
      <w:pPr>
        <w:jc w:val="both"/>
        <w:rPr>
          <w:sz w:val="28"/>
          <w:szCs w:val="28"/>
        </w:rPr>
      </w:pPr>
    </w:p>
    <w:p w14:paraId="2409C4A0" w14:textId="1484CE67" w:rsidR="00E333DA" w:rsidRDefault="00154B2A" w:rsidP="009F3C97">
      <w:pPr>
        <w:pStyle w:val="Heading2"/>
        <w:jc w:val="both"/>
        <w:rPr>
          <w:rFonts w:asciiTheme="minorHAnsi" w:hAnsiTheme="minorHAnsi" w:cstheme="minorHAnsi"/>
          <w:b/>
          <w:bCs/>
          <w:sz w:val="28"/>
          <w:szCs w:val="28"/>
        </w:rPr>
      </w:pPr>
      <w:bookmarkStart w:id="1" w:name="_Toc123287684"/>
      <w:r w:rsidRPr="0026198B">
        <w:rPr>
          <w:rFonts w:asciiTheme="minorHAnsi" w:hAnsiTheme="minorHAnsi" w:cstheme="minorHAnsi"/>
          <w:b/>
          <w:bCs/>
          <w:sz w:val="28"/>
          <w:szCs w:val="28"/>
        </w:rPr>
        <w:t>What is Six Sigma?</w:t>
      </w:r>
      <w:bookmarkEnd w:id="1"/>
    </w:p>
    <w:p w14:paraId="45EEF79F" w14:textId="77777777" w:rsidR="00876B33" w:rsidRPr="00876B33" w:rsidRDefault="00876B33" w:rsidP="009F3C97">
      <w:pPr>
        <w:jc w:val="both"/>
      </w:pPr>
    </w:p>
    <w:p w14:paraId="581B3A4D" w14:textId="2CE92B7F" w:rsidR="0064540D" w:rsidRPr="009F3C97" w:rsidRDefault="00A31212" w:rsidP="009F3C97">
      <w:pPr>
        <w:jc w:val="both"/>
        <w:rPr>
          <w:rFonts w:cstheme="minorHAnsi"/>
          <w:sz w:val="28"/>
          <w:szCs w:val="28"/>
        </w:rPr>
      </w:pPr>
      <w:r>
        <w:rPr>
          <w:sz w:val="28"/>
          <w:szCs w:val="28"/>
        </w:rPr>
        <w:t>Six Sigma can be termed as a method that can provide organizations tools</w:t>
      </w:r>
      <w:r w:rsidR="00A8642A">
        <w:rPr>
          <w:sz w:val="28"/>
          <w:szCs w:val="28"/>
        </w:rPr>
        <w:t>,</w:t>
      </w:r>
      <w:r>
        <w:rPr>
          <w:sz w:val="28"/>
          <w:szCs w:val="28"/>
        </w:rPr>
        <w:t xml:space="preserve"> such as sets of management techniques</w:t>
      </w:r>
      <w:r w:rsidR="00A8642A">
        <w:rPr>
          <w:sz w:val="28"/>
          <w:szCs w:val="28"/>
        </w:rPr>
        <w:t xml:space="preserve"> and principles</w:t>
      </w:r>
      <w:r>
        <w:rPr>
          <w:sz w:val="28"/>
          <w:szCs w:val="28"/>
        </w:rPr>
        <w:t xml:space="preserve"> in order to improve their processing capabilities</w:t>
      </w:r>
      <w:r w:rsidR="00A8642A">
        <w:rPr>
          <w:sz w:val="28"/>
          <w:szCs w:val="28"/>
        </w:rPr>
        <w:t xml:space="preserve"> and performance by reducing the probability that production errors or indeed defects that occur.  The Six Sigma methodology can be used to decrease process variation which, in turn lead to the improvement in profit, quality of the product and also the employee/s morale. </w:t>
      </w:r>
      <w:r w:rsidR="0064540D">
        <w:rPr>
          <w:sz w:val="28"/>
          <w:szCs w:val="28"/>
        </w:rPr>
        <w:t xml:space="preserve"> </w:t>
      </w:r>
      <w:r w:rsidR="00A8642A">
        <w:rPr>
          <w:sz w:val="28"/>
          <w:szCs w:val="28"/>
        </w:rPr>
        <w:t xml:space="preserve">Six Sigma </w:t>
      </w:r>
      <w:r w:rsidR="006835CC">
        <w:rPr>
          <w:sz w:val="28"/>
          <w:szCs w:val="28"/>
        </w:rPr>
        <w:t xml:space="preserve">was </w:t>
      </w:r>
      <w:r w:rsidR="00A8642A">
        <w:rPr>
          <w:sz w:val="28"/>
          <w:szCs w:val="28"/>
        </w:rPr>
        <w:t>founded in the 19</w:t>
      </w:r>
      <w:r w:rsidR="00A8642A" w:rsidRPr="00A8642A">
        <w:rPr>
          <w:sz w:val="28"/>
          <w:szCs w:val="28"/>
          <w:vertAlign w:val="superscript"/>
        </w:rPr>
        <w:t>th</w:t>
      </w:r>
      <w:r w:rsidR="00A8642A">
        <w:rPr>
          <w:sz w:val="28"/>
          <w:szCs w:val="28"/>
        </w:rPr>
        <w:t xml:space="preserve"> century as a mathematical </w:t>
      </w:r>
      <w:r w:rsidR="00A8642A" w:rsidRPr="009F3C97">
        <w:rPr>
          <w:rFonts w:cstheme="minorHAnsi"/>
          <w:sz w:val="28"/>
          <w:szCs w:val="28"/>
        </w:rPr>
        <w:t>theory</w:t>
      </w:r>
      <w:r w:rsidR="009F3C97" w:rsidRPr="009F3C97">
        <w:rPr>
          <w:rFonts w:cstheme="minorHAnsi"/>
          <w:sz w:val="28"/>
          <w:szCs w:val="28"/>
        </w:rPr>
        <w:t xml:space="preserve"> </w:t>
      </w:r>
      <w:r w:rsidR="009F3C97" w:rsidRPr="009F3C97">
        <w:rPr>
          <w:rFonts w:cstheme="minorHAnsi"/>
          <w:i/>
          <w:iCs/>
          <w:sz w:val="28"/>
          <w:szCs w:val="28"/>
        </w:rPr>
        <w:t>(</w:t>
      </w:r>
      <w:proofErr w:type="spellStart"/>
      <w:r w:rsidR="009F3C97" w:rsidRPr="009F3C97">
        <w:rPr>
          <w:rFonts w:cstheme="minorHAnsi"/>
          <w:i/>
          <w:iCs/>
          <w:color w:val="222222"/>
          <w:sz w:val="28"/>
          <w:szCs w:val="28"/>
          <w:shd w:val="clear" w:color="auto" w:fill="FFFFFF"/>
        </w:rPr>
        <w:t>Folaron</w:t>
      </w:r>
      <w:proofErr w:type="spellEnd"/>
      <w:r w:rsidR="009F3C97" w:rsidRPr="009F3C97">
        <w:rPr>
          <w:rFonts w:cstheme="minorHAnsi"/>
          <w:i/>
          <w:iCs/>
          <w:color w:val="222222"/>
          <w:sz w:val="28"/>
          <w:szCs w:val="28"/>
          <w:shd w:val="clear" w:color="auto" w:fill="FFFFFF"/>
        </w:rPr>
        <w:t>, J. and Morgan, J.P., 2003)</w:t>
      </w:r>
      <w:r w:rsidR="009F3C97" w:rsidRPr="009F3C97">
        <w:rPr>
          <w:rFonts w:cstheme="minorHAnsi"/>
          <w:color w:val="222222"/>
          <w:sz w:val="28"/>
          <w:szCs w:val="28"/>
          <w:shd w:val="clear" w:color="auto" w:fill="FFFFFF"/>
        </w:rPr>
        <w:t>.</w:t>
      </w:r>
      <w:r w:rsidR="009F3C97">
        <w:rPr>
          <w:rFonts w:cstheme="minorHAnsi"/>
          <w:sz w:val="28"/>
          <w:szCs w:val="28"/>
        </w:rPr>
        <w:t xml:space="preserve">  </w:t>
      </w:r>
      <w:r w:rsidR="00A8642A">
        <w:rPr>
          <w:sz w:val="28"/>
          <w:szCs w:val="28"/>
        </w:rPr>
        <w:t xml:space="preserve">However, it has ventured </w:t>
      </w:r>
      <w:r w:rsidR="006835CC">
        <w:rPr>
          <w:sz w:val="28"/>
          <w:szCs w:val="28"/>
        </w:rPr>
        <w:t>into today’s modern mainstream business world and now it its seen as one of the most refined and perfected methodological practices for improving businesses and customer satisfaction</w:t>
      </w:r>
      <w:r w:rsidR="0064540D">
        <w:rPr>
          <w:sz w:val="28"/>
          <w:szCs w:val="28"/>
        </w:rPr>
        <w:t xml:space="preserve"> therefore, for this assignment a DMAIC approach</w:t>
      </w:r>
      <w:r w:rsidR="00013C3C">
        <w:rPr>
          <w:sz w:val="28"/>
          <w:szCs w:val="28"/>
        </w:rPr>
        <w:t xml:space="preserve"> will be used</w:t>
      </w:r>
      <w:r w:rsidR="007D1F8E">
        <w:rPr>
          <w:sz w:val="28"/>
          <w:szCs w:val="28"/>
        </w:rPr>
        <w:t xml:space="preserve"> which, has roots in the (“plan, do, study and act”) cycle </w:t>
      </w:r>
      <w:r w:rsidR="009F3C97">
        <w:rPr>
          <w:sz w:val="28"/>
          <w:szCs w:val="28"/>
        </w:rPr>
        <w:t xml:space="preserve">which, </w:t>
      </w:r>
      <w:r w:rsidR="0015403F">
        <w:rPr>
          <w:sz w:val="28"/>
          <w:szCs w:val="28"/>
        </w:rPr>
        <w:t>was introduced</w:t>
      </w:r>
      <w:r w:rsidR="00013C3C">
        <w:rPr>
          <w:sz w:val="28"/>
          <w:szCs w:val="28"/>
        </w:rPr>
        <w:t xml:space="preserve"> by </w:t>
      </w:r>
      <w:r w:rsidR="0015403F">
        <w:rPr>
          <w:sz w:val="28"/>
          <w:szCs w:val="28"/>
        </w:rPr>
        <w:t>an American Engineer Bill Smith who worked for Motorola</w:t>
      </w:r>
      <w:r w:rsidR="00013C3C">
        <w:rPr>
          <w:sz w:val="28"/>
          <w:szCs w:val="28"/>
        </w:rPr>
        <w:t>.</w:t>
      </w:r>
      <w:r w:rsidR="009F3C97">
        <w:rPr>
          <w:sz w:val="28"/>
          <w:szCs w:val="28"/>
        </w:rPr>
        <w:t xml:space="preserve"> </w:t>
      </w:r>
      <w:r w:rsidR="00013C3C">
        <w:rPr>
          <w:sz w:val="28"/>
          <w:szCs w:val="28"/>
        </w:rPr>
        <w:t xml:space="preserve"> D</w:t>
      </w:r>
      <w:r w:rsidR="009F3C97">
        <w:rPr>
          <w:sz w:val="28"/>
          <w:szCs w:val="28"/>
        </w:rPr>
        <w:t>M</w:t>
      </w:r>
      <w:r w:rsidR="00013C3C">
        <w:rPr>
          <w:sz w:val="28"/>
          <w:szCs w:val="28"/>
        </w:rPr>
        <w:t>AIC</w:t>
      </w:r>
      <w:r w:rsidR="0064540D">
        <w:rPr>
          <w:sz w:val="28"/>
          <w:szCs w:val="28"/>
        </w:rPr>
        <w:t xml:space="preserve"> is an </w:t>
      </w:r>
      <w:r w:rsidR="0015403F">
        <w:rPr>
          <w:sz w:val="28"/>
          <w:szCs w:val="28"/>
        </w:rPr>
        <w:t xml:space="preserve">acronym </w:t>
      </w:r>
      <w:r w:rsidR="0064540D">
        <w:rPr>
          <w:sz w:val="28"/>
          <w:szCs w:val="28"/>
        </w:rPr>
        <w:t>for the following</w:t>
      </w:r>
      <w:r w:rsidR="00362E3E">
        <w:rPr>
          <w:sz w:val="28"/>
          <w:szCs w:val="28"/>
        </w:rPr>
        <w:t xml:space="preserve"> phase order of the Six Sigma</w:t>
      </w:r>
      <w:r w:rsidR="0064540D">
        <w:rPr>
          <w:sz w:val="28"/>
          <w:szCs w:val="28"/>
        </w:rPr>
        <w:t>:</w:t>
      </w:r>
      <w:r w:rsidR="007D1F8E">
        <w:rPr>
          <w:sz w:val="28"/>
          <w:szCs w:val="28"/>
        </w:rPr>
        <w:t xml:space="preserve"> </w:t>
      </w:r>
    </w:p>
    <w:p w14:paraId="27989116" w14:textId="0BFB6979" w:rsidR="0064540D" w:rsidRPr="00362E3E" w:rsidRDefault="0064540D" w:rsidP="00362E3E">
      <w:pPr>
        <w:pStyle w:val="ListParagraph"/>
        <w:numPr>
          <w:ilvl w:val="0"/>
          <w:numId w:val="6"/>
        </w:numPr>
        <w:rPr>
          <w:rFonts w:cstheme="minorHAnsi"/>
          <w:sz w:val="28"/>
          <w:szCs w:val="28"/>
        </w:rPr>
      </w:pPr>
      <w:r w:rsidRPr="00362E3E">
        <w:rPr>
          <w:rFonts w:cstheme="minorHAnsi"/>
          <w:sz w:val="28"/>
          <w:szCs w:val="28"/>
        </w:rPr>
        <w:t xml:space="preserve">Define </w:t>
      </w:r>
      <w:r w:rsidR="008425BF" w:rsidRPr="00362E3E">
        <w:rPr>
          <w:rFonts w:cstheme="minorHAnsi"/>
          <w:sz w:val="28"/>
          <w:szCs w:val="28"/>
        </w:rPr>
        <w:t xml:space="preserve">(characterization) </w:t>
      </w:r>
      <w:r w:rsidR="00887D07" w:rsidRPr="00362E3E">
        <w:rPr>
          <w:rFonts w:cstheme="minorHAnsi"/>
          <w:sz w:val="28"/>
          <w:szCs w:val="28"/>
        </w:rPr>
        <w:t>- identifying the problem which need to be solved</w:t>
      </w:r>
    </w:p>
    <w:p w14:paraId="2302CF29" w14:textId="6E3D010A" w:rsidR="0064540D" w:rsidRPr="00362E3E" w:rsidRDefault="0064540D" w:rsidP="00362E3E">
      <w:pPr>
        <w:pStyle w:val="ListParagraph"/>
        <w:numPr>
          <w:ilvl w:val="0"/>
          <w:numId w:val="6"/>
        </w:numPr>
        <w:rPr>
          <w:rFonts w:cstheme="minorHAnsi"/>
          <w:sz w:val="28"/>
          <w:szCs w:val="28"/>
        </w:rPr>
      </w:pPr>
      <w:r w:rsidRPr="00362E3E">
        <w:rPr>
          <w:rFonts w:cstheme="minorHAnsi"/>
          <w:sz w:val="28"/>
          <w:szCs w:val="28"/>
        </w:rPr>
        <w:t>Measure</w:t>
      </w:r>
      <w:r w:rsidR="008425BF" w:rsidRPr="00362E3E">
        <w:rPr>
          <w:rFonts w:cstheme="minorHAnsi"/>
          <w:sz w:val="28"/>
          <w:szCs w:val="28"/>
        </w:rPr>
        <w:t xml:space="preserve"> (characterization) </w:t>
      </w:r>
      <w:r w:rsidR="00704861" w:rsidRPr="00362E3E">
        <w:rPr>
          <w:rFonts w:cstheme="minorHAnsi"/>
          <w:sz w:val="28"/>
          <w:szCs w:val="28"/>
        </w:rPr>
        <w:t>- quantification using data of extent of issue</w:t>
      </w:r>
    </w:p>
    <w:p w14:paraId="3DD22D63" w14:textId="3A2433F6" w:rsidR="0064540D" w:rsidRPr="00362E3E" w:rsidRDefault="0064540D" w:rsidP="00362E3E">
      <w:pPr>
        <w:pStyle w:val="ListParagraph"/>
        <w:numPr>
          <w:ilvl w:val="0"/>
          <w:numId w:val="6"/>
        </w:numPr>
        <w:rPr>
          <w:rFonts w:cstheme="minorHAnsi"/>
          <w:sz w:val="28"/>
          <w:szCs w:val="28"/>
        </w:rPr>
      </w:pPr>
      <w:r w:rsidRPr="00362E3E">
        <w:rPr>
          <w:rFonts w:cstheme="minorHAnsi"/>
          <w:sz w:val="28"/>
          <w:szCs w:val="28"/>
        </w:rPr>
        <w:t xml:space="preserve">Analyze </w:t>
      </w:r>
      <w:r w:rsidR="008425BF" w:rsidRPr="00362E3E">
        <w:rPr>
          <w:rFonts w:cstheme="minorHAnsi"/>
          <w:sz w:val="28"/>
          <w:szCs w:val="28"/>
        </w:rPr>
        <w:t xml:space="preserve">(characterization) </w:t>
      </w:r>
      <w:r w:rsidR="00704861" w:rsidRPr="00362E3E">
        <w:rPr>
          <w:rFonts w:cstheme="minorHAnsi"/>
          <w:sz w:val="28"/>
          <w:szCs w:val="28"/>
        </w:rPr>
        <w:t xml:space="preserve">- review the process map to identify root </w:t>
      </w:r>
      <w:r w:rsidR="00CD7C4C" w:rsidRPr="00362E3E">
        <w:rPr>
          <w:rFonts w:cstheme="minorHAnsi"/>
          <w:sz w:val="28"/>
          <w:szCs w:val="28"/>
        </w:rPr>
        <w:t>cause</w:t>
      </w:r>
    </w:p>
    <w:p w14:paraId="43241278" w14:textId="096AFDEE" w:rsidR="0064540D" w:rsidRPr="00362E3E" w:rsidRDefault="0064540D" w:rsidP="00362E3E">
      <w:pPr>
        <w:pStyle w:val="ListParagraph"/>
        <w:numPr>
          <w:ilvl w:val="0"/>
          <w:numId w:val="6"/>
        </w:numPr>
        <w:rPr>
          <w:rFonts w:cstheme="minorHAnsi"/>
          <w:sz w:val="28"/>
          <w:szCs w:val="28"/>
        </w:rPr>
      </w:pPr>
      <w:r w:rsidRPr="00362E3E">
        <w:rPr>
          <w:rFonts w:cstheme="minorHAnsi"/>
          <w:sz w:val="28"/>
          <w:szCs w:val="28"/>
        </w:rPr>
        <w:t xml:space="preserve">Improve </w:t>
      </w:r>
      <w:r w:rsidR="008425BF" w:rsidRPr="00362E3E">
        <w:rPr>
          <w:rFonts w:cstheme="minorHAnsi"/>
          <w:sz w:val="28"/>
          <w:szCs w:val="28"/>
        </w:rPr>
        <w:t xml:space="preserve">(optimization) </w:t>
      </w:r>
      <w:r w:rsidR="00704861" w:rsidRPr="00362E3E">
        <w:rPr>
          <w:rFonts w:cstheme="minorHAnsi"/>
          <w:sz w:val="28"/>
          <w:szCs w:val="28"/>
        </w:rPr>
        <w:t>- focus on idea on how to reduce process variation</w:t>
      </w:r>
    </w:p>
    <w:p w14:paraId="5C4CF9B9" w14:textId="48FBA40F" w:rsidR="00AC5476" w:rsidRPr="00876B33" w:rsidRDefault="0064540D" w:rsidP="00876B33">
      <w:pPr>
        <w:pStyle w:val="ListParagraph"/>
        <w:numPr>
          <w:ilvl w:val="0"/>
          <w:numId w:val="6"/>
        </w:numPr>
        <w:rPr>
          <w:rFonts w:cstheme="minorHAnsi"/>
          <w:sz w:val="28"/>
          <w:szCs w:val="28"/>
        </w:rPr>
      </w:pPr>
      <w:r w:rsidRPr="00362E3E">
        <w:rPr>
          <w:rFonts w:cstheme="minorHAnsi"/>
          <w:sz w:val="28"/>
          <w:szCs w:val="28"/>
        </w:rPr>
        <w:t xml:space="preserve">Control </w:t>
      </w:r>
      <w:r w:rsidR="008425BF" w:rsidRPr="00362E3E">
        <w:rPr>
          <w:rFonts w:cstheme="minorHAnsi"/>
          <w:sz w:val="28"/>
          <w:szCs w:val="28"/>
        </w:rPr>
        <w:t xml:space="preserve">(optimization) </w:t>
      </w:r>
      <w:r w:rsidR="00704861" w:rsidRPr="00362E3E">
        <w:rPr>
          <w:rFonts w:cstheme="minorHAnsi"/>
          <w:sz w:val="28"/>
          <w:szCs w:val="28"/>
        </w:rPr>
        <w:t>- maintain the change implemented after study</w:t>
      </w:r>
    </w:p>
    <w:p w14:paraId="680AFD14" w14:textId="78D1A75E" w:rsidR="00E333DA" w:rsidRDefault="00154B2A" w:rsidP="00AC5476">
      <w:pPr>
        <w:pStyle w:val="Heading2"/>
        <w:jc w:val="both"/>
        <w:rPr>
          <w:rFonts w:asciiTheme="minorHAnsi" w:hAnsiTheme="minorHAnsi" w:cstheme="minorHAnsi"/>
          <w:b/>
          <w:bCs/>
          <w:sz w:val="28"/>
          <w:szCs w:val="28"/>
        </w:rPr>
      </w:pPr>
      <w:bookmarkStart w:id="2" w:name="_Toc123287685"/>
      <w:r w:rsidRPr="0026198B">
        <w:rPr>
          <w:rFonts w:asciiTheme="minorHAnsi" w:hAnsiTheme="minorHAnsi" w:cstheme="minorHAnsi"/>
          <w:b/>
          <w:bCs/>
          <w:sz w:val="28"/>
          <w:szCs w:val="28"/>
        </w:rPr>
        <w:lastRenderedPageBreak/>
        <w:t xml:space="preserve">Ideology </w:t>
      </w:r>
      <w:r w:rsidR="00F10592" w:rsidRPr="0026198B">
        <w:rPr>
          <w:rFonts w:asciiTheme="minorHAnsi" w:hAnsiTheme="minorHAnsi" w:cstheme="minorHAnsi"/>
          <w:b/>
          <w:bCs/>
          <w:sz w:val="28"/>
          <w:szCs w:val="28"/>
        </w:rPr>
        <w:t xml:space="preserve">and Principles </w:t>
      </w:r>
      <w:r w:rsidRPr="0026198B">
        <w:rPr>
          <w:rFonts w:asciiTheme="minorHAnsi" w:hAnsiTheme="minorHAnsi" w:cstheme="minorHAnsi"/>
          <w:b/>
          <w:bCs/>
          <w:sz w:val="28"/>
          <w:szCs w:val="28"/>
        </w:rPr>
        <w:t>of Six Sigma</w:t>
      </w:r>
      <w:r w:rsidR="00D43AC4" w:rsidRPr="0026198B">
        <w:rPr>
          <w:rFonts w:asciiTheme="minorHAnsi" w:hAnsiTheme="minorHAnsi" w:cstheme="minorHAnsi"/>
          <w:b/>
          <w:bCs/>
          <w:sz w:val="28"/>
          <w:szCs w:val="28"/>
        </w:rPr>
        <w:t xml:space="preserve"> in the Workplace</w:t>
      </w:r>
      <w:bookmarkEnd w:id="2"/>
    </w:p>
    <w:p w14:paraId="1E0EABC6" w14:textId="77777777" w:rsidR="00876B33" w:rsidRPr="00876B33" w:rsidRDefault="00876B33" w:rsidP="00876B33"/>
    <w:p w14:paraId="4287BC6D" w14:textId="66573DF6" w:rsidR="00D43AC4" w:rsidRDefault="00D43AC4" w:rsidP="007B3BD7">
      <w:pPr>
        <w:jc w:val="both"/>
        <w:rPr>
          <w:sz w:val="28"/>
          <w:szCs w:val="28"/>
        </w:rPr>
      </w:pPr>
      <w:r>
        <w:rPr>
          <w:sz w:val="28"/>
          <w:szCs w:val="28"/>
        </w:rPr>
        <w:t xml:space="preserve">The goal of applying Six Sigma is to reduce variation in order to optimize quality control and in combination with Lean, also to reduce waste.  For most organizations, the Six Sigma data-driven approach methodology can be defined as a measure of quality which, can strive for near perfection by eliminating operational defects which in turn, can lead towards “six standard deviations” between the </w:t>
      </w:r>
      <w:r w:rsidR="002C6F9F">
        <w:rPr>
          <w:sz w:val="28"/>
          <w:szCs w:val="28"/>
        </w:rPr>
        <w:t>specification limits and the mean.   With this in mind, by using “Lean” Six Sigma the process methodology aims to reduce not just the process waste or defects, but also to provide a framework to the overall cultural change and mindset of the organization which can lead to greater profitability and increased efficiency from both the managers and employees</w:t>
      </w:r>
      <w:r w:rsidR="00391591">
        <w:rPr>
          <w:sz w:val="28"/>
          <w:szCs w:val="28"/>
        </w:rPr>
        <w:t xml:space="preserve"> by paying attention to how waste affects their production processes.</w:t>
      </w:r>
      <w:r w:rsidR="00214642">
        <w:rPr>
          <w:sz w:val="28"/>
          <w:szCs w:val="28"/>
        </w:rPr>
        <w:t xml:space="preserve">  The primary goal here is to deliver the maximum benefit to the customer/organization by any changes to the processes or procedures and establish a “clear” standard to a particular quality which is demanded by the customer</w:t>
      </w:r>
    </w:p>
    <w:p w14:paraId="5591F88D" w14:textId="77777777" w:rsidR="00672D1B" w:rsidRDefault="00672D1B" w:rsidP="007B3BD7">
      <w:pPr>
        <w:jc w:val="both"/>
        <w:rPr>
          <w:sz w:val="28"/>
          <w:szCs w:val="28"/>
        </w:rPr>
      </w:pPr>
    </w:p>
    <w:p w14:paraId="5C1EA436" w14:textId="411F81DA" w:rsidR="00E333DA" w:rsidRDefault="0026198B" w:rsidP="00AC5476">
      <w:pPr>
        <w:pStyle w:val="Heading2"/>
        <w:jc w:val="both"/>
        <w:rPr>
          <w:rFonts w:asciiTheme="minorHAnsi" w:hAnsiTheme="minorHAnsi" w:cstheme="minorHAnsi"/>
          <w:b/>
          <w:bCs/>
          <w:sz w:val="28"/>
          <w:szCs w:val="28"/>
        </w:rPr>
      </w:pPr>
      <w:bookmarkStart w:id="3" w:name="_Toc123287686"/>
      <w:r>
        <w:rPr>
          <w:rFonts w:asciiTheme="minorHAnsi" w:hAnsiTheme="minorHAnsi" w:cstheme="minorHAnsi"/>
          <w:b/>
          <w:bCs/>
          <w:sz w:val="28"/>
          <w:szCs w:val="28"/>
        </w:rPr>
        <w:t>Company Overview</w:t>
      </w:r>
      <w:r w:rsidR="00E333DA">
        <w:rPr>
          <w:rFonts w:asciiTheme="minorHAnsi" w:hAnsiTheme="minorHAnsi" w:cstheme="minorHAnsi"/>
          <w:b/>
          <w:bCs/>
          <w:sz w:val="28"/>
          <w:szCs w:val="28"/>
        </w:rPr>
        <w:t xml:space="preserve"> for the Six Sigma Task</w:t>
      </w:r>
      <w:bookmarkEnd w:id="3"/>
    </w:p>
    <w:p w14:paraId="70C5651B" w14:textId="77777777" w:rsidR="00876B33" w:rsidRPr="00876B33" w:rsidRDefault="00876B33" w:rsidP="00876B33"/>
    <w:p w14:paraId="152D2089" w14:textId="1B36FCA0" w:rsidR="00876B33" w:rsidRDefault="00FA77BA" w:rsidP="007B3BD7">
      <w:pPr>
        <w:jc w:val="both"/>
        <w:rPr>
          <w:sz w:val="28"/>
          <w:szCs w:val="28"/>
        </w:rPr>
      </w:pPr>
      <w:r>
        <w:rPr>
          <w:sz w:val="28"/>
          <w:szCs w:val="28"/>
        </w:rPr>
        <w:t>LSN Diffusion is a leading manufacturer of Nickel, Cobalt and Fe based alloys predominantly used for thermal spraying with a spectrum of many chemical analyses and particle size distributions which are sold world-wide.  Our powders can be used for general hard-facing application, laser additive, hipping and also can be used in aerospace industries for high temperature brazing</w:t>
      </w:r>
      <w:r w:rsidR="00AC5476">
        <w:rPr>
          <w:sz w:val="28"/>
          <w:szCs w:val="28"/>
        </w:rPr>
        <w:t>.  Material must therefore be of a high quality.</w:t>
      </w:r>
    </w:p>
    <w:p w14:paraId="45BCC1BE" w14:textId="362BE1CA" w:rsidR="00672D1B" w:rsidRDefault="00672D1B" w:rsidP="007B3BD7">
      <w:pPr>
        <w:jc w:val="both"/>
        <w:rPr>
          <w:sz w:val="28"/>
          <w:szCs w:val="28"/>
        </w:rPr>
      </w:pPr>
    </w:p>
    <w:p w14:paraId="4C81DB3F" w14:textId="4CDDFE14" w:rsidR="00672D1B" w:rsidRDefault="00672D1B" w:rsidP="007B3BD7">
      <w:pPr>
        <w:jc w:val="both"/>
        <w:rPr>
          <w:sz w:val="28"/>
          <w:szCs w:val="28"/>
        </w:rPr>
      </w:pPr>
    </w:p>
    <w:p w14:paraId="7B69186F" w14:textId="2143ECF4" w:rsidR="00672D1B" w:rsidRDefault="00672D1B" w:rsidP="007B3BD7">
      <w:pPr>
        <w:jc w:val="both"/>
        <w:rPr>
          <w:sz w:val="28"/>
          <w:szCs w:val="28"/>
        </w:rPr>
      </w:pPr>
    </w:p>
    <w:p w14:paraId="45E61ACA" w14:textId="77777777" w:rsidR="00672D1B" w:rsidRDefault="00672D1B" w:rsidP="007B3BD7">
      <w:pPr>
        <w:jc w:val="both"/>
        <w:rPr>
          <w:sz w:val="28"/>
          <w:szCs w:val="28"/>
        </w:rPr>
      </w:pPr>
    </w:p>
    <w:p w14:paraId="34BBD14D" w14:textId="652A8515" w:rsidR="007B3BD7" w:rsidRDefault="00CA3E8F" w:rsidP="00AC5476">
      <w:pPr>
        <w:pStyle w:val="Heading2"/>
        <w:jc w:val="both"/>
        <w:rPr>
          <w:rFonts w:asciiTheme="minorHAnsi" w:hAnsiTheme="minorHAnsi" w:cstheme="minorHAnsi"/>
          <w:b/>
          <w:bCs/>
          <w:sz w:val="28"/>
          <w:szCs w:val="28"/>
        </w:rPr>
      </w:pPr>
      <w:bookmarkStart w:id="4" w:name="_Toc123287687"/>
      <w:r>
        <w:rPr>
          <w:rFonts w:asciiTheme="minorHAnsi" w:hAnsiTheme="minorHAnsi" w:cstheme="minorHAnsi"/>
          <w:b/>
          <w:bCs/>
          <w:sz w:val="28"/>
          <w:szCs w:val="28"/>
        </w:rPr>
        <w:lastRenderedPageBreak/>
        <w:t xml:space="preserve">LSN’s </w:t>
      </w:r>
      <w:r w:rsidR="007B3BD7">
        <w:rPr>
          <w:rFonts w:asciiTheme="minorHAnsi" w:hAnsiTheme="minorHAnsi" w:cstheme="minorHAnsi"/>
          <w:b/>
          <w:bCs/>
          <w:sz w:val="28"/>
          <w:szCs w:val="28"/>
        </w:rPr>
        <w:t>Manufacturing</w:t>
      </w:r>
      <w:r w:rsidR="0005013E">
        <w:rPr>
          <w:rFonts w:asciiTheme="minorHAnsi" w:hAnsiTheme="minorHAnsi" w:cstheme="minorHAnsi"/>
          <w:b/>
          <w:bCs/>
          <w:sz w:val="28"/>
          <w:szCs w:val="28"/>
        </w:rPr>
        <w:t xml:space="preserve"> “Atomizing”</w:t>
      </w:r>
      <w:r w:rsidR="007B3BD7">
        <w:rPr>
          <w:rFonts w:asciiTheme="minorHAnsi" w:hAnsiTheme="minorHAnsi" w:cstheme="minorHAnsi"/>
          <w:b/>
          <w:bCs/>
          <w:sz w:val="28"/>
          <w:szCs w:val="28"/>
        </w:rPr>
        <w:t xml:space="preserve"> Process</w:t>
      </w:r>
      <w:bookmarkEnd w:id="4"/>
    </w:p>
    <w:p w14:paraId="7647E226" w14:textId="77777777" w:rsidR="00876B33" w:rsidRPr="00876B33" w:rsidRDefault="00876B33" w:rsidP="00876B33"/>
    <w:p w14:paraId="1825DD98" w14:textId="02F2E083" w:rsidR="00FA77BA" w:rsidRDefault="00FA77BA" w:rsidP="007B3BD7">
      <w:pPr>
        <w:jc w:val="both"/>
        <w:rPr>
          <w:sz w:val="28"/>
          <w:szCs w:val="28"/>
        </w:rPr>
      </w:pPr>
      <w:r>
        <w:rPr>
          <w:sz w:val="28"/>
          <w:szCs w:val="28"/>
        </w:rPr>
        <w:t>Similar to a food recipe, melt charges are formulated and assembled using metallic raw material which are melted using induction type furnaces.  Molten metal is then converted to powder by atomizing technology.</w:t>
      </w:r>
      <w:r w:rsidR="0026198B">
        <w:rPr>
          <w:sz w:val="28"/>
          <w:szCs w:val="28"/>
        </w:rPr>
        <w:t xml:space="preserve"> </w:t>
      </w:r>
      <w:r w:rsidR="0064540D">
        <w:rPr>
          <w:sz w:val="28"/>
          <w:szCs w:val="28"/>
        </w:rPr>
        <w:t xml:space="preserve"> </w:t>
      </w:r>
      <w:r>
        <w:rPr>
          <w:sz w:val="28"/>
          <w:szCs w:val="28"/>
        </w:rPr>
        <w:t>Once the material is atomized and screened to a particular particle size distribution, the material is analyzed using analytical equipment such as ICP which determines the final chemical composition of the finished product.</w:t>
      </w:r>
      <w:r w:rsidR="009140E5">
        <w:rPr>
          <w:sz w:val="28"/>
          <w:szCs w:val="28"/>
        </w:rPr>
        <w:t xml:space="preserve">  Material is then usually certified and shipped to customers.</w:t>
      </w:r>
      <w:r w:rsidR="00876B33">
        <w:rPr>
          <w:sz w:val="28"/>
          <w:szCs w:val="28"/>
        </w:rPr>
        <w:t xml:space="preserve"> </w:t>
      </w:r>
    </w:p>
    <w:p w14:paraId="3A9BC51A" w14:textId="77777777" w:rsidR="00672D1B" w:rsidRDefault="00672D1B" w:rsidP="007B3BD7">
      <w:pPr>
        <w:jc w:val="both"/>
        <w:rPr>
          <w:sz w:val="28"/>
          <w:szCs w:val="28"/>
        </w:rPr>
      </w:pPr>
    </w:p>
    <w:p w14:paraId="3DA6B259" w14:textId="66209CF2" w:rsidR="00672D1B" w:rsidRDefault="00672D1B" w:rsidP="007B3BD7">
      <w:pPr>
        <w:jc w:val="both"/>
        <w:rPr>
          <w:sz w:val="28"/>
          <w:szCs w:val="28"/>
        </w:rPr>
      </w:pPr>
      <w:r>
        <w:rPr>
          <w:sz w:val="28"/>
          <w:szCs w:val="28"/>
        </w:rPr>
        <w:t>The atomizing process that converts molten metal to powder can be seen in (fig 1) below</w:t>
      </w:r>
    </w:p>
    <w:p w14:paraId="02801A60" w14:textId="191777BE" w:rsidR="00A02668" w:rsidRDefault="00672D1B" w:rsidP="007B3BD7">
      <w:pPr>
        <w:spacing w:after="0" w:line="240" w:lineRule="auto"/>
        <w:jc w:val="both"/>
        <w:rPr>
          <w:rFonts w:ascii="Arial" w:eastAsia="Times New Roman" w:hAnsi="Arial" w:cs="Arial"/>
          <w:color w:val="202124"/>
          <w:sz w:val="24"/>
          <w:szCs w:val="24"/>
          <w:shd w:val="clear" w:color="auto" w:fill="FFFFFF"/>
          <w:lang w:val="en-GB" w:eastAsia="en-GB"/>
        </w:rPr>
      </w:pPr>
      <w:r>
        <w:rPr>
          <w:rFonts w:ascii="Arial" w:eastAsia="Times New Roman" w:hAnsi="Arial" w:cs="Arial"/>
          <w:color w:val="202124"/>
          <w:sz w:val="24"/>
          <w:szCs w:val="24"/>
          <w:shd w:val="clear" w:color="auto" w:fill="FFFFFF"/>
          <w:lang w:val="en-GB" w:eastAsia="en-GB"/>
        </w:rPr>
        <w:t>(</w:t>
      </w:r>
      <w:proofErr w:type="gramStart"/>
      <w:r>
        <w:rPr>
          <w:rFonts w:ascii="Arial" w:eastAsia="Times New Roman" w:hAnsi="Arial" w:cs="Arial"/>
          <w:color w:val="202124"/>
          <w:sz w:val="24"/>
          <w:szCs w:val="24"/>
          <w:shd w:val="clear" w:color="auto" w:fill="FFFFFF"/>
          <w:lang w:val="en-GB" w:eastAsia="en-GB"/>
        </w:rPr>
        <w:t>fig</w:t>
      </w:r>
      <w:proofErr w:type="gramEnd"/>
      <w:r>
        <w:rPr>
          <w:rFonts w:ascii="Arial" w:eastAsia="Times New Roman" w:hAnsi="Arial" w:cs="Arial"/>
          <w:color w:val="202124"/>
          <w:sz w:val="24"/>
          <w:szCs w:val="24"/>
          <w:shd w:val="clear" w:color="auto" w:fill="FFFFFF"/>
          <w:lang w:val="en-GB" w:eastAsia="en-GB"/>
        </w:rPr>
        <w:t xml:space="preserve"> 1)</w:t>
      </w:r>
    </w:p>
    <w:p w14:paraId="118D93F4" w14:textId="5AD9CC29" w:rsidR="007D1F8E" w:rsidRDefault="007D1F8E" w:rsidP="007B3BD7">
      <w:pPr>
        <w:spacing w:after="0" w:line="240" w:lineRule="auto"/>
        <w:jc w:val="both"/>
        <w:rPr>
          <w:rFonts w:ascii="Arial" w:eastAsia="Times New Roman" w:hAnsi="Arial" w:cs="Arial"/>
          <w:color w:val="202124"/>
          <w:sz w:val="24"/>
          <w:szCs w:val="24"/>
          <w:shd w:val="clear" w:color="auto" w:fill="FFFFFF"/>
          <w:lang w:val="en-GB" w:eastAsia="en-GB"/>
        </w:rPr>
      </w:pPr>
    </w:p>
    <w:p w14:paraId="707A193B" w14:textId="302CA229" w:rsidR="00876B33" w:rsidRDefault="00876B33" w:rsidP="007B3BD7">
      <w:pPr>
        <w:spacing w:after="0" w:line="240" w:lineRule="auto"/>
        <w:jc w:val="both"/>
        <w:rPr>
          <w:rFonts w:ascii="Arial" w:eastAsia="Times New Roman" w:hAnsi="Arial" w:cs="Arial"/>
          <w:color w:val="202124"/>
          <w:sz w:val="24"/>
          <w:szCs w:val="24"/>
          <w:shd w:val="clear" w:color="auto" w:fill="FFFFFF"/>
          <w:lang w:val="en-GB" w:eastAsia="en-GB"/>
        </w:rPr>
      </w:pPr>
      <w:r>
        <w:rPr>
          <w:noProof/>
        </w:rPr>
        <w:drawing>
          <wp:inline distT="0" distB="0" distL="0" distR="0" wp14:anchorId="3B55C40E" wp14:editId="167B8A75">
            <wp:extent cx="5943600" cy="40259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stretch>
                      <a:fillRect/>
                    </a:stretch>
                  </pic:blipFill>
                  <pic:spPr>
                    <a:xfrm>
                      <a:off x="0" y="0"/>
                      <a:ext cx="5943600" cy="4025900"/>
                    </a:xfrm>
                    <a:prstGeom prst="rect">
                      <a:avLst/>
                    </a:prstGeom>
                  </pic:spPr>
                </pic:pic>
              </a:graphicData>
            </a:graphic>
          </wp:inline>
        </w:drawing>
      </w:r>
    </w:p>
    <w:p w14:paraId="4F7689B4" w14:textId="04E5432E" w:rsidR="00876B33" w:rsidRDefault="00876B33" w:rsidP="007B3BD7">
      <w:pPr>
        <w:spacing w:after="0" w:line="240" w:lineRule="auto"/>
        <w:jc w:val="both"/>
        <w:rPr>
          <w:rFonts w:ascii="Arial" w:eastAsia="Times New Roman" w:hAnsi="Arial" w:cs="Arial"/>
          <w:color w:val="202124"/>
          <w:sz w:val="24"/>
          <w:szCs w:val="24"/>
          <w:shd w:val="clear" w:color="auto" w:fill="FFFFFF"/>
          <w:lang w:val="en-GB" w:eastAsia="en-GB"/>
        </w:rPr>
      </w:pPr>
    </w:p>
    <w:p w14:paraId="6A4EDFD3" w14:textId="6EED909E" w:rsidR="00672D1B" w:rsidRDefault="00672D1B" w:rsidP="007B3BD7">
      <w:pPr>
        <w:spacing w:after="0" w:line="240" w:lineRule="auto"/>
        <w:jc w:val="both"/>
        <w:rPr>
          <w:rFonts w:ascii="Arial" w:eastAsia="Times New Roman" w:hAnsi="Arial" w:cs="Arial"/>
          <w:color w:val="202124"/>
          <w:sz w:val="24"/>
          <w:szCs w:val="24"/>
          <w:shd w:val="clear" w:color="auto" w:fill="FFFFFF"/>
          <w:lang w:val="en-GB" w:eastAsia="en-GB"/>
        </w:rPr>
      </w:pPr>
    </w:p>
    <w:p w14:paraId="24318445" w14:textId="18BAE1A8" w:rsidR="00672D1B" w:rsidRDefault="00672D1B" w:rsidP="007B3BD7">
      <w:pPr>
        <w:spacing w:after="0" w:line="240" w:lineRule="auto"/>
        <w:jc w:val="both"/>
        <w:rPr>
          <w:rFonts w:ascii="Arial" w:eastAsia="Times New Roman" w:hAnsi="Arial" w:cs="Arial"/>
          <w:color w:val="202124"/>
          <w:sz w:val="24"/>
          <w:szCs w:val="24"/>
          <w:shd w:val="clear" w:color="auto" w:fill="FFFFFF"/>
          <w:lang w:val="en-GB" w:eastAsia="en-GB"/>
        </w:rPr>
      </w:pPr>
    </w:p>
    <w:p w14:paraId="17295973" w14:textId="46E412AB" w:rsidR="00876B33" w:rsidRPr="00876B33" w:rsidRDefault="00876B33" w:rsidP="00876B33">
      <w:pPr>
        <w:pStyle w:val="Heading2"/>
        <w:rPr>
          <w:rFonts w:asciiTheme="minorHAnsi" w:hAnsiTheme="minorHAnsi" w:cstheme="minorHAnsi"/>
          <w:b/>
          <w:bCs/>
          <w:sz w:val="28"/>
          <w:szCs w:val="28"/>
        </w:rPr>
      </w:pPr>
      <w:bookmarkStart w:id="5" w:name="_Toc123287688"/>
      <w:r w:rsidRPr="00876B33">
        <w:rPr>
          <w:rFonts w:asciiTheme="minorHAnsi" w:hAnsiTheme="minorHAnsi" w:cstheme="minorHAnsi"/>
          <w:b/>
          <w:bCs/>
          <w:sz w:val="28"/>
          <w:szCs w:val="28"/>
        </w:rPr>
        <w:lastRenderedPageBreak/>
        <w:t>Project Charter</w:t>
      </w:r>
      <w:bookmarkEnd w:id="5"/>
    </w:p>
    <w:p w14:paraId="0D343ED6" w14:textId="04A6F0A0" w:rsidR="00876B33" w:rsidRDefault="00876B33" w:rsidP="00876B33">
      <w:pPr>
        <w:rPr>
          <w:sz w:val="28"/>
          <w:szCs w:val="28"/>
        </w:rPr>
      </w:pPr>
    </w:p>
    <w:p w14:paraId="1369E180" w14:textId="33027F7A" w:rsidR="00672D1B" w:rsidRDefault="00672D1B" w:rsidP="00876B33">
      <w:pPr>
        <w:rPr>
          <w:sz w:val="28"/>
          <w:szCs w:val="28"/>
        </w:rPr>
      </w:pPr>
      <w:r>
        <w:rPr>
          <w:sz w:val="28"/>
          <w:szCs w:val="28"/>
        </w:rPr>
        <w:t xml:space="preserve">As per (fig 2) the project charter represents </w:t>
      </w:r>
      <w:r w:rsidR="00B72E6E">
        <w:rPr>
          <w:sz w:val="28"/>
          <w:szCs w:val="28"/>
        </w:rPr>
        <w:t xml:space="preserve">the intended Six Sigma study.  The project charter details and lays-out the objectives.  As </w:t>
      </w:r>
      <w:r w:rsidR="00B72E6E" w:rsidRPr="009F3C97">
        <w:rPr>
          <w:rFonts w:cstheme="minorHAnsi"/>
          <w:sz w:val="28"/>
          <w:szCs w:val="28"/>
        </w:rPr>
        <w:t xml:space="preserve">stated by </w:t>
      </w:r>
      <w:proofErr w:type="spellStart"/>
      <w:r w:rsidR="009F3C97" w:rsidRPr="009F3C97">
        <w:rPr>
          <w:rFonts w:cstheme="minorHAnsi"/>
          <w:i/>
          <w:iCs/>
          <w:color w:val="222222"/>
          <w:sz w:val="28"/>
          <w:szCs w:val="28"/>
          <w:shd w:val="clear" w:color="auto" w:fill="FFFFFF"/>
        </w:rPr>
        <w:t>Starns</w:t>
      </w:r>
      <w:proofErr w:type="spellEnd"/>
      <w:r w:rsidR="009F3C97" w:rsidRPr="009F3C97">
        <w:rPr>
          <w:rFonts w:cstheme="minorHAnsi"/>
          <w:i/>
          <w:iCs/>
          <w:color w:val="222222"/>
          <w:sz w:val="28"/>
          <w:szCs w:val="28"/>
          <w:shd w:val="clear" w:color="auto" w:fill="FFFFFF"/>
        </w:rPr>
        <w:t>, V.A., (2019)</w:t>
      </w:r>
      <w:r w:rsidR="009F3C97">
        <w:rPr>
          <w:rFonts w:cstheme="minorHAnsi"/>
          <w:color w:val="222222"/>
          <w:sz w:val="28"/>
          <w:szCs w:val="28"/>
          <w:shd w:val="clear" w:color="auto" w:fill="FFFFFF"/>
        </w:rPr>
        <w:t>,</w:t>
      </w:r>
      <w:r w:rsidR="00B72E6E" w:rsidRPr="009F3C97">
        <w:rPr>
          <w:rFonts w:cstheme="minorHAnsi"/>
          <w:sz w:val="28"/>
          <w:szCs w:val="28"/>
        </w:rPr>
        <w:t xml:space="preserve"> a project charter can be rich in clarity and give easily adequate information</w:t>
      </w:r>
      <w:r w:rsidR="00B72E6E">
        <w:rPr>
          <w:sz w:val="28"/>
          <w:szCs w:val="28"/>
        </w:rPr>
        <w:t xml:space="preserve"> so it can be understood by all ranks of hierarchy within the organization</w:t>
      </w:r>
      <w:r w:rsidR="00631783">
        <w:rPr>
          <w:sz w:val="28"/>
          <w:szCs w:val="28"/>
        </w:rPr>
        <w:t xml:space="preserve"> of </w:t>
      </w:r>
      <w:r w:rsidR="0031147F">
        <w:rPr>
          <w:sz w:val="28"/>
          <w:szCs w:val="28"/>
        </w:rPr>
        <w:t>its</w:t>
      </w:r>
      <w:r w:rsidR="00631783">
        <w:rPr>
          <w:sz w:val="28"/>
          <w:szCs w:val="28"/>
        </w:rPr>
        <w:t xml:space="preserve"> particular goals.</w:t>
      </w:r>
    </w:p>
    <w:p w14:paraId="3050839E" w14:textId="1BD60F41" w:rsidR="00B72E6E" w:rsidRDefault="00B72E6E" w:rsidP="00876B33">
      <w:pPr>
        <w:rPr>
          <w:sz w:val="28"/>
          <w:szCs w:val="28"/>
        </w:rPr>
      </w:pPr>
    </w:p>
    <w:p w14:paraId="39A37C5F" w14:textId="4DF808B1" w:rsidR="00672D1B" w:rsidRPr="0031147F" w:rsidRDefault="00B72E6E" w:rsidP="0031147F">
      <w:pPr>
        <w:rPr>
          <w:sz w:val="28"/>
          <w:szCs w:val="28"/>
        </w:rPr>
      </w:pPr>
      <w:r w:rsidRPr="0031147F">
        <w:rPr>
          <w:sz w:val="28"/>
          <w:szCs w:val="28"/>
        </w:rPr>
        <w:t>(</w:t>
      </w:r>
      <w:proofErr w:type="gramStart"/>
      <w:r w:rsidRPr="0031147F">
        <w:rPr>
          <w:sz w:val="28"/>
          <w:szCs w:val="28"/>
        </w:rPr>
        <w:t>fig</w:t>
      </w:r>
      <w:proofErr w:type="gramEnd"/>
      <w:r w:rsidRPr="0031147F">
        <w:rPr>
          <w:sz w:val="28"/>
          <w:szCs w:val="28"/>
        </w:rPr>
        <w:t xml:space="preserve"> 2)</w:t>
      </w:r>
    </w:p>
    <w:p w14:paraId="26EB0120" w14:textId="63580027" w:rsidR="00876B33" w:rsidRDefault="0031147F" w:rsidP="0031147F">
      <w:pPr>
        <w:rPr>
          <w:rFonts w:cstheme="minorHAnsi"/>
          <w:b/>
          <w:bCs/>
        </w:rPr>
      </w:pPr>
      <w:r>
        <w:rPr>
          <w:noProof/>
        </w:rPr>
        <w:drawing>
          <wp:inline distT="0" distB="0" distL="0" distR="0" wp14:anchorId="420ACD22" wp14:editId="72C5F526">
            <wp:extent cx="6267450" cy="415925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9"/>
                    <a:stretch>
                      <a:fillRect/>
                    </a:stretch>
                  </pic:blipFill>
                  <pic:spPr>
                    <a:xfrm>
                      <a:off x="0" y="0"/>
                      <a:ext cx="6267450" cy="4159250"/>
                    </a:xfrm>
                    <a:prstGeom prst="rect">
                      <a:avLst/>
                    </a:prstGeom>
                  </pic:spPr>
                </pic:pic>
              </a:graphicData>
            </a:graphic>
          </wp:inline>
        </w:drawing>
      </w:r>
    </w:p>
    <w:p w14:paraId="1D8F6B4A" w14:textId="2213B1AE" w:rsidR="00631783" w:rsidRDefault="00631783" w:rsidP="0031147F"/>
    <w:p w14:paraId="689411BD" w14:textId="13795BFA" w:rsidR="00631783" w:rsidRDefault="00631783" w:rsidP="0031147F"/>
    <w:p w14:paraId="31CA30E8" w14:textId="77777777" w:rsidR="00631783" w:rsidRPr="00631783" w:rsidRDefault="00631783" w:rsidP="0031147F"/>
    <w:p w14:paraId="5BBC671C" w14:textId="2FCC1C5E" w:rsidR="00876B33" w:rsidRDefault="00876B33" w:rsidP="0031147F"/>
    <w:p w14:paraId="5C61CA87" w14:textId="3CEA5462" w:rsidR="0026198B" w:rsidRDefault="0026198B" w:rsidP="00AC5476">
      <w:pPr>
        <w:pStyle w:val="Heading1"/>
        <w:jc w:val="both"/>
        <w:rPr>
          <w:rFonts w:asciiTheme="minorHAnsi" w:hAnsiTheme="minorHAnsi" w:cstheme="minorHAnsi"/>
          <w:b/>
          <w:bCs/>
          <w:sz w:val="28"/>
          <w:szCs w:val="28"/>
        </w:rPr>
      </w:pPr>
      <w:bookmarkStart w:id="6" w:name="_Toc123287689"/>
      <w:r>
        <w:rPr>
          <w:rFonts w:asciiTheme="minorHAnsi" w:hAnsiTheme="minorHAnsi" w:cstheme="minorHAnsi"/>
          <w:b/>
          <w:bCs/>
          <w:sz w:val="28"/>
          <w:szCs w:val="28"/>
        </w:rPr>
        <w:lastRenderedPageBreak/>
        <w:t>Define Phase</w:t>
      </w:r>
      <w:bookmarkEnd w:id="6"/>
    </w:p>
    <w:p w14:paraId="04B4079A" w14:textId="77777777" w:rsidR="00672D1B" w:rsidRPr="00672D1B" w:rsidRDefault="00672D1B" w:rsidP="00672D1B"/>
    <w:p w14:paraId="1187C3DA" w14:textId="2F048932" w:rsidR="001F0E9B" w:rsidRPr="0033544F" w:rsidRDefault="001F0E9B" w:rsidP="007B3BD7">
      <w:pPr>
        <w:jc w:val="both"/>
        <w:rPr>
          <w:rFonts w:cstheme="minorHAnsi"/>
          <w:i/>
          <w:iCs/>
          <w:sz w:val="28"/>
          <w:szCs w:val="28"/>
        </w:rPr>
      </w:pPr>
      <w:r>
        <w:rPr>
          <w:sz w:val="28"/>
          <w:szCs w:val="28"/>
        </w:rPr>
        <w:t xml:space="preserve">This initial define phase would normally start only after a particular problem issue has been identified which is desired to solve.  This may also include a specific problem statement which would identify the objectives.  The primary goal or purpose is to ensure that the focus is on the particular problem </w:t>
      </w:r>
      <w:r w:rsidRPr="0033544F">
        <w:rPr>
          <w:rFonts w:cstheme="minorHAnsi"/>
          <w:sz w:val="28"/>
          <w:szCs w:val="28"/>
        </w:rPr>
        <w:t>or issue</w:t>
      </w:r>
      <w:r w:rsidR="0033544F" w:rsidRPr="0033544F">
        <w:rPr>
          <w:rFonts w:cstheme="minorHAnsi"/>
          <w:sz w:val="28"/>
          <w:szCs w:val="28"/>
        </w:rPr>
        <w:t xml:space="preserve"> </w:t>
      </w:r>
      <w:r w:rsidR="0033544F" w:rsidRPr="0033544F">
        <w:rPr>
          <w:rFonts w:cstheme="minorHAnsi"/>
          <w:i/>
          <w:iCs/>
          <w:sz w:val="28"/>
          <w:szCs w:val="28"/>
        </w:rPr>
        <w:t>(</w:t>
      </w:r>
      <w:r w:rsidR="0033544F" w:rsidRPr="0033544F">
        <w:rPr>
          <w:rFonts w:cstheme="minorHAnsi"/>
          <w:i/>
          <w:iCs/>
          <w:color w:val="222222"/>
          <w:sz w:val="28"/>
          <w:szCs w:val="28"/>
          <w:shd w:val="clear" w:color="auto" w:fill="FFFFFF"/>
        </w:rPr>
        <w:t xml:space="preserve">Watson, G.H. and </w:t>
      </w:r>
      <w:proofErr w:type="spellStart"/>
      <w:r w:rsidR="0033544F" w:rsidRPr="0033544F">
        <w:rPr>
          <w:rFonts w:cstheme="minorHAnsi"/>
          <w:i/>
          <w:iCs/>
          <w:color w:val="222222"/>
          <w:sz w:val="28"/>
          <w:szCs w:val="28"/>
          <w:shd w:val="clear" w:color="auto" w:fill="FFFFFF"/>
        </w:rPr>
        <w:t>DeYong</w:t>
      </w:r>
      <w:proofErr w:type="spellEnd"/>
      <w:r w:rsidR="0033544F" w:rsidRPr="0033544F">
        <w:rPr>
          <w:rFonts w:cstheme="minorHAnsi"/>
          <w:i/>
          <w:iCs/>
          <w:color w:val="222222"/>
          <w:sz w:val="28"/>
          <w:szCs w:val="28"/>
          <w:shd w:val="clear" w:color="auto" w:fill="FFFFFF"/>
        </w:rPr>
        <w:t>, C.F., 2010).</w:t>
      </w:r>
    </w:p>
    <w:p w14:paraId="5994BC3C" w14:textId="26315583" w:rsidR="00704861" w:rsidRDefault="00704861" w:rsidP="007B3BD7">
      <w:pPr>
        <w:jc w:val="both"/>
        <w:rPr>
          <w:sz w:val="28"/>
          <w:szCs w:val="28"/>
        </w:rPr>
      </w:pPr>
    </w:p>
    <w:p w14:paraId="4DAA48CC" w14:textId="77777777" w:rsidR="001E38FE" w:rsidRDefault="001E38FE" w:rsidP="007B3BD7">
      <w:pPr>
        <w:jc w:val="both"/>
        <w:rPr>
          <w:sz w:val="28"/>
          <w:szCs w:val="28"/>
        </w:rPr>
      </w:pPr>
    </w:p>
    <w:p w14:paraId="52B52F83" w14:textId="2B4070C3" w:rsidR="0026198B" w:rsidRDefault="0026198B" w:rsidP="00AC5476">
      <w:pPr>
        <w:pStyle w:val="Heading2"/>
        <w:jc w:val="both"/>
        <w:rPr>
          <w:rFonts w:asciiTheme="minorHAnsi" w:hAnsiTheme="minorHAnsi" w:cstheme="minorHAnsi"/>
          <w:b/>
          <w:bCs/>
          <w:sz w:val="28"/>
          <w:szCs w:val="28"/>
        </w:rPr>
      </w:pPr>
      <w:bookmarkStart w:id="7" w:name="_Toc123287690"/>
      <w:r w:rsidRPr="0026198B">
        <w:rPr>
          <w:rFonts w:asciiTheme="minorHAnsi" w:hAnsiTheme="minorHAnsi" w:cstheme="minorHAnsi"/>
          <w:b/>
          <w:bCs/>
          <w:sz w:val="28"/>
          <w:szCs w:val="28"/>
        </w:rPr>
        <w:t>Problem Statement</w:t>
      </w:r>
      <w:bookmarkEnd w:id="7"/>
    </w:p>
    <w:p w14:paraId="6232C586" w14:textId="77777777" w:rsidR="0005013E" w:rsidRPr="0005013E" w:rsidRDefault="0005013E" w:rsidP="0005013E"/>
    <w:p w14:paraId="28C33641" w14:textId="5813AFBB" w:rsidR="006636E0" w:rsidRDefault="00CD7C4C" w:rsidP="007B3BD7">
      <w:pPr>
        <w:jc w:val="both"/>
        <w:rPr>
          <w:sz w:val="28"/>
          <w:szCs w:val="28"/>
        </w:rPr>
      </w:pPr>
      <w:r>
        <w:rPr>
          <w:sz w:val="28"/>
          <w:szCs w:val="28"/>
        </w:rPr>
        <w:t xml:space="preserve">LSN </w:t>
      </w:r>
      <w:r w:rsidR="001F0E9B">
        <w:rPr>
          <w:sz w:val="28"/>
          <w:szCs w:val="28"/>
        </w:rPr>
        <w:t xml:space="preserve">Diffusion Ltd </w:t>
      </w:r>
      <w:r>
        <w:rPr>
          <w:sz w:val="28"/>
          <w:szCs w:val="28"/>
        </w:rPr>
        <w:t>currently has a high rejection rate of material</w:t>
      </w:r>
      <w:r w:rsidR="001F0E9B">
        <w:rPr>
          <w:sz w:val="28"/>
          <w:szCs w:val="28"/>
        </w:rPr>
        <w:t xml:space="preserve"> which is</w:t>
      </w:r>
      <w:r w:rsidR="00287152">
        <w:rPr>
          <w:sz w:val="28"/>
          <w:szCs w:val="28"/>
        </w:rPr>
        <w:t xml:space="preserve"> for sure</w:t>
      </w:r>
      <w:r w:rsidR="001F0E9B">
        <w:rPr>
          <w:sz w:val="28"/>
          <w:szCs w:val="28"/>
        </w:rPr>
        <w:t xml:space="preserve"> costly to the organization</w:t>
      </w:r>
      <w:r>
        <w:rPr>
          <w:sz w:val="28"/>
          <w:szCs w:val="28"/>
        </w:rPr>
        <w:t>.</w:t>
      </w:r>
      <w:r w:rsidR="00287152">
        <w:rPr>
          <w:sz w:val="28"/>
          <w:szCs w:val="28"/>
        </w:rPr>
        <w:t xml:space="preserve">  In today’s market, the energy and also the material costs involved when replacing or rectifying material could indeed put the company at financial risk.  </w:t>
      </w:r>
      <w:r>
        <w:rPr>
          <w:sz w:val="28"/>
          <w:szCs w:val="28"/>
        </w:rPr>
        <w:t xml:space="preserve">Material is normally rejected if the product does not meet </w:t>
      </w:r>
      <w:r w:rsidR="006636E0">
        <w:rPr>
          <w:sz w:val="28"/>
          <w:szCs w:val="28"/>
        </w:rPr>
        <w:t>specific</w:t>
      </w:r>
      <w:r>
        <w:rPr>
          <w:sz w:val="28"/>
          <w:szCs w:val="28"/>
        </w:rPr>
        <w:t xml:space="preserve"> specification criteria.</w:t>
      </w:r>
      <w:r w:rsidR="00287152">
        <w:rPr>
          <w:sz w:val="28"/>
          <w:szCs w:val="28"/>
        </w:rPr>
        <w:t xml:space="preserve">  However, some of the rejected material could be subjected for customer concession depending on the severity of the particular defect area.</w:t>
      </w:r>
      <w:r w:rsidR="00CA69AD">
        <w:rPr>
          <w:sz w:val="28"/>
          <w:szCs w:val="28"/>
        </w:rPr>
        <w:t xml:space="preserve"> </w:t>
      </w:r>
      <w:r w:rsidR="00287152">
        <w:rPr>
          <w:sz w:val="28"/>
          <w:szCs w:val="28"/>
        </w:rPr>
        <w:t xml:space="preserve"> </w:t>
      </w:r>
      <w:r w:rsidR="006636E0">
        <w:rPr>
          <w:sz w:val="28"/>
          <w:szCs w:val="28"/>
        </w:rPr>
        <w:t>General criteria for rejections can include:</w:t>
      </w:r>
    </w:p>
    <w:p w14:paraId="011CCD2A" w14:textId="231AEF0D" w:rsidR="001F0E9B" w:rsidRDefault="001F0E9B" w:rsidP="007B3BD7">
      <w:pPr>
        <w:jc w:val="both"/>
        <w:rPr>
          <w:sz w:val="28"/>
          <w:szCs w:val="28"/>
        </w:rPr>
      </w:pPr>
    </w:p>
    <w:p w14:paraId="7BE22C0D" w14:textId="08792410" w:rsidR="00CD7C4C" w:rsidRDefault="006636E0" w:rsidP="007B3BD7">
      <w:pPr>
        <w:pStyle w:val="ListParagraph"/>
        <w:numPr>
          <w:ilvl w:val="0"/>
          <w:numId w:val="5"/>
        </w:numPr>
        <w:jc w:val="both"/>
        <w:rPr>
          <w:sz w:val="28"/>
          <w:szCs w:val="28"/>
        </w:rPr>
      </w:pPr>
      <w:r>
        <w:rPr>
          <w:sz w:val="28"/>
          <w:szCs w:val="28"/>
        </w:rPr>
        <w:t>Chemical composition</w:t>
      </w:r>
      <w:r w:rsidR="00C606B5">
        <w:rPr>
          <w:sz w:val="28"/>
          <w:szCs w:val="28"/>
        </w:rPr>
        <w:t xml:space="preserve">  </w:t>
      </w:r>
    </w:p>
    <w:p w14:paraId="6EFE1DFA" w14:textId="243B6F0E" w:rsidR="006636E0" w:rsidRDefault="006636E0" w:rsidP="007B3BD7">
      <w:pPr>
        <w:pStyle w:val="ListParagraph"/>
        <w:numPr>
          <w:ilvl w:val="0"/>
          <w:numId w:val="5"/>
        </w:numPr>
        <w:jc w:val="both"/>
        <w:rPr>
          <w:sz w:val="28"/>
          <w:szCs w:val="28"/>
        </w:rPr>
      </w:pPr>
      <w:r>
        <w:rPr>
          <w:sz w:val="28"/>
          <w:szCs w:val="28"/>
        </w:rPr>
        <w:t>Particle size distribution</w:t>
      </w:r>
    </w:p>
    <w:p w14:paraId="17203153" w14:textId="2FED2055" w:rsidR="006636E0" w:rsidRDefault="006636E0" w:rsidP="007B3BD7">
      <w:pPr>
        <w:pStyle w:val="ListParagraph"/>
        <w:numPr>
          <w:ilvl w:val="0"/>
          <w:numId w:val="5"/>
        </w:numPr>
        <w:jc w:val="both"/>
        <w:rPr>
          <w:sz w:val="28"/>
          <w:szCs w:val="28"/>
        </w:rPr>
      </w:pPr>
      <w:r>
        <w:rPr>
          <w:sz w:val="28"/>
          <w:szCs w:val="28"/>
        </w:rPr>
        <w:t>Physical properties</w:t>
      </w:r>
    </w:p>
    <w:p w14:paraId="36FE239D" w14:textId="16B8460F" w:rsidR="006636E0" w:rsidRDefault="006636E0" w:rsidP="007B3BD7">
      <w:pPr>
        <w:pStyle w:val="ListParagraph"/>
        <w:numPr>
          <w:ilvl w:val="0"/>
          <w:numId w:val="5"/>
        </w:numPr>
        <w:jc w:val="both"/>
        <w:rPr>
          <w:sz w:val="28"/>
          <w:szCs w:val="28"/>
        </w:rPr>
      </w:pPr>
      <w:r>
        <w:rPr>
          <w:sz w:val="28"/>
          <w:szCs w:val="28"/>
        </w:rPr>
        <w:t>Physical appearance</w:t>
      </w:r>
    </w:p>
    <w:p w14:paraId="36646306" w14:textId="5D7E7820" w:rsidR="006636E0" w:rsidRDefault="006636E0" w:rsidP="007B3BD7">
      <w:pPr>
        <w:pStyle w:val="ListParagraph"/>
        <w:numPr>
          <w:ilvl w:val="0"/>
          <w:numId w:val="5"/>
        </w:numPr>
        <w:jc w:val="both"/>
        <w:rPr>
          <w:sz w:val="28"/>
          <w:szCs w:val="28"/>
        </w:rPr>
      </w:pPr>
      <w:r>
        <w:rPr>
          <w:sz w:val="28"/>
          <w:szCs w:val="28"/>
        </w:rPr>
        <w:t>Welding characteristics</w:t>
      </w:r>
    </w:p>
    <w:p w14:paraId="57D34EB2" w14:textId="18B79B85" w:rsidR="001F0E9B" w:rsidRDefault="001F0E9B" w:rsidP="001F0E9B">
      <w:pPr>
        <w:pStyle w:val="ListParagraph"/>
        <w:ind w:left="850"/>
        <w:jc w:val="both"/>
        <w:rPr>
          <w:sz w:val="28"/>
          <w:szCs w:val="28"/>
        </w:rPr>
      </w:pPr>
    </w:p>
    <w:p w14:paraId="56D5F5E3" w14:textId="080FD55B" w:rsidR="001E38FE" w:rsidRDefault="001E38FE" w:rsidP="001F0E9B">
      <w:pPr>
        <w:pStyle w:val="ListParagraph"/>
        <w:ind w:left="850"/>
        <w:jc w:val="both"/>
        <w:rPr>
          <w:sz w:val="28"/>
          <w:szCs w:val="28"/>
        </w:rPr>
      </w:pPr>
    </w:p>
    <w:p w14:paraId="6278C685" w14:textId="577581D4" w:rsidR="001E38FE" w:rsidRDefault="001E38FE" w:rsidP="001F0E9B">
      <w:pPr>
        <w:pStyle w:val="ListParagraph"/>
        <w:ind w:left="850"/>
        <w:jc w:val="both"/>
        <w:rPr>
          <w:sz w:val="28"/>
          <w:szCs w:val="28"/>
        </w:rPr>
      </w:pPr>
    </w:p>
    <w:p w14:paraId="52028658" w14:textId="08399B45" w:rsidR="001E38FE" w:rsidRDefault="001E38FE" w:rsidP="001F0E9B">
      <w:pPr>
        <w:pStyle w:val="ListParagraph"/>
        <w:ind w:left="850"/>
        <w:jc w:val="both"/>
        <w:rPr>
          <w:sz w:val="28"/>
          <w:szCs w:val="28"/>
        </w:rPr>
      </w:pPr>
    </w:p>
    <w:p w14:paraId="25065127" w14:textId="77777777" w:rsidR="001E38FE" w:rsidRDefault="001E38FE" w:rsidP="001F0E9B">
      <w:pPr>
        <w:pStyle w:val="ListParagraph"/>
        <w:ind w:left="850"/>
        <w:jc w:val="both"/>
        <w:rPr>
          <w:sz w:val="28"/>
          <w:szCs w:val="28"/>
        </w:rPr>
      </w:pPr>
    </w:p>
    <w:p w14:paraId="153EBE65" w14:textId="1880F13F" w:rsidR="00287152" w:rsidRDefault="00CA3E8F" w:rsidP="00813E3E">
      <w:pPr>
        <w:pStyle w:val="Heading2"/>
        <w:jc w:val="both"/>
        <w:rPr>
          <w:rFonts w:asciiTheme="minorHAnsi" w:hAnsiTheme="minorHAnsi" w:cstheme="minorHAnsi"/>
          <w:b/>
          <w:bCs/>
          <w:sz w:val="28"/>
          <w:szCs w:val="28"/>
        </w:rPr>
      </w:pPr>
      <w:bookmarkStart w:id="8" w:name="_Toc123287691"/>
      <w:r>
        <w:rPr>
          <w:rFonts w:asciiTheme="minorHAnsi" w:hAnsiTheme="minorHAnsi" w:cstheme="minorHAnsi"/>
          <w:b/>
          <w:bCs/>
          <w:sz w:val="28"/>
          <w:szCs w:val="28"/>
        </w:rPr>
        <w:lastRenderedPageBreak/>
        <w:t>Recorded Rejection Rate</w:t>
      </w:r>
      <w:bookmarkEnd w:id="8"/>
    </w:p>
    <w:p w14:paraId="25B3B7A9" w14:textId="77777777" w:rsidR="00C606B5" w:rsidRPr="00C606B5" w:rsidRDefault="00C606B5" w:rsidP="00C606B5"/>
    <w:p w14:paraId="36428479" w14:textId="7FDB1F59" w:rsidR="00CA69AD" w:rsidRDefault="006636E0" w:rsidP="007B3BD7">
      <w:pPr>
        <w:jc w:val="both"/>
        <w:rPr>
          <w:sz w:val="28"/>
          <w:szCs w:val="28"/>
        </w:rPr>
      </w:pPr>
      <w:r>
        <w:rPr>
          <w:sz w:val="28"/>
          <w:szCs w:val="28"/>
        </w:rPr>
        <w:t xml:space="preserve">Rejected material is logged and discussed on a regular basis.  As per </w:t>
      </w:r>
      <w:r w:rsidRPr="00AB11B7">
        <w:rPr>
          <w:sz w:val="28"/>
          <w:szCs w:val="28"/>
        </w:rPr>
        <w:t>(fig</w:t>
      </w:r>
      <w:r w:rsidR="00C17C3A">
        <w:rPr>
          <w:sz w:val="28"/>
          <w:szCs w:val="28"/>
        </w:rPr>
        <w:t xml:space="preserve"> </w:t>
      </w:r>
      <w:r w:rsidR="00C606B5" w:rsidRPr="00AB11B7">
        <w:rPr>
          <w:sz w:val="28"/>
          <w:szCs w:val="28"/>
        </w:rPr>
        <w:t>3</w:t>
      </w:r>
      <w:r w:rsidRPr="00AB11B7">
        <w:rPr>
          <w:sz w:val="28"/>
          <w:szCs w:val="28"/>
        </w:rPr>
        <w:t>)</w:t>
      </w:r>
      <w:r>
        <w:rPr>
          <w:sz w:val="28"/>
          <w:szCs w:val="28"/>
        </w:rPr>
        <w:t xml:space="preserve"> below, this data set denotes the total overall failures which has occurred </w:t>
      </w:r>
      <w:r w:rsidR="00CE76BC">
        <w:rPr>
          <w:sz w:val="28"/>
          <w:szCs w:val="28"/>
        </w:rPr>
        <w:t>~</w:t>
      </w:r>
      <w:r w:rsidR="00C606B5">
        <w:rPr>
          <w:sz w:val="28"/>
          <w:szCs w:val="28"/>
        </w:rPr>
        <w:t>back-end of 2022</w:t>
      </w:r>
      <w:r w:rsidR="00CA69AD">
        <w:rPr>
          <w:sz w:val="28"/>
          <w:szCs w:val="28"/>
        </w:rPr>
        <w:t xml:space="preserve"> (LSN </w:t>
      </w:r>
      <w:r w:rsidR="00813E3E">
        <w:rPr>
          <w:sz w:val="28"/>
          <w:szCs w:val="28"/>
        </w:rPr>
        <w:t>~</w:t>
      </w:r>
      <w:r w:rsidR="00CA69AD">
        <w:rPr>
          <w:sz w:val="28"/>
          <w:szCs w:val="28"/>
        </w:rPr>
        <w:t>Q</w:t>
      </w:r>
      <w:r w:rsidR="006658DA">
        <w:rPr>
          <w:sz w:val="28"/>
          <w:szCs w:val="28"/>
        </w:rPr>
        <w:t>3/</w:t>
      </w:r>
      <w:r w:rsidR="00CA69AD">
        <w:rPr>
          <w:sz w:val="28"/>
          <w:szCs w:val="28"/>
        </w:rPr>
        <w:t>4)</w:t>
      </w:r>
      <w:r w:rsidR="00CE76BC">
        <w:rPr>
          <w:sz w:val="28"/>
          <w:szCs w:val="28"/>
        </w:rPr>
        <w:t xml:space="preserve">. </w:t>
      </w:r>
      <w:r w:rsidR="00813E3E">
        <w:rPr>
          <w:sz w:val="28"/>
          <w:szCs w:val="28"/>
        </w:rPr>
        <w:t xml:space="preserve"> Rejection and customer concessions data are routinely collected and discussed in an attempt to drive improvement within the business.</w:t>
      </w:r>
      <w:r w:rsidR="001E38FE">
        <w:rPr>
          <w:sz w:val="28"/>
          <w:szCs w:val="28"/>
        </w:rPr>
        <w:t xml:space="preserve">  Data here is shown as rejected “line items” or individual works orders.  The pie-chart below shows that ~48% of the material has been rejected on chemistry composition alone which, has the highest cost associated with it</w:t>
      </w:r>
      <w:r w:rsidR="00541A75">
        <w:rPr>
          <w:sz w:val="28"/>
          <w:szCs w:val="28"/>
        </w:rPr>
        <w:t>.   Material in this instance has to be remelted therefore includes additional energy and material associated costs.</w:t>
      </w:r>
      <w:r w:rsidR="001E38FE">
        <w:rPr>
          <w:sz w:val="28"/>
          <w:szCs w:val="28"/>
        </w:rPr>
        <w:t xml:space="preserve">  The second highest cause of rejection is that of particle size distribution.  However, particle sizing can be adjusted by the process of re-sieving therefore, </w:t>
      </w:r>
      <w:r w:rsidR="00541A75">
        <w:rPr>
          <w:sz w:val="28"/>
          <w:szCs w:val="28"/>
        </w:rPr>
        <w:t>this can be regarded as a “easy-fix”</w:t>
      </w:r>
    </w:p>
    <w:p w14:paraId="2A62E29B" w14:textId="77777777" w:rsidR="001E38FE" w:rsidRDefault="001E38FE" w:rsidP="007B3BD7">
      <w:pPr>
        <w:jc w:val="both"/>
        <w:rPr>
          <w:sz w:val="28"/>
          <w:szCs w:val="28"/>
        </w:rPr>
      </w:pPr>
    </w:p>
    <w:p w14:paraId="0A02209D" w14:textId="45634B87" w:rsidR="006636E0" w:rsidRDefault="00132409" w:rsidP="007B3BD7">
      <w:pPr>
        <w:jc w:val="both"/>
        <w:rPr>
          <w:sz w:val="28"/>
          <w:szCs w:val="28"/>
        </w:rPr>
      </w:pPr>
      <w:r w:rsidRPr="00AB11B7">
        <w:rPr>
          <w:sz w:val="28"/>
          <w:szCs w:val="28"/>
        </w:rPr>
        <w:t>(</w:t>
      </w:r>
      <w:proofErr w:type="gramStart"/>
      <w:r w:rsidRPr="00AB11B7">
        <w:rPr>
          <w:sz w:val="28"/>
          <w:szCs w:val="28"/>
        </w:rPr>
        <w:t>fig</w:t>
      </w:r>
      <w:proofErr w:type="gramEnd"/>
      <w:r w:rsidR="00C17C3A">
        <w:rPr>
          <w:sz w:val="28"/>
          <w:szCs w:val="28"/>
        </w:rPr>
        <w:t xml:space="preserve"> </w:t>
      </w:r>
      <w:r w:rsidR="00C606B5" w:rsidRPr="00AB11B7">
        <w:rPr>
          <w:sz w:val="28"/>
          <w:szCs w:val="28"/>
        </w:rPr>
        <w:t>3</w:t>
      </w:r>
      <w:r w:rsidRPr="00AB11B7">
        <w:rPr>
          <w:sz w:val="28"/>
          <w:szCs w:val="28"/>
        </w:rPr>
        <w:t>)</w:t>
      </w:r>
    </w:p>
    <w:p w14:paraId="02E28D85" w14:textId="1605D8DF" w:rsidR="002B236C" w:rsidRDefault="002B236C" w:rsidP="007B3BD7">
      <w:pPr>
        <w:jc w:val="both"/>
        <w:rPr>
          <w:sz w:val="28"/>
          <w:szCs w:val="28"/>
        </w:rPr>
      </w:pPr>
      <w:r>
        <w:rPr>
          <w:noProof/>
        </w:rPr>
        <w:drawing>
          <wp:inline distT="0" distB="0" distL="0" distR="0" wp14:anchorId="795DACE3" wp14:editId="79D61BD2">
            <wp:extent cx="5943600" cy="3613150"/>
            <wp:effectExtent l="0" t="0" r="0" b="635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10"/>
                    <a:stretch>
                      <a:fillRect/>
                    </a:stretch>
                  </pic:blipFill>
                  <pic:spPr>
                    <a:xfrm>
                      <a:off x="0" y="0"/>
                      <a:ext cx="5943600" cy="3613150"/>
                    </a:xfrm>
                    <a:prstGeom prst="rect">
                      <a:avLst/>
                    </a:prstGeom>
                  </pic:spPr>
                </pic:pic>
              </a:graphicData>
            </a:graphic>
          </wp:inline>
        </w:drawing>
      </w:r>
    </w:p>
    <w:p w14:paraId="3AE600AD" w14:textId="68C2F89F" w:rsidR="00132409" w:rsidRDefault="00132409" w:rsidP="007B3BD7">
      <w:pPr>
        <w:jc w:val="both"/>
        <w:rPr>
          <w:sz w:val="28"/>
          <w:szCs w:val="28"/>
        </w:rPr>
      </w:pPr>
    </w:p>
    <w:p w14:paraId="1FE13C79" w14:textId="3F629CE9" w:rsidR="00726521" w:rsidRDefault="00726521" w:rsidP="007B3BD7">
      <w:pPr>
        <w:jc w:val="both"/>
        <w:rPr>
          <w:sz w:val="28"/>
          <w:szCs w:val="28"/>
        </w:rPr>
      </w:pPr>
      <w:r>
        <w:rPr>
          <w:sz w:val="28"/>
          <w:szCs w:val="28"/>
        </w:rPr>
        <w:lastRenderedPageBreak/>
        <w:t xml:space="preserve">The tables below as seen in (fig 4) &amp; (fig 5) shows the actual breakdown per fault mode on rejected material produced between </w:t>
      </w:r>
      <w:r w:rsidR="006658DA">
        <w:rPr>
          <w:sz w:val="28"/>
          <w:szCs w:val="28"/>
        </w:rPr>
        <w:t>~</w:t>
      </w:r>
      <w:r>
        <w:rPr>
          <w:sz w:val="28"/>
          <w:szCs w:val="28"/>
        </w:rPr>
        <w:t xml:space="preserve">Sep and </w:t>
      </w:r>
      <w:r w:rsidR="006658DA">
        <w:rPr>
          <w:sz w:val="28"/>
          <w:szCs w:val="28"/>
        </w:rPr>
        <w:t>Nov</w:t>
      </w:r>
      <w:r>
        <w:rPr>
          <w:sz w:val="28"/>
          <w:szCs w:val="28"/>
        </w:rPr>
        <w:t>-2022.  The data is presented as the following:</w:t>
      </w:r>
    </w:p>
    <w:p w14:paraId="7D5D48CB" w14:textId="410C5088" w:rsidR="002B236C" w:rsidRDefault="00726521" w:rsidP="00726521">
      <w:pPr>
        <w:pStyle w:val="ListParagraph"/>
        <w:numPr>
          <w:ilvl w:val="0"/>
          <w:numId w:val="13"/>
        </w:numPr>
        <w:jc w:val="both"/>
        <w:rPr>
          <w:sz w:val="28"/>
          <w:szCs w:val="28"/>
        </w:rPr>
      </w:pPr>
      <w:r>
        <w:rPr>
          <w:sz w:val="28"/>
          <w:szCs w:val="28"/>
        </w:rPr>
        <w:t>Rejected line items</w:t>
      </w:r>
    </w:p>
    <w:p w14:paraId="107A427C" w14:textId="4BFDA507" w:rsidR="00726521" w:rsidRDefault="00726521" w:rsidP="00726521">
      <w:pPr>
        <w:pStyle w:val="ListParagraph"/>
        <w:numPr>
          <w:ilvl w:val="0"/>
          <w:numId w:val="13"/>
        </w:numPr>
        <w:jc w:val="both"/>
        <w:rPr>
          <w:sz w:val="28"/>
          <w:szCs w:val="28"/>
        </w:rPr>
      </w:pPr>
      <w:r>
        <w:rPr>
          <w:sz w:val="28"/>
          <w:szCs w:val="28"/>
        </w:rPr>
        <w:t>Rejected tonnage (batch size qty)</w:t>
      </w:r>
    </w:p>
    <w:p w14:paraId="5CB0CED7" w14:textId="3DD34F6D" w:rsidR="00726521" w:rsidRPr="00726521" w:rsidRDefault="00726521" w:rsidP="00726521">
      <w:pPr>
        <w:pStyle w:val="ListParagraph"/>
        <w:numPr>
          <w:ilvl w:val="0"/>
          <w:numId w:val="13"/>
        </w:numPr>
        <w:jc w:val="both"/>
        <w:rPr>
          <w:sz w:val="28"/>
          <w:szCs w:val="28"/>
        </w:rPr>
      </w:pPr>
      <w:r>
        <w:rPr>
          <w:sz w:val="28"/>
          <w:szCs w:val="28"/>
        </w:rPr>
        <w:t>Percentage rejected by weight</w:t>
      </w:r>
    </w:p>
    <w:p w14:paraId="164FEA3C" w14:textId="77777777" w:rsidR="00726521" w:rsidRDefault="00726521" w:rsidP="007B3BD7">
      <w:pPr>
        <w:jc w:val="both"/>
        <w:rPr>
          <w:sz w:val="28"/>
          <w:szCs w:val="28"/>
        </w:rPr>
      </w:pPr>
    </w:p>
    <w:p w14:paraId="16CCABDA" w14:textId="3E0D10F2" w:rsidR="00C81AAC" w:rsidRDefault="00726521" w:rsidP="007B3BD7">
      <w:pPr>
        <w:jc w:val="both"/>
        <w:rPr>
          <w:sz w:val="28"/>
          <w:szCs w:val="28"/>
        </w:rPr>
      </w:pPr>
      <w:r>
        <w:rPr>
          <w:sz w:val="28"/>
          <w:szCs w:val="28"/>
        </w:rPr>
        <w:t>(</w:t>
      </w:r>
      <w:proofErr w:type="gramStart"/>
      <w:r>
        <w:rPr>
          <w:sz w:val="28"/>
          <w:szCs w:val="28"/>
        </w:rPr>
        <w:t>fig</w:t>
      </w:r>
      <w:proofErr w:type="gramEnd"/>
      <w:r>
        <w:rPr>
          <w:sz w:val="28"/>
          <w:szCs w:val="28"/>
        </w:rPr>
        <w:t xml:space="preserve"> 4)</w:t>
      </w:r>
    </w:p>
    <w:p w14:paraId="215A4F11" w14:textId="2E48AC5C" w:rsidR="00726521" w:rsidRPr="00726521" w:rsidRDefault="00C81AAC" w:rsidP="007B3BD7">
      <w:pPr>
        <w:jc w:val="both"/>
        <w:rPr>
          <w:sz w:val="28"/>
          <w:szCs w:val="28"/>
        </w:rPr>
      </w:pPr>
      <w:r>
        <w:rPr>
          <w:noProof/>
        </w:rPr>
        <w:drawing>
          <wp:inline distT="0" distB="0" distL="0" distR="0" wp14:anchorId="34249BA9" wp14:editId="310A15BE">
            <wp:extent cx="5943600" cy="2110740"/>
            <wp:effectExtent l="0" t="0" r="0" b="381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1"/>
                    <a:stretch>
                      <a:fillRect/>
                    </a:stretch>
                  </pic:blipFill>
                  <pic:spPr>
                    <a:xfrm>
                      <a:off x="0" y="0"/>
                      <a:ext cx="5943600" cy="2110740"/>
                    </a:xfrm>
                    <a:prstGeom prst="rect">
                      <a:avLst/>
                    </a:prstGeom>
                  </pic:spPr>
                </pic:pic>
              </a:graphicData>
            </a:graphic>
          </wp:inline>
        </w:drawing>
      </w:r>
    </w:p>
    <w:p w14:paraId="441DF191" w14:textId="20B72D11" w:rsidR="00726521" w:rsidRPr="00726521" w:rsidRDefault="00726521" w:rsidP="007B3BD7">
      <w:pPr>
        <w:jc w:val="both"/>
        <w:rPr>
          <w:noProof/>
          <w:sz w:val="28"/>
          <w:szCs w:val="28"/>
        </w:rPr>
      </w:pPr>
      <w:r>
        <w:rPr>
          <w:noProof/>
          <w:sz w:val="28"/>
          <w:szCs w:val="28"/>
        </w:rPr>
        <w:t>(fig 5)</w:t>
      </w:r>
    </w:p>
    <w:p w14:paraId="4EB79EF1" w14:textId="1113EAA8" w:rsidR="00C81AAC" w:rsidRDefault="00726521" w:rsidP="007B3BD7">
      <w:pPr>
        <w:jc w:val="both"/>
        <w:rPr>
          <w:sz w:val="28"/>
          <w:szCs w:val="28"/>
        </w:rPr>
      </w:pPr>
      <w:r>
        <w:rPr>
          <w:noProof/>
        </w:rPr>
        <w:drawing>
          <wp:inline distT="0" distB="0" distL="0" distR="0" wp14:anchorId="6D8657CE" wp14:editId="62AA65B7">
            <wp:extent cx="5943600" cy="2997200"/>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2"/>
                    <a:stretch>
                      <a:fillRect/>
                    </a:stretch>
                  </pic:blipFill>
                  <pic:spPr>
                    <a:xfrm>
                      <a:off x="0" y="0"/>
                      <a:ext cx="5943600" cy="2997200"/>
                    </a:xfrm>
                    <a:prstGeom prst="rect">
                      <a:avLst/>
                    </a:prstGeom>
                  </pic:spPr>
                </pic:pic>
              </a:graphicData>
            </a:graphic>
          </wp:inline>
        </w:drawing>
      </w:r>
    </w:p>
    <w:p w14:paraId="10260B42" w14:textId="6DAF9555" w:rsidR="007B3BD7" w:rsidRDefault="00E7615F" w:rsidP="00813E3E">
      <w:pPr>
        <w:pStyle w:val="Heading2"/>
        <w:jc w:val="both"/>
        <w:rPr>
          <w:rFonts w:asciiTheme="minorHAnsi" w:hAnsiTheme="minorHAnsi" w:cstheme="minorHAnsi"/>
          <w:b/>
          <w:bCs/>
          <w:sz w:val="28"/>
          <w:szCs w:val="28"/>
        </w:rPr>
      </w:pPr>
      <w:bookmarkStart w:id="9" w:name="_Toc123287692"/>
      <w:r>
        <w:rPr>
          <w:rFonts w:asciiTheme="minorHAnsi" w:hAnsiTheme="minorHAnsi" w:cstheme="minorHAnsi"/>
          <w:b/>
          <w:bCs/>
          <w:sz w:val="28"/>
          <w:szCs w:val="28"/>
        </w:rPr>
        <w:lastRenderedPageBreak/>
        <w:t>S</w:t>
      </w:r>
      <w:r w:rsidR="00132409">
        <w:rPr>
          <w:rFonts w:asciiTheme="minorHAnsi" w:hAnsiTheme="minorHAnsi" w:cstheme="minorHAnsi"/>
          <w:b/>
          <w:bCs/>
          <w:sz w:val="28"/>
          <w:szCs w:val="28"/>
        </w:rPr>
        <w:t>IPOC Diagram</w:t>
      </w:r>
      <w:bookmarkEnd w:id="9"/>
    </w:p>
    <w:p w14:paraId="0400E0B5" w14:textId="77777777" w:rsidR="0005013E" w:rsidRPr="0005013E" w:rsidRDefault="0005013E" w:rsidP="0005013E"/>
    <w:p w14:paraId="619899AC" w14:textId="66FC2A37" w:rsidR="00103AB5" w:rsidRDefault="00132409" w:rsidP="007B3BD7">
      <w:pPr>
        <w:jc w:val="both"/>
        <w:rPr>
          <w:sz w:val="28"/>
          <w:szCs w:val="28"/>
        </w:rPr>
      </w:pPr>
      <w:r>
        <w:rPr>
          <w:sz w:val="28"/>
          <w:szCs w:val="28"/>
        </w:rPr>
        <w:t xml:space="preserve">A </w:t>
      </w:r>
      <w:r w:rsidR="00E7615F">
        <w:rPr>
          <w:sz w:val="28"/>
          <w:szCs w:val="28"/>
        </w:rPr>
        <w:t>S</w:t>
      </w:r>
      <w:r>
        <w:rPr>
          <w:sz w:val="28"/>
          <w:szCs w:val="28"/>
        </w:rPr>
        <w:t xml:space="preserve">IPOC diagram as per </w:t>
      </w:r>
      <w:r w:rsidRPr="00AB11B7">
        <w:rPr>
          <w:sz w:val="28"/>
          <w:szCs w:val="28"/>
        </w:rPr>
        <w:t>(fig</w:t>
      </w:r>
      <w:r w:rsidR="00C17C3A">
        <w:rPr>
          <w:sz w:val="28"/>
          <w:szCs w:val="28"/>
        </w:rPr>
        <w:t xml:space="preserve"> </w:t>
      </w:r>
      <w:r w:rsidR="00502263">
        <w:rPr>
          <w:sz w:val="28"/>
          <w:szCs w:val="28"/>
        </w:rPr>
        <w:t>6</w:t>
      </w:r>
      <w:r w:rsidRPr="00C17C3A">
        <w:rPr>
          <w:sz w:val="28"/>
          <w:szCs w:val="28"/>
        </w:rPr>
        <w:t>)</w:t>
      </w:r>
      <w:r>
        <w:rPr>
          <w:sz w:val="28"/>
          <w:szCs w:val="28"/>
        </w:rPr>
        <w:t xml:space="preserve"> below has been used as a visual representation of our business processes.  The </w:t>
      </w:r>
      <w:r w:rsidR="00E7615F">
        <w:rPr>
          <w:sz w:val="28"/>
          <w:szCs w:val="28"/>
        </w:rPr>
        <w:t>ideology of this visual representation is to define the inputs and outputs of LSN’s processes and can also be used to determine inefficiencies which can trigger process improvements.  The objective of this SIP</w:t>
      </w:r>
      <w:r w:rsidR="007F7E02">
        <w:rPr>
          <w:sz w:val="28"/>
          <w:szCs w:val="28"/>
        </w:rPr>
        <w:t xml:space="preserve">OC </w:t>
      </w:r>
      <w:r w:rsidR="00E7615F">
        <w:rPr>
          <w:sz w:val="28"/>
          <w:szCs w:val="28"/>
        </w:rPr>
        <w:t xml:space="preserve">is an attempt to bring all </w:t>
      </w:r>
      <w:r w:rsidR="00103AB5">
        <w:rPr>
          <w:sz w:val="28"/>
          <w:szCs w:val="28"/>
        </w:rPr>
        <w:t>personnel</w:t>
      </w:r>
      <w:r w:rsidR="00E7615F">
        <w:rPr>
          <w:sz w:val="28"/>
          <w:szCs w:val="28"/>
        </w:rPr>
        <w:t xml:space="preserve"> on the same page in regards</w:t>
      </w:r>
      <w:r w:rsidR="00103AB5">
        <w:rPr>
          <w:sz w:val="28"/>
          <w:szCs w:val="28"/>
        </w:rPr>
        <w:t>,</w:t>
      </w:r>
      <w:r w:rsidR="00E7615F">
        <w:rPr>
          <w:sz w:val="28"/>
          <w:szCs w:val="28"/>
        </w:rPr>
        <w:t xml:space="preserve"> to our processes</w:t>
      </w:r>
      <w:r w:rsidR="00103AB5">
        <w:rPr>
          <w:sz w:val="28"/>
          <w:szCs w:val="28"/>
        </w:rPr>
        <w:t>.  This transparency is useful to stimulate debate to the identification of problem-solving actions</w:t>
      </w:r>
      <w:r w:rsidR="0033544F">
        <w:rPr>
          <w:sz w:val="28"/>
          <w:szCs w:val="28"/>
        </w:rPr>
        <w:t xml:space="preserve"> </w:t>
      </w:r>
      <w:r w:rsidR="0033544F" w:rsidRPr="0033544F">
        <w:rPr>
          <w:rFonts w:cstheme="minorHAnsi"/>
          <w:i/>
          <w:iCs/>
          <w:sz w:val="28"/>
          <w:szCs w:val="28"/>
        </w:rPr>
        <w:t>(</w:t>
      </w:r>
      <w:r w:rsidR="0033544F" w:rsidRPr="0033544F">
        <w:rPr>
          <w:rFonts w:cstheme="minorHAnsi"/>
          <w:i/>
          <w:iCs/>
          <w:color w:val="222222"/>
          <w:sz w:val="28"/>
          <w:szCs w:val="28"/>
          <w:shd w:val="clear" w:color="auto" w:fill="FFFFFF"/>
        </w:rPr>
        <w:t>Galli, B.J., 2018).</w:t>
      </w:r>
    </w:p>
    <w:p w14:paraId="12E02EC8" w14:textId="77777777" w:rsidR="00813E3E" w:rsidRDefault="00813E3E" w:rsidP="007B3BD7">
      <w:pPr>
        <w:jc w:val="both"/>
        <w:rPr>
          <w:sz w:val="28"/>
          <w:szCs w:val="28"/>
        </w:rPr>
      </w:pPr>
    </w:p>
    <w:p w14:paraId="7A27ED4A" w14:textId="13F33902" w:rsidR="00132409" w:rsidRDefault="00103AB5" w:rsidP="007B3BD7">
      <w:pPr>
        <w:jc w:val="both"/>
        <w:rPr>
          <w:sz w:val="28"/>
          <w:szCs w:val="28"/>
        </w:rPr>
      </w:pPr>
      <w:r>
        <w:rPr>
          <w:sz w:val="28"/>
          <w:szCs w:val="28"/>
        </w:rPr>
        <w:t xml:space="preserve"> </w:t>
      </w:r>
      <w:r w:rsidRPr="00AB11B7">
        <w:rPr>
          <w:sz w:val="28"/>
          <w:szCs w:val="28"/>
        </w:rPr>
        <w:t>(</w:t>
      </w:r>
      <w:proofErr w:type="gramStart"/>
      <w:r w:rsidRPr="00AB11B7">
        <w:rPr>
          <w:sz w:val="28"/>
          <w:szCs w:val="28"/>
        </w:rPr>
        <w:t>fig</w:t>
      </w:r>
      <w:proofErr w:type="gramEnd"/>
      <w:r w:rsidR="00C17C3A">
        <w:rPr>
          <w:sz w:val="28"/>
          <w:szCs w:val="28"/>
        </w:rPr>
        <w:t xml:space="preserve"> </w:t>
      </w:r>
      <w:r w:rsidR="00726521">
        <w:rPr>
          <w:sz w:val="28"/>
          <w:szCs w:val="28"/>
        </w:rPr>
        <w:t>6</w:t>
      </w:r>
      <w:r w:rsidRPr="00AB11B7">
        <w:rPr>
          <w:sz w:val="28"/>
          <w:szCs w:val="28"/>
        </w:rPr>
        <w:t>)</w:t>
      </w:r>
    </w:p>
    <w:p w14:paraId="2E31B597" w14:textId="6CE2FD7A" w:rsidR="00103AB5" w:rsidRDefault="00EE68F6" w:rsidP="007B3BD7">
      <w:pPr>
        <w:jc w:val="both"/>
        <w:rPr>
          <w:sz w:val="28"/>
          <w:szCs w:val="28"/>
        </w:rPr>
      </w:pPr>
      <w:r>
        <w:rPr>
          <w:noProof/>
        </w:rPr>
        <w:drawing>
          <wp:inline distT="0" distB="0" distL="0" distR="0" wp14:anchorId="5B232635" wp14:editId="7F4FBFCA">
            <wp:extent cx="5943600" cy="3606800"/>
            <wp:effectExtent l="0" t="0" r="0" b="0"/>
            <wp:docPr id="14" name="Picture 1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able&#10;&#10;Description automatically generated"/>
                    <pic:cNvPicPr/>
                  </pic:nvPicPr>
                  <pic:blipFill>
                    <a:blip r:embed="rId13"/>
                    <a:stretch>
                      <a:fillRect/>
                    </a:stretch>
                  </pic:blipFill>
                  <pic:spPr>
                    <a:xfrm>
                      <a:off x="0" y="0"/>
                      <a:ext cx="5943600" cy="3606800"/>
                    </a:xfrm>
                    <a:prstGeom prst="rect">
                      <a:avLst/>
                    </a:prstGeom>
                  </pic:spPr>
                </pic:pic>
              </a:graphicData>
            </a:graphic>
          </wp:inline>
        </w:drawing>
      </w:r>
    </w:p>
    <w:p w14:paraId="24FCF318" w14:textId="1F405F2A" w:rsidR="006636E0" w:rsidRDefault="006636E0" w:rsidP="006636E0">
      <w:pPr>
        <w:rPr>
          <w:sz w:val="28"/>
          <w:szCs w:val="28"/>
        </w:rPr>
      </w:pPr>
    </w:p>
    <w:p w14:paraId="038F9B23" w14:textId="373F4F21" w:rsidR="00502263" w:rsidRDefault="00502263" w:rsidP="006636E0">
      <w:pPr>
        <w:rPr>
          <w:sz w:val="28"/>
          <w:szCs w:val="28"/>
        </w:rPr>
      </w:pPr>
    </w:p>
    <w:p w14:paraId="12CB6E6C" w14:textId="2157D903" w:rsidR="00502263" w:rsidRDefault="00502263" w:rsidP="006636E0">
      <w:pPr>
        <w:rPr>
          <w:sz w:val="28"/>
          <w:szCs w:val="28"/>
        </w:rPr>
      </w:pPr>
    </w:p>
    <w:p w14:paraId="222870B7" w14:textId="4FB96DB4" w:rsidR="006D079B" w:rsidRDefault="006D079B" w:rsidP="006D079B">
      <w:pPr>
        <w:pStyle w:val="Heading2"/>
        <w:jc w:val="both"/>
        <w:rPr>
          <w:rFonts w:asciiTheme="minorHAnsi" w:hAnsiTheme="minorHAnsi" w:cstheme="minorHAnsi"/>
          <w:b/>
          <w:bCs/>
          <w:sz w:val="28"/>
          <w:szCs w:val="28"/>
        </w:rPr>
      </w:pPr>
      <w:bookmarkStart w:id="10" w:name="_Toc123287693"/>
      <w:r>
        <w:rPr>
          <w:rFonts w:asciiTheme="minorHAnsi" w:hAnsiTheme="minorHAnsi" w:cstheme="minorHAnsi"/>
          <w:b/>
          <w:bCs/>
          <w:sz w:val="28"/>
          <w:szCs w:val="28"/>
        </w:rPr>
        <w:lastRenderedPageBreak/>
        <w:t>LSN Diffusion’s Process Map</w:t>
      </w:r>
      <w:bookmarkEnd w:id="10"/>
    </w:p>
    <w:p w14:paraId="17B28482" w14:textId="77777777" w:rsidR="0005013E" w:rsidRPr="0005013E" w:rsidRDefault="0005013E" w:rsidP="0005013E"/>
    <w:p w14:paraId="4CC9A647" w14:textId="2D1AA969" w:rsidR="0005013E" w:rsidRPr="0005013E" w:rsidRDefault="0005013E" w:rsidP="0005013E">
      <w:pPr>
        <w:rPr>
          <w:sz w:val="28"/>
          <w:szCs w:val="28"/>
        </w:rPr>
      </w:pPr>
      <w:r>
        <w:rPr>
          <w:sz w:val="28"/>
          <w:szCs w:val="28"/>
        </w:rPr>
        <w:t>The “overall” process</w:t>
      </w:r>
      <w:r w:rsidR="00502263">
        <w:rPr>
          <w:sz w:val="28"/>
          <w:szCs w:val="28"/>
        </w:rPr>
        <w:t xml:space="preserve"> and “detailed”</w:t>
      </w:r>
      <w:r>
        <w:rPr>
          <w:sz w:val="28"/>
          <w:szCs w:val="28"/>
        </w:rPr>
        <w:t xml:space="preserve"> map of LSN can been seen in (fig </w:t>
      </w:r>
      <w:r w:rsidR="00502263">
        <w:rPr>
          <w:sz w:val="28"/>
          <w:szCs w:val="28"/>
        </w:rPr>
        <w:t>7</w:t>
      </w:r>
      <w:r>
        <w:rPr>
          <w:sz w:val="28"/>
          <w:szCs w:val="28"/>
        </w:rPr>
        <w:t>) below.</w:t>
      </w:r>
    </w:p>
    <w:p w14:paraId="737C5663" w14:textId="430D8478" w:rsidR="00813E3E" w:rsidRPr="00813E3E" w:rsidRDefault="00813E3E" w:rsidP="00813E3E">
      <w:pPr>
        <w:rPr>
          <w:sz w:val="28"/>
          <w:szCs w:val="28"/>
        </w:rPr>
      </w:pPr>
      <w:r w:rsidRPr="0005013E">
        <w:rPr>
          <w:sz w:val="28"/>
          <w:szCs w:val="28"/>
        </w:rPr>
        <w:t>(</w:t>
      </w:r>
      <w:proofErr w:type="gramStart"/>
      <w:r w:rsidRPr="0005013E">
        <w:rPr>
          <w:sz w:val="28"/>
          <w:szCs w:val="28"/>
        </w:rPr>
        <w:t>fig</w:t>
      </w:r>
      <w:proofErr w:type="gramEnd"/>
      <w:r w:rsidR="0005013E" w:rsidRPr="0005013E">
        <w:rPr>
          <w:sz w:val="28"/>
          <w:szCs w:val="28"/>
        </w:rPr>
        <w:t xml:space="preserve"> </w:t>
      </w:r>
      <w:r w:rsidR="00502263">
        <w:rPr>
          <w:sz w:val="28"/>
          <w:szCs w:val="28"/>
        </w:rPr>
        <w:t>7</w:t>
      </w:r>
      <w:r w:rsidRPr="0005013E">
        <w:rPr>
          <w:sz w:val="28"/>
          <w:szCs w:val="28"/>
        </w:rPr>
        <w:t>)</w:t>
      </w:r>
    </w:p>
    <w:p w14:paraId="54E8F57F" w14:textId="2E66161E" w:rsidR="001F0E9B" w:rsidRPr="006636E0" w:rsidRDefault="00B333FE" w:rsidP="006636E0">
      <w:pPr>
        <w:rPr>
          <w:sz w:val="28"/>
          <w:szCs w:val="28"/>
        </w:rPr>
      </w:pPr>
      <w:r>
        <w:rPr>
          <w:noProof/>
        </w:rPr>
        <w:drawing>
          <wp:inline distT="0" distB="0" distL="0" distR="0" wp14:anchorId="1D6B5B4F" wp14:editId="7AFCCFB6">
            <wp:extent cx="5638800" cy="68453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4"/>
                    <a:stretch>
                      <a:fillRect/>
                    </a:stretch>
                  </pic:blipFill>
                  <pic:spPr>
                    <a:xfrm>
                      <a:off x="0" y="0"/>
                      <a:ext cx="5638800" cy="6845300"/>
                    </a:xfrm>
                    <a:prstGeom prst="rect">
                      <a:avLst/>
                    </a:prstGeom>
                  </pic:spPr>
                </pic:pic>
              </a:graphicData>
            </a:graphic>
          </wp:inline>
        </w:drawing>
      </w:r>
    </w:p>
    <w:p w14:paraId="16FF6252" w14:textId="62BD241B" w:rsidR="00A02668" w:rsidRDefault="0026198B" w:rsidP="00813E3E">
      <w:pPr>
        <w:pStyle w:val="Heading1"/>
        <w:rPr>
          <w:rFonts w:asciiTheme="minorHAnsi" w:hAnsiTheme="minorHAnsi" w:cstheme="minorHAnsi"/>
          <w:b/>
          <w:bCs/>
          <w:sz w:val="28"/>
          <w:szCs w:val="28"/>
        </w:rPr>
      </w:pPr>
      <w:bookmarkStart w:id="11" w:name="_Toc123287694"/>
      <w:r>
        <w:rPr>
          <w:rFonts w:asciiTheme="minorHAnsi" w:hAnsiTheme="minorHAnsi" w:cstheme="minorHAnsi"/>
          <w:b/>
          <w:bCs/>
          <w:sz w:val="28"/>
          <w:szCs w:val="28"/>
        </w:rPr>
        <w:lastRenderedPageBreak/>
        <w:t>Measure Phase</w:t>
      </w:r>
      <w:bookmarkEnd w:id="11"/>
    </w:p>
    <w:p w14:paraId="0D1F1A2C" w14:textId="77777777" w:rsidR="00C606B5" w:rsidRPr="00C606B5" w:rsidRDefault="00C606B5" w:rsidP="008E283E">
      <w:pPr>
        <w:jc w:val="both"/>
      </w:pPr>
    </w:p>
    <w:p w14:paraId="52C57DDE" w14:textId="69F2C5BD" w:rsidR="009140E5" w:rsidRDefault="009140E5" w:rsidP="008E283E">
      <w:pPr>
        <w:jc w:val="both"/>
        <w:rPr>
          <w:sz w:val="28"/>
          <w:szCs w:val="28"/>
        </w:rPr>
      </w:pPr>
      <w:r>
        <w:rPr>
          <w:sz w:val="28"/>
          <w:szCs w:val="28"/>
        </w:rPr>
        <w:t xml:space="preserve">The measure phase </w:t>
      </w:r>
      <w:r w:rsidR="0015705E">
        <w:rPr>
          <w:sz w:val="28"/>
          <w:szCs w:val="28"/>
        </w:rPr>
        <w:t>details</w:t>
      </w:r>
      <w:r>
        <w:rPr>
          <w:sz w:val="28"/>
          <w:szCs w:val="28"/>
        </w:rPr>
        <w:t xml:space="preserve"> the </w:t>
      </w:r>
      <w:r w:rsidR="0015705E">
        <w:rPr>
          <w:sz w:val="28"/>
          <w:szCs w:val="28"/>
        </w:rPr>
        <w:t>“</w:t>
      </w:r>
      <w:r>
        <w:rPr>
          <w:sz w:val="28"/>
          <w:szCs w:val="28"/>
        </w:rPr>
        <w:t>extent</w:t>
      </w:r>
      <w:r w:rsidR="0015705E">
        <w:rPr>
          <w:sz w:val="28"/>
          <w:szCs w:val="28"/>
        </w:rPr>
        <w:t>”</w:t>
      </w:r>
      <w:r>
        <w:rPr>
          <w:sz w:val="28"/>
          <w:szCs w:val="28"/>
        </w:rPr>
        <w:t xml:space="preserve"> of the problem in regards, to data.  The data must be the measure of the process performance in the “current” state.   The measure phase also requires as much applicable data as possible in order to quantify the problem or issue.  For this particular stage of the project to be successful requires the co-ordination of various departments within the organization</w:t>
      </w:r>
      <w:r w:rsidR="0033544F">
        <w:rPr>
          <w:sz w:val="28"/>
          <w:szCs w:val="28"/>
        </w:rPr>
        <w:t xml:space="preserve"> </w:t>
      </w:r>
      <w:r w:rsidR="0033544F" w:rsidRPr="0033544F">
        <w:rPr>
          <w:rFonts w:cstheme="minorHAnsi"/>
          <w:i/>
          <w:iCs/>
          <w:sz w:val="28"/>
          <w:szCs w:val="28"/>
        </w:rPr>
        <w:t>(</w:t>
      </w:r>
      <w:r w:rsidR="0033544F" w:rsidRPr="0033544F">
        <w:rPr>
          <w:rFonts w:cstheme="minorHAnsi"/>
          <w:i/>
          <w:iCs/>
          <w:color w:val="222222"/>
          <w:sz w:val="28"/>
          <w:szCs w:val="28"/>
          <w:shd w:val="clear" w:color="auto" w:fill="FFFFFF"/>
        </w:rPr>
        <w:t>Krishnan, B.R. and Prasath, K.A., 2013).</w:t>
      </w:r>
    </w:p>
    <w:p w14:paraId="53FE7820" w14:textId="351654A1" w:rsidR="00287152" w:rsidRDefault="00287152" w:rsidP="008E283E">
      <w:pPr>
        <w:jc w:val="both"/>
        <w:rPr>
          <w:sz w:val="28"/>
          <w:szCs w:val="28"/>
        </w:rPr>
      </w:pPr>
    </w:p>
    <w:p w14:paraId="2EB83790" w14:textId="7DE9BFE4" w:rsidR="00384A2C" w:rsidRPr="003A36AC" w:rsidRDefault="00384A2C" w:rsidP="00384A2C">
      <w:pPr>
        <w:pStyle w:val="Heading2"/>
        <w:rPr>
          <w:rFonts w:asciiTheme="minorHAnsi" w:hAnsiTheme="minorHAnsi" w:cstheme="minorHAnsi"/>
          <w:b/>
          <w:bCs/>
          <w:sz w:val="28"/>
          <w:szCs w:val="28"/>
        </w:rPr>
      </w:pPr>
      <w:bookmarkStart w:id="12" w:name="_Toc123287695"/>
      <w:r>
        <w:rPr>
          <w:rFonts w:asciiTheme="minorHAnsi" w:hAnsiTheme="minorHAnsi" w:cstheme="minorHAnsi"/>
          <w:b/>
          <w:bCs/>
          <w:sz w:val="28"/>
          <w:szCs w:val="28"/>
        </w:rPr>
        <w:t>Pareto Analysis of initial Rejection Data</w:t>
      </w:r>
      <w:bookmarkEnd w:id="12"/>
    </w:p>
    <w:p w14:paraId="76E8CE01" w14:textId="77777777" w:rsidR="00384A2C" w:rsidRDefault="00384A2C" w:rsidP="00A02668">
      <w:pPr>
        <w:rPr>
          <w:sz w:val="28"/>
          <w:szCs w:val="28"/>
        </w:rPr>
      </w:pPr>
    </w:p>
    <w:p w14:paraId="1E4724A9" w14:textId="77777777" w:rsidR="00384A2C" w:rsidRDefault="00DB15B1" w:rsidP="00384A2C">
      <w:pPr>
        <w:jc w:val="both"/>
        <w:rPr>
          <w:sz w:val="28"/>
          <w:szCs w:val="28"/>
        </w:rPr>
      </w:pPr>
      <w:r>
        <w:rPr>
          <w:sz w:val="28"/>
          <w:szCs w:val="28"/>
        </w:rPr>
        <w:t>From the data collected a Pareto analysis was conducted.  The Pareto principle is a toll which is commonly known as the 80/20 rule whereby, from a theory perspective that 80% from the output from a system can be determined from the 20% of the input (typical distribution).  This particular tool can be useful when a decision or indeed many decisions need to be made that could help organizations improve their processes.  A Pareto analysis of data can potentially identify key issues or problems within the business.  This particular technique is coined by an Italian economist namely “Vilfredo Pareto”.</w:t>
      </w:r>
    </w:p>
    <w:p w14:paraId="4853E084" w14:textId="77777777" w:rsidR="00384A2C" w:rsidRDefault="00384A2C" w:rsidP="00384A2C">
      <w:pPr>
        <w:jc w:val="both"/>
        <w:rPr>
          <w:sz w:val="28"/>
          <w:szCs w:val="28"/>
        </w:rPr>
      </w:pPr>
    </w:p>
    <w:p w14:paraId="71AC44AA" w14:textId="2A56359F" w:rsidR="00336074" w:rsidRDefault="001D55DC" w:rsidP="00384A2C">
      <w:pPr>
        <w:jc w:val="both"/>
        <w:rPr>
          <w:sz w:val="28"/>
          <w:szCs w:val="28"/>
        </w:rPr>
      </w:pPr>
      <w:r>
        <w:rPr>
          <w:sz w:val="28"/>
          <w:szCs w:val="28"/>
        </w:rPr>
        <w:t xml:space="preserve">From a tonnage perspective using the 80/20 Pareto rule (and as seen in previously in fig 4 &amp; 5), material failure on “particle size” alone makes-up the majority of the total of rejected quantity.  </w:t>
      </w:r>
      <w:r w:rsidR="00336074">
        <w:rPr>
          <w:sz w:val="28"/>
          <w:szCs w:val="28"/>
        </w:rPr>
        <w:t>However, material here may have been submitted to laboratory for evaluation several times until particle size allowable limits were met thus, dis-jointed overall picture of rection cause.</w:t>
      </w:r>
      <w:r w:rsidR="00384A2C">
        <w:rPr>
          <w:sz w:val="28"/>
          <w:szCs w:val="28"/>
        </w:rPr>
        <w:t xml:space="preserve">  </w:t>
      </w:r>
      <w:r w:rsidR="00336074">
        <w:rPr>
          <w:sz w:val="28"/>
          <w:szCs w:val="28"/>
        </w:rPr>
        <w:t xml:space="preserve">From </w:t>
      </w:r>
      <w:r w:rsidR="009F36BD">
        <w:rPr>
          <w:sz w:val="28"/>
          <w:szCs w:val="28"/>
        </w:rPr>
        <w:t>a sample of</w:t>
      </w:r>
      <w:r w:rsidR="00336074">
        <w:rPr>
          <w:sz w:val="28"/>
          <w:szCs w:val="28"/>
        </w:rPr>
        <w:t xml:space="preserve"> data below</w:t>
      </w:r>
      <w:r w:rsidR="009F36BD">
        <w:rPr>
          <w:sz w:val="28"/>
          <w:szCs w:val="28"/>
        </w:rPr>
        <w:t xml:space="preserve"> in (fig 8 &amp; 9)</w:t>
      </w:r>
      <w:r w:rsidR="00336074">
        <w:rPr>
          <w:sz w:val="28"/>
          <w:szCs w:val="28"/>
        </w:rPr>
        <w:t>, nearly 19,000 kg have been rejected on chemistry</w:t>
      </w:r>
      <w:r w:rsidR="009F36BD">
        <w:rPr>
          <w:sz w:val="28"/>
          <w:szCs w:val="28"/>
        </w:rPr>
        <w:t xml:space="preserve"> composition</w:t>
      </w:r>
      <w:r w:rsidR="00336074">
        <w:rPr>
          <w:sz w:val="28"/>
          <w:szCs w:val="28"/>
        </w:rPr>
        <w:t xml:space="preserve"> alone</w:t>
      </w:r>
      <w:r w:rsidR="00E13FEE">
        <w:rPr>
          <w:sz w:val="28"/>
          <w:szCs w:val="28"/>
        </w:rPr>
        <w:t xml:space="preserve"> with no obvious pattern to failure!</w:t>
      </w:r>
      <w:r w:rsidR="00336074">
        <w:rPr>
          <w:sz w:val="28"/>
          <w:szCs w:val="28"/>
        </w:rPr>
        <w:t xml:space="preserve"> </w:t>
      </w:r>
      <w:r w:rsidR="00E13FEE">
        <w:rPr>
          <w:sz w:val="28"/>
          <w:szCs w:val="28"/>
        </w:rPr>
        <w:t xml:space="preserve"> </w:t>
      </w:r>
      <w:r w:rsidR="00336074">
        <w:rPr>
          <w:sz w:val="28"/>
          <w:szCs w:val="28"/>
        </w:rPr>
        <w:t xml:space="preserve">This represents ~5% of material produced in this period which constitutes to ~£50,000 per month in energy and </w:t>
      </w:r>
      <w:proofErr w:type="spellStart"/>
      <w:r w:rsidR="00336074">
        <w:rPr>
          <w:sz w:val="28"/>
          <w:szCs w:val="28"/>
        </w:rPr>
        <w:t>labour</w:t>
      </w:r>
      <w:proofErr w:type="spellEnd"/>
      <w:r w:rsidR="00336074">
        <w:rPr>
          <w:sz w:val="28"/>
          <w:szCs w:val="28"/>
        </w:rPr>
        <w:t xml:space="preserve"> costs to re-produce.</w:t>
      </w:r>
      <w:r w:rsidR="009F36BD">
        <w:rPr>
          <w:sz w:val="28"/>
          <w:szCs w:val="28"/>
        </w:rPr>
        <w:t xml:space="preserve">  This main focus of the project will be on this particular area.</w:t>
      </w:r>
    </w:p>
    <w:p w14:paraId="58B0E6E0" w14:textId="46B70F07" w:rsidR="00336074" w:rsidRDefault="00336074" w:rsidP="00336074">
      <w:pPr>
        <w:jc w:val="both"/>
        <w:rPr>
          <w:sz w:val="28"/>
          <w:szCs w:val="28"/>
        </w:rPr>
      </w:pPr>
      <w:r>
        <w:rPr>
          <w:sz w:val="28"/>
          <w:szCs w:val="28"/>
        </w:rPr>
        <w:lastRenderedPageBreak/>
        <w:t>(</w:t>
      </w:r>
      <w:proofErr w:type="gramStart"/>
      <w:r>
        <w:rPr>
          <w:sz w:val="28"/>
          <w:szCs w:val="28"/>
        </w:rPr>
        <w:t>fig</w:t>
      </w:r>
      <w:proofErr w:type="gramEnd"/>
      <w:r>
        <w:rPr>
          <w:sz w:val="28"/>
          <w:szCs w:val="28"/>
        </w:rPr>
        <w:t xml:space="preserve"> </w:t>
      </w:r>
      <w:r w:rsidR="009F36BD">
        <w:rPr>
          <w:sz w:val="28"/>
          <w:szCs w:val="28"/>
        </w:rPr>
        <w:t>8</w:t>
      </w:r>
      <w:r>
        <w:rPr>
          <w:sz w:val="28"/>
          <w:szCs w:val="28"/>
        </w:rPr>
        <w:t>)</w:t>
      </w:r>
    </w:p>
    <w:p w14:paraId="1595FA1E" w14:textId="1EEFC6D4" w:rsidR="00336074" w:rsidRDefault="00726521" w:rsidP="00336074">
      <w:pPr>
        <w:jc w:val="both"/>
        <w:rPr>
          <w:sz w:val="28"/>
          <w:szCs w:val="28"/>
        </w:rPr>
      </w:pPr>
      <w:r>
        <w:rPr>
          <w:noProof/>
        </w:rPr>
        <w:drawing>
          <wp:inline distT="0" distB="0" distL="0" distR="0" wp14:anchorId="6FAB83C9" wp14:editId="7DE0DB2B">
            <wp:extent cx="5943600" cy="7124700"/>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stretch>
                      <a:fillRect/>
                    </a:stretch>
                  </pic:blipFill>
                  <pic:spPr>
                    <a:xfrm>
                      <a:off x="0" y="0"/>
                      <a:ext cx="5943600" cy="7124700"/>
                    </a:xfrm>
                    <a:prstGeom prst="rect">
                      <a:avLst/>
                    </a:prstGeom>
                  </pic:spPr>
                </pic:pic>
              </a:graphicData>
            </a:graphic>
          </wp:inline>
        </w:drawing>
      </w:r>
    </w:p>
    <w:p w14:paraId="530EDF5D" w14:textId="77777777" w:rsidR="009F36BD" w:rsidRDefault="009F36BD" w:rsidP="00336074">
      <w:pPr>
        <w:jc w:val="both"/>
        <w:rPr>
          <w:sz w:val="28"/>
          <w:szCs w:val="28"/>
        </w:rPr>
      </w:pPr>
    </w:p>
    <w:p w14:paraId="75E2C967" w14:textId="2CD4327F" w:rsidR="00336074" w:rsidRDefault="00336074" w:rsidP="00336074">
      <w:pPr>
        <w:jc w:val="both"/>
        <w:rPr>
          <w:sz w:val="28"/>
          <w:szCs w:val="28"/>
        </w:rPr>
      </w:pPr>
      <w:r>
        <w:rPr>
          <w:sz w:val="28"/>
          <w:szCs w:val="28"/>
        </w:rPr>
        <w:lastRenderedPageBreak/>
        <w:t>(</w:t>
      </w:r>
      <w:proofErr w:type="gramStart"/>
      <w:r>
        <w:rPr>
          <w:sz w:val="28"/>
          <w:szCs w:val="28"/>
        </w:rPr>
        <w:t>fig</w:t>
      </w:r>
      <w:proofErr w:type="gramEnd"/>
      <w:r>
        <w:rPr>
          <w:sz w:val="28"/>
          <w:szCs w:val="28"/>
        </w:rPr>
        <w:t xml:space="preserve"> </w:t>
      </w:r>
      <w:r w:rsidR="009F36BD">
        <w:rPr>
          <w:sz w:val="28"/>
          <w:szCs w:val="28"/>
        </w:rPr>
        <w:t>9</w:t>
      </w:r>
      <w:r>
        <w:rPr>
          <w:sz w:val="28"/>
          <w:szCs w:val="28"/>
        </w:rPr>
        <w:t>)</w:t>
      </w:r>
    </w:p>
    <w:p w14:paraId="35A9031A" w14:textId="3AD31542" w:rsidR="00336074" w:rsidRDefault="00726521" w:rsidP="00336074">
      <w:pPr>
        <w:jc w:val="both"/>
        <w:rPr>
          <w:sz w:val="28"/>
          <w:szCs w:val="28"/>
        </w:rPr>
      </w:pPr>
      <w:r>
        <w:rPr>
          <w:noProof/>
        </w:rPr>
        <w:drawing>
          <wp:inline distT="0" distB="0" distL="0" distR="0" wp14:anchorId="4EE34C9C" wp14:editId="1A286744">
            <wp:extent cx="5943600" cy="6604000"/>
            <wp:effectExtent l="0" t="0" r="0" b="635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6"/>
                    <a:stretch>
                      <a:fillRect/>
                    </a:stretch>
                  </pic:blipFill>
                  <pic:spPr>
                    <a:xfrm>
                      <a:off x="0" y="0"/>
                      <a:ext cx="5943600" cy="6604000"/>
                    </a:xfrm>
                    <a:prstGeom prst="rect">
                      <a:avLst/>
                    </a:prstGeom>
                  </pic:spPr>
                </pic:pic>
              </a:graphicData>
            </a:graphic>
          </wp:inline>
        </w:drawing>
      </w:r>
    </w:p>
    <w:p w14:paraId="50F3FE07" w14:textId="77777777" w:rsidR="00336074" w:rsidRDefault="00336074" w:rsidP="00336074">
      <w:pPr>
        <w:jc w:val="both"/>
        <w:rPr>
          <w:sz w:val="28"/>
          <w:szCs w:val="28"/>
        </w:rPr>
      </w:pPr>
    </w:p>
    <w:p w14:paraId="187E0004" w14:textId="090E0DAD" w:rsidR="00753886" w:rsidRPr="009F36BD" w:rsidRDefault="00753886" w:rsidP="00753886">
      <w:pPr>
        <w:pStyle w:val="Heading2"/>
        <w:rPr>
          <w:iCs/>
          <w:highlight w:val="yellow"/>
        </w:rPr>
      </w:pPr>
    </w:p>
    <w:p w14:paraId="34D35625" w14:textId="77777777" w:rsidR="00753886" w:rsidRPr="00753886" w:rsidRDefault="00753886" w:rsidP="00753886">
      <w:pPr>
        <w:rPr>
          <w:highlight w:val="yellow"/>
        </w:rPr>
      </w:pPr>
    </w:p>
    <w:p w14:paraId="62C76428" w14:textId="6BE6AF53" w:rsidR="00A02668" w:rsidRDefault="0026198B" w:rsidP="00813E3E">
      <w:pPr>
        <w:pStyle w:val="Heading1"/>
        <w:rPr>
          <w:rFonts w:asciiTheme="minorHAnsi" w:hAnsiTheme="minorHAnsi" w:cstheme="minorHAnsi"/>
          <w:b/>
          <w:bCs/>
          <w:sz w:val="28"/>
          <w:szCs w:val="28"/>
        </w:rPr>
      </w:pPr>
      <w:bookmarkStart w:id="13" w:name="_Toc123287696"/>
      <w:r>
        <w:rPr>
          <w:rFonts w:asciiTheme="minorHAnsi" w:hAnsiTheme="minorHAnsi" w:cstheme="minorHAnsi"/>
          <w:b/>
          <w:bCs/>
          <w:sz w:val="28"/>
          <w:szCs w:val="28"/>
        </w:rPr>
        <w:lastRenderedPageBreak/>
        <w:t>Analyze Phase</w:t>
      </w:r>
      <w:bookmarkEnd w:id="13"/>
    </w:p>
    <w:p w14:paraId="0BE0F9C4" w14:textId="77777777" w:rsidR="0005013E" w:rsidRPr="0005013E" w:rsidRDefault="0005013E" w:rsidP="008E283E">
      <w:pPr>
        <w:jc w:val="both"/>
      </w:pPr>
    </w:p>
    <w:p w14:paraId="304897DA" w14:textId="5FAEB749" w:rsidR="004B1642" w:rsidRDefault="004B1642" w:rsidP="008E283E">
      <w:pPr>
        <w:jc w:val="both"/>
        <w:rPr>
          <w:sz w:val="28"/>
          <w:szCs w:val="28"/>
        </w:rPr>
      </w:pPr>
      <w:r>
        <w:rPr>
          <w:sz w:val="28"/>
          <w:szCs w:val="28"/>
        </w:rPr>
        <w:t xml:space="preserve">At the analyze stage of the project the particular problem or root cause within the production process can be identified.  The analyze phase consists of reviewing all of the production processes with an intent </w:t>
      </w:r>
      <w:r w:rsidR="003B5606">
        <w:rPr>
          <w:sz w:val="28"/>
          <w:szCs w:val="28"/>
        </w:rPr>
        <w:t>to improve its efficiencies therefore, the goal of the analyze phase is to validate the root cause of the problem and gain a better and more detailed knowledge of it.</w:t>
      </w:r>
      <w:r w:rsidR="00214642">
        <w:rPr>
          <w:sz w:val="28"/>
          <w:szCs w:val="28"/>
        </w:rPr>
        <w:t xml:space="preserve">  Once the problem </w:t>
      </w:r>
      <w:r w:rsidR="00AA2CFA">
        <w:rPr>
          <w:sz w:val="28"/>
          <w:szCs w:val="28"/>
        </w:rPr>
        <w:t xml:space="preserve">has been identified, it then time to seek ways to reduce rejection causing defects by removing variation and </w:t>
      </w:r>
      <w:r w:rsidR="00AA2CFA" w:rsidRPr="00617BE8">
        <w:rPr>
          <w:rFonts w:cstheme="minorHAnsi"/>
          <w:sz w:val="28"/>
          <w:szCs w:val="28"/>
        </w:rPr>
        <w:t>bottlenecks</w:t>
      </w:r>
      <w:r w:rsidR="0033544F" w:rsidRPr="00617BE8">
        <w:rPr>
          <w:rFonts w:cstheme="minorHAnsi"/>
          <w:sz w:val="28"/>
          <w:szCs w:val="28"/>
        </w:rPr>
        <w:t xml:space="preserve"> </w:t>
      </w:r>
      <w:r w:rsidR="0033544F" w:rsidRPr="00617BE8">
        <w:rPr>
          <w:rFonts w:cstheme="minorHAnsi"/>
          <w:i/>
          <w:iCs/>
          <w:sz w:val="28"/>
          <w:szCs w:val="28"/>
        </w:rPr>
        <w:t>(</w:t>
      </w:r>
      <w:r w:rsidR="00617BE8" w:rsidRPr="00617BE8">
        <w:rPr>
          <w:rFonts w:cstheme="minorHAnsi"/>
          <w:i/>
          <w:iCs/>
          <w:color w:val="222222"/>
          <w:sz w:val="28"/>
          <w:szCs w:val="28"/>
          <w:shd w:val="clear" w:color="auto" w:fill="FFFFFF"/>
        </w:rPr>
        <w:t>Prasad. Et al, 2012).</w:t>
      </w:r>
    </w:p>
    <w:p w14:paraId="0E026E0C" w14:textId="7517EF4E" w:rsidR="00820B55" w:rsidRDefault="00820B55" w:rsidP="008E283E">
      <w:pPr>
        <w:jc w:val="both"/>
        <w:rPr>
          <w:sz w:val="28"/>
          <w:szCs w:val="28"/>
        </w:rPr>
      </w:pPr>
    </w:p>
    <w:p w14:paraId="158B4E23" w14:textId="77777777" w:rsidR="00B349E7" w:rsidRPr="00B349E7" w:rsidRDefault="00B349E7" w:rsidP="008E283E">
      <w:pPr>
        <w:pStyle w:val="Heading2"/>
        <w:jc w:val="both"/>
        <w:rPr>
          <w:rFonts w:asciiTheme="minorHAnsi" w:hAnsiTheme="minorHAnsi" w:cstheme="minorHAnsi"/>
          <w:b/>
          <w:bCs/>
          <w:sz w:val="28"/>
          <w:szCs w:val="28"/>
        </w:rPr>
      </w:pPr>
      <w:bookmarkStart w:id="14" w:name="_Toc123287697"/>
      <w:r w:rsidRPr="00B349E7">
        <w:rPr>
          <w:rFonts w:asciiTheme="minorHAnsi" w:hAnsiTheme="minorHAnsi" w:cstheme="minorHAnsi"/>
          <w:b/>
          <w:bCs/>
          <w:sz w:val="28"/>
          <w:szCs w:val="28"/>
        </w:rPr>
        <w:t>The 5 “Why’s”</w:t>
      </w:r>
      <w:bookmarkEnd w:id="14"/>
    </w:p>
    <w:p w14:paraId="7D252863" w14:textId="77777777" w:rsidR="00B349E7" w:rsidRDefault="00B349E7" w:rsidP="008E283E">
      <w:pPr>
        <w:jc w:val="both"/>
        <w:rPr>
          <w:sz w:val="28"/>
          <w:szCs w:val="28"/>
        </w:rPr>
      </w:pPr>
    </w:p>
    <w:p w14:paraId="4CDF372C" w14:textId="214AA183" w:rsidR="00396839" w:rsidRPr="004B1642" w:rsidRDefault="00B349E7" w:rsidP="008E283E">
      <w:pPr>
        <w:jc w:val="both"/>
        <w:rPr>
          <w:sz w:val="28"/>
          <w:szCs w:val="28"/>
        </w:rPr>
      </w:pPr>
      <w:r>
        <w:rPr>
          <w:sz w:val="28"/>
          <w:szCs w:val="28"/>
        </w:rPr>
        <w:t>A problem-solving technique such as the “5 Why’s”</w:t>
      </w:r>
      <w:r w:rsidR="00396839">
        <w:rPr>
          <w:sz w:val="28"/>
          <w:szCs w:val="28"/>
        </w:rPr>
        <w:t xml:space="preserve"> was </w:t>
      </w:r>
      <w:r>
        <w:rPr>
          <w:sz w:val="28"/>
          <w:szCs w:val="28"/>
        </w:rPr>
        <w:t>developed and used in</w:t>
      </w:r>
      <w:r w:rsidR="00396839">
        <w:rPr>
          <w:sz w:val="28"/>
          <w:szCs w:val="28"/>
        </w:rPr>
        <w:t xml:space="preserve"> this study as</w:t>
      </w:r>
      <w:r>
        <w:rPr>
          <w:sz w:val="28"/>
          <w:szCs w:val="28"/>
        </w:rPr>
        <w:t xml:space="preserve"> an attempt to identify/solve and reduce the rejection rates by repeatedly questioning “why”.  Ideology or goal of this technique explores the cause and effect</w:t>
      </w:r>
      <w:r w:rsidR="00396839">
        <w:rPr>
          <w:sz w:val="28"/>
          <w:szCs w:val="28"/>
        </w:rPr>
        <w:t>s</w:t>
      </w:r>
      <w:r>
        <w:rPr>
          <w:sz w:val="28"/>
          <w:szCs w:val="28"/>
        </w:rPr>
        <w:t xml:space="preserve"> to a particular issue or issues</w:t>
      </w:r>
      <w:r w:rsidR="00396839">
        <w:rPr>
          <w:sz w:val="28"/>
          <w:szCs w:val="28"/>
        </w:rPr>
        <w:t xml:space="preserve">.  This strategy can lead to the particular root-causes of problems encountered.  This can root-cause analysis tool </w:t>
      </w:r>
      <w:r w:rsidR="00596DC9">
        <w:rPr>
          <w:sz w:val="28"/>
          <w:szCs w:val="28"/>
        </w:rPr>
        <w:t xml:space="preserve">as below in (fig 10) </w:t>
      </w:r>
      <w:r w:rsidR="00396839">
        <w:rPr>
          <w:sz w:val="28"/>
          <w:szCs w:val="28"/>
        </w:rPr>
        <w:t xml:space="preserve">can also be used if followed through to prevent the undesired effects from re-occurring </w:t>
      </w:r>
      <w:r w:rsidR="00396839" w:rsidRPr="00396839">
        <w:rPr>
          <w:rFonts w:cstheme="minorHAnsi"/>
          <w:i/>
          <w:iCs/>
          <w:sz w:val="28"/>
          <w:szCs w:val="28"/>
        </w:rPr>
        <w:t>(</w:t>
      </w:r>
      <w:proofErr w:type="spellStart"/>
      <w:r w:rsidR="00396839" w:rsidRPr="00396839">
        <w:rPr>
          <w:rFonts w:cstheme="minorHAnsi"/>
          <w:i/>
          <w:iCs/>
          <w:color w:val="222222"/>
          <w:sz w:val="28"/>
          <w:szCs w:val="28"/>
          <w:shd w:val="clear" w:color="auto" w:fill="FFFFFF"/>
        </w:rPr>
        <w:t>Serrat</w:t>
      </w:r>
      <w:proofErr w:type="spellEnd"/>
      <w:r w:rsidR="00396839" w:rsidRPr="00396839">
        <w:rPr>
          <w:rFonts w:cstheme="minorHAnsi"/>
          <w:i/>
          <w:iCs/>
          <w:color w:val="222222"/>
          <w:sz w:val="28"/>
          <w:szCs w:val="28"/>
          <w:shd w:val="clear" w:color="auto" w:fill="FFFFFF"/>
        </w:rPr>
        <w:t>, O., 2017).</w:t>
      </w:r>
    </w:p>
    <w:p w14:paraId="740CE5E1" w14:textId="5EF440C2" w:rsidR="00813E3E" w:rsidRDefault="00596DC9" w:rsidP="008E283E">
      <w:pPr>
        <w:jc w:val="both"/>
        <w:rPr>
          <w:sz w:val="28"/>
          <w:szCs w:val="28"/>
        </w:rPr>
      </w:pPr>
      <w:r>
        <w:rPr>
          <w:sz w:val="28"/>
          <w:szCs w:val="28"/>
        </w:rPr>
        <w:t>(</w:t>
      </w:r>
      <w:proofErr w:type="gramStart"/>
      <w:r>
        <w:rPr>
          <w:sz w:val="28"/>
          <w:szCs w:val="28"/>
        </w:rPr>
        <w:t>fig</w:t>
      </w:r>
      <w:proofErr w:type="gramEnd"/>
      <w:r>
        <w:rPr>
          <w:sz w:val="28"/>
          <w:szCs w:val="28"/>
        </w:rPr>
        <w:t xml:space="preserve"> 10)</w:t>
      </w:r>
    </w:p>
    <w:p w14:paraId="612016D1" w14:textId="08A4F134" w:rsidR="008008D3" w:rsidRDefault="00596DC9" w:rsidP="00A02668">
      <w:pPr>
        <w:rPr>
          <w:sz w:val="28"/>
          <w:szCs w:val="28"/>
        </w:rPr>
      </w:pPr>
      <w:r>
        <w:rPr>
          <w:noProof/>
        </w:rPr>
        <w:drawing>
          <wp:inline distT="0" distB="0" distL="0" distR="0" wp14:anchorId="3AC5FFFA" wp14:editId="7449176C">
            <wp:extent cx="5943600" cy="2489200"/>
            <wp:effectExtent l="0" t="0" r="0" b="6350"/>
            <wp:docPr id="10" name="Picture 10"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with medium confidence"/>
                    <pic:cNvPicPr/>
                  </pic:nvPicPr>
                  <pic:blipFill>
                    <a:blip r:embed="rId17"/>
                    <a:stretch>
                      <a:fillRect/>
                    </a:stretch>
                  </pic:blipFill>
                  <pic:spPr>
                    <a:xfrm>
                      <a:off x="0" y="0"/>
                      <a:ext cx="5943600" cy="2489200"/>
                    </a:xfrm>
                    <a:prstGeom prst="rect">
                      <a:avLst/>
                    </a:prstGeom>
                  </pic:spPr>
                </pic:pic>
              </a:graphicData>
            </a:graphic>
          </wp:inline>
        </w:drawing>
      </w:r>
    </w:p>
    <w:p w14:paraId="2F936D47" w14:textId="77777777" w:rsidR="008008D3" w:rsidRPr="003A36AC" w:rsidRDefault="008008D3" w:rsidP="008008D3">
      <w:pPr>
        <w:pStyle w:val="Heading2"/>
        <w:rPr>
          <w:rFonts w:asciiTheme="minorHAnsi" w:hAnsiTheme="minorHAnsi" w:cstheme="minorHAnsi"/>
          <w:b/>
          <w:bCs/>
          <w:sz w:val="28"/>
          <w:szCs w:val="28"/>
        </w:rPr>
      </w:pPr>
      <w:bookmarkStart w:id="15" w:name="_Toc123287698"/>
      <w:r w:rsidRPr="003A36AC">
        <w:rPr>
          <w:rFonts w:asciiTheme="minorHAnsi" w:hAnsiTheme="minorHAnsi" w:cstheme="minorHAnsi"/>
          <w:b/>
          <w:bCs/>
          <w:sz w:val="28"/>
          <w:szCs w:val="28"/>
        </w:rPr>
        <w:lastRenderedPageBreak/>
        <w:t>Ishikawa Modelling</w:t>
      </w:r>
      <w:bookmarkEnd w:id="15"/>
    </w:p>
    <w:p w14:paraId="6218FE59" w14:textId="77777777" w:rsidR="008008D3" w:rsidRDefault="008008D3" w:rsidP="008E283E">
      <w:pPr>
        <w:jc w:val="both"/>
        <w:rPr>
          <w:sz w:val="28"/>
          <w:szCs w:val="28"/>
        </w:rPr>
      </w:pPr>
    </w:p>
    <w:p w14:paraId="1014189F" w14:textId="797BCF12" w:rsidR="00776843" w:rsidRDefault="008008D3" w:rsidP="008E283E">
      <w:pPr>
        <w:jc w:val="both"/>
        <w:rPr>
          <w:rFonts w:cstheme="minorHAnsi"/>
          <w:color w:val="222222"/>
          <w:sz w:val="28"/>
          <w:szCs w:val="28"/>
          <w:shd w:val="clear" w:color="auto" w:fill="FFFFFF"/>
        </w:rPr>
      </w:pPr>
      <w:r>
        <w:rPr>
          <w:sz w:val="28"/>
          <w:szCs w:val="28"/>
        </w:rPr>
        <w:t>In combination with the “Five Why’s” ideology for this</w:t>
      </w:r>
      <w:r w:rsidR="00776843">
        <w:rPr>
          <w:sz w:val="28"/>
          <w:szCs w:val="28"/>
        </w:rPr>
        <w:t xml:space="preserve"> Six Sigma project, a</w:t>
      </w:r>
      <w:r>
        <w:rPr>
          <w:sz w:val="28"/>
          <w:szCs w:val="28"/>
        </w:rPr>
        <w:t>nother analysis</w:t>
      </w:r>
      <w:r w:rsidR="00776843">
        <w:rPr>
          <w:sz w:val="28"/>
          <w:szCs w:val="28"/>
        </w:rPr>
        <w:t xml:space="preserve"> tool commonly known as a “Ishikawa diagram”</w:t>
      </w:r>
      <w:r w:rsidR="003A36AC">
        <w:rPr>
          <w:sz w:val="28"/>
          <w:szCs w:val="28"/>
        </w:rPr>
        <w:t xml:space="preserve"> </w:t>
      </w:r>
      <w:r w:rsidR="00776843">
        <w:rPr>
          <w:sz w:val="28"/>
          <w:szCs w:val="28"/>
        </w:rPr>
        <w:t>can be implemented.</w:t>
      </w:r>
      <w:r w:rsidR="003A36AC">
        <w:rPr>
          <w:sz w:val="28"/>
          <w:szCs w:val="28"/>
        </w:rPr>
        <w:t xml:space="preserve">  </w:t>
      </w:r>
      <w:r w:rsidR="00776843">
        <w:rPr>
          <w:sz w:val="28"/>
          <w:szCs w:val="28"/>
        </w:rPr>
        <w:t xml:space="preserve">According </w:t>
      </w:r>
      <w:r w:rsidR="00776843" w:rsidRPr="00382638">
        <w:rPr>
          <w:sz w:val="28"/>
          <w:szCs w:val="28"/>
        </w:rPr>
        <w:t>to</w:t>
      </w:r>
      <w:r w:rsidR="00382638" w:rsidRPr="00382638">
        <w:rPr>
          <w:sz w:val="28"/>
          <w:szCs w:val="28"/>
        </w:rPr>
        <w:t xml:space="preserve"> </w:t>
      </w:r>
      <w:proofErr w:type="spellStart"/>
      <w:r w:rsidR="00382638" w:rsidRPr="00382638">
        <w:rPr>
          <w:rFonts w:cstheme="minorHAnsi"/>
          <w:i/>
          <w:iCs/>
          <w:color w:val="222222"/>
          <w:sz w:val="26"/>
          <w:szCs w:val="26"/>
          <w:shd w:val="clear" w:color="auto" w:fill="FFFFFF"/>
        </w:rPr>
        <w:t>Radziwill</w:t>
      </w:r>
      <w:proofErr w:type="spellEnd"/>
      <w:r w:rsidR="00382638" w:rsidRPr="00382638">
        <w:rPr>
          <w:rFonts w:cstheme="minorHAnsi"/>
          <w:i/>
          <w:iCs/>
          <w:color w:val="222222"/>
          <w:sz w:val="26"/>
          <w:szCs w:val="26"/>
          <w:shd w:val="clear" w:color="auto" w:fill="FFFFFF"/>
        </w:rPr>
        <w:t>, N., (2017)</w:t>
      </w:r>
      <w:r w:rsidR="00382638" w:rsidRPr="00382638">
        <w:rPr>
          <w:rFonts w:cstheme="minorHAnsi"/>
          <w:color w:val="222222"/>
          <w:sz w:val="26"/>
          <w:szCs w:val="26"/>
          <w:shd w:val="clear" w:color="auto" w:fill="FFFFFF"/>
        </w:rPr>
        <w:t>,</w:t>
      </w:r>
      <w:r w:rsidR="00382638">
        <w:rPr>
          <w:rFonts w:cstheme="minorHAnsi"/>
          <w:color w:val="222222"/>
          <w:sz w:val="26"/>
          <w:szCs w:val="26"/>
          <w:shd w:val="clear" w:color="auto" w:fill="FFFFFF"/>
        </w:rPr>
        <w:t xml:space="preserve"> </w:t>
      </w:r>
      <w:r w:rsidR="00382638" w:rsidRPr="00382638">
        <w:rPr>
          <w:rFonts w:cstheme="minorHAnsi"/>
          <w:color w:val="222222"/>
          <w:sz w:val="28"/>
          <w:szCs w:val="28"/>
          <w:shd w:val="clear" w:color="auto" w:fill="FFFFFF"/>
        </w:rPr>
        <w:t>this particular tool can be used to</w:t>
      </w:r>
      <w:r w:rsidR="00382638">
        <w:rPr>
          <w:rFonts w:cstheme="minorHAnsi"/>
          <w:color w:val="222222"/>
          <w:sz w:val="28"/>
          <w:szCs w:val="28"/>
          <w:shd w:val="clear" w:color="auto" w:fill="FFFFFF"/>
        </w:rPr>
        <w:t xml:space="preserve"> explore potential causes which, may result </w:t>
      </w:r>
      <w:r>
        <w:rPr>
          <w:rFonts w:cstheme="minorHAnsi"/>
          <w:color w:val="222222"/>
          <w:sz w:val="28"/>
          <w:szCs w:val="28"/>
          <w:shd w:val="clear" w:color="auto" w:fill="FFFFFF"/>
        </w:rPr>
        <w:t xml:space="preserve">in a defect or indeed a series of defects or failures.  This tool </w:t>
      </w:r>
      <w:r w:rsidR="003A36AC">
        <w:rPr>
          <w:rFonts w:cstheme="minorHAnsi"/>
          <w:color w:val="222222"/>
          <w:sz w:val="28"/>
          <w:szCs w:val="28"/>
          <w:shd w:val="clear" w:color="auto" w:fill="FFFFFF"/>
        </w:rPr>
        <w:t xml:space="preserve">as in (fig 11) </w:t>
      </w:r>
      <w:r>
        <w:rPr>
          <w:rFonts w:cstheme="minorHAnsi"/>
          <w:color w:val="222222"/>
          <w:sz w:val="28"/>
          <w:szCs w:val="28"/>
          <w:shd w:val="clear" w:color="auto" w:fill="FFFFFF"/>
        </w:rPr>
        <w:t>also know</w:t>
      </w:r>
      <w:r w:rsidR="003A36AC">
        <w:rPr>
          <w:rFonts w:cstheme="minorHAnsi"/>
          <w:color w:val="222222"/>
          <w:sz w:val="28"/>
          <w:szCs w:val="28"/>
          <w:shd w:val="clear" w:color="auto" w:fill="FFFFFF"/>
        </w:rPr>
        <w:t>n</w:t>
      </w:r>
      <w:r>
        <w:rPr>
          <w:rFonts w:cstheme="minorHAnsi"/>
          <w:color w:val="222222"/>
          <w:sz w:val="28"/>
          <w:szCs w:val="28"/>
          <w:shd w:val="clear" w:color="auto" w:fill="FFFFFF"/>
        </w:rPr>
        <w:t xml:space="preserve"> as a “fishbone” diagram was originally created by a Professor </w:t>
      </w:r>
      <w:proofErr w:type="spellStart"/>
      <w:r>
        <w:rPr>
          <w:rFonts w:cstheme="minorHAnsi"/>
          <w:color w:val="222222"/>
          <w:sz w:val="28"/>
          <w:szCs w:val="28"/>
          <w:shd w:val="clear" w:color="auto" w:fill="FFFFFF"/>
        </w:rPr>
        <w:t>Kaoro</w:t>
      </w:r>
      <w:proofErr w:type="spellEnd"/>
      <w:r>
        <w:rPr>
          <w:rFonts w:cstheme="minorHAnsi"/>
          <w:color w:val="222222"/>
          <w:sz w:val="28"/>
          <w:szCs w:val="28"/>
          <w:shd w:val="clear" w:color="auto" w:fill="FFFFFF"/>
        </w:rPr>
        <w:t xml:space="preserve"> Ishikawa in the early 1960’s.  This concept consists of fours basic steps which can help to drill down to the potential root cause of the problem which can consist of:</w:t>
      </w:r>
    </w:p>
    <w:p w14:paraId="0876A9CB" w14:textId="169BDBB5" w:rsidR="008008D3" w:rsidRDefault="008008D3" w:rsidP="008008D3">
      <w:pPr>
        <w:pStyle w:val="ListParagraph"/>
        <w:numPr>
          <w:ilvl w:val="0"/>
          <w:numId w:val="15"/>
        </w:numPr>
        <w:rPr>
          <w:sz w:val="28"/>
          <w:szCs w:val="28"/>
        </w:rPr>
      </w:pPr>
      <w:r>
        <w:rPr>
          <w:sz w:val="28"/>
          <w:szCs w:val="28"/>
        </w:rPr>
        <w:t>Identification of “possible” root cause</w:t>
      </w:r>
    </w:p>
    <w:p w14:paraId="74485AE3" w14:textId="576A91D6" w:rsidR="008008D3" w:rsidRDefault="008008D3" w:rsidP="008008D3">
      <w:pPr>
        <w:pStyle w:val="ListParagraph"/>
        <w:numPr>
          <w:ilvl w:val="0"/>
          <w:numId w:val="15"/>
        </w:numPr>
        <w:rPr>
          <w:sz w:val="28"/>
          <w:szCs w:val="28"/>
        </w:rPr>
      </w:pPr>
      <w:r>
        <w:rPr>
          <w:sz w:val="28"/>
          <w:szCs w:val="28"/>
        </w:rPr>
        <w:t>Identification of the original problem</w:t>
      </w:r>
    </w:p>
    <w:p w14:paraId="17D31428" w14:textId="16923188" w:rsidR="008008D3" w:rsidRDefault="008008D3" w:rsidP="008008D3">
      <w:pPr>
        <w:pStyle w:val="ListParagraph"/>
        <w:numPr>
          <w:ilvl w:val="0"/>
          <w:numId w:val="15"/>
        </w:numPr>
        <w:rPr>
          <w:sz w:val="28"/>
          <w:szCs w:val="28"/>
        </w:rPr>
      </w:pPr>
      <w:r>
        <w:rPr>
          <w:sz w:val="28"/>
          <w:szCs w:val="28"/>
        </w:rPr>
        <w:t>Identify the factors involved in the problem</w:t>
      </w:r>
    </w:p>
    <w:p w14:paraId="7376DE56" w14:textId="1D1BC1FF" w:rsidR="00177F87" w:rsidRDefault="003A36AC" w:rsidP="00177F87">
      <w:pPr>
        <w:rPr>
          <w:sz w:val="28"/>
          <w:szCs w:val="28"/>
        </w:rPr>
      </w:pPr>
      <w:r>
        <w:rPr>
          <w:sz w:val="28"/>
          <w:szCs w:val="28"/>
        </w:rPr>
        <w:t>(</w:t>
      </w:r>
      <w:proofErr w:type="gramStart"/>
      <w:r>
        <w:rPr>
          <w:sz w:val="28"/>
          <w:szCs w:val="28"/>
        </w:rPr>
        <w:t>fig</w:t>
      </w:r>
      <w:proofErr w:type="gramEnd"/>
      <w:r>
        <w:rPr>
          <w:sz w:val="28"/>
          <w:szCs w:val="28"/>
        </w:rPr>
        <w:t xml:space="preserve"> 11)</w:t>
      </w:r>
    </w:p>
    <w:p w14:paraId="54E52971" w14:textId="3D45AC38" w:rsidR="00177F87" w:rsidRDefault="00177F87" w:rsidP="00177F87">
      <w:pPr>
        <w:rPr>
          <w:sz w:val="28"/>
          <w:szCs w:val="28"/>
        </w:rPr>
      </w:pPr>
      <w:r>
        <w:rPr>
          <w:noProof/>
        </w:rPr>
        <w:drawing>
          <wp:inline distT="0" distB="0" distL="0" distR="0" wp14:anchorId="34ECB7DC" wp14:editId="5E0C84AC">
            <wp:extent cx="5943600" cy="2896235"/>
            <wp:effectExtent l="0" t="0" r="0" b="0"/>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8"/>
                    <a:stretch>
                      <a:fillRect/>
                    </a:stretch>
                  </pic:blipFill>
                  <pic:spPr>
                    <a:xfrm>
                      <a:off x="0" y="0"/>
                      <a:ext cx="5943600" cy="2896235"/>
                    </a:xfrm>
                    <a:prstGeom prst="rect">
                      <a:avLst/>
                    </a:prstGeom>
                  </pic:spPr>
                </pic:pic>
              </a:graphicData>
            </a:graphic>
          </wp:inline>
        </w:drawing>
      </w:r>
    </w:p>
    <w:p w14:paraId="25207184" w14:textId="79BF2314" w:rsidR="008008D3" w:rsidRDefault="008008D3" w:rsidP="008E283E">
      <w:pPr>
        <w:jc w:val="both"/>
        <w:rPr>
          <w:sz w:val="28"/>
          <w:szCs w:val="28"/>
        </w:rPr>
      </w:pPr>
      <w:r>
        <w:rPr>
          <w:sz w:val="28"/>
          <w:szCs w:val="28"/>
        </w:rPr>
        <w:t xml:space="preserve">This </w:t>
      </w:r>
      <w:r w:rsidR="00177F87">
        <w:rPr>
          <w:sz w:val="28"/>
          <w:szCs w:val="28"/>
        </w:rPr>
        <w:t>cause-and-effect</w:t>
      </w:r>
      <w:r>
        <w:rPr>
          <w:sz w:val="28"/>
          <w:szCs w:val="28"/>
        </w:rPr>
        <w:t xml:space="preserve"> type diagram information </w:t>
      </w:r>
      <w:r w:rsidR="00177F87">
        <w:rPr>
          <w:sz w:val="28"/>
          <w:szCs w:val="28"/>
        </w:rPr>
        <w:t xml:space="preserve">can show links that may exist between that of the issue or problem to that of the potential root-cause thus providing means of generating ideas which can, therefore, lead to the broadening of thinking and to see the overall </w:t>
      </w:r>
      <w:r w:rsidR="00177F87" w:rsidRPr="00177F87">
        <w:rPr>
          <w:sz w:val="28"/>
          <w:szCs w:val="28"/>
        </w:rPr>
        <w:t xml:space="preserve">picture </w:t>
      </w:r>
      <w:r w:rsidR="00177F87" w:rsidRPr="00177F87">
        <w:rPr>
          <w:rFonts w:cstheme="minorHAnsi"/>
          <w:i/>
          <w:iCs/>
          <w:sz w:val="26"/>
          <w:szCs w:val="26"/>
        </w:rPr>
        <w:t>(</w:t>
      </w:r>
      <w:proofErr w:type="spellStart"/>
      <w:r w:rsidR="00177F87" w:rsidRPr="00177F87">
        <w:rPr>
          <w:rFonts w:cstheme="minorHAnsi"/>
          <w:i/>
          <w:iCs/>
          <w:color w:val="222222"/>
          <w:sz w:val="26"/>
          <w:szCs w:val="26"/>
          <w:shd w:val="clear" w:color="auto" w:fill="FFFFFF"/>
        </w:rPr>
        <w:t>Coccia</w:t>
      </w:r>
      <w:proofErr w:type="spellEnd"/>
      <w:r w:rsidR="00177F87" w:rsidRPr="00177F87">
        <w:rPr>
          <w:rFonts w:cstheme="minorHAnsi"/>
          <w:i/>
          <w:iCs/>
          <w:color w:val="222222"/>
          <w:sz w:val="26"/>
          <w:szCs w:val="26"/>
          <w:shd w:val="clear" w:color="auto" w:fill="FFFFFF"/>
        </w:rPr>
        <w:t>, M., 2018).</w:t>
      </w:r>
      <w:r w:rsidR="00177F87">
        <w:rPr>
          <w:sz w:val="28"/>
          <w:szCs w:val="28"/>
        </w:rPr>
        <w:t xml:space="preserve"> </w:t>
      </w:r>
    </w:p>
    <w:p w14:paraId="5FD48401" w14:textId="50DA9C5C" w:rsidR="00B3318A" w:rsidRDefault="0026198B" w:rsidP="00813E3E">
      <w:pPr>
        <w:pStyle w:val="Heading1"/>
        <w:rPr>
          <w:rFonts w:asciiTheme="minorHAnsi" w:hAnsiTheme="minorHAnsi" w:cstheme="minorHAnsi"/>
          <w:b/>
          <w:bCs/>
          <w:sz w:val="28"/>
          <w:szCs w:val="28"/>
        </w:rPr>
      </w:pPr>
      <w:bookmarkStart w:id="16" w:name="_Toc123287699"/>
      <w:r>
        <w:rPr>
          <w:rFonts w:asciiTheme="minorHAnsi" w:hAnsiTheme="minorHAnsi" w:cstheme="minorHAnsi"/>
          <w:b/>
          <w:bCs/>
          <w:sz w:val="28"/>
          <w:szCs w:val="28"/>
        </w:rPr>
        <w:lastRenderedPageBreak/>
        <w:t>Improve</w:t>
      </w:r>
      <w:r w:rsidR="00B3318A">
        <w:rPr>
          <w:rFonts w:asciiTheme="minorHAnsi" w:hAnsiTheme="minorHAnsi" w:cstheme="minorHAnsi"/>
          <w:b/>
          <w:bCs/>
          <w:sz w:val="28"/>
          <w:szCs w:val="28"/>
        </w:rPr>
        <w:t xml:space="preserve"> Phase</w:t>
      </w:r>
      <w:bookmarkEnd w:id="16"/>
    </w:p>
    <w:p w14:paraId="6DAD4C30" w14:textId="77777777" w:rsidR="0005013E" w:rsidRPr="0005013E" w:rsidRDefault="0005013E" w:rsidP="008E283E">
      <w:pPr>
        <w:jc w:val="both"/>
      </w:pPr>
    </w:p>
    <w:p w14:paraId="77583A94" w14:textId="7402D423" w:rsidR="005624BE" w:rsidRDefault="00B3318A" w:rsidP="008E283E">
      <w:pPr>
        <w:jc w:val="both"/>
        <w:rPr>
          <w:sz w:val="28"/>
          <w:szCs w:val="28"/>
        </w:rPr>
      </w:pPr>
      <w:r>
        <w:rPr>
          <w:sz w:val="28"/>
          <w:szCs w:val="28"/>
        </w:rPr>
        <w:t xml:space="preserve">The improve phase of a sig sigma project or study is where potential solutions of the particular issues can be found by identifying the root causes.  It is also regarded as a “creative” phase of such a study as it can be not too </w:t>
      </w:r>
      <w:r w:rsidR="00526419">
        <w:rPr>
          <w:sz w:val="28"/>
          <w:szCs w:val="28"/>
        </w:rPr>
        <w:t>reliant on data gathered.  Here, people are encouraged to participate in the thinking or brainstorming of problems and collectively come up with ideas for solution which can be considered as the main purpose of this phase.  Focus here is also to help develop ideas in order to reduce</w:t>
      </w:r>
      <w:r w:rsidR="005624BE">
        <w:rPr>
          <w:sz w:val="28"/>
          <w:szCs w:val="28"/>
        </w:rPr>
        <w:t xml:space="preserve"> or remove</w:t>
      </w:r>
      <w:r w:rsidR="00526419">
        <w:rPr>
          <w:sz w:val="28"/>
          <w:szCs w:val="28"/>
        </w:rPr>
        <w:t xml:space="preserve"> certain variations in a process</w:t>
      </w:r>
      <w:r w:rsidR="005624BE">
        <w:rPr>
          <w:sz w:val="28"/>
          <w:szCs w:val="28"/>
        </w:rPr>
        <w:t>.  Several steps can help attain or navigate the improve stage can consist of:</w:t>
      </w:r>
    </w:p>
    <w:p w14:paraId="4544D610" w14:textId="1E14F561" w:rsidR="005624BE" w:rsidRPr="00AA7508" w:rsidRDefault="005624BE" w:rsidP="008E283E">
      <w:pPr>
        <w:pStyle w:val="ListParagraph"/>
        <w:numPr>
          <w:ilvl w:val="0"/>
          <w:numId w:val="8"/>
        </w:numPr>
        <w:jc w:val="both"/>
        <w:rPr>
          <w:sz w:val="28"/>
          <w:szCs w:val="28"/>
        </w:rPr>
      </w:pPr>
      <w:r>
        <w:rPr>
          <w:sz w:val="28"/>
          <w:szCs w:val="28"/>
        </w:rPr>
        <w:t>Create a list</w:t>
      </w:r>
      <w:r w:rsidR="00AA7508">
        <w:rPr>
          <w:sz w:val="28"/>
          <w:szCs w:val="28"/>
        </w:rPr>
        <w:t xml:space="preserve"> and select</w:t>
      </w:r>
      <w:r>
        <w:rPr>
          <w:sz w:val="28"/>
          <w:szCs w:val="28"/>
        </w:rPr>
        <w:t xml:space="preserve"> of potential</w:t>
      </w:r>
      <w:r w:rsidR="00AA7508">
        <w:rPr>
          <w:sz w:val="28"/>
          <w:szCs w:val="28"/>
        </w:rPr>
        <w:t xml:space="preserve"> or beneficial</w:t>
      </w:r>
      <w:r>
        <w:rPr>
          <w:sz w:val="28"/>
          <w:szCs w:val="28"/>
        </w:rPr>
        <w:t xml:space="preserve"> solutions</w:t>
      </w:r>
    </w:p>
    <w:p w14:paraId="48F68CCF" w14:textId="3C9EE9CB" w:rsidR="005624BE" w:rsidRDefault="005624BE" w:rsidP="008E283E">
      <w:pPr>
        <w:pStyle w:val="ListParagraph"/>
        <w:numPr>
          <w:ilvl w:val="0"/>
          <w:numId w:val="8"/>
        </w:numPr>
        <w:jc w:val="both"/>
        <w:rPr>
          <w:sz w:val="28"/>
          <w:szCs w:val="28"/>
        </w:rPr>
      </w:pPr>
      <w:r>
        <w:rPr>
          <w:sz w:val="28"/>
          <w:szCs w:val="28"/>
        </w:rPr>
        <w:t>Use a pilot scale to test a proposed solution</w:t>
      </w:r>
    </w:p>
    <w:p w14:paraId="3EE4E55A" w14:textId="1358F3CF" w:rsidR="005624BE" w:rsidRPr="005624BE" w:rsidRDefault="005624BE" w:rsidP="008E283E">
      <w:pPr>
        <w:pStyle w:val="ListParagraph"/>
        <w:numPr>
          <w:ilvl w:val="0"/>
          <w:numId w:val="8"/>
        </w:numPr>
        <w:jc w:val="both"/>
        <w:rPr>
          <w:sz w:val="28"/>
          <w:szCs w:val="28"/>
        </w:rPr>
      </w:pPr>
      <w:r>
        <w:rPr>
          <w:sz w:val="28"/>
          <w:szCs w:val="28"/>
        </w:rPr>
        <w:t>Determine whether or not such a project goal had positive impact</w:t>
      </w:r>
    </w:p>
    <w:p w14:paraId="148C3A28" w14:textId="11AD6750" w:rsidR="00526419" w:rsidRDefault="00526419" w:rsidP="008E283E">
      <w:pPr>
        <w:jc w:val="both"/>
        <w:rPr>
          <w:sz w:val="28"/>
          <w:szCs w:val="28"/>
        </w:rPr>
      </w:pPr>
    </w:p>
    <w:p w14:paraId="5ABE0213" w14:textId="7F2CC808" w:rsidR="00AA7508" w:rsidRPr="003A36AC" w:rsidRDefault="00AA7508" w:rsidP="008E283E">
      <w:pPr>
        <w:pStyle w:val="Heading2"/>
        <w:jc w:val="both"/>
        <w:rPr>
          <w:rFonts w:asciiTheme="minorHAnsi" w:hAnsiTheme="minorHAnsi" w:cstheme="minorHAnsi"/>
          <w:b/>
          <w:bCs/>
          <w:sz w:val="28"/>
          <w:szCs w:val="28"/>
        </w:rPr>
      </w:pPr>
      <w:bookmarkStart w:id="17" w:name="_Toc123287700"/>
      <w:r>
        <w:rPr>
          <w:rFonts w:asciiTheme="minorHAnsi" w:hAnsiTheme="minorHAnsi" w:cstheme="minorHAnsi"/>
          <w:b/>
          <w:bCs/>
          <w:sz w:val="28"/>
          <w:szCs w:val="28"/>
        </w:rPr>
        <w:t>Poke Yoked</w:t>
      </w:r>
      <w:bookmarkEnd w:id="17"/>
    </w:p>
    <w:p w14:paraId="61B25680" w14:textId="77777777" w:rsidR="00AA7508" w:rsidRDefault="00AA7508" w:rsidP="008E283E">
      <w:pPr>
        <w:jc w:val="both"/>
        <w:rPr>
          <w:sz w:val="28"/>
          <w:szCs w:val="28"/>
        </w:rPr>
      </w:pPr>
    </w:p>
    <w:p w14:paraId="627AABB9" w14:textId="5AF2B3A5" w:rsidR="005624BE" w:rsidRDefault="0085260B" w:rsidP="008E283E">
      <w:pPr>
        <w:jc w:val="both"/>
        <w:rPr>
          <w:sz w:val="28"/>
          <w:szCs w:val="28"/>
        </w:rPr>
      </w:pPr>
      <w:r>
        <w:rPr>
          <w:sz w:val="28"/>
          <w:szCs w:val="28"/>
        </w:rPr>
        <w:t xml:space="preserve">The batch records (hard copies) from all rejected batches were re-examined.  As mentioned, a high number of batches were rejected on chemistry composition alone!!  From the 5 Whys and the Ishikawa tools, focus was on “why” LSN had a higher reject rate in regards, to chemistry failures.   The ABS system which, is used at LSN Diffusion is a computer program whereby all virgin and revert compositions are entered </w:t>
      </w:r>
      <w:r w:rsidR="00091A98">
        <w:rPr>
          <w:sz w:val="28"/>
          <w:szCs w:val="28"/>
        </w:rPr>
        <w:t xml:space="preserve">then charges can be calculated to produce fresh material.  As can been seen </w:t>
      </w:r>
      <w:r w:rsidR="002340AA">
        <w:rPr>
          <w:sz w:val="28"/>
          <w:szCs w:val="28"/>
        </w:rPr>
        <w:t>(fig 12 &amp; 13)</w:t>
      </w:r>
      <w:r w:rsidR="00A46A9B">
        <w:rPr>
          <w:sz w:val="28"/>
          <w:szCs w:val="28"/>
        </w:rPr>
        <w:t xml:space="preserve"> the number of rejected batches of material were “poke-yoked” into material being produced from material with “known” chemical analysis v material produced with “unknown” chemical analysis.  In regards, to material with unknown chemistry compositions, average or theoretical values are manually entered into the ABS system so fresh material can be produce without the need for using expensive virgin raw material which, cuts down the overall inventory metal on site.</w:t>
      </w:r>
    </w:p>
    <w:p w14:paraId="2BE2B9CD" w14:textId="77777777" w:rsidR="00705488" w:rsidRDefault="00705488" w:rsidP="008E283E">
      <w:pPr>
        <w:jc w:val="both"/>
        <w:rPr>
          <w:sz w:val="28"/>
          <w:szCs w:val="28"/>
        </w:rPr>
      </w:pPr>
    </w:p>
    <w:p w14:paraId="16D3E457" w14:textId="1947CDCE" w:rsidR="00813E3E" w:rsidRDefault="00AA7508" w:rsidP="00A02668">
      <w:pPr>
        <w:rPr>
          <w:sz w:val="28"/>
          <w:szCs w:val="28"/>
        </w:rPr>
      </w:pPr>
      <w:r>
        <w:rPr>
          <w:sz w:val="28"/>
          <w:szCs w:val="28"/>
        </w:rPr>
        <w:lastRenderedPageBreak/>
        <w:t>(</w:t>
      </w:r>
      <w:proofErr w:type="gramStart"/>
      <w:r>
        <w:rPr>
          <w:sz w:val="28"/>
          <w:szCs w:val="28"/>
        </w:rPr>
        <w:t>fig</w:t>
      </w:r>
      <w:proofErr w:type="gramEnd"/>
      <w:r>
        <w:rPr>
          <w:sz w:val="28"/>
          <w:szCs w:val="28"/>
        </w:rPr>
        <w:t xml:space="preserve"> 12)</w:t>
      </w:r>
    </w:p>
    <w:p w14:paraId="72AF2456" w14:textId="7371B1F5" w:rsidR="00AA7508" w:rsidRDefault="00AA7508" w:rsidP="00A02668">
      <w:pPr>
        <w:rPr>
          <w:sz w:val="28"/>
          <w:szCs w:val="28"/>
        </w:rPr>
      </w:pPr>
      <w:r>
        <w:rPr>
          <w:noProof/>
        </w:rPr>
        <w:drawing>
          <wp:inline distT="0" distB="0" distL="0" distR="0" wp14:anchorId="3E4FA757" wp14:editId="65406BBA">
            <wp:extent cx="5943600" cy="793115"/>
            <wp:effectExtent l="0" t="0" r="0" b="698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9"/>
                    <a:stretch>
                      <a:fillRect/>
                    </a:stretch>
                  </pic:blipFill>
                  <pic:spPr>
                    <a:xfrm>
                      <a:off x="0" y="0"/>
                      <a:ext cx="5943600" cy="793115"/>
                    </a:xfrm>
                    <a:prstGeom prst="rect">
                      <a:avLst/>
                    </a:prstGeom>
                  </pic:spPr>
                </pic:pic>
              </a:graphicData>
            </a:graphic>
          </wp:inline>
        </w:drawing>
      </w:r>
    </w:p>
    <w:p w14:paraId="7BBE8E79" w14:textId="77777777" w:rsidR="00AA7508" w:rsidRDefault="00AA7508" w:rsidP="00A02668">
      <w:pPr>
        <w:rPr>
          <w:sz w:val="28"/>
          <w:szCs w:val="28"/>
        </w:rPr>
      </w:pPr>
    </w:p>
    <w:p w14:paraId="6BC4F9B7" w14:textId="3ED13A83" w:rsidR="00AA7508" w:rsidRDefault="00AA7508" w:rsidP="00A02668">
      <w:pPr>
        <w:rPr>
          <w:sz w:val="28"/>
          <w:szCs w:val="28"/>
        </w:rPr>
      </w:pPr>
      <w:r>
        <w:rPr>
          <w:sz w:val="28"/>
          <w:szCs w:val="28"/>
        </w:rPr>
        <w:t>(</w:t>
      </w:r>
      <w:proofErr w:type="gramStart"/>
      <w:r>
        <w:rPr>
          <w:sz w:val="28"/>
          <w:szCs w:val="28"/>
        </w:rPr>
        <w:t>fig</w:t>
      </w:r>
      <w:proofErr w:type="gramEnd"/>
      <w:r>
        <w:rPr>
          <w:sz w:val="28"/>
          <w:szCs w:val="28"/>
        </w:rPr>
        <w:t xml:space="preserve"> 13)</w:t>
      </w:r>
    </w:p>
    <w:p w14:paraId="52F91430" w14:textId="6093638B" w:rsidR="00AA7508" w:rsidRDefault="00AA7508" w:rsidP="00A02668">
      <w:pPr>
        <w:rPr>
          <w:sz w:val="28"/>
          <w:szCs w:val="28"/>
        </w:rPr>
      </w:pPr>
      <w:r>
        <w:rPr>
          <w:noProof/>
        </w:rPr>
        <w:drawing>
          <wp:inline distT="0" distB="0" distL="0" distR="0" wp14:anchorId="115EA6D6" wp14:editId="43556A06">
            <wp:extent cx="5943600" cy="3244850"/>
            <wp:effectExtent l="0" t="0" r="0" b="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pic:nvPicPr>
                  <pic:blipFill>
                    <a:blip r:embed="rId20"/>
                    <a:stretch>
                      <a:fillRect/>
                    </a:stretch>
                  </pic:blipFill>
                  <pic:spPr>
                    <a:xfrm>
                      <a:off x="0" y="0"/>
                      <a:ext cx="5943600" cy="3244850"/>
                    </a:xfrm>
                    <a:prstGeom prst="rect">
                      <a:avLst/>
                    </a:prstGeom>
                  </pic:spPr>
                </pic:pic>
              </a:graphicData>
            </a:graphic>
          </wp:inline>
        </w:drawing>
      </w:r>
    </w:p>
    <w:p w14:paraId="1B55966F" w14:textId="76785E9C" w:rsidR="00AA7508" w:rsidRPr="003A36AC" w:rsidRDefault="00AA7508" w:rsidP="00AA7508">
      <w:pPr>
        <w:pStyle w:val="Heading2"/>
        <w:rPr>
          <w:rFonts w:asciiTheme="minorHAnsi" w:hAnsiTheme="minorHAnsi" w:cstheme="minorHAnsi"/>
          <w:b/>
          <w:bCs/>
          <w:sz w:val="28"/>
          <w:szCs w:val="28"/>
        </w:rPr>
      </w:pPr>
    </w:p>
    <w:p w14:paraId="1B277FBF" w14:textId="5DC700C2" w:rsidR="00384A2C" w:rsidRPr="003A36AC" w:rsidRDefault="00384A2C" w:rsidP="00384A2C">
      <w:pPr>
        <w:pStyle w:val="Heading2"/>
        <w:rPr>
          <w:rFonts w:asciiTheme="minorHAnsi" w:hAnsiTheme="minorHAnsi" w:cstheme="minorHAnsi"/>
          <w:b/>
          <w:bCs/>
          <w:sz w:val="28"/>
          <w:szCs w:val="28"/>
        </w:rPr>
      </w:pPr>
      <w:bookmarkStart w:id="18" w:name="_Toc123287701"/>
      <w:r>
        <w:rPr>
          <w:rFonts w:asciiTheme="minorHAnsi" w:hAnsiTheme="minorHAnsi" w:cstheme="minorHAnsi"/>
          <w:b/>
          <w:bCs/>
          <w:sz w:val="28"/>
          <w:szCs w:val="28"/>
        </w:rPr>
        <w:t>Summary of Re-evaluated Chemistry Failures</w:t>
      </w:r>
      <w:bookmarkEnd w:id="18"/>
    </w:p>
    <w:p w14:paraId="62E321CE" w14:textId="77777777" w:rsidR="00384A2C" w:rsidRDefault="00384A2C" w:rsidP="008E283E">
      <w:pPr>
        <w:jc w:val="both"/>
        <w:rPr>
          <w:sz w:val="28"/>
          <w:szCs w:val="28"/>
        </w:rPr>
      </w:pPr>
    </w:p>
    <w:p w14:paraId="11EAFD5E" w14:textId="3EA683C5" w:rsidR="00813E3E" w:rsidRDefault="00AA7508" w:rsidP="008E283E">
      <w:pPr>
        <w:jc w:val="both"/>
        <w:rPr>
          <w:sz w:val="28"/>
          <w:szCs w:val="28"/>
        </w:rPr>
      </w:pPr>
      <w:r>
        <w:rPr>
          <w:sz w:val="28"/>
          <w:szCs w:val="28"/>
        </w:rPr>
        <w:t xml:space="preserve">The data here suggests that there is a ~ratio of 3:1 in regards, to material being rejected when average of theoretical “assumed” chemistries are produced than that of material with known and validated ICP chemical analysis data. </w:t>
      </w:r>
    </w:p>
    <w:p w14:paraId="501CFAA4" w14:textId="77777777" w:rsidR="00705488" w:rsidRDefault="00705488" w:rsidP="008E283E">
      <w:pPr>
        <w:jc w:val="both"/>
        <w:rPr>
          <w:sz w:val="28"/>
          <w:szCs w:val="28"/>
        </w:rPr>
      </w:pPr>
    </w:p>
    <w:p w14:paraId="032B14CC" w14:textId="33FEC6CA" w:rsidR="00AA7508" w:rsidRDefault="00705488" w:rsidP="008E283E">
      <w:pPr>
        <w:jc w:val="both"/>
        <w:rPr>
          <w:sz w:val="28"/>
          <w:szCs w:val="28"/>
        </w:rPr>
      </w:pPr>
      <w:r>
        <w:rPr>
          <w:sz w:val="28"/>
          <w:szCs w:val="28"/>
        </w:rPr>
        <w:t xml:space="preserve">Examples of melt charge sheet using average, theoretical compositions can be seen in (fig 14, 15, 16 &amp; 17) </w:t>
      </w:r>
    </w:p>
    <w:p w14:paraId="4C1F89C6" w14:textId="5C50769F" w:rsidR="00705488" w:rsidRDefault="00705488" w:rsidP="00A02668">
      <w:pPr>
        <w:rPr>
          <w:sz w:val="28"/>
          <w:szCs w:val="28"/>
        </w:rPr>
      </w:pPr>
      <w:r>
        <w:rPr>
          <w:sz w:val="28"/>
          <w:szCs w:val="28"/>
        </w:rPr>
        <w:lastRenderedPageBreak/>
        <w:t>(</w:t>
      </w:r>
      <w:proofErr w:type="gramStart"/>
      <w:r>
        <w:rPr>
          <w:sz w:val="28"/>
          <w:szCs w:val="28"/>
        </w:rPr>
        <w:t>fig</w:t>
      </w:r>
      <w:proofErr w:type="gramEnd"/>
      <w:r>
        <w:rPr>
          <w:sz w:val="28"/>
          <w:szCs w:val="28"/>
        </w:rPr>
        <w:t xml:space="preserve"> 14)</w:t>
      </w:r>
    </w:p>
    <w:p w14:paraId="497BB829" w14:textId="33F9356B" w:rsidR="00705488" w:rsidRDefault="007F3E1E" w:rsidP="00A02668">
      <w:pPr>
        <w:rPr>
          <w:sz w:val="28"/>
          <w:szCs w:val="28"/>
        </w:rPr>
      </w:pPr>
      <w:r>
        <w:rPr>
          <w:noProof/>
        </w:rPr>
        <w:drawing>
          <wp:inline distT="0" distB="0" distL="0" distR="0" wp14:anchorId="1904E946" wp14:editId="3591C32C">
            <wp:extent cx="5943600" cy="3232150"/>
            <wp:effectExtent l="0" t="0" r="0" b="635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1"/>
                    <a:stretch>
                      <a:fillRect/>
                    </a:stretch>
                  </pic:blipFill>
                  <pic:spPr>
                    <a:xfrm>
                      <a:off x="0" y="0"/>
                      <a:ext cx="5943600" cy="3232150"/>
                    </a:xfrm>
                    <a:prstGeom prst="rect">
                      <a:avLst/>
                    </a:prstGeom>
                  </pic:spPr>
                </pic:pic>
              </a:graphicData>
            </a:graphic>
          </wp:inline>
        </w:drawing>
      </w:r>
    </w:p>
    <w:p w14:paraId="70E4E83F" w14:textId="77777777" w:rsidR="007F3E1E" w:rsidRDefault="007F3E1E" w:rsidP="00A02668">
      <w:pPr>
        <w:rPr>
          <w:sz w:val="28"/>
          <w:szCs w:val="28"/>
        </w:rPr>
      </w:pPr>
    </w:p>
    <w:p w14:paraId="49D20A01" w14:textId="0E83C9E4" w:rsidR="007F3E1E" w:rsidRDefault="007F3E1E" w:rsidP="00A02668">
      <w:pPr>
        <w:rPr>
          <w:sz w:val="28"/>
          <w:szCs w:val="28"/>
        </w:rPr>
      </w:pPr>
      <w:r>
        <w:rPr>
          <w:sz w:val="28"/>
          <w:szCs w:val="28"/>
        </w:rPr>
        <w:t>(</w:t>
      </w:r>
      <w:proofErr w:type="gramStart"/>
      <w:r>
        <w:rPr>
          <w:sz w:val="28"/>
          <w:szCs w:val="28"/>
        </w:rPr>
        <w:t>fig</w:t>
      </w:r>
      <w:proofErr w:type="gramEnd"/>
      <w:r>
        <w:rPr>
          <w:sz w:val="28"/>
          <w:szCs w:val="28"/>
        </w:rPr>
        <w:t xml:space="preserve"> 15)</w:t>
      </w:r>
    </w:p>
    <w:p w14:paraId="1625EE28" w14:textId="70150EEC" w:rsidR="00705488" w:rsidRDefault="007F3E1E" w:rsidP="00A02668">
      <w:pPr>
        <w:rPr>
          <w:sz w:val="28"/>
          <w:szCs w:val="28"/>
        </w:rPr>
      </w:pPr>
      <w:r>
        <w:rPr>
          <w:noProof/>
        </w:rPr>
        <w:drawing>
          <wp:inline distT="0" distB="0" distL="0" distR="0" wp14:anchorId="72EA6DB7" wp14:editId="731BD9EA">
            <wp:extent cx="5943600" cy="3638550"/>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2"/>
                    <a:stretch>
                      <a:fillRect/>
                    </a:stretch>
                  </pic:blipFill>
                  <pic:spPr>
                    <a:xfrm>
                      <a:off x="0" y="0"/>
                      <a:ext cx="5943600" cy="3638550"/>
                    </a:xfrm>
                    <a:prstGeom prst="rect">
                      <a:avLst/>
                    </a:prstGeom>
                  </pic:spPr>
                </pic:pic>
              </a:graphicData>
            </a:graphic>
          </wp:inline>
        </w:drawing>
      </w:r>
    </w:p>
    <w:p w14:paraId="3139DE70" w14:textId="780FCAAF" w:rsidR="00705488" w:rsidRDefault="007F3E1E" w:rsidP="00A02668">
      <w:pPr>
        <w:rPr>
          <w:sz w:val="28"/>
          <w:szCs w:val="28"/>
        </w:rPr>
      </w:pPr>
      <w:r>
        <w:rPr>
          <w:sz w:val="28"/>
          <w:szCs w:val="28"/>
        </w:rPr>
        <w:lastRenderedPageBreak/>
        <w:t>(</w:t>
      </w:r>
      <w:proofErr w:type="gramStart"/>
      <w:r>
        <w:rPr>
          <w:sz w:val="28"/>
          <w:szCs w:val="28"/>
        </w:rPr>
        <w:t>fig</w:t>
      </w:r>
      <w:proofErr w:type="gramEnd"/>
      <w:r>
        <w:rPr>
          <w:sz w:val="28"/>
          <w:szCs w:val="28"/>
        </w:rPr>
        <w:t xml:space="preserve"> 16)</w:t>
      </w:r>
    </w:p>
    <w:p w14:paraId="10DFA67F" w14:textId="3CB62B70" w:rsidR="007F3E1E" w:rsidRDefault="008B0BEA" w:rsidP="00A02668">
      <w:pPr>
        <w:rPr>
          <w:sz w:val="28"/>
          <w:szCs w:val="28"/>
        </w:rPr>
      </w:pPr>
      <w:r>
        <w:rPr>
          <w:noProof/>
        </w:rPr>
        <w:drawing>
          <wp:inline distT="0" distB="0" distL="0" distR="0" wp14:anchorId="33AD4C18" wp14:editId="13711149">
            <wp:extent cx="5943600" cy="6467475"/>
            <wp:effectExtent l="0" t="0" r="0" b="9525"/>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3"/>
                    <a:stretch>
                      <a:fillRect/>
                    </a:stretch>
                  </pic:blipFill>
                  <pic:spPr>
                    <a:xfrm>
                      <a:off x="0" y="0"/>
                      <a:ext cx="5943600" cy="6467475"/>
                    </a:xfrm>
                    <a:prstGeom prst="rect">
                      <a:avLst/>
                    </a:prstGeom>
                  </pic:spPr>
                </pic:pic>
              </a:graphicData>
            </a:graphic>
          </wp:inline>
        </w:drawing>
      </w:r>
    </w:p>
    <w:p w14:paraId="5B18624B" w14:textId="517FBB59" w:rsidR="00705488" w:rsidRDefault="00705488" w:rsidP="00A02668">
      <w:pPr>
        <w:rPr>
          <w:sz w:val="28"/>
          <w:szCs w:val="28"/>
        </w:rPr>
      </w:pPr>
    </w:p>
    <w:p w14:paraId="2C4338F3" w14:textId="29EC802B" w:rsidR="00705488" w:rsidRDefault="00705488" w:rsidP="00A02668">
      <w:pPr>
        <w:rPr>
          <w:sz w:val="28"/>
          <w:szCs w:val="28"/>
        </w:rPr>
      </w:pPr>
    </w:p>
    <w:p w14:paraId="70FDCCCE" w14:textId="53A6FD36" w:rsidR="00705488" w:rsidRDefault="00705488" w:rsidP="00A02668">
      <w:pPr>
        <w:rPr>
          <w:sz w:val="28"/>
          <w:szCs w:val="28"/>
        </w:rPr>
      </w:pPr>
    </w:p>
    <w:p w14:paraId="484CDC8E" w14:textId="6D733375" w:rsidR="00705488" w:rsidRDefault="008B0BEA" w:rsidP="00A02668">
      <w:pPr>
        <w:rPr>
          <w:sz w:val="28"/>
          <w:szCs w:val="28"/>
        </w:rPr>
      </w:pPr>
      <w:r>
        <w:rPr>
          <w:sz w:val="28"/>
          <w:szCs w:val="28"/>
        </w:rPr>
        <w:lastRenderedPageBreak/>
        <w:t>(</w:t>
      </w:r>
      <w:proofErr w:type="gramStart"/>
      <w:r>
        <w:rPr>
          <w:sz w:val="28"/>
          <w:szCs w:val="28"/>
        </w:rPr>
        <w:t>fig</w:t>
      </w:r>
      <w:proofErr w:type="gramEnd"/>
      <w:r>
        <w:rPr>
          <w:sz w:val="28"/>
          <w:szCs w:val="28"/>
        </w:rPr>
        <w:t xml:space="preserve"> 17)</w:t>
      </w:r>
    </w:p>
    <w:p w14:paraId="778A0EF4" w14:textId="429FC569" w:rsidR="008B0BEA" w:rsidRDefault="008B0BEA" w:rsidP="00A02668">
      <w:pPr>
        <w:rPr>
          <w:sz w:val="28"/>
          <w:szCs w:val="28"/>
        </w:rPr>
      </w:pPr>
      <w:r>
        <w:rPr>
          <w:noProof/>
        </w:rPr>
        <w:drawing>
          <wp:inline distT="0" distB="0" distL="0" distR="0" wp14:anchorId="0665342D" wp14:editId="561A3908">
            <wp:extent cx="5943600" cy="4758055"/>
            <wp:effectExtent l="0" t="0" r="0" b="4445"/>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4"/>
                    <a:stretch>
                      <a:fillRect/>
                    </a:stretch>
                  </pic:blipFill>
                  <pic:spPr>
                    <a:xfrm>
                      <a:off x="0" y="0"/>
                      <a:ext cx="5943600" cy="4758055"/>
                    </a:xfrm>
                    <a:prstGeom prst="rect">
                      <a:avLst/>
                    </a:prstGeom>
                  </pic:spPr>
                </pic:pic>
              </a:graphicData>
            </a:graphic>
          </wp:inline>
        </w:drawing>
      </w:r>
    </w:p>
    <w:p w14:paraId="2D7308AD" w14:textId="3120AD90" w:rsidR="00705488" w:rsidRDefault="00705488" w:rsidP="008E283E">
      <w:pPr>
        <w:jc w:val="both"/>
        <w:rPr>
          <w:sz w:val="28"/>
          <w:szCs w:val="28"/>
        </w:rPr>
      </w:pPr>
    </w:p>
    <w:p w14:paraId="15F758B2" w14:textId="61792B00" w:rsidR="006D55BD" w:rsidRPr="003A36AC" w:rsidRDefault="006D55BD" w:rsidP="008E283E">
      <w:pPr>
        <w:pStyle w:val="Heading2"/>
        <w:jc w:val="both"/>
        <w:rPr>
          <w:rFonts w:asciiTheme="minorHAnsi" w:hAnsiTheme="minorHAnsi" w:cstheme="minorHAnsi"/>
          <w:b/>
          <w:bCs/>
          <w:sz w:val="28"/>
          <w:szCs w:val="28"/>
        </w:rPr>
      </w:pPr>
      <w:bookmarkStart w:id="19" w:name="_Toc123287702"/>
      <w:r>
        <w:rPr>
          <w:rFonts w:asciiTheme="minorHAnsi" w:hAnsiTheme="minorHAnsi" w:cstheme="minorHAnsi"/>
          <w:b/>
          <w:bCs/>
          <w:sz w:val="28"/>
          <w:szCs w:val="28"/>
        </w:rPr>
        <w:t xml:space="preserve">Predicted Cost Saving if LSN Used Known Composition </w:t>
      </w:r>
      <w:r w:rsidR="001B09E8">
        <w:rPr>
          <w:rFonts w:asciiTheme="minorHAnsi" w:hAnsiTheme="minorHAnsi" w:cstheme="minorHAnsi"/>
          <w:b/>
          <w:bCs/>
          <w:sz w:val="28"/>
          <w:szCs w:val="28"/>
        </w:rPr>
        <w:t>in Charges</w:t>
      </w:r>
      <w:bookmarkEnd w:id="19"/>
    </w:p>
    <w:p w14:paraId="4DAF498C" w14:textId="58A570B3" w:rsidR="00705488" w:rsidRDefault="00705488" w:rsidP="008E283E">
      <w:pPr>
        <w:jc w:val="both"/>
        <w:rPr>
          <w:sz w:val="28"/>
          <w:szCs w:val="28"/>
        </w:rPr>
      </w:pPr>
    </w:p>
    <w:p w14:paraId="5DE171FF" w14:textId="3FE5494E" w:rsidR="00705488" w:rsidRDefault="001B09E8" w:rsidP="008E283E">
      <w:pPr>
        <w:jc w:val="both"/>
        <w:rPr>
          <w:sz w:val="28"/>
          <w:szCs w:val="28"/>
        </w:rPr>
      </w:pPr>
      <w:r>
        <w:rPr>
          <w:sz w:val="28"/>
          <w:szCs w:val="28"/>
        </w:rPr>
        <w:t>From the data collected between average/theoretical charges if LSN Diffusion “only” used know</w:t>
      </w:r>
      <w:r w:rsidR="00377CEB">
        <w:rPr>
          <w:sz w:val="28"/>
          <w:szCs w:val="28"/>
        </w:rPr>
        <w:t>n</w:t>
      </w:r>
      <w:r>
        <w:rPr>
          <w:sz w:val="28"/>
          <w:szCs w:val="28"/>
        </w:rPr>
        <w:t xml:space="preserve"> analyzed revert, then the rejected material in regards, to chemical composition may decrease by ~75%.  However, this would equate to ~25% of the total failures when taken into accounts all failure modes.  As mentioned, costs “£’s” on chemistry failures are high as material would often need to be freshly re-produced.  Although, it’s rather difficult to quantify exact </w:t>
      </w:r>
      <w:r w:rsidR="00E444A9">
        <w:rPr>
          <w:sz w:val="28"/>
          <w:szCs w:val="28"/>
        </w:rPr>
        <w:t>cost, estimates are</w:t>
      </w:r>
      <w:r w:rsidR="00221AC5">
        <w:rPr>
          <w:sz w:val="28"/>
          <w:szCs w:val="28"/>
        </w:rPr>
        <w:t xml:space="preserve"> however,</w:t>
      </w:r>
      <w:r w:rsidR="00E444A9">
        <w:rPr>
          <w:sz w:val="28"/>
          <w:szCs w:val="28"/>
        </w:rPr>
        <w:t xml:space="preserve"> in the region of £ 30 to 40 k per month.</w:t>
      </w:r>
      <w:r>
        <w:rPr>
          <w:sz w:val="28"/>
          <w:szCs w:val="28"/>
        </w:rPr>
        <w:t xml:space="preserve">  </w:t>
      </w:r>
    </w:p>
    <w:p w14:paraId="0429E5B8" w14:textId="2C50B451" w:rsidR="00A02668" w:rsidRDefault="0026198B" w:rsidP="008E283E">
      <w:pPr>
        <w:pStyle w:val="Heading1"/>
        <w:jc w:val="both"/>
        <w:rPr>
          <w:rFonts w:asciiTheme="minorHAnsi" w:hAnsiTheme="minorHAnsi" w:cstheme="minorHAnsi"/>
          <w:b/>
          <w:bCs/>
          <w:sz w:val="28"/>
          <w:szCs w:val="28"/>
        </w:rPr>
      </w:pPr>
      <w:bookmarkStart w:id="20" w:name="_Toc123287703"/>
      <w:r>
        <w:rPr>
          <w:rFonts w:asciiTheme="minorHAnsi" w:hAnsiTheme="minorHAnsi" w:cstheme="minorHAnsi"/>
          <w:b/>
          <w:bCs/>
          <w:sz w:val="28"/>
          <w:szCs w:val="28"/>
        </w:rPr>
        <w:lastRenderedPageBreak/>
        <w:t>Control Phase</w:t>
      </w:r>
      <w:bookmarkEnd w:id="20"/>
    </w:p>
    <w:p w14:paraId="2F224A0A" w14:textId="77777777" w:rsidR="0005013E" w:rsidRPr="0005013E" w:rsidRDefault="0005013E" w:rsidP="008E283E">
      <w:pPr>
        <w:jc w:val="both"/>
      </w:pPr>
    </w:p>
    <w:p w14:paraId="0FB49158" w14:textId="60FB7A4B" w:rsidR="001F6FCE" w:rsidRDefault="001F6FCE" w:rsidP="008E283E">
      <w:pPr>
        <w:jc w:val="both"/>
        <w:rPr>
          <w:sz w:val="28"/>
          <w:szCs w:val="28"/>
        </w:rPr>
      </w:pPr>
      <w:r>
        <w:rPr>
          <w:sz w:val="28"/>
          <w:szCs w:val="28"/>
        </w:rPr>
        <w:t>For any Six Sigma project, the objective of the control phase is to validate and measure any process improvements made and implement particular control plans</w:t>
      </w:r>
      <w:r w:rsidR="00195A79">
        <w:rPr>
          <w:sz w:val="28"/>
          <w:szCs w:val="28"/>
        </w:rPr>
        <w:t xml:space="preserve"> within the process.  Even after the project has ended, the control phase seeks to assign and allocate responsibility as well as accountability to ensure new or revised operating procedures are strictly adhered to, so gains made by the project are indeed maintained.  This may </w:t>
      </w:r>
      <w:r w:rsidR="00AC5476">
        <w:rPr>
          <w:sz w:val="28"/>
          <w:szCs w:val="28"/>
        </w:rPr>
        <w:t>include</w:t>
      </w:r>
      <w:r w:rsidR="00195A79">
        <w:rPr>
          <w:sz w:val="28"/>
          <w:szCs w:val="28"/>
        </w:rPr>
        <w:t xml:space="preserve"> </w:t>
      </w:r>
      <w:r w:rsidR="00AC5476">
        <w:rPr>
          <w:sz w:val="28"/>
          <w:szCs w:val="28"/>
        </w:rPr>
        <w:t>cultural change within the organization and the retraining of personnel with an intent on including the “previously” excluded!</w:t>
      </w:r>
    </w:p>
    <w:p w14:paraId="43CD3246" w14:textId="10CBB583" w:rsidR="005624BE" w:rsidRDefault="005624BE" w:rsidP="008E283E">
      <w:pPr>
        <w:jc w:val="both"/>
        <w:rPr>
          <w:sz w:val="28"/>
          <w:szCs w:val="28"/>
        </w:rPr>
      </w:pPr>
    </w:p>
    <w:p w14:paraId="635D0C11" w14:textId="33FB1377" w:rsidR="00F432FA" w:rsidRPr="003A36AC" w:rsidRDefault="00F432FA" w:rsidP="00F432FA">
      <w:pPr>
        <w:pStyle w:val="Heading2"/>
        <w:jc w:val="both"/>
        <w:rPr>
          <w:rFonts w:asciiTheme="minorHAnsi" w:hAnsiTheme="minorHAnsi" w:cstheme="minorHAnsi"/>
          <w:b/>
          <w:bCs/>
          <w:sz w:val="28"/>
          <w:szCs w:val="28"/>
        </w:rPr>
      </w:pPr>
      <w:bookmarkStart w:id="21" w:name="_Toc123287704"/>
      <w:r>
        <w:rPr>
          <w:rFonts w:asciiTheme="minorHAnsi" w:hAnsiTheme="minorHAnsi" w:cstheme="minorHAnsi"/>
          <w:b/>
          <w:bCs/>
          <w:sz w:val="28"/>
          <w:szCs w:val="28"/>
        </w:rPr>
        <w:t>Rejection Data Post Control Phase</w:t>
      </w:r>
      <w:bookmarkEnd w:id="21"/>
    </w:p>
    <w:p w14:paraId="306E414B" w14:textId="77777777" w:rsidR="00F432FA" w:rsidRDefault="00F432FA" w:rsidP="008E283E">
      <w:pPr>
        <w:jc w:val="both"/>
        <w:rPr>
          <w:sz w:val="28"/>
          <w:szCs w:val="28"/>
        </w:rPr>
      </w:pPr>
    </w:p>
    <w:p w14:paraId="2451B094" w14:textId="78AB7488" w:rsidR="00AC67B4" w:rsidRDefault="006419BA" w:rsidP="008E283E">
      <w:pPr>
        <w:jc w:val="both"/>
        <w:rPr>
          <w:sz w:val="28"/>
          <w:szCs w:val="28"/>
        </w:rPr>
      </w:pPr>
      <w:r>
        <w:rPr>
          <w:sz w:val="28"/>
          <w:szCs w:val="28"/>
        </w:rPr>
        <w:t xml:space="preserve">For the period mid Nov to year end 2022 a more focused approach was taken in regards, to charge make-up contract review and the material used within the melt’s charges.   Due to the company’s expansion the laboratory as well as other departments, additional personnel have been employed to the team.  Ideology of this project was to </w:t>
      </w:r>
      <w:r w:rsidR="001D7E58">
        <w:rPr>
          <w:sz w:val="28"/>
          <w:szCs w:val="28"/>
        </w:rPr>
        <w:t>reduce chemistry rejects by using known revert rather than revert of a “assumed” composition.  However, to employ and train people to competent level to run a out of hour shift is a goal for 2023.  Although, back end of 2022 it was possible for the laboratory to extend their analytical time from 8 hours to ~14 hours</w:t>
      </w:r>
      <w:r w:rsidR="00896D81">
        <w:rPr>
          <w:sz w:val="28"/>
          <w:szCs w:val="28"/>
        </w:rPr>
        <w:t xml:space="preserve"> due to the severity of the costs and risks of remelting revert on a</w:t>
      </w:r>
      <w:r w:rsidR="00543B48">
        <w:rPr>
          <w:sz w:val="28"/>
          <w:szCs w:val="28"/>
        </w:rPr>
        <w:t>n</w:t>
      </w:r>
      <w:r w:rsidR="00896D81">
        <w:rPr>
          <w:sz w:val="28"/>
          <w:szCs w:val="28"/>
        </w:rPr>
        <w:t xml:space="preserve"> assumed chemistry basis.  As shown in (fig 18</w:t>
      </w:r>
      <w:r w:rsidR="00AC67B4">
        <w:rPr>
          <w:sz w:val="28"/>
          <w:szCs w:val="28"/>
        </w:rPr>
        <w:t xml:space="preserve"> &amp; 19</w:t>
      </w:r>
      <w:r w:rsidR="00896D81">
        <w:rPr>
          <w:sz w:val="28"/>
          <w:szCs w:val="28"/>
        </w:rPr>
        <w:t xml:space="preserve">) below, the total rejects for approximately same </w:t>
      </w:r>
      <w:r w:rsidR="00543B48">
        <w:rPr>
          <w:sz w:val="28"/>
          <w:szCs w:val="28"/>
        </w:rPr>
        <w:t>timeframe have reduced.  Not only the total quantity of rejects.  But also, the ratio of rejected material of known verses unknown which, is an instant financial cost benefit.</w:t>
      </w:r>
      <w:r w:rsidR="00654F3D">
        <w:rPr>
          <w:sz w:val="28"/>
          <w:szCs w:val="28"/>
        </w:rPr>
        <w:t xml:space="preserve">  From a theoretical perspective, if all revert prior to melting were to be fully analyzed on three shift basis which, mimics the melt shift pattern then we would see a further reduction of costly re-works.</w:t>
      </w:r>
      <w:r w:rsidR="00F432FA">
        <w:rPr>
          <w:sz w:val="28"/>
          <w:szCs w:val="28"/>
        </w:rPr>
        <w:t xml:space="preserve">  </w:t>
      </w:r>
      <w:r w:rsidR="00AC67B4">
        <w:rPr>
          <w:sz w:val="28"/>
          <w:szCs w:val="28"/>
        </w:rPr>
        <w:t xml:space="preserve">For this period, as per (fig 19) below, we have now seen a reduction in the overall rejections on a chemistry issue basis.  Of all melt charges now formulated by the use of unknown analyses, only ~22% have now been rejected.  </w:t>
      </w:r>
    </w:p>
    <w:p w14:paraId="30ECEB59" w14:textId="3143222F" w:rsidR="00654F3D" w:rsidRDefault="00AC67B4" w:rsidP="008E283E">
      <w:pPr>
        <w:jc w:val="both"/>
        <w:rPr>
          <w:sz w:val="28"/>
          <w:szCs w:val="28"/>
        </w:rPr>
      </w:pPr>
      <w:r>
        <w:rPr>
          <w:sz w:val="28"/>
          <w:szCs w:val="28"/>
        </w:rPr>
        <w:lastRenderedPageBreak/>
        <w:t>(</w:t>
      </w:r>
      <w:proofErr w:type="gramStart"/>
      <w:r>
        <w:rPr>
          <w:sz w:val="28"/>
          <w:szCs w:val="28"/>
        </w:rPr>
        <w:t>fig</w:t>
      </w:r>
      <w:proofErr w:type="gramEnd"/>
      <w:r>
        <w:rPr>
          <w:sz w:val="28"/>
          <w:szCs w:val="28"/>
        </w:rPr>
        <w:t xml:space="preserve"> 18)</w:t>
      </w:r>
    </w:p>
    <w:p w14:paraId="778322D0" w14:textId="24DB9DD4" w:rsidR="00AC67B4" w:rsidRDefault="00AC67B4" w:rsidP="008E283E">
      <w:pPr>
        <w:jc w:val="both"/>
        <w:rPr>
          <w:sz w:val="28"/>
          <w:szCs w:val="28"/>
        </w:rPr>
      </w:pPr>
      <w:r>
        <w:rPr>
          <w:noProof/>
        </w:rPr>
        <w:drawing>
          <wp:inline distT="0" distB="0" distL="0" distR="0" wp14:anchorId="18428FCE" wp14:editId="509A9491">
            <wp:extent cx="5943600" cy="6718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671830"/>
                    </a:xfrm>
                    <a:prstGeom prst="rect">
                      <a:avLst/>
                    </a:prstGeom>
                  </pic:spPr>
                </pic:pic>
              </a:graphicData>
            </a:graphic>
          </wp:inline>
        </w:drawing>
      </w:r>
    </w:p>
    <w:p w14:paraId="7DECEBA8" w14:textId="0519771C" w:rsidR="00654F3D" w:rsidRDefault="00654F3D" w:rsidP="008E283E">
      <w:pPr>
        <w:jc w:val="both"/>
        <w:rPr>
          <w:sz w:val="28"/>
          <w:szCs w:val="28"/>
        </w:rPr>
      </w:pPr>
    </w:p>
    <w:p w14:paraId="2BC1FC4E" w14:textId="29A1A65E" w:rsidR="00654F3D" w:rsidRDefault="00654F3D" w:rsidP="008E283E">
      <w:pPr>
        <w:jc w:val="both"/>
        <w:rPr>
          <w:sz w:val="28"/>
          <w:szCs w:val="28"/>
        </w:rPr>
      </w:pPr>
      <w:r>
        <w:rPr>
          <w:sz w:val="28"/>
          <w:szCs w:val="28"/>
        </w:rPr>
        <w:t>Fig (1</w:t>
      </w:r>
      <w:r w:rsidR="00B948C2">
        <w:rPr>
          <w:sz w:val="28"/>
          <w:szCs w:val="28"/>
        </w:rPr>
        <w:t>9</w:t>
      </w:r>
      <w:r>
        <w:rPr>
          <w:sz w:val="28"/>
          <w:szCs w:val="28"/>
        </w:rPr>
        <w:t>)</w:t>
      </w:r>
    </w:p>
    <w:p w14:paraId="73808EB2" w14:textId="435C368D" w:rsidR="00654F3D" w:rsidRDefault="00AC67B4" w:rsidP="008E283E">
      <w:pPr>
        <w:jc w:val="both"/>
        <w:rPr>
          <w:sz w:val="28"/>
          <w:szCs w:val="28"/>
        </w:rPr>
      </w:pPr>
      <w:r>
        <w:rPr>
          <w:noProof/>
        </w:rPr>
        <w:drawing>
          <wp:inline distT="0" distB="0" distL="0" distR="0" wp14:anchorId="43A5905F" wp14:editId="62CEF447">
            <wp:extent cx="5943600" cy="4189730"/>
            <wp:effectExtent l="0" t="0" r="0" b="1270"/>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pic:nvPicPr>
                  <pic:blipFill>
                    <a:blip r:embed="rId26"/>
                    <a:stretch>
                      <a:fillRect/>
                    </a:stretch>
                  </pic:blipFill>
                  <pic:spPr>
                    <a:xfrm>
                      <a:off x="0" y="0"/>
                      <a:ext cx="5943600" cy="4189730"/>
                    </a:xfrm>
                    <a:prstGeom prst="rect">
                      <a:avLst/>
                    </a:prstGeom>
                  </pic:spPr>
                </pic:pic>
              </a:graphicData>
            </a:graphic>
          </wp:inline>
        </w:drawing>
      </w:r>
    </w:p>
    <w:p w14:paraId="0EFB26F8" w14:textId="77777777" w:rsidR="000B162F" w:rsidRPr="005624BE" w:rsidRDefault="000B162F" w:rsidP="008E283E">
      <w:pPr>
        <w:jc w:val="both"/>
        <w:rPr>
          <w:sz w:val="28"/>
          <w:szCs w:val="28"/>
        </w:rPr>
      </w:pPr>
    </w:p>
    <w:p w14:paraId="731193C2" w14:textId="64A28143" w:rsidR="005624BE" w:rsidRDefault="005624BE" w:rsidP="008E283E">
      <w:pPr>
        <w:jc w:val="both"/>
        <w:rPr>
          <w:sz w:val="28"/>
          <w:szCs w:val="28"/>
        </w:rPr>
      </w:pPr>
    </w:p>
    <w:p w14:paraId="4945CAEB" w14:textId="15868293" w:rsidR="00F432FA" w:rsidRDefault="00F432FA" w:rsidP="008E283E">
      <w:pPr>
        <w:jc w:val="both"/>
        <w:rPr>
          <w:sz w:val="28"/>
          <w:szCs w:val="28"/>
        </w:rPr>
      </w:pPr>
    </w:p>
    <w:p w14:paraId="644BF5C6" w14:textId="5120ABDC" w:rsidR="00F432FA" w:rsidRDefault="00F432FA" w:rsidP="008E283E">
      <w:pPr>
        <w:jc w:val="both"/>
        <w:rPr>
          <w:sz w:val="28"/>
          <w:szCs w:val="28"/>
        </w:rPr>
      </w:pPr>
    </w:p>
    <w:p w14:paraId="6D6DE538" w14:textId="2BFF8E6E" w:rsidR="00F432FA" w:rsidRDefault="00F432FA" w:rsidP="008E283E">
      <w:pPr>
        <w:jc w:val="both"/>
        <w:rPr>
          <w:sz w:val="28"/>
          <w:szCs w:val="28"/>
        </w:rPr>
      </w:pPr>
    </w:p>
    <w:p w14:paraId="77E4E286" w14:textId="2FAC2B51" w:rsidR="00E94FCB" w:rsidRDefault="00F432FA" w:rsidP="008E283E">
      <w:pPr>
        <w:jc w:val="both"/>
        <w:rPr>
          <w:sz w:val="28"/>
          <w:szCs w:val="28"/>
        </w:rPr>
      </w:pPr>
      <w:r>
        <w:rPr>
          <w:sz w:val="28"/>
          <w:szCs w:val="28"/>
        </w:rPr>
        <w:lastRenderedPageBreak/>
        <w:t>Rejection data for this period can be seen in (fig 20).  For each charge completed, a contract review and sign-</w:t>
      </w:r>
      <w:r w:rsidR="00901379">
        <w:rPr>
          <w:sz w:val="28"/>
          <w:szCs w:val="28"/>
        </w:rPr>
        <w:t>o</w:t>
      </w:r>
      <w:r>
        <w:rPr>
          <w:sz w:val="28"/>
          <w:szCs w:val="28"/>
        </w:rPr>
        <w:t xml:space="preserve">ff of the charge formulation will now also be taken place.  </w:t>
      </w:r>
    </w:p>
    <w:p w14:paraId="19AC3202" w14:textId="7E073477" w:rsidR="00E94FCB" w:rsidRDefault="00E94FCB" w:rsidP="008E283E">
      <w:pPr>
        <w:jc w:val="both"/>
        <w:rPr>
          <w:sz w:val="28"/>
          <w:szCs w:val="28"/>
        </w:rPr>
      </w:pPr>
    </w:p>
    <w:p w14:paraId="768D7895" w14:textId="3B226132" w:rsidR="00E94FCB" w:rsidRPr="00E94FCB" w:rsidRDefault="00E94FCB" w:rsidP="00E94FCB">
      <w:pPr>
        <w:pStyle w:val="Heading2"/>
        <w:jc w:val="both"/>
        <w:rPr>
          <w:rFonts w:asciiTheme="minorHAnsi" w:hAnsiTheme="minorHAnsi" w:cstheme="minorHAnsi"/>
          <w:b/>
          <w:bCs/>
          <w:sz w:val="28"/>
          <w:szCs w:val="28"/>
        </w:rPr>
      </w:pPr>
      <w:bookmarkStart w:id="22" w:name="_Toc123287705"/>
      <w:r>
        <w:rPr>
          <w:rFonts w:asciiTheme="minorHAnsi" w:hAnsiTheme="minorHAnsi" w:cstheme="minorHAnsi"/>
          <w:b/>
          <w:bCs/>
          <w:sz w:val="28"/>
          <w:szCs w:val="28"/>
        </w:rPr>
        <w:t>Goals for 2023</w:t>
      </w:r>
      <w:bookmarkEnd w:id="22"/>
    </w:p>
    <w:p w14:paraId="0EA8508E" w14:textId="30F77ED3" w:rsidR="00E94FCB" w:rsidRDefault="00E94FCB" w:rsidP="00E94FCB">
      <w:pPr>
        <w:rPr>
          <w:rFonts w:cstheme="minorHAnsi"/>
          <w:sz w:val="28"/>
          <w:szCs w:val="28"/>
        </w:rPr>
      </w:pPr>
    </w:p>
    <w:p w14:paraId="21C93F51" w14:textId="02282A24" w:rsidR="00E94FCB" w:rsidRDefault="00E94FCB" w:rsidP="00E94FCB">
      <w:pPr>
        <w:pStyle w:val="ListParagraph"/>
        <w:numPr>
          <w:ilvl w:val="0"/>
          <w:numId w:val="20"/>
        </w:numPr>
        <w:rPr>
          <w:rFonts w:cstheme="minorHAnsi"/>
          <w:sz w:val="28"/>
          <w:szCs w:val="28"/>
        </w:rPr>
      </w:pPr>
      <w:r>
        <w:rPr>
          <w:rFonts w:cstheme="minorHAnsi"/>
          <w:sz w:val="28"/>
          <w:szCs w:val="28"/>
        </w:rPr>
        <w:t>~95% of remelt revert use with known chemical analysis</w:t>
      </w:r>
    </w:p>
    <w:p w14:paraId="68121633" w14:textId="6FA5194C" w:rsidR="00E94FCB" w:rsidRPr="00E94FCB" w:rsidRDefault="00E94FCB" w:rsidP="00E94FCB">
      <w:pPr>
        <w:pStyle w:val="ListParagraph"/>
        <w:numPr>
          <w:ilvl w:val="0"/>
          <w:numId w:val="20"/>
        </w:numPr>
        <w:rPr>
          <w:rFonts w:cstheme="minorHAnsi"/>
          <w:sz w:val="28"/>
          <w:szCs w:val="28"/>
        </w:rPr>
      </w:pPr>
      <w:r>
        <w:rPr>
          <w:rFonts w:cstheme="minorHAnsi"/>
          <w:sz w:val="28"/>
          <w:szCs w:val="28"/>
        </w:rPr>
        <w:t>~95% of melt charges being contract reviewed</w:t>
      </w:r>
    </w:p>
    <w:p w14:paraId="24652ABF" w14:textId="73405B2A" w:rsidR="00F432FA" w:rsidRPr="00E94FCB" w:rsidRDefault="00F432FA" w:rsidP="008E283E">
      <w:pPr>
        <w:jc w:val="both"/>
        <w:rPr>
          <w:rFonts w:cstheme="minorHAnsi"/>
          <w:sz w:val="28"/>
          <w:szCs w:val="28"/>
        </w:rPr>
      </w:pPr>
      <w:r w:rsidRPr="00E94FCB">
        <w:rPr>
          <w:rFonts w:cstheme="minorHAnsi"/>
          <w:sz w:val="28"/>
          <w:szCs w:val="28"/>
        </w:rPr>
        <w:t>(</w:t>
      </w:r>
      <w:proofErr w:type="gramStart"/>
      <w:r w:rsidRPr="00E94FCB">
        <w:rPr>
          <w:rFonts w:cstheme="minorHAnsi"/>
          <w:sz w:val="28"/>
          <w:szCs w:val="28"/>
        </w:rPr>
        <w:t>fig</w:t>
      </w:r>
      <w:proofErr w:type="gramEnd"/>
      <w:r w:rsidRPr="00E94FCB">
        <w:rPr>
          <w:rFonts w:cstheme="minorHAnsi"/>
          <w:sz w:val="28"/>
          <w:szCs w:val="28"/>
        </w:rPr>
        <w:t xml:space="preserve"> 20)</w:t>
      </w:r>
    </w:p>
    <w:p w14:paraId="06F64243" w14:textId="387E4EB8" w:rsidR="00F432FA" w:rsidRDefault="00F432FA" w:rsidP="008E283E">
      <w:pPr>
        <w:jc w:val="both"/>
        <w:rPr>
          <w:sz w:val="28"/>
          <w:szCs w:val="28"/>
        </w:rPr>
      </w:pPr>
      <w:r>
        <w:rPr>
          <w:noProof/>
        </w:rPr>
        <w:drawing>
          <wp:inline distT="0" distB="0" distL="0" distR="0" wp14:anchorId="609EC42E" wp14:editId="525A674B">
            <wp:extent cx="5943600" cy="5467350"/>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7"/>
                    <a:stretch>
                      <a:fillRect/>
                    </a:stretch>
                  </pic:blipFill>
                  <pic:spPr>
                    <a:xfrm>
                      <a:off x="0" y="0"/>
                      <a:ext cx="5943600" cy="5467350"/>
                    </a:xfrm>
                    <a:prstGeom prst="rect">
                      <a:avLst/>
                    </a:prstGeom>
                  </pic:spPr>
                </pic:pic>
              </a:graphicData>
            </a:graphic>
          </wp:inline>
        </w:drawing>
      </w:r>
    </w:p>
    <w:p w14:paraId="49D6B4F1" w14:textId="77777777" w:rsidR="006A0CBF" w:rsidRPr="00E94FCB" w:rsidRDefault="006A0CBF" w:rsidP="006A0CBF">
      <w:pPr>
        <w:pStyle w:val="Heading1"/>
        <w:jc w:val="both"/>
        <w:rPr>
          <w:rFonts w:asciiTheme="minorHAnsi" w:hAnsiTheme="minorHAnsi" w:cstheme="minorHAnsi"/>
          <w:b/>
          <w:bCs/>
          <w:sz w:val="28"/>
          <w:szCs w:val="28"/>
        </w:rPr>
      </w:pPr>
      <w:bookmarkStart w:id="23" w:name="_Toc123287706"/>
      <w:r>
        <w:rPr>
          <w:rFonts w:asciiTheme="minorHAnsi" w:hAnsiTheme="minorHAnsi" w:cstheme="minorHAnsi"/>
          <w:b/>
          <w:bCs/>
          <w:sz w:val="28"/>
          <w:szCs w:val="28"/>
        </w:rPr>
        <w:lastRenderedPageBreak/>
        <w:t>Project Evaluation</w:t>
      </w:r>
      <w:bookmarkEnd w:id="23"/>
    </w:p>
    <w:p w14:paraId="53644C7A" w14:textId="77777777" w:rsidR="006A0CBF" w:rsidRDefault="006A0CBF" w:rsidP="008E283E">
      <w:pPr>
        <w:jc w:val="both"/>
        <w:rPr>
          <w:sz w:val="28"/>
          <w:szCs w:val="28"/>
        </w:rPr>
      </w:pPr>
    </w:p>
    <w:p w14:paraId="0808BDBD" w14:textId="6C8580EC" w:rsidR="00424CE6" w:rsidRDefault="00424CE6" w:rsidP="008E283E">
      <w:pPr>
        <w:jc w:val="both"/>
        <w:rPr>
          <w:sz w:val="28"/>
          <w:szCs w:val="28"/>
        </w:rPr>
      </w:pPr>
      <w:r>
        <w:rPr>
          <w:sz w:val="28"/>
          <w:szCs w:val="28"/>
        </w:rPr>
        <w:t>From the “</w:t>
      </w:r>
      <w:r>
        <w:rPr>
          <w:rFonts w:cstheme="minorHAnsi"/>
          <w:color w:val="222222"/>
          <w:sz w:val="28"/>
          <w:szCs w:val="28"/>
          <w:shd w:val="clear" w:color="auto" w:fill="FFFFFF"/>
        </w:rPr>
        <w:t>Ishikawa”</w:t>
      </w:r>
      <w:r w:rsidR="00F90A4D">
        <w:rPr>
          <w:sz w:val="28"/>
          <w:szCs w:val="28"/>
        </w:rPr>
        <w:t xml:space="preserve"> </w:t>
      </w:r>
      <w:r>
        <w:rPr>
          <w:sz w:val="28"/>
          <w:szCs w:val="28"/>
        </w:rPr>
        <w:t>and “5 whys”</w:t>
      </w:r>
      <w:r w:rsidR="00F90A4D">
        <w:rPr>
          <w:sz w:val="28"/>
          <w:szCs w:val="28"/>
        </w:rPr>
        <w:t xml:space="preserve"> modelling it appears that the high material rejection rate could be the result of using previous revert material with assumed chemical composition into fresh material.  A pilot study was therefore, conducted over </w:t>
      </w:r>
      <w:r w:rsidR="006658DA">
        <w:rPr>
          <w:sz w:val="28"/>
          <w:szCs w:val="28"/>
        </w:rPr>
        <w:t>several weeks</w:t>
      </w:r>
      <w:r w:rsidR="00F90A4D">
        <w:rPr>
          <w:sz w:val="28"/>
          <w:szCs w:val="28"/>
        </w:rPr>
        <w:t xml:space="preserve"> whereby efforts were made to use more material with known analysis.  </w:t>
      </w:r>
      <w:r w:rsidR="00C248D5">
        <w:rPr>
          <w:sz w:val="28"/>
          <w:szCs w:val="28"/>
        </w:rPr>
        <w:t>Using the same data format as previously, t</w:t>
      </w:r>
      <w:r w:rsidR="00F90A4D">
        <w:rPr>
          <w:sz w:val="28"/>
          <w:szCs w:val="28"/>
        </w:rPr>
        <w:t>he data</w:t>
      </w:r>
      <w:r w:rsidR="00C248D5">
        <w:rPr>
          <w:sz w:val="28"/>
          <w:szCs w:val="28"/>
        </w:rPr>
        <w:t xml:space="preserve"> here</w:t>
      </w:r>
      <w:r w:rsidR="00F90A4D">
        <w:rPr>
          <w:sz w:val="28"/>
          <w:szCs w:val="28"/>
        </w:rPr>
        <w:t xml:space="preserve"> as seen in (fig 21</w:t>
      </w:r>
      <w:r w:rsidR="00C248D5">
        <w:rPr>
          <w:sz w:val="28"/>
          <w:szCs w:val="28"/>
        </w:rPr>
        <w:t xml:space="preserve"> &amp; 22</w:t>
      </w:r>
      <w:r w:rsidR="00F90A4D">
        <w:rPr>
          <w:sz w:val="28"/>
          <w:szCs w:val="28"/>
        </w:rPr>
        <w:t>) suggests that improvements have been made</w:t>
      </w:r>
      <w:r w:rsidR="00C248D5">
        <w:rPr>
          <w:sz w:val="28"/>
          <w:szCs w:val="28"/>
        </w:rPr>
        <w:t>.  It is important to note that however, that the production output between both periods (line items and tonnage) have been quite consistent therefore, values of rejected material as reported below for both time periods have been fair.</w:t>
      </w:r>
    </w:p>
    <w:p w14:paraId="198B31BA" w14:textId="01BA08EB" w:rsidR="00C248D5" w:rsidRDefault="00C248D5" w:rsidP="008E283E">
      <w:pPr>
        <w:jc w:val="both"/>
        <w:rPr>
          <w:sz w:val="28"/>
          <w:szCs w:val="28"/>
        </w:rPr>
      </w:pPr>
      <w:r>
        <w:rPr>
          <w:sz w:val="28"/>
          <w:szCs w:val="28"/>
        </w:rPr>
        <w:t>(</w:t>
      </w:r>
      <w:proofErr w:type="gramStart"/>
      <w:r>
        <w:rPr>
          <w:sz w:val="28"/>
          <w:szCs w:val="28"/>
        </w:rPr>
        <w:t>fig</w:t>
      </w:r>
      <w:proofErr w:type="gramEnd"/>
      <w:r>
        <w:rPr>
          <w:sz w:val="28"/>
          <w:szCs w:val="28"/>
        </w:rPr>
        <w:t xml:space="preserve"> 21)</w:t>
      </w:r>
    </w:p>
    <w:p w14:paraId="58F4DA7D" w14:textId="4B4CF884" w:rsidR="00C90399" w:rsidRDefault="00C90399" w:rsidP="008E283E">
      <w:pPr>
        <w:jc w:val="both"/>
        <w:rPr>
          <w:sz w:val="28"/>
          <w:szCs w:val="28"/>
        </w:rPr>
      </w:pPr>
      <w:r>
        <w:rPr>
          <w:noProof/>
        </w:rPr>
        <w:drawing>
          <wp:inline distT="0" distB="0" distL="0" distR="0" wp14:anchorId="62E6CB66" wp14:editId="3AEA0BEE">
            <wp:extent cx="5938952" cy="682907"/>
            <wp:effectExtent l="0" t="0" r="508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003673" cy="690349"/>
                    </a:xfrm>
                    <a:prstGeom prst="rect">
                      <a:avLst/>
                    </a:prstGeom>
                  </pic:spPr>
                </pic:pic>
              </a:graphicData>
            </a:graphic>
          </wp:inline>
        </w:drawing>
      </w:r>
    </w:p>
    <w:p w14:paraId="5264F7DA" w14:textId="400AB58C" w:rsidR="00C248D5" w:rsidRDefault="00C248D5" w:rsidP="00C248D5">
      <w:pPr>
        <w:jc w:val="both"/>
        <w:rPr>
          <w:sz w:val="28"/>
          <w:szCs w:val="28"/>
        </w:rPr>
      </w:pPr>
      <w:r>
        <w:rPr>
          <w:sz w:val="28"/>
          <w:szCs w:val="28"/>
        </w:rPr>
        <w:t>(</w:t>
      </w:r>
      <w:proofErr w:type="gramStart"/>
      <w:r>
        <w:rPr>
          <w:sz w:val="28"/>
          <w:szCs w:val="28"/>
        </w:rPr>
        <w:t>fig</w:t>
      </w:r>
      <w:proofErr w:type="gramEnd"/>
      <w:r>
        <w:rPr>
          <w:sz w:val="28"/>
          <w:szCs w:val="28"/>
        </w:rPr>
        <w:t xml:space="preserve"> 22)</w:t>
      </w:r>
    </w:p>
    <w:p w14:paraId="184CB914" w14:textId="071ECBE9" w:rsidR="00C248D5" w:rsidRDefault="00A27518" w:rsidP="008E283E">
      <w:pPr>
        <w:jc w:val="both"/>
        <w:rPr>
          <w:sz w:val="28"/>
          <w:szCs w:val="28"/>
        </w:rPr>
      </w:pPr>
      <w:r>
        <w:rPr>
          <w:noProof/>
        </w:rPr>
        <w:drawing>
          <wp:inline distT="0" distB="0" distL="0" distR="0" wp14:anchorId="438159F9" wp14:editId="5D0C5A61">
            <wp:extent cx="5941920" cy="3321934"/>
            <wp:effectExtent l="0" t="0" r="1905" b="0"/>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pic:nvPicPr>
                  <pic:blipFill>
                    <a:blip r:embed="rId29"/>
                    <a:stretch>
                      <a:fillRect/>
                    </a:stretch>
                  </pic:blipFill>
                  <pic:spPr>
                    <a:xfrm>
                      <a:off x="0" y="0"/>
                      <a:ext cx="5959200" cy="3331595"/>
                    </a:xfrm>
                    <a:prstGeom prst="rect">
                      <a:avLst/>
                    </a:prstGeom>
                  </pic:spPr>
                </pic:pic>
              </a:graphicData>
            </a:graphic>
          </wp:inline>
        </w:drawing>
      </w:r>
    </w:p>
    <w:p w14:paraId="3E347DA4" w14:textId="0C2FDC50" w:rsidR="00424CE6" w:rsidRDefault="00F04580" w:rsidP="008E283E">
      <w:pPr>
        <w:jc w:val="both"/>
        <w:rPr>
          <w:sz w:val="28"/>
          <w:szCs w:val="28"/>
        </w:rPr>
      </w:pPr>
      <w:r>
        <w:rPr>
          <w:sz w:val="28"/>
          <w:szCs w:val="28"/>
        </w:rPr>
        <w:lastRenderedPageBreak/>
        <w:t xml:space="preserve">Between both periods regardless of using known or, unknown revert chemical analysis, the “overall” material rejected on chemistry have been reduced </w:t>
      </w:r>
      <w:r w:rsidR="00722AF4">
        <w:rPr>
          <w:sz w:val="28"/>
          <w:szCs w:val="28"/>
        </w:rPr>
        <w:t>by ~50% of line items which, equates to ~10 k kg in tonnage</w:t>
      </w:r>
      <w:r>
        <w:rPr>
          <w:sz w:val="28"/>
          <w:szCs w:val="28"/>
        </w:rPr>
        <w:t xml:space="preserve"> as shown in (fig 23) below.  This indicates that there “may” be improved composition control on a higher proportion of material inventory on the shop floor at any one time.</w:t>
      </w:r>
    </w:p>
    <w:p w14:paraId="124AB16F" w14:textId="77777777" w:rsidR="00F04580" w:rsidRDefault="00F04580" w:rsidP="008E283E">
      <w:pPr>
        <w:jc w:val="both"/>
        <w:rPr>
          <w:sz w:val="28"/>
          <w:szCs w:val="28"/>
        </w:rPr>
      </w:pPr>
    </w:p>
    <w:p w14:paraId="1209CF1D" w14:textId="4FE5F549" w:rsidR="00F04580" w:rsidRDefault="00F04580" w:rsidP="008E283E">
      <w:pPr>
        <w:jc w:val="both"/>
        <w:rPr>
          <w:sz w:val="28"/>
          <w:szCs w:val="28"/>
        </w:rPr>
      </w:pPr>
      <w:r>
        <w:rPr>
          <w:sz w:val="28"/>
          <w:szCs w:val="28"/>
        </w:rPr>
        <w:t>(</w:t>
      </w:r>
      <w:proofErr w:type="gramStart"/>
      <w:r>
        <w:rPr>
          <w:sz w:val="28"/>
          <w:szCs w:val="28"/>
        </w:rPr>
        <w:t>fig</w:t>
      </w:r>
      <w:proofErr w:type="gramEnd"/>
      <w:r>
        <w:rPr>
          <w:sz w:val="28"/>
          <w:szCs w:val="28"/>
        </w:rPr>
        <w:t xml:space="preserve"> 23)</w:t>
      </w:r>
    </w:p>
    <w:p w14:paraId="43FFD181" w14:textId="7118F08B" w:rsidR="00C90399" w:rsidRDefault="00C90399" w:rsidP="008E283E">
      <w:pPr>
        <w:jc w:val="both"/>
        <w:rPr>
          <w:sz w:val="28"/>
          <w:szCs w:val="28"/>
        </w:rPr>
      </w:pPr>
      <w:r>
        <w:rPr>
          <w:noProof/>
        </w:rPr>
        <w:drawing>
          <wp:inline distT="0" distB="0" distL="0" distR="0" wp14:anchorId="64D0EDB2" wp14:editId="151EC0BB">
            <wp:extent cx="5856790" cy="65341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879690" cy="655970"/>
                    </a:xfrm>
                    <a:prstGeom prst="rect">
                      <a:avLst/>
                    </a:prstGeom>
                  </pic:spPr>
                </pic:pic>
              </a:graphicData>
            </a:graphic>
          </wp:inline>
        </w:drawing>
      </w:r>
    </w:p>
    <w:p w14:paraId="5C7B147E" w14:textId="157ADAA3" w:rsidR="00633350" w:rsidRDefault="00633350" w:rsidP="008E283E">
      <w:pPr>
        <w:jc w:val="both"/>
        <w:rPr>
          <w:sz w:val="28"/>
          <w:szCs w:val="28"/>
        </w:rPr>
      </w:pPr>
    </w:p>
    <w:p w14:paraId="25225A56" w14:textId="1D5B2712" w:rsidR="00486901" w:rsidRPr="00486901" w:rsidRDefault="00486901" w:rsidP="008E283E">
      <w:pPr>
        <w:jc w:val="both"/>
        <w:rPr>
          <w:sz w:val="28"/>
          <w:szCs w:val="28"/>
        </w:rPr>
      </w:pPr>
      <w:r>
        <w:rPr>
          <w:sz w:val="28"/>
          <w:szCs w:val="28"/>
        </w:rPr>
        <w:t xml:space="preserve">In order for this pilot study to continue, a contract review of charges must be completed with an official sign-off to validate that known chemistry compositions have been used going forward in the manufacture of fresh material.  Therefore, an MITP contract review checklist (fig 24) will be issued to the nominee/s </w:t>
      </w:r>
      <w:r w:rsidR="006A0CBF">
        <w:rPr>
          <w:sz w:val="28"/>
          <w:szCs w:val="28"/>
        </w:rPr>
        <w:t>as a new quality procedure</w:t>
      </w:r>
      <w:r w:rsidR="00C94A8B">
        <w:rPr>
          <w:sz w:val="28"/>
          <w:szCs w:val="28"/>
        </w:rPr>
        <w:t xml:space="preserve"> from 2023</w:t>
      </w:r>
      <w:r>
        <w:rPr>
          <w:sz w:val="28"/>
          <w:szCs w:val="28"/>
        </w:rPr>
        <w:t>.  This check sheet will be included in the quality assurance policy for auditing purposes for example.</w:t>
      </w:r>
    </w:p>
    <w:p w14:paraId="6BA3ABBB" w14:textId="07CBC277" w:rsidR="00813E3E" w:rsidRDefault="00813E3E" w:rsidP="008E283E">
      <w:pPr>
        <w:jc w:val="both"/>
        <w:rPr>
          <w:sz w:val="28"/>
          <w:szCs w:val="28"/>
        </w:rPr>
      </w:pPr>
    </w:p>
    <w:p w14:paraId="66B4F90E" w14:textId="77777777" w:rsidR="00821ED7" w:rsidRPr="00996E83" w:rsidRDefault="0023090A" w:rsidP="008E283E">
      <w:pPr>
        <w:jc w:val="both"/>
        <w:rPr>
          <w:rFonts w:cstheme="minorHAnsi"/>
          <w:sz w:val="28"/>
          <w:szCs w:val="28"/>
        </w:rPr>
      </w:pPr>
      <w:r>
        <w:rPr>
          <w:sz w:val="28"/>
          <w:szCs w:val="28"/>
        </w:rPr>
        <w:t>The financial impact of the organization of such an improvement as shown in this project would be of great significance.  Although, LSN Diffusion produces a “niche” product, there are still competitors in this specialist field where we have to compete with.  Inventory at LSN Diffusion represents ~90% of the turnover therefore as mentioned the saving here could</w:t>
      </w:r>
      <w:r w:rsidR="00821ED7">
        <w:rPr>
          <w:sz w:val="28"/>
          <w:szCs w:val="28"/>
        </w:rPr>
        <w:t xml:space="preserve"> help us stay competitive in the marketplace.  It is also important to note that recently industries such as ours are now faced with high energy costs.  Therefore, the reduction of rejects will have an </w:t>
      </w:r>
      <w:r w:rsidR="00821ED7" w:rsidRPr="00996E83">
        <w:rPr>
          <w:rFonts w:cstheme="minorHAnsi"/>
          <w:sz w:val="28"/>
          <w:szCs w:val="28"/>
        </w:rPr>
        <w:t>even bigger impact in the future to the organization</w:t>
      </w:r>
    </w:p>
    <w:p w14:paraId="3364A7FF" w14:textId="1D812C77" w:rsidR="00821ED7" w:rsidRPr="00996E83" w:rsidRDefault="00821ED7" w:rsidP="008E283E">
      <w:pPr>
        <w:jc w:val="both"/>
        <w:rPr>
          <w:rFonts w:cstheme="minorHAnsi"/>
          <w:sz w:val="28"/>
          <w:szCs w:val="28"/>
        </w:rPr>
      </w:pPr>
    </w:p>
    <w:p w14:paraId="7F939FD4" w14:textId="5D67769C" w:rsidR="00996E83" w:rsidRPr="00996E83" w:rsidRDefault="00996E83" w:rsidP="008E283E">
      <w:pPr>
        <w:jc w:val="both"/>
        <w:rPr>
          <w:rFonts w:cstheme="minorHAnsi"/>
          <w:sz w:val="28"/>
          <w:szCs w:val="28"/>
        </w:rPr>
      </w:pPr>
      <w:r w:rsidRPr="00996E83">
        <w:rPr>
          <w:rFonts w:cstheme="minorHAnsi"/>
          <w:sz w:val="28"/>
          <w:szCs w:val="28"/>
        </w:rPr>
        <w:t>However, research does not prove, it merely indicates!</w:t>
      </w:r>
    </w:p>
    <w:p w14:paraId="2E84AEFC" w14:textId="1B301107" w:rsidR="00813E3E" w:rsidRDefault="00821ED7" w:rsidP="008E283E">
      <w:pPr>
        <w:jc w:val="both"/>
        <w:rPr>
          <w:sz w:val="28"/>
          <w:szCs w:val="28"/>
        </w:rPr>
      </w:pPr>
      <w:r>
        <w:rPr>
          <w:sz w:val="28"/>
          <w:szCs w:val="28"/>
        </w:rPr>
        <w:lastRenderedPageBreak/>
        <w:t xml:space="preserve"> (fig 24)</w:t>
      </w:r>
    </w:p>
    <w:p w14:paraId="17B0F762" w14:textId="43A91332" w:rsidR="00821ED7" w:rsidRPr="00E94FCB" w:rsidRDefault="00E168C1" w:rsidP="008E283E">
      <w:pPr>
        <w:jc w:val="both"/>
        <w:rPr>
          <w:sz w:val="28"/>
          <w:szCs w:val="28"/>
        </w:rPr>
      </w:pPr>
      <w:r>
        <w:rPr>
          <w:noProof/>
        </w:rPr>
        <w:drawing>
          <wp:inline distT="0" distB="0" distL="0" distR="0" wp14:anchorId="485244D9" wp14:editId="33AA0D0D">
            <wp:extent cx="5943600" cy="6242685"/>
            <wp:effectExtent l="0" t="0" r="0" b="5715"/>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31"/>
                    <a:stretch>
                      <a:fillRect/>
                    </a:stretch>
                  </pic:blipFill>
                  <pic:spPr>
                    <a:xfrm>
                      <a:off x="0" y="0"/>
                      <a:ext cx="5943600" cy="6242685"/>
                    </a:xfrm>
                    <a:prstGeom prst="rect">
                      <a:avLst/>
                    </a:prstGeom>
                  </pic:spPr>
                </pic:pic>
              </a:graphicData>
            </a:graphic>
          </wp:inline>
        </w:drawing>
      </w:r>
    </w:p>
    <w:p w14:paraId="210D19B7" w14:textId="0EA04871" w:rsidR="00813E3E" w:rsidRPr="00E94FCB" w:rsidRDefault="00813E3E" w:rsidP="008E283E">
      <w:pPr>
        <w:jc w:val="both"/>
        <w:rPr>
          <w:sz w:val="28"/>
          <w:szCs w:val="28"/>
        </w:rPr>
      </w:pPr>
    </w:p>
    <w:p w14:paraId="3607CB0D" w14:textId="64058DCF" w:rsidR="00813E3E" w:rsidRPr="00E94FCB" w:rsidRDefault="00813E3E" w:rsidP="008E283E">
      <w:pPr>
        <w:jc w:val="both"/>
        <w:rPr>
          <w:sz w:val="28"/>
          <w:szCs w:val="28"/>
        </w:rPr>
      </w:pPr>
    </w:p>
    <w:p w14:paraId="441E211B" w14:textId="52E8D9A8" w:rsidR="00813E3E" w:rsidRPr="00E94FCB" w:rsidRDefault="00813E3E" w:rsidP="008E283E">
      <w:pPr>
        <w:jc w:val="both"/>
        <w:rPr>
          <w:sz w:val="28"/>
          <w:szCs w:val="28"/>
        </w:rPr>
      </w:pPr>
    </w:p>
    <w:p w14:paraId="609A7305" w14:textId="01E12A7D" w:rsidR="00154B2A" w:rsidRPr="009F3C97" w:rsidRDefault="006D079B" w:rsidP="009F3C97">
      <w:pPr>
        <w:pStyle w:val="Heading1"/>
        <w:rPr>
          <w:rFonts w:asciiTheme="minorHAnsi" w:hAnsiTheme="minorHAnsi" w:cstheme="minorHAnsi"/>
          <w:b/>
          <w:bCs/>
          <w:sz w:val="28"/>
          <w:szCs w:val="28"/>
        </w:rPr>
      </w:pPr>
      <w:bookmarkStart w:id="24" w:name="_Toc123287707"/>
      <w:r>
        <w:rPr>
          <w:rFonts w:asciiTheme="minorHAnsi" w:hAnsiTheme="minorHAnsi" w:cstheme="minorHAnsi"/>
          <w:b/>
          <w:bCs/>
          <w:sz w:val="28"/>
          <w:szCs w:val="28"/>
        </w:rPr>
        <w:lastRenderedPageBreak/>
        <w:t>References</w:t>
      </w:r>
      <w:bookmarkEnd w:id="24"/>
    </w:p>
    <w:p w14:paraId="659B0D53" w14:textId="085B071E" w:rsidR="00016C81" w:rsidRDefault="00016C81" w:rsidP="00154B2A"/>
    <w:p w14:paraId="412C0B15" w14:textId="632E1B69" w:rsidR="00016C81" w:rsidRPr="00A03727" w:rsidRDefault="00016C81" w:rsidP="00016C81">
      <w:pPr>
        <w:jc w:val="both"/>
        <w:rPr>
          <w:rFonts w:cstheme="minorHAnsi"/>
          <w:color w:val="222222"/>
          <w:sz w:val="24"/>
          <w:szCs w:val="24"/>
          <w:shd w:val="clear" w:color="auto" w:fill="FFFFFF"/>
        </w:rPr>
      </w:pPr>
      <w:proofErr w:type="spellStart"/>
      <w:r w:rsidRPr="00A03727">
        <w:rPr>
          <w:rFonts w:cstheme="minorHAnsi"/>
          <w:color w:val="222222"/>
          <w:sz w:val="24"/>
          <w:szCs w:val="24"/>
          <w:shd w:val="clear" w:color="auto" w:fill="FFFFFF"/>
        </w:rPr>
        <w:t>Coccia</w:t>
      </w:r>
      <w:proofErr w:type="spellEnd"/>
      <w:r w:rsidRPr="00A03727">
        <w:rPr>
          <w:rFonts w:cstheme="minorHAnsi"/>
          <w:color w:val="222222"/>
          <w:sz w:val="24"/>
          <w:szCs w:val="24"/>
          <w:shd w:val="clear" w:color="auto" w:fill="FFFFFF"/>
        </w:rPr>
        <w:t>, M., 2018. The Fishbone diagram to identify, systematize and analyze the sources of general-purpose Technologies. </w:t>
      </w:r>
      <w:r w:rsidRPr="00A03727">
        <w:rPr>
          <w:rFonts w:cstheme="minorHAnsi"/>
          <w:i/>
          <w:iCs/>
          <w:color w:val="222222"/>
          <w:sz w:val="24"/>
          <w:szCs w:val="24"/>
          <w:shd w:val="clear" w:color="auto" w:fill="FFFFFF"/>
        </w:rPr>
        <w:t>Journal of Social and Administrative Sciences</w:t>
      </w:r>
      <w:r w:rsidRPr="00A03727">
        <w:rPr>
          <w:rFonts w:cstheme="minorHAnsi"/>
          <w:color w:val="222222"/>
          <w:sz w:val="24"/>
          <w:szCs w:val="24"/>
          <w:shd w:val="clear" w:color="auto" w:fill="FFFFFF"/>
        </w:rPr>
        <w:t>, </w:t>
      </w:r>
      <w:r w:rsidRPr="00A03727">
        <w:rPr>
          <w:rFonts w:cstheme="minorHAnsi"/>
          <w:i/>
          <w:iCs/>
          <w:color w:val="222222"/>
          <w:sz w:val="24"/>
          <w:szCs w:val="24"/>
          <w:shd w:val="clear" w:color="auto" w:fill="FFFFFF"/>
        </w:rPr>
        <w:t>4</w:t>
      </w:r>
      <w:r w:rsidRPr="00A03727">
        <w:rPr>
          <w:rFonts w:cstheme="minorHAnsi"/>
          <w:color w:val="222222"/>
          <w:sz w:val="24"/>
          <w:szCs w:val="24"/>
          <w:shd w:val="clear" w:color="auto" w:fill="FFFFFF"/>
        </w:rPr>
        <w:t>(4), pp.291-303.</w:t>
      </w:r>
    </w:p>
    <w:p w14:paraId="272CB4D6" w14:textId="5925B8CD" w:rsidR="00016C81" w:rsidRDefault="00016C81" w:rsidP="00154B2A"/>
    <w:p w14:paraId="172F696A" w14:textId="2C6C6835" w:rsidR="0015403F" w:rsidRDefault="0015403F" w:rsidP="00154B2A">
      <w:proofErr w:type="spellStart"/>
      <w:r>
        <w:rPr>
          <w:rFonts w:ascii="Arial" w:hAnsi="Arial" w:cs="Arial"/>
          <w:color w:val="222222"/>
          <w:sz w:val="20"/>
          <w:szCs w:val="20"/>
          <w:shd w:val="clear" w:color="auto" w:fill="FFFFFF"/>
        </w:rPr>
        <w:t>Folaron</w:t>
      </w:r>
      <w:proofErr w:type="spellEnd"/>
      <w:r>
        <w:rPr>
          <w:rFonts w:ascii="Arial" w:hAnsi="Arial" w:cs="Arial"/>
          <w:color w:val="222222"/>
          <w:sz w:val="20"/>
          <w:szCs w:val="20"/>
          <w:shd w:val="clear" w:color="auto" w:fill="FFFFFF"/>
        </w:rPr>
        <w:t>, J. and Morgan, J.P., 2003. The evolution of six sigma. </w:t>
      </w:r>
      <w:r>
        <w:rPr>
          <w:rFonts w:ascii="Arial" w:hAnsi="Arial" w:cs="Arial"/>
          <w:i/>
          <w:iCs/>
          <w:color w:val="222222"/>
          <w:sz w:val="20"/>
          <w:szCs w:val="20"/>
          <w:shd w:val="clear" w:color="auto" w:fill="FFFFFF"/>
        </w:rPr>
        <w:t>Lean &amp; Six Sigma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(4), p.38.</w:t>
      </w:r>
    </w:p>
    <w:p w14:paraId="046F81E2" w14:textId="122148FA" w:rsidR="00016C81" w:rsidRDefault="00016C81" w:rsidP="00154B2A"/>
    <w:p w14:paraId="21F96C00" w14:textId="1E2B8AE1" w:rsidR="0033544F" w:rsidRDefault="0033544F" w:rsidP="00154B2A">
      <w:r>
        <w:rPr>
          <w:rFonts w:ascii="Arial" w:hAnsi="Arial" w:cs="Arial"/>
          <w:color w:val="222222"/>
          <w:sz w:val="20"/>
          <w:szCs w:val="20"/>
          <w:shd w:val="clear" w:color="auto" w:fill="FFFFFF"/>
        </w:rPr>
        <w:t xml:space="preserve">Galli, B.J., 2018. Can project management help improve lean six </w:t>
      </w:r>
      <w:proofErr w:type="gramStart"/>
      <w:r>
        <w:rPr>
          <w:rFonts w:ascii="Arial" w:hAnsi="Arial" w:cs="Arial"/>
          <w:color w:val="222222"/>
          <w:sz w:val="20"/>
          <w:szCs w:val="20"/>
          <w:shd w:val="clear" w:color="auto" w:fill="FFFFFF"/>
        </w:rPr>
        <w:t>sigma?.</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IEEE Engineering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(2), pp.55-64.</w:t>
      </w:r>
    </w:p>
    <w:p w14:paraId="3764270B" w14:textId="2FA10DA5" w:rsidR="0033544F" w:rsidRDefault="0033544F" w:rsidP="00154B2A"/>
    <w:p w14:paraId="509540B7" w14:textId="2BD448C2" w:rsidR="0033544F" w:rsidRDefault="0033544F" w:rsidP="00154B2A">
      <w:r>
        <w:rPr>
          <w:rFonts w:ascii="Arial" w:hAnsi="Arial" w:cs="Arial"/>
          <w:color w:val="222222"/>
          <w:sz w:val="20"/>
          <w:szCs w:val="20"/>
          <w:shd w:val="clear" w:color="auto" w:fill="FFFFFF"/>
        </w:rPr>
        <w:t>Krishnan, B.R. and Prasath, K.A., 2013. Six Sigma concept and DMAIC implementation. </w:t>
      </w:r>
      <w:r>
        <w:rPr>
          <w:rFonts w:ascii="Arial" w:hAnsi="Arial" w:cs="Arial"/>
          <w:i/>
          <w:iCs/>
          <w:color w:val="222222"/>
          <w:sz w:val="20"/>
          <w:szCs w:val="20"/>
          <w:shd w:val="clear" w:color="auto" w:fill="FFFFFF"/>
        </w:rPr>
        <w:t>International Journal of Business, Management &amp; Research (IJBMR)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(2), pp.111-114.</w:t>
      </w:r>
    </w:p>
    <w:p w14:paraId="2BACE583" w14:textId="4EEA88AF" w:rsidR="0033544F" w:rsidRDefault="0033544F" w:rsidP="00154B2A"/>
    <w:p w14:paraId="168A6FBA" w14:textId="5881C9A0" w:rsidR="00617BE8" w:rsidRDefault="00617BE8" w:rsidP="00154B2A">
      <w:r>
        <w:rPr>
          <w:rFonts w:ascii="Arial" w:hAnsi="Arial" w:cs="Arial"/>
          <w:color w:val="222222"/>
          <w:sz w:val="20"/>
          <w:szCs w:val="20"/>
          <w:shd w:val="clear" w:color="auto" w:fill="FFFFFF"/>
        </w:rPr>
        <w:t xml:space="preserve">Prasad, K.D., </w:t>
      </w:r>
      <w:proofErr w:type="spellStart"/>
      <w:r>
        <w:rPr>
          <w:rFonts w:ascii="Arial" w:hAnsi="Arial" w:cs="Arial"/>
          <w:color w:val="222222"/>
          <w:sz w:val="20"/>
          <w:szCs w:val="20"/>
          <w:shd w:val="clear" w:color="auto" w:fill="FFFFFF"/>
        </w:rPr>
        <w:t>Subbaiah</w:t>
      </w:r>
      <w:proofErr w:type="spellEnd"/>
      <w:r>
        <w:rPr>
          <w:rFonts w:ascii="Arial" w:hAnsi="Arial" w:cs="Arial"/>
          <w:color w:val="222222"/>
          <w:sz w:val="20"/>
          <w:szCs w:val="20"/>
          <w:shd w:val="clear" w:color="auto" w:fill="FFFFFF"/>
        </w:rPr>
        <w:t>, K.V. and Padmavathi, G., 2012. Application of Six Sigma methodology in an engineering educational institution. </w:t>
      </w:r>
      <w:r>
        <w:rPr>
          <w:rFonts w:ascii="Arial" w:hAnsi="Arial" w:cs="Arial"/>
          <w:i/>
          <w:iCs/>
          <w:color w:val="222222"/>
          <w:sz w:val="20"/>
          <w:szCs w:val="20"/>
          <w:shd w:val="clear" w:color="auto" w:fill="FFFFFF"/>
        </w:rPr>
        <w:t>International Journal of Emerging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(2), pp.210-221.</w:t>
      </w:r>
    </w:p>
    <w:p w14:paraId="38DA2E28" w14:textId="77777777" w:rsidR="00617BE8" w:rsidRDefault="00617BE8" w:rsidP="00154B2A"/>
    <w:p w14:paraId="3B9AA82B" w14:textId="3627B59B" w:rsidR="00396839" w:rsidRPr="009F3C97" w:rsidRDefault="00016C81" w:rsidP="009F3C97">
      <w:pPr>
        <w:jc w:val="both"/>
        <w:rPr>
          <w:rFonts w:cstheme="minorHAnsi"/>
          <w:color w:val="222222"/>
          <w:sz w:val="24"/>
          <w:szCs w:val="24"/>
          <w:shd w:val="clear" w:color="auto" w:fill="FFFFFF"/>
        </w:rPr>
      </w:pPr>
      <w:proofErr w:type="spellStart"/>
      <w:r w:rsidRPr="00A03727">
        <w:rPr>
          <w:rFonts w:cstheme="minorHAnsi"/>
          <w:color w:val="222222"/>
          <w:sz w:val="24"/>
          <w:szCs w:val="24"/>
          <w:shd w:val="clear" w:color="auto" w:fill="FFFFFF"/>
        </w:rPr>
        <w:t>Radziwill</w:t>
      </w:r>
      <w:proofErr w:type="spellEnd"/>
      <w:r w:rsidRPr="00A03727">
        <w:rPr>
          <w:rFonts w:cstheme="minorHAnsi"/>
          <w:color w:val="222222"/>
          <w:sz w:val="24"/>
          <w:szCs w:val="24"/>
          <w:shd w:val="clear" w:color="auto" w:fill="FFFFFF"/>
        </w:rPr>
        <w:t xml:space="preserve">, N., 2017. Creating </w:t>
      </w:r>
      <w:proofErr w:type="spellStart"/>
      <w:r w:rsidRPr="00A03727">
        <w:rPr>
          <w:rFonts w:cstheme="minorHAnsi"/>
          <w:color w:val="222222"/>
          <w:sz w:val="24"/>
          <w:szCs w:val="24"/>
          <w:shd w:val="clear" w:color="auto" w:fill="FFFFFF"/>
        </w:rPr>
        <w:t>ishikawa</w:t>
      </w:r>
      <w:proofErr w:type="spellEnd"/>
      <w:r w:rsidRPr="00A03727">
        <w:rPr>
          <w:rFonts w:cstheme="minorHAnsi"/>
          <w:color w:val="222222"/>
          <w:sz w:val="24"/>
          <w:szCs w:val="24"/>
          <w:shd w:val="clear" w:color="auto" w:fill="FFFFFF"/>
        </w:rPr>
        <w:t xml:space="preserve"> (fishbone) diagrams with R. </w:t>
      </w:r>
      <w:r w:rsidRPr="00A03727">
        <w:rPr>
          <w:rFonts w:cstheme="minorHAnsi"/>
          <w:i/>
          <w:iCs/>
          <w:color w:val="222222"/>
          <w:sz w:val="24"/>
          <w:szCs w:val="24"/>
          <w:shd w:val="clear" w:color="auto" w:fill="FFFFFF"/>
        </w:rPr>
        <w:t>Software Quality Professional</w:t>
      </w:r>
      <w:r w:rsidRPr="00A03727">
        <w:rPr>
          <w:rFonts w:cstheme="minorHAnsi"/>
          <w:color w:val="222222"/>
          <w:sz w:val="24"/>
          <w:szCs w:val="24"/>
          <w:shd w:val="clear" w:color="auto" w:fill="FFFFFF"/>
        </w:rPr>
        <w:t>, </w:t>
      </w:r>
      <w:r w:rsidRPr="00A03727">
        <w:rPr>
          <w:rFonts w:cstheme="minorHAnsi"/>
          <w:i/>
          <w:iCs/>
          <w:color w:val="222222"/>
          <w:sz w:val="24"/>
          <w:szCs w:val="24"/>
          <w:shd w:val="clear" w:color="auto" w:fill="FFFFFF"/>
        </w:rPr>
        <w:t>20</w:t>
      </w:r>
      <w:r w:rsidRPr="00A03727">
        <w:rPr>
          <w:rFonts w:cstheme="minorHAnsi"/>
          <w:color w:val="222222"/>
          <w:sz w:val="24"/>
          <w:szCs w:val="24"/>
          <w:shd w:val="clear" w:color="auto" w:fill="FFFFFF"/>
        </w:rPr>
        <w:t>(1), pp.47-48.</w:t>
      </w:r>
    </w:p>
    <w:p w14:paraId="1D2C5069" w14:textId="48157D13" w:rsidR="00396839" w:rsidRDefault="00396839" w:rsidP="00154B2A"/>
    <w:p w14:paraId="6A40BDE7" w14:textId="08366422" w:rsidR="00396839" w:rsidRDefault="00396839" w:rsidP="00396839">
      <w:pPr>
        <w:jc w:val="both"/>
        <w:rPr>
          <w:rFonts w:cstheme="minorHAnsi"/>
          <w:color w:val="222222"/>
          <w:sz w:val="24"/>
          <w:szCs w:val="24"/>
          <w:shd w:val="clear" w:color="auto" w:fill="FFFFFF"/>
        </w:rPr>
      </w:pPr>
      <w:proofErr w:type="spellStart"/>
      <w:r w:rsidRPr="00A03727">
        <w:rPr>
          <w:rFonts w:cstheme="minorHAnsi"/>
          <w:color w:val="222222"/>
          <w:sz w:val="24"/>
          <w:szCs w:val="24"/>
          <w:shd w:val="clear" w:color="auto" w:fill="FFFFFF"/>
        </w:rPr>
        <w:t>Serrat</w:t>
      </w:r>
      <w:proofErr w:type="spellEnd"/>
      <w:r w:rsidRPr="00A03727">
        <w:rPr>
          <w:rFonts w:cstheme="minorHAnsi"/>
          <w:color w:val="222222"/>
          <w:sz w:val="24"/>
          <w:szCs w:val="24"/>
          <w:shd w:val="clear" w:color="auto" w:fill="FFFFFF"/>
        </w:rPr>
        <w:t>, O., 2017. The five whys technique. In </w:t>
      </w:r>
      <w:r w:rsidRPr="00A03727">
        <w:rPr>
          <w:rFonts w:cstheme="minorHAnsi"/>
          <w:i/>
          <w:iCs/>
          <w:color w:val="222222"/>
          <w:sz w:val="24"/>
          <w:szCs w:val="24"/>
          <w:shd w:val="clear" w:color="auto" w:fill="FFFFFF"/>
        </w:rPr>
        <w:t>Knowledge solutions</w:t>
      </w:r>
      <w:r w:rsidRPr="00A03727">
        <w:rPr>
          <w:rFonts w:cstheme="minorHAnsi"/>
          <w:color w:val="222222"/>
          <w:sz w:val="24"/>
          <w:szCs w:val="24"/>
          <w:shd w:val="clear" w:color="auto" w:fill="FFFFFF"/>
        </w:rPr>
        <w:t> (pp. 307-310). Springer, Singapore.</w:t>
      </w:r>
    </w:p>
    <w:p w14:paraId="29AC1A49" w14:textId="7CA2D884" w:rsidR="009F3C97" w:rsidRPr="00A03727" w:rsidRDefault="009F3C97" w:rsidP="00396839">
      <w:pPr>
        <w:jc w:val="both"/>
        <w:rPr>
          <w:rFonts w:cstheme="minorHAnsi"/>
          <w:color w:val="222222"/>
          <w:sz w:val="24"/>
          <w:szCs w:val="24"/>
          <w:shd w:val="clear" w:color="auto" w:fill="FFFFFF"/>
        </w:rPr>
      </w:pPr>
      <w:proofErr w:type="spellStart"/>
      <w:r>
        <w:rPr>
          <w:rFonts w:ascii="Arial" w:hAnsi="Arial" w:cs="Arial"/>
          <w:color w:val="222222"/>
          <w:sz w:val="20"/>
          <w:szCs w:val="20"/>
          <w:shd w:val="clear" w:color="auto" w:fill="FFFFFF"/>
        </w:rPr>
        <w:t>Starns</w:t>
      </w:r>
      <w:proofErr w:type="spellEnd"/>
      <w:r>
        <w:rPr>
          <w:rFonts w:ascii="Arial" w:hAnsi="Arial" w:cs="Arial"/>
          <w:color w:val="222222"/>
          <w:sz w:val="20"/>
          <w:szCs w:val="20"/>
          <w:shd w:val="clear" w:color="auto" w:fill="FFFFFF"/>
        </w:rPr>
        <w:t>, V.A., 2019. </w:t>
      </w:r>
      <w:r>
        <w:rPr>
          <w:rFonts w:ascii="Arial" w:hAnsi="Arial" w:cs="Arial"/>
          <w:i/>
          <w:iCs/>
          <w:color w:val="222222"/>
          <w:sz w:val="20"/>
          <w:szCs w:val="20"/>
          <w:shd w:val="clear" w:color="auto" w:fill="FFFFFF"/>
        </w:rPr>
        <w:t>Exploring the Strategies Project Managers Need to Establish a Project Charter for Initiating a Project</w:t>
      </w:r>
      <w:r>
        <w:rPr>
          <w:rFonts w:ascii="Arial" w:hAnsi="Arial" w:cs="Arial"/>
          <w:color w:val="222222"/>
          <w:sz w:val="20"/>
          <w:szCs w:val="20"/>
          <w:shd w:val="clear" w:color="auto" w:fill="FFFFFF"/>
        </w:rPr>
        <w:t> (Doctoral dissertation, Colorado Technical University).</w:t>
      </w:r>
    </w:p>
    <w:p w14:paraId="7B6C0CD4" w14:textId="7B35136E" w:rsidR="00396839" w:rsidRDefault="00396839" w:rsidP="00154B2A"/>
    <w:p w14:paraId="02B2AE1B" w14:textId="246EB315" w:rsidR="0067166C" w:rsidRDefault="0067166C" w:rsidP="0067166C">
      <w:pPr>
        <w:pStyle w:val="Bibliography"/>
        <w:rPr>
          <w:noProof/>
        </w:rPr>
      </w:pPr>
      <w:r>
        <w:rPr>
          <w:noProof/>
        </w:rPr>
        <w:t xml:space="preserve">Thorn, A., 2022. </w:t>
      </w:r>
      <w:r>
        <w:rPr>
          <w:i/>
          <w:iCs/>
          <w:noProof/>
        </w:rPr>
        <w:t xml:space="preserve">Six Sigma - Define stage. </w:t>
      </w:r>
      <w:r>
        <w:rPr>
          <w:noProof/>
        </w:rPr>
        <w:t>Swansea: UWTSD.</w:t>
      </w:r>
    </w:p>
    <w:p w14:paraId="1BCDE46E" w14:textId="188BE6A8" w:rsidR="0067166C" w:rsidRDefault="0067166C" w:rsidP="0067166C">
      <w:pPr>
        <w:pStyle w:val="Bibliography"/>
        <w:rPr>
          <w:noProof/>
        </w:rPr>
      </w:pPr>
      <w:r>
        <w:rPr>
          <w:noProof/>
        </w:rPr>
        <w:t xml:space="preserve">Thorn, A., 2022. </w:t>
      </w:r>
      <w:r>
        <w:rPr>
          <w:i/>
          <w:iCs/>
          <w:noProof/>
        </w:rPr>
        <w:t xml:space="preserve">Six Sigma - Measure stage. </w:t>
      </w:r>
      <w:r>
        <w:rPr>
          <w:noProof/>
        </w:rPr>
        <w:t>Swansea: UWTSD.</w:t>
      </w:r>
    </w:p>
    <w:p w14:paraId="44C1004B" w14:textId="3F071DBA" w:rsidR="0067166C" w:rsidRDefault="0067166C" w:rsidP="0067166C">
      <w:pPr>
        <w:pStyle w:val="Bibliography"/>
        <w:rPr>
          <w:noProof/>
        </w:rPr>
      </w:pPr>
      <w:r>
        <w:rPr>
          <w:noProof/>
        </w:rPr>
        <w:t xml:space="preserve">Thorn, A., 2022. </w:t>
      </w:r>
      <w:r>
        <w:rPr>
          <w:i/>
          <w:iCs/>
          <w:noProof/>
        </w:rPr>
        <w:t xml:space="preserve">Six Sigma - Analyse stage. </w:t>
      </w:r>
      <w:r>
        <w:rPr>
          <w:noProof/>
        </w:rPr>
        <w:t>Swansea: UWTSD.</w:t>
      </w:r>
    </w:p>
    <w:p w14:paraId="3E374AE3" w14:textId="42E8E433" w:rsidR="00396839" w:rsidRDefault="00396839" w:rsidP="00154B2A"/>
    <w:p w14:paraId="10348F4F" w14:textId="1D8665EF" w:rsidR="0033544F" w:rsidRDefault="0033544F" w:rsidP="00154B2A">
      <w:r>
        <w:rPr>
          <w:rFonts w:ascii="Arial" w:hAnsi="Arial" w:cs="Arial"/>
          <w:color w:val="222222"/>
          <w:sz w:val="20"/>
          <w:szCs w:val="20"/>
          <w:shd w:val="clear" w:color="auto" w:fill="FFFFFF"/>
        </w:rPr>
        <w:t xml:space="preserve">Watson, G.H. and </w:t>
      </w:r>
      <w:proofErr w:type="spellStart"/>
      <w:r>
        <w:rPr>
          <w:rFonts w:ascii="Arial" w:hAnsi="Arial" w:cs="Arial"/>
          <w:color w:val="222222"/>
          <w:sz w:val="20"/>
          <w:szCs w:val="20"/>
          <w:shd w:val="clear" w:color="auto" w:fill="FFFFFF"/>
        </w:rPr>
        <w:t>DeYong</w:t>
      </w:r>
      <w:proofErr w:type="spellEnd"/>
      <w:r>
        <w:rPr>
          <w:rFonts w:ascii="Arial" w:hAnsi="Arial" w:cs="Arial"/>
          <w:color w:val="222222"/>
          <w:sz w:val="20"/>
          <w:szCs w:val="20"/>
          <w:shd w:val="clear" w:color="auto" w:fill="FFFFFF"/>
        </w:rPr>
        <w:t>, C.F., 2010. Design for Six Sigma: caveat emptor. </w:t>
      </w:r>
      <w:r>
        <w:rPr>
          <w:rFonts w:ascii="Arial" w:hAnsi="Arial" w:cs="Arial"/>
          <w:i/>
          <w:iCs/>
          <w:color w:val="222222"/>
          <w:sz w:val="20"/>
          <w:szCs w:val="20"/>
          <w:shd w:val="clear" w:color="auto" w:fill="FFFFFF"/>
        </w:rPr>
        <w:t>International Journal of Lean Six Sigma</w:t>
      </w:r>
      <w:r>
        <w:rPr>
          <w:rFonts w:ascii="Arial" w:hAnsi="Arial" w:cs="Arial"/>
          <w:color w:val="222222"/>
          <w:sz w:val="20"/>
          <w:szCs w:val="20"/>
          <w:shd w:val="clear" w:color="auto" w:fill="FFFFFF"/>
        </w:rPr>
        <w:t>.</w:t>
      </w:r>
    </w:p>
    <w:sectPr w:rsidR="0033544F" w:rsidSect="006510DA">
      <w:headerReference w:type="default" r:id="rId32"/>
      <w:footerReference w:type="default" r:id="rId33"/>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8B3BF" w14:textId="77777777" w:rsidR="00155EEF" w:rsidRDefault="00155EEF" w:rsidP="00EE6977">
      <w:pPr>
        <w:spacing w:after="0" w:line="240" w:lineRule="auto"/>
      </w:pPr>
      <w:r>
        <w:separator/>
      </w:r>
    </w:p>
  </w:endnote>
  <w:endnote w:type="continuationSeparator" w:id="0">
    <w:p w14:paraId="2DEA199E" w14:textId="77777777" w:rsidR="00155EEF" w:rsidRDefault="00155EEF" w:rsidP="00EE6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886CD" w14:textId="50ED68C3" w:rsidR="00154B2A" w:rsidRDefault="00154B2A">
    <w:pPr>
      <w:pStyle w:val="Footer"/>
    </w:pPr>
    <w:r>
      <w:t xml:space="preserve">Page </w:t>
    </w:r>
    <w:sdt>
      <w:sdtPr>
        <w:id w:val="920144456"/>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C06EF39" w14:textId="77777777" w:rsidR="00154B2A" w:rsidRDefault="00154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2E58F" w14:textId="77777777" w:rsidR="00155EEF" w:rsidRDefault="00155EEF" w:rsidP="00EE6977">
      <w:pPr>
        <w:spacing w:after="0" w:line="240" w:lineRule="auto"/>
      </w:pPr>
      <w:r>
        <w:separator/>
      </w:r>
    </w:p>
  </w:footnote>
  <w:footnote w:type="continuationSeparator" w:id="0">
    <w:p w14:paraId="675252DC" w14:textId="77777777" w:rsidR="00155EEF" w:rsidRDefault="00155EEF" w:rsidP="00EE6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85C9D" w14:textId="5BE03958" w:rsidR="00EE6977" w:rsidRDefault="00EE6977">
    <w:pPr>
      <w:pStyle w:val="Header"/>
    </w:pPr>
    <w:r>
      <w:t xml:space="preserve">Green Belt Six Sigma Assignment                    Paul Corry - 0750389                   Lecturer </w:t>
    </w:r>
    <w:r w:rsidR="00154B2A">
      <w:t>-</w:t>
    </w:r>
    <w:r>
      <w:t xml:space="preserve"> </w:t>
    </w:r>
    <w:r w:rsidR="00154B2A">
      <w:t xml:space="preserve">Mr. </w:t>
    </w:r>
    <w:r>
      <w:t>Andrew Thorn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C59CA"/>
    <w:multiLevelType w:val="multilevel"/>
    <w:tmpl w:val="B0A08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EC19DC"/>
    <w:multiLevelType w:val="hybridMultilevel"/>
    <w:tmpl w:val="C00C1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B5AB1"/>
    <w:multiLevelType w:val="hybridMultilevel"/>
    <w:tmpl w:val="18864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1A1638"/>
    <w:multiLevelType w:val="hybridMultilevel"/>
    <w:tmpl w:val="9B5CBED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3D0074"/>
    <w:multiLevelType w:val="multilevel"/>
    <w:tmpl w:val="3C584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00036A"/>
    <w:multiLevelType w:val="hybridMultilevel"/>
    <w:tmpl w:val="30546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990B7E"/>
    <w:multiLevelType w:val="multilevel"/>
    <w:tmpl w:val="2D380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AA0FD5"/>
    <w:multiLevelType w:val="hybridMultilevel"/>
    <w:tmpl w:val="1A9E7A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F400EB4"/>
    <w:multiLevelType w:val="hybridMultilevel"/>
    <w:tmpl w:val="90548BF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52FB3DE9"/>
    <w:multiLevelType w:val="hybridMultilevel"/>
    <w:tmpl w:val="8CEEF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756D64"/>
    <w:multiLevelType w:val="hybridMultilevel"/>
    <w:tmpl w:val="2130979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2311BA"/>
    <w:multiLevelType w:val="hybridMultilevel"/>
    <w:tmpl w:val="97727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7A1C1E"/>
    <w:multiLevelType w:val="hybridMultilevel"/>
    <w:tmpl w:val="D684356C"/>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13" w15:restartNumberingAfterBreak="0">
    <w:nsid w:val="66C42BDA"/>
    <w:multiLevelType w:val="hybridMultilevel"/>
    <w:tmpl w:val="FB965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500AF3"/>
    <w:multiLevelType w:val="hybridMultilevel"/>
    <w:tmpl w:val="F57C5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B35BDF"/>
    <w:multiLevelType w:val="hybridMultilevel"/>
    <w:tmpl w:val="CC3A8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0B5433"/>
    <w:multiLevelType w:val="hybridMultilevel"/>
    <w:tmpl w:val="C7F0E28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71941461"/>
    <w:multiLevelType w:val="hybridMultilevel"/>
    <w:tmpl w:val="099CF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89449C"/>
    <w:multiLevelType w:val="hybridMultilevel"/>
    <w:tmpl w:val="B0C87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74045C"/>
    <w:multiLevelType w:val="hybridMultilevel"/>
    <w:tmpl w:val="DBACF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1018689">
    <w:abstractNumId w:val="6"/>
  </w:num>
  <w:num w:numId="2" w16cid:durableId="1581057641">
    <w:abstractNumId w:val="4"/>
  </w:num>
  <w:num w:numId="3" w16cid:durableId="1966540538">
    <w:abstractNumId w:val="14"/>
  </w:num>
  <w:num w:numId="4" w16cid:durableId="616106686">
    <w:abstractNumId w:val="3"/>
  </w:num>
  <w:num w:numId="5" w16cid:durableId="1074012254">
    <w:abstractNumId w:val="12"/>
  </w:num>
  <w:num w:numId="6" w16cid:durableId="1282802593">
    <w:abstractNumId w:val="10"/>
  </w:num>
  <w:num w:numId="7" w16cid:durableId="1098334001">
    <w:abstractNumId w:val="0"/>
  </w:num>
  <w:num w:numId="8" w16cid:durableId="1125781736">
    <w:abstractNumId w:val="9"/>
  </w:num>
  <w:num w:numId="9" w16cid:durableId="1964998422">
    <w:abstractNumId w:val="15"/>
  </w:num>
  <w:num w:numId="10" w16cid:durableId="1212420705">
    <w:abstractNumId w:val="18"/>
  </w:num>
  <w:num w:numId="11" w16cid:durableId="1327394018">
    <w:abstractNumId w:val="19"/>
  </w:num>
  <w:num w:numId="12" w16cid:durableId="1558737942">
    <w:abstractNumId w:val="1"/>
  </w:num>
  <w:num w:numId="13" w16cid:durableId="751393830">
    <w:abstractNumId w:val="16"/>
  </w:num>
  <w:num w:numId="14" w16cid:durableId="1735347998">
    <w:abstractNumId w:val="8"/>
  </w:num>
  <w:num w:numId="15" w16cid:durableId="126092987">
    <w:abstractNumId w:val="17"/>
  </w:num>
  <w:num w:numId="16" w16cid:durableId="516844678">
    <w:abstractNumId w:val="2"/>
  </w:num>
  <w:num w:numId="17" w16cid:durableId="2133743994">
    <w:abstractNumId w:val="11"/>
  </w:num>
  <w:num w:numId="18" w16cid:durableId="548539464">
    <w:abstractNumId w:val="7"/>
  </w:num>
  <w:num w:numId="19" w16cid:durableId="947392217">
    <w:abstractNumId w:val="5"/>
  </w:num>
  <w:num w:numId="20" w16cid:durableId="211119446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977"/>
    <w:rsid w:val="000068A9"/>
    <w:rsid w:val="00013C3C"/>
    <w:rsid w:val="00015FD4"/>
    <w:rsid w:val="00016C81"/>
    <w:rsid w:val="00036CC5"/>
    <w:rsid w:val="0005013E"/>
    <w:rsid w:val="000543F9"/>
    <w:rsid w:val="00067395"/>
    <w:rsid w:val="00091A98"/>
    <w:rsid w:val="000A43A9"/>
    <w:rsid w:val="000B162F"/>
    <w:rsid w:val="00103AB5"/>
    <w:rsid w:val="001265DA"/>
    <w:rsid w:val="00132409"/>
    <w:rsid w:val="00133E1F"/>
    <w:rsid w:val="001532E4"/>
    <w:rsid w:val="0015403F"/>
    <w:rsid w:val="00154B2A"/>
    <w:rsid w:val="00155EEF"/>
    <w:rsid w:val="0015705E"/>
    <w:rsid w:val="001725A1"/>
    <w:rsid w:val="00177F87"/>
    <w:rsid w:val="00194775"/>
    <w:rsid w:val="00195A79"/>
    <w:rsid w:val="00195FF4"/>
    <w:rsid w:val="001B09E8"/>
    <w:rsid w:val="001C4A6D"/>
    <w:rsid w:val="001C78BB"/>
    <w:rsid w:val="001D55DC"/>
    <w:rsid w:val="001D7E58"/>
    <w:rsid w:val="001E38FE"/>
    <w:rsid w:val="001F0E9B"/>
    <w:rsid w:val="001F6FCE"/>
    <w:rsid w:val="00214642"/>
    <w:rsid w:val="00221619"/>
    <w:rsid w:val="00221AC5"/>
    <w:rsid w:val="0023090A"/>
    <w:rsid w:val="002318A2"/>
    <w:rsid w:val="002340AA"/>
    <w:rsid w:val="0026198B"/>
    <w:rsid w:val="00286741"/>
    <w:rsid w:val="00287152"/>
    <w:rsid w:val="00295BA9"/>
    <w:rsid w:val="002970C7"/>
    <w:rsid w:val="002B236C"/>
    <w:rsid w:val="002C6F9F"/>
    <w:rsid w:val="002F1858"/>
    <w:rsid w:val="0031147F"/>
    <w:rsid w:val="003141BC"/>
    <w:rsid w:val="0033544F"/>
    <w:rsid w:val="00336074"/>
    <w:rsid w:val="00362E3E"/>
    <w:rsid w:val="00377CEB"/>
    <w:rsid w:val="00382638"/>
    <w:rsid w:val="00384A2C"/>
    <w:rsid w:val="0038608F"/>
    <w:rsid w:val="00391591"/>
    <w:rsid w:val="00396839"/>
    <w:rsid w:val="003A36AC"/>
    <w:rsid w:val="003B5606"/>
    <w:rsid w:val="003F416A"/>
    <w:rsid w:val="00413C1B"/>
    <w:rsid w:val="004202E3"/>
    <w:rsid w:val="00424CE6"/>
    <w:rsid w:val="00465732"/>
    <w:rsid w:val="00486901"/>
    <w:rsid w:val="004B1642"/>
    <w:rsid w:val="004B37EC"/>
    <w:rsid w:val="00502263"/>
    <w:rsid w:val="00503200"/>
    <w:rsid w:val="0050420A"/>
    <w:rsid w:val="005060E7"/>
    <w:rsid w:val="00526419"/>
    <w:rsid w:val="00541A75"/>
    <w:rsid w:val="00543B48"/>
    <w:rsid w:val="005624BE"/>
    <w:rsid w:val="00577F16"/>
    <w:rsid w:val="00596DC9"/>
    <w:rsid w:val="005A64BD"/>
    <w:rsid w:val="00617BE8"/>
    <w:rsid w:val="00631783"/>
    <w:rsid w:val="00633350"/>
    <w:rsid w:val="006419BA"/>
    <w:rsid w:val="0064540D"/>
    <w:rsid w:val="006510DA"/>
    <w:rsid w:val="00654F3D"/>
    <w:rsid w:val="006636E0"/>
    <w:rsid w:val="006658DA"/>
    <w:rsid w:val="00667624"/>
    <w:rsid w:val="0067166C"/>
    <w:rsid w:val="00672D1B"/>
    <w:rsid w:val="006835CC"/>
    <w:rsid w:val="006A0CBF"/>
    <w:rsid w:val="006C1667"/>
    <w:rsid w:val="006C1C21"/>
    <w:rsid w:val="006D079B"/>
    <w:rsid w:val="006D55BD"/>
    <w:rsid w:val="00703526"/>
    <w:rsid w:val="00704861"/>
    <w:rsid w:val="00705488"/>
    <w:rsid w:val="00722AF4"/>
    <w:rsid w:val="00726521"/>
    <w:rsid w:val="0074595A"/>
    <w:rsid w:val="00753886"/>
    <w:rsid w:val="00774618"/>
    <w:rsid w:val="00776843"/>
    <w:rsid w:val="007B3BD7"/>
    <w:rsid w:val="007D1F8E"/>
    <w:rsid w:val="007F3E1E"/>
    <w:rsid w:val="007F7E02"/>
    <w:rsid w:val="008008D3"/>
    <w:rsid w:val="00813656"/>
    <w:rsid w:val="00813E3E"/>
    <w:rsid w:val="00820B55"/>
    <w:rsid w:val="00821ED7"/>
    <w:rsid w:val="00833C95"/>
    <w:rsid w:val="0083472C"/>
    <w:rsid w:val="0083550A"/>
    <w:rsid w:val="008425BF"/>
    <w:rsid w:val="0085260B"/>
    <w:rsid w:val="00856C2E"/>
    <w:rsid w:val="00876B33"/>
    <w:rsid w:val="00887D07"/>
    <w:rsid w:val="00896D81"/>
    <w:rsid w:val="008A2760"/>
    <w:rsid w:val="008A727C"/>
    <w:rsid w:val="008B0BEA"/>
    <w:rsid w:val="008E283E"/>
    <w:rsid w:val="00901379"/>
    <w:rsid w:val="009140E5"/>
    <w:rsid w:val="00914B95"/>
    <w:rsid w:val="00984857"/>
    <w:rsid w:val="00995E01"/>
    <w:rsid w:val="00996E83"/>
    <w:rsid w:val="009D285C"/>
    <w:rsid w:val="009F36BD"/>
    <w:rsid w:val="009F3C97"/>
    <w:rsid w:val="00A02668"/>
    <w:rsid w:val="00A11E37"/>
    <w:rsid w:val="00A27518"/>
    <w:rsid w:val="00A31212"/>
    <w:rsid w:val="00A46A9B"/>
    <w:rsid w:val="00A8642A"/>
    <w:rsid w:val="00AA2CFA"/>
    <w:rsid w:val="00AA7508"/>
    <w:rsid w:val="00AB11B7"/>
    <w:rsid w:val="00AC5476"/>
    <w:rsid w:val="00AC67B4"/>
    <w:rsid w:val="00B3318A"/>
    <w:rsid w:val="00B333FE"/>
    <w:rsid w:val="00B349E7"/>
    <w:rsid w:val="00B72E6E"/>
    <w:rsid w:val="00B800E5"/>
    <w:rsid w:val="00B83C7B"/>
    <w:rsid w:val="00B92093"/>
    <w:rsid w:val="00B948C2"/>
    <w:rsid w:val="00BD48CB"/>
    <w:rsid w:val="00BE7767"/>
    <w:rsid w:val="00C17C3A"/>
    <w:rsid w:val="00C248D5"/>
    <w:rsid w:val="00C25008"/>
    <w:rsid w:val="00C606B5"/>
    <w:rsid w:val="00C704A6"/>
    <w:rsid w:val="00C80C4D"/>
    <w:rsid w:val="00C81AAC"/>
    <w:rsid w:val="00C90399"/>
    <w:rsid w:val="00C94A8B"/>
    <w:rsid w:val="00C959DC"/>
    <w:rsid w:val="00CA3E8F"/>
    <w:rsid w:val="00CA69AD"/>
    <w:rsid w:val="00CA6B79"/>
    <w:rsid w:val="00CD2B9D"/>
    <w:rsid w:val="00CD7C4C"/>
    <w:rsid w:val="00CE76BC"/>
    <w:rsid w:val="00D43AC4"/>
    <w:rsid w:val="00D449F3"/>
    <w:rsid w:val="00DB15B1"/>
    <w:rsid w:val="00E06ADD"/>
    <w:rsid w:val="00E13FEE"/>
    <w:rsid w:val="00E168C1"/>
    <w:rsid w:val="00E333DA"/>
    <w:rsid w:val="00E444A9"/>
    <w:rsid w:val="00E6240B"/>
    <w:rsid w:val="00E70454"/>
    <w:rsid w:val="00E7615F"/>
    <w:rsid w:val="00E94FCB"/>
    <w:rsid w:val="00EE68F6"/>
    <w:rsid w:val="00EE6977"/>
    <w:rsid w:val="00F04580"/>
    <w:rsid w:val="00F10592"/>
    <w:rsid w:val="00F432FA"/>
    <w:rsid w:val="00F6209F"/>
    <w:rsid w:val="00F623C5"/>
    <w:rsid w:val="00F90A4D"/>
    <w:rsid w:val="00FA1C4F"/>
    <w:rsid w:val="00FA77BA"/>
    <w:rsid w:val="00FE2C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8F888"/>
  <w15:chartTrackingRefBased/>
  <w15:docId w15:val="{07671133-7D24-4693-BE17-0E92F03CF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B2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3121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F1059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69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6977"/>
  </w:style>
  <w:style w:type="paragraph" w:styleId="Footer">
    <w:name w:val="footer"/>
    <w:basedOn w:val="Normal"/>
    <w:link w:val="FooterChar"/>
    <w:uiPriority w:val="99"/>
    <w:unhideWhenUsed/>
    <w:rsid w:val="00EE69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6977"/>
  </w:style>
  <w:style w:type="character" w:customStyle="1" w:styleId="Heading1Char">
    <w:name w:val="Heading 1 Char"/>
    <w:basedOn w:val="DefaultParagraphFont"/>
    <w:link w:val="Heading1"/>
    <w:uiPriority w:val="9"/>
    <w:rsid w:val="00154B2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54B2A"/>
    <w:pPr>
      <w:spacing w:line="259" w:lineRule="auto"/>
      <w:outlineLvl w:val="9"/>
    </w:pPr>
  </w:style>
  <w:style w:type="paragraph" w:styleId="TOC1">
    <w:name w:val="toc 1"/>
    <w:basedOn w:val="Normal"/>
    <w:next w:val="Normal"/>
    <w:autoRedefine/>
    <w:uiPriority w:val="39"/>
    <w:unhideWhenUsed/>
    <w:rsid w:val="00154B2A"/>
    <w:pPr>
      <w:spacing w:after="100"/>
    </w:pPr>
  </w:style>
  <w:style w:type="character" w:styleId="Hyperlink">
    <w:name w:val="Hyperlink"/>
    <w:basedOn w:val="DefaultParagraphFont"/>
    <w:uiPriority w:val="99"/>
    <w:unhideWhenUsed/>
    <w:rsid w:val="00154B2A"/>
    <w:rPr>
      <w:color w:val="0000FF" w:themeColor="hyperlink"/>
      <w:u w:val="single"/>
    </w:rPr>
  </w:style>
  <w:style w:type="character" w:customStyle="1" w:styleId="Heading3Char">
    <w:name w:val="Heading 3 Char"/>
    <w:basedOn w:val="DefaultParagraphFont"/>
    <w:link w:val="Heading3"/>
    <w:uiPriority w:val="9"/>
    <w:rsid w:val="00F10592"/>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semiHidden/>
    <w:unhideWhenUsed/>
    <w:rsid w:val="00F1059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rsid w:val="00A31212"/>
    <w:rPr>
      <w:rFonts w:asciiTheme="majorHAnsi" w:eastAsiaTheme="majorEastAsia" w:hAnsiTheme="majorHAnsi" w:cstheme="majorBidi"/>
      <w:color w:val="365F91" w:themeColor="accent1" w:themeShade="BF"/>
      <w:sz w:val="26"/>
      <w:szCs w:val="26"/>
    </w:rPr>
  </w:style>
  <w:style w:type="paragraph" w:customStyle="1" w:styleId="trt0xe">
    <w:name w:val="trt0xe"/>
    <w:basedOn w:val="Normal"/>
    <w:rsid w:val="004B37E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3">
    <w:name w:val="toc 3"/>
    <w:basedOn w:val="Normal"/>
    <w:next w:val="Normal"/>
    <w:autoRedefine/>
    <w:uiPriority w:val="39"/>
    <w:unhideWhenUsed/>
    <w:rsid w:val="00391591"/>
    <w:pPr>
      <w:spacing w:after="100"/>
      <w:ind w:left="440"/>
    </w:pPr>
  </w:style>
  <w:style w:type="paragraph" w:styleId="TOC2">
    <w:name w:val="toc 2"/>
    <w:basedOn w:val="Normal"/>
    <w:next w:val="Normal"/>
    <w:autoRedefine/>
    <w:uiPriority w:val="39"/>
    <w:unhideWhenUsed/>
    <w:rsid w:val="0064540D"/>
    <w:pPr>
      <w:spacing w:after="100"/>
      <w:ind w:left="220"/>
    </w:pPr>
  </w:style>
  <w:style w:type="paragraph" w:styleId="ListParagraph">
    <w:name w:val="List Paragraph"/>
    <w:basedOn w:val="Normal"/>
    <w:uiPriority w:val="34"/>
    <w:qFormat/>
    <w:rsid w:val="008425BF"/>
    <w:pPr>
      <w:ind w:left="720"/>
      <w:contextualSpacing/>
    </w:pPr>
  </w:style>
  <w:style w:type="character" w:styleId="Strong">
    <w:name w:val="Strong"/>
    <w:basedOn w:val="DefaultParagraphFont"/>
    <w:uiPriority w:val="22"/>
    <w:qFormat/>
    <w:rsid w:val="006636E0"/>
    <w:rPr>
      <w:b/>
      <w:bCs/>
    </w:rPr>
  </w:style>
  <w:style w:type="paragraph" w:styleId="Bibliography">
    <w:name w:val="Bibliography"/>
    <w:basedOn w:val="Normal"/>
    <w:next w:val="Normal"/>
    <w:uiPriority w:val="37"/>
    <w:unhideWhenUsed/>
    <w:rsid w:val="0067166C"/>
    <w:pPr>
      <w:spacing w:after="160" w:line="259"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83176">
      <w:bodyDiv w:val="1"/>
      <w:marLeft w:val="0"/>
      <w:marRight w:val="0"/>
      <w:marTop w:val="0"/>
      <w:marBottom w:val="0"/>
      <w:divBdr>
        <w:top w:val="none" w:sz="0" w:space="0" w:color="auto"/>
        <w:left w:val="none" w:sz="0" w:space="0" w:color="auto"/>
        <w:bottom w:val="none" w:sz="0" w:space="0" w:color="auto"/>
        <w:right w:val="none" w:sz="0" w:space="0" w:color="auto"/>
      </w:divBdr>
      <w:divsChild>
        <w:div w:id="1760178063">
          <w:marLeft w:val="0"/>
          <w:marRight w:val="0"/>
          <w:marTop w:val="0"/>
          <w:marBottom w:val="180"/>
          <w:divBdr>
            <w:top w:val="none" w:sz="0" w:space="0" w:color="auto"/>
            <w:left w:val="none" w:sz="0" w:space="0" w:color="auto"/>
            <w:bottom w:val="none" w:sz="0" w:space="0" w:color="auto"/>
            <w:right w:val="none" w:sz="0" w:space="0" w:color="auto"/>
          </w:divBdr>
        </w:div>
        <w:div w:id="1476098280">
          <w:marLeft w:val="0"/>
          <w:marRight w:val="0"/>
          <w:marTop w:val="0"/>
          <w:marBottom w:val="0"/>
          <w:divBdr>
            <w:top w:val="none" w:sz="0" w:space="0" w:color="auto"/>
            <w:left w:val="none" w:sz="0" w:space="0" w:color="auto"/>
            <w:bottom w:val="none" w:sz="0" w:space="0" w:color="auto"/>
            <w:right w:val="none" w:sz="0" w:space="0" w:color="auto"/>
          </w:divBdr>
        </w:div>
      </w:divsChild>
    </w:div>
    <w:div w:id="167596884">
      <w:bodyDiv w:val="1"/>
      <w:marLeft w:val="0"/>
      <w:marRight w:val="0"/>
      <w:marTop w:val="0"/>
      <w:marBottom w:val="0"/>
      <w:divBdr>
        <w:top w:val="none" w:sz="0" w:space="0" w:color="auto"/>
        <w:left w:val="none" w:sz="0" w:space="0" w:color="auto"/>
        <w:bottom w:val="none" w:sz="0" w:space="0" w:color="auto"/>
        <w:right w:val="none" w:sz="0" w:space="0" w:color="auto"/>
      </w:divBdr>
    </w:div>
    <w:div w:id="471286237">
      <w:bodyDiv w:val="1"/>
      <w:marLeft w:val="0"/>
      <w:marRight w:val="0"/>
      <w:marTop w:val="0"/>
      <w:marBottom w:val="0"/>
      <w:divBdr>
        <w:top w:val="none" w:sz="0" w:space="0" w:color="auto"/>
        <w:left w:val="none" w:sz="0" w:space="0" w:color="auto"/>
        <w:bottom w:val="none" w:sz="0" w:space="0" w:color="auto"/>
        <w:right w:val="none" w:sz="0" w:space="0" w:color="auto"/>
      </w:divBdr>
    </w:div>
    <w:div w:id="1081025231">
      <w:bodyDiv w:val="1"/>
      <w:marLeft w:val="0"/>
      <w:marRight w:val="0"/>
      <w:marTop w:val="0"/>
      <w:marBottom w:val="0"/>
      <w:divBdr>
        <w:top w:val="none" w:sz="0" w:space="0" w:color="auto"/>
        <w:left w:val="none" w:sz="0" w:space="0" w:color="auto"/>
        <w:bottom w:val="none" w:sz="0" w:space="0" w:color="auto"/>
        <w:right w:val="none" w:sz="0" w:space="0" w:color="auto"/>
      </w:divBdr>
    </w:div>
    <w:div w:id="1208567734">
      <w:bodyDiv w:val="1"/>
      <w:marLeft w:val="0"/>
      <w:marRight w:val="0"/>
      <w:marTop w:val="0"/>
      <w:marBottom w:val="0"/>
      <w:divBdr>
        <w:top w:val="none" w:sz="0" w:space="0" w:color="auto"/>
        <w:left w:val="none" w:sz="0" w:space="0" w:color="auto"/>
        <w:bottom w:val="none" w:sz="0" w:space="0" w:color="auto"/>
        <w:right w:val="none" w:sz="0" w:space="0" w:color="auto"/>
      </w:divBdr>
    </w:div>
    <w:div w:id="1436829937">
      <w:bodyDiv w:val="1"/>
      <w:marLeft w:val="0"/>
      <w:marRight w:val="0"/>
      <w:marTop w:val="0"/>
      <w:marBottom w:val="0"/>
      <w:divBdr>
        <w:top w:val="none" w:sz="0" w:space="0" w:color="auto"/>
        <w:left w:val="none" w:sz="0" w:space="0" w:color="auto"/>
        <w:bottom w:val="none" w:sz="0" w:space="0" w:color="auto"/>
        <w:right w:val="none" w:sz="0" w:space="0" w:color="auto"/>
      </w:divBdr>
      <w:divsChild>
        <w:div w:id="1196502632">
          <w:marLeft w:val="0"/>
          <w:marRight w:val="0"/>
          <w:marTop w:val="0"/>
          <w:marBottom w:val="0"/>
          <w:divBdr>
            <w:top w:val="none" w:sz="0" w:space="0" w:color="auto"/>
            <w:left w:val="none" w:sz="0" w:space="0" w:color="auto"/>
            <w:bottom w:val="none" w:sz="0" w:space="0" w:color="auto"/>
            <w:right w:val="none" w:sz="0" w:space="0" w:color="auto"/>
          </w:divBdr>
        </w:div>
        <w:div w:id="1555236244">
          <w:marLeft w:val="0"/>
          <w:marRight w:val="0"/>
          <w:marTop w:val="0"/>
          <w:marBottom w:val="0"/>
          <w:divBdr>
            <w:top w:val="none" w:sz="0" w:space="0" w:color="auto"/>
            <w:left w:val="none" w:sz="0" w:space="0" w:color="auto"/>
            <w:bottom w:val="none" w:sz="0" w:space="0" w:color="auto"/>
            <w:right w:val="none" w:sz="0" w:space="0" w:color="auto"/>
          </w:divBdr>
        </w:div>
        <w:div w:id="199904950">
          <w:marLeft w:val="0"/>
          <w:marRight w:val="0"/>
          <w:marTop w:val="0"/>
          <w:marBottom w:val="0"/>
          <w:divBdr>
            <w:top w:val="none" w:sz="0" w:space="0" w:color="auto"/>
            <w:left w:val="none" w:sz="0" w:space="0" w:color="auto"/>
            <w:bottom w:val="none" w:sz="0" w:space="0" w:color="auto"/>
            <w:right w:val="none" w:sz="0" w:space="0" w:color="auto"/>
          </w:divBdr>
        </w:div>
        <w:div w:id="1135412702">
          <w:marLeft w:val="0"/>
          <w:marRight w:val="0"/>
          <w:marTop w:val="0"/>
          <w:marBottom w:val="0"/>
          <w:divBdr>
            <w:top w:val="none" w:sz="0" w:space="0" w:color="auto"/>
            <w:left w:val="none" w:sz="0" w:space="0" w:color="auto"/>
            <w:bottom w:val="none" w:sz="0" w:space="0" w:color="auto"/>
            <w:right w:val="none" w:sz="0" w:space="0" w:color="auto"/>
          </w:divBdr>
        </w:div>
        <w:div w:id="477651960">
          <w:marLeft w:val="0"/>
          <w:marRight w:val="0"/>
          <w:marTop w:val="0"/>
          <w:marBottom w:val="0"/>
          <w:divBdr>
            <w:top w:val="none" w:sz="0" w:space="0" w:color="auto"/>
            <w:left w:val="none" w:sz="0" w:space="0" w:color="auto"/>
            <w:bottom w:val="none" w:sz="0" w:space="0" w:color="auto"/>
            <w:right w:val="none" w:sz="0" w:space="0" w:color="auto"/>
          </w:divBdr>
        </w:div>
        <w:div w:id="1036926369">
          <w:marLeft w:val="0"/>
          <w:marRight w:val="0"/>
          <w:marTop w:val="0"/>
          <w:marBottom w:val="0"/>
          <w:divBdr>
            <w:top w:val="none" w:sz="0" w:space="0" w:color="auto"/>
            <w:left w:val="none" w:sz="0" w:space="0" w:color="auto"/>
            <w:bottom w:val="none" w:sz="0" w:space="0" w:color="auto"/>
            <w:right w:val="none" w:sz="0" w:space="0" w:color="auto"/>
          </w:divBdr>
        </w:div>
      </w:divsChild>
    </w:div>
    <w:div w:id="1480658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960</TotalTime>
  <Pages>28</Pages>
  <Words>3433</Words>
  <Characters>19572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Corry</dc:creator>
  <cp:keywords/>
  <dc:description/>
  <cp:lastModifiedBy>Paul Corry</cp:lastModifiedBy>
  <cp:revision>50</cp:revision>
  <dcterms:created xsi:type="dcterms:W3CDTF">2022-12-01T13:13:00Z</dcterms:created>
  <dcterms:modified xsi:type="dcterms:W3CDTF">2023-03-06T11:07:00Z</dcterms:modified>
</cp:coreProperties>
</file>