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FE24BB" w14:textId="42EA9EC2" w:rsidR="00B10F3B" w:rsidRPr="00B10F3B" w:rsidRDefault="00B10F3B" w:rsidP="00B10F3B">
      <w:pPr>
        <w:pStyle w:val="Title"/>
        <w:rPr>
          <w:sz w:val="52"/>
          <w:szCs w:val="52"/>
        </w:rPr>
      </w:pPr>
      <w:r>
        <w:rPr>
          <w:sz w:val="52"/>
          <w:szCs w:val="52"/>
        </w:rPr>
        <w:t>AHEP Additional Document</w:t>
      </w:r>
      <w:r w:rsidR="00A20166">
        <w:rPr>
          <w:sz w:val="52"/>
          <w:szCs w:val="52"/>
        </w:rPr>
        <w:t xml:space="preserve"> to Support Independent Project – Cameron Fitze</w:t>
      </w:r>
    </w:p>
    <w:p w14:paraId="4EB4B8A5" w14:textId="77777777" w:rsidR="00E65271" w:rsidRDefault="00E65271" w:rsidP="00E65271">
      <w:pPr>
        <w:pStyle w:val="Heading1"/>
        <w:numPr>
          <w:ilvl w:val="0"/>
          <w:numId w:val="1"/>
        </w:numPr>
      </w:pPr>
      <w:r>
        <w:t>Use a risk management process to identify, evaluate and mitigate risks (the effects of uncertainty) associated with a particular project or activity</w:t>
      </w:r>
    </w:p>
    <w:p w14:paraId="2626110E" w14:textId="591324E3" w:rsidR="00667735" w:rsidRDefault="00667735" w:rsidP="00B10F3B">
      <w:r>
        <w:t>Risks and hazards need to be identified and mitigated to ensure the safe and successful delivery of this project. There are two main components of risks and hazards that this section will detail, as follows:</w:t>
      </w:r>
    </w:p>
    <w:p w14:paraId="01A84D9B" w14:textId="2C6F1B14" w:rsidR="00667735" w:rsidRDefault="00667735" w:rsidP="00667735">
      <w:pPr>
        <w:pStyle w:val="ListParagraph"/>
        <w:numPr>
          <w:ilvl w:val="0"/>
          <w:numId w:val="13"/>
        </w:numPr>
      </w:pPr>
      <w:r>
        <w:t xml:space="preserve">Health and safety </w:t>
      </w:r>
    </w:p>
    <w:p w14:paraId="23B6AC3A" w14:textId="04D1CF33" w:rsidR="00667735" w:rsidRDefault="00667735" w:rsidP="00667735">
      <w:pPr>
        <w:pStyle w:val="ListParagraph"/>
        <w:numPr>
          <w:ilvl w:val="0"/>
          <w:numId w:val="13"/>
        </w:numPr>
      </w:pPr>
      <w:r>
        <w:t>Project delivery</w:t>
      </w:r>
    </w:p>
    <w:p w14:paraId="7291E28A" w14:textId="3333C80A" w:rsidR="006B5768" w:rsidRDefault="00667735" w:rsidP="00B10F3B">
      <w:r>
        <w:t xml:space="preserve">As this </w:t>
      </w:r>
      <w:r w:rsidR="00E65271">
        <w:t>is a desk-based project leveraging virtual machines (VMs) for the practical evaluation phases</w:t>
      </w:r>
      <w:r>
        <w:t xml:space="preserve">, there is a low risk to health and safety during the tenure of this project. </w:t>
      </w:r>
    </w:p>
    <w:p w14:paraId="0C9AEB23" w14:textId="4373A743" w:rsidR="00B10F3B" w:rsidRDefault="00B10F3B" w:rsidP="00B10F3B">
      <w:r>
        <w:t xml:space="preserve">The </w:t>
      </w:r>
      <w:r w:rsidR="00667735">
        <w:t>risks to health and safety associated</w:t>
      </w:r>
      <w:r>
        <w:t xml:space="preserve"> with </w:t>
      </w:r>
      <w:r>
        <w:t xml:space="preserve">this project are outlined in </w:t>
      </w:r>
      <w:r>
        <w:fldChar w:fldCharType="begin"/>
      </w:r>
      <w:r>
        <w:instrText xml:space="preserve"> REF _Ref200448324 \h </w:instrText>
      </w:r>
      <w:r>
        <w:fldChar w:fldCharType="separate"/>
      </w:r>
      <w:r>
        <w:t xml:space="preserve">Table </w:t>
      </w:r>
      <w:r>
        <w:rPr>
          <w:noProof/>
        </w:rPr>
        <w:t>1</w:t>
      </w:r>
      <w:r>
        <w:fldChar w:fldCharType="end"/>
      </w:r>
      <w:r>
        <w:t>.</w:t>
      </w:r>
    </w:p>
    <w:tbl>
      <w:tblPr>
        <w:tblStyle w:val="TableGrid"/>
        <w:tblW w:w="0" w:type="auto"/>
        <w:tblLook w:val="04A0" w:firstRow="1" w:lastRow="0" w:firstColumn="1" w:lastColumn="0" w:noHBand="0" w:noVBand="1"/>
      </w:tblPr>
      <w:tblGrid>
        <w:gridCol w:w="384"/>
        <w:gridCol w:w="3333"/>
        <w:gridCol w:w="1240"/>
        <w:gridCol w:w="2693"/>
        <w:gridCol w:w="1366"/>
      </w:tblGrid>
      <w:tr w:rsidR="00B10F3B" w:rsidRPr="00B10F3B" w14:paraId="24D87C6C" w14:textId="505DF6B0" w:rsidTr="00B10F3B">
        <w:tc>
          <w:tcPr>
            <w:tcW w:w="384" w:type="dxa"/>
          </w:tcPr>
          <w:p w14:paraId="5499FFC6" w14:textId="77777777" w:rsidR="00B10F3B" w:rsidRPr="00B10F3B" w:rsidRDefault="00B10F3B" w:rsidP="00E65271">
            <w:pPr>
              <w:rPr>
                <w:b/>
                <w:bCs/>
              </w:rPr>
            </w:pPr>
          </w:p>
        </w:tc>
        <w:tc>
          <w:tcPr>
            <w:tcW w:w="3333" w:type="dxa"/>
          </w:tcPr>
          <w:p w14:paraId="7BF27F8D" w14:textId="241F4B71" w:rsidR="00B10F3B" w:rsidRPr="00B10F3B" w:rsidRDefault="00B10F3B" w:rsidP="00E65271">
            <w:pPr>
              <w:rPr>
                <w:b/>
                <w:bCs/>
              </w:rPr>
            </w:pPr>
            <w:r>
              <w:rPr>
                <w:b/>
                <w:bCs/>
              </w:rPr>
              <w:t>Hazard</w:t>
            </w:r>
          </w:p>
        </w:tc>
        <w:tc>
          <w:tcPr>
            <w:tcW w:w="1240" w:type="dxa"/>
          </w:tcPr>
          <w:p w14:paraId="211443AE" w14:textId="5F9DF42F" w:rsidR="00B10F3B" w:rsidRPr="00B10F3B" w:rsidRDefault="00B10F3B" w:rsidP="00E65271">
            <w:pPr>
              <w:rPr>
                <w:b/>
                <w:bCs/>
              </w:rPr>
            </w:pPr>
            <w:r w:rsidRPr="00B10F3B">
              <w:rPr>
                <w:b/>
                <w:bCs/>
              </w:rPr>
              <w:t xml:space="preserve">Risk </w:t>
            </w:r>
          </w:p>
        </w:tc>
        <w:tc>
          <w:tcPr>
            <w:tcW w:w="2693" w:type="dxa"/>
          </w:tcPr>
          <w:p w14:paraId="21751CA4" w14:textId="17FFA765" w:rsidR="00B10F3B" w:rsidRPr="00B10F3B" w:rsidRDefault="00B10F3B" w:rsidP="00E65271">
            <w:pPr>
              <w:rPr>
                <w:b/>
                <w:bCs/>
              </w:rPr>
            </w:pPr>
            <w:r w:rsidRPr="00B10F3B">
              <w:rPr>
                <w:b/>
                <w:bCs/>
              </w:rPr>
              <w:t>Mitigation</w:t>
            </w:r>
          </w:p>
        </w:tc>
        <w:tc>
          <w:tcPr>
            <w:tcW w:w="1366" w:type="dxa"/>
          </w:tcPr>
          <w:p w14:paraId="3FCDA4E4" w14:textId="421F5243" w:rsidR="00B10F3B" w:rsidRPr="00B10F3B" w:rsidRDefault="00B10F3B" w:rsidP="00E65271">
            <w:pPr>
              <w:rPr>
                <w:b/>
                <w:bCs/>
              </w:rPr>
            </w:pPr>
            <w:r>
              <w:rPr>
                <w:b/>
                <w:bCs/>
              </w:rPr>
              <w:t>Resulting Risk</w:t>
            </w:r>
          </w:p>
        </w:tc>
      </w:tr>
      <w:tr w:rsidR="00B10F3B" w14:paraId="409E0841" w14:textId="4F3B8855" w:rsidTr="007E7A5E">
        <w:tc>
          <w:tcPr>
            <w:tcW w:w="384" w:type="dxa"/>
          </w:tcPr>
          <w:p w14:paraId="28E2DB1A" w14:textId="24BC913A" w:rsidR="00B10F3B" w:rsidRDefault="00B10F3B" w:rsidP="00E65271">
            <w:r>
              <w:t>1</w:t>
            </w:r>
          </w:p>
        </w:tc>
        <w:tc>
          <w:tcPr>
            <w:tcW w:w="3333" w:type="dxa"/>
          </w:tcPr>
          <w:p w14:paraId="022AF911" w14:textId="32F62B2B" w:rsidR="00B10F3B" w:rsidRDefault="00B10F3B" w:rsidP="00E65271">
            <w:r>
              <w:t>Musculoskeletal injuries such as Back or Neck ache and Repetitive strain injury (RSI)</w:t>
            </w:r>
          </w:p>
          <w:p w14:paraId="202A0198" w14:textId="77777777" w:rsidR="00B10F3B" w:rsidRDefault="00B10F3B" w:rsidP="00E65271"/>
        </w:tc>
        <w:tc>
          <w:tcPr>
            <w:tcW w:w="1240" w:type="dxa"/>
            <w:shd w:val="clear" w:color="auto" w:fill="ED7D31" w:themeFill="accent2"/>
          </w:tcPr>
          <w:p w14:paraId="068BED34" w14:textId="4778D824" w:rsidR="00B10F3B" w:rsidRDefault="00B10F3B" w:rsidP="00B10F3B">
            <w:pPr>
              <w:jc w:val="center"/>
            </w:pPr>
            <w:r>
              <w:t>Moderate</w:t>
            </w:r>
          </w:p>
        </w:tc>
        <w:tc>
          <w:tcPr>
            <w:tcW w:w="2693" w:type="dxa"/>
          </w:tcPr>
          <w:p w14:paraId="33F2DB89" w14:textId="77777777" w:rsidR="00B10F3B" w:rsidRDefault="00B10F3B" w:rsidP="00B10F3B">
            <w:pPr>
              <w:pStyle w:val="ListParagraph"/>
              <w:numPr>
                <w:ilvl w:val="0"/>
                <w:numId w:val="5"/>
              </w:numPr>
            </w:pPr>
            <w:r>
              <w:t>Ensure suitable desk chair with sufficient adjustments</w:t>
            </w:r>
          </w:p>
          <w:p w14:paraId="41179438" w14:textId="7D570499" w:rsidR="00B10F3B" w:rsidRDefault="00B10F3B" w:rsidP="00B10F3B">
            <w:pPr>
              <w:pStyle w:val="ListParagraph"/>
              <w:numPr>
                <w:ilvl w:val="0"/>
                <w:numId w:val="5"/>
              </w:numPr>
            </w:pPr>
            <w:r>
              <w:t>Ensure Screen is at suitable level so as not to force the head to look up or down</w:t>
            </w:r>
          </w:p>
        </w:tc>
        <w:tc>
          <w:tcPr>
            <w:tcW w:w="1366" w:type="dxa"/>
            <w:shd w:val="clear" w:color="auto" w:fill="70AD47" w:themeFill="accent6"/>
          </w:tcPr>
          <w:p w14:paraId="39EA05FD" w14:textId="6D42A26A" w:rsidR="00B10F3B" w:rsidRDefault="00B10F3B" w:rsidP="00E65271">
            <w:r>
              <w:t>Low</w:t>
            </w:r>
          </w:p>
        </w:tc>
      </w:tr>
      <w:tr w:rsidR="00B10F3B" w14:paraId="527924F5" w14:textId="61F47DF8" w:rsidTr="007E7A5E">
        <w:tc>
          <w:tcPr>
            <w:tcW w:w="384" w:type="dxa"/>
          </w:tcPr>
          <w:p w14:paraId="64BEF5EF" w14:textId="3C690A4A" w:rsidR="00B10F3B" w:rsidRDefault="00B10F3B" w:rsidP="00E65271">
            <w:r>
              <w:t>2</w:t>
            </w:r>
          </w:p>
        </w:tc>
        <w:tc>
          <w:tcPr>
            <w:tcW w:w="3333" w:type="dxa"/>
          </w:tcPr>
          <w:p w14:paraId="09AF6C46" w14:textId="4DA5A7D0" w:rsidR="00B10F3B" w:rsidRDefault="00B10F3B" w:rsidP="00E65271">
            <w:r w:rsidRPr="00E65271">
              <w:t>Eye strain</w:t>
            </w:r>
          </w:p>
        </w:tc>
        <w:tc>
          <w:tcPr>
            <w:tcW w:w="1240" w:type="dxa"/>
            <w:shd w:val="clear" w:color="auto" w:fill="ED7D31" w:themeFill="accent2"/>
          </w:tcPr>
          <w:p w14:paraId="29D977EC" w14:textId="710EA450" w:rsidR="00B10F3B" w:rsidRDefault="00B10F3B" w:rsidP="00E65271">
            <w:r>
              <w:t>Moderate</w:t>
            </w:r>
          </w:p>
        </w:tc>
        <w:tc>
          <w:tcPr>
            <w:tcW w:w="2693" w:type="dxa"/>
          </w:tcPr>
          <w:p w14:paraId="30114A3E" w14:textId="77777777" w:rsidR="00B10F3B" w:rsidRDefault="00B10F3B" w:rsidP="00B10F3B">
            <w:pPr>
              <w:pStyle w:val="ListParagraph"/>
              <w:numPr>
                <w:ilvl w:val="0"/>
                <w:numId w:val="6"/>
              </w:numPr>
            </w:pPr>
            <w:r>
              <w:t>Ensure a suitable size screen so as to not force the eyes to focus on small text.</w:t>
            </w:r>
          </w:p>
          <w:p w14:paraId="16DA5EF2" w14:textId="312B5B4D" w:rsidR="00B10F3B" w:rsidRDefault="00B10F3B" w:rsidP="00B10F3B">
            <w:pPr>
              <w:pStyle w:val="ListParagraph"/>
              <w:numPr>
                <w:ilvl w:val="0"/>
                <w:numId w:val="6"/>
              </w:numPr>
            </w:pPr>
            <w:r>
              <w:t>Ensure suitable lighting that is light enough to not strain the eye, but dim enough to ensure the screen is easy to read</w:t>
            </w:r>
          </w:p>
        </w:tc>
        <w:tc>
          <w:tcPr>
            <w:tcW w:w="1366" w:type="dxa"/>
            <w:shd w:val="clear" w:color="auto" w:fill="70AD47" w:themeFill="accent6"/>
          </w:tcPr>
          <w:p w14:paraId="7B9182BC" w14:textId="5C34E92E" w:rsidR="00B10F3B" w:rsidRDefault="00B10F3B" w:rsidP="00E65271">
            <w:r>
              <w:t>Low</w:t>
            </w:r>
          </w:p>
        </w:tc>
      </w:tr>
      <w:tr w:rsidR="00B10F3B" w14:paraId="0BFD819C" w14:textId="185158DD" w:rsidTr="007E7A5E">
        <w:tc>
          <w:tcPr>
            <w:tcW w:w="384" w:type="dxa"/>
          </w:tcPr>
          <w:p w14:paraId="18DEBC64" w14:textId="1AB56825" w:rsidR="00B10F3B" w:rsidRDefault="00B10F3B" w:rsidP="00E65271">
            <w:r>
              <w:t>3</w:t>
            </w:r>
          </w:p>
        </w:tc>
        <w:tc>
          <w:tcPr>
            <w:tcW w:w="3333" w:type="dxa"/>
          </w:tcPr>
          <w:p w14:paraId="5DEB7FD5" w14:textId="77777777" w:rsidR="00B10F3B" w:rsidRDefault="00B10F3B" w:rsidP="00E65271">
            <w:r>
              <w:t>Fatigue</w:t>
            </w:r>
          </w:p>
          <w:p w14:paraId="0C8BA9F1" w14:textId="0CEDC657" w:rsidR="00B10F3B" w:rsidRDefault="00B10F3B" w:rsidP="00E65271"/>
        </w:tc>
        <w:tc>
          <w:tcPr>
            <w:tcW w:w="1240" w:type="dxa"/>
            <w:shd w:val="clear" w:color="auto" w:fill="ED7D31" w:themeFill="accent2"/>
          </w:tcPr>
          <w:p w14:paraId="65033B58" w14:textId="7456ED20" w:rsidR="00B10F3B" w:rsidRDefault="00B10F3B" w:rsidP="00E65271">
            <w:r>
              <w:t>Moderate</w:t>
            </w:r>
          </w:p>
        </w:tc>
        <w:tc>
          <w:tcPr>
            <w:tcW w:w="2693" w:type="dxa"/>
          </w:tcPr>
          <w:p w14:paraId="21EDDA20" w14:textId="77777777" w:rsidR="00B10F3B" w:rsidRDefault="00B10F3B" w:rsidP="00B10F3B">
            <w:pPr>
              <w:pStyle w:val="ListParagraph"/>
              <w:numPr>
                <w:ilvl w:val="0"/>
                <w:numId w:val="7"/>
              </w:numPr>
            </w:pPr>
            <w:r>
              <w:t>Ensure regular breaks throughout the working duration of this project</w:t>
            </w:r>
          </w:p>
          <w:p w14:paraId="48089308" w14:textId="42F90681" w:rsidR="00B10F3B" w:rsidRDefault="00B10F3B" w:rsidP="00B10F3B">
            <w:pPr>
              <w:pStyle w:val="ListParagraph"/>
              <w:numPr>
                <w:ilvl w:val="0"/>
                <w:numId w:val="7"/>
              </w:numPr>
            </w:pPr>
            <w:r>
              <w:t xml:space="preserve">Ensure enough time is planned in </w:t>
            </w:r>
            <w:r>
              <w:lastRenderedPageBreak/>
              <w:t>order to reduce the likelihood of long hours being required to meet deadlines</w:t>
            </w:r>
          </w:p>
        </w:tc>
        <w:tc>
          <w:tcPr>
            <w:tcW w:w="1366" w:type="dxa"/>
            <w:shd w:val="clear" w:color="auto" w:fill="70AD47" w:themeFill="accent6"/>
          </w:tcPr>
          <w:p w14:paraId="03CAE5CA" w14:textId="0E2EFFFE" w:rsidR="00B10F3B" w:rsidRDefault="00B10F3B" w:rsidP="00E65271">
            <w:r>
              <w:lastRenderedPageBreak/>
              <w:t>Low</w:t>
            </w:r>
          </w:p>
        </w:tc>
      </w:tr>
      <w:tr w:rsidR="00B10F3B" w14:paraId="6D6D49E5" w14:textId="19DE1F25" w:rsidTr="007E7A5E">
        <w:tc>
          <w:tcPr>
            <w:tcW w:w="384" w:type="dxa"/>
          </w:tcPr>
          <w:p w14:paraId="502BEE1B" w14:textId="4CEB97A7" w:rsidR="00B10F3B" w:rsidRDefault="00B10F3B" w:rsidP="00E65271">
            <w:r>
              <w:t>4.</w:t>
            </w:r>
          </w:p>
        </w:tc>
        <w:tc>
          <w:tcPr>
            <w:tcW w:w="3333" w:type="dxa"/>
          </w:tcPr>
          <w:p w14:paraId="5DBD0F50" w14:textId="77777777" w:rsidR="00B10F3B" w:rsidRDefault="00B10F3B" w:rsidP="00E65271">
            <w:r>
              <w:t>Physical health issues</w:t>
            </w:r>
          </w:p>
          <w:p w14:paraId="17620023" w14:textId="33EE186D" w:rsidR="00B10F3B" w:rsidRDefault="00B10F3B" w:rsidP="00E65271"/>
        </w:tc>
        <w:tc>
          <w:tcPr>
            <w:tcW w:w="1240" w:type="dxa"/>
            <w:shd w:val="clear" w:color="auto" w:fill="ED7D31" w:themeFill="accent2"/>
          </w:tcPr>
          <w:p w14:paraId="25ABF69D" w14:textId="2B37D8CB" w:rsidR="00B10F3B" w:rsidRDefault="00B10F3B" w:rsidP="00E65271">
            <w:r>
              <w:t>Moderate</w:t>
            </w:r>
          </w:p>
        </w:tc>
        <w:tc>
          <w:tcPr>
            <w:tcW w:w="2693" w:type="dxa"/>
          </w:tcPr>
          <w:p w14:paraId="5120ABD7" w14:textId="0EB95D74" w:rsidR="00B10F3B" w:rsidRDefault="00B10F3B" w:rsidP="00B10F3B">
            <w:pPr>
              <w:pStyle w:val="ListParagraph"/>
              <w:numPr>
                <w:ilvl w:val="0"/>
                <w:numId w:val="8"/>
              </w:numPr>
            </w:pPr>
            <w:r>
              <w:t>Ensure regular exercise breaks are taken</w:t>
            </w:r>
          </w:p>
        </w:tc>
        <w:tc>
          <w:tcPr>
            <w:tcW w:w="1366" w:type="dxa"/>
            <w:shd w:val="clear" w:color="auto" w:fill="70AD47" w:themeFill="accent6"/>
          </w:tcPr>
          <w:p w14:paraId="795DA116" w14:textId="2D43EF24" w:rsidR="00B10F3B" w:rsidRDefault="00B10F3B" w:rsidP="00B10F3B">
            <w:pPr>
              <w:keepNext/>
            </w:pPr>
            <w:r>
              <w:t>Low</w:t>
            </w:r>
          </w:p>
        </w:tc>
      </w:tr>
    </w:tbl>
    <w:p w14:paraId="556F6B47" w14:textId="4AAB5B52" w:rsidR="00E65271" w:rsidRDefault="00B10F3B" w:rsidP="00B10F3B">
      <w:pPr>
        <w:pStyle w:val="Caption"/>
      </w:pPr>
      <w:bookmarkStart w:id="0" w:name="_Ref200448324"/>
      <w:r>
        <w:t xml:space="preserve">Table </w:t>
      </w:r>
      <w:r>
        <w:fldChar w:fldCharType="begin"/>
      </w:r>
      <w:r>
        <w:instrText xml:space="preserve"> SEQ Table \* ARABIC </w:instrText>
      </w:r>
      <w:r>
        <w:fldChar w:fldCharType="separate"/>
      </w:r>
      <w:r w:rsidR="004424DD">
        <w:rPr>
          <w:noProof/>
        </w:rPr>
        <w:t>1</w:t>
      </w:r>
      <w:r>
        <w:fldChar w:fldCharType="end"/>
      </w:r>
      <w:bookmarkEnd w:id="0"/>
      <w:r>
        <w:t xml:space="preserve"> - Project Risk Assessment</w:t>
      </w:r>
    </w:p>
    <w:p w14:paraId="0295D652" w14:textId="0E677EF6" w:rsidR="00E65271" w:rsidRDefault="00667735" w:rsidP="00E65271">
      <w:r>
        <w:t xml:space="preserve">Slightly more risk is observed with the delivery of this work, due to a variety of reasons. These are addressed </w:t>
      </w:r>
      <w:r w:rsidR="004424DD">
        <w:t xml:space="preserve">in </w:t>
      </w:r>
      <w:r w:rsidR="004424DD">
        <w:fldChar w:fldCharType="begin"/>
      </w:r>
      <w:r w:rsidR="004424DD">
        <w:instrText xml:space="preserve"> REF _Ref200449633 \h </w:instrText>
      </w:r>
      <w:r w:rsidR="004424DD">
        <w:fldChar w:fldCharType="separate"/>
      </w:r>
      <w:r w:rsidR="004424DD">
        <w:t xml:space="preserve">Table </w:t>
      </w:r>
      <w:r w:rsidR="004424DD">
        <w:rPr>
          <w:noProof/>
        </w:rPr>
        <w:t>2</w:t>
      </w:r>
      <w:r w:rsidR="004424DD">
        <w:fldChar w:fldCharType="end"/>
      </w:r>
      <w:r w:rsidR="004424DD">
        <w:t>.</w:t>
      </w:r>
    </w:p>
    <w:tbl>
      <w:tblPr>
        <w:tblStyle w:val="TableGrid"/>
        <w:tblW w:w="0" w:type="auto"/>
        <w:tblLook w:val="04A0" w:firstRow="1" w:lastRow="0" w:firstColumn="1" w:lastColumn="0" w:noHBand="0" w:noVBand="1"/>
      </w:tblPr>
      <w:tblGrid>
        <w:gridCol w:w="384"/>
        <w:gridCol w:w="3333"/>
        <w:gridCol w:w="1240"/>
        <w:gridCol w:w="2693"/>
        <w:gridCol w:w="1366"/>
      </w:tblGrid>
      <w:tr w:rsidR="007E7A5E" w:rsidRPr="00B10F3B" w14:paraId="3CCBBEF5" w14:textId="77777777" w:rsidTr="00E7194A">
        <w:tc>
          <w:tcPr>
            <w:tcW w:w="384" w:type="dxa"/>
          </w:tcPr>
          <w:p w14:paraId="53342CB5" w14:textId="77777777" w:rsidR="004424DD" w:rsidRPr="00B10F3B" w:rsidRDefault="004424DD" w:rsidP="00E7194A">
            <w:pPr>
              <w:rPr>
                <w:b/>
                <w:bCs/>
              </w:rPr>
            </w:pPr>
          </w:p>
        </w:tc>
        <w:tc>
          <w:tcPr>
            <w:tcW w:w="3333" w:type="dxa"/>
          </w:tcPr>
          <w:p w14:paraId="13A3F6A5" w14:textId="77777777" w:rsidR="004424DD" w:rsidRPr="00B10F3B" w:rsidRDefault="004424DD" w:rsidP="00E7194A">
            <w:pPr>
              <w:rPr>
                <w:b/>
                <w:bCs/>
              </w:rPr>
            </w:pPr>
            <w:r>
              <w:rPr>
                <w:b/>
                <w:bCs/>
              </w:rPr>
              <w:t>Hazard</w:t>
            </w:r>
          </w:p>
        </w:tc>
        <w:tc>
          <w:tcPr>
            <w:tcW w:w="1240" w:type="dxa"/>
          </w:tcPr>
          <w:p w14:paraId="1439D815" w14:textId="77777777" w:rsidR="004424DD" w:rsidRPr="00B10F3B" w:rsidRDefault="004424DD" w:rsidP="00E7194A">
            <w:pPr>
              <w:rPr>
                <w:b/>
                <w:bCs/>
              </w:rPr>
            </w:pPr>
            <w:r w:rsidRPr="00B10F3B">
              <w:rPr>
                <w:b/>
                <w:bCs/>
              </w:rPr>
              <w:t xml:space="preserve">Risk </w:t>
            </w:r>
          </w:p>
        </w:tc>
        <w:tc>
          <w:tcPr>
            <w:tcW w:w="2693" w:type="dxa"/>
          </w:tcPr>
          <w:p w14:paraId="0A2363B1" w14:textId="77777777" w:rsidR="004424DD" w:rsidRPr="00B10F3B" w:rsidRDefault="004424DD" w:rsidP="00E7194A">
            <w:pPr>
              <w:rPr>
                <w:b/>
                <w:bCs/>
              </w:rPr>
            </w:pPr>
            <w:r w:rsidRPr="00B10F3B">
              <w:rPr>
                <w:b/>
                <w:bCs/>
              </w:rPr>
              <w:t>Mitigation</w:t>
            </w:r>
          </w:p>
        </w:tc>
        <w:tc>
          <w:tcPr>
            <w:tcW w:w="1366" w:type="dxa"/>
          </w:tcPr>
          <w:p w14:paraId="0AB42A69" w14:textId="77777777" w:rsidR="004424DD" w:rsidRPr="00B10F3B" w:rsidRDefault="004424DD" w:rsidP="00E7194A">
            <w:pPr>
              <w:rPr>
                <w:b/>
                <w:bCs/>
              </w:rPr>
            </w:pPr>
            <w:r>
              <w:rPr>
                <w:b/>
                <w:bCs/>
              </w:rPr>
              <w:t>Resulting Risk</w:t>
            </w:r>
          </w:p>
        </w:tc>
      </w:tr>
      <w:tr w:rsidR="007E7A5E" w14:paraId="4248AC57" w14:textId="77777777" w:rsidTr="007E7A5E">
        <w:tc>
          <w:tcPr>
            <w:tcW w:w="384" w:type="dxa"/>
          </w:tcPr>
          <w:p w14:paraId="6F699B69" w14:textId="77777777" w:rsidR="004424DD" w:rsidRDefault="004424DD" w:rsidP="00E7194A">
            <w:r>
              <w:t>1</w:t>
            </w:r>
          </w:p>
        </w:tc>
        <w:tc>
          <w:tcPr>
            <w:tcW w:w="3333" w:type="dxa"/>
          </w:tcPr>
          <w:p w14:paraId="417C0641" w14:textId="7FA140C3" w:rsidR="004424DD" w:rsidRDefault="004424DD" w:rsidP="00E7194A">
            <w:r>
              <w:t>Project not completing on time</w:t>
            </w:r>
          </w:p>
          <w:p w14:paraId="4E08AFDF" w14:textId="77777777" w:rsidR="004424DD" w:rsidRDefault="004424DD" w:rsidP="00E7194A"/>
        </w:tc>
        <w:tc>
          <w:tcPr>
            <w:tcW w:w="1240" w:type="dxa"/>
            <w:shd w:val="clear" w:color="auto" w:fill="ED7D31" w:themeFill="accent2"/>
          </w:tcPr>
          <w:p w14:paraId="3E4FEA0F" w14:textId="6F934A62" w:rsidR="004424DD" w:rsidRDefault="004424DD" w:rsidP="00E7194A">
            <w:pPr>
              <w:jc w:val="center"/>
            </w:pPr>
            <w:r>
              <w:t>Moderate</w:t>
            </w:r>
          </w:p>
        </w:tc>
        <w:tc>
          <w:tcPr>
            <w:tcW w:w="2693" w:type="dxa"/>
          </w:tcPr>
          <w:p w14:paraId="71033E36" w14:textId="77777777" w:rsidR="004424DD" w:rsidRDefault="004424DD" w:rsidP="004424DD">
            <w:pPr>
              <w:pStyle w:val="ListParagraph"/>
              <w:numPr>
                <w:ilvl w:val="0"/>
                <w:numId w:val="9"/>
              </w:numPr>
            </w:pPr>
            <w:r>
              <w:t>Ensure sufficient time planning in the planning stage</w:t>
            </w:r>
          </w:p>
          <w:p w14:paraId="6AA14B56" w14:textId="67FDCF61" w:rsidR="004424DD" w:rsidRDefault="004424DD" w:rsidP="004424DD">
            <w:pPr>
              <w:pStyle w:val="ListParagraph"/>
              <w:numPr>
                <w:ilvl w:val="0"/>
                <w:numId w:val="9"/>
              </w:numPr>
            </w:pPr>
            <w:r>
              <w:t xml:space="preserve">Allow for </w:t>
            </w:r>
            <w:r w:rsidR="007E7A5E">
              <w:t>contingency</w:t>
            </w:r>
          </w:p>
          <w:p w14:paraId="2F5D7C78" w14:textId="33287439" w:rsidR="004424DD" w:rsidRDefault="004424DD" w:rsidP="004424DD">
            <w:pPr>
              <w:pStyle w:val="ListParagraph"/>
              <w:numPr>
                <w:ilvl w:val="0"/>
                <w:numId w:val="9"/>
              </w:numPr>
            </w:pPr>
            <w:r>
              <w:t>Give plenty of time to review prior to submission</w:t>
            </w:r>
          </w:p>
        </w:tc>
        <w:tc>
          <w:tcPr>
            <w:tcW w:w="1366" w:type="dxa"/>
            <w:shd w:val="clear" w:color="auto" w:fill="70AD47" w:themeFill="accent6"/>
          </w:tcPr>
          <w:p w14:paraId="307CE422" w14:textId="77777777" w:rsidR="004424DD" w:rsidRDefault="004424DD" w:rsidP="00E7194A">
            <w:r>
              <w:t>Low</w:t>
            </w:r>
          </w:p>
        </w:tc>
      </w:tr>
      <w:tr w:rsidR="007E7A5E" w14:paraId="087183F5" w14:textId="77777777" w:rsidTr="007E7A5E">
        <w:tc>
          <w:tcPr>
            <w:tcW w:w="384" w:type="dxa"/>
          </w:tcPr>
          <w:p w14:paraId="79086416" w14:textId="77777777" w:rsidR="004424DD" w:rsidRDefault="004424DD" w:rsidP="00E7194A">
            <w:r>
              <w:t>2</w:t>
            </w:r>
          </w:p>
        </w:tc>
        <w:tc>
          <w:tcPr>
            <w:tcW w:w="3333" w:type="dxa"/>
          </w:tcPr>
          <w:p w14:paraId="51F4A211" w14:textId="3BAEF683" w:rsidR="004424DD" w:rsidRDefault="004424DD" w:rsidP="00E7194A">
            <w:r>
              <w:t>Employer reputational damage</w:t>
            </w:r>
          </w:p>
        </w:tc>
        <w:tc>
          <w:tcPr>
            <w:tcW w:w="1240" w:type="dxa"/>
            <w:shd w:val="clear" w:color="auto" w:fill="70AD47" w:themeFill="accent6"/>
          </w:tcPr>
          <w:p w14:paraId="30FA4C9B" w14:textId="2CC7AC31" w:rsidR="004424DD" w:rsidRDefault="004424DD" w:rsidP="00E7194A">
            <w:r>
              <w:t>Low</w:t>
            </w:r>
          </w:p>
        </w:tc>
        <w:tc>
          <w:tcPr>
            <w:tcW w:w="2693" w:type="dxa"/>
          </w:tcPr>
          <w:p w14:paraId="40C541A5" w14:textId="0D7BA382" w:rsidR="004424DD" w:rsidRDefault="004424DD" w:rsidP="004424DD">
            <w:pPr>
              <w:pStyle w:val="ListParagraph"/>
              <w:numPr>
                <w:ilvl w:val="0"/>
                <w:numId w:val="10"/>
              </w:numPr>
            </w:pPr>
            <w:r>
              <w:t>This project will be reviewed by the employer using the employer’s official external publication review process, with oversight from Team Leader (Line Manager)</w:t>
            </w:r>
          </w:p>
        </w:tc>
        <w:tc>
          <w:tcPr>
            <w:tcW w:w="1366" w:type="dxa"/>
            <w:shd w:val="clear" w:color="auto" w:fill="70AD47" w:themeFill="accent6"/>
          </w:tcPr>
          <w:p w14:paraId="6A743DBE" w14:textId="77777777" w:rsidR="004424DD" w:rsidRDefault="004424DD" w:rsidP="00E7194A">
            <w:r>
              <w:t>Low</w:t>
            </w:r>
          </w:p>
        </w:tc>
      </w:tr>
      <w:tr w:rsidR="007E7A5E" w14:paraId="372C02BB" w14:textId="77777777" w:rsidTr="007E7A5E">
        <w:tc>
          <w:tcPr>
            <w:tcW w:w="384" w:type="dxa"/>
          </w:tcPr>
          <w:p w14:paraId="05E010FE" w14:textId="77777777" w:rsidR="004424DD" w:rsidRDefault="004424DD" w:rsidP="00E7194A">
            <w:r>
              <w:t>3</w:t>
            </w:r>
          </w:p>
        </w:tc>
        <w:tc>
          <w:tcPr>
            <w:tcW w:w="3333" w:type="dxa"/>
          </w:tcPr>
          <w:p w14:paraId="7FF8A295" w14:textId="1EBA54B6" w:rsidR="004424DD" w:rsidRDefault="004424DD" w:rsidP="00E7194A">
            <w:r>
              <w:t>Urgent work impacting time spent on this project</w:t>
            </w:r>
          </w:p>
          <w:p w14:paraId="008224D2" w14:textId="77777777" w:rsidR="004424DD" w:rsidRDefault="004424DD" w:rsidP="00E7194A"/>
        </w:tc>
        <w:tc>
          <w:tcPr>
            <w:tcW w:w="1240" w:type="dxa"/>
            <w:shd w:val="clear" w:color="auto" w:fill="ED7D31" w:themeFill="accent2"/>
          </w:tcPr>
          <w:p w14:paraId="1BCB34FA" w14:textId="6D0EFA24" w:rsidR="004424DD" w:rsidRDefault="004424DD" w:rsidP="00E7194A">
            <w:r>
              <w:t>Moderate</w:t>
            </w:r>
          </w:p>
        </w:tc>
        <w:tc>
          <w:tcPr>
            <w:tcW w:w="2693" w:type="dxa"/>
          </w:tcPr>
          <w:p w14:paraId="1DBE647B" w14:textId="1D8D743D" w:rsidR="004424DD" w:rsidRDefault="004424DD" w:rsidP="004424DD">
            <w:pPr>
              <w:pStyle w:val="ListParagraph"/>
              <w:numPr>
                <w:ilvl w:val="0"/>
                <w:numId w:val="11"/>
              </w:numPr>
            </w:pPr>
            <w:r>
              <w:t>Allow for contingency in time planning</w:t>
            </w:r>
          </w:p>
          <w:p w14:paraId="161DCD03" w14:textId="525D4B8C" w:rsidR="004424DD" w:rsidRDefault="004424DD" w:rsidP="004424DD">
            <w:pPr>
              <w:pStyle w:val="ListParagraph"/>
              <w:numPr>
                <w:ilvl w:val="0"/>
                <w:numId w:val="11"/>
              </w:numPr>
            </w:pPr>
            <w:r>
              <w:t xml:space="preserve">Prioritise work in close </w:t>
            </w:r>
            <w:r w:rsidR="007E7A5E">
              <w:t>collaboration with employer to ensure project is not negatively impacted by urgent work, with contingency planning conducted on the employer’s side, as well as with this project.</w:t>
            </w:r>
          </w:p>
        </w:tc>
        <w:tc>
          <w:tcPr>
            <w:tcW w:w="1366" w:type="dxa"/>
            <w:shd w:val="clear" w:color="auto" w:fill="70AD47" w:themeFill="accent6"/>
          </w:tcPr>
          <w:p w14:paraId="104EB96B" w14:textId="49E7A2EF" w:rsidR="004424DD" w:rsidRDefault="007E7A5E" w:rsidP="004424DD">
            <w:pPr>
              <w:keepNext/>
            </w:pPr>
            <w:r>
              <w:t>Low</w:t>
            </w:r>
          </w:p>
        </w:tc>
      </w:tr>
    </w:tbl>
    <w:p w14:paraId="061C6C29" w14:textId="2CBD9840" w:rsidR="00E65271" w:rsidRDefault="004424DD" w:rsidP="004424DD">
      <w:pPr>
        <w:pStyle w:val="Caption"/>
      </w:pPr>
      <w:bookmarkStart w:id="1" w:name="_Ref200449633"/>
      <w:r>
        <w:t xml:space="preserve">Table </w:t>
      </w:r>
      <w:r>
        <w:fldChar w:fldCharType="begin"/>
      </w:r>
      <w:r>
        <w:instrText xml:space="preserve"> SEQ Table \* ARABIC </w:instrText>
      </w:r>
      <w:r>
        <w:fldChar w:fldCharType="separate"/>
      </w:r>
      <w:r>
        <w:rPr>
          <w:noProof/>
        </w:rPr>
        <w:t>2</w:t>
      </w:r>
      <w:r>
        <w:fldChar w:fldCharType="end"/>
      </w:r>
      <w:bookmarkEnd w:id="1"/>
      <w:r>
        <w:t xml:space="preserve"> - Risks to Project Delivery</w:t>
      </w:r>
    </w:p>
    <w:p w14:paraId="0B6E08AF" w14:textId="77777777" w:rsidR="00E65271" w:rsidRDefault="00E65271" w:rsidP="00E65271">
      <w:pPr>
        <w:pStyle w:val="Heading1"/>
        <w:numPr>
          <w:ilvl w:val="0"/>
          <w:numId w:val="1"/>
        </w:numPr>
      </w:pPr>
      <w:r>
        <w:lastRenderedPageBreak/>
        <w:t>Recognise the responsibilities, benefits and importance of supporting equality, diversity and inclusion</w:t>
      </w:r>
    </w:p>
    <w:p w14:paraId="2F583EA4" w14:textId="3FD32EEF" w:rsidR="0092470F" w:rsidRDefault="0092470F" w:rsidP="003919CE">
      <w:r w:rsidRPr="0092470F">
        <w:t>If this project was delivered within a commercial settin</w:t>
      </w:r>
      <w:r>
        <w:t xml:space="preserve">g, it could benefit from the involvement of a </w:t>
      </w:r>
      <w:r w:rsidR="00CF3530">
        <w:t>diverse community of industry experts, academia, and government to help ensure its successful in its aims and objectives.</w:t>
      </w:r>
    </w:p>
    <w:p w14:paraId="174FE65C" w14:textId="70AC4501" w:rsidR="00E65271" w:rsidRDefault="005B5C7C" w:rsidP="003919CE">
      <w:r>
        <w:t xml:space="preserve">Projects should </w:t>
      </w:r>
      <w:r w:rsidR="00A20166">
        <w:t>draw on</w:t>
      </w:r>
      <w:r>
        <w:t xml:space="preserve"> a </w:t>
      </w:r>
      <w:r w:rsidR="00524086">
        <w:t>variety</w:t>
      </w:r>
      <w:r>
        <w:t xml:space="preserve"> of skills and experience to ensure its’ successful delivery. This can be sought by leveraging a diverse team that can offer skills and experiences from a range of backgrounds, </w:t>
      </w:r>
      <w:r w:rsidR="00DC2401">
        <w:t>which may well be enhanced by those backgrounds.</w:t>
      </w:r>
      <w:r>
        <w:t xml:space="preserve"> Lessons learned, personal experiences, and differing educational experiences can positively impact the efficacy of a project</w:t>
      </w:r>
      <w:r w:rsidR="0092470F">
        <w:t>.</w:t>
      </w:r>
    </w:p>
    <w:p w14:paraId="024F9A3A" w14:textId="3806324F" w:rsidR="00D26264" w:rsidRDefault="00A20166" w:rsidP="003919CE">
      <w:r>
        <w:t>As well as leveraging skills to benefit the project, the project can benefit the individuals providing those diverse set of skills. Having a diverse team working together on one project can ensure individuals learn from one another’s knowledge and experience, gained through their backgrounds, and can take those away with them to help them within aspects of their own lives, whether personal or professional.</w:t>
      </w:r>
    </w:p>
    <w:p w14:paraId="5FE19745" w14:textId="70EAAAAE" w:rsidR="00A83D22" w:rsidRDefault="00A83D22" w:rsidP="003919CE">
      <w:r>
        <w:t>Ultimately, aiming for a diverse, and highly skilled group of people can ensure the successful delivery of the project</w:t>
      </w:r>
      <w:r w:rsidR="00DC2401">
        <w:t>, and should help to ensure that individuals or groups from a diverse background</w:t>
      </w:r>
      <w:r>
        <w:t xml:space="preserve"> encounter no systemic barriers to obstruct their efforts to </w:t>
      </w:r>
      <w:r w:rsidR="00DC2401">
        <w:t>be involved.</w:t>
      </w:r>
    </w:p>
    <w:p w14:paraId="7FAD18CB" w14:textId="6F452785" w:rsidR="002B16B9" w:rsidRDefault="00E65271" w:rsidP="00E65271">
      <w:pPr>
        <w:pStyle w:val="Heading1"/>
        <w:numPr>
          <w:ilvl w:val="0"/>
          <w:numId w:val="1"/>
        </w:numPr>
      </w:pPr>
      <w:r>
        <w:t>Recognise the need for quality management systems and continuous improvement in the context of broadly-defined problems</w:t>
      </w:r>
    </w:p>
    <w:p w14:paraId="350AFE76" w14:textId="42C015AA" w:rsidR="006311E3" w:rsidRDefault="00524086" w:rsidP="00D26264">
      <w:r>
        <w:t>This project adopts a quality management system to ensure</w:t>
      </w:r>
      <w:r w:rsidR="006311E3">
        <w:t xml:space="preserve"> not only a professional record of work forms part of this project, but to assist future attempts to continue this work more easily.</w:t>
      </w:r>
      <w:r w:rsidR="00CF3530">
        <w:t xml:space="preserve"> Having good quality management </w:t>
      </w:r>
      <w:r w:rsidR="00A83D22">
        <w:t>demonstrates, from the project’s inception, an understanding that aspects of the project can change over time, and thus ensures that future improvements can be made more easily.</w:t>
      </w:r>
    </w:p>
    <w:p w14:paraId="0B1EDDFB" w14:textId="33298E41" w:rsidR="00D26264" w:rsidRDefault="00D26264" w:rsidP="00D26264">
      <w:r>
        <w:t>Software updates</w:t>
      </w:r>
      <w:r w:rsidR="008236D7">
        <w:t xml:space="preserve"> are referred to within the software sections of the report. Software updates require recording as a record of what work was done with what software version. Work done on one software version could be incompatible with another, so it is important to understand this to avoid future confusion if the work continues.</w:t>
      </w:r>
    </w:p>
    <w:p w14:paraId="687A777C" w14:textId="49BA9714" w:rsidR="00D26264" w:rsidRDefault="00D26264" w:rsidP="00D26264">
      <w:r>
        <w:t>Hardware update</w:t>
      </w:r>
      <w:r w:rsidR="008236D7">
        <w:t>s are also important for this project as it requires VMs. The software that provides the VMs is built for a range of hardware, and as such, it is important within this project to download and build the correct software for the hardware. Aspects such as hardware interfaces are not considered as part of this project, but if this project were to extend to hardware-in-the-loop testing, then interface versions would then need attention.</w:t>
      </w:r>
    </w:p>
    <w:p w14:paraId="0DC682E9" w14:textId="2FAC816D" w:rsidR="008236D7" w:rsidRDefault="008236D7" w:rsidP="00D26264">
      <w:r>
        <w:t xml:space="preserve">And finally, </w:t>
      </w:r>
      <w:r w:rsidR="00A83D22">
        <w:t>version control was conducted throughout the duration of this project</w:t>
      </w:r>
      <w:r>
        <w:t>. This was of importance regarding the following aspects:</w:t>
      </w:r>
    </w:p>
    <w:p w14:paraId="74345316" w14:textId="77777777" w:rsidR="008236D7" w:rsidRDefault="008236D7" w:rsidP="008236D7">
      <w:pPr>
        <w:pStyle w:val="ListParagraph"/>
        <w:numPr>
          <w:ilvl w:val="0"/>
          <w:numId w:val="12"/>
        </w:numPr>
      </w:pPr>
      <w:r>
        <w:t>VM version control, including taking snapshots and making VM clones</w:t>
      </w:r>
    </w:p>
    <w:p w14:paraId="54A02094" w14:textId="5439E8E5" w:rsidR="00D26264" w:rsidRDefault="006B5768" w:rsidP="008236D7">
      <w:pPr>
        <w:pStyle w:val="ListParagraph"/>
        <w:numPr>
          <w:ilvl w:val="0"/>
          <w:numId w:val="12"/>
        </w:numPr>
      </w:pPr>
      <w:r>
        <w:t>Code version control</w:t>
      </w:r>
    </w:p>
    <w:p w14:paraId="7814EBC3" w14:textId="23BC634A" w:rsidR="006B5768" w:rsidRDefault="006B5768" w:rsidP="008236D7">
      <w:pPr>
        <w:pStyle w:val="ListParagraph"/>
        <w:numPr>
          <w:ilvl w:val="0"/>
          <w:numId w:val="12"/>
        </w:numPr>
      </w:pPr>
      <w:r>
        <w:t>Final report version control</w:t>
      </w:r>
    </w:p>
    <w:p w14:paraId="7C906E85" w14:textId="75A2C60D" w:rsidR="00CF3530" w:rsidRPr="00D26264" w:rsidRDefault="00A83D22" w:rsidP="00CF3530">
      <w:r>
        <w:lastRenderedPageBreak/>
        <w:t>This makes it easier to review the project at various stages, and then continue it from the new version on the back of a review.</w:t>
      </w:r>
    </w:p>
    <w:sectPr w:rsidR="00CF3530" w:rsidRPr="00D262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F3063"/>
    <w:multiLevelType w:val="hybridMultilevel"/>
    <w:tmpl w:val="C1D23A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625E20"/>
    <w:multiLevelType w:val="hybridMultilevel"/>
    <w:tmpl w:val="D60AD2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624C85"/>
    <w:multiLevelType w:val="hybridMultilevel"/>
    <w:tmpl w:val="A7D4F0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1E6714"/>
    <w:multiLevelType w:val="hybridMultilevel"/>
    <w:tmpl w:val="240C6C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5B2BAF"/>
    <w:multiLevelType w:val="hybridMultilevel"/>
    <w:tmpl w:val="3836BD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6B155F"/>
    <w:multiLevelType w:val="hybridMultilevel"/>
    <w:tmpl w:val="33E06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E97CDC"/>
    <w:multiLevelType w:val="hybridMultilevel"/>
    <w:tmpl w:val="AF1C4B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31F3DAF"/>
    <w:multiLevelType w:val="hybridMultilevel"/>
    <w:tmpl w:val="52BC4F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77124B9"/>
    <w:multiLevelType w:val="hybridMultilevel"/>
    <w:tmpl w:val="A08CB9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88E6A97"/>
    <w:multiLevelType w:val="hybridMultilevel"/>
    <w:tmpl w:val="EA380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84059A"/>
    <w:multiLevelType w:val="hybridMultilevel"/>
    <w:tmpl w:val="44525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D437A6"/>
    <w:multiLevelType w:val="hybridMultilevel"/>
    <w:tmpl w:val="10502AC0"/>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2" w15:restartNumberingAfterBreak="0">
    <w:nsid w:val="7FB77462"/>
    <w:multiLevelType w:val="hybridMultilevel"/>
    <w:tmpl w:val="368873E4"/>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16cid:durableId="1798454496">
    <w:abstractNumId w:val="4"/>
  </w:num>
  <w:num w:numId="2" w16cid:durableId="489947671">
    <w:abstractNumId w:val="9"/>
  </w:num>
  <w:num w:numId="3" w16cid:durableId="776825084">
    <w:abstractNumId w:val="10"/>
  </w:num>
  <w:num w:numId="4" w16cid:durableId="1032223872">
    <w:abstractNumId w:val="5"/>
  </w:num>
  <w:num w:numId="5" w16cid:durableId="89088151">
    <w:abstractNumId w:val="6"/>
  </w:num>
  <w:num w:numId="6" w16cid:durableId="491793912">
    <w:abstractNumId w:val="8"/>
  </w:num>
  <w:num w:numId="7" w16cid:durableId="1952853011">
    <w:abstractNumId w:val="3"/>
  </w:num>
  <w:num w:numId="8" w16cid:durableId="1131217395">
    <w:abstractNumId w:val="1"/>
  </w:num>
  <w:num w:numId="9" w16cid:durableId="1309628846">
    <w:abstractNumId w:val="7"/>
  </w:num>
  <w:num w:numId="10" w16cid:durableId="1234974168">
    <w:abstractNumId w:val="0"/>
  </w:num>
  <w:num w:numId="11" w16cid:durableId="781219536">
    <w:abstractNumId w:val="2"/>
  </w:num>
  <w:num w:numId="12" w16cid:durableId="332146656">
    <w:abstractNumId w:val="11"/>
  </w:num>
  <w:num w:numId="13" w16cid:durableId="2373275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271"/>
    <w:rsid w:val="002B16B9"/>
    <w:rsid w:val="003919CE"/>
    <w:rsid w:val="004424DD"/>
    <w:rsid w:val="00524086"/>
    <w:rsid w:val="005B5C7C"/>
    <w:rsid w:val="006311E3"/>
    <w:rsid w:val="00667735"/>
    <w:rsid w:val="006B5768"/>
    <w:rsid w:val="007E7A5E"/>
    <w:rsid w:val="008236D7"/>
    <w:rsid w:val="0092470F"/>
    <w:rsid w:val="00A20166"/>
    <w:rsid w:val="00A83D22"/>
    <w:rsid w:val="00AB7405"/>
    <w:rsid w:val="00B10F3B"/>
    <w:rsid w:val="00CF3530"/>
    <w:rsid w:val="00D26264"/>
    <w:rsid w:val="00DC2401"/>
    <w:rsid w:val="00E652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840BB"/>
  <w15:chartTrackingRefBased/>
  <w15:docId w15:val="{DF44B321-1208-4552-89F0-90ABB163B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52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52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E65271"/>
    <w:pPr>
      <w:ind w:left="720"/>
      <w:contextualSpacing/>
    </w:pPr>
  </w:style>
  <w:style w:type="table" w:styleId="TableGrid">
    <w:name w:val="Table Grid"/>
    <w:basedOn w:val="TableNormal"/>
    <w:uiPriority w:val="39"/>
    <w:rsid w:val="00E652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10F3B"/>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B10F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0F3B"/>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39BF8A-FB09-4EB5-A7D5-60E4696FC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279</TotalTime>
  <Pages>4</Pages>
  <Words>840</Words>
  <Characters>4790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Dstl</Company>
  <LinksUpToDate>false</LinksUpToDate>
  <CharactersWithSpaces>5619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Fitze</dc:creator>
  <cp:keywords/>
  <dc:description/>
  <cp:lastModifiedBy>Cameron Fitze</cp:lastModifiedBy>
  <cp:revision>4</cp:revision>
  <dcterms:created xsi:type="dcterms:W3CDTF">2025-06-10T10:28:00Z</dcterms:created>
  <dcterms:modified xsi:type="dcterms:W3CDTF">2025-06-10T15:39:00Z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0140c2a-7195-4538-b29d-0802498180ca_Enabled">
    <vt:lpwstr>true</vt:lpwstr>
  </property>
  <property fmtid="{D5CDD505-2E9C-101B-9397-08002B2CF9AE}" pid="3" name="MSIP_Label_b0140c2a-7195-4538-b29d-0802498180ca_SetDate">
    <vt:lpwstr>2025-06-10T11:17:30Z</vt:lpwstr>
  </property>
  <property fmtid="{D5CDD505-2E9C-101B-9397-08002B2CF9AE}" pid="4" name="MSIP_Label_b0140c2a-7195-4538-b29d-0802498180ca_Method">
    <vt:lpwstr>Privileged</vt:lpwstr>
  </property>
  <property fmtid="{D5CDD505-2E9C-101B-9397-08002B2CF9AE}" pid="5" name="MSIP_Label_b0140c2a-7195-4538-b29d-0802498180ca_Name">
    <vt:lpwstr>O</vt:lpwstr>
  </property>
  <property fmtid="{D5CDD505-2E9C-101B-9397-08002B2CF9AE}" pid="6" name="MSIP_Label_b0140c2a-7195-4538-b29d-0802498180ca_SiteId">
    <vt:lpwstr>46c7b800-8aa6-4143-a299-3de8679a6ef7</vt:lpwstr>
  </property>
  <property fmtid="{D5CDD505-2E9C-101B-9397-08002B2CF9AE}" pid="7" name="MSIP_Label_b0140c2a-7195-4538-b29d-0802498180ca_ActionId">
    <vt:lpwstr>8aca4658-2ac6-429a-882e-9112294db217</vt:lpwstr>
  </property>
  <property fmtid="{D5CDD505-2E9C-101B-9397-08002B2CF9AE}" pid="8" name="MSIP_Label_b0140c2a-7195-4538-b29d-0802498180ca_ContentBits">
    <vt:lpwstr>0</vt:lpwstr>
  </property>
</Properties>
</file>