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92635456"/>
        <w:docPartObj>
          <w:docPartGallery w:val="Cover Pages"/>
          <w:docPartUnique/>
        </w:docPartObj>
      </w:sdtPr>
      <w:sdtEndPr>
        <w:rPr>
          <w:b/>
          <w:bCs/>
          <w:lang w:val="en-IN"/>
        </w:rPr>
      </w:sdtEndPr>
      <w:sdtContent>
        <w:p w14:paraId="50C82C5E" w14:textId="16228FAC" w:rsidR="000F095F" w:rsidRDefault="000F095F"/>
        <w:p w14:paraId="67854D6F" w14:textId="1D262142" w:rsidR="7E051E59" w:rsidRDefault="7E051E59" w:rsidP="7E051E59">
          <w:pPr>
            <w:jc w:val="center"/>
            <w:rPr>
              <w:rFonts w:ascii="Britannic Bold" w:hAnsi="Britannic Bold"/>
              <w:color w:val="000000" w:themeColor="text1"/>
              <w:sz w:val="36"/>
              <w:szCs w:val="36"/>
            </w:rPr>
          </w:pPr>
        </w:p>
        <w:p w14:paraId="4706BD68" w14:textId="729F4394" w:rsidR="7E051E59" w:rsidRDefault="7E051E59" w:rsidP="7E051E59">
          <w:pPr>
            <w:jc w:val="center"/>
            <w:rPr>
              <w:rFonts w:ascii="Britannic Bold" w:hAnsi="Britannic Bold"/>
              <w:color w:val="000000" w:themeColor="text1"/>
              <w:sz w:val="36"/>
              <w:szCs w:val="36"/>
            </w:rPr>
          </w:pPr>
        </w:p>
        <w:p w14:paraId="4A8AF1C4" w14:textId="77777777" w:rsidR="000F095F" w:rsidRPr="000F095F" w:rsidRDefault="000F095F" w:rsidP="7E051E59">
          <w:pPr>
            <w:jc w:val="center"/>
            <w:rPr>
              <w:rFonts w:ascii="Britannic Bold" w:hAnsi="Britannic Bold"/>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7E051E5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7E051E59">
            <w:rPr>
              <w:rFonts w:ascii="Britannic Bold" w:hAnsi="Britannic Bold"/>
              <w:color w:val="000000" w:themeColor="text1"/>
              <w:sz w:val="36"/>
              <w:szCs w:val="36"/>
            </w:rPr>
            <w:t>Programme: BA Business Management</w:t>
          </w:r>
        </w:p>
        <w:p w14:paraId="4F69D9F9" w14:textId="77777777" w:rsidR="000F095F" w:rsidRPr="000F095F" w:rsidRDefault="000F095F" w:rsidP="7E051E59">
          <w:pPr>
            <w:jc w:val="center"/>
            <w:rPr>
              <w:rFonts w:ascii="Britannic Bold" w:hAnsi="Britannic Bold"/>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095F">
            <w:rPr>
              <w:rFonts w:ascii="Britannic Bold" w:hAnsi="Britannic Bold"/>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Academic Skills</w:t>
          </w:r>
        </w:p>
        <w:p w14:paraId="045CADCC" w14:textId="2FE6B07C" w:rsidR="000F095F" w:rsidRPr="000F095F" w:rsidRDefault="000F095F" w:rsidP="7E051E59">
          <w:pPr>
            <w:jc w:val="center"/>
            <w:rPr>
              <w:rFonts w:ascii="Britannic Bold" w:hAnsi="Britannic Bold"/>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095F">
            <w:rPr>
              <w:rFonts w:ascii="Britannic Bold" w:hAnsi="Britannic Bold"/>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LCBB4006</w:t>
          </w:r>
        </w:p>
        <w:p w14:paraId="3C4596BE" w14:textId="77777777" w:rsidR="000F095F" w:rsidRDefault="000F095F" w:rsidP="7E051E59">
          <w:pPr>
            <w:jc w:val="center"/>
            <w:rPr>
              <w:rFonts w:ascii="Britannic Bold" w:hAnsi="Britannic Bold"/>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095F">
            <w:rPr>
              <w:rFonts w:ascii="Britannic Bold" w:hAnsi="Britannic Bold"/>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Title: Component 2: </w:t>
          </w:r>
        </w:p>
        <w:p w14:paraId="2C904DA8" w14:textId="67BC423A" w:rsidR="000F095F" w:rsidRPr="000F095F" w:rsidRDefault="000F095F" w:rsidP="7E051E59">
          <w:pPr>
            <w:jc w:val="center"/>
            <w:rPr>
              <w:rFonts w:ascii="Britannic Bold" w:hAnsi="Britannic Bold"/>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095F">
            <w:rPr>
              <w:rFonts w:ascii="Britannic Bold" w:hAnsi="Britannic Bold"/>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Coursework: Group Written Report</w:t>
          </w:r>
        </w:p>
        <w:p w14:paraId="46F6442A" w14:textId="2DEC641E" w:rsidR="46D20BB1" w:rsidRDefault="46D20BB1" w:rsidP="7E051E59">
          <w:pPr>
            <w:jc w:val="center"/>
            <w:rPr>
              <w:rFonts w:ascii="Britannic Bold" w:hAnsi="Britannic Bold"/>
              <w:color w:val="000000" w:themeColor="text1"/>
              <w:sz w:val="36"/>
              <w:szCs w:val="36"/>
            </w:rPr>
          </w:pPr>
          <w:r w:rsidRPr="7E051E59">
            <w:rPr>
              <w:rFonts w:ascii="Britannic Bold" w:hAnsi="Britannic Bold"/>
              <w:color w:val="000000" w:themeColor="text1"/>
              <w:sz w:val="36"/>
              <w:szCs w:val="36"/>
            </w:rPr>
            <w:t>Group 4 Students: Mihaela Voicu (leader) ID: 2328066</w:t>
          </w:r>
        </w:p>
        <w:p w14:paraId="7B5F1A30" w14:textId="7E0A0BFD" w:rsidR="246F7C93" w:rsidRDefault="246F7C93" w:rsidP="7E051E59">
          <w:pPr>
            <w:jc w:val="center"/>
            <w:rPr>
              <w:rFonts w:ascii="Britannic Bold" w:hAnsi="Britannic Bold"/>
              <w:color w:val="000000" w:themeColor="text1"/>
              <w:sz w:val="36"/>
              <w:szCs w:val="36"/>
            </w:rPr>
          </w:pPr>
          <w:r w:rsidRPr="7E051E59">
            <w:rPr>
              <w:rFonts w:ascii="Britannic Bold" w:hAnsi="Britannic Bold"/>
              <w:color w:val="000000" w:themeColor="text1"/>
              <w:sz w:val="36"/>
              <w:szCs w:val="36"/>
            </w:rPr>
            <w:t>Sofik Slavova ID: 2326064</w:t>
          </w:r>
        </w:p>
        <w:p w14:paraId="1C1968F7" w14:textId="22DE0686" w:rsidR="246F7C93" w:rsidRDefault="246F7C93" w:rsidP="7E051E59">
          <w:pPr>
            <w:jc w:val="center"/>
            <w:rPr>
              <w:rFonts w:ascii="Britannic Bold" w:hAnsi="Britannic Bold"/>
              <w:color w:val="000000" w:themeColor="text1"/>
              <w:sz w:val="36"/>
              <w:szCs w:val="36"/>
            </w:rPr>
          </w:pPr>
          <w:r w:rsidRPr="7E051E59">
            <w:rPr>
              <w:rFonts w:ascii="Britannic Bold" w:hAnsi="Britannic Bold"/>
              <w:color w:val="000000" w:themeColor="text1"/>
              <w:sz w:val="36"/>
              <w:szCs w:val="36"/>
            </w:rPr>
            <w:t>Svetlin Kondakov ID: 2326084</w:t>
          </w:r>
        </w:p>
        <w:p w14:paraId="07879521" w14:textId="1357F53B" w:rsidR="246F7C93" w:rsidRDefault="246F7C93" w:rsidP="7E051E59">
          <w:pPr>
            <w:jc w:val="center"/>
            <w:rPr>
              <w:rFonts w:ascii="Britannic Bold" w:hAnsi="Britannic Bold"/>
              <w:color w:val="000000" w:themeColor="text1"/>
              <w:sz w:val="36"/>
              <w:szCs w:val="36"/>
            </w:rPr>
          </w:pPr>
          <w:r w:rsidRPr="7E051E59">
            <w:rPr>
              <w:rFonts w:ascii="Britannic Bold" w:hAnsi="Britannic Bold"/>
              <w:color w:val="000000" w:themeColor="text1"/>
              <w:sz w:val="36"/>
              <w:szCs w:val="36"/>
            </w:rPr>
            <w:t>Mihaela Teodorescu</w:t>
          </w:r>
          <w:r w:rsidR="45A42EC6" w:rsidRPr="7E051E59">
            <w:rPr>
              <w:rFonts w:ascii="Britannic Bold" w:hAnsi="Britannic Bold"/>
              <w:color w:val="000000" w:themeColor="text1"/>
              <w:sz w:val="36"/>
              <w:szCs w:val="36"/>
            </w:rPr>
            <w:t xml:space="preserve"> ID: 2233479</w:t>
          </w:r>
        </w:p>
        <w:p w14:paraId="73C86EA0" w14:textId="6A08E0C2" w:rsidR="7E051E59" w:rsidRDefault="7E051E59" w:rsidP="7E051E59">
          <w:pPr>
            <w:jc w:val="center"/>
            <w:rPr>
              <w:rFonts w:ascii="Britannic Bold" w:hAnsi="Britannic Bold"/>
              <w:color w:val="000000" w:themeColor="text1"/>
              <w:sz w:val="36"/>
              <w:szCs w:val="36"/>
            </w:rPr>
          </w:pPr>
        </w:p>
        <w:p w14:paraId="4D775FEE" w14:textId="2B6721E6" w:rsidR="00E555B3" w:rsidRDefault="00E555B3">
          <w:pPr>
            <w:spacing w:line="259" w:lineRule="auto"/>
            <w:jc w:val="left"/>
          </w:pPr>
          <w:r w:rsidRPr="7E051E59">
            <w:rPr>
              <w:b/>
              <w:bCs/>
              <w:lang w:val="en-IN"/>
            </w:rPr>
            <w:br w:type="page"/>
          </w:r>
        </w:p>
        <w:p w14:paraId="337D058E" w14:textId="5381535E" w:rsidR="7E051E59" w:rsidRDefault="00000000" w:rsidP="7E051E59">
          <w:pPr>
            <w:spacing w:line="259" w:lineRule="auto"/>
            <w:jc w:val="left"/>
            <w:rPr>
              <w:b/>
              <w:bCs/>
              <w:lang w:val="en-IN"/>
            </w:rPr>
          </w:pPr>
        </w:p>
      </w:sdtContent>
    </w:sdt>
    <w:sdt>
      <w:sdtPr>
        <w:rPr>
          <w:rFonts w:ascii="Times New Roman" w:eastAsiaTheme="minorEastAsia" w:hAnsi="Times New Roman" w:cstheme="minorBidi"/>
          <w:color w:val="auto"/>
          <w:kern w:val="2"/>
          <w:sz w:val="24"/>
          <w:szCs w:val="24"/>
          <w:lang w:val="en-GB"/>
          <w14:ligatures w14:val="standardContextual"/>
        </w:rPr>
        <w:id w:val="-1114977330"/>
        <w:docPartObj>
          <w:docPartGallery w:val="Table of Contents"/>
          <w:docPartUnique/>
        </w:docPartObj>
      </w:sdtPr>
      <w:sdtEndPr>
        <w:rPr>
          <w:b/>
          <w:bCs/>
          <w:noProof/>
        </w:rPr>
      </w:sdtEndPr>
      <w:sdtContent>
        <w:p w14:paraId="7E4CB243" w14:textId="761D57FF" w:rsidR="00E555B3" w:rsidRDefault="00E555B3">
          <w:pPr>
            <w:pStyle w:val="TOCHeading"/>
          </w:pPr>
          <w:r>
            <w:t>Contents</w:t>
          </w:r>
        </w:p>
        <w:p w14:paraId="7C291383" w14:textId="4AE509D9" w:rsidR="00E555B3" w:rsidRPr="00633832" w:rsidRDefault="00E555B3">
          <w:pPr>
            <w:pStyle w:val="TOC1"/>
            <w:tabs>
              <w:tab w:val="right" w:leader="dot" w:pos="9016"/>
            </w:tabs>
            <w:rPr>
              <w:noProof/>
            </w:rPr>
          </w:pPr>
          <w:r w:rsidRPr="00633832">
            <w:fldChar w:fldCharType="begin"/>
          </w:r>
          <w:r w:rsidRPr="00633832">
            <w:instrText xml:space="preserve"> TOC \o "1-3" \h \z \u </w:instrText>
          </w:r>
          <w:r w:rsidRPr="00633832">
            <w:fldChar w:fldCharType="separate"/>
          </w:r>
          <w:hyperlink w:anchor="_Toc161516602" w:history="1">
            <w:r w:rsidRPr="00633832">
              <w:rPr>
                <w:rStyle w:val="Hyperlink"/>
                <w:noProof/>
                <w:lang w:val="en-IN"/>
              </w:rPr>
              <w:t>Report</w:t>
            </w:r>
            <w:r w:rsidRPr="00633832">
              <w:rPr>
                <w:noProof/>
                <w:webHidden/>
              </w:rPr>
              <w:tab/>
            </w:r>
            <w:r w:rsidRPr="00633832">
              <w:rPr>
                <w:noProof/>
                <w:webHidden/>
              </w:rPr>
              <w:fldChar w:fldCharType="begin"/>
            </w:r>
            <w:r w:rsidRPr="00633832">
              <w:rPr>
                <w:noProof/>
                <w:webHidden/>
              </w:rPr>
              <w:instrText xml:space="preserve"> PAGEREF _Toc161516602 \h </w:instrText>
            </w:r>
            <w:r w:rsidRPr="00633832">
              <w:rPr>
                <w:noProof/>
                <w:webHidden/>
              </w:rPr>
            </w:r>
            <w:r w:rsidRPr="00633832">
              <w:rPr>
                <w:noProof/>
                <w:webHidden/>
              </w:rPr>
              <w:fldChar w:fldCharType="separate"/>
            </w:r>
            <w:r w:rsidRPr="00633832">
              <w:rPr>
                <w:noProof/>
                <w:webHidden/>
              </w:rPr>
              <w:t>1</w:t>
            </w:r>
            <w:r w:rsidRPr="00633832">
              <w:rPr>
                <w:noProof/>
                <w:webHidden/>
              </w:rPr>
              <w:fldChar w:fldCharType="end"/>
            </w:r>
          </w:hyperlink>
        </w:p>
        <w:p w14:paraId="4EDE76A9" w14:textId="6C231FD4" w:rsidR="00E555B3" w:rsidRPr="00633832" w:rsidRDefault="00000000">
          <w:pPr>
            <w:pStyle w:val="TOC2"/>
            <w:tabs>
              <w:tab w:val="right" w:leader="dot" w:pos="9016"/>
            </w:tabs>
            <w:rPr>
              <w:noProof/>
            </w:rPr>
          </w:pPr>
          <w:hyperlink w:anchor="_Toc161516603" w:history="1">
            <w:r w:rsidR="00E555B3" w:rsidRPr="00633832">
              <w:rPr>
                <w:rStyle w:val="Hyperlink"/>
                <w:noProof/>
                <w:lang w:val="en-IN"/>
              </w:rPr>
              <w:t>Introduction</w:t>
            </w:r>
            <w:r w:rsidR="00E555B3" w:rsidRPr="00633832">
              <w:rPr>
                <w:noProof/>
                <w:webHidden/>
              </w:rPr>
              <w:tab/>
            </w:r>
            <w:r w:rsidR="00E555B3" w:rsidRPr="00633832">
              <w:rPr>
                <w:noProof/>
                <w:webHidden/>
              </w:rPr>
              <w:fldChar w:fldCharType="begin"/>
            </w:r>
            <w:r w:rsidR="00E555B3" w:rsidRPr="00633832">
              <w:rPr>
                <w:noProof/>
                <w:webHidden/>
              </w:rPr>
              <w:instrText xml:space="preserve"> PAGEREF _Toc161516603 \h </w:instrText>
            </w:r>
            <w:r w:rsidR="00E555B3" w:rsidRPr="00633832">
              <w:rPr>
                <w:noProof/>
                <w:webHidden/>
              </w:rPr>
            </w:r>
            <w:r w:rsidR="00E555B3" w:rsidRPr="00633832">
              <w:rPr>
                <w:noProof/>
                <w:webHidden/>
              </w:rPr>
              <w:fldChar w:fldCharType="separate"/>
            </w:r>
            <w:r w:rsidR="00E555B3" w:rsidRPr="00633832">
              <w:rPr>
                <w:noProof/>
                <w:webHidden/>
              </w:rPr>
              <w:t>1</w:t>
            </w:r>
            <w:r w:rsidR="00E555B3" w:rsidRPr="00633832">
              <w:rPr>
                <w:noProof/>
                <w:webHidden/>
              </w:rPr>
              <w:fldChar w:fldCharType="end"/>
            </w:r>
          </w:hyperlink>
        </w:p>
        <w:p w14:paraId="477B04CA" w14:textId="789E9C11" w:rsidR="00E555B3" w:rsidRPr="00633832" w:rsidRDefault="00000000">
          <w:pPr>
            <w:pStyle w:val="TOC2"/>
            <w:tabs>
              <w:tab w:val="right" w:leader="dot" w:pos="9016"/>
            </w:tabs>
            <w:rPr>
              <w:noProof/>
            </w:rPr>
          </w:pPr>
          <w:hyperlink w:anchor="_Toc161516604" w:history="1">
            <w:r w:rsidR="00E555B3" w:rsidRPr="00633832">
              <w:rPr>
                <w:rStyle w:val="Hyperlink"/>
                <w:noProof/>
                <w:lang w:val="en-IN"/>
              </w:rPr>
              <w:t>Referencing</w:t>
            </w:r>
            <w:r w:rsidR="00E555B3" w:rsidRPr="00633832">
              <w:rPr>
                <w:noProof/>
                <w:webHidden/>
              </w:rPr>
              <w:tab/>
            </w:r>
            <w:r w:rsidR="00E555B3" w:rsidRPr="00633832">
              <w:rPr>
                <w:noProof/>
                <w:webHidden/>
              </w:rPr>
              <w:fldChar w:fldCharType="begin"/>
            </w:r>
            <w:r w:rsidR="00E555B3" w:rsidRPr="00633832">
              <w:rPr>
                <w:noProof/>
                <w:webHidden/>
              </w:rPr>
              <w:instrText xml:space="preserve"> PAGEREF _Toc161516604 \h </w:instrText>
            </w:r>
            <w:r w:rsidR="00E555B3" w:rsidRPr="00633832">
              <w:rPr>
                <w:noProof/>
                <w:webHidden/>
              </w:rPr>
            </w:r>
            <w:r w:rsidR="00E555B3" w:rsidRPr="00633832">
              <w:rPr>
                <w:noProof/>
                <w:webHidden/>
              </w:rPr>
              <w:fldChar w:fldCharType="separate"/>
            </w:r>
            <w:r w:rsidR="00E555B3" w:rsidRPr="00633832">
              <w:rPr>
                <w:noProof/>
                <w:webHidden/>
              </w:rPr>
              <w:t>1</w:t>
            </w:r>
            <w:r w:rsidR="00E555B3" w:rsidRPr="00633832">
              <w:rPr>
                <w:noProof/>
                <w:webHidden/>
              </w:rPr>
              <w:fldChar w:fldCharType="end"/>
            </w:r>
          </w:hyperlink>
        </w:p>
        <w:p w14:paraId="55739997" w14:textId="6CC64261" w:rsidR="00E555B3" w:rsidRPr="00633832" w:rsidRDefault="00000000">
          <w:pPr>
            <w:pStyle w:val="TOC2"/>
            <w:tabs>
              <w:tab w:val="right" w:leader="dot" w:pos="9016"/>
            </w:tabs>
            <w:rPr>
              <w:noProof/>
            </w:rPr>
          </w:pPr>
          <w:hyperlink w:anchor="_Toc161516605" w:history="1">
            <w:r w:rsidR="00E555B3" w:rsidRPr="00633832">
              <w:rPr>
                <w:rStyle w:val="Hyperlink"/>
                <w:noProof/>
              </w:rPr>
              <w:t>Paraphrasing and Summarizing</w:t>
            </w:r>
            <w:r w:rsidR="00E555B3" w:rsidRPr="00633832">
              <w:rPr>
                <w:noProof/>
                <w:webHidden/>
              </w:rPr>
              <w:tab/>
            </w:r>
            <w:r w:rsidR="00E555B3" w:rsidRPr="00633832">
              <w:rPr>
                <w:noProof/>
                <w:webHidden/>
              </w:rPr>
              <w:fldChar w:fldCharType="begin"/>
            </w:r>
            <w:r w:rsidR="00E555B3" w:rsidRPr="00633832">
              <w:rPr>
                <w:noProof/>
                <w:webHidden/>
              </w:rPr>
              <w:instrText xml:space="preserve"> PAGEREF _Toc161516605 \h </w:instrText>
            </w:r>
            <w:r w:rsidR="00E555B3" w:rsidRPr="00633832">
              <w:rPr>
                <w:noProof/>
                <w:webHidden/>
              </w:rPr>
            </w:r>
            <w:r w:rsidR="00E555B3" w:rsidRPr="00633832">
              <w:rPr>
                <w:noProof/>
                <w:webHidden/>
              </w:rPr>
              <w:fldChar w:fldCharType="separate"/>
            </w:r>
            <w:r w:rsidR="00E555B3" w:rsidRPr="00633832">
              <w:rPr>
                <w:noProof/>
                <w:webHidden/>
              </w:rPr>
              <w:t>5</w:t>
            </w:r>
            <w:r w:rsidR="00E555B3" w:rsidRPr="00633832">
              <w:rPr>
                <w:noProof/>
                <w:webHidden/>
              </w:rPr>
              <w:fldChar w:fldCharType="end"/>
            </w:r>
          </w:hyperlink>
        </w:p>
        <w:p w14:paraId="4ED81863" w14:textId="1F4EA02D" w:rsidR="00E555B3" w:rsidRPr="00633832" w:rsidRDefault="00000000">
          <w:pPr>
            <w:pStyle w:val="TOC2"/>
            <w:tabs>
              <w:tab w:val="right" w:leader="dot" w:pos="9016"/>
            </w:tabs>
            <w:rPr>
              <w:noProof/>
            </w:rPr>
          </w:pPr>
          <w:hyperlink w:anchor="_Toc161516606" w:history="1">
            <w:r w:rsidR="00E555B3" w:rsidRPr="00633832">
              <w:rPr>
                <w:rStyle w:val="Hyperlink"/>
                <w:noProof/>
              </w:rPr>
              <w:t>Time management</w:t>
            </w:r>
            <w:r w:rsidR="00E555B3" w:rsidRPr="00633832">
              <w:rPr>
                <w:noProof/>
                <w:webHidden/>
              </w:rPr>
              <w:tab/>
            </w:r>
            <w:r w:rsidR="00E555B3" w:rsidRPr="00633832">
              <w:rPr>
                <w:noProof/>
                <w:webHidden/>
              </w:rPr>
              <w:fldChar w:fldCharType="begin"/>
            </w:r>
            <w:r w:rsidR="00E555B3" w:rsidRPr="00633832">
              <w:rPr>
                <w:noProof/>
                <w:webHidden/>
              </w:rPr>
              <w:instrText xml:space="preserve"> PAGEREF _Toc161516606 \h </w:instrText>
            </w:r>
            <w:r w:rsidR="00E555B3" w:rsidRPr="00633832">
              <w:rPr>
                <w:noProof/>
                <w:webHidden/>
              </w:rPr>
            </w:r>
            <w:r w:rsidR="00E555B3" w:rsidRPr="00633832">
              <w:rPr>
                <w:noProof/>
                <w:webHidden/>
              </w:rPr>
              <w:fldChar w:fldCharType="separate"/>
            </w:r>
            <w:r w:rsidR="00E555B3" w:rsidRPr="00633832">
              <w:rPr>
                <w:noProof/>
                <w:webHidden/>
              </w:rPr>
              <w:t>8</w:t>
            </w:r>
            <w:r w:rsidR="00E555B3" w:rsidRPr="00633832">
              <w:rPr>
                <w:noProof/>
                <w:webHidden/>
              </w:rPr>
              <w:fldChar w:fldCharType="end"/>
            </w:r>
          </w:hyperlink>
        </w:p>
        <w:p w14:paraId="532C6255" w14:textId="32CBF31C" w:rsidR="00E555B3" w:rsidRPr="00633832" w:rsidRDefault="00000000">
          <w:pPr>
            <w:pStyle w:val="TOC2"/>
            <w:tabs>
              <w:tab w:val="right" w:leader="dot" w:pos="9016"/>
            </w:tabs>
            <w:rPr>
              <w:noProof/>
            </w:rPr>
          </w:pPr>
          <w:hyperlink w:anchor="_Toc161516607" w:history="1">
            <w:r w:rsidR="00E555B3" w:rsidRPr="00633832">
              <w:rPr>
                <w:rStyle w:val="Hyperlink"/>
                <w:noProof/>
              </w:rPr>
              <w:t>Team working</w:t>
            </w:r>
            <w:r w:rsidR="00E555B3" w:rsidRPr="00633832">
              <w:rPr>
                <w:noProof/>
                <w:webHidden/>
              </w:rPr>
              <w:tab/>
            </w:r>
            <w:r w:rsidR="00E555B3" w:rsidRPr="00633832">
              <w:rPr>
                <w:noProof/>
                <w:webHidden/>
              </w:rPr>
              <w:fldChar w:fldCharType="begin"/>
            </w:r>
            <w:r w:rsidR="00E555B3" w:rsidRPr="00633832">
              <w:rPr>
                <w:noProof/>
                <w:webHidden/>
              </w:rPr>
              <w:instrText xml:space="preserve"> PAGEREF _Toc161516607 \h </w:instrText>
            </w:r>
            <w:r w:rsidR="00E555B3" w:rsidRPr="00633832">
              <w:rPr>
                <w:noProof/>
                <w:webHidden/>
              </w:rPr>
            </w:r>
            <w:r w:rsidR="00E555B3" w:rsidRPr="00633832">
              <w:rPr>
                <w:noProof/>
                <w:webHidden/>
              </w:rPr>
              <w:fldChar w:fldCharType="separate"/>
            </w:r>
            <w:r w:rsidR="00E555B3" w:rsidRPr="00633832">
              <w:rPr>
                <w:noProof/>
                <w:webHidden/>
              </w:rPr>
              <w:t>12</w:t>
            </w:r>
            <w:r w:rsidR="00E555B3" w:rsidRPr="00633832">
              <w:rPr>
                <w:noProof/>
                <w:webHidden/>
              </w:rPr>
              <w:fldChar w:fldCharType="end"/>
            </w:r>
          </w:hyperlink>
        </w:p>
        <w:p w14:paraId="68C544F2" w14:textId="7234AEFB" w:rsidR="00E555B3" w:rsidRPr="00633832" w:rsidRDefault="00000000">
          <w:pPr>
            <w:pStyle w:val="TOC2"/>
            <w:tabs>
              <w:tab w:val="right" w:leader="dot" w:pos="9016"/>
            </w:tabs>
            <w:rPr>
              <w:noProof/>
            </w:rPr>
          </w:pPr>
          <w:hyperlink w:anchor="_Toc161516608" w:history="1">
            <w:r w:rsidR="00E555B3" w:rsidRPr="00633832">
              <w:rPr>
                <w:rStyle w:val="Hyperlink"/>
                <w:noProof/>
              </w:rPr>
              <w:t>Conclusion</w:t>
            </w:r>
            <w:r w:rsidR="00E555B3" w:rsidRPr="00633832">
              <w:rPr>
                <w:noProof/>
                <w:webHidden/>
              </w:rPr>
              <w:tab/>
            </w:r>
            <w:r w:rsidR="00E555B3" w:rsidRPr="00633832">
              <w:rPr>
                <w:noProof/>
                <w:webHidden/>
              </w:rPr>
              <w:fldChar w:fldCharType="begin"/>
            </w:r>
            <w:r w:rsidR="00E555B3" w:rsidRPr="00633832">
              <w:rPr>
                <w:noProof/>
                <w:webHidden/>
              </w:rPr>
              <w:instrText xml:space="preserve"> PAGEREF _Toc161516608 \h </w:instrText>
            </w:r>
            <w:r w:rsidR="00E555B3" w:rsidRPr="00633832">
              <w:rPr>
                <w:noProof/>
                <w:webHidden/>
              </w:rPr>
            </w:r>
            <w:r w:rsidR="00E555B3" w:rsidRPr="00633832">
              <w:rPr>
                <w:noProof/>
                <w:webHidden/>
              </w:rPr>
              <w:fldChar w:fldCharType="separate"/>
            </w:r>
            <w:r w:rsidR="00E555B3" w:rsidRPr="00633832">
              <w:rPr>
                <w:noProof/>
                <w:webHidden/>
              </w:rPr>
              <w:t>15</w:t>
            </w:r>
            <w:r w:rsidR="00E555B3" w:rsidRPr="00633832">
              <w:rPr>
                <w:noProof/>
                <w:webHidden/>
              </w:rPr>
              <w:fldChar w:fldCharType="end"/>
            </w:r>
          </w:hyperlink>
        </w:p>
        <w:p w14:paraId="72F2F198" w14:textId="4DBE6C3F" w:rsidR="00E555B3" w:rsidRPr="00633832" w:rsidRDefault="00000000">
          <w:pPr>
            <w:pStyle w:val="TOC1"/>
            <w:tabs>
              <w:tab w:val="right" w:leader="dot" w:pos="9016"/>
            </w:tabs>
            <w:rPr>
              <w:noProof/>
            </w:rPr>
          </w:pPr>
          <w:hyperlink w:anchor="_Toc161516609" w:history="1">
            <w:r w:rsidR="00E555B3" w:rsidRPr="00633832">
              <w:rPr>
                <w:rStyle w:val="Hyperlink"/>
                <w:noProof/>
              </w:rPr>
              <w:t>References</w:t>
            </w:r>
            <w:r w:rsidR="00E555B3" w:rsidRPr="00633832">
              <w:rPr>
                <w:noProof/>
                <w:webHidden/>
              </w:rPr>
              <w:tab/>
            </w:r>
            <w:r w:rsidR="00E555B3" w:rsidRPr="00633832">
              <w:rPr>
                <w:noProof/>
                <w:webHidden/>
              </w:rPr>
              <w:fldChar w:fldCharType="begin"/>
            </w:r>
            <w:r w:rsidR="00E555B3" w:rsidRPr="00633832">
              <w:rPr>
                <w:noProof/>
                <w:webHidden/>
              </w:rPr>
              <w:instrText xml:space="preserve"> PAGEREF _Toc161516609 \h </w:instrText>
            </w:r>
            <w:r w:rsidR="00E555B3" w:rsidRPr="00633832">
              <w:rPr>
                <w:noProof/>
                <w:webHidden/>
              </w:rPr>
            </w:r>
            <w:r w:rsidR="00E555B3" w:rsidRPr="00633832">
              <w:rPr>
                <w:noProof/>
                <w:webHidden/>
              </w:rPr>
              <w:fldChar w:fldCharType="separate"/>
            </w:r>
            <w:r w:rsidR="00E555B3" w:rsidRPr="00633832">
              <w:rPr>
                <w:noProof/>
                <w:webHidden/>
              </w:rPr>
              <w:t>16</w:t>
            </w:r>
            <w:r w:rsidR="00E555B3" w:rsidRPr="00633832">
              <w:rPr>
                <w:noProof/>
                <w:webHidden/>
              </w:rPr>
              <w:fldChar w:fldCharType="end"/>
            </w:r>
          </w:hyperlink>
        </w:p>
        <w:p w14:paraId="5F5FA8A1" w14:textId="1D4B8AED" w:rsidR="00E555B3" w:rsidRDefault="00E555B3">
          <w:r w:rsidRPr="00633832">
            <w:rPr>
              <w:noProof/>
            </w:rPr>
            <w:fldChar w:fldCharType="end"/>
          </w:r>
        </w:p>
      </w:sdtContent>
    </w:sdt>
    <w:p w14:paraId="044953DB" w14:textId="77777777" w:rsidR="00E555B3" w:rsidRDefault="00E555B3">
      <w:pPr>
        <w:spacing w:line="259" w:lineRule="auto"/>
        <w:jc w:val="left"/>
        <w:rPr>
          <w:rFonts w:asciiTheme="majorHAnsi" w:eastAsiaTheme="majorEastAsia" w:hAnsiTheme="majorHAnsi" w:cstheme="majorBidi"/>
          <w:b/>
          <w:bCs/>
          <w:color w:val="2F5496" w:themeColor="accent1" w:themeShade="BF"/>
          <w:sz w:val="32"/>
          <w:szCs w:val="32"/>
          <w:lang w:val="en-IN"/>
        </w:rPr>
      </w:pPr>
      <w:bookmarkStart w:id="0" w:name="_Toc161516602"/>
      <w:r>
        <w:rPr>
          <w:b/>
          <w:bCs/>
          <w:lang w:val="en-IN"/>
        </w:rPr>
        <w:br w:type="page"/>
      </w:r>
    </w:p>
    <w:p w14:paraId="5EB3B1A7" w14:textId="77777777" w:rsidR="005E6265" w:rsidRPr="00552D46" w:rsidRDefault="005E6265" w:rsidP="00633832">
      <w:pPr>
        <w:pStyle w:val="Heading2"/>
        <w:rPr>
          <w:lang w:val="en-IN"/>
        </w:rPr>
      </w:pPr>
      <w:bookmarkStart w:id="1" w:name="_Toc161516603"/>
      <w:bookmarkEnd w:id="0"/>
      <w:r w:rsidRPr="00633832">
        <w:lastRenderedPageBreak/>
        <w:t>Introduction</w:t>
      </w:r>
      <w:bookmarkEnd w:id="1"/>
    </w:p>
    <w:p w14:paraId="2EB34F14" w14:textId="7EB20560" w:rsidR="005E6265" w:rsidRDefault="005E6265" w:rsidP="005E6265">
      <w:pPr>
        <w:rPr>
          <w:lang w:val="en-IN"/>
        </w:rPr>
      </w:pPr>
      <w:r>
        <w:rPr>
          <w:lang w:val="en-IN"/>
        </w:rPr>
        <w:t>In accordance with the task requirement</w:t>
      </w:r>
      <w:r w:rsidR="000C407E">
        <w:rPr>
          <w:lang w:val="en-IN"/>
        </w:rPr>
        <w:t xml:space="preserve"> </w:t>
      </w:r>
      <w:r>
        <w:rPr>
          <w:lang w:val="en-IN"/>
        </w:rPr>
        <w:t xml:space="preserve">of the given assignment a report to be drafted shortly discussing extensively on few selected topics. A total of 4 different </w:t>
      </w:r>
      <w:r w:rsidR="0004292F">
        <w:rPr>
          <w:lang w:val="en-IN"/>
        </w:rPr>
        <w:t>topics</w:t>
      </w:r>
      <w:r>
        <w:rPr>
          <w:lang w:val="en-IN"/>
        </w:rPr>
        <w:t xml:space="preserve"> have been selected for this purpose. An elaborate discussion on time management, team working, </w:t>
      </w:r>
      <w:r w:rsidR="00E555B3">
        <w:rPr>
          <w:lang w:val="en-IN"/>
        </w:rPr>
        <w:t>referencing,</w:t>
      </w:r>
      <w:r>
        <w:rPr>
          <w:lang w:val="en-IN"/>
        </w:rPr>
        <w:t xml:space="preserve"> and </w:t>
      </w:r>
      <w:r w:rsidR="000C407E">
        <w:rPr>
          <w:lang w:val="en-IN"/>
        </w:rPr>
        <w:t>paraphrasing and summarising</w:t>
      </w:r>
      <w:r>
        <w:rPr>
          <w:lang w:val="en-IN"/>
        </w:rPr>
        <w:t xml:space="preserve"> shall be carried out in the following sections. While discussing on the selected topics focus shall be given to address each topic in a detailed approach assuring complete explanation on the same. Relevant literatures and article to be considered as key references for discussing on the identified topics assuring authenticity of information through adequate referencing. </w:t>
      </w:r>
    </w:p>
    <w:p w14:paraId="049AA488" w14:textId="1A14AD03" w:rsidR="000C407E" w:rsidRPr="00552D46" w:rsidRDefault="00014DDB" w:rsidP="00633832">
      <w:pPr>
        <w:pStyle w:val="Heading2"/>
        <w:rPr>
          <w:lang w:val="en-IN"/>
        </w:rPr>
      </w:pPr>
      <w:r w:rsidRPr="00633832">
        <w:t>Referencing</w:t>
      </w:r>
      <w:r w:rsidR="000C407E" w:rsidRPr="00633832">
        <w:t xml:space="preserve">                                                                                                                                                                                                        </w:t>
      </w:r>
      <w:bookmarkStart w:id="2" w:name="_Toc161516604"/>
      <w:r w:rsidRPr="00633832">
        <w:t xml:space="preserve">                        </w:t>
      </w:r>
      <w:bookmarkEnd w:id="2"/>
    </w:p>
    <w:p w14:paraId="3BA69999" w14:textId="468F31C0" w:rsidR="000C407E" w:rsidRDefault="000C407E" w:rsidP="000C407E">
      <w:pPr>
        <w:rPr>
          <w:lang w:val="en-IN"/>
        </w:rPr>
      </w:pPr>
      <w:r>
        <w:rPr>
          <w:lang w:val="en-IN"/>
        </w:rPr>
        <w:t>In academic writing the task of referencing is a crucial part of emphasis for the concerned authors aiming to restore the authenticity and validity of information. Referencing is hence described as how an individual acknowledge the source of the information extracted and incorporated in personal writing work. Referencing is vital in academic as it helps to clarify the reader regarding how the author have utilised the work or published data of others to establish personal ideas and or arguments. Therefore, this process is believed as an approach to give credit to the writer(s) from whom another individual has borrowed the information or ideas</w:t>
      </w:r>
      <w:r w:rsidR="00580FB8">
        <w:rPr>
          <w:lang w:val="en-IN"/>
        </w:rPr>
        <w:t xml:space="preserve"> (</w:t>
      </w:r>
      <w:r w:rsidR="00580FB8" w:rsidRPr="00580FB8">
        <w:t>Marsh</w:t>
      </w:r>
      <w:r w:rsidR="00580FB8">
        <w:t xml:space="preserve"> </w:t>
      </w:r>
      <w:r w:rsidR="00580FB8" w:rsidRPr="00580FB8">
        <w:t>and Campion, 2018</w:t>
      </w:r>
      <w:r w:rsidR="00580FB8">
        <w:rPr>
          <w:lang w:val="en-IN"/>
        </w:rPr>
        <w:t>)</w:t>
      </w:r>
      <w:r>
        <w:rPr>
          <w:lang w:val="en-IN"/>
        </w:rPr>
        <w:t>.</w:t>
      </w:r>
    </w:p>
    <w:p w14:paraId="015F5229" w14:textId="62CF0751" w:rsidR="000C407E" w:rsidRDefault="000C407E" w:rsidP="000C407E">
      <w:pPr>
        <w:rPr>
          <w:lang w:val="en-IN"/>
        </w:rPr>
      </w:pPr>
      <w:r>
        <w:rPr>
          <w:lang w:val="en-IN"/>
        </w:rPr>
        <w:t xml:space="preserve">Referencing a vital component in the academic writing practices has certain </w:t>
      </w:r>
      <w:r w:rsidR="00014DDB">
        <w:rPr>
          <w:lang w:val="en-IN"/>
        </w:rPr>
        <w:t>importance</w:t>
      </w:r>
      <w:r>
        <w:rPr>
          <w:lang w:val="en-IN"/>
        </w:rPr>
        <w:t>. To mention referencing accurately is recognised as a vital skill of a scholar or an author. It is while drafting an assignment the concerned scholar is expected to acknowledge other author’s literacy work which is accomplished by referencing maintaining a valid format or style of referencing. Also correct referencing is academic is important enabling the concerned scholar to demonstrate the ability of reading widely on a particular topic and being able to support a given them with relevant evidences and comments from the experts.  Lastly referencing of the academic sources used by a scholar is crucial as it eliminate the issues related to plagiarism thereby indicating the work produced in academic is thoroughly validated</w:t>
      </w:r>
      <w:r w:rsidR="00580FB8">
        <w:rPr>
          <w:lang w:val="en-IN"/>
        </w:rPr>
        <w:t xml:space="preserve"> (</w:t>
      </w:r>
      <w:r w:rsidR="00580FB8" w:rsidRPr="00580FB8">
        <w:t>Marsh</w:t>
      </w:r>
      <w:r w:rsidR="00580FB8">
        <w:t xml:space="preserve"> </w:t>
      </w:r>
      <w:r w:rsidR="00580FB8" w:rsidRPr="00580FB8">
        <w:t>and Campion, 2018</w:t>
      </w:r>
      <w:r w:rsidR="00580FB8">
        <w:rPr>
          <w:lang w:val="en-IN"/>
        </w:rPr>
        <w:t>)</w:t>
      </w:r>
      <w:r>
        <w:rPr>
          <w:lang w:val="en-IN"/>
        </w:rPr>
        <w:t>.</w:t>
      </w:r>
    </w:p>
    <w:p w14:paraId="40DF9EA0" w14:textId="1619FB5C" w:rsidR="000C407E" w:rsidRDefault="000C407E" w:rsidP="000C407E">
      <w:pPr>
        <w:rPr>
          <w:lang w:val="en-IN"/>
        </w:rPr>
      </w:pPr>
      <w:r>
        <w:rPr>
          <w:noProof/>
          <w:lang w:val="en-IN" w:eastAsia="en-IN"/>
        </w:rPr>
        <w:drawing>
          <wp:inline distT="0" distB="0" distL="0" distR="0" wp14:anchorId="047228F0" wp14:editId="2A993E34">
            <wp:extent cx="4014677" cy="2336800"/>
            <wp:effectExtent l="76200" t="76200" r="138430" b="139700"/>
            <wp:docPr id="607843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843126" name=""/>
                    <pic:cNvPicPr/>
                  </pic:nvPicPr>
                  <pic:blipFill rotWithShape="1">
                    <a:blip r:embed="rId7"/>
                    <a:srcRect l="16508" t="17333" r="18014" b="14910"/>
                    <a:stretch/>
                  </pic:blipFill>
                  <pic:spPr bwMode="auto">
                    <a:xfrm>
                      <a:off x="0" y="0"/>
                      <a:ext cx="4017023" cy="23381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DCCAD65" w14:textId="3A7B5D1E" w:rsidR="00014DDB" w:rsidRDefault="00014DDB" w:rsidP="00014DDB">
      <w:pPr>
        <w:rPr>
          <w:lang w:val="en-IN"/>
        </w:rPr>
      </w:pPr>
      <w:r>
        <w:rPr>
          <w:lang w:val="en-IN"/>
        </w:rPr>
        <w:t>Source: (</w:t>
      </w:r>
      <w:r w:rsidRPr="00580FB8">
        <w:t>Marsh</w:t>
      </w:r>
      <w:r>
        <w:t xml:space="preserve"> </w:t>
      </w:r>
      <w:r w:rsidRPr="00580FB8">
        <w:t>and Campion, 2018</w:t>
      </w:r>
      <w:r>
        <w:rPr>
          <w:lang w:val="en-IN"/>
        </w:rPr>
        <w:t>)</w:t>
      </w:r>
    </w:p>
    <w:p w14:paraId="2367E0D2" w14:textId="77777777" w:rsidR="00014DDB" w:rsidRDefault="00014DDB" w:rsidP="00014DDB">
      <w:pPr>
        <w:rPr>
          <w:lang w:val="en-IN"/>
        </w:rPr>
      </w:pPr>
      <w:r>
        <w:rPr>
          <w:lang w:val="en-IN"/>
        </w:rPr>
        <w:t>As indicated earlier proper referencing avoids plagiarism and hence it is important for the author to use a quotation within the quotation marks and should not be more than two or three lines. Interesting to add, in documenting an academic wrote up thee exist two distinct ways wherein the author can use a source without resulting to plagiarism. They are through paraphrasing and summarising (</w:t>
      </w:r>
      <w:r w:rsidRPr="00580FB8">
        <w:t>Silvia, 2018</w:t>
      </w:r>
      <w:r>
        <w:rPr>
          <w:lang w:val="en-IN"/>
        </w:rPr>
        <w:t xml:space="preserve">). </w:t>
      </w:r>
    </w:p>
    <w:p w14:paraId="29B02A22" w14:textId="77777777" w:rsidR="00014DDB" w:rsidRDefault="00014DDB" w:rsidP="00014DDB">
      <w:pPr>
        <w:rPr>
          <w:lang w:val="en-IN"/>
        </w:rPr>
      </w:pPr>
    </w:p>
    <w:p w14:paraId="5DD52EA6" w14:textId="77777777" w:rsidR="000C407E" w:rsidRDefault="000C407E" w:rsidP="000C407E">
      <w:pPr>
        <w:rPr>
          <w:lang w:val="en-IN"/>
        </w:rPr>
      </w:pPr>
      <w:r>
        <w:rPr>
          <w:noProof/>
          <w:lang w:val="en-IN" w:eastAsia="en-IN"/>
        </w:rPr>
        <w:drawing>
          <wp:inline distT="0" distB="0" distL="0" distR="0" wp14:anchorId="53F42183" wp14:editId="57B68983">
            <wp:extent cx="4070350" cy="2020374"/>
            <wp:effectExtent l="76200" t="76200" r="139700" b="132715"/>
            <wp:docPr id="191919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19251" name=""/>
                    <pic:cNvPicPr/>
                  </pic:nvPicPr>
                  <pic:blipFill rotWithShape="1">
                    <a:blip r:embed="rId8"/>
                    <a:srcRect l="16618" t="18515" r="22446" b="27713"/>
                    <a:stretch/>
                  </pic:blipFill>
                  <pic:spPr bwMode="auto">
                    <a:xfrm>
                      <a:off x="0" y="0"/>
                      <a:ext cx="4078177" cy="20242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66B8965" w14:textId="11BE3019" w:rsidR="000C407E" w:rsidRDefault="000C407E" w:rsidP="000C407E">
      <w:pPr>
        <w:rPr>
          <w:lang w:val="en-IN"/>
        </w:rPr>
      </w:pPr>
      <w:r>
        <w:rPr>
          <w:lang w:val="en-IN"/>
        </w:rPr>
        <w:t>Source:</w:t>
      </w:r>
      <w:r w:rsidR="00580FB8">
        <w:rPr>
          <w:lang w:val="en-IN"/>
        </w:rPr>
        <w:t xml:space="preserve"> (</w:t>
      </w:r>
      <w:r w:rsidR="00580FB8" w:rsidRPr="00580FB8">
        <w:t>Marsh</w:t>
      </w:r>
      <w:r w:rsidR="00580FB8">
        <w:t xml:space="preserve"> </w:t>
      </w:r>
      <w:r w:rsidR="00580FB8" w:rsidRPr="00580FB8">
        <w:t>and Campion, 2018</w:t>
      </w:r>
      <w:r w:rsidR="00580FB8">
        <w:rPr>
          <w:lang w:val="en-IN"/>
        </w:rPr>
        <w:t>).</w:t>
      </w:r>
    </w:p>
    <w:p w14:paraId="11475015" w14:textId="1019F0B5" w:rsidR="000C407E" w:rsidRDefault="000C407E" w:rsidP="000C407E">
      <w:pPr>
        <w:rPr>
          <w:lang w:val="en-IN"/>
        </w:rPr>
      </w:pPr>
      <w:r>
        <w:rPr>
          <w:lang w:val="en-IN"/>
        </w:rPr>
        <w:t xml:space="preserve">In the field of academics, referencing can be done using various referencing styles. Harvard referencing is one of the popular referencing styles preferred in majority of academic works. The details of the same is available to access on the UWTSD website and ‘Cite them Right’ </w:t>
      </w:r>
      <w:r w:rsidR="00014DDB">
        <w:rPr>
          <w:lang w:val="en-IN"/>
        </w:rPr>
        <w:t>web link</w:t>
      </w:r>
      <w:r>
        <w:rPr>
          <w:lang w:val="en-IN"/>
        </w:rPr>
        <w:t xml:space="preserve"> which are easily accessible</w:t>
      </w:r>
      <w:r w:rsidR="00580FB8">
        <w:rPr>
          <w:lang w:val="en-IN"/>
        </w:rPr>
        <w:t xml:space="preserve"> (</w:t>
      </w:r>
      <w:r w:rsidR="00580FB8" w:rsidRPr="00580FB8">
        <w:t>Silvia, 2018</w:t>
      </w:r>
      <w:r w:rsidR="00580FB8">
        <w:rPr>
          <w:lang w:val="en-IN"/>
        </w:rPr>
        <w:t>)</w:t>
      </w:r>
      <w:r>
        <w:rPr>
          <w:lang w:val="en-IN"/>
        </w:rPr>
        <w:t>.</w:t>
      </w:r>
    </w:p>
    <w:p w14:paraId="77D7E8CD" w14:textId="77777777" w:rsidR="000C407E" w:rsidRDefault="000C407E" w:rsidP="000C407E">
      <w:pPr>
        <w:rPr>
          <w:lang w:val="en-IN"/>
        </w:rPr>
      </w:pPr>
      <w:r>
        <w:rPr>
          <w:noProof/>
          <w:lang w:val="en-IN" w:eastAsia="en-IN"/>
        </w:rPr>
        <w:drawing>
          <wp:inline distT="0" distB="0" distL="0" distR="0" wp14:anchorId="10C64826" wp14:editId="2EE81ADE">
            <wp:extent cx="3266403" cy="2026920"/>
            <wp:effectExtent l="76200" t="76200" r="125095" b="125730"/>
            <wp:docPr id="892534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34149" name=""/>
                    <pic:cNvPicPr/>
                  </pic:nvPicPr>
                  <pic:blipFill rotWithShape="1">
                    <a:blip r:embed="rId9"/>
                    <a:srcRect l="33238" t="23044" r="17128" b="22199"/>
                    <a:stretch/>
                  </pic:blipFill>
                  <pic:spPr bwMode="auto">
                    <a:xfrm>
                      <a:off x="0" y="0"/>
                      <a:ext cx="3268526" cy="20282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10B0300" w14:textId="2157A498" w:rsidR="000C407E" w:rsidRDefault="000C407E" w:rsidP="000C407E">
      <w:pPr>
        <w:rPr>
          <w:lang w:val="en-IN"/>
        </w:rPr>
      </w:pPr>
      <w:r>
        <w:rPr>
          <w:lang w:val="en-IN"/>
        </w:rPr>
        <w:t xml:space="preserve">Source: </w:t>
      </w:r>
      <w:r w:rsidR="00580FB8">
        <w:rPr>
          <w:lang w:val="en-IN"/>
        </w:rPr>
        <w:t>(</w:t>
      </w:r>
      <w:r w:rsidR="00580FB8" w:rsidRPr="00580FB8">
        <w:t>Silvia, 2018</w:t>
      </w:r>
      <w:r w:rsidR="00580FB8">
        <w:rPr>
          <w:lang w:val="en-IN"/>
        </w:rPr>
        <w:t>).</w:t>
      </w:r>
    </w:p>
    <w:p w14:paraId="0E7EDAAA" w14:textId="77777777" w:rsidR="000C407E" w:rsidRDefault="000C407E" w:rsidP="000C407E">
      <w:pPr>
        <w:rPr>
          <w:lang w:val="en-IN"/>
        </w:rPr>
      </w:pPr>
      <w:r>
        <w:rPr>
          <w:noProof/>
          <w:lang w:val="en-IN" w:eastAsia="en-IN"/>
        </w:rPr>
        <w:drawing>
          <wp:inline distT="0" distB="0" distL="0" distR="0" wp14:anchorId="7574F3FA" wp14:editId="793D1837">
            <wp:extent cx="4810042" cy="2545080"/>
            <wp:effectExtent l="76200" t="76200" r="124460" b="140970"/>
            <wp:docPr id="1992344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344874" name=""/>
                    <pic:cNvPicPr/>
                  </pic:nvPicPr>
                  <pic:blipFill rotWithShape="1">
                    <a:blip r:embed="rId10"/>
                    <a:srcRect l="15732" t="13787" r="17682" b="23577"/>
                    <a:stretch/>
                  </pic:blipFill>
                  <pic:spPr bwMode="auto">
                    <a:xfrm>
                      <a:off x="0" y="0"/>
                      <a:ext cx="4814640" cy="25475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4135527" w14:textId="0E646724" w:rsidR="00580FB8" w:rsidRDefault="00580FB8" w:rsidP="000C407E">
      <w:pPr>
        <w:rPr>
          <w:lang w:val="en-IN"/>
        </w:rPr>
      </w:pPr>
      <w:r>
        <w:rPr>
          <w:lang w:val="en-IN"/>
        </w:rPr>
        <w:t>Source: (</w:t>
      </w:r>
      <w:r w:rsidRPr="00580FB8">
        <w:t>Silvia, 2018</w:t>
      </w:r>
      <w:r>
        <w:rPr>
          <w:lang w:val="en-IN"/>
        </w:rPr>
        <w:t>).</w:t>
      </w:r>
    </w:p>
    <w:p w14:paraId="3397600F" w14:textId="39D3BE12" w:rsidR="000C407E" w:rsidRDefault="000C407E" w:rsidP="000C407E">
      <w:pPr>
        <w:rPr>
          <w:lang w:val="en-IN"/>
        </w:rPr>
      </w:pPr>
      <w:r>
        <w:rPr>
          <w:lang w:val="en-IN"/>
        </w:rPr>
        <w:t>The process of referencing is accomplished embedding two distinct processed namely in text citation and by generating a valid reference list. In-text citation is mandatory to be incorporated within the main body of the assignment contents each time when there is mentioning of an idea or theme extracted from an outside source.  In-text citation is also required while paraphrasing of a content of information is done or during drafting a summary on topic. Hence while incorporating in-text citation it is mandatory to incorporate the surname of the author and publication year. Producing a valid reference list is another crucial activity of referencing. The generated reference list is accommodated at the end segment of the assignment and it depicts all the information regarding the sources used in the main body of an academic writing work. To mention it is important to accommodate a reference list in an alphabetical manner in new page. The authors, surname with initials, publication year, title of book or article referred, place of publication and the publishers name are key inclusions within a reference list</w:t>
      </w:r>
      <w:r w:rsidR="00580FB8">
        <w:rPr>
          <w:lang w:val="en-IN"/>
        </w:rPr>
        <w:t xml:space="preserve"> (</w:t>
      </w:r>
      <w:r w:rsidR="00580FB8" w:rsidRPr="00580FB8">
        <w:t>Biber</w:t>
      </w:r>
      <w:r w:rsidR="00580FB8">
        <w:t xml:space="preserve"> </w:t>
      </w:r>
      <w:r w:rsidR="00580FB8" w:rsidRPr="00580FB8">
        <w:t>and Gray, 2016</w:t>
      </w:r>
      <w:r w:rsidR="00580FB8">
        <w:rPr>
          <w:lang w:val="en-IN"/>
        </w:rPr>
        <w:t>)</w:t>
      </w:r>
      <w:r>
        <w:rPr>
          <w:lang w:val="en-IN"/>
        </w:rPr>
        <w:t>.</w:t>
      </w:r>
    </w:p>
    <w:p w14:paraId="31F37037" w14:textId="510C6288" w:rsidR="00014DDB" w:rsidRDefault="000C407E" w:rsidP="00014DDB">
      <w:pPr>
        <w:rPr>
          <w:lang w:val="en-IN"/>
        </w:rPr>
      </w:pPr>
      <w:r>
        <w:rPr>
          <w:noProof/>
          <w:lang w:val="en-IN" w:eastAsia="en-IN"/>
        </w:rPr>
        <w:drawing>
          <wp:inline distT="0" distB="0" distL="0" distR="0" wp14:anchorId="5591D195" wp14:editId="1F82BA63">
            <wp:extent cx="2682240" cy="1643380"/>
            <wp:effectExtent l="76200" t="76200" r="137160" b="128270"/>
            <wp:docPr id="1360764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764916" name=""/>
                    <pic:cNvPicPr/>
                  </pic:nvPicPr>
                  <pic:blipFill rotWithShape="1">
                    <a:blip r:embed="rId11"/>
                    <a:srcRect l="33237" t="22257" r="18125" b="25349"/>
                    <a:stretch/>
                  </pic:blipFill>
                  <pic:spPr bwMode="auto">
                    <a:xfrm>
                      <a:off x="0" y="0"/>
                      <a:ext cx="2690490" cy="16484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014DDB">
        <w:rPr>
          <w:noProof/>
          <w:lang w:val="en-IN" w:eastAsia="en-IN"/>
        </w:rPr>
        <w:drawing>
          <wp:inline distT="0" distB="0" distL="0" distR="0" wp14:anchorId="632CE6A0" wp14:editId="7DDFA027">
            <wp:extent cx="2598420" cy="1644650"/>
            <wp:effectExtent l="76200" t="76200" r="125730" b="127000"/>
            <wp:docPr id="271594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94055" name=""/>
                    <pic:cNvPicPr/>
                  </pic:nvPicPr>
                  <pic:blipFill rotWithShape="1">
                    <a:blip r:embed="rId12"/>
                    <a:srcRect l="33237" t="22848" r="18125" b="25547"/>
                    <a:stretch/>
                  </pic:blipFill>
                  <pic:spPr bwMode="auto">
                    <a:xfrm>
                      <a:off x="0" y="0"/>
                      <a:ext cx="2627375" cy="16629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014DDB" w:rsidRPr="00014DDB">
        <w:rPr>
          <w:noProof/>
          <w:lang w:val="en-IN" w:eastAsia="en-IN"/>
        </w:rPr>
        <w:t xml:space="preserve"> </w:t>
      </w:r>
    </w:p>
    <w:p w14:paraId="0D446A02" w14:textId="425780C2" w:rsidR="000C407E" w:rsidRDefault="000C407E" w:rsidP="00014DDB">
      <w:pPr>
        <w:rPr>
          <w:lang w:val="en-IN"/>
        </w:rPr>
      </w:pPr>
      <w:r>
        <w:rPr>
          <w:lang w:val="en-IN"/>
        </w:rPr>
        <w:t>Source:</w:t>
      </w:r>
      <w:r w:rsidR="00580FB8">
        <w:rPr>
          <w:lang w:val="en-IN"/>
        </w:rPr>
        <w:t xml:space="preserve"> (</w:t>
      </w:r>
      <w:r w:rsidR="00580FB8" w:rsidRPr="00580FB8">
        <w:t>Biber</w:t>
      </w:r>
      <w:r w:rsidR="00580FB8">
        <w:t xml:space="preserve"> </w:t>
      </w:r>
      <w:r w:rsidR="00580FB8" w:rsidRPr="00580FB8">
        <w:t>and Gray, 2016.</w:t>
      </w:r>
      <w:r w:rsidR="00580FB8">
        <w:rPr>
          <w:lang w:val="en-IN"/>
        </w:rPr>
        <w:t>)</w:t>
      </w:r>
    </w:p>
    <w:p w14:paraId="14A373BE" w14:textId="6C207519" w:rsidR="000C407E" w:rsidRDefault="000C407E" w:rsidP="000C407E">
      <w:pPr>
        <w:rPr>
          <w:lang w:val="en-IN"/>
        </w:rPr>
      </w:pPr>
      <w:r>
        <w:rPr>
          <w:lang w:val="en-IN"/>
        </w:rPr>
        <w:t>Understanding the key vitals of referencing focus shall be given to explore the challenges surfaced during the same. frequently it is observed that students lack knowledge regarding the different referencing styles and fall short of time citing correctly the main problem in this context is unclear understanding of the citing concepts resulting to referencing task become a highly complicated one. Hence correct referencing demand significant extent of format accuracy for which adequate knowledge on referencing styles is vital. Poor time management, lack of patience and accuracy, mental pressure to product high quality standard of academic write up, accessibility issues, absence of proper training are identified as other major challenges encountered by students during referencing. Responding to the same it is vital for a scholar to acquire proper knowledge on referencing prior undertaking such academic activities</w:t>
      </w:r>
      <w:r w:rsidR="00580FB8">
        <w:rPr>
          <w:lang w:val="en-IN"/>
        </w:rPr>
        <w:t xml:space="preserve"> (</w:t>
      </w:r>
      <w:r w:rsidR="00580FB8" w:rsidRPr="00580FB8">
        <w:t>Biber</w:t>
      </w:r>
      <w:r w:rsidR="00580FB8">
        <w:t xml:space="preserve"> </w:t>
      </w:r>
      <w:r w:rsidR="00580FB8" w:rsidRPr="00580FB8">
        <w:t>and Gray, 2016</w:t>
      </w:r>
      <w:r w:rsidR="00580FB8">
        <w:rPr>
          <w:lang w:val="en-IN"/>
        </w:rPr>
        <w:t>)</w:t>
      </w:r>
      <w:r>
        <w:rPr>
          <w:lang w:val="en-IN"/>
        </w:rPr>
        <w:t xml:space="preserve">. </w:t>
      </w:r>
    </w:p>
    <w:p w14:paraId="2D43EF79" w14:textId="406E1619" w:rsidR="005E6265" w:rsidRPr="000C407E" w:rsidRDefault="005E6265" w:rsidP="00633832">
      <w:pPr>
        <w:pStyle w:val="Heading2"/>
      </w:pPr>
      <w:bookmarkStart w:id="3" w:name="_Toc161516605"/>
      <w:r w:rsidRPr="000C407E">
        <w:t xml:space="preserve">Paraphrasing and </w:t>
      </w:r>
      <w:r w:rsidRPr="00633832">
        <w:t>Summarizing</w:t>
      </w:r>
      <w:bookmarkEnd w:id="3"/>
    </w:p>
    <w:p w14:paraId="50D4A1AD" w14:textId="2788D551" w:rsidR="005E6265" w:rsidRDefault="005E6265" w:rsidP="005E6265">
      <w:r>
        <w:t xml:space="preserve">According to the definition given by Cambridge Online Dictionary, the </w:t>
      </w:r>
      <w:r w:rsidR="000C407E">
        <w:t>concept</w:t>
      </w:r>
      <w:r>
        <w:t xml:space="preserve"> of paraphrasing is to state something writing or spoken in different words focussing to </w:t>
      </w:r>
      <w:r w:rsidR="000C407E">
        <w:t>keep</w:t>
      </w:r>
      <w:r>
        <w:t xml:space="preserve"> the overall meaning of the words same or similar by using different set of related </w:t>
      </w:r>
      <w:r w:rsidR="000C407E">
        <w:t>words</w:t>
      </w:r>
      <w:r>
        <w:t xml:space="preserve"> or </w:t>
      </w:r>
      <w:r w:rsidR="000C407E">
        <w:t>phrases</w:t>
      </w:r>
      <w:r>
        <w:t>. It can</w:t>
      </w:r>
      <w:r w:rsidR="000C407E">
        <w:t xml:space="preserve"> </w:t>
      </w:r>
      <w:r>
        <w:t>be simpl</w:t>
      </w:r>
      <w:r w:rsidR="000C407E">
        <w:t>y</w:t>
      </w:r>
      <w:r>
        <w:t xml:space="preserve"> defined as restating a written or spoken lines </w:t>
      </w:r>
      <w:r w:rsidR="000C407E">
        <w:t>through</w:t>
      </w:r>
      <w:r>
        <w:t xml:space="preserve"> own idea or expressions. In academics paraphrasing is important failing which chances of plagiarism </w:t>
      </w:r>
      <w:r w:rsidR="000C407E">
        <w:t>dominant</w:t>
      </w:r>
      <w:r>
        <w:t xml:space="preserve"> thereby minimising the overall quality of</w:t>
      </w:r>
      <w:r w:rsidR="000C407E">
        <w:t xml:space="preserve"> </w:t>
      </w:r>
      <w:r>
        <w:t xml:space="preserve">an academic task. Hence </w:t>
      </w:r>
      <w:r w:rsidR="000C407E">
        <w:t>paraphrasing</w:t>
      </w:r>
      <w:r>
        <w:t xml:space="preserve"> is vital while an individual is using or referring to the work of another individual to support the own view of ideas. </w:t>
      </w:r>
      <w:r w:rsidR="000C407E">
        <w:t>Acknowledging</w:t>
      </w:r>
      <w:r>
        <w:t xml:space="preserve"> through relevant references is vital while </w:t>
      </w:r>
      <w:r w:rsidR="000C407E">
        <w:t>paraphrasing</w:t>
      </w:r>
      <w:r>
        <w:t xml:space="preserve"> assuring the authenticity of</w:t>
      </w:r>
      <w:r w:rsidR="000C407E">
        <w:t xml:space="preserve"> </w:t>
      </w:r>
      <w:r>
        <w:t>a work done</w:t>
      </w:r>
      <w:r w:rsidR="00580FB8">
        <w:t xml:space="preserve"> (</w:t>
      </w:r>
      <w:r w:rsidR="00580FB8" w:rsidRPr="00580FB8">
        <w:t>Bailey, 2015</w:t>
      </w:r>
      <w:r w:rsidR="00580FB8">
        <w:t>)</w:t>
      </w:r>
      <w:r>
        <w:t>.</w:t>
      </w:r>
    </w:p>
    <w:p w14:paraId="4FA92560" w14:textId="2E016D93" w:rsidR="000C407E" w:rsidRDefault="000C407E" w:rsidP="005E6265">
      <w:r>
        <w:rPr>
          <w:noProof/>
          <w:lang w:val="en-IN" w:eastAsia="en-IN"/>
        </w:rPr>
        <w:drawing>
          <wp:inline distT="0" distB="0" distL="0" distR="0" wp14:anchorId="237565F5" wp14:editId="394FF8B1">
            <wp:extent cx="2951889" cy="2179320"/>
            <wp:effectExtent l="0" t="0" r="1270" b="0"/>
            <wp:docPr id="2065224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119" t="3826" r="2760" b="6250"/>
                    <a:stretch/>
                  </pic:blipFill>
                  <pic:spPr bwMode="auto">
                    <a:xfrm>
                      <a:off x="0" y="0"/>
                      <a:ext cx="2973590" cy="2195341"/>
                    </a:xfrm>
                    <a:prstGeom prst="rect">
                      <a:avLst/>
                    </a:prstGeom>
                    <a:noFill/>
                    <a:ln>
                      <a:noFill/>
                    </a:ln>
                    <a:extLst>
                      <a:ext uri="{53640926-AAD7-44D8-BBD7-CCE9431645EC}">
                        <a14:shadowObscured xmlns:a14="http://schemas.microsoft.com/office/drawing/2010/main"/>
                      </a:ext>
                    </a:extLst>
                  </pic:spPr>
                </pic:pic>
              </a:graphicData>
            </a:graphic>
          </wp:inline>
        </w:drawing>
      </w:r>
    </w:p>
    <w:p w14:paraId="5E472EF8" w14:textId="294D45D9" w:rsidR="00580FB8" w:rsidRDefault="00580FB8" w:rsidP="005E6265">
      <w:r>
        <w:t>Source: (</w:t>
      </w:r>
      <w:r w:rsidRPr="00580FB8">
        <w:t>Bailey, 2015</w:t>
      </w:r>
      <w:r>
        <w:t>).</w:t>
      </w:r>
    </w:p>
    <w:p w14:paraId="46EDC1F0" w14:textId="147D573F" w:rsidR="005E6265" w:rsidRDefault="005E6265" w:rsidP="005E6265">
      <w:r>
        <w:t xml:space="preserve">Exploring the key reasons for paraphrasing </w:t>
      </w:r>
      <w:r w:rsidR="000C407E">
        <w:t>it</w:t>
      </w:r>
      <w:r>
        <w:t xml:space="preserve"> can be stated that paraphrasing is </w:t>
      </w:r>
      <w:r w:rsidR="000C407E">
        <w:t>important</w:t>
      </w:r>
      <w:r>
        <w:t xml:space="preserve"> to facilitate adequate support </w:t>
      </w:r>
      <w:r w:rsidR="000C407E">
        <w:t>for</w:t>
      </w:r>
      <w:r>
        <w:t xml:space="preserve"> the claims of a word dome </w:t>
      </w:r>
      <w:r w:rsidR="000C407E">
        <w:t>and</w:t>
      </w:r>
      <w:r>
        <w:t xml:space="preserve"> adds </w:t>
      </w:r>
      <w:r w:rsidR="000C407E">
        <w:t>credibility</w:t>
      </w:r>
      <w:r>
        <w:t xml:space="preserve"> to the writing. </w:t>
      </w:r>
      <w:r w:rsidR="000C407E">
        <w:t>Moreover,</w:t>
      </w:r>
      <w:r>
        <w:t xml:space="preserve"> it is considered </w:t>
      </w:r>
      <w:r w:rsidR="000C407E">
        <w:t>an approach</w:t>
      </w:r>
      <w:r>
        <w:t xml:space="preserve"> to exhibit personal level </w:t>
      </w:r>
      <w:r w:rsidR="000C407E">
        <w:t>understanding</w:t>
      </w:r>
      <w:r>
        <w:t xml:space="preserve"> of </w:t>
      </w:r>
      <w:r w:rsidR="000C407E">
        <w:t>information</w:t>
      </w:r>
      <w:r>
        <w:t xml:space="preserve"> by the </w:t>
      </w:r>
      <w:r w:rsidR="000C407E">
        <w:t>concerned</w:t>
      </w:r>
      <w:r>
        <w:t xml:space="preserve"> scholar. </w:t>
      </w:r>
      <w:r w:rsidR="000C407E">
        <w:t>Paraphrasing</w:t>
      </w:r>
      <w:r>
        <w:t xml:space="preserve"> is </w:t>
      </w:r>
      <w:r w:rsidR="000C407E">
        <w:t>also</w:t>
      </w:r>
      <w:r>
        <w:t xml:space="preserve"> essential to eliminate chances of plagiarism</w:t>
      </w:r>
      <w:r w:rsidR="00580FB8">
        <w:t xml:space="preserve"> (</w:t>
      </w:r>
      <w:r w:rsidR="00580FB8" w:rsidRPr="00580FB8">
        <w:t>Bailey, 2015</w:t>
      </w:r>
      <w:r w:rsidR="00580FB8">
        <w:t>)</w:t>
      </w:r>
      <w:r w:rsidR="00351158">
        <w:t>.</w:t>
      </w:r>
    </w:p>
    <w:p w14:paraId="569F33BD" w14:textId="6C6BA89F" w:rsidR="00351158" w:rsidRDefault="00351158" w:rsidP="005E6265">
      <w:r>
        <w:t xml:space="preserve">The process of paraphrasing come with certain </w:t>
      </w:r>
      <w:r w:rsidR="000C407E">
        <w:t>techniques</w:t>
      </w:r>
      <w:r>
        <w:t xml:space="preserve"> to follow. For </w:t>
      </w:r>
      <w:r w:rsidR="000C407E">
        <w:t>example,</w:t>
      </w:r>
      <w:r>
        <w:t xml:space="preserve"> </w:t>
      </w:r>
      <w:r w:rsidR="000C407E">
        <w:t>paraphrasing</w:t>
      </w:r>
      <w:r>
        <w:t xml:space="preserve"> can</w:t>
      </w:r>
      <w:r w:rsidR="000C407E">
        <w:t xml:space="preserve"> </w:t>
      </w:r>
      <w:r>
        <w:t xml:space="preserve">be done by using synonyms, changing word </w:t>
      </w:r>
      <w:r w:rsidR="000C407E">
        <w:t>class,</w:t>
      </w:r>
      <w:r>
        <w:t xml:space="preserve"> changing word order and or by using active and passive voices. In paraphrasing it is </w:t>
      </w:r>
      <w:r w:rsidR="000C407E">
        <w:t>observed</w:t>
      </w:r>
      <w:r>
        <w:t xml:space="preserve"> that majority of the scholars refer using synonyms for the sae wherein the </w:t>
      </w:r>
      <w:r w:rsidR="000C407E">
        <w:t>students</w:t>
      </w:r>
      <w:r>
        <w:t xml:space="preserve"> tend to highlight nouns, ver</w:t>
      </w:r>
      <w:r w:rsidR="00E555B3">
        <w:t>b</w:t>
      </w:r>
      <w:r>
        <w:t xml:space="preserve">s, </w:t>
      </w:r>
      <w:r w:rsidR="000C407E">
        <w:t>and</w:t>
      </w:r>
      <w:r>
        <w:t xml:space="preserve"> or adjectives while </w:t>
      </w:r>
      <w:r w:rsidR="000C407E">
        <w:t>incorporating a</w:t>
      </w:r>
      <w:r>
        <w:t xml:space="preserve"> relevant synonym. </w:t>
      </w:r>
      <w:r w:rsidR="000C407E">
        <w:t>Apart</w:t>
      </w:r>
      <w:r>
        <w:t xml:space="preserve"> from using synonyms it is also essential to </w:t>
      </w:r>
      <w:r w:rsidR="00633832">
        <w:t>modify</w:t>
      </w:r>
      <w:r>
        <w:t xml:space="preserve"> the overall structure of the original text assuring successful </w:t>
      </w:r>
      <w:r w:rsidR="000C407E">
        <w:t>paraphrasing</w:t>
      </w:r>
      <w:r>
        <w:t xml:space="preserve"> of</w:t>
      </w:r>
      <w:r w:rsidR="000C407E">
        <w:t xml:space="preserve"> </w:t>
      </w:r>
      <w:r>
        <w:t xml:space="preserve">a given document. Importantly it </w:t>
      </w:r>
      <w:r w:rsidR="000C407E">
        <w:t>is</w:t>
      </w:r>
      <w:r>
        <w:t xml:space="preserve"> the </w:t>
      </w:r>
      <w:r w:rsidR="000C407E">
        <w:t>responsibility</w:t>
      </w:r>
      <w:r>
        <w:t xml:space="preserve"> of the </w:t>
      </w:r>
      <w:r w:rsidR="000C407E">
        <w:t>concerned</w:t>
      </w:r>
      <w:r>
        <w:t xml:space="preserve"> scholar to assure that the paraphrased sentences are grammatically correct</w:t>
      </w:r>
      <w:r w:rsidR="00580FB8">
        <w:t xml:space="preserve"> (</w:t>
      </w:r>
      <w:r w:rsidR="00580FB8" w:rsidRPr="00580FB8">
        <w:t>Zemach</w:t>
      </w:r>
      <w:r w:rsidR="00580FB8">
        <w:t xml:space="preserve"> </w:t>
      </w:r>
      <w:r w:rsidR="00580FB8" w:rsidRPr="00580FB8">
        <w:t>and Rumisek, 2005</w:t>
      </w:r>
      <w:r w:rsidR="00580FB8">
        <w:t>)</w:t>
      </w:r>
      <w:r>
        <w:t xml:space="preserve">. </w:t>
      </w:r>
    </w:p>
    <w:p w14:paraId="6F053247" w14:textId="2800D6E4" w:rsidR="009813A7" w:rsidRDefault="009813A7" w:rsidP="00014DDB">
      <w:r>
        <w:rPr>
          <w:noProof/>
          <w:lang w:val="en-IN" w:eastAsia="en-IN"/>
        </w:rPr>
        <w:drawing>
          <wp:inline distT="0" distB="0" distL="0" distR="0" wp14:anchorId="19403488" wp14:editId="2AD8C51E">
            <wp:extent cx="2682240" cy="1643297"/>
            <wp:effectExtent l="76200" t="76200" r="137160" b="128905"/>
            <wp:docPr id="1949823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23247" name=""/>
                    <pic:cNvPicPr/>
                  </pic:nvPicPr>
                  <pic:blipFill rotWithShape="1">
                    <a:blip r:embed="rId14"/>
                    <a:srcRect l="34345" t="23439" r="21892" b="28895"/>
                    <a:stretch/>
                  </pic:blipFill>
                  <pic:spPr bwMode="auto">
                    <a:xfrm>
                      <a:off x="0" y="0"/>
                      <a:ext cx="2693088" cy="16499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014DDB">
        <w:rPr>
          <w:noProof/>
          <w:lang w:val="en-IN" w:eastAsia="en-IN"/>
        </w:rPr>
        <w:drawing>
          <wp:inline distT="0" distB="0" distL="0" distR="0" wp14:anchorId="40AD3287" wp14:editId="24578025">
            <wp:extent cx="2537460" cy="1629732"/>
            <wp:effectExtent l="76200" t="76200" r="129540" b="142240"/>
            <wp:docPr id="257314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14257" name=""/>
                    <pic:cNvPicPr/>
                  </pic:nvPicPr>
                  <pic:blipFill rotWithShape="1">
                    <a:blip r:embed="rId15"/>
                    <a:srcRect l="33237" t="23045" r="21007" b="28107"/>
                    <a:stretch/>
                  </pic:blipFill>
                  <pic:spPr bwMode="auto">
                    <a:xfrm>
                      <a:off x="0" y="0"/>
                      <a:ext cx="2556467" cy="16419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3FF937D" w14:textId="1188881F" w:rsidR="00580FB8" w:rsidRDefault="00580FB8" w:rsidP="005E6265">
      <w:r>
        <w:t>Source: (</w:t>
      </w:r>
      <w:r w:rsidRPr="00580FB8">
        <w:t>Zemach</w:t>
      </w:r>
      <w:r>
        <w:t xml:space="preserve"> </w:t>
      </w:r>
      <w:r w:rsidRPr="00580FB8">
        <w:t>and Rumisek, 2005</w:t>
      </w:r>
      <w:r>
        <w:t>).</w:t>
      </w:r>
    </w:p>
    <w:p w14:paraId="2CA8271C" w14:textId="54F29B1D" w:rsidR="00351158" w:rsidRDefault="00351158" w:rsidP="005E6265">
      <w:r>
        <w:t xml:space="preserve">Explaining the </w:t>
      </w:r>
      <w:r w:rsidR="000C407E">
        <w:t>concept</w:t>
      </w:r>
      <w:r>
        <w:t xml:space="preserve"> of </w:t>
      </w:r>
      <w:r w:rsidR="000C407E">
        <w:t>paraphrasing</w:t>
      </w:r>
      <w:r>
        <w:t xml:space="preserve"> it is important to consider that irrespective of the </w:t>
      </w:r>
      <w:r w:rsidR="000C407E">
        <w:t>techniques</w:t>
      </w:r>
      <w:r>
        <w:t xml:space="preserve"> used in this process, the sentences paraphrased must retain </w:t>
      </w:r>
      <w:r w:rsidR="000C407E">
        <w:t>their</w:t>
      </w:r>
      <w:r>
        <w:t xml:space="preserve"> original meaning. Incorporate different structure, </w:t>
      </w:r>
      <w:r w:rsidR="000C407E">
        <w:t>need to</w:t>
      </w:r>
      <w:r>
        <w:t xml:space="preserve"> be grammatically </w:t>
      </w:r>
      <w:r w:rsidR="000C407E">
        <w:t>accurate,</w:t>
      </w:r>
      <w:r>
        <w:t xml:space="preserve"> </w:t>
      </w:r>
      <w:r w:rsidR="000C407E">
        <w:t>d</w:t>
      </w:r>
      <w:r>
        <w:t xml:space="preserve">emand correctly spelled and should be </w:t>
      </w:r>
      <w:r w:rsidR="000C407E">
        <w:t>approximately</w:t>
      </w:r>
      <w:r>
        <w:t xml:space="preserve"> of similar word counts. Inclusion of </w:t>
      </w:r>
      <w:r w:rsidR="000C407E">
        <w:t>proper</w:t>
      </w:r>
      <w:r>
        <w:t xml:space="preserve"> references is mandatory in</w:t>
      </w:r>
      <w:r w:rsidR="000C407E">
        <w:t xml:space="preserve"> </w:t>
      </w:r>
      <w:r>
        <w:t xml:space="preserve">a paraphrased work depicting the source </w:t>
      </w:r>
      <w:r w:rsidR="000C407E">
        <w:t>o</w:t>
      </w:r>
      <w:r>
        <w:t>f information extracted and the validity of the paraphrased work</w:t>
      </w:r>
      <w:r w:rsidR="00580FB8">
        <w:t xml:space="preserve"> (</w:t>
      </w:r>
      <w:r w:rsidR="00580FB8" w:rsidRPr="00580FB8">
        <w:t>Zemach</w:t>
      </w:r>
      <w:r w:rsidR="00580FB8">
        <w:t xml:space="preserve"> </w:t>
      </w:r>
      <w:r w:rsidR="00580FB8" w:rsidRPr="00580FB8">
        <w:t>and Rumisek, 2005</w:t>
      </w:r>
      <w:r w:rsidR="00580FB8">
        <w:t>)</w:t>
      </w:r>
      <w:r>
        <w:t>.</w:t>
      </w:r>
    </w:p>
    <w:p w14:paraId="45F65A74" w14:textId="2A04D80E" w:rsidR="008E3269" w:rsidRDefault="00351158" w:rsidP="005E6265">
      <w:r>
        <w:t xml:space="preserve">A scholar while carrying out </w:t>
      </w:r>
      <w:r w:rsidR="000C407E">
        <w:t>paraphrasing</w:t>
      </w:r>
      <w:r>
        <w:t xml:space="preserve"> need t</w:t>
      </w:r>
      <w:r w:rsidR="000C407E">
        <w:t>o</w:t>
      </w:r>
      <w:r>
        <w:t xml:space="preserve"> follow certain steps. To begin with </w:t>
      </w:r>
      <w:r w:rsidR="000C407E">
        <w:t>paraphrasing</w:t>
      </w:r>
      <w:r>
        <w:t xml:space="preserve"> is </w:t>
      </w:r>
      <w:r w:rsidR="000C407E">
        <w:t>initiated</w:t>
      </w:r>
      <w:r>
        <w:t xml:space="preserve"> through reading and understanding of</w:t>
      </w:r>
      <w:r w:rsidR="000C407E">
        <w:t xml:space="preserve"> </w:t>
      </w:r>
      <w:r>
        <w:t xml:space="preserve">a text, making list of the main ideas, finding alternative words </w:t>
      </w:r>
      <w:r w:rsidR="000C407E">
        <w:t>for</w:t>
      </w:r>
      <w:r>
        <w:t xml:space="preserve"> restructuring the texts to be paraphrased. This </w:t>
      </w:r>
      <w:r w:rsidR="000C407E">
        <w:t>needs</w:t>
      </w:r>
      <w:r>
        <w:t xml:space="preserve"> to follow with changing the </w:t>
      </w:r>
      <w:r w:rsidR="000C407E">
        <w:t>grammar</w:t>
      </w:r>
      <w:r>
        <w:t xml:space="preserve"> of </w:t>
      </w:r>
      <w:r w:rsidR="000C407E">
        <w:t>the text</w:t>
      </w:r>
      <w:r>
        <w:t xml:space="preserve">, rewriting of </w:t>
      </w:r>
      <w:r w:rsidR="000C407E">
        <w:t>the</w:t>
      </w:r>
      <w:r>
        <w:t xml:space="preserve"> main </w:t>
      </w:r>
      <w:r w:rsidR="00741575">
        <w:t>idea,</w:t>
      </w:r>
      <w:r>
        <w:t xml:space="preserve"> and finally </w:t>
      </w:r>
      <w:r w:rsidR="000C407E">
        <w:t>checking</w:t>
      </w:r>
      <w:r>
        <w:t xml:space="preserve"> of the contents </w:t>
      </w:r>
      <w:r w:rsidR="000C407E">
        <w:t>written</w:t>
      </w:r>
      <w:r w:rsidR="008E3269">
        <w:t xml:space="preserve">. Language of the text is crucial in a paraphrasing process and it directly influence the overall meaning of the given texts. </w:t>
      </w:r>
    </w:p>
    <w:p w14:paraId="32F845C5" w14:textId="4DA68760" w:rsidR="008E3269" w:rsidRPr="000C407E" w:rsidRDefault="008E3269" w:rsidP="005E6265">
      <w:pPr>
        <w:rPr>
          <w:lang w:val="en-IN"/>
        </w:rPr>
      </w:pPr>
      <w:r>
        <w:t xml:space="preserve">The process of </w:t>
      </w:r>
      <w:r w:rsidR="000C407E">
        <w:t>summarising</w:t>
      </w:r>
      <w:r>
        <w:t xml:space="preserve"> in academic is to express the </w:t>
      </w:r>
      <w:r w:rsidR="000C407E">
        <w:t>key</w:t>
      </w:r>
      <w:r>
        <w:t xml:space="preserve"> facts or ideas in short and simple sentences. </w:t>
      </w:r>
      <w:r w:rsidR="00C146B5">
        <w:t xml:space="preserve">This process is </w:t>
      </w:r>
      <w:r w:rsidR="000C407E">
        <w:t>accomplished</w:t>
      </w:r>
      <w:r w:rsidR="00C146B5">
        <w:t xml:space="preserve"> by reading the given text, </w:t>
      </w:r>
      <w:r w:rsidR="000C407E">
        <w:t>breaking</w:t>
      </w:r>
      <w:r w:rsidR="00C146B5">
        <w:t xml:space="preserve"> the </w:t>
      </w:r>
      <w:r w:rsidR="000C407E">
        <w:t>text</w:t>
      </w:r>
      <w:r w:rsidR="00C146B5">
        <w:t xml:space="preserve"> into smaller section, extracting the key points from each section writing the summary. </w:t>
      </w:r>
      <w:r w:rsidR="000C407E">
        <w:t>Like</w:t>
      </w:r>
      <w:r w:rsidR="00C146B5">
        <w:t xml:space="preserve"> </w:t>
      </w:r>
      <w:r w:rsidR="000C407E">
        <w:t>paraphrasing</w:t>
      </w:r>
      <w:r w:rsidR="00C146B5">
        <w:t xml:space="preserve"> in </w:t>
      </w:r>
      <w:r w:rsidR="000C407E">
        <w:t>summarising,</w:t>
      </w:r>
      <w:r w:rsidR="00C146B5">
        <w:t xml:space="preserve"> it is vital to ensure the developed </w:t>
      </w:r>
      <w:r w:rsidR="000C407E">
        <w:t>contents</w:t>
      </w:r>
      <w:r w:rsidR="00C146B5">
        <w:t xml:space="preserve"> to be grammatically correct</w:t>
      </w:r>
      <w:r w:rsidR="008702BE">
        <w:t xml:space="preserve"> (</w:t>
      </w:r>
      <w:r w:rsidR="008702BE" w:rsidRPr="00580FB8">
        <w:t>Betti, 2023</w:t>
      </w:r>
      <w:r w:rsidR="008702BE">
        <w:t>)</w:t>
      </w:r>
      <w:r w:rsidR="00C146B5">
        <w:t xml:space="preserve">. </w:t>
      </w:r>
    </w:p>
    <w:p w14:paraId="5E50FDE3" w14:textId="003DF039" w:rsidR="00280D5B" w:rsidRPr="000C407E" w:rsidRDefault="000C407E" w:rsidP="00014DDB">
      <w:pPr>
        <w:pStyle w:val="Heading2"/>
      </w:pPr>
      <w:bookmarkStart w:id="4" w:name="_Toc161516606"/>
      <w:r w:rsidRPr="000C407E">
        <w:t xml:space="preserve">Time </w:t>
      </w:r>
      <w:r w:rsidRPr="00014DDB">
        <w:t>management</w:t>
      </w:r>
      <w:bookmarkEnd w:id="4"/>
    </w:p>
    <w:p w14:paraId="668D082E" w14:textId="67FC10CC" w:rsidR="003E34AB" w:rsidRDefault="003E34AB" w:rsidP="005E6265">
      <w:r>
        <w:t xml:space="preserve">The process of time management is considered as a core </w:t>
      </w:r>
      <w:r w:rsidR="00484E65">
        <w:t>skill</w:t>
      </w:r>
      <w:r>
        <w:t xml:space="preserve"> of the scholars and is considered as</w:t>
      </w:r>
      <w:r w:rsidR="00484E65">
        <w:t xml:space="preserve"> </w:t>
      </w:r>
      <w:r>
        <w:t xml:space="preserve">a process of </w:t>
      </w:r>
      <w:r w:rsidR="00484E65">
        <w:t>conscious</w:t>
      </w:r>
      <w:r>
        <w:t xml:space="preserve"> </w:t>
      </w:r>
      <w:r w:rsidR="00484E65">
        <w:t>planning</w:t>
      </w:r>
      <w:r>
        <w:t xml:space="preserve"> and regulating the time spe</w:t>
      </w:r>
      <w:r w:rsidR="00484E65">
        <w:t>n</w:t>
      </w:r>
      <w:r>
        <w:t xml:space="preserve">t on </w:t>
      </w:r>
      <w:r w:rsidR="00484E65">
        <w:t>tasks</w:t>
      </w:r>
      <w:r>
        <w:t xml:space="preserve"> or </w:t>
      </w:r>
      <w:r w:rsidR="00484E65">
        <w:t>activities</w:t>
      </w:r>
      <w:r>
        <w:t>. The practice of deadlines setting, incorporation of to-do lis</w:t>
      </w:r>
      <w:r w:rsidR="00484E65">
        <w:t>t</w:t>
      </w:r>
      <w:r>
        <w:t xml:space="preserve">s </w:t>
      </w:r>
      <w:r w:rsidR="00484E65">
        <w:t>are</w:t>
      </w:r>
      <w:r>
        <w:t xml:space="preserve"> vital </w:t>
      </w:r>
      <w:r w:rsidR="00484E65">
        <w:t>parameters</w:t>
      </w:r>
      <w:r>
        <w:t xml:space="preserve"> </w:t>
      </w:r>
      <w:r w:rsidR="00484E65">
        <w:t>helpful</w:t>
      </w:r>
      <w:r>
        <w:t xml:space="preserve"> for effective time management. interestingly </w:t>
      </w:r>
      <w:r w:rsidR="004C7E9A">
        <w:t>time management can</w:t>
      </w:r>
      <w:r w:rsidR="00484E65">
        <w:t xml:space="preserve"> </w:t>
      </w:r>
      <w:r w:rsidR="004C7E9A">
        <w:t xml:space="preserve">be </w:t>
      </w:r>
      <w:r w:rsidR="00484E65">
        <w:t>carried</w:t>
      </w:r>
      <w:r w:rsidR="004C7E9A">
        <w:t xml:space="preserve"> out</w:t>
      </w:r>
      <w:r w:rsidR="00741575">
        <w:t xml:space="preserve"> </w:t>
      </w:r>
      <w:r w:rsidR="004C7E9A">
        <w:t xml:space="preserve">by setting work </w:t>
      </w:r>
      <w:r w:rsidR="00484E65">
        <w:t>reminders</w:t>
      </w:r>
      <w:r w:rsidR="004C7E9A">
        <w:t>, creating</w:t>
      </w:r>
      <w:r w:rsidR="00484E65">
        <w:t xml:space="preserve"> </w:t>
      </w:r>
      <w:r w:rsidR="004C7E9A">
        <w:t>a daily planner. Allocating specific time slot for each task to complete, blocking of distractions and sincere adherence to a set routine</w:t>
      </w:r>
      <w:r w:rsidR="00741575">
        <w:t xml:space="preserve"> (</w:t>
      </w:r>
      <w:r w:rsidR="00741575" w:rsidRPr="00741575">
        <w:t>Cottrell, 2019</w:t>
      </w:r>
      <w:r w:rsidR="00741575">
        <w:t>)</w:t>
      </w:r>
      <w:r w:rsidR="004C7E9A">
        <w:t>.</w:t>
      </w:r>
    </w:p>
    <w:p w14:paraId="0C481885" w14:textId="27B8B5DC" w:rsidR="004C7E9A" w:rsidRDefault="004C7E9A" w:rsidP="005E6265">
      <w:r>
        <w:t xml:space="preserve">In </w:t>
      </w:r>
      <w:r w:rsidR="00014DDB">
        <w:t>academics’</w:t>
      </w:r>
      <w:r>
        <w:t xml:space="preserve"> time management is highly crucial for the students to achieve their academic </w:t>
      </w:r>
      <w:r w:rsidR="00484E65">
        <w:t>goals</w:t>
      </w:r>
      <w:r>
        <w:t xml:space="preserve">. This skill also promotes individual level productivity and working </w:t>
      </w:r>
      <w:r w:rsidR="00484E65">
        <w:t>efficiently</w:t>
      </w:r>
      <w:r>
        <w:t xml:space="preserve">. </w:t>
      </w:r>
      <w:r w:rsidR="00484E65">
        <w:t>Moreover,</w:t>
      </w:r>
      <w:r>
        <w:t xml:space="preserve"> embedding the skill of time </w:t>
      </w:r>
      <w:r w:rsidR="00484E65">
        <w:t>management,</w:t>
      </w:r>
      <w:r>
        <w:t xml:space="preserve"> a scholar may experience a</w:t>
      </w:r>
      <w:r w:rsidR="00484E65">
        <w:t xml:space="preserve"> </w:t>
      </w:r>
      <w:r>
        <w:t xml:space="preserve">sense of fulfilment </w:t>
      </w:r>
      <w:r w:rsidR="00484E65">
        <w:t>and</w:t>
      </w:r>
      <w:r>
        <w:t xml:space="preserve"> effective in reducing stress </w:t>
      </w:r>
      <w:r w:rsidR="00484E65">
        <w:t>and</w:t>
      </w:r>
      <w:r>
        <w:t xml:space="preserve"> or anxiety. </w:t>
      </w:r>
      <w:r w:rsidR="00484E65">
        <w:t>Furthermore,</w:t>
      </w:r>
      <w:r>
        <w:t xml:space="preserve"> an individual </w:t>
      </w:r>
      <w:r w:rsidR="00484E65">
        <w:t>can</w:t>
      </w:r>
      <w:r>
        <w:t xml:space="preserve"> set work related </w:t>
      </w:r>
      <w:r w:rsidR="00484E65">
        <w:t>priorities</w:t>
      </w:r>
      <w:r>
        <w:t xml:space="preserve"> embedding an effective time </w:t>
      </w:r>
      <w:r w:rsidR="00484E65">
        <w:t>management</w:t>
      </w:r>
      <w:r>
        <w:t xml:space="preserve"> practice</w:t>
      </w:r>
      <w:r w:rsidR="00741575">
        <w:t xml:space="preserve"> (</w:t>
      </w:r>
      <w:r w:rsidR="00741575" w:rsidRPr="00741575">
        <w:t>Cottrell, 2019</w:t>
      </w:r>
      <w:r w:rsidR="00741575">
        <w:t>)</w:t>
      </w:r>
      <w:r>
        <w:t>.</w:t>
      </w:r>
    </w:p>
    <w:p w14:paraId="7010B6C3" w14:textId="2A2FCD7F" w:rsidR="004C7E9A" w:rsidRDefault="004C7E9A" w:rsidP="005E6265">
      <w:r>
        <w:t xml:space="preserve">An insight into </w:t>
      </w:r>
      <w:r w:rsidR="00484E65">
        <w:t>the</w:t>
      </w:r>
      <w:r>
        <w:t xml:space="preserve"> core principles of time management has revealed the fact that for successfully managing time an individual need to direct the </w:t>
      </w:r>
      <w:r w:rsidR="00484E65">
        <w:t>effort</w:t>
      </w:r>
      <w:r>
        <w:t xml:space="preserve"> </w:t>
      </w:r>
      <w:r w:rsidR="00484E65">
        <w:t>properly</w:t>
      </w:r>
      <w:r>
        <w:t xml:space="preserve"> </w:t>
      </w:r>
      <w:r w:rsidR="00484E65">
        <w:t>particularly</w:t>
      </w:r>
      <w:r>
        <w:t xml:space="preserve"> </w:t>
      </w:r>
      <w:r w:rsidR="00484E65">
        <w:t>aligning</w:t>
      </w:r>
      <w:r>
        <w:t xml:space="preserve"> with the priorities </w:t>
      </w:r>
      <w:r w:rsidR="00484E65">
        <w:t>set</w:t>
      </w:r>
      <w:r>
        <w:t xml:space="preserve">. </w:t>
      </w:r>
      <w:r w:rsidR="00484E65">
        <w:t>Moreover,</w:t>
      </w:r>
      <w:r>
        <w:t xml:space="preserve"> it is </w:t>
      </w:r>
      <w:r w:rsidR="00484E65">
        <w:t>important</w:t>
      </w:r>
      <w:r>
        <w:t xml:space="preserve"> to direct the effort efficiently </w:t>
      </w:r>
      <w:r w:rsidR="00484E65">
        <w:t>assuring</w:t>
      </w:r>
      <w:r>
        <w:t xml:space="preserve"> a maximum output with </w:t>
      </w:r>
      <w:r w:rsidR="00484E65">
        <w:t>respect</w:t>
      </w:r>
      <w:r>
        <w:t xml:space="preserve"> to the time and energy </w:t>
      </w:r>
      <w:r w:rsidR="00484E65">
        <w:t>invested</w:t>
      </w:r>
      <w:r>
        <w:t xml:space="preserve">. </w:t>
      </w:r>
      <w:r w:rsidR="00484E65">
        <w:t>Also,</w:t>
      </w:r>
      <w:r>
        <w:t xml:space="preserve"> efficient time management can be </w:t>
      </w:r>
      <w:r w:rsidR="00484E65">
        <w:t>assured</w:t>
      </w:r>
      <w:r>
        <w:t xml:space="preserve"> out by minimising time wastage.</w:t>
      </w:r>
    </w:p>
    <w:p w14:paraId="3EFDD03F" w14:textId="683EAFD8" w:rsidR="004C7E9A" w:rsidRDefault="004C7E9A" w:rsidP="005E6265">
      <w:r>
        <w:t xml:space="preserve">A </w:t>
      </w:r>
      <w:r w:rsidR="00484E65">
        <w:t>scholar</w:t>
      </w:r>
      <w:r>
        <w:t xml:space="preserve"> intending to excel </w:t>
      </w:r>
      <w:r w:rsidR="00484E65">
        <w:t>with time</w:t>
      </w:r>
      <w:r>
        <w:t xml:space="preserve"> management </w:t>
      </w:r>
      <w:r w:rsidR="00484E65">
        <w:t>need</w:t>
      </w:r>
      <w:r>
        <w:t xml:space="preserve"> to review the use of personal time by addressing the following questions sincerely</w:t>
      </w:r>
      <w:r w:rsidR="00741575">
        <w:t xml:space="preserve"> (</w:t>
      </w:r>
      <w:r w:rsidR="00741575" w:rsidRPr="00741575">
        <w:t>Cottrell, 2019</w:t>
      </w:r>
      <w:r w:rsidR="00741575">
        <w:t>)</w:t>
      </w:r>
      <w:r>
        <w:t>.</w:t>
      </w:r>
    </w:p>
    <w:p w14:paraId="41274595" w14:textId="5611F736" w:rsidR="004C7E9A" w:rsidRDefault="004C7E9A" w:rsidP="005E6265">
      <w:r>
        <w:rPr>
          <w:noProof/>
          <w:lang w:val="en-IN" w:eastAsia="en-IN"/>
        </w:rPr>
        <w:drawing>
          <wp:inline distT="0" distB="0" distL="0" distR="0" wp14:anchorId="0A45C82F" wp14:editId="56823A20">
            <wp:extent cx="4093716" cy="1943100"/>
            <wp:effectExtent l="76200" t="76200" r="135890" b="133350"/>
            <wp:docPr id="1753215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15865" name=""/>
                    <pic:cNvPicPr/>
                  </pic:nvPicPr>
                  <pic:blipFill rotWithShape="1">
                    <a:blip r:embed="rId16"/>
                    <a:srcRect l="32905" t="22651" r="19012" b="36774"/>
                    <a:stretch/>
                  </pic:blipFill>
                  <pic:spPr bwMode="auto">
                    <a:xfrm>
                      <a:off x="0" y="0"/>
                      <a:ext cx="4097481" cy="19448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C8E455C" w14:textId="12508DE0" w:rsidR="004C7E9A" w:rsidRDefault="004C7E9A" w:rsidP="005E6265">
      <w:r>
        <w:t>Source:</w:t>
      </w:r>
      <w:r w:rsidR="00741575">
        <w:t xml:space="preserve"> (</w:t>
      </w:r>
      <w:r w:rsidR="00741575" w:rsidRPr="00741575">
        <w:t>Cameron, 2008</w:t>
      </w:r>
      <w:r w:rsidR="00741575">
        <w:t>).</w:t>
      </w:r>
    </w:p>
    <w:p w14:paraId="69391DD1" w14:textId="772D49C8" w:rsidR="004C7E9A" w:rsidRDefault="004C7E9A" w:rsidP="005E6265">
      <w:r>
        <w:t xml:space="preserve">Time management on daily basis can be assured by listing the time needed for the daily </w:t>
      </w:r>
      <w:r w:rsidR="00484E65">
        <w:t>activities</w:t>
      </w:r>
      <w:r>
        <w:t xml:space="preserve"> on </w:t>
      </w:r>
      <w:r w:rsidR="00484E65">
        <w:t>priority</w:t>
      </w:r>
      <w:r>
        <w:t xml:space="preserve"> basis furthermore it is important to estimate the time required for daily </w:t>
      </w:r>
      <w:r w:rsidR="00484E65">
        <w:t>activities</w:t>
      </w:r>
      <w:r>
        <w:t xml:space="preserve"> </w:t>
      </w:r>
      <w:r w:rsidR="00484E65">
        <w:t>and</w:t>
      </w:r>
      <w:r>
        <w:t xml:space="preserve"> incorporate a definite time slot for planning and </w:t>
      </w:r>
      <w:r w:rsidR="00484E65">
        <w:t>problem-solving</w:t>
      </w:r>
      <w:r>
        <w:t xml:space="preserve"> activities. </w:t>
      </w:r>
      <w:r w:rsidR="00484E65">
        <w:t>Emphasis</w:t>
      </w:r>
      <w:r>
        <w:t xml:space="preserve"> on </w:t>
      </w:r>
      <w:r w:rsidR="00484E65">
        <w:t>reviewing</w:t>
      </w:r>
      <w:r>
        <w:t xml:space="preserve"> of daily planner, re</w:t>
      </w:r>
      <w:r w:rsidR="00014DDB">
        <w:t>-</w:t>
      </w:r>
      <w:r>
        <w:t xml:space="preserve">planning </w:t>
      </w:r>
      <w:r w:rsidR="00484E65">
        <w:t>is</w:t>
      </w:r>
      <w:r>
        <w:t xml:space="preserve"> vital aspect of daily time management</w:t>
      </w:r>
      <w:r w:rsidR="00741575">
        <w:t xml:space="preserve"> (</w:t>
      </w:r>
      <w:r w:rsidR="00741575" w:rsidRPr="00741575">
        <w:t>Cameron, 2008</w:t>
      </w:r>
      <w:r w:rsidR="00741575">
        <w:t>)</w:t>
      </w:r>
      <w:r>
        <w:t>.</w:t>
      </w:r>
    </w:p>
    <w:p w14:paraId="54ABE944" w14:textId="35D1B77C" w:rsidR="004C7E9A" w:rsidRDefault="004C7E9A" w:rsidP="005E6265">
      <w:r>
        <w:t>Organising skill can</w:t>
      </w:r>
      <w:r w:rsidR="00484E65">
        <w:t xml:space="preserve"> </w:t>
      </w:r>
      <w:r>
        <w:t>be linked with the skill of time management as both tend to complement each other. Organising skill can</w:t>
      </w:r>
      <w:r w:rsidR="00484E65">
        <w:t xml:space="preserve"> b</w:t>
      </w:r>
      <w:r>
        <w:t xml:space="preserve">e </w:t>
      </w:r>
      <w:r w:rsidR="00484E65">
        <w:t>developed</w:t>
      </w:r>
      <w:r>
        <w:t xml:space="preserve"> by </w:t>
      </w:r>
      <w:r w:rsidR="00484E65">
        <w:t>a scholar</w:t>
      </w:r>
      <w:r>
        <w:t xml:space="preserve"> by inheriting the habit of using dairies, action logs, lists</w:t>
      </w:r>
      <w:r w:rsidR="00484E65">
        <w:t>, tidy</w:t>
      </w:r>
      <w:r>
        <w:t xml:space="preserve"> working space</w:t>
      </w:r>
      <w:r w:rsidR="00484E65">
        <w:t>,</w:t>
      </w:r>
      <w:r>
        <w:t xml:space="preserve"> </w:t>
      </w:r>
      <w:r w:rsidR="00484E65">
        <w:t>organised</w:t>
      </w:r>
      <w:r>
        <w:t xml:space="preserve"> </w:t>
      </w:r>
      <w:r w:rsidR="00484E65">
        <w:t>paper works</w:t>
      </w:r>
      <w:r>
        <w:t xml:space="preserve"> and </w:t>
      </w:r>
      <w:r w:rsidR="00484E65">
        <w:t>filing</w:t>
      </w:r>
      <w:r>
        <w:t xml:space="preserve"> system.</w:t>
      </w:r>
      <w:r w:rsidR="003C4D4F">
        <w:t xml:space="preserve"> </w:t>
      </w:r>
      <w:r w:rsidR="00484E65">
        <w:t xml:space="preserve">For </w:t>
      </w:r>
      <w:r w:rsidR="003C4D4F">
        <w:t xml:space="preserve">a student dairies </w:t>
      </w:r>
      <w:r w:rsidR="00484E65">
        <w:t>and</w:t>
      </w:r>
      <w:r w:rsidR="003C4D4F">
        <w:t xml:space="preserve"> action log are considered sufficient for </w:t>
      </w:r>
      <w:r w:rsidR="00484E65">
        <w:t>organising</w:t>
      </w:r>
      <w:r w:rsidR="003C4D4F">
        <w:t xml:space="preserve"> their daily activities</w:t>
      </w:r>
      <w:r w:rsidR="00741575">
        <w:t xml:space="preserve"> (</w:t>
      </w:r>
      <w:r w:rsidR="00741575" w:rsidRPr="00741575">
        <w:t>Cameron, 2008</w:t>
      </w:r>
      <w:r w:rsidR="00741575">
        <w:t>)</w:t>
      </w:r>
      <w:r w:rsidR="003C4D4F">
        <w:t>.</w:t>
      </w:r>
    </w:p>
    <w:p w14:paraId="69FD71AB" w14:textId="25E0D905" w:rsidR="003C4D4F" w:rsidRDefault="003C4D4F" w:rsidP="005E6265">
      <w:r>
        <w:rPr>
          <w:noProof/>
          <w:lang w:val="en-IN" w:eastAsia="en-IN"/>
        </w:rPr>
        <w:drawing>
          <wp:inline distT="0" distB="0" distL="0" distR="0" wp14:anchorId="3DF263F1" wp14:editId="7F4AEA42">
            <wp:extent cx="4064000" cy="2619450"/>
            <wp:effectExtent l="76200" t="76200" r="127000" b="142875"/>
            <wp:docPr id="1076274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274444" name=""/>
                    <pic:cNvPicPr/>
                  </pic:nvPicPr>
                  <pic:blipFill rotWithShape="1">
                    <a:blip r:embed="rId17"/>
                    <a:srcRect l="33126" t="22848" r="20120" b="23577"/>
                    <a:stretch/>
                  </pic:blipFill>
                  <pic:spPr bwMode="auto">
                    <a:xfrm>
                      <a:off x="0" y="0"/>
                      <a:ext cx="4070377" cy="2623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A3F46A4" w14:textId="4F90A8DB" w:rsidR="00741575" w:rsidRDefault="00741575" w:rsidP="005E6265">
      <w:r>
        <w:t>Source: (</w:t>
      </w:r>
      <w:r w:rsidRPr="00741575">
        <w:t>DeBeliso</w:t>
      </w:r>
      <w:r>
        <w:t xml:space="preserve"> </w:t>
      </w:r>
      <w:r>
        <w:rPr>
          <w:i/>
          <w:iCs/>
        </w:rPr>
        <w:t xml:space="preserve">et al., </w:t>
      </w:r>
      <w:r w:rsidRPr="00741575">
        <w:t>2022</w:t>
      </w:r>
      <w:r>
        <w:t>).</w:t>
      </w:r>
    </w:p>
    <w:p w14:paraId="2F9C5B5A" w14:textId="15CF8D2B" w:rsidR="003C4D4F" w:rsidRDefault="00484E65" w:rsidP="005E6265">
      <w:r>
        <w:t>Several</w:t>
      </w:r>
      <w:r w:rsidR="003C4D4F">
        <w:t xml:space="preserve"> tools can be utilised </w:t>
      </w:r>
      <w:r>
        <w:t>to</w:t>
      </w:r>
      <w:r w:rsidR="003C4D4F">
        <w:t xml:space="preserve"> set work priorities, get organised and subsequently manage time effectively. To-do lists, The Eisenhower method, Promodoro technique, SMART Goals are cited in this context. Eisenhower matrix is</w:t>
      </w:r>
      <w:r>
        <w:t xml:space="preserve"> </w:t>
      </w:r>
      <w:r w:rsidR="003C4D4F">
        <w:t xml:space="preserve">a simple </w:t>
      </w:r>
      <w:r>
        <w:t>decision-making</w:t>
      </w:r>
      <w:r w:rsidR="003C4D4F">
        <w:t xml:space="preserve"> tool facilitating an individual to set </w:t>
      </w:r>
      <w:r>
        <w:t>priorities</w:t>
      </w:r>
      <w:r w:rsidR="003C4D4F">
        <w:t xml:space="preserve"> between </w:t>
      </w:r>
      <w:r>
        <w:t>tasks</w:t>
      </w:r>
      <w:r w:rsidR="003C4D4F">
        <w:t xml:space="preserve"> and manage time accordingly. </w:t>
      </w:r>
      <w:r>
        <w:t xml:space="preserve">The </w:t>
      </w:r>
      <w:r w:rsidR="003C4D4F">
        <w:t xml:space="preserve">tasks are </w:t>
      </w:r>
      <w:r>
        <w:t>segregated</w:t>
      </w:r>
      <w:r w:rsidR="003C4D4F">
        <w:t xml:space="preserve"> on urgent and not urgent basis helping to effective time management. </w:t>
      </w:r>
      <w:r>
        <w:t>This matrix</w:t>
      </w:r>
      <w:r w:rsidR="003C4D4F">
        <w:t xml:space="preserve"> is presented </w:t>
      </w:r>
      <w:r>
        <w:t>with</w:t>
      </w:r>
      <w:r w:rsidR="003C4D4F">
        <w:t xml:space="preserve"> four distinct </w:t>
      </w:r>
      <w:r>
        <w:t>quadrants</w:t>
      </w:r>
      <w:r w:rsidR="003C4D4F">
        <w:t xml:space="preserve"> </w:t>
      </w:r>
      <w:r>
        <w:t>namely</w:t>
      </w:r>
      <w:r w:rsidR="003C4D4F">
        <w:t xml:space="preserve"> Urgent, not urgent, delegate and delete. An individual may </w:t>
      </w:r>
      <w:r>
        <w:t>segregate</w:t>
      </w:r>
      <w:r w:rsidR="003C4D4F">
        <w:t xml:space="preserve"> the works according to priorities in each </w:t>
      </w:r>
      <w:r>
        <w:t>quadrant</w:t>
      </w:r>
      <w:r w:rsidR="003C4D4F">
        <w:t xml:space="preserve"> </w:t>
      </w:r>
      <w:r>
        <w:t>thereby</w:t>
      </w:r>
      <w:r w:rsidR="003C4D4F">
        <w:t xml:space="preserve"> helping them to allocate time </w:t>
      </w:r>
      <w:r>
        <w:t>accordingly</w:t>
      </w:r>
      <w:r w:rsidR="00741575">
        <w:t xml:space="preserve"> (</w:t>
      </w:r>
      <w:r w:rsidR="00741575" w:rsidRPr="00741575">
        <w:t>DeBeliso</w:t>
      </w:r>
      <w:r w:rsidR="00741575">
        <w:t xml:space="preserve"> </w:t>
      </w:r>
      <w:r w:rsidR="00741575">
        <w:rPr>
          <w:i/>
          <w:iCs/>
        </w:rPr>
        <w:t xml:space="preserve">et al., </w:t>
      </w:r>
      <w:r w:rsidR="00741575" w:rsidRPr="00741575">
        <w:t>2022</w:t>
      </w:r>
      <w:r w:rsidR="00741575">
        <w:t>)</w:t>
      </w:r>
      <w:r w:rsidR="003C4D4F">
        <w:t xml:space="preserve">. </w:t>
      </w:r>
    </w:p>
    <w:p w14:paraId="46DFBC2B" w14:textId="74B5AD35" w:rsidR="003C4D4F" w:rsidRDefault="003C4D4F" w:rsidP="005E6265">
      <w:r>
        <w:rPr>
          <w:noProof/>
          <w:lang w:val="en-IN" w:eastAsia="en-IN"/>
        </w:rPr>
        <w:drawing>
          <wp:inline distT="0" distB="0" distL="0" distR="0" wp14:anchorId="08662178" wp14:editId="0BB5D1FD">
            <wp:extent cx="3098165" cy="2324226"/>
            <wp:effectExtent l="0" t="0" r="6985" b="0"/>
            <wp:docPr id="21071320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07686" cy="2331368"/>
                    </a:xfrm>
                    <a:prstGeom prst="rect">
                      <a:avLst/>
                    </a:prstGeom>
                    <a:noFill/>
                  </pic:spPr>
                </pic:pic>
              </a:graphicData>
            </a:graphic>
          </wp:inline>
        </w:drawing>
      </w:r>
    </w:p>
    <w:p w14:paraId="7918EF17" w14:textId="73F3825F" w:rsidR="003C4D4F" w:rsidRDefault="003C4D4F" w:rsidP="005E6265">
      <w:r>
        <w:t>Source:</w:t>
      </w:r>
      <w:r w:rsidR="00741575">
        <w:t xml:space="preserve"> (</w:t>
      </w:r>
      <w:r w:rsidR="00741575" w:rsidRPr="00741575">
        <w:t>Alvarez Sainz</w:t>
      </w:r>
      <w:r w:rsidR="00741575">
        <w:t xml:space="preserve"> </w:t>
      </w:r>
      <w:r w:rsidR="00741575">
        <w:rPr>
          <w:i/>
          <w:iCs/>
        </w:rPr>
        <w:t xml:space="preserve">et al., </w:t>
      </w:r>
      <w:r w:rsidR="00741575" w:rsidRPr="00741575">
        <w:t>2019</w:t>
      </w:r>
      <w:r w:rsidR="00741575">
        <w:t>).</w:t>
      </w:r>
    </w:p>
    <w:p w14:paraId="4258C339" w14:textId="160DF584" w:rsidR="00484E65" w:rsidRDefault="003C4D4F" w:rsidP="00014DDB">
      <w:r>
        <w:t xml:space="preserve">Pomodoro technique is </w:t>
      </w:r>
      <w:r w:rsidR="00484E65">
        <w:t>another</w:t>
      </w:r>
      <w:r>
        <w:t xml:space="preserve"> time management method conceived by Francesco Cirillo </w:t>
      </w:r>
      <w:r w:rsidR="00484E65">
        <w:t>providing</w:t>
      </w:r>
      <w:r>
        <w:t xml:space="preserve"> work f</w:t>
      </w:r>
      <w:r w:rsidR="00484E65">
        <w:t>o</w:t>
      </w:r>
      <w:r>
        <w:t xml:space="preserve">cussed intervals, break from work and </w:t>
      </w:r>
      <w:r w:rsidR="00741575">
        <w:t>repeat</w:t>
      </w:r>
      <w:r>
        <w:t xml:space="preserve"> of the </w:t>
      </w:r>
      <w:r w:rsidR="00484E65">
        <w:t>same</w:t>
      </w:r>
      <w:r>
        <w:t xml:space="preserve"> process. This technique of time management has considered including intervals time slots for time for break from work after each task completed. </w:t>
      </w:r>
      <w:r w:rsidR="001E0FDE">
        <w:t xml:space="preserve">Hence the </w:t>
      </w:r>
      <w:r w:rsidR="00741575">
        <w:t>preferred</w:t>
      </w:r>
      <w:r w:rsidR="001E0FDE">
        <w:t xml:space="preserve"> </w:t>
      </w:r>
      <w:r w:rsidR="00484E65">
        <w:t>method</w:t>
      </w:r>
      <w:r w:rsidR="001E0FDE">
        <w:t xml:space="preserve"> of time management is </w:t>
      </w:r>
      <w:r w:rsidR="00484E65">
        <w:t>beneficial</w:t>
      </w:r>
      <w:r w:rsidR="001E0FDE">
        <w:t xml:space="preserve"> as it improves the overall planning skill </w:t>
      </w:r>
      <w:r w:rsidR="00484E65">
        <w:t>of</w:t>
      </w:r>
      <w:r w:rsidR="001E0FDE">
        <w:t xml:space="preserve"> </w:t>
      </w:r>
      <w:r w:rsidR="00484E65">
        <w:t>a</w:t>
      </w:r>
      <w:r w:rsidR="001E0FDE">
        <w:t>n individual</w:t>
      </w:r>
      <w:r w:rsidR="00484E65">
        <w:t>,</w:t>
      </w:r>
      <w:r w:rsidR="001E0FDE">
        <w:t xml:space="preserve"> </w:t>
      </w:r>
      <w:r w:rsidR="00484E65">
        <w:t>h</w:t>
      </w:r>
      <w:r w:rsidR="001E0FDE">
        <w:t xml:space="preserve">elp fighting </w:t>
      </w:r>
      <w:r w:rsidR="00484E65">
        <w:t>procrastination</w:t>
      </w:r>
      <w:r w:rsidR="001E0FDE">
        <w:t>, breaks the habit of multitasking</w:t>
      </w:r>
      <w:r w:rsidR="00484E65">
        <w:t>, r</w:t>
      </w:r>
      <w:r w:rsidR="001E0FDE">
        <w:t xml:space="preserve">educes errors in </w:t>
      </w:r>
      <w:r w:rsidR="00484E65">
        <w:t>work</w:t>
      </w:r>
      <w:r w:rsidR="001E0FDE">
        <w:t xml:space="preserve"> and restores motivation of the </w:t>
      </w:r>
      <w:r w:rsidR="00484E65">
        <w:t>concerned</w:t>
      </w:r>
      <w:r w:rsidR="001E0FDE">
        <w:t xml:space="preserve"> individual</w:t>
      </w:r>
      <w:r w:rsidR="00741575">
        <w:t xml:space="preserve"> (</w:t>
      </w:r>
      <w:r w:rsidR="00741575" w:rsidRPr="00741575">
        <w:t>Alvarez Sainz</w:t>
      </w:r>
      <w:r w:rsidR="00741575">
        <w:t xml:space="preserve"> </w:t>
      </w:r>
      <w:r w:rsidR="00741575">
        <w:rPr>
          <w:i/>
          <w:iCs/>
        </w:rPr>
        <w:t xml:space="preserve">et al., </w:t>
      </w:r>
      <w:r w:rsidR="00741575" w:rsidRPr="00741575">
        <w:t>2019</w:t>
      </w:r>
      <w:r w:rsidR="00741575">
        <w:t>)</w:t>
      </w:r>
      <w:r w:rsidR="001E0FDE">
        <w:t>.</w:t>
      </w:r>
    </w:p>
    <w:p w14:paraId="6B3AD5B3" w14:textId="5F858B07" w:rsidR="003C4D4F" w:rsidRDefault="003C4D4F" w:rsidP="005E6265">
      <w:r>
        <w:rPr>
          <w:noProof/>
          <w:lang w:val="en-IN" w:eastAsia="en-IN"/>
        </w:rPr>
        <w:drawing>
          <wp:inline distT="0" distB="0" distL="0" distR="0" wp14:anchorId="213387ED" wp14:editId="6F50C130">
            <wp:extent cx="4565650" cy="2839878"/>
            <wp:effectExtent l="76200" t="76200" r="139700" b="132080"/>
            <wp:docPr id="1868406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406683" name=""/>
                    <pic:cNvPicPr/>
                  </pic:nvPicPr>
                  <pic:blipFill rotWithShape="1">
                    <a:blip r:embed="rId19"/>
                    <a:srcRect l="32905" t="22651" r="20784" b="26138"/>
                    <a:stretch/>
                  </pic:blipFill>
                  <pic:spPr bwMode="auto">
                    <a:xfrm>
                      <a:off x="0" y="0"/>
                      <a:ext cx="4571808" cy="28437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t xml:space="preserve"> </w:t>
      </w:r>
    </w:p>
    <w:p w14:paraId="72ABD215" w14:textId="47BD2D30" w:rsidR="003C4D4F" w:rsidRDefault="003C4D4F" w:rsidP="005E6265">
      <w:r>
        <w:t>Source:</w:t>
      </w:r>
      <w:r w:rsidR="00741575">
        <w:t xml:space="preserve"> (</w:t>
      </w:r>
      <w:r w:rsidR="00741575" w:rsidRPr="00741575">
        <w:t>Cameron, 2008</w:t>
      </w:r>
      <w:r w:rsidR="00741575">
        <w:t>).</w:t>
      </w:r>
    </w:p>
    <w:p w14:paraId="48E18DCC" w14:textId="7A87E2EB" w:rsidR="003C4D4F" w:rsidRDefault="003C4D4F" w:rsidP="005E6265">
      <w:r>
        <w:t xml:space="preserve">SMART goal setting is another important </w:t>
      </w:r>
      <w:r w:rsidR="00650AA1">
        <w:t>approach</w:t>
      </w:r>
      <w:r>
        <w:t xml:space="preserve"> towards efficient time management </w:t>
      </w:r>
      <w:r w:rsidR="00650AA1">
        <w:t>wherein</w:t>
      </w:r>
      <w:r>
        <w:t xml:space="preserve"> objectives are set adhering with five distinct </w:t>
      </w:r>
      <w:r w:rsidR="00650AA1">
        <w:t>variables</w:t>
      </w:r>
      <w:r>
        <w:t>.</w:t>
      </w:r>
      <w:r w:rsidR="00650AA1">
        <w:t xml:space="preserve"> </w:t>
      </w:r>
      <w:r>
        <w:t xml:space="preserve"> SMART goals imply inclusion of </w:t>
      </w:r>
      <w:r w:rsidR="00650AA1">
        <w:t>specific</w:t>
      </w:r>
      <w:r>
        <w:t xml:space="preserve"> objectives, that can</w:t>
      </w:r>
      <w:r w:rsidR="00650AA1">
        <w:t xml:space="preserve"> </w:t>
      </w:r>
      <w:r>
        <w:t xml:space="preserve">be measured, </w:t>
      </w:r>
      <w:r w:rsidR="00650AA1">
        <w:t>realistic</w:t>
      </w:r>
      <w:r>
        <w:t xml:space="preserve"> in nature, </w:t>
      </w:r>
      <w:r w:rsidR="001E0FDE">
        <w:t>achievable</w:t>
      </w:r>
      <w:r>
        <w:t xml:space="preserve"> and can</w:t>
      </w:r>
      <w:r w:rsidR="00650AA1">
        <w:t xml:space="preserve"> </w:t>
      </w:r>
      <w:r>
        <w:t xml:space="preserve">be </w:t>
      </w:r>
      <w:r w:rsidR="001E0FDE">
        <w:t xml:space="preserve">completed within </w:t>
      </w:r>
      <w:r w:rsidR="00650AA1">
        <w:t>a stipulated</w:t>
      </w:r>
      <w:r w:rsidR="001E0FDE">
        <w:t xml:space="preserve"> time </w:t>
      </w:r>
      <w:r w:rsidR="00650AA1">
        <w:t>frame</w:t>
      </w:r>
      <w:r w:rsidR="001E0FDE">
        <w:t xml:space="preserve">. The </w:t>
      </w:r>
      <w:r w:rsidR="00650AA1">
        <w:t>preferred</w:t>
      </w:r>
      <w:r w:rsidR="001E0FDE">
        <w:t xml:space="preserve"> method </w:t>
      </w:r>
      <w:r w:rsidR="00650AA1">
        <w:t>is</w:t>
      </w:r>
      <w:r w:rsidR="001E0FDE">
        <w:t xml:space="preserve"> beneficial for time management as it </w:t>
      </w:r>
      <w:r w:rsidR="00650AA1">
        <w:t>provides a</w:t>
      </w:r>
      <w:r w:rsidR="001E0FDE">
        <w:t xml:space="preserve"> specific direction to </w:t>
      </w:r>
      <w:r w:rsidR="00650AA1">
        <w:t>achieve</w:t>
      </w:r>
      <w:r w:rsidR="001E0FDE">
        <w:t xml:space="preserve"> the </w:t>
      </w:r>
      <w:r w:rsidR="00650AA1">
        <w:t>s</w:t>
      </w:r>
      <w:r w:rsidR="001E0FDE">
        <w:t>et objectives</w:t>
      </w:r>
      <w:r w:rsidR="00741575">
        <w:t xml:space="preserve"> (</w:t>
      </w:r>
      <w:r w:rsidR="00741575" w:rsidRPr="00741575">
        <w:t>Cameron, 2008</w:t>
      </w:r>
      <w:r w:rsidR="00741575">
        <w:t>)</w:t>
      </w:r>
      <w:r w:rsidR="001E0FDE">
        <w:t xml:space="preserve">. </w:t>
      </w:r>
    </w:p>
    <w:p w14:paraId="133BE1EA" w14:textId="0DA15884" w:rsidR="001E0FDE" w:rsidRDefault="00650AA1" w:rsidP="005E6265">
      <w:r>
        <w:t>Therefore,</w:t>
      </w:r>
      <w:r w:rsidR="001E0FDE">
        <w:t xml:space="preserve"> in academic, time management identified as</w:t>
      </w:r>
      <w:r>
        <w:t xml:space="preserve"> </w:t>
      </w:r>
      <w:r w:rsidR="001E0FDE">
        <w:t xml:space="preserve">a core skill of the student is helpful in learning and skill development process. Embedding this </w:t>
      </w:r>
      <w:r w:rsidR="00014DDB">
        <w:t>skill,</w:t>
      </w:r>
      <w:r w:rsidR="001E0FDE">
        <w:t xml:space="preserve"> a student or scholar </w:t>
      </w:r>
      <w:r w:rsidR="00EA3E0D">
        <w:t>can</w:t>
      </w:r>
      <w:r w:rsidR="001E0FDE">
        <w:t xml:space="preserve"> </w:t>
      </w:r>
      <w:r>
        <w:t>complete</w:t>
      </w:r>
      <w:r w:rsidR="001E0FDE">
        <w:t xml:space="preserve"> </w:t>
      </w:r>
      <w:r>
        <w:t>assignments</w:t>
      </w:r>
      <w:r w:rsidR="001E0FDE">
        <w:t xml:space="preserve"> within schooled time and also become capable of </w:t>
      </w:r>
      <w:r>
        <w:t>setting work</w:t>
      </w:r>
      <w:r w:rsidR="001E0FDE">
        <w:t xml:space="preserve"> </w:t>
      </w:r>
      <w:r>
        <w:t>priorities</w:t>
      </w:r>
      <w:r w:rsidR="001E0FDE">
        <w:t xml:space="preserve"> and complete task s in an organised manner</w:t>
      </w:r>
      <w:r w:rsidR="00741575">
        <w:t xml:space="preserve"> (</w:t>
      </w:r>
      <w:r w:rsidR="00741575" w:rsidRPr="00741575">
        <w:t>Cameron, 2008</w:t>
      </w:r>
      <w:r w:rsidR="00741575">
        <w:t>)</w:t>
      </w:r>
      <w:r w:rsidR="001E0FDE">
        <w:t>.</w:t>
      </w:r>
    </w:p>
    <w:p w14:paraId="59CD4C7C" w14:textId="4846AB2C" w:rsidR="00EA3E0D" w:rsidRDefault="00EA3E0D" w:rsidP="00014DDB">
      <w:pPr>
        <w:pStyle w:val="Heading2"/>
      </w:pPr>
      <w:bookmarkStart w:id="5" w:name="_Toc161516607"/>
      <w:r w:rsidRPr="00EA3E0D">
        <w:t>Team working</w:t>
      </w:r>
      <w:bookmarkEnd w:id="5"/>
    </w:p>
    <w:p w14:paraId="4CF1CF15" w14:textId="3D58046F" w:rsidR="00CC7E49" w:rsidRDefault="00CC7E49" w:rsidP="00CC7E49">
      <w:r>
        <w:t xml:space="preserve">The phenomena of </w:t>
      </w:r>
      <w:r w:rsidR="00014DDB">
        <w:t>team working</w:t>
      </w:r>
      <w:r>
        <w:t xml:space="preserve"> </w:t>
      </w:r>
      <w:r w:rsidR="009A669A">
        <w:t>are</w:t>
      </w:r>
      <w:r>
        <w:t xml:space="preserve"> defined as the essence of a team </w:t>
      </w:r>
      <w:r w:rsidR="00F878D7">
        <w:t xml:space="preserve">to </w:t>
      </w:r>
      <w:r w:rsidR="009A669A">
        <w:t>achieve a</w:t>
      </w:r>
      <w:r w:rsidR="00F878D7">
        <w:t xml:space="preserve"> shared </w:t>
      </w:r>
      <w:r w:rsidR="009A669A">
        <w:t>objective</w:t>
      </w:r>
      <w:r w:rsidR="00F878D7">
        <w:t xml:space="preserve"> and t</w:t>
      </w:r>
      <w:r w:rsidR="009A669A">
        <w:t>o</w:t>
      </w:r>
      <w:r w:rsidR="00F878D7">
        <w:t xml:space="preserve"> deliver a collective performance. In teamwork commitment is important. </w:t>
      </w:r>
      <w:r w:rsidR="009A669A">
        <w:t>Also,</w:t>
      </w:r>
      <w:r w:rsidR="00F878D7">
        <w:t xml:space="preserve"> the primary focus on to solve problems and building mutual trust. Team working is considered as a</w:t>
      </w:r>
      <w:r w:rsidR="009A669A">
        <w:t xml:space="preserve"> </w:t>
      </w:r>
      <w:r w:rsidR="00F878D7">
        <w:t xml:space="preserve">vital skill to be embedded in academic wherein the scholars are enormously </w:t>
      </w:r>
      <w:r w:rsidR="009A669A">
        <w:t>benefitted</w:t>
      </w:r>
      <w:r w:rsidR="00F878D7">
        <w:t xml:space="preserve"> by the </w:t>
      </w:r>
      <w:r w:rsidR="009A669A">
        <w:t>same</w:t>
      </w:r>
      <w:r w:rsidR="00F878D7">
        <w:t xml:space="preserve">. To begin </w:t>
      </w:r>
      <w:r w:rsidR="009A669A">
        <w:t>with</w:t>
      </w:r>
      <w:r w:rsidR="00F878D7">
        <w:t xml:space="preserve"> </w:t>
      </w:r>
      <w:r w:rsidR="009A669A">
        <w:t>teamwork,</w:t>
      </w:r>
      <w:r w:rsidR="00F878D7">
        <w:t xml:space="preserve"> facilitate higher degree of work productivity and support network</w:t>
      </w:r>
      <w:r w:rsidR="009A669A">
        <w:t>.</w:t>
      </w:r>
      <w:r w:rsidR="00F878D7">
        <w:t xml:space="preserve"> </w:t>
      </w:r>
      <w:r w:rsidR="00014DDB">
        <w:t>Team working</w:t>
      </w:r>
      <w:r w:rsidR="00F878D7">
        <w:t xml:space="preserve"> ten</w:t>
      </w:r>
      <w:r w:rsidR="009A669A">
        <w:t>d</w:t>
      </w:r>
      <w:r w:rsidR="00F878D7">
        <w:t xml:space="preserve">s to promote innovation and creative skill development within the scholar helping them to excel in academic. </w:t>
      </w:r>
      <w:r w:rsidR="009A669A">
        <w:t>Furthermore,</w:t>
      </w:r>
      <w:r w:rsidR="00F878D7">
        <w:t xml:space="preserve"> on professional ground, </w:t>
      </w:r>
      <w:r w:rsidR="00014DDB">
        <w:t>team working</w:t>
      </w:r>
      <w:r w:rsidR="00F878D7">
        <w:t xml:space="preserve"> ability delivers job satisfaction. Attracts talents </w:t>
      </w:r>
      <w:r w:rsidR="009A669A">
        <w:t>and</w:t>
      </w:r>
      <w:r w:rsidR="00F878D7">
        <w:t xml:space="preserve"> contribute in establishing strong relationship while working as team member. </w:t>
      </w:r>
      <w:r w:rsidR="00140696">
        <w:t xml:space="preserve">It is </w:t>
      </w:r>
      <w:r w:rsidR="009A669A">
        <w:t>observed</w:t>
      </w:r>
      <w:r w:rsidR="00140696">
        <w:t xml:space="preserve"> that by nurturing this skill the quality of work outcome is improved along with promoting flexibility in working regime</w:t>
      </w:r>
      <w:r w:rsidR="006F63C8">
        <w:t xml:space="preserve"> (</w:t>
      </w:r>
      <w:r w:rsidR="006F63C8" w:rsidRPr="006F63C8">
        <w:t>Maund, 2017</w:t>
      </w:r>
      <w:r w:rsidR="006F63C8">
        <w:t>)</w:t>
      </w:r>
      <w:r w:rsidR="00140696">
        <w:t>.</w:t>
      </w:r>
    </w:p>
    <w:p w14:paraId="40CF5C7A" w14:textId="002709F8" w:rsidR="00140696" w:rsidRDefault="00140696" w:rsidP="00CC7E49">
      <w:r>
        <w:t xml:space="preserve">Intending to explore the fundamentals of team working few </w:t>
      </w:r>
      <w:r w:rsidR="009A669A">
        <w:t>models</w:t>
      </w:r>
      <w:r>
        <w:t xml:space="preserve"> can</w:t>
      </w:r>
      <w:r w:rsidR="009A669A">
        <w:t xml:space="preserve"> </w:t>
      </w:r>
      <w:r>
        <w:t xml:space="preserve">be highlighted. Tuckman’s </w:t>
      </w:r>
      <w:r w:rsidR="009A669A">
        <w:t>team</w:t>
      </w:r>
      <w:r>
        <w:t xml:space="preserve"> development model can be cited in </w:t>
      </w:r>
      <w:r w:rsidR="00633832">
        <w:t>this</w:t>
      </w:r>
      <w:r>
        <w:t xml:space="preserve"> context. The referred model was conceived by Bruce Tuckman in 1965 which has been popular and </w:t>
      </w:r>
      <w:r w:rsidR="009A669A">
        <w:t>accepted</w:t>
      </w:r>
      <w:r>
        <w:t xml:space="preserve"> globally to</w:t>
      </w:r>
      <w:r w:rsidR="009A669A">
        <w:t xml:space="preserve"> </w:t>
      </w:r>
      <w:r>
        <w:t>understand the team development process. According to this model, team formation is carried out in</w:t>
      </w:r>
      <w:r w:rsidR="009A669A">
        <w:t xml:space="preserve"> </w:t>
      </w:r>
      <w:r>
        <w:t xml:space="preserve">a sequential manner comprising of four distinct </w:t>
      </w:r>
      <w:r w:rsidR="009A669A">
        <w:t>stages</w:t>
      </w:r>
      <w:r>
        <w:t xml:space="preserve">, namely forming, storming, norming </w:t>
      </w:r>
      <w:r w:rsidR="009A669A">
        <w:t>and</w:t>
      </w:r>
      <w:r>
        <w:t xml:space="preserve"> performing. The forming stage identified as the first stage of team development </w:t>
      </w:r>
      <w:r w:rsidR="009A669A">
        <w:t>facilitate</w:t>
      </w:r>
      <w:r>
        <w:t xml:space="preserve"> first time </w:t>
      </w:r>
      <w:r w:rsidR="009A669A">
        <w:t>meeting</w:t>
      </w:r>
      <w:r>
        <w:t xml:space="preserve"> of the team members </w:t>
      </w:r>
      <w:r w:rsidR="009A669A">
        <w:t>wherein</w:t>
      </w:r>
      <w:r>
        <w:t xml:space="preserve"> each member </w:t>
      </w:r>
      <w:r w:rsidR="009A669A">
        <w:t>considers</w:t>
      </w:r>
      <w:r>
        <w:t xml:space="preserve"> assessing others. </w:t>
      </w:r>
      <w:r w:rsidR="009A669A">
        <w:t>Forming</w:t>
      </w:r>
      <w:r>
        <w:t xml:space="preserve"> stage of </w:t>
      </w:r>
      <w:r w:rsidR="009A669A">
        <w:t>t</w:t>
      </w:r>
      <w:r>
        <w:t xml:space="preserve">eam development </w:t>
      </w:r>
      <w:r w:rsidR="009A669A">
        <w:t>demands</w:t>
      </w:r>
      <w:r>
        <w:t xml:space="preserve"> </w:t>
      </w:r>
      <w:r w:rsidR="009A669A">
        <w:t>application</w:t>
      </w:r>
      <w:r>
        <w:t xml:space="preserve"> of </w:t>
      </w:r>
      <w:r w:rsidR="009A669A">
        <w:t>formal</w:t>
      </w:r>
      <w:r>
        <w:t xml:space="preserve"> leadership practices</w:t>
      </w:r>
      <w:r w:rsidR="006F63C8">
        <w:t xml:space="preserve"> (</w:t>
      </w:r>
      <w:r w:rsidR="006F63C8" w:rsidRPr="006F63C8">
        <w:t>Tuckman, 1965</w:t>
      </w:r>
      <w:r w:rsidR="006F63C8">
        <w:t>)</w:t>
      </w:r>
      <w:r>
        <w:t>.</w:t>
      </w:r>
    </w:p>
    <w:p w14:paraId="4E54882A" w14:textId="0BE17663" w:rsidR="00140696" w:rsidRDefault="00140696" w:rsidP="00CC7E49">
      <w:r>
        <w:t xml:space="preserve">The next stage of team formation identified as </w:t>
      </w:r>
      <w:r w:rsidR="009A669A">
        <w:t>storming</w:t>
      </w:r>
      <w:r>
        <w:t xml:space="preserve"> </w:t>
      </w:r>
      <w:r w:rsidR="009A669A">
        <w:t>wherein</w:t>
      </w:r>
      <w:r>
        <w:t xml:space="preserve"> the members are likely to </w:t>
      </w:r>
      <w:r w:rsidR="006F63C8">
        <w:t>enter</w:t>
      </w:r>
      <w:r>
        <w:t xml:space="preserve"> conflicting </w:t>
      </w:r>
      <w:r w:rsidR="009A669A">
        <w:t>situations that</w:t>
      </w:r>
      <w:r>
        <w:t xml:space="preserve"> further help the to sort out their respective team roles and responsibilities, at this stage the involved team members may resist the </w:t>
      </w:r>
      <w:r w:rsidR="009A669A">
        <w:t>task</w:t>
      </w:r>
      <w:r>
        <w:t xml:space="preserve"> on an emotional level. Norming, recognised as the third stage of team development </w:t>
      </w:r>
      <w:r w:rsidR="009A669A">
        <w:t>wherein</w:t>
      </w:r>
      <w:r>
        <w:t xml:space="preserve"> </w:t>
      </w:r>
      <w:r w:rsidR="009A669A">
        <w:t>cooperation</w:t>
      </w:r>
      <w:r>
        <w:t xml:space="preserve"> within the team members </w:t>
      </w:r>
      <w:r w:rsidR="009A669A">
        <w:t>is</w:t>
      </w:r>
      <w:r>
        <w:t xml:space="preserve"> required.</w:t>
      </w:r>
      <w:r w:rsidR="009A669A">
        <w:t xml:space="preserve"> </w:t>
      </w:r>
      <w:r>
        <w:t xml:space="preserve"> </w:t>
      </w:r>
      <w:r w:rsidR="009A669A">
        <w:t>At this</w:t>
      </w:r>
      <w:r>
        <w:t xml:space="preserve"> stage mutual conflicts and differences of opinions are </w:t>
      </w:r>
      <w:r w:rsidR="009A669A">
        <w:t>resolved</w:t>
      </w:r>
      <w:r>
        <w:t xml:space="preserve"> and views are exchanged formally. The fourth stage of team development is performing identified as</w:t>
      </w:r>
      <w:r w:rsidR="009A669A">
        <w:t xml:space="preserve"> </w:t>
      </w:r>
      <w:r>
        <w:t>a crucial stage. A</w:t>
      </w:r>
      <w:r w:rsidR="009A669A">
        <w:t>t</w:t>
      </w:r>
      <w:r>
        <w:t xml:space="preserve"> this s</w:t>
      </w:r>
      <w:r w:rsidR="009A669A">
        <w:t>t</w:t>
      </w:r>
      <w:r>
        <w:t xml:space="preserve">age primary concern is to </w:t>
      </w:r>
      <w:r w:rsidR="009A669A">
        <w:t>execute</w:t>
      </w:r>
      <w:r>
        <w:t xml:space="preserve"> the teamwork efficiently. </w:t>
      </w:r>
      <w:r w:rsidR="009A669A">
        <w:t xml:space="preserve">The </w:t>
      </w:r>
      <w:r>
        <w:t xml:space="preserve">team roles allocated are flexible and fully supported. At </w:t>
      </w:r>
      <w:r w:rsidR="00633832">
        <w:t>this stage solution</w:t>
      </w:r>
      <w:r>
        <w:t xml:space="preserve"> to the identified problem are </w:t>
      </w:r>
      <w:r w:rsidR="009A669A">
        <w:t>revealed</w:t>
      </w:r>
      <w:r>
        <w:t xml:space="preserve"> and excellence is achieved with respect to</w:t>
      </w:r>
      <w:r w:rsidR="009A669A">
        <w:t xml:space="preserve"> </w:t>
      </w:r>
      <w:r>
        <w:t>standards of wor</w:t>
      </w:r>
      <w:r w:rsidR="009A669A">
        <w:t>k</w:t>
      </w:r>
      <w:r>
        <w:t xml:space="preserve">ing. Application of external leadership is reduced </w:t>
      </w:r>
      <w:r w:rsidR="009A669A">
        <w:t>as</w:t>
      </w:r>
      <w:r>
        <w:t xml:space="preserve"> the team is no</w:t>
      </w:r>
      <w:r w:rsidR="009A669A">
        <w:t>w</w:t>
      </w:r>
      <w:r>
        <w:t xml:space="preserve"> capable of </w:t>
      </w:r>
      <w:r w:rsidR="009A669A">
        <w:t>self-managing</w:t>
      </w:r>
      <w:r>
        <w:t xml:space="preserve"> its team members. Performing stage of team development is passed on to the final stage called </w:t>
      </w:r>
      <w:r w:rsidR="009A669A">
        <w:t>adjourning</w:t>
      </w:r>
      <w:r>
        <w:t xml:space="preserve">. At </w:t>
      </w:r>
      <w:r w:rsidR="009A669A">
        <w:t>this</w:t>
      </w:r>
      <w:r>
        <w:t xml:space="preserve"> stage the team members are </w:t>
      </w:r>
      <w:r w:rsidR="009A669A">
        <w:t>gradually</w:t>
      </w:r>
      <w:r>
        <w:t xml:space="preserve"> dispersed with an aim to form a new team to </w:t>
      </w:r>
      <w:r w:rsidR="009A669A">
        <w:t>accomplish</w:t>
      </w:r>
      <w:r>
        <w:t xml:space="preserve"> another team objective</w:t>
      </w:r>
      <w:r w:rsidR="006F63C8">
        <w:t xml:space="preserve"> (</w:t>
      </w:r>
      <w:r w:rsidR="006F63C8" w:rsidRPr="006F63C8">
        <w:t>Zirar,</w:t>
      </w:r>
      <w:r w:rsidR="006F63C8">
        <w:t xml:space="preserve"> </w:t>
      </w:r>
      <w:r w:rsidR="006F63C8">
        <w:rPr>
          <w:i/>
          <w:iCs/>
        </w:rPr>
        <w:t xml:space="preserve">et al., </w:t>
      </w:r>
      <w:r w:rsidR="006F63C8" w:rsidRPr="006F63C8">
        <w:t>2023</w:t>
      </w:r>
      <w:r w:rsidR="006F63C8">
        <w:t>)</w:t>
      </w:r>
      <w:r>
        <w:t>.</w:t>
      </w:r>
    </w:p>
    <w:p w14:paraId="712373E9" w14:textId="7528B43C" w:rsidR="006F63C8" w:rsidRDefault="006F63C8" w:rsidP="00CC7E49">
      <w:r>
        <w:rPr>
          <w:noProof/>
          <w:lang w:val="en-IN" w:eastAsia="en-IN"/>
        </w:rPr>
        <w:drawing>
          <wp:inline distT="0" distB="0" distL="0" distR="0" wp14:anchorId="378DBE79" wp14:editId="2C9F493E">
            <wp:extent cx="3698379" cy="2705100"/>
            <wp:effectExtent l="76200" t="76200" r="130810" b="133350"/>
            <wp:docPr id="449968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03871" cy="27091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0CC944" w14:textId="5A8B24C2" w:rsidR="006F63C8" w:rsidRDefault="006F63C8" w:rsidP="00CC7E49">
      <w:r>
        <w:t>Source: (</w:t>
      </w:r>
      <w:r w:rsidRPr="006F63C8">
        <w:t>Tuckman, 1965</w:t>
      </w:r>
      <w:r>
        <w:t>).</w:t>
      </w:r>
    </w:p>
    <w:p w14:paraId="4EC69D62" w14:textId="289B0373" w:rsidR="00140696" w:rsidRDefault="00140696" w:rsidP="00CC7E49">
      <w:r>
        <w:t xml:space="preserve">Although </w:t>
      </w:r>
      <w:r w:rsidR="00633832">
        <w:t>team working</w:t>
      </w:r>
      <w:r>
        <w:t xml:space="preserve"> is crucial for academics and </w:t>
      </w:r>
      <w:r w:rsidR="009A669A">
        <w:t>professional</w:t>
      </w:r>
      <w:r>
        <w:t xml:space="preserve"> ground but the team is also </w:t>
      </w:r>
      <w:r w:rsidR="009A669A">
        <w:t>vulnerable</w:t>
      </w:r>
      <w:r>
        <w:t xml:space="preserve"> to experience certain challenging situation. </w:t>
      </w:r>
      <w:r w:rsidR="009A669A">
        <w:t>Issues</w:t>
      </w:r>
      <w:r>
        <w:t xml:space="preserve"> related with lack of commitment within the team members, loss</w:t>
      </w:r>
      <w:r w:rsidR="00B41784">
        <w:t xml:space="preserve"> of overall productivity, </w:t>
      </w:r>
      <w:r w:rsidR="009A669A">
        <w:t>compromised</w:t>
      </w:r>
      <w:r w:rsidR="00B41784">
        <w:t xml:space="preserve"> mutual </w:t>
      </w:r>
      <w:r w:rsidR="009A669A">
        <w:t>synchronisation</w:t>
      </w:r>
      <w:r w:rsidR="00B41784">
        <w:t xml:space="preserve"> </w:t>
      </w:r>
      <w:r w:rsidR="009A669A">
        <w:t>within</w:t>
      </w:r>
      <w:r w:rsidR="00B41784">
        <w:t xml:space="preserve"> the team members, poor team level communication, evidences of internal conflicts </w:t>
      </w:r>
      <w:r w:rsidR="009A669A">
        <w:t>and</w:t>
      </w:r>
      <w:r w:rsidR="00B41784">
        <w:t xml:space="preserve"> compromised </w:t>
      </w:r>
      <w:r w:rsidR="009A669A">
        <w:t>leadership</w:t>
      </w:r>
      <w:r w:rsidR="00B41784">
        <w:t xml:space="preserve"> </w:t>
      </w:r>
      <w:r w:rsidR="009A669A">
        <w:t>practices</w:t>
      </w:r>
      <w:r w:rsidR="00B41784">
        <w:t xml:space="preserve"> are identified as key </w:t>
      </w:r>
      <w:r w:rsidR="009A669A">
        <w:t>challenges</w:t>
      </w:r>
      <w:r w:rsidR="00B41784">
        <w:t xml:space="preserve"> to be experienced by the team members. Responding to such </w:t>
      </w:r>
      <w:r w:rsidR="009A669A">
        <w:t>challenges</w:t>
      </w:r>
      <w:r w:rsidR="00B41784">
        <w:t xml:space="preserve"> is </w:t>
      </w:r>
      <w:r w:rsidR="009A669A">
        <w:t>important</w:t>
      </w:r>
      <w:r w:rsidR="00B41784">
        <w:t xml:space="preserve"> for assuring the effective team working</w:t>
      </w:r>
      <w:r w:rsidR="006F63C8">
        <w:t xml:space="preserve"> (</w:t>
      </w:r>
      <w:r w:rsidR="006F63C8" w:rsidRPr="006F63C8">
        <w:t>West</w:t>
      </w:r>
      <w:r w:rsidR="006F63C8">
        <w:t xml:space="preserve"> </w:t>
      </w:r>
      <w:r w:rsidR="006F63C8" w:rsidRPr="006F63C8">
        <w:t>and Borrill, 2023</w:t>
      </w:r>
      <w:r w:rsidR="006F63C8">
        <w:t>)</w:t>
      </w:r>
      <w:r w:rsidR="00B41784">
        <w:t xml:space="preserve">. </w:t>
      </w:r>
    </w:p>
    <w:p w14:paraId="10FE9640" w14:textId="117BD581" w:rsidR="005A65B5" w:rsidRDefault="005A65B5" w:rsidP="00CC7E49">
      <w:r>
        <w:t xml:space="preserve">In team working team roles are crucial to decide which further help the </w:t>
      </w:r>
      <w:r w:rsidR="009A669A">
        <w:t>concerned</w:t>
      </w:r>
      <w:r>
        <w:t xml:space="preserve"> team to </w:t>
      </w:r>
      <w:r w:rsidR="009A669A">
        <w:t>achieve</w:t>
      </w:r>
      <w:r>
        <w:t xml:space="preserve"> its team objectives successfully. In this </w:t>
      </w:r>
      <w:r w:rsidR="009A669A">
        <w:t>context Belbin</w:t>
      </w:r>
      <w:r>
        <w:t xml:space="preserve"> team </w:t>
      </w:r>
      <w:r w:rsidR="009A669A">
        <w:t>role</w:t>
      </w:r>
      <w:r>
        <w:t xml:space="preserve"> theory can</w:t>
      </w:r>
      <w:r w:rsidR="009A669A">
        <w:t xml:space="preserve"> </w:t>
      </w:r>
      <w:r>
        <w:t xml:space="preserve">be cited. The theory </w:t>
      </w:r>
      <w:r w:rsidR="009A669A">
        <w:t>was founded</w:t>
      </w:r>
      <w:r>
        <w:t xml:space="preserve"> by R. Meredith </w:t>
      </w:r>
      <w:r w:rsidR="009A669A">
        <w:t>Belbin who</w:t>
      </w:r>
      <w:r>
        <w:t xml:space="preserve"> considered </w:t>
      </w:r>
      <w:r w:rsidR="009A669A">
        <w:t>defining</w:t>
      </w:r>
      <w:r>
        <w:t xml:space="preserve"> team roles based on few selected traits </w:t>
      </w:r>
      <w:r w:rsidR="009A669A">
        <w:t>namely</w:t>
      </w:r>
      <w:r>
        <w:t xml:space="preserve">: intelligence, dominance, extroversion or introversion, </w:t>
      </w:r>
      <w:r w:rsidR="006F63C8">
        <w:t>stability,</w:t>
      </w:r>
      <w:r>
        <w:t xml:space="preserve"> or anxiety. Adhering to such </w:t>
      </w:r>
      <w:r w:rsidR="009A669A">
        <w:t>traits</w:t>
      </w:r>
      <w:r>
        <w:t xml:space="preserve"> 8 </w:t>
      </w:r>
      <w:r w:rsidR="009A669A">
        <w:t>distinct</w:t>
      </w:r>
      <w:r>
        <w:t xml:space="preserve"> team roles </w:t>
      </w:r>
      <w:r w:rsidR="009A669A">
        <w:t>were</w:t>
      </w:r>
      <w:r>
        <w:t xml:space="preserve"> enlisted by Belbin. Coordinator identified as an </w:t>
      </w:r>
      <w:r w:rsidR="006F63C8">
        <w:t>important</w:t>
      </w:r>
      <w:r>
        <w:t xml:space="preserve"> team role is </w:t>
      </w:r>
      <w:r w:rsidR="006F63C8">
        <w:t>concerned</w:t>
      </w:r>
      <w:r>
        <w:t xml:space="preserve"> to coordinate the objectives and act as</w:t>
      </w:r>
      <w:r w:rsidR="006F63C8">
        <w:t xml:space="preserve"> </w:t>
      </w:r>
      <w:r>
        <w:t xml:space="preserve">a </w:t>
      </w:r>
      <w:r w:rsidR="006F63C8">
        <w:t>two-way</w:t>
      </w:r>
      <w:r>
        <w:t xml:space="preserve"> communicator. The team role of implementor is </w:t>
      </w:r>
      <w:r w:rsidR="006F63C8">
        <w:t>concerned</w:t>
      </w:r>
      <w:r>
        <w:t xml:space="preserve"> to achieve </w:t>
      </w:r>
      <w:r w:rsidR="006F63C8">
        <w:t>feasible team</w:t>
      </w:r>
      <w:r>
        <w:t xml:space="preserve"> goals and is </w:t>
      </w:r>
      <w:r w:rsidR="006F63C8">
        <w:t>responsible</w:t>
      </w:r>
      <w:r>
        <w:t xml:space="preserve"> to </w:t>
      </w:r>
      <w:r w:rsidR="006F63C8">
        <w:t>execute</w:t>
      </w:r>
      <w:r>
        <w:t xml:space="preserve"> the tasks allotted. An implementor is </w:t>
      </w:r>
      <w:r w:rsidR="006F63C8">
        <w:t>efficient</w:t>
      </w:r>
      <w:r>
        <w:t xml:space="preserve">, </w:t>
      </w:r>
      <w:r w:rsidR="006F63C8">
        <w:t>systematic,</w:t>
      </w:r>
      <w:r>
        <w:t xml:space="preserve"> and </w:t>
      </w:r>
      <w:r w:rsidR="006F63C8">
        <w:t>methodical</w:t>
      </w:r>
      <w:r>
        <w:t xml:space="preserve"> in nature. Plant is identified as another team role who is most imaginative and </w:t>
      </w:r>
      <w:r w:rsidR="003B4DED">
        <w:t xml:space="preserve">intelligent. </w:t>
      </w:r>
      <w:r>
        <w:t xml:space="preserve"> </w:t>
      </w:r>
      <w:r w:rsidR="003B4DED">
        <w:t xml:space="preserve">Monitor or evaluator is the team role </w:t>
      </w:r>
      <w:r w:rsidR="006F63C8">
        <w:t>responsible</w:t>
      </w:r>
      <w:r w:rsidR="003B4DED">
        <w:t xml:space="preserve"> for </w:t>
      </w:r>
      <w:r w:rsidR="006F63C8">
        <w:t>stopping</w:t>
      </w:r>
      <w:r w:rsidR="003B4DED">
        <w:t xml:space="preserve"> the team from getting misguided in </w:t>
      </w:r>
      <w:r w:rsidR="006F63C8">
        <w:t>project</w:t>
      </w:r>
      <w:r w:rsidR="003B4DED">
        <w:t xml:space="preserve"> and has a good analytical skill</w:t>
      </w:r>
      <w:r w:rsidR="006F63C8">
        <w:t xml:space="preserve"> (</w:t>
      </w:r>
      <w:r w:rsidR="006F63C8" w:rsidRPr="006F63C8">
        <w:t>West</w:t>
      </w:r>
      <w:r w:rsidR="006F63C8">
        <w:t xml:space="preserve"> </w:t>
      </w:r>
      <w:r w:rsidR="006F63C8" w:rsidRPr="006F63C8">
        <w:t>and Borrill, 2023</w:t>
      </w:r>
      <w:r w:rsidR="006F63C8">
        <w:t>)</w:t>
      </w:r>
      <w:r w:rsidR="003B4DED">
        <w:t>.</w:t>
      </w:r>
    </w:p>
    <w:p w14:paraId="43D198B9" w14:textId="24214B84" w:rsidR="006F63C8" w:rsidRDefault="006F63C8" w:rsidP="00CC7E49">
      <w:r>
        <w:rPr>
          <w:noProof/>
          <w:lang w:val="en-IN" w:eastAsia="en-IN"/>
        </w:rPr>
        <w:drawing>
          <wp:inline distT="0" distB="0" distL="0" distR="0" wp14:anchorId="7B828ECE" wp14:editId="0D46B382">
            <wp:extent cx="4264025" cy="2800832"/>
            <wp:effectExtent l="0" t="0" r="3175" b="0"/>
            <wp:docPr id="14259125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77851" cy="2809914"/>
                    </a:xfrm>
                    <a:prstGeom prst="rect">
                      <a:avLst/>
                    </a:prstGeom>
                    <a:noFill/>
                  </pic:spPr>
                </pic:pic>
              </a:graphicData>
            </a:graphic>
          </wp:inline>
        </w:drawing>
      </w:r>
    </w:p>
    <w:p w14:paraId="6B07ED06" w14:textId="665C05AA" w:rsidR="006F63C8" w:rsidRDefault="006F63C8" w:rsidP="00CC7E49">
      <w:r>
        <w:t>Source: (</w:t>
      </w:r>
      <w:r w:rsidRPr="006F63C8">
        <w:t>Volkov</w:t>
      </w:r>
      <w:r>
        <w:t xml:space="preserve"> </w:t>
      </w:r>
      <w:r w:rsidRPr="006F63C8">
        <w:t>and Volkov, 2015</w:t>
      </w:r>
      <w:r>
        <w:t>).</w:t>
      </w:r>
    </w:p>
    <w:p w14:paraId="3DEA8C95" w14:textId="509CE195" w:rsidR="003B4DED" w:rsidRDefault="003B4DED" w:rsidP="00CC7E49">
      <w:r>
        <w:t xml:space="preserve">The team role of resource investigator is accountable for prevention the team from losing </w:t>
      </w:r>
      <w:r w:rsidR="006F63C8">
        <w:t>touch</w:t>
      </w:r>
      <w:r>
        <w:t xml:space="preserve"> with the practical situation and is evident to be </w:t>
      </w:r>
      <w:r w:rsidR="006F63C8">
        <w:t>sociable</w:t>
      </w:r>
      <w:r>
        <w:t xml:space="preserve">, </w:t>
      </w:r>
      <w:r w:rsidR="006F63C8">
        <w:t>gregarious,</w:t>
      </w:r>
      <w:r>
        <w:t xml:space="preserve"> and positive in nature. The team role identified as team working is evident to be highly aware of </w:t>
      </w:r>
      <w:r w:rsidR="006F63C8">
        <w:t>individual</w:t>
      </w:r>
      <w:r>
        <w:t xml:space="preserve"> requirement and emotional </w:t>
      </w:r>
      <w:r w:rsidR="006F63C8">
        <w:t>undercurrents</w:t>
      </w:r>
      <w:r>
        <w:t xml:space="preserve"> within team and act as the most active internal communicator.   Individuals playing the role of team </w:t>
      </w:r>
      <w:r w:rsidR="006F63C8">
        <w:t>worker</w:t>
      </w:r>
      <w:r>
        <w:t xml:space="preserve"> tend to be loyal t</w:t>
      </w:r>
      <w:r w:rsidR="006F63C8">
        <w:t>o</w:t>
      </w:r>
      <w:r>
        <w:t xml:space="preserve"> their team and dislikes </w:t>
      </w:r>
      <w:r w:rsidR="006F63C8">
        <w:t>internal</w:t>
      </w:r>
      <w:r>
        <w:t xml:space="preserve"> conflicting situations and capable of </w:t>
      </w:r>
      <w:r w:rsidR="006F63C8">
        <w:t>managing</w:t>
      </w:r>
      <w:r>
        <w:t xml:space="preserve"> stressful situations. </w:t>
      </w:r>
      <w:r w:rsidR="006F63C8">
        <w:t>Shaper helps</w:t>
      </w:r>
      <w:r>
        <w:t xml:space="preserve"> the team in shaping the team </w:t>
      </w:r>
      <w:r w:rsidR="006F63C8">
        <w:t>works by</w:t>
      </w:r>
      <w:r>
        <w:t xml:space="preserve"> </w:t>
      </w:r>
      <w:r w:rsidR="006F63C8">
        <w:t>converting</w:t>
      </w:r>
      <w:r>
        <w:t xml:space="preserve"> ideas into decisions and actions. </w:t>
      </w:r>
      <w:r w:rsidR="006F63C8">
        <w:t>Completer</w:t>
      </w:r>
      <w:r>
        <w:t xml:space="preserve"> is </w:t>
      </w:r>
      <w:r w:rsidR="006F63C8">
        <w:t>responsible</w:t>
      </w:r>
      <w:r>
        <w:t xml:space="preserve"> to address related with </w:t>
      </w:r>
      <w:r w:rsidR="006F63C8">
        <w:t>meeting</w:t>
      </w:r>
      <w:r>
        <w:t xml:space="preserve"> deadlines and to </w:t>
      </w:r>
      <w:r w:rsidR="006F63C8">
        <w:t>maintain</w:t>
      </w:r>
      <w:r>
        <w:t xml:space="preserve"> </w:t>
      </w:r>
      <w:r w:rsidR="006F63C8">
        <w:t>a permanent</w:t>
      </w:r>
      <w:r>
        <w:t xml:space="preserve"> source sense of urgency</w:t>
      </w:r>
      <w:r w:rsidR="006F63C8">
        <w:t xml:space="preserve"> (</w:t>
      </w:r>
      <w:r w:rsidR="006F63C8" w:rsidRPr="006F63C8">
        <w:t>Volkov</w:t>
      </w:r>
      <w:r w:rsidR="006F63C8">
        <w:t xml:space="preserve"> </w:t>
      </w:r>
      <w:r w:rsidR="006F63C8" w:rsidRPr="006F63C8">
        <w:t>and Volkov, 2015</w:t>
      </w:r>
      <w:r w:rsidR="006F63C8">
        <w:t>)</w:t>
      </w:r>
      <w:r>
        <w:t xml:space="preserve">. </w:t>
      </w:r>
    </w:p>
    <w:p w14:paraId="5FEBD9E4" w14:textId="296E5F52" w:rsidR="003B4DED" w:rsidRDefault="006F63C8" w:rsidP="00CC7E49">
      <w:r>
        <w:t>Therefore,</w:t>
      </w:r>
      <w:r w:rsidR="003B4DED">
        <w:t xml:space="preserve"> referring to the above </w:t>
      </w:r>
      <w:r>
        <w:t>discussed</w:t>
      </w:r>
      <w:r w:rsidR="003B4DED">
        <w:t xml:space="preserve"> </w:t>
      </w:r>
      <w:r w:rsidR="00633832">
        <w:t>theoretical</w:t>
      </w:r>
      <w:r w:rsidR="003B4DED">
        <w:t xml:space="preserve"> principles on team working it can</w:t>
      </w:r>
      <w:r>
        <w:t xml:space="preserve"> </w:t>
      </w:r>
      <w:r w:rsidR="003B4DED">
        <w:t>be s</w:t>
      </w:r>
      <w:r w:rsidR="001802C2">
        <w:t>t</w:t>
      </w:r>
      <w:r w:rsidR="003B4DED">
        <w:t xml:space="preserve">ated </w:t>
      </w:r>
      <w:r>
        <w:t>the</w:t>
      </w:r>
      <w:r w:rsidR="003B4DED">
        <w:t xml:space="preserve"> team formation and deciding the team roles are crucial assuring formation of high </w:t>
      </w:r>
      <w:r>
        <w:t>performing</w:t>
      </w:r>
      <w:r w:rsidR="003B4DED">
        <w:t xml:space="preserve"> team. </w:t>
      </w:r>
    </w:p>
    <w:p w14:paraId="195E4249" w14:textId="548CE230" w:rsidR="007F4FC5" w:rsidRPr="00EA3E0D" w:rsidRDefault="007F4FC5" w:rsidP="00633832">
      <w:pPr>
        <w:pStyle w:val="Heading2"/>
      </w:pPr>
      <w:bookmarkStart w:id="6" w:name="_Toc161516608"/>
      <w:r w:rsidRPr="00633832">
        <w:t>Conclusion</w:t>
      </w:r>
      <w:bookmarkEnd w:id="6"/>
    </w:p>
    <w:p w14:paraId="6E8465F2" w14:textId="2D93D4E0" w:rsidR="006F63C8" w:rsidRDefault="007F4FC5" w:rsidP="005E6265">
      <w:r>
        <w:t xml:space="preserve">To infer referring to the above conducted discussion the process of paraphrasing, time management, </w:t>
      </w:r>
      <w:r w:rsidR="00633832">
        <w:t>team working</w:t>
      </w:r>
      <w:r>
        <w:t xml:space="preserve"> and referencing are considered as vital </w:t>
      </w:r>
      <w:r w:rsidR="00EA3E0D">
        <w:t>aspects</w:t>
      </w:r>
      <w:r>
        <w:t xml:space="preserve"> of academics. </w:t>
      </w:r>
      <w:r w:rsidR="00D06D7A">
        <w:t xml:space="preserve">It is important for any </w:t>
      </w:r>
      <w:r w:rsidR="00EA3E0D">
        <w:t>scholar</w:t>
      </w:r>
      <w:r w:rsidR="00D06D7A">
        <w:t xml:space="preserve"> to embed these skills </w:t>
      </w:r>
      <w:r w:rsidR="00EA3E0D">
        <w:t>to</w:t>
      </w:r>
      <w:r w:rsidR="00D06D7A">
        <w:t xml:space="preserve"> excel in their respective academic courses. Although each of the discussed skills and attributes are distinctly important but share </w:t>
      </w:r>
      <w:r w:rsidR="00EA3E0D">
        <w:t>a common</w:t>
      </w:r>
      <w:r w:rsidR="00D06D7A">
        <w:t xml:space="preserve"> objective of </w:t>
      </w:r>
      <w:r w:rsidR="00EA3E0D">
        <w:t>improving</w:t>
      </w:r>
      <w:r w:rsidR="00D06D7A">
        <w:t xml:space="preserve"> the overall academic background of</w:t>
      </w:r>
      <w:r w:rsidR="00EA3E0D">
        <w:t xml:space="preserve"> </w:t>
      </w:r>
      <w:r w:rsidR="00D06D7A">
        <w:t xml:space="preserve">a </w:t>
      </w:r>
      <w:r w:rsidR="00EA3E0D">
        <w:t>concerned</w:t>
      </w:r>
      <w:r w:rsidR="00D06D7A">
        <w:t xml:space="preserve"> student along with </w:t>
      </w:r>
      <w:r w:rsidR="00EA3E0D">
        <w:t>promoting</w:t>
      </w:r>
      <w:r w:rsidR="00D06D7A">
        <w:t xml:space="preserve"> future academic </w:t>
      </w:r>
      <w:r w:rsidR="00EA3E0D">
        <w:t>growth</w:t>
      </w:r>
      <w:r w:rsidR="00D06D7A">
        <w:t xml:space="preserve"> and development. </w:t>
      </w:r>
    </w:p>
    <w:p w14:paraId="1FF56607" w14:textId="77777777" w:rsidR="006F63C8" w:rsidRDefault="006F63C8">
      <w:pPr>
        <w:spacing w:line="259" w:lineRule="auto"/>
        <w:jc w:val="left"/>
      </w:pPr>
      <w:r>
        <w:br w:type="page"/>
      </w:r>
    </w:p>
    <w:p w14:paraId="614917A8" w14:textId="602FD03D" w:rsidR="007F4FC5" w:rsidRPr="006F63C8" w:rsidRDefault="006F63C8" w:rsidP="006F63C8">
      <w:pPr>
        <w:pStyle w:val="Heading1"/>
        <w:rPr>
          <w:b/>
          <w:bCs/>
        </w:rPr>
      </w:pPr>
      <w:bookmarkStart w:id="7" w:name="_Toc161516609"/>
      <w:r w:rsidRPr="006F63C8">
        <w:rPr>
          <w:b/>
          <w:bCs/>
        </w:rPr>
        <w:t>References</w:t>
      </w:r>
      <w:bookmarkEnd w:id="7"/>
    </w:p>
    <w:p w14:paraId="5C689916" w14:textId="77777777" w:rsidR="001802C2" w:rsidRDefault="001802C2" w:rsidP="005E6265">
      <w:r w:rsidRPr="00741575">
        <w:t>Alvarez Sainz, M., Ferrero, A.M. and Ugidos, A., 2019. Time management: skills to learn and put into practice. Education+ Training, 61(5), pp.635-648.</w:t>
      </w:r>
    </w:p>
    <w:p w14:paraId="33C5C339" w14:textId="77777777" w:rsidR="001802C2" w:rsidRDefault="001802C2" w:rsidP="005E6265">
      <w:r w:rsidRPr="00580FB8">
        <w:t>Bailey, S., 2015. Academic writing for international students of business. Routledge.</w:t>
      </w:r>
    </w:p>
    <w:p w14:paraId="44DF4091" w14:textId="77777777" w:rsidR="001802C2" w:rsidRDefault="001802C2" w:rsidP="005E6265">
      <w:r w:rsidRPr="00580FB8">
        <w:t>Betti, M.J., 2023. Paraphrase in Linguistics. Diambil dari https://www. researchgate. net/publication/357661190_Paraphrase_in_Linguistics/cita tion/download. diakses tanggal, 12.</w:t>
      </w:r>
    </w:p>
    <w:p w14:paraId="43BCD2DE" w14:textId="77777777" w:rsidR="001802C2" w:rsidRDefault="001802C2" w:rsidP="005E6265">
      <w:r w:rsidRPr="00580FB8">
        <w:t>Biber, D. and Gray, B., 2016. Grammatical complexity in academic English: Linguistic change in writing. Cambridge University Press.</w:t>
      </w:r>
    </w:p>
    <w:p w14:paraId="3DF26078" w14:textId="77777777" w:rsidR="001802C2" w:rsidRDefault="001802C2" w:rsidP="005E6265">
      <w:r w:rsidRPr="00741575">
        <w:t>Cameron, S., 2008. The business student's handbook: learning skills for study and employment. Pearson Education.</w:t>
      </w:r>
    </w:p>
    <w:p w14:paraId="166BC2EC" w14:textId="77777777" w:rsidR="001802C2" w:rsidRDefault="001802C2" w:rsidP="005E6265">
      <w:r w:rsidRPr="00741575">
        <w:t>Cottrell, S., 2019. The study skills handbook (Vol. 30). Bloomsbury Publishing.</w:t>
      </w:r>
    </w:p>
    <w:p w14:paraId="3F219DB8" w14:textId="77777777" w:rsidR="001802C2" w:rsidRDefault="001802C2" w:rsidP="005E6265">
      <w:r w:rsidRPr="00580FB8">
        <w:t>Marsh, J.D. and Campion, J., 2018. Academic integrity and referencing: whose responsibility is it?. Journal of Academic Language and Learning, 12(1), pp.A213-A226.</w:t>
      </w:r>
    </w:p>
    <w:p w14:paraId="07AC6859" w14:textId="77777777" w:rsidR="001802C2" w:rsidRDefault="001802C2" w:rsidP="005E6265">
      <w:r w:rsidRPr="006F63C8">
        <w:t>Maund, A., Schreik, M. and Tinkler, P. eds., 2017. Certificate in Higher Education: Skills for the Workplace Student Yearbook. SAGE Publications Limited.</w:t>
      </w:r>
    </w:p>
    <w:p w14:paraId="7C2BE343" w14:textId="77777777" w:rsidR="001802C2" w:rsidRDefault="001802C2" w:rsidP="005E6265">
      <w:r w:rsidRPr="00580FB8">
        <w:t>Silvia, P.J., 2018. How to write a lot: A practical guide to productive academic writing. American Psychological Association.</w:t>
      </w:r>
    </w:p>
    <w:p w14:paraId="3ABA85BD" w14:textId="77777777" w:rsidR="001802C2" w:rsidRDefault="001802C2" w:rsidP="005E6265">
      <w:r w:rsidRPr="006F63C8">
        <w:t>Tuckman, B.W., 1965. Developmental sequence in small groups. Psychological bulletin, 63(6), p.384.</w:t>
      </w:r>
    </w:p>
    <w:p w14:paraId="20A97C01" w14:textId="77777777" w:rsidR="001802C2" w:rsidRPr="006F63C8" w:rsidRDefault="001802C2" w:rsidP="005E6265">
      <w:r w:rsidRPr="006F63C8">
        <w:t>Volkov, A. and Volkov, M., 2015. Teamwork benefits in tertiary education: Student perceptions that lead to best practice assessment design. Education+ training, 57(3), pp.262-278.</w:t>
      </w:r>
    </w:p>
    <w:p w14:paraId="2106EBC3" w14:textId="77777777" w:rsidR="001802C2" w:rsidRDefault="001802C2" w:rsidP="005E6265">
      <w:r w:rsidRPr="006F63C8">
        <w:t>West, M. and Borrill, C., 2023. The influence of team working. In Understanding doctors' performance (pp. 106-122). CRC Press.</w:t>
      </w:r>
    </w:p>
    <w:p w14:paraId="218F5090" w14:textId="77777777" w:rsidR="001802C2" w:rsidRDefault="001802C2" w:rsidP="005E6265">
      <w:r w:rsidRPr="00580FB8">
        <w:t>Zemach, D.E. and Rumisek, L.A.</w:t>
      </w:r>
      <w:r>
        <w:t xml:space="preserve">,  </w:t>
      </w:r>
      <w:r w:rsidRPr="00580FB8">
        <w:t>2005</w:t>
      </w:r>
      <w:r>
        <w:t xml:space="preserve">. </w:t>
      </w:r>
      <w:r w:rsidRPr="00580FB8">
        <w:t xml:space="preserve"> Academic Writing: From paragraph to Essay. Oxford: McMillan</w:t>
      </w:r>
    </w:p>
    <w:p w14:paraId="12126B0C" w14:textId="77777777" w:rsidR="001802C2" w:rsidRDefault="001802C2" w:rsidP="005E6265">
      <w:r w:rsidRPr="006F63C8">
        <w:t>Zirar, A., Muhammad, N., Upadhyay, A., Kumar, A. and Garza-Reyes, J.A., 2023. Exploring lean team development from the Tuckman’s model perspective. Production Planning &amp; Control, pp.1-22.</w:t>
      </w:r>
    </w:p>
    <w:sectPr w:rsidR="001802C2" w:rsidSect="001658F8">
      <w:footerReference w:type="default" r:id="rId22"/>
      <w:pgSz w:w="11906" w:h="16838"/>
      <w:pgMar w:top="1440" w:right="1440" w:bottom="1440" w:left="1440" w:header="708" w:footer="708" w:gutter="0"/>
      <w:pgBorders w:display="firstPage" w:offsetFrom="page">
        <w:top w:val="thinThickThinSmallGap" w:sz="48" w:space="24" w:color="FFD966" w:themeColor="accent4" w:themeTint="99"/>
        <w:left w:val="thinThickThinSmallGap" w:sz="48" w:space="24" w:color="FFD966" w:themeColor="accent4" w:themeTint="99"/>
        <w:bottom w:val="thinThickThinSmallGap" w:sz="48" w:space="24" w:color="FFD966" w:themeColor="accent4" w:themeTint="99"/>
        <w:right w:val="thinThickThinSmallGap" w:sz="48" w:space="24" w:color="FFD966" w:themeColor="accent4"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D0423" w14:textId="77777777" w:rsidR="001658F8" w:rsidRDefault="001658F8" w:rsidP="001802C2">
      <w:pPr>
        <w:spacing w:after="0" w:line="240" w:lineRule="auto"/>
      </w:pPr>
      <w:r>
        <w:separator/>
      </w:r>
    </w:p>
  </w:endnote>
  <w:endnote w:type="continuationSeparator" w:id="0">
    <w:p w14:paraId="12A440F5" w14:textId="77777777" w:rsidR="001658F8" w:rsidRDefault="001658F8" w:rsidP="00180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934387"/>
      <w:docPartObj>
        <w:docPartGallery w:val="Page Numbers (Bottom of Page)"/>
        <w:docPartUnique/>
      </w:docPartObj>
    </w:sdtPr>
    <w:sdtEndPr>
      <w:rPr>
        <w:noProof/>
      </w:rPr>
    </w:sdtEndPr>
    <w:sdtContent>
      <w:p w14:paraId="318CAFC9" w14:textId="739166B3" w:rsidR="001802C2" w:rsidRDefault="001802C2">
        <w:pPr>
          <w:pStyle w:val="Footer"/>
          <w:jc w:val="right"/>
        </w:pPr>
        <w:r>
          <w:fldChar w:fldCharType="begin"/>
        </w:r>
        <w:r>
          <w:instrText xml:space="preserve"> PAGE   \* MERGEFORMAT </w:instrText>
        </w:r>
        <w:r>
          <w:fldChar w:fldCharType="separate"/>
        </w:r>
        <w:r w:rsidR="0004292F">
          <w:rPr>
            <w:noProof/>
          </w:rPr>
          <w:t>2</w:t>
        </w:r>
        <w:r>
          <w:rPr>
            <w:noProof/>
          </w:rPr>
          <w:fldChar w:fldCharType="end"/>
        </w:r>
      </w:p>
    </w:sdtContent>
  </w:sdt>
  <w:p w14:paraId="198B1BE2" w14:textId="77777777" w:rsidR="001802C2" w:rsidRDefault="00180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670BC" w14:textId="77777777" w:rsidR="001658F8" w:rsidRDefault="001658F8" w:rsidP="001802C2">
      <w:pPr>
        <w:spacing w:after="0" w:line="240" w:lineRule="auto"/>
      </w:pPr>
      <w:r>
        <w:separator/>
      </w:r>
    </w:p>
  </w:footnote>
  <w:footnote w:type="continuationSeparator" w:id="0">
    <w:p w14:paraId="61348AC4" w14:textId="77777777" w:rsidR="001658F8" w:rsidRDefault="001658F8" w:rsidP="001802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D5B"/>
    <w:rsid w:val="00014DDB"/>
    <w:rsid w:val="0004292F"/>
    <w:rsid w:val="000C407E"/>
    <w:rsid w:val="000F095F"/>
    <w:rsid w:val="00140696"/>
    <w:rsid w:val="001658F8"/>
    <w:rsid w:val="001802C2"/>
    <w:rsid w:val="001A2BB7"/>
    <w:rsid w:val="001E0FDE"/>
    <w:rsid w:val="0023596A"/>
    <w:rsid w:val="00280D5B"/>
    <w:rsid w:val="002921F1"/>
    <w:rsid w:val="00351158"/>
    <w:rsid w:val="00364624"/>
    <w:rsid w:val="003B4DED"/>
    <w:rsid w:val="003C4D4F"/>
    <w:rsid w:val="003E34AB"/>
    <w:rsid w:val="00484E65"/>
    <w:rsid w:val="004C7E9A"/>
    <w:rsid w:val="00580FB8"/>
    <w:rsid w:val="005A65B5"/>
    <w:rsid w:val="005E6265"/>
    <w:rsid w:val="00633832"/>
    <w:rsid w:val="00650AA1"/>
    <w:rsid w:val="006F63C8"/>
    <w:rsid w:val="00741575"/>
    <w:rsid w:val="007B76C1"/>
    <w:rsid w:val="007F4FC5"/>
    <w:rsid w:val="007F51E9"/>
    <w:rsid w:val="008702BE"/>
    <w:rsid w:val="008D6921"/>
    <w:rsid w:val="008E0715"/>
    <w:rsid w:val="008E3269"/>
    <w:rsid w:val="008F2A14"/>
    <w:rsid w:val="009813A7"/>
    <w:rsid w:val="009A669A"/>
    <w:rsid w:val="009C29E1"/>
    <w:rsid w:val="00B36756"/>
    <w:rsid w:val="00B41784"/>
    <w:rsid w:val="00C146B5"/>
    <w:rsid w:val="00CC7E49"/>
    <w:rsid w:val="00D06D7A"/>
    <w:rsid w:val="00E555B3"/>
    <w:rsid w:val="00EA3E0D"/>
    <w:rsid w:val="00F878D7"/>
    <w:rsid w:val="0CC92E0F"/>
    <w:rsid w:val="235680E3"/>
    <w:rsid w:val="246F7C93"/>
    <w:rsid w:val="268E21A5"/>
    <w:rsid w:val="3B667BBB"/>
    <w:rsid w:val="410C99EE"/>
    <w:rsid w:val="42A86A4F"/>
    <w:rsid w:val="43586543"/>
    <w:rsid w:val="44443AB0"/>
    <w:rsid w:val="44F435A4"/>
    <w:rsid w:val="45A42EC6"/>
    <w:rsid w:val="46D20BB1"/>
    <w:rsid w:val="7704FE8B"/>
    <w:rsid w:val="7E051E5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09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265"/>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14DDB"/>
    <w:pPr>
      <w:keepNext/>
      <w:keepLines/>
      <w:spacing w:before="240" w:after="0"/>
      <w:outlineLvl w:val="0"/>
    </w:pPr>
    <w:rPr>
      <w:rFonts w:ascii="Britannic Bold" w:eastAsiaTheme="majorEastAsia" w:hAnsi="Britannic Bold"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4DDB"/>
    <w:pPr>
      <w:keepNext/>
      <w:keepLines/>
      <w:spacing w:before="40" w:after="0"/>
      <w:outlineLvl w:val="1"/>
    </w:pPr>
    <w:rPr>
      <w:rFonts w:ascii="Britannic Bold" w:eastAsiaTheme="majorEastAsia" w:hAnsi="Britannic Bold"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DDB"/>
    <w:rPr>
      <w:rFonts w:ascii="Britannic Bold" w:eastAsiaTheme="majorEastAsia" w:hAnsi="Britannic Bold"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014DDB"/>
    <w:rPr>
      <w:rFonts w:ascii="Britannic Bold" w:eastAsiaTheme="majorEastAsia" w:hAnsi="Britannic Bold" w:cstheme="majorBidi"/>
      <w:color w:val="2F5496" w:themeColor="accent1" w:themeShade="BF"/>
      <w:sz w:val="26"/>
      <w:szCs w:val="26"/>
      <w:lang w:val="en-GB"/>
    </w:rPr>
  </w:style>
  <w:style w:type="paragraph" w:styleId="Header">
    <w:name w:val="header"/>
    <w:basedOn w:val="Normal"/>
    <w:link w:val="HeaderChar"/>
    <w:uiPriority w:val="99"/>
    <w:unhideWhenUsed/>
    <w:rsid w:val="00180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2C2"/>
    <w:rPr>
      <w:rFonts w:ascii="Times New Roman" w:hAnsi="Times New Roman"/>
      <w:sz w:val="24"/>
      <w:lang w:val="en-GB"/>
    </w:rPr>
  </w:style>
  <w:style w:type="paragraph" w:styleId="Footer">
    <w:name w:val="footer"/>
    <w:basedOn w:val="Normal"/>
    <w:link w:val="FooterChar"/>
    <w:uiPriority w:val="99"/>
    <w:unhideWhenUsed/>
    <w:rsid w:val="00180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2C2"/>
    <w:rPr>
      <w:rFonts w:ascii="Times New Roman" w:hAnsi="Times New Roman"/>
      <w:sz w:val="24"/>
      <w:lang w:val="en-GB"/>
    </w:rPr>
  </w:style>
  <w:style w:type="paragraph" w:styleId="NoSpacing">
    <w:name w:val="No Spacing"/>
    <w:link w:val="NoSpacingChar"/>
    <w:uiPriority w:val="1"/>
    <w:qFormat/>
    <w:rsid w:val="00E555B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555B3"/>
    <w:rPr>
      <w:rFonts w:eastAsiaTheme="minorEastAsia"/>
      <w:kern w:val="0"/>
      <w:lang w:val="en-US"/>
      <w14:ligatures w14:val="none"/>
    </w:rPr>
  </w:style>
  <w:style w:type="paragraph" w:styleId="TOCHeading">
    <w:name w:val="TOC Heading"/>
    <w:basedOn w:val="Heading1"/>
    <w:next w:val="Normal"/>
    <w:uiPriority w:val="39"/>
    <w:unhideWhenUsed/>
    <w:qFormat/>
    <w:rsid w:val="00E555B3"/>
    <w:pPr>
      <w:spacing w:line="259" w:lineRule="auto"/>
      <w:jc w:val="left"/>
      <w:outlineLvl w:val="9"/>
    </w:pPr>
    <w:rPr>
      <w:kern w:val="0"/>
      <w:lang w:val="en-US"/>
      <w14:ligatures w14:val="none"/>
    </w:rPr>
  </w:style>
  <w:style w:type="paragraph" w:styleId="TOC1">
    <w:name w:val="toc 1"/>
    <w:basedOn w:val="Normal"/>
    <w:next w:val="Normal"/>
    <w:autoRedefine/>
    <w:uiPriority w:val="39"/>
    <w:unhideWhenUsed/>
    <w:rsid w:val="00E555B3"/>
    <w:pPr>
      <w:spacing w:after="100"/>
    </w:pPr>
  </w:style>
  <w:style w:type="paragraph" w:styleId="TOC2">
    <w:name w:val="toc 2"/>
    <w:basedOn w:val="Normal"/>
    <w:next w:val="Normal"/>
    <w:autoRedefine/>
    <w:uiPriority w:val="39"/>
    <w:unhideWhenUsed/>
    <w:rsid w:val="00E555B3"/>
    <w:pPr>
      <w:spacing w:after="100"/>
      <w:ind w:left="240"/>
    </w:pPr>
  </w:style>
  <w:style w:type="character" w:styleId="Hyperlink">
    <w:name w:val="Hyperlink"/>
    <w:basedOn w:val="DefaultParagraphFont"/>
    <w:uiPriority w:val="99"/>
    <w:unhideWhenUsed/>
    <w:rsid w:val="00E555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286DA-5A49-8446-9654-E4FB2D246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3332</Words>
  <Characters>18996</Characters>
  <Application>Microsoft Office Word</Application>
  <DocSecurity>0</DocSecurity>
  <Lines>158</Lines>
  <Paragraphs>44</Paragraphs>
  <ScaleCrop>false</ScaleCrop>
  <Manager/>
  <Company/>
  <LinksUpToDate>false</LinksUpToDate>
  <CharactersWithSpaces>22284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 components 2</dc:title>
  <dc:subject>Student ID</dc:subject>
  <dc:creator/>
  <cp:keywords/>
  <dc:description/>
  <cp:lastModifiedBy/>
  <cp:revision>1</cp:revision>
  <dcterms:created xsi:type="dcterms:W3CDTF">2024-04-26T22:23:00Z</dcterms:created>
  <dcterms:modified xsi:type="dcterms:W3CDTF">2024-04-26T22:23:00Z</dcterms:modified>
  <cp:category/>
</cp:coreProperties>
</file>