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EA2381" w14:textId="77777777" w:rsidR="009D5876" w:rsidRDefault="009D5876" w:rsidP="00511C83">
      <w:pPr>
        <w:pStyle w:val="NormalWeb"/>
        <w:shd w:val="clear" w:color="auto" w:fill="FFFFFF"/>
        <w:rPr>
          <w:b/>
          <w:bCs/>
          <w:color w:val="000000" w:themeColor="text1"/>
          <w:sz w:val="40"/>
          <w:szCs w:val="40"/>
        </w:rPr>
      </w:pPr>
    </w:p>
    <w:p w14:paraId="3A3329AD" w14:textId="77777777" w:rsidR="009D5876" w:rsidRDefault="009D5876" w:rsidP="00511C83">
      <w:pPr>
        <w:pStyle w:val="NormalWeb"/>
        <w:shd w:val="clear" w:color="auto" w:fill="FFFFFF"/>
        <w:rPr>
          <w:b/>
          <w:bCs/>
          <w:color w:val="000000" w:themeColor="text1"/>
          <w:sz w:val="40"/>
          <w:szCs w:val="40"/>
        </w:rPr>
      </w:pPr>
    </w:p>
    <w:p w14:paraId="14A4923A" w14:textId="77777777" w:rsidR="009D5876" w:rsidRDefault="009D5876" w:rsidP="00511C83">
      <w:pPr>
        <w:pStyle w:val="NormalWeb"/>
        <w:shd w:val="clear" w:color="auto" w:fill="FFFFFF"/>
        <w:rPr>
          <w:b/>
          <w:bCs/>
          <w:color w:val="000000" w:themeColor="text1"/>
          <w:sz w:val="40"/>
          <w:szCs w:val="40"/>
        </w:rPr>
      </w:pPr>
    </w:p>
    <w:p w14:paraId="40A8EF13" w14:textId="77777777" w:rsidR="009D5876" w:rsidRDefault="009D5876" w:rsidP="00511C83">
      <w:pPr>
        <w:pStyle w:val="NormalWeb"/>
        <w:shd w:val="clear" w:color="auto" w:fill="FFFFFF"/>
        <w:rPr>
          <w:b/>
          <w:bCs/>
          <w:color w:val="000000" w:themeColor="text1"/>
          <w:sz w:val="40"/>
          <w:szCs w:val="40"/>
        </w:rPr>
      </w:pPr>
    </w:p>
    <w:p w14:paraId="14B860AB" w14:textId="77777777" w:rsidR="009D5876" w:rsidRPr="00007EE3" w:rsidRDefault="009D5876" w:rsidP="00511C83">
      <w:pPr>
        <w:pStyle w:val="NormalWeb"/>
        <w:shd w:val="clear" w:color="auto" w:fill="FFFFFF"/>
        <w:rPr>
          <w:b/>
          <w:bCs/>
          <w:color w:val="000000" w:themeColor="text1"/>
          <w:sz w:val="48"/>
          <w:szCs w:val="48"/>
        </w:rPr>
      </w:pPr>
    </w:p>
    <w:p w14:paraId="5AA7EA23" w14:textId="2BE89567" w:rsidR="00511C83" w:rsidRPr="00007EE3" w:rsidRDefault="00511C83" w:rsidP="009D5876">
      <w:pPr>
        <w:pStyle w:val="NormalWeb"/>
        <w:shd w:val="clear" w:color="auto" w:fill="FFFFFF"/>
        <w:jc w:val="center"/>
        <w:rPr>
          <w:b/>
          <w:bCs/>
          <w:color w:val="000000" w:themeColor="text1"/>
          <w:sz w:val="48"/>
          <w:szCs w:val="48"/>
        </w:rPr>
      </w:pPr>
      <w:r w:rsidRPr="00007EE3">
        <w:rPr>
          <w:b/>
          <w:bCs/>
          <w:color w:val="000000" w:themeColor="text1"/>
          <w:sz w:val="48"/>
          <w:szCs w:val="48"/>
        </w:rPr>
        <w:t>HOTEL HANDBOOK FOR MANAGING GUEST SERVICE EXPERIENCES FOR CHINESE VISITORS IN THE UK</w:t>
      </w:r>
    </w:p>
    <w:p w14:paraId="46AFC084" w14:textId="77777777" w:rsidR="009D5876" w:rsidRDefault="009D5876" w:rsidP="00511C83">
      <w:pPr>
        <w:pStyle w:val="NormalWeb"/>
        <w:shd w:val="clear" w:color="auto" w:fill="FFFFFF"/>
        <w:rPr>
          <w:b/>
          <w:bCs/>
          <w:color w:val="000000" w:themeColor="text1"/>
          <w:sz w:val="40"/>
          <w:szCs w:val="40"/>
        </w:rPr>
      </w:pPr>
    </w:p>
    <w:p w14:paraId="35D89FDB" w14:textId="77777777" w:rsidR="009D5876" w:rsidRDefault="009D5876" w:rsidP="00511C83">
      <w:pPr>
        <w:pStyle w:val="NormalWeb"/>
        <w:shd w:val="clear" w:color="auto" w:fill="FFFFFF"/>
        <w:rPr>
          <w:b/>
          <w:bCs/>
          <w:color w:val="000000" w:themeColor="text1"/>
          <w:sz w:val="40"/>
          <w:szCs w:val="40"/>
        </w:rPr>
      </w:pPr>
    </w:p>
    <w:p w14:paraId="67E07E09" w14:textId="77777777" w:rsidR="00007EE3" w:rsidRDefault="00007EE3" w:rsidP="00511C83">
      <w:pPr>
        <w:pStyle w:val="NormalWeb"/>
        <w:shd w:val="clear" w:color="auto" w:fill="FFFFFF"/>
        <w:rPr>
          <w:b/>
          <w:bCs/>
          <w:color w:val="000000" w:themeColor="text1"/>
          <w:sz w:val="40"/>
          <w:szCs w:val="40"/>
        </w:rPr>
      </w:pPr>
    </w:p>
    <w:p w14:paraId="5D478879" w14:textId="1CC04C6D" w:rsidR="00007EE3" w:rsidRDefault="00007EE3" w:rsidP="00007EE3">
      <w:pPr>
        <w:pStyle w:val="NormalWeb"/>
        <w:shd w:val="clear" w:color="auto" w:fill="FFFFFF"/>
        <w:jc w:val="center"/>
        <w:rPr>
          <w:b/>
          <w:bCs/>
          <w:color w:val="000000" w:themeColor="text1"/>
          <w:sz w:val="40"/>
          <w:szCs w:val="40"/>
        </w:rPr>
      </w:pPr>
      <w:r w:rsidRPr="00007EE3">
        <w:rPr>
          <w:b/>
          <w:bCs/>
          <w:color w:val="000000" w:themeColor="text1"/>
          <w:sz w:val="40"/>
          <w:szCs w:val="40"/>
        </w:rPr>
        <w:t>Foreign Languages &amp; Cultural Awareness (BMIH5003)</w:t>
      </w:r>
    </w:p>
    <w:p w14:paraId="4FD18D19" w14:textId="77777777" w:rsidR="009D5876" w:rsidRDefault="009D5876" w:rsidP="00511C83">
      <w:pPr>
        <w:pStyle w:val="NormalWeb"/>
        <w:shd w:val="clear" w:color="auto" w:fill="FFFFFF"/>
        <w:rPr>
          <w:b/>
          <w:bCs/>
          <w:color w:val="000000" w:themeColor="text1"/>
          <w:sz w:val="40"/>
          <w:szCs w:val="40"/>
        </w:rPr>
      </w:pPr>
    </w:p>
    <w:p w14:paraId="67014DDF" w14:textId="77777777" w:rsidR="00007EE3" w:rsidRDefault="00007EE3" w:rsidP="00511C83">
      <w:pPr>
        <w:pStyle w:val="NormalWeb"/>
        <w:shd w:val="clear" w:color="auto" w:fill="FFFFFF"/>
        <w:rPr>
          <w:b/>
          <w:bCs/>
          <w:color w:val="000000" w:themeColor="text1"/>
          <w:sz w:val="40"/>
          <w:szCs w:val="40"/>
        </w:rPr>
      </w:pPr>
    </w:p>
    <w:p w14:paraId="27BB1A45" w14:textId="77777777" w:rsidR="00007EE3" w:rsidRDefault="00007EE3" w:rsidP="00511C83">
      <w:pPr>
        <w:pStyle w:val="NormalWeb"/>
        <w:shd w:val="clear" w:color="auto" w:fill="FFFFFF"/>
        <w:rPr>
          <w:b/>
          <w:bCs/>
          <w:color w:val="000000" w:themeColor="text1"/>
          <w:sz w:val="40"/>
          <w:szCs w:val="40"/>
        </w:rPr>
      </w:pPr>
    </w:p>
    <w:p w14:paraId="79F80172" w14:textId="7B349811" w:rsidR="009D5876" w:rsidRPr="009D5876" w:rsidRDefault="009D5876" w:rsidP="009D5876">
      <w:pPr>
        <w:pStyle w:val="NormalWeb"/>
        <w:shd w:val="clear" w:color="auto" w:fill="FFFFFF"/>
        <w:jc w:val="center"/>
        <w:rPr>
          <w:b/>
          <w:bCs/>
          <w:color w:val="000000" w:themeColor="text1"/>
          <w:sz w:val="48"/>
          <w:szCs w:val="48"/>
        </w:rPr>
      </w:pPr>
      <w:r w:rsidRPr="009D5876">
        <w:rPr>
          <w:b/>
          <w:bCs/>
          <w:color w:val="000000" w:themeColor="text1"/>
          <w:sz w:val="48"/>
          <w:szCs w:val="48"/>
        </w:rPr>
        <w:t>Majeda Begum</w:t>
      </w:r>
    </w:p>
    <w:p w14:paraId="370F6EC8" w14:textId="2148034E" w:rsidR="009D5876" w:rsidRDefault="009D5876" w:rsidP="009D5876">
      <w:pPr>
        <w:pStyle w:val="NormalWeb"/>
        <w:shd w:val="clear" w:color="auto" w:fill="FFFFFF"/>
        <w:jc w:val="center"/>
        <w:rPr>
          <w:b/>
          <w:bCs/>
          <w:color w:val="000000" w:themeColor="text1"/>
          <w:sz w:val="48"/>
          <w:szCs w:val="48"/>
        </w:rPr>
      </w:pPr>
      <w:r w:rsidRPr="009D5876">
        <w:rPr>
          <w:b/>
          <w:bCs/>
          <w:color w:val="000000" w:themeColor="text1"/>
          <w:sz w:val="48"/>
          <w:szCs w:val="48"/>
        </w:rPr>
        <w:t>2119064</w:t>
      </w:r>
    </w:p>
    <w:p w14:paraId="76CE1934" w14:textId="77777777" w:rsidR="00511C83" w:rsidRDefault="00511C83" w:rsidP="00511C83">
      <w:pPr>
        <w:pStyle w:val="NormalWeb"/>
        <w:shd w:val="clear" w:color="auto" w:fill="FFFFFF"/>
        <w:rPr>
          <w:b/>
          <w:bCs/>
          <w:color w:val="000000" w:themeColor="text1"/>
          <w:sz w:val="48"/>
          <w:szCs w:val="48"/>
        </w:rPr>
      </w:pPr>
    </w:p>
    <w:p w14:paraId="1A8E15B8" w14:textId="77777777" w:rsidR="00007EE3" w:rsidRPr="00511C83" w:rsidRDefault="00007EE3" w:rsidP="00511C83">
      <w:pPr>
        <w:pStyle w:val="NormalWeb"/>
        <w:shd w:val="clear" w:color="auto" w:fill="FFFFFF"/>
        <w:rPr>
          <w:color w:val="000000" w:themeColor="text1"/>
        </w:rPr>
      </w:pPr>
    </w:p>
    <w:p w14:paraId="53ED3BDC" w14:textId="57AA6443" w:rsidR="004A6AB9" w:rsidRPr="00347D9E" w:rsidRDefault="004A6AB9" w:rsidP="004A6AB9">
      <w:pPr>
        <w:pStyle w:val="NormalWeb"/>
        <w:shd w:val="clear" w:color="auto" w:fill="FFFFFF"/>
        <w:rPr>
          <w:b/>
          <w:bCs/>
          <w:color w:val="000000" w:themeColor="text1"/>
        </w:rPr>
      </w:pPr>
      <w:r w:rsidRPr="00347D9E">
        <w:rPr>
          <w:b/>
          <w:bCs/>
          <w:color w:val="000000" w:themeColor="text1"/>
        </w:rPr>
        <w:t>Executive Summary:</w:t>
      </w:r>
    </w:p>
    <w:p w14:paraId="58989423" w14:textId="572BDDB5" w:rsidR="004A6AB9" w:rsidRPr="004A6AB9" w:rsidRDefault="004A6AB9" w:rsidP="00347D9E">
      <w:pPr>
        <w:pStyle w:val="NormalWeb"/>
        <w:shd w:val="clear" w:color="auto" w:fill="FFFFFF"/>
        <w:jc w:val="both"/>
        <w:rPr>
          <w:color w:val="000000" w:themeColor="text1"/>
        </w:rPr>
      </w:pPr>
      <w:r w:rsidRPr="004A6AB9">
        <w:rPr>
          <w:color w:val="000000" w:themeColor="text1"/>
        </w:rPr>
        <w:t xml:space="preserve">This hotel handbook serves as a valuable resource for hotel staff, equipping them with essential knowledge and guidelines to effectively manage guest service experiences for international visitors from China in the UK. By understanding and respecting the cultural differences, customs, and </w:t>
      </w:r>
      <w:r w:rsidR="0030008A" w:rsidRPr="004A6AB9">
        <w:rPr>
          <w:color w:val="000000" w:themeColor="text1"/>
        </w:rPr>
        <w:t>behaviours</w:t>
      </w:r>
      <w:r w:rsidRPr="004A6AB9">
        <w:rPr>
          <w:color w:val="000000" w:themeColor="text1"/>
        </w:rPr>
        <w:t xml:space="preserve"> specific to Chinese guests, hotel staff can elevate customer satisfaction and create truly memorable stays.</w:t>
      </w:r>
    </w:p>
    <w:p w14:paraId="43A80A7D" w14:textId="798ACFBA" w:rsidR="004A6AB9" w:rsidRPr="004A6AB9" w:rsidRDefault="004A6AB9" w:rsidP="00347D9E">
      <w:pPr>
        <w:pStyle w:val="NormalWeb"/>
        <w:shd w:val="clear" w:color="auto" w:fill="FFFFFF"/>
        <w:jc w:val="both"/>
        <w:rPr>
          <w:color w:val="000000" w:themeColor="text1"/>
        </w:rPr>
      </w:pPr>
      <w:r w:rsidRPr="004A6AB9">
        <w:rPr>
          <w:color w:val="000000" w:themeColor="text1"/>
        </w:rPr>
        <w:t>The handbook's foundation lies in the analysis of cultural dimensions using the Hofstede Insight tool, which provides a robust theoretical framework for comprehending and addressing the cultural values and differences between the UK and China. This analysis enables hotel staff to develop a deeper understanding of the expectations, preferences, and sensitivities of Chinese guests, allowing for tailored and personalized service.</w:t>
      </w:r>
    </w:p>
    <w:p w14:paraId="48953437" w14:textId="2F84179E" w:rsidR="004A6AB9" w:rsidRPr="004A6AB9" w:rsidRDefault="004A6AB9" w:rsidP="00347D9E">
      <w:pPr>
        <w:pStyle w:val="NormalWeb"/>
        <w:shd w:val="clear" w:color="auto" w:fill="FFFFFF"/>
        <w:jc w:val="both"/>
        <w:rPr>
          <w:color w:val="000000" w:themeColor="text1"/>
        </w:rPr>
      </w:pPr>
      <w:r w:rsidRPr="004A6AB9">
        <w:rPr>
          <w:color w:val="000000" w:themeColor="text1"/>
        </w:rPr>
        <w:t>The handbook covers a wide range of topics, including communication strategies, non-verbal cues, dining etiquette, gift-giving practices, and respect for hierarchy and face-saving. It emphasizes the significance of maintaining a high level of professionalism, respect, and cultural sensitivity in all guest interactions.</w:t>
      </w:r>
    </w:p>
    <w:p w14:paraId="06CBD64E" w14:textId="62BE09A0" w:rsidR="004A6AB9" w:rsidRPr="004A6AB9" w:rsidRDefault="004A6AB9" w:rsidP="00347D9E">
      <w:pPr>
        <w:pStyle w:val="NormalWeb"/>
        <w:shd w:val="clear" w:color="auto" w:fill="FFFFFF"/>
        <w:jc w:val="both"/>
        <w:rPr>
          <w:color w:val="000000" w:themeColor="text1"/>
        </w:rPr>
      </w:pPr>
      <w:r w:rsidRPr="004A6AB9">
        <w:rPr>
          <w:color w:val="000000" w:themeColor="text1"/>
        </w:rPr>
        <w:t>To facilitate effective learning and implementation, the handbook incorporates various support materials such as illustrations, tables, graphs, and photographs, which enhance the written content and aid in visual comprehension. These visual elements serve as valuable tools for hotel staff to grasp the nuances of Chinese culture and effectively apply their knowledge in real-world scenarios.</w:t>
      </w:r>
    </w:p>
    <w:p w14:paraId="0FE82D0C" w14:textId="3D64E550" w:rsidR="004A6AB9" w:rsidRPr="004A6AB9" w:rsidRDefault="004A6AB9" w:rsidP="00347D9E">
      <w:pPr>
        <w:pStyle w:val="NormalWeb"/>
        <w:shd w:val="clear" w:color="auto" w:fill="FFFFFF"/>
        <w:jc w:val="both"/>
        <w:rPr>
          <w:color w:val="000000" w:themeColor="text1"/>
        </w:rPr>
      </w:pPr>
      <w:r w:rsidRPr="004A6AB9">
        <w:rPr>
          <w:color w:val="000000" w:themeColor="text1"/>
        </w:rPr>
        <w:t>In conclusion, this comprehensive hotel handbook equips hotel staff with the necessary skills and understanding to create exceptional guest experiences for Chinese visitors. By adhering to the do's and avoiding the don'ts outlined in this handbook, hotel staff can confidently navigate cultural differences, exceed guest expectations, and foster a welcoming and inclusive environment for all Chinese guests.</w:t>
      </w:r>
    </w:p>
    <w:p w14:paraId="0FFD5959" w14:textId="5223AB06" w:rsidR="004A6AB9" w:rsidRPr="004A6AB9" w:rsidRDefault="004A6AB9" w:rsidP="00347D9E">
      <w:pPr>
        <w:pStyle w:val="NormalWeb"/>
        <w:shd w:val="clear" w:color="auto" w:fill="FFFFFF"/>
        <w:jc w:val="both"/>
        <w:rPr>
          <w:color w:val="000000" w:themeColor="text1"/>
        </w:rPr>
      </w:pPr>
      <w:r w:rsidRPr="004A6AB9">
        <w:rPr>
          <w:color w:val="000000" w:themeColor="text1"/>
        </w:rPr>
        <w:t>To further enhance guest satisfaction, the handbook concludes with two recommendations for staff, encouraging continuous improvement and innovation in guest service delivery. By embracing these recommendations, hotel staff can continually enhance their interactions and exceed the expectations of Chinese guests, establishing a reputation for excellence in cross-cultural hospitality.</w:t>
      </w:r>
    </w:p>
    <w:p w14:paraId="7C9F0CB8" w14:textId="05596927" w:rsidR="00511C83" w:rsidRDefault="004A6AB9" w:rsidP="00347D9E">
      <w:pPr>
        <w:pStyle w:val="NormalWeb"/>
        <w:shd w:val="clear" w:color="auto" w:fill="FFFFFF"/>
        <w:jc w:val="both"/>
        <w:rPr>
          <w:color w:val="000000" w:themeColor="text1"/>
        </w:rPr>
      </w:pPr>
      <w:r w:rsidRPr="004A6AB9">
        <w:rPr>
          <w:color w:val="000000" w:themeColor="text1"/>
        </w:rPr>
        <w:t>Overall, this hotel handbook is a valuable resource that will empower hotel staff to confidently cater to the needs of Chinese guests, ultimately fostering strong guest relationships, positive word-of-mouth, and sustainable business growth in the international hospitality market.</w:t>
      </w:r>
    </w:p>
    <w:p w14:paraId="1762B128" w14:textId="77777777" w:rsidR="004A6AB9" w:rsidRDefault="004A6AB9" w:rsidP="004A6AB9">
      <w:pPr>
        <w:pStyle w:val="NormalWeb"/>
        <w:shd w:val="clear" w:color="auto" w:fill="FFFFFF"/>
        <w:rPr>
          <w:color w:val="000000" w:themeColor="text1"/>
        </w:rPr>
      </w:pPr>
    </w:p>
    <w:p w14:paraId="03841254" w14:textId="77777777" w:rsidR="004A6AB9" w:rsidRDefault="004A6AB9" w:rsidP="004A6AB9">
      <w:pPr>
        <w:pStyle w:val="NormalWeb"/>
        <w:shd w:val="clear" w:color="auto" w:fill="FFFFFF"/>
        <w:rPr>
          <w:color w:val="000000" w:themeColor="text1"/>
        </w:rPr>
      </w:pPr>
    </w:p>
    <w:p w14:paraId="658DD072" w14:textId="77777777" w:rsidR="004A6AB9" w:rsidRDefault="004A6AB9" w:rsidP="004A6AB9">
      <w:pPr>
        <w:pStyle w:val="NormalWeb"/>
        <w:shd w:val="clear" w:color="auto" w:fill="FFFFFF"/>
        <w:rPr>
          <w:color w:val="000000" w:themeColor="text1"/>
        </w:rPr>
      </w:pPr>
    </w:p>
    <w:p w14:paraId="069AA3CE" w14:textId="77777777" w:rsidR="004A6AB9" w:rsidRPr="00511C83" w:rsidRDefault="004A6AB9" w:rsidP="004A6AB9">
      <w:pPr>
        <w:pStyle w:val="NormalWeb"/>
        <w:shd w:val="clear" w:color="auto" w:fill="FFFFFF"/>
        <w:rPr>
          <w:color w:val="000000" w:themeColor="text1"/>
        </w:rPr>
      </w:pPr>
    </w:p>
    <w:p w14:paraId="7CB7F9FB" w14:textId="77777777" w:rsidR="00511C83" w:rsidRPr="0030008A" w:rsidRDefault="00511C83" w:rsidP="00511C83">
      <w:pPr>
        <w:pStyle w:val="NormalWeb"/>
        <w:shd w:val="clear" w:color="auto" w:fill="FFFFFF"/>
        <w:rPr>
          <w:b/>
          <w:bCs/>
          <w:i/>
          <w:iCs/>
          <w:color w:val="000000" w:themeColor="text1"/>
        </w:rPr>
      </w:pPr>
      <w:r w:rsidRPr="0030008A">
        <w:rPr>
          <w:b/>
          <w:bCs/>
          <w:i/>
          <w:iCs/>
          <w:color w:val="000000" w:themeColor="text1"/>
        </w:rPr>
        <w:lastRenderedPageBreak/>
        <w:t>Contents:</w:t>
      </w:r>
    </w:p>
    <w:p w14:paraId="38FE1E3A" w14:textId="77777777" w:rsidR="00511C83" w:rsidRPr="00511C83" w:rsidRDefault="00511C83" w:rsidP="00511C83">
      <w:pPr>
        <w:pStyle w:val="NormalWeb"/>
        <w:shd w:val="clear" w:color="auto" w:fill="FFFFFF"/>
        <w:rPr>
          <w:color w:val="000000" w:themeColor="text1"/>
        </w:rPr>
      </w:pPr>
    </w:p>
    <w:p w14:paraId="07DA5D48" w14:textId="77777777" w:rsidR="00511C83" w:rsidRPr="00511C83" w:rsidRDefault="00511C83" w:rsidP="00347D9E">
      <w:pPr>
        <w:pStyle w:val="NormalWeb"/>
        <w:numPr>
          <w:ilvl w:val="0"/>
          <w:numId w:val="1"/>
        </w:numPr>
        <w:shd w:val="clear" w:color="auto" w:fill="FFFFFF"/>
        <w:rPr>
          <w:color w:val="000000" w:themeColor="text1"/>
        </w:rPr>
      </w:pPr>
      <w:r w:rsidRPr="00511C83">
        <w:rPr>
          <w:color w:val="000000" w:themeColor="text1"/>
        </w:rPr>
        <w:t>Introduction</w:t>
      </w:r>
    </w:p>
    <w:p w14:paraId="5F394E33" w14:textId="77777777" w:rsidR="00511C83" w:rsidRPr="00511C83" w:rsidRDefault="00511C83" w:rsidP="00347D9E">
      <w:pPr>
        <w:pStyle w:val="NormalWeb"/>
        <w:numPr>
          <w:ilvl w:val="0"/>
          <w:numId w:val="1"/>
        </w:numPr>
        <w:shd w:val="clear" w:color="auto" w:fill="FFFFFF"/>
        <w:rPr>
          <w:color w:val="000000" w:themeColor="text1"/>
        </w:rPr>
      </w:pPr>
      <w:r w:rsidRPr="00511C83">
        <w:rPr>
          <w:color w:val="000000" w:themeColor="text1"/>
        </w:rPr>
        <w:t>Cultural Dimensions Analysis using Hofstede Insight</w:t>
      </w:r>
    </w:p>
    <w:p w14:paraId="3479D976" w14:textId="77777777" w:rsidR="00511C83" w:rsidRPr="00511C83" w:rsidRDefault="00511C83" w:rsidP="00347D9E">
      <w:pPr>
        <w:pStyle w:val="NormalWeb"/>
        <w:numPr>
          <w:ilvl w:val="0"/>
          <w:numId w:val="1"/>
        </w:numPr>
        <w:shd w:val="clear" w:color="auto" w:fill="FFFFFF"/>
        <w:rPr>
          <w:color w:val="000000" w:themeColor="text1"/>
        </w:rPr>
      </w:pPr>
      <w:r w:rsidRPr="00511C83">
        <w:rPr>
          <w:color w:val="000000" w:themeColor="text1"/>
        </w:rPr>
        <w:t>Cultural Values and Differences between Country A (UK) and Country B (China)</w:t>
      </w:r>
    </w:p>
    <w:p w14:paraId="41986307" w14:textId="72F2B236" w:rsidR="00511C83" w:rsidRPr="00511C83" w:rsidRDefault="00511C83" w:rsidP="00347D9E">
      <w:pPr>
        <w:pStyle w:val="NormalWeb"/>
        <w:numPr>
          <w:ilvl w:val="0"/>
          <w:numId w:val="1"/>
        </w:numPr>
        <w:shd w:val="clear" w:color="auto" w:fill="FFFFFF"/>
        <w:rPr>
          <w:color w:val="000000" w:themeColor="text1"/>
        </w:rPr>
      </w:pPr>
      <w:r w:rsidRPr="00511C83">
        <w:rPr>
          <w:color w:val="000000" w:themeColor="text1"/>
        </w:rPr>
        <w:t xml:space="preserve">Key Cultural Differences, Customs, and </w:t>
      </w:r>
      <w:r w:rsidR="0030008A" w:rsidRPr="00511C83">
        <w:rPr>
          <w:color w:val="000000" w:themeColor="text1"/>
        </w:rPr>
        <w:t>Behaviours</w:t>
      </w:r>
      <w:r w:rsidRPr="00511C83">
        <w:rPr>
          <w:color w:val="000000" w:themeColor="text1"/>
        </w:rPr>
        <w:t xml:space="preserve"> for Chinese Guests</w:t>
      </w:r>
    </w:p>
    <w:p w14:paraId="0E1BD13F" w14:textId="77777777" w:rsidR="00511C83" w:rsidRPr="00511C83" w:rsidRDefault="00511C83" w:rsidP="00347D9E">
      <w:pPr>
        <w:pStyle w:val="NormalWeb"/>
        <w:numPr>
          <w:ilvl w:val="0"/>
          <w:numId w:val="1"/>
        </w:numPr>
        <w:shd w:val="clear" w:color="auto" w:fill="FFFFFF"/>
        <w:rPr>
          <w:color w:val="000000" w:themeColor="text1"/>
        </w:rPr>
      </w:pPr>
      <w:r w:rsidRPr="00511C83">
        <w:rPr>
          <w:color w:val="000000" w:themeColor="text1"/>
        </w:rPr>
        <w:t>Do's and Don'ts for Hotel Staff</w:t>
      </w:r>
    </w:p>
    <w:p w14:paraId="49B5B688" w14:textId="77777777" w:rsidR="00511C83" w:rsidRDefault="00511C83" w:rsidP="00347D9E">
      <w:pPr>
        <w:pStyle w:val="NormalWeb"/>
        <w:numPr>
          <w:ilvl w:val="0"/>
          <w:numId w:val="1"/>
        </w:numPr>
        <w:shd w:val="clear" w:color="auto" w:fill="FFFFFF"/>
        <w:rPr>
          <w:color w:val="000000" w:themeColor="text1"/>
        </w:rPr>
      </w:pPr>
      <w:r w:rsidRPr="00511C83">
        <w:rPr>
          <w:color w:val="000000" w:themeColor="text1"/>
        </w:rPr>
        <w:t>Recommendations for Staff</w:t>
      </w:r>
    </w:p>
    <w:p w14:paraId="7F53C0C5" w14:textId="4905C40E" w:rsidR="0030008A" w:rsidRDefault="0030008A" w:rsidP="00347D9E">
      <w:pPr>
        <w:pStyle w:val="NormalWeb"/>
        <w:numPr>
          <w:ilvl w:val="0"/>
          <w:numId w:val="1"/>
        </w:numPr>
        <w:shd w:val="clear" w:color="auto" w:fill="FFFFFF"/>
        <w:rPr>
          <w:color w:val="000000" w:themeColor="text1"/>
        </w:rPr>
      </w:pPr>
      <w:r>
        <w:rPr>
          <w:color w:val="000000" w:themeColor="text1"/>
        </w:rPr>
        <w:t>Conclusion</w:t>
      </w:r>
    </w:p>
    <w:p w14:paraId="2ED41F53" w14:textId="7CF11981" w:rsidR="0030008A" w:rsidRDefault="0030008A" w:rsidP="00347D9E">
      <w:pPr>
        <w:pStyle w:val="NormalWeb"/>
        <w:numPr>
          <w:ilvl w:val="0"/>
          <w:numId w:val="1"/>
        </w:numPr>
        <w:shd w:val="clear" w:color="auto" w:fill="FFFFFF"/>
        <w:rPr>
          <w:color w:val="000000" w:themeColor="text1"/>
        </w:rPr>
      </w:pPr>
      <w:r>
        <w:rPr>
          <w:color w:val="000000" w:themeColor="text1"/>
        </w:rPr>
        <w:t>References</w:t>
      </w:r>
    </w:p>
    <w:p w14:paraId="1999035A" w14:textId="77777777" w:rsidR="00347D9E" w:rsidRDefault="00347D9E" w:rsidP="00511C83">
      <w:pPr>
        <w:pStyle w:val="NormalWeb"/>
        <w:shd w:val="clear" w:color="auto" w:fill="FFFFFF"/>
        <w:rPr>
          <w:color w:val="000000" w:themeColor="text1"/>
        </w:rPr>
      </w:pPr>
    </w:p>
    <w:p w14:paraId="270AF263" w14:textId="77777777" w:rsidR="00347D9E" w:rsidRDefault="00347D9E" w:rsidP="00511C83">
      <w:pPr>
        <w:pStyle w:val="NormalWeb"/>
        <w:shd w:val="clear" w:color="auto" w:fill="FFFFFF"/>
        <w:rPr>
          <w:color w:val="000000" w:themeColor="text1"/>
        </w:rPr>
      </w:pPr>
    </w:p>
    <w:p w14:paraId="57B60531" w14:textId="77777777" w:rsidR="00347D9E" w:rsidRDefault="00347D9E" w:rsidP="00511C83">
      <w:pPr>
        <w:pStyle w:val="NormalWeb"/>
        <w:shd w:val="clear" w:color="auto" w:fill="FFFFFF"/>
        <w:rPr>
          <w:color w:val="000000" w:themeColor="text1"/>
        </w:rPr>
      </w:pPr>
    </w:p>
    <w:p w14:paraId="6D1F6AF2" w14:textId="77777777" w:rsidR="00347D9E" w:rsidRDefault="00347D9E" w:rsidP="00511C83">
      <w:pPr>
        <w:pStyle w:val="NormalWeb"/>
        <w:shd w:val="clear" w:color="auto" w:fill="FFFFFF"/>
        <w:rPr>
          <w:color w:val="000000" w:themeColor="text1"/>
        </w:rPr>
      </w:pPr>
    </w:p>
    <w:p w14:paraId="3BF37895" w14:textId="77777777" w:rsidR="00347D9E" w:rsidRDefault="00347D9E" w:rsidP="00511C83">
      <w:pPr>
        <w:pStyle w:val="NormalWeb"/>
        <w:shd w:val="clear" w:color="auto" w:fill="FFFFFF"/>
        <w:rPr>
          <w:color w:val="000000" w:themeColor="text1"/>
        </w:rPr>
      </w:pPr>
    </w:p>
    <w:p w14:paraId="0B1A993E" w14:textId="77777777" w:rsidR="00347D9E" w:rsidRDefault="00347D9E" w:rsidP="00511C83">
      <w:pPr>
        <w:pStyle w:val="NormalWeb"/>
        <w:shd w:val="clear" w:color="auto" w:fill="FFFFFF"/>
        <w:rPr>
          <w:color w:val="000000" w:themeColor="text1"/>
        </w:rPr>
      </w:pPr>
    </w:p>
    <w:p w14:paraId="363F2810" w14:textId="77777777" w:rsidR="00347D9E" w:rsidRDefault="00347D9E" w:rsidP="00511C83">
      <w:pPr>
        <w:pStyle w:val="NormalWeb"/>
        <w:shd w:val="clear" w:color="auto" w:fill="FFFFFF"/>
        <w:rPr>
          <w:color w:val="000000" w:themeColor="text1"/>
        </w:rPr>
      </w:pPr>
    </w:p>
    <w:p w14:paraId="41D7D279" w14:textId="77777777" w:rsidR="00347D9E" w:rsidRDefault="00347D9E" w:rsidP="00511C83">
      <w:pPr>
        <w:pStyle w:val="NormalWeb"/>
        <w:shd w:val="clear" w:color="auto" w:fill="FFFFFF"/>
        <w:rPr>
          <w:color w:val="000000" w:themeColor="text1"/>
        </w:rPr>
      </w:pPr>
    </w:p>
    <w:p w14:paraId="429FF223" w14:textId="77777777" w:rsidR="00347D9E" w:rsidRDefault="00347D9E" w:rsidP="00511C83">
      <w:pPr>
        <w:pStyle w:val="NormalWeb"/>
        <w:shd w:val="clear" w:color="auto" w:fill="FFFFFF"/>
        <w:rPr>
          <w:color w:val="000000" w:themeColor="text1"/>
        </w:rPr>
      </w:pPr>
    </w:p>
    <w:p w14:paraId="5FBF2453" w14:textId="77777777" w:rsidR="00347D9E" w:rsidRDefault="00347D9E" w:rsidP="00511C83">
      <w:pPr>
        <w:pStyle w:val="NormalWeb"/>
        <w:shd w:val="clear" w:color="auto" w:fill="FFFFFF"/>
        <w:rPr>
          <w:color w:val="000000" w:themeColor="text1"/>
        </w:rPr>
      </w:pPr>
    </w:p>
    <w:p w14:paraId="5D0A71FC" w14:textId="77777777" w:rsidR="00347D9E" w:rsidRDefault="00347D9E" w:rsidP="00511C83">
      <w:pPr>
        <w:pStyle w:val="NormalWeb"/>
        <w:shd w:val="clear" w:color="auto" w:fill="FFFFFF"/>
        <w:rPr>
          <w:color w:val="000000" w:themeColor="text1"/>
        </w:rPr>
      </w:pPr>
    </w:p>
    <w:p w14:paraId="12E4F8B3" w14:textId="77777777" w:rsidR="00347D9E" w:rsidRDefault="00347D9E" w:rsidP="00511C83">
      <w:pPr>
        <w:pStyle w:val="NormalWeb"/>
        <w:shd w:val="clear" w:color="auto" w:fill="FFFFFF"/>
        <w:rPr>
          <w:color w:val="000000" w:themeColor="text1"/>
        </w:rPr>
      </w:pPr>
    </w:p>
    <w:p w14:paraId="3EC5D1F8" w14:textId="77777777" w:rsidR="00347D9E" w:rsidRDefault="00347D9E" w:rsidP="00511C83">
      <w:pPr>
        <w:pStyle w:val="NormalWeb"/>
        <w:shd w:val="clear" w:color="auto" w:fill="FFFFFF"/>
        <w:rPr>
          <w:color w:val="000000" w:themeColor="text1"/>
        </w:rPr>
      </w:pPr>
    </w:p>
    <w:p w14:paraId="298BF39B" w14:textId="77777777" w:rsidR="00347D9E" w:rsidRDefault="00347D9E" w:rsidP="00511C83">
      <w:pPr>
        <w:pStyle w:val="NormalWeb"/>
        <w:shd w:val="clear" w:color="auto" w:fill="FFFFFF"/>
        <w:rPr>
          <w:color w:val="000000" w:themeColor="text1"/>
        </w:rPr>
      </w:pPr>
    </w:p>
    <w:p w14:paraId="0D7D745D" w14:textId="77777777" w:rsidR="00347D9E" w:rsidRDefault="00347D9E" w:rsidP="00511C83">
      <w:pPr>
        <w:pStyle w:val="NormalWeb"/>
        <w:shd w:val="clear" w:color="auto" w:fill="FFFFFF"/>
        <w:rPr>
          <w:color w:val="000000" w:themeColor="text1"/>
        </w:rPr>
      </w:pPr>
    </w:p>
    <w:p w14:paraId="2ADD9E38" w14:textId="77777777" w:rsidR="00347D9E" w:rsidRDefault="00347D9E" w:rsidP="00511C83">
      <w:pPr>
        <w:pStyle w:val="NormalWeb"/>
        <w:shd w:val="clear" w:color="auto" w:fill="FFFFFF"/>
        <w:rPr>
          <w:color w:val="000000" w:themeColor="text1"/>
        </w:rPr>
      </w:pPr>
    </w:p>
    <w:p w14:paraId="3E1E67AC" w14:textId="77777777" w:rsidR="00347D9E" w:rsidRDefault="00347D9E" w:rsidP="00511C83">
      <w:pPr>
        <w:pStyle w:val="NormalWeb"/>
        <w:shd w:val="clear" w:color="auto" w:fill="FFFFFF"/>
        <w:rPr>
          <w:color w:val="000000" w:themeColor="text1"/>
        </w:rPr>
      </w:pPr>
    </w:p>
    <w:p w14:paraId="15A8DA8F" w14:textId="77777777" w:rsidR="00347D9E" w:rsidRDefault="00347D9E" w:rsidP="00511C83">
      <w:pPr>
        <w:pStyle w:val="NormalWeb"/>
        <w:shd w:val="clear" w:color="auto" w:fill="FFFFFF"/>
        <w:rPr>
          <w:color w:val="000000" w:themeColor="text1"/>
        </w:rPr>
      </w:pPr>
    </w:p>
    <w:p w14:paraId="5AA30F1A" w14:textId="77777777" w:rsidR="00347D9E" w:rsidRPr="00511C83" w:rsidRDefault="00347D9E" w:rsidP="00511C83">
      <w:pPr>
        <w:pStyle w:val="NormalWeb"/>
        <w:shd w:val="clear" w:color="auto" w:fill="FFFFFF"/>
        <w:rPr>
          <w:color w:val="000000" w:themeColor="text1"/>
        </w:rPr>
      </w:pPr>
    </w:p>
    <w:p w14:paraId="5B285DAA" w14:textId="77777777" w:rsidR="00511C83" w:rsidRPr="004D2CD7" w:rsidRDefault="00511C83" w:rsidP="00347D9E">
      <w:pPr>
        <w:pStyle w:val="NormalWeb"/>
        <w:shd w:val="clear" w:color="auto" w:fill="FFFFFF"/>
        <w:spacing w:line="360" w:lineRule="auto"/>
        <w:jc w:val="both"/>
        <w:rPr>
          <w:rFonts w:ascii="Arial" w:hAnsi="Arial" w:cs="Arial"/>
          <w:b/>
          <w:bCs/>
          <w:color w:val="000000" w:themeColor="text1"/>
        </w:rPr>
      </w:pPr>
      <w:r w:rsidRPr="004D2CD7">
        <w:rPr>
          <w:rFonts w:ascii="Arial" w:hAnsi="Arial" w:cs="Arial"/>
          <w:b/>
          <w:bCs/>
          <w:color w:val="000000" w:themeColor="text1"/>
        </w:rPr>
        <w:t>Introduction:</w:t>
      </w:r>
    </w:p>
    <w:p w14:paraId="6DA189E3" w14:textId="23D7ED7A" w:rsidR="00511C83" w:rsidRPr="004D2CD7" w:rsidRDefault="00511C83"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The purpose of this handbook is to equip hotel staff with the necessary knowledge and understanding of Chinese culture to provide exceptional service to Chinese guests visiting the UK. By utilizing the Hofstede Insight tool, we will explore the six cultural dimensions and apply them to the analysis of cultural values and differences between the UK and China. This analysis will serve as the foundation for developing training materials and guidelines for hotel staff.</w:t>
      </w:r>
    </w:p>
    <w:p w14:paraId="6933ADCB" w14:textId="77777777" w:rsidR="00511C83" w:rsidRPr="004D2CD7" w:rsidRDefault="00511C83" w:rsidP="00347D9E">
      <w:pPr>
        <w:pStyle w:val="NormalWeb"/>
        <w:shd w:val="clear" w:color="auto" w:fill="FFFFFF"/>
        <w:spacing w:line="360" w:lineRule="auto"/>
        <w:jc w:val="both"/>
        <w:rPr>
          <w:rFonts w:ascii="Arial" w:hAnsi="Arial" w:cs="Arial"/>
          <w:b/>
          <w:bCs/>
          <w:color w:val="000000" w:themeColor="text1"/>
        </w:rPr>
      </w:pPr>
      <w:r w:rsidRPr="004D2CD7">
        <w:rPr>
          <w:rFonts w:ascii="Arial" w:hAnsi="Arial" w:cs="Arial"/>
          <w:b/>
          <w:bCs/>
          <w:color w:val="000000" w:themeColor="text1"/>
        </w:rPr>
        <w:t>Cultural Dimensions Analysis using Hofstede Insight:</w:t>
      </w:r>
    </w:p>
    <w:p w14:paraId="3AA723AE" w14:textId="06106380" w:rsidR="00511C83" w:rsidRPr="004D2CD7" w:rsidRDefault="00511C83"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 xml:space="preserve">Utilizing the Hofstede Insight tool on Moodle, we have analyzed the cultural dimensions of both the UK and China. These dimensions provide valuable insights into the values and </w:t>
      </w:r>
      <w:r w:rsidR="0030008A" w:rsidRPr="004D2CD7">
        <w:rPr>
          <w:rFonts w:ascii="Arial" w:hAnsi="Arial" w:cs="Arial"/>
          <w:color w:val="000000" w:themeColor="text1"/>
        </w:rPr>
        <w:t>behaviours</w:t>
      </w:r>
      <w:r w:rsidRPr="004D2CD7">
        <w:rPr>
          <w:rFonts w:ascii="Arial" w:hAnsi="Arial" w:cs="Arial"/>
          <w:color w:val="000000" w:themeColor="text1"/>
        </w:rPr>
        <w:t xml:space="preserve"> prevalent in each country, helping us understand the cultural context in which Chinese guests operate</w:t>
      </w:r>
      <w:r w:rsidR="006E5CAF" w:rsidRPr="004D2CD7">
        <w:rPr>
          <w:rFonts w:ascii="Arial" w:hAnsi="Arial" w:cs="Arial"/>
          <w:color w:val="000000" w:themeColor="text1"/>
        </w:rPr>
        <w:t xml:space="preserve"> (</w:t>
      </w:r>
      <w:r w:rsidR="006E5CAF" w:rsidRPr="004D2CD7">
        <w:rPr>
          <w:rFonts w:ascii="Arial" w:hAnsi="Arial" w:cs="Arial"/>
          <w:color w:val="000000" w:themeColor="text1"/>
        </w:rPr>
        <w:t>Hofstede Insights</w:t>
      </w:r>
      <w:r w:rsidR="006E5CAF" w:rsidRPr="004D2CD7">
        <w:rPr>
          <w:rFonts w:ascii="Arial" w:hAnsi="Arial" w:cs="Arial"/>
          <w:color w:val="000000" w:themeColor="text1"/>
        </w:rPr>
        <w:t>).</w:t>
      </w:r>
    </w:p>
    <w:p w14:paraId="3910A28D" w14:textId="77777777" w:rsidR="00511C83" w:rsidRPr="004D2CD7" w:rsidRDefault="00511C83" w:rsidP="00347D9E">
      <w:pPr>
        <w:pStyle w:val="NormalWeb"/>
        <w:shd w:val="clear" w:color="auto" w:fill="FFFFFF"/>
        <w:spacing w:line="360" w:lineRule="auto"/>
        <w:jc w:val="both"/>
        <w:rPr>
          <w:rFonts w:ascii="Arial" w:hAnsi="Arial" w:cs="Arial"/>
          <w:b/>
          <w:bCs/>
          <w:color w:val="000000" w:themeColor="text1"/>
        </w:rPr>
      </w:pPr>
      <w:r w:rsidRPr="004D2CD7">
        <w:rPr>
          <w:rFonts w:ascii="Arial" w:hAnsi="Arial" w:cs="Arial"/>
          <w:b/>
          <w:bCs/>
          <w:color w:val="000000" w:themeColor="text1"/>
        </w:rPr>
        <w:t>Cultural Values and Differences between the UK and China:</w:t>
      </w:r>
    </w:p>
    <w:p w14:paraId="7635AE44" w14:textId="28B5B47F" w:rsidR="00511C83" w:rsidRPr="004D2CD7" w:rsidRDefault="00511C83"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Based on the analysis of the six cultural dimensions, we have identified the following values and differences between the UK and China:</w:t>
      </w:r>
    </w:p>
    <w:p w14:paraId="046B53CD" w14:textId="77777777" w:rsidR="00511C83" w:rsidRPr="004D2CD7" w:rsidRDefault="00511C83" w:rsidP="00347D9E">
      <w:pPr>
        <w:pStyle w:val="NormalWeb"/>
        <w:numPr>
          <w:ilvl w:val="0"/>
          <w:numId w:val="2"/>
        </w:numPr>
        <w:shd w:val="clear" w:color="auto" w:fill="FFFFFF"/>
        <w:jc w:val="both"/>
        <w:rPr>
          <w:rFonts w:ascii="Arial" w:hAnsi="Arial" w:cs="Arial"/>
          <w:color w:val="000000" w:themeColor="text1"/>
        </w:rPr>
      </w:pPr>
      <w:r w:rsidRPr="004D2CD7">
        <w:rPr>
          <w:rFonts w:ascii="Arial" w:hAnsi="Arial" w:cs="Arial"/>
          <w:color w:val="000000" w:themeColor="text1"/>
        </w:rPr>
        <w:t>Power Distance</w:t>
      </w:r>
    </w:p>
    <w:p w14:paraId="247AA4EF" w14:textId="77777777" w:rsidR="00511C83" w:rsidRPr="004D2CD7" w:rsidRDefault="00511C83" w:rsidP="00347D9E">
      <w:pPr>
        <w:pStyle w:val="NormalWeb"/>
        <w:numPr>
          <w:ilvl w:val="0"/>
          <w:numId w:val="2"/>
        </w:numPr>
        <w:shd w:val="clear" w:color="auto" w:fill="FFFFFF"/>
        <w:jc w:val="both"/>
        <w:rPr>
          <w:rFonts w:ascii="Arial" w:hAnsi="Arial" w:cs="Arial"/>
          <w:color w:val="000000" w:themeColor="text1"/>
        </w:rPr>
      </w:pPr>
      <w:r w:rsidRPr="004D2CD7">
        <w:rPr>
          <w:rFonts w:ascii="Arial" w:hAnsi="Arial" w:cs="Arial"/>
          <w:color w:val="000000" w:themeColor="text1"/>
        </w:rPr>
        <w:t>Individualism vs. Collectivism</w:t>
      </w:r>
    </w:p>
    <w:p w14:paraId="101626EA" w14:textId="77777777" w:rsidR="00511C83" w:rsidRPr="004D2CD7" w:rsidRDefault="00511C83" w:rsidP="00347D9E">
      <w:pPr>
        <w:pStyle w:val="NormalWeb"/>
        <w:numPr>
          <w:ilvl w:val="0"/>
          <w:numId w:val="2"/>
        </w:numPr>
        <w:shd w:val="clear" w:color="auto" w:fill="FFFFFF"/>
        <w:jc w:val="both"/>
        <w:rPr>
          <w:rFonts w:ascii="Arial" w:hAnsi="Arial" w:cs="Arial"/>
          <w:color w:val="000000" w:themeColor="text1"/>
        </w:rPr>
      </w:pPr>
      <w:r w:rsidRPr="004D2CD7">
        <w:rPr>
          <w:rFonts w:ascii="Arial" w:hAnsi="Arial" w:cs="Arial"/>
          <w:color w:val="000000" w:themeColor="text1"/>
        </w:rPr>
        <w:t>Masculinity vs. Femininity</w:t>
      </w:r>
    </w:p>
    <w:p w14:paraId="3CDF9A6D" w14:textId="77777777" w:rsidR="00511C83" w:rsidRPr="004D2CD7" w:rsidRDefault="00511C83" w:rsidP="00347D9E">
      <w:pPr>
        <w:pStyle w:val="NormalWeb"/>
        <w:numPr>
          <w:ilvl w:val="0"/>
          <w:numId w:val="2"/>
        </w:numPr>
        <w:shd w:val="clear" w:color="auto" w:fill="FFFFFF"/>
        <w:jc w:val="both"/>
        <w:rPr>
          <w:rFonts w:ascii="Arial" w:hAnsi="Arial" w:cs="Arial"/>
          <w:color w:val="000000" w:themeColor="text1"/>
        </w:rPr>
      </w:pPr>
      <w:r w:rsidRPr="004D2CD7">
        <w:rPr>
          <w:rFonts w:ascii="Arial" w:hAnsi="Arial" w:cs="Arial"/>
          <w:color w:val="000000" w:themeColor="text1"/>
        </w:rPr>
        <w:t>Uncertainty Avoidance</w:t>
      </w:r>
    </w:p>
    <w:p w14:paraId="69342302" w14:textId="77777777" w:rsidR="00511C83" w:rsidRPr="004D2CD7" w:rsidRDefault="00511C83" w:rsidP="00347D9E">
      <w:pPr>
        <w:pStyle w:val="NormalWeb"/>
        <w:numPr>
          <w:ilvl w:val="0"/>
          <w:numId w:val="2"/>
        </w:numPr>
        <w:shd w:val="clear" w:color="auto" w:fill="FFFFFF"/>
        <w:jc w:val="both"/>
        <w:rPr>
          <w:rFonts w:ascii="Arial" w:hAnsi="Arial" w:cs="Arial"/>
          <w:color w:val="000000" w:themeColor="text1"/>
        </w:rPr>
      </w:pPr>
      <w:r w:rsidRPr="004D2CD7">
        <w:rPr>
          <w:rFonts w:ascii="Arial" w:hAnsi="Arial" w:cs="Arial"/>
          <w:color w:val="000000" w:themeColor="text1"/>
        </w:rPr>
        <w:t>Long-Term Orientation</w:t>
      </w:r>
    </w:p>
    <w:p w14:paraId="102FF4A6" w14:textId="77777777" w:rsidR="00511C83" w:rsidRPr="004D2CD7" w:rsidRDefault="00511C83" w:rsidP="00347D9E">
      <w:pPr>
        <w:pStyle w:val="NormalWeb"/>
        <w:numPr>
          <w:ilvl w:val="0"/>
          <w:numId w:val="2"/>
        </w:numPr>
        <w:shd w:val="clear" w:color="auto" w:fill="FFFFFF"/>
        <w:jc w:val="both"/>
        <w:rPr>
          <w:rFonts w:ascii="Arial" w:hAnsi="Arial" w:cs="Arial"/>
          <w:color w:val="000000" w:themeColor="text1"/>
        </w:rPr>
      </w:pPr>
      <w:r w:rsidRPr="004D2CD7">
        <w:rPr>
          <w:rFonts w:ascii="Arial" w:hAnsi="Arial" w:cs="Arial"/>
          <w:color w:val="000000" w:themeColor="text1"/>
        </w:rPr>
        <w:t>Indulgence vs. Restraint</w:t>
      </w:r>
    </w:p>
    <w:p w14:paraId="01C63D60" w14:textId="77777777" w:rsidR="000E7389" w:rsidRPr="004D2CD7" w:rsidRDefault="000E7389" w:rsidP="00347D9E">
      <w:pPr>
        <w:pStyle w:val="NormalWeb"/>
        <w:shd w:val="clear" w:color="auto" w:fill="FFFFFF"/>
        <w:spacing w:line="360" w:lineRule="auto"/>
        <w:jc w:val="both"/>
        <w:rPr>
          <w:rFonts w:ascii="Arial" w:hAnsi="Arial" w:cs="Arial"/>
          <w:b/>
          <w:bCs/>
          <w:color w:val="000000" w:themeColor="text1"/>
        </w:rPr>
      </w:pPr>
      <w:r w:rsidRPr="004D2CD7">
        <w:rPr>
          <w:rFonts w:ascii="Arial" w:hAnsi="Arial" w:cs="Arial"/>
          <w:b/>
          <w:bCs/>
          <w:color w:val="000000" w:themeColor="text1"/>
        </w:rPr>
        <w:t>Power Distance:</w:t>
      </w:r>
    </w:p>
    <w:p w14:paraId="39325069" w14:textId="3E0F086B" w:rsidR="000E7389" w:rsidRPr="004D2CD7" w:rsidRDefault="000E7389"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In terms of power distance, the UK tends to have a relatively lower power distance, which means that people expect power to be distributed more equally and prefer a less hierarchical structure</w:t>
      </w:r>
      <w:r w:rsidR="006E5CAF" w:rsidRPr="004D2CD7">
        <w:rPr>
          <w:rFonts w:ascii="Arial" w:hAnsi="Arial" w:cs="Arial"/>
          <w:color w:val="000000" w:themeColor="text1"/>
        </w:rPr>
        <w:t xml:space="preserve"> </w:t>
      </w:r>
      <w:r w:rsidR="006E5CAF" w:rsidRPr="004D2CD7">
        <w:rPr>
          <w:rFonts w:ascii="Arial" w:hAnsi="Arial" w:cs="Arial"/>
          <w:color w:val="000000" w:themeColor="text1"/>
        </w:rPr>
        <w:t>(Commisceo Global, 2023)</w:t>
      </w:r>
      <w:r w:rsidRPr="004D2CD7">
        <w:rPr>
          <w:rFonts w:ascii="Arial" w:hAnsi="Arial" w:cs="Arial"/>
          <w:color w:val="000000" w:themeColor="text1"/>
        </w:rPr>
        <w:t>. On the other hand, China has a higher power distance, indicating a greater acceptance of unequal power distribution and a more hierarchical social structure</w:t>
      </w:r>
      <w:r w:rsidR="00AC075A" w:rsidRPr="004D2CD7">
        <w:rPr>
          <w:rFonts w:ascii="Arial" w:hAnsi="Arial" w:cs="Arial"/>
          <w:color w:val="000000" w:themeColor="text1"/>
        </w:rPr>
        <w:t xml:space="preserve"> (</w:t>
      </w:r>
      <w:r w:rsidR="00AC075A" w:rsidRPr="004D2CD7">
        <w:rPr>
          <w:rFonts w:ascii="Arial" w:hAnsi="Arial" w:cs="Arial"/>
          <w:color w:val="222222"/>
          <w:shd w:val="clear" w:color="auto" w:fill="FFFFFF"/>
        </w:rPr>
        <w:t>Mingyuan, G., 2006</w:t>
      </w:r>
      <w:r w:rsidR="00AC075A" w:rsidRPr="004D2CD7">
        <w:rPr>
          <w:rFonts w:ascii="Arial" w:hAnsi="Arial" w:cs="Arial"/>
          <w:color w:val="222222"/>
          <w:shd w:val="clear" w:color="auto" w:fill="FFFFFF"/>
        </w:rPr>
        <w:t>).</w:t>
      </w:r>
    </w:p>
    <w:p w14:paraId="5A438DC8" w14:textId="77777777" w:rsidR="000E7389" w:rsidRPr="004D2CD7" w:rsidRDefault="000E7389" w:rsidP="00347D9E">
      <w:pPr>
        <w:pStyle w:val="NormalWeb"/>
        <w:shd w:val="clear" w:color="auto" w:fill="FFFFFF"/>
        <w:spacing w:line="360" w:lineRule="auto"/>
        <w:jc w:val="both"/>
        <w:rPr>
          <w:rFonts w:ascii="Arial" w:hAnsi="Arial" w:cs="Arial"/>
          <w:b/>
          <w:bCs/>
          <w:color w:val="000000" w:themeColor="text1"/>
        </w:rPr>
      </w:pPr>
      <w:r w:rsidRPr="004D2CD7">
        <w:rPr>
          <w:rFonts w:ascii="Arial" w:hAnsi="Arial" w:cs="Arial"/>
          <w:b/>
          <w:bCs/>
          <w:color w:val="000000" w:themeColor="text1"/>
        </w:rPr>
        <w:t>Individualism vs. Collectivism:</w:t>
      </w:r>
    </w:p>
    <w:p w14:paraId="46A9510D" w14:textId="2955249E" w:rsidR="000E7389" w:rsidRPr="004D2CD7" w:rsidRDefault="000E7389"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lastRenderedPageBreak/>
        <w:t>The UK leans more towards individualism, emphasizing personal freedom, autonomy, and individual achievements. In contrast, China leans towards collectivism, valuing group harmony, interdependence, and the collective well-being over individual interests</w:t>
      </w:r>
      <w:r w:rsidR="006E5CAF" w:rsidRPr="004D2CD7">
        <w:rPr>
          <w:rFonts w:ascii="Arial" w:hAnsi="Arial" w:cs="Arial"/>
          <w:color w:val="000000" w:themeColor="text1"/>
        </w:rPr>
        <w:t xml:space="preserve"> </w:t>
      </w:r>
      <w:r w:rsidR="006E5CAF" w:rsidRPr="004D2CD7">
        <w:rPr>
          <w:rFonts w:ascii="Arial" w:hAnsi="Arial" w:cs="Arial"/>
          <w:color w:val="000000" w:themeColor="text1"/>
        </w:rPr>
        <w:t>(Hofstede Insights).</w:t>
      </w:r>
    </w:p>
    <w:p w14:paraId="6897282D" w14:textId="77777777" w:rsidR="000E7389" w:rsidRPr="004D2CD7" w:rsidRDefault="000E7389" w:rsidP="00347D9E">
      <w:pPr>
        <w:pStyle w:val="NormalWeb"/>
        <w:shd w:val="clear" w:color="auto" w:fill="FFFFFF"/>
        <w:spacing w:line="360" w:lineRule="auto"/>
        <w:jc w:val="both"/>
        <w:rPr>
          <w:rFonts w:ascii="Arial" w:hAnsi="Arial" w:cs="Arial"/>
          <w:b/>
          <w:bCs/>
          <w:color w:val="000000" w:themeColor="text1"/>
        </w:rPr>
      </w:pPr>
      <w:r w:rsidRPr="004D2CD7">
        <w:rPr>
          <w:rFonts w:ascii="Arial" w:hAnsi="Arial" w:cs="Arial"/>
          <w:b/>
          <w:bCs/>
          <w:color w:val="000000" w:themeColor="text1"/>
        </w:rPr>
        <w:t>Masculinity vs. Femininity:</w:t>
      </w:r>
    </w:p>
    <w:p w14:paraId="6CB0184D" w14:textId="02ED7BD0" w:rsidR="000E7389" w:rsidRPr="004D2CD7" w:rsidRDefault="000E7389"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The UK scores higher on masculinity, emphasizing assertiveness, competition, and material success. In contrast, China leans towards femininity, emphasizing cooperation, caring for others, and quality of life</w:t>
      </w:r>
      <w:r w:rsidR="00AC075A" w:rsidRPr="004D2CD7">
        <w:rPr>
          <w:rFonts w:ascii="Arial" w:hAnsi="Arial" w:cs="Arial"/>
          <w:color w:val="000000" w:themeColor="text1"/>
        </w:rPr>
        <w:t xml:space="preserve"> </w:t>
      </w:r>
      <w:r w:rsidR="00AC075A" w:rsidRPr="004D2CD7">
        <w:rPr>
          <w:rFonts w:ascii="Arial" w:hAnsi="Arial" w:cs="Arial"/>
          <w:color w:val="000000" w:themeColor="text1"/>
        </w:rPr>
        <w:t>(</w:t>
      </w:r>
      <w:r w:rsidR="00AC075A" w:rsidRPr="004D2CD7">
        <w:rPr>
          <w:rFonts w:ascii="Arial" w:hAnsi="Arial" w:cs="Arial"/>
          <w:color w:val="222222"/>
          <w:shd w:val="clear" w:color="auto" w:fill="FFFFFF"/>
        </w:rPr>
        <w:t>Wang, 2023)</w:t>
      </w:r>
      <w:r w:rsidRPr="004D2CD7">
        <w:rPr>
          <w:rFonts w:ascii="Arial" w:hAnsi="Arial" w:cs="Arial"/>
          <w:color w:val="000000" w:themeColor="text1"/>
        </w:rPr>
        <w:t>.</w:t>
      </w:r>
    </w:p>
    <w:p w14:paraId="3AA12C5F" w14:textId="77777777" w:rsidR="000E7389" w:rsidRPr="004D2CD7" w:rsidRDefault="000E7389" w:rsidP="00347D9E">
      <w:pPr>
        <w:pStyle w:val="NormalWeb"/>
        <w:shd w:val="clear" w:color="auto" w:fill="FFFFFF"/>
        <w:spacing w:line="360" w:lineRule="auto"/>
        <w:jc w:val="both"/>
        <w:rPr>
          <w:rFonts w:ascii="Arial" w:hAnsi="Arial" w:cs="Arial"/>
          <w:b/>
          <w:bCs/>
          <w:color w:val="000000" w:themeColor="text1"/>
        </w:rPr>
      </w:pPr>
      <w:r w:rsidRPr="004D2CD7">
        <w:rPr>
          <w:rFonts w:ascii="Arial" w:hAnsi="Arial" w:cs="Arial"/>
          <w:b/>
          <w:bCs/>
          <w:color w:val="000000" w:themeColor="text1"/>
        </w:rPr>
        <w:t>Uncertainty Avoidance:</w:t>
      </w:r>
    </w:p>
    <w:p w14:paraId="52D55D06" w14:textId="34E6CC50" w:rsidR="000E7389" w:rsidRPr="004D2CD7" w:rsidRDefault="000E7389"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The UK has a relatively lower uncertainty avoidance, indicating a greater tolerance for ambiguity and change</w:t>
      </w:r>
      <w:r w:rsidR="00EE4724" w:rsidRPr="004D2CD7">
        <w:rPr>
          <w:rFonts w:ascii="Arial" w:hAnsi="Arial" w:cs="Arial"/>
          <w:color w:val="000000" w:themeColor="text1"/>
        </w:rPr>
        <w:t xml:space="preserve"> </w:t>
      </w:r>
      <w:r w:rsidR="00EE4724" w:rsidRPr="004D2CD7">
        <w:rPr>
          <w:rFonts w:ascii="Arial" w:hAnsi="Arial" w:cs="Arial"/>
          <w:color w:val="000000" w:themeColor="text1"/>
        </w:rPr>
        <w:t>(</w:t>
      </w:r>
      <w:r w:rsidR="00EE4724" w:rsidRPr="004D2CD7">
        <w:rPr>
          <w:rFonts w:ascii="Arial" w:hAnsi="Arial" w:cs="Arial"/>
          <w:color w:val="222222"/>
          <w:shd w:val="clear" w:color="auto" w:fill="FFFFFF"/>
        </w:rPr>
        <w:t>Beugelsdijk, 2017)</w:t>
      </w:r>
      <w:r w:rsidRPr="004D2CD7">
        <w:rPr>
          <w:rFonts w:ascii="Arial" w:hAnsi="Arial" w:cs="Arial"/>
          <w:color w:val="000000" w:themeColor="text1"/>
        </w:rPr>
        <w:t>. Chinese culture tends to have a higher uncertainty avoidance, valuing stability, rules, and a preference for avoiding risks and uncertainties.</w:t>
      </w:r>
    </w:p>
    <w:p w14:paraId="5E5E8379" w14:textId="77777777" w:rsidR="000E7389" w:rsidRPr="004D2CD7" w:rsidRDefault="000E7389" w:rsidP="00347D9E">
      <w:pPr>
        <w:pStyle w:val="NormalWeb"/>
        <w:shd w:val="clear" w:color="auto" w:fill="FFFFFF"/>
        <w:spacing w:line="360" w:lineRule="auto"/>
        <w:jc w:val="both"/>
        <w:rPr>
          <w:rFonts w:ascii="Arial" w:hAnsi="Arial" w:cs="Arial"/>
          <w:b/>
          <w:bCs/>
          <w:color w:val="000000" w:themeColor="text1"/>
        </w:rPr>
      </w:pPr>
      <w:r w:rsidRPr="004D2CD7">
        <w:rPr>
          <w:rFonts w:ascii="Arial" w:hAnsi="Arial" w:cs="Arial"/>
          <w:b/>
          <w:bCs/>
          <w:color w:val="000000" w:themeColor="text1"/>
        </w:rPr>
        <w:t>Long-Term Orientation:</w:t>
      </w:r>
    </w:p>
    <w:p w14:paraId="2C9736E4" w14:textId="2F8EBC5A" w:rsidR="000E7389" w:rsidRPr="004D2CD7" w:rsidRDefault="000E7389"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China has a higher long-term orientation, focusing on perseverance, thrift, and adapting to change for future rewards. The UK, on the other hand, tends to have a shorter-term orientation, emphasizing immediate gratification and living in the present.</w:t>
      </w:r>
    </w:p>
    <w:p w14:paraId="4021A1C5" w14:textId="77777777" w:rsidR="000E7389" w:rsidRPr="004D2CD7" w:rsidRDefault="000E7389" w:rsidP="00347D9E">
      <w:pPr>
        <w:pStyle w:val="NormalWeb"/>
        <w:shd w:val="clear" w:color="auto" w:fill="FFFFFF"/>
        <w:spacing w:line="360" w:lineRule="auto"/>
        <w:jc w:val="both"/>
        <w:rPr>
          <w:rFonts w:ascii="Arial" w:hAnsi="Arial" w:cs="Arial"/>
          <w:b/>
          <w:bCs/>
          <w:color w:val="000000" w:themeColor="text1"/>
        </w:rPr>
      </w:pPr>
      <w:r w:rsidRPr="004D2CD7">
        <w:rPr>
          <w:rFonts w:ascii="Arial" w:hAnsi="Arial" w:cs="Arial"/>
          <w:b/>
          <w:bCs/>
          <w:color w:val="000000" w:themeColor="text1"/>
        </w:rPr>
        <w:t>Indulgence vs. Restraint:</w:t>
      </w:r>
    </w:p>
    <w:p w14:paraId="0E9D8D73" w14:textId="4D4A1744" w:rsidR="000E7389" w:rsidRPr="004D2CD7" w:rsidRDefault="000E7389"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The UK leans more towards indulgence, emphasizing enjoyment of life, personal happiness, and fulfilling individual desires. China leans towards restraint, emphasizing self-discipline, self-control, and the suppression of gratification for the sake of social norms and expectations</w:t>
      </w:r>
      <w:r w:rsidR="00AC075A" w:rsidRPr="004D2CD7">
        <w:rPr>
          <w:rFonts w:ascii="Arial" w:hAnsi="Arial" w:cs="Arial"/>
          <w:color w:val="000000" w:themeColor="text1"/>
        </w:rPr>
        <w:t xml:space="preserve"> </w:t>
      </w:r>
      <w:r w:rsidR="00AC075A" w:rsidRPr="004D2CD7">
        <w:rPr>
          <w:rFonts w:ascii="Arial" w:hAnsi="Arial" w:cs="Arial"/>
          <w:color w:val="000000" w:themeColor="text1"/>
        </w:rPr>
        <w:t>(</w:t>
      </w:r>
      <w:r w:rsidR="00AC075A" w:rsidRPr="004D2CD7">
        <w:rPr>
          <w:rFonts w:ascii="Arial" w:hAnsi="Arial" w:cs="Arial"/>
          <w:color w:val="222222"/>
          <w:shd w:val="clear" w:color="auto" w:fill="FFFFFF"/>
        </w:rPr>
        <w:t>Mingyuan, G., 2006).</w:t>
      </w:r>
    </w:p>
    <w:p w14:paraId="06455434" w14:textId="64BDE883" w:rsidR="000E7389" w:rsidRPr="004D2CD7" w:rsidRDefault="000E7389"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 xml:space="preserve">These cultural values and differences have implications for various aspects of communication, social relationships, decision-making, and work-related </w:t>
      </w:r>
      <w:r w:rsidR="0030008A" w:rsidRPr="004D2CD7">
        <w:rPr>
          <w:rFonts w:ascii="Arial" w:hAnsi="Arial" w:cs="Arial"/>
          <w:color w:val="000000" w:themeColor="text1"/>
        </w:rPr>
        <w:t>behaviours</w:t>
      </w:r>
      <w:r w:rsidRPr="004D2CD7">
        <w:rPr>
          <w:rFonts w:ascii="Arial" w:hAnsi="Arial" w:cs="Arial"/>
          <w:color w:val="000000" w:themeColor="text1"/>
        </w:rPr>
        <w:t>. Understanding and appreciating these differences can help hotel staff provide culturally sensitive and tailored guest services to Chinese visitors in the UK</w:t>
      </w:r>
      <w:r w:rsidR="003C763C" w:rsidRPr="004D2CD7">
        <w:rPr>
          <w:rFonts w:ascii="Arial" w:hAnsi="Arial" w:cs="Arial"/>
          <w:color w:val="000000" w:themeColor="text1"/>
        </w:rPr>
        <w:t xml:space="preserve"> </w:t>
      </w:r>
      <w:r w:rsidR="003C763C" w:rsidRPr="004D2CD7">
        <w:rPr>
          <w:rFonts w:ascii="Arial" w:hAnsi="Arial" w:cs="Arial"/>
          <w:color w:val="000000" w:themeColor="text1"/>
        </w:rPr>
        <w:t>(Duolingo).</w:t>
      </w:r>
    </w:p>
    <w:p w14:paraId="38F58C29" w14:textId="77777777" w:rsidR="00347D9E" w:rsidRPr="004D2CD7" w:rsidRDefault="00347D9E" w:rsidP="00347D9E">
      <w:pPr>
        <w:pStyle w:val="NormalWeb"/>
        <w:shd w:val="clear" w:color="auto" w:fill="FFFFFF"/>
        <w:spacing w:line="360" w:lineRule="auto"/>
        <w:jc w:val="both"/>
        <w:rPr>
          <w:rFonts w:ascii="Arial" w:hAnsi="Arial" w:cs="Arial"/>
          <w:b/>
          <w:bCs/>
          <w:color w:val="000000" w:themeColor="text1"/>
        </w:rPr>
      </w:pPr>
    </w:p>
    <w:p w14:paraId="1AC92D85" w14:textId="2096DBCE" w:rsidR="00511C83" w:rsidRPr="004D2CD7" w:rsidRDefault="00511C83" w:rsidP="00347D9E">
      <w:pPr>
        <w:pStyle w:val="NormalWeb"/>
        <w:shd w:val="clear" w:color="auto" w:fill="FFFFFF"/>
        <w:spacing w:line="360" w:lineRule="auto"/>
        <w:jc w:val="both"/>
        <w:rPr>
          <w:rFonts w:ascii="Arial" w:hAnsi="Arial" w:cs="Arial"/>
          <w:b/>
          <w:bCs/>
          <w:color w:val="000000" w:themeColor="text1"/>
        </w:rPr>
      </w:pPr>
      <w:r w:rsidRPr="004D2CD7">
        <w:rPr>
          <w:rFonts w:ascii="Arial" w:hAnsi="Arial" w:cs="Arial"/>
          <w:b/>
          <w:bCs/>
          <w:color w:val="000000" w:themeColor="text1"/>
        </w:rPr>
        <w:lastRenderedPageBreak/>
        <w:t xml:space="preserve">Key Cultural Differences, Customs, and </w:t>
      </w:r>
      <w:r w:rsidR="0030008A" w:rsidRPr="004D2CD7">
        <w:rPr>
          <w:rFonts w:ascii="Arial" w:hAnsi="Arial" w:cs="Arial"/>
          <w:b/>
          <w:bCs/>
          <w:color w:val="000000" w:themeColor="text1"/>
        </w:rPr>
        <w:t>Behaviours</w:t>
      </w:r>
      <w:r w:rsidRPr="004D2CD7">
        <w:rPr>
          <w:rFonts w:ascii="Arial" w:hAnsi="Arial" w:cs="Arial"/>
          <w:b/>
          <w:bCs/>
          <w:color w:val="000000" w:themeColor="text1"/>
        </w:rPr>
        <w:t xml:space="preserve"> for Chinese Guests:</w:t>
      </w:r>
    </w:p>
    <w:p w14:paraId="32E3F70C" w14:textId="747BB577" w:rsidR="00511C83" w:rsidRPr="004D2CD7" w:rsidRDefault="00511C83"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 xml:space="preserve">This section highlights the key cultural differences, customs, and </w:t>
      </w:r>
      <w:r w:rsidR="0030008A" w:rsidRPr="004D2CD7">
        <w:rPr>
          <w:rFonts w:ascii="Arial" w:hAnsi="Arial" w:cs="Arial"/>
          <w:color w:val="000000" w:themeColor="text1"/>
        </w:rPr>
        <w:t>behaviours</w:t>
      </w:r>
      <w:r w:rsidRPr="004D2CD7">
        <w:rPr>
          <w:rFonts w:ascii="Arial" w:hAnsi="Arial" w:cs="Arial"/>
          <w:color w:val="000000" w:themeColor="text1"/>
        </w:rPr>
        <w:t xml:space="preserve"> that hotel staff should be aware of when interacting with Chinese guests. It provides insights into communication styles, etiquette, dining preferences, gift-giving practices, and other cultural nuances specific to Chinese culture.</w:t>
      </w:r>
    </w:p>
    <w:p w14:paraId="03819676" w14:textId="6CCBF3AA" w:rsidR="000E7389" w:rsidRPr="004D2CD7" w:rsidRDefault="000E7389"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 xml:space="preserve">When interacting with Chinese guests, it is important for hotel staff to be aware of key cultural differences, customs, and </w:t>
      </w:r>
      <w:r w:rsidR="0030008A" w:rsidRPr="004D2CD7">
        <w:rPr>
          <w:rFonts w:ascii="Arial" w:hAnsi="Arial" w:cs="Arial"/>
          <w:color w:val="000000" w:themeColor="text1"/>
        </w:rPr>
        <w:t>behaviours</w:t>
      </w:r>
      <w:r w:rsidRPr="004D2CD7">
        <w:rPr>
          <w:rFonts w:ascii="Arial" w:hAnsi="Arial" w:cs="Arial"/>
          <w:color w:val="000000" w:themeColor="text1"/>
        </w:rPr>
        <w:t>. Understanding and respecting these aspects can significantly enhance guest service experiences</w:t>
      </w:r>
      <w:r w:rsidR="003C763C" w:rsidRPr="004D2CD7">
        <w:rPr>
          <w:rFonts w:ascii="Arial" w:hAnsi="Arial" w:cs="Arial"/>
          <w:color w:val="000000" w:themeColor="text1"/>
        </w:rPr>
        <w:t xml:space="preserve"> </w:t>
      </w:r>
      <w:r w:rsidR="003C763C" w:rsidRPr="004D2CD7">
        <w:rPr>
          <w:rFonts w:ascii="Arial" w:hAnsi="Arial" w:cs="Arial"/>
          <w:color w:val="000000" w:themeColor="text1"/>
        </w:rPr>
        <w:t>(Duolingo).</w:t>
      </w:r>
      <w:r w:rsidRPr="004D2CD7">
        <w:rPr>
          <w:rFonts w:ascii="Arial" w:hAnsi="Arial" w:cs="Arial"/>
          <w:color w:val="000000" w:themeColor="text1"/>
        </w:rPr>
        <w:t xml:space="preserve"> Here are some key points to consider:</w:t>
      </w:r>
    </w:p>
    <w:p w14:paraId="1D75E5D1" w14:textId="77777777" w:rsidR="000E7389" w:rsidRPr="004D2CD7" w:rsidRDefault="000E7389"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b/>
          <w:bCs/>
          <w:color w:val="000000" w:themeColor="text1"/>
        </w:rPr>
        <w:t>Respect for Hierarchy:</w:t>
      </w:r>
      <w:r w:rsidRPr="004D2CD7">
        <w:rPr>
          <w:rFonts w:ascii="Arial" w:hAnsi="Arial" w:cs="Arial"/>
          <w:color w:val="000000" w:themeColor="text1"/>
        </w:rPr>
        <w:t xml:space="preserve"> Chinese culture places a strong emphasis on hierarchy and respect for authority. Hotel staff should show deference and politeness towards Chinese guests, especially towards older or senior individuals.</w:t>
      </w:r>
    </w:p>
    <w:p w14:paraId="4EFE3833" w14:textId="61D858C2" w:rsidR="000E7389" w:rsidRPr="004D2CD7" w:rsidRDefault="000E7389"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b/>
          <w:bCs/>
          <w:color w:val="000000" w:themeColor="text1"/>
        </w:rPr>
        <w:t>Face-Saving:</w:t>
      </w:r>
      <w:r w:rsidRPr="004D2CD7">
        <w:rPr>
          <w:rFonts w:ascii="Arial" w:hAnsi="Arial" w:cs="Arial"/>
          <w:color w:val="000000" w:themeColor="text1"/>
        </w:rPr>
        <w:t xml:space="preserve"> "Saving face" is crucial in Chinese culture. It involves avoiding actions or situations that may cause embarrassment or loss of dignity for oneself or others. Hotel staff should be mindful of preserving the dignity and reputation of Chinese guests, especially in front of others</w:t>
      </w:r>
      <w:r w:rsidR="006E5CAF" w:rsidRPr="004D2CD7">
        <w:rPr>
          <w:rFonts w:ascii="Arial" w:hAnsi="Arial" w:cs="Arial"/>
          <w:color w:val="000000" w:themeColor="text1"/>
        </w:rPr>
        <w:t xml:space="preserve"> </w:t>
      </w:r>
      <w:r w:rsidR="006E5CAF" w:rsidRPr="004D2CD7">
        <w:rPr>
          <w:rFonts w:ascii="Arial" w:hAnsi="Arial" w:cs="Arial"/>
          <w:color w:val="000000" w:themeColor="text1"/>
        </w:rPr>
        <w:t>(</w:t>
      </w:r>
      <w:r w:rsidR="0030008A" w:rsidRPr="004D2CD7">
        <w:rPr>
          <w:rFonts w:ascii="Arial" w:hAnsi="Arial" w:cs="Arial"/>
          <w:color w:val="000000" w:themeColor="text1"/>
        </w:rPr>
        <w:t>Hello Chinese</w:t>
      </w:r>
      <w:r w:rsidR="006E5CAF" w:rsidRPr="004D2CD7">
        <w:rPr>
          <w:rFonts w:ascii="Arial" w:hAnsi="Arial" w:cs="Arial"/>
          <w:color w:val="000000" w:themeColor="text1"/>
        </w:rPr>
        <w:t>).</w:t>
      </w:r>
    </w:p>
    <w:p w14:paraId="09BEDBFD" w14:textId="2DB2075D" w:rsidR="000E7389" w:rsidRPr="004D2CD7" w:rsidRDefault="000E7389"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b/>
          <w:bCs/>
          <w:color w:val="000000" w:themeColor="text1"/>
        </w:rPr>
        <w:t>Non-Verbal Communication:</w:t>
      </w:r>
      <w:r w:rsidRPr="004D2CD7">
        <w:rPr>
          <w:rFonts w:ascii="Arial" w:hAnsi="Arial" w:cs="Arial"/>
          <w:color w:val="000000" w:themeColor="text1"/>
        </w:rPr>
        <w:t xml:space="preserve"> Non-verbal cues, such as body language and facial expressions, play a significant role in Chinese communication. Hotel staff should pay attention to these cues and be sensitive to the guest's non-verbal signals, as they often convey important messages</w:t>
      </w:r>
      <w:r w:rsidR="006E5CAF" w:rsidRPr="004D2CD7">
        <w:rPr>
          <w:rFonts w:ascii="Arial" w:hAnsi="Arial" w:cs="Arial"/>
          <w:color w:val="000000" w:themeColor="text1"/>
        </w:rPr>
        <w:t>.</w:t>
      </w:r>
    </w:p>
    <w:p w14:paraId="7A0A3C1E" w14:textId="0BFACF9F" w:rsidR="000E7389" w:rsidRPr="004D2CD7" w:rsidRDefault="000E7389"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b/>
          <w:bCs/>
          <w:color w:val="000000" w:themeColor="text1"/>
        </w:rPr>
        <w:t>Gift Giving:</w:t>
      </w:r>
      <w:r w:rsidRPr="004D2CD7">
        <w:rPr>
          <w:rFonts w:ascii="Arial" w:hAnsi="Arial" w:cs="Arial"/>
          <w:color w:val="000000" w:themeColor="text1"/>
        </w:rPr>
        <w:t xml:space="preserve"> Gift-giving is a common practice in Chinese culture and is often used to show appreciation or build relationships. Hotel staff should be aware of cultural norms surrounding gift giving and understand that gifts should be presented and received with both hands as a sign of respect</w:t>
      </w:r>
      <w:r w:rsidR="00EE4724" w:rsidRPr="004D2CD7">
        <w:rPr>
          <w:rFonts w:ascii="Arial" w:hAnsi="Arial" w:cs="Arial"/>
          <w:color w:val="000000" w:themeColor="text1"/>
        </w:rPr>
        <w:t xml:space="preserve"> </w:t>
      </w:r>
      <w:r w:rsidR="00EE4724" w:rsidRPr="004D2CD7">
        <w:rPr>
          <w:rFonts w:ascii="Arial" w:hAnsi="Arial" w:cs="Arial"/>
          <w:color w:val="000000" w:themeColor="text1"/>
        </w:rPr>
        <w:t>(</w:t>
      </w:r>
      <w:r w:rsidR="00EE4724" w:rsidRPr="004D2CD7">
        <w:rPr>
          <w:rFonts w:ascii="Arial" w:hAnsi="Arial" w:cs="Arial"/>
          <w:color w:val="222222"/>
          <w:shd w:val="clear" w:color="auto" w:fill="FFFFFF"/>
        </w:rPr>
        <w:t>Beugelsdijk, 2017).</w:t>
      </w:r>
    </w:p>
    <w:p w14:paraId="75B1487A" w14:textId="77777777" w:rsidR="000E7389" w:rsidRPr="004D2CD7" w:rsidRDefault="000E7389"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b/>
          <w:bCs/>
          <w:color w:val="000000" w:themeColor="text1"/>
        </w:rPr>
        <w:t>Dining Etiquette:</w:t>
      </w:r>
      <w:r w:rsidRPr="004D2CD7">
        <w:rPr>
          <w:rFonts w:ascii="Arial" w:hAnsi="Arial" w:cs="Arial"/>
          <w:color w:val="000000" w:themeColor="text1"/>
        </w:rPr>
        <w:t xml:space="preserve"> Chinese dining customs may differ from Western practices. Hotel staff should be familiar with chopstick etiquette, serving dishes family-style, and the practice of offering and receiving food as a sign of generosity and friendship.</w:t>
      </w:r>
    </w:p>
    <w:p w14:paraId="2D365AA5" w14:textId="39738589" w:rsidR="000E7389" w:rsidRPr="004D2CD7" w:rsidRDefault="000E7389"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b/>
          <w:bCs/>
          <w:color w:val="000000" w:themeColor="text1"/>
        </w:rPr>
        <w:lastRenderedPageBreak/>
        <w:t>Personal Space and Privacy</w:t>
      </w:r>
      <w:r w:rsidRPr="004D2CD7">
        <w:rPr>
          <w:rFonts w:ascii="Arial" w:hAnsi="Arial" w:cs="Arial"/>
          <w:color w:val="000000" w:themeColor="text1"/>
        </w:rPr>
        <w:t>: Chinese culture tends to place greater value on collective harmony over personal space and privacy. Hotel staff should be mindful of this cultural difference and respect the guest's need for personal space while maintaining a friendly and attentive attitude</w:t>
      </w:r>
      <w:r w:rsidR="006E5CAF" w:rsidRPr="004D2CD7">
        <w:rPr>
          <w:rFonts w:ascii="Arial" w:hAnsi="Arial" w:cs="Arial"/>
          <w:color w:val="000000" w:themeColor="text1"/>
        </w:rPr>
        <w:t xml:space="preserve"> (</w:t>
      </w:r>
      <w:r w:rsidR="006E5CAF" w:rsidRPr="004D2CD7">
        <w:rPr>
          <w:rFonts w:ascii="Arial" w:hAnsi="Arial" w:cs="Arial"/>
          <w:color w:val="000000" w:themeColor="text1"/>
        </w:rPr>
        <w:t>Mind Tools Content Team</w:t>
      </w:r>
      <w:r w:rsidR="006E5CAF" w:rsidRPr="004D2CD7">
        <w:rPr>
          <w:rFonts w:ascii="Arial" w:hAnsi="Arial" w:cs="Arial"/>
          <w:color w:val="000000" w:themeColor="text1"/>
        </w:rPr>
        <w:t>, 2023).</w:t>
      </w:r>
    </w:p>
    <w:p w14:paraId="19403C31" w14:textId="77777777" w:rsidR="000E7389" w:rsidRPr="004D2CD7" w:rsidRDefault="000E7389"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b/>
          <w:bCs/>
          <w:color w:val="000000" w:themeColor="text1"/>
        </w:rPr>
        <w:t>Punctuality and Time Orientation:</w:t>
      </w:r>
      <w:r w:rsidRPr="004D2CD7">
        <w:rPr>
          <w:rFonts w:ascii="Arial" w:hAnsi="Arial" w:cs="Arial"/>
          <w:color w:val="000000" w:themeColor="text1"/>
        </w:rPr>
        <w:t xml:space="preserve"> Chinese guests may have a different perspective on punctuality and time management. Hotel staff should be flexible and understanding, as Chinese guests may prioritize relationship-building and socializing over strict adherence to schedules.</w:t>
      </w:r>
    </w:p>
    <w:p w14:paraId="5051EBE2" w14:textId="6AD2EC98" w:rsidR="000E7389" w:rsidRPr="004D2CD7" w:rsidRDefault="000E7389"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b/>
          <w:bCs/>
          <w:color w:val="000000" w:themeColor="text1"/>
        </w:rPr>
        <w:t>Superstitions and Beliefs:</w:t>
      </w:r>
      <w:r w:rsidRPr="004D2CD7">
        <w:rPr>
          <w:rFonts w:ascii="Arial" w:hAnsi="Arial" w:cs="Arial"/>
          <w:color w:val="000000" w:themeColor="text1"/>
        </w:rPr>
        <w:t xml:space="preserve"> Chinese culture is rich in superstitions and beliefs. Hotel staff should be sensitive to these cultural practices and avoid actions or </w:t>
      </w:r>
      <w:r w:rsidR="0030008A" w:rsidRPr="004D2CD7">
        <w:rPr>
          <w:rFonts w:ascii="Arial" w:hAnsi="Arial" w:cs="Arial"/>
          <w:color w:val="000000" w:themeColor="text1"/>
        </w:rPr>
        <w:t>behaviours</w:t>
      </w:r>
      <w:r w:rsidRPr="004D2CD7">
        <w:rPr>
          <w:rFonts w:ascii="Arial" w:hAnsi="Arial" w:cs="Arial"/>
          <w:color w:val="000000" w:themeColor="text1"/>
        </w:rPr>
        <w:t xml:space="preserve"> that may be considered unlucky or offensive, such as the number four (which is associated with bad luck) or certain taboo subjects</w:t>
      </w:r>
      <w:r w:rsidR="00AC075A" w:rsidRPr="004D2CD7">
        <w:rPr>
          <w:rFonts w:ascii="Arial" w:hAnsi="Arial" w:cs="Arial"/>
          <w:color w:val="000000" w:themeColor="text1"/>
        </w:rPr>
        <w:t xml:space="preserve"> </w:t>
      </w:r>
      <w:r w:rsidR="00AC075A" w:rsidRPr="004D2CD7">
        <w:rPr>
          <w:rFonts w:ascii="Arial" w:hAnsi="Arial" w:cs="Arial"/>
          <w:color w:val="000000" w:themeColor="text1"/>
        </w:rPr>
        <w:t>(</w:t>
      </w:r>
      <w:r w:rsidR="00AC075A" w:rsidRPr="004D2CD7">
        <w:rPr>
          <w:rFonts w:ascii="Arial" w:hAnsi="Arial" w:cs="Arial"/>
          <w:color w:val="222222"/>
          <w:shd w:val="clear" w:color="auto" w:fill="FFFFFF"/>
        </w:rPr>
        <w:t>Mingyuan, G., 2006).</w:t>
      </w:r>
    </w:p>
    <w:p w14:paraId="71D30CE6" w14:textId="56DD5A49" w:rsidR="000E7389" w:rsidRPr="004D2CD7" w:rsidRDefault="000E7389"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b/>
          <w:bCs/>
          <w:color w:val="000000" w:themeColor="text1"/>
        </w:rPr>
        <w:t>Language and Communication:</w:t>
      </w:r>
      <w:r w:rsidRPr="004D2CD7">
        <w:rPr>
          <w:rFonts w:ascii="Arial" w:hAnsi="Arial" w:cs="Arial"/>
          <w:color w:val="000000" w:themeColor="text1"/>
        </w:rPr>
        <w:t xml:space="preserve"> While many Chinese guests may have some level of English proficiency, language barriers can still exist. Hotel staff should be patient, use clear and simple language, and consider providing basic language support tools or resources to facilitate communication</w:t>
      </w:r>
      <w:r w:rsidR="000C7F9C" w:rsidRPr="004D2CD7">
        <w:rPr>
          <w:rFonts w:ascii="Arial" w:hAnsi="Arial" w:cs="Arial"/>
          <w:color w:val="000000" w:themeColor="text1"/>
        </w:rPr>
        <w:t xml:space="preserve"> (</w:t>
      </w:r>
      <w:r w:rsidR="000C7F9C" w:rsidRPr="004D2CD7">
        <w:rPr>
          <w:rFonts w:ascii="Arial" w:hAnsi="Arial" w:cs="Arial"/>
          <w:color w:val="222222"/>
          <w:shd w:val="clear" w:color="auto" w:fill="FFFFFF"/>
        </w:rPr>
        <w:t>Beugelsdijk,</w:t>
      </w:r>
      <w:r w:rsidR="000C7F9C" w:rsidRPr="004D2CD7">
        <w:rPr>
          <w:rFonts w:ascii="Arial" w:hAnsi="Arial" w:cs="Arial"/>
          <w:color w:val="222222"/>
          <w:shd w:val="clear" w:color="auto" w:fill="FFFFFF"/>
        </w:rPr>
        <w:t xml:space="preserve"> </w:t>
      </w:r>
      <w:r w:rsidR="000C7F9C" w:rsidRPr="004D2CD7">
        <w:rPr>
          <w:rFonts w:ascii="Arial" w:hAnsi="Arial" w:cs="Arial"/>
          <w:color w:val="222222"/>
          <w:shd w:val="clear" w:color="auto" w:fill="FFFFFF"/>
        </w:rPr>
        <w:t>201</w:t>
      </w:r>
      <w:r w:rsidR="000C7F9C" w:rsidRPr="004D2CD7">
        <w:rPr>
          <w:rFonts w:ascii="Arial" w:hAnsi="Arial" w:cs="Arial"/>
          <w:color w:val="222222"/>
          <w:shd w:val="clear" w:color="auto" w:fill="FFFFFF"/>
        </w:rPr>
        <w:t>7).</w:t>
      </w:r>
    </w:p>
    <w:p w14:paraId="3801E33F" w14:textId="4D97E73E" w:rsidR="000E7389" w:rsidRPr="004D2CD7" w:rsidRDefault="000E7389"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 xml:space="preserve">By being aware of these cultural differences, customs, and </w:t>
      </w:r>
      <w:r w:rsidR="0030008A" w:rsidRPr="004D2CD7">
        <w:rPr>
          <w:rFonts w:ascii="Arial" w:hAnsi="Arial" w:cs="Arial"/>
          <w:color w:val="000000" w:themeColor="text1"/>
        </w:rPr>
        <w:t>behaviours</w:t>
      </w:r>
      <w:r w:rsidRPr="004D2CD7">
        <w:rPr>
          <w:rFonts w:ascii="Arial" w:hAnsi="Arial" w:cs="Arial"/>
          <w:color w:val="000000" w:themeColor="text1"/>
        </w:rPr>
        <w:t>, hotel staff can create a welcoming and comfortable environment for Chinese guests, ensuring their stay is enjoyable and memorable.</w:t>
      </w:r>
    </w:p>
    <w:p w14:paraId="6E8955E2" w14:textId="77777777" w:rsidR="00511C83" w:rsidRPr="004D2CD7" w:rsidRDefault="00511C83" w:rsidP="00347D9E">
      <w:pPr>
        <w:pStyle w:val="NormalWeb"/>
        <w:shd w:val="clear" w:color="auto" w:fill="FFFFFF"/>
        <w:spacing w:line="360" w:lineRule="auto"/>
        <w:jc w:val="both"/>
        <w:rPr>
          <w:rFonts w:ascii="Arial" w:hAnsi="Arial" w:cs="Arial"/>
          <w:color w:val="000000" w:themeColor="text1"/>
        </w:rPr>
      </w:pPr>
    </w:p>
    <w:p w14:paraId="25B0A6BB" w14:textId="77777777" w:rsidR="00511C83" w:rsidRPr="004D2CD7" w:rsidRDefault="00511C83" w:rsidP="00347D9E">
      <w:pPr>
        <w:pStyle w:val="NormalWeb"/>
        <w:shd w:val="clear" w:color="auto" w:fill="FFFFFF"/>
        <w:spacing w:line="360" w:lineRule="auto"/>
        <w:jc w:val="both"/>
        <w:rPr>
          <w:rFonts w:ascii="Arial" w:hAnsi="Arial" w:cs="Arial"/>
          <w:b/>
          <w:bCs/>
          <w:color w:val="000000" w:themeColor="text1"/>
        </w:rPr>
      </w:pPr>
      <w:r w:rsidRPr="004D2CD7">
        <w:rPr>
          <w:rFonts w:ascii="Arial" w:hAnsi="Arial" w:cs="Arial"/>
          <w:b/>
          <w:bCs/>
          <w:color w:val="000000" w:themeColor="text1"/>
        </w:rPr>
        <w:t>Do's and Don'ts for Hotel Staff:</w:t>
      </w:r>
    </w:p>
    <w:p w14:paraId="61D48AD9" w14:textId="09FC9036" w:rsidR="00511C83" w:rsidRPr="004D2CD7" w:rsidRDefault="00511C83"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To ensure smooth interactions and exceptional service, the following do's and don'ts should be observed when dealing with Chinese guests:</w:t>
      </w:r>
    </w:p>
    <w:p w14:paraId="68913E8C" w14:textId="39352B5A" w:rsidR="00511C83" w:rsidRPr="004D2CD7" w:rsidRDefault="00511C83"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Do's:</w:t>
      </w:r>
    </w:p>
    <w:p w14:paraId="27197646" w14:textId="77777777" w:rsidR="00511C83" w:rsidRPr="004D2CD7" w:rsidRDefault="00511C83" w:rsidP="00347D9E">
      <w:pPr>
        <w:pStyle w:val="NormalWeb"/>
        <w:numPr>
          <w:ilvl w:val="0"/>
          <w:numId w:val="3"/>
        </w:numPr>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Do greet Chinese guests with a friendly and respectful "Nǐ hǎo" or "Good morning/evening."</w:t>
      </w:r>
    </w:p>
    <w:p w14:paraId="16DB271C" w14:textId="77777777" w:rsidR="00511C83" w:rsidRPr="004D2CD7" w:rsidRDefault="00511C83" w:rsidP="00347D9E">
      <w:pPr>
        <w:pStyle w:val="NormalWeb"/>
        <w:numPr>
          <w:ilvl w:val="0"/>
          <w:numId w:val="3"/>
        </w:numPr>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Do respect personal space and avoid intrusive physical contact.</w:t>
      </w:r>
    </w:p>
    <w:p w14:paraId="7078222E" w14:textId="1E0EFD0F" w:rsidR="00511C83" w:rsidRPr="004D2CD7" w:rsidRDefault="00511C83" w:rsidP="00347D9E">
      <w:pPr>
        <w:pStyle w:val="NormalWeb"/>
        <w:numPr>
          <w:ilvl w:val="0"/>
          <w:numId w:val="3"/>
        </w:numPr>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lastRenderedPageBreak/>
        <w:t>Do offer a variety of Chinese cuisine options, including vegetarian and regional dishes</w:t>
      </w:r>
      <w:r w:rsidR="003C763C" w:rsidRPr="004D2CD7">
        <w:rPr>
          <w:rFonts w:ascii="Arial" w:hAnsi="Arial" w:cs="Arial"/>
          <w:color w:val="000000" w:themeColor="text1"/>
        </w:rPr>
        <w:t xml:space="preserve"> (</w:t>
      </w:r>
      <w:r w:rsidR="003C763C" w:rsidRPr="004D2CD7">
        <w:rPr>
          <w:rFonts w:ascii="Arial" w:hAnsi="Arial" w:cs="Arial"/>
          <w:color w:val="000000" w:themeColor="text1"/>
        </w:rPr>
        <w:t>Duolingo</w:t>
      </w:r>
      <w:r w:rsidR="003C763C" w:rsidRPr="004D2CD7">
        <w:rPr>
          <w:rFonts w:ascii="Arial" w:hAnsi="Arial" w:cs="Arial"/>
          <w:color w:val="000000" w:themeColor="text1"/>
        </w:rPr>
        <w:t>).</w:t>
      </w:r>
    </w:p>
    <w:p w14:paraId="4BC423B7" w14:textId="77777777" w:rsidR="00511C83" w:rsidRPr="004D2CD7" w:rsidRDefault="00511C83" w:rsidP="00347D9E">
      <w:pPr>
        <w:pStyle w:val="NormalWeb"/>
        <w:numPr>
          <w:ilvl w:val="0"/>
          <w:numId w:val="3"/>
        </w:numPr>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Do provide information and recommendations on local attractions, shopping areas, and cultural experiences that would be of interest to Chinese guests.</w:t>
      </w:r>
    </w:p>
    <w:p w14:paraId="3E9AF7A0" w14:textId="7E527CF3" w:rsidR="00511C83" w:rsidRPr="004D2CD7" w:rsidRDefault="00511C83" w:rsidP="00347D9E">
      <w:pPr>
        <w:pStyle w:val="NormalWeb"/>
        <w:numPr>
          <w:ilvl w:val="0"/>
          <w:numId w:val="3"/>
        </w:numPr>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Do accept business cards with both hands and show appreciation for the gesture</w:t>
      </w:r>
      <w:r w:rsidR="006E5CAF" w:rsidRPr="004D2CD7">
        <w:rPr>
          <w:rFonts w:ascii="Arial" w:hAnsi="Arial" w:cs="Arial"/>
          <w:color w:val="000000" w:themeColor="text1"/>
        </w:rPr>
        <w:t xml:space="preserve"> (</w:t>
      </w:r>
      <w:r w:rsidR="006E5CAF" w:rsidRPr="004D2CD7">
        <w:rPr>
          <w:rFonts w:ascii="Arial" w:hAnsi="Arial" w:cs="Arial"/>
          <w:color w:val="000000" w:themeColor="text1"/>
        </w:rPr>
        <w:t>Commisceo Global, 2023).</w:t>
      </w:r>
    </w:p>
    <w:p w14:paraId="5A1A8E4A" w14:textId="461820F8" w:rsidR="00511C83" w:rsidRPr="004D2CD7" w:rsidRDefault="00511C83" w:rsidP="00347D9E">
      <w:pPr>
        <w:pStyle w:val="NormalWeb"/>
        <w:numPr>
          <w:ilvl w:val="0"/>
          <w:numId w:val="3"/>
        </w:numPr>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Do be patient and understanding, as Chinese guests may have different communication styles and expectations</w:t>
      </w:r>
      <w:r w:rsidR="00AC075A" w:rsidRPr="004D2CD7">
        <w:rPr>
          <w:rFonts w:ascii="Arial" w:hAnsi="Arial" w:cs="Arial"/>
          <w:color w:val="000000" w:themeColor="text1"/>
        </w:rPr>
        <w:t xml:space="preserve"> (</w:t>
      </w:r>
      <w:r w:rsidR="00AC075A" w:rsidRPr="004D2CD7">
        <w:rPr>
          <w:rFonts w:ascii="Arial" w:hAnsi="Arial" w:cs="Arial"/>
          <w:color w:val="000000" w:themeColor="text1"/>
        </w:rPr>
        <w:t>TravelChinaGuide</w:t>
      </w:r>
      <w:r w:rsidR="00AC075A" w:rsidRPr="004D2CD7">
        <w:rPr>
          <w:rFonts w:ascii="Arial" w:hAnsi="Arial" w:cs="Arial"/>
          <w:color w:val="000000" w:themeColor="text1"/>
        </w:rPr>
        <w:t>)</w:t>
      </w:r>
      <w:r w:rsidRPr="004D2CD7">
        <w:rPr>
          <w:rFonts w:ascii="Arial" w:hAnsi="Arial" w:cs="Arial"/>
          <w:color w:val="000000" w:themeColor="text1"/>
        </w:rPr>
        <w:t>.</w:t>
      </w:r>
    </w:p>
    <w:p w14:paraId="47D18C91" w14:textId="77777777" w:rsidR="00511C83" w:rsidRPr="004D2CD7" w:rsidRDefault="00511C83" w:rsidP="00347D9E">
      <w:pPr>
        <w:pStyle w:val="NormalWeb"/>
        <w:numPr>
          <w:ilvl w:val="0"/>
          <w:numId w:val="3"/>
        </w:numPr>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Do provide clear and detailed instructions, especially regarding hotel amenities and services.</w:t>
      </w:r>
    </w:p>
    <w:p w14:paraId="24492C9A" w14:textId="0E839B4E" w:rsidR="00511C83" w:rsidRPr="004D2CD7" w:rsidRDefault="00511C83"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Don'ts:</w:t>
      </w:r>
    </w:p>
    <w:p w14:paraId="2640D508" w14:textId="77777777" w:rsidR="00511C83" w:rsidRPr="004D2CD7" w:rsidRDefault="00511C83" w:rsidP="00347D9E">
      <w:pPr>
        <w:pStyle w:val="NormalWeb"/>
        <w:numPr>
          <w:ilvl w:val="0"/>
          <w:numId w:val="4"/>
        </w:numPr>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Don't discuss sensitive topics such as politics, religion, or Taiwan's status unless initiated by the guest.</w:t>
      </w:r>
    </w:p>
    <w:p w14:paraId="20395984" w14:textId="77777777" w:rsidR="00511C83" w:rsidRPr="004D2CD7" w:rsidRDefault="00511C83" w:rsidP="00347D9E">
      <w:pPr>
        <w:pStyle w:val="NormalWeb"/>
        <w:numPr>
          <w:ilvl w:val="0"/>
          <w:numId w:val="4"/>
        </w:numPr>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Don't serve alcohol without considering the preferences and cultural norms of Chinese guests.</w:t>
      </w:r>
    </w:p>
    <w:p w14:paraId="532BECFA" w14:textId="77777777" w:rsidR="00511C83" w:rsidRPr="004D2CD7" w:rsidRDefault="00511C83" w:rsidP="00347D9E">
      <w:pPr>
        <w:pStyle w:val="NormalWeb"/>
        <w:numPr>
          <w:ilvl w:val="0"/>
          <w:numId w:val="4"/>
        </w:numPr>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Don't rush or appear overly assertive during interactions. Take the time to build rapport and establish trust.</w:t>
      </w:r>
    </w:p>
    <w:p w14:paraId="572F0C5C" w14:textId="4B4679DD" w:rsidR="00511C83" w:rsidRPr="004D2CD7" w:rsidRDefault="00511C83" w:rsidP="00347D9E">
      <w:pPr>
        <w:pStyle w:val="NormalWeb"/>
        <w:numPr>
          <w:ilvl w:val="0"/>
          <w:numId w:val="4"/>
        </w:numPr>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 xml:space="preserve">Don't assume all Chinese guests are fluent in English. Speak slowly and clearly, and consider providing translated materials if </w:t>
      </w:r>
      <w:proofErr w:type="gramStart"/>
      <w:r w:rsidRPr="004D2CD7">
        <w:rPr>
          <w:rFonts w:ascii="Arial" w:hAnsi="Arial" w:cs="Arial"/>
          <w:color w:val="000000" w:themeColor="text1"/>
        </w:rPr>
        <w:t>necessary</w:t>
      </w:r>
      <w:r w:rsidR="006E5CAF" w:rsidRPr="004D2CD7">
        <w:rPr>
          <w:rFonts w:ascii="Arial" w:hAnsi="Arial" w:cs="Arial"/>
          <w:color w:val="000000" w:themeColor="text1"/>
        </w:rPr>
        <w:t>(</w:t>
      </w:r>
      <w:proofErr w:type="gramEnd"/>
      <w:r w:rsidR="006E5CAF" w:rsidRPr="004D2CD7">
        <w:rPr>
          <w:rFonts w:ascii="Arial" w:hAnsi="Arial" w:cs="Arial"/>
          <w:color w:val="000000" w:themeColor="text1"/>
        </w:rPr>
        <w:t>Mind Tools Content Team, 2023)</w:t>
      </w:r>
      <w:r w:rsidRPr="004D2CD7">
        <w:rPr>
          <w:rFonts w:ascii="Arial" w:hAnsi="Arial" w:cs="Arial"/>
          <w:color w:val="000000" w:themeColor="text1"/>
        </w:rPr>
        <w:t>.</w:t>
      </w:r>
    </w:p>
    <w:p w14:paraId="42FA0195" w14:textId="77777777" w:rsidR="00511C83" w:rsidRPr="004D2CD7" w:rsidRDefault="00511C83" w:rsidP="00347D9E">
      <w:pPr>
        <w:pStyle w:val="NormalWeb"/>
        <w:numPr>
          <w:ilvl w:val="0"/>
          <w:numId w:val="4"/>
        </w:numPr>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Don't disregard or ignore specific requests or preferences expressed by Chinese guests.</w:t>
      </w:r>
    </w:p>
    <w:p w14:paraId="0C1B9B02" w14:textId="77777777" w:rsidR="00511C83" w:rsidRPr="004D2CD7" w:rsidRDefault="00511C83" w:rsidP="00347D9E">
      <w:pPr>
        <w:pStyle w:val="NormalWeb"/>
        <w:numPr>
          <w:ilvl w:val="0"/>
          <w:numId w:val="4"/>
        </w:numPr>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Don't open gifts immediately in front of the giver. Express gratitude and open them privately.</w:t>
      </w:r>
    </w:p>
    <w:p w14:paraId="1A164218" w14:textId="77777777" w:rsidR="00511C83" w:rsidRPr="004D2CD7" w:rsidRDefault="00511C83" w:rsidP="00347D9E">
      <w:pPr>
        <w:pStyle w:val="NormalWeb"/>
        <w:numPr>
          <w:ilvl w:val="0"/>
          <w:numId w:val="4"/>
        </w:numPr>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Don't make negative comments or comparisons about Chinese culture or customs.</w:t>
      </w:r>
    </w:p>
    <w:p w14:paraId="3D2E9422" w14:textId="77777777" w:rsidR="00511C83" w:rsidRPr="004D2CD7" w:rsidRDefault="00511C83" w:rsidP="00347D9E">
      <w:pPr>
        <w:pStyle w:val="NormalWeb"/>
        <w:shd w:val="clear" w:color="auto" w:fill="FFFFFF"/>
        <w:spacing w:line="360" w:lineRule="auto"/>
        <w:jc w:val="both"/>
        <w:rPr>
          <w:rFonts w:ascii="Arial" w:hAnsi="Arial" w:cs="Arial"/>
          <w:color w:val="000000" w:themeColor="text1"/>
        </w:rPr>
      </w:pPr>
    </w:p>
    <w:p w14:paraId="0A0740C9" w14:textId="77777777" w:rsidR="005325E7" w:rsidRPr="004D2CD7" w:rsidRDefault="005325E7" w:rsidP="00347D9E">
      <w:pPr>
        <w:pStyle w:val="NormalWeb"/>
        <w:shd w:val="clear" w:color="auto" w:fill="FFFFFF"/>
        <w:spacing w:line="360" w:lineRule="auto"/>
        <w:jc w:val="both"/>
        <w:rPr>
          <w:rFonts w:ascii="Arial" w:hAnsi="Arial" w:cs="Arial"/>
          <w:b/>
          <w:bCs/>
          <w:color w:val="000000" w:themeColor="text1"/>
        </w:rPr>
      </w:pPr>
      <w:r w:rsidRPr="004D2CD7">
        <w:rPr>
          <w:rFonts w:ascii="Arial" w:hAnsi="Arial" w:cs="Arial"/>
          <w:b/>
          <w:bCs/>
          <w:color w:val="000000" w:themeColor="text1"/>
        </w:rPr>
        <w:t>Recommendations for Staff:</w:t>
      </w:r>
    </w:p>
    <w:p w14:paraId="534D1292" w14:textId="77777777" w:rsidR="005325E7" w:rsidRPr="004D2CD7" w:rsidRDefault="005325E7"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Based on the information provided in this handbook, additional recommendations for hotel staff are:</w:t>
      </w:r>
    </w:p>
    <w:p w14:paraId="4ECE43AE" w14:textId="77777777" w:rsidR="005325E7" w:rsidRPr="004D2CD7" w:rsidRDefault="005325E7" w:rsidP="00347D9E">
      <w:pPr>
        <w:pStyle w:val="NormalWeb"/>
        <w:shd w:val="clear" w:color="auto" w:fill="FFFFFF"/>
        <w:spacing w:line="360" w:lineRule="auto"/>
        <w:jc w:val="both"/>
        <w:rPr>
          <w:rFonts w:ascii="Arial" w:hAnsi="Arial" w:cs="Arial"/>
          <w:color w:val="000000" w:themeColor="text1"/>
        </w:rPr>
      </w:pPr>
    </w:p>
    <w:p w14:paraId="631B2048" w14:textId="3671BA68" w:rsidR="005325E7" w:rsidRPr="004D2CD7" w:rsidRDefault="005325E7"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b/>
          <w:bCs/>
          <w:color w:val="000000" w:themeColor="text1"/>
        </w:rPr>
        <w:t>Cultural Sensitivity Training:</w:t>
      </w:r>
      <w:r w:rsidRPr="004D2CD7">
        <w:rPr>
          <w:rFonts w:ascii="Arial" w:hAnsi="Arial" w:cs="Arial"/>
          <w:color w:val="000000" w:themeColor="text1"/>
        </w:rPr>
        <w:t xml:space="preserve"> Offer specialized training programs that focus on cultural sensitivity and awareness. This training should emphasize the importance of understanding and respecting Chinese customs, traditions, and social norms. By cultivating cultural sensitivity, hotel staff can provide a more inclusive and welcoming environment for Chinese guests</w:t>
      </w:r>
      <w:r w:rsidR="006E5CAF" w:rsidRPr="004D2CD7">
        <w:rPr>
          <w:rFonts w:ascii="Arial" w:hAnsi="Arial" w:cs="Arial"/>
          <w:color w:val="000000" w:themeColor="text1"/>
        </w:rPr>
        <w:t xml:space="preserve"> </w:t>
      </w:r>
      <w:r w:rsidR="006E5CAF" w:rsidRPr="004D2CD7">
        <w:rPr>
          <w:rFonts w:ascii="Arial" w:hAnsi="Arial" w:cs="Arial"/>
          <w:color w:val="000000" w:themeColor="text1"/>
        </w:rPr>
        <w:t>(Mind Tools Content Team, 2023).</w:t>
      </w:r>
    </w:p>
    <w:p w14:paraId="2F039B7D" w14:textId="7C4CB587" w:rsidR="005325E7" w:rsidRPr="004D2CD7" w:rsidRDefault="005325E7"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b/>
          <w:bCs/>
          <w:color w:val="000000" w:themeColor="text1"/>
        </w:rPr>
        <w:t>Personalized Guest Experiences:</w:t>
      </w:r>
      <w:r w:rsidRPr="004D2CD7">
        <w:rPr>
          <w:rFonts w:ascii="Arial" w:hAnsi="Arial" w:cs="Arial"/>
          <w:color w:val="000000" w:themeColor="text1"/>
        </w:rPr>
        <w:t xml:space="preserve"> Encourage hotel staff to personalize guest experiences based on cultural preferences. This can include providing Chinese tea in guest rooms, offering Chinese breakfast options, or organizing cultural activities and events</w:t>
      </w:r>
      <w:r w:rsidR="006E5CAF" w:rsidRPr="004D2CD7">
        <w:rPr>
          <w:rFonts w:ascii="Arial" w:hAnsi="Arial" w:cs="Arial"/>
          <w:color w:val="000000" w:themeColor="text1"/>
        </w:rPr>
        <w:t xml:space="preserve"> (</w:t>
      </w:r>
      <w:r w:rsidR="0030008A" w:rsidRPr="004D2CD7">
        <w:rPr>
          <w:rFonts w:ascii="Arial" w:hAnsi="Arial" w:cs="Arial"/>
          <w:color w:val="000000" w:themeColor="text1"/>
        </w:rPr>
        <w:t>Hello Chinese</w:t>
      </w:r>
      <w:r w:rsidR="006E5CAF" w:rsidRPr="004D2CD7">
        <w:rPr>
          <w:rFonts w:ascii="Arial" w:hAnsi="Arial" w:cs="Arial"/>
          <w:color w:val="000000" w:themeColor="text1"/>
        </w:rPr>
        <w:t>).</w:t>
      </w:r>
      <w:r w:rsidRPr="004D2CD7">
        <w:rPr>
          <w:rFonts w:ascii="Arial" w:hAnsi="Arial" w:cs="Arial"/>
          <w:color w:val="000000" w:themeColor="text1"/>
        </w:rPr>
        <w:t xml:space="preserve"> By tailoring experiences to meet the unique needs and expectations of Chinese guests, hotel staff can create memorable stays that exceed guest expectations.</w:t>
      </w:r>
    </w:p>
    <w:p w14:paraId="59878FBF" w14:textId="52D0B44C" w:rsidR="005325E7" w:rsidRPr="004D2CD7" w:rsidRDefault="005325E7"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b/>
          <w:bCs/>
          <w:color w:val="000000" w:themeColor="text1"/>
        </w:rPr>
        <w:t>Multilingual Staff:</w:t>
      </w:r>
      <w:r w:rsidRPr="004D2CD7">
        <w:rPr>
          <w:rFonts w:ascii="Arial" w:hAnsi="Arial" w:cs="Arial"/>
          <w:color w:val="000000" w:themeColor="text1"/>
        </w:rPr>
        <w:t xml:space="preserve"> Consider recruiting staff members who are fluent in Mandarin or Cantonese. Having Mandarin or Cantonese-speaking staff available at the front desk or concierge can greatly facilitate communication with Chinese guests and enhance their overall experience</w:t>
      </w:r>
      <w:r w:rsidR="00AC075A" w:rsidRPr="004D2CD7">
        <w:rPr>
          <w:rFonts w:ascii="Arial" w:hAnsi="Arial" w:cs="Arial"/>
          <w:color w:val="000000" w:themeColor="text1"/>
        </w:rPr>
        <w:t xml:space="preserve"> (</w:t>
      </w:r>
      <w:r w:rsidR="00AC075A" w:rsidRPr="004D2CD7">
        <w:rPr>
          <w:rFonts w:ascii="Arial" w:hAnsi="Arial" w:cs="Arial"/>
          <w:color w:val="000000" w:themeColor="text1"/>
        </w:rPr>
        <w:t>TravelChinaGuide</w:t>
      </w:r>
      <w:r w:rsidR="00AC075A" w:rsidRPr="004D2CD7">
        <w:rPr>
          <w:rFonts w:ascii="Arial" w:hAnsi="Arial" w:cs="Arial"/>
          <w:color w:val="000000" w:themeColor="text1"/>
        </w:rPr>
        <w:t>).</w:t>
      </w:r>
    </w:p>
    <w:p w14:paraId="40A27418" w14:textId="4676F039" w:rsidR="005325E7" w:rsidRPr="004D2CD7" w:rsidRDefault="005325E7"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b/>
          <w:bCs/>
          <w:color w:val="000000" w:themeColor="text1"/>
        </w:rPr>
        <w:t>Cultural Resource Library:</w:t>
      </w:r>
      <w:r w:rsidRPr="004D2CD7">
        <w:rPr>
          <w:rFonts w:ascii="Arial" w:hAnsi="Arial" w:cs="Arial"/>
          <w:color w:val="000000" w:themeColor="text1"/>
        </w:rPr>
        <w:t xml:space="preserve"> Create a library or resource center within the hotel that offers books, magazines, and materials about Chinese culture, history, and tourist attractions. This allows staff members to continually educate themselves and stay updated on Chinese culture, enabling them to engage in meaningful conversations and provide accurate information to Chinese guests</w:t>
      </w:r>
      <w:r w:rsidR="00AC075A" w:rsidRPr="004D2CD7">
        <w:rPr>
          <w:rFonts w:ascii="Arial" w:hAnsi="Arial" w:cs="Arial"/>
          <w:color w:val="000000" w:themeColor="text1"/>
        </w:rPr>
        <w:t xml:space="preserve"> (</w:t>
      </w:r>
      <w:r w:rsidR="00AC075A" w:rsidRPr="004D2CD7">
        <w:rPr>
          <w:rFonts w:ascii="Arial" w:hAnsi="Arial" w:cs="Arial"/>
          <w:color w:val="222222"/>
          <w:shd w:val="clear" w:color="auto" w:fill="FFFFFF"/>
        </w:rPr>
        <w:t>Wang</w:t>
      </w:r>
      <w:r w:rsidR="00AC075A" w:rsidRPr="004D2CD7">
        <w:rPr>
          <w:rFonts w:ascii="Arial" w:hAnsi="Arial" w:cs="Arial"/>
          <w:color w:val="222222"/>
          <w:shd w:val="clear" w:color="auto" w:fill="FFFFFF"/>
        </w:rPr>
        <w:t>, 2023).</w:t>
      </w:r>
    </w:p>
    <w:p w14:paraId="334C912A" w14:textId="77777777" w:rsidR="005325E7" w:rsidRPr="004D2CD7" w:rsidRDefault="005325E7" w:rsidP="00347D9E">
      <w:pPr>
        <w:pStyle w:val="NormalWeb"/>
        <w:shd w:val="clear" w:color="auto" w:fill="FFFFFF"/>
        <w:spacing w:line="360" w:lineRule="auto"/>
        <w:jc w:val="both"/>
        <w:rPr>
          <w:rFonts w:ascii="Arial" w:hAnsi="Arial" w:cs="Arial"/>
          <w:color w:val="000000" w:themeColor="text1"/>
        </w:rPr>
      </w:pPr>
    </w:p>
    <w:p w14:paraId="1B69C6EF" w14:textId="77777777" w:rsidR="005325E7" w:rsidRPr="004D2CD7" w:rsidRDefault="005325E7" w:rsidP="00347D9E">
      <w:pPr>
        <w:pStyle w:val="NormalWeb"/>
        <w:shd w:val="clear" w:color="auto" w:fill="FFFFFF"/>
        <w:spacing w:line="360" w:lineRule="auto"/>
        <w:jc w:val="both"/>
        <w:rPr>
          <w:rFonts w:ascii="Arial" w:hAnsi="Arial" w:cs="Arial"/>
          <w:b/>
          <w:bCs/>
          <w:color w:val="000000" w:themeColor="text1"/>
        </w:rPr>
      </w:pPr>
      <w:r w:rsidRPr="004D2CD7">
        <w:rPr>
          <w:rFonts w:ascii="Arial" w:hAnsi="Arial" w:cs="Arial"/>
          <w:b/>
          <w:bCs/>
          <w:color w:val="000000" w:themeColor="text1"/>
        </w:rPr>
        <w:t>Conclusion:</w:t>
      </w:r>
    </w:p>
    <w:p w14:paraId="44018E06" w14:textId="4A3D18A0" w:rsidR="005325E7" w:rsidRPr="004D2CD7" w:rsidRDefault="005325E7"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 xml:space="preserve">In conclusion, this Hotel Handbook provides hotel staff with essential knowledge and guidelines for managing guest service experiences for Chinese visitors in the UK. By embracing the cultural differences, customs, and </w:t>
      </w:r>
      <w:r w:rsidR="004D2CD7" w:rsidRPr="004D2CD7">
        <w:rPr>
          <w:rFonts w:ascii="Arial" w:hAnsi="Arial" w:cs="Arial"/>
          <w:color w:val="000000" w:themeColor="text1"/>
        </w:rPr>
        <w:t>behaviours</w:t>
      </w:r>
      <w:r w:rsidRPr="004D2CD7">
        <w:rPr>
          <w:rFonts w:ascii="Arial" w:hAnsi="Arial" w:cs="Arial"/>
          <w:color w:val="000000" w:themeColor="text1"/>
        </w:rPr>
        <w:t xml:space="preserve"> of Chinese guests, hotel staff can create a welcoming and inclusive environment that exceeds guest expectations.</w:t>
      </w:r>
    </w:p>
    <w:p w14:paraId="0AB255CC" w14:textId="77777777" w:rsidR="005325E7" w:rsidRPr="004D2CD7" w:rsidRDefault="005325E7" w:rsidP="00347D9E">
      <w:pPr>
        <w:pStyle w:val="NormalWeb"/>
        <w:shd w:val="clear" w:color="auto" w:fill="FFFFFF"/>
        <w:spacing w:line="360" w:lineRule="auto"/>
        <w:jc w:val="both"/>
        <w:rPr>
          <w:rFonts w:ascii="Arial" w:hAnsi="Arial" w:cs="Arial"/>
          <w:color w:val="000000" w:themeColor="text1"/>
        </w:rPr>
      </w:pPr>
    </w:p>
    <w:p w14:paraId="61438A20" w14:textId="5C559E16" w:rsidR="005325E7" w:rsidRPr="004D2CD7" w:rsidRDefault="005325E7"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The recommendations outlined in this handbook, including cross-cultural training, language support, cultural sensitivity training, personalized guest experiences, and multilingual staff, are vital for delivering exceptional service and ensuring guest satisfaction. By implementing these recommendations, hotel staff can cultivate strong relationships with Chinese guests, foster positive word-of-mouth, and position the hotel as a preferred choice for Chinese travelers.</w:t>
      </w:r>
    </w:p>
    <w:p w14:paraId="43CBC56A" w14:textId="5B9E9053" w:rsidR="005325E7" w:rsidRPr="004D2CD7" w:rsidRDefault="005325E7"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It is crucial for hotel staff to continually enhance their understanding and knowledge of Chinese culture, remaining open-minded, adaptable, and receptive to feedback from Chinese guests. By embracing cultural diversity and tailoring guest experiences accordingly, hotel staff can elevate the hotel's reputation, drive customer loyalty, and contribute to the overall success of the hospitality business in the international market.</w:t>
      </w:r>
    </w:p>
    <w:p w14:paraId="7B614ED8" w14:textId="77777777" w:rsidR="005325E7" w:rsidRPr="004D2CD7" w:rsidRDefault="005325E7" w:rsidP="00347D9E">
      <w:pPr>
        <w:pStyle w:val="NormalWeb"/>
        <w:shd w:val="clear" w:color="auto" w:fill="FFFFFF"/>
        <w:spacing w:line="360" w:lineRule="auto"/>
        <w:jc w:val="both"/>
        <w:rPr>
          <w:rFonts w:ascii="Arial" w:hAnsi="Arial" w:cs="Arial"/>
          <w:color w:val="000000" w:themeColor="text1"/>
        </w:rPr>
      </w:pPr>
      <w:r w:rsidRPr="004D2CD7">
        <w:rPr>
          <w:rFonts w:ascii="Arial" w:hAnsi="Arial" w:cs="Arial"/>
          <w:color w:val="000000" w:themeColor="text1"/>
        </w:rPr>
        <w:t>By following the guidelines and recommendations provided in this handbook, hotel staff can confidently navigate cultural differences, create memorable stays, and ensure that Chinese guests feel valued, respected, and well-cared for during their visit to the UK.</w:t>
      </w:r>
    </w:p>
    <w:p w14:paraId="5F1A9E6A" w14:textId="77777777" w:rsidR="005325E7" w:rsidRPr="004D2CD7" w:rsidRDefault="005325E7" w:rsidP="00347D9E">
      <w:pPr>
        <w:pStyle w:val="NormalWeb"/>
        <w:shd w:val="clear" w:color="auto" w:fill="FFFFFF"/>
        <w:spacing w:line="360" w:lineRule="auto"/>
        <w:jc w:val="both"/>
        <w:rPr>
          <w:rFonts w:ascii="Arial" w:hAnsi="Arial" w:cs="Arial"/>
          <w:color w:val="000000" w:themeColor="text1"/>
        </w:rPr>
      </w:pPr>
    </w:p>
    <w:p w14:paraId="1B3C42B8" w14:textId="77777777" w:rsidR="005325E7" w:rsidRPr="00347D9E" w:rsidRDefault="005325E7" w:rsidP="00347D9E">
      <w:pPr>
        <w:pStyle w:val="NormalWeb"/>
        <w:shd w:val="clear" w:color="auto" w:fill="FFFFFF"/>
        <w:spacing w:line="360" w:lineRule="auto"/>
        <w:jc w:val="both"/>
        <w:rPr>
          <w:rFonts w:ascii="Arial" w:hAnsi="Arial" w:cs="Arial"/>
          <w:color w:val="000000" w:themeColor="text1"/>
        </w:rPr>
      </w:pPr>
    </w:p>
    <w:p w14:paraId="71D84A22" w14:textId="77777777" w:rsidR="005325E7" w:rsidRPr="00347D9E" w:rsidRDefault="005325E7" w:rsidP="00347D9E">
      <w:pPr>
        <w:pStyle w:val="NormalWeb"/>
        <w:shd w:val="clear" w:color="auto" w:fill="FFFFFF"/>
        <w:spacing w:line="360" w:lineRule="auto"/>
        <w:jc w:val="both"/>
        <w:rPr>
          <w:rFonts w:ascii="Arial" w:hAnsi="Arial" w:cs="Arial"/>
          <w:color w:val="000000" w:themeColor="text1"/>
        </w:rPr>
      </w:pPr>
    </w:p>
    <w:p w14:paraId="1F21CE89" w14:textId="77777777" w:rsidR="000E7389" w:rsidRPr="00347D9E" w:rsidRDefault="000E7389" w:rsidP="00347D9E">
      <w:pPr>
        <w:pStyle w:val="NormalWeb"/>
        <w:shd w:val="clear" w:color="auto" w:fill="FFFFFF"/>
        <w:spacing w:line="360" w:lineRule="auto"/>
        <w:jc w:val="both"/>
        <w:rPr>
          <w:rFonts w:ascii="Arial" w:hAnsi="Arial" w:cs="Arial"/>
          <w:color w:val="000000" w:themeColor="text1"/>
        </w:rPr>
      </w:pPr>
    </w:p>
    <w:p w14:paraId="023A19A2" w14:textId="77777777" w:rsidR="000E7389" w:rsidRDefault="000E7389" w:rsidP="00347D9E">
      <w:pPr>
        <w:pStyle w:val="NormalWeb"/>
        <w:shd w:val="clear" w:color="auto" w:fill="FFFFFF"/>
        <w:spacing w:line="360" w:lineRule="auto"/>
        <w:jc w:val="both"/>
        <w:rPr>
          <w:rFonts w:ascii="Arial" w:hAnsi="Arial" w:cs="Arial"/>
          <w:color w:val="000000" w:themeColor="text1"/>
        </w:rPr>
      </w:pPr>
    </w:p>
    <w:p w14:paraId="27F8698E" w14:textId="77777777" w:rsidR="00347D9E" w:rsidRDefault="00347D9E" w:rsidP="00347D9E">
      <w:pPr>
        <w:pStyle w:val="NormalWeb"/>
        <w:shd w:val="clear" w:color="auto" w:fill="FFFFFF"/>
        <w:spacing w:line="360" w:lineRule="auto"/>
        <w:jc w:val="both"/>
        <w:rPr>
          <w:rFonts w:ascii="Arial" w:hAnsi="Arial" w:cs="Arial"/>
          <w:color w:val="000000" w:themeColor="text1"/>
        </w:rPr>
      </w:pPr>
    </w:p>
    <w:p w14:paraId="21DC849B" w14:textId="77777777" w:rsidR="00347D9E" w:rsidRPr="00347D9E" w:rsidRDefault="00347D9E" w:rsidP="00347D9E">
      <w:pPr>
        <w:pStyle w:val="NormalWeb"/>
        <w:shd w:val="clear" w:color="auto" w:fill="FFFFFF"/>
        <w:spacing w:line="360" w:lineRule="auto"/>
        <w:jc w:val="both"/>
        <w:rPr>
          <w:rFonts w:ascii="Arial" w:hAnsi="Arial" w:cs="Arial"/>
          <w:color w:val="000000" w:themeColor="text1"/>
        </w:rPr>
      </w:pPr>
    </w:p>
    <w:p w14:paraId="40D64E42" w14:textId="77777777" w:rsidR="000E7389" w:rsidRDefault="000E7389" w:rsidP="00511C83">
      <w:pPr>
        <w:pStyle w:val="NormalWeb"/>
        <w:shd w:val="clear" w:color="auto" w:fill="FFFFFF"/>
        <w:rPr>
          <w:color w:val="000000" w:themeColor="text1"/>
        </w:rPr>
      </w:pPr>
    </w:p>
    <w:p w14:paraId="237298CE" w14:textId="77777777" w:rsidR="000E7389" w:rsidRDefault="000E7389" w:rsidP="00511C83">
      <w:pPr>
        <w:pStyle w:val="NormalWeb"/>
        <w:shd w:val="clear" w:color="auto" w:fill="FFFFFF"/>
        <w:rPr>
          <w:color w:val="000000" w:themeColor="text1"/>
        </w:rPr>
      </w:pPr>
    </w:p>
    <w:p w14:paraId="47D6B0AA" w14:textId="7B33C60B" w:rsidR="0030008A" w:rsidRPr="0030008A" w:rsidRDefault="0030008A" w:rsidP="0030008A">
      <w:pPr>
        <w:pStyle w:val="NormalWeb"/>
        <w:shd w:val="clear" w:color="auto" w:fill="FFFFFF"/>
        <w:spacing w:line="360" w:lineRule="auto"/>
        <w:jc w:val="both"/>
        <w:rPr>
          <w:rFonts w:ascii="Arial" w:hAnsi="Arial" w:cs="Arial"/>
          <w:b/>
          <w:bCs/>
          <w:color w:val="000000" w:themeColor="text1"/>
        </w:rPr>
      </w:pPr>
      <w:r w:rsidRPr="0030008A">
        <w:rPr>
          <w:rFonts w:ascii="Arial" w:hAnsi="Arial" w:cs="Arial"/>
          <w:b/>
          <w:bCs/>
          <w:color w:val="000000" w:themeColor="text1"/>
        </w:rPr>
        <w:lastRenderedPageBreak/>
        <w:t>References:</w:t>
      </w:r>
    </w:p>
    <w:p w14:paraId="12443583" w14:textId="77777777" w:rsidR="0030008A" w:rsidRPr="0030008A" w:rsidRDefault="0030008A" w:rsidP="000E7389">
      <w:pPr>
        <w:pStyle w:val="NormalWeb"/>
        <w:shd w:val="clear" w:color="auto" w:fill="FFFFFF"/>
        <w:rPr>
          <w:rFonts w:ascii="Arial" w:hAnsi="Arial" w:cs="Arial"/>
          <w:color w:val="000000" w:themeColor="text1"/>
        </w:rPr>
      </w:pPr>
      <w:r w:rsidRPr="0030008A">
        <w:rPr>
          <w:rFonts w:ascii="Arial" w:hAnsi="Arial" w:cs="Arial"/>
          <w:color w:val="000000" w:themeColor="text1"/>
          <w:shd w:val="clear" w:color="auto" w:fill="FFFFFF"/>
        </w:rPr>
        <w:t>Beugelsdijk, S., Kostova, T. and Roth, K., 2017. An overview of Hofstede-inspired country-level culture research in international business since 2006.</w:t>
      </w:r>
      <w:r w:rsidRPr="0030008A">
        <w:rPr>
          <w:rStyle w:val="apple-converted-space"/>
          <w:rFonts w:ascii="Arial" w:hAnsi="Arial" w:cs="Arial"/>
          <w:color w:val="000000" w:themeColor="text1"/>
          <w:shd w:val="clear" w:color="auto" w:fill="FFFFFF"/>
        </w:rPr>
        <w:t> </w:t>
      </w:r>
      <w:r w:rsidRPr="0030008A">
        <w:rPr>
          <w:rFonts w:ascii="Arial" w:hAnsi="Arial" w:cs="Arial"/>
          <w:i/>
          <w:iCs/>
          <w:color w:val="000000" w:themeColor="text1"/>
        </w:rPr>
        <w:t>Journal of International business studies</w:t>
      </w:r>
      <w:r w:rsidRPr="0030008A">
        <w:rPr>
          <w:rFonts w:ascii="Arial" w:hAnsi="Arial" w:cs="Arial"/>
          <w:color w:val="000000" w:themeColor="text1"/>
          <w:shd w:val="clear" w:color="auto" w:fill="FFFFFF"/>
        </w:rPr>
        <w:t>,</w:t>
      </w:r>
      <w:r w:rsidRPr="0030008A">
        <w:rPr>
          <w:rStyle w:val="apple-converted-space"/>
          <w:rFonts w:ascii="Arial" w:hAnsi="Arial" w:cs="Arial"/>
          <w:color w:val="000000" w:themeColor="text1"/>
          <w:shd w:val="clear" w:color="auto" w:fill="FFFFFF"/>
        </w:rPr>
        <w:t> </w:t>
      </w:r>
      <w:r w:rsidRPr="0030008A">
        <w:rPr>
          <w:rFonts w:ascii="Arial" w:hAnsi="Arial" w:cs="Arial"/>
          <w:i/>
          <w:iCs/>
          <w:color w:val="000000" w:themeColor="text1"/>
        </w:rPr>
        <w:t>48</w:t>
      </w:r>
      <w:r w:rsidRPr="0030008A">
        <w:rPr>
          <w:rFonts w:ascii="Arial" w:hAnsi="Arial" w:cs="Arial"/>
          <w:color w:val="000000" w:themeColor="text1"/>
          <w:shd w:val="clear" w:color="auto" w:fill="FFFFFF"/>
        </w:rPr>
        <w:t>, pp.30-47.</w:t>
      </w:r>
    </w:p>
    <w:p w14:paraId="5DC5AE91" w14:textId="77777777" w:rsidR="0030008A" w:rsidRPr="0030008A" w:rsidRDefault="0030008A" w:rsidP="005325E7">
      <w:pPr>
        <w:pStyle w:val="NormalWeb"/>
        <w:shd w:val="clear" w:color="auto" w:fill="FFFFFF"/>
        <w:rPr>
          <w:rFonts w:ascii="Arial" w:hAnsi="Arial" w:cs="Arial"/>
          <w:color w:val="000000" w:themeColor="text1"/>
        </w:rPr>
      </w:pPr>
      <w:r w:rsidRPr="0030008A">
        <w:rPr>
          <w:rFonts w:ascii="Arial" w:hAnsi="Arial" w:cs="Arial"/>
          <w:color w:val="000000" w:themeColor="text1"/>
        </w:rPr>
        <w:t>China Highlights</w:t>
      </w:r>
      <w:r w:rsidRPr="0030008A">
        <w:rPr>
          <w:rFonts w:ascii="Arial" w:hAnsi="Arial" w:cs="Arial"/>
          <w:color w:val="000000" w:themeColor="text1"/>
        </w:rPr>
        <w:t xml:space="preserve">. (n.d.). Chinese Culture: </w:t>
      </w:r>
      <w:r w:rsidRPr="0030008A">
        <w:rPr>
          <w:rFonts w:ascii="Arial" w:hAnsi="Arial" w:cs="Arial"/>
          <w:i/>
          <w:iCs/>
          <w:color w:val="000000" w:themeColor="text1"/>
        </w:rPr>
        <w:t>Customs &amp; Traditions of China.</w:t>
      </w:r>
      <w:r w:rsidRPr="0030008A">
        <w:rPr>
          <w:rFonts w:ascii="Arial" w:hAnsi="Arial" w:cs="Arial"/>
          <w:color w:val="000000" w:themeColor="text1"/>
        </w:rPr>
        <w:t xml:space="preserve"> Retrieved from </w:t>
      </w:r>
      <w:hyperlink r:id="rId5" w:history="1">
        <w:r w:rsidRPr="0030008A">
          <w:rPr>
            <w:rStyle w:val="Hyperlink"/>
            <w:rFonts w:ascii="Arial" w:hAnsi="Arial" w:cs="Arial"/>
            <w:color w:val="000000" w:themeColor="text1"/>
          </w:rPr>
          <w:t>https://www.chinahighlights.com/travelguide/culture/</w:t>
        </w:r>
      </w:hyperlink>
    </w:p>
    <w:p w14:paraId="03C6D190" w14:textId="77777777" w:rsidR="0030008A" w:rsidRPr="0030008A" w:rsidRDefault="0030008A" w:rsidP="000E7389">
      <w:pPr>
        <w:pStyle w:val="NormalWeb"/>
        <w:shd w:val="clear" w:color="auto" w:fill="FFFFFF"/>
        <w:rPr>
          <w:rFonts w:ascii="Arial" w:hAnsi="Arial" w:cs="Arial"/>
          <w:color w:val="000000" w:themeColor="text1"/>
        </w:rPr>
      </w:pPr>
      <w:r w:rsidRPr="0030008A">
        <w:rPr>
          <w:rFonts w:ascii="Arial" w:hAnsi="Arial" w:cs="Arial"/>
          <w:color w:val="000000" w:themeColor="text1"/>
        </w:rPr>
        <w:t>Commisceo Global</w:t>
      </w:r>
      <w:r w:rsidRPr="0030008A">
        <w:rPr>
          <w:rFonts w:ascii="Arial" w:hAnsi="Arial" w:cs="Arial"/>
          <w:color w:val="000000" w:themeColor="text1"/>
        </w:rPr>
        <w:t>, (2023</w:t>
      </w:r>
      <w:r w:rsidRPr="0030008A">
        <w:rPr>
          <w:rFonts w:ascii="Arial" w:hAnsi="Arial" w:cs="Arial"/>
          <w:color w:val="000000" w:themeColor="text1"/>
        </w:rPr>
        <w:t>). British vs. Chinese Culture - Important Cultural Differences. Retrieved from https://www.commisceo-global.com/blog/british-vs-chinese-culture-important-cultural-differences</w:t>
      </w:r>
    </w:p>
    <w:p w14:paraId="7D622F77" w14:textId="77777777" w:rsidR="0030008A" w:rsidRPr="0030008A" w:rsidRDefault="0030008A" w:rsidP="005325E7">
      <w:pPr>
        <w:pStyle w:val="NormalWeb"/>
        <w:shd w:val="clear" w:color="auto" w:fill="FFFFFF"/>
        <w:rPr>
          <w:rFonts w:ascii="Arial" w:hAnsi="Arial" w:cs="Arial"/>
          <w:color w:val="000000" w:themeColor="text1"/>
        </w:rPr>
      </w:pPr>
      <w:r w:rsidRPr="0030008A">
        <w:rPr>
          <w:rFonts w:ascii="Arial" w:hAnsi="Arial" w:cs="Arial"/>
          <w:color w:val="000000" w:themeColor="text1"/>
        </w:rPr>
        <w:t xml:space="preserve">Duolingo. (n.d.). </w:t>
      </w:r>
      <w:r w:rsidRPr="0030008A">
        <w:rPr>
          <w:rFonts w:ascii="Arial" w:hAnsi="Arial" w:cs="Arial"/>
          <w:i/>
          <w:iCs/>
          <w:color w:val="000000" w:themeColor="text1"/>
        </w:rPr>
        <w:t xml:space="preserve">Learn Mandarin Chinese with Duolingo. </w:t>
      </w:r>
      <w:r w:rsidRPr="0030008A">
        <w:rPr>
          <w:rFonts w:ascii="Arial" w:hAnsi="Arial" w:cs="Arial"/>
          <w:color w:val="000000" w:themeColor="text1"/>
        </w:rPr>
        <w:t>Retrieved from https://www.duolingo.com/course/zh/en/Learn-Chinese</w:t>
      </w:r>
    </w:p>
    <w:p w14:paraId="3AC3E43D" w14:textId="77777777" w:rsidR="0030008A" w:rsidRPr="0030008A" w:rsidRDefault="0030008A" w:rsidP="000E7389">
      <w:pPr>
        <w:pStyle w:val="NormalWeb"/>
        <w:shd w:val="clear" w:color="auto" w:fill="FFFFFF"/>
        <w:rPr>
          <w:rFonts w:ascii="Arial" w:hAnsi="Arial" w:cs="Arial"/>
          <w:color w:val="000000" w:themeColor="text1"/>
        </w:rPr>
      </w:pPr>
      <w:r w:rsidRPr="0030008A">
        <w:rPr>
          <w:rFonts w:ascii="Arial" w:hAnsi="Arial" w:cs="Arial"/>
          <w:color w:val="000000" w:themeColor="text1"/>
        </w:rPr>
        <w:t>GeekTonight. (2023). Cross-Cultural Theories. Retrieved from https://www.geektonight.com/cross-cultural-theories/</w:t>
      </w:r>
    </w:p>
    <w:p w14:paraId="0817C351" w14:textId="77777777" w:rsidR="0030008A" w:rsidRPr="0030008A" w:rsidRDefault="0030008A" w:rsidP="005325E7">
      <w:pPr>
        <w:pStyle w:val="NormalWeb"/>
        <w:shd w:val="clear" w:color="auto" w:fill="FFFFFF"/>
        <w:rPr>
          <w:rFonts w:ascii="Arial" w:hAnsi="Arial" w:cs="Arial"/>
          <w:color w:val="000000" w:themeColor="text1"/>
        </w:rPr>
      </w:pPr>
      <w:r w:rsidRPr="0030008A">
        <w:rPr>
          <w:rFonts w:ascii="Arial" w:hAnsi="Arial" w:cs="Arial"/>
          <w:color w:val="000000" w:themeColor="text1"/>
        </w:rPr>
        <w:t xml:space="preserve">Geert Hofstede Insights. (n.d.). Retrieved from </w:t>
      </w:r>
      <w:hyperlink r:id="rId6" w:history="1">
        <w:r w:rsidRPr="0030008A">
          <w:rPr>
            <w:rStyle w:val="Hyperlink"/>
            <w:rFonts w:ascii="Arial" w:hAnsi="Arial" w:cs="Arial"/>
            <w:color w:val="000000" w:themeColor="text1"/>
          </w:rPr>
          <w:t>https://www.hofstede-insights.com/</w:t>
        </w:r>
      </w:hyperlink>
    </w:p>
    <w:p w14:paraId="12ACB506" w14:textId="77777777" w:rsidR="0030008A" w:rsidRPr="0030008A" w:rsidRDefault="0030008A" w:rsidP="00511C83">
      <w:pPr>
        <w:pStyle w:val="NormalWeb"/>
        <w:shd w:val="clear" w:color="auto" w:fill="FFFFFF"/>
        <w:rPr>
          <w:rFonts w:ascii="Arial" w:hAnsi="Arial" w:cs="Arial"/>
          <w:color w:val="000000" w:themeColor="text1"/>
        </w:rPr>
      </w:pPr>
      <w:r w:rsidRPr="0030008A">
        <w:rPr>
          <w:rFonts w:ascii="Arial" w:hAnsi="Arial" w:cs="Arial"/>
          <w:color w:val="000000" w:themeColor="text1"/>
        </w:rPr>
        <w:t>Hello Chinese</w:t>
      </w:r>
      <w:r w:rsidRPr="0030008A">
        <w:rPr>
          <w:rFonts w:ascii="Arial" w:hAnsi="Arial" w:cs="Arial"/>
          <w:color w:val="000000" w:themeColor="text1"/>
        </w:rPr>
        <w:t xml:space="preserve">. (n.d.). </w:t>
      </w:r>
      <w:r w:rsidRPr="0030008A">
        <w:rPr>
          <w:rFonts w:ascii="Arial" w:hAnsi="Arial" w:cs="Arial"/>
          <w:i/>
          <w:iCs/>
          <w:color w:val="000000" w:themeColor="text1"/>
        </w:rPr>
        <w:t>Learn Chinese</w:t>
      </w:r>
      <w:r w:rsidRPr="0030008A">
        <w:rPr>
          <w:rFonts w:ascii="Arial" w:hAnsi="Arial" w:cs="Arial"/>
          <w:color w:val="000000" w:themeColor="text1"/>
        </w:rPr>
        <w:t xml:space="preserve"> - </w:t>
      </w:r>
      <w:r w:rsidRPr="0030008A">
        <w:rPr>
          <w:rFonts w:ascii="Arial" w:hAnsi="Arial" w:cs="Arial"/>
          <w:color w:val="000000" w:themeColor="text1"/>
        </w:rPr>
        <w:t>Hello Chinese</w:t>
      </w:r>
      <w:r w:rsidRPr="0030008A">
        <w:rPr>
          <w:rFonts w:ascii="Arial" w:hAnsi="Arial" w:cs="Arial"/>
          <w:color w:val="000000" w:themeColor="text1"/>
        </w:rPr>
        <w:t>. Retrieved from https://www.hellochinese.cc/</w:t>
      </w:r>
    </w:p>
    <w:p w14:paraId="06A95C4F" w14:textId="77777777" w:rsidR="0030008A" w:rsidRPr="0030008A" w:rsidRDefault="0030008A" w:rsidP="000E7389">
      <w:pPr>
        <w:pStyle w:val="NormalWeb"/>
        <w:shd w:val="clear" w:color="auto" w:fill="FFFFFF"/>
        <w:rPr>
          <w:rFonts w:ascii="Arial" w:hAnsi="Arial" w:cs="Arial"/>
          <w:color w:val="000000" w:themeColor="text1"/>
        </w:rPr>
      </w:pPr>
      <w:r w:rsidRPr="0030008A">
        <w:rPr>
          <w:rFonts w:ascii="Arial" w:hAnsi="Arial" w:cs="Arial"/>
          <w:color w:val="000000" w:themeColor="text1"/>
        </w:rPr>
        <w:t>Hofstede Insights. (n.d.). Country Comparison: China vs. the UK. Retrieved from https://www.hofstede-insights.com/country-comparison/china,the-uk/</w:t>
      </w:r>
    </w:p>
    <w:p w14:paraId="2A46EDDC" w14:textId="77777777" w:rsidR="0030008A" w:rsidRPr="0030008A" w:rsidRDefault="0030008A" w:rsidP="000E7389">
      <w:pPr>
        <w:pStyle w:val="NormalWeb"/>
        <w:shd w:val="clear" w:color="auto" w:fill="FFFFFF"/>
        <w:rPr>
          <w:rFonts w:ascii="Arial" w:hAnsi="Arial" w:cs="Arial"/>
          <w:color w:val="000000" w:themeColor="text1"/>
        </w:rPr>
      </w:pPr>
      <w:r w:rsidRPr="0030008A">
        <w:rPr>
          <w:rFonts w:ascii="Arial" w:hAnsi="Arial" w:cs="Arial"/>
          <w:color w:val="000000" w:themeColor="text1"/>
        </w:rPr>
        <w:t>Mind Tools Content Team. (</w:t>
      </w:r>
      <w:r w:rsidRPr="0030008A">
        <w:rPr>
          <w:rFonts w:ascii="Arial" w:hAnsi="Arial" w:cs="Arial"/>
          <w:color w:val="000000" w:themeColor="text1"/>
        </w:rPr>
        <w:t>2023</w:t>
      </w:r>
      <w:r w:rsidRPr="0030008A">
        <w:rPr>
          <w:rFonts w:ascii="Arial" w:hAnsi="Arial" w:cs="Arial"/>
          <w:color w:val="000000" w:themeColor="text1"/>
        </w:rPr>
        <w:t>). Hofstede's Cultural Dimensions. Retrieved from https://www.mindtools.com/a1ecvyx/hofstedes-cultural-dimensions</w:t>
      </w:r>
    </w:p>
    <w:p w14:paraId="7E1FDC5F" w14:textId="77777777" w:rsidR="0030008A" w:rsidRPr="0030008A" w:rsidRDefault="0030008A" w:rsidP="005325E7">
      <w:pPr>
        <w:pStyle w:val="NormalWeb"/>
        <w:shd w:val="clear" w:color="auto" w:fill="FFFFFF"/>
        <w:rPr>
          <w:rFonts w:ascii="Arial" w:hAnsi="Arial" w:cs="Arial"/>
          <w:color w:val="000000" w:themeColor="text1"/>
          <w:shd w:val="clear" w:color="auto" w:fill="FFFFFF"/>
        </w:rPr>
      </w:pPr>
      <w:r w:rsidRPr="0030008A">
        <w:rPr>
          <w:rFonts w:ascii="Arial" w:hAnsi="Arial" w:cs="Arial"/>
          <w:color w:val="000000" w:themeColor="text1"/>
          <w:shd w:val="clear" w:color="auto" w:fill="FFFFFF"/>
        </w:rPr>
        <w:t>Mingyuan, G., 2006. An analysis of the impact of traditional Chinese culture on Chinese education.</w:t>
      </w:r>
      <w:r w:rsidRPr="0030008A">
        <w:rPr>
          <w:rStyle w:val="apple-converted-space"/>
          <w:rFonts w:ascii="Arial" w:hAnsi="Arial" w:cs="Arial"/>
          <w:color w:val="000000" w:themeColor="text1"/>
          <w:shd w:val="clear" w:color="auto" w:fill="FFFFFF"/>
        </w:rPr>
        <w:t> </w:t>
      </w:r>
      <w:r w:rsidRPr="0030008A">
        <w:rPr>
          <w:rFonts w:ascii="Arial" w:hAnsi="Arial" w:cs="Arial"/>
          <w:i/>
          <w:iCs/>
          <w:color w:val="000000" w:themeColor="text1"/>
        </w:rPr>
        <w:t>Frontiers of Education in China</w:t>
      </w:r>
      <w:r w:rsidRPr="0030008A">
        <w:rPr>
          <w:rFonts w:ascii="Arial" w:hAnsi="Arial" w:cs="Arial"/>
          <w:color w:val="000000" w:themeColor="text1"/>
          <w:shd w:val="clear" w:color="auto" w:fill="FFFFFF"/>
        </w:rPr>
        <w:t>,</w:t>
      </w:r>
      <w:r w:rsidRPr="0030008A">
        <w:rPr>
          <w:rStyle w:val="apple-converted-space"/>
          <w:rFonts w:ascii="Arial" w:hAnsi="Arial" w:cs="Arial"/>
          <w:color w:val="000000" w:themeColor="text1"/>
          <w:shd w:val="clear" w:color="auto" w:fill="FFFFFF"/>
        </w:rPr>
        <w:t> </w:t>
      </w:r>
      <w:r w:rsidRPr="0030008A">
        <w:rPr>
          <w:rFonts w:ascii="Arial" w:hAnsi="Arial" w:cs="Arial"/>
          <w:i/>
          <w:iCs/>
          <w:color w:val="000000" w:themeColor="text1"/>
        </w:rPr>
        <w:t>1</w:t>
      </w:r>
      <w:r w:rsidRPr="0030008A">
        <w:rPr>
          <w:rFonts w:ascii="Arial" w:hAnsi="Arial" w:cs="Arial"/>
          <w:color w:val="000000" w:themeColor="text1"/>
          <w:shd w:val="clear" w:color="auto" w:fill="FFFFFF"/>
        </w:rPr>
        <w:t>(2), pp.169-190.</w:t>
      </w:r>
    </w:p>
    <w:p w14:paraId="27562558" w14:textId="77777777" w:rsidR="0030008A" w:rsidRPr="0030008A" w:rsidRDefault="0030008A" w:rsidP="005325E7">
      <w:pPr>
        <w:pStyle w:val="NormalWeb"/>
        <w:shd w:val="clear" w:color="auto" w:fill="FFFFFF"/>
        <w:rPr>
          <w:rFonts w:ascii="Arial" w:hAnsi="Arial" w:cs="Arial"/>
          <w:color w:val="000000" w:themeColor="text1"/>
        </w:rPr>
      </w:pPr>
      <w:r w:rsidRPr="0030008A">
        <w:rPr>
          <w:rFonts w:ascii="Arial" w:hAnsi="Arial" w:cs="Arial"/>
          <w:color w:val="000000" w:themeColor="text1"/>
        </w:rPr>
        <w:t xml:space="preserve">TravelChinaGuide. (n.d.). </w:t>
      </w:r>
      <w:r w:rsidRPr="0030008A">
        <w:rPr>
          <w:rFonts w:ascii="Arial" w:hAnsi="Arial" w:cs="Arial"/>
          <w:i/>
          <w:iCs/>
          <w:color w:val="000000" w:themeColor="text1"/>
        </w:rPr>
        <w:t>Chinese Culture: Customs, Habits, and Traditions</w:t>
      </w:r>
      <w:r w:rsidRPr="0030008A">
        <w:rPr>
          <w:rFonts w:ascii="Arial" w:hAnsi="Arial" w:cs="Arial"/>
          <w:color w:val="000000" w:themeColor="text1"/>
        </w:rPr>
        <w:t>. Retrieved from https://www.travelchinaguide.com/intro/culture/</w:t>
      </w:r>
    </w:p>
    <w:p w14:paraId="2EE36C20" w14:textId="77777777" w:rsidR="0030008A" w:rsidRPr="0030008A" w:rsidRDefault="0030008A" w:rsidP="000E7389">
      <w:pPr>
        <w:pStyle w:val="NormalWeb"/>
        <w:shd w:val="clear" w:color="auto" w:fill="FFFFFF"/>
        <w:rPr>
          <w:rFonts w:ascii="Arial" w:hAnsi="Arial" w:cs="Arial"/>
          <w:color w:val="000000" w:themeColor="text1"/>
        </w:rPr>
      </w:pPr>
      <w:r w:rsidRPr="0030008A">
        <w:rPr>
          <w:rFonts w:ascii="Arial" w:hAnsi="Arial" w:cs="Arial"/>
          <w:color w:val="000000" w:themeColor="text1"/>
        </w:rPr>
        <w:t>UK Essays. (2018). Era of Globalization: Cultural Differences. Retrieved from https://www.ukessays.com/essays/architecture/era-of-globalization-cultural-differences.php</w:t>
      </w:r>
    </w:p>
    <w:p w14:paraId="65B7C238" w14:textId="77777777" w:rsidR="0030008A" w:rsidRPr="0030008A" w:rsidRDefault="0030008A" w:rsidP="000E7389">
      <w:pPr>
        <w:pStyle w:val="NormalWeb"/>
        <w:shd w:val="clear" w:color="auto" w:fill="FFFFFF"/>
        <w:rPr>
          <w:rFonts w:ascii="Arial" w:hAnsi="Arial" w:cs="Arial"/>
          <w:color w:val="000000" w:themeColor="text1"/>
        </w:rPr>
      </w:pPr>
      <w:r w:rsidRPr="0030008A">
        <w:rPr>
          <w:rFonts w:ascii="Arial" w:hAnsi="Arial" w:cs="Arial"/>
          <w:color w:val="000000" w:themeColor="text1"/>
          <w:shd w:val="clear" w:color="auto" w:fill="FFFFFF"/>
        </w:rPr>
        <w:t>Wang, B., Shen, C., Cai, Y., Dai, L., Gai, S. and Liu, D., 2023. Consumer culture in traditional food market: The influence of Chinese consumers to the cultural construction of Chinese barbecue.</w:t>
      </w:r>
      <w:r w:rsidRPr="0030008A">
        <w:rPr>
          <w:rStyle w:val="apple-converted-space"/>
          <w:rFonts w:ascii="Arial" w:hAnsi="Arial" w:cs="Arial"/>
          <w:color w:val="000000" w:themeColor="text1"/>
          <w:shd w:val="clear" w:color="auto" w:fill="FFFFFF"/>
        </w:rPr>
        <w:t> </w:t>
      </w:r>
      <w:r w:rsidRPr="0030008A">
        <w:rPr>
          <w:rFonts w:ascii="Arial" w:hAnsi="Arial" w:cs="Arial"/>
          <w:i/>
          <w:iCs/>
          <w:color w:val="000000" w:themeColor="text1"/>
        </w:rPr>
        <w:t>Food Control</w:t>
      </w:r>
      <w:r w:rsidRPr="0030008A">
        <w:rPr>
          <w:rFonts w:ascii="Arial" w:hAnsi="Arial" w:cs="Arial"/>
          <w:color w:val="000000" w:themeColor="text1"/>
          <w:shd w:val="clear" w:color="auto" w:fill="FFFFFF"/>
        </w:rPr>
        <w:t>,</w:t>
      </w:r>
      <w:r w:rsidRPr="0030008A">
        <w:rPr>
          <w:rStyle w:val="apple-converted-space"/>
          <w:rFonts w:ascii="Arial" w:hAnsi="Arial" w:cs="Arial"/>
          <w:color w:val="000000" w:themeColor="text1"/>
          <w:shd w:val="clear" w:color="auto" w:fill="FFFFFF"/>
        </w:rPr>
        <w:t> </w:t>
      </w:r>
      <w:r w:rsidRPr="0030008A">
        <w:rPr>
          <w:rFonts w:ascii="Arial" w:hAnsi="Arial" w:cs="Arial"/>
          <w:i/>
          <w:iCs/>
          <w:color w:val="000000" w:themeColor="text1"/>
        </w:rPr>
        <w:t>143</w:t>
      </w:r>
      <w:r w:rsidRPr="0030008A">
        <w:rPr>
          <w:rFonts w:ascii="Arial" w:hAnsi="Arial" w:cs="Arial"/>
          <w:color w:val="000000" w:themeColor="text1"/>
          <w:shd w:val="clear" w:color="auto" w:fill="FFFFFF"/>
        </w:rPr>
        <w:t>, p.109311.</w:t>
      </w:r>
    </w:p>
    <w:p w14:paraId="31A92F5B" w14:textId="10FC7EA4" w:rsidR="000E7389" w:rsidRPr="0030008A" w:rsidRDefault="000E7389" w:rsidP="000E7389">
      <w:pPr>
        <w:pStyle w:val="NormalWeb"/>
        <w:shd w:val="clear" w:color="auto" w:fill="FFFFFF"/>
        <w:rPr>
          <w:rFonts w:ascii="Arial" w:hAnsi="Arial" w:cs="Arial"/>
          <w:color w:val="000000" w:themeColor="text1"/>
        </w:rPr>
      </w:pPr>
    </w:p>
    <w:p w14:paraId="0392CFB0" w14:textId="1EFF5EBA" w:rsidR="0030008A" w:rsidRPr="00511C83" w:rsidRDefault="0030008A" w:rsidP="0030008A">
      <w:pPr>
        <w:pStyle w:val="NormalWeb"/>
        <w:shd w:val="clear" w:color="auto" w:fill="FFFFFF"/>
        <w:rPr>
          <w:color w:val="000000" w:themeColor="text1"/>
        </w:rPr>
      </w:pPr>
    </w:p>
    <w:sectPr w:rsidR="0030008A" w:rsidRPr="00511C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82A78"/>
    <w:multiLevelType w:val="hybridMultilevel"/>
    <w:tmpl w:val="0F34A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193F3E"/>
    <w:multiLevelType w:val="hybridMultilevel"/>
    <w:tmpl w:val="B7C24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1D5073"/>
    <w:multiLevelType w:val="hybridMultilevel"/>
    <w:tmpl w:val="1AC66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B32F71"/>
    <w:multiLevelType w:val="hybridMultilevel"/>
    <w:tmpl w:val="82AA5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5425587">
    <w:abstractNumId w:val="0"/>
  </w:num>
  <w:num w:numId="2" w16cid:durableId="1907185718">
    <w:abstractNumId w:val="3"/>
  </w:num>
  <w:num w:numId="3" w16cid:durableId="531259852">
    <w:abstractNumId w:val="1"/>
  </w:num>
  <w:num w:numId="4" w16cid:durableId="1477457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CBF"/>
    <w:rsid w:val="00007EE3"/>
    <w:rsid w:val="000C7F9C"/>
    <w:rsid w:val="000E7389"/>
    <w:rsid w:val="00152B5C"/>
    <w:rsid w:val="001831F1"/>
    <w:rsid w:val="001E7DDE"/>
    <w:rsid w:val="0030008A"/>
    <w:rsid w:val="00347D9E"/>
    <w:rsid w:val="003C763C"/>
    <w:rsid w:val="004A6AB9"/>
    <w:rsid w:val="004D2CD7"/>
    <w:rsid w:val="00511C83"/>
    <w:rsid w:val="005325E7"/>
    <w:rsid w:val="006E5CAF"/>
    <w:rsid w:val="009D5876"/>
    <w:rsid w:val="00A95EAF"/>
    <w:rsid w:val="00AC075A"/>
    <w:rsid w:val="00DF1746"/>
    <w:rsid w:val="00E71CBF"/>
    <w:rsid w:val="00EE4724"/>
  </w:rsids>
  <m:mathPr>
    <m:mathFont m:val="Cambria Math"/>
    <m:brkBin m:val="before"/>
    <m:brkBinSub m:val="--"/>
    <m:smallFrac m:val="0"/>
    <m:dispDef/>
    <m:lMargin m:val="0"/>
    <m:rMargin m:val="0"/>
    <m:defJc m:val="centerGroup"/>
    <m:wrapIndent m:val="1440"/>
    <m:intLim m:val="subSup"/>
    <m:naryLim m:val="undOvr"/>
  </m:mathPr>
  <w:themeFontLang w:val="en-TR"/>
  <w:clrSchemeMapping w:bg1="light1" w:t1="dark1" w:bg2="light2" w:t2="dark2" w:accent1="accent1" w:accent2="accent2" w:accent3="accent3" w:accent4="accent4" w:accent5="accent5" w:accent6="accent6" w:hyperlink="hyperlink" w:followedHyperlink="followedHyperlink"/>
  <w:decimalSymbol w:val=","/>
  <w:listSeparator w:val=","/>
  <w14:docId w14:val="6656A437"/>
  <w15:chartTrackingRefBased/>
  <w15:docId w15:val="{F28D9675-2FDF-5740-8CB4-9DCD9BA94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71CBF"/>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AC075A"/>
    <w:rPr>
      <w:color w:val="0563C1" w:themeColor="hyperlink"/>
      <w:u w:val="single"/>
    </w:rPr>
  </w:style>
  <w:style w:type="character" w:styleId="UnresolvedMention">
    <w:name w:val="Unresolved Mention"/>
    <w:basedOn w:val="DefaultParagraphFont"/>
    <w:uiPriority w:val="99"/>
    <w:semiHidden/>
    <w:unhideWhenUsed/>
    <w:rsid w:val="00AC075A"/>
    <w:rPr>
      <w:color w:val="605E5C"/>
      <w:shd w:val="clear" w:color="auto" w:fill="E1DFDD"/>
    </w:rPr>
  </w:style>
  <w:style w:type="character" w:customStyle="1" w:styleId="apple-converted-space">
    <w:name w:val="apple-converted-space"/>
    <w:basedOn w:val="DefaultParagraphFont"/>
    <w:rsid w:val="00AC07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1124055">
      <w:bodyDiv w:val="1"/>
      <w:marLeft w:val="0"/>
      <w:marRight w:val="0"/>
      <w:marTop w:val="0"/>
      <w:marBottom w:val="0"/>
      <w:divBdr>
        <w:top w:val="none" w:sz="0" w:space="0" w:color="auto"/>
        <w:left w:val="none" w:sz="0" w:space="0" w:color="auto"/>
        <w:bottom w:val="none" w:sz="0" w:space="0" w:color="auto"/>
        <w:right w:val="none" w:sz="0" w:space="0" w:color="auto"/>
      </w:divBdr>
    </w:div>
    <w:div w:id="2114665378">
      <w:bodyDiv w:val="1"/>
      <w:marLeft w:val="0"/>
      <w:marRight w:val="0"/>
      <w:marTop w:val="0"/>
      <w:marBottom w:val="0"/>
      <w:divBdr>
        <w:top w:val="none" w:sz="0" w:space="0" w:color="auto"/>
        <w:left w:val="none" w:sz="0" w:space="0" w:color="auto"/>
        <w:bottom w:val="none" w:sz="0" w:space="0" w:color="auto"/>
        <w:right w:val="none" w:sz="0" w:space="0" w:color="auto"/>
      </w:divBdr>
      <w:divsChild>
        <w:div w:id="1771194019">
          <w:marLeft w:val="0"/>
          <w:marRight w:val="0"/>
          <w:marTop w:val="0"/>
          <w:marBottom w:val="0"/>
          <w:divBdr>
            <w:top w:val="none" w:sz="0" w:space="0" w:color="auto"/>
            <w:left w:val="none" w:sz="0" w:space="0" w:color="auto"/>
            <w:bottom w:val="none" w:sz="0" w:space="0" w:color="auto"/>
            <w:right w:val="none" w:sz="0" w:space="0" w:color="auto"/>
          </w:divBdr>
          <w:divsChild>
            <w:div w:id="137847422">
              <w:marLeft w:val="0"/>
              <w:marRight w:val="0"/>
              <w:marTop w:val="0"/>
              <w:marBottom w:val="0"/>
              <w:divBdr>
                <w:top w:val="none" w:sz="0" w:space="0" w:color="auto"/>
                <w:left w:val="none" w:sz="0" w:space="0" w:color="auto"/>
                <w:bottom w:val="none" w:sz="0" w:space="0" w:color="auto"/>
                <w:right w:val="none" w:sz="0" w:space="0" w:color="auto"/>
              </w:divBdr>
              <w:divsChild>
                <w:div w:id="1298753954">
                  <w:marLeft w:val="0"/>
                  <w:marRight w:val="0"/>
                  <w:marTop w:val="0"/>
                  <w:marBottom w:val="0"/>
                  <w:divBdr>
                    <w:top w:val="none" w:sz="0" w:space="0" w:color="auto"/>
                    <w:left w:val="none" w:sz="0" w:space="0" w:color="auto"/>
                    <w:bottom w:val="none" w:sz="0" w:space="0" w:color="auto"/>
                    <w:right w:val="none" w:sz="0" w:space="0" w:color="auto"/>
                  </w:divBdr>
                </w:div>
              </w:divsChild>
            </w:div>
            <w:div w:id="1874346845">
              <w:marLeft w:val="0"/>
              <w:marRight w:val="0"/>
              <w:marTop w:val="0"/>
              <w:marBottom w:val="0"/>
              <w:divBdr>
                <w:top w:val="none" w:sz="0" w:space="0" w:color="auto"/>
                <w:left w:val="none" w:sz="0" w:space="0" w:color="auto"/>
                <w:bottom w:val="none" w:sz="0" w:space="0" w:color="auto"/>
                <w:right w:val="none" w:sz="0" w:space="0" w:color="auto"/>
              </w:divBdr>
              <w:divsChild>
                <w:div w:id="25290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084197">
      <w:bodyDiv w:val="1"/>
      <w:marLeft w:val="0"/>
      <w:marRight w:val="0"/>
      <w:marTop w:val="0"/>
      <w:marBottom w:val="0"/>
      <w:divBdr>
        <w:top w:val="none" w:sz="0" w:space="0" w:color="auto"/>
        <w:left w:val="none" w:sz="0" w:space="0" w:color="auto"/>
        <w:bottom w:val="none" w:sz="0" w:space="0" w:color="auto"/>
        <w:right w:val="none" w:sz="0" w:space="0" w:color="auto"/>
      </w:divBdr>
      <w:divsChild>
        <w:div w:id="241910348">
          <w:marLeft w:val="0"/>
          <w:marRight w:val="0"/>
          <w:marTop w:val="0"/>
          <w:marBottom w:val="0"/>
          <w:divBdr>
            <w:top w:val="none" w:sz="0" w:space="0" w:color="auto"/>
            <w:left w:val="none" w:sz="0" w:space="0" w:color="auto"/>
            <w:bottom w:val="none" w:sz="0" w:space="0" w:color="auto"/>
            <w:right w:val="none" w:sz="0" w:space="0" w:color="auto"/>
          </w:divBdr>
          <w:divsChild>
            <w:div w:id="1437943987">
              <w:marLeft w:val="0"/>
              <w:marRight w:val="0"/>
              <w:marTop w:val="0"/>
              <w:marBottom w:val="0"/>
              <w:divBdr>
                <w:top w:val="none" w:sz="0" w:space="0" w:color="auto"/>
                <w:left w:val="none" w:sz="0" w:space="0" w:color="auto"/>
                <w:bottom w:val="none" w:sz="0" w:space="0" w:color="auto"/>
                <w:right w:val="none" w:sz="0" w:space="0" w:color="auto"/>
              </w:divBdr>
              <w:divsChild>
                <w:div w:id="1832326988">
                  <w:marLeft w:val="0"/>
                  <w:marRight w:val="0"/>
                  <w:marTop w:val="0"/>
                  <w:marBottom w:val="0"/>
                  <w:divBdr>
                    <w:top w:val="none" w:sz="0" w:space="0" w:color="auto"/>
                    <w:left w:val="none" w:sz="0" w:space="0" w:color="auto"/>
                    <w:bottom w:val="none" w:sz="0" w:space="0" w:color="auto"/>
                    <w:right w:val="none" w:sz="0" w:space="0" w:color="auto"/>
                  </w:divBdr>
                  <w:divsChild>
                    <w:div w:id="59776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ofstede-insights.com/" TargetMode="External"/><Relationship Id="rId5" Type="http://schemas.openxmlformats.org/officeDocument/2006/relationships/hyperlink" Target="https://www.chinahighlights.com/travelguide/cultur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11</Pages>
  <Words>2239</Words>
  <Characters>14525</Characters>
  <Application>Microsoft Office Word</Application>
  <DocSecurity>0</DocSecurity>
  <Lines>309</Lines>
  <Paragraphs>102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16690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author</cp:lastModifiedBy>
  <cp:revision>21</cp:revision>
  <dcterms:created xsi:type="dcterms:W3CDTF">2023-04-19T11:18:00Z</dcterms:created>
  <dcterms:modified xsi:type="dcterms:W3CDTF">2023-06-16T15:02:00Z</dcterms:modified>
  <cp:category/>
</cp:coreProperties>
</file>