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A70E7" w14:textId="6C08D7DB" w:rsidR="00D55F3A" w:rsidRPr="00586BF9" w:rsidRDefault="00586BF9">
      <w:pPr>
        <w:rPr>
          <w:sz w:val="40"/>
          <w:szCs w:val="40"/>
          <w:rtl/>
          <w:lang w:val="da-DK"/>
        </w:rPr>
      </w:pPr>
      <w:r w:rsidRPr="00586BF9">
        <w:rPr>
          <w:sz w:val="40"/>
          <w:szCs w:val="40"/>
          <w:lang w:val="da-DK"/>
        </w:rPr>
        <w:t xml:space="preserve">The </w:t>
      </w:r>
      <w:proofErr w:type="spellStart"/>
      <w:r w:rsidRPr="00586BF9">
        <w:rPr>
          <w:sz w:val="40"/>
          <w:szCs w:val="40"/>
          <w:lang w:val="da-DK"/>
        </w:rPr>
        <w:t>criminal</w:t>
      </w:r>
      <w:proofErr w:type="spellEnd"/>
      <w:r w:rsidRPr="00586BF9">
        <w:rPr>
          <w:sz w:val="40"/>
          <w:szCs w:val="40"/>
          <w:lang w:val="da-DK"/>
        </w:rPr>
        <w:t xml:space="preserve"> </w:t>
      </w:r>
      <w:proofErr w:type="spellStart"/>
      <w:r w:rsidRPr="00586BF9">
        <w:rPr>
          <w:sz w:val="40"/>
          <w:szCs w:val="40"/>
          <w:lang w:val="da-DK"/>
        </w:rPr>
        <w:t>law</w:t>
      </w:r>
      <w:proofErr w:type="spellEnd"/>
      <w:r w:rsidRPr="00586BF9">
        <w:rPr>
          <w:sz w:val="40"/>
          <w:szCs w:val="40"/>
          <w:lang w:val="da-DK"/>
        </w:rPr>
        <w:t xml:space="preserve"> </w:t>
      </w:r>
    </w:p>
    <w:p w14:paraId="2A4DCBF2" w14:textId="0595BF3C" w:rsidR="00586BF9" w:rsidRPr="00586BF9" w:rsidRDefault="00586BF9">
      <w:pPr>
        <w:rPr>
          <w:sz w:val="40"/>
          <w:szCs w:val="40"/>
          <w:rtl/>
          <w:lang w:val="da-DK"/>
        </w:rPr>
      </w:pPr>
    </w:p>
    <w:p w14:paraId="5CD61CBD" w14:textId="25362033" w:rsidR="00586BF9" w:rsidRPr="00586BF9" w:rsidRDefault="00586BF9">
      <w:pPr>
        <w:rPr>
          <w:sz w:val="40"/>
          <w:szCs w:val="40"/>
        </w:rPr>
      </w:pPr>
      <w:r w:rsidRPr="00586BF9">
        <w:rPr>
          <w:sz w:val="40"/>
          <w:szCs w:val="40"/>
        </w:rPr>
        <w:t xml:space="preserve">Criminal law or penal law is a branch of legal science that is related to crime. It can be defined as the set of laws that the state sets about the </w:t>
      </w:r>
      <w:r w:rsidR="00723968" w:rsidRPr="00586BF9">
        <w:rPr>
          <w:sz w:val="40"/>
          <w:szCs w:val="40"/>
        </w:rPr>
        <w:t>behaviour</w:t>
      </w:r>
      <w:r w:rsidRPr="00586BF9">
        <w:rPr>
          <w:sz w:val="40"/>
          <w:szCs w:val="40"/>
        </w:rPr>
        <w:t xml:space="preserve"> that is prohibited, so that it threatens the security, safety and interest of the public and exposes them to danger, and sanctions are enacted for them on violators of these laws.</w:t>
      </w:r>
    </w:p>
    <w:p w14:paraId="4377FC37" w14:textId="6D13AA09" w:rsidR="00586BF9" w:rsidRPr="00586BF9" w:rsidRDefault="00586BF9"/>
    <w:p w14:paraId="266F163B" w14:textId="0EB48BC3" w:rsidR="00586BF9" w:rsidRPr="00586BF9" w:rsidRDefault="00586BF9"/>
    <w:p w14:paraId="3F625F67" w14:textId="77777777" w:rsidR="00586BF9" w:rsidRPr="00586BF9" w:rsidRDefault="00586BF9"/>
    <w:sectPr w:rsidR="00586BF9" w:rsidRPr="00586B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6BF9"/>
    <w:rsid w:val="00015C2F"/>
    <w:rsid w:val="00586BF9"/>
    <w:rsid w:val="00723968"/>
    <w:rsid w:val="00D55F3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4B3A6820"/>
  <w15:chartTrackingRefBased/>
  <w15:docId w15:val="{766695D6-1E4F-384C-8A61-59B57C8F1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Pages>
  <Words>53</Words>
  <Characters>307</Characters>
  <Application>Microsoft Office Word</Application>
  <DocSecurity>0</DocSecurity>
  <Lines>2</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Abbasa abbasa</dc:creator>
  <cp:keywords/>
  <dc:description/>
  <cp:lastModifiedBy>Abbasa abbasa</cp:lastModifiedBy>
  <cp:revision>1</cp:revision>
  <dcterms:created xsi:type="dcterms:W3CDTF">2022-05-19T14:04:00Z</dcterms:created>
  <dcterms:modified xsi:type="dcterms:W3CDTF">2022-05-19T14:16:00Z</dcterms:modified>
</cp:coreProperties>
</file>