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D637C" w14:textId="77777777" w:rsidR="00132632" w:rsidRPr="009736D7" w:rsidRDefault="00427AC0" w:rsidP="009736D7">
      <w:pPr>
        <w:spacing w:line="480" w:lineRule="auto"/>
        <w:jc w:val="center"/>
        <w:rPr>
          <w:rFonts w:ascii="Times New Roman" w:hAnsi="Times New Roman" w:cs="Times New Roman"/>
          <w:b/>
          <w:sz w:val="24"/>
          <w:szCs w:val="24"/>
        </w:rPr>
      </w:pPr>
      <w:r w:rsidRPr="009736D7">
        <w:rPr>
          <w:rFonts w:ascii="Times New Roman" w:hAnsi="Times New Roman" w:cs="Times New Roman"/>
          <w:b/>
          <w:sz w:val="24"/>
          <w:szCs w:val="24"/>
        </w:rPr>
        <w:t>Zero-Based Budgeting</w:t>
      </w:r>
    </w:p>
    <w:p w14:paraId="54EE3B07" w14:textId="77777777" w:rsidR="00132632" w:rsidRPr="009736D7" w:rsidRDefault="00132632" w:rsidP="009736D7">
      <w:pPr>
        <w:spacing w:line="480" w:lineRule="auto"/>
        <w:jc w:val="center"/>
        <w:rPr>
          <w:rFonts w:ascii="Times New Roman" w:hAnsi="Times New Roman" w:cs="Times New Roman"/>
          <w:b/>
          <w:sz w:val="24"/>
          <w:szCs w:val="24"/>
        </w:rPr>
      </w:pPr>
    </w:p>
    <w:p w14:paraId="525B511C" w14:textId="77777777" w:rsidR="00132632" w:rsidRPr="009736D7" w:rsidRDefault="00132632" w:rsidP="009736D7">
      <w:pPr>
        <w:spacing w:line="480" w:lineRule="auto"/>
        <w:jc w:val="center"/>
        <w:rPr>
          <w:rFonts w:ascii="Times New Roman" w:hAnsi="Times New Roman" w:cs="Times New Roman"/>
          <w:b/>
          <w:sz w:val="24"/>
          <w:szCs w:val="24"/>
        </w:rPr>
      </w:pPr>
    </w:p>
    <w:p w14:paraId="7E045D0C" w14:textId="2599345E" w:rsidR="00132632" w:rsidRPr="009736D7" w:rsidRDefault="00427AC0" w:rsidP="00FB57BF">
      <w:pPr>
        <w:spacing w:line="480" w:lineRule="auto"/>
        <w:jc w:val="center"/>
        <w:rPr>
          <w:rFonts w:ascii="Times New Roman" w:hAnsi="Times New Roman" w:cs="Times New Roman"/>
          <w:sz w:val="24"/>
          <w:szCs w:val="24"/>
        </w:rPr>
      </w:pPr>
      <w:r w:rsidRPr="009736D7">
        <w:rPr>
          <w:rFonts w:ascii="Times New Roman" w:hAnsi="Times New Roman" w:cs="Times New Roman"/>
          <w:sz w:val="24"/>
          <w:szCs w:val="24"/>
        </w:rPr>
        <w:t>Student’s Name</w:t>
      </w:r>
      <w:r w:rsidR="00FB57BF">
        <w:rPr>
          <w:rFonts w:ascii="Times New Roman" w:hAnsi="Times New Roman" w:cs="Times New Roman"/>
          <w:sz w:val="24"/>
          <w:szCs w:val="24"/>
        </w:rPr>
        <w:t>: Andreea Tudosie</w:t>
      </w:r>
    </w:p>
    <w:p w14:paraId="08729AF6" w14:textId="179A2B0A" w:rsidR="00132632" w:rsidRPr="009736D7" w:rsidRDefault="00427AC0" w:rsidP="009736D7">
      <w:pPr>
        <w:spacing w:line="480" w:lineRule="auto"/>
        <w:jc w:val="center"/>
        <w:rPr>
          <w:rFonts w:ascii="Times New Roman" w:hAnsi="Times New Roman" w:cs="Times New Roman"/>
          <w:sz w:val="24"/>
          <w:szCs w:val="24"/>
        </w:rPr>
      </w:pPr>
      <w:r w:rsidRPr="009736D7">
        <w:rPr>
          <w:rFonts w:ascii="Times New Roman" w:hAnsi="Times New Roman" w:cs="Times New Roman"/>
          <w:sz w:val="24"/>
          <w:szCs w:val="24"/>
        </w:rPr>
        <w:t>Course</w:t>
      </w:r>
      <w:r w:rsidR="00FB57BF">
        <w:rPr>
          <w:rFonts w:ascii="Times New Roman" w:hAnsi="Times New Roman" w:cs="Times New Roman"/>
          <w:sz w:val="24"/>
          <w:szCs w:val="24"/>
        </w:rPr>
        <w:t>: Financial Management for the Hotel Industry BMIH 5007</w:t>
      </w:r>
    </w:p>
    <w:p w14:paraId="2FAF7DC0" w14:textId="54E63B95" w:rsidR="00132632" w:rsidRPr="009736D7" w:rsidRDefault="00FB57BF" w:rsidP="00FB57BF">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Module Lecturer: Dale Clarke</w:t>
      </w:r>
    </w:p>
    <w:p w14:paraId="7A77F2EE" w14:textId="18E1122E" w:rsidR="00132632" w:rsidRPr="009736D7" w:rsidRDefault="00132632" w:rsidP="00FB57BF">
      <w:pPr>
        <w:spacing w:line="480" w:lineRule="auto"/>
        <w:rPr>
          <w:rFonts w:ascii="Times New Roman" w:hAnsi="Times New Roman" w:cs="Times New Roman"/>
          <w:sz w:val="24"/>
          <w:szCs w:val="24"/>
        </w:rPr>
      </w:pPr>
    </w:p>
    <w:p w14:paraId="66AF9FE7" w14:textId="77777777" w:rsidR="00132632" w:rsidRPr="009736D7" w:rsidRDefault="00132632" w:rsidP="009736D7">
      <w:pPr>
        <w:spacing w:line="480" w:lineRule="auto"/>
        <w:jc w:val="both"/>
        <w:rPr>
          <w:rFonts w:ascii="Times New Roman" w:hAnsi="Times New Roman" w:cs="Times New Roman"/>
          <w:b/>
          <w:sz w:val="24"/>
          <w:szCs w:val="24"/>
        </w:rPr>
      </w:pPr>
    </w:p>
    <w:p w14:paraId="708CB3D1" w14:textId="77777777" w:rsidR="00132632" w:rsidRPr="009736D7" w:rsidRDefault="00132632" w:rsidP="009736D7">
      <w:pPr>
        <w:spacing w:line="480" w:lineRule="auto"/>
        <w:jc w:val="both"/>
        <w:rPr>
          <w:rFonts w:ascii="Times New Roman" w:hAnsi="Times New Roman" w:cs="Times New Roman"/>
          <w:b/>
          <w:sz w:val="24"/>
          <w:szCs w:val="24"/>
        </w:rPr>
      </w:pPr>
    </w:p>
    <w:p w14:paraId="60DB5B39" w14:textId="77777777" w:rsidR="00132632" w:rsidRPr="009736D7" w:rsidRDefault="00132632" w:rsidP="009736D7">
      <w:pPr>
        <w:spacing w:line="480" w:lineRule="auto"/>
        <w:jc w:val="both"/>
        <w:rPr>
          <w:rFonts w:ascii="Times New Roman" w:hAnsi="Times New Roman" w:cs="Times New Roman"/>
          <w:b/>
          <w:sz w:val="24"/>
          <w:szCs w:val="24"/>
        </w:rPr>
      </w:pPr>
    </w:p>
    <w:p w14:paraId="5A47951D" w14:textId="77777777" w:rsidR="00132632" w:rsidRPr="009736D7" w:rsidRDefault="00132632" w:rsidP="009736D7">
      <w:pPr>
        <w:spacing w:line="480" w:lineRule="auto"/>
        <w:jc w:val="both"/>
        <w:rPr>
          <w:rFonts w:ascii="Times New Roman" w:hAnsi="Times New Roman" w:cs="Times New Roman"/>
          <w:b/>
          <w:sz w:val="24"/>
          <w:szCs w:val="24"/>
        </w:rPr>
      </w:pPr>
    </w:p>
    <w:p w14:paraId="07305999" w14:textId="77777777" w:rsidR="00132632" w:rsidRPr="009736D7" w:rsidRDefault="00132632" w:rsidP="009736D7">
      <w:pPr>
        <w:spacing w:line="480" w:lineRule="auto"/>
        <w:jc w:val="both"/>
        <w:rPr>
          <w:rFonts w:ascii="Times New Roman" w:hAnsi="Times New Roman" w:cs="Times New Roman"/>
          <w:b/>
          <w:sz w:val="24"/>
          <w:szCs w:val="24"/>
        </w:rPr>
      </w:pPr>
    </w:p>
    <w:p w14:paraId="64E9F0D0" w14:textId="77777777" w:rsidR="00132632" w:rsidRPr="009736D7" w:rsidRDefault="00132632" w:rsidP="009736D7">
      <w:pPr>
        <w:spacing w:line="480" w:lineRule="auto"/>
        <w:jc w:val="both"/>
        <w:rPr>
          <w:rFonts w:ascii="Times New Roman" w:hAnsi="Times New Roman" w:cs="Times New Roman"/>
          <w:b/>
          <w:sz w:val="24"/>
          <w:szCs w:val="24"/>
        </w:rPr>
      </w:pPr>
    </w:p>
    <w:p w14:paraId="7DC8382C" w14:textId="77777777" w:rsidR="00132632" w:rsidRPr="009736D7" w:rsidRDefault="00132632" w:rsidP="009736D7">
      <w:pPr>
        <w:spacing w:line="480" w:lineRule="auto"/>
        <w:jc w:val="both"/>
        <w:rPr>
          <w:rFonts w:ascii="Times New Roman" w:hAnsi="Times New Roman" w:cs="Times New Roman"/>
          <w:b/>
          <w:sz w:val="24"/>
          <w:szCs w:val="24"/>
        </w:rPr>
      </w:pPr>
    </w:p>
    <w:p w14:paraId="051FDD4F" w14:textId="77777777" w:rsidR="00132632" w:rsidRPr="009736D7" w:rsidRDefault="00132632" w:rsidP="009736D7">
      <w:pPr>
        <w:spacing w:line="480" w:lineRule="auto"/>
        <w:jc w:val="both"/>
        <w:rPr>
          <w:rFonts w:ascii="Times New Roman" w:hAnsi="Times New Roman" w:cs="Times New Roman"/>
          <w:b/>
          <w:sz w:val="24"/>
          <w:szCs w:val="24"/>
        </w:rPr>
      </w:pPr>
    </w:p>
    <w:p w14:paraId="3279D3C7" w14:textId="77777777" w:rsidR="00132632" w:rsidRPr="009736D7" w:rsidRDefault="00132632" w:rsidP="009736D7">
      <w:pPr>
        <w:spacing w:line="48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378364315"/>
        <w:docPartObj>
          <w:docPartGallery w:val="Table of Contents"/>
          <w:docPartUnique/>
        </w:docPartObj>
      </w:sdtPr>
      <w:sdtEndPr>
        <w:rPr>
          <w:b/>
          <w:bCs/>
          <w:noProof/>
        </w:rPr>
      </w:sdtEndPr>
      <w:sdtContent>
        <w:p w14:paraId="06BE35FD" w14:textId="77777777" w:rsidR="009736D7" w:rsidRDefault="009736D7">
          <w:pPr>
            <w:pStyle w:val="TOCHeading"/>
          </w:pPr>
          <w:r>
            <w:t>Table of Contents</w:t>
          </w:r>
        </w:p>
        <w:p w14:paraId="4A29E355" w14:textId="77777777" w:rsidR="009736D7" w:rsidRDefault="009736D7">
          <w:pPr>
            <w:pStyle w:val="TOC1"/>
            <w:tabs>
              <w:tab w:val="right" w:leader="dot" w:pos="9350"/>
            </w:tabs>
            <w:rPr>
              <w:noProof/>
            </w:rPr>
          </w:pPr>
          <w:r>
            <w:fldChar w:fldCharType="begin"/>
          </w:r>
          <w:r>
            <w:instrText xml:space="preserve"> TOC \o "1-3" \h \z \u </w:instrText>
          </w:r>
          <w:r>
            <w:fldChar w:fldCharType="separate"/>
          </w:r>
          <w:hyperlink w:anchor="_Toc98425101" w:history="1">
            <w:r w:rsidRPr="00F302B7">
              <w:rPr>
                <w:rStyle w:val="Hyperlink"/>
                <w:noProof/>
              </w:rPr>
              <w:t>Zero-Based Budgeting</w:t>
            </w:r>
            <w:r>
              <w:rPr>
                <w:noProof/>
                <w:webHidden/>
              </w:rPr>
              <w:tab/>
            </w:r>
            <w:r>
              <w:rPr>
                <w:noProof/>
                <w:webHidden/>
              </w:rPr>
              <w:fldChar w:fldCharType="begin"/>
            </w:r>
            <w:r>
              <w:rPr>
                <w:noProof/>
                <w:webHidden/>
              </w:rPr>
              <w:instrText xml:space="preserve"> PAGEREF _Toc98425101 \h </w:instrText>
            </w:r>
            <w:r>
              <w:rPr>
                <w:noProof/>
                <w:webHidden/>
              </w:rPr>
            </w:r>
            <w:r>
              <w:rPr>
                <w:noProof/>
                <w:webHidden/>
              </w:rPr>
              <w:fldChar w:fldCharType="separate"/>
            </w:r>
            <w:r>
              <w:rPr>
                <w:noProof/>
                <w:webHidden/>
              </w:rPr>
              <w:t>3</w:t>
            </w:r>
            <w:r>
              <w:rPr>
                <w:noProof/>
                <w:webHidden/>
              </w:rPr>
              <w:fldChar w:fldCharType="end"/>
            </w:r>
          </w:hyperlink>
        </w:p>
        <w:p w14:paraId="4403051A" w14:textId="77777777" w:rsidR="009736D7" w:rsidRDefault="00CD5CC0">
          <w:pPr>
            <w:pStyle w:val="TOC1"/>
            <w:tabs>
              <w:tab w:val="right" w:leader="dot" w:pos="9350"/>
            </w:tabs>
            <w:rPr>
              <w:noProof/>
            </w:rPr>
          </w:pPr>
          <w:hyperlink w:anchor="_Toc98425102" w:history="1">
            <w:r w:rsidR="009736D7" w:rsidRPr="00F302B7">
              <w:rPr>
                <w:rStyle w:val="Hyperlink"/>
                <w:noProof/>
              </w:rPr>
              <w:t>Overview</w:t>
            </w:r>
            <w:r w:rsidR="009736D7">
              <w:rPr>
                <w:noProof/>
                <w:webHidden/>
              </w:rPr>
              <w:tab/>
            </w:r>
            <w:r w:rsidR="009736D7">
              <w:rPr>
                <w:noProof/>
                <w:webHidden/>
              </w:rPr>
              <w:fldChar w:fldCharType="begin"/>
            </w:r>
            <w:r w:rsidR="009736D7">
              <w:rPr>
                <w:noProof/>
                <w:webHidden/>
              </w:rPr>
              <w:instrText xml:space="preserve"> PAGEREF _Toc98425102 \h </w:instrText>
            </w:r>
            <w:r w:rsidR="009736D7">
              <w:rPr>
                <w:noProof/>
                <w:webHidden/>
              </w:rPr>
            </w:r>
            <w:r w:rsidR="009736D7">
              <w:rPr>
                <w:noProof/>
                <w:webHidden/>
              </w:rPr>
              <w:fldChar w:fldCharType="separate"/>
            </w:r>
            <w:r w:rsidR="009736D7">
              <w:rPr>
                <w:noProof/>
                <w:webHidden/>
              </w:rPr>
              <w:t>3</w:t>
            </w:r>
            <w:r w:rsidR="009736D7">
              <w:rPr>
                <w:noProof/>
                <w:webHidden/>
              </w:rPr>
              <w:fldChar w:fldCharType="end"/>
            </w:r>
          </w:hyperlink>
        </w:p>
        <w:p w14:paraId="42E78C63" w14:textId="77777777" w:rsidR="009736D7" w:rsidRDefault="00CD5CC0">
          <w:pPr>
            <w:pStyle w:val="TOC1"/>
            <w:tabs>
              <w:tab w:val="right" w:leader="dot" w:pos="9350"/>
            </w:tabs>
            <w:rPr>
              <w:noProof/>
            </w:rPr>
          </w:pPr>
          <w:hyperlink w:anchor="_Toc98425103" w:history="1">
            <w:r w:rsidR="009736D7" w:rsidRPr="00F302B7">
              <w:rPr>
                <w:rStyle w:val="Hyperlink"/>
                <w:noProof/>
              </w:rPr>
              <w:t>Zero-Based Budgeting Process</w:t>
            </w:r>
            <w:r w:rsidR="009736D7">
              <w:rPr>
                <w:noProof/>
                <w:webHidden/>
              </w:rPr>
              <w:tab/>
            </w:r>
            <w:r w:rsidR="009736D7">
              <w:rPr>
                <w:noProof/>
                <w:webHidden/>
              </w:rPr>
              <w:fldChar w:fldCharType="begin"/>
            </w:r>
            <w:r w:rsidR="009736D7">
              <w:rPr>
                <w:noProof/>
                <w:webHidden/>
              </w:rPr>
              <w:instrText xml:space="preserve"> PAGEREF _Toc98425103 \h </w:instrText>
            </w:r>
            <w:r w:rsidR="009736D7">
              <w:rPr>
                <w:noProof/>
                <w:webHidden/>
              </w:rPr>
            </w:r>
            <w:r w:rsidR="009736D7">
              <w:rPr>
                <w:noProof/>
                <w:webHidden/>
              </w:rPr>
              <w:fldChar w:fldCharType="separate"/>
            </w:r>
            <w:r w:rsidR="009736D7">
              <w:rPr>
                <w:noProof/>
                <w:webHidden/>
              </w:rPr>
              <w:t>3</w:t>
            </w:r>
            <w:r w:rsidR="009736D7">
              <w:rPr>
                <w:noProof/>
                <w:webHidden/>
              </w:rPr>
              <w:fldChar w:fldCharType="end"/>
            </w:r>
          </w:hyperlink>
        </w:p>
        <w:p w14:paraId="480198EB" w14:textId="77777777" w:rsidR="009736D7" w:rsidRDefault="00CD5CC0">
          <w:pPr>
            <w:pStyle w:val="TOC2"/>
            <w:tabs>
              <w:tab w:val="right" w:leader="dot" w:pos="9350"/>
            </w:tabs>
            <w:rPr>
              <w:noProof/>
            </w:rPr>
          </w:pPr>
          <w:hyperlink w:anchor="_Toc98425104" w:history="1">
            <w:r w:rsidR="009736D7" w:rsidRPr="00F302B7">
              <w:rPr>
                <w:rStyle w:val="Hyperlink"/>
                <w:noProof/>
              </w:rPr>
              <w:t>Outline the Business Goals</w:t>
            </w:r>
            <w:r w:rsidR="009736D7">
              <w:rPr>
                <w:noProof/>
                <w:webHidden/>
              </w:rPr>
              <w:tab/>
            </w:r>
            <w:r w:rsidR="009736D7">
              <w:rPr>
                <w:noProof/>
                <w:webHidden/>
              </w:rPr>
              <w:fldChar w:fldCharType="begin"/>
            </w:r>
            <w:r w:rsidR="009736D7">
              <w:rPr>
                <w:noProof/>
                <w:webHidden/>
              </w:rPr>
              <w:instrText xml:space="preserve"> PAGEREF _Toc98425104 \h </w:instrText>
            </w:r>
            <w:r w:rsidR="009736D7">
              <w:rPr>
                <w:noProof/>
                <w:webHidden/>
              </w:rPr>
            </w:r>
            <w:r w:rsidR="009736D7">
              <w:rPr>
                <w:noProof/>
                <w:webHidden/>
              </w:rPr>
              <w:fldChar w:fldCharType="separate"/>
            </w:r>
            <w:r w:rsidR="009736D7">
              <w:rPr>
                <w:noProof/>
                <w:webHidden/>
              </w:rPr>
              <w:t>3</w:t>
            </w:r>
            <w:r w:rsidR="009736D7">
              <w:rPr>
                <w:noProof/>
                <w:webHidden/>
              </w:rPr>
              <w:fldChar w:fldCharType="end"/>
            </w:r>
          </w:hyperlink>
        </w:p>
        <w:p w14:paraId="005438E1" w14:textId="77777777" w:rsidR="009736D7" w:rsidRDefault="00CD5CC0">
          <w:pPr>
            <w:pStyle w:val="TOC1"/>
            <w:tabs>
              <w:tab w:val="right" w:leader="dot" w:pos="9350"/>
            </w:tabs>
            <w:rPr>
              <w:noProof/>
            </w:rPr>
          </w:pPr>
          <w:hyperlink w:anchor="_Toc98425105" w:history="1">
            <w:r w:rsidR="009736D7" w:rsidRPr="00F302B7">
              <w:rPr>
                <w:rStyle w:val="Hyperlink"/>
                <w:noProof/>
              </w:rPr>
              <w:t>Defining the actions required to achieve the goal</w:t>
            </w:r>
            <w:r w:rsidR="009736D7">
              <w:rPr>
                <w:noProof/>
                <w:webHidden/>
              </w:rPr>
              <w:tab/>
            </w:r>
            <w:r w:rsidR="009736D7">
              <w:rPr>
                <w:noProof/>
                <w:webHidden/>
              </w:rPr>
              <w:fldChar w:fldCharType="begin"/>
            </w:r>
            <w:r w:rsidR="009736D7">
              <w:rPr>
                <w:noProof/>
                <w:webHidden/>
              </w:rPr>
              <w:instrText xml:space="preserve"> PAGEREF _Toc98425105 \h </w:instrText>
            </w:r>
            <w:r w:rsidR="009736D7">
              <w:rPr>
                <w:noProof/>
                <w:webHidden/>
              </w:rPr>
            </w:r>
            <w:r w:rsidR="009736D7">
              <w:rPr>
                <w:noProof/>
                <w:webHidden/>
              </w:rPr>
              <w:fldChar w:fldCharType="separate"/>
            </w:r>
            <w:r w:rsidR="009736D7">
              <w:rPr>
                <w:noProof/>
                <w:webHidden/>
              </w:rPr>
              <w:t>4</w:t>
            </w:r>
            <w:r w:rsidR="009736D7">
              <w:rPr>
                <w:noProof/>
                <w:webHidden/>
              </w:rPr>
              <w:fldChar w:fldCharType="end"/>
            </w:r>
          </w:hyperlink>
        </w:p>
        <w:p w14:paraId="3A16CA7C" w14:textId="77777777" w:rsidR="009736D7" w:rsidRDefault="00CD5CC0">
          <w:pPr>
            <w:pStyle w:val="TOC2"/>
            <w:tabs>
              <w:tab w:val="right" w:leader="dot" w:pos="9350"/>
            </w:tabs>
            <w:rPr>
              <w:noProof/>
            </w:rPr>
          </w:pPr>
          <w:hyperlink w:anchor="_Toc98425106" w:history="1">
            <w:r w:rsidR="009736D7" w:rsidRPr="00F302B7">
              <w:rPr>
                <w:rStyle w:val="Hyperlink"/>
                <w:noProof/>
              </w:rPr>
              <w:t>Determine cost drivers</w:t>
            </w:r>
            <w:r w:rsidR="009736D7">
              <w:rPr>
                <w:noProof/>
                <w:webHidden/>
              </w:rPr>
              <w:tab/>
            </w:r>
            <w:r w:rsidR="009736D7">
              <w:rPr>
                <w:noProof/>
                <w:webHidden/>
              </w:rPr>
              <w:fldChar w:fldCharType="begin"/>
            </w:r>
            <w:r w:rsidR="009736D7">
              <w:rPr>
                <w:noProof/>
                <w:webHidden/>
              </w:rPr>
              <w:instrText xml:space="preserve"> PAGEREF _Toc98425106 \h </w:instrText>
            </w:r>
            <w:r w:rsidR="009736D7">
              <w:rPr>
                <w:noProof/>
                <w:webHidden/>
              </w:rPr>
            </w:r>
            <w:r w:rsidR="009736D7">
              <w:rPr>
                <w:noProof/>
                <w:webHidden/>
              </w:rPr>
              <w:fldChar w:fldCharType="separate"/>
            </w:r>
            <w:r w:rsidR="009736D7">
              <w:rPr>
                <w:noProof/>
                <w:webHidden/>
              </w:rPr>
              <w:t>4</w:t>
            </w:r>
            <w:r w:rsidR="009736D7">
              <w:rPr>
                <w:noProof/>
                <w:webHidden/>
              </w:rPr>
              <w:fldChar w:fldCharType="end"/>
            </w:r>
          </w:hyperlink>
        </w:p>
        <w:p w14:paraId="1762BA1D" w14:textId="77777777" w:rsidR="009736D7" w:rsidRDefault="00CD5CC0">
          <w:pPr>
            <w:pStyle w:val="TOC1"/>
            <w:tabs>
              <w:tab w:val="right" w:leader="dot" w:pos="9350"/>
            </w:tabs>
            <w:rPr>
              <w:noProof/>
            </w:rPr>
          </w:pPr>
          <w:hyperlink w:anchor="_Toc98425107" w:history="1">
            <w:r w:rsidR="009736D7" w:rsidRPr="00F302B7">
              <w:rPr>
                <w:rStyle w:val="Hyperlink"/>
                <w:noProof/>
              </w:rPr>
              <w:t>Practical Application</w:t>
            </w:r>
            <w:r w:rsidR="009736D7">
              <w:rPr>
                <w:noProof/>
                <w:webHidden/>
              </w:rPr>
              <w:tab/>
            </w:r>
            <w:r w:rsidR="009736D7">
              <w:rPr>
                <w:noProof/>
                <w:webHidden/>
              </w:rPr>
              <w:fldChar w:fldCharType="begin"/>
            </w:r>
            <w:r w:rsidR="009736D7">
              <w:rPr>
                <w:noProof/>
                <w:webHidden/>
              </w:rPr>
              <w:instrText xml:space="preserve"> PAGEREF _Toc98425107 \h </w:instrText>
            </w:r>
            <w:r w:rsidR="009736D7">
              <w:rPr>
                <w:noProof/>
                <w:webHidden/>
              </w:rPr>
            </w:r>
            <w:r w:rsidR="009736D7">
              <w:rPr>
                <w:noProof/>
                <w:webHidden/>
              </w:rPr>
              <w:fldChar w:fldCharType="separate"/>
            </w:r>
            <w:r w:rsidR="009736D7">
              <w:rPr>
                <w:noProof/>
                <w:webHidden/>
              </w:rPr>
              <w:t>4</w:t>
            </w:r>
            <w:r w:rsidR="009736D7">
              <w:rPr>
                <w:noProof/>
                <w:webHidden/>
              </w:rPr>
              <w:fldChar w:fldCharType="end"/>
            </w:r>
          </w:hyperlink>
        </w:p>
        <w:p w14:paraId="418A9BD7" w14:textId="77777777" w:rsidR="009736D7" w:rsidRDefault="00CD5CC0">
          <w:pPr>
            <w:pStyle w:val="TOC1"/>
            <w:tabs>
              <w:tab w:val="right" w:leader="dot" w:pos="9350"/>
            </w:tabs>
            <w:rPr>
              <w:noProof/>
            </w:rPr>
          </w:pPr>
          <w:hyperlink w:anchor="_Toc98425108" w:history="1">
            <w:r w:rsidR="009736D7" w:rsidRPr="00F302B7">
              <w:rPr>
                <w:rStyle w:val="Hyperlink"/>
                <w:noProof/>
              </w:rPr>
              <w:t>Most Proffered Users of Zero-Based Budgeting</w:t>
            </w:r>
            <w:r w:rsidR="009736D7">
              <w:rPr>
                <w:noProof/>
                <w:webHidden/>
              </w:rPr>
              <w:tab/>
            </w:r>
            <w:r w:rsidR="009736D7">
              <w:rPr>
                <w:noProof/>
                <w:webHidden/>
              </w:rPr>
              <w:fldChar w:fldCharType="begin"/>
            </w:r>
            <w:r w:rsidR="009736D7">
              <w:rPr>
                <w:noProof/>
                <w:webHidden/>
              </w:rPr>
              <w:instrText xml:space="preserve"> PAGEREF _Toc98425108 \h </w:instrText>
            </w:r>
            <w:r w:rsidR="009736D7">
              <w:rPr>
                <w:noProof/>
                <w:webHidden/>
              </w:rPr>
            </w:r>
            <w:r w:rsidR="009736D7">
              <w:rPr>
                <w:noProof/>
                <w:webHidden/>
              </w:rPr>
              <w:fldChar w:fldCharType="separate"/>
            </w:r>
            <w:r w:rsidR="009736D7">
              <w:rPr>
                <w:noProof/>
                <w:webHidden/>
              </w:rPr>
              <w:t>5</w:t>
            </w:r>
            <w:r w:rsidR="009736D7">
              <w:rPr>
                <w:noProof/>
                <w:webHidden/>
              </w:rPr>
              <w:fldChar w:fldCharType="end"/>
            </w:r>
          </w:hyperlink>
        </w:p>
        <w:p w14:paraId="7D894E82" w14:textId="77777777" w:rsidR="009736D7" w:rsidRDefault="00CD5CC0">
          <w:pPr>
            <w:pStyle w:val="TOC1"/>
            <w:tabs>
              <w:tab w:val="right" w:leader="dot" w:pos="9350"/>
            </w:tabs>
            <w:rPr>
              <w:noProof/>
            </w:rPr>
          </w:pPr>
          <w:hyperlink w:anchor="_Toc98425109" w:history="1">
            <w:r w:rsidR="009736D7" w:rsidRPr="00F302B7">
              <w:rPr>
                <w:rStyle w:val="Hyperlink"/>
                <w:noProof/>
              </w:rPr>
              <w:t>Advantages Zero-base budgeting has over traditional based.</w:t>
            </w:r>
            <w:r w:rsidR="009736D7">
              <w:rPr>
                <w:noProof/>
                <w:webHidden/>
              </w:rPr>
              <w:tab/>
            </w:r>
            <w:r w:rsidR="009736D7">
              <w:rPr>
                <w:noProof/>
                <w:webHidden/>
              </w:rPr>
              <w:fldChar w:fldCharType="begin"/>
            </w:r>
            <w:r w:rsidR="009736D7">
              <w:rPr>
                <w:noProof/>
                <w:webHidden/>
              </w:rPr>
              <w:instrText xml:space="preserve"> PAGEREF _Toc98425109 \h </w:instrText>
            </w:r>
            <w:r w:rsidR="009736D7">
              <w:rPr>
                <w:noProof/>
                <w:webHidden/>
              </w:rPr>
            </w:r>
            <w:r w:rsidR="009736D7">
              <w:rPr>
                <w:noProof/>
                <w:webHidden/>
              </w:rPr>
              <w:fldChar w:fldCharType="separate"/>
            </w:r>
            <w:r w:rsidR="009736D7">
              <w:rPr>
                <w:noProof/>
                <w:webHidden/>
              </w:rPr>
              <w:t>6</w:t>
            </w:r>
            <w:r w:rsidR="009736D7">
              <w:rPr>
                <w:noProof/>
                <w:webHidden/>
              </w:rPr>
              <w:fldChar w:fldCharType="end"/>
            </w:r>
          </w:hyperlink>
        </w:p>
        <w:p w14:paraId="1795D567" w14:textId="77777777" w:rsidR="009736D7" w:rsidRDefault="00CD5CC0">
          <w:pPr>
            <w:pStyle w:val="TOC1"/>
            <w:tabs>
              <w:tab w:val="right" w:leader="dot" w:pos="9350"/>
            </w:tabs>
            <w:rPr>
              <w:noProof/>
            </w:rPr>
          </w:pPr>
          <w:hyperlink w:anchor="_Toc98425110" w:history="1">
            <w:r w:rsidR="009736D7" w:rsidRPr="00F302B7">
              <w:rPr>
                <w:rStyle w:val="Hyperlink"/>
                <w:noProof/>
              </w:rPr>
              <w:t>Introducing Zero-Based Budgeting in practical terms</w:t>
            </w:r>
            <w:r w:rsidR="009736D7">
              <w:rPr>
                <w:noProof/>
                <w:webHidden/>
              </w:rPr>
              <w:tab/>
            </w:r>
            <w:r w:rsidR="009736D7">
              <w:rPr>
                <w:noProof/>
                <w:webHidden/>
              </w:rPr>
              <w:fldChar w:fldCharType="begin"/>
            </w:r>
            <w:r w:rsidR="009736D7">
              <w:rPr>
                <w:noProof/>
                <w:webHidden/>
              </w:rPr>
              <w:instrText xml:space="preserve"> PAGEREF _Toc98425110 \h </w:instrText>
            </w:r>
            <w:r w:rsidR="009736D7">
              <w:rPr>
                <w:noProof/>
                <w:webHidden/>
              </w:rPr>
            </w:r>
            <w:r w:rsidR="009736D7">
              <w:rPr>
                <w:noProof/>
                <w:webHidden/>
              </w:rPr>
              <w:fldChar w:fldCharType="separate"/>
            </w:r>
            <w:r w:rsidR="009736D7">
              <w:rPr>
                <w:noProof/>
                <w:webHidden/>
              </w:rPr>
              <w:t>7</w:t>
            </w:r>
            <w:r w:rsidR="009736D7">
              <w:rPr>
                <w:noProof/>
                <w:webHidden/>
              </w:rPr>
              <w:fldChar w:fldCharType="end"/>
            </w:r>
          </w:hyperlink>
        </w:p>
        <w:p w14:paraId="6A2893C7" w14:textId="77777777" w:rsidR="009736D7" w:rsidRDefault="00CD5CC0">
          <w:pPr>
            <w:pStyle w:val="TOC1"/>
            <w:tabs>
              <w:tab w:val="right" w:leader="dot" w:pos="9350"/>
            </w:tabs>
            <w:rPr>
              <w:noProof/>
            </w:rPr>
          </w:pPr>
          <w:hyperlink w:anchor="_Toc98425111" w:history="1">
            <w:r w:rsidR="009736D7" w:rsidRPr="00F302B7">
              <w:rPr>
                <w:rStyle w:val="Hyperlink"/>
                <w:noProof/>
              </w:rPr>
              <w:t>References</w:t>
            </w:r>
            <w:r w:rsidR="009736D7">
              <w:rPr>
                <w:noProof/>
                <w:webHidden/>
              </w:rPr>
              <w:tab/>
            </w:r>
            <w:r w:rsidR="009736D7">
              <w:rPr>
                <w:noProof/>
                <w:webHidden/>
              </w:rPr>
              <w:fldChar w:fldCharType="begin"/>
            </w:r>
            <w:r w:rsidR="009736D7">
              <w:rPr>
                <w:noProof/>
                <w:webHidden/>
              </w:rPr>
              <w:instrText xml:space="preserve"> PAGEREF _Toc98425111 \h </w:instrText>
            </w:r>
            <w:r w:rsidR="009736D7">
              <w:rPr>
                <w:noProof/>
                <w:webHidden/>
              </w:rPr>
            </w:r>
            <w:r w:rsidR="009736D7">
              <w:rPr>
                <w:noProof/>
                <w:webHidden/>
              </w:rPr>
              <w:fldChar w:fldCharType="separate"/>
            </w:r>
            <w:r w:rsidR="009736D7">
              <w:rPr>
                <w:noProof/>
                <w:webHidden/>
              </w:rPr>
              <w:t>9</w:t>
            </w:r>
            <w:r w:rsidR="009736D7">
              <w:rPr>
                <w:noProof/>
                <w:webHidden/>
              </w:rPr>
              <w:fldChar w:fldCharType="end"/>
            </w:r>
          </w:hyperlink>
        </w:p>
        <w:p w14:paraId="31BA1E73" w14:textId="77777777" w:rsidR="009736D7" w:rsidRDefault="009736D7">
          <w:r>
            <w:rPr>
              <w:b/>
              <w:bCs/>
              <w:noProof/>
            </w:rPr>
            <w:fldChar w:fldCharType="end"/>
          </w:r>
        </w:p>
      </w:sdtContent>
    </w:sdt>
    <w:p w14:paraId="4C2EDD7F" w14:textId="77777777" w:rsidR="009736D7" w:rsidRDefault="009736D7" w:rsidP="009736D7">
      <w:pPr>
        <w:spacing w:line="480" w:lineRule="auto"/>
        <w:jc w:val="both"/>
        <w:rPr>
          <w:rFonts w:ascii="Times New Roman" w:hAnsi="Times New Roman" w:cs="Times New Roman"/>
          <w:b/>
          <w:sz w:val="24"/>
          <w:szCs w:val="24"/>
        </w:rPr>
      </w:pPr>
    </w:p>
    <w:p w14:paraId="3CF4220F" w14:textId="77777777" w:rsidR="009736D7" w:rsidRDefault="009736D7" w:rsidP="009736D7">
      <w:pPr>
        <w:spacing w:line="480" w:lineRule="auto"/>
        <w:jc w:val="both"/>
        <w:rPr>
          <w:rFonts w:ascii="Times New Roman" w:hAnsi="Times New Roman" w:cs="Times New Roman"/>
          <w:b/>
          <w:sz w:val="24"/>
          <w:szCs w:val="24"/>
        </w:rPr>
      </w:pPr>
    </w:p>
    <w:p w14:paraId="7CCB79E1" w14:textId="77777777" w:rsidR="009736D7" w:rsidRDefault="009736D7" w:rsidP="009736D7">
      <w:pPr>
        <w:spacing w:line="480" w:lineRule="auto"/>
        <w:jc w:val="both"/>
        <w:rPr>
          <w:rFonts w:ascii="Times New Roman" w:hAnsi="Times New Roman" w:cs="Times New Roman"/>
          <w:b/>
          <w:sz w:val="24"/>
          <w:szCs w:val="24"/>
        </w:rPr>
      </w:pPr>
    </w:p>
    <w:p w14:paraId="250FA42D" w14:textId="77777777" w:rsidR="009736D7" w:rsidRDefault="009736D7" w:rsidP="009736D7">
      <w:pPr>
        <w:spacing w:line="480" w:lineRule="auto"/>
        <w:jc w:val="both"/>
        <w:rPr>
          <w:rFonts w:ascii="Times New Roman" w:hAnsi="Times New Roman" w:cs="Times New Roman"/>
          <w:b/>
          <w:sz w:val="24"/>
          <w:szCs w:val="24"/>
        </w:rPr>
      </w:pPr>
    </w:p>
    <w:p w14:paraId="641A1A80" w14:textId="77777777" w:rsidR="009736D7" w:rsidRDefault="009736D7" w:rsidP="009736D7">
      <w:pPr>
        <w:spacing w:line="480" w:lineRule="auto"/>
        <w:jc w:val="both"/>
        <w:rPr>
          <w:rFonts w:ascii="Times New Roman" w:hAnsi="Times New Roman" w:cs="Times New Roman"/>
          <w:b/>
          <w:sz w:val="24"/>
          <w:szCs w:val="24"/>
        </w:rPr>
      </w:pPr>
    </w:p>
    <w:p w14:paraId="58779DA1" w14:textId="77777777" w:rsidR="009736D7" w:rsidRDefault="009736D7" w:rsidP="009736D7">
      <w:pPr>
        <w:spacing w:line="480" w:lineRule="auto"/>
        <w:jc w:val="both"/>
        <w:rPr>
          <w:rFonts w:ascii="Times New Roman" w:hAnsi="Times New Roman" w:cs="Times New Roman"/>
          <w:b/>
          <w:sz w:val="24"/>
          <w:szCs w:val="24"/>
        </w:rPr>
      </w:pPr>
    </w:p>
    <w:p w14:paraId="7FE7105C" w14:textId="77777777" w:rsidR="009736D7" w:rsidRDefault="009736D7" w:rsidP="009736D7">
      <w:pPr>
        <w:spacing w:line="480" w:lineRule="auto"/>
        <w:jc w:val="both"/>
        <w:rPr>
          <w:rFonts w:ascii="Times New Roman" w:hAnsi="Times New Roman" w:cs="Times New Roman"/>
          <w:b/>
          <w:sz w:val="24"/>
          <w:szCs w:val="24"/>
        </w:rPr>
      </w:pPr>
    </w:p>
    <w:p w14:paraId="5E6BA8AF" w14:textId="77777777" w:rsidR="009736D7" w:rsidRDefault="009736D7" w:rsidP="009736D7">
      <w:pPr>
        <w:spacing w:line="480" w:lineRule="auto"/>
        <w:jc w:val="both"/>
        <w:rPr>
          <w:rFonts w:ascii="Times New Roman" w:hAnsi="Times New Roman" w:cs="Times New Roman"/>
          <w:b/>
          <w:sz w:val="24"/>
          <w:szCs w:val="24"/>
        </w:rPr>
      </w:pPr>
    </w:p>
    <w:p w14:paraId="633326CD" w14:textId="77777777" w:rsidR="009736D7" w:rsidRDefault="009736D7" w:rsidP="009736D7">
      <w:pPr>
        <w:spacing w:line="480" w:lineRule="auto"/>
        <w:jc w:val="both"/>
        <w:rPr>
          <w:rFonts w:ascii="Times New Roman" w:hAnsi="Times New Roman" w:cs="Times New Roman"/>
          <w:b/>
          <w:sz w:val="24"/>
          <w:szCs w:val="24"/>
        </w:rPr>
      </w:pPr>
    </w:p>
    <w:p w14:paraId="3C646F86" w14:textId="77777777" w:rsidR="009736D7" w:rsidRDefault="009736D7" w:rsidP="009736D7">
      <w:pPr>
        <w:spacing w:line="480" w:lineRule="auto"/>
        <w:jc w:val="both"/>
        <w:rPr>
          <w:rFonts w:ascii="Times New Roman" w:hAnsi="Times New Roman" w:cs="Times New Roman"/>
          <w:b/>
          <w:sz w:val="24"/>
          <w:szCs w:val="24"/>
        </w:rPr>
      </w:pPr>
    </w:p>
    <w:p w14:paraId="7417347A" w14:textId="77777777" w:rsidR="00C41AF9" w:rsidRPr="009736D7" w:rsidRDefault="00427AC0" w:rsidP="009736D7">
      <w:pPr>
        <w:pStyle w:val="Heading1"/>
      </w:pPr>
      <w:bookmarkStart w:id="0" w:name="_Toc98425101"/>
      <w:r w:rsidRPr="009736D7">
        <w:t>Zero-Based Budgeting</w:t>
      </w:r>
      <w:bookmarkEnd w:id="0"/>
    </w:p>
    <w:p w14:paraId="3945337E" w14:textId="77777777" w:rsidR="008730D1" w:rsidRPr="009736D7" w:rsidRDefault="00427AC0" w:rsidP="009736D7">
      <w:pPr>
        <w:pStyle w:val="Heading1"/>
      </w:pPr>
      <w:bookmarkStart w:id="1" w:name="_Toc98425102"/>
      <w:r w:rsidRPr="009736D7">
        <w:t>Overview</w:t>
      </w:r>
      <w:bookmarkEnd w:id="1"/>
    </w:p>
    <w:p w14:paraId="2ED53653" w14:textId="77777777" w:rsidR="0045010E" w:rsidRPr="009736D7" w:rsidRDefault="00427AC0" w:rsidP="009736D7">
      <w:pPr>
        <w:spacing w:line="480" w:lineRule="auto"/>
        <w:ind w:firstLine="720"/>
        <w:jc w:val="both"/>
        <w:rPr>
          <w:rFonts w:ascii="Times New Roman" w:hAnsi="Times New Roman" w:cs="Times New Roman"/>
          <w:sz w:val="24"/>
          <w:szCs w:val="24"/>
        </w:rPr>
      </w:pPr>
      <w:r w:rsidRPr="009736D7">
        <w:rPr>
          <w:rFonts w:ascii="Times New Roman" w:hAnsi="Times New Roman" w:cs="Times New Roman"/>
          <w:sz w:val="24"/>
          <w:szCs w:val="24"/>
        </w:rPr>
        <w:t xml:space="preserve">Zero-based budgeting is the current </w:t>
      </w:r>
      <w:r w:rsidR="008730D1" w:rsidRPr="009736D7">
        <w:rPr>
          <w:rFonts w:ascii="Times New Roman" w:hAnsi="Times New Roman" w:cs="Times New Roman"/>
          <w:sz w:val="24"/>
          <w:szCs w:val="24"/>
        </w:rPr>
        <w:t xml:space="preserve">most </w:t>
      </w:r>
      <w:r w:rsidRPr="009736D7">
        <w:rPr>
          <w:rFonts w:ascii="Times New Roman" w:hAnsi="Times New Roman" w:cs="Times New Roman"/>
          <w:sz w:val="24"/>
          <w:szCs w:val="24"/>
        </w:rPr>
        <w:t>applied planning</w:t>
      </w:r>
      <w:r w:rsidR="008730D1" w:rsidRPr="009736D7">
        <w:rPr>
          <w:rFonts w:ascii="Times New Roman" w:hAnsi="Times New Roman" w:cs="Times New Roman"/>
          <w:sz w:val="24"/>
          <w:szCs w:val="24"/>
        </w:rPr>
        <w:t xml:space="preserve"> technique of budgeting that prepares</w:t>
      </w:r>
      <w:r w:rsidRPr="009736D7">
        <w:rPr>
          <w:rFonts w:ascii="Times New Roman" w:hAnsi="Times New Roman" w:cs="Times New Roman"/>
          <w:sz w:val="24"/>
          <w:szCs w:val="24"/>
        </w:rPr>
        <w:t xml:space="preserve"> budget from the reset button zero, as the name implies. This technique implies that every </w:t>
      </w:r>
      <w:r w:rsidRPr="009736D7">
        <w:rPr>
          <w:rFonts w:ascii="Times New Roman" w:hAnsi="Times New Roman" w:cs="Times New Roman"/>
          <w:sz w:val="24"/>
          <w:szCs w:val="24"/>
        </w:rPr>
        <w:lastRenderedPageBreak/>
        <w:t>new budget must begin at zero, and the budgeting process must be entirely independent of any prior goals made by the Organization. However, it is one of the most long-term cost-cutting solutions accessible today</w:t>
      </w:r>
      <w:r w:rsidR="00885655" w:rsidRPr="009736D7">
        <w:rPr>
          <w:rFonts w:ascii="Times New Roman" w:hAnsi="Times New Roman" w:cs="Times New Roman"/>
          <w:color w:val="222222"/>
          <w:sz w:val="24"/>
          <w:szCs w:val="24"/>
          <w:shd w:val="clear" w:color="auto" w:fill="FFFFFF"/>
        </w:rPr>
        <w:t xml:space="preserve"> (Ibrahim, 2019)</w:t>
      </w:r>
      <w:r w:rsidRPr="009736D7">
        <w:rPr>
          <w:rFonts w:ascii="Times New Roman" w:hAnsi="Times New Roman" w:cs="Times New Roman"/>
          <w:sz w:val="24"/>
          <w:szCs w:val="24"/>
        </w:rPr>
        <w:t xml:space="preserve">. Organizations who have successfully implemented Zero-Based Budgeting have realized how productive they are in the long term when the cost drivers have been extensively studied and recognized before embarking on the technique's journey. </w:t>
      </w:r>
    </w:p>
    <w:p w14:paraId="4491E7EB" w14:textId="77777777" w:rsidR="008730D1" w:rsidRPr="009736D7" w:rsidRDefault="00427AC0" w:rsidP="009736D7">
      <w:pPr>
        <w:spacing w:line="480" w:lineRule="auto"/>
        <w:ind w:firstLine="720"/>
        <w:jc w:val="both"/>
        <w:rPr>
          <w:rFonts w:ascii="Times New Roman" w:hAnsi="Times New Roman" w:cs="Times New Roman"/>
          <w:sz w:val="24"/>
          <w:szCs w:val="24"/>
        </w:rPr>
      </w:pPr>
      <w:r w:rsidRPr="009736D7">
        <w:rPr>
          <w:rFonts w:ascii="Times New Roman" w:hAnsi="Times New Roman" w:cs="Times New Roman"/>
          <w:sz w:val="24"/>
          <w:szCs w:val="24"/>
        </w:rPr>
        <w:t>This budgeting technique does not require cost-cutting to be performed to the nth degree because cost-cutting is set by the top-down goal, which varies in corporations thus not necessary. A prevalent misperception is that zero-based budgeting takes an unreasonable effort and is too hard to execute. While the technique is time-consuming, Zero-Based Budgeting might be implemented in less than a year</w:t>
      </w:r>
      <w:r w:rsidR="00885655" w:rsidRPr="009736D7">
        <w:rPr>
          <w:rFonts w:ascii="Times New Roman" w:hAnsi="Times New Roman" w:cs="Times New Roman"/>
          <w:color w:val="222222"/>
          <w:sz w:val="24"/>
          <w:szCs w:val="24"/>
          <w:shd w:val="clear" w:color="auto" w:fill="FFFFFF"/>
        </w:rPr>
        <w:t xml:space="preserve"> (Singh, 2016)</w:t>
      </w:r>
      <w:r w:rsidRPr="009736D7">
        <w:rPr>
          <w:rFonts w:ascii="Times New Roman" w:hAnsi="Times New Roman" w:cs="Times New Roman"/>
          <w:sz w:val="24"/>
          <w:szCs w:val="24"/>
        </w:rPr>
        <w:t>. To adopt zero-based budgeting, the corporation must first establish a cost-management strategy that is not primarily the responsibility of one individual. It guarantees that all employees follow cost-cutting principles, enabling everyone to participate in the objective of decreasing company expenditures.</w:t>
      </w:r>
    </w:p>
    <w:p w14:paraId="2C7AED13" w14:textId="77777777" w:rsidR="001A09D1" w:rsidRPr="009736D7" w:rsidRDefault="00427AC0" w:rsidP="009736D7">
      <w:pPr>
        <w:pStyle w:val="Heading1"/>
      </w:pPr>
      <w:bookmarkStart w:id="2" w:name="_Toc98425103"/>
      <w:r w:rsidRPr="009736D7">
        <w:t>Zero-Based Budgeting Process</w:t>
      </w:r>
      <w:bookmarkEnd w:id="2"/>
    </w:p>
    <w:p w14:paraId="02E5CF6B" w14:textId="77777777" w:rsidR="00257979" w:rsidRPr="009736D7" w:rsidRDefault="00427AC0" w:rsidP="009736D7">
      <w:pPr>
        <w:pStyle w:val="Heading2"/>
      </w:pPr>
      <w:bookmarkStart w:id="3" w:name="_Toc98425104"/>
      <w:r w:rsidRPr="009736D7">
        <w:t>Outline the Business Goals</w:t>
      </w:r>
      <w:bookmarkEnd w:id="3"/>
    </w:p>
    <w:p w14:paraId="4552E35C" w14:textId="77777777" w:rsidR="00257979" w:rsidRPr="009736D7" w:rsidRDefault="00427AC0" w:rsidP="009736D7">
      <w:pPr>
        <w:spacing w:line="480" w:lineRule="auto"/>
        <w:ind w:firstLine="360"/>
        <w:jc w:val="both"/>
        <w:rPr>
          <w:rFonts w:ascii="Times New Roman" w:hAnsi="Times New Roman" w:cs="Times New Roman"/>
          <w:sz w:val="24"/>
          <w:szCs w:val="24"/>
        </w:rPr>
      </w:pPr>
      <w:r w:rsidRPr="009736D7">
        <w:rPr>
          <w:rFonts w:ascii="Times New Roman" w:hAnsi="Times New Roman" w:cs="Times New Roman"/>
          <w:sz w:val="24"/>
          <w:szCs w:val="24"/>
        </w:rPr>
        <w:t>At the beginning of each financial period, the first step in Zero-Based Budgeting is to explain and outline the Company's aims and objectives for the precedent year. At this stage, the Organization determines whether the primary goal works to reduce expenses, improve earnings, or achieve both earnings improvement and expense reduction</w:t>
      </w:r>
      <w:r w:rsidR="00885655" w:rsidRPr="009736D7">
        <w:rPr>
          <w:rFonts w:ascii="Times New Roman" w:hAnsi="Times New Roman" w:cs="Times New Roman"/>
          <w:color w:val="222222"/>
          <w:sz w:val="24"/>
          <w:szCs w:val="24"/>
          <w:shd w:val="clear" w:color="auto" w:fill="FFFFFF"/>
        </w:rPr>
        <w:t xml:space="preserve"> (Schulze, 1988)</w:t>
      </w:r>
      <w:r w:rsidRPr="009736D7">
        <w:rPr>
          <w:rFonts w:ascii="Times New Roman" w:hAnsi="Times New Roman" w:cs="Times New Roman"/>
          <w:sz w:val="24"/>
          <w:szCs w:val="24"/>
        </w:rPr>
        <w:t>. </w:t>
      </w:r>
      <w:r w:rsidR="00C952B4" w:rsidRPr="009736D7">
        <w:rPr>
          <w:rFonts w:ascii="Times New Roman" w:hAnsi="Times New Roman" w:cs="Times New Roman"/>
          <w:sz w:val="24"/>
          <w:szCs w:val="24"/>
        </w:rPr>
        <w:t>Therefore, the Company m</w:t>
      </w:r>
      <w:r w:rsidRPr="009736D7">
        <w:rPr>
          <w:rFonts w:ascii="Times New Roman" w:hAnsi="Times New Roman" w:cs="Times New Roman"/>
          <w:sz w:val="24"/>
          <w:szCs w:val="24"/>
        </w:rPr>
        <w:t>ake</w:t>
      </w:r>
      <w:r w:rsidR="00C952B4" w:rsidRPr="009736D7">
        <w:rPr>
          <w:rFonts w:ascii="Times New Roman" w:hAnsi="Times New Roman" w:cs="Times New Roman"/>
          <w:sz w:val="24"/>
          <w:szCs w:val="24"/>
        </w:rPr>
        <w:t>s</w:t>
      </w:r>
      <w:r w:rsidRPr="009736D7">
        <w:rPr>
          <w:rFonts w:ascii="Times New Roman" w:hAnsi="Times New Roman" w:cs="Times New Roman"/>
          <w:sz w:val="24"/>
          <w:szCs w:val="24"/>
        </w:rPr>
        <w:t xml:space="preserve"> a single business objective and makes sure that it is quantifiable before moving on to the next step.</w:t>
      </w:r>
    </w:p>
    <w:p w14:paraId="17E90FB3" w14:textId="77777777" w:rsidR="00C952B4" w:rsidRPr="009736D7" w:rsidRDefault="00427AC0" w:rsidP="009736D7">
      <w:pPr>
        <w:pStyle w:val="Heading1"/>
      </w:pPr>
      <w:bookmarkStart w:id="4" w:name="_Toc98425105"/>
      <w:r w:rsidRPr="009736D7">
        <w:lastRenderedPageBreak/>
        <w:t>Defining the actions required to achieve the goal</w:t>
      </w:r>
      <w:bookmarkEnd w:id="4"/>
    </w:p>
    <w:p w14:paraId="630C173F" w14:textId="77777777" w:rsidR="00C952B4" w:rsidRPr="009736D7" w:rsidRDefault="00427AC0" w:rsidP="009736D7">
      <w:pPr>
        <w:spacing w:line="480" w:lineRule="auto"/>
        <w:ind w:firstLine="360"/>
        <w:jc w:val="both"/>
        <w:rPr>
          <w:rFonts w:ascii="Times New Roman" w:hAnsi="Times New Roman" w:cs="Times New Roman"/>
          <w:sz w:val="24"/>
          <w:szCs w:val="24"/>
        </w:rPr>
      </w:pPr>
      <w:r w:rsidRPr="009736D7">
        <w:rPr>
          <w:rFonts w:ascii="Times New Roman" w:hAnsi="Times New Roman" w:cs="Times New Roman"/>
          <w:sz w:val="24"/>
          <w:szCs w:val="24"/>
        </w:rPr>
        <w:t>This stage of zero-based budgeting comprises the tasks that must be done to meet the corporate goals stated in the previous phase. To achieve the outlined goals, the Company must carefully analyze the most effective approach for allocating resources.</w:t>
      </w:r>
    </w:p>
    <w:p w14:paraId="61E4C831" w14:textId="77777777" w:rsidR="00C952B4" w:rsidRPr="009736D7" w:rsidRDefault="00427AC0" w:rsidP="009736D7">
      <w:pPr>
        <w:pStyle w:val="Heading2"/>
      </w:pPr>
      <w:bookmarkStart w:id="5" w:name="_Toc98425106"/>
      <w:r w:rsidRPr="009736D7">
        <w:t>Determine cost drivers</w:t>
      </w:r>
      <w:bookmarkEnd w:id="5"/>
    </w:p>
    <w:p w14:paraId="20E0E6C1" w14:textId="77777777" w:rsidR="00C952B4" w:rsidRPr="009736D7" w:rsidRDefault="00427AC0" w:rsidP="009736D7">
      <w:pPr>
        <w:spacing w:line="480" w:lineRule="auto"/>
        <w:ind w:firstLine="360"/>
        <w:jc w:val="both"/>
        <w:rPr>
          <w:rFonts w:ascii="Times New Roman" w:hAnsi="Times New Roman" w:cs="Times New Roman"/>
          <w:sz w:val="24"/>
          <w:szCs w:val="24"/>
        </w:rPr>
      </w:pPr>
      <w:r w:rsidRPr="009736D7">
        <w:rPr>
          <w:rFonts w:ascii="Times New Roman" w:hAnsi="Times New Roman" w:cs="Times New Roman"/>
          <w:sz w:val="24"/>
          <w:szCs w:val="24"/>
        </w:rPr>
        <w:t xml:space="preserve">The Company should then calculate the expenses connected with the activities taken to reach the Company's objectives. For example, if the expenses connected with running and maintaining the firm are required, the technique includes them in the total cost of operation and </w:t>
      </w:r>
      <w:r w:rsidR="00511219" w:rsidRPr="009736D7">
        <w:rPr>
          <w:rFonts w:ascii="Times New Roman" w:hAnsi="Times New Roman" w:cs="Times New Roman"/>
          <w:sz w:val="24"/>
          <w:szCs w:val="24"/>
        </w:rPr>
        <w:t>maintenance</w:t>
      </w:r>
      <w:r w:rsidR="00885655" w:rsidRPr="009736D7">
        <w:rPr>
          <w:rFonts w:ascii="Times New Roman" w:hAnsi="Times New Roman" w:cs="Times New Roman"/>
          <w:color w:val="222222"/>
          <w:sz w:val="24"/>
          <w:szCs w:val="24"/>
          <w:shd w:val="clear" w:color="auto" w:fill="FFFFFF"/>
        </w:rPr>
        <w:t xml:space="preserve"> (</w:t>
      </w:r>
      <w:proofErr w:type="spellStart"/>
      <w:r w:rsidR="00885655" w:rsidRPr="009736D7">
        <w:rPr>
          <w:rFonts w:ascii="Times New Roman" w:hAnsi="Times New Roman" w:cs="Times New Roman"/>
          <w:color w:val="222222"/>
          <w:sz w:val="24"/>
          <w:szCs w:val="24"/>
          <w:shd w:val="clear" w:color="auto" w:fill="FFFFFF"/>
        </w:rPr>
        <w:t>Pyhrr</w:t>
      </w:r>
      <w:proofErr w:type="spellEnd"/>
      <w:r w:rsidR="00885655" w:rsidRPr="009736D7">
        <w:rPr>
          <w:rFonts w:ascii="Times New Roman" w:hAnsi="Times New Roman" w:cs="Times New Roman"/>
          <w:color w:val="222222"/>
          <w:sz w:val="24"/>
          <w:szCs w:val="24"/>
          <w:shd w:val="clear" w:color="auto" w:fill="FFFFFF"/>
        </w:rPr>
        <w:t>, 2012)</w:t>
      </w:r>
      <w:r w:rsidR="00511219" w:rsidRPr="009736D7">
        <w:rPr>
          <w:rFonts w:ascii="Times New Roman" w:hAnsi="Times New Roman" w:cs="Times New Roman"/>
          <w:sz w:val="24"/>
          <w:szCs w:val="24"/>
        </w:rPr>
        <w:t>. </w:t>
      </w:r>
      <w:r w:rsidRPr="009736D7">
        <w:rPr>
          <w:rFonts w:ascii="Times New Roman" w:hAnsi="Times New Roman" w:cs="Times New Roman"/>
          <w:sz w:val="24"/>
          <w:szCs w:val="24"/>
        </w:rPr>
        <w:t>Applying the guidelines of zero-based budgeting, the Company must carry out the activities that they consider the most essential while adhering to the budget they prepared. At the end of the financial period, the Company must compare the actual outcomes with the anticipated results to decide whether or not the objectives have been met. Consequently, the next financial budgeting year begins with a zero balance, and the cycle continues throughout the Company's existence.</w:t>
      </w:r>
    </w:p>
    <w:p w14:paraId="6F01439E" w14:textId="77777777" w:rsidR="00923F8C" w:rsidRPr="009736D7" w:rsidRDefault="00427AC0" w:rsidP="009736D7">
      <w:pPr>
        <w:pStyle w:val="Heading1"/>
      </w:pPr>
      <w:bookmarkStart w:id="6" w:name="_Toc98425107"/>
      <w:r w:rsidRPr="009736D7">
        <w:t>Practical Application</w:t>
      </w:r>
      <w:bookmarkEnd w:id="6"/>
    </w:p>
    <w:p w14:paraId="1E8BE582" w14:textId="77777777" w:rsidR="00923F8C" w:rsidRPr="009736D7" w:rsidRDefault="00427AC0" w:rsidP="009736D7">
      <w:pPr>
        <w:spacing w:line="480" w:lineRule="auto"/>
        <w:ind w:firstLine="720"/>
        <w:jc w:val="both"/>
        <w:rPr>
          <w:rFonts w:ascii="Times New Roman" w:hAnsi="Times New Roman" w:cs="Times New Roman"/>
          <w:sz w:val="24"/>
          <w:szCs w:val="24"/>
        </w:rPr>
      </w:pPr>
      <w:r w:rsidRPr="009736D7">
        <w:rPr>
          <w:rFonts w:ascii="Times New Roman" w:hAnsi="Times New Roman" w:cs="Times New Roman"/>
          <w:sz w:val="24"/>
          <w:szCs w:val="24"/>
        </w:rPr>
        <w:t>Assume the continental hotel spends twenty thousand dollars on monthly wages, utility bills, building insurance, and hotel purchases monthly. On drafting the budget, the Company realizes that it is possible to purchase some of the expensive hotel purchases from a dealer, reducing the amount of money estimated to be spent on products to just fifteen thousand dollars. This is the new spending budget for this financial budgeting year. The hotel further discovers that it has been leaving the security lights on for much longer t</w:t>
      </w:r>
      <w:r w:rsidR="0070442C" w:rsidRPr="009736D7">
        <w:rPr>
          <w:rFonts w:ascii="Times New Roman" w:hAnsi="Times New Roman" w:cs="Times New Roman"/>
          <w:sz w:val="24"/>
          <w:szCs w:val="24"/>
        </w:rPr>
        <w:t>han is required during the day.</w:t>
      </w:r>
      <w:r w:rsidRPr="009736D7">
        <w:rPr>
          <w:rFonts w:ascii="Times New Roman" w:hAnsi="Times New Roman" w:cs="Times New Roman"/>
          <w:sz w:val="24"/>
          <w:szCs w:val="24"/>
        </w:rPr>
        <w:t xml:space="preserve"> Turning off the lights when they are not in use might help the hotel save an extra five hundred dollars from the utility bills. Consequently, the hotel management learns that disposable materials are more cost-effective and efficient; they may save one thousand dollars during purchase.</w:t>
      </w:r>
    </w:p>
    <w:p w14:paraId="77F06F49" w14:textId="77777777" w:rsidR="00511219" w:rsidRPr="009736D7" w:rsidRDefault="00427AC0" w:rsidP="009736D7">
      <w:pPr>
        <w:pStyle w:val="Heading1"/>
      </w:pPr>
      <w:bookmarkStart w:id="7" w:name="_Toc98425108"/>
      <w:r w:rsidRPr="009736D7">
        <w:lastRenderedPageBreak/>
        <w:t>Most Proffered Users of Zero-Based Budgeting</w:t>
      </w:r>
      <w:bookmarkEnd w:id="7"/>
    </w:p>
    <w:p w14:paraId="5DEA3329" w14:textId="77777777" w:rsidR="00F12570" w:rsidRPr="009736D7" w:rsidRDefault="00427AC0" w:rsidP="009736D7">
      <w:pPr>
        <w:spacing w:line="480" w:lineRule="auto"/>
        <w:ind w:firstLine="720"/>
        <w:jc w:val="both"/>
        <w:rPr>
          <w:rFonts w:ascii="Times New Roman" w:hAnsi="Times New Roman" w:cs="Times New Roman"/>
          <w:sz w:val="24"/>
          <w:szCs w:val="24"/>
        </w:rPr>
      </w:pPr>
      <w:r w:rsidRPr="009736D7">
        <w:rPr>
          <w:rFonts w:ascii="Times New Roman" w:hAnsi="Times New Roman" w:cs="Times New Roman"/>
          <w:sz w:val="24"/>
          <w:szCs w:val="24"/>
        </w:rPr>
        <w:t>Businesses that struggle to manage their spending effectively tend to benefit the most from zero-based budgeting. This type of budgeting is more detailed and rigid, and it takes time to implement correctly. Businesses with a cost-cutting goal of not more than ten percent may as well benefit from this type of budgeting strategy</w:t>
      </w:r>
      <w:r w:rsidR="00885655" w:rsidRPr="009736D7">
        <w:rPr>
          <w:rFonts w:ascii="Times New Roman" w:hAnsi="Times New Roman" w:cs="Times New Roman"/>
          <w:sz w:val="24"/>
          <w:szCs w:val="24"/>
        </w:rPr>
        <w:t xml:space="preserve"> </w:t>
      </w:r>
      <w:r w:rsidR="00885655" w:rsidRPr="009736D7">
        <w:rPr>
          <w:rFonts w:ascii="Times New Roman" w:hAnsi="Times New Roman" w:cs="Times New Roman"/>
          <w:color w:val="222222"/>
          <w:sz w:val="24"/>
          <w:szCs w:val="24"/>
          <w:shd w:val="clear" w:color="auto" w:fill="FFFFFF"/>
        </w:rPr>
        <w:t>(Moses, 2022)</w:t>
      </w:r>
      <w:r w:rsidRPr="009736D7">
        <w:rPr>
          <w:rFonts w:ascii="Times New Roman" w:hAnsi="Times New Roman" w:cs="Times New Roman"/>
          <w:sz w:val="24"/>
          <w:szCs w:val="24"/>
        </w:rPr>
        <w:t>. It is also appropriate for organizations that, as previously stated, are willing to face the challenges that come with zero-based budgeting. Like any other cost-cutting project, zero-based budgeting requires training and establishing a cost-cutting culture among employees</w:t>
      </w:r>
      <w:r w:rsidR="00885655" w:rsidRPr="009736D7">
        <w:rPr>
          <w:rFonts w:ascii="Times New Roman" w:hAnsi="Times New Roman" w:cs="Times New Roman"/>
          <w:color w:val="222222"/>
          <w:sz w:val="24"/>
          <w:szCs w:val="24"/>
          <w:shd w:val="clear" w:color="auto" w:fill="FFFFFF"/>
        </w:rPr>
        <w:t xml:space="preserve"> (Moses, 2022)</w:t>
      </w:r>
      <w:r w:rsidRPr="009736D7">
        <w:rPr>
          <w:rFonts w:ascii="Times New Roman" w:hAnsi="Times New Roman" w:cs="Times New Roman"/>
          <w:sz w:val="24"/>
          <w:szCs w:val="24"/>
        </w:rPr>
        <w:t>. Organizations willing to invest the time and effort should consider implementing zero-based budgeting because it is the most likely to succeed in the long run.</w:t>
      </w:r>
    </w:p>
    <w:p w14:paraId="7CB99E9B" w14:textId="77777777" w:rsidR="00511219" w:rsidRPr="009736D7" w:rsidRDefault="00427AC0" w:rsidP="009736D7">
      <w:pPr>
        <w:spacing w:line="480" w:lineRule="auto"/>
        <w:ind w:firstLine="720"/>
        <w:jc w:val="both"/>
        <w:rPr>
          <w:rFonts w:ascii="Times New Roman" w:hAnsi="Times New Roman" w:cs="Times New Roman"/>
          <w:sz w:val="24"/>
          <w:szCs w:val="24"/>
        </w:rPr>
      </w:pPr>
      <w:r w:rsidRPr="009736D7">
        <w:rPr>
          <w:rFonts w:ascii="Times New Roman" w:hAnsi="Times New Roman" w:cs="Times New Roman"/>
          <w:sz w:val="24"/>
          <w:szCs w:val="24"/>
        </w:rPr>
        <w:t>Businesses of all sizes and types may benefit from zero-based budgeting since it may result in considerable long-term savings. However, business owners sometimes wrongly believe that Zero-Based Budgeting is just for firms unable or unwilling to develop swiftly</w:t>
      </w:r>
      <w:r w:rsidR="00885655" w:rsidRPr="009736D7">
        <w:rPr>
          <w:rFonts w:ascii="Times New Roman" w:hAnsi="Times New Roman" w:cs="Times New Roman"/>
          <w:sz w:val="24"/>
          <w:szCs w:val="24"/>
        </w:rPr>
        <w:t xml:space="preserve"> </w:t>
      </w:r>
      <w:r w:rsidR="00885655" w:rsidRPr="009736D7">
        <w:rPr>
          <w:rFonts w:ascii="Times New Roman" w:hAnsi="Times New Roman" w:cs="Times New Roman"/>
          <w:color w:val="222222"/>
          <w:sz w:val="24"/>
          <w:szCs w:val="24"/>
          <w:shd w:val="clear" w:color="auto" w:fill="FFFFFF"/>
        </w:rPr>
        <w:t>(</w:t>
      </w:r>
      <w:proofErr w:type="spellStart"/>
      <w:r w:rsidR="00885655" w:rsidRPr="009736D7">
        <w:rPr>
          <w:rFonts w:ascii="Times New Roman" w:hAnsi="Times New Roman" w:cs="Times New Roman"/>
          <w:color w:val="222222"/>
          <w:sz w:val="24"/>
          <w:szCs w:val="24"/>
          <w:shd w:val="clear" w:color="auto" w:fill="FFFFFF"/>
        </w:rPr>
        <w:t>Dirsmith</w:t>
      </w:r>
      <w:proofErr w:type="spellEnd"/>
      <w:r w:rsidR="00885655" w:rsidRPr="009736D7">
        <w:rPr>
          <w:rFonts w:ascii="Times New Roman" w:hAnsi="Times New Roman" w:cs="Times New Roman"/>
          <w:color w:val="222222"/>
          <w:sz w:val="24"/>
          <w:szCs w:val="24"/>
          <w:shd w:val="clear" w:color="auto" w:fill="FFFFFF"/>
        </w:rPr>
        <w:t xml:space="preserve"> &amp; </w:t>
      </w:r>
      <w:proofErr w:type="spellStart"/>
      <w:r w:rsidR="00885655" w:rsidRPr="009736D7">
        <w:rPr>
          <w:rFonts w:ascii="Times New Roman" w:hAnsi="Times New Roman" w:cs="Times New Roman"/>
          <w:color w:val="222222"/>
          <w:sz w:val="24"/>
          <w:szCs w:val="24"/>
          <w:shd w:val="clear" w:color="auto" w:fill="FFFFFF"/>
        </w:rPr>
        <w:t>Jablonsky</w:t>
      </w:r>
      <w:proofErr w:type="spellEnd"/>
      <w:r w:rsidR="00885655" w:rsidRPr="009736D7">
        <w:rPr>
          <w:rFonts w:ascii="Times New Roman" w:hAnsi="Times New Roman" w:cs="Times New Roman"/>
          <w:color w:val="222222"/>
          <w:sz w:val="24"/>
          <w:szCs w:val="24"/>
          <w:shd w:val="clear" w:color="auto" w:fill="FFFFFF"/>
        </w:rPr>
        <w:t>, 1979)</w:t>
      </w:r>
      <w:r w:rsidRPr="009736D7">
        <w:rPr>
          <w:rFonts w:ascii="Times New Roman" w:hAnsi="Times New Roman" w:cs="Times New Roman"/>
          <w:sz w:val="24"/>
          <w:szCs w:val="24"/>
        </w:rPr>
        <w:t>. On the contrary, businesses may use zero-based budgeting for development since it can act as a growth stim</w:t>
      </w:r>
      <w:r w:rsidR="00905FD1" w:rsidRPr="009736D7">
        <w:rPr>
          <w:rFonts w:ascii="Times New Roman" w:hAnsi="Times New Roman" w:cs="Times New Roman"/>
          <w:sz w:val="24"/>
          <w:szCs w:val="24"/>
        </w:rPr>
        <w:t xml:space="preserve">ulant for the Organization by </w:t>
      </w:r>
      <w:r w:rsidRPr="009736D7">
        <w:rPr>
          <w:rFonts w:ascii="Times New Roman" w:hAnsi="Times New Roman" w:cs="Times New Roman"/>
          <w:sz w:val="24"/>
          <w:szCs w:val="24"/>
        </w:rPr>
        <w:t xml:space="preserve">redirecting unnecessary resources to constructive </w:t>
      </w:r>
      <w:proofErr w:type="spellStart"/>
      <w:r w:rsidRPr="009736D7">
        <w:rPr>
          <w:rFonts w:ascii="Times New Roman" w:hAnsi="Times New Roman" w:cs="Times New Roman"/>
          <w:sz w:val="24"/>
          <w:szCs w:val="24"/>
        </w:rPr>
        <w:t>endeavours</w:t>
      </w:r>
      <w:proofErr w:type="spellEnd"/>
      <w:r w:rsidRPr="009736D7">
        <w:rPr>
          <w:rFonts w:ascii="Times New Roman" w:hAnsi="Times New Roman" w:cs="Times New Roman"/>
          <w:sz w:val="24"/>
          <w:szCs w:val="24"/>
        </w:rPr>
        <w:t>, as previously mentioned. In the short run, small and fledgling businesses may benefit from using zero-based budgeting to increase profitability and development</w:t>
      </w:r>
      <w:r w:rsidR="00885655" w:rsidRPr="009736D7">
        <w:rPr>
          <w:rFonts w:ascii="Times New Roman" w:hAnsi="Times New Roman" w:cs="Times New Roman"/>
          <w:sz w:val="24"/>
          <w:szCs w:val="24"/>
        </w:rPr>
        <w:t xml:space="preserve"> </w:t>
      </w:r>
      <w:r w:rsidR="00885655" w:rsidRPr="009736D7">
        <w:rPr>
          <w:rFonts w:ascii="Times New Roman" w:hAnsi="Times New Roman" w:cs="Times New Roman"/>
          <w:color w:val="222222"/>
          <w:sz w:val="24"/>
          <w:szCs w:val="24"/>
          <w:shd w:val="clear" w:color="auto" w:fill="FFFFFF"/>
        </w:rPr>
        <w:t>(Al-</w:t>
      </w:r>
      <w:proofErr w:type="spellStart"/>
      <w:r w:rsidR="00885655" w:rsidRPr="009736D7">
        <w:rPr>
          <w:rFonts w:ascii="Times New Roman" w:hAnsi="Times New Roman" w:cs="Times New Roman"/>
          <w:color w:val="222222"/>
          <w:sz w:val="24"/>
          <w:szCs w:val="24"/>
          <w:shd w:val="clear" w:color="auto" w:fill="FFFFFF"/>
        </w:rPr>
        <w:t>attara</w:t>
      </w:r>
      <w:proofErr w:type="spellEnd"/>
      <w:r w:rsidR="00885655" w:rsidRPr="009736D7">
        <w:rPr>
          <w:rFonts w:ascii="Times New Roman" w:hAnsi="Times New Roman" w:cs="Times New Roman"/>
          <w:color w:val="222222"/>
          <w:sz w:val="24"/>
          <w:szCs w:val="24"/>
          <w:shd w:val="clear" w:color="auto" w:fill="FFFFFF"/>
        </w:rPr>
        <w:t xml:space="preserve"> et al., 2020)</w:t>
      </w:r>
      <w:r w:rsidRPr="009736D7">
        <w:rPr>
          <w:rFonts w:ascii="Times New Roman" w:hAnsi="Times New Roman" w:cs="Times New Roman"/>
          <w:sz w:val="24"/>
          <w:szCs w:val="24"/>
        </w:rPr>
        <w:t>. In addition, businesses that are already implementing standard cost-cutting measures but want to achieve even more significant savings may benefit.</w:t>
      </w:r>
    </w:p>
    <w:p w14:paraId="7806A408" w14:textId="77777777" w:rsidR="00060717" w:rsidRPr="009736D7" w:rsidRDefault="00427AC0" w:rsidP="009736D7">
      <w:pPr>
        <w:pStyle w:val="Heading1"/>
      </w:pPr>
      <w:bookmarkStart w:id="8" w:name="_Toc98425109"/>
      <w:r w:rsidRPr="009736D7">
        <w:t>Advantages Zero-base budgeting has over traditional based.</w:t>
      </w:r>
      <w:bookmarkEnd w:id="8"/>
    </w:p>
    <w:p w14:paraId="31CFAD56" w14:textId="77777777" w:rsidR="00060717" w:rsidRPr="009736D7" w:rsidRDefault="00427AC0" w:rsidP="009736D7">
      <w:pPr>
        <w:pStyle w:val="ListParagraph"/>
        <w:numPr>
          <w:ilvl w:val="0"/>
          <w:numId w:val="2"/>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Unlike traditional budgeting, in Zero-Based Budgeting, budgets from the previous year are not considered. Instead, the system always begins with a zero-based principle, the default setting. This</w:t>
      </w:r>
      <w:r w:rsidR="00885655" w:rsidRPr="009736D7">
        <w:rPr>
          <w:rFonts w:ascii="Times New Roman" w:hAnsi="Times New Roman" w:cs="Times New Roman"/>
          <w:sz w:val="24"/>
          <w:szCs w:val="24"/>
        </w:rPr>
        <w:t>, according to</w:t>
      </w:r>
      <w:r w:rsidRPr="009736D7">
        <w:rPr>
          <w:rFonts w:ascii="Times New Roman" w:hAnsi="Times New Roman" w:cs="Times New Roman"/>
          <w:sz w:val="24"/>
          <w:szCs w:val="24"/>
        </w:rPr>
        <w:t xml:space="preserve"> </w:t>
      </w:r>
      <w:r w:rsidR="00885655" w:rsidRPr="009736D7">
        <w:rPr>
          <w:rFonts w:ascii="Times New Roman" w:hAnsi="Times New Roman" w:cs="Times New Roman"/>
          <w:color w:val="222222"/>
          <w:sz w:val="24"/>
          <w:szCs w:val="24"/>
          <w:shd w:val="clear" w:color="auto" w:fill="FFFFFF"/>
        </w:rPr>
        <w:t xml:space="preserve">Messner and others (2021), </w:t>
      </w:r>
      <w:r w:rsidRPr="009736D7">
        <w:rPr>
          <w:rFonts w:ascii="Times New Roman" w:hAnsi="Times New Roman" w:cs="Times New Roman"/>
          <w:sz w:val="24"/>
          <w:szCs w:val="24"/>
        </w:rPr>
        <w:t xml:space="preserve">implies that budgeting should </w:t>
      </w:r>
      <w:r w:rsidRPr="009736D7">
        <w:rPr>
          <w:rFonts w:ascii="Times New Roman" w:hAnsi="Times New Roman" w:cs="Times New Roman"/>
          <w:sz w:val="24"/>
          <w:szCs w:val="24"/>
        </w:rPr>
        <w:lastRenderedPageBreak/>
        <w:t>constantly be approached from a new perspective and that assumptions and expectations from past years should not be used.</w:t>
      </w:r>
    </w:p>
    <w:p w14:paraId="07397B69" w14:textId="77777777" w:rsidR="00FF1074" w:rsidRPr="009736D7" w:rsidRDefault="00427AC0" w:rsidP="009736D7">
      <w:pPr>
        <w:pStyle w:val="ListParagraph"/>
        <w:numPr>
          <w:ilvl w:val="0"/>
          <w:numId w:val="2"/>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 xml:space="preserve">According to </w:t>
      </w:r>
      <w:r w:rsidRPr="009736D7">
        <w:rPr>
          <w:rFonts w:ascii="Times New Roman" w:hAnsi="Times New Roman" w:cs="Times New Roman"/>
          <w:color w:val="222222"/>
          <w:sz w:val="24"/>
          <w:szCs w:val="24"/>
          <w:shd w:val="clear" w:color="auto" w:fill="FFFFFF"/>
        </w:rPr>
        <w:t>Lin &amp; Miklos (1979), a</w:t>
      </w:r>
      <w:r w:rsidRPr="009736D7">
        <w:rPr>
          <w:rFonts w:ascii="Times New Roman" w:hAnsi="Times New Roman" w:cs="Times New Roman"/>
          <w:sz w:val="24"/>
          <w:szCs w:val="24"/>
        </w:rPr>
        <w:t xml:space="preserve"> permissive approach is taken with traditional budgeting. It is mainly utilized to promote revenue rather than seek out opportunities for cost reductions within particular business units. On the other hand, justification of expenditures is required in zero-based budgeting. Zero-Based budgeting is more detailed and practical since every dollar is considered and accounted for. In addition, it provides a high level of insight into the many cost drivers, making this budgeting a more sustainable approach to cost reduction.</w:t>
      </w:r>
    </w:p>
    <w:p w14:paraId="43402357" w14:textId="77777777" w:rsidR="00FF1074" w:rsidRPr="009736D7" w:rsidRDefault="00427AC0" w:rsidP="009736D7">
      <w:pPr>
        <w:pStyle w:val="ListParagraph"/>
        <w:numPr>
          <w:ilvl w:val="0"/>
          <w:numId w:val="2"/>
        </w:numPr>
        <w:spacing w:line="480" w:lineRule="auto"/>
        <w:jc w:val="both"/>
        <w:rPr>
          <w:rFonts w:ascii="Times New Roman" w:hAnsi="Times New Roman" w:cs="Times New Roman"/>
          <w:sz w:val="24"/>
          <w:szCs w:val="24"/>
        </w:rPr>
      </w:pPr>
      <w:r w:rsidRPr="009736D7">
        <w:rPr>
          <w:rFonts w:ascii="Times New Roman" w:hAnsi="Times New Roman" w:cs="Times New Roman"/>
          <w:color w:val="222222"/>
          <w:sz w:val="24"/>
          <w:szCs w:val="24"/>
          <w:shd w:val="clear" w:color="auto" w:fill="FFFFFF"/>
        </w:rPr>
        <w:t>Maheshwari and others (2021) discovered that m</w:t>
      </w:r>
      <w:r w:rsidRPr="009736D7">
        <w:rPr>
          <w:rFonts w:ascii="Times New Roman" w:hAnsi="Times New Roman" w:cs="Times New Roman"/>
          <w:sz w:val="24"/>
          <w:szCs w:val="24"/>
        </w:rPr>
        <w:t>anagers are in charge of making budget expenditure choices on a zero-based basis. The amount of money spent is determined by which activities are carried out and how they should be carried out to be as cost-effective as possible. The emphasis is more on cost optimization than on revenue growth. On the other hand, conventional budget expenditure choices are made by the Company's senior management in the traditional sense. It is more concerned with how company operations should be carried out. It does not go into further detail, such as which tasks should be prioritized.</w:t>
      </w:r>
    </w:p>
    <w:p w14:paraId="0E98A34A" w14:textId="77777777" w:rsidR="0070442C" w:rsidRPr="009736D7" w:rsidRDefault="00427AC0" w:rsidP="009736D7">
      <w:pPr>
        <w:pStyle w:val="ListParagraph"/>
        <w:numPr>
          <w:ilvl w:val="0"/>
          <w:numId w:val="2"/>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 xml:space="preserve">According to </w:t>
      </w:r>
      <w:r w:rsidRPr="009736D7">
        <w:rPr>
          <w:rFonts w:ascii="Times New Roman" w:hAnsi="Times New Roman" w:cs="Times New Roman"/>
          <w:color w:val="222222"/>
          <w:sz w:val="24"/>
          <w:szCs w:val="24"/>
          <w:shd w:val="clear" w:color="auto" w:fill="FFFFFF"/>
        </w:rPr>
        <w:t xml:space="preserve">Lin &amp; Miklos (1979), </w:t>
      </w:r>
      <w:r w:rsidR="006A225E" w:rsidRPr="009736D7">
        <w:rPr>
          <w:rFonts w:ascii="Times New Roman" w:hAnsi="Times New Roman" w:cs="Times New Roman"/>
          <w:sz w:val="24"/>
          <w:szCs w:val="24"/>
        </w:rPr>
        <w:t>Zero-based budgeting performs better when linking cost reduction with sp</w:t>
      </w:r>
      <w:r w:rsidR="00C25562" w:rsidRPr="009736D7">
        <w:rPr>
          <w:rFonts w:ascii="Times New Roman" w:hAnsi="Times New Roman" w:cs="Times New Roman"/>
          <w:sz w:val="24"/>
          <w:szCs w:val="24"/>
        </w:rPr>
        <w:t>ecific business operations, making</w:t>
      </w:r>
      <w:r w:rsidR="006A225E" w:rsidRPr="009736D7">
        <w:rPr>
          <w:rFonts w:ascii="Times New Roman" w:hAnsi="Times New Roman" w:cs="Times New Roman"/>
          <w:sz w:val="24"/>
          <w:szCs w:val="24"/>
        </w:rPr>
        <w:t xml:space="preserve"> it easier to understand and put into practice. </w:t>
      </w:r>
      <w:r w:rsidR="00C25562" w:rsidRPr="009736D7">
        <w:rPr>
          <w:rFonts w:ascii="Times New Roman" w:hAnsi="Times New Roman" w:cs="Times New Roman"/>
          <w:sz w:val="24"/>
          <w:szCs w:val="24"/>
        </w:rPr>
        <w:t xml:space="preserve">The technique </w:t>
      </w:r>
      <w:r w:rsidR="006A225E" w:rsidRPr="009736D7">
        <w:rPr>
          <w:rFonts w:ascii="Times New Roman" w:hAnsi="Times New Roman" w:cs="Times New Roman"/>
          <w:sz w:val="24"/>
          <w:szCs w:val="24"/>
        </w:rPr>
        <w:t>categorizes the activities according to the depa</w:t>
      </w:r>
      <w:r w:rsidR="00C25562" w:rsidRPr="009736D7">
        <w:rPr>
          <w:rFonts w:ascii="Times New Roman" w:hAnsi="Times New Roman" w:cs="Times New Roman"/>
          <w:sz w:val="24"/>
          <w:szCs w:val="24"/>
        </w:rPr>
        <w:t>rtment they must be completed</w:t>
      </w:r>
      <w:r w:rsidR="006A225E" w:rsidRPr="009736D7">
        <w:rPr>
          <w:rFonts w:ascii="Times New Roman" w:hAnsi="Times New Roman" w:cs="Times New Roman"/>
          <w:sz w:val="24"/>
          <w:szCs w:val="24"/>
        </w:rPr>
        <w:t xml:space="preserve">. </w:t>
      </w:r>
      <w:r w:rsidR="00C25562" w:rsidRPr="009736D7">
        <w:rPr>
          <w:rFonts w:ascii="Times New Roman" w:hAnsi="Times New Roman" w:cs="Times New Roman"/>
          <w:sz w:val="24"/>
          <w:szCs w:val="24"/>
        </w:rPr>
        <w:t>However, it is difficult to put into practice compared to the traditional technique, which does not explain how the activities are linked to the budgets. The zero-</w:t>
      </w:r>
      <w:r w:rsidR="00C25562" w:rsidRPr="009736D7">
        <w:rPr>
          <w:rFonts w:ascii="Times New Roman" w:hAnsi="Times New Roman" w:cs="Times New Roman"/>
          <w:sz w:val="24"/>
          <w:szCs w:val="24"/>
        </w:rPr>
        <w:lastRenderedPageBreak/>
        <w:t xml:space="preserve">Based approach emphasizes </w:t>
      </w:r>
      <w:r w:rsidR="006A225E" w:rsidRPr="009736D7">
        <w:rPr>
          <w:rFonts w:ascii="Times New Roman" w:hAnsi="Times New Roman" w:cs="Times New Roman"/>
          <w:sz w:val="24"/>
          <w:szCs w:val="24"/>
        </w:rPr>
        <w:t xml:space="preserve">identifying a modification that everyone can implement, such as a one percent increase in expenditure. </w:t>
      </w:r>
    </w:p>
    <w:p w14:paraId="10BD09D4" w14:textId="77777777" w:rsidR="0070442C" w:rsidRPr="009736D7" w:rsidRDefault="00427AC0" w:rsidP="009736D7">
      <w:pPr>
        <w:pStyle w:val="Heading1"/>
      </w:pPr>
      <w:bookmarkStart w:id="9" w:name="_Toc98425110"/>
      <w:r w:rsidRPr="009736D7">
        <w:t>Introducing Zero-Based Budgeting in practical terms</w:t>
      </w:r>
      <w:bookmarkEnd w:id="9"/>
    </w:p>
    <w:p w14:paraId="3F2EC97B" w14:textId="77777777" w:rsidR="008A5FDF" w:rsidRPr="009736D7" w:rsidRDefault="00427AC0" w:rsidP="009736D7">
      <w:pPr>
        <w:spacing w:line="480" w:lineRule="auto"/>
        <w:jc w:val="both"/>
        <w:rPr>
          <w:rFonts w:ascii="Times New Roman" w:hAnsi="Times New Roman" w:cs="Times New Roman"/>
          <w:b/>
          <w:sz w:val="24"/>
          <w:szCs w:val="24"/>
        </w:rPr>
      </w:pPr>
      <w:r w:rsidRPr="009736D7">
        <w:rPr>
          <w:rFonts w:ascii="Times New Roman" w:hAnsi="Times New Roman" w:cs="Times New Roman"/>
          <w:color w:val="222222"/>
          <w:sz w:val="24"/>
          <w:szCs w:val="24"/>
          <w:shd w:val="clear" w:color="auto" w:fill="FFFFFF"/>
        </w:rPr>
        <w:t xml:space="preserve">Ibrahim (2019) designed an effective strategy to introduce Zero-Based Budgeting in Public Corporations. In his model were five prospective steps that were to be followed. </w:t>
      </w:r>
    </w:p>
    <w:p w14:paraId="00F447C2" w14:textId="77777777" w:rsidR="0070442C" w:rsidRPr="009736D7" w:rsidRDefault="00427AC0" w:rsidP="009736D7">
      <w:pPr>
        <w:pStyle w:val="ListParagraph"/>
        <w:numPr>
          <w:ilvl w:val="0"/>
          <w:numId w:val="4"/>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The Organization begins by assembling the approach using financial planning and analysis fundamentals. However, zero-based budgeting must never be amped as a replacement for present budgeting and planning cycles, but rather as an auxiliary process carried out every couple of years to concentrate expenditure on activities and projects that are strategically vital to the Organization.</w:t>
      </w:r>
    </w:p>
    <w:p w14:paraId="3671894F" w14:textId="77777777" w:rsidR="0070442C" w:rsidRPr="009736D7" w:rsidRDefault="00427AC0" w:rsidP="009736D7">
      <w:pPr>
        <w:pStyle w:val="ListParagraph"/>
        <w:numPr>
          <w:ilvl w:val="0"/>
          <w:numId w:val="4"/>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The Organization subsequently concentrate on Zero-based approaches' efforts to get the possible benefit. When it comes to overhead expenditures, many organizations restrict their Zero-Based Budgeting activities to selling, general, and administrative expenses, and other departments where significant quantities of indirect costs are less well known</w:t>
      </w:r>
      <w:r w:rsidR="008A5FDF" w:rsidRPr="009736D7">
        <w:rPr>
          <w:rFonts w:ascii="Times New Roman" w:hAnsi="Times New Roman" w:cs="Times New Roman"/>
          <w:sz w:val="24"/>
          <w:szCs w:val="24"/>
        </w:rPr>
        <w:t xml:space="preserve"> </w:t>
      </w:r>
      <w:r w:rsidR="008A5FDF" w:rsidRPr="009736D7">
        <w:rPr>
          <w:rFonts w:ascii="Times New Roman" w:hAnsi="Times New Roman" w:cs="Times New Roman"/>
          <w:color w:val="222222"/>
          <w:sz w:val="24"/>
          <w:szCs w:val="24"/>
          <w:shd w:val="clear" w:color="auto" w:fill="FFFFFF"/>
        </w:rPr>
        <w:t>(</w:t>
      </w:r>
      <w:proofErr w:type="spellStart"/>
      <w:r w:rsidR="008A5FDF" w:rsidRPr="009736D7">
        <w:rPr>
          <w:rFonts w:ascii="Times New Roman" w:hAnsi="Times New Roman" w:cs="Times New Roman"/>
          <w:color w:val="222222"/>
          <w:sz w:val="24"/>
          <w:szCs w:val="24"/>
          <w:shd w:val="clear" w:color="auto" w:fill="FFFFFF"/>
        </w:rPr>
        <w:t>Dirsmith</w:t>
      </w:r>
      <w:proofErr w:type="spellEnd"/>
      <w:r w:rsidR="008A5FDF" w:rsidRPr="009736D7">
        <w:rPr>
          <w:rFonts w:ascii="Times New Roman" w:hAnsi="Times New Roman" w:cs="Times New Roman"/>
          <w:color w:val="222222"/>
          <w:sz w:val="24"/>
          <w:szCs w:val="24"/>
          <w:shd w:val="clear" w:color="auto" w:fill="FFFFFF"/>
        </w:rPr>
        <w:t xml:space="preserve"> &amp; </w:t>
      </w:r>
      <w:proofErr w:type="spellStart"/>
      <w:r w:rsidR="008A5FDF" w:rsidRPr="009736D7">
        <w:rPr>
          <w:rFonts w:ascii="Times New Roman" w:hAnsi="Times New Roman" w:cs="Times New Roman"/>
          <w:color w:val="222222"/>
          <w:sz w:val="24"/>
          <w:szCs w:val="24"/>
          <w:shd w:val="clear" w:color="auto" w:fill="FFFFFF"/>
        </w:rPr>
        <w:t>Jablonsky</w:t>
      </w:r>
      <w:proofErr w:type="spellEnd"/>
      <w:r w:rsidR="008A5FDF" w:rsidRPr="009736D7">
        <w:rPr>
          <w:rFonts w:ascii="Times New Roman" w:hAnsi="Times New Roman" w:cs="Times New Roman"/>
          <w:color w:val="222222"/>
          <w:sz w:val="24"/>
          <w:szCs w:val="24"/>
          <w:shd w:val="clear" w:color="auto" w:fill="FFFFFF"/>
        </w:rPr>
        <w:t>, 1979)</w:t>
      </w:r>
      <w:r w:rsidRPr="009736D7">
        <w:rPr>
          <w:rFonts w:ascii="Times New Roman" w:hAnsi="Times New Roman" w:cs="Times New Roman"/>
          <w:sz w:val="24"/>
          <w:szCs w:val="24"/>
        </w:rPr>
        <w:t>. This enables organizations to target specific sections of their organizations and reap significant advantages for a very little investment while minimizing disruption to customer-facing business processes</w:t>
      </w:r>
      <w:r w:rsidR="008A5FDF" w:rsidRPr="009736D7">
        <w:rPr>
          <w:rFonts w:ascii="Times New Roman" w:hAnsi="Times New Roman" w:cs="Times New Roman"/>
          <w:color w:val="222222"/>
          <w:sz w:val="24"/>
          <w:szCs w:val="24"/>
          <w:shd w:val="clear" w:color="auto" w:fill="FFFFFF"/>
        </w:rPr>
        <w:t xml:space="preserve"> (</w:t>
      </w:r>
      <w:proofErr w:type="spellStart"/>
      <w:r w:rsidR="008A5FDF" w:rsidRPr="009736D7">
        <w:rPr>
          <w:rFonts w:ascii="Times New Roman" w:hAnsi="Times New Roman" w:cs="Times New Roman"/>
          <w:color w:val="222222"/>
          <w:sz w:val="24"/>
          <w:szCs w:val="24"/>
          <w:shd w:val="clear" w:color="auto" w:fill="FFFFFF"/>
        </w:rPr>
        <w:t>Dirsmith</w:t>
      </w:r>
      <w:proofErr w:type="spellEnd"/>
      <w:r w:rsidR="008A5FDF" w:rsidRPr="009736D7">
        <w:rPr>
          <w:rFonts w:ascii="Times New Roman" w:hAnsi="Times New Roman" w:cs="Times New Roman"/>
          <w:color w:val="222222"/>
          <w:sz w:val="24"/>
          <w:szCs w:val="24"/>
          <w:shd w:val="clear" w:color="auto" w:fill="FFFFFF"/>
        </w:rPr>
        <w:t xml:space="preserve"> &amp; </w:t>
      </w:r>
      <w:proofErr w:type="spellStart"/>
      <w:r w:rsidR="008A5FDF" w:rsidRPr="009736D7">
        <w:rPr>
          <w:rFonts w:ascii="Times New Roman" w:hAnsi="Times New Roman" w:cs="Times New Roman"/>
          <w:color w:val="222222"/>
          <w:sz w:val="24"/>
          <w:szCs w:val="24"/>
          <w:shd w:val="clear" w:color="auto" w:fill="FFFFFF"/>
        </w:rPr>
        <w:t>Jablonsky</w:t>
      </w:r>
      <w:proofErr w:type="spellEnd"/>
      <w:r w:rsidR="008A5FDF" w:rsidRPr="009736D7">
        <w:rPr>
          <w:rFonts w:ascii="Times New Roman" w:hAnsi="Times New Roman" w:cs="Times New Roman"/>
          <w:color w:val="222222"/>
          <w:sz w:val="24"/>
          <w:szCs w:val="24"/>
          <w:shd w:val="clear" w:color="auto" w:fill="FFFFFF"/>
        </w:rPr>
        <w:t>, 1979)</w:t>
      </w:r>
      <w:r w:rsidRPr="009736D7">
        <w:rPr>
          <w:rFonts w:ascii="Times New Roman" w:hAnsi="Times New Roman" w:cs="Times New Roman"/>
          <w:sz w:val="24"/>
          <w:szCs w:val="24"/>
        </w:rPr>
        <w:t>. Others prefer to utilize Zero-Based Budgeting just for new business projects and requests for more money and other budgeting techniques for existing operations, such as cash flow forecasting.</w:t>
      </w:r>
    </w:p>
    <w:p w14:paraId="3CAD7F81" w14:textId="77777777" w:rsidR="0070442C" w:rsidRPr="009736D7" w:rsidRDefault="00427AC0" w:rsidP="009736D7">
      <w:pPr>
        <w:pStyle w:val="ListParagraph"/>
        <w:numPr>
          <w:ilvl w:val="0"/>
          <w:numId w:val="4"/>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Consequently, the Organization consolidates available and operational data into a single repository. Zero-based budgeting is dependent on management's ability to have a comprehensive grasp of and insight into the asset utilization drivers</w:t>
      </w:r>
      <w:r w:rsidR="008A5FDF" w:rsidRPr="009736D7">
        <w:rPr>
          <w:rFonts w:ascii="Times New Roman" w:hAnsi="Times New Roman" w:cs="Times New Roman"/>
          <w:color w:val="222222"/>
          <w:sz w:val="24"/>
          <w:szCs w:val="24"/>
          <w:shd w:val="clear" w:color="auto" w:fill="FFFFFF"/>
        </w:rPr>
        <w:t xml:space="preserve"> (</w:t>
      </w:r>
      <w:proofErr w:type="spellStart"/>
      <w:r w:rsidR="008A5FDF" w:rsidRPr="009736D7">
        <w:rPr>
          <w:rFonts w:ascii="Times New Roman" w:hAnsi="Times New Roman" w:cs="Times New Roman"/>
          <w:color w:val="222222"/>
          <w:sz w:val="24"/>
          <w:szCs w:val="24"/>
          <w:shd w:val="clear" w:color="auto" w:fill="FFFFFF"/>
        </w:rPr>
        <w:t>Coyte</w:t>
      </w:r>
      <w:proofErr w:type="spellEnd"/>
      <w:r w:rsidR="008A5FDF" w:rsidRPr="009736D7">
        <w:rPr>
          <w:rFonts w:ascii="Times New Roman" w:hAnsi="Times New Roman" w:cs="Times New Roman"/>
          <w:color w:val="222222"/>
          <w:sz w:val="24"/>
          <w:szCs w:val="24"/>
          <w:shd w:val="clear" w:color="auto" w:fill="FFFFFF"/>
        </w:rPr>
        <w:t xml:space="preserve"> et al., 2020)</w:t>
      </w:r>
      <w:r w:rsidRPr="009736D7">
        <w:rPr>
          <w:rFonts w:ascii="Times New Roman" w:hAnsi="Times New Roman" w:cs="Times New Roman"/>
          <w:sz w:val="24"/>
          <w:szCs w:val="24"/>
        </w:rPr>
        <w:t xml:space="preserve">. </w:t>
      </w:r>
      <w:r w:rsidRPr="009736D7">
        <w:rPr>
          <w:rFonts w:ascii="Times New Roman" w:hAnsi="Times New Roman" w:cs="Times New Roman"/>
          <w:sz w:val="24"/>
          <w:szCs w:val="24"/>
        </w:rPr>
        <w:lastRenderedPageBreak/>
        <w:t>Providing such insight entails having access to detailed cost information down to the level of a single employee, a business trip, or a marketing campaign, as well as quick and straightforward access to information on activity levels, efficiency, and consumption of resources.</w:t>
      </w:r>
    </w:p>
    <w:p w14:paraId="67015B11" w14:textId="77777777" w:rsidR="004D34F7" w:rsidRPr="009736D7" w:rsidRDefault="00427AC0" w:rsidP="009736D7">
      <w:pPr>
        <w:pStyle w:val="ListParagraph"/>
        <w:numPr>
          <w:ilvl w:val="0"/>
          <w:numId w:val="4"/>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The firm afterwards should make modelling simple. Irrefutable proof of the causal link between activity levels and the associated resource and personnel needs may be found in models of causal relationships</w:t>
      </w:r>
      <w:r w:rsidR="008A5FDF" w:rsidRPr="009736D7">
        <w:rPr>
          <w:rFonts w:ascii="Times New Roman" w:hAnsi="Times New Roman" w:cs="Times New Roman"/>
          <w:color w:val="222222"/>
          <w:sz w:val="24"/>
          <w:szCs w:val="24"/>
          <w:shd w:val="clear" w:color="auto" w:fill="FFFFFF"/>
        </w:rPr>
        <w:t xml:space="preserve"> (</w:t>
      </w:r>
      <w:proofErr w:type="spellStart"/>
      <w:r w:rsidR="008A5FDF" w:rsidRPr="009736D7">
        <w:rPr>
          <w:rFonts w:ascii="Times New Roman" w:hAnsi="Times New Roman" w:cs="Times New Roman"/>
          <w:color w:val="222222"/>
          <w:sz w:val="24"/>
          <w:szCs w:val="24"/>
          <w:shd w:val="clear" w:color="auto" w:fill="FFFFFF"/>
        </w:rPr>
        <w:t>Alddin</w:t>
      </w:r>
      <w:proofErr w:type="spellEnd"/>
      <w:r w:rsidR="008A5FDF" w:rsidRPr="009736D7">
        <w:rPr>
          <w:rFonts w:ascii="Times New Roman" w:hAnsi="Times New Roman" w:cs="Times New Roman"/>
          <w:color w:val="222222"/>
          <w:sz w:val="24"/>
          <w:szCs w:val="24"/>
          <w:shd w:val="clear" w:color="auto" w:fill="FFFFFF"/>
        </w:rPr>
        <w:t xml:space="preserve"> &amp; Dali, 2021)</w:t>
      </w:r>
      <w:r w:rsidRPr="009736D7">
        <w:rPr>
          <w:rFonts w:ascii="Times New Roman" w:hAnsi="Times New Roman" w:cs="Times New Roman"/>
          <w:sz w:val="24"/>
          <w:szCs w:val="24"/>
        </w:rPr>
        <w:t>. Changing operation volumes and varied service levels influence expenses, and managers must be able to make informed judgments about the changing activities.</w:t>
      </w:r>
    </w:p>
    <w:p w14:paraId="3A0F87E6" w14:textId="77777777" w:rsidR="00236AA5" w:rsidRPr="009736D7" w:rsidRDefault="00427AC0" w:rsidP="009736D7">
      <w:pPr>
        <w:pStyle w:val="ListParagraph"/>
        <w:numPr>
          <w:ilvl w:val="0"/>
          <w:numId w:val="4"/>
        </w:numPr>
        <w:spacing w:line="480" w:lineRule="auto"/>
        <w:jc w:val="both"/>
        <w:rPr>
          <w:rFonts w:ascii="Times New Roman" w:hAnsi="Times New Roman" w:cs="Times New Roman"/>
          <w:sz w:val="24"/>
          <w:szCs w:val="24"/>
        </w:rPr>
      </w:pPr>
      <w:r w:rsidRPr="009736D7">
        <w:rPr>
          <w:rFonts w:ascii="Times New Roman" w:hAnsi="Times New Roman" w:cs="Times New Roman"/>
          <w:sz w:val="24"/>
          <w:szCs w:val="24"/>
        </w:rPr>
        <w:t>Ultimately, the Organization repurposes the Zero-based budgeting models for ordinary financial planning and analysis processes. Using an incremental approach to budgeting and planning based on the previous year's actuals, the Zero-based budgeting model will serve as the first enterprise-wide model of causal links connecting activities across multiple business areas. Finance and accounting teams should adjust the model to support the yearly budgeting process and rolling re-forecasts, which will become more efficient while also providing more insight</w:t>
      </w:r>
      <w:r w:rsidR="008A5FDF" w:rsidRPr="009736D7">
        <w:rPr>
          <w:rFonts w:ascii="Times New Roman" w:hAnsi="Times New Roman" w:cs="Times New Roman"/>
          <w:color w:val="222222"/>
          <w:sz w:val="24"/>
          <w:szCs w:val="24"/>
          <w:shd w:val="clear" w:color="auto" w:fill="FFFFFF"/>
        </w:rPr>
        <w:t xml:space="preserve"> (Al-</w:t>
      </w:r>
      <w:proofErr w:type="spellStart"/>
      <w:r w:rsidR="008A5FDF" w:rsidRPr="009736D7">
        <w:rPr>
          <w:rFonts w:ascii="Times New Roman" w:hAnsi="Times New Roman" w:cs="Times New Roman"/>
          <w:color w:val="222222"/>
          <w:sz w:val="24"/>
          <w:szCs w:val="24"/>
          <w:shd w:val="clear" w:color="auto" w:fill="FFFFFF"/>
        </w:rPr>
        <w:t>attara</w:t>
      </w:r>
      <w:proofErr w:type="spellEnd"/>
      <w:r w:rsidR="008A5FDF" w:rsidRPr="009736D7">
        <w:rPr>
          <w:rFonts w:ascii="Times New Roman" w:hAnsi="Times New Roman" w:cs="Times New Roman"/>
          <w:color w:val="222222"/>
          <w:sz w:val="24"/>
          <w:szCs w:val="24"/>
          <w:shd w:val="clear" w:color="auto" w:fill="FFFFFF"/>
        </w:rPr>
        <w:t xml:space="preserve"> et al., 2020)</w:t>
      </w:r>
      <w:r w:rsidRPr="009736D7">
        <w:rPr>
          <w:rFonts w:ascii="Times New Roman" w:hAnsi="Times New Roman" w:cs="Times New Roman"/>
          <w:sz w:val="24"/>
          <w:szCs w:val="24"/>
        </w:rPr>
        <w:t>. By repurposing models, Zero-based budgeting is no longer considered a stand-alone activity but rather a first step in the transformation of corporate planning and budgeting that might eventually lead to fully integrated business planning.</w:t>
      </w:r>
    </w:p>
    <w:p w14:paraId="00DD4B8A" w14:textId="77777777" w:rsidR="009736D7" w:rsidRDefault="009736D7">
      <w:pPr>
        <w:rPr>
          <w:rFonts w:ascii="Times New Roman" w:hAnsi="Times New Roman" w:cs="Times New Roman"/>
          <w:b/>
          <w:sz w:val="24"/>
          <w:szCs w:val="24"/>
        </w:rPr>
      </w:pPr>
      <w:r>
        <w:rPr>
          <w:rFonts w:ascii="Times New Roman" w:hAnsi="Times New Roman" w:cs="Times New Roman"/>
          <w:b/>
          <w:sz w:val="24"/>
          <w:szCs w:val="24"/>
        </w:rPr>
        <w:br w:type="page"/>
      </w:r>
    </w:p>
    <w:p w14:paraId="44A79D76" w14:textId="77777777" w:rsidR="004B2581" w:rsidRPr="009736D7" w:rsidRDefault="00427AC0" w:rsidP="009736D7">
      <w:pPr>
        <w:pStyle w:val="Heading1"/>
      </w:pPr>
      <w:bookmarkStart w:id="10" w:name="_Toc98425111"/>
      <w:r w:rsidRPr="009736D7">
        <w:lastRenderedPageBreak/>
        <w:t>References</w:t>
      </w:r>
      <w:bookmarkEnd w:id="10"/>
    </w:p>
    <w:p w14:paraId="6D5097C6" w14:textId="77777777" w:rsidR="008A5FDF"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Al-</w:t>
      </w:r>
      <w:proofErr w:type="spellStart"/>
      <w:r w:rsidRPr="009736D7">
        <w:rPr>
          <w:rFonts w:ascii="Times New Roman" w:hAnsi="Times New Roman" w:cs="Times New Roman"/>
          <w:color w:val="222222"/>
          <w:sz w:val="24"/>
          <w:szCs w:val="24"/>
          <w:shd w:val="clear" w:color="auto" w:fill="FFFFFF"/>
        </w:rPr>
        <w:t>attara</w:t>
      </w:r>
      <w:proofErr w:type="spellEnd"/>
      <w:r w:rsidRPr="009736D7">
        <w:rPr>
          <w:rFonts w:ascii="Times New Roman" w:hAnsi="Times New Roman" w:cs="Times New Roman"/>
          <w:color w:val="222222"/>
          <w:sz w:val="24"/>
          <w:szCs w:val="24"/>
          <w:shd w:val="clear" w:color="auto" w:fill="FFFFFF"/>
        </w:rPr>
        <w:t xml:space="preserve">, H. A., </w:t>
      </w:r>
      <w:proofErr w:type="spellStart"/>
      <w:r w:rsidRPr="009736D7">
        <w:rPr>
          <w:rFonts w:ascii="Times New Roman" w:hAnsi="Times New Roman" w:cs="Times New Roman"/>
          <w:color w:val="222222"/>
          <w:sz w:val="24"/>
          <w:szCs w:val="24"/>
          <w:shd w:val="clear" w:color="auto" w:fill="FFFFFF"/>
        </w:rPr>
        <w:t>Mashkourb</w:t>
      </w:r>
      <w:proofErr w:type="spellEnd"/>
      <w:r w:rsidRPr="009736D7">
        <w:rPr>
          <w:rFonts w:ascii="Times New Roman" w:hAnsi="Times New Roman" w:cs="Times New Roman"/>
          <w:color w:val="222222"/>
          <w:sz w:val="24"/>
          <w:szCs w:val="24"/>
          <w:shd w:val="clear" w:color="auto" w:fill="FFFFFF"/>
        </w:rPr>
        <w:t xml:space="preserve">, S. C., &amp; </w:t>
      </w:r>
      <w:proofErr w:type="spellStart"/>
      <w:r w:rsidRPr="009736D7">
        <w:rPr>
          <w:rFonts w:ascii="Times New Roman" w:hAnsi="Times New Roman" w:cs="Times New Roman"/>
          <w:color w:val="222222"/>
          <w:sz w:val="24"/>
          <w:szCs w:val="24"/>
          <w:shd w:val="clear" w:color="auto" w:fill="FFFFFF"/>
        </w:rPr>
        <w:t>Hassanc</w:t>
      </w:r>
      <w:proofErr w:type="spellEnd"/>
      <w:r w:rsidRPr="009736D7">
        <w:rPr>
          <w:rFonts w:ascii="Times New Roman" w:hAnsi="Times New Roman" w:cs="Times New Roman"/>
          <w:color w:val="222222"/>
          <w:sz w:val="24"/>
          <w:szCs w:val="24"/>
          <w:shd w:val="clear" w:color="auto" w:fill="FFFFFF"/>
        </w:rPr>
        <w:t xml:space="preserve">, M. G. (2020). Zero-based budget system and its active role in choosing the best alternative to rationalize government spending. </w:t>
      </w:r>
      <w:r w:rsidRPr="009736D7">
        <w:rPr>
          <w:rFonts w:ascii="Times New Roman" w:hAnsi="Times New Roman" w:cs="Times New Roman"/>
          <w:i/>
          <w:iCs/>
          <w:color w:val="222222"/>
          <w:sz w:val="24"/>
          <w:szCs w:val="24"/>
          <w:shd w:val="clear" w:color="auto" w:fill="FFFFFF"/>
        </w:rPr>
        <w:t>International Journal of Innovation, Creativity and Change</w:t>
      </w:r>
      <w:r w:rsidRPr="009736D7">
        <w:rPr>
          <w:rFonts w:ascii="Times New Roman" w:hAnsi="Times New Roman" w:cs="Times New Roman"/>
          <w:color w:val="222222"/>
          <w:sz w:val="24"/>
          <w:szCs w:val="24"/>
          <w:shd w:val="clear" w:color="auto" w:fill="FFFFFF"/>
        </w:rPr>
        <w:t>, </w:t>
      </w:r>
      <w:r w:rsidRPr="009736D7">
        <w:rPr>
          <w:rFonts w:ascii="Times New Roman" w:hAnsi="Times New Roman" w:cs="Times New Roman"/>
          <w:i/>
          <w:iCs/>
          <w:color w:val="222222"/>
          <w:sz w:val="24"/>
          <w:szCs w:val="24"/>
          <w:shd w:val="clear" w:color="auto" w:fill="FFFFFF"/>
        </w:rPr>
        <w:t>13</w:t>
      </w:r>
      <w:r w:rsidRPr="009736D7">
        <w:rPr>
          <w:rFonts w:ascii="Times New Roman" w:hAnsi="Times New Roman" w:cs="Times New Roman"/>
          <w:color w:val="222222"/>
          <w:sz w:val="24"/>
          <w:szCs w:val="24"/>
          <w:shd w:val="clear" w:color="auto" w:fill="FFFFFF"/>
        </w:rPr>
        <w:t>, 244-265.</w:t>
      </w:r>
    </w:p>
    <w:p w14:paraId="47DB7F6A" w14:textId="77777777" w:rsidR="008A5FDF"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9736D7">
        <w:rPr>
          <w:rFonts w:ascii="Times New Roman" w:hAnsi="Times New Roman" w:cs="Times New Roman"/>
          <w:color w:val="222222"/>
          <w:sz w:val="24"/>
          <w:szCs w:val="24"/>
          <w:shd w:val="clear" w:color="auto" w:fill="FFFFFF"/>
        </w:rPr>
        <w:t>Alddin</w:t>
      </w:r>
      <w:proofErr w:type="spellEnd"/>
      <w:r w:rsidRPr="009736D7">
        <w:rPr>
          <w:rFonts w:ascii="Times New Roman" w:hAnsi="Times New Roman" w:cs="Times New Roman"/>
          <w:color w:val="222222"/>
          <w:sz w:val="24"/>
          <w:szCs w:val="24"/>
          <w:shd w:val="clear" w:color="auto" w:fill="FFFFFF"/>
        </w:rPr>
        <w:t xml:space="preserve">, A. E. M. S., &amp; Dali, N. R. S. M. (2021). The Strengths </w:t>
      </w:r>
      <w:proofErr w:type="gramStart"/>
      <w:r w:rsidRPr="009736D7">
        <w:rPr>
          <w:rFonts w:ascii="Times New Roman" w:hAnsi="Times New Roman" w:cs="Times New Roman"/>
          <w:color w:val="222222"/>
          <w:sz w:val="24"/>
          <w:szCs w:val="24"/>
          <w:shd w:val="clear" w:color="auto" w:fill="FFFFFF"/>
        </w:rPr>
        <w:t>And</w:t>
      </w:r>
      <w:proofErr w:type="gramEnd"/>
      <w:r w:rsidRPr="009736D7">
        <w:rPr>
          <w:rFonts w:ascii="Times New Roman" w:hAnsi="Times New Roman" w:cs="Times New Roman"/>
          <w:color w:val="222222"/>
          <w:sz w:val="24"/>
          <w:szCs w:val="24"/>
          <w:shd w:val="clear" w:color="auto" w:fill="FFFFFF"/>
        </w:rPr>
        <w:t xml:space="preserve"> Weaknesses Of The Zero-Based Budgeting System: Future Agenda.</w:t>
      </w:r>
    </w:p>
    <w:p w14:paraId="4AB3E258"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9736D7">
        <w:rPr>
          <w:rFonts w:ascii="Times New Roman" w:hAnsi="Times New Roman" w:cs="Times New Roman"/>
          <w:color w:val="222222"/>
          <w:sz w:val="24"/>
          <w:szCs w:val="24"/>
          <w:shd w:val="clear" w:color="auto" w:fill="FFFFFF"/>
        </w:rPr>
        <w:t>Coyte</w:t>
      </w:r>
      <w:proofErr w:type="spellEnd"/>
      <w:r w:rsidRPr="009736D7">
        <w:rPr>
          <w:rFonts w:ascii="Times New Roman" w:hAnsi="Times New Roman" w:cs="Times New Roman"/>
          <w:color w:val="222222"/>
          <w:sz w:val="24"/>
          <w:szCs w:val="24"/>
          <w:shd w:val="clear" w:color="auto" w:fill="FFFFFF"/>
        </w:rPr>
        <w:t>, R., Messner, M., &amp; Zhou, S. (2020). The revival of zero‐based budgeting: drivers and consequences of firm‐level adoptions. </w:t>
      </w:r>
      <w:r w:rsidRPr="009736D7">
        <w:rPr>
          <w:rFonts w:ascii="Times New Roman" w:hAnsi="Times New Roman" w:cs="Times New Roman"/>
          <w:i/>
          <w:iCs/>
          <w:color w:val="222222"/>
          <w:sz w:val="24"/>
          <w:szCs w:val="24"/>
          <w:shd w:val="clear" w:color="auto" w:fill="FFFFFF"/>
        </w:rPr>
        <w:t>Accounting &amp; Finance</w:t>
      </w:r>
      <w:r w:rsidRPr="009736D7">
        <w:rPr>
          <w:rFonts w:ascii="Times New Roman" w:hAnsi="Times New Roman" w:cs="Times New Roman"/>
          <w:color w:val="222222"/>
          <w:sz w:val="24"/>
          <w:szCs w:val="24"/>
          <w:shd w:val="clear" w:color="auto" w:fill="FFFFFF"/>
        </w:rPr>
        <w:t>.</w:t>
      </w:r>
    </w:p>
    <w:p w14:paraId="71FF25D4"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9736D7">
        <w:rPr>
          <w:rFonts w:ascii="Times New Roman" w:hAnsi="Times New Roman" w:cs="Times New Roman"/>
          <w:color w:val="222222"/>
          <w:sz w:val="24"/>
          <w:szCs w:val="24"/>
          <w:shd w:val="clear" w:color="auto" w:fill="FFFFFF"/>
        </w:rPr>
        <w:t>Dirsmith</w:t>
      </w:r>
      <w:proofErr w:type="spellEnd"/>
      <w:r w:rsidRPr="009736D7">
        <w:rPr>
          <w:rFonts w:ascii="Times New Roman" w:hAnsi="Times New Roman" w:cs="Times New Roman"/>
          <w:color w:val="222222"/>
          <w:sz w:val="24"/>
          <w:szCs w:val="24"/>
          <w:shd w:val="clear" w:color="auto" w:fill="FFFFFF"/>
        </w:rPr>
        <w:t xml:space="preserve">, M. W., &amp; </w:t>
      </w:r>
      <w:proofErr w:type="spellStart"/>
      <w:r w:rsidRPr="009736D7">
        <w:rPr>
          <w:rFonts w:ascii="Times New Roman" w:hAnsi="Times New Roman" w:cs="Times New Roman"/>
          <w:color w:val="222222"/>
          <w:sz w:val="24"/>
          <w:szCs w:val="24"/>
          <w:shd w:val="clear" w:color="auto" w:fill="FFFFFF"/>
        </w:rPr>
        <w:t>Jablonsky</w:t>
      </w:r>
      <w:proofErr w:type="spellEnd"/>
      <w:r w:rsidRPr="009736D7">
        <w:rPr>
          <w:rFonts w:ascii="Times New Roman" w:hAnsi="Times New Roman" w:cs="Times New Roman"/>
          <w:color w:val="222222"/>
          <w:sz w:val="24"/>
          <w:szCs w:val="24"/>
          <w:shd w:val="clear" w:color="auto" w:fill="FFFFFF"/>
        </w:rPr>
        <w:t>, S. F. (1979). Zero-based budgeting as a management technique and political strategy. </w:t>
      </w:r>
      <w:r w:rsidRPr="009736D7">
        <w:rPr>
          <w:rFonts w:ascii="Times New Roman" w:hAnsi="Times New Roman" w:cs="Times New Roman"/>
          <w:i/>
          <w:iCs/>
          <w:color w:val="222222"/>
          <w:sz w:val="24"/>
          <w:szCs w:val="24"/>
          <w:shd w:val="clear" w:color="auto" w:fill="FFFFFF"/>
        </w:rPr>
        <w:t>Academy of Management. The Academy of Management Review (pre-1986)</w:t>
      </w:r>
      <w:r w:rsidRPr="009736D7">
        <w:rPr>
          <w:rFonts w:ascii="Times New Roman" w:hAnsi="Times New Roman" w:cs="Times New Roman"/>
          <w:color w:val="222222"/>
          <w:sz w:val="24"/>
          <w:szCs w:val="24"/>
          <w:shd w:val="clear" w:color="auto" w:fill="FFFFFF"/>
        </w:rPr>
        <w:t>, </w:t>
      </w:r>
      <w:r w:rsidRPr="009736D7">
        <w:rPr>
          <w:rFonts w:ascii="Times New Roman" w:hAnsi="Times New Roman" w:cs="Times New Roman"/>
          <w:i/>
          <w:iCs/>
          <w:color w:val="222222"/>
          <w:sz w:val="24"/>
          <w:szCs w:val="24"/>
          <w:shd w:val="clear" w:color="auto" w:fill="FFFFFF"/>
        </w:rPr>
        <w:t>4</w:t>
      </w:r>
      <w:r w:rsidRPr="009736D7">
        <w:rPr>
          <w:rFonts w:ascii="Times New Roman" w:hAnsi="Times New Roman" w:cs="Times New Roman"/>
          <w:color w:val="222222"/>
          <w:sz w:val="24"/>
          <w:szCs w:val="24"/>
          <w:shd w:val="clear" w:color="auto" w:fill="FFFFFF"/>
        </w:rPr>
        <w:t>(000004), 75.</w:t>
      </w:r>
    </w:p>
    <w:p w14:paraId="645B2A61"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Ibrahim, M. M. (2019). Designing zero-based budgeting for public organizations. </w:t>
      </w:r>
      <w:r w:rsidRPr="009736D7">
        <w:rPr>
          <w:rFonts w:ascii="Times New Roman" w:hAnsi="Times New Roman" w:cs="Times New Roman"/>
          <w:i/>
          <w:iCs/>
          <w:color w:val="222222"/>
          <w:sz w:val="24"/>
          <w:szCs w:val="24"/>
          <w:shd w:val="clear" w:color="auto" w:fill="FFFFFF"/>
        </w:rPr>
        <w:t>Problems and Perspectives in Management</w:t>
      </w:r>
      <w:r w:rsidRPr="009736D7">
        <w:rPr>
          <w:rFonts w:ascii="Times New Roman" w:hAnsi="Times New Roman" w:cs="Times New Roman"/>
          <w:color w:val="222222"/>
          <w:sz w:val="24"/>
          <w:szCs w:val="24"/>
          <w:shd w:val="clear" w:color="auto" w:fill="FFFFFF"/>
        </w:rPr>
        <w:t>, </w:t>
      </w:r>
      <w:r w:rsidRPr="009736D7">
        <w:rPr>
          <w:rFonts w:ascii="Times New Roman" w:hAnsi="Times New Roman" w:cs="Times New Roman"/>
          <w:i/>
          <w:iCs/>
          <w:color w:val="222222"/>
          <w:sz w:val="24"/>
          <w:szCs w:val="24"/>
          <w:shd w:val="clear" w:color="auto" w:fill="FFFFFF"/>
        </w:rPr>
        <w:t>17</w:t>
      </w:r>
      <w:r w:rsidRPr="009736D7">
        <w:rPr>
          <w:rFonts w:ascii="Times New Roman" w:hAnsi="Times New Roman" w:cs="Times New Roman"/>
          <w:color w:val="222222"/>
          <w:sz w:val="24"/>
          <w:szCs w:val="24"/>
          <w:shd w:val="clear" w:color="auto" w:fill="FFFFFF"/>
        </w:rPr>
        <w:t>(2).</w:t>
      </w:r>
    </w:p>
    <w:p w14:paraId="1875A887"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 xml:space="preserve">Lin, T. W., &amp; Miklos, V. A. (1979). Zero-based budgeting analysis. In </w:t>
      </w:r>
      <w:r w:rsidRPr="009736D7">
        <w:rPr>
          <w:rFonts w:ascii="Times New Roman" w:hAnsi="Times New Roman" w:cs="Times New Roman"/>
          <w:i/>
          <w:iCs/>
          <w:color w:val="222222"/>
          <w:sz w:val="24"/>
          <w:szCs w:val="24"/>
          <w:shd w:val="clear" w:color="auto" w:fill="FFFFFF"/>
        </w:rPr>
        <w:t>Published in the Proceedings of Western AIDS Conference</w:t>
      </w:r>
      <w:r w:rsidRPr="009736D7">
        <w:rPr>
          <w:rFonts w:ascii="Times New Roman" w:hAnsi="Times New Roman" w:cs="Times New Roman"/>
          <w:color w:val="222222"/>
          <w:sz w:val="24"/>
          <w:szCs w:val="24"/>
          <w:shd w:val="clear" w:color="auto" w:fill="FFFFFF"/>
        </w:rPr>
        <w:t>.</w:t>
      </w:r>
    </w:p>
    <w:p w14:paraId="74CEFBFC" w14:textId="77777777" w:rsidR="008A5FDF"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Maheshwari, S. N., Maheshwari, S. K., &amp; Maheshwari, M. S. K. (2021). </w:t>
      </w:r>
      <w:r w:rsidRPr="009736D7">
        <w:rPr>
          <w:rFonts w:ascii="Times New Roman" w:hAnsi="Times New Roman" w:cs="Times New Roman"/>
          <w:i/>
          <w:iCs/>
          <w:color w:val="222222"/>
          <w:sz w:val="24"/>
          <w:szCs w:val="24"/>
          <w:shd w:val="clear" w:color="auto" w:fill="FFFFFF"/>
        </w:rPr>
        <w:t>Principles of Management Accounting</w:t>
      </w:r>
      <w:r w:rsidRPr="009736D7">
        <w:rPr>
          <w:rFonts w:ascii="Times New Roman" w:hAnsi="Times New Roman" w:cs="Times New Roman"/>
          <w:color w:val="222222"/>
          <w:sz w:val="24"/>
          <w:szCs w:val="24"/>
          <w:shd w:val="clear" w:color="auto" w:fill="FFFFFF"/>
        </w:rPr>
        <w:t>. Sultan Chand &amp; Sons.</w:t>
      </w:r>
    </w:p>
    <w:p w14:paraId="43A5F48C"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 xml:space="preserve">Messner, M., </w:t>
      </w:r>
      <w:proofErr w:type="spellStart"/>
      <w:r w:rsidRPr="009736D7">
        <w:rPr>
          <w:rFonts w:ascii="Times New Roman" w:hAnsi="Times New Roman" w:cs="Times New Roman"/>
          <w:color w:val="222222"/>
          <w:sz w:val="24"/>
          <w:szCs w:val="24"/>
          <w:shd w:val="clear" w:color="auto" w:fill="FFFFFF"/>
        </w:rPr>
        <w:t>Coyte</w:t>
      </w:r>
      <w:proofErr w:type="spellEnd"/>
      <w:r w:rsidRPr="009736D7">
        <w:rPr>
          <w:rFonts w:ascii="Times New Roman" w:hAnsi="Times New Roman" w:cs="Times New Roman"/>
          <w:color w:val="222222"/>
          <w:sz w:val="24"/>
          <w:szCs w:val="24"/>
          <w:shd w:val="clear" w:color="auto" w:fill="FFFFFF"/>
        </w:rPr>
        <w:t>, R., &amp; Zhou, S. (2021). The revival of zero-based budgeting: Drivers and consequences of firm-level adoptions. </w:t>
      </w:r>
      <w:r w:rsidRPr="009736D7">
        <w:rPr>
          <w:rFonts w:ascii="Times New Roman" w:hAnsi="Times New Roman" w:cs="Times New Roman"/>
          <w:i/>
          <w:iCs/>
          <w:color w:val="222222"/>
          <w:sz w:val="24"/>
          <w:szCs w:val="24"/>
          <w:shd w:val="clear" w:color="auto" w:fill="FFFFFF"/>
        </w:rPr>
        <w:t>Accounting and Finance, forthcoming</w:t>
      </w:r>
      <w:r w:rsidRPr="009736D7">
        <w:rPr>
          <w:rFonts w:ascii="Times New Roman" w:hAnsi="Times New Roman" w:cs="Times New Roman"/>
          <w:color w:val="222222"/>
          <w:sz w:val="24"/>
          <w:szCs w:val="24"/>
          <w:shd w:val="clear" w:color="auto" w:fill="FFFFFF"/>
        </w:rPr>
        <w:t>.</w:t>
      </w:r>
    </w:p>
    <w:p w14:paraId="50A37E64" w14:textId="77777777" w:rsidR="008A5FDF"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Moses, M. (2022). Conventional Budgeting Solutions. In </w:t>
      </w:r>
      <w:r w:rsidRPr="009736D7">
        <w:rPr>
          <w:rFonts w:ascii="Times New Roman" w:hAnsi="Times New Roman" w:cs="Times New Roman"/>
          <w:i/>
          <w:iCs/>
          <w:color w:val="222222"/>
          <w:sz w:val="24"/>
          <w:szCs w:val="24"/>
          <w:shd w:val="clear" w:color="auto" w:fill="FFFFFF"/>
        </w:rPr>
        <w:t>The Municipal Financial Crisis</w:t>
      </w:r>
      <w:r w:rsidRPr="009736D7">
        <w:rPr>
          <w:rFonts w:ascii="Times New Roman" w:hAnsi="Times New Roman" w:cs="Times New Roman"/>
          <w:color w:val="222222"/>
          <w:sz w:val="24"/>
          <w:szCs w:val="24"/>
          <w:shd w:val="clear" w:color="auto" w:fill="FFFFFF"/>
        </w:rPr>
        <w:t> (pp. 53-62). Palgrave Macmillan, Cham.</w:t>
      </w:r>
    </w:p>
    <w:p w14:paraId="2B34B2DF"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9736D7">
        <w:rPr>
          <w:rFonts w:ascii="Times New Roman" w:hAnsi="Times New Roman" w:cs="Times New Roman"/>
          <w:color w:val="222222"/>
          <w:sz w:val="24"/>
          <w:szCs w:val="24"/>
          <w:shd w:val="clear" w:color="auto" w:fill="FFFFFF"/>
        </w:rPr>
        <w:lastRenderedPageBreak/>
        <w:t>Pyhrr</w:t>
      </w:r>
      <w:proofErr w:type="spellEnd"/>
      <w:r w:rsidRPr="009736D7">
        <w:rPr>
          <w:rFonts w:ascii="Times New Roman" w:hAnsi="Times New Roman" w:cs="Times New Roman"/>
          <w:color w:val="222222"/>
          <w:sz w:val="24"/>
          <w:szCs w:val="24"/>
          <w:shd w:val="clear" w:color="auto" w:fill="FFFFFF"/>
        </w:rPr>
        <w:t>, P. A. (2012). Zero‐Based Budgeting. </w:t>
      </w:r>
      <w:r w:rsidRPr="009736D7">
        <w:rPr>
          <w:rFonts w:ascii="Times New Roman" w:hAnsi="Times New Roman" w:cs="Times New Roman"/>
          <w:i/>
          <w:iCs/>
          <w:color w:val="222222"/>
          <w:sz w:val="24"/>
          <w:szCs w:val="24"/>
          <w:shd w:val="clear" w:color="auto" w:fill="FFFFFF"/>
        </w:rPr>
        <w:t>Handbook of budgeting</w:t>
      </w:r>
      <w:r w:rsidRPr="009736D7">
        <w:rPr>
          <w:rFonts w:ascii="Times New Roman" w:hAnsi="Times New Roman" w:cs="Times New Roman"/>
          <w:color w:val="222222"/>
          <w:sz w:val="24"/>
          <w:szCs w:val="24"/>
          <w:shd w:val="clear" w:color="auto" w:fill="FFFFFF"/>
        </w:rPr>
        <w:t>, 677-696.</w:t>
      </w:r>
    </w:p>
    <w:p w14:paraId="1FBEE81C"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 xml:space="preserve">Schulze, W. C. (1988). Zero-Based Budgeting </w:t>
      </w:r>
      <w:proofErr w:type="gramStart"/>
      <w:r w:rsidRPr="009736D7">
        <w:rPr>
          <w:rFonts w:ascii="Times New Roman" w:hAnsi="Times New Roman" w:cs="Times New Roman"/>
          <w:color w:val="222222"/>
          <w:sz w:val="24"/>
          <w:szCs w:val="24"/>
          <w:shd w:val="clear" w:color="auto" w:fill="FFFFFF"/>
        </w:rPr>
        <w:t>As</w:t>
      </w:r>
      <w:proofErr w:type="gramEnd"/>
      <w:r w:rsidRPr="009736D7">
        <w:rPr>
          <w:rFonts w:ascii="Times New Roman" w:hAnsi="Times New Roman" w:cs="Times New Roman"/>
          <w:color w:val="222222"/>
          <w:sz w:val="24"/>
          <w:szCs w:val="24"/>
          <w:shd w:val="clear" w:color="auto" w:fill="FFFFFF"/>
        </w:rPr>
        <w:t xml:space="preserve"> A Planning And Budgeting Tool For me. </w:t>
      </w:r>
      <w:r w:rsidRPr="009736D7">
        <w:rPr>
          <w:rFonts w:ascii="Times New Roman" w:hAnsi="Times New Roman" w:cs="Times New Roman"/>
          <w:i/>
          <w:iCs/>
          <w:color w:val="222222"/>
          <w:sz w:val="24"/>
          <w:szCs w:val="24"/>
          <w:shd w:val="clear" w:color="auto" w:fill="FFFFFF"/>
        </w:rPr>
        <w:t>Journal of Information Management</w:t>
      </w:r>
      <w:r w:rsidRPr="009736D7">
        <w:rPr>
          <w:rFonts w:ascii="Times New Roman" w:hAnsi="Times New Roman" w:cs="Times New Roman"/>
          <w:color w:val="222222"/>
          <w:sz w:val="24"/>
          <w:szCs w:val="24"/>
          <w:shd w:val="clear" w:color="auto" w:fill="FFFFFF"/>
        </w:rPr>
        <w:t>, </w:t>
      </w:r>
      <w:r w:rsidRPr="009736D7">
        <w:rPr>
          <w:rFonts w:ascii="Times New Roman" w:hAnsi="Times New Roman" w:cs="Times New Roman"/>
          <w:i/>
          <w:iCs/>
          <w:color w:val="222222"/>
          <w:sz w:val="24"/>
          <w:szCs w:val="24"/>
          <w:shd w:val="clear" w:color="auto" w:fill="FFFFFF"/>
        </w:rPr>
        <w:t>9</w:t>
      </w:r>
      <w:r w:rsidRPr="009736D7">
        <w:rPr>
          <w:rFonts w:ascii="Times New Roman" w:hAnsi="Times New Roman" w:cs="Times New Roman"/>
          <w:color w:val="222222"/>
          <w:sz w:val="24"/>
          <w:szCs w:val="24"/>
          <w:shd w:val="clear" w:color="auto" w:fill="FFFFFF"/>
        </w:rPr>
        <w:t>(1), 1.</w:t>
      </w:r>
    </w:p>
    <w:p w14:paraId="79DB3E81" w14:textId="77777777" w:rsidR="004B2581" w:rsidRPr="009736D7" w:rsidRDefault="00427AC0" w:rsidP="009736D7">
      <w:pPr>
        <w:spacing w:line="480" w:lineRule="auto"/>
        <w:ind w:left="720" w:hanging="720"/>
        <w:jc w:val="both"/>
        <w:rPr>
          <w:rFonts w:ascii="Times New Roman" w:hAnsi="Times New Roman" w:cs="Times New Roman"/>
          <w:color w:val="222222"/>
          <w:sz w:val="24"/>
          <w:szCs w:val="24"/>
          <w:shd w:val="clear" w:color="auto" w:fill="FFFFFF"/>
        </w:rPr>
      </w:pPr>
      <w:r w:rsidRPr="009736D7">
        <w:rPr>
          <w:rFonts w:ascii="Times New Roman" w:hAnsi="Times New Roman" w:cs="Times New Roman"/>
          <w:color w:val="222222"/>
          <w:sz w:val="24"/>
          <w:szCs w:val="24"/>
          <w:shd w:val="clear" w:color="auto" w:fill="FFFFFF"/>
        </w:rPr>
        <w:t>Singh, A. (2016). Zero Based Budgeting: An Important Tool. </w:t>
      </w:r>
      <w:r w:rsidRPr="009736D7">
        <w:rPr>
          <w:rFonts w:ascii="Times New Roman" w:hAnsi="Times New Roman" w:cs="Times New Roman"/>
          <w:i/>
          <w:iCs/>
          <w:color w:val="222222"/>
          <w:sz w:val="24"/>
          <w:szCs w:val="24"/>
          <w:shd w:val="clear" w:color="auto" w:fill="FFFFFF"/>
        </w:rPr>
        <w:t>Trinity Journal of Management, IT &amp; Media</w:t>
      </w:r>
      <w:r w:rsidRPr="009736D7">
        <w:rPr>
          <w:rFonts w:ascii="Times New Roman" w:hAnsi="Times New Roman" w:cs="Times New Roman"/>
          <w:color w:val="222222"/>
          <w:sz w:val="24"/>
          <w:szCs w:val="24"/>
          <w:shd w:val="clear" w:color="auto" w:fill="FFFFFF"/>
        </w:rPr>
        <w:t>, </w:t>
      </w:r>
      <w:r w:rsidRPr="009736D7">
        <w:rPr>
          <w:rFonts w:ascii="Times New Roman" w:hAnsi="Times New Roman" w:cs="Times New Roman"/>
          <w:i/>
          <w:iCs/>
          <w:color w:val="222222"/>
          <w:sz w:val="24"/>
          <w:szCs w:val="24"/>
          <w:shd w:val="clear" w:color="auto" w:fill="FFFFFF"/>
        </w:rPr>
        <w:t>7</w:t>
      </w:r>
      <w:r w:rsidRPr="009736D7">
        <w:rPr>
          <w:rFonts w:ascii="Times New Roman" w:hAnsi="Times New Roman" w:cs="Times New Roman"/>
          <w:color w:val="222222"/>
          <w:sz w:val="24"/>
          <w:szCs w:val="24"/>
          <w:shd w:val="clear" w:color="auto" w:fill="FFFFFF"/>
        </w:rPr>
        <w:t>(1), 21-24.</w:t>
      </w:r>
    </w:p>
    <w:p w14:paraId="6AF9CDE0" w14:textId="77777777" w:rsidR="004B2581" w:rsidRPr="009736D7" w:rsidRDefault="004B2581" w:rsidP="009736D7">
      <w:pPr>
        <w:spacing w:line="480" w:lineRule="auto"/>
        <w:jc w:val="both"/>
        <w:rPr>
          <w:rFonts w:ascii="Times New Roman" w:hAnsi="Times New Roman" w:cs="Times New Roman"/>
          <w:sz w:val="24"/>
          <w:szCs w:val="24"/>
        </w:rPr>
      </w:pPr>
    </w:p>
    <w:p w14:paraId="0C5C03B0" w14:textId="77777777" w:rsidR="00AB0DE9" w:rsidRPr="009736D7" w:rsidRDefault="00AB0DE9" w:rsidP="009736D7">
      <w:pPr>
        <w:pStyle w:val="ListParagraph"/>
        <w:spacing w:line="480" w:lineRule="auto"/>
        <w:jc w:val="both"/>
        <w:rPr>
          <w:rFonts w:ascii="Times New Roman" w:hAnsi="Times New Roman" w:cs="Times New Roman"/>
          <w:sz w:val="24"/>
          <w:szCs w:val="24"/>
        </w:rPr>
      </w:pPr>
    </w:p>
    <w:sectPr w:rsidR="00AB0DE9" w:rsidRPr="009736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95626" w14:textId="77777777" w:rsidR="00CD5CC0" w:rsidRDefault="00CD5CC0">
      <w:pPr>
        <w:spacing w:after="0" w:line="240" w:lineRule="auto"/>
      </w:pPr>
      <w:r>
        <w:separator/>
      </w:r>
    </w:p>
  </w:endnote>
  <w:endnote w:type="continuationSeparator" w:id="0">
    <w:p w14:paraId="3A8422B8" w14:textId="77777777" w:rsidR="00CD5CC0" w:rsidRDefault="00CD5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09755" w14:textId="77777777" w:rsidR="00CD5CC0" w:rsidRDefault="00CD5CC0">
      <w:pPr>
        <w:spacing w:after="0" w:line="240" w:lineRule="auto"/>
      </w:pPr>
      <w:r>
        <w:separator/>
      </w:r>
    </w:p>
  </w:footnote>
  <w:footnote w:type="continuationSeparator" w:id="0">
    <w:p w14:paraId="4D69D917" w14:textId="77777777" w:rsidR="00CD5CC0" w:rsidRDefault="00CD5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919200"/>
      <w:docPartObj>
        <w:docPartGallery w:val="Page Numbers (Top of Page)"/>
        <w:docPartUnique/>
      </w:docPartObj>
    </w:sdtPr>
    <w:sdtEndPr>
      <w:rPr>
        <w:noProof/>
      </w:rPr>
    </w:sdtEndPr>
    <w:sdtContent>
      <w:p w14:paraId="6A12C900" w14:textId="77777777" w:rsidR="00132632" w:rsidRDefault="00427AC0">
        <w:pPr>
          <w:pStyle w:val="Header"/>
          <w:jc w:val="right"/>
        </w:pPr>
        <w:r w:rsidRPr="00132632">
          <w:rPr>
            <w:rFonts w:ascii="Arial" w:hAnsi="Arial" w:cs="Arial"/>
            <w:sz w:val="24"/>
            <w:szCs w:val="24"/>
          </w:rPr>
          <w:fldChar w:fldCharType="begin"/>
        </w:r>
        <w:r w:rsidRPr="00132632">
          <w:rPr>
            <w:rFonts w:ascii="Arial" w:hAnsi="Arial" w:cs="Arial"/>
            <w:sz w:val="24"/>
            <w:szCs w:val="24"/>
          </w:rPr>
          <w:instrText xml:space="preserve"> PAGE   \* MERGEFORMAT </w:instrText>
        </w:r>
        <w:r w:rsidRPr="00132632">
          <w:rPr>
            <w:rFonts w:ascii="Arial" w:hAnsi="Arial" w:cs="Arial"/>
            <w:sz w:val="24"/>
            <w:szCs w:val="24"/>
          </w:rPr>
          <w:fldChar w:fldCharType="separate"/>
        </w:r>
        <w:r w:rsidR="009736D7">
          <w:rPr>
            <w:rFonts w:ascii="Arial" w:hAnsi="Arial" w:cs="Arial"/>
            <w:noProof/>
            <w:sz w:val="24"/>
            <w:szCs w:val="24"/>
          </w:rPr>
          <w:t>10</w:t>
        </w:r>
        <w:r w:rsidRPr="00132632">
          <w:rPr>
            <w:rFonts w:ascii="Arial" w:hAnsi="Arial" w:cs="Arial"/>
            <w:noProof/>
            <w:sz w:val="24"/>
            <w:szCs w:val="24"/>
          </w:rPr>
          <w:fldChar w:fldCharType="end"/>
        </w:r>
      </w:p>
    </w:sdtContent>
  </w:sdt>
  <w:p w14:paraId="6DB5ED86" w14:textId="77777777" w:rsidR="00132632" w:rsidRDefault="001326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331BA"/>
    <w:multiLevelType w:val="hybridMultilevel"/>
    <w:tmpl w:val="22DCCBAE"/>
    <w:lvl w:ilvl="0" w:tplc="94341C16">
      <w:start w:val="1"/>
      <w:numFmt w:val="decimal"/>
      <w:lvlText w:val="%1."/>
      <w:lvlJc w:val="left"/>
      <w:pPr>
        <w:ind w:left="720" w:hanging="360"/>
      </w:pPr>
    </w:lvl>
    <w:lvl w:ilvl="1" w:tplc="CF0CB9D8" w:tentative="1">
      <w:start w:val="1"/>
      <w:numFmt w:val="lowerLetter"/>
      <w:lvlText w:val="%2."/>
      <w:lvlJc w:val="left"/>
      <w:pPr>
        <w:ind w:left="1440" w:hanging="360"/>
      </w:pPr>
    </w:lvl>
    <w:lvl w:ilvl="2" w:tplc="2A5A16F0" w:tentative="1">
      <w:start w:val="1"/>
      <w:numFmt w:val="lowerRoman"/>
      <w:lvlText w:val="%3."/>
      <w:lvlJc w:val="right"/>
      <w:pPr>
        <w:ind w:left="2160" w:hanging="180"/>
      </w:pPr>
    </w:lvl>
    <w:lvl w:ilvl="3" w:tplc="6BB6C006" w:tentative="1">
      <w:start w:val="1"/>
      <w:numFmt w:val="decimal"/>
      <w:lvlText w:val="%4."/>
      <w:lvlJc w:val="left"/>
      <w:pPr>
        <w:ind w:left="2880" w:hanging="360"/>
      </w:pPr>
    </w:lvl>
    <w:lvl w:ilvl="4" w:tplc="357C394E" w:tentative="1">
      <w:start w:val="1"/>
      <w:numFmt w:val="lowerLetter"/>
      <w:lvlText w:val="%5."/>
      <w:lvlJc w:val="left"/>
      <w:pPr>
        <w:ind w:left="3600" w:hanging="360"/>
      </w:pPr>
    </w:lvl>
    <w:lvl w:ilvl="5" w:tplc="B3067614" w:tentative="1">
      <w:start w:val="1"/>
      <w:numFmt w:val="lowerRoman"/>
      <w:lvlText w:val="%6."/>
      <w:lvlJc w:val="right"/>
      <w:pPr>
        <w:ind w:left="4320" w:hanging="180"/>
      </w:pPr>
    </w:lvl>
    <w:lvl w:ilvl="6" w:tplc="54386F6C" w:tentative="1">
      <w:start w:val="1"/>
      <w:numFmt w:val="decimal"/>
      <w:lvlText w:val="%7."/>
      <w:lvlJc w:val="left"/>
      <w:pPr>
        <w:ind w:left="5040" w:hanging="360"/>
      </w:pPr>
    </w:lvl>
    <w:lvl w:ilvl="7" w:tplc="FF9A7886" w:tentative="1">
      <w:start w:val="1"/>
      <w:numFmt w:val="lowerLetter"/>
      <w:lvlText w:val="%8."/>
      <w:lvlJc w:val="left"/>
      <w:pPr>
        <w:ind w:left="5760" w:hanging="360"/>
      </w:pPr>
    </w:lvl>
    <w:lvl w:ilvl="8" w:tplc="481E0E08" w:tentative="1">
      <w:start w:val="1"/>
      <w:numFmt w:val="lowerRoman"/>
      <w:lvlText w:val="%9."/>
      <w:lvlJc w:val="right"/>
      <w:pPr>
        <w:ind w:left="6480" w:hanging="180"/>
      </w:pPr>
    </w:lvl>
  </w:abstractNum>
  <w:abstractNum w:abstractNumId="1" w15:restartNumberingAfterBreak="0">
    <w:nsid w:val="2E7B6D31"/>
    <w:multiLevelType w:val="hybridMultilevel"/>
    <w:tmpl w:val="22DCCBAE"/>
    <w:lvl w:ilvl="0" w:tplc="3CE0CAD0">
      <w:start w:val="1"/>
      <w:numFmt w:val="decimal"/>
      <w:lvlText w:val="%1."/>
      <w:lvlJc w:val="left"/>
      <w:pPr>
        <w:ind w:left="720" w:hanging="360"/>
      </w:pPr>
    </w:lvl>
    <w:lvl w:ilvl="1" w:tplc="3244DF6E" w:tentative="1">
      <w:start w:val="1"/>
      <w:numFmt w:val="lowerLetter"/>
      <w:lvlText w:val="%2."/>
      <w:lvlJc w:val="left"/>
      <w:pPr>
        <w:ind w:left="1440" w:hanging="360"/>
      </w:pPr>
    </w:lvl>
    <w:lvl w:ilvl="2" w:tplc="0F76A78C" w:tentative="1">
      <w:start w:val="1"/>
      <w:numFmt w:val="lowerRoman"/>
      <w:lvlText w:val="%3."/>
      <w:lvlJc w:val="right"/>
      <w:pPr>
        <w:ind w:left="2160" w:hanging="180"/>
      </w:pPr>
    </w:lvl>
    <w:lvl w:ilvl="3" w:tplc="42146ED6" w:tentative="1">
      <w:start w:val="1"/>
      <w:numFmt w:val="decimal"/>
      <w:lvlText w:val="%4."/>
      <w:lvlJc w:val="left"/>
      <w:pPr>
        <w:ind w:left="2880" w:hanging="360"/>
      </w:pPr>
    </w:lvl>
    <w:lvl w:ilvl="4" w:tplc="7D26C05A" w:tentative="1">
      <w:start w:val="1"/>
      <w:numFmt w:val="lowerLetter"/>
      <w:lvlText w:val="%5."/>
      <w:lvlJc w:val="left"/>
      <w:pPr>
        <w:ind w:left="3600" w:hanging="360"/>
      </w:pPr>
    </w:lvl>
    <w:lvl w:ilvl="5" w:tplc="D1FAF206" w:tentative="1">
      <w:start w:val="1"/>
      <w:numFmt w:val="lowerRoman"/>
      <w:lvlText w:val="%6."/>
      <w:lvlJc w:val="right"/>
      <w:pPr>
        <w:ind w:left="4320" w:hanging="180"/>
      </w:pPr>
    </w:lvl>
    <w:lvl w:ilvl="6" w:tplc="75E66C3C" w:tentative="1">
      <w:start w:val="1"/>
      <w:numFmt w:val="decimal"/>
      <w:lvlText w:val="%7."/>
      <w:lvlJc w:val="left"/>
      <w:pPr>
        <w:ind w:left="5040" w:hanging="360"/>
      </w:pPr>
    </w:lvl>
    <w:lvl w:ilvl="7" w:tplc="D432300E" w:tentative="1">
      <w:start w:val="1"/>
      <w:numFmt w:val="lowerLetter"/>
      <w:lvlText w:val="%8."/>
      <w:lvlJc w:val="left"/>
      <w:pPr>
        <w:ind w:left="5760" w:hanging="360"/>
      </w:pPr>
    </w:lvl>
    <w:lvl w:ilvl="8" w:tplc="F60CF57A" w:tentative="1">
      <w:start w:val="1"/>
      <w:numFmt w:val="lowerRoman"/>
      <w:lvlText w:val="%9."/>
      <w:lvlJc w:val="right"/>
      <w:pPr>
        <w:ind w:left="6480" w:hanging="180"/>
      </w:pPr>
    </w:lvl>
  </w:abstractNum>
  <w:abstractNum w:abstractNumId="2" w15:restartNumberingAfterBreak="0">
    <w:nsid w:val="58C25BE9"/>
    <w:multiLevelType w:val="hybridMultilevel"/>
    <w:tmpl w:val="7DF821AE"/>
    <w:lvl w:ilvl="0" w:tplc="ADA65302">
      <w:start w:val="1"/>
      <w:numFmt w:val="decimal"/>
      <w:lvlText w:val="%1."/>
      <w:lvlJc w:val="left"/>
      <w:pPr>
        <w:ind w:left="720" w:hanging="360"/>
      </w:pPr>
    </w:lvl>
    <w:lvl w:ilvl="1" w:tplc="0E288570" w:tentative="1">
      <w:start w:val="1"/>
      <w:numFmt w:val="lowerLetter"/>
      <w:lvlText w:val="%2."/>
      <w:lvlJc w:val="left"/>
      <w:pPr>
        <w:ind w:left="1440" w:hanging="360"/>
      </w:pPr>
    </w:lvl>
    <w:lvl w:ilvl="2" w:tplc="B4223216" w:tentative="1">
      <w:start w:val="1"/>
      <w:numFmt w:val="lowerRoman"/>
      <w:lvlText w:val="%3."/>
      <w:lvlJc w:val="right"/>
      <w:pPr>
        <w:ind w:left="2160" w:hanging="180"/>
      </w:pPr>
    </w:lvl>
    <w:lvl w:ilvl="3" w:tplc="FD3CA90E" w:tentative="1">
      <w:start w:val="1"/>
      <w:numFmt w:val="decimal"/>
      <w:lvlText w:val="%4."/>
      <w:lvlJc w:val="left"/>
      <w:pPr>
        <w:ind w:left="2880" w:hanging="360"/>
      </w:pPr>
    </w:lvl>
    <w:lvl w:ilvl="4" w:tplc="02A2797A" w:tentative="1">
      <w:start w:val="1"/>
      <w:numFmt w:val="lowerLetter"/>
      <w:lvlText w:val="%5."/>
      <w:lvlJc w:val="left"/>
      <w:pPr>
        <w:ind w:left="3600" w:hanging="360"/>
      </w:pPr>
    </w:lvl>
    <w:lvl w:ilvl="5" w:tplc="B84258D0" w:tentative="1">
      <w:start w:val="1"/>
      <w:numFmt w:val="lowerRoman"/>
      <w:lvlText w:val="%6."/>
      <w:lvlJc w:val="right"/>
      <w:pPr>
        <w:ind w:left="4320" w:hanging="180"/>
      </w:pPr>
    </w:lvl>
    <w:lvl w:ilvl="6" w:tplc="9B0222B8" w:tentative="1">
      <w:start w:val="1"/>
      <w:numFmt w:val="decimal"/>
      <w:lvlText w:val="%7."/>
      <w:lvlJc w:val="left"/>
      <w:pPr>
        <w:ind w:left="5040" w:hanging="360"/>
      </w:pPr>
    </w:lvl>
    <w:lvl w:ilvl="7" w:tplc="6B503AC6" w:tentative="1">
      <w:start w:val="1"/>
      <w:numFmt w:val="lowerLetter"/>
      <w:lvlText w:val="%8."/>
      <w:lvlJc w:val="left"/>
      <w:pPr>
        <w:ind w:left="5760" w:hanging="360"/>
      </w:pPr>
    </w:lvl>
    <w:lvl w:ilvl="8" w:tplc="3B5A4AD2" w:tentative="1">
      <w:start w:val="1"/>
      <w:numFmt w:val="lowerRoman"/>
      <w:lvlText w:val="%9."/>
      <w:lvlJc w:val="right"/>
      <w:pPr>
        <w:ind w:left="6480" w:hanging="180"/>
      </w:pPr>
    </w:lvl>
  </w:abstractNum>
  <w:abstractNum w:abstractNumId="3" w15:restartNumberingAfterBreak="0">
    <w:nsid w:val="5CFD1B82"/>
    <w:multiLevelType w:val="hybridMultilevel"/>
    <w:tmpl w:val="1FF2F888"/>
    <w:lvl w:ilvl="0" w:tplc="9C10B1E4">
      <w:start w:val="1"/>
      <w:numFmt w:val="decimal"/>
      <w:lvlText w:val="%1."/>
      <w:lvlJc w:val="left"/>
      <w:pPr>
        <w:ind w:left="1440" w:hanging="360"/>
      </w:pPr>
    </w:lvl>
    <w:lvl w:ilvl="1" w:tplc="E6F6F432" w:tentative="1">
      <w:start w:val="1"/>
      <w:numFmt w:val="lowerLetter"/>
      <w:lvlText w:val="%2."/>
      <w:lvlJc w:val="left"/>
      <w:pPr>
        <w:ind w:left="2160" w:hanging="360"/>
      </w:pPr>
    </w:lvl>
    <w:lvl w:ilvl="2" w:tplc="A3E87BFA" w:tentative="1">
      <w:start w:val="1"/>
      <w:numFmt w:val="lowerRoman"/>
      <w:lvlText w:val="%3."/>
      <w:lvlJc w:val="right"/>
      <w:pPr>
        <w:ind w:left="2880" w:hanging="180"/>
      </w:pPr>
    </w:lvl>
    <w:lvl w:ilvl="3" w:tplc="C35C4844" w:tentative="1">
      <w:start w:val="1"/>
      <w:numFmt w:val="decimal"/>
      <w:lvlText w:val="%4."/>
      <w:lvlJc w:val="left"/>
      <w:pPr>
        <w:ind w:left="3600" w:hanging="360"/>
      </w:pPr>
    </w:lvl>
    <w:lvl w:ilvl="4" w:tplc="B540C684" w:tentative="1">
      <w:start w:val="1"/>
      <w:numFmt w:val="lowerLetter"/>
      <w:lvlText w:val="%5."/>
      <w:lvlJc w:val="left"/>
      <w:pPr>
        <w:ind w:left="4320" w:hanging="360"/>
      </w:pPr>
    </w:lvl>
    <w:lvl w:ilvl="5" w:tplc="408CC01C" w:tentative="1">
      <w:start w:val="1"/>
      <w:numFmt w:val="lowerRoman"/>
      <w:lvlText w:val="%6."/>
      <w:lvlJc w:val="right"/>
      <w:pPr>
        <w:ind w:left="5040" w:hanging="180"/>
      </w:pPr>
    </w:lvl>
    <w:lvl w:ilvl="6" w:tplc="8D604758" w:tentative="1">
      <w:start w:val="1"/>
      <w:numFmt w:val="decimal"/>
      <w:lvlText w:val="%7."/>
      <w:lvlJc w:val="left"/>
      <w:pPr>
        <w:ind w:left="5760" w:hanging="360"/>
      </w:pPr>
    </w:lvl>
    <w:lvl w:ilvl="7" w:tplc="6A023ADC" w:tentative="1">
      <w:start w:val="1"/>
      <w:numFmt w:val="lowerLetter"/>
      <w:lvlText w:val="%8."/>
      <w:lvlJc w:val="left"/>
      <w:pPr>
        <w:ind w:left="6480" w:hanging="360"/>
      </w:pPr>
    </w:lvl>
    <w:lvl w:ilvl="8" w:tplc="8A52D830" w:tentative="1">
      <w:start w:val="1"/>
      <w:numFmt w:val="lowerRoman"/>
      <w:lvlText w:val="%9."/>
      <w:lvlJc w:val="right"/>
      <w:pPr>
        <w:ind w:left="720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6AA5"/>
    <w:rsid w:val="00060717"/>
    <w:rsid w:val="00116B3F"/>
    <w:rsid w:val="00132632"/>
    <w:rsid w:val="001A09D1"/>
    <w:rsid w:val="00236AA5"/>
    <w:rsid w:val="00257979"/>
    <w:rsid w:val="00427AC0"/>
    <w:rsid w:val="0045010E"/>
    <w:rsid w:val="004B2581"/>
    <w:rsid w:val="004C0D81"/>
    <w:rsid w:val="004D34F7"/>
    <w:rsid w:val="00511219"/>
    <w:rsid w:val="006A225E"/>
    <w:rsid w:val="0070442C"/>
    <w:rsid w:val="008730D1"/>
    <w:rsid w:val="00885655"/>
    <w:rsid w:val="008A5FDF"/>
    <w:rsid w:val="00905FD1"/>
    <w:rsid w:val="00923F8C"/>
    <w:rsid w:val="009736D7"/>
    <w:rsid w:val="009D72E8"/>
    <w:rsid w:val="00AB0DE9"/>
    <w:rsid w:val="00C25562"/>
    <w:rsid w:val="00C41AF9"/>
    <w:rsid w:val="00C952B4"/>
    <w:rsid w:val="00CB7CE5"/>
    <w:rsid w:val="00CD5CC0"/>
    <w:rsid w:val="00D20FE2"/>
    <w:rsid w:val="00D5497C"/>
    <w:rsid w:val="00EF36E3"/>
    <w:rsid w:val="00F12570"/>
    <w:rsid w:val="00FB57BF"/>
    <w:rsid w:val="00FF10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C5533"/>
  <w15:chartTrackingRefBased/>
  <w15:docId w15:val="{6F1A6F39-8BB1-41A6-BEFC-9025C6D8A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6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36D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7979"/>
    <w:pPr>
      <w:ind w:left="720"/>
      <w:contextualSpacing/>
    </w:pPr>
  </w:style>
  <w:style w:type="paragraph" w:styleId="Header">
    <w:name w:val="header"/>
    <w:basedOn w:val="Normal"/>
    <w:link w:val="HeaderChar"/>
    <w:uiPriority w:val="99"/>
    <w:unhideWhenUsed/>
    <w:rsid w:val="001326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632"/>
  </w:style>
  <w:style w:type="paragraph" w:styleId="Footer">
    <w:name w:val="footer"/>
    <w:basedOn w:val="Normal"/>
    <w:link w:val="FooterChar"/>
    <w:uiPriority w:val="99"/>
    <w:unhideWhenUsed/>
    <w:rsid w:val="001326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632"/>
  </w:style>
  <w:style w:type="character" w:customStyle="1" w:styleId="Heading1Char">
    <w:name w:val="Heading 1 Char"/>
    <w:basedOn w:val="DefaultParagraphFont"/>
    <w:link w:val="Heading1"/>
    <w:uiPriority w:val="9"/>
    <w:rsid w:val="009736D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736D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736D7"/>
    <w:pPr>
      <w:outlineLvl w:val="9"/>
    </w:pPr>
  </w:style>
  <w:style w:type="paragraph" w:styleId="TOC1">
    <w:name w:val="toc 1"/>
    <w:basedOn w:val="Normal"/>
    <w:next w:val="Normal"/>
    <w:autoRedefine/>
    <w:uiPriority w:val="39"/>
    <w:unhideWhenUsed/>
    <w:rsid w:val="009736D7"/>
    <w:pPr>
      <w:spacing w:after="100"/>
    </w:pPr>
  </w:style>
  <w:style w:type="paragraph" w:styleId="TOC2">
    <w:name w:val="toc 2"/>
    <w:basedOn w:val="Normal"/>
    <w:next w:val="Normal"/>
    <w:autoRedefine/>
    <w:uiPriority w:val="39"/>
    <w:unhideWhenUsed/>
    <w:rsid w:val="009736D7"/>
    <w:pPr>
      <w:spacing w:after="100"/>
      <w:ind w:left="220"/>
    </w:pPr>
  </w:style>
  <w:style w:type="character" w:styleId="Hyperlink">
    <w:name w:val="Hyperlink"/>
    <w:basedOn w:val="DefaultParagraphFont"/>
    <w:uiPriority w:val="99"/>
    <w:unhideWhenUsed/>
    <w:rsid w:val="009736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8A822-D102-45D6-92ED-B19AE3D07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Andreea Tudosie (1905196)</cp:lastModifiedBy>
  <cp:revision>2</cp:revision>
  <dcterms:created xsi:type="dcterms:W3CDTF">2022-03-23T23:24:00Z</dcterms:created>
  <dcterms:modified xsi:type="dcterms:W3CDTF">2022-03-23T23:24:00Z</dcterms:modified>
</cp:coreProperties>
</file>