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55AFAE" w14:textId="3C31A4A5" w:rsidR="00BA1005" w:rsidRDefault="00BA1005" w:rsidP="00BA1005">
      <w:pPr>
        <w:spacing w:after="0" w:line="360" w:lineRule="auto"/>
        <w:rPr>
          <w:rFonts w:ascii="Arial" w:hAnsi="Arial" w:cs="Arial"/>
          <w:sz w:val="24"/>
          <w:szCs w:val="24"/>
        </w:rPr>
      </w:pPr>
      <w:r w:rsidRPr="00BA1005">
        <w:rPr>
          <w:rFonts w:ascii="Arial" w:hAnsi="Arial" w:cs="Arial"/>
          <w:b/>
          <w:bCs/>
          <w:sz w:val="24"/>
          <w:szCs w:val="24"/>
          <w:u w:val="single"/>
        </w:rPr>
        <w:t>TASK 1</w:t>
      </w:r>
    </w:p>
    <w:p w14:paraId="57862B13" w14:textId="512F6FA3" w:rsidR="00BA1005" w:rsidRDefault="00BA1005" w:rsidP="00BA1005">
      <w:pPr>
        <w:spacing w:after="0" w:line="360" w:lineRule="auto"/>
        <w:rPr>
          <w:rFonts w:ascii="Arial" w:hAnsi="Arial" w:cs="Arial"/>
          <w:sz w:val="24"/>
          <w:szCs w:val="24"/>
        </w:rPr>
      </w:pPr>
    </w:p>
    <w:p w14:paraId="23DAA419" w14:textId="3E347C3A" w:rsidR="00BA1005" w:rsidRDefault="00486AB7" w:rsidP="00BA1005">
      <w:pPr>
        <w:spacing w:after="0" w:line="360" w:lineRule="auto"/>
        <w:rPr>
          <w:rFonts w:ascii="Arial" w:hAnsi="Arial" w:cs="Arial"/>
          <w:sz w:val="24"/>
          <w:szCs w:val="24"/>
        </w:rPr>
      </w:pPr>
      <w:r>
        <w:rPr>
          <w:rFonts w:ascii="Arial" w:hAnsi="Arial" w:cs="Arial"/>
          <w:sz w:val="24"/>
          <w:szCs w:val="24"/>
        </w:rPr>
        <w:t>During my second-year teaching placement I was fortunate to be able to teach t</w:t>
      </w:r>
      <w:r w:rsidR="0091127A">
        <w:rPr>
          <w:rFonts w:ascii="Arial" w:hAnsi="Arial" w:cs="Arial"/>
          <w:sz w:val="24"/>
          <w:szCs w:val="24"/>
        </w:rPr>
        <w:t>hree</w:t>
      </w:r>
      <w:r>
        <w:rPr>
          <w:rFonts w:ascii="Arial" w:hAnsi="Arial" w:cs="Arial"/>
          <w:sz w:val="24"/>
          <w:szCs w:val="24"/>
        </w:rPr>
        <w:t xml:space="preserve"> sequential Welsh lessons in Year 2.  I chose to use the story Parti Doli Glwt to support the accompanying planned activities</w:t>
      </w:r>
      <w:r w:rsidR="00DE4C0E">
        <w:rPr>
          <w:rFonts w:ascii="Arial" w:hAnsi="Arial" w:cs="Arial"/>
          <w:sz w:val="24"/>
          <w:szCs w:val="24"/>
        </w:rPr>
        <w:t xml:space="preserve"> which was read to the children in session 1, re-read with accompanying questions in session 2, and re-read to refresh their memories of the story in session 3 in preparation for </w:t>
      </w:r>
      <w:r w:rsidR="005B1C29">
        <w:rPr>
          <w:rFonts w:ascii="Arial" w:hAnsi="Arial" w:cs="Arial"/>
          <w:sz w:val="24"/>
          <w:szCs w:val="24"/>
        </w:rPr>
        <w:t>a planned activity</w:t>
      </w:r>
      <w:r>
        <w:rPr>
          <w:rFonts w:ascii="Arial" w:hAnsi="Arial" w:cs="Arial"/>
          <w:sz w:val="24"/>
          <w:szCs w:val="24"/>
        </w:rPr>
        <w:t>.  Through my lessons I was able to develop the children’s speaking, listening</w:t>
      </w:r>
      <w:r w:rsidR="00821F6F">
        <w:rPr>
          <w:rFonts w:ascii="Arial" w:hAnsi="Arial" w:cs="Arial"/>
          <w:sz w:val="24"/>
          <w:szCs w:val="24"/>
        </w:rPr>
        <w:t>,</w:t>
      </w:r>
      <w:r>
        <w:rPr>
          <w:rFonts w:ascii="Arial" w:hAnsi="Arial" w:cs="Arial"/>
          <w:sz w:val="24"/>
          <w:szCs w:val="24"/>
        </w:rPr>
        <w:t xml:space="preserve"> and reading skills as well as my own.</w:t>
      </w:r>
    </w:p>
    <w:p w14:paraId="19902FF2" w14:textId="4B8C297C" w:rsidR="00486AB7" w:rsidRDefault="00486AB7" w:rsidP="00BA1005">
      <w:pPr>
        <w:spacing w:after="0" w:line="360" w:lineRule="auto"/>
        <w:rPr>
          <w:rFonts w:ascii="Arial" w:hAnsi="Arial" w:cs="Arial"/>
          <w:sz w:val="24"/>
          <w:szCs w:val="24"/>
        </w:rPr>
      </w:pPr>
    </w:p>
    <w:p w14:paraId="5B205A54" w14:textId="74320D27" w:rsidR="00486AB7" w:rsidRDefault="00486AB7" w:rsidP="00BA1005">
      <w:pPr>
        <w:spacing w:after="0" w:line="360" w:lineRule="auto"/>
        <w:rPr>
          <w:rFonts w:ascii="Arial" w:hAnsi="Arial" w:cs="Arial"/>
          <w:sz w:val="24"/>
          <w:szCs w:val="24"/>
        </w:rPr>
      </w:pPr>
      <w:r>
        <w:rPr>
          <w:rFonts w:ascii="Arial" w:hAnsi="Arial" w:cs="Arial"/>
          <w:sz w:val="24"/>
          <w:szCs w:val="24"/>
        </w:rPr>
        <w:t xml:space="preserve">When reflecting on these lessons, I am aware that I lacked confidence in constructing sentences, which was evident when planning the questions relating to the story.  </w:t>
      </w:r>
      <w:r w:rsidR="00594BB5">
        <w:rPr>
          <w:rFonts w:ascii="Arial" w:hAnsi="Arial" w:cs="Arial"/>
          <w:sz w:val="24"/>
          <w:szCs w:val="24"/>
        </w:rPr>
        <w:t>To overcome this,</w:t>
      </w:r>
      <w:r>
        <w:rPr>
          <w:rFonts w:ascii="Arial" w:hAnsi="Arial" w:cs="Arial"/>
          <w:sz w:val="24"/>
          <w:szCs w:val="24"/>
        </w:rPr>
        <w:t xml:space="preserve"> I checked the questions with a Welsh speaking teacher, </w:t>
      </w:r>
      <w:r w:rsidR="00594BB5">
        <w:rPr>
          <w:rFonts w:ascii="Arial" w:hAnsi="Arial" w:cs="Arial"/>
          <w:sz w:val="24"/>
          <w:szCs w:val="24"/>
        </w:rPr>
        <w:t xml:space="preserve">which revealed that </w:t>
      </w:r>
      <w:r>
        <w:rPr>
          <w:rFonts w:ascii="Arial" w:hAnsi="Arial" w:cs="Arial"/>
          <w:sz w:val="24"/>
          <w:szCs w:val="24"/>
        </w:rPr>
        <w:t>I had made errors in the order of some of the words, as well as the tenses</w:t>
      </w:r>
      <w:r w:rsidR="00594BB5">
        <w:rPr>
          <w:rFonts w:ascii="Arial" w:hAnsi="Arial" w:cs="Arial"/>
          <w:sz w:val="24"/>
          <w:szCs w:val="24"/>
        </w:rPr>
        <w:t>.</w:t>
      </w:r>
      <w:r w:rsidR="00F75461">
        <w:rPr>
          <w:rFonts w:ascii="Arial" w:hAnsi="Arial" w:cs="Arial"/>
          <w:sz w:val="24"/>
          <w:szCs w:val="24"/>
        </w:rPr>
        <w:t xml:space="preserve">  </w:t>
      </w:r>
      <w:r w:rsidR="00A45600">
        <w:rPr>
          <w:rFonts w:ascii="Arial" w:hAnsi="Arial" w:cs="Arial"/>
          <w:sz w:val="24"/>
          <w:szCs w:val="24"/>
        </w:rPr>
        <w:t>When reading the story and asking the questions, I still lacked confidence and kept the questions beside me to read from</w:t>
      </w:r>
      <w:r w:rsidR="00340A30">
        <w:rPr>
          <w:rFonts w:ascii="Arial" w:hAnsi="Arial" w:cs="Arial"/>
          <w:sz w:val="24"/>
          <w:szCs w:val="24"/>
        </w:rPr>
        <w:t>,</w:t>
      </w:r>
      <w:r w:rsidR="00A45600">
        <w:rPr>
          <w:rFonts w:ascii="Arial" w:hAnsi="Arial" w:cs="Arial"/>
          <w:sz w:val="24"/>
          <w:szCs w:val="24"/>
        </w:rPr>
        <w:t xml:space="preserve"> as I did not feel comfortable</w:t>
      </w:r>
      <w:r w:rsidR="00D8031D">
        <w:rPr>
          <w:rFonts w:ascii="Arial" w:hAnsi="Arial" w:cs="Arial"/>
          <w:sz w:val="24"/>
          <w:szCs w:val="24"/>
        </w:rPr>
        <w:t xml:space="preserve"> or confident asking the questions without them.  I was concerned that without the prompt I would revert to my original incorrect question</w:t>
      </w:r>
      <w:r w:rsidR="008C5EBB">
        <w:rPr>
          <w:rFonts w:ascii="Arial" w:hAnsi="Arial" w:cs="Arial"/>
          <w:sz w:val="24"/>
          <w:szCs w:val="24"/>
        </w:rPr>
        <w:t>,</w:t>
      </w:r>
      <w:r w:rsidR="00D8031D">
        <w:rPr>
          <w:rFonts w:ascii="Arial" w:hAnsi="Arial" w:cs="Arial"/>
          <w:sz w:val="24"/>
          <w:szCs w:val="24"/>
        </w:rPr>
        <w:t xml:space="preserve"> and I did not want</w:t>
      </w:r>
      <w:r w:rsidR="00F75461">
        <w:rPr>
          <w:rFonts w:ascii="Arial" w:hAnsi="Arial" w:cs="Arial"/>
          <w:sz w:val="24"/>
          <w:szCs w:val="24"/>
        </w:rPr>
        <w:t xml:space="preserve"> to use this with the children as although the children would have understood the context of the question, it would have been modelled incorrectly for them which would have led them to develop incorrect skills.</w:t>
      </w:r>
      <w:r>
        <w:rPr>
          <w:rFonts w:ascii="Arial" w:hAnsi="Arial" w:cs="Arial"/>
          <w:sz w:val="24"/>
          <w:szCs w:val="24"/>
        </w:rPr>
        <w:t xml:space="preserve"> </w:t>
      </w:r>
    </w:p>
    <w:p w14:paraId="5DCC207C" w14:textId="3FA2E9F7" w:rsidR="00C7011A" w:rsidRDefault="00C7011A" w:rsidP="00BA1005">
      <w:pPr>
        <w:spacing w:after="0" w:line="360" w:lineRule="auto"/>
        <w:rPr>
          <w:rFonts w:ascii="Arial" w:hAnsi="Arial" w:cs="Arial"/>
          <w:sz w:val="24"/>
          <w:szCs w:val="24"/>
        </w:rPr>
      </w:pPr>
    </w:p>
    <w:p w14:paraId="36254D98" w14:textId="0A340B86" w:rsidR="006A556B" w:rsidRDefault="006D77B7" w:rsidP="00BA1005">
      <w:pPr>
        <w:spacing w:after="0" w:line="360" w:lineRule="auto"/>
        <w:rPr>
          <w:rFonts w:ascii="Arial" w:hAnsi="Arial" w:cs="Arial"/>
          <w:sz w:val="24"/>
          <w:szCs w:val="24"/>
        </w:rPr>
      </w:pPr>
      <w:r>
        <w:rPr>
          <w:rFonts w:ascii="Arial" w:hAnsi="Arial" w:cs="Arial"/>
          <w:sz w:val="24"/>
          <w:szCs w:val="24"/>
        </w:rPr>
        <w:t>One of my lessons involved</w:t>
      </w:r>
      <w:r w:rsidR="00E23540">
        <w:rPr>
          <w:rFonts w:ascii="Arial" w:hAnsi="Arial" w:cs="Arial"/>
          <w:sz w:val="24"/>
          <w:szCs w:val="24"/>
        </w:rPr>
        <w:t xml:space="preserve"> a carousel of activities designed to engage the children’s </w:t>
      </w:r>
      <w:r w:rsidR="00C2476E">
        <w:rPr>
          <w:rFonts w:ascii="Arial" w:hAnsi="Arial" w:cs="Arial"/>
          <w:sz w:val="24"/>
          <w:szCs w:val="24"/>
        </w:rPr>
        <w:t xml:space="preserve">oral, </w:t>
      </w:r>
      <w:r w:rsidR="004B081A">
        <w:rPr>
          <w:rFonts w:ascii="Arial" w:hAnsi="Arial" w:cs="Arial"/>
          <w:sz w:val="24"/>
          <w:szCs w:val="24"/>
        </w:rPr>
        <w:t>listening,</w:t>
      </w:r>
      <w:r w:rsidR="00C2476E">
        <w:rPr>
          <w:rFonts w:ascii="Arial" w:hAnsi="Arial" w:cs="Arial"/>
          <w:sz w:val="24"/>
          <w:szCs w:val="24"/>
        </w:rPr>
        <w:t xml:space="preserve"> and reading skills.  </w:t>
      </w:r>
      <w:r w:rsidR="002140E5">
        <w:rPr>
          <w:rFonts w:ascii="Arial" w:hAnsi="Arial" w:cs="Arial"/>
          <w:sz w:val="24"/>
          <w:szCs w:val="24"/>
        </w:rPr>
        <w:t xml:space="preserve">During the carousel I moved around the activities, listening </w:t>
      </w:r>
      <w:r w:rsidR="004B081A">
        <w:rPr>
          <w:rFonts w:ascii="Arial" w:hAnsi="Arial" w:cs="Arial"/>
          <w:sz w:val="24"/>
          <w:szCs w:val="24"/>
        </w:rPr>
        <w:t>to,</w:t>
      </w:r>
      <w:r w:rsidR="002140E5">
        <w:rPr>
          <w:rFonts w:ascii="Arial" w:hAnsi="Arial" w:cs="Arial"/>
          <w:sz w:val="24"/>
          <w:szCs w:val="24"/>
        </w:rPr>
        <w:t xml:space="preserve"> and offering support to the children while encouraging the use of Welsh and modelling where appropriate.  I am aware </w:t>
      </w:r>
      <w:r w:rsidR="007B041E">
        <w:rPr>
          <w:rFonts w:ascii="Arial" w:hAnsi="Arial" w:cs="Arial"/>
          <w:sz w:val="24"/>
          <w:szCs w:val="24"/>
        </w:rPr>
        <w:t xml:space="preserve">though </w:t>
      </w:r>
      <w:r w:rsidR="002140E5">
        <w:rPr>
          <w:rFonts w:ascii="Arial" w:hAnsi="Arial" w:cs="Arial"/>
          <w:sz w:val="24"/>
          <w:szCs w:val="24"/>
        </w:rPr>
        <w:t xml:space="preserve">that when I was not </w:t>
      </w:r>
      <w:r w:rsidR="007F2251">
        <w:rPr>
          <w:rFonts w:ascii="Arial" w:hAnsi="Arial" w:cs="Arial"/>
          <w:sz w:val="24"/>
          <w:szCs w:val="24"/>
        </w:rPr>
        <w:t xml:space="preserve">with a group, it is likely that they used English more than </w:t>
      </w:r>
      <w:r w:rsidR="004B081A">
        <w:rPr>
          <w:rFonts w:ascii="Arial" w:hAnsi="Arial" w:cs="Arial"/>
          <w:sz w:val="24"/>
          <w:szCs w:val="24"/>
        </w:rPr>
        <w:t xml:space="preserve">Welsh, especially as this sometimes happened when I was </w:t>
      </w:r>
      <w:r w:rsidR="000B78DE">
        <w:rPr>
          <w:rFonts w:ascii="Arial" w:hAnsi="Arial" w:cs="Arial"/>
          <w:sz w:val="24"/>
          <w:szCs w:val="24"/>
        </w:rPr>
        <w:t>supporting children.  This demonstrated to me that the</w:t>
      </w:r>
      <w:r w:rsidR="00420C44">
        <w:rPr>
          <w:rFonts w:ascii="Arial" w:hAnsi="Arial" w:cs="Arial"/>
          <w:sz w:val="24"/>
          <w:szCs w:val="24"/>
        </w:rPr>
        <w:t xml:space="preserve"> children</w:t>
      </w:r>
      <w:r w:rsidR="000B78DE">
        <w:rPr>
          <w:rFonts w:ascii="Arial" w:hAnsi="Arial" w:cs="Arial"/>
          <w:sz w:val="24"/>
          <w:szCs w:val="24"/>
        </w:rPr>
        <w:t xml:space="preserve"> were not </w:t>
      </w:r>
      <w:r w:rsidR="00A66511">
        <w:rPr>
          <w:rFonts w:ascii="Arial" w:hAnsi="Arial" w:cs="Arial"/>
          <w:sz w:val="24"/>
          <w:szCs w:val="24"/>
        </w:rPr>
        <w:t>confident in their use of Welsh, despite participating in Helpwr Heddiw daily and having participated in Welsh lessons for several years</w:t>
      </w:r>
      <w:r w:rsidR="003B1AB2">
        <w:rPr>
          <w:rFonts w:ascii="Arial" w:hAnsi="Arial" w:cs="Arial"/>
          <w:sz w:val="24"/>
          <w:szCs w:val="24"/>
        </w:rPr>
        <w:t xml:space="preserve">.  I think they </w:t>
      </w:r>
      <w:r w:rsidR="00420C44">
        <w:rPr>
          <w:rFonts w:ascii="Arial" w:hAnsi="Arial" w:cs="Arial"/>
          <w:sz w:val="24"/>
          <w:szCs w:val="24"/>
        </w:rPr>
        <w:t>need</w:t>
      </w:r>
      <w:r w:rsidR="003B1AB2">
        <w:rPr>
          <w:rFonts w:ascii="Arial" w:hAnsi="Arial" w:cs="Arial"/>
          <w:sz w:val="24"/>
          <w:szCs w:val="24"/>
        </w:rPr>
        <w:t>ed</w:t>
      </w:r>
      <w:r w:rsidR="00420C44">
        <w:rPr>
          <w:rFonts w:ascii="Arial" w:hAnsi="Arial" w:cs="Arial"/>
          <w:sz w:val="24"/>
          <w:szCs w:val="24"/>
        </w:rPr>
        <w:t xml:space="preserve"> to use</w:t>
      </w:r>
      <w:r w:rsidR="003B1AB2">
        <w:rPr>
          <w:rFonts w:ascii="Arial" w:hAnsi="Arial" w:cs="Arial"/>
          <w:sz w:val="24"/>
          <w:szCs w:val="24"/>
        </w:rPr>
        <w:t xml:space="preserve"> the language more frequently throughout the day to gain confidence, and this was something that I was aware of for myself as well.</w:t>
      </w:r>
    </w:p>
    <w:p w14:paraId="1E2C4A33" w14:textId="242744F2" w:rsidR="00B70740" w:rsidRDefault="00B70740" w:rsidP="00BA1005">
      <w:pPr>
        <w:spacing w:after="0" w:line="360" w:lineRule="auto"/>
        <w:rPr>
          <w:rFonts w:ascii="Arial" w:hAnsi="Arial" w:cs="Arial"/>
          <w:sz w:val="24"/>
          <w:szCs w:val="24"/>
        </w:rPr>
      </w:pPr>
    </w:p>
    <w:p w14:paraId="118CB728" w14:textId="7234D6A6" w:rsidR="00B70740" w:rsidRDefault="00B70740" w:rsidP="00BA1005">
      <w:pPr>
        <w:spacing w:after="0" w:line="360" w:lineRule="auto"/>
        <w:rPr>
          <w:rFonts w:ascii="Arial" w:hAnsi="Arial" w:cs="Arial"/>
          <w:sz w:val="24"/>
          <w:szCs w:val="24"/>
        </w:rPr>
      </w:pPr>
      <w:r>
        <w:rPr>
          <w:rFonts w:ascii="Arial" w:hAnsi="Arial" w:cs="Arial"/>
          <w:sz w:val="24"/>
          <w:szCs w:val="24"/>
        </w:rPr>
        <w:lastRenderedPageBreak/>
        <w:t xml:space="preserve">When </w:t>
      </w:r>
      <w:r w:rsidR="00C41CAD">
        <w:rPr>
          <w:rFonts w:ascii="Arial" w:hAnsi="Arial" w:cs="Arial"/>
          <w:sz w:val="24"/>
          <w:szCs w:val="24"/>
        </w:rPr>
        <w:t>reflecting on</w:t>
      </w:r>
      <w:r>
        <w:rPr>
          <w:rFonts w:ascii="Arial" w:hAnsi="Arial" w:cs="Arial"/>
          <w:sz w:val="24"/>
          <w:szCs w:val="24"/>
        </w:rPr>
        <w:t xml:space="preserve"> my series of lessons, I </w:t>
      </w:r>
      <w:r w:rsidR="00D9462E">
        <w:rPr>
          <w:rFonts w:ascii="Arial" w:hAnsi="Arial" w:cs="Arial"/>
          <w:sz w:val="24"/>
          <w:szCs w:val="24"/>
        </w:rPr>
        <w:t>observed</w:t>
      </w:r>
      <w:r>
        <w:rPr>
          <w:rFonts w:ascii="Arial" w:hAnsi="Arial" w:cs="Arial"/>
          <w:sz w:val="24"/>
          <w:szCs w:val="24"/>
        </w:rPr>
        <w:t xml:space="preserve"> that my use of incidental Welsh was</w:t>
      </w:r>
      <w:r w:rsidR="00C41CAD">
        <w:rPr>
          <w:rFonts w:ascii="Arial" w:hAnsi="Arial" w:cs="Arial"/>
          <w:sz w:val="24"/>
          <w:szCs w:val="24"/>
        </w:rPr>
        <w:t xml:space="preserve"> too</w:t>
      </w:r>
      <w:r>
        <w:rPr>
          <w:rFonts w:ascii="Arial" w:hAnsi="Arial" w:cs="Arial"/>
          <w:sz w:val="24"/>
          <w:szCs w:val="24"/>
        </w:rPr>
        <w:t xml:space="preserve"> </w:t>
      </w:r>
      <w:r w:rsidR="00560304">
        <w:rPr>
          <w:rFonts w:ascii="Arial" w:hAnsi="Arial" w:cs="Arial"/>
          <w:sz w:val="24"/>
          <w:szCs w:val="24"/>
        </w:rPr>
        <w:t>limited,</w:t>
      </w:r>
      <w:r>
        <w:rPr>
          <w:rFonts w:ascii="Arial" w:hAnsi="Arial" w:cs="Arial"/>
          <w:sz w:val="24"/>
          <w:szCs w:val="24"/>
        </w:rPr>
        <w:t xml:space="preserve"> </w:t>
      </w:r>
      <w:r w:rsidR="00FE05E8">
        <w:rPr>
          <w:rFonts w:ascii="Arial" w:hAnsi="Arial" w:cs="Arial"/>
          <w:sz w:val="24"/>
          <w:szCs w:val="24"/>
        </w:rPr>
        <w:t xml:space="preserve">and this is something that I need to develop further.  </w:t>
      </w:r>
      <w:r w:rsidR="00560304">
        <w:rPr>
          <w:rFonts w:ascii="Arial" w:hAnsi="Arial" w:cs="Arial"/>
          <w:sz w:val="24"/>
          <w:szCs w:val="24"/>
        </w:rPr>
        <w:t>This was not specific to my Welsh lesson though a</w:t>
      </w:r>
      <w:r w:rsidR="007A3FD5">
        <w:rPr>
          <w:rFonts w:ascii="Arial" w:hAnsi="Arial" w:cs="Arial"/>
          <w:sz w:val="24"/>
          <w:szCs w:val="24"/>
        </w:rPr>
        <w:t>s</w:t>
      </w:r>
      <w:r w:rsidR="00560304">
        <w:rPr>
          <w:rFonts w:ascii="Arial" w:hAnsi="Arial" w:cs="Arial"/>
          <w:sz w:val="24"/>
          <w:szCs w:val="24"/>
        </w:rPr>
        <w:t xml:space="preserve"> I found this challenging across the whole placement.  There </w:t>
      </w:r>
      <w:r w:rsidR="00272F96">
        <w:rPr>
          <w:rFonts w:ascii="Arial" w:hAnsi="Arial" w:cs="Arial"/>
          <w:sz w:val="24"/>
          <w:szCs w:val="24"/>
        </w:rPr>
        <w:t>we</w:t>
      </w:r>
      <w:r w:rsidR="00560304">
        <w:rPr>
          <w:rFonts w:ascii="Arial" w:hAnsi="Arial" w:cs="Arial"/>
          <w:sz w:val="24"/>
          <w:szCs w:val="24"/>
        </w:rPr>
        <w:t xml:space="preserve">re </w:t>
      </w:r>
      <w:r w:rsidR="00272F96">
        <w:rPr>
          <w:rFonts w:ascii="Arial" w:hAnsi="Arial" w:cs="Arial"/>
          <w:sz w:val="24"/>
          <w:szCs w:val="24"/>
        </w:rPr>
        <w:t>a few</w:t>
      </w:r>
      <w:r w:rsidR="00560304">
        <w:rPr>
          <w:rFonts w:ascii="Arial" w:hAnsi="Arial" w:cs="Arial"/>
          <w:sz w:val="24"/>
          <w:szCs w:val="24"/>
        </w:rPr>
        <w:t xml:space="preserve"> phrases that I use</w:t>
      </w:r>
      <w:r w:rsidR="00272F96">
        <w:rPr>
          <w:rFonts w:ascii="Arial" w:hAnsi="Arial" w:cs="Arial"/>
          <w:sz w:val="24"/>
          <w:szCs w:val="24"/>
        </w:rPr>
        <w:t>d</w:t>
      </w:r>
      <w:r w:rsidR="00560304">
        <w:rPr>
          <w:rFonts w:ascii="Arial" w:hAnsi="Arial" w:cs="Arial"/>
          <w:sz w:val="24"/>
          <w:szCs w:val="24"/>
        </w:rPr>
        <w:t xml:space="preserve"> regularly and </w:t>
      </w:r>
      <w:r w:rsidR="00272F96">
        <w:rPr>
          <w:rFonts w:ascii="Arial" w:hAnsi="Arial" w:cs="Arial"/>
          <w:sz w:val="24"/>
          <w:szCs w:val="24"/>
        </w:rPr>
        <w:t>with confidence</w:t>
      </w:r>
      <w:r w:rsidR="00560304">
        <w:rPr>
          <w:rFonts w:ascii="Arial" w:hAnsi="Arial" w:cs="Arial"/>
          <w:sz w:val="24"/>
          <w:szCs w:val="24"/>
        </w:rPr>
        <w:t xml:space="preserve">, but </w:t>
      </w:r>
      <w:r w:rsidR="007A3FD5">
        <w:rPr>
          <w:rFonts w:ascii="Arial" w:hAnsi="Arial" w:cs="Arial"/>
          <w:sz w:val="24"/>
          <w:szCs w:val="24"/>
        </w:rPr>
        <w:t xml:space="preserve">they were </w:t>
      </w:r>
      <w:r w:rsidR="00161C5E">
        <w:rPr>
          <w:rFonts w:ascii="Arial" w:hAnsi="Arial" w:cs="Arial"/>
          <w:sz w:val="24"/>
          <w:szCs w:val="24"/>
        </w:rPr>
        <w:t>limited,</w:t>
      </w:r>
      <w:r w:rsidR="007A3FD5">
        <w:rPr>
          <w:rFonts w:ascii="Arial" w:hAnsi="Arial" w:cs="Arial"/>
          <w:sz w:val="24"/>
          <w:szCs w:val="24"/>
        </w:rPr>
        <w:t xml:space="preserve"> and </w:t>
      </w:r>
      <w:r w:rsidR="00272F96">
        <w:rPr>
          <w:rFonts w:ascii="Arial" w:hAnsi="Arial" w:cs="Arial"/>
          <w:sz w:val="24"/>
          <w:szCs w:val="24"/>
        </w:rPr>
        <w:t xml:space="preserve">I </w:t>
      </w:r>
      <w:r w:rsidR="00560304">
        <w:rPr>
          <w:rFonts w:ascii="Arial" w:hAnsi="Arial" w:cs="Arial"/>
          <w:sz w:val="24"/>
          <w:szCs w:val="24"/>
        </w:rPr>
        <w:t xml:space="preserve">need to continue practising and adding phrases to build up my confidence and </w:t>
      </w:r>
      <w:r w:rsidR="00A7314E">
        <w:rPr>
          <w:rFonts w:ascii="Arial" w:hAnsi="Arial" w:cs="Arial"/>
          <w:sz w:val="24"/>
          <w:szCs w:val="24"/>
        </w:rPr>
        <w:t xml:space="preserve">ability.  </w:t>
      </w:r>
      <w:r w:rsidR="00272F96">
        <w:rPr>
          <w:rFonts w:ascii="Arial" w:hAnsi="Arial" w:cs="Arial"/>
          <w:sz w:val="24"/>
          <w:szCs w:val="24"/>
        </w:rPr>
        <w:t xml:space="preserve">The class teacher was a Welsh speaker and used a lot of incidental Welsh which was encouraging to me, but I </w:t>
      </w:r>
      <w:r w:rsidR="00020574">
        <w:rPr>
          <w:rFonts w:ascii="Arial" w:hAnsi="Arial" w:cs="Arial"/>
          <w:sz w:val="24"/>
          <w:szCs w:val="24"/>
        </w:rPr>
        <w:t>did limit myself to just the most familiar phrases which I need to expand on.</w:t>
      </w:r>
      <w:r w:rsidR="007A3FD5">
        <w:rPr>
          <w:rFonts w:ascii="Arial" w:hAnsi="Arial" w:cs="Arial"/>
          <w:sz w:val="24"/>
          <w:szCs w:val="24"/>
        </w:rPr>
        <w:t xml:space="preserve">  </w:t>
      </w:r>
    </w:p>
    <w:p w14:paraId="13CC4381" w14:textId="77777777" w:rsidR="000E454C" w:rsidRDefault="000E454C" w:rsidP="00BA1005">
      <w:pPr>
        <w:spacing w:after="0" w:line="360" w:lineRule="auto"/>
        <w:rPr>
          <w:rFonts w:ascii="Arial" w:hAnsi="Arial" w:cs="Arial"/>
          <w:sz w:val="24"/>
          <w:szCs w:val="24"/>
        </w:rPr>
      </w:pPr>
    </w:p>
    <w:p w14:paraId="59E82FBE" w14:textId="5D83F8C1" w:rsidR="00974BA1" w:rsidRDefault="00974BA1" w:rsidP="00974BA1">
      <w:pPr>
        <w:spacing w:after="0" w:line="360" w:lineRule="auto"/>
        <w:rPr>
          <w:rFonts w:ascii="Arial" w:hAnsi="Arial" w:cs="Arial"/>
          <w:sz w:val="24"/>
          <w:szCs w:val="24"/>
        </w:rPr>
      </w:pPr>
      <w:r>
        <w:rPr>
          <w:rFonts w:ascii="Arial" w:hAnsi="Arial" w:cs="Arial"/>
          <w:sz w:val="24"/>
          <w:szCs w:val="24"/>
        </w:rPr>
        <w:t xml:space="preserve">When considering my ability within the context of the Welsh language competency framework (2019) I consider myself </w:t>
      </w:r>
      <w:r w:rsidR="009845F1">
        <w:rPr>
          <w:rFonts w:ascii="Arial" w:hAnsi="Arial" w:cs="Arial"/>
          <w:sz w:val="24"/>
          <w:szCs w:val="24"/>
        </w:rPr>
        <w:t>confident</w:t>
      </w:r>
      <w:r>
        <w:rPr>
          <w:rFonts w:ascii="Arial" w:hAnsi="Arial" w:cs="Arial"/>
          <w:sz w:val="24"/>
          <w:szCs w:val="24"/>
        </w:rPr>
        <w:t xml:space="preserve"> within the entry level of listening, oral and writing</w:t>
      </w:r>
      <w:r w:rsidR="0090133B">
        <w:rPr>
          <w:rFonts w:ascii="Arial" w:hAnsi="Arial" w:cs="Arial"/>
          <w:sz w:val="24"/>
          <w:szCs w:val="24"/>
        </w:rPr>
        <w:t xml:space="preserve"> </w:t>
      </w:r>
      <w:r w:rsidR="0041281F">
        <w:rPr>
          <w:rFonts w:ascii="Arial" w:hAnsi="Arial" w:cs="Arial"/>
          <w:sz w:val="24"/>
          <w:szCs w:val="24"/>
        </w:rPr>
        <w:t xml:space="preserve">because </w:t>
      </w:r>
      <w:r w:rsidR="00C143DE">
        <w:rPr>
          <w:rFonts w:ascii="Arial" w:hAnsi="Arial" w:cs="Arial"/>
          <w:sz w:val="24"/>
          <w:szCs w:val="24"/>
        </w:rPr>
        <w:t>I can listen to and understand simple information and questions, respond</w:t>
      </w:r>
      <w:r w:rsidR="00435DD8">
        <w:rPr>
          <w:rFonts w:ascii="Arial" w:hAnsi="Arial" w:cs="Arial"/>
          <w:sz w:val="24"/>
          <w:szCs w:val="24"/>
        </w:rPr>
        <w:t xml:space="preserve"> to them appropriately but simply and write relevant everyday sentences in a basic form.</w:t>
      </w:r>
      <w:r w:rsidR="00E1741D">
        <w:rPr>
          <w:rFonts w:ascii="Arial" w:hAnsi="Arial" w:cs="Arial"/>
          <w:sz w:val="24"/>
          <w:szCs w:val="24"/>
        </w:rPr>
        <w:t xml:space="preserve"> </w:t>
      </w:r>
      <w:r>
        <w:rPr>
          <w:rFonts w:ascii="Arial" w:hAnsi="Arial" w:cs="Arial"/>
          <w:sz w:val="24"/>
          <w:szCs w:val="24"/>
        </w:rPr>
        <w:t xml:space="preserve"> However, I am more confident when reading written Welsh, as I am able to decode the meaning even if I do not understand every word written down, so would consider myself at foundation level for the reading competency.  Furthermore, when reading a simple story, I can pronounce the words correctly most of the time, using my decoding skills and understanding of the Welsh language</w:t>
      </w:r>
      <w:r w:rsidR="009239E1">
        <w:rPr>
          <w:rFonts w:ascii="Arial" w:hAnsi="Arial" w:cs="Arial"/>
          <w:sz w:val="24"/>
          <w:szCs w:val="24"/>
        </w:rPr>
        <w:t xml:space="preserve"> which reinforces  my consideration of </w:t>
      </w:r>
      <w:r w:rsidR="004E79FF">
        <w:rPr>
          <w:rFonts w:ascii="Arial" w:hAnsi="Arial" w:cs="Arial"/>
          <w:sz w:val="24"/>
          <w:szCs w:val="24"/>
        </w:rPr>
        <w:t>myself as working at a</w:t>
      </w:r>
      <w:r w:rsidR="009239E1">
        <w:rPr>
          <w:rFonts w:ascii="Arial" w:hAnsi="Arial" w:cs="Arial"/>
          <w:sz w:val="24"/>
          <w:szCs w:val="24"/>
        </w:rPr>
        <w:t xml:space="preserve"> foundation level reading competency.</w:t>
      </w:r>
    </w:p>
    <w:p w14:paraId="31679DE9" w14:textId="77777777" w:rsidR="00974BA1" w:rsidRDefault="00974BA1" w:rsidP="00BA1005">
      <w:pPr>
        <w:spacing w:after="0" w:line="360" w:lineRule="auto"/>
        <w:rPr>
          <w:rFonts w:ascii="Arial" w:hAnsi="Arial" w:cs="Arial"/>
          <w:sz w:val="24"/>
          <w:szCs w:val="24"/>
        </w:rPr>
      </w:pPr>
    </w:p>
    <w:p w14:paraId="5BAF8D40" w14:textId="02376191" w:rsidR="00207036" w:rsidRDefault="00207036" w:rsidP="00BA1005">
      <w:pPr>
        <w:spacing w:after="0" w:line="360" w:lineRule="auto"/>
        <w:rPr>
          <w:rFonts w:ascii="Arial" w:hAnsi="Arial" w:cs="Arial"/>
          <w:sz w:val="24"/>
          <w:szCs w:val="24"/>
        </w:rPr>
      </w:pPr>
      <w:r>
        <w:rPr>
          <w:rFonts w:ascii="Arial" w:hAnsi="Arial" w:cs="Arial"/>
          <w:sz w:val="24"/>
          <w:szCs w:val="24"/>
        </w:rPr>
        <w:t>During my final teaching placement, I had intended to continue to develop my use of incidental Welsh and was looking forward to delivering Welsh lessons in the Foundation Phase.  Although I am confident with Nursery and Reception level Welsh, Year 1 and 2 is slightly more advanced than I am confident</w:t>
      </w:r>
      <w:r w:rsidR="002E4DFF">
        <w:rPr>
          <w:rFonts w:ascii="Arial" w:hAnsi="Arial" w:cs="Arial"/>
          <w:sz w:val="24"/>
          <w:szCs w:val="24"/>
        </w:rPr>
        <w:t xml:space="preserve"> to use without </w:t>
      </w:r>
      <w:r w:rsidR="000865DC">
        <w:rPr>
          <w:rFonts w:ascii="Arial" w:hAnsi="Arial" w:cs="Arial"/>
          <w:sz w:val="24"/>
          <w:szCs w:val="24"/>
        </w:rPr>
        <w:t>practise and written prompts</w:t>
      </w:r>
      <w:r>
        <w:rPr>
          <w:rFonts w:ascii="Arial" w:hAnsi="Arial" w:cs="Arial"/>
          <w:sz w:val="24"/>
          <w:szCs w:val="24"/>
        </w:rPr>
        <w:t xml:space="preserve">.  However, my ability to research the language used, and find appropriate resources, thanks to advice from university tutors, would have helped me to fully prepare beforehand to improve my confidence regardless of the class that I was teaching.  To develop my use of incidental Welsh I had intended to place phrases around the classroom to remind myself to use them, alongside questions that would be appropriate for the children and myself to use.  I had also considered creating a challenge to see who was able to use the questions and phrases the most in a day or week to encourage greater Welsh use among both the children and myself if I was placed in the Year 1 or 2 classes.  This would encourage me to use Welsh more in my everyday life, while having the added benefit of doing </w:t>
      </w:r>
      <w:r>
        <w:rPr>
          <w:rFonts w:ascii="Arial" w:hAnsi="Arial" w:cs="Arial"/>
          <w:sz w:val="24"/>
          <w:szCs w:val="24"/>
        </w:rPr>
        <w:lastRenderedPageBreak/>
        <w:t>the same for the children and making Welsh a natural part of their everyday language.</w:t>
      </w:r>
    </w:p>
    <w:p w14:paraId="15A65B18" w14:textId="77777777" w:rsidR="00207036" w:rsidRDefault="00207036" w:rsidP="00BA1005">
      <w:pPr>
        <w:spacing w:after="0" w:line="360" w:lineRule="auto"/>
        <w:rPr>
          <w:rFonts w:ascii="Arial" w:hAnsi="Arial" w:cs="Arial"/>
          <w:sz w:val="24"/>
          <w:szCs w:val="24"/>
        </w:rPr>
      </w:pPr>
    </w:p>
    <w:p w14:paraId="14805168" w14:textId="5BF7D3D3" w:rsidR="00BC63BC" w:rsidRDefault="00BC63BC" w:rsidP="00BC63BC">
      <w:pPr>
        <w:spacing w:after="0" w:line="360" w:lineRule="auto"/>
        <w:rPr>
          <w:rFonts w:ascii="Arial" w:hAnsi="Arial" w:cs="Arial"/>
          <w:sz w:val="24"/>
          <w:szCs w:val="24"/>
        </w:rPr>
      </w:pPr>
      <w:r>
        <w:rPr>
          <w:rFonts w:ascii="Arial" w:hAnsi="Arial" w:cs="Arial"/>
          <w:sz w:val="24"/>
          <w:szCs w:val="24"/>
        </w:rPr>
        <w:t>Having spent several years as a teaching assistant in a Nursery and Reception class, I am much more confident with this level of language and find it easier to encourage the children in their use through games and songs.  This is something I am hoping to develop further, as I found that even in Key Stage 2, children remember more through songs as they support recall and pronunciation while making the learning fun and more enjoyable (Good, Russo and Sullivan, 2014).  Especially within the Early Years, the use of songs introduces children to a second language when they are unable to understand or participate in reading or writing, as it gives them a foundation to build upon and may positively impact their written fluency later in the school (Alisaari and Heikkola, 2016).</w:t>
      </w:r>
      <w:r w:rsidR="006319F6">
        <w:rPr>
          <w:rFonts w:ascii="Arial" w:hAnsi="Arial" w:cs="Arial"/>
          <w:sz w:val="24"/>
          <w:szCs w:val="24"/>
        </w:rPr>
        <w:t xml:space="preserve">  For myself, I find the use of songs beneficial in my own learning</w:t>
      </w:r>
      <w:r w:rsidR="00EF5400">
        <w:rPr>
          <w:rFonts w:ascii="Arial" w:hAnsi="Arial" w:cs="Arial"/>
          <w:sz w:val="24"/>
          <w:szCs w:val="24"/>
        </w:rPr>
        <w:t xml:space="preserve"> as </w:t>
      </w:r>
      <w:r w:rsidR="006319F6">
        <w:rPr>
          <w:rFonts w:ascii="Arial" w:hAnsi="Arial" w:cs="Arial"/>
          <w:sz w:val="24"/>
          <w:szCs w:val="24"/>
        </w:rPr>
        <w:t xml:space="preserve">the actions support me </w:t>
      </w:r>
      <w:r w:rsidR="00EF5400">
        <w:rPr>
          <w:rFonts w:ascii="Arial" w:hAnsi="Arial" w:cs="Arial"/>
          <w:sz w:val="24"/>
          <w:szCs w:val="24"/>
        </w:rPr>
        <w:t>to recall</w:t>
      </w:r>
      <w:r w:rsidR="006319F6">
        <w:rPr>
          <w:rFonts w:ascii="Arial" w:hAnsi="Arial" w:cs="Arial"/>
          <w:sz w:val="24"/>
          <w:szCs w:val="24"/>
        </w:rPr>
        <w:t xml:space="preserve"> the words</w:t>
      </w:r>
      <w:r w:rsidR="00EF5400">
        <w:rPr>
          <w:rFonts w:ascii="Arial" w:hAnsi="Arial" w:cs="Arial"/>
          <w:sz w:val="24"/>
          <w:szCs w:val="24"/>
        </w:rPr>
        <w:t>,</w:t>
      </w:r>
      <w:r w:rsidR="006319F6">
        <w:rPr>
          <w:rFonts w:ascii="Arial" w:hAnsi="Arial" w:cs="Arial"/>
          <w:sz w:val="24"/>
          <w:szCs w:val="24"/>
        </w:rPr>
        <w:t xml:space="preserve"> </w:t>
      </w:r>
      <w:r w:rsidR="00971D73">
        <w:rPr>
          <w:rFonts w:ascii="Arial" w:hAnsi="Arial" w:cs="Arial"/>
          <w:sz w:val="24"/>
          <w:szCs w:val="24"/>
        </w:rPr>
        <w:t>while also prompting myself and the children</w:t>
      </w:r>
      <w:r w:rsidR="00416B91">
        <w:rPr>
          <w:rFonts w:ascii="Arial" w:hAnsi="Arial" w:cs="Arial"/>
          <w:sz w:val="24"/>
          <w:szCs w:val="24"/>
        </w:rPr>
        <w:t xml:space="preserve"> by creating a link between the words and actions in a similar way to the total physical response approach (</w:t>
      </w:r>
      <w:r w:rsidR="00152A6B">
        <w:rPr>
          <w:rFonts w:ascii="Arial" w:hAnsi="Arial" w:cs="Arial"/>
          <w:sz w:val="24"/>
          <w:szCs w:val="24"/>
        </w:rPr>
        <w:t>Asher, 1969).</w:t>
      </w:r>
    </w:p>
    <w:p w14:paraId="6EB0C641" w14:textId="77777777" w:rsidR="00BC63BC" w:rsidRDefault="00BC63BC" w:rsidP="00BA1005">
      <w:pPr>
        <w:spacing w:after="0" w:line="360" w:lineRule="auto"/>
        <w:rPr>
          <w:rFonts w:ascii="Arial" w:hAnsi="Arial" w:cs="Arial"/>
          <w:sz w:val="24"/>
          <w:szCs w:val="24"/>
        </w:rPr>
      </w:pPr>
    </w:p>
    <w:p w14:paraId="5D9CCC8D" w14:textId="333C441C" w:rsidR="001909A4" w:rsidRDefault="001909A4" w:rsidP="001909A4">
      <w:pPr>
        <w:spacing w:after="0" w:line="360" w:lineRule="auto"/>
        <w:rPr>
          <w:rFonts w:ascii="Arial" w:hAnsi="Arial" w:cs="Arial"/>
          <w:sz w:val="24"/>
          <w:szCs w:val="24"/>
        </w:rPr>
      </w:pPr>
      <w:r>
        <w:rPr>
          <w:rFonts w:ascii="Arial" w:hAnsi="Arial" w:cs="Arial"/>
          <w:sz w:val="24"/>
          <w:szCs w:val="24"/>
        </w:rPr>
        <w:t xml:space="preserve">Considering the use of songs in learning, the implementation of Curriculum 2022 </w:t>
      </w:r>
      <w:r w:rsidR="00F50848">
        <w:rPr>
          <w:rFonts w:ascii="Arial" w:hAnsi="Arial" w:cs="Arial"/>
          <w:sz w:val="24"/>
          <w:szCs w:val="24"/>
        </w:rPr>
        <w:t>(Education Wales, 2019</w:t>
      </w:r>
      <w:r w:rsidR="00F1615D">
        <w:rPr>
          <w:rFonts w:ascii="Arial" w:hAnsi="Arial" w:cs="Arial"/>
          <w:sz w:val="24"/>
          <w:szCs w:val="24"/>
        </w:rPr>
        <w:t>a</w:t>
      </w:r>
      <w:r w:rsidR="00F50848">
        <w:rPr>
          <w:rFonts w:ascii="Arial" w:hAnsi="Arial" w:cs="Arial"/>
          <w:sz w:val="24"/>
          <w:szCs w:val="24"/>
        </w:rPr>
        <w:t xml:space="preserve">) </w:t>
      </w:r>
      <w:r>
        <w:rPr>
          <w:rFonts w:ascii="Arial" w:hAnsi="Arial" w:cs="Arial"/>
          <w:sz w:val="24"/>
          <w:szCs w:val="24"/>
        </w:rPr>
        <w:t xml:space="preserve">and its areas of learning and experience (AoLE) will encourage this further as they </w:t>
      </w:r>
      <w:r w:rsidR="00620B15">
        <w:rPr>
          <w:rFonts w:ascii="Arial" w:hAnsi="Arial" w:cs="Arial"/>
          <w:sz w:val="24"/>
          <w:szCs w:val="24"/>
        </w:rPr>
        <w:t>offer</w:t>
      </w:r>
      <w:r>
        <w:rPr>
          <w:rFonts w:ascii="Arial" w:hAnsi="Arial" w:cs="Arial"/>
          <w:sz w:val="24"/>
          <w:szCs w:val="24"/>
        </w:rPr>
        <w:t xml:space="preserve"> links between the Languages, Literacy and Communication</w:t>
      </w:r>
      <w:r w:rsidR="00BC7A02">
        <w:rPr>
          <w:rFonts w:ascii="Arial" w:hAnsi="Arial" w:cs="Arial"/>
          <w:sz w:val="24"/>
          <w:szCs w:val="24"/>
        </w:rPr>
        <w:t xml:space="preserve"> (Education Wales, 2019c)</w:t>
      </w:r>
      <w:r>
        <w:rPr>
          <w:rFonts w:ascii="Arial" w:hAnsi="Arial" w:cs="Arial"/>
          <w:sz w:val="24"/>
          <w:szCs w:val="24"/>
        </w:rPr>
        <w:t>, and the Expressive Arts</w:t>
      </w:r>
      <w:r w:rsidR="00BC7A02">
        <w:rPr>
          <w:rFonts w:ascii="Arial" w:hAnsi="Arial" w:cs="Arial"/>
          <w:sz w:val="24"/>
          <w:szCs w:val="24"/>
        </w:rPr>
        <w:t xml:space="preserve"> (</w:t>
      </w:r>
      <w:r w:rsidR="00F1615D">
        <w:rPr>
          <w:rFonts w:ascii="Arial" w:hAnsi="Arial" w:cs="Arial"/>
          <w:sz w:val="24"/>
          <w:szCs w:val="24"/>
        </w:rPr>
        <w:t>Education Wales, 2019b)</w:t>
      </w:r>
      <w:r>
        <w:rPr>
          <w:rFonts w:ascii="Arial" w:hAnsi="Arial" w:cs="Arial"/>
          <w:sz w:val="24"/>
          <w:szCs w:val="24"/>
        </w:rPr>
        <w:t xml:space="preserve"> AoLE.  </w:t>
      </w:r>
      <w:r w:rsidR="000865DC">
        <w:rPr>
          <w:rFonts w:ascii="Arial" w:hAnsi="Arial" w:cs="Arial"/>
          <w:sz w:val="24"/>
          <w:szCs w:val="24"/>
        </w:rPr>
        <w:t>The use o</w:t>
      </w:r>
      <w:r w:rsidR="00480A1D">
        <w:rPr>
          <w:rFonts w:ascii="Arial" w:hAnsi="Arial" w:cs="Arial"/>
          <w:sz w:val="24"/>
          <w:szCs w:val="24"/>
        </w:rPr>
        <w:t>f s</w:t>
      </w:r>
      <w:r w:rsidR="00620B15">
        <w:rPr>
          <w:rFonts w:ascii="Arial" w:hAnsi="Arial" w:cs="Arial"/>
          <w:sz w:val="24"/>
          <w:szCs w:val="24"/>
        </w:rPr>
        <w:t xml:space="preserve">tories </w:t>
      </w:r>
      <w:r w:rsidR="00480A1D">
        <w:rPr>
          <w:rFonts w:ascii="Arial" w:hAnsi="Arial" w:cs="Arial"/>
          <w:sz w:val="24"/>
          <w:szCs w:val="24"/>
        </w:rPr>
        <w:t>continues to</w:t>
      </w:r>
      <w:r w:rsidR="00620B15">
        <w:rPr>
          <w:rFonts w:ascii="Arial" w:hAnsi="Arial" w:cs="Arial"/>
          <w:sz w:val="24"/>
          <w:szCs w:val="24"/>
        </w:rPr>
        <w:t xml:space="preserve"> d</w:t>
      </w:r>
      <w:r w:rsidR="00BF2CF1">
        <w:rPr>
          <w:rFonts w:ascii="Arial" w:hAnsi="Arial" w:cs="Arial"/>
          <w:sz w:val="24"/>
          <w:szCs w:val="24"/>
        </w:rPr>
        <w:t>evelop these links by allowing the children to experience</w:t>
      </w:r>
      <w:r w:rsidR="00E50774">
        <w:rPr>
          <w:rFonts w:ascii="Arial" w:hAnsi="Arial" w:cs="Arial"/>
          <w:sz w:val="24"/>
          <w:szCs w:val="24"/>
        </w:rPr>
        <w:t xml:space="preserve"> a range of texts </w:t>
      </w:r>
      <w:r w:rsidR="00CE49AB">
        <w:rPr>
          <w:rFonts w:ascii="Arial" w:hAnsi="Arial" w:cs="Arial"/>
          <w:sz w:val="24"/>
          <w:szCs w:val="24"/>
        </w:rPr>
        <w:t>that encourage</w:t>
      </w:r>
      <w:r w:rsidR="008B2DFB">
        <w:rPr>
          <w:rFonts w:ascii="Arial" w:hAnsi="Arial" w:cs="Arial"/>
          <w:sz w:val="24"/>
          <w:szCs w:val="24"/>
        </w:rPr>
        <w:t xml:space="preserve"> them to listen and respond, gradually increasing their understanding and participation</w:t>
      </w:r>
      <w:r w:rsidR="000C2269">
        <w:rPr>
          <w:rFonts w:ascii="Arial" w:hAnsi="Arial" w:cs="Arial"/>
          <w:sz w:val="24"/>
          <w:szCs w:val="24"/>
        </w:rPr>
        <w:t xml:space="preserve"> with the intention that they use this language in their role play</w:t>
      </w:r>
      <w:r w:rsidR="00B056E4">
        <w:rPr>
          <w:rFonts w:ascii="Arial" w:hAnsi="Arial" w:cs="Arial"/>
          <w:sz w:val="24"/>
          <w:szCs w:val="24"/>
        </w:rPr>
        <w:t>.</w:t>
      </w:r>
      <w:r w:rsidR="000F3247">
        <w:rPr>
          <w:rFonts w:ascii="Arial" w:hAnsi="Arial" w:cs="Arial"/>
          <w:sz w:val="24"/>
          <w:szCs w:val="24"/>
        </w:rPr>
        <w:t xml:space="preserve">  The use of stories, especially within the Early Years</w:t>
      </w:r>
      <w:r w:rsidR="00A715B6">
        <w:rPr>
          <w:rFonts w:ascii="Arial" w:hAnsi="Arial" w:cs="Arial"/>
          <w:sz w:val="24"/>
          <w:szCs w:val="24"/>
        </w:rPr>
        <w:t xml:space="preserve"> introduces the language through repetition in a similar way to singing, although pictures are used as a prompt rather than actions</w:t>
      </w:r>
      <w:r w:rsidR="005C575C">
        <w:rPr>
          <w:rFonts w:ascii="Arial" w:hAnsi="Arial" w:cs="Arial"/>
          <w:sz w:val="24"/>
          <w:szCs w:val="24"/>
        </w:rPr>
        <w:t xml:space="preserve"> (</w:t>
      </w:r>
      <w:r w:rsidR="00E529A1">
        <w:rPr>
          <w:rFonts w:ascii="Arial" w:hAnsi="Arial" w:cs="Arial"/>
          <w:sz w:val="24"/>
          <w:szCs w:val="24"/>
        </w:rPr>
        <w:t>NALDIC, 2015).</w:t>
      </w:r>
      <w:r w:rsidR="00480A1D">
        <w:rPr>
          <w:rFonts w:ascii="Arial" w:hAnsi="Arial" w:cs="Arial"/>
          <w:sz w:val="24"/>
          <w:szCs w:val="24"/>
        </w:rPr>
        <w:t xml:space="preserve">  </w:t>
      </w:r>
    </w:p>
    <w:p w14:paraId="7811161A" w14:textId="77777777" w:rsidR="001909A4" w:rsidRDefault="001909A4" w:rsidP="00BA1005">
      <w:pPr>
        <w:spacing w:after="0" w:line="360" w:lineRule="auto"/>
        <w:rPr>
          <w:rFonts w:ascii="Arial" w:hAnsi="Arial" w:cs="Arial"/>
          <w:sz w:val="24"/>
          <w:szCs w:val="24"/>
        </w:rPr>
      </w:pPr>
    </w:p>
    <w:p w14:paraId="0DA49431" w14:textId="2F5A2AB9" w:rsidR="000E454C" w:rsidRDefault="00C7011A" w:rsidP="00BA1005">
      <w:pPr>
        <w:spacing w:after="0" w:line="360" w:lineRule="auto"/>
        <w:rPr>
          <w:rFonts w:ascii="Arial" w:hAnsi="Arial" w:cs="Arial"/>
          <w:sz w:val="24"/>
          <w:szCs w:val="24"/>
        </w:rPr>
      </w:pPr>
      <w:r>
        <w:rPr>
          <w:rFonts w:ascii="Arial" w:hAnsi="Arial" w:cs="Arial"/>
          <w:sz w:val="24"/>
          <w:szCs w:val="24"/>
        </w:rPr>
        <w:t>To improve my abilities in all areas discussed, I have been using Duolingo, initially every day but reduced to twice a week as other commitments occurred.</w:t>
      </w:r>
      <w:r w:rsidR="00F533B3">
        <w:rPr>
          <w:rFonts w:ascii="Arial" w:hAnsi="Arial" w:cs="Arial"/>
          <w:sz w:val="24"/>
          <w:szCs w:val="24"/>
        </w:rPr>
        <w:t xml:space="preserve">  </w:t>
      </w:r>
      <w:r>
        <w:rPr>
          <w:rFonts w:ascii="Arial" w:hAnsi="Arial" w:cs="Arial"/>
          <w:sz w:val="24"/>
          <w:szCs w:val="24"/>
        </w:rPr>
        <w:t xml:space="preserve">Furthermore, I have been listening to BBC Radio Wales daily to provide myself a small amount of immersion in the Welsh language, although I struggle to understand a large part of what is being said.  </w:t>
      </w:r>
      <w:r w:rsidR="00974BA1">
        <w:rPr>
          <w:rFonts w:ascii="Arial" w:hAnsi="Arial" w:cs="Arial"/>
          <w:sz w:val="24"/>
          <w:szCs w:val="24"/>
        </w:rPr>
        <w:t xml:space="preserve">I have attended Welsh language classes during my time in university, </w:t>
      </w:r>
      <w:r w:rsidR="004E79FF">
        <w:rPr>
          <w:rFonts w:ascii="Arial" w:hAnsi="Arial" w:cs="Arial"/>
          <w:sz w:val="24"/>
          <w:szCs w:val="24"/>
        </w:rPr>
        <w:t xml:space="preserve">however, </w:t>
      </w:r>
      <w:r w:rsidR="00BD2FCA">
        <w:rPr>
          <w:rFonts w:ascii="Arial" w:hAnsi="Arial" w:cs="Arial"/>
          <w:sz w:val="24"/>
          <w:szCs w:val="24"/>
        </w:rPr>
        <w:t xml:space="preserve">they were not as frequent </w:t>
      </w:r>
      <w:r w:rsidR="005D11E8">
        <w:rPr>
          <w:rFonts w:ascii="Arial" w:hAnsi="Arial" w:cs="Arial"/>
          <w:sz w:val="24"/>
          <w:szCs w:val="24"/>
        </w:rPr>
        <w:t xml:space="preserve">as I would have liked and </w:t>
      </w:r>
      <w:r w:rsidR="005D11E8">
        <w:rPr>
          <w:rFonts w:ascii="Arial" w:hAnsi="Arial" w:cs="Arial"/>
          <w:sz w:val="24"/>
          <w:szCs w:val="24"/>
        </w:rPr>
        <w:lastRenderedPageBreak/>
        <w:t>although I attended every class and participated in all activities to enhance my Welsh skills</w:t>
      </w:r>
      <w:r w:rsidR="0038367B">
        <w:rPr>
          <w:rFonts w:ascii="Arial" w:hAnsi="Arial" w:cs="Arial"/>
          <w:sz w:val="24"/>
          <w:szCs w:val="24"/>
        </w:rPr>
        <w:t xml:space="preserve">, when the classes ended there was limited opportunities to use Welsh </w:t>
      </w:r>
      <w:r w:rsidR="00B34A05">
        <w:rPr>
          <w:rFonts w:ascii="Arial" w:hAnsi="Arial" w:cs="Arial"/>
          <w:sz w:val="24"/>
          <w:szCs w:val="24"/>
        </w:rPr>
        <w:t xml:space="preserve">in my everyday life. </w:t>
      </w:r>
      <w:r w:rsidR="00571A96">
        <w:rPr>
          <w:rFonts w:ascii="Arial" w:hAnsi="Arial" w:cs="Arial"/>
          <w:sz w:val="24"/>
          <w:szCs w:val="24"/>
        </w:rPr>
        <w:t>It is my intention to undertake online course</w:t>
      </w:r>
      <w:r w:rsidR="00AE04D4">
        <w:rPr>
          <w:rFonts w:ascii="Arial" w:hAnsi="Arial" w:cs="Arial"/>
          <w:sz w:val="24"/>
          <w:szCs w:val="24"/>
        </w:rPr>
        <w:t>s</w:t>
      </w:r>
      <w:r w:rsidR="00571A96">
        <w:rPr>
          <w:rFonts w:ascii="Arial" w:hAnsi="Arial" w:cs="Arial"/>
          <w:sz w:val="24"/>
          <w:szCs w:val="24"/>
        </w:rPr>
        <w:t xml:space="preserve"> through the Open University</w:t>
      </w:r>
      <w:r w:rsidR="00110D5F">
        <w:rPr>
          <w:rFonts w:ascii="Arial" w:hAnsi="Arial" w:cs="Arial"/>
          <w:sz w:val="24"/>
          <w:szCs w:val="24"/>
        </w:rPr>
        <w:t xml:space="preserve"> and </w:t>
      </w:r>
      <w:r w:rsidR="00AE04D4">
        <w:rPr>
          <w:rFonts w:ascii="Arial" w:hAnsi="Arial" w:cs="Arial"/>
          <w:sz w:val="24"/>
          <w:szCs w:val="24"/>
        </w:rPr>
        <w:t>the</w:t>
      </w:r>
      <w:r w:rsidR="00110D5F">
        <w:rPr>
          <w:rFonts w:ascii="Arial" w:hAnsi="Arial" w:cs="Arial"/>
          <w:sz w:val="24"/>
          <w:szCs w:val="24"/>
        </w:rPr>
        <w:t xml:space="preserve"> Learn Welsh website over the next few months in preparation for returning to school</w:t>
      </w:r>
      <w:r w:rsidR="00AE04D4">
        <w:rPr>
          <w:rFonts w:ascii="Arial" w:hAnsi="Arial" w:cs="Arial"/>
          <w:sz w:val="24"/>
          <w:szCs w:val="24"/>
        </w:rPr>
        <w:t xml:space="preserve">, while continuing with the Duolingo app and listening to Welsh radio programmes.  </w:t>
      </w:r>
    </w:p>
    <w:p w14:paraId="6862AB49" w14:textId="2C520349" w:rsidR="007339B2" w:rsidRDefault="007339B2" w:rsidP="00BA1005">
      <w:pPr>
        <w:spacing w:after="0" w:line="360" w:lineRule="auto"/>
        <w:rPr>
          <w:rFonts w:ascii="Arial" w:hAnsi="Arial" w:cs="Arial"/>
          <w:sz w:val="24"/>
          <w:szCs w:val="24"/>
        </w:rPr>
      </w:pPr>
    </w:p>
    <w:p w14:paraId="6154D358" w14:textId="5E82B07A" w:rsidR="007339B2" w:rsidRDefault="007339B2" w:rsidP="00BA1005">
      <w:pPr>
        <w:spacing w:after="0" w:line="360" w:lineRule="auto"/>
        <w:rPr>
          <w:rFonts w:ascii="Arial" w:hAnsi="Arial" w:cs="Arial"/>
          <w:sz w:val="24"/>
          <w:szCs w:val="24"/>
        </w:rPr>
      </w:pPr>
      <w:r>
        <w:rPr>
          <w:rFonts w:ascii="Arial" w:hAnsi="Arial" w:cs="Arial"/>
          <w:sz w:val="24"/>
          <w:szCs w:val="24"/>
        </w:rPr>
        <w:t>It is my hope that once I can return to the school environment, I will have gained some confidence from my preparations</w:t>
      </w:r>
      <w:r w:rsidR="0014013D">
        <w:rPr>
          <w:rFonts w:ascii="Arial" w:hAnsi="Arial" w:cs="Arial"/>
          <w:sz w:val="24"/>
          <w:szCs w:val="24"/>
        </w:rPr>
        <w:t xml:space="preserve"> at home, to use more Welsh in the classroom and </w:t>
      </w:r>
      <w:r w:rsidR="00F45C24">
        <w:rPr>
          <w:rFonts w:ascii="Arial" w:hAnsi="Arial" w:cs="Arial"/>
          <w:sz w:val="24"/>
          <w:szCs w:val="24"/>
        </w:rPr>
        <w:t>feel better prepared to teach Welsh to the children in order to develop both their and my skills</w:t>
      </w:r>
      <w:r w:rsidR="00976FDA">
        <w:rPr>
          <w:rFonts w:ascii="Arial" w:hAnsi="Arial" w:cs="Arial"/>
          <w:sz w:val="24"/>
          <w:szCs w:val="24"/>
        </w:rPr>
        <w:t xml:space="preserve"> in their national language.</w:t>
      </w:r>
    </w:p>
    <w:p w14:paraId="40156498" w14:textId="0FC0FEF4" w:rsidR="007247CE" w:rsidRDefault="007247CE" w:rsidP="00BA1005">
      <w:pPr>
        <w:spacing w:after="0" w:line="360" w:lineRule="auto"/>
        <w:rPr>
          <w:rFonts w:ascii="Arial" w:hAnsi="Arial" w:cs="Arial"/>
          <w:sz w:val="24"/>
          <w:szCs w:val="24"/>
        </w:rPr>
      </w:pPr>
    </w:p>
    <w:p w14:paraId="1BD28D1B" w14:textId="7EE9C06A" w:rsidR="00C07E80" w:rsidRDefault="00C07E80" w:rsidP="00BA1005">
      <w:pPr>
        <w:spacing w:after="0" w:line="360" w:lineRule="auto"/>
        <w:rPr>
          <w:rFonts w:ascii="Arial" w:hAnsi="Arial" w:cs="Arial"/>
          <w:sz w:val="24"/>
          <w:szCs w:val="24"/>
        </w:rPr>
      </w:pPr>
    </w:p>
    <w:p w14:paraId="63F4FE18" w14:textId="48C4C944" w:rsidR="002B2063" w:rsidRDefault="002B2063" w:rsidP="00B44FCD">
      <w:pPr>
        <w:spacing w:after="0" w:line="360" w:lineRule="auto"/>
        <w:rPr>
          <w:rFonts w:ascii="Arial" w:hAnsi="Arial" w:cs="Arial"/>
          <w:sz w:val="24"/>
          <w:szCs w:val="24"/>
        </w:rPr>
      </w:pPr>
    </w:p>
    <w:p w14:paraId="6887A867" w14:textId="45AB6926" w:rsidR="003F58CD" w:rsidRPr="00C07E80" w:rsidRDefault="003F58CD" w:rsidP="00BA1005">
      <w:pPr>
        <w:spacing w:after="0" w:line="360" w:lineRule="auto"/>
        <w:rPr>
          <w:rFonts w:ascii="Arial" w:hAnsi="Arial" w:cs="Arial"/>
          <w:sz w:val="24"/>
          <w:szCs w:val="24"/>
        </w:rPr>
      </w:pPr>
    </w:p>
    <w:p w14:paraId="3E5E9E10" w14:textId="77777777" w:rsidR="003C73FC" w:rsidRDefault="003C73FC" w:rsidP="00BA1005">
      <w:pPr>
        <w:spacing w:after="0" w:line="360" w:lineRule="auto"/>
        <w:rPr>
          <w:rFonts w:ascii="Arial" w:hAnsi="Arial" w:cs="Arial"/>
          <w:sz w:val="24"/>
          <w:szCs w:val="24"/>
        </w:rPr>
      </w:pPr>
    </w:p>
    <w:p w14:paraId="379096A3" w14:textId="40EFC55B" w:rsidR="00D93887" w:rsidRDefault="00D93887" w:rsidP="00BA1005">
      <w:pPr>
        <w:spacing w:after="0" w:line="360" w:lineRule="auto"/>
        <w:rPr>
          <w:rFonts w:ascii="Arial" w:hAnsi="Arial" w:cs="Arial"/>
          <w:color w:val="FF0000"/>
          <w:sz w:val="24"/>
          <w:szCs w:val="24"/>
        </w:rPr>
      </w:pPr>
    </w:p>
    <w:p w14:paraId="69336B4C" w14:textId="77777777" w:rsidR="006C63CB" w:rsidRDefault="006C63CB" w:rsidP="00BA1005">
      <w:pPr>
        <w:spacing w:after="0" w:line="360" w:lineRule="auto"/>
        <w:rPr>
          <w:rFonts w:ascii="Arial" w:hAnsi="Arial" w:cs="Arial"/>
          <w:b/>
          <w:bCs/>
          <w:sz w:val="24"/>
          <w:szCs w:val="24"/>
          <w:u w:val="single"/>
        </w:rPr>
      </w:pPr>
    </w:p>
    <w:p w14:paraId="7617F73B" w14:textId="77777777" w:rsidR="006C63CB" w:rsidRDefault="006C63CB" w:rsidP="00BA1005">
      <w:pPr>
        <w:spacing w:after="0" w:line="360" w:lineRule="auto"/>
        <w:rPr>
          <w:rFonts w:ascii="Arial" w:hAnsi="Arial" w:cs="Arial"/>
          <w:b/>
          <w:bCs/>
          <w:sz w:val="24"/>
          <w:szCs w:val="24"/>
          <w:u w:val="single"/>
        </w:rPr>
      </w:pPr>
    </w:p>
    <w:p w14:paraId="631EC97A" w14:textId="77777777" w:rsidR="006C63CB" w:rsidRDefault="006C63CB" w:rsidP="00BA1005">
      <w:pPr>
        <w:spacing w:after="0" w:line="360" w:lineRule="auto"/>
        <w:rPr>
          <w:rFonts w:ascii="Arial" w:hAnsi="Arial" w:cs="Arial"/>
          <w:b/>
          <w:bCs/>
          <w:sz w:val="24"/>
          <w:szCs w:val="24"/>
          <w:u w:val="single"/>
        </w:rPr>
      </w:pPr>
    </w:p>
    <w:p w14:paraId="1C7199DE" w14:textId="77777777" w:rsidR="006C63CB" w:rsidRDefault="006C63CB" w:rsidP="00BA1005">
      <w:pPr>
        <w:spacing w:after="0" w:line="360" w:lineRule="auto"/>
        <w:rPr>
          <w:rFonts w:ascii="Arial" w:hAnsi="Arial" w:cs="Arial"/>
          <w:b/>
          <w:bCs/>
          <w:sz w:val="24"/>
          <w:szCs w:val="24"/>
          <w:u w:val="single"/>
        </w:rPr>
      </w:pPr>
    </w:p>
    <w:p w14:paraId="27C935A7" w14:textId="77777777" w:rsidR="006C63CB" w:rsidRDefault="006C63CB" w:rsidP="00BA1005">
      <w:pPr>
        <w:spacing w:after="0" w:line="360" w:lineRule="auto"/>
        <w:rPr>
          <w:rFonts w:ascii="Arial" w:hAnsi="Arial" w:cs="Arial"/>
          <w:b/>
          <w:bCs/>
          <w:sz w:val="24"/>
          <w:szCs w:val="24"/>
          <w:u w:val="single"/>
        </w:rPr>
      </w:pPr>
    </w:p>
    <w:p w14:paraId="68168E3D" w14:textId="77777777" w:rsidR="006C63CB" w:rsidRDefault="006C63CB" w:rsidP="00BA1005">
      <w:pPr>
        <w:spacing w:after="0" w:line="360" w:lineRule="auto"/>
        <w:rPr>
          <w:rFonts w:ascii="Arial" w:hAnsi="Arial" w:cs="Arial"/>
          <w:b/>
          <w:bCs/>
          <w:sz w:val="24"/>
          <w:szCs w:val="24"/>
          <w:u w:val="single"/>
        </w:rPr>
      </w:pPr>
    </w:p>
    <w:p w14:paraId="094C4A09" w14:textId="77777777" w:rsidR="006C63CB" w:rsidRDefault="006C63CB" w:rsidP="00BA1005">
      <w:pPr>
        <w:spacing w:after="0" w:line="360" w:lineRule="auto"/>
        <w:rPr>
          <w:rFonts w:ascii="Arial" w:hAnsi="Arial" w:cs="Arial"/>
          <w:b/>
          <w:bCs/>
          <w:sz w:val="24"/>
          <w:szCs w:val="24"/>
          <w:u w:val="single"/>
        </w:rPr>
      </w:pPr>
    </w:p>
    <w:p w14:paraId="5C6B51D9" w14:textId="77777777" w:rsidR="006C63CB" w:rsidRDefault="006C63CB" w:rsidP="00BA1005">
      <w:pPr>
        <w:spacing w:after="0" w:line="360" w:lineRule="auto"/>
        <w:rPr>
          <w:rFonts w:ascii="Arial" w:hAnsi="Arial" w:cs="Arial"/>
          <w:b/>
          <w:bCs/>
          <w:sz w:val="24"/>
          <w:szCs w:val="24"/>
          <w:u w:val="single"/>
        </w:rPr>
      </w:pPr>
    </w:p>
    <w:p w14:paraId="72C77E95" w14:textId="77777777" w:rsidR="006C63CB" w:rsidRDefault="006C63CB" w:rsidP="00BA1005">
      <w:pPr>
        <w:spacing w:after="0" w:line="360" w:lineRule="auto"/>
        <w:rPr>
          <w:rFonts w:ascii="Arial" w:hAnsi="Arial" w:cs="Arial"/>
          <w:b/>
          <w:bCs/>
          <w:sz w:val="24"/>
          <w:szCs w:val="24"/>
          <w:u w:val="single"/>
        </w:rPr>
      </w:pPr>
    </w:p>
    <w:p w14:paraId="1BA21C90" w14:textId="77777777" w:rsidR="006C63CB" w:rsidRDefault="006C63CB" w:rsidP="00BA1005">
      <w:pPr>
        <w:spacing w:after="0" w:line="360" w:lineRule="auto"/>
        <w:rPr>
          <w:rFonts w:ascii="Arial" w:hAnsi="Arial" w:cs="Arial"/>
          <w:b/>
          <w:bCs/>
          <w:sz w:val="24"/>
          <w:szCs w:val="24"/>
          <w:u w:val="single"/>
        </w:rPr>
      </w:pPr>
    </w:p>
    <w:p w14:paraId="5441E55A" w14:textId="77777777" w:rsidR="006C63CB" w:rsidRDefault="006C63CB" w:rsidP="00BA1005">
      <w:pPr>
        <w:spacing w:after="0" w:line="360" w:lineRule="auto"/>
        <w:rPr>
          <w:rFonts w:ascii="Arial" w:hAnsi="Arial" w:cs="Arial"/>
          <w:b/>
          <w:bCs/>
          <w:sz w:val="24"/>
          <w:szCs w:val="24"/>
          <w:u w:val="single"/>
        </w:rPr>
      </w:pPr>
    </w:p>
    <w:p w14:paraId="07F92547" w14:textId="77777777" w:rsidR="006C63CB" w:rsidRDefault="006C63CB" w:rsidP="00BA1005">
      <w:pPr>
        <w:spacing w:after="0" w:line="360" w:lineRule="auto"/>
        <w:rPr>
          <w:rFonts w:ascii="Arial" w:hAnsi="Arial" w:cs="Arial"/>
          <w:b/>
          <w:bCs/>
          <w:sz w:val="24"/>
          <w:szCs w:val="24"/>
          <w:u w:val="single"/>
        </w:rPr>
      </w:pPr>
    </w:p>
    <w:p w14:paraId="38004A04" w14:textId="77777777" w:rsidR="006C63CB" w:rsidRDefault="006C63CB" w:rsidP="00BA1005">
      <w:pPr>
        <w:spacing w:after="0" w:line="360" w:lineRule="auto"/>
        <w:rPr>
          <w:rFonts w:ascii="Arial" w:hAnsi="Arial" w:cs="Arial"/>
          <w:b/>
          <w:bCs/>
          <w:sz w:val="24"/>
          <w:szCs w:val="24"/>
          <w:u w:val="single"/>
        </w:rPr>
      </w:pPr>
    </w:p>
    <w:p w14:paraId="4F7F173B" w14:textId="3125D8A5" w:rsidR="006C63CB" w:rsidRDefault="006C63CB" w:rsidP="00BA1005">
      <w:pPr>
        <w:spacing w:after="0" w:line="360" w:lineRule="auto"/>
        <w:rPr>
          <w:rFonts w:ascii="Arial" w:hAnsi="Arial" w:cs="Arial"/>
          <w:b/>
          <w:bCs/>
          <w:sz w:val="24"/>
          <w:szCs w:val="24"/>
          <w:u w:val="single"/>
        </w:rPr>
      </w:pPr>
    </w:p>
    <w:p w14:paraId="13F4F8D4" w14:textId="37FA8A0C" w:rsidR="004625AA" w:rsidRDefault="004625AA" w:rsidP="00BA1005">
      <w:pPr>
        <w:spacing w:after="0" w:line="360" w:lineRule="auto"/>
        <w:rPr>
          <w:rFonts w:ascii="Arial" w:hAnsi="Arial" w:cs="Arial"/>
          <w:b/>
          <w:bCs/>
          <w:sz w:val="24"/>
          <w:szCs w:val="24"/>
          <w:u w:val="single"/>
        </w:rPr>
      </w:pPr>
    </w:p>
    <w:p w14:paraId="218ECE92" w14:textId="77777777" w:rsidR="004625AA" w:rsidRDefault="004625AA" w:rsidP="00BA1005">
      <w:pPr>
        <w:spacing w:after="0" w:line="360" w:lineRule="auto"/>
        <w:rPr>
          <w:rFonts w:ascii="Arial" w:hAnsi="Arial" w:cs="Arial"/>
          <w:b/>
          <w:bCs/>
          <w:sz w:val="24"/>
          <w:szCs w:val="24"/>
          <w:u w:val="single"/>
        </w:rPr>
      </w:pPr>
    </w:p>
    <w:p w14:paraId="15BD002B" w14:textId="77777777" w:rsidR="006C63CB" w:rsidRDefault="006C63CB" w:rsidP="00BA1005">
      <w:pPr>
        <w:spacing w:after="0" w:line="360" w:lineRule="auto"/>
        <w:rPr>
          <w:rFonts w:ascii="Arial" w:hAnsi="Arial" w:cs="Arial"/>
          <w:b/>
          <w:bCs/>
          <w:sz w:val="24"/>
          <w:szCs w:val="24"/>
          <w:u w:val="single"/>
        </w:rPr>
      </w:pPr>
    </w:p>
    <w:p w14:paraId="4972FB3D" w14:textId="795D151D" w:rsidR="00D93887" w:rsidRDefault="00D93887" w:rsidP="00BA1005">
      <w:pPr>
        <w:spacing w:after="0" w:line="360" w:lineRule="auto"/>
        <w:rPr>
          <w:rFonts w:ascii="Arial" w:hAnsi="Arial" w:cs="Arial"/>
          <w:sz w:val="24"/>
          <w:szCs w:val="24"/>
        </w:rPr>
      </w:pPr>
      <w:r>
        <w:rPr>
          <w:rFonts w:ascii="Arial" w:hAnsi="Arial" w:cs="Arial"/>
          <w:b/>
          <w:bCs/>
          <w:sz w:val="24"/>
          <w:szCs w:val="24"/>
          <w:u w:val="single"/>
        </w:rPr>
        <w:lastRenderedPageBreak/>
        <w:t>REFERENCES</w:t>
      </w:r>
    </w:p>
    <w:p w14:paraId="257C4790" w14:textId="2BD228D2" w:rsidR="00D93887" w:rsidRDefault="00D93887" w:rsidP="00BA1005">
      <w:pPr>
        <w:spacing w:after="0" w:line="360" w:lineRule="auto"/>
        <w:rPr>
          <w:rFonts w:ascii="Arial" w:hAnsi="Arial" w:cs="Arial"/>
          <w:sz w:val="24"/>
          <w:szCs w:val="24"/>
        </w:rPr>
      </w:pPr>
    </w:p>
    <w:p w14:paraId="60931508" w14:textId="369F9E62" w:rsidR="004E2C65" w:rsidRPr="004E2C65" w:rsidRDefault="004E2C65" w:rsidP="00074F5C">
      <w:pPr>
        <w:spacing w:after="0" w:line="360" w:lineRule="auto"/>
        <w:ind w:left="720" w:hanging="720"/>
        <w:rPr>
          <w:rFonts w:ascii="Arial" w:hAnsi="Arial" w:cs="Arial"/>
          <w:i/>
          <w:iCs/>
          <w:sz w:val="24"/>
          <w:szCs w:val="24"/>
        </w:rPr>
      </w:pPr>
      <w:r>
        <w:rPr>
          <w:rFonts w:ascii="Arial" w:hAnsi="Arial" w:cs="Arial"/>
          <w:sz w:val="24"/>
          <w:szCs w:val="24"/>
        </w:rPr>
        <w:t>Alisaari, J. and Heikkola, L.M. (2016)</w:t>
      </w:r>
      <w:r w:rsidR="007B56F1">
        <w:rPr>
          <w:rFonts w:ascii="Arial" w:hAnsi="Arial" w:cs="Arial"/>
          <w:sz w:val="24"/>
          <w:szCs w:val="24"/>
        </w:rPr>
        <w:t xml:space="preserve"> ‘Increasing fluency in L2 writing with singing’, </w:t>
      </w:r>
      <w:r w:rsidRPr="007B56F1">
        <w:rPr>
          <w:rFonts w:ascii="Arial" w:hAnsi="Arial" w:cs="Arial"/>
          <w:i/>
          <w:iCs/>
          <w:sz w:val="24"/>
          <w:szCs w:val="24"/>
        </w:rPr>
        <w:t>Studies in Second Language Learning and Teaching</w:t>
      </w:r>
      <w:r>
        <w:rPr>
          <w:rFonts w:ascii="Arial" w:hAnsi="Arial" w:cs="Arial"/>
          <w:sz w:val="24"/>
          <w:szCs w:val="24"/>
        </w:rPr>
        <w:t xml:space="preserve">, </w:t>
      </w:r>
      <w:r w:rsidR="0004540C">
        <w:rPr>
          <w:rFonts w:ascii="Arial" w:hAnsi="Arial" w:cs="Arial"/>
          <w:sz w:val="24"/>
          <w:szCs w:val="24"/>
        </w:rPr>
        <w:t>6(2), pp. 271-292. DOI: 10.14746</w:t>
      </w:r>
      <w:r w:rsidR="00C873D4">
        <w:rPr>
          <w:rFonts w:ascii="Arial" w:hAnsi="Arial" w:cs="Arial"/>
          <w:sz w:val="24"/>
          <w:szCs w:val="24"/>
        </w:rPr>
        <w:t xml:space="preserve">/ssllt.2016.6.2.5 </w:t>
      </w:r>
      <w:r w:rsidR="0076739C">
        <w:rPr>
          <w:rFonts w:ascii="Arial" w:hAnsi="Arial" w:cs="Arial"/>
          <w:sz w:val="24"/>
          <w:szCs w:val="24"/>
        </w:rPr>
        <w:t>[</w:t>
      </w:r>
      <w:r w:rsidR="00C873D4">
        <w:rPr>
          <w:rFonts w:ascii="Arial" w:hAnsi="Arial" w:cs="Arial"/>
          <w:sz w:val="24"/>
          <w:szCs w:val="24"/>
        </w:rPr>
        <w:t>Accessed: 12</w:t>
      </w:r>
      <w:r w:rsidR="00C873D4" w:rsidRPr="00C873D4">
        <w:rPr>
          <w:rFonts w:ascii="Arial" w:hAnsi="Arial" w:cs="Arial"/>
          <w:sz w:val="24"/>
          <w:szCs w:val="24"/>
          <w:vertAlign w:val="superscript"/>
        </w:rPr>
        <w:t>th</w:t>
      </w:r>
      <w:r w:rsidR="00C873D4">
        <w:rPr>
          <w:rFonts w:ascii="Arial" w:hAnsi="Arial" w:cs="Arial"/>
          <w:sz w:val="24"/>
          <w:szCs w:val="24"/>
        </w:rPr>
        <w:t xml:space="preserve"> May 2020</w:t>
      </w:r>
      <w:r w:rsidR="0076739C">
        <w:rPr>
          <w:rFonts w:ascii="Arial" w:hAnsi="Arial" w:cs="Arial"/>
          <w:sz w:val="24"/>
          <w:szCs w:val="24"/>
        </w:rPr>
        <w:t>]</w:t>
      </w:r>
      <w:r w:rsidR="00C873D4">
        <w:rPr>
          <w:rFonts w:ascii="Arial" w:hAnsi="Arial" w:cs="Arial"/>
          <w:sz w:val="24"/>
          <w:szCs w:val="24"/>
        </w:rPr>
        <w:t>.</w:t>
      </w:r>
    </w:p>
    <w:p w14:paraId="6ED18C38" w14:textId="03F241FA" w:rsidR="00152A6B" w:rsidRPr="00152A6B" w:rsidRDefault="00152A6B" w:rsidP="00074F5C">
      <w:pPr>
        <w:spacing w:after="0" w:line="360" w:lineRule="auto"/>
        <w:ind w:left="720" w:hanging="720"/>
        <w:rPr>
          <w:rFonts w:ascii="Arial" w:hAnsi="Arial" w:cs="Arial"/>
          <w:sz w:val="24"/>
          <w:szCs w:val="24"/>
        </w:rPr>
      </w:pPr>
      <w:r>
        <w:rPr>
          <w:rFonts w:ascii="Arial" w:hAnsi="Arial" w:cs="Arial"/>
          <w:sz w:val="24"/>
          <w:szCs w:val="24"/>
        </w:rPr>
        <w:t xml:space="preserve">Asher, J.J. (1969) ‘The Total Physical Response Approach to Second Language Learning’, </w:t>
      </w:r>
      <w:r>
        <w:rPr>
          <w:rFonts w:ascii="Arial" w:hAnsi="Arial" w:cs="Arial"/>
          <w:i/>
          <w:iCs/>
          <w:sz w:val="24"/>
          <w:szCs w:val="24"/>
        </w:rPr>
        <w:t>The Modern Language Journal</w:t>
      </w:r>
      <w:r>
        <w:rPr>
          <w:rFonts w:ascii="Arial" w:hAnsi="Arial" w:cs="Arial"/>
          <w:sz w:val="24"/>
          <w:szCs w:val="24"/>
        </w:rPr>
        <w:t xml:space="preserve">, 53(1), pp. 3-17. </w:t>
      </w:r>
      <w:r w:rsidR="009B5A82">
        <w:rPr>
          <w:rFonts w:ascii="Arial" w:hAnsi="Arial" w:cs="Arial"/>
          <w:sz w:val="24"/>
          <w:szCs w:val="24"/>
        </w:rPr>
        <w:t>DOI: 10.2307</w:t>
      </w:r>
      <w:r w:rsidR="00A17387">
        <w:rPr>
          <w:rFonts w:ascii="Arial" w:hAnsi="Arial" w:cs="Arial"/>
          <w:sz w:val="24"/>
          <w:szCs w:val="24"/>
        </w:rPr>
        <w:t>/322091 [Accessed: 12</w:t>
      </w:r>
      <w:r w:rsidR="00A17387" w:rsidRPr="00A17387">
        <w:rPr>
          <w:rFonts w:ascii="Arial" w:hAnsi="Arial" w:cs="Arial"/>
          <w:sz w:val="24"/>
          <w:szCs w:val="24"/>
          <w:vertAlign w:val="superscript"/>
        </w:rPr>
        <w:t>th</w:t>
      </w:r>
      <w:r w:rsidR="00A17387">
        <w:rPr>
          <w:rFonts w:ascii="Arial" w:hAnsi="Arial" w:cs="Arial"/>
          <w:sz w:val="24"/>
          <w:szCs w:val="24"/>
        </w:rPr>
        <w:t xml:space="preserve"> May 2020].</w:t>
      </w:r>
    </w:p>
    <w:p w14:paraId="2C0ACF5A" w14:textId="66D7534C" w:rsidR="00F1615D" w:rsidRDefault="00F1615D" w:rsidP="00074F5C">
      <w:pPr>
        <w:spacing w:after="0" w:line="360" w:lineRule="auto"/>
        <w:ind w:left="720" w:hanging="720"/>
        <w:rPr>
          <w:rFonts w:ascii="Arial" w:hAnsi="Arial" w:cs="Arial"/>
          <w:sz w:val="24"/>
          <w:szCs w:val="24"/>
        </w:rPr>
      </w:pPr>
      <w:r>
        <w:rPr>
          <w:rFonts w:ascii="Arial" w:hAnsi="Arial" w:cs="Arial"/>
          <w:sz w:val="24"/>
          <w:szCs w:val="24"/>
        </w:rPr>
        <w:t>Education Wales (2019</w:t>
      </w:r>
      <w:r w:rsidR="00720D8C">
        <w:rPr>
          <w:rFonts w:ascii="Arial" w:hAnsi="Arial" w:cs="Arial"/>
          <w:sz w:val="24"/>
          <w:szCs w:val="24"/>
        </w:rPr>
        <w:t>a</w:t>
      </w:r>
      <w:r>
        <w:rPr>
          <w:rFonts w:ascii="Arial" w:hAnsi="Arial" w:cs="Arial"/>
          <w:sz w:val="24"/>
          <w:szCs w:val="24"/>
        </w:rPr>
        <w:t xml:space="preserve">) </w:t>
      </w:r>
      <w:r>
        <w:rPr>
          <w:rFonts w:ascii="Arial" w:hAnsi="Arial" w:cs="Arial"/>
          <w:i/>
          <w:iCs/>
          <w:sz w:val="24"/>
          <w:szCs w:val="24"/>
        </w:rPr>
        <w:t>A guide to Curriculum for Wales 2022</w:t>
      </w:r>
      <w:r>
        <w:rPr>
          <w:rFonts w:ascii="Arial" w:hAnsi="Arial" w:cs="Arial"/>
          <w:sz w:val="24"/>
          <w:szCs w:val="24"/>
        </w:rPr>
        <w:t xml:space="preserve">. </w:t>
      </w:r>
      <w:r w:rsidR="00720D8C">
        <w:rPr>
          <w:rFonts w:ascii="Arial" w:hAnsi="Arial" w:cs="Arial"/>
          <w:sz w:val="24"/>
          <w:szCs w:val="24"/>
        </w:rPr>
        <w:t>Cardiff: Welsh Government.</w:t>
      </w:r>
    </w:p>
    <w:p w14:paraId="6DA367AB" w14:textId="696D4FE4" w:rsidR="00720D8C" w:rsidRDefault="00720D8C" w:rsidP="00074F5C">
      <w:pPr>
        <w:spacing w:after="0" w:line="360" w:lineRule="auto"/>
        <w:ind w:left="720" w:hanging="720"/>
        <w:rPr>
          <w:rFonts w:ascii="Arial" w:hAnsi="Arial" w:cs="Arial"/>
          <w:sz w:val="24"/>
          <w:szCs w:val="24"/>
        </w:rPr>
      </w:pPr>
      <w:r>
        <w:rPr>
          <w:rFonts w:ascii="Arial" w:hAnsi="Arial" w:cs="Arial"/>
          <w:sz w:val="24"/>
          <w:szCs w:val="24"/>
        </w:rPr>
        <w:t xml:space="preserve">Education Wales (2019b) </w:t>
      </w:r>
      <w:r>
        <w:rPr>
          <w:rFonts w:ascii="Arial" w:hAnsi="Arial" w:cs="Arial"/>
          <w:i/>
          <w:iCs/>
          <w:sz w:val="24"/>
          <w:szCs w:val="24"/>
        </w:rPr>
        <w:t>Expressive Arts</w:t>
      </w:r>
      <w:r>
        <w:rPr>
          <w:rFonts w:ascii="Arial" w:hAnsi="Arial" w:cs="Arial"/>
          <w:sz w:val="24"/>
          <w:szCs w:val="24"/>
        </w:rPr>
        <w:t>. Cardiff: Welsh Government.</w:t>
      </w:r>
    </w:p>
    <w:p w14:paraId="219ED710" w14:textId="284726D6" w:rsidR="00720D8C" w:rsidRPr="00720D8C" w:rsidRDefault="00720D8C" w:rsidP="00074F5C">
      <w:pPr>
        <w:spacing w:after="0" w:line="360" w:lineRule="auto"/>
        <w:ind w:left="720" w:hanging="720"/>
        <w:rPr>
          <w:rFonts w:ascii="Arial" w:hAnsi="Arial" w:cs="Arial"/>
          <w:sz w:val="24"/>
          <w:szCs w:val="24"/>
        </w:rPr>
      </w:pPr>
      <w:r>
        <w:rPr>
          <w:rFonts w:ascii="Arial" w:hAnsi="Arial" w:cs="Arial"/>
          <w:sz w:val="24"/>
          <w:szCs w:val="24"/>
        </w:rPr>
        <w:t xml:space="preserve">Education Wales (2019c) </w:t>
      </w:r>
      <w:r>
        <w:rPr>
          <w:rFonts w:ascii="Arial" w:hAnsi="Arial" w:cs="Arial"/>
          <w:i/>
          <w:iCs/>
          <w:sz w:val="24"/>
          <w:szCs w:val="24"/>
        </w:rPr>
        <w:t>Languages, Literacy and Communication</w:t>
      </w:r>
      <w:r>
        <w:rPr>
          <w:rFonts w:ascii="Arial" w:hAnsi="Arial" w:cs="Arial"/>
          <w:sz w:val="24"/>
          <w:szCs w:val="24"/>
        </w:rPr>
        <w:t>. Cardiff: Welsh Government.</w:t>
      </w:r>
    </w:p>
    <w:p w14:paraId="3874BB09" w14:textId="05EB3988" w:rsidR="00D93887" w:rsidRDefault="00D93887" w:rsidP="00074F5C">
      <w:pPr>
        <w:spacing w:after="0" w:line="360" w:lineRule="auto"/>
        <w:ind w:left="720" w:hanging="720"/>
        <w:rPr>
          <w:rFonts w:ascii="Arial" w:hAnsi="Arial" w:cs="Arial"/>
          <w:sz w:val="24"/>
          <w:szCs w:val="24"/>
        </w:rPr>
      </w:pPr>
      <w:r>
        <w:rPr>
          <w:rFonts w:ascii="Arial" w:hAnsi="Arial" w:cs="Arial"/>
          <w:sz w:val="24"/>
          <w:szCs w:val="24"/>
        </w:rPr>
        <w:t xml:space="preserve">Good, A.J., Russo, F.A. and Sullivan, J. (2014) ‘The efficacy of singing in foreign-language learning’, </w:t>
      </w:r>
      <w:r>
        <w:rPr>
          <w:rFonts w:ascii="Arial" w:hAnsi="Arial" w:cs="Arial"/>
          <w:i/>
          <w:iCs/>
          <w:sz w:val="24"/>
          <w:szCs w:val="24"/>
        </w:rPr>
        <w:t>Psychology of Music</w:t>
      </w:r>
      <w:r>
        <w:rPr>
          <w:rFonts w:ascii="Arial" w:hAnsi="Arial" w:cs="Arial"/>
          <w:sz w:val="24"/>
          <w:szCs w:val="24"/>
        </w:rPr>
        <w:t xml:space="preserve">, </w:t>
      </w:r>
      <w:r w:rsidR="00785813">
        <w:rPr>
          <w:rFonts w:ascii="Arial" w:hAnsi="Arial" w:cs="Arial"/>
          <w:sz w:val="24"/>
          <w:szCs w:val="24"/>
        </w:rPr>
        <w:t xml:space="preserve">43(5), pp. 627-640. DOI: </w:t>
      </w:r>
      <w:r w:rsidR="004901A4">
        <w:rPr>
          <w:rFonts w:ascii="Arial" w:hAnsi="Arial" w:cs="Arial"/>
          <w:sz w:val="24"/>
          <w:szCs w:val="24"/>
        </w:rPr>
        <w:t>10.1177/0305735614528833</w:t>
      </w:r>
      <w:r w:rsidR="00074F5C">
        <w:rPr>
          <w:rFonts w:ascii="Arial" w:hAnsi="Arial" w:cs="Arial"/>
          <w:sz w:val="24"/>
          <w:szCs w:val="24"/>
        </w:rPr>
        <w:t xml:space="preserve"> </w:t>
      </w:r>
      <w:r w:rsidR="0076739C">
        <w:rPr>
          <w:rFonts w:ascii="Arial" w:hAnsi="Arial" w:cs="Arial"/>
          <w:sz w:val="24"/>
          <w:szCs w:val="24"/>
        </w:rPr>
        <w:t>[</w:t>
      </w:r>
      <w:r w:rsidR="00074F5C">
        <w:rPr>
          <w:rFonts w:ascii="Arial" w:hAnsi="Arial" w:cs="Arial"/>
          <w:sz w:val="24"/>
          <w:szCs w:val="24"/>
        </w:rPr>
        <w:t>Accessed: 12</w:t>
      </w:r>
      <w:r w:rsidR="00074F5C" w:rsidRPr="00074F5C">
        <w:rPr>
          <w:rFonts w:ascii="Arial" w:hAnsi="Arial" w:cs="Arial"/>
          <w:sz w:val="24"/>
          <w:szCs w:val="24"/>
          <w:vertAlign w:val="superscript"/>
        </w:rPr>
        <w:t>th</w:t>
      </w:r>
      <w:r w:rsidR="00074F5C">
        <w:rPr>
          <w:rFonts w:ascii="Arial" w:hAnsi="Arial" w:cs="Arial"/>
          <w:sz w:val="24"/>
          <w:szCs w:val="24"/>
        </w:rPr>
        <w:t xml:space="preserve"> May 2020</w:t>
      </w:r>
      <w:r w:rsidR="0076739C">
        <w:rPr>
          <w:rFonts w:ascii="Arial" w:hAnsi="Arial" w:cs="Arial"/>
          <w:sz w:val="24"/>
          <w:szCs w:val="24"/>
        </w:rPr>
        <w:t>]</w:t>
      </w:r>
      <w:r w:rsidR="00074F5C">
        <w:rPr>
          <w:rFonts w:ascii="Arial" w:hAnsi="Arial" w:cs="Arial"/>
          <w:sz w:val="24"/>
          <w:szCs w:val="24"/>
        </w:rPr>
        <w:t>.</w:t>
      </w:r>
    </w:p>
    <w:p w14:paraId="322C0E4F" w14:textId="7F128060" w:rsidR="00E529A1" w:rsidRPr="00E529A1" w:rsidRDefault="00E529A1" w:rsidP="00074F5C">
      <w:pPr>
        <w:spacing w:after="0" w:line="360" w:lineRule="auto"/>
        <w:ind w:left="720" w:hanging="720"/>
        <w:rPr>
          <w:rFonts w:ascii="Arial" w:hAnsi="Arial" w:cs="Arial"/>
          <w:sz w:val="24"/>
          <w:szCs w:val="24"/>
        </w:rPr>
      </w:pPr>
      <w:r>
        <w:rPr>
          <w:rFonts w:ascii="Arial" w:hAnsi="Arial" w:cs="Arial"/>
          <w:sz w:val="24"/>
          <w:szCs w:val="24"/>
        </w:rPr>
        <w:t xml:space="preserve">NALDIC (2015) </w:t>
      </w:r>
      <w:r>
        <w:rPr>
          <w:rFonts w:ascii="Arial" w:hAnsi="Arial" w:cs="Arial"/>
          <w:i/>
          <w:iCs/>
          <w:sz w:val="24"/>
          <w:szCs w:val="24"/>
        </w:rPr>
        <w:t>Supporting bilingual children in the Early Years</w:t>
      </w:r>
      <w:r>
        <w:rPr>
          <w:rFonts w:ascii="Arial" w:hAnsi="Arial" w:cs="Arial"/>
          <w:sz w:val="24"/>
          <w:szCs w:val="24"/>
        </w:rPr>
        <w:t xml:space="preserve">. Available at: </w:t>
      </w:r>
      <w:hyperlink r:id="rId5" w:history="1">
        <w:r w:rsidRPr="00E529A1">
          <w:rPr>
            <w:rStyle w:val="Hyperlink"/>
            <w:rFonts w:ascii="Arial" w:hAnsi="Arial" w:cs="Arial"/>
            <w:sz w:val="24"/>
            <w:szCs w:val="24"/>
          </w:rPr>
          <w:t>https://www.naldic.org.uk/eal-teaching-and-learning/outline-guidance/early-years/</w:t>
        </w:r>
      </w:hyperlink>
      <w:r w:rsidRPr="00E529A1">
        <w:rPr>
          <w:rFonts w:ascii="Arial" w:hAnsi="Arial" w:cs="Arial"/>
          <w:sz w:val="24"/>
          <w:szCs w:val="24"/>
        </w:rPr>
        <w:t xml:space="preserve"> [Accessed: 12</w:t>
      </w:r>
      <w:r w:rsidRPr="00E529A1">
        <w:rPr>
          <w:rFonts w:ascii="Arial" w:hAnsi="Arial" w:cs="Arial"/>
          <w:sz w:val="24"/>
          <w:szCs w:val="24"/>
          <w:vertAlign w:val="superscript"/>
        </w:rPr>
        <w:t>th</w:t>
      </w:r>
      <w:r w:rsidRPr="00E529A1">
        <w:rPr>
          <w:rFonts w:ascii="Arial" w:hAnsi="Arial" w:cs="Arial"/>
          <w:sz w:val="24"/>
          <w:szCs w:val="24"/>
        </w:rPr>
        <w:t xml:space="preserve"> May 2020].</w:t>
      </w:r>
    </w:p>
    <w:p w14:paraId="26648383" w14:textId="741E273E" w:rsidR="0094424D" w:rsidRDefault="0094424D" w:rsidP="00074F5C">
      <w:pPr>
        <w:spacing w:after="0" w:line="360" w:lineRule="auto"/>
        <w:ind w:left="720" w:hanging="720"/>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Welsh Language competency framework for education practitioners</w:t>
      </w:r>
      <w:r>
        <w:rPr>
          <w:rFonts w:ascii="Arial" w:hAnsi="Arial" w:cs="Arial"/>
          <w:sz w:val="24"/>
          <w:szCs w:val="24"/>
        </w:rPr>
        <w:t xml:space="preserve">. Available at: </w:t>
      </w:r>
      <w:hyperlink r:id="rId6" w:history="1">
        <w:r w:rsidR="00571A96" w:rsidRPr="00E553C2">
          <w:rPr>
            <w:rStyle w:val="Hyperlink"/>
            <w:rFonts w:ascii="Arial" w:hAnsi="Arial" w:cs="Arial"/>
            <w:sz w:val="24"/>
            <w:szCs w:val="24"/>
          </w:rPr>
          <w:t>https://gov.wales/sites/default/files/publications/</w:t>
        </w:r>
        <w:r w:rsidR="00571A96" w:rsidRPr="00E553C2">
          <w:rPr>
            <w:rStyle w:val="Hyperlink"/>
            <w:rFonts w:ascii="Arial" w:hAnsi="Arial" w:cs="Arial"/>
            <w:sz w:val="24"/>
            <w:szCs w:val="24"/>
          </w:rPr>
          <w:br/>
          <w:t>2019-06/welsh-language-competency-framework-for-education-practitioners.</w:t>
        </w:r>
        <w:r w:rsidR="00571A96" w:rsidRPr="00E553C2">
          <w:rPr>
            <w:rStyle w:val="Hyperlink"/>
            <w:rFonts w:ascii="Arial" w:hAnsi="Arial" w:cs="Arial"/>
            <w:sz w:val="24"/>
            <w:szCs w:val="24"/>
          </w:rPr>
          <w:br/>
          <w:t>pdf</w:t>
        </w:r>
      </w:hyperlink>
      <w:r w:rsidRPr="0094424D">
        <w:rPr>
          <w:rFonts w:ascii="Arial" w:hAnsi="Arial" w:cs="Arial"/>
          <w:sz w:val="24"/>
          <w:szCs w:val="24"/>
        </w:rPr>
        <w:t xml:space="preserve"> [Accessed: 12</w:t>
      </w:r>
      <w:r w:rsidRPr="0094424D">
        <w:rPr>
          <w:rFonts w:ascii="Arial" w:hAnsi="Arial" w:cs="Arial"/>
          <w:sz w:val="24"/>
          <w:szCs w:val="24"/>
          <w:vertAlign w:val="superscript"/>
        </w:rPr>
        <w:t>th</w:t>
      </w:r>
      <w:r w:rsidRPr="0094424D">
        <w:rPr>
          <w:rFonts w:ascii="Arial" w:hAnsi="Arial" w:cs="Arial"/>
          <w:sz w:val="24"/>
          <w:szCs w:val="24"/>
        </w:rPr>
        <w:t xml:space="preserve"> May 2020].</w:t>
      </w:r>
    </w:p>
    <w:p w14:paraId="43D474E7" w14:textId="489593AA" w:rsidR="00976FDA" w:rsidRDefault="00976FDA" w:rsidP="00074F5C">
      <w:pPr>
        <w:spacing w:after="0" w:line="360" w:lineRule="auto"/>
        <w:ind w:left="720" w:hanging="720"/>
        <w:rPr>
          <w:rFonts w:ascii="Arial" w:hAnsi="Arial" w:cs="Arial"/>
          <w:sz w:val="24"/>
          <w:szCs w:val="24"/>
        </w:rPr>
      </w:pPr>
    </w:p>
    <w:p w14:paraId="2D4EC11E" w14:textId="41536601" w:rsidR="00976FDA" w:rsidRDefault="00976FDA" w:rsidP="00074F5C">
      <w:pPr>
        <w:spacing w:after="0" w:line="360" w:lineRule="auto"/>
        <w:ind w:left="720" w:hanging="720"/>
        <w:rPr>
          <w:rFonts w:ascii="Arial" w:hAnsi="Arial" w:cs="Arial"/>
          <w:sz w:val="24"/>
          <w:szCs w:val="24"/>
        </w:rPr>
      </w:pPr>
    </w:p>
    <w:p w14:paraId="377D007E" w14:textId="5188AA3A" w:rsidR="00976FDA" w:rsidRDefault="00976FDA" w:rsidP="00074F5C">
      <w:pPr>
        <w:spacing w:after="0" w:line="360" w:lineRule="auto"/>
        <w:ind w:left="720" w:hanging="720"/>
        <w:rPr>
          <w:rFonts w:ascii="Arial" w:hAnsi="Arial" w:cs="Arial"/>
          <w:sz w:val="24"/>
          <w:szCs w:val="24"/>
        </w:rPr>
      </w:pPr>
    </w:p>
    <w:p w14:paraId="02F765B7" w14:textId="6805CD82" w:rsidR="00976FDA" w:rsidRDefault="00976FDA" w:rsidP="00074F5C">
      <w:pPr>
        <w:spacing w:after="0" w:line="360" w:lineRule="auto"/>
        <w:ind w:left="720" w:hanging="720"/>
        <w:rPr>
          <w:rFonts w:ascii="Arial" w:hAnsi="Arial" w:cs="Arial"/>
          <w:sz w:val="24"/>
          <w:szCs w:val="24"/>
        </w:rPr>
      </w:pPr>
    </w:p>
    <w:p w14:paraId="41A9DEA1" w14:textId="2CCE8E45" w:rsidR="00976FDA" w:rsidRDefault="00976FDA" w:rsidP="00074F5C">
      <w:pPr>
        <w:spacing w:after="0" w:line="360" w:lineRule="auto"/>
        <w:ind w:left="720" w:hanging="720"/>
        <w:rPr>
          <w:rFonts w:ascii="Arial" w:hAnsi="Arial" w:cs="Arial"/>
          <w:sz w:val="24"/>
          <w:szCs w:val="24"/>
        </w:rPr>
      </w:pPr>
    </w:p>
    <w:p w14:paraId="0B34C75C" w14:textId="02D0C32E" w:rsidR="00976FDA" w:rsidRDefault="00976FDA" w:rsidP="00074F5C">
      <w:pPr>
        <w:spacing w:after="0" w:line="360" w:lineRule="auto"/>
        <w:ind w:left="720" w:hanging="720"/>
        <w:rPr>
          <w:rFonts w:ascii="Arial" w:hAnsi="Arial" w:cs="Arial"/>
          <w:sz w:val="24"/>
          <w:szCs w:val="24"/>
        </w:rPr>
      </w:pPr>
    </w:p>
    <w:p w14:paraId="1DDC7C60" w14:textId="2E9C3F5A" w:rsidR="00976FDA" w:rsidRDefault="00976FDA" w:rsidP="00074F5C">
      <w:pPr>
        <w:spacing w:after="0" w:line="360" w:lineRule="auto"/>
        <w:ind w:left="720" w:hanging="720"/>
        <w:rPr>
          <w:rFonts w:ascii="Arial" w:hAnsi="Arial" w:cs="Arial"/>
          <w:sz w:val="24"/>
          <w:szCs w:val="24"/>
        </w:rPr>
      </w:pPr>
    </w:p>
    <w:p w14:paraId="3B372D52" w14:textId="4ED28385" w:rsidR="00976FDA" w:rsidRDefault="00976FDA" w:rsidP="00074F5C">
      <w:pPr>
        <w:spacing w:after="0" w:line="360" w:lineRule="auto"/>
        <w:ind w:left="720" w:hanging="720"/>
        <w:rPr>
          <w:rFonts w:ascii="Arial" w:hAnsi="Arial" w:cs="Arial"/>
          <w:sz w:val="24"/>
          <w:szCs w:val="24"/>
        </w:rPr>
      </w:pPr>
    </w:p>
    <w:p w14:paraId="7D0C7242" w14:textId="61885239" w:rsidR="00976FDA" w:rsidRDefault="00976FDA" w:rsidP="00074F5C">
      <w:pPr>
        <w:spacing w:after="0" w:line="360" w:lineRule="auto"/>
        <w:ind w:left="720" w:hanging="720"/>
        <w:rPr>
          <w:rFonts w:ascii="Arial" w:hAnsi="Arial" w:cs="Arial"/>
          <w:sz w:val="24"/>
          <w:szCs w:val="24"/>
        </w:rPr>
      </w:pPr>
    </w:p>
    <w:p w14:paraId="45C74579" w14:textId="08C11AF6" w:rsidR="00976FDA" w:rsidRDefault="00976FDA" w:rsidP="00074F5C">
      <w:pPr>
        <w:spacing w:after="0" w:line="360" w:lineRule="auto"/>
        <w:ind w:left="720" w:hanging="720"/>
        <w:rPr>
          <w:rFonts w:ascii="Arial" w:hAnsi="Arial" w:cs="Arial"/>
          <w:sz w:val="24"/>
          <w:szCs w:val="24"/>
        </w:rPr>
      </w:pPr>
    </w:p>
    <w:p w14:paraId="73340756" w14:textId="2E0A6262" w:rsidR="00976FDA" w:rsidRDefault="00976FDA" w:rsidP="00074F5C">
      <w:pPr>
        <w:spacing w:after="0" w:line="360" w:lineRule="auto"/>
        <w:ind w:left="720" w:hanging="720"/>
        <w:rPr>
          <w:rFonts w:ascii="Arial" w:hAnsi="Arial" w:cs="Arial"/>
          <w:sz w:val="24"/>
          <w:szCs w:val="24"/>
        </w:rPr>
      </w:pPr>
    </w:p>
    <w:p w14:paraId="38AA2BC9" w14:textId="77777777" w:rsidR="00EB3CBD" w:rsidRDefault="00EB3CBD" w:rsidP="00074F5C">
      <w:pPr>
        <w:spacing w:after="0" w:line="360" w:lineRule="auto"/>
        <w:ind w:left="720" w:hanging="720"/>
        <w:rPr>
          <w:rFonts w:ascii="Arial" w:hAnsi="Arial" w:cs="Arial"/>
          <w:sz w:val="24"/>
          <w:szCs w:val="24"/>
        </w:rPr>
        <w:sectPr w:rsidR="00EB3CBD">
          <w:pgSz w:w="11906" w:h="16838"/>
          <w:pgMar w:top="1440" w:right="1440" w:bottom="1440" w:left="1440" w:header="708" w:footer="708" w:gutter="0"/>
          <w:cols w:space="708"/>
          <w:docGrid w:linePitch="360"/>
        </w:sectPr>
      </w:pPr>
    </w:p>
    <w:p w14:paraId="006972C4" w14:textId="6B071492" w:rsidR="00BE13BF" w:rsidRPr="00BE13BF" w:rsidRDefault="00BE13BF" w:rsidP="00EB3CBD">
      <w:pPr>
        <w:rPr>
          <w:rFonts w:ascii="Arial" w:hAnsi="Arial" w:cs="Arial"/>
          <w:b/>
          <w:bCs/>
          <w:sz w:val="24"/>
          <w:szCs w:val="24"/>
          <w:u w:val="single"/>
        </w:rPr>
      </w:pPr>
      <w:r>
        <w:rPr>
          <w:rFonts w:ascii="Arial" w:hAnsi="Arial" w:cs="Arial"/>
          <w:b/>
          <w:bCs/>
          <w:sz w:val="24"/>
          <w:szCs w:val="24"/>
          <w:u w:val="single"/>
        </w:rPr>
        <w:lastRenderedPageBreak/>
        <w:t>TASK 2</w:t>
      </w:r>
    </w:p>
    <w:p w14:paraId="70218720" w14:textId="77777777" w:rsidR="00BE13BF" w:rsidRDefault="00BE13BF" w:rsidP="00EB3CBD">
      <w:pPr>
        <w:rPr>
          <w:rFonts w:ascii="Arial" w:hAnsi="Arial" w:cs="Arial"/>
          <w:b/>
          <w:bCs/>
          <w:sz w:val="24"/>
          <w:szCs w:val="24"/>
          <w:u w:val="single"/>
        </w:rPr>
      </w:pPr>
    </w:p>
    <w:p w14:paraId="382346F0" w14:textId="68646FCA" w:rsidR="00EB3CBD" w:rsidRPr="00AE7421" w:rsidRDefault="00B476F7" w:rsidP="00EB3CBD">
      <w:pPr>
        <w:rPr>
          <w:rFonts w:ascii="Arial" w:hAnsi="Arial" w:cs="Arial"/>
          <w:b/>
          <w:bCs/>
          <w:sz w:val="24"/>
          <w:szCs w:val="24"/>
          <w:u w:val="single"/>
        </w:rPr>
      </w:pPr>
      <w:r w:rsidRPr="00AE7421">
        <w:rPr>
          <w:rFonts w:ascii="Arial" w:hAnsi="Arial" w:cs="Arial"/>
          <w:b/>
          <w:bCs/>
          <w:sz w:val="24"/>
          <w:szCs w:val="24"/>
          <w:u w:val="single"/>
        </w:rPr>
        <w:t>LESSON PLAN 1</w:t>
      </w:r>
    </w:p>
    <w:tbl>
      <w:tblPr>
        <w:tblW w:w="15580"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55"/>
        <w:gridCol w:w="991"/>
        <w:gridCol w:w="2921"/>
        <w:gridCol w:w="1404"/>
        <w:gridCol w:w="1227"/>
        <w:gridCol w:w="1281"/>
        <w:gridCol w:w="923"/>
        <w:gridCol w:w="259"/>
        <w:gridCol w:w="2719"/>
      </w:tblGrid>
      <w:tr w:rsidR="00B476F7" w:rsidRPr="00AE7421" w14:paraId="5810FAE1" w14:textId="77777777" w:rsidTr="005D0C31">
        <w:tc>
          <w:tcPr>
            <w:tcW w:w="9171" w:type="dxa"/>
            <w:gridSpan w:val="4"/>
            <w:tcBorders>
              <w:top w:val="single" w:sz="4" w:space="0" w:color="auto"/>
              <w:left w:val="single" w:sz="4" w:space="0" w:color="auto"/>
              <w:bottom w:val="single" w:sz="4" w:space="0" w:color="auto"/>
              <w:right w:val="single" w:sz="4" w:space="0" w:color="auto"/>
            </w:tcBorders>
          </w:tcPr>
          <w:p w14:paraId="1AF90A9D" w14:textId="77777777" w:rsidR="00B476F7" w:rsidRPr="00AE7421" w:rsidRDefault="00B476F7" w:rsidP="005D0C31">
            <w:pPr>
              <w:pStyle w:val="Heading1"/>
              <w:framePr w:hSpace="0" w:wrap="auto" w:hAnchor="text" w:yAlign="inline"/>
              <w:spacing w:line="360" w:lineRule="auto"/>
              <w:rPr>
                <w:sz w:val="24"/>
              </w:rPr>
            </w:pPr>
            <w:r w:rsidRPr="00AE7421">
              <w:rPr>
                <w:b/>
                <w:sz w:val="24"/>
                <w:u w:val="single"/>
              </w:rPr>
              <w:t>Name of Trainee</w:t>
            </w:r>
            <w:r w:rsidRPr="00AE7421">
              <w:rPr>
                <w:b/>
                <w:sz w:val="24"/>
              </w:rPr>
              <w:t xml:space="preserve">:  </w:t>
            </w:r>
            <w:r w:rsidRPr="00AE7421">
              <w:rPr>
                <w:sz w:val="24"/>
              </w:rPr>
              <w:t xml:space="preserve">Claire Lewis                                        </w:t>
            </w:r>
            <w:r w:rsidRPr="00AE7421">
              <w:rPr>
                <w:b/>
                <w:sz w:val="24"/>
                <w:u w:val="single"/>
              </w:rPr>
              <w:t>Session ref:</w:t>
            </w:r>
            <w:r w:rsidRPr="00AE7421">
              <w:rPr>
                <w:sz w:val="24"/>
              </w:rPr>
              <w:t xml:space="preserve"> May 2020        </w:t>
            </w:r>
          </w:p>
          <w:p w14:paraId="5F18D82A" w14:textId="77777777" w:rsidR="00B476F7" w:rsidRPr="00AE7421" w:rsidRDefault="00B476F7" w:rsidP="005D0C31">
            <w:pPr>
              <w:spacing w:after="0" w:line="360" w:lineRule="auto"/>
              <w:rPr>
                <w:rFonts w:ascii="Arial" w:hAnsi="Arial" w:cs="Arial"/>
                <w:b/>
                <w:sz w:val="24"/>
                <w:szCs w:val="24"/>
                <w:u w:val="single"/>
              </w:rPr>
            </w:pPr>
          </w:p>
          <w:p w14:paraId="5729A6C3"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Personal Training Targets:</w:t>
            </w:r>
          </w:p>
          <w:p w14:paraId="73EF6911" w14:textId="77777777" w:rsidR="00B476F7" w:rsidRPr="00AE7421" w:rsidRDefault="00B476F7" w:rsidP="005D0C31">
            <w:pPr>
              <w:spacing w:after="0" w:line="360" w:lineRule="auto"/>
              <w:rPr>
                <w:rFonts w:ascii="Arial" w:hAnsi="Arial" w:cs="Arial"/>
                <w:sz w:val="24"/>
                <w:szCs w:val="24"/>
              </w:rPr>
            </w:pPr>
          </w:p>
        </w:tc>
        <w:tc>
          <w:tcPr>
            <w:tcW w:w="3431" w:type="dxa"/>
            <w:gridSpan w:val="3"/>
            <w:tcBorders>
              <w:top w:val="single" w:sz="4" w:space="0" w:color="auto"/>
              <w:left w:val="single" w:sz="4" w:space="0" w:color="auto"/>
              <w:bottom w:val="single" w:sz="4" w:space="0" w:color="auto"/>
              <w:right w:val="single" w:sz="4" w:space="0" w:color="auto"/>
            </w:tcBorders>
          </w:tcPr>
          <w:p w14:paraId="429EB666" w14:textId="77777777" w:rsidR="00B476F7" w:rsidRPr="00AE7421" w:rsidRDefault="00B476F7" w:rsidP="005D0C31">
            <w:pPr>
              <w:pStyle w:val="Heading1"/>
              <w:framePr w:hSpace="0" w:wrap="auto" w:hAnchor="text" w:yAlign="inline"/>
              <w:spacing w:line="360" w:lineRule="auto"/>
              <w:rPr>
                <w:sz w:val="24"/>
              </w:rPr>
            </w:pPr>
            <w:r w:rsidRPr="00AE7421">
              <w:rPr>
                <w:b/>
                <w:sz w:val="24"/>
              </w:rPr>
              <w:t xml:space="preserve">Class: </w:t>
            </w:r>
            <w:r w:rsidRPr="00AE7421">
              <w:rPr>
                <w:sz w:val="24"/>
              </w:rPr>
              <w:t>Year 1</w:t>
            </w:r>
          </w:p>
          <w:p w14:paraId="5DC83F65" w14:textId="77777777" w:rsidR="00B476F7" w:rsidRPr="00AE7421" w:rsidRDefault="00B476F7" w:rsidP="005D0C31">
            <w:pPr>
              <w:spacing w:after="0" w:line="360" w:lineRule="auto"/>
              <w:rPr>
                <w:rFonts w:ascii="Arial" w:hAnsi="Arial" w:cs="Arial"/>
                <w:sz w:val="24"/>
                <w:szCs w:val="24"/>
              </w:rPr>
            </w:pPr>
          </w:p>
          <w:p w14:paraId="6634E573" w14:textId="35255576"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rPr>
              <w:t xml:space="preserve">No of chn:  </w:t>
            </w:r>
            <w:r w:rsidRPr="00AE7421">
              <w:rPr>
                <w:rFonts w:ascii="Arial" w:hAnsi="Arial" w:cs="Arial"/>
                <w:sz w:val="24"/>
                <w:szCs w:val="24"/>
              </w:rPr>
              <w:t>30</w:t>
            </w:r>
            <w:r w:rsidRPr="00AE7421">
              <w:rPr>
                <w:rFonts w:ascii="Arial" w:hAnsi="Arial" w:cs="Arial"/>
                <w:b/>
                <w:i/>
                <w:sz w:val="24"/>
                <w:szCs w:val="24"/>
              </w:rPr>
              <w:t xml:space="preserve">   </w:t>
            </w:r>
            <w:r w:rsidRPr="00AE7421">
              <w:rPr>
                <w:rFonts w:ascii="Arial" w:hAnsi="Arial" w:cs="Arial"/>
                <w:b/>
                <w:sz w:val="24"/>
                <w:szCs w:val="24"/>
              </w:rPr>
              <w:t xml:space="preserve">    Age:  </w:t>
            </w:r>
            <w:r w:rsidRPr="00AE7421">
              <w:rPr>
                <w:rFonts w:ascii="Arial" w:hAnsi="Arial" w:cs="Arial"/>
                <w:sz w:val="24"/>
                <w:szCs w:val="24"/>
              </w:rPr>
              <w:t>5-6</w:t>
            </w:r>
          </w:p>
        </w:tc>
        <w:tc>
          <w:tcPr>
            <w:tcW w:w="2978" w:type="dxa"/>
            <w:gridSpan w:val="2"/>
            <w:tcBorders>
              <w:top w:val="single" w:sz="4" w:space="0" w:color="auto"/>
              <w:left w:val="single" w:sz="4" w:space="0" w:color="auto"/>
              <w:bottom w:val="single" w:sz="4" w:space="0" w:color="auto"/>
              <w:right w:val="single" w:sz="4" w:space="0" w:color="auto"/>
            </w:tcBorders>
          </w:tcPr>
          <w:p w14:paraId="16534BDD" w14:textId="77777777" w:rsidR="00B476F7" w:rsidRPr="00AE7421" w:rsidRDefault="00B476F7" w:rsidP="005D0C31">
            <w:pPr>
              <w:pStyle w:val="Heading1"/>
              <w:framePr w:hSpace="0" w:wrap="auto" w:hAnchor="text" w:yAlign="inline"/>
              <w:spacing w:line="360" w:lineRule="auto"/>
              <w:rPr>
                <w:b/>
                <w:sz w:val="24"/>
              </w:rPr>
            </w:pPr>
            <w:r w:rsidRPr="00AE7421">
              <w:rPr>
                <w:b/>
                <w:sz w:val="24"/>
              </w:rPr>
              <w:t xml:space="preserve">Foundation Phase Focus Plan         </w:t>
            </w:r>
          </w:p>
          <w:p w14:paraId="14922405" w14:textId="77777777" w:rsidR="00B476F7" w:rsidRPr="00AE7421" w:rsidRDefault="00B476F7" w:rsidP="005D0C31">
            <w:pPr>
              <w:spacing w:after="0" w:line="360" w:lineRule="auto"/>
              <w:rPr>
                <w:rFonts w:ascii="Arial" w:hAnsi="Arial" w:cs="Arial"/>
                <w:sz w:val="24"/>
                <w:szCs w:val="24"/>
              </w:rPr>
            </w:pPr>
          </w:p>
          <w:p w14:paraId="457C9946"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rPr>
              <w:t>1B</w:t>
            </w:r>
          </w:p>
        </w:tc>
      </w:tr>
      <w:tr w:rsidR="00B476F7" w:rsidRPr="00AE7421" w14:paraId="2DE275A0" w14:textId="77777777" w:rsidTr="005D0C31">
        <w:tc>
          <w:tcPr>
            <w:tcW w:w="10398" w:type="dxa"/>
            <w:gridSpan w:val="5"/>
            <w:tcBorders>
              <w:top w:val="single" w:sz="4" w:space="0" w:color="auto"/>
              <w:left w:val="single" w:sz="4" w:space="0" w:color="auto"/>
              <w:bottom w:val="single" w:sz="4" w:space="0" w:color="auto"/>
              <w:right w:val="single" w:sz="4" w:space="0" w:color="auto"/>
            </w:tcBorders>
          </w:tcPr>
          <w:p w14:paraId="1E756B86"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u w:val="single"/>
              </w:rPr>
              <w:t>Learning objectives/intentions:</w:t>
            </w:r>
            <w:r w:rsidRPr="00AE7421">
              <w:rPr>
                <w:rFonts w:ascii="Arial" w:hAnsi="Arial" w:cs="Arial"/>
                <w:b/>
                <w:sz w:val="24"/>
                <w:szCs w:val="24"/>
              </w:rPr>
              <w:t xml:space="preserve"> </w:t>
            </w:r>
          </w:p>
          <w:p w14:paraId="19AAA8BB" w14:textId="77777777" w:rsidR="00B476F7" w:rsidRPr="00AE7421" w:rsidRDefault="00B476F7" w:rsidP="005D0C31">
            <w:pPr>
              <w:spacing w:after="0" w:line="360" w:lineRule="auto"/>
              <w:rPr>
                <w:rFonts w:ascii="Arial" w:hAnsi="Arial" w:cs="Arial"/>
                <w:iCs/>
                <w:sz w:val="24"/>
                <w:szCs w:val="24"/>
              </w:rPr>
            </w:pPr>
            <w:r w:rsidRPr="00AE7421">
              <w:rPr>
                <w:rFonts w:ascii="Arial" w:hAnsi="Arial" w:cs="Arial"/>
                <w:iCs/>
                <w:sz w:val="24"/>
                <w:szCs w:val="24"/>
              </w:rPr>
              <w:t>-They recognise simple and familiar words and phrases that are within their experience</w:t>
            </w:r>
          </w:p>
          <w:p w14:paraId="4317D87D" w14:textId="77777777" w:rsidR="00B476F7" w:rsidRPr="00AE7421" w:rsidRDefault="00B476F7" w:rsidP="005D0C31">
            <w:pPr>
              <w:spacing w:after="0" w:line="360" w:lineRule="auto"/>
              <w:rPr>
                <w:rFonts w:ascii="Arial" w:hAnsi="Arial" w:cs="Arial"/>
                <w:iCs/>
                <w:sz w:val="24"/>
                <w:szCs w:val="24"/>
              </w:rPr>
            </w:pPr>
            <w:r w:rsidRPr="00AE7421">
              <w:rPr>
                <w:rFonts w:ascii="Arial" w:hAnsi="Arial" w:cs="Arial"/>
                <w:iCs/>
                <w:sz w:val="24"/>
                <w:szCs w:val="24"/>
              </w:rPr>
              <w:t xml:space="preserve">-They show an understanding of what they have heard by responding orally or non-verbally </w:t>
            </w:r>
          </w:p>
          <w:p w14:paraId="04D902FD" w14:textId="77777777" w:rsidR="00B476F7" w:rsidRPr="00AE7421" w:rsidRDefault="00B476F7" w:rsidP="005D0C31">
            <w:pPr>
              <w:spacing w:after="0" w:line="360" w:lineRule="auto"/>
              <w:rPr>
                <w:rFonts w:ascii="Arial" w:hAnsi="Arial" w:cs="Arial"/>
                <w:sz w:val="24"/>
                <w:szCs w:val="24"/>
              </w:rPr>
            </w:pPr>
          </w:p>
          <w:p w14:paraId="145453A4"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u w:val="single"/>
              </w:rPr>
              <w:t>Success Criteria:</w:t>
            </w:r>
            <w:r w:rsidRPr="00AE7421">
              <w:rPr>
                <w:rFonts w:ascii="Arial" w:hAnsi="Arial" w:cs="Arial"/>
                <w:sz w:val="24"/>
                <w:szCs w:val="24"/>
              </w:rPr>
              <w:t xml:space="preserve"> </w:t>
            </w:r>
          </w:p>
          <w:p w14:paraId="0219891B"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-I can name three pieces of clothing in Welsh</w:t>
            </w:r>
          </w:p>
          <w:p w14:paraId="28AD9213"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-I can describe what Tedi Twt is wearing </w:t>
            </w:r>
          </w:p>
        </w:tc>
        <w:tc>
          <w:tcPr>
            <w:tcW w:w="5182" w:type="dxa"/>
            <w:gridSpan w:val="4"/>
            <w:tcBorders>
              <w:top w:val="single" w:sz="4" w:space="0" w:color="auto"/>
              <w:left w:val="single" w:sz="4" w:space="0" w:color="auto"/>
              <w:bottom w:val="single" w:sz="4" w:space="0" w:color="auto"/>
              <w:right w:val="single" w:sz="4" w:space="0" w:color="auto"/>
            </w:tcBorders>
          </w:tcPr>
          <w:p w14:paraId="25C99E66"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rPr>
              <w:t>Meeting learner’s needs:</w:t>
            </w:r>
            <w:r w:rsidRPr="00AE7421">
              <w:rPr>
                <w:rFonts w:ascii="Arial" w:hAnsi="Arial" w:cs="Arial"/>
                <w:sz w:val="24"/>
                <w:szCs w:val="24"/>
              </w:rPr>
              <w:t xml:space="preserve"> </w:t>
            </w:r>
          </w:p>
          <w:p w14:paraId="42CE8213"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All children will be supported by staff modelling that key vocabulary and sentences.  The staff will sandwich the Welsh with English to aid the children in making connections between the languages and aid in their understanding.  Those children who are finding it challenging will receive additional support from staff while other more able children will be encouraged to model language.  Children who are confident will be challenged to use full sentences or extend their sentences.</w:t>
            </w:r>
          </w:p>
          <w:p w14:paraId="0760F6A3" w14:textId="77777777" w:rsidR="00B476F7" w:rsidRPr="00AE7421" w:rsidRDefault="00B476F7" w:rsidP="005D0C31">
            <w:pPr>
              <w:spacing w:after="0" w:line="360" w:lineRule="auto"/>
              <w:rPr>
                <w:rFonts w:ascii="Arial" w:hAnsi="Arial" w:cs="Arial"/>
                <w:sz w:val="24"/>
                <w:szCs w:val="24"/>
              </w:rPr>
            </w:pPr>
          </w:p>
        </w:tc>
      </w:tr>
      <w:tr w:rsidR="00B476F7" w:rsidRPr="00AE7421" w14:paraId="02107B10" w14:textId="77777777" w:rsidTr="005D0C31">
        <w:tc>
          <w:tcPr>
            <w:tcW w:w="4846" w:type="dxa"/>
            <w:gridSpan w:val="2"/>
            <w:tcBorders>
              <w:top w:val="single" w:sz="4" w:space="0" w:color="auto"/>
              <w:left w:val="single" w:sz="4" w:space="0" w:color="auto"/>
              <w:bottom w:val="single" w:sz="4" w:space="0" w:color="auto"/>
              <w:right w:val="single" w:sz="4" w:space="0" w:color="auto"/>
            </w:tcBorders>
            <w:hideMark/>
          </w:tcPr>
          <w:p w14:paraId="63C74D9F" w14:textId="77777777" w:rsidR="00B476F7" w:rsidRPr="00AE7421" w:rsidRDefault="00B476F7" w:rsidP="005D0C31">
            <w:pPr>
              <w:spacing w:after="0" w:line="360" w:lineRule="auto"/>
              <w:jc w:val="center"/>
              <w:rPr>
                <w:rFonts w:ascii="Arial" w:hAnsi="Arial" w:cs="Arial"/>
                <w:b/>
                <w:sz w:val="24"/>
                <w:szCs w:val="24"/>
              </w:rPr>
            </w:pPr>
            <w:r w:rsidRPr="00AE7421">
              <w:rPr>
                <w:rFonts w:ascii="Arial" w:hAnsi="Arial" w:cs="Arial"/>
                <w:b/>
                <w:sz w:val="24"/>
                <w:szCs w:val="24"/>
              </w:rPr>
              <w:lastRenderedPageBreak/>
              <w:t>Introduction / Plenary tasks</w:t>
            </w:r>
          </w:p>
        </w:tc>
        <w:tc>
          <w:tcPr>
            <w:tcW w:w="5552" w:type="dxa"/>
            <w:gridSpan w:val="3"/>
            <w:tcBorders>
              <w:top w:val="single" w:sz="4" w:space="0" w:color="auto"/>
              <w:left w:val="single" w:sz="4" w:space="0" w:color="auto"/>
              <w:bottom w:val="single" w:sz="4" w:space="0" w:color="auto"/>
              <w:right w:val="single" w:sz="4" w:space="0" w:color="auto"/>
            </w:tcBorders>
            <w:hideMark/>
          </w:tcPr>
          <w:p w14:paraId="6FF9A613" w14:textId="77777777" w:rsidR="00B476F7" w:rsidRPr="00AE7421" w:rsidRDefault="00B476F7" w:rsidP="005D0C31">
            <w:pPr>
              <w:spacing w:after="0" w:line="360" w:lineRule="auto"/>
              <w:jc w:val="center"/>
              <w:rPr>
                <w:rFonts w:ascii="Arial" w:hAnsi="Arial" w:cs="Arial"/>
                <w:b/>
                <w:sz w:val="24"/>
                <w:szCs w:val="24"/>
              </w:rPr>
            </w:pPr>
            <w:r w:rsidRPr="00AE7421">
              <w:rPr>
                <w:rFonts w:ascii="Arial" w:hAnsi="Arial" w:cs="Arial"/>
                <w:b/>
                <w:sz w:val="24"/>
                <w:szCs w:val="24"/>
              </w:rPr>
              <w:t>Main Activities</w:t>
            </w:r>
          </w:p>
        </w:tc>
        <w:tc>
          <w:tcPr>
            <w:tcW w:w="2463" w:type="dxa"/>
            <w:gridSpan w:val="3"/>
            <w:tcBorders>
              <w:top w:val="single" w:sz="4" w:space="0" w:color="auto"/>
              <w:left w:val="single" w:sz="4" w:space="0" w:color="auto"/>
              <w:bottom w:val="single" w:sz="4" w:space="0" w:color="auto"/>
              <w:right w:val="single" w:sz="4" w:space="0" w:color="auto"/>
            </w:tcBorders>
            <w:hideMark/>
          </w:tcPr>
          <w:p w14:paraId="57651485" w14:textId="77777777" w:rsidR="00B476F7" w:rsidRPr="00AE7421" w:rsidRDefault="00B476F7" w:rsidP="005D0C31">
            <w:pPr>
              <w:spacing w:after="0" w:line="360" w:lineRule="auto"/>
              <w:jc w:val="center"/>
              <w:rPr>
                <w:rFonts w:ascii="Arial" w:hAnsi="Arial" w:cs="Arial"/>
                <w:b/>
                <w:sz w:val="24"/>
                <w:szCs w:val="24"/>
              </w:rPr>
            </w:pPr>
            <w:r w:rsidRPr="00AE7421">
              <w:rPr>
                <w:rFonts w:ascii="Arial" w:hAnsi="Arial" w:cs="Arial"/>
                <w:b/>
                <w:sz w:val="24"/>
                <w:szCs w:val="24"/>
              </w:rPr>
              <w:t>Resources / Key Vocabulary</w:t>
            </w:r>
          </w:p>
        </w:tc>
        <w:tc>
          <w:tcPr>
            <w:tcW w:w="2719" w:type="dxa"/>
            <w:tcBorders>
              <w:top w:val="single" w:sz="4" w:space="0" w:color="auto"/>
              <w:left w:val="single" w:sz="4" w:space="0" w:color="auto"/>
              <w:bottom w:val="single" w:sz="4" w:space="0" w:color="auto"/>
              <w:right w:val="single" w:sz="4" w:space="0" w:color="auto"/>
            </w:tcBorders>
            <w:hideMark/>
          </w:tcPr>
          <w:p w14:paraId="5BD128A0" w14:textId="77777777" w:rsidR="00B476F7" w:rsidRPr="00AE7421" w:rsidRDefault="00B476F7" w:rsidP="005D0C31">
            <w:pPr>
              <w:spacing w:after="0" w:line="360" w:lineRule="auto"/>
              <w:jc w:val="center"/>
              <w:rPr>
                <w:rFonts w:ascii="Arial" w:hAnsi="Arial" w:cs="Arial"/>
                <w:b/>
                <w:sz w:val="24"/>
                <w:szCs w:val="24"/>
              </w:rPr>
            </w:pPr>
            <w:r w:rsidRPr="00AE7421">
              <w:rPr>
                <w:rFonts w:ascii="Arial" w:hAnsi="Arial" w:cs="Arial"/>
                <w:b/>
                <w:sz w:val="24"/>
                <w:szCs w:val="24"/>
              </w:rPr>
              <w:t>Assessment for Learning (strategies and opportunities)</w:t>
            </w:r>
          </w:p>
        </w:tc>
      </w:tr>
      <w:tr w:rsidR="00B476F7" w:rsidRPr="00AE7421" w14:paraId="5B0D93AD" w14:textId="77777777" w:rsidTr="005D0C31">
        <w:tc>
          <w:tcPr>
            <w:tcW w:w="4846" w:type="dxa"/>
            <w:gridSpan w:val="2"/>
            <w:tcBorders>
              <w:top w:val="single" w:sz="4" w:space="0" w:color="auto"/>
              <w:left w:val="single" w:sz="4" w:space="0" w:color="auto"/>
              <w:bottom w:val="single" w:sz="4" w:space="0" w:color="auto"/>
              <w:right w:val="single" w:sz="4" w:space="0" w:color="auto"/>
            </w:tcBorders>
          </w:tcPr>
          <w:p w14:paraId="4D4DCEBB"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u w:val="single"/>
              </w:rPr>
              <w:t>Introduction:</w:t>
            </w:r>
            <w:r w:rsidRPr="00AE7421">
              <w:rPr>
                <w:rFonts w:ascii="Arial" w:hAnsi="Arial" w:cs="Arial"/>
                <w:b/>
                <w:sz w:val="24"/>
                <w:szCs w:val="24"/>
              </w:rPr>
              <w:t xml:space="preserve"> </w:t>
            </w:r>
            <w:r w:rsidRPr="00AE7421">
              <w:rPr>
                <w:rFonts w:ascii="Arial" w:hAnsi="Arial" w:cs="Arial"/>
                <w:sz w:val="24"/>
                <w:szCs w:val="24"/>
              </w:rPr>
              <w:t xml:space="preserve"> 15 minutes</w:t>
            </w:r>
          </w:p>
          <w:p w14:paraId="3D00C56F" w14:textId="77777777" w:rsidR="00B476F7" w:rsidRPr="00AE7421" w:rsidRDefault="00B476F7" w:rsidP="005D0C31">
            <w:pPr>
              <w:spacing w:after="0" w:line="360" w:lineRule="auto"/>
              <w:rPr>
                <w:rFonts w:ascii="Arial" w:hAnsi="Arial" w:cs="Arial"/>
                <w:sz w:val="24"/>
                <w:szCs w:val="24"/>
              </w:rPr>
            </w:pPr>
          </w:p>
          <w:p w14:paraId="61A31A93"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The whole class will come to the carpet where the children will listen to the story Dillad Tedi Twt.  </w:t>
            </w:r>
          </w:p>
          <w:p w14:paraId="493F5EC8" w14:textId="77777777" w:rsidR="00B476F7" w:rsidRPr="00AE7421" w:rsidRDefault="00B476F7" w:rsidP="005D0C31">
            <w:pPr>
              <w:spacing w:after="0" w:line="360" w:lineRule="auto"/>
              <w:rPr>
                <w:rFonts w:ascii="Arial" w:hAnsi="Arial" w:cs="Arial"/>
                <w:sz w:val="24"/>
                <w:szCs w:val="24"/>
              </w:rPr>
            </w:pPr>
          </w:p>
          <w:p w14:paraId="1F23EF48"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As the clothing is introduced on each page, repetition will be used along with actions to support the children in recalling the items.  We will mime putting the items on along with a gesture to demonstrate the weather – e.g. cold, hot, raining.</w:t>
            </w:r>
          </w:p>
          <w:p w14:paraId="409F61B7" w14:textId="77777777" w:rsidR="00B476F7" w:rsidRPr="00AE7421" w:rsidRDefault="00B476F7" w:rsidP="005D0C31">
            <w:pPr>
              <w:spacing w:after="0" w:line="360" w:lineRule="auto"/>
              <w:rPr>
                <w:rFonts w:ascii="Arial" w:hAnsi="Arial" w:cs="Arial"/>
                <w:sz w:val="24"/>
                <w:szCs w:val="24"/>
              </w:rPr>
            </w:pPr>
          </w:p>
          <w:p w14:paraId="3D748B0A"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Once we have read each page, we will sing Dillad Tedi using the clothes he is wearing in the picture in the lyrics.</w:t>
            </w:r>
          </w:p>
          <w:p w14:paraId="3B06C524" w14:textId="77777777" w:rsidR="00B476F7" w:rsidRPr="00AE7421" w:rsidRDefault="00B476F7" w:rsidP="005D0C31">
            <w:pPr>
              <w:spacing w:after="0" w:line="360" w:lineRule="auto"/>
              <w:rPr>
                <w:rFonts w:ascii="Arial" w:hAnsi="Arial" w:cs="Arial"/>
                <w:sz w:val="24"/>
                <w:szCs w:val="24"/>
              </w:rPr>
            </w:pPr>
          </w:p>
          <w:p w14:paraId="0DC5CD00" w14:textId="77777777" w:rsidR="00B476F7" w:rsidRPr="00AE7421" w:rsidRDefault="00B476F7" w:rsidP="005D0C31">
            <w:pPr>
              <w:spacing w:after="0" w:line="360" w:lineRule="auto"/>
              <w:rPr>
                <w:rFonts w:ascii="Arial" w:hAnsi="Arial" w:cs="Arial"/>
                <w:sz w:val="24"/>
                <w:szCs w:val="24"/>
              </w:rPr>
            </w:pPr>
          </w:p>
          <w:p w14:paraId="78562115" w14:textId="77777777" w:rsidR="00B476F7" w:rsidRPr="00AE7421" w:rsidRDefault="00B476F7" w:rsidP="005D0C31">
            <w:pPr>
              <w:pStyle w:val="Heading1"/>
              <w:framePr w:hSpace="0" w:wrap="auto" w:hAnchor="text" w:yAlign="inline"/>
              <w:spacing w:line="360" w:lineRule="auto"/>
              <w:rPr>
                <w:sz w:val="24"/>
              </w:rPr>
            </w:pPr>
            <w:r w:rsidRPr="00AE7421">
              <w:rPr>
                <w:b/>
                <w:sz w:val="24"/>
                <w:u w:val="single"/>
              </w:rPr>
              <w:lastRenderedPageBreak/>
              <w:t>Plenary:</w:t>
            </w:r>
            <w:r w:rsidRPr="00AE7421">
              <w:rPr>
                <w:b/>
                <w:sz w:val="24"/>
              </w:rPr>
              <w:t xml:space="preserve"> </w:t>
            </w:r>
            <w:r w:rsidRPr="00AE7421">
              <w:rPr>
                <w:sz w:val="24"/>
              </w:rPr>
              <w:t xml:space="preserve"> 5 minutes</w:t>
            </w:r>
          </w:p>
          <w:p w14:paraId="1B4029A7"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At the end of the day, we will select one of the teddies from the teacher led activity to sing Dillad Tedi about.</w:t>
            </w:r>
          </w:p>
          <w:p w14:paraId="078AAB70" w14:textId="77777777" w:rsidR="00B476F7" w:rsidRPr="00AE7421" w:rsidRDefault="00B476F7" w:rsidP="005D0C31">
            <w:pPr>
              <w:spacing w:after="0" w:line="360" w:lineRule="auto"/>
              <w:rPr>
                <w:rFonts w:ascii="Arial" w:hAnsi="Arial" w:cs="Arial"/>
                <w:sz w:val="24"/>
                <w:szCs w:val="24"/>
              </w:rPr>
            </w:pPr>
          </w:p>
        </w:tc>
        <w:tc>
          <w:tcPr>
            <w:tcW w:w="5552" w:type="dxa"/>
            <w:gridSpan w:val="3"/>
            <w:tcBorders>
              <w:top w:val="single" w:sz="4" w:space="0" w:color="auto"/>
              <w:left w:val="single" w:sz="4" w:space="0" w:color="auto"/>
              <w:bottom w:val="single" w:sz="4" w:space="0" w:color="auto"/>
              <w:right w:val="single" w:sz="4" w:space="0" w:color="auto"/>
            </w:tcBorders>
          </w:tcPr>
          <w:p w14:paraId="6DDF8AE7"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sz w:val="24"/>
                <w:szCs w:val="24"/>
              </w:rPr>
              <w:lastRenderedPageBreak/>
              <w:t>The children have been discussing the weather during morning Circle Time for several months.  Clothing is a new topic although the children will have heard the story throughout the week prior to the lesson.</w:t>
            </w:r>
          </w:p>
          <w:p w14:paraId="33E0A7FF" w14:textId="77777777" w:rsidR="00B476F7" w:rsidRPr="00AE7421" w:rsidRDefault="00B476F7" w:rsidP="005D0C31">
            <w:pPr>
              <w:spacing w:after="0" w:line="360" w:lineRule="auto"/>
              <w:rPr>
                <w:rFonts w:ascii="Arial" w:hAnsi="Arial" w:cs="Arial"/>
                <w:bCs/>
                <w:sz w:val="24"/>
                <w:szCs w:val="24"/>
              </w:rPr>
            </w:pPr>
          </w:p>
          <w:p w14:paraId="4C99A0A7"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sz w:val="24"/>
                <w:szCs w:val="24"/>
              </w:rPr>
              <w:t>There are 6 groups in the class and the children will work in these groups for the main activities over two afternoons.  The afternoon session lasts 1 hour, and each session will be run the same on both days.</w:t>
            </w:r>
          </w:p>
          <w:p w14:paraId="3CB4F74B" w14:textId="77777777" w:rsidR="00B476F7" w:rsidRPr="00AE7421" w:rsidRDefault="00B476F7" w:rsidP="005D0C31">
            <w:pPr>
              <w:spacing w:after="0" w:line="360" w:lineRule="auto"/>
              <w:rPr>
                <w:rFonts w:ascii="Arial" w:hAnsi="Arial" w:cs="Arial"/>
                <w:b/>
                <w:sz w:val="24"/>
                <w:szCs w:val="24"/>
                <w:u w:val="single"/>
              </w:rPr>
            </w:pPr>
          </w:p>
          <w:p w14:paraId="057FBCCF" w14:textId="77777777" w:rsidR="00B476F7" w:rsidRPr="00AE7421" w:rsidRDefault="00B476F7" w:rsidP="005D0C31">
            <w:pPr>
              <w:spacing w:after="0" w:line="360" w:lineRule="auto"/>
              <w:rPr>
                <w:rFonts w:ascii="Arial" w:hAnsi="Arial" w:cs="Arial"/>
                <w:b/>
                <w:sz w:val="24"/>
                <w:szCs w:val="24"/>
              </w:rPr>
            </w:pPr>
            <w:r w:rsidRPr="00AE7421">
              <w:rPr>
                <w:rFonts w:ascii="Arial" w:hAnsi="Arial" w:cs="Arial"/>
                <w:b/>
                <w:sz w:val="24"/>
                <w:szCs w:val="24"/>
                <w:u w:val="single"/>
              </w:rPr>
              <w:t>Trainee focused task</w:t>
            </w:r>
            <w:r w:rsidRPr="00AE7421">
              <w:rPr>
                <w:rFonts w:ascii="Arial" w:hAnsi="Arial" w:cs="Arial"/>
                <w:b/>
                <w:sz w:val="24"/>
                <w:szCs w:val="24"/>
              </w:rPr>
              <w:t xml:space="preserve"> (purpose, outline of trainee’s role and children’s learning):  </w:t>
            </w:r>
          </w:p>
          <w:p w14:paraId="107B0C65" w14:textId="77777777" w:rsidR="00B476F7" w:rsidRPr="00AE7421" w:rsidRDefault="00B476F7" w:rsidP="005D0C31">
            <w:pPr>
              <w:spacing w:after="0" w:line="360" w:lineRule="auto"/>
              <w:rPr>
                <w:rFonts w:ascii="Arial" w:hAnsi="Arial" w:cs="Arial"/>
                <w:bCs/>
                <w:sz w:val="24"/>
                <w:szCs w:val="24"/>
              </w:rPr>
            </w:pPr>
          </w:p>
          <w:p w14:paraId="55468C71" w14:textId="44094232"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u w:val="single"/>
              </w:rPr>
              <w:t>Main Activity:</w:t>
            </w:r>
            <w:r w:rsidRPr="00AE7421">
              <w:rPr>
                <w:rFonts w:ascii="Arial" w:hAnsi="Arial" w:cs="Arial"/>
                <w:b/>
                <w:sz w:val="24"/>
                <w:szCs w:val="24"/>
              </w:rPr>
              <w:t xml:space="preserve"> </w:t>
            </w:r>
            <w:r w:rsidRPr="00AE7421">
              <w:rPr>
                <w:rFonts w:ascii="Arial" w:hAnsi="Arial" w:cs="Arial"/>
                <w:sz w:val="24"/>
                <w:szCs w:val="24"/>
              </w:rPr>
              <w:t xml:space="preserve"> </w:t>
            </w:r>
          </w:p>
          <w:p w14:paraId="0E86BFDE" w14:textId="77777777" w:rsidR="00B476F7" w:rsidRPr="00AE7421" w:rsidRDefault="00B476F7" w:rsidP="005D0C31">
            <w:pPr>
              <w:spacing w:after="0" w:line="360" w:lineRule="auto"/>
              <w:rPr>
                <w:rFonts w:ascii="Arial" w:hAnsi="Arial" w:cs="Arial"/>
                <w:i/>
                <w:iCs/>
                <w:sz w:val="24"/>
                <w:szCs w:val="24"/>
              </w:rPr>
            </w:pPr>
            <w:r w:rsidRPr="00AE7421">
              <w:rPr>
                <w:rFonts w:ascii="Arial" w:hAnsi="Arial" w:cs="Arial"/>
                <w:i/>
                <w:iCs/>
                <w:sz w:val="24"/>
                <w:szCs w:val="24"/>
              </w:rPr>
              <w:t>Teacher led activity:</w:t>
            </w:r>
            <w:r w:rsidRPr="00AE7421">
              <w:rPr>
                <w:rFonts w:ascii="Arial" w:hAnsi="Arial" w:cs="Arial"/>
                <w:sz w:val="24"/>
                <w:szCs w:val="24"/>
              </w:rPr>
              <w:t xml:space="preserve"> 15 minutes</w:t>
            </w:r>
          </w:p>
          <w:p w14:paraId="627B61F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The children will work with the teacher to dress teddies in appropriate clothing.  They will be encouraged to select a weather card and then </w:t>
            </w:r>
            <w:r w:rsidRPr="00AE7421">
              <w:rPr>
                <w:rFonts w:ascii="Arial" w:hAnsi="Arial" w:cs="Arial"/>
                <w:sz w:val="24"/>
                <w:szCs w:val="24"/>
              </w:rPr>
              <w:lastRenderedPageBreak/>
              <w:t xml:space="preserve">dress their teddy in the appropriate clothing.  The teacher will ask the children ‘Sut mae twywdd heddiw?’ regularly to encourage them to consider the weather they are dressing teddy for.  </w:t>
            </w:r>
          </w:p>
          <w:p w14:paraId="32694088" w14:textId="77777777" w:rsidR="00B476F7" w:rsidRPr="00AE7421" w:rsidRDefault="00B476F7" w:rsidP="005D0C31">
            <w:pPr>
              <w:spacing w:after="0" w:line="360" w:lineRule="auto"/>
              <w:rPr>
                <w:rFonts w:ascii="Arial" w:hAnsi="Arial" w:cs="Arial"/>
                <w:sz w:val="24"/>
                <w:szCs w:val="24"/>
              </w:rPr>
            </w:pPr>
          </w:p>
          <w:p w14:paraId="0ADD5D0E"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While dressing their teddies, the teacher will model the names of the clothes that the children are using, and encourage the children to repeat them, using English and Welsh to support understanding.  When a child has dressed their teddy, the teacher will ask them ‘Beth mae teddy yn wisgo?’ and encourage them to name the clothing, offering the Welsh word and encouraging repetition if the child uses English. </w:t>
            </w:r>
          </w:p>
          <w:p w14:paraId="694785AD" w14:textId="77777777" w:rsidR="00B476F7" w:rsidRPr="00AE7421" w:rsidRDefault="00B476F7" w:rsidP="005D0C31">
            <w:pPr>
              <w:spacing w:after="0" w:line="360" w:lineRule="auto"/>
              <w:rPr>
                <w:rFonts w:ascii="Arial" w:hAnsi="Arial" w:cs="Arial"/>
                <w:sz w:val="24"/>
                <w:szCs w:val="24"/>
              </w:rPr>
            </w:pPr>
          </w:p>
          <w:p w14:paraId="77E02266"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Extension – the children who are confident using the Welsh clothing names will be encouraged to answer in sentences using ‘Mae teddy yn gwisgo’ as prompted by the teacher.  </w:t>
            </w:r>
          </w:p>
          <w:p w14:paraId="6C949A1D" w14:textId="77777777" w:rsidR="00B476F7" w:rsidRPr="00AE7421" w:rsidRDefault="00B476F7" w:rsidP="005D0C31">
            <w:pPr>
              <w:spacing w:after="0" w:line="360" w:lineRule="auto"/>
              <w:rPr>
                <w:rFonts w:ascii="Arial" w:hAnsi="Arial" w:cs="Arial"/>
                <w:sz w:val="24"/>
                <w:szCs w:val="24"/>
              </w:rPr>
            </w:pPr>
          </w:p>
          <w:p w14:paraId="1BE93C81" w14:textId="77777777" w:rsidR="00B476F7" w:rsidRPr="00AE7421" w:rsidRDefault="00B476F7" w:rsidP="005D0C31">
            <w:pPr>
              <w:spacing w:after="0" w:line="360" w:lineRule="auto"/>
              <w:rPr>
                <w:rFonts w:ascii="Arial" w:hAnsi="Arial" w:cs="Arial"/>
                <w:b/>
                <w:sz w:val="24"/>
                <w:szCs w:val="24"/>
              </w:rPr>
            </w:pPr>
            <w:r w:rsidRPr="00AE7421">
              <w:rPr>
                <w:rFonts w:ascii="Arial" w:hAnsi="Arial" w:cs="Arial"/>
                <w:b/>
                <w:sz w:val="24"/>
                <w:szCs w:val="24"/>
              </w:rPr>
              <w:t>Additional adult tasks (purpose, outline of additional adults’ role and children’s learning):</w:t>
            </w:r>
          </w:p>
          <w:p w14:paraId="17F10CEA"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i/>
                <w:iCs/>
                <w:sz w:val="24"/>
                <w:szCs w:val="24"/>
              </w:rPr>
              <w:t>TA led activity</w:t>
            </w:r>
            <w:r w:rsidRPr="00AE7421">
              <w:rPr>
                <w:rFonts w:ascii="Arial" w:hAnsi="Arial" w:cs="Arial"/>
                <w:sz w:val="24"/>
                <w:szCs w:val="24"/>
              </w:rPr>
              <w:t>: 15 minutes</w:t>
            </w:r>
          </w:p>
          <w:p w14:paraId="15893CA9"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lastRenderedPageBreak/>
              <w:t xml:space="preserve">The children will use the IWB with the TA to play a game to dress Lecky the alien. </w:t>
            </w:r>
          </w:p>
          <w:p w14:paraId="4CE8D617" w14:textId="77777777" w:rsidR="00B476F7" w:rsidRPr="00AE7421" w:rsidRDefault="00B476F7" w:rsidP="005D0C31">
            <w:pPr>
              <w:spacing w:after="0" w:line="360" w:lineRule="auto"/>
              <w:rPr>
                <w:rFonts w:ascii="Arial" w:hAnsi="Arial" w:cs="Arial"/>
                <w:sz w:val="24"/>
                <w:szCs w:val="24"/>
              </w:rPr>
            </w:pPr>
          </w:p>
          <w:p w14:paraId="1B6A2120"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The TA will ask the children ‘Sut mae twywdd heddiw?’ regarding the weather outside Lecky’s window and the children will be encouraged to respond in Welsh.  They will then take turns to come up and select the clothing for Lecky that matches the weather.  </w:t>
            </w:r>
          </w:p>
          <w:p w14:paraId="51858A43" w14:textId="77777777" w:rsidR="00B476F7" w:rsidRPr="00AE7421" w:rsidRDefault="00B476F7" w:rsidP="005D0C31">
            <w:pPr>
              <w:spacing w:after="0" w:line="360" w:lineRule="auto"/>
              <w:rPr>
                <w:rFonts w:ascii="Arial" w:hAnsi="Arial" w:cs="Arial"/>
                <w:sz w:val="24"/>
                <w:szCs w:val="24"/>
              </w:rPr>
            </w:pPr>
          </w:p>
          <w:p w14:paraId="0B160AAE"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As they choose an item of clothing, the TA will model the word in Welsh, encouraging all the children to repeat it before using it in a sentence, e.g. Mae Lecky yn gwisgo cot law’, which the children will again repeat.  The Welsh sentence will be sandwiched with the English, to aid the children in understanding what is being said.</w:t>
            </w:r>
          </w:p>
          <w:p w14:paraId="67A45C9F" w14:textId="77777777" w:rsidR="00B476F7" w:rsidRPr="00AE7421" w:rsidRDefault="00B476F7" w:rsidP="005D0C31">
            <w:pPr>
              <w:spacing w:after="0" w:line="360" w:lineRule="auto"/>
              <w:rPr>
                <w:rFonts w:ascii="Arial" w:hAnsi="Arial" w:cs="Arial"/>
                <w:sz w:val="24"/>
                <w:szCs w:val="24"/>
              </w:rPr>
            </w:pPr>
          </w:p>
          <w:p w14:paraId="483C16AA" w14:textId="564B3545" w:rsidR="00B476F7" w:rsidRDefault="00B476F7" w:rsidP="005D0C31">
            <w:pPr>
              <w:spacing w:after="0" w:line="360" w:lineRule="auto"/>
              <w:rPr>
                <w:rFonts w:ascii="Arial" w:hAnsi="Arial" w:cs="Arial"/>
                <w:sz w:val="24"/>
                <w:szCs w:val="24"/>
              </w:rPr>
            </w:pPr>
            <w:r w:rsidRPr="00AE7421">
              <w:rPr>
                <w:rFonts w:ascii="Arial" w:hAnsi="Arial" w:cs="Arial"/>
                <w:sz w:val="24"/>
                <w:szCs w:val="24"/>
              </w:rPr>
              <w:t>Once the child has chosen Lecky’s clothing, and we have checked if they are correct, we will sing Dillad Lecky using the clothing chosen.</w:t>
            </w:r>
          </w:p>
          <w:p w14:paraId="6773ECA5" w14:textId="77777777" w:rsidR="00B476F7" w:rsidRDefault="00B476F7" w:rsidP="005D0C31">
            <w:pPr>
              <w:spacing w:after="0" w:line="360" w:lineRule="auto"/>
              <w:rPr>
                <w:rFonts w:ascii="Arial" w:hAnsi="Arial" w:cs="Arial"/>
                <w:b/>
                <w:sz w:val="24"/>
                <w:szCs w:val="24"/>
              </w:rPr>
            </w:pPr>
          </w:p>
          <w:p w14:paraId="268523FB" w14:textId="0C8F1060" w:rsidR="00C95E4E" w:rsidRPr="00AE7421" w:rsidRDefault="00C95E4E" w:rsidP="005D0C31">
            <w:pPr>
              <w:spacing w:after="0" w:line="360" w:lineRule="auto"/>
              <w:rPr>
                <w:rFonts w:ascii="Arial" w:hAnsi="Arial" w:cs="Arial"/>
                <w:b/>
                <w:sz w:val="24"/>
                <w:szCs w:val="24"/>
              </w:rPr>
            </w:pPr>
          </w:p>
        </w:tc>
        <w:tc>
          <w:tcPr>
            <w:tcW w:w="2463" w:type="dxa"/>
            <w:gridSpan w:val="3"/>
            <w:tcBorders>
              <w:top w:val="single" w:sz="4" w:space="0" w:color="auto"/>
              <w:left w:val="single" w:sz="4" w:space="0" w:color="auto"/>
              <w:bottom w:val="single" w:sz="4" w:space="0" w:color="auto"/>
              <w:right w:val="single" w:sz="4" w:space="0" w:color="auto"/>
            </w:tcBorders>
          </w:tcPr>
          <w:p w14:paraId="5CC20C01" w14:textId="77777777" w:rsidR="00B476F7" w:rsidRPr="00AE7421" w:rsidRDefault="00B476F7" w:rsidP="005D0C31">
            <w:pPr>
              <w:spacing w:after="0" w:line="360" w:lineRule="auto"/>
              <w:jc w:val="both"/>
              <w:rPr>
                <w:rFonts w:ascii="Arial" w:hAnsi="Arial" w:cs="Arial"/>
                <w:b/>
                <w:sz w:val="24"/>
                <w:szCs w:val="24"/>
                <w:u w:val="single"/>
              </w:rPr>
            </w:pPr>
            <w:r w:rsidRPr="00AE7421">
              <w:rPr>
                <w:rFonts w:ascii="Arial" w:hAnsi="Arial" w:cs="Arial"/>
                <w:b/>
                <w:sz w:val="24"/>
                <w:szCs w:val="24"/>
                <w:u w:val="single"/>
              </w:rPr>
              <w:lastRenderedPageBreak/>
              <w:t>Resources</w:t>
            </w:r>
          </w:p>
          <w:p w14:paraId="1B53689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-Dillad Tedi Twt story book</w:t>
            </w:r>
          </w:p>
          <w:p w14:paraId="69DF5339"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-Lyrics for Dillad Tedi</w:t>
            </w:r>
          </w:p>
          <w:p w14:paraId="378895AA" w14:textId="2F9A46BA"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-IWB - </w:t>
            </w:r>
            <w:hyperlink r:id="rId7" w:history="1">
              <w:r w:rsidR="00DE52AB" w:rsidRPr="00606C7A">
                <w:rPr>
                  <w:rStyle w:val="Hyperlink"/>
                  <w:rFonts w:ascii="Arial" w:hAnsi="Arial" w:cs="Arial"/>
                  <w:sz w:val="24"/>
                  <w:szCs w:val="24"/>
                </w:rPr>
                <w:t>http://www.</w:t>
              </w:r>
              <w:r w:rsidR="00DE52AB" w:rsidRPr="00606C7A">
                <w:rPr>
                  <w:rStyle w:val="Hyperlink"/>
                  <w:rFonts w:ascii="Arial" w:hAnsi="Arial" w:cs="Arial"/>
                  <w:sz w:val="24"/>
                  <w:szCs w:val="24"/>
                </w:rPr>
                <w:br/>
              </w:r>
              <w:r w:rsidR="00DE52AB" w:rsidRPr="00606C7A">
                <w:rPr>
                  <w:rStyle w:val="Hyperlink"/>
                  <w:rFonts w:ascii="Arial" w:hAnsi="Arial" w:cs="Arial"/>
                  <w:sz w:val="24"/>
                  <w:szCs w:val="24"/>
                </w:rPr>
                <w:t>crickweb.co.uk/</w:t>
              </w:r>
              <w:r w:rsidR="00DE52AB" w:rsidRPr="00606C7A">
                <w:rPr>
                  <w:rStyle w:val="Hyperlink"/>
                  <w:rFonts w:ascii="Arial" w:hAnsi="Arial" w:cs="Arial"/>
                  <w:sz w:val="24"/>
                  <w:szCs w:val="24"/>
                </w:rPr>
                <w:br/>
              </w:r>
              <w:r w:rsidR="00DE52AB" w:rsidRPr="00606C7A">
                <w:rPr>
                  <w:rStyle w:val="Hyperlink"/>
                  <w:rFonts w:ascii="Arial" w:hAnsi="Arial" w:cs="Arial"/>
                  <w:sz w:val="24"/>
                  <w:szCs w:val="24"/>
                </w:rPr>
                <w:t>Early-Years.html</w:t>
              </w:r>
            </w:hyperlink>
          </w:p>
          <w:p w14:paraId="0DE25A13"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-Teddies</w:t>
            </w:r>
          </w:p>
          <w:p w14:paraId="3FA65109"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-Range of doll’s clothing suitable for sun, rain, and cold weather</w:t>
            </w:r>
          </w:p>
          <w:p w14:paraId="6A7FA0B5"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-Pictures of different weathers</w:t>
            </w:r>
          </w:p>
          <w:p w14:paraId="3D4522CF"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-Monster traffic lights</w:t>
            </w:r>
          </w:p>
          <w:p w14:paraId="20553DFC" w14:textId="09AD19A2" w:rsidR="00B476F7" w:rsidRDefault="00B476F7" w:rsidP="005D0C31">
            <w:pPr>
              <w:spacing w:after="0" w:line="360" w:lineRule="auto"/>
              <w:rPr>
                <w:rFonts w:ascii="Arial" w:hAnsi="Arial" w:cs="Arial"/>
                <w:sz w:val="24"/>
                <w:szCs w:val="24"/>
              </w:rPr>
            </w:pPr>
          </w:p>
          <w:p w14:paraId="50BD013D" w14:textId="77777777" w:rsidR="00BE13BF" w:rsidRPr="00AE7421" w:rsidRDefault="00BE13BF" w:rsidP="005D0C31">
            <w:pPr>
              <w:spacing w:after="0" w:line="360" w:lineRule="auto"/>
              <w:rPr>
                <w:rFonts w:ascii="Arial" w:hAnsi="Arial" w:cs="Arial"/>
                <w:sz w:val="24"/>
                <w:szCs w:val="24"/>
              </w:rPr>
            </w:pPr>
          </w:p>
          <w:p w14:paraId="0137BDC6"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Key Vocabulary</w:t>
            </w:r>
          </w:p>
          <w:p w14:paraId="52780482"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lastRenderedPageBreak/>
              <w:t>-Mae teddy / Lecky yn gwisgo’</w:t>
            </w:r>
          </w:p>
          <w:p w14:paraId="6151D62D"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-Cot law</w:t>
            </w:r>
          </w:p>
          <w:p w14:paraId="1B9277AF"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-Cot</w:t>
            </w:r>
          </w:p>
          <w:p w14:paraId="5D06274D"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-Welis</w:t>
            </w:r>
          </w:p>
          <w:p w14:paraId="501E8DB0"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-Sandalau</w:t>
            </w:r>
          </w:p>
          <w:p w14:paraId="3F2E752D"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-Treiners</w:t>
            </w:r>
          </w:p>
          <w:p w14:paraId="745209D3"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-Siwpmer</w:t>
            </w:r>
          </w:p>
          <w:p w14:paraId="0A4FD2A0"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-Trwsers</w:t>
            </w:r>
          </w:p>
          <w:p w14:paraId="334FF80D"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-Crys-T</w:t>
            </w:r>
          </w:p>
          <w:p w14:paraId="1DEBDFD8"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-Siorts</w:t>
            </w:r>
          </w:p>
          <w:p w14:paraId="7CF7222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-Het law</w:t>
            </w:r>
          </w:p>
          <w:p w14:paraId="2FE542D3"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-Cap</w:t>
            </w:r>
          </w:p>
          <w:p w14:paraId="094175CB"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-Het</w:t>
            </w:r>
          </w:p>
          <w:p w14:paraId="2F5097C2" w14:textId="77777777" w:rsidR="00B476F7" w:rsidRPr="00AE7421" w:rsidRDefault="00B476F7" w:rsidP="005D0C31">
            <w:pPr>
              <w:spacing w:after="0" w:line="360" w:lineRule="auto"/>
              <w:rPr>
                <w:rFonts w:ascii="Arial" w:hAnsi="Arial" w:cs="Arial"/>
                <w:sz w:val="24"/>
                <w:szCs w:val="24"/>
              </w:rPr>
            </w:pPr>
          </w:p>
        </w:tc>
        <w:tc>
          <w:tcPr>
            <w:tcW w:w="2719" w:type="dxa"/>
            <w:tcBorders>
              <w:top w:val="single" w:sz="4" w:space="0" w:color="auto"/>
              <w:left w:val="single" w:sz="4" w:space="0" w:color="auto"/>
              <w:bottom w:val="single" w:sz="4" w:space="0" w:color="auto"/>
              <w:right w:val="single" w:sz="4" w:space="0" w:color="auto"/>
            </w:tcBorders>
          </w:tcPr>
          <w:p w14:paraId="41DAAAFE"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lastRenderedPageBreak/>
              <w:t>Key Questions</w:t>
            </w:r>
          </w:p>
          <w:p w14:paraId="7CDEB0FB"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-Sut mae twywdd heddiw?</w:t>
            </w:r>
          </w:p>
          <w:p w14:paraId="06387DCE"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-Beth mae teddy yn wisgo?</w:t>
            </w:r>
          </w:p>
          <w:p w14:paraId="403EFB9D" w14:textId="77777777" w:rsidR="00B476F7" w:rsidRPr="00AE7421" w:rsidRDefault="00B476F7" w:rsidP="005D0C31">
            <w:pPr>
              <w:spacing w:after="0" w:line="360" w:lineRule="auto"/>
              <w:rPr>
                <w:rFonts w:ascii="Arial" w:hAnsi="Arial" w:cs="Arial"/>
                <w:sz w:val="24"/>
                <w:szCs w:val="24"/>
              </w:rPr>
            </w:pPr>
          </w:p>
          <w:p w14:paraId="4B477D37"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AfL</w:t>
            </w:r>
          </w:p>
          <w:p w14:paraId="109B964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Traffic lighting - The children will be asked to select the appropriate monster for each activity when they have finished to demonstrate their level of understanding of the activity.</w:t>
            </w:r>
          </w:p>
          <w:p w14:paraId="3BDFE4F9"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Green – I understood and found this easy</w:t>
            </w:r>
          </w:p>
          <w:p w14:paraId="1760087D"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lastRenderedPageBreak/>
              <w:t>Yellow – I understood some of this and found this tricky</w:t>
            </w:r>
          </w:p>
          <w:p w14:paraId="5A3269B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Red – I didn’t understand and found this hard</w:t>
            </w:r>
          </w:p>
        </w:tc>
      </w:tr>
      <w:tr w:rsidR="00B476F7" w:rsidRPr="00AE7421" w14:paraId="2374A9DE" w14:textId="77777777" w:rsidTr="005D0C31">
        <w:tc>
          <w:tcPr>
            <w:tcW w:w="15580" w:type="dxa"/>
            <w:gridSpan w:val="9"/>
            <w:tcBorders>
              <w:top w:val="single" w:sz="4" w:space="0" w:color="auto"/>
              <w:left w:val="single" w:sz="4" w:space="0" w:color="auto"/>
              <w:bottom w:val="single" w:sz="4" w:space="0" w:color="auto"/>
              <w:right w:val="single" w:sz="4" w:space="0" w:color="auto"/>
            </w:tcBorders>
          </w:tcPr>
          <w:p w14:paraId="32E72EA9"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lastRenderedPageBreak/>
              <w:t xml:space="preserve">Curriculum coverage (range and skills) </w:t>
            </w:r>
          </w:p>
          <w:p w14:paraId="69F5E8ED" w14:textId="77777777" w:rsidR="00B476F7" w:rsidRPr="00AE7421" w:rsidRDefault="00B476F7" w:rsidP="005D0C31">
            <w:pPr>
              <w:spacing w:after="0" w:line="360" w:lineRule="auto"/>
              <w:rPr>
                <w:rFonts w:ascii="Arial" w:hAnsi="Arial" w:cs="Arial"/>
                <w:sz w:val="24"/>
                <w:szCs w:val="24"/>
              </w:rPr>
            </w:pPr>
          </w:p>
          <w:p w14:paraId="19F5BCA5" w14:textId="77777777" w:rsidR="00B476F7" w:rsidRPr="00AE7421" w:rsidRDefault="00B476F7" w:rsidP="005D0C31">
            <w:pPr>
              <w:spacing w:after="0" w:line="360" w:lineRule="auto"/>
              <w:rPr>
                <w:rFonts w:ascii="Arial" w:hAnsi="Arial" w:cs="Arial"/>
                <w:b/>
                <w:bCs/>
                <w:i/>
                <w:iCs/>
                <w:sz w:val="24"/>
                <w:szCs w:val="24"/>
                <w:u w:val="single"/>
              </w:rPr>
            </w:pPr>
            <w:r w:rsidRPr="00AE7421">
              <w:rPr>
                <w:rFonts w:ascii="Arial" w:hAnsi="Arial" w:cs="Arial"/>
                <w:b/>
                <w:bCs/>
                <w:i/>
                <w:iCs/>
                <w:sz w:val="24"/>
                <w:szCs w:val="24"/>
                <w:u w:val="single"/>
              </w:rPr>
              <w:t>Languages, Literacy and Communication – Progression step 1</w:t>
            </w:r>
          </w:p>
          <w:p w14:paraId="0352B2AD"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bCs/>
                <w:i/>
                <w:iCs/>
                <w:sz w:val="24"/>
                <w:szCs w:val="24"/>
              </w:rPr>
              <w:t>What matters</w:t>
            </w:r>
            <w:r w:rsidRPr="00AE7421">
              <w:rPr>
                <w:rFonts w:ascii="Arial" w:hAnsi="Arial" w:cs="Arial"/>
                <w:sz w:val="24"/>
                <w:szCs w:val="24"/>
              </w:rPr>
              <w:t xml:space="preserve"> – </w:t>
            </w:r>
            <w:r w:rsidRPr="00AE7421">
              <w:rPr>
                <w:rFonts w:ascii="Arial" w:hAnsi="Arial" w:cs="Arial"/>
                <w:i/>
                <w:iCs/>
                <w:sz w:val="24"/>
                <w:szCs w:val="24"/>
              </w:rPr>
              <w:t>Learning about identity and culture through language prepares us to be citizens of Wales and the world</w:t>
            </w:r>
          </w:p>
          <w:p w14:paraId="169D5B2F"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t>I can see links between my languages</w:t>
            </w:r>
          </w:p>
          <w:p w14:paraId="2DBFE6BB" w14:textId="77777777" w:rsidR="00B476F7" w:rsidRPr="00AE7421" w:rsidRDefault="00B476F7" w:rsidP="005D0C31">
            <w:pPr>
              <w:spacing w:after="0" w:line="360" w:lineRule="auto"/>
              <w:rPr>
                <w:rFonts w:ascii="Arial" w:hAnsi="Arial" w:cs="Arial"/>
                <w:i/>
                <w:iCs/>
                <w:sz w:val="24"/>
                <w:szCs w:val="24"/>
              </w:rPr>
            </w:pPr>
            <w:r w:rsidRPr="00AE7421">
              <w:rPr>
                <w:rFonts w:ascii="Arial" w:hAnsi="Arial" w:cs="Arial"/>
                <w:b/>
                <w:bCs/>
                <w:i/>
                <w:iCs/>
                <w:sz w:val="24"/>
                <w:szCs w:val="24"/>
              </w:rPr>
              <w:t>What matters</w:t>
            </w:r>
            <w:r w:rsidRPr="00AE7421">
              <w:rPr>
                <w:rFonts w:ascii="Arial" w:hAnsi="Arial" w:cs="Arial"/>
                <w:i/>
                <w:iCs/>
                <w:sz w:val="24"/>
                <w:szCs w:val="24"/>
              </w:rPr>
              <w:t xml:space="preserve"> – Learners who listen and read effectively are prepared to learn throughout their lives</w:t>
            </w:r>
          </w:p>
          <w:p w14:paraId="36035772"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t>Listening</w:t>
            </w:r>
          </w:p>
          <w:p w14:paraId="393E7D24" w14:textId="77777777" w:rsidR="00B476F7" w:rsidRPr="00AE7421" w:rsidRDefault="00B476F7" w:rsidP="005D0C31">
            <w:pPr>
              <w:numPr>
                <w:ilvl w:val="1"/>
                <w:numId w:val="1"/>
              </w:numPr>
              <w:spacing w:after="0" w:line="360" w:lineRule="auto"/>
              <w:rPr>
                <w:rFonts w:ascii="Arial" w:hAnsi="Arial" w:cs="Arial"/>
                <w:sz w:val="24"/>
                <w:szCs w:val="24"/>
              </w:rPr>
            </w:pPr>
            <w:r w:rsidRPr="00AE7421">
              <w:rPr>
                <w:rFonts w:ascii="Arial" w:hAnsi="Arial" w:cs="Arial"/>
                <w:sz w:val="24"/>
                <w:szCs w:val="24"/>
              </w:rPr>
              <w:t>I can respond verbally or non-verbally when listening</w:t>
            </w:r>
          </w:p>
          <w:p w14:paraId="2D53A7EB"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t>Reading</w:t>
            </w:r>
          </w:p>
          <w:p w14:paraId="7D5DB40A" w14:textId="77777777" w:rsidR="00B476F7" w:rsidRPr="00AE7421" w:rsidRDefault="00B476F7" w:rsidP="005D0C31">
            <w:pPr>
              <w:numPr>
                <w:ilvl w:val="1"/>
                <w:numId w:val="1"/>
              </w:numPr>
              <w:spacing w:after="0" w:line="360" w:lineRule="auto"/>
              <w:rPr>
                <w:rFonts w:ascii="Arial" w:hAnsi="Arial" w:cs="Arial"/>
                <w:sz w:val="24"/>
                <w:szCs w:val="24"/>
              </w:rPr>
            </w:pPr>
            <w:r w:rsidRPr="00AE7421">
              <w:rPr>
                <w:rFonts w:ascii="Arial" w:hAnsi="Arial" w:cs="Arial"/>
                <w:sz w:val="24"/>
                <w:szCs w:val="24"/>
              </w:rPr>
              <w:t>I can listen and respond to what is read to me</w:t>
            </w:r>
          </w:p>
          <w:p w14:paraId="0ED0E364"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bCs/>
                <w:i/>
                <w:iCs/>
                <w:sz w:val="24"/>
                <w:szCs w:val="24"/>
              </w:rPr>
              <w:t>What matters</w:t>
            </w:r>
            <w:r w:rsidRPr="00AE7421">
              <w:rPr>
                <w:rFonts w:ascii="Arial" w:hAnsi="Arial" w:cs="Arial"/>
                <w:sz w:val="24"/>
                <w:szCs w:val="24"/>
              </w:rPr>
              <w:t xml:space="preserve"> – </w:t>
            </w:r>
            <w:r w:rsidRPr="00AE7421">
              <w:rPr>
                <w:rFonts w:ascii="Arial" w:hAnsi="Arial" w:cs="Arial"/>
                <w:i/>
                <w:iCs/>
                <w:sz w:val="24"/>
                <w:szCs w:val="24"/>
              </w:rPr>
              <w:t>Learners who speak and write effectively are prepared to play a full part in life and work</w:t>
            </w:r>
          </w:p>
          <w:p w14:paraId="7EB01B43"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t>Speaking</w:t>
            </w:r>
          </w:p>
          <w:p w14:paraId="4512D26D" w14:textId="77777777" w:rsidR="00B476F7" w:rsidRPr="00AE7421" w:rsidRDefault="00B476F7" w:rsidP="005D0C31">
            <w:pPr>
              <w:numPr>
                <w:ilvl w:val="1"/>
                <w:numId w:val="1"/>
              </w:numPr>
              <w:spacing w:after="0" w:line="360" w:lineRule="auto"/>
              <w:rPr>
                <w:rFonts w:ascii="Arial" w:hAnsi="Arial" w:cs="Arial"/>
                <w:sz w:val="24"/>
                <w:szCs w:val="24"/>
              </w:rPr>
            </w:pPr>
            <w:r w:rsidRPr="00AE7421">
              <w:rPr>
                <w:rFonts w:ascii="Arial" w:hAnsi="Arial" w:cs="Arial"/>
                <w:sz w:val="24"/>
                <w:szCs w:val="24"/>
              </w:rPr>
              <w:t>I can repeat sounds, words and phrases, copying pronunciation</w:t>
            </w:r>
          </w:p>
          <w:p w14:paraId="7E1F6773"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bCs/>
                <w:i/>
                <w:iCs/>
                <w:sz w:val="24"/>
                <w:szCs w:val="24"/>
              </w:rPr>
              <w:t>What matters</w:t>
            </w:r>
            <w:r w:rsidRPr="00AE7421">
              <w:rPr>
                <w:rFonts w:ascii="Arial" w:hAnsi="Arial" w:cs="Arial"/>
                <w:sz w:val="24"/>
                <w:szCs w:val="24"/>
              </w:rPr>
              <w:t xml:space="preserve"> </w:t>
            </w:r>
            <w:r w:rsidRPr="00AE7421">
              <w:rPr>
                <w:rFonts w:ascii="Arial" w:hAnsi="Arial" w:cs="Arial"/>
                <w:i/>
                <w:iCs/>
                <w:sz w:val="24"/>
                <w:szCs w:val="24"/>
              </w:rPr>
              <w:t>– Literature fires imagination and inspires creativity</w:t>
            </w:r>
          </w:p>
          <w:p w14:paraId="15D0AE67"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t>I can listen to and join in with Welsh songs and rhymes</w:t>
            </w:r>
          </w:p>
          <w:p w14:paraId="01BF5035" w14:textId="77777777" w:rsidR="00B476F7" w:rsidRPr="00AE7421" w:rsidRDefault="00B476F7" w:rsidP="005D0C31">
            <w:pPr>
              <w:spacing w:after="0" w:line="360" w:lineRule="auto"/>
              <w:rPr>
                <w:rFonts w:ascii="Arial" w:hAnsi="Arial" w:cs="Arial"/>
                <w:sz w:val="24"/>
                <w:szCs w:val="24"/>
              </w:rPr>
            </w:pPr>
          </w:p>
        </w:tc>
      </w:tr>
      <w:tr w:rsidR="00B476F7" w:rsidRPr="00AE7421" w14:paraId="68AC9DC9" w14:textId="77777777" w:rsidTr="005D0C31">
        <w:tc>
          <w:tcPr>
            <w:tcW w:w="7767" w:type="dxa"/>
            <w:gridSpan w:val="3"/>
            <w:tcBorders>
              <w:top w:val="single" w:sz="4" w:space="0" w:color="auto"/>
              <w:left w:val="single" w:sz="4" w:space="0" w:color="auto"/>
              <w:bottom w:val="single" w:sz="4" w:space="0" w:color="auto"/>
              <w:right w:val="single" w:sz="4" w:space="0" w:color="auto"/>
            </w:tcBorders>
          </w:tcPr>
          <w:p w14:paraId="4DA56E5C"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 xml:space="preserve">Literacy (LNF) </w:t>
            </w:r>
          </w:p>
          <w:p w14:paraId="5E879F8E" w14:textId="77777777" w:rsidR="00B476F7" w:rsidRPr="00AE7421" w:rsidRDefault="00B476F7" w:rsidP="005D0C31">
            <w:pPr>
              <w:spacing w:after="0" w:line="360" w:lineRule="auto"/>
              <w:rPr>
                <w:rFonts w:ascii="Arial" w:hAnsi="Arial" w:cs="Arial"/>
                <w:b/>
                <w:sz w:val="24"/>
                <w:szCs w:val="24"/>
                <w:u w:val="single"/>
              </w:rPr>
            </w:pPr>
          </w:p>
          <w:p w14:paraId="1400E627" w14:textId="77777777" w:rsidR="00B476F7" w:rsidRPr="00AE7421" w:rsidRDefault="00B476F7" w:rsidP="005D0C31">
            <w:pPr>
              <w:spacing w:after="0" w:line="360" w:lineRule="auto"/>
              <w:rPr>
                <w:rFonts w:ascii="Arial" w:hAnsi="Arial" w:cs="Arial"/>
                <w:bCs/>
                <w:i/>
                <w:iCs/>
                <w:sz w:val="24"/>
                <w:szCs w:val="24"/>
              </w:rPr>
            </w:pPr>
            <w:r w:rsidRPr="00AE7421">
              <w:rPr>
                <w:rFonts w:ascii="Arial" w:hAnsi="Arial" w:cs="Arial"/>
                <w:b/>
                <w:i/>
                <w:iCs/>
                <w:sz w:val="24"/>
                <w:szCs w:val="24"/>
              </w:rPr>
              <w:t>Oracy</w:t>
            </w:r>
            <w:r w:rsidRPr="00AE7421">
              <w:rPr>
                <w:rFonts w:ascii="Arial" w:hAnsi="Arial" w:cs="Arial"/>
                <w:bCs/>
                <w:i/>
                <w:iCs/>
                <w:sz w:val="24"/>
                <w:szCs w:val="24"/>
              </w:rPr>
              <w:t xml:space="preserve"> – Developing and presenting information and ideas</w:t>
            </w:r>
          </w:p>
          <w:p w14:paraId="018A184D"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i/>
                <w:iCs/>
                <w:sz w:val="24"/>
                <w:szCs w:val="24"/>
              </w:rPr>
              <w:t>Speaking</w:t>
            </w:r>
            <w:r w:rsidRPr="00AE7421">
              <w:rPr>
                <w:rFonts w:ascii="Arial" w:hAnsi="Arial" w:cs="Arial"/>
                <w:bCs/>
                <w:sz w:val="24"/>
                <w:szCs w:val="24"/>
              </w:rPr>
              <w:t xml:space="preserve"> – Include some detail and some relevant vocabulary to extend their ideas or accounts</w:t>
            </w:r>
          </w:p>
          <w:p w14:paraId="29D2E2F1"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i/>
                <w:iCs/>
                <w:sz w:val="24"/>
                <w:szCs w:val="24"/>
              </w:rPr>
              <w:t>Listening</w:t>
            </w:r>
            <w:r w:rsidRPr="00AE7421">
              <w:rPr>
                <w:rFonts w:ascii="Arial" w:hAnsi="Arial" w:cs="Arial"/>
                <w:bCs/>
                <w:sz w:val="24"/>
                <w:szCs w:val="24"/>
              </w:rPr>
              <w:t xml:space="preserve"> – Join in, repeat or memorise rhymes and songs </w:t>
            </w:r>
          </w:p>
          <w:p w14:paraId="1A590E65" w14:textId="77777777" w:rsidR="00B476F7" w:rsidRPr="00AE7421" w:rsidRDefault="00B476F7" w:rsidP="005D0C31">
            <w:pPr>
              <w:spacing w:after="0" w:line="360" w:lineRule="auto"/>
              <w:rPr>
                <w:rFonts w:ascii="Arial" w:hAnsi="Arial" w:cs="Arial"/>
                <w:bCs/>
                <w:sz w:val="24"/>
                <w:szCs w:val="24"/>
              </w:rPr>
            </w:pPr>
          </w:p>
        </w:tc>
        <w:tc>
          <w:tcPr>
            <w:tcW w:w="7813" w:type="dxa"/>
            <w:gridSpan w:val="6"/>
            <w:tcBorders>
              <w:top w:val="single" w:sz="4" w:space="0" w:color="auto"/>
              <w:left w:val="single" w:sz="4" w:space="0" w:color="auto"/>
              <w:bottom w:val="single" w:sz="4" w:space="0" w:color="auto"/>
              <w:right w:val="single" w:sz="4" w:space="0" w:color="auto"/>
            </w:tcBorders>
          </w:tcPr>
          <w:p w14:paraId="658A0BAC"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Numeracy (LNF)</w:t>
            </w:r>
          </w:p>
          <w:p w14:paraId="7BEEB8E8" w14:textId="77777777" w:rsidR="00B476F7" w:rsidRPr="00AE7421" w:rsidRDefault="00B476F7" w:rsidP="005D0C31">
            <w:pPr>
              <w:spacing w:after="0" w:line="360" w:lineRule="auto"/>
              <w:rPr>
                <w:rFonts w:ascii="Arial" w:hAnsi="Arial" w:cs="Arial"/>
                <w:i/>
                <w:sz w:val="24"/>
                <w:szCs w:val="24"/>
              </w:rPr>
            </w:pPr>
          </w:p>
          <w:p w14:paraId="1038A8B3" w14:textId="77777777" w:rsidR="00B476F7" w:rsidRPr="00AE7421" w:rsidRDefault="00B476F7" w:rsidP="005D0C31">
            <w:pPr>
              <w:spacing w:after="0" w:line="360" w:lineRule="auto"/>
              <w:rPr>
                <w:rFonts w:ascii="Arial" w:hAnsi="Arial" w:cs="Arial"/>
                <w:sz w:val="24"/>
                <w:szCs w:val="24"/>
              </w:rPr>
            </w:pPr>
          </w:p>
        </w:tc>
      </w:tr>
      <w:tr w:rsidR="00B476F7" w:rsidRPr="00AE7421" w14:paraId="71963DF6" w14:textId="77777777" w:rsidTr="005D0C31">
        <w:tc>
          <w:tcPr>
            <w:tcW w:w="3855" w:type="dxa"/>
            <w:tcBorders>
              <w:top w:val="single" w:sz="4" w:space="0" w:color="auto"/>
              <w:left w:val="single" w:sz="4" w:space="0" w:color="auto"/>
              <w:bottom w:val="single" w:sz="4" w:space="0" w:color="auto"/>
              <w:right w:val="single" w:sz="4" w:space="0" w:color="auto"/>
            </w:tcBorders>
          </w:tcPr>
          <w:p w14:paraId="412E2227"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lastRenderedPageBreak/>
              <w:t>DCF</w:t>
            </w:r>
          </w:p>
          <w:p w14:paraId="21E10EDB" w14:textId="77777777" w:rsidR="00B476F7" w:rsidRPr="00AE7421" w:rsidRDefault="00B476F7" w:rsidP="005D0C31">
            <w:pPr>
              <w:spacing w:after="0" w:line="360" w:lineRule="auto"/>
              <w:rPr>
                <w:rFonts w:ascii="Arial" w:hAnsi="Arial" w:cs="Arial"/>
                <w:sz w:val="24"/>
                <w:szCs w:val="24"/>
              </w:rPr>
            </w:pPr>
          </w:p>
        </w:tc>
        <w:tc>
          <w:tcPr>
            <w:tcW w:w="3912" w:type="dxa"/>
            <w:gridSpan w:val="2"/>
            <w:tcBorders>
              <w:top w:val="single" w:sz="4" w:space="0" w:color="auto"/>
              <w:left w:val="single" w:sz="4" w:space="0" w:color="auto"/>
              <w:bottom w:val="single" w:sz="4" w:space="0" w:color="auto"/>
              <w:right w:val="single" w:sz="4" w:space="0" w:color="auto"/>
            </w:tcBorders>
            <w:hideMark/>
          </w:tcPr>
          <w:p w14:paraId="5203B57C"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Thinking</w:t>
            </w:r>
          </w:p>
          <w:p w14:paraId="73562C49"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 </w:t>
            </w:r>
          </w:p>
        </w:tc>
        <w:tc>
          <w:tcPr>
            <w:tcW w:w="3912" w:type="dxa"/>
            <w:gridSpan w:val="3"/>
            <w:tcBorders>
              <w:top w:val="single" w:sz="4" w:space="0" w:color="auto"/>
              <w:left w:val="single" w:sz="4" w:space="0" w:color="auto"/>
              <w:bottom w:val="single" w:sz="4" w:space="0" w:color="auto"/>
              <w:right w:val="single" w:sz="4" w:space="0" w:color="auto"/>
            </w:tcBorders>
          </w:tcPr>
          <w:p w14:paraId="4BEDEF58"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ESDGC</w:t>
            </w:r>
          </w:p>
          <w:p w14:paraId="0203E282" w14:textId="77777777" w:rsidR="00B476F7" w:rsidRPr="00AE7421" w:rsidRDefault="00B476F7" w:rsidP="005D0C31">
            <w:pPr>
              <w:spacing w:after="0" w:line="360" w:lineRule="auto"/>
              <w:rPr>
                <w:rFonts w:ascii="Arial" w:hAnsi="Arial" w:cs="Arial"/>
                <w:sz w:val="24"/>
                <w:szCs w:val="24"/>
              </w:rPr>
            </w:pPr>
          </w:p>
        </w:tc>
        <w:tc>
          <w:tcPr>
            <w:tcW w:w="3901" w:type="dxa"/>
            <w:gridSpan w:val="3"/>
            <w:tcBorders>
              <w:top w:val="single" w:sz="4" w:space="0" w:color="auto"/>
              <w:left w:val="single" w:sz="4" w:space="0" w:color="auto"/>
              <w:bottom w:val="single" w:sz="4" w:space="0" w:color="auto"/>
              <w:right w:val="single" w:sz="4" w:space="0" w:color="auto"/>
            </w:tcBorders>
          </w:tcPr>
          <w:p w14:paraId="6A15390A"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YCC</w:t>
            </w:r>
          </w:p>
          <w:p w14:paraId="4B3A2E18"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bCs/>
                <w:i/>
                <w:iCs/>
                <w:sz w:val="24"/>
                <w:szCs w:val="24"/>
              </w:rPr>
              <w:t>Linguistic</w:t>
            </w:r>
          </w:p>
          <w:p w14:paraId="12072A0F"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The children will be developing the Welsh language skills using songs, games and modelled language.</w:t>
            </w:r>
          </w:p>
          <w:p w14:paraId="37E54509" w14:textId="77777777" w:rsidR="00B476F7" w:rsidRPr="00AE7421" w:rsidRDefault="00B476F7" w:rsidP="005D0C31">
            <w:pPr>
              <w:spacing w:after="0" w:line="360" w:lineRule="auto"/>
              <w:rPr>
                <w:rFonts w:ascii="Arial" w:hAnsi="Arial" w:cs="Arial"/>
                <w:sz w:val="24"/>
                <w:szCs w:val="24"/>
              </w:rPr>
            </w:pPr>
          </w:p>
        </w:tc>
      </w:tr>
    </w:tbl>
    <w:p w14:paraId="6D7ACC35" w14:textId="77777777" w:rsidR="00B476F7" w:rsidRDefault="00B476F7" w:rsidP="00EB3CBD">
      <w:pPr>
        <w:rPr>
          <w:rFonts w:ascii="Calibri" w:hAnsi="Calibri" w:cs="Times New Roman"/>
        </w:rPr>
      </w:pPr>
    </w:p>
    <w:p w14:paraId="5F6D120E" w14:textId="0870D378" w:rsidR="00976FDA" w:rsidRDefault="00976FDA" w:rsidP="00074F5C">
      <w:pPr>
        <w:spacing w:after="0" w:line="360" w:lineRule="auto"/>
        <w:ind w:left="720" w:hanging="720"/>
        <w:rPr>
          <w:rFonts w:ascii="Arial" w:hAnsi="Arial" w:cs="Arial"/>
          <w:sz w:val="24"/>
          <w:szCs w:val="24"/>
        </w:rPr>
      </w:pPr>
    </w:p>
    <w:p w14:paraId="6B6D576A" w14:textId="5CBF7FE2" w:rsidR="00DF203C" w:rsidRDefault="00DF203C" w:rsidP="00074F5C">
      <w:pPr>
        <w:spacing w:after="0" w:line="360" w:lineRule="auto"/>
        <w:ind w:left="720" w:hanging="720"/>
        <w:rPr>
          <w:rFonts w:ascii="Arial" w:hAnsi="Arial" w:cs="Arial"/>
          <w:sz w:val="24"/>
          <w:szCs w:val="24"/>
        </w:rPr>
      </w:pPr>
    </w:p>
    <w:p w14:paraId="3999DD0A" w14:textId="5EC19D9A" w:rsidR="00DF203C" w:rsidRDefault="00DF203C" w:rsidP="00074F5C">
      <w:pPr>
        <w:spacing w:after="0" w:line="360" w:lineRule="auto"/>
        <w:ind w:left="720" w:hanging="720"/>
        <w:rPr>
          <w:rFonts w:ascii="Arial" w:hAnsi="Arial" w:cs="Arial"/>
          <w:sz w:val="24"/>
          <w:szCs w:val="24"/>
        </w:rPr>
      </w:pPr>
    </w:p>
    <w:p w14:paraId="44C7F609" w14:textId="46368FFC" w:rsidR="00DF203C" w:rsidRDefault="00DF203C" w:rsidP="00074F5C">
      <w:pPr>
        <w:spacing w:after="0" w:line="360" w:lineRule="auto"/>
        <w:ind w:left="720" w:hanging="720"/>
        <w:rPr>
          <w:rFonts w:ascii="Arial" w:hAnsi="Arial" w:cs="Arial"/>
          <w:sz w:val="24"/>
          <w:szCs w:val="24"/>
        </w:rPr>
      </w:pPr>
    </w:p>
    <w:p w14:paraId="363E92C9" w14:textId="1991F380" w:rsidR="00DF203C" w:rsidRDefault="00DF203C" w:rsidP="00074F5C">
      <w:pPr>
        <w:spacing w:after="0" w:line="360" w:lineRule="auto"/>
        <w:ind w:left="720" w:hanging="720"/>
        <w:rPr>
          <w:rFonts w:ascii="Arial" w:hAnsi="Arial" w:cs="Arial"/>
          <w:sz w:val="24"/>
          <w:szCs w:val="24"/>
        </w:rPr>
      </w:pPr>
    </w:p>
    <w:p w14:paraId="0F373E1C" w14:textId="55566C05" w:rsidR="00DF203C" w:rsidRDefault="00DF203C" w:rsidP="00074F5C">
      <w:pPr>
        <w:spacing w:after="0" w:line="360" w:lineRule="auto"/>
        <w:ind w:left="720" w:hanging="720"/>
        <w:rPr>
          <w:rFonts w:ascii="Arial" w:hAnsi="Arial" w:cs="Arial"/>
          <w:sz w:val="24"/>
          <w:szCs w:val="24"/>
        </w:rPr>
      </w:pPr>
    </w:p>
    <w:p w14:paraId="6F7AF054" w14:textId="687A4FA6" w:rsidR="00DF203C" w:rsidRDefault="00DF203C" w:rsidP="00074F5C">
      <w:pPr>
        <w:spacing w:after="0" w:line="360" w:lineRule="auto"/>
        <w:ind w:left="720" w:hanging="720"/>
        <w:rPr>
          <w:rFonts w:ascii="Arial" w:hAnsi="Arial" w:cs="Arial"/>
          <w:sz w:val="24"/>
          <w:szCs w:val="24"/>
        </w:rPr>
      </w:pPr>
    </w:p>
    <w:p w14:paraId="374E740A" w14:textId="57C66A37" w:rsidR="00AE7421" w:rsidRDefault="00AE7421" w:rsidP="00074F5C">
      <w:pPr>
        <w:spacing w:after="0" w:line="360" w:lineRule="auto"/>
        <w:ind w:left="720" w:hanging="720"/>
        <w:rPr>
          <w:rFonts w:ascii="Arial" w:hAnsi="Arial" w:cs="Arial"/>
          <w:sz w:val="24"/>
          <w:szCs w:val="24"/>
        </w:rPr>
      </w:pPr>
    </w:p>
    <w:p w14:paraId="71E59DDD" w14:textId="10E617FB" w:rsidR="00AE7421" w:rsidRDefault="00AE7421" w:rsidP="00074F5C">
      <w:pPr>
        <w:spacing w:after="0" w:line="360" w:lineRule="auto"/>
        <w:ind w:left="720" w:hanging="720"/>
        <w:rPr>
          <w:rFonts w:ascii="Arial" w:hAnsi="Arial" w:cs="Arial"/>
          <w:sz w:val="24"/>
          <w:szCs w:val="24"/>
        </w:rPr>
      </w:pPr>
    </w:p>
    <w:p w14:paraId="6632B2DA" w14:textId="420437A7" w:rsidR="00AE7421" w:rsidRDefault="00AE7421" w:rsidP="00074F5C">
      <w:pPr>
        <w:spacing w:after="0" w:line="360" w:lineRule="auto"/>
        <w:ind w:left="720" w:hanging="720"/>
        <w:rPr>
          <w:rFonts w:ascii="Arial" w:hAnsi="Arial" w:cs="Arial"/>
          <w:sz w:val="24"/>
          <w:szCs w:val="24"/>
        </w:rPr>
      </w:pPr>
    </w:p>
    <w:p w14:paraId="36D7CF12" w14:textId="102FB15F" w:rsidR="00AE7421" w:rsidRDefault="00AE7421" w:rsidP="00074F5C">
      <w:pPr>
        <w:spacing w:after="0" w:line="360" w:lineRule="auto"/>
        <w:ind w:left="720" w:hanging="720"/>
        <w:rPr>
          <w:rFonts w:ascii="Arial" w:hAnsi="Arial" w:cs="Arial"/>
          <w:sz w:val="24"/>
          <w:szCs w:val="24"/>
        </w:rPr>
      </w:pPr>
    </w:p>
    <w:p w14:paraId="10B43619" w14:textId="6C8C137A" w:rsidR="00AE7421" w:rsidRDefault="00AE7421" w:rsidP="00074F5C">
      <w:pPr>
        <w:spacing w:after="0" w:line="360" w:lineRule="auto"/>
        <w:ind w:left="720" w:hanging="720"/>
        <w:rPr>
          <w:rFonts w:ascii="Arial" w:hAnsi="Arial" w:cs="Arial"/>
          <w:sz w:val="24"/>
          <w:szCs w:val="24"/>
        </w:rPr>
      </w:pPr>
    </w:p>
    <w:p w14:paraId="54D42A94" w14:textId="6A7241F6" w:rsidR="00AE7421" w:rsidRDefault="00AE7421" w:rsidP="00074F5C">
      <w:pPr>
        <w:spacing w:after="0" w:line="360" w:lineRule="auto"/>
        <w:ind w:left="720" w:hanging="720"/>
        <w:rPr>
          <w:rFonts w:ascii="Arial" w:hAnsi="Arial" w:cs="Arial"/>
          <w:sz w:val="24"/>
          <w:szCs w:val="24"/>
        </w:rPr>
      </w:pPr>
    </w:p>
    <w:p w14:paraId="3C595E2C" w14:textId="77777777" w:rsidR="00AE7421" w:rsidRDefault="00AE7421" w:rsidP="00074F5C">
      <w:pPr>
        <w:spacing w:after="0" w:line="360" w:lineRule="auto"/>
        <w:ind w:left="720" w:hanging="720"/>
        <w:rPr>
          <w:rFonts w:ascii="Arial" w:hAnsi="Arial" w:cs="Arial"/>
          <w:sz w:val="24"/>
          <w:szCs w:val="24"/>
        </w:rPr>
      </w:pPr>
    </w:p>
    <w:p w14:paraId="17469702" w14:textId="0A1BEFD0" w:rsidR="00DF203C" w:rsidRDefault="00DF203C" w:rsidP="00074F5C">
      <w:pPr>
        <w:spacing w:after="0" w:line="360" w:lineRule="auto"/>
        <w:ind w:left="720" w:hanging="720"/>
        <w:rPr>
          <w:rFonts w:ascii="Arial" w:hAnsi="Arial" w:cs="Arial"/>
          <w:sz w:val="24"/>
          <w:szCs w:val="24"/>
        </w:rPr>
      </w:pPr>
    </w:p>
    <w:p w14:paraId="609E5E90" w14:textId="5938170C" w:rsidR="003F794D" w:rsidRPr="00AE7421" w:rsidRDefault="00B476F7" w:rsidP="003F794D">
      <w:pPr>
        <w:rPr>
          <w:rFonts w:ascii="Arial" w:hAnsi="Arial" w:cs="Arial"/>
          <w:b/>
          <w:bCs/>
          <w:sz w:val="24"/>
          <w:szCs w:val="24"/>
          <w:u w:val="single"/>
        </w:rPr>
      </w:pPr>
      <w:r w:rsidRPr="00AE7421">
        <w:rPr>
          <w:rFonts w:ascii="Arial" w:hAnsi="Arial" w:cs="Arial"/>
          <w:b/>
          <w:bCs/>
          <w:sz w:val="24"/>
          <w:szCs w:val="24"/>
          <w:u w:val="single"/>
        </w:rPr>
        <w:lastRenderedPageBreak/>
        <w:t>LESSON PLAN 2</w:t>
      </w:r>
    </w:p>
    <w:tbl>
      <w:tblPr>
        <w:tblW w:w="15580"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55"/>
        <w:gridCol w:w="991"/>
        <w:gridCol w:w="2921"/>
        <w:gridCol w:w="1404"/>
        <w:gridCol w:w="1227"/>
        <w:gridCol w:w="1281"/>
        <w:gridCol w:w="923"/>
        <w:gridCol w:w="259"/>
        <w:gridCol w:w="2719"/>
      </w:tblGrid>
      <w:tr w:rsidR="00B476F7" w:rsidRPr="003F794D" w14:paraId="179BE173" w14:textId="77777777" w:rsidTr="005D0C31">
        <w:tc>
          <w:tcPr>
            <w:tcW w:w="9171" w:type="dxa"/>
            <w:gridSpan w:val="4"/>
            <w:tcBorders>
              <w:top w:val="single" w:sz="4" w:space="0" w:color="auto"/>
              <w:left w:val="single" w:sz="4" w:space="0" w:color="auto"/>
              <w:bottom w:val="single" w:sz="4" w:space="0" w:color="auto"/>
              <w:right w:val="single" w:sz="4" w:space="0" w:color="auto"/>
            </w:tcBorders>
          </w:tcPr>
          <w:p w14:paraId="3E2C0F60" w14:textId="77777777" w:rsidR="00B476F7" w:rsidRPr="00AE7421" w:rsidRDefault="00B476F7" w:rsidP="005D0C31">
            <w:pPr>
              <w:pStyle w:val="Heading1"/>
              <w:framePr w:hSpace="0" w:wrap="auto" w:hAnchor="text" w:yAlign="inline"/>
              <w:spacing w:line="360" w:lineRule="auto"/>
              <w:rPr>
                <w:sz w:val="24"/>
              </w:rPr>
            </w:pPr>
            <w:r w:rsidRPr="00AE7421">
              <w:rPr>
                <w:b/>
                <w:sz w:val="24"/>
                <w:u w:val="single"/>
              </w:rPr>
              <w:t>Name of Trainee</w:t>
            </w:r>
            <w:r w:rsidRPr="00AE7421">
              <w:rPr>
                <w:b/>
                <w:sz w:val="24"/>
              </w:rPr>
              <w:t xml:space="preserve">:  </w:t>
            </w:r>
            <w:r w:rsidRPr="00AE7421">
              <w:rPr>
                <w:sz w:val="24"/>
              </w:rPr>
              <w:t xml:space="preserve">Claire Lewis                                        </w:t>
            </w:r>
            <w:r w:rsidRPr="00AE7421">
              <w:rPr>
                <w:b/>
                <w:sz w:val="24"/>
                <w:u w:val="single"/>
              </w:rPr>
              <w:t>Session ref:</w:t>
            </w:r>
            <w:r w:rsidRPr="00AE7421">
              <w:rPr>
                <w:sz w:val="24"/>
              </w:rPr>
              <w:t xml:space="preserve"> May 2020        </w:t>
            </w:r>
          </w:p>
          <w:p w14:paraId="3B56B8A2" w14:textId="77777777" w:rsidR="00B476F7" w:rsidRPr="00AE7421" w:rsidRDefault="00B476F7" w:rsidP="005D0C31">
            <w:pPr>
              <w:spacing w:after="0" w:line="360" w:lineRule="auto"/>
              <w:rPr>
                <w:rFonts w:ascii="Arial" w:hAnsi="Arial" w:cs="Arial"/>
                <w:b/>
                <w:sz w:val="24"/>
                <w:szCs w:val="24"/>
                <w:u w:val="single"/>
              </w:rPr>
            </w:pPr>
          </w:p>
          <w:p w14:paraId="08F5E1C4"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Personal Training Targets:</w:t>
            </w:r>
          </w:p>
          <w:p w14:paraId="5BE2D78C" w14:textId="77777777" w:rsidR="00B476F7" w:rsidRPr="00AE7421" w:rsidRDefault="00B476F7" w:rsidP="005D0C31">
            <w:pPr>
              <w:spacing w:after="0" w:line="360" w:lineRule="auto"/>
              <w:rPr>
                <w:rFonts w:ascii="Arial" w:hAnsi="Arial" w:cs="Arial"/>
                <w:sz w:val="24"/>
                <w:szCs w:val="24"/>
              </w:rPr>
            </w:pPr>
          </w:p>
        </w:tc>
        <w:tc>
          <w:tcPr>
            <w:tcW w:w="3431" w:type="dxa"/>
            <w:gridSpan w:val="3"/>
            <w:tcBorders>
              <w:top w:val="single" w:sz="4" w:space="0" w:color="auto"/>
              <w:left w:val="single" w:sz="4" w:space="0" w:color="auto"/>
              <w:bottom w:val="single" w:sz="4" w:space="0" w:color="auto"/>
              <w:right w:val="single" w:sz="4" w:space="0" w:color="auto"/>
            </w:tcBorders>
          </w:tcPr>
          <w:p w14:paraId="2873EA4E" w14:textId="77777777" w:rsidR="00B476F7" w:rsidRPr="00AE7421" w:rsidRDefault="00B476F7" w:rsidP="005D0C31">
            <w:pPr>
              <w:pStyle w:val="Heading1"/>
              <w:framePr w:hSpace="0" w:wrap="auto" w:hAnchor="text" w:yAlign="inline"/>
              <w:spacing w:line="360" w:lineRule="auto"/>
              <w:rPr>
                <w:sz w:val="24"/>
              </w:rPr>
            </w:pPr>
            <w:r w:rsidRPr="00AE7421">
              <w:rPr>
                <w:b/>
                <w:sz w:val="24"/>
              </w:rPr>
              <w:t xml:space="preserve">Class: </w:t>
            </w:r>
            <w:r w:rsidRPr="00AE7421">
              <w:rPr>
                <w:sz w:val="24"/>
              </w:rPr>
              <w:t>Year 1</w:t>
            </w:r>
          </w:p>
          <w:p w14:paraId="01F08104" w14:textId="77777777" w:rsidR="00B476F7" w:rsidRPr="00AE7421" w:rsidRDefault="00B476F7" w:rsidP="005D0C31">
            <w:pPr>
              <w:spacing w:after="0" w:line="360" w:lineRule="auto"/>
              <w:rPr>
                <w:rFonts w:ascii="Arial" w:hAnsi="Arial" w:cs="Arial"/>
                <w:sz w:val="24"/>
                <w:szCs w:val="24"/>
              </w:rPr>
            </w:pPr>
          </w:p>
          <w:p w14:paraId="02921F4B" w14:textId="2E571D35"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rPr>
              <w:t xml:space="preserve">No of chn:  </w:t>
            </w:r>
            <w:r w:rsidRPr="00AE7421">
              <w:rPr>
                <w:rFonts w:ascii="Arial" w:hAnsi="Arial" w:cs="Arial"/>
                <w:sz w:val="24"/>
                <w:szCs w:val="24"/>
              </w:rPr>
              <w:t>30</w:t>
            </w:r>
            <w:r w:rsidRPr="00AE7421">
              <w:rPr>
                <w:rFonts w:ascii="Arial" w:hAnsi="Arial" w:cs="Arial"/>
                <w:b/>
                <w:i/>
                <w:sz w:val="24"/>
                <w:szCs w:val="24"/>
              </w:rPr>
              <w:t xml:space="preserve">   </w:t>
            </w:r>
            <w:r w:rsidRPr="00AE7421">
              <w:rPr>
                <w:rFonts w:ascii="Arial" w:hAnsi="Arial" w:cs="Arial"/>
                <w:b/>
                <w:sz w:val="24"/>
                <w:szCs w:val="24"/>
              </w:rPr>
              <w:t xml:space="preserve">     Age:  </w:t>
            </w:r>
            <w:r w:rsidRPr="00AE7421">
              <w:rPr>
                <w:rFonts w:ascii="Arial" w:hAnsi="Arial" w:cs="Arial"/>
                <w:sz w:val="24"/>
                <w:szCs w:val="24"/>
              </w:rPr>
              <w:t>5-6</w:t>
            </w:r>
          </w:p>
        </w:tc>
        <w:tc>
          <w:tcPr>
            <w:tcW w:w="2978" w:type="dxa"/>
            <w:gridSpan w:val="2"/>
            <w:tcBorders>
              <w:top w:val="single" w:sz="4" w:space="0" w:color="auto"/>
              <w:left w:val="single" w:sz="4" w:space="0" w:color="auto"/>
              <w:bottom w:val="single" w:sz="4" w:space="0" w:color="auto"/>
              <w:right w:val="single" w:sz="4" w:space="0" w:color="auto"/>
            </w:tcBorders>
          </w:tcPr>
          <w:p w14:paraId="3AC73380" w14:textId="77777777" w:rsidR="00B476F7" w:rsidRPr="00AE7421" w:rsidRDefault="00B476F7" w:rsidP="005D0C31">
            <w:pPr>
              <w:pStyle w:val="Heading1"/>
              <w:framePr w:hSpace="0" w:wrap="auto" w:hAnchor="text" w:yAlign="inline"/>
              <w:spacing w:line="360" w:lineRule="auto"/>
              <w:rPr>
                <w:b/>
                <w:sz w:val="24"/>
              </w:rPr>
            </w:pPr>
            <w:r w:rsidRPr="00AE7421">
              <w:rPr>
                <w:b/>
                <w:sz w:val="24"/>
              </w:rPr>
              <w:t xml:space="preserve">Foundation Phase Focus Plan         </w:t>
            </w:r>
          </w:p>
          <w:p w14:paraId="070F8945" w14:textId="77777777" w:rsidR="00B476F7" w:rsidRPr="00AE7421" w:rsidRDefault="00B476F7" w:rsidP="005D0C31">
            <w:pPr>
              <w:spacing w:after="0" w:line="360" w:lineRule="auto"/>
              <w:rPr>
                <w:rFonts w:ascii="Arial" w:hAnsi="Arial" w:cs="Arial"/>
                <w:sz w:val="24"/>
                <w:szCs w:val="24"/>
              </w:rPr>
            </w:pPr>
          </w:p>
          <w:p w14:paraId="7A11CABE"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rPr>
              <w:t>1B</w:t>
            </w:r>
          </w:p>
        </w:tc>
      </w:tr>
      <w:tr w:rsidR="00B476F7" w:rsidRPr="003F794D" w14:paraId="500FFFE1" w14:textId="77777777" w:rsidTr="005D0C31">
        <w:tc>
          <w:tcPr>
            <w:tcW w:w="10398" w:type="dxa"/>
            <w:gridSpan w:val="5"/>
            <w:tcBorders>
              <w:top w:val="single" w:sz="4" w:space="0" w:color="auto"/>
              <w:left w:val="single" w:sz="4" w:space="0" w:color="auto"/>
              <w:bottom w:val="single" w:sz="4" w:space="0" w:color="auto"/>
              <w:right w:val="single" w:sz="4" w:space="0" w:color="auto"/>
            </w:tcBorders>
          </w:tcPr>
          <w:p w14:paraId="5224A728"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u w:val="single"/>
              </w:rPr>
              <w:t>Learning objectives/intentions:</w:t>
            </w:r>
            <w:r w:rsidRPr="00AE7421">
              <w:rPr>
                <w:rFonts w:ascii="Arial" w:hAnsi="Arial" w:cs="Arial"/>
                <w:b/>
                <w:sz w:val="24"/>
                <w:szCs w:val="24"/>
              </w:rPr>
              <w:t xml:space="preserve"> </w:t>
            </w:r>
          </w:p>
          <w:p w14:paraId="632D9414" w14:textId="77777777" w:rsidR="00B476F7" w:rsidRPr="00AE7421" w:rsidRDefault="00B476F7" w:rsidP="005D0C31">
            <w:pPr>
              <w:spacing w:after="0" w:line="360" w:lineRule="auto"/>
              <w:rPr>
                <w:rFonts w:ascii="Arial" w:hAnsi="Arial" w:cs="Arial"/>
                <w:iCs/>
                <w:sz w:val="24"/>
                <w:szCs w:val="24"/>
              </w:rPr>
            </w:pPr>
            <w:r w:rsidRPr="00AE7421">
              <w:rPr>
                <w:rFonts w:ascii="Arial" w:hAnsi="Arial" w:cs="Arial"/>
                <w:iCs/>
                <w:sz w:val="24"/>
                <w:szCs w:val="24"/>
              </w:rPr>
              <w:t>-They recognise simple and familiar words and phrases that are within their experience</w:t>
            </w:r>
          </w:p>
          <w:p w14:paraId="6696A858" w14:textId="77777777" w:rsidR="00B476F7" w:rsidRPr="00AE7421" w:rsidRDefault="00B476F7" w:rsidP="005D0C31">
            <w:pPr>
              <w:spacing w:after="0" w:line="360" w:lineRule="auto"/>
              <w:rPr>
                <w:rFonts w:ascii="Arial" w:hAnsi="Arial" w:cs="Arial"/>
                <w:iCs/>
                <w:sz w:val="24"/>
                <w:szCs w:val="24"/>
              </w:rPr>
            </w:pPr>
            <w:r w:rsidRPr="00AE7421">
              <w:rPr>
                <w:rFonts w:ascii="Arial" w:hAnsi="Arial" w:cs="Arial"/>
                <w:iCs/>
                <w:sz w:val="24"/>
                <w:szCs w:val="24"/>
              </w:rPr>
              <w:t>-They write in response to a stimulus to produce a piece of writing</w:t>
            </w:r>
          </w:p>
          <w:p w14:paraId="3CC51315" w14:textId="77777777" w:rsidR="00B476F7" w:rsidRPr="00AE7421" w:rsidRDefault="00B476F7" w:rsidP="005D0C31">
            <w:pPr>
              <w:spacing w:after="0" w:line="360" w:lineRule="auto"/>
              <w:rPr>
                <w:rFonts w:ascii="Arial" w:hAnsi="Arial" w:cs="Arial"/>
                <w:iCs/>
                <w:sz w:val="24"/>
                <w:szCs w:val="24"/>
              </w:rPr>
            </w:pPr>
            <w:r w:rsidRPr="00AE7421">
              <w:rPr>
                <w:rFonts w:ascii="Arial" w:hAnsi="Arial" w:cs="Arial"/>
                <w:iCs/>
                <w:sz w:val="24"/>
                <w:szCs w:val="24"/>
              </w:rPr>
              <w:t>-They use spelling support such as word mats</w:t>
            </w:r>
          </w:p>
          <w:p w14:paraId="6F79E1AC" w14:textId="77777777" w:rsidR="00B476F7" w:rsidRPr="00AE7421" w:rsidRDefault="00B476F7" w:rsidP="005D0C31">
            <w:pPr>
              <w:spacing w:after="0" w:line="360" w:lineRule="auto"/>
              <w:rPr>
                <w:rFonts w:ascii="Arial" w:hAnsi="Arial" w:cs="Arial"/>
                <w:sz w:val="24"/>
                <w:szCs w:val="24"/>
              </w:rPr>
            </w:pPr>
          </w:p>
          <w:p w14:paraId="31D3638B"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u w:val="single"/>
              </w:rPr>
              <w:t>Success Criteria:</w:t>
            </w:r>
            <w:r w:rsidRPr="00AE7421">
              <w:rPr>
                <w:rFonts w:ascii="Arial" w:hAnsi="Arial" w:cs="Arial"/>
                <w:sz w:val="24"/>
                <w:szCs w:val="24"/>
              </w:rPr>
              <w:t xml:space="preserve"> </w:t>
            </w:r>
          </w:p>
          <w:p w14:paraId="159EA03E"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-I can name three pieces of clothing in Welsh</w:t>
            </w:r>
          </w:p>
          <w:p w14:paraId="01762EB6"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-I can write one item of clothing that Tedi Twt is wearing</w:t>
            </w:r>
          </w:p>
        </w:tc>
        <w:tc>
          <w:tcPr>
            <w:tcW w:w="5182" w:type="dxa"/>
            <w:gridSpan w:val="4"/>
            <w:tcBorders>
              <w:top w:val="single" w:sz="4" w:space="0" w:color="auto"/>
              <w:left w:val="single" w:sz="4" w:space="0" w:color="auto"/>
              <w:bottom w:val="single" w:sz="4" w:space="0" w:color="auto"/>
              <w:right w:val="single" w:sz="4" w:space="0" w:color="auto"/>
            </w:tcBorders>
          </w:tcPr>
          <w:p w14:paraId="2DEABAD5"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rPr>
              <w:t>Meeting learner’s needs:</w:t>
            </w:r>
            <w:r w:rsidRPr="00AE7421">
              <w:rPr>
                <w:rFonts w:ascii="Arial" w:hAnsi="Arial" w:cs="Arial"/>
                <w:sz w:val="24"/>
                <w:szCs w:val="24"/>
              </w:rPr>
              <w:t xml:space="preserve"> </w:t>
            </w:r>
          </w:p>
          <w:p w14:paraId="210E587F"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All children will be supported by modelling of key vocabulary and sentences.  The Welsh will be sandwiched with English to aid the children in making connections between the languages and aid in their understanding.  Those children who are finding it challenging will receive additional support while other more able children will be encouraged to model language.  Children who are confident will be challenged to use full sentences or extend their sentences.</w:t>
            </w:r>
          </w:p>
          <w:p w14:paraId="3E65BA52" w14:textId="77777777" w:rsidR="00B476F7" w:rsidRPr="00AE7421" w:rsidRDefault="00B476F7" w:rsidP="005D0C31">
            <w:pPr>
              <w:spacing w:after="0" w:line="360" w:lineRule="auto"/>
              <w:rPr>
                <w:rFonts w:ascii="Arial" w:hAnsi="Arial" w:cs="Arial"/>
                <w:sz w:val="24"/>
                <w:szCs w:val="24"/>
              </w:rPr>
            </w:pPr>
          </w:p>
          <w:p w14:paraId="0A0A8153" w14:textId="4F3D2E9C"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Further differentiation will take place during the main activity, which is defined below and where appropriate for LA, the clothing description will be written by the teacher and the child will overwrite.</w:t>
            </w:r>
          </w:p>
        </w:tc>
      </w:tr>
      <w:tr w:rsidR="00B476F7" w:rsidRPr="003F794D" w14:paraId="371228FE" w14:textId="77777777" w:rsidTr="005D0C31">
        <w:tc>
          <w:tcPr>
            <w:tcW w:w="4846" w:type="dxa"/>
            <w:gridSpan w:val="2"/>
            <w:tcBorders>
              <w:top w:val="single" w:sz="4" w:space="0" w:color="auto"/>
              <w:left w:val="single" w:sz="4" w:space="0" w:color="auto"/>
              <w:bottom w:val="single" w:sz="4" w:space="0" w:color="auto"/>
              <w:right w:val="single" w:sz="4" w:space="0" w:color="auto"/>
            </w:tcBorders>
            <w:hideMark/>
          </w:tcPr>
          <w:p w14:paraId="10D83375" w14:textId="77777777" w:rsidR="00B476F7" w:rsidRPr="00AE7421" w:rsidRDefault="00B476F7" w:rsidP="005D0C31">
            <w:pPr>
              <w:spacing w:after="0" w:line="360" w:lineRule="auto"/>
              <w:jc w:val="center"/>
              <w:rPr>
                <w:rFonts w:ascii="Arial" w:hAnsi="Arial" w:cs="Arial"/>
                <w:b/>
                <w:sz w:val="24"/>
                <w:szCs w:val="24"/>
              </w:rPr>
            </w:pPr>
            <w:r w:rsidRPr="00AE7421">
              <w:rPr>
                <w:rFonts w:ascii="Arial" w:hAnsi="Arial" w:cs="Arial"/>
                <w:b/>
                <w:sz w:val="24"/>
                <w:szCs w:val="24"/>
              </w:rPr>
              <w:lastRenderedPageBreak/>
              <w:t>Introduction / Plenary tasks</w:t>
            </w:r>
          </w:p>
        </w:tc>
        <w:tc>
          <w:tcPr>
            <w:tcW w:w="5552" w:type="dxa"/>
            <w:gridSpan w:val="3"/>
            <w:tcBorders>
              <w:top w:val="single" w:sz="4" w:space="0" w:color="auto"/>
              <w:left w:val="single" w:sz="4" w:space="0" w:color="auto"/>
              <w:bottom w:val="single" w:sz="4" w:space="0" w:color="auto"/>
              <w:right w:val="single" w:sz="4" w:space="0" w:color="auto"/>
            </w:tcBorders>
            <w:hideMark/>
          </w:tcPr>
          <w:p w14:paraId="513AC560" w14:textId="77777777" w:rsidR="00B476F7" w:rsidRPr="00AE7421" w:rsidRDefault="00B476F7" w:rsidP="005D0C31">
            <w:pPr>
              <w:spacing w:after="0" w:line="360" w:lineRule="auto"/>
              <w:jc w:val="center"/>
              <w:rPr>
                <w:rFonts w:ascii="Arial" w:hAnsi="Arial" w:cs="Arial"/>
                <w:b/>
                <w:sz w:val="24"/>
                <w:szCs w:val="24"/>
              </w:rPr>
            </w:pPr>
            <w:r w:rsidRPr="00AE7421">
              <w:rPr>
                <w:rFonts w:ascii="Arial" w:hAnsi="Arial" w:cs="Arial"/>
                <w:b/>
                <w:sz w:val="24"/>
                <w:szCs w:val="24"/>
              </w:rPr>
              <w:t>Main Activities</w:t>
            </w:r>
          </w:p>
        </w:tc>
        <w:tc>
          <w:tcPr>
            <w:tcW w:w="2463" w:type="dxa"/>
            <w:gridSpan w:val="3"/>
            <w:tcBorders>
              <w:top w:val="single" w:sz="4" w:space="0" w:color="auto"/>
              <w:left w:val="single" w:sz="4" w:space="0" w:color="auto"/>
              <w:bottom w:val="single" w:sz="4" w:space="0" w:color="auto"/>
              <w:right w:val="single" w:sz="4" w:space="0" w:color="auto"/>
            </w:tcBorders>
            <w:hideMark/>
          </w:tcPr>
          <w:p w14:paraId="56B2E4B7" w14:textId="77777777" w:rsidR="00B476F7" w:rsidRPr="00AE7421" w:rsidRDefault="00B476F7" w:rsidP="005D0C31">
            <w:pPr>
              <w:spacing w:after="0" w:line="360" w:lineRule="auto"/>
              <w:jc w:val="center"/>
              <w:rPr>
                <w:rFonts w:ascii="Arial" w:hAnsi="Arial" w:cs="Arial"/>
                <w:b/>
                <w:sz w:val="24"/>
                <w:szCs w:val="24"/>
              </w:rPr>
            </w:pPr>
            <w:r w:rsidRPr="00AE7421">
              <w:rPr>
                <w:rFonts w:ascii="Arial" w:hAnsi="Arial" w:cs="Arial"/>
                <w:b/>
                <w:sz w:val="24"/>
                <w:szCs w:val="24"/>
              </w:rPr>
              <w:t>Resources / Key Vocabulary</w:t>
            </w:r>
          </w:p>
        </w:tc>
        <w:tc>
          <w:tcPr>
            <w:tcW w:w="2719" w:type="dxa"/>
            <w:tcBorders>
              <w:top w:val="single" w:sz="4" w:space="0" w:color="auto"/>
              <w:left w:val="single" w:sz="4" w:space="0" w:color="auto"/>
              <w:bottom w:val="single" w:sz="4" w:space="0" w:color="auto"/>
              <w:right w:val="single" w:sz="4" w:space="0" w:color="auto"/>
            </w:tcBorders>
            <w:hideMark/>
          </w:tcPr>
          <w:p w14:paraId="27FD2F73" w14:textId="77777777" w:rsidR="00B476F7" w:rsidRPr="00AE7421" w:rsidRDefault="00B476F7" w:rsidP="005D0C31">
            <w:pPr>
              <w:spacing w:after="0" w:line="360" w:lineRule="auto"/>
              <w:jc w:val="center"/>
              <w:rPr>
                <w:rFonts w:ascii="Arial" w:hAnsi="Arial" w:cs="Arial"/>
                <w:b/>
                <w:sz w:val="24"/>
                <w:szCs w:val="24"/>
              </w:rPr>
            </w:pPr>
            <w:r w:rsidRPr="00AE7421">
              <w:rPr>
                <w:rFonts w:ascii="Arial" w:hAnsi="Arial" w:cs="Arial"/>
                <w:b/>
                <w:sz w:val="24"/>
                <w:szCs w:val="24"/>
              </w:rPr>
              <w:t>Assessment for Learning (strategies and opportunities)</w:t>
            </w:r>
          </w:p>
        </w:tc>
      </w:tr>
      <w:tr w:rsidR="00B476F7" w:rsidRPr="003F794D" w14:paraId="68245D4D" w14:textId="77777777" w:rsidTr="005D0C31">
        <w:tc>
          <w:tcPr>
            <w:tcW w:w="4846" w:type="dxa"/>
            <w:gridSpan w:val="2"/>
            <w:tcBorders>
              <w:top w:val="single" w:sz="4" w:space="0" w:color="auto"/>
              <w:left w:val="single" w:sz="4" w:space="0" w:color="auto"/>
              <w:bottom w:val="single" w:sz="4" w:space="0" w:color="auto"/>
              <w:right w:val="single" w:sz="4" w:space="0" w:color="auto"/>
            </w:tcBorders>
          </w:tcPr>
          <w:p w14:paraId="4EBB666C"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u w:val="single"/>
              </w:rPr>
              <w:t>Introduction:</w:t>
            </w:r>
            <w:r w:rsidRPr="00AE7421">
              <w:rPr>
                <w:rFonts w:ascii="Arial" w:hAnsi="Arial" w:cs="Arial"/>
                <w:b/>
                <w:sz w:val="24"/>
                <w:szCs w:val="24"/>
              </w:rPr>
              <w:t xml:space="preserve"> </w:t>
            </w:r>
            <w:r w:rsidRPr="00AE7421">
              <w:rPr>
                <w:rFonts w:ascii="Arial" w:hAnsi="Arial" w:cs="Arial"/>
                <w:sz w:val="24"/>
                <w:szCs w:val="24"/>
              </w:rPr>
              <w:t xml:space="preserve"> 15 minutes</w:t>
            </w:r>
          </w:p>
          <w:p w14:paraId="06552863" w14:textId="77777777" w:rsidR="00B476F7" w:rsidRPr="00AE7421" w:rsidRDefault="00B476F7" w:rsidP="005D0C31">
            <w:pPr>
              <w:spacing w:after="0" w:line="360" w:lineRule="auto"/>
              <w:rPr>
                <w:rFonts w:ascii="Arial" w:hAnsi="Arial" w:cs="Arial"/>
                <w:sz w:val="24"/>
                <w:szCs w:val="24"/>
              </w:rPr>
            </w:pPr>
          </w:p>
          <w:p w14:paraId="0BFB07B4"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The whole class will come to the carpet where the children will listen to the story Dillad Tedi Twt.  </w:t>
            </w:r>
          </w:p>
          <w:p w14:paraId="38633E89" w14:textId="77777777" w:rsidR="00B476F7" w:rsidRPr="00AE7421" w:rsidRDefault="00B476F7" w:rsidP="005D0C31">
            <w:pPr>
              <w:spacing w:after="0" w:line="360" w:lineRule="auto"/>
              <w:rPr>
                <w:rFonts w:ascii="Arial" w:hAnsi="Arial" w:cs="Arial"/>
                <w:sz w:val="24"/>
                <w:szCs w:val="24"/>
              </w:rPr>
            </w:pPr>
          </w:p>
          <w:p w14:paraId="5262E5CF"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The children will be encouraged to join in with the story using the actions from last week.  The children will be asked ‘Beth mae Tedi Twt yn wisgo?’ before the page is read and children will randomly be chosen to answer using lollipop sticks.  If the answer is in English, then the Welsh will be modelled, and the children will repeat.</w:t>
            </w:r>
          </w:p>
          <w:p w14:paraId="37172073" w14:textId="77777777" w:rsidR="00B476F7" w:rsidRPr="00AE7421" w:rsidRDefault="00B476F7" w:rsidP="005D0C31">
            <w:pPr>
              <w:spacing w:after="0" w:line="360" w:lineRule="auto"/>
              <w:rPr>
                <w:rFonts w:ascii="Arial" w:hAnsi="Arial" w:cs="Arial"/>
                <w:sz w:val="24"/>
                <w:szCs w:val="24"/>
              </w:rPr>
            </w:pPr>
          </w:p>
          <w:p w14:paraId="0D44A4FC" w14:textId="77777777" w:rsidR="00B476F7" w:rsidRPr="00AE7421" w:rsidRDefault="00B476F7" w:rsidP="005D0C31">
            <w:pPr>
              <w:spacing w:after="0" w:line="360" w:lineRule="auto"/>
              <w:rPr>
                <w:rFonts w:ascii="Arial" w:hAnsi="Arial" w:cs="Arial"/>
                <w:sz w:val="24"/>
                <w:szCs w:val="24"/>
              </w:rPr>
            </w:pPr>
          </w:p>
          <w:p w14:paraId="1D7A1CC8" w14:textId="1F03C590" w:rsidR="00B476F7" w:rsidRDefault="00B476F7" w:rsidP="005D0C31">
            <w:pPr>
              <w:spacing w:after="0" w:line="360" w:lineRule="auto"/>
              <w:rPr>
                <w:rFonts w:ascii="Arial" w:hAnsi="Arial" w:cs="Arial"/>
                <w:sz w:val="24"/>
                <w:szCs w:val="24"/>
              </w:rPr>
            </w:pPr>
          </w:p>
          <w:p w14:paraId="6EBEE7D9" w14:textId="2CD15510" w:rsidR="00C95E4E" w:rsidRDefault="00C95E4E" w:rsidP="005D0C31">
            <w:pPr>
              <w:spacing w:after="0" w:line="360" w:lineRule="auto"/>
              <w:rPr>
                <w:rFonts w:ascii="Arial" w:hAnsi="Arial" w:cs="Arial"/>
                <w:sz w:val="24"/>
                <w:szCs w:val="24"/>
              </w:rPr>
            </w:pPr>
          </w:p>
          <w:p w14:paraId="75B90992" w14:textId="77777777" w:rsidR="00C95E4E" w:rsidRPr="00AE7421" w:rsidRDefault="00C95E4E" w:rsidP="005D0C31">
            <w:pPr>
              <w:spacing w:after="0" w:line="360" w:lineRule="auto"/>
              <w:rPr>
                <w:rFonts w:ascii="Arial" w:hAnsi="Arial" w:cs="Arial"/>
                <w:sz w:val="24"/>
                <w:szCs w:val="24"/>
              </w:rPr>
            </w:pPr>
          </w:p>
          <w:p w14:paraId="70AEF833" w14:textId="77777777" w:rsidR="00B476F7" w:rsidRPr="00AE7421" w:rsidRDefault="00B476F7" w:rsidP="005D0C31">
            <w:pPr>
              <w:pStyle w:val="Heading1"/>
              <w:framePr w:hSpace="0" w:wrap="auto" w:hAnchor="text" w:yAlign="inline"/>
              <w:spacing w:line="360" w:lineRule="auto"/>
              <w:rPr>
                <w:sz w:val="24"/>
              </w:rPr>
            </w:pPr>
            <w:r w:rsidRPr="00AE7421">
              <w:rPr>
                <w:b/>
                <w:sz w:val="24"/>
                <w:u w:val="single"/>
              </w:rPr>
              <w:lastRenderedPageBreak/>
              <w:t>Plenary:</w:t>
            </w:r>
            <w:r w:rsidRPr="00AE7421">
              <w:rPr>
                <w:b/>
                <w:sz w:val="24"/>
              </w:rPr>
              <w:t xml:space="preserve"> </w:t>
            </w:r>
            <w:r w:rsidRPr="00AE7421">
              <w:rPr>
                <w:sz w:val="24"/>
              </w:rPr>
              <w:t xml:space="preserve"> 5 minutes</w:t>
            </w:r>
          </w:p>
          <w:p w14:paraId="0374AAAD" w14:textId="77777777" w:rsidR="00B476F7" w:rsidRPr="00AE7421" w:rsidRDefault="00B476F7" w:rsidP="005D0C31">
            <w:pPr>
              <w:spacing w:after="0" w:line="360" w:lineRule="auto"/>
              <w:rPr>
                <w:rFonts w:ascii="Arial" w:hAnsi="Arial" w:cs="Arial"/>
                <w:sz w:val="24"/>
                <w:szCs w:val="24"/>
              </w:rPr>
            </w:pPr>
          </w:p>
          <w:p w14:paraId="2DC462ED"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A picture of Tedi Twt will be placed on the IWB, the children will be randomly chosen to describe his clothing and the children will then sing Dillad Tedi.</w:t>
            </w:r>
          </w:p>
        </w:tc>
        <w:tc>
          <w:tcPr>
            <w:tcW w:w="5552" w:type="dxa"/>
            <w:gridSpan w:val="3"/>
            <w:tcBorders>
              <w:top w:val="single" w:sz="4" w:space="0" w:color="auto"/>
              <w:left w:val="single" w:sz="4" w:space="0" w:color="auto"/>
              <w:bottom w:val="single" w:sz="4" w:space="0" w:color="auto"/>
              <w:right w:val="single" w:sz="4" w:space="0" w:color="auto"/>
            </w:tcBorders>
          </w:tcPr>
          <w:p w14:paraId="6213DACA"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sz w:val="24"/>
                <w:szCs w:val="24"/>
              </w:rPr>
              <w:lastRenderedPageBreak/>
              <w:t>The children have been discussing the weather during morning Circle Time for several months.  They learnt about clothing last week through repetition, song and practical activities.  Discussion of their clothing has been repeated during morning Circle Time, encouraging them to use the Welsh words for what they are wearing and singing Dillad ____ about one child each morning.</w:t>
            </w:r>
          </w:p>
          <w:p w14:paraId="2EBD562B" w14:textId="77777777" w:rsidR="00B476F7" w:rsidRPr="00AE7421" w:rsidRDefault="00B476F7" w:rsidP="005D0C31">
            <w:pPr>
              <w:spacing w:after="0" w:line="360" w:lineRule="auto"/>
              <w:rPr>
                <w:rFonts w:ascii="Arial" w:hAnsi="Arial" w:cs="Arial"/>
                <w:b/>
                <w:sz w:val="24"/>
                <w:szCs w:val="24"/>
                <w:u w:val="single"/>
              </w:rPr>
            </w:pPr>
          </w:p>
          <w:p w14:paraId="309F80D8" w14:textId="77777777" w:rsidR="00B476F7" w:rsidRPr="00AE7421" w:rsidRDefault="00B476F7" w:rsidP="005D0C31">
            <w:pPr>
              <w:spacing w:after="0" w:line="360" w:lineRule="auto"/>
              <w:rPr>
                <w:rFonts w:ascii="Arial" w:hAnsi="Arial" w:cs="Arial"/>
                <w:b/>
                <w:sz w:val="24"/>
                <w:szCs w:val="24"/>
              </w:rPr>
            </w:pPr>
            <w:r w:rsidRPr="00AE7421">
              <w:rPr>
                <w:rFonts w:ascii="Arial" w:hAnsi="Arial" w:cs="Arial"/>
                <w:b/>
                <w:sz w:val="24"/>
                <w:szCs w:val="24"/>
                <w:u w:val="single"/>
              </w:rPr>
              <w:t>Trainee focused task</w:t>
            </w:r>
            <w:r w:rsidRPr="00AE7421">
              <w:rPr>
                <w:rFonts w:ascii="Arial" w:hAnsi="Arial" w:cs="Arial"/>
                <w:b/>
                <w:sz w:val="24"/>
                <w:szCs w:val="24"/>
              </w:rPr>
              <w:t xml:space="preserve"> (purpose, outline of trainee’s role and children’s learning):  </w:t>
            </w:r>
          </w:p>
          <w:p w14:paraId="721EB469" w14:textId="77777777" w:rsidR="00B476F7" w:rsidRPr="00AE7421" w:rsidRDefault="00B476F7" w:rsidP="005D0C31">
            <w:pPr>
              <w:spacing w:after="0" w:line="360" w:lineRule="auto"/>
              <w:rPr>
                <w:rFonts w:ascii="Arial" w:hAnsi="Arial" w:cs="Arial"/>
                <w:bCs/>
                <w:sz w:val="24"/>
                <w:szCs w:val="24"/>
              </w:rPr>
            </w:pPr>
          </w:p>
          <w:p w14:paraId="45A913BD" w14:textId="109F5C65" w:rsidR="00B476F7" w:rsidRPr="00AE7421" w:rsidRDefault="00B476F7" w:rsidP="005D0C31">
            <w:pPr>
              <w:spacing w:after="0" w:line="360" w:lineRule="auto"/>
              <w:rPr>
                <w:rFonts w:ascii="Arial" w:hAnsi="Arial" w:cs="Arial"/>
                <w:sz w:val="24"/>
                <w:szCs w:val="24"/>
              </w:rPr>
            </w:pPr>
            <w:r w:rsidRPr="00AE7421">
              <w:rPr>
                <w:rFonts w:ascii="Arial" w:hAnsi="Arial" w:cs="Arial"/>
                <w:b/>
                <w:sz w:val="24"/>
                <w:szCs w:val="24"/>
                <w:u w:val="single"/>
              </w:rPr>
              <w:t>Main Activity:</w:t>
            </w:r>
            <w:r w:rsidRPr="00AE7421">
              <w:rPr>
                <w:rFonts w:ascii="Arial" w:hAnsi="Arial" w:cs="Arial"/>
                <w:b/>
                <w:sz w:val="24"/>
                <w:szCs w:val="24"/>
              </w:rPr>
              <w:t xml:space="preserve"> </w:t>
            </w:r>
            <w:r w:rsidRPr="00AE7421">
              <w:rPr>
                <w:rFonts w:ascii="Arial" w:hAnsi="Arial" w:cs="Arial"/>
                <w:sz w:val="24"/>
                <w:szCs w:val="24"/>
              </w:rPr>
              <w:t xml:space="preserve"> 20 minutes</w:t>
            </w:r>
          </w:p>
          <w:p w14:paraId="02670258"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The children will be given a blank picture of Tedi Twt and asked to select a weather picture which will be stuck onto the page. They will be asked ‘Sut mae tywydd heddiw?’ regarding their picture and we will discuss the clothing they feel is appropriate for Tedi Twt to wear.  As they name </w:t>
            </w:r>
            <w:r w:rsidRPr="00AE7421">
              <w:rPr>
                <w:rFonts w:ascii="Arial" w:hAnsi="Arial" w:cs="Arial"/>
                <w:sz w:val="24"/>
                <w:szCs w:val="24"/>
              </w:rPr>
              <w:lastRenderedPageBreak/>
              <w:t xml:space="preserve">the items they wish to draw, they will be encouraged to do so in Welsh, and those that are uncertain will have these modelled for them and encouraged to repeat the word.  Pictures of the different clothing will be available to the children to aid them in drawing the items. </w:t>
            </w:r>
          </w:p>
          <w:p w14:paraId="44D1A4CA" w14:textId="77777777" w:rsidR="00B476F7" w:rsidRPr="00AE7421" w:rsidRDefault="00B476F7" w:rsidP="005D0C31">
            <w:pPr>
              <w:spacing w:after="0" w:line="360" w:lineRule="auto"/>
              <w:rPr>
                <w:rFonts w:ascii="Arial" w:hAnsi="Arial" w:cs="Arial"/>
                <w:sz w:val="24"/>
                <w:szCs w:val="24"/>
              </w:rPr>
            </w:pPr>
          </w:p>
          <w:p w14:paraId="39ABA36A"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When they have finished, they will be asked ‘Beth mae Tedi Twt yn wisgo?’ and be prompted to answer ‘Mae Tedi Twt yn gwisgo….’ with one item of clothing.  </w:t>
            </w:r>
          </w:p>
          <w:p w14:paraId="08A8F5AC" w14:textId="77777777" w:rsidR="00B476F7" w:rsidRPr="00AE7421" w:rsidRDefault="00B476F7" w:rsidP="005D0C31">
            <w:pPr>
              <w:spacing w:after="0" w:line="360" w:lineRule="auto"/>
              <w:rPr>
                <w:rFonts w:ascii="Arial" w:hAnsi="Arial" w:cs="Arial"/>
                <w:sz w:val="24"/>
                <w:szCs w:val="24"/>
              </w:rPr>
            </w:pPr>
          </w:p>
          <w:p w14:paraId="54E58AFE"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The children will finish by writing a sentence underneath their picture describing what Tedi Twt is wearing using the modelled sentence.  A word mat will be provided to support them in their writing and the sentence starter will be provided for the children to copy where appropriate.</w:t>
            </w:r>
          </w:p>
          <w:p w14:paraId="0512255E" w14:textId="77777777" w:rsidR="00B476F7" w:rsidRPr="00AE7421" w:rsidRDefault="00B476F7" w:rsidP="005D0C31">
            <w:pPr>
              <w:spacing w:after="0" w:line="360" w:lineRule="auto"/>
              <w:rPr>
                <w:rFonts w:ascii="Arial" w:hAnsi="Arial" w:cs="Arial"/>
                <w:sz w:val="24"/>
                <w:szCs w:val="24"/>
              </w:rPr>
            </w:pPr>
          </w:p>
          <w:p w14:paraId="24303AA0"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LA – The start of the sentence will be provided, and the children will complete the sentence to describe one item of clothing that Tedi Twt is wearing.  </w:t>
            </w:r>
          </w:p>
          <w:p w14:paraId="6945DDCB" w14:textId="77777777" w:rsidR="00B476F7" w:rsidRPr="00AE7421" w:rsidRDefault="00B476F7" w:rsidP="005D0C31">
            <w:pPr>
              <w:spacing w:after="0" w:line="360" w:lineRule="auto"/>
              <w:rPr>
                <w:rFonts w:ascii="Arial" w:hAnsi="Arial" w:cs="Arial"/>
                <w:sz w:val="24"/>
                <w:szCs w:val="24"/>
              </w:rPr>
            </w:pPr>
          </w:p>
          <w:p w14:paraId="385AB480"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MA – The start of the sentence will be provided, and the children will complete the sentence describing two items of clothing that Tedi Twt is wearing.  </w:t>
            </w:r>
          </w:p>
          <w:p w14:paraId="0ACB60BB" w14:textId="77777777" w:rsidR="00B476F7" w:rsidRPr="00AE7421" w:rsidRDefault="00B476F7" w:rsidP="005D0C31">
            <w:pPr>
              <w:spacing w:after="0" w:line="360" w:lineRule="auto"/>
              <w:rPr>
                <w:rFonts w:ascii="Arial" w:hAnsi="Arial" w:cs="Arial"/>
                <w:sz w:val="24"/>
                <w:szCs w:val="24"/>
              </w:rPr>
            </w:pPr>
          </w:p>
          <w:p w14:paraId="374A8B53"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HA – The children will write a full sentence describing at least one item of clothing that Tedi Twt is wearing.</w:t>
            </w:r>
          </w:p>
          <w:p w14:paraId="41CFBB21" w14:textId="77777777" w:rsidR="00B476F7" w:rsidRPr="00AE7421" w:rsidRDefault="00B476F7" w:rsidP="005D0C31">
            <w:pPr>
              <w:spacing w:after="0" w:line="360" w:lineRule="auto"/>
              <w:rPr>
                <w:rFonts w:ascii="Arial" w:hAnsi="Arial" w:cs="Arial"/>
                <w:sz w:val="24"/>
                <w:szCs w:val="24"/>
              </w:rPr>
            </w:pPr>
          </w:p>
          <w:p w14:paraId="594AC1DF"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Extension – Those that are confident will describe all the clothing Tedi Twt is wearing in a full sentence.</w:t>
            </w:r>
          </w:p>
          <w:p w14:paraId="23FC5C88" w14:textId="77777777" w:rsidR="00B476F7" w:rsidRPr="00AE7421" w:rsidRDefault="00B476F7" w:rsidP="005D0C31">
            <w:pPr>
              <w:spacing w:after="0" w:line="360" w:lineRule="auto"/>
              <w:rPr>
                <w:rFonts w:ascii="Arial" w:hAnsi="Arial" w:cs="Arial"/>
                <w:sz w:val="24"/>
                <w:szCs w:val="24"/>
              </w:rPr>
            </w:pPr>
          </w:p>
          <w:p w14:paraId="2376A30D" w14:textId="77777777" w:rsidR="00B476F7" w:rsidRPr="00AE7421" w:rsidRDefault="00B476F7" w:rsidP="005D0C31">
            <w:pPr>
              <w:spacing w:after="0" w:line="360" w:lineRule="auto"/>
              <w:rPr>
                <w:rFonts w:ascii="Arial" w:hAnsi="Arial" w:cs="Arial"/>
                <w:b/>
                <w:sz w:val="24"/>
                <w:szCs w:val="24"/>
              </w:rPr>
            </w:pPr>
            <w:r w:rsidRPr="00AE7421">
              <w:rPr>
                <w:rFonts w:ascii="Arial" w:hAnsi="Arial" w:cs="Arial"/>
                <w:b/>
                <w:sz w:val="24"/>
                <w:szCs w:val="24"/>
              </w:rPr>
              <w:t>Additional adult tasks (purpose, outline of additional adults’ role and children’s learning):</w:t>
            </w:r>
          </w:p>
          <w:p w14:paraId="2A7A6B92" w14:textId="4EAF3BE5" w:rsidR="00C95E4E" w:rsidRPr="00AE7421" w:rsidRDefault="00C95E4E" w:rsidP="005D0C31">
            <w:pPr>
              <w:spacing w:after="0" w:line="360" w:lineRule="auto"/>
              <w:rPr>
                <w:rFonts w:ascii="Arial" w:hAnsi="Arial" w:cs="Arial"/>
                <w:b/>
                <w:sz w:val="24"/>
                <w:szCs w:val="24"/>
              </w:rPr>
            </w:pPr>
          </w:p>
        </w:tc>
        <w:tc>
          <w:tcPr>
            <w:tcW w:w="2463" w:type="dxa"/>
            <w:gridSpan w:val="3"/>
            <w:tcBorders>
              <w:top w:val="single" w:sz="4" w:space="0" w:color="auto"/>
              <w:left w:val="single" w:sz="4" w:space="0" w:color="auto"/>
              <w:bottom w:val="single" w:sz="4" w:space="0" w:color="auto"/>
              <w:right w:val="single" w:sz="4" w:space="0" w:color="auto"/>
            </w:tcBorders>
          </w:tcPr>
          <w:p w14:paraId="357D84C0" w14:textId="77777777" w:rsidR="00B476F7" w:rsidRPr="00AE7421" w:rsidRDefault="00B476F7" w:rsidP="005D0C31">
            <w:pPr>
              <w:spacing w:after="0" w:line="360" w:lineRule="auto"/>
              <w:jc w:val="both"/>
              <w:rPr>
                <w:rFonts w:ascii="Arial" w:hAnsi="Arial" w:cs="Arial"/>
                <w:b/>
                <w:sz w:val="24"/>
                <w:szCs w:val="24"/>
                <w:u w:val="single"/>
              </w:rPr>
            </w:pPr>
            <w:r w:rsidRPr="00AE7421">
              <w:rPr>
                <w:rFonts w:ascii="Arial" w:hAnsi="Arial" w:cs="Arial"/>
                <w:b/>
                <w:sz w:val="24"/>
                <w:szCs w:val="24"/>
                <w:u w:val="single"/>
              </w:rPr>
              <w:lastRenderedPageBreak/>
              <w:t>Resources</w:t>
            </w:r>
          </w:p>
          <w:p w14:paraId="2B5A82E2"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-Dillad Tedi Twt story book</w:t>
            </w:r>
          </w:p>
          <w:p w14:paraId="4A5BD65E"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-Blank picture of Tedi Twt stuck into Welsh book</w:t>
            </w:r>
          </w:p>
          <w:p w14:paraId="403BABD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-Pictures of different weathers</w:t>
            </w:r>
          </w:p>
          <w:p w14:paraId="4C3B3855"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-Pictures of clothing for rain, sun and cold weather</w:t>
            </w:r>
          </w:p>
          <w:p w14:paraId="16ECF2B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-Writing pencils</w:t>
            </w:r>
          </w:p>
          <w:p w14:paraId="1B2733AA"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-Coloured pencils</w:t>
            </w:r>
          </w:p>
          <w:p w14:paraId="49F5BF8C"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-Word mats for clothing</w:t>
            </w:r>
          </w:p>
          <w:p w14:paraId="73C23FF0"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-Sentence starters</w:t>
            </w:r>
          </w:p>
          <w:p w14:paraId="7E1BD178"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-Monster traffic lights</w:t>
            </w:r>
          </w:p>
          <w:p w14:paraId="0C3FEF65" w14:textId="77777777" w:rsidR="00B476F7" w:rsidRPr="00AE7421" w:rsidRDefault="00B476F7" w:rsidP="005D0C31">
            <w:pPr>
              <w:spacing w:after="0" w:line="360" w:lineRule="auto"/>
              <w:rPr>
                <w:rFonts w:ascii="Arial" w:hAnsi="Arial" w:cs="Arial"/>
                <w:sz w:val="24"/>
                <w:szCs w:val="24"/>
              </w:rPr>
            </w:pPr>
          </w:p>
          <w:p w14:paraId="0BCFA07B" w14:textId="7931FD3F" w:rsidR="00B476F7" w:rsidRDefault="00B476F7" w:rsidP="005D0C31">
            <w:pPr>
              <w:spacing w:after="0" w:line="360" w:lineRule="auto"/>
              <w:rPr>
                <w:rFonts w:ascii="Arial" w:hAnsi="Arial" w:cs="Arial"/>
                <w:sz w:val="24"/>
                <w:szCs w:val="24"/>
              </w:rPr>
            </w:pPr>
          </w:p>
          <w:p w14:paraId="0DCD4D48" w14:textId="77777777" w:rsidR="00AE7421" w:rsidRPr="00AE7421" w:rsidRDefault="00AE7421" w:rsidP="005D0C31">
            <w:pPr>
              <w:spacing w:after="0" w:line="360" w:lineRule="auto"/>
              <w:rPr>
                <w:rFonts w:ascii="Arial" w:hAnsi="Arial" w:cs="Arial"/>
                <w:sz w:val="24"/>
                <w:szCs w:val="24"/>
              </w:rPr>
            </w:pPr>
          </w:p>
          <w:p w14:paraId="374C374C"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lastRenderedPageBreak/>
              <w:t>Key Vocabulary</w:t>
            </w:r>
          </w:p>
          <w:p w14:paraId="01F22353"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-Mae Tedi Twt yn gwisgo’</w:t>
            </w:r>
          </w:p>
          <w:p w14:paraId="4141C9EB"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-Cot law</w:t>
            </w:r>
          </w:p>
          <w:p w14:paraId="13EC210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-Cot</w:t>
            </w:r>
          </w:p>
          <w:p w14:paraId="64BAEBAB"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-Welis</w:t>
            </w:r>
          </w:p>
          <w:p w14:paraId="71EFE3D2"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-Sandalau</w:t>
            </w:r>
          </w:p>
          <w:p w14:paraId="1B03F44A"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-Treiners</w:t>
            </w:r>
          </w:p>
          <w:p w14:paraId="01BF7E3F"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-Siwpmer</w:t>
            </w:r>
          </w:p>
          <w:p w14:paraId="2A5AF5AE"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-Trwsers</w:t>
            </w:r>
          </w:p>
          <w:p w14:paraId="7E8FCFED"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-Crys-T</w:t>
            </w:r>
          </w:p>
          <w:p w14:paraId="6E28C562"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-Siorts</w:t>
            </w:r>
          </w:p>
          <w:p w14:paraId="2D293E68"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-Het law</w:t>
            </w:r>
          </w:p>
          <w:p w14:paraId="224BF4B9"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-Cap</w:t>
            </w:r>
          </w:p>
          <w:p w14:paraId="56F827FC" w14:textId="77777777" w:rsidR="00B476F7" w:rsidRPr="00AE7421" w:rsidRDefault="00B476F7" w:rsidP="005D0C31">
            <w:pPr>
              <w:spacing w:after="0" w:line="360" w:lineRule="auto"/>
              <w:rPr>
                <w:rFonts w:ascii="Arial" w:hAnsi="Arial" w:cs="Arial"/>
                <w:sz w:val="24"/>
                <w:szCs w:val="24"/>
              </w:rPr>
            </w:pPr>
          </w:p>
        </w:tc>
        <w:tc>
          <w:tcPr>
            <w:tcW w:w="2719" w:type="dxa"/>
            <w:tcBorders>
              <w:top w:val="single" w:sz="4" w:space="0" w:color="auto"/>
              <w:left w:val="single" w:sz="4" w:space="0" w:color="auto"/>
              <w:bottom w:val="single" w:sz="4" w:space="0" w:color="auto"/>
              <w:right w:val="single" w:sz="4" w:space="0" w:color="auto"/>
            </w:tcBorders>
          </w:tcPr>
          <w:p w14:paraId="0922D308"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lastRenderedPageBreak/>
              <w:t>Key Questions</w:t>
            </w:r>
          </w:p>
          <w:p w14:paraId="18067D46"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-Sut mae twywdd heddiw?</w:t>
            </w:r>
          </w:p>
          <w:p w14:paraId="4C00B614"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-Beth mae Tedi Twt yn wisgo?</w:t>
            </w:r>
          </w:p>
          <w:p w14:paraId="5255FA53" w14:textId="77777777" w:rsidR="00B476F7" w:rsidRPr="00AE7421" w:rsidRDefault="00B476F7" w:rsidP="005D0C31">
            <w:pPr>
              <w:spacing w:after="0" w:line="360" w:lineRule="auto"/>
              <w:rPr>
                <w:rFonts w:ascii="Arial" w:hAnsi="Arial" w:cs="Arial"/>
                <w:b/>
                <w:sz w:val="24"/>
                <w:szCs w:val="24"/>
                <w:u w:val="single"/>
              </w:rPr>
            </w:pPr>
          </w:p>
          <w:p w14:paraId="477132EB" w14:textId="77777777" w:rsidR="00B476F7" w:rsidRPr="00AE7421" w:rsidRDefault="00B476F7" w:rsidP="005D0C31">
            <w:pPr>
              <w:spacing w:after="0" w:line="360" w:lineRule="auto"/>
              <w:rPr>
                <w:rFonts w:ascii="Arial" w:hAnsi="Arial" w:cs="Arial"/>
                <w:b/>
                <w:sz w:val="24"/>
                <w:szCs w:val="24"/>
                <w:u w:val="single"/>
              </w:rPr>
            </w:pPr>
          </w:p>
          <w:p w14:paraId="5CBB495F"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AfL</w:t>
            </w:r>
          </w:p>
          <w:p w14:paraId="17FA9FD9"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Random selection – The children will be chosen to answer questions using lollipop sticks.  If they are unsure of an answer, they can ask a friend to help them or respond in English and the teacher will model the Welsh and encourage repetition.</w:t>
            </w:r>
          </w:p>
          <w:p w14:paraId="04D3159D" w14:textId="77777777" w:rsidR="00B476F7" w:rsidRPr="00AE7421" w:rsidRDefault="00B476F7" w:rsidP="005D0C31">
            <w:pPr>
              <w:spacing w:after="0" w:line="360" w:lineRule="auto"/>
              <w:rPr>
                <w:rFonts w:ascii="Arial" w:hAnsi="Arial" w:cs="Arial"/>
                <w:sz w:val="24"/>
                <w:szCs w:val="24"/>
              </w:rPr>
            </w:pPr>
          </w:p>
          <w:p w14:paraId="30F0C9FB"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Traffic lighting - The children will be asked to select the appropriate monster at the end of the activity to demonstrate their level of understanding.</w:t>
            </w:r>
          </w:p>
          <w:p w14:paraId="20816087"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Green – I understood and found this easy</w:t>
            </w:r>
          </w:p>
          <w:p w14:paraId="1E60D35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Yellow – I understood some of this and found this tricky</w:t>
            </w:r>
          </w:p>
          <w:p w14:paraId="03978DB7"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Red – I didn’t understand and found this hard</w:t>
            </w:r>
          </w:p>
        </w:tc>
      </w:tr>
      <w:tr w:rsidR="00B476F7" w:rsidRPr="003F794D" w14:paraId="7F0C9AEB" w14:textId="77777777" w:rsidTr="005D0C31">
        <w:tc>
          <w:tcPr>
            <w:tcW w:w="15580" w:type="dxa"/>
            <w:gridSpan w:val="9"/>
            <w:tcBorders>
              <w:top w:val="single" w:sz="4" w:space="0" w:color="auto"/>
              <w:left w:val="single" w:sz="4" w:space="0" w:color="auto"/>
              <w:bottom w:val="single" w:sz="4" w:space="0" w:color="auto"/>
              <w:right w:val="single" w:sz="4" w:space="0" w:color="auto"/>
            </w:tcBorders>
          </w:tcPr>
          <w:p w14:paraId="561C392C"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lastRenderedPageBreak/>
              <w:t xml:space="preserve">Curriculum coverage (range and skills) </w:t>
            </w:r>
          </w:p>
          <w:p w14:paraId="13CA43E6" w14:textId="77777777" w:rsidR="00B476F7" w:rsidRPr="00AE7421" w:rsidRDefault="00B476F7" w:rsidP="005D0C31">
            <w:pPr>
              <w:spacing w:after="0" w:line="360" w:lineRule="auto"/>
              <w:rPr>
                <w:rFonts w:ascii="Arial" w:hAnsi="Arial" w:cs="Arial"/>
                <w:sz w:val="24"/>
                <w:szCs w:val="24"/>
              </w:rPr>
            </w:pPr>
          </w:p>
          <w:p w14:paraId="519B8C25" w14:textId="77777777" w:rsidR="00B476F7" w:rsidRPr="00AE7421" w:rsidRDefault="00B476F7" w:rsidP="005D0C31">
            <w:pPr>
              <w:spacing w:after="0" w:line="360" w:lineRule="auto"/>
              <w:rPr>
                <w:rFonts w:ascii="Arial" w:hAnsi="Arial" w:cs="Arial"/>
                <w:b/>
                <w:bCs/>
                <w:i/>
                <w:iCs/>
                <w:sz w:val="24"/>
                <w:szCs w:val="24"/>
                <w:u w:val="single"/>
              </w:rPr>
            </w:pPr>
            <w:r w:rsidRPr="00AE7421">
              <w:rPr>
                <w:rFonts w:ascii="Arial" w:hAnsi="Arial" w:cs="Arial"/>
                <w:b/>
                <w:bCs/>
                <w:i/>
                <w:iCs/>
                <w:sz w:val="24"/>
                <w:szCs w:val="24"/>
                <w:u w:val="single"/>
              </w:rPr>
              <w:t>Languages, Literacy and Communication – Progression step 1</w:t>
            </w:r>
          </w:p>
          <w:p w14:paraId="575C4D1E" w14:textId="77777777" w:rsidR="00B476F7" w:rsidRPr="00AE7421" w:rsidRDefault="00B476F7" w:rsidP="005D0C31">
            <w:pPr>
              <w:spacing w:after="0" w:line="360" w:lineRule="auto"/>
              <w:rPr>
                <w:rFonts w:ascii="Arial" w:hAnsi="Arial" w:cs="Arial"/>
                <w:i/>
                <w:iCs/>
                <w:sz w:val="24"/>
                <w:szCs w:val="24"/>
              </w:rPr>
            </w:pPr>
            <w:r w:rsidRPr="00AE7421">
              <w:rPr>
                <w:rFonts w:ascii="Arial" w:hAnsi="Arial" w:cs="Arial"/>
                <w:b/>
                <w:bCs/>
                <w:i/>
                <w:iCs/>
                <w:sz w:val="24"/>
                <w:szCs w:val="24"/>
              </w:rPr>
              <w:t>What matters</w:t>
            </w:r>
            <w:r w:rsidRPr="00AE7421">
              <w:rPr>
                <w:rFonts w:ascii="Arial" w:hAnsi="Arial" w:cs="Arial"/>
                <w:sz w:val="24"/>
                <w:szCs w:val="24"/>
              </w:rPr>
              <w:t xml:space="preserve"> – </w:t>
            </w:r>
            <w:r w:rsidRPr="00AE7421">
              <w:rPr>
                <w:rFonts w:ascii="Arial" w:hAnsi="Arial" w:cs="Arial"/>
                <w:i/>
                <w:iCs/>
                <w:sz w:val="24"/>
                <w:szCs w:val="24"/>
              </w:rPr>
              <w:t>Learning about identity and culture through language prepares us to be citizens of Wales and the world</w:t>
            </w:r>
          </w:p>
          <w:p w14:paraId="0B076466"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t>I can see links between my languages</w:t>
            </w:r>
          </w:p>
          <w:p w14:paraId="35A35121"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bCs/>
                <w:i/>
                <w:iCs/>
                <w:sz w:val="24"/>
                <w:szCs w:val="24"/>
              </w:rPr>
              <w:t>What matters</w:t>
            </w:r>
            <w:r w:rsidRPr="00AE7421">
              <w:rPr>
                <w:rFonts w:ascii="Arial" w:hAnsi="Arial" w:cs="Arial"/>
                <w:sz w:val="24"/>
                <w:szCs w:val="24"/>
              </w:rPr>
              <w:t xml:space="preserve"> – </w:t>
            </w:r>
            <w:r w:rsidRPr="00AE7421">
              <w:rPr>
                <w:rFonts w:ascii="Arial" w:hAnsi="Arial" w:cs="Arial"/>
                <w:i/>
                <w:iCs/>
                <w:sz w:val="24"/>
                <w:szCs w:val="24"/>
              </w:rPr>
              <w:t>Learners who listen and read effectively are prepared to learn throughout their lives</w:t>
            </w:r>
          </w:p>
          <w:p w14:paraId="556C420B"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lastRenderedPageBreak/>
              <w:t>Listening</w:t>
            </w:r>
          </w:p>
          <w:p w14:paraId="352E7EC8" w14:textId="77777777" w:rsidR="00B476F7" w:rsidRPr="00AE7421" w:rsidRDefault="00B476F7" w:rsidP="005D0C31">
            <w:pPr>
              <w:numPr>
                <w:ilvl w:val="1"/>
                <w:numId w:val="1"/>
              </w:numPr>
              <w:spacing w:after="0" w:line="360" w:lineRule="auto"/>
              <w:rPr>
                <w:rFonts w:ascii="Arial" w:hAnsi="Arial" w:cs="Arial"/>
                <w:sz w:val="24"/>
                <w:szCs w:val="24"/>
              </w:rPr>
            </w:pPr>
            <w:r w:rsidRPr="00AE7421">
              <w:rPr>
                <w:rFonts w:ascii="Arial" w:hAnsi="Arial" w:cs="Arial"/>
                <w:sz w:val="24"/>
                <w:szCs w:val="24"/>
              </w:rPr>
              <w:t>I can respond verbally and non-verbally when listening</w:t>
            </w:r>
          </w:p>
          <w:p w14:paraId="53C28FE1"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t xml:space="preserve">Reading </w:t>
            </w:r>
          </w:p>
          <w:p w14:paraId="6A1680AE" w14:textId="77777777" w:rsidR="00B476F7" w:rsidRPr="00AE7421" w:rsidRDefault="00B476F7" w:rsidP="005D0C31">
            <w:pPr>
              <w:numPr>
                <w:ilvl w:val="1"/>
                <w:numId w:val="1"/>
              </w:numPr>
              <w:spacing w:after="0" w:line="360" w:lineRule="auto"/>
              <w:rPr>
                <w:rFonts w:ascii="Arial" w:hAnsi="Arial" w:cs="Arial"/>
                <w:sz w:val="24"/>
                <w:szCs w:val="24"/>
              </w:rPr>
            </w:pPr>
            <w:r w:rsidRPr="00AE7421">
              <w:rPr>
                <w:rFonts w:ascii="Arial" w:hAnsi="Arial" w:cs="Arial"/>
                <w:sz w:val="24"/>
                <w:szCs w:val="24"/>
              </w:rPr>
              <w:t>I can listen and respond to what is read to me</w:t>
            </w:r>
          </w:p>
          <w:p w14:paraId="7C537A29" w14:textId="77777777" w:rsidR="00B476F7" w:rsidRPr="00AE7421" w:rsidRDefault="00B476F7" w:rsidP="005D0C31">
            <w:pPr>
              <w:numPr>
                <w:ilvl w:val="1"/>
                <w:numId w:val="1"/>
              </w:numPr>
              <w:spacing w:after="0" w:line="360" w:lineRule="auto"/>
              <w:rPr>
                <w:rFonts w:ascii="Arial" w:hAnsi="Arial" w:cs="Arial"/>
                <w:sz w:val="24"/>
                <w:szCs w:val="24"/>
              </w:rPr>
            </w:pPr>
            <w:r w:rsidRPr="00AE7421">
              <w:rPr>
                <w:rFonts w:ascii="Arial" w:hAnsi="Arial" w:cs="Arial"/>
                <w:sz w:val="24"/>
                <w:szCs w:val="24"/>
              </w:rPr>
              <w:t>I can answer questions about things which are read to me</w:t>
            </w:r>
          </w:p>
          <w:p w14:paraId="298266C4"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bCs/>
                <w:i/>
                <w:iCs/>
                <w:sz w:val="24"/>
                <w:szCs w:val="24"/>
              </w:rPr>
              <w:t>What matters</w:t>
            </w:r>
            <w:r w:rsidRPr="00AE7421">
              <w:rPr>
                <w:rFonts w:ascii="Arial" w:hAnsi="Arial" w:cs="Arial"/>
                <w:sz w:val="24"/>
                <w:szCs w:val="24"/>
              </w:rPr>
              <w:t xml:space="preserve"> – </w:t>
            </w:r>
            <w:r w:rsidRPr="00AE7421">
              <w:rPr>
                <w:rFonts w:ascii="Arial" w:hAnsi="Arial" w:cs="Arial"/>
                <w:i/>
                <w:iCs/>
                <w:sz w:val="24"/>
                <w:szCs w:val="24"/>
              </w:rPr>
              <w:t>Learners who speak and write effectively are prepared to play a full part in life and work</w:t>
            </w:r>
          </w:p>
          <w:p w14:paraId="0AAD2807"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t>Speaking</w:t>
            </w:r>
          </w:p>
          <w:p w14:paraId="2FE53836" w14:textId="77777777" w:rsidR="00B476F7" w:rsidRPr="00AE7421" w:rsidRDefault="00B476F7" w:rsidP="005D0C31">
            <w:pPr>
              <w:numPr>
                <w:ilvl w:val="1"/>
                <w:numId w:val="1"/>
              </w:numPr>
              <w:spacing w:after="0" w:line="360" w:lineRule="auto"/>
              <w:rPr>
                <w:rFonts w:ascii="Arial" w:hAnsi="Arial" w:cs="Arial"/>
                <w:sz w:val="24"/>
                <w:szCs w:val="24"/>
              </w:rPr>
            </w:pPr>
            <w:r w:rsidRPr="00AE7421">
              <w:rPr>
                <w:rFonts w:ascii="Arial" w:hAnsi="Arial" w:cs="Arial"/>
                <w:sz w:val="24"/>
                <w:szCs w:val="24"/>
              </w:rPr>
              <w:t>I can repeat sounds, words and phrases, copying pronunciation</w:t>
            </w:r>
          </w:p>
          <w:p w14:paraId="07AA34C8" w14:textId="77777777" w:rsidR="00B476F7" w:rsidRPr="00AE7421" w:rsidRDefault="00B476F7" w:rsidP="005D0C31">
            <w:pPr>
              <w:numPr>
                <w:ilvl w:val="0"/>
                <w:numId w:val="1"/>
              </w:numPr>
              <w:spacing w:after="0" w:line="360" w:lineRule="auto"/>
              <w:rPr>
                <w:rFonts w:ascii="Arial" w:hAnsi="Arial" w:cs="Arial"/>
                <w:sz w:val="24"/>
                <w:szCs w:val="24"/>
              </w:rPr>
            </w:pPr>
            <w:r w:rsidRPr="00AE7421">
              <w:rPr>
                <w:rFonts w:ascii="Arial" w:hAnsi="Arial" w:cs="Arial"/>
                <w:sz w:val="24"/>
                <w:szCs w:val="24"/>
              </w:rPr>
              <w:t>Writing</w:t>
            </w:r>
          </w:p>
          <w:p w14:paraId="27B782DF" w14:textId="77777777" w:rsidR="00B476F7" w:rsidRPr="00AE7421" w:rsidRDefault="00B476F7" w:rsidP="005D0C31">
            <w:pPr>
              <w:numPr>
                <w:ilvl w:val="1"/>
                <w:numId w:val="1"/>
              </w:numPr>
              <w:spacing w:after="0" w:line="360" w:lineRule="auto"/>
              <w:rPr>
                <w:rFonts w:ascii="Arial" w:hAnsi="Arial" w:cs="Arial"/>
                <w:sz w:val="24"/>
                <w:szCs w:val="24"/>
              </w:rPr>
            </w:pPr>
            <w:r w:rsidRPr="00AE7421">
              <w:rPr>
                <w:rFonts w:ascii="Arial" w:hAnsi="Arial" w:cs="Arial"/>
                <w:sz w:val="24"/>
                <w:szCs w:val="24"/>
              </w:rPr>
              <w:t>I can express familiar Welsh sounds, words and phrases in writing</w:t>
            </w:r>
          </w:p>
          <w:p w14:paraId="462470EA" w14:textId="77777777" w:rsidR="00B476F7" w:rsidRPr="00AE7421" w:rsidRDefault="00B476F7" w:rsidP="005D0C31">
            <w:pPr>
              <w:spacing w:after="0" w:line="360" w:lineRule="auto"/>
              <w:rPr>
                <w:rFonts w:ascii="Arial" w:hAnsi="Arial" w:cs="Arial"/>
                <w:sz w:val="24"/>
                <w:szCs w:val="24"/>
              </w:rPr>
            </w:pPr>
          </w:p>
        </w:tc>
      </w:tr>
      <w:tr w:rsidR="00B476F7" w:rsidRPr="003F794D" w14:paraId="39DC98CB" w14:textId="77777777" w:rsidTr="005D0C31">
        <w:tc>
          <w:tcPr>
            <w:tcW w:w="7767" w:type="dxa"/>
            <w:gridSpan w:val="3"/>
            <w:tcBorders>
              <w:top w:val="single" w:sz="4" w:space="0" w:color="auto"/>
              <w:left w:val="single" w:sz="4" w:space="0" w:color="auto"/>
              <w:bottom w:val="single" w:sz="4" w:space="0" w:color="auto"/>
              <w:right w:val="single" w:sz="4" w:space="0" w:color="auto"/>
            </w:tcBorders>
          </w:tcPr>
          <w:p w14:paraId="21A02860"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 xml:space="preserve">Literacy (LNF) </w:t>
            </w:r>
          </w:p>
          <w:p w14:paraId="1839C039" w14:textId="77777777" w:rsidR="00B476F7" w:rsidRPr="00AE7421" w:rsidRDefault="00B476F7" w:rsidP="005D0C31">
            <w:pPr>
              <w:spacing w:after="0" w:line="360" w:lineRule="auto"/>
              <w:rPr>
                <w:rFonts w:ascii="Arial" w:hAnsi="Arial" w:cs="Arial"/>
                <w:b/>
                <w:sz w:val="24"/>
                <w:szCs w:val="24"/>
                <w:u w:val="single"/>
              </w:rPr>
            </w:pPr>
          </w:p>
          <w:p w14:paraId="7A8FF9E9" w14:textId="77777777" w:rsidR="00B476F7" w:rsidRPr="00AE7421" w:rsidRDefault="00B476F7" w:rsidP="005D0C31">
            <w:pPr>
              <w:spacing w:after="0" w:line="360" w:lineRule="auto"/>
              <w:rPr>
                <w:rFonts w:ascii="Arial" w:hAnsi="Arial" w:cs="Arial"/>
                <w:bCs/>
                <w:i/>
                <w:iCs/>
                <w:sz w:val="24"/>
                <w:szCs w:val="24"/>
              </w:rPr>
            </w:pPr>
            <w:r w:rsidRPr="00AE7421">
              <w:rPr>
                <w:rFonts w:ascii="Arial" w:hAnsi="Arial" w:cs="Arial"/>
                <w:b/>
                <w:i/>
                <w:iCs/>
                <w:sz w:val="24"/>
                <w:szCs w:val="24"/>
              </w:rPr>
              <w:t>Oracy</w:t>
            </w:r>
            <w:r w:rsidRPr="00AE7421">
              <w:rPr>
                <w:rFonts w:ascii="Arial" w:hAnsi="Arial" w:cs="Arial"/>
                <w:bCs/>
                <w:i/>
                <w:iCs/>
                <w:sz w:val="24"/>
                <w:szCs w:val="24"/>
              </w:rPr>
              <w:t xml:space="preserve"> – Developing and presenting information and ideas</w:t>
            </w:r>
          </w:p>
          <w:p w14:paraId="00734A1F"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i/>
                <w:iCs/>
                <w:sz w:val="24"/>
                <w:szCs w:val="24"/>
              </w:rPr>
              <w:t>Speaking</w:t>
            </w:r>
            <w:r w:rsidRPr="00AE7421">
              <w:rPr>
                <w:rFonts w:ascii="Arial" w:hAnsi="Arial" w:cs="Arial"/>
                <w:bCs/>
                <w:sz w:val="24"/>
                <w:szCs w:val="24"/>
              </w:rPr>
              <w:t xml:space="preserve"> – Include some detail and some relevant vocabulary to extend their ideas or accounts</w:t>
            </w:r>
          </w:p>
          <w:p w14:paraId="61EF3F15"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i/>
                <w:iCs/>
                <w:sz w:val="24"/>
                <w:szCs w:val="24"/>
              </w:rPr>
              <w:t>Listening</w:t>
            </w:r>
            <w:r w:rsidRPr="00AE7421">
              <w:rPr>
                <w:rFonts w:ascii="Arial" w:hAnsi="Arial" w:cs="Arial"/>
                <w:bCs/>
                <w:sz w:val="24"/>
                <w:szCs w:val="24"/>
              </w:rPr>
              <w:t xml:space="preserve"> – Join in, repeat or memorise rhymes and songs</w:t>
            </w:r>
          </w:p>
          <w:p w14:paraId="3253EED5" w14:textId="77777777" w:rsidR="00B476F7" w:rsidRPr="00AE7421" w:rsidRDefault="00B476F7" w:rsidP="005D0C31">
            <w:pPr>
              <w:spacing w:after="0" w:line="360" w:lineRule="auto"/>
              <w:rPr>
                <w:rFonts w:ascii="Arial" w:hAnsi="Arial" w:cs="Arial"/>
                <w:bCs/>
                <w:sz w:val="24"/>
                <w:szCs w:val="24"/>
              </w:rPr>
            </w:pPr>
          </w:p>
          <w:p w14:paraId="58FE3D64"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
                <w:i/>
                <w:iCs/>
                <w:sz w:val="24"/>
                <w:szCs w:val="24"/>
              </w:rPr>
              <w:t>Writing</w:t>
            </w:r>
            <w:r w:rsidRPr="00AE7421">
              <w:rPr>
                <w:rFonts w:ascii="Arial" w:hAnsi="Arial" w:cs="Arial"/>
                <w:bCs/>
                <w:sz w:val="24"/>
                <w:szCs w:val="24"/>
              </w:rPr>
              <w:t xml:space="preserve"> </w:t>
            </w:r>
          </w:p>
          <w:p w14:paraId="2C860144" w14:textId="77777777" w:rsidR="00B476F7" w:rsidRPr="00AE7421" w:rsidRDefault="00B476F7" w:rsidP="005D0C31">
            <w:pPr>
              <w:spacing w:after="0" w:line="360" w:lineRule="auto"/>
              <w:rPr>
                <w:rFonts w:ascii="Arial" w:hAnsi="Arial" w:cs="Arial"/>
                <w:bCs/>
                <w:i/>
                <w:iCs/>
                <w:sz w:val="24"/>
                <w:szCs w:val="24"/>
              </w:rPr>
            </w:pPr>
            <w:r w:rsidRPr="00AE7421">
              <w:rPr>
                <w:rFonts w:ascii="Arial" w:hAnsi="Arial" w:cs="Arial"/>
                <w:bCs/>
                <w:i/>
                <w:iCs/>
                <w:sz w:val="24"/>
                <w:szCs w:val="24"/>
              </w:rPr>
              <w:t>Organising ideas and information – Meaning, purposes, readers</w:t>
            </w:r>
            <w:r w:rsidRPr="00AE7421">
              <w:rPr>
                <w:rFonts w:ascii="Arial" w:hAnsi="Arial" w:cs="Arial"/>
                <w:bCs/>
                <w:sz w:val="24"/>
                <w:szCs w:val="24"/>
              </w:rPr>
              <w:t xml:space="preserve"> </w:t>
            </w:r>
          </w:p>
          <w:p w14:paraId="2BEB62AC"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sz w:val="24"/>
                <w:szCs w:val="24"/>
              </w:rPr>
              <w:t>-Communicate purposefully in writing</w:t>
            </w:r>
          </w:p>
          <w:p w14:paraId="00353994"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sz w:val="24"/>
                <w:szCs w:val="24"/>
              </w:rPr>
              <w:t>-Talk about what they are going to write</w:t>
            </w:r>
          </w:p>
          <w:p w14:paraId="14EE951F"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sz w:val="24"/>
                <w:szCs w:val="24"/>
              </w:rPr>
              <w:lastRenderedPageBreak/>
              <w:t>-Write words, phrases and simple sentence and read back own attempts</w:t>
            </w:r>
          </w:p>
          <w:p w14:paraId="1FDB7C24" w14:textId="77777777" w:rsidR="00B476F7" w:rsidRPr="00AE7421" w:rsidRDefault="00B476F7" w:rsidP="005D0C31">
            <w:pPr>
              <w:spacing w:after="0" w:line="360" w:lineRule="auto"/>
              <w:rPr>
                <w:rFonts w:ascii="Arial" w:hAnsi="Arial" w:cs="Arial"/>
                <w:bCs/>
                <w:sz w:val="24"/>
                <w:szCs w:val="24"/>
              </w:rPr>
            </w:pPr>
          </w:p>
          <w:p w14:paraId="42362390"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i/>
                <w:iCs/>
                <w:sz w:val="24"/>
                <w:szCs w:val="24"/>
              </w:rPr>
              <w:t>Organising ideas and information – Structure and organisation</w:t>
            </w:r>
          </w:p>
          <w:p w14:paraId="31FF16FE" w14:textId="77777777" w:rsidR="00B476F7" w:rsidRPr="00AE7421" w:rsidRDefault="00B476F7" w:rsidP="005D0C31">
            <w:pPr>
              <w:spacing w:after="0" w:line="360" w:lineRule="auto"/>
              <w:rPr>
                <w:rFonts w:ascii="Arial" w:hAnsi="Arial" w:cs="Arial"/>
                <w:bCs/>
                <w:sz w:val="24"/>
                <w:szCs w:val="24"/>
              </w:rPr>
            </w:pPr>
            <w:r w:rsidRPr="00AE7421">
              <w:rPr>
                <w:rFonts w:ascii="Arial" w:hAnsi="Arial" w:cs="Arial"/>
                <w:bCs/>
                <w:sz w:val="24"/>
                <w:szCs w:val="24"/>
              </w:rPr>
              <w:t>-Follow a form modelled by the teacher</w:t>
            </w:r>
          </w:p>
          <w:p w14:paraId="2221D349" w14:textId="77777777" w:rsidR="00B476F7" w:rsidRPr="00AE7421" w:rsidRDefault="00B476F7" w:rsidP="005D0C31">
            <w:pPr>
              <w:spacing w:after="0" w:line="360" w:lineRule="auto"/>
              <w:rPr>
                <w:rFonts w:ascii="Arial" w:hAnsi="Arial" w:cs="Arial"/>
                <w:bCs/>
                <w:sz w:val="24"/>
                <w:szCs w:val="24"/>
              </w:rPr>
            </w:pPr>
          </w:p>
        </w:tc>
        <w:tc>
          <w:tcPr>
            <w:tcW w:w="7813" w:type="dxa"/>
            <w:gridSpan w:val="6"/>
            <w:tcBorders>
              <w:top w:val="single" w:sz="4" w:space="0" w:color="auto"/>
              <w:left w:val="single" w:sz="4" w:space="0" w:color="auto"/>
              <w:bottom w:val="single" w:sz="4" w:space="0" w:color="auto"/>
              <w:right w:val="single" w:sz="4" w:space="0" w:color="auto"/>
            </w:tcBorders>
          </w:tcPr>
          <w:p w14:paraId="06B3562A"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lastRenderedPageBreak/>
              <w:t>Numeracy (LNF)</w:t>
            </w:r>
          </w:p>
          <w:p w14:paraId="28FD370A" w14:textId="77777777" w:rsidR="00B476F7" w:rsidRPr="00AE7421" w:rsidRDefault="00B476F7" w:rsidP="005D0C31">
            <w:pPr>
              <w:spacing w:after="0" w:line="360" w:lineRule="auto"/>
              <w:rPr>
                <w:rFonts w:ascii="Arial" w:hAnsi="Arial" w:cs="Arial"/>
                <w:i/>
                <w:sz w:val="24"/>
                <w:szCs w:val="24"/>
              </w:rPr>
            </w:pPr>
          </w:p>
          <w:p w14:paraId="153553CD" w14:textId="77777777" w:rsidR="00B476F7" w:rsidRPr="00AE7421" w:rsidRDefault="00B476F7" w:rsidP="005D0C31">
            <w:pPr>
              <w:spacing w:after="0" w:line="360" w:lineRule="auto"/>
              <w:rPr>
                <w:rFonts w:ascii="Arial" w:hAnsi="Arial" w:cs="Arial"/>
                <w:sz w:val="24"/>
                <w:szCs w:val="24"/>
              </w:rPr>
            </w:pPr>
          </w:p>
        </w:tc>
      </w:tr>
      <w:tr w:rsidR="00B476F7" w:rsidRPr="003F794D" w14:paraId="36D9AAE4" w14:textId="77777777" w:rsidTr="005D0C31">
        <w:tc>
          <w:tcPr>
            <w:tcW w:w="3855" w:type="dxa"/>
            <w:tcBorders>
              <w:top w:val="single" w:sz="4" w:space="0" w:color="auto"/>
              <w:left w:val="single" w:sz="4" w:space="0" w:color="auto"/>
              <w:bottom w:val="single" w:sz="4" w:space="0" w:color="auto"/>
              <w:right w:val="single" w:sz="4" w:space="0" w:color="auto"/>
            </w:tcBorders>
          </w:tcPr>
          <w:p w14:paraId="5EDE7BDC"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DCF</w:t>
            </w:r>
          </w:p>
          <w:p w14:paraId="18429824" w14:textId="77777777" w:rsidR="00B476F7" w:rsidRPr="00AE7421" w:rsidRDefault="00B476F7" w:rsidP="005D0C31">
            <w:pPr>
              <w:spacing w:after="0" w:line="360" w:lineRule="auto"/>
              <w:rPr>
                <w:rFonts w:ascii="Arial" w:hAnsi="Arial" w:cs="Arial"/>
                <w:sz w:val="24"/>
                <w:szCs w:val="24"/>
              </w:rPr>
            </w:pPr>
          </w:p>
        </w:tc>
        <w:tc>
          <w:tcPr>
            <w:tcW w:w="3912" w:type="dxa"/>
            <w:gridSpan w:val="2"/>
            <w:tcBorders>
              <w:top w:val="single" w:sz="4" w:space="0" w:color="auto"/>
              <w:left w:val="single" w:sz="4" w:space="0" w:color="auto"/>
              <w:bottom w:val="single" w:sz="4" w:space="0" w:color="auto"/>
              <w:right w:val="single" w:sz="4" w:space="0" w:color="auto"/>
            </w:tcBorders>
            <w:hideMark/>
          </w:tcPr>
          <w:p w14:paraId="4DD36229"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Thinking</w:t>
            </w:r>
          </w:p>
          <w:p w14:paraId="4169AADE"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 xml:space="preserve"> </w:t>
            </w:r>
          </w:p>
        </w:tc>
        <w:tc>
          <w:tcPr>
            <w:tcW w:w="3912" w:type="dxa"/>
            <w:gridSpan w:val="3"/>
            <w:tcBorders>
              <w:top w:val="single" w:sz="4" w:space="0" w:color="auto"/>
              <w:left w:val="single" w:sz="4" w:space="0" w:color="auto"/>
              <w:bottom w:val="single" w:sz="4" w:space="0" w:color="auto"/>
              <w:right w:val="single" w:sz="4" w:space="0" w:color="auto"/>
            </w:tcBorders>
          </w:tcPr>
          <w:p w14:paraId="0DCCD6AD"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ESDGC</w:t>
            </w:r>
          </w:p>
          <w:p w14:paraId="06545E07" w14:textId="77777777" w:rsidR="00B476F7" w:rsidRPr="00AE7421" w:rsidRDefault="00B476F7" w:rsidP="005D0C31">
            <w:pPr>
              <w:spacing w:after="0" w:line="360" w:lineRule="auto"/>
              <w:rPr>
                <w:rFonts w:ascii="Arial" w:hAnsi="Arial" w:cs="Arial"/>
                <w:sz w:val="24"/>
                <w:szCs w:val="24"/>
              </w:rPr>
            </w:pPr>
          </w:p>
        </w:tc>
        <w:tc>
          <w:tcPr>
            <w:tcW w:w="3901" w:type="dxa"/>
            <w:gridSpan w:val="3"/>
            <w:tcBorders>
              <w:top w:val="single" w:sz="4" w:space="0" w:color="auto"/>
              <w:left w:val="single" w:sz="4" w:space="0" w:color="auto"/>
              <w:bottom w:val="single" w:sz="4" w:space="0" w:color="auto"/>
              <w:right w:val="single" w:sz="4" w:space="0" w:color="auto"/>
            </w:tcBorders>
          </w:tcPr>
          <w:p w14:paraId="6DA7E857" w14:textId="77777777" w:rsidR="00B476F7" w:rsidRPr="00AE7421" w:rsidRDefault="00B476F7" w:rsidP="005D0C31">
            <w:pPr>
              <w:spacing w:after="0" w:line="360" w:lineRule="auto"/>
              <w:rPr>
                <w:rFonts w:ascii="Arial" w:hAnsi="Arial" w:cs="Arial"/>
                <w:b/>
                <w:sz w:val="24"/>
                <w:szCs w:val="24"/>
                <w:u w:val="single"/>
              </w:rPr>
            </w:pPr>
            <w:r w:rsidRPr="00AE7421">
              <w:rPr>
                <w:rFonts w:ascii="Arial" w:hAnsi="Arial" w:cs="Arial"/>
                <w:b/>
                <w:sz w:val="24"/>
                <w:szCs w:val="24"/>
                <w:u w:val="single"/>
              </w:rPr>
              <w:t>YCC</w:t>
            </w:r>
          </w:p>
          <w:p w14:paraId="5D893B7A"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b/>
                <w:bCs/>
                <w:i/>
                <w:iCs/>
                <w:sz w:val="24"/>
                <w:szCs w:val="24"/>
              </w:rPr>
              <w:t>Linguistic</w:t>
            </w:r>
          </w:p>
          <w:p w14:paraId="74BBAA7B"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The children will be developing the Welsh language skills using questioning and modelled language.</w:t>
            </w:r>
          </w:p>
          <w:p w14:paraId="5E8837DA" w14:textId="77777777" w:rsidR="00B476F7" w:rsidRPr="00AE7421" w:rsidRDefault="00B476F7" w:rsidP="005D0C31">
            <w:pPr>
              <w:spacing w:after="0" w:line="360" w:lineRule="auto"/>
              <w:rPr>
                <w:rFonts w:ascii="Arial" w:hAnsi="Arial" w:cs="Arial"/>
                <w:sz w:val="24"/>
                <w:szCs w:val="24"/>
              </w:rPr>
            </w:pPr>
          </w:p>
          <w:p w14:paraId="2AD39A1C" w14:textId="77777777" w:rsidR="00B476F7" w:rsidRPr="00AE7421" w:rsidRDefault="00B476F7" w:rsidP="005D0C31">
            <w:pPr>
              <w:spacing w:after="0" w:line="360" w:lineRule="auto"/>
              <w:rPr>
                <w:rFonts w:ascii="Arial" w:hAnsi="Arial" w:cs="Arial"/>
                <w:sz w:val="24"/>
                <w:szCs w:val="24"/>
              </w:rPr>
            </w:pPr>
            <w:r w:rsidRPr="00AE7421">
              <w:rPr>
                <w:rFonts w:ascii="Arial" w:hAnsi="Arial" w:cs="Arial"/>
                <w:sz w:val="24"/>
                <w:szCs w:val="24"/>
              </w:rPr>
              <w:t>They will further develop their understanding of Welsh as a written language through their sentence writing.</w:t>
            </w:r>
          </w:p>
          <w:p w14:paraId="12CBFDF0" w14:textId="77777777" w:rsidR="00B476F7" w:rsidRPr="00AE7421" w:rsidRDefault="00B476F7" w:rsidP="005D0C31">
            <w:pPr>
              <w:spacing w:after="0" w:line="360" w:lineRule="auto"/>
              <w:rPr>
                <w:rFonts w:ascii="Arial" w:hAnsi="Arial" w:cs="Arial"/>
                <w:sz w:val="24"/>
                <w:szCs w:val="24"/>
              </w:rPr>
            </w:pPr>
          </w:p>
        </w:tc>
      </w:tr>
    </w:tbl>
    <w:p w14:paraId="57D915F4" w14:textId="77777777" w:rsidR="00B476F7" w:rsidRDefault="00B476F7" w:rsidP="003F794D">
      <w:pPr>
        <w:rPr>
          <w:rFonts w:ascii="Calibri" w:hAnsi="Calibri" w:cs="Times New Roman"/>
        </w:rPr>
      </w:pPr>
    </w:p>
    <w:p w14:paraId="6CCBA7FF" w14:textId="77777777" w:rsidR="00DF203C" w:rsidRPr="0094424D" w:rsidRDefault="00DF203C" w:rsidP="00074F5C">
      <w:pPr>
        <w:spacing w:after="0" w:line="360" w:lineRule="auto"/>
        <w:ind w:left="720" w:hanging="720"/>
        <w:rPr>
          <w:rFonts w:ascii="Arial" w:hAnsi="Arial" w:cs="Arial"/>
          <w:sz w:val="24"/>
          <w:szCs w:val="24"/>
        </w:rPr>
      </w:pPr>
    </w:p>
    <w:sectPr w:rsidR="00DF203C" w:rsidRPr="0094424D" w:rsidSect="007541B5">
      <w:pgSz w:w="16838" w:h="11906" w:orient="landscape"/>
      <w:pgMar w:top="709"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133D40"/>
    <w:multiLevelType w:val="hybridMultilevel"/>
    <w:tmpl w:val="06C03A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005"/>
    <w:rsid w:val="00020574"/>
    <w:rsid w:val="00022376"/>
    <w:rsid w:val="00041933"/>
    <w:rsid w:val="0004540C"/>
    <w:rsid w:val="000475EC"/>
    <w:rsid w:val="000568F9"/>
    <w:rsid w:val="00074F5C"/>
    <w:rsid w:val="000865DC"/>
    <w:rsid w:val="000A72E9"/>
    <w:rsid w:val="000B78DE"/>
    <w:rsid w:val="000C2269"/>
    <w:rsid w:val="000E454C"/>
    <w:rsid w:val="000F3247"/>
    <w:rsid w:val="00110D5F"/>
    <w:rsid w:val="00111612"/>
    <w:rsid w:val="0014013D"/>
    <w:rsid w:val="00152A6B"/>
    <w:rsid w:val="00161C5E"/>
    <w:rsid w:val="001909A4"/>
    <w:rsid w:val="00207036"/>
    <w:rsid w:val="002140E5"/>
    <w:rsid w:val="00272F96"/>
    <w:rsid w:val="002B2063"/>
    <w:rsid w:val="002E4DFF"/>
    <w:rsid w:val="003029AA"/>
    <w:rsid w:val="00340A30"/>
    <w:rsid w:val="0035783C"/>
    <w:rsid w:val="00366FEF"/>
    <w:rsid w:val="0038367B"/>
    <w:rsid w:val="00391A14"/>
    <w:rsid w:val="00392871"/>
    <w:rsid w:val="00392FB8"/>
    <w:rsid w:val="003B1AB2"/>
    <w:rsid w:val="003C2D81"/>
    <w:rsid w:val="003C73FC"/>
    <w:rsid w:val="003D12FB"/>
    <w:rsid w:val="003F58CD"/>
    <w:rsid w:val="003F794D"/>
    <w:rsid w:val="0041281F"/>
    <w:rsid w:val="00416B91"/>
    <w:rsid w:val="00420C44"/>
    <w:rsid w:val="00435DD8"/>
    <w:rsid w:val="00461A38"/>
    <w:rsid w:val="004625AA"/>
    <w:rsid w:val="00480A1D"/>
    <w:rsid w:val="00486AB7"/>
    <w:rsid w:val="004901A4"/>
    <w:rsid w:val="004B081A"/>
    <w:rsid w:val="004B747E"/>
    <w:rsid w:val="004E2C65"/>
    <w:rsid w:val="004E79FF"/>
    <w:rsid w:val="00560304"/>
    <w:rsid w:val="00571A96"/>
    <w:rsid w:val="00594BB5"/>
    <w:rsid w:val="00596E79"/>
    <w:rsid w:val="005A08E4"/>
    <w:rsid w:val="005B11AC"/>
    <w:rsid w:val="005B1C29"/>
    <w:rsid w:val="005C575C"/>
    <w:rsid w:val="005D11E8"/>
    <w:rsid w:val="005F0D1F"/>
    <w:rsid w:val="00620B15"/>
    <w:rsid w:val="006319F6"/>
    <w:rsid w:val="00672DA3"/>
    <w:rsid w:val="00676D8C"/>
    <w:rsid w:val="006928C7"/>
    <w:rsid w:val="006A556B"/>
    <w:rsid w:val="006C63CB"/>
    <w:rsid w:val="006D0C19"/>
    <w:rsid w:val="006D1BE0"/>
    <w:rsid w:val="006D77B7"/>
    <w:rsid w:val="00720D8C"/>
    <w:rsid w:val="007247CE"/>
    <w:rsid w:val="007339B2"/>
    <w:rsid w:val="00747C60"/>
    <w:rsid w:val="007541B5"/>
    <w:rsid w:val="0076739C"/>
    <w:rsid w:val="00785813"/>
    <w:rsid w:val="007A09F7"/>
    <w:rsid w:val="007A3FD5"/>
    <w:rsid w:val="007B041E"/>
    <w:rsid w:val="007B56F1"/>
    <w:rsid w:val="007C1118"/>
    <w:rsid w:val="007F2251"/>
    <w:rsid w:val="00800675"/>
    <w:rsid w:val="008214CB"/>
    <w:rsid w:val="00821F6F"/>
    <w:rsid w:val="008A3476"/>
    <w:rsid w:val="008B2DFB"/>
    <w:rsid w:val="008C5EBB"/>
    <w:rsid w:val="008D0D2A"/>
    <w:rsid w:val="008E469D"/>
    <w:rsid w:val="00900E15"/>
    <w:rsid w:val="0090133B"/>
    <w:rsid w:val="0091127A"/>
    <w:rsid w:val="009239E1"/>
    <w:rsid w:val="0094424D"/>
    <w:rsid w:val="00971D73"/>
    <w:rsid w:val="00974BA1"/>
    <w:rsid w:val="00976FDA"/>
    <w:rsid w:val="009845F1"/>
    <w:rsid w:val="009B5A82"/>
    <w:rsid w:val="009D7BCB"/>
    <w:rsid w:val="00A17387"/>
    <w:rsid w:val="00A420A4"/>
    <w:rsid w:val="00A45600"/>
    <w:rsid w:val="00A66511"/>
    <w:rsid w:val="00A715B6"/>
    <w:rsid w:val="00A7314E"/>
    <w:rsid w:val="00AA08EF"/>
    <w:rsid w:val="00AD01E7"/>
    <w:rsid w:val="00AE04D4"/>
    <w:rsid w:val="00AE7421"/>
    <w:rsid w:val="00B03670"/>
    <w:rsid w:val="00B056E4"/>
    <w:rsid w:val="00B12BEA"/>
    <w:rsid w:val="00B30B7D"/>
    <w:rsid w:val="00B34A05"/>
    <w:rsid w:val="00B44FCD"/>
    <w:rsid w:val="00B476F7"/>
    <w:rsid w:val="00B67AFA"/>
    <w:rsid w:val="00B70740"/>
    <w:rsid w:val="00B76874"/>
    <w:rsid w:val="00BA1005"/>
    <w:rsid w:val="00BC24FC"/>
    <w:rsid w:val="00BC63BC"/>
    <w:rsid w:val="00BC7A02"/>
    <w:rsid w:val="00BD2FCA"/>
    <w:rsid w:val="00BE13BF"/>
    <w:rsid w:val="00BF2CF1"/>
    <w:rsid w:val="00C07E80"/>
    <w:rsid w:val="00C143DE"/>
    <w:rsid w:val="00C2476E"/>
    <w:rsid w:val="00C34CFC"/>
    <w:rsid w:val="00C41CAD"/>
    <w:rsid w:val="00C54334"/>
    <w:rsid w:val="00C7011A"/>
    <w:rsid w:val="00C873D4"/>
    <w:rsid w:val="00C95E4E"/>
    <w:rsid w:val="00CC173A"/>
    <w:rsid w:val="00CE49AB"/>
    <w:rsid w:val="00D03380"/>
    <w:rsid w:val="00D224F3"/>
    <w:rsid w:val="00D668E6"/>
    <w:rsid w:val="00D8031D"/>
    <w:rsid w:val="00D80E24"/>
    <w:rsid w:val="00D93887"/>
    <w:rsid w:val="00D9462E"/>
    <w:rsid w:val="00DD4777"/>
    <w:rsid w:val="00DE4C0E"/>
    <w:rsid w:val="00DE52AB"/>
    <w:rsid w:val="00DF203C"/>
    <w:rsid w:val="00E1741D"/>
    <w:rsid w:val="00E23540"/>
    <w:rsid w:val="00E33C83"/>
    <w:rsid w:val="00E50774"/>
    <w:rsid w:val="00E529A1"/>
    <w:rsid w:val="00E747E1"/>
    <w:rsid w:val="00EB3CBD"/>
    <w:rsid w:val="00EF5400"/>
    <w:rsid w:val="00F1615D"/>
    <w:rsid w:val="00F45C24"/>
    <w:rsid w:val="00F50848"/>
    <w:rsid w:val="00F533B3"/>
    <w:rsid w:val="00F75461"/>
    <w:rsid w:val="00FA09C9"/>
    <w:rsid w:val="00FD5F57"/>
    <w:rsid w:val="00FE05E8"/>
    <w:rsid w:val="00FE1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F6640"/>
  <w15:chartTrackingRefBased/>
  <w15:docId w15:val="{440B7491-0288-4AC6-ADE4-F2DAF184C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B3CBD"/>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424D"/>
    <w:rPr>
      <w:color w:val="0000FF"/>
      <w:u w:val="single"/>
    </w:rPr>
  </w:style>
  <w:style w:type="character" w:styleId="UnresolvedMention">
    <w:name w:val="Unresolved Mention"/>
    <w:basedOn w:val="DefaultParagraphFont"/>
    <w:uiPriority w:val="99"/>
    <w:semiHidden/>
    <w:unhideWhenUsed/>
    <w:rsid w:val="00571A96"/>
    <w:rPr>
      <w:color w:val="605E5C"/>
      <w:shd w:val="clear" w:color="auto" w:fill="E1DFDD"/>
    </w:rPr>
  </w:style>
  <w:style w:type="character" w:customStyle="1" w:styleId="Heading1Char">
    <w:name w:val="Heading 1 Char"/>
    <w:basedOn w:val="DefaultParagraphFont"/>
    <w:link w:val="Heading1"/>
    <w:rsid w:val="00EB3CBD"/>
    <w:rPr>
      <w:rFonts w:ascii="Arial" w:eastAsia="Times New Roman" w:hAnsi="Arial" w:cs="Arial"/>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468325">
      <w:bodyDiv w:val="1"/>
      <w:marLeft w:val="0"/>
      <w:marRight w:val="0"/>
      <w:marTop w:val="0"/>
      <w:marBottom w:val="0"/>
      <w:divBdr>
        <w:top w:val="none" w:sz="0" w:space="0" w:color="auto"/>
        <w:left w:val="none" w:sz="0" w:space="0" w:color="auto"/>
        <w:bottom w:val="none" w:sz="0" w:space="0" w:color="auto"/>
        <w:right w:val="none" w:sz="0" w:space="0" w:color="auto"/>
      </w:divBdr>
    </w:div>
    <w:div w:id="2076851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rickweb.co.uk/Early-Year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ites/default/files/publications/2019-06/welsh-language-competency-framework-for-education-practitioners.pdf" TargetMode="External"/><Relationship Id="rId5" Type="http://schemas.openxmlformats.org/officeDocument/2006/relationships/hyperlink" Target="https://www.naldic.org.uk/eal-teaching-and-learning/outline-guidance/early-year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1486</TotalTime>
  <Pages>17</Pages>
  <Words>3378</Words>
  <Characters>19260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166</cp:revision>
  <dcterms:created xsi:type="dcterms:W3CDTF">2020-05-06T16:37:00Z</dcterms:created>
  <dcterms:modified xsi:type="dcterms:W3CDTF">2020-05-15T14:05:00Z</dcterms:modified>
</cp:coreProperties>
</file>